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BD67CD" w14:textId="77777777" w:rsidR="00FF0593" w:rsidRDefault="00FF0593" w:rsidP="00FF0593">
      <w:pPr>
        <w:jc w:val="center"/>
        <w:rPr>
          <w:rFonts w:ascii="Arial" w:hAnsi="Arial"/>
          <w:spacing w:val="8"/>
        </w:rPr>
      </w:pPr>
      <w:r>
        <w:rPr>
          <w:noProof/>
          <w:lang w:eastAsia="lt-LT"/>
        </w:rPr>
        <w:drawing>
          <wp:inline distT="0" distB="0" distL="0" distR="0" wp14:anchorId="6E115D58" wp14:editId="2B36DAFA">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094419DD" w14:textId="77777777" w:rsidR="00673C38" w:rsidRPr="00595A35" w:rsidRDefault="00673C38" w:rsidP="00673C38">
      <w:pPr>
        <w:jc w:val="center"/>
        <w:rPr>
          <w:b/>
          <w:bCs/>
        </w:rPr>
      </w:pPr>
      <w:r w:rsidRPr="00595A35">
        <w:rPr>
          <w:b/>
          <w:bCs/>
        </w:rPr>
        <w:t>LIETUVOS RESPUBLIKOS APLINKOS MINISTRAS</w:t>
      </w:r>
    </w:p>
    <w:p w14:paraId="14A0E677" w14:textId="77777777" w:rsidR="00F85C11" w:rsidRPr="00595A35" w:rsidRDefault="00F85C11" w:rsidP="00673C38">
      <w:pPr>
        <w:jc w:val="center"/>
        <w:rPr>
          <w:b/>
          <w:bCs/>
        </w:rPr>
      </w:pPr>
    </w:p>
    <w:bookmarkStart w:id="0" w:name="DOK_TIPAS"/>
    <w:p w14:paraId="7BB61907" w14:textId="77777777" w:rsidR="00A13AE8" w:rsidRPr="00595A35" w:rsidRDefault="00A13AE8">
      <w:pPr>
        <w:spacing w:after="60"/>
        <w:jc w:val="center"/>
        <w:rPr>
          <w:b/>
          <w:bCs/>
        </w:rPr>
      </w:pPr>
      <w:r w:rsidRPr="00595A35">
        <w:rPr>
          <w:b/>
          <w:bCs/>
        </w:rPr>
        <w:fldChar w:fldCharType="begin"/>
      </w:r>
      <w:r w:rsidRPr="00595A35">
        <w:rPr>
          <w:b/>
          <w:bCs/>
        </w:rPr>
        <w:instrText xml:space="preserve"> FILLIN "DOK_TIPAS"</w:instrText>
      </w:r>
      <w:r w:rsidRPr="00595A35">
        <w:rPr>
          <w:b/>
          <w:bCs/>
        </w:rPr>
        <w:fldChar w:fldCharType="separate"/>
      </w:r>
      <w:r w:rsidR="00A766CA">
        <w:rPr>
          <w:b/>
          <w:bCs/>
        </w:rPr>
        <w:t>ĮSAKYMAS</w:t>
      </w:r>
      <w:r w:rsidRPr="00595A35">
        <w:rPr>
          <w:b/>
          <w:bCs/>
        </w:rPr>
        <w:fldChar w:fldCharType="end"/>
      </w:r>
      <w:bookmarkEnd w:id="0"/>
    </w:p>
    <w:p w14:paraId="1BE8AB4B" w14:textId="0BAC522F" w:rsidR="002576FE" w:rsidRPr="0008269B" w:rsidRDefault="002576FE" w:rsidP="00CD6D04">
      <w:pPr>
        <w:jc w:val="center"/>
        <w:rPr>
          <w:b/>
          <w:szCs w:val="24"/>
        </w:rPr>
      </w:pPr>
      <w:r w:rsidRPr="0008269B">
        <w:rPr>
          <w:b/>
          <w:szCs w:val="24"/>
        </w:rPr>
        <w:t>DĖL LIETUVOS RESPUBLIKOS APLINKOS MINISTRO</w:t>
      </w:r>
      <w:r>
        <w:rPr>
          <w:b/>
          <w:szCs w:val="24"/>
        </w:rPr>
        <w:t xml:space="preserve"> </w:t>
      </w:r>
      <w:r w:rsidR="00CD6D04" w:rsidRPr="0008269B">
        <w:rPr>
          <w:b/>
          <w:szCs w:val="24"/>
        </w:rPr>
        <w:t>202</w:t>
      </w:r>
      <w:r w:rsidR="00CD6D04">
        <w:rPr>
          <w:b/>
          <w:szCs w:val="24"/>
        </w:rPr>
        <w:t>3</w:t>
      </w:r>
      <w:r w:rsidR="00CD6D04" w:rsidRPr="0008269B">
        <w:rPr>
          <w:b/>
          <w:szCs w:val="24"/>
        </w:rPr>
        <w:t xml:space="preserve"> </w:t>
      </w:r>
      <w:r w:rsidRPr="0008269B">
        <w:rPr>
          <w:b/>
          <w:szCs w:val="24"/>
        </w:rPr>
        <w:t xml:space="preserve">M. </w:t>
      </w:r>
      <w:r w:rsidR="00CD6D04">
        <w:rPr>
          <w:b/>
          <w:szCs w:val="24"/>
        </w:rPr>
        <w:t>VASARIO 9</w:t>
      </w:r>
      <w:r w:rsidRPr="0008269B">
        <w:rPr>
          <w:b/>
          <w:szCs w:val="24"/>
        </w:rPr>
        <w:t xml:space="preserve"> D. ĮSAKYMO NR. </w:t>
      </w:r>
      <w:r w:rsidR="00CD6D04">
        <w:rPr>
          <w:b/>
          <w:szCs w:val="24"/>
        </w:rPr>
        <w:t>V-13</w:t>
      </w:r>
      <w:r w:rsidRPr="0008269B">
        <w:rPr>
          <w:b/>
          <w:szCs w:val="24"/>
        </w:rPr>
        <w:t xml:space="preserve"> „</w:t>
      </w:r>
      <w:r w:rsidR="00CD6D04" w:rsidRPr="00F51396">
        <w:rPr>
          <w:b/>
          <w:bCs/>
        </w:rPr>
        <w:t xml:space="preserve">DĖL </w:t>
      </w:r>
      <w:r w:rsidR="00CD6D04" w:rsidRPr="6CD75EB1">
        <w:rPr>
          <w:b/>
          <w:bCs/>
        </w:rPr>
        <w:t xml:space="preserve">APLINKOS APSAUGOS RĖMIMO PROGRAMOS </w:t>
      </w:r>
      <w:r w:rsidR="00CD6D04">
        <w:rPr>
          <w:b/>
          <w:bCs/>
        </w:rPr>
        <w:t>2023</w:t>
      </w:r>
      <w:r w:rsidR="00CD6D04" w:rsidRPr="6CD75EB1">
        <w:rPr>
          <w:b/>
          <w:bCs/>
        </w:rPr>
        <w:t xml:space="preserve"> METŲ</w:t>
      </w:r>
      <w:r w:rsidR="00CD6D04">
        <w:rPr>
          <w:b/>
          <w:bCs/>
        </w:rPr>
        <w:t xml:space="preserve"> </w:t>
      </w:r>
      <w:r w:rsidR="00CD6D04" w:rsidRPr="17A399CC">
        <w:rPr>
          <w:b/>
          <w:bCs/>
        </w:rPr>
        <w:t>PRIEMONIŲ PLAN</w:t>
      </w:r>
      <w:r w:rsidR="00CD6D04">
        <w:rPr>
          <w:b/>
          <w:bCs/>
        </w:rPr>
        <w:t xml:space="preserve">O </w:t>
      </w:r>
      <w:r w:rsidR="00CD6D04" w:rsidRPr="00F51396">
        <w:rPr>
          <w:b/>
          <w:bCs/>
        </w:rPr>
        <w:t>PATVIRTINIMO</w:t>
      </w:r>
      <w:r w:rsidRPr="0008269B">
        <w:rPr>
          <w:b/>
          <w:szCs w:val="24"/>
        </w:rPr>
        <w:t>“ PAKEITIMO</w:t>
      </w:r>
    </w:p>
    <w:p w14:paraId="480029CC" w14:textId="77777777" w:rsidR="00A13AE8" w:rsidRPr="00595A35" w:rsidRDefault="00A13AE8">
      <w:pPr>
        <w:jc w:val="center"/>
        <w:rPr>
          <w:szCs w:val="24"/>
        </w:rPr>
      </w:pPr>
    </w:p>
    <w:p w14:paraId="495050E0" w14:textId="7F82FD81" w:rsidR="00407866" w:rsidRPr="00595A35" w:rsidRDefault="00CD6D04">
      <w:pPr>
        <w:jc w:val="center"/>
      </w:pPr>
      <w:r w:rsidRPr="00595A35">
        <w:t>20</w:t>
      </w:r>
      <w:r>
        <w:t>23</w:t>
      </w:r>
      <w:r w:rsidRPr="00595A35">
        <w:t xml:space="preserve"> </w:t>
      </w:r>
      <w:r w:rsidR="00A13AE8" w:rsidRPr="00595A35">
        <w:t>m.</w:t>
      </w:r>
      <w:r w:rsidR="00B47300">
        <w:t xml:space="preserve"> rugpjūčio 28</w:t>
      </w:r>
      <w:bookmarkStart w:id="1" w:name="data_menuo"/>
      <w:bookmarkEnd w:id="1"/>
      <w:r w:rsidR="009F5BA3">
        <w:t xml:space="preserve"> </w:t>
      </w:r>
      <w:r w:rsidR="00A13AE8" w:rsidRPr="00595A35">
        <w:t xml:space="preserve">d. Nr. </w:t>
      </w:r>
      <w:r w:rsidR="003F5B7E">
        <w:t>V-</w:t>
      </w:r>
      <w:r w:rsidR="00B47300">
        <w:t>116</w:t>
      </w:r>
      <w:r w:rsidR="003C1164">
        <w:t xml:space="preserve"> </w:t>
      </w:r>
    </w:p>
    <w:p w14:paraId="293B6C15" w14:textId="77777777" w:rsidR="008D3AE5" w:rsidRPr="00595A35" w:rsidRDefault="00407866">
      <w:pPr>
        <w:jc w:val="center"/>
      </w:pPr>
      <w:r w:rsidRPr="00595A35">
        <w:t>Vilnius</w:t>
      </w:r>
    </w:p>
    <w:p w14:paraId="67AE18C6" w14:textId="77777777" w:rsidR="00F85C11" w:rsidRPr="00595A35" w:rsidRDefault="00F85C11">
      <w:pPr>
        <w:jc w:val="center"/>
      </w:pPr>
    </w:p>
    <w:p w14:paraId="1CF95825" w14:textId="566AA3CF" w:rsidR="002576FE" w:rsidRPr="00484173" w:rsidRDefault="008973EE" w:rsidP="00630B98">
      <w:pPr>
        <w:spacing w:line="276" w:lineRule="auto"/>
        <w:ind w:firstLine="567"/>
        <w:jc w:val="both"/>
        <w:rPr>
          <w:szCs w:val="24"/>
        </w:rPr>
      </w:pPr>
      <w:r>
        <w:rPr>
          <w:szCs w:val="24"/>
        </w:rPr>
        <w:t xml:space="preserve">Atsižvelgdamas į </w:t>
      </w:r>
      <w:r w:rsidR="00884137" w:rsidRPr="00884137">
        <w:rPr>
          <w:szCs w:val="24"/>
        </w:rPr>
        <w:t xml:space="preserve">Strateginio planavimo darbo grupės pasiūlymus, pateiktus </w:t>
      </w:r>
      <w:r w:rsidR="001D6E57">
        <w:rPr>
          <w:szCs w:val="24"/>
        </w:rPr>
        <w:t>2023 m. rugpjūčio 17 ir 18 d.</w:t>
      </w:r>
      <w:r w:rsidR="001C4108">
        <w:rPr>
          <w:szCs w:val="24"/>
        </w:rPr>
        <w:t>,</w:t>
      </w:r>
    </w:p>
    <w:p w14:paraId="24B752B8" w14:textId="11CB3C8E" w:rsidR="002576FE" w:rsidRPr="00484173" w:rsidRDefault="002576FE" w:rsidP="00630B98">
      <w:pPr>
        <w:spacing w:line="276" w:lineRule="auto"/>
        <w:ind w:firstLine="567"/>
        <w:jc w:val="both"/>
        <w:rPr>
          <w:szCs w:val="24"/>
        </w:rPr>
      </w:pPr>
      <w:r w:rsidRPr="00484173">
        <w:rPr>
          <w:szCs w:val="24"/>
        </w:rPr>
        <w:t xml:space="preserve">p a k e i č i u </w:t>
      </w:r>
      <w:r w:rsidR="00CD6D04" w:rsidRPr="00484173">
        <w:t>Aplinkos apsaugos rėmimo programos 2023 metų priemonių planą</w:t>
      </w:r>
      <w:r w:rsidRPr="00484173">
        <w:rPr>
          <w:szCs w:val="24"/>
        </w:rPr>
        <w:t>, patvirtint</w:t>
      </w:r>
      <w:r w:rsidR="00CD6D04" w:rsidRPr="00484173">
        <w:rPr>
          <w:szCs w:val="24"/>
        </w:rPr>
        <w:t>ą</w:t>
      </w:r>
      <w:r w:rsidRPr="00484173">
        <w:rPr>
          <w:szCs w:val="24"/>
        </w:rPr>
        <w:t xml:space="preserve"> Lietuvos Respublikos aplinkos ministro </w:t>
      </w:r>
      <w:r w:rsidR="00CD6D04" w:rsidRPr="00484173">
        <w:rPr>
          <w:szCs w:val="24"/>
        </w:rPr>
        <w:t xml:space="preserve">2023 </w:t>
      </w:r>
      <w:r w:rsidRPr="00484173">
        <w:rPr>
          <w:szCs w:val="24"/>
        </w:rPr>
        <w:t xml:space="preserve">m. </w:t>
      </w:r>
      <w:r w:rsidR="00CD6D04" w:rsidRPr="00484173">
        <w:rPr>
          <w:szCs w:val="24"/>
        </w:rPr>
        <w:t xml:space="preserve">vasario 9 </w:t>
      </w:r>
      <w:r w:rsidRPr="00484173">
        <w:rPr>
          <w:szCs w:val="24"/>
        </w:rPr>
        <w:t xml:space="preserve">d. įsakymu Nr. </w:t>
      </w:r>
      <w:r w:rsidR="00CD6D04" w:rsidRPr="00484173">
        <w:rPr>
          <w:szCs w:val="24"/>
        </w:rPr>
        <w:t>V-13</w:t>
      </w:r>
      <w:r w:rsidRPr="00484173">
        <w:rPr>
          <w:szCs w:val="24"/>
        </w:rPr>
        <w:t xml:space="preserve"> „Dėl </w:t>
      </w:r>
      <w:r w:rsidR="00CD6D04" w:rsidRPr="00484173">
        <w:t>Aplinkos apsaugos rėmimo programos 2023 metų priemonių plano</w:t>
      </w:r>
      <w:r w:rsidRPr="00484173">
        <w:rPr>
          <w:szCs w:val="24"/>
        </w:rPr>
        <w:t xml:space="preserve"> patvirtinimo“:</w:t>
      </w:r>
    </w:p>
    <w:p w14:paraId="420E1937" w14:textId="77777777" w:rsidR="004608FD" w:rsidRPr="00484173" w:rsidRDefault="004608FD" w:rsidP="004608FD">
      <w:pPr>
        <w:spacing w:line="276" w:lineRule="auto"/>
        <w:ind w:left="567"/>
        <w:jc w:val="both"/>
        <w:rPr>
          <w:szCs w:val="24"/>
        </w:rPr>
      </w:pPr>
      <w:r w:rsidRPr="00484173">
        <w:rPr>
          <w:szCs w:val="24"/>
        </w:rPr>
        <w:t>1. Pakeičiu 1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085498BC" w14:textId="77777777" w:rsidTr="0062206F">
        <w:trPr>
          <w:trHeight w:val="20"/>
        </w:trPr>
        <w:tc>
          <w:tcPr>
            <w:tcW w:w="880" w:type="dxa"/>
          </w:tcPr>
          <w:p w14:paraId="31EA3630" w14:textId="77777777" w:rsidR="004608FD" w:rsidRPr="00484173" w:rsidRDefault="004608FD" w:rsidP="0062206F">
            <w:pPr>
              <w:spacing w:line="276" w:lineRule="auto"/>
              <w:rPr>
                <w:szCs w:val="24"/>
              </w:rPr>
            </w:pPr>
            <w:r w:rsidRPr="00484173">
              <w:rPr>
                <w:szCs w:val="24"/>
              </w:rPr>
              <w:t>„1.</w:t>
            </w:r>
          </w:p>
        </w:tc>
        <w:tc>
          <w:tcPr>
            <w:tcW w:w="4649" w:type="dxa"/>
          </w:tcPr>
          <w:p w14:paraId="012D95CD" w14:textId="77777777" w:rsidR="004608FD" w:rsidRPr="00484173" w:rsidRDefault="004608FD" w:rsidP="0062206F">
            <w:pPr>
              <w:suppressAutoHyphens w:val="0"/>
              <w:jc w:val="both"/>
              <w:rPr>
                <w:szCs w:val="24"/>
              </w:rPr>
            </w:pPr>
            <w:r w:rsidRPr="00484173">
              <w:t>Aplinkai ir gamtos ištekliams atkurti ir gausinti</w:t>
            </w:r>
          </w:p>
        </w:tc>
        <w:tc>
          <w:tcPr>
            <w:tcW w:w="1701" w:type="dxa"/>
            <w:vAlign w:val="center"/>
          </w:tcPr>
          <w:p w14:paraId="4CD87C17" w14:textId="5E7B4FB8" w:rsidR="004608FD" w:rsidRPr="00484173" w:rsidRDefault="000374E4" w:rsidP="0062206F">
            <w:pPr>
              <w:spacing w:line="276" w:lineRule="auto"/>
              <w:jc w:val="center"/>
              <w:rPr>
                <w:szCs w:val="24"/>
              </w:rPr>
            </w:pPr>
            <w:r w:rsidRPr="000374E4">
              <w:rPr>
                <w:color w:val="000000"/>
                <w:shd w:val="clear" w:color="auto" w:fill="FFFFFF"/>
              </w:rPr>
              <w:t>1 076 799</w:t>
            </w:r>
            <w:r w:rsidR="004608FD" w:rsidRPr="00484173">
              <w:rPr>
                <w:szCs w:val="24"/>
              </w:rPr>
              <w:t>“.</w:t>
            </w:r>
          </w:p>
        </w:tc>
        <w:tc>
          <w:tcPr>
            <w:tcW w:w="2410" w:type="dxa"/>
            <w:vAlign w:val="center"/>
          </w:tcPr>
          <w:p w14:paraId="281D550D" w14:textId="77777777" w:rsidR="004608FD" w:rsidRPr="00484173" w:rsidRDefault="004608FD" w:rsidP="0062206F">
            <w:pPr>
              <w:suppressAutoHyphens w:val="0"/>
              <w:spacing w:line="276" w:lineRule="auto"/>
              <w:rPr>
                <w:szCs w:val="24"/>
              </w:rPr>
            </w:pPr>
          </w:p>
        </w:tc>
      </w:tr>
    </w:tbl>
    <w:p w14:paraId="307422F0" w14:textId="6F2EE963" w:rsidR="004608FD" w:rsidRPr="00484173" w:rsidRDefault="004608FD"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2. Pakeičiu 1.7 papunktį</w:t>
      </w:r>
      <w:r w:rsidR="007A2A6B" w:rsidRPr="00484173">
        <w:rPr>
          <w:rFonts w:ascii="Times New Roman" w:hAnsi="Times New Roman"/>
          <w:sz w:val="24"/>
          <w:szCs w:val="24"/>
        </w:rPr>
        <w:t xml:space="preserve"> ir jį išdėstau taip</w:t>
      </w:r>
      <w:r w:rsidRPr="00484173">
        <w:rPr>
          <w:rFonts w:ascii="Times New Roman" w:hAnsi="Times New Roman"/>
          <w:sz w:val="24"/>
          <w:szCs w:val="24"/>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68F12426" w14:textId="77777777" w:rsidTr="00E3629B">
        <w:trPr>
          <w:trHeight w:val="3487"/>
        </w:trPr>
        <w:tc>
          <w:tcPr>
            <w:tcW w:w="880" w:type="dxa"/>
          </w:tcPr>
          <w:p w14:paraId="726D2554" w14:textId="77777777" w:rsidR="004608FD" w:rsidRPr="00484173" w:rsidRDefault="004608FD" w:rsidP="00E3629B">
            <w:pPr>
              <w:spacing w:line="276" w:lineRule="auto"/>
              <w:rPr>
                <w:szCs w:val="24"/>
              </w:rPr>
            </w:pPr>
            <w:r w:rsidRPr="00484173">
              <w:rPr>
                <w:szCs w:val="24"/>
              </w:rPr>
              <w:t>„1.7.</w:t>
            </w:r>
          </w:p>
        </w:tc>
        <w:tc>
          <w:tcPr>
            <w:tcW w:w="4649" w:type="dxa"/>
            <w:vAlign w:val="center"/>
          </w:tcPr>
          <w:p w14:paraId="603E070B" w14:textId="688C3D84" w:rsidR="004608FD" w:rsidRPr="00484173" w:rsidRDefault="004608FD" w:rsidP="005F10C2">
            <w:pPr>
              <w:suppressAutoHyphens w:val="0"/>
              <w:jc w:val="both"/>
              <w:rPr>
                <w:szCs w:val="24"/>
              </w:rPr>
            </w:pPr>
            <w:r w:rsidRPr="00484173">
              <w:rPr>
                <w:szCs w:val="24"/>
              </w:rPr>
              <w:t>laukinės gyvūnijos išteklių naudojimo ir disponavimo teisėtumo ir teisėtvarkos užtikrinimas, susijęs su išlaidomis laukinių gyvūnų globos priemonių įgyvendinimui Lietuvos Respublikos teritorijoje, laukinių ir invazinių gyvūnų, gyvūnų hibridų paėmimu (konfiskavimu), laikymu, gabenimu; laukinių gyvūnų, invazinių rūšių ir laukinių gyvūnų ar invazinių rūšių gyvūnų hibridų genetinių tyrimų atlikimu; konfiskuotų laukinių ir invazinių gyvūnų, gyvūnų hibridų transportavimu ES šalyse</w:t>
            </w:r>
          </w:p>
        </w:tc>
        <w:tc>
          <w:tcPr>
            <w:tcW w:w="1701" w:type="dxa"/>
            <w:vAlign w:val="center"/>
          </w:tcPr>
          <w:p w14:paraId="46A110D4" w14:textId="77777777" w:rsidR="004608FD" w:rsidRPr="00484173" w:rsidRDefault="004608FD" w:rsidP="0062206F">
            <w:pPr>
              <w:suppressAutoHyphens w:val="0"/>
              <w:jc w:val="center"/>
              <w:rPr>
                <w:szCs w:val="24"/>
              </w:rPr>
            </w:pPr>
            <w:r w:rsidRPr="00484173">
              <w:rPr>
                <w:szCs w:val="24"/>
              </w:rPr>
              <w:t>200 000</w:t>
            </w:r>
          </w:p>
        </w:tc>
        <w:tc>
          <w:tcPr>
            <w:tcW w:w="2410" w:type="dxa"/>
            <w:vAlign w:val="center"/>
          </w:tcPr>
          <w:p w14:paraId="2C0F7B12" w14:textId="77777777" w:rsidR="004608FD" w:rsidRPr="00484173" w:rsidRDefault="004608FD" w:rsidP="0062206F">
            <w:pPr>
              <w:spacing w:line="276" w:lineRule="auto"/>
              <w:jc w:val="center"/>
              <w:rPr>
                <w:szCs w:val="24"/>
              </w:rPr>
            </w:pPr>
            <w:r w:rsidRPr="00484173">
              <w:rPr>
                <w:szCs w:val="24"/>
              </w:rPr>
              <w:t>AAD“.</w:t>
            </w:r>
          </w:p>
        </w:tc>
      </w:tr>
    </w:tbl>
    <w:p w14:paraId="213C49ED" w14:textId="27255F98" w:rsidR="007A2A6B" w:rsidRPr="00484173" w:rsidRDefault="007A2A6B"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3. Papildau 1.11 papunkčiu: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5F6EFAEF" w14:textId="77777777" w:rsidTr="00D07289">
        <w:trPr>
          <w:trHeight w:val="210"/>
        </w:trPr>
        <w:tc>
          <w:tcPr>
            <w:tcW w:w="880" w:type="dxa"/>
          </w:tcPr>
          <w:p w14:paraId="3AF5AE22" w14:textId="7E5F607B" w:rsidR="007A2A6B" w:rsidRPr="00484173" w:rsidRDefault="007A2A6B" w:rsidP="00D07289">
            <w:pPr>
              <w:spacing w:line="276" w:lineRule="auto"/>
              <w:rPr>
                <w:szCs w:val="24"/>
              </w:rPr>
            </w:pPr>
            <w:r w:rsidRPr="00484173">
              <w:rPr>
                <w:szCs w:val="24"/>
              </w:rPr>
              <w:t>„1.11.</w:t>
            </w:r>
          </w:p>
        </w:tc>
        <w:tc>
          <w:tcPr>
            <w:tcW w:w="4649" w:type="dxa"/>
            <w:vAlign w:val="center"/>
          </w:tcPr>
          <w:p w14:paraId="7E260FFC" w14:textId="4AD5DA6B" w:rsidR="007A2A6B" w:rsidRPr="00484173" w:rsidRDefault="007A2A6B" w:rsidP="00D07289">
            <w:pPr>
              <w:suppressAutoHyphens w:val="0"/>
              <w:rPr>
                <w:szCs w:val="24"/>
              </w:rPr>
            </w:pPr>
            <w:r w:rsidRPr="00484173">
              <w:rPr>
                <w:szCs w:val="24"/>
              </w:rPr>
              <w:t>Pagramančio regioninio parko lankytojų centro remontas</w:t>
            </w:r>
          </w:p>
        </w:tc>
        <w:tc>
          <w:tcPr>
            <w:tcW w:w="1701" w:type="dxa"/>
            <w:vAlign w:val="center"/>
          </w:tcPr>
          <w:p w14:paraId="15403B3F" w14:textId="3817E66A" w:rsidR="007A2A6B" w:rsidRPr="00484173" w:rsidRDefault="007A2A6B" w:rsidP="00D07289">
            <w:pPr>
              <w:suppressAutoHyphens w:val="0"/>
              <w:jc w:val="center"/>
              <w:rPr>
                <w:szCs w:val="24"/>
              </w:rPr>
            </w:pPr>
            <w:r w:rsidRPr="00484173">
              <w:rPr>
                <w:szCs w:val="24"/>
              </w:rPr>
              <w:t>6 780</w:t>
            </w:r>
          </w:p>
        </w:tc>
        <w:tc>
          <w:tcPr>
            <w:tcW w:w="2410" w:type="dxa"/>
            <w:vAlign w:val="center"/>
          </w:tcPr>
          <w:p w14:paraId="5C2DADBC" w14:textId="77777777" w:rsidR="007A2A6B" w:rsidRPr="00484173" w:rsidRDefault="007A2A6B" w:rsidP="00D07289">
            <w:pPr>
              <w:suppressAutoHyphens w:val="0"/>
              <w:jc w:val="center"/>
              <w:rPr>
                <w:szCs w:val="24"/>
              </w:rPr>
            </w:pPr>
            <w:r w:rsidRPr="00484173">
              <w:rPr>
                <w:szCs w:val="24"/>
              </w:rPr>
              <w:t>VSTT“.</w:t>
            </w:r>
          </w:p>
        </w:tc>
      </w:tr>
    </w:tbl>
    <w:p w14:paraId="0604B201" w14:textId="5313812C" w:rsidR="004608FD" w:rsidRPr="00484173" w:rsidRDefault="007A2A6B"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4</w:t>
      </w:r>
      <w:r w:rsidR="004608FD" w:rsidRPr="00484173">
        <w:rPr>
          <w:rFonts w:ascii="Times New Roman" w:hAnsi="Times New Roman"/>
          <w:sz w:val="24"/>
          <w:szCs w:val="24"/>
        </w:rPr>
        <w:t>. Pakeičiu 4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6271C89E" w14:textId="77777777" w:rsidTr="0062206F">
        <w:trPr>
          <w:trHeight w:val="20"/>
        </w:trPr>
        <w:tc>
          <w:tcPr>
            <w:tcW w:w="880" w:type="dxa"/>
          </w:tcPr>
          <w:p w14:paraId="7D2D8EED" w14:textId="77777777" w:rsidR="004608FD" w:rsidRPr="00484173" w:rsidRDefault="004608FD" w:rsidP="0062206F">
            <w:pPr>
              <w:spacing w:line="276" w:lineRule="auto"/>
              <w:rPr>
                <w:szCs w:val="24"/>
              </w:rPr>
            </w:pPr>
            <w:r w:rsidRPr="00484173">
              <w:rPr>
                <w:szCs w:val="24"/>
              </w:rPr>
              <w:t>„4.</w:t>
            </w:r>
          </w:p>
        </w:tc>
        <w:tc>
          <w:tcPr>
            <w:tcW w:w="4649" w:type="dxa"/>
          </w:tcPr>
          <w:p w14:paraId="57D10DA3" w14:textId="6FB8D307" w:rsidR="004608FD" w:rsidRPr="00484173" w:rsidRDefault="004608FD" w:rsidP="0062206F">
            <w:pPr>
              <w:suppressAutoHyphens w:val="0"/>
              <w:rPr>
                <w:szCs w:val="24"/>
              </w:rPr>
            </w:pPr>
            <w:r w:rsidRPr="00484173">
              <w:t>Aplinkos apsaugos, gamtos išteklių naudojimo ir jų gausinimo programoms, schemoms, planams rengti, moksliniams taikomiesiems darbams</w:t>
            </w:r>
            <w:r w:rsidR="00A601C1" w:rsidRPr="00484173">
              <w:t xml:space="preserve"> </w:t>
            </w:r>
          </w:p>
        </w:tc>
        <w:tc>
          <w:tcPr>
            <w:tcW w:w="1701" w:type="dxa"/>
            <w:vAlign w:val="center"/>
          </w:tcPr>
          <w:p w14:paraId="0A0503A7" w14:textId="1B5D7F12" w:rsidR="004608FD" w:rsidRPr="00484173" w:rsidRDefault="000618E4" w:rsidP="0062206F">
            <w:pPr>
              <w:suppressAutoHyphens w:val="0"/>
              <w:jc w:val="center"/>
              <w:rPr>
                <w:szCs w:val="24"/>
              </w:rPr>
            </w:pPr>
            <w:r w:rsidRPr="00484173">
              <w:rPr>
                <w:szCs w:val="24"/>
              </w:rPr>
              <w:t>89 803</w:t>
            </w:r>
            <w:r w:rsidR="004608FD" w:rsidRPr="00484173">
              <w:rPr>
                <w:szCs w:val="24"/>
              </w:rPr>
              <w:t>“.</w:t>
            </w:r>
          </w:p>
        </w:tc>
        <w:tc>
          <w:tcPr>
            <w:tcW w:w="2410" w:type="dxa"/>
            <w:vAlign w:val="center"/>
          </w:tcPr>
          <w:p w14:paraId="7D69E48C" w14:textId="77777777" w:rsidR="004608FD" w:rsidRPr="00484173" w:rsidRDefault="004608FD" w:rsidP="0062206F">
            <w:pPr>
              <w:spacing w:line="276" w:lineRule="auto"/>
              <w:jc w:val="center"/>
              <w:rPr>
                <w:szCs w:val="24"/>
              </w:rPr>
            </w:pPr>
            <w:r w:rsidRPr="00484173">
              <w:rPr>
                <w:szCs w:val="24"/>
              </w:rPr>
              <w:t> </w:t>
            </w:r>
          </w:p>
        </w:tc>
      </w:tr>
    </w:tbl>
    <w:p w14:paraId="422A35AE" w14:textId="31F1D8F3" w:rsidR="004608FD" w:rsidRPr="00484173" w:rsidRDefault="007A2A6B"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5</w:t>
      </w:r>
      <w:r w:rsidR="004608FD" w:rsidRPr="00484173">
        <w:rPr>
          <w:rFonts w:ascii="Times New Roman" w:hAnsi="Times New Roman"/>
          <w:sz w:val="24"/>
          <w:szCs w:val="24"/>
        </w:rPr>
        <w:t>. Papildau 4.4 papunkčiu: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03EAF683" w14:textId="77777777" w:rsidTr="0062206F">
        <w:trPr>
          <w:trHeight w:val="210"/>
        </w:trPr>
        <w:tc>
          <w:tcPr>
            <w:tcW w:w="880" w:type="dxa"/>
          </w:tcPr>
          <w:p w14:paraId="685A3DB5" w14:textId="77777777" w:rsidR="004608FD" w:rsidRPr="00484173" w:rsidRDefault="004608FD" w:rsidP="0062206F">
            <w:pPr>
              <w:spacing w:line="276" w:lineRule="auto"/>
              <w:rPr>
                <w:szCs w:val="24"/>
              </w:rPr>
            </w:pPr>
            <w:r w:rsidRPr="00484173">
              <w:rPr>
                <w:szCs w:val="24"/>
              </w:rPr>
              <w:t>„4.4.</w:t>
            </w:r>
          </w:p>
        </w:tc>
        <w:tc>
          <w:tcPr>
            <w:tcW w:w="4649" w:type="dxa"/>
            <w:vAlign w:val="center"/>
          </w:tcPr>
          <w:p w14:paraId="68FE3F5D" w14:textId="77777777" w:rsidR="004608FD" w:rsidRPr="00484173" w:rsidRDefault="004608FD" w:rsidP="0062206F">
            <w:pPr>
              <w:suppressAutoHyphens w:val="0"/>
              <w:rPr>
                <w:szCs w:val="24"/>
              </w:rPr>
            </w:pPr>
            <w:r w:rsidRPr="00484173">
              <w:rPr>
                <w:szCs w:val="24"/>
              </w:rPr>
              <w:t>Lietuvos pasaulio paveldo vietovės Kuršių nerijos valdymo plano rengimas</w:t>
            </w:r>
          </w:p>
        </w:tc>
        <w:tc>
          <w:tcPr>
            <w:tcW w:w="1701" w:type="dxa"/>
            <w:vAlign w:val="center"/>
          </w:tcPr>
          <w:p w14:paraId="7CD1C13A" w14:textId="77777777" w:rsidR="004608FD" w:rsidRPr="00484173" w:rsidRDefault="004608FD" w:rsidP="0062206F">
            <w:pPr>
              <w:suppressAutoHyphens w:val="0"/>
              <w:jc w:val="center"/>
              <w:rPr>
                <w:szCs w:val="24"/>
              </w:rPr>
            </w:pPr>
            <w:r w:rsidRPr="00484173">
              <w:rPr>
                <w:szCs w:val="24"/>
              </w:rPr>
              <w:t>44 888</w:t>
            </w:r>
          </w:p>
        </w:tc>
        <w:tc>
          <w:tcPr>
            <w:tcW w:w="2410" w:type="dxa"/>
            <w:vAlign w:val="center"/>
          </w:tcPr>
          <w:p w14:paraId="15EEC43C" w14:textId="77777777" w:rsidR="004608FD" w:rsidRPr="00484173" w:rsidRDefault="004608FD" w:rsidP="0062206F">
            <w:pPr>
              <w:suppressAutoHyphens w:val="0"/>
              <w:jc w:val="center"/>
              <w:rPr>
                <w:szCs w:val="24"/>
              </w:rPr>
            </w:pPr>
            <w:r w:rsidRPr="00484173">
              <w:rPr>
                <w:szCs w:val="24"/>
              </w:rPr>
              <w:t>VSTT“.</w:t>
            </w:r>
          </w:p>
        </w:tc>
      </w:tr>
    </w:tbl>
    <w:p w14:paraId="67FFA25B" w14:textId="344A8086" w:rsidR="004608FD" w:rsidRPr="00484173" w:rsidRDefault="007A2A6B"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6</w:t>
      </w:r>
      <w:r w:rsidR="004608FD" w:rsidRPr="00484173">
        <w:rPr>
          <w:rFonts w:ascii="Times New Roman" w:hAnsi="Times New Roman"/>
          <w:sz w:val="24"/>
          <w:szCs w:val="24"/>
        </w:rPr>
        <w:t>. Pakeičiu 5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620EEF9B" w14:textId="77777777" w:rsidTr="0062206F">
        <w:trPr>
          <w:trHeight w:val="20"/>
        </w:trPr>
        <w:tc>
          <w:tcPr>
            <w:tcW w:w="880" w:type="dxa"/>
          </w:tcPr>
          <w:p w14:paraId="550461B0" w14:textId="77777777" w:rsidR="004608FD" w:rsidRPr="00484173" w:rsidRDefault="004608FD" w:rsidP="0062206F">
            <w:pPr>
              <w:spacing w:line="276" w:lineRule="auto"/>
              <w:rPr>
                <w:szCs w:val="24"/>
              </w:rPr>
            </w:pPr>
            <w:r w:rsidRPr="00484173">
              <w:rPr>
                <w:szCs w:val="24"/>
              </w:rPr>
              <w:t>„5.</w:t>
            </w:r>
          </w:p>
        </w:tc>
        <w:tc>
          <w:tcPr>
            <w:tcW w:w="4649" w:type="dxa"/>
          </w:tcPr>
          <w:p w14:paraId="2424749B" w14:textId="77777777" w:rsidR="004608FD" w:rsidRPr="00484173" w:rsidRDefault="004608FD" w:rsidP="0062206F">
            <w:pPr>
              <w:suppressAutoHyphens w:val="0"/>
              <w:rPr>
                <w:szCs w:val="24"/>
              </w:rPr>
            </w:pPr>
            <w:r w:rsidRPr="00484173">
              <w:t>Aplinkos monitoringui</w:t>
            </w:r>
          </w:p>
        </w:tc>
        <w:tc>
          <w:tcPr>
            <w:tcW w:w="1701" w:type="dxa"/>
            <w:vAlign w:val="center"/>
          </w:tcPr>
          <w:p w14:paraId="259A25B8" w14:textId="77777777" w:rsidR="004608FD" w:rsidRPr="00484173" w:rsidRDefault="004608FD" w:rsidP="0062206F">
            <w:pPr>
              <w:suppressAutoHyphens w:val="0"/>
              <w:jc w:val="center"/>
              <w:rPr>
                <w:szCs w:val="24"/>
              </w:rPr>
            </w:pPr>
            <w:r w:rsidRPr="00484173">
              <w:rPr>
                <w:szCs w:val="24"/>
              </w:rPr>
              <w:t>558 540“.</w:t>
            </w:r>
          </w:p>
        </w:tc>
        <w:tc>
          <w:tcPr>
            <w:tcW w:w="2410" w:type="dxa"/>
            <w:vAlign w:val="center"/>
          </w:tcPr>
          <w:p w14:paraId="25A5BB4B" w14:textId="77777777" w:rsidR="004608FD" w:rsidRPr="00484173" w:rsidRDefault="004608FD" w:rsidP="0062206F">
            <w:pPr>
              <w:spacing w:line="276" w:lineRule="auto"/>
              <w:jc w:val="center"/>
              <w:rPr>
                <w:szCs w:val="24"/>
              </w:rPr>
            </w:pPr>
            <w:r w:rsidRPr="00484173">
              <w:rPr>
                <w:szCs w:val="24"/>
              </w:rPr>
              <w:t> </w:t>
            </w:r>
          </w:p>
        </w:tc>
      </w:tr>
    </w:tbl>
    <w:p w14:paraId="720AF276" w14:textId="678F3FD1" w:rsidR="004608FD" w:rsidRPr="00484173" w:rsidRDefault="007A2A6B"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7</w:t>
      </w:r>
      <w:r w:rsidR="004608FD" w:rsidRPr="00484173">
        <w:rPr>
          <w:rFonts w:ascii="Times New Roman" w:hAnsi="Times New Roman"/>
          <w:sz w:val="24"/>
          <w:szCs w:val="24"/>
        </w:rPr>
        <w:t>. Papildau 5.7 papunkčiu: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6CA5A242" w14:textId="77777777" w:rsidTr="0062206F">
        <w:trPr>
          <w:trHeight w:val="210"/>
        </w:trPr>
        <w:tc>
          <w:tcPr>
            <w:tcW w:w="880" w:type="dxa"/>
          </w:tcPr>
          <w:p w14:paraId="29047AF3" w14:textId="77777777" w:rsidR="004608FD" w:rsidRPr="00484173" w:rsidRDefault="004608FD" w:rsidP="0062206F">
            <w:pPr>
              <w:spacing w:line="276" w:lineRule="auto"/>
              <w:rPr>
                <w:szCs w:val="24"/>
              </w:rPr>
            </w:pPr>
            <w:r w:rsidRPr="00484173">
              <w:rPr>
                <w:szCs w:val="24"/>
              </w:rPr>
              <w:t>„5.7.</w:t>
            </w:r>
          </w:p>
        </w:tc>
        <w:tc>
          <w:tcPr>
            <w:tcW w:w="4649" w:type="dxa"/>
            <w:vAlign w:val="center"/>
          </w:tcPr>
          <w:p w14:paraId="2BED8D47" w14:textId="6720D38F" w:rsidR="004608FD" w:rsidRPr="00484173" w:rsidRDefault="004608FD" w:rsidP="00A601C1">
            <w:pPr>
              <w:suppressAutoHyphens w:val="0"/>
              <w:rPr>
                <w:szCs w:val="24"/>
              </w:rPr>
            </w:pPr>
            <w:r w:rsidRPr="00484173">
              <w:rPr>
                <w:szCs w:val="24"/>
              </w:rPr>
              <w:t xml:space="preserve">Į aplinkos orą išmestų teršalų ir jų </w:t>
            </w:r>
            <w:r w:rsidR="00A601C1" w:rsidRPr="00484173">
              <w:rPr>
                <w:szCs w:val="24"/>
              </w:rPr>
              <w:t xml:space="preserve">kiekio </w:t>
            </w:r>
            <w:r w:rsidRPr="00484173">
              <w:rPr>
                <w:szCs w:val="24"/>
              </w:rPr>
              <w:t>įvertinimo ekspertinės paslaugos</w:t>
            </w:r>
          </w:p>
        </w:tc>
        <w:tc>
          <w:tcPr>
            <w:tcW w:w="1701" w:type="dxa"/>
            <w:vAlign w:val="center"/>
          </w:tcPr>
          <w:p w14:paraId="53519DD4" w14:textId="77777777" w:rsidR="004608FD" w:rsidRPr="00484173" w:rsidRDefault="004608FD" w:rsidP="0062206F">
            <w:pPr>
              <w:suppressAutoHyphens w:val="0"/>
              <w:jc w:val="center"/>
              <w:rPr>
                <w:szCs w:val="24"/>
              </w:rPr>
            </w:pPr>
            <w:r w:rsidRPr="00484173">
              <w:rPr>
                <w:szCs w:val="24"/>
              </w:rPr>
              <w:t>4 840</w:t>
            </w:r>
          </w:p>
        </w:tc>
        <w:tc>
          <w:tcPr>
            <w:tcW w:w="2410" w:type="dxa"/>
            <w:vAlign w:val="center"/>
          </w:tcPr>
          <w:p w14:paraId="7D20C154" w14:textId="77777777" w:rsidR="004608FD" w:rsidRPr="00484173" w:rsidRDefault="004608FD" w:rsidP="0062206F">
            <w:pPr>
              <w:suppressAutoHyphens w:val="0"/>
              <w:jc w:val="center"/>
              <w:rPr>
                <w:szCs w:val="24"/>
              </w:rPr>
            </w:pPr>
            <w:r w:rsidRPr="00484173">
              <w:rPr>
                <w:szCs w:val="24"/>
              </w:rPr>
              <w:t>AAD“.</w:t>
            </w:r>
          </w:p>
        </w:tc>
      </w:tr>
    </w:tbl>
    <w:p w14:paraId="294EA9CD" w14:textId="1B737CCA" w:rsidR="004608FD" w:rsidRPr="00484173" w:rsidRDefault="007A2A6B"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8</w:t>
      </w:r>
      <w:r w:rsidR="004608FD" w:rsidRPr="00484173">
        <w:rPr>
          <w:rFonts w:ascii="Times New Roman" w:hAnsi="Times New Roman"/>
          <w:sz w:val="24"/>
          <w:szCs w:val="24"/>
        </w:rPr>
        <w:t>. Pakeičiu 6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7A298E68" w14:textId="77777777" w:rsidTr="0062206F">
        <w:trPr>
          <w:trHeight w:val="20"/>
        </w:trPr>
        <w:tc>
          <w:tcPr>
            <w:tcW w:w="880" w:type="dxa"/>
          </w:tcPr>
          <w:p w14:paraId="49D4DFA2" w14:textId="77777777" w:rsidR="004608FD" w:rsidRPr="00484173" w:rsidRDefault="004608FD" w:rsidP="0062206F">
            <w:pPr>
              <w:spacing w:line="276" w:lineRule="auto"/>
              <w:rPr>
                <w:szCs w:val="24"/>
              </w:rPr>
            </w:pPr>
            <w:r w:rsidRPr="00484173">
              <w:rPr>
                <w:szCs w:val="24"/>
              </w:rPr>
              <w:lastRenderedPageBreak/>
              <w:t>„6.</w:t>
            </w:r>
          </w:p>
        </w:tc>
        <w:tc>
          <w:tcPr>
            <w:tcW w:w="4649" w:type="dxa"/>
          </w:tcPr>
          <w:p w14:paraId="0694329B" w14:textId="77777777" w:rsidR="004608FD" w:rsidRPr="00484173" w:rsidRDefault="004608FD" w:rsidP="0062206F">
            <w:pPr>
              <w:suppressAutoHyphens w:val="0"/>
              <w:rPr>
                <w:szCs w:val="24"/>
              </w:rPr>
            </w:pPr>
            <w:r w:rsidRPr="00484173">
              <w:t>Valstybinėms aplinkos apsaugos įstaigoms ir organizacijoms aprūpinti prietaisais, įrenginiais, medžiagomis ir kitomis priemonėmis jų aplinkosaugos veiklai vykdyti</w:t>
            </w:r>
          </w:p>
        </w:tc>
        <w:tc>
          <w:tcPr>
            <w:tcW w:w="1701" w:type="dxa"/>
            <w:vAlign w:val="center"/>
          </w:tcPr>
          <w:p w14:paraId="7E66153C" w14:textId="1F7EA6AC" w:rsidR="004608FD" w:rsidRPr="00484173" w:rsidRDefault="000374E4" w:rsidP="0062206F">
            <w:pPr>
              <w:suppressAutoHyphens w:val="0"/>
              <w:jc w:val="center"/>
              <w:rPr>
                <w:szCs w:val="24"/>
              </w:rPr>
            </w:pPr>
            <w:r w:rsidRPr="000374E4">
              <w:rPr>
                <w:color w:val="000000"/>
                <w:shd w:val="clear" w:color="auto" w:fill="FFFFFF"/>
              </w:rPr>
              <w:t>2 002 107</w:t>
            </w:r>
            <w:r w:rsidR="004608FD" w:rsidRPr="00484173">
              <w:rPr>
                <w:szCs w:val="24"/>
              </w:rPr>
              <w:t>“.</w:t>
            </w:r>
          </w:p>
        </w:tc>
        <w:tc>
          <w:tcPr>
            <w:tcW w:w="2410" w:type="dxa"/>
            <w:vAlign w:val="center"/>
          </w:tcPr>
          <w:p w14:paraId="2D499017" w14:textId="77777777" w:rsidR="004608FD" w:rsidRPr="00484173" w:rsidRDefault="004608FD" w:rsidP="0062206F">
            <w:pPr>
              <w:spacing w:line="276" w:lineRule="auto"/>
              <w:jc w:val="center"/>
              <w:rPr>
                <w:szCs w:val="24"/>
              </w:rPr>
            </w:pPr>
            <w:r w:rsidRPr="00484173">
              <w:rPr>
                <w:szCs w:val="24"/>
              </w:rPr>
              <w:t> </w:t>
            </w:r>
          </w:p>
        </w:tc>
      </w:tr>
    </w:tbl>
    <w:p w14:paraId="274913A2" w14:textId="3253153F" w:rsidR="004608FD" w:rsidRPr="00484173" w:rsidRDefault="007A2A6B"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9</w:t>
      </w:r>
      <w:r w:rsidR="004608FD" w:rsidRPr="00484173">
        <w:rPr>
          <w:rFonts w:ascii="Times New Roman" w:hAnsi="Times New Roman"/>
          <w:sz w:val="24"/>
          <w:szCs w:val="24"/>
        </w:rPr>
        <w:t>. Pakeičiu 6.23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7D205B51" w14:textId="77777777" w:rsidTr="0062206F">
        <w:trPr>
          <w:trHeight w:val="210"/>
        </w:trPr>
        <w:tc>
          <w:tcPr>
            <w:tcW w:w="880" w:type="dxa"/>
          </w:tcPr>
          <w:p w14:paraId="3982FE66" w14:textId="77777777" w:rsidR="004608FD" w:rsidRPr="00484173" w:rsidRDefault="004608FD" w:rsidP="0062206F">
            <w:pPr>
              <w:spacing w:line="276" w:lineRule="auto"/>
              <w:rPr>
                <w:szCs w:val="24"/>
              </w:rPr>
            </w:pPr>
            <w:r w:rsidRPr="00484173">
              <w:rPr>
                <w:szCs w:val="24"/>
              </w:rPr>
              <w:t>„6.23.</w:t>
            </w:r>
          </w:p>
        </w:tc>
        <w:tc>
          <w:tcPr>
            <w:tcW w:w="4649" w:type="dxa"/>
            <w:vAlign w:val="center"/>
          </w:tcPr>
          <w:p w14:paraId="71667302" w14:textId="77777777" w:rsidR="004608FD" w:rsidRPr="00484173" w:rsidRDefault="004608FD" w:rsidP="0062206F">
            <w:pPr>
              <w:suppressAutoHyphens w:val="0"/>
              <w:rPr>
                <w:szCs w:val="24"/>
              </w:rPr>
            </w:pPr>
            <w:r w:rsidRPr="00484173">
              <w:rPr>
                <w:szCs w:val="24"/>
              </w:rPr>
              <w:t>Saugumo reikalavimų užtikrinimas Lietuvos zoologijos sode įdiegiant techninę ir programinę įrangą</w:t>
            </w:r>
          </w:p>
        </w:tc>
        <w:tc>
          <w:tcPr>
            <w:tcW w:w="1701" w:type="dxa"/>
            <w:vAlign w:val="center"/>
          </w:tcPr>
          <w:p w14:paraId="0256F969" w14:textId="77777777" w:rsidR="004608FD" w:rsidRPr="00484173" w:rsidRDefault="004608FD" w:rsidP="0062206F">
            <w:pPr>
              <w:suppressAutoHyphens w:val="0"/>
              <w:jc w:val="center"/>
              <w:rPr>
                <w:szCs w:val="24"/>
              </w:rPr>
            </w:pPr>
            <w:r w:rsidRPr="00484173">
              <w:rPr>
                <w:szCs w:val="24"/>
              </w:rPr>
              <w:t>83 991</w:t>
            </w:r>
          </w:p>
        </w:tc>
        <w:tc>
          <w:tcPr>
            <w:tcW w:w="2410" w:type="dxa"/>
            <w:vAlign w:val="center"/>
          </w:tcPr>
          <w:p w14:paraId="5DAAD0FD" w14:textId="77777777" w:rsidR="004608FD" w:rsidRPr="00484173" w:rsidRDefault="004608FD" w:rsidP="0062206F">
            <w:pPr>
              <w:suppressAutoHyphens w:val="0"/>
              <w:jc w:val="center"/>
              <w:rPr>
                <w:szCs w:val="24"/>
              </w:rPr>
            </w:pPr>
            <w:r w:rsidRPr="00484173">
              <w:rPr>
                <w:szCs w:val="24"/>
              </w:rPr>
              <w:t>Lietuvos zoologijos sodas“.</w:t>
            </w:r>
          </w:p>
        </w:tc>
      </w:tr>
    </w:tbl>
    <w:p w14:paraId="5D5C285D" w14:textId="4BFA6E41" w:rsidR="004608FD" w:rsidRPr="00484173" w:rsidRDefault="007A2A6B"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10</w:t>
      </w:r>
      <w:r w:rsidR="004608FD" w:rsidRPr="00484173">
        <w:rPr>
          <w:rFonts w:ascii="Times New Roman" w:hAnsi="Times New Roman"/>
          <w:sz w:val="24"/>
          <w:szCs w:val="24"/>
        </w:rPr>
        <w:t>. Papildau 6.36</w:t>
      </w:r>
      <w:r w:rsidR="004837EB">
        <w:rPr>
          <w:rFonts w:ascii="Times New Roman" w:hAnsi="Times New Roman"/>
          <w:sz w:val="24"/>
          <w:szCs w:val="24"/>
        </w:rPr>
        <w:t>-6.39</w:t>
      </w:r>
      <w:r w:rsidR="004608FD" w:rsidRPr="00484173">
        <w:rPr>
          <w:rFonts w:ascii="Times New Roman" w:hAnsi="Times New Roman"/>
          <w:sz w:val="24"/>
          <w:szCs w:val="24"/>
        </w:rPr>
        <w:t xml:space="preserve"> papunkči</w:t>
      </w:r>
      <w:r w:rsidR="004837EB">
        <w:rPr>
          <w:rFonts w:ascii="Times New Roman" w:hAnsi="Times New Roman"/>
          <w:sz w:val="24"/>
          <w:szCs w:val="24"/>
        </w:rPr>
        <w:t>ais</w:t>
      </w:r>
      <w:r w:rsidR="004608FD" w:rsidRPr="00484173">
        <w:rPr>
          <w:rFonts w:ascii="Times New Roman" w:hAnsi="Times New Roman"/>
          <w:sz w:val="24"/>
          <w:szCs w:val="24"/>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19DAF09D" w14:textId="77777777" w:rsidTr="0062206F">
        <w:trPr>
          <w:trHeight w:val="210"/>
        </w:trPr>
        <w:tc>
          <w:tcPr>
            <w:tcW w:w="880" w:type="dxa"/>
          </w:tcPr>
          <w:p w14:paraId="33854E07" w14:textId="77777777" w:rsidR="004608FD" w:rsidRPr="00484173" w:rsidRDefault="004608FD" w:rsidP="0062206F">
            <w:pPr>
              <w:spacing w:line="276" w:lineRule="auto"/>
              <w:rPr>
                <w:szCs w:val="24"/>
              </w:rPr>
            </w:pPr>
            <w:r w:rsidRPr="00484173">
              <w:rPr>
                <w:szCs w:val="24"/>
              </w:rPr>
              <w:t>„6.36.</w:t>
            </w:r>
          </w:p>
        </w:tc>
        <w:tc>
          <w:tcPr>
            <w:tcW w:w="4649" w:type="dxa"/>
            <w:vAlign w:val="center"/>
          </w:tcPr>
          <w:p w14:paraId="1C0F3F02" w14:textId="7160F049" w:rsidR="004608FD" w:rsidRPr="00484173" w:rsidRDefault="004608FD" w:rsidP="00A601C1">
            <w:pPr>
              <w:suppressAutoHyphens w:val="0"/>
              <w:rPr>
                <w:szCs w:val="24"/>
              </w:rPr>
            </w:pPr>
            <w:r w:rsidRPr="00484173">
              <w:rPr>
                <w:szCs w:val="24"/>
              </w:rPr>
              <w:t>Fotoprekės inspekcinei ir viešinimo veiklai</w:t>
            </w:r>
          </w:p>
        </w:tc>
        <w:tc>
          <w:tcPr>
            <w:tcW w:w="1701" w:type="dxa"/>
            <w:vAlign w:val="center"/>
          </w:tcPr>
          <w:p w14:paraId="0FF0E8C0" w14:textId="77777777" w:rsidR="004608FD" w:rsidRPr="00484173" w:rsidRDefault="004608FD" w:rsidP="0062206F">
            <w:pPr>
              <w:suppressAutoHyphens w:val="0"/>
              <w:jc w:val="center"/>
              <w:rPr>
                <w:szCs w:val="24"/>
              </w:rPr>
            </w:pPr>
            <w:r w:rsidRPr="00484173">
              <w:rPr>
                <w:szCs w:val="24"/>
              </w:rPr>
              <w:t>2 700</w:t>
            </w:r>
          </w:p>
        </w:tc>
        <w:tc>
          <w:tcPr>
            <w:tcW w:w="2410" w:type="dxa"/>
            <w:vAlign w:val="center"/>
          </w:tcPr>
          <w:p w14:paraId="281DC9FE" w14:textId="61649B2A" w:rsidR="004608FD" w:rsidRPr="00484173" w:rsidRDefault="004608FD" w:rsidP="0062206F">
            <w:pPr>
              <w:suppressAutoHyphens w:val="0"/>
              <w:jc w:val="center"/>
              <w:rPr>
                <w:szCs w:val="24"/>
              </w:rPr>
            </w:pPr>
            <w:r w:rsidRPr="00484173">
              <w:rPr>
                <w:szCs w:val="24"/>
              </w:rPr>
              <w:t>AAD</w:t>
            </w:r>
          </w:p>
        </w:tc>
      </w:tr>
      <w:tr w:rsidR="00484173" w:rsidRPr="00484173" w14:paraId="0B784560" w14:textId="77777777" w:rsidTr="0062206F">
        <w:trPr>
          <w:trHeight w:val="210"/>
        </w:trPr>
        <w:tc>
          <w:tcPr>
            <w:tcW w:w="880" w:type="dxa"/>
          </w:tcPr>
          <w:p w14:paraId="5A65F975" w14:textId="1DCF6AEE" w:rsidR="004608FD" w:rsidRPr="00484173" w:rsidRDefault="004608FD" w:rsidP="0062206F">
            <w:pPr>
              <w:spacing w:line="276" w:lineRule="auto"/>
              <w:rPr>
                <w:szCs w:val="24"/>
              </w:rPr>
            </w:pPr>
            <w:r w:rsidRPr="00484173">
              <w:rPr>
                <w:szCs w:val="24"/>
              </w:rPr>
              <w:t>6.37.</w:t>
            </w:r>
          </w:p>
        </w:tc>
        <w:tc>
          <w:tcPr>
            <w:tcW w:w="4649" w:type="dxa"/>
            <w:vAlign w:val="center"/>
          </w:tcPr>
          <w:p w14:paraId="151FD34D" w14:textId="32212BCD" w:rsidR="004608FD" w:rsidRPr="00484173" w:rsidRDefault="00A601C1" w:rsidP="00A601C1">
            <w:pPr>
              <w:suppressAutoHyphens w:val="0"/>
              <w:rPr>
                <w:szCs w:val="24"/>
              </w:rPr>
            </w:pPr>
            <w:r w:rsidRPr="00484173">
              <w:rPr>
                <w:szCs w:val="24"/>
              </w:rPr>
              <w:t xml:space="preserve">Naujos </w:t>
            </w:r>
            <w:r w:rsidR="004608FD" w:rsidRPr="00484173">
              <w:rPr>
                <w:szCs w:val="24"/>
              </w:rPr>
              <w:t xml:space="preserve">ESRI programinės įrangos </w:t>
            </w:r>
            <w:r w:rsidRPr="00484173">
              <w:rPr>
                <w:szCs w:val="24"/>
              </w:rPr>
              <w:t>duomenims rinkti</w:t>
            </w:r>
            <w:r w:rsidR="004608FD" w:rsidRPr="00484173">
              <w:rPr>
                <w:szCs w:val="24"/>
              </w:rPr>
              <w:t xml:space="preserve">, </w:t>
            </w:r>
            <w:r w:rsidRPr="00484173">
              <w:rPr>
                <w:szCs w:val="24"/>
              </w:rPr>
              <w:t>tvarkyti</w:t>
            </w:r>
            <w:r w:rsidR="004608FD" w:rsidRPr="00484173">
              <w:rPr>
                <w:szCs w:val="24"/>
              </w:rPr>
              <w:t>, analizei ir planavimui įsigijimas</w:t>
            </w:r>
          </w:p>
        </w:tc>
        <w:tc>
          <w:tcPr>
            <w:tcW w:w="1701" w:type="dxa"/>
            <w:vAlign w:val="center"/>
          </w:tcPr>
          <w:p w14:paraId="00F9E3A1" w14:textId="77777777" w:rsidR="004608FD" w:rsidRPr="00484173" w:rsidRDefault="004608FD" w:rsidP="0062206F">
            <w:pPr>
              <w:suppressAutoHyphens w:val="0"/>
              <w:jc w:val="center"/>
              <w:rPr>
                <w:szCs w:val="24"/>
              </w:rPr>
            </w:pPr>
            <w:r w:rsidRPr="00484173">
              <w:rPr>
                <w:szCs w:val="24"/>
              </w:rPr>
              <w:t>7 000</w:t>
            </w:r>
          </w:p>
        </w:tc>
        <w:tc>
          <w:tcPr>
            <w:tcW w:w="2410" w:type="dxa"/>
            <w:vAlign w:val="center"/>
          </w:tcPr>
          <w:p w14:paraId="0D9E42E0" w14:textId="3945ED46" w:rsidR="004608FD" w:rsidRPr="00484173" w:rsidRDefault="004608FD" w:rsidP="0062206F">
            <w:pPr>
              <w:suppressAutoHyphens w:val="0"/>
              <w:jc w:val="center"/>
              <w:rPr>
                <w:szCs w:val="24"/>
              </w:rPr>
            </w:pPr>
            <w:r w:rsidRPr="00484173">
              <w:rPr>
                <w:szCs w:val="24"/>
              </w:rPr>
              <w:t>VSTT</w:t>
            </w:r>
          </w:p>
        </w:tc>
      </w:tr>
      <w:tr w:rsidR="00484173" w:rsidRPr="00484173" w14:paraId="5165EC0E" w14:textId="77777777" w:rsidTr="0062206F">
        <w:trPr>
          <w:trHeight w:val="210"/>
        </w:trPr>
        <w:tc>
          <w:tcPr>
            <w:tcW w:w="880" w:type="dxa"/>
          </w:tcPr>
          <w:p w14:paraId="3FF210AD" w14:textId="35B6822D" w:rsidR="004608FD" w:rsidRPr="00484173" w:rsidRDefault="004608FD" w:rsidP="0062206F">
            <w:pPr>
              <w:spacing w:line="276" w:lineRule="auto"/>
              <w:rPr>
                <w:szCs w:val="24"/>
              </w:rPr>
            </w:pPr>
            <w:r w:rsidRPr="00484173">
              <w:rPr>
                <w:szCs w:val="24"/>
              </w:rPr>
              <w:t>6.3</w:t>
            </w:r>
            <w:r w:rsidR="007A2A6B" w:rsidRPr="00484173">
              <w:rPr>
                <w:szCs w:val="24"/>
              </w:rPr>
              <w:t>8</w:t>
            </w:r>
            <w:r w:rsidRPr="00484173">
              <w:rPr>
                <w:szCs w:val="24"/>
              </w:rPr>
              <w:t>.</w:t>
            </w:r>
          </w:p>
        </w:tc>
        <w:tc>
          <w:tcPr>
            <w:tcW w:w="4649" w:type="dxa"/>
            <w:vAlign w:val="center"/>
          </w:tcPr>
          <w:p w14:paraId="447685B7" w14:textId="77777777" w:rsidR="004608FD" w:rsidRPr="00484173" w:rsidRDefault="004608FD" w:rsidP="0062206F">
            <w:pPr>
              <w:suppressAutoHyphens w:val="0"/>
              <w:rPr>
                <w:szCs w:val="24"/>
              </w:rPr>
            </w:pPr>
            <w:r w:rsidRPr="00484173">
              <w:rPr>
                <w:szCs w:val="24"/>
              </w:rPr>
              <w:t>Medienos smulkintuvo įsigijimas</w:t>
            </w:r>
          </w:p>
        </w:tc>
        <w:tc>
          <w:tcPr>
            <w:tcW w:w="1701" w:type="dxa"/>
            <w:vAlign w:val="center"/>
          </w:tcPr>
          <w:p w14:paraId="11F49CF1" w14:textId="77777777" w:rsidR="004608FD" w:rsidRPr="00484173" w:rsidRDefault="004608FD" w:rsidP="0062206F">
            <w:pPr>
              <w:suppressAutoHyphens w:val="0"/>
              <w:jc w:val="center"/>
              <w:rPr>
                <w:szCs w:val="24"/>
              </w:rPr>
            </w:pPr>
            <w:r w:rsidRPr="00484173">
              <w:rPr>
                <w:szCs w:val="24"/>
              </w:rPr>
              <w:t>12 243</w:t>
            </w:r>
          </w:p>
        </w:tc>
        <w:tc>
          <w:tcPr>
            <w:tcW w:w="2410" w:type="dxa"/>
            <w:vAlign w:val="center"/>
          </w:tcPr>
          <w:p w14:paraId="70358CC2" w14:textId="35ACD868" w:rsidR="004608FD" w:rsidRPr="00484173" w:rsidRDefault="004608FD" w:rsidP="0062206F">
            <w:pPr>
              <w:suppressAutoHyphens w:val="0"/>
              <w:jc w:val="center"/>
              <w:rPr>
                <w:szCs w:val="24"/>
              </w:rPr>
            </w:pPr>
            <w:r w:rsidRPr="00484173">
              <w:rPr>
                <w:szCs w:val="24"/>
              </w:rPr>
              <w:t>Lietuvos zoologijos sodas</w:t>
            </w:r>
          </w:p>
        </w:tc>
      </w:tr>
      <w:tr w:rsidR="00484173" w:rsidRPr="00484173" w14:paraId="0757706A" w14:textId="77777777" w:rsidTr="00D07289">
        <w:trPr>
          <w:trHeight w:val="210"/>
        </w:trPr>
        <w:tc>
          <w:tcPr>
            <w:tcW w:w="880" w:type="dxa"/>
          </w:tcPr>
          <w:p w14:paraId="0B32A7E7" w14:textId="7F230B82" w:rsidR="007A2A6B" w:rsidRPr="00484173" w:rsidRDefault="007A2A6B" w:rsidP="00D07289">
            <w:pPr>
              <w:spacing w:line="276" w:lineRule="auto"/>
              <w:rPr>
                <w:szCs w:val="24"/>
              </w:rPr>
            </w:pPr>
            <w:r w:rsidRPr="00484173">
              <w:rPr>
                <w:szCs w:val="24"/>
              </w:rPr>
              <w:t>6.39.</w:t>
            </w:r>
          </w:p>
        </w:tc>
        <w:tc>
          <w:tcPr>
            <w:tcW w:w="4649" w:type="dxa"/>
            <w:vAlign w:val="center"/>
          </w:tcPr>
          <w:p w14:paraId="31600DB4" w14:textId="54DC2EE9" w:rsidR="007A2A6B" w:rsidRPr="00484173" w:rsidRDefault="007A2A6B" w:rsidP="00D07289">
            <w:pPr>
              <w:suppressAutoHyphens w:val="0"/>
              <w:rPr>
                <w:szCs w:val="24"/>
              </w:rPr>
            </w:pPr>
            <w:r w:rsidRPr="00484173">
              <w:rPr>
                <w:szCs w:val="24"/>
              </w:rPr>
              <w:t>Metelių regioninio parko lankytojų centro ir administracinio pastato bei Vištyčio regioninio parko lankytojų centro nuotėkų valymo įrenginių projektavimas ir įrengimas</w:t>
            </w:r>
          </w:p>
        </w:tc>
        <w:tc>
          <w:tcPr>
            <w:tcW w:w="1701" w:type="dxa"/>
            <w:vAlign w:val="center"/>
          </w:tcPr>
          <w:p w14:paraId="4CFA827D" w14:textId="084C7992" w:rsidR="007A2A6B" w:rsidRPr="00484173" w:rsidRDefault="007A2A6B" w:rsidP="00D07289">
            <w:pPr>
              <w:suppressAutoHyphens w:val="0"/>
              <w:jc w:val="center"/>
              <w:rPr>
                <w:szCs w:val="24"/>
              </w:rPr>
            </w:pPr>
            <w:r w:rsidRPr="00484173">
              <w:rPr>
                <w:szCs w:val="24"/>
              </w:rPr>
              <w:t>19 500</w:t>
            </w:r>
          </w:p>
        </w:tc>
        <w:tc>
          <w:tcPr>
            <w:tcW w:w="2410" w:type="dxa"/>
            <w:vAlign w:val="center"/>
          </w:tcPr>
          <w:p w14:paraId="416CD5EB" w14:textId="77777777" w:rsidR="007A2A6B" w:rsidRPr="00484173" w:rsidRDefault="007A2A6B" w:rsidP="00D07289">
            <w:pPr>
              <w:suppressAutoHyphens w:val="0"/>
              <w:jc w:val="center"/>
              <w:rPr>
                <w:szCs w:val="24"/>
              </w:rPr>
            </w:pPr>
            <w:r w:rsidRPr="00484173">
              <w:rPr>
                <w:szCs w:val="24"/>
              </w:rPr>
              <w:t>VSTT“.</w:t>
            </w:r>
          </w:p>
        </w:tc>
      </w:tr>
    </w:tbl>
    <w:p w14:paraId="4E1DBF69" w14:textId="7E7D7CD3" w:rsidR="004608FD" w:rsidRPr="00484173" w:rsidRDefault="004608FD"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1</w:t>
      </w:r>
      <w:r w:rsidR="00D90EA6">
        <w:rPr>
          <w:rFonts w:ascii="Times New Roman" w:hAnsi="Times New Roman"/>
          <w:sz w:val="24"/>
          <w:szCs w:val="24"/>
        </w:rPr>
        <w:t>1</w:t>
      </w:r>
      <w:r w:rsidRPr="00484173">
        <w:rPr>
          <w:rFonts w:ascii="Times New Roman" w:hAnsi="Times New Roman"/>
          <w:sz w:val="24"/>
          <w:szCs w:val="24"/>
        </w:rPr>
        <w:t>. Pakeičiu 10 punktą:</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454471D5" w14:textId="77777777" w:rsidTr="0062206F">
        <w:trPr>
          <w:trHeight w:val="20"/>
        </w:trPr>
        <w:tc>
          <w:tcPr>
            <w:tcW w:w="880" w:type="dxa"/>
          </w:tcPr>
          <w:p w14:paraId="6644EF51" w14:textId="77777777" w:rsidR="004608FD" w:rsidRPr="00484173" w:rsidRDefault="004608FD" w:rsidP="0062206F">
            <w:pPr>
              <w:spacing w:line="276" w:lineRule="auto"/>
              <w:rPr>
                <w:szCs w:val="24"/>
              </w:rPr>
            </w:pPr>
            <w:r w:rsidRPr="00484173">
              <w:rPr>
                <w:szCs w:val="24"/>
              </w:rPr>
              <w:t>„10.</w:t>
            </w:r>
          </w:p>
        </w:tc>
        <w:tc>
          <w:tcPr>
            <w:tcW w:w="4649" w:type="dxa"/>
          </w:tcPr>
          <w:p w14:paraId="7D9DDDE6" w14:textId="3D9A2240" w:rsidR="004608FD" w:rsidRPr="00484173" w:rsidRDefault="004608FD" w:rsidP="0060475A">
            <w:pPr>
              <w:suppressAutoHyphens w:val="0"/>
              <w:rPr>
                <w:szCs w:val="24"/>
              </w:rPr>
            </w:pPr>
            <w:r w:rsidRPr="00484173">
              <w:t>Savavališkai pastatytiems ar savavališkai statomiems statiniams nugriauti, specialistams aprūpinti prietaisais, įrenginiais, medžiagomis ir kitomis priemonėmis jų veiklai statybos valstybinės priežiūros srityje vykdyti</w:t>
            </w:r>
          </w:p>
        </w:tc>
        <w:tc>
          <w:tcPr>
            <w:tcW w:w="1701" w:type="dxa"/>
            <w:vAlign w:val="center"/>
          </w:tcPr>
          <w:p w14:paraId="2C56BAD7" w14:textId="77777777" w:rsidR="004608FD" w:rsidRPr="00484173" w:rsidRDefault="004608FD" w:rsidP="0062206F">
            <w:pPr>
              <w:suppressAutoHyphens w:val="0"/>
              <w:jc w:val="center"/>
              <w:rPr>
                <w:szCs w:val="24"/>
              </w:rPr>
            </w:pPr>
            <w:r w:rsidRPr="00484173">
              <w:rPr>
                <w:szCs w:val="24"/>
              </w:rPr>
              <w:t>866 600“.</w:t>
            </w:r>
          </w:p>
        </w:tc>
        <w:tc>
          <w:tcPr>
            <w:tcW w:w="2410" w:type="dxa"/>
            <w:vAlign w:val="center"/>
          </w:tcPr>
          <w:p w14:paraId="164A8E5E" w14:textId="77777777" w:rsidR="004608FD" w:rsidRPr="00484173" w:rsidRDefault="004608FD" w:rsidP="0062206F">
            <w:pPr>
              <w:spacing w:line="276" w:lineRule="auto"/>
              <w:jc w:val="center"/>
              <w:rPr>
                <w:szCs w:val="24"/>
              </w:rPr>
            </w:pPr>
            <w:r w:rsidRPr="00484173">
              <w:rPr>
                <w:szCs w:val="24"/>
              </w:rPr>
              <w:t> </w:t>
            </w:r>
          </w:p>
        </w:tc>
      </w:tr>
    </w:tbl>
    <w:p w14:paraId="6DCFCF5E" w14:textId="2F2A9B92" w:rsidR="004608FD" w:rsidRPr="00484173" w:rsidRDefault="004608FD" w:rsidP="004608FD">
      <w:pPr>
        <w:pStyle w:val="ListParagraph"/>
        <w:spacing w:after="0"/>
        <w:ind w:left="927" w:hanging="360"/>
        <w:jc w:val="both"/>
        <w:rPr>
          <w:rFonts w:ascii="Times New Roman" w:hAnsi="Times New Roman"/>
          <w:sz w:val="24"/>
          <w:szCs w:val="24"/>
        </w:rPr>
      </w:pPr>
      <w:r w:rsidRPr="00484173">
        <w:rPr>
          <w:rFonts w:ascii="Times New Roman" w:hAnsi="Times New Roman"/>
          <w:sz w:val="24"/>
          <w:szCs w:val="24"/>
        </w:rPr>
        <w:t>1</w:t>
      </w:r>
      <w:r w:rsidR="00D90EA6">
        <w:rPr>
          <w:rFonts w:ascii="Times New Roman" w:hAnsi="Times New Roman"/>
          <w:sz w:val="24"/>
          <w:szCs w:val="24"/>
        </w:rPr>
        <w:t>2</w:t>
      </w:r>
      <w:r w:rsidRPr="00484173">
        <w:rPr>
          <w:rFonts w:ascii="Times New Roman" w:hAnsi="Times New Roman"/>
          <w:sz w:val="24"/>
          <w:szCs w:val="24"/>
        </w:rPr>
        <w:t>. Pakeičiu 10.1 papunktį</w:t>
      </w:r>
      <w:r w:rsidR="007A2A6B" w:rsidRPr="00484173">
        <w:rPr>
          <w:rFonts w:ascii="Times New Roman" w:hAnsi="Times New Roman"/>
          <w:sz w:val="24"/>
          <w:szCs w:val="24"/>
        </w:rPr>
        <w:t xml:space="preserve"> ir jį išdėstau taip</w:t>
      </w:r>
      <w:r w:rsidRPr="00484173">
        <w:rPr>
          <w:rFonts w:ascii="Times New Roman" w:hAnsi="Times New Roman"/>
          <w:sz w:val="24"/>
          <w:szCs w:val="24"/>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484173" w:rsidRPr="00484173" w14:paraId="0004C468" w14:textId="77777777" w:rsidTr="0062206F">
        <w:trPr>
          <w:trHeight w:val="20"/>
        </w:trPr>
        <w:tc>
          <w:tcPr>
            <w:tcW w:w="880" w:type="dxa"/>
          </w:tcPr>
          <w:p w14:paraId="585344EE" w14:textId="77777777" w:rsidR="004608FD" w:rsidRPr="00484173" w:rsidRDefault="004608FD" w:rsidP="0062206F">
            <w:pPr>
              <w:spacing w:line="276" w:lineRule="auto"/>
              <w:rPr>
                <w:szCs w:val="24"/>
              </w:rPr>
            </w:pPr>
            <w:r w:rsidRPr="00484173">
              <w:rPr>
                <w:szCs w:val="24"/>
              </w:rPr>
              <w:t>„10.1.</w:t>
            </w:r>
          </w:p>
        </w:tc>
        <w:tc>
          <w:tcPr>
            <w:tcW w:w="4649" w:type="dxa"/>
          </w:tcPr>
          <w:p w14:paraId="0D883B00" w14:textId="02D73D4A" w:rsidR="004608FD" w:rsidRPr="00484173" w:rsidRDefault="004608FD" w:rsidP="008F264D">
            <w:pPr>
              <w:suppressAutoHyphens w:val="0"/>
              <w:rPr>
                <w:szCs w:val="24"/>
              </w:rPr>
            </w:pPr>
            <w:r w:rsidRPr="00484173">
              <w:t>savavališkai pastatytiems ar savavališkai statomiems statiniams nugriauti, specialistams aprūpinti prietaisais, įrenginiais, medžiagomis ir kitomis priemonėmis jų veiklai statybos valstybinės priežiūros srityje vykdyti</w:t>
            </w:r>
          </w:p>
        </w:tc>
        <w:tc>
          <w:tcPr>
            <w:tcW w:w="1701" w:type="dxa"/>
            <w:vAlign w:val="center"/>
          </w:tcPr>
          <w:p w14:paraId="3E4C2EFD" w14:textId="77777777" w:rsidR="004608FD" w:rsidRPr="00484173" w:rsidRDefault="004608FD" w:rsidP="0062206F">
            <w:pPr>
              <w:suppressAutoHyphens w:val="0"/>
              <w:jc w:val="center"/>
              <w:rPr>
                <w:szCs w:val="24"/>
              </w:rPr>
            </w:pPr>
            <w:r w:rsidRPr="00484173">
              <w:rPr>
                <w:szCs w:val="24"/>
              </w:rPr>
              <w:t>866 600“.</w:t>
            </w:r>
          </w:p>
        </w:tc>
        <w:tc>
          <w:tcPr>
            <w:tcW w:w="2410" w:type="dxa"/>
            <w:vAlign w:val="center"/>
          </w:tcPr>
          <w:p w14:paraId="0BB37E66" w14:textId="77777777" w:rsidR="004608FD" w:rsidRPr="00484173" w:rsidRDefault="004608FD" w:rsidP="0062206F">
            <w:pPr>
              <w:spacing w:line="276" w:lineRule="auto"/>
              <w:jc w:val="center"/>
              <w:rPr>
                <w:szCs w:val="24"/>
              </w:rPr>
            </w:pPr>
            <w:r w:rsidRPr="00484173">
              <w:rPr>
                <w:szCs w:val="24"/>
              </w:rPr>
              <w:t> </w:t>
            </w:r>
          </w:p>
        </w:tc>
      </w:tr>
    </w:tbl>
    <w:p w14:paraId="51EF89D8" w14:textId="109EFFB1" w:rsidR="004608FD" w:rsidRPr="00484173" w:rsidRDefault="004608FD" w:rsidP="004608FD">
      <w:pPr>
        <w:ind w:left="360"/>
        <w:rPr>
          <w:szCs w:val="24"/>
        </w:rPr>
      </w:pPr>
      <w:r w:rsidRPr="00484173">
        <w:rPr>
          <w:szCs w:val="24"/>
        </w:rPr>
        <w:t xml:space="preserve">   1</w:t>
      </w:r>
      <w:r w:rsidR="00D90EA6">
        <w:rPr>
          <w:szCs w:val="24"/>
        </w:rPr>
        <w:t>3</w:t>
      </w:r>
      <w:r w:rsidRPr="00484173">
        <w:rPr>
          <w:szCs w:val="24"/>
        </w:rPr>
        <w:t>. Pakeičiu eilutę „Iš viso paskirstyta“ ir ją išdėstau taip:</w:t>
      </w:r>
    </w:p>
    <w:tbl>
      <w:tblPr>
        <w:tblStyle w:val="TableGrid"/>
        <w:tblW w:w="9639" w:type="dxa"/>
        <w:tblInd w:w="137" w:type="dxa"/>
        <w:tblLayout w:type="fixed"/>
        <w:tblLook w:val="04A0" w:firstRow="1" w:lastRow="0" w:firstColumn="1" w:lastColumn="0" w:noHBand="0" w:noVBand="1"/>
      </w:tblPr>
      <w:tblGrid>
        <w:gridCol w:w="3072"/>
        <w:gridCol w:w="3209"/>
        <w:gridCol w:w="3358"/>
      </w:tblGrid>
      <w:tr w:rsidR="00484173" w:rsidRPr="00484173" w14:paraId="63F4BB16" w14:textId="77777777" w:rsidTr="0062206F">
        <w:tc>
          <w:tcPr>
            <w:tcW w:w="3072" w:type="dxa"/>
          </w:tcPr>
          <w:p w14:paraId="6D8808EC" w14:textId="77777777" w:rsidR="004608FD" w:rsidRPr="00484173" w:rsidRDefault="004608FD" w:rsidP="0062206F">
            <w:pPr>
              <w:rPr>
                <w:rFonts w:ascii="Times New Roman" w:hAnsi="Times New Roman"/>
                <w:szCs w:val="24"/>
              </w:rPr>
            </w:pPr>
            <w:r w:rsidRPr="00484173">
              <w:rPr>
                <w:rFonts w:ascii="Times New Roman" w:hAnsi="Times New Roman"/>
                <w:szCs w:val="24"/>
              </w:rPr>
              <w:t>„Iš viso paskirstyta</w:t>
            </w:r>
          </w:p>
        </w:tc>
        <w:tc>
          <w:tcPr>
            <w:tcW w:w="3209" w:type="dxa"/>
          </w:tcPr>
          <w:p w14:paraId="16CB2B31" w14:textId="491C1404" w:rsidR="004608FD" w:rsidRPr="00484173" w:rsidRDefault="005D440F" w:rsidP="0062206F">
            <w:pPr>
              <w:tabs>
                <w:tab w:val="left" w:pos="1354"/>
              </w:tabs>
              <w:ind w:left="720"/>
              <w:jc w:val="center"/>
              <w:rPr>
                <w:rFonts w:ascii="Times New Roman" w:hAnsi="Times New Roman"/>
                <w:szCs w:val="24"/>
              </w:rPr>
            </w:pPr>
            <w:r w:rsidRPr="00484173">
              <w:rPr>
                <w:rFonts w:ascii="Times New Roman" w:hAnsi="Times New Roman"/>
                <w:szCs w:val="24"/>
              </w:rPr>
              <w:t>6</w:t>
            </w:r>
            <w:r w:rsidR="007A2A6B" w:rsidRPr="00484173">
              <w:rPr>
                <w:rFonts w:ascii="Times New Roman" w:hAnsi="Times New Roman"/>
                <w:szCs w:val="24"/>
              </w:rPr>
              <w:t> 073 269</w:t>
            </w:r>
            <w:r w:rsidR="004608FD" w:rsidRPr="00484173">
              <w:rPr>
                <w:rFonts w:ascii="Times New Roman" w:hAnsi="Times New Roman"/>
                <w:szCs w:val="24"/>
              </w:rPr>
              <w:t xml:space="preserve">“. </w:t>
            </w:r>
          </w:p>
        </w:tc>
        <w:tc>
          <w:tcPr>
            <w:tcW w:w="3358" w:type="dxa"/>
          </w:tcPr>
          <w:p w14:paraId="0B44A82F" w14:textId="77777777" w:rsidR="004608FD" w:rsidRPr="00484173" w:rsidRDefault="004608FD" w:rsidP="0062206F">
            <w:pPr>
              <w:rPr>
                <w:rFonts w:ascii="Times New Roman" w:hAnsi="Times New Roman"/>
                <w:szCs w:val="24"/>
              </w:rPr>
            </w:pPr>
          </w:p>
        </w:tc>
      </w:tr>
    </w:tbl>
    <w:p w14:paraId="3EBA14AF" w14:textId="3EC3E000" w:rsidR="004608FD" w:rsidRPr="00484173" w:rsidRDefault="004608FD" w:rsidP="004608FD">
      <w:pPr>
        <w:ind w:left="360"/>
        <w:rPr>
          <w:szCs w:val="24"/>
        </w:rPr>
      </w:pPr>
      <w:r w:rsidRPr="00484173">
        <w:rPr>
          <w:szCs w:val="24"/>
        </w:rPr>
        <w:t xml:space="preserve">   1</w:t>
      </w:r>
      <w:r w:rsidR="00D90EA6">
        <w:rPr>
          <w:szCs w:val="24"/>
        </w:rPr>
        <w:t>4</w:t>
      </w:r>
      <w:r w:rsidRPr="00484173">
        <w:rPr>
          <w:szCs w:val="24"/>
        </w:rPr>
        <w:t>. Pakeičiu eilutę „Nepaskirstytas likutis, iš viso“ ir ją išdėstau taip:</w:t>
      </w:r>
    </w:p>
    <w:tbl>
      <w:tblPr>
        <w:tblStyle w:val="TableGrid"/>
        <w:tblW w:w="9639" w:type="dxa"/>
        <w:tblInd w:w="137" w:type="dxa"/>
        <w:tblLayout w:type="fixed"/>
        <w:tblLook w:val="04A0" w:firstRow="1" w:lastRow="0" w:firstColumn="1" w:lastColumn="0" w:noHBand="0" w:noVBand="1"/>
      </w:tblPr>
      <w:tblGrid>
        <w:gridCol w:w="3072"/>
        <w:gridCol w:w="3209"/>
        <w:gridCol w:w="3358"/>
      </w:tblGrid>
      <w:tr w:rsidR="004608FD" w:rsidRPr="00484173" w14:paraId="247F54DB" w14:textId="77777777" w:rsidTr="0062206F">
        <w:tc>
          <w:tcPr>
            <w:tcW w:w="3072" w:type="dxa"/>
          </w:tcPr>
          <w:p w14:paraId="03B84150" w14:textId="77777777" w:rsidR="004608FD" w:rsidRPr="00484173" w:rsidRDefault="004608FD" w:rsidP="0062206F">
            <w:pPr>
              <w:pStyle w:val="ListParagraph"/>
              <w:ind w:left="0"/>
              <w:rPr>
                <w:rFonts w:ascii="Times New Roman" w:hAnsi="Times New Roman"/>
                <w:sz w:val="24"/>
                <w:szCs w:val="24"/>
              </w:rPr>
            </w:pPr>
            <w:r w:rsidRPr="00484173">
              <w:rPr>
                <w:rFonts w:ascii="Times New Roman" w:hAnsi="Times New Roman"/>
                <w:sz w:val="24"/>
                <w:szCs w:val="24"/>
              </w:rPr>
              <w:t>„Nepaskirstytas likutis, iš viso</w:t>
            </w:r>
          </w:p>
        </w:tc>
        <w:tc>
          <w:tcPr>
            <w:tcW w:w="3209" w:type="dxa"/>
            <w:vAlign w:val="center"/>
          </w:tcPr>
          <w:p w14:paraId="4EAE5555" w14:textId="64604558" w:rsidR="004608FD" w:rsidRPr="00484173" w:rsidRDefault="005D440F" w:rsidP="0062206F">
            <w:pPr>
              <w:pStyle w:val="ListParagraph"/>
              <w:jc w:val="center"/>
              <w:rPr>
                <w:rFonts w:ascii="Times New Roman" w:hAnsi="Times New Roman"/>
                <w:sz w:val="24"/>
                <w:szCs w:val="24"/>
              </w:rPr>
            </w:pPr>
            <w:r w:rsidRPr="00484173">
              <w:rPr>
                <w:rFonts w:ascii="Times New Roman" w:hAnsi="Times New Roman"/>
                <w:sz w:val="24"/>
                <w:szCs w:val="24"/>
              </w:rPr>
              <w:t>1 0</w:t>
            </w:r>
            <w:r w:rsidR="007A2A6B" w:rsidRPr="00484173">
              <w:rPr>
                <w:rFonts w:ascii="Times New Roman" w:hAnsi="Times New Roman"/>
                <w:sz w:val="24"/>
                <w:szCs w:val="24"/>
              </w:rPr>
              <w:t>58</w:t>
            </w:r>
            <w:r w:rsidRPr="00484173">
              <w:rPr>
                <w:rFonts w:ascii="Times New Roman" w:hAnsi="Times New Roman"/>
                <w:sz w:val="24"/>
                <w:szCs w:val="24"/>
              </w:rPr>
              <w:t xml:space="preserve"> </w:t>
            </w:r>
            <w:r w:rsidR="007A2A6B" w:rsidRPr="00484173">
              <w:rPr>
                <w:rFonts w:ascii="Times New Roman" w:hAnsi="Times New Roman"/>
                <w:sz w:val="24"/>
                <w:szCs w:val="24"/>
              </w:rPr>
              <w:t>73</w:t>
            </w:r>
            <w:r w:rsidRPr="00484173">
              <w:rPr>
                <w:rFonts w:ascii="Times New Roman" w:hAnsi="Times New Roman"/>
                <w:sz w:val="24"/>
                <w:szCs w:val="24"/>
              </w:rPr>
              <w:t>1</w:t>
            </w:r>
            <w:r w:rsidR="004608FD" w:rsidRPr="00484173">
              <w:rPr>
                <w:rFonts w:ascii="Times New Roman" w:hAnsi="Times New Roman"/>
                <w:sz w:val="24"/>
                <w:szCs w:val="24"/>
              </w:rPr>
              <w:t>“.</w:t>
            </w:r>
          </w:p>
        </w:tc>
        <w:tc>
          <w:tcPr>
            <w:tcW w:w="3358" w:type="dxa"/>
          </w:tcPr>
          <w:p w14:paraId="110C6B5C" w14:textId="77777777" w:rsidR="004608FD" w:rsidRPr="00484173" w:rsidRDefault="004608FD" w:rsidP="0062206F">
            <w:pPr>
              <w:pStyle w:val="ListParagraph"/>
              <w:ind w:left="0"/>
              <w:rPr>
                <w:rFonts w:ascii="Times New Roman" w:hAnsi="Times New Roman"/>
                <w:sz w:val="24"/>
                <w:szCs w:val="24"/>
              </w:rPr>
            </w:pPr>
          </w:p>
        </w:tc>
      </w:tr>
    </w:tbl>
    <w:p w14:paraId="5362581D" w14:textId="77777777" w:rsidR="002576FE" w:rsidRPr="00484173" w:rsidRDefault="002576FE" w:rsidP="002576FE">
      <w:pPr>
        <w:rPr>
          <w:szCs w:val="24"/>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484173" w:rsidRPr="00484173" w14:paraId="66C151B0" w14:textId="77777777" w:rsidTr="0092184D">
        <w:trPr>
          <w:trHeight w:val="297"/>
        </w:trPr>
        <w:tc>
          <w:tcPr>
            <w:tcW w:w="4817" w:type="dxa"/>
            <w:vAlign w:val="bottom"/>
          </w:tcPr>
          <w:p w14:paraId="7EDB39E1" w14:textId="77777777" w:rsidR="002576FE" w:rsidRPr="00484173" w:rsidRDefault="002576FE" w:rsidP="0092184D">
            <w:pPr>
              <w:pStyle w:val="List"/>
              <w:rPr>
                <w:szCs w:val="24"/>
              </w:rPr>
            </w:pPr>
            <w:r w:rsidRPr="00484173">
              <w:rPr>
                <w:szCs w:val="24"/>
              </w:rPr>
              <w:t xml:space="preserve">   </w:t>
            </w:r>
          </w:p>
        </w:tc>
        <w:tc>
          <w:tcPr>
            <w:tcW w:w="4679" w:type="dxa"/>
            <w:vAlign w:val="bottom"/>
          </w:tcPr>
          <w:p w14:paraId="3B487BC7" w14:textId="77777777" w:rsidR="002576FE" w:rsidRPr="00484173" w:rsidRDefault="002576FE" w:rsidP="0092184D">
            <w:pPr>
              <w:ind w:right="34"/>
              <w:jc w:val="right"/>
              <w:rPr>
                <w:szCs w:val="24"/>
              </w:rPr>
            </w:pPr>
          </w:p>
        </w:tc>
      </w:tr>
    </w:tbl>
    <w:p w14:paraId="2167C952" w14:textId="501C7157" w:rsidR="002576FE" w:rsidRPr="00484173" w:rsidRDefault="002576FE" w:rsidP="002576FE">
      <w:pPr>
        <w:rPr>
          <w:szCs w:val="24"/>
          <w:shd w:val="clear" w:color="auto" w:fill="FFFFFF"/>
        </w:rPr>
      </w:pPr>
      <w:r w:rsidRPr="00484173">
        <w:rPr>
          <w:szCs w:val="24"/>
          <w:shd w:val="clear" w:color="auto" w:fill="FFFFFF"/>
        </w:rPr>
        <w:t xml:space="preserve">Aplinkos ministras </w:t>
      </w:r>
      <w:r w:rsidRPr="00484173">
        <w:rPr>
          <w:szCs w:val="24"/>
          <w:shd w:val="clear" w:color="auto" w:fill="FFFFFF"/>
        </w:rPr>
        <w:tab/>
        <w:t xml:space="preserve">                                                                                         </w:t>
      </w:r>
      <w:r w:rsidR="00A5625D" w:rsidRPr="00484173">
        <w:rPr>
          <w:szCs w:val="24"/>
          <w:shd w:val="clear" w:color="auto" w:fill="FFFFFF"/>
        </w:rPr>
        <w:t xml:space="preserve">   </w:t>
      </w:r>
      <w:r w:rsidRPr="00484173">
        <w:rPr>
          <w:szCs w:val="24"/>
          <w:shd w:val="clear" w:color="auto" w:fill="FFFFFF"/>
        </w:rPr>
        <w:t xml:space="preserve">  Simonas Gentvilas                                                                      </w:t>
      </w:r>
    </w:p>
    <w:p w14:paraId="31F062F7" w14:textId="6E2ECEC4" w:rsidR="00A516DA" w:rsidRPr="00484173" w:rsidRDefault="002576FE" w:rsidP="005505D4">
      <w:pPr>
        <w:tabs>
          <w:tab w:val="left" w:pos="993"/>
        </w:tabs>
        <w:ind w:firstLine="567"/>
        <w:jc w:val="both"/>
        <w:textAlignment w:val="baseline"/>
        <w:rPr>
          <w:bCs/>
          <w:szCs w:val="24"/>
          <w:lang w:eastAsia="lt-LT"/>
        </w:rPr>
      </w:pPr>
      <w:r w:rsidRPr="00484173">
        <w:rPr>
          <w:szCs w:val="24"/>
          <w:shd w:val="clear" w:color="auto" w:fill="FFFFFF"/>
        </w:rPr>
        <w:t xml:space="preserve">                                                                      </w:t>
      </w:r>
    </w:p>
    <w:sectPr w:rsidR="00A516DA" w:rsidRPr="00484173" w:rsidSect="005505D4">
      <w:headerReference w:type="default" r:id="rId12"/>
      <w:headerReference w:type="first" r:id="rId13"/>
      <w:pgSz w:w="11906" w:h="16838"/>
      <w:pgMar w:top="851"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CC0D" w14:textId="77777777" w:rsidR="001D3D79" w:rsidRDefault="001D3D79" w:rsidP="00A13AE8">
      <w:r>
        <w:separator/>
      </w:r>
    </w:p>
  </w:endnote>
  <w:endnote w:type="continuationSeparator" w:id="0">
    <w:p w14:paraId="2DD27D3F" w14:textId="77777777" w:rsidR="001D3D79" w:rsidRDefault="001D3D79"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altName w:val="Courier New"/>
    <w:charset w:val="BA"/>
    <w:family w:val="modern"/>
    <w:pitch w:val="fixed"/>
    <w:sig w:usb0="00000287" w:usb1="00000000" w:usb2="00000000" w:usb3="00000000" w:csb0="0000009F" w:csb1="00000000"/>
  </w:font>
  <w:font w:name="HG Mincho Light J">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0D9E4" w14:textId="77777777" w:rsidR="001D3D79" w:rsidRDefault="001D3D79" w:rsidP="00A13AE8">
      <w:r>
        <w:separator/>
      </w:r>
    </w:p>
  </w:footnote>
  <w:footnote w:type="continuationSeparator" w:id="0">
    <w:p w14:paraId="1C0BCA5C" w14:textId="77777777" w:rsidR="001D3D79" w:rsidRDefault="001D3D79"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393952"/>
      <w:docPartObj>
        <w:docPartGallery w:val="Page Numbers (Top of Page)"/>
        <w:docPartUnique/>
      </w:docPartObj>
    </w:sdtPr>
    <w:sdtEndPr>
      <w:rPr>
        <w:rFonts w:ascii="Times New Roman" w:hAnsi="Times New Roman" w:cs="Times New Roman"/>
        <w:noProof/>
        <w:sz w:val="24"/>
        <w:szCs w:val="24"/>
      </w:rPr>
    </w:sdtEndPr>
    <w:sdtContent>
      <w:p w14:paraId="5ED95DB4" w14:textId="3AB04CE3" w:rsidR="00433CA1" w:rsidRPr="00433CA1" w:rsidRDefault="00433CA1">
        <w:pPr>
          <w:pStyle w:val="Header"/>
          <w:jc w:val="center"/>
          <w:rPr>
            <w:rFonts w:ascii="Times New Roman" w:hAnsi="Times New Roman" w:cs="Times New Roman"/>
            <w:sz w:val="24"/>
            <w:szCs w:val="24"/>
          </w:rPr>
        </w:pPr>
        <w:r w:rsidRPr="00433CA1">
          <w:rPr>
            <w:rFonts w:ascii="Times New Roman" w:hAnsi="Times New Roman" w:cs="Times New Roman"/>
            <w:sz w:val="24"/>
            <w:szCs w:val="24"/>
          </w:rPr>
          <w:fldChar w:fldCharType="begin"/>
        </w:r>
        <w:r w:rsidRPr="00433CA1">
          <w:rPr>
            <w:rFonts w:ascii="Times New Roman" w:hAnsi="Times New Roman" w:cs="Times New Roman"/>
            <w:sz w:val="24"/>
            <w:szCs w:val="24"/>
          </w:rPr>
          <w:instrText xml:space="preserve"> PAGE   \* MERGEFORMAT </w:instrText>
        </w:r>
        <w:r w:rsidRPr="00433CA1">
          <w:rPr>
            <w:rFonts w:ascii="Times New Roman" w:hAnsi="Times New Roman" w:cs="Times New Roman"/>
            <w:sz w:val="24"/>
            <w:szCs w:val="24"/>
          </w:rPr>
          <w:fldChar w:fldCharType="separate"/>
        </w:r>
        <w:r w:rsidR="008F264D">
          <w:rPr>
            <w:rFonts w:ascii="Times New Roman" w:hAnsi="Times New Roman" w:cs="Times New Roman"/>
            <w:noProof/>
            <w:sz w:val="24"/>
            <w:szCs w:val="24"/>
          </w:rPr>
          <w:t>2</w:t>
        </w:r>
        <w:r w:rsidRPr="00433CA1">
          <w:rPr>
            <w:rFonts w:ascii="Times New Roman" w:hAnsi="Times New Roman" w:cs="Times New Roman"/>
            <w:noProof/>
            <w:sz w:val="24"/>
            <w:szCs w:val="24"/>
          </w:rPr>
          <w:fldChar w:fldCharType="end"/>
        </w:r>
      </w:p>
    </w:sdtContent>
  </w:sdt>
  <w:p w14:paraId="7444A65A" w14:textId="180D7BC6" w:rsidR="00027DCF" w:rsidRDefault="00027DCF" w:rsidP="001D2913">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DA97" w14:textId="6A630280" w:rsidR="00433CA1" w:rsidRDefault="00433CA1">
    <w:pPr>
      <w:pStyle w:val="Header"/>
      <w:jc w:val="center"/>
    </w:pPr>
  </w:p>
  <w:p w14:paraId="31A0DA26" w14:textId="77777777" w:rsidR="00433CA1" w:rsidRDefault="00433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1332876970">
    <w:abstractNumId w:val="0"/>
  </w:num>
  <w:num w:numId="2" w16cid:durableId="1128209306">
    <w:abstractNumId w:val="6"/>
  </w:num>
  <w:num w:numId="3" w16cid:durableId="591934089">
    <w:abstractNumId w:val="5"/>
  </w:num>
  <w:num w:numId="4" w16cid:durableId="1616524052">
    <w:abstractNumId w:val="4"/>
  </w:num>
  <w:num w:numId="5" w16cid:durableId="1802575331">
    <w:abstractNumId w:val="2"/>
  </w:num>
  <w:num w:numId="6" w16cid:durableId="591089727">
    <w:abstractNumId w:val="3"/>
  </w:num>
  <w:num w:numId="7" w16cid:durableId="272369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E50"/>
    <w:rsid w:val="000024C8"/>
    <w:rsid w:val="000079BB"/>
    <w:rsid w:val="00007FD1"/>
    <w:rsid w:val="00011849"/>
    <w:rsid w:val="00011BAF"/>
    <w:rsid w:val="00023163"/>
    <w:rsid w:val="0002383E"/>
    <w:rsid w:val="00026CF2"/>
    <w:rsid w:val="00027509"/>
    <w:rsid w:val="00027DCF"/>
    <w:rsid w:val="00031FD5"/>
    <w:rsid w:val="00034791"/>
    <w:rsid w:val="0003546E"/>
    <w:rsid w:val="000374E4"/>
    <w:rsid w:val="0004019E"/>
    <w:rsid w:val="000420C8"/>
    <w:rsid w:val="0004635A"/>
    <w:rsid w:val="00050A6B"/>
    <w:rsid w:val="0005325E"/>
    <w:rsid w:val="00061782"/>
    <w:rsid w:val="000618E4"/>
    <w:rsid w:val="0006225F"/>
    <w:rsid w:val="0006551C"/>
    <w:rsid w:val="000655A7"/>
    <w:rsid w:val="00074E06"/>
    <w:rsid w:val="000768B5"/>
    <w:rsid w:val="000774BB"/>
    <w:rsid w:val="00083C14"/>
    <w:rsid w:val="00084CAF"/>
    <w:rsid w:val="0008507C"/>
    <w:rsid w:val="0009204F"/>
    <w:rsid w:val="0009327C"/>
    <w:rsid w:val="000936A8"/>
    <w:rsid w:val="00094DAB"/>
    <w:rsid w:val="00095EBB"/>
    <w:rsid w:val="000A3370"/>
    <w:rsid w:val="000B2D64"/>
    <w:rsid w:val="000B485D"/>
    <w:rsid w:val="000C0115"/>
    <w:rsid w:val="000C01A6"/>
    <w:rsid w:val="000C4CB6"/>
    <w:rsid w:val="000C7E3A"/>
    <w:rsid w:val="000D0B1C"/>
    <w:rsid w:val="000D1650"/>
    <w:rsid w:val="000D50D9"/>
    <w:rsid w:val="000D5863"/>
    <w:rsid w:val="000D7146"/>
    <w:rsid w:val="000E163C"/>
    <w:rsid w:val="000E17CD"/>
    <w:rsid w:val="000E1944"/>
    <w:rsid w:val="000E24FD"/>
    <w:rsid w:val="000E257D"/>
    <w:rsid w:val="000F3A58"/>
    <w:rsid w:val="000F6A9A"/>
    <w:rsid w:val="000F6AB6"/>
    <w:rsid w:val="00101A99"/>
    <w:rsid w:val="00104E49"/>
    <w:rsid w:val="00110EBE"/>
    <w:rsid w:val="00111584"/>
    <w:rsid w:val="00116B54"/>
    <w:rsid w:val="001234AF"/>
    <w:rsid w:val="00123F47"/>
    <w:rsid w:val="00124FD7"/>
    <w:rsid w:val="0012641E"/>
    <w:rsid w:val="00132D01"/>
    <w:rsid w:val="001345C2"/>
    <w:rsid w:val="00134A98"/>
    <w:rsid w:val="0013548A"/>
    <w:rsid w:val="00141978"/>
    <w:rsid w:val="001427D3"/>
    <w:rsid w:val="001543D4"/>
    <w:rsid w:val="001574F2"/>
    <w:rsid w:val="00157F7B"/>
    <w:rsid w:val="00162B34"/>
    <w:rsid w:val="00164AF4"/>
    <w:rsid w:val="00172A3A"/>
    <w:rsid w:val="00174B7A"/>
    <w:rsid w:val="00182B8F"/>
    <w:rsid w:val="001838F7"/>
    <w:rsid w:val="001968D4"/>
    <w:rsid w:val="001A60AD"/>
    <w:rsid w:val="001A7D95"/>
    <w:rsid w:val="001C06AD"/>
    <w:rsid w:val="001C4108"/>
    <w:rsid w:val="001C49ED"/>
    <w:rsid w:val="001C4CA9"/>
    <w:rsid w:val="001C6041"/>
    <w:rsid w:val="001C6448"/>
    <w:rsid w:val="001C737D"/>
    <w:rsid w:val="001D1C16"/>
    <w:rsid w:val="001D2913"/>
    <w:rsid w:val="001D3D79"/>
    <w:rsid w:val="001D4F9E"/>
    <w:rsid w:val="001D5E16"/>
    <w:rsid w:val="001D6E57"/>
    <w:rsid w:val="001D7381"/>
    <w:rsid w:val="001D7468"/>
    <w:rsid w:val="001D7A87"/>
    <w:rsid w:val="001E027B"/>
    <w:rsid w:val="001E0410"/>
    <w:rsid w:val="001E14C0"/>
    <w:rsid w:val="001E3B79"/>
    <w:rsid w:val="001E7A4E"/>
    <w:rsid w:val="001F3DFE"/>
    <w:rsid w:val="001F4025"/>
    <w:rsid w:val="001F7F3C"/>
    <w:rsid w:val="00201433"/>
    <w:rsid w:val="002158A3"/>
    <w:rsid w:val="0021682F"/>
    <w:rsid w:val="0021752C"/>
    <w:rsid w:val="002175FD"/>
    <w:rsid w:val="00217EBA"/>
    <w:rsid w:val="002241E1"/>
    <w:rsid w:val="00227E84"/>
    <w:rsid w:val="00240924"/>
    <w:rsid w:val="00240E7A"/>
    <w:rsid w:val="00241DE8"/>
    <w:rsid w:val="00242606"/>
    <w:rsid w:val="00243B81"/>
    <w:rsid w:val="0024581E"/>
    <w:rsid w:val="002463AE"/>
    <w:rsid w:val="00256A1F"/>
    <w:rsid w:val="00256E83"/>
    <w:rsid w:val="002576FE"/>
    <w:rsid w:val="00257F3C"/>
    <w:rsid w:val="002607D6"/>
    <w:rsid w:val="00271F9D"/>
    <w:rsid w:val="00272AD4"/>
    <w:rsid w:val="00272EF7"/>
    <w:rsid w:val="00275350"/>
    <w:rsid w:val="0027570F"/>
    <w:rsid w:val="002767EA"/>
    <w:rsid w:val="0028073D"/>
    <w:rsid w:val="00287C3A"/>
    <w:rsid w:val="00293F3B"/>
    <w:rsid w:val="002942C1"/>
    <w:rsid w:val="002968BB"/>
    <w:rsid w:val="002971C6"/>
    <w:rsid w:val="002C5967"/>
    <w:rsid w:val="002D00C2"/>
    <w:rsid w:val="002D1870"/>
    <w:rsid w:val="002D19F4"/>
    <w:rsid w:val="002D64CA"/>
    <w:rsid w:val="002E0947"/>
    <w:rsid w:val="002E35B2"/>
    <w:rsid w:val="002E3C18"/>
    <w:rsid w:val="002E43C2"/>
    <w:rsid w:val="002E469B"/>
    <w:rsid w:val="002E70F4"/>
    <w:rsid w:val="002F22AE"/>
    <w:rsid w:val="002F46CD"/>
    <w:rsid w:val="002F6241"/>
    <w:rsid w:val="002F64AD"/>
    <w:rsid w:val="003139C8"/>
    <w:rsid w:val="00316988"/>
    <w:rsid w:val="00316D5E"/>
    <w:rsid w:val="00316E6B"/>
    <w:rsid w:val="00317353"/>
    <w:rsid w:val="00317D28"/>
    <w:rsid w:val="00323384"/>
    <w:rsid w:val="00326730"/>
    <w:rsid w:val="0033000F"/>
    <w:rsid w:val="0033282B"/>
    <w:rsid w:val="003371DB"/>
    <w:rsid w:val="00337974"/>
    <w:rsid w:val="003459FD"/>
    <w:rsid w:val="00347988"/>
    <w:rsid w:val="003602CF"/>
    <w:rsid w:val="0036291B"/>
    <w:rsid w:val="00362CE8"/>
    <w:rsid w:val="00364C64"/>
    <w:rsid w:val="00372547"/>
    <w:rsid w:val="00372DA0"/>
    <w:rsid w:val="0037767F"/>
    <w:rsid w:val="0038100E"/>
    <w:rsid w:val="00385565"/>
    <w:rsid w:val="003878D9"/>
    <w:rsid w:val="0039557D"/>
    <w:rsid w:val="00396A1F"/>
    <w:rsid w:val="003A1262"/>
    <w:rsid w:val="003A17F0"/>
    <w:rsid w:val="003A57B6"/>
    <w:rsid w:val="003B2F66"/>
    <w:rsid w:val="003B3377"/>
    <w:rsid w:val="003B4583"/>
    <w:rsid w:val="003B619C"/>
    <w:rsid w:val="003B61CD"/>
    <w:rsid w:val="003B706F"/>
    <w:rsid w:val="003B736E"/>
    <w:rsid w:val="003C1164"/>
    <w:rsid w:val="003C6A88"/>
    <w:rsid w:val="003C6BD2"/>
    <w:rsid w:val="003C70C8"/>
    <w:rsid w:val="003C7351"/>
    <w:rsid w:val="003D2D1C"/>
    <w:rsid w:val="003D3CAA"/>
    <w:rsid w:val="003D61D0"/>
    <w:rsid w:val="003D6DFD"/>
    <w:rsid w:val="003E53FD"/>
    <w:rsid w:val="003E5A5D"/>
    <w:rsid w:val="003E5B38"/>
    <w:rsid w:val="003E62C9"/>
    <w:rsid w:val="003E710A"/>
    <w:rsid w:val="003E718C"/>
    <w:rsid w:val="003F2134"/>
    <w:rsid w:val="003F5315"/>
    <w:rsid w:val="003F5B7E"/>
    <w:rsid w:val="003F621F"/>
    <w:rsid w:val="003F73EE"/>
    <w:rsid w:val="00400948"/>
    <w:rsid w:val="00403943"/>
    <w:rsid w:val="004040CB"/>
    <w:rsid w:val="00405776"/>
    <w:rsid w:val="00405F62"/>
    <w:rsid w:val="00407866"/>
    <w:rsid w:val="004154DB"/>
    <w:rsid w:val="00417471"/>
    <w:rsid w:val="00422E36"/>
    <w:rsid w:val="00423575"/>
    <w:rsid w:val="00424B9D"/>
    <w:rsid w:val="00431D5E"/>
    <w:rsid w:val="00433CA1"/>
    <w:rsid w:val="00435D7A"/>
    <w:rsid w:val="004367A9"/>
    <w:rsid w:val="004367E5"/>
    <w:rsid w:val="0044294B"/>
    <w:rsid w:val="00442E54"/>
    <w:rsid w:val="004500B8"/>
    <w:rsid w:val="00452005"/>
    <w:rsid w:val="0045254D"/>
    <w:rsid w:val="00454879"/>
    <w:rsid w:val="00454A2B"/>
    <w:rsid w:val="0045565C"/>
    <w:rsid w:val="00455CBC"/>
    <w:rsid w:val="00460058"/>
    <w:rsid w:val="004608FD"/>
    <w:rsid w:val="00461807"/>
    <w:rsid w:val="00461F43"/>
    <w:rsid w:val="004655F7"/>
    <w:rsid w:val="00467A00"/>
    <w:rsid w:val="00474052"/>
    <w:rsid w:val="004837BA"/>
    <w:rsid w:val="004837EB"/>
    <w:rsid w:val="00484173"/>
    <w:rsid w:val="00484BAC"/>
    <w:rsid w:val="0048703E"/>
    <w:rsid w:val="004911EA"/>
    <w:rsid w:val="0049433B"/>
    <w:rsid w:val="00497BE3"/>
    <w:rsid w:val="004A00AB"/>
    <w:rsid w:val="004A2913"/>
    <w:rsid w:val="004A350F"/>
    <w:rsid w:val="004A4D26"/>
    <w:rsid w:val="004A7484"/>
    <w:rsid w:val="004B1F53"/>
    <w:rsid w:val="004B28AF"/>
    <w:rsid w:val="004B3A58"/>
    <w:rsid w:val="004B5703"/>
    <w:rsid w:val="004B5F73"/>
    <w:rsid w:val="004C4B67"/>
    <w:rsid w:val="004C7943"/>
    <w:rsid w:val="004D093A"/>
    <w:rsid w:val="004D1EEF"/>
    <w:rsid w:val="004E5158"/>
    <w:rsid w:val="004E5E47"/>
    <w:rsid w:val="004F3DD1"/>
    <w:rsid w:val="004F5A03"/>
    <w:rsid w:val="00500508"/>
    <w:rsid w:val="00502508"/>
    <w:rsid w:val="005052C6"/>
    <w:rsid w:val="00506F3E"/>
    <w:rsid w:val="005100E1"/>
    <w:rsid w:val="00511787"/>
    <w:rsid w:val="0051277D"/>
    <w:rsid w:val="00513B28"/>
    <w:rsid w:val="00517F3C"/>
    <w:rsid w:val="00522290"/>
    <w:rsid w:val="0052416D"/>
    <w:rsid w:val="005315D5"/>
    <w:rsid w:val="005318D2"/>
    <w:rsid w:val="00533EF6"/>
    <w:rsid w:val="005417B4"/>
    <w:rsid w:val="005435F6"/>
    <w:rsid w:val="00544EA9"/>
    <w:rsid w:val="0054703D"/>
    <w:rsid w:val="00547428"/>
    <w:rsid w:val="005503A3"/>
    <w:rsid w:val="00550434"/>
    <w:rsid w:val="005505D4"/>
    <w:rsid w:val="0055211D"/>
    <w:rsid w:val="005532D9"/>
    <w:rsid w:val="00553883"/>
    <w:rsid w:val="005546A5"/>
    <w:rsid w:val="0056182E"/>
    <w:rsid w:val="0056316A"/>
    <w:rsid w:val="00565186"/>
    <w:rsid w:val="00573618"/>
    <w:rsid w:val="00573FA8"/>
    <w:rsid w:val="00576EA3"/>
    <w:rsid w:val="00577909"/>
    <w:rsid w:val="00583CE5"/>
    <w:rsid w:val="00584706"/>
    <w:rsid w:val="00590D86"/>
    <w:rsid w:val="0059510D"/>
    <w:rsid w:val="00595A35"/>
    <w:rsid w:val="00596964"/>
    <w:rsid w:val="005A208E"/>
    <w:rsid w:val="005A247C"/>
    <w:rsid w:val="005A4CC6"/>
    <w:rsid w:val="005A5414"/>
    <w:rsid w:val="005C03F3"/>
    <w:rsid w:val="005C28E0"/>
    <w:rsid w:val="005C4C4C"/>
    <w:rsid w:val="005D221C"/>
    <w:rsid w:val="005D2A2B"/>
    <w:rsid w:val="005D440F"/>
    <w:rsid w:val="005D4AAC"/>
    <w:rsid w:val="005D54BD"/>
    <w:rsid w:val="005D5AFB"/>
    <w:rsid w:val="005D74F4"/>
    <w:rsid w:val="005E0072"/>
    <w:rsid w:val="005E2A3D"/>
    <w:rsid w:val="005F00AE"/>
    <w:rsid w:val="005F10C2"/>
    <w:rsid w:val="005F3E2F"/>
    <w:rsid w:val="005F497A"/>
    <w:rsid w:val="00600980"/>
    <w:rsid w:val="006033FF"/>
    <w:rsid w:val="0060475A"/>
    <w:rsid w:val="0060597E"/>
    <w:rsid w:val="00606F7A"/>
    <w:rsid w:val="006129BF"/>
    <w:rsid w:val="00614345"/>
    <w:rsid w:val="00617C6E"/>
    <w:rsid w:val="00620C0A"/>
    <w:rsid w:val="00621B8E"/>
    <w:rsid w:val="006222F2"/>
    <w:rsid w:val="00622ED8"/>
    <w:rsid w:val="00623051"/>
    <w:rsid w:val="00626A54"/>
    <w:rsid w:val="00630B98"/>
    <w:rsid w:val="00631B61"/>
    <w:rsid w:val="006327E7"/>
    <w:rsid w:val="0063395C"/>
    <w:rsid w:val="006416B3"/>
    <w:rsid w:val="006514E1"/>
    <w:rsid w:val="00651D3B"/>
    <w:rsid w:val="00652D6D"/>
    <w:rsid w:val="00660D2C"/>
    <w:rsid w:val="0066358B"/>
    <w:rsid w:val="0066531F"/>
    <w:rsid w:val="0066645D"/>
    <w:rsid w:val="00671D82"/>
    <w:rsid w:val="00673C38"/>
    <w:rsid w:val="0068065B"/>
    <w:rsid w:val="00681907"/>
    <w:rsid w:val="0068222B"/>
    <w:rsid w:val="00686965"/>
    <w:rsid w:val="00690AF9"/>
    <w:rsid w:val="00691F9E"/>
    <w:rsid w:val="006926CD"/>
    <w:rsid w:val="006965D7"/>
    <w:rsid w:val="0069669E"/>
    <w:rsid w:val="006A0B6A"/>
    <w:rsid w:val="006A1CFB"/>
    <w:rsid w:val="006A5652"/>
    <w:rsid w:val="006A58EC"/>
    <w:rsid w:val="006B1D2F"/>
    <w:rsid w:val="006C0BBA"/>
    <w:rsid w:val="006C4585"/>
    <w:rsid w:val="006C6979"/>
    <w:rsid w:val="006C78D7"/>
    <w:rsid w:val="006E1505"/>
    <w:rsid w:val="006E287D"/>
    <w:rsid w:val="006E3312"/>
    <w:rsid w:val="006E79F0"/>
    <w:rsid w:val="006F29B4"/>
    <w:rsid w:val="006F6E42"/>
    <w:rsid w:val="006F7D3E"/>
    <w:rsid w:val="00706A1B"/>
    <w:rsid w:val="00711CF0"/>
    <w:rsid w:val="007145FF"/>
    <w:rsid w:val="00716002"/>
    <w:rsid w:val="00720923"/>
    <w:rsid w:val="0072512C"/>
    <w:rsid w:val="007259C9"/>
    <w:rsid w:val="007307B4"/>
    <w:rsid w:val="00730BCC"/>
    <w:rsid w:val="00730D73"/>
    <w:rsid w:val="00731413"/>
    <w:rsid w:val="00732877"/>
    <w:rsid w:val="00732F00"/>
    <w:rsid w:val="00733492"/>
    <w:rsid w:val="007349AF"/>
    <w:rsid w:val="00747198"/>
    <w:rsid w:val="00747CC9"/>
    <w:rsid w:val="007524DA"/>
    <w:rsid w:val="007660A4"/>
    <w:rsid w:val="00767493"/>
    <w:rsid w:val="00767905"/>
    <w:rsid w:val="007725DF"/>
    <w:rsid w:val="00781ADB"/>
    <w:rsid w:val="00783225"/>
    <w:rsid w:val="007864CD"/>
    <w:rsid w:val="00787B1F"/>
    <w:rsid w:val="00787BF7"/>
    <w:rsid w:val="00790DBB"/>
    <w:rsid w:val="007918CE"/>
    <w:rsid w:val="007A0FF1"/>
    <w:rsid w:val="007A2A6B"/>
    <w:rsid w:val="007A479F"/>
    <w:rsid w:val="007A6681"/>
    <w:rsid w:val="007B14AE"/>
    <w:rsid w:val="007B6A1B"/>
    <w:rsid w:val="007C1BEC"/>
    <w:rsid w:val="007C249B"/>
    <w:rsid w:val="007C2D78"/>
    <w:rsid w:val="007C3CEA"/>
    <w:rsid w:val="007C454A"/>
    <w:rsid w:val="007C4CD7"/>
    <w:rsid w:val="007C5035"/>
    <w:rsid w:val="007D7BEC"/>
    <w:rsid w:val="007E0A6C"/>
    <w:rsid w:val="007E17EC"/>
    <w:rsid w:val="007E2581"/>
    <w:rsid w:val="007E4CCA"/>
    <w:rsid w:val="007E4EC3"/>
    <w:rsid w:val="007F000E"/>
    <w:rsid w:val="007F032E"/>
    <w:rsid w:val="007F3796"/>
    <w:rsid w:val="007F3AB0"/>
    <w:rsid w:val="007F5821"/>
    <w:rsid w:val="007F6461"/>
    <w:rsid w:val="007F7EE0"/>
    <w:rsid w:val="00802BC9"/>
    <w:rsid w:val="00804B65"/>
    <w:rsid w:val="00810075"/>
    <w:rsid w:val="008129F8"/>
    <w:rsid w:val="008206A6"/>
    <w:rsid w:val="00822550"/>
    <w:rsid w:val="00824617"/>
    <w:rsid w:val="008272BB"/>
    <w:rsid w:val="00830A57"/>
    <w:rsid w:val="00835E76"/>
    <w:rsid w:val="008360FA"/>
    <w:rsid w:val="00845362"/>
    <w:rsid w:val="0085776D"/>
    <w:rsid w:val="008611CA"/>
    <w:rsid w:val="008624B5"/>
    <w:rsid w:val="0086336E"/>
    <w:rsid w:val="00865B79"/>
    <w:rsid w:val="00867DBC"/>
    <w:rsid w:val="00870531"/>
    <w:rsid w:val="00870E86"/>
    <w:rsid w:val="008824C5"/>
    <w:rsid w:val="0088289F"/>
    <w:rsid w:val="00883A03"/>
    <w:rsid w:val="00884137"/>
    <w:rsid w:val="0088621F"/>
    <w:rsid w:val="00887E56"/>
    <w:rsid w:val="008937B8"/>
    <w:rsid w:val="00895347"/>
    <w:rsid w:val="008973EE"/>
    <w:rsid w:val="00897911"/>
    <w:rsid w:val="008A1DC2"/>
    <w:rsid w:val="008A6E8B"/>
    <w:rsid w:val="008B2EEC"/>
    <w:rsid w:val="008B5C03"/>
    <w:rsid w:val="008B5D93"/>
    <w:rsid w:val="008B5E70"/>
    <w:rsid w:val="008C1EA7"/>
    <w:rsid w:val="008D1407"/>
    <w:rsid w:val="008D3AE5"/>
    <w:rsid w:val="008D3CAE"/>
    <w:rsid w:val="008D67C9"/>
    <w:rsid w:val="008D70A8"/>
    <w:rsid w:val="008E20CD"/>
    <w:rsid w:val="008E5AC3"/>
    <w:rsid w:val="008F22E8"/>
    <w:rsid w:val="008F264D"/>
    <w:rsid w:val="008F4844"/>
    <w:rsid w:val="009004B1"/>
    <w:rsid w:val="00901625"/>
    <w:rsid w:val="00902AAC"/>
    <w:rsid w:val="00904009"/>
    <w:rsid w:val="009064FF"/>
    <w:rsid w:val="009117C3"/>
    <w:rsid w:val="00912D82"/>
    <w:rsid w:val="00913663"/>
    <w:rsid w:val="00916CAC"/>
    <w:rsid w:val="00920BDB"/>
    <w:rsid w:val="00923CD2"/>
    <w:rsid w:val="00924952"/>
    <w:rsid w:val="009311A1"/>
    <w:rsid w:val="009325E6"/>
    <w:rsid w:val="009326CC"/>
    <w:rsid w:val="00935E21"/>
    <w:rsid w:val="00937ADB"/>
    <w:rsid w:val="009409F1"/>
    <w:rsid w:val="00944DC9"/>
    <w:rsid w:val="00947CA5"/>
    <w:rsid w:val="009523A0"/>
    <w:rsid w:val="009523D0"/>
    <w:rsid w:val="00954748"/>
    <w:rsid w:val="009558F3"/>
    <w:rsid w:val="00955CEF"/>
    <w:rsid w:val="0095625D"/>
    <w:rsid w:val="009608C6"/>
    <w:rsid w:val="00961AD7"/>
    <w:rsid w:val="00964FBE"/>
    <w:rsid w:val="00972A76"/>
    <w:rsid w:val="00977F55"/>
    <w:rsid w:val="009816E0"/>
    <w:rsid w:val="00984A18"/>
    <w:rsid w:val="00990817"/>
    <w:rsid w:val="009915E1"/>
    <w:rsid w:val="00993ACE"/>
    <w:rsid w:val="009947B0"/>
    <w:rsid w:val="00994A6D"/>
    <w:rsid w:val="00994CCE"/>
    <w:rsid w:val="00995840"/>
    <w:rsid w:val="009A2FA1"/>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D61"/>
    <w:rsid w:val="009D5CE8"/>
    <w:rsid w:val="009E68E0"/>
    <w:rsid w:val="009E725A"/>
    <w:rsid w:val="009F27BC"/>
    <w:rsid w:val="009F404D"/>
    <w:rsid w:val="009F5BA3"/>
    <w:rsid w:val="009F5DBF"/>
    <w:rsid w:val="009F6035"/>
    <w:rsid w:val="00A02A2A"/>
    <w:rsid w:val="00A05561"/>
    <w:rsid w:val="00A13AE8"/>
    <w:rsid w:val="00A1669B"/>
    <w:rsid w:val="00A20CE6"/>
    <w:rsid w:val="00A30D33"/>
    <w:rsid w:val="00A317E9"/>
    <w:rsid w:val="00A37C12"/>
    <w:rsid w:val="00A40907"/>
    <w:rsid w:val="00A433E3"/>
    <w:rsid w:val="00A43B0C"/>
    <w:rsid w:val="00A43CFB"/>
    <w:rsid w:val="00A46619"/>
    <w:rsid w:val="00A474E1"/>
    <w:rsid w:val="00A5037B"/>
    <w:rsid w:val="00A516DA"/>
    <w:rsid w:val="00A5524E"/>
    <w:rsid w:val="00A5625D"/>
    <w:rsid w:val="00A56E91"/>
    <w:rsid w:val="00A57121"/>
    <w:rsid w:val="00A57297"/>
    <w:rsid w:val="00A5744A"/>
    <w:rsid w:val="00A601C1"/>
    <w:rsid w:val="00A60CA6"/>
    <w:rsid w:val="00A64EDE"/>
    <w:rsid w:val="00A67B5E"/>
    <w:rsid w:val="00A70327"/>
    <w:rsid w:val="00A713A2"/>
    <w:rsid w:val="00A72F41"/>
    <w:rsid w:val="00A73278"/>
    <w:rsid w:val="00A76038"/>
    <w:rsid w:val="00A766CA"/>
    <w:rsid w:val="00A77EF6"/>
    <w:rsid w:val="00A804C8"/>
    <w:rsid w:val="00A830DB"/>
    <w:rsid w:val="00A83628"/>
    <w:rsid w:val="00A94D68"/>
    <w:rsid w:val="00A95378"/>
    <w:rsid w:val="00A95CFB"/>
    <w:rsid w:val="00A9650F"/>
    <w:rsid w:val="00AA3F2E"/>
    <w:rsid w:val="00AA60FA"/>
    <w:rsid w:val="00AA61F8"/>
    <w:rsid w:val="00AA6680"/>
    <w:rsid w:val="00AB0226"/>
    <w:rsid w:val="00AB143E"/>
    <w:rsid w:val="00AB1C67"/>
    <w:rsid w:val="00AB2487"/>
    <w:rsid w:val="00AB5260"/>
    <w:rsid w:val="00AC77B5"/>
    <w:rsid w:val="00AD0CF5"/>
    <w:rsid w:val="00AD341E"/>
    <w:rsid w:val="00AD38F0"/>
    <w:rsid w:val="00AD5A14"/>
    <w:rsid w:val="00AD7D25"/>
    <w:rsid w:val="00AE0878"/>
    <w:rsid w:val="00AE4404"/>
    <w:rsid w:val="00AE63EB"/>
    <w:rsid w:val="00AE68C1"/>
    <w:rsid w:val="00AF0DC0"/>
    <w:rsid w:val="00AF13BE"/>
    <w:rsid w:val="00AF37D0"/>
    <w:rsid w:val="00AF38A6"/>
    <w:rsid w:val="00AF63AA"/>
    <w:rsid w:val="00B067DD"/>
    <w:rsid w:val="00B11689"/>
    <w:rsid w:val="00B209CB"/>
    <w:rsid w:val="00B2247C"/>
    <w:rsid w:val="00B226C4"/>
    <w:rsid w:val="00B24A1F"/>
    <w:rsid w:val="00B2796E"/>
    <w:rsid w:val="00B31F87"/>
    <w:rsid w:val="00B326CB"/>
    <w:rsid w:val="00B35C88"/>
    <w:rsid w:val="00B43772"/>
    <w:rsid w:val="00B45235"/>
    <w:rsid w:val="00B45515"/>
    <w:rsid w:val="00B47300"/>
    <w:rsid w:val="00B50516"/>
    <w:rsid w:val="00B507D5"/>
    <w:rsid w:val="00B510B6"/>
    <w:rsid w:val="00B54880"/>
    <w:rsid w:val="00B55F91"/>
    <w:rsid w:val="00B5644C"/>
    <w:rsid w:val="00B57300"/>
    <w:rsid w:val="00B63C30"/>
    <w:rsid w:val="00B777EE"/>
    <w:rsid w:val="00B9046B"/>
    <w:rsid w:val="00B9088D"/>
    <w:rsid w:val="00B91FA3"/>
    <w:rsid w:val="00B92A5F"/>
    <w:rsid w:val="00B94069"/>
    <w:rsid w:val="00BA180A"/>
    <w:rsid w:val="00BA1C61"/>
    <w:rsid w:val="00BA336C"/>
    <w:rsid w:val="00BA36CC"/>
    <w:rsid w:val="00BA67A6"/>
    <w:rsid w:val="00BB0417"/>
    <w:rsid w:val="00BB0C32"/>
    <w:rsid w:val="00BB1B2D"/>
    <w:rsid w:val="00BB4F1C"/>
    <w:rsid w:val="00BB610E"/>
    <w:rsid w:val="00BB6576"/>
    <w:rsid w:val="00BB7A65"/>
    <w:rsid w:val="00BC21E8"/>
    <w:rsid w:val="00BC4F16"/>
    <w:rsid w:val="00BC6056"/>
    <w:rsid w:val="00BC6754"/>
    <w:rsid w:val="00BD0F83"/>
    <w:rsid w:val="00BD16D1"/>
    <w:rsid w:val="00BD1960"/>
    <w:rsid w:val="00BD7FFB"/>
    <w:rsid w:val="00BE06B7"/>
    <w:rsid w:val="00BE075A"/>
    <w:rsid w:val="00BF0097"/>
    <w:rsid w:val="00BF108B"/>
    <w:rsid w:val="00C04B24"/>
    <w:rsid w:val="00C059E0"/>
    <w:rsid w:val="00C10822"/>
    <w:rsid w:val="00C13F6B"/>
    <w:rsid w:val="00C15686"/>
    <w:rsid w:val="00C15D9C"/>
    <w:rsid w:val="00C2346F"/>
    <w:rsid w:val="00C24422"/>
    <w:rsid w:val="00C31459"/>
    <w:rsid w:val="00C31479"/>
    <w:rsid w:val="00C33EC9"/>
    <w:rsid w:val="00C34282"/>
    <w:rsid w:val="00C4207C"/>
    <w:rsid w:val="00C4329B"/>
    <w:rsid w:val="00C51592"/>
    <w:rsid w:val="00C51D9E"/>
    <w:rsid w:val="00C55389"/>
    <w:rsid w:val="00C5604F"/>
    <w:rsid w:val="00C609F4"/>
    <w:rsid w:val="00C7171C"/>
    <w:rsid w:val="00C73BF7"/>
    <w:rsid w:val="00C73F3E"/>
    <w:rsid w:val="00C75D7A"/>
    <w:rsid w:val="00C90025"/>
    <w:rsid w:val="00C946FE"/>
    <w:rsid w:val="00C959C9"/>
    <w:rsid w:val="00C97582"/>
    <w:rsid w:val="00CB121E"/>
    <w:rsid w:val="00CB2326"/>
    <w:rsid w:val="00CB2CF1"/>
    <w:rsid w:val="00CB605D"/>
    <w:rsid w:val="00CB65EA"/>
    <w:rsid w:val="00CC0113"/>
    <w:rsid w:val="00CC18F6"/>
    <w:rsid w:val="00CD204E"/>
    <w:rsid w:val="00CD2983"/>
    <w:rsid w:val="00CD6BAC"/>
    <w:rsid w:val="00CD6D04"/>
    <w:rsid w:val="00CE02FE"/>
    <w:rsid w:val="00CE0E8B"/>
    <w:rsid w:val="00CE16ED"/>
    <w:rsid w:val="00CE242E"/>
    <w:rsid w:val="00CE2D34"/>
    <w:rsid w:val="00CE3E4B"/>
    <w:rsid w:val="00CE6135"/>
    <w:rsid w:val="00CE6877"/>
    <w:rsid w:val="00CF1C8C"/>
    <w:rsid w:val="00CF28A9"/>
    <w:rsid w:val="00CF6B2D"/>
    <w:rsid w:val="00CF7E47"/>
    <w:rsid w:val="00D04EFC"/>
    <w:rsid w:val="00D05027"/>
    <w:rsid w:val="00D050E7"/>
    <w:rsid w:val="00D0792C"/>
    <w:rsid w:val="00D1234C"/>
    <w:rsid w:val="00D176B2"/>
    <w:rsid w:val="00D240D8"/>
    <w:rsid w:val="00D2489E"/>
    <w:rsid w:val="00D25375"/>
    <w:rsid w:val="00D25943"/>
    <w:rsid w:val="00D27F56"/>
    <w:rsid w:val="00D328EA"/>
    <w:rsid w:val="00D34AA9"/>
    <w:rsid w:val="00D34F3C"/>
    <w:rsid w:val="00D37767"/>
    <w:rsid w:val="00D37CFD"/>
    <w:rsid w:val="00D4293B"/>
    <w:rsid w:val="00D45601"/>
    <w:rsid w:val="00D4653E"/>
    <w:rsid w:val="00D50AF9"/>
    <w:rsid w:val="00D553B0"/>
    <w:rsid w:val="00D561DE"/>
    <w:rsid w:val="00D578E8"/>
    <w:rsid w:val="00D60703"/>
    <w:rsid w:val="00D6250B"/>
    <w:rsid w:val="00D64313"/>
    <w:rsid w:val="00D71D6F"/>
    <w:rsid w:val="00D75658"/>
    <w:rsid w:val="00D81B5B"/>
    <w:rsid w:val="00D86628"/>
    <w:rsid w:val="00D86B99"/>
    <w:rsid w:val="00D90EA6"/>
    <w:rsid w:val="00D93FB0"/>
    <w:rsid w:val="00DA2269"/>
    <w:rsid w:val="00DB793C"/>
    <w:rsid w:val="00DC0E79"/>
    <w:rsid w:val="00DC3D6E"/>
    <w:rsid w:val="00DC49F9"/>
    <w:rsid w:val="00DC5E5F"/>
    <w:rsid w:val="00DD0EEF"/>
    <w:rsid w:val="00DD43A7"/>
    <w:rsid w:val="00DE61D1"/>
    <w:rsid w:val="00DF160C"/>
    <w:rsid w:val="00DF173E"/>
    <w:rsid w:val="00DF19CB"/>
    <w:rsid w:val="00DF1DFF"/>
    <w:rsid w:val="00DF4EFB"/>
    <w:rsid w:val="00E02027"/>
    <w:rsid w:val="00E03E59"/>
    <w:rsid w:val="00E05A9B"/>
    <w:rsid w:val="00E06041"/>
    <w:rsid w:val="00E117BE"/>
    <w:rsid w:val="00E12356"/>
    <w:rsid w:val="00E143CE"/>
    <w:rsid w:val="00E14A80"/>
    <w:rsid w:val="00E20747"/>
    <w:rsid w:val="00E21718"/>
    <w:rsid w:val="00E2301B"/>
    <w:rsid w:val="00E250D2"/>
    <w:rsid w:val="00E270B6"/>
    <w:rsid w:val="00E34533"/>
    <w:rsid w:val="00E355F0"/>
    <w:rsid w:val="00E3629B"/>
    <w:rsid w:val="00E37FE9"/>
    <w:rsid w:val="00E41C8C"/>
    <w:rsid w:val="00E41D91"/>
    <w:rsid w:val="00E42803"/>
    <w:rsid w:val="00E445E6"/>
    <w:rsid w:val="00E56FD1"/>
    <w:rsid w:val="00E57134"/>
    <w:rsid w:val="00E57289"/>
    <w:rsid w:val="00E57665"/>
    <w:rsid w:val="00E57A0E"/>
    <w:rsid w:val="00E60E5B"/>
    <w:rsid w:val="00E64093"/>
    <w:rsid w:val="00E70F22"/>
    <w:rsid w:val="00E720BD"/>
    <w:rsid w:val="00E76154"/>
    <w:rsid w:val="00E821C9"/>
    <w:rsid w:val="00E828AF"/>
    <w:rsid w:val="00E830BB"/>
    <w:rsid w:val="00E8340F"/>
    <w:rsid w:val="00E84E91"/>
    <w:rsid w:val="00E85070"/>
    <w:rsid w:val="00E864F7"/>
    <w:rsid w:val="00E9082F"/>
    <w:rsid w:val="00E93852"/>
    <w:rsid w:val="00EA0633"/>
    <w:rsid w:val="00EA0E79"/>
    <w:rsid w:val="00EA2FA3"/>
    <w:rsid w:val="00EA3286"/>
    <w:rsid w:val="00EA3B26"/>
    <w:rsid w:val="00EA7C6D"/>
    <w:rsid w:val="00EB1D4F"/>
    <w:rsid w:val="00EB37DF"/>
    <w:rsid w:val="00EB489C"/>
    <w:rsid w:val="00EB6E9B"/>
    <w:rsid w:val="00EC2883"/>
    <w:rsid w:val="00EC7380"/>
    <w:rsid w:val="00ED7221"/>
    <w:rsid w:val="00ED7E8C"/>
    <w:rsid w:val="00EE17CE"/>
    <w:rsid w:val="00EE2444"/>
    <w:rsid w:val="00EE3BDB"/>
    <w:rsid w:val="00EE4643"/>
    <w:rsid w:val="00EE59D9"/>
    <w:rsid w:val="00EF5B2E"/>
    <w:rsid w:val="00EF6FAD"/>
    <w:rsid w:val="00F027E4"/>
    <w:rsid w:val="00F02CE9"/>
    <w:rsid w:val="00F02FAA"/>
    <w:rsid w:val="00F11C4A"/>
    <w:rsid w:val="00F12A26"/>
    <w:rsid w:val="00F13436"/>
    <w:rsid w:val="00F15903"/>
    <w:rsid w:val="00F22FBF"/>
    <w:rsid w:val="00F235C0"/>
    <w:rsid w:val="00F23CDE"/>
    <w:rsid w:val="00F24A04"/>
    <w:rsid w:val="00F26458"/>
    <w:rsid w:val="00F31214"/>
    <w:rsid w:val="00F31E78"/>
    <w:rsid w:val="00F419EA"/>
    <w:rsid w:val="00F4234B"/>
    <w:rsid w:val="00F4341B"/>
    <w:rsid w:val="00F4370B"/>
    <w:rsid w:val="00F43B7E"/>
    <w:rsid w:val="00F445F5"/>
    <w:rsid w:val="00F52532"/>
    <w:rsid w:val="00F52A9B"/>
    <w:rsid w:val="00F55514"/>
    <w:rsid w:val="00F61FBB"/>
    <w:rsid w:val="00F627BB"/>
    <w:rsid w:val="00F62F6F"/>
    <w:rsid w:val="00F63F1D"/>
    <w:rsid w:val="00F679A3"/>
    <w:rsid w:val="00F723AF"/>
    <w:rsid w:val="00F80CAA"/>
    <w:rsid w:val="00F8375B"/>
    <w:rsid w:val="00F85C11"/>
    <w:rsid w:val="00F910C8"/>
    <w:rsid w:val="00F929CB"/>
    <w:rsid w:val="00F92A2C"/>
    <w:rsid w:val="00F93E6A"/>
    <w:rsid w:val="00F94C3C"/>
    <w:rsid w:val="00FA31DD"/>
    <w:rsid w:val="00FA338F"/>
    <w:rsid w:val="00FA7C1D"/>
    <w:rsid w:val="00FB0809"/>
    <w:rsid w:val="00FB0C0F"/>
    <w:rsid w:val="00FB21F3"/>
    <w:rsid w:val="00FB2BA0"/>
    <w:rsid w:val="00FB309B"/>
    <w:rsid w:val="00FB32D0"/>
    <w:rsid w:val="00FB3B59"/>
    <w:rsid w:val="00FB5757"/>
    <w:rsid w:val="00FB6DFA"/>
    <w:rsid w:val="00FC1994"/>
    <w:rsid w:val="00FD4A37"/>
    <w:rsid w:val="00FE05C6"/>
    <w:rsid w:val="00FE7148"/>
    <w:rsid w:val="00FF0593"/>
    <w:rsid w:val="00FF12C7"/>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14:docId w14:val="39D9F5CE"/>
  <w15:docId w15:val="{6D3D383F-CBFC-40F6-B130-55B23D0E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styleId="LineNumber">
    <w:name w:val="line number"/>
    <w:basedOn w:val="DefaultParagraphFont"/>
    <w:uiPriority w:val="99"/>
    <w:semiHidden/>
    <w:unhideWhenUsed/>
    <w:rsid w:val="00964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356201198">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378629375">
      <w:bodyDiv w:val="1"/>
      <w:marLeft w:val="0"/>
      <w:marRight w:val="0"/>
      <w:marTop w:val="0"/>
      <w:marBottom w:val="0"/>
      <w:divBdr>
        <w:top w:val="none" w:sz="0" w:space="0" w:color="auto"/>
        <w:left w:val="none" w:sz="0" w:space="0" w:color="auto"/>
        <w:bottom w:val="none" w:sz="0" w:space="0" w:color="auto"/>
        <w:right w:val="none" w:sz="0" w:space="0" w:color="auto"/>
      </w:divBdr>
    </w:div>
    <w:div w:id="19621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683f92fd3caf647d88e81fe6a076604b">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9626a6d253d2442f70feac03650f5f6a"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2.xml><?xml version="1.0" encoding="utf-8"?>
<ds:datastoreItem xmlns:ds="http://schemas.openxmlformats.org/officeDocument/2006/customXml" ds:itemID="{0706D3C9-4BA6-4420-85FE-735214E2D9B2}">
  <ds:schemaRefs>
    <ds:schemaRef ds:uri="http://purl.org/dc/terms/"/>
    <ds:schemaRef ds:uri="f5aad5d0-9c26-490e-8743-a6c7ceabd501"/>
    <ds:schemaRef ds:uri="http://www.w3.org/XML/1998/namespace"/>
    <ds:schemaRef ds:uri="http://schemas.microsoft.com/office/2006/documentManagement/types"/>
    <ds:schemaRef ds:uri="http://schemas.microsoft.com/sharepoint/v3"/>
    <ds:schemaRef ds:uri="http://purl.org/dc/elements/1.1/"/>
    <ds:schemaRef ds:uri="19cf09c5-daa1-4028-a0ff-74a0be4ec5cc"/>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B61121A-AADA-4C5C-9558-97684FE60C88}">
  <ds:schemaRefs>
    <ds:schemaRef ds:uri="http://schemas.openxmlformats.org/officeDocument/2006/bibliography"/>
  </ds:schemaRefs>
</ds:datastoreItem>
</file>

<file path=customXml/itemProps4.xml><?xml version="1.0" encoding="utf-8"?>
<ds:datastoreItem xmlns:ds="http://schemas.openxmlformats.org/officeDocument/2006/customXml" ds:itemID="{32627512-9C8B-4048-974F-B6C34152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2457</Words>
  <Characters>1402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2</cp:revision>
  <cp:lastPrinted>2020-09-30T05:28:00Z</cp:lastPrinted>
  <dcterms:created xsi:type="dcterms:W3CDTF">2023-10-23T13:55:00Z</dcterms:created>
  <dcterms:modified xsi:type="dcterms:W3CDTF">2023-10-23T13:55:00Z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