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605B3" w:rsidRDefault="00C605B3" w:rsidP="00C605B3">
      <w:pPr>
        <w:rPr>
          <w:sz w:val="4"/>
          <w:szCs w:val="4"/>
        </w:rPr>
      </w:pPr>
    </w:p>
    <w:p w14:paraId="34CCFC72" w14:textId="1A0D5F16" w:rsidR="00C605B3" w:rsidRDefault="00C605B3" w:rsidP="00C605B3">
      <w:pPr>
        <w:keepNext/>
        <w:keepLines/>
        <w:spacing w:line="256" w:lineRule="auto"/>
        <w:jc w:val="center"/>
        <w:outlineLvl w:val="1"/>
        <w:rPr>
          <w:rFonts w:eastAsia="SimSun"/>
          <w:b/>
          <w:caps/>
          <w:szCs w:val="24"/>
        </w:rPr>
      </w:pPr>
      <w:r>
        <w:rPr>
          <w:rFonts w:eastAsia="SimSun"/>
          <w:b/>
          <w:caps/>
          <w:szCs w:val="24"/>
        </w:rPr>
        <w:t xml:space="preserve">Stebėsenos rodiklio </w:t>
      </w:r>
      <w:r w:rsidR="008A668B" w:rsidRPr="008A668B">
        <w:rPr>
          <w:rFonts w:eastAsia="SimSun"/>
          <w:b/>
          <w:caps/>
          <w:szCs w:val="24"/>
        </w:rPr>
        <w:t>„</w:t>
      </w:r>
      <w:r w:rsidR="008A668B" w:rsidRPr="008A668B">
        <w:rPr>
          <w:b/>
          <w:iCs/>
          <w:szCs w:val="24"/>
        </w:rPr>
        <w:t>GRIEŽTAI SAUGOMŲ TERITORIJŲ PLOTO DALIS, PALYGINTI SU VISU SAUGOMŲ TERITORIJŲ PLOTU“</w:t>
      </w:r>
      <w:r w:rsidR="008A668B">
        <w:rPr>
          <w:rFonts w:eastAsia="SimSun"/>
          <w:b/>
          <w:caps/>
          <w:szCs w:val="24"/>
        </w:rPr>
        <w:t xml:space="preserve"> </w:t>
      </w:r>
      <w:r>
        <w:rPr>
          <w:rFonts w:eastAsia="SimSun"/>
          <w:b/>
          <w:caps/>
          <w:szCs w:val="24"/>
        </w:rPr>
        <w:t>aprašymo kortelė</w:t>
      </w:r>
    </w:p>
    <w:p w14:paraId="0A37501D" w14:textId="77777777" w:rsidR="00C605B3" w:rsidRDefault="00C605B3" w:rsidP="00C605B3">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173"/>
        <w:gridCol w:w="5308"/>
      </w:tblGrid>
      <w:tr w:rsidR="00C605B3" w14:paraId="5D4B4AFF"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AB6C7B" w14:textId="77777777" w:rsidR="00C605B3" w:rsidRDefault="00C605B3" w:rsidP="005714E8">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BDF45C" w14:textId="77777777" w:rsidR="00C605B3" w:rsidRDefault="00C605B3" w:rsidP="005714E8">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F06D730" w14:textId="77777777" w:rsidR="00C605B3" w:rsidRDefault="00C605B3" w:rsidP="005714E8">
            <w:pPr>
              <w:widowControl w:val="0"/>
              <w:jc w:val="center"/>
              <w:rPr>
                <w:b/>
                <w:bCs/>
                <w:szCs w:val="24"/>
              </w:rPr>
            </w:pPr>
            <w:r>
              <w:rPr>
                <w:b/>
                <w:bCs/>
                <w:szCs w:val="24"/>
              </w:rPr>
              <w:t>Kodas</w:t>
            </w:r>
          </w:p>
        </w:tc>
      </w:tr>
      <w:tr w:rsidR="00C605B3" w14:paraId="4FA22892"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35CBF0" w14:textId="77777777" w:rsidR="00C605B3" w:rsidRDefault="00C605B3" w:rsidP="005714E8">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993383" w14:textId="77777777" w:rsidR="00C605B3" w:rsidRDefault="00C605B3" w:rsidP="005714E8">
            <w:pPr>
              <w:widowControl w:val="0"/>
              <w:jc w:val="both"/>
              <w:rPr>
                <w:szCs w:val="24"/>
              </w:rPr>
            </w:pPr>
            <w:r>
              <w:rPr>
                <w:szCs w:val="24"/>
              </w:rPr>
              <w:t xml:space="preserve">Asignavimų valdytojas – </w:t>
            </w:r>
          </w:p>
          <w:p w14:paraId="71668B3D" w14:textId="11F7E1E3" w:rsidR="00C605B3" w:rsidRPr="005619A0" w:rsidRDefault="00920B79" w:rsidP="005714E8">
            <w:pPr>
              <w:widowControl w:val="0"/>
              <w:jc w:val="both"/>
              <w:rPr>
                <w:iCs/>
                <w:szCs w:val="24"/>
              </w:rPr>
            </w:pPr>
            <w:r w:rsidRPr="00920B79">
              <w:rPr>
                <w:iCs/>
                <w:szCs w:val="24"/>
              </w:rPr>
              <w:t>Lietuvos Respublikos aplinkos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0BE830" w14:textId="66617D22" w:rsidR="00C605B3" w:rsidRPr="009C0F59" w:rsidRDefault="7C7D8FAA" w:rsidP="7C7D8FAA">
            <w:pPr>
              <w:spacing w:line="276" w:lineRule="auto"/>
              <w:jc w:val="both"/>
            </w:pPr>
            <w:r w:rsidRPr="7C7D8FAA">
              <w:rPr>
                <w:color w:val="000000" w:themeColor="text1"/>
                <w:szCs w:val="24"/>
                <w:lang w:val="lt"/>
              </w:rPr>
              <w:t>09.900.0009</w:t>
            </w:r>
          </w:p>
          <w:p w14:paraId="6A657AA0" w14:textId="28349C6A" w:rsidR="00C605B3" w:rsidRPr="009C0F59" w:rsidRDefault="00C605B3" w:rsidP="7C7D8FAA">
            <w:pPr>
              <w:jc w:val="both"/>
              <w:rPr>
                <w:szCs w:val="24"/>
              </w:rPr>
            </w:pPr>
          </w:p>
        </w:tc>
      </w:tr>
      <w:tr w:rsidR="00C605B3" w14:paraId="7BAD9B5E" w14:textId="77777777" w:rsidTr="7C7D8FAA">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886996" w14:textId="77777777" w:rsidR="00C605B3" w:rsidRDefault="00C605B3" w:rsidP="005714E8">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35E90" w14:textId="77777777" w:rsidR="00C605B3" w:rsidRPr="00920B79" w:rsidRDefault="00C605B3" w:rsidP="00920B79">
            <w:pPr>
              <w:widowControl w:val="0"/>
              <w:jc w:val="both"/>
              <w:rPr>
                <w:szCs w:val="24"/>
              </w:rPr>
            </w:pPr>
            <w:r>
              <w:rPr>
                <w:szCs w:val="24"/>
              </w:rPr>
              <w:t>Nacionalinio pažangos plano strateginis tikslas</w:t>
            </w:r>
            <w:r w:rsidR="00920B79">
              <w:rPr>
                <w:szCs w:val="24"/>
              </w:rPr>
              <w:t xml:space="preserve"> </w:t>
            </w:r>
            <w:r>
              <w:rPr>
                <w:szCs w:val="24"/>
              </w:rPr>
              <w:t>–</w:t>
            </w:r>
            <w:r w:rsidR="00920B79">
              <w:rPr>
                <w:szCs w:val="24"/>
              </w:rPr>
              <w:t xml:space="preserve"> </w:t>
            </w:r>
            <w:r w:rsidR="00920B79" w:rsidRPr="00920B79">
              <w:rPr>
                <w:szCs w:val="24"/>
              </w:rPr>
              <w:t>Užtikrinti gerą aplinkos kokybę ir gamtos išteklių naudojimo darną, saugoti biologinę įvairovę, švelninti Lietuvos poveikį klimato kaitai ir didinti atsparumą jos poveikiui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4F83F9" w14:textId="77777777" w:rsidR="00C605B3" w:rsidRPr="00920B79" w:rsidRDefault="00920B79" w:rsidP="00920B79">
            <w:pPr>
              <w:widowControl w:val="0"/>
              <w:jc w:val="both"/>
              <w:rPr>
                <w:color w:val="808080"/>
                <w:szCs w:val="24"/>
              </w:rPr>
            </w:pPr>
            <w:r w:rsidRPr="00920B79">
              <w:rPr>
                <w:iCs/>
                <w:szCs w:val="24"/>
              </w:rPr>
              <w:t>NPP-06</w:t>
            </w:r>
          </w:p>
        </w:tc>
      </w:tr>
      <w:tr w:rsidR="00920B79" w14:paraId="42FDB423"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02D9B" w14:textId="77777777" w:rsidR="00920B79" w:rsidRDefault="00920B79" w:rsidP="00C173C9">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5DD43E" w14:textId="77777777" w:rsidR="00920B79" w:rsidRDefault="00920B79" w:rsidP="00C173C9">
            <w:pPr>
              <w:widowControl w:val="0"/>
              <w:jc w:val="both"/>
              <w:rPr>
                <w:szCs w:val="24"/>
              </w:rPr>
            </w:pPr>
            <w:r>
              <w:rPr>
                <w:szCs w:val="24"/>
              </w:rPr>
              <w:t xml:space="preserve">Nacionalinio pažangos plano uždavinys – </w:t>
            </w:r>
            <w:r w:rsidR="005D4865" w:rsidRPr="00D22B61">
              <w:rPr>
                <w:szCs w:val="24"/>
              </w:rPr>
              <w:t>Išsaugoti ir atkurti biologinę 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F9417" w14:textId="77777777" w:rsidR="00920B79" w:rsidRPr="00920B79" w:rsidRDefault="00920B79" w:rsidP="00C173C9">
            <w:pPr>
              <w:jc w:val="both"/>
              <w:rPr>
                <w:iCs/>
                <w:szCs w:val="24"/>
              </w:rPr>
            </w:pPr>
            <w:r w:rsidRPr="00920B79">
              <w:rPr>
                <w:iCs/>
                <w:szCs w:val="24"/>
              </w:rPr>
              <w:t>NPP-06</w:t>
            </w:r>
            <w:r w:rsidR="005D4865">
              <w:rPr>
                <w:iCs/>
                <w:szCs w:val="24"/>
              </w:rPr>
              <w:t>-08</w:t>
            </w:r>
          </w:p>
        </w:tc>
      </w:tr>
      <w:tr w:rsidR="00C605B3" w14:paraId="2C99F894"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9ABB3F" w14:textId="77777777" w:rsidR="00C605B3" w:rsidRDefault="00C605B3" w:rsidP="005714E8">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AC9EB2" w14:textId="77777777" w:rsidR="00C605B3" w:rsidRPr="006353A5" w:rsidRDefault="00C605B3" w:rsidP="006353A5">
            <w:pPr>
              <w:widowControl w:val="0"/>
              <w:jc w:val="both"/>
              <w:rPr>
                <w:szCs w:val="24"/>
              </w:rPr>
            </w:pPr>
            <w:r>
              <w:rPr>
                <w:szCs w:val="24"/>
              </w:rPr>
              <w:t>Strateginio veiklos plano programa –</w:t>
            </w:r>
            <w:r w:rsidR="006353A5">
              <w:rPr>
                <w:szCs w:val="24"/>
              </w:rPr>
              <w:t xml:space="preserve"> </w:t>
            </w:r>
            <w:r w:rsidR="006353A5" w:rsidRPr="006353A5">
              <w:rPr>
                <w:szCs w:val="24"/>
              </w:rPr>
              <w:t>Aplinkos apsaugos ir klimato kaitos valdymo</w:t>
            </w:r>
            <w:r w:rsidR="006353A5">
              <w:rPr>
                <w:szCs w:val="24"/>
              </w:rPr>
              <w:t xml:space="preserve"> </w:t>
            </w:r>
            <w:r w:rsidR="006353A5" w:rsidRPr="006353A5">
              <w:rPr>
                <w:szCs w:val="24"/>
              </w:rPr>
              <w:t>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5A9A92" w14:textId="77777777" w:rsidR="00C605B3" w:rsidRPr="0020628E" w:rsidRDefault="006353A5" w:rsidP="005714E8">
            <w:pPr>
              <w:jc w:val="both"/>
              <w:rPr>
                <w:iCs/>
                <w:szCs w:val="24"/>
              </w:rPr>
            </w:pPr>
            <w:r w:rsidRPr="006353A5">
              <w:rPr>
                <w:iCs/>
                <w:szCs w:val="24"/>
              </w:rPr>
              <w:t>02-001</w:t>
            </w:r>
          </w:p>
        </w:tc>
      </w:tr>
      <w:tr w:rsidR="00364B94" w14:paraId="6185762A"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71838D" w14:textId="77777777" w:rsidR="00364B94" w:rsidRDefault="00364B94" w:rsidP="00C173C9">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C1CB53" w14:textId="77777777" w:rsidR="00364B94" w:rsidRDefault="00364B94" w:rsidP="00C173C9">
            <w:pPr>
              <w:jc w:val="both"/>
              <w:rPr>
                <w:szCs w:val="24"/>
              </w:rPr>
            </w:pPr>
            <w:r>
              <w:rPr>
                <w:szCs w:val="24"/>
              </w:rPr>
              <w:t xml:space="preserve">Strateginio veiklos plano programos uždavinys – </w:t>
            </w:r>
            <w:r w:rsidRPr="00D22B61">
              <w:t>Išsaugoti ir atkurti biologinę 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03239" w14:textId="77777777" w:rsidR="00364B94" w:rsidRPr="0020628E" w:rsidRDefault="00364B94" w:rsidP="00C173C9">
            <w:pPr>
              <w:jc w:val="both"/>
              <w:rPr>
                <w:color w:val="808080"/>
                <w:szCs w:val="24"/>
                <w:highlight w:val="yellow"/>
              </w:rPr>
            </w:pPr>
            <w:r>
              <w:t>02-001-06-08 (P)</w:t>
            </w:r>
          </w:p>
        </w:tc>
      </w:tr>
      <w:tr w:rsidR="00364B94" w14:paraId="6484C040"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6CD06F" w14:textId="77777777" w:rsidR="00364B94" w:rsidRDefault="00364B94" w:rsidP="00C173C9">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DF5A3B" w14:textId="77777777" w:rsidR="00364B94" w:rsidRDefault="00364B94" w:rsidP="00C173C9">
            <w:pPr>
              <w:widowControl w:val="0"/>
              <w:jc w:val="both"/>
              <w:rPr>
                <w:szCs w:val="24"/>
              </w:rPr>
            </w:pPr>
            <w:r>
              <w:rPr>
                <w:szCs w:val="24"/>
              </w:rPr>
              <w:t xml:space="preserve">Strateginio veiklos plano programos priemonė – </w:t>
            </w:r>
            <w:r w:rsidRPr="006A7C53">
              <w:t>Išsaugoti biologinę įvairovę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FCE00" w14:textId="77777777" w:rsidR="00364B94" w:rsidRDefault="00364B94" w:rsidP="00C173C9">
            <w:pPr>
              <w:widowControl w:val="0"/>
              <w:jc w:val="both"/>
              <w:rPr>
                <w:color w:val="808080"/>
                <w:szCs w:val="24"/>
              </w:rPr>
            </w:pPr>
            <w:r>
              <w:t>02-001-06-08-01 (PP)</w:t>
            </w:r>
          </w:p>
        </w:tc>
      </w:tr>
      <w:tr w:rsidR="00C605B3" w14:paraId="24A20C9E"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CB103B" w14:textId="77777777" w:rsidR="00C605B3" w:rsidRDefault="00C605B3" w:rsidP="005714E8">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6C565" w14:textId="6970F596" w:rsidR="00C605B3" w:rsidRDefault="00C605B3" w:rsidP="005714E8">
            <w:pPr>
              <w:widowControl w:val="0"/>
              <w:jc w:val="both"/>
              <w:rPr>
                <w:szCs w:val="24"/>
              </w:rPr>
            </w:pPr>
            <w:r>
              <w:rPr>
                <w:szCs w:val="24"/>
              </w:rPr>
              <w:t>Rodiklio pavadinimas –</w:t>
            </w:r>
            <w:r w:rsidR="008A668B">
              <w:rPr>
                <w:szCs w:val="24"/>
              </w:rPr>
              <w:t xml:space="preserve"> </w:t>
            </w:r>
            <w:r w:rsidR="008A668B" w:rsidRPr="00C60ACB">
              <w:rPr>
                <w:iCs/>
                <w:szCs w:val="24"/>
              </w:rPr>
              <w:t>Griežtai saugomų teritorijų ploto dalis, palyginti su visu saugomų teritorijų plotu</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4BC837" w14:textId="4DA85FAA" w:rsidR="009A7BE1" w:rsidRPr="00C60ACB" w:rsidRDefault="009870AE" w:rsidP="008A668B">
            <w:pPr>
              <w:widowControl w:val="0"/>
              <w:jc w:val="both"/>
              <w:rPr>
                <w:iCs/>
                <w:szCs w:val="24"/>
              </w:rPr>
            </w:pPr>
            <w:r w:rsidRPr="009870AE">
              <w:rPr>
                <w:iCs/>
                <w:szCs w:val="24"/>
              </w:rPr>
              <w:t>R-02-001-06-08-01-01</w:t>
            </w:r>
            <w:r>
              <w:rPr>
                <w:iCs/>
                <w:szCs w:val="24"/>
              </w:rPr>
              <w:t xml:space="preserve"> </w:t>
            </w:r>
          </w:p>
        </w:tc>
      </w:tr>
      <w:tr w:rsidR="00C605B3" w14:paraId="44DC7B6E"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6D3BA" w14:textId="77777777" w:rsidR="00C605B3" w:rsidRDefault="00C605B3" w:rsidP="005714E8">
            <w:pPr>
              <w:widowControl w:val="0"/>
              <w:rPr>
                <w:szCs w:val="24"/>
              </w:rPr>
            </w:pPr>
            <w:r>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07A3A3" w14:textId="77777777" w:rsidR="00C605B3" w:rsidRDefault="00C605B3" w:rsidP="005714E8">
            <w:pPr>
              <w:widowControl w:val="0"/>
              <w:jc w:val="both"/>
              <w:rPr>
                <w:szCs w:val="24"/>
              </w:rPr>
            </w:pPr>
            <w:r>
              <w:rPr>
                <w:szCs w:val="24"/>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02905E" w14:textId="266C550F" w:rsidR="00C605B3" w:rsidRPr="00C60ACB" w:rsidRDefault="00C60ACB" w:rsidP="005714E8">
            <w:pPr>
              <w:widowControl w:val="0"/>
              <w:jc w:val="both"/>
              <w:rPr>
                <w:szCs w:val="24"/>
              </w:rPr>
            </w:pPr>
            <w:r w:rsidRPr="00C60ACB">
              <w:rPr>
                <w:szCs w:val="24"/>
              </w:rPr>
              <w:t>Procentai</w:t>
            </w:r>
          </w:p>
        </w:tc>
      </w:tr>
      <w:tr w:rsidR="00C605B3" w14:paraId="0CEE9719"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F57406D" w14:textId="77777777" w:rsidR="00C605B3" w:rsidRDefault="00C605B3" w:rsidP="005714E8">
            <w:pPr>
              <w:widowControl w:val="0"/>
              <w:rPr>
                <w:szCs w:val="24"/>
              </w:rPr>
            </w:pPr>
            <w:r>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D96ACE" w14:textId="77777777" w:rsidR="00C605B3" w:rsidRDefault="00C605B3" w:rsidP="005714E8">
            <w:pPr>
              <w:widowControl w:val="0"/>
              <w:jc w:val="both"/>
              <w:rPr>
                <w:szCs w:val="24"/>
              </w:rPr>
            </w:pPr>
            <w:r>
              <w:rPr>
                <w:szCs w:val="24"/>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E616AD" w14:textId="28BFA758" w:rsidR="00C605B3" w:rsidRPr="00AF109B" w:rsidRDefault="00AF109B" w:rsidP="005714E8">
            <w:pPr>
              <w:jc w:val="both"/>
              <w:rPr>
                <w:bCs/>
                <w:szCs w:val="24"/>
              </w:rPr>
            </w:pPr>
            <w:r w:rsidRPr="00AF109B">
              <w:rPr>
                <w:bCs/>
                <w:szCs w:val="24"/>
              </w:rPr>
              <w:t>Saugomų teritorijų kadastro duomenimis, dabar saugomos teritorijos užima 1</w:t>
            </w:r>
            <w:r>
              <w:rPr>
                <w:bCs/>
                <w:szCs w:val="24"/>
              </w:rPr>
              <w:t>.</w:t>
            </w:r>
            <w:r w:rsidRPr="00AF109B">
              <w:rPr>
                <w:bCs/>
                <w:szCs w:val="24"/>
              </w:rPr>
              <w:t>159</w:t>
            </w:r>
            <w:r>
              <w:rPr>
                <w:bCs/>
                <w:szCs w:val="24"/>
              </w:rPr>
              <w:t>.</w:t>
            </w:r>
            <w:r w:rsidRPr="00AF109B">
              <w:rPr>
                <w:bCs/>
                <w:szCs w:val="24"/>
              </w:rPr>
              <w:t>634,34 ha. Iš jų griežtai saugomos teritorijos užima apie 347</w:t>
            </w:r>
            <w:r>
              <w:rPr>
                <w:bCs/>
                <w:szCs w:val="24"/>
              </w:rPr>
              <w:t>.</w:t>
            </w:r>
            <w:r w:rsidRPr="00AF109B">
              <w:rPr>
                <w:bCs/>
                <w:szCs w:val="24"/>
              </w:rPr>
              <w:t>890,32 ha. Siekiamas pokytis sudaro 34</w:t>
            </w:r>
            <w:r>
              <w:rPr>
                <w:bCs/>
                <w:szCs w:val="24"/>
              </w:rPr>
              <w:t>.</w:t>
            </w:r>
            <w:r w:rsidRPr="00AF109B">
              <w:rPr>
                <w:bCs/>
                <w:szCs w:val="24"/>
              </w:rPr>
              <w:t>784 ha. Visos „Natura 2000“ teritorijos, kurioms nustatytos apsaugos priemonės (tokio tikslo ir siekiama vykdant veiklą) yra priskiriamos griežtai saugomoms teritorijoms. Skaičiuojama, kad 2022 m. įgyvendinant priemonę bus išsaugota 184 ha biologinės požiūriu vertingų miškų. Prie rezultato rodiklio „Griežtai saugomų teritorijų ploto dalis, palyginti su visu saugom</w:t>
            </w:r>
            <w:r w:rsidR="00EA4CC0">
              <w:rPr>
                <w:bCs/>
                <w:szCs w:val="24"/>
              </w:rPr>
              <w:t>ų teritorijų plotu“ pasiekimo ši</w:t>
            </w:r>
            <w:r w:rsidRPr="00AF109B">
              <w:rPr>
                <w:bCs/>
                <w:szCs w:val="24"/>
              </w:rPr>
              <w:t xml:space="preserve"> veikla 2022 m. prisidės 0,53 proc.</w:t>
            </w:r>
          </w:p>
        </w:tc>
      </w:tr>
      <w:tr w:rsidR="00C605B3" w14:paraId="59524E9C"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F682803" w14:textId="77777777" w:rsidR="00C605B3" w:rsidRDefault="00C605B3" w:rsidP="005714E8">
            <w:pPr>
              <w:widowControl w:val="0"/>
              <w:rPr>
                <w:szCs w:val="24"/>
              </w:rPr>
            </w:pPr>
            <w:r>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BCD52" w14:textId="77777777" w:rsidR="00C605B3" w:rsidRDefault="00C605B3" w:rsidP="005714E8">
            <w:pPr>
              <w:widowControl w:val="0"/>
              <w:jc w:val="both"/>
              <w:rPr>
                <w:szCs w:val="24"/>
              </w:rPr>
            </w:pPr>
            <w:r>
              <w:rPr>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C68FA" w14:textId="797F84E1" w:rsidR="00AF109B" w:rsidRPr="00AF109B" w:rsidRDefault="004A0596" w:rsidP="005714E8">
            <w:pPr>
              <w:jc w:val="both"/>
              <w:rPr>
                <w:szCs w:val="24"/>
              </w:rPr>
            </w:pPr>
            <m:oMathPara>
              <m:oMath>
                <m:r>
                  <m:rPr>
                    <m:sty m:val="p"/>
                  </m:rPr>
                  <w:rPr>
                    <w:rFonts w:ascii="Cambria Math" w:hAnsi="Cambria Math"/>
                    <w:szCs w:val="24"/>
                  </w:rPr>
                  <m:t>R</m:t>
                </m:r>
                <m:r>
                  <w:rPr>
                    <w:rFonts w:ascii="Cambria Math" w:hAnsi="Cambria Math"/>
                    <w:szCs w:val="24"/>
                  </w:rPr>
                  <m:t>=</m:t>
                </m:r>
                <m:f>
                  <m:fPr>
                    <m:ctrlPr>
                      <w:rPr>
                        <w:rFonts w:ascii="Cambria Math" w:hAnsi="Cambria Math"/>
                        <w:iCs/>
                        <w:szCs w:val="24"/>
                      </w:rPr>
                    </m:ctrlPr>
                  </m:fPr>
                  <m:num>
                    <m:d>
                      <m:dPr>
                        <m:ctrlPr>
                          <w:rPr>
                            <w:rFonts w:ascii="Cambria Math" w:hAnsi="Cambria Math"/>
                            <w:iCs/>
                            <w:szCs w:val="24"/>
                          </w:rPr>
                        </m:ctrlPr>
                      </m:dPr>
                      <m:e>
                        <m:r>
                          <m:rPr>
                            <m:sty m:val="p"/>
                          </m:rPr>
                          <w:rPr>
                            <w:rFonts w:ascii="Cambria Math" w:hAnsi="Cambria Math"/>
                            <w:szCs w:val="24"/>
                          </w:rPr>
                          <m:t>G</m:t>
                        </m:r>
                        <m:r>
                          <m:rPr>
                            <m:sty m:val="p"/>
                          </m:rPr>
                          <w:rPr>
                            <w:rFonts w:ascii="Cambria Math" w:hAnsi="Cambria Math"/>
                            <w:szCs w:val="24"/>
                          </w:rPr>
                          <m:t>STx100</m:t>
                        </m:r>
                      </m:e>
                    </m:d>
                  </m:num>
                  <m:den>
                    <m:r>
                      <m:rPr>
                        <m:sty m:val="p"/>
                      </m:rPr>
                      <w:rPr>
                        <w:rFonts w:ascii="Cambria Math" w:hAnsi="Cambria Math"/>
                        <w:szCs w:val="24"/>
                      </w:rPr>
                      <m:t>ST</m:t>
                    </m:r>
                  </m:den>
                </m:f>
              </m:oMath>
            </m:oMathPara>
          </w:p>
          <w:p w14:paraId="58E98503" w14:textId="77777777" w:rsidR="00AF109B" w:rsidRDefault="00AF109B" w:rsidP="005714E8">
            <w:pPr>
              <w:jc w:val="both"/>
              <w:rPr>
                <w:i/>
                <w:iCs/>
                <w:color w:val="808080"/>
                <w:szCs w:val="24"/>
              </w:rPr>
            </w:pPr>
          </w:p>
          <w:p w14:paraId="507E5B45" w14:textId="77777777" w:rsidR="0096128B" w:rsidRPr="00200167" w:rsidRDefault="004A0596" w:rsidP="004A0596">
            <w:pPr>
              <w:jc w:val="both"/>
              <w:rPr>
                <w:szCs w:val="24"/>
              </w:rPr>
            </w:pPr>
            <w:r w:rsidRPr="00200167">
              <w:rPr>
                <w:szCs w:val="24"/>
              </w:rPr>
              <w:t>R – rodiklio reikšmė (proc.)</w:t>
            </w:r>
          </w:p>
          <w:p w14:paraId="4CFB37DE" w14:textId="24538272" w:rsidR="004A0596" w:rsidRPr="00200167" w:rsidRDefault="00200167" w:rsidP="004A0596">
            <w:pPr>
              <w:jc w:val="both"/>
              <w:rPr>
                <w:bCs/>
                <w:szCs w:val="24"/>
              </w:rPr>
            </w:pPr>
            <w:r w:rsidRPr="00200167">
              <w:rPr>
                <w:bCs/>
                <w:szCs w:val="24"/>
              </w:rPr>
              <w:t xml:space="preserve">ST – saugomų teritorijų plotas </w:t>
            </w:r>
            <w:r>
              <w:rPr>
                <w:bCs/>
                <w:szCs w:val="24"/>
              </w:rPr>
              <w:t>(</w:t>
            </w:r>
            <w:r w:rsidRPr="00200167">
              <w:rPr>
                <w:bCs/>
                <w:szCs w:val="24"/>
              </w:rPr>
              <w:t>ha</w:t>
            </w:r>
            <w:r>
              <w:rPr>
                <w:bCs/>
                <w:szCs w:val="24"/>
              </w:rPr>
              <w:t>)</w:t>
            </w:r>
          </w:p>
          <w:p w14:paraId="719E5BAF" w14:textId="0EB9AE48" w:rsidR="00200167" w:rsidRPr="004A0596" w:rsidRDefault="00200167" w:rsidP="004A0596">
            <w:pPr>
              <w:jc w:val="both"/>
              <w:rPr>
                <w:bCs/>
                <w:color w:val="808080"/>
                <w:szCs w:val="24"/>
              </w:rPr>
            </w:pPr>
            <w:r w:rsidRPr="00200167">
              <w:rPr>
                <w:bCs/>
                <w:szCs w:val="24"/>
              </w:rPr>
              <w:lastRenderedPageBreak/>
              <w:t>GST</w:t>
            </w:r>
            <w:r>
              <w:rPr>
                <w:bCs/>
                <w:szCs w:val="24"/>
              </w:rPr>
              <w:t xml:space="preserve"> – griežtai saugomų teritorijų plotas (ha)</w:t>
            </w:r>
          </w:p>
        </w:tc>
      </w:tr>
      <w:tr w:rsidR="00C605B3" w14:paraId="2DBBCBD3"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B7135B9" w14:textId="77777777" w:rsidR="00C605B3" w:rsidRDefault="00C605B3" w:rsidP="005714E8">
            <w:pPr>
              <w:widowControl w:val="0"/>
              <w:rPr>
                <w:szCs w:val="24"/>
              </w:rPr>
            </w:pPr>
            <w:r>
              <w:rPr>
                <w:szCs w:val="24"/>
              </w:rPr>
              <w:lastRenderedPageBreak/>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D95C2" w14:textId="77777777" w:rsidR="00C605B3" w:rsidRDefault="00C605B3" w:rsidP="005714E8">
            <w:pPr>
              <w:widowControl w:val="0"/>
              <w:jc w:val="both"/>
              <w:rPr>
                <w:szCs w:val="24"/>
              </w:rPr>
            </w:pPr>
            <w:r>
              <w:rPr>
                <w:szCs w:val="24"/>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3F8C60" w14:textId="6390233D" w:rsidR="00956A9F" w:rsidRPr="00956A9F" w:rsidRDefault="00956A9F" w:rsidP="00956A9F">
            <w:pPr>
              <w:widowControl w:val="0"/>
              <w:jc w:val="both"/>
              <w:rPr>
                <w:szCs w:val="24"/>
              </w:rPr>
            </w:pPr>
            <w:r w:rsidRPr="00956A9F">
              <w:rPr>
                <w:szCs w:val="24"/>
              </w:rPr>
              <w:t>ST – saugomų teritorijų plotas (ha)</w:t>
            </w:r>
            <w:r>
              <w:rPr>
                <w:szCs w:val="24"/>
              </w:rPr>
              <w:t xml:space="preserve">. </w:t>
            </w:r>
            <w:r w:rsidR="00C02467">
              <w:rPr>
                <w:szCs w:val="24"/>
              </w:rPr>
              <w:t>D</w:t>
            </w:r>
            <w:r>
              <w:rPr>
                <w:szCs w:val="24"/>
              </w:rPr>
              <w:t>uomen</w:t>
            </w:r>
            <w:r w:rsidR="00C02467">
              <w:rPr>
                <w:szCs w:val="24"/>
              </w:rPr>
              <w:t>y</w:t>
            </w:r>
            <w:r>
              <w:rPr>
                <w:szCs w:val="24"/>
              </w:rPr>
              <w:t>s pateikiam</w:t>
            </w:r>
            <w:r w:rsidR="00C02467">
              <w:rPr>
                <w:szCs w:val="24"/>
              </w:rPr>
              <w:t>i</w:t>
            </w:r>
            <w:r>
              <w:rPr>
                <w:szCs w:val="24"/>
              </w:rPr>
              <w:t xml:space="preserve"> Saugomų teritorijų kadastre. </w:t>
            </w:r>
          </w:p>
          <w:p w14:paraId="715C1C20" w14:textId="0870831C" w:rsidR="009C0F59" w:rsidRDefault="00956A9F" w:rsidP="00956A9F">
            <w:pPr>
              <w:widowControl w:val="0"/>
              <w:jc w:val="both"/>
              <w:rPr>
                <w:i/>
                <w:iCs/>
                <w:color w:val="808080"/>
                <w:szCs w:val="24"/>
              </w:rPr>
            </w:pPr>
            <w:r w:rsidRPr="00956A9F">
              <w:rPr>
                <w:szCs w:val="24"/>
              </w:rPr>
              <w:t>GST – griežtai saugomų teritorijų plotas (ha)</w:t>
            </w:r>
            <w:r>
              <w:rPr>
                <w:szCs w:val="24"/>
              </w:rPr>
              <w:t xml:space="preserve">. </w:t>
            </w:r>
            <w:r w:rsidR="00C02467">
              <w:rPr>
                <w:szCs w:val="24"/>
              </w:rPr>
              <w:t>D</w:t>
            </w:r>
            <w:r w:rsidRPr="00956A9F">
              <w:rPr>
                <w:szCs w:val="24"/>
              </w:rPr>
              <w:t>uomen</w:t>
            </w:r>
            <w:r w:rsidR="00C02467">
              <w:rPr>
                <w:szCs w:val="24"/>
              </w:rPr>
              <w:t>ys</w:t>
            </w:r>
            <w:r w:rsidRPr="00956A9F">
              <w:rPr>
                <w:szCs w:val="24"/>
              </w:rPr>
              <w:t xml:space="preserve"> </w:t>
            </w:r>
            <w:r>
              <w:rPr>
                <w:szCs w:val="24"/>
              </w:rPr>
              <w:t xml:space="preserve">apie valstybinių gamtinių rezervatų, gamtinių rezervatų, rezervatinių apyrubių plotus </w:t>
            </w:r>
            <w:r w:rsidR="00C02467">
              <w:rPr>
                <w:szCs w:val="24"/>
              </w:rPr>
              <w:t>(</w:t>
            </w:r>
            <w:r w:rsidRPr="00956A9F">
              <w:rPr>
                <w:szCs w:val="24"/>
              </w:rPr>
              <w:t>pateikiamais Saugomų teritorijų kadastre</w:t>
            </w:r>
            <w:r w:rsidR="00C02467">
              <w:rPr>
                <w:szCs w:val="24"/>
              </w:rPr>
              <w:t>)</w:t>
            </w:r>
            <w:r>
              <w:rPr>
                <w:szCs w:val="24"/>
              </w:rPr>
              <w:t xml:space="preserve"> plius </w:t>
            </w:r>
            <w:r w:rsidR="00C02467">
              <w:rPr>
                <w:szCs w:val="24"/>
              </w:rPr>
              <w:t xml:space="preserve"> </w:t>
            </w:r>
            <w:r w:rsidRPr="00956A9F">
              <w:rPr>
                <w:szCs w:val="24"/>
              </w:rPr>
              <w:t>„Natura 2000“ teritorij</w:t>
            </w:r>
            <w:r w:rsidR="00C02467">
              <w:rPr>
                <w:szCs w:val="24"/>
              </w:rPr>
              <w:t>ų</w:t>
            </w:r>
            <w:r w:rsidRPr="00956A9F">
              <w:rPr>
                <w:szCs w:val="24"/>
              </w:rPr>
              <w:t xml:space="preserve">, </w:t>
            </w:r>
            <w:r w:rsidR="00C02467">
              <w:rPr>
                <w:szCs w:val="24"/>
              </w:rPr>
              <w:t xml:space="preserve">plotai </w:t>
            </w:r>
            <w:r w:rsidRPr="00956A9F">
              <w:rPr>
                <w:szCs w:val="24"/>
              </w:rPr>
              <w:t>kuri</w:t>
            </w:r>
            <w:r w:rsidR="00C02467">
              <w:rPr>
                <w:szCs w:val="24"/>
              </w:rPr>
              <w:t>ems</w:t>
            </w:r>
            <w:r w:rsidRPr="00956A9F">
              <w:rPr>
                <w:szCs w:val="24"/>
              </w:rPr>
              <w:t xml:space="preserve"> nustatytos apsaugos priemonės</w:t>
            </w:r>
            <w:r w:rsidR="00C02467">
              <w:rPr>
                <w:szCs w:val="24"/>
              </w:rPr>
              <w:t xml:space="preserve"> ir kurie nesutampa su </w:t>
            </w:r>
            <w:r w:rsidR="00C02467" w:rsidRPr="00C02467">
              <w:rPr>
                <w:szCs w:val="24"/>
              </w:rPr>
              <w:t>valstybinių gamtinių rezervatų, gamtinių rezervatų, rezervatinių apyrubių plot</w:t>
            </w:r>
            <w:r w:rsidR="00C02467">
              <w:rPr>
                <w:szCs w:val="24"/>
              </w:rPr>
              <w:t>ais</w:t>
            </w:r>
            <w:r w:rsidRPr="00956A9F">
              <w:rPr>
                <w:szCs w:val="24"/>
              </w:rPr>
              <w:t xml:space="preserve"> (</w:t>
            </w:r>
            <w:r w:rsidR="00C02467">
              <w:rPr>
                <w:szCs w:val="24"/>
              </w:rPr>
              <w:t xml:space="preserve">informacijos šaltinis aplinkos ministro </w:t>
            </w:r>
            <w:r w:rsidR="00A42067" w:rsidRPr="00A42067">
              <w:rPr>
                <w:szCs w:val="24"/>
              </w:rPr>
              <w:t>2018 m. balandžio 19 d. įsakym</w:t>
            </w:r>
            <w:r w:rsidR="00A42067">
              <w:rPr>
                <w:szCs w:val="24"/>
              </w:rPr>
              <w:t>as</w:t>
            </w:r>
            <w:r w:rsidR="00A42067" w:rsidRPr="00A42067">
              <w:rPr>
                <w:szCs w:val="24"/>
              </w:rPr>
              <w:t xml:space="preserve"> Nr. D1-317 „Dėl Buveinių apsaugai svarbių teritorijų nustatymo“</w:t>
            </w:r>
            <w:r w:rsidR="00A42067">
              <w:rPr>
                <w:szCs w:val="24"/>
              </w:rPr>
              <w:t xml:space="preserve">). </w:t>
            </w:r>
          </w:p>
        </w:tc>
      </w:tr>
      <w:tr w:rsidR="00C605B3" w14:paraId="1D709180"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D6998CD" w14:textId="77777777" w:rsidR="00C605B3" w:rsidRDefault="00C605B3" w:rsidP="005714E8">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7DE25" w14:textId="5F627B5F" w:rsidR="00C605B3" w:rsidRDefault="00C605B3" w:rsidP="005714E8">
            <w:pPr>
              <w:widowControl w:val="0"/>
              <w:jc w:val="both"/>
              <w:rPr>
                <w:szCs w:val="24"/>
              </w:rPr>
            </w:pPr>
            <w:r>
              <w:rPr>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65853" w14:textId="45CAB67B" w:rsidR="009C0F59" w:rsidRDefault="009C0F59" w:rsidP="005714E8">
            <w:pPr>
              <w:widowControl w:val="0"/>
              <w:jc w:val="both"/>
              <w:rPr>
                <w:i/>
                <w:iCs/>
                <w:color w:val="808080"/>
                <w:szCs w:val="24"/>
              </w:rPr>
            </w:pPr>
            <w:r>
              <w:rPr>
                <w:szCs w:val="24"/>
              </w:rPr>
              <w:t xml:space="preserve">Rodiklio reikšmė skaičiuojama vieną kartą per metus ir pateikiama iki kitų metų </w:t>
            </w:r>
            <w:r w:rsidR="00A42067">
              <w:rPr>
                <w:szCs w:val="24"/>
              </w:rPr>
              <w:t>vasario</w:t>
            </w:r>
            <w:r>
              <w:rPr>
                <w:szCs w:val="24"/>
              </w:rPr>
              <w:t xml:space="preserve"> </w:t>
            </w:r>
            <w:r w:rsidR="00A42067">
              <w:rPr>
                <w:szCs w:val="24"/>
              </w:rPr>
              <w:t>28</w:t>
            </w:r>
            <w:r>
              <w:rPr>
                <w:szCs w:val="24"/>
              </w:rPr>
              <w:t xml:space="preserve"> d.</w:t>
            </w:r>
            <w:r w:rsidR="0096128B">
              <w:rPr>
                <w:szCs w:val="24"/>
              </w:rPr>
              <w:t xml:space="preserve"> </w:t>
            </w:r>
          </w:p>
        </w:tc>
      </w:tr>
      <w:tr w:rsidR="00C605B3" w14:paraId="04B2372B"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3ACE903" w14:textId="77777777" w:rsidR="00C605B3" w:rsidRDefault="00C605B3" w:rsidP="005714E8">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665454" w14:textId="77777777" w:rsidR="00C605B3" w:rsidRDefault="00C605B3" w:rsidP="005714E8">
            <w:pPr>
              <w:widowControl w:val="0"/>
              <w:jc w:val="both"/>
              <w:rPr>
                <w:szCs w:val="24"/>
              </w:rPr>
            </w:pPr>
            <w:r>
              <w:rPr>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7356E7" w14:textId="41DC6A48" w:rsidR="0096128B" w:rsidRDefault="00A42067" w:rsidP="00A42067">
            <w:pPr>
              <w:jc w:val="both"/>
              <w:rPr>
                <w:bCs/>
                <w:i/>
                <w:iCs/>
                <w:color w:val="808080"/>
                <w:szCs w:val="24"/>
              </w:rPr>
            </w:pPr>
            <w:r>
              <w:rPr>
                <w:bCs/>
                <w:iCs/>
                <w:szCs w:val="24"/>
              </w:rPr>
              <w:t>Saugomų teritorijų kadastras</w:t>
            </w:r>
            <w:r w:rsidR="0096128B">
              <w:rPr>
                <w:bCs/>
                <w:iCs/>
                <w:szCs w:val="24"/>
              </w:rPr>
              <w:t xml:space="preserve"> / </w:t>
            </w:r>
            <w:r w:rsidR="0096128B">
              <w:t>Teisės aktų registras</w:t>
            </w:r>
          </w:p>
        </w:tc>
      </w:tr>
      <w:tr w:rsidR="00C605B3" w14:paraId="4494DC8A" w14:textId="77777777" w:rsidTr="7C7D8FAA">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4FED937" w14:textId="77777777" w:rsidR="00C605B3" w:rsidRDefault="00C605B3" w:rsidP="005714E8">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27E714" w14:textId="77777777" w:rsidR="00C605B3" w:rsidRDefault="00C605B3" w:rsidP="005714E8">
            <w:pPr>
              <w:widowControl w:val="0"/>
              <w:jc w:val="both"/>
              <w:rPr>
                <w:szCs w:val="24"/>
              </w:rPr>
            </w:pPr>
            <w:r>
              <w:rPr>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1965E2" w14:textId="45E8231E" w:rsidR="009C0F59" w:rsidRDefault="009C0F59" w:rsidP="009C0F59">
            <w:pPr>
              <w:jc w:val="both"/>
              <w:rPr>
                <w:szCs w:val="24"/>
              </w:rPr>
            </w:pPr>
            <w:r>
              <w:rPr>
                <w:szCs w:val="24"/>
              </w:rPr>
              <w:t>Už rodiklio pasiekimą atsaking</w:t>
            </w:r>
            <w:r w:rsidR="00EB6ED7">
              <w:rPr>
                <w:szCs w:val="24"/>
              </w:rPr>
              <w:t>a Valstybinė saugomų teritorijų tarnyba prie Aplinkos ministerijos</w:t>
            </w:r>
            <w:r w:rsidR="00811C17">
              <w:rPr>
                <w:szCs w:val="24"/>
              </w:rPr>
              <w:t>.</w:t>
            </w:r>
          </w:p>
          <w:p w14:paraId="39891968" w14:textId="58BC1ECD" w:rsidR="009C0F59" w:rsidRPr="00811C17" w:rsidRDefault="009C0F59" w:rsidP="008A668B">
            <w:pPr>
              <w:widowControl w:val="0"/>
              <w:jc w:val="both"/>
              <w:rPr>
                <w:bCs/>
                <w:szCs w:val="24"/>
              </w:rPr>
            </w:pPr>
            <w:r>
              <w:rPr>
                <w:bCs/>
                <w:szCs w:val="24"/>
              </w:rPr>
              <w:t xml:space="preserve">Už rodiklio aprašymo kortelę atsakingas </w:t>
            </w:r>
            <w:r w:rsidR="00EB6ED7">
              <w:rPr>
                <w:bCs/>
                <w:szCs w:val="24"/>
              </w:rPr>
              <w:t xml:space="preserve">Tomas Tukačiauskas, </w:t>
            </w:r>
            <w:r w:rsidR="008A668B">
              <w:rPr>
                <w:bCs/>
                <w:szCs w:val="24"/>
              </w:rPr>
              <w:t>A</w:t>
            </w:r>
            <w:r w:rsidR="00EB6ED7">
              <w:rPr>
                <w:bCs/>
                <w:szCs w:val="24"/>
              </w:rPr>
              <w:t xml:space="preserve">plinkos </w:t>
            </w:r>
            <w:r w:rsidR="008A668B">
              <w:rPr>
                <w:bCs/>
                <w:szCs w:val="24"/>
              </w:rPr>
              <w:t xml:space="preserve">ministerijos Gamtos </w:t>
            </w:r>
            <w:r w:rsidR="00EB6ED7">
              <w:rPr>
                <w:bCs/>
                <w:szCs w:val="24"/>
              </w:rPr>
              <w:t>apsaugos politikos grupės patarėjas</w:t>
            </w:r>
            <w:r>
              <w:rPr>
                <w:bCs/>
                <w:szCs w:val="24"/>
              </w:rPr>
              <w:t>, el. p.</w:t>
            </w:r>
            <w:r w:rsidR="00EB6ED7">
              <w:rPr>
                <w:bCs/>
                <w:szCs w:val="24"/>
              </w:rPr>
              <w:t xml:space="preserve"> </w:t>
            </w:r>
            <w:hyperlink r:id="rId10" w:history="1">
              <w:r w:rsidR="00C53D44" w:rsidRPr="000B644D">
                <w:rPr>
                  <w:rStyle w:val="Hyperlink"/>
                  <w:bCs/>
                  <w:szCs w:val="24"/>
                </w:rPr>
                <w:t>tomas.tukaciauskas@am.lt</w:t>
              </w:r>
            </w:hyperlink>
            <w:r w:rsidR="00C53D44">
              <w:rPr>
                <w:bCs/>
                <w:szCs w:val="24"/>
              </w:rPr>
              <w:t xml:space="preserve"> </w:t>
            </w:r>
            <w:r>
              <w:rPr>
                <w:bCs/>
                <w:szCs w:val="24"/>
              </w:rPr>
              <w:t xml:space="preserve">tel. Nr. </w:t>
            </w:r>
            <w:r w:rsidR="00811C17">
              <w:rPr>
                <w:bCs/>
                <w:szCs w:val="24"/>
              </w:rPr>
              <w:t>+370</w:t>
            </w:r>
            <w:r w:rsidR="00811C17" w:rsidRPr="00811C17">
              <w:rPr>
                <w:bCs/>
                <w:szCs w:val="24"/>
              </w:rPr>
              <w:t xml:space="preserve"> 686 17499</w:t>
            </w:r>
            <w:r w:rsidR="00811C17">
              <w:rPr>
                <w:bCs/>
                <w:szCs w:val="24"/>
              </w:rPr>
              <w:t xml:space="preserve">. </w:t>
            </w:r>
          </w:p>
        </w:tc>
      </w:tr>
      <w:tr w:rsidR="00C605B3" w14:paraId="17E3D65A" w14:textId="77777777" w:rsidTr="7C7D8FA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0F6DC0A" w14:textId="77777777" w:rsidR="00C605B3" w:rsidRDefault="00C605B3" w:rsidP="005714E8">
            <w:pPr>
              <w:widowControl w:val="0"/>
              <w:rPr>
                <w:szCs w:val="24"/>
              </w:rPr>
            </w:pPr>
            <w:r>
              <w:rPr>
                <w:szCs w:val="24"/>
              </w:rPr>
              <w:t>1</w:t>
            </w:r>
            <w:r>
              <w:rPr>
                <w:szCs w:val="24"/>
                <w:lang w:val="en-GB"/>
              </w:rPr>
              <w:t>5</w:t>
            </w:r>
            <w:r>
              <w:rPr>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3AA518" w14:textId="77777777" w:rsidR="00C605B3" w:rsidRDefault="00C605B3" w:rsidP="005714E8">
            <w:pPr>
              <w:widowControl w:val="0"/>
              <w:jc w:val="both"/>
              <w:rPr>
                <w:szCs w:val="24"/>
              </w:rPr>
            </w:pPr>
            <w:r>
              <w:rPr>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007FB" w14:textId="073ADC0C" w:rsidR="009A7BE1" w:rsidRPr="00C53D44" w:rsidRDefault="008A668B" w:rsidP="0026464F">
            <w:pPr>
              <w:widowControl w:val="0"/>
              <w:jc w:val="both"/>
              <w:rPr>
                <w:szCs w:val="24"/>
              </w:rPr>
            </w:pPr>
            <w:r w:rsidRPr="00C53D44">
              <w:rPr>
                <w:szCs w:val="24"/>
              </w:rPr>
              <w:t>Rezultato rodiklis susijęs su produkto rodikli</w:t>
            </w:r>
            <w:r w:rsidR="0026464F" w:rsidRPr="00C53D44">
              <w:rPr>
                <w:szCs w:val="24"/>
              </w:rPr>
              <w:t>u</w:t>
            </w:r>
            <w:r w:rsidRPr="00C53D44">
              <w:rPr>
                <w:szCs w:val="24"/>
              </w:rPr>
              <w:t xml:space="preserve"> </w:t>
            </w:r>
            <w:r w:rsidR="00C53D44">
              <w:rPr>
                <w:szCs w:val="24"/>
              </w:rPr>
              <w:t>„Natura </w:t>
            </w:r>
            <w:r w:rsidRPr="00C53D44">
              <w:rPr>
                <w:szCs w:val="24"/>
              </w:rPr>
              <w:t>2000“ teritorijų, kurioms taikomos apsaugos ir atkūrimo priemonės, plotas“</w:t>
            </w:r>
            <w:r w:rsidR="00D23B4E" w:rsidRPr="00C53D44">
              <w:rPr>
                <w:bCs/>
                <w:i/>
                <w:iCs/>
                <w:szCs w:val="24"/>
              </w:rPr>
              <w:t>.</w:t>
            </w:r>
          </w:p>
        </w:tc>
      </w:tr>
    </w:tbl>
    <w:p w14:paraId="0038AF55" w14:textId="77777777" w:rsidR="008A668B" w:rsidRDefault="008A668B"/>
    <w:p w14:paraId="204E1843" w14:textId="58ABA476" w:rsidR="008A668B" w:rsidRDefault="008A668B" w:rsidP="008A668B">
      <w:pPr>
        <w:keepNext/>
        <w:keepLines/>
        <w:spacing w:line="256" w:lineRule="auto"/>
        <w:jc w:val="center"/>
        <w:outlineLvl w:val="1"/>
        <w:rPr>
          <w:rFonts w:eastAsia="SimSun"/>
          <w:b/>
          <w:caps/>
          <w:szCs w:val="24"/>
        </w:rPr>
      </w:pPr>
      <w:r>
        <w:rPr>
          <w:rFonts w:eastAsia="SimSun"/>
          <w:b/>
          <w:caps/>
          <w:szCs w:val="24"/>
        </w:rPr>
        <w:t xml:space="preserve">Stebėsenos rodiklio </w:t>
      </w:r>
      <w:r w:rsidRPr="008A668B">
        <w:rPr>
          <w:b/>
          <w:szCs w:val="24"/>
        </w:rPr>
        <w:t>„NATURA 2000“ TERITORIJŲ, KURIOMS TAIKOMOS APSAUGOS IR ATKŪRIMO PRIEMONĖS, PLOTAS“</w:t>
      </w:r>
      <w:r>
        <w:rPr>
          <w:rFonts w:eastAsia="SimSun"/>
          <w:b/>
          <w:caps/>
          <w:szCs w:val="24"/>
        </w:rPr>
        <w:t xml:space="preserve"> aprašymo kortelė</w:t>
      </w:r>
    </w:p>
    <w:p w14:paraId="7E7B5E38" w14:textId="77777777" w:rsidR="008A668B" w:rsidRDefault="008A66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173"/>
        <w:gridCol w:w="5308"/>
      </w:tblGrid>
      <w:tr w:rsidR="008A668B" w14:paraId="3B2A2DC2"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88B39" w14:textId="77777777" w:rsidR="008A668B" w:rsidRDefault="008A668B" w:rsidP="00943591">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D11D89B" w14:textId="77777777" w:rsidR="008A668B" w:rsidRDefault="008A668B" w:rsidP="00943591">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0AF966A" w14:textId="77777777" w:rsidR="008A668B" w:rsidRDefault="008A668B" w:rsidP="00943591">
            <w:pPr>
              <w:widowControl w:val="0"/>
              <w:jc w:val="center"/>
              <w:rPr>
                <w:b/>
                <w:bCs/>
                <w:szCs w:val="24"/>
              </w:rPr>
            </w:pPr>
            <w:r>
              <w:rPr>
                <w:b/>
                <w:bCs/>
                <w:szCs w:val="24"/>
              </w:rPr>
              <w:t>Kodas</w:t>
            </w:r>
          </w:p>
        </w:tc>
      </w:tr>
      <w:tr w:rsidR="008A668B" w14:paraId="57CEC05C"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A4FBB" w14:textId="77777777" w:rsidR="008A668B" w:rsidRDefault="008A668B" w:rsidP="00943591">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41941F" w14:textId="77777777" w:rsidR="008A668B" w:rsidRDefault="008A668B" w:rsidP="00943591">
            <w:pPr>
              <w:widowControl w:val="0"/>
              <w:jc w:val="both"/>
              <w:rPr>
                <w:szCs w:val="24"/>
              </w:rPr>
            </w:pPr>
            <w:r>
              <w:rPr>
                <w:szCs w:val="24"/>
              </w:rPr>
              <w:t xml:space="preserve">Asignavimų valdytojas – </w:t>
            </w:r>
          </w:p>
          <w:p w14:paraId="64AF6D1D" w14:textId="64754935" w:rsidR="008A668B" w:rsidRPr="00811C17" w:rsidRDefault="008A668B" w:rsidP="008A668B">
            <w:pPr>
              <w:widowControl w:val="0"/>
              <w:jc w:val="both"/>
              <w:rPr>
                <w:szCs w:val="24"/>
              </w:rPr>
            </w:pPr>
            <w:r w:rsidRPr="00920B79">
              <w:rPr>
                <w:iCs/>
                <w:szCs w:val="24"/>
              </w:rPr>
              <w:t>Lietuvos Respublikos aplinkos ministerija</w:t>
            </w:r>
            <w:r w:rsidRPr="00811C17">
              <w:rPr>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F9F0FD" w14:textId="77777777" w:rsidR="008A668B" w:rsidRPr="009C0F59" w:rsidRDefault="008A668B" w:rsidP="00943591">
            <w:pPr>
              <w:spacing w:line="276" w:lineRule="auto"/>
              <w:jc w:val="both"/>
            </w:pPr>
            <w:r w:rsidRPr="7C7D8FAA">
              <w:rPr>
                <w:color w:val="000000" w:themeColor="text1"/>
                <w:szCs w:val="24"/>
                <w:lang w:val="lt"/>
              </w:rPr>
              <w:t>09.900.0009</w:t>
            </w:r>
          </w:p>
          <w:p w14:paraId="679EF2A0" w14:textId="77777777" w:rsidR="008A668B" w:rsidRPr="009C0F59" w:rsidRDefault="008A668B" w:rsidP="00943591">
            <w:pPr>
              <w:jc w:val="both"/>
              <w:rPr>
                <w:szCs w:val="24"/>
              </w:rPr>
            </w:pPr>
          </w:p>
        </w:tc>
      </w:tr>
      <w:tr w:rsidR="008A668B" w14:paraId="3506B229" w14:textId="77777777" w:rsidTr="00943591">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B67A44" w14:textId="77777777" w:rsidR="008A668B" w:rsidRDefault="008A668B" w:rsidP="00943591">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7D4B4F" w14:textId="77777777" w:rsidR="008A668B" w:rsidRPr="00920B79" w:rsidRDefault="008A668B" w:rsidP="00943591">
            <w:pPr>
              <w:widowControl w:val="0"/>
              <w:jc w:val="both"/>
              <w:rPr>
                <w:szCs w:val="24"/>
              </w:rPr>
            </w:pPr>
            <w:r>
              <w:rPr>
                <w:szCs w:val="24"/>
              </w:rPr>
              <w:t xml:space="preserve">Nacionalinio pažangos plano strateginis tikslas – </w:t>
            </w:r>
            <w:r w:rsidRPr="00920B79">
              <w:rPr>
                <w:szCs w:val="24"/>
              </w:rPr>
              <w:t>Užtikrinti gerą aplinkos kokybę ir gamtos išteklių naudojimo darną, saugoti biologinę įvairovę, švelninti Lietuvos poveikį klimato kaitai ir didinti atsparumą jos poveikiui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EEFEA" w14:textId="77777777" w:rsidR="008A668B" w:rsidRPr="00920B79" w:rsidRDefault="008A668B" w:rsidP="00943591">
            <w:pPr>
              <w:widowControl w:val="0"/>
              <w:jc w:val="both"/>
              <w:rPr>
                <w:color w:val="808080"/>
                <w:szCs w:val="24"/>
              </w:rPr>
            </w:pPr>
            <w:r w:rsidRPr="00920B79">
              <w:rPr>
                <w:iCs/>
                <w:szCs w:val="24"/>
              </w:rPr>
              <w:t>NPP-06</w:t>
            </w:r>
          </w:p>
        </w:tc>
      </w:tr>
      <w:tr w:rsidR="008A668B" w14:paraId="16D45E4C"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ED93AD" w14:textId="77777777" w:rsidR="008A668B" w:rsidRDefault="008A668B" w:rsidP="00943591">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474A50" w14:textId="77777777" w:rsidR="008A668B" w:rsidRDefault="008A668B" w:rsidP="00943591">
            <w:pPr>
              <w:widowControl w:val="0"/>
              <w:jc w:val="both"/>
              <w:rPr>
                <w:szCs w:val="24"/>
              </w:rPr>
            </w:pPr>
            <w:r>
              <w:rPr>
                <w:szCs w:val="24"/>
              </w:rPr>
              <w:t xml:space="preserve">Nacionalinio pažangos plano uždavinys – </w:t>
            </w:r>
            <w:r w:rsidRPr="00D22B61">
              <w:rPr>
                <w:szCs w:val="24"/>
              </w:rPr>
              <w:t>Išsaugoti ir atkurti biologinę 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FA9935" w14:textId="77777777" w:rsidR="008A668B" w:rsidRPr="00920B79" w:rsidRDefault="008A668B" w:rsidP="00943591">
            <w:pPr>
              <w:jc w:val="both"/>
              <w:rPr>
                <w:iCs/>
                <w:szCs w:val="24"/>
              </w:rPr>
            </w:pPr>
            <w:r w:rsidRPr="00920B79">
              <w:rPr>
                <w:iCs/>
                <w:szCs w:val="24"/>
              </w:rPr>
              <w:t>NPP-06</w:t>
            </w:r>
            <w:r>
              <w:rPr>
                <w:iCs/>
                <w:szCs w:val="24"/>
              </w:rPr>
              <w:t>-08</w:t>
            </w:r>
          </w:p>
        </w:tc>
      </w:tr>
      <w:tr w:rsidR="008A668B" w14:paraId="664F194E"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24D7E" w14:textId="77777777" w:rsidR="008A668B" w:rsidRDefault="008A668B" w:rsidP="00943591">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D3CA57" w14:textId="77777777" w:rsidR="008A668B" w:rsidRPr="006353A5" w:rsidRDefault="008A668B" w:rsidP="00943591">
            <w:pPr>
              <w:widowControl w:val="0"/>
              <w:jc w:val="both"/>
              <w:rPr>
                <w:szCs w:val="24"/>
              </w:rPr>
            </w:pPr>
            <w:r>
              <w:rPr>
                <w:szCs w:val="24"/>
              </w:rPr>
              <w:t xml:space="preserve">Strateginio veiklos plano programa – </w:t>
            </w:r>
            <w:r w:rsidRPr="006353A5">
              <w:rPr>
                <w:szCs w:val="24"/>
              </w:rPr>
              <w:t>Aplinkos apsaugos ir klimato kaitos valdymo</w:t>
            </w:r>
            <w:r>
              <w:rPr>
                <w:szCs w:val="24"/>
              </w:rPr>
              <w:t xml:space="preserve"> </w:t>
            </w:r>
            <w:r w:rsidRPr="006353A5">
              <w:rPr>
                <w:szCs w:val="24"/>
              </w:rPr>
              <w:t>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65747" w14:textId="77777777" w:rsidR="008A668B" w:rsidRPr="0020628E" w:rsidRDefault="008A668B" w:rsidP="00943591">
            <w:pPr>
              <w:jc w:val="both"/>
              <w:rPr>
                <w:iCs/>
                <w:szCs w:val="24"/>
              </w:rPr>
            </w:pPr>
            <w:r w:rsidRPr="006353A5">
              <w:rPr>
                <w:iCs/>
                <w:szCs w:val="24"/>
              </w:rPr>
              <w:t>02-001</w:t>
            </w:r>
          </w:p>
        </w:tc>
      </w:tr>
      <w:tr w:rsidR="008A668B" w14:paraId="4AB82B5A"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8AAF5D" w14:textId="77777777" w:rsidR="008A668B" w:rsidRDefault="008A668B" w:rsidP="00943591">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63715" w14:textId="77777777" w:rsidR="008A668B" w:rsidRDefault="008A668B" w:rsidP="00943591">
            <w:pPr>
              <w:jc w:val="both"/>
              <w:rPr>
                <w:szCs w:val="24"/>
              </w:rPr>
            </w:pPr>
            <w:r>
              <w:rPr>
                <w:szCs w:val="24"/>
              </w:rPr>
              <w:t xml:space="preserve">Strateginio veiklos plano programos uždavinys – </w:t>
            </w:r>
            <w:r w:rsidRPr="00D22B61">
              <w:t xml:space="preserve">Išsaugoti ir atkurti biologinę </w:t>
            </w:r>
            <w:r w:rsidRPr="00D22B61">
              <w:lastRenderedPageBreak/>
              <w:t>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2C1897" w14:textId="77777777" w:rsidR="008A668B" w:rsidRPr="0020628E" w:rsidRDefault="008A668B" w:rsidP="00943591">
            <w:pPr>
              <w:jc w:val="both"/>
              <w:rPr>
                <w:color w:val="808080"/>
                <w:szCs w:val="24"/>
                <w:highlight w:val="yellow"/>
              </w:rPr>
            </w:pPr>
            <w:r>
              <w:lastRenderedPageBreak/>
              <w:t>02-001-06-08 (P)</w:t>
            </w:r>
          </w:p>
        </w:tc>
      </w:tr>
      <w:tr w:rsidR="008A668B" w14:paraId="12C8DDDC"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63F503" w14:textId="77777777" w:rsidR="008A668B" w:rsidRDefault="008A668B" w:rsidP="00943591">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BB3B5A" w14:textId="77777777" w:rsidR="008A668B" w:rsidRDefault="008A668B" w:rsidP="00943591">
            <w:pPr>
              <w:widowControl w:val="0"/>
              <w:jc w:val="both"/>
              <w:rPr>
                <w:szCs w:val="24"/>
              </w:rPr>
            </w:pPr>
            <w:r>
              <w:rPr>
                <w:szCs w:val="24"/>
              </w:rPr>
              <w:t xml:space="preserve">Strateginio veiklos plano programos priemonė – </w:t>
            </w:r>
            <w:r w:rsidRPr="006A7C53">
              <w:t>Išsaugoti biologinę įvairovę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09535" w14:textId="77777777" w:rsidR="008A668B" w:rsidRDefault="008A668B" w:rsidP="00943591">
            <w:pPr>
              <w:widowControl w:val="0"/>
              <w:jc w:val="both"/>
              <w:rPr>
                <w:color w:val="808080"/>
                <w:szCs w:val="24"/>
              </w:rPr>
            </w:pPr>
            <w:r>
              <w:t>02-001-06-08-01 (PP)</w:t>
            </w:r>
          </w:p>
        </w:tc>
      </w:tr>
      <w:tr w:rsidR="008A668B" w14:paraId="30FADE2F"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F3FEF7" w14:textId="77777777" w:rsidR="008A668B" w:rsidRDefault="008A668B" w:rsidP="00943591">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890C7E" w14:textId="0E5F6368" w:rsidR="008A668B" w:rsidRDefault="008A668B" w:rsidP="00943591">
            <w:pPr>
              <w:widowControl w:val="0"/>
              <w:jc w:val="both"/>
              <w:rPr>
                <w:szCs w:val="24"/>
              </w:rPr>
            </w:pPr>
            <w:r>
              <w:rPr>
                <w:szCs w:val="24"/>
              </w:rPr>
              <w:t xml:space="preserve">Rodiklio pavadinimas – </w:t>
            </w:r>
            <w:r w:rsidR="00D23B4E" w:rsidRPr="008A668B">
              <w:rPr>
                <w:szCs w:val="24"/>
              </w:rPr>
              <w:t>„Natura 2000“ teritorijų, kurioms taikomos apsaugos ir atkūrimo priemonės, plotas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B1118A" w14:textId="56EC1FF6" w:rsidR="008A668B" w:rsidRPr="00C60ACB" w:rsidRDefault="008A668B" w:rsidP="00943591">
            <w:pPr>
              <w:widowControl w:val="0"/>
              <w:jc w:val="both"/>
              <w:rPr>
                <w:iCs/>
                <w:szCs w:val="24"/>
              </w:rPr>
            </w:pPr>
            <w:r w:rsidRPr="008A668B">
              <w:rPr>
                <w:iCs/>
                <w:szCs w:val="24"/>
              </w:rPr>
              <w:t>P-02-001-06-08-01-02</w:t>
            </w:r>
            <w:r>
              <w:rPr>
                <w:iCs/>
                <w:szCs w:val="24"/>
              </w:rPr>
              <w:t xml:space="preserve"> </w:t>
            </w:r>
          </w:p>
        </w:tc>
      </w:tr>
      <w:tr w:rsidR="008A668B" w:rsidRPr="008A668B" w14:paraId="304D4222"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32A7F14" w14:textId="77777777" w:rsidR="008A668B" w:rsidRPr="008A668B" w:rsidRDefault="008A668B" w:rsidP="00943591">
            <w:pPr>
              <w:widowControl w:val="0"/>
              <w:rPr>
                <w:szCs w:val="24"/>
                <w:highlight w:val="yellow"/>
              </w:rPr>
            </w:pPr>
            <w:r w:rsidRPr="00167261">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9D91D" w14:textId="77777777" w:rsidR="008A668B" w:rsidRPr="00167261" w:rsidRDefault="008A668B" w:rsidP="00943591">
            <w:pPr>
              <w:widowControl w:val="0"/>
              <w:jc w:val="both"/>
              <w:rPr>
                <w:szCs w:val="24"/>
              </w:rPr>
            </w:pPr>
            <w:r w:rsidRPr="00167261">
              <w:rPr>
                <w:szCs w:val="24"/>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EB05E1" w14:textId="7A30A70C" w:rsidR="008A668B" w:rsidRPr="00167261" w:rsidRDefault="008A668B" w:rsidP="00943591">
            <w:pPr>
              <w:widowControl w:val="0"/>
              <w:jc w:val="both"/>
              <w:rPr>
                <w:szCs w:val="24"/>
              </w:rPr>
            </w:pPr>
            <w:r w:rsidRPr="00167261">
              <w:rPr>
                <w:szCs w:val="24"/>
              </w:rPr>
              <w:t>hektarai</w:t>
            </w:r>
          </w:p>
        </w:tc>
      </w:tr>
      <w:tr w:rsidR="008A668B" w14:paraId="37100B2F" w14:textId="77777777" w:rsidTr="008A668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EEEF171" w14:textId="77777777" w:rsidR="008A668B" w:rsidRPr="00DF146C" w:rsidRDefault="008A668B" w:rsidP="00943591">
            <w:pPr>
              <w:widowControl w:val="0"/>
              <w:rPr>
                <w:szCs w:val="24"/>
              </w:rPr>
            </w:pPr>
            <w:r w:rsidRPr="00DF146C">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1336C" w14:textId="77777777" w:rsidR="008A668B" w:rsidRPr="00DF146C" w:rsidRDefault="008A668B" w:rsidP="00943591">
            <w:pPr>
              <w:widowControl w:val="0"/>
              <w:jc w:val="both"/>
              <w:rPr>
                <w:szCs w:val="24"/>
              </w:rPr>
            </w:pPr>
            <w:r w:rsidRPr="00DF146C">
              <w:rPr>
                <w:szCs w:val="24"/>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98FD" w14:textId="6192054F" w:rsidR="008A668B" w:rsidRPr="00107259" w:rsidRDefault="00107259" w:rsidP="00D2601D">
            <w:pPr>
              <w:jc w:val="both"/>
              <w:rPr>
                <w:bCs/>
                <w:szCs w:val="24"/>
                <w:highlight w:val="yellow"/>
                <w:lang w:val="en-US"/>
              </w:rPr>
            </w:pPr>
            <w:r w:rsidRPr="00107259">
              <w:rPr>
                <w:bCs/>
                <w:szCs w:val="24"/>
              </w:rPr>
              <w:t xml:space="preserve">Skaičiuojama, kad 2022 m. įgyvendinant </w:t>
            </w:r>
            <w:r w:rsidR="00D2601D">
              <w:rPr>
                <w:bCs/>
                <w:szCs w:val="24"/>
              </w:rPr>
              <w:t>dalinę priemonę „Išsaugoti biologinę įvairovę“</w:t>
            </w:r>
            <w:r w:rsidRPr="00107259">
              <w:rPr>
                <w:bCs/>
                <w:szCs w:val="24"/>
              </w:rPr>
              <w:t xml:space="preserve"> bus </w:t>
            </w:r>
            <w:r w:rsidR="00905893">
              <w:rPr>
                <w:bCs/>
                <w:szCs w:val="24"/>
              </w:rPr>
              <w:t xml:space="preserve">išsaugota </w:t>
            </w:r>
            <w:r w:rsidR="00905893">
              <w:rPr>
                <w:bCs/>
                <w:szCs w:val="24"/>
                <w:lang w:val="en-US"/>
              </w:rPr>
              <w:t>184 ha priva</w:t>
            </w:r>
            <w:r w:rsidR="00905893">
              <w:rPr>
                <w:bCs/>
                <w:szCs w:val="24"/>
              </w:rPr>
              <w:t xml:space="preserve">čių miškų, patenkančių į Europos ekologinio tinklo </w:t>
            </w:r>
            <w:r w:rsidR="002E6CE5">
              <w:rPr>
                <w:bCs/>
                <w:szCs w:val="24"/>
              </w:rPr>
              <w:t xml:space="preserve">„Natura </w:t>
            </w:r>
            <w:r w:rsidR="002E6CE5">
              <w:rPr>
                <w:bCs/>
                <w:szCs w:val="24"/>
                <w:lang w:val="en-US"/>
              </w:rPr>
              <w:t>2000</w:t>
            </w:r>
            <w:r w:rsidR="002E6CE5" w:rsidRPr="00F829C8">
              <w:rPr>
                <w:szCs w:val="24"/>
              </w:rPr>
              <w:t>“</w:t>
            </w:r>
            <w:r w:rsidR="00905893">
              <w:rPr>
                <w:bCs/>
                <w:szCs w:val="24"/>
                <w:lang w:val="en-US"/>
              </w:rPr>
              <w:t xml:space="preserve"> teritorijas.</w:t>
            </w:r>
            <w:r w:rsidR="00A611AE" w:rsidRPr="00F829C8">
              <w:rPr>
                <w:bCs/>
                <w:szCs w:val="24"/>
              </w:rPr>
              <w:t xml:space="preserve"> Sumuojamas nuo veiklos įgyvendinimo pradžios iki veiklos įgyvendinimo ataskaitinio laikotarpio pabaigos </w:t>
            </w:r>
            <w:r w:rsidR="00A611AE" w:rsidRPr="00F829C8">
              <w:rPr>
                <w:szCs w:val="24"/>
              </w:rPr>
              <w:t>„Natura 2000“ teritorijų plot</w:t>
            </w:r>
            <w:r w:rsidR="00A611AE">
              <w:rPr>
                <w:szCs w:val="24"/>
              </w:rPr>
              <w:t>as</w:t>
            </w:r>
            <w:r w:rsidR="008A6AA8">
              <w:rPr>
                <w:szCs w:val="24"/>
              </w:rPr>
              <w:t xml:space="preserve"> </w:t>
            </w:r>
            <w:r w:rsidR="00DF146C">
              <w:rPr>
                <w:szCs w:val="24"/>
              </w:rPr>
              <w:t>(</w:t>
            </w:r>
            <w:r w:rsidR="008A6AA8">
              <w:rPr>
                <w:szCs w:val="24"/>
              </w:rPr>
              <w:t>ha</w:t>
            </w:r>
            <w:r w:rsidR="00DF146C">
              <w:rPr>
                <w:szCs w:val="24"/>
              </w:rPr>
              <w:t>)</w:t>
            </w:r>
            <w:r w:rsidR="00A611AE">
              <w:rPr>
                <w:szCs w:val="24"/>
              </w:rPr>
              <w:t>, dėl kurių apsaugos su miškų ūkio ar žemės ūkio paskirties (su miško naudmenomis) žemės sklypų savininkais pasirašytos</w:t>
            </w:r>
            <w:r w:rsidR="00A611AE" w:rsidRPr="00F829C8">
              <w:rPr>
                <w:szCs w:val="24"/>
              </w:rPr>
              <w:t xml:space="preserve"> apsaugos sutartys </w:t>
            </w:r>
            <w:r w:rsidR="00F16BE4">
              <w:rPr>
                <w:szCs w:val="24"/>
              </w:rPr>
              <w:t xml:space="preserve">ir išmokėtos kompensacijos </w:t>
            </w:r>
            <w:r w:rsidR="00A611AE" w:rsidRPr="00F829C8">
              <w:rPr>
                <w:szCs w:val="24"/>
              </w:rPr>
              <w:t xml:space="preserve">arba </w:t>
            </w:r>
            <w:r w:rsidR="00A611AE">
              <w:rPr>
                <w:szCs w:val="24"/>
              </w:rPr>
              <w:t>įvykdyti žemės sklypų (miškų ūkio ar žemės ūkio paskirties su miško naudmenomis) išpirkimo valstybės naudai sandoriai.</w:t>
            </w:r>
          </w:p>
        </w:tc>
      </w:tr>
      <w:tr w:rsidR="008A668B" w14:paraId="3469456F" w14:textId="77777777" w:rsidTr="008A668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D89EBC7" w14:textId="77777777" w:rsidR="008A668B" w:rsidRPr="00521D34" w:rsidRDefault="008A668B" w:rsidP="00943591">
            <w:pPr>
              <w:widowControl w:val="0"/>
              <w:rPr>
                <w:szCs w:val="24"/>
              </w:rPr>
            </w:pPr>
            <w:r w:rsidRPr="00521D34">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272C1A" w14:textId="77777777" w:rsidR="008A668B" w:rsidRPr="00521D34" w:rsidRDefault="008A668B" w:rsidP="00943591">
            <w:pPr>
              <w:widowControl w:val="0"/>
              <w:jc w:val="both"/>
              <w:rPr>
                <w:szCs w:val="24"/>
              </w:rPr>
            </w:pPr>
            <w:r w:rsidRPr="00521D34">
              <w:rPr>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410D23" w14:textId="77777777" w:rsidR="008A668B" w:rsidRDefault="008A6AA8" w:rsidP="00905893">
            <w:pPr>
              <w:jc w:val="both"/>
              <w:rPr>
                <w:bCs/>
                <w:szCs w:val="24"/>
                <w:vertAlign w:val="subscript"/>
                <w:lang w:val="en-US"/>
              </w:rPr>
            </w:pPr>
            <w:r>
              <w:rPr>
                <w:bCs/>
                <w:szCs w:val="24"/>
                <w:lang w:val="en-US"/>
              </w:rPr>
              <w:t>P=AS</w:t>
            </w:r>
            <w:r>
              <w:rPr>
                <w:bCs/>
                <w:szCs w:val="24"/>
                <w:vertAlign w:val="subscript"/>
                <w:lang w:val="en-US"/>
              </w:rPr>
              <w:t>(Natura</w:t>
            </w:r>
            <w:r w:rsidR="00F16BE4">
              <w:rPr>
                <w:bCs/>
                <w:szCs w:val="24"/>
                <w:vertAlign w:val="subscript"/>
                <w:lang w:val="en-US"/>
              </w:rPr>
              <w:t xml:space="preserve"> 2000</w:t>
            </w:r>
            <w:r>
              <w:rPr>
                <w:bCs/>
                <w:szCs w:val="24"/>
                <w:vertAlign w:val="subscript"/>
                <w:lang w:val="en-US"/>
              </w:rPr>
              <w:t>)</w:t>
            </w:r>
            <w:r>
              <w:rPr>
                <w:bCs/>
                <w:szCs w:val="24"/>
                <w:lang w:val="en-US"/>
              </w:rPr>
              <w:t>+M</w:t>
            </w:r>
            <w:r w:rsidR="0000511D">
              <w:rPr>
                <w:bCs/>
                <w:szCs w:val="24"/>
                <w:lang w:val="en-US"/>
              </w:rPr>
              <w:t>IS</w:t>
            </w:r>
            <w:r>
              <w:rPr>
                <w:bCs/>
                <w:szCs w:val="24"/>
                <w:vertAlign w:val="subscript"/>
                <w:lang w:val="en-US"/>
              </w:rPr>
              <w:t>(Natura</w:t>
            </w:r>
            <w:r w:rsidR="00F16BE4">
              <w:rPr>
                <w:bCs/>
                <w:szCs w:val="24"/>
                <w:vertAlign w:val="subscript"/>
                <w:lang w:val="en-US"/>
              </w:rPr>
              <w:t xml:space="preserve"> 2000</w:t>
            </w:r>
            <w:r>
              <w:rPr>
                <w:bCs/>
                <w:szCs w:val="24"/>
                <w:vertAlign w:val="subscript"/>
                <w:lang w:val="en-US"/>
              </w:rPr>
              <w:t>)</w:t>
            </w:r>
          </w:p>
          <w:p w14:paraId="35B500DA" w14:textId="46B92DA6" w:rsidR="00AE1115" w:rsidRPr="003319F1" w:rsidRDefault="00AE1115" w:rsidP="00AE1115">
            <w:pPr>
              <w:widowControl w:val="0"/>
              <w:jc w:val="both"/>
              <w:rPr>
                <w:iCs/>
                <w:szCs w:val="24"/>
              </w:rPr>
            </w:pPr>
            <w:r w:rsidRPr="003319F1">
              <w:rPr>
                <w:iCs/>
                <w:szCs w:val="24"/>
              </w:rPr>
              <w:t>P – produkto rodiklis „Natura 2000“ teritorijų, kurioms taikomos apsaugos ir atkūrimo priemonės, plotas</w:t>
            </w:r>
            <w:r w:rsidR="00DF146C">
              <w:rPr>
                <w:iCs/>
                <w:szCs w:val="24"/>
              </w:rPr>
              <w:t>, ha.</w:t>
            </w:r>
          </w:p>
          <w:p w14:paraId="7BEE7093" w14:textId="4385B57A" w:rsidR="00AE1115" w:rsidRDefault="00AE1115" w:rsidP="00AE1115">
            <w:pPr>
              <w:widowControl w:val="0"/>
              <w:jc w:val="both"/>
              <w:rPr>
                <w:iCs/>
                <w:szCs w:val="24"/>
              </w:rPr>
            </w:pPr>
            <w:r w:rsidRPr="003319F1">
              <w:rPr>
                <w:bCs/>
                <w:szCs w:val="24"/>
              </w:rPr>
              <w:t>AS</w:t>
            </w:r>
            <w:r>
              <w:rPr>
                <w:bCs/>
                <w:szCs w:val="24"/>
              </w:rPr>
              <w:t xml:space="preserve"> </w:t>
            </w:r>
            <w:r w:rsidRPr="003319F1">
              <w:rPr>
                <w:bCs/>
                <w:szCs w:val="24"/>
                <w:vertAlign w:val="subscript"/>
              </w:rPr>
              <w:t>(Natura</w:t>
            </w:r>
            <w:r>
              <w:rPr>
                <w:bCs/>
                <w:szCs w:val="24"/>
                <w:vertAlign w:val="subscript"/>
              </w:rPr>
              <w:t xml:space="preserve"> 2000</w:t>
            </w:r>
            <w:r w:rsidRPr="003319F1">
              <w:rPr>
                <w:bCs/>
                <w:szCs w:val="24"/>
                <w:vertAlign w:val="subscript"/>
              </w:rPr>
              <w:t>)</w:t>
            </w:r>
            <w:r w:rsidR="008961BD">
              <w:rPr>
                <w:bCs/>
                <w:szCs w:val="24"/>
              </w:rPr>
              <w:t xml:space="preserve"> (a</w:t>
            </w:r>
            <w:r>
              <w:rPr>
                <w:bCs/>
                <w:szCs w:val="24"/>
              </w:rPr>
              <w:t xml:space="preserve">psaugos sutartys Natura </w:t>
            </w:r>
            <w:r>
              <w:rPr>
                <w:bCs/>
                <w:szCs w:val="24"/>
                <w:lang w:val="en-US"/>
              </w:rPr>
              <w:t>2000 teritorijose)</w:t>
            </w:r>
            <w:r w:rsidRPr="003319F1">
              <w:rPr>
                <w:bCs/>
                <w:szCs w:val="24"/>
              </w:rPr>
              <w:t xml:space="preserve"> – </w:t>
            </w:r>
            <w:r w:rsidR="00DF146C">
              <w:rPr>
                <w:bCs/>
                <w:szCs w:val="24"/>
              </w:rPr>
              <w:t>plotas (ha)</w:t>
            </w:r>
            <w:r w:rsidRPr="003319F1">
              <w:rPr>
                <w:bCs/>
                <w:szCs w:val="24"/>
              </w:rPr>
              <w:t xml:space="preserve"> </w:t>
            </w:r>
            <w:r w:rsidRPr="003319F1">
              <w:rPr>
                <w:iCs/>
                <w:szCs w:val="24"/>
              </w:rPr>
              <w:t>„Natura 2000“ teritorijų</w:t>
            </w:r>
            <w:r w:rsidRPr="003319F1">
              <w:rPr>
                <w:bCs/>
                <w:szCs w:val="24"/>
              </w:rPr>
              <w:t xml:space="preserve">, kuriose </w:t>
            </w:r>
            <w:r w:rsidRPr="003319F1">
              <w:rPr>
                <w:iCs/>
                <w:szCs w:val="24"/>
              </w:rPr>
              <w:t xml:space="preserve">su miškų ūkio ar žemės ūkio paskirties </w:t>
            </w:r>
            <w:r>
              <w:rPr>
                <w:iCs/>
                <w:szCs w:val="24"/>
              </w:rPr>
              <w:t>(</w:t>
            </w:r>
            <w:r>
              <w:rPr>
                <w:szCs w:val="24"/>
              </w:rPr>
              <w:t>su miško naudmenomis)</w:t>
            </w:r>
            <w:r w:rsidRPr="003319F1">
              <w:rPr>
                <w:iCs/>
                <w:szCs w:val="24"/>
              </w:rPr>
              <w:t xml:space="preserve"> žemės sklypų savininkais sudarytos apsaugos sutartys</w:t>
            </w:r>
            <w:r>
              <w:rPr>
                <w:iCs/>
                <w:szCs w:val="24"/>
              </w:rPr>
              <w:t xml:space="preserve"> ir išmokėtos kompensacijos.</w:t>
            </w:r>
          </w:p>
          <w:p w14:paraId="5A2E11AF" w14:textId="49192307" w:rsidR="00AE1115" w:rsidRPr="00DF146C" w:rsidRDefault="00AE1115" w:rsidP="005431A3">
            <w:pPr>
              <w:widowControl w:val="0"/>
              <w:jc w:val="both"/>
              <w:rPr>
                <w:iCs/>
                <w:szCs w:val="24"/>
              </w:rPr>
            </w:pPr>
            <w:r w:rsidRPr="003319F1">
              <w:rPr>
                <w:bCs/>
                <w:szCs w:val="24"/>
              </w:rPr>
              <w:t>M</w:t>
            </w:r>
            <w:r>
              <w:rPr>
                <w:bCs/>
                <w:szCs w:val="24"/>
              </w:rPr>
              <w:t xml:space="preserve">IS </w:t>
            </w:r>
            <w:r w:rsidRPr="003319F1">
              <w:rPr>
                <w:bCs/>
                <w:szCs w:val="24"/>
                <w:vertAlign w:val="subscript"/>
              </w:rPr>
              <w:t>(Natura</w:t>
            </w:r>
            <w:r>
              <w:rPr>
                <w:bCs/>
                <w:szCs w:val="24"/>
                <w:vertAlign w:val="subscript"/>
              </w:rPr>
              <w:t xml:space="preserve"> 2000</w:t>
            </w:r>
            <w:r w:rsidRPr="003319F1">
              <w:rPr>
                <w:bCs/>
                <w:szCs w:val="24"/>
                <w:vertAlign w:val="subscript"/>
              </w:rPr>
              <w:t>)</w:t>
            </w:r>
            <w:r w:rsidRPr="003319F1">
              <w:rPr>
                <w:bCs/>
                <w:szCs w:val="24"/>
              </w:rPr>
              <w:t xml:space="preserve"> </w:t>
            </w:r>
            <w:r>
              <w:rPr>
                <w:bCs/>
                <w:szCs w:val="24"/>
              </w:rPr>
              <w:t xml:space="preserve">(miškų išpirkimo sandoriai Natura </w:t>
            </w:r>
            <w:r>
              <w:rPr>
                <w:bCs/>
                <w:szCs w:val="24"/>
                <w:lang w:val="en-US"/>
              </w:rPr>
              <w:t xml:space="preserve">2000 teritorijose) </w:t>
            </w:r>
            <w:r w:rsidRPr="003319F1">
              <w:rPr>
                <w:bCs/>
                <w:szCs w:val="24"/>
              </w:rPr>
              <w:t>–</w:t>
            </w:r>
            <w:r w:rsidR="00DF146C">
              <w:rPr>
                <w:bCs/>
                <w:szCs w:val="24"/>
              </w:rPr>
              <w:t xml:space="preserve"> plotas (ha)</w:t>
            </w:r>
            <w:r w:rsidRPr="003319F1">
              <w:rPr>
                <w:bCs/>
                <w:szCs w:val="24"/>
              </w:rPr>
              <w:t xml:space="preserve"> </w:t>
            </w:r>
            <w:r w:rsidRPr="003319F1">
              <w:rPr>
                <w:szCs w:val="24"/>
              </w:rPr>
              <w:t>„Natura 2000“, teritorijų, kuriose su</w:t>
            </w:r>
            <w:r w:rsidRPr="003319F1">
              <w:rPr>
                <w:iCs/>
                <w:szCs w:val="24"/>
              </w:rPr>
              <w:t xml:space="preserve"> miškų ūkio ar žemės ūkio paskirties </w:t>
            </w:r>
            <w:r>
              <w:rPr>
                <w:iCs/>
                <w:szCs w:val="24"/>
              </w:rPr>
              <w:t>(</w:t>
            </w:r>
            <w:r>
              <w:rPr>
                <w:szCs w:val="24"/>
              </w:rPr>
              <w:t>su miško naudmenomis)</w:t>
            </w:r>
            <w:r w:rsidRPr="003319F1">
              <w:rPr>
                <w:iCs/>
                <w:szCs w:val="24"/>
              </w:rPr>
              <w:t xml:space="preserve"> žemės sklypų savininkais įvykdyti sandoriai dėl žemės sklypų išpirkimo valstybės naudai.</w:t>
            </w:r>
          </w:p>
        </w:tc>
      </w:tr>
      <w:tr w:rsidR="008A668B" w14:paraId="52E9F1DF" w14:textId="77777777" w:rsidTr="008A668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5998B84" w14:textId="77777777" w:rsidR="008A668B" w:rsidRDefault="008A668B" w:rsidP="00943591">
            <w:pPr>
              <w:widowControl w:val="0"/>
              <w:rPr>
                <w:szCs w:val="24"/>
              </w:rPr>
            </w:pPr>
            <w:r>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8A18C7" w14:textId="77777777" w:rsidR="008A668B" w:rsidRDefault="008A668B" w:rsidP="00943591">
            <w:pPr>
              <w:widowControl w:val="0"/>
              <w:jc w:val="both"/>
              <w:rPr>
                <w:szCs w:val="24"/>
              </w:rPr>
            </w:pPr>
            <w:r>
              <w:rPr>
                <w:szCs w:val="24"/>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4E8F6" w14:textId="0236E0B9" w:rsidR="008A668B" w:rsidRPr="008961BD" w:rsidRDefault="00AE1115" w:rsidP="008961BD">
            <w:pPr>
              <w:widowControl w:val="0"/>
              <w:jc w:val="both"/>
              <w:rPr>
                <w:iCs/>
                <w:szCs w:val="24"/>
              </w:rPr>
            </w:pPr>
            <w:r>
              <w:rPr>
                <w:iCs/>
                <w:szCs w:val="24"/>
              </w:rPr>
              <w:t>Iš viso</w:t>
            </w:r>
            <w:r w:rsidR="005431A3">
              <w:rPr>
                <w:iCs/>
                <w:szCs w:val="24"/>
              </w:rPr>
              <w:t>.</w:t>
            </w:r>
          </w:p>
        </w:tc>
      </w:tr>
      <w:tr w:rsidR="008A668B" w14:paraId="48DA6A9C"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3F0D3F2" w14:textId="7189238C" w:rsidR="008A668B" w:rsidRDefault="008A668B" w:rsidP="00943591">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FFE63E" w14:textId="77777777" w:rsidR="008A668B" w:rsidRDefault="008A668B" w:rsidP="00943591">
            <w:pPr>
              <w:widowControl w:val="0"/>
              <w:jc w:val="both"/>
              <w:rPr>
                <w:szCs w:val="24"/>
              </w:rPr>
            </w:pPr>
            <w:r>
              <w:rPr>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ED88D2" w14:textId="77777777" w:rsidR="005431A3" w:rsidRDefault="00D23B4E" w:rsidP="005431A3">
            <w:pPr>
              <w:widowControl w:val="0"/>
              <w:jc w:val="both"/>
              <w:rPr>
                <w:color w:val="000000" w:themeColor="text1"/>
              </w:rPr>
            </w:pPr>
            <w:r w:rsidRPr="005431A3">
              <w:rPr>
                <w:color w:val="000000" w:themeColor="text1"/>
              </w:rPr>
              <w:t>Rodiklio reikšmė skaičiuojama kasmet</w:t>
            </w:r>
            <w:r w:rsidR="00C53D44" w:rsidRPr="005431A3">
              <w:rPr>
                <w:color w:val="000000" w:themeColor="text1"/>
              </w:rPr>
              <w:t xml:space="preserve"> (rodiklio reikšmę fiksuojant gruodžio </w:t>
            </w:r>
            <w:r w:rsidR="00C53D44" w:rsidRPr="005431A3">
              <w:rPr>
                <w:color w:val="000000" w:themeColor="text1"/>
                <w:lang w:val="en-US"/>
              </w:rPr>
              <w:t>31 d.)</w:t>
            </w:r>
            <w:r w:rsidR="005431A3" w:rsidRPr="005431A3">
              <w:rPr>
                <w:color w:val="000000" w:themeColor="text1"/>
              </w:rPr>
              <w:t>.</w:t>
            </w:r>
          </w:p>
          <w:p w14:paraId="0C30D7FB" w14:textId="0E57B8D5" w:rsidR="008A668B" w:rsidRDefault="008A668B" w:rsidP="005431A3">
            <w:pPr>
              <w:widowControl w:val="0"/>
              <w:jc w:val="both"/>
              <w:rPr>
                <w:i/>
                <w:iCs/>
                <w:color w:val="808080"/>
                <w:szCs w:val="24"/>
              </w:rPr>
            </w:pPr>
          </w:p>
        </w:tc>
      </w:tr>
      <w:tr w:rsidR="008A668B" w14:paraId="40CE4B60" w14:textId="77777777" w:rsidTr="00D23B4E">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E38C5E0" w14:textId="4BA6C84A" w:rsidR="008A668B" w:rsidRDefault="008A668B" w:rsidP="00943591">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0C0F18" w14:textId="77777777" w:rsidR="008A668B" w:rsidRDefault="008A668B" w:rsidP="00943591">
            <w:pPr>
              <w:widowControl w:val="0"/>
              <w:jc w:val="both"/>
              <w:rPr>
                <w:szCs w:val="24"/>
              </w:rPr>
            </w:pPr>
            <w:r>
              <w:rPr>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BFB23" w14:textId="2F8FE30F" w:rsidR="008A668B" w:rsidRPr="00D23B4E" w:rsidRDefault="000F65E6" w:rsidP="008961BD">
            <w:pPr>
              <w:jc w:val="both"/>
              <w:rPr>
                <w:bCs/>
                <w:iCs/>
                <w:color w:val="808080"/>
                <w:szCs w:val="24"/>
              </w:rPr>
            </w:pPr>
            <w:r w:rsidRPr="008961BD">
              <w:rPr>
                <w:bCs/>
                <w:iCs/>
                <w:color w:val="000000" w:themeColor="text1"/>
                <w:szCs w:val="24"/>
              </w:rPr>
              <w:t xml:space="preserve">VSTT </w:t>
            </w:r>
            <w:r w:rsidR="008961BD">
              <w:rPr>
                <w:bCs/>
                <w:iCs/>
                <w:color w:val="000000" w:themeColor="text1"/>
                <w:szCs w:val="24"/>
              </w:rPr>
              <w:t xml:space="preserve">apsaugos sutarčių ir miškų išpirkimo </w:t>
            </w:r>
            <w:r w:rsidRPr="008961BD">
              <w:rPr>
                <w:bCs/>
                <w:iCs/>
                <w:color w:val="000000" w:themeColor="text1"/>
                <w:szCs w:val="24"/>
              </w:rPr>
              <w:t>sutarčių registras</w:t>
            </w:r>
          </w:p>
        </w:tc>
      </w:tr>
      <w:tr w:rsidR="008A668B" w14:paraId="75C3CFB1" w14:textId="77777777" w:rsidTr="00943591">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52E7DAA" w14:textId="77777777" w:rsidR="008A668B" w:rsidRDefault="008A668B" w:rsidP="00943591">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97A9CB" w14:textId="77777777" w:rsidR="008A668B" w:rsidRDefault="008A668B" w:rsidP="00943591">
            <w:pPr>
              <w:widowControl w:val="0"/>
              <w:jc w:val="both"/>
              <w:rPr>
                <w:szCs w:val="24"/>
              </w:rPr>
            </w:pPr>
            <w:r>
              <w:rPr>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98BB8" w14:textId="77777777" w:rsidR="008A668B" w:rsidRDefault="008A668B" w:rsidP="00943591">
            <w:pPr>
              <w:jc w:val="both"/>
              <w:rPr>
                <w:szCs w:val="24"/>
              </w:rPr>
            </w:pPr>
            <w:r>
              <w:rPr>
                <w:szCs w:val="24"/>
              </w:rPr>
              <w:t>Už rodiklio pasiekimą atsakinga Valstybinė saugomų teritorijų tarnyba prie Aplinkos ministerijos.</w:t>
            </w:r>
          </w:p>
          <w:p w14:paraId="6251C372" w14:textId="13FCAD77" w:rsidR="008A668B" w:rsidRPr="00811C17" w:rsidRDefault="008A668B" w:rsidP="00943591">
            <w:pPr>
              <w:widowControl w:val="0"/>
              <w:jc w:val="both"/>
              <w:rPr>
                <w:bCs/>
                <w:szCs w:val="24"/>
              </w:rPr>
            </w:pPr>
            <w:r>
              <w:rPr>
                <w:bCs/>
                <w:szCs w:val="24"/>
              </w:rPr>
              <w:t>Už rodiklio aprašymo kortelę atsakingas Tomas Tukačiauskas</w:t>
            </w:r>
            <w:r w:rsidR="005619A0">
              <w:rPr>
                <w:bCs/>
                <w:szCs w:val="24"/>
              </w:rPr>
              <w:t>, A</w:t>
            </w:r>
            <w:r>
              <w:rPr>
                <w:bCs/>
                <w:szCs w:val="24"/>
              </w:rPr>
              <w:t xml:space="preserve">plinkos ministerijos Gamtos apsaugos politikos grupės patarėjas, </w:t>
            </w:r>
            <w:r w:rsidR="00C53D44">
              <w:rPr>
                <w:bCs/>
                <w:szCs w:val="24"/>
              </w:rPr>
              <w:t xml:space="preserve">el. p. </w:t>
            </w:r>
            <w:hyperlink r:id="rId11" w:history="1">
              <w:r w:rsidR="00C53D44" w:rsidRPr="000B644D">
                <w:rPr>
                  <w:rStyle w:val="Hyperlink"/>
                  <w:bCs/>
                  <w:szCs w:val="24"/>
                </w:rPr>
                <w:t>tomas.tukaciauskas@am.lt</w:t>
              </w:r>
            </w:hyperlink>
            <w:r w:rsidR="00C53D44">
              <w:rPr>
                <w:bCs/>
                <w:szCs w:val="24"/>
              </w:rPr>
              <w:t xml:space="preserve"> </w:t>
            </w:r>
            <w:r>
              <w:rPr>
                <w:bCs/>
                <w:szCs w:val="24"/>
              </w:rPr>
              <w:t xml:space="preserve"> tel. Nr. +370</w:t>
            </w:r>
            <w:r w:rsidRPr="00811C17">
              <w:rPr>
                <w:bCs/>
                <w:szCs w:val="24"/>
              </w:rPr>
              <w:t xml:space="preserve"> 686 17499</w:t>
            </w:r>
            <w:r w:rsidR="00C53D44">
              <w:rPr>
                <w:bCs/>
                <w:szCs w:val="24"/>
              </w:rPr>
              <w:t xml:space="preserve"> ir </w:t>
            </w:r>
            <w:r w:rsidR="00C53D44">
              <w:rPr>
                <w:bCs/>
                <w:szCs w:val="24"/>
              </w:rPr>
              <w:lastRenderedPageBreak/>
              <w:t>Justina Čunderova, Aplinkos ministerijos Gamtos apsaugos politikos grupės vyresn. patarėja, el. p</w:t>
            </w:r>
            <w:r>
              <w:rPr>
                <w:bCs/>
                <w:szCs w:val="24"/>
              </w:rPr>
              <w:t>.</w:t>
            </w:r>
            <w:r w:rsidR="00C53D44">
              <w:rPr>
                <w:bCs/>
                <w:szCs w:val="24"/>
              </w:rPr>
              <w:t xml:space="preserve"> </w:t>
            </w:r>
            <w:hyperlink r:id="rId12" w:history="1">
              <w:r w:rsidR="00C53D44" w:rsidRPr="000B644D">
                <w:rPr>
                  <w:rStyle w:val="Hyperlink"/>
                  <w:bCs/>
                  <w:szCs w:val="24"/>
                </w:rPr>
                <w:t>justina.cunderova</w:t>
              </w:r>
              <w:r w:rsidR="00C53D44" w:rsidRPr="000B644D">
                <w:rPr>
                  <w:rStyle w:val="Hyperlink"/>
                  <w:bCs/>
                  <w:szCs w:val="24"/>
                  <w:lang w:val="en-US"/>
                </w:rPr>
                <w:t>@am.lt</w:t>
              </w:r>
            </w:hyperlink>
            <w:r w:rsidR="00C53D44">
              <w:rPr>
                <w:bCs/>
                <w:szCs w:val="24"/>
                <w:lang w:val="en-US"/>
              </w:rPr>
              <w:t xml:space="preserve"> tel. nr. </w:t>
            </w:r>
            <w:r w:rsidR="00C53D44">
              <w:rPr>
                <w:bCs/>
                <w:szCs w:val="24"/>
              </w:rPr>
              <w:t xml:space="preserve">+370 </w:t>
            </w:r>
            <w:r w:rsidR="00C53D44" w:rsidRPr="005619A0">
              <w:rPr>
                <w:rFonts w:asciiTheme="majorHAnsi" w:hAnsiTheme="majorHAnsi" w:cstheme="majorHAnsi"/>
                <w:color w:val="000000"/>
                <w:shd w:val="clear" w:color="auto" w:fill="FFFFFF"/>
              </w:rPr>
              <w:t>69543220</w:t>
            </w:r>
            <w:r>
              <w:rPr>
                <w:bCs/>
                <w:szCs w:val="24"/>
              </w:rPr>
              <w:t xml:space="preserve"> </w:t>
            </w:r>
          </w:p>
        </w:tc>
      </w:tr>
      <w:tr w:rsidR="008A668B" w14:paraId="4DBA3121"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403ACFD" w14:textId="77777777" w:rsidR="008A668B" w:rsidRDefault="008A668B" w:rsidP="00943591">
            <w:pPr>
              <w:widowControl w:val="0"/>
              <w:rPr>
                <w:szCs w:val="24"/>
              </w:rPr>
            </w:pPr>
            <w:r>
              <w:rPr>
                <w:szCs w:val="24"/>
              </w:rPr>
              <w:lastRenderedPageBreak/>
              <w:t>1</w:t>
            </w:r>
            <w:r>
              <w:rPr>
                <w:szCs w:val="24"/>
                <w:lang w:val="en-GB"/>
              </w:rPr>
              <w:t>5</w:t>
            </w:r>
            <w:r>
              <w:rPr>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105122" w14:textId="77777777" w:rsidR="008A668B" w:rsidRDefault="008A668B" w:rsidP="00943591">
            <w:pPr>
              <w:widowControl w:val="0"/>
              <w:jc w:val="both"/>
              <w:rPr>
                <w:szCs w:val="24"/>
              </w:rPr>
            </w:pPr>
            <w:r>
              <w:rPr>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055C7F" w14:textId="6E1AEEEA" w:rsidR="008A668B" w:rsidRPr="00D23B4E" w:rsidRDefault="00D23B4E" w:rsidP="00D23B4E">
            <w:pPr>
              <w:widowControl w:val="0"/>
              <w:jc w:val="both"/>
              <w:rPr>
                <w:szCs w:val="24"/>
              </w:rPr>
            </w:pPr>
            <w:r w:rsidRPr="00D23B4E">
              <w:rPr>
                <w:szCs w:val="24"/>
              </w:rPr>
              <w:t>Produkto rodiklis susijęs su rezultato rodikliu „</w:t>
            </w:r>
            <w:r w:rsidRPr="00D23B4E">
              <w:rPr>
                <w:iCs/>
                <w:szCs w:val="24"/>
              </w:rPr>
              <w:t>Griežtai saugomų teritorijų ploto dalis, palyginti su visu saugomų teritorijų plotu“</w:t>
            </w:r>
          </w:p>
        </w:tc>
      </w:tr>
    </w:tbl>
    <w:p w14:paraId="5DDA8659" w14:textId="77777777" w:rsidR="008A668B" w:rsidRDefault="008A668B"/>
    <w:p w14:paraId="4D920F1D" w14:textId="77777777" w:rsidR="00BC66C6" w:rsidRDefault="00BC66C6"/>
    <w:p w14:paraId="6B6793E4" w14:textId="74D3A8F9" w:rsidR="00BC66C6" w:rsidRDefault="00BC66C6" w:rsidP="00BC66C6">
      <w:pPr>
        <w:keepNext/>
        <w:keepLines/>
        <w:spacing w:line="256" w:lineRule="auto"/>
        <w:jc w:val="center"/>
        <w:outlineLvl w:val="1"/>
        <w:rPr>
          <w:rFonts w:eastAsia="SimSun"/>
          <w:b/>
          <w:caps/>
          <w:szCs w:val="24"/>
        </w:rPr>
      </w:pPr>
      <w:r>
        <w:rPr>
          <w:rFonts w:eastAsia="SimSun"/>
          <w:b/>
          <w:caps/>
          <w:szCs w:val="24"/>
        </w:rPr>
        <w:t xml:space="preserve">Stebėsenos rodiklio </w:t>
      </w:r>
      <w:r>
        <w:rPr>
          <w:b/>
          <w:szCs w:val="24"/>
        </w:rPr>
        <w:t>„ATLIKTA ANALIZĖ</w:t>
      </w:r>
      <w:r w:rsidRPr="008A668B">
        <w:rPr>
          <w:b/>
          <w:szCs w:val="24"/>
        </w:rPr>
        <w:t>“</w:t>
      </w:r>
      <w:r>
        <w:rPr>
          <w:rFonts w:eastAsia="SimSun"/>
          <w:b/>
          <w:caps/>
          <w:szCs w:val="24"/>
        </w:rPr>
        <w:t xml:space="preserve"> aprašymo kortelė</w:t>
      </w:r>
    </w:p>
    <w:p w14:paraId="775ABAF3" w14:textId="77777777" w:rsidR="00BC66C6" w:rsidRDefault="00BC66C6" w:rsidP="00BC66C6">
      <w:pPr>
        <w:keepNext/>
        <w:keepLines/>
        <w:spacing w:line="256" w:lineRule="auto"/>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173"/>
        <w:gridCol w:w="5308"/>
      </w:tblGrid>
      <w:tr w:rsidR="00BC66C6" w14:paraId="70DEB0BD"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88EF84" w14:textId="77777777" w:rsidR="00BC66C6" w:rsidRDefault="00BC66C6" w:rsidP="00943591">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A596CED" w14:textId="77777777" w:rsidR="00BC66C6" w:rsidRDefault="00BC66C6" w:rsidP="00943591">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3B48EFF" w14:textId="77777777" w:rsidR="00BC66C6" w:rsidRDefault="00BC66C6" w:rsidP="00943591">
            <w:pPr>
              <w:widowControl w:val="0"/>
              <w:jc w:val="center"/>
              <w:rPr>
                <w:b/>
                <w:bCs/>
                <w:szCs w:val="24"/>
              </w:rPr>
            </w:pPr>
            <w:r>
              <w:rPr>
                <w:b/>
                <w:bCs/>
                <w:szCs w:val="24"/>
              </w:rPr>
              <w:t>Kodas</w:t>
            </w:r>
          </w:p>
        </w:tc>
      </w:tr>
      <w:tr w:rsidR="00BC66C6" w14:paraId="32F216B1"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2F3647" w14:textId="77777777" w:rsidR="00BC66C6" w:rsidRDefault="00BC66C6" w:rsidP="00943591">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41FFC2" w14:textId="77777777" w:rsidR="00BC66C6" w:rsidRDefault="00BC66C6" w:rsidP="00943591">
            <w:pPr>
              <w:widowControl w:val="0"/>
              <w:jc w:val="both"/>
              <w:rPr>
                <w:szCs w:val="24"/>
              </w:rPr>
            </w:pPr>
            <w:r>
              <w:rPr>
                <w:szCs w:val="24"/>
              </w:rPr>
              <w:t xml:space="preserve">Asignavimų valdytojas – </w:t>
            </w:r>
          </w:p>
          <w:p w14:paraId="2EFD97A2" w14:textId="77777777" w:rsidR="00BC66C6" w:rsidRPr="00811C17" w:rsidRDefault="00BC66C6" w:rsidP="00943591">
            <w:pPr>
              <w:widowControl w:val="0"/>
              <w:jc w:val="both"/>
              <w:rPr>
                <w:szCs w:val="24"/>
              </w:rPr>
            </w:pPr>
            <w:r w:rsidRPr="00920B79">
              <w:rPr>
                <w:iCs/>
                <w:szCs w:val="24"/>
              </w:rPr>
              <w:t>Lietuvos Respublikos aplinkos ministerija</w:t>
            </w:r>
            <w:r w:rsidRPr="00811C17">
              <w:rPr>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EF9BE" w14:textId="77777777" w:rsidR="00BC66C6" w:rsidRPr="009C0F59" w:rsidRDefault="00BC66C6" w:rsidP="00943591">
            <w:pPr>
              <w:spacing w:line="276" w:lineRule="auto"/>
              <w:jc w:val="both"/>
            </w:pPr>
            <w:r w:rsidRPr="7C7D8FAA">
              <w:rPr>
                <w:color w:val="000000" w:themeColor="text1"/>
                <w:szCs w:val="24"/>
                <w:lang w:val="lt"/>
              </w:rPr>
              <w:t>09.900.0009</w:t>
            </w:r>
          </w:p>
          <w:p w14:paraId="40AFCA56" w14:textId="77777777" w:rsidR="00BC66C6" w:rsidRPr="009C0F59" w:rsidRDefault="00BC66C6" w:rsidP="00943591">
            <w:pPr>
              <w:jc w:val="both"/>
              <w:rPr>
                <w:szCs w:val="24"/>
              </w:rPr>
            </w:pPr>
          </w:p>
        </w:tc>
      </w:tr>
      <w:tr w:rsidR="00BC66C6" w14:paraId="2142E884" w14:textId="77777777" w:rsidTr="00943591">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5D48CA" w14:textId="77777777" w:rsidR="00BC66C6" w:rsidRDefault="00BC66C6" w:rsidP="00943591">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BE219B" w14:textId="77777777" w:rsidR="00BC66C6" w:rsidRPr="00920B79" w:rsidRDefault="00BC66C6" w:rsidP="00943591">
            <w:pPr>
              <w:widowControl w:val="0"/>
              <w:jc w:val="both"/>
              <w:rPr>
                <w:szCs w:val="24"/>
              </w:rPr>
            </w:pPr>
            <w:r>
              <w:rPr>
                <w:szCs w:val="24"/>
              </w:rPr>
              <w:t xml:space="preserve">Nacionalinio pažangos plano strateginis tikslas – </w:t>
            </w:r>
            <w:r w:rsidRPr="00920B79">
              <w:rPr>
                <w:szCs w:val="24"/>
              </w:rPr>
              <w:t>Užtikrinti gerą aplinkos kokybę ir gamtos išteklių naudojimo darną, saugoti biologinę įvairovę, švelninti Lietuvos poveikį klimato kaitai ir didinti atsparumą jos poveikiui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1C284D" w14:textId="77777777" w:rsidR="00BC66C6" w:rsidRPr="00920B79" w:rsidRDefault="00BC66C6" w:rsidP="00943591">
            <w:pPr>
              <w:widowControl w:val="0"/>
              <w:jc w:val="both"/>
              <w:rPr>
                <w:color w:val="808080"/>
                <w:szCs w:val="24"/>
              </w:rPr>
            </w:pPr>
            <w:r w:rsidRPr="00920B79">
              <w:rPr>
                <w:iCs/>
                <w:szCs w:val="24"/>
              </w:rPr>
              <w:t>NPP-06</w:t>
            </w:r>
          </w:p>
        </w:tc>
      </w:tr>
      <w:tr w:rsidR="00BC66C6" w14:paraId="73327F46"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DEE1ED" w14:textId="77777777" w:rsidR="00BC66C6" w:rsidRDefault="00BC66C6" w:rsidP="00943591">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8E0FFF" w14:textId="77777777" w:rsidR="00BC66C6" w:rsidRDefault="00BC66C6" w:rsidP="00943591">
            <w:pPr>
              <w:widowControl w:val="0"/>
              <w:jc w:val="both"/>
              <w:rPr>
                <w:szCs w:val="24"/>
              </w:rPr>
            </w:pPr>
            <w:r>
              <w:rPr>
                <w:szCs w:val="24"/>
              </w:rPr>
              <w:t xml:space="preserve">Nacionalinio pažangos plano uždavinys – </w:t>
            </w:r>
            <w:r w:rsidRPr="00D22B61">
              <w:rPr>
                <w:szCs w:val="24"/>
              </w:rPr>
              <w:t>Išsaugoti ir atkurti biologinę 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088DBE" w14:textId="77777777" w:rsidR="00BC66C6" w:rsidRPr="00920B79" w:rsidRDefault="00BC66C6" w:rsidP="00943591">
            <w:pPr>
              <w:jc w:val="both"/>
              <w:rPr>
                <w:iCs/>
                <w:szCs w:val="24"/>
              </w:rPr>
            </w:pPr>
            <w:r w:rsidRPr="00920B79">
              <w:rPr>
                <w:iCs/>
                <w:szCs w:val="24"/>
              </w:rPr>
              <w:t>NPP-06</w:t>
            </w:r>
            <w:r>
              <w:rPr>
                <w:iCs/>
                <w:szCs w:val="24"/>
              </w:rPr>
              <w:t>-08</w:t>
            </w:r>
          </w:p>
        </w:tc>
      </w:tr>
      <w:tr w:rsidR="00BC66C6" w14:paraId="4B73F301"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4984AE" w14:textId="77777777" w:rsidR="00BC66C6" w:rsidRDefault="00BC66C6" w:rsidP="00943591">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408C3" w14:textId="77777777" w:rsidR="00BC66C6" w:rsidRPr="006353A5" w:rsidRDefault="00BC66C6" w:rsidP="00943591">
            <w:pPr>
              <w:widowControl w:val="0"/>
              <w:jc w:val="both"/>
              <w:rPr>
                <w:szCs w:val="24"/>
              </w:rPr>
            </w:pPr>
            <w:r>
              <w:rPr>
                <w:szCs w:val="24"/>
              </w:rPr>
              <w:t xml:space="preserve">Strateginio veiklos plano programa – </w:t>
            </w:r>
            <w:r w:rsidRPr="006353A5">
              <w:rPr>
                <w:szCs w:val="24"/>
              </w:rPr>
              <w:t>Aplinkos apsaugos ir klimato kaitos valdymo</w:t>
            </w:r>
            <w:r>
              <w:rPr>
                <w:szCs w:val="24"/>
              </w:rPr>
              <w:t xml:space="preserve"> </w:t>
            </w:r>
            <w:r w:rsidRPr="006353A5">
              <w:rPr>
                <w:szCs w:val="24"/>
              </w:rPr>
              <w:t>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80FCEE" w14:textId="77777777" w:rsidR="00BC66C6" w:rsidRPr="0020628E" w:rsidRDefault="00BC66C6" w:rsidP="00943591">
            <w:pPr>
              <w:jc w:val="both"/>
              <w:rPr>
                <w:iCs/>
                <w:szCs w:val="24"/>
              </w:rPr>
            </w:pPr>
            <w:r w:rsidRPr="006353A5">
              <w:rPr>
                <w:iCs/>
                <w:szCs w:val="24"/>
              </w:rPr>
              <w:t>02-001</w:t>
            </w:r>
          </w:p>
        </w:tc>
      </w:tr>
      <w:tr w:rsidR="00BC66C6" w14:paraId="351BA749"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3E3E36" w14:textId="77777777" w:rsidR="00BC66C6" w:rsidRDefault="00BC66C6" w:rsidP="00943591">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E57716" w14:textId="77777777" w:rsidR="00BC66C6" w:rsidRDefault="00BC66C6" w:rsidP="00943591">
            <w:pPr>
              <w:jc w:val="both"/>
              <w:rPr>
                <w:szCs w:val="24"/>
              </w:rPr>
            </w:pPr>
            <w:r>
              <w:rPr>
                <w:szCs w:val="24"/>
              </w:rPr>
              <w:t xml:space="preserve">Strateginio veiklos plano programos uždavinys – </w:t>
            </w:r>
            <w:r w:rsidRPr="00D22B61">
              <w:t>Išsaugoti ir atkurti biologinę įvairovę, ekosistemų, jų paslaugų kokybę bei kraštovaizdžio savitumą ir užtikrinti darnų gamtos išteklių naudojimą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635D2" w14:textId="77777777" w:rsidR="00BC66C6" w:rsidRPr="0020628E" w:rsidRDefault="00BC66C6" w:rsidP="00943591">
            <w:pPr>
              <w:jc w:val="both"/>
              <w:rPr>
                <w:color w:val="808080"/>
                <w:szCs w:val="24"/>
                <w:highlight w:val="yellow"/>
              </w:rPr>
            </w:pPr>
            <w:r>
              <w:t>02-001-06-08 (P)</w:t>
            </w:r>
          </w:p>
        </w:tc>
      </w:tr>
      <w:tr w:rsidR="00BC66C6" w14:paraId="13944CA1"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D736A" w14:textId="77777777" w:rsidR="00BC66C6" w:rsidRDefault="00BC66C6" w:rsidP="00943591">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715F75" w14:textId="77777777" w:rsidR="00BC66C6" w:rsidRDefault="00BC66C6" w:rsidP="00943591">
            <w:pPr>
              <w:widowControl w:val="0"/>
              <w:jc w:val="both"/>
              <w:rPr>
                <w:szCs w:val="24"/>
              </w:rPr>
            </w:pPr>
            <w:r>
              <w:rPr>
                <w:szCs w:val="24"/>
              </w:rPr>
              <w:t xml:space="preserve">Strateginio veiklos plano programos priemonė – </w:t>
            </w:r>
            <w:r w:rsidRPr="006A7C53">
              <w:t>Išsaugoti biologinę įvairovę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7DCF5" w14:textId="77777777" w:rsidR="00BC66C6" w:rsidRDefault="00BC66C6" w:rsidP="00943591">
            <w:pPr>
              <w:widowControl w:val="0"/>
              <w:jc w:val="both"/>
              <w:rPr>
                <w:color w:val="808080"/>
                <w:szCs w:val="24"/>
              </w:rPr>
            </w:pPr>
            <w:r>
              <w:t>02-001-06-08-01 (PP)</w:t>
            </w:r>
          </w:p>
        </w:tc>
      </w:tr>
      <w:tr w:rsidR="00BC66C6" w14:paraId="787D3507"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4C7F5D" w14:textId="77777777" w:rsidR="00BC66C6" w:rsidRDefault="00BC66C6" w:rsidP="00943591">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BEDDD4" w14:textId="3BFB0955" w:rsidR="00BC66C6" w:rsidRDefault="00BC66C6" w:rsidP="00BC66C6">
            <w:pPr>
              <w:widowControl w:val="0"/>
              <w:jc w:val="both"/>
              <w:rPr>
                <w:szCs w:val="24"/>
              </w:rPr>
            </w:pPr>
            <w:r>
              <w:rPr>
                <w:szCs w:val="24"/>
              </w:rPr>
              <w:t>Rodiklio pavadinimas – Atlikta analizė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50D161" w14:textId="5AD41C37" w:rsidR="00BC66C6" w:rsidRPr="00C60ACB" w:rsidRDefault="00BC66C6" w:rsidP="00943591">
            <w:pPr>
              <w:widowControl w:val="0"/>
              <w:jc w:val="both"/>
              <w:rPr>
                <w:iCs/>
                <w:szCs w:val="24"/>
              </w:rPr>
            </w:pPr>
            <w:r>
              <w:rPr>
                <w:iCs/>
                <w:szCs w:val="24"/>
              </w:rPr>
              <w:t>P-02-001-06-08-01-03</w:t>
            </w:r>
          </w:p>
        </w:tc>
      </w:tr>
      <w:tr w:rsidR="00BC66C6" w:rsidRPr="00BC66C6" w14:paraId="00ACC8DF"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6683B1F" w14:textId="77777777" w:rsidR="00BC66C6" w:rsidRPr="00BC66C6" w:rsidRDefault="00BC66C6" w:rsidP="00943591">
            <w:pPr>
              <w:widowControl w:val="0"/>
              <w:rPr>
                <w:szCs w:val="24"/>
              </w:rPr>
            </w:pPr>
            <w:r w:rsidRPr="00BC66C6">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B11A29" w14:textId="77777777" w:rsidR="00BC66C6" w:rsidRPr="00BC66C6" w:rsidRDefault="00BC66C6" w:rsidP="00943591">
            <w:pPr>
              <w:widowControl w:val="0"/>
              <w:jc w:val="both"/>
              <w:rPr>
                <w:szCs w:val="24"/>
              </w:rPr>
            </w:pPr>
            <w:r w:rsidRPr="00BC66C6">
              <w:rPr>
                <w:szCs w:val="24"/>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456127" w14:textId="62466CBB" w:rsidR="00BC66C6" w:rsidRPr="00BC66C6" w:rsidRDefault="00BC66C6" w:rsidP="00943591">
            <w:pPr>
              <w:widowControl w:val="0"/>
              <w:jc w:val="both"/>
              <w:rPr>
                <w:szCs w:val="24"/>
              </w:rPr>
            </w:pPr>
            <w:r w:rsidRPr="00BC66C6">
              <w:rPr>
                <w:szCs w:val="24"/>
              </w:rPr>
              <w:t>vienetai</w:t>
            </w:r>
          </w:p>
        </w:tc>
      </w:tr>
      <w:tr w:rsidR="00BC66C6" w14:paraId="47D6C1FE"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A2D339" w14:textId="77777777" w:rsidR="00BC66C6" w:rsidRPr="00355B81" w:rsidRDefault="00BC66C6" w:rsidP="00943591">
            <w:pPr>
              <w:widowControl w:val="0"/>
              <w:rPr>
                <w:szCs w:val="24"/>
              </w:rPr>
            </w:pPr>
            <w:r w:rsidRPr="00355B81">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E3379" w14:textId="77777777" w:rsidR="00BC66C6" w:rsidRPr="008A668B" w:rsidRDefault="00BC66C6" w:rsidP="00943591">
            <w:pPr>
              <w:widowControl w:val="0"/>
              <w:jc w:val="both"/>
              <w:rPr>
                <w:szCs w:val="24"/>
                <w:highlight w:val="yellow"/>
              </w:rPr>
            </w:pPr>
            <w:r w:rsidRPr="00556EA2">
              <w:rPr>
                <w:szCs w:val="24"/>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0CBC1" w14:textId="398A523A" w:rsidR="00BC66C6" w:rsidRPr="00355B81" w:rsidRDefault="00BC66C6" w:rsidP="00943591">
            <w:pPr>
              <w:jc w:val="both"/>
              <w:rPr>
                <w:bCs/>
                <w:szCs w:val="24"/>
              </w:rPr>
            </w:pPr>
            <w:r w:rsidRPr="00355B81">
              <w:rPr>
                <w:bCs/>
                <w:szCs w:val="24"/>
              </w:rPr>
              <w:t>Rodikliu vertinamas pažangos priemonės veiklos „Sąnaudų naudos ir (ar) sąnaudų veiksmingumo ir (ar) daugiakriterinės analizes atlikimas priemonės „Išsaugoti biologinę įvairovę“ veiklų rinkiniams“ įgyvendinimas</w:t>
            </w:r>
            <w:r w:rsidR="00556EA2">
              <w:rPr>
                <w:bCs/>
                <w:szCs w:val="24"/>
              </w:rPr>
              <w:t>.</w:t>
            </w:r>
          </w:p>
          <w:p w14:paraId="7E596DD0" w14:textId="2F2D7D99" w:rsidR="0026464F" w:rsidRPr="00404368" w:rsidRDefault="00556EA2" w:rsidP="00404368">
            <w:pPr>
              <w:jc w:val="both"/>
              <w:rPr>
                <w:szCs w:val="24"/>
              </w:rPr>
            </w:pPr>
            <w:r>
              <w:rPr>
                <w:bCs/>
                <w:szCs w:val="24"/>
              </w:rPr>
              <w:t xml:space="preserve">Bus atliekama </w:t>
            </w:r>
            <w:r w:rsidR="00404368">
              <w:rPr>
                <w:bCs/>
                <w:szCs w:val="24"/>
              </w:rPr>
              <w:t>s</w:t>
            </w:r>
            <w:r w:rsidR="00404368" w:rsidRPr="00355B81">
              <w:rPr>
                <w:bCs/>
                <w:szCs w:val="24"/>
              </w:rPr>
              <w:t>ąnaudų naudos ir (ar) sąnaudų veiks</w:t>
            </w:r>
            <w:r w:rsidR="00DF146C">
              <w:rPr>
                <w:bCs/>
                <w:szCs w:val="24"/>
              </w:rPr>
              <w:t>mingumo ir (ar) daugiakriterinė</w:t>
            </w:r>
            <w:r w:rsidR="00404368" w:rsidRPr="00355B81">
              <w:rPr>
                <w:bCs/>
                <w:szCs w:val="24"/>
              </w:rPr>
              <w:t xml:space="preserve"> </w:t>
            </w:r>
            <w:r>
              <w:rPr>
                <w:bCs/>
                <w:szCs w:val="24"/>
              </w:rPr>
              <w:t>analizė</w:t>
            </w:r>
            <w:r w:rsidR="00404368">
              <w:rPr>
                <w:bCs/>
                <w:szCs w:val="24"/>
              </w:rPr>
              <w:t>,</w:t>
            </w:r>
            <w:r>
              <w:rPr>
                <w:bCs/>
                <w:szCs w:val="24"/>
              </w:rPr>
              <w:t xml:space="preserve"> s</w:t>
            </w:r>
            <w:r w:rsidR="0085424F">
              <w:rPr>
                <w:bCs/>
                <w:szCs w:val="24"/>
              </w:rPr>
              <w:t xml:space="preserve">iekiant nustatyti ir atrinkti geriausią veiksmų rinkinį, </w:t>
            </w:r>
            <w:r w:rsidR="00404368">
              <w:rPr>
                <w:bCs/>
                <w:szCs w:val="24"/>
              </w:rPr>
              <w:t>kuris padėtų efektyviausiai spręsti kraštovaizdžio ir biologinės įvairovės sričių problemas, išdėstytas pažangos programoje.</w:t>
            </w:r>
          </w:p>
        </w:tc>
      </w:tr>
      <w:tr w:rsidR="00BC66C6" w14:paraId="1516AE23"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4DD09AA" w14:textId="77777777" w:rsidR="00BC66C6" w:rsidRPr="00DF146C" w:rsidRDefault="00BC66C6" w:rsidP="00943591">
            <w:pPr>
              <w:widowControl w:val="0"/>
              <w:rPr>
                <w:szCs w:val="24"/>
              </w:rPr>
            </w:pPr>
            <w:r w:rsidRPr="00DF146C">
              <w:rPr>
                <w:szCs w:val="24"/>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C870CE" w14:textId="77777777" w:rsidR="00BC66C6" w:rsidRPr="00DF146C" w:rsidRDefault="00BC66C6" w:rsidP="00943591">
            <w:pPr>
              <w:widowControl w:val="0"/>
              <w:jc w:val="both"/>
              <w:rPr>
                <w:szCs w:val="24"/>
              </w:rPr>
            </w:pPr>
            <w:r w:rsidRPr="00DF146C">
              <w:rPr>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C9BEC" w14:textId="378846A0" w:rsidR="00BC66C6" w:rsidRPr="004A0596" w:rsidRDefault="00BC66C6" w:rsidP="00943591">
            <w:pPr>
              <w:jc w:val="both"/>
              <w:rPr>
                <w:bCs/>
                <w:color w:val="808080"/>
                <w:szCs w:val="24"/>
              </w:rPr>
            </w:pPr>
            <w:r w:rsidRPr="00AE1115">
              <w:t>Fiksuojamas atliktos analizės ataskaitos parengimo faktas</w:t>
            </w:r>
          </w:p>
        </w:tc>
      </w:tr>
      <w:tr w:rsidR="00BC66C6" w14:paraId="77798489"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222342CB" w14:textId="77777777" w:rsidR="00BC66C6" w:rsidRDefault="00BC66C6" w:rsidP="00943591">
            <w:pPr>
              <w:widowControl w:val="0"/>
              <w:rPr>
                <w:szCs w:val="24"/>
              </w:rPr>
            </w:pPr>
            <w:r>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62390" w14:textId="77777777" w:rsidR="00BC66C6" w:rsidRDefault="00BC66C6" w:rsidP="00943591">
            <w:pPr>
              <w:widowControl w:val="0"/>
              <w:jc w:val="both"/>
              <w:rPr>
                <w:szCs w:val="24"/>
              </w:rPr>
            </w:pPr>
            <w:r>
              <w:rPr>
                <w:szCs w:val="24"/>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F1F87" w14:textId="3B6C9E63" w:rsidR="00BC66C6" w:rsidRPr="004B4689" w:rsidRDefault="00BC66C6" w:rsidP="00943591">
            <w:pPr>
              <w:widowControl w:val="0"/>
              <w:jc w:val="both"/>
              <w:rPr>
                <w:iCs/>
                <w:color w:val="808080"/>
                <w:szCs w:val="24"/>
              </w:rPr>
            </w:pPr>
            <w:r w:rsidRPr="00AE1115">
              <w:t>Šalies lygmeniu</w:t>
            </w:r>
          </w:p>
        </w:tc>
      </w:tr>
      <w:tr w:rsidR="00BC66C6" w14:paraId="7A091E38"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BDE7DC6" w14:textId="77777777" w:rsidR="00BC66C6" w:rsidRDefault="00BC66C6" w:rsidP="00943591">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8BCE19" w14:textId="77777777" w:rsidR="00BC66C6" w:rsidRDefault="00BC66C6" w:rsidP="00943591">
            <w:pPr>
              <w:widowControl w:val="0"/>
              <w:jc w:val="both"/>
              <w:rPr>
                <w:szCs w:val="24"/>
              </w:rPr>
            </w:pPr>
            <w:r>
              <w:rPr>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6E85A0" w14:textId="39502285" w:rsidR="00BC66C6" w:rsidRPr="00BC66C6" w:rsidRDefault="00BC66C6" w:rsidP="00BC66C6">
            <w:pPr>
              <w:widowControl w:val="0"/>
              <w:jc w:val="both"/>
              <w:rPr>
                <w:i/>
                <w:iCs/>
                <w:color w:val="FF0000"/>
                <w:szCs w:val="24"/>
              </w:rPr>
            </w:pPr>
            <w:r w:rsidRPr="00404368">
              <w:t>Rodiklio reikšmė fiksuojama po atliktos analizės ataskaitos parengimo dienos</w:t>
            </w:r>
          </w:p>
        </w:tc>
      </w:tr>
      <w:tr w:rsidR="00BC66C6" w14:paraId="5D7F2624"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AD9350B" w14:textId="77777777" w:rsidR="00BC66C6" w:rsidRDefault="00BC66C6" w:rsidP="00943591">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4B3A7" w14:textId="77777777" w:rsidR="00BC66C6" w:rsidRDefault="00BC66C6" w:rsidP="00943591">
            <w:pPr>
              <w:widowControl w:val="0"/>
              <w:jc w:val="both"/>
              <w:rPr>
                <w:szCs w:val="24"/>
              </w:rPr>
            </w:pPr>
            <w:r>
              <w:rPr>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CBA2D" w14:textId="4DD0AE10" w:rsidR="00BC66C6" w:rsidRPr="00D23B4E" w:rsidRDefault="00BC66C6" w:rsidP="00943591">
            <w:pPr>
              <w:jc w:val="both"/>
              <w:rPr>
                <w:bCs/>
                <w:iCs/>
                <w:color w:val="808080"/>
                <w:szCs w:val="24"/>
              </w:rPr>
            </w:pPr>
            <w:r w:rsidRPr="00404368">
              <w:t>Atliktų</w:t>
            </w:r>
            <w:r w:rsidR="00404368">
              <w:t xml:space="preserve"> darbų perdavimo–priėmimo aktas</w:t>
            </w:r>
          </w:p>
        </w:tc>
      </w:tr>
      <w:tr w:rsidR="00BC66C6" w14:paraId="54659062" w14:textId="77777777" w:rsidTr="00943591">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1E70C17" w14:textId="77777777" w:rsidR="00BC66C6" w:rsidRDefault="00BC66C6" w:rsidP="00943591">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C7C677" w14:textId="77777777" w:rsidR="00BC66C6" w:rsidRDefault="00BC66C6" w:rsidP="00943591">
            <w:pPr>
              <w:widowControl w:val="0"/>
              <w:jc w:val="both"/>
              <w:rPr>
                <w:szCs w:val="24"/>
              </w:rPr>
            </w:pPr>
            <w:r>
              <w:rPr>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15A3AA" w14:textId="77777777" w:rsidR="00BC66C6" w:rsidRDefault="00BC66C6" w:rsidP="00943591">
            <w:pPr>
              <w:jc w:val="both"/>
              <w:rPr>
                <w:szCs w:val="24"/>
              </w:rPr>
            </w:pPr>
            <w:r>
              <w:rPr>
                <w:szCs w:val="24"/>
              </w:rPr>
              <w:t>Už rodiklio pasiekimą atsakinga Valstybinė saugomų teritorijų tarnyba prie Aplinkos ministerijos.</w:t>
            </w:r>
          </w:p>
          <w:p w14:paraId="173481D5" w14:textId="355FDFFC" w:rsidR="00BC66C6" w:rsidRPr="00811C17" w:rsidRDefault="00BC66C6" w:rsidP="005619A0">
            <w:pPr>
              <w:widowControl w:val="0"/>
              <w:jc w:val="both"/>
              <w:rPr>
                <w:bCs/>
                <w:szCs w:val="24"/>
              </w:rPr>
            </w:pPr>
            <w:r>
              <w:rPr>
                <w:bCs/>
                <w:szCs w:val="24"/>
              </w:rPr>
              <w:t>Už rodi</w:t>
            </w:r>
            <w:r w:rsidR="005619A0">
              <w:rPr>
                <w:bCs/>
                <w:szCs w:val="24"/>
              </w:rPr>
              <w:t>klio aprašymo kortelę atsakinga</w:t>
            </w:r>
            <w:r>
              <w:rPr>
                <w:bCs/>
                <w:szCs w:val="24"/>
              </w:rPr>
              <w:t xml:space="preserve"> </w:t>
            </w:r>
            <w:r w:rsidR="005619A0">
              <w:rPr>
                <w:bCs/>
                <w:szCs w:val="24"/>
              </w:rPr>
              <w:t>Justina Čunderova, A</w:t>
            </w:r>
            <w:r>
              <w:rPr>
                <w:bCs/>
                <w:szCs w:val="24"/>
              </w:rPr>
              <w:t xml:space="preserve">plinkos ministerijos Gamtos apsaugos politikos grupės </w:t>
            </w:r>
            <w:r w:rsidR="005619A0">
              <w:rPr>
                <w:bCs/>
                <w:szCs w:val="24"/>
              </w:rPr>
              <w:t>vyresn. patarėja, el. p. justina.cunderova@am.lt, tel. n</w:t>
            </w:r>
            <w:r>
              <w:rPr>
                <w:bCs/>
                <w:szCs w:val="24"/>
              </w:rPr>
              <w:t>r. +370</w:t>
            </w:r>
            <w:r w:rsidR="005619A0">
              <w:rPr>
                <w:bCs/>
                <w:szCs w:val="24"/>
              </w:rPr>
              <w:t xml:space="preserve"> </w:t>
            </w:r>
            <w:r w:rsidR="005619A0" w:rsidRPr="005619A0">
              <w:rPr>
                <w:rFonts w:asciiTheme="majorHAnsi" w:hAnsiTheme="majorHAnsi" w:cstheme="majorHAnsi"/>
                <w:color w:val="000000"/>
                <w:shd w:val="clear" w:color="auto" w:fill="FFFFFF"/>
              </w:rPr>
              <w:t>69543220</w:t>
            </w:r>
            <w:r>
              <w:rPr>
                <w:bCs/>
                <w:szCs w:val="24"/>
              </w:rPr>
              <w:t xml:space="preserve">. </w:t>
            </w:r>
          </w:p>
        </w:tc>
      </w:tr>
      <w:tr w:rsidR="00BC66C6" w14:paraId="650A0C98" w14:textId="77777777" w:rsidTr="00943591">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760EECB" w14:textId="77777777" w:rsidR="00BC66C6" w:rsidRDefault="00BC66C6" w:rsidP="00943591">
            <w:pPr>
              <w:widowControl w:val="0"/>
              <w:rPr>
                <w:szCs w:val="24"/>
              </w:rPr>
            </w:pPr>
            <w:r>
              <w:rPr>
                <w:szCs w:val="24"/>
              </w:rPr>
              <w:t>1</w:t>
            </w:r>
            <w:r>
              <w:rPr>
                <w:szCs w:val="24"/>
                <w:lang w:val="en-GB"/>
              </w:rPr>
              <w:t>5</w:t>
            </w:r>
            <w:r>
              <w:rPr>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B5D0DE" w14:textId="77777777" w:rsidR="00BC66C6" w:rsidRDefault="00BC66C6" w:rsidP="00943591">
            <w:pPr>
              <w:widowControl w:val="0"/>
              <w:jc w:val="both"/>
              <w:rPr>
                <w:szCs w:val="24"/>
              </w:rPr>
            </w:pPr>
            <w:r>
              <w:rPr>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1A9670" w14:textId="24305D57" w:rsidR="00BC66C6" w:rsidRPr="00D23B4E" w:rsidRDefault="0026464F" w:rsidP="00943591">
            <w:pPr>
              <w:widowControl w:val="0"/>
              <w:jc w:val="both"/>
              <w:rPr>
                <w:szCs w:val="24"/>
              </w:rPr>
            </w:pPr>
            <w:r>
              <w:rPr>
                <w:szCs w:val="24"/>
              </w:rPr>
              <w:t>–</w:t>
            </w:r>
          </w:p>
        </w:tc>
      </w:tr>
    </w:tbl>
    <w:p w14:paraId="6D30277B" w14:textId="6E79A014" w:rsidR="00BC66C6" w:rsidRDefault="0026464F" w:rsidP="0026464F">
      <w:pPr>
        <w:jc w:val="center"/>
      </w:pPr>
      <w:r>
        <w:t>_____________</w:t>
      </w:r>
    </w:p>
    <w:sectPr w:rsidR="00BC66C6" w:rsidSect="00B97044">
      <w:headerReference w:type="default" r:id="rId13"/>
      <w:pgSz w:w="11906" w:h="16838" w:code="9"/>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FD9C" w14:textId="77777777" w:rsidR="00B97044" w:rsidRDefault="00B97044" w:rsidP="00B97044">
      <w:r>
        <w:separator/>
      </w:r>
    </w:p>
  </w:endnote>
  <w:endnote w:type="continuationSeparator" w:id="0">
    <w:p w14:paraId="4B94D5A5" w14:textId="77777777" w:rsidR="00B97044" w:rsidRDefault="00B97044" w:rsidP="00B9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EC669" w14:textId="77777777" w:rsidR="00B97044" w:rsidRDefault="00B97044" w:rsidP="00B97044">
      <w:r>
        <w:separator/>
      </w:r>
    </w:p>
  </w:footnote>
  <w:footnote w:type="continuationSeparator" w:id="0">
    <w:p w14:paraId="3656B9AB" w14:textId="77777777" w:rsidR="00B97044" w:rsidRDefault="00B97044" w:rsidP="00B9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446983"/>
      <w:docPartObj>
        <w:docPartGallery w:val="Page Numbers (Top of Page)"/>
        <w:docPartUnique/>
      </w:docPartObj>
    </w:sdtPr>
    <w:sdtEndPr/>
    <w:sdtContent>
      <w:p w14:paraId="0EB546F9" w14:textId="77777777" w:rsidR="00B97044" w:rsidRDefault="00B97044">
        <w:pPr>
          <w:pStyle w:val="Header"/>
          <w:jc w:val="center"/>
        </w:pPr>
        <w:r>
          <w:fldChar w:fldCharType="begin"/>
        </w:r>
        <w:r>
          <w:instrText>PAGE   \* MERGEFORMAT</w:instrText>
        </w:r>
        <w:r>
          <w:fldChar w:fldCharType="separate"/>
        </w:r>
        <w:r w:rsidR="0090366D">
          <w:rPr>
            <w:noProof/>
          </w:rPr>
          <w:t>5</w:t>
        </w:r>
        <w:r>
          <w:fldChar w:fldCharType="end"/>
        </w:r>
      </w:p>
    </w:sdtContent>
  </w:sdt>
  <w:p w14:paraId="60061E4C" w14:textId="77777777" w:rsidR="00B97044" w:rsidRDefault="00B97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B4"/>
    <w:rsid w:val="0000511D"/>
    <w:rsid w:val="000E1FFD"/>
    <w:rsid w:val="000F65E6"/>
    <w:rsid w:val="00107259"/>
    <w:rsid w:val="00167261"/>
    <w:rsid w:val="00200167"/>
    <w:rsid w:val="0020628E"/>
    <w:rsid w:val="00252A71"/>
    <w:rsid w:val="0026464F"/>
    <w:rsid w:val="002E6CE5"/>
    <w:rsid w:val="002E75B4"/>
    <w:rsid w:val="003319F1"/>
    <w:rsid w:val="00355B81"/>
    <w:rsid w:val="00364B94"/>
    <w:rsid w:val="00404368"/>
    <w:rsid w:val="00483B5C"/>
    <w:rsid w:val="004A0596"/>
    <w:rsid w:val="004B4689"/>
    <w:rsid w:val="00521D34"/>
    <w:rsid w:val="005431A3"/>
    <w:rsid w:val="00556EA2"/>
    <w:rsid w:val="005619A0"/>
    <w:rsid w:val="005965BE"/>
    <w:rsid w:val="005D4865"/>
    <w:rsid w:val="006353A5"/>
    <w:rsid w:val="006A7C53"/>
    <w:rsid w:val="007F5011"/>
    <w:rsid w:val="00811C17"/>
    <w:rsid w:val="0085424F"/>
    <w:rsid w:val="008961BD"/>
    <w:rsid w:val="008A668B"/>
    <w:rsid w:val="008A6AA8"/>
    <w:rsid w:val="0090366D"/>
    <w:rsid w:val="00905893"/>
    <w:rsid w:val="00917C38"/>
    <w:rsid w:val="00920B79"/>
    <w:rsid w:val="00956A9F"/>
    <w:rsid w:val="0096128B"/>
    <w:rsid w:val="009870AE"/>
    <w:rsid w:val="009A042D"/>
    <w:rsid w:val="009A7BE1"/>
    <w:rsid w:val="009A7D6D"/>
    <w:rsid w:val="009C0F59"/>
    <w:rsid w:val="00A42067"/>
    <w:rsid w:val="00A611AE"/>
    <w:rsid w:val="00AE1115"/>
    <w:rsid w:val="00AF109B"/>
    <w:rsid w:val="00B551DC"/>
    <w:rsid w:val="00B97044"/>
    <w:rsid w:val="00BC66C6"/>
    <w:rsid w:val="00C02467"/>
    <w:rsid w:val="00C53D44"/>
    <w:rsid w:val="00C53E5F"/>
    <w:rsid w:val="00C605B3"/>
    <w:rsid w:val="00C60ACB"/>
    <w:rsid w:val="00D22B61"/>
    <w:rsid w:val="00D23B4E"/>
    <w:rsid w:val="00D2601D"/>
    <w:rsid w:val="00D37B19"/>
    <w:rsid w:val="00D9136B"/>
    <w:rsid w:val="00DF146C"/>
    <w:rsid w:val="00E74E12"/>
    <w:rsid w:val="00EA4CC0"/>
    <w:rsid w:val="00EB6ED7"/>
    <w:rsid w:val="00EC0560"/>
    <w:rsid w:val="00F16BE4"/>
    <w:rsid w:val="00F35EBB"/>
    <w:rsid w:val="00F829C8"/>
    <w:rsid w:val="00FB4EA6"/>
    <w:rsid w:val="00FD55EF"/>
    <w:rsid w:val="1960FBA6"/>
    <w:rsid w:val="7AE1BF49"/>
    <w:rsid w:val="7C7D8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0116"/>
  <w15:docId w15:val="{FA1F727F-511A-4B7A-8BA1-D8CFB126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B3"/>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F35EB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BB"/>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F35EBB"/>
    <w:pPr>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B97044"/>
    <w:pPr>
      <w:tabs>
        <w:tab w:val="center" w:pos="4819"/>
        <w:tab w:val="right" w:pos="9638"/>
      </w:tabs>
    </w:pPr>
  </w:style>
  <w:style w:type="character" w:customStyle="1" w:styleId="HeaderChar">
    <w:name w:val="Header Char"/>
    <w:basedOn w:val="DefaultParagraphFont"/>
    <w:link w:val="Header"/>
    <w:uiPriority w:val="99"/>
    <w:rsid w:val="00B97044"/>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B97044"/>
    <w:pPr>
      <w:tabs>
        <w:tab w:val="center" w:pos="4819"/>
        <w:tab w:val="right" w:pos="9638"/>
      </w:tabs>
    </w:pPr>
  </w:style>
  <w:style w:type="character" w:customStyle="1" w:styleId="FooterChar">
    <w:name w:val="Footer Char"/>
    <w:basedOn w:val="DefaultParagraphFont"/>
    <w:link w:val="Footer"/>
    <w:uiPriority w:val="99"/>
    <w:rsid w:val="00B97044"/>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9C0F59"/>
    <w:rPr>
      <w:color w:val="0000FF"/>
      <w:u w:val="single"/>
    </w:rPr>
  </w:style>
  <w:style w:type="paragraph" w:styleId="BalloonText">
    <w:name w:val="Balloon Text"/>
    <w:basedOn w:val="Normal"/>
    <w:link w:val="BalloonTextChar"/>
    <w:uiPriority w:val="99"/>
    <w:semiHidden/>
    <w:unhideWhenUsed/>
    <w:rsid w:val="005965BE"/>
    <w:rPr>
      <w:rFonts w:ascii="Tahoma" w:hAnsi="Tahoma" w:cs="Tahoma"/>
      <w:sz w:val="16"/>
      <w:szCs w:val="16"/>
    </w:rPr>
  </w:style>
  <w:style w:type="character" w:customStyle="1" w:styleId="BalloonTextChar">
    <w:name w:val="Balloon Text Char"/>
    <w:basedOn w:val="DefaultParagraphFont"/>
    <w:link w:val="BalloonText"/>
    <w:uiPriority w:val="99"/>
    <w:semiHidden/>
    <w:rsid w:val="005965BE"/>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1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stina.cunderova@a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tukaciauskas@a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mas.tukaciauska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7" ma:contentTypeDescription="Create a new document." ma:contentTypeScope="" ma:versionID="e75efcf74fd4737dec9b964b6ea75a6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c5dfeb1b5eecba69259b2ef8df78cd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6E76B-4D66-4242-8040-2C45D20FFD8A}">
  <ds:schemaRefs>
    <ds:schemaRef ds:uri="http://schemas.openxmlformats.org/officeDocument/2006/bibliography"/>
  </ds:schemaRefs>
</ds:datastoreItem>
</file>

<file path=customXml/itemProps2.xml><?xml version="1.0" encoding="utf-8"?>
<ds:datastoreItem xmlns:ds="http://schemas.openxmlformats.org/officeDocument/2006/customXml" ds:itemID="{2A885F62-491A-4C31-BE95-6D1E4E85D6C9}">
  <ds:schemaRefs>
    <ds:schemaRef ds:uri="http://purl.org/dc/terms/"/>
    <ds:schemaRef ds:uri="http://schemas.openxmlformats.org/package/2006/metadata/core-properties"/>
    <ds:schemaRef ds:uri="http://purl.org/dc/dcmitype/"/>
    <ds:schemaRef ds:uri="http://schemas.microsoft.com/office/2006/documentManagement/types"/>
    <ds:schemaRef ds:uri="58c6f6df-7e1f-4a2e-8979-e3f4c92e56f2"/>
    <ds:schemaRef ds:uri="http://purl.org/dc/elements/1.1/"/>
    <ds:schemaRef ds:uri="http://schemas.microsoft.com/office/2006/metadata/properties"/>
    <ds:schemaRef ds:uri="http://schemas.microsoft.com/office/infopath/2007/PartnerControls"/>
    <ds:schemaRef ds:uri="2ad30025-d0d5-4532-b26e-26983efa1e1c"/>
    <ds:schemaRef ds:uri="http://www.w3.org/XML/1998/namespace"/>
  </ds:schemaRefs>
</ds:datastoreItem>
</file>

<file path=customXml/itemProps3.xml><?xml version="1.0" encoding="utf-8"?>
<ds:datastoreItem xmlns:ds="http://schemas.openxmlformats.org/officeDocument/2006/customXml" ds:itemID="{3FD026C9-C0D4-47D6-89A3-FE7F9B487CCC}">
  <ds:schemaRefs>
    <ds:schemaRef ds:uri="http://schemas.microsoft.com/sharepoint/v3/contenttype/forms"/>
  </ds:schemaRefs>
</ds:datastoreItem>
</file>

<file path=customXml/itemProps4.xml><?xml version="1.0" encoding="utf-8"?>
<ds:datastoreItem xmlns:ds="http://schemas.openxmlformats.org/officeDocument/2006/customXml" ds:itemID="{CDCCE419-7394-44CF-9B8F-3FB773E0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6078</Words>
  <Characters>3466</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Aleknienė</dc:creator>
  <cp:lastModifiedBy>Jurga Aleknienė</cp:lastModifiedBy>
  <cp:revision>3</cp:revision>
  <dcterms:created xsi:type="dcterms:W3CDTF">2024-03-01T06:51:00Z</dcterms:created>
  <dcterms:modified xsi:type="dcterms:W3CDTF">2024-03-01T06:52:00Z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