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E0263DA" w14:textId="72F0EA26" w:rsidR="00673C38" w:rsidRPr="00595A35" w:rsidRDefault="00AE2BF2" w:rsidP="00DA1B72">
      <w:pPr>
        <w:pStyle w:val="Heading1"/>
        <w:jc w:val="center"/>
      </w:pPr>
      <w:r w:rsidRPr="001B5736">
        <w:rPr>
          <w:noProof/>
          <w:lang w:eastAsia="lt-LT"/>
        </w:rPr>
        <w:drawing>
          <wp:inline distT="0" distB="0" distL="0" distR="0" wp14:anchorId="1F5397D6" wp14:editId="64F4B319">
            <wp:extent cx="517308" cy="619125"/>
            <wp:effectExtent l="0" t="0" r="0" b="0"/>
            <wp:docPr id="1" name="Picture 1" descr="A black and white shield with a horse and a s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430" cy="621665"/>
                    </a:xfrm>
                    <a:prstGeom prst="rect">
                      <a:avLst/>
                    </a:prstGeom>
                    <a:solidFill>
                      <a:srgbClr val="FFFFFF">
                        <a:alpha val="0"/>
                      </a:srgbClr>
                    </a:solidFill>
                    <a:ln>
                      <a:noFill/>
                    </a:ln>
                  </pic:spPr>
                </pic:pic>
              </a:graphicData>
            </a:graphic>
          </wp:inline>
        </w:drawing>
      </w:r>
    </w:p>
    <w:p w14:paraId="417983F2" w14:textId="6DD9233E" w:rsidR="1F9F8961" w:rsidRDefault="1F9F8961" w:rsidP="00543F0C">
      <w:pPr>
        <w:spacing w:before="170"/>
        <w:jc w:val="center"/>
      </w:pPr>
      <w:r w:rsidRPr="07A6DB29">
        <w:rPr>
          <w:b/>
          <w:bCs/>
          <w:szCs w:val="24"/>
        </w:rPr>
        <w:t>LIETUVOS RESPUBLIKOS APLINKOS MINISTRAS</w:t>
      </w:r>
      <w:r>
        <w:br/>
      </w:r>
      <w:r w:rsidRPr="07A6DB29">
        <w:rPr>
          <w:b/>
          <w:bCs/>
          <w:szCs w:val="24"/>
        </w:rPr>
        <w:t xml:space="preserve"> </w:t>
      </w:r>
      <w:r>
        <w:br/>
      </w:r>
      <w:r w:rsidRPr="07A6DB29">
        <w:rPr>
          <w:b/>
          <w:bCs/>
          <w:szCs w:val="24"/>
        </w:rPr>
        <w:t>ĮSAKYMAS</w:t>
      </w:r>
    </w:p>
    <w:p w14:paraId="19862030" w14:textId="7A0B3933" w:rsidR="1F9F8961" w:rsidRDefault="1F9F8961" w:rsidP="009A37AA">
      <w:pPr>
        <w:jc w:val="center"/>
      </w:pPr>
      <w:r w:rsidRPr="07A6DB29">
        <w:rPr>
          <w:b/>
          <w:bCs/>
          <w:szCs w:val="24"/>
        </w:rPr>
        <w:t>DĖL LIETUVOS RESPUBLIKOS APLINKOS MINISTRO 2024 M. SAUSIO 15 D. ĮSAKYMO NR. V-4 „DĖL APLINKOS APSAUGOS RĖMIMO PROGRAMOS</w:t>
      </w:r>
    </w:p>
    <w:p w14:paraId="32974610" w14:textId="29F2E814" w:rsidR="1F9F8961" w:rsidRDefault="1F9F8961" w:rsidP="009A37AA">
      <w:pPr>
        <w:jc w:val="center"/>
      </w:pPr>
      <w:r w:rsidRPr="07A6DB29">
        <w:rPr>
          <w:b/>
          <w:bCs/>
          <w:szCs w:val="24"/>
        </w:rPr>
        <w:t xml:space="preserve"> 2024 METŲ PRIEMONIŲ PLANO PATVIRTINIMO“ PAKEITIMO</w:t>
      </w:r>
    </w:p>
    <w:p w14:paraId="36CA44C0" w14:textId="670A58F0" w:rsidR="1F9F8961" w:rsidRDefault="1F9F8961" w:rsidP="009A37AA">
      <w:pPr>
        <w:jc w:val="center"/>
      </w:pPr>
      <w:r w:rsidRPr="07A6DB29">
        <w:rPr>
          <w:szCs w:val="24"/>
        </w:rPr>
        <w:t xml:space="preserve"> </w:t>
      </w:r>
    </w:p>
    <w:p w14:paraId="73D7A355" w14:textId="52682B0E" w:rsidR="1F9F8961" w:rsidRDefault="1F9F8961" w:rsidP="07A6DB29">
      <w:pPr>
        <w:spacing w:line="276" w:lineRule="auto"/>
        <w:jc w:val="center"/>
      </w:pPr>
      <w:r w:rsidRPr="07A6DB29">
        <w:rPr>
          <w:szCs w:val="24"/>
        </w:rPr>
        <w:t xml:space="preserve">2024 m. </w:t>
      </w:r>
      <w:r w:rsidR="00EB5298">
        <w:rPr>
          <w:szCs w:val="24"/>
        </w:rPr>
        <w:t>gegužės 28</w:t>
      </w:r>
      <w:r w:rsidR="000E2707">
        <w:rPr>
          <w:szCs w:val="24"/>
        </w:rPr>
        <w:t xml:space="preserve"> </w:t>
      </w:r>
      <w:r w:rsidRPr="07A6DB29">
        <w:rPr>
          <w:szCs w:val="24"/>
        </w:rPr>
        <w:t>d. Nr. V-</w:t>
      </w:r>
      <w:r w:rsidR="00EB5298">
        <w:rPr>
          <w:szCs w:val="24"/>
        </w:rPr>
        <w:t>72</w:t>
      </w:r>
    </w:p>
    <w:p w14:paraId="44ECFA7E" w14:textId="66D2B557" w:rsidR="1F9F8961" w:rsidRDefault="1F9F8961" w:rsidP="07A6DB29">
      <w:pPr>
        <w:spacing w:line="276" w:lineRule="auto"/>
        <w:jc w:val="center"/>
        <w:rPr>
          <w:szCs w:val="24"/>
        </w:rPr>
      </w:pPr>
      <w:r w:rsidRPr="07A6DB29">
        <w:rPr>
          <w:szCs w:val="24"/>
        </w:rPr>
        <w:t>Vilnius</w:t>
      </w:r>
    </w:p>
    <w:p w14:paraId="3699D688" w14:textId="07655F99" w:rsidR="07A6DB29" w:rsidRDefault="07A6DB29" w:rsidP="07A6DB29">
      <w:pPr>
        <w:spacing w:line="360" w:lineRule="auto"/>
        <w:jc w:val="both"/>
      </w:pPr>
    </w:p>
    <w:p w14:paraId="5B3E3863" w14:textId="4C96AA65" w:rsidR="1F9F8961" w:rsidRDefault="1F9F8961" w:rsidP="00125779">
      <w:pPr>
        <w:ind w:firstLine="567"/>
        <w:jc w:val="both"/>
      </w:pPr>
      <w:r w:rsidRPr="07A6DB29">
        <w:rPr>
          <w:szCs w:val="24"/>
        </w:rPr>
        <w:t>Pakeičiu Lietuvos Respublikos aplinkos ministro 2024 m. sausio 15 d. įsakymą Nr. V-4 „Dėl Aplinkos apsaugos rėmimo programos 2024 metų priemonių plano patvirtinimo“ ir jį išdėstau nauja redakcija:</w:t>
      </w:r>
    </w:p>
    <w:p w14:paraId="2E444B2F" w14:textId="608682D1" w:rsidR="1F9F8961" w:rsidRDefault="1F9F8961" w:rsidP="07A6DB29">
      <w:pPr>
        <w:jc w:val="center"/>
      </w:pPr>
      <w:r w:rsidRPr="07A6DB29">
        <w:rPr>
          <w:szCs w:val="24"/>
        </w:rPr>
        <w:t>„</w:t>
      </w:r>
      <w:r w:rsidRPr="07A6DB29">
        <w:rPr>
          <w:b/>
          <w:bCs/>
          <w:szCs w:val="24"/>
        </w:rPr>
        <w:t>LIETUVOS RESPUBLIKOS APLINKOS MINISTRAS</w:t>
      </w:r>
    </w:p>
    <w:p w14:paraId="66B8C38E" w14:textId="766D53A8" w:rsidR="1F9F8961" w:rsidRDefault="1F9F8961" w:rsidP="07A6DB29">
      <w:pPr>
        <w:jc w:val="center"/>
      </w:pPr>
      <w:r w:rsidRPr="07A6DB29">
        <w:rPr>
          <w:b/>
          <w:bCs/>
          <w:szCs w:val="24"/>
        </w:rPr>
        <w:t xml:space="preserve"> </w:t>
      </w:r>
    </w:p>
    <w:p w14:paraId="067923ED" w14:textId="42469861" w:rsidR="1F9F8961" w:rsidRDefault="1F9F8961" w:rsidP="00125779">
      <w:pPr>
        <w:jc w:val="center"/>
      </w:pPr>
      <w:r w:rsidRPr="07A6DB29">
        <w:rPr>
          <w:b/>
          <w:bCs/>
          <w:szCs w:val="24"/>
        </w:rPr>
        <w:t>ĮSAKYMAS DĖL APLINKOS APSAUGOS RĖMIMO PROGRAMOS</w:t>
      </w:r>
    </w:p>
    <w:p w14:paraId="78AEA64F" w14:textId="29D04518" w:rsidR="1F9F8961" w:rsidRDefault="1F9F8961" w:rsidP="009A37AA">
      <w:pPr>
        <w:ind w:firstLine="567"/>
        <w:jc w:val="center"/>
      </w:pPr>
      <w:r w:rsidRPr="07A6DB29">
        <w:rPr>
          <w:b/>
          <w:bCs/>
          <w:szCs w:val="24"/>
        </w:rPr>
        <w:t xml:space="preserve"> 2024 METŲ PRIEMONIŲ PLANO PATVIRTINIMO</w:t>
      </w:r>
    </w:p>
    <w:p w14:paraId="074402DB" w14:textId="4C8B3D8D" w:rsidR="1F9F8961" w:rsidRDefault="1F9F8961" w:rsidP="07A6DB29">
      <w:pPr>
        <w:ind w:firstLine="567"/>
        <w:jc w:val="center"/>
      </w:pPr>
      <w:r w:rsidRPr="07A6DB29">
        <w:rPr>
          <w:b/>
          <w:bCs/>
          <w:szCs w:val="24"/>
        </w:rPr>
        <w:t xml:space="preserve"> </w:t>
      </w:r>
    </w:p>
    <w:p w14:paraId="02BFC42E" w14:textId="603FF4D3" w:rsidR="1F9F8961" w:rsidRPr="006816E0" w:rsidRDefault="1F9F8961" w:rsidP="00125779">
      <w:pPr>
        <w:ind w:firstLine="567"/>
        <w:jc w:val="both"/>
        <w:rPr>
          <w:color w:val="242424"/>
          <w:szCs w:val="24"/>
        </w:rPr>
      </w:pPr>
      <w:r w:rsidRPr="07A6DB29">
        <w:rPr>
          <w:b/>
          <w:bCs/>
          <w:szCs w:val="24"/>
        </w:rPr>
        <w:t xml:space="preserve"> </w:t>
      </w:r>
      <w:r w:rsidRPr="07A6DB29">
        <w:rPr>
          <w:color w:val="000000" w:themeColor="text1"/>
          <w:szCs w:val="24"/>
        </w:rPr>
        <w:t xml:space="preserve">Vadovaudamasis Lietuvos Respublikos aplinkos apsaugos rėmimo programos įstatymu, Aplinkos ministerijos biudžeto programų lėšų naudojimo ir administravimo tvarkos aprašo, patvirtinto Lietuvos Respublikos aplinkos ministro 2023 m. kovo 13 d. įsakymu Nr. D1-70 „Dėl Aplinkos ministerijos biudžeto programų lėšų naudojimo ir administravimo tvarkos aprašo patvirtinimo“, 44 punktu ir atsižvelgdamas į Strateginio planavimo darbo grupės pasiūlymus, pateiktus </w:t>
      </w:r>
      <w:r w:rsidRPr="07A6DB29">
        <w:rPr>
          <w:caps/>
          <w:color w:val="000000" w:themeColor="text1"/>
          <w:szCs w:val="24"/>
        </w:rPr>
        <w:t>2023</w:t>
      </w:r>
      <w:r w:rsidRPr="07A6DB29">
        <w:rPr>
          <w:color w:val="000000" w:themeColor="text1"/>
          <w:szCs w:val="24"/>
        </w:rPr>
        <w:t xml:space="preserve"> m. gruodžio 29 d. </w:t>
      </w:r>
      <w:r w:rsidR="007F2BB8">
        <w:rPr>
          <w:color w:val="000000" w:themeColor="text1"/>
          <w:szCs w:val="24"/>
        </w:rPr>
        <w:t>posėdžio protokole Nr. D4-338,</w:t>
      </w:r>
      <w:r w:rsidRPr="07A6DB29">
        <w:rPr>
          <w:color w:val="000000" w:themeColor="text1"/>
          <w:szCs w:val="24"/>
        </w:rPr>
        <w:t xml:space="preserve"> </w:t>
      </w:r>
      <w:r w:rsidRPr="07A6DB29">
        <w:rPr>
          <w:color w:val="242424"/>
          <w:szCs w:val="24"/>
        </w:rPr>
        <w:t xml:space="preserve">2024 m. sausio 19 d. </w:t>
      </w:r>
      <w:r w:rsidRPr="07A6DB29">
        <w:rPr>
          <w:color w:val="000000" w:themeColor="text1"/>
          <w:szCs w:val="24"/>
        </w:rPr>
        <w:t>posėdžio protokol</w:t>
      </w:r>
      <w:r w:rsidR="007F2BB8">
        <w:rPr>
          <w:color w:val="000000" w:themeColor="text1"/>
          <w:szCs w:val="24"/>
        </w:rPr>
        <w:t>e</w:t>
      </w:r>
      <w:r w:rsidRPr="07A6DB29">
        <w:rPr>
          <w:color w:val="000000" w:themeColor="text1"/>
          <w:szCs w:val="24"/>
        </w:rPr>
        <w:t xml:space="preserve"> </w:t>
      </w:r>
      <w:r w:rsidRPr="07A6DB29">
        <w:rPr>
          <w:color w:val="242424"/>
          <w:szCs w:val="24"/>
        </w:rPr>
        <w:t>D4-12, 2024 m. vasario 1 d. posėdžio protokole Nr. D4-15, 2024 m. kovo 20 d. posėdžio protokole Nr. D4-44</w:t>
      </w:r>
      <w:r w:rsidR="00706751">
        <w:rPr>
          <w:color w:val="242424"/>
          <w:szCs w:val="24"/>
        </w:rPr>
        <w:t>,</w:t>
      </w:r>
      <w:r w:rsidR="009A37AA">
        <w:rPr>
          <w:color w:val="242424"/>
          <w:szCs w:val="24"/>
        </w:rPr>
        <w:t xml:space="preserve"> </w:t>
      </w:r>
      <w:r w:rsidR="00543F0C">
        <w:rPr>
          <w:color w:val="242424"/>
          <w:szCs w:val="24"/>
        </w:rPr>
        <w:t>2024 m. gegužės 16 d. protokole Nr. D4-96</w:t>
      </w:r>
      <w:r w:rsidR="00706751">
        <w:rPr>
          <w:color w:val="242424"/>
          <w:szCs w:val="24"/>
        </w:rPr>
        <w:t xml:space="preserve"> ir</w:t>
      </w:r>
      <w:r w:rsidR="000E2707">
        <w:rPr>
          <w:color w:val="242424"/>
          <w:szCs w:val="24"/>
        </w:rPr>
        <w:t xml:space="preserve"> </w:t>
      </w:r>
      <w:r w:rsidR="000E2707" w:rsidRPr="007F2BB8">
        <w:rPr>
          <w:color w:val="242424"/>
          <w:szCs w:val="24"/>
        </w:rPr>
        <w:t>2024 m. gegužės</w:t>
      </w:r>
      <w:r w:rsidR="007F2BB8" w:rsidRPr="007F2BB8">
        <w:rPr>
          <w:color w:val="242424"/>
          <w:szCs w:val="24"/>
        </w:rPr>
        <w:t xml:space="preserve"> 27</w:t>
      </w:r>
      <w:r w:rsidR="000E2707" w:rsidRPr="007F2BB8">
        <w:rPr>
          <w:color w:val="242424"/>
          <w:szCs w:val="24"/>
        </w:rPr>
        <w:t xml:space="preserve"> d. posėdžio protokole Nr. D4-</w:t>
      </w:r>
      <w:r w:rsidR="007F2BB8" w:rsidRPr="007F2BB8">
        <w:rPr>
          <w:color w:val="242424"/>
          <w:szCs w:val="24"/>
        </w:rPr>
        <w:t>100</w:t>
      </w:r>
      <w:r w:rsidR="000E2707" w:rsidRPr="007F2BB8">
        <w:rPr>
          <w:color w:val="242424"/>
          <w:szCs w:val="24"/>
        </w:rPr>
        <w:t>,</w:t>
      </w:r>
    </w:p>
    <w:p w14:paraId="1B59C2B1" w14:textId="201030F0" w:rsidR="00543F0C" w:rsidRPr="00543F0C" w:rsidRDefault="00F50226" w:rsidP="00125779">
      <w:pPr>
        <w:ind w:firstLine="567"/>
        <w:jc w:val="both"/>
      </w:pPr>
      <w:r>
        <w:rPr>
          <w:rFonts w:eastAsia="Andale Sans UI"/>
          <w:spacing w:val="40"/>
          <w:szCs w:val="24"/>
          <w:lang w:bidi="en-US"/>
        </w:rPr>
        <w:t>t</w:t>
      </w:r>
      <w:r w:rsidR="00543F0C" w:rsidRPr="007F4AE5">
        <w:rPr>
          <w:rFonts w:eastAsia="Andale Sans UI"/>
          <w:spacing w:val="40"/>
          <w:szCs w:val="24"/>
          <w:lang w:bidi="en-US"/>
        </w:rPr>
        <w:t>virtinu</w:t>
      </w:r>
      <w:r w:rsidR="00543F0C">
        <w:rPr>
          <w:rFonts w:eastAsia="Andale Sans UI"/>
          <w:spacing w:val="40"/>
          <w:szCs w:val="24"/>
          <w:lang w:bidi="en-US"/>
        </w:rPr>
        <w:t xml:space="preserve"> </w:t>
      </w:r>
      <w:r w:rsidR="00543F0C" w:rsidRPr="00543F0C">
        <w:rPr>
          <w:rFonts w:eastAsia="Andale Sans UI"/>
          <w:szCs w:val="24"/>
          <w:lang w:bidi="en-US"/>
        </w:rPr>
        <w:t>Aplinkos apsaugos rėmimo programos 2024 metų priemonių planą (pridedama).</w:t>
      </w:r>
    </w:p>
    <w:p w14:paraId="5C6F8DA5" w14:textId="7A07004D" w:rsidR="07A6DB29" w:rsidRPr="00543F0C" w:rsidRDefault="07A6DB29" w:rsidP="07A6DB29">
      <w:pPr>
        <w:jc w:val="both"/>
        <w:rPr>
          <w:szCs w:val="24"/>
        </w:rPr>
      </w:pPr>
    </w:p>
    <w:p w14:paraId="4FB3241A" w14:textId="77777777" w:rsidR="07A6DB29" w:rsidRDefault="07A6DB29" w:rsidP="07A6DB29">
      <w:pPr>
        <w:jc w:val="both"/>
        <w:rPr>
          <w:szCs w:val="24"/>
        </w:rPr>
      </w:pPr>
    </w:p>
    <w:p w14:paraId="018D52C4" w14:textId="21AB9D02" w:rsidR="00543F0C" w:rsidRDefault="00543F0C" w:rsidP="07A6DB29">
      <w:pPr>
        <w:jc w:val="both"/>
        <w:rPr>
          <w:szCs w:val="24"/>
        </w:rPr>
        <w:sectPr w:rsidR="00543F0C" w:rsidSect="00B9486D">
          <w:headerReference w:type="even" r:id="rId12"/>
          <w:headerReference w:type="default" r:id="rId13"/>
          <w:footerReference w:type="default" r:id="rId14"/>
          <w:footerReference w:type="first" r:id="rId15"/>
          <w:footnotePr>
            <w:pos w:val="beneathText"/>
          </w:footnotePr>
          <w:pgSz w:w="11905" w:h="16837" w:code="9"/>
          <w:pgMar w:top="1134" w:right="851" w:bottom="1134" w:left="1701" w:header="567" w:footer="567" w:gutter="0"/>
          <w:cols w:space="1296"/>
          <w:titlePg/>
          <w:docGrid w:linePitch="360"/>
        </w:sectPr>
      </w:pPr>
    </w:p>
    <w:p w14:paraId="15271C73" w14:textId="6FAE8FD0" w:rsidR="003B3011" w:rsidRDefault="003B3011" w:rsidP="07A6DB29">
      <w:pPr>
        <w:tabs>
          <w:tab w:val="left" w:pos="567"/>
        </w:tabs>
        <w:jc w:val="both"/>
        <w:sectPr w:rsidR="003B3011" w:rsidSect="003B3011">
          <w:footerReference w:type="default" r:id="rId16"/>
          <w:footerReference w:type="first" r:id="rId17"/>
          <w:footnotePr>
            <w:pos w:val="beneathText"/>
          </w:footnotePr>
          <w:type w:val="continuous"/>
          <w:pgSz w:w="11905" w:h="16837" w:code="9"/>
          <w:pgMar w:top="1134" w:right="851" w:bottom="1134" w:left="1701" w:header="567" w:footer="567" w:gutter="0"/>
          <w:pgNumType w:start="1"/>
          <w:cols w:space="1296"/>
          <w:titlePg/>
          <w:docGrid w:linePitch="360"/>
        </w:sectPr>
      </w:pPr>
      <w:r>
        <w:t xml:space="preserve">Aplinkos ministras       </w:t>
      </w:r>
      <w:r>
        <w:tab/>
      </w:r>
      <w:r>
        <w:tab/>
      </w:r>
      <w:r w:rsidR="00543F0C">
        <w:tab/>
      </w:r>
      <w:r w:rsidR="00543F0C">
        <w:tab/>
      </w:r>
      <w:r w:rsidR="00543F0C">
        <w:tab/>
      </w:r>
      <w:r w:rsidR="00543F0C">
        <w:tab/>
      </w:r>
      <w:r w:rsidR="00543F0C">
        <w:tab/>
        <w:t xml:space="preserve">     </w:t>
      </w:r>
      <w:r w:rsidR="00D915C1">
        <w:t>Simonas Gentvilas</w:t>
      </w:r>
    </w:p>
    <w:tbl>
      <w:tblPr>
        <w:tblW w:w="16392" w:type="dxa"/>
        <w:tblInd w:w="-176" w:type="dxa"/>
        <w:tblLayout w:type="fixed"/>
        <w:tblLook w:val="04A0" w:firstRow="1" w:lastRow="0" w:firstColumn="1" w:lastColumn="0" w:noHBand="0" w:noVBand="1"/>
      </w:tblPr>
      <w:tblGrid>
        <w:gridCol w:w="236"/>
        <w:gridCol w:w="10572"/>
        <w:gridCol w:w="4119"/>
        <w:gridCol w:w="1189"/>
        <w:gridCol w:w="276"/>
      </w:tblGrid>
      <w:tr w:rsidR="003B3011" w:rsidRPr="001B5736" w14:paraId="4B0225D5" w14:textId="77777777" w:rsidTr="07A6DB29">
        <w:trPr>
          <w:trHeight w:val="315"/>
        </w:trPr>
        <w:tc>
          <w:tcPr>
            <w:tcW w:w="236" w:type="dxa"/>
            <w:tcBorders>
              <w:top w:val="nil"/>
              <w:left w:val="nil"/>
              <w:bottom w:val="nil"/>
              <w:right w:val="nil"/>
            </w:tcBorders>
            <w:shd w:val="clear" w:color="auto" w:fill="auto"/>
            <w:noWrap/>
            <w:vAlign w:val="bottom"/>
            <w:hideMark/>
          </w:tcPr>
          <w:p w14:paraId="187B2572" w14:textId="77777777" w:rsidR="003B3011" w:rsidRPr="001B5736" w:rsidRDefault="003B3011" w:rsidP="00ED1D3A">
            <w:pPr>
              <w:suppressAutoHyphens w:val="0"/>
              <w:rPr>
                <w:color w:val="000000"/>
                <w:sz w:val="20"/>
              </w:rPr>
            </w:pPr>
          </w:p>
        </w:tc>
        <w:tc>
          <w:tcPr>
            <w:tcW w:w="10572" w:type="dxa"/>
            <w:tcBorders>
              <w:top w:val="nil"/>
              <w:left w:val="nil"/>
              <w:bottom w:val="nil"/>
              <w:right w:val="nil"/>
            </w:tcBorders>
            <w:shd w:val="clear" w:color="auto" w:fill="auto"/>
            <w:noWrap/>
          </w:tcPr>
          <w:p w14:paraId="2183310B" w14:textId="740196F9" w:rsidR="003B3011" w:rsidRDefault="003B3011" w:rsidP="00ED1D3A">
            <w:pPr>
              <w:tabs>
                <w:tab w:val="left" w:pos="1590"/>
                <w:tab w:val="left" w:pos="1874"/>
              </w:tabs>
              <w:ind w:left="1165" w:firstLine="3831"/>
              <w:jc w:val="right"/>
            </w:pPr>
            <w:r w:rsidRPr="07A6DB29">
              <w:rPr>
                <w:color w:val="FFFFFF" w:themeColor="background1"/>
                <w:lang w:val="en-US"/>
              </w:rPr>
              <w:t xml:space="preserve">,,,,,,,,   </w:t>
            </w:r>
            <w:r w:rsidRPr="07A6DB29">
              <w:rPr>
                <w:lang w:val="en-US"/>
              </w:rPr>
              <w:t xml:space="preserve">                                                                                                                                                                                              </w:t>
            </w:r>
          </w:p>
          <w:p w14:paraId="40FD2772" w14:textId="1D5011E8" w:rsidR="003B3011" w:rsidRDefault="003B3011" w:rsidP="003E1C1D">
            <w:pPr>
              <w:ind w:firstLine="5644"/>
              <w:jc w:val="both"/>
              <w:rPr>
                <w:lang w:val="en-US"/>
              </w:rPr>
            </w:pPr>
            <w:r w:rsidRPr="07A6DB29">
              <w:rPr>
                <w:lang w:val="en-US"/>
              </w:rPr>
              <w:t>PATVIRTINTA</w:t>
            </w:r>
          </w:p>
          <w:p w14:paraId="4ADF1FF3" w14:textId="23CBA7C2" w:rsidR="003B3011" w:rsidRDefault="003B3011" w:rsidP="003E1C1D">
            <w:pPr>
              <w:tabs>
                <w:tab w:val="left" w:pos="4229"/>
              </w:tabs>
              <w:suppressAutoHyphens w:val="0"/>
              <w:ind w:left="4794"/>
              <w:jc w:val="center"/>
              <w:rPr>
                <w:lang w:val="en-US"/>
              </w:rPr>
            </w:pPr>
            <w:proofErr w:type="spellStart"/>
            <w:r w:rsidRPr="00C65FFA">
              <w:rPr>
                <w:lang w:val="en-US"/>
              </w:rPr>
              <w:t>Lietuvos</w:t>
            </w:r>
            <w:proofErr w:type="spellEnd"/>
            <w:r w:rsidRPr="00C65FFA">
              <w:rPr>
                <w:lang w:val="en-US"/>
              </w:rPr>
              <w:t xml:space="preserve"> </w:t>
            </w:r>
            <w:proofErr w:type="spellStart"/>
            <w:r w:rsidRPr="00C65FFA">
              <w:rPr>
                <w:lang w:val="en-US"/>
              </w:rPr>
              <w:t>Respublikos</w:t>
            </w:r>
            <w:proofErr w:type="spellEnd"/>
            <w:r w:rsidRPr="00C65FFA">
              <w:rPr>
                <w:lang w:val="en-US"/>
              </w:rPr>
              <w:t xml:space="preserve"> </w:t>
            </w:r>
            <w:proofErr w:type="spellStart"/>
            <w:r w:rsidRPr="00C65FFA">
              <w:rPr>
                <w:lang w:val="en-US"/>
              </w:rPr>
              <w:t>aplinkos</w:t>
            </w:r>
            <w:proofErr w:type="spellEnd"/>
            <w:r w:rsidRPr="00C65FFA">
              <w:rPr>
                <w:lang w:val="en-US"/>
              </w:rPr>
              <w:t xml:space="preserve"> </w:t>
            </w:r>
            <w:proofErr w:type="spellStart"/>
            <w:r w:rsidRPr="00C65FFA">
              <w:rPr>
                <w:lang w:val="en-US"/>
              </w:rPr>
              <w:t>ministro</w:t>
            </w:r>
            <w:proofErr w:type="spellEnd"/>
            <w:r w:rsidRPr="00C65FFA">
              <w:rPr>
                <w:lang w:val="en-US"/>
              </w:rPr>
              <w:t xml:space="preserve"> </w:t>
            </w:r>
          </w:p>
          <w:p w14:paraId="2223FA3E" w14:textId="77777777" w:rsidR="000A426E" w:rsidRDefault="003B3011" w:rsidP="000A426E">
            <w:pPr>
              <w:tabs>
                <w:tab w:val="left" w:pos="4229"/>
              </w:tabs>
              <w:suppressAutoHyphens w:val="0"/>
              <w:ind w:firstLine="4652"/>
              <w:jc w:val="center"/>
              <w:rPr>
                <w:lang w:val="en-US"/>
              </w:rPr>
            </w:pPr>
            <w:r w:rsidRPr="07A6DB29">
              <w:rPr>
                <w:lang w:val="en-US"/>
              </w:rPr>
              <w:t xml:space="preserve">2024 m. </w:t>
            </w:r>
            <w:proofErr w:type="spellStart"/>
            <w:r w:rsidRPr="07A6DB29">
              <w:rPr>
                <w:lang w:val="en-US"/>
              </w:rPr>
              <w:t>sausio</w:t>
            </w:r>
            <w:proofErr w:type="spellEnd"/>
            <w:r w:rsidRPr="07A6DB29">
              <w:rPr>
                <w:lang w:val="en-US"/>
              </w:rPr>
              <w:t xml:space="preserve"> </w:t>
            </w:r>
            <w:r w:rsidR="6D95217B" w:rsidRPr="07A6DB29">
              <w:rPr>
                <w:lang w:val="en-US"/>
              </w:rPr>
              <w:t>15</w:t>
            </w:r>
            <w:r w:rsidRPr="07A6DB29">
              <w:rPr>
                <w:lang w:val="en-US"/>
              </w:rPr>
              <w:t xml:space="preserve"> d. </w:t>
            </w:r>
            <w:proofErr w:type="spellStart"/>
            <w:r w:rsidRPr="07A6DB29">
              <w:rPr>
                <w:lang w:val="en-US"/>
              </w:rPr>
              <w:t>įsakymu</w:t>
            </w:r>
            <w:proofErr w:type="spellEnd"/>
            <w:r w:rsidRPr="07A6DB29">
              <w:rPr>
                <w:lang w:val="en-US"/>
              </w:rPr>
              <w:t xml:space="preserve"> Nr. V-</w:t>
            </w:r>
            <w:r w:rsidR="027F9A19" w:rsidRPr="07A6DB29">
              <w:rPr>
                <w:lang w:val="en-US"/>
              </w:rPr>
              <w:t>4</w:t>
            </w:r>
            <w:r w:rsidRPr="07A6DB29">
              <w:rPr>
                <w:lang w:val="en-US"/>
              </w:rPr>
              <w:t xml:space="preserve">   </w:t>
            </w:r>
          </w:p>
          <w:p w14:paraId="6CD97774" w14:textId="2771243C" w:rsidR="000A426E" w:rsidRPr="000A426E" w:rsidRDefault="000A426E" w:rsidP="000A426E">
            <w:pPr>
              <w:tabs>
                <w:tab w:val="left" w:pos="4229"/>
              </w:tabs>
              <w:suppressAutoHyphens w:val="0"/>
              <w:ind w:right="4712" w:firstLine="4652"/>
              <w:jc w:val="center"/>
              <w:rPr>
                <w:lang w:val="en-US"/>
              </w:rPr>
            </w:pPr>
          </w:p>
        </w:tc>
        <w:tc>
          <w:tcPr>
            <w:tcW w:w="4119" w:type="dxa"/>
            <w:tcBorders>
              <w:top w:val="nil"/>
              <w:left w:val="nil"/>
              <w:bottom w:val="nil"/>
              <w:right w:val="nil"/>
            </w:tcBorders>
            <w:shd w:val="clear" w:color="auto" w:fill="auto"/>
            <w:noWrap/>
          </w:tcPr>
          <w:p w14:paraId="6DC89699" w14:textId="77777777" w:rsidR="003B3011" w:rsidRPr="00C65FFA" w:rsidRDefault="003B3011" w:rsidP="00ED1D3A">
            <w:pPr>
              <w:ind w:left="1306"/>
              <w:jc w:val="both"/>
            </w:pPr>
          </w:p>
        </w:tc>
        <w:tc>
          <w:tcPr>
            <w:tcW w:w="1189" w:type="dxa"/>
            <w:tcBorders>
              <w:top w:val="nil"/>
              <w:left w:val="nil"/>
              <w:bottom w:val="nil"/>
              <w:right w:val="nil"/>
            </w:tcBorders>
            <w:shd w:val="clear" w:color="auto" w:fill="auto"/>
            <w:noWrap/>
            <w:vAlign w:val="bottom"/>
            <w:hideMark/>
          </w:tcPr>
          <w:p w14:paraId="4346565B" w14:textId="77777777" w:rsidR="003B3011" w:rsidRPr="001B5736" w:rsidRDefault="003B3011" w:rsidP="00ED1D3A">
            <w:pPr>
              <w:suppressAutoHyphens w:val="0"/>
              <w:ind w:firstLine="140"/>
              <w:rPr>
                <w:color w:val="000000"/>
              </w:rPr>
            </w:pPr>
          </w:p>
        </w:tc>
        <w:tc>
          <w:tcPr>
            <w:tcW w:w="276" w:type="dxa"/>
            <w:tcBorders>
              <w:top w:val="nil"/>
              <w:left w:val="nil"/>
              <w:bottom w:val="nil"/>
              <w:right w:val="nil"/>
            </w:tcBorders>
            <w:shd w:val="clear" w:color="auto" w:fill="auto"/>
            <w:noWrap/>
            <w:vAlign w:val="bottom"/>
            <w:hideMark/>
          </w:tcPr>
          <w:p w14:paraId="7C6BB4C0" w14:textId="77777777" w:rsidR="003B3011" w:rsidRPr="001B5736" w:rsidRDefault="003B3011" w:rsidP="00ED1D3A">
            <w:pPr>
              <w:suppressAutoHyphens w:val="0"/>
              <w:rPr>
                <w:color w:val="000000"/>
              </w:rPr>
            </w:pPr>
          </w:p>
        </w:tc>
      </w:tr>
    </w:tbl>
    <w:p w14:paraId="0B6E1895" w14:textId="77777777" w:rsidR="003B3011" w:rsidRDefault="003B3011" w:rsidP="07A6DB29">
      <w:pPr>
        <w:spacing w:line="20" w:lineRule="exact"/>
      </w:pPr>
    </w:p>
    <w:p w14:paraId="19B1C3A7" w14:textId="77777777" w:rsidR="003B3011" w:rsidRDefault="003B3011" w:rsidP="003B3011"/>
    <w:p w14:paraId="53ABA7FF" w14:textId="77777777" w:rsidR="003B3011" w:rsidRDefault="003B3011" w:rsidP="003B3011">
      <w:pPr>
        <w:jc w:val="center"/>
      </w:pPr>
      <w:r>
        <w:tab/>
      </w:r>
      <w:bookmarkStart w:id="0" w:name="_Hlk125452589"/>
      <w:r w:rsidRPr="6CD75EB1">
        <w:rPr>
          <w:b/>
          <w:bCs/>
        </w:rPr>
        <w:t xml:space="preserve">APLINKOS APSAUGOS RĖMIMO PROGRAMOS </w:t>
      </w:r>
      <w:r>
        <w:rPr>
          <w:b/>
          <w:bCs/>
        </w:rPr>
        <w:t>2024</w:t>
      </w:r>
      <w:r w:rsidRPr="6CD75EB1">
        <w:rPr>
          <w:b/>
          <w:bCs/>
        </w:rPr>
        <w:t xml:space="preserve"> METŲ</w:t>
      </w:r>
    </w:p>
    <w:p w14:paraId="7B58C2AA" w14:textId="77777777" w:rsidR="003B3011" w:rsidRDefault="003B3011" w:rsidP="003B3011">
      <w:pPr>
        <w:ind w:firstLine="90"/>
        <w:jc w:val="center"/>
        <w:rPr>
          <w:b/>
          <w:bCs/>
        </w:rPr>
      </w:pPr>
      <w:r w:rsidRPr="17A399CC">
        <w:rPr>
          <w:b/>
          <w:bCs/>
        </w:rPr>
        <w:t>PRIEMONIŲ PLANAS</w:t>
      </w:r>
    </w:p>
    <w:p w14:paraId="1730FC94" w14:textId="77777777" w:rsidR="003B3011" w:rsidRDefault="003B3011" w:rsidP="003B3011">
      <w:pPr>
        <w:ind w:firstLine="90"/>
        <w:jc w:val="center"/>
      </w:pPr>
    </w:p>
    <w:tbl>
      <w:tblPr>
        <w:tblStyle w:val="TableGrid"/>
        <w:tblW w:w="9634" w:type="dxa"/>
        <w:tblLook w:val="04A0" w:firstRow="1" w:lastRow="0" w:firstColumn="1" w:lastColumn="0" w:noHBand="0" w:noVBand="1"/>
      </w:tblPr>
      <w:tblGrid>
        <w:gridCol w:w="756"/>
        <w:gridCol w:w="4536"/>
        <w:gridCol w:w="1176"/>
        <w:gridCol w:w="951"/>
        <w:gridCol w:w="2409"/>
      </w:tblGrid>
      <w:tr w:rsidR="003B3011" w:rsidRPr="00FC0B3E" w14:paraId="740C56BB" w14:textId="77777777" w:rsidTr="00C964D6">
        <w:trPr>
          <w:trHeight w:val="828"/>
        </w:trPr>
        <w:tc>
          <w:tcPr>
            <w:tcW w:w="562" w:type="dxa"/>
            <w:hideMark/>
          </w:tcPr>
          <w:bookmarkEnd w:id="0"/>
          <w:p w14:paraId="4D568751" w14:textId="77777777" w:rsidR="003B3011" w:rsidRPr="00FC0B3E" w:rsidRDefault="003B3011" w:rsidP="00ED1D3A">
            <w:pPr>
              <w:tabs>
                <w:tab w:val="left" w:pos="3132"/>
              </w:tabs>
              <w:rPr>
                <w:rFonts w:ascii="Times New Roman" w:hAnsi="Times New Roman"/>
                <w:b/>
                <w:bCs/>
              </w:rPr>
            </w:pPr>
            <w:r w:rsidRPr="00FC0B3E">
              <w:rPr>
                <w:rFonts w:ascii="Times New Roman" w:hAnsi="Times New Roman"/>
                <w:b/>
                <w:bCs/>
              </w:rPr>
              <w:t>Eilės Nr.</w:t>
            </w:r>
          </w:p>
        </w:tc>
        <w:tc>
          <w:tcPr>
            <w:tcW w:w="4536" w:type="dxa"/>
            <w:vAlign w:val="center"/>
            <w:hideMark/>
          </w:tcPr>
          <w:p w14:paraId="0B920832" w14:textId="77777777" w:rsidR="003B3011" w:rsidRPr="00FC0B3E" w:rsidRDefault="003B3011" w:rsidP="00ED1D3A">
            <w:pPr>
              <w:tabs>
                <w:tab w:val="left" w:pos="3132"/>
              </w:tabs>
              <w:jc w:val="center"/>
              <w:rPr>
                <w:rFonts w:ascii="Times New Roman" w:hAnsi="Times New Roman"/>
                <w:b/>
                <w:bCs/>
              </w:rPr>
            </w:pPr>
            <w:r w:rsidRPr="00FC0B3E">
              <w:rPr>
                <w:rFonts w:ascii="Times New Roman" w:hAnsi="Times New Roman"/>
                <w:b/>
                <w:bCs/>
              </w:rPr>
              <w:t>Išlaidų priemonės pavadinimas</w:t>
            </w:r>
          </w:p>
        </w:tc>
        <w:tc>
          <w:tcPr>
            <w:tcW w:w="1176" w:type="dxa"/>
            <w:hideMark/>
          </w:tcPr>
          <w:p w14:paraId="7C510A80" w14:textId="77777777" w:rsidR="003B3011" w:rsidRDefault="003B3011" w:rsidP="00ED1D3A">
            <w:pPr>
              <w:tabs>
                <w:tab w:val="left" w:pos="3132"/>
              </w:tabs>
              <w:rPr>
                <w:rFonts w:ascii="Times New Roman" w:hAnsi="Times New Roman"/>
                <w:b/>
                <w:bCs/>
              </w:rPr>
            </w:pPr>
            <w:r w:rsidRPr="00FC0B3E">
              <w:rPr>
                <w:rFonts w:ascii="Times New Roman" w:hAnsi="Times New Roman"/>
                <w:b/>
                <w:bCs/>
              </w:rPr>
              <w:t xml:space="preserve">Lėšos </w:t>
            </w:r>
          </w:p>
          <w:p w14:paraId="4C0CD460" w14:textId="77777777" w:rsidR="003B3011" w:rsidRPr="00FC0B3E" w:rsidRDefault="003B3011" w:rsidP="00ED1D3A">
            <w:pPr>
              <w:tabs>
                <w:tab w:val="left" w:pos="3132"/>
              </w:tabs>
              <w:rPr>
                <w:rFonts w:ascii="Times New Roman" w:hAnsi="Times New Roman"/>
                <w:b/>
                <w:bCs/>
              </w:rPr>
            </w:pPr>
            <w:r w:rsidRPr="00FC0B3E">
              <w:rPr>
                <w:rFonts w:ascii="Times New Roman" w:hAnsi="Times New Roman"/>
                <w:b/>
                <w:bCs/>
              </w:rPr>
              <w:t>2024 m., Eur</w:t>
            </w:r>
          </w:p>
        </w:tc>
        <w:tc>
          <w:tcPr>
            <w:tcW w:w="951" w:type="dxa"/>
            <w:hideMark/>
          </w:tcPr>
          <w:p w14:paraId="233C34BA" w14:textId="77777777" w:rsidR="003B3011" w:rsidRDefault="003B3011" w:rsidP="00ED1D3A">
            <w:pPr>
              <w:tabs>
                <w:tab w:val="left" w:pos="3132"/>
              </w:tabs>
              <w:rPr>
                <w:rFonts w:ascii="Times New Roman" w:hAnsi="Times New Roman"/>
                <w:b/>
                <w:bCs/>
              </w:rPr>
            </w:pPr>
            <w:r w:rsidRPr="00FC0B3E">
              <w:rPr>
                <w:rFonts w:ascii="Times New Roman" w:hAnsi="Times New Roman"/>
                <w:b/>
                <w:bCs/>
              </w:rPr>
              <w:t xml:space="preserve">Lėšos </w:t>
            </w:r>
          </w:p>
          <w:p w14:paraId="57BF92D8" w14:textId="77777777" w:rsidR="003B3011" w:rsidRPr="00FC0B3E" w:rsidRDefault="003B3011" w:rsidP="00ED1D3A">
            <w:pPr>
              <w:tabs>
                <w:tab w:val="left" w:pos="3132"/>
              </w:tabs>
              <w:rPr>
                <w:rFonts w:ascii="Times New Roman" w:hAnsi="Times New Roman"/>
                <w:b/>
                <w:bCs/>
              </w:rPr>
            </w:pPr>
            <w:r w:rsidRPr="00FC0B3E">
              <w:rPr>
                <w:rFonts w:ascii="Times New Roman" w:hAnsi="Times New Roman"/>
                <w:b/>
                <w:bCs/>
              </w:rPr>
              <w:t xml:space="preserve">2025 m., Eur </w:t>
            </w:r>
          </w:p>
        </w:tc>
        <w:tc>
          <w:tcPr>
            <w:tcW w:w="2409" w:type="dxa"/>
            <w:hideMark/>
          </w:tcPr>
          <w:p w14:paraId="6B71490D" w14:textId="77777777" w:rsidR="003B3011" w:rsidRPr="00FC0B3E" w:rsidRDefault="003B3011" w:rsidP="007328A4">
            <w:pPr>
              <w:tabs>
                <w:tab w:val="left" w:pos="3132"/>
              </w:tabs>
              <w:rPr>
                <w:rFonts w:ascii="Times New Roman" w:hAnsi="Times New Roman"/>
                <w:b/>
                <w:bCs/>
              </w:rPr>
            </w:pPr>
            <w:r w:rsidRPr="00FC0B3E">
              <w:rPr>
                <w:rFonts w:ascii="Times New Roman" w:hAnsi="Times New Roman"/>
                <w:b/>
                <w:bCs/>
              </w:rPr>
              <w:t>Priemonę administruojanti institucija</w:t>
            </w:r>
          </w:p>
        </w:tc>
      </w:tr>
      <w:tr w:rsidR="003B3011" w:rsidRPr="00FC0B3E" w14:paraId="32E1751E" w14:textId="77777777" w:rsidTr="00C964D6">
        <w:trPr>
          <w:trHeight w:val="596"/>
        </w:trPr>
        <w:tc>
          <w:tcPr>
            <w:tcW w:w="562" w:type="dxa"/>
            <w:noWrap/>
            <w:hideMark/>
          </w:tcPr>
          <w:p w14:paraId="18682A10" w14:textId="77777777" w:rsidR="003B3011" w:rsidRPr="007000F8" w:rsidRDefault="003B3011" w:rsidP="00ED1D3A">
            <w:pPr>
              <w:tabs>
                <w:tab w:val="left" w:pos="3132"/>
              </w:tabs>
              <w:rPr>
                <w:rFonts w:ascii="Times New Roman" w:hAnsi="Times New Roman"/>
              </w:rPr>
            </w:pPr>
            <w:r w:rsidRPr="007000F8">
              <w:rPr>
                <w:rFonts w:ascii="Times New Roman" w:hAnsi="Times New Roman"/>
              </w:rPr>
              <w:t>1.</w:t>
            </w:r>
          </w:p>
        </w:tc>
        <w:tc>
          <w:tcPr>
            <w:tcW w:w="4536" w:type="dxa"/>
            <w:noWrap/>
            <w:hideMark/>
          </w:tcPr>
          <w:p w14:paraId="6F227177" w14:textId="77777777" w:rsidR="003B3011" w:rsidRPr="007000F8" w:rsidRDefault="003B3011" w:rsidP="00B4703A">
            <w:pPr>
              <w:tabs>
                <w:tab w:val="left" w:pos="3132"/>
              </w:tabs>
              <w:jc w:val="both"/>
              <w:rPr>
                <w:rFonts w:ascii="Times New Roman" w:hAnsi="Times New Roman"/>
              </w:rPr>
            </w:pPr>
            <w:r w:rsidRPr="007000F8">
              <w:rPr>
                <w:rFonts w:ascii="Times New Roman" w:hAnsi="Times New Roman"/>
              </w:rPr>
              <w:t>Aplinkai ir gamtos ištekliams atkurti ir gausinti  </w:t>
            </w:r>
          </w:p>
        </w:tc>
        <w:tc>
          <w:tcPr>
            <w:tcW w:w="1176" w:type="dxa"/>
          </w:tcPr>
          <w:p w14:paraId="0DCF62DF" w14:textId="6CFD2158" w:rsidR="000E2707" w:rsidRPr="00B914BE" w:rsidRDefault="000E2707" w:rsidP="00ED1D3A">
            <w:pPr>
              <w:tabs>
                <w:tab w:val="left" w:pos="3132"/>
              </w:tabs>
              <w:rPr>
                <w:rFonts w:ascii="Times New Roman" w:hAnsi="Times New Roman"/>
              </w:rPr>
            </w:pPr>
            <w:r w:rsidRPr="00B914BE">
              <w:rPr>
                <w:rFonts w:ascii="Times New Roman" w:hAnsi="Times New Roman"/>
              </w:rPr>
              <w:t>1 386 770</w:t>
            </w:r>
          </w:p>
          <w:p w14:paraId="1767D147" w14:textId="7D057801" w:rsidR="003B3011" w:rsidRPr="000E2707" w:rsidRDefault="003B3011" w:rsidP="00ED1D3A">
            <w:pPr>
              <w:tabs>
                <w:tab w:val="left" w:pos="3132"/>
              </w:tabs>
              <w:rPr>
                <w:rFonts w:ascii="Times New Roman" w:hAnsi="Times New Roman"/>
                <w:strike/>
              </w:rPr>
            </w:pPr>
          </w:p>
        </w:tc>
        <w:tc>
          <w:tcPr>
            <w:tcW w:w="951" w:type="dxa"/>
          </w:tcPr>
          <w:p w14:paraId="04D44BC4" w14:textId="77777777" w:rsidR="003B3011" w:rsidRPr="00FC0B3E" w:rsidRDefault="003B3011" w:rsidP="00ED1D3A">
            <w:pPr>
              <w:tabs>
                <w:tab w:val="left" w:pos="3132"/>
              </w:tabs>
              <w:rPr>
                <w:rFonts w:ascii="Times New Roman" w:hAnsi="Times New Roman"/>
              </w:rPr>
            </w:pPr>
          </w:p>
        </w:tc>
        <w:tc>
          <w:tcPr>
            <w:tcW w:w="2409" w:type="dxa"/>
          </w:tcPr>
          <w:p w14:paraId="5F6B4FCE" w14:textId="77777777" w:rsidR="003B3011" w:rsidRPr="00FC0B3E" w:rsidRDefault="003B3011" w:rsidP="007328A4">
            <w:pPr>
              <w:tabs>
                <w:tab w:val="left" w:pos="3132"/>
              </w:tabs>
              <w:rPr>
                <w:rFonts w:ascii="Times New Roman" w:hAnsi="Times New Roman"/>
              </w:rPr>
            </w:pPr>
          </w:p>
        </w:tc>
      </w:tr>
      <w:tr w:rsidR="003B3011" w:rsidRPr="0056002E" w14:paraId="2C6D8F79" w14:textId="77777777" w:rsidTr="00C964D6">
        <w:trPr>
          <w:trHeight w:val="552"/>
        </w:trPr>
        <w:tc>
          <w:tcPr>
            <w:tcW w:w="562" w:type="dxa"/>
            <w:noWrap/>
            <w:hideMark/>
          </w:tcPr>
          <w:p w14:paraId="0E56CD3A"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1.1.</w:t>
            </w:r>
          </w:p>
        </w:tc>
        <w:tc>
          <w:tcPr>
            <w:tcW w:w="4536" w:type="dxa"/>
          </w:tcPr>
          <w:p w14:paraId="330BEEEE"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 xml:space="preserve">Atliekų, </w:t>
            </w:r>
            <w:proofErr w:type="spellStart"/>
            <w:r w:rsidRPr="0056002E">
              <w:rPr>
                <w:rFonts w:ascii="Times New Roman" w:hAnsi="Times New Roman"/>
                <w:szCs w:val="24"/>
              </w:rPr>
              <w:t>mikrošiukšlių</w:t>
            </w:r>
            <w:proofErr w:type="spellEnd"/>
            <w:r w:rsidRPr="0056002E">
              <w:rPr>
                <w:rFonts w:ascii="Times New Roman" w:hAnsi="Times New Roman"/>
                <w:szCs w:val="24"/>
              </w:rPr>
              <w:t xml:space="preserve"> ir teršiančių medžiagų tyrimai, kurių negali atlikti Aplinkos apsaugos agentūra</w:t>
            </w:r>
          </w:p>
        </w:tc>
        <w:tc>
          <w:tcPr>
            <w:tcW w:w="1176" w:type="dxa"/>
            <w:hideMark/>
          </w:tcPr>
          <w:p w14:paraId="6BD9F786" w14:textId="7FDCE2F4" w:rsidR="003B3011" w:rsidRPr="00817ADB" w:rsidRDefault="00DA1B72" w:rsidP="00ED1D3A">
            <w:pPr>
              <w:tabs>
                <w:tab w:val="left" w:pos="3132"/>
              </w:tabs>
              <w:rPr>
                <w:rFonts w:ascii="Times New Roman" w:hAnsi="Times New Roman"/>
                <w:szCs w:val="24"/>
                <w:lang w:val="en-US"/>
              </w:rPr>
            </w:pPr>
            <w:r>
              <w:rPr>
                <w:rFonts w:ascii="Times New Roman" w:hAnsi="Times New Roman"/>
                <w:szCs w:val="24"/>
              </w:rPr>
              <w:t>90 116</w:t>
            </w:r>
          </w:p>
        </w:tc>
        <w:tc>
          <w:tcPr>
            <w:tcW w:w="951" w:type="dxa"/>
            <w:noWrap/>
            <w:hideMark/>
          </w:tcPr>
          <w:p w14:paraId="23F9D26E"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420A9E74"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agentūra </w:t>
            </w:r>
          </w:p>
        </w:tc>
      </w:tr>
      <w:tr w:rsidR="003B3011" w:rsidRPr="0056002E" w14:paraId="312F5EB9" w14:textId="77777777" w:rsidTr="00C964D6">
        <w:trPr>
          <w:trHeight w:val="828"/>
        </w:trPr>
        <w:tc>
          <w:tcPr>
            <w:tcW w:w="562" w:type="dxa"/>
            <w:noWrap/>
            <w:hideMark/>
          </w:tcPr>
          <w:p w14:paraId="0225EBCE"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1.2.</w:t>
            </w:r>
          </w:p>
        </w:tc>
        <w:tc>
          <w:tcPr>
            <w:tcW w:w="4536" w:type="dxa"/>
          </w:tcPr>
          <w:p w14:paraId="03D3DEF5"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Taršos į Nemuno upę Kaune, prie Juozapavičiaus pr. 118 ir 120, stabdymo įrenginių eksploatavimo paslaugos</w:t>
            </w:r>
          </w:p>
        </w:tc>
        <w:tc>
          <w:tcPr>
            <w:tcW w:w="1176" w:type="dxa"/>
            <w:noWrap/>
            <w:hideMark/>
          </w:tcPr>
          <w:p w14:paraId="721D1B6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85 000</w:t>
            </w:r>
          </w:p>
        </w:tc>
        <w:tc>
          <w:tcPr>
            <w:tcW w:w="951" w:type="dxa"/>
            <w:noWrap/>
            <w:hideMark/>
          </w:tcPr>
          <w:p w14:paraId="61B1D477"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7E30CCD7"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departamentas</w:t>
            </w:r>
          </w:p>
        </w:tc>
      </w:tr>
      <w:tr w:rsidR="003B3011" w:rsidRPr="0056002E" w14:paraId="7C239883" w14:textId="77777777" w:rsidTr="00C964D6">
        <w:trPr>
          <w:trHeight w:val="828"/>
        </w:trPr>
        <w:tc>
          <w:tcPr>
            <w:tcW w:w="562" w:type="dxa"/>
            <w:noWrap/>
            <w:hideMark/>
          </w:tcPr>
          <w:p w14:paraId="0151BA8C"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1.3.</w:t>
            </w:r>
          </w:p>
        </w:tc>
        <w:tc>
          <w:tcPr>
            <w:tcW w:w="4536" w:type="dxa"/>
            <w:noWrap/>
          </w:tcPr>
          <w:p w14:paraId="376E5072"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Taršos teritorijoje, esančioje Kaune, Nemuno krantinėje, prie Juozapavičiaus pr. 118 ir 120, stabdymo darbų pirkimas</w:t>
            </w:r>
          </w:p>
        </w:tc>
        <w:tc>
          <w:tcPr>
            <w:tcW w:w="1176" w:type="dxa"/>
            <w:noWrap/>
            <w:hideMark/>
          </w:tcPr>
          <w:p w14:paraId="1E10F91D"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6 655</w:t>
            </w:r>
          </w:p>
        </w:tc>
        <w:tc>
          <w:tcPr>
            <w:tcW w:w="951" w:type="dxa"/>
            <w:noWrap/>
            <w:hideMark/>
          </w:tcPr>
          <w:p w14:paraId="0C31885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6348D516"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departamentas</w:t>
            </w:r>
          </w:p>
        </w:tc>
      </w:tr>
      <w:tr w:rsidR="003B3011" w:rsidRPr="0056002E" w14:paraId="6776D07A" w14:textId="77777777" w:rsidTr="00C964D6">
        <w:trPr>
          <w:trHeight w:val="1104"/>
        </w:trPr>
        <w:tc>
          <w:tcPr>
            <w:tcW w:w="562" w:type="dxa"/>
            <w:noWrap/>
            <w:hideMark/>
          </w:tcPr>
          <w:p w14:paraId="7C9ECC87"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1.4.</w:t>
            </w:r>
          </w:p>
        </w:tc>
        <w:tc>
          <w:tcPr>
            <w:tcW w:w="4536" w:type="dxa"/>
          </w:tcPr>
          <w:p w14:paraId="73194975"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 xml:space="preserve">Laukinės gyvūnijos išteklių naudojimo ir disponavimo teisėtumo ir teisėtvarkos užtikrinimas, susijęs su laukinių gyvūnų, invazinių rūšių ir gyvūnų hibridų genetinių ir kt. tyrimų išlaidomis </w:t>
            </w:r>
          </w:p>
        </w:tc>
        <w:tc>
          <w:tcPr>
            <w:tcW w:w="1176" w:type="dxa"/>
            <w:noWrap/>
            <w:hideMark/>
          </w:tcPr>
          <w:p w14:paraId="6D0EB3FA" w14:textId="3BBC5FE4" w:rsidR="000436D5" w:rsidRPr="00B914BE" w:rsidRDefault="000436D5" w:rsidP="00ED1D3A">
            <w:pPr>
              <w:tabs>
                <w:tab w:val="left" w:pos="3132"/>
              </w:tabs>
              <w:rPr>
                <w:rFonts w:ascii="Times New Roman" w:hAnsi="Times New Roman"/>
                <w:szCs w:val="24"/>
              </w:rPr>
            </w:pPr>
            <w:r w:rsidRPr="00B914BE">
              <w:rPr>
                <w:rFonts w:ascii="Times New Roman" w:hAnsi="Times New Roman"/>
                <w:szCs w:val="24"/>
              </w:rPr>
              <w:t>15 384</w:t>
            </w:r>
          </w:p>
          <w:p w14:paraId="2C23F56E" w14:textId="55D9B712" w:rsidR="003B3011" w:rsidRPr="000436D5" w:rsidRDefault="003B3011" w:rsidP="00ED1D3A">
            <w:pPr>
              <w:tabs>
                <w:tab w:val="left" w:pos="3132"/>
              </w:tabs>
              <w:rPr>
                <w:rFonts w:ascii="Times New Roman" w:hAnsi="Times New Roman"/>
                <w:strike/>
                <w:szCs w:val="24"/>
              </w:rPr>
            </w:pPr>
          </w:p>
        </w:tc>
        <w:tc>
          <w:tcPr>
            <w:tcW w:w="951" w:type="dxa"/>
            <w:noWrap/>
            <w:hideMark/>
          </w:tcPr>
          <w:p w14:paraId="7A8B5466"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4E31CC48"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departamentas</w:t>
            </w:r>
          </w:p>
        </w:tc>
      </w:tr>
      <w:tr w:rsidR="003B3011" w:rsidRPr="0056002E" w14:paraId="7BBB1A46" w14:textId="77777777" w:rsidTr="00C964D6">
        <w:trPr>
          <w:trHeight w:val="828"/>
        </w:trPr>
        <w:tc>
          <w:tcPr>
            <w:tcW w:w="562" w:type="dxa"/>
            <w:noWrap/>
            <w:hideMark/>
          </w:tcPr>
          <w:p w14:paraId="5428CED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1.5.</w:t>
            </w:r>
          </w:p>
        </w:tc>
        <w:tc>
          <w:tcPr>
            <w:tcW w:w="4536" w:type="dxa"/>
          </w:tcPr>
          <w:p w14:paraId="3C948F09"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Augalų nacionalinių genetinių išteklių lauko kolekcijų palaikymas ir atnaujinimas</w:t>
            </w:r>
          </w:p>
        </w:tc>
        <w:tc>
          <w:tcPr>
            <w:tcW w:w="1176" w:type="dxa"/>
            <w:noWrap/>
            <w:hideMark/>
          </w:tcPr>
          <w:p w14:paraId="2A402031"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44 872</w:t>
            </w:r>
          </w:p>
        </w:tc>
        <w:tc>
          <w:tcPr>
            <w:tcW w:w="951" w:type="dxa"/>
            <w:noWrap/>
            <w:hideMark/>
          </w:tcPr>
          <w:p w14:paraId="791FBC0F"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517E777F"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Gamtos apsaugos politikos grupė</w:t>
            </w:r>
          </w:p>
        </w:tc>
      </w:tr>
      <w:tr w:rsidR="003B3011" w:rsidRPr="0056002E" w14:paraId="4CDCA5D6" w14:textId="77777777" w:rsidTr="00C964D6">
        <w:trPr>
          <w:trHeight w:val="936"/>
        </w:trPr>
        <w:tc>
          <w:tcPr>
            <w:tcW w:w="562" w:type="dxa"/>
            <w:noWrap/>
            <w:hideMark/>
          </w:tcPr>
          <w:p w14:paraId="53EBF926"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1.6.</w:t>
            </w:r>
          </w:p>
        </w:tc>
        <w:tc>
          <w:tcPr>
            <w:tcW w:w="4536" w:type="dxa"/>
            <w:hideMark/>
          </w:tcPr>
          <w:p w14:paraId="1EC1FB40"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Savivaldybių projektai „Vandens transporto priemonių nuleidimo vietų įrengimas“ (2021 m.)</w:t>
            </w:r>
          </w:p>
        </w:tc>
        <w:tc>
          <w:tcPr>
            <w:tcW w:w="1176" w:type="dxa"/>
            <w:noWrap/>
            <w:hideMark/>
          </w:tcPr>
          <w:p w14:paraId="12D094EE" w14:textId="7E128FEC" w:rsidR="003B3011" w:rsidRPr="0056002E" w:rsidRDefault="00875C6B" w:rsidP="00ED1D3A">
            <w:pPr>
              <w:tabs>
                <w:tab w:val="left" w:pos="3132"/>
              </w:tabs>
              <w:rPr>
                <w:rFonts w:ascii="Times New Roman" w:hAnsi="Times New Roman"/>
                <w:strike/>
                <w:szCs w:val="24"/>
              </w:rPr>
            </w:pPr>
            <w:r w:rsidRPr="0056002E">
              <w:rPr>
                <w:rFonts w:ascii="Times New Roman" w:hAnsi="Times New Roman"/>
                <w:szCs w:val="24"/>
              </w:rPr>
              <w:t>80</w:t>
            </w:r>
            <w:r w:rsidR="007E243A" w:rsidRPr="0056002E">
              <w:rPr>
                <w:rFonts w:ascii="Times New Roman" w:hAnsi="Times New Roman"/>
                <w:szCs w:val="24"/>
              </w:rPr>
              <w:t xml:space="preserve"> </w:t>
            </w:r>
            <w:r w:rsidRPr="0056002E">
              <w:rPr>
                <w:rFonts w:ascii="Times New Roman" w:hAnsi="Times New Roman"/>
                <w:szCs w:val="24"/>
              </w:rPr>
              <w:t>543</w:t>
            </w:r>
          </w:p>
        </w:tc>
        <w:tc>
          <w:tcPr>
            <w:tcW w:w="951" w:type="dxa"/>
            <w:noWrap/>
            <w:hideMark/>
          </w:tcPr>
          <w:p w14:paraId="66EE174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noWrap/>
            <w:hideMark/>
          </w:tcPr>
          <w:p w14:paraId="57009839"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projektų valdymo agentūra</w:t>
            </w:r>
          </w:p>
        </w:tc>
      </w:tr>
      <w:tr w:rsidR="003B3011" w:rsidRPr="0056002E" w14:paraId="7110F148" w14:textId="77777777" w:rsidTr="00C964D6">
        <w:trPr>
          <w:trHeight w:val="837"/>
        </w:trPr>
        <w:tc>
          <w:tcPr>
            <w:tcW w:w="562" w:type="dxa"/>
            <w:noWrap/>
            <w:hideMark/>
          </w:tcPr>
          <w:p w14:paraId="47D2E87F"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1.7.</w:t>
            </w:r>
          </w:p>
        </w:tc>
        <w:tc>
          <w:tcPr>
            <w:tcW w:w="4536" w:type="dxa"/>
            <w:hideMark/>
          </w:tcPr>
          <w:p w14:paraId="012E1D3E"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 Savivaldybių projektai „Hidrotechninių statinių šalinimas upių vientisumui atkurti“</w:t>
            </w:r>
          </w:p>
        </w:tc>
        <w:tc>
          <w:tcPr>
            <w:tcW w:w="1176" w:type="dxa"/>
            <w:noWrap/>
            <w:hideMark/>
          </w:tcPr>
          <w:p w14:paraId="6124837A"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630 000</w:t>
            </w:r>
          </w:p>
        </w:tc>
        <w:tc>
          <w:tcPr>
            <w:tcW w:w="951" w:type="dxa"/>
            <w:noWrap/>
            <w:hideMark/>
          </w:tcPr>
          <w:p w14:paraId="50D4C2C0"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noWrap/>
            <w:hideMark/>
          </w:tcPr>
          <w:p w14:paraId="0D40267B"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projektų valdymo agentūra</w:t>
            </w:r>
          </w:p>
        </w:tc>
      </w:tr>
      <w:tr w:rsidR="003B3011" w:rsidRPr="0056002E" w14:paraId="27C0E5F1" w14:textId="77777777" w:rsidTr="00C964D6">
        <w:trPr>
          <w:trHeight w:val="1104"/>
        </w:trPr>
        <w:tc>
          <w:tcPr>
            <w:tcW w:w="562" w:type="dxa"/>
            <w:noWrap/>
            <w:hideMark/>
          </w:tcPr>
          <w:p w14:paraId="320544A1"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1.8.</w:t>
            </w:r>
          </w:p>
        </w:tc>
        <w:tc>
          <w:tcPr>
            <w:tcW w:w="4536" w:type="dxa"/>
          </w:tcPr>
          <w:p w14:paraId="0F269681" w14:textId="77777777" w:rsidR="003B3011" w:rsidRPr="0056002E" w:rsidRDefault="003B3011" w:rsidP="00B4703A">
            <w:pPr>
              <w:tabs>
                <w:tab w:val="left" w:pos="3132"/>
              </w:tabs>
              <w:jc w:val="both"/>
              <w:rPr>
                <w:rFonts w:ascii="Times New Roman" w:hAnsi="Times New Roman"/>
                <w:szCs w:val="24"/>
              </w:rPr>
            </w:pPr>
            <w:proofErr w:type="spellStart"/>
            <w:r w:rsidRPr="0056002E">
              <w:rPr>
                <w:rFonts w:ascii="Times New Roman" w:hAnsi="Times New Roman"/>
                <w:szCs w:val="24"/>
              </w:rPr>
              <w:t>Krantotvarkos</w:t>
            </w:r>
            <w:proofErr w:type="spellEnd"/>
            <w:r w:rsidRPr="0056002E">
              <w:rPr>
                <w:rFonts w:ascii="Times New Roman" w:hAnsi="Times New Roman"/>
                <w:szCs w:val="24"/>
              </w:rPr>
              <w:t xml:space="preserve"> darbai Pajūrio regioniniame parke (Klaipėdos raj. ir Palangos m. sav. teritorijose), Būtingės geomorfologiniame draustinyje ir Kuršių nerijos nacionaliniame parke</w:t>
            </w:r>
          </w:p>
        </w:tc>
        <w:tc>
          <w:tcPr>
            <w:tcW w:w="1176" w:type="dxa"/>
            <w:noWrap/>
            <w:hideMark/>
          </w:tcPr>
          <w:p w14:paraId="56688750"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250 000</w:t>
            </w:r>
          </w:p>
        </w:tc>
        <w:tc>
          <w:tcPr>
            <w:tcW w:w="951" w:type="dxa"/>
            <w:noWrap/>
            <w:hideMark/>
          </w:tcPr>
          <w:p w14:paraId="031BE79A"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6090A2C2"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Valstybinė saugomų teritorijų tarnyba</w:t>
            </w:r>
          </w:p>
        </w:tc>
      </w:tr>
      <w:tr w:rsidR="003B3011" w:rsidRPr="0056002E" w14:paraId="79B4339C" w14:textId="77777777" w:rsidTr="00C964D6">
        <w:trPr>
          <w:trHeight w:val="1104"/>
        </w:trPr>
        <w:tc>
          <w:tcPr>
            <w:tcW w:w="562" w:type="dxa"/>
            <w:noWrap/>
            <w:hideMark/>
          </w:tcPr>
          <w:p w14:paraId="2E420387"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1.9.</w:t>
            </w:r>
          </w:p>
        </w:tc>
        <w:tc>
          <w:tcPr>
            <w:tcW w:w="4536" w:type="dxa"/>
          </w:tcPr>
          <w:p w14:paraId="358E15A1"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Baltijos ruonių reabilitacijos, nugaišusių jūrinių žinduolių surinkimo koordinavimo, gaišenų skaičiaus fiksavimo, reprodukcinės būklės ir riebalinio audinio storio parametrų fiksavimo programos įgyvendinimo paslaugos</w:t>
            </w:r>
          </w:p>
        </w:tc>
        <w:tc>
          <w:tcPr>
            <w:tcW w:w="1176" w:type="dxa"/>
            <w:noWrap/>
            <w:hideMark/>
          </w:tcPr>
          <w:p w14:paraId="26E0952F"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14 200</w:t>
            </w:r>
          </w:p>
        </w:tc>
        <w:tc>
          <w:tcPr>
            <w:tcW w:w="951" w:type="dxa"/>
            <w:noWrap/>
            <w:hideMark/>
          </w:tcPr>
          <w:p w14:paraId="10C801CC"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63F99ACA"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Valstybinė saugomų teritorijų tarnyba</w:t>
            </w:r>
          </w:p>
        </w:tc>
      </w:tr>
      <w:tr w:rsidR="003B3011" w:rsidRPr="0056002E" w14:paraId="6FD96513" w14:textId="77777777" w:rsidTr="00C964D6">
        <w:trPr>
          <w:trHeight w:val="863"/>
        </w:trPr>
        <w:tc>
          <w:tcPr>
            <w:tcW w:w="562" w:type="dxa"/>
            <w:noWrap/>
          </w:tcPr>
          <w:p w14:paraId="112CEE06"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lastRenderedPageBreak/>
              <w:t>1.10.</w:t>
            </w:r>
          </w:p>
        </w:tc>
        <w:tc>
          <w:tcPr>
            <w:tcW w:w="4536" w:type="dxa"/>
          </w:tcPr>
          <w:p w14:paraId="03B40385" w14:textId="02249454" w:rsidR="003B3011" w:rsidRPr="0056002E" w:rsidRDefault="008374BE" w:rsidP="00B4703A">
            <w:pPr>
              <w:widowControl w:val="0"/>
              <w:suppressAutoHyphens w:val="0"/>
              <w:jc w:val="both"/>
              <w:rPr>
                <w:rFonts w:ascii="Times New Roman" w:hAnsi="Times New Roman"/>
                <w:szCs w:val="24"/>
              </w:rPr>
            </w:pPr>
            <w:proofErr w:type="spellStart"/>
            <w:r w:rsidRPr="0056002E">
              <w:rPr>
                <w:rFonts w:ascii="Times New Roman" w:eastAsia="Andale Sans UI" w:hAnsi="Times New Roman"/>
                <w:color w:val="000000" w:themeColor="text1"/>
                <w:szCs w:val="24"/>
                <w:lang w:eastAsia="en-US" w:bidi="en-US"/>
              </w:rPr>
              <w:t>Kraujasiurbių</w:t>
            </w:r>
            <w:proofErr w:type="spellEnd"/>
            <w:r w:rsidRPr="0056002E">
              <w:rPr>
                <w:rFonts w:ascii="Times New Roman" w:eastAsia="Andale Sans UI" w:hAnsi="Times New Roman"/>
                <w:color w:val="000000" w:themeColor="text1"/>
                <w:szCs w:val="24"/>
                <w:lang w:eastAsia="en-US" w:bidi="en-US"/>
              </w:rPr>
              <w:t xml:space="preserve"> upinių mašalų populiacijos pokyčių stebėjimo ir populiacijos reguliavimo priemonėms įgyvendinti</w:t>
            </w:r>
          </w:p>
        </w:tc>
        <w:tc>
          <w:tcPr>
            <w:tcW w:w="1176" w:type="dxa"/>
            <w:noWrap/>
          </w:tcPr>
          <w:p w14:paraId="2BF7C6A8" w14:textId="1A5169DD" w:rsidR="003B3011" w:rsidRPr="0056002E" w:rsidRDefault="000C17F8" w:rsidP="00ED1D3A">
            <w:pPr>
              <w:tabs>
                <w:tab w:val="left" w:pos="3132"/>
              </w:tabs>
              <w:rPr>
                <w:rFonts w:ascii="Times New Roman" w:hAnsi="Times New Roman"/>
                <w:szCs w:val="24"/>
              </w:rPr>
            </w:pPr>
            <w:r w:rsidRPr="0056002E">
              <w:rPr>
                <w:rFonts w:ascii="Times New Roman" w:hAnsi="Times New Roman"/>
                <w:szCs w:val="24"/>
              </w:rPr>
              <w:t>70 000</w:t>
            </w:r>
          </w:p>
        </w:tc>
        <w:tc>
          <w:tcPr>
            <w:tcW w:w="951" w:type="dxa"/>
            <w:noWrap/>
          </w:tcPr>
          <w:p w14:paraId="5B8CDD7E" w14:textId="77777777" w:rsidR="003B3011" w:rsidRPr="0056002E" w:rsidRDefault="003B3011" w:rsidP="00ED1D3A">
            <w:pPr>
              <w:tabs>
                <w:tab w:val="left" w:pos="3132"/>
              </w:tabs>
              <w:rPr>
                <w:rFonts w:ascii="Times New Roman" w:hAnsi="Times New Roman"/>
                <w:szCs w:val="24"/>
              </w:rPr>
            </w:pPr>
          </w:p>
        </w:tc>
        <w:tc>
          <w:tcPr>
            <w:tcW w:w="2409" w:type="dxa"/>
          </w:tcPr>
          <w:p w14:paraId="461A0908" w14:textId="6C24303C" w:rsidR="003B3011" w:rsidRPr="0056002E" w:rsidRDefault="00125779" w:rsidP="007328A4">
            <w:pPr>
              <w:tabs>
                <w:tab w:val="left" w:pos="3132"/>
              </w:tabs>
              <w:rPr>
                <w:rFonts w:ascii="Times New Roman" w:hAnsi="Times New Roman"/>
                <w:szCs w:val="24"/>
              </w:rPr>
            </w:pPr>
            <w:r w:rsidRPr="0056002E">
              <w:rPr>
                <w:rFonts w:ascii="Times New Roman" w:hAnsi="Times New Roman"/>
                <w:szCs w:val="24"/>
              </w:rPr>
              <w:t>Aplinkos projektų valdymo agentūra</w:t>
            </w:r>
          </w:p>
        </w:tc>
      </w:tr>
      <w:tr w:rsidR="003B3011" w:rsidRPr="0056002E" w14:paraId="0E5621F2" w14:textId="77777777" w:rsidTr="00C964D6">
        <w:trPr>
          <w:trHeight w:val="1104"/>
        </w:trPr>
        <w:tc>
          <w:tcPr>
            <w:tcW w:w="562" w:type="dxa"/>
            <w:noWrap/>
          </w:tcPr>
          <w:p w14:paraId="02077CB2"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1.11.</w:t>
            </w:r>
          </w:p>
        </w:tc>
        <w:tc>
          <w:tcPr>
            <w:tcW w:w="4536" w:type="dxa"/>
          </w:tcPr>
          <w:p w14:paraId="744776A0" w14:textId="5C65BDA4" w:rsidR="003B3011" w:rsidRPr="0056002E" w:rsidRDefault="008374BE" w:rsidP="00B4703A">
            <w:pPr>
              <w:tabs>
                <w:tab w:val="left" w:pos="3132"/>
              </w:tabs>
              <w:jc w:val="both"/>
              <w:rPr>
                <w:rFonts w:ascii="Times New Roman" w:hAnsi="Times New Roman"/>
                <w:szCs w:val="24"/>
              </w:rPr>
            </w:pPr>
            <w:r w:rsidRPr="0056002E">
              <w:rPr>
                <w:rStyle w:val="cf01"/>
                <w:rFonts w:ascii="Times New Roman" w:hAnsi="Times New Roman" w:cs="Times New Roman"/>
                <w:sz w:val="24"/>
                <w:szCs w:val="24"/>
              </w:rPr>
              <w:t xml:space="preserve">Aplinkai pritaikyti ir aplinkosaugos priemonėms </w:t>
            </w:r>
            <w:r w:rsidRPr="0056002E">
              <w:rPr>
                <w:rStyle w:val="cf11"/>
                <w:rFonts w:ascii="Times New Roman" w:hAnsi="Times New Roman" w:cs="Times New Roman"/>
                <w:sz w:val="24"/>
                <w:szCs w:val="24"/>
                <w:shd w:val="clear" w:color="auto" w:fill="auto"/>
              </w:rPr>
              <w:t>Baltijos jūros paplūdimių zonoje Klaipėdos ir Palangos miestų savivaldybių teritorijose</w:t>
            </w:r>
            <w:r w:rsidRPr="0056002E">
              <w:rPr>
                <w:rStyle w:val="cf01"/>
                <w:rFonts w:ascii="Times New Roman" w:hAnsi="Times New Roman" w:cs="Times New Roman"/>
                <w:sz w:val="24"/>
                <w:szCs w:val="24"/>
              </w:rPr>
              <w:t xml:space="preserve"> įgyvendinti</w:t>
            </w:r>
          </w:p>
        </w:tc>
        <w:tc>
          <w:tcPr>
            <w:tcW w:w="1176" w:type="dxa"/>
            <w:noWrap/>
          </w:tcPr>
          <w:p w14:paraId="749EE0A5" w14:textId="258096D7" w:rsidR="003B3011" w:rsidRPr="0056002E" w:rsidRDefault="000C17F8" w:rsidP="00ED1D3A">
            <w:pPr>
              <w:tabs>
                <w:tab w:val="left" w:pos="3132"/>
              </w:tabs>
              <w:rPr>
                <w:rFonts w:ascii="Times New Roman" w:hAnsi="Times New Roman"/>
                <w:szCs w:val="24"/>
              </w:rPr>
            </w:pPr>
            <w:r w:rsidRPr="0056002E">
              <w:rPr>
                <w:rFonts w:ascii="Times New Roman" w:hAnsi="Times New Roman"/>
                <w:szCs w:val="24"/>
              </w:rPr>
              <w:t>100 000</w:t>
            </w:r>
          </w:p>
        </w:tc>
        <w:tc>
          <w:tcPr>
            <w:tcW w:w="951" w:type="dxa"/>
            <w:noWrap/>
          </w:tcPr>
          <w:p w14:paraId="0E1D08EA" w14:textId="77777777" w:rsidR="003B3011" w:rsidRPr="0056002E" w:rsidRDefault="003B3011" w:rsidP="00ED1D3A">
            <w:pPr>
              <w:tabs>
                <w:tab w:val="left" w:pos="3132"/>
              </w:tabs>
              <w:rPr>
                <w:rFonts w:ascii="Times New Roman" w:hAnsi="Times New Roman"/>
                <w:szCs w:val="24"/>
              </w:rPr>
            </w:pPr>
          </w:p>
        </w:tc>
        <w:tc>
          <w:tcPr>
            <w:tcW w:w="2409" w:type="dxa"/>
          </w:tcPr>
          <w:p w14:paraId="0AEBACF0" w14:textId="285C372A" w:rsidR="003B3011" w:rsidRPr="0056002E" w:rsidRDefault="00125779" w:rsidP="007328A4">
            <w:pPr>
              <w:tabs>
                <w:tab w:val="left" w:pos="3132"/>
              </w:tabs>
              <w:rPr>
                <w:rFonts w:ascii="Times New Roman" w:hAnsi="Times New Roman"/>
                <w:szCs w:val="24"/>
              </w:rPr>
            </w:pPr>
            <w:r w:rsidRPr="0056002E">
              <w:rPr>
                <w:rFonts w:ascii="Times New Roman" w:hAnsi="Times New Roman"/>
                <w:szCs w:val="24"/>
              </w:rPr>
              <w:t>Aplinkos projektų valdymo agentūra</w:t>
            </w:r>
          </w:p>
        </w:tc>
      </w:tr>
      <w:tr w:rsidR="003B3011" w:rsidRPr="0056002E" w14:paraId="55DDA531" w14:textId="77777777" w:rsidTr="00C964D6">
        <w:trPr>
          <w:trHeight w:val="415"/>
        </w:trPr>
        <w:tc>
          <w:tcPr>
            <w:tcW w:w="562" w:type="dxa"/>
            <w:noWrap/>
            <w:hideMark/>
          </w:tcPr>
          <w:p w14:paraId="19610194"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2.</w:t>
            </w:r>
          </w:p>
        </w:tc>
        <w:tc>
          <w:tcPr>
            <w:tcW w:w="4536" w:type="dxa"/>
            <w:noWrap/>
            <w:hideMark/>
          </w:tcPr>
          <w:p w14:paraId="39865B3D"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Žuvų ištekliams atkurti ir saugoti  </w:t>
            </w:r>
          </w:p>
        </w:tc>
        <w:tc>
          <w:tcPr>
            <w:tcW w:w="1176" w:type="dxa"/>
          </w:tcPr>
          <w:p w14:paraId="72671025" w14:textId="734BC87C" w:rsidR="003B3011" w:rsidRPr="0056002E" w:rsidRDefault="00C56C4C" w:rsidP="00ED1D3A">
            <w:pPr>
              <w:tabs>
                <w:tab w:val="left" w:pos="3132"/>
              </w:tabs>
              <w:rPr>
                <w:rFonts w:ascii="Times New Roman" w:hAnsi="Times New Roman"/>
                <w:strike/>
                <w:szCs w:val="24"/>
              </w:rPr>
            </w:pPr>
            <w:r w:rsidRPr="0056002E">
              <w:rPr>
                <w:rFonts w:ascii="Times New Roman" w:hAnsi="Times New Roman"/>
                <w:szCs w:val="24"/>
              </w:rPr>
              <w:t>438 600</w:t>
            </w:r>
          </w:p>
        </w:tc>
        <w:tc>
          <w:tcPr>
            <w:tcW w:w="951" w:type="dxa"/>
          </w:tcPr>
          <w:p w14:paraId="76E3453D" w14:textId="77777777" w:rsidR="003B3011" w:rsidRPr="0056002E" w:rsidRDefault="003B3011" w:rsidP="00ED1D3A">
            <w:pPr>
              <w:tabs>
                <w:tab w:val="left" w:pos="3132"/>
              </w:tabs>
              <w:rPr>
                <w:rFonts w:ascii="Times New Roman" w:hAnsi="Times New Roman"/>
                <w:szCs w:val="24"/>
              </w:rPr>
            </w:pPr>
          </w:p>
        </w:tc>
        <w:tc>
          <w:tcPr>
            <w:tcW w:w="2409" w:type="dxa"/>
          </w:tcPr>
          <w:p w14:paraId="07E42149" w14:textId="77777777" w:rsidR="003B3011" w:rsidRPr="0056002E" w:rsidRDefault="003B3011" w:rsidP="007328A4">
            <w:pPr>
              <w:tabs>
                <w:tab w:val="left" w:pos="3132"/>
              </w:tabs>
              <w:rPr>
                <w:rFonts w:ascii="Times New Roman" w:hAnsi="Times New Roman"/>
                <w:szCs w:val="24"/>
              </w:rPr>
            </w:pPr>
          </w:p>
        </w:tc>
      </w:tr>
      <w:tr w:rsidR="003B3011" w:rsidRPr="0056002E" w14:paraId="664BF9CC" w14:textId="77777777" w:rsidTr="00C964D6">
        <w:trPr>
          <w:trHeight w:val="1104"/>
        </w:trPr>
        <w:tc>
          <w:tcPr>
            <w:tcW w:w="562" w:type="dxa"/>
            <w:noWrap/>
            <w:hideMark/>
          </w:tcPr>
          <w:p w14:paraId="33172111"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2.1.</w:t>
            </w:r>
          </w:p>
        </w:tc>
        <w:tc>
          <w:tcPr>
            <w:tcW w:w="4536" w:type="dxa"/>
            <w:noWrap/>
            <w:hideMark/>
          </w:tcPr>
          <w:p w14:paraId="195C61F8"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Kuršių marių žuvų išteklių tyrimų ir rekomendacijų dėl žuvų išteklių racionalaus naudojimo ir saugomų žuvų šalutinio žvejybos laimikio sumažinimo pateikimo 2022–2024 m. paslauga</w:t>
            </w:r>
          </w:p>
        </w:tc>
        <w:tc>
          <w:tcPr>
            <w:tcW w:w="1176" w:type="dxa"/>
            <w:noWrap/>
            <w:hideMark/>
          </w:tcPr>
          <w:p w14:paraId="082723F0"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19 800</w:t>
            </w:r>
          </w:p>
        </w:tc>
        <w:tc>
          <w:tcPr>
            <w:tcW w:w="951" w:type="dxa"/>
            <w:noWrap/>
            <w:hideMark/>
          </w:tcPr>
          <w:p w14:paraId="609A748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noWrap/>
            <w:hideMark/>
          </w:tcPr>
          <w:p w14:paraId="2075E7D7"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Gamtos apsaugos politikos grupė</w:t>
            </w:r>
          </w:p>
        </w:tc>
      </w:tr>
      <w:tr w:rsidR="003B3011" w:rsidRPr="0056002E" w14:paraId="7718B542" w14:textId="77777777" w:rsidTr="00C964D6">
        <w:trPr>
          <w:trHeight w:val="828"/>
        </w:trPr>
        <w:tc>
          <w:tcPr>
            <w:tcW w:w="562" w:type="dxa"/>
            <w:noWrap/>
            <w:hideMark/>
          </w:tcPr>
          <w:p w14:paraId="0BBAE705"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2.2.</w:t>
            </w:r>
          </w:p>
        </w:tc>
        <w:tc>
          <w:tcPr>
            <w:tcW w:w="4536" w:type="dxa"/>
            <w:noWrap/>
            <w:hideMark/>
          </w:tcPr>
          <w:p w14:paraId="1C3D717A"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Žuvų išteklių įvertinimas valstybiniuose vidaus vandens telkiniuose 2023–2025 m., žuvų išteklių naudojimo ir atkūrimo planų 2023–2028 m. parengimas</w:t>
            </w:r>
          </w:p>
        </w:tc>
        <w:tc>
          <w:tcPr>
            <w:tcW w:w="1176" w:type="dxa"/>
            <w:noWrap/>
            <w:hideMark/>
          </w:tcPr>
          <w:p w14:paraId="7C3713CF"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70 000</w:t>
            </w:r>
          </w:p>
        </w:tc>
        <w:tc>
          <w:tcPr>
            <w:tcW w:w="951" w:type="dxa"/>
            <w:noWrap/>
            <w:hideMark/>
          </w:tcPr>
          <w:p w14:paraId="67FFD8C5"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noWrap/>
            <w:hideMark/>
          </w:tcPr>
          <w:p w14:paraId="5D2BDF0C"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Gamtos apsaugos politikos grupė</w:t>
            </w:r>
          </w:p>
        </w:tc>
      </w:tr>
      <w:tr w:rsidR="003B3011" w:rsidRPr="0056002E" w14:paraId="50E1AE76" w14:textId="77777777" w:rsidTr="00C964D6">
        <w:trPr>
          <w:trHeight w:val="828"/>
        </w:trPr>
        <w:tc>
          <w:tcPr>
            <w:tcW w:w="562" w:type="dxa"/>
            <w:noWrap/>
            <w:hideMark/>
          </w:tcPr>
          <w:p w14:paraId="09EEA662"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2.3.</w:t>
            </w:r>
          </w:p>
        </w:tc>
        <w:tc>
          <w:tcPr>
            <w:tcW w:w="4536" w:type="dxa"/>
          </w:tcPr>
          <w:p w14:paraId="2371A564"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Išlaidų, susijusių su žuvų ištekliams vidaus vandenyse padarytos žalos ir invazinių rūšių paplitimo tyrimų atlikimu</w:t>
            </w:r>
          </w:p>
        </w:tc>
        <w:tc>
          <w:tcPr>
            <w:tcW w:w="1176" w:type="dxa"/>
            <w:noWrap/>
            <w:hideMark/>
          </w:tcPr>
          <w:p w14:paraId="59E2B21C"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10 000</w:t>
            </w:r>
          </w:p>
        </w:tc>
        <w:tc>
          <w:tcPr>
            <w:tcW w:w="951" w:type="dxa"/>
            <w:noWrap/>
            <w:hideMark/>
          </w:tcPr>
          <w:p w14:paraId="68D7D2A2"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3AB8715C"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departamentas</w:t>
            </w:r>
          </w:p>
        </w:tc>
      </w:tr>
      <w:tr w:rsidR="003B3011" w:rsidRPr="0056002E" w14:paraId="4F83652D" w14:textId="77777777" w:rsidTr="00C964D6">
        <w:trPr>
          <w:trHeight w:val="828"/>
        </w:trPr>
        <w:tc>
          <w:tcPr>
            <w:tcW w:w="562" w:type="dxa"/>
            <w:noWrap/>
            <w:hideMark/>
          </w:tcPr>
          <w:p w14:paraId="7CEECF1D"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2.4.</w:t>
            </w:r>
          </w:p>
        </w:tc>
        <w:tc>
          <w:tcPr>
            <w:tcW w:w="4536" w:type="dxa"/>
          </w:tcPr>
          <w:p w14:paraId="708C7B1A"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Žuvų įveisimas valstybiniuose vandens telkiniuose</w:t>
            </w:r>
          </w:p>
        </w:tc>
        <w:tc>
          <w:tcPr>
            <w:tcW w:w="1176" w:type="dxa"/>
            <w:noWrap/>
            <w:hideMark/>
          </w:tcPr>
          <w:p w14:paraId="585B801E"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250 400</w:t>
            </w:r>
          </w:p>
        </w:tc>
        <w:tc>
          <w:tcPr>
            <w:tcW w:w="951" w:type="dxa"/>
            <w:noWrap/>
            <w:hideMark/>
          </w:tcPr>
          <w:p w14:paraId="494ED97D"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70FA5B09"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Gamtos apsaugos politikos grupė</w:t>
            </w:r>
          </w:p>
        </w:tc>
      </w:tr>
      <w:tr w:rsidR="003B3011" w:rsidRPr="0056002E" w14:paraId="0ED568A8" w14:textId="77777777" w:rsidTr="00C964D6">
        <w:trPr>
          <w:trHeight w:val="828"/>
        </w:trPr>
        <w:tc>
          <w:tcPr>
            <w:tcW w:w="562" w:type="dxa"/>
            <w:noWrap/>
            <w:hideMark/>
          </w:tcPr>
          <w:p w14:paraId="7ECD4164"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2.5.</w:t>
            </w:r>
          </w:p>
        </w:tc>
        <w:tc>
          <w:tcPr>
            <w:tcW w:w="4536" w:type="dxa"/>
          </w:tcPr>
          <w:p w14:paraId="23529590"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Rekomendacijų dėl mėgėjų žvejybos reglamentavimo priemonių nustatymo parengimas</w:t>
            </w:r>
          </w:p>
        </w:tc>
        <w:tc>
          <w:tcPr>
            <w:tcW w:w="1176" w:type="dxa"/>
            <w:noWrap/>
            <w:hideMark/>
          </w:tcPr>
          <w:p w14:paraId="32406F15"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28 400</w:t>
            </w:r>
          </w:p>
        </w:tc>
        <w:tc>
          <w:tcPr>
            <w:tcW w:w="951" w:type="dxa"/>
            <w:noWrap/>
            <w:hideMark/>
          </w:tcPr>
          <w:p w14:paraId="6CF25430"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2794B44B"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Gamtos apsaugos politikos grupė</w:t>
            </w:r>
          </w:p>
        </w:tc>
      </w:tr>
      <w:tr w:rsidR="00C56C4C" w:rsidRPr="0056002E" w14:paraId="7F355E4F" w14:textId="77777777" w:rsidTr="00C964D6">
        <w:trPr>
          <w:trHeight w:val="798"/>
        </w:trPr>
        <w:tc>
          <w:tcPr>
            <w:tcW w:w="562" w:type="dxa"/>
            <w:noWrap/>
          </w:tcPr>
          <w:p w14:paraId="17871517" w14:textId="2AAA7DBF" w:rsidR="00C56C4C" w:rsidRPr="0056002E" w:rsidRDefault="00C56C4C" w:rsidP="00ED1D3A">
            <w:pPr>
              <w:tabs>
                <w:tab w:val="left" w:pos="3132"/>
              </w:tabs>
              <w:rPr>
                <w:rFonts w:ascii="Times New Roman" w:hAnsi="Times New Roman"/>
                <w:szCs w:val="24"/>
              </w:rPr>
            </w:pPr>
            <w:r w:rsidRPr="0056002E">
              <w:rPr>
                <w:rFonts w:ascii="Times New Roman" w:hAnsi="Times New Roman"/>
                <w:szCs w:val="24"/>
              </w:rPr>
              <w:t>2.6.</w:t>
            </w:r>
          </w:p>
        </w:tc>
        <w:tc>
          <w:tcPr>
            <w:tcW w:w="4536" w:type="dxa"/>
          </w:tcPr>
          <w:p w14:paraId="3440D225" w14:textId="63C63D56" w:rsidR="00C56C4C" w:rsidRPr="0056002E" w:rsidRDefault="00C56C4C" w:rsidP="00C964D6">
            <w:pPr>
              <w:suppressAutoHyphens w:val="0"/>
              <w:jc w:val="both"/>
              <w:rPr>
                <w:rFonts w:ascii="Times New Roman" w:hAnsi="Times New Roman"/>
                <w:szCs w:val="24"/>
              </w:rPr>
            </w:pPr>
            <w:r w:rsidRPr="0056002E">
              <w:rPr>
                <w:rFonts w:ascii="Times New Roman" w:hAnsi="Times New Roman"/>
                <w:szCs w:val="24"/>
              </w:rPr>
              <w:t>Aplinkosaugos leidimų informacinės sistemos (ALIS) žuvininkystės leidimų funkcionalumo plėtra</w:t>
            </w:r>
          </w:p>
        </w:tc>
        <w:tc>
          <w:tcPr>
            <w:tcW w:w="1176" w:type="dxa"/>
            <w:noWrap/>
          </w:tcPr>
          <w:p w14:paraId="35CAB786" w14:textId="13B80FF1" w:rsidR="00C56C4C" w:rsidRPr="0056002E" w:rsidRDefault="00C56C4C" w:rsidP="00ED1D3A">
            <w:pPr>
              <w:tabs>
                <w:tab w:val="left" w:pos="3132"/>
              </w:tabs>
              <w:rPr>
                <w:rFonts w:ascii="Times New Roman" w:hAnsi="Times New Roman"/>
                <w:szCs w:val="24"/>
              </w:rPr>
            </w:pPr>
            <w:r w:rsidRPr="0056002E">
              <w:rPr>
                <w:rFonts w:ascii="Times New Roman" w:hAnsi="Times New Roman"/>
                <w:szCs w:val="24"/>
              </w:rPr>
              <w:t>60 000</w:t>
            </w:r>
          </w:p>
        </w:tc>
        <w:tc>
          <w:tcPr>
            <w:tcW w:w="951" w:type="dxa"/>
            <w:noWrap/>
          </w:tcPr>
          <w:p w14:paraId="3CEF609A" w14:textId="77777777" w:rsidR="00C56C4C" w:rsidRPr="0056002E" w:rsidRDefault="00C56C4C" w:rsidP="00ED1D3A">
            <w:pPr>
              <w:tabs>
                <w:tab w:val="left" w:pos="3132"/>
              </w:tabs>
              <w:rPr>
                <w:rFonts w:ascii="Times New Roman" w:hAnsi="Times New Roman"/>
                <w:szCs w:val="24"/>
              </w:rPr>
            </w:pPr>
          </w:p>
        </w:tc>
        <w:tc>
          <w:tcPr>
            <w:tcW w:w="2409" w:type="dxa"/>
          </w:tcPr>
          <w:p w14:paraId="4659D461" w14:textId="4B3588E7" w:rsidR="00C56C4C" w:rsidRPr="0056002E" w:rsidRDefault="00C56C4C" w:rsidP="007328A4">
            <w:pPr>
              <w:tabs>
                <w:tab w:val="left" w:pos="3132"/>
              </w:tabs>
              <w:rPr>
                <w:rFonts w:ascii="Times New Roman" w:hAnsi="Times New Roman"/>
                <w:szCs w:val="24"/>
              </w:rPr>
            </w:pPr>
            <w:r w:rsidRPr="0056002E">
              <w:rPr>
                <w:rFonts w:ascii="Times New Roman" w:hAnsi="Times New Roman"/>
                <w:szCs w:val="24"/>
              </w:rPr>
              <w:t>Aplinkos ministerijos Gamtos apsaugos politikos grupė</w:t>
            </w:r>
          </w:p>
        </w:tc>
      </w:tr>
      <w:tr w:rsidR="003B3011" w:rsidRPr="0056002E" w14:paraId="472B4766" w14:textId="77777777" w:rsidTr="00C964D6">
        <w:trPr>
          <w:trHeight w:val="288"/>
        </w:trPr>
        <w:tc>
          <w:tcPr>
            <w:tcW w:w="562" w:type="dxa"/>
            <w:noWrap/>
            <w:hideMark/>
          </w:tcPr>
          <w:p w14:paraId="2C1CAC7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3.</w:t>
            </w:r>
          </w:p>
        </w:tc>
        <w:tc>
          <w:tcPr>
            <w:tcW w:w="4536" w:type="dxa"/>
            <w:noWrap/>
            <w:hideMark/>
          </w:tcPr>
          <w:p w14:paraId="6311AE0B"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Medžiojamųjų gyvūnų ištekliams saugoti ir gausinti  </w:t>
            </w:r>
          </w:p>
        </w:tc>
        <w:tc>
          <w:tcPr>
            <w:tcW w:w="1176" w:type="dxa"/>
          </w:tcPr>
          <w:p w14:paraId="12F5AB36" w14:textId="2F588474" w:rsidR="005715E9" w:rsidRPr="00B914BE" w:rsidRDefault="005715E9" w:rsidP="00ED1D3A">
            <w:pPr>
              <w:tabs>
                <w:tab w:val="left" w:pos="3132"/>
              </w:tabs>
              <w:rPr>
                <w:rFonts w:ascii="Times New Roman" w:hAnsi="Times New Roman"/>
                <w:szCs w:val="24"/>
              </w:rPr>
            </w:pPr>
            <w:r w:rsidRPr="00B914BE">
              <w:rPr>
                <w:rFonts w:ascii="Times New Roman" w:hAnsi="Times New Roman"/>
                <w:szCs w:val="24"/>
              </w:rPr>
              <w:t>489 683</w:t>
            </w:r>
          </w:p>
          <w:p w14:paraId="384EC126" w14:textId="1C511F5C" w:rsidR="003B3011" w:rsidRPr="005715E9" w:rsidRDefault="003B3011" w:rsidP="00ED1D3A">
            <w:pPr>
              <w:tabs>
                <w:tab w:val="left" w:pos="3132"/>
              </w:tabs>
              <w:rPr>
                <w:rFonts w:ascii="Times New Roman" w:hAnsi="Times New Roman"/>
                <w:strike/>
                <w:szCs w:val="24"/>
              </w:rPr>
            </w:pPr>
          </w:p>
        </w:tc>
        <w:tc>
          <w:tcPr>
            <w:tcW w:w="951" w:type="dxa"/>
          </w:tcPr>
          <w:p w14:paraId="4054B0E3" w14:textId="77777777" w:rsidR="003B3011" w:rsidRPr="0056002E" w:rsidRDefault="003B3011" w:rsidP="00ED1D3A">
            <w:pPr>
              <w:tabs>
                <w:tab w:val="left" w:pos="3132"/>
              </w:tabs>
              <w:rPr>
                <w:rFonts w:ascii="Times New Roman" w:hAnsi="Times New Roman"/>
                <w:szCs w:val="24"/>
              </w:rPr>
            </w:pPr>
          </w:p>
        </w:tc>
        <w:tc>
          <w:tcPr>
            <w:tcW w:w="2409" w:type="dxa"/>
          </w:tcPr>
          <w:p w14:paraId="0C12C564" w14:textId="77777777" w:rsidR="003B3011" w:rsidRPr="0056002E" w:rsidRDefault="003B3011" w:rsidP="007328A4">
            <w:pPr>
              <w:tabs>
                <w:tab w:val="left" w:pos="3132"/>
              </w:tabs>
              <w:rPr>
                <w:rFonts w:ascii="Times New Roman" w:hAnsi="Times New Roman"/>
                <w:szCs w:val="24"/>
              </w:rPr>
            </w:pPr>
          </w:p>
        </w:tc>
      </w:tr>
      <w:tr w:rsidR="003B3011" w:rsidRPr="0056002E" w14:paraId="65DBC9F4" w14:textId="77777777" w:rsidTr="00C964D6">
        <w:trPr>
          <w:trHeight w:val="828"/>
        </w:trPr>
        <w:tc>
          <w:tcPr>
            <w:tcW w:w="562" w:type="dxa"/>
            <w:noWrap/>
            <w:hideMark/>
          </w:tcPr>
          <w:p w14:paraId="625EE520"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3.1.</w:t>
            </w:r>
          </w:p>
        </w:tc>
        <w:tc>
          <w:tcPr>
            <w:tcW w:w="4536" w:type="dxa"/>
            <w:noWrap/>
            <w:hideMark/>
          </w:tcPr>
          <w:p w14:paraId="6D88EAFE"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b/>
                <w:bCs/>
                <w:szCs w:val="24"/>
              </w:rPr>
              <w:t> </w:t>
            </w:r>
            <w:r w:rsidRPr="0056002E">
              <w:rPr>
                <w:rFonts w:ascii="Times New Roman" w:hAnsi="Times New Roman"/>
                <w:szCs w:val="24"/>
              </w:rPr>
              <w:t>Medžiotojų ir medžiotojų bilietų duomenų kaupimo sistemos Policijos licencijuojamos veiklos informacinėje sistemoje sukūrimas</w:t>
            </w:r>
          </w:p>
        </w:tc>
        <w:tc>
          <w:tcPr>
            <w:tcW w:w="1176" w:type="dxa"/>
            <w:noWrap/>
            <w:hideMark/>
          </w:tcPr>
          <w:p w14:paraId="38AC0178"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81 507</w:t>
            </w:r>
          </w:p>
        </w:tc>
        <w:tc>
          <w:tcPr>
            <w:tcW w:w="951" w:type="dxa"/>
            <w:noWrap/>
            <w:hideMark/>
          </w:tcPr>
          <w:p w14:paraId="39C1215A"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noWrap/>
            <w:hideMark/>
          </w:tcPr>
          <w:p w14:paraId="41293B7C"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Gamtos apsaugos politikos grupė</w:t>
            </w:r>
          </w:p>
        </w:tc>
      </w:tr>
      <w:tr w:rsidR="003B3011" w:rsidRPr="0056002E" w14:paraId="09F37A55" w14:textId="77777777" w:rsidTr="00C964D6">
        <w:trPr>
          <w:trHeight w:val="828"/>
        </w:trPr>
        <w:tc>
          <w:tcPr>
            <w:tcW w:w="562" w:type="dxa"/>
            <w:noWrap/>
            <w:hideMark/>
          </w:tcPr>
          <w:p w14:paraId="3BDF818A"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3.2.</w:t>
            </w:r>
          </w:p>
        </w:tc>
        <w:tc>
          <w:tcPr>
            <w:tcW w:w="4536" w:type="dxa"/>
          </w:tcPr>
          <w:p w14:paraId="08795431" w14:textId="472BF61E"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Stojančiųjų į medžiotojus egzaminavimas (kompiuterinė egzaminavimo sistema)</w:t>
            </w:r>
          </w:p>
        </w:tc>
        <w:tc>
          <w:tcPr>
            <w:tcW w:w="1176" w:type="dxa"/>
            <w:noWrap/>
            <w:hideMark/>
          </w:tcPr>
          <w:p w14:paraId="319F9319"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10 792</w:t>
            </w:r>
          </w:p>
        </w:tc>
        <w:tc>
          <w:tcPr>
            <w:tcW w:w="951" w:type="dxa"/>
            <w:noWrap/>
            <w:hideMark/>
          </w:tcPr>
          <w:p w14:paraId="51DB01DE"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59E38F0B"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departamentas</w:t>
            </w:r>
          </w:p>
        </w:tc>
      </w:tr>
      <w:tr w:rsidR="003B3011" w:rsidRPr="0056002E" w14:paraId="37302E97" w14:textId="77777777" w:rsidTr="00C964D6">
        <w:trPr>
          <w:trHeight w:val="1656"/>
        </w:trPr>
        <w:tc>
          <w:tcPr>
            <w:tcW w:w="562" w:type="dxa"/>
            <w:noWrap/>
            <w:hideMark/>
          </w:tcPr>
          <w:p w14:paraId="5CA8C07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3.3.</w:t>
            </w:r>
          </w:p>
        </w:tc>
        <w:tc>
          <w:tcPr>
            <w:tcW w:w="4536" w:type="dxa"/>
          </w:tcPr>
          <w:p w14:paraId="50ED11F6"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Medžiojamų gyvūnų, kurių medžioklė uždrausta ištisus metus (stumbrų), padarytos žalos žemės, miško ir vandens telkinių sklypų, kuriuose nėra uždrausta medžioti, savininkams, valdytojams ir naudotojams ir vilkų ūkiniams gyvūnams padarytos žalos atlyginimas (Lietuvos Respublikos medžioklės įstatymo 18 str. 4 d.)</w:t>
            </w:r>
          </w:p>
        </w:tc>
        <w:tc>
          <w:tcPr>
            <w:tcW w:w="1176" w:type="dxa"/>
            <w:noWrap/>
            <w:hideMark/>
          </w:tcPr>
          <w:p w14:paraId="31D6FE0F"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335 600</w:t>
            </w:r>
          </w:p>
        </w:tc>
        <w:tc>
          <w:tcPr>
            <w:tcW w:w="951" w:type="dxa"/>
            <w:noWrap/>
            <w:hideMark/>
          </w:tcPr>
          <w:p w14:paraId="1FDD4A50"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noWrap/>
            <w:hideMark/>
          </w:tcPr>
          <w:p w14:paraId="07788FC5"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projektų valdymo agentūra</w:t>
            </w:r>
          </w:p>
        </w:tc>
      </w:tr>
      <w:tr w:rsidR="003B3011" w:rsidRPr="0056002E" w14:paraId="05A8D29B" w14:textId="77777777" w:rsidTr="00C964D6">
        <w:trPr>
          <w:trHeight w:val="628"/>
        </w:trPr>
        <w:tc>
          <w:tcPr>
            <w:tcW w:w="562" w:type="dxa"/>
            <w:noWrap/>
            <w:hideMark/>
          </w:tcPr>
          <w:p w14:paraId="4E782F45"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b/>
                <w:bCs/>
                <w:szCs w:val="24"/>
              </w:rPr>
              <w:t> </w:t>
            </w:r>
            <w:r w:rsidRPr="0056002E">
              <w:rPr>
                <w:rFonts w:ascii="Times New Roman" w:hAnsi="Times New Roman"/>
                <w:szCs w:val="24"/>
              </w:rPr>
              <w:t>3.4.</w:t>
            </w:r>
          </w:p>
        </w:tc>
        <w:tc>
          <w:tcPr>
            <w:tcW w:w="4536" w:type="dxa"/>
          </w:tcPr>
          <w:p w14:paraId="4DBA56B5" w14:textId="35C0945A"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 xml:space="preserve">Vilkų tyrimai </w:t>
            </w:r>
            <w:r w:rsidR="001560EE" w:rsidRPr="0056002E">
              <w:rPr>
                <w:rFonts w:ascii="Times New Roman" w:hAnsi="Times New Roman"/>
                <w:szCs w:val="24"/>
              </w:rPr>
              <w:t>2024 m</w:t>
            </w:r>
            <w:r w:rsidR="00F254D7">
              <w:rPr>
                <w:rFonts w:ascii="Times New Roman" w:hAnsi="Times New Roman"/>
                <w:szCs w:val="24"/>
              </w:rPr>
              <w:t>.</w:t>
            </w:r>
          </w:p>
        </w:tc>
        <w:tc>
          <w:tcPr>
            <w:tcW w:w="1176" w:type="dxa"/>
            <w:noWrap/>
            <w:hideMark/>
          </w:tcPr>
          <w:p w14:paraId="27DDE33D" w14:textId="350657DE" w:rsidR="00F254D7" w:rsidRPr="00B914BE" w:rsidRDefault="00F254D7" w:rsidP="00ED1D3A">
            <w:pPr>
              <w:tabs>
                <w:tab w:val="left" w:pos="3132"/>
              </w:tabs>
              <w:rPr>
                <w:rFonts w:ascii="Times New Roman" w:hAnsi="Times New Roman"/>
                <w:szCs w:val="24"/>
              </w:rPr>
            </w:pPr>
            <w:r w:rsidRPr="00B914BE">
              <w:rPr>
                <w:rFonts w:ascii="Times New Roman" w:hAnsi="Times New Roman"/>
                <w:szCs w:val="24"/>
              </w:rPr>
              <w:t>61 784</w:t>
            </w:r>
          </w:p>
          <w:p w14:paraId="009D4B61" w14:textId="6F2CBC86" w:rsidR="003B3011" w:rsidRPr="00F254D7" w:rsidRDefault="003B3011" w:rsidP="00ED1D3A">
            <w:pPr>
              <w:tabs>
                <w:tab w:val="left" w:pos="3132"/>
              </w:tabs>
              <w:rPr>
                <w:rFonts w:ascii="Times New Roman" w:hAnsi="Times New Roman"/>
                <w:strike/>
                <w:szCs w:val="24"/>
              </w:rPr>
            </w:pPr>
          </w:p>
        </w:tc>
        <w:tc>
          <w:tcPr>
            <w:tcW w:w="951" w:type="dxa"/>
            <w:noWrap/>
            <w:hideMark/>
          </w:tcPr>
          <w:p w14:paraId="2D6171C0"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0E559E5B"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Valstybinė saugomų teritorijų tarnyba</w:t>
            </w:r>
          </w:p>
        </w:tc>
      </w:tr>
      <w:tr w:rsidR="003B3011" w:rsidRPr="0056002E" w14:paraId="4762A729" w14:textId="77777777" w:rsidTr="00C964D6">
        <w:trPr>
          <w:trHeight w:val="580"/>
        </w:trPr>
        <w:tc>
          <w:tcPr>
            <w:tcW w:w="562" w:type="dxa"/>
            <w:noWrap/>
            <w:hideMark/>
          </w:tcPr>
          <w:p w14:paraId="38A42F5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4.</w:t>
            </w:r>
          </w:p>
        </w:tc>
        <w:tc>
          <w:tcPr>
            <w:tcW w:w="4536" w:type="dxa"/>
            <w:noWrap/>
            <w:hideMark/>
          </w:tcPr>
          <w:p w14:paraId="0DB98A3E"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 xml:space="preserve">Aplinkos apsaugos, gamtos išteklių naudojimo ir jų gausinimo programoms, </w:t>
            </w:r>
            <w:r w:rsidRPr="0056002E">
              <w:rPr>
                <w:rFonts w:ascii="Times New Roman" w:hAnsi="Times New Roman"/>
                <w:szCs w:val="24"/>
              </w:rPr>
              <w:lastRenderedPageBreak/>
              <w:t>schemoms, planams rengti, moksliniams taikomiesiems darbams </w:t>
            </w:r>
          </w:p>
        </w:tc>
        <w:tc>
          <w:tcPr>
            <w:tcW w:w="1176" w:type="dxa"/>
          </w:tcPr>
          <w:p w14:paraId="3640F688" w14:textId="49A12A82" w:rsidR="00F254D7" w:rsidRPr="00B914BE" w:rsidRDefault="00F254D7" w:rsidP="00ED1D3A">
            <w:pPr>
              <w:tabs>
                <w:tab w:val="left" w:pos="3132"/>
              </w:tabs>
              <w:rPr>
                <w:rFonts w:ascii="Times New Roman" w:hAnsi="Times New Roman"/>
                <w:szCs w:val="24"/>
              </w:rPr>
            </w:pPr>
            <w:r w:rsidRPr="00B914BE">
              <w:rPr>
                <w:rFonts w:ascii="Times New Roman" w:hAnsi="Times New Roman"/>
                <w:szCs w:val="24"/>
              </w:rPr>
              <w:lastRenderedPageBreak/>
              <w:t>211 932</w:t>
            </w:r>
          </w:p>
          <w:p w14:paraId="21F935F5" w14:textId="2249520C" w:rsidR="003B3011" w:rsidRPr="00F254D7" w:rsidRDefault="003B3011" w:rsidP="00ED1D3A">
            <w:pPr>
              <w:tabs>
                <w:tab w:val="left" w:pos="3132"/>
              </w:tabs>
              <w:rPr>
                <w:rFonts w:ascii="Times New Roman" w:hAnsi="Times New Roman"/>
                <w:strike/>
                <w:szCs w:val="24"/>
              </w:rPr>
            </w:pPr>
          </w:p>
        </w:tc>
        <w:tc>
          <w:tcPr>
            <w:tcW w:w="951" w:type="dxa"/>
          </w:tcPr>
          <w:p w14:paraId="7097ABC7" w14:textId="77777777" w:rsidR="003B3011" w:rsidRPr="0056002E" w:rsidRDefault="003B3011" w:rsidP="00ED1D3A">
            <w:pPr>
              <w:tabs>
                <w:tab w:val="left" w:pos="3132"/>
              </w:tabs>
              <w:rPr>
                <w:rFonts w:ascii="Times New Roman" w:hAnsi="Times New Roman"/>
                <w:szCs w:val="24"/>
              </w:rPr>
            </w:pPr>
          </w:p>
        </w:tc>
        <w:tc>
          <w:tcPr>
            <w:tcW w:w="2409" w:type="dxa"/>
          </w:tcPr>
          <w:p w14:paraId="05A5DED8" w14:textId="77777777" w:rsidR="003B3011" w:rsidRPr="0056002E" w:rsidRDefault="003B3011" w:rsidP="007328A4">
            <w:pPr>
              <w:tabs>
                <w:tab w:val="left" w:pos="3132"/>
              </w:tabs>
              <w:rPr>
                <w:rFonts w:ascii="Times New Roman" w:hAnsi="Times New Roman"/>
                <w:szCs w:val="24"/>
              </w:rPr>
            </w:pPr>
          </w:p>
        </w:tc>
      </w:tr>
      <w:tr w:rsidR="003B3011" w:rsidRPr="0056002E" w14:paraId="10805C3B" w14:textId="77777777" w:rsidTr="00C964D6">
        <w:trPr>
          <w:trHeight w:val="552"/>
        </w:trPr>
        <w:tc>
          <w:tcPr>
            <w:tcW w:w="562" w:type="dxa"/>
            <w:noWrap/>
            <w:hideMark/>
          </w:tcPr>
          <w:p w14:paraId="2EB3AD8E"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4.1.</w:t>
            </w:r>
          </w:p>
        </w:tc>
        <w:tc>
          <w:tcPr>
            <w:tcW w:w="4536" w:type="dxa"/>
            <w:hideMark/>
          </w:tcPr>
          <w:p w14:paraId="3E15FC60"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 Lietuvos pasaulio paveldo vietovės Kuršių nerijos valdymo plano rengimas</w:t>
            </w:r>
          </w:p>
        </w:tc>
        <w:tc>
          <w:tcPr>
            <w:tcW w:w="1176" w:type="dxa"/>
            <w:noWrap/>
            <w:hideMark/>
          </w:tcPr>
          <w:p w14:paraId="6C7FB5E8"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29 519</w:t>
            </w:r>
          </w:p>
        </w:tc>
        <w:tc>
          <w:tcPr>
            <w:tcW w:w="951" w:type="dxa"/>
            <w:noWrap/>
            <w:hideMark/>
          </w:tcPr>
          <w:p w14:paraId="7A72669C"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11D76D14"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Valstybinė saugomų teritorijų tarnyba</w:t>
            </w:r>
          </w:p>
        </w:tc>
      </w:tr>
      <w:tr w:rsidR="003B3011" w:rsidRPr="0056002E" w14:paraId="0D6FEFC9" w14:textId="77777777" w:rsidTr="00C964D6">
        <w:trPr>
          <w:trHeight w:val="552"/>
        </w:trPr>
        <w:tc>
          <w:tcPr>
            <w:tcW w:w="562" w:type="dxa"/>
            <w:noWrap/>
            <w:hideMark/>
          </w:tcPr>
          <w:p w14:paraId="275EED3F"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4.2.</w:t>
            </w:r>
          </w:p>
        </w:tc>
        <w:tc>
          <w:tcPr>
            <w:tcW w:w="4536" w:type="dxa"/>
          </w:tcPr>
          <w:p w14:paraId="7FC04AFF"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Lietuvos pasaulio paveldo vietovės Kuršių nerijos valdymo plano rengimas (II etapas)</w:t>
            </w:r>
          </w:p>
        </w:tc>
        <w:tc>
          <w:tcPr>
            <w:tcW w:w="1176" w:type="dxa"/>
            <w:noWrap/>
            <w:hideMark/>
          </w:tcPr>
          <w:p w14:paraId="0F0A12EC"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24 947</w:t>
            </w:r>
          </w:p>
        </w:tc>
        <w:tc>
          <w:tcPr>
            <w:tcW w:w="951" w:type="dxa"/>
            <w:noWrap/>
            <w:hideMark/>
          </w:tcPr>
          <w:p w14:paraId="1084ABFF"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4CC71B52"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Valstybinė saugomų teritorijų tarnyba</w:t>
            </w:r>
          </w:p>
        </w:tc>
      </w:tr>
      <w:tr w:rsidR="003B3011" w:rsidRPr="0056002E" w14:paraId="0575041A" w14:textId="77777777" w:rsidTr="00C964D6">
        <w:trPr>
          <w:trHeight w:val="611"/>
        </w:trPr>
        <w:tc>
          <w:tcPr>
            <w:tcW w:w="562" w:type="dxa"/>
            <w:noWrap/>
            <w:hideMark/>
          </w:tcPr>
          <w:p w14:paraId="1A4EA114"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4.3.</w:t>
            </w:r>
          </w:p>
        </w:tc>
        <w:tc>
          <w:tcPr>
            <w:tcW w:w="4536" w:type="dxa"/>
          </w:tcPr>
          <w:p w14:paraId="55863270"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Valstybės saugomų teritorijų planavimo dokumentų parengimas</w:t>
            </w:r>
          </w:p>
        </w:tc>
        <w:tc>
          <w:tcPr>
            <w:tcW w:w="1176" w:type="dxa"/>
            <w:noWrap/>
            <w:hideMark/>
          </w:tcPr>
          <w:p w14:paraId="1849D90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152 240</w:t>
            </w:r>
          </w:p>
        </w:tc>
        <w:tc>
          <w:tcPr>
            <w:tcW w:w="951" w:type="dxa"/>
            <w:noWrap/>
            <w:hideMark/>
          </w:tcPr>
          <w:p w14:paraId="6418331E"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0F6DE19D"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Valstybinė saugomų teritorijų tarnyba</w:t>
            </w:r>
          </w:p>
        </w:tc>
      </w:tr>
      <w:tr w:rsidR="003B3011" w:rsidRPr="0056002E" w14:paraId="01530E45" w14:textId="77777777" w:rsidTr="00C964D6">
        <w:trPr>
          <w:trHeight w:val="1149"/>
        </w:trPr>
        <w:tc>
          <w:tcPr>
            <w:tcW w:w="562" w:type="dxa"/>
            <w:noWrap/>
            <w:hideMark/>
          </w:tcPr>
          <w:p w14:paraId="752B1888"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4.4.</w:t>
            </w:r>
          </w:p>
        </w:tc>
        <w:tc>
          <w:tcPr>
            <w:tcW w:w="4536" w:type="dxa"/>
          </w:tcPr>
          <w:p w14:paraId="1159175D"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Į Sąjungai susirūpinimą keliančių invazinių svetimų rūšių sąrašą įrašytų augalų rūšių patekimo kelių ir plitimo valdymo veiksmų plano ir Į Sąjungai susirūpinimą keliančių invazinių svetimų rūšių sąrašą įrašytų gyvūnų rūšių patekimo kelių ir plitimo valdymo veiksmų plano papildymas, susijęs su į Sąjungos sąrašą 2022 m. įtrauktomis naujomis 22 rūšimis</w:t>
            </w:r>
          </w:p>
        </w:tc>
        <w:tc>
          <w:tcPr>
            <w:tcW w:w="1176" w:type="dxa"/>
            <w:noWrap/>
            <w:hideMark/>
          </w:tcPr>
          <w:p w14:paraId="21E20B4D"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5 226</w:t>
            </w:r>
          </w:p>
        </w:tc>
        <w:tc>
          <w:tcPr>
            <w:tcW w:w="951" w:type="dxa"/>
            <w:noWrap/>
            <w:hideMark/>
          </w:tcPr>
          <w:p w14:paraId="77D84B82"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3FD59F74"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Gamtos apsaugos politikos grupė</w:t>
            </w:r>
          </w:p>
        </w:tc>
      </w:tr>
      <w:tr w:rsidR="000C17F8" w:rsidRPr="0056002E" w14:paraId="2DF62919" w14:textId="77777777" w:rsidTr="00C964D6">
        <w:trPr>
          <w:trHeight w:val="1149"/>
        </w:trPr>
        <w:tc>
          <w:tcPr>
            <w:tcW w:w="562" w:type="dxa"/>
            <w:noWrap/>
          </w:tcPr>
          <w:p w14:paraId="410B4483" w14:textId="792ABF58" w:rsidR="000C17F8" w:rsidRPr="0056002E" w:rsidRDefault="000C17F8" w:rsidP="00ED1D3A">
            <w:pPr>
              <w:tabs>
                <w:tab w:val="left" w:pos="3132"/>
              </w:tabs>
              <w:rPr>
                <w:rFonts w:ascii="Times New Roman" w:hAnsi="Times New Roman"/>
                <w:szCs w:val="24"/>
              </w:rPr>
            </w:pPr>
            <w:r w:rsidRPr="0056002E">
              <w:rPr>
                <w:rFonts w:ascii="Times New Roman" w:hAnsi="Times New Roman"/>
                <w:szCs w:val="24"/>
              </w:rPr>
              <w:t>4.5.</w:t>
            </w:r>
          </w:p>
        </w:tc>
        <w:tc>
          <w:tcPr>
            <w:tcW w:w="4536" w:type="dxa"/>
          </w:tcPr>
          <w:p w14:paraId="68503160" w14:textId="2F7C0FF8" w:rsidR="000C17F8" w:rsidRPr="0056002E" w:rsidRDefault="002445CC" w:rsidP="00B4703A">
            <w:pPr>
              <w:tabs>
                <w:tab w:val="left" w:pos="3132"/>
              </w:tabs>
              <w:jc w:val="both"/>
              <w:rPr>
                <w:rFonts w:ascii="Times New Roman" w:hAnsi="Times New Roman"/>
                <w:szCs w:val="24"/>
              </w:rPr>
            </w:pPr>
            <w:r w:rsidRPr="0056002E">
              <w:rPr>
                <w:rFonts w:ascii="Times New Roman" w:hAnsi="Times New Roman"/>
                <w:color w:val="000000"/>
                <w:szCs w:val="24"/>
                <w:shd w:val="clear" w:color="auto" w:fill="FFFFFF"/>
              </w:rPr>
              <w:t>Patvirtintų pelkių ir (ar) pievų žemėlapių (schemų) analizė, nepriklausomas žemės savininkų nesutikimo tikrinimas ir pasiūlymų, kaip keisti schemas, suformavimas</w:t>
            </w:r>
          </w:p>
        </w:tc>
        <w:tc>
          <w:tcPr>
            <w:tcW w:w="1176" w:type="dxa"/>
            <w:noWrap/>
          </w:tcPr>
          <w:p w14:paraId="54A694D0" w14:textId="15A7C4FC" w:rsidR="002D144B" w:rsidRPr="00B914BE" w:rsidRDefault="002D144B" w:rsidP="00ED1D3A">
            <w:pPr>
              <w:tabs>
                <w:tab w:val="left" w:pos="3132"/>
              </w:tabs>
              <w:rPr>
                <w:rFonts w:ascii="Times New Roman" w:hAnsi="Times New Roman"/>
                <w:szCs w:val="24"/>
              </w:rPr>
            </w:pPr>
            <w:r w:rsidRPr="00B914BE">
              <w:rPr>
                <w:rFonts w:ascii="Times New Roman" w:hAnsi="Times New Roman"/>
                <w:szCs w:val="24"/>
              </w:rPr>
              <w:t>0</w:t>
            </w:r>
          </w:p>
          <w:p w14:paraId="67831D45" w14:textId="71DD6974" w:rsidR="000C17F8" w:rsidRPr="002D144B" w:rsidRDefault="000C17F8" w:rsidP="00ED1D3A">
            <w:pPr>
              <w:tabs>
                <w:tab w:val="left" w:pos="3132"/>
              </w:tabs>
              <w:rPr>
                <w:rFonts w:ascii="Times New Roman" w:hAnsi="Times New Roman"/>
                <w:strike/>
                <w:szCs w:val="24"/>
              </w:rPr>
            </w:pPr>
          </w:p>
        </w:tc>
        <w:tc>
          <w:tcPr>
            <w:tcW w:w="951" w:type="dxa"/>
            <w:noWrap/>
          </w:tcPr>
          <w:p w14:paraId="2C06C166" w14:textId="77777777" w:rsidR="000C17F8" w:rsidRPr="0056002E" w:rsidRDefault="000C17F8" w:rsidP="00ED1D3A">
            <w:pPr>
              <w:tabs>
                <w:tab w:val="left" w:pos="3132"/>
              </w:tabs>
              <w:rPr>
                <w:rFonts w:ascii="Times New Roman" w:hAnsi="Times New Roman"/>
                <w:szCs w:val="24"/>
              </w:rPr>
            </w:pPr>
          </w:p>
        </w:tc>
        <w:tc>
          <w:tcPr>
            <w:tcW w:w="2409" w:type="dxa"/>
          </w:tcPr>
          <w:p w14:paraId="7EB6C04F" w14:textId="32B569DC" w:rsidR="00AF0DD4" w:rsidRPr="0056002E" w:rsidRDefault="00AF0DD4" w:rsidP="007328A4">
            <w:pPr>
              <w:tabs>
                <w:tab w:val="left" w:pos="3132"/>
              </w:tabs>
              <w:rPr>
                <w:rFonts w:ascii="Times New Roman" w:hAnsi="Times New Roman"/>
                <w:szCs w:val="24"/>
              </w:rPr>
            </w:pPr>
            <w:r w:rsidRPr="0056002E">
              <w:rPr>
                <w:rFonts w:ascii="Times New Roman" w:hAnsi="Times New Roman"/>
                <w:szCs w:val="24"/>
              </w:rPr>
              <w:t>Aplinkos ministerijos Gamtos apsaugos politikos grupė</w:t>
            </w:r>
          </w:p>
          <w:p w14:paraId="1A363E06" w14:textId="73F7B0B7" w:rsidR="000C17F8" w:rsidRPr="0056002E" w:rsidRDefault="000C17F8" w:rsidP="007328A4">
            <w:pPr>
              <w:tabs>
                <w:tab w:val="left" w:pos="3132"/>
              </w:tabs>
              <w:rPr>
                <w:rFonts w:ascii="Times New Roman" w:hAnsi="Times New Roman"/>
                <w:strike/>
                <w:szCs w:val="24"/>
              </w:rPr>
            </w:pPr>
          </w:p>
        </w:tc>
      </w:tr>
      <w:tr w:rsidR="003B3011" w:rsidRPr="0056002E" w14:paraId="45A5ED4A" w14:textId="77777777" w:rsidTr="00C964D6">
        <w:trPr>
          <w:trHeight w:val="288"/>
        </w:trPr>
        <w:tc>
          <w:tcPr>
            <w:tcW w:w="562" w:type="dxa"/>
            <w:noWrap/>
            <w:hideMark/>
          </w:tcPr>
          <w:p w14:paraId="6A571A78"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5.</w:t>
            </w:r>
          </w:p>
        </w:tc>
        <w:tc>
          <w:tcPr>
            <w:tcW w:w="4536" w:type="dxa"/>
            <w:noWrap/>
            <w:hideMark/>
          </w:tcPr>
          <w:p w14:paraId="2A9F70A5" w14:textId="0FDAA4F0"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Aplinkos monitoringui  </w:t>
            </w:r>
          </w:p>
        </w:tc>
        <w:tc>
          <w:tcPr>
            <w:tcW w:w="1176" w:type="dxa"/>
          </w:tcPr>
          <w:p w14:paraId="41B14355" w14:textId="28D311C2" w:rsidR="003B3011" w:rsidRPr="00B914BE" w:rsidRDefault="001A51A5" w:rsidP="00ED1D3A">
            <w:pPr>
              <w:tabs>
                <w:tab w:val="left" w:pos="3132"/>
              </w:tabs>
              <w:rPr>
                <w:rFonts w:ascii="Times New Roman" w:hAnsi="Times New Roman"/>
                <w:szCs w:val="24"/>
              </w:rPr>
            </w:pPr>
            <w:r w:rsidRPr="00B914BE">
              <w:rPr>
                <w:rFonts w:ascii="Times New Roman" w:hAnsi="Times New Roman"/>
                <w:szCs w:val="24"/>
              </w:rPr>
              <w:t>326 340</w:t>
            </w:r>
          </w:p>
        </w:tc>
        <w:tc>
          <w:tcPr>
            <w:tcW w:w="951" w:type="dxa"/>
          </w:tcPr>
          <w:p w14:paraId="4870E21B" w14:textId="77777777" w:rsidR="003B3011" w:rsidRPr="0056002E" w:rsidRDefault="003B3011" w:rsidP="00ED1D3A">
            <w:pPr>
              <w:tabs>
                <w:tab w:val="left" w:pos="3132"/>
              </w:tabs>
              <w:rPr>
                <w:rFonts w:ascii="Times New Roman" w:hAnsi="Times New Roman"/>
                <w:szCs w:val="24"/>
              </w:rPr>
            </w:pPr>
          </w:p>
        </w:tc>
        <w:tc>
          <w:tcPr>
            <w:tcW w:w="2409" w:type="dxa"/>
          </w:tcPr>
          <w:p w14:paraId="2D9EF190" w14:textId="77777777" w:rsidR="003B3011" w:rsidRPr="0056002E" w:rsidRDefault="003B3011" w:rsidP="007328A4">
            <w:pPr>
              <w:tabs>
                <w:tab w:val="left" w:pos="3132"/>
              </w:tabs>
              <w:rPr>
                <w:rFonts w:ascii="Times New Roman" w:hAnsi="Times New Roman"/>
                <w:szCs w:val="24"/>
              </w:rPr>
            </w:pPr>
          </w:p>
        </w:tc>
      </w:tr>
      <w:tr w:rsidR="003B3011" w:rsidRPr="0056002E" w14:paraId="725C627A" w14:textId="77777777" w:rsidTr="00C964D6">
        <w:trPr>
          <w:trHeight w:val="828"/>
        </w:trPr>
        <w:tc>
          <w:tcPr>
            <w:tcW w:w="562" w:type="dxa"/>
            <w:noWrap/>
            <w:hideMark/>
          </w:tcPr>
          <w:p w14:paraId="098D10C5"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5.1.</w:t>
            </w:r>
          </w:p>
        </w:tc>
        <w:tc>
          <w:tcPr>
            <w:tcW w:w="4536" w:type="dxa"/>
          </w:tcPr>
          <w:p w14:paraId="03C903BA"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Aplinkos oro kokybės monitoringo aglomeracijose ir zonoje, foninio oro monitoringo ir foninio atmosferos kritulių monitoringo stočių eksploatacinės išlaidos</w:t>
            </w:r>
          </w:p>
        </w:tc>
        <w:tc>
          <w:tcPr>
            <w:tcW w:w="1176" w:type="dxa"/>
            <w:noWrap/>
            <w:hideMark/>
          </w:tcPr>
          <w:p w14:paraId="46181EF6" w14:textId="7240018E" w:rsidR="001A51A5" w:rsidRPr="00B914BE" w:rsidRDefault="001A51A5" w:rsidP="00ED1D3A">
            <w:pPr>
              <w:tabs>
                <w:tab w:val="left" w:pos="3132"/>
              </w:tabs>
              <w:rPr>
                <w:rFonts w:ascii="Times New Roman" w:hAnsi="Times New Roman"/>
                <w:szCs w:val="24"/>
              </w:rPr>
            </w:pPr>
            <w:r w:rsidRPr="00B914BE">
              <w:rPr>
                <w:rFonts w:ascii="Times New Roman" w:hAnsi="Times New Roman"/>
                <w:szCs w:val="24"/>
              </w:rPr>
              <w:t>236 300</w:t>
            </w:r>
          </w:p>
          <w:p w14:paraId="51A0A5D9" w14:textId="445D1259" w:rsidR="003B3011" w:rsidRPr="001A51A5" w:rsidRDefault="003B3011" w:rsidP="00ED1D3A">
            <w:pPr>
              <w:tabs>
                <w:tab w:val="left" w:pos="3132"/>
              </w:tabs>
              <w:rPr>
                <w:rFonts w:ascii="Times New Roman" w:hAnsi="Times New Roman"/>
                <w:strike/>
                <w:szCs w:val="24"/>
              </w:rPr>
            </w:pPr>
          </w:p>
        </w:tc>
        <w:tc>
          <w:tcPr>
            <w:tcW w:w="951" w:type="dxa"/>
            <w:noWrap/>
            <w:hideMark/>
          </w:tcPr>
          <w:p w14:paraId="1B076747"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0611C26C"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agentūra </w:t>
            </w:r>
          </w:p>
        </w:tc>
      </w:tr>
      <w:tr w:rsidR="003B3011" w:rsidRPr="0056002E" w14:paraId="20989949" w14:textId="77777777" w:rsidTr="00C964D6">
        <w:trPr>
          <w:trHeight w:val="552"/>
        </w:trPr>
        <w:tc>
          <w:tcPr>
            <w:tcW w:w="562" w:type="dxa"/>
            <w:noWrap/>
            <w:hideMark/>
          </w:tcPr>
          <w:p w14:paraId="5D3AD9D4"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5.2.</w:t>
            </w:r>
          </w:p>
        </w:tc>
        <w:tc>
          <w:tcPr>
            <w:tcW w:w="4536" w:type="dxa"/>
          </w:tcPr>
          <w:p w14:paraId="35C38F6E"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Į aplinkos orą išmetamų teršalų kiekio įvertinimas pagal ūkio sektorius (išmetamų teršalų monitoringas)</w:t>
            </w:r>
          </w:p>
        </w:tc>
        <w:tc>
          <w:tcPr>
            <w:tcW w:w="1176" w:type="dxa"/>
            <w:noWrap/>
            <w:hideMark/>
          </w:tcPr>
          <w:p w14:paraId="2A623AA4"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21 016</w:t>
            </w:r>
          </w:p>
        </w:tc>
        <w:tc>
          <w:tcPr>
            <w:tcW w:w="951" w:type="dxa"/>
            <w:noWrap/>
            <w:hideMark/>
          </w:tcPr>
          <w:p w14:paraId="15706A97"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14B5E180"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agentūra </w:t>
            </w:r>
          </w:p>
        </w:tc>
      </w:tr>
      <w:tr w:rsidR="003B3011" w:rsidRPr="0056002E" w14:paraId="21A182DE" w14:textId="77777777" w:rsidTr="00C964D6">
        <w:trPr>
          <w:trHeight w:val="1104"/>
        </w:trPr>
        <w:tc>
          <w:tcPr>
            <w:tcW w:w="562" w:type="dxa"/>
            <w:noWrap/>
            <w:hideMark/>
          </w:tcPr>
          <w:p w14:paraId="193D3853"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5.3.</w:t>
            </w:r>
          </w:p>
        </w:tc>
        <w:tc>
          <w:tcPr>
            <w:tcW w:w="4536" w:type="dxa"/>
          </w:tcPr>
          <w:p w14:paraId="5CA68179"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Tolimų oro teršalų pernašų poveikio Lietuvos oro baseinui ir sąlygiškai natūralių ekosistemų būklei vertinimas 2024 m. (foninio oro ir integruotas monitoringas)</w:t>
            </w:r>
          </w:p>
        </w:tc>
        <w:tc>
          <w:tcPr>
            <w:tcW w:w="1176" w:type="dxa"/>
            <w:noWrap/>
            <w:hideMark/>
          </w:tcPr>
          <w:p w14:paraId="7AC1D712"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64 184</w:t>
            </w:r>
          </w:p>
        </w:tc>
        <w:tc>
          <w:tcPr>
            <w:tcW w:w="951" w:type="dxa"/>
            <w:noWrap/>
            <w:hideMark/>
          </w:tcPr>
          <w:p w14:paraId="7964BEC1"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28F6DDA3"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agentūra </w:t>
            </w:r>
          </w:p>
        </w:tc>
      </w:tr>
      <w:tr w:rsidR="003B3011" w:rsidRPr="0056002E" w14:paraId="1AA75E6E" w14:textId="77777777" w:rsidTr="00C964D6">
        <w:trPr>
          <w:trHeight w:val="552"/>
        </w:trPr>
        <w:tc>
          <w:tcPr>
            <w:tcW w:w="562" w:type="dxa"/>
            <w:noWrap/>
            <w:hideMark/>
          </w:tcPr>
          <w:p w14:paraId="4C265185"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5.4.</w:t>
            </w:r>
          </w:p>
        </w:tc>
        <w:tc>
          <w:tcPr>
            <w:tcW w:w="4536" w:type="dxa"/>
            <w:hideMark/>
          </w:tcPr>
          <w:p w14:paraId="7512311B"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 </w:t>
            </w:r>
            <w:r w:rsidRPr="0056002E">
              <w:rPr>
                <w:rStyle w:val="cf01"/>
                <w:rFonts w:ascii="Times New Roman" w:hAnsi="Times New Roman" w:cs="Times New Roman"/>
                <w:sz w:val="24"/>
                <w:szCs w:val="24"/>
              </w:rPr>
              <w:t>Ekspertinio į aplinkos orą išmestų teršalų ir jų kiekio vertinimo paslaugos</w:t>
            </w:r>
          </w:p>
        </w:tc>
        <w:tc>
          <w:tcPr>
            <w:tcW w:w="1176" w:type="dxa"/>
            <w:noWrap/>
            <w:hideMark/>
          </w:tcPr>
          <w:p w14:paraId="55F2D830"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4 840</w:t>
            </w:r>
          </w:p>
        </w:tc>
        <w:tc>
          <w:tcPr>
            <w:tcW w:w="951" w:type="dxa"/>
            <w:noWrap/>
            <w:hideMark/>
          </w:tcPr>
          <w:p w14:paraId="605C7B2F"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56EE9A6E"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departamentas</w:t>
            </w:r>
          </w:p>
        </w:tc>
      </w:tr>
      <w:tr w:rsidR="003B3011" w:rsidRPr="0056002E" w14:paraId="69081DB1" w14:textId="77777777" w:rsidTr="00C964D6">
        <w:trPr>
          <w:trHeight w:val="841"/>
        </w:trPr>
        <w:tc>
          <w:tcPr>
            <w:tcW w:w="562" w:type="dxa"/>
            <w:noWrap/>
            <w:hideMark/>
          </w:tcPr>
          <w:p w14:paraId="21DE6E17"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6.</w:t>
            </w:r>
          </w:p>
        </w:tc>
        <w:tc>
          <w:tcPr>
            <w:tcW w:w="4536" w:type="dxa"/>
            <w:noWrap/>
            <w:hideMark/>
          </w:tcPr>
          <w:p w14:paraId="6D3230CF"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Valstybinėms aplinkos apsaugos įstaigoms ir organizacijoms aprūpinti prietaisais, įrenginiais, medžiagomis ir kitomis priemonėmis jų aplinkosaugos veiklai vykdyti  </w:t>
            </w:r>
          </w:p>
        </w:tc>
        <w:tc>
          <w:tcPr>
            <w:tcW w:w="1176" w:type="dxa"/>
          </w:tcPr>
          <w:p w14:paraId="39109975" w14:textId="3F41B8EA" w:rsidR="00BB0371" w:rsidRPr="00CF67B6" w:rsidRDefault="00BB0371" w:rsidP="00ED1D3A">
            <w:pPr>
              <w:tabs>
                <w:tab w:val="left" w:pos="3132"/>
              </w:tabs>
              <w:rPr>
                <w:rFonts w:ascii="Times New Roman" w:hAnsi="Times New Roman"/>
                <w:szCs w:val="24"/>
              </w:rPr>
            </w:pPr>
            <w:r w:rsidRPr="00CF67B6">
              <w:rPr>
                <w:rFonts w:ascii="Times New Roman" w:hAnsi="Times New Roman"/>
                <w:szCs w:val="24"/>
              </w:rPr>
              <w:t>1 695 815</w:t>
            </w:r>
          </w:p>
          <w:p w14:paraId="398767D7" w14:textId="0571A5F1" w:rsidR="00C56C4C" w:rsidRPr="0056002E" w:rsidRDefault="00C56C4C" w:rsidP="00CF67B6">
            <w:pPr>
              <w:tabs>
                <w:tab w:val="left" w:pos="3132"/>
              </w:tabs>
              <w:rPr>
                <w:rFonts w:ascii="Times New Roman" w:hAnsi="Times New Roman"/>
                <w:strike/>
                <w:szCs w:val="24"/>
              </w:rPr>
            </w:pPr>
          </w:p>
        </w:tc>
        <w:tc>
          <w:tcPr>
            <w:tcW w:w="951" w:type="dxa"/>
          </w:tcPr>
          <w:p w14:paraId="1AA779A6" w14:textId="77777777" w:rsidR="003B3011" w:rsidRPr="0056002E" w:rsidRDefault="003B3011" w:rsidP="00ED1D3A">
            <w:pPr>
              <w:tabs>
                <w:tab w:val="left" w:pos="3132"/>
              </w:tabs>
              <w:rPr>
                <w:rFonts w:ascii="Times New Roman" w:hAnsi="Times New Roman"/>
                <w:szCs w:val="24"/>
              </w:rPr>
            </w:pPr>
          </w:p>
        </w:tc>
        <w:tc>
          <w:tcPr>
            <w:tcW w:w="2409" w:type="dxa"/>
          </w:tcPr>
          <w:p w14:paraId="25F2A747" w14:textId="77777777" w:rsidR="003B3011" w:rsidRPr="0056002E" w:rsidRDefault="003B3011" w:rsidP="007328A4">
            <w:pPr>
              <w:tabs>
                <w:tab w:val="left" w:pos="3132"/>
              </w:tabs>
              <w:rPr>
                <w:rFonts w:ascii="Times New Roman" w:hAnsi="Times New Roman"/>
                <w:szCs w:val="24"/>
              </w:rPr>
            </w:pPr>
          </w:p>
        </w:tc>
      </w:tr>
      <w:tr w:rsidR="003B3011" w:rsidRPr="0056002E" w14:paraId="1449198A" w14:textId="77777777" w:rsidTr="00C964D6">
        <w:trPr>
          <w:trHeight w:val="1380"/>
        </w:trPr>
        <w:tc>
          <w:tcPr>
            <w:tcW w:w="562" w:type="dxa"/>
            <w:noWrap/>
            <w:hideMark/>
          </w:tcPr>
          <w:p w14:paraId="7767F367"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6.1.</w:t>
            </w:r>
          </w:p>
        </w:tc>
        <w:tc>
          <w:tcPr>
            <w:tcW w:w="4536" w:type="dxa"/>
          </w:tcPr>
          <w:p w14:paraId="69F1AA08"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Laboratorijos aprūpinimas prietaisais, medžiagomis ir kitomis materialinėmis priemonėmis valstybiniams laboratoriniams tyrimams vykdyti, matavimo įrangos ir prietaisų metrologinei patikrai ir kalibravimui, laboratorijos akreditacijai</w:t>
            </w:r>
          </w:p>
        </w:tc>
        <w:tc>
          <w:tcPr>
            <w:tcW w:w="1176" w:type="dxa"/>
            <w:noWrap/>
            <w:hideMark/>
          </w:tcPr>
          <w:p w14:paraId="7714D93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120 416</w:t>
            </w:r>
          </w:p>
        </w:tc>
        <w:tc>
          <w:tcPr>
            <w:tcW w:w="951" w:type="dxa"/>
            <w:noWrap/>
            <w:hideMark/>
          </w:tcPr>
          <w:p w14:paraId="75DEB4F3"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7BD0CCAE"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agentūra </w:t>
            </w:r>
          </w:p>
        </w:tc>
      </w:tr>
      <w:tr w:rsidR="003B3011" w:rsidRPr="0056002E" w14:paraId="0A92494C" w14:textId="77777777" w:rsidTr="00C964D6">
        <w:trPr>
          <w:trHeight w:val="828"/>
        </w:trPr>
        <w:tc>
          <w:tcPr>
            <w:tcW w:w="562" w:type="dxa"/>
            <w:noWrap/>
            <w:hideMark/>
          </w:tcPr>
          <w:p w14:paraId="53656D04"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6.2.</w:t>
            </w:r>
          </w:p>
        </w:tc>
        <w:tc>
          <w:tcPr>
            <w:tcW w:w="4536" w:type="dxa"/>
          </w:tcPr>
          <w:p w14:paraId="751420E5"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 xml:space="preserve">Programinės įrangos („ESRI“, „AERMOD </w:t>
            </w:r>
            <w:proofErr w:type="spellStart"/>
            <w:r w:rsidRPr="0056002E">
              <w:rPr>
                <w:rFonts w:ascii="Times New Roman" w:hAnsi="Times New Roman"/>
                <w:szCs w:val="24"/>
              </w:rPr>
              <w:t>View</w:t>
            </w:r>
            <w:proofErr w:type="spellEnd"/>
            <w:r w:rsidRPr="0056002E">
              <w:rPr>
                <w:rFonts w:ascii="Times New Roman" w:hAnsi="Times New Roman"/>
                <w:szCs w:val="24"/>
              </w:rPr>
              <w:t xml:space="preserve">“, „CALPUFF </w:t>
            </w:r>
            <w:proofErr w:type="spellStart"/>
            <w:r w:rsidRPr="0056002E">
              <w:rPr>
                <w:rFonts w:ascii="Times New Roman" w:hAnsi="Times New Roman"/>
                <w:szCs w:val="24"/>
              </w:rPr>
              <w:t>View</w:t>
            </w:r>
            <w:proofErr w:type="spellEnd"/>
            <w:r w:rsidRPr="0056002E">
              <w:rPr>
                <w:rFonts w:ascii="Times New Roman" w:hAnsi="Times New Roman"/>
                <w:szCs w:val="24"/>
              </w:rPr>
              <w:t>“ ir ADMS modeliavimo programų) licencijų atnaujinimas</w:t>
            </w:r>
          </w:p>
        </w:tc>
        <w:tc>
          <w:tcPr>
            <w:tcW w:w="1176" w:type="dxa"/>
            <w:hideMark/>
          </w:tcPr>
          <w:p w14:paraId="203EE75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35 000</w:t>
            </w:r>
          </w:p>
        </w:tc>
        <w:tc>
          <w:tcPr>
            <w:tcW w:w="951" w:type="dxa"/>
            <w:hideMark/>
          </w:tcPr>
          <w:p w14:paraId="283E52C5"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79FA18B1"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agentūra </w:t>
            </w:r>
          </w:p>
        </w:tc>
      </w:tr>
      <w:tr w:rsidR="003B3011" w:rsidRPr="0056002E" w14:paraId="4FFB4C11" w14:textId="77777777" w:rsidTr="00C964D6">
        <w:trPr>
          <w:trHeight w:val="828"/>
        </w:trPr>
        <w:tc>
          <w:tcPr>
            <w:tcW w:w="562" w:type="dxa"/>
            <w:noWrap/>
            <w:hideMark/>
          </w:tcPr>
          <w:p w14:paraId="291299FD"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lastRenderedPageBreak/>
              <w:t> 6.3.</w:t>
            </w:r>
          </w:p>
        </w:tc>
        <w:tc>
          <w:tcPr>
            <w:tcW w:w="4536" w:type="dxa"/>
            <w:noWrap/>
            <w:hideMark/>
          </w:tcPr>
          <w:p w14:paraId="49AA4D49"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Turimos saugos informacijos ir audito įrašų valdymo sistemos (SIEM) priežiūros, analitikos tobulinimo ir plėtros paslaugų pirkimo sutartis Nr. VPS-88 (2023-11-09)</w:t>
            </w:r>
          </w:p>
        </w:tc>
        <w:tc>
          <w:tcPr>
            <w:tcW w:w="1176" w:type="dxa"/>
            <w:noWrap/>
            <w:hideMark/>
          </w:tcPr>
          <w:p w14:paraId="2563C336"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24 000</w:t>
            </w:r>
          </w:p>
        </w:tc>
        <w:tc>
          <w:tcPr>
            <w:tcW w:w="951" w:type="dxa"/>
            <w:noWrap/>
            <w:hideMark/>
          </w:tcPr>
          <w:p w14:paraId="7F44B259"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noWrap/>
            <w:hideMark/>
          </w:tcPr>
          <w:p w14:paraId="097B0855"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Informacinių technologijų skyrius</w:t>
            </w:r>
          </w:p>
        </w:tc>
      </w:tr>
      <w:tr w:rsidR="003B3011" w:rsidRPr="0056002E" w14:paraId="4870D001" w14:textId="77777777" w:rsidTr="00C964D6">
        <w:trPr>
          <w:trHeight w:val="828"/>
        </w:trPr>
        <w:tc>
          <w:tcPr>
            <w:tcW w:w="562" w:type="dxa"/>
            <w:noWrap/>
            <w:hideMark/>
          </w:tcPr>
          <w:p w14:paraId="76A201F0"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6.4.</w:t>
            </w:r>
          </w:p>
        </w:tc>
        <w:tc>
          <w:tcPr>
            <w:tcW w:w="4536" w:type="dxa"/>
            <w:noWrap/>
            <w:hideMark/>
          </w:tcPr>
          <w:p w14:paraId="40314541"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Antivirusinės programinės įrangos licencijų ir programinės įrangos konfigūravimo bei veikimo užtikrinimo paslaugų pirkimo sutartis Nr. VPS-101 (2022-10-20)</w:t>
            </w:r>
          </w:p>
        </w:tc>
        <w:tc>
          <w:tcPr>
            <w:tcW w:w="1176" w:type="dxa"/>
            <w:noWrap/>
            <w:hideMark/>
          </w:tcPr>
          <w:p w14:paraId="3D3AAC33"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135 000</w:t>
            </w:r>
          </w:p>
        </w:tc>
        <w:tc>
          <w:tcPr>
            <w:tcW w:w="951" w:type="dxa"/>
            <w:noWrap/>
            <w:hideMark/>
          </w:tcPr>
          <w:p w14:paraId="0EECF559"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noWrap/>
            <w:hideMark/>
          </w:tcPr>
          <w:p w14:paraId="338D227C"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Informacinių technologijų skyrius</w:t>
            </w:r>
          </w:p>
        </w:tc>
      </w:tr>
      <w:tr w:rsidR="003B3011" w:rsidRPr="0056002E" w14:paraId="50B16529" w14:textId="77777777" w:rsidTr="00C964D6">
        <w:trPr>
          <w:trHeight w:val="828"/>
        </w:trPr>
        <w:tc>
          <w:tcPr>
            <w:tcW w:w="562" w:type="dxa"/>
            <w:noWrap/>
            <w:hideMark/>
          </w:tcPr>
          <w:p w14:paraId="2AE891DA"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6.5.</w:t>
            </w:r>
          </w:p>
        </w:tc>
        <w:tc>
          <w:tcPr>
            <w:tcW w:w="4536" w:type="dxa"/>
            <w:noWrap/>
            <w:hideMark/>
          </w:tcPr>
          <w:p w14:paraId="373029B8"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Laiko žymų teikimo paslaugų Aplinkos ministerijai ir jai pavaldžioms institucijoms pirkimo sutartis Nr. VPS-50 (2023-06-08)</w:t>
            </w:r>
          </w:p>
        </w:tc>
        <w:tc>
          <w:tcPr>
            <w:tcW w:w="1176" w:type="dxa"/>
            <w:noWrap/>
            <w:hideMark/>
          </w:tcPr>
          <w:p w14:paraId="4DBD434C"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6 000</w:t>
            </w:r>
          </w:p>
        </w:tc>
        <w:tc>
          <w:tcPr>
            <w:tcW w:w="951" w:type="dxa"/>
            <w:noWrap/>
            <w:hideMark/>
          </w:tcPr>
          <w:p w14:paraId="70CB9113"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noWrap/>
            <w:hideMark/>
          </w:tcPr>
          <w:p w14:paraId="4C897745"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Informacinių technologijų skyrius</w:t>
            </w:r>
          </w:p>
        </w:tc>
      </w:tr>
      <w:tr w:rsidR="003B3011" w:rsidRPr="0056002E" w14:paraId="77E074C3" w14:textId="77777777" w:rsidTr="00C964D6">
        <w:trPr>
          <w:trHeight w:val="552"/>
        </w:trPr>
        <w:tc>
          <w:tcPr>
            <w:tcW w:w="562" w:type="dxa"/>
            <w:noWrap/>
            <w:hideMark/>
          </w:tcPr>
          <w:p w14:paraId="4082C098"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6.6.</w:t>
            </w:r>
          </w:p>
        </w:tc>
        <w:tc>
          <w:tcPr>
            <w:tcW w:w="4536" w:type="dxa"/>
            <w:noWrap/>
            <w:hideMark/>
          </w:tcPr>
          <w:p w14:paraId="2D5564E2" w14:textId="4E547403" w:rsidR="003B3011" w:rsidRPr="0056002E" w:rsidRDefault="003B3011" w:rsidP="000034D8">
            <w:pPr>
              <w:tabs>
                <w:tab w:val="left" w:pos="3132"/>
              </w:tabs>
              <w:jc w:val="both"/>
              <w:rPr>
                <w:rFonts w:ascii="Times New Roman" w:hAnsi="Times New Roman"/>
                <w:szCs w:val="24"/>
              </w:rPr>
            </w:pPr>
            <w:r w:rsidRPr="0056002E">
              <w:rPr>
                <w:rFonts w:ascii="Times New Roman" w:hAnsi="Times New Roman"/>
                <w:szCs w:val="24"/>
              </w:rPr>
              <w:t>Programinės įrangos nuom</w:t>
            </w:r>
            <w:r w:rsidR="000034D8">
              <w:rPr>
                <w:rFonts w:ascii="Times New Roman" w:hAnsi="Times New Roman"/>
                <w:szCs w:val="24"/>
              </w:rPr>
              <w:t>a</w:t>
            </w:r>
            <w:r w:rsidRPr="0056002E">
              <w:rPr>
                <w:rFonts w:ascii="Times New Roman" w:hAnsi="Times New Roman"/>
                <w:szCs w:val="24"/>
              </w:rPr>
              <w:t xml:space="preserve"> </w:t>
            </w:r>
          </w:p>
        </w:tc>
        <w:tc>
          <w:tcPr>
            <w:tcW w:w="1176" w:type="dxa"/>
            <w:noWrap/>
            <w:hideMark/>
          </w:tcPr>
          <w:p w14:paraId="400C080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206 500</w:t>
            </w:r>
          </w:p>
        </w:tc>
        <w:tc>
          <w:tcPr>
            <w:tcW w:w="951" w:type="dxa"/>
            <w:noWrap/>
            <w:hideMark/>
          </w:tcPr>
          <w:p w14:paraId="289D74F3"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noWrap/>
            <w:hideMark/>
          </w:tcPr>
          <w:p w14:paraId="3B9C57C8"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Informacinių technologijų skyrius</w:t>
            </w:r>
          </w:p>
        </w:tc>
      </w:tr>
      <w:tr w:rsidR="003B3011" w:rsidRPr="0056002E" w14:paraId="7D7F9FF1" w14:textId="77777777" w:rsidTr="00C964D6">
        <w:trPr>
          <w:trHeight w:val="1104"/>
        </w:trPr>
        <w:tc>
          <w:tcPr>
            <w:tcW w:w="562" w:type="dxa"/>
            <w:noWrap/>
            <w:hideMark/>
          </w:tcPr>
          <w:p w14:paraId="78EC4643"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6.7.</w:t>
            </w:r>
          </w:p>
        </w:tc>
        <w:tc>
          <w:tcPr>
            <w:tcW w:w="4536" w:type="dxa"/>
            <w:noWrap/>
            <w:hideMark/>
          </w:tcPr>
          <w:p w14:paraId="1B50680F"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b/>
                <w:bCs/>
                <w:szCs w:val="24"/>
              </w:rPr>
              <w:t> </w:t>
            </w:r>
            <w:r w:rsidRPr="0056002E">
              <w:rPr>
                <w:rFonts w:ascii="Times New Roman" w:hAnsi="Times New Roman"/>
                <w:szCs w:val="24"/>
              </w:rPr>
              <w:t>Aplinkos ministerijos valdomų informacinių sistemų (SRIS, AAKIS, UETK, STK) priežiūros ir vystymo paslaugų pirkimo sutartis Nr. VPS-2022-54-AARP (2022-06-03)</w:t>
            </w:r>
          </w:p>
        </w:tc>
        <w:tc>
          <w:tcPr>
            <w:tcW w:w="1176" w:type="dxa"/>
            <w:noWrap/>
            <w:hideMark/>
          </w:tcPr>
          <w:p w14:paraId="76B4DAB1"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4 000</w:t>
            </w:r>
          </w:p>
        </w:tc>
        <w:tc>
          <w:tcPr>
            <w:tcW w:w="951" w:type="dxa"/>
            <w:noWrap/>
            <w:hideMark/>
          </w:tcPr>
          <w:p w14:paraId="1336B0F0"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noWrap/>
            <w:hideMark/>
          </w:tcPr>
          <w:p w14:paraId="342EABBF"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Informacinių technologijų skyrius</w:t>
            </w:r>
          </w:p>
        </w:tc>
      </w:tr>
      <w:tr w:rsidR="003B3011" w:rsidRPr="0056002E" w14:paraId="73170D0E" w14:textId="77777777" w:rsidTr="00C964D6">
        <w:trPr>
          <w:trHeight w:val="828"/>
        </w:trPr>
        <w:tc>
          <w:tcPr>
            <w:tcW w:w="562" w:type="dxa"/>
            <w:noWrap/>
            <w:hideMark/>
          </w:tcPr>
          <w:p w14:paraId="2427CD6C"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6.8.</w:t>
            </w:r>
          </w:p>
        </w:tc>
        <w:tc>
          <w:tcPr>
            <w:tcW w:w="4536" w:type="dxa"/>
            <w:noWrap/>
            <w:hideMark/>
          </w:tcPr>
          <w:p w14:paraId="26007F3A"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Kompiuterinės techninės ir programinės įrangos konfigūravimo ir Aplinkos ministerijos konsultavimo paslaugų pirkimo sutartis Nr. VPS-90 (2022-10-01)</w:t>
            </w:r>
          </w:p>
        </w:tc>
        <w:tc>
          <w:tcPr>
            <w:tcW w:w="1176" w:type="dxa"/>
            <w:noWrap/>
            <w:hideMark/>
          </w:tcPr>
          <w:p w14:paraId="7C1DA97C"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3 350</w:t>
            </w:r>
          </w:p>
        </w:tc>
        <w:tc>
          <w:tcPr>
            <w:tcW w:w="951" w:type="dxa"/>
            <w:noWrap/>
            <w:hideMark/>
          </w:tcPr>
          <w:p w14:paraId="18FBFCF3"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noWrap/>
            <w:hideMark/>
          </w:tcPr>
          <w:p w14:paraId="1623B658"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Informacinių technologijų skyrius</w:t>
            </w:r>
          </w:p>
        </w:tc>
      </w:tr>
      <w:tr w:rsidR="003B3011" w:rsidRPr="0056002E" w14:paraId="3EA9FBB0" w14:textId="77777777" w:rsidTr="00C964D6">
        <w:trPr>
          <w:trHeight w:val="828"/>
        </w:trPr>
        <w:tc>
          <w:tcPr>
            <w:tcW w:w="562" w:type="dxa"/>
            <w:noWrap/>
            <w:hideMark/>
          </w:tcPr>
          <w:p w14:paraId="565CD00A"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6.9.</w:t>
            </w:r>
          </w:p>
        </w:tc>
        <w:tc>
          <w:tcPr>
            <w:tcW w:w="4536" w:type="dxa"/>
            <w:noWrap/>
            <w:hideMark/>
          </w:tcPr>
          <w:p w14:paraId="41A5F682"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Vieningos dokumentų valdymo informacinės sistemos (VDVIS) techninės priežiūros paslaugų pirkimo sutartis Nr. VPS-92 (2023-11-20)</w:t>
            </w:r>
          </w:p>
        </w:tc>
        <w:tc>
          <w:tcPr>
            <w:tcW w:w="1176" w:type="dxa"/>
            <w:noWrap/>
            <w:hideMark/>
          </w:tcPr>
          <w:p w14:paraId="16EEC221"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12 000</w:t>
            </w:r>
          </w:p>
        </w:tc>
        <w:tc>
          <w:tcPr>
            <w:tcW w:w="951" w:type="dxa"/>
            <w:noWrap/>
            <w:hideMark/>
          </w:tcPr>
          <w:p w14:paraId="609A2ADA"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noWrap/>
            <w:hideMark/>
          </w:tcPr>
          <w:p w14:paraId="156AD63F"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Informacinių technologijų skyrius</w:t>
            </w:r>
          </w:p>
        </w:tc>
      </w:tr>
      <w:tr w:rsidR="003B3011" w:rsidRPr="0056002E" w14:paraId="0A0C678A" w14:textId="77777777" w:rsidTr="00C964D6">
        <w:trPr>
          <w:trHeight w:val="552"/>
        </w:trPr>
        <w:tc>
          <w:tcPr>
            <w:tcW w:w="562" w:type="dxa"/>
            <w:noWrap/>
            <w:hideMark/>
          </w:tcPr>
          <w:p w14:paraId="1A296FBF"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6.10.</w:t>
            </w:r>
          </w:p>
        </w:tc>
        <w:tc>
          <w:tcPr>
            <w:tcW w:w="4536" w:type="dxa"/>
            <w:noWrap/>
            <w:hideMark/>
          </w:tcPr>
          <w:p w14:paraId="42B0BFF0"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Aplinkos ministerijos vietinio tinklo, ugniasienių ir belaidės prieigos taškų priežiūros paslaugų pirkimas</w:t>
            </w:r>
          </w:p>
        </w:tc>
        <w:tc>
          <w:tcPr>
            <w:tcW w:w="1176" w:type="dxa"/>
            <w:noWrap/>
            <w:hideMark/>
          </w:tcPr>
          <w:p w14:paraId="11C033F4"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12 000</w:t>
            </w:r>
          </w:p>
        </w:tc>
        <w:tc>
          <w:tcPr>
            <w:tcW w:w="951" w:type="dxa"/>
            <w:noWrap/>
            <w:hideMark/>
          </w:tcPr>
          <w:p w14:paraId="1595E259"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noWrap/>
            <w:hideMark/>
          </w:tcPr>
          <w:p w14:paraId="3219277B"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Informacinių technologijų skyrius</w:t>
            </w:r>
          </w:p>
        </w:tc>
      </w:tr>
      <w:tr w:rsidR="003B3011" w:rsidRPr="0056002E" w14:paraId="248D17C5" w14:textId="77777777" w:rsidTr="00C964D6">
        <w:trPr>
          <w:trHeight w:val="552"/>
        </w:trPr>
        <w:tc>
          <w:tcPr>
            <w:tcW w:w="562" w:type="dxa"/>
            <w:noWrap/>
            <w:hideMark/>
          </w:tcPr>
          <w:p w14:paraId="18ECC20C"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6.11. </w:t>
            </w:r>
          </w:p>
        </w:tc>
        <w:tc>
          <w:tcPr>
            <w:tcW w:w="4536" w:type="dxa"/>
            <w:noWrap/>
            <w:hideMark/>
          </w:tcPr>
          <w:p w14:paraId="4DDD0094"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 xml:space="preserve">Vartotojų sąsajos gerinimo ir tobulinimo sistemos licencijos </w:t>
            </w:r>
          </w:p>
        </w:tc>
        <w:tc>
          <w:tcPr>
            <w:tcW w:w="1176" w:type="dxa"/>
            <w:noWrap/>
            <w:hideMark/>
          </w:tcPr>
          <w:p w14:paraId="326C0CC7"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3 125</w:t>
            </w:r>
          </w:p>
        </w:tc>
        <w:tc>
          <w:tcPr>
            <w:tcW w:w="951" w:type="dxa"/>
            <w:noWrap/>
            <w:hideMark/>
          </w:tcPr>
          <w:p w14:paraId="7632EE0E"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noWrap/>
            <w:hideMark/>
          </w:tcPr>
          <w:p w14:paraId="1AE37F08"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Informacinių technologijų skyrius</w:t>
            </w:r>
          </w:p>
        </w:tc>
      </w:tr>
      <w:tr w:rsidR="003B3011" w:rsidRPr="0056002E" w14:paraId="1CB2B079" w14:textId="77777777" w:rsidTr="00C964D6">
        <w:trPr>
          <w:trHeight w:val="533"/>
        </w:trPr>
        <w:tc>
          <w:tcPr>
            <w:tcW w:w="562" w:type="dxa"/>
            <w:noWrap/>
            <w:hideMark/>
          </w:tcPr>
          <w:p w14:paraId="53D5AD71"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6.12.</w:t>
            </w:r>
          </w:p>
        </w:tc>
        <w:tc>
          <w:tcPr>
            <w:tcW w:w="4536" w:type="dxa"/>
          </w:tcPr>
          <w:p w14:paraId="476BAFD4"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Centralizuotų informacinių technologijų paslaugų teikimas Aplinkos ministerijai ir jai pavaldžioms institucijoms per Aplinkos ministerijos duomenų centrą</w:t>
            </w:r>
          </w:p>
        </w:tc>
        <w:tc>
          <w:tcPr>
            <w:tcW w:w="1176" w:type="dxa"/>
            <w:noWrap/>
            <w:hideMark/>
          </w:tcPr>
          <w:p w14:paraId="09452173"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111 000</w:t>
            </w:r>
          </w:p>
        </w:tc>
        <w:tc>
          <w:tcPr>
            <w:tcW w:w="951" w:type="dxa"/>
            <w:noWrap/>
            <w:hideMark/>
          </w:tcPr>
          <w:p w14:paraId="3C20EC8E"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561FCAC4"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Informacinių technologijų skyrius</w:t>
            </w:r>
          </w:p>
        </w:tc>
      </w:tr>
      <w:tr w:rsidR="003B3011" w:rsidRPr="0056002E" w14:paraId="6925A85D" w14:textId="77777777" w:rsidTr="00C964D6">
        <w:trPr>
          <w:trHeight w:val="527"/>
        </w:trPr>
        <w:tc>
          <w:tcPr>
            <w:tcW w:w="562" w:type="dxa"/>
            <w:noWrap/>
            <w:hideMark/>
          </w:tcPr>
          <w:p w14:paraId="0E28E1AF"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6.13.</w:t>
            </w:r>
          </w:p>
        </w:tc>
        <w:tc>
          <w:tcPr>
            <w:tcW w:w="4536" w:type="dxa"/>
          </w:tcPr>
          <w:p w14:paraId="5166B43D"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 xml:space="preserve">Invazinių gyvūnų ir augalų ekspertų paslaugos </w:t>
            </w:r>
          </w:p>
        </w:tc>
        <w:tc>
          <w:tcPr>
            <w:tcW w:w="1176" w:type="dxa"/>
            <w:noWrap/>
            <w:hideMark/>
          </w:tcPr>
          <w:p w14:paraId="6C1D74CE"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5 000</w:t>
            </w:r>
          </w:p>
        </w:tc>
        <w:tc>
          <w:tcPr>
            <w:tcW w:w="951" w:type="dxa"/>
            <w:noWrap/>
            <w:hideMark/>
          </w:tcPr>
          <w:p w14:paraId="4116EB36"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274A5182"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departamentas</w:t>
            </w:r>
          </w:p>
        </w:tc>
      </w:tr>
      <w:tr w:rsidR="003B3011" w:rsidRPr="0056002E" w14:paraId="143856EE" w14:textId="77777777" w:rsidTr="00C964D6">
        <w:trPr>
          <w:trHeight w:val="534"/>
        </w:trPr>
        <w:tc>
          <w:tcPr>
            <w:tcW w:w="562" w:type="dxa"/>
            <w:noWrap/>
            <w:hideMark/>
          </w:tcPr>
          <w:p w14:paraId="64B8E434"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6.14.</w:t>
            </w:r>
          </w:p>
        </w:tc>
        <w:tc>
          <w:tcPr>
            <w:tcW w:w="4536" w:type="dxa"/>
          </w:tcPr>
          <w:p w14:paraId="241798BA" w14:textId="77777777" w:rsidR="003B3011" w:rsidRPr="0056002E" w:rsidRDefault="003B3011" w:rsidP="00B4703A">
            <w:pPr>
              <w:tabs>
                <w:tab w:val="left" w:pos="3132"/>
              </w:tabs>
              <w:jc w:val="both"/>
              <w:rPr>
                <w:rFonts w:ascii="Times New Roman" w:hAnsi="Times New Roman"/>
                <w:szCs w:val="24"/>
              </w:rPr>
            </w:pPr>
            <w:proofErr w:type="spellStart"/>
            <w:r w:rsidRPr="0056002E">
              <w:rPr>
                <w:rFonts w:ascii="Times New Roman" w:hAnsi="Times New Roman"/>
                <w:szCs w:val="24"/>
              </w:rPr>
              <w:t>Termovizoriai</w:t>
            </w:r>
            <w:proofErr w:type="spellEnd"/>
            <w:r w:rsidRPr="0056002E">
              <w:rPr>
                <w:rFonts w:ascii="Times New Roman" w:hAnsi="Times New Roman"/>
                <w:szCs w:val="24"/>
              </w:rPr>
              <w:t xml:space="preserve"> ir žiūronai</w:t>
            </w:r>
          </w:p>
        </w:tc>
        <w:tc>
          <w:tcPr>
            <w:tcW w:w="1176" w:type="dxa"/>
            <w:noWrap/>
            <w:hideMark/>
          </w:tcPr>
          <w:p w14:paraId="384AD862"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7 160</w:t>
            </w:r>
          </w:p>
        </w:tc>
        <w:tc>
          <w:tcPr>
            <w:tcW w:w="951" w:type="dxa"/>
            <w:noWrap/>
            <w:hideMark/>
          </w:tcPr>
          <w:p w14:paraId="2A5C0603"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275F75D6"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departamentas</w:t>
            </w:r>
          </w:p>
        </w:tc>
      </w:tr>
      <w:tr w:rsidR="003B3011" w:rsidRPr="0056002E" w14:paraId="56E0D9DA" w14:textId="77777777" w:rsidTr="00C964D6">
        <w:trPr>
          <w:trHeight w:val="580"/>
        </w:trPr>
        <w:tc>
          <w:tcPr>
            <w:tcW w:w="562" w:type="dxa"/>
            <w:noWrap/>
            <w:hideMark/>
          </w:tcPr>
          <w:p w14:paraId="506BA72D"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6.15.</w:t>
            </w:r>
          </w:p>
        </w:tc>
        <w:tc>
          <w:tcPr>
            <w:tcW w:w="4536" w:type="dxa"/>
          </w:tcPr>
          <w:p w14:paraId="4CF94476"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 xml:space="preserve">Benzinu ir dujomis  varomų automobilių išmetamo anglies monoksido (CO) kiekiui matuoti reikalingas dujų analizatorius ir įrangos aptarnavimo (metrologinės patikros) išlaidos. Dyzelinių variklių </w:t>
            </w:r>
            <w:proofErr w:type="spellStart"/>
            <w:r w:rsidRPr="0056002E">
              <w:rPr>
                <w:rFonts w:ascii="Times New Roman" w:hAnsi="Times New Roman"/>
                <w:szCs w:val="24"/>
              </w:rPr>
              <w:t>dūmingumui</w:t>
            </w:r>
            <w:proofErr w:type="spellEnd"/>
            <w:r w:rsidRPr="0056002E">
              <w:rPr>
                <w:rFonts w:ascii="Times New Roman" w:hAnsi="Times New Roman"/>
                <w:szCs w:val="24"/>
              </w:rPr>
              <w:t xml:space="preserve"> matuoti reikalingas </w:t>
            </w:r>
            <w:proofErr w:type="spellStart"/>
            <w:r w:rsidRPr="0056002E">
              <w:rPr>
                <w:rFonts w:ascii="Times New Roman" w:hAnsi="Times New Roman"/>
                <w:szCs w:val="24"/>
              </w:rPr>
              <w:t>dūmomatis</w:t>
            </w:r>
            <w:proofErr w:type="spellEnd"/>
            <w:r w:rsidRPr="0056002E">
              <w:rPr>
                <w:rFonts w:ascii="Times New Roman" w:hAnsi="Times New Roman"/>
                <w:szCs w:val="24"/>
              </w:rPr>
              <w:t xml:space="preserve"> </w:t>
            </w:r>
          </w:p>
          <w:p w14:paraId="11C437EA"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bei įrangos aptarnavimo (metrologinės patikros) išlaidos</w:t>
            </w:r>
          </w:p>
        </w:tc>
        <w:tc>
          <w:tcPr>
            <w:tcW w:w="1176" w:type="dxa"/>
            <w:noWrap/>
            <w:hideMark/>
          </w:tcPr>
          <w:p w14:paraId="2FA1C5B4"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34 648</w:t>
            </w:r>
          </w:p>
        </w:tc>
        <w:tc>
          <w:tcPr>
            <w:tcW w:w="951" w:type="dxa"/>
            <w:noWrap/>
            <w:hideMark/>
          </w:tcPr>
          <w:p w14:paraId="6C2A5EF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308AC629"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departamentas</w:t>
            </w:r>
          </w:p>
        </w:tc>
      </w:tr>
      <w:tr w:rsidR="003B3011" w:rsidRPr="0056002E" w14:paraId="0D649F8E" w14:textId="77777777" w:rsidTr="00C964D6">
        <w:trPr>
          <w:trHeight w:val="607"/>
        </w:trPr>
        <w:tc>
          <w:tcPr>
            <w:tcW w:w="562" w:type="dxa"/>
            <w:noWrap/>
            <w:hideMark/>
          </w:tcPr>
          <w:p w14:paraId="0B125A90"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6.16.</w:t>
            </w:r>
          </w:p>
        </w:tc>
        <w:tc>
          <w:tcPr>
            <w:tcW w:w="4536" w:type="dxa"/>
          </w:tcPr>
          <w:p w14:paraId="5A28FC09"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Aplinkos apsaugos valstybinės kontrolės pareigūnų uniformos dalių įsigijimas</w:t>
            </w:r>
          </w:p>
        </w:tc>
        <w:tc>
          <w:tcPr>
            <w:tcW w:w="1176" w:type="dxa"/>
            <w:noWrap/>
            <w:hideMark/>
          </w:tcPr>
          <w:p w14:paraId="7159C82C"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520 300</w:t>
            </w:r>
          </w:p>
        </w:tc>
        <w:tc>
          <w:tcPr>
            <w:tcW w:w="951" w:type="dxa"/>
            <w:noWrap/>
            <w:hideMark/>
          </w:tcPr>
          <w:p w14:paraId="1C613733"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588F52B4"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departamentas</w:t>
            </w:r>
          </w:p>
        </w:tc>
      </w:tr>
      <w:tr w:rsidR="003B3011" w:rsidRPr="0056002E" w14:paraId="43D9E18F" w14:textId="77777777" w:rsidTr="00C964D6">
        <w:trPr>
          <w:trHeight w:val="618"/>
        </w:trPr>
        <w:tc>
          <w:tcPr>
            <w:tcW w:w="562" w:type="dxa"/>
            <w:noWrap/>
            <w:hideMark/>
          </w:tcPr>
          <w:p w14:paraId="6849CE18"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lastRenderedPageBreak/>
              <w:t> 6.17.</w:t>
            </w:r>
          </w:p>
        </w:tc>
        <w:tc>
          <w:tcPr>
            <w:tcW w:w="4536" w:type="dxa"/>
          </w:tcPr>
          <w:p w14:paraId="727461CE"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Laivų išmetamųjų dujų emisijų stebėsena nuo kranto</w:t>
            </w:r>
          </w:p>
        </w:tc>
        <w:tc>
          <w:tcPr>
            <w:tcW w:w="1176" w:type="dxa"/>
            <w:noWrap/>
            <w:hideMark/>
          </w:tcPr>
          <w:p w14:paraId="75D91C09"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1 363</w:t>
            </w:r>
          </w:p>
        </w:tc>
        <w:tc>
          <w:tcPr>
            <w:tcW w:w="951" w:type="dxa"/>
            <w:noWrap/>
            <w:hideMark/>
          </w:tcPr>
          <w:p w14:paraId="25157D62"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4477D2AC"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departamentas</w:t>
            </w:r>
          </w:p>
        </w:tc>
      </w:tr>
      <w:tr w:rsidR="003B3011" w:rsidRPr="0056002E" w14:paraId="7B274805" w14:textId="77777777" w:rsidTr="00C964D6">
        <w:trPr>
          <w:trHeight w:val="1932"/>
        </w:trPr>
        <w:tc>
          <w:tcPr>
            <w:tcW w:w="562" w:type="dxa"/>
            <w:noWrap/>
            <w:hideMark/>
          </w:tcPr>
          <w:p w14:paraId="18AEF2F5"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6.18.</w:t>
            </w:r>
          </w:p>
        </w:tc>
        <w:tc>
          <w:tcPr>
            <w:tcW w:w="4536" w:type="dxa"/>
          </w:tcPr>
          <w:p w14:paraId="0AAB69D6"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Administracinių nusižengimų padarymo priemonių transportavimo į laikino saugojimo vietą, konfiskuotų administracinių nusižengimų padarymo priemonių laikino saugojimo paslaugoms, konfiskuoto turto, pripažinto atliekomis, sutvarkymo ir greitai gendančio turto, pripažinto atliekomis, sutvarkymo paslaugoms įsigyti ir apmokėti</w:t>
            </w:r>
          </w:p>
        </w:tc>
        <w:tc>
          <w:tcPr>
            <w:tcW w:w="1176" w:type="dxa"/>
            <w:noWrap/>
            <w:hideMark/>
          </w:tcPr>
          <w:p w14:paraId="6D07FF7F"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39 760</w:t>
            </w:r>
          </w:p>
        </w:tc>
        <w:tc>
          <w:tcPr>
            <w:tcW w:w="951" w:type="dxa"/>
            <w:noWrap/>
            <w:hideMark/>
          </w:tcPr>
          <w:p w14:paraId="66E19349"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76DC43F0"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departamentas</w:t>
            </w:r>
          </w:p>
        </w:tc>
      </w:tr>
      <w:tr w:rsidR="003B3011" w:rsidRPr="0056002E" w14:paraId="45D88010" w14:textId="77777777" w:rsidTr="00C964D6">
        <w:trPr>
          <w:trHeight w:val="580"/>
        </w:trPr>
        <w:tc>
          <w:tcPr>
            <w:tcW w:w="562" w:type="dxa"/>
            <w:noWrap/>
            <w:hideMark/>
          </w:tcPr>
          <w:p w14:paraId="2D02CF25"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6.19.</w:t>
            </w:r>
          </w:p>
        </w:tc>
        <w:tc>
          <w:tcPr>
            <w:tcW w:w="4536" w:type="dxa"/>
          </w:tcPr>
          <w:p w14:paraId="5FD1847F"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 xml:space="preserve">„Power </w:t>
            </w:r>
            <w:proofErr w:type="spellStart"/>
            <w:r w:rsidRPr="0056002E">
              <w:rPr>
                <w:rFonts w:ascii="Times New Roman" w:hAnsi="Times New Roman"/>
                <w:szCs w:val="24"/>
              </w:rPr>
              <w:t>Apps</w:t>
            </w:r>
            <w:proofErr w:type="spellEnd"/>
            <w:r w:rsidRPr="0056002E">
              <w:rPr>
                <w:rFonts w:ascii="Times New Roman" w:hAnsi="Times New Roman"/>
                <w:szCs w:val="24"/>
              </w:rPr>
              <w:t xml:space="preserve"> Premium“ ir „Windows 11“ licencijų nuoma</w:t>
            </w:r>
          </w:p>
        </w:tc>
        <w:tc>
          <w:tcPr>
            <w:tcW w:w="1176" w:type="dxa"/>
            <w:noWrap/>
            <w:hideMark/>
          </w:tcPr>
          <w:p w14:paraId="03D4F5F9"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100 000</w:t>
            </w:r>
          </w:p>
        </w:tc>
        <w:tc>
          <w:tcPr>
            <w:tcW w:w="951" w:type="dxa"/>
            <w:noWrap/>
            <w:hideMark/>
          </w:tcPr>
          <w:p w14:paraId="1BED1246"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70E2BF79"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departamentas</w:t>
            </w:r>
          </w:p>
        </w:tc>
      </w:tr>
      <w:tr w:rsidR="003B3011" w:rsidRPr="0056002E" w14:paraId="5B5991A7" w14:textId="77777777" w:rsidTr="00C964D6">
        <w:trPr>
          <w:trHeight w:val="828"/>
        </w:trPr>
        <w:tc>
          <w:tcPr>
            <w:tcW w:w="562" w:type="dxa"/>
            <w:noWrap/>
            <w:hideMark/>
          </w:tcPr>
          <w:p w14:paraId="1DB5D070"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6.20.</w:t>
            </w:r>
          </w:p>
        </w:tc>
        <w:tc>
          <w:tcPr>
            <w:tcW w:w="4536" w:type="dxa"/>
          </w:tcPr>
          <w:p w14:paraId="630A1E5E"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Topografijos ir inžinerinės infrastruktūros informacinės sistemos (TIIIS sistema) papildymas želdynų moduliu įgyvendinant Lietuvos Respublikos želdynų įstatymo 5 str. 2 d. 2 p.</w:t>
            </w:r>
          </w:p>
        </w:tc>
        <w:tc>
          <w:tcPr>
            <w:tcW w:w="1176" w:type="dxa"/>
            <w:noWrap/>
            <w:hideMark/>
          </w:tcPr>
          <w:p w14:paraId="12E4F226" w14:textId="742A61C9" w:rsidR="00046C1C" w:rsidRPr="0056002E" w:rsidRDefault="00046C1C" w:rsidP="00ED1D3A">
            <w:pPr>
              <w:tabs>
                <w:tab w:val="left" w:pos="3132"/>
              </w:tabs>
              <w:rPr>
                <w:rFonts w:ascii="Times New Roman" w:hAnsi="Times New Roman"/>
                <w:szCs w:val="24"/>
              </w:rPr>
            </w:pPr>
            <w:r w:rsidRPr="0056002E">
              <w:rPr>
                <w:rFonts w:ascii="Times New Roman" w:hAnsi="Times New Roman"/>
                <w:szCs w:val="24"/>
              </w:rPr>
              <w:t>0</w:t>
            </w:r>
          </w:p>
          <w:p w14:paraId="163BF982" w14:textId="0527918C" w:rsidR="003B3011" w:rsidRPr="0056002E" w:rsidRDefault="003B3011" w:rsidP="00ED1D3A">
            <w:pPr>
              <w:tabs>
                <w:tab w:val="left" w:pos="3132"/>
              </w:tabs>
              <w:rPr>
                <w:rFonts w:ascii="Times New Roman" w:hAnsi="Times New Roman"/>
                <w:strike/>
                <w:szCs w:val="24"/>
              </w:rPr>
            </w:pPr>
          </w:p>
        </w:tc>
        <w:tc>
          <w:tcPr>
            <w:tcW w:w="951" w:type="dxa"/>
            <w:noWrap/>
            <w:hideMark/>
          </w:tcPr>
          <w:p w14:paraId="15DF9F49"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3EEE69B1"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Erdvinių duomenų politikos grupė</w:t>
            </w:r>
          </w:p>
        </w:tc>
      </w:tr>
      <w:tr w:rsidR="003B3011" w:rsidRPr="0056002E" w14:paraId="79FBA28D" w14:textId="77777777" w:rsidTr="00C964D6">
        <w:trPr>
          <w:trHeight w:val="552"/>
        </w:trPr>
        <w:tc>
          <w:tcPr>
            <w:tcW w:w="562" w:type="dxa"/>
            <w:noWrap/>
            <w:hideMark/>
          </w:tcPr>
          <w:p w14:paraId="16359228"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6.21.</w:t>
            </w:r>
          </w:p>
        </w:tc>
        <w:tc>
          <w:tcPr>
            <w:tcW w:w="4536" w:type="dxa"/>
          </w:tcPr>
          <w:p w14:paraId="2034BDE2"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Lietuvos geologijos tarnybos prie Aplinkos ministerijos laboratorijos akreditacija, II etapas</w:t>
            </w:r>
          </w:p>
        </w:tc>
        <w:tc>
          <w:tcPr>
            <w:tcW w:w="1176" w:type="dxa"/>
            <w:noWrap/>
            <w:hideMark/>
          </w:tcPr>
          <w:p w14:paraId="2265472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11 360</w:t>
            </w:r>
          </w:p>
        </w:tc>
        <w:tc>
          <w:tcPr>
            <w:tcW w:w="951" w:type="dxa"/>
            <w:noWrap/>
            <w:hideMark/>
          </w:tcPr>
          <w:p w14:paraId="2267FBB6"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0A304CB6"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Lietuvos geologijos tarnyba</w:t>
            </w:r>
          </w:p>
        </w:tc>
      </w:tr>
      <w:tr w:rsidR="003B3011" w:rsidRPr="0056002E" w14:paraId="671E89D4" w14:textId="77777777" w:rsidTr="00C964D6">
        <w:trPr>
          <w:trHeight w:val="828"/>
        </w:trPr>
        <w:tc>
          <w:tcPr>
            <w:tcW w:w="562" w:type="dxa"/>
            <w:noWrap/>
            <w:hideMark/>
          </w:tcPr>
          <w:p w14:paraId="45980384"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6.22.</w:t>
            </w:r>
          </w:p>
        </w:tc>
        <w:tc>
          <w:tcPr>
            <w:tcW w:w="4536" w:type="dxa"/>
          </w:tcPr>
          <w:p w14:paraId="73CBC860"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Valstybinių geologinių tyrimų 2021–2025 m. veiksmų plano ir Nacionalinio vandenų srities 2022–2027 metų plano 2024 m. užduočių įgyvendinimas</w:t>
            </w:r>
          </w:p>
        </w:tc>
        <w:tc>
          <w:tcPr>
            <w:tcW w:w="1176" w:type="dxa"/>
            <w:noWrap/>
            <w:hideMark/>
          </w:tcPr>
          <w:p w14:paraId="6BD2FA84"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81 500</w:t>
            </w:r>
          </w:p>
        </w:tc>
        <w:tc>
          <w:tcPr>
            <w:tcW w:w="951" w:type="dxa"/>
            <w:noWrap/>
            <w:hideMark/>
          </w:tcPr>
          <w:p w14:paraId="17E18CAC"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42DE598F"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Lietuvos geologijos tarnyba</w:t>
            </w:r>
          </w:p>
        </w:tc>
      </w:tr>
      <w:tr w:rsidR="003B3011" w:rsidRPr="0056002E" w14:paraId="66A490E5" w14:textId="77777777" w:rsidTr="00C964D6">
        <w:trPr>
          <w:trHeight w:val="828"/>
        </w:trPr>
        <w:tc>
          <w:tcPr>
            <w:tcW w:w="562" w:type="dxa"/>
            <w:noWrap/>
            <w:hideMark/>
          </w:tcPr>
          <w:p w14:paraId="199A83C7"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6.23.</w:t>
            </w:r>
          </w:p>
        </w:tc>
        <w:tc>
          <w:tcPr>
            <w:tcW w:w="4536" w:type="dxa"/>
          </w:tcPr>
          <w:p w14:paraId="57BE2323"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Aukštos raiškos palydovinių duomenų priėmimo sistemos įsigijimas</w:t>
            </w:r>
          </w:p>
        </w:tc>
        <w:tc>
          <w:tcPr>
            <w:tcW w:w="1176" w:type="dxa"/>
            <w:noWrap/>
            <w:hideMark/>
          </w:tcPr>
          <w:p w14:paraId="3456D83F"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3 408</w:t>
            </w:r>
          </w:p>
        </w:tc>
        <w:tc>
          <w:tcPr>
            <w:tcW w:w="951" w:type="dxa"/>
            <w:noWrap/>
            <w:hideMark/>
          </w:tcPr>
          <w:p w14:paraId="02B2BD43"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1E1354AF"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Lietuvos hidrometeorologijos tarnyba</w:t>
            </w:r>
          </w:p>
        </w:tc>
      </w:tr>
      <w:tr w:rsidR="003B3011" w:rsidRPr="0056002E" w14:paraId="0D92E097" w14:textId="77777777" w:rsidTr="00C964D6">
        <w:trPr>
          <w:trHeight w:val="828"/>
        </w:trPr>
        <w:tc>
          <w:tcPr>
            <w:tcW w:w="562" w:type="dxa"/>
            <w:noWrap/>
            <w:hideMark/>
          </w:tcPr>
          <w:p w14:paraId="5257916F"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6.24.</w:t>
            </w:r>
          </w:p>
        </w:tc>
        <w:tc>
          <w:tcPr>
            <w:tcW w:w="4536" w:type="dxa"/>
          </w:tcPr>
          <w:p w14:paraId="04732CEA"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Sutarties dėl „</w:t>
            </w:r>
            <w:proofErr w:type="spellStart"/>
            <w:r w:rsidRPr="0056002E">
              <w:rPr>
                <w:rFonts w:ascii="Times New Roman" w:hAnsi="Times New Roman"/>
                <w:szCs w:val="24"/>
              </w:rPr>
              <w:t>Messir</w:t>
            </w:r>
            <w:proofErr w:type="spellEnd"/>
            <w:r w:rsidRPr="0056002E">
              <w:rPr>
                <w:rFonts w:ascii="Times New Roman" w:hAnsi="Times New Roman"/>
                <w:szCs w:val="24"/>
              </w:rPr>
              <w:t xml:space="preserve">“ sistemos techninio palaikymo pratęsimo sudarymas </w:t>
            </w:r>
          </w:p>
        </w:tc>
        <w:tc>
          <w:tcPr>
            <w:tcW w:w="1176" w:type="dxa"/>
            <w:noWrap/>
            <w:hideMark/>
          </w:tcPr>
          <w:p w14:paraId="518EBB76"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3 870</w:t>
            </w:r>
          </w:p>
        </w:tc>
        <w:tc>
          <w:tcPr>
            <w:tcW w:w="951" w:type="dxa"/>
            <w:noWrap/>
            <w:hideMark/>
          </w:tcPr>
          <w:p w14:paraId="6BBA8F62"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6F1B838E"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Lietuvos hidrometeorologijos tarnyba</w:t>
            </w:r>
          </w:p>
        </w:tc>
      </w:tr>
      <w:tr w:rsidR="003B3011" w:rsidRPr="0056002E" w14:paraId="4BBF9A7A" w14:textId="77777777" w:rsidTr="00C964D6">
        <w:trPr>
          <w:trHeight w:val="828"/>
        </w:trPr>
        <w:tc>
          <w:tcPr>
            <w:tcW w:w="562" w:type="dxa"/>
            <w:noWrap/>
            <w:hideMark/>
          </w:tcPr>
          <w:p w14:paraId="56BEBA06"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6.25.</w:t>
            </w:r>
          </w:p>
        </w:tc>
        <w:tc>
          <w:tcPr>
            <w:tcW w:w="4536" w:type="dxa"/>
          </w:tcPr>
          <w:p w14:paraId="6DF368B8"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Automatinių dirvožemio drėgmės jutiklių įsigijimas</w:t>
            </w:r>
          </w:p>
        </w:tc>
        <w:tc>
          <w:tcPr>
            <w:tcW w:w="1176" w:type="dxa"/>
            <w:noWrap/>
            <w:hideMark/>
          </w:tcPr>
          <w:p w14:paraId="2E05544E"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7 739</w:t>
            </w:r>
          </w:p>
        </w:tc>
        <w:tc>
          <w:tcPr>
            <w:tcW w:w="951" w:type="dxa"/>
            <w:noWrap/>
            <w:hideMark/>
          </w:tcPr>
          <w:p w14:paraId="1D7FF8BF"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51768B02"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Lietuvos hidrometeorologijos tarnyba</w:t>
            </w:r>
          </w:p>
        </w:tc>
      </w:tr>
      <w:tr w:rsidR="003B3011" w:rsidRPr="0056002E" w14:paraId="3065EC8C" w14:textId="77777777" w:rsidTr="00C964D6">
        <w:trPr>
          <w:trHeight w:val="298"/>
        </w:trPr>
        <w:tc>
          <w:tcPr>
            <w:tcW w:w="562" w:type="dxa"/>
            <w:noWrap/>
            <w:hideMark/>
          </w:tcPr>
          <w:p w14:paraId="1096107E"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6.26.</w:t>
            </w:r>
          </w:p>
        </w:tc>
        <w:tc>
          <w:tcPr>
            <w:tcW w:w="4536" w:type="dxa"/>
          </w:tcPr>
          <w:p w14:paraId="680360E7"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Saugomų teritorijų valstybės kadastro informacinės sistemos palaikymo, aptarnavimo ir konsultavimo paslaugos, papildomų funkcijų kūrimas</w:t>
            </w:r>
          </w:p>
        </w:tc>
        <w:tc>
          <w:tcPr>
            <w:tcW w:w="1176" w:type="dxa"/>
            <w:noWrap/>
            <w:hideMark/>
          </w:tcPr>
          <w:p w14:paraId="64A9616C" w14:textId="47A6C9EA" w:rsidR="003B3011" w:rsidRPr="0056002E" w:rsidRDefault="00C56C4C" w:rsidP="00ED1D3A">
            <w:pPr>
              <w:tabs>
                <w:tab w:val="left" w:pos="3132"/>
              </w:tabs>
              <w:rPr>
                <w:rFonts w:ascii="Times New Roman" w:hAnsi="Times New Roman"/>
                <w:strike/>
                <w:szCs w:val="24"/>
              </w:rPr>
            </w:pPr>
            <w:r w:rsidRPr="0056002E">
              <w:rPr>
                <w:rFonts w:ascii="Times New Roman" w:hAnsi="Times New Roman"/>
                <w:szCs w:val="24"/>
              </w:rPr>
              <w:t>12 000</w:t>
            </w:r>
          </w:p>
        </w:tc>
        <w:tc>
          <w:tcPr>
            <w:tcW w:w="951" w:type="dxa"/>
            <w:noWrap/>
            <w:hideMark/>
          </w:tcPr>
          <w:p w14:paraId="510B4E77"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39CE0A17"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Valstybinė saugomų teritorijų tarnyba</w:t>
            </w:r>
          </w:p>
        </w:tc>
      </w:tr>
      <w:tr w:rsidR="003B3011" w:rsidRPr="0056002E" w14:paraId="3B8167BB" w14:textId="77777777" w:rsidTr="00C964D6">
        <w:trPr>
          <w:trHeight w:val="514"/>
        </w:trPr>
        <w:tc>
          <w:tcPr>
            <w:tcW w:w="562" w:type="dxa"/>
            <w:noWrap/>
            <w:hideMark/>
          </w:tcPr>
          <w:p w14:paraId="513088AE"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6.27.</w:t>
            </w:r>
          </w:p>
        </w:tc>
        <w:tc>
          <w:tcPr>
            <w:tcW w:w="4536" w:type="dxa"/>
          </w:tcPr>
          <w:p w14:paraId="4DF86289"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 xml:space="preserve">Stumbryno išlaikymas Dzūkijos nacionaliniame parke </w:t>
            </w:r>
          </w:p>
        </w:tc>
        <w:tc>
          <w:tcPr>
            <w:tcW w:w="1176" w:type="dxa"/>
            <w:noWrap/>
            <w:hideMark/>
          </w:tcPr>
          <w:p w14:paraId="4CE90E1E"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12 700</w:t>
            </w:r>
          </w:p>
        </w:tc>
        <w:tc>
          <w:tcPr>
            <w:tcW w:w="951" w:type="dxa"/>
            <w:noWrap/>
            <w:hideMark/>
          </w:tcPr>
          <w:p w14:paraId="23CF6167"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65D8715A"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Valstybinė saugomų teritorijų tarnyba</w:t>
            </w:r>
          </w:p>
        </w:tc>
      </w:tr>
      <w:tr w:rsidR="003B3011" w:rsidRPr="0056002E" w14:paraId="6E586979" w14:textId="77777777" w:rsidTr="00C964D6">
        <w:trPr>
          <w:trHeight w:val="828"/>
        </w:trPr>
        <w:tc>
          <w:tcPr>
            <w:tcW w:w="562" w:type="dxa"/>
            <w:noWrap/>
            <w:hideMark/>
          </w:tcPr>
          <w:p w14:paraId="6E754932"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6.28.</w:t>
            </w:r>
          </w:p>
        </w:tc>
        <w:tc>
          <w:tcPr>
            <w:tcW w:w="4536" w:type="dxa"/>
          </w:tcPr>
          <w:p w14:paraId="24860252"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Žemės savininkų informavimas apie nustatytas specialiąsias žemės naudojimo sąlygas</w:t>
            </w:r>
          </w:p>
        </w:tc>
        <w:tc>
          <w:tcPr>
            <w:tcW w:w="1176" w:type="dxa"/>
            <w:noWrap/>
            <w:hideMark/>
          </w:tcPr>
          <w:p w14:paraId="4413C0B5" w14:textId="649CEF05" w:rsidR="003B3011" w:rsidRPr="0056002E" w:rsidRDefault="00C56C4C" w:rsidP="00ED1D3A">
            <w:pPr>
              <w:tabs>
                <w:tab w:val="left" w:pos="3132"/>
              </w:tabs>
              <w:rPr>
                <w:rFonts w:ascii="Times New Roman" w:hAnsi="Times New Roman"/>
                <w:strike/>
                <w:szCs w:val="24"/>
              </w:rPr>
            </w:pPr>
            <w:r w:rsidRPr="0056002E">
              <w:rPr>
                <w:rFonts w:ascii="Times New Roman" w:hAnsi="Times New Roman"/>
                <w:szCs w:val="24"/>
              </w:rPr>
              <w:t>37 000</w:t>
            </w:r>
          </w:p>
        </w:tc>
        <w:tc>
          <w:tcPr>
            <w:tcW w:w="951" w:type="dxa"/>
            <w:noWrap/>
            <w:hideMark/>
          </w:tcPr>
          <w:p w14:paraId="44D4AD14"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2E00C37D"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Valstybinė saugomų teritorijų tarnyba</w:t>
            </w:r>
          </w:p>
        </w:tc>
      </w:tr>
      <w:tr w:rsidR="003B3011" w:rsidRPr="0056002E" w14:paraId="444AAC4D" w14:textId="77777777" w:rsidTr="00C964D6">
        <w:trPr>
          <w:trHeight w:val="828"/>
        </w:trPr>
        <w:tc>
          <w:tcPr>
            <w:tcW w:w="562" w:type="dxa"/>
            <w:noWrap/>
            <w:hideMark/>
          </w:tcPr>
          <w:p w14:paraId="50D349B5"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6.29.</w:t>
            </w:r>
          </w:p>
        </w:tc>
        <w:tc>
          <w:tcPr>
            <w:tcW w:w="4536" w:type="dxa"/>
          </w:tcPr>
          <w:p w14:paraId="54BF7D3E"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 xml:space="preserve">Natūralių ganyklų ir pievų, pelkių ir </w:t>
            </w:r>
            <w:proofErr w:type="spellStart"/>
            <w:r w:rsidRPr="0056002E">
              <w:rPr>
                <w:rFonts w:ascii="Times New Roman" w:hAnsi="Times New Roman"/>
                <w:szCs w:val="24"/>
              </w:rPr>
              <w:t>šaltinynų</w:t>
            </w:r>
            <w:proofErr w:type="spellEnd"/>
            <w:r w:rsidRPr="0056002E">
              <w:rPr>
                <w:rFonts w:ascii="Times New Roman" w:hAnsi="Times New Roman"/>
                <w:szCs w:val="24"/>
              </w:rPr>
              <w:t xml:space="preserve"> patikra vietoje ir tikslinimas pagal kosminius duomenis </w:t>
            </w:r>
            <w:r w:rsidRPr="0056002E">
              <w:rPr>
                <w:rStyle w:val="cf01"/>
                <w:rFonts w:ascii="Times New Roman" w:hAnsi="Times New Roman" w:cs="Times New Roman"/>
                <w:sz w:val="24"/>
                <w:szCs w:val="24"/>
              </w:rPr>
              <w:t>siekiant nustatyti ar tikslinti specialiąsias žemės naudojimo sąlygas</w:t>
            </w:r>
          </w:p>
        </w:tc>
        <w:tc>
          <w:tcPr>
            <w:tcW w:w="1176" w:type="dxa"/>
            <w:noWrap/>
            <w:hideMark/>
          </w:tcPr>
          <w:p w14:paraId="5134A138"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23 856</w:t>
            </w:r>
          </w:p>
        </w:tc>
        <w:tc>
          <w:tcPr>
            <w:tcW w:w="951" w:type="dxa"/>
            <w:noWrap/>
            <w:hideMark/>
          </w:tcPr>
          <w:p w14:paraId="6B19B82F"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54BBD0EB"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Valstybinė saugomų teritorijų tarnyba</w:t>
            </w:r>
          </w:p>
        </w:tc>
      </w:tr>
      <w:tr w:rsidR="00EF66B0" w:rsidRPr="0056002E" w14:paraId="05E9698A" w14:textId="77777777" w:rsidTr="00C964D6">
        <w:trPr>
          <w:trHeight w:val="748"/>
        </w:trPr>
        <w:tc>
          <w:tcPr>
            <w:tcW w:w="562" w:type="dxa"/>
            <w:noWrap/>
            <w:vAlign w:val="center"/>
          </w:tcPr>
          <w:p w14:paraId="5F366D49" w14:textId="15DBAA47" w:rsidR="00EF66B0" w:rsidRPr="0056002E" w:rsidRDefault="00EF66B0" w:rsidP="00EF66B0">
            <w:pPr>
              <w:tabs>
                <w:tab w:val="left" w:pos="3132"/>
              </w:tabs>
              <w:rPr>
                <w:rFonts w:ascii="Times New Roman" w:hAnsi="Times New Roman"/>
                <w:szCs w:val="24"/>
              </w:rPr>
            </w:pPr>
            <w:r w:rsidRPr="0056002E">
              <w:rPr>
                <w:rFonts w:ascii="Times New Roman" w:hAnsi="Times New Roman"/>
                <w:szCs w:val="24"/>
              </w:rPr>
              <w:t>6.30.</w:t>
            </w:r>
          </w:p>
        </w:tc>
        <w:tc>
          <w:tcPr>
            <w:tcW w:w="4536" w:type="dxa"/>
            <w:vAlign w:val="center"/>
          </w:tcPr>
          <w:p w14:paraId="460B818E" w14:textId="27201B38" w:rsidR="00EF66B0" w:rsidRPr="0056002E" w:rsidRDefault="00EF66B0" w:rsidP="00B4703A">
            <w:pPr>
              <w:tabs>
                <w:tab w:val="left" w:pos="3132"/>
              </w:tabs>
              <w:jc w:val="both"/>
              <w:rPr>
                <w:rFonts w:ascii="Times New Roman" w:hAnsi="Times New Roman"/>
                <w:szCs w:val="24"/>
              </w:rPr>
            </w:pPr>
            <w:r w:rsidRPr="0056002E">
              <w:rPr>
                <w:rFonts w:ascii="Times New Roman" w:hAnsi="Times New Roman"/>
                <w:szCs w:val="24"/>
              </w:rPr>
              <w:t>JIRA licencijų nuomos ir programavimo paslaugos</w:t>
            </w:r>
          </w:p>
        </w:tc>
        <w:tc>
          <w:tcPr>
            <w:tcW w:w="1176" w:type="dxa"/>
            <w:noWrap/>
            <w:vAlign w:val="center"/>
          </w:tcPr>
          <w:p w14:paraId="42760971" w14:textId="4B9C0096" w:rsidR="00EF66B0" w:rsidRPr="0056002E" w:rsidRDefault="00EF66B0" w:rsidP="00EF66B0">
            <w:pPr>
              <w:tabs>
                <w:tab w:val="left" w:pos="3132"/>
              </w:tabs>
              <w:rPr>
                <w:rFonts w:ascii="Times New Roman" w:hAnsi="Times New Roman"/>
                <w:szCs w:val="24"/>
              </w:rPr>
            </w:pPr>
            <w:r w:rsidRPr="0056002E">
              <w:rPr>
                <w:rFonts w:ascii="Times New Roman" w:hAnsi="Times New Roman"/>
                <w:szCs w:val="24"/>
              </w:rPr>
              <w:t>53</w:t>
            </w:r>
            <w:r w:rsidR="00DA1B72">
              <w:rPr>
                <w:rFonts w:ascii="Times New Roman" w:hAnsi="Times New Roman"/>
                <w:szCs w:val="24"/>
              </w:rPr>
              <w:t xml:space="preserve"> </w:t>
            </w:r>
            <w:r w:rsidRPr="0056002E">
              <w:rPr>
                <w:rFonts w:ascii="Times New Roman" w:hAnsi="Times New Roman"/>
                <w:szCs w:val="24"/>
              </w:rPr>
              <w:t>000</w:t>
            </w:r>
          </w:p>
        </w:tc>
        <w:tc>
          <w:tcPr>
            <w:tcW w:w="951" w:type="dxa"/>
            <w:noWrap/>
          </w:tcPr>
          <w:p w14:paraId="4554FA42" w14:textId="77777777" w:rsidR="00EF66B0" w:rsidRPr="0056002E" w:rsidRDefault="00EF66B0" w:rsidP="00EF66B0">
            <w:pPr>
              <w:tabs>
                <w:tab w:val="left" w:pos="3132"/>
              </w:tabs>
              <w:rPr>
                <w:rFonts w:ascii="Times New Roman" w:hAnsi="Times New Roman"/>
                <w:szCs w:val="24"/>
              </w:rPr>
            </w:pPr>
          </w:p>
        </w:tc>
        <w:tc>
          <w:tcPr>
            <w:tcW w:w="2409" w:type="dxa"/>
            <w:vAlign w:val="bottom"/>
          </w:tcPr>
          <w:p w14:paraId="68119762" w14:textId="0176DF68" w:rsidR="00EF66B0" w:rsidRPr="0056002E" w:rsidRDefault="00EF66B0" w:rsidP="00C964D6">
            <w:pPr>
              <w:tabs>
                <w:tab w:val="left" w:pos="3132"/>
              </w:tabs>
              <w:rPr>
                <w:rFonts w:ascii="Times New Roman" w:hAnsi="Times New Roman"/>
                <w:szCs w:val="24"/>
              </w:rPr>
            </w:pPr>
            <w:r w:rsidRPr="0056002E">
              <w:rPr>
                <w:rFonts w:ascii="Times New Roman" w:hAnsi="Times New Roman"/>
                <w:szCs w:val="24"/>
              </w:rPr>
              <w:t>A</w:t>
            </w:r>
            <w:r w:rsidR="00125779" w:rsidRPr="0056002E">
              <w:rPr>
                <w:rFonts w:ascii="Times New Roman" w:hAnsi="Times New Roman"/>
                <w:szCs w:val="24"/>
              </w:rPr>
              <w:t>plinkos ministerijos</w:t>
            </w:r>
            <w:r w:rsidRPr="0056002E">
              <w:rPr>
                <w:rFonts w:ascii="Times New Roman" w:hAnsi="Times New Roman"/>
                <w:szCs w:val="24"/>
              </w:rPr>
              <w:t xml:space="preserve"> </w:t>
            </w:r>
            <w:r w:rsidR="00125779" w:rsidRPr="0056002E">
              <w:rPr>
                <w:rFonts w:ascii="Times New Roman" w:hAnsi="Times New Roman"/>
                <w:szCs w:val="24"/>
              </w:rPr>
              <w:t xml:space="preserve">Informacinių </w:t>
            </w:r>
            <w:r w:rsidRPr="0056002E">
              <w:rPr>
                <w:rFonts w:ascii="Times New Roman" w:hAnsi="Times New Roman"/>
                <w:szCs w:val="24"/>
              </w:rPr>
              <w:t>technologijų skyrius</w:t>
            </w:r>
          </w:p>
        </w:tc>
      </w:tr>
      <w:tr w:rsidR="00EF66B0" w:rsidRPr="0056002E" w14:paraId="353DB885" w14:textId="77777777" w:rsidTr="00C964D6">
        <w:trPr>
          <w:trHeight w:val="828"/>
        </w:trPr>
        <w:tc>
          <w:tcPr>
            <w:tcW w:w="562" w:type="dxa"/>
            <w:noWrap/>
            <w:vAlign w:val="center"/>
          </w:tcPr>
          <w:p w14:paraId="4D71B1EF" w14:textId="132AC739" w:rsidR="00EF66B0" w:rsidRPr="0056002E" w:rsidRDefault="00EF66B0" w:rsidP="00EF66B0">
            <w:pPr>
              <w:tabs>
                <w:tab w:val="left" w:pos="3132"/>
              </w:tabs>
              <w:rPr>
                <w:rFonts w:ascii="Times New Roman" w:hAnsi="Times New Roman"/>
                <w:szCs w:val="24"/>
              </w:rPr>
            </w:pPr>
            <w:r w:rsidRPr="0056002E">
              <w:rPr>
                <w:rFonts w:ascii="Times New Roman" w:hAnsi="Times New Roman"/>
                <w:szCs w:val="24"/>
              </w:rPr>
              <w:lastRenderedPageBreak/>
              <w:t>6.31.</w:t>
            </w:r>
          </w:p>
        </w:tc>
        <w:tc>
          <w:tcPr>
            <w:tcW w:w="4536" w:type="dxa"/>
            <w:vAlign w:val="center"/>
          </w:tcPr>
          <w:p w14:paraId="1DC3F844" w14:textId="4D368B23" w:rsidR="00EF66B0" w:rsidRPr="0056002E" w:rsidRDefault="001560EE" w:rsidP="00B4703A">
            <w:pPr>
              <w:tabs>
                <w:tab w:val="left" w:pos="3132"/>
              </w:tabs>
              <w:jc w:val="both"/>
              <w:rPr>
                <w:rFonts w:ascii="Times New Roman" w:hAnsi="Times New Roman"/>
                <w:szCs w:val="24"/>
              </w:rPr>
            </w:pPr>
            <w:r w:rsidRPr="0056002E">
              <w:rPr>
                <w:rFonts w:ascii="Times New Roman" w:hAnsi="Times New Roman"/>
                <w:szCs w:val="24"/>
              </w:rPr>
              <w:t>Eksperto paslaugų įsigijimas GIS informacinių sistemų dalies tvarkymui</w:t>
            </w:r>
          </w:p>
        </w:tc>
        <w:tc>
          <w:tcPr>
            <w:tcW w:w="1176" w:type="dxa"/>
            <w:noWrap/>
            <w:vAlign w:val="center"/>
          </w:tcPr>
          <w:p w14:paraId="02180566" w14:textId="108B5080" w:rsidR="00EF66B0" w:rsidRPr="0056002E" w:rsidRDefault="00EF66B0" w:rsidP="00EF66B0">
            <w:pPr>
              <w:tabs>
                <w:tab w:val="left" w:pos="3132"/>
              </w:tabs>
              <w:rPr>
                <w:rFonts w:ascii="Times New Roman" w:hAnsi="Times New Roman"/>
                <w:szCs w:val="24"/>
              </w:rPr>
            </w:pPr>
            <w:r w:rsidRPr="0056002E">
              <w:rPr>
                <w:rFonts w:ascii="Times New Roman" w:hAnsi="Times New Roman"/>
                <w:szCs w:val="24"/>
              </w:rPr>
              <w:t>18</w:t>
            </w:r>
            <w:r w:rsidR="00DA1B72">
              <w:rPr>
                <w:rFonts w:ascii="Times New Roman" w:hAnsi="Times New Roman"/>
                <w:szCs w:val="24"/>
              </w:rPr>
              <w:t xml:space="preserve"> </w:t>
            </w:r>
            <w:r w:rsidRPr="0056002E">
              <w:rPr>
                <w:rFonts w:ascii="Times New Roman" w:hAnsi="Times New Roman"/>
                <w:szCs w:val="24"/>
              </w:rPr>
              <w:t>000</w:t>
            </w:r>
          </w:p>
        </w:tc>
        <w:tc>
          <w:tcPr>
            <w:tcW w:w="951" w:type="dxa"/>
            <w:noWrap/>
          </w:tcPr>
          <w:p w14:paraId="6E93D279" w14:textId="77777777" w:rsidR="00EF66B0" w:rsidRPr="0056002E" w:rsidRDefault="00EF66B0" w:rsidP="00EF66B0">
            <w:pPr>
              <w:tabs>
                <w:tab w:val="left" w:pos="3132"/>
              </w:tabs>
              <w:rPr>
                <w:rFonts w:ascii="Times New Roman" w:hAnsi="Times New Roman"/>
                <w:szCs w:val="24"/>
              </w:rPr>
            </w:pPr>
          </w:p>
        </w:tc>
        <w:tc>
          <w:tcPr>
            <w:tcW w:w="2409" w:type="dxa"/>
            <w:vAlign w:val="bottom"/>
          </w:tcPr>
          <w:p w14:paraId="37FE638C" w14:textId="48653F98" w:rsidR="00EF66B0" w:rsidRPr="0056002E" w:rsidRDefault="00EF66B0" w:rsidP="00C964D6">
            <w:pPr>
              <w:tabs>
                <w:tab w:val="left" w:pos="3132"/>
              </w:tabs>
              <w:rPr>
                <w:rFonts w:ascii="Times New Roman" w:hAnsi="Times New Roman"/>
                <w:szCs w:val="24"/>
              </w:rPr>
            </w:pPr>
            <w:r w:rsidRPr="0056002E">
              <w:rPr>
                <w:rFonts w:ascii="Times New Roman" w:hAnsi="Times New Roman"/>
                <w:szCs w:val="24"/>
              </w:rPr>
              <w:t>A</w:t>
            </w:r>
            <w:r w:rsidR="00125779" w:rsidRPr="0056002E">
              <w:rPr>
                <w:rFonts w:ascii="Times New Roman" w:hAnsi="Times New Roman"/>
                <w:szCs w:val="24"/>
              </w:rPr>
              <w:t xml:space="preserve">plinkos ministerijos Informacinių </w:t>
            </w:r>
            <w:r w:rsidRPr="0056002E">
              <w:rPr>
                <w:rFonts w:ascii="Times New Roman" w:hAnsi="Times New Roman"/>
                <w:szCs w:val="24"/>
              </w:rPr>
              <w:t>technologijų skyrius</w:t>
            </w:r>
          </w:p>
        </w:tc>
      </w:tr>
      <w:tr w:rsidR="00C56C4C" w:rsidRPr="0056002E" w14:paraId="5BEE7DD2" w14:textId="77777777" w:rsidTr="00C964D6">
        <w:trPr>
          <w:trHeight w:val="828"/>
        </w:trPr>
        <w:tc>
          <w:tcPr>
            <w:tcW w:w="562" w:type="dxa"/>
            <w:noWrap/>
            <w:vAlign w:val="center"/>
          </w:tcPr>
          <w:p w14:paraId="36423F1B" w14:textId="4BC2A9CC" w:rsidR="00C56C4C" w:rsidRPr="0056002E" w:rsidRDefault="00C56C4C" w:rsidP="00C56C4C">
            <w:pPr>
              <w:tabs>
                <w:tab w:val="left" w:pos="3132"/>
              </w:tabs>
              <w:rPr>
                <w:rFonts w:ascii="Times New Roman" w:hAnsi="Times New Roman"/>
                <w:szCs w:val="24"/>
              </w:rPr>
            </w:pPr>
            <w:r w:rsidRPr="0056002E">
              <w:rPr>
                <w:rFonts w:ascii="Times New Roman" w:hAnsi="Times New Roman"/>
                <w:szCs w:val="24"/>
              </w:rPr>
              <w:t>6.32.</w:t>
            </w:r>
          </w:p>
        </w:tc>
        <w:tc>
          <w:tcPr>
            <w:tcW w:w="4536" w:type="dxa"/>
            <w:vAlign w:val="bottom"/>
          </w:tcPr>
          <w:p w14:paraId="267BB312" w14:textId="06C8EA82" w:rsidR="00C56C4C" w:rsidRPr="0056002E" w:rsidRDefault="00C56C4C" w:rsidP="00B4703A">
            <w:pPr>
              <w:tabs>
                <w:tab w:val="left" w:pos="3132"/>
              </w:tabs>
              <w:jc w:val="both"/>
              <w:rPr>
                <w:rFonts w:ascii="Times New Roman" w:hAnsi="Times New Roman"/>
                <w:szCs w:val="24"/>
              </w:rPr>
            </w:pPr>
            <w:r w:rsidRPr="0056002E">
              <w:rPr>
                <w:rFonts w:ascii="Times New Roman" w:hAnsi="Times New Roman"/>
                <w:szCs w:val="24"/>
              </w:rPr>
              <w:t>Varnių regioninio parko Paršežerio pėsčiųjų pažintinio gamtos tako Šilalės r. sav., Laukuvos sen., atnaujinimo (pritaikant neįgaliesiems) projektas</w:t>
            </w:r>
          </w:p>
        </w:tc>
        <w:tc>
          <w:tcPr>
            <w:tcW w:w="1176" w:type="dxa"/>
            <w:noWrap/>
            <w:vAlign w:val="center"/>
          </w:tcPr>
          <w:p w14:paraId="72917F38" w14:textId="18577114" w:rsidR="00C56C4C" w:rsidRPr="0056002E" w:rsidRDefault="00C56C4C" w:rsidP="00C56C4C">
            <w:pPr>
              <w:tabs>
                <w:tab w:val="left" w:pos="3132"/>
              </w:tabs>
              <w:rPr>
                <w:rFonts w:ascii="Times New Roman" w:hAnsi="Times New Roman"/>
                <w:szCs w:val="24"/>
              </w:rPr>
            </w:pPr>
            <w:r w:rsidRPr="0056002E">
              <w:rPr>
                <w:rFonts w:ascii="Times New Roman" w:hAnsi="Times New Roman"/>
                <w:szCs w:val="24"/>
              </w:rPr>
              <w:t>14 520</w:t>
            </w:r>
          </w:p>
        </w:tc>
        <w:tc>
          <w:tcPr>
            <w:tcW w:w="951" w:type="dxa"/>
            <w:noWrap/>
          </w:tcPr>
          <w:p w14:paraId="52CA84B3" w14:textId="77777777" w:rsidR="00C56C4C" w:rsidRPr="0056002E" w:rsidRDefault="00C56C4C" w:rsidP="00C56C4C">
            <w:pPr>
              <w:tabs>
                <w:tab w:val="left" w:pos="3132"/>
              </w:tabs>
              <w:rPr>
                <w:rFonts w:ascii="Times New Roman" w:hAnsi="Times New Roman"/>
                <w:szCs w:val="24"/>
              </w:rPr>
            </w:pPr>
          </w:p>
        </w:tc>
        <w:tc>
          <w:tcPr>
            <w:tcW w:w="2409" w:type="dxa"/>
            <w:vAlign w:val="center"/>
          </w:tcPr>
          <w:p w14:paraId="3E519C85" w14:textId="40A53371" w:rsidR="00C56C4C" w:rsidRPr="0056002E" w:rsidRDefault="00C56C4C" w:rsidP="007328A4">
            <w:pPr>
              <w:tabs>
                <w:tab w:val="left" w:pos="3132"/>
              </w:tabs>
              <w:rPr>
                <w:rFonts w:ascii="Times New Roman" w:hAnsi="Times New Roman"/>
                <w:szCs w:val="24"/>
              </w:rPr>
            </w:pPr>
            <w:r w:rsidRPr="0056002E">
              <w:rPr>
                <w:rFonts w:ascii="Times New Roman" w:hAnsi="Times New Roman"/>
                <w:szCs w:val="24"/>
              </w:rPr>
              <w:t>Valstybinė saugomų teritorijų tarnyba</w:t>
            </w:r>
          </w:p>
        </w:tc>
      </w:tr>
      <w:tr w:rsidR="00C56C4C" w:rsidRPr="0056002E" w14:paraId="13C72EEF" w14:textId="77777777" w:rsidTr="00C964D6">
        <w:trPr>
          <w:trHeight w:val="449"/>
        </w:trPr>
        <w:tc>
          <w:tcPr>
            <w:tcW w:w="562" w:type="dxa"/>
            <w:noWrap/>
            <w:vAlign w:val="center"/>
          </w:tcPr>
          <w:p w14:paraId="22B9B414" w14:textId="51B20327" w:rsidR="00C56C4C" w:rsidRPr="0056002E" w:rsidRDefault="00C56C4C" w:rsidP="00C56C4C">
            <w:pPr>
              <w:tabs>
                <w:tab w:val="left" w:pos="3132"/>
              </w:tabs>
              <w:rPr>
                <w:rFonts w:ascii="Times New Roman" w:hAnsi="Times New Roman"/>
                <w:szCs w:val="24"/>
              </w:rPr>
            </w:pPr>
            <w:r w:rsidRPr="0056002E">
              <w:rPr>
                <w:rFonts w:ascii="Times New Roman" w:hAnsi="Times New Roman"/>
                <w:szCs w:val="24"/>
              </w:rPr>
              <w:t>6.33.</w:t>
            </w:r>
          </w:p>
        </w:tc>
        <w:tc>
          <w:tcPr>
            <w:tcW w:w="4536" w:type="dxa"/>
            <w:vAlign w:val="center"/>
          </w:tcPr>
          <w:p w14:paraId="493E2FC4" w14:textId="64D943CF" w:rsidR="00C56C4C" w:rsidRPr="0056002E" w:rsidRDefault="00C56C4C" w:rsidP="00B4703A">
            <w:pPr>
              <w:tabs>
                <w:tab w:val="left" w:pos="3132"/>
              </w:tabs>
              <w:jc w:val="both"/>
              <w:rPr>
                <w:rFonts w:ascii="Times New Roman" w:hAnsi="Times New Roman"/>
                <w:szCs w:val="24"/>
              </w:rPr>
            </w:pPr>
            <w:r w:rsidRPr="0056002E">
              <w:rPr>
                <w:rFonts w:ascii="Times New Roman" w:hAnsi="Times New Roman"/>
                <w:szCs w:val="24"/>
              </w:rPr>
              <w:t>Viešinimo strategijos parengimas</w:t>
            </w:r>
          </w:p>
        </w:tc>
        <w:tc>
          <w:tcPr>
            <w:tcW w:w="1176" w:type="dxa"/>
            <w:noWrap/>
            <w:vAlign w:val="center"/>
          </w:tcPr>
          <w:p w14:paraId="71BB5D7F" w14:textId="07CB2BAE" w:rsidR="00C56C4C" w:rsidRPr="0056002E" w:rsidRDefault="00C56C4C" w:rsidP="00C56C4C">
            <w:pPr>
              <w:tabs>
                <w:tab w:val="left" w:pos="3132"/>
              </w:tabs>
              <w:rPr>
                <w:rFonts w:ascii="Times New Roman" w:hAnsi="Times New Roman"/>
                <w:szCs w:val="24"/>
              </w:rPr>
            </w:pPr>
            <w:r w:rsidRPr="0056002E">
              <w:rPr>
                <w:rFonts w:ascii="Times New Roman" w:hAnsi="Times New Roman"/>
                <w:szCs w:val="24"/>
              </w:rPr>
              <w:t>15 000</w:t>
            </w:r>
          </w:p>
        </w:tc>
        <w:tc>
          <w:tcPr>
            <w:tcW w:w="951" w:type="dxa"/>
            <w:noWrap/>
          </w:tcPr>
          <w:p w14:paraId="3BFED589" w14:textId="77777777" w:rsidR="00C56C4C" w:rsidRPr="0056002E" w:rsidRDefault="00C56C4C" w:rsidP="00C56C4C">
            <w:pPr>
              <w:tabs>
                <w:tab w:val="left" w:pos="3132"/>
              </w:tabs>
              <w:rPr>
                <w:rFonts w:ascii="Times New Roman" w:hAnsi="Times New Roman"/>
                <w:szCs w:val="24"/>
              </w:rPr>
            </w:pPr>
          </w:p>
        </w:tc>
        <w:tc>
          <w:tcPr>
            <w:tcW w:w="2409" w:type="dxa"/>
            <w:vAlign w:val="center"/>
          </w:tcPr>
          <w:p w14:paraId="3A52C11C" w14:textId="4D907C9C" w:rsidR="00C56C4C" w:rsidRPr="0056002E" w:rsidRDefault="00C56C4C" w:rsidP="007328A4">
            <w:pPr>
              <w:suppressAutoHyphens w:val="0"/>
              <w:rPr>
                <w:rFonts w:ascii="Times New Roman" w:hAnsi="Times New Roman"/>
                <w:szCs w:val="24"/>
              </w:rPr>
            </w:pPr>
            <w:r w:rsidRPr="0056002E">
              <w:rPr>
                <w:rFonts w:ascii="Times New Roman" w:hAnsi="Times New Roman"/>
                <w:szCs w:val="24"/>
              </w:rPr>
              <w:t>Lietuvos geologijos tarnyba</w:t>
            </w:r>
          </w:p>
        </w:tc>
      </w:tr>
      <w:tr w:rsidR="00535E6D" w:rsidRPr="0056002E" w14:paraId="75CDA5C9" w14:textId="77777777" w:rsidTr="00C964D6">
        <w:trPr>
          <w:trHeight w:val="828"/>
        </w:trPr>
        <w:tc>
          <w:tcPr>
            <w:tcW w:w="562" w:type="dxa"/>
            <w:noWrap/>
            <w:vAlign w:val="center"/>
          </w:tcPr>
          <w:p w14:paraId="3B3DEFE3" w14:textId="7A78E9FF" w:rsidR="00535E6D" w:rsidRPr="007328A4" w:rsidRDefault="00535E6D" w:rsidP="00C56C4C">
            <w:pPr>
              <w:tabs>
                <w:tab w:val="left" w:pos="3132"/>
              </w:tabs>
              <w:rPr>
                <w:rFonts w:ascii="Times New Roman" w:hAnsi="Times New Roman"/>
                <w:szCs w:val="24"/>
              </w:rPr>
            </w:pPr>
            <w:r w:rsidRPr="007328A4">
              <w:rPr>
                <w:rFonts w:ascii="Times New Roman" w:hAnsi="Times New Roman"/>
                <w:szCs w:val="24"/>
              </w:rPr>
              <w:t>6.3</w:t>
            </w:r>
            <w:r w:rsidR="00702710" w:rsidRPr="007328A4">
              <w:rPr>
                <w:rFonts w:ascii="Times New Roman" w:hAnsi="Times New Roman"/>
                <w:szCs w:val="24"/>
              </w:rPr>
              <w:t>4</w:t>
            </w:r>
            <w:r w:rsidRPr="007328A4">
              <w:rPr>
                <w:rFonts w:ascii="Times New Roman" w:hAnsi="Times New Roman"/>
                <w:szCs w:val="24"/>
              </w:rPr>
              <w:t>.</w:t>
            </w:r>
          </w:p>
        </w:tc>
        <w:tc>
          <w:tcPr>
            <w:tcW w:w="4536" w:type="dxa"/>
            <w:vAlign w:val="center"/>
          </w:tcPr>
          <w:p w14:paraId="52289AE6" w14:textId="6FEBE0F9" w:rsidR="00535E6D" w:rsidRPr="007328A4" w:rsidRDefault="00535E6D" w:rsidP="00B4703A">
            <w:pPr>
              <w:tabs>
                <w:tab w:val="left" w:pos="3132"/>
              </w:tabs>
              <w:jc w:val="both"/>
              <w:rPr>
                <w:rFonts w:ascii="Times New Roman" w:hAnsi="Times New Roman"/>
                <w:szCs w:val="24"/>
              </w:rPr>
            </w:pPr>
            <w:r w:rsidRPr="007328A4">
              <w:rPr>
                <w:rFonts w:ascii="Times New Roman" w:eastAsia="Times New Roman" w:hAnsi="Times New Roman"/>
                <w:szCs w:val="24"/>
                <w:lang w:eastAsia="lt-LT"/>
              </w:rPr>
              <w:t>Rūšių ralio organizavimas Dzūkijos nacionalinio parko apylinkėse</w:t>
            </w:r>
          </w:p>
        </w:tc>
        <w:tc>
          <w:tcPr>
            <w:tcW w:w="1176" w:type="dxa"/>
            <w:noWrap/>
            <w:vAlign w:val="center"/>
          </w:tcPr>
          <w:p w14:paraId="7ACB55AC" w14:textId="42A18622" w:rsidR="00535E6D" w:rsidRPr="007328A4" w:rsidRDefault="00535E6D" w:rsidP="00C56C4C">
            <w:pPr>
              <w:tabs>
                <w:tab w:val="left" w:pos="3132"/>
              </w:tabs>
              <w:rPr>
                <w:rFonts w:ascii="Times New Roman" w:hAnsi="Times New Roman"/>
                <w:szCs w:val="24"/>
              </w:rPr>
            </w:pPr>
            <w:r w:rsidRPr="007328A4">
              <w:rPr>
                <w:rFonts w:ascii="Times New Roman" w:hAnsi="Times New Roman"/>
                <w:szCs w:val="24"/>
              </w:rPr>
              <w:t>6 240</w:t>
            </w:r>
          </w:p>
        </w:tc>
        <w:tc>
          <w:tcPr>
            <w:tcW w:w="951" w:type="dxa"/>
            <w:noWrap/>
          </w:tcPr>
          <w:p w14:paraId="65A2ABCE" w14:textId="77777777" w:rsidR="00535E6D" w:rsidRPr="007328A4" w:rsidRDefault="00535E6D" w:rsidP="00C56C4C">
            <w:pPr>
              <w:tabs>
                <w:tab w:val="left" w:pos="3132"/>
              </w:tabs>
              <w:rPr>
                <w:rFonts w:ascii="Times New Roman" w:hAnsi="Times New Roman"/>
                <w:szCs w:val="24"/>
              </w:rPr>
            </w:pPr>
          </w:p>
        </w:tc>
        <w:tc>
          <w:tcPr>
            <w:tcW w:w="2409" w:type="dxa"/>
            <w:vAlign w:val="center"/>
          </w:tcPr>
          <w:p w14:paraId="2CA5F5A6" w14:textId="24D80E64" w:rsidR="00535E6D" w:rsidRPr="007328A4" w:rsidRDefault="00535E6D" w:rsidP="007328A4">
            <w:pPr>
              <w:suppressAutoHyphens w:val="0"/>
              <w:rPr>
                <w:rFonts w:ascii="Times New Roman" w:hAnsi="Times New Roman"/>
                <w:szCs w:val="24"/>
              </w:rPr>
            </w:pPr>
            <w:r w:rsidRPr="007328A4">
              <w:rPr>
                <w:rFonts w:ascii="Times New Roman" w:hAnsi="Times New Roman"/>
                <w:szCs w:val="24"/>
              </w:rPr>
              <w:t>Valstybinė saugomų teritorijų tarnyba</w:t>
            </w:r>
          </w:p>
        </w:tc>
      </w:tr>
      <w:tr w:rsidR="00195BD2" w:rsidRPr="0056002E" w14:paraId="4F68D41C" w14:textId="77777777" w:rsidTr="00C964D6">
        <w:trPr>
          <w:trHeight w:val="611"/>
        </w:trPr>
        <w:tc>
          <w:tcPr>
            <w:tcW w:w="562" w:type="dxa"/>
            <w:noWrap/>
            <w:vAlign w:val="center"/>
          </w:tcPr>
          <w:p w14:paraId="1511ACD6" w14:textId="44F89B9B" w:rsidR="00195BD2" w:rsidRPr="007F2BB8" w:rsidRDefault="00195BD2" w:rsidP="00C56C4C">
            <w:pPr>
              <w:tabs>
                <w:tab w:val="left" w:pos="3132"/>
              </w:tabs>
              <w:rPr>
                <w:rFonts w:ascii="Times New Roman" w:hAnsi="Times New Roman"/>
                <w:szCs w:val="24"/>
              </w:rPr>
            </w:pPr>
            <w:r w:rsidRPr="007F2BB8">
              <w:rPr>
                <w:rFonts w:ascii="Times New Roman" w:hAnsi="Times New Roman"/>
                <w:szCs w:val="24"/>
              </w:rPr>
              <w:t>6.35</w:t>
            </w:r>
          </w:p>
        </w:tc>
        <w:tc>
          <w:tcPr>
            <w:tcW w:w="4536" w:type="dxa"/>
            <w:vAlign w:val="center"/>
          </w:tcPr>
          <w:p w14:paraId="62203BAC" w14:textId="0F6699B9" w:rsidR="00195BD2" w:rsidRPr="007F2BB8" w:rsidRDefault="00195BD2" w:rsidP="00645FB6">
            <w:pPr>
              <w:suppressAutoHyphens w:val="0"/>
              <w:jc w:val="both"/>
              <w:rPr>
                <w:rFonts w:ascii="Times New Roman" w:hAnsi="Times New Roman"/>
                <w:lang w:eastAsia="lt-LT"/>
              </w:rPr>
            </w:pPr>
            <w:r w:rsidRPr="007F2BB8">
              <w:rPr>
                <w:rFonts w:ascii="Times New Roman" w:hAnsi="Times New Roman"/>
              </w:rPr>
              <w:t xml:space="preserve">Lietuvos geologijos tarnybos </w:t>
            </w:r>
            <w:r w:rsidR="007F2BB8" w:rsidRPr="007F2BB8">
              <w:rPr>
                <w:rFonts w:ascii="Times New Roman" w:hAnsi="Times New Roman"/>
              </w:rPr>
              <w:t>informacinių technologijų</w:t>
            </w:r>
            <w:r w:rsidRPr="007F2BB8">
              <w:rPr>
                <w:rFonts w:ascii="Times New Roman" w:hAnsi="Times New Roman"/>
              </w:rPr>
              <w:t xml:space="preserve"> kompetencijų stiprinimas</w:t>
            </w:r>
          </w:p>
        </w:tc>
        <w:tc>
          <w:tcPr>
            <w:tcW w:w="1176" w:type="dxa"/>
            <w:noWrap/>
            <w:vAlign w:val="center"/>
          </w:tcPr>
          <w:p w14:paraId="099E1C97" w14:textId="762858A6" w:rsidR="00195BD2" w:rsidRPr="007F2BB8" w:rsidRDefault="00195BD2" w:rsidP="00C56C4C">
            <w:pPr>
              <w:tabs>
                <w:tab w:val="left" w:pos="3132"/>
              </w:tabs>
              <w:rPr>
                <w:rFonts w:ascii="Times New Roman" w:hAnsi="Times New Roman"/>
                <w:szCs w:val="24"/>
              </w:rPr>
            </w:pPr>
            <w:r w:rsidRPr="007F2BB8">
              <w:rPr>
                <w:rFonts w:ascii="Times New Roman" w:hAnsi="Times New Roman"/>
                <w:szCs w:val="24"/>
              </w:rPr>
              <w:t>15 000</w:t>
            </w:r>
          </w:p>
        </w:tc>
        <w:tc>
          <w:tcPr>
            <w:tcW w:w="951" w:type="dxa"/>
            <w:noWrap/>
          </w:tcPr>
          <w:p w14:paraId="11BB7DF0" w14:textId="77777777" w:rsidR="00195BD2" w:rsidRPr="007F2BB8" w:rsidRDefault="00195BD2" w:rsidP="00C56C4C">
            <w:pPr>
              <w:tabs>
                <w:tab w:val="left" w:pos="3132"/>
              </w:tabs>
              <w:rPr>
                <w:rFonts w:ascii="Times New Roman" w:hAnsi="Times New Roman"/>
                <w:szCs w:val="24"/>
              </w:rPr>
            </w:pPr>
          </w:p>
        </w:tc>
        <w:tc>
          <w:tcPr>
            <w:tcW w:w="2409" w:type="dxa"/>
            <w:vAlign w:val="center"/>
          </w:tcPr>
          <w:p w14:paraId="60DB12B0" w14:textId="4BA70D71" w:rsidR="00195BD2" w:rsidRPr="007F2BB8" w:rsidRDefault="00195BD2" w:rsidP="007328A4">
            <w:pPr>
              <w:suppressAutoHyphens w:val="0"/>
              <w:rPr>
                <w:rFonts w:ascii="Times New Roman" w:hAnsi="Times New Roman"/>
                <w:szCs w:val="24"/>
              </w:rPr>
            </w:pPr>
            <w:r w:rsidRPr="007F2BB8">
              <w:rPr>
                <w:rFonts w:ascii="Times New Roman" w:hAnsi="Times New Roman"/>
                <w:szCs w:val="24"/>
              </w:rPr>
              <w:t>Lietuvos geologijos tarnyba</w:t>
            </w:r>
          </w:p>
        </w:tc>
      </w:tr>
      <w:tr w:rsidR="003B3011" w:rsidRPr="0056002E" w14:paraId="6E720D94" w14:textId="77777777" w:rsidTr="00C964D6">
        <w:trPr>
          <w:trHeight w:val="552"/>
        </w:trPr>
        <w:tc>
          <w:tcPr>
            <w:tcW w:w="562" w:type="dxa"/>
            <w:noWrap/>
            <w:hideMark/>
          </w:tcPr>
          <w:p w14:paraId="7FC0D325"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7.</w:t>
            </w:r>
          </w:p>
        </w:tc>
        <w:tc>
          <w:tcPr>
            <w:tcW w:w="4536" w:type="dxa"/>
            <w:noWrap/>
            <w:hideMark/>
          </w:tcPr>
          <w:p w14:paraId="23713618"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Aplinkosaugos informacijai skleisti ir aplinkosauginiam švietimui  </w:t>
            </w:r>
          </w:p>
        </w:tc>
        <w:tc>
          <w:tcPr>
            <w:tcW w:w="1176" w:type="dxa"/>
          </w:tcPr>
          <w:p w14:paraId="5BA4038B" w14:textId="1FC0C465" w:rsidR="003916B4" w:rsidRPr="00CF67B6" w:rsidRDefault="003916B4" w:rsidP="00ED1D3A">
            <w:pPr>
              <w:tabs>
                <w:tab w:val="left" w:pos="3132"/>
              </w:tabs>
              <w:rPr>
                <w:rFonts w:ascii="Times New Roman" w:hAnsi="Times New Roman"/>
                <w:szCs w:val="24"/>
              </w:rPr>
            </w:pPr>
            <w:r w:rsidRPr="00CF67B6">
              <w:rPr>
                <w:rFonts w:ascii="Times New Roman" w:hAnsi="Times New Roman"/>
                <w:szCs w:val="24"/>
              </w:rPr>
              <w:t>156 730</w:t>
            </w:r>
          </w:p>
          <w:p w14:paraId="4934EFBD" w14:textId="7F0B92B1" w:rsidR="003B3011" w:rsidRPr="003916B4" w:rsidRDefault="003B3011" w:rsidP="00ED1D3A">
            <w:pPr>
              <w:tabs>
                <w:tab w:val="left" w:pos="3132"/>
              </w:tabs>
              <w:rPr>
                <w:rFonts w:ascii="Times New Roman" w:hAnsi="Times New Roman"/>
                <w:strike/>
                <w:szCs w:val="24"/>
              </w:rPr>
            </w:pPr>
          </w:p>
        </w:tc>
        <w:tc>
          <w:tcPr>
            <w:tcW w:w="951" w:type="dxa"/>
          </w:tcPr>
          <w:p w14:paraId="0EDE0845" w14:textId="77777777" w:rsidR="003B3011" w:rsidRPr="0056002E" w:rsidRDefault="003B3011" w:rsidP="00ED1D3A">
            <w:pPr>
              <w:tabs>
                <w:tab w:val="left" w:pos="3132"/>
              </w:tabs>
              <w:rPr>
                <w:rFonts w:ascii="Times New Roman" w:hAnsi="Times New Roman"/>
                <w:szCs w:val="24"/>
              </w:rPr>
            </w:pPr>
          </w:p>
        </w:tc>
        <w:tc>
          <w:tcPr>
            <w:tcW w:w="2409" w:type="dxa"/>
          </w:tcPr>
          <w:p w14:paraId="76EFF40A" w14:textId="77777777" w:rsidR="003B3011" w:rsidRPr="0056002E" w:rsidRDefault="003B3011" w:rsidP="007328A4">
            <w:pPr>
              <w:tabs>
                <w:tab w:val="left" w:pos="3132"/>
              </w:tabs>
              <w:rPr>
                <w:rFonts w:ascii="Times New Roman" w:hAnsi="Times New Roman"/>
                <w:szCs w:val="24"/>
              </w:rPr>
            </w:pPr>
          </w:p>
        </w:tc>
      </w:tr>
      <w:tr w:rsidR="003B3011" w:rsidRPr="0056002E" w14:paraId="249ED774" w14:textId="77777777" w:rsidTr="00C964D6">
        <w:trPr>
          <w:trHeight w:val="865"/>
        </w:trPr>
        <w:tc>
          <w:tcPr>
            <w:tcW w:w="562" w:type="dxa"/>
            <w:noWrap/>
            <w:hideMark/>
          </w:tcPr>
          <w:p w14:paraId="287FE0FA"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b/>
                <w:bCs/>
                <w:szCs w:val="24"/>
              </w:rPr>
              <w:t> </w:t>
            </w:r>
            <w:r w:rsidRPr="0056002E">
              <w:rPr>
                <w:rFonts w:ascii="Times New Roman" w:hAnsi="Times New Roman"/>
                <w:szCs w:val="24"/>
              </w:rPr>
              <w:t>7.1.</w:t>
            </w:r>
          </w:p>
        </w:tc>
        <w:tc>
          <w:tcPr>
            <w:tcW w:w="4536" w:type="dxa"/>
          </w:tcPr>
          <w:p w14:paraId="4CE69430"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Viešinimo spaudoje paslaugos (TIPK leidimams gauti ar pakeisti; informavimas apie aplinkosauginio reguliavimo tikslais parengtus paviršinių vandens telkinių apsaugos zonų ir pakrančių apsaugos juostų žemėlapius; informavimas nacionalinėje ir vietinėje spaudoje apie nustatytas specialiąsias aplinkosaugines sąlygas vandens telkiniuose, kai nepavyksta įteikti registruoto laiško)</w:t>
            </w:r>
          </w:p>
        </w:tc>
        <w:tc>
          <w:tcPr>
            <w:tcW w:w="1176" w:type="dxa"/>
            <w:noWrap/>
            <w:hideMark/>
          </w:tcPr>
          <w:p w14:paraId="44CFC636"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10 110</w:t>
            </w:r>
          </w:p>
        </w:tc>
        <w:tc>
          <w:tcPr>
            <w:tcW w:w="951" w:type="dxa"/>
            <w:noWrap/>
            <w:hideMark/>
          </w:tcPr>
          <w:p w14:paraId="71F3D81C"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32B6A9DA"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agentūra </w:t>
            </w:r>
          </w:p>
        </w:tc>
      </w:tr>
      <w:tr w:rsidR="003B3011" w:rsidRPr="0056002E" w14:paraId="675E5D05" w14:textId="77777777" w:rsidTr="00C964D6">
        <w:trPr>
          <w:trHeight w:val="1104"/>
        </w:trPr>
        <w:tc>
          <w:tcPr>
            <w:tcW w:w="562" w:type="dxa"/>
            <w:noWrap/>
            <w:hideMark/>
          </w:tcPr>
          <w:p w14:paraId="7CBC4D03"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7.2.</w:t>
            </w:r>
          </w:p>
        </w:tc>
        <w:tc>
          <w:tcPr>
            <w:tcW w:w="4536" w:type="dxa"/>
          </w:tcPr>
          <w:p w14:paraId="5EE35E0E"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Paviršinių vandens telkinių apsaugos zonų ir pakrančių apsaugos juostų žemėlapio parengimas, viešinimas, duomenų teikimas į Registrų centrą ir Geografinę informacinę sistemą (GIS), specialistų konsultavimas</w:t>
            </w:r>
          </w:p>
        </w:tc>
        <w:tc>
          <w:tcPr>
            <w:tcW w:w="1176" w:type="dxa"/>
            <w:noWrap/>
            <w:hideMark/>
          </w:tcPr>
          <w:p w14:paraId="539C2390"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15 000</w:t>
            </w:r>
          </w:p>
        </w:tc>
        <w:tc>
          <w:tcPr>
            <w:tcW w:w="951" w:type="dxa"/>
            <w:noWrap/>
            <w:hideMark/>
          </w:tcPr>
          <w:p w14:paraId="280D3B68"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1EACD46F"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agentūra </w:t>
            </w:r>
          </w:p>
        </w:tc>
      </w:tr>
      <w:tr w:rsidR="003B3011" w:rsidRPr="0056002E" w14:paraId="1CFDA3FC" w14:textId="77777777" w:rsidTr="00C964D6">
        <w:trPr>
          <w:trHeight w:val="1104"/>
        </w:trPr>
        <w:tc>
          <w:tcPr>
            <w:tcW w:w="562" w:type="dxa"/>
            <w:noWrap/>
            <w:hideMark/>
          </w:tcPr>
          <w:p w14:paraId="2A237996"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7.3.</w:t>
            </w:r>
          </w:p>
        </w:tc>
        <w:tc>
          <w:tcPr>
            <w:tcW w:w="4536" w:type="dxa"/>
          </w:tcPr>
          <w:p w14:paraId="2DFC3121"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 xml:space="preserve">Baltijos Ministrų Tarybos (BMT) susitikimų aplinkos klausimais organizavimas </w:t>
            </w:r>
          </w:p>
        </w:tc>
        <w:tc>
          <w:tcPr>
            <w:tcW w:w="1176" w:type="dxa"/>
            <w:noWrap/>
            <w:hideMark/>
          </w:tcPr>
          <w:p w14:paraId="3EF59D53"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2 272</w:t>
            </w:r>
          </w:p>
        </w:tc>
        <w:tc>
          <w:tcPr>
            <w:tcW w:w="951" w:type="dxa"/>
            <w:noWrap/>
            <w:hideMark/>
          </w:tcPr>
          <w:p w14:paraId="6FA146ED"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192AE0C5"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Europos Sąjungos ir tarptautinių ryšių skyrius</w:t>
            </w:r>
          </w:p>
        </w:tc>
      </w:tr>
      <w:tr w:rsidR="003B3011" w:rsidRPr="0056002E" w14:paraId="057C80E0" w14:textId="77777777" w:rsidTr="00C964D6">
        <w:trPr>
          <w:trHeight w:val="1104"/>
        </w:trPr>
        <w:tc>
          <w:tcPr>
            <w:tcW w:w="562" w:type="dxa"/>
            <w:noWrap/>
            <w:hideMark/>
          </w:tcPr>
          <w:p w14:paraId="4988B9C9"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7.4.</w:t>
            </w:r>
          </w:p>
        </w:tc>
        <w:tc>
          <w:tcPr>
            <w:tcW w:w="4536" w:type="dxa"/>
            <w:hideMark/>
          </w:tcPr>
          <w:p w14:paraId="1D4C398D"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Bendradarbiavimo aplinkos srityje su Rytų partnerystės ir kitomis šalimis skatinimas</w:t>
            </w:r>
          </w:p>
        </w:tc>
        <w:tc>
          <w:tcPr>
            <w:tcW w:w="1176" w:type="dxa"/>
            <w:noWrap/>
            <w:hideMark/>
          </w:tcPr>
          <w:p w14:paraId="10488E6C"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6 248</w:t>
            </w:r>
          </w:p>
        </w:tc>
        <w:tc>
          <w:tcPr>
            <w:tcW w:w="951" w:type="dxa"/>
            <w:noWrap/>
            <w:hideMark/>
          </w:tcPr>
          <w:p w14:paraId="4A8C818D"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0B52E088"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Europos Sąjungos ir tarptautinių ryšių skyrius</w:t>
            </w:r>
          </w:p>
        </w:tc>
      </w:tr>
      <w:tr w:rsidR="001560EE" w:rsidRPr="0056002E" w14:paraId="3B12C4AA" w14:textId="77777777" w:rsidTr="00C964D6">
        <w:trPr>
          <w:trHeight w:val="870"/>
        </w:trPr>
        <w:tc>
          <w:tcPr>
            <w:tcW w:w="562" w:type="dxa"/>
            <w:noWrap/>
            <w:vAlign w:val="center"/>
          </w:tcPr>
          <w:p w14:paraId="04C4B573" w14:textId="60DD948E" w:rsidR="001560EE" w:rsidRPr="0056002E" w:rsidRDefault="001560EE" w:rsidP="001560EE">
            <w:pPr>
              <w:tabs>
                <w:tab w:val="left" w:pos="3132"/>
              </w:tabs>
              <w:rPr>
                <w:rFonts w:ascii="Times New Roman" w:hAnsi="Times New Roman"/>
                <w:szCs w:val="24"/>
              </w:rPr>
            </w:pPr>
            <w:r w:rsidRPr="0056002E">
              <w:rPr>
                <w:rFonts w:ascii="Times New Roman" w:hAnsi="Times New Roman"/>
                <w:szCs w:val="24"/>
              </w:rPr>
              <w:t>7.5.</w:t>
            </w:r>
          </w:p>
        </w:tc>
        <w:tc>
          <w:tcPr>
            <w:tcW w:w="4536" w:type="dxa"/>
          </w:tcPr>
          <w:p w14:paraId="0971B102" w14:textId="67357BFC" w:rsidR="001560EE" w:rsidRPr="0056002E" w:rsidRDefault="001560EE" w:rsidP="00B4703A">
            <w:pPr>
              <w:tabs>
                <w:tab w:val="left" w:pos="3132"/>
              </w:tabs>
              <w:jc w:val="both"/>
              <w:rPr>
                <w:rFonts w:ascii="Times New Roman" w:hAnsi="Times New Roman"/>
                <w:szCs w:val="24"/>
              </w:rPr>
            </w:pPr>
            <w:r w:rsidRPr="0056002E">
              <w:rPr>
                <w:rFonts w:ascii="Times New Roman" w:hAnsi="Times New Roman"/>
                <w:szCs w:val="24"/>
              </w:rPr>
              <w:t>Aplinkosauginį sąmoningumą skatinantis sporto renginys</w:t>
            </w:r>
          </w:p>
        </w:tc>
        <w:tc>
          <w:tcPr>
            <w:tcW w:w="1176" w:type="dxa"/>
            <w:noWrap/>
            <w:vAlign w:val="center"/>
          </w:tcPr>
          <w:p w14:paraId="69A054FC" w14:textId="21ECB292" w:rsidR="001560EE" w:rsidRPr="0056002E" w:rsidRDefault="001560EE" w:rsidP="001560EE">
            <w:pPr>
              <w:tabs>
                <w:tab w:val="left" w:pos="3132"/>
              </w:tabs>
              <w:rPr>
                <w:rFonts w:ascii="Times New Roman" w:hAnsi="Times New Roman"/>
                <w:szCs w:val="24"/>
              </w:rPr>
            </w:pPr>
            <w:r w:rsidRPr="0056002E">
              <w:rPr>
                <w:rFonts w:ascii="Times New Roman" w:hAnsi="Times New Roman"/>
                <w:szCs w:val="24"/>
              </w:rPr>
              <w:t>4</w:t>
            </w:r>
            <w:r w:rsidR="00DA1B72">
              <w:rPr>
                <w:rFonts w:ascii="Times New Roman" w:hAnsi="Times New Roman"/>
                <w:szCs w:val="24"/>
              </w:rPr>
              <w:t xml:space="preserve"> </w:t>
            </w:r>
            <w:r w:rsidRPr="0056002E">
              <w:rPr>
                <w:rFonts w:ascii="Times New Roman" w:hAnsi="Times New Roman"/>
                <w:szCs w:val="24"/>
              </w:rPr>
              <w:t>000</w:t>
            </w:r>
          </w:p>
        </w:tc>
        <w:tc>
          <w:tcPr>
            <w:tcW w:w="951" w:type="dxa"/>
            <w:noWrap/>
          </w:tcPr>
          <w:p w14:paraId="46E92C21" w14:textId="77777777" w:rsidR="001560EE" w:rsidRPr="0056002E" w:rsidRDefault="001560EE" w:rsidP="001560EE">
            <w:pPr>
              <w:tabs>
                <w:tab w:val="left" w:pos="3132"/>
              </w:tabs>
              <w:rPr>
                <w:rFonts w:ascii="Times New Roman" w:hAnsi="Times New Roman"/>
                <w:szCs w:val="24"/>
              </w:rPr>
            </w:pPr>
          </w:p>
        </w:tc>
        <w:tc>
          <w:tcPr>
            <w:tcW w:w="2409" w:type="dxa"/>
          </w:tcPr>
          <w:p w14:paraId="7A4EC61A" w14:textId="0836A216" w:rsidR="001560EE" w:rsidRPr="0056002E" w:rsidRDefault="001560EE" w:rsidP="007328A4">
            <w:pPr>
              <w:tabs>
                <w:tab w:val="left" w:pos="3132"/>
              </w:tabs>
              <w:rPr>
                <w:rFonts w:ascii="Times New Roman" w:hAnsi="Times New Roman"/>
                <w:szCs w:val="24"/>
              </w:rPr>
            </w:pPr>
            <w:r w:rsidRPr="0056002E">
              <w:rPr>
                <w:rFonts w:ascii="Times New Roman" w:hAnsi="Times New Roman"/>
                <w:szCs w:val="24"/>
              </w:rPr>
              <w:t>A</w:t>
            </w:r>
            <w:r w:rsidR="00125779" w:rsidRPr="0056002E">
              <w:rPr>
                <w:rFonts w:ascii="Times New Roman" w:hAnsi="Times New Roman"/>
                <w:szCs w:val="24"/>
              </w:rPr>
              <w:t>plinkos ministerijos S</w:t>
            </w:r>
            <w:r w:rsidRPr="0056002E">
              <w:rPr>
                <w:rFonts w:ascii="Times New Roman" w:hAnsi="Times New Roman"/>
                <w:szCs w:val="24"/>
              </w:rPr>
              <w:t>trateginės komunikacijos skyrius</w:t>
            </w:r>
          </w:p>
        </w:tc>
      </w:tr>
      <w:tr w:rsidR="001560EE" w:rsidRPr="0056002E" w14:paraId="522F0606" w14:textId="77777777" w:rsidTr="00C964D6">
        <w:trPr>
          <w:trHeight w:val="840"/>
        </w:trPr>
        <w:tc>
          <w:tcPr>
            <w:tcW w:w="562" w:type="dxa"/>
            <w:noWrap/>
            <w:vAlign w:val="center"/>
          </w:tcPr>
          <w:p w14:paraId="27C6B70C" w14:textId="7DFBDF8E" w:rsidR="001560EE" w:rsidRPr="0056002E" w:rsidRDefault="001560EE" w:rsidP="001560EE">
            <w:pPr>
              <w:tabs>
                <w:tab w:val="left" w:pos="3132"/>
              </w:tabs>
              <w:rPr>
                <w:rFonts w:ascii="Times New Roman" w:hAnsi="Times New Roman"/>
                <w:szCs w:val="24"/>
              </w:rPr>
            </w:pPr>
            <w:r w:rsidRPr="0056002E">
              <w:rPr>
                <w:rFonts w:ascii="Times New Roman" w:hAnsi="Times New Roman"/>
                <w:szCs w:val="24"/>
              </w:rPr>
              <w:t>7.6.</w:t>
            </w:r>
          </w:p>
        </w:tc>
        <w:tc>
          <w:tcPr>
            <w:tcW w:w="4536" w:type="dxa"/>
          </w:tcPr>
          <w:p w14:paraId="0D6913F1" w14:textId="4C98C11B" w:rsidR="001560EE" w:rsidRPr="0056002E" w:rsidRDefault="001560EE" w:rsidP="00B4703A">
            <w:pPr>
              <w:tabs>
                <w:tab w:val="left" w:pos="3132"/>
              </w:tabs>
              <w:jc w:val="both"/>
              <w:rPr>
                <w:rFonts w:ascii="Times New Roman" w:hAnsi="Times New Roman"/>
                <w:szCs w:val="24"/>
              </w:rPr>
            </w:pPr>
            <w:r w:rsidRPr="0056002E">
              <w:rPr>
                <w:rFonts w:ascii="Times New Roman" w:hAnsi="Times New Roman"/>
                <w:szCs w:val="24"/>
              </w:rPr>
              <w:t>Aplinkosauginį sąmoningumą statybų sektoriuje skatinantis leidinys</w:t>
            </w:r>
          </w:p>
        </w:tc>
        <w:tc>
          <w:tcPr>
            <w:tcW w:w="1176" w:type="dxa"/>
            <w:noWrap/>
            <w:vAlign w:val="center"/>
          </w:tcPr>
          <w:p w14:paraId="132EAA18" w14:textId="3A654957" w:rsidR="001560EE" w:rsidRPr="0056002E" w:rsidRDefault="00C56C4C" w:rsidP="001560EE">
            <w:pPr>
              <w:tabs>
                <w:tab w:val="left" w:pos="3132"/>
              </w:tabs>
              <w:rPr>
                <w:rFonts w:ascii="Times New Roman" w:hAnsi="Times New Roman"/>
                <w:strike/>
                <w:szCs w:val="24"/>
              </w:rPr>
            </w:pPr>
            <w:r w:rsidRPr="0056002E">
              <w:rPr>
                <w:rFonts w:ascii="Times New Roman" w:hAnsi="Times New Roman"/>
                <w:szCs w:val="24"/>
              </w:rPr>
              <w:t>6 050</w:t>
            </w:r>
          </w:p>
        </w:tc>
        <w:tc>
          <w:tcPr>
            <w:tcW w:w="951" w:type="dxa"/>
            <w:noWrap/>
          </w:tcPr>
          <w:p w14:paraId="00400E46" w14:textId="77777777" w:rsidR="001560EE" w:rsidRPr="0056002E" w:rsidRDefault="001560EE" w:rsidP="001560EE">
            <w:pPr>
              <w:tabs>
                <w:tab w:val="left" w:pos="3132"/>
              </w:tabs>
              <w:rPr>
                <w:rFonts w:ascii="Times New Roman" w:hAnsi="Times New Roman"/>
                <w:szCs w:val="24"/>
              </w:rPr>
            </w:pPr>
          </w:p>
        </w:tc>
        <w:tc>
          <w:tcPr>
            <w:tcW w:w="2409" w:type="dxa"/>
          </w:tcPr>
          <w:p w14:paraId="347045B5" w14:textId="0FF13C6B" w:rsidR="001560EE" w:rsidRPr="0056002E" w:rsidRDefault="00125779" w:rsidP="007328A4">
            <w:pPr>
              <w:tabs>
                <w:tab w:val="left" w:pos="3132"/>
              </w:tabs>
              <w:rPr>
                <w:rFonts w:ascii="Times New Roman" w:hAnsi="Times New Roman"/>
                <w:szCs w:val="24"/>
              </w:rPr>
            </w:pPr>
            <w:r w:rsidRPr="0056002E">
              <w:rPr>
                <w:rFonts w:ascii="Times New Roman" w:hAnsi="Times New Roman"/>
                <w:szCs w:val="24"/>
              </w:rPr>
              <w:t>Aplinkos ministerijos Strateginės komunikacijos skyrius</w:t>
            </w:r>
          </w:p>
        </w:tc>
      </w:tr>
      <w:tr w:rsidR="001560EE" w:rsidRPr="0056002E" w14:paraId="0B7349D1" w14:textId="77777777" w:rsidTr="00C964D6">
        <w:trPr>
          <w:trHeight w:val="838"/>
        </w:trPr>
        <w:tc>
          <w:tcPr>
            <w:tcW w:w="562" w:type="dxa"/>
            <w:noWrap/>
            <w:vAlign w:val="center"/>
          </w:tcPr>
          <w:p w14:paraId="3771A8C5" w14:textId="4E6986BF" w:rsidR="001560EE" w:rsidRPr="0056002E" w:rsidRDefault="001560EE" w:rsidP="001560EE">
            <w:pPr>
              <w:tabs>
                <w:tab w:val="left" w:pos="3132"/>
              </w:tabs>
              <w:rPr>
                <w:rFonts w:ascii="Times New Roman" w:hAnsi="Times New Roman"/>
                <w:szCs w:val="24"/>
              </w:rPr>
            </w:pPr>
            <w:r w:rsidRPr="0056002E">
              <w:rPr>
                <w:rFonts w:ascii="Times New Roman" w:hAnsi="Times New Roman"/>
                <w:szCs w:val="24"/>
              </w:rPr>
              <w:t>7.7.</w:t>
            </w:r>
          </w:p>
        </w:tc>
        <w:tc>
          <w:tcPr>
            <w:tcW w:w="4536" w:type="dxa"/>
          </w:tcPr>
          <w:p w14:paraId="1E646E27" w14:textId="5D76B7AC" w:rsidR="001560EE" w:rsidRPr="0056002E" w:rsidRDefault="001560EE" w:rsidP="00B4703A">
            <w:pPr>
              <w:tabs>
                <w:tab w:val="left" w:pos="3132"/>
              </w:tabs>
              <w:jc w:val="both"/>
              <w:rPr>
                <w:rFonts w:ascii="Times New Roman" w:hAnsi="Times New Roman"/>
                <w:szCs w:val="24"/>
              </w:rPr>
            </w:pPr>
            <w:r w:rsidRPr="0056002E">
              <w:rPr>
                <w:rFonts w:ascii="Times New Roman" w:hAnsi="Times New Roman"/>
                <w:szCs w:val="24"/>
              </w:rPr>
              <w:t xml:space="preserve">Aplinkos sektoriaus aktualijų pristatymas žiniasklaidai ir kitoms suinteresuotoms šalims </w:t>
            </w:r>
          </w:p>
        </w:tc>
        <w:tc>
          <w:tcPr>
            <w:tcW w:w="1176" w:type="dxa"/>
            <w:noWrap/>
            <w:vAlign w:val="center"/>
          </w:tcPr>
          <w:p w14:paraId="0DE286D1" w14:textId="0BFA71CE" w:rsidR="001560EE" w:rsidRPr="0056002E" w:rsidRDefault="001560EE" w:rsidP="001560EE">
            <w:pPr>
              <w:tabs>
                <w:tab w:val="left" w:pos="3132"/>
              </w:tabs>
              <w:rPr>
                <w:rFonts w:ascii="Times New Roman" w:hAnsi="Times New Roman"/>
                <w:szCs w:val="24"/>
              </w:rPr>
            </w:pPr>
            <w:r w:rsidRPr="0056002E">
              <w:rPr>
                <w:rFonts w:ascii="Times New Roman" w:hAnsi="Times New Roman"/>
                <w:szCs w:val="24"/>
              </w:rPr>
              <w:t>40</w:t>
            </w:r>
            <w:r w:rsidR="00DA1B72">
              <w:rPr>
                <w:rFonts w:ascii="Times New Roman" w:hAnsi="Times New Roman"/>
                <w:szCs w:val="24"/>
              </w:rPr>
              <w:t xml:space="preserve"> </w:t>
            </w:r>
            <w:r w:rsidRPr="0056002E">
              <w:rPr>
                <w:rFonts w:ascii="Times New Roman" w:hAnsi="Times New Roman"/>
                <w:szCs w:val="24"/>
              </w:rPr>
              <w:t>000</w:t>
            </w:r>
          </w:p>
        </w:tc>
        <w:tc>
          <w:tcPr>
            <w:tcW w:w="951" w:type="dxa"/>
            <w:noWrap/>
          </w:tcPr>
          <w:p w14:paraId="465ABFB1" w14:textId="77777777" w:rsidR="001560EE" w:rsidRPr="0056002E" w:rsidRDefault="001560EE" w:rsidP="001560EE">
            <w:pPr>
              <w:tabs>
                <w:tab w:val="left" w:pos="3132"/>
              </w:tabs>
              <w:rPr>
                <w:rFonts w:ascii="Times New Roman" w:hAnsi="Times New Roman"/>
                <w:szCs w:val="24"/>
              </w:rPr>
            </w:pPr>
          </w:p>
        </w:tc>
        <w:tc>
          <w:tcPr>
            <w:tcW w:w="2409" w:type="dxa"/>
          </w:tcPr>
          <w:p w14:paraId="2278B2E2" w14:textId="5DDB43EF" w:rsidR="001560EE" w:rsidRPr="0056002E" w:rsidRDefault="00125779" w:rsidP="007328A4">
            <w:pPr>
              <w:tabs>
                <w:tab w:val="left" w:pos="3132"/>
              </w:tabs>
              <w:rPr>
                <w:rFonts w:ascii="Times New Roman" w:hAnsi="Times New Roman"/>
                <w:szCs w:val="24"/>
              </w:rPr>
            </w:pPr>
            <w:r w:rsidRPr="0056002E">
              <w:rPr>
                <w:rFonts w:ascii="Times New Roman" w:hAnsi="Times New Roman"/>
                <w:szCs w:val="24"/>
              </w:rPr>
              <w:t xml:space="preserve">Aplinkos ministerijos Strateginės komunikacijos skyrius </w:t>
            </w:r>
          </w:p>
        </w:tc>
      </w:tr>
      <w:tr w:rsidR="001560EE" w:rsidRPr="0056002E" w14:paraId="4D814EE9" w14:textId="77777777" w:rsidTr="00C964D6">
        <w:trPr>
          <w:trHeight w:val="1111"/>
        </w:trPr>
        <w:tc>
          <w:tcPr>
            <w:tcW w:w="562" w:type="dxa"/>
            <w:noWrap/>
            <w:vAlign w:val="center"/>
          </w:tcPr>
          <w:p w14:paraId="661D50D2" w14:textId="32E666B6" w:rsidR="001560EE" w:rsidRPr="0056002E" w:rsidRDefault="001560EE" w:rsidP="001560EE">
            <w:pPr>
              <w:tabs>
                <w:tab w:val="left" w:pos="3132"/>
              </w:tabs>
              <w:rPr>
                <w:rFonts w:ascii="Times New Roman" w:hAnsi="Times New Roman"/>
                <w:szCs w:val="24"/>
              </w:rPr>
            </w:pPr>
            <w:r w:rsidRPr="0056002E">
              <w:rPr>
                <w:rFonts w:ascii="Times New Roman" w:hAnsi="Times New Roman"/>
                <w:szCs w:val="24"/>
              </w:rPr>
              <w:lastRenderedPageBreak/>
              <w:t>7.8.</w:t>
            </w:r>
          </w:p>
        </w:tc>
        <w:tc>
          <w:tcPr>
            <w:tcW w:w="4536" w:type="dxa"/>
            <w:vAlign w:val="center"/>
          </w:tcPr>
          <w:p w14:paraId="0DB285B9" w14:textId="2E71200C" w:rsidR="001560EE" w:rsidRPr="0056002E" w:rsidRDefault="001560EE" w:rsidP="00B4703A">
            <w:pPr>
              <w:tabs>
                <w:tab w:val="left" w:pos="3132"/>
              </w:tabs>
              <w:jc w:val="both"/>
              <w:rPr>
                <w:rFonts w:ascii="Times New Roman" w:hAnsi="Times New Roman"/>
                <w:szCs w:val="24"/>
              </w:rPr>
            </w:pPr>
            <w:r w:rsidRPr="0056002E">
              <w:rPr>
                <w:rFonts w:ascii="Times New Roman" w:hAnsi="Times New Roman"/>
                <w:szCs w:val="24"/>
              </w:rPr>
              <w:t>Visuomenės informavimo aplinkosaugos klausimais paslaugos kokybės gerinimas</w:t>
            </w:r>
          </w:p>
        </w:tc>
        <w:tc>
          <w:tcPr>
            <w:tcW w:w="1176" w:type="dxa"/>
            <w:noWrap/>
            <w:vAlign w:val="center"/>
          </w:tcPr>
          <w:p w14:paraId="14C0C03C" w14:textId="7463E09C" w:rsidR="001560EE" w:rsidRPr="0056002E" w:rsidRDefault="001560EE" w:rsidP="001560EE">
            <w:pPr>
              <w:tabs>
                <w:tab w:val="left" w:pos="3132"/>
              </w:tabs>
              <w:rPr>
                <w:rFonts w:ascii="Times New Roman" w:hAnsi="Times New Roman"/>
                <w:szCs w:val="24"/>
              </w:rPr>
            </w:pPr>
            <w:r w:rsidRPr="0056002E">
              <w:rPr>
                <w:rFonts w:ascii="Times New Roman" w:hAnsi="Times New Roman"/>
                <w:szCs w:val="24"/>
              </w:rPr>
              <w:t>25000</w:t>
            </w:r>
          </w:p>
        </w:tc>
        <w:tc>
          <w:tcPr>
            <w:tcW w:w="951" w:type="dxa"/>
            <w:noWrap/>
          </w:tcPr>
          <w:p w14:paraId="419B6FD9" w14:textId="77777777" w:rsidR="001560EE" w:rsidRPr="0056002E" w:rsidRDefault="001560EE" w:rsidP="001560EE">
            <w:pPr>
              <w:tabs>
                <w:tab w:val="left" w:pos="3132"/>
              </w:tabs>
              <w:rPr>
                <w:rFonts w:ascii="Times New Roman" w:hAnsi="Times New Roman"/>
                <w:szCs w:val="24"/>
              </w:rPr>
            </w:pPr>
          </w:p>
        </w:tc>
        <w:tc>
          <w:tcPr>
            <w:tcW w:w="2409" w:type="dxa"/>
          </w:tcPr>
          <w:p w14:paraId="031EBE90" w14:textId="168670E5" w:rsidR="001560EE" w:rsidRPr="0056002E" w:rsidRDefault="00AD4760" w:rsidP="007328A4">
            <w:pPr>
              <w:suppressAutoHyphens w:val="0"/>
              <w:rPr>
                <w:rFonts w:ascii="Times New Roman" w:hAnsi="Times New Roman"/>
                <w:szCs w:val="24"/>
              </w:rPr>
            </w:pPr>
            <w:r w:rsidRPr="0056002E">
              <w:rPr>
                <w:rFonts w:ascii="Times New Roman" w:hAnsi="Times New Roman"/>
                <w:szCs w:val="24"/>
              </w:rPr>
              <w:t xml:space="preserve">Aplinkos ministerijos </w:t>
            </w:r>
            <w:r w:rsidR="001560EE" w:rsidRPr="0056002E">
              <w:rPr>
                <w:rFonts w:ascii="Times New Roman" w:hAnsi="Times New Roman"/>
                <w:szCs w:val="24"/>
              </w:rPr>
              <w:t>Dokumentų valdymo ir asmenų aptarnavimo skyrius</w:t>
            </w:r>
          </w:p>
        </w:tc>
      </w:tr>
      <w:tr w:rsidR="00C56C4C" w:rsidRPr="0056002E" w14:paraId="0BCF5520" w14:textId="77777777" w:rsidTr="00C964D6">
        <w:trPr>
          <w:trHeight w:val="738"/>
        </w:trPr>
        <w:tc>
          <w:tcPr>
            <w:tcW w:w="562" w:type="dxa"/>
            <w:noWrap/>
            <w:vAlign w:val="center"/>
          </w:tcPr>
          <w:p w14:paraId="553C1289" w14:textId="2506CB57" w:rsidR="00C56C4C" w:rsidRPr="0056002E" w:rsidRDefault="00B82219" w:rsidP="00C56C4C">
            <w:pPr>
              <w:tabs>
                <w:tab w:val="left" w:pos="3132"/>
              </w:tabs>
              <w:rPr>
                <w:rFonts w:ascii="Times New Roman" w:hAnsi="Times New Roman"/>
                <w:szCs w:val="24"/>
              </w:rPr>
            </w:pPr>
            <w:r w:rsidRPr="0056002E">
              <w:rPr>
                <w:rFonts w:ascii="Times New Roman" w:hAnsi="Times New Roman"/>
                <w:szCs w:val="24"/>
              </w:rPr>
              <w:t>7.9.</w:t>
            </w:r>
          </w:p>
        </w:tc>
        <w:tc>
          <w:tcPr>
            <w:tcW w:w="4536" w:type="dxa"/>
            <w:vAlign w:val="center"/>
          </w:tcPr>
          <w:p w14:paraId="7C9FF426" w14:textId="274A1D6C" w:rsidR="00C56C4C" w:rsidRPr="0056002E" w:rsidRDefault="00C56C4C" w:rsidP="00B4703A">
            <w:pPr>
              <w:tabs>
                <w:tab w:val="left" w:pos="3132"/>
              </w:tabs>
              <w:jc w:val="both"/>
              <w:rPr>
                <w:rFonts w:ascii="Times New Roman" w:hAnsi="Times New Roman"/>
                <w:szCs w:val="24"/>
              </w:rPr>
            </w:pPr>
            <w:r w:rsidRPr="0056002E">
              <w:rPr>
                <w:rFonts w:ascii="Times New Roman" w:hAnsi="Times New Roman"/>
                <w:szCs w:val="24"/>
              </w:rPr>
              <w:t>Žemės dienos minėjimo renginys</w:t>
            </w:r>
          </w:p>
        </w:tc>
        <w:tc>
          <w:tcPr>
            <w:tcW w:w="1176" w:type="dxa"/>
            <w:noWrap/>
            <w:vAlign w:val="center"/>
          </w:tcPr>
          <w:p w14:paraId="1F66429A" w14:textId="104BE3D2" w:rsidR="00C56C4C" w:rsidRPr="0056002E" w:rsidRDefault="00B82219" w:rsidP="00C56C4C">
            <w:pPr>
              <w:tabs>
                <w:tab w:val="left" w:pos="3132"/>
              </w:tabs>
              <w:rPr>
                <w:rFonts w:ascii="Times New Roman" w:hAnsi="Times New Roman"/>
                <w:szCs w:val="24"/>
              </w:rPr>
            </w:pPr>
            <w:r w:rsidRPr="0056002E">
              <w:rPr>
                <w:rFonts w:ascii="Times New Roman" w:hAnsi="Times New Roman"/>
                <w:szCs w:val="24"/>
              </w:rPr>
              <w:t>7 000</w:t>
            </w:r>
          </w:p>
        </w:tc>
        <w:tc>
          <w:tcPr>
            <w:tcW w:w="951" w:type="dxa"/>
            <w:noWrap/>
          </w:tcPr>
          <w:p w14:paraId="3115DDE5" w14:textId="77777777" w:rsidR="00C56C4C" w:rsidRPr="0056002E" w:rsidRDefault="00C56C4C" w:rsidP="00C56C4C">
            <w:pPr>
              <w:tabs>
                <w:tab w:val="left" w:pos="3132"/>
              </w:tabs>
              <w:rPr>
                <w:rFonts w:ascii="Times New Roman" w:hAnsi="Times New Roman"/>
                <w:szCs w:val="24"/>
              </w:rPr>
            </w:pPr>
          </w:p>
        </w:tc>
        <w:tc>
          <w:tcPr>
            <w:tcW w:w="2409" w:type="dxa"/>
          </w:tcPr>
          <w:p w14:paraId="2EEE6CC4" w14:textId="7251DBC1" w:rsidR="00C56C4C" w:rsidRPr="0056002E" w:rsidRDefault="00B82219" w:rsidP="007328A4">
            <w:pPr>
              <w:suppressAutoHyphens w:val="0"/>
              <w:rPr>
                <w:rFonts w:ascii="Times New Roman" w:hAnsi="Times New Roman"/>
                <w:szCs w:val="24"/>
              </w:rPr>
            </w:pPr>
            <w:r w:rsidRPr="0056002E">
              <w:rPr>
                <w:rFonts w:ascii="Times New Roman" w:hAnsi="Times New Roman"/>
                <w:szCs w:val="24"/>
              </w:rPr>
              <w:t>A</w:t>
            </w:r>
            <w:r w:rsidR="00AD4760" w:rsidRPr="0056002E">
              <w:rPr>
                <w:rFonts w:ascii="Times New Roman" w:hAnsi="Times New Roman"/>
                <w:szCs w:val="24"/>
              </w:rPr>
              <w:t>plinkos ministerijos S</w:t>
            </w:r>
            <w:r w:rsidRPr="0056002E">
              <w:rPr>
                <w:rFonts w:ascii="Times New Roman" w:hAnsi="Times New Roman"/>
                <w:szCs w:val="24"/>
              </w:rPr>
              <w:t>trateginės komunikacijos skyrius</w:t>
            </w:r>
          </w:p>
        </w:tc>
      </w:tr>
      <w:tr w:rsidR="00C56C4C" w:rsidRPr="0056002E" w14:paraId="5DC80DC8" w14:textId="77777777" w:rsidTr="00C964D6">
        <w:trPr>
          <w:trHeight w:val="874"/>
        </w:trPr>
        <w:tc>
          <w:tcPr>
            <w:tcW w:w="562" w:type="dxa"/>
            <w:noWrap/>
            <w:vAlign w:val="center"/>
          </w:tcPr>
          <w:p w14:paraId="245DA486" w14:textId="4D44BA16" w:rsidR="00C56C4C" w:rsidRPr="0056002E" w:rsidRDefault="00B82219" w:rsidP="00C56C4C">
            <w:pPr>
              <w:tabs>
                <w:tab w:val="left" w:pos="3132"/>
              </w:tabs>
              <w:rPr>
                <w:rFonts w:ascii="Times New Roman" w:hAnsi="Times New Roman"/>
                <w:szCs w:val="24"/>
              </w:rPr>
            </w:pPr>
            <w:r w:rsidRPr="0056002E">
              <w:rPr>
                <w:rFonts w:ascii="Times New Roman" w:hAnsi="Times New Roman"/>
                <w:szCs w:val="24"/>
              </w:rPr>
              <w:t>7.10.</w:t>
            </w:r>
          </w:p>
        </w:tc>
        <w:tc>
          <w:tcPr>
            <w:tcW w:w="4536" w:type="dxa"/>
            <w:vAlign w:val="center"/>
          </w:tcPr>
          <w:p w14:paraId="377D6B11" w14:textId="615781E3" w:rsidR="00C56C4C" w:rsidRPr="0056002E" w:rsidRDefault="00C56C4C" w:rsidP="00B4703A">
            <w:pPr>
              <w:tabs>
                <w:tab w:val="left" w:pos="3132"/>
              </w:tabs>
              <w:jc w:val="both"/>
              <w:rPr>
                <w:rFonts w:ascii="Times New Roman" w:hAnsi="Times New Roman"/>
                <w:szCs w:val="24"/>
              </w:rPr>
            </w:pPr>
            <w:r w:rsidRPr="0056002E">
              <w:rPr>
                <w:rFonts w:ascii="Times New Roman" w:hAnsi="Times New Roman"/>
                <w:szCs w:val="24"/>
              </w:rPr>
              <w:t>Aplinkosauginio, netaršaus aplinkai turizmo nacionaliniuose parkuose konferencija</w:t>
            </w:r>
          </w:p>
        </w:tc>
        <w:tc>
          <w:tcPr>
            <w:tcW w:w="1176" w:type="dxa"/>
            <w:noWrap/>
            <w:vAlign w:val="center"/>
          </w:tcPr>
          <w:p w14:paraId="61814277" w14:textId="6EA7CED4" w:rsidR="00C56C4C" w:rsidRPr="0056002E" w:rsidRDefault="00B82219" w:rsidP="00C56C4C">
            <w:pPr>
              <w:tabs>
                <w:tab w:val="left" w:pos="3132"/>
              </w:tabs>
              <w:rPr>
                <w:rFonts w:ascii="Times New Roman" w:hAnsi="Times New Roman"/>
                <w:szCs w:val="24"/>
              </w:rPr>
            </w:pPr>
            <w:r w:rsidRPr="0056002E">
              <w:rPr>
                <w:rFonts w:ascii="Times New Roman" w:hAnsi="Times New Roman"/>
                <w:szCs w:val="24"/>
              </w:rPr>
              <w:t>6 050</w:t>
            </w:r>
          </w:p>
        </w:tc>
        <w:tc>
          <w:tcPr>
            <w:tcW w:w="951" w:type="dxa"/>
            <w:noWrap/>
          </w:tcPr>
          <w:p w14:paraId="36DFC086" w14:textId="77777777" w:rsidR="00C56C4C" w:rsidRPr="0056002E" w:rsidRDefault="00C56C4C" w:rsidP="00C56C4C">
            <w:pPr>
              <w:tabs>
                <w:tab w:val="left" w:pos="3132"/>
              </w:tabs>
              <w:rPr>
                <w:rFonts w:ascii="Times New Roman" w:hAnsi="Times New Roman"/>
                <w:szCs w:val="24"/>
              </w:rPr>
            </w:pPr>
          </w:p>
        </w:tc>
        <w:tc>
          <w:tcPr>
            <w:tcW w:w="2409" w:type="dxa"/>
          </w:tcPr>
          <w:p w14:paraId="40E9A0BB" w14:textId="559509AE" w:rsidR="00C56C4C" w:rsidRPr="0056002E" w:rsidRDefault="00B82219" w:rsidP="007328A4">
            <w:pPr>
              <w:suppressAutoHyphens w:val="0"/>
              <w:rPr>
                <w:rFonts w:ascii="Times New Roman" w:hAnsi="Times New Roman"/>
                <w:szCs w:val="24"/>
              </w:rPr>
            </w:pPr>
            <w:r w:rsidRPr="0056002E">
              <w:rPr>
                <w:rFonts w:ascii="Times New Roman" w:hAnsi="Times New Roman"/>
                <w:szCs w:val="24"/>
              </w:rPr>
              <w:t>A</w:t>
            </w:r>
            <w:r w:rsidR="00AD4760" w:rsidRPr="0056002E">
              <w:rPr>
                <w:rFonts w:ascii="Times New Roman" w:hAnsi="Times New Roman"/>
                <w:szCs w:val="24"/>
              </w:rPr>
              <w:t xml:space="preserve">plinkos ministerijos </w:t>
            </w:r>
            <w:r w:rsidRPr="0056002E">
              <w:rPr>
                <w:rFonts w:ascii="Times New Roman" w:hAnsi="Times New Roman"/>
                <w:szCs w:val="24"/>
              </w:rPr>
              <w:t xml:space="preserve"> </w:t>
            </w:r>
            <w:r w:rsidR="00AD4760" w:rsidRPr="0056002E">
              <w:rPr>
                <w:rFonts w:ascii="Times New Roman" w:hAnsi="Times New Roman"/>
                <w:szCs w:val="24"/>
              </w:rPr>
              <w:t>S</w:t>
            </w:r>
            <w:r w:rsidRPr="0056002E">
              <w:rPr>
                <w:rFonts w:ascii="Times New Roman" w:hAnsi="Times New Roman"/>
                <w:szCs w:val="24"/>
              </w:rPr>
              <w:t>trateginės komunikacijos skyrius</w:t>
            </w:r>
          </w:p>
        </w:tc>
      </w:tr>
      <w:tr w:rsidR="00FE5553" w:rsidRPr="0056002E" w14:paraId="1FD49CCF" w14:textId="77777777" w:rsidTr="00C964D6">
        <w:trPr>
          <w:trHeight w:val="844"/>
        </w:trPr>
        <w:tc>
          <w:tcPr>
            <w:tcW w:w="562" w:type="dxa"/>
            <w:noWrap/>
            <w:vAlign w:val="center"/>
          </w:tcPr>
          <w:p w14:paraId="15738904" w14:textId="0D316E35" w:rsidR="00FE5553" w:rsidRPr="007328A4" w:rsidRDefault="00FE5553" w:rsidP="00C56C4C">
            <w:pPr>
              <w:tabs>
                <w:tab w:val="left" w:pos="3132"/>
              </w:tabs>
              <w:rPr>
                <w:rFonts w:ascii="Times New Roman" w:hAnsi="Times New Roman"/>
                <w:szCs w:val="24"/>
              </w:rPr>
            </w:pPr>
            <w:r w:rsidRPr="007328A4">
              <w:rPr>
                <w:rFonts w:ascii="Times New Roman" w:hAnsi="Times New Roman"/>
                <w:szCs w:val="24"/>
              </w:rPr>
              <w:t>7.1</w:t>
            </w:r>
            <w:r w:rsidR="00B071ED" w:rsidRPr="00CF67B6">
              <w:rPr>
                <w:rFonts w:ascii="Times New Roman" w:hAnsi="Times New Roman"/>
                <w:szCs w:val="24"/>
              </w:rPr>
              <w:t>1</w:t>
            </w:r>
          </w:p>
        </w:tc>
        <w:tc>
          <w:tcPr>
            <w:tcW w:w="4536" w:type="dxa"/>
            <w:vAlign w:val="center"/>
          </w:tcPr>
          <w:p w14:paraId="0C5C28A3" w14:textId="4E6CAD2C" w:rsidR="00FE5553" w:rsidRPr="007328A4" w:rsidRDefault="00FE5553" w:rsidP="00B4703A">
            <w:pPr>
              <w:tabs>
                <w:tab w:val="left" w:pos="3132"/>
              </w:tabs>
              <w:jc w:val="both"/>
              <w:rPr>
                <w:rFonts w:ascii="Times New Roman" w:hAnsi="Times New Roman"/>
                <w:szCs w:val="24"/>
                <w:lang w:eastAsia="lt-LT"/>
              </w:rPr>
            </w:pPr>
            <w:r w:rsidRPr="007328A4">
              <w:rPr>
                <w:rFonts w:ascii="Times New Roman" w:eastAsia="Times New Roman" w:hAnsi="Times New Roman"/>
                <w:szCs w:val="24"/>
                <w:lang w:eastAsia="lt-LT"/>
              </w:rPr>
              <w:t>Žiniasklaidos stebėsenos ir analizės paslauga</w:t>
            </w:r>
          </w:p>
        </w:tc>
        <w:tc>
          <w:tcPr>
            <w:tcW w:w="1176" w:type="dxa"/>
            <w:noWrap/>
            <w:vAlign w:val="center"/>
          </w:tcPr>
          <w:p w14:paraId="468FA1F2" w14:textId="5006B47C" w:rsidR="00FE5553" w:rsidRPr="007328A4" w:rsidRDefault="00FE5553" w:rsidP="00C56C4C">
            <w:pPr>
              <w:tabs>
                <w:tab w:val="left" w:pos="3132"/>
              </w:tabs>
              <w:rPr>
                <w:rFonts w:ascii="Times New Roman" w:hAnsi="Times New Roman"/>
                <w:szCs w:val="24"/>
              </w:rPr>
            </w:pPr>
            <w:r w:rsidRPr="007328A4">
              <w:rPr>
                <w:rFonts w:ascii="Times New Roman" w:hAnsi="Times New Roman"/>
                <w:szCs w:val="24"/>
              </w:rPr>
              <w:t>5 000</w:t>
            </w:r>
          </w:p>
        </w:tc>
        <w:tc>
          <w:tcPr>
            <w:tcW w:w="951" w:type="dxa"/>
            <w:noWrap/>
          </w:tcPr>
          <w:p w14:paraId="0F44AB9E" w14:textId="77777777" w:rsidR="00FE5553" w:rsidRPr="007328A4" w:rsidRDefault="00FE5553" w:rsidP="00C56C4C">
            <w:pPr>
              <w:tabs>
                <w:tab w:val="left" w:pos="3132"/>
              </w:tabs>
              <w:rPr>
                <w:rFonts w:ascii="Times New Roman" w:hAnsi="Times New Roman"/>
                <w:szCs w:val="24"/>
              </w:rPr>
            </w:pPr>
          </w:p>
        </w:tc>
        <w:tc>
          <w:tcPr>
            <w:tcW w:w="2409" w:type="dxa"/>
          </w:tcPr>
          <w:p w14:paraId="587872B0" w14:textId="7F6D7A7A" w:rsidR="00FE5553" w:rsidRPr="007328A4" w:rsidRDefault="00FE5553" w:rsidP="007328A4">
            <w:pPr>
              <w:suppressAutoHyphens w:val="0"/>
              <w:rPr>
                <w:rFonts w:ascii="Times New Roman" w:hAnsi="Times New Roman"/>
                <w:szCs w:val="24"/>
              </w:rPr>
            </w:pPr>
            <w:r w:rsidRPr="007328A4">
              <w:rPr>
                <w:rFonts w:ascii="Times New Roman" w:hAnsi="Times New Roman"/>
                <w:szCs w:val="24"/>
              </w:rPr>
              <w:t>A</w:t>
            </w:r>
            <w:r w:rsidR="00AD4760" w:rsidRPr="007328A4">
              <w:rPr>
                <w:rFonts w:ascii="Times New Roman" w:hAnsi="Times New Roman"/>
                <w:szCs w:val="24"/>
              </w:rPr>
              <w:t xml:space="preserve">plinkos ministerijos </w:t>
            </w:r>
            <w:r w:rsidRPr="007328A4">
              <w:rPr>
                <w:rFonts w:ascii="Times New Roman" w:hAnsi="Times New Roman"/>
                <w:szCs w:val="24"/>
              </w:rPr>
              <w:t xml:space="preserve"> </w:t>
            </w:r>
            <w:r w:rsidR="009A37AA" w:rsidRPr="007328A4">
              <w:rPr>
                <w:rFonts w:ascii="Times New Roman" w:hAnsi="Times New Roman"/>
                <w:szCs w:val="24"/>
              </w:rPr>
              <w:t>S</w:t>
            </w:r>
            <w:r w:rsidRPr="007328A4">
              <w:rPr>
                <w:rFonts w:ascii="Times New Roman" w:hAnsi="Times New Roman"/>
                <w:szCs w:val="24"/>
              </w:rPr>
              <w:t>trateginės komunikacijos skyrius</w:t>
            </w:r>
          </w:p>
        </w:tc>
      </w:tr>
      <w:tr w:rsidR="00B071ED" w:rsidRPr="007F2BB8" w14:paraId="654C7F6C" w14:textId="77777777" w:rsidTr="00C964D6">
        <w:trPr>
          <w:trHeight w:val="844"/>
        </w:trPr>
        <w:tc>
          <w:tcPr>
            <w:tcW w:w="562" w:type="dxa"/>
            <w:noWrap/>
            <w:vAlign w:val="center"/>
          </w:tcPr>
          <w:p w14:paraId="5718051F" w14:textId="7FAC188D" w:rsidR="00B071ED" w:rsidRPr="007F2BB8" w:rsidRDefault="00B071ED" w:rsidP="00B071ED">
            <w:pPr>
              <w:tabs>
                <w:tab w:val="left" w:pos="3132"/>
              </w:tabs>
              <w:rPr>
                <w:rFonts w:ascii="Times New Roman" w:hAnsi="Times New Roman"/>
                <w:szCs w:val="24"/>
              </w:rPr>
            </w:pPr>
            <w:r w:rsidRPr="007F2BB8">
              <w:rPr>
                <w:rFonts w:ascii="Times New Roman" w:hAnsi="Times New Roman"/>
                <w:szCs w:val="24"/>
              </w:rPr>
              <w:t>7.12.</w:t>
            </w:r>
          </w:p>
        </w:tc>
        <w:tc>
          <w:tcPr>
            <w:tcW w:w="4536" w:type="dxa"/>
            <w:vAlign w:val="center"/>
          </w:tcPr>
          <w:p w14:paraId="4F89533F" w14:textId="69E0C176" w:rsidR="00B071ED" w:rsidRPr="007F2BB8" w:rsidRDefault="00B071ED" w:rsidP="00B071ED">
            <w:pPr>
              <w:tabs>
                <w:tab w:val="left" w:pos="3132"/>
              </w:tabs>
              <w:jc w:val="both"/>
              <w:rPr>
                <w:rFonts w:ascii="Times New Roman" w:hAnsi="Times New Roman"/>
                <w:szCs w:val="24"/>
                <w:lang w:eastAsia="lt-LT"/>
              </w:rPr>
            </w:pPr>
            <w:r w:rsidRPr="007F2BB8">
              <w:rPr>
                <w:rFonts w:ascii="Times New Roman" w:hAnsi="Times New Roman"/>
                <w:szCs w:val="24"/>
                <w:lang w:eastAsia="lt-LT"/>
              </w:rPr>
              <w:t>Pranešimų spaudai viešinimas naujienų agentūros (-ų) pranešimų spaudai publikavimo sistemoje (-</w:t>
            </w:r>
            <w:proofErr w:type="spellStart"/>
            <w:r w:rsidRPr="007F2BB8">
              <w:rPr>
                <w:rFonts w:ascii="Times New Roman" w:hAnsi="Times New Roman"/>
                <w:szCs w:val="24"/>
                <w:lang w:eastAsia="lt-LT"/>
              </w:rPr>
              <w:t>ose</w:t>
            </w:r>
            <w:proofErr w:type="spellEnd"/>
            <w:r w:rsidRPr="007F2BB8">
              <w:rPr>
                <w:rFonts w:ascii="Times New Roman" w:hAnsi="Times New Roman"/>
                <w:szCs w:val="24"/>
                <w:lang w:eastAsia="lt-LT"/>
              </w:rPr>
              <w:t>)</w:t>
            </w:r>
          </w:p>
        </w:tc>
        <w:tc>
          <w:tcPr>
            <w:tcW w:w="1176" w:type="dxa"/>
            <w:noWrap/>
            <w:vAlign w:val="center"/>
          </w:tcPr>
          <w:p w14:paraId="624B81AF" w14:textId="115BBC1D" w:rsidR="00B071ED" w:rsidRPr="007F2BB8" w:rsidRDefault="00B071ED" w:rsidP="00B071ED">
            <w:pPr>
              <w:tabs>
                <w:tab w:val="left" w:pos="3132"/>
              </w:tabs>
              <w:rPr>
                <w:rFonts w:ascii="Times New Roman" w:hAnsi="Times New Roman"/>
                <w:szCs w:val="24"/>
              </w:rPr>
            </w:pPr>
            <w:r w:rsidRPr="007F2BB8">
              <w:rPr>
                <w:rFonts w:ascii="Times New Roman" w:hAnsi="Times New Roman"/>
                <w:szCs w:val="24"/>
              </w:rPr>
              <w:t>8 000</w:t>
            </w:r>
          </w:p>
        </w:tc>
        <w:tc>
          <w:tcPr>
            <w:tcW w:w="951" w:type="dxa"/>
            <w:noWrap/>
          </w:tcPr>
          <w:p w14:paraId="05BB02B3" w14:textId="77777777" w:rsidR="00B071ED" w:rsidRPr="007F2BB8" w:rsidRDefault="00B071ED" w:rsidP="00B071ED">
            <w:pPr>
              <w:tabs>
                <w:tab w:val="left" w:pos="3132"/>
              </w:tabs>
              <w:rPr>
                <w:rFonts w:ascii="Times New Roman" w:hAnsi="Times New Roman"/>
                <w:szCs w:val="24"/>
              </w:rPr>
            </w:pPr>
          </w:p>
        </w:tc>
        <w:tc>
          <w:tcPr>
            <w:tcW w:w="2409" w:type="dxa"/>
          </w:tcPr>
          <w:p w14:paraId="7263449F" w14:textId="05D79F96" w:rsidR="00B071ED" w:rsidRPr="007F2BB8" w:rsidRDefault="00B071ED" w:rsidP="00B071ED">
            <w:pPr>
              <w:suppressAutoHyphens w:val="0"/>
              <w:rPr>
                <w:rFonts w:ascii="Times New Roman" w:hAnsi="Times New Roman"/>
                <w:szCs w:val="24"/>
              </w:rPr>
            </w:pPr>
            <w:r w:rsidRPr="007F2BB8">
              <w:rPr>
                <w:rFonts w:ascii="Times New Roman" w:hAnsi="Times New Roman"/>
                <w:szCs w:val="24"/>
              </w:rPr>
              <w:t>Aplinkos ministerijos  Strateginės komunikacijos skyrius</w:t>
            </w:r>
          </w:p>
        </w:tc>
      </w:tr>
      <w:tr w:rsidR="00B071ED" w:rsidRPr="007F2BB8" w14:paraId="7A2AED6F" w14:textId="77777777" w:rsidTr="00C964D6">
        <w:trPr>
          <w:trHeight w:val="844"/>
        </w:trPr>
        <w:tc>
          <w:tcPr>
            <w:tcW w:w="562" w:type="dxa"/>
            <w:noWrap/>
            <w:vAlign w:val="center"/>
          </w:tcPr>
          <w:p w14:paraId="07E73361" w14:textId="52977F83" w:rsidR="00B071ED" w:rsidRPr="007F2BB8" w:rsidRDefault="00B071ED" w:rsidP="00B071ED">
            <w:pPr>
              <w:tabs>
                <w:tab w:val="left" w:pos="3132"/>
              </w:tabs>
              <w:rPr>
                <w:rFonts w:ascii="Times New Roman" w:hAnsi="Times New Roman"/>
                <w:szCs w:val="24"/>
              </w:rPr>
            </w:pPr>
            <w:r w:rsidRPr="007F2BB8">
              <w:rPr>
                <w:rFonts w:ascii="Times New Roman" w:hAnsi="Times New Roman"/>
                <w:szCs w:val="24"/>
              </w:rPr>
              <w:t>7.13.</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BAACD87" w14:textId="52E3FCD0" w:rsidR="00B071ED" w:rsidRPr="007F2BB8" w:rsidRDefault="00B071ED" w:rsidP="00706751">
            <w:pPr>
              <w:tabs>
                <w:tab w:val="left" w:pos="3132"/>
              </w:tabs>
              <w:jc w:val="both"/>
              <w:rPr>
                <w:rFonts w:ascii="Times New Roman" w:hAnsi="Times New Roman"/>
                <w:szCs w:val="24"/>
                <w:lang w:eastAsia="lt-LT"/>
              </w:rPr>
            </w:pPr>
            <w:r w:rsidRPr="007F2BB8">
              <w:rPr>
                <w:rFonts w:ascii="Times New Roman" w:hAnsi="Times New Roman"/>
                <w:szCs w:val="24"/>
              </w:rPr>
              <w:t>Apdovanojimų, skatinančių gyventojų sąmoningum</w:t>
            </w:r>
            <w:r w:rsidR="00706751" w:rsidRPr="007F2BB8">
              <w:rPr>
                <w:rFonts w:ascii="Times New Roman" w:hAnsi="Times New Roman"/>
                <w:szCs w:val="24"/>
              </w:rPr>
              <w:t>ą</w:t>
            </w:r>
            <w:r w:rsidRPr="007F2BB8">
              <w:rPr>
                <w:rFonts w:ascii="Times New Roman" w:hAnsi="Times New Roman"/>
                <w:szCs w:val="24"/>
              </w:rPr>
              <w:t xml:space="preserve"> keliaujant, renginys</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729BA435" w14:textId="567159D7" w:rsidR="00B071ED" w:rsidRPr="007F2BB8" w:rsidRDefault="00B071ED" w:rsidP="00B071ED">
            <w:pPr>
              <w:tabs>
                <w:tab w:val="left" w:pos="3132"/>
              </w:tabs>
              <w:rPr>
                <w:rFonts w:ascii="Times New Roman" w:hAnsi="Times New Roman"/>
                <w:szCs w:val="24"/>
              </w:rPr>
            </w:pPr>
            <w:r w:rsidRPr="007F2BB8">
              <w:rPr>
                <w:rFonts w:ascii="Times New Roman" w:hAnsi="Times New Roman"/>
                <w:szCs w:val="24"/>
              </w:rPr>
              <w:t>4 000</w:t>
            </w:r>
          </w:p>
        </w:tc>
        <w:tc>
          <w:tcPr>
            <w:tcW w:w="951" w:type="dxa"/>
            <w:noWrap/>
          </w:tcPr>
          <w:p w14:paraId="57F7823C" w14:textId="77777777" w:rsidR="00B071ED" w:rsidRPr="007F2BB8" w:rsidRDefault="00B071ED" w:rsidP="00B071ED">
            <w:pPr>
              <w:tabs>
                <w:tab w:val="left" w:pos="3132"/>
              </w:tabs>
              <w:rPr>
                <w:rFonts w:ascii="Times New Roman" w:hAnsi="Times New Roman"/>
                <w:szCs w:val="24"/>
              </w:rPr>
            </w:pPr>
          </w:p>
        </w:tc>
        <w:tc>
          <w:tcPr>
            <w:tcW w:w="2409" w:type="dxa"/>
          </w:tcPr>
          <w:p w14:paraId="4D4C10BC" w14:textId="3547F964" w:rsidR="00B071ED" w:rsidRPr="007F2BB8" w:rsidRDefault="00B071ED" w:rsidP="00B071ED">
            <w:pPr>
              <w:suppressAutoHyphens w:val="0"/>
              <w:rPr>
                <w:rFonts w:ascii="Times New Roman" w:hAnsi="Times New Roman"/>
                <w:szCs w:val="24"/>
              </w:rPr>
            </w:pPr>
            <w:r w:rsidRPr="007F2BB8">
              <w:rPr>
                <w:rFonts w:ascii="Times New Roman" w:hAnsi="Times New Roman"/>
                <w:szCs w:val="24"/>
              </w:rPr>
              <w:t>Aplinkos ministerijos  Strateginės komunikacijos skyrius</w:t>
            </w:r>
          </w:p>
        </w:tc>
      </w:tr>
      <w:tr w:rsidR="00B071ED" w:rsidRPr="007F2BB8" w14:paraId="5EC52A4D" w14:textId="77777777" w:rsidTr="00C964D6">
        <w:trPr>
          <w:trHeight w:val="844"/>
        </w:trPr>
        <w:tc>
          <w:tcPr>
            <w:tcW w:w="562" w:type="dxa"/>
            <w:noWrap/>
            <w:vAlign w:val="center"/>
          </w:tcPr>
          <w:p w14:paraId="13DB71AA" w14:textId="1C4E97AE" w:rsidR="00B071ED" w:rsidRPr="007F2BB8" w:rsidRDefault="00B071ED" w:rsidP="00B071ED">
            <w:pPr>
              <w:tabs>
                <w:tab w:val="left" w:pos="3132"/>
              </w:tabs>
              <w:rPr>
                <w:rFonts w:ascii="Times New Roman" w:hAnsi="Times New Roman"/>
                <w:szCs w:val="24"/>
              </w:rPr>
            </w:pPr>
            <w:r w:rsidRPr="007F2BB8">
              <w:rPr>
                <w:rFonts w:ascii="Times New Roman" w:hAnsi="Times New Roman"/>
                <w:szCs w:val="24"/>
              </w:rPr>
              <w:t>7.14.</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4A438BC" w14:textId="55B33126" w:rsidR="00B071ED" w:rsidRPr="007F2BB8" w:rsidRDefault="00B071ED" w:rsidP="00B071ED">
            <w:pPr>
              <w:suppressAutoHyphens w:val="0"/>
              <w:jc w:val="both"/>
              <w:rPr>
                <w:rFonts w:ascii="Times New Roman" w:hAnsi="Times New Roman"/>
                <w:lang w:eastAsia="lt-LT"/>
              </w:rPr>
            </w:pPr>
            <w:r w:rsidRPr="007F2BB8">
              <w:rPr>
                <w:rFonts w:ascii="Times New Roman" w:hAnsi="Times New Roman"/>
              </w:rPr>
              <w:t>Pasaulinės aplinkos dienos minėjimo renginio organizavimas</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0B21640F" w14:textId="6FEFC2D4" w:rsidR="00B071ED" w:rsidRPr="007F2BB8" w:rsidRDefault="00B071ED" w:rsidP="00B071ED">
            <w:pPr>
              <w:tabs>
                <w:tab w:val="left" w:pos="3132"/>
              </w:tabs>
              <w:rPr>
                <w:rFonts w:ascii="Times New Roman" w:hAnsi="Times New Roman"/>
                <w:szCs w:val="24"/>
              </w:rPr>
            </w:pPr>
            <w:r w:rsidRPr="007F2BB8">
              <w:rPr>
                <w:rFonts w:ascii="Times New Roman" w:hAnsi="Times New Roman"/>
                <w:szCs w:val="24"/>
              </w:rPr>
              <w:t>18 000</w:t>
            </w:r>
          </w:p>
        </w:tc>
        <w:tc>
          <w:tcPr>
            <w:tcW w:w="951" w:type="dxa"/>
            <w:noWrap/>
          </w:tcPr>
          <w:p w14:paraId="1B084C2C" w14:textId="77777777" w:rsidR="00B071ED" w:rsidRPr="007F2BB8" w:rsidRDefault="00B071ED" w:rsidP="00B071ED">
            <w:pPr>
              <w:tabs>
                <w:tab w:val="left" w:pos="3132"/>
              </w:tabs>
              <w:rPr>
                <w:rFonts w:ascii="Times New Roman" w:hAnsi="Times New Roman"/>
                <w:szCs w:val="24"/>
              </w:rPr>
            </w:pPr>
          </w:p>
        </w:tc>
        <w:tc>
          <w:tcPr>
            <w:tcW w:w="2409" w:type="dxa"/>
          </w:tcPr>
          <w:p w14:paraId="285EFAB8" w14:textId="6CED725F" w:rsidR="00B071ED" w:rsidRPr="007F2BB8" w:rsidRDefault="00B071ED" w:rsidP="00B071ED">
            <w:pPr>
              <w:suppressAutoHyphens w:val="0"/>
              <w:rPr>
                <w:rFonts w:ascii="Times New Roman" w:hAnsi="Times New Roman"/>
                <w:szCs w:val="24"/>
              </w:rPr>
            </w:pPr>
            <w:r w:rsidRPr="007F2BB8">
              <w:rPr>
                <w:rFonts w:ascii="Times New Roman" w:hAnsi="Times New Roman"/>
                <w:szCs w:val="24"/>
              </w:rPr>
              <w:t>Aplinkos ministerijos  Strateginės komunikacijos skyrius</w:t>
            </w:r>
          </w:p>
        </w:tc>
      </w:tr>
      <w:tr w:rsidR="00B071ED" w:rsidRPr="0056002E" w14:paraId="12542B08" w14:textId="77777777" w:rsidTr="00C964D6">
        <w:trPr>
          <w:trHeight w:val="552"/>
        </w:trPr>
        <w:tc>
          <w:tcPr>
            <w:tcW w:w="562" w:type="dxa"/>
            <w:noWrap/>
            <w:hideMark/>
          </w:tcPr>
          <w:p w14:paraId="1468BF16"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szCs w:val="24"/>
              </w:rPr>
              <w:t>8.</w:t>
            </w:r>
          </w:p>
        </w:tc>
        <w:tc>
          <w:tcPr>
            <w:tcW w:w="4536" w:type="dxa"/>
            <w:noWrap/>
            <w:hideMark/>
          </w:tcPr>
          <w:p w14:paraId="11775AD4" w14:textId="77777777" w:rsidR="00B071ED" w:rsidRPr="0056002E" w:rsidRDefault="00B071ED" w:rsidP="00B071ED">
            <w:pPr>
              <w:tabs>
                <w:tab w:val="left" w:pos="3132"/>
              </w:tabs>
              <w:jc w:val="both"/>
              <w:rPr>
                <w:rFonts w:ascii="Times New Roman" w:hAnsi="Times New Roman"/>
                <w:szCs w:val="24"/>
              </w:rPr>
            </w:pPr>
            <w:r w:rsidRPr="0056002E">
              <w:rPr>
                <w:rFonts w:ascii="Times New Roman" w:hAnsi="Times New Roman"/>
                <w:szCs w:val="24"/>
              </w:rPr>
              <w:t>Vardinėms premijoms asmenims už nuopelnus aplinkosaugos srityje </w:t>
            </w:r>
          </w:p>
        </w:tc>
        <w:tc>
          <w:tcPr>
            <w:tcW w:w="1176" w:type="dxa"/>
          </w:tcPr>
          <w:p w14:paraId="2AE43475" w14:textId="2678A16B" w:rsidR="002129D7" w:rsidRPr="00CF67B6" w:rsidRDefault="002129D7" w:rsidP="00B071ED">
            <w:pPr>
              <w:tabs>
                <w:tab w:val="left" w:pos="3132"/>
              </w:tabs>
              <w:rPr>
                <w:rFonts w:ascii="Times New Roman" w:hAnsi="Times New Roman"/>
                <w:szCs w:val="24"/>
              </w:rPr>
            </w:pPr>
            <w:r w:rsidRPr="00CF67B6">
              <w:rPr>
                <w:rFonts w:ascii="Times New Roman" w:hAnsi="Times New Roman"/>
                <w:szCs w:val="24"/>
              </w:rPr>
              <w:t>3 000</w:t>
            </w:r>
          </w:p>
        </w:tc>
        <w:tc>
          <w:tcPr>
            <w:tcW w:w="951" w:type="dxa"/>
          </w:tcPr>
          <w:p w14:paraId="0FBD4440" w14:textId="77777777" w:rsidR="00B071ED" w:rsidRPr="0056002E" w:rsidRDefault="00B071ED" w:rsidP="00B071ED">
            <w:pPr>
              <w:tabs>
                <w:tab w:val="left" w:pos="3132"/>
              </w:tabs>
              <w:rPr>
                <w:rFonts w:ascii="Times New Roman" w:hAnsi="Times New Roman"/>
                <w:szCs w:val="24"/>
              </w:rPr>
            </w:pPr>
          </w:p>
        </w:tc>
        <w:tc>
          <w:tcPr>
            <w:tcW w:w="2409" w:type="dxa"/>
          </w:tcPr>
          <w:p w14:paraId="6AEFF342" w14:textId="77777777" w:rsidR="00B071ED" w:rsidRPr="0056002E" w:rsidRDefault="00B071ED" w:rsidP="00B071ED">
            <w:pPr>
              <w:tabs>
                <w:tab w:val="left" w:pos="3132"/>
              </w:tabs>
              <w:rPr>
                <w:rFonts w:ascii="Times New Roman" w:hAnsi="Times New Roman"/>
                <w:szCs w:val="24"/>
              </w:rPr>
            </w:pPr>
          </w:p>
        </w:tc>
      </w:tr>
      <w:tr w:rsidR="00B071ED" w:rsidRPr="0056002E" w14:paraId="538B2746" w14:textId="77777777" w:rsidTr="00C964D6">
        <w:trPr>
          <w:trHeight w:val="552"/>
        </w:trPr>
        <w:tc>
          <w:tcPr>
            <w:tcW w:w="562" w:type="dxa"/>
            <w:noWrap/>
            <w:vAlign w:val="center"/>
          </w:tcPr>
          <w:p w14:paraId="1BDB81C2" w14:textId="3C5D8D3E" w:rsidR="00B071ED" w:rsidRPr="005B25CC" w:rsidRDefault="00B071ED" w:rsidP="00B071ED">
            <w:pPr>
              <w:tabs>
                <w:tab w:val="left" w:pos="3132"/>
              </w:tabs>
              <w:rPr>
                <w:rFonts w:ascii="Times New Roman" w:hAnsi="Times New Roman"/>
                <w:szCs w:val="24"/>
              </w:rPr>
            </w:pPr>
            <w:r w:rsidRPr="005B25CC">
              <w:rPr>
                <w:rFonts w:ascii="Times New Roman" w:hAnsi="Times New Roman"/>
                <w:szCs w:val="24"/>
              </w:rPr>
              <w:t>8.1</w:t>
            </w:r>
            <w:r w:rsidR="00CF67B6" w:rsidRPr="005B25CC">
              <w:rPr>
                <w:rFonts w:ascii="Times New Roman" w:hAnsi="Times New Roman"/>
                <w:szCs w:val="24"/>
              </w:rPr>
              <w:t>.</w:t>
            </w:r>
          </w:p>
          <w:p w14:paraId="65811762" w14:textId="3792F55B" w:rsidR="00B071ED" w:rsidRPr="005B25CC" w:rsidRDefault="00B071ED" w:rsidP="00B071ED">
            <w:pPr>
              <w:tabs>
                <w:tab w:val="left" w:pos="3132"/>
              </w:tabs>
              <w:rPr>
                <w:rFonts w:ascii="Times New Roman" w:hAnsi="Times New Roman"/>
                <w:szCs w:val="24"/>
              </w:rPr>
            </w:pPr>
          </w:p>
        </w:tc>
        <w:tc>
          <w:tcPr>
            <w:tcW w:w="4536" w:type="dxa"/>
            <w:noWrap/>
            <w:vAlign w:val="center"/>
          </w:tcPr>
          <w:p w14:paraId="246B076F" w14:textId="34AD8F9B" w:rsidR="00B071ED" w:rsidRPr="005B25CC" w:rsidRDefault="00B071ED" w:rsidP="00B071ED">
            <w:pPr>
              <w:tabs>
                <w:tab w:val="left" w:pos="3132"/>
              </w:tabs>
              <w:jc w:val="both"/>
              <w:rPr>
                <w:rFonts w:ascii="Times New Roman" w:hAnsi="Times New Roman"/>
                <w:szCs w:val="24"/>
              </w:rPr>
            </w:pPr>
            <w:r w:rsidRPr="005B25CC">
              <w:rPr>
                <w:rFonts w:ascii="Times New Roman" w:eastAsia="Times New Roman" w:hAnsi="Times New Roman"/>
                <w:szCs w:val="24"/>
                <w:lang w:eastAsia="lt-LT"/>
              </w:rPr>
              <w:t>Česlovo Kudabos premija</w:t>
            </w:r>
          </w:p>
        </w:tc>
        <w:tc>
          <w:tcPr>
            <w:tcW w:w="1176" w:type="dxa"/>
            <w:vAlign w:val="center"/>
          </w:tcPr>
          <w:p w14:paraId="3908F854" w14:textId="016B0F9E" w:rsidR="00B071ED" w:rsidRPr="005B25CC" w:rsidRDefault="00B071ED" w:rsidP="00B071ED">
            <w:pPr>
              <w:tabs>
                <w:tab w:val="left" w:pos="3132"/>
              </w:tabs>
              <w:rPr>
                <w:szCs w:val="24"/>
              </w:rPr>
            </w:pPr>
            <w:r w:rsidRPr="005B25CC">
              <w:rPr>
                <w:rFonts w:ascii="Times New Roman" w:hAnsi="Times New Roman"/>
                <w:szCs w:val="24"/>
              </w:rPr>
              <w:t>3 000</w:t>
            </w:r>
          </w:p>
        </w:tc>
        <w:tc>
          <w:tcPr>
            <w:tcW w:w="951" w:type="dxa"/>
          </w:tcPr>
          <w:p w14:paraId="282B818A" w14:textId="77777777" w:rsidR="00B071ED" w:rsidRPr="005B25CC" w:rsidRDefault="00B071ED" w:rsidP="00B071ED">
            <w:pPr>
              <w:tabs>
                <w:tab w:val="left" w:pos="3132"/>
              </w:tabs>
              <w:rPr>
                <w:szCs w:val="24"/>
              </w:rPr>
            </w:pPr>
          </w:p>
        </w:tc>
        <w:tc>
          <w:tcPr>
            <w:tcW w:w="2409" w:type="dxa"/>
          </w:tcPr>
          <w:p w14:paraId="28154880" w14:textId="0342DFDE" w:rsidR="00B071ED" w:rsidRPr="005B25CC" w:rsidRDefault="00B071ED" w:rsidP="00B071ED">
            <w:pPr>
              <w:tabs>
                <w:tab w:val="left" w:pos="3132"/>
              </w:tabs>
              <w:rPr>
                <w:szCs w:val="24"/>
              </w:rPr>
            </w:pPr>
            <w:r w:rsidRPr="005B25CC">
              <w:rPr>
                <w:rFonts w:ascii="Times New Roman" w:hAnsi="Times New Roman"/>
                <w:szCs w:val="24"/>
              </w:rPr>
              <w:t>Aplinkos ministerijos Strateginės komunikacijos skyrius</w:t>
            </w:r>
          </w:p>
        </w:tc>
      </w:tr>
      <w:tr w:rsidR="00B071ED" w:rsidRPr="0056002E" w14:paraId="42436256" w14:textId="77777777" w:rsidTr="00C964D6">
        <w:trPr>
          <w:trHeight w:val="428"/>
        </w:trPr>
        <w:tc>
          <w:tcPr>
            <w:tcW w:w="562" w:type="dxa"/>
            <w:noWrap/>
            <w:hideMark/>
          </w:tcPr>
          <w:p w14:paraId="420395B7"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szCs w:val="24"/>
              </w:rPr>
              <w:t>9.</w:t>
            </w:r>
          </w:p>
        </w:tc>
        <w:tc>
          <w:tcPr>
            <w:tcW w:w="4536" w:type="dxa"/>
            <w:noWrap/>
            <w:hideMark/>
          </w:tcPr>
          <w:p w14:paraId="1E937615" w14:textId="77777777" w:rsidR="00B071ED" w:rsidRPr="0056002E" w:rsidRDefault="00B071ED" w:rsidP="00B071ED">
            <w:pPr>
              <w:tabs>
                <w:tab w:val="left" w:pos="3132"/>
              </w:tabs>
              <w:jc w:val="both"/>
              <w:rPr>
                <w:rFonts w:ascii="Times New Roman" w:hAnsi="Times New Roman"/>
                <w:szCs w:val="24"/>
              </w:rPr>
            </w:pPr>
            <w:r w:rsidRPr="0056002E">
              <w:rPr>
                <w:rFonts w:ascii="Times New Roman" w:hAnsi="Times New Roman"/>
                <w:szCs w:val="24"/>
              </w:rPr>
              <w:t>Neetatiniams aplinkos apsaugos inspektoriams skatinti,  aplinkos apsaugos ir gamtos išteklių naudojimo kontrolės darbams, rengiamoms programoms įgyvendinti  </w:t>
            </w:r>
          </w:p>
        </w:tc>
        <w:tc>
          <w:tcPr>
            <w:tcW w:w="1176" w:type="dxa"/>
          </w:tcPr>
          <w:p w14:paraId="1A25CCFD"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szCs w:val="24"/>
              </w:rPr>
              <w:t>13 632</w:t>
            </w:r>
          </w:p>
        </w:tc>
        <w:tc>
          <w:tcPr>
            <w:tcW w:w="951" w:type="dxa"/>
          </w:tcPr>
          <w:p w14:paraId="3735B2B8" w14:textId="77777777" w:rsidR="00B071ED" w:rsidRPr="0056002E" w:rsidRDefault="00B071ED" w:rsidP="00B071ED">
            <w:pPr>
              <w:tabs>
                <w:tab w:val="left" w:pos="3132"/>
              </w:tabs>
              <w:rPr>
                <w:rFonts w:ascii="Times New Roman" w:hAnsi="Times New Roman"/>
                <w:szCs w:val="24"/>
              </w:rPr>
            </w:pPr>
          </w:p>
        </w:tc>
        <w:tc>
          <w:tcPr>
            <w:tcW w:w="2409" w:type="dxa"/>
          </w:tcPr>
          <w:p w14:paraId="22160826" w14:textId="77777777" w:rsidR="00B071ED" w:rsidRPr="0056002E" w:rsidRDefault="00B071ED" w:rsidP="00B071ED">
            <w:pPr>
              <w:tabs>
                <w:tab w:val="left" w:pos="3132"/>
              </w:tabs>
              <w:rPr>
                <w:rFonts w:ascii="Times New Roman" w:hAnsi="Times New Roman"/>
                <w:szCs w:val="24"/>
              </w:rPr>
            </w:pPr>
          </w:p>
        </w:tc>
      </w:tr>
      <w:tr w:rsidR="00B071ED" w:rsidRPr="0056002E" w14:paraId="735EFFAD" w14:textId="77777777" w:rsidTr="00C964D6">
        <w:trPr>
          <w:trHeight w:val="440"/>
        </w:trPr>
        <w:tc>
          <w:tcPr>
            <w:tcW w:w="562" w:type="dxa"/>
            <w:noWrap/>
            <w:hideMark/>
          </w:tcPr>
          <w:p w14:paraId="2E20507D"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b/>
                <w:bCs/>
                <w:szCs w:val="24"/>
              </w:rPr>
              <w:t> </w:t>
            </w:r>
            <w:r w:rsidRPr="0056002E">
              <w:rPr>
                <w:rFonts w:ascii="Times New Roman" w:hAnsi="Times New Roman"/>
                <w:szCs w:val="24"/>
              </w:rPr>
              <w:t>9.1.</w:t>
            </w:r>
          </w:p>
        </w:tc>
        <w:tc>
          <w:tcPr>
            <w:tcW w:w="4536" w:type="dxa"/>
            <w:hideMark/>
          </w:tcPr>
          <w:p w14:paraId="28BC9DAF" w14:textId="77777777" w:rsidR="00B071ED" w:rsidRPr="0056002E" w:rsidRDefault="00B071ED" w:rsidP="00B071ED">
            <w:pPr>
              <w:tabs>
                <w:tab w:val="left" w:pos="3132"/>
              </w:tabs>
              <w:jc w:val="both"/>
              <w:rPr>
                <w:rFonts w:ascii="Times New Roman" w:hAnsi="Times New Roman"/>
                <w:szCs w:val="24"/>
              </w:rPr>
            </w:pPr>
            <w:r w:rsidRPr="0056002E">
              <w:rPr>
                <w:rFonts w:ascii="Times New Roman" w:hAnsi="Times New Roman"/>
                <w:szCs w:val="24"/>
              </w:rPr>
              <w:t>Neetatinių aplinkos apsaugos inspektorių skatinimas, gebėjimų ir bendruomenės stiprinimas</w:t>
            </w:r>
          </w:p>
        </w:tc>
        <w:tc>
          <w:tcPr>
            <w:tcW w:w="1176" w:type="dxa"/>
            <w:noWrap/>
            <w:hideMark/>
          </w:tcPr>
          <w:p w14:paraId="66FA06FB"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szCs w:val="24"/>
              </w:rPr>
              <w:t>13 632</w:t>
            </w:r>
          </w:p>
        </w:tc>
        <w:tc>
          <w:tcPr>
            <w:tcW w:w="951" w:type="dxa"/>
            <w:noWrap/>
            <w:hideMark/>
          </w:tcPr>
          <w:p w14:paraId="20EAC52B"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699AD15E"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szCs w:val="24"/>
              </w:rPr>
              <w:t>Aplinkos apsaugos departamentas</w:t>
            </w:r>
          </w:p>
        </w:tc>
      </w:tr>
      <w:tr w:rsidR="00B071ED" w:rsidRPr="0056002E" w14:paraId="103D8BD7" w14:textId="77777777" w:rsidTr="00C964D6">
        <w:trPr>
          <w:trHeight w:val="1380"/>
        </w:trPr>
        <w:tc>
          <w:tcPr>
            <w:tcW w:w="562" w:type="dxa"/>
            <w:noWrap/>
            <w:hideMark/>
          </w:tcPr>
          <w:p w14:paraId="1E838BB5"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szCs w:val="24"/>
              </w:rPr>
              <w:t>10.</w:t>
            </w:r>
          </w:p>
        </w:tc>
        <w:tc>
          <w:tcPr>
            <w:tcW w:w="4536" w:type="dxa"/>
            <w:noWrap/>
            <w:hideMark/>
          </w:tcPr>
          <w:p w14:paraId="37935BF9" w14:textId="77777777" w:rsidR="00B071ED" w:rsidRPr="0056002E" w:rsidRDefault="00B071ED" w:rsidP="00B071ED">
            <w:pPr>
              <w:tabs>
                <w:tab w:val="left" w:pos="3132"/>
              </w:tabs>
              <w:jc w:val="both"/>
              <w:rPr>
                <w:rFonts w:ascii="Times New Roman" w:hAnsi="Times New Roman"/>
                <w:szCs w:val="24"/>
              </w:rPr>
            </w:pPr>
            <w:r w:rsidRPr="0056002E">
              <w:rPr>
                <w:rFonts w:ascii="Times New Roman" w:hAnsi="Times New Roman"/>
                <w:szCs w:val="24"/>
              </w:rPr>
              <w:t>Savavališkai pastatytiems ar savavališkai statomiems statiniams nugriauti, specialistams aprūpinti prietaisais, įrenginiais, medžiagomis ir kitomis priemonėmis jų veiklai statybos valstybinės priežiūros srityje vykdyti </w:t>
            </w:r>
          </w:p>
        </w:tc>
        <w:tc>
          <w:tcPr>
            <w:tcW w:w="1176" w:type="dxa"/>
          </w:tcPr>
          <w:p w14:paraId="33DE11E7" w14:textId="6BE85364" w:rsidR="0047721E" w:rsidRPr="005B25CC" w:rsidRDefault="0047721E" w:rsidP="00B071ED">
            <w:pPr>
              <w:tabs>
                <w:tab w:val="left" w:pos="3132"/>
              </w:tabs>
              <w:rPr>
                <w:rFonts w:ascii="Times New Roman" w:hAnsi="Times New Roman"/>
                <w:szCs w:val="24"/>
              </w:rPr>
            </w:pPr>
            <w:r w:rsidRPr="005B25CC">
              <w:rPr>
                <w:rFonts w:ascii="Times New Roman" w:hAnsi="Times New Roman"/>
                <w:szCs w:val="24"/>
              </w:rPr>
              <w:t>2 093 800</w:t>
            </w:r>
          </w:p>
          <w:p w14:paraId="2B3C224B" w14:textId="2A1EE6DC" w:rsidR="00B071ED" w:rsidRPr="005B25CC" w:rsidRDefault="00B071ED" w:rsidP="00B071ED">
            <w:pPr>
              <w:tabs>
                <w:tab w:val="left" w:pos="3132"/>
              </w:tabs>
              <w:rPr>
                <w:rFonts w:ascii="Times New Roman" w:hAnsi="Times New Roman"/>
                <w:strike/>
                <w:szCs w:val="24"/>
              </w:rPr>
            </w:pPr>
          </w:p>
        </w:tc>
        <w:tc>
          <w:tcPr>
            <w:tcW w:w="951" w:type="dxa"/>
          </w:tcPr>
          <w:p w14:paraId="3CFC71FC" w14:textId="77777777" w:rsidR="00B071ED" w:rsidRPr="0056002E" w:rsidRDefault="00B071ED" w:rsidP="00B071ED">
            <w:pPr>
              <w:tabs>
                <w:tab w:val="left" w:pos="3132"/>
              </w:tabs>
              <w:rPr>
                <w:rFonts w:ascii="Times New Roman" w:hAnsi="Times New Roman"/>
                <w:szCs w:val="24"/>
              </w:rPr>
            </w:pPr>
          </w:p>
        </w:tc>
        <w:tc>
          <w:tcPr>
            <w:tcW w:w="2409" w:type="dxa"/>
          </w:tcPr>
          <w:p w14:paraId="3BADA91D" w14:textId="77777777" w:rsidR="00B071ED" w:rsidRPr="0056002E" w:rsidRDefault="00B071ED" w:rsidP="00B071ED">
            <w:pPr>
              <w:tabs>
                <w:tab w:val="left" w:pos="3132"/>
              </w:tabs>
              <w:rPr>
                <w:rFonts w:ascii="Times New Roman" w:hAnsi="Times New Roman"/>
                <w:szCs w:val="24"/>
              </w:rPr>
            </w:pPr>
          </w:p>
        </w:tc>
      </w:tr>
      <w:tr w:rsidR="00B071ED" w:rsidRPr="0056002E" w14:paraId="673938D5" w14:textId="77777777" w:rsidTr="00C964D6">
        <w:trPr>
          <w:trHeight w:val="1048"/>
        </w:trPr>
        <w:tc>
          <w:tcPr>
            <w:tcW w:w="562" w:type="dxa"/>
            <w:noWrap/>
            <w:hideMark/>
          </w:tcPr>
          <w:p w14:paraId="242A6377"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szCs w:val="24"/>
              </w:rPr>
              <w:t> 10.1.</w:t>
            </w:r>
          </w:p>
        </w:tc>
        <w:tc>
          <w:tcPr>
            <w:tcW w:w="4536" w:type="dxa"/>
            <w:noWrap/>
            <w:hideMark/>
          </w:tcPr>
          <w:p w14:paraId="09369417" w14:textId="77777777" w:rsidR="00B071ED" w:rsidRPr="0056002E" w:rsidRDefault="00B071ED" w:rsidP="00B071ED">
            <w:pPr>
              <w:tabs>
                <w:tab w:val="left" w:pos="3132"/>
              </w:tabs>
              <w:jc w:val="both"/>
              <w:rPr>
                <w:rFonts w:ascii="Times New Roman" w:hAnsi="Times New Roman"/>
                <w:szCs w:val="24"/>
              </w:rPr>
            </w:pPr>
            <w:r w:rsidRPr="0056002E">
              <w:rPr>
                <w:rFonts w:ascii="Times New Roman" w:hAnsi="Times New Roman"/>
                <w:szCs w:val="24"/>
              </w:rPr>
              <w:t>Informacinių sistemų modifikavimas pagal pasikeitusius teisės aktus, mobilių parašų laiko žymų, mobilių parašų ir kitų paslaugų pirkimas</w:t>
            </w:r>
          </w:p>
        </w:tc>
        <w:tc>
          <w:tcPr>
            <w:tcW w:w="1176" w:type="dxa"/>
            <w:noWrap/>
            <w:hideMark/>
          </w:tcPr>
          <w:p w14:paraId="0DDBF141"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szCs w:val="24"/>
              </w:rPr>
              <w:t>75 000</w:t>
            </w:r>
          </w:p>
        </w:tc>
        <w:tc>
          <w:tcPr>
            <w:tcW w:w="951" w:type="dxa"/>
            <w:noWrap/>
            <w:hideMark/>
          </w:tcPr>
          <w:p w14:paraId="49C2F53F"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szCs w:val="24"/>
              </w:rPr>
              <w:t> </w:t>
            </w:r>
          </w:p>
        </w:tc>
        <w:tc>
          <w:tcPr>
            <w:tcW w:w="2409" w:type="dxa"/>
            <w:noWrap/>
            <w:hideMark/>
          </w:tcPr>
          <w:p w14:paraId="57475949"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szCs w:val="24"/>
              </w:rPr>
              <w:t>Valstybinė teritorijų planavimo ir statybos inspekcija</w:t>
            </w:r>
          </w:p>
        </w:tc>
      </w:tr>
      <w:tr w:rsidR="00B071ED" w:rsidRPr="0056002E" w14:paraId="3C3D0CBF" w14:textId="77777777" w:rsidTr="00C964D6">
        <w:trPr>
          <w:trHeight w:val="828"/>
        </w:trPr>
        <w:tc>
          <w:tcPr>
            <w:tcW w:w="562" w:type="dxa"/>
            <w:noWrap/>
            <w:hideMark/>
          </w:tcPr>
          <w:p w14:paraId="19463220"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szCs w:val="24"/>
              </w:rPr>
              <w:t> 10.2.</w:t>
            </w:r>
          </w:p>
        </w:tc>
        <w:tc>
          <w:tcPr>
            <w:tcW w:w="4536" w:type="dxa"/>
          </w:tcPr>
          <w:p w14:paraId="34FDBAEF" w14:textId="77777777" w:rsidR="00B071ED" w:rsidRPr="0056002E" w:rsidRDefault="00B071ED" w:rsidP="00B071ED">
            <w:pPr>
              <w:tabs>
                <w:tab w:val="left" w:pos="3132"/>
              </w:tabs>
              <w:jc w:val="both"/>
              <w:rPr>
                <w:rFonts w:ascii="Times New Roman" w:hAnsi="Times New Roman"/>
                <w:szCs w:val="24"/>
              </w:rPr>
            </w:pPr>
            <w:r w:rsidRPr="0056002E">
              <w:rPr>
                <w:rFonts w:ascii="Times New Roman" w:hAnsi="Times New Roman"/>
                <w:szCs w:val="24"/>
              </w:rPr>
              <w:t>Geodezinių, kadastrinių matavimų ir statinių ekspertizių pirkimas</w:t>
            </w:r>
          </w:p>
        </w:tc>
        <w:tc>
          <w:tcPr>
            <w:tcW w:w="1176" w:type="dxa"/>
            <w:noWrap/>
            <w:hideMark/>
          </w:tcPr>
          <w:p w14:paraId="04F93D57" w14:textId="5586C46F" w:rsidR="00B071ED" w:rsidRPr="005B25CC" w:rsidRDefault="00481A70" w:rsidP="00B071ED">
            <w:pPr>
              <w:tabs>
                <w:tab w:val="left" w:pos="3132"/>
              </w:tabs>
              <w:rPr>
                <w:rFonts w:ascii="Times New Roman" w:hAnsi="Times New Roman"/>
                <w:szCs w:val="24"/>
              </w:rPr>
            </w:pPr>
            <w:r w:rsidRPr="005B25CC">
              <w:rPr>
                <w:rFonts w:ascii="Times New Roman" w:hAnsi="Times New Roman"/>
                <w:szCs w:val="24"/>
              </w:rPr>
              <w:t>10 000</w:t>
            </w:r>
          </w:p>
        </w:tc>
        <w:tc>
          <w:tcPr>
            <w:tcW w:w="951" w:type="dxa"/>
            <w:noWrap/>
            <w:hideMark/>
          </w:tcPr>
          <w:p w14:paraId="68B2F643"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349E695E"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szCs w:val="24"/>
              </w:rPr>
              <w:t>Valstybinė teritorijų planavimo ir statybos inspekcija</w:t>
            </w:r>
          </w:p>
        </w:tc>
      </w:tr>
      <w:tr w:rsidR="00B071ED" w:rsidRPr="0056002E" w14:paraId="2BEDC79E" w14:textId="77777777" w:rsidTr="00C964D6">
        <w:trPr>
          <w:cantSplit/>
          <w:trHeight w:val="890"/>
        </w:trPr>
        <w:tc>
          <w:tcPr>
            <w:tcW w:w="562" w:type="dxa"/>
            <w:noWrap/>
            <w:hideMark/>
          </w:tcPr>
          <w:p w14:paraId="0D1ECDD0"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szCs w:val="24"/>
              </w:rPr>
              <w:t> 10.3.</w:t>
            </w:r>
          </w:p>
        </w:tc>
        <w:tc>
          <w:tcPr>
            <w:tcW w:w="4536" w:type="dxa"/>
            <w:vAlign w:val="center"/>
          </w:tcPr>
          <w:p w14:paraId="71CA508B" w14:textId="3E36CC67" w:rsidR="00B071ED" w:rsidRPr="0056002E" w:rsidRDefault="00B071ED" w:rsidP="00B071ED">
            <w:pPr>
              <w:tabs>
                <w:tab w:val="left" w:pos="3132"/>
              </w:tabs>
              <w:jc w:val="both"/>
              <w:rPr>
                <w:rFonts w:ascii="Times New Roman" w:hAnsi="Times New Roman"/>
                <w:szCs w:val="24"/>
              </w:rPr>
            </w:pPr>
            <w:r w:rsidRPr="0056002E">
              <w:rPr>
                <w:rFonts w:ascii="Times New Roman" w:hAnsi="Times New Roman"/>
                <w:szCs w:val="24"/>
              </w:rPr>
              <w:t>Informacinės</w:t>
            </w:r>
            <w:r>
              <w:rPr>
                <w:rFonts w:ascii="Times New Roman" w:hAnsi="Times New Roman"/>
                <w:szCs w:val="24"/>
              </w:rPr>
              <w:t xml:space="preserve"> </w:t>
            </w:r>
            <w:r w:rsidRPr="0056002E">
              <w:rPr>
                <w:rFonts w:ascii="Times New Roman" w:hAnsi="Times New Roman"/>
                <w:szCs w:val="24"/>
              </w:rPr>
              <w:t>sistemos „</w:t>
            </w:r>
            <w:proofErr w:type="spellStart"/>
            <w:r w:rsidRPr="0056002E">
              <w:rPr>
                <w:rFonts w:ascii="Times New Roman" w:hAnsi="Times New Roman"/>
                <w:szCs w:val="24"/>
              </w:rPr>
              <w:t>Infostatyba</w:t>
            </w:r>
            <w:proofErr w:type="spellEnd"/>
            <w:r w:rsidRPr="0056002E">
              <w:rPr>
                <w:rFonts w:ascii="Times New Roman" w:hAnsi="Times New Roman"/>
                <w:szCs w:val="24"/>
              </w:rPr>
              <w:t>“ plėtra ir mobilių parašų laiko žymų, mobilių parašų ir kitų paslaugų pirkimas</w:t>
            </w:r>
          </w:p>
        </w:tc>
        <w:tc>
          <w:tcPr>
            <w:tcW w:w="1176" w:type="dxa"/>
            <w:noWrap/>
            <w:hideMark/>
          </w:tcPr>
          <w:p w14:paraId="7980D63C"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szCs w:val="24"/>
              </w:rPr>
              <w:t>432 000</w:t>
            </w:r>
          </w:p>
        </w:tc>
        <w:tc>
          <w:tcPr>
            <w:tcW w:w="951" w:type="dxa"/>
            <w:noWrap/>
            <w:hideMark/>
          </w:tcPr>
          <w:p w14:paraId="5EA7B1CF"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625D2F55"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szCs w:val="24"/>
              </w:rPr>
              <w:t>Valstybinė teritorijų planavimo ir statybos inspekcija</w:t>
            </w:r>
          </w:p>
        </w:tc>
      </w:tr>
      <w:tr w:rsidR="00B071ED" w:rsidRPr="0056002E" w14:paraId="31DD98D8" w14:textId="77777777" w:rsidTr="00C964D6">
        <w:trPr>
          <w:trHeight w:val="828"/>
        </w:trPr>
        <w:tc>
          <w:tcPr>
            <w:tcW w:w="562" w:type="dxa"/>
            <w:noWrap/>
            <w:hideMark/>
          </w:tcPr>
          <w:p w14:paraId="5C0FB5EA"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szCs w:val="24"/>
              </w:rPr>
              <w:lastRenderedPageBreak/>
              <w:t> 10.4.</w:t>
            </w:r>
          </w:p>
        </w:tc>
        <w:tc>
          <w:tcPr>
            <w:tcW w:w="4536" w:type="dxa"/>
            <w:noWrap/>
          </w:tcPr>
          <w:p w14:paraId="61C2B0B7" w14:textId="77777777" w:rsidR="00B071ED" w:rsidRPr="0056002E" w:rsidRDefault="00B071ED" w:rsidP="00B071ED">
            <w:pPr>
              <w:tabs>
                <w:tab w:val="left" w:pos="3132"/>
              </w:tabs>
              <w:jc w:val="both"/>
              <w:rPr>
                <w:rFonts w:ascii="Times New Roman" w:hAnsi="Times New Roman"/>
                <w:szCs w:val="24"/>
              </w:rPr>
            </w:pPr>
            <w:r w:rsidRPr="0056002E">
              <w:rPr>
                <w:rFonts w:ascii="Times New Roman" w:hAnsi="Times New Roman"/>
                <w:szCs w:val="24"/>
              </w:rPr>
              <w:t>Žemės naudojimo valstybinės priežiūros duomenų įtraukimas į Žemės informacinę sistemą</w:t>
            </w:r>
          </w:p>
        </w:tc>
        <w:tc>
          <w:tcPr>
            <w:tcW w:w="1176" w:type="dxa"/>
            <w:noWrap/>
            <w:hideMark/>
          </w:tcPr>
          <w:p w14:paraId="05024D1A"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szCs w:val="24"/>
              </w:rPr>
              <w:t>56 800</w:t>
            </w:r>
          </w:p>
        </w:tc>
        <w:tc>
          <w:tcPr>
            <w:tcW w:w="951" w:type="dxa"/>
            <w:noWrap/>
            <w:hideMark/>
          </w:tcPr>
          <w:p w14:paraId="44549225"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7B777C04"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szCs w:val="24"/>
              </w:rPr>
              <w:t>Valstybinė teritorijų planavimo ir statybos inspekcija</w:t>
            </w:r>
          </w:p>
        </w:tc>
      </w:tr>
      <w:tr w:rsidR="00B071ED" w:rsidRPr="0056002E" w14:paraId="5A7C5B3D" w14:textId="77777777" w:rsidTr="00C964D6">
        <w:trPr>
          <w:trHeight w:val="828"/>
        </w:trPr>
        <w:tc>
          <w:tcPr>
            <w:tcW w:w="562" w:type="dxa"/>
            <w:noWrap/>
            <w:hideMark/>
          </w:tcPr>
          <w:p w14:paraId="1D3D65D2"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szCs w:val="24"/>
              </w:rPr>
              <w:t> 10.5.</w:t>
            </w:r>
          </w:p>
        </w:tc>
        <w:tc>
          <w:tcPr>
            <w:tcW w:w="4536" w:type="dxa"/>
          </w:tcPr>
          <w:p w14:paraId="5777EA7A" w14:textId="77777777" w:rsidR="00B071ED" w:rsidRPr="0056002E" w:rsidRDefault="00B071ED" w:rsidP="00B071ED">
            <w:pPr>
              <w:tabs>
                <w:tab w:val="left" w:pos="3132"/>
              </w:tabs>
              <w:jc w:val="both"/>
              <w:rPr>
                <w:rFonts w:ascii="Times New Roman" w:hAnsi="Times New Roman"/>
                <w:szCs w:val="24"/>
              </w:rPr>
            </w:pPr>
            <w:r w:rsidRPr="0056002E">
              <w:rPr>
                <w:rFonts w:ascii="Times New Roman" w:hAnsi="Times New Roman"/>
                <w:szCs w:val="24"/>
              </w:rPr>
              <w:t xml:space="preserve">Neteisėtos statybos padarinių šalinimas </w:t>
            </w:r>
          </w:p>
        </w:tc>
        <w:tc>
          <w:tcPr>
            <w:tcW w:w="1176" w:type="dxa"/>
            <w:noWrap/>
            <w:hideMark/>
          </w:tcPr>
          <w:p w14:paraId="2E6B2536"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szCs w:val="24"/>
              </w:rPr>
              <w:t>1 500 000</w:t>
            </w:r>
          </w:p>
        </w:tc>
        <w:tc>
          <w:tcPr>
            <w:tcW w:w="951" w:type="dxa"/>
            <w:noWrap/>
            <w:hideMark/>
          </w:tcPr>
          <w:p w14:paraId="5F7F48C1"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31170089"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szCs w:val="24"/>
              </w:rPr>
              <w:t>Valstybinė teritorijų planavimo ir statybos inspekcija</w:t>
            </w:r>
          </w:p>
        </w:tc>
      </w:tr>
      <w:tr w:rsidR="009D6B74" w:rsidRPr="0056002E" w14:paraId="321433F6" w14:textId="77777777" w:rsidTr="00C964D6">
        <w:trPr>
          <w:trHeight w:val="828"/>
        </w:trPr>
        <w:tc>
          <w:tcPr>
            <w:tcW w:w="562" w:type="dxa"/>
            <w:noWrap/>
          </w:tcPr>
          <w:p w14:paraId="7B318F25" w14:textId="5BA7175F" w:rsidR="009D6B74" w:rsidRPr="007F2BB8" w:rsidRDefault="009D6B74" w:rsidP="009D6B74">
            <w:pPr>
              <w:tabs>
                <w:tab w:val="left" w:pos="3132"/>
              </w:tabs>
              <w:rPr>
                <w:rFonts w:ascii="Times New Roman" w:hAnsi="Times New Roman"/>
                <w:szCs w:val="24"/>
              </w:rPr>
            </w:pPr>
            <w:r w:rsidRPr="007F2BB8">
              <w:rPr>
                <w:rFonts w:ascii="Times New Roman" w:hAnsi="Times New Roman"/>
                <w:szCs w:val="24"/>
              </w:rPr>
              <w:t>10.6</w:t>
            </w:r>
          </w:p>
        </w:tc>
        <w:tc>
          <w:tcPr>
            <w:tcW w:w="4536" w:type="dxa"/>
          </w:tcPr>
          <w:p w14:paraId="374D8936" w14:textId="6B0246D7" w:rsidR="009D6B74" w:rsidRPr="007F2BB8" w:rsidRDefault="009D6B74" w:rsidP="009D6B74">
            <w:pPr>
              <w:suppressAutoHyphens w:val="0"/>
              <w:jc w:val="both"/>
              <w:rPr>
                <w:rFonts w:ascii="Times New Roman" w:hAnsi="Times New Roman"/>
                <w:sz w:val="22"/>
                <w:lang w:eastAsia="lt-LT"/>
              </w:rPr>
            </w:pPr>
            <w:r w:rsidRPr="007F2BB8">
              <w:rPr>
                <w:rFonts w:ascii="Times New Roman" w:hAnsi="Times New Roman"/>
                <w:szCs w:val="24"/>
              </w:rPr>
              <w:t>Darbo aplinkos ir darbo priemonių gerinimas</w:t>
            </w:r>
          </w:p>
        </w:tc>
        <w:tc>
          <w:tcPr>
            <w:tcW w:w="1176" w:type="dxa"/>
            <w:noWrap/>
          </w:tcPr>
          <w:p w14:paraId="3495B675" w14:textId="74152213" w:rsidR="009D6B74" w:rsidRPr="007F2BB8" w:rsidRDefault="009D6B74" w:rsidP="009D6B74">
            <w:pPr>
              <w:tabs>
                <w:tab w:val="left" w:pos="3132"/>
              </w:tabs>
              <w:rPr>
                <w:rFonts w:ascii="Times New Roman" w:hAnsi="Times New Roman"/>
                <w:szCs w:val="24"/>
              </w:rPr>
            </w:pPr>
            <w:r w:rsidRPr="007F2BB8">
              <w:rPr>
                <w:rFonts w:ascii="Times New Roman" w:hAnsi="Times New Roman"/>
                <w:szCs w:val="24"/>
              </w:rPr>
              <w:t>20 000</w:t>
            </w:r>
          </w:p>
        </w:tc>
        <w:tc>
          <w:tcPr>
            <w:tcW w:w="951" w:type="dxa"/>
            <w:noWrap/>
          </w:tcPr>
          <w:p w14:paraId="6E85782C" w14:textId="77777777" w:rsidR="009D6B74" w:rsidRPr="007F2BB8" w:rsidRDefault="009D6B74" w:rsidP="009D6B74">
            <w:pPr>
              <w:tabs>
                <w:tab w:val="left" w:pos="3132"/>
              </w:tabs>
              <w:rPr>
                <w:rFonts w:ascii="Times New Roman" w:hAnsi="Times New Roman"/>
                <w:szCs w:val="24"/>
              </w:rPr>
            </w:pPr>
          </w:p>
        </w:tc>
        <w:tc>
          <w:tcPr>
            <w:tcW w:w="2409" w:type="dxa"/>
          </w:tcPr>
          <w:p w14:paraId="11602FBE" w14:textId="7F33934F" w:rsidR="009D6B74" w:rsidRPr="007F2BB8" w:rsidRDefault="009D6B74" w:rsidP="009D6B74">
            <w:pPr>
              <w:tabs>
                <w:tab w:val="left" w:pos="3132"/>
              </w:tabs>
              <w:rPr>
                <w:rFonts w:ascii="Times New Roman" w:hAnsi="Times New Roman"/>
                <w:szCs w:val="24"/>
              </w:rPr>
            </w:pPr>
            <w:r w:rsidRPr="007F2BB8">
              <w:rPr>
                <w:rFonts w:ascii="Times New Roman" w:hAnsi="Times New Roman"/>
                <w:szCs w:val="24"/>
              </w:rPr>
              <w:t>Valstybinė teritorijų planavimo ir statybos inspekcija</w:t>
            </w:r>
          </w:p>
        </w:tc>
      </w:tr>
      <w:tr w:rsidR="009D6B74" w:rsidRPr="0056002E" w14:paraId="4D9575BD" w14:textId="77777777" w:rsidTr="00C964D6">
        <w:trPr>
          <w:trHeight w:val="331"/>
        </w:trPr>
        <w:tc>
          <w:tcPr>
            <w:tcW w:w="562" w:type="dxa"/>
            <w:noWrap/>
          </w:tcPr>
          <w:p w14:paraId="490F754E" w14:textId="541177A7" w:rsidR="009D6B74" w:rsidRPr="007F2BB8" w:rsidRDefault="009D6B74" w:rsidP="009D6B74">
            <w:pPr>
              <w:tabs>
                <w:tab w:val="left" w:pos="3132"/>
              </w:tabs>
              <w:rPr>
                <w:rFonts w:ascii="Times New Roman" w:hAnsi="Times New Roman"/>
                <w:szCs w:val="24"/>
              </w:rPr>
            </w:pPr>
            <w:r w:rsidRPr="007F2BB8">
              <w:rPr>
                <w:rFonts w:ascii="Times New Roman" w:hAnsi="Times New Roman"/>
                <w:szCs w:val="24"/>
              </w:rPr>
              <w:t xml:space="preserve">11. </w:t>
            </w:r>
          </w:p>
        </w:tc>
        <w:tc>
          <w:tcPr>
            <w:tcW w:w="4536" w:type="dxa"/>
          </w:tcPr>
          <w:p w14:paraId="71141703" w14:textId="62FEF92D" w:rsidR="009D6B74" w:rsidRPr="007F2BB8" w:rsidRDefault="008E0EE9" w:rsidP="009D6B74">
            <w:pPr>
              <w:suppressAutoHyphens w:val="0"/>
              <w:jc w:val="both"/>
              <w:rPr>
                <w:rFonts w:ascii="Times New Roman" w:hAnsi="Times New Roman"/>
                <w:szCs w:val="24"/>
              </w:rPr>
            </w:pPr>
            <w:r>
              <w:rPr>
                <w:rFonts w:ascii="Times New Roman" w:hAnsi="Times New Roman"/>
                <w:szCs w:val="24"/>
              </w:rPr>
              <w:t>R</w:t>
            </w:r>
            <w:r w:rsidR="009D6B74" w:rsidRPr="007F2BB8">
              <w:rPr>
                <w:rFonts w:ascii="Times New Roman" w:hAnsi="Times New Roman"/>
                <w:szCs w:val="24"/>
              </w:rPr>
              <w:t>ezervas</w:t>
            </w:r>
          </w:p>
        </w:tc>
        <w:tc>
          <w:tcPr>
            <w:tcW w:w="1176" w:type="dxa"/>
            <w:noWrap/>
          </w:tcPr>
          <w:p w14:paraId="2AC3BA96" w14:textId="6C21CB19" w:rsidR="009D6B74" w:rsidRPr="007F2BB8" w:rsidRDefault="009D6B74" w:rsidP="009D6B74">
            <w:pPr>
              <w:tabs>
                <w:tab w:val="left" w:pos="3132"/>
              </w:tabs>
              <w:rPr>
                <w:rFonts w:ascii="Times New Roman" w:hAnsi="Times New Roman"/>
                <w:szCs w:val="24"/>
              </w:rPr>
            </w:pPr>
            <w:r w:rsidRPr="007F2BB8">
              <w:rPr>
                <w:rFonts w:ascii="Times New Roman" w:hAnsi="Times New Roman"/>
                <w:szCs w:val="24"/>
              </w:rPr>
              <w:t>200 000</w:t>
            </w:r>
          </w:p>
        </w:tc>
        <w:tc>
          <w:tcPr>
            <w:tcW w:w="951" w:type="dxa"/>
            <w:noWrap/>
          </w:tcPr>
          <w:p w14:paraId="31D9E6EF" w14:textId="77777777" w:rsidR="009D6B74" w:rsidRPr="007F2BB8" w:rsidRDefault="009D6B74" w:rsidP="009D6B74">
            <w:pPr>
              <w:tabs>
                <w:tab w:val="left" w:pos="3132"/>
              </w:tabs>
              <w:rPr>
                <w:rFonts w:ascii="Times New Roman" w:hAnsi="Times New Roman"/>
                <w:szCs w:val="24"/>
              </w:rPr>
            </w:pPr>
          </w:p>
        </w:tc>
        <w:tc>
          <w:tcPr>
            <w:tcW w:w="2409" w:type="dxa"/>
          </w:tcPr>
          <w:p w14:paraId="0F7D1B85" w14:textId="197C1B66" w:rsidR="009D6B74" w:rsidRPr="007F2BB8" w:rsidRDefault="009D6B74" w:rsidP="009D6B74">
            <w:pPr>
              <w:tabs>
                <w:tab w:val="left" w:pos="3132"/>
              </w:tabs>
              <w:rPr>
                <w:rFonts w:ascii="Times New Roman" w:hAnsi="Times New Roman"/>
                <w:szCs w:val="24"/>
              </w:rPr>
            </w:pPr>
            <w:r w:rsidRPr="007F2BB8">
              <w:rPr>
                <w:rFonts w:ascii="Times New Roman" w:hAnsi="Times New Roman"/>
                <w:szCs w:val="24"/>
              </w:rPr>
              <w:t>Aplinkos ministerija</w:t>
            </w:r>
          </w:p>
        </w:tc>
      </w:tr>
      <w:tr w:rsidR="009D6B74" w:rsidRPr="0056002E" w14:paraId="27B8CD30" w14:textId="77777777" w:rsidTr="00C964D6">
        <w:trPr>
          <w:trHeight w:val="267"/>
        </w:trPr>
        <w:tc>
          <w:tcPr>
            <w:tcW w:w="562" w:type="dxa"/>
            <w:noWrap/>
            <w:hideMark/>
          </w:tcPr>
          <w:p w14:paraId="6FC51A55" w14:textId="4C74BA8C" w:rsidR="009D6B74" w:rsidRPr="005B25CC" w:rsidRDefault="009D6B74" w:rsidP="009D6B74">
            <w:pPr>
              <w:tabs>
                <w:tab w:val="left" w:pos="3132"/>
              </w:tabs>
              <w:rPr>
                <w:rFonts w:ascii="Times New Roman" w:hAnsi="Times New Roman"/>
                <w:szCs w:val="24"/>
              </w:rPr>
            </w:pPr>
            <w:r w:rsidRPr="005B25CC">
              <w:rPr>
                <w:rFonts w:ascii="Times New Roman" w:hAnsi="Times New Roman"/>
                <w:szCs w:val="24"/>
              </w:rPr>
              <w:t>12</w:t>
            </w:r>
            <w:r w:rsidR="005B25CC">
              <w:rPr>
                <w:rFonts w:ascii="Times New Roman" w:hAnsi="Times New Roman"/>
                <w:szCs w:val="24"/>
              </w:rPr>
              <w:t>.</w:t>
            </w:r>
          </w:p>
        </w:tc>
        <w:tc>
          <w:tcPr>
            <w:tcW w:w="4536" w:type="dxa"/>
            <w:noWrap/>
            <w:hideMark/>
          </w:tcPr>
          <w:p w14:paraId="779033A6" w14:textId="77777777" w:rsidR="009D6B74" w:rsidRPr="005B25CC" w:rsidRDefault="009D6B74" w:rsidP="009D6B74">
            <w:pPr>
              <w:tabs>
                <w:tab w:val="left" w:pos="3132"/>
              </w:tabs>
              <w:jc w:val="both"/>
              <w:rPr>
                <w:rFonts w:ascii="Times New Roman" w:hAnsi="Times New Roman"/>
                <w:szCs w:val="24"/>
              </w:rPr>
            </w:pPr>
            <w:r w:rsidRPr="005B25CC">
              <w:rPr>
                <w:rFonts w:ascii="Times New Roman" w:hAnsi="Times New Roman"/>
                <w:szCs w:val="24"/>
              </w:rPr>
              <w:t>Iš viso paskirstyta lėšų</w:t>
            </w:r>
          </w:p>
        </w:tc>
        <w:tc>
          <w:tcPr>
            <w:tcW w:w="1176" w:type="dxa"/>
            <w:noWrap/>
            <w:hideMark/>
          </w:tcPr>
          <w:p w14:paraId="721A6269" w14:textId="2D8FF900" w:rsidR="009D6B74" w:rsidRPr="005B25CC" w:rsidRDefault="00922D3A" w:rsidP="005B25CC">
            <w:pPr>
              <w:tabs>
                <w:tab w:val="left" w:pos="3132"/>
              </w:tabs>
              <w:rPr>
                <w:rFonts w:ascii="Times New Roman" w:hAnsi="Times New Roman"/>
                <w:szCs w:val="24"/>
              </w:rPr>
            </w:pPr>
            <w:r w:rsidRPr="005B25CC">
              <w:rPr>
                <w:rFonts w:ascii="Times New Roman" w:hAnsi="Times New Roman"/>
                <w:szCs w:val="24"/>
              </w:rPr>
              <w:t>7 016 302</w:t>
            </w:r>
          </w:p>
        </w:tc>
        <w:tc>
          <w:tcPr>
            <w:tcW w:w="951" w:type="dxa"/>
            <w:noWrap/>
            <w:hideMark/>
          </w:tcPr>
          <w:p w14:paraId="793E40C4" w14:textId="77777777" w:rsidR="009D6B74" w:rsidRPr="005B25CC" w:rsidRDefault="009D6B74" w:rsidP="009D6B74">
            <w:pPr>
              <w:tabs>
                <w:tab w:val="left" w:pos="3132"/>
              </w:tabs>
              <w:rPr>
                <w:rFonts w:ascii="Times New Roman" w:hAnsi="Times New Roman"/>
                <w:szCs w:val="24"/>
              </w:rPr>
            </w:pPr>
            <w:r w:rsidRPr="005B25CC">
              <w:rPr>
                <w:rFonts w:ascii="Times New Roman" w:hAnsi="Times New Roman"/>
                <w:szCs w:val="24"/>
              </w:rPr>
              <w:t> </w:t>
            </w:r>
          </w:p>
        </w:tc>
        <w:tc>
          <w:tcPr>
            <w:tcW w:w="2409" w:type="dxa"/>
            <w:noWrap/>
            <w:hideMark/>
          </w:tcPr>
          <w:p w14:paraId="64478B53" w14:textId="77777777" w:rsidR="009D6B74" w:rsidRPr="005B25CC" w:rsidRDefault="009D6B74" w:rsidP="009D6B74">
            <w:pPr>
              <w:tabs>
                <w:tab w:val="left" w:pos="3132"/>
              </w:tabs>
              <w:jc w:val="both"/>
              <w:rPr>
                <w:rFonts w:ascii="Times New Roman" w:hAnsi="Times New Roman"/>
                <w:szCs w:val="24"/>
              </w:rPr>
            </w:pPr>
            <w:r w:rsidRPr="005B25CC">
              <w:rPr>
                <w:rFonts w:ascii="Times New Roman" w:hAnsi="Times New Roman"/>
                <w:szCs w:val="24"/>
              </w:rPr>
              <w:t> </w:t>
            </w:r>
          </w:p>
        </w:tc>
      </w:tr>
      <w:tr w:rsidR="009D6B74" w:rsidRPr="0056002E" w14:paraId="623FCBCB" w14:textId="77777777" w:rsidTr="00C964D6">
        <w:trPr>
          <w:trHeight w:val="288"/>
        </w:trPr>
        <w:tc>
          <w:tcPr>
            <w:tcW w:w="562" w:type="dxa"/>
            <w:noWrap/>
            <w:hideMark/>
          </w:tcPr>
          <w:p w14:paraId="77A482B3" w14:textId="25D9EED1" w:rsidR="009D6B74" w:rsidRPr="005B25CC" w:rsidRDefault="009D6B74" w:rsidP="009D6B74">
            <w:pPr>
              <w:tabs>
                <w:tab w:val="left" w:pos="3132"/>
              </w:tabs>
              <w:rPr>
                <w:rFonts w:ascii="Times New Roman" w:hAnsi="Times New Roman"/>
                <w:szCs w:val="24"/>
              </w:rPr>
            </w:pPr>
            <w:r w:rsidRPr="005B25CC">
              <w:rPr>
                <w:rFonts w:ascii="Times New Roman" w:hAnsi="Times New Roman"/>
                <w:szCs w:val="24"/>
              </w:rPr>
              <w:t>13</w:t>
            </w:r>
            <w:r w:rsidR="005B25CC">
              <w:rPr>
                <w:rFonts w:ascii="Times New Roman" w:hAnsi="Times New Roman"/>
                <w:szCs w:val="24"/>
              </w:rPr>
              <w:t>.</w:t>
            </w:r>
          </w:p>
        </w:tc>
        <w:tc>
          <w:tcPr>
            <w:tcW w:w="4536" w:type="dxa"/>
            <w:noWrap/>
            <w:hideMark/>
          </w:tcPr>
          <w:p w14:paraId="7D370C2D" w14:textId="77777777" w:rsidR="009D6B74" w:rsidRPr="005B25CC" w:rsidRDefault="009D6B74" w:rsidP="009D6B74">
            <w:pPr>
              <w:tabs>
                <w:tab w:val="left" w:pos="3132"/>
              </w:tabs>
              <w:jc w:val="both"/>
              <w:rPr>
                <w:rFonts w:ascii="Times New Roman" w:hAnsi="Times New Roman"/>
                <w:szCs w:val="24"/>
              </w:rPr>
            </w:pPr>
            <w:r w:rsidRPr="005B25CC">
              <w:rPr>
                <w:rFonts w:ascii="Times New Roman" w:hAnsi="Times New Roman"/>
                <w:szCs w:val="24"/>
              </w:rPr>
              <w:t>Nepaskirstytos lėšos</w:t>
            </w:r>
          </w:p>
        </w:tc>
        <w:tc>
          <w:tcPr>
            <w:tcW w:w="1176" w:type="dxa"/>
            <w:noWrap/>
            <w:hideMark/>
          </w:tcPr>
          <w:p w14:paraId="43DB23FE" w14:textId="2DAB6E43" w:rsidR="009D6B74" w:rsidRPr="005B25CC" w:rsidRDefault="00922D3A" w:rsidP="009D6B74">
            <w:pPr>
              <w:tabs>
                <w:tab w:val="left" w:pos="3132"/>
              </w:tabs>
              <w:rPr>
                <w:rFonts w:ascii="Times New Roman" w:hAnsi="Times New Roman"/>
                <w:szCs w:val="24"/>
              </w:rPr>
            </w:pPr>
            <w:r w:rsidRPr="005B25CC">
              <w:rPr>
                <w:rFonts w:ascii="Times New Roman" w:hAnsi="Times New Roman"/>
                <w:szCs w:val="24"/>
              </w:rPr>
              <w:t>241 461</w:t>
            </w:r>
          </w:p>
        </w:tc>
        <w:tc>
          <w:tcPr>
            <w:tcW w:w="951" w:type="dxa"/>
            <w:noWrap/>
            <w:hideMark/>
          </w:tcPr>
          <w:p w14:paraId="490094AD" w14:textId="77777777" w:rsidR="009D6B74" w:rsidRPr="005B25CC" w:rsidRDefault="009D6B74" w:rsidP="009D6B74">
            <w:pPr>
              <w:tabs>
                <w:tab w:val="left" w:pos="3132"/>
              </w:tabs>
              <w:rPr>
                <w:rFonts w:ascii="Times New Roman" w:hAnsi="Times New Roman"/>
                <w:szCs w:val="24"/>
              </w:rPr>
            </w:pPr>
            <w:r w:rsidRPr="005B25CC">
              <w:rPr>
                <w:rFonts w:ascii="Times New Roman" w:hAnsi="Times New Roman"/>
                <w:szCs w:val="24"/>
              </w:rPr>
              <w:t> </w:t>
            </w:r>
          </w:p>
        </w:tc>
        <w:tc>
          <w:tcPr>
            <w:tcW w:w="2409" w:type="dxa"/>
            <w:noWrap/>
            <w:hideMark/>
          </w:tcPr>
          <w:p w14:paraId="36547CAD" w14:textId="77777777" w:rsidR="009D6B74" w:rsidRPr="005B25CC" w:rsidRDefault="009D6B74" w:rsidP="009D6B74">
            <w:pPr>
              <w:tabs>
                <w:tab w:val="left" w:pos="3132"/>
              </w:tabs>
              <w:jc w:val="both"/>
              <w:rPr>
                <w:rFonts w:ascii="Times New Roman" w:hAnsi="Times New Roman"/>
                <w:szCs w:val="24"/>
              </w:rPr>
            </w:pPr>
            <w:r w:rsidRPr="005B25CC">
              <w:rPr>
                <w:rFonts w:ascii="Times New Roman" w:hAnsi="Times New Roman"/>
                <w:szCs w:val="24"/>
              </w:rPr>
              <w:t> </w:t>
            </w:r>
          </w:p>
        </w:tc>
      </w:tr>
      <w:tr w:rsidR="009D6B74" w:rsidRPr="0056002E" w14:paraId="19388D3A" w14:textId="77777777" w:rsidTr="00C964D6">
        <w:trPr>
          <w:trHeight w:val="288"/>
        </w:trPr>
        <w:tc>
          <w:tcPr>
            <w:tcW w:w="562" w:type="dxa"/>
            <w:noWrap/>
            <w:hideMark/>
          </w:tcPr>
          <w:p w14:paraId="447A0782" w14:textId="2DEE6470" w:rsidR="009D6B74" w:rsidRPr="005B25CC" w:rsidRDefault="009D6B74" w:rsidP="009D6B74">
            <w:pPr>
              <w:tabs>
                <w:tab w:val="left" w:pos="3132"/>
              </w:tabs>
              <w:rPr>
                <w:rFonts w:ascii="Times New Roman" w:hAnsi="Times New Roman"/>
                <w:szCs w:val="24"/>
              </w:rPr>
            </w:pPr>
            <w:r w:rsidRPr="005B25CC">
              <w:rPr>
                <w:rFonts w:ascii="Times New Roman" w:hAnsi="Times New Roman"/>
                <w:szCs w:val="24"/>
              </w:rPr>
              <w:t>1</w:t>
            </w:r>
            <w:r w:rsidR="00CC37AF" w:rsidRPr="005B25CC">
              <w:rPr>
                <w:rFonts w:ascii="Times New Roman" w:hAnsi="Times New Roman"/>
                <w:szCs w:val="24"/>
              </w:rPr>
              <w:t>4</w:t>
            </w:r>
            <w:r w:rsidR="005B25CC">
              <w:rPr>
                <w:rFonts w:ascii="Times New Roman" w:hAnsi="Times New Roman"/>
                <w:szCs w:val="24"/>
              </w:rPr>
              <w:t>.</w:t>
            </w:r>
          </w:p>
        </w:tc>
        <w:tc>
          <w:tcPr>
            <w:tcW w:w="4536" w:type="dxa"/>
            <w:noWrap/>
            <w:hideMark/>
          </w:tcPr>
          <w:p w14:paraId="187EDB20" w14:textId="77777777" w:rsidR="009D6B74" w:rsidRPr="005B25CC" w:rsidRDefault="009D6B74" w:rsidP="009D6B74">
            <w:pPr>
              <w:tabs>
                <w:tab w:val="left" w:pos="3132"/>
              </w:tabs>
              <w:jc w:val="both"/>
              <w:rPr>
                <w:rFonts w:ascii="Times New Roman" w:hAnsi="Times New Roman"/>
                <w:szCs w:val="24"/>
              </w:rPr>
            </w:pPr>
            <w:r w:rsidRPr="005B25CC">
              <w:rPr>
                <w:rFonts w:ascii="Times New Roman" w:hAnsi="Times New Roman"/>
                <w:szCs w:val="24"/>
              </w:rPr>
              <w:t>Iš viso lėšų </w:t>
            </w:r>
          </w:p>
        </w:tc>
        <w:tc>
          <w:tcPr>
            <w:tcW w:w="1176" w:type="dxa"/>
            <w:noWrap/>
            <w:hideMark/>
          </w:tcPr>
          <w:p w14:paraId="55A90662" w14:textId="1C9E1887" w:rsidR="009D6B74" w:rsidRPr="005B25CC" w:rsidRDefault="009D6B74" w:rsidP="009D6B74">
            <w:pPr>
              <w:tabs>
                <w:tab w:val="left" w:pos="3132"/>
              </w:tabs>
              <w:rPr>
                <w:rFonts w:ascii="Times New Roman" w:hAnsi="Times New Roman"/>
                <w:szCs w:val="24"/>
              </w:rPr>
            </w:pPr>
            <w:r w:rsidRPr="005B25CC">
              <w:rPr>
                <w:rFonts w:ascii="Times New Roman" w:hAnsi="Times New Roman"/>
                <w:szCs w:val="24"/>
              </w:rPr>
              <w:t>7 257 763</w:t>
            </w:r>
          </w:p>
        </w:tc>
        <w:tc>
          <w:tcPr>
            <w:tcW w:w="951" w:type="dxa"/>
            <w:noWrap/>
            <w:hideMark/>
          </w:tcPr>
          <w:p w14:paraId="5066BA70" w14:textId="77777777" w:rsidR="009D6B74" w:rsidRPr="005B25CC" w:rsidRDefault="009D6B74" w:rsidP="009D6B74">
            <w:pPr>
              <w:tabs>
                <w:tab w:val="left" w:pos="3132"/>
              </w:tabs>
              <w:rPr>
                <w:rFonts w:ascii="Times New Roman" w:hAnsi="Times New Roman"/>
                <w:szCs w:val="24"/>
              </w:rPr>
            </w:pPr>
            <w:r w:rsidRPr="005B25CC">
              <w:rPr>
                <w:rFonts w:ascii="Times New Roman" w:hAnsi="Times New Roman"/>
                <w:szCs w:val="24"/>
              </w:rPr>
              <w:t> </w:t>
            </w:r>
          </w:p>
        </w:tc>
        <w:tc>
          <w:tcPr>
            <w:tcW w:w="2409" w:type="dxa"/>
            <w:noWrap/>
            <w:hideMark/>
          </w:tcPr>
          <w:p w14:paraId="100B368E" w14:textId="77777777" w:rsidR="009D6B74" w:rsidRPr="005B25CC" w:rsidRDefault="009D6B74" w:rsidP="009D6B74">
            <w:pPr>
              <w:tabs>
                <w:tab w:val="left" w:pos="3132"/>
              </w:tabs>
              <w:jc w:val="both"/>
              <w:rPr>
                <w:rFonts w:ascii="Times New Roman" w:hAnsi="Times New Roman"/>
                <w:szCs w:val="24"/>
              </w:rPr>
            </w:pPr>
            <w:r w:rsidRPr="005B25CC">
              <w:rPr>
                <w:rFonts w:ascii="Times New Roman" w:hAnsi="Times New Roman"/>
                <w:szCs w:val="24"/>
              </w:rPr>
              <w:t> </w:t>
            </w:r>
          </w:p>
        </w:tc>
      </w:tr>
    </w:tbl>
    <w:p w14:paraId="5FC02FB6" w14:textId="77777777" w:rsidR="003B3011" w:rsidRPr="00FC0B3E" w:rsidRDefault="003B3011" w:rsidP="003B3011">
      <w:pPr>
        <w:ind w:firstLine="709"/>
        <w:jc w:val="center"/>
      </w:pPr>
      <w:r w:rsidRPr="00FC0B3E">
        <w:t>______________</w:t>
      </w:r>
    </w:p>
    <w:sectPr w:rsidR="003B3011" w:rsidRPr="00FC0B3E" w:rsidSect="00E43721">
      <w:headerReference w:type="default" r:id="rId18"/>
      <w:footerReference w:type="default" r:id="rId19"/>
      <w:headerReference w:type="first" r:id="rId20"/>
      <w:footerReference w:type="first" r:id="rId21"/>
      <w:pgSz w:w="11906" w:h="16838"/>
      <w:pgMar w:top="85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1BB61" w14:textId="77777777" w:rsidR="00736DC2" w:rsidRDefault="00736DC2" w:rsidP="00A13AE8">
      <w:r>
        <w:separator/>
      </w:r>
    </w:p>
  </w:endnote>
  <w:endnote w:type="continuationSeparator" w:id="0">
    <w:p w14:paraId="7D7E365A" w14:textId="77777777" w:rsidR="00736DC2" w:rsidRDefault="00736DC2" w:rsidP="00A13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Calibri"/>
    <w:charset w:val="BA"/>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5"/>
      <w:gridCol w:w="3115"/>
      <w:gridCol w:w="3115"/>
    </w:tblGrid>
    <w:tr w:rsidR="005715E9" w14:paraId="7A28946E" w14:textId="77777777" w:rsidTr="07A6DB29">
      <w:trPr>
        <w:trHeight w:val="300"/>
      </w:trPr>
      <w:tc>
        <w:tcPr>
          <w:tcW w:w="3115" w:type="dxa"/>
        </w:tcPr>
        <w:p w14:paraId="7233E72F" w14:textId="0BB43508" w:rsidR="005715E9" w:rsidRDefault="005715E9" w:rsidP="07A6DB29">
          <w:pPr>
            <w:pStyle w:val="Header"/>
            <w:ind w:left="-115"/>
          </w:pPr>
        </w:p>
      </w:tc>
      <w:tc>
        <w:tcPr>
          <w:tcW w:w="3115" w:type="dxa"/>
        </w:tcPr>
        <w:p w14:paraId="37846DB9" w14:textId="2B2C3FFA" w:rsidR="005715E9" w:rsidRDefault="005715E9" w:rsidP="07A6DB29">
          <w:pPr>
            <w:pStyle w:val="Header"/>
            <w:jc w:val="center"/>
          </w:pPr>
        </w:p>
      </w:tc>
      <w:tc>
        <w:tcPr>
          <w:tcW w:w="3115" w:type="dxa"/>
        </w:tcPr>
        <w:p w14:paraId="0A4FE19E" w14:textId="6152CB09" w:rsidR="005715E9" w:rsidRDefault="005715E9" w:rsidP="07A6DB29">
          <w:pPr>
            <w:pStyle w:val="Header"/>
            <w:ind w:right="-115"/>
            <w:jc w:val="right"/>
          </w:pPr>
        </w:p>
      </w:tc>
    </w:tr>
  </w:tbl>
  <w:p w14:paraId="2D8F03FE" w14:textId="32BA355A" w:rsidR="005715E9" w:rsidRDefault="005715E9" w:rsidP="07A6DB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5"/>
      <w:gridCol w:w="3115"/>
      <w:gridCol w:w="3115"/>
    </w:tblGrid>
    <w:tr w:rsidR="005715E9" w14:paraId="741DFA6B" w14:textId="77777777" w:rsidTr="07A6DB29">
      <w:trPr>
        <w:trHeight w:val="300"/>
      </w:trPr>
      <w:tc>
        <w:tcPr>
          <w:tcW w:w="3115" w:type="dxa"/>
        </w:tcPr>
        <w:p w14:paraId="00135B0F" w14:textId="35D3E584" w:rsidR="005715E9" w:rsidRDefault="005715E9" w:rsidP="07A6DB29">
          <w:pPr>
            <w:pStyle w:val="Header"/>
            <w:ind w:left="-115"/>
          </w:pPr>
        </w:p>
      </w:tc>
      <w:tc>
        <w:tcPr>
          <w:tcW w:w="3115" w:type="dxa"/>
        </w:tcPr>
        <w:p w14:paraId="3F3BF542" w14:textId="50E3B28C" w:rsidR="005715E9" w:rsidRDefault="005715E9" w:rsidP="07A6DB29">
          <w:pPr>
            <w:pStyle w:val="Header"/>
            <w:jc w:val="center"/>
          </w:pPr>
        </w:p>
      </w:tc>
      <w:tc>
        <w:tcPr>
          <w:tcW w:w="3115" w:type="dxa"/>
        </w:tcPr>
        <w:p w14:paraId="45A87F77" w14:textId="7CD7C82F" w:rsidR="005715E9" w:rsidRDefault="005715E9" w:rsidP="07A6DB29">
          <w:pPr>
            <w:pStyle w:val="Header"/>
            <w:ind w:right="-115"/>
            <w:jc w:val="right"/>
          </w:pPr>
        </w:p>
      </w:tc>
    </w:tr>
  </w:tbl>
  <w:p w14:paraId="5FB45AF1" w14:textId="0EBF9915" w:rsidR="005715E9" w:rsidRDefault="005715E9" w:rsidP="07A6DB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5"/>
      <w:gridCol w:w="3115"/>
      <w:gridCol w:w="3115"/>
    </w:tblGrid>
    <w:tr w:rsidR="005715E9" w14:paraId="435BAB51" w14:textId="77777777" w:rsidTr="07A6DB29">
      <w:trPr>
        <w:trHeight w:val="300"/>
      </w:trPr>
      <w:tc>
        <w:tcPr>
          <w:tcW w:w="3115" w:type="dxa"/>
        </w:tcPr>
        <w:p w14:paraId="6D7A7397" w14:textId="4B695ECA" w:rsidR="005715E9" w:rsidRDefault="005715E9" w:rsidP="07A6DB29">
          <w:pPr>
            <w:pStyle w:val="Header"/>
            <w:ind w:left="-115"/>
          </w:pPr>
        </w:p>
      </w:tc>
      <w:tc>
        <w:tcPr>
          <w:tcW w:w="3115" w:type="dxa"/>
        </w:tcPr>
        <w:p w14:paraId="1B828403" w14:textId="75CA7E7F" w:rsidR="005715E9" w:rsidRDefault="005715E9" w:rsidP="07A6DB29">
          <w:pPr>
            <w:pStyle w:val="Header"/>
            <w:jc w:val="center"/>
          </w:pPr>
        </w:p>
      </w:tc>
      <w:tc>
        <w:tcPr>
          <w:tcW w:w="3115" w:type="dxa"/>
        </w:tcPr>
        <w:p w14:paraId="0F4A9465" w14:textId="5AE9DA3A" w:rsidR="005715E9" w:rsidRDefault="005715E9" w:rsidP="07A6DB29">
          <w:pPr>
            <w:pStyle w:val="Header"/>
            <w:ind w:right="-115"/>
            <w:jc w:val="right"/>
          </w:pPr>
        </w:p>
      </w:tc>
    </w:tr>
  </w:tbl>
  <w:p w14:paraId="5B825531" w14:textId="63066B43" w:rsidR="005715E9" w:rsidRDefault="005715E9" w:rsidP="07A6DB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5"/>
      <w:gridCol w:w="3115"/>
      <w:gridCol w:w="3115"/>
    </w:tblGrid>
    <w:tr w:rsidR="005715E9" w14:paraId="3EAB2114" w14:textId="77777777" w:rsidTr="07A6DB29">
      <w:trPr>
        <w:trHeight w:val="300"/>
      </w:trPr>
      <w:tc>
        <w:tcPr>
          <w:tcW w:w="3115" w:type="dxa"/>
        </w:tcPr>
        <w:p w14:paraId="370386BC" w14:textId="70036CF3" w:rsidR="005715E9" w:rsidRDefault="005715E9" w:rsidP="07A6DB29">
          <w:pPr>
            <w:pStyle w:val="Header"/>
            <w:ind w:left="-115"/>
          </w:pPr>
        </w:p>
      </w:tc>
      <w:tc>
        <w:tcPr>
          <w:tcW w:w="3115" w:type="dxa"/>
        </w:tcPr>
        <w:p w14:paraId="7502217F" w14:textId="59F9E92C" w:rsidR="005715E9" w:rsidRDefault="005715E9" w:rsidP="07A6DB29">
          <w:pPr>
            <w:pStyle w:val="Header"/>
            <w:jc w:val="center"/>
          </w:pPr>
        </w:p>
      </w:tc>
      <w:tc>
        <w:tcPr>
          <w:tcW w:w="3115" w:type="dxa"/>
        </w:tcPr>
        <w:p w14:paraId="6EBA087F" w14:textId="052F00C7" w:rsidR="005715E9" w:rsidRDefault="005715E9" w:rsidP="07A6DB29">
          <w:pPr>
            <w:pStyle w:val="Header"/>
            <w:ind w:right="-115"/>
            <w:jc w:val="right"/>
          </w:pPr>
        </w:p>
      </w:tc>
    </w:tr>
  </w:tbl>
  <w:p w14:paraId="0BD29C6C" w14:textId="1E29AC5A" w:rsidR="005715E9" w:rsidRDefault="005715E9" w:rsidP="07A6DB2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05715E9" w14:paraId="2A89B0B3" w14:textId="77777777" w:rsidTr="07A6DB29">
      <w:trPr>
        <w:trHeight w:val="300"/>
      </w:trPr>
      <w:tc>
        <w:tcPr>
          <w:tcW w:w="3210" w:type="dxa"/>
        </w:tcPr>
        <w:p w14:paraId="2662C384" w14:textId="6CD1EFC0" w:rsidR="005715E9" w:rsidRDefault="005715E9" w:rsidP="07A6DB29">
          <w:pPr>
            <w:pStyle w:val="Header"/>
            <w:ind w:left="-115"/>
          </w:pPr>
        </w:p>
      </w:tc>
      <w:tc>
        <w:tcPr>
          <w:tcW w:w="3210" w:type="dxa"/>
        </w:tcPr>
        <w:p w14:paraId="5F66DE01" w14:textId="5F334766" w:rsidR="005715E9" w:rsidRDefault="005715E9" w:rsidP="07A6DB29">
          <w:pPr>
            <w:pStyle w:val="Header"/>
            <w:jc w:val="center"/>
          </w:pPr>
        </w:p>
      </w:tc>
      <w:tc>
        <w:tcPr>
          <w:tcW w:w="3210" w:type="dxa"/>
        </w:tcPr>
        <w:p w14:paraId="7175E43D" w14:textId="630E2545" w:rsidR="005715E9" w:rsidRDefault="005715E9" w:rsidP="07A6DB29">
          <w:pPr>
            <w:pStyle w:val="Header"/>
            <w:ind w:right="-115"/>
            <w:jc w:val="right"/>
          </w:pPr>
        </w:p>
      </w:tc>
    </w:tr>
  </w:tbl>
  <w:p w14:paraId="7FDE86AF" w14:textId="18F5AF59" w:rsidR="005715E9" w:rsidRDefault="005715E9" w:rsidP="07A6DB2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05715E9" w14:paraId="42663D9D" w14:textId="77777777" w:rsidTr="07A6DB29">
      <w:trPr>
        <w:trHeight w:val="300"/>
      </w:trPr>
      <w:tc>
        <w:tcPr>
          <w:tcW w:w="3210" w:type="dxa"/>
        </w:tcPr>
        <w:p w14:paraId="31AABAD0" w14:textId="7783FF08" w:rsidR="005715E9" w:rsidRDefault="005715E9" w:rsidP="07A6DB29">
          <w:pPr>
            <w:pStyle w:val="Header"/>
            <w:ind w:left="-115"/>
          </w:pPr>
        </w:p>
      </w:tc>
      <w:tc>
        <w:tcPr>
          <w:tcW w:w="3210" w:type="dxa"/>
        </w:tcPr>
        <w:p w14:paraId="4D138664" w14:textId="0F7F6F96" w:rsidR="005715E9" w:rsidRDefault="005715E9" w:rsidP="07A6DB29">
          <w:pPr>
            <w:pStyle w:val="Header"/>
            <w:jc w:val="center"/>
          </w:pPr>
        </w:p>
      </w:tc>
      <w:tc>
        <w:tcPr>
          <w:tcW w:w="3210" w:type="dxa"/>
        </w:tcPr>
        <w:p w14:paraId="5F0EAEC6" w14:textId="452F6153" w:rsidR="005715E9" w:rsidRDefault="005715E9" w:rsidP="07A6DB29">
          <w:pPr>
            <w:pStyle w:val="Header"/>
            <w:ind w:right="-115"/>
            <w:jc w:val="right"/>
          </w:pPr>
        </w:p>
      </w:tc>
    </w:tr>
  </w:tbl>
  <w:p w14:paraId="0C9A85BF" w14:textId="7F3FD4CA" w:rsidR="005715E9" w:rsidRDefault="005715E9" w:rsidP="07A6D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12E87" w14:textId="77777777" w:rsidR="00736DC2" w:rsidRDefault="00736DC2" w:rsidP="00A13AE8">
      <w:r>
        <w:separator/>
      </w:r>
    </w:p>
  </w:footnote>
  <w:footnote w:type="continuationSeparator" w:id="0">
    <w:p w14:paraId="29E967A6" w14:textId="77777777" w:rsidR="00736DC2" w:rsidRDefault="00736DC2" w:rsidP="00A13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9C876" w14:textId="77777777" w:rsidR="005715E9" w:rsidRDefault="005715E9">
    <w:pPr>
      <w:pStyle w:val="Header"/>
      <w:jc w:val="center"/>
    </w:pPr>
    <w:r>
      <w:t>3</w:t>
    </w:r>
  </w:p>
  <w:p w14:paraId="30EC1DAD" w14:textId="77777777" w:rsidR="005715E9" w:rsidRDefault="005715E9" w:rsidP="00ED1D3A">
    <w:pPr>
      <w:pStyle w:val="Header"/>
      <w:tabs>
        <w:tab w:val="left" w:pos="42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A5BC3" w14:textId="77777777" w:rsidR="005715E9" w:rsidRDefault="005715E9">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426604"/>
      <w:docPartObj>
        <w:docPartGallery w:val="Page Numbers (Top of Page)"/>
        <w:docPartUnique/>
      </w:docPartObj>
    </w:sdtPr>
    <w:sdtEndPr/>
    <w:sdtContent>
      <w:p w14:paraId="139FDE3C" w14:textId="3B03319A" w:rsidR="005715E9" w:rsidRDefault="005715E9">
        <w:pPr>
          <w:pStyle w:val="Header"/>
          <w:jc w:val="center"/>
        </w:pPr>
        <w:r>
          <w:fldChar w:fldCharType="begin"/>
        </w:r>
        <w:r>
          <w:instrText>PAGE   \* MERGEFORMAT</w:instrText>
        </w:r>
        <w:r>
          <w:fldChar w:fldCharType="separate"/>
        </w:r>
        <w:r w:rsidR="00706751">
          <w:rPr>
            <w:noProof/>
          </w:rPr>
          <w:t>9</w:t>
        </w:r>
        <w:r>
          <w:fldChar w:fldCharType="end"/>
        </w:r>
      </w:p>
    </w:sdtContent>
  </w:sdt>
  <w:p w14:paraId="7444A65A" w14:textId="77777777" w:rsidR="005715E9" w:rsidRDefault="005715E9" w:rsidP="07A6DB29">
    <w:pPr>
      <w:tabs>
        <w:tab w:val="left" w:pos="3344"/>
        <w:tab w:val="left" w:pos="8291"/>
      </w:tabs>
      <w:autoSpaceDE w:val="0"/>
      <w:spacing w:before="120" w:after="60"/>
      <w:ind w:left="-17"/>
      <w:jc w:val="center"/>
      <w:rPr>
        <w:b/>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96F6E" w14:textId="05132398" w:rsidR="005715E9" w:rsidRPr="00A64666" w:rsidRDefault="005715E9" w:rsidP="00024279">
    <w:pPr>
      <w:tabs>
        <w:tab w:val="center" w:pos="4747"/>
        <w:tab w:val="left" w:pos="6984"/>
      </w:tabs>
      <w:jc w:val="right"/>
      <w:rPr>
        <w:b/>
        <w:bCs/>
        <w:spacing w:val="8"/>
      </w:rPr>
    </w:pPr>
    <w:r>
      <w:rPr>
        <w:rFonts w:ascii="Arial" w:hAnsi="Arial"/>
        <w:spacing w:val="8"/>
      </w:rPr>
      <w:tab/>
    </w:r>
  </w:p>
  <w:p w14:paraId="77B6E914" w14:textId="091F3C50" w:rsidR="005715E9" w:rsidRPr="00024279" w:rsidRDefault="005715E9" w:rsidP="000242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66F792C"/>
    <w:multiLevelType w:val="hybridMultilevel"/>
    <w:tmpl w:val="AB927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79551A"/>
    <w:multiLevelType w:val="multilevel"/>
    <w:tmpl w:val="A4A4DB84"/>
    <w:lvl w:ilvl="0">
      <w:start w:val="4"/>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15:restartNumberingAfterBreak="0">
    <w:nsid w:val="2BFA497B"/>
    <w:multiLevelType w:val="hybridMultilevel"/>
    <w:tmpl w:val="975069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2FA045A"/>
    <w:multiLevelType w:val="hybridMultilevel"/>
    <w:tmpl w:val="A4A4DB84"/>
    <w:lvl w:ilvl="0" w:tplc="134CA9E0">
      <w:start w:val="4"/>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5" w15:restartNumberingAfterBreak="0">
    <w:nsid w:val="725F7048"/>
    <w:multiLevelType w:val="multilevel"/>
    <w:tmpl w:val="D562BD0E"/>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6" w15:restartNumberingAfterBreak="0">
    <w:nsid w:val="79074923"/>
    <w:multiLevelType w:val="hybridMultilevel"/>
    <w:tmpl w:val="D562BD0E"/>
    <w:lvl w:ilvl="0" w:tplc="4A24CCE4">
      <w:start w:val="3"/>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num w:numId="1" w16cid:durableId="320087951">
    <w:abstractNumId w:val="0"/>
  </w:num>
  <w:num w:numId="2" w16cid:durableId="354501976">
    <w:abstractNumId w:val="6"/>
  </w:num>
  <w:num w:numId="3" w16cid:durableId="168521095">
    <w:abstractNumId w:val="5"/>
  </w:num>
  <w:num w:numId="4" w16cid:durableId="970480457">
    <w:abstractNumId w:val="4"/>
  </w:num>
  <w:num w:numId="5" w16cid:durableId="1987391527">
    <w:abstractNumId w:val="2"/>
  </w:num>
  <w:num w:numId="6" w16cid:durableId="503591846">
    <w:abstractNumId w:val="3"/>
  </w:num>
  <w:num w:numId="7" w16cid:durableId="563487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3AE"/>
    <w:rsid w:val="000006C5"/>
    <w:rsid w:val="00000E50"/>
    <w:rsid w:val="000024C8"/>
    <w:rsid w:val="000034D8"/>
    <w:rsid w:val="000069EA"/>
    <w:rsid w:val="000079BB"/>
    <w:rsid w:val="00007FD1"/>
    <w:rsid w:val="00011849"/>
    <w:rsid w:val="00011BAF"/>
    <w:rsid w:val="00023163"/>
    <w:rsid w:val="00024279"/>
    <w:rsid w:val="00026CF2"/>
    <w:rsid w:val="00027DCF"/>
    <w:rsid w:val="00030D7F"/>
    <w:rsid w:val="00031FD5"/>
    <w:rsid w:val="0003546E"/>
    <w:rsid w:val="00040F54"/>
    <w:rsid w:val="000420C8"/>
    <w:rsid w:val="000436D5"/>
    <w:rsid w:val="0004635A"/>
    <w:rsid w:val="00046C1C"/>
    <w:rsid w:val="00050A6B"/>
    <w:rsid w:val="0005325E"/>
    <w:rsid w:val="00061782"/>
    <w:rsid w:val="0006225F"/>
    <w:rsid w:val="0006551C"/>
    <w:rsid w:val="000655A7"/>
    <w:rsid w:val="000736B0"/>
    <w:rsid w:val="00074E06"/>
    <w:rsid w:val="000768B5"/>
    <w:rsid w:val="000774BB"/>
    <w:rsid w:val="00083C14"/>
    <w:rsid w:val="00084CAF"/>
    <w:rsid w:val="0008507C"/>
    <w:rsid w:val="0009204F"/>
    <w:rsid w:val="0009327C"/>
    <w:rsid w:val="000936A8"/>
    <w:rsid w:val="00094DAB"/>
    <w:rsid w:val="00095EBB"/>
    <w:rsid w:val="000A19D8"/>
    <w:rsid w:val="000A3370"/>
    <w:rsid w:val="000A426E"/>
    <w:rsid w:val="000B2D64"/>
    <w:rsid w:val="000B3F60"/>
    <w:rsid w:val="000B485D"/>
    <w:rsid w:val="000C0115"/>
    <w:rsid w:val="000C01A6"/>
    <w:rsid w:val="000C17F8"/>
    <w:rsid w:val="000C4CB6"/>
    <w:rsid w:val="000C7E3A"/>
    <w:rsid w:val="000D0B1C"/>
    <w:rsid w:val="000D3D4E"/>
    <w:rsid w:val="000D50D9"/>
    <w:rsid w:val="000D5863"/>
    <w:rsid w:val="000D7146"/>
    <w:rsid w:val="000E163C"/>
    <w:rsid w:val="000E17CD"/>
    <w:rsid w:val="000E1944"/>
    <w:rsid w:val="000E24FD"/>
    <w:rsid w:val="000E257D"/>
    <w:rsid w:val="000E2707"/>
    <w:rsid w:val="000E474A"/>
    <w:rsid w:val="000E5292"/>
    <w:rsid w:val="000F3A58"/>
    <w:rsid w:val="000F4046"/>
    <w:rsid w:val="000F47C1"/>
    <w:rsid w:val="000F6A9A"/>
    <w:rsid w:val="000F6AB6"/>
    <w:rsid w:val="00101A99"/>
    <w:rsid w:val="00110C65"/>
    <w:rsid w:val="00110EBE"/>
    <w:rsid w:val="00111584"/>
    <w:rsid w:val="00116B54"/>
    <w:rsid w:val="001234AF"/>
    <w:rsid w:val="00123F47"/>
    <w:rsid w:val="00124FD7"/>
    <w:rsid w:val="00125779"/>
    <w:rsid w:val="0012641E"/>
    <w:rsid w:val="00132D01"/>
    <w:rsid w:val="001345C2"/>
    <w:rsid w:val="00134A98"/>
    <w:rsid w:val="0013548A"/>
    <w:rsid w:val="00141978"/>
    <w:rsid w:val="001427D3"/>
    <w:rsid w:val="00144895"/>
    <w:rsid w:val="001543D4"/>
    <w:rsid w:val="001560EE"/>
    <w:rsid w:val="001574F2"/>
    <w:rsid w:val="00157F7B"/>
    <w:rsid w:val="00164AF4"/>
    <w:rsid w:val="00172A3A"/>
    <w:rsid w:val="00174B7A"/>
    <w:rsid w:val="001826B3"/>
    <w:rsid w:val="001838F7"/>
    <w:rsid w:val="0018422B"/>
    <w:rsid w:val="00195BD2"/>
    <w:rsid w:val="001968D4"/>
    <w:rsid w:val="001A51A5"/>
    <w:rsid w:val="001A60AD"/>
    <w:rsid w:val="001A7D95"/>
    <w:rsid w:val="001B5006"/>
    <w:rsid w:val="001C06AD"/>
    <w:rsid w:val="001C49ED"/>
    <w:rsid w:val="001C4CA9"/>
    <w:rsid w:val="001C6041"/>
    <w:rsid w:val="001C6448"/>
    <w:rsid w:val="001C737D"/>
    <w:rsid w:val="001D1C16"/>
    <w:rsid w:val="001D4F21"/>
    <w:rsid w:val="001D4F9E"/>
    <w:rsid w:val="001D5E16"/>
    <w:rsid w:val="001D7381"/>
    <w:rsid w:val="001D7468"/>
    <w:rsid w:val="001D7A87"/>
    <w:rsid w:val="001E027B"/>
    <w:rsid w:val="001E0410"/>
    <w:rsid w:val="001E14C0"/>
    <w:rsid w:val="001E4241"/>
    <w:rsid w:val="001E7A4E"/>
    <w:rsid w:val="001F3DFE"/>
    <w:rsid w:val="001F4025"/>
    <w:rsid w:val="00201433"/>
    <w:rsid w:val="002129D7"/>
    <w:rsid w:val="0021682F"/>
    <w:rsid w:val="0021752C"/>
    <w:rsid w:val="002175FD"/>
    <w:rsid w:val="00217EBA"/>
    <w:rsid w:val="00221437"/>
    <w:rsid w:val="002241E1"/>
    <w:rsid w:val="00227E84"/>
    <w:rsid w:val="00231ABC"/>
    <w:rsid w:val="00234D0F"/>
    <w:rsid w:val="00240924"/>
    <w:rsid w:val="00240E7A"/>
    <w:rsid w:val="00241DE8"/>
    <w:rsid w:val="00241FFB"/>
    <w:rsid w:val="00242606"/>
    <w:rsid w:val="00243B81"/>
    <w:rsid w:val="002445CC"/>
    <w:rsid w:val="0024581E"/>
    <w:rsid w:val="002463AE"/>
    <w:rsid w:val="00247599"/>
    <w:rsid w:val="002542B1"/>
    <w:rsid w:val="00256A1F"/>
    <w:rsid w:val="00256E83"/>
    <w:rsid w:val="002576FE"/>
    <w:rsid w:val="00257F3C"/>
    <w:rsid w:val="00271F9D"/>
    <w:rsid w:val="00272AD4"/>
    <w:rsid w:val="00272EF7"/>
    <w:rsid w:val="00275350"/>
    <w:rsid w:val="0027570F"/>
    <w:rsid w:val="002767EA"/>
    <w:rsid w:val="0028073D"/>
    <w:rsid w:val="00287C3A"/>
    <w:rsid w:val="00293F3B"/>
    <w:rsid w:val="002942C1"/>
    <w:rsid w:val="002968BB"/>
    <w:rsid w:val="002971C6"/>
    <w:rsid w:val="002B04B8"/>
    <w:rsid w:val="002B12E4"/>
    <w:rsid w:val="002C0C03"/>
    <w:rsid w:val="002C49EB"/>
    <w:rsid w:val="002C5967"/>
    <w:rsid w:val="002D00C2"/>
    <w:rsid w:val="002D144B"/>
    <w:rsid w:val="002D1870"/>
    <w:rsid w:val="002D19F4"/>
    <w:rsid w:val="002D64CA"/>
    <w:rsid w:val="002E35B2"/>
    <w:rsid w:val="002E3C18"/>
    <w:rsid w:val="002E43C2"/>
    <w:rsid w:val="002E469B"/>
    <w:rsid w:val="002E5F2D"/>
    <w:rsid w:val="002E70F4"/>
    <w:rsid w:val="002F22AE"/>
    <w:rsid w:val="002F46CD"/>
    <w:rsid w:val="002F6241"/>
    <w:rsid w:val="002F64AD"/>
    <w:rsid w:val="003070A4"/>
    <w:rsid w:val="003139C8"/>
    <w:rsid w:val="00316804"/>
    <w:rsid w:val="00316D5E"/>
    <w:rsid w:val="00316E6B"/>
    <w:rsid w:val="00317353"/>
    <w:rsid w:val="00317D28"/>
    <w:rsid w:val="00323384"/>
    <w:rsid w:val="00326730"/>
    <w:rsid w:val="00326E62"/>
    <w:rsid w:val="0033000F"/>
    <w:rsid w:val="0033282B"/>
    <w:rsid w:val="003371DB"/>
    <w:rsid w:val="00337974"/>
    <w:rsid w:val="003401C3"/>
    <w:rsid w:val="0034040A"/>
    <w:rsid w:val="003459FD"/>
    <w:rsid w:val="00347988"/>
    <w:rsid w:val="003602CF"/>
    <w:rsid w:val="0036291B"/>
    <w:rsid w:val="00362CE8"/>
    <w:rsid w:val="00364C64"/>
    <w:rsid w:val="0037026F"/>
    <w:rsid w:val="00372DA0"/>
    <w:rsid w:val="00374D42"/>
    <w:rsid w:val="0037767F"/>
    <w:rsid w:val="0038100E"/>
    <w:rsid w:val="00384F0D"/>
    <w:rsid w:val="00385565"/>
    <w:rsid w:val="00385771"/>
    <w:rsid w:val="003878D9"/>
    <w:rsid w:val="0039152F"/>
    <w:rsid w:val="003916B4"/>
    <w:rsid w:val="0039557D"/>
    <w:rsid w:val="00396A1F"/>
    <w:rsid w:val="003A1262"/>
    <w:rsid w:val="003A13EA"/>
    <w:rsid w:val="003A17F0"/>
    <w:rsid w:val="003A57B6"/>
    <w:rsid w:val="003B2F66"/>
    <w:rsid w:val="003B3011"/>
    <w:rsid w:val="003B3377"/>
    <w:rsid w:val="003B4583"/>
    <w:rsid w:val="003B5AF6"/>
    <w:rsid w:val="003B61CD"/>
    <w:rsid w:val="003B706F"/>
    <w:rsid w:val="003B736E"/>
    <w:rsid w:val="003C6A88"/>
    <w:rsid w:val="003C6BD2"/>
    <w:rsid w:val="003C70C8"/>
    <w:rsid w:val="003C7351"/>
    <w:rsid w:val="003C7E8B"/>
    <w:rsid w:val="003D2D1C"/>
    <w:rsid w:val="003D3CAA"/>
    <w:rsid w:val="003D61D0"/>
    <w:rsid w:val="003D6EC0"/>
    <w:rsid w:val="003E0CF4"/>
    <w:rsid w:val="003E1C1D"/>
    <w:rsid w:val="003E266A"/>
    <w:rsid w:val="003E53FD"/>
    <w:rsid w:val="003E5A5D"/>
    <w:rsid w:val="003E5B38"/>
    <w:rsid w:val="003E62C9"/>
    <w:rsid w:val="003E710A"/>
    <w:rsid w:val="003E718C"/>
    <w:rsid w:val="003F2134"/>
    <w:rsid w:val="003F5315"/>
    <w:rsid w:val="003F5B7E"/>
    <w:rsid w:val="003F621F"/>
    <w:rsid w:val="003F73EE"/>
    <w:rsid w:val="00403943"/>
    <w:rsid w:val="004040CB"/>
    <w:rsid w:val="00405776"/>
    <w:rsid w:val="00405D11"/>
    <w:rsid w:val="00405F62"/>
    <w:rsid w:val="00407866"/>
    <w:rsid w:val="004154DB"/>
    <w:rsid w:val="00417471"/>
    <w:rsid w:val="00422E36"/>
    <w:rsid w:val="00424B9D"/>
    <w:rsid w:val="00431D5E"/>
    <w:rsid w:val="00435D7A"/>
    <w:rsid w:val="004367A9"/>
    <w:rsid w:val="004367E5"/>
    <w:rsid w:val="0044294B"/>
    <w:rsid w:val="00442E54"/>
    <w:rsid w:val="00452005"/>
    <w:rsid w:val="0045254D"/>
    <w:rsid w:val="00454879"/>
    <w:rsid w:val="00454A2B"/>
    <w:rsid w:val="0045565C"/>
    <w:rsid w:val="00455CBC"/>
    <w:rsid w:val="004561EF"/>
    <w:rsid w:val="00456AAB"/>
    <w:rsid w:val="00457C93"/>
    <w:rsid w:val="00460058"/>
    <w:rsid w:val="00461807"/>
    <w:rsid w:val="00461F43"/>
    <w:rsid w:val="004655F7"/>
    <w:rsid w:val="00467A00"/>
    <w:rsid w:val="00470F56"/>
    <w:rsid w:val="00471651"/>
    <w:rsid w:val="00471CDA"/>
    <w:rsid w:val="0047721E"/>
    <w:rsid w:val="00481A70"/>
    <w:rsid w:val="004837BA"/>
    <w:rsid w:val="00484BAC"/>
    <w:rsid w:val="0048703E"/>
    <w:rsid w:val="004911EA"/>
    <w:rsid w:val="00491616"/>
    <w:rsid w:val="0049433B"/>
    <w:rsid w:val="00497BE3"/>
    <w:rsid w:val="004A00AB"/>
    <w:rsid w:val="004A2913"/>
    <w:rsid w:val="004A350F"/>
    <w:rsid w:val="004A4D26"/>
    <w:rsid w:val="004A7484"/>
    <w:rsid w:val="004B1F53"/>
    <w:rsid w:val="004B28AF"/>
    <w:rsid w:val="004B3A58"/>
    <w:rsid w:val="004B5703"/>
    <w:rsid w:val="004B5F73"/>
    <w:rsid w:val="004C266C"/>
    <w:rsid w:val="004C4B67"/>
    <w:rsid w:val="004C7943"/>
    <w:rsid w:val="004D093A"/>
    <w:rsid w:val="004D0BE1"/>
    <w:rsid w:val="004E48E8"/>
    <w:rsid w:val="004E5158"/>
    <w:rsid w:val="004E5E47"/>
    <w:rsid w:val="004F3DD1"/>
    <w:rsid w:val="004F5A03"/>
    <w:rsid w:val="00500508"/>
    <w:rsid w:val="00502508"/>
    <w:rsid w:val="005052C6"/>
    <w:rsid w:val="00506F3E"/>
    <w:rsid w:val="005100E1"/>
    <w:rsid w:val="00511787"/>
    <w:rsid w:val="0051277D"/>
    <w:rsid w:val="00513B28"/>
    <w:rsid w:val="00517F3C"/>
    <w:rsid w:val="00522290"/>
    <w:rsid w:val="005315D5"/>
    <w:rsid w:val="005318D2"/>
    <w:rsid w:val="00533EF6"/>
    <w:rsid w:val="00535E6D"/>
    <w:rsid w:val="005417B4"/>
    <w:rsid w:val="005435F6"/>
    <w:rsid w:val="00543F0C"/>
    <w:rsid w:val="00544EA9"/>
    <w:rsid w:val="0054703D"/>
    <w:rsid w:val="00547428"/>
    <w:rsid w:val="005503A3"/>
    <w:rsid w:val="00550434"/>
    <w:rsid w:val="0055211D"/>
    <w:rsid w:val="005532D9"/>
    <w:rsid w:val="00553883"/>
    <w:rsid w:val="005546A5"/>
    <w:rsid w:val="0056002E"/>
    <w:rsid w:val="0056182E"/>
    <w:rsid w:val="005619B6"/>
    <w:rsid w:val="0056316A"/>
    <w:rsid w:val="005645CC"/>
    <w:rsid w:val="00565186"/>
    <w:rsid w:val="005715E9"/>
    <w:rsid w:val="00573618"/>
    <w:rsid w:val="00573FA8"/>
    <w:rsid w:val="00576EA3"/>
    <w:rsid w:val="00577909"/>
    <w:rsid w:val="00583CE5"/>
    <w:rsid w:val="00584706"/>
    <w:rsid w:val="00590D86"/>
    <w:rsid w:val="0059510D"/>
    <w:rsid w:val="00595A35"/>
    <w:rsid w:val="00596964"/>
    <w:rsid w:val="005A208E"/>
    <w:rsid w:val="005A247C"/>
    <w:rsid w:val="005A4CC6"/>
    <w:rsid w:val="005A5414"/>
    <w:rsid w:val="005A5E9F"/>
    <w:rsid w:val="005B00C4"/>
    <w:rsid w:val="005B25CC"/>
    <w:rsid w:val="005C01FE"/>
    <w:rsid w:val="005C03F3"/>
    <w:rsid w:val="005C1569"/>
    <w:rsid w:val="005C28E0"/>
    <w:rsid w:val="005C4C4C"/>
    <w:rsid w:val="005D221C"/>
    <w:rsid w:val="005D2A2B"/>
    <w:rsid w:val="005D3E1F"/>
    <w:rsid w:val="005D4AAC"/>
    <w:rsid w:val="005D54BD"/>
    <w:rsid w:val="005D5AFB"/>
    <w:rsid w:val="005D74F4"/>
    <w:rsid w:val="005E0072"/>
    <w:rsid w:val="005E261F"/>
    <w:rsid w:val="005E2A3D"/>
    <w:rsid w:val="005F00AE"/>
    <w:rsid w:val="005F3E2F"/>
    <w:rsid w:val="00600980"/>
    <w:rsid w:val="006033FF"/>
    <w:rsid w:val="0060597E"/>
    <w:rsid w:val="00606F7A"/>
    <w:rsid w:val="006129BF"/>
    <w:rsid w:val="00614345"/>
    <w:rsid w:val="00616687"/>
    <w:rsid w:val="00617C6E"/>
    <w:rsid w:val="00620C0A"/>
    <w:rsid w:val="00621B85"/>
    <w:rsid w:val="00621B8E"/>
    <w:rsid w:val="00622ED8"/>
    <w:rsid w:val="00623051"/>
    <w:rsid w:val="00626A54"/>
    <w:rsid w:val="00631B61"/>
    <w:rsid w:val="006327E7"/>
    <w:rsid w:val="0063395C"/>
    <w:rsid w:val="006416B3"/>
    <w:rsid w:val="00645FB6"/>
    <w:rsid w:val="006514E1"/>
    <w:rsid w:val="00651D3B"/>
    <w:rsid w:val="00652D6D"/>
    <w:rsid w:val="00657448"/>
    <w:rsid w:val="00660D2C"/>
    <w:rsid w:val="006617AC"/>
    <w:rsid w:val="0066358B"/>
    <w:rsid w:val="0066531F"/>
    <w:rsid w:val="0066645D"/>
    <w:rsid w:val="00671D82"/>
    <w:rsid w:val="00673C38"/>
    <w:rsid w:val="0068065B"/>
    <w:rsid w:val="006816E0"/>
    <w:rsid w:val="00681907"/>
    <w:rsid w:val="0068222B"/>
    <w:rsid w:val="00686965"/>
    <w:rsid w:val="00690AF9"/>
    <w:rsid w:val="00691F9E"/>
    <w:rsid w:val="006926CD"/>
    <w:rsid w:val="006965D7"/>
    <w:rsid w:val="0069669E"/>
    <w:rsid w:val="006A0B6A"/>
    <w:rsid w:val="006A107C"/>
    <w:rsid w:val="006A1CFB"/>
    <w:rsid w:val="006A5652"/>
    <w:rsid w:val="006A58EC"/>
    <w:rsid w:val="006A6D59"/>
    <w:rsid w:val="006B1D2F"/>
    <w:rsid w:val="006C0BBA"/>
    <w:rsid w:val="006C4585"/>
    <w:rsid w:val="006C6979"/>
    <w:rsid w:val="006C78D7"/>
    <w:rsid w:val="006C7F48"/>
    <w:rsid w:val="006D5B49"/>
    <w:rsid w:val="006E1505"/>
    <w:rsid w:val="006E287D"/>
    <w:rsid w:val="006E3312"/>
    <w:rsid w:val="006E79F0"/>
    <w:rsid w:val="006F2751"/>
    <w:rsid w:val="006F29B4"/>
    <w:rsid w:val="006F4DB4"/>
    <w:rsid w:val="006F6E42"/>
    <w:rsid w:val="006F7D3E"/>
    <w:rsid w:val="007000F8"/>
    <w:rsid w:val="00702710"/>
    <w:rsid w:val="00706751"/>
    <w:rsid w:val="00706A1B"/>
    <w:rsid w:val="00710444"/>
    <w:rsid w:val="00713BDB"/>
    <w:rsid w:val="007145FF"/>
    <w:rsid w:val="00716002"/>
    <w:rsid w:val="00720512"/>
    <w:rsid w:val="00720923"/>
    <w:rsid w:val="0072512C"/>
    <w:rsid w:val="007259C9"/>
    <w:rsid w:val="007307B4"/>
    <w:rsid w:val="00730BCC"/>
    <w:rsid w:val="00730D73"/>
    <w:rsid w:val="00731413"/>
    <w:rsid w:val="007328A4"/>
    <w:rsid w:val="00732F00"/>
    <w:rsid w:val="00733492"/>
    <w:rsid w:val="007349AF"/>
    <w:rsid w:val="00736DC2"/>
    <w:rsid w:val="00747198"/>
    <w:rsid w:val="00747CC9"/>
    <w:rsid w:val="007524DA"/>
    <w:rsid w:val="007660A4"/>
    <w:rsid w:val="00767493"/>
    <w:rsid w:val="00767905"/>
    <w:rsid w:val="00771983"/>
    <w:rsid w:val="007725DF"/>
    <w:rsid w:val="007754CB"/>
    <w:rsid w:val="00781ADB"/>
    <w:rsid w:val="00783225"/>
    <w:rsid w:val="007864CD"/>
    <w:rsid w:val="00787B1F"/>
    <w:rsid w:val="00787BF7"/>
    <w:rsid w:val="00790DBB"/>
    <w:rsid w:val="007918CE"/>
    <w:rsid w:val="007A0FF1"/>
    <w:rsid w:val="007A479F"/>
    <w:rsid w:val="007A6681"/>
    <w:rsid w:val="007B14AE"/>
    <w:rsid w:val="007B6A1B"/>
    <w:rsid w:val="007C249B"/>
    <w:rsid w:val="007C3CEA"/>
    <w:rsid w:val="007C454A"/>
    <w:rsid w:val="007C4CD7"/>
    <w:rsid w:val="007C5035"/>
    <w:rsid w:val="007E0A6C"/>
    <w:rsid w:val="007E243A"/>
    <w:rsid w:val="007E2581"/>
    <w:rsid w:val="007E4CCA"/>
    <w:rsid w:val="007E4EC3"/>
    <w:rsid w:val="007E5CAB"/>
    <w:rsid w:val="007F000E"/>
    <w:rsid w:val="007F2BB8"/>
    <w:rsid w:val="007F3796"/>
    <w:rsid w:val="007F3AB0"/>
    <w:rsid w:val="007F5821"/>
    <w:rsid w:val="007F6461"/>
    <w:rsid w:val="007F7EE0"/>
    <w:rsid w:val="00802BC9"/>
    <w:rsid w:val="00804B65"/>
    <w:rsid w:val="008074C8"/>
    <w:rsid w:val="00810075"/>
    <w:rsid w:val="008129F8"/>
    <w:rsid w:val="00817ADB"/>
    <w:rsid w:val="008206A6"/>
    <w:rsid w:val="00822550"/>
    <w:rsid w:val="00824617"/>
    <w:rsid w:val="00826BA4"/>
    <w:rsid w:val="008272BB"/>
    <w:rsid w:val="00830A57"/>
    <w:rsid w:val="00835E76"/>
    <w:rsid w:val="008360FA"/>
    <w:rsid w:val="008374BE"/>
    <w:rsid w:val="00845362"/>
    <w:rsid w:val="00845C2D"/>
    <w:rsid w:val="0085776D"/>
    <w:rsid w:val="008611CA"/>
    <w:rsid w:val="008624B5"/>
    <w:rsid w:val="0086336E"/>
    <w:rsid w:val="00865B15"/>
    <w:rsid w:val="00865B79"/>
    <w:rsid w:val="00867DBC"/>
    <w:rsid w:val="00870531"/>
    <w:rsid w:val="00870E86"/>
    <w:rsid w:val="00875C6B"/>
    <w:rsid w:val="008824C5"/>
    <w:rsid w:val="0088289F"/>
    <w:rsid w:val="00883A03"/>
    <w:rsid w:val="0088621F"/>
    <w:rsid w:val="00887E56"/>
    <w:rsid w:val="008937B8"/>
    <w:rsid w:val="00895347"/>
    <w:rsid w:val="00897911"/>
    <w:rsid w:val="008A1DC2"/>
    <w:rsid w:val="008A6E8B"/>
    <w:rsid w:val="008B2EEC"/>
    <w:rsid w:val="008B5C03"/>
    <w:rsid w:val="008B5D93"/>
    <w:rsid w:val="008B5E70"/>
    <w:rsid w:val="008C0D68"/>
    <w:rsid w:val="008C1EA7"/>
    <w:rsid w:val="008C6518"/>
    <w:rsid w:val="008D01FC"/>
    <w:rsid w:val="008D1407"/>
    <w:rsid w:val="008D3AE5"/>
    <w:rsid w:val="008D3CAE"/>
    <w:rsid w:val="008D67C9"/>
    <w:rsid w:val="008D70A8"/>
    <w:rsid w:val="008E0EE9"/>
    <w:rsid w:val="008E122E"/>
    <w:rsid w:val="008E20CD"/>
    <w:rsid w:val="008E5AC3"/>
    <w:rsid w:val="008F22E8"/>
    <w:rsid w:val="008F326D"/>
    <w:rsid w:val="008F4844"/>
    <w:rsid w:val="009004B1"/>
    <w:rsid w:val="00900FD8"/>
    <w:rsid w:val="00901625"/>
    <w:rsid w:val="00902AAC"/>
    <w:rsid w:val="00904009"/>
    <w:rsid w:val="00906044"/>
    <w:rsid w:val="009064FF"/>
    <w:rsid w:val="00907C34"/>
    <w:rsid w:val="00912D82"/>
    <w:rsid w:val="00913663"/>
    <w:rsid w:val="00914BA6"/>
    <w:rsid w:val="00916CAC"/>
    <w:rsid w:val="00920BDB"/>
    <w:rsid w:val="00922D3A"/>
    <w:rsid w:val="00923CD2"/>
    <w:rsid w:val="009311A1"/>
    <w:rsid w:val="009325E6"/>
    <w:rsid w:val="009326CC"/>
    <w:rsid w:val="00935E21"/>
    <w:rsid w:val="00937ADB"/>
    <w:rsid w:val="009409F1"/>
    <w:rsid w:val="00944DC9"/>
    <w:rsid w:val="00947CA5"/>
    <w:rsid w:val="009523A0"/>
    <w:rsid w:val="009523D0"/>
    <w:rsid w:val="00954748"/>
    <w:rsid w:val="00955CEF"/>
    <w:rsid w:val="0095625D"/>
    <w:rsid w:val="009608C6"/>
    <w:rsid w:val="00972A76"/>
    <w:rsid w:val="00976DAF"/>
    <w:rsid w:val="00977F55"/>
    <w:rsid w:val="00980D00"/>
    <w:rsid w:val="009816E0"/>
    <w:rsid w:val="00984A18"/>
    <w:rsid w:val="00990817"/>
    <w:rsid w:val="009915E1"/>
    <w:rsid w:val="00993ACE"/>
    <w:rsid w:val="009947B0"/>
    <w:rsid w:val="00994A6D"/>
    <w:rsid w:val="00994CCE"/>
    <w:rsid w:val="00995840"/>
    <w:rsid w:val="009A23B7"/>
    <w:rsid w:val="009A2FA1"/>
    <w:rsid w:val="009A37AA"/>
    <w:rsid w:val="009A3CF8"/>
    <w:rsid w:val="009A7C15"/>
    <w:rsid w:val="009B2297"/>
    <w:rsid w:val="009B2DCC"/>
    <w:rsid w:val="009B7B86"/>
    <w:rsid w:val="009C0D01"/>
    <w:rsid w:val="009C417A"/>
    <w:rsid w:val="009C61EB"/>
    <w:rsid w:val="009C6A45"/>
    <w:rsid w:val="009C7D3F"/>
    <w:rsid w:val="009C7F30"/>
    <w:rsid w:val="009D0DBC"/>
    <w:rsid w:val="009D21F3"/>
    <w:rsid w:val="009D3F36"/>
    <w:rsid w:val="009D4CF4"/>
    <w:rsid w:val="009D4D61"/>
    <w:rsid w:val="009D5CE8"/>
    <w:rsid w:val="009D6B74"/>
    <w:rsid w:val="009D6DE3"/>
    <w:rsid w:val="009E1CFF"/>
    <w:rsid w:val="009E68E0"/>
    <w:rsid w:val="009E725A"/>
    <w:rsid w:val="009F05C3"/>
    <w:rsid w:val="009F27BC"/>
    <w:rsid w:val="009F404D"/>
    <w:rsid w:val="009F5DBF"/>
    <w:rsid w:val="009F6035"/>
    <w:rsid w:val="00A02A2A"/>
    <w:rsid w:val="00A05561"/>
    <w:rsid w:val="00A07FD1"/>
    <w:rsid w:val="00A13AE8"/>
    <w:rsid w:val="00A1669B"/>
    <w:rsid w:val="00A20C77"/>
    <w:rsid w:val="00A20CE6"/>
    <w:rsid w:val="00A274C3"/>
    <w:rsid w:val="00A30D33"/>
    <w:rsid w:val="00A317E9"/>
    <w:rsid w:val="00A32F63"/>
    <w:rsid w:val="00A37C12"/>
    <w:rsid w:val="00A37F54"/>
    <w:rsid w:val="00A40907"/>
    <w:rsid w:val="00A433E3"/>
    <w:rsid w:val="00A43B0C"/>
    <w:rsid w:val="00A46619"/>
    <w:rsid w:val="00A474E1"/>
    <w:rsid w:val="00A5037B"/>
    <w:rsid w:val="00A516DA"/>
    <w:rsid w:val="00A51D1D"/>
    <w:rsid w:val="00A5524E"/>
    <w:rsid w:val="00A56E91"/>
    <w:rsid w:val="00A57121"/>
    <w:rsid w:val="00A57297"/>
    <w:rsid w:val="00A5744A"/>
    <w:rsid w:val="00A60CA6"/>
    <w:rsid w:val="00A64EDE"/>
    <w:rsid w:val="00A70327"/>
    <w:rsid w:val="00A713A2"/>
    <w:rsid w:val="00A72F41"/>
    <w:rsid w:val="00A73278"/>
    <w:rsid w:val="00A73353"/>
    <w:rsid w:val="00A76038"/>
    <w:rsid w:val="00A766CA"/>
    <w:rsid w:val="00A77EF6"/>
    <w:rsid w:val="00A804C8"/>
    <w:rsid w:val="00A83628"/>
    <w:rsid w:val="00A84B14"/>
    <w:rsid w:val="00A94D68"/>
    <w:rsid w:val="00A95378"/>
    <w:rsid w:val="00A95CFB"/>
    <w:rsid w:val="00A9650F"/>
    <w:rsid w:val="00AA3F2E"/>
    <w:rsid w:val="00AA60FA"/>
    <w:rsid w:val="00AA61F8"/>
    <w:rsid w:val="00AA6680"/>
    <w:rsid w:val="00AB0226"/>
    <w:rsid w:val="00AB143E"/>
    <w:rsid w:val="00AB1C67"/>
    <w:rsid w:val="00AB2487"/>
    <w:rsid w:val="00AB5260"/>
    <w:rsid w:val="00AC3B5E"/>
    <w:rsid w:val="00AC77B5"/>
    <w:rsid w:val="00AD0CF5"/>
    <w:rsid w:val="00AD341E"/>
    <w:rsid w:val="00AD38F0"/>
    <w:rsid w:val="00AD4760"/>
    <w:rsid w:val="00AD5A14"/>
    <w:rsid w:val="00AD7D25"/>
    <w:rsid w:val="00AE0878"/>
    <w:rsid w:val="00AE2BF2"/>
    <w:rsid w:val="00AE4404"/>
    <w:rsid w:val="00AE63EB"/>
    <w:rsid w:val="00AE68C1"/>
    <w:rsid w:val="00AF0DC0"/>
    <w:rsid w:val="00AF0DD4"/>
    <w:rsid w:val="00AF13BE"/>
    <w:rsid w:val="00AF37D0"/>
    <w:rsid w:val="00AF3AC6"/>
    <w:rsid w:val="00AF63AA"/>
    <w:rsid w:val="00B0664C"/>
    <w:rsid w:val="00B067DD"/>
    <w:rsid w:val="00B071ED"/>
    <w:rsid w:val="00B11689"/>
    <w:rsid w:val="00B209CB"/>
    <w:rsid w:val="00B2247C"/>
    <w:rsid w:val="00B226C4"/>
    <w:rsid w:val="00B24A1F"/>
    <w:rsid w:val="00B2796E"/>
    <w:rsid w:val="00B308C3"/>
    <w:rsid w:val="00B326CB"/>
    <w:rsid w:val="00B35C88"/>
    <w:rsid w:val="00B45235"/>
    <w:rsid w:val="00B45515"/>
    <w:rsid w:val="00B4703A"/>
    <w:rsid w:val="00B50516"/>
    <w:rsid w:val="00B507D5"/>
    <w:rsid w:val="00B510B6"/>
    <w:rsid w:val="00B54880"/>
    <w:rsid w:val="00B54AAF"/>
    <w:rsid w:val="00B55F91"/>
    <w:rsid w:val="00B5644C"/>
    <w:rsid w:val="00B57300"/>
    <w:rsid w:val="00B63C30"/>
    <w:rsid w:val="00B74567"/>
    <w:rsid w:val="00B777EE"/>
    <w:rsid w:val="00B811A9"/>
    <w:rsid w:val="00B8192B"/>
    <w:rsid w:val="00B82219"/>
    <w:rsid w:val="00B9046B"/>
    <w:rsid w:val="00B9088D"/>
    <w:rsid w:val="00B90AAF"/>
    <w:rsid w:val="00B914BE"/>
    <w:rsid w:val="00B91FA3"/>
    <w:rsid w:val="00B94069"/>
    <w:rsid w:val="00B9486D"/>
    <w:rsid w:val="00BA180A"/>
    <w:rsid w:val="00BA1C61"/>
    <w:rsid w:val="00BA336C"/>
    <w:rsid w:val="00BA36CC"/>
    <w:rsid w:val="00BA67A6"/>
    <w:rsid w:val="00BB0371"/>
    <w:rsid w:val="00BB0417"/>
    <w:rsid w:val="00BB0C32"/>
    <w:rsid w:val="00BB1B2D"/>
    <w:rsid w:val="00BB4F1C"/>
    <w:rsid w:val="00BB610E"/>
    <w:rsid w:val="00BB6576"/>
    <w:rsid w:val="00BB7A65"/>
    <w:rsid w:val="00BC184F"/>
    <w:rsid w:val="00BC21E8"/>
    <w:rsid w:val="00BC4F16"/>
    <w:rsid w:val="00BC6056"/>
    <w:rsid w:val="00BC6DE9"/>
    <w:rsid w:val="00BD0F83"/>
    <w:rsid w:val="00BD16D1"/>
    <w:rsid w:val="00BD1960"/>
    <w:rsid w:val="00BD7FFB"/>
    <w:rsid w:val="00BE075A"/>
    <w:rsid w:val="00BE22C0"/>
    <w:rsid w:val="00BF0097"/>
    <w:rsid w:val="00BF108B"/>
    <w:rsid w:val="00C02131"/>
    <w:rsid w:val="00C04B24"/>
    <w:rsid w:val="00C059E0"/>
    <w:rsid w:val="00C10822"/>
    <w:rsid w:val="00C13F6B"/>
    <w:rsid w:val="00C15686"/>
    <w:rsid w:val="00C15D9C"/>
    <w:rsid w:val="00C15E71"/>
    <w:rsid w:val="00C16551"/>
    <w:rsid w:val="00C201B4"/>
    <w:rsid w:val="00C2346F"/>
    <w:rsid w:val="00C24422"/>
    <w:rsid w:val="00C31459"/>
    <w:rsid w:val="00C31479"/>
    <w:rsid w:val="00C33EC9"/>
    <w:rsid w:val="00C34282"/>
    <w:rsid w:val="00C4207C"/>
    <w:rsid w:val="00C4329B"/>
    <w:rsid w:val="00C51572"/>
    <w:rsid w:val="00C51D9E"/>
    <w:rsid w:val="00C55389"/>
    <w:rsid w:val="00C5604F"/>
    <w:rsid w:val="00C56C4C"/>
    <w:rsid w:val="00C609F4"/>
    <w:rsid w:val="00C646F2"/>
    <w:rsid w:val="00C7171C"/>
    <w:rsid w:val="00C73BF7"/>
    <w:rsid w:val="00C73F3E"/>
    <w:rsid w:val="00C75D7A"/>
    <w:rsid w:val="00C8189D"/>
    <w:rsid w:val="00C90025"/>
    <w:rsid w:val="00C946FE"/>
    <w:rsid w:val="00C94A04"/>
    <w:rsid w:val="00C959C9"/>
    <w:rsid w:val="00C964D6"/>
    <w:rsid w:val="00C97582"/>
    <w:rsid w:val="00CA16BE"/>
    <w:rsid w:val="00CB121E"/>
    <w:rsid w:val="00CB2CF1"/>
    <w:rsid w:val="00CB605D"/>
    <w:rsid w:val="00CB65EA"/>
    <w:rsid w:val="00CC0113"/>
    <w:rsid w:val="00CC18F6"/>
    <w:rsid w:val="00CC37AF"/>
    <w:rsid w:val="00CC402C"/>
    <w:rsid w:val="00CD204E"/>
    <w:rsid w:val="00CD6D04"/>
    <w:rsid w:val="00CE02FE"/>
    <w:rsid w:val="00CE0E8B"/>
    <w:rsid w:val="00CE16ED"/>
    <w:rsid w:val="00CE242E"/>
    <w:rsid w:val="00CE2D34"/>
    <w:rsid w:val="00CE3E4B"/>
    <w:rsid w:val="00CE6877"/>
    <w:rsid w:val="00CF1C8C"/>
    <w:rsid w:val="00CF28A9"/>
    <w:rsid w:val="00CF67B6"/>
    <w:rsid w:val="00CF6B2D"/>
    <w:rsid w:val="00CF7932"/>
    <w:rsid w:val="00CF7E47"/>
    <w:rsid w:val="00D04EFC"/>
    <w:rsid w:val="00D05027"/>
    <w:rsid w:val="00D050E7"/>
    <w:rsid w:val="00D0792C"/>
    <w:rsid w:val="00D1234C"/>
    <w:rsid w:val="00D176B2"/>
    <w:rsid w:val="00D204CC"/>
    <w:rsid w:val="00D240D8"/>
    <w:rsid w:val="00D25375"/>
    <w:rsid w:val="00D25943"/>
    <w:rsid w:val="00D27F56"/>
    <w:rsid w:val="00D317B8"/>
    <w:rsid w:val="00D319E1"/>
    <w:rsid w:val="00D328EA"/>
    <w:rsid w:val="00D34AA9"/>
    <w:rsid w:val="00D34F3C"/>
    <w:rsid w:val="00D37767"/>
    <w:rsid w:val="00D37CFD"/>
    <w:rsid w:val="00D4653E"/>
    <w:rsid w:val="00D50AF9"/>
    <w:rsid w:val="00D553B0"/>
    <w:rsid w:val="00D561DE"/>
    <w:rsid w:val="00D578E8"/>
    <w:rsid w:val="00D60703"/>
    <w:rsid w:val="00D6250B"/>
    <w:rsid w:val="00D64313"/>
    <w:rsid w:val="00D71D6F"/>
    <w:rsid w:val="00D75658"/>
    <w:rsid w:val="00D81B5B"/>
    <w:rsid w:val="00D86628"/>
    <w:rsid w:val="00D86B99"/>
    <w:rsid w:val="00D915C1"/>
    <w:rsid w:val="00D93FB0"/>
    <w:rsid w:val="00DA1B72"/>
    <w:rsid w:val="00DA1DE9"/>
    <w:rsid w:val="00DA2269"/>
    <w:rsid w:val="00DB793C"/>
    <w:rsid w:val="00DC0E79"/>
    <w:rsid w:val="00DC3D6E"/>
    <w:rsid w:val="00DC5E5F"/>
    <w:rsid w:val="00DD0EEF"/>
    <w:rsid w:val="00DD43A7"/>
    <w:rsid w:val="00DD4DAE"/>
    <w:rsid w:val="00DE4126"/>
    <w:rsid w:val="00DE61D1"/>
    <w:rsid w:val="00DF160C"/>
    <w:rsid w:val="00DF173E"/>
    <w:rsid w:val="00DF19CB"/>
    <w:rsid w:val="00DF1DFF"/>
    <w:rsid w:val="00DF4EFB"/>
    <w:rsid w:val="00E02027"/>
    <w:rsid w:val="00E03B10"/>
    <w:rsid w:val="00E03E59"/>
    <w:rsid w:val="00E05A9B"/>
    <w:rsid w:val="00E06041"/>
    <w:rsid w:val="00E117BE"/>
    <w:rsid w:val="00E12356"/>
    <w:rsid w:val="00E143CE"/>
    <w:rsid w:val="00E14A80"/>
    <w:rsid w:val="00E15810"/>
    <w:rsid w:val="00E20747"/>
    <w:rsid w:val="00E21718"/>
    <w:rsid w:val="00E2301B"/>
    <w:rsid w:val="00E250D2"/>
    <w:rsid w:val="00E270B6"/>
    <w:rsid w:val="00E355F0"/>
    <w:rsid w:val="00E41C8C"/>
    <w:rsid w:val="00E41D91"/>
    <w:rsid w:val="00E42803"/>
    <w:rsid w:val="00E43721"/>
    <w:rsid w:val="00E445E6"/>
    <w:rsid w:val="00E56FD1"/>
    <w:rsid w:val="00E57134"/>
    <w:rsid w:val="00E57289"/>
    <w:rsid w:val="00E57665"/>
    <w:rsid w:val="00E57A0E"/>
    <w:rsid w:val="00E60E5B"/>
    <w:rsid w:val="00E64093"/>
    <w:rsid w:val="00E70F22"/>
    <w:rsid w:val="00E720BD"/>
    <w:rsid w:val="00E76154"/>
    <w:rsid w:val="00E810EB"/>
    <w:rsid w:val="00E821C9"/>
    <w:rsid w:val="00E828AF"/>
    <w:rsid w:val="00E830BB"/>
    <w:rsid w:val="00E8340F"/>
    <w:rsid w:val="00E84E91"/>
    <w:rsid w:val="00E85070"/>
    <w:rsid w:val="00E864F7"/>
    <w:rsid w:val="00E867A0"/>
    <w:rsid w:val="00E9082F"/>
    <w:rsid w:val="00E93852"/>
    <w:rsid w:val="00EA0633"/>
    <w:rsid w:val="00EA0E79"/>
    <w:rsid w:val="00EA2FA3"/>
    <w:rsid w:val="00EA3286"/>
    <w:rsid w:val="00EA3B26"/>
    <w:rsid w:val="00EA7C6D"/>
    <w:rsid w:val="00EB1D4F"/>
    <w:rsid w:val="00EB37DF"/>
    <w:rsid w:val="00EB489C"/>
    <w:rsid w:val="00EB5298"/>
    <w:rsid w:val="00EB6E9B"/>
    <w:rsid w:val="00EC2883"/>
    <w:rsid w:val="00EC3EFA"/>
    <w:rsid w:val="00EC7380"/>
    <w:rsid w:val="00ED0425"/>
    <w:rsid w:val="00ED1D3A"/>
    <w:rsid w:val="00ED249E"/>
    <w:rsid w:val="00ED7221"/>
    <w:rsid w:val="00EE0991"/>
    <w:rsid w:val="00EE17CE"/>
    <w:rsid w:val="00EE2444"/>
    <w:rsid w:val="00EE3BDB"/>
    <w:rsid w:val="00EE4643"/>
    <w:rsid w:val="00EE59D9"/>
    <w:rsid w:val="00EE79D0"/>
    <w:rsid w:val="00EF1A56"/>
    <w:rsid w:val="00EF5B2E"/>
    <w:rsid w:val="00EF66B0"/>
    <w:rsid w:val="00EF6FAD"/>
    <w:rsid w:val="00F027E4"/>
    <w:rsid w:val="00F02CE9"/>
    <w:rsid w:val="00F02FAA"/>
    <w:rsid w:val="00F04FF1"/>
    <w:rsid w:val="00F110B8"/>
    <w:rsid w:val="00F11C4A"/>
    <w:rsid w:val="00F12A26"/>
    <w:rsid w:val="00F13436"/>
    <w:rsid w:val="00F15903"/>
    <w:rsid w:val="00F235C0"/>
    <w:rsid w:val="00F23CDE"/>
    <w:rsid w:val="00F24A04"/>
    <w:rsid w:val="00F254D7"/>
    <w:rsid w:val="00F2561E"/>
    <w:rsid w:val="00F26458"/>
    <w:rsid w:val="00F31214"/>
    <w:rsid w:val="00F31E78"/>
    <w:rsid w:val="00F40DC0"/>
    <w:rsid w:val="00F418D7"/>
    <w:rsid w:val="00F419EA"/>
    <w:rsid w:val="00F4370B"/>
    <w:rsid w:val="00F43B7E"/>
    <w:rsid w:val="00F445F5"/>
    <w:rsid w:val="00F50226"/>
    <w:rsid w:val="00F52532"/>
    <w:rsid w:val="00F52A9B"/>
    <w:rsid w:val="00F55514"/>
    <w:rsid w:val="00F5561D"/>
    <w:rsid w:val="00F610B3"/>
    <w:rsid w:val="00F61FBB"/>
    <w:rsid w:val="00F627BB"/>
    <w:rsid w:val="00F62F6F"/>
    <w:rsid w:val="00F63F1D"/>
    <w:rsid w:val="00F679A3"/>
    <w:rsid w:val="00F7132E"/>
    <w:rsid w:val="00F723AF"/>
    <w:rsid w:val="00F80CAA"/>
    <w:rsid w:val="00F8375B"/>
    <w:rsid w:val="00F85C11"/>
    <w:rsid w:val="00F91093"/>
    <w:rsid w:val="00F910C8"/>
    <w:rsid w:val="00F929CB"/>
    <w:rsid w:val="00F92C23"/>
    <w:rsid w:val="00F93E6A"/>
    <w:rsid w:val="00F94C3C"/>
    <w:rsid w:val="00FA31DD"/>
    <w:rsid w:val="00FA338F"/>
    <w:rsid w:val="00FA7C1D"/>
    <w:rsid w:val="00FB0809"/>
    <w:rsid w:val="00FB0C0F"/>
    <w:rsid w:val="00FB21F3"/>
    <w:rsid w:val="00FB2BA0"/>
    <w:rsid w:val="00FB309B"/>
    <w:rsid w:val="00FB32D0"/>
    <w:rsid w:val="00FB3B59"/>
    <w:rsid w:val="00FB5757"/>
    <w:rsid w:val="00FB6DFA"/>
    <w:rsid w:val="00FC099F"/>
    <w:rsid w:val="00FC1994"/>
    <w:rsid w:val="00FC6FA3"/>
    <w:rsid w:val="00FD1CFE"/>
    <w:rsid w:val="00FD576E"/>
    <w:rsid w:val="00FE05C6"/>
    <w:rsid w:val="00FE5553"/>
    <w:rsid w:val="00FE7148"/>
    <w:rsid w:val="00FF0593"/>
    <w:rsid w:val="00FF78F6"/>
    <w:rsid w:val="0177FEEF"/>
    <w:rsid w:val="027F9A19"/>
    <w:rsid w:val="07A6DB29"/>
    <w:rsid w:val="16730A3A"/>
    <w:rsid w:val="1F9F8961"/>
    <w:rsid w:val="5BC98F8B"/>
    <w:rsid w:val="607DA26B"/>
    <w:rsid w:val="60D6FE80"/>
    <w:rsid w:val="6992A2D1"/>
    <w:rsid w:val="6D95217B"/>
    <w:rsid w:val="73E980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39D9F5CE"/>
  <w15:docId w15:val="{FE813EF4-61E1-49DE-8BAD-0F7743FC4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eastAsia="zh-CN"/>
    </w:rPr>
  </w:style>
  <w:style w:type="paragraph" w:styleId="Heading1">
    <w:name w:val="heading 1"/>
    <w:basedOn w:val="Normal"/>
    <w:next w:val="Normal"/>
    <w:qFormat/>
    <w:pPr>
      <w:keepNext/>
      <w:numPr>
        <w:numId w:val="1"/>
      </w:numPr>
      <w:spacing w:before="240" w:after="60"/>
      <w:outlineLvl w:val="0"/>
    </w:pPr>
    <w:rPr>
      <w:rFonts w:ascii="Arial" w:hAnsi="Arial" w:cs="Arial"/>
      <w:b/>
      <w:kern w:val="1"/>
      <w:sz w:val="28"/>
    </w:rPr>
  </w:style>
  <w:style w:type="paragraph" w:styleId="Heading2">
    <w:name w:val="heading 2"/>
    <w:basedOn w:val="Normal"/>
    <w:next w:val="Normal"/>
    <w:qFormat/>
    <w:pPr>
      <w:keepNext/>
      <w:numPr>
        <w:ilvl w:val="1"/>
        <w:numId w:val="1"/>
      </w:numPr>
      <w:spacing w:before="240" w:after="60"/>
      <w:outlineLvl w:val="1"/>
    </w:pPr>
    <w:rPr>
      <w:rFonts w:ascii="Arial" w:hAnsi="Arial" w:cs="Arial"/>
      <w:b/>
      <w:i/>
    </w:rPr>
  </w:style>
  <w:style w:type="paragraph" w:styleId="Heading3">
    <w:name w:val="heading 3"/>
    <w:basedOn w:val="Normal"/>
    <w:next w:val="Normal"/>
    <w:qFormat/>
    <w:pPr>
      <w:keepNext/>
      <w:numPr>
        <w:ilvl w:val="2"/>
        <w:numId w:val="1"/>
      </w:numPr>
      <w:spacing w:before="240" w:after="60"/>
      <w:outlineLvl w:val="2"/>
    </w:pPr>
    <w:rPr>
      <w:rFonts w:ascii="Arial" w:hAnsi="Arial" w:cs="Arial"/>
    </w:rPr>
  </w:style>
  <w:style w:type="paragraph" w:styleId="Heading4">
    <w:name w:val="heading 4"/>
    <w:basedOn w:val="Normal"/>
    <w:next w:val="Normal"/>
    <w:qFormat/>
    <w:pPr>
      <w:keepNext/>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0">
    <w:name w:val="Numatytasis pastraipos šriftas1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Numatytasispastraiposriftas">
    <w:name w:val="WW-Numatytasis pastraipos šriftas"/>
  </w:style>
  <w:style w:type="character" w:customStyle="1" w:styleId="WW-DefaultParagraphFont1111">
    <w:name w:val="WW-Default Paragraph Font1111"/>
  </w:style>
  <w:style w:type="character" w:styleId="PageNumber">
    <w:name w:val="page number"/>
    <w:basedOn w:val="WW-DefaultParagraphFont1111"/>
  </w:style>
  <w:style w:type="character" w:styleId="Hyperlink">
    <w:name w:val="Hyperlink"/>
    <w:rPr>
      <w:color w:val="0000FF"/>
      <w:u w:val="single"/>
    </w:rPr>
  </w:style>
  <w:style w:type="character" w:customStyle="1" w:styleId="WW-DefaultParagraphFont">
    <w:name w:val="WW-Default Paragraph Font"/>
  </w:style>
  <w:style w:type="character" w:styleId="FollowedHyperlink">
    <w:name w:val="FollowedHyperlink"/>
    <w:rPr>
      <w:color w:val="800080"/>
      <w:u w:val="single"/>
    </w:rPr>
  </w:style>
  <w:style w:type="character" w:customStyle="1" w:styleId="Placeholder">
    <w:name w:val="Placeholder"/>
    <w:rPr>
      <w:smallCaps/>
      <w:color w:val="008080"/>
      <w:u w:val="dotted"/>
    </w:rPr>
  </w:style>
  <w:style w:type="character" w:customStyle="1" w:styleId="SourceText">
    <w:name w:val="Source Text"/>
    <w:rPr>
      <w:rFonts w:ascii="Courier New" w:eastAsia="Courier New" w:hAnsi="Courier New" w:cs="Courier New"/>
    </w:rPr>
  </w:style>
  <w:style w:type="character" w:customStyle="1" w:styleId="WW-Placeholder">
    <w:name w:val="WW-Placeholder"/>
    <w:rPr>
      <w:smallCaps/>
      <w:color w:val="008080"/>
      <w:u w:val="dotted"/>
    </w:rPr>
  </w:style>
  <w:style w:type="character" w:customStyle="1" w:styleId="WW-SourceText">
    <w:name w:val="WW-Source Text"/>
    <w:rPr>
      <w:rFonts w:ascii="Cumberland" w:eastAsia="Cumberland" w:hAnsi="Cumberland" w:cs="Cumberland"/>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Absatz-Standardschriftart111">
    <w:name w:val="WW-Absatz-Standardschriftart111"/>
  </w:style>
  <w:style w:type="character" w:customStyle="1" w:styleId="WW-DefaultParagraphFont1112">
    <w:name w:val="WW-Default Paragraph Font1112"/>
  </w:style>
  <w:style w:type="character" w:customStyle="1" w:styleId="WW-Placeholder1">
    <w:name w:val="WW-Placeholder1"/>
    <w:rPr>
      <w:smallCaps/>
      <w:color w:val="008080"/>
      <w:u w:val="dotted"/>
    </w:rPr>
  </w:style>
  <w:style w:type="character" w:customStyle="1" w:styleId="WW-Placeholder11">
    <w:name w:val="WW-Placeholder11"/>
    <w:rPr>
      <w:smallCaps/>
      <w:color w:val="008080"/>
      <w:u w:val="dotted"/>
    </w:rPr>
  </w:style>
  <w:style w:type="character" w:customStyle="1" w:styleId="WW-Placeholder111">
    <w:name w:val="WW-Placeholder111"/>
    <w:rPr>
      <w:smallCaps/>
      <w:color w:val="008080"/>
      <w:u w:val="dotted"/>
    </w:rPr>
  </w:style>
  <w:style w:type="character" w:customStyle="1" w:styleId="WW-Placeholder1111">
    <w:name w:val="WW-Placeholder1111"/>
    <w:rPr>
      <w:smallCaps/>
      <w:color w:val="008080"/>
      <w:u w:val="dotted"/>
    </w:rPr>
  </w:style>
  <w:style w:type="character" w:customStyle="1" w:styleId="WW-Placeholder11111">
    <w:name w:val="WW-Placeholder11111"/>
    <w:rPr>
      <w:smallCaps/>
      <w:color w:val="008080"/>
      <w:u w:val="dotted"/>
    </w:rPr>
  </w:style>
  <w:style w:type="character" w:customStyle="1" w:styleId="WW-Placeholder111111">
    <w:name w:val="WW-Placeholder111111"/>
    <w:rPr>
      <w:smallCaps/>
      <w:color w:val="008080"/>
      <w:u w:val="dotted"/>
    </w:rPr>
  </w:style>
  <w:style w:type="character" w:customStyle="1" w:styleId="WW-Placeholder1111111">
    <w:name w:val="WW-Placeholder1111111"/>
    <w:rPr>
      <w:smallCaps/>
      <w:color w:val="008080"/>
      <w:u w:val="dotted"/>
    </w:rPr>
  </w:style>
  <w:style w:type="character" w:customStyle="1" w:styleId="WW-Placeholder11111111">
    <w:name w:val="WW-Placeholder11111111"/>
    <w:rPr>
      <w:smallCaps/>
      <w:color w:val="008080"/>
      <w:u w:val="dotted"/>
    </w:rPr>
  </w:style>
  <w:style w:type="character" w:customStyle="1" w:styleId="WW-SourceText1">
    <w:name w:val="WW-Source Text1"/>
    <w:rPr>
      <w:rFonts w:ascii="Cumberland" w:eastAsia="Cumberland" w:hAnsi="Cumberland" w:cs="Cumberland"/>
    </w:rPr>
  </w:style>
  <w:style w:type="character" w:customStyle="1" w:styleId="WW-SourceText11">
    <w:name w:val="WW-Source Text11"/>
    <w:rPr>
      <w:rFonts w:ascii="Cumberland" w:eastAsia="Cumberland" w:hAnsi="Cumberland" w:cs="Cumberland"/>
    </w:rPr>
  </w:style>
  <w:style w:type="character" w:customStyle="1" w:styleId="WW-SourceText111">
    <w:name w:val="WW-Source Text111"/>
    <w:rPr>
      <w:rFonts w:ascii="Cumberland" w:eastAsia="Cumberland" w:hAnsi="Cumberland" w:cs="Cumberland"/>
    </w:rPr>
  </w:style>
  <w:style w:type="character" w:customStyle="1" w:styleId="WW-SourceText1111">
    <w:name w:val="WW-Source Text1111"/>
    <w:rPr>
      <w:rFonts w:ascii="Cumberland" w:eastAsia="Cumberland" w:hAnsi="Cumberland" w:cs="Cumberland"/>
    </w:rPr>
  </w:style>
  <w:style w:type="character" w:customStyle="1" w:styleId="WW-SourceText11111">
    <w:name w:val="WW-Source Text11111"/>
    <w:rPr>
      <w:rFonts w:ascii="Cumberland" w:eastAsia="Cumberland" w:hAnsi="Cumberland" w:cs="Cumberland"/>
    </w:rPr>
  </w:style>
  <w:style w:type="character" w:customStyle="1" w:styleId="WW-SourceText111111">
    <w:name w:val="WW-Source Text111111"/>
    <w:rPr>
      <w:rFonts w:ascii="Cumberland" w:eastAsia="Cumberland" w:hAnsi="Cumberland" w:cs="Cumberland"/>
    </w:rPr>
  </w:style>
  <w:style w:type="character" w:customStyle="1" w:styleId="WW-SourceText1111111">
    <w:name w:val="WW-Source Text1111111"/>
    <w:rPr>
      <w:rFonts w:ascii="Cumberland" w:eastAsia="Cumberland" w:hAnsi="Cumberland" w:cs="Cumberland"/>
    </w:rPr>
  </w:style>
  <w:style w:type="character" w:customStyle="1" w:styleId="WW-SourceText11111111">
    <w:name w:val="WW-Source Text11111111"/>
    <w:rPr>
      <w:rFonts w:ascii="Cumberland" w:eastAsia="Cumberland" w:hAnsi="Cumberland" w:cs="Cumberland"/>
    </w:rPr>
  </w:style>
  <w:style w:type="character" w:styleId="Strong">
    <w:name w:val="Strong"/>
    <w:qFormat/>
    <w:rPr>
      <w:b/>
      <w:bCs/>
    </w:rPr>
  </w:style>
  <w:style w:type="character" w:customStyle="1" w:styleId="HTMLPreformattedChar">
    <w:name w:val="HTML Preformatted Char"/>
    <w:rPr>
      <w:rFonts w:ascii="Courier New" w:hAnsi="Courier New" w:cs="Courier New"/>
    </w:rPr>
  </w:style>
  <w:style w:type="paragraph" w:customStyle="1" w:styleId="Heading">
    <w:name w:val="Heading"/>
    <w:basedOn w:val="Normal"/>
    <w:next w:val="BodyText"/>
    <w:pPr>
      <w:keepNext/>
      <w:spacing w:before="240" w:after="120"/>
    </w:pPr>
    <w:rPr>
      <w:rFonts w:eastAsia="HG Mincho Light J"/>
      <w:sz w:val="28"/>
    </w:rPr>
  </w:style>
  <w:style w:type="paragraph" w:styleId="BodyText">
    <w:name w:val="Body Text"/>
    <w:basedOn w:val="Normal"/>
  </w:style>
  <w:style w:type="paragraph" w:styleId="List">
    <w:name w:val="List"/>
    <w:basedOn w:val="BodyText"/>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style>
  <w:style w:type="paragraph" w:customStyle="1" w:styleId="Antrat1">
    <w:name w:val="Antraštė1"/>
    <w:basedOn w:val="Normal"/>
    <w:pPr>
      <w:suppressLineNumbers/>
      <w:spacing w:before="120" w:after="120"/>
    </w:pPr>
    <w:rPr>
      <w:rFonts w:cs="Mangal"/>
      <w:i/>
      <w:iCs/>
      <w:szCs w:val="24"/>
    </w:rPr>
  </w:style>
  <w:style w:type="paragraph" w:customStyle="1" w:styleId="Antrat4">
    <w:name w:val="Antraštė4"/>
    <w:basedOn w:val="Normal"/>
    <w:pPr>
      <w:suppressLineNumbers/>
      <w:spacing w:before="120" w:after="120"/>
    </w:pPr>
    <w:rPr>
      <w:rFonts w:cs="Mangal"/>
      <w:i/>
      <w:iCs/>
      <w:szCs w:val="24"/>
    </w:rPr>
  </w:style>
  <w:style w:type="paragraph" w:customStyle="1" w:styleId="Antrat3">
    <w:name w:val="Antraštė3"/>
    <w:basedOn w:val="Normal"/>
    <w:pPr>
      <w:suppressLineNumbers/>
      <w:spacing w:before="120" w:after="120"/>
    </w:pPr>
    <w:rPr>
      <w:rFonts w:cs="Mangal"/>
      <w:i/>
      <w:iCs/>
      <w:szCs w:val="24"/>
    </w:rPr>
  </w:style>
  <w:style w:type="paragraph" w:customStyle="1" w:styleId="Antrat2">
    <w:name w:val="Antraštė2"/>
    <w:basedOn w:val="Normal"/>
    <w:pPr>
      <w:suppressLineNumbers/>
      <w:spacing w:before="120" w:after="120"/>
    </w:pPr>
    <w:rPr>
      <w:rFonts w:cs="Mangal"/>
      <w:i/>
      <w:iCs/>
      <w:szCs w:val="24"/>
    </w:rPr>
  </w:style>
  <w:style w:type="paragraph" w:customStyle="1" w:styleId="Antrat10">
    <w:name w:val="Antraštė10"/>
    <w:basedOn w:val="Normal"/>
    <w:pPr>
      <w:suppressLineNumbers/>
      <w:spacing w:before="120" w:after="120"/>
    </w:pPr>
    <w:rPr>
      <w:rFonts w:cs="Mangal"/>
      <w:i/>
      <w:iCs/>
      <w:szCs w:val="24"/>
    </w:rPr>
  </w:style>
  <w:style w:type="paragraph" w:styleId="Header">
    <w:name w:val="header"/>
    <w:basedOn w:val="Normal"/>
    <w:link w:val="HeaderChar"/>
    <w:uiPriority w:val="99"/>
    <w:pPr>
      <w:tabs>
        <w:tab w:val="center" w:pos="4153"/>
        <w:tab w:val="right" w:pos="9100"/>
      </w:tabs>
    </w:pPr>
    <w:rPr>
      <w:rFonts w:ascii="Tahoma" w:hAnsi="Tahoma" w:cs="Tahoma"/>
      <w:spacing w:val="10"/>
      <w:sz w:val="20"/>
    </w:rPr>
  </w:style>
  <w:style w:type="paragraph" w:styleId="Footer">
    <w:name w:val="footer"/>
    <w:basedOn w:val="Normal"/>
    <w:link w:val="FooterChar"/>
    <w:uiPriority w:val="99"/>
    <w:pPr>
      <w:tabs>
        <w:tab w:val="center" w:pos="4153"/>
        <w:tab w:val="right" w:pos="8306"/>
      </w:tabs>
    </w:pPr>
    <w:rPr>
      <w:rFonts w:ascii="Tahoma" w:hAnsi="Tahoma" w:cs="Tahoma"/>
      <w:spacing w:val="10"/>
      <w:sz w:val="16"/>
    </w:rPr>
  </w:style>
  <w:style w:type="paragraph" w:customStyle="1" w:styleId="Footerleft">
    <w:name w:val="Footer left"/>
    <w:basedOn w:val="Normal"/>
    <w:pPr>
      <w:suppressLineNumbers/>
      <w:tabs>
        <w:tab w:val="center" w:pos="4748"/>
        <w:tab w:val="right" w:pos="9496"/>
      </w:tabs>
    </w:pPr>
  </w:style>
  <w:style w:type="paragraph" w:customStyle="1" w:styleId="Footerright">
    <w:name w:val="Footer right"/>
    <w:basedOn w:val="Normal"/>
    <w:pPr>
      <w:suppressLineNumbers/>
      <w:tabs>
        <w:tab w:val="center" w:pos="4748"/>
        <w:tab w:val="right" w:pos="9496"/>
      </w:tabs>
    </w:p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i/>
    </w:rPr>
  </w:style>
  <w:style w:type="paragraph" w:customStyle="1" w:styleId="Caption1">
    <w:name w:val="Caption1"/>
    <w:basedOn w:val="Normal"/>
    <w:pPr>
      <w:suppressLineNumbers/>
      <w:spacing w:before="120" w:after="120"/>
    </w:pPr>
    <w:rPr>
      <w:i/>
      <w:sz w:val="20"/>
    </w:rPr>
  </w:style>
  <w:style w:type="paragraph" w:customStyle="1" w:styleId="Illustration">
    <w:name w:val="Illustration"/>
    <w:basedOn w:val="Caption1"/>
  </w:style>
  <w:style w:type="paragraph" w:customStyle="1" w:styleId="Text">
    <w:name w:val="Text"/>
    <w:basedOn w:val="Caption1"/>
  </w:style>
  <w:style w:type="paragraph" w:customStyle="1" w:styleId="Framecontents">
    <w:name w:val="Frame contents"/>
    <w:basedOn w:val="BodyText"/>
  </w:style>
  <w:style w:type="paragraph" w:styleId="EnvelopeAddress">
    <w:name w:val="envelope address"/>
    <w:basedOn w:val="Normal"/>
    <w:pPr>
      <w:suppressLineNumbers/>
      <w:spacing w:after="60"/>
    </w:pPr>
  </w:style>
  <w:style w:type="paragraph" w:styleId="EnvelopeReturn">
    <w:name w:val="envelope return"/>
    <w:basedOn w:val="Normal"/>
    <w:pPr>
      <w:suppressLineNumbers/>
      <w:spacing w:after="60"/>
    </w:pPr>
  </w:style>
  <w:style w:type="paragraph" w:styleId="EndnoteText">
    <w:name w:val="endnote text"/>
    <w:basedOn w:val="Normal"/>
    <w:pPr>
      <w:suppressLineNumbers/>
      <w:ind w:left="283" w:hanging="283"/>
    </w:pPr>
    <w:rPr>
      <w:sz w:val="20"/>
    </w:rPr>
  </w:style>
  <w:style w:type="paragraph" w:customStyle="1" w:styleId="Iliustracijsraas1">
    <w:name w:val="Iliustracijų sąrašas1"/>
    <w:basedOn w:val="Caption1"/>
  </w:style>
  <w:style w:type="paragraph" w:customStyle="1" w:styleId="Pavadinimas1">
    <w:name w:val="Pavadinimas1"/>
    <w:basedOn w:val="Normal"/>
    <w:next w:val="Subtitle"/>
    <w:pPr>
      <w:suppressAutoHyphens w:val="0"/>
      <w:jc w:val="center"/>
    </w:pPr>
    <w:rPr>
      <w:b/>
      <w:bCs/>
      <w:caps/>
    </w:rPr>
  </w:style>
  <w:style w:type="paragraph" w:styleId="Subtitle">
    <w:name w:val="Subtitle"/>
    <w:basedOn w:val="Heading"/>
    <w:next w:val="BodyText"/>
    <w:qFormat/>
    <w:pPr>
      <w:jc w:val="center"/>
    </w:pPr>
    <w:rPr>
      <w:i/>
      <w:iCs/>
      <w:szCs w:val="28"/>
    </w:rPr>
  </w:style>
  <w:style w:type="paragraph" w:customStyle="1" w:styleId="WW-BodyText2">
    <w:name w:val="WW-Body Text 2"/>
    <w:basedOn w:val="Normal"/>
    <w:pPr>
      <w:spacing w:before="120" w:after="60"/>
      <w:jc w:val="center"/>
    </w:pPr>
    <w:rPr>
      <w:b/>
      <w:bCs/>
    </w:rPr>
  </w:style>
  <w:style w:type="paragraph" w:customStyle="1" w:styleId="BodyText1">
    <w:name w:val="Body Text1"/>
    <w:basedOn w:val="Normal"/>
    <w:pPr>
      <w:autoSpaceDE w:val="0"/>
      <w:spacing w:line="288" w:lineRule="auto"/>
      <w:ind w:firstLine="312"/>
      <w:jc w:val="both"/>
      <w:textAlignment w:val="center"/>
    </w:pPr>
    <w:rPr>
      <w:color w:val="000000"/>
      <w:sz w:val="20"/>
      <w:lang w:val="en-GB"/>
    </w:rPr>
  </w:style>
  <w:style w:type="paragraph" w:customStyle="1" w:styleId="Linija">
    <w:name w:val="Linija"/>
    <w:basedOn w:val="Normal"/>
    <w:pPr>
      <w:autoSpaceDE w:val="0"/>
      <w:spacing w:line="288" w:lineRule="auto"/>
      <w:jc w:val="center"/>
      <w:textAlignment w:val="center"/>
    </w:pPr>
    <w:rPr>
      <w:color w:val="000000"/>
      <w:sz w:val="12"/>
      <w:szCs w:val="12"/>
      <w:lang w:val="en-GB"/>
    </w:rPr>
  </w:style>
  <w:style w:type="paragraph" w:customStyle="1" w:styleId="Patvirtinta">
    <w:name w:val="Patvirtinta"/>
    <w:basedOn w:val="Normal"/>
    <w:pPr>
      <w:keepLines/>
      <w:tabs>
        <w:tab w:val="left" w:pos="1304"/>
        <w:tab w:val="left" w:pos="1457"/>
        <w:tab w:val="left" w:pos="1604"/>
        <w:tab w:val="left" w:pos="1757"/>
      </w:tabs>
      <w:autoSpaceDE w:val="0"/>
      <w:spacing w:line="288" w:lineRule="auto"/>
      <w:ind w:left="5953"/>
      <w:textAlignment w:val="center"/>
    </w:pPr>
    <w:rPr>
      <w:color w:val="000000"/>
      <w:sz w:val="20"/>
      <w:lang w:val="en-GB"/>
    </w:rPr>
  </w:style>
  <w:style w:type="paragraph" w:customStyle="1" w:styleId="CentrBold">
    <w:name w:val="CentrBold"/>
    <w:basedOn w:val="Normal"/>
    <w:pPr>
      <w:keepLines/>
      <w:autoSpaceDE w:val="0"/>
      <w:spacing w:line="288" w:lineRule="auto"/>
      <w:jc w:val="center"/>
      <w:textAlignment w:val="center"/>
    </w:pPr>
    <w:rPr>
      <w:b/>
      <w:bCs/>
      <w:caps/>
      <w:color w:val="000000"/>
      <w:sz w:val="20"/>
      <w:lang w:val="en-GB"/>
    </w:rPr>
  </w:style>
  <w:style w:type="paragraph" w:customStyle="1" w:styleId="prastasiniatinklio">
    <w:name w:val="Įprastas (žiniatinklio)"/>
    <w:basedOn w:val="Normal"/>
    <w:pPr>
      <w:suppressAutoHyphens w:val="0"/>
      <w:spacing w:before="280" w:after="280"/>
    </w:pPr>
    <w:rPr>
      <w:szCs w:val="24"/>
      <w:lang w:val="en-US"/>
    </w:rPr>
  </w:style>
  <w:style w:type="paragraph" w:customStyle="1" w:styleId="HTMLiankstoformatuotas1">
    <w:name w:val="HTML iš anksto formatuotas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rPr>
  </w:style>
  <w:style w:type="paragraph" w:customStyle="1" w:styleId="Default">
    <w:name w:val="Default"/>
    <w:pPr>
      <w:suppressAutoHyphens/>
      <w:autoSpaceDE w:val="0"/>
    </w:pPr>
    <w:rPr>
      <w:color w:val="000000"/>
      <w:sz w:val="24"/>
      <w:szCs w:val="24"/>
      <w:lang w:eastAsia="zh-CN"/>
    </w:rPr>
  </w:style>
  <w:style w:type="character" w:customStyle="1" w:styleId="HeaderChar">
    <w:name w:val="Header Char"/>
    <w:link w:val="Header"/>
    <w:uiPriority w:val="99"/>
    <w:rsid w:val="0060597E"/>
    <w:rPr>
      <w:rFonts w:ascii="Tahoma" w:hAnsi="Tahoma" w:cs="Tahoma"/>
      <w:spacing w:val="10"/>
      <w:lang w:eastAsia="zh-CN"/>
    </w:rPr>
  </w:style>
  <w:style w:type="paragraph" w:customStyle="1" w:styleId="ELEXPPriedas">
    <w:name w:val="ELEX_P_Priedas"/>
    <w:basedOn w:val="Normal"/>
    <w:next w:val="Normal"/>
    <w:rsid w:val="004C4B67"/>
    <w:pPr>
      <w:suppressAutoHyphens w:val="0"/>
      <w:ind w:left="5103" w:firstLine="720"/>
      <w:jc w:val="both"/>
    </w:pPr>
    <w:rPr>
      <w:rFonts w:ascii="Arial" w:hAnsi="Arial"/>
      <w:sz w:val="20"/>
      <w:lang w:eastAsia="en-US"/>
    </w:rPr>
  </w:style>
  <w:style w:type="paragraph" w:styleId="ListParagraph">
    <w:name w:val="List Paragraph"/>
    <w:basedOn w:val="Normal"/>
    <w:qFormat/>
    <w:rsid w:val="004C4B67"/>
    <w:pPr>
      <w:suppressAutoHyphens w:val="0"/>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4C4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2913"/>
    <w:rPr>
      <w:rFonts w:ascii="Tahoma" w:hAnsi="Tahoma" w:cs="Tahoma"/>
      <w:sz w:val="16"/>
      <w:szCs w:val="16"/>
    </w:rPr>
  </w:style>
  <w:style w:type="character" w:customStyle="1" w:styleId="BalloonTextChar">
    <w:name w:val="Balloon Text Char"/>
    <w:basedOn w:val="DefaultParagraphFont"/>
    <w:link w:val="BalloonText"/>
    <w:uiPriority w:val="99"/>
    <w:semiHidden/>
    <w:rsid w:val="004A2913"/>
    <w:rPr>
      <w:rFonts w:ascii="Tahoma" w:hAnsi="Tahoma" w:cs="Tahoma"/>
      <w:sz w:val="16"/>
      <w:szCs w:val="16"/>
      <w:lang w:eastAsia="zh-CN"/>
    </w:rPr>
  </w:style>
  <w:style w:type="character" w:styleId="CommentReference">
    <w:name w:val="annotation reference"/>
    <w:basedOn w:val="DefaultParagraphFont"/>
    <w:uiPriority w:val="99"/>
    <w:semiHidden/>
    <w:unhideWhenUsed/>
    <w:rsid w:val="00B50516"/>
    <w:rPr>
      <w:sz w:val="16"/>
      <w:szCs w:val="16"/>
    </w:rPr>
  </w:style>
  <w:style w:type="paragraph" w:styleId="CommentText">
    <w:name w:val="annotation text"/>
    <w:basedOn w:val="Normal"/>
    <w:link w:val="CommentTextChar"/>
    <w:uiPriority w:val="99"/>
    <w:semiHidden/>
    <w:unhideWhenUsed/>
    <w:rsid w:val="00B50516"/>
    <w:rPr>
      <w:sz w:val="20"/>
    </w:rPr>
  </w:style>
  <w:style w:type="character" w:customStyle="1" w:styleId="CommentTextChar">
    <w:name w:val="Comment Text Char"/>
    <w:basedOn w:val="DefaultParagraphFont"/>
    <w:link w:val="CommentText"/>
    <w:uiPriority w:val="99"/>
    <w:semiHidden/>
    <w:rsid w:val="00B50516"/>
    <w:rPr>
      <w:lang w:eastAsia="zh-CN"/>
    </w:rPr>
  </w:style>
  <w:style w:type="paragraph" w:styleId="CommentSubject">
    <w:name w:val="annotation subject"/>
    <w:basedOn w:val="CommentText"/>
    <w:next w:val="CommentText"/>
    <w:link w:val="CommentSubjectChar"/>
    <w:uiPriority w:val="99"/>
    <w:semiHidden/>
    <w:unhideWhenUsed/>
    <w:rsid w:val="00B50516"/>
    <w:rPr>
      <w:b/>
      <w:bCs/>
    </w:rPr>
  </w:style>
  <w:style w:type="character" w:customStyle="1" w:styleId="CommentSubjectChar">
    <w:name w:val="Comment Subject Char"/>
    <w:basedOn w:val="CommentTextChar"/>
    <w:link w:val="CommentSubject"/>
    <w:uiPriority w:val="99"/>
    <w:semiHidden/>
    <w:rsid w:val="00B50516"/>
    <w:rPr>
      <w:b/>
      <w:bCs/>
      <w:lang w:eastAsia="zh-CN"/>
    </w:rPr>
  </w:style>
  <w:style w:type="paragraph" w:styleId="FootnoteText">
    <w:name w:val="footnote text"/>
    <w:basedOn w:val="Normal"/>
    <w:link w:val="FootnoteTextChar"/>
    <w:uiPriority w:val="99"/>
    <w:unhideWhenUsed/>
    <w:rsid w:val="00596964"/>
    <w:rPr>
      <w:sz w:val="20"/>
    </w:rPr>
  </w:style>
  <w:style w:type="character" w:customStyle="1" w:styleId="FootnoteTextChar">
    <w:name w:val="Footnote Text Char"/>
    <w:basedOn w:val="DefaultParagraphFont"/>
    <w:link w:val="FootnoteText"/>
    <w:uiPriority w:val="99"/>
    <w:rsid w:val="00596964"/>
    <w:rPr>
      <w:lang w:eastAsia="zh-CN"/>
    </w:rPr>
  </w:style>
  <w:style w:type="character" w:styleId="FootnoteReference">
    <w:name w:val="footnote reference"/>
    <w:basedOn w:val="DefaultParagraphFont"/>
    <w:uiPriority w:val="99"/>
    <w:semiHidden/>
    <w:unhideWhenUsed/>
    <w:rsid w:val="00596964"/>
    <w:rPr>
      <w:vertAlign w:val="superscript"/>
    </w:rPr>
  </w:style>
  <w:style w:type="paragraph" w:styleId="BodyText2">
    <w:name w:val="Body Text 2"/>
    <w:basedOn w:val="Normal"/>
    <w:link w:val="BodyText2Char"/>
    <w:uiPriority w:val="99"/>
    <w:semiHidden/>
    <w:unhideWhenUsed/>
    <w:rsid w:val="00FF0593"/>
    <w:pPr>
      <w:spacing w:after="120" w:line="480" w:lineRule="auto"/>
    </w:pPr>
  </w:style>
  <w:style w:type="character" w:customStyle="1" w:styleId="BodyText2Char">
    <w:name w:val="Body Text 2 Char"/>
    <w:basedOn w:val="DefaultParagraphFont"/>
    <w:link w:val="BodyText2"/>
    <w:uiPriority w:val="99"/>
    <w:semiHidden/>
    <w:rsid w:val="00FF0593"/>
    <w:rPr>
      <w:sz w:val="24"/>
      <w:lang w:eastAsia="zh-CN"/>
    </w:rPr>
  </w:style>
  <w:style w:type="paragraph" w:styleId="Revision">
    <w:name w:val="Revision"/>
    <w:hidden/>
    <w:uiPriority w:val="99"/>
    <w:semiHidden/>
    <w:rsid w:val="00E60E5B"/>
    <w:rPr>
      <w:sz w:val="24"/>
      <w:lang w:eastAsia="zh-CN"/>
    </w:rPr>
  </w:style>
  <w:style w:type="character" w:customStyle="1" w:styleId="cf01">
    <w:name w:val="cf01"/>
    <w:basedOn w:val="DefaultParagraphFont"/>
    <w:rsid w:val="006F6E42"/>
    <w:rPr>
      <w:rFonts w:ascii="Segoe UI" w:hAnsi="Segoe UI" w:cs="Segoe UI" w:hint="default"/>
      <w:sz w:val="18"/>
      <w:szCs w:val="18"/>
    </w:rPr>
  </w:style>
  <w:style w:type="character" w:customStyle="1" w:styleId="cf11">
    <w:name w:val="cf11"/>
    <w:basedOn w:val="DefaultParagraphFont"/>
    <w:rsid w:val="008374BE"/>
    <w:rPr>
      <w:rFonts w:ascii="Segoe UI" w:hAnsi="Segoe UI" w:cs="Segoe UI" w:hint="default"/>
      <w:sz w:val="18"/>
      <w:szCs w:val="18"/>
      <w:shd w:val="clear" w:color="auto" w:fill="FFFF00"/>
    </w:rPr>
  </w:style>
  <w:style w:type="character" w:customStyle="1" w:styleId="FooterChar">
    <w:name w:val="Footer Char"/>
    <w:basedOn w:val="DefaultParagraphFont"/>
    <w:link w:val="Footer"/>
    <w:uiPriority w:val="99"/>
    <w:rsid w:val="00E43721"/>
    <w:rPr>
      <w:rFonts w:ascii="Tahoma" w:hAnsi="Tahoma" w:cs="Tahoma"/>
      <w:spacing w:val="10"/>
      <w:sz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413611">
      <w:bodyDiv w:val="1"/>
      <w:marLeft w:val="0"/>
      <w:marRight w:val="0"/>
      <w:marTop w:val="0"/>
      <w:marBottom w:val="0"/>
      <w:divBdr>
        <w:top w:val="none" w:sz="0" w:space="0" w:color="auto"/>
        <w:left w:val="none" w:sz="0" w:space="0" w:color="auto"/>
        <w:bottom w:val="none" w:sz="0" w:space="0" w:color="auto"/>
        <w:right w:val="none" w:sz="0" w:space="0" w:color="auto"/>
      </w:divBdr>
    </w:div>
    <w:div w:id="528298126">
      <w:bodyDiv w:val="1"/>
      <w:marLeft w:val="0"/>
      <w:marRight w:val="0"/>
      <w:marTop w:val="0"/>
      <w:marBottom w:val="0"/>
      <w:divBdr>
        <w:top w:val="none" w:sz="0" w:space="0" w:color="auto"/>
        <w:left w:val="none" w:sz="0" w:space="0" w:color="auto"/>
        <w:bottom w:val="none" w:sz="0" w:space="0" w:color="auto"/>
        <w:right w:val="none" w:sz="0" w:space="0" w:color="auto"/>
      </w:divBdr>
    </w:div>
    <w:div w:id="620695233">
      <w:bodyDiv w:val="1"/>
      <w:marLeft w:val="0"/>
      <w:marRight w:val="0"/>
      <w:marTop w:val="0"/>
      <w:marBottom w:val="0"/>
      <w:divBdr>
        <w:top w:val="none" w:sz="0" w:space="0" w:color="auto"/>
        <w:left w:val="none" w:sz="0" w:space="0" w:color="auto"/>
        <w:bottom w:val="none" w:sz="0" w:space="0" w:color="auto"/>
        <w:right w:val="none" w:sz="0" w:space="0" w:color="auto"/>
      </w:divBdr>
    </w:div>
    <w:div w:id="663244965">
      <w:bodyDiv w:val="1"/>
      <w:marLeft w:val="0"/>
      <w:marRight w:val="0"/>
      <w:marTop w:val="0"/>
      <w:marBottom w:val="0"/>
      <w:divBdr>
        <w:top w:val="none" w:sz="0" w:space="0" w:color="auto"/>
        <w:left w:val="none" w:sz="0" w:space="0" w:color="auto"/>
        <w:bottom w:val="none" w:sz="0" w:space="0" w:color="auto"/>
        <w:right w:val="none" w:sz="0" w:space="0" w:color="auto"/>
      </w:divBdr>
    </w:div>
    <w:div w:id="688217833">
      <w:bodyDiv w:val="1"/>
      <w:marLeft w:val="0"/>
      <w:marRight w:val="0"/>
      <w:marTop w:val="0"/>
      <w:marBottom w:val="0"/>
      <w:divBdr>
        <w:top w:val="none" w:sz="0" w:space="0" w:color="auto"/>
        <w:left w:val="none" w:sz="0" w:space="0" w:color="auto"/>
        <w:bottom w:val="none" w:sz="0" w:space="0" w:color="auto"/>
        <w:right w:val="none" w:sz="0" w:space="0" w:color="auto"/>
      </w:divBdr>
    </w:div>
    <w:div w:id="909003232">
      <w:bodyDiv w:val="1"/>
      <w:marLeft w:val="0"/>
      <w:marRight w:val="0"/>
      <w:marTop w:val="0"/>
      <w:marBottom w:val="0"/>
      <w:divBdr>
        <w:top w:val="none" w:sz="0" w:space="0" w:color="auto"/>
        <w:left w:val="none" w:sz="0" w:space="0" w:color="auto"/>
        <w:bottom w:val="none" w:sz="0" w:space="0" w:color="auto"/>
        <w:right w:val="none" w:sz="0" w:space="0" w:color="auto"/>
      </w:divBdr>
    </w:div>
    <w:div w:id="910390471">
      <w:bodyDiv w:val="1"/>
      <w:marLeft w:val="0"/>
      <w:marRight w:val="0"/>
      <w:marTop w:val="0"/>
      <w:marBottom w:val="0"/>
      <w:divBdr>
        <w:top w:val="none" w:sz="0" w:space="0" w:color="auto"/>
        <w:left w:val="none" w:sz="0" w:space="0" w:color="auto"/>
        <w:bottom w:val="none" w:sz="0" w:space="0" w:color="auto"/>
        <w:right w:val="none" w:sz="0" w:space="0" w:color="auto"/>
      </w:divBdr>
    </w:div>
    <w:div w:id="939721471">
      <w:bodyDiv w:val="1"/>
      <w:marLeft w:val="0"/>
      <w:marRight w:val="0"/>
      <w:marTop w:val="0"/>
      <w:marBottom w:val="0"/>
      <w:divBdr>
        <w:top w:val="none" w:sz="0" w:space="0" w:color="auto"/>
        <w:left w:val="none" w:sz="0" w:space="0" w:color="auto"/>
        <w:bottom w:val="none" w:sz="0" w:space="0" w:color="auto"/>
        <w:right w:val="none" w:sz="0" w:space="0" w:color="auto"/>
      </w:divBdr>
    </w:div>
    <w:div w:id="1002661005">
      <w:bodyDiv w:val="1"/>
      <w:marLeft w:val="0"/>
      <w:marRight w:val="0"/>
      <w:marTop w:val="0"/>
      <w:marBottom w:val="0"/>
      <w:divBdr>
        <w:top w:val="none" w:sz="0" w:space="0" w:color="auto"/>
        <w:left w:val="none" w:sz="0" w:space="0" w:color="auto"/>
        <w:bottom w:val="none" w:sz="0" w:space="0" w:color="auto"/>
        <w:right w:val="none" w:sz="0" w:space="0" w:color="auto"/>
      </w:divBdr>
    </w:div>
    <w:div w:id="1017586751">
      <w:bodyDiv w:val="1"/>
      <w:marLeft w:val="0"/>
      <w:marRight w:val="0"/>
      <w:marTop w:val="0"/>
      <w:marBottom w:val="0"/>
      <w:divBdr>
        <w:top w:val="none" w:sz="0" w:space="0" w:color="auto"/>
        <w:left w:val="none" w:sz="0" w:space="0" w:color="auto"/>
        <w:bottom w:val="none" w:sz="0" w:space="0" w:color="auto"/>
        <w:right w:val="none" w:sz="0" w:space="0" w:color="auto"/>
      </w:divBdr>
    </w:div>
    <w:div w:id="1307079893">
      <w:bodyDiv w:val="1"/>
      <w:marLeft w:val="0"/>
      <w:marRight w:val="0"/>
      <w:marTop w:val="0"/>
      <w:marBottom w:val="0"/>
      <w:divBdr>
        <w:top w:val="none" w:sz="0" w:space="0" w:color="auto"/>
        <w:left w:val="none" w:sz="0" w:space="0" w:color="auto"/>
        <w:bottom w:val="none" w:sz="0" w:space="0" w:color="auto"/>
        <w:right w:val="none" w:sz="0" w:space="0" w:color="auto"/>
      </w:divBdr>
    </w:div>
    <w:div w:id="1312489539">
      <w:bodyDiv w:val="1"/>
      <w:marLeft w:val="0"/>
      <w:marRight w:val="0"/>
      <w:marTop w:val="0"/>
      <w:marBottom w:val="0"/>
      <w:divBdr>
        <w:top w:val="none" w:sz="0" w:space="0" w:color="auto"/>
        <w:left w:val="none" w:sz="0" w:space="0" w:color="auto"/>
        <w:bottom w:val="none" w:sz="0" w:space="0" w:color="auto"/>
        <w:right w:val="none" w:sz="0" w:space="0" w:color="auto"/>
      </w:divBdr>
    </w:div>
    <w:div w:id="1333949892">
      <w:bodyDiv w:val="1"/>
      <w:marLeft w:val="0"/>
      <w:marRight w:val="0"/>
      <w:marTop w:val="0"/>
      <w:marBottom w:val="0"/>
      <w:divBdr>
        <w:top w:val="none" w:sz="0" w:space="0" w:color="auto"/>
        <w:left w:val="none" w:sz="0" w:space="0" w:color="auto"/>
        <w:bottom w:val="none" w:sz="0" w:space="0" w:color="auto"/>
        <w:right w:val="none" w:sz="0" w:space="0" w:color="auto"/>
      </w:divBdr>
    </w:div>
    <w:div w:id="1564826367">
      <w:bodyDiv w:val="1"/>
      <w:marLeft w:val="0"/>
      <w:marRight w:val="0"/>
      <w:marTop w:val="0"/>
      <w:marBottom w:val="0"/>
      <w:divBdr>
        <w:top w:val="none" w:sz="0" w:space="0" w:color="auto"/>
        <w:left w:val="none" w:sz="0" w:space="0" w:color="auto"/>
        <w:bottom w:val="none" w:sz="0" w:space="0" w:color="auto"/>
        <w:right w:val="none" w:sz="0" w:space="0" w:color="auto"/>
      </w:divBdr>
    </w:div>
    <w:div w:id="1680691368">
      <w:bodyDiv w:val="1"/>
      <w:marLeft w:val="0"/>
      <w:marRight w:val="0"/>
      <w:marTop w:val="0"/>
      <w:marBottom w:val="0"/>
      <w:divBdr>
        <w:top w:val="none" w:sz="0" w:space="0" w:color="auto"/>
        <w:left w:val="none" w:sz="0" w:space="0" w:color="auto"/>
        <w:bottom w:val="none" w:sz="0" w:space="0" w:color="auto"/>
        <w:right w:val="none" w:sz="0" w:space="0" w:color="auto"/>
      </w:divBdr>
    </w:div>
    <w:div w:id="1900246688">
      <w:bodyDiv w:val="1"/>
      <w:marLeft w:val="0"/>
      <w:marRight w:val="0"/>
      <w:marTop w:val="0"/>
      <w:marBottom w:val="0"/>
      <w:divBdr>
        <w:top w:val="none" w:sz="0" w:space="0" w:color="auto"/>
        <w:left w:val="none" w:sz="0" w:space="0" w:color="auto"/>
        <w:bottom w:val="none" w:sz="0" w:space="0" w:color="auto"/>
        <w:right w:val="none" w:sz="0" w:space="0" w:color="auto"/>
      </w:divBdr>
    </w:div>
    <w:div w:id="2080251193">
      <w:bodyDiv w:val="1"/>
      <w:marLeft w:val="0"/>
      <w:marRight w:val="0"/>
      <w:marTop w:val="0"/>
      <w:marBottom w:val="0"/>
      <w:divBdr>
        <w:top w:val="none" w:sz="0" w:space="0" w:color="auto"/>
        <w:left w:val="none" w:sz="0" w:space="0" w:color="auto"/>
        <w:bottom w:val="none" w:sz="0" w:space="0" w:color="auto"/>
        <w:right w:val="none" w:sz="0" w:space="0" w:color="auto"/>
      </w:divBdr>
    </w:div>
    <w:div w:id="213602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Gražina Rapkauskienė</DisplayName>
        <AccountId>115</AccountId>
        <AccountType/>
      </UserInfo>
      <UserInfo>
        <DisplayName>Orinta Naudžiūnė</DisplayName>
        <AccountId>4099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8" ma:contentTypeDescription="Kurkite naują dokumentą." ma:contentTypeScope="" ma:versionID="9306d290c411991db32d953c98b5d3c7">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f963a8c788760942623c62ae19e238af"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06D3C9-4BA6-4420-85FE-735214E2D9B2}">
  <ds:schemaRefs>
    <ds:schemaRef ds:uri="http://schemas.microsoft.com/office/2006/metadata/properties"/>
    <ds:schemaRef ds:uri="http://schemas.microsoft.com/office/infopath/2007/PartnerControls"/>
    <ds:schemaRef ds:uri="http://schemas.microsoft.com/sharepoint/v3"/>
    <ds:schemaRef ds:uri="19cf09c5-daa1-4028-a0ff-74a0be4ec5cc"/>
  </ds:schemaRefs>
</ds:datastoreItem>
</file>

<file path=customXml/itemProps2.xml><?xml version="1.0" encoding="utf-8"?>
<ds:datastoreItem xmlns:ds="http://schemas.openxmlformats.org/officeDocument/2006/customXml" ds:itemID="{3E97DCA7-519C-4672-8294-A274D9997DBF}">
  <ds:schemaRefs>
    <ds:schemaRef ds:uri="http://schemas.openxmlformats.org/officeDocument/2006/bibliography"/>
  </ds:schemaRefs>
</ds:datastoreItem>
</file>

<file path=customXml/itemProps3.xml><?xml version="1.0" encoding="utf-8"?>
<ds:datastoreItem xmlns:ds="http://schemas.openxmlformats.org/officeDocument/2006/customXml" ds:itemID="{B221C2B3-F3B7-4265-BA39-BD9C2AB92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DAC361-B903-46BC-8312-3C19ED09DD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11668</Words>
  <Characters>6651</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APLINKOS MINISTRO</vt:lpstr>
      <vt:lpstr>LIETUVOS RESPUBLIKOS APLINKOS MINISTRO</vt:lpstr>
    </vt:vector>
  </TitlesOfParts>
  <Company/>
  <LinksUpToDate>false</LinksUpToDate>
  <CharactersWithSpaces>18283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Gražina Rapkauskienė</dc:creator>
  <cp:lastModifiedBy>Gražina Rapkauskienė</cp:lastModifiedBy>
  <cp:revision>2</cp:revision>
  <cp:lastPrinted>2020-09-30T05:28:00Z</cp:lastPrinted>
  <dcterms:created xsi:type="dcterms:W3CDTF">2024-05-28T06:11:00Z</dcterms:created>
  <dcterms:modified xsi:type="dcterms:W3CDTF">2024-05-28T06:11:00Z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