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CB62B6" w14:paraId="553D733D" w14:textId="77777777" w:rsidTr="00AB1BB6">
        <w:trPr>
          <w:trHeight w:val="846"/>
        </w:trPr>
        <w:tc>
          <w:tcPr>
            <w:tcW w:w="4110" w:type="dxa"/>
          </w:tcPr>
          <w:p w14:paraId="6BE3DD07" w14:textId="1D708585" w:rsidR="00CB62B6" w:rsidRDefault="00CB62B6" w:rsidP="00CB62B6">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3B476C86" w:rsidR="00CB62B6" w:rsidRPr="00AB2A76" w:rsidRDefault="00CB62B6" w:rsidP="00CB62B6">
            <w:r>
              <w:t>Užtikrintas nenutrūkstamas ir ilgalaikis laukinių augalų natūralių populiacijų išsaugojimas „in situ“ būdu</w:t>
            </w:r>
          </w:p>
        </w:tc>
      </w:tr>
      <w:tr w:rsidR="00CB62B6" w14:paraId="0E021A60" w14:textId="77777777" w:rsidTr="00AB1BB6">
        <w:trPr>
          <w:trHeight w:val="269"/>
        </w:trPr>
        <w:tc>
          <w:tcPr>
            <w:tcW w:w="4110" w:type="dxa"/>
          </w:tcPr>
          <w:p w14:paraId="317ADEB3" w14:textId="3A1E9447" w:rsidR="00CB62B6" w:rsidRDefault="00CB62B6" w:rsidP="00CB62B6">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30CB3E0E" w:rsidR="00CB62B6" w:rsidRPr="00AB2A76" w:rsidRDefault="00CB62B6" w:rsidP="00CB62B6">
            <w:r>
              <w:t>proc.</w:t>
            </w:r>
          </w:p>
        </w:tc>
      </w:tr>
      <w:tr w:rsidR="00CB62B6" w14:paraId="3BB3FAEB" w14:textId="77777777" w:rsidTr="00AB1BB6">
        <w:trPr>
          <w:trHeight w:val="282"/>
        </w:trPr>
        <w:tc>
          <w:tcPr>
            <w:tcW w:w="4110" w:type="dxa"/>
          </w:tcPr>
          <w:p w14:paraId="01BA8A27" w14:textId="1105FB0B" w:rsidR="00CB62B6" w:rsidRDefault="00CB62B6" w:rsidP="00CB62B6">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41DBFC33" w:rsidR="00CB62B6" w:rsidRPr="00AB2A76" w:rsidRDefault="00CB62B6" w:rsidP="00CB62B6">
            <w:r>
              <w:t>Didėjimas</w:t>
            </w:r>
          </w:p>
        </w:tc>
      </w:tr>
      <w:tr w:rsidR="00CB62B6" w14:paraId="02618A85" w14:textId="77777777" w:rsidTr="00AB1BB6">
        <w:trPr>
          <w:trHeight w:val="282"/>
        </w:trPr>
        <w:tc>
          <w:tcPr>
            <w:tcW w:w="4110" w:type="dxa"/>
          </w:tcPr>
          <w:p w14:paraId="02ADD13B" w14:textId="1C9DC65E" w:rsidR="00CB62B6" w:rsidRDefault="00CB62B6" w:rsidP="00CB62B6">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1C735513" w:rsidR="00CB62B6" w:rsidRPr="00AB2A76" w:rsidRDefault="00CB62B6" w:rsidP="00CB62B6">
            <w:r>
              <w:t>Skaitinės</w:t>
            </w:r>
          </w:p>
        </w:tc>
      </w:tr>
      <w:tr w:rsidR="00CB62B6" w14:paraId="0E794FF7" w14:textId="77777777" w:rsidTr="00AB1BB6">
        <w:trPr>
          <w:trHeight w:val="282"/>
        </w:trPr>
        <w:tc>
          <w:tcPr>
            <w:tcW w:w="4110" w:type="dxa"/>
          </w:tcPr>
          <w:p w14:paraId="730BC1FE" w14:textId="1A376D23" w:rsidR="00CB62B6" w:rsidRDefault="00CB62B6" w:rsidP="00CB62B6">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298F691B" w:rsidR="00CB62B6" w:rsidRPr="00AB2A76" w:rsidRDefault="00CB62B6" w:rsidP="00CB62B6">
            <w:r>
              <w:t>Produkto</w:t>
            </w:r>
          </w:p>
        </w:tc>
      </w:tr>
      <w:tr w:rsidR="00CB62B6" w14:paraId="503D84A3" w14:textId="77777777" w:rsidTr="00AB1BB6">
        <w:trPr>
          <w:trHeight w:val="282"/>
        </w:trPr>
        <w:tc>
          <w:tcPr>
            <w:tcW w:w="4110" w:type="dxa"/>
          </w:tcPr>
          <w:p w14:paraId="5EFD79DD" w14:textId="6FF857A8" w:rsidR="00CB62B6" w:rsidRDefault="00CB62B6" w:rsidP="00CB62B6">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4820D99C" w:rsidR="00CB62B6" w:rsidRPr="00AB2A76" w:rsidRDefault="00CB62B6" w:rsidP="00CB62B6">
            <w:r>
              <w:t xml:space="preserve">R-02-001-12-06-05-02 </w:t>
            </w:r>
          </w:p>
        </w:tc>
      </w:tr>
      <w:tr w:rsidR="00CB62B6" w14:paraId="2878D385" w14:textId="77777777" w:rsidTr="00AB1BB6">
        <w:trPr>
          <w:trHeight w:val="564"/>
        </w:trPr>
        <w:tc>
          <w:tcPr>
            <w:tcW w:w="4110" w:type="dxa"/>
          </w:tcPr>
          <w:p w14:paraId="63163103" w14:textId="4DFBF5FE" w:rsidR="00CB62B6" w:rsidRDefault="00CB62B6" w:rsidP="00CB62B6">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2254D5B6" w:rsidR="00CB62B6" w:rsidRPr="00AB2A76" w:rsidRDefault="00CB62B6" w:rsidP="00CB62B6">
            <w:r>
              <w:t>Ne</w:t>
            </w:r>
          </w:p>
        </w:tc>
      </w:tr>
      <w:tr w:rsidR="00CB62B6" w14:paraId="384BE381" w14:textId="77777777" w:rsidTr="00AB1BB6">
        <w:trPr>
          <w:trHeight w:val="1681"/>
        </w:trPr>
        <w:tc>
          <w:tcPr>
            <w:tcW w:w="4110" w:type="dxa"/>
          </w:tcPr>
          <w:p w14:paraId="3E5757B4" w14:textId="14513119" w:rsidR="00CB62B6" w:rsidRDefault="00CB62B6" w:rsidP="00CB62B6">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69D9FB1C" w:rsidR="00CB62B6" w:rsidRPr="00AB2A76" w:rsidRDefault="00CB62B6" w:rsidP="00CB62B6">
            <w:r>
              <w:t>Augalų nacionaliniams genetiniams ištekliams saugoti in situ steigiami genetiniai draustiniai, išskiriami genetinių išteklių plotai ar sėkliniai medynai, atrenkamos populiacijos, pavieniai medžiai ar jų grupės. Augalų nacionalinių genetinių išteklių saugojimas in situ neatsiejamas nuo jų natūralių buveinių saugojimo, gyvybingų populiacijų palaikymo bei atkūrimo sudarant palankias jų vystymosi sąlygas.</w:t>
            </w:r>
          </w:p>
        </w:tc>
      </w:tr>
      <w:tr w:rsidR="00CB62B6" w14:paraId="7A176F51" w14:textId="77777777" w:rsidTr="00AB1BB6">
        <w:trPr>
          <w:trHeight w:val="564"/>
        </w:trPr>
        <w:tc>
          <w:tcPr>
            <w:tcW w:w="4110" w:type="dxa"/>
          </w:tcPr>
          <w:p w14:paraId="526397EA" w14:textId="58105ECC" w:rsidR="00CB62B6" w:rsidRDefault="00CB62B6" w:rsidP="00CB62B6">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4C8EF94E" w:rsidR="00CB62B6" w:rsidRPr="00AB2A76" w:rsidRDefault="00CB62B6" w:rsidP="00CB62B6">
            <w:r>
              <w:t>Įvedamasis stebėsenos rodiklis</w:t>
            </w:r>
          </w:p>
        </w:tc>
      </w:tr>
      <w:tr w:rsidR="00CB62B6" w14:paraId="1C2475F0" w14:textId="77777777" w:rsidTr="00AB1BB6">
        <w:trPr>
          <w:trHeight w:val="1128"/>
        </w:trPr>
        <w:tc>
          <w:tcPr>
            <w:tcW w:w="4110" w:type="dxa"/>
          </w:tcPr>
          <w:p w14:paraId="701672CE" w14:textId="496EF98F" w:rsidR="00CB62B6" w:rsidRDefault="00CB62B6" w:rsidP="00CB62B6">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0B0E5650" w:rsidR="00CB62B6" w:rsidRPr="00AB2A76" w:rsidRDefault="00CB62B6" w:rsidP="00CB62B6">
            <w:r>
              <w:t>y=100proc.*b/a</w:t>
            </w:r>
            <w:r>
              <w:br/>
              <w:t>y – naujų laukinių augalų natūralių populiacijų, įregistruotų į Augalų nacionalinių genetinių išteklių informacinę sistemą per 2024 m., skaičius (proc.)</w:t>
            </w:r>
            <w:r>
              <w:br/>
              <w:t>b - naujų laukinių augalų natūralių populiacijų, įregistruotų į Augalų nacionalinių genetinių išteklių informacinę sistemą per 2024 m., skaičius (vnt.)</w:t>
            </w:r>
            <w:r>
              <w:br/>
              <w:t>a - laukinių augalų natūralių populiacijų, įregistruotų į Augalų nacionalinių genetinių išteklių informacinę sistemą, skaičius 2023 m. gruodžio 31 d., (vnt.)</w:t>
            </w:r>
          </w:p>
        </w:tc>
      </w:tr>
      <w:tr w:rsidR="00CB62B6" w14:paraId="3AA10008" w14:textId="77777777" w:rsidTr="00AB1BB6">
        <w:trPr>
          <w:trHeight w:val="1128"/>
        </w:trPr>
        <w:tc>
          <w:tcPr>
            <w:tcW w:w="4110" w:type="dxa"/>
          </w:tcPr>
          <w:p w14:paraId="3DCD3A46" w14:textId="6B4D3579" w:rsidR="00CB62B6" w:rsidRDefault="00CB62B6" w:rsidP="00CB62B6">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0BC7EC7F" w:rsidR="00CB62B6" w:rsidRPr="00AB2A76" w:rsidRDefault="00CB62B6" w:rsidP="00CB62B6">
            <w:r>
              <w:t>Nuolatinės augalų nacionalinių genetinių išteklių (NANGI) komisijos posėdžių protokolai, kurie teikiami LR aplinkos ministerijai</w:t>
            </w:r>
          </w:p>
        </w:tc>
      </w:tr>
      <w:tr w:rsidR="00CB62B6" w14:paraId="3DCF3025" w14:textId="77777777" w:rsidTr="00AB1BB6">
        <w:trPr>
          <w:trHeight w:val="564"/>
        </w:trPr>
        <w:tc>
          <w:tcPr>
            <w:tcW w:w="4110" w:type="dxa"/>
          </w:tcPr>
          <w:p w14:paraId="4D8AFD76" w14:textId="5D81A0FC" w:rsidR="00CB62B6" w:rsidRDefault="00CB62B6" w:rsidP="00CB62B6">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1A1742E6" w:rsidR="00CB62B6" w:rsidRPr="00AB2A76" w:rsidRDefault="00CB62B6" w:rsidP="00CB62B6">
            <w:r>
              <w:t>kas metus</w:t>
            </w:r>
          </w:p>
        </w:tc>
      </w:tr>
      <w:tr w:rsidR="00CB62B6" w14:paraId="3BC7B4EA" w14:textId="77777777" w:rsidTr="00C25107">
        <w:trPr>
          <w:trHeight w:val="282"/>
        </w:trPr>
        <w:tc>
          <w:tcPr>
            <w:tcW w:w="4110" w:type="dxa"/>
          </w:tcPr>
          <w:p w14:paraId="5076C9F7" w14:textId="7FC158F7" w:rsidR="00CB62B6" w:rsidRDefault="00CB62B6" w:rsidP="00CB62B6">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61B1F406" w:rsidR="00CB62B6" w:rsidRPr="00AB2A76" w:rsidRDefault="00CB62B6" w:rsidP="00CB62B6">
            <w:r>
              <w:t>Po NANGI komisijos protokolų pateikimo LR aplinkos ministerijai</w:t>
            </w:r>
          </w:p>
        </w:tc>
      </w:tr>
      <w:tr w:rsidR="00CB62B6" w14:paraId="072BA5B9" w14:textId="77777777" w:rsidTr="00AB1BB6">
        <w:trPr>
          <w:trHeight w:val="552"/>
        </w:trPr>
        <w:tc>
          <w:tcPr>
            <w:tcW w:w="4110" w:type="dxa"/>
          </w:tcPr>
          <w:p w14:paraId="77745789" w14:textId="1F799BA4" w:rsidR="00CB62B6" w:rsidRDefault="00CB62B6" w:rsidP="00CB62B6">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1F6DF731" w:rsidR="00CB62B6" w:rsidRPr="00AB2A76" w:rsidRDefault="00CB62B6" w:rsidP="00CB62B6">
            <w:r>
              <w:t>Valstybinė miškų tarnyba (VMT)</w:t>
            </w:r>
          </w:p>
        </w:tc>
      </w:tr>
      <w:tr w:rsidR="00CB62B6" w14:paraId="635D4173" w14:textId="77777777" w:rsidTr="00C25107">
        <w:trPr>
          <w:trHeight w:val="846"/>
        </w:trPr>
        <w:tc>
          <w:tcPr>
            <w:tcW w:w="4110" w:type="dxa"/>
            <w:tcBorders>
              <w:bottom w:val="single" w:sz="4" w:space="0" w:color="auto"/>
              <w:right w:val="single" w:sz="4" w:space="0" w:color="auto"/>
            </w:tcBorders>
          </w:tcPr>
          <w:p w14:paraId="3081651A" w14:textId="27D8D18A" w:rsidR="00CB62B6" w:rsidRDefault="00CB62B6" w:rsidP="00CB62B6">
            <w:r w:rsidRPr="002956E2">
              <w:t>Įstaigos padalinys ir kontaktinis telefono numeris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F106771" w14:textId="13C1574B" w:rsidR="00CB62B6" w:rsidRPr="00AB2A76" w:rsidRDefault="00CB62B6" w:rsidP="00CB62B6">
            <w:r>
              <w:t>Valstybinė miškų tarnyba (VMT) tel.37060403218</w:t>
            </w:r>
          </w:p>
        </w:tc>
      </w:tr>
      <w:tr w:rsidR="00CB62B6" w14:paraId="616A13C1" w14:textId="77777777" w:rsidTr="00C25107">
        <w:trPr>
          <w:trHeight w:val="282"/>
        </w:trPr>
        <w:tc>
          <w:tcPr>
            <w:tcW w:w="4110" w:type="dxa"/>
            <w:tcBorders>
              <w:top w:val="single" w:sz="4" w:space="0" w:color="auto"/>
              <w:right w:val="single" w:sz="4" w:space="0" w:color="auto"/>
            </w:tcBorders>
          </w:tcPr>
          <w:p w14:paraId="0BA4CC18" w14:textId="35E2E075" w:rsidR="00CB62B6" w:rsidRDefault="00CB62B6" w:rsidP="00CB62B6">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2C93C693" w:rsidR="00CB62B6" w:rsidRPr="00AB2A76" w:rsidRDefault="00CB62B6" w:rsidP="00CB62B6">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6EC8"/>
    <w:rsid w:val="000226B9"/>
    <w:rsid w:val="00032D88"/>
    <w:rsid w:val="0003487C"/>
    <w:rsid w:val="000365E5"/>
    <w:rsid w:val="000368FF"/>
    <w:rsid w:val="000408DB"/>
    <w:rsid w:val="0004368B"/>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459E7"/>
    <w:rsid w:val="0015058C"/>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63ED2"/>
    <w:rsid w:val="002659B8"/>
    <w:rsid w:val="002744C6"/>
    <w:rsid w:val="002941B6"/>
    <w:rsid w:val="002A0DF6"/>
    <w:rsid w:val="002D38E9"/>
    <w:rsid w:val="002D731C"/>
    <w:rsid w:val="002E32B1"/>
    <w:rsid w:val="002E3BE3"/>
    <w:rsid w:val="002E6EFA"/>
    <w:rsid w:val="002F0A0B"/>
    <w:rsid w:val="002F7999"/>
    <w:rsid w:val="003149C3"/>
    <w:rsid w:val="00322D6E"/>
    <w:rsid w:val="00331F73"/>
    <w:rsid w:val="00334E11"/>
    <w:rsid w:val="00351603"/>
    <w:rsid w:val="00365238"/>
    <w:rsid w:val="00370ED9"/>
    <w:rsid w:val="00372211"/>
    <w:rsid w:val="003747F8"/>
    <w:rsid w:val="0037662D"/>
    <w:rsid w:val="00391656"/>
    <w:rsid w:val="00396BC8"/>
    <w:rsid w:val="003A1241"/>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3155E"/>
    <w:rsid w:val="00543232"/>
    <w:rsid w:val="005504FE"/>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E249D"/>
    <w:rsid w:val="006E287D"/>
    <w:rsid w:val="006E5D7C"/>
    <w:rsid w:val="006E7E39"/>
    <w:rsid w:val="006F4938"/>
    <w:rsid w:val="00713205"/>
    <w:rsid w:val="007245CD"/>
    <w:rsid w:val="00730A67"/>
    <w:rsid w:val="0073464D"/>
    <w:rsid w:val="0074474D"/>
    <w:rsid w:val="0076279A"/>
    <w:rsid w:val="00772A06"/>
    <w:rsid w:val="0077332B"/>
    <w:rsid w:val="007A2ED2"/>
    <w:rsid w:val="007B1FA8"/>
    <w:rsid w:val="007B638D"/>
    <w:rsid w:val="007C7D64"/>
    <w:rsid w:val="007E3F93"/>
    <w:rsid w:val="007F006B"/>
    <w:rsid w:val="007F5002"/>
    <w:rsid w:val="00817866"/>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70EC0"/>
    <w:rsid w:val="00976236"/>
    <w:rsid w:val="00981F32"/>
    <w:rsid w:val="00991B7B"/>
    <w:rsid w:val="009A3F75"/>
    <w:rsid w:val="009B1014"/>
    <w:rsid w:val="009C7011"/>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80F5C"/>
    <w:rsid w:val="00C85DF2"/>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B2756"/>
    <w:rsid w:val="00DC35F2"/>
    <w:rsid w:val="00DD23E4"/>
    <w:rsid w:val="00DD2A9B"/>
    <w:rsid w:val="00DD4CB7"/>
    <w:rsid w:val="00DE0904"/>
    <w:rsid w:val="00DF7DF3"/>
    <w:rsid w:val="00DF7F8B"/>
    <w:rsid w:val="00E01701"/>
    <w:rsid w:val="00E03F77"/>
    <w:rsid w:val="00E0454F"/>
    <w:rsid w:val="00E06A87"/>
    <w:rsid w:val="00E13570"/>
    <w:rsid w:val="00E209DE"/>
    <w:rsid w:val="00E226D7"/>
    <w:rsid w:val="00E533CD"/>
    <w:rsid w:val="00E65921"/>
    <w:rsid w:val="00E73D49"/>
    <w:rsid w:val="00E87253"/>
    <w:rsid w:val="00E93406"/>
    <w:rsid w:val="00EB4379"/>
    <w:rsid w:val="00ED2A2F"/>
    <w:rsid w:val="00EE13F0"/>
    <w:rsid w:val="00EE4520"/>
    <w:rsid w:val="00F20BBB"/>
    <w:rsid w:val="00F40563"/>
    <w:rsid w:val="00F41238"/>
    <w:rsid w:val="00F561B1"/>
    <w:rsid w:val="00F85EC9"/>
    <w:rsid w:val="00FA2CFA"/>
    <w:rsid w:val="00FA55A4"/>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1319</Words>
  <Characters>752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135</cp:revision>
  <dcterms:created xsi:type="dcterms:W3CDTF">2024-05-29T15:47:00Z</dcterms:created>
  <dcterms:modified xsi:type="dcterms:W3CDTF">2024-05-29T20:06:00Z</dcterms:modified>
</cp:coreProperties>
</file>