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927134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927134" w:rsidRDefault="00927134" w:rsidP="00927134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7EE1E1E" w:rsidR="00927134" w:rsidRPr="00AB2A76" w:rsidRDefault="00927134" w:rsidP="00927134">
            <w:r>
              <w:t xml:space="preserve">Sumažintas neigiamas ūkinės veiklos poveikis aplinkai, pajungus gyventojų būstus prie nuotekų surinkimo tinklų </w:t>
            </w:r>
          </w:p>
        </w:tc>
      </w:tr>
      <w:tr w:rsidR="00927134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927134" w:rsidRDefault="00927134" w:rsidP="00927134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B962ADA" w:rsidR="00927134" w:rsidRPr="00AB2A76" w:rsidRDefault="00927134" w:rsidP="00927134">
            <w:r>
              <w:t>Vienetai</w:t>
            </w:r>
          </w:p>
        </w:tc>
      </w:tr>
      <w:tr w:rsidR="00927134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927134" w:rsidRDefault="00927134" w:rsidP="00927134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4EB9C3A" w:rsidR="00927134" w:rsidRPr="00AB2A76" w:rsidRDefault="00927134" w:rsidP="00927134">
            <w:r>
              <w:t>Didėjimas</w:t>
            </w:r>
          </w:p>
        </w:tc>
      </w:tr>
      <w:tr w:rsidR="00927134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927134" w:rsidRDefault="00927134" w:rsidP="00927134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0AC6AC2" w:rsidR="00927134" w:rsidRPr="00AB2A76" w:rsidRDefault="00927134" w:rsidP="00927134">
            <w:r>
              <w:t>Skaitinės</w:t>
            </w:r>
          </w:p>
        </w:tc>
      </w:tr>
      <w:tr w:rsidR="00927134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927134" w:rsidRDefault="00927134" w:rsidP="00927134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8DD7807" w:rsidR="00927134" w:rsidRPr="00AB2A76" w:rsidRDefault="00927134" w:rsidP="00927134">
            <w:r>
              <w:t>Rezultato</w:t>
            </w:r>
          </w:p>
        </w:tc>
      </w:tr>
      <w:tr w:rsidR="00927134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927134" w:rsidRDefault="00927134" w:rsidP="00927134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2FA625E" w:rsidR="00927134" w:rsidRPr="00AB2A76" w:rsidRDefault="00927134" w:rsidP="00927134">
            <w:r>
              <w:t>R-02-001-11-05-01-01</w:t>
            </w:r>
          </w:p>
        </w:tc>
      </w:tr>
      <w:tr w:rsidR="00927134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927134" w:rsidRDefault="00927134" w:rsidP="00927134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5DEB89F" w:rsidR="00927134" w:rsidRPr="00AB2A76" w:rsidRDefault="00927134" w:rsidP="00927134">
            <w:r>
              <w:t>Ne</w:t>
            </w:r>
          </w:p>
        </w:tc>
      </w:tr>
      <w:tr w:rsidR="00927134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927134" w:rsidRDefault="00927134" w:rsidP="00927134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9AD6432" w:rsidR="00927134" w:rsidRPr="00AB2A76" w:rsidRDefault="00927134" w:rsidP="00927134">
            <w:r>
              <w:t xml:space="preserve">Pagal Lietuvos aplinkos apsaugos investicijų fondo (LAAIF) programą įgyvendinamų projektų būstų prijungtų prie nuotekų surinkimo tinklų skaičius. Skaičiuojamas naujai sudarytų nuotekų tvarkymo paslaugų sutarčių skaičius. </w:t>
            </w:r>
          </w:p>
        </w:tc>
      </w:tr>
      <w:tr w:rsidR="00927134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927134" w:rsidRDefault="00927134" w:rsidP="00927134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0052231" w:rsidR="00927134" w:rsidRPr="00AB2A76" w:rsidRDefault="00927134" w:rsidP="00927134">
            <w:r>
              <w:t>Įvedamasis stebėsenos rodiklis</w:t>
            </w:r>
          </w:p>
        </w:tc>
      </w:tr>
      <w:tr w:rsidR="00927134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927134" w:rsidRDefault="00927134" w:rsidP="00927134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8149B9B" w:rsidR="00927134" w:rsidRPr="00AB2A76" w:rsidRDefault="00927134" w:rsidP="00927134">
            <w:r>
              <w:t xml:space="preserve">Skaičiuojamos visos pagal būstų pajungimo priemonės projektus prijungtų būstų sutartys. </w:t>
            </w:r>
          </w:p>
        </w:tc>
      </w:tr>
      <w:tr w:rsidR="00927134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927134" w:rsidRDefault="00927134" w:rsidP="00927134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1E2C719" w:rsidR="00927134" w:rsidRPr="00AB2A76" w:rsidRDefault="00927134" w:rsidP="00927134">
            <w:r>
              <w:t xml:space="preserve">Sudaryta nuotekų tvarkymo paslaugų sutartis tarp viešojo vandens tiekėjo bei būsto savininko ar teisėto jo valdytojo, GIS APVA sistema. </w:t>
            </w:r>
          </w:p>
        </w:tc>
      </w:tr>
      <w:tr w:rsidR="00927134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927134" w:rsidRDefault="00927134" w:rsidP="00927134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248C563" w:rsidR="00927134" w:rsidRPr="00AB2A76" w:rsidRDefault="00927134" w:rsidP="00927134">
            <w:r>
              <w:t>Stebėsenos rodiklio reikšmė skaičiuojama per kalendorinius metus užbaigtų projektų, pagal projekto vykdytojų pateiktas ir APVA patvirtintas projektų techninio ir galutinio įgyvendinimo ataskaitas.</w:t>
            </w:r>
          </w:p>
        </w:tc>
      </w:tr>
      <w:tr w:rsidR="00927134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927134" w:rsidRDefault="00927134" w:rsidP="00927134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1857C76" w:rsidR="00927134" w:rsidRPr="00AB2A76" w:rsidRDefault="00927134" w:rsidP="00927134">
            <w:r>
              <w:t>LAAIF programos projektų techninio įgyvendinimo ar galutinėje projekto įgyvendinimo ataskaitoje  pateikta informacija apie sudarytas nuotekų tvarkymo paslaugų sutartis tarp viešojo vandens tiekėjo bei būsto savininko ar teisėto jo valdytojo.</w:t>
            </w:r>
          </w:p>
        </w:tc>
      </w:tr>
      <w:tr w:rsidR="00927134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927134" w:rsidRDefault="00927134" w:rsidP="00927134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1BAFF0E" w:rsidR="00927134" w:rsidRPr="00AB2A76" w:rsidRDefault="00927134" w:rsidP="00927134">
            <w:r>
              <w:t>Lietuvos Respublikos aplinkos ministerijos Aplinkos projektų valdymo agentūra  (APVA)</w:t>
            </w:r>
          </w:p>
        </w:tc>
      </w:tr>
      <w:tr w:rsidR="00927134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927134" w:rsidRDefault="00927134" w:rsidP="00927134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F32BE36" w:rsidR="00927134" w:rsidRPr="00AB2A76" w:rsidRDefault="00927134" w:rsidP="00927134">
            <w:r>
              <w:t>Lietuvos Respublikos aplinkos ministerijos Aplinkos projektų valdymo agentūra  (APVA) tel.861827848</w:t>
            </w:r>
          </w:p>
        </w:tc>
      </w:tr>
      <w:tr w:rsidR="00927134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927134" w:rsidRDefault="00927134" w:rsidP="00927134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8EFC363" w:rsidR="00927134" w:rsidRPr="00AB2A76" w:rsidRDefault="00927134" w:rsidP="00927134">
            <w:r>
              <w:t xml:space="preserve">Stebėsenos rodiklis gali būti nepasiektas jei projekto vykdytojai nesudaro nuotekų tvarkymo sutarčių su fiziniais asmenimis. Sutarčių nesudarymą gali lemti keli veiksniai: projekto įgyvendinimo laikotarpiu būstas tapo negyvenamas, sudegė, fiziniai gyventojai atsisako pasirašyti nuotekų tvarkymo sutartis, fizinio asmens mirties atvejis ir pan. Rodiklis bus pasiektas, tačiau jo pasiekimas gali nepatekti į projekto įgyvendinimo laikotarpį. 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53155E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CE694D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96</cp:revision>
  <dcterms:created xsi:type="dcterms:W3CDTF">2024-05-29T15:47:00Z</dcterms:created>
  <dcterms:modified xsi:type="dcterms:W3CDTF">2024-05-29T18:31:00Z</dcterms:modified>
</cp:coreProperties>
</file>