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580EB0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580EB0" w:rsidRDefault="00580EB0" w:rsidP="00580EB0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0E6E59D" w:rsidR="00580EB0" w:rsidRPr="00AB2A76" w:rsidRDefault="00580EB0" w:rsidP="00580EB0">
            <w:r>
              <w:t>Vyriausybės programos įgyvendinimas (Vyriausybės programos nuostatų įgyvendinimo plano 2024 metams suplanuotų AM koordinuojamų veiksmų įvykdymo pažanga)</w:t>
            </w:r>
          </w:p>
        </w:tc>
      </w:tr>
      <w:tr w:rsidR="00580EB0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580EB0" w:rsidRDefault="00580EB0" w:rsidP="00580EB0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7787398" w:rsidR="00580EB0" w:rsidRPr="00AB2A76" w:rsidRDefault="00580EB0" w:rsidP="00580EB0">
            <w:r>
              <w:t>proc.</w:t>
            </w:r>
          </w:p>
        </w:tc>
      </w:tr>
      <w:tr w:rsidR="00580EB0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580EB0" w:rsidRDefault="00580EB0" w:rsidP="00580EB0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A6B0196" w:rsidR="00580EB0" w:rsidRPr="00AB2A76" w:rsidRDefault="00580EB0" w:rsidP="00580EB0">
            <w:r>
              <w:t>Didėjimas</w:t>
            </w:r>
          </w:p>
        </w:tc>
      </w:tr>
      <w:tr w:rsidR="00580EB0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580EB0" w:rsidRDefault="00580EB0" w:rsidP="00580EB0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EEC00CC" w:rsidR="00580EB0" w:rsidRPr="00AB2A76" w:rsidRDefault="00580EB0" w:rsidP="00580EB0">
            <w:r>
              <w:t>Skaitinės</w:t>
            </w:r>
          </w:p>
        </w:tc>
      </w:tr>
      <w:tr w:rsidR="00580EB0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580EB0" w:rsidRDefault="00580EB0" w:rsidP="00580EB0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EB7DFDC" w:rsidR="00580EB0" w:rsidRPr="00AB2A76" w:rsidRDefault="00580EB0" w:rsidP="00580EB0">
            <w:r>
              <w:t>Poveikio</w:t>
            </w:r>
          </w:p>
        </w:tc>
      </w:tr>
      <w:tr w:rsidR="00580EB0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580EB0" w:rsidRDefault="00580EB0" w:rsidP="00580EB0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CFD47B7" w:rsidR="00580EB0" w:rsidRPr="00AB2A76" w:rsidRDefault="00580EB0" w:rsidP="00580EB0">
            <w:r>
              <w:t>E-02-002-11-01</w:t>
            </w:r>
          </w:p>
        </w:tc>
      </w:tr>
      <w:tr w:rsidR="00580EB0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580EB0" w:rsidRDefault="00580EB0" w:rsidP="00580EB0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E26B45C" w:rsidR="00580EB0" w:rsidRPr="00AB2A76" w:rsidRDefault="00580EB0" w:rsidP="00580EB0">
            <w:r>
              <w:t>Ne</w:t>
            </w:r>
          </w:p>
        </w:tc>
      </w:tr>
      <w:tr w:rsidR="00580EB0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580EB0" w:rsidRDefault="00580EB0" w:rsidP="00580EB0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59BEBDF" w:rsidR="00580EB0" w:rsidRPr="00AB2A76" w:rsidRDefault="00580EB0" w:rsidP="00580EB0">
            <w:r>
              <w:t>Poveikio rodikliu vertinama 18-os Vyriausybės programos nuostatų įgyvendinimo plano (VPNĮP) AM koordinuojamų veiksmų, nustatytų LRV 2023-12-20 Nr. 1006 (LRV 2021-03-10 nutarimu Nr. 155 patvirtintas VPNĮP išdėstytas nauja redakcija, patvirtinant tik 2024 metams suplanuotus įgyvendinti veiksmus) vykdymo pažanga, pasibaigus 2024 metams</w:t>
            </w:r>
          </w:p>
        </w:tc>
      </w:tr>
      <w:tr w:rsidR="00580EB0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580EB0" w:rsidRDefault="00580EB0" w:rsidP="00580EB0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5EFA67A" w:rsidR="00580EB0" w:rsidRPr="00AB2A76" w:rsidRDefault="00580EB0" w:rsidP="00580EB0">
            <w:r>
              <w:t>Įvedamasis stebėsenos rodiklis</w:t>
            </w:r>
          </w:p>
        </w:tc>
      </w:tr>
      <w:tr w:rsidR="00580EB0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580EB0" w:rsidRDefault="00580EB0" w:rsidP="00580EB0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106B608" w:rsidR="00580EB0" w:rsidRPr="00AB2A76" w:rsidRDefault="00580EB0" w:rsidP="00580EB0">
            <w:r>
              <w:t>Skaičiuojamas santykis įvykdytų AM koordinuojamų VPNĮP veiksmų skaičiaus su bendru AM koordinuojamų VPNĮP veiksmų skaičiumi (viso 4 veiksmai).</w:t>
            </w:r>
          </w:p>
        </w:tc>
      </w:tr>
      <w:tr w:rsidR="00580EB0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580EB0" w:rsidRDefault="00580EB0" w:rsidP="00580EB0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E4D79FD" w:rsidR="00580EB0" w:rsidRPr="00AB2A76" w:rsidRDefault="00580EB0" w:rsidP="00580EB0">
            <w:r>
              <w:t>Lietuvos Respublikos Vyriausybės 2023 gruodžio 20 d. nutarimo Nr. 1006 ir AM duomenys</w:t>
            </w:r>
          </w:p>
        </w:tc>
      </w:tr>
      <w:tr w:rsidR="00580EB0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580EB0" w:rsidRDefault="00580EB0" w:rsidP="00580EB0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78D8841" w:rsidR="00580EB0" w:rsidRPr="00AB2A76" w:rsidRDefault="00580EB0" w:rsidP="00580EB0">
            <w:r>
              <w:t>kas metus</w:t>
            </w:r>
          </w:p>
        </w:tc>
      </w:tr>
      <w:tr w:rsidR="00580EB0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580EB0" w:rsidRDefault="00580EB0" w:rsidP="00580EB0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E0BB06B" w:rsidR="00580EB0" w:rsidRPr="00AB2A76" w:rsidRDefault="00580EB0" w:rsidP="00580EB0">
            <w:r>
              <w:t xml:space="preserve">Po VPNĮP veiksmų įvykdymo </w:t>
            </w:r>
          </w:p>
        </w:tc>
      </w:tr>
      <w:tr w:rsidR="00580EB0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580EB0" w:rsidRDefault="00580EB0" w:rsidP="00580EB0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7CAD0B9" w:rsidR="00580EB0" w:rsidRPr="00AB2A76" w:rsidRDefault="00580EB0" w:rsidP="00580EB0">
            <w:r>
              <w:t>Lietuvos Respublikos aplinkos ministerija (AM)</w:t>
            </w:r>
          </w:p>
        </w:tc>
      </w:tr>
      <w:tr w:rsidR="00580EB0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580EB0" w:rsidRDefault="00580EB0" w:rsidP="00580EB0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191EF6D" w:rsidR="00580EB0" w:rsidRPr="00AB2A76" w:rsidRDefault="00580EB0" w:rsidP="00580EB0">
            <w:r>
              <w:t>Darnaus vystymosi ir strateginių pokyčių grupė, tel.37069661972</w:t>
            </w:r>
          </w:p>
        </w:tc>
      </w:tr>
      <w:tr w:rsidR="00580EB0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580EB0" w:rsidRDefault="00580EB0" w:rsidP="00580EB0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D62AD5E" w:rsidR="00580EB0" w:rsidRPr="00AB2A76" w:rsidRDefault="00580EB0" w:rsidP="00580EB0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65523"/>
    <w:rsid w:val="00484841"/>
    <w:rsid w:val="00490470"/>
    <w:rsid w:val="0053155E"/>
    <w:rsid w:val="00566231"/>
    <w:rsid w:val="00580EB0"/>
    <w:rsid w:val="005A166D"/>
    <w:rsid w:val="005E698C"/>
    <w:rsid w:val="00602C30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817866"/>
    <w:rsid w:val="00855734"/>
    <w:rsid w:val="008773AA"/>
    <w:rsid w:val="0089190B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60</cp:revision>
  <dcterms:created xsi:type="dcterms:W3CDTF">2024-05-29T15:47:00Z</dcterms:created>
  <dcterms:modified xsi:type="dcterms:W3CDTF">2024-05-29T17:47:00Z</dcterms:modified>
</cp:coreProperties>
</file>