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45F33" w14:textId="77777777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17549A">
        <w:rPr>
          <w:rFonts w:ascii="Times New Roman" w:hAnsi="Times New Roman" w:cs="Times New Roman"/>
          <w:b/>
          <w:lang w:val="lt-LT"/>
        </w:rPr>
        <w:t>Pone Prezidente,</w:t>
      </w:r>
    </w:p>
    <w:p w14:paraId="0621C432" w14:textId="4C35E230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17549A">
        <w:rPr>
          <w:rFonts w:ascii="Times New Roman" w:hAnsi="Times New Roman" w:cs="Times New Roman"/>
          <w:b/>
          <w:lang w:val="lt-LT"/>
        </w:rPr>
        <w:t>Garb</w:t>
      </w:r>
      <w:r w:rsidRPr="0017549A">
        <w:rPr>
          <w:rFonts w:ascii="Times New Roman" w:hAnsi="Times New Roman" w:cs="Times New Roman"/>
          <w:b/>
          <w:bCs/>
          <w:lang w:val="lt-LT"/>
        </w:rPr>
        <w:t>ūs svečiai,</w:t>
      </w:r>
    </w:p>
    <w:p w14:paraId="56BA888A" w14:textId="5B0AE0EB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17549A">
        <w:rPr>
          <w:rFonts w:ascii="Times New Roman" w:hAnsi="Times New Roman" w:cs="Times New Roman"/>
          <w:b/>
          <w:lang w:val="lt-LT"/>
        </w:rPr>
        <w:t>Ponios ir ponai,</w:t>
      </w:r>
    </w:p>
    <w:p w14:paraId="3A63314E" w14:textId="26179241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7549A">
        <w:rPr>
          <w:rFonts w:ascii="Times New Roman" w:hAnsi="Times New Roman" w:cs="Times New Roman"/>
          <w:lang w:val="lt-LT"/>
        </w:rPr>
        <w:t xml:space="preserve">Artėjant 2030 metams, krizės, tokios kaip klimato kaita, biologinės įvairovės nykimas, tarša ir karai, stabdo </w:t>
      </w:r>
      <w:r w:rsidR="004E2F93" w:rsidRPr="0017549A">
        <w:rPr>
          <w:rFonts w:ascii="Times New Roman" w:hAnsi="Times New Roman" w:cs="Times New Roman"/>
          <w:lang w:val="lt-LT"/>
        </w:rPr>
        <w:t xml:space="preserve">pasaulio </w:t>
      </w:r>
      <w:r w:rsidRPr="0017549A">
        <w:rPr>
          <w:rFonts w:ascii="Times New Roman" w:hAnsi="Times New Roman" w:cs="Times New Roman"/>
          <w:lang w:val="lt-LT"/>
        </w:rPr>
        <w:t xml:space="preserve">pažangą. 2023 m. </w:t>
      </w:r>
      <w:r w:rsidR="00947099" w:rsidRPr="0017549A">
        <w:rPr>
          <w:rFonts w:ascii="Times New Roman" w:hAnsi="Times New Roman" w:cs="Times New Roman"/>
          <w:lang w:val="lt-LT"/>
        </w:rPr>
        <w:t xml:space="preserve">Darnaus vystymosi tikslų (toliau – </w:t>
      </w:r>
      <w:r w:rsidRPr="0017549A">
        <w:rPr>
          <w:rFonts w:ascii="Times New Roman" w:hAnsi="Times New Roman" w:cs="Times New Roman"/>
          <w:lang w:val="lt-LT"/>
        </w:rPr>
        <w:t>DVT</w:t>
      </w:r>
      <w:r w:rsidR="00947099" w:rsidRPr="0017549A">
        <w:rPr>
          <w:rFonts w:ascii="Times New Roman" w:hAnsi="Times New Roman" w:cs="Times New Roman"/>
          <w:lang w:val="lt-LT"/>
        </w:rPr>
        <w:t>)</w:t>
      </w:r>
      <w:r w:rsidRPr="0017549A">
        <w:rPr>
          <w:rFonts w:ascii="Times New Roman" w:hAnsi="Times New Roman" w:cs="Times New Roman"/>
          <w:lang w:val="lt-LT"/>
        </w:rPr>
        <w:t xml:space="preserve"> viršūnių susitikimas </w:t>
      </w:r>
      <w:r w:rsidR="0017549A" w:rsidRPr="0017549A">
        <w:rPr>
          <w:rFonts w:ascii="Times New Roman" w:hAnsi="Times New Roman" w:cs="Times New Roman"/>
          <w:lang w:val="lt-LT"/>
        </w:rPr>
        <w:t>suvienijo</w:t>
      </w:r>
      <w:r w:rsidRPr="0017549A">
        <w:rPr>
          <w:rFonts w:ascii="Times New Roman" w:hAnsi="Times New Roman" w:cs="Times New Roman"/>
          <w:lang w:val="lt-LT"/>
        </w:rPr>
        <w:t xml:space="preserve"> valstybes ir inicijavo svarbų etapą spartesnei pažangai siekiant DVT. Lietuva visapusiškai palaiko viršūnių susitikimo raginimą atnaujinti įsipareigojimus ir yra pasiryžusi įgyvendinti DVT viršūnių susitikimo politinę deklaraciją.</w:t>
      </w:r>
    </w:p>
    <w:p w14:paraId="62B2EFCB" w14:textId="5D8A586D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17549A">
        <w:rPr>
          <w:rFonts w:ascii="Times New Roman" w:hAnsi="Times New Roman" w:cs="Times New Roman"/>
          <w:b/>
          <w:bCs/>
          <w:lang w:val="lt-LT"/>
        </w:rPr>
        <w:t>Pone Prezidente</w:t>
      </w:r>
      <w:r w:rsidR="007F35D6" w:rsidRPr="0017549A">
        <w:rPr>
          <w:rFonts w:ascii="Times New Roman" w:hAnsi="Times New Roman" w:cs="Times New Roman"/>
          <w:b/>
          <w:lang w:val="lt-LT"/>
        </w:rPr>
        <w:t>,</w:t>
      </w:r>
    </w:p>
    <w:p w14:paraId="7AA27131" w14:textId="2FA0AA90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7549A">
        <w:rPr>
          <w:rFonts w:ascii="Times New Roman" w:hAnsi="Times New Roman" w:cs="Times New Roman"/>
          <w:lang w:val="lt-LT"/>
        </w:rPr>
        <w:t>Karas yra didžiausias darnaus vystymosi priešas. Rusijos karas prieš Ukrainą yra to pavyzdys</w:t>
      </w:r>
      <w:r w:rsidR="007F35D6" w:rsidRPr="0017549A">
        <w:rPr>
          <w:rFonts w:ascii="Times New Roman" w:hAnsi="Times New Roman" w:cs="Times New Roman"/>
          <w:lang w:val="lt-LT"/>
        </w:rPr>
        <w:t xml:space="preserve">. Šis karas </w:t>
      </w:r>
      <w:r w:rsidRPr="0017549A">
        <w:rPr>
          <w:rFonts w:ascii="Times New Roman" w:hAnsi="Times New Roman" w:cs="Times New Roman"/>
          <w:lang w:val="lt-LT"/>
        </w:rPr>
        <w:t xml:space="preserve">sukelia didelę ekologinę ir humanitarinę žalą. Tarptautinė bendruomenė turi sustabdyti </w:t>
      </w:r>
      <w:r w:rsidR="007F35D6" w:rsidRPr="0017549A">
        <w:rPr>
          <w:rFonts w:ascii="Times New Roman" w:hAnsi="Times New Roman" w:cs="Times New Roman"/>
          <w:lang w:val="lt-LT"/>
        </w:rPr>
        <w:t xml:space="preserve">visus </w:t>
      </w:r>
      <w:r w:rsidRPr="0017549A">
        <w:rPr>
          <w:rFonts w:ascii="Times New Roman" w:hAnsi="Times New Roman" w:cs="Times New Roman"/>
          <w:lang w:val="lt-LT"/>
        </w:rPr>
        <w:t>agresorius ir priversti juos atsakyti. Parama Ukrainai taip pat reiškia pasaulinio ekonominio stabilumo palaikymą</w:t>
      </w:r>
      <w:r w:rsidR="007F35D6" w:rsidRPr="0017549A">
        <w:rPr>
          <w:rFonts w:ascii="Times New Roman" w:hAnsi="Times New Roman" w:cs="Times New Roman"/>
          <w:lang w:val="lt-LT"/>
        </w:rPr>
        <w:t>. K</w:t>
      </w:r>
      <w:r w:rsidRPr="0017549A">
        <w:rPr>
          <w:rFonts w:ascii="Times New Roman" w:hAnsi="Times New Roman" w:cs="Times New Roman"/>
          <w:lang w:val="lt-LT"/>
        </w:rPr>
        <w:t xml:space="preserve">uo greičiau baigsis Rusijos agresija, tuo mažiau neigiamo poveikio patirsime. Po Ukrainos pergalės tikimės atkurti karo pažeistą aplinką, parodant sėkmingą tarptautinio </w:t>
      </w:r>
      <w:r w:rsidR="6AFB1831" w:rsidRPr="0017549A">
        <w:rPr>
          <w:rFonts w:ascii="Times New Roman" w:hAnsi="Times New Roman" w:cs="Times New Roman"/>
          <w:lang w:val="lt-LT"/>
        </w:rPr>
        <w:t xml:space="preserve">tvaraus </w:t>
      </w:r>
      <w:r w:rsidRPr="0017549A">
        <w:rPr>
          <w:rFonts w:ascii="Times New Roman" w:hAnsi="Times New Roman" w:cs="Times New Roman"/>
          <w:lang w:val="lt-LT"/>
        </w:rPr>
        <w:t>vystomojo bendradarbiavimo pavyzdį.</w:t>
      </w:r>
    </w:p>
    <w:p w14:paraId="12512EE0" w14:textId="77777777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17549A">
        <w:rPr>
          <w:rFonts w:ascii="Times New Roman" w:hAnsi="Times New Roman" w:cs="Times New Roman"/>
          <w:b/>
          <w:lang w:val="lt-LT"/>
        </w:rPr>
        <w:t>Pone Prezidente,</w:t>
      </w:r>
    </w:p>
    <w:p w14:paraId="382EAF67" w14:textId="091A2E7A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7549A">
        <w:rPr>
          <w:rFonts w:ascii="Times New Roman" w:hAnsi="Times New Roman" w:cs="Times New Roman"/>
          <w:lang w:val="lt-LT"/>
        </w:rPr>
        <w:t xml:space="preserve">Klimato kaita daro poveikį bendruomenėms visame pasaulyje, didindama pažeidžiamumą ir </w:t>
      </w:r>
      <w:r w:rsidR="00C2277C" w:rsidRPr="0017549A">
        <w:rPr>
          <w:rFonts w:ascii="Times New Roman" w:hAnsi="Times New Roman" w:cs="Times New Roman"/>
          <w:lang w:val="lt-LT"/>
        </w:rPr>
        <w:t>užkerta kelią</w:t>
      </w:r>
      <w:r w:rsidRPr="0017549A">
        <w:rPr>
          <w:rFonts w:ascii="Times New Roman" w:hAnsi="Times New Roman" w:cs="Times New Roman"/>
          <w:lang w:val="lt-LT"/>
        </w:rPr>
        <w:t xml:space="preserve"> darniam vystymuisi. Reikia imtis skubių veiksmų, kad būtų pagreitintas šiltnamio efektą sukeliančių dujų mažinimas, prisitaikymas prie klimato kaitos sukeliamų padarinių ir sėkmingas gamtos atkūrimas. Turime mobilizuoti finansinius išteklius, išplėsti</w:t>
      </w:r>
      <w:r w:rsidR="005546C4" w:rsidRPr="0017549A">
        <w:rPr>
          <w:rFonts w:ascii="Times New Roman" w:hAnsi="Times New Roman" w:cs="Times New Roman"/>
          <w:lang w:val="lt-LT"/>
        </w:rPr>
        <w:t xml:space="preserve"> </w:t>
      </w:r>
      <w:r w:rsidR="004F266A" w:rsidRPr="0017549A">
        <w:rPr>
          <w:rFonts w:ascii="Times New Roman" w:hAnsi="Times New Roman" w:cs="Times New Roman"/>
          <w:lang w:val="lt-LT"/>
        </w:rPr>
        <w:t>tarptautinių donorų</w:t>
      </w:r>
      <w:r w:rsidRPr="0017549A">
        <w:rPr>
          <w:rFonts w:ascii="Times New Roman" w:hAnsi="Times New Roman" w:cs="Times New Roman"/>
          <w:lang w:val="lt-LT"/>
        </w:rPr>
        <w:t xml:space="preserve"> ratą, kad galėtume stiprinti atsparumą ir skatinti </w:t>
      </w:r>
      <w:r w:rsidR="005546C4" w:rsidRPr="0017549A">
        <w:rPr>
          <w:rFonts w:ascii="Times New Roman" w:hAnsi="Times New Roman" w:cs="Times New Roman"/>
          <w:lang w:val="lt-LT"/>
        </w:rPr>
        <w:t>darnų</w:t>
      </w:r>
      <w:r w:rsidRPr="0017549A">
        <w:rPr>
          <w:rFonts w:ascii="Times New Roman" w:hAnsi="Times New Roman" w:cs="Times New Roman"/>
          <w:lang w:val="lt-LT"/>
        </w:rPr>
        <w:t xml:space="preserve"> vystymąsi </w:t>
      </w:r>
      <w:r w:rsidR="005546C4" w:rsidRPr="0017549A">
        <w:rPr>
          <w:rFonts w:ascii="Times New Roman" w:hAnsi="Times New Roman" w:cs="Times New Roman"/>
          <w:lang w:val="lt-LT"/>
        </w:rPr>
        <w:t>šalyse partnerėse.</w:t>
      </w:r>
      <w:r w:rsidRPr="0017549A">
        <w:rPr>
          <w:rFonts w:ascii="Times New Roman" w:hAnsi="Times New Roman" w:cs="Times New Roman"/>
          <w:lang w:val="lt-LT"/>
        </w:rPr>
        <w:t xml:space="preserve"> Lietuva kartu su ES </w:t>
      </w:r>
      <w:r w:rsidR="004F266A" w:rsidRPr="0017549A">
        <w:rPr>
          <w:rFonts w:ascii="Times New Roman" w:hAnsi="Times New Roman" w:cs="Times New Roman"/>
          <w:lang w:val="lt-LT"/>
        </w:rPr>
        <w:t>rodo pavyzdį</w:t>
      </w:r>
      <w:r w:rsidRPr="0017549A">
        <w:rPr>
          <w:rFonts w:ascii="Times New Roman" w:hAnsi="Times New Roman" w:cs="Times New Roman"/>
          <w:lang w:val="lt-LT"/>
        </w:rPr>
        <w:t xml:space="preserve"> </w:t>
      </w:r>
      <w:r w:rsidR="00B14C2B" w:rsidRPr="0017549A">
        <w:rPr>
          <w:rFonts w:ascii="Times New Roman" w:hAnsi="Times New Roman" w:cs="Times New Roman"/>
          <w:lang w:val="lt-LT"/>
        </w:rPr>
        <w:t xml:space="preserve">siekiant pažaboti klimato kaitą. </w:t>
      </w:r>
      <w:r w:rsidRPr="0017549A">
        <w:rPr>
          <w:rFonts w:ascii="Times New Roman" w:hAnsi="Times New Roman" w:cs="Times New Roman"/>
          <w:lang w:val="lt-LT"/>
        </w:rPr>
        <w:t>Nuo 1990 metų mes sumažinome šiltnamio efektą sukeliančių dujų išmetimus 61 procentu, o BVP augimas siekė 92 procentus. Mūsų strategija remiasi atsinaujinančia energija ir novatoriškomis technologijomis. Šiuo metu daugiau nei ketvirtadalis mūsų energijos gaunama iš atsinaujinančių</w:t>
      </w:r>
      <w:r w:rsidR="00B14C2B" w:rsidRPr="0017549A">
        <w:rPr>
          <w:rFonts w:ascii="Times New Roman" w:hAnsi="Times New Roman" w:cs="Times New Roman"/>
          <w:lang w:val="lt-LT"/>
        </w:rPr>
        <w:t xml:space="preserve"> energijos</w:t>
      </w:r>
      <w:r w:rsidRPr="0017549A">
        <w:rPr>
          <w:rFonts w:ascii="Times New Roman" w:hAnsi="Times New Roman" w:cs="Times New Roman"/>
          <w:lang w:val="lt-LT"/>
        </w:rPr>
        <w:t xml:space="preserve"> šaltinių, ir mes siekiame padidinti šią dalį iki 55 procentų iki 2030 metų.</w:t>
      </w:r>
    </w:p>
    <w:p w14:paraId="4B6CA8E4" w14:textId="3A69E0ED" w:rsidR="00BA5997" w:rsidRPr="0017549A" w:rsidRDefault="00B14C2B" w:rsidP="004E2F9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7549A">
        <w:rPr>
          <w:rFonts w:ascii="Times New Roman" w:hAnsi="Times New Roman" w:cs="Times New Roman"/>
          <w:lang w:val="lt-LT"/>
        </w:rPr>
        <w:t>Kova su klimato kaita</w:t>
      </w:r>
      <w:r w:rsidR="00BA5997" w:rsidRPr="0017549A">
        <w:rPr>
          <w:rFonts w:ascii="Times New Roman" w:hAnsi="Times New Roman" w:cs="Times New Roman"/>
          <w:lang w:val="lt-LT"/>
        </w:rPr>
        <w:t xml:space="preserve"> gali padėti žmonėms išbristi iš skurdo. Lietuva nuo 2018 metų sumažino skurd</w:t>
      </w:r>
      <w:r w:rsidR="00F00145" w:rsidRPr="0017549A">
        <w:rPr>
          <w:rFonts w:ascii="Times New Roman" w:hAnsi="Times New Roman" w:cs="Times New Roman"/>
          <w:lang w:val="lt-LT"/>
        </w:rPr>
        <w:t xml:space="preserve">o lygi </w:t>
      </w:r>
      <w:r w:rsidR="00BA5997" w:rsidRPr="0017549A">
        <w:rPr>
          <w:rFonts w:ascii="Times New Roman" w:hAnsi="Times New Roman" w:cs="Times New Roman"/>
          <w:lang w:val="lt-LT"/>
        </w:rPr>
        <w:t>ir pajamų nelygybę. Įtraukiantis švietimas užtikrina vienodą prieigą visiems, įskaitant</w:t>
      </w:r>
      <w:r w:rsidR="00F00145" w:rsidRPr="0017549A">
        <w:rPr>
          <w:rFonts w:ascii="Times New Roman" w:hAnsi="Times New Roman" w:cs="Times New Roman"/>
          <w:lang w:val="lt-LT"/>
        </w:rPr>
        <w:t xml:space="preserve"> ir regionų</w:t>
      </w:r>
      <w:r w:rsidR="00BA5997" w:rsidRPr="0017549A">
        <w:rPr>
          <w:rFonts w:ascii="Times New Roman" w:hAnsi="Times New Roman" w:cs="Times New Roman"/>
          <w:lang w:val="lt-LT"/>
        </w:rPr>
        <w:t xml:space="preserve"> gyventoju</w:t>
      </w:r>
      <w:r w:rsidR="00F00145" w:rsidRPr="0017549A">
        <w:rPr>
          <w:rFonts w:ascii="Times New Roman" w:hAnsi="Times New Roman" w:cs="Times New Roman"/>
          <w:lang w:val="lt-LT"/>
        </w:rPr>
        <w:t>s</w:t>
      </w:r>
      <w:r w:rsidR="00BA5997" w:rsidRPr="0017549A">
        <w:rPr>
          <w:rFonts w:ascii="Times New Roman" w:hAnsi="Times New Roman" w:cs="Times New Roman"/>
          <w:lang w:val="lt-LT"/>
        </w:rPr>
        <w:t>. Stiprios institucijos ir išsilavinusi visuomenė yra stiprių demokratijų pagrindas. Lietuva skatina pasaulinį skaitmeninį bendradarbiavimą ir realaus laiko duomenų naudojimą informuotiems sprendimams priimti.</w:t>
      </w:r>
    </w:p>
    <w:p w14:paraId="4DAFBBB6" w14:textId="171547F4" w:rsidR="00BA5997" w:rsidRPr="0017549A" w:rsidRDefault="7487884B" w:rsidP="2B5FAF04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17549A">
        <w:rPr>
          <w:rFonts w:ascii="Times New Roman" w:hAnsi="Times New Roman" w:cs="Times New Roman"/>
          <w:b/>
          <w:bCs/>
          <w:lang w:val="lt-LT"/>
        </w:rPr>
        <w:t>Pone Prezidente,</w:t>
      </w:r>
    </w:p>
    <w:p w14:paraId="443F65B3" w14:textId="40AE0A8E" w:rsidR="00BA5997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7549A">
        <w:rPr>
          <w:rFonts w:ascii="Times New Roman" w:hAnsi="Times New Roman" w:cs="Times New Roman"/>
          <w:lang w:val="lt-LT"/>
        </w:rPr>
        <w:t>Sėkmė klimato kaitos švelninimo, skurdo mažinimo ir taikios ateities srityse priklauso nuo bendradarbiavimo. Kviečiame būsimą</w:t>
      </w:r>
      <w:r w:rsidR="00EB0E8F" w:rsidRPr="0017549A">
        <w:rPr>
          <w:rFonts w:ascii="Times New Roman" w:hAnsi="Times New Roman" w:cs="Times New Roman"/>
          <w:lang w:val="lt-LT"/>
        </w:rPr>
        <w:t xml:space="preserve"> Ateities</w:t>
      </w:r>
      <w:r w:rsidRPr="0017549A">
        <w:rPr>
          <w:rFonts w:ascii="Times New Roman" w:hAnsi="Times New Roman" w:cs="Times New Roman"/>
          <w:lang w:val="lt-LT"/>
        </w:rPr>
        <w:t xml:space="preserve"> viršūnių susitikimą skatinti bendradarbiavimą tarp suinteresuotųjų šalių, ginančių gamtą ir žmones. </w:t>
      </w:r>
      <w:r w:rsidR="00EB0E8F" w:rsidRPr="0017549A">
        <w:rPr>
          <w:rFonts w:ascii="Times New Roman" w:hAnsi="Times New Roman" w:cs="Times New Roman"/>
          <w:lang w:val="lt-LT"/>
        </w:rPr>
        <w:t>Ateities viršūnių</w:t>
      </w:r>
      <w:r w:rsidRPr="0017549A">
        <w:rPr>
          <w:rFonts w:ascii="Times New Roman" w:hAnsi="Times New Roman" w:cs="Times New Roman"/>
          <w:lang w:val="lt-LT"/>
        </w:rPr>
        <w:t xml:space="preserve"> susitikimas turėtų pabrėžti politikos nuoseklumą </w:t>
      </w:r>
      <w:r w:rsidR="00EB0E8F" w:rsidRPr="0017549A">
        <w:rPr>
          <w:rFonts w:ascii="Times New Roman" w:hAnsi="Times New Roman" w:cs="Times New Roman"/>
          <w:lang w:val="lt-LT"/>
        </w:rPr>
        <w:t>darniam</w:t>
      </w:r>
      <w:r w:rsidRPr="0017549A">
        <w:rPr>
          <w:rFonts w:ascii="Times New Roman" w:hAnsi="Times New Roman" w:cs="Times New Roman"/>
          <w:lang w:val="lt-LT"/>
        </w:rPr>
        <w:t xml:space="preserve"> vystymuisi. Kviečiame vis</w:t>
      </w:r>
      <w:r w:rsidR="0017549A" w:rsidRPr="0017549A">
        <w:rPr>
          <w:rFonts w:ascii="Times New Roman" w:hAnsi="Times New Roman" w:cs="Times New Roman"/>
          <w:lang w:val="lt-LT"/>
        </w:rPr>
        <w:t>ų valstybių</w:t>
      </w:r>
      <w:r w:rsidRPr="0017549A">
        <w:rPr>
          <w:rFonts w:ascii="Times New Roman" w:hAnsi="Times New Roman" w:cs="Times New Roman"/>
          <w:lang w:val="lt-LT"/>
        </w:rPr>
        <w:t xml:space="preserve"> </w:t>
      </w:r>
      <w:r w:rsidR="0017549A" w:rsidRPr="0017549A">
        <w:rPr>
          <w:rFonts w:ascii="Times New Roman" w:hAnsi="Times New Roman" w:cs="Times New Roman"/>
          <w:lang w:val="lt-LT"/>
        </w:rPr>
        <w:t>P</w:t>
      </w:r>
      <w:r w:rsidRPr="0017549A">
        <w:rPr>
          <w:rFonts w:ascii="Times New Roman" w:hAnsi="Times New Roman" w:cs="Times New Roman"/>
          <w:lang w:val="lt-LT"/>
        </w:rPr>
        <w:t xml:space="preserve">arlamentus ir </w:t>
      </w:r>
      <w:r w:rsidR="0017549A" w:rsidRPr="0017549A">
        <w:rPr>
          <w:rFonts w:ascii="Times New Roman" w:hAnsi="Times New Roman" w:cs="Times New Roman"/>
          <w:lang w:val="lt-LT"/>
        </w:rPr>
        <w:t>V</w:t>
      </w:r>
      <w:r w:rsidRPr="0017549A">
        <w:rPr>
          <w:rFonts w:ascii="Times New Roman" w:hAnsi="Times New Roman" w:cs="Times New Roman"/>
          <w:lang w:val="lt-LT"/>
        </w:rPr>
        <w:t xml:space="preserve">yriausybes įgyvendinti Ateities paktą ir nustatyti </w:t>
      </w:r>
      <w:r w:rsidR="00EB0E8F" w:rsidRPr="0017549A">
        <w:rPr>
          <w:rFonts w:ascii="Times New Roman" w:hAnsi="Times New Roman" w:cs="Times New Roman"/>
          <w:lang w:val="lt-LT"/>
        </w:rPr>
        <w:t>darnaus</w:t>
      </w:r>
      <w:r w:rsidRPr="0017549A">
        <w:rPr>
          <w:rFonts w:ascii="Times New Roman" w:hAnsi="Times New Roman" w:cs="Times New Roman"/>
          <w:lang w:val="lt-LT"/>
        </w:rPr>
        <w:t xml:space="preserve"> vystymosi gaires po 2030 metų. Partnerių bendradarbiavimas yra būtinas siekiant spręsti egzistencines krizes, tokias kaip klimato kaita ir karai. Kviečiame bendromis pastangomis </w:t>
      </w:r>
      <w:r w:rsidR="00EB0E8F" w:rsidRPr="0017549A">
        <w:rPr>
          <w:rFonts w:ascii="Times New Roman" w:hAnsi="Times New Roman" w:cs="Times New Roman"/>
          <w:lang w:val="lt-LT"/>
        </w:rPr>
        <w:t>suderinti</w:t>
      </w:r>
      <w:r w:rsidRPr="0017549A">
        <w:rPr>
          <w:rFonts w:ascii="Times New Roman" w:hAnsi="Times New Roman" w:cs="Times New Roman"/>
          <w:lang w:val="lt-LT"/>
        </w:rPr>
        <w:t xml:space="preserve"> veiksmus, siekiant užtikrinti geresnę ateitį ir palikti šį pasaulį </w:t>
      </w:r>
      <w:r w:rsidR="00EB0E8F" w:rsidRPr="0017549A">
        <w:rPr>
          <w:rFonts w:ascii="Times New Roman" w:hAnsi="Times New Roman" w:cs="Times New Roman"/>
          <w:lang w:val="lt-LT"/>
        </w:rPr>
        <w:t>geresnį</w:t>
      </w:r>
      <w:r w:rsidRPr="0017549A">
        <w:rPr>
          <w:rFonts w:ascii="Times New Roman" w:hAnsi="Times New Roman" w:cs="Times New Roman"/>
          <w:lang w:val="lt-LT"/>
        </w:rPr>
        <w:t xml:space="preserve"> nei radome.</w:t>
      </w:r>
    </w:p>
    <w:p w14:paraId="6B616EF3" w14:textId="5F200BAA" w:rsidR="00E447CE" w:rsidRPr="0017549A" w:rsidRDefault="00BA5997" w:rsidP="004E2F9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17549A">
        <w:rPr>
          <w:rFonts w:ascii="Times New Roman" w:hAnsi="Times New Roman" w:cs="Times New Roman"/>
          <w:lang w:val="lt-LT"/>
        </w:rPr>
        <w:t>Dėkoju.</w:t>
      </w:r>
    </w:p>
    <w:sectPr w:rsidR="00E447CE" w:rsidRPr="00175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97"/>
    <w:rsid w:val="00006F16"/>
    <w:rsid w:val="00022DBF"/>
    <w:rsid w:val="000304D6"/>
    <w:rsid w:val="0004070B"/>
    <w:rsid w:val="000412A0"/>
    <w:rsid w:val="00042E73"/>
    <w:rsid w:val="00047FD1"/>
    <w:rsid w:val="000503BD"/>
    <w:rsid w:val="000515E2"/>
    <w:rsid w:val="000548C9"/>
    <w:rsid w:val="00055B45"/>
    <w:rsid w:val="000571E1"/>
    <w:rsid w:val="00060CAB"/>
    <w:rsid w:val="000651E8"/>
    <w:rsid w:val="000948FA"/>
    <w:rsid w:val="000B00D1"/>
    <w:rsid w:val="000B051C"/>
    <w:rsid w:val="000B345C"/>
    <w:rsid w:val="000E114E"/>
    <w:rsid w:val="000E1DB0"/>
    <w:rsid w:val="000E2151"/>
    <w:rsid w:val="000F1DF5"/>
    <w:rsid w:val="000F3677"/>
    <w:rsid w:val="000F57B2"/>
    <w:rsid w:val="00106659"/>
    <w:rsid w:val="001215F5"/>
    <w:rsid w:val="00122197"/>
    <w:rsid w:val="0014430A"/>
    <w:rsid w:val="00155F47"/>
    <w:rsid w:val="00170E96"/>
    <w:rsid w:val="0017549A"/>
    <w:rsid w:val="001762B3"/>
    <w:rsid w:val="00177640"/>
    <w:rsid w:val="001810E9"/>
    <w:rsid w:val="001A3541"/>
    <w:rsid w:val="001D1704"/>
    <w:rsid w:val="001D77C0"/>
    <w:rsid w:val="001E1E15"/>
    <w:rsid w:val="001F7133"/>
    <w:rsid w:val="00205095"/>
    <w:rsid w:val="00217A98"/>
    <w:rsid w:val="00222B8B"/>
    <w:rsid w:val="00236575"/>
    <w:rsid w:val="002431FE"/>
    <w:rsid w:val="002702E3"/>
    <w:rsid w:val="00270581"/>
    <w:rsid w:val="00283A20"/>
    <w:rsid w:val="002B3CAA"/>
    <w:rsid w:val="002E630D"/>
    <w:rsid w:val="002F0515"/>
    <w:rsid w:val="002F5DB3"/>
    <w:rsid w:val="002F6E6F"/>
    <w:rsid w:val="0030113E"/>
    <w:rsid w:val="00301978"/>
    <w:rsid w:val="003056C4"/>
    <w:rsid w:val="00311D2F"/>
    <w:rsid w:val="00311EDC"/>
    <w:rsid w:val="00314EFD"/>
    <w:rsid w:val="00321679"/>
    <w:rsid w:val="00324016"/>
    <w:rsid w:val="00336B72"/>
    <w:rsid w:val="0034259A"/>
    <w:rsid w:val="00344350"/>
    <w:rsid w:val="003B3C32"/>
    <w:rsid w:val="003C033E"/>
    <w:rsid w:val="003C2C0B"/>
    <w:rsid w:val="003C3D39"/>
    <w:rsid w:val="003C73B0"/>
    <w:rsid w:val="003D0CE4"/>
    <w:rsid w:val="003D20F8"/>
    <w:rsid w:val="003E1EE1"/>
    <w:rsid w:val="003E33D7"/>
    <w:rsid w:val="0040360B"/>
    <w:rsid w:val="00404A04"/>
    <w:rsid w:val="004052D0"/>
    <w:rsid w:val="00442B20"/>
    <w:rsid w:val="00483E2A"/>
    <w:rsid w:val="00485EA6"/>
    <w:rsid w:val="004871B3"/>
    <w:rsid w:val="004C7313"/>
    <w:rsid w:val="004D1FD9"/>
    <w:rsid w:val="004E2F93"/>
    <w:rsid w:val="004F012B"/>
    <w:rsid w:val="004F1F31"/>
    <w:rsid w:val="004F266A"/>
    <w:rsid w:val="004F3C15"/>
    <w:rsid w:val="00501412"/>
    <w:rsid w:val="00514EA9"/>
    <w:rsid w:val="00527EFA"/>
    <w:rsid w:val="005546C4"/>
    <w:rsid w:val="00560178"/>
    <w:rsid w:val="00572C81"/>
    <w:rsid w:val="0057717F"/>
    <w:rsid w:val="00577F19"/>
    <w:rsid w:val="00585A64"/>
    <w:rsid w:val="005B42E8"/>
    <w:rsid w:val="005B6563"/>
    <w:rsid w:val="005C450F"/>
    <w:rsid w:val="005C7725"/>
    <w:rsid w:val="005D3EA1"/>
    <w:rsid w:val="005E0A99"/>
    <w:rsid w:val="005F5236"/>
    <w:rsid w:val="00604407"/>
    <w:rsid w:val="00607769"/>
    <w:rsid w:val="00617BE7"/>
    <w:rsid w:val="00620C35"/>
    <w:rsid w:val="00636F38"/>
    <w:rsid w:val="00650AEB"/>
    <w:rsid w:val="00660E72"/>
    <w:rsid w:val="00674843"/>
    <w:rsid w:val="00675864"/>
    <w:rsid w:val="006816D7"/>
    <w:rsid w:val="0069008A"/>
    <w:rsid w:val="00695E22"/>
    <w:rsid w:val="006962ED"/>
    <w:rsid w:val="006964CD"/>
    <w:rsid w:val="006C57BB"/>
    <w:rsid w:val="006E1131"/>
    <w:rsid w:val="006E1C8E"/>
    <w:rsid w:val="007040D4"/>
    <w:rsid w:val="00711CBF"/>
    <w:rsid w:val="00723532"/>
    <w:rsid w:val="00736211"/>
    <w:rsid w:val="00740827"/>
    <w:rsid w:val="00753FE3"/>
    <w:rsid w:val="007553D1"/>
    <w:rsid w:val="00771DE2"/>
    <w:rsid w:val="007725A3"/>
    <w:rsid w:val="00775E5E"/>
    <w:rsid w:val="0078461B"/>
    <w:rsid w:val="007A0CDC"/>
    <w:rsid w:val="007A13BA"/>
    <w:rsid w:val="007C598A"/>
    <w:rsid w:val="007C63C8"/>
    <w:rsid w:val="007D46B6"/>
    <w:rsid w:val="007D773A"/>
    <w:rsid w:val="007E0083"/>
    <w:rsid w:val="007E71D9"/>
    <w:rsid w:val="007F1EFB"/>
    <w:rsid w:val="007F35D6"/>
    <w:rsid w:val="007F7665"/>
    <w:rsid w:val="00801EB9"/>
    <w:rsid w:val="008316BC"/>
    <w:rsid w:val="008321C9"/>
    <w:rsid w:val="00840F92"/>
    <w:rsid w:val="008455E0"/>
    <w:rsid w:val="008467F5"/>
    <w:rsid w:val="00854EB8"/>
    <w:rsid w:val="008564D1"/>
    <w:rsid w:val="00862304"/>
    <w:rsid w:val="0087133B"/>
    <w:rsid w:val="00872067"/>
    <w:rsid w:val="00880506"/>
    <w:rsid w:val="00886CA0"/>
    <w:rsid w:val="00895E57"/>
    <w:rsid w:val="00896E40"/>
    <w:rsid w:val="008C169A"/>
    <w:rsid w:val="008F10AE"/>
    <w:rsid w:val="008F321F"/>
    <w:rsid w:val="008F36A5"/>
    <w:rsid w:val="008F3784"/>
    <w:rsid w:val="008F3E8B"/>
    <w:rsid w:val="008F56B7"/>
    <w:rsid w:val="00930E1C"/>
    <w:rsid w:val="0093199E"/>
    <w:rsid w:val="0093277E"/>
    <w:rsid w:val="0094274D"/>
    <w:rsid w:val="00942B98"/>
    <w:rsid w:val="009433C6"/>
    <w:rsid w:val="0094445D"/>
    <w:rsid w:val="00944F59"/>
    <w:rsid w:val="00947099"/>
    <w:rsid w:val="00947A9A"/>
    <w:rsid w:val="00964D32"/>
    <w:rsid w:val="0097174C"/>
    <w:rsid w:val="00973FEB"/>
    <w:rsid w:val="00974E53"/>
    <w:rsid w:val="00982FBF"/>
    <w:rsid w:val="00990A2E"/>
    <w:rsid w:val="00994195"/>
    <w:rsid w:val="0099658D"/>
    <w:rsid w:val="009A6546"/>
    <w:rsid w:val="009C1A14"/>
    <w:rsid w:val="009E7AF4"/>
    <w:rsid w:val="009F116D"/>
    <w:rsid w:val="009F3C31"/>
    <w:rsid w:val="009F4F68"/>
    <w:rsid w:val="00A06AF5"/>
    <w:rsid w:val="00A32017"/>
    <w:rsid w:val="00A473DF"/>
    <w:rsid w:val="00A50E90"/>
    <w:rsid w:val="00A5124B"/>
    <w:rsid w:val="00A53AAC"/>
    <w:rsid w:val="00A653B0"/>
    <w:rsid w:val="00A6636B"/>
    <w:rsid w:val="00A74866"/>
    <w:rsid w:val="00A95A55"/>
    <w:rsid w:val="00AB4B44"/>
    <w:rsid w:val="00AC4E25"/>
    <w:rsid w:val="00AD15F9"/>
    <w:rsid w:val="00AD4BAC"/>
    <w:rsid w:val="00AD5815"/>
    <w:rsid w:val="00AD6E88"/>
    <w:rsid w:val="00AE04D0"/>
    <w:rsid w:val="00B14C2B"/>
    <w:rsid w:val="00B25797"/>
    <w:rsid w:val="00B416EC"/>
    <w:rsid w:val="00B54E9E"/>
    <w:rsid w:val="00B80162"/>
    <w:rsid w:val="00B86965"/>
    <w:rsid w:val="00B871AE"/>
    <w:rsid w:val="00B87297"/>
    <w:rsid w:val="00B94EDD"/>
    <w:rsid w:val="00BA5997"/>
    <w:rsid w:val="00BB4A5F"/>
    <w:rsid w:val="00BB4A81"/>
    <w:rsid w:val="00BB6459"/>
    <w:rsid w:val="00BF3041"/>
    <w:rsid w:val="00BF66D1"/>
    <w:rsid w:val="00C14501"/>
    <w:rsid w:val="00C2277C"/>
    <w:rsid w:val="00C26E56"/>
    <w:rsid w:val="00C30BEF"/>
    <w:rsid w:val="00C37589"/>
    <w:rsid w:val="00C51A76"/>
    <w:rsid w:val="00C57165"/>
    <w:rsid w:val="00C600CB"/>
    <w:rsid w:val="00C743C2"/>
    <w:rsid w:val="00C86FC8"/>
    <w:rsid w:val="00C9500F"/>
    <w:rsid w:val="00CA4DC3"/>
    <w:rsid w:val="00CB75EA"/>
    <w:rsid w:val="00CD5171"/>
    <w:rsid w:val="00CE37C9"/>
    <w:rsid w:val="00D0649A"/>
    <w:rsid w:val="00D2201B"/>
    <w:rsid w:val="00D26D15"/>
    <w:rsid w:val="00D325E7"/>
    <w:rsid w:val="00D65F30"/>
    <w:rsid w:val="00D76BC6"/>
    <w:rsid w:val="00D76E3D"/>
    <w:rsid w:val="00D87D03"/>
    <w:rsid w:val="00D93E86"/>
    <w:rsid w:val="00D94CEE"/>
    <w:rsid w:val="00DA23CC"/>
    <w:rsid w:val="00DB3C37"/>
    <w:rsid w:val="00DC444A"/>
    <w:rsid w:val="00DD0F30"/>
    <w:rsid w:val="00DD2C70"/>
    <w:rsid w:val="00DD6D96"/>
    <w:rsid w:val="00E01250"/>
    <w:rsid w:val="00E03C15"/>
    <w:rsid w:val="00E34FEE"/>
    <w:rsid w:val="00E35299"/>
    <w:rsid w:val="00E41A3E"/>
    <w:rsid w:val="00E4369F"/>
    <w:rsid w:val="00E447CE"/>
    <w:rsid w:val="00E64059"/>
    <w:rsid w:val="00E71A2E"/>
    <w:rsid w:val="00E724D2"/>
    <w:rsid w:val="00E72894"/>
    <w:rsid w:val="00E82AF5"/>
    <w:rsid w:val="00E83CC3"/>
    <w:rsid w:val="00E8536F"/>
    <w:rsid w:val="00E96C57"/>
    <w:rsid w:val="00EA5521"/>
    <w:rsid w:val="00EB0E8F"/>
    <w:rsid w:val="00EB3877"/>
    <w:rsid w:val="00EC38B0"/>
    <w:rsid w:val="00EC521B"/>
    <w:rsid w:val="00EC70C7"/>
    <w:rsid w:val="00ED4D1E"/>
    <w:rsid w:val="00ED4D28"/>
    <w:rsid w:val="00EE1D0F"/>
    <w:rsid w:val="00EE7A6C"/>
    <w:rsid w:val="00EF3BC0"/>
    <w:rsid w:val="00EF4620"/>
    <w:rsid w:val="00EF61E7"/>
    <w:rsid w:val="00F00145"/>
    <w:rsid w:val="00F05601"/>
    <w:rsid w:val="00F107BF"/>
    <w:rsid w:val="00F1755C"/>
    <w:rsid w:val="00F64ECB"/>
    <w:rsid w:val="00F67EDC"/>
    <w:rsid w:val="00F73DD4"/>
    <w:rsid w:val="00F86FFC"/>
    <w:rsid w:val="00F97965"/>
    <w:rsid w:val="00FA5A99"/>
    <w:rsid w:val="00FA772C"/>
    <w:rsid w:val="00FB3FEE"/>
    <w:rsid w:val="00FC0CE2"/>
    <w:rsid w:val="00FE0525"/>
    <w:rsid w:val="00FE25A7"/>
    <w:rsid w:val="00FF4A5E"/>
    <w:rsid w:val="00FF5F34"/>
    <w:rsid w:val="2B5FAF04"/>
    <w:rsid w:val="65242915"/>
    <w:rsid w:val="6AFB1831"/>
    <w:rsid w:val="7487884B"/>
    <w:rsid w:val="7B97E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D41A"/>
  <w15:chartTrackingRefBased/>
  <w15:docId w15:val="{7FAD37B8-0212-482C-B822-CDD41EFF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99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6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46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8" ma:contentTypeDescription="Create a new document." ma:contentTypeScope="" ma:versionID="d4226f51cb86a09c6abc7a02bb65ce3b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0e68cbf3ded17014edcbdc205fbeb971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3c2d6-f7a2-4960-aa6f-c992360982da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92381-B157-4DF8-BE39-6BB50E4C3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1FCB3-103C-44DF-A92E-0F9741D82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460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Serapinas</dc:creator>
  <cp:keywords/>
  <dc:description/>
  <cp:lastModifiedBy>Paulius Serapinas</cp:lastModifiedBy>
  <cp:revision>15</cp:revision>
  <dcterms:created xsi:type="dcterms:W3CDTF">2024-07-19T15:58:00Z</dcterms:created>
  <dcterms:modified xsi:type="dcterms:W3CDTF">2024-07-22T19:24:00Z</dcterms:modified>
</cp:coreProperties>
</file>