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C4B80" w14:textId="77777777" w:rsidR="00B4523B" w:rsidRPr="00453D29" w:rsidRDefault="00B4523B" w:rsidP="00B4523B">
      <w:pPr>
        <w:autoSpaceDE w:val="0"/>
        <w:ind w:left="9072" w:firstLine="2268"/>
        <w:rPr>
          <w:rFonts w:eastAsia="Times New Roman"/>
          <w:lang w:eastAsia="ar-SA"/>
        </w:rPr>
      </w:pPr>
      <w:r w:rsidRPr="00453D29">
        <w:rPr>
          <w:rFonts w:eastAsia="Times New Roman"/>
          <w:lang w:eastAsia="ar-SA"/>
        </w:rPr>
        <w:t>PATVIRTINTA</w:t>
      </w:r>
    </w:p>
    <w:p w14:paraId="68895280" w14:textId="77777777" w:rsidR="00B4523B" w:rsidRDefault="00B4523B" w:rsidP="00B4523B">
      <w:pPr>
        <w:autoSpaceDE w:val="0"/>
        <w:ind w:left="11340" w:right="-1306"/>
        <w:rPr>
          <w:rFonts w:eastAsia="Times New Roman"/>
          <w:lang w:eastAsia="ar-SA"/>
        </w:rPr>
      </w:pPr>
      <w:r w:rsidRPr="00453D29">
        <w:rPr>
          <w:rFonts w:eastAsia="Times New Roman"/>
          <w:lang w:eastAsia="ar-SA"/>
        </w:rPr>
        <w:t>Lietuvos Re</w:t>
      </w:r>
      <w:r>
        <w:rPr>
          <w:rFonts w:eastAsia="Times New Roman"/>
          <w:lang w:eastAsia="ar-SA"/>
        </w:rPr>
        <w:t xml:space="preserve">spublikos </w:t>
      </w:r>
      <w:r w:rsidRPr="00453D29">
        <w:rPr>
          <w:rFonts w:eastAsia="Times New Roman"/>
          <w:lang w:eastAsia="ar-SA"/>
        </w:rPr>
        <w:t xml:space="preserve">aplinkos ministro </w:t>
      </w:r>
    </w:p>
    <w:p w14:paraId="772EF301" w14:textId="50B243CD" w:rsidR="00B4523B" w:rsidRPr="00453D29" w:rsidRDefault="00B4523B" w:rsidP="00B4523B">
      <w:pPr>
        <w:autoSpaceDE w:val="0"/>
        <w:ind w:left="11340" w:right="-1306"/>
        <w:rPr>
          <w:rFonts w:eastAsia="Times New Roman"/>
          <w:lang w:eastAsia="ar-SA"/>
        </w:rPr>
      </w:pPr>
      <w:r w:rsidRPr="00453D29">
        <w:rPr>
          <w:rFonts w:eastAsia="Times New Roman"/>
          <w:lang w:eastAsia="ar-SA"/>
        </w:rPr>
        <w:t>202</w:t>
      </w:r>
      <w:r>
        <w:rPr>
          <w:rFonts w:eastAsia="Times New Roman"/>
          <w:lang w:eastAsia="ar-SA"/>
        </w:rPr>
        <w:t>4</w:t>
      </w:r>
      <w:r w:rsidRPr="00453D29">
        <w:rPr>
          <w:rFonts w:eastAsia="Times New Roman"/>
          <w:lang w:eastAsia="ar-SA"/>
        </w:rPr>
        <w:t xml:space="preserve"> m. </w:t>
      </w:r>
      <w:r w:rsidR="002F6090">
        <w:rPr>
          <w:rFonts w:eastAsia="Times New Roman"/>
          <w:lang w:eastAsia="ar-SA"/>
        </w:rPr>
        <w:t>liepos 12</w:t>
      </w:r>
      <w:r w:rsidRPr="00453D29">
        <w:rPr>
          <w:rFonts w:eastAsia="Times New Roman"/>
          <w:lang w:eastAsia="ar-SA"/>
        </w:rPr>
        <w:t xml:space="preserve"> d. </w:t>
      </w:r>
    </w:p>
    <w:p w14:paraId="5F2D6CE4" w14:textId="474FDDD4" w:rsidR="00B4523B" w:rsidRPr="00453D29" w:rsidRDefault="00B4523B" w:rsidP="00B4523B">
      <w:pPr>
        <w:ind w:left="9072" w:firstLine="2268"/>
        <w:rPr>
          <w:rFonts w:eastAsia="Times New Roman"/>
          <w:lang w:eastAsia="ar-SA"/>
        </w:rPr>
      </w:pPr>
      <w:r w:rsidRPr="00453D29">
        <w:rPr>
          <w:rFonts w:eastAsia="Times New Roman"/>
          <w:lang w:eastAsia="ar-SA"/>
        </w:rPr>
        <w:t xml:space="preserve">įsakymu Nr. </w:t>
      </w:r>
      <w:r w:rsidR="002F6090">
        <w:rPr>
          <w:rFonts w:eastAsia="Times New Roman"/>
          <w:lang w:eastAsia="ar-SA"/>
        </w:rPr>
        <w:t>V-107</w:t>
      </w:r>
    </w:p>
    <w:p w14:paraId="1256F9FA" w14:textId="77777777" w:rsidR="001F21E2" w:rsidRPr="001F21E2" w:rsidRDefault="001F21E2" w:rsidP="001F21E2">
      <w:pPr>
        <w:ind w:left="11520" w:firstLine="720"/>
        <w:jc w:val="right"/>
        <w:rPr>
          <w:b/>
        </w:rPr>
      </w:pPr>
    </w:p>
    <w:p w14:paraId="366846EF" w14:textId="77777777" w:rsidR="00B4523B" w:rsidRDefault="00B4523B">
      <w:pPr>
        <w:jc w:val="center"/>
        <w:rPr>
          <w:b/>
          <w:bCs/>
        </w:rPr>
      </w:pPr>
    </w:p>
    <w:p w14:paraId="3ADAF54C" w14:textId="77777777" w:rsidR="00E92720" w:rsidRDefault="009A7610">
      <w:pPr>
        <w:jc w:val="center"/>
        <w:rPr>
          <w:b/>
          <w:bCs/>
        </w:rPr>
      </w:pPr>
      <w:r>
        <w:rPr>
          <w:b/>
          <w:bCs/>
        </w:rPr>
        <w:t xml:space="preserve">APLINKOS </w:t>
      </w:r>
      <w:r w:rsidR="007A080F">
        <w:rPr>
          <w:b/>
          <w:bCs/>
        </w:rPr>
        <w:t>ORO KOKYBĖS MONITORINGO AGLOMERACIJOSE IR ZONOSE</w:t>
      </w:r>
      <w:r w:rsidR="00CD2D0A">
        <w:rPr>
          <w:b/>
          <w:bCs/>
        </w:rPr>
        <w:t xml:space="preserve">, </w:t>
      </w:r>
    </w:p>
    <w:p w14:paraId="7D012A97" w14:textId="77777777" w:rsidR="00E92720" w:rsidRDefault="00CD2D0A">
      <w:pPr>
        <w:jc w:val="center"/>
        <w:rPr>
          <w:b/>
          <w:bCs/>
        </w:rPr>
      </w:pPr>
      <w:r w:rsidRPr="00D05872">
        <w:rPr>
          <w:b/>
          <w:bCs/>
        </w:rPr>
        <w:t xml:space="preserve">FONINIO ORO </w:t>
      </w:r>
      <w:r w:rsidR="00E92720">
        <w:rPr>
          <w:b/>
          <w:bCs/>
        </w:rPr>
        <w:t xml:space="preserve">MONITORINGO </w:t>
      </w:r>
      <w:r w:rsidRPr="00D05872">
        <w:rPr>
          <w:b/>
          <w:bCs/>
        </w:rPr>
        <w:t xml:space="preserve">IR </w:t>
      </w:r>
      <w:r w:rsidR="00E92720">
        <w:rPr>
          <w:b/>
          <w:bCs/>
        </w:rPr>
        <w:t xml:space="preserve">FONINIO ATMOSFEROS </w:t>
      </w:r>
      <w:r w:rsidRPr="00D05872">
        <w:rPr>
          <w:b/>
          <w:bCs/>
        </w:rPr>
        <w:t>KRITULIŲ MONITORINGO</w:t>
      </w:r>
      <w:r w:rsidR="007A080F">
        <w:rPr>
          <w:b/>
          <w:bCs/>
        </w:rPr>
        <w:t xml:space="preserve"> </w:t>
      </w:r>
    </w:p>
    <w:p w14:paraId="30CBE130" w14:textId="11EB4C46" w:rsidR="00A11CF2" w:rsidRDefault="00D05872">
      <w:pPr>
        <w:jc w:val="center"/>
        <w:rPr>
          <w:b/>
          <w:bCs/>
        </w:rPr>
      </w:pPr>
      <w:r>
        <w:rPr>
          <w:b/>
          <w:bCs/>
        </w:rPr>
        <w:t>202</w:t>
      </w:r>
      <w:r w:rsidR="004C419D">
        <w:rPr>
          <w:b/>
          <w:bCs/>
        </w:rPr>
        <w:t>4</w:t>
      </w:r>
      <w:r w:rsidR="007A080F">
        <w:rPr>
          <w:b/>
          <w:bCs/>
        </w:rPr>
        <w:t xml:space="preserve"> </w:t>
      </w:r>
      <w:r w:rsidR="007A080F">
        <w:rPr>
          <w:b/>
        </w:rPr>
        <w:t xml:space="preserve">METŲ </w:t>
      </w:r>
      <w:r w:rsidR="00A11CF2">
        <w:rPr>
          <w:b/>
          <w:bCs/>
        </w:rPr>
        <w:t>PLAN</w:t>
      </w:r>
      <w:r w:rsidR="00791ED3">
        <w:rPr>
          <w:b/>
          <w:bCs/>
        </w:rPr>
        <w:t>AS</w:t>
      </w:r>
      <w:r w:rsidR="00832CA9">
        <w:rPr>
          <w:b/>
          <w:bCs/>
        </w:rPr>
        <w:t xml:space="preserve"> </w:t>
      </w:r>
    </w:p>
    <w:p w14:paraId="188AAB82" w14:textId="77777777" w:rsidR="00791ED3" w:rsidRPr="00A11CF2" w:rsidRDefault="00791ED3">
      <w:pPr>
        <w:jc w:val="center"/>
        <w:rPr>
          <w:sz w:val="20"/>
          <w:szCs w:val="20"/>
        </w:rPr>
      </w:pPr>
    </w:p>
    <w:tbl>
      <w:tblPr>
        <w:tblW w:w="16023" w:type="dxa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8"/>
        <w:gridCol w:w="947"/>
        <w:gridCol w:w="778"/>
        <w:gridCol w:w="778"/>
        <w:gridCol w:w="832"/>
        <w:gridCol w:w="894"/>
        <w:gridCol w:w="898"/>
        <w:gridCol w:w="733"/>
        <w:gridCol w:w="635"/>
        <w:gridCol w:w="672"/>
        <w:gridCol w:w="823"/>
        <w:gridCol w:w="679"/>
        <w:gridCol w:w="919"/>
        <w:gridCol w:w="1091"/>
        <w:gridCol w:w="1156"/>
      </w:tblGrid>
      <w:tr w:rsidR="007A080F" w14:paraId="31674F20" w14:textId="77777777" w:rsidTr="003E7960">
        <w:trPr>
          <w:cantSplit/>
          <w:trHeight w:val="23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5CE" w14:textId="44480913" w:rsidR="00B4523B" w:rsidRPr="00133B3E" w:rsidRDefault="00B4523B" w:rsidP="00B4523B">
            <w:pPr>
              <w:pStyle w:val="Lentelsturinys"/>
              <w:snapToGrid w:val="0"/>
              <w:jc w:val="both"/>
              <w:rPr>
                <w:spacing w:val="1"/>
                <w:sz w:val="18"/>
                <w:szCs w:val="18"/>
              </w:rPr>
            </w:pPr>
            <w:r w:rsidRPr="00133B3E">
              <w:rPr>
                <w:color w:val="000000"/>
                <w:sz w:val="20"/>
                <w:szCs w:val="20"/>
              </w:rPr>
              <w:t>Įgyvendinami Valstybinės aplinkos monitoringo 2024–2029 metų programos uždaviniai (3 priedas):</w:t>
            </w:r>
          </w:p>
          <w:p w14:paraId="1AE24F21" w14:textId="1A8872C3" w:rsidR="007A080F" w:rsidRPr="00133B3E" w:rsidRDefault="007A080F" w:rsidP="00F62A1D">
            <w:pPr>
              <w:pStyle w:val="Lentelsturiny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FEB" w14:textId="1A961A4C" w:rsidR="00534264" w:rsidRPr="00133B3E" w:rsidRDefault="00772B9A" w:rsidP="002707A4">
            <w:pPr>
              <w:rPr>
                <w:bCs/>
                <w:sz w:val="20"/>
                <w:szCs w:val="20"/>
              </w:rPr>
            </w:pPr>
            <w:r w:rsidRPr="00133B3E">
              <w:rPr>
                <w:bCs/>
                <w:sz w:val="20"/>
                <w:szCs w:val="20"/>
              </w:rPr>
              <w:t>Priemonės:</w:t>
            </w:r>
          </w:p>
          <w:p w14:paraId="477FBA0E" w14:textId="4B49A2E5" w:rsidR="00B4523B" w:rsidRPr="00133B3E" w:rsidRDefault="005D6910" w:rsidP="002707A4">
            <w:pPr>
              <w:rPr>
                <w:bCs/>
                <w:sz w:val="20"/>
                <w:szCs w:val="20"/>
              </w:rPr>
            </w:pPr>
            <w:r w:rsidRPr="00133B3E">
              <w:rPr>
                <w:bCs/>
                <w:sz w:val="20"/>
                <w:szCs w:val="20"/>
              </w:rPr>
              <w:t>1.1.</w:t>
            </w:r>
            <w:r w:rsidR="00FB25C6" w:rsidRPr="00133B3E">
              <w:rPr>
                <w:bCs/>
                <w:sz w:val="20"/>
                <w:szCs w:val="20"/>
              </w:rPr>
              <w:t xml:space="preserve"> </w:t>
            </w:r>
            <w:r w:rsidR="004C3069" w:rsidRPr="00133B3E">
              <w:rPr>
                <w:bCs/>
                <w:sz w:val="20"/>
                <w:szCs w:val="20"/>
              </w:rPr>
              <w:t xml:space="preserve">Atlikti aplinkos oro kokybės monitoringą (rodiklių matavimus ir kitus tyrimus, reikalingus aplinkos oro kokybei įvertinti) aglomeracijose ir </w:t>
            </w:r>
            <w:r w:rsidR="00B4523B" w:rsidRPr="00133B3E">
              <w:rPr>
                <w:bCs/>
                <w:sz w:val="20"/>
                <w:szCs w:val="20"/>
              </w:rPr>
              <w:t xml:space="preserve">urbanizuotose </w:t>
            </w:r>
            <w:r w:rsidR="004C3069" w:rsidRPr="00133B3E">
              <w:rPr>
                <w:bCs/>
                <w:sz w:val="20"/>
                <w:szCs w:val="20"/>
              </w:rPr>
              <w:t>zonose</w:t>
            </w:r>
            <w:r w:rsidR="00534264" w:rsidRPr="00133B3E">
              <w:rPr>
                <w:bCs/>
                <w:sz w:val="20"/>
                <w:szCs w:val="20"/>
              </w:rPr>
              <w:t>.</w:t>
            </w:r>
          </w:p>
          <w:p w14:paraId="5EFCB48F" w14:textId="25E6A3DB" w:rsidR="00B4523B" w:rsidRPr="00133B3E" w:rsidRDefault="00B4523B" w:rsidP="002707A4">
            <w:pPr>
              <w:rPr>
                <w:bCs/>
                <w:sz w:val="20"/>
                <w:szCs w:val="20"/>
              </w:rPr>
            </w:pPr>
            <w:r w:rsidRPr="00133B3E">
              <w:rPr>
                <w:bCs/>
                <w:sz w:val="20"/>
                <w:szCs w:val="20"/>
              </w:rPr>
              <w:t>2</w:t>
            </w:r>
            <w:r w:rsidR="005D6910" w:rsidRPr="00133B3E">
              <w:rPr>
                <w:bCs/>
                <w:sz w:val="20"/>
                <w:szCs w:val="20"/>
              </w:rPr>
              <w:t>.1.</w:t>
            </w:r>
            <w:r w:rsidR="002707A4" w:rsidRPr="00133B3E">
              <w:rPr>
                <w:bCs/>
                <w:sz w:val="20"/>
                <w:szCs w:val="20"/>
              </w:rPr>
              <w:t xml:space="preserve"> </w:t>
            </w:r>
            <w:r w:rsidRPr="00133B3E">
              <w:rPr>
                <w:bCs/>
                <w:sz w:val="20"/>
                <w:szCs w:val="20"/>
              </w:rPr>
              <w:t>A</w:t>
            </w:r>
            <w:r w:rsidR="002707A4" w:rsidRPr="00133B3E">
              <w:rPr>
                <w:bCs/>
                <w:sz w:val="20"/>
                <w:szCs w:val="20"/>
              </w:rPr>
              <w:t>tlikti foninį oro monitoringą;</w:t>
            </w:r>
            <w:r w:rsidR="005D11E7" w:rsidRPr="00133B3E">
              <w:rPr>
                <w:bCs/>
                <w:sz w:val="20"/>
                <w:szCs w:val="20"/>
              </w:rPr>
              <w:t xml:space="preserve"> </w:t>
            </w:r>
          </w:p>
          <w:p w14:paraId="7702619A" w14:textId="6EADEC5F" w:rsidR="00323D95" w:rsidRPr="00133B3E" w:rsidRDefault="00B4523B" w:rsidP="002707A4">
            <w:pPr>
              <w:rPr>
                <w:bCs/>
                <w:sz w:val="20"/>
                <w:szCs w:val="20"/>
              </w:rPr>
            </w:pPr>
            <w:r w:rsidRPr="00133B3E">
              <w:rPr>
                <w:bCs/>
                <w:sz w:val="20"/>
                <w:szCs w:val="20"/>
              </w:rPr>
              <w:t>2</w:t>
            </w:r>
            <w:r w:rsidR="002707A4" w:rsidRPr="00133B3E">
              <w:rPr>
                <w:bCs/>
                <w:sz w:val="20"/>
                <w:szCs w:val="20"/>
              </w:rPr>
              <w:t>.2.</w:t>
            </w:r>
            <w:r w:rsidR="005D11E7" w:rsidRPr="00133B3E">
              <w:rPr>
                <w:bCs/>
                <w:sz w:val="20"/>
                <w:szCs w:val="20"/>
              </w:rPr>
              <w:t xml:space="preserve"> Atlikti foninį atmosferos kritulių monitoringą</w:t>
            </w:r>
          </w:p>
        </w:tc>
      </w:tr>
      <w:tr w:rsidR="007A080F" w14:paraId="0EC926AA" w14:textId="77777777" w:rsidTr="003E7960">
        <w:trPr>
          <w:cantSplit/>
          <w:trHeight w:val="230"/>
        </w:trPr>
        <w:tc>
          <w:tcPr>
            <w:tcW w:w="160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3F7" w14:textId="77777777" w:rsidR="007A080F" w:rsidRDefault="007A080F" w:rsidP="00D17A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Miestų oro kokybės tyrimai</w:t>
            </w:r>
          </w:p>
        </w:tc>
      </w:tr>
      <w:tr w:rsidR="007A080F" w14:paraId="666690C9" w14:textId="77777777" w:rsidTr="003E7960">
        <w:trPr>
          <w:cantSplit/>
          <w:trHeight w:val="230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BDE" w14:textId="77777777" w:rsidR="007A080F" w:rsidRDefault="007A080F">
            <w:pPr>
              <w:pStyle w:val="Lentelsturinys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Matuojami parametrai, </w:t>
            </w:r>
          </w:p>
          <w:p w14:paraId="1C1D21C3" w14:textId="77777777" w:rsidR="007A080F" w:rsidRDefault="007A08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pateikimo vienetai</w:t>
            </w:r>
          </w:p>
        </w:tc>
        <w:tc>
          <w:tcPr>
            <w:tcW w:w="11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EEB6" w14:textId="77777777" w:rsidR="007A080F" w:rsidRDefault="007A08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Oro kokybės tyrimų (OKT) stotys </w:t>
            </w:r>
          </w:p>
        </w:tc>
      </w:tr>
      <w:tr w:rsidR="007A080F" w14:paraId="25C1E0CB" w14:textId="77777777" w:rsidTr="005404ED">
        <w:trPr>
          <w:cantSplit/>
          <w:trHeight w:val="210"/>
        </w:trPr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29A" w14:textId="77777777" w:rsidR="007A080F" w:rsidRDefault="007A080F"/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0C7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Vilnius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365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Kaunas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4254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Kėdainiai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C26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Jonava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5C67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Klaipėda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A03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Šiauliai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2D4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Akmenė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B69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Mažeikiai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E0E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Panevėžys</w:t>
            </w:r>
          </w:p>
        </w:tc>
      </w:tr>
      <w:tr w:rsidR="007A080F" w14:paraId="7857A13F" w14:textId="77777777" w:rsidTr="005404ED">
        <w:trPr>
          <w:trHeight w:val="253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031" w14:textId="77777777" w:rsidR="007A080F" w:rsidRDefault="007A080F">
            <w:pPr>
              <w:snapToGrid w:val="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67A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Senamiestis</w:t>
            </w:r>
          </w:p>
          <w:p w14:paraId="46138585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8ED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Lazdynai</w:t>
            </w:r>
          </w:p>
          <w:p w14:paraId="7D274596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7AE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Žirmūnai</w:t>
            </w:r>
          </w:p>
          <w:p w14:paraId="79B8E8B7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402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Savanorių</w:t>
            </w:r>
          </w:p>
          <w:p w14:paraId="263A9090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401" w14:textId="66D9C9C3" w:rsidR="007A080F" w:rsidRDefault="00103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Dainava</w:t>
            </w:r>
          </w:p>
          <w:p w14:paraId="3F487CFA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48A7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Noreikiškės</w:t>
            </w:r>
          </w:p>
          <w:p w14:paraId="28C31399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1C2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CC2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427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Centras</w:t>
            </w:r>
          </w:p>
          <w:p w14:paraId="36371171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B82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Šilutės pl.</w:t>
            </w:r>
          </w:p>
          <w:p w14:paraId="495193CD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F6C3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821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C68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F344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Centras</w:t>
            </w:r>
          </w:p>
          <w:p w14:paraId="19E16E78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0012</w:t>
            </w:r>
          </w:p>
        </w:tc>
      </w:tr>
      <w:tr w:rsidR="007A080F" w14:paraId="189BC118" w14:textId="77777777" w:rsidTr="005404ED">
        <w:trPr>
          <w:trHeight w:val="124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BCE" w14:textId="77777777" w:rsidR="007A080F" w:rsidRDefault="007A080F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Kietosios dalelės (KD</w:t>
            </w:r>
            <w:r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)</w:t>
            </w:r>
            <w:r w:rsidR="002A233D" w:rsidRPr="003A199A">
              <w:rPr>
                <w:b/>
                <w:sz w:val="22"/>
                <w:szCs w:val="22"/>
                <w:vertAlign w:val="superscript"/>
              </w:rPr>
              <w:t>1</w:t>
            </w:r>
            <w:r>
              <w:rPr>
                <w:sz w:val="20"/>
                <w:szCs w:val="20"/>
              </w:rPr>
              <w:t>, μg/m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position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9A9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A7B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278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AA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567F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5CA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D1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F908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8FE9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59F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C2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32A8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560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C2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7A080F" w14:paraId="2EBABD8D" w14:textId="77777777" w:rsidTr="005404ED">
        <w:trPr>
          <w:trHeight w:val="5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DB1" w14:textId="77777777" w:rsidR="007A080F" w:rsidRDefault="007A080F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Kietosios dalelės (KD</w:t>
            </w:r>
            <w:r>
              <w:rPr>
                <w:sz w:val="20"/>
                <w:szCs w:val="20"/>
                <w:vertAlign w:val="subscript"/>
              </w:rPr>
              <w:t>2,5</w:t>
            </w:r>
            <w:r>
              <w:rPr>
                <w:sz w:val="20"/>
                <w:szCs w:val="20"/>
              </w:rPr>
              <w:t>)</w:t>
            </w:r>
            <w:r w:rsidR="002A233D" w:rsidRPr="003A199A">
              <w:rPr>
                <w:b/>
                <w:sz w:val="22"/>
                <w:szCs w:val="22"/>
                <w:vertAlign w:val="superscript"/>
              </w:rPr>
              <w:t>1</w:t>
            </w:r>
            <w:r>
              <w:rPr>
                <w:sz w:val="20"/>
                <w:szCs w:val="20"/>
              </w:rPr>
              <w:t>, μg/m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ED14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093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25BE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8A8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EAF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78B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3A2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C85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F06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17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326D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DC9" w14:textId="77777777" w:rsidR="007A080F" w:rsidRPr="005659A7" w:rsidRDefault="007A080F">
            <w:pPr>
              <w:jc w:val="center"/>
              <w:rPr>
                <w:sz w:val="20"/>
                <w:szCs w:val="20"/>
                <w:lang w:val="en-US"/>
              </w:rPr>
            </w:pPr>
            <w:r w:rsidRPr="0015477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7DC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379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</w:tr>
      <w:tr w:rsidR="007A080F" w14:paraId="6A14A082" w14:textId="77777777" w:rsidTr="005404ED">
        <w:trPr>
          <w:trHeight w:val="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6D5" w14:textId="77777777" w:rsidR="007A080F" w:rsidRDefault="007A080F" w:rsidP="002A233D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Sieros dioksidas (SO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)</w:t>
            </w:r>
            <w:r w:rsidR="002A233D" w:rsidRPr="003A199A">
              <w:rPr>
                <w:b/>
                <w:sz w:val="22"/>
                <w:szCs w:val="22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μg/m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6B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B6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769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D06A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35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D386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0E0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901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7E1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2B3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A47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42D3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78DD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273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</w:tr>
      <w:tr w:rsidR="007A080F" w14:paraId="3A1E44B9" w14:textId="77777777" w:rsidTr="005404ED">
        <w:trPr>
          <w:trHeight w:val="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972" w14:textId="77777777" w:rsidR="007A080F" w:rsidRDefault="007A080F" w:rsidP="002A233D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Azoto oksidai (NO</w:t>
            </w:r>
            <w:r>
              <w:rPr>
                <w:sz w:val="20"/>
                <w:szCs w:val="20"/>
                <w:vertAlign w:val="subscript"/>
              </w:rPr>
              <w:t>x</w:t>
            </w:r>
            <w:r>
              <w:rPr>
                <w:sz w:val="20"/>
                <w:szCs w:val="20"/>
              </w:rPr>
              <w:t>,</w:t>
            </w:r>
            <w:r w:rsidR="00A11C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, NO)</w:t>
            </w:r>
            <w:r w:rsidR="002A233D" w:rsidRPr="003A199A">
              <w:rPr>
                <w:b/>
                <w:sz w:val="22"/>
                <w:szCs w:val="22"/>
                <w:vertAlign w:val="superscript"/>
              </w:rPr>
              <w:t>3</w:t>
            </w:r>
            <w:r>
              <w:rPr>
                <w:sz w:val="20"/>
                <w:szCs w:val="20"/>
                <w:lang w:val="it-IT"/>
              </w:rPr>
              <w:t xml:space="preserve">, </w:t>
            </w:r>
            <w:r>
              <w:rPr>
                <w:sz w:val="20"/>
                <w:szCs w:val="20"/>
              </w:rPr>
              <w:t>μg/m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position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BBA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67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41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CF2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860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50CA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2BC7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55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AEA9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66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1841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314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DB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19F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7A080F" w14:paraId="0EE75F32" w14:textId="77777777" w:rsidTr="005404ED">
        <w:trPr>
          <w:trHeight w:val="6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D62" w14:textId="77777777" w:rsidR="007A080F" w:rsidRDefault="007A080F" w:rsidP="001867B6">
            <w:pPr>
              <w:snapToGrid w:val="0"/>
              <w:ind w:left="601" w:hanging="601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Anglies monoksidas (CO)</w:t>
            </w:r>
            <w:r w:rsidR="001867B6" w:rsidRPr="003A199A">
              <w:rPr>
                <w:b/>
                <w:sz w:val="22"/>
                <w:szCs w:val="22"/>
                <w:vertAlign w:val="superscript"/>
              </w:rPr>
              <w:t>4</w:t>
            </w:r>
            <w:r>
              <w:rPr>
                <w:sz w:val="20"/>
                <w:szCs w:val="20"/>
              </w:rPr>
              <w:t>, mg/m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9B7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566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4AD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9CE6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42E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47E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24F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70D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C5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8B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5F0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E64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2E1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F5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7A080F" w14:paraId="724FA5EC" w14:textId="77777777" w:rsidTr="005404ED">
        <w:trPr>
          <w:trHeight w:val="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74C" w14:textId="77777777" w:rsidR="007A080F" w:rsidRDefault="007A080F" w:rsidP="00FC04F6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Ozonas (O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)</w:t>
            </w:r>
            <w:r w:rsidR="00FC04F6" w:rsidRPr="003A199A">
              <w:rPr>
                <w:b/>
                <w:sz w:val="22"/>
                <w:szCs w:val="22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μg/m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position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890C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46A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54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77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489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2CD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C96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D1E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B55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800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5F6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FD1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969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7BB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9618F" w14:paraId="5E953CF9" w14:textId="77777777" w:rsidTr="005404ED">
        <w:trPr>
          <w:trHeight w:val="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BA3" w14:textId="77777777" w:rsidR="00E9618F" w:rsidRPr="00F80CC0" w:rsidRDefault="00E9618F" w:rsidP="00E92720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Ozono pirmtakai (</w:t>
            </w:r>
            <w:r w:rsidR="00E92720">
              <w:rPr>
                <w:sz w:val="20"/>
                <w:szCs w:val="20"/>
              </w:rPr>
              <w:t>sąrašas pateiktas priede</w:t>
            </w:r>
            <w:r w:rsidRPr="00F80CC0">
              <w:rPr>
                <w:sz w:val="20"/>
                <w:szCs w:val="20"/>
              </w:rPr>
              <w:t>)</w:t>
            </w:r>
            <w:r w:rsidR="007521CF" w:rsidRPr="00F80CC0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F80CC0">
              <w:rPr>
                <w:sz w:val="20"/>
                <w:szCs w:val="20"/>
              </w:rPr>
              <w:t>, μg/m</w:t>
            </w:r>
            <w:r w:rsidRPr="00F80CC0">
              <w:rPr>
                <w:sz w:val="20"/>
                <w:szCs w:val="20"/>
                <w:vertAlign w:val="superscript"/>
              </w:rPr>
              <w:t>3</w:t>
            </w:r>
            <w:r w:rsidRPr="00F80CC0">
              <w:rPr>
                <w:position w:val="4"/>
                <w:sz w:val="20"/>
                <w:szCs w:val="20"/>
              </w:rPr>
              <w:t xml:space="preserve"> </w:t>
            </w:r>
            <w:r w:rsidRPr="00F80C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4A0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41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C72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67E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0E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D12A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18A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756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CDA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146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790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FF9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A4C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C6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</w:tr>
      <w:tr w:rsidR="00E9618F" w14:paraId="4387A47B" w14:textId="77777777" w:rsidTr="005404ED">
        <w:trPr>
          <w:trHeight w:val="289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0057" w14:textId="77777777" w:rsidR="00E9618F" w:rsidRPr="00F80CC0" w:rsidRDefault="00F15F9B" w:rsidP="00FC04F6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E9618F" w:rsidRPr="00F80CC0">
              <w:rPr>
                <w:sz w:val="20"/>
                <w:szCs w:val="20"/>
              </w:rPr>
              <w:t>enzenas</w:t>
            </w:r>
            <w:r w:rsidR="00FC04F6" w:rsidRPr="003A199A">
              <w:rPr>
                <w:b/>
                <w:sz w:val="22"/>
                <w:szCs w:val="22"/>
                <w:vertAlign w:val="superscript"/>
              </w:rPr>
              <w:t>6</w:t>
            </w:r>
            <w:r w:rsidR="00E9618F" w:rsidRPr="00F80CC0">
              <w:rPr>
                <w:sz w:val="20"/>
                <w:szCs w:val="20"/>
              </w:rPr>
              <w:t>, μg/m</w:t>
            </w:r>
            <w:r w:rsidR="00E9618F" w:rsidRPr="00F80CC0">
              <w:rPr>
                <w:sz w:val="20"/>
                <w:szCs w:val="20"/>
                <w:vertAlign w:val="superscript"/>
              </w:rPr>
              <w:t>3</w:t>
            </w:r>
            <w:r w:rsidR="00E9618F" w:rsidRPr="00F80CC0">
              <w:rPr>
                <w:position w:val="4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1F4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7E5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641" w14:textId="77777777" w:rsidR="00B87B19" w:rsidRPr="00F80CC0" w:rsidRDefault="00E9618F" w:rsidP="00323D95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230" w14:textId="77777777" w:rsidR="00A73E9D" w:rsidRPr="00F80CC0" w:rsidRDefault="00E9618F" w:rsidP="00323D95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EE6" w14:textId="77777777" w:rsidR="00745B0D" w:rsidRPr="00F80CC0" w:rsidRDefault="00745B0D" w:rsidP="00323D95">
            <w:pPr>
              <w:jc w:val="center"/>
              <w:rPr>
                <w:sz w:val="20"/>
                <w:szCs w:val="20"/>
              </w:rPr>
            </w:pPr>
            <w:r w:rsidRPr="00323D95">
              <w:rPr>
                <w:sz w:val="20"/>
                <w:szCs w:val="20"/>
              </w:rPr>
              <w:t>*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A4F" w14:textId="77777777" w:rsidR="00745B0D" w:rsidRPr="00F80CC0" w:rsidRDefault="00323D95" w:rsidP="00E9618F">
            <w:pPr>
              <w:jc w:val="center"/>
              <w:rPr>
                <w:sz w:val="20"/>
                <w:szCs w:val="20"/>
              </w:rPr>
            </w:pPr>
            <w:r w:rsidRPr="00323D95">
              <w:rPr>
                <w:sz w:val="20"/>
                <w:szCs w:val="20"/>
              </w:rPr>
              <w:t>*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32C" w14:textId="77777777" w:rsidR="00745B0D" w:rsidRPr="00F80CC0" w:rsidRDefault="00323D95" w:rsidP="00323D95">
            <w:pPr>
              <w:jc w:val="center"/>
              <w:rPr>
                <w:sz w:val="20"/>
                <w:szCs w:val="20"/>
              </w:rPr>
            </w:pPr>
            <w:r w:rsidRPr="00323D95">
              <w:rPr>
                <w:sz w:val="20"/>
                <w:szCs w:val="20"/>
              </w:rPr>
              <w:t>*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D18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50F5" w14:textId="77777777" w:rsidR="00745B0D" w:rsidRPr="00F80CC0" w:rsidRDefault="00323D95" w:rsidP="00E9618F">
            <w:pPr>
              <w:jc w:val="center"/>
              <w:rPr>
                <w:sz w:val="20"/>
                <w:szCs w:val="20"/>
              </w:rPr>
            </w:pPr>
            <w:r w:rsidRPr="00323D95">
              <w:rPr>
                <w:sz w:val="20"/>
                <w:szCs w:val="20"/>
              </w:rPr>
              <w:t>*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550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B47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BFE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A0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DA7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</w:tr>
      <w:tr w:rsidR="00E9618F" w14:paraId="2FAB1F51" w14:textId="77777777" w:rsidTr="005404ED">
        <w:trPr>
          <w:trHeight w:val="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36A" w14:textId="77777777" w:rsidR="00E9618F" w:rsidRPr="00F80CC0" w:rsidRDefault="00E9618F" w:rsidP="00E92720">
            <w:pPr>
              <w:snapToGrid w:val="0"/>
              <w:ind w:left="-25" w:right="5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Sunkieji metalai ir PAA iš KD</w:t>
            </w:r>
            <w:r w:rsidRPr="00F80CC0">
              <w:rPr>
                <w:sz w:val="20"/>
                <w:szCs w:val="20"/>
                <w:vertAlign w:val="subscript"/>
              </w:rPr>
              <w:t>10</w:t>
            </w:r>
            <w:r w:rsidRPr="00F80CC0">
              <w:rPr>
                <w:sz w:val="20"/>
                <w:szCs w:val="20"/>
              </w:rPr>
              <w:t xml:space="preserve"> mėginių, ng/m</w:t>
            </w:r>
            <w:r w:rsidRPr="00F80CC0">
              <w:rPr>
                <w:sz w:val="20"/>
                <w:szCs w:val="20"/>
                <w:vertAlign w:val="superscript"/>
              </w:rPr>
              <w:t>3</w:t>
            </w:r>
            <w:r w:rsidRPr="00F80CC0">
              <w:rPr>
                <w:sz w:val="20"/>
                <w:szCs w:val="20"/>
              </w:rPr>
              <w:t xml:space="preserve"> </w:t>
            </w:r>
            <w:r w:rsidR="00B8770C" w:rsidRPr="00B8770C">
              <w:rPr>
                <w:sz w:val="20"/>
                <w:szCs w:val="20"/>
              </w:rPr>
              <w:t>(</w:t>
            </w:r>
            <w:r w:rsidR="00E92720">
              <w:rPr>
                <w:sz w:val="20"/>
                <w:szCs w:val="20"/>
              </w:rPr>
              <w:t>švinas</w:t>
            </w:r>
            <w:r w:rsidR="00B8770C" w:rsidRPr="00B8770C">
              <w:rPr>
                <w:sz w:val="20"/>
                <w:szCs w:val="20"/>
              </w:rPr>
              <w:t xml:space="preserve"> - μg/m</w:t>
            </w:r>
            <w:r w:rsidR="00B8770C" w:rsidRPr="00361032">
              <w:rPr>
                <w:sz w:val="20"/>
                <w:szCs w:val="20"/>
                <w:vertAlign w:val="superscript"/>
              </w:rPr>
              <w:t>3</w:t>
            </w:r>
            <w:r w:rsidR="00B8770C" w:rsidRPr="00B8770C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4675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E08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CDF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80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074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F8A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35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A1A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0DD9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C5C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7DE8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A1E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CC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2D7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</w:tr>
      <w:tr w:rsidR="00E9618F" w14:paraId="4C4C28BE" w14:textId="77777777" w:rsidTr="005404ED">
        <w:trPr>
          <w:trHeight w:val="347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EC4" w14:textId="697E4F07" w:rsidR="00E9618F" w:rsidRPr="00F80CC0" w:rsidRDefault="00E9618F" w:rsidP="00FC04F6">
            <w:pPr>
              <w:snapToGrid w:val="0"/>
              <w:ind w:left="-10" w:right="5" w:hanging="15"/>
              <w:rPr>
                <w:bCs/>
                <w:sz w:val="20"/>
                <w:szCs w:val="20"/>
                <w:vertAlign w:val="superscript"/>
              </w:rPr>
            </w:pPr>
            <w:r w:rsidRPr="00F80CC0">
              <w:rPr>
                <w:sz w:val="20"/>
                <w:szCs w:val="20"/>
              </w:rPr>
              <w:t>Kietųjų dalelių (KD</w:t>
            </w:r>
            <w:r w:rsidRPr="00F80CC0">
              <w:rPr>
                <w:sz w:val="20"/>
                <w:szCs w:val="20"/>
                <w:vertAlign w:val="subscript"/>
              </w:rPr>
              <w:t>2,5</w:t>
            </w:r>
            <w:r w:rsidRPr="00F80CC0">
              <w:rPr>
                <w:sz w:val="20"/>
                <w:szCs w:val="20"/>
              </w:rPr>
              <w:t>) masės koncentracija VPR</w:t>
            </w:r>
            <w:r w:rsidR="00B04B6A">
              <w:rPr>
                <w:b/>
                <w:sz w:val="22"/>
                <w:szCs w:val="22"/>
                <w:vertAlign w:val="superscript"/>
              </w:rPr>
              <w:t>10</w:t>
            </w:r>
            <w:r w:rsidRPr="00F80CC0">
              <w:rPr>
                <w:sz w:val="20"/>
                <w:szCs w:val="20"/>
              </w:rPr>
              <w:t xml:space="preserve"> nustatyti, μg/m</w:t>
            </w:r>
            <w:r w:rsidRPr="00F80CC0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C4F7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073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58E0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4ED5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29D4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8BC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C86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9B3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1C5F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E9C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8ED6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690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D39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FE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</w:tr>
      <w:tr w:rsidR="00E9618F" w14:paraId="6FB53D12" w14:textId="77777777" w:rsidTr="005404ED">
        <w:trPr>
          <w:trHeight w:val="53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F18" w14:textId="77777777" w:rsidR="00E9618F" w:rsidRPr="00F80CC0" w:rsidRDefault="00E9618F" w:rsidP="0020378C">
            <w:pPr>
              <w:snapToGrid w:val="0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Meteorologiniai parametrai: vėjo kryptis, °</w:t>
            </w:r>
            <w:r w:rsidR="0020378C">
              <w:rPr>
                <w:sz w:val="20"/>
                <w:szCs w:val="20"/>
              </w:rPr>
              <w:t>;</w:t>
            </w:r>
            <w:r w:rsidRPr="00F80CC0">
              <w:rPr>
                <w:sz w:val="20"/>
                <w:szCs w:val="20"/>
              </w:rPr>
              <w:t xml:space="preserve"> greitis, m/s</w:t>
            </w:r>
            <w:r w:rsidR="0020378C">
              <w:rPr>
                <w:sz w:val="20"/>
                <w:szCs w:val="20"/>
              </w:rPr>
              <w:t>;</w:t>
            </w:r>
            <w:r w:rsidRPr="00F80CC0">
              <w:rPr>
                <w:sz w:val="20"/>
                <w:szCs w:val="20"/>
              </w:rPr>
              <w:t xml:space="preserve"> oro temperatūra, °C</w:t>
            </w:r>
            <w:r w:rsidR="0020378C">
              <w:rPr>
                <w:sz w:val="20"/>
                <w:szCs w:val="20"/>
              </w:rPr>
              <w:t>;</w:t>
            </w:r>
            <w:r w:rsidRPr="00F80CC0">
              <w:rPr>
                <w:sz w:val="20"/>
                <w:szCs w:val="20"/>
              </w:rPr>
              <w:t xml:space="preserve"> santykinė </w:t>
            </w:r>
            <w:r w:rsidR="0020378C">
              <w:rPr>
                <w:sz w:val="20"/>
                <w:szCs w:val="20"/>
              </w:rPr>
              <w:t xml:space="preserve">oro </w:t>
            </w:r>
            <w:r w:rsidRPr="00F80CC0">
              <w:rPr>
                <w:sz w:val="20"/>
                <w:szCs w:val="20"/>
              </w:rPr>
              <w:t>drėgmė, %</w:t>
            </w:r>
            <w:r w:rsidR="0020378C">
              <w:rPr>
                <w:sz w:val="20"/>
                <w:szCs w:val="20"/>
              </w:rPr>
              <w:t>;</w:t>
            </w:r>
            <w:r w:rsidRPr="00F80CC0">
              <w:rPr>
                <w:sz w:val="20"/>
                <w:szCs w:val="20"/>
              </w:rPr>
              <w:t xml:space="preserve"> atmosferos slėgis, hPa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3F0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3BE0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C0AA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DC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7057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A188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5C5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ED3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306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960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B9D9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7BB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88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DE9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</w:tr>
      <w:tr w:rsidR="0049229C" w14:paraId="042EE27E" w14:textId="77777777" w:rsidTr="005404ED">
        <w:trPr>
          <w:trHeight w:val="233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C0B" w14:textId="77777777" w:rsidR="0049229C" w:rsidRDefault="0049229C" w:rsidP="00E961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Atsakingas vykdytojas</w:t>
            </w:r>
          </w:p>
        </w:tc>
        <w:tc>
          <w:tcPr>
            <w:tcW w:w="11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5941" w14:textId="77777777" w:rsidR="0049229C" w:rsidRDefault="00103B27" w:rsidP="0020378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Aplinkos apsaugos agentūra</w:t>
            </w:r>
          </w:p>
        </w:tc>
      </w:tr>
    </w:tbl>
    <w:p w14:paraId="39D53557" w14:textId="77777777" w:rsidR="004C419D" w:rsidRDefault="004C419D"/>
    <w:tbl>
      <w:tblPr>
        <w:tblW w:w="1598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27"/>
        <w:gridCol w:w="1499"/>
        <w:gridCol w:w="1701"/>
        <w:gridCol w:w="1559"/>
      </w:tblGrid>
      <w:tr w:rsidR="007A080F" w14:paraId="22B62154" w14:textId="77777777" w:rsidTr="00076D2F">
        <w:trPr>
          <w:cantSplit/>
          <w:trHeight w:val="184"/>
          <w:jc w:val="center"/>
        </w:trPr>
        <w:tc>
          <w:tcPr>
            <w:tcW w:w="1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EE6" w14:textId="77777777" w:rsidR="007A080F" w:rsidRDefault="002037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Foninių k</w:t>
            </w:r>
            <w:r w:rsidR="007A080F">
              <w:rPr>
                <w:sz w:val="20"/>
                <w:szCs w:val="20"/>
              </w:rPr>
              <w:t>aimo vietovių oro kokybės tyrimai</w:t>
            </w:r>
            <w:r w:rsidR="00D05872">
              <w:rPr>
                <w:sz w:val="20"/>
                <w:szCs w:val="20"/>
              </w:rPr>
              <w:t>, kritulių tyrimai</w:t>
            </w:r>
          </w:p>
        </w:tc>
      </w:tr>
      <w:tr w:rsidR="007A080F" w14:paraId="7B9C8825" w14:textId="77777777" w:rsidTr="00076D2F">
        <w:trPr>
          <w:cantSplit/>
          <w:trHeight w:val="157"/>
          <w:jc w:val="center"/>
        </w:trPr>
        <w:tc>
          <w:tcPr>
            <w:tcW w:w="1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9D7" w14:textId="77777777" w:rsidR="007A080F" w:rsidRDefault="007A080F">
            <w:pPr>
              <w:pStyle w:val="Lentelsturinys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Matuojami parametrai, pateikimo vienetai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B09" w14:textId="77777777" w:rsidR="007A080F" w:rsidRDefault="007A08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Oro kokybės tyrimų stotys</w:t>
            </w:r>
          </w:p>
        </w:tc>
      </w:tr>
      <w:tr w:rsidR="007A080F" w14:paraId="4143AE94" w14:textId="77777777" w:rsidTr="00076D2F">
        <w:trPr>
          <w:cantSplit/>
          <w:trHeight w:val="184"/>
          <w:jc w:val="center"/>
        </w:trPr>
        <w:tc>
          <w:tcPr>
            <w:tcW w:w="1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644" w14:textId="77777777" w:rsidR="007A080F" w:rsidRDefault="007A080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6E3D" w14:textId="77777777" w:rsidR="007A080F" w:rsidRDefault="007A080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Aukštaitija 0051</w:t>
            </w:r>
          </w:p>
          <w:p w14:paraId="118CE458" w14:textId="77777777" w:rsidR="006D061A" w:rsidRDefault="006D061A" w:rsidP="005F3C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(Aukštaitijos IM</w:t>
            </w:r>
            <w:r w:rsidR="005F3C4B">
              <w:rPr>
                <w:sz w:val="16"/>
                <w:szCs w:val="18"/>
              </w:rPr>
              <w:t>S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B0B3" w14:textId="77777777" w:rsidR="007A080F" w:rsidRDefault="007A080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Dzūkija 0052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DBA" w14:textId="77777777" w:rsidR="007A080F" w:rsidRDefault="006D061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Ž</w:t>
            </w:r>
            <w:r w:rsidR="007A080F">
              <w:rPr>
                <w:sz w:val="16"/>
                <w:szCs w:val="18"/>
              </w:rPr>
              <w:t>emaitija 0053</w:t>
            </w:r>
            <w:r>
              <w:rPr>
                <w:sz w:val="16"/>
                <w:szCs w:val="18"/>
              </w:rPr>
              <w:t xml:space="preserve"> </w:t>
            </w:r>
          </w:p>
          <w:p w14:paraId="37408539" w14:textId="77777777" w:rsidR="006D061A" w:rsidRDefault="006D061A" w:rsidP="005F3C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(Žemaitijos IM</w:t>
            </w:r>
            <w:r w:rsidR="005F3C4B">
              <w:rPr>
                <w:sz w:val="16"/>
                <w:szCs w:val="18"/>
              </w:rPr>
              <w:t>S</w:t>
            </w:r>
            <w:r>
              <w:rPr>
                <w:sz w:val="16"/>
                <w:szCs w:val="18"/>
              </w:rPr>
              <w:t>)</w:t>
            </w:r>
          </w:p>
        </w:tc>
      </w:tr>
      <w:tr w:rsidR="007A080F" w14:paraId="265F8952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98F" w14:textId="77777777" w:rsidR="007A080F" w:rsidRPr="008C1CC3" w:rsidRDefault="007A080F" w:rsidP="00FC04F6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Ozonas (O</w:t>
            </w:r>
            <w:r w:rsidRPr="008C1CC3">
              <w:rPr>
                <w:sz w:val="20"/>
                <w:szCs w:val="20"/>
                <w:vertAlign w:val="subscript"/>
              </w:rPr>
              <w:t>3</w:t>
            </w:r>
            <w:r w:rsidRPr="008C1CC3">
              <w:rPr>
                <w:sz w:val="20"/>
                <w:szCs w:val="20"/>
              </w:rPr>
              <w:t>)</w:t>
            </w:r>
            <w:r w:rsidRPr="008C1CC3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5</w:t>
            </w:r>
            <w:r w:rsidRPr="008C1CC3">
              <w:rPr>
                <w:sz w:val="20"/>
                <w:szCs w:val="20"/>
              </w:rPr>
              <w:t>, μg/m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BF7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47B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CAD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7B1795F7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B8E" w14:textId="77777777" w:rsidR="007A080F" w:rsidRPr="008C1CC3" w:rsidRDefault="007A080F" w:rsidP="00FC04F6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Sieros dioksidas, (SO</w:t>
            </w:r>
            <w:r w:rsidRPr="008C1CC3">
              <w:rPr>
                <w:sz w:val="20"/>
                <w:szCs w:val="20"/>
                <w:vertAlign w:val="subscript"/>
              </w:rPr>
              <w:t>2</w:t>
            </w:r>
            <w:r w:rsidRPr="008C1CC3">
              <w:rPr>
                <w:sz w:val="20"/>
                <w:szCs w:val="20"/>
              </w:rPr>
              <w:t>)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2</w:t>
            </w:r>
            <w:r w:rsidRPr="008C1CC3">
              <w:rPr>
                <w:sz w:val="20"/>
                <w:szCs w:val="20"/>
              </w:rPr>
              <w:t>, μg/m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C58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2B6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012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61E83B3C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265B" w14:textId="77777777" w:rsidR="007A080F" w:rsidRPr="008C1CC3" w:rsidRDefault="007A080F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Kietosios dalelės (KD</w:t>
            </w:r>
            <w:r w:rsidRPr="008C1CC3">
              <w:rPr>
                <w:sz w:val="20"/>
                <w:szCs w:val="20"/>
                <w:vertAlign w:val="subscript"/>
              </w:rPr>
              <w:t>10</w:t>
            </w:r>
            <w:r w:rsidRPr="008C1CC3">
              <w:rPr>
                <w:sz w:val="20"/>
                <w:szCs w:val="20"/>
              </w:rPr>
              <w:t>)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1</w:t>
            </w:r>
            <w:r w:rsidRPr="008C1CC3">
              <w:rPr>
                <w:sz w:val="20"/>
                <w:szCs w:val="20"/>
              </w:rPr>
              <w:t>, μg/m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position w:val="4"/>
                <w:sz w:val="20"/>
                <w:szCs w:val="20"/>
              </w:rPr>
              <w:t xml:space="preserve"> </w:t>
            </w:r>
            <w:r w:rsidRPr="008C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431" w14:textId="77777777" w:rsidR="007A080F" w:rsidRPr="00E75809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B32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3E8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2E8A3E01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03B" w14:textId="77777777" w:rsidR="007A080F" w:rsidRPr="008C1CC3" w:rsidRDefault="007A080F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Kietosios dalelės (KD</w:t>
            </w:r>
            <w:r w:rsidRPr="008C1CC3">
              <w:rPr>
                <w:sz w:val="20"/>
                <w:szCs w:val="20"/>
                <w:vertAlign w:val="subscript"/>
              </w:rPr>
              <w:t>2,5</w:t>
            </w:r>
            <w:r w:rsidRPr="008C1CC3">
              <w:rPr>
                <w:sz w:val="20"/>
                <w:szCs w:val="20"/>
              </w:rPr>
              <w:t>)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1</w:t>
            </w:r>
            <w:r w:rsidRPr="008C1CC3">
              <w:rPr>
                <w:sz w:val="20"/>
                <w:szCs w:val="20"/>
              </w:rPr>
              <w:t>, μg/m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position w:val="4"/>
                <w:sz w:val="20"/>
                <w:szCs w:val="20"/>
              </w:rPr>
              <w:t xml:space="preserve"> </w:t>
            </w:r>
            <w:r w:rsidRPr="008C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C56" w14:textId="77777777" w:rsidR="007A080F" w:rsidRPr="00E75809" w:rsidRDefault="003C63D1">
            <w:pPr>
              <w:jc w:val="center"/>
              <w:rPr>
                <w:sz w:val="18"/>
                <w:szCs w:val="18"/>
              </w:rPr>
            </w:pPr>
            <w:r w:rsidRPr="00E75809">
              <w:rPr>
                <w:sz w:val="18"/>
                <w:szCs w:val="1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BDB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0EBD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3739D71E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1EF" w14:textId="77777777" w:rsidR="007A080F" w:rsidRPr="008C1CC3" w:rsidRDefault="007A080F" w:rsidP="00FC04F6">
            <w:pPr>
              <w:pStyle w:val="Lentelsturinys"/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Azoto oksidai (NO</w:t>
            </w:r>
            <w:r w:rsidRPr="008C1CC3">
              <w:rPr>
                <w:sz w:val="20"/>
                <w:szCs w:val="20"/>
                <w:vertAlign w:val="subscript"/>
              </w:rPr>
              <w:t>x</w:t>
            </w:r>
            <w:r w:rsidRPr="008C1CC3">
              <w:rPr>
                <w:sz w:val="20"/>
                <w:szCs w:val="20"/>
              </w:rPr>
              <w:t>)</w:t>
            </w:r>
            <w:r w:rsidRPr="008C1CC3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>,  μg/m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 xml:space="preserve"> (matavimai kritiniam taršos lygiui nustatyti)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1EF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BEF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F0F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7C7214D6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D7A" w14:textId="2A3D9F5E" w:rsidR="007A080F" w:rsidRPr="008C1CC3" w:rsidRDefault="007A080F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Dujinis suminis gyvsidabris</w:t>
            </w:r>
            <w:r w:rsidR="00B04B6A">
              <w:rPr>
                <w:bCs/>
                <w:sz w:val="20"/>
                <w:szCs w:val="20"/>
                <w:vertAlign w:val="superscript"/>
              </w:rPr>
              <w:t>7</w:t>
            </w:r>
            <w:r w:rsidRPr="008C1CC3">
              <w:rPr>
                <w:sz w:val="20"/>
                <w:szCs w:val="20"/>
              </w:rPr>
              <w:t>, ng/m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A84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 w:rsidRPr="0028567B">
              <w:rPr>
                <w:sz w:val="18"/>
                <w:szCs w:val="1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B0E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0BA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</w:tr>
      <w:tr w:rsidR="007A080F" w14:paraId="0EF2F633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AB5" w14:textId="77777777" w:rsidR="007A080F" w:rsidRPr="008C1CC3" w:rsidRDefault="007A080F" w:rsidP="00B47947">
            <w:pPr>
              <w:snapToGrid w:val="0"/>
              <w:ind w:left="601" w:hanging="601"/>
              <w:rPr>
                <w:position w:val="4"/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Sunkieji metalai ir PAA</w:t>
            </w:r>
            <w:r w:rsidR="00B47947" w:rsidRPr="008C1CC3">
              <w:rPr>
                <w:sz w:val="20"/>
                <w:szCs w:val="20"/>
              </w:rPr>
              <w:t xml:space="preserve"> ore</w:t>
            </w:r>
            <w:r w:rsidRPr="008C1CC3">
              <w:rPr>
                <w:sz w:val="20"/>
                <w:szCs w:val="20"/>
              </w:rPr>
              <w:t xml:space="preserve"> iš KD</w:t>
            </w:r>
            <w:r w:rsidRPr="008C1CC3">
              <w:rPr>
                <w:sz w:val="20"/>
                <w:szCs w:val="20"/>
                <w:vertAlign w:val="subscript"/>
              </w:rPr>
              <w:t>10</w:t>
            </w:r>
            <w:r w:rsidRPr="008C1CC3">
              <w:rPr>
                <w:sz w:val="20"/>
                <w:szCs w:val="20"/>
              </w:rPr>
              <w:t xml:space="preserve"> mėginių, ng/m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="00B47947" w:rsidRPr="008C1CC3">
              <w:rPr>
                <w:sz w:val="20"/>
                <w:szCs w:val="20"/>
              </w:rPr>
              <w:t xml:space="preserve"> (Pb</w:t>
            </w:r>
            <w:r w:rsidR="00DF783E" w:rsidRPr="008C1CC3">
              <w:rPr>
                <w:sz w:val="20"/>
                <w:szCs w:val="20"/>
              </w:rPr>
              <w:t xml:space="preserve"> ir KD</w:t>
            </w:r>
            <w:r w:rsidR="00DF783E" w:rsidRPr="008C1CC3">
              <w:rPr>
                <w:sz w:val="20"/>
                <w:szCs w:val="20"/>
                <w:vertAlign w:val="subscript"/>
              </w:rPr>
              <w:t>10</w:t>
            </w:r>
            <w:r w:rsidR="00B47947" w:rsidRPr="008C1CC3">
              <w:rPr>
                <w:sz w:val="20"/>
                <w:szCs w:val="20"/>
              </w:rPr>
              <w:t xml:space="preserve"> - μg/m</w:t>
            </w:r>
            <w:r w:rsidR="00B47947" w:rsidRPr="008C1CC3">
              <w:rPr>
                <w:sz w:val="20"/>
                <w:szCs w:val="20"/>
                <w:vertAlign w:val="superscript"/>
              </w:rPr>
              <w:t>3</w:t>
            </w:r>
            <w:r w:rsidR="00B47947" w:rsidRPr="008C1CC3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CA10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626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4CE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</w:tr>
      <w:tr w:rsidR="007A080F" w14:paraId="646D553B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152" w14:textId="77777777" w:rsidR="007A080F" w:rsidRPr="008C1CC3" w:rsidRDefault="007A080F" w:rsidP="00FC04F6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Kietųjų dalelių (KD</w:t>
            </w:r>
            <w:r w:rsidRPr="008C1CC3">
              <w:rPr>
                <w:sz w:val="20"/>
                <w:szCs w:val="20"/>
                <w:vertAlign w:val="subscript"/>
              </w:rPr>
              <w:t>2,5</w:t>
            </w:r>
            <w:r w:rsidR="00CB2980" w:rsidRPr="008C1CC3">
              <w:rPr>
                <w:sz w:val="20"/>
                <w:szCs w:val="20"/>
              </w:rPr>
              <w:t>) masės koncentracija</w:t>
            </w:r>
            <w:r w:rsidRPr="008C1CC3">
              <w:rPr>
                <w:sz w:val="20"/>
                <w:szCs w:val="20"/>
              </w:rPr>
              <w:t xml:space="preserve"> ir cheminė sudėtis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8</w:t>
            </w:r>
            <w:r w:rsidR="00CB2980" w:rsidRPr="008C1CC3">
              <w:rPr>
                <w:sz w:val="20"/>
                <w:szCs w:val="20"/>
              </w:rPr>
              <w:t>,</w:t>
            </w:r>
            <w:r w:rsidR="00CB2980" w:rsidRPr="008C1CC3">
              <w:rPr>
                <w:b/>
                <w:sz w:val="20"/>
                <w:szCs w:val="20"/>
              </w:rPr>
              <w:t xml:space="preserve"> </w:t>
            </w:r>
            <w:r w:rsidR="00CB2980" w:rsidRPr="008C1CC3">
              <w:rPr>
                <w:sz w:val="20"/>
                <w:szCs w:val="20"/>
              </w:rPr>
              <w:t xml:space="preserve"> μg/m</w:t>
            </w:r>
            <w:r w:rsidR="00CB2980" w:rsidRPr="008C1CC3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282" w14:textId="77777777" w:rsidR="007A080F" w:rsidRPr="00CF19D3" w:rsidRDefault="007A080F" w:rsidP="002C05E6">
            <w:pPr>
              <w:jc w:val="center"/>
              <w:rPr>
                <w:sz w:val="18"/>
                <w:szCs w:val="18"/>
              </w:rPr>
            </w:pPr>
            <w:r w:rsidRPr="00CF19D3"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626" w14:textId="77777777" w:rsidR="007A080F" w:rsidRPr="00CF19D3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03C" w14:textId="77777777" w:rsidR="007A080F" w:rsidRPr="00CF19D3" w:rsidRDefault="007A080F">
            <w:pPr>
              <w:jc w:val="center"/>
              <w:rPr>
                <w:sz w:val="18"/>
                <w:szCs w:val="18"/>
              </w:rPr>
            </w:pPr>
          </w:p>
        </w:tc>
      </w:tr>
      <w:tr w:rsidR="007A080F" w14:paraId="78B4B14C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6F4" w14:textId="77777777" w:rsidR="00BF1879" w:rsidRPr="008C1CC3" w:rsidRDefault="007A080F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 xml:space="preserve">Sunkieji metalai </w:t>
            </w:r>
            <w:r w:rsidR="002F17CA">
              <w:rPr>
                <w:sz w:val="20"/>
                <w:szCs w:val="20"/>
              </w:rPr>
              <w:t xml:space="preserve">(arsenas, kadmis, nikelis, švinas, gyvsidabris) </w:t>
            </w:r>
            <w:r w:rsidRPr="008C1CC3">
              <w:rPr>
                <w:sz w:val="20"/>
                <w:szCs w:val="20"/>
              </w:rPr>
              <w:t xml:space="preserve">ir </w:t>
            </w:r>
            <w:r w:rsidR="002F17CA">
              <w:rPr>
                <w:sz w:val="20"/>
                <w:szCs w:val="20"/>
              </w:rPr>
              <w:t>benzo(a)pirenas</w:t>
            </w:r>
            <w:r w:rsidRPr="008C1CC3">
              <w:rPr>
                <w:sz w:val="20"/>
                <w:szCs w:val="20"/>
              </w:rPr>
              <w:t xml:space="preserve"> </w:t>
            </w:r>
            <w:r w:rsidR="00BF1879" w:rsidRPr="008C1CC3">
              <w:rPr>
                <w:sz w:val="20"/>
                <w:szCs w:val="20"/>
              </w:rPr>
              <w:t xml:space="preserve">iškritose, </w:t>
            </w:r>
            <w:r w:rsidR="00BF1879" w:rsidRPr="008C1CC3">
              <w:rPr>
                <w:rFonts w:ascii="Symbol" w:hAnsi="Symbol"/>
                <w:sz w:val="20"/>
                <w:szCs w:val="20"/>
              </w:rPr>
              <w:t></w:t>
            </w:r>
            <w:r w:rsidR="00BF1879" w:rsidRPr="008C1CC3">
              <w:rPr>
                <w:sz w:val="20"/>
                <w:szCs w:val="20"/>
              </w:rPr>
              <w:t>g/m</w:t>
            </w:r>
            <w:r w:rsidR="00BF1879" w:rsidRPr="008C1CC3">
              <w:rPr>
                <w:sz w:val="20"/>
                <w:szCs w:val="20"/>
                <w:vertAlign w:val="superscript"/>
              </w:rPr>
              <w:t>2</w:t>
            </w:r>
            <w:r w:rsidR="00BF1879" w:rsidRPr="008C1CC3">
              <w:rPr>
                <w:sz w:val="20"/>
                <w:szCs w:val="20"/>
              </w:rPr>
              <w:t>/per parą</w:t>
            </w:r>
          </w:p>
          <w:p w14:paraId="29F0B5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6C3D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863E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2915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31E9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EA5B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CD4C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0D0B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6CA0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5429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BF8C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7A84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3102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4005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0EC6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F507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2C50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180F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1EDC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ECEE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8121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E3A3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FCB1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4147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5D10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4F40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5B80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5086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5136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9186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E86B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6446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DF92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1539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438A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28EA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C083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8996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6E5E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1A0B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261F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972D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C465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84CB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6F27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5357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4F75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4B5B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146C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8992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C2CB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F52D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ED0C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1360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5B0C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FF68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5900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7B77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B227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AB37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8E71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A99C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E20B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E90F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11EE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069E5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F506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FD00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FF19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769F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DA99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3EE7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493D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D8405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88A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59A5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3EBA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82EA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7220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48D2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C66A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EAA0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2451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628C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C417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BB73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5052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810A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74CF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516B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9A082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36A6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9555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F423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107D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B7C5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1C80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8B81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0276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807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548C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AFCB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0B83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C006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CB65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0EE60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9AD3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A2BB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0602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AD47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8B9E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5914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71FC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EA15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3796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845F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46A4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19A8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6BC4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65DB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9BBF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1D65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C2E0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3BF4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24D3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D0D2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2825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2C13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E1D5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D785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26EB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3700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25A5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5AD0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0778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AC27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71B0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9997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4C2A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10B9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AC34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6A45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054F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BEFD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FFE1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7AC1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5633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F963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5B23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67FD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806D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F975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9BC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68CF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E1F6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AFDD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E357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950C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1812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8C60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4D88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7860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13FA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8318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56A0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547D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5C17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0C30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A520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DA19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1E2C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AED9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D0E2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01E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20C5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50A3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9F8D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0BE3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1C8B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28DD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D582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EAB0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7DE8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5555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C493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511F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4239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B491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48B1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DA7F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6BBC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CA8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3B34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64D6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7FAC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03A1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5018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C53D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CC8B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FF96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31A4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742C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CA3F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EDDA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EEF8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B203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2F97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D8D8A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FB43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5943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6CCF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5728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B7ED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1BDE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2D79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9A67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8686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EC1F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819B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2690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890B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77C3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9EC6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234D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5D66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3E70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7027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A1F9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FA80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264E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9C6C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EA9D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A40D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9910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2619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9E12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3BEA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AA5F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1168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DF46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A766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11BF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F582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AC9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37BF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B685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3894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9814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5B24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4F4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77D2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4A8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8154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8EB5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E330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D7FD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2469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F5B2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CD2D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4B8B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23C6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81F6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ECF2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0D86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F95B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46DF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EB53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ED47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EA77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DD6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1BD9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648F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D60E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09BEA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E2DB5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0468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197C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D724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A303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BAE5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FA66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374B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4C85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A931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D7EF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FD11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8471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FE2C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F236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156F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639E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B7F6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8875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1671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004E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DE89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3E2D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650B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8851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B70E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A978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6D62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7910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7B59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2314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DA15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790E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2C17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A0FF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8812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3D70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1412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09A4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FCB5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DC73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4EBC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A5D9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9BAB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139E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C670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D7BC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5892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0897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99FC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708B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929E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CB10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3B09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F940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2413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044D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2B93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D36B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CE44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34B8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9F03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58CF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223A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230A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62B6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12D1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F011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C922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4867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B8EF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D831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ED31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9EAA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F25C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E10A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574C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1440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0DDD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F2F0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0676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00E6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98E1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109D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7D16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E4E3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F987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D736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4011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E9FB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6853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59CA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B948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2B50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CEFC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BFB7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FB66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A86D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6CC5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F1B0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166A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506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F65D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80AC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673C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8C31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5091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D9FF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32B3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1CB7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ADE6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6B63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DF11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BC7B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E5B2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0082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8BEB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C50F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FA94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319B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2A3A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021B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E222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647B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D579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9211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C4F8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7841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841C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46F4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22B3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4D23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5799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B6FF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6211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4EB4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80F1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B0FA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85FD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6A49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9C4B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16C2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3A81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7ED4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AC98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544C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FB4A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6C40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EC0D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DE7D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7550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93F7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970D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FF1B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C4C5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DF97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BDF8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F688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E839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F421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A97E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57CB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37B9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CA27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4A4D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81D3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926A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072E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7D9D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EAA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86F5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8A1D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9D3C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16ED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B2D0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030B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E37C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1D01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D383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65F0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D85F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852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1412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1802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2EC9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F086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6784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4B62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FE66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AFBA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875E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3EF1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B2CE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B270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9DFB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D1E2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E872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8038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FEFB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0E2A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7230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C3AD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DD49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487A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898C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E4EB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29C1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FC5D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A9CE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5CA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FA9B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3BE4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C29E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4449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C2FE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AD04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946E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62DB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8650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BB12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C5FA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34A9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5771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A88D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3C61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6B71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E742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FEC2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7C85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1E68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910F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FFFB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55BD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59AA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FC38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0A8F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27E5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973F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5A07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E71A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F729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0D63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A6F8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9B38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DE2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05C7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D035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AB25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BFDC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6A42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7D90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1508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062B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B034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D9F0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E6AA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1C49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4B37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9904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59B7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D59C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DA3D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7401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696E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C4D6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583F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7E82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64B1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FF07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D4E1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CCFA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BCF3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E53E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A087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733C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D7CA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8680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ED1C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6EC1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F19E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6672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35D4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2425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CEFE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1425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028C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E5C3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7E91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8DE1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1F3A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19B7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AE7C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DE0E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E139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62DE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0E4B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779E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F829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4F86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E2D6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3CC3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2D48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4819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0F31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D9F3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5B80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4D21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1112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F35A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F63B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455D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27E0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D519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3E60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05A4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9A6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272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16B6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6ED7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5B54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5CD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61E7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ED97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D591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2C47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C55D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E32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0A2D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8EB1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4CE3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B549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DA97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E75A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8A3A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FCBB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C26D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F68C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72E7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293B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EEAB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250B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3C0D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E6BA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7AD6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3F1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007C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BA8E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F2CB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7A08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966F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2ED4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978A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B0C4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731E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5434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61CA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9542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20B2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66C6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E41D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3F33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B0BA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DFFB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B62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984E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1962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EB22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8E9D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36D8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0EA6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0844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2602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4938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13BE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8F55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D392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A9AE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9EBD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DC6A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F17A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084A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135D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05EC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3EF6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7B36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F00A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C694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32CC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CE80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1D1A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9495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3AC3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5D83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7DAD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7555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7008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0F58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CAA0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8B51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B5F8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1D49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8DA3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C1C4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9BB9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3168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8A30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7D4F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6E36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302B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064F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259C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FA45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4016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A43E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F6B7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EBD9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F124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16F4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ADCA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4A1C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360D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A88E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81BE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64B9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203B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A3F7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47A3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64B3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56DE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AEC4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AF95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F4E9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A860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7CD4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F74F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A668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0CF5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2962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C328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ED24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8FD4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E6EC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0E6A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107D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9D82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B3B3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0A8D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DF57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1D3A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4F2B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464B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DDF0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5651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7C4AA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47E7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8001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C1D2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BE50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2C1F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BB9E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BBA5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D88B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61F0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5A4C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44F4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6AE0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3FA1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262A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351B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7415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6476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18D9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668D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3CAC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B04A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2D06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60D1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50D3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D510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DD4B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B4CE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6213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8200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4C28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C695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566C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92A2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6C0B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09AF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91AF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0B97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BACF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4F5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FE99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5317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BCEB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9ABA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E1E0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6672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3881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C227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8535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6753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EB0E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8C45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4654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253A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386B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7204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2017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4282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885F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C093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DD54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EEDF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133E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4FD0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04F2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D83C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9C44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0F61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2A78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518A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3D17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B08A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C0EA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02DD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E8D9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FF3A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6552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24CF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4187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EEB8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2547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44EF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B7B3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6364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0AD8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103A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9D51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52D5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CA12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3BF2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C8AA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4CA3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22C4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CDCD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6262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5F36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BE31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892B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43EC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C49A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7654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9567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B65C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0AE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F5F2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7053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4AC0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CF70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28AB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46D9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0E66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8618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6980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713C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17BA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63F6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01A4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20AD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9F8C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E0FA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FDDB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CD16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F444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E49A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16FE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3561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FBBA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2C2A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6C81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BBDC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FF5F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FE75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E33A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41C5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30FB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3238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BB3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4F16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1B12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909C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CF8B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20BF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6FB9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2FD5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1FB0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B0CC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A1D0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C2A0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9060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D289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FC86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C032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515D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794B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411D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1A25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29A0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0556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C6D9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82B5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8BE5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FF9D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4D9F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E9A5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7E74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4D955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6600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3A3B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FDF5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B5D3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75C0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5B33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DC40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972E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D466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7295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CC9D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BEC9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3FCB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7F26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F304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FDFD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F2F5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D3A0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B7EA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A856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1980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677A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DCD35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A3BF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EC67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5A82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5AA3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465D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035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CEA4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93D2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FCE7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4471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C863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9AB4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01AD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6809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3F06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F3A1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927D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DCDD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3575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F46C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0554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9481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3B59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EF6F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9A02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5242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DD67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D822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BE6D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6F18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0FFA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0AEF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95AE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5EA9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9EA5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4152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F3FD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4F26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75A0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AB19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F99F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6585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ADC1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D8AE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A90F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CE05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B213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9AD3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BD2C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64FF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B6AF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7E1C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19F0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E61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86D6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E2DA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DCF9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544C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0967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CE04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9D7C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AE1D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B82C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9813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2DA6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5639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F078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42CC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B1F7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7041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9012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19BC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6365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AAE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7A06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5EA0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3093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8768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C917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9301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B962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F27B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81C9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140E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80E1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4543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42FD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00F8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47E9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D8CD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534F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0D81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2C8B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FDC0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D293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6B17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6B61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8010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1715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A232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695A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BC04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F3C9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7A94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CA2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33EB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DAC9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6F2F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8BDC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935C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6102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A16C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D058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D605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9E34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6052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3FE3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0A4A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C8CC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5F6E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142E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484A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61E0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DEA1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E2DE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7D19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568B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2DDC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6C74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C862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8676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7FFC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1914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3950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D08E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069A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5CE4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AF94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E398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52E3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F8F7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39CC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6416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B8D5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D7F3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97C8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FA86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12BD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0E95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97C65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A061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BDD5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C089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5B1E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B111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EC17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52CF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FAEF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C876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7D3C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9698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6DE8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7D0A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D64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FEB2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1387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4555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E5E2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3DBA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1F85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419A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D69D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5DB2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9E20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5478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9328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87F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611D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A499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9132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49BA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81AE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0118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1E66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3CAE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FE3D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9ADB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F044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7A55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2C54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A035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393E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13A4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A1A1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AEEA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5582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73FF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25D7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BA3F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31C4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58B8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BB59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77AB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0117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E347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28D9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28C9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BC0E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828E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ACCC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37B4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1ECD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B6AD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265B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81A7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FFBB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C1BB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53B1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DE36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DEB9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8F8D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38BC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92BD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6C5B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0E19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F2AE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2A16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B655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FCF1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D1DE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42AF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6092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E189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60F7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0E72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4C41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747F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5D6E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550F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4221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02D2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40CD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1BA1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20B2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6A06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9840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FD09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6025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998C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A125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37E1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E397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47E3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E1D5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B894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1BF3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68B5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95A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D0AC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7BFC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965E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B494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BC00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715A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A834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E9CE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A893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2641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AF05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8397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6A89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2B82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27E2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2BAB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7114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19F6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081D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5849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1892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B4CD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4B42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506B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44FF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FBE2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2C9E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D958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1919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00C5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A70B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7911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8EDD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DD44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A7F5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789B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E4E7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87A7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4087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8A0A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D088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0D74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298C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F883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C74C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C43F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B600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3FB9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BC37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AF8E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EB81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D396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5073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72C5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15AA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27B8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DC67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7985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0E56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0BB9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D3CC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65AD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CCEB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7762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13C6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BE6D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818E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555C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DA3A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09C5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DC6B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0FA9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EA32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9173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F899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2049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A1F6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8A41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E2A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827C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EC0C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BAD9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3873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B7A7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914C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2B31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1E76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B1D1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B61B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3EA3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176B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95C9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6CC7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3A9C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856E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E6E8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6702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DBED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4042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4E6E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F078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3CC2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0A43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D64B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095E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85E6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DD91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1E7E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DEDC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C201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BA81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0636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7270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51F6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5C02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DB3F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1E29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3542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3ABF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C60B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BBBB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1E99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0314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4971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A44B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E481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5051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5FBC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BE4B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7505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5AC6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898B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B5BB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EA93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2F5A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C276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4037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9EA5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4DB9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DC94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27CC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CDC9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A7D0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FB1A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3E6A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9245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8F1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99C6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69DD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5B07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3526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21B8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B368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C842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9FEA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EF54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989D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ED55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EA40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ADA0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F7C1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BA34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6D02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168D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5078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1F02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A0A2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8C6F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A9FF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892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96F5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6287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01D5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755C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6926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F25F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4D8D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3A21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26AF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18B3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ACA4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28F3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0986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6ED8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6AFB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31A9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4E3A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2A41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2F9B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699F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2260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E52F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6619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E04B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BC84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3D96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B595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26F9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46BC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B83F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697B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A282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6AE9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8BB1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1CE7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E368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3FAC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BDBE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3F21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EC9E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BED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4880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6CB0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CD3F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12C0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767B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6213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8EF3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2B6E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285C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81E9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DE57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DE10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2DEB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BC1D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D68E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2B9B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FA2B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50F4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BCAC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333E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ED2E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10BE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70B0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3A43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4D4E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BF64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7619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C143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39DB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AA71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DB6F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591D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D7A5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FD62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BAAB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5F31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EE25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15E2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A130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DF28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1CC5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DBB0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08E6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6D6E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2250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6E1F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AC7B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140A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E5BD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B527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C144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6E35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12B5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CF28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62B9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85CB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EADC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28D7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D16D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71B5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49B1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36B6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338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9084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2F59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8F4E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D302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02C2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FDEB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4CC7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9549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3A7D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FBC6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F82B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A7AB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5EB3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13E4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39B9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8335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97AF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2588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E54F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1C74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B120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44BD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2AA85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8810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EB20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3B84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692F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541D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F8FF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6691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F8F4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DB30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EA21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0E26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F64D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0BA1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3E96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1988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A2F9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5C67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FA78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F293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FE51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772D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2689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6523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1376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653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8B2E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87BF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C7D7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B52C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75F1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B3BD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86F2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1F07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6091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B3A9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DE5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E176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9EB0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F4BA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BDA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1BAD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D48D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373E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6946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D4C5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780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192D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ED7E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07E2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78DA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616F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ED5D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171C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B4F7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8B19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5650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555B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967B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FD54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8EA5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7123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680D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E6FE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B458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C381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4F58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FDF8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268A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A1D3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4B17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CE16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4E63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5BB1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B606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3449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FF1A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9775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914C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323F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B12A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A730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FF81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0F16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D740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D113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F0D7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981A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35E4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8045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F368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F10F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F014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49D4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6E07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1798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4A15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2496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AF2E5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91275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9EA1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9539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DB26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4E2B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F2B1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7E79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FA2F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0B57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1679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37EC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6ED0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467C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2781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AD7A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511A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5F7E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8A31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8A45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9B18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FF1E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4401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F4DC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C559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0028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1714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8895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D9CF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EC6F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84D9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A914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8AA7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399F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A828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2193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26C6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ACC3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CC86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43A7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6C03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DA88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BEAB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D6E8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8F7C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96EB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C4DE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8711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A438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1622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297A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45BC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4B53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CF32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C249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8A41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F497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6E60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6B12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A545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5600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702B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4A14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137A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4436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F9C6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5067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9052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C61E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826C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7794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9155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9A1A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098C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09B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1B54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8D43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5BA6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1272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B4FB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2434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0AAD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9EEE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24DF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A90F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C010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5229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10B0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5DBF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9A2A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61B8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F3D7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A0C3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6744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C660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409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939C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F78D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FB84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233D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0160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D73C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2AFB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F8C5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CE95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3BE0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0DC8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DD48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20E9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9A17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8B34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610E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7785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39D6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D616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3695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20FB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53EB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9141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783D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CFB1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D77B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A3AE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6620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06FB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EF03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6488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D1BC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3EEE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6353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76E0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9773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3D40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EF0F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25C2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560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987A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965D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98C9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8578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7670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D66A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C41B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6DD4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7F71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248F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9F33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8856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7995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77D6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5A4C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2CAD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0668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DAFC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26E6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7799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3A4E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E9D5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C2FD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8EEE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6710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F009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B917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CA13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574E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7231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D41A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01EF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42D2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93F5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4BF1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7060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22CE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574D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49B4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AE3A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170E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A3A3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BDF7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DF14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2814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A91C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B516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22C6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3739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9B8E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B417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041D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DD41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2835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A5F9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4F7A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25FA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F7F7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CEB9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A941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3758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56CC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FA9E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8D1A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4653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EBA2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BE93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1D53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085C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DB77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80D7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D55A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F121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938B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68FA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5CAF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56A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A43D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E489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87D9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A8A9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7B92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BBB3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E672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C3FB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9E18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0F29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BE03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8C93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0206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AE5D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54A6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80AE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B588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3FAD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F72E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D0FD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93BD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C6DD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3506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56C0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12C7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8BDB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72D3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229B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A14C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00D4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DA3C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5520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C87A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1979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534E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093E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BB66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53BF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8B5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61A8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87F6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0E4B5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6C5C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3056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6C76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11EA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6A4C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07F4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4430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1203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274C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A9AE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853F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F009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B7DB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7054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7101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5FE9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9ED1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CA1F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153E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0362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DACC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DFE2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12A7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B277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ABF5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ED88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A9AC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573F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1C30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7F20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0EF7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2CDB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E319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4ED2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E89A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8343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C279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CDF6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77BE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D937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0C9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E9C70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8491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C58E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E988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2D8A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2629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06D9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74D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ED39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BBE6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87EC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760B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A5FF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4BBF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0E4F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06CC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F027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178C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84FF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409D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D4F5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DC09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6BC5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9229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4407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ED63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FFA5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7A1D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C27F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AD55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B235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B284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9742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E68C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AE51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7CB1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B046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9F68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9BF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71D1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8494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5293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DE62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D8F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F027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1F13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3CE1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B26B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D8A3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FEE0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F85D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16BC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59A3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D27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A721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CB06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B441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311E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63D3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A74F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91DE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0CEB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B2A9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0B0E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4248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F375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E6D0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D8AE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9F47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3C7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9723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3FAA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8132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76C2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DAD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D677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B717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0996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E701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2060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224C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D1B0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7830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D7D6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55C1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F648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4926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6461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0898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CDF7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9913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7B70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8B1B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9D98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FD12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B2DA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7BF1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DDF6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4CF8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D6F2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242E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0A0A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3D81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AD8A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A66B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73E6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6A14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B182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E41C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1EBE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78FF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FEE5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AF18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4ED7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B425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0E33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D9A2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4426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8D10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BD9F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AE8E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9B320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DA4F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3A9D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B48C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8294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690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4559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9605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5BD8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8046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0B70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D5B5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A2C9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180C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9E0F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D65C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9A28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1352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43E9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4F8E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103B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C20E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B96C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7C5F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6C4F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221A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6E5C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EE7C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22AD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705F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0376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DBE7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48AA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B208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EE90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231A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CF32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C3DE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40A5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283E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71A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B7D8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F2F3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7DA9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CC0A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C37C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807E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719F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EEC0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5FFE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A71E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5A39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57D2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23C1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BE2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C4B6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9E40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18D4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AC91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676C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C861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5DF2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296B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065B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00EB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6723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CBFD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CC5F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6A34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627A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061E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BF2D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510D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838B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7D8E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CD44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B7EA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B3E8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F088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B5A8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1CA2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8A05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0241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8E9C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262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2DFB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179C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DC8D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3807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96BE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25E5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EAF3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8E40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3B94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CF10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B4A7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886F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1ACB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0865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3992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A5D0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31F5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938F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F9D0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AE93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672C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25FE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B2EB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EE36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BCA5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1827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B12A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B957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63AC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DCD8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6018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9291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E107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E656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7F59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9F59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3290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D121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03E1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FB28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460B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28C6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4853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A96F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3A3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4535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1316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4348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2ED5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C4B9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05A8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2599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8AC9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4E22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941A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D2AC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398D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FA16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41DAA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6D0D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A459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1320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C305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AF00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B37B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95DC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3916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12E4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E62C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5444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DE36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CFEC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AB1A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2395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3417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83D5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ACBC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CE6D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5BB7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AE93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5D2B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5323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8D9E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04E8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4C52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0C9D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030B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DCD2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7F21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3D1A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2DD8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E883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16DD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43C2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8B0F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EE27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5DDE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1C13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1B74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50AB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BD76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7A88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DDBD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B0C4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5DA4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7E84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B95C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18C5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534E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0253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4A57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0E88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A412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655D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B4BA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7205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426A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0684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0A45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12BF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4B3D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7F15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76DF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59F9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C89C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3240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E144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1429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8D4F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3143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F225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9B03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D9C0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CAB0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D24F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41BA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9B71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6E4C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889E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4394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B404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2772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5016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A01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9D85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0854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979C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65CF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E60D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92DC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BF3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5E7B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B960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BAAA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35DF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DEF5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7774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CFA1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77FB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F718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8584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3E30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E84B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9A69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D307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D394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EDA0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36D7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0027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E849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4F7A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0C7E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5093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2F07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38D0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A92D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4150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BFA8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BE78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22ED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02BC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F485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BFDB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4940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29C9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200F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F77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5E93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53AA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B7AD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85D7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B61C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6BCE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D117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6DEF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8A71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3C66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3893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849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1C8E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951E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C2AA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0439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1EDB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C7B0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DBA7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046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68E1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94E4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0B33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B2B9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765D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F25C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DA30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7E3F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5B76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DC02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682B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60DB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D657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D663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C5D7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E032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ED21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2DB9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3BE1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3A60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A070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F7FC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A2F4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9C91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7694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3CB1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80AD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89FA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533A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03AF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6FAF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AB41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F89F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06FD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4AC42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52EB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10FD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DA5A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D329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EEE5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F513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0167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E42A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3686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C89E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78C4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238E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1F63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2C8D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4478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D723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8343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391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ACF4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2151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2F11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B5A0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DD85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614E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06A0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5163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68D4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A1ED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2488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9F38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3C89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770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22AD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5940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0A7E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939A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90C9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D44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C9E5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7F02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82C6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123D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D427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0C9D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EED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EC2D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98EF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2E56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B454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2051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F0E1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F872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40BF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0530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1045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47FC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A9A8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AEFD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4EF8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A717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4835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2885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9FCF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E9FB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6484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41BD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0179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9832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E69C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18EF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B875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907B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E79A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0F20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4E49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7304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7091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7A01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91F0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9D0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5CCA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DDE5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C8D1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24FF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5E8E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9F21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D5E7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1826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7F7F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4831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ACFC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6408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A20F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4276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C68A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AA9C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3AAA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9ADF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ACF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4D97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B550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D5E2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715E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387C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0E66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8757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2ABA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3E83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5AA1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EEEF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659C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3270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14FA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D76D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91B6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18D9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6252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04D8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BA0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447B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3A75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B916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AD3F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752F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B9A7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6048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B89A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0625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E0DD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A70E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D1D3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B613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11DF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A7EB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06CE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3AAC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EC4D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74A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B256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A85C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F7E4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F8E3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2ECB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4764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EBB5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A0A5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08A9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6595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30AB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4222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2EDD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F088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A971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60D8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70CF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DD00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78C0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75A2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D614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D2D0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97CF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FF20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8B32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217C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A05E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5C10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EDE9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303C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8E46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45D9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B53C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E919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8125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8823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D123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5DAE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EACA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70A0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C3B7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5F61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269F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D3EA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EA32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9826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1A93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9055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2DA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E79E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C7DF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D82A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D1D1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61BC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8011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21FB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C582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1EB8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A2B2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B467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E91C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0870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E19F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A347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F04E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FD2A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4AA8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389C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E710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5E77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0AAC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8A94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64A0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61BF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0BED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AE35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3F99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EDA4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DBA4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4E54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19AC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F88F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B109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B636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4B59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C24F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7ECB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5184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5239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7EEA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0353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9CC9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E001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96E5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FB37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69C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08C0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D867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FE4E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13AA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878B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EF95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460B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366D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14A2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9F1C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2666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3251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68F4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7E21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E76B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0438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0517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5BA9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7828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B8AD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E6A5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5ACC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61ED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EFC0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CB3A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9A6C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3CDD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FBA8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89B5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F35E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8BCF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A651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8051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B3B2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EF0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F13B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74672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A50F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6157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7270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4254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B0D4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CC3B2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050F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25B3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7584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7AAB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1B01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02FF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1C0C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28B5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593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B641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EA51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5433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5609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B6CB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A394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8AD8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AF26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64D2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EFDF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6763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66B9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DA3C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4736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F81F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CAD5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6917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B3752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A13A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6111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E7F1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22CB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E519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2191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D924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4E23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A551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429F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DF2A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62BA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94B2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83E5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055D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D5DF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FC2B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1E25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80ED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1B3F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682C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819A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2051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E592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4235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0BAA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A7F7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DDEA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868A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748A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E506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402A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B884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BD08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0BBF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B0A2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5785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995C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79E8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E117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575E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C50C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7722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68BC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1536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C659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70BE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51E5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EE6E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0BF7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1408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A53E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515A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17AC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481A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3CD0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F35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75AD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88D7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C10A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BC63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3A97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E165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0C87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A6D6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8FC8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01C8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6EA4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A754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6CF6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3B03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04C0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4855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F901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BD8C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CCF4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CF4A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6CB2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0710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03F7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294E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B413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60FC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B510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522C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79E5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7892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99C4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2630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3149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DE72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E2E8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FAE4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1CF3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A7A0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B366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7C28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3743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1620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E8AE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8212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00B8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B299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BE95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6FDD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8926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8721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714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54CF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9973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DFD3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B81F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8F2F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2C53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921F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C04F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AF77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7E74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535F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8542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54C4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FB80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7820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8BD7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D3A3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289D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1C72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6EEB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427B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8A3F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BEF0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2B5A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3ACE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0CA4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108C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EA48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F73B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BC5B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0804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920C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F54C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7872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D9FA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7EC3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11AA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B58A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8A03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AAA2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1DB8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4759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426D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776E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AA1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ABD7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7196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9547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E347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2F0E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39D3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69F4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CCF9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99BA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88EB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B118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F639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F648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4E5F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A13F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0EF4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CCD0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613E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952A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846F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B02C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9E96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0735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92C0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E635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A289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78E4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E3B4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A1F1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B69A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423B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F15A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2968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8A3B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10EA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F6D8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E595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A5AE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1292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8141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C7D5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6328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1440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ED4F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1220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8047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490D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A29C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523B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CE7E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C85A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44BD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14E8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2FDA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CF88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B40A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F89B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7433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DD60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DC5A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93A0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709E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728F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F254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A82B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8D10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B161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F5D0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4D95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7C5D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2122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295B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A697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0B5B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BAD2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2FE1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F74C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38AD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51BB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9144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0D44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FD98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E2FA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B2C8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C258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AE2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6D74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1477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3F4A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10CB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503B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0FD3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3808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AF9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74B8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D00D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92E3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1C5B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FAEC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6289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330A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1D4E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6AE3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AE03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CBE5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1F55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1857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E350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A38C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5F66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E67E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99C0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7147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C22B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FB8E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9CAE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E14A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E6F9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F173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F4A4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64A1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8FAE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2546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106C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30D5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855C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4413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AB43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5A8F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515E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9D17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AAF3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3E01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D72E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10BF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8563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4E8A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1479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91D1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2A19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15020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AC9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1933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E4C3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1C58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7F64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4380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AB41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F0A2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A866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76B9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B2BE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4686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A154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2EDC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2EE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4BC5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E1F1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FE05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26AD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CB02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3A3C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1F39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E288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A37B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669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BC83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0949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5E39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CF5C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16C5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A4CE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89FB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7198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F2C6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A987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D2AE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6A45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09DF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CC5C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0EB5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4A26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B935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4913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85CF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70D6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E6F9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9500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F33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F2CF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0123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C8DC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CB7B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4699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8E1E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21F4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BC91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EA2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3F2C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915F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1054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7A24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D740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DC08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3C0F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1A03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1250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961A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7347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96A2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D840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3E02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E778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06D1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9147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60F3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5749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A3E3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6C6D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B705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55CA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40CB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C890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69D1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A5D1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60F6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D9AE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AD4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C0A7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EBE2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61AF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92BA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055C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AB40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C77D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1C6B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6034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C6E4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474B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2B3D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DC0A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7921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F8DB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08FE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17BE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E4CA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2F0A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B8A4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9DCB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9144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0375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BC26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2078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B4AD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83B8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5173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BCA8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A626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3254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D08E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0550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F23D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2D2B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F7AB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7FEE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F7C6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8C81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6167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BBEE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C0A4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8369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7B80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0FB5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A2E4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2AEE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180C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9C0F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1A0F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E07F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97DE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4241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C8A0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B858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3712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BB38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8410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8C0C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D127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E6CF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B3FA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AB7F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4F9F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B4E2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5AE8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A22D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BD70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A1FC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5160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53C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1871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B505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ACE8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5EBF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F5B5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3CDC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EE86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9D41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D5EA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A0EB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1AE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0589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747C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CB93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E01E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EDA5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FC86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B154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0B85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1194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69A3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B2F5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7804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4BB1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EB66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C363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D634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BA79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24C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0FCC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1A39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0C07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983B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203C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CCFE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5E71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4342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5D84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A76F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7622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1CA3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B5A9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418D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EC8C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C42D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0F7C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2337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08C4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63F5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C04F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BF70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5B42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04E1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5097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D8D9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26F3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6A3A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59C0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3D13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186E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4B15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8E21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B067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8B53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0E63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F92E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8AF7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3FC7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CFC6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FDF6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ED72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4FDF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39CF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D1A9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5B35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0FB6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DFDB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E516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9019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23D8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41F6F0" w14:textId="77777777" w:rsidR="007A080F" w:rsidRPr="008C1CC3" w:rsidRDefault="007A080F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 xml:space="preserve">iškritose, </w:t>
            </w:r>
            <w:r w:rsidR="00931C24" w:rsidRPr="008C1CC3">
              <w:rPr>
                <w:rFonts w:ascii="Symbol" w:hAnsi="Symbol"/>
                <w:sz w:val="20"/>
                <w:szCs w:val="20"/>
              </w:rPr>
              <w:t></w:t>
            </w:r>
            <w:r w:rsidRPr="008C1CC3">
              <w:rPr>
                <w:sz w:val="20"/>
                <w:szCs w:val="20"/>
              </w:rPr>
              <w:t>g/m</w:t>
            </w:r>
            <w:r w:rsidRPr="008C1CC3">
              <w:rPr>
                <w:sz w:val="20"/>
                <w:szCs w:val="20"/>
                <w:vertAlign w:val="superscript"/>
              </w:rPr>
              <w:t>2</w:t>
            </w:r>
            <w:r w:rsidR="00A11CF2" w:rsidRPr="008C1CC3">
              <w:rPr>
                <w:sz w:val="20"/>
                <w:szCs w:val="20"/>
              </w:rPr>
              <w:t>/mėn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852" w14:textId="77777777" w:rsidR="007A080F" w:rsidRPr="00CF19D3" w:rsidRDefault="007A080F" w:rsidP="002C05E6">
            <w:pPr>
              <w:jc w:val="center"/>
              <w:rPr>
                <w:sz w:val="20"/>
                <w:szCs w:val="20"/>
              </w:rPr>
            </w:pPr>
            <w:r w:rsidRPr="00CF19D3">
              <w:rPr>
                <w:sz w:val="18"/>
                <w:szCs w:val="18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866" w14:textId="77777777" w:rsidR="007A080F" w:rsidRPr="00CF19D3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F80" w14:textId="77777777" w:rsidR="007A080F" w:rsidRPr="00CF19D3" w:rsidRDefault="007A080F" w:rsidP="002C05E6">
            <w:pPr>
              <w:jc w:val="center"/>
              <w:rPr>
                <w:sz w:val="20"/>
                <w:szCs w:val="20"/>
              </w:rPr>
            </w:pPr>
            <w:r w:rsidRPr="00CF19D3">
              <w:rPr>
                <w:sz w:val="18"/>
                <w:szCs w:val="18"/>
              </w:rPr>
              <w:t>**</w:t>
            </w:r>
          </w:p>
        </w:tc>
      </w:tr>
      <w:tr w:rsidR="007A080F" w:rsidRPr="00A11CF2" w14:paraId="5CDC4315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B9B" w14:textId="77777777" w:rsidR="007A080F" w:rsidRPr="008C1CC3" w:rsidRDefault="007A080F" w:rsidP="00587269">
            <w:pPr>
              <w:snapToGrid w:val="0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Pagal ICP IM</w:t>
            </w:r>
            <w:r w:rsidR="00587269" w:rsidRPr="00587269">
              <w:rPr>
                <w:b/>
                <w:sz w:val="20"/>
                <w:szCs w:val="20"/>
                <w:vertAlign w:val="superscript"/>
              </w:rPr>
              <w:t>9</w:t>
            </w:r>
            <w:r w:rsidRPr="008C1CC3">
              <w:rPr>
                <w:sz w:val="20"/>
                <w:szCs w:val="20"/>
              </w:rPr>
              <w:t xml:space="preserve"> program</w:t>
            </w:r>
            <w:r w:rsidR="006855FD" w:rsidRPr="008C1CC3">
              <w:rPr>
                <w:sz w:val="20"/>
                <w:szCs w:val="20"/>
              </w:rPr>
              <w:t>ą</w:t>
            </w:r>
            <w:r w:rsidRPr="008C1CC3">
              <w:rPr>
                <w:sz w:val="20"/>
                <w:szCs w:val="20"/>
              </w:rPr>
              <w:t xml:space="preserve"> ore matuojami teršalai</w:t>
            </w:r>
            <w:r w:rsidR="00CB2980" w:rsidRPr="008C1CC3">
              <w:rPr>
                <w:sz w:val="20"/>
                <w:szCs w:val="20"/>
              </w:rPr>
              <w:t>, μg/m</w:t>
            </w:r>
            <w:r w:rsidR="00CB2980"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1D5" w14:textId="77777777" w:rsidR="007A080F" w:rsidRPr="00E75809" w:rsidRDefault="007A080F" w:rsidP="00A96DC2">
            <w:pPr>
              <w:jc w:val="center"/>
              <w:rPr>
                <w:sz w:val="20"/>
                <w:szCs w:val="20"/>
              </w:rPr>
            </w:pPr>
            <w:r w:rsidRPr="00E75809"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121" w14:textId="77777777" w:rsidR="007A080F" w:rsidRPr="00CF19D3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648" w14:textId="77777777" w:rsidR="007A080F" w:rsidRPr="00CF19D3" w:rsidRDefault="007A080F" w:rsidP="00A96DC2">
            <w:pPr>
              <w:jc w:val="center"/>
              <w:rPr>
                <w:sz w:val="20"/>
                <w:szCs w:val="20"/>
              </w:rPr>
            </w:pPr>
            <w:r w:rsidRPr="00CF19D3">
              <w:rPr>
                <w:sz w:val="18"/>
                <w:szCs w:val="18"/>
              </w:rPr>
              <w:t>*</w:t>
            </w:r>
          </w:p>
        </w:tc>
      </w:tr>
      <w:tr w:rsidR="007A080F" w14:paraId="38091504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6F0C" w14:textId="77777777" w:rsidR="00A71180" w:rsidRPr="00E75809" w:rsidRDefault="007A080F">
            <w:pPr>
              <w:snapToGrid w:val="0"/>
              <w:rPr>
                <w:sz w:val="20"/>
                <w:szCs w:val="20"/>
              </w:rPr>
            </w:pPr>
            <w:r w:rsidRPr="00E75809">
              <w:rPr>
                <w:sz w:val="20"/>
                <w:szCs w:val="20"/>
              </w:rPr>
              <w:t>Pagal ICP IM</w:t>
            </w:r>
            <w:r w:rsidR="00587269" w:rsidRPr="00E75809">
              <w:rPr>
                <w:b/>
                <w:sz w:val="20"/>
                <w:szCs w:val="20"/>
                <w:vertAlign w:val="superscript"/>
              </w:rPr>
              <w:t>9</w:t>
            </w:r>
            <w:r w:rsidRPr="00E75809">
              <w:rPr>
                <w:sz w:val="20"/>
                <w:szCs w:val="20"/>
              </w:rPr>
              <w:t xml:space="preserve"> program</w:t>
            </w:r>
            <w:r w:rsidR="006855FD" w:rsidRPr="00E75809">
              <w:rPr>
                <w:sz w:val="20"/>
                <w:szCs w:val="20"/>
              </w:rPr>
              <w:t>ą</w:t>
            </w:r>
            <w:r w:rsidRPr="00E75809">
              <w:rPr>
                <w:sz w:val="20"/>
                <w:szCs w:val="20"/>
              </w:rPr>
              <w:t xml:space="preserve"> </w:t>
            </w:r>
            <w:r w:rsidR="00B47947" w:rsidRPr="00E75809">
              <w:rPr>
                <w:sz w:val="20"/>
                <w:szCs w:val="20"/>
              </w:rPr>
              <w:t>krituliuose</w:t>
            </w:r>
            <w:r w:rsidRPr="00E75809">
              <w:rPr>
                <w:sz w:val="20"/>
                <w:szCs w:val="20"/>
              </w:rPr>
              <w:t xml:space="preserve"> </w:t>
            </w:r>
            <w:r w:rsidR="00091670" w:rsidRPr="00E75809">
              <w:rPr>
                <w:sz w:val="20"/>
                <w:szCs w:val="20"/>
              </w:rPr>
              <w:t>matuojami teršalai</w:t>
            </w:r>
            <w:r w:rsidR="00CB2980" w:rsidRPr="00E75809">
              <w:rPr>
                <w:sz w:val="20"/>
                <w:szCs w:val="20"/>
              </w:rPr>
              <w:t>, μg/m</w:t>
            </w:r>
            <w:r w:rsidR="00CB2980" w:rsidRPr="00E75809">
              <w:rPr>
                <w:sz w:val="20"/>
                <w:szCs w:val="20"/>
                <w:vertAlign w:val="superscript"/>
              </w:rPr>
              <w:t>3</w:t>
            </w:r>
          </w:p>
          <w:p w14:paraId="56DEE0D8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3F64B53B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15896E74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545F1FB2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604FDB69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72A12CA0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2C39DC07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42BAD395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1453C935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6D5AB411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4BBAEAC2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5CCCF49C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3DD0E03C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1137364A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0E2A7C38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0EEC20D3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13B40623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7C5C2B20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76EF7697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5BA56462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7308E23C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36DC0172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313050C0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2596A387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1F0C3A5A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33274D09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05C330E8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2C37F792" w14:textId="77777777" w:rsidR="007A080F" w:rsidRPr="008C1CC3" w:rsidRDefault="007A080F">
            <w:pPr>
              <w:snapToGrid w:val="0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 xml:space="preserve"> matuojami teršalai</w:t>
            </w:r>
            <w:r w:rsidRPr="008C1CC3">
              <w:rPr>
                <w:b/>
                <w:sz w:val="20"/>
                <w:szCs w:val="20"/>
                <w:vertAlign w:val="superscript"/>
              </w:rPr>
              <w:t>7</w:t>
            </w:r>
            <w:r w:rsidRPr="008C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3DB" w14:textId="77777777" w:rsidR="007A080F" w:rsidRPr="00E75809" w:rsidRDefault="007A080F" w:rsidP="006E1AFC">
            <w:pPr>
              <w:jc w:val="center"/>
              <w:rPr>
                <w:sz w:val="20"/>
                <w:szCs w:val="20"/>
              </w:rPr>
            </w:pPr>
            <w:r w:rsidRPr="00E75809">
              <w:rPr>
                <w:sz w:val="18"/>
                <w:szCs w:val="18"/>
              </w:rPr>
              <w:t>**</w:t>
            </w:r>
            <w:r w:rsidR="00B47947" w:rsidRPr="00E75809"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51F" w14:textId="77777777" w:rsidR="007A080F" w:rsidRPr="00CF19D3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D2D" w14:textId="77777777" w:rsidR="007A080F" w:rsidRPr="00CF19D3" w:rsidRDefault="007A080F" w:rsidP="006E1AFC">
            <w:pPr>
              <w:jc w:val="center"/>
              <w:rPr>
                <w:sz w:val="20"/>
                <w:szCs w:val="20"/>
              </w:rPr>
            </w:pPr>
            <w:r w:rsidRPr="00CF19D3">
              <w:rPr>
                <w:sz w:val="18"/>
                <w:szCs w:val="18"/>
              </w:rPr>
              <w:t>**</w:t>
            </w:r>
            <w:r w:rsidR="00B47947">
              <w:rPr>
                <w:sz w:val="18"/>
                <w:szCs w:val="18"/>
              </w:rPr>
              <w:t>*</w:t>
            </w:r>
          </w:p>
        </w:tc>
      </w:tr>
      <w:tr w:rsidR="007A080F" w14:paraId="466B799F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0BC" w14:textId="77777777" w:rsidR="007A080F" w:rsidRPr="008C1CC3" w:rsidRDefault="007A080F" w:rsidP="00DA78C8">
            <w:pPr>
              <w:snapToGrid w:val="0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Patvarūs organiniai teršalai (</w:t>
            </w:r>
            <w:r w:rsidR="00DA78C8" w:rsidRPr="008C1CC3">
              <w:rPr>
                <w:sz w:val="20"/>
                <w:szCs w:val="20"/>
              </w:rPr>
              <w:t>polichlorintų bifenilų grupės (PCB) teršalai, heksachlorbenzeno (HCB)</w:t>
            </w:r>
            <w:r w:rsidRPr="008C1CC3">
              <w:rPr>
                <w:sz w:val="20"/>
                <w:szCs w:val="20"/>
              </w:rPr>
              <w:t xml:space="preserve">), indikatoriniai matavimai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4AC" w14:textId="77777777" w:rsidR="007A080F" w:rsidRPr="00E75809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54D" w14:textId="77777777" w:rsidR="007A080F" w:rsidRPr="00120B96" w:rsidRDefault="007A08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425" w14:textId="77777777" w:rsidR="007A080F" w:rsidRPr="007844E7" w:rsidRDefault="007A080F">
            <w:pPr>
              <w:jc w:val="center"/>
              <w:rPr>
                <w:sz w:val="20"/>
                <w:szCs w:val="20"/>
              </w:rPr>
            </w:pPr>
            <w:r w:rsidRPr="007844E7">
              <w:rPr>
                <w:sz w:val="20"/>
                <w:szCs w:val="20"/>
              </w:rPr>
              <w:t>*</w:t>
            </w:r>
          </w:p>
        </w:tc>
      </w:tr>
      <w:tr w:rsidR="007A080F" w14:paraId="032E4D38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BDC" w14:textId="77777777" w:rsidR="007A080F" w:rsidRPr="008C1CC3" w:rsidRDefault="007A080F">
            <w:pPr>
              <w:snapToGrid w:val="0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Meteorologiniai parametrai: vėjo kryptis, °, greitis, m/s, oro temperatūra, °C, santykinė drėgmė, %, atmosferos slėgis, hPa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B41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FA2" w14:textId="77777777" w:rsidR="007A080F" w:rsidRDefault="00C6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65D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01B155F7" w14:textId="77777777" w:rsidTr="00076D2F">
        <w:trPr>
          <w:cantSplit/>
          <w:trHeight w:hRule="exact" w:val="312"/>
          <w:jc w:val="center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FFF" w14:textId="77777777" w:rsidR="007A080F" w:rsidRPr="008C1CC3" w:rsidRDefault="007A080F">
            <w:pPr>
              <w:snapToGrid w:val="0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Atsakingas vykdytojas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B63" w14:textId="77777777" w:rsidR="007A080F" w:rsidRDefault="00103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Aplinkos apsaugos agentūra</w:t>
            </w:r>
          </w:p>
        </w:tc>
      </w:tr>
    </w:tbl>
    <w:p w14:paraId="0B3BA5C6" w14:textId="77777777" w:rsidR="007A080F" w:rsidRPr="00CF19D3" w:rsidRDefault="007A080F">
      <w:pPr>
        <w:jc w:val="both"/>
        <w:rPr>
          <w:sz w:val="18"/>
          <w:szCs w:val="18"/>
        </w:rPr>
      </w:pPr>
      <w:r w:rsidRPr="00917DCD">
        <w:rPr>
          <w:sz w:val="20"/>
          <w:szCs w:val="20"/>
        </w:rPr>
        <w:t>+</w:t>
      </w:r>
      <w:r w:rsidRPr="00CF19D3">
        <w:rPr>
          <w:sz w:val="18"/>
          <w:szCs w:val="18"/>
        </w:rPr>
        <w:t xml:space="preserve"> – automatiniai tyrimai (fiksuoti matavimai) - teršalų koncentracijos ir meteorologiniai parametrai matuojami nepertraukiamai, mažiausias vidurkinimo periodas - 1 valanda. Duomenys iš OKT stočių GSM-GPRS ryšio pagalba kas valandą persiunčiami į Aplinkos apsaugos agentūr</w:t>
      </w:r>
      <w:r w:rsidR="009A4C2D">
        <w:rPr>
          <w:sz w:val="18"/>
          <w:szCs w:val="18"/>
        </w:rPr>
        <w:t>os</w:t>
      </w:r>
      <w:r w:rsidRPr="00CF19D3">
        <w:rPr>
          <w:sz w:val="18"/>
          <w:szCs w:val="18"/>
        </w:rPr>
        <w:t xml:space="preserve"> </w:t>
      </w:r>
      <w:r w:rsidR="009A4C2D">
        <w:rPr>
          <w:sz w:val="18"/>
          <w:szCs w:val="18"/>
        </w:rPr>
        <w:t xml:space="preserve">duomenų </w:t>
      </w:r>
      <w:r w:rsidR="009A4C2D" w:rsidRPr="00B16182">
        <w:rPr>
          <w:sz w:val="18"/>
          <w:szCs w:val="18"/>
        </w:rPr>
        <w:t>(AAA)</w:t>
      </w:r>
      <w:r w:rsidR="009A4C2D">
        <w:rPr>
          <w:sz w:val="18"/>
          <w:szCs w:val="18"/>
        </w:rPr>
        <w:t xml:space="preserve">  bazę</w:t>
      </w:r>
      <w:r w:rsidRPr="00CF19D3">
        <w:rPr>
          <w:sz w:val="18"/>
          <w:szCs w:val="18"/>
        </w:rPr>
        <w:t>.</w:t>
      </w:r>
    </w:p>
    <w:p w14:paraId="0A534386" w14:textId="77777777" w:rsidR="007A080F" w:rsidRPr="00CF19D3" w:rsidRDefault="007A080F">
      <w:pPr>
        <w:jc w:val="both"/>
        <w:rPr>
          <w:sz w:val="18"/>
          <w:szCs w:val="18"/>
        </w:rPr>
      </w:pPr>
      <w:r w:rsidRPr="00CF19D3">
        <w:rPr>
          <w:sz w:val="18"/>
          <w:szCs w:val="18"/>
        </w:rPr>
        <w:t>* –oro mėginių</w:t>
      </w:r>
      <w:r w:rsidR="0068482E">
        <w:rPr>
          <w:sz w:val="18"/>
          <w:szCs w:val="18"/>
        </w:rPr>
        <w:t xml:space="preserve"> </w:t>
      </w:r>
      <w:r w:rsidRPr="00CF19D3">
        <w:rPr>
          <w:sz w:val="18"/>
          <w:szCs w:val="18"/>
        </w:rPr>
        <w:t>paėmimas</w:t>
      </w:r>
      <w:r w:rsidR="003D5F04">
        <w:rPr>
          <w:sz w:val="18"/>
          <w:szCs w:val="18"/>
        </w:rPr>
        <w:t xml:space="preserve"> (neautomatiniai tyrimai)</w:t>
      </w:r>
      <w:r w:rsidR="00A96DC2">
        <w:rPr>
          <w:sz w:val="18"/>
          <w:szCs w:val="18"/>
        </w:rPr>
        <w:t>:</w:t>
      </w:r>
      <w:r w:rsidRPr="00CF19D3">
        <w:rPr>
          <w:sz w:val="18"/>
          <w:szCs w:val="18"/>
        </w:rPr>
        <w:t xml:space="preserve"> </w:t>
      </w:r>
      <w:r w:rsidR="008E17F8">
        <w:rPr>
          <w:sz w:val="18"/>
          <w:szCs w:val="18"/>
        </w:rPr>
        <w:t>kietųjų dalelių KD</w:t>
      </w:r>
      <w:r w:rsidR="008E17F8">
        <w:rPr>
          <w:sz w:val="18"/>
          <w:szCs w:val="18"/>
          <w:vertAlign w:val="subscript"/>
        </w:rPr>
        <w:t>10</w:t>
      </w:r>
      <w:r w:rsidR="008E17F8">
        <w:rPr>
          <w:sz w:val="18"/>
          <w:szCs w:val="18"/>
        </w:rPr>
        <w:t xml:space="preserve"> </w:t>
      </w:r>
      <w:r w:rsidR="00A96DC2">
        <w:rPr>
          <w:sz w:val="18"/>
          <w:szCs w:val="18"/>
        </w:rPr>
        <w:t xml:space="preserve">mėginiai </w:t>
      </w:r>
      <w:r w:rsidR="00BC7AB3">
        <w:rPr>
          <w:sz w:val="18"/>
          <w:szCs w:val="18"/>
        </w:rPr>
        <w:t xml:space="preserve">vidutinei mėnesio </w:t>
      </w:r>
      <w:r w:rsidRPr="00CF19D3">
        <w:rPr>
          <w:sz w:val="18"/>
          <w:szCs w:val="18"/>
        </w:rPr>
        <w:t>sunkiųjų metalų (švino, n</w:t>
      </w:r>
      <w:r w:rsidRPr="00CF19D3">
        <w:rPr>
          <w:rStyle w:val="body"/>
          <w:sz w:val="18"/>
          <w:szCs w:val="18"/>
        </w:rPr>
        <w:t xml:space="preserve">ikelio, kadmio, </w:t>
      </w:r>
      <w:r w:rsidRPr="00CF19D3">
        <w:rPr>
          <w:sz w:val="18"/>
          <w:szCs w:val="18"/>
        </w:rPr>
        <w:t>arseno) ir PAA (benz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(a)pireno, 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(a)antraceno, 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(b)fluoranteno, 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(j)fluoranteno, 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(k)fluoranteno, inden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(1,2,3-cd)pireno ir dibenz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(a,h)antracen</w:t>
      </w:r>
      <w:r w:rsidR="00BC7AB3">
        <w:rPr>
          <w:sz w:val="18"/>
          <w:szCs w:val="18"/>
        </w:rPr>
        <w:t>o) koncentracijai ore nustatyti;</w:t>
      </w:r>
      <w:r w:rsidR="008E17F8" w:rsidRPr="008E17F8">
        <w:rPr>
          <w:sz w:val="18"/>
          <w:szCs w:val="18"/>
        </w:rPr>
        <w:t xml:space="preserve"> </w:t>
      </w:r>
      <w:r w:rsidR="00BC7AB3" w:rsidRPr="006855FD">
        <w:rPr>
          <w:sz w:val="18"/>
          <w:szCs w:val="18"/>
        </w:rPr>
        <w:t>o</w:t>
      </w:r>
      <w:r w:rsidR="008E17F8" w:rsidRPr="006855FD">
        <w:rPr>
          <w:sz w:val="18"/>
          <w:szCs w:val="18"/>
        </w:rPr>
        <w:t>ro mėginiai benzeno koncentracijai nustatyti</w:t>
      </w:r>
      <w:r w:rsidR="003E7960">
        <w:rPr>
          <w:sz w:val="18"/>
          <w:szCs w:val="18"/>
        </w:rPr>
        <w:t xml:space="preserve"> imami</w:t>
      </w:r>
      <w:r w:rsidR="003F1AB9">
        <w:rPr>
          <w:sz w:val="18"/>
          <w:szCs w:val="18"/>
        </w:rPr>
        <w:t xml:space="preserve"> </w:t>
      </w:r>
      <w:r w:rsidR="003E7960">
        <w:rPr>
          <w:sz w:val="18"/>
          <w:szCs w:val="18"/>
        </w:rPr>
        <w:t>4 dienų intervalais (7 mėginiai per mėn.)</w:t>
      </w:r>
      <w:r w:rsidR="006855FD">
        <w:rPr>
          <w:sz w:val="18"/>
          <w:szCs w:val="18"/>
        </w:rPr>
        <w:t>;</w:t>
      </w:r>
      <w:r w:rsidR="00A96DC2">
        <w:rPr>
          <w:sz w:val="18"/>
          <w:szCs w:val="18"/>
        </w:rPr>
        <w:t xml:space="preserve"> </w:t>
      </w:r>
      <w:r w:rsidR="006855FD">
        <w:rPr>
          <w:sz w:val="18"/>
          <w:szCs w:val="18"/>
        </w:rPr>
        <w:t>oro m</w:t>
      </w:r>
      <w:r w:rsidR="00A96DC2">
        <w:rPr>
          <w:sz w:val="18"/>
          <w:szCs w:val="18"/>
        </w:rPr>
        <w:t>ėginiai KD</w:t>
      </w:r>
      <w:r w:rsidR="00A96DC2">
        <w:rPr>
          <w:sz w:val="18"/>
          <w:szCs w:val="18"/>
          <w:vertAlign w:val="subscript"/>
        </w:rPr>
        <w:t>2,5</w:t>
      </w:r>
      <w:r w:rsidR="00A96DC2">
        <w:rPr>
          <w:sz w:val="18"/>
          <w:szCs w:val="18"/>
        </w:rPr>
        <w:t xml:space="preserve"> masės koncentracijai</w:t>
      </w:r>
      <w:r w:rsidR="003E7960">
        <w:rPr>
          <w:sz w:val="18"/>
          <w:szCs w:val="18"/>
        </w:rPr>
        <w:t xml:space="preserve"> ir</w:t>
      </w:r>
      <w:r w:rsidR="00A96DC2">
        <w:rPr>
          <w:sz w:val="18"/>
          <w:szCs w:val="18"/>
        </w:rPr>
        <w:t xml:space="preserve"> </w:t>
      </w:r>
      <w:r w:rsidR="00A96DC2" w:rsidRPr="00CF19D3">
        <w:rPr>
          <w:sz w:val="18"/>
          <w:szCs w:val="18"/>
        </w:rPr>
        <w:t xml:space="preserve">cheminei sudėčiai </w:t>
      </w:r>
      <w:r w:rsidR="00A96DC2">
        <w:rPr>
          <w:sz w:val="18"/>
          <w:szCs w:val="18"/>
        </w:rPr>
        <w:t xml:space="preserve">nustatyti </w:t>
      </w:r>
      <w:r w:rsidR="0068482E" w:rsidRPr="00CF19D3">
        <w:rPr>
          <w:sz w:val="18"/>
          <w:szCs w:val="18"/>
        </w:rPr>
        <w:t>imami nepertraukiamai, automatiškai keičiant filtrus kas savaitę</w:t>
      </w:r>
      <w:r w:rsidR="003F1AB9">
        <w:rPr>
          <w:sz w:val="18"/>
          <w:szCs w:val="18"/>
        </w:rPr>
        <w:t xml:space="preserve"> (savaitiniai mėginiai)</w:t>
      </w:r>
      <w:r w:rsidR="0068482E">
        <w:rPr>
          <w:sz w:val="18"/>
          <w:szCs w:val="18"/>
        </w:rPr>
        <w:t>.</w:t>
      </w:r>
      <w:r w:rsidR="004D01EA" w:rsidRPr="00A96DC2">
        <w:rPr>
          <w:color w:val="0070C0"/>
          <w:sz w:val="18"/>
          <w:szCs w:val="18"/>
        </w:rPr>
        <w:t xml:space="preserve"> </w:t>
      </w:r>
      <w:r w:rsidR="009A4C2D" w:rsidRPr="00B16182">
        <w:rPr>
          <w:sz w:val="18"/>
          <w:szCs w:val="18"/>
        </w:rPr>
        <w:t>Oro mėgini</w:t>
      </w:r>
      <w:r w:rsidR="002F17CA">
        <w:rPr>
          <w:sz w:val="18"/>
          <w:szCs w:val="18"/>
        </w:rPr>
        <w:t>ų laboratorinę analizę atlieka AAA</w:t>
      </w:r>
      <w:r w:rsidR="009A4C2D" w:rsidRPr="00B16182">
        <w:rPr>
          <w:sz w:val="18"/>
          <w:szCs w:val="18"/>
        </w:rPr>
        <w:t xml:space="preserve">, analizės rezultatai </w:t>
      </w:r>
      <w:r w:rsidR="00B16182" w:rsidRPr="00B16182">
        <w:rPr>
          <w:sz w:val="18"/>
          <w:szCs w:val="18"/>
        </w:rPr>
        <w:t>kaupiami Aplinkos informacijos valdymo integruotoje kompiuterinėje sistemoje (AIVIKS).</w:t>
      </w:r>
    </w:p>
    <w:p w14:paraId="375224B1" w14:textId="7A2187DD" w:rsidR="007A080F" w:rsidRDefault="007A080F" w:rsidP="00B457F5">
      <w:pPr>
        <w:jc w:val="both"/>
        <w:rPr>
          <w:sz w:val="18"/>
          <w:szCs w:val="18"/>
        </w:rPr>
      </w:pPr>
      <w:r w:rsidRPr="00CF19D3">
        <w:rPr>
          <w:sz w:val="18"/>
          <w:szCs w:val="18"/>
        </w:rPr>
        <w:t xml:space="preserve">** – </w:t>
      </w:r>
      <w:r w:rsidR="0068482E">
        <w:rPr>
          <w:sz w:val="18"/>
          <w:szCs w:val="18"/>
        </w:rPr>
        <w:t xml:space="preserve">iškritų </w:t>
      </w:r>
      <w:r w:rsidRPr="00CF19D3">
        <w:rPr>
          <w:sz w:val="18"/>
          <w:szCs w:val="18"/>
        </w:rPr>
        <w:t>mėginių paėmimas</w:t>
      </w:r>
      <w:r w:rsidR="003D5F04">
        <w:rPr>
          <w:sz w:val="18"/>
          <w:szCs w:val="18"/>
        </w:rPr>
        <w:t xml:space="preserve"> (neautomatiniai tyrimai)</w:t>
      </w:r>
      <w:r w:rsidR="004D01EA">
        <w:rPr>
          <w:sz w:val="18"/>
          <w:szCs w:val="18"/>
        </w:rPr>
        <w:t xml:space="preserve">. </w:t>
      </w:r>
      <w:r w:rsidR="002F17CA">
        <w:rPr>
          <w:sz w:val="18"/>
          <w:szCs w:val="18"/>
        </w:rPr>
        <w:t>Iškritų mėginių analizę remiantis viešojo pirkimo pardavimo sutartimi tarp AAA ir F</w:t>
      </w:r>
      <w:r w:rsidR="000317BE">
        <w:rPr>
          <w:sz w:val="18"/>
          <w:szCs w:val="18"/>
        </w:rPr>
        <w:t>izinių ir technologijos mokslų centr</w:t>
      </w:r>
      <w:r w:rsidR="002F17CA">
        <w:rPr>
          <w:sz w:val="18"/>
          <w:szCs w:val="18"/>
        </w:rPr>
        <w:t>o</w:t>
      </w:r>
      <w:r w:rsidR="00711327">
        <w:rPr>
          <w:sz w:val="18"/>
          <w:szCs w:val="18"/>
        </w:rPr>
        <w:t xml:space="preserve"> (FTMC)</w:t>
      </w:r>
      <w:r w:rsidR="002F17CA">
        <w:rPr>
          <w:sz w:val="18"/>
          <w:szCs w:val="18"/>
        </w:rPr>
        <w:t xml:space="preserve"> atlieka FTMC</w:t>
      </w:r>
      <w:r w:rsidR="004D01EA" w:rsidRPr="004B4A76">
        <w:rPr>
          <w:sz w:val="18"/>
          <w:szCs w:val="18"/>
        </w:rPr>
        <w:t>.</w:t>
      </w:r>
    </w:p>
    <w:p w14:paraId="65566DA6" w14:textId="77777777" w:rsidR="00B47947" w:rsidRPr="00F80CC0" w:rsidRDefault="00B47947" w:rsidP="00B47947">
      <w:pPr>
        <w:pStyle w:val="western"/>
        <w:spacing w:before="0" w:beforeAutospacing="0" w:after="0"/>
        <w:jc w:val="both"/>
        <w:rPr>
          <w:sz w:val="18"/>
          <w:szCs w:val="18"/>
        </w:rPr>
      </w:pPr>
      <w:r w:rsidRPr="00CF19D3">
        <w:rPr>
          <w:sz w:val="18"/>
          <w:szCs w:val="18"/>
        </w:rPr>
        <w:t xml:space="preserve">*** </w:t>
      </w:r>
      <w:r w:rsidRPr="005E4F14">
        <w:rPr>
          <w:sz w:val="18"/>
          <w:szCs w:val="18"/>
        </w:rPr>
        <w:t xml:space="preserve">– </w:t>
      </w:r>
      <w:r w:rsidRPr="005E4F14">
        <w:rPr>
          <w:color w:val="auto"/>
          <w:sz w:val="18"/>
          <w:szCs w:val="18"/>
        </w:rPr>
        <w:t xml:space="preserve">kritulių mėginių paėmimas (neautomatiniai tyrimai).  </w:t>
      </w:r>
      <w:r w:rsidR="002F17CA">
        <w:rPr>
          <w:color w:val="auto"/>
          <w:sz w:val="18"/>
          <w:szCs w:val="18"/>
        </w:rPr>
        <w:t>Kritulių mėginių laboratorinę</w:t>
      </w:r>
      <w:r w:rsidRPr="005E4F14">
        <w:rPr>
          <w:color w:val="auto"/>
          <w:sz w:val="18"/>
          <w:szCs w:val="18"/>
        </w:rPr>
        <w:t xml:space="preserve"> </w:t>
      </w:r>
      <w:r w:rsidR="00DE0B7C">
        <w:rPr>
          <w:color w:val="auto"/>
          <w:sz w:val="18"/>
          <w:szCs w:val="18"/>
        </w:rPr>
        <w:t xml:space="preserve">analizę atlieka AAA, analizės rezultatai kaupiami </w:t>
      </w:r>
      <w:r w:rsidRPr="005E4F14">
        <w:rPr>
          <w:color w:val="auto"/>
          <w:sz w:val="18"/>
          <w:szCs w:val="18"/>
        </w:rPr>
        <w:t>AIVIKS.</w:t>
      </w:r>
    </w:p>
    <w:p w14:paraId="3FB959F6" w14:textId="6A5E4AD8" w:rsidR="00FC04F6" w:rsidRPr="00FC04F6" w:rsidRDefault="00FC04F6">
      <w:pPr>
        <w:jc w:val="both"/>
        <w:rPr>
          <w:sz w:val="18"/>
          <w:szCs w:val="18"/>
        </w:rPr>
      </w:pPr>
      <w:r w:rsidRPr="00FC04F6">
        <w:rPr>
          <w:b/>
          <w:sz w:val="20"/>
          <w:szCs w:val="20"/>
          <w:vertAlign w:val="superscript"/>
        </w:rPr>
        <w:t>1</w:t>
      </w:r>
      <w:r w:rsidRPr="00FC04F6">
        <w:rPr>
          <w:sz w:val="18"/>
          <w:szCs w:val="18"/>
        </w:rPr>
        <w:t xml:space="preserve">– matuojama vadovaujantis technine specifikacija  LST EN </w:t>
      </w:r>
      <w:r w:rsidR="00FB12DF">
        <w:rPr>
          <w:sz w:val="18"/>
          <w:szCs w:val="18"/>
        </w:rPr>
        <w:t>1</w:t>
      </w:r>
      <w:r w:rsidRPr="00FC04F6">
        <w:rPr>
          <w:sz w:val="18"/>
          <w:szCs w:val="18"/>
        </w:rPr>
        <w:t>6450:2014</w:t>
      </w:r>
    </w:p>
    <w:p w14:paraId="44BD1858" w14:textId="77777777" w:rsidR="007A080F" w:rsidRPr="00F80CC0" w:rsidRDefault="00FC04F6">
      <w:pPr>
        <w:jc w:val="both"/>
        <w:rPr>
          <w:sz w:val="18"/>
          <w:szCs w:val="18"/>
        </w:rPr>
      </w:pPr>
      <w:r w:rsidRPr="00FC04F6">
        <w:rPr>
          <w:b/>
          <w:sz w:val="20"/>
          <w:szCs w:val="20"/>
          <w:vertAlign w:val="superscript"/>
        </w:rPr>
        <w:t>2</w:t>
      </w:r>
      <w:r w:rsidR="007A080F" w:rsidRPr="00F80CC0">
        <w:rPr>
          <w:sz w:val="18"/>
          <w:szCs w:val="18"/>
        </w:rPr>
        <w:t xml:space="preserve"> – matuojama vadovaujan</w:t>
      </w:r>
      <w:r w:rsidR="00AA19A7" w:rsidRPr="00F80CC0">
        <w:rPr>
          <w:sz w:val="18"/>
          <w:szCs w:val="18"/>
        </w:rPr>
        <w:t xml:space="preserve">tis </w:t>
      </w:r>
      <w:r w:rsidR="00E9618F" w:rsidRPr="00F80CC0">
        <w:rPr>
          <w:sz w:val="18"/>
          <w:szCs w:val="18"/>
        </w:rPr>
        <w:t>standartu LST EN 14212:2012/AC:2014.</w:t>
      </w:r>
    </w:p>
    <w:p w14:paraId="255BC9FA" w14:textId="77777777" w:rsidR="007A080F" w:rsidRPr="00F80CC0" w:rsidRDefault="00FC04F6">
      <w:pPr>
        <w:jc w:val="both"/>
        <w:rPr>
          <w:sz w:val="18"/>
          <w:szCs w:val="18"/>
        </w:rPr>
      </w:pPr>
      <w:r>
        <w:rPr>
          <w:b/>
          <w:sz w:val="20"/>
          <w:szCs w:val="20"/>
          <w:vertAlign w:val="superscript"/>
        </w:rPr>
        <w:t>3</w:t>
      </w:r>
      <w:r w:rsidR="007A080F" w:rsidRPr="00F80CC0">
        <w:rPr>
          <w:sz w:val="18"/>
          <w:szCs w:val="18"/>
        </w:rPr>
        <w:t xml:space="preserve"> – matuojama vadovaujantis sta</w:t>
      </w:r>
      <w:r w:rsidR="00AA19A7" w:rsidRPr="00F80CC0">
        <w:rPr>
          <w:sz w:val="18"/>
          <w:szCs w:val="18"/>
        </w:rPr>
        <w:t>ndartu LST EN 14211:2012</w:t>
      </w:r>
      <w:r w:rsidR="00E9618F" w:rsidRPr="00F80CC0">
        <w:rPr>
          <w:sz w:val="18"/>
          <w:szCs w:val="18"/>
        </w:rPr>
        <w:t>.</w:t>
      </w:r>
    </w:p>
    <w:p w14:paraId="4D6045C6" w14:textId="77777777" w:rsidR="007A080F" w:rsidRPr="00F80CC0" w:rsidRDefault="00FC04F6">
      <w:pPr>
        <w:jc w:val="both"/>
        <w:rPr>
          <w:sz w:val="18"/>
          <w:szCs w:val="18"/>
        </w:rPr>
      </w:pPr>
      <w:r>
        <w:rPr>
          <w:b/>
          <w:sz w:val="20"/>
          <w:szCs w:val="20"/>
          <w:vertAlign w:val="superscript"/>
        </w:rPr>
        <w:t>4</w:t>
      </w:r>
      <w:r w:rsidR="007A080F" w:rsidRPr="00F80CC0">
        <w:rPr>
          <w:sz w:val="18"/>
          <w:szCs w:val="18"/>
        </w:rPr>
        <w:t xml:space="preserve"> – matuojama vadovaujan</w:t>
      </w:r>
      <w:r w:rsidR="00AA19A7" w:rsidRPr="00F80CC0">
        <w:rPr>
          <w:sz w:val="18"/>
          <w:szCs w:val="18"/>
        </w:rPr>
        <w:t>tis standartu LST EN 14626:2012.</w:t>
      </w:r>
    </w:p>
    <w:p w14:paraId="0161A17D" w14:textId="7419B826" w:rsidR="007A080F" w:rsidRDefault="00FC04F6">
      <w:pPr>
        <w:jc w:val="both"/>
        <w:rPr>
          <w:sz w:val="18"/>
          <w:szCs w:val="18"/>
        </w:rPr>
      </w:pPr>
      <w:r w:rsidRPr="00FC04F6">
        <w:rPr>
          <w:b/>
          <w:sz w:val="20"/>
          <w:szCs w:val="20"/>
          <w:vertAlign w:val="superscript"/>
        </w:rPr>
        <w:t>5</w:t>
      </w:r>
      <w:r w:rsidR="007A080F" w:rsidRPr="00F80CC0">
        <w:rPr>
          <w:sz w:val="18"/>
          <w:szCs w:val="18"/>
        </w:rPr>
        <w:t xml:space="preserve"> – matuojama vadovaujan</w:t>
      </w:r>
      <w:r w:rsidR="00AA19A7" w:rsidRPr="00F80CC0">
        <w:rPr>
          <w:sz w:val="18"/>
          <w:szCs w:val="18"/>
        </w:rPr>
        <w:t>tis standartu LST EN 14625:2012.</w:t>
      </w:r>
    </w:p>
    <w:p w14:paraId="197CE2BF" w14:textId="77777777" w:rsidR="009A4C2D" w:rsidRDefault="00FC04F6">
      <w:pPr>
        <w:jc w:val="both"/>
        <w:rPr>
          <w:sz w:val="18"/>
          <w:szCs w:val="18"/>
        </w:rPr>
      </w:pPr>
      <w:r w:rsidRPr="00FC04F6">
        <w:rPr>
          <w:b/>
          <w:sz w:val="20"/>
          <w:szCs w:val="20"/>
          <w:vertAlign w:val="superscript"/>
        </w:rPr>
        <w:t>6</w:t>
      </w:r>
      <w:r w:rsidR="007A080F" w:rsidRPr="00F80CC0">
        <w:rPr>
          <w:sz w:val="18"/>
          <w:szCs w:val="18"/>
        </w:rPr>
        <w:t xml:space="preserve"> – matuojama vadovaujanti</w:t>
      </w:r>
      <w:r w:rsidR="00A16901" w:rsidRPr="00F80CC0">
        <w:rPr>
          <w:sz w:val="18"/>
          <w:szCs w:val="18"/>
        </w:rPr>
        <w:t>s standartu LST EN 14662-3:201</w:t>
      </w:r>
      <w:r w:rsidR="00AA19A7" w:rsidRPr="00F80CC0">
        <w:rPr>
          <w:sz w:val="18"/>
          <w:szCs w:val="18"/>
        </w:rPr>
        <w:t>5</w:t>
      </w:r>
      <w:r w:rsidR="001C03AC">
        <w:rPr>
          <w:sz w:val="18"/>
          <w:szCs w:val="18"/>
        </w:rPr>
        <w:t xml:space="preserve"> (automatini</w:t>
      </w:r>
      <w:r w:rsidR="00453BCB">
        <w:rPr>
          <w:sz w:val="18"/>
          <w:szCs w:val="18"/>
        </w:rPr>
        <w:t>ai</w:t>
      </w:r>
      <w:r w:rsidR="001C03AC">
        <w:rPr>
          <w:sz w:val="18"/>
          <w:szCs w:val="18"/>
        </w:rPr>
        <w:t xml:space="preserve"> matavima</w:t>
      </w:r>
      <w:r w:rsidR="00453BCB">
        <w:rPr>
          <w:sz w:val="18"/>
          <w:szCs w:val="18"/>
        </w:rPr>
        <w:t>i</w:t>
      </w:r>
      <w:r w:rsidR="001C03AC">
        <w:rPr>
          <w:sz w:val="18"/>
          <w:szCs w:val="18"/>
        </w:rPr>
        <w:t>)</w:t>
      </w:r>
      <w:r w:rsidR="003F1AB9">
        <w:rPr>
          <w:sz w:val="18"/>
          <w:szCs w:val="18"/>
        </w:rPr>
        <w:t xml:space="preserve"> ir </w:t>
      </w:r>
      <w:r w:rsidR="009577EA">
        <w:rPr>
          <w:sz w:val="18"/>
          <w:szCs w:val="18"/>
        </w:rPr>
        <w:t>standartu LST EN 14662-1:2005</w:t>
      </w:r>
      <w:r w:rsidR="001C03AC">
        <w:rPr>
          <w:sz w:val="18"/>
          <w:szCs w:val="18"/>
        </w:rPr>
        <w:t xml:space="preserve"> (automatinis mėginių ėmimas ir analizė laboratorijoje)</w:t>
      </w:r>
      <w:r w:rsidR="008047FB" w:rsidRPr="008047FB">
        <w:rPr>
          <w:sz w:val="18"/>
          <w:szCs w:val="18"/>
        </w:rPr>
        <w:t>.</w:t>
      </w:r>
    </w:p>
    <w:p w14:paraId="671384EA" w14:textId="1917A79A" w:rsidR="007A080F" w:rsidRPr="00F80CC0" w:rsidRDefault="00E92720">
      <w:pPr>
        <w:jc w:val="both"/>
        <w:rPr>
          <w:sz w:val="18"/>
          <w:szCs w:val="18"/>
        </w:rPr>
      </w:pPr>
      <w:r w:rsidRPr="009A4C2D">
        <w:rPr>
          <w:b/>
          <w:sz w:val="20"/>
          <w:szCs w:val="20"/>
          <w:vertAlign w:val="superscript"/>
        </w:rPr>
        <w:t>7</w:t>
      </w:r>
      <w:r w:rsidR="007A080F" w:rsidRPr="00F80CC0">
        <w:rPr>
          <w:sz w:val="18"/>
          <w:szCs w:val="18"/>
          <w:vertAlign w:val="superscript"/>
        </w:rPr>
        <w:t xml:space="preserve"> </w:t>
      </w:r>
      <w:r w:rsidR="00AA19A7" w:rsidRPr="00F80CC0">
        <w:rPr>
          <w:sz w:val="18"/>
          <w:szCs w:val="18"/>
        </w:rPr>
        <w:t xml:space="preserve">– </w:t>
      </w:r>
      <w:r w:rsidR="00B04B6A" w:rsidRPr="00B04B6A">
        <w:rPr>
          <w:sz w:val="18"/>
          <w:szCs w:val="18"/>
        </w:rPr>
        <w:t xml:space="preserve">matuojama vadovaujantis standartu </w:t>
      </w:r>
      <w:r w:rsidR="00B04B6A" w:rsidRPr="00B04B6A">
        <w:rPr>
          <w:iCs/>
          <w:sz w:val="18"/>
          <w:szCs w:val="18"/>
        </w:rPr>
        <w:t>LST EN 15852:2010</w:t>
      </w:r>
      <w:r w:rsidR="00B04B6A">
        <w:rPr>
          <w:iCs/>
          <w:sz w:val="18"/>
          <w:szCs w:val="18"/>
        </w:rPr>
        <w:t>.</w:t>
      </w:r>
    </w:p>
    <w:p w14:paraId="72DEEDF1" w14:textId="77777777" w:rsidR="003A3B81" w:rsidRPr="00F80CC0" w:rsidRDefault="009A4C2D">
      <w:pPr>
        <w:jc w:val="both"/>
        <w:rPr>
          <w:sz w:val="18"/>
          <w:szCs w:val="18"/>
        </w:rPr>
      </w:pPr>
      <w:r>
        <w:rPr>
          <w:b/>
          <w:sz w:val="20"/>
          <w:szCs w:val="20"/>
          <w:vertAlign w:val="superscript"/>
        </w:rPr>
        <w:t>8</w:t>
      </w:r>
      <w:r w:rsidR="003A3B81" w:rsidRPr="00F80CC0">
        <w:rPr>
          <w:b/>
          <w:sz w:val="18"/>
          <w:szCs w:val="18"/>
          <w:vertAlign w:val="superscript"/>
        </w:rPr>
        <w:t xml:space="preserve"> </w:t>
      </w:r>
      <w:r w:rsidR="00733587" w:rsidRPr="00F80CC0">
        <w:rPr>
          <w:sz w:val="18"/>
          <w:szCs w:val="18"/>
        </w:rPr>
        <w:t xml:space="preserve">– </w:t>
      </w:r>
      <w:r w:rsidR="00733A3D">
        <w:rPr>
          <w:sz w:val="18"/>
          <w:szCs w:val="18"/>
        </w:rPr>
        <w:t>KD</w:t>
      </w:r>
      <w:r w:rsidR="00733A3D">
        <w:rPr>
          <w:sz w:val="18"/>
          <w:szCs w:val="18"/>
          <w:vertAlign w:val="subscript"/>
        </w:rPr>
        <w:t>2,5</w:t>
      </w:r>
      <w:r w:rsidR="00733A3D">
        <w:rPr>
          <w:sz w:val="18"/>
          <w:szCs w:val="18"/>
        </w:rPr>
        <w:t xml:space="preserve"> </w:t>
      </w:r>
      <w:r w:rsidR="00733587" w:rsidRPr="00F80CC0">
        <w:rPr>
          <w:sz w:val="18"/>
          <w:szCs w:val="18"/>
        </w:rPr>
        <w:t>c</w:t>
      </w:r>
      <w:r w:rsidR="003A3B81" w:rsidRPr="00F80CC0">
        <w:rPr>
          <w:rFonts w:eastAsia="Tahoma"/>
          <w:sz w:val="18"/>
          <w:szCs w:val="18"/>
        </w:rPr>
        <w:t xml:space="preserve">heminei sudėčiai nustatyti naudojamas cheminių </w:t>
      </w:r>
      <w:r w:rsidR="00F962B9">
        <w:rPr>
          <w:rFonts w:eastAsia="Tahoma"/>
          <w:sz w:val="18"/>
          <w:szCs w:val="18"/>
        </w:rPr>
        <w:t>medžiagų</w:t>
      </w:r>
      <w:r w:rsidR="003A3B81" w:rsidRPr="00F80CC0">
        <w:rPr>
          <w:rFonts w:eastAsia="Tahoma"/>
          <w:sz w:val="18"/>
          <w:szCs w:val="18"/>
        </w:rPr>
        <w:t xml:space="preserve"> sąrašas: </w:t>
      </w:r>
      <w:r w:rsidR="003A3B81" w:rsidRPr="00F80CC0">
        <w:rPr>
          <w:sz w:val="18"/>
          <w:szCs w:val="18"/>
        </w:rPr>
        <w:t>SO</w:t>
      </w:r>
      <w:r w:rsidR="003A3B81" w:rsidRPr="00F80CC0">
        <w:rPr>
          <w:sz w:val="18"/>
          <w:szCs w:val="18"/>
          <w:vertAlign w:val="subscript"/>
        </w:rPr>
        <w:t>4</w:t>
      </w:r>
      <w:r w:rsidR="003A3B81" w:rsidRPr="00F80CC0">
        <w:rPr>
          <w:sz w:val="18"/>
          <w:szCs w:val="18"/>
          <w:vertAlign w:val="superscript"/>
        </w:rPr>
        <w:t>2-</w:t>
      </w:r>
      <w:r w:rsidR="003A3B81" w:rsidRPr="00F80CC0">
        <w:rPr>
          <w:sz w:val="18"/>
          <w:szCs w:val="18"/>
        </w:rPr>
        <w:t>, Na</w:t>
      </w:r>
      <w:r w:rsidR="003A3B81" w:rsidRPr="00F80CC0">
        <w:rPr>
          <w:sz w:val="18"/>
          <w:szCs w:val="18"/>
          <w:vertAlign w:val="superscript"/>
        </w:rPr>
        <w:t>+</w:t>
      </w:r>
      <w:r w:rsidR="003A3B81" w:rsidRPr="00F80CC0">
        <w:rPr>
          <w:sz w:val="18"/>
          <w:szCs w:val="18"/>
        </w:rPr>
        <w:t>, NH</w:t>
      </w:r>
      <w:r w:rsidR="003A3B81" w:rsidRPr="00F80CC0">
        <w:rPr>
          <w:sz w:val="18"/>
          <w:szCs w:val="18"/>
          <w:vertAlign w:val="subscript"/>
        </w:rPr>
        <w:t>4</w:t>
      </w:r>
      <w:r w:rsidR="003A3B81" w:rsidRPr="00F80CC0">
        <w:rPr>
          <w:sz w:val="18"/>
          <w:szCs w:val="18"/>
          <w:vertAlign w:val="superscript"/>
        </w:rPr>
        <w:t>+</w:t>
      </w:r>
      <w:r w:rsidR="003A3B81" w:rsidRPr="00F80CC0">
        <w:rPr>
          <w:sz w:val="18"/>
          <w:szCs w:val="18"/>
        </w:rPr>
        <w:t>, Ca</w:t>
      </w:r>
      <w:r w:rsidR="003A3B81" w:rsidRPr="00F80CC0">
        <w:rPr>
          <w:sz w:val="18"/>
          <w:szCs w:val="18"/>
          <w:vertAlign w:val="superscript"/>
        </w:rPr>
        <w:t>2+</w:t>
      </w:r>
      <w:r w:rsidR="003A3B81" w:rsidRPr="00F80CC0">
        <w:rPr>
          <w:sz w:val="18"/>
          <w:szCs w:val="18"/>
        </w:rPr>
        <w:t>, NO</w:t>
      </w:r>
      <w:r w:rsidR="003A3B81" w:rsidRPr="00F80CC0">
        <w:rPr>
          <w:sz w:val="18"/>
          <w:szCs w:val="18"/>
          <w:vertAlign w:val="subscript"/>
        </w:rPr>
        <w:t>3</w:t>
      </w:r>
      <w:r w:rsidR="003A3B81" w:rsidRPr="00F80CC0">
        <w:rPr>
          <w:sz w:val="18"/>
          <w:szCs w:val="18"/>
          <w:vertAlign w:val="superscript"/>
        </w:rPr>
        <w:t>-</w:t>
      </w:r>
      <w:r w:rsidR="003A3B81" w:rsidRPr="00F80CC0">
        <w:rPr>
          <w:sz w:val="18"/>
          <w:szCs w:val="18"/>
        </w:rPr>
        <w:t>, K</w:t>
      </w:r>
      <w:r w:rsidR="003A3B81" w:rsidRPr="00F80CC0">
        <w:rPr>
          <w:sz w:val="18"/>
          <w:szCs w:val="18"/>
          <w:vertAlign w:val="superscript"/>
        </w:rPr>
        <w:t>+</w:t>
      </w:r>
      <w:r w:rsidR="003A3B81" w:rsidRPr="00F80CC0">
        <w:rPr>
          <w:sz w:val="18"/>
          <w:szCs w:val="18"/>
        </w:rPr>
        <w:t>, Cl</w:t>
      </w:r>
      <w:r w:rsidR="003A3B81" w:rsidRPr="00F80CC0">
        <w:rPr>
          <w:sz w:val="18"/>
          <w:szCs w:val="18"/>
          <w:vertAlign w:val="superscript"/>
        </w:rPr>
        <w:t>-</w:t>
      </w:r>
      <w:r w:rsidR="003A3B81" w:rsidRPr="00F80CC0">
        <w:rPr>
          <w:sz w:val="18"/>
          <w:szCs w:val="18"/>
        </w:rPr>
        <w:t>, M</w:t>
      </w:r>
      <w:r w:rsidR="00CB2980">
        <w:rPr>
          <w:sz w:val="18"/>
          <w:szCs w:val="18"/>
        </w:rPr>
        <w:t>g</w:t>
      </w:r>
      <w:r w:rsidR="003A3B81" w:rsidRPr="00F80CC0">
        <w:rPr>
          <w:sz w:val="18"/>
          <w:szCs w:val="18"/>
          <w:vertAlign w:val="superscript"/>
        </w:rPr>
        <w:t>2+</w:t>
      </w:r>
      <w:r w:rsidR="003A3B81" w:rsidRPr="00F80CC0">
        <w:rPr>
          <w:sz w:val="18"/>
          <w:szCs w:val="18"/>
        </w:rPr>
        <w:t xml:space="preserve">, </w:t>
      </w:r>
      <w:r w:rsidR="003A3B81" w:rsidRPr="00F80CC0">
        <w:rPr>
          <w:spacing w:val="-2"/>
          <w:sz w:val="18"/>
          <w:szCs w:val="18"/>
        </w:rPr>
        <w:t>elementinė anglis (EC), organinė anglis (OC</w:t>
      </w:r>
      <w:r w:rsidR="003A3B81" w:rsidRPr="00F80CC0">
        <w:rPr>
          <w:rFonts w:eastAsia="Tahoma"/>
          <w:sz w:val="18"/>
          <w:szCs w:val="18"/>
        </w:rPr>
        <w:t>)</w:t>
      </w:r>
    </w:p>
    <w:p w14:paraId="2FDB7A55" w14:textId="77777777" w:rsidR="00DB2CA7" w:rsidRDefault="009A4C2D" w:rsidP="00DB2CA7">
      <w:pPr>
        <w:pStyle w:val="western"/>
        <w:spacing w:before="0" w:beforeAutospacing="0" w:after="0"/>
        <w:rPr>
          <w:sz w:val="18"/>
          <w:szCs w:val="18"/>
        </w:rPr>
      </w:pPr>
      <w:r w:rsidRPr="009A4C2D">
        <w:rPr>
          <w:b/>
          <w:sz w:val="20"/>
          <w:szCs w:val="20"/>
          <w:vertAlign w:val="superscript"/>
        </w:rPr>
        <w:lastRenderedPageBreak/>
        <w:t>9</w:t>
      </w:r>
      <w:r w:rsidR="007A080F" w:rsidRPr="00F80CC0">
        <w:rPr>
          <w:b/>
          <w:sz w:val="18"/>
          <w:szCs w:val="18"/>
          <w:vertAlign w:val="superscript"/>
        </w:rPr>
        <w:t xml:space="preserve"> </w:t>
      </w:r>
      <w:r w:rsidR="007A080F" w:rsidRPr="00F80CC0">
        <w:rPr>
          <w:color w:val="auto"/>
          <w:sz w:val="18"/>
          <w:szCs w:val="18"/>
        </w:rPr>
        <w:t xml:space="preserve">– </w:t>
      </w:r>
      <w:r w:rsidR="007A080F" w:rsidRPr="00F80CC0">
        <w:rPr>
          <w:sz w:val="18"/>
          <w:szCs w:val="18"/>
        </w:rPr>
        <w:t xml:space="preserve">pagal </w:t>
      </w:r>
      <w:r w:rsidR="004A630F" w:rsidRPr="004A630F">
        <w:rPr>
          <w:sz w:val="18"/>
          <w:szCs w:val="18"/>
        </w:rPr>
        <w:t xml:space="preserve">Tolimųjų tarpvalstybinių oro teršalų pernašų konvencijos Tarptautinę bendradarbiavimo programą dėl integruoto oro taršos poveikio ekosistemoms stebėsenos </w:t>
      </w:r>
      <w:r w:rsidR="004A630F">
        <w:rPr>
          <w:sz w:val="18"/>
          <w:szCs w:val="18"/>
        </w:rPr>
        <w:t>(</w:t>
      </w:r>
      <w:r w:rsidR="007A080F" w:rsidRPr="00F80CC0">
        <w:rPr>
          <w:sz w:val="18"/>
          <w:szCs w:val="18"/>
        </w:rPr>
        <w:t>ICP IM</w:t>
      </w:r>
      <w:r w:rsidR="004A630F">
        <w:rPr>
          <w:sz w:val="18"/>
          <w:szCs w:val="18"/>
        </w:rPr>
        <w:t>)</w:t>
      </w:r>
      <w:r w:rsidR="007A080F" w:rsidRPr="00F80CC0">
        <w:rPr>
          <w:sz w:val="18"/>
          <w:szCs w:val="18"/>
        </w:rPr>
        <w:t xml:space="preserve"> matuojami teršalai: ore</w:t>
      </w:r>
      <w:r w:rsidR="00587269">
        <w:rPr>
          <w:sz w:val="18"/>
          <w:szCs w:val="18"/>
        </w:rPr>
        <w:t xml:space="preserve"> (savaitiniai mėginiai)</w:t>
      </w:r>
      <w:r w:rsidR="007A080F" w:rsidRPr="00F80CC0">
        <w:rPr>
          <w:sz w:val="18"/>
          <w:szCs w:val="18"/>
        </w:rPr>
        <w:t xml:space="preserve"> </w:t>
      </w:r>
      <w:r w:rsidR="00AA19A7" w:rsidRPr="00F80CC0">
        <w:rPr>
          <w:sz w:val="18"/>
          <w:szCs w:val="18"/>
        </w:rPr>
        <w:t>–</w:t>
      </w:r>
      <w:r w:rsidR="007A080F" w:rsidRPr="00F80CC0">
        <w:rPr>
          <w:sz w:val="18"/>
          <w:szCs w:val="18"/>
        </w:rPr>
        <w:t xml:space="preserve"> sieros dioksidas (SO</w:t>
      </w:r>
      <w:r w:rsidR="007A080F" w:rsidRPr="00F80CC0">
        <w:rPr>
          <w:sz w:val="18"/>
          <w:szCs w:val="18"/>
          <w:vertAlign w:val="subscript"/>
        </w:rPr>
        <w:t>2</w:t>
      </w:r>
      <w:r w:rsidR="007A080F" w:rsidRPr="00F80CC0">
        <w:rPr>
          <w:sz w:val="18"/>
          <w:szCs w:val="18"/>
        </w:rPr>
        <w:t>, dujos), azoto dioksidas (NO</w:t>
      </w:r>
      <w:r w:rsidR="007A080F" w:rsidRPr="00F80CC0">
        <w:rPr>
          <w:sz w:val="18"/>
          <w:szCs w:val="18"/>
          <w:vertAlign w:val="subscript"/>
        </w:rPr>
        <w:t>2</w:t>
      </w:r>
      <w:r w:rsidR="007A080F" w:rsidRPr="00F80CC0">
        <w:rPr>
          <w:sz w:val="18"/>
          <w:szCs w:val="18"/>
        </w:rPr>
        <w:t>, dujos), sulfatai (SO</w:t>
      </w:r>
      <w:r w:rsidR="007A080F" w:rsidRPr="00F80CC0">
        <w:rPr>
          <w:sz w:val="18"/>
          <w:szCs w:val="18"/>
          <w:vertAlign w:val="subscript"/>
        </w:rPr>
        <w:t>4</w:t>
      </w:r>
      <w:r w:rsidR="007A080F" w:rsidRPr="00F80CC0">
        <w:rPr>
          <w:sz w:val="18"/>
          <w:szCs w:val="18"/>
          <w:vertAlign w:val="superscript"/>
        </w:rPr>
        <w:t>2-</w:t>
      </w:r>
      <w:r w:rsidR="007A080F" w:rsidRPr="00F80CC0">
        <w:rPr>
          <w:sz w:val="18"/>
          <w:szCs w:val="18"/>
        </w:rPr>
        <w:t>, aerozolinės dalelės), suma nitratų (HNO</w:t>
      </w:r>
      <w:r w:rsidR="007A080F" w:rsidRPr="00F80CC0">
        <w:rPr>
          <w:sz w:val="18"/>
          <w:szCs w:val="18"/>
          <w:vertAlign w:val="subscript"/>
        </w:rPr>
        <w:t>3</w:t>
      </w:r>
      <w:r w:rsidR="007A080F" w:rsidRPr="00F80CC0">
        <w:rPr>
          <w:sz w:val="18"/>
          <w:szCs w:val="18"/>
        </w:rPr>
        <w:t>, dujinė azoto rūgštis ir NO</w:t>
      </w:r>
      <w:r w:rsidR="007A080F" w:rsidRPr="00F80CC0">
        <w:rPr>
          <w:sz w:val="18"/>
          <w:szCs w:val="18"/>
          <w:vertAlign w:val="subscript"/>
        </w:rPr>
        <w:t>3</w:t>
      </w:r>
      <w:r w:rsidR="007A080F" w:rsidRPr="00F80CC0">
        <w:rPr>
          <w:sz w:val="18"/>
          <w:szCs w:val="18"/>
          <w:vertAlign w:val="superscript"/>
        </w:rPr>
        <w:t>-</w:t>
      </w:r>
      <w:r w:rsidR="007A080F" w:rsidRPr="00F80CC0">
        <w:rPr>
          <w:sz w:val="18"/>
          <w:szCs w:val="18"/>
        </w:rPr>
        <w:t>, aerozolinės nitratų dalelės) ir suma amonio (NH</w:t>
      </w:r>
      <w:r w:rsidR="007A080F" w:rsidRPr="00F80CC0">
        <w:rPr>
          <w:sz w:val="18"/>
          <w:szCs w:val="18"/>
          <w:vertAlign w:val="subscript"/>
        </w:rPr>
        <w:t>3</w:t>
      </w:r>
      <w:r w:rsidR="007A080F" w:rsidRPr="00F80CC0">
        <w:rPr>
          <w:sz w:val="18"/>
          <w:szCs w:val="18"/>
        </w:rPr>
        <w:t>, dujinis amoniakas ir NH</w:t>
      </w:r>
      <w:r w:rsidR="007A080F" w:rsidRPr="00F80CC0">
        <w:rPr>
          <w:sz w:val="18"/>
          <w:szCs w:val="18"/>
          <w:vertAlign w:val="subscript"/>
        </w:rPr>
        <w:t>4</w:t>
      </w:r>
      <w:r w:rsidR="007A080F" w:rsidRPr="00F80CC0">
        <w:rPr>
          <w:sz w:val="18"/>
          <w:szCs w:val="18"/>
          <w:vertAlign w:val="superscript"/>
        </w:rPr>
        <w:t>+</w:t>
      </w:r>
      <w:r w:rsidR="007A080F" w:rsidRPr="00F80CC0">
        <w:rPr>
          <w:sz w:val="18"/>
          <w:szCs w:val="18"/>
        </w:rPr>
        <w:t xml:space="preserve">, aerozolinės amonio dalelės); </w:t>
      </w:r>
      <w:r w:rsidR="006D22AD" w:rsidRPr="00F80CC0">
        <w:rPr>
          <w:sz w:val="18"/>
          <w:szCs w:val="18"/>
        </w:rPr>
        <w:t>krituliuose</w:t>
      </w:r>
      <w:r w:rsidR="00587269">
        <w:rPr>
          <w:sz w:val="18"/>
          <w:szCs w:val="18"/>
        </w:rPr>
        <w:t xml:space="preserve"> (savaitiniai ir mėnesio mėginiai)</w:t>
      </w:r>
      <w:r w:rsidR="007A080F" w:rsidRPr="00F80CC0">
        <w:rPr>
          <w:sz w:val="18"/>
          <w:szCs w:val="18"/>
        </w:rPr>
        <w:t xml:space="preserve"> </w:t>
      </w:r>
      <w:r w:rsidR="00AA19A7" w:rsidRPr="00F80CC0">
        <w:rPr>
          <w:sz w:val="18"/>
          <w:szCs w:val="18"/>
        </w:rPr>
        <w:t>–</w:t>
      </w:r>
      <w:r w:rsidR="007A080F" w:rsidRPr="00F80CC0">
        <w:rPr>
          <w:sz w:val="18"/>
          <w:szCs w:val="18"/>
        </w:rPr>
        <w:t xml:space="preserve"> sulfatai (SO</w:t>
      </w:r>
      <w:r w:rsidR="007A080F" w:rsidRPr="00F80CC0">
        <w:rPr>
          <w:sz w:val="18"/>
          <w:szCs w:val="18"/>
          <w:vertAlign w:val="subscript"/>
        </w:rPr>
        <w:t>4</w:t>
      </w:r>
      <w:r w:rsidR="007A080F" w:rsidRPr="00F80CC0">
        <w:rPr>
          <w:sz w:val="18"/>
          <w:szCs w:val="18"/>
          <w:vertAlign w:val="superscript"/>
        </w:rPr>
        <w:t>2-</w:t>
      </w:r>
      <w:r w:rsidR="007A080F" w:rsidRPr="00F80CC0">
        <w:rPr>
          <w:sz w:val="18"/>
          <w:szCs w:val="18"/>
        </w:rPr>
        <w:t>), nitratai (NO</w:t>
      </w:r>
      <w:r w:rsidR="007A080F" w:rsidRPr="00F80CC0">
        <w:rPr>
          <w:sz w:val="18"/>
          <w:szCs w:val="18"/>
          <w:vertAlign w:val="subscript"/>
        </w:rPr>
        <w:t>3</w:t>
      </w:r>
      <w:r w:rsidR="007A080F" w:rsidRPr="00F80CC0">
        <w:rPr>
          <w:sz w:val="18"/>
          <w:szCs w:val="18"/>
          <w:vertAlign w:val="superscript"/>
        </w:rPr>
        <w:t>-</w:t>
      </w:r>
      <w:r w:rsidR="007A080F" w:rsidRPr="00F80CC0">
        <w:rPr>
          <w:sz w:val="18"/>
          <w:szCs w:val="18"/>
        </w:rPr>
        <w:t>), chloridai (Cl</w:t>
      </w:r>
      <w:r w:rsidR="007A080F" w:rsidRPr="00F80CC0">
        <w:rPr>
          <w:sz w:val="18"/>
          <w:szCs w:val="18"/>
          <w:vertAlign w:val="superscript"/>
        </w:rPr>
        <w:t>-</w:t>
      </w:r>
      <w:r w:rsidR="007A080F" w:rsidRPr="00F80CC0">
        <w:rPr>
          <w:sz w:val="18"/>
          <w:szCs w:val="18"/>
        </w:rPr>
        <w:t>), amonio (NH</w:t>
      </w:r>
      <w:r w:rsidR="007A080F" w:rsidRPr="00F80CC0">
        <w:rPr>
          <w:sz w:val="18"/>
          <w:szCs w:val="18"/>
          <w:vertAlign w:val="subscript"/>
        </w:rPr>
        <w:t>4</w:t>
      </w:r>
      <w:r w:rsidR="007A080F" w:rsidRPr="00F80CC0">
        <w:rPr>
          <w:sz w:val="18"/>
          <w:szCs w:val="18"/>
          <w:vertAlign w:val="superscript"/>
        </w:rPr>
        <w:t>+</w:t>
      </w:r>
      <w:r w:rsidR="007A080F" w:rsidRPr="00F80CC0">
        <w:rPr>
          <w:sz w:val="18"/>
          <w:szCs w:val="18"/>
        </w:rPr>
        <w:t>), natrio (Na</w:t>
      </w:r>
      <w:r w:rsidR="007A080F" w:rsidRPr="00F80CC0">
        <w:rPr>
          <w:sz w:val="18"/>
          <w:szCs w:val="18"/>
          <w:vertAlign w:val="superscript"/>
        </w:rPr>
        <w:t>+</w:t>
      </w:r>
      <w:r w:rsidR="007A080F" w:rsidRPr="00F80CC0">
        <w:rPr>
          <w:sz w:val="18"/>
          <w:szCs w:val="18"/>
        </w:rPr>
        <w:t>), kalio (K</w:t>
      </w:r>
      <w:r w:rsidR="007A080F" w:rsidRPr="00F80CC0">
        <w:rPr>
          <w:sz w:val="18"/>
          <w:szCs w:val="18"/>
          <w:vertAlign w:val="superscript"/>
        </w:rPr>
        <w:t>+</w:t>
      </w:r>
      <w:r w:rsidR="007A080F" w:rsidRPr="00F80CC0">
        <w:rPr>
          <w:sz w:val="18"/>
          <w:szCs w:val="18"/>
        </w:rPr>
        <w:t>)</w:t>
      </w:r>
      <w:r w:rsidR="00B760AF" w:rsidRPr="00F80CC0">
        <w:rPr>
          <w:sz w:val="18"/>
          <w:szCs w:val="18"/>
        </w:rPr>
        <w:t>, magnio (Mg</w:t>
      </w:r>
      <w:r w:rsidR="00B760AF" w:rsidRPr="00F80CC0">
        <w:rPr>
          <w:sz w:val="18"/>
          <w:szCs w:val="18"/>
          <w:vertAlign w:val="superscript"/>
        </w:rPr>
        <w:t>2+</w:t>
      </w:r>
      <w:r w:rsidR="00B760AF" w:rsidRPr="00F80CC0">
        <w:rPr>
          <w:sz w:val="18"/>
          <w:szCs w:val="18"/>
        </w:rPr>
        <w:t>)</w:t>
      </w:r>
      <w:r w:rsidR="007A080F" w:rsidRPr="00F80CC0">
        <w:rPr>
          <w:sz w:val="18"/>
          <w:szCs w:val="18"/>
        </w:rPr>
        <w:t xml:space="preserve"> ir kalcio (Ca</w:t>
      </w:r>
      <w:r w:rsidR="007A080F" w:rsidRPr="00F80CC0">
        <w:rPr>
          <w:sz w:val="18"/>
          <w:szCs w:val="18"/>
          <w:vertAlign w:val="superscript"/>
        </w:rPr>
        <w:t>2+</w:t>
      </w:r>
      <w:r w:rsidR="007A080F" w:rsidRPr="00F80CC0">
        <w:rPr>
          <w:sz w:val="18"/>
          <w:szCs w:val="18"/>
        </w:rPr>
        <w:t>)</w:t>
      </w:r>
      <w:r w:rsidR="00AA19A7" w:rsidRPr="00F80CC0">
        <w:rPr>
          <w:sz w:val="18"/>
          <w:szCs w:val="18"/>
        </w:rPr>
        <w:t xml:space="preserve"> jonai</w:t>
      </w:r>
      <w:r w:rsidR="007A080F" w:rsidRPr="00F80CC0">
        <w:rPr>
          <w:sz w:val="18"/>
          <w:szCs w:val="18"/>
        </w:rPr>
        <w:t>, kritulių elektr</w:t>
      </w:r>
      <w:r w:rsidR="004A630F">
        <w:rPr>
          <w:sz w:val="18"/>
          <w:szCs w:val="18"/>
        </w:rPr>
        <w:t xml:space="preserve">inis </w:t>
      </w:r>
      <w:r w:rsidR="007A080F" w:rsidRPr="00F80CC0">
        <w:rPr>
          <w:sz w:val="18"/>
          <w:szCs w:val="18"/>
        </w:rPr>
        <w:t>laid</w:t>
      </w:r>
      <w:r w:rsidR="004A630F">
        <w:rPr>
          <w:sz w:val="18"/>
          <w:szCs w:val="18"/>
        </w:rPr>
        <w:t>i</w:t>
      </w:r>
      <w:r w:rsidR="007A080F" w:rsidRPr="00F80CC0">
        <w:rPr>
          <w:sz w:val="18"/>
          <w:szCs w:val="18"/>
        </w:rPr>
        <w:t>s ir pH</w:t>
      </w:r>
      <w:r w:rsidR="004B4A76" w:rsidRPr="00F80CC0">
        <w:rPr>
          <w:sz w:val="18"/>
          <w:szCs w:val="18"/>
        </w:rPr>
        <w:t>.</w:t>
      </w:r>
    </w:p>
    <w:p w14:paraId="2FBA61FE" w14:textId="77777777" w:rsidR="00B04B6A" w:rsidRDefault="00DB2CA7" w:rsidP="00B04B6A">
      <w:pPr>
        <w:pStyle w:val="western"/>
        <w:spacing w:before="0" w:beforeAutospacing="0" w:after="0"/>
        <w:rPr>
          <w:sz w:val="18"/>
          <w:szCs w:val="18"/>
        </w:rPr>
        <w:sectPr w:rsidR="00B04B6A" w:rsidSect="005D6910">
          <w:headerReference w:type="default" r:id="rId11"/>
          <w:footnotePr>
            <w:pos w:val="beneathText"/>
          </w:footnotePr>
          <w:pgSz w:w="16837" w:h="11905" w:orient="landscape"/>
          <w:pgMar w:top="522" w:right="418" w:bottom="284" w:left="418" w:header="567" w:footer="567" w:gutter="0"/>
          <w:cols w:space="1296"/>
          <w:titlePg/>
          <w:docGrid w:linePitch="360"/>
        </w:sectPr>
      </w:pPr>
      <w:r w:rsidRPr="00B04B6A">
        <w:rPr>
          <w:b/>
          <w:color w:val="auto"/>
          <w:sz w:val="20"/>
          <w:szCs w:val="20"/>
          <w:vertAlign w:val="superscript"/>
        </w:rPr>
        <w:t>10</w:t>
      </w:r>
      <w:r w:rsidRPr="00B04B6A">
        <w:rPr>
          <w:b/>
          <w:color w:val="auto"/>
          <w:sz w:val="18"/>
          <w:szCs w:val="18"/>
          <w:vertAlign w:val="superscript"/>
        </w:rPr>
        <w:t xml:space="preserve"> </w:t>
      </w:r>
      <w:r w:rsidRPr="00B04B6A">
        <w:rPr>
          <w:color w:val="auto"/>
          <w:sz w:val="18"/>
          <w:szCs w:val="18"/>
        </w:rPr>
        <w:t xml:space="preserve">– </w:t>
      </w:r>
      <w:r w:rsidR="00B04B6A" w:rsidRPr="00F80CC0">
        <w:rPr>
          <w:sz w:val="18"/>
          <w:szCs w:val="18"/>
        </w:rPr>
        <w:t>Vidutinio poveikio rodiklis.</w:t>
      </w:r>
    </w:p>
    <w:p w14:paraId="58FA352B" w14:textId="1C4E246B" w:rsidR="00DB2CA7" w:rsidRPr="00B04B6A" w:rsidRDefault="00DB2CA7" w:rsidP="00DB2CA7">
      <w:pPr>
        <w:pStyle w:val="western"/>
        <w:spacing w:before="0" w:beforeAutospacing="0" w:after="0"/>
        <w:rPr>
          <w:color w:val="auto"/>
          <w:sz w:val="18"/>
          <w:szCs w:val="18"/>
        </w:rPr>
      </w:pPr>
    </w:p>
    <w:p w14:paraId="1B363376" w14:textId="1AC45C45" w:rsidR="005D6910" w:rsidRPr="00E75809" w:rsidRDefault="005D6910" w:rsidP="00E75809">
      <w:pPr>
        <w:ind w:left="5954"/>
      </w:pPr>
      <w:r w:rsidRPr="00E75809">
        <w:rPr>
          <w:bCs/>
        </w:rPr>
        <w:t>Aplinkos oro kokybės monitoringo</w:t>
      </w:r>
      <w:r w:rsidR="00E75809">
        <w:rPr>
          <w:bCs/>
        </w:rPr>
        <w:t xml:space="preserve"> </w:t>
      </w:r>
      <w:r w:rsidRPr="00E75809">
        <w:rPr>
          <w:bCs/>
        </w:rPr>
        <w:t>aglomeracijose ir zonose,</w:t>
      </w:r>
      <w:r w:rsidR="00E75809">
        <w:rPr>
          <w:bCs/>
        </w:rPr>
        <w:t xml:space="preserve"> </w:t>
      </w:r>
      <w:r w:rsidRPr="00E75809">
        <w:rPr>
          <w:bCs/>
        </w:rPr>
        <w:t>foninio oro monitoringo</w:t>
      </w:r>
      <w:r w:rsidR="00E75809">
        <w:rPr>
          <w:bCs/>
        </w:rPr>
        <w:t xml:space="preserve"> </w:t>
      </w:r>
      <w:r w:rsidRPr="00E75809">
        <w:rPr>
          <w:bCs/>
        </w:rPr>
        <w:t>ir foninio atmosferos kritulių</w:t>
      </w:r>
      <w:r w:rsidR="00E75809">
        <w:rPr>
          <w:bCs/>
        </w:rPr>
        <w:t xml:space="preserve"> </w:t>
      </w:r>
      <w:r w:rsidRPr="00E75809">
        <w:rPr>
          <w:bCs/>
        </w:rPr>
        <w:t>monitoringo 202</w:t>
      </w:r>
      <w:r w:rsidR="00FB65AF">
        <w:rPr>
          <w:bCs/>
        </w:rPr>
        <w:t>3</w:t>
      </w:r>
      <w:r w:rsidRPr="00E75809">
        <w:rPr>
          <w:bCs/>
        </w:rPr>
        <w:t xml:space="preserve"> </w:t>
      </w:r>
      <w:r w:rsidRPr="00E75809">
        <w:t xml:space="preserve">metų </w:t>
      </w:r>
      <w:r w:rsidRPr="00E75809">
        <w:rPr>
          <w:bCs/>
        </w:rPr>
        <w:t>plano p</w:t>
      </w:r>
      <w:r w:rsidRPr="00E75809">
        <w:t>riedas</w:t>
      </w:r>
    </w:p>
    <w:p w14:paraId="0960ED78" w14:textId="77777777" w:rsidR="00235D03" w:rsidRPr="00E75809" w:rsidRDefault="00235D03" w:rsidP="00E75809">
      <w:pPr>
        <w:pStyle w:val="western"/>
        <w:spacing w:before="0" w:beforeAutospacing="0" w:after="0"/>
        <w:ind w:left="6804"/>
        <w:rPr>
          <w:sz w:val="18"/>
          <w:szCs w:val="18"/>
        </w:rPr>
      </w:pPr>
    </w:p>
    <w:p w14:paraId="6682BF87" w14:textId="77777777" w:rsidR="00235D03" w:rsidRDefault="00235D03" w:rsidP="00235D03">
      <w:pPr>
        <w:spacing w:line="240" w:lineRule="exact"/>
        <w:ind w:firstLine="709"/>
        <w:jc w:val="both"/>
        <w:rPr>
          <w:sz w:val="18"/>
          <w:szCs w:val="18"/>
        </w:rPr>
      </w:pPr>
    </w:p>
    <w:p w14:paraId="40FA7AF4" w14:textId="77777777" w:rsidR="00235D03" w:rsidRPr="00A55F33" w:rsidRDefault="00235D03" w:rsidP="005D6910">
      <w:pPr>
        <w:spacing w:line="240" w:lineRule="exact"/>
        <w:ind w:firstLine="426"/>
        <w:jc w:val="both"/>
        <w:rPr>
          <w:b/>
          <w:bCs/>
        </w:rPr>
      </w:pPr>
      <w:r w:rsidRPr="00A55F33">
        <w:rPr>
          <w:b/>
          <w:bCs/>
        </w:rPr>
        <w:t>Matuojamų ozono pirmtakų sąrašas:</w:t>
      </w:r>
    </w:p>
    <w:p w14:paraId="644BC578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1,3,5-trimetilbenzenas,</w:t>
      </w:r>
      <w:r w:rsidRPr="00342304">
        <w:rPr>
          <w:rFonts w:ascii="Times New Roman" w:hAnsi="Times New Roman"/>
          <w:bCs/>
        </w:rPr>
        <w:t xml:space="preserve"> </w:t>
      </w:r>
    </w:p>
    <w:p w14:paraId="49E37CD6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1,3-butadienas,</w:t>
      </w:r>
      <w:r w:rsidRPr="00342304">
        <w:rPr>
          <w:rFonts w:ascii="Times New Roman" w:hAnsi="Times New Roman"/>
          <w:bCs/>
        </w:rPr>
        <w:t xml:space="preserve"> </w:t>
      </w:r>
    </w:p>
    <w:p w14:paraId="3738FB54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2</w:t>
      </w:r>
      <w:r>
        <w:rPr>
          <w:rFonts w:ascii="Times New Roman" w:hAnsi="Times New Roman"/>
        </w:rPr>
        <w:t>,</w:t>
      </w:r>
      <w:r w:rsidRPr="00342304">
        <w:rPr>
          <w:rFonts w:ascii="Times New Roman" w:hAnsi="Times New Roman"/>
        </w:rPr>
        <w:t>2</w:t>
      </w:r>
      <w:r>
        <w:rPr>
          <w:rFonts w:ascii="Times New Roman" w:hAnsi="Times New Roman"/>
        </w:rPr>
        <w:t>,</w:t>
      </w:r>
      <w:r w:rsidRPr="00342304">
        <w:rPr>
          <w:rFonts w:ascii="Times New Roman" w:hAnsi="Times New Roman"/>
        </w:rPr>
        <w:t>4-trimetilpentanas,</w:t>
      </w:r>
      <w:r w:rsidRPr="00342304">
        <w:rPr>
          <w:rFonts w:ascii="Times New Roman" w:hAnsi="Times New Roman"/>
          <w:bCs/>
        </w:rPr>
        <w:t xml:space="preserve"> </w:t>
      </w:r>
    </w:p>
    <w:p w14:paraId="200E9A56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2-metilpentanas, </w:t>
      </w:r>
    </w:p>
    <w:p w14:paraId="6B43A065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cis-2-butenas,</w:t>
      </w:r>
      <w:r w:rsidRPr="00342304">
        <w:rPr>
          <w:rFonts w:ascii="Times New Roman" w:hAnsi="Times New Roman"/>
          <w:bCs/>
        </w:rPr>
        <w:t xml:space="preserve"> </w:t>
      </w:r>
    </w:p>
    <w:p w14:paraId="1C6D23A7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iso-butenas, </w:t>
      </w:r>
      <w:r w:rsidRPr="00342304">
        <w:rPr>
          <w:rFonts w:ascii="Times New Roman" w:hAnsi="Times New Roman"/>
          <w:bCs/>
        </w:rPr>
        <w:t xml:space="preserve"> </w:t>
      </w:r>
    </w:p>
    <w:p w14:paraId="21FD72F2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isoprenas, </w:t>
      </w:r>
      <w:r w:rsidRPr="00342304">
        <w:rPr>
          <w:rFonts w:ascii="Times New Roman" w:hAnsi="Times New Roman"/>
          <w:bCs/>
        </w:rPr>
        <w:t xml:space="preserve"> </w:t>
      </w:r>
    </w:p>
    <w:p w14:paraId="132F6703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n-pentanas, </w:t>
      </w:r>
      <w:r w:rsidRPr="00342304">
        <w:rPr>
          <w:rFonts w:ascii="Times New Roman" w:hAnsi="Times New Roman"/>
          <w:bCs/>
        </w:rPr>
        <w:t xml:space="preserve"> </w:t>
      </w:r>
    </w:p>
    <w:p w14:paraId="1C8FA14E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n-oktanas,</w:t>
      </w:r>
      <w:r w:rsidRPr="00342304">
        <w:rPr>
          <w:rFonts w:ascii="Times New Roman" w:hAnsi="Times New Roman"/>
          <w:bCs/>
        </w:rPr>
        <w:t xml:space="preserve"> </w:t>
      </w:r>
    </w:p>
    <w:p w14:paraId="4D2BDE30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trans-2-butenas,</w:t>
      </w:r>
      <w:r w:rsidRPr="00342304">
        <w:rPr>
          <w:rFonts w:ascii="Times New Roman" w:hAnsi="Times New Roman"/>
          <w:bCs/>
        </w:rPr>
        <w:t xml:space="preserve"> </w:t>
      </w:r>
    </w:p>
    <w:p w14:paraId="26F7C1C3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trans-2-pentenas,</w:t>
      </w:r>
      <w:r w:rsidRPr="00342304">
        <w:rPr>
          <w:rFonts w:ascii="Times New Roman" w:hAnsi="Times New Roman"/>
          <w:bCs/>
        </w:rPr>
        <w:t xml:space="preserve"> </w:t>
      </w:r>
    </w:p>
    <w:p w14:paraId="09D12604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1,2,4-trimetilbenzenas</w:t>
      </w:r>
      <w:r w:rsidRPr="00342304">
        <w:rPr>
          <w:rFonts w:ascii="Times New Roman" w:hAnsi="Times New Roman"/>
          <w:bCs/>
        </w:rPr>
        <w:t>,</w:t>
      </w:r>
    </w:p>
    <w:p w14:paraId="37AC2891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1,2,3-trimetilbenzenas,</w:t>
      </w:r>
      <w:r w:rsidRPr="00342304">
        <w:rPr>
          <w:rFonts w:ascii="Times New Roman" w:hAnsi="Times New Roman"/>
          <w:bCs/>
        </w:rPr>
        <w:t xml:space="preserve"> </w:t>
      </w:r>
    </w:p>
    <w:p w14:paraId="629D1698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Propenas,</w:t>
      </w:r>
      <w:r w:rsidRPr="00342304">
        <w:rPr>
          <w:rFonts w:ascii="Times New Roman" w:hAnsi="Times New Roman"/>
          <w:bCs/>
        </w:rPr>
        <w:t xml:space="preserve"> </w:t>
      </w:r>
    </w:p>
    <w:p w14:paraId="3F78AFD8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Propanas, </w:t>
      </w:r>
    </w:p>
    <w:p w14:paraId="13FEB728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n-pentanas, </w:t>
      </w:r>
      <w:r w:rsidRPr="00342304">
        <w:rPr>
          <w:rFonts w:ascii="Times New Roman" w:hAnsi="Times New Roman"/>
          <w:bCs/>
        </w:rPr>
        <w:t xml:space="preserve"> </w:t>
      </w:r>
    </w:p>
    <w:p w14:paraId="2DC52A29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n-heksanas, </w:t>
      </w:r>
    </w:p>
    <w:p w14:paraId="7FEF3C4F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i-pentanas,</w:t>
      </w:r>
      <w:r w:rsidRPr="00342304">
        <w:rPr>
          <w:rFonts w:ascii="Times New Roman" w:hAnsi="Times New Roman"/>
          <w:bCs/>
        </w:rPr>
        <w:t xml:space="preserve"> </w:t>
      </w:r>
    </w:p>
    <w:p w14:paraId="17E9A59A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i-butanas,</w:t>
      </w:r>
      <w:r w:rsidRPr="00342304">
        <w:rPr>
          <w:rFonts w:ascii="Times New Roman" w:hAnsi="Times New Roman"/>
          <w:bCs/>
        </w:rPr>
        <w:t xml:space="preserve"> </w:t>
      </w:r>
    </w:p>
    <w:p w14:paraId="7982C501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Acetilenas,</w:t>
      </w:r>
      <w:r w:rsidRPr="00342304">
        <w:rPr>
          <w:rFonts w:ascii="Times New Roman" w:hAnsi="Times New Roman"/>
          <w:bCs/>
        </w:rPr>
        <w:t xml:space="preserve"> </w:t>
      </w:r>
    </w:p>
    <w:p w14:paraId="28CCC32E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Etilenas</w:t>
      </w:r>
      <w:r w:rsidRPr="00342304">
        <w:rPr>
          <w:rFonts w:ascii="Times New Roman" w:hAnsi="Times New Roman"/>
          <w:bCs/>
        </w:rPr>
        <w:t xml:space="preserve"> </w:t>
      </w:r>
    </w:p>
    <w:p w14:paraId="52689373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Etanas,</w:t>
      </w:r>
      <w:r w:rsidRPr="00342304">
        <w:rPr>
          <w:rFonts w:ascii="Times New Roman" w:hAnsi="Times New Roman"/>
          <w:bCs/>
        </w:rPr>
        <w:t xml:space="preserve"> </w:t>
      </w:r>
    </w:p>
    <w:p w14:paraId="10ED9785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1-pentenas,</w:t>
      </w:r>
      <w:r w:rsidRPr="00342304">
        <w:rPr>
          <w:rFonts w:ascii="Times New Roman" w:hAnsi="Times New Roman"/>
          <w:bCs/>
        </w:rPr>
        <w:t xml:space="preserve"> </w:t>
      </w:r>
    </w:p>
    <w:p w14:paraId="05DA7CA5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1-butenas,</w:t>
      </w:r>
      <w:r w:rsidRPr="00342304">
        <w:rPr>
          <w:rFonts w:ascii="Times New Roman" w:hAnsi="Times New Roman"/>
          <w:bCs/>
        </w:rPr>
        <w:t xml:space="preserve"> </w:t>
      </w:r>
    </w:p>
    <w:p w14:paraId="29EC89AE" w14:textId="77777777" w:rsidR="00235D03" w:rsidRPr="00342304" w:rsidRDefault="00235D03" w:rsidP="00235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n-butanas</w:t>
      </w:r>
      <w:r w:rsidR="00B0070C">
        <w:rPr>
          <w:rFonts w:ascii="Times New Roman" w:hAnsi="Times New Roman"/>
          <w:bCs/>
        </w:rPr>
        <w:t>.</w:t>
      </w:r>
    </w:p>
    <w:p w14:paraId="726A937A" w14:textId="77777777" w:rsidR="00235D03" w:rsidRDefault="00235D03" w:rsidP="00235D03">
      <w:pPr>
        <w:ind w:firstLine="709"/>
      </w:pPr>
    </w:p>
    <w:p w14:paraId="7DA8A328" w14:textId="77777777" w:rsidR="00235D03" w:rsidRPr="00A55F33" w:rsidRDefault="00235D03" w:rsidP="00235D03">
      <w:pPr>
        <w:ind w:firstLine="709"/>
        <w:rPr>
          <w:b/>
          <w:bCs/>
        </w:rPr>
      </w:pPr>
      <w:r w:rsidRPr="00A55F33">
        <w:rPr>
          <w:b/>
          <w:bCs/>
        </w:rPr>
        <w:t>Oro kokybės tyrimo stočių koordinatės (LKS-94 koordinačių sistema)</w:t>
      </w:r>
    </w:p>
    <w:p w14:paraId="49882ED7" w14:textId="77777777" w:rsidR="00235D03" w:rsidRDefault="00235D03" w:rsidP="00235D03">
      <w:pPr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</w:tblGrid>
      <w:tr w:rsidR="00235D03" w14:paraId="089EBF83" w14:textId="77777777" w:rsidTr="00B0070C">
        <w:tc>
          <w:tcPr>
            <w:tcW w:w="3681" w:type="dxa"/>
            <w:shd w:val="clear" w:color="auto" w:fill="auto"/>
          </w:tcPr>
          <w:p w14:paraId="0879CAF2" w14:textId="77777777" w:rsidR="00235D03" w:rsidRPr="00B0070C" w:rsidRDefault="00235D03" w:rsidP="00B0070C">
            <w:pPr>
              <w:jc w:val="center"/>
              <w:rPr>
                <w:b/>
                <w:sz w:val="22"/>
                <w:szCs w:val="22"/>
              </w:rPr>
            </w:pPr>
            <w:r w:rsidRPr="00B0070C">
              <w:rPr>
                <w:b/>
                <w:sz w:val="22"/>
                <w:szCs w:val="22"/>
              </w:rPr>
              <w:t>Oro kokybės tyrimų stotis</w:t>
            </w:r>
          </w:p>
        </w:tc>
        <w:tc>
          <w:tcPr>
            <w:tcW w:w="2835" w:type="dxa"/>
            <w:shd w:val="clear" w:color="auto" w:fill="auto"/>
          </w:tcPr>
          <w:p w14:paraId="436B5B6A" w14:textId="77777777" w:rsidR="00235D03" w:rsidRPr="00B0070C" w:rsidRDefault="00235D03" w:rsidP="00B0070C">
            <w:pPr>
              <w:jc w:val="center"/>
              <w:rPr>
                <w:b/>
                <w:sz w:val="22"/>
                <w:szCs w:val="22"/>
              </w:rPr>
            </w:pPr>
            <w:r w:rsidRPr="00B0070C">
              <w:rPr>
                <w:b/>
                <w:sz w:val="22"/>
                <w:szCs w:val="22"/>
              </w:rPr>
              <w:t>Koordinatės</w:t>
            </w:r>
          </w:p>
        </w:tc>
      </w:tr>
      <w:tr w:rsidR="00235D03" w14:paraId="4D663C4D" w14:textId="77777777" w:rsidTr="00B0070C">
        <w:tc>
          <w:tcPr>
            <w:tcW w:w="3681" w:type="dxa"/>
            <w:shd w:val="clear" w:color="auto" w:fill="auto"/>
          </w:tcPr>
          <w:p w14:paraId="4D25BB70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Vilnius Senamiestis</w:t>
            </w:r>
          </w:p>
        </w:tc>
        <w:tc>
          <w:tcPr>
            <w:tcW w:w="2835" w:type="dxa"/>
            <w:shd w:val="clear" w:color="auto" w:fill="auto"/>
          </w:tcPr>
          <w:p w14:paraId="3B949007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582873, 6060887</w:t>
            </w:r>
          </w:p>
        </w:tc>
      </w:tr>
      <w:tr w:rsidR="00235D03" w14:paraId="22FB9B89" w14:textId="77777777" w:rsidTr="00B0070C">
        <w:tc>
          <w:tcPr>
            <w:tcW w:w="3681" w:type="dxa"/>
            <w:shd w:val="clear" w:color="auto" w:fill="auto"/>
          </w:tcPr>
          <w:p w14:paraId="6624350E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Vilnius Lazdynai</w:t>
            </w:r>
          </w:p>
        </w:tc>
        <w:tc>
          <w:tcPr>
            <w:tcW w:w="2835" w:type="dxa"/>
            <w:shd w:val="clear" w:color="auto" w:fill="auto"/>
          </w:tcPr>
          <w:p w14:paraId="1614472F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578075, 6061735</w:t>
            </w:r>
          </w:p>
        </w:tc>
      </w:tr>
      <w:tr w:rsidR="00235D03" w14:paraId="1B4F4405" w14:textId="77777777" w:rsidTr="00B0070C">
        <w:tc>
          <w:tcPr>
            <w:tcW w:w="3681" w:type="dxa"/>
            <w:shd w:val="clear" w:color="auto" w:fill="auto"/>
          </w:tcPr>
          <w:p w14:paraId="298A98DC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Vilnius Žirmūnai</w:t>
            </w:r>
          </w:p>
        </w:tc>
        <w:tc>
          <w:tcPr>
            <w:tcW w:w="2835" w:type="dxa"/>
            <w:shd w:val="clear" w:color="auto" w:fill="auto"/>
          </w:tcPr>
          <w:p w14:paraId="4516EB57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583079, 6065083</w:t>
            </w:r>
          </w:p>
        </w:tc>
      </w:tr>
      <w:tr w:rsidR="00235D03" w14:paraId="2BDB2C16" w14:textId="77777777" w:rsidTr="00B0070C">
        <w:tc>
          <w:tcPr>
            <w:tcW w:w="3681" w:type="dxa"/>
            <w:shd w:val="clear" w:color="auto" w:fill="auto"/>
          </w:tcPr>
          <w:p w14:paraId="4AF13E5F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Vilnius Savanorių pr.</w:t>
            </w:r>
          </w:p>
        </w:tc>
        <w:tc>
          <w:tcPr>
            <w:tcW w:w="2835" w:type="dxa"/>
            <w:shd w:val="clear" w:color="auto" w:fill="auto"/>
          </w:tcPr>
          <w:p w14:paraId="23F29216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580566, 6060340</w:t>
            </w:r>
          </w:p>
        </w:tc>
      </w:tr>
      <w:tr w:rsidR="00B0070C" w:rsidRPr="00B0070C" w14:paraId="327AE8A0" w14:textId="77777777" w:rsidTr="00B0070C">
        <w:tc>
          <w:tcPr>
            <w:tcW w:w="3681" w:type="dxa"/>
            <w:shd w:val="clear" w:color="auto" w:fill="auto"/>
          </w:tcPr>
          <w:p w14:paraId="12371685" w14:textId="77777777" w:rsidR="00B0070C" w:rsidRPr="00B0070C" w:rsidRDefault="00B0070C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 xml:space="preserve">Kaunas Dainava </w:t>
            </w:r>
          </w:p>
        </w:tc>
        <w:tc>
          <w:tcPr>
            <w:tcW w:w="2835" w:type="dxa"/>
            <w:shd w:val="clear" w:color="auto" w:fill="auto"/>
          </w:tcPr>
          <w:p w14:paraId="6667AD94" w14:textId="77777777" w:rsidR="00B0070C" w:rsidRPr="00B0070C" w:rsidRDefault="00B0070C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498911, 6086742</w:t>
            </w:r>
          </w:p>
        </w:tc>
      </w:tr>
      <w:tr w:rsidR="00235D03" w14:paraId="16B33C54" w14:textId="77777777" w:rsidTr="00B0070C">
        <w:tc>
          <w:tcPr>
            <w:tcW w:w="3681" w:type="dxa"/>
            <w:shd w:val="clear" w:color="auto" w:fill="auto"/>
          </w:tcPr>
          <w:p w14:paraId="303AFE25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Kaunas Noreikiškės</w:t>
            </w:r>
          </w:p>
        </w:tc>
        <w:tc>
          <w:tcPr>
            <w:tcW w:w="2835" w:type="dxa"/>
            <w:shd w:val="clear" w:color="auto" w:fill="auto"/>
          </w:tcPr>
          <w:p w14:paraId="623497DF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489472, 6083063</w:t>
            </w:r>
          </w:p>
        </w:tc>
      </w:tr>
      <w:tr w:rsidR="00235D03" w14:paraId="168437FD" w14:textId="77777777" w:rsidTr="00B0070C">
        <w:tc>
          <w:tcPr>
            <w:tcW w:w="3681" w:type="dxa"/>
            <w:shd w:val="clear" w:color="auto" w:fill="auto"/>
          </w:tcPr>
          <w:p w14:paraId="751E0EB8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Klaipėda Centras</w:t>
            </w:r>
          </w:p>
        </w:tc>
        <w:tc>
          <w:tcPr>
            <w:tcW w:w="2835" w:type="dxa"/>
            <w:shd w:val="clear" w:color="auto" w:fill="auto"/>
          </w:tcPr>
          <w:p w14:paraId="1D27AF7E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320353, 6178480</w:t>
            </w:r>
          </w:p>
        </w:tc>
      </w:tr>
      <w:tr w:rsidR="00235D03" w14:paraId="678DCF6E" w14:textId="77777777" w:rsidTr="00B0070C">
        <w:tc>
          <w:tcPr>
            <w:tcW w:w="3681" w:type="dxa"/>
            <w:shd w:val="clear" w:color="auto" w:fill="auto"/>
          </w:tcPr>
          <w:p w14:paraId="696495C3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Klaipėda Šilutės pl.</w:t>
            </w:r>
          </w:p>
        </w:tc>
        <w:tc>
          <w:tcPr>
            <w:tcW w:w="2835" w:type="dxa"/>
            <w:shd w:val="clear" w:color="auto" w:fill="auto"/>
          </w:tcPr>
          <w:p w14:paraId="52D2442A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322661, 6176421</w:t>
            </w:r>
          </w:p>
        </w:tc>
      </w:tr>
      <w:tr w:rsidR="00235D03" w14:paraId="1FB496EF" w14:textId="77777777" w:rsidTr="00B0070C">
        <w:tc>
          <w:tcPr>
            <w:tcW w:w="3681" w:type="dxa"/>
            <w:shd w:val="clear" w:color="auto" w:fill="auto"/>
          </w:tcPr>
          <w:p w14:paraId="465B9670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Šiauliai</w:t>
            </w:r>
          </w:p>
        </w:tc>
        <w:tc>
          <w:tcPr>
            <w:tcW w:w="2835" w:type="dxa"/>
            <w:shd w:val="clear" w:color="auto" w:fill="auto"/>
          </w:tcPr>
          <w:p w14:paraId="42A71A9B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456781, 6200616</w:t>
            </w:r>
          </w:p>
        </w:tc>
      </w:tr>
      <w:tr w:rsidR="00235D03" w14:paraId="3999B7D6" w14:textId="77777777" w:rsidTr="00B0070C">
        <w:tc>
          <w:tcPr>
            <w:tcW w:w="3681" w:type="dxa"/>
            <w:shd w:val="clear" w:color="auto" w:fill="auto"/>
          </w:tcPr>
          <w:p w14:paraId="6E0F1481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Naujoji Akmenė</w:t>
            </w:r>
          </w:p>
        </w:tc>
        <w:tc>
          <w:tcPr>
            <w:tcW w:w="2835" w:type="dxa"/>
            <w:shd w:val="clear" w:color="auto" w:fill="auto"/>
          </w:tcPr>
          <w:p w14:paraId="53929638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430147, 6243444</w:t>
            </w:r>
          </w:p>
        </w:tc>
      </w:tr>
      <w:tr w:rsidR="00235D03" w14:paraId="20A574C3" w14:textId="77777777" w:rsidTr="00B0070C">
        <w:tc>
          <w:tcPr>
            <w:tcW w:w="3681" w:type="dxa"/>
            <w:shd w:val="clear" w:color="auto" w:fill="auto"/>
          </w:tcPr>
          <w:p w14:paraId="592E703F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Mažeikiai</w:t>
            </w:r>
          </w:p>
        </w:tc>
        <w:tc>
          <w:tcPr>
            <w:tcW w:w="2835" w:type="dxa"/>
            <w:shd w:val="clear" w:color="auto" w:fill="auto"/>
          </w:tcPr>
          <w:p w14:paraId="6595031E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396752, 6243040</w:t>
            </w:r>
          </w:p>
        </w:tc>
      </w:tr>
      <w:tr w:rsidR="00235D03" w14:paraId="0A740FE1" w14:textId="77777777" w:rsidTr="00B0070C">
        <w:tc>
          <w:tcPr>
            <w:tcW w:w="3681" w:type="dxa"/>
            <w:shd w:val="clear" w:color="auto" w:fill="auto"/>
          </w:tcPr>
          <w:p w14:paraId="067D0EAC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Panevėžys Centras</w:t>
            </w:r>
          </w:p>
        </w:tc>
        <w:tc>
          <w:tcPr>
            <w:tcW w:w="2835" w:type="dxa"/>
            <w:shd w:val="clear" w:color="auto" w:fill="auto"/>
          </w:tcPr>
          <w:p w14:paraId="06A887F2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522965, 6176770</w:t>
            </w:r>
          </w:p>
        </w:tc>
      </w:tr>
      <w:tr w:rsidR="00235D03" w14:paraId="2663CC0E" w14:textId="77777777" w:rsidTr="00B0070C">
        <w:tc>
          <w:tcPr>
            <w:tcW w:w="3681" w:type="dxa"/>
            <w:shd w:val="clear" w:color="auto" w:fill="auto"/>
          </w:tcPr>
          <w:p w14:paraId="2191F0B9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Jonava</w:t>
            </w:r>
          </w:p>
        </w:tc>
        <w:tc>
          <w:tcPr>
            <w:tcW w:w="2835" w:type="dxa"/>
            <w:shd w:val="clear" w:color="auto" w:fill="auto"/>
          </w:tcPr>
          <w:p w14:paraId="76CCB5B5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518191, 6104083</w:t>
            </w:r>
          </w:p>
        </w:tc>
      </w:tr>
      <w:tr w:rsidR="00235D03" w14:paraId="6BA39FD0" w14:textId="77777777" w:rsidTr="00B0070C">
        <w:tc>
          <w:tcPr>
            <w:tcW w:w="3681" w:type="dxa"/>
            <w:shd w:val="clear" w:color="auto" w:fill="auto"/>
          </w:tcPr>
          <w:p w14:paraId="5D97ECC2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Kėdainiai</w:t>
            </w:r>
          </w:p>
        </w:tc>
        <w:tc>
          <w:tcPr>
            <w:tcW w:w="2835" w:type="dxa"/>
            <w:shd w:val="clear" w:color="auto" w:fill="auto"/>
          </w:tcPr>
          <w:p w14:paraId="2862A6BE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497323, 6127178</w:t>
            </w:r>
          </w:p>
        </w:tc>
      </w:tr>
      <w:tr w:rsidR="00235D03" w14:paraId="0A06A528" w14:textId="77777777" w:rsidTr="00B0070C">
        <w:tc>
          <w:tcPr>
            <w:tcW w:w="3681" w:type="dxa"/>
            <w:shd w:val="clear" w:color="auto" w:fill="auto"/>
          </w:tcPr>
          <w:p w14:paraId="7F36D1C4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 xml:space="preserve">Dzūkija </w:t>
            </w:r>
          </w:p>
        </w:tc>
        <w:tc>
          <w:tcPr>
            <w:tcW w:w="2835" w:type="dxa"/>
            <w:shd w:val="clear" w:color="auto" w:fill="auto"/>
          </w:tcPr>
          <w:p w14:paraId="751A38EC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518818, 5995189</w:t>
            </w:r>
          </w:p>
        </w:tc>
      </w:tr>
      <w:tr w:rsidR="00235D03" w14:paraId="06C285C3" w14:textId="77777777" w:rsidTr="00B0070C">
        <w:tc>
          <w:tcPr>
            <w:tcW w:w="3681" w:type="dxa"/>
            <w:shd w:val="clear" w:color="auto" w:fill="auto"/>
          </w:tcPr>
          <w:p w14:paraId="3BFAA6E7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Žemaitija (IMS)</w:t>
            </w:r>
          </w:p>
        </w:tc>
        <w:tc>
          <w:tcPr>
            <w:tcW w:w="2835" w:type="dxa"/>
            <w:shd w:val="clear" w:color="auto" w:fill="auto"/>
          </w:tcPr>
          <w:p w14:paraId="19E1CEAD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368224, 6210265</w:t>
            </w:r>
          </w:p>
        </w:tc>
      </w:tr>
      <w:tr w:rsidR="00235D03" w14:paraId="763BED10" w14:textId="77777777" w:rsidTr="00B0070C">
        <w:tc>
          <w:tcPr>
            <w:tcW w:w="3681" w:type="dxa"/>
            <w:shd w:val="clear" w:color="auto" w:fill="auto"/>
          </w:tcPr>
          <w:p w14:paraId="6F92452E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Aukštaitija (IMS)</w:t>
            </w:r>
          </w:p>
        </w:tc>
        <w:tc>
          <w:tcPr>
            <w:tcW w:w="2835" w:type="dxa"/>
            <w:shd w:val="clear" w:color="auto" w:fill="auto"/>
          </w:tcPr>
          <w:p w14:paraId="5974F084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626742, 6149418</w:t>
            </w:r>
          </w:p>
        </w:tc>
      </w:tr>
    </w:tbl>
    <w:p w14:paraId="74027B57" w14:textId="77777777" w:rsidR="00235D03" w:rsidRDefault="00235D03" w:rsidP="005D6910">
      <w:pPr>
        <w:jc w:val="both"/>
      </w:pPr>
    </w:p>
    <w:p w14:paraId="1E42B49D" w14:textId="77777777" w:rsidR="005D6910" w:rsidRPr="00342304" w:rsidRDefault="005D6910" w:rsidP="005D6910">
      <w:pPr>
        <w:jc w:val="center"/>
      </w:pPr>
      <w:r>
        <w:t>__________________________</w:t>
      </w:r>
    </w:p>
    <w:sectPr w:rsidR="005D6910" w:rsidRPr="00342304" w:rsidSect="00F62A1D">
      <w:headerReference w:type="default" r:id="rId12"/>
      <w:footnotePr>
        <w:pos w:val="beneathText"/>
      </w:footnotePr>
      <w:pgSz w:w="11905" w:h="16837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02B8A" w14:textId="77777777" w:rsidR="00095875" w:rsidRDefault="00095875" w:rsidP="005D6910">
      <w:r>
        <w:separator/>
      </w:r>
    </w:p>
  </w:endnote>
  <w:endnote w:type="continuationSeparator" w:id="0">
    <w:p w14:paraId="71B2D932" w14:textId="77777777" w:rsidR="00095875" w:rsidRDefault="00095875" w:rsidP="005D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9D5E4" w14:textId="77777777" w:rsidR="00095875" w:rsidRDefault="00095875" w:rsidP="005D6910">
      <w:r>
        <w:separator/>
      </w:r>
    </w:p>
  </w:footnote>
  <w:footnote w:type="continuationSeparator" w:id="0">
    <w:p w14:paraId="6F7626FC" w14:textId="77777777" w:rsidR="00095875" w:rsidRDefault="00095875" w:rsidP="005D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971814"/>
      <w:docPartObj>
        <w:docPartGallery w:val="Page Numbers (Top of Page)"/>
        <w:docPartUnique/>
      </w:docPartObj>
    </w:sdtPr>
    <w:sdtEndPr/>
    <w:sdtContent>
      <w:p w14:paraId="146E5FF2" w14:textId="77777777" w:rsidR="00B04B6A" w:rsidRDefault="00B04B6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637F08" w14:textId="77777777" w:rsidR="00B04B6A" w:rsidRDefault="00B04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3286047"/>
      <w:docPartObj>
        <w:docPartGallery w:val="Page Numbers (Top of Page)"/>
        <w:docPartUnique/>
      </w:docPartObj>
    </w:sdtPr>
    <w:sdtEndPr/>
    <w:sdtContent>
      <w:p w14:paraId="6E8E35E5" w14:textId="77777777" w:rsidR="005D6910" w:rsidRDefault="005D691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809">
          <w:rPr>
            <w:noProof/>
          </w:rPr>
          <w:t>2</w:t>
        </w:r>
        <w:r>
          <w:fldChar w:fldCharType="end"/>
        </w:r>
      </w:p>
    </w:sdtContent>
  </w:sdt>
  <w:p w14:paraId="60B684FB" w14:textId="77777777" w:rsidR="005D6910" w:rsidRDefault="005D6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234A0C"/>
    <w:multiLevelType w:val="multilevel"/>
    <w:tmpl w:val="C108D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45664B0"/>
    <w:multiLevelType w:val="hybridMultilevel"/>
    <w:tmpl w:val="64A43D72"/>
    <w:lvl w:ilvl="0" w:tplc="714274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9639305">
    <w:abstractNumId w:val="0"/>
  </w:num>
  <w:num w:numId="2" w16cid:durableId="152377569">
    <w:abstractNumId w:val="1"/>
  </w:num>
  <w:num w:numId="3" w16cid:durableId="197016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80"/>
    <w:rsid w:val="00004143"/>
    <w:rsid w:val="000073B7"/>
    <w:rsid w:val="00010F2D"/>
    <w:rsid w:val="000317BE"/>
    <w:rsid w:val="0005524E"/>
    <w:rsid w:val="000552E5"/>
    <w:rsid w:val="000612D1"/>
    <w:rsid w:val="000762BB"/>
    <w:rsid w:val="00076D2F"/>
    <w:rsid w:val="00091670"/>
    <w:rsid w:val="00095875"/>
    <w:rsid w:val="00096389"/>
    <w:rsid w:val="000A190B"/>
    <w:rsid w:val="000D08B2"/>
    <w:rsid w:val="000F2413"/>
    <w:rsid w:val="00103B27"/>
    <w:rsid w:val="00110827"/>
    <w:rsid w:val="001121AB"/>
    <w:rsid w:val="0011404F"/>
    <w:rsid w:val="00114056"/>
    <w:rsid w:val="00120B96"/>
    <w:rsid w:val="00123E4B"/>
    <w:rsid w:val="0013082A"/>
    <w:rsid w:val="00133B3E"/>
    <w:rsid w:val="001420EB"/>
    <w:rsid w:val="0015477F"/>
    <w:rsid w:val="001867B6"/>
    <w:rsid w:val="00194CF0"/>
    <w:rsid w:val="001B235A"/>
    <w:rsid w:val="001B56B4"/>
    <w:rsid w:val="001B7D7B"/>
    <w:rsid w:val="001C03AC"/>
    <w:rsid w:val="001C21A6"/>
    <w:rsid w:val="001C3499"/>
    <w:rsid w:val="001E54F9"/>
    <w:rsid w:val="001F21E2"/>
    <w:rsid w:val="0020378C"/>
    <w:rsid w:val="002137AF"/>
    <w:rsid w:val="00235D03"/>
    <w:rsid w:val="00250519"/>
    <w:rsid w:val="00264933"/>
    <w:rsid w:val="00264A96"/>
    <w:rsid w:val="002707A4"/>
    <w:rsid w:val="00276A54"/>
    <w:rsid w:val="0028185D"/>
    <w:rsid w:val="0028567B"/>
    <w:rsid w:val="002A233D"/>
    <w:rsid w:val="002C05E6"/>
    <w:rsid w:val="002C44CE"/>
    <w:rsid w:val="002F17CA"/>
    <w:rsid w:val="002F6090"/>
    <w:rsid w:val="00323D95"/>
    <w:rsid w:val="00327FD2"/>
    <w:rsid w:val="00354330"/>
    <w:rsid w:val="00361032"/>
    <w:rsid w:val="00393F3F"/>
    <w:rsid w:val="003A199A"/>
    <w:rsid w:val="003A3B81"/>
    <w:rsid w:val="003A5686"/>
    <w:rsid w:val="003A5CE0"/>
    <w:rsid w:val="003C2519"/>
    <w:rsid w:val="003C63D1"/>
    <w:rsid w:val="003D55D2"/>
    <w:rsid w:val="003D5F04"/>
    <w:rsid w:val="003E248F"/>
    <w:rsid w:val="003E7960"/>
    <w:rsid w:val="003F1AB9"/>
    <w:rsid w:val="00453BCB"/>
    <w:rsid w:val="00455C2D"/>
    <w:rsid w:val="00460985"/>
    <w:rsid w:val="004842A1"/>
    <w:rsid w:val="0049229C"/>
    <w:rsid w:val="004A630F"/>
    <w:rsid w:val="004A6A25"/>
    <w:rsid w:val="004B4A76"/>
    <w:rsid w:val="004C3069"/>
    <w:rsid w:val="004C419D"/>
    <w:rsid w:val="004C6C9F"/>
    <w:rsid w:val="004D01EA"/>
    <w:rsid w:val="004F31E7"/>
    <w:rsid w:val="0051038B"/>
    <w:rsid w:val="00510F17"/>
    <w:rsid w:val="00514C6A"/>
    <w:rsid w:val="00534264"/>
    <w:rsid w:val="005404ED"/>
    <w:rsid w:val="0056159A"/>
    <w:rsid w:val="00564DC2"/>
    <w:rsid w:val="005659A7"/>
    <w:rsid w:val="00587269"/>
    <w:rsid w:val="00587BC4"/>
    <w:rsid w:val="005C43F8"/>
    <w:rsid w:val="005D11E7"/>
    <w:rsid w:val="005D65FE"/>
    <w:rsid w:val="005D6910"/>
    <w:rsid w:val="005E4F14"/>
    <w:rsid w:val="005F3C4B"/>
    <w:rsid w:val="00601A1E"/>
    <w:rsid w:val="006234D7"/>
    <w:rsid w:val="00635F78"/>
    <w:rsid w:val="00652712"/>
    <w:rsid w:val="00682652"/>
    <w:rsid w:val="0068482E"/>
    <w:rsid w:val="006855FD"/>
    <w:rsid w:val="00685D60"/>
    <w:rsid w:val="00690B39"/>
    <w:rsid w:val="006962DF"/>
    <w:rsid w:val="006B45E9"/>
    <w:rsid w:val="006D061A"/>
    <w:rsid w:val="006D22AD"/>
    <w:rsid w:val="006D42AD"/>
    <w:rsid w:val="006D4456"/>
    <w:rsid w:val="006E1AFC"/>
    <w:rsid w:val="00711327"/>
    <w:rsid w:val="0072290C"/>
    <w:rsid w:val="00726ADD"/>
    <w:rsid w:val="00731659"/>
    <w:rsid w:val="00733587"/>
    <w:rsid w:val="00733A3D"/>
    <w:rsid w:val="00745B0D"/>
    <w:rsid w:val="007521CF"/>
    <w:rsid w:val="00772B9A"/>
    <w:rsid w:val="007757F2"/>
    <w:rsid w:val="007844E7"/>
    <w:rsid w:val="00791ED3"/>
    <w:rsid w:val="007A080F"/>
    <w:rsid w:val="007A5DA3"/>
    <w:rsid w:val="007B0CE4"/>
    <w:rsid w:val="007F10CC"/>
    <w:rsid w:val="007F6456"/>
    <w:rsid w:val="008047FB"/>
    <w:rsid w:val="00832CA9"/>
    <w:rsid w:val="00845AA9"/>
    <w:rsid w:val="0086229D"/>
    <w:rsid w:val="00874AD3"/>
    <w:rsid w:val="00880817"/>
    <w:rsid w:val="008C1CC3"/>
    <w:rsid w:val="008E17F8"/>
    <w:rsid w:val="009113C7"/>
    <w:rsid w:val="00911743"/>
    <w:rsid w:val="00917DCD"/>
    <w:rsid w:val="00930702"/>
    <w:rsid w:val="00931C24"/>
    <w:rsid w:val="009577EA"/>
    <w:rsid w:val="009775B0"/>
    <w:rsid w:val="009A4C2D"/>
    <w:rsid w:val="009A7610"/>
    <w:rsid w:val="009C67C8"/>
    <w:rsid w:val="009F0078"/>
    <w:rsid w:val="009F6552"/>
    <w:rsid w:val="009F65BF"/>
    <w:rsid w:val="00A05625"/>
    <w:rsid w:val="00A11CF2"/>
    <w:rsid w:val="00A16901"/>
    <w:rsid w:val="00A31D7D"/>
    <w:rsid w:val="00A34E69"/>
    <w:rsid w:val="00A55F33"/>
    <w:rsid w:val="00A71180"/>
    <w:rsid w:val="00A73E9D"/>
    <w:rsid w:val="00A819D8"/>
    <w:rsid w:val="00A96DC2"/>
    <w:rsid w:val="00A96EDB"/>
    <w:rsid w:val="00AA149B"/>
    <w:rsid w:val="00AA19A7"/>
    <w:rsid w:val="00AA2FCC"/>
    <w:rsid w:val="00AC2783"/>
    <w:rsid w:val="00AD453A"/>
    <w:rsid w:val="00AE3F57"/>
    <w:rsid w:val="00AF53A5"/>
    <w:rsid w:val="00B0070C"/>
    <w:rsid w:val="00B04B6A"/>
    <w:rsid w:val="00B0615D"/>
    <w:rsid w:val="00B16182"/>
    <w:rsid w:val="00B162FD"/>
    <w:rsid w:val="00B355DD"/>
    <w:rsid w:val="00B40593"/>
    <w:rsid w:val="00B4523B"/>
    <w:rsid w:val="00B457F5"/>
    <w:rsid w:val="00B47947"/>
    <w:rsid w:val="00B60CED"/>
    <w:rsid w:val="00B760AF"/>
    <w:rsid w:val="00B8770C"/>
    <w:rsid w:val="00B87B19"/>
    <w:rsid w:val="00BC7AB3"/>
    <w:rsid w:val="00BF1879"/>
    <w:rsid w:val="00C62DAF"/>
    <w:rsid w:val="00C6305C"/>
    <w:rsid w:val="00C73AEA"/>
    <w:rsid w:val="00CA0B05"/>
    <w:rsid w:val="00CB2980"/>
    <w:rsid w:val="00CB32FC"/>
    <w:rsid w:val="00CD2D0A"/>
    <w:rsid w:val="00CF0CFB"/>
    <w:rsid w:val="00CF19D3"/>
    <w:rsid w:val="00D05872"/>
    <w:rsid w:val="00D06E9B"/>
    <w:rsid w:val="00D17A1A"/>
    <w:rsid w:val="00D352BF"/>
    <w:rsid w:val="00D94E12"/>
    <w:rsid w:val="00DA1013"/>
    <w:rsid w:val="00DA78C8"/>
    <w:rsid w:val="00DB2CA7"/>
    <w:rsid w:val="00DD2162"/>
    <w:rsid w:val="00DE0B7C"/>
    <w:rsid w:val="00DE129A"/>
    <w:rsid w:val="00DE4FA7"/>
    <w:rsid w:val="00DF783E"/>
    <w:rsid w:val="00E21972"/>
    <w:rsid w:val="00E24F4C"/>
    <w:rsid w:val="00E26D68"/>
    <w:rsid w:val="00E75809"/>
    <w:rsid w:val="00E92720"/>
    <w:rsid w:val="00E9618F"/>
    <w:rsid w:val="00EB1CEF"/>
    <w:rsid w:val="00EC1D0E"/>
    <w:rsid w:val="00EC3E33"/>
    <w:rsid w:val="00EF6C5B"/>
    <w:rsid w:val="00F05B3A"/>
    <w:rsid w:val="00F15F9B"/>
    <w:rsid w:val="00F52DBE"/>
    <w:rsid w:val="00F62A1D"/>
    <w:rsid w:val="00F664AB"/>
    <w:rsid w:val="00F74D80"/>
    <w:rsid w:val="00F80CC0"/>
    <w:rsid w:val="00F8291F"/>
    <w:rsid w:val="00F90254"/>
    <w:rsid w:val="00F90663"/>
    <w:rsid w:val="00F938ED"/>
    <w:rsid w:val="00F962B9"/>
    <w:rsid w:val="00FA1564"/>
    <w:rsid w:val="00FA3653"/>
    <w:rsid w:val="00FB12DF"/>
    <w:rsid w:val="00FB25C6"/>
    <w:rsid w:val="00FB65AF"/>
    <w:rsid w:val="00FC04F6"/>
    <w:rsid w:val="00FC75A7"/>
    <w:rsid w:val="00FD1E5B"/>
    <w:rsid w:val="00FD283E"/>
    <w:rsid w:val="00FD2AB7"/>
    <w:rsid w:val="00F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DF1A"/>
  <w15:docId w15:val="{9C9B6209-0359-4923-82B8-B8A3ACB3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1">
    <w:name w:val="Numatytasis pastraipos šriftas1"/>
    <w:semiHidden/>
  </w:style>
  <w:style w:type="character" w:customStyle="1" w:styleId="body">
    <w:name w:val="body"/>
    <w:basedOn w:val="Numatytasispastraiposriftas1"/>
  </w:style>
  <w:style w:type="character" w:customStyle="1" w:styleId="Inaosramenys">
    <w:name w:val="Išnašos rašmenys"/>
  </w:style>
  <w:style w:type="character" w:customStyle="1" w:styleId="Galinsinaosramenys">
    <w:name w:val="Galinės išnašos rašmenys"/>
    <w:rPr>
      <w:vertAlign w:val="superscript"/>
    </w:rPr>
  </w:style>
  <w:style w:type="character" w:styleId="Hyperlink">
    <w:name w:val="Hyperlink"/>
    <w:semiHidden/>
    <w:rPr>
      <w:color w:val="000080"/>
      <w:u w:val="single"/>
    </w:rPr>
  </w:style>
  <w:style w:type="character" w:styleId="FollowedHyperlink">
    <w:name w:val="FollowedHyperlink"/>
    <w:semiHidden/>
    <w:rPr>
      <w:color w:val="800000"/>
      <w:u w:val="single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Title">
    <w:name w:val="Title"/>
    <w:basedOn w:val="Antrat1"/>
    <w:next w:val="Subtitle"/>
    <w:qFormat/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raoturinys">
    <w:name w:val="Sąrašo turinys"/>
    <w:basedOn w:val="Normal"/>
    <w:pPr>
      <w:ind w:left="567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  <w:szCs w:val="20"/>
    </w:rPr>
  </w:style>
  <w:style w:type="paragraph" w:customStyle="1" w:styleId="western">
    <w:name w:val="western"/>
    <w:basedOn w:val="Normal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pPr>
      <w:widowControl/>
      <w:tabs>
        <w:tab w:val="left" w:pos="6804"/>
      </w:tabs>
      <w:suppressAutoHyphens w:val="0"/>
    </w:pPr>
    <w:rPr>
      <w:rFonts w:eastAsia="Times New Roman"/>
      <w:kern w:val="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65BF"/>
    <w:rPr>
      <w:rFonts w:ascii="Segoe UI" w:eastAsia="Lucida Sans Unicode" w:hAnsi="Segoe UI" w:cs="Segoe UI"/>
      <w:kern w:val="1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21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9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1972"/>
    <w:rPr>
      <w:rFonts w:eastAsia="Lucida Sans Unicode"/>
      <w:kern w:val="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9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1972"/>
    <w:rPr>
      <w:rFonts w:eastAsia="Lucida Sans Unicode"/>
      <w:b/>
      <w:bCs/>
      <w:kern w:val="1"/>
    </w:rPr>
  </w:style>
  <w:style w:type="table" w:styleId="TableGrid">
    <w:name w:val="Table Grid"/>
    <w:basedOn w:val="TableNormal"/>
    <w:uiPriority w:val="39"/>
    <w:rsid w:val="009113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0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6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910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6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910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ad5d0-9c26-490e-8743-a6c7ceabd501">
      <Terms xmlns="http://schemas.microsoft.com/office/infopath/2007/PartnerControls"/>
    </lcf76f155ced4ddcb4097134ff3c332f>
    <TaxCatchAll xmlns="19cf09c5-daa1-4028-a0ff-74a0be4ec5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9CFEB-2166-4296-8FCE-700C87BBB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664CF-D6EE-4CC0-80E1-BAA061155553}">
  <ds:schemaRefs>
    <ds:schemaRef ds:uri="http://schemas.microsoft.com/office/2006/metadata/properties"/>
    <ds:schemaRef ds:uri="http://schemas.microsoft.com/office/infopath/2007/PartnerControls"/>
    <ds:schemaRef ds:uri="453e7e53-5eb2-45cf-b2ab-34c867e554b8"/>
    <ds:schemaRef ds:uri="aa0d983d-359a-438c-9953-3af1a8ac0831"/>
  </ds:schemaRefs>
</ds:datastoreItem>
</file>

<file path=customXml/itemProps3.xml><?xml version="1.0" encoding="utf-8"?>
<ds:datastoreItem xmlns:ds="http://schemas.openxmlformats.org/officeDocument/2006/customXml" ds:itemID="{6BB294FF-A9CA-42DE-846A-5D36E6BB8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32CE65-4C93-43D7-93D8-7CFF1A584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6545</Words>
  <Characters>3731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AAA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Zita Šilienė</dc:creator>
  <cp:lastModifiedBy>Daiva Pockevičiūtė</cp:lastModifiedBy>
  <cp:revision>12</cp:revision>
  <cp:lastPrinted>2018-11-26T12:26:00Z</cp:lastPrinted>
  <dcterms:created xsi:type="dcterms:W3CDTF">2024-01-09T14:13:00Z</dcterms:created>
  <dcterms:modified xsi:type="dcterms:W3CDTF">2024-08-27T05:40:00Z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