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CB40A" w14:textId="7C033542" w:rsidR="00300AD1" w:rsidRPr="009762D7" w:rsidRDefault="00996EC4" w:rsidP="00731862">
      <w:pPr>
        <w:tabs>
          <w:tab w:val="left" w:pos="7856"/>
        </w:tabs>
        <w:rPr>
          <w:lang w:val="en-GB" w:eastAsia="ar-SA"/>
        </w:rPr>
      </w:pPr>
      <w:r>
        <w:rPr>
          <w:lang w:val="en-GB" w:eastAsia="ar-SA"/>
        </w:rPr>
        <w:tab/>
      </w:r>
    </w:p>
    <w:p w14:paraId="382BEF37" w14:textId="3D7A9E56" w:rsidR="00300AD1" w:rsidRPr="00F92811" w:rsidRDefault="00420E18" w:rsidP="00300AD1">
      <w:pPr>
        <w:keepLines/>
        <w:tabs>
          <w:tab w:val="left" w:pos="7020"/>
        </w:tabs>
        <w:suppressAutoHyphens/>
        <w:autoSpaceDN w:val="0"/>
        <w:spacing w:line="276" w:lineRule="auto"/>
        <w:jc w:val="center"/>
        <w:textAlignment w:val="baseline"/>
        <w:rPr>
          <w:bCs/>
          <w:color w:val="000000"/>
          <w:sz w:val="22"/>
        </w:rPr>
      </w:pPr>
      <w:r>
        <w:rPr>
          <w:bCs/>
          <w:color w:val="000000"/>
          <w:sz w:val="22"/>
        </w:rPr>
        <w:t>Lietuvos Respublikos aplinkos ministerijos</w:t>
      </w:r>
    </w:p>
    <w:p w14:paraId="222A7F27" w14:textId="7749CB29" w:rsidR="00300AD1" w:rsidRPr="00F92811" w:rsidRDefault="00300AD1" w:rsidP="00300AD1">
      <w:pPr>
        <w:keepLines/>
        <w:tabs>
          <w:tab w:val="left" w:pos="7020"/>
        </w:tabs>
        <w:suppressAutoHyphens/>
        <w:autoSpaceDN w:val="0"/>
        <w:spacing w:line="276" w:lineRule="auto"/>
        <w:jc w:val="center"/>
        <w:textAlignment w:val="baseline"/>
        <w:rPr>
          <w:bCs/>
          <w:sz w:val="22"/>
        </w:rPr>
      </w:pPr>
    </w:p>
    <w:p w14:paraId="535CBC5B" w14:textId="497D1579" w:rsidR="00300AD1" w:rsidRPr="00491503" w:rsidRDefault="00300AD1" w:rsidP="00300AD1">
      <w:pPr>
        <w:keepLines/>
        <w:tabs>
          <w:tab w:val="left" w:pos="7020"/>
        </w:tabs>
        <w:suppressAutoHyphens/>
        <w:autoSpaceDN w:val="0"/>
        <w:spacing w:line="276" w:lineRule="auto"/>
        <w:jc w:val="center"/>
        <w:textAlignment w:val="baseline"/>
        <w:rPr>
          <w:b/>
          <w:bCs/>
          <w:szCs w:val="24"/>
        </w:rPr>
      </w:pPr>
      <w:r w:rsidRPr="00491503">
        <w:rPr>
          <w:b/>
          <w:bCs/>
          <w:szCs w:val="24"/>
        </w:rPr>
        <w:t>20</w:t>
      </w:r>
      <w:r w:rsidR="00420E18">
        <w:rPr>
          <w:b/>
          <w:bCs/>
          <w:szCs w:val="24"/>
        </w:rPr>
        <w:t>2</w:t>
      </w:r>
      <w:r w:rsidR="000A714F">
        <w:rPr>
          <w:b/>
          <w:bCs/>
          <w:szCs w:val="24"/>
        </w:rPr>
        <w:t>4</w:t>
      </w:r>
      <w:r w:rsidR="00420E18">
        <w:rPr>
          <w:b/>
          <w:bCs/>
          <w:szCs w:val="24"/>
        </w:rPr>
        <w:t xml:space="preserve"> </w:t>
      </w:r>
      <w:r w:rsidRPr="00491503">
        <w:rPr>
          <w:b/>
          <w:bCs/>
          <w:szCs w:val="24"/>
        </w:rPr>
        <w:t>METŲ VEIKLOS ATASKAITA</w:t>
      </w:r>
    </w:p>
    <w:p w14:paraId="27B2C9F3" w14:textId="77777777" w:rsidR="00300AD1" w:rsidRDefault="00300AD1" w:rsidP="00300AD1">
      <w:pPr>
        <w:suppressAutoHyphens/>
        <w:autoSpaceDN w:val="0"/>
        <w:spacing w:line="276" w:lineRule="auto"/>
        <w:jc w:val="center"/>
        <w:textAlignment w:val="baseline"/>
        <w:rPr>
          <w:sz w:val="22"/>
          <w:szCs w:val="24"/>
        </w:rPr>
      </w:pPr>
    </w:p>
    <w:p w14:paraId="10FA2F6B" w14:textId="31E0584C" w:rsidR="00300AD1" w:rsidRPr="00F92811" w:rsidRDefault="00300AD1" w:rsidP="00300AD1">
      <w:pPr>
        <w:suppressAutoHyphens/>
        <w:autoSpaceDN w:val="0"/>
        <w:spacing w:line="276" w:lineRule="auto"/>
        <w:jc w:val="center"/>
        <w:textAlignment w:val="baseline"/>
        <w:rPr>
          <w:sz w:val="22"/>
          <w:szCs w:val="24"/>
        </w:rPr>
      </w:pPr>
      <w:r w:rsidRPr="00F92811">
        <w:rPr>
          <w:sz w:val="22"/>
          <w:szCs w:val="24"/>
        </w:rPr>
        <w:t>___</w:t>
      </w:r>
      <w:r w:rsidR="00371C54">
        <w:rPr>
          <w:sz w:val="22"/>
          <w:szCs w:val="24"/>
        </w:rPr>
        <w:t>202</w:t>
      </w:r>
      <w:r w:rsidR="000A714F">
        <w:rPr>
          <w:sz w:val="22"/>
          <w:szCs w:val="24"/>
        </w:rPr>
        <w:t>5-03-</w:t>
      </w:r>
      <w:r w:rsidR="00F04603">
        <w:rPr>
          <w:sz w:val="22"/>
          <w:szCs w:val="24"/>
        </w:rPr>
        <w:t>20</w:t>
      </w:r>
      <w:r w:rsidRPr="00F92811">
        <w:rPr>
          <w:sz w:val="22"/>
          <w:szCs w:val="24"/>
        </w:rPr>
        <w:t>__</w:t>
      </w:r>
    </w:p>
    <w:p w14:paraId="68F9E1ED" w14:textId="10D2DE83" w:rsidR="00300AD1" w:rsidRPr="00F92811" w:rsidRDefault="00300AD1" w:rsidP="00300AD1">
      <w:pPr>
        <w:suppressAutoHyphens/>
        <w:autoSpaceDN w:val="0"/>
        <w:spacing w:line="276" w:lineRule="auto"/>
        <w:jc w:val="center"/>
        <w:textAlignment w:val="baseline"/>
        <w:rPr>
          <w:sz w:val="18"/>
          <w:szCs w:val="18"/>
        </w:rPr>
      </w:pPr>
    </w:p>
    <w:p w14:paraId="555D3AEE" w14:textId="1E7D5792" w:rsidR="00300AD1" w:rsidRPr="00F92811" w:rsidRDefault="00300AD1" w:rsidP="00300AD1">
      <w:pPr>
        <w:suppressAutoHyphens/>
        <w:autoSpaceDN w:val="0"/>
        <w:spacing w:line="276" w:lineRule="auto"/>
        <w:jc w:val="center"/>
        <w:textAlignment w:val="baseline"/>
        <w:rPr>
          <w:sz w:val="22"/>
          <w:szCs w:val="24"/>
        </w:rPr>
      </w:pPr>
      <w:r w:rsidRPr="00F92811">
        <w:rPr>
          <w:sz w:val="22"/>
          <w:szCs w:val="24"/>
        </w:rPr>
        <w:t>________</w:t>
      </w:r>
      <w:r w:rsidR="00371C54">
        <w:rPr>
          <w:sz w:val="22"/>
          <w:szCs w:val="24"/>
        </w:rPr>
        <w:t>Vilnius</w:t>
      </w:r>
      <w:r w:rsidRPr="00F92811">
        <w:rPr>
          <w:sz w:val="22"/>
          <w:szCs w:val="24"/>
        </w:rPr>
        <w:t>_________</w:t>
      </w:r>
    </w:p>
    <w:p w14:paraId="74AAA3A2" w14:textId="45198DEC" w:rsidR="00300AD1" w:rsidRPr="00685C79" w:rsidRDefault="00300AD1" w:rsidP="00300AD1">
      <w:pPr>
        <w:suppressAutoHyphens/>
        <w:autoSpaceDN w:val="0"/>
        <w:spacing w:line="276" w:lineRule="auto"/>
        <w:jc w:val="center"/>
        <w:textAlignment w:val="baseline"/>
        <w:rPr>
          <w:sz w:val="18"/>
          <w:szCs w:val="18"/>
        </w:rPr>
      </w:pPr>
    </w:p>
    <w:p w14:paraId="2B751733" w14:textId="77777777" w:rsidR="00300AD1" w:rsidRPr="00F92811" w:rsidRDefault="00300AD1" w:rsidP="00300AD1">
      <w:pPr>
        <w:keepLines/>
        <w:tabs>
          <w:tab w:val="left" w:pos="7020"/>
        </w:tabs>
        <w:suppressAutoHyphens/>
        <w:autoSpaceDN w:val="0"/>
        <w:spacing w:line="276" w:lineRule="auto"/>
        <w:jc w:val="center"/>
        <w:textAlignment w:val="baseline"/>
        <w:rPr>
          <w:bCs/>
          <w:i/>
          <w:sz w:val="22"/>
        </w:rPr>
      </w:pPr>
    </w:p>
    <w:p w14:paraId="4607BE3E" w14:textId="77777777" w:rsidR="00300AD1" w:rsidRDefault="00300AD1" w:rsidP="47E60275">
      <w:pPr>
        <w:suppressAutoHyphens/>
        <w:autoSpaceDN w:val="0"/>
        <w:spacing w:line="276" w:lineRule="auto"/>
        <w:jc w:val="center"/>
        <w:textAlignment w:val="baseline"/>
        <w:rPr>
          <w:b/>
          <w:bCs/>
        </w:rPr>
      </w:pPr>
      <w:r w:rsidRPr="47E60275">
        <w:rPr>
          <w:b/>
          <w:bCs/>
        </w:rPr>
        <w:t>VADOVO PRANEŠIMAS</w:t>
      </w:r>
    </w:p>
    <w:p w14:paraId="443BB8CA" w14:textId="3FB79193" w:rsidR="00F107D1" w:rsidRDefault="00F107D1" w:rsidP="00300AD1">
      <w:pPr>
        <w:suppressAutoHyphens/>
        <w:autoSpaceDN w:val="0"/>
        <w:spacing w:line="276" w:lineRule="auto"/>
        <w:jc w:val="center"/>
        <w:textAlignment w:val="baseline"/>
        <w:rPr>
          <w:b/>
          <w:bCs/>
          <w:szCs w:val="24"/>
        </w:rPr>
      </w:pPr>
    </w:p>
    <w:p w14:paraId="06E3562E" w14:textId="22FC807C" w:rsidR="00F04603" w:rsidRDefault="00F04603" w:rsidP="00F04603">
      <w:pPr>
        <w:pStyle w:val="paragraph"/>
        <w:spacing w:before="0" w:beforeAutospacing="0" w:after="0" w:afterAutospacing="0" w:line="276" w:lineRule="auto"/>
        <w:ind w:firstLine="720"/>
        <w:jc w:val="both"/>
        <w:textAlignment w:val="baseline"/>
      </w:pPr>
      <w:r w:rsidRPr="47E60275">
        <w:t>2024-ieji metai parodė, kad Lietuvos klimato politika ir pastangos</w:t>
      </w:r>
      <w:r w:rsidR="001E69F1">
        <w:t xml:space="preserve"> aplinkosaugos srityje</w:t>
      </w:r>
      <w:r w:rsidRPr="47E60275">
        <w:t xml:space="preserve">  smarkiai atsilieka nuo realių iššūkių. Nors deklaruota daugybė iniciatyvų, pasiekti rezultatai toli gražu neatitinka nei visuomenės, nei ekspertų lūkesčių.</w:t>
      </w:r>
    </w:p>
    <w:p w14:paraId="5A6DD91C" w14:textId="47D3D54F" w:rsidR="00F04603" w:rsidRDefault="00F04603" w:rsidP="00F04603">
      <w:pPr>
        <w:pStyle w:val="paragraph"/>
        <w:spacing w:before="0" w:beforeAutospacing="0" w:after="0" w:afterAutospacing="0" w:line="276" w:lineRule="auto"/>
        <w:ind w:firstLine="720"/>
        <w:jc w:val="both"/>
        <w:textAlignment w:val="baseline"/>
      </w:pPr>
      <w:r w:rsidRPr="47E60275">
        <w:t xml:space="preserve">Europos Komisijai pateiktas atnaujintas 2021–2030 m. Nacionalinis energetikos ir klimato srities veiksmų planas buvo rengiamas su 300 socialinių partnerių, tačiau </w:t>
      </w:r>
      <w:r w:rsidR="00E43921">
        <w:t>dokumente numatyti tikslai nėra ambicingi.</w:t>
      </w:r>
      <w:r w:rsidRPr="47E60275">
        <w:t xml:space="preserve"> Užsibrėžtas tikslas – iki 2030 m. sumažinti šiltnamio efektą sukeliančių dujų emisijas vos 21 proc. – yra per mažas, palyginti su kitų Europos šalių siekiais, o svarbiausia – nepakankamas realiems pokyčiams klimato krizės akivaizdoje.</w:t>
      </w:r>
    </w:p>
    <w:p w14:paraId="432EDC11" w14:textId="77777777" w:rsidR="00F04603" w:rsidRDefault="00F04603" w:rsidP="005D609C">
      <w:pPr>
        <w:spacing w:line="276" w:lineRule="auto"/>
        <w:ind w:firstLine="720"/>
        <w:jc w:val="both"/>
        <w:textAlignment w:val="baseline"/>
      </w:pPr>
      <w:r w:rsidRPr="47E60275">
        <w:t>Nors plane numatytos 31 mlrd. eurų investicijos, n</w:t>
      </w:r>
      <w:r>
        <w:t>e</w:t>
      </w:r>
      <w:r w:rsidRPr="47E60275">
        <w:t xml:space="preserve">aišku, kaip jos iš tikrųjų bus panaudotos, kad užtikrintų realią transformaciją. Be to, tikėtinas 2,4 proc. BVP augimas yra labiau teorinis skaičius nei praktinė realybė, nes iki šiol daug </w:t>
      </w:r>
      <w:r>
        <w:t>svarbių</w:t>
      </w:r>
      <w:r w:rsidRPr="47E60275">
        <w:t xml:space="preserve"> aplinkosauginių projektų stringa biurokratijoje.</w:t>
      </w:r>
    </w:p>
    <w:p w14:paraId="77BD4A4B" w14:textId="77777777" w:rsidR="00F04603" w:rsidRDefault="00F04603" w:rsidP="00F04603">
      <w:pPr>
        <w:spacing w:line="276" w:lineRule="auto"/>
        <w:ind w:firstLine="720"/>
        <w:jc w:val="both"/>
        <w:textAlignment w:val="baseline"/>
      </w:pPr>
      <w:r w:rsidRPr="47E60275">
        <w:t>Savivaldybių skatinimas tapti klimatui neutraliomis yra fragmentiškas ir labiau deklaratyvus nei realus. Sukurta ŠESD išmetimų skaičiuoklė n</w:t>
      </w:r>
      <w:r>
        <w:t>e</w:t>
      </w:r>
      <w:r w:rsidRPr="47E60275">
        <w:t>pakankamai efektyvi, o Tauragės bandomasis projektas gali likti tik simboline iniciatyva be reikšmingesnio poveikio kitoms savivaldybėms. Trečius metus vykdomas savivaldybių aplinkosaugos reitingas taip pat ne</w:t>
      </w:r>
      <w:r>
        <w:t xml:space="preserve">parodo </w:t>
      </w:r>
      <w:r w:rsidRPr="47E60275">
        <w:t xml:space="preserve"> tikrosios padėties – daugelis savivaldybių neturi aiškių veiksmų planų, o vertinimo kriterijai nepakankamai griežti.</w:t>
      </w:r>
    </w:p>
    <w:p w14:paraId="33D82272" w14:textId="77777777" w:rsidR="00F04603" w:rsidRDefault="00F04603" w:rsidP="00F04603">
      <w:pPr>
        <w:spacing w:line="276" w:lineRule="auto"/>
        <w:ind w:firstLine="720"/>
        <w:jc w:val="both"/>
        <w:textAlignment w:val="baseline"/>
      </w:pPr>
      <w:r w:rsidRPr="47E60275">
        <w:t xml:space="preserve">Daugiabučių renovacijos srityje tempai išlieka per lėti. </w:t>
      </w:r>
      <w:r>
        <w:t>R</w:t>
      </w:r>
      <w:r w:rsidRPr="47E60275">
        <w:t>enovacijos modelis</w:t>
      </w:r>
      <w:r>
        <w:t xml:space="preserve"> naudojant skydus</w:t>
      </w:r>
      <w:r w:rsidRPr="47E60275">
        <w:t xml:space="preserve"> laikomas efektyvesniu, tačiau jo taikymas pernelyg vangus. 257 mln. eurų investicijos renovacijai skamba įspūdingai, tačiau realiai procesai vyksta per lėtai, papildomos 165 mln. eurų Modernizavimo fondo lėšos – tik lašas jūroje, nes daugelis daugiabučių tebėra energetiškai neefektyvūs.</w:t>
      </w:r>
    </w:p>
    <w:p w14:paraId="05AE4B5B" w14:textId="77777777" w:rsidR="00F04603" w:rsidRDefault="00F04603" w:rsidP="00F04603">
      <w:pPr>
        <w:spacing w:line="276" w:lineRule="auto"/>
        <w:ind w:firstLine="720"/>
        <w:jc w:val="both"/>
        <w:textAlignment w:val="baseline"/>
      </w:pPr>
      <w:r w:rsidRPr="47E60275">
        <w:t xml:space="preserve">Statybų sektoriuje įsigalioję teisės aktų pakeitimai teoriškai turėjo supaprastinti procesus ir padidinti skaidrumą, tačiau praktikoje tai sukėlė daugiau painiavos nei realios naudos. </w:t>
      </w:r>
      <w:r>
        <w:t>N</w:t>
      </w:r>
      <w:r w:rsidRPr="47E60275">
        <w:t>epaisant organizuotų mokymų</w:t>
      </w:r>
      <w:r>
        <w:t>,</w:t>
      </w:r>
      <w:r w:rsidRPr="47E60275">
        <w:t xml:space="preserve"> </w:t>
      </w:r>
      <w:r>
        <w:t>d</w:t>
      </w:r>
      <w:r w:rsidRPr="47E60275">
        <w:t>augeli</w:t>
      </w:r>
      <w:r>
        <w:t>ui</w:t>
      </w:r>
      <w:r w:rsidRPr="47E60275">
        <w:t xml:space="preserve"> rinkos dalyvių vis dar </w:t>
      </w:r>
      <w:r>
        <w:t>kyla</w:t>
      </w:r>
      <w:r w:rsidRPr="47E60275">
        <w:t xml:space="preserve"> neaiškum</w:t>
      </w:r>
      <w:r>
        <w:t>ų</w:t>
      </w:r>
      <w:r w:rsidRPr="47E60275">
        <w:t>, o verslui trūksta aiškių gairių.</w:t>
      </w:r>
    </w:p>
    <w:p w14:paraId="0A8D90AB" w14:textId="77777777" w:rsidR="00F04603" w:rsidRDefault="00F04603" w:rsidP="00F04603">
      <w:pPr>
        <w:spacing w:line="276" w:lineRule="auto"/>
        <w:ind w:firstLine="720"/>
        <w:jc w:val="both"/>
      </w:pPr>
      <w:r w:rsidRPr="47E60275">
        <w:t xml:space="preserve">Valstybinės žemės perdavimas savivaldybėms – sprendimas, kuris teoriškai turėjo suteikti daugiau laisvės vietos valdžiai, tačiau praktikoje </w:t>
      </w:r>
      <w:r>
        <w:t>pasitaiko atvejų</w:t>
      </w:r>
      <w:r w:rsidRPr="47E60275">
        <w:t xml:space="preserve">, kad ši žemė valdoma chaotiškai </w:t>
      </w:r>
      <w:r>
        <w:t>a</w:t>
      </w:r>
      <w:r w:rsidRPr="47E60275">
        <w:t xml:space="preserve">r neskaidriai. </w:t>
      </w:r>
      <w:r>
        <w:t xml:space="preserve"> Pokytis yra didelis ir sklandi procesų eiga užtrunka. Bendradarbiaujant su savivaldybių atstovais, teisinis reguliavimas nuolatos tobulinamas ir tikimasi, kad tai suteiks savivaldybėms savarankiškumo ir bus pasiekti pertvarkos tikslai. </w:t>
      </w:r>
    </w:p>
    <w:p w14:paraId="73F3A2D8" w14:textId="77777777" w:rsidR="00F04603" w:rsidRDefault="00F04603" w:rsidP="00F04603">
      <w:pPr>
        <w:spacing w:line="276" w:lineRule="auto"/>
        <w:ind w:firstLine="720"/>
        <w:jc w:val="both"/>
        <w:textAlignment w:val="baseline"/>
      </w:pPr>
      <w:r w:rsidRPr="47E60275">
        <w:t xml:space="preserve">Aplinkosaugos srityje taip pat liko daug spragų. Natūralių pievų, ganyklų, pelkių ir šaltinynų žemėlapiai yra geras žingsnis, tačiau jie savaime neapsaugos šių teritorijų – būtinos realios priemonės, kurių iki šiol nėra. Potvynių prevencijos planai atrodo labiau kaip </w:t>
      </w:r>
      <w:r w:rsidRPr="47E60275">
        <w:lastRenderedPageBreak/>
        <w:t>dokumentai nei praktinės priemonės, kurios leistų efektyviai kovoti su vis dažnėjančiomis stichinėmis nelaimėmis.</w:t>
      </w:r>
    </w:p>
    <w:p w14:paraId="64BB378C" w14:textId="77777777" w:rsidR="00F04603" w:rsidRDefault="00F04603" w:rsidP="00F04603">
      <w:pPr>
        <w:spacing w:line="276" w:lineRule="auto"/>
        <w:ind w:firstLine="720"/>
        <w:jc w:val="both"/>
        <w:textAlignment w:val="baseline"/>
      </w:pPr>
      <w:r w:rsidRPr="47E60275">
        <w:t xml:space="preserve">Atliekų tvarkymo srityje situacija išlieka nepatenkinama. </w:t>
      </w:r>
      <w:r>
        <w:t>Įgyvendintas</w:t>
      </w:r>
      <w:r w:rsidRPr="47E60275">
        <w:t xml:space="preserve"> 21 komunalinių atliekų infrastruktūros projekta</w:t>
      </w:r>
      <w:r>
        <w:t>s</w:t>
      </w:r>
      <w:r w:rsidRPr="47E60275">
        <w:t xml:space="preserve"> yra per mažai, kad būtų galima kalbėti apie reikšmingus pokyčius. Pakartotinis naudojimas ir perdirbimas Lietuvoje dar neveikia efektyviai, informacijos sklaida n</w:t>
      </w:r>
      <w:r>
        <w:t>e</w:t>
      </w:r>
      <w:r w:rsidRPr="47E60275">
        <w:t>pakankama – visuomenė per mažai motyvuota keisti įpročius.</w:t>
      </w:r>
    </w:p>
    <w:p w14:paraId="7D4ED218" w14:textId="77777777" w:rsidR="00F04603" w:rsidRDefault="00F04603" w:rsidP="00F04603">
      <w:pPr>
        <w:spacing w:line="276" w:lineRule="auto"/>
        <w:ind w:firstLine="720"/>
        <w:jc w:val="both"/>
        <w:textAlignment w:val="baseline"/>
      </w:pPr>
      <w:r w:rsidRPr="47E60275">
        <w:t xml:space="preserve">Apibendrinant galima teigti, kad 2024-ieji buvo dar vieni praleistų galimybių metai. Nepaisant didelių deklaracijų ir skambių planų, realūs pokyčiai vyksta per lėtai, daug reformų lieka tik popieriuje. Be esminių sisteminių pokyčių ir ryžtingesnių sprendimų Lietuva rizikuoja ir toliau </w:t>
      </w:r>
      <w:r>
        <w:t>būti</w:t>
      </w:r>
      <w:r w:rsidRPr="47E60275">
        <w:t xml:space="preserve"> atsilik</w:t>
      </w:r>
      <w:r>
        <w:t>usia</w:t>
      </w:r>
      <w:r w:rsidRPr="47E60275">
        <w:t xml:space="preserve"> nuo kitų Europos valstybių tiek klimato politikos, tiek aplinkosaugos srityse.</w:t>
      </w:r>
    </w:p>
    <w:p w14:paraId="4EBF7E5A" w14:textId="328DD9C1" w:rsidR="47E60275" w:rsidRDefault="47E60275" w:rsidP="47E60275">
      <w:pPr>
        <w:pStyle w:val="paragraph"/>
        <w:spacing w:before="0" w:beforeAutospacing="0" w:after="0" w:afterAutospacing="0"/>
        <w:ind w:firstLine="720"/>
        <w:jc w:val="both"/>
        <w:rPr>
          <w:rStyle w:val="eop"/>
        </w:rPr>
      </w:pPr>
    </w:p>
    <w:p w14:paraId="184C40B4" w14:textId="3A3950A4" w:rsidR="00C57B3A" w:rsidRPr="00BF10B4" w:rsidRDefault="00C57B3A" w:rsidP="00C57B3A">
      <w:pPr>
        <w:ind w:firstLine="720"/>
        <w:jc w:val="both"/>
        <w:textAlignment w:val="baseline"/>
        <w:rPr>
          <w:szCs w:val="24"/>
        </w:rPr>
      </w:pPr>
    </w:p>
    <w:p w14:paraId="027A99F3" w14:textId="77777777" w:rsidR="00C57B3A" w:rsidRDefault="00C57B3A" w:rsidP="00300AD1">
      <w:pPr>
        <w:suppressAutoHyphens/>
        <w:autoSpaceDN w:val="0"/>
        <w:jc w:val="center"/>
        <w:textAlignment w:val="baseline"/>
        <w:rPr>
          <w:b/>
          <w:szCs w:val="24"/>
        </w:rPr>
      </w:pPr>
    </w:p>
    <w:p w14:paraId="40810ADD" w14:textId="77777777" w:rsidR="00300AD1" w:rsidRPr="00F92811" w:rsidRDefault="00300AD1" w:rsidP="00300AD1">
      <w:pPr>
        <w:suppressAutoHyphens/>
        <w:autoSpaceDN w:val="0"/>
        <w:jc w:val="center"/>
        <w:textAlignment w:val="baseline"/>
        <w:rPr>
          <w:b/>
          <w:strike/>
          <w:szCs w:val="24"/>
        </w:rPr>
      </w:pPr>
      <w:r w:rsidRPr="00F92811">
        <w:rPr>
          <w:b/>
          <w:szCs w:val="24"/>
        </w:rPr>
        <w:t xml:space="preserve">I SKYRIUS </w:t>
      </w:r>
    </w:p>
    <w:p w14:paraId="318A9CE6" w14:textId="77777777" w:rsidR="00300AD1" w:rsidRPr="00F92811" w:rsidRDefault="00300AD1" w:rsidP="00300AD1">
      <w:pPr>
        <w:suppressAutoHyphens/>
        <w:autoSpaceDN w:val="0"/>
        <w:jc w:val="center"/>
        <w:textAlignment w:val="baseline"/>
        <w:rPr>
          <w:b/>
          <w:szCs w:val="24"/>
        </w:rPr>
      </w:pPr>
      <w:r w:rsidRPr="00F92811">
        <w:rPr>
          <w:b/>
          <w:szCs w:val="24"/>
        </w:rPr>
        <w:t>STRATEGINIŲ IR</w:t>
      </w:r>
      <w:r>
        <w:rPr>
          <w:b/>
          <w:szCs w:val="24"/>
        </w:rPr>
        <w:t xml:space="preserve"> </w:t>
      </w:r>
      <w:r w:rsidRPr="00F92811">
        <w:rPr>
          <w:b/>
          <w:szCs w:val="24"/>
        </w:rPr>
        <w:t>VEIKLOS TIKSLŲ ĮGYVENDINIMAS</w:t>
      </w:r>
    </w:p>
    <w:p w14:paraId="2DB1EA83" w14:textId="77777777" w:rsidR="00300AD1" w:rsidRPr="00F92811" w:rsidRDefault="00300AD1" w:rsidP="00300AD1">
      <w:pPr>
        <w:suppressAutoHyphens/>
        <w:autoSpaceDN w:val="0"/>
        <w:spacing w:line="276" w:lineRule="auto"/>
        <w:jc w:val="center"/>
        <w:textAlignment w:val="baseline"/>
        <w:rPr>
          <w:rFonts w:eastAsia="Calibri"/>
          <w:b/>
          <w:bCs/>
          <w:sz w:val="22"/>
          <w:szCs w:val="24"/>
        </w:rPr>
      </w:pPr>
    </w:p>
    <w:p w14:paraId="19499A31" w14:textId="60C628E9" w:rsidR="00CA4E66" w:rsidRPr="00F32F18" w:rsidRDefault="00755982" w:rsidP="002D53D6">
      <w:pPr>
        <w:rPr>
          <w:b/>
        </w:rPr>
      </w:pPr>
      <w:r w:rsidRPr="00F32F18">
        <w:rPr>
          <w:b/>
        </w:rPr>
        <w:t>1 lentelė</w:t>
      </w:r>
      <w:r w:rsidR="00AF6129" w:rsidRPr="00F32F18">
        <w:rPr>
          <w:b/>
        </w:rPr>
        <w:t xml:space="preserve">. </w:t>
      </w:r>
      <w:r w:rsidR="00AF6129" w:rsidRPr="00F32F18">
        <w:rPr>
          <w:bCs/>
        </w:rPr>
        <w:t xml:space="preserve">Strateginių ir veiklos tikslų poveikio rodikliai ir pasiektos </w:t>
      </w:r>
      <w:r w:rsidR="0004473E" w:rsidRPr="00F32F18">
        <w:rPr>
          <w:bCs/>
        </w:rPr>
        <w:t xml:space="preserve">jų </w:t>
      </w:r>
      <w:r w:rsidR="00AF6129" w:rsidRPr="00F32F18">
        <w:rPr>
          <w:bCs/>
        </w:rPr>
        <w:t>reikšmės</w:t>
      </w:r>
    </w:p>
    <w:tbl>
      <w:tblPr>
        <w:tblStyle w:val="Lenteldefaultin222"/>
        <w:tblW w:w="9918" w:type="dxa"/>
        <w:tblLayout w:type="fixed"/>
        <w:tblLook w:val="04A0" w:firstRow="1" w:lastRow="0" w:firstColumn="1" w:lastColumn="0" w:noHBand="0" w:noVBand="1"/>
      </w:tblPr>
      <w:tblGrid>
        <w:gridCol w:w="1838"/>
        <w:gridCol w:w="1134"/>
        <w:gridCol w:w="1134"/>
        <w:gridCol w:w="1134"/>
        <w:gridCol w:w="1276"/>
        <w:gridCol w:w="1134"/>
        <w:gridCol w:w="1134"/>
        <w:gridCol w:w="1134"/>
      </w:tblGrid>
      <w:tr w:rsidR="00300AD1" w:rsidRPr="00FE493B" w14:paraId="08E3CB0E" w14:textId="77777777" w:rsidTr="004C74DE">
        <w:tc>
          <w:tcPr>
            <w:tcW w:w="1838" w:type="dxa"/>
            <w:vMerge w:val="restart"/>
            <w:shd w:val="clear" w:color="auto" w:fill="FFFFFF" w:themeFill="background1"/>
            <w:vAlign w:val="center"/>
          </w:tcPr>
          <w:p w14:paraId="02CDE926" w14:textId="526E1848" w:rsidR="00300AD1" w:rsidRPr="00FE493B" w:rsidRDefault="00300AD1" w:rsidP="00FE493B">
            <w:pPr>
              <w:jc w:val="center"/>
              <w:rPr>
                <w:rFonts w:ascii="Times New Roman" w:hAnsi="Times New Roman" w:cs="Times New Roman"/>
                <w:b/>
                <w:color w:val="000000"/>
                <w:sz w:val="20"/>
              </w:rPr>
            </w:pPr>
            <w:bookmarkStart w:id="0" w:name="_Hlk128333950"/>
            <w:r w:rsidRPr="00FE493B">
              <w:rPr>
                <w:rFonts w:ascii="Times New Roman" w:hAnsi="Times New Roman" w:cs="Times New Roman"/>
                <w:b/>
                <w:color w:val="000000"/>
                <w:sz w:val="20"/>
              </w:rPr>
              <w:t>Poveikio rodiklis</w:t>
            </w:r>
            <w:r w:rsidR="0004473E" w:rsidRPr="00FE493B">
              <w:rPr>
                <w:rFonts w:ascii="Times New Roman" w:hAnsi="Times New Roman" w:cs="Times New Roman"/>
                <w:b/>
                <w:color w:val="000000"/>
                <w:sz w:val="20"/>
              </w:rPr>
              <w:t>,</w:t>
            </w:r>
            <w:r w:rsidRPr="00FE493B">
              <w:rPr>
                <w:rFonts w:ascii="Times New Roman" w:hAnsi="Times New Roman" w:cs="Times New Roman"/>
                <w:b/>
                <w:color w:val="000000"/>
                <w:sz w:val="20"/>
              </w:rPr>
              <w:t xml:space="preserve"> matavimo vienetai</w:t>
            </w:r>
          </w:p>
        </w:tc>
        <w:tc>
          <w:tcPr>
            <w:tcW w:w="1134" w:type="dxa"/>
            <w:vMerge w:val="restart"/>
            <w:shd w:val="clear" w:color="auto" w:fill="FFFFFF" w:themeFill="background1"/>
            <w:vAlign w:val="center"/>
          </w:tcPr>
          <w:p w14:paraId="307603C3" w14:textId="5FF596D9" w:rsidR="00300AD1" w:rsidRPr="00FE493B" w:rsidRDefault="00300AD1"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Pradinė poveikio rodiklio reikšmė</w:t>
            </w:r>
            <w:r w:rsidR="0004473E" w:rsidRPr="00FE493B">
              <w:rPr>
                <w:rFonts w:ascii="Times New Roman" w:hAnsi="Times New Roman" w:cs="Times New Roman"/>
                <w:b/>
                <w:color w:val="000000"/>
                <w:sz w:val="20"/>
              </w:rPr>
              <w:t>,</w:t>
            </w:r>
            <w:r w:rsidRPr="00FE493B">
              <w:rPr>
                <w:rFonts w:ascii="Times New Roman" w:hAnsi="Times New Roman" w:cs="Times New Roman"/>
                <w:b/>
                <w:color w:val="000000"/>
                <w:sz w:val="20"/>
              </w:rPr>
              <w:t xml:space="preserve"> metai</w:t>
            </w:r>
          </w:p>
        </w:tc>
        <w:tc>
          <w:tcPr>
            <w:tcW w:w="3544" w:type="dxa"/>
            <w:gridSpan w:val="3"/>
            <w:shd w:val="clear" w:color="auto" w:fill="FFFFFF" w:themeFill="background1"/>
            <w:vAlign w:val="center"/>
          </w:tcPr>
          <w:p w14:paraId="3A7B2915" w14:textId="77777777" w:rsidR="00300AD1" w:rsidRPr="00FE493B" w:rsidRDefault="00300AD1"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Faktinės poveikio rodiklio reikšmės</w:t>
            </w:r>
          </w:p>
        </w:tc>
        <w:tc>
          <w:tcPr>
            <w:tcW w:w="1134" w:type="dxa"/>
            <w:vMerge w:val="restart"/>
            <w:shd w:val="clear" w:color="auto" w:fill="FFFFFF" w:themeFill="background1"/>
            <w:vAlign w:val="center"/>
          </w:tcPr>
          <w:p w14:paraId="21E3E1EC" w14:textId="77777777" w:rsidR="00300AD1" w:rsidRPr="00FE493B" w:rsidRDefault="00300AD1"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 xml:space="preserve">Siektina poveikio rodiklio reikšmė </w:t>
            </w:r>
          </w:p>
          <w:p w14:paraId="3E5EE5AA" w14:textId="68BFF6CA" w:rsidR="00300AD1" w:rsidRPr="00FE493B" w:rsidRDefault="00395A3D"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202</w:t>
            </w:r>
            <w:r w:rsidR="00F469EB" w:rsidRPr="00FE493B">
              <w:rPr>
                <w:rFonts w:ascii="Times New Roman" w:hAnsi="Times New Roman" w:cs="Times New Roman"/>
                <w:b/>
                <w:color w:val="000000"/>
                <w:sz w:val="20"/>
              </w:rPr>
              <w:t>4</w:t>
            </w:r>
            <w:r w:rsidR="00300AD1" w:rsidRPr="00FE493B">
              <w:rPr>
                <w:rFonts w:ascii="Times New Roman" w:hAnsi="Times New Roman" w:cs="Times New Roman"/>
                <w:b/>
                <w:color w:val="000000"/>
                <w:sz w:val="20"/>
              </w:rPr>
              <w:t xml:space="preserve"> </w:t>
            </w:r>
            <w:r w:rsidR="0004473E" w:rsidRPr="00FE493B">
              <w:rPr>
                <w:rFonts w:ascii="Times New Roman" w:hAnsi="Times New Roman" w:cs="Times New Roman"/>
                <w:b/>
                <w:color w:val="000000"/>
                <w:sz w:val="20"/>
              </w:rPr>
              <w:t>m.</w:t>
            </w:r>
            <w:r w:rsidR="00CE43E5" w:rsidRPr="00FE493B">
              <w:rPr>
                <w:rStyle w:val="Puslapioinaosnuoroda"/>
                <w:rFonts w:ascii="Times New Roman" w:hAnsi="Times New Roman" w:cs="Times New Roman"/>
                <w:b/>
                <w:color w:val="000000"/>
                <w:sz w:val="20"/>
              </w:rPr>
              <w:footnoteReference w:id="2"/>
            </w:r>
          </w:p>
        </w:tc>
        <w:tc>
          <w:tcPr>
            <w:tcW w:w="2268" w:type="dxa"/>
            <w:gridSpan w:val="2"/>
            <w:shd w:val="clear" w:color="auto" w:fill="FFFFFF" w:themeFill="background1"/>
            <w:vAlign w:val="center"/>
          </w:tcPr>
          <w:p w14:paraId="599D76CF" w14:textId="1849A120" w:rsidR="00300AD1" w:rsidRPr="00FE493B" w:rsidRDefault="00300AD1" w:rsidP="00FE493B">
            <w:pPr>
              <w:jc w:val="center"/>
              <w:rPr>
                <w:rFonts w:ascii="Times New Roman" w:hAnsi="Times New Roman" w:cs="Times New Roman"/>
                <w:b/>
                <w:color w:val="000000"/>
                <w:sz w:val="20"/>
              </w:rPr>
            </w:pPr>
            <w:r w:rsidRPr="40C31FA4">
              <w:rPr>
                <w:rFonts w:ascii="Times New Roman" w:hAnsi="Times New Roman" w:cs="Times New Roman"/>
                <w:b/>
                <w:color w:val="000000" w:themeColor="text1"/>
                <w:sz w:val="20"/>
              </w:rPr>
              <w:t>Nacionaliniame pažangos plane nustatytos siektinos poveikio rodiklio reikšmės</w:t>
            </w:r>
            <w:r w:rsidR="00013233">
              <w:rPr>
                <w:rStyle w:val="Puslapioinaosnuoroda"/>
                <w:rFonts w:ascii="Times New Roman" w:hAnsi="Times New Roman" w:cs="Times New Roman"/>
                <w:b/>
                <w:color w:val="000000" w:themeColor="text1"/>
                <w:sz w:val="20"/>
              </w:rPr>
              <w:footnoteReference w:id="3"/>
            </w:r>
          </w:p>
        </w:tc>
      </w:tr>
      <w:tr w:rsidR="00300AD1" w:rsidRPr="00FE493B" w14:paraId="13583FAB" w14:textId="77777777" w:rsidTr="40C31FA4">
        <w:tc>
          <w:tcPr>
            <w:tcW w:w="1838" w:type="dxa"/>
            <w:vMerge/>
            <w:vAlign w:val="center"/>
          </w:tcPr>
          <w:p w14:paraId="25F1821F" w14:textId="77777777" w:rsidR="00300AD1" w:rsidRPr="00FE493B" w:rsidRDefault="00300AD1" w:rsidP="00FE493B">
            <w:pPr>
              <w:jc w:val="center"/>
              <w:rPr>
                <w:rFonts w:ascii="Times New Roman" w:hAnsi="Times New Roman" w:cs="Times New Roman"/>
                <w:b/>
                <w:color w:val="000000"/>
                <w:sz w:val="20"/>
              </w:rPr>
            </w:pPr>
          </w:p>
        </w:tc>
        <w:tc>
          <w:tcPr>
            <w:tcW w:w="1134" w:type="dxa"/>
            <w:vMerge/>
            <w:vAlign w:val="center"/>
          </w:tcPr>
          <w:p w14:paraId="3D19B548" w14:textId="77777777" w:rsidR="00300AD1" w:rsidRPr="00FE493B" w:rsidRDefault="00300AD1" w:rsidP="00FE493B">
            <w:pPr>
              <w:jc w:val="center"/>
              <w:rPr>
                <w:rFonts w:ascii="Times New Roman" w:hAnsi="Times New Roman" w:cs="Times New Roman"/>
                <w:b/>
                <w:color w:val="000000"/>
                <w:sz w:val="20"/>
              </w:rPr>
            </w:pPr>
          </w:p>
        </w:tc>
        <w:tc>
          <w:tcPr>
            <w:tcW w:w="1134" w:type="dxa"/>
            <w:shd w:val="clear" w:color="auto" w:fill="FFFFFF" w:themeFill="background1"/>
            <w:vAlign w:val="center"/>
          </w:tcPr>
          <w:p w14:paraId="1E4C52B7" w14:textId="369CFB33" w:rsidR="00300AD1" w:rsidRPr="00FE493B" w:rsidRDefault="00F469EB"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2022 m.</w:t>
            </w:r>
          </w:p>
        </w:tc>
        <w:tc>
          <w:tcPr>
            <w:tcW w:w="1134" w:type="dxa"/>
            <w:shd w:val="clear" w:color="auto" w:fill="FFFFFF" w:themeFill="background1"/>
            <w:vAlign w:val="center"/>
          </w:tcPr>
          <w:p w14:paraId="710DFBDD" w14:textId="01B49ADC" w:rsidR="00300AD1" w:rsidRPr="00FE493B" w:rsidRDefault="00F469EB"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2023 m.</w:t>
            </w:r>
          </w:p>
        </w:tc>
        <w:tc>
          <w:tcPr>
            <w:tcW w:w="1276" w:type="dxa"/>
            <w:shd w:val="clear" w:color="auto" w:fill="FFFFFF" w:themeFill="background1"/>
            <w:vAlign w:val="center"/>
          </w:tcPr>
          <w:p w14:paraId="40842EC4" w14:textId="11E66636" w:rsidR="00300AD1" w:rsidRPr="00FE493B" w:rsidRDefault="003D556F"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2024 m.</w:t>
            </w:r>
          </w:p>
        </w:tc>
        <w:tc>
          <w:tcPr>
            <w:tcW w:w="1134" w:type="dxa"/>
            <w:vMerge/>
            <w:vAlign w:val="center"/>
          </w:tcPr>
          <w:p w14:paraId="2A02FB2F" w14:textId="77777777" w:rsidR="00300AD1" w:rsidRPr="00FE493B" w:rsidRDefault="00300AD1" w:rsidP="00FE493B">
            <w:pPr>
              <w:jc w:val="center"/>
              <w:rPr>
                <w:rFonts w:ascii="Times New Roman" w:hAnsi="Times New Roman" w:cs="Times New Roman"/>
                <w:b/>
                <w:color w:val="000000"/>
                <w:sz w:val="20"/>
              </w:rPr>
            </w:pPr>
          </w:p>
        </w:tc>
        <w:tc>
          <w:tcPr>
            <w:tcW w:w="1134" w:type="dxa"/>
            <w:shd w:val="clear" w:color="auto" w:fill="FFFFFF" w:themeFill="background1"/>
            <w:vAlign w:val="center"/>
          </w:tcPr>
          <w:p w14:paraId="4F6AF5B7" w14:textId="77777777" w:rsidR="00300AD1" w:rsidRPr="00FE493B" w:rsidRDefault="00300AD1"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2025 m.</w:t>
            </w:r>
          </w:p>
        </w:tc>
        <w:tc>
          <w:tcPr>
            <w:tcW w:w="1134" w:type="dxa"/>
            <w:shd w:val="clear" w:color="auto" w:fill="FFFFFF" w:themeFill="background1"/>
            <w:vAlign w:val="center"/>
          </w:tcPr>
          <w:p w14:paraId="55615DCC" w14:textId="619D81D5" w:rsidR="00300AD1" w:rsidRPr="00FE493B" w:rsidRDefault="00300AD1" w:rsidP="00FE493B">
            <w:pPr>
              <w:jc w:val="center"/>
              <w:rPr>
                <w:rFonts w:ascii="Times New Roman" w:hAnsi="Times New Roman" w:cs="Times New Roman"/>
                <w:b/>
                <w:color w:val="000000"/>
                <w:sz w:val="20"/>
              </w:rPr>
            </w:pPr>
            <w:r w:rsidRPr="00FE493B">
              <w:rPr>
                <w:rFonts w:ascii="Times New Roman" w:hAnsi="Times New Roman" w:cs="Times New Roman"/>
                <w:b/>
                <w:color w:val="000000"/>
                <w:sz w:val="20"/>
              </w:rPr>
              <w:t>2030 m.</w:t>
            </w:r>
          </w:p>
        </w:tc>
      </w:tr>
      <w:tr w:rsidR="00300AD1" w:rsidRPr="00FE493B" w14:paraId="60BB1926" w14:textId="77777777" w:rsidTr="004C74DE">
        <w:trPr>
          <w:trHeight w:val="108"/>
        </w:trPr>
        <w:tc>
          <w:tcPr>
            <w:tcW w:w="1838" w:type="dxa"/>
            <w:tcBorders>
              <w:bottom w:val="single" w:sz="4" w:space="0" w:color="auto"/>
            </w:tcBorders>
            <w:shd w:val="clear" w:color="auto" w:fill="FFFFFF" w:themeFill="background1"/>
          </w:tcPr>
          <w:p w14:paraId="3B8F2D75"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1</w:t>
            </w:r>
          </w:p>
        </w:tc>
        <w:tc>
          <w:tcPr>
            <w:tcW w:w="1134" w:type="dxa"/>
            <w:tcBorders>
              <w:bottom w:val="single" w:sz="4" w:space="0" w:color="auto"/>
            </w:tcBorders>
            <w:shd w:val="clear" w:color="auto" w:fill="FFFFFF" w:themeFill="background1"/>
          </w:tcPr>
          <w:p w14:paraId="7ECFAD07"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2</w:t>
            </w:r>
          </w:p>
        </w:tc>
        <w:tc>
          <w:tcPr>
            <w:tcW w:w="1134" w:type="dxa"/>
            <w:tcBorders>
              <w:bottom w:val="single" w:sz="4" w:space="0" w:color="auto"/>
            </w:tcBorders>
            <w:shd w:val="clear" w:color="auto" w:fill="FFFFFF" w:themeFill="background1"/>
          </w:tcPr>
          <w:p w14:paraId="002DE959"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3</w:t>
            </w:r>
          </w:p>
        </w:tc>
        <w:tc>
          <w:tcPr>
            <w:tcW w:w="1134" w:type="dxa"/>
            <w:tcBorders>
              <w:bottom w:val="single" w:sz="4" w:space="0" w:color="auto"/>
            </w:tcBorders>
            <w:shd w:val="clear" w:color="auto" w:fill="FFFFFF" w:themeFill="background1"/>
          </w:tcPr>
          <w:p w14:paraId="7C5D9BEC"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4</w:t>
            </w:r>
          </w:p>
        </w:tc>
        <w:tc>
          <w:tcPr>
            <w:tcW w:w="1276" w:type="dxa"/>
            <w:tcBorders>
              <w:bottom w:val="single" w:sz="4" w:space="0" w:color="auto"/>
            </w:tcBorders>
            <w:shd w:val="clear" w:color="auto" w:fill="FFFFFF" w:themeFill="background1"/>
          </w:tcPr>
          <w:p w14:paraId="2E33AD77"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5</w:t>
            </w:r>
          </w:p>
        </w:tc>
        <w:tc>
          <w:tcPr>
            <w:tcW w:w="1134" w:type="dxa"/>
            <w:tcBorders>
              <w:bottom w:val="single" w:sz="4" w:space="0" w:color="auto"/>
            </w:tcBorders>
            <w:shd w:val="clear" w:color="auto" w:fill="FFFFFF" w:themeFill="background1"/>
          </w:tcPr>
          <w:p w14:paraId="0F927258"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6</w:t>
            </w:r>
          </w:p>
        </w:tc>
        <w:tc>
          <w:tcPr>
            <w:tcW w:w="1134" w:type="dxa"/>
            <w:tcBorders>
              <w:bottom w:val="single" w:sz="4" w:space="0" w:color="auto"/>
            </w:tcBorders>
            <w:shd w:val="clear" w:color="auto" w:fill="FFFFFF" w:themeFill="background1"/>
          </w:tcPr>
          <w:p w14:paraId="003951B8"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7</w:t>
            </w:r>
          </w:p>
        </w:tc>
        <w:tc>
          <w:tcPr>
            <w:tcW w:w="1134" w:type="dxa"/>
            <w:tcBorders>
              <w:bottom w:val="single" w:sz="4" w:space="0" w:color="auto"/>
            </w:tcBorders>
            <w:shd w:val="clear" w:color="auto" w:fill="FFFFFF" w:themeFill="background1"/>
          </w:tcPr>
          <w:p w14:paraId="3200B8B7" w14:textId="77777777" w:rsidR="00300AD1" w:rsidRPr="00FE493B" w:rsidRDefault="00300AD1" w:rsidP="00FE493B">
            <w:pPr>
              <w:jc w:val="center"/>
              <w:rPr>
                <w:rFonts w:ascii="Times New Roman" w:hAnsi="Times New Roman" w:cs="Times New Roman"/>
                <w:color w:val="000000"/>
                <w:sz w:val="20"/>
              </w:rPr>
            </w:pPr>
            <w:r w:rsidRPr="00FE493B">
              <w:rPr>
                <w:rFonts w:ascii="Times New Roman" w:hAnsi="Times New Roman" w:cs="Times New Roman"/>
                <w:color w:val="000000"/>
                <w:sz w:val="20"/>
              </w:rPr>
              <w:t>8</w:t>
            </w:r>
          </w:p>
        </w:tc>
      </w:tr>
    </w:tbl>
    <w:tbl>
      <w:tblPr>
        <w:tblW w:w="9918" w:type="dxa"/>
        <w:tblLayout w:type="fixed"/>
        <w:tblCellMar>
          <w:left w:w="0" w:type="dxa"/>
          <w:right w:w="0" w:type="dxa"/>
        </w:tblCellMar>
        <w:tblLook w:val="04A0" w:firstRow="1" w:lastRow="0" w:firstColumn="1" w:lastColumn="0" w:noHBand="0" w:noVBand="1"/>
      </w:tblPr>
      <w:tblGrid>
        <w:gridCol w:w="1838"/>
        <w:gridCol w:w="1134"/>
        <w:gridCol w:w="1134"/>
        <w:gridCol w:w="1129"/>
        <w:gridCol w:w="1380"/>
        <w:gridCol w:w="1035"/>
        <w:gridCol w:w="1134"/>
        <w:gridCol w:w="1134"/>
      </w:tblGrid>
      <w:tr w:rsidR="009879E6" w:rsidRPr="00FE493B" w14:paraId="61AC580F" w14:textId="77777777" w:rsidTr="47E60275">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bookmarkEnd w:id="0"/>
          <w:p w14:paraId="02285E0A" w14:textId="7E77F949" w:rsidR="009879E6" w:rsidRPr="00FE493B" w:rsidRDefault="009879E6" w:rsidP="00FE493B">
            <w:pPr>
              <w:spacing w:before="120" w:after="120"/>
              <w:jc w:val="center"/>
              <w:rPr>
                <w:iCs/>
                <w:sz w:val="20"/>
                <w:lang w:eastAsia="en-US"/>
              </w:rPr>
            </w:pPr>
            <w:r w:rsidRPr="00FE493B">
              <w:rPr>
                <w:iCs/>
                <w:sz w:val="20"/>
                <w:lang w:eastAsia="en-US"/>
              </w:rPr>
              <w:t>Strateginio tikslo „02-001-06 Užtikrinti gerą aplinkos kokybę ir gamtos išteklių naudojimo darną, saugoti biologinę įvairovę, švelninti Lietuvos poveikį klimato kaitai ir didinti atsparumą jos poveikiui“ poveikio rodikliai</w:t>
            </w:r>
          </w:p>
        </w:tc>
      </w:tr>
      <w:tr w:rsidR="00F469EB" w:rsidRPr="00FE493B" w14:paraId="660407F2"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A96916" w14:textId="25DA0E86"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 xml:space="preserve">02-001-06-01 Išmetamų į atmosferą šiltnamio efektą sukeliančių dujų kiekio pokytis ES apyvartinių taršos leidimų prekybos sistemoje dalyvaujančiuose sektoriuose, palyginti su </w:t>
            </w:r>
          </w:p>
          <w:p w14:paraId="297D7DDA" w14:textId="76112C32" w:rsidR="00F469EB" w:rsidRPr="00FE493B" w:rsidRDefault="00F469EB" w:rsidP="00FE493B">
            <w:pPr>
              <w:rPr>
                <w:iCs/>
                <w:sz w:val="20"/>
                <w:lang w:eastAsia="en-US"/>
              </w:rPr>
            </w:pPr>
            <w:r w:rsidRPr="00FE493B">
              <w:rPr>
                <w:iCs/>
                <w:sz w:val="20"/>
                <w:lang w:eastAsia="en-US"/>
              </w:rPr>
              <w:t>2005 m. (procentai</w:t>
            </w:r>
            <w:r w:rsidR="00513EAF">
              <w:rPr>
                <w:iCs/>
                <w:sz w:val="20"/>
                <w:lang w:eastAsia="en-US"/>
              </w:rPr>
              <w:t>s</w:t>
            </w:r>
            <w:r w:rsidRPr="00FE493B">
              <w:rPr>
                <w:iCs/>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1EBDC" w14:textId="77777777" w:rsidR="00F469EB" w:rsidRPr="00FE493B" w:rsidRDefault="00F469EB" w:rsidP="00FE493B">
            <w:pPr>
              <w:jc w:val="center"/>
              <w:rPr>
                <w:iCs/>
                <w:sz w:val="20"/>
                <w:lang w:eastAsia="en-US"/>
              </w:rPr>
            </w:pPr>
            <w:r w:rsidRPr="00FE493B">
              <w:rPr>
                <w:iCs/>
                <w:sz w:val="20"/>
                <w:lang w:eastAsia="en-US"/>
              </w:rPr>
              <w:t>-40,7</w:t>
            </w:r>
          </w:p>
          <w:p w14:paraId="37D244B1" w14:textId="77777777" w:rsidR="00F469EB" w:rsidRPr="00FE493B" w:rsidRDefault="00F469EB" w:rsidP="00FE493B">
            <w:pPr>
              <w:jc w:val="center"/>
              <w:rPr>
                <w:iCs/>
                <w:sz w:val="20"/>
                <w:lang w:eastAsia="en-US"/>
              </w:rPr>
            </w:pPr>
            <w:r w:rsidRPr="00FE493B">
              <w:rPr>
                <w:iCs/>
                <w:sz w:val="20"/>
                <w:lang w:eastAsia="en-US"/>
              </w:rPr>
              <w:t>(2018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A2181D" w14:textId="63698EA8" w:rsidR="00F469EB" w:rsidRPr="00FE493B" w:rsidRDefault="00F469EB" w:rsidP="00FE493B">
            <w:pPr>
              <w:jc w:val="center"/>
              <w:rPr>
                <w:iCs/>
                <w:sz w:val="20"/>
                <w:lang w:eastAsia="en-US"/>
              </w:rPr>
            </w:pPr>
            <w:r w:rsidRPr="00FE493B">
              <w:rPr>
                <w:iCs/>
                <w:sz w:val="20"/>
                <w:lang w:eastAsia="en-US"/>
              </w:rPr>
              <w:t>-47,4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83D3E6" w14:textId="6EBFC196" w:rsidR="00F469EB" w:rsidRPr="00FE493B" w:rsidRDefault="003D556F" w:rsidP="00FE493B">
            <w:pPr>
              <w:jc w:val="center"/>
              <w:rPr>
                <w:iCs/>
                <w:sz w:val="20"/>
                <w:lang w:eastAsia="en-US"/>
              </w:rPr>
            </w:pPr>
            <w:r w:rsidRPr="00FE493B">
              <w:rPr>
                <w:iCs/>
                <w:sz w:val="20"/>
                <w:lang w:eastAsia="en-US"/>
              </w:rPr>
              <w:t>-50,6</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D4A1A7" w14:textId="0BEE7C6C" w:rsidR="00F469EB" w:rsidRPr="00D54CA1" w:rsidRDefault="003D556F" w:rsidP="00FE493B">
            <w:pPr>
              <w:jc w:val="center"/>
              <w:rPr>
                <w:iCs/>
                <w:sz w:val="20"/>
                <w:lang w:eastAsia="en-US"/>
              </w:rPr>
            </w:pPr>
            <w:r w:rsidRPr="00D54CA1">
              <w:rPr>
                <w:iCs/>
                <w:sz w:val="20"/>
                <w:lang w:eastAsia="en-US"/>
              </w:rPr>
              <w:t>duomen</w:t>
            </w:r>
            <w:r w:rsidR="00B72218" w:rsidRPr="00D54CA1">
              <w:rPr>
                <w:iCs/>
                <w:sz w:val="20"/>
                <w:lang w:eastAsia="en-US"/>
              </w:rPr>
              <w:t>ys</w:t>
            </w:r>
            <w:r w:rsidR="006B3590" w:rsidRPr="00D54CA1">
              <w:rPr>
                <w:iCs/>
                <w:sz w:val="20"/>
                <w:lang w:eastAsia="en-US"/>
              </w:rPr>
              <w:t xml:space="preserve"> </w:t>
            </w:r>
          </w:p>
          <w:p w14:paraId="4B9145CC" w14:textId="77777777" w:rsidR="009C37CF" w:rsidRPr="00D54CA1" w:rsidRDefault="006B3590" w:rsidP="00FE493B">
            <w:pPr>
              <w:jc w:val="center"/>
              <w:rPr>
                <w:iCs/>
                <w:sz w:val="20"/>
                <w:lang w:eastAsia="en-US"/>
              </w:rPr>
            </w:pPr>
            <w:r w:rsidRPr="00D54CA1">
              <w:rPr>
                <w:iCs/>
                <w:sz w:val="20"/>
                <w:lang w:eastAsia="en-US"/>
              </w:rPr>
              <w:t xml:space="preserve">bus gauti 2025 m. </w:t>
            </w:r>
          </w:p>
          <w:p w14:paraId="6564DD58" w14:textId="4ECAC076" w:rsidR="006B3590" w:rsidRPr="00FE493B" w:rsidRDefault="00D54CA1" w:rsidP="00FE493B">
            <w:pPr>
              <w:jc w:val="center"/>
              <w:rPr>
                <w:iCs/>
                <w:sz w:val="20"/>
                <w:lang w:eastAsia="en-US"/>
              </w:rPr>
            </w:pPr>
            <w:r w:rsidRPr="00D54CA1">
              <w:rPr>
                <w:iCs/>
                <w:sz w:val="20"/>
                <w:lang w:eastAsia="en-US"/>
              </w:rPr>
              <w:t>balandžio</w:t>
            </w:r>
            <w:r w:rsidR="006B3590" w:rsidRPr="00D54CA1">
              <w:rPr>
                <w:iCs/>
                <w:sz w:val="20"/>
                <w:lang w:eastAsia="en-US"/>
              </w:rPr>
              <w:t xml:space="preserve">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8C5B0C" w14:textId="1B3D7108" w:rsidR="00F469EB" w:rsidRPr="00FE493B" w:rsidRDefault="00892533" w:rsidP="00FE493B">
            <w:pPr>
              <w:jc w:val="center"/>
              <w:rPr>
                <w:iCs/>
                <w:sz w:val="20"/>
                <w:lang w:eastAsia="en-US"/>
              </w:rPr>
            </w:pPr>
            <w:r w:rsidRPr="00FE493B">
              <w:rPr>
                <w:iCs/>
                <w:sz w:val="20"/>
                <w:lang w:eastAsia="en-US"/>
              </w:rPr>
              <w:t>-43,6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8DD2A5" w14:textId="4D943230" w:rsidR="00F469EB" w:rsidRPr="00FE493B" w:rsidRDefault="00806244" w:rsidP="00FE493B">
            <w:pPr>
              <w:jc w:val="center"/>
              <w:rPr>
                <w:iCs/>
                <w:sz w:val="20"/>
                <w:lang w:eastAsia="en-US"/>
              </w:rPr>
            </w:pPr>
            <w:r>
              <w:rPr>
                <w:iCs/>
                <w:sz w:val="20"/>
                <w:lang w:eastAsia="en-US"/>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D6E461" w14:textId="49563D38" w:rsidR="00F469EB" w:rsidRPr="00FE493B" w:rsidRDefault="00806244" w:rsidP="00FE493B">
            <w:pPr>
              <w:jc w:val="center"/>
              <w:rPr>
                <w:iCs/>
                <w:sz w:val="20"/>
                <w:lang w:eastAsia="en-US"/>
              </w:rPr>
            </w:pPr>
            <w:r>
              <w:rPr>
                <w:iCs/>
                <w:sz w:val="20"/>
                <w:lang w:eastAsia="en-US"/>
              </w:rPr>
              <w:t>-50</w:t>
            </w:r>
          </w:p>
        </w:tc>
      </w:tr>
      <w:tr w:rsidR="00F469EB" w:rsidRPr="00FE493B" w14:paraId="29D8B8A1"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B9C27" w14:textId="59EAE33A"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 xml:space="preserve">02-001-06-02 </w:t>
            </w:r>
            <w:r w:rsidRPr="00FE493B">
              <w:rPr>
                <w:rFonts w:eastAsia="Arial Unicode MS"/>
                <w:kern w:val="1"/>
                <w:sz w:val="20"/>
                <w:lang w:eastAsia="hi-IN" w:bidi="hi-IN"/>
              </w:rPr>
              <w:t xml:space="preserve">Išmetamų į atmosferą šiltnamio efektą sukeliančių dujų kiekio pokytis ES </w:t>
            </w:r>
            <w:r w:rsidRPr="00FE493B">
              <w:rPr>
                <w:iCs/>
                <w:sz w:val="20"/>
                <w:lang w:eastAsia="en-US"/>
              </w:rPr>
              <w:t xml:space="preserve">apyvartinių taršos leidimų prekybos sistemoje </w:t>
            </w:r>
            <w:r w:rsidRPr="00FE493B">
              <w:rPr>
                <w:rStyle w:val="Komentaronuoroda"/>
                <w:rFonts w:eastAsia="Calibri"/>
                <w:sz w:val="20"/>
                <w:szCs w:val="20"/>
                <w:lang w:eastAsia="en-US"/>
              </w:rPr>
              <w:t>n</w:t>
            </w:r>
            <w:r w:rsidRPr="00FE493B">
              <w:rPr>
                <w:rFonts w:eastAsia="Arial Unicode MS"/>
                <w:kern w:val="1"/>
                <w:sz w:val="20"/>
                <w:lang w:eastAsia="hi-IN" w:bidi="hi-IN"/>
              </w:rPr>
              <w:t xml:space="preserve">edalyvaujančiuose </w:t>
            </w:r>
            <w:r w:rsidRPr="00FE493B">
              <w:rPr>
                <w:rFonts w:eastAsia="Arial Unicode MS"/>
                <w:kern w:val="1"/>
                <w:sz w:val="20"/>
                <w:lang w:eastAsia="hi-IN" w:bidi="hi-IN"/>
              </w:rPr>
              <w:lastRenderedPageBreak/>
              <w:t xml:space="preserve">sektoriuose, palyginti su </w:t>
            </w:r>
          </w:p>
          <w:p w14:paraId="43B1BD49" w14:textId="17484705" w:rsidR="00F469EB" w:rsidRPr="00FE493B" w:rsidRDefault="00F469EB" w:rsidP="00FE493B">
            <w:pPr>
              <w:rPr>
                <w:iCs/>
                <w:sz w:val="20"/>
                <w:lang w:eastAsia="en-US"/>
              </w:rPr>
            </w:pPr>
            <w:r w:rsidRPr="00FE493B">
              <w:rPr>
                <w:rFonts w:eastAsia="Arial Unicode MS"/>
                <w:kern w:val="1"/>
                <w:sz w:val="20"/>
                <w:lang w:eastAsia="hi-IN" w:bidi="hi-IN"/>
              </w:rPr>
              <w:t>2005 m. (procentai</w:t>
            </w:r>
            <w:r w:rsidR="00513EAF">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B7625A" w14:textId="77777777" w:rsidR="00F469EB" w:rsidRPr="00FE493B" w:rsidRDefault="00F469EB" w:rsidP="00FE493B">
            <w:pPr>
              <w:jc w:val="center"/>
              <w:rPr>
                <w:sz w:val="20"/>
                <w:lang w:eastAsia="en-US"/>
              </w:rPr>
            </w:pPr>
            <w:r w:rsidRPr="00FE493B">
              <w:rPr>
                <w:sz w:val="20"/>
                <w:lang w:eastAsia="en-US"/>
              </w:rPr>
              <w:lastRenderedPageBreak/>
              <w:t>12,2</w:t>
            </w:r>
          </w:p>
          <w:p w14:paraId="5A44DF73" w14:textId="77777777" w:rsidR="00F469EB" w:rsidRPr="00FE493B" w:rsidRDefault="00F469EB" w:rsidP="00FE493B">
            <w:pPr>
              <w:jc w:val="center"/>
              <w:rPr>
                <w:sz w:val="20"/>
                <w:lang w:eastAsia="en-US"/>
              </w:rPr>
            </w:pPr>
            <w:r w:rsidRPr="00FE493B">
              <w:rPr>
                <w:sz w:val="20"/>
                <w:lang w:eastAsia="en-US"/>
              </w:rPr>
              <w:t>(2018 m.)</w:t>
            </w:r>
          </w:p>
          <w:p w14:paraId="1F3D26EE" w14:textId="0C70693C"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0B3E5F" w14:textId="3824E128" w:rsidR="00F469EB" w:rsidRPr="00FE493B" w:rsidRDefault="00C04596" w:rsidP="00FE493B">
            <w:pPr>
              <w:jc w:val="center"/>
              <w:rPr>
                <w:iCs/>
                <w:sz w:val="20"/>
                <w:lang w:eastAsia="en-US"/>
              </w:rPr>
            </w:pPr>
            <w:r w:rsidRPr="00FE493B">
              <w:rPr>
                <w:iCs/>
                <w:sz w:val="20"/>
                <w:lang w:eastAsia="en-US"/>
              </w:rPr>
              <w:t>2,7</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64880C" w14:textId="0A93EF66" w:rsidR="00F469EB" w:rsidRPr="00FE493B" w:rsidRDefault="00C04596" w:rsidP="00FE493B">
            <w:pPr>
              <w:jc w:val="center"/>
              <w:rPr>
                <w:iCs/>
                <w:sz w:val="20"/>
                <w:lang w:eastAsia="en-US"/>
              </w:rPr>
            </w:pPr>
            <w:r w:rsidRPr="00FE493B">
              <w:rPr>
                <w:iCs/>
                <w:sz w:val="20"/>
                <w:lang w:eastAsia="en-US"/>
              </w:rPr>
              <w:t>0,9</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256D6E" w14:textId="332E4015" w:rsidR="00B103CD" w:rsidRPr="00FE493B" w:rsidRDefault="00513EAF" w:rsidP="00FE493B">
            <w:pPr>
              <w:jc w:val="center"/>
              <w:rPr>
                <w:iCs/>
                <w:sz w:val="20"/>
                <w:lang w:eastAsia="en-US"/>
              </w:rPr>
            </w:pPr>
            <w:r w:rsidRPr="00FE493B">
              <w:rPr>
                <w:iCs/>
                <w:sz w:val="20"/>
                <w:lang w:eastAsia="en-US"/>
              </w:rPr>
              <w:t xml:space="preserve">preliminarūs </w:t>
            </w:r>
            <w:r w:rsidR="00B103CD" w:rsidRPr="00FE493B">
              <w:rPr>
                <w:iCs/>
                <w:sz w:val="20"/>
                <w:lang w:eastAsia="en-US"/>
              </w:rPr>
              <w:t>duomen</w:t>
            </w:r>
            <w:r>
              <w:rPr>
                <w:iCs/>
                <w:sz w:val="20"/>
                <w:lang w:eastAsia="en-US"/>
              </w:rPr>
              <w:t>ys</w:t>
            </w:r>
            <w:r w:rsidR="00B103CD" w:rsidRPr="00FE493B">
              <w:rPr>
                <w:iCs/>
                <w:sz w:val="20"/>
                <w:lang w:eastAsia="en-US"/>
              </w:rPr>
              <w:t xml:space="preserve"> </w:t>
            </w:r>
          </w:p>
          <w:p w14:paraId="55C3FD6A" w14:textId="105D3030" w:rsidR="00F469EB" w:rsidRPr="00FE493B" w:rsidRDefault="00B103CD" w:rsidP="00FE493B">
            <w:pPr>
              <w:jc w:val="center"/>
              <w:rPr>
                <w:iCs/>
                <w:sz w:val="20"/>
                <w:lang w:eastAsia="en-US"/>
              </w:rPr>
            </w:pPr>
            <w:r w:rsidRPr="00FE493B">
              <w:rPr>
                <w:iCs/>
                <w:sz w:val="20"/>
                <w:lang w:eastAsia="en-US"/>
              </w:rPr>
              <w:t>bus gauti 2025 m. liepos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DDA92B" w14:textId="5E6905C2" w:rsidR="00F469EB" w:rsidRPr="00FE493B" w:rsidRDefault="001F4B63" w:rsidP="00FE493B">
            <w:pPr>
              <w:jc w:val="center"/>
              <w:rPr>
                <w:iCs/>
                <w:sz w:val="20"/>
                <w:lang w:eastAsia="en-US"/>
              </w:rPr>
            </w:pPr>
            <w:r w:rsidRPr="00FE493B">
              <w:rPr>
                <w:iCs/>
                <w:sz w:val="20"/>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3DF8AE" w14:textId="34EA37DD" w:rsidR="00F469EB" w:rsidRPr="00FE493B" w:rsidRDefault="004D2B02" w:rsidP="00FE493B">
            <w:pPr>
              <w:jc w:val="center"/>
              <w:rPr>
                <w:iCs/>
                <w:sz w:val="20"/>
                <w:lang w:eastAsia="en-US"/>
              </w:rPr>
            </w:pPr>
            <w:r>
              <w:rPr>
                <w:iCs/>
                <w:sz w:val="20"/>
                <w:lang w:eastAsia="en-US"/>
              </w:rPr>
              <w:t>-6,4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7A032C" w14:textId="186DD7A1" w:rsidR="00F469EB" w:rsidRPr="00FE493B" w:rsidRDefault="004D2B02" w:rsidP="00FE493B">
            <w:pPr>
              <w:jc w:val="center"/>
              <w:rPr>
                <w:iCs/>
                <w:sz w:val="20"/>
                <w:lang w:eastAsia="en-US"/>
              </w:rPr>
            </w:pPr>
            <w:r>
              <w:rPr>
                <w:iCs/>
                <w:sz w:val="20"/>
                <w:lang w:eastAsia="en-US"/>
              </w:rPr>
              <w:t>-25</w:t>
            </w:r>
          </w:p>
        </w:tc>
      </w:tr>
      <w:tr w:rsidR="00F469EB" w:rsidRPr="00FE493B" w14:paraId="1C1181DF"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2FC5E3"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02-001-06-03</w:t>
            </w:r>
          </w:p>
          <w:p w14:paraId="15C787A9" w14:textId="6066086D" w:rsidR="00F469EB" w:rsidRPr="00FE493B" w:rsidRDefault="00F469EB" w:rsidP="00FE493B">
            <w:pPr>
              <w:rPr>
                <w:iCs/>
                <w:sz w:val="20"/>
                <w:lang w:eastAsia="en-US"/>
              </w:rPr>
            </w:pPr>
            <w:r w:rsidRPr="00FE493B">
              <w:rPr>
                <w:rFonts w:eastAsia="Arial Unicode MS"/>
                <w:kern w:val="1"/>
                <w:sz w:val="20"/>
                <w:lang w:eastAsia="hi-IN" w:bidi="hi-IN"/>
              </w:rPr>
              <w:t>Išmetamo į aplinkos orą sieros dioksido (SO</w:t>
            </w:r>
            <w:r w:rsidRPr="00FE493B">
              <w:rPr>
                <w:rFonts w:eastAsia="Arial Unicode MS"/>
                <w:kern w:val="20"/>
                <w:sz w:val="20"/>
                <w:vertAlign w:val="subscript"/>
                <w:lang w:eastAsia="hi-IN" w:bidi="hi-IN"/>
              </w:rPr>
              <w:t>2</w:t>
            </w:r>
            <w:r w:rsidRPr="00FE493B">
              <w:rPr>
                <w:rFonts w:eastAsia="Arial Unicode MS"/>
                <w:kern w:val="1"/>
                <w:sz w:val="20"/>
                <w:lang w:eastAsia="hi-IN" w:bidi="hi-IN"/>
              </w:rPr>
              <w:t>) teršalų kiekio pokytis, palyginti su 2005 m. (procentai</w:t>
            </w:r>
            <w:r w:rsidR="00561506">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AC0AFB" w14:textId="77777777" w:rsidR="00F469EB" w:rsidRPr="00FE493B" w:rsidRDefault="00F469EB" w:rsidP="00FE493B">
            <w:pPr>
              <w:jc w:val="center"/>
              <w:rPr>
                <w:iCs/>
                <w:sz w:val="20"/>
                <w:lang w:eastAsia="en-US"/>
              </w:rPr>
            </w:pPr>
            <w:r w:rsidRPr="00FE493B">
              <w:rPr>
                <w:iCs/>
                <w:sz w:val="20"/>
                <w:lang w:eastAsia="en-US"/>
              </w:rPr>
              <w:t>-57,7</w:t>
            </w:r>
          </w:p>
          <w:p w14:paraId="3D2DF595" w14:textId="77777777" w:rsidR="00F469EB" w:rsidRPr="00FE493B" w:rsidRDefault="00F469EB" w:rsidP="00FE493B">
            <w:pPr>
              <w:jc w:val="center"/>
              <w:rPr>
                <w:iCs/>
                <w:kern w:val="1"/>
                <w:sz w:val="20"/>
                <w:lang w:eastAsia="en-US"/>
              </w:rPr>
            </w:pPr>
            <w:r w:rsidRPr="00FE493B">
              <w:rPr>
                <w:iCs/>
                <w:kern w:val="1"/>
                <w:sz w:val="20"/>
                <w:lang w:eastAsia="en-US"/>
              </w:rPr>
              <w:t>(2019 m.)</w:t>
            </w:r>
          </w:p>
          <w:p w14:paraId="27332A06" w14:textId="77777777" w:rsidR="00F469EB" w:rsidRPr="00FE493B" w:rsidRDefault="00F469EB" w:rsidP="00FE493B">
            <w:pPr>
              <w:jc w:val="center"/>
              <w:rPr>
                <w:b/>
                <w:bCs/>
                <w:iCs/>
                <w:color w:val="FF0000"/>
                <w:kern w:val="1"/>
                <w:sz w:val="20"/>
                <w:lang w:val="lt" w:eastAsia="hi-IN" w:bidi="hi-IN"/>
              </w:rPr>
            </w:pPr>
          </w:p>
          <w:p w14:paraId="5B9238CF" w14:textId="4A9D9472" w:rsidR="00F469EB" w:rsidRPr="00FE493B" w:rsidRDefault="00F469EB" w:rsidP="00FE493B">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9A3924" w14:textId="2FABE841" w:rsidR="00F469EB" w:rsidRPr="005E1B0A" w:rsidRDefault="079A48D3" w:rsidP="0248179C">
            <w:pPr>
              <w:jc w:val="center"/>
              <w:rPr>
                <w:sz w:val="20"/>
                <w:lang w:eastAsia="en-US"/>
              </w:rPr>
            </w:pPr>
            <w:r w:rsidRPr="4D91A266">
              <w:rPr>
                <w:sz w:val="20"/>
                <w:lang w:eastAsia="en-US"/>
              </w:rPr>
              <w:t>-</w:t>
            </w:r>
            <w:r w:rsidR="6FA6C163" w:rsidRPr="4D91A266">
              <w:rPr>
                <w:sz w:val="20"/>
                <w:lang w:eastAsia="en-US"/>
              </w:rPr>
              <w:t>5</w:t>
            </w:r>
            <w:r w:rsidR="46A05CA6" w:rsidRPr="4D91A266">
              <w:rPr>
                <w:sz w:val="20"/>
                <w:lang w:eastAsia="en-US"/>
              </w:rPr>
              <w:t>8</w:t>
            </w:r>
            <w:r w:rsidR="7A43DA18" w:rsidRPr="4D91A266">
              <w:rPr>
                <w:sz w:val="20"/>
                <w:lang w:eastAsia="en-US"/>
              </w:rPr>
              <w:t>,8</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8EC8B0" w14:textId="3A591EDD" w:rsidR="00F469EB" w:rsidRPr="005E1B0A" w:rsidRDefault="459C440F" w:rsidP="0248179C">
            <w:pPr>
              <w:jc w:val="center"/>
              <w:rPr>
                <w:sz w:val="20"/>
                <w:lang w:eastAsia="en-US"/>
              </w:rPr>
            </w:pPr>
            <w:r w:rsidRPr="4D91A266">
              <w:rPr>
                <w:sz w:val="20"/>
                <w:lang w:eastAsia="en-US"/>
              </w:rPr>
              <w:t>-67,5</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ACACBE" w14:textId="59529865" w:rsidR="0046257D" w:rsidRPr="00FE493B" w:rsidRDefault="0046257D" w:rsidP="00FE493B">
            <w:pPr>
              <w:jc w:val="center"/>
              <w:rPr>
                <w:iCs/>
                <w:sz w:val="20"/>
                <w:lang w:eastAsia="en-US"/>
              </w:rPr>
            </w:pPr>
            <w:r w:rsidRPr="00FE493B">
              <w:rPr>
                <w:iCs/>
                <w:sz w:val="20"/>
                <w:lang w:eastAsia="en-US"/>
              </w:rPr>
              <w:t>duomen</w:t>
            </w:r>
            <w:r w:rsidR="00513EAF">
              <w:rPr>
                <w:iCs/>
                <w:sz w:val="20"/>
                <w:lang w:eastAsia="en-US"/>
              </w:rPr>
              <w:t>ys</w:t>
            </w:r>
            <w:r w:rsidRPr="00FE493B">
              <w:rPr>
                <w:iCs/>
                <w:sz w:val="20"/>
                <w:lang w:eastAsia="en-US"/>
              </w:rPr>
              <w:t xml:space="preserve"> </w:t>
            </w:r>
          </w:p>
          <w:p w14:paraId="66B5BAA9" w14:textId="12B64EB4" w:rsidR="00F469EB" w:rsidRPr="00FE493B" w:rsidRDefault="0046257D" w:rsidP="00FE493B">
            <w:pPr>
              <w:jc w:val="center"/>
              <w:rPr>
                <w:iCs/>
                <w:sz w:val="16"/>
                <w:szCs w:val="16"/>
                <w:lang w:eastAsia="en-US"/>
              </w:rPr>
            </w:pPr>
            <w:r w:rsidRPr="00FE493B">
              <w:rPr>
                <w:iCs/>
                <w:sz w:val="20"/>
                <w:lang w:eastAsia="en-US"/>
              </w:rPr>
              <w:t>bus gauti 2026</w:t>
            </w:r>
            <w:r w:rsidR="00841006">
              <w:rPr>
                <w:iCs/>
                <w:sz w:val="20"/>
                <w:lang w:eastAsia="en-US"/>
              </w:rPr>
              <w:t xml:space="preserve"> m. vasario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6E479" w14:textId="1D8AC273" w:rsidR="00F469EB" w:rsidRPr="00FE493B" w:rsidRDefault="00F469EB" w:rsidP="00FE493B">
            <w:pPr>
              <w:jc w:val="center"/>
              <w:rPr>
                <w:iCs/>
                <w:sz w:val="20"/>
                <w:lang w:eastAsia="en-US"/>
              </w:rPr>
            </w:pPr>
            <w:r w:rsidRPr="00FE493B">
              <w:rPr>
                <w:iCs/>
                <w:kern w:val="1"/>
                <w:sz w:val="20"/>
                <w:lang w:eastAsia="en-US"/>
              </w:rPr>
              <w:t>-59</w:t>
            </w:r>
            <w:r w:rsidR="00F601FF" w:rsidRPr="00FE493B">
              <w:rPr>
                <w:iCs/>
                <w:kern w:val="1"/>
                <w:sz w:val="20"/>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49B112" w14:textId="3F8C9577" w:rsidR="00F469EB" w:rsidRPr="00D15360" w:rsidRDefault="48C18217" w:rsidP="26AEBBF8">
            <w:pPr>
              <w:jc w:val="center"/>
              <w:rPr>
                <w:sz w:val="20"/>
                <w:lang w:eastAsia="en-US"/>
              </w:rPr>
            </w:pPr>
            <w:r w:rsidRPr="005E1B0A">
              <w:rPr>
                <w:sz w:val="20"/>
                <w:lang w:eastAsia="en-US"/>
              </w:rPr>
              <w:t>-59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AF40D" w14:textId="6F854219" w:rsidR="00F469EB" w:rsidRPr="00D15360" w:rsidRDefault="66F4CE7B" w:rsidP="26AEBBF8">
            <w:pPr>
              <w:jc w:val="center"/>
              <w:rPr>
                <w:sz w:val="20"/>
                <w:lang w:eastAsia="en-US"/>
              </w:rPr>
            </w:pPr>
            <w:r w:rsidRPr="005E1B0A">
              <w:rPr>
                <w:sz w:val="20"/>
                <w:lang w:eastAsia="en-US"/>
              </w:rPr>
              <w:t>-60</w:t>
            </w:r>
          </w:p>
        </w:tc>
      </w:tr>
      <w:tr w:rsidR="00F469EB" w:rsidRPr="00FE493B" w14:paraId="4B78F41B"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B0181C"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02-001-06-04</w:t>
            </w:r>
          </w:p>
          <w:p w14:paraId="3E7ED47E" w14:textId="442A5717" w:rsidR="00F469EB" w:rsidRPr="00FE493B" w:rsidRDefault="4950D7F8" w:rsidP="790C1831">
            <w:pPr>
              <w:rPr>
                <w:rFonts w:eastAsia="Arial Unicode MS"/>
                <w:kern w:val="1"/>
                <w:sz w:val="20"/>
                <w:lang w:eastAsia="hi-IN" w:bidi="hi-IN"/>
              </w:rPr>
            </w:pPr>
            <w:r w:rsidRPr="790C1831">
              <w:rPr>
                <w:rFonts w:eastAsia="Arial Unicode MS"/>
                <w:sz w:val="20"/>
                <w:lang w:eastAsia="hi-IN" w:bidi="hi-IN"/>
              </w:rPr>
              <w:t xml:space="preserve">Išmetamo į aplinkos orą azoto oksidų (NOx) teršalų kiekio pokytis, palyginti su </w:t>
            </w:r>
          </w:p>
          <w:p w14:paraId="0C99CAAF" w14:textId="199B4E4E" w:rsidR="00F469EB" w:rsidRPr="00FE493B" w:rsidRDefault="00F469EB" w:rsidP="00FE493B">
            <w:pPr>
              <w:rPr>
                <w:rFonts w:eastAsia="Arial Unicode MS"/>
                <w:kern w:val="1"/>
                <w:sz w:val="20"/>
                <w:lang w:eastAsia="hi-IN" w:bidi="hi-IN"/>
              </w:rPr>
            </w:pPr>
            <w:r w:rsidRPr="00FE493B">
              <w:rPr>
                <w:rFonts w:eastAsia="Arial Unicode MS"/>
                <w:kern w:val="1"/>
                <w:sz w:val="20"/>
                <w:lang w:eastAsia="hi-IN" w:bidi="hi-IN"/>
              </w:rPr>
              <w:t>2005 m. (procentai</w:t>
            </w:r>
            <w:r w:rsidR="00A45EFB">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014D41" w14:textId="77777777" w:rsidR="00F469EB" w:rsidRPr="00FE493B" w:rsidRDefault="00F469EB" w:rsidP="00FE493B">
            <w:pPr>
              <w:jc w:val="center"/>
              <w:rPr>
                <w:iCs/>
                <w:sz w:val="20"/>
                <w:lang w:eastAsia="en-US"/>
              </w:rPr>
            </w:pPr>
            <w:r w:rsidRPr="00FE493B">
              <w:rPr>
                <w:iCs/>
                <w:sz w:val="20"/>
                <w:lang w:eastAsia="en-US"/>
              </w:rPr>
              <w:t>-22,3</w:t>
            </w:r>
          </w:p>
          <w:p w14:paraId="63FD7A7F" w14:textId="77777777" w:rsidR="00F469EB" w:rsidRPr="00FE493B" w:rsidRDefault="00F469EB" w:rsidP="00FE493B">
            <w:pPr>
              <w:jc w:val="center"/>
              <w:rPr>
                <w:iCs/>
                <w:kern w:val="1"/>
                <w:sz w:val="20"/>
                <w:lang w:eastAsia="en-US"/>
              </w:rPr>
            </w:pPr>
            <w:r w:rsidRPr="00FE493B">
              <w:rPr>
                <w:iCs/>
                <w:kern w:val="1"/>
                <w:sz w:val="20"/>
                <w:lang w:eastAsia="en-US"/>
              </w:rPr>
              <w:t>(2019 m.)</w:t>
            </w:r>
          </w:p>
          <w:p w14:paraId="0E5149B6" w14:textId="77777777" w:rsidR="00F469EB" w:rsidRPr="00FE493B" w:rsidRDefault="00F469EB" w:rsidP="00FE493B">
            <w:pPr>
              <w:jc w:val="center"/>
              <w:rPr>
                <w:b/>
                <w:bCs/>
                <w:iCs/>
                <w:kern w:val="1"/>
                <w:sz w:val="20"/>
                <w:lang w:val="lt" w:eastAsia="hi-IN" w:bidi="hi-IN"/>
              </w:rPr>
            </w:pPr>
          </w:p>
          <w:p w14:paraId="1FB25AC1" w14:textId="6C9F0295" w:rsidR="00F469EB" w:rsidRPr="00FE493B" w:rsidRDefault="00F469EB" w:rsidP="00FE493B">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5066B9" w14:textId="2F532EC9" w:rsidR="00F469EB" w:rsidRPr="005E1B0A" w:rsidRDefault="079A48D3" w:rsidP="0248179C">
            <w:pPr>
              <w:jc w:val="center"/>
              <w:rPr>
                <w:sz w:val="20"/>
                <w:lang w:eastAsia="en-US"/>
              </w:rPr>
            </w:pPr>
            <w:r w:rsidRPr="4D91A266">
              <w:rPr>
                <w:sz w:val="20"/>
                <w:lang w:eastAsia="en-US"/>
              </w:rPr>
              <w:t>-28,</w:t>
            </w:r>
            <w:r w:rsidR="1C942CD1" w:rsidRPr="4D91A266">
              <w:rPr>
                <w:sz w:val="20"/>
                <w:lang w:eastAsia="en-US"/>
              </w:rPr>
              <w:t>9</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817B0E" w14:textId="626BAB9B" w:rsidR="00F469EB" w:rsidRPr="005E1B0A" w:rsidRDefault="14488F85" w:rsidP="0248179C">
            <w:pPr>
              <w:jc w:val="center"/>
              <w:rPr>
                <w:sz w:val="20"/>
                <w:lang w:eastAsia="en-US"/>
              </w:rPr>
            </w:pPr>
            <w:r w:rsidRPr="4D91A266">
              <w:rPr>
                <w:kern w:val="1"/>
                <w:sz w:val="20"/>
                <w:lang w:eastAsia="en-US"/>
              </w:rPr>
              <w:t>-32,7</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4E606" w14:textId="56E20D2E" w:rsidR="00AF4477" w:rsidRPr="00FE493B" w:rsidRDefault="00AF4477" w:rsidP="00FE493B">
            <w:pPr>
              <w:jc w:val="center"/>
              <w:rPr>
                <w:kern w:val="1"/>
                <w:sz w:val="20"/>
                <w:lang w:eastAsia="en-US"/>
              </w:rPr>
            </w:pPr>
            <w:r w:rsidRPr="00FE493B">
              <w:rPr>
                <w:kern w:val="1"/>
                <w:sz w:val="20"/>
                <w:lang w:eastAsia="en-US"/>
              </w:rPr>
              <w:t>duomen</w:t>
            </w:r>
            <w:r w:rsidR="00561506">
              <w:rPr>
                <w:kern w:val="1"/>
                <w:sz w:val="20"/>
                <w:lang w:eastAsia="en-US"/>
              </w:rPr>
              <w:t>ys</w:t>
            </w:r>
          </w:p>
          <w:p w14:paraId="75394121" w14:textId="77777777" w:rsidR="00AF4477" w:rsidRPr="00FE493B" w:rsidRDefault="00AF4477" w:rsidP="00FE493B">
            <w:pPr>
              <w:jc w:val="center"/>
              <w:rPr>
                <w:kern w:val="1"/>
                <w:sz w:val="20"/>
                <w:lang w:eastAsia="en-US"/>
              </w:rPr>
            </w:pPr>
            <w:r w:rsidRPr="00FE493B">
              <w:rPr>
                <w:kern w:val="1"/>
                <w:sz w:val="20"/>
                <w:lang w:eastAsia="en-US"/>
              </w:rPr>
              <w:t xml:space="preserve">bus gauti </w:t>
            </w:r>
          </w:p>
          <w:p w14:paraId="055ABC9A" w14:textId="1176DBFE" w:rsidR="00F469EB" w:rsidRPr="00FE493B" w:rsidRDefault="00AF4477" w:rsidP="00FE493B">
            <w:pPr>
              <w:jc w:val="center"/>
              <w:rPr>
                <w:iCs/>
                <w:sz w:val="16"/>
                <w:szCs w:val="16"/>
                <w:lang w:eastAsia="en-US"/>
              </w:rPr>
            </w:pPr>
            <w:r w:rsidRPr="00FE493B">
              <w:rPr>
                <w:kern w:val="1"/>
                <w:sz w:val="20"/>
                <w:lang w:eastAsia="en-US"/>
              </w:rPr>
              <w:t>2026</w:t>
            </w:r>
            <w:r w:rsidR="00841006">
              <w:rPr>
                <w:kern w:val="1"/>
                <w:sz w:val="20"/>
                <w:lang w:eastAsia="en-US"/>
              </w:rPr>
              <w:t xml:space="preserve"> m. vasario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224BC" w14:textId="51334391" w:rsidR="00F469EB" w:rsidRPr="00FE493B" w:rsidRDefault="00F469EB" w:rsidP="00FE493B">
            <w:pPr>
              <w:jc w:val="center"/>
              <w:rPr>
                <w:iCs/>
                <w:sz w:val="20"/>
                <w:lang w:eastAsia="en-US"/>
              </w:rPr>
            </w:pPr>
            <w:r w:rsidRPr="00FE493B">
              <w:rPr>
                <w:iCs/>
                <w:kern w:val="1"/>
                <w:sz w:val="20"/>
                <w:lang w:eastAsia="en-US"/>
              </w:rPr>
              <w:t>-48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EA1569" w14:textId="2838C28A" w:rsidR="00F469EB" w:rsidRPr="00D15360" w:rsidRDefault="6E221A8C" w:rsidP="26AEBBF8">
            <w:pPr>
              <w:jc w:val="center"/>
              <w:rPr>
                <w:sz w:val="20"/>
                <w:lang w:eastAsia="en-US"/>
              </w:rPr>
            </w:pPr>
            <w:r w:rsidRPr="005E1B0A">
              <w:rPr>
                <w:sz w:val="20"/>
                <w:lang w:eastAsia="en-US"/>
              </w:rPr>
              <w:t>-49,5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445B8D" w14:textId="6377C910" w:rsidR="00F469EB" w:rsidRPr="00D15360" w:rsidRDefault="16B1FFB7" w:rsidP="26AEBBF8">
            <w:pPr>
              <w:jc w:val="center"/>
              <w:rPr>
                <w:sz w:val="20"/>
                <w:lang w:eastAsia="en-US"/>
              </w:rPr>
            </w:pPr>
            <w:r w:rsidRPr="005E1B0A">
              <w:rPr>
                <w:sz w:val="20"/>
                <w:lang w:eastAsia="en-US"/>
              </w:rPr>
              <w:t>-51</w:t>
            </w:r>
          </w:p>
        </w:tc>
      </w:tr>
      <w:tr w:rsidR="00F469EB" w:rsidRPr="00FE493B" w14:paraId="40F7FAB8"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399F60"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02-001-06-05</w:t>
            </w:r>
          </w:p>
          <w:p w14:paraId="0FA4117A" w14:textId="7617CEA4" w:rsidR="00F469EB" w:rsidRPr="00FE493B" w:rsidRDefault="00F469EB" w:rsidP="00FE493B">
            <w:pPr>
              <w:rPr>
                <w:rFonts w:eastAsia="Arial Unicode MS"/>
                <w:kern w:val="1"/>
                <w:sz w:val="20"/>
                <w:lang w:eastAsia="hi-IN" w:bidi="hi-IN"/>
              </w:rPr>
            </w:pPr>
            <w:r w:rsidRPr="00FE493B">
              <w:rPr>
                <w:rFonts w:eastAsia="Arial Unicode MS"/>
                <w:kern w:val="1"/>
                <w:sz w:val="20"/>
                <w:lang w:eastAsia="hi-IN" w:bidi="hi-IN"/>
              </w:rPr>
              <w:t>Išmetamo į aplinkos orą nemetaninių lakiųjų organinių junginių (NMLOJ) teršalų kiekio pokytis, palyginti su 2005 m. (procentai</w:t>
            </w:r>
            <w:r w:rsidR="00A45EFB">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3F2281" w14:textId="77777777" w:rsidR="00F469EB" w:rsidRPr="00FE493B" w:rsidRDefault="00F469EB" w:rsidP="00FE493B">
            <w:pPr>
              <w:jc w:val="center"/>
              <w:rPr>
                <w:iCs/>
                <w:kern w:val="1"/>
                <w:sz w:val="20"/>
                <w:lang w:eastAsia="en-US"/>
              </w:rPr>
            </w:pPr>
            <w:r w:rsidRPr="00FE493B">
              <w:rPr>
                <w:iCs/>
                <w:kern w:val="1"/>
                <w:sz w:val="20"/>
                <w:lang w:eastAsia="en-US"/>
              </w:rPr>
              <w:t>-20,6 (2019)</w:t>
            </w:r>
          </w:p>
          <w:p w14:paraId="251B76A6" w14:textId="77777777" w:rsidR="00F469EB" w:rsidRPr="00FE493B" w:rsidRDefault="00F469EB" w:rsidP="00FE493B">
            <w:pPr>
              <w:jc w:val="center"/>
              <w:rPr>
                <w:iCs/>
                <w:kern w:val="1"/>
                <w:sz w:val="20"/>
                <w:lang w:eastAsia="en-US"/>
              </w:rPr>
            </w:pPr>
          </w:p>
          <w:p w14:paraId="7E62168C" w14:textId="2B442E74" w:rsidR="00F469EB" w:rsidRPr="00FE493B" w:rsidRDefault="00F469EB" w:rsidP="00FE493B">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080641" w14:textId="5AAB5D2E" w:rsidR="00F469EB" w:rsidRPr="005E1B0A" w:rsidRDefault="079A48D3" w:rsidP="0248179C">
            <w:pPr>
              <w:jc w:val="center"/>
              <w:rPr>
                <w:sz w:val="20"/>
                <w:lang w:eastAsia="en-US"/>
              </w:rPr>
            </w:pPr>
            <w:r w:rsidRPr="4D91A266">
              <w:rPr>
                <w:sz w:val="20"/>
                <w:lang w:eastAsia="en-US"/>
              </w:rPr>
              <w:t>-2</w:t>
            </w:r>
            <w:r w:rsidR="0DC1AE64" w:rsidRPr="4D91A266">
              <w:rPr>
                <w:sz w:val="20"/>
                <w:lang w:eastAsia="en-US"/>
              </w:rPr>
              <w:t>8,4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E495CD" w14:textId="22C6D706" w:rsidR="00F469EB" w:rsidRPr="005E1B0A" w:rsidRDefault="0B4846AC" w:rsidP="0248179C">
            <w:pPr>
              <w:jc w:val="center"/>
              <w:rPr>
                <w:sz w:val="20"/>
                <w:lang w:eastAsia="en-US"/>
              </w:rPr>
            </w:pPr>
            <w:r w:rsidRPr="4D91A266">
              <w:rPr>
                <w:kern w:val="1"/>
                <w:sz w:val="20"/>
                <w:lang w:eastAsia="en-US"/>
              </w:rPr>
              <w:t>-28,6</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8074D0" w14:textId="72EFC96A" w:rsidR="00643D00" w:rsidRPr="00FE493B" w:rsidRDefault="00643D00" w:rsidP="00FE493B">
            <w:pPr>
              <w:jc w:val="center"/>
              <w:rPr>
                <w:kern w:val="1"/>
                <w:sz w:val="20"/>
                <w:lang w:eastAsia="en-US"/>
              </w:rPr>
            </w:pPr>
            <w:r w:rsidRPr="00FE493B">
              <w:rPr>
                <w:kern w:val="1"/>
                <w:sz w:val="20"/>
                <w:lang w:eastAsia="en-US"/>
              </w:rPr>
              <w:t>duomen</w:t>
            </w:r>
            <w:r w:rsidR="006D729D">
              <w:rPr>
                <w:kern w:val="1"/>
                <w:sz w:val="20"/>
                <w:lang w:eastAsia="en-US"/>
              </w:rPr>
              <w:t>ys</w:t>
            </w:r>
          </w:p>
          <w:p w14:paraId="7D0DF6AC" w14:textId="77777777" w:rsidR="00643D00" w:rsidRPr="00FE493B" w:rsidRDefault="00643D00" w:rsidP="00FE493B">
            <w:pPr>
              <w:jc w:val="center"/>
              <w:rPr>
                <w:kern w:val="1"/>
                <w:sz w:val="20"/>
                <w:lang w:eastAsia="en-US"/>
              </w:rPr>
            </w:pPr>
            <w:r w:rsidRPr="00FE493B">
              <w:rPr>
                <w:kern w:val="1"/>
                <w:sz w:val="20"/>
                <w:lang w:eastAsia="en-US"/>
              </w:rPr>
              <w:t xml:space="preserve">bus gauti </w:t>
            </w:r>
          </w:p>
          <w:p w14:paraId="66539710" w14:textId="0251B12D" w:rsidR="00F469EB" w:rsidRPr="00FE493B" w:rsidRDefault="00643D00" w:rsidP="00FE493B">
            <w:pPr>
              <w:jc w:val="center"/>
              <w:rPr>
                <w:iCs/>
                <w:sz w:val="20"/>
                <w:lang w:eastAsia="en-US"/>
              </w:rPr>
            </w:pPr>
            <w:r w:rsidRPr="00FE493B">
              <w:rPr>
                <w:kern w:val="1"/>
                <w:sz w:val="20"/>
                <w:lang w:eastAsia="en-US"/>
              </w:rPr>
              <w:t>2026</w:t>
            </w:r>
            <w:r w:rsidR="00841006">
              <w:rPr>
                <w:kern w:val="1"/>
                <w:sz w:val="20"/>
                <w:lang w:eastAsia="en-US"/>
              </w:rPr>
              <w:t xml:space="preserve"> m. vasario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D7267E" w14:textId="4E5C6459" w:rsidR="00F469EB" w:rsidRPr="00FE493B" w:rsidRDefault="00F469EB" w:rsidP="00FE493B">
            <w:pPr>
              <w:jc w:val="center"/>
              <w:rPr>
                <w:iCs/>
                <w:sz w:val="20"/>
                <w:lang w:eastAsia="en-US"/>
              </w:rPr>
            </w:pPr>
            <w:r w:rsidRPr="00FE493B">
              <w:rPr>
                <w:iCs/>
                <w:kern w:val="1"/>
                <w:sz w:val="20"/>
                <w:lang w:eastAsia="en-US"/>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1B8FA" w14:textId="09361FEA" w:rsidR="00F469EB" w:rsidRPr="00D15360" w:rsidRDefault="3061844D" w:rsidP="26AEBBF8">
            <w:pPr>
              <w:jc w:val="center"/>
              <w:rPr>
                <w:sz w:val="20"/>
                <w:lang w:eastAsia="en-US"/>
              </w:rPr>
            </w:pPr>
            <w:r w:rsidRPr="005E1B0A">
              <w:rPr>
                <w:sz w:val="20"/>
                <w:lang w:eastAsia="en-US"/>
              </w:rPr>
              <w:t>-39,5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20E36" w14:textId="20080BCB" w:rsidR="00F469EB" w:rsidRPr="00D15360" w:rsidRDefault="1730D62F" w:rsidP="26AEBBF8">
            <w:pPr>
              <w:jc w:val="center"/>
              <w:rPr>
                <w:sz w:val="20"/>
                <w:lang w:eastAsia="en-US"/>
              </w:rPr>
            </w:pPr>
            <w:r w:rsidRPr="005E1B0A">
              <w:rPr>
                <w:sz w:val="20"/>
                <w:lang w:eastAsia="en-US"/>
              </w:rPr>
              <w:t>-47</w:t>
            </w:r>
          </w:p>
        </w:tc>
      </w:tr>
      <w:tr w:rsidR="00F469EB" w:rsidRPr="00FE493B" w14:paraId="7D336829"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5A3B2A"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02-001-06-06</w:t>
            </w:r>
          </w:p>
          <w:p w14:paraId="149C7754" w14:textId="0A5F4E49" w:rsidR="00F469EB" w:rsidRPr="00FE493B" w:rsidRDefault="00F469EB" w:rsidP="00FE493B">
            <w:pPr>
              <w:rPr>
                <w:rFonts w:eastAsia="Arial Unicode MS"/>
                <w:kern w:val="1"/>
                <w:sz w:val="20"/>
                <w:lang w:eastAsia="hi-IN" w:bidi="hi-IN"/>
              </w:rPr>
            </w:pPr>
            <w:r w:rsidRPr="00FE493B">
              <w:rPr>
                <w:rFonts w:eastAsia="Arial Unicode MS"/>
                <w:kern w:val="1"/>
                <w:sz w:val="20"/>
                <w:lang w:eastAsia="hi-IN" w:bidi="hi-IN"/>
              </w:rPr>
              <w:t>Išmetamo į aplinkos orą amoniako (NH</w:t>
            </w:r>
            <w:r w:rsidRPr="00FE493B">
              <w:rPr>
                <w:rFonts w:eastAsia="Arial Unicode MS"/>
                <w:kern w:val="20"/>
                <w:sz w:val="20"/>
                <w:vertAlign w:val="subscript"/>
                <w:lang w:eastAsia="hi-IN" w:bidi="hi-IN"/>
              </w:rPr>
              <w:t>3</w:t>
            </w:r>
            <w:r w:rsidRPr="00FE493B">
              <w:rPr>
                <w:rFonts w:eastAsia="Arial Unicode MS"/>
                <w:kern w:val="1"/>
                <w:sz w:val="20"/>
                <w:lang w:eastAsia="hi-IN" w:bidi="hi-IN"/>
              </w:rPr>
              <w:t>) teršalų kiekio pokytis, palyginti su 2005 m. (procentai</w:t>
            </w:r>
            <w:r w:rsidR="00A45EFB">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A866A" w14:textId="77777777" w:rsidR="00F469EB" w:rsidRPr="00FE493B" w:rsidRDefault="00F469EB" w:rsidP="00FE493B">
            <w:pPr>
              <w:jc w:val="center"/>
              <w:rPr>
                <w:iCs/>
                <w:sz w:val="20"/>
                <w:lang w:eastAsia="en-US"/>
              </w:rPr>
            </w:pPr>
            <w:r w:rsidRPr="00FE493B">
              <w:rPr>
                <w:iCs/>
                <w:sz w:val="20"/>
                <w:lang w:eastAsia="en-US"/>
              </w:rPr>
              <w:t>-7</w:t>
            </w:r>
          </w:p>
          <w:p w14:paraId="3023737D" w14:textId="77777777" w:rsidR="00F469EB" w:rsidRPr="00FE493B" w:rsidRDefault="00F469EB" w:rsidP="00FE493B">
            <w:pPr>
              <w:jc w:val="center"/>
              <w:rPr>
                <w:iCs/>
                <w:kern w:val="1"/>
                <w:sz w:val="20"/>
                <w:lang w:eastAsia="en-US"/>
              </w:rPr>
            </w:pPr>
            <w:r w:rsidRPr="00FE493B">
              <w:rPr>
                <w:iCs/>
                <w:kern w:val="1"/>
                <w:sz w:val="20"/>
                <w:lang w:eastAsia="en-US"/>
              </w:rPr>
              <w:t>(2019 m.)</w:t>
            </w:r>
          </w:p>
          <w:p w14:paraId="5B125A3A" w14:textId="77777777" w:rsidR="00F469EB" w:rsidRPr="00FE493B" w:rsidRDefault="00F469EB" w:rsidP="00FE493B">
            <w:pPr>
              <w:jc w:val="center"/>
              <w:rPr>
                <w:iCs/>
                <w:kern w:val="1"/>
                <w:sz w:val="20"/>
                <w:lang w:eastAsia="en-US"/>
              </w:rPr>
            </w:pPr>
          </w:p>
          <w:p w14:paraId="57AD1013" w14:textId="55816509" w:rsidR="00F469EB" w:rsidRPr="00FE493B" w:rsidRDefault="00F469EB" w:rsidP="00FE493B">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4E9361" w14:textId="74A7F753" w:rsidR="00F469EB" w:rsidRPr="005E1B0A" w:rsidRDefault="3EFF58CF" w:rsidP="0248179C">
            <w:pPr>
              <w:jc w:val="center"/>
              <w:rPr>
                <w:sz w:val="20"/>
                <w:lang w:eastAsia="en-US"/>
              </w:rPr>
            </w:pPr>
            <w:r w:rsidRPr="4D91A266">
              <w:rPr>
                <w:sz w:val="20"/>
                <w:lang w:eastAsia="en-US"/>
              </w:rPr>
              <w:t>-</w:t>
            </w:r>
            <w:r w:rsidR="64584A96" w:rsidRPr="4D91A266">
              <w:rPr>
                <w:sz w:val="20"/>
                <w:lang w:eastAsia="en-US"/>
              </w:rPr>
              <w:t>4,9</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8A7FC" w14:textId="786AA948" w:rsidR="00F469EB" w:rsidRPr="005E1B0A" w:rsidRDefault="5DF7FFB9" w:rsidP="0248179C">
            <w:pPr>
              <w:jc w:val="center"/>
              <w:rPr>
                <w:sz w:val="20"/>
                <w:lang w:eastAsia="en-US"/>
              </w:rPr>
            </w:pPr>
            <w:r w:rsidRPr="4D91A266">
              <w:rPr>
                <w:kern w:val="1"/>
                <w:sz w:val="20"/>
                <w:lang w:eastAsia="en-US"/>
              </w:rPr>
              <w:t>-7,2</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86264A" w14:textId="1D98563E" w:rsidR="00574E4A" w:rsidRPr="00FE493B" w:rsidRDefault="00841006" w:rsidP="00FE493B">
            <w:pPr>
              <w:jc w:val="center"/>
              <w:rPr>
                <w:kern w:val="1"/>
                <w:sz w:val="20"/>
                <w:lang w:eastAsia="en-US"/>
              </w:rPr>
            </w:pPr>
            <w:r>
              <w:rPr>
                <w:kern w:val="1"/>
                <w:sz w:val="20"/>
                <w:lang w:eastAsia="en-US"/>
              </w:rPr>
              <w:t>duomenys</w:t>
            </w:r>
          </w:p>
          <w:p w14:paraId="5277BB20" w14:textId="77777777" w:rsidR="00574E4A" w:rsidRPr="00FE493B" w:rsidRDefault="00574E4A" w:rsidP="00FE493B">
            <w:pPr>
              <w:jc w:val="center"/>
              <w:rPr>
                <w:kern w:val="1"/>
                <w:sz w:val="20"/>
                <w:lang w:eastAsia="en-US"/>
              </w:rPr>
            </w:pPr>
            <w:r w:rsidRPr="00FE493B">
              <w:rPr>
                <w:kern w:val="1"/>
                <w:sz w:val="20"/>
                <w:lang w:eastAsia="en-US"/>
              </w:rPr>
              <w:t xml:space="preserve">bus gauti </w:t>
            </w:r>
          </w:p>
          <w:p w14:paraId="79D14DC7" w14:textId="20787FF2" w:rsidR="00F469EB" w:rsidRPr="00FE493B" w:rsidRDefault="00574E4A" w:rsidP="00FE493B">
            <w:pPr>
              <w:jc w:val="center"/>
              <w:rPr>
                <w:iCs/>
                <w:sz w:val="16"/>
                <w:szCs w:val="16"/>
                <w:lang w:eastAsia="en-US"/>
              </w:rPr>
            </w:pPr>
            <w:r w:rsidRPr="00FE493B">
              <w:rPr>
                <w:kern w:val="1"/>
                <w:sz w:val="20"/>
                <w:lang w:eastAsia="en-US"/>
              </w:rPr>
              <w:t>2026</w:t>
            </w:r>
            <w:r w:rsidR="00841006">
              <w:rPr>
                <w:kern w:val="1"/>
                <w:sz w:val="20"/>
                <w:lang w:eastAsia="en-US"/>
              </w:rPr>
              <w:t xml:space="preserve"> m. vasario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1C653" w14:textId="3D299867" w:rsidR="00F469EB" w:rsidRPr="00FE493B" w:rsidRDefault="00F469EB" w:rsidP="00FE493B">
            <w:pPr>
              <w:jc w:val="center"/>
              <w:rPr>
                <w:iCs/>
                <w:sz w:val="20"/>
                <w:lang w:eastAsia="en-US"/>
              </w:rPr>
            </w:pPr>
            <w:r w:rsidRPr="00FE493B">
              <w:rPr>
                <w:iCs/>
                <w:sz w:val="20"/>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241E1" w14:textId="0B408B1C" w:rsidR="00F469EB" w:rsidRPr="00D15360" w:rsidRDefault="568E84C5" w:rsidP="26AEBBF8">
            <w:pPr>
              <w:jc w:val="center"/>
              <w:rPr>
                <w:sz w:val="20"/>
                <w:lang w:eastAsia="en-US"/>
              </w:rPr>
            </w:pPr>
            <w:r w:rsidRPr="005E1B0A">
              <w:rPr>
                <w:sz w:val="20"/>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FC82D2" w14:textId="54A73AEF" w:rsidR="00F469EB" w:rsidRPr="005E1B0A" w:rsidRDefault="231BD5E7" w:rsidP="26AEBBF8">
            <w:pPr>
              <w:spacing w:line="259" w:lineRule="auto"/>
              <w:jc w:val="center"/>
              <w:rPr>
                <w:sz w:val="20"/>
              </w:rPr>
            </w:pPr>
            <w:r w:rsidRPr="005E1B0A">
              <w:rPr>
                <w:sz w:val="20"/>
                <w:lang w:eastAsia="en-US"/>
              </w:rPr>
              <w:t>-10</w:t>
            </w:r>
          </w:p>
        </w:tc>
      </w:tr>
      <w:tr w:rsidR="00F469EB" w:rsidRPr="00FE493B" w14:paraId="483986C2"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2FDDBD"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02-001-06-07</w:t>
            </w:r>
          </w:p>
          <w:p w14:paraId="0A3E0A74" w14:textId="77777777" w:rsidR="00F469EB" w:rsidRPr="00FE493B" w:rsidRDefault="00F469EB" w:rsidP="00FE493B">
            <w:pPr>
              <w:rPr>
                <w:iCs/>
                <w:sz w:val="20"/>
                <w:lang w:eastAsia="en-US"/>
              </w:rPr>
            </w:pPr>
            <w:r w:rsidRPr="00FE493B">
              <w:rPr>
                <w:iCs/>
                <w:sz w:val="20"/>
                <w:lang w:eastAsia="en-US"/>
              </w:rPr>
              <w:t>Išmetamo į aplinkos orą smulkiųjų kietųjų dalelių (KD</w:t>
            </w:r>
            <w:r w:rsidRPr="00FE493B">
              <w:rPr>
                <w:iCs/>
                <w:sz w:val="20"/>
                <w:vertAlign w:val="subscript"/>
                <w:lang w:eastAsia="en-US"/>
              </w:rPr>
              <w:t>2,5</w:t>
            </w:r>
            <w:r w:rsidRPr="00FE493B">
              <w:rPr>
                <w:iCs/>
                <w:sz w:val="20"/>
                <w:lang w:eastAsia="en-US"/>
              </w:rPr>
              <w:t xml:space="preserve">) teršalų kiekio pokytis, palyginti su </w:t>
            </w:r>
          </w:p>
          <w:p w14:paraId="1F5A646B" w14:textId="7677F324" w:rsidR="00F469EB" w:rsidRPr="00FE493B" w:rsidRDefault="00F469EB" w:rsidP="00FE493B">
            <w:pPr>
              <w:rPr>
                <w:iCs/>
                <w:sz w:val="20"/>
                <w:lang w:eastAsia="en-US"/>
              </w:rPr>
            </w:pPr>
            <w:r w:rsidRPr="00FE493B">
              <w:rPr>
                <w:iCs/>
                <w:sz w:val="20"/>
                <w:lang w:eastAsia="en-US"/>
              </w:rPr>
              <w:t>2005 m.</w:t>
            </w:r>
            <w:r w:rsidRPr="00FE493B">
              <w:rPr>
                <w:rFonts w:eastAsia="Arial Unicode MS"/>
                <w:kern w:val="1"/>
                <w:sz w:val="20"/>
                <w:lang w:eastAsia="hi-IN" w:bidi="hi-IN"/>
              </w:rPr>
              <w:t xml:space="preserve"> (procentai</w:t>
            </w:r>
            <w:r w:rsidR="00674F96">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CB1EA8" w14:textId="77777777" w:rsidR="00F469EB" w:rsidRPr="00FE493B" w:rsidRDefault="00F469EB" w:rsidP="00FE493B">
            <w:pPr>
              <w:jc w:val="center"/>
              <w:rPr>
                <w:iCs/>
                <w:sz w:val="20"/>
                <w:lang w:eastAsia="en-US"/>
              </w:rPr>
            </w:pPr>
            <w:r w:rsidRPr="00FE493B">
              <w:rPr>
                <w:iCs/>
                <w:sz w:val="20"/>
                <w:lang w:eastAsia="en-US"/>
              </w:rPr>
              <w:t>-37,1</w:t>
            </w:r>
          </w:p>
          <w:p w14:paraId="3063FF4E" w14:textId="77777777" w:rsidR="00F469EB" w:rsidRPr="00FE493B" w:rsidRDefault="00F469EB" w:rsidP="00FE493B">
            <w:pPr>
              <w:jc w:val="center"/>
              <w:rPr>
                <w:iCs/>
                <w:kern w:val="1"/>
                <w:sz w:val="20"/>
                <w:lang w:eastAsia="en-US"/>
              </w:rPr>
            </w:pPr>
            <w:r w:rsidRPr="00FE493B">
              <w:rPr>
                <w:iCs/>
                <w:kern w:val="1"/>
                <w:sz w:val="20"/>
                <w:lang w:eastAsia="en-US"/>
              </w:rPr>
              <w:t>(2019 m.)</w:t>
            </w:r>
          </w:p>
          <w:p w14:paraId="074618E0" w14:textId="77777777" w:rsidR="00F469EB" w:rsidRPr="00FE493B" w:rsidRDefault="00F469EB" w:rsidP="00FE493B">
            <w:pPr>
              <w:jc w:val="center"/>
              <w:rPr>
                <w:iCs/>
                <w:kern w:val="1"/>
                <w:sz w:val="20"/>
                <w:lang w:eastAsia="en-US"/>
              </w:rPr>
            </w:pPr>
          </w:p>
          <w:p w14:paraId="345125D6" w14:textId="2E64564C" w:rsidR="00F469EB" w:rsidRPr="00FE493B" w:rsidRDefault="00F469EB" w:rsidP="00FE493B">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255E88" w14:textId="7F74FC38" w:rsidR="00F469EB" w:rsidRPr="005E1B0A" w:rsidRDefault="079A48D3" w:rsidP="0248179C">
            <w:pPr>
              <w:jc w:val="center"/>
              <w:rPr>
                <w:sz w:val="20"/>
                <w:lang w:eastAsia="en-US"/>
              </w:rPr>
            </w:pPr>
            <w:r w:rsidRPr="4D91A266">
              <w:rPr>
                <w:sz w:val="20"/>
                <w:lang w:eastAsia="en-US"/>
              </w:rPr>
              <w:t>-3</w:t>
            </w:r>
            <w:r w:rsidR="02A88867" w:rsidRPr="4D91A266">
              <w:rPr>
                <w:sz w:val="20"/>
                <w:lang w:eastAsia="en-US"/>
              </w:rPr>
              <w:t>8,1</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A84E70" w14:textId="5874FF86" w:rsidR="00F469EB" w:rsidRPr="005E1B0A" w:rsidRDefault="02A88867" w:rsidP="0248179C">
            <w:pPr>
              <w:jc w:val="center"/>
              <w:rPr>
                <w:sz w:val="20"/>
                <w:lang w:eastAsia="en-US"/>
              </w:rPr>
            </w:pPr>
            <w:r w:rsidRPr="4D91A266">
              <w:rPr>
                <w:kern w:val="1"/>
                <w:sz w:val="20"/>
                <w:lang w:eastAsia="en-US"/>
              </w:rPr>
              <w:t>-48,5</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5D451" w14:textId="438E6CCA" w:rsidR="00043FE9" w:rsidRPr="00FE493B" w:rsidRDefault="00043FE9" w:rsidP="00FE493B">
            <w:pPr>
              <w:jc w:val="center"/>
              <w:rPr>
                <w:kern w:val="1"/>
                <w:sz w:val="20"/>
                <w:lang w:eastAsia="en-US"/>
              </w:rPr>
            </w:pPr>
            <w:r w:rsidRPr="00FE493B">
              <w:rPr>
                <w:kern w:val="1"/>
                <w:sz w:val="20"/>
                <w:lang w:eastAsia="en-US"/>
              </w:rPr>
              <w:t>duomen</w:t>
            </w:r>
            <w:r w:rsidR="00A45EFB">
              <w:rPr>
                <w:kern w:val="1"/>
                <w:sz w:val="20"/>
                <w:lang w:eastAsia="en-US"/>
              </w:rPr>
              <w:t>ys</w:t>
            </w:r>
          </w:p>
          <w:p w14:paraId="5AFEF101" w14:textId="77777777" w:rsidR="00043FE9" w:rsidRPr="00FE493B" w:rsidRDefault="00043FE9" w:rsidP="00FE493B">
            <w:pPr>
              <w:jc w:val="center"/>
              <w:rPr>
                <w:kern w:val="1"/>
                <w:sz w:val="20"/>
                <w:lang w:eastAsia="en-US"/>
              </w:rPr>
            </w:pPr>
            <w:r w:rsidRPr="00FE493B">
              <w:rPr>
                <w:kern w:val="1"/>
                <w:sz w:val="20"/>
                <w:lang w:eastAsia="en-US"/>
              </w:rPr>
              <w:t xml:space="preserve">bus gauti </w:t>
            </w:r>
          </w:p>
          <w:p w14:paraId="1FD60006" w14:textId="22B22BAC" w:rsidR="00F469EB" w:rsidRPr="00FE493B" w:rsidRDefault="00043FE9" w:rsidP="00FE493B">
            <w:pPr>
              <w:jc w:val="center"/>
              <w:rPr>
                <w:iCs/>
                <w:sz w:val="20"/>
                <w:lang w:eastAsia="en-US"/>
              </w:rPr>
            </w:pPr>
            <w:r w:rsidRPr="00FE493B">
              <w:rPr>
                <w:kern w:val="1"/>
                <w:sz w:val="20"/>
                <w:lang w:eastAsia="en-US"/>
              </w:rPr>
              <w:t>2026</w:t>
            </w:r>
            <w:r w:rsidR="00A45EFB">
              <w:rPr>
                <w:kern w:val="1"/>
                <w:sz w:val="20"/>
                <w:lang w:eastAsia="en-US"/>
              </w:rPr>
              <w:t xml:space="preserve"> m. vasario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B97C8" w14:textId="5F2E8F6E" w:rsidR="00F469EB" w:rsidRPr="00FE493B" w:rsidRDefault="00F469EB" w:rsidP="00FE493B">
            <w:pPr>
              <w:jc w:val="center"/>
              <w:rPr>
                <w:iCs/>
                <w:sz w:val="20"/>
                <w:lang w:eastAsia="en-US"/>
              </w:rPr>
            </w:pPr>
            <w:r w:rsidRPr="00FE493B">
              <w:rPr>
                <w:iCs/>
                <w:kern w:val="1"/>
                <w:sz w:val="20"/>
                <w:lang w:eastAsia="en-US"/>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8AB6EF" w14:textId="0746B170" w:rsidR="00F469EB" w:rsidRPr="00D15360" w:rsidRDefault="318B59F6" w:rsidP="26AEBBF8">
            <w:pPr>
              <w:jc w:val="center"/>
              <w:rPr>
                <w:sz w:val="20"/>
                <w:lang w:eastAsia="en-US"/>
              </w:rPr>
            </w:pPr>
            <w:r w:rsidRPr="005E1B0A">
              <w:rPr>
                <w:sz w:val="20"/>
                <w:lang w:eastAsia="en-US"/>
              </w:rPr>
              <w:t>-41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8E297" w14:textId="0C003F08" w:rsidR="00F469EB" w:rsidRPr="00D15360" w:rsidRDefault="11D77EB5" w:rsidP="26AEBBF8">
            <w:pPr>
              <w:jc w:val="center"/>
              <w:rPr>
                <w:sz w:val="20"/>
                <w:lang w:eastAsia="en-US"/>
              </w:rPr>
            </w:pPr>
            <w:r w:rsidRPr="005E1B0A">
              <w:rPr>
                <w:sz w:val="20"/>
                <w:lang w:eastAsia="en-US"/>
              </w:rPr>
              <w:t>-45</w:t>
            </w:r>
          </w:p>
        </w:tc>
      </w:tr>
      <w:tr w:rsidR="00F469EB" w:rsidRPr="00FE493B" w14:paraId="4BDFD77C"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F39A64"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02-001-06-08</w:t>
            </w:r>
          </w:p>
          <w:p w14:paraId="5976C6F8" w14:textId="72B7AC34" w:rsidR="00F469EB" w:rsidRPr="00FE493B" w:rsidRDefault="00F469EB" w:rsidP="00FE493B">
            <w:pPr>
              <w:rPr>
                <w:sz w:val="20"/>
                <w:lang w:eastAsia="en-US"/>
              </w:rPr>
            </w:pPr>
            <w:r w:rsidRPr="00FE493B">
              <w:rPr>
                <w:sz w:val="20"/>
                <w:lang w:eastAsia="en-US"/>
              </w:rPr>
              <w:t>Miestų, kuriuose metinė kietųjų dalelių KD</w:t>
            </w:r>
            <w:r w:rsidRPr="00FE493B">
              <w:rPr>
                <w:sz w:val="20"/>
                <w:vertAlign w:val="subscript"/>
                <w:lang w:eastAsia="en-US"/>
              </w:rPr>
              <w:t xml:space="preserve">10 </w:t>
            </w:r>
            <w:r w:rsidRPr="00FE493B">
              <w:rPr>
                <w:sz w:val="20"/>
                <w:lang w:eastAsia="en-US"/>
              </w:rPr>
              <w:t xml:space="preserve">koncentracija neviršija Pasaulio sveikatos organizacijos rekomenduojamo (2005 m.) lygio, dalis </w:t>
            </w:r>
            <w:r w:rsidRPr="00FE493B">
              <w:rPr>
                <w:rFonts w:eastAsia="Arial Unicode MS"/>
                <w:kern w:val="1"/>
                <w:sz w:val="20"/>
                <w:lang w:eastAsia="hi-IN" w:bidi="hi-IN"/>
              </w:rPr>
              <w:t>(procentai</w:t>
            </w:r>
            <w:r w:rsidR="00674F96">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BBED5D" w14:textId="77777777" w:rsidR="00F469EB" w:rsidRPr="00FE493B" w:rsidRDefault="00F469EB" w:rsidP="00FE493B">
            <w:pPr>
              <w:jc w:val="center"/>
              <w:rPr>
                <w:iCs/>
                <w:sz w:val="20"/>
                <w:lang w:eastAsia="en-US"/>
              </w:rPr>
            </w:pPr>
            <w:r w:rsidRPr="00FE493B">
              <w:rPr>
                <w:iCs/>
                <w:sz w:val="20"/>
                <w:lang w:eastAsia="en-US"/>
              </w:rPr>
              <w:t>11,1</w:t>
            </w:r>
          </w:p>
          <w:p w14:paraId="108DD763" w14:textId="77777777" w:rsidR="00F469EB" w:rsidRPr="00FE493B" w:rsidRDefault="00F469EB" w:rsidP="00FE493B">
            <w:pPr>
              <w:jc w:val="center"/>
              <w:rPr>
                <w:iCs/>
                <w:kern w:val="1"/>
                <w:sz w:val="20"/>
                <w:lang w:eastAsia="en-US"/>
              </w:rPr>
            </w:pPr>
            <w:r w:rsidRPr="00FE493B">
              <w:rPr>
                <w:iCs/>
                <w:kern w:val="1"/>
                <w:sz w:val="20"/>
                <w:lang w:eastAsia="en-US"/>
              </w:rPr>
              <w:t>(2020 m.)</w:t>
            </w:r>
          </w:p>
          <w:p w14:paraId="2C8CB932" w14:textId="77777777" w:rsidR="00F469EB" w:rsidRPr="00FE493B" w:rsidRDefault="00F469EB" w:rsidP="00FE493B">
            <w:pPr>
              <w:jc w:val="center"/>
              <w:rPr>
                <w:iCs/>
                <w:kern w:val="1"/>
                <w:sz w:val="20"/>
                <w:lang w:eastAsia="en-US"/>
              </w:rPr>
            </w:pPr>
          </w:p>
          <w:p w14:paraId="5D28AA4F" w14:textId="4DAB1E61" w:rsidR="00F469EB" w:rsidRPr="00FE493B" w:rsidRDefault="00F469EB" w:rsidP="00FE493B">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1A81F8" w14:textId="64367903" w:rsidR="00F469EB" w:rsidRPr="00FE493B" w:rsidRDefault="00F469EB" w:rsidP="00FE493B">
            <w:pPr>
              <w:jc w:val="center"/>
              <w:rPr>
                <w:iCs/>
                <w:sz w:val="20"/>
                <w:lang w:eastAsia="en-US"/>
              </w:rPr>
            </w:pPr>
            <w:r w:rsidRPr="00FE493B">
              <w:rPr>
                <w:iCs/>
                <w:sz w:val="20"/>
                <w:lang w:eastAsia="en-US"/>
              </w:rPr>
              <w:t>56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F90F2A" w14:textId="3DB096CE" w:rsidR="00F469EB" w:rsidRPr="00FE493B" w:rsidRDefault="00810A1B" w:rsidP="00FE493B">
            <w:pPr>
              <w:jc w:val="center"/>
              <w:rPr>
                <w:iCs/>
                <w:sz w:val="20"/>
                <w:lang w:eastAsia="en-US"/>
              </w:rPr>
            </w:pPr>
            <w:r w:rsidRPr="00FE493B">
              <w:rPr>
                <w:iCs/>
                <w:sz w:val="20"/>
                <w:lang w:eastAsia="en-US"/>
              </w:rPr>
              <w:t>76</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C792B4" w14:textId="3FA8C05A" w:rsidR="00F469EB" w:rsidRPr="00FE493B" w:rsidRDefault="00810A1B" w:rsidP="00FE493B">
            <w:pPr>
              <w:jc w:val="center"/>
              <w:rPr>
                <w:iCs/>
                <w:sz w:val="20"/>
                <w:lang w:eastAsia="en-US"/>
              </w:rPr>
            </w:pPr>
            <w:r w:rsidRPr="00FE493B">
              <w:rPr>
                <w:iCs/>
                <w:sz w:val="20"/>
                <w:lang w:eastAsia="en-US"/>
              </w:rPr>
              <w:t>76</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4D5FED" w14:textId="23E63D38" w:rsidR="00F469EB" w:rsidRPr="00FE493B" w:rsidRDefault="00810A1B" w:rsidP="00FE493B">
            <w:pPr>
              <w:jc w:val="center"/>
              <w:rPr>
                <w:iCs/>
                <w:kern w:val="1"/>
                <w:sz w:val="20"/>
                <w:lang w:eastAsia="en-US"/>
              </w:rPr>
            </w:pPr>
            <w:r w:rsidRPr="00FE493B">
              <w:rPr>
                <w:iCs/>
                <w:kern w:val="1"/>
                <w:sz w:val="20"/>
                <w:lang w:eastAsia="en-US"/>
              </w:rPr>
              <w:t>56</w:t>
            </w:r>
          </w:p>
          <w:p w14:paraId="7353D210" w14:textId="6FDB9B6D"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EA55F" w14:textId="76AE6966" w:rsidR="00F469EB" w:rsidRPr="00D15360" w:rsidRDefault="00D740F9" w:rsidP="26AEBBF8">
            <w:pPr>
              <w:jc w:val="center"/>
              <w:rPr>
                <w:sz w:val="20"/>
                <w:lang w:eastAsia="en-US"/>
              </w:rPr>
            </w:pPr>
            <w:r>
              <w:rPr>
                <w:sz w:val="20"/>
                <w:lang w:eastAsia="en-US"/>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B2D90" w14:textId="1C0E6E1C" w:rsidR="00F469EB" w:rsidRPr="00D15360" w:rsidRDefault="00D740F9" w:rsidP="26AEBBF8">
            <w:pPr>
              <w:jc w:val="center"/>
              <w:rPr>
                <w:sz w:val="20"/>
                <w:lang w:eastAsia="en-US"/>
              </w:rPr>
            </w:pPr>
            <w:r>
              <w:rPr>
                <w:sz w:val="20"/>
                <w:lang w:eastAsia="en-US"/>
              </w:rPr>
              <w:t>40</w:t>
            </w:r>
          </w:p>
        </w:tc>
      </w:tr>
      <w:tr w:rsidR="00F469EB" w:rsidRPr="00FE493B" w14:paraId="4894EA96"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A98A5"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02-001-06-09</w:t>
            </w:r>
          </w:p>
          <w:p w14:paraId="5F9EE1A8" w14:textId="0B56381C" w:rsidR="00F469EB" w:rsidRPr="00FE493B" w:rsidRDefault="00F469EB" w:rsidP="00FE493B">
            <w:pPr>
              <w:rPr>
                <w:rFonts w:eastAsia="Arial Unicode MS"/>
                <w:kern w:val="1"/>
                <w:sz w:val="20"/>
                <w:lang w:eastAsia="hi-IN" w:bidi="hi-IN"/>
              </w:rPr>
            </w:pPr>
            <w:r w:rsidRPr="00FE493B">
              <w:rPr>
                <w:bCs/>
                <w:iCs/>
                <w:sz w:val="20"/>
              </w:rPr>
              <w:t xml:space="preserve">Žaliųjų viešųjų pirkimų vertės dalis nuo visų viešųjų pirkimų vertės </w:t>
            </w:r>
            <w:r w:rsidRPr="00FE493B">
              <w:rPr>
                <w:rFonts w:eastAsia="Arial Unicode MS"/>
                <w:kern w:val="1"/>
                <w:sz w:val="20"/>
                <w:lang w:eastAsia="hi-IN" w:bidi="hi-IN"/>
              </w:rPr>
              <w:t>(procentai</w:t>
            </w:r>
            <w:r w:rsidR="00674F96">
              <w:rPr>
                <w:rFonts w:eastAsia="Arial Unicode MS"/>
                <w:kern w:val="1"/>
                <w:sz w:val="20"/>
                <w:lang w:eastAsia="hi-IN" w:bidi="hi-IN"/>
              </w:rPr>
              <w:t>s</w:t>
            </w:r>
            <w:r w:rsidRPr="00FE493B">
              <w:rPr>
                <w:rFonts w:eastAsia="Arial Unicode MS"/>
                <w:kern w:val="1"/>
                <w:sz w:val="20"/>
                <w:lang w:eastAsia="hi-IN" w:bidi="hi-IN"/>
              </w:rPr>
              <w:t>)</w:t>
            </w:r>
          </w:p>
          <w:p w14:paraId="6D43E390" w14:textId="77777777" w:rsidR="00F469EB" w:rsidRPr="00FE493B" w:rsidRDefault="00F469EB" w:rsidP="00FE493B">
            <w:pP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7DFCFA" w14:textId="77777777" w:rsidR="00F469EB" w:rsidRPr="00FE493B" w:rsidRDefault="00F469EB" w:rsidP="00FE493B">
            <w:pPr>
              <w:jc w:val="center"/>
              <w:rPr>
                <w:iCs/>
                <w:sz w:val="20"/>
                <w:lang w:eastAsia="en-US"/>
              </w:rPr>
            </w:pPr>
            <w:r w:rsidRPr="00FE493B">
              <w:rPr>
                <w:iCs/>
                <w:sz w:val="20"/>
                <w:lang w:eastAsia="en-US"/>
              </w:rPr>
              <w:t>5</w:t>
            </w:r>
          </w:p>
          <w:p w14:paraId="5C5EF1CA" w14:textId="77777777" w:rsidR="00F469EB" w:rsidRPr="00FE493B" w:rsidRDefault="00F469EB" w:rsidP="00FE493B">
            <w:pPr>
              <w:jc w:val="center"/>
              <w:rPr>
                <w:iCs/>
                <w:sz w:val="20"/>
                <w:lang w:eastAsia="en-US"/>
              </w:rPr>
            </w:pPr>
            <w:r w:rsidRPr="00FE493B">
              <w:rPr>
                <w:iCs/>
                <w:sz w:val="20"/>
                <w:lang w:eastAsia="en-US"/>
              </w:rPr>
              <w:t>(2020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EAC99" w14:textId="18CD5DBB" w:rsidR="00F469EB" w:rsidRPr="00FE493B" w:rsidRDefault="00F469EB" w:rsidP="00FE493B">
            <w:pPr>
              <w:jc w:val="center"/>
              <w:rPr>
                <w:iCs/>
                <w:sz w:val="20"/>
                <w:lang w:eastAsia="en-US"/>
              </w:rPr>
            </w:pPr>
            <w:r w:rsidRPr="00FE493B">
              <w:rPr>
                <w:iCs/>
                <w:sz w:val="20"/>
                <w:lang w:eastAsia="en-US"/>
              </w:rPr>
              <w:t>60,2</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E037BB" w14:textId="4298FE37" w:rsidR="00F469EB" w:rsidRPr="00FE493B" w:rsidRDefault="00E50D35" w:rsidP="00FE493B">
            <w:pPr>
              <w:jc w:val="center"/>
              <w:rPr>
                <w:iCs/>
                <w:sz w:val="20"/>
                <w:lang w:eastAsia="en-US"/>
              </w:rPr>
            </w:pPr>
            <w:r w:rsidRPr="00FE493B">
              <w:rPr>
                <w:iCs/>
                <w:sz w:val="20"/>
                <w:lang w:eastAsia="en-US"/>
              </w:rPr>
              <w:t>89,3</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C6EC15" w14:textId="74680FF1" w:rsidR="00F469EB" w:rsidRPr="00FE493B" w:rsidRDefault="00E50D35" w:rsidP="00FE493B">
            <w:pPr>
              <w:jc w:val="center"/>
              <w:rPr>
                <w:kern w:val="1"/>
                <w:sz w:val="20"/>
                <w:lang w:eastAsia="en-US"/>
              </w:rPr>
            </w:pPr>
            <w:r w:rsidRPr="00FE493B">
              <w:rPr>
                <w:kern w:val="1"/>
                <w:sz w:val="20"/>
                <w:lang w:eastAsia="en-US"/>
              </w:rPr>
              <w:t>95,7</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5BB1BA" w14:textId="3821C999" w:rsidR="00F469EB" w:rsidRPr="00FE493B" w:rsidRDefault="00F469EB" w:rsidP="00FE493B">
            <w:pPr>
              <w:jc w:val="center"/>
              <w:rPr>
                <w:iCs/>
                <w:sz w:val="20"/>
                <w:lang w:eastAsia="en-US"/>
              </w:rPr>
            </w:pPr>
            <w:r w:rsidRPr="00FE493B">
              <w:rPr>
                <w:iCs/>
                <w:sz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E0D14" w14:textId="1A7577B5" w:rsidR="00F469EB" w:rsidRPr="00FE493B" w:rsidRDefault="00605557" w:rsidP="00FE493B">
            <w:pPr>
              <w:jc w:val="center"/>
              <w:rPr>
                <w:iCs/>
                <w:sz w:val="20"/>
                <w:lang w:eastAsia="en-US"/>
              </w:rPr>
            </w:pPr>
            <w:r>
              <w:rPr>
                <w:iCs/>
                <w:sz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08904F" w14:textId="277E1E0B" w:rsidR="00F469EB" w:rsidRPr="00FE493B" w:rsidRDefault="00605557" w:rsidP="00FE493B">
            <w:pPr>
              <w:jc w:val="center"/>
              <w:rPr>
                <w:iCs/>
                <w:sz w:val="20"/>
                <w:lang w:eastAsia="en-US"/>
              </w:rPr>
            </w:pPr>
            <w:r>
              <w:rPr>
                <w:iCs/>
                <w:sz w:val="20"/>
                <w:lang w:eastAsia="en-US"/>
              </w:rPr>
              <w:t>100</w:t>
            </w:r>
          </w:p>
        </w:tc>
      </w:tr>
      <w:tr w:rsidR="00F469EB" w:rsidRPr="00FE493B" w14:paraId="63CB3329"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F845B3" w14:textId="77777777" w:rsidR="00F469EB" w:rsidRPr="00FE493B" w:rsidRDefault="00F469EB" w:rsidP="00FE493B">
            <w:pPr>
              <w:rPr>
                <w:iCs/>
                <w:sz w:val="20"/>
                <w:lang w:eastAsia="en-US"/>
              </w:rPr>
            </w:pPr>
            <w:r w:rsidRPr="00FE493B">
              <w:rPr>
                <w:rFonts w:eastAsia="Arial Unicode MS"/>
                <w:kern w:val="1"/>
                <w:sz w:val="20"/>
                <w:lang w:eastAsia="zh-CN" w:bidi="hi-IN"/>
              </w:rPr>
              <w:lastRenderedPageBreak/>
              <w:t>E-</w:t>
            </w:r>
            <w:r w:rsidRPr="00FE493B">
              <w:rPr>
                <w:iCs/>
                <w:sz w:val="20"/>
                <w:lang w:eastAsia="en-US"/>
              </w:rPr>
              <w:t>02-001-06-10</w:t>
            </w:r>
          </w:p>
          <w:p w14:paraId="3696A943" w14:textId="0AC2514B" w:rsidR="00F469EB" w:rsidRPr="00FE493B" w:rsidRDefault="00F469EB" w:rsidP="00FE493B">
            <w:pPr>
              <w:widowControl w:val="0"/>
              <w:suppressAutoHyphens/>
              <w:rPr>
                <w:sz w:val="20"/>
              </w:rPr>
            </w:pPr>
            <w:r w:rsidRPr="00FE493B">
              <w:rPr>
                <w:iCs/>
                <w:sz w:val="20"/>
                <w:lang w:eastAsia="en-US"/>
              </w:rPr>
              <w:t>Bendras atliekų kiekis bendrojo vidaus produkto (toliau – BVP) vienetui (</w:t>
            </w:r>
            <w:r w:rsidRPr="00FE493B">
              <w:rPr>
                <w:sz w:val="20"/>
              </w:rPr>
              <w:t xml:space="preserve">tonos/ </w:t>
            </w:r>
          </w:p>
          <w:p w14:paraId="4CE842E2" w14:textId="77777777" w:rsidR="00F469EB" w:rsidRPr="00FE493B" w:rsidRDefault="00F469EB" w:rsidP="00FE493B">
            <w:pPr>
              <w:rPr>
                <w:iCs/>
                <w:sz w:val="20"/>
                <w:lang w:eastAsia="en-US"/>
              </w:rPr>
            </w:pPr>
            <w:r w:rsidRPr="00FE493B">
              <w:rPr>
                <w:sz w:val="20"/>
              </w:rPr>
              <w:t>mln. eurų)</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5AC640" w14:textId="77777777" w:rsidR="00F469EB" w:rsidRPr="00FE493B" w:rsidRDefault="00F469EB" w:rsidP="00FE493B">
            <w:pPr>
              <w:jc w:val="center"/>
              <w:rPr>
                <w:iCs/>
                <w:sz w:val="20"/>
                <w:lang w:eastAsia="en-US"/>
              </w:rPr>
            </w:pPr>
            <w:r w:rsidRPr="00FE493B">
              <w:rPr>
                <w:iCs/>
                <w:sz w:val="20"/>
                <w:lang w:eastAsia="en-US"/>
              </w:rPr>
              <w:t>105</w:t>
            </w:r>
          </w:p>
          <w:p w14:paraId="0674392E" w14:textId="77777777" w:rsidR="00F469EB" w:rsidRPr="00FE493B" w:rsidRDefault="00F469EB" w:rsidP="00FE493B">
            <w:pPr>
              <w:jc w:val="center"/>
              <w:rPr>
                <w:iCs/>
                <w:sz w:val="20"/>
                <w:lang w:eastAsia="en-US"/>
              </w:rPr>
            </w:pPr>
            <w:r w:rsidRPr="00FE493B">
              <w:rPr>
                <w:iCs/>
                <w:sz w:val="20"/>
                <w:lang w:eastAsia="en-US"/>
              </w:rPr>
              <w:t xml:space="preserve"> (2018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2E442" w14:textId="0EF53A5F" w:rsidR="00F469EB" w:rsidRPr="00FE493B" w:rsidRDefault="00F469EB" w:rsidP="00FE493B">
            <w:pPr>
              <w:jc w:val="center"/>
              <w:rPr>
                <w:rFonts w:eastAsia="Arial Unicode MS" w:cs="Mangal"/>
                <w:iCs/>
                <w:sz w:val="20"/>
                <w:lang w:eastAsia="en-US"/>
              </w:rPr>
            </w:pPr>
            <w:r w:rsidRPr="00FE493B">
              <w:rPr>
                <w:rFonts w:eastAsia="Arial Unicode MS" w:cs="Mangal"/>
                <w:sz w:val="20"/>
                <w:lang w:eastAsia="en-US"/>
              </w:rPr>
              <w:t>9</w:t>
            </w:r>
            <w:r w:rsidR="00100856" w:rsidRPr="00FE493B">
              <w:rPr>
                <w:rFonts w:eastAsia="Arial Unicode MS" w:cs="Mangal"/>
                <w:sz w:val="20"/>
                <w:lang w:eastAsia="en-US"/>
              </w:rPr>
              <w:t>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0E80C4" w14:textId="043F53AC" w:rsidR="00F469EB" w:rsidRPr="00FE493B" w:rsidRDefault="00100856" w:rsidP="00FE493B">
            <w:pPr>
              <w:jc w:val="center"/>
              <w:rPr>
                <w:rFonts w:eastAsia="Arial Unicode MS" w:cs="Mangal"/>
                <w:iCs/>
                <w:sz w:val="20"/>
                <w:lang w:eastAsia="en-US"/>
              </w:rPr>
            </w:pPr>
            <w:r w:rsidRPr="00FE493B">
              <w:rPr>
                <w:rFonts w:eastAsia="Arial Unicode MS" w:cs="Mangal"/>
                <w:iCs/>
                <w:sz w:val="20"/>
                <w:lang w:eastAsia="en-US"/>
              </w:rPr>
              <w:t>77</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598DB" w14:textId="336F82F4" w:rsidR="00100856" w:rsidRPr="00FE493B" w:rsidRDefault="00674F96" w:rsidP="00674F96">
            <w:pPr>
              <w:jc w:val="center"/>
              <w:rPr>
                <w:kern w:val="1"/>
                <w:sz w:val="20"/>
                <w:lang w:eastAsia="en-US"/>
              </w:rPr>
            </w:pPr>
            <w:r>
              <w:rPr>
                <w:kern w:val="1"/>
                <w:sz w:val="20"/>
                <w:lang w:eastAsia="en-US"/>
              </w:rPr>
              <w:t>duomenys bus gauti</w:t>
            </w:r>
            <w:r w:rsidR="00100856" w:rsidRPr="00FE493B">
              <w:rPr>
                <w:kern w:val="1"/>
                <w:sz w:val="20"/>
                <w:lang w:eastAsia="en-US"/>
              </w:rPr>
              <w:t xml:space="preserve"> </w:t>
            </w:r>
          </w:p>
          <w:p w14:paraId="4E623356" w14:textId="58AE86C7" w:rsidR="00F469EB" w:rsidRPr="00FE493B" w:rsidRDefault="00100856" w:rsidP="00FE493B">
            <w:pPr>
              <w:jc w:val="center"/>
              <w:rPr>
                <w:rFonts w:eastAsia="Arial Unicode MS" w:cs="Mangal"/>
                <w:iCs/>
                <w:sz w:val="20"/>
                <w:lang w:eastAsia="en-US"/>
              </w:rPr>
            </w:pPr>
            <w:r w:rsidRPr="00FE493B">
              <w:rPr>
                <w:kern w:val="1"/>
                <w:sz w:val="20"/>
                <w:lang w:eastAsia="en-US"/>
              </w:rPr>
              <w:t>2026 m. spalio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AF4BF9" w14:textId="3096D53F" w:rsidR="00F469EB" w:rsidRPr="00FE493B" w:rsidRDefault="00F469EB" w:rsidP="00FE493B">
            <w:pPr>
              <w:jc w:val="center"/>
              <w:rPr>
                <w:iCs/>
                <w:kern w:val="1"/>
                <w:sz w:val="20"/>
                <w:lang w:eastAsia="en-US"/>
              </w:rPr>
            </w:pPr>
            <w:r w:rsidRPr="00FE493B">
              <w:rPr>
                <w:iCs/>
                <w:kern w:val="1"/>
                <w:sz w:val="20"/>
                <w:lang w:eastAsia="en-US"/>
              </w:rPr>
              <w:t>10</w:t>
            </w:r>
            <w:r w:rsidR="00100856" w:rsidRPr="00FE493B">
              <w:rPr>
                <w:iCs/>
                <w:kern w:val="1"/>
                <w:sz w:val="20"/>
                <w:lang w:eastAsia="en-US"/>
              </w:rPr>
              <w:t>1</w:t>
            </w:r>
          </w:p>
          <w:p w14:paraId="28584834"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D6C430" w14:textId="18D1179D" w:rsidR="00F469EB" w:rsidRPr="00FE493B" w:rsidRDefault="0047283B" w:rsidP="00FE493B">
            <w:pPr>
              <w:jc w:val="center"/>
              <w:rPr>
                <w:iCs/>
                <w:sz w:val="20"/>
                <w:lang w:eastAsia="en-US"/>
              </w:rPr>
            </w:pPr>
            <w:r>
              <w:rPr>
                <w:iCs/>
                <w:sz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1425A" w14:textId="28839703" w:rsidR="00F469EB" w:rsidRPr="00FE493B" w:rsidRDefault="0047283B" w:rsidP="00FE493B">
            <w:pPr>
              <w:jc w:val="center"/>
              <w:rPr>
                <w:iCs/>
                <w:sz w:val="20"/>
                <w:lang w:eastAsia="en-US"/>
              </w:rPr>
            </w:pPr>
            <w:r>
              <w:rPr>
                <w:iCs/>
                <w:sz w:val="20"/>
                <w:lang w:eastAsia="en-US"/>
              </w:rPr>
              <w:t>90</w:t>
            </w:r>
          </w:p>
        </w:tc>
      </w:tr>
      <w:tr w:rsidR="00F469EB" w:rsidRPr="00FE493B" w14:paraId="7ED795B1"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769C24"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02-001-06-13</w:t>
            </w:r>
          </w:p>
          <w:p w14:paraId="602106CA" w14:textId="421F0216" w:rsidR="00F469EB" w:rsidRPr="00FE493B" w:rsidDel="0011325A" w:rsidRDefault="00F469EB" w:rsidP="00FE493B">
            <w:pPr>
              <w:rPr>
                <w:kern w:val="1"/>
                <w:sz w:val="20"/>
              </w:rPr>
            </w:pPr>
            <w:r w:rsidRPr="00FE493B">
              <w:rPr>
                <w:kern w:val="1"/>
                <w:sz w:val="20"/>
              </w:rPr>
              <w:t>Priešlaikinės mirtys, priskiriamos ilgalaikiam kietųjų dalelių KD</w:t>
            </w:r>
            <w:r w:rsidRPr="00FE493B">
              <w:rPr>
                <w:kern w:val="1"/>
                <w:sz w:val="20"/>
                <w:vertAlign w:val="subscript"/>
              </w:rPr>
              <w:t xml:space="preserve">2,5 </w:t>
            </w:r>
            <w:r w:rsidRPr="00FE493B">
              <w:rPr>
                <w:kern w:val="1"/>
                <w:sz w:val="20"/>
              </w:rPr>
              <w:t>poveikiui (</w:t>
            </w:r>
            <w:r w:rsidRPr="00FE493B">
              <w:rPr>
                <w:rFonts w:eastAsia="Arial Unicode MS" w:cs="Mangal"/>
                <w:kern w:val="1"/>
                <w:sz w:val="20"/>
                <w:lang w:eastAsia="zh-CN" w:bidi="hi-IN"/>
              </w:rPr>
              <w:t>mirusiųjų skaičius per metus)</w:t>
            </w:r>
            <w:r w:rsidRPr="00FE493B">
              <w:rPr>
                <w:rStyle w:val="Puslapioinaosnuoroda"/>
                <w:rFonts w:eastAsia="Arial Unicode MS" w:cs="Mangal"/>
                <w:kern w:val="1"/>
                <w:sz w:val="20"/>
                <w:lang w:eastAsia="zh-CN" w:bidi="hi-IN"/>
              </w:rPr>
              <w:footnoteReference w:id="4"/>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E64E6" w14:textId="6CEFC572" w:rsidR="00F469EB" w:rsidRPr="00FE493B" w:rsidRDefault="004224B2" w:rsidP="775AA1E4">
            <w:pPr>
              <w:spacing w:line="259" w:lineRule="auto"/>
              <w:jc w:val="center"/>
              <w:rPr>
                <w:sz w:val="20"/>
                <w:highlight w:val="yellow"/>
              </w:rPr>
            </w:pPr>
            <w:r w:rsidRPr="775AA1E4" w:rsidDel="004224B2">
              <w:rPr>
                <w:sz w:val="20"/>
              </w:rPr>
              <w:t>301</w:t>
            </w:r>
          </w:p>
          <w:p w14:paraId="3941AC83" w14:textId="69003E48" w:rsidR="00F469EB" w:rsidRPr="005E1B0A" w:rsidDel="00F943A5" w:rsidRDefault="00F469EB" w:rsidP="00FE493B">
            <w:pPr>
              <w:jc w:val="center"/>
              <w:rPr>
                <w:sz w:val="20"/>
                <w:highlight w:val="yellow"/>
                <w:lang w:eastAsia="en-US"/>
              </w:rPr>
            </w:pPr>
            <w:r w:rsidRPr="775AA1E4">
              <w:rPr>
                <w:sz w:val="20"/>
              </w:rPr>
              <w:t>(201</w:t>
            </w:r>
            <w:r w:rsidR="004224B2" w:rsidRPr="775AA1E4">
              <w:rPr>
                <w:sz w:val="20"/>
              </w:rPr>
              <w:t>5</w:t>
            </w:r>
            <w:r w:rsidRPr="775AA1E4">
              <w:rPr>
                <w:sz w:val="20"/>
              </w:rPr>
              <w:t>–201</w:t>
            </w:r>
            <w:r w:rsidR="004224B2" w:rsidRPr="775AA1E4">
              <w:rPr>
                <w:sz w:val="20"/>
              </w:rPr>
              <w:t>7</w:t>
            </w:r>
            <w:r w:rsidRPr="775AA1E4">
              <w:rPr>
                <w:sz w:val="20"/>
              </w:rPr>
              <w:t xml:space="preserve"> </w:t>
            </w:r>
            <w:r w:rsidR="3EDA9483" w:rsidRPr="775AA1E4">
              <w:rPr>
                <w:sz w:val="20"/>
              </w:rPr>
              <w:t>m</w:t>
            </w:r>
            <w:r w:rsidRPr="775AA1E4">
              <w:rPr>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477C2C" w14:textId="3C3A2E66" w:rsidR="00F469EB" w:rsidRPr="00FE493B" w:rsidRDefault="00F469EB" w:rsidP="00FE493B">
            <w:pPr>
              <w:jc w:val="center"/>
              <w:rPr>
                <w:sz w:val="20"/>
              </w:rPr>
            </w:pPr>
            <w:r w:rsidRPr="00FE493B">
              <w:rPr>
                <w:sz w:val="20"/>
              </w:rPr>
              <w:t xml:space="preserve"> 19</w:t>
            </w:r>
            <w:r w:rsidR="00A20C03" w:rsidRPr="00FE493B">
              <w:rPr>
                <w:sz w:val="20"/>
              </w:rPr>
              <w:t>9</w:t>
            </w:r>
          </w:p>
          <w:p w14:paraId="2783F93B" w14:textId="575CFA40" w:rsidR="00F469EB" w:rsidRPr="00FE493B" w:rsidRDefault="00F469EB" w:rsidP="00FE493B">
            <w:pPr>
              <w:jc w:val="center"/>
              <w:rPr>
                <w:iCs/>
                <w:sz w:val="20"/>
                <w:lang w:eastAsia="en-US"/>
              </w:rPr>
            </w:pPr>
            <w:r w:rsidRPr="00FE493B">
              <w:rPr>
                <w:sz w:val="20"/>
              </w:rPr>
              <w:t>(2020</w:t>
            </w:r>
            <w:r w:rsidR="00F04BA9" w:rsidRPr="00FE493B">
              <w:rPr>
                <w:sz w:val="20"/>
              </w:rPr>
              <w:t>–</w:t>
            </w:r>
            <w:r w:rsidRPr="00FE493B">
              <w:rPr>
                <w:sz w:val="20"/>
              </w:rPr>
              <w:t>2022 m.)</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AFEAC" w14:textId="77777777" w:rsidR="00F469EB" w:rsidRPr="00FE493B" w:rsidRDefault="00F04BA9" w:rsidP="00FE493B">
            <w:pPr>
              <w:jc w:val="center"/>
              <w:rPr>
                <w:iCs/>
                <w:sz w:val="20"/>
                <w:lang w:eastAsia="en-US"/>
              </w:rPr>
            </w:pPr>
            <w:r w:rsidRPr="00FE493B">
              <w:rPr>
                <w:iCs/>
                <w:sz w:val="20"/>
                <w:lang w:eastAsia="en-US"/>
              </w:rPr>
              <w:t>126</w:t>
            </w:r>
          </w:p>
          <w:p w14:paraId="0CFD0588" w14:textId="0C9D77DB" w:rsidR="00F04BA9" w:rsidRPr="00FE493B" w:rsidRDefault="00F04BA9" w:rsidP="00FE493B">
            <w:pPr>
              <w:jc w:val="center"/>
              <w:rPr>
                <w:iCs/>
                <w:sz w:val="20"/>
                <w:lang w:eastAsia="en-US"/>
              </w:rPr>
            </w:pPr>
            <w:r w:rsidRPr="00FE493B">
              <w:rPr>
                <w:iCs/>
                <w:sz w:val="20"/>
                <w:lang w:eastAsia="en-US"/>
              </w:rPr>
              <w:t>(2021–2023 m.)</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9F59D" w14:textId="48620AD7" w:rsidR="00F04BA9" w:rsidRPr="00FE493B" w:rsidRDefault="75AEAC9D" w:rsidP="00FE493B">
            <w:pPr>
              <w:jc w:val="center"/>
              <w:rPr>
                <w:iCs/>
                <w:sz w:val="20"/>
                <w:lang w:eastAsia="en-US"/>
              </w:rPr>
            </w:pPr>
            <w:r w:rsidRPr="23E0CD94">
              <w:rPr>
                <w:sz w:val="20"/>
                <w:lang w:eastAsia="en-US"/>
              </w:rPr>
              <w:t>nėra duomenų</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BF1EEB" w14:textId="77777777" w:rsidR="00F469EB" w:rsidRPr="00D15360" w:rsidRDefault="1803FA83" w:rsidP="26AEBBF8">
            <w:pPr>
              <w:jc w:val="center"/>
              <w:rPr>
                <w:sz w:val="20"/>
                <w:lang w:eastAsia="en-US"/>
              </w:rPr>
            </w:pPr>
            <w:r w:rsidRPr="26AEBBF8">
              <w:rPr>
                <w:sz w:val="20"/>
                <w:lang w:eastAsia="en-US"/>
              </w:rPr>
              <w:t>200</w:t>
            </w:r>
          </w:p>
          <w:p w14:paraId="1BE0859E" w14:textId="47FE4AAF" w:rsidR="00A20C03" w:rsidRPr="00FE493B" w:rsidRDefault="00A20C03"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72C25D" w14:textId="5B4511AC" w:rsidR="00F469EB" w:rsidRPr="00D15360" w:rsidDel="00F943A5" w:rsidRDefault="00975837" w:rsidP="26AEBBF8">
            <w:pPr>
              <w:jc w:val="center"/>
              <w:rPr>
                <w:sz w:val="20"/>
                <w:lang w:eastAsia="en-US"/>
              </w:rPr>
            </w:pPr>
            <w:r>
              <w:rPr>
                <w:sz w:val="20"/>
                <w:lang w:eastAsia="en-US"/>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971398" w14:textId="03C3ED8C" w:rsidR="00F469EB" w:rsidRPr="00D15360" w:rsidRDefault="00975837" w:rsidP="26AEBBF8">
            <w:pPr>
              <w:jc w:val="center"/>
              <w:rPr>
                <w:sz w:val="20"/>
                <w:lang w:eastAsia="en-US"/>
              </w:rPr>
            </w:pPr>
            <w:r>
              <w:rPr>
                <w:sz w:val="20"/>
                <w:lang w:eastAsia="en-US"/>
              </w:rPr>
              <w:t>110</w:t>
            </w:r>
          </w:p>
        </w:tc>
      </w:tr>
      <w:tr w:rsidR="00F469EB" w:rsidRPr="00FE493B" w14:paraId="34890425"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96A196" w14:textId="239CB784" w:rsidR="00F469EB" w:rsidRPr="00FE493B" w:rsidRDefault="4950D7F8" w:rsidP="790C1831">
            <w:pPr>
              <w:rPr>
                <w:sz w:val="20"/>
              </w:rPr>
            </w:pPr>
            <w:r w:rsidRPr="790C1831">
              <w:rPr>
                <w:rFonts w:eastAsia="Arial Unicode MS"/>
                <w:kern w:val="1"/>
                <w:sz w:val="20"/>
                <w:shd w:val="clear" w:color="auto" w:fill="FFFFFF" w:themeFill="background1"/>
                <w:lang w:eastAsia="zh-CN" w:bidi="hi-IN"/>
              </w:rPr>
              <w:t>E-</w:t>
            </w:r>
            <w:r w:rsidRPr="790C1831">
              <w:rPr>
                <w:sz w:val="20"/>
                <w:shd w:val="clear" w:color="auto" w:fill="FFFFFF" w:themeFill="background1"/>
                <w:lang w:eastAsia="en-US"/>
              </w:rPr>
              <w:t xml:space="preserve">02-001-06-04-01 </w:t>
            </w:r>
            <w:r w:rsidRPr="790C1831">
              <w:rPr>
                <w:sz w:val="20"/>
              </w:rPr>
              <w:t>Sutaupytas daugiabučių namų ir savivaldybių viešųjų pastatų ūkyje energijos suminis kiekis (GWh)</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C1BBC1" w14:textId="77777777" w:rsidR="00F469EB" w:rsidRPr="00FE493B" w:rsidRDefault="00F469EB" w:rsidP="00FE493B">
            <w:pPr>
              <w:jc w:val="center"/>
              <w:rPr>
                <w:iCs/>
                <w:sz w:val="20"/>
                <w:lang w:eastAsia="en-US"/>
              </w:rPr>
            </w:pPr>
            <w:r w:rsidRPr="00FE493B">
              <w:rPr>
                <w:iCs/>
                <w:sz w:val="20"/>
                <w:lang w:eastAsia="en-US"/>
              </w:rPr>
              <w:t>0</w:t>
            </w:r>
          </w:p>
          <w:p w14:paraId="634CA0CB" w14:textId="77777777" w:rsidR="00F469EB" w:rsidRPr="00FE493B" w:rsidRDefault="00F469EB" w:rsidP="00FE493B">
            <w:pPr>
              <w:jc w:val="center"/>
              <w:rPr>
                <w:iCs/>
                <w:sz w:val="20"/>
                <w:lang w:eastAsia="en-US"/>
              </w:rPr>
            </w:pPr>
            <w:r w:rsidRPr="00FE493B">
              <w:rPr>
                <w:iCs/>
                <w:sz w:val="20"/>
                <w:lang w:eastAsia="en-US"/>
              </w:rPr>
              <w:t>(2020 m.)</w:t>
            </w:r>
          </w:p>
          <w:p w14:paraId="0DC1891B" w14:textId="77777777" w:rsidR="00F469EB" w:rsidRPr="00FE493B" w:rsidRDefault="00F469EB" w:rsidP="00FE493B">
            <w:pPr>
              <w:jc w:val="center"/>
              <w:rPr>
                <w:iCs/>
                <w:sz w:val="20"/>
                <w:lang w:eastAsia="en-US"/>
              </w:rPr>
            </w:pPr>
          </w:p>
          <w:p w14:paraId="54B57FDD" w14:textId="77777777" w:rsidR="00F469EB" w:rsidRPr="00FE493B" w:rsidRDefault="00F469EB" w:rsidP="00FE493B">
            <w:pPr>
              <w:jc w:val="center"/>
              <w:rPr>
                <w:iCs/>
                <w:sz w:val="20"/>
                <w:lang w:eastAsia="en-US"/>
              </w:rPr>
            </w:pPr>
          </w:p>
          <w:p w14:paraId="51F71DD2"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3FE7A5" w14:textId="2192896C" w:rsidR="00F469EB" w:rsidRPr="00FE493B" w:rsidRDefault="00DC099C" w:rsidP="00FE493B">
            <w:pPr>
              <w:jc w:val="center"/>
              <w:rPr>
                <w:iCs/>
                <w:sz w:val="20"/>
                <w:lang w:eastAsia="en-US"/>
              </w:rPr>
            </w:pPr>
            <w:r w:rsidRPr="00FE493B">
              <w:rPr>
                <w:iCs/>
                <w:sz w:val="20"/>
                <w:lang w:eastAsia="en-US"/>
              </w:rPr>
              <w:t>0</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A65D0F" w14:textId="622943A3" w:rsidR="00F469EB" w:rsidRPr="00FE493B" w:rsidRDefault="00F469EB" w:rsidP="00FE493B">
            <w:pPr>
              <w:jc w:val="center"/>
              <w:rPr>
                <w:iCs/>
                <w:sz w:val="20"/>
                <w:lang w:eastAsia="en-US"/>
              </w:rPr>
            </w:pPr>
            <w:r w:rsidRPr="00FE493B">
              <w:rPr>
                <w:iCs/>
                <w:sz w:val="20"/>
                <w:lang w:eastAsia="en-US"/>
              </w:rPr>
              <w:t>0</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D0A86" w14:textId="3EE4CC0F" w:rsidR="00F469EB" w:rsidRPr="00FE493B" w:rsidRDefault="004B0A41" w:rsidP="00FE493B">
            <w:pPr>
              <w:jc w:val="center"/>
              <w:rPr>
                <w:iCs/>
                <w:sz w:val="20"/>
                <w:lang w:eastAsia="en-US"/>
              </w:rPr>
            </w:pPr>
            <w:r w:rsidRPr="00FE493B">
              <w:rPr>
                <w:iCs/>
                <w:sz w:val="20"/>
                <w:lang w:eastAsia="en-US"/>
              </w:rPr>
              <w:t>90,015</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999D1B" w14:textId="3367ABD3" w:rsidR="00F469EB" w:rsidRPr="00FE493B" w:rsidRDefault="004B0A41" w:rsidP="00FE493B">
            <w:pPr>
              <w:jc w:val="center"/>
              <w:rPr>
                <w:iCs/>
                <w:sz w:val="20"/>
                <w:lang w:val="en-US" w:eastAsia="en-US"/>
              </w:rPr>
            </w:pPr>
            <w:r w:rsidRPr="00FE493B">
              <w:rPr>
                <w:iCs/>
                <w:sz w:val="20"/>
                <w:lang w:eastAsia="en-US"/>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89B3EE" w14:textId="0636962A" w:rsidR="00F469EB" w:rsidRPr="00FE493B" w:rsidRDefault="003F5506" w:rsidP="00FE493B">
            <w:pPr>
              <w:jc w:val="center"/>
              <w:rPr>
                <w:iCs/>
                <w:sz w:val="20"/>
                <w:lang w:eastAsia="en-US"/>
              </w:rPr>
            </w:pPr>
            <w:r>
              <w:rPr>
                <w:iCs/>
                <w:sz w:val="20"/>
                <w:lang w:eastAsia="en-US"/>
              </w:rPr>
              <w:t>584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C89857" w14:textId="772B8A38" w:rsidR="00F469EB" w:rsidRPr="00FE493B" w:rsidRDefault="003F5506" w:rsidP="00FE493B">
            <w:pPr>
              <w:jc w:val="center"/>
              <w:rPr>
                <w:iCs/>
                <w:sz w:val="20"/>
                <w:lang w:eastAsia="en-US"/>
              </w:rPr>
            </w:pPr>
            <w:r>
              <w:rPr>
                <w:iCs/>
                <w:sz w:val="20"/>
                <w:lang w:eastAsia="en-US"/>
              </w:rPr>
              <w:t>5336</w:t>
            </w:r>
          </w:p>
        </w:tc>
      </w:tr>
      <w:tr w:rsidR="002E1257" w:rsidRPr="00FE493B" w14:paraId="251FF5B8"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70BE4F"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02-001-06-06-01</w:t>
            </w:r>
          </w:p>
          <w:p w14:paraId="0B419F64" w14:textId="43E20561" w:rsidR="00F469EB" w:rsidRPr="00FE493B" w:rsidRDefault="00F469EB" w:rsidP="00FE493B">
            <w:pPr>
              <w:rPr>
                <w:sz w:val="20"/>
                <w:lang w:eastAsia="en-US"/>
              </w:rPr>
            </w:pPr>
            <w:r w:rsidRPr="00FE493B">
              <w:rPr>
                <w:sz w:val="20"/>
                <w:lang w:eastAsia="en-US"/>
              </w:rPr>
              <w:t>Su klimatu susijusių ekonominių nuostolių dalis nuo BVP (per metus) (procentais)</w:t>
            </w:r>
            <w:r w:rsidRPr="00FE493B">
              <w:rPr>
                <w:rStyle w:val="Puslapioinaosnuoroda"/>
                <w:sz w:val="20"/>
                <w:lang w:eastAsia="en-US"/>
              </w:rPr>
              <w:footnoteReference w:id="5"/>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8C65C4" w14:textId="77777777" w:rsidR="00F469EB" w:rsidRPr="00FE493B" w:rsidRDefault="00F469EB" w:rsidP="00FE493B">
            <w:pPr>
              <w:jc w:val="center"/>
              <w:rPr>
                <w:iCs/>
                <w:sz w:val="20"/>
                <w:lang w:eastAsia="en-US"/>
              </w:rPr>
            </w:pPr>
            <w:r w:rsidRPr="00FE493B">
              <w:rPr>
                <w:iCs/>
                <w:sz w:val="20"/>
                <w:lang w:eastAsia="en-US"/>
              </w:rPr>
              <w:t>0,08</w:t>
            </w:r>
          </w:p>
          <w:p w14:paraId="7828F102" w14:textId="77777777" w:rsidR="00F469EB" w:rsidRPr="00FE493B" w:rsidRDefault="00F469EB" w:rsidP="00FE493B">
            <w:pPr>
              <w:jc w:val="center"/>
              <w:rPr>
                <w:iCs/>
                <w:sz w:val="20"/>
                <w:lang w:eastAsia="en-US"/>
              </w:rPr>
            </w:pPr>
            <w:r w:rsidRPr="00FE493B">
              <w:rPr>
                <w:iCs/>
                <w:sz w:val="20"/>
                <w:lang w:eastAsia="en-US"/>
              </w:rPr>
              <w:t>(2018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87E66B" w14:textId="4344A6EA" w:rsidR="00F469EB" w:rsidRPr="00FE493B" w:rsidRDefault="00803F7D" w:rsidP="00FE493B">
            <w:pPr>
              <w:jc w:val="center"/>
              <w:rPr>
                <w:rFonts w:eastAsia="Arial Unicode MS" w:cs="Mangal"/>
                <w:iCs/>
                <w:sz w:val="20"/>
                <w:lang w:eastAsia="en-US"/>
              </w:rPr>
            </w:pPr>
            <w:r w:rsidRPr="00FE493B">
              <w:rPr>
                <w:iCs/>
                <w:kern w:val="1"/>
                <w:sz w:val="20"/>
                <w:lang w:eastAsia="en-US"/>
              </w:rPr>
              <w:t>0,36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7A75E2" w14:textId="4368A662" w:rsidR="00F469EB" w:rsidRPr="00FE493B" w:rsidRDefault="00803F7D" w:rsidP="00FE493B">
            <w:pPr>
              <w:jc w:val="center"/>
              <w:rPr>
                <w:rFonts w:eastAsia="Arial Unicode MS" w:cs="Mangal"/>
                <w:iCs/>
                <w:sz w:val="20"/>
                <w:lang w:eastAsia="en-US"/>
              </w:rPr>
            </w:pPr>
            <w:r w:rsidRPr="00FE493B">
              <w:rPr>
                <w:iCs/>
                <w:kern w:val="1"/>
                <w:sz w:val="20"/>
                <w:lang w:eastAsia="en-US"/>
              </w:rPr>
              <w:t>0,82</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E88825" w14:textId="3199410F" w:rsidR="00803F7D" w:rsidRPr="00FE493B" w:rsidRDefault="004D3CD8" w:rsidP="00FE493B">
            <w:pPr>
              <w:jc w:val="center"/>
              <w:rPr>
                <w:kern w:val="1"/>
                <w:sz w:val="20"/>
                <w:lang w:eastAsia="en-US"/>
              </w:rPr>
            </w:pPr>
            <w:r>
              <w:rPr>
                <w:kern w:val="1"/>
                <w:sz w:val="20"/>
                <w:lang w:eastAsia="en-US"/>
              </w:rPr>
              <w:t xml:space="preserve">duomenys </w:t>
            </w:r>
          </w:p>
          <w:p w14:paraId="33BBC065" w14:textId="77777777" w:rsidR="00803F7D" w:rsidRPr="00FE493B" w:rsidRDefault="00803F7D" w:rsidP="00FE493B">
            <w:pPr>
              <w:jc w:val="center"/>
              <w:rPr>
                <w:kern w:val="1"/>
                <w:sz w:val="20"/>
                <w:lang w:eastAsia="en-US"/>
              </w:rPr>
            </w:pPr>
            <w:r w:rsidRPr="00FE493B">
              <w:rPr>
                <w:kern w:val="1"/>
                <w:sz w:val="20"/>
                <w:lang w:eastAsia="en-US"/>
              </w:rPr>
              <w:t xml:space="preserve">bus gauti </w:t>
            </w:r>
          </w:p>
          <w:p w14:paraId="3EDC790E" w14:textId="44D0AB12" w:rsidR="00F469EB" w:rsidRPr="00FE493B" w:rsidRDefault="00803F7D" w:rsidP="00FE493B">
            <w:pPr>
              <w:jc w:val="center"/>
              <w:rPr>
                <w:rFonts w:eastAsia="Arial Unicode MS" w:cs="Mangal"/>
                <w:iCs/>
                <w:sz w:val="20"/>
                <w:lang w:eastAsia="en-US"/>
              </w:rPr>
            </w:pPr>
            <w:r w:rsidRPr="00FE493B">
              <w:rPr>
                <w:kern w:val="1"/>
                <w:sz w:val="20"/>
                <w:lang w:eastAsia="en-US"/>
              </w:rPr>
              <w:t>2026 m. spalio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30AFF0" w14:textId="77777777" w:rsidR="00F469EB" w:rsidRPr="00FE493B" w:rsidRDefault="00F469EB" w:rsidP="00FE493B">
            <w:pPr>
              <w:jc w:val="center"/>
              <w:rPr>
                <w:iCs/>
                <w:kern w:val="1"/>
                <w:sz w:val="20"/>
                <w:lang w:eastAsia="en-US"/>
              </w:rPr>
            </w:pPr>
            <w:r w:rsidRPr="00FE493B">
              <w:rPr>
                <w:rFonts w:eastAsia="Arial Unicode MS"/>
                <w:kern w:val="1"/>
                <w:sz w:val="20"/>
                <w:lang w:eastAsia="hi-IN" w:bidi="hi-IN"/>
              </w:rPr>
              <w:t>≤ 0,08</w:t>
            </w:r>
          </w:p>
          <w:p w14:paraId="2B1CDA11"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48021A" w14:textId="77777777" w:rsidR="00386E65" w:rsidRPr="00FE493B" w:rsidRDefault="00386E65" w:rsidP="00386E65">
            <w:pPr>
              <w:jc w:val="center"/>
              <w:rPr>
                <w:iCs/>
                <w:kern w:val="1"/>
                <w:sz w:val="20"/>
                <w:lang w:eastAsia="en-US"/>
              </w:rPr>
            </w:pPr>
            <w:r w:rsidRPr="00FE493B">
              <w:rPr>
                <w:rFonts w:eastAsia="Arial Unicode MS"/>
                <w:kern w:val="1"/>
                <w:sz w:val="20"/>
                <w:lang w:eastAsia="hi-IN" w:bidi="hi-IN"/>
              </w:rPr>
              <w:t>≤ 0,08</w:t>
            </w:r>
          </w:p>
          <w:p w14:paraId="0CE678B3" w14:textId="78A99F14"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C736C8" w14:textId="77777777" w:rsidR="00386E65" w:rsidRPr="00FE493B" w:rsidRDefault="00386E65" w:rsidP="00386E65">
            <w:pPr>
              <w:jc w:val="center"/>
              <w:rPr>
                <w:iCs/>
                <w:kern w:val="1"/>
                <w:sz w:val="20"/>
                <w:lang w:eastAsia="en-US"/>
              </w:rPr>
            </w:pPr>
            <w:r w:rsidRPr="00FE493B">
              <w:rPr>
                <w:rFonts w:eastAsia="Arial Unicode MS"/>
                <w:kern w:val="1"/>
                <w:sz w:val="20"/>
                <w:lang w:eastAsia="hi-IN" w:bidi="hi-IN"/>
              </w:rPr>
              <w:t>≤ 0,08</w:t>
            </w:r>
          </w:p>
          <w:p w14:paraId="00B11930" w14:textId="1E48C937" w:rsidR="00F469EB" w:rsidRPr="00FE493B" w:rsidRDefault="00F469EB" w:rsidP="00FE493B">
            <w:pPr>
              <w:jc w:val="center"/>
              <w:rPr>
                <w:iCs/>
                <w:sz w:val="20"/>
                <w:lang w:eastAsia="en-US"/>
              </w:rPr>
            </w:pPr>
          </w:p>
        </w:tc>
      </w:tr>
      <w:tr w:rsidR="00F469EB" w:rsidRPr="00FE493B" w14:paraId="39BD7447"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225EEC" w14:textId="77777777" w:rsidR="00F469EB" w:rsidRPr="00FE493B" w:rsidRDefault="00F469EB" w:rsidP="00FE493B">
            <w:pPr>
              <w:rPr>
                <w:sz w:val="20"/>
                <w:lang w:eastAsia="en-US"/>
              </w:rPr>
            </w:pPr>
            <w:r w:rsidRPr="00FE493B">
              <w:rPr>
                <w:rFonts w:eastAsia="Arial Unicode MS"/>
                <w:kern w:val="1"/>
                <w:sz w:val="20"/>
                <w:lang w:eastAsia="zh-CN" w:bidi="hi-IN"/>
              </w:rPr>
              <w:t>E-</w:t>
            </w:r>
            <w:r w:rsidRPr="00FE493B">
              <w:rPr>
                <w:iCs/>
                <w:sz w:val="20"/>
                <w:lang w:eastAsia="en-US"/>
              </w:rPr>
              <w:t xml:space="preserve">02-001-06-06-02 </w:t>
            </w:r>
          </w:p>
          <w:p w14:paraId="7FA06939" w14:textId="6262006E" w:rsidR="00F469EB" w:rsidRPr="00FE493B" w:rsidDel="0011325A" w:rsidRDefault="00F469EB" w:rsidP="00FE493B">
            <w:pPr>
              <w:rPr>
                <w:sz w:val="20"/>
                <w:lang w:eastAsia="en-US"/>
              </w:rPr>
            </w:pPr>
            <w:r w:rsidRPr="00FE493B">
              <w:rPr>
                <w:bCs/>
                <w:sz w:val="20"/>
              </w:rPr>
              <w:t xml:space="preserve">Be valymo išleistų paviršinių nuotekų dalis </w:t>
            </w:r>
            <w:r w:rsidRPr="00FE493B">
              <w:rPr>
                <w:sz w:val="20"/>
                <w:lang w:eastAsia="en-US"/>
              </w:rPr>
              <w:t>(procentai</w:t>
            </w:r>
            <w:r w:rsidR="004D3CD8">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F19E00" w14:textId="77777777" w:rsidR="00F469EB" w:rsidRPr="00FE493B" w:rsidRDefault="00F469EB" w:rsidP="00FE493B">
            <w:pPr>
              <w:jc w:val="center"/>
              <w:rPr>
                <w:bCs/>
                <w:sz w:val="20"/>
              </w:rPr>
            </w:pPr>
            <w:r w:rsidRPr="00FE493B">
              <w:rPr>
                <w:bCs/>
                <w:sz w:val="20"/>
              </w:rPr>
              <w:t>46,59</w:t>
            </w:r>
          </w:p>
          <w:p w14:paraId="1B474E3A" w14:textId="77777777" w:rsidR="00F469EB" w:rsidRPr="00FE493B" w:rsidRDefault="00F469EB" w:rsidP="00FE493B">
            <w:pPr>
              <w:jc w:val="center"/>
              <w:rPr>
                <w:sz w:val="20"/>
                <w:lang w:val="en-GB" w:eastAsia="en-US"/>
              </w:rPr>
            </w:pPr>
            <w:r w:rsidRPr="00FE493B">
              <w:rPr>
                <w:bCs/>
                <w:sz w:val="20"/>
              </w:rPr>
              <w:t>(2020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0D3F3" w14:textId="13719B8E" w:rsidR="00F469EB" w:rsidRPr="00FE493B" w:rsidRDefault="00F469EB" w:rsidP="00FE493B">
            <w:pPr>
              <w:jc w:val="center"/>
              <w:rPr>
                <w:iCs/>
                <w:sz w:val="20"/>
                <w:lang w:eastAsia="en-US"/>
              </w:rPr>
            </w:pPr>
            <w:r w:rsidRPr="00FE493B">
              <w:rPr>
                <w:iCs/>
                <w:sz w:val="20"/>
                <w:lang w:eastAsia="en-US"/>
              </w:rPr>
              <w:t>42,84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1FD2B0" w14:textId="36DD62DE" w:rsidR="00F469EB" w:rsidRPr="00FE493B" w:rsidRDefault="006E386F" w:rsidP="00FE493B">
            <w:pPr>
              <w:jc w:val="center"/>
              <w:rPr>
                <w:iCs/>
                <w:sz w:val="20"/>
                <w:lang w:eastAsia="en-US"/>
              </w:rPr>
            </w:pPr>
            <w:r w:rsidRPr="00FE493B">
              <w:rPr>
                <w:iCs/>
                <w:sz w:val="20"/>
                <w:lang w:eastAsia="en-US"/>
              </w:rPr>
              <w:t>22,12</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C2F8D" w14:textId="45B885D3" w:rsidR="006E386F" w:rsidRPr="00FE493B" w:rsidRDefault="006E386F" w:rsidP="00FE493B">
            <w:pPr>
              <w:jc w:val="center"/>
              <w:rPr>
                <w:iCs/>
                <w:sz w:val="20"/>
                <w:lang w:eastAsia="en-US"/>
              </w:rPr>
            </w:pPr>
            <w:r w:rsidRPr="00FE493B">
              <w:rPr>
                <w:iCs/>
                <w:sz w:val="20"/>
                <w:lang w:eastAsia="en-US"/>
              </w:rPr>
              <w:t>duomen</w:t>
            </w:r>
            <w:r w:rsidR="00FB0023">
              <w:rPr>
                <w:iCs/>
                <w:sz w:val="20"/>
                <w:lang w:eastAsia="en-US"/>
              </w:rPr>
              <w:t>ys</w:t>
            </w:r>
          </w:p>
          <w:p w14:paraId="1CA90F7D" w14:textId="77777777" w:rsidR="006E386F" w:rsidRPr="00FE493B" w:rsidRDefault="006E386F" w:rsidP="00FE493B">
            <w:pPr>
              <w:jc w:val="center"/>
              <w:rPr>
                <w:kern w:val="1"/>
                <w:sz w:val="20"/>
                <w:lang w:eastAsia="en-US"/>
              </w:rPr>
            </w:pPr>
            <w:r w:rsidRPr="00FE493B">
              <w:rPr>
                <w:kern w:val="1"/>
                <w:sz w:val="20"/>
                <w:lang w:eastAsia="en-US"/>
              </w:rPr>
              <w:t xml:space="preserve">bus gauti </w:t>
            </w:r>
          </w:p>
          <w:p w14:paraId="1CC3EB08" w14:textId="0721281B" w:rsidR="006E386F" w:rsidRPr="00FE493B" w:rsidRDefault="006E386F" w:rsidP="00FE493B">
            <w:pPr>
              <w:jc w:val="center"/>
              <w:rPr>
                <w:kern w:val="1"/>
                <w:sz w:val="20"/>
                <w:lang w:eastAsia="en-US"/>
              </w:rPr>
            </w:pPr>
            <w:r w:rsidRPr="00FE493B">
              <w:rPr>
                <w:kern w:val="1"/>
                <w:sz w:val="20"/>
                <w:lang w:eastAsia="en-US"/>
              </w:rPr>
              <w:t>202</w:t>
            </w:r>
            <w:r w:rsidR="007513EA">
              <w:rPr>
                <w:kern w:val="1"/>
                <w:sz w:val="20"/>
                <w:lang w:eastAsia="en-US"/>
              </w:rPr>
              <w:t>5</w:t>
            </w:r>
            <w:r w:rsidR="00FB0023">
              <w:rPr>
                <w:kern w:val="1"/>
                <w:sz w:val="20"/>
                <w:lang w:eastAsia="en-US"/>
              </w:rPr>
              <w:t xml:space="preserve"> m. rugsėjo mėn.</w:t>
            </w:r>
          </w:p>
          <w:p w14:paraId="33E299BB" w14:textId="2A993509" w:rsidR="00F469EB" w:rsidRPr="00FE493B" w:rsidRDefault="00F469EB" w:rsidP="00FE493B">
            <w:pPr>
              <w:jc w:val="center"/>
              <w:rPr>
                <w:iCs/>
                <w:sz w:val="20"/>
                <w:lang w:eastAsia="en-US"/>
              </w:rPr>
            </w:pP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07513" w14:textId="32B67BC4" w:rsidR="00F469EB" w:rsidRPr="00FE493B" w:rsidRDefault="00F469EB" w:rsidP="00FE493B">
            <w:pPr>
              <w:jc w:val="center"/>
              <w:rPr>
                <w:iCs/>
                <w:sz w:val="20"/>
                <w:lang w:eastAsia="en-US"/>
              </w:rPr>
            </w:pPr>
            <w:r w:rsidRPr="00FE493B">
              <w:rPr>
                <w:iCs/>
                <w:sz w:val="20"/>
                <w:lang w:eastAsia="en-US"/>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082116" w14:textId="695BFBB3" w:rsidR="00F469EB" w:rsidRPr="00FE493B" w:rsidRDefault="00386E65" w:rsidP="00FE493B">
            <w:pPr>
              <w:jc w:val="center"/>
              <w:rPr>
                <w:rFonts w:eastAsia="Arial Unicode MS"/>
                <w:kern w:val="1"/>
                <w:sz w:val="20"/>
                <w:lang w:eastAsia="hi-IN" w:bidi="hi-IN"/>
              </w:rPr>
            </w:pPr>
            <w:r>
              <w:rPr>
                <w:iCs/>
                <w:sz w:val="20"/>
                <w:lang w:eastAsia="en-US"/>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A11E7" w14:textId="08D3EF20" w:rsidR="00F469EB" w:rsidRPr="00FE493B" w:rsidRDefault="00386E65" w:rsidP="00FE493B">
            <w:pPr>
              <w:jc w:val="center"/>
              <w:rPr>
                <w:rFonts w:eastAsia="Arial Unicode MS"/>
                <w:kern w:val="1"/>
                <w:sz w:val="20"/>
                <w:lang w:eastAsia="hi-IN" w:bidi="hi-IN"/>
              </w:rPr>
            </w:pPr>
            <w:r>
              <w:rPr>
                <w:iCs/>
                <w:sz w:val="20"/>
                <w:lang w:eastAsia="en-US"/>
              </w:rPr>
              <w:t>36</w:t>
            </w:r>
          </w:p>
        </w:tc>
      </w:tr>
      <w:tr w:rsidR="00F469EB" w:rsidRPr="00FE493B" w14:paraId="0BEF95B6"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22ABD3" w14:textId="77777777" w:rsidR="00F469EB" w:rsidRPr="00FE493B" w:rsidRDefault="00F469EB" w:rsidP="00FE493B">
            <w:pPr>
              <w:rPr>
                <w:sz w:val="20"/>
                <w:lang w:eastAsia="en-US"/>
              </w:rPr>
            </w:pPr>
            <w:r w:rsidRPr="00FE493B">
              <w:rPr>
                <w:rFonts w:eastAsia="Arial Unicode MS"/>
                <w:kern w:val="1"/>
                <w:sz w:val="20"/>
                <w:lang w:eastAsia="zh-CN" w:bidi="hi-IN"/>
              </w:rPr>
              <w:t>E-</w:t>
            </w:r>
            <w:r w:rsidRPr="00FE493B">
              <w:rPr>
                <w:iCs/>
                <w:sz w:val="20"/>
                <w:lang w:eastAsia="en-US"/>
              </w:rPr>
              <w:t>02-001-06-07-01</w:t>
            </w:r>
          </w:p>
          <w:p w14:paraId="1220FC66" w14:textId="64B75B0B" w:rsidR="00F469EB" w:rsidRPr="00FE493B" w:rsidRDefault="00F469EB" w:rsidP="00FE493B">
            <w:pPr>
              <w:rPr>
                <w:sz w:val="20"/>
                <w:lang w:eastAsia="en-US"/>
              </w:rPr>
            </w:pPr>
            <w:r w:rsidRPr="00FE493B">
              <w:rPr>
                <w:sz w:val="20"/>
                <w:lang w:eastAsia="en-US"/>
              </w:rPr>
              <w:t>Geros būklės vandens telkinių dalis (procentai</w:t>
            </w:r>
            <w:r w:rsidR="004D3CD8">
              <w:rPr>
                <w:sz w:val="20"/>
                <w:lang w:eastAsia="en-US"/>
              </w:rPr>
              <w:t>s</w:t>
            </w:r>
            <w:r w:rsidRPr="00FE493B">
              <w:rPr>
                <w:sz w:val="20"/>
                <w:lang w:eastAsia="en-US"/>
              </w:rPr>
              <w:t>)</w:t>
            </w:r>
          </w:p>
          <w:p w14:paraId="312683F0" w14:textId="2960EBD6" w:rsidR="00F469EB" w:rsidRPr="00FE493B" w:rsidRDefault="00F469EB" w:rsidP="00FE493B">
            <w:pPr>
              <w:rPr>
                <w:i/>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A05033" w14:textId="77777777" w:rsidR="00F469EB" w:rsidRPr="00FE493B" w:rsidRDefault="00F469EB" w:rsidP="00FE493B">
            <w:pPr>
              <w:jc w:val="center"/>
              <w:rPr>
                <w:sz w:val="20"/>
                <w:lang w:val="en-US" w:eastAsia="en-US"/>
              </w:rPr>
            </w:pPr>
            <w:r w:rsidRPr="00FE493B">
              <w:rPr>
                <w:sz w:val="20"/>
                <w:lang w:val="en-GB" w:eastAsia="en-US"/>
              </w:rPr>
              <w:t>53</w:t>
            </w:r>
          </w:p>
          <w:p w14:paraId="7A318F56" w14:textId="77777777" w:rsidR="00F469EB" w:rsidRPr="00FE493B" w:rsidRDefault="00F469EB" w:rsidP="00FE493B">
            <w:pPr>
              <w:jc w:val="center"/>
              <w:rPr>
                <w:sz w:val="20"/>
                <w:lang w:val="en-GB" w:eastAsia="en-US"/>
              </w:rPr>
            </w:pPr>
            <w:r w:rsidRPr="00FE493B">
              <w:rPr>
                <w:sz w:val="20"/>
                <w:lang w:val="en-GB" w:eastAsia="en-US"/>
              </w:rPr>
              <w:t>(2015 m.)</w:t>
            </w:r>
          </w:p>
          <w:p w14:paraId="6D4B595F" w14:textId="77777777" w:rsidR="00FE147A" w:rsidRPr="00FE493B" w:rsidRDefault="00FE147A" w:rsidP="00FE493B">
            <w:pPr>
              <w:jc w:val="center"/>
              <w:rPr>
                <w:sz w:val="20"/>
                <w:lang w:val="en-GB" w:eastAsia="en-US"/>
              </w:rPr>
            </w:pPr>
          </w:p>
          <w:p w14:paraId="1FD8A429" w14:textId="6A558139" w:rsidR="00FE147A" w:rsidRPr="00FE493B" w:rsidRDefault="00FE147A" w:rsidP="00FE493B">
            <w:pPr>
              <w:jc w:val="center"/>
              <w:rPr>
                <w:sz w:val="20"/>
                <w:lang w:val="en-GB" w:eastAsia="en-US"/>
              </w:rPr>
            </w:pPr>
            <w:r w:rsidRPr="00FE493B">
              <w:rPr>
                <w:sz w:val="20"/>
                <w:lang w:val="en-GB" w:eastAsia="en-US"/>
              </w:rPr>
              <w:t xml:space="preserve">36 </w:t>
            </w:r>
          </w:p>
          <w:p w14:paraId="1E5D2722" w14:textId="7FF4B876" w:rsidR="00FE147A" w:rsidRPr="00FE493B" w:rsidRDefault="00FE147A" w:rsidP="00FE493B">
            <w:pPr>
              <w:jc w:val="center"/>
              <w:rPr>
                <w:sz w:val="20"/>
                <w:lang w:val="en-US" w:eastAsia="en-US"/>
              </w:rPr>
            </w:pPr>
            <w:r w:rsidRPr="00FE493B">
              <w:rPr>
                <w:sz w:val="20"/>
                <w:lang w:val="en-GB" w:eastAsia="en-US"/>
              </w:rPr>
              <w:t>(2021 m.)</w:t>
            </w:r>
          </w:p>
          <w:p w14:paraId="5A54DC23"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9B350" w14:textId="77777777" w:rsidR="0007073A" w:rsidRPr="00FE493B" w:rsidRDefault="0007073A" w:rsidP="00FE493B">
            <w:pPr>
              <w:jc w:val="center"/>
              <w:rPr>
                <w:iCs/>
                <w:sz w:val="20"/>
                <w:lang w:eastAsia="en-US"/>
              </w:rPr>
            </w:pPr>
            <w:r w:rsidRPr="00FE493B">
              <w:rPr>
                <w:iCs/>
                <w:sz w:val="20"/>
                <w:lang w:eastAsia="en-US"/>
              </w:rPr>
              <w:t>nėra duomenų,</w:t>
            </w:r>
          </w:p>
          <w:p w14:paraId="5ABB65F1" w14:textId="6D00F0A2" w:rsidR="00F469EB" w:rsidRPr="00FE493B" w:rsidRDefault="0007073A" w:rsidP="00FE493B">
            <w:pPr>
              <w:jc w:val="center"/>
              <w:rPr>
                <w:sz w:val="20"/>
                <w:lang w:eastAsia="en-US"/>
              </w:rPr>
            </w:pPr>
            <w:r w:rsidRPr="00FE493B">
              <w:rPr>
                <w:sz w:val="20"/>
                <w:lang w:eastAsia="en-US"/>
              </w:rPr>
              <w:t>rodiklis nustatomas kas 6 metus (kitas vertinimas 2027 m.)</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E181CB" w14:textId="77777777" w:rsidR="00F469EB" w:rsidRPr="00FE493B" w:rsidRDefault="00F469EB" w:rsidP="00FE493B">
            <w:pPr>
              <w:jc w:val="center"/>
              <w:rPr>
                <w:iCs/>
                <w:sz w:val="20"/>
                <w:lang w:eastAsia="en-US"/>
              </w:rPr>
            </w:pPr>
            <w:r w:rsidRPr="00FE493B">
              <w:rPr>
                <w:iCs/>
                <w:sz w:val="20"/>
                <w:lang w:eastAsia="en-US"/>
              </w:rPr>
              <w:t>nėra duomenų,</w:t>
            </w:r>
          </w:p>
          <w:p w14:paraId="342B8004" w14:textId="643D0330" w:rsidR="00F469EB" w:rsidRPr="00FE493B" w:rsidRDefault="00F469EB" w:rsidP="00FE493B">
            <w:pPr>
              <w:jc w:val="center"/>
              <w:rPr>
                <w:iCs/>
                <w:sz w:val="20"/>
                <w:lang w:eastAsia="en-US"/>
              </w:rPr>
            </w:pPr>
            <w:r w:rsidRPr="00FE493B">
              <w:rPr>
                <w:sz w:val="20"/>
                <w:lang w:eastAsia="en-US"/>
              </w:rPr>
              <w:t>rodiklis nustatomas kas 6 metus (kitas vertinimas 2027 m.)</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ADAE22" w14:textId="77777777" w:rsidR="0007073A" w:rsidRPr="00FE493B" w:rsidRDefault="0007073A" w:rsidP="00FE493B">
            <w:pPr>
              <w:jc w:val="center"/>
              <w:rPr>
                <w:iCs/>
                <w:sz w:val="20"/>
                <w:lang w:eastAsia="en-US"/>
              </w:rPr>
            </w:pPr>
            <w:r w:rsidRPr="00FE493B">
              <w:rPr>
                <w:iCs/>
                <w:sz w:val="20"/>
                <w:lang w:eastAsia="en-US"/>
              </w:rPr>
              <w:t>nėra duomenų,</w:t>
            </w:r>
          </w:p>
          <w:p w14:paraId="0021E807" w14:textId="78FE3201" w:rsidR="00F469EB" w:rsidRPr="00FE493B" w:rsidRDefault="0007073A" w:rsidP="00FE493B">
            <w:pPr>
              <w:jc w:val="center"/>
              <w:rPr>
                <w:iCs/>
                <w:sz w:val="20"/>
                <w:lang w:eastAsia="en-US"/>
              </w:rPr>
            </w:pPr>
            <w:r w:rsidRPr="00FE493B">
              <w:rPr>
                <w:sz w:val="20"/>
                <w:lang w:eastAsia="en-US"/>
              </w:rPr>
              <w:t>rodiklis nustatomas kas 6 metus (kitas vertinimas 2027 m.)</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CF0912" w14:textId="04311292" w:rsidR="00F469EB" w:rsidRPr="00FE493B" w:rsidRDefault="00F469EB" w:rsidP="00FE493B">
            <w:pPr>
              <w:jc w:val="center"/>
              <w:rPr>
                <w:iCs/>
                <w:sz w:val="20"/>
                <w:lang w:eastAsia="en-US"/>
              </w:rPr>
            </w:pPr>
            <w:r w:rsidRPr="00FE493B">
              <w:rPr>
                <w:iCs/>
                <w:sz w:val="20"/>
                <w:lang w:eastAsia="en-US"/>
              </w:rPr>
              <w:t>53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BB7AE" w14:textId="469D14A6" w:rsidR="00F469EB" w:rsidRPr="00FE493B" w:rsidRDefault="00825D52" w:rsidP="00FE493B">
            <w:pPr>
              <w:jc w:val="center"/>
              <w:rPr>
                <w:iCs/>
                <w:sz w:val="20"/>
                <w:lang w:eastAsia="en-US"/>
              </w:rPr>
            </w:pPr>
            <w:r>
              <w:rPr>
                <w:iCs/>
                <w:sz w:val="20"/>
                <w:lang w:eastAsia="en-US"/>
              </w:rPr>
              <w:t>90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E262A7" w14:textId="132DECD7" w:rsidR="00F469EB" w:rsidRPr="00FE493B" w:rsidRDefault="00825D52" w:rsidP="00FE493B">
            <w:pPr>
              <w:jc w:val="center"/>
              <w:rPr>
                <w:iCs/>
                <w:sz w:val="20"/>
                <w:lang w:eastAsia="en-US"/>
              </w:rPr>
            </w:pPr>
            <w:r>
              <w:rPr>
                <w:iCs/>
                <w:sz w:val="20"/>
                <w:lang w:eastAsia="en-US"/>
              </w:rPr>
              <w:t>100</w:t>
            </w:r>
          </w:p>
        </w:tc>
      </w:tr>
      <w:tr w:rsidR="00F469EB" w:rsidRPr="00FE493B" w14:paraId="37882F56"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4F0FF5" w14:textId="77777777" w:rsidR="00F469EB" w:rsidRPr="00FE493B" w:rsidRDefault="00F469EB" w:rsidP="00FE493B">
            <w:pPr>
              <w:rPr>
                <w:sz w:val="20"/>
                <w:lang w:eastAsia="en-US"/>
              </w:rPr>
            </w:pPr>
            <w:r w:rsidRPr="00FE493B">
              <w:rPr>
                <w:rFonts w:eastAsia="Arial Unicode MS"/>
                <w:kern w:val="1"/>
                <w:sz w:val="20"/>
                <w:lang w:eastAsia="zh-CN" w:bidi="hi-IN"/>
              </w:rPr>
              <w:t>E-</w:t>
            </w:r>
            <w:r w:rsidRPr="00FE493B">
              <w:rPr>
                <w:iCs/>
                <w:sz w:val="20"/>
                <w:lang w:eastAsia="en-US"/>
              </w:rPr>
              <w:t>02-001-06-07-02</w:t>
            </w:r>
          </w:p>
          <w:p w14:paraId="5123DD41" w14:textId="398C55E1" w:rsidR="00F469EB" w:rsidRPr="00FE493B" w:rsidRDefault="00F469EB" w:rsidP="00FE493B">
            <w:pPr>
              <w:rPr>
                <w:sz w:val="20"/>
                <w:lang w:eastAsia="en-US"/>
              </w:rPr>
            </w:pPr>
            <w:r w:rsidRPr="00FE493B">
              <w:rPr>
                <w:sz w:val="20"/>
                <w:lang w:eastAsia="en-US"/>
              </w:rPr>
              <w:t>Gyventojų, aprūpinamų geriamojo vandens tiekimo paslaugomis, dalis, palyginti su visais gyventojais (procentai</w:t>
            </w:r>
            <w:r w:rsidR="00511CCE">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EBE9BE" w14:textId="77777777" w:rsidR="00F469EB" w:rsidRPr="00FE493B" w:rsidRDefault="00F469EB" w:rsidP="00FE493B">
            <w:pPr>
              <w:jc w:val="center"/>
              <w:rPr>
                <w:sz w:val="20"/>
                <w:lang w:val="en-US" w:eastAsia="en-US"/>
              </w:rPr>
            </w:pPr>
            <w:r w:rsidRPr="00FE493B">
              <w:rPr>
                <w:sz w:val="20"/>
                <w:lang w:val="en-GB" w:eastAsia="en-US"/>
              </w:rPr>
              <w:t>81,8</w:t>
            </w:r>
          </w:p>
          <w:p w14:paraId="60730F3D" w14:textId="77777777" w:rsidR="00F469EB" w:rsidRPr="00FE493B" w:rsidRDefault="00F469EB" w:rsidP="00FE493B">
            <w:pPr>
              <w:jc w:val="center"/>
              <w:rPr>
                <w:sz w:val="20"/>
                <w:lang w:val="en-US" w:eastAsia="en-US"/>
              </w:rPr>
            </w:pPr>
            <w:r w:rsidRPr="00FE493B">
              <w:rPr>
                <w:sz w:val="20"/>
                <w:lang w:val="en-GB" w:eastAsia="en-US"/>
              </w:rPr>
              <w:t>(2017 m.)</w:t>
            </w:r>
          </w:p>
          <w:p w14:paraId="391C829C"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B6048" w14:textId="4D0E39AB" w:rsidR="00F469EB" w:rsidRPr="00FE493B" w:rsidRDefault="00F469EB" w:rsidP="00FE493B">
            <w:pPr>
              <w:jc w:val="center"/>
              <w:rPr>
                <w:iCs/>
                <w:sz w:val="20"/>
                <w:lang w:eastAsia="en-US"/>
              </w:rPr>
            </w:pPr>
            <w:r w:rsidRPr="00FE493B">
              <w:rPr>
                <w:iCs/>
                <w:sz w:val="20"/>
                <w:lang w:eastAsia="en-US"/>
              </w:rPr>
              <w:t>81,67</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397A2E" w14:textId="56C414CF" w:rsidR="00F469EB" w:rsidRPr="00FE493B" w:rsidRDefault="000F799D" w:rsidP="00FE493B">
            <w:pPr>
              <w:jc w:val="center"/>
              <w:rPr>
                <w:iCs/>
                <w:sz w:val="20"/>
                <w:lang w:eastAsia="en-US"/>
              </w:rPr>
            </w:pPr>
            <w:r w:rsidRPr="00FE493B">
              <w:rPr>
                <w:iCs/>
                <w:sz w:val="20"/>
                <w:lang w:eastAsia="en-US"/>
              </w:rPr>
              <w:t>83,45</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53850D" w14:textId="4FBB60E8" w:rsidR="000F799D" w:rsidRPr="00FE493B" w:rsidRDefault="000F799D" w:rsidP="00FE493B">
            <w:pPr>
              <w:jc w:val="center"/>
              <w:rPr>
                <w:iCs/>
                <w:sz w:val="20"/>
                <w:lang w:eastAsia="en-US"/>
              </w:rPr>
            </w:pPr>
            <w:r w:rsidRPr="00FE493B">
              <w:rPr>
                <w:iCs/>
                <w:sz w:val="20"/>
                <w:lang w:eastAsia="en-US"/>
              </w:rPr>
              <w:t xml:space="preserve"> duomen</w:t>
            </w:r>
            <w:r w:rsidR="00511CCE">
              <w:rPr>
                <w:iCs/>
                <w:sz w:val="20"/>
                <w:lang w:eastAsia="en-US"/>
              </w:rPr>
              <w:t>ys</w:t>
            </w:r>
          </w:p>
          <w:p w14:paraId="7C23EC68" w14:textId="77777777" w:rsidR="000F799D" w:rsidRPr="00FE493B" w:rsidRDefault="000F799D" w:rsidP="00FE493B">
            <w:pPr>
              <w:jc w:val="center"/>
              <w:rPr>
                <w:kern w:val="1"/>
                <w:sz w:val="20"/>
                <w:lang w:eastAsia="en-US"/>
              </w:rPr>
            </w:pPr>
            <w:r w:rsidRPr="00FE493B">
              <w:rPr>
                <w:kern w:val="1"/>
                <w:sz w:val="20"/>
                <w:lang w:eastAsia="en-US"/>
              </w:rPr>
              <w:t xml:space="preserve"> bus gauti </w:t>
            </w:r>
          </w:p>
          <w:p w14:paraId="56111040" w14:textId="44039499" w:rsidR="00F469EB" w:rsidRPr="00FE493B" w:rsidRDefault="000F799D" w:rsidP="00FE493B">
            <w:pPr>
              <w:jc w:val="center"/>
              <w:rPr>
                <w:iCs/>
                <w:sz w:val="20"/>
                <w:lang w:eastAsia="en-US"/>
              </w:rPr>
            </w:pPr>
            <w:r w:rsidRPr="00FE493B">
              <w:rPr>
                <w:kern w:val="1"/>
                <w:sz w:val="20"/>
                <w:lang w:eastAsia="en-US"/>
              </w:rPr>
              <w:t>202</w:t>
            </w:r>
            <w:r w:rsidR="00EC0079">
              <w:rPr>
                <w:kern w:val="1"/>
                <w:sz w:val="20"/>
                <w:lang w:eastAsia="en-US"/>
              </w:rPr>
              <w:t>5</w:t>
            </w:r>
            <w:r w:rsidR="00511CCE">
              <w:rPr>
                <w:kern w:val="1"/>
                <w:sz w:val="20"/>
                <w:lang w:eastAsia="en-US"/>
              </w:rPr>
              <w:t xml:space="preserve"> m. rugsėjo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94369" w14:textId="157030C5" w:rsidR="00F469EB" w:rsidRPr="00FE493B" w:rsidRDefault="00F469EB" w:rsidP="00FE493B">
            <w:pPr>
              <w:jc w:val="center"/>
              <w:rPr>
                <w:iCs/>
                <w:sz w:val="20"/>
                <w:lang w:eastAsia="en-US"/>
              </w:rPr>
            </w:pPr>
            <w:r w:rsidRPr="00FE493B">
              <w:rPr>
                <w:iCs/>
                <w:sz w:val="20"/>
                <w:lang w:eastAsia="en-US"/>
              </w:rPr>
              <w:t>8</w:t>
            </w:r>
            <w:r w:rsidR="00454C0E" w:rsidRPr="00FE493B">
              <w:rPr>
                <w:iCs/>
                <w:sz w:val="20"/>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8BFD04" w14:textId="0D2A59A8" w:rsidR="00F469EB" w:rsidRPr="00FE493B" w:rsidRDefault="00725F4D" w:rsidP="00FE493B">
            <w:pPr>
              <w:jc w:val="center"/>
              <w:rPr>
                <w:iCs/>
                <w:sz w:val="20"/>
                <w:lang w:eastAsia="en-US"/>
              </w:rPr>
            </w:pPr>
            <w:r>
              <w:rPr>
                <w:iCs/>
                <w:sz w:val="20"/>
                <w:lang w:eastAsia="en-US"/>
              </w:rPr>
              <w:t>86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76758C" w14:textId="2CBE2D0B" w:rsidR="00F469EB" w:rsidRPr="00FE493B" w:rsidRDefault="00725F4D" w:rsidP="00FE493B">
            <w:pPr>
              <w:jc w:val="center"/>
              <w:rPr>
                <w:iCs/>
                <w:sz w:val="20"/>
                <w:lang w:eastAsia="en-US"/>
              </w:rPr>
            </w:pPr>
            <w:r>
              <w:rPr>
                <w:iCs/>
                <w:sz w:val="20"/>
                <w:lang w:eastAsia="en-US"/>
              </w:rPr>
              <w:t>90</w:t>
            </w:r>
          </w:p>
        </w:tc>
      </w:tr>
      <w:tr w:rsidR="00F469EB" w:rsidRPr="00FE493B" w14:paraId="2EC0F814"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8CC7E9" w14:textId="77777777" w:rsidR="00F469EB" w:rsidRPr="00FE493B" w:rsidRDefault="00F469EB" w:rsidP="00FE493B">
            <w:pPr>
              <w:rPr>
                <w:sz w:val="20"/>
                <w:lang w:eastAsia="en-US"/>
              </w:rPr>
            </w:pPr>
            <w:r w:rsidRPr="00FE493B">
              <w:rPr>
                <w:rFonts w:eastAsia="Arial Unicode MS"/>
                <w:kern w:val="1"/>
                <w:sz w:val="20"/>
                <w:lang w:eastAsia="zh-CN" w:bidi="hi-IN"/>
              </w:rPr>
              <w:t>E-</w:t>
            </w:r>
            <w:r w:rsidRPr="00FE493B">
              <w:rPr>
                <w:iCs/>
                <w:sz w:val="20"/>
                <w:lang w:eastAsia="en-US"/>
              </w:rPr>
              <w:t>02-001-06-07-03</w:t>
            </w:r>
          </w:p>
          <w:p w14:paraId="79DE3565" w14:textId="1200AC8B" w:rsidR="00F469EB" w:rsidRPr="00FE493B" w:rsidRDefault="00F469EB" w:rsidP="00FE493B">
            <w:pPr>
              <w:rPr>
                <w:sz w:val="20"/>
                <w:lang w:eastAsia="en-US"/>
              </w:rPr>
            </w:pPr>
            <w:r w:rsidRPr="00FE493B">
              <w:rPr>
                <w:rFonts w:eastAsia="Arial Unicode MS"/>
                <w:kern w:val="1"/>
                <w:sz w:val="20"/>
                <w:lang w:eastAsia="hi-IN" w:bidi="hi-IN"/>
              </w:rPr>
              <w:lastRenderedPageBreak/>
              <w:t xml:space="preserve">Gyventojų, aprūpinamų centralizuotai teikiamomis nuotekų tvarkymo paslaugomis, dalis, palyginti su visais gyventojais </w:t>
            </w:r>
            <w:r w:rsidRPr="00FE493B">
              <w:rPr>
                <w:sz w:val="20"/>
                <w:lang w:eastAsia="en-US"/>
              </w:rPr>
              <w:t>(procentai</w:t>
            </w:r>
            <w:r w:rsidR="00511CCE">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B3585A" w14:textId="77777777" w:rsidR="00F469EB" w:rsidRPr="00FE493B" w:rsidRDefault="00F469EB" w:rsidP="00FE493B">
            <w:pPr>
              <w:jc w:val="center"/>
              <w:rPr>
                <w:sz w:val="20"/>
                <w:lang w:eastAsia="en-US"/>
              </w:rPr>
            </w:pPr>
            <w:r w:rsidRPr="00FE493B">
              <w:rPr>
                <w:sz w:val="20"/>
                <w:lang w:eastAsia="en-US"/>
              </w:rPr>
              <w:lastRenderedPageBreak/>
              <w:t>77,6</w:t>
            </w:r>
          </w:p>
          <w:p w14:paraId="67516DDA" w14:textId="77777777" w:rsidR="00F469EB" w:rsidRPr="00FE493B" w:rsidRDefault="00F469EB" w:rsidP="00FE493B">
            <w:pPr>
              <w:jc w:val="center"/>
              <w:rPr>
                <w:sz w:val="20"/>
                <w:lang w:eastAsia="en-US"/>
              </w:rPr>
            </w:pPr>
            <w:r w:rsidRPr="00FE493B">
              <w:rPr>
                <w:sz w:val="20"/>
                <w:lang w:eastAsia="en-US"/>
              </w:rPr>
              <w:t>(2017 m.)</w:t>
            </w:r>
          </w:p>
          <w:p w14:paraId="39F03962"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D641BD" w14:textId="43CD85CC" w:rsidR="00F469EB" w:rsidRPr="00FE493B" w:rsidRDefault="00F469EB" w:rsidP="00FE493B">
            <w:pPr>
              <w:jc w:val="center"/>
              <w:rPr>
                <w:iCs/>
                <w:sz w:val="20"/>
                <w:lang w:eastAsia="en-US"/>
              </w:rPr>
            </w:pPr>
            <w:r w:rsidRPr="00FE493B">
              <w:rPr>
                <w:iCs/>
                <w:sz w:val="20"/>
                <w:lang w:eastAsia="en-US"/>
              </w:rPr>
              <w:lastRenderedPageBreak/>
              <w:t>7</w:t>
            </w:r>
            <w:r w:rsidR="00401E7E" w:rsidRPr="00FE493B">
              <w:rPr>
                <w:iCs/>
                <w:sz w:val="20"/>
                <w:lang w:eastAsia="en-US"/>
              </w:rPr>
              <w:t>8,91</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A4C108" w14:textId="5E203335" w:rsidR="00F469EB" w:rsidRPr="00FE493B" w:rsidRDefault="00401E7E" w:rsidP="00FE493B">
            <w:pPr>
              <w:jc w:val="center"/>
              <w:rPr>
                <w:iCs/>
                <w:sz w:val="20"/>
                <w:lang w:eastAsia="en-US"/>
              </w:rPr>
            </w:pPr>
            <w:r w:rsidRPr="00FE493B">
              <w:rPr>
                <w:iCs/>
                <w:sz w:val="20"/>
                <w:lang w:eastAsia="en-US"/>
              </w:rPr>
              <w:t>78,07</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93567" w14:textId="77777777" w:rsidR="00A72F12" w:rsidRDefault="002B7DB5" w:rsidP="00FE493B">
            <w:pPr>
              <w:jc w:val="center"/>
              <w:rPr>
                <w:kern w:val="1"/>
                <w:sz w:val="20"/>
                <w:lang w:eastAsia="en-US"/>
              </w:rPr>
            </w:pPr>
            <w:r>
              <w:rPr>
                <w:kern w:val="1"/>
                <w:sz w:val="20"/>
                <w:lang w:eastAsia="en-US"/>
              </w:rPr>
              <w:t>duomenys</w:t>
            </w:r>
          </w:p>
          <w:p w14:paraId="1EF42444" w14:textId="095A847C" w:rsidR="00401E7E" w:rsidRPr="00FE493B" w:rsidRDefault="002B7DB5" w:rsidP="00FE493B">
            <w:pPr>
              <w:jc w:val="center"/>
              <w:rPr>
                <w:kern w:val="1"/>
                <w:sz w:val="20"/>
                <w:lang w:eastAsia="en-US"/>
              </w:rPr>
            </w:pPr>
            <w:r>
              <w:rPr>
                <w:kern w:val="1"/>
                <w:sz w:val="20"/>
                <w:lang w:eastAsia="en-US"/>
              </w:rPr>
              <w:t xml:space="preserve"> </w:t>
            </w:r>
            <w:r w:rsidR="00401E7E" w:rsidRPr="00FE493B">
              <w:rPr>
                <w:kern w:val="1"/>
                <w:sz w:val="20"/>
                <w:lang w:eastAsia="en-US"/>
              </w:rPr>
              <w:t xml:space="preserve">bus gauti </w:t>
            </w:r>
          </w:p>
          <w:p w14:paraId="708E33C8" w14:textId="32447292" w:rsidR="00F469EB" w:rsidRPr="00FE493B" w:rsidRDefault="00401E7E" w:rsidP="00FE493B">
            <w:pPr>
              <w:jc w:val="center"/>
              <w:rPr>
                <w:iCs/>
                <w:sz w:val="20"/>
                <w:lang w:eastAsia="en-US"/>
              </w:rPr>
            </w:pPr>
            <w:r w:rsidRPr="00FE493B">
              <w:rPr>
                <w:kern w:val="1"/>
                <w:sz w:val="20"/>
                <w:lang w:eastAsia="en-US"/>
              </w:rPr>
              <w:lastRenderedPageBreak/>
              <w:t>202</w:t>
            </w:r>
            <w:r w:rsidR="00EC0079">
              <w:rPr>
                <w:kern w:val="1"/>
                <w:sz w:val="20"/>
                <w:lang w:eastAsia="en-US"/>
              </w:rPr>
              <w:t>5</w:t>
            </w:r>
            <w:r w:rsidR="00511CCE">
              <w:rPr>
                <w:kern w:val="1"/>
                <w:sz w:val="20"/>
                <w:lang w:eastAsia="en-US"/>
              </w:rPr>
              <w:t xml:space="preserve"> m. rugsėjo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6584BB" w14:textId="4F180546" w:rsidR="00F469EB" w:rsidRPr="00FE493B" w:rsidRDefault="00454C0E" w:rsidP="00FE493B">
            <w:pPr>
              <w:jc w:val="center"/>
              <w:rPr>
                <w:iCs/>
                <w:sz w:val="20"/>
                <w:lang w:eastAsia="en-US"/>
              </w:rPr>
            </w:pPr>
            <w:r w:rsidRPr="00FE493B">
              <w:rPr>
                <w:iCs/>
                <w:sz w:val="20"/>
                <w:lang w:eastAsia="en-US"/>
              </w:rPr>
              <w:lastRenderedPageBreak/>
              <w:t>83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A1C430" w14:textId="6E2A3ECB" w:rsidR="00F469EB" w:rsidRPr="00FE493B" w:rsidRDefault="00F62640" w:rsidP="00FE493B">
            <w:pPr>
              <w:jc w:val="center"/>
              <w:rPr>
                <w:iCs/>
                <w:sz w:val="20"/>
                <w:lang w:eastAsia="en-US"/>
              </w:rPr>
            </w:pPr>
            <w:r>
              <w:rPr>
                <w:iCs/>
                <w:sz w:val="20"/>
                <w:lang w:eastAsia="en-US"/>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F03F81" w14:textId="65B7EC54" w:rsidR="00F469EB" w:rsidRPr="00FE493B" w:rsidRDefault="00F62640" w:rsidP="00FE493B">
            <w:pPr>
              <w:jc w:val="center"/>
              <w:rPr>
                <w:iCs/>
                <w:sz w:val="20"/>
                <w:lang w:eastAsia="en-US"/>
              </w:rPr>
            </w:pPr>
            <w:r>
              <w:rPr>
                <w:iCs/>
                <w:sz w:val="20"/>
                <w:lang w:eastAsia="en-US"/>
              </w:rPr>
              <w:t>95</w:t>
            </w:r>
          </w:p>
        </w:tc>
      </w:tr>
      <w:tr w:rsidR="00FE493B" w:rsidRPr="00FE493B" w14:paraId="187F8D14"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F9E44B"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02-001-06-07-04</w:t>
            </w:r>
          </w:p>
          <w:p w14:paraId="7CB7E097" w14:textId="5418952A" w:rsidR="00F469EB" w:rsidRPr="00FE493B" w:rsidRDefault="00F469EB" w:rsidP="00FE493B">
            <w:pPr>
              <w:rPr>
                <w:rFonts w:eastAsia="Arial Unicode MS"/>
                <w:kern w:val="1"/>
                <w:sz w:val="20"/>
                <w:lang w:eastAsia="hi-IN" w:bidi="hi-IN"/>
              </w:rPr>
            </w:pPr>
            <w:r w:rsidRPr="00FE493B">
              <w:rPr>
                <w:iCs/>
                <w:sz w:val="20"/>
              </w:rPr>
              <w:t>Efektyviai veikiančių viešųjų geriamojo vandens tiekimo ir nuotekų tvarkymo įmonių dalis </w:t>
            </w:r>
            <w:r w:rsidRPr="00FE493B">
              <w:rPr>
                <w:sz w:val="20"/>
                <w:lang w:eastAsia="en-US"/>
              </w:rPr>
              <w:t>(procentai</w:t>
            </w:r>
            <w:r w:rsidR="00781F77">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300EC5" w14:textId="77777777" w:rsidR="00F469EB" w:rsidRPr="00FE493B" w:rsidRDefault="00F469EB" w:rsidP="00FE493B">
            <w:pPr>
              <w:jc w:val="center"/>
              <w:rPr>
                <w:szCs w:val="24"/>
              </w:rPr>
            </w:pPr>
            <w:r w:rsidRPr="00FE493B">
              <w:rPr>
                <w:iCs/>
                <w:sz w:val="20"/>
                <w:lang w:eastAsia="en-GB"/>
              </w:rPr>
              <w:t>45</w:t>
            </w:r>
          </w:p>
          <w:p w14:paraId="0FB3769C" w14:textId="77777777" w:rsidR="00F469EB" w:rsidRPr="00FE493B" w:rsidRDefault="00F469EB" w:rsidP="00FE493B">
            <w:pPr>
              <w:jc w:val="center"/>
              <w:rPr>
                <w:sz w:val="20"/>
                <w:lang w:eastAsia="en-US"/>
              </w:rPr>
            </w:pPr>
            <w:r w:rsidRPr="00FE493B">
              <w:rPr>
                <w:iCs/>
                <w:sz w:val="20"/>
                <w:lang w:eastAsia="en-GB"/>
              </w:rPr>
              <w:t>(2020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D9E662" w14:textId="389D3FCB" w:rsidR="00F469EB" w:rsidRPr="00FE493B" w:rsidRDefault="00F469EB" w:rsidP="00FE493B">
            <w:pPr>
              <w:jc w:val="center"/>
              <w:rPr>
                <w:iCs/>
                <w:sz w:val="20"/>
                <w:lang w:eastAsia="en-US"/>
              </w:rPr>
            </w:pPr>
            <w:r w:rsidRPr="00FE493B">
              <w:rPr>
                <w:iCs/>
                <w:sz w:val="20"/>
                <w:lang w:eastAsia="en-US"/>
              </w:rPr>
              <w:t>3,23</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6821C8" w14:textId="5E664563" w:rsidR="00F469EB" w:rsidRPr="00FE493B" w:rsidRDefault="00CE43E5" w:rsidP="00FE493B">
            <w:pPr>
              <w:jc w:val="center"/>
              <w:rPr>
                <w:iCs/>
                <w:sz w:val="20"/>
                <w:lang w:eastAsia="en-US"/>
              </w:rPr>
            </w:pPr>
            <w:r w:rsidRPr="00FE493B">
              <w:rPr>
                <w:iCs/>
                <w:sz w:val="20"/>
                <w:lang w:eastAsia="en-US"/>
              </w:rPr>
              <w:t>61,29</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E4C9F4" w14:textId="0F0B66EF" w:rsidR="00F469EB" w:rsidRPr="00FE493B" w:rsidRDefault="00CE43E5" w:rsidP="00FE493B">
            <w:pPr>
              <w:jc w:val="center"/>
              <w:rPr>
                <w:iCs/>
                <w:sz w:val="20"/>
                <w:lang w:eastAsia="en-US"/>
              </w:rPr>
            </w:pPr>
            <w:r w:rsidRPr="00FE493B">
              <w:rPr>
                <w:kern w:val="1"/>
                <w:sz w:val="20"/>
                <w:lang w:eastAsia="en-GB"/>
              </w:rPr>
              <w:t>duomenys bus gauti Valstybinės energetikos reguliavimo tarnyb</w:t>
            </w:r>
            <w:r w:rsidR="002E1257" w:rsidRPr="00FE493B">
              <w:rPr>
                <w:kern w:val="1"/>
                <w:sz w:val="20"/>
                <w:lang w:eastAsia="en-GB"/>
              </w:rPr>
              <w:t>ai</w:t>
            </w:r>
            <w:r w:rsidRPr="00FE493B">
              <w:rPr>
                <w:kern w:val="1"/>
                <w:sz w:val="20"/>
                <w:lang w:eastAsia="en-GB"/>
              </w:rPr>
              <w:t xml:space="preserve"> atnaujinus sektoriaus apžvalgą</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245661" w14:textId="74701C08" w:rsidR="00F469EB" w:rsidRPr="00FE493B" w:rsidRDefault="006450C2" w:rsidP="00FE493B">
            <w:pPr>
              <w:jc w:val="center"/>
              <w:rPr>
                <w:iCs/>
                <w:sz w:val="20"/>
                <w:lang w:eastAsia="en-US"/>
              </w:rPr>
            </w:pPr>
            <w:r w:rsidRPr="00FE493B">
              <w:rPr>
                <w:iCs/>
                <w:sz w:val="20"/>
                <w:lang w:eastAsia="en-US"/>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29EAE" w14:textId="7A0B88BC" w:rsidR="00F469EB" w:rsidRPr="00FE493B" w:rsidRDefault="00E65F49" w:rsidP="00FE493B">
            <w:pPr>
              <w:jc w:val="center"/>
              <w:rPr>
                <w:iCs/>
                <w:sz w:val="20"/>
                <w:lang w:eastAsia="en-US"/>
              </w:rPr>
            </w:pPr>
            <w:r>
              <w:rPr>
                <w:iCs/>
                <w:sz w:val="20"/>
                <w:lang w:eastAsia="en-US"/>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5E5214" w14:textId="278992ED" w:rsidR="00F469EB" w:rsidRPr="00FE493B" w:rsidRDefault="00E65F49" w:rsidP="00FE493B">
            <w:pPr>
              <w:jc w:val="center"/>
              <w:rPr>
                <w:iCs/>
                <w:sz w:val="20"/>
                <w:lang w:eastAsia="en-US"/>
              </w:rPr>
            </w:pPr>
            <w:r>
              <w:rPr>
                <w:iCs/>
                <w:sz w:val="20"/>
                <w:lang w:eastAsia="en-US"/>
              </w:rPr>
              <w:t>100</w:t>
            </w:r>
          </w:p>
        </w:tc>
      </w:tr>
      <w:tr w:rsidR="00FE48AC" w:rsidRPr="00FE493B" w14:paraId="739F4C2B"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3FA80"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02-001-06-08-01</w:t>
            </w:r>
          </w:p>
          <w:p w14:paraId="60BDF037" w14:textId="7E71B80E" w:rsidR="00F469EB" w:rsidRPr="00FE493B" w:rsidRDefault="00F469EB" w:rsidP="00FE493B">
            <w:pPr>
              <w:rPr>
                <w:sz w:val="20"/>
                <w:lang w:eastAsia="en-US"/>
              </w:rPr>
            </w:pPr>
            <w:r w:rsidRPr="00FE493B">
              <w:rPr>
                <w:rFonts w:eastAsia="Arial Unicode MS"/>
                <w:kern w:val="1"/>
                <w:sz w:val="20"/>
                <w:lang w:eastAsia="hi-IN" w:bidi="hi-IN"/>
              </w:rPr>
              <w:t xml:space="preserve">Lietuvoje aptinkamų Europos Bendrijos svarbos rūšių apsaugos būklės pokytis (skirtumo tarp rūšių, kurių būklė pagerėjo, ir rūšių, kurių būklė pablogėjo, dalis nuo visų rūšių </w:t>
            </w:r>
            <w:r w:rsidRPr="00FE493B">
              <w:rPr>
                <w:sz w:val="20"/>
                <w:lang w:eastAsia="en-US"/>
              </w:rPr>
              <w:t>(procentai</w:t>
            </w:r>
            <w:r w:rsidR="00891B39">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B56796" w14:textId="77777777" w:rsidR="00F469EB" w:rsidRPr="00FE493B" w:rsidRDefault="00F469EB" w:rsidP="00FE493B">
            <w:pPr>
              <w:jc w:val="center"/>
              <w:rPr>
                <w:sz w:val="20"/>
                <w:lang w:eastAsia="en-US"/>
              </w:rPr>
            </w:pPr>
            <w:r w:rsidRPr="00FE493B">
              <w:rPr>
                <w:sz w:val="20"/>
                <w:lang w:eastAsia="en-US"/>
              </w:rPr>
              <w:t>5</w:t>
            </w:r>
          </w:p>
          <w:p w14:paraId="5753DE20" w14:textId="77777777" w:rsidR="00F469EB" w:rsidRPr="00FE493B" w:rsidRDefault="00F469EB" w:rsidP="00FE493B">
            <w:pPr>
              <w:jc w:val="center"/>
              <w:rPr>
                <w:sz w:val="20"/>
                <w:lang w:eastAsia="en-US"/>
              </w:rPr>
            </w:pPr>
            <w:r w:rsidRPr="00FE493B">
              <w:rPr>
                <w:sz w:val="20"/>
                <w:lang w:eastAsia="en-US"/>
              </w:rPr>
              <w:t>(2019 m.,</w:t>
            </w:r>
          </w:p>
          <w:p w14:paraId="477D5C8C" w14:textId="77777777" w:rsidR="00F469EB" w:rsidRPr="00FE493B" w:rsidRDefault="00F469EB" w:rsidP="00FE493B">
            <w:pPr>
              <w:jc w:val="center"/>
              <w:rPr>
                <w:sz w:val="20"/>
                <w:lang w:eastAsia="en-US"/>
              </w:rPr>
            </w:pPr>
            <w:r w:rsidRPr="00FE493B">
              <w:rPr>
                <w:sz w:val="20"/>
                <w:lang w:eastAsia="en-US"/>
              </w:rPr>
              <w:t>palyginti su 2013 m.)</w:t>
            </w:r>
          </w:p>
          <w:p w14:paraId="2F54486B"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A52A8A" w14:textId="77777777" w:rsidR="00F469EB" w:rsidRPr="00FE493B" w:rsidRDefault="00F469EB" w:rsidP="00FE493B">
            <w:pPr>
              <w:jc w:val="center"/>
              <w:rPr>
                <w:sz w:val="20"/>
                <w:lang w:eastAsia="en-US"/>
              </w:rPr>
            </w:pPr>
            <w:r w:rsidRPr="00FE493B">
              <w:rPr>
                <w:sz w:val="20"/>
                <w:lang w:eastAsia="en-US"/>
              </w:rPr>
              <w:t>nėra duomenų,</w:t>
            </w:r>
          </w:p>
          <w:p w14:paraId="4F6AF761" w14:textId="725D90CC" w:rsidR="00F469EB" w:rsidRPr="00FE493B" w:rsidRDefault="00F469EB" w:rsidP="00FE493B">
            <w:pPr>
              <w:jc w:val="center"/>
              <w:rPr>
                <w:iCs/>
                <w:sz w:val="20"/>
                <w:lang w:eastAsia="en-US"/>
              </w:rPr>
            </w:pPr>
            <w:r w:rsidRPr="00FE493B">
              <w:rPr>
                <w:sz w:val="20"/>
                <w:lang w:eastAsia="en-US"/>
              </w:rPr>
              <w:t>apsaugos būklė vertinama kas 6 m. (kitas vertinimas 2025 m.)</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66CED6" w14:textId="77777777" w:rsidR="00F469EB" w:rsidRPr="00FE493B" w:rsidRDefault="00F469EB" w:rsidP="00FE493B">
            <w:pPr>
              <w:jc w:val="center"/>
              <w:rPr>
                <w:sz w:val="20"/>
                <w:lang w:eastAsia="en-US"/>
              </w:rPr>
            </w:pPr>
            <w:r w:rsidRPr="00FE493B">
              <w:rPr>
                <w:sz w:val="20"/>
                <w:lang w:eastAsia="en-US"/>
              </w:rPr>
              <w:t>nėra duomenų,</w:t>
            </w:r>
          </w:p>
          <w:p w14:paraId="55A11B27" w14:textId="5719DFA0" w:rsidR="00F469EB" w:rsidRPr="00FE493B" w:rsidRDefault="00F469EB" w:rsidP="00FE493B">
            <w:pPr>
              <w:jc w:val="center"/>
              <w:rPr>
                <w:iCs/>
                <w:sz w:val="20"/>
                <w:lang w:eastAsia="en-US"/>
              </w:rPr>
            </w:pPr>
            <w:r w:rsidRPr="00FE493B">
              <w:rPr>
                <w:sz w:val="20"/>
                <w:lang w:eastAsia="en-US"/>
              </w:rPr>
              <w:t>apsaugos būklė vertinama kas 6 m. (kitas vertinimas 2025 m.)</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B401B" w14:textId="23436CB8" w:rsidR="00FE48AC" w:rsidRPr="00FE493B" w:rsidRDefault="00FE48AC" w:rsidP="00FE493B">
            <w:pPr>
              <w:jc w:val="center"/>
              <w:rPr>
                <w:iCs/>
                <w:sz w:val="20"/>
                <w:lang w:eastAsia="en-US"/>
              </w:rPr>
            </w:pPr>
            <w:r w:rsidRPr="00FE493B">
              <w:rPr>
                <w:iCs/>
                <w:sz w:val="20"/>
                <w:lang w:eastAsia="en-US"/>
              </w:rPr>
              <w:t>duomen</w:t>
            </w:r>
            <w:r w:rsidR="004012E9">
              <w:rPr>
                <w:iCs/>
                <w:sz w:val="20"/>
                <w:lang w:eastAsia="en-US"/>
              </w:rPr>
              <w:t>ys</w:t>
            </w:r>
          </w:p>
          <w:p w14:paraId="64273442" w14:textId="2CEE0FBA" w:rsidR="00FE48AC" w:rsidRPr="00FE493B" w:rsidRDefault="00FE48AC" w:rsidP="00FE493B">
            <w:pPr>
              <w:jc w:val="center"/>
              <w:rPr>
                <w:kern w:val="1"/>
                <w:sz w:val="20"/>
                <w:lang w:eastAsia="en-US"/>
              </w:rPr>
            </w:pPr>
            <w:r w:rsidRPr="00FE493B">
              <w:rPr>
                <w:kern w:val="1"/>
                <w:sz w:val="20"/>
                <w:lang w:eastAsia="en-US"/>
              </w:rPr>
              <w:t xml:space="preserve">bus gauti </w:t>
            </w:r>
          </w:p>
          <w:p w14:paraId="209B9BFC" w14:textId="739263F1" w:rsidR="00F469EB" w:rsidRPr="00FE493B" w:rsidRDefault="00FE48AC" w:rsidP="00FE493B">
            <w:pPr>
              <w:jc w:val="center"/>
              <w:rPr>
                <w:iCs/>
                <w:sz w:val="20"/>
                <w:lang w:eastAsia="en-US"/>
              </w:rPr>
            </w:pPr>
            <w:r w:rsidRPr="00FE493B">
              <w:rPr>
                <w:kern w:val="1"/>
                <w:sz w:val="20"/>
                <w:lang w:eastAsia="en-US"/>
              </w:rPr>
              <w:t>2025</w:t>
            </w:r>
            <w:r w:rsidR="00891B39">
              <w:rPr>
                <w:kern w:val="1"/>
                <w:sz w:val="20"/>
                <w:lang w:eastAsia="en-US"/>
              </w:rPr>
              <w:t xml:space="preserve"> m. rugpjūčio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BCCD8" w14:textId="65B6BDB5" w:rsidR="00F469EB" w:rsidRPr="00FE493B" w:rsidRDefault="00FE48AC" w:rsidP="00FE493B">
            <w:pPr>
              <w:jc w:val="center"/>
              <w:rPr>
                <w:iCs/>
                <w:sz w:val="20"/>
                <w:lang w:eastAsia="en-US"/>
              </w:rPr>
            </w:pPr>
            <w:r w:rsidRPr="00FE493B">
              <w:rPr>
                <w:iCs/>
                <w:sz w:val="20"/>
                <w:lang w:eastAsia="en-US"/>
              </w:rPr>
              <w:t>5</w:t>
            </w:r>
            <w:r w:rsidR="00F469EB" w:rsidRPr="00FE493B">
              <w:rPr>
                <w:iCs/>
                <w:sz w:val="20"/>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E3A16" w14:textId="39D4236E" w:rsidR="00F469EB" w:rsidRPr="00FE493B" w:rsidRDefault="000E1E40" w:rsidP="00FE493B">
            <w:pPr>
              <w:jc w:val="center"/>
              <w:rPr>
                <w:iCs/>
                <w:sz w:val="20"/>
                <w:lang w:eastAsia="en-US"/>
              </w:rPr>
            </w:pPr>
            <w:r>
              <w:rPr>
                <w:iCs/>
                <w:sz w:val="20"/>
                <w:lang w:eastAsia="en-US"/>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F719A4" w14:textId="1A5FF38D" w:rsidR="00F469EB" w:rsidRPr="00FE493B" w:rsidRDefault="000E1E40" w:rsidP="00FE493B">
            <w:pPr>
              <w:jc w:val="center"/>
              <w:rPr>
                <w:iCs/>
                <w:sz w:val="20"/>
                <w:lang w:eastAsia="en-US"/>
              </w:rPr>
            </w:pPr>
            <w:r>
              <w:rPr>
                <w:iCs/>
                <w:sz w:val="20"/>
                <w:lang w:eastAsia="en-US"/>
              </w:rPr>
              <w:t>30</w:t>
            </w:r>
          </w:p>
        </w:tc>
      </w:tr>
      <w:tr w:rsidR="004C2221" w:rsidRPr="00FE493B" w14:paraId="2759D5F6" w14:textId="77777777" w:rsidTr="47E60275">
        <w:trPr>
          <w:trHeight w:val="3111"/>
        </w:trPr>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9F22D"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02-001-06-08-02</w:t>
            </w:r>
          </w:p>
          <w:p w14:paraId="670C7931" w14:textId="1C37F886" w:rsidR="00F469EB" w:rsidRPr="00FE493B" w:rsidRDefault="00F469EB" w:rsidP="00FE493B">
            <w:pPr>
              <w:rPr>
                <w:sz w:val="20"/>
                <w:lang w:eastAsia="en-US"/>
              </w:rPr>
            </w:pPr>
            <w:r w:rsidRPr="00FE493B">
              <w:rPr>
                <w:rFonts w:eastAsia="Arial Unicode MS"/>
                <w:kern w:val="1"/>
                <w:sz w:val="20"/>
                <w:lang w:eastAsia="hi-IN" w:bidi="hi-IN"/>
              </w:rPr>
              <w:t xml:space="preserve">Lietuvoje aptinkamų Europos Bendrijos svarbos buveinių tipų apsaugos būklės pokytis (skirtumo tarp buveinių tipų, kurių būklė pagerėjo, ir buveinių tipo, kurių būklė pablogėjo, dalis nuo visų buveinių tipų) </w:t>
            </w:r>
            <w:r w:rsidRPr="00FE493B">
              <w:rPr>
                <w:sz w:val="20"/>
                <w:lang w:eastAsia="en-US"/>
              </w:rPr>
              <w:t>(procentai</w:t>
            </w:r>
            <w:r w:rsidR="00087797">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924CA0" w14:textId="77777777" w:rsidR="00F469EB" w:rsidRPr="00FE493B" w:rsidRDefault="00F469EB" w:rsidP="00FE493B">
            <w:pPr>
              <w:jc w:val="center"/>
              <w:rPr>
                <w:sz w:val="20"/>
                <w:lang w:eastAsia="en-US"/>
              </w:rPr>
            </w:pPr>
            <w:r w:rsidRPr="00FE493B">
              <w:rPr>
                <w:sz w:val="20"/>
                <w:lang w:eastAsia="en-US"/>
              </w:rPr>
              <w:t>-9</w:t>
            </w:r>
          </w:p>
          <w:p w14:paraId="5B9291AE" w14:textId="77777777" w:rsidR="00F469EB" w:rsidRPr="00FE493B" w:rsidRDefault="00F469EB" w:rsidP="00FE493B">
            <w:pPr>
              <w:jc w:val="center"/>
              <w:rPr>
                <w:sz w:val="20"/>
                <w:lang w:eastAsia="en-US"/>
              </w:rPr>
            </w:pPr>
            <w:r w:rsidRPr="00FE493B">
              <w:rPr>
                <w:sz w:val="20"/>
                <w:lang w:eastAsia="en-US"/>
              </w:rPr>
              <w:t>(2019 m.,</w:t>
            </w:r>
          </w:p>
          <w:p w14:paraId="20EBAE35" w14:textId="77777777" w:rsidR="00F469EB" w:rsidRPr="00FE493B" w:rsidRDefault="00F469EB" w:rsidP="00FE493B">
            <w:pPr>
              <w:jc w:val="center"/>
              <w:rPr>
                <w:sz w:val="20"/>
                <w:lang w:eastAsia="en-US"/>
              </w:rPr>
            </w:pPr>
            <w:r w:rsidRPr="00FE493B">
              <w:rPr>
                <w:sz w:val="20"/>
                <w:lang w:eastAsia="en-US"/>
              </w:rPr>
              <w:t>palyginti su 2013 m.)</w:t>
            </w:r>
          </w:p>
          <w:p w14:paraId="0C86F39C"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88E9CF" w14:textId="77777777" w:rsidR="00F469EB" w:rsidRPr="00FE493B" w:rsidRDefault="00F469EB" w:rsidP="00FE493B">
            <w:pPr>
              <w:jc w:val="center"/>
              <w:rPr>
                <w:sz w:val="20"/>
                <w:lang w:eastAsia="en-US"/>
              </w:rPr>
            </w:pPr>
            <w:r w:rsidRPr="00FE493B">
              <w:rPr>
                <w:sz w:val="20"/>
                <w:lang w:eastAsia="en-US"/>
              </w:rPr>
              <w:t>nėra duomenų,</w:t>
            </w:r>
          </w:p>
          <w:p w14:paraId="303C5EAC" w14:textId="417E5BE0" w:rsidR="00F469EB" w:rsidRPr="00FE493B" w:rsidRDefault="00F469EB" w:rsidP="00FE493B">
            <w:pPr>
              <w:jc w:val="center"/>
              <w:rPr>
                <w:iCs/>
                <w:sz w:val="20"/>
                <w:lang w:eastAsia="en-US"/>
              </w:rPr>
            </w:pPr>
            <w:r w:rsidRPr="00FE493B">
              <w:rPr>
                <w:sz w:val="20"/>
                <w:lang w:eastAsia="en-US"/>
              </w:rPr>
              <w:t>apsaugos būklė vertinama kas 6 m. (kitas vertinimas 2025 m.)</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A4EEF2" w14:textId="77777777" w:rsidR="00F469EB" w:rsidRPr="00FE493B" w:rsidRDefault="00F469EB" w:rsidP="00FE493B">
            <w:pPr>
              <w:jc w:val="center"/>
              <w:rPr>
                <w:sz w:val="20"/>
                <w:lang w:eastAsia="en-US"/>
              </w:rPr>
            </w:pPr>
            <w:r w:rsidRPr="00FE493B">
              <w:rPr>
                <w:sz w:val="20"/>
                <w:lang w:eastAsia="en-US"/>
              </w:rPr>
              <w:t>nėra duomenų,</w:t>
            </w:r>
          </w:p>
          <w:p w14:paraId="1708AC67" w14:textId="506F6A04" w:rsidR="00F469EB" w:rsidRPr="00FE493B" w:rsidRDefault="00F469EB" w:rsidP="00FE493B">
            <w:pPr>
              <w:jc w:val="center"/>
              <w:rPr>
                <w:iCs/>
                <w:sz w:val="20"/>
                <w:lang w:eastAsia="en-US"/>
              </w:rPr>
            </w:pPr>
            <w:r w:rsidRPr="00FE493B">
              <w:rPr>
                <w:sz w:val="20"/>
                <w:lang w:eastAsia="en-US"/>
              </w:rPr>
              <w:t>apsaugos būklė vertinama kas 6 m. (kitas vertinimas 2025 m.)</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6C9954" w14:textId="19CC5DBA" w:rsidR="004C2221" w:rsidRPr="00FE493B" w:rsidRDefault="004C2221" w:rsidP="00FE493B">
            <w:pPr>
              <w:jc w:val="center"/>
              <w:rPr>
                <w:iCs/>
                <w:sz w:val="20"/>
                <w:lang w:eastAsia="en-US"/>
              </w:rPr>
            </w:pPr>
            <w:r w:rsidRPr="00FE493B">
              <w:rPr>
                <w:iCs/>
                <w:sz w:val="20"/>
                <w:lang w:eastAsia="en-US"/>
              </w:rPr>
              <w:t>duomen</w:t>
            </w:r>
            <w:r w:rsidR="004012E9">
              <w:rPr>
                <w:iCs/>
                <w:sz w:val="20"/>
                <w:lang w:eastAsia="en-US"/>
              </w:rPr>
              <w:t>ys</w:t>
            </w:r>
          </w:p>
          <w:p w14:paraId="57431850" w14:textId="77777777" w:rsidR="004C2221" w:rsidRPr="00FE493B" w:rsidRDefault="004C2221" w:rsidP="00FE493B">
            <w:pPr>
              <w:jc w:val="center"/>
              <w:rPr>
                <w:kern w:val="1"/>
                <w:sz w:val="20"/>
                <w:lang w:eastAsia="en-US"/>
              </w:rPr>
            </w:pPr>
            <w:r w:rsidRPr="00FE493B">
              <w:rPr>
                <w:kern w:val="1"/>
                <w:sz w:val="20"/>
                <w:lang w:eastAsia="en-US"/>
              </w:rPr>
              <w:t xml:space="preserve">bus gauti </w:t>
            </w:r>
          </w:p>
          <w:p w14:paraId="42CA9C92" w14:textId="7FE416F7" w:rsidR="00F469EB" w:rsidRPr="00FE493B" w:rsidRDefault="004C2221" w:rsidP="00FE493B">
            <w:pPr>
              <w:jc w:val="center"/>
              <w:rPr>
                <w:iCs/>
                <w:sz w:val="20"/>
                <w:lang w:eastAsia="en-US"/>
              </w:rPr>
            </w:pPr>
            <w:r w:rsidRPr="00FE493B">
              <w:rPr>
                <w:kern w:val="1"/>
                <w:sz w:val="20"/>
                <w:lang w:eastAsia="en-US"/>
              </w:rPr>
              <w:t>2025</w:t>
            </w:r>
            <w:r w:rsidR="004012E9">
              <w:rPr>
                <w:kern w:val="1"/>
                <w:sz w:val="20"/>
                <w:lang w:eastAsia="en-US"/>
              </w:rPr>
              <w:t xml:space="preserve"> m. rugpjūčio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78905" w14:textId="5B95D149" w:rsidR="00F469EB" w:rsidRPr="00FE493B" w:rsidRDefault="004C2221" w:rsidP="00FE493B">
            <w:pPr>
              <w:jc w:val="center"/>
              <w:rPr>
                <w:iCs/>
                <w:sz w:val="20"/>
                <w:lang w:eastAsia="en-US"/>
              </w:rPr>
            </w:pPr>
            <w:r w:rsidRPr="00FE493B">
              <w:rPr>
                <w:iCs/>
                <w:sz w:val="20"/>
                <w:lang w:eastAsia="en-US"/>
              </w:rPr>
              <w:t>-9</w:t>
            </w:r>
          </w:p>
          <w:p w14:paraId="71E56CDF" w14:textId="2E8B23D2"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E8D11" w14:textId="58E77711" w:rsidR="00F469EB" w:rsidRPr="00FE493B" w:rsidRDefault="006545CA" w:rsidP="00FE493B">
            <w:pPr>
              <w:jc w:val="center"/>
              <w:rPr>
                <w:iCs/>
                <w:sz w:val="20"/>
                <w:lang w:eastAsia="en-US"/>
              </w:rPr>
            </w:pPr>
            <w:r>
              <w:rPr>
                <w:iCs/>
                <w:sz w:val="20"/>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C687F0" w14:textId="42CFBD1D" w:rsidR="00F469EB" w:rsidRPr="00FE493B" w:rsidRDefault="006545CA" w:rsidP="00FE493B">
            <w:pPr>
              <w:jc w:val="center"/>
              <w:rPr>
                <w:iCs/>
                <w:sz w:val="20"/>
                <w:lang w:eastAsia="en-US"/>
              </w:rPr>
            </w:pPr>
            <w:r>
              <w:rPr>
                <w:iCs/>
                <w:sz w:val="20"/>
                <w:lang w:eastAsia="en-US"/>
              </w:rPr>
              <w:t>30</w:t>
            </w:r>
          </w:p>
        </w:tc>
      </w:tr>
      <w:tr w:rsidR="00F469EB" w:rsidRPr="00FE493B" w14:paraId="62135BA4"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71F4B1"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02-001-06-08-03</w:t>
            </w:r>
          </w:p>
          <w:p w14:paraId="7AC4F839" w14:textId="2A45F4D6" w:rsidR="00F469EB" w:rsidRPr="00FE493B" w:rsidRDefault="00F469EB" w:rsidP="00FE493B">
            <w:pPr>
              <w:rPr>
                <w:sz w:val="20"/>
                <w:lang w:eastAsia="en-US"/>
              </w:rPr>
            </w:pPr>
            <w:r w:rsidRPr="00FE493B">
              <w:rPr>
                <w:rFonts w:eastAsia="Arial Unicode MS"/>
                <w:kern w:val="1"/>
                <w:sz w:val="20"/>
                <w:lang w:eastAsia="hi-IN" w:bidi="hi-IN"/>
              </w:rPr>
              <w:t xml:space="preserve">Natūralių ir pusiau natūralių teritorijų ploto santykis su Lietuvos plotu </w:t>
            </w:r>
            <w:r w:rsidRPr="00FE493B">
              <w:rPr>
                <w:sz w:val="20"/>
                <w:lang w:eastAsia="en-US"/>
              </w:rPr>
              <w:t>(procentai</w:t>
            </w:r>
            <w:r w:rsidR="00087797">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39F4F" w14:textId="77777777" w:rsidR="00F469EB" w:rsidRPr="00FE493B" w:rsidRDefault="00F469EB" w:rsidP="00FE493B">
            <w:pPr>
              <w:jc w:val="center"/>
              <w:rPr>
                <w:sz w:val="20"/>
                <w:lang w:eastAsia="en-US"/>
              </w:rPr>
            </w:pPr>
            <w:r w:rsidRPr="00FE493B">
              <w:rPr>
                <w:sz w:val="20"/>
                <w:lang w:eastAsia="en-US"/>
              </w:rPr>
              <w:t>52,04</w:t>
            </w:r>
          </w:p>
          <w:p w14:paraId="7BB39C98" w14:textId="77777777" w:rsidR="00F469EB" w:rsidRPr="00FE493B" w:rsidRDefault="00F469EB" w:rsidP="00FE493B">
            <w:pPr>
              <w:jc w:val="center"/>
              <w:rPr>
                <w:sz w:val="20"/>
                <w:lang w:eastAsia="en-US"/>
              </w:rPr>
            </w:pPr>
            <w:r w:rsidRPr="00FE493B">
              <w:rPr>
                <w:sz w:val="20"/>
                <w:lang w:eastAsia="en-US"/>
              </w:rPr>
              <w:t>(2019 m.)</w:t>
            </w:r>
          </w:p>
          <w:p w14:paraId="348B8003"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5462D" w14:textId="27978AA0" w:rsidR="00F469EB" w:rsidRPr="00FE493B" w:rsidRDefault="00F469EB" w:rsidP="00FE493B">
            <w:pPr>
              <w:spacing w:line="254" w:lineRule="atLeast"/>
              <w:jc w:val="center"/>
              <w:rPr>
                <w:iCs/>
                <w:sz w:val="20"/>
                <w:lang w:eastAsia="en-US"/>
              </w:rPr>
            </w:pPr>
            <w:r w:rsidRPr="00FE493B">
              <w:rPr>
                <w:iCs/>
                <w:sz w:val="20"/>
                <w:lang w:eastAsia="en-US"/>
              </w:rPr>
              <w:t>48</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F7A410" w14:textId="5D430CD1" w:rsidR="00F469EB" w:rsidRPr="00FE493B" w:rsidRDefault="00F469EB" w:rsidP="00FE493B">
            <w:pPr>
              <w:jc w:val="center"/>
              <w:rPr>
                <w:iCs/>
                <w:sz w:val="20"/>
                <w:lang w:val="en-US" w:eastAsia="en-US"/>
              </w:rPr>
            </w:pPr>
            <w:r w:rsidRPr="00FE493B">
              <w:rPr>
                <w:iCs/>
                <w:sz w:val="20"/>
                <w:lang w:eastAsia="en-US"/>
              </w:rPr>
              <w:t>47,9</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596AA6" w14:textId="51327544" w:rsidR="00F469EB" w:rsidRPr="00456A67" w:rsidRDefault="00456A67" w:rsidP="00456A67">
            <w:pPr>
              <w:jc w:val="center"/>
              <w:rPr>
                <w:iCs/>
                <w:sz w:val="20"/>
                <w:highlight w:val="yellow"/>
                <w:lang w:eastAsia="en-US"/>
              </w:rPr>
            </w:pPr>
            <w:r w:rsidRPr="005027AA">
              <w:rPr>
                <w:iCs/>
                <w:sz w:val="20"/>
                <w:lang w:eastAsia="en-US"/>
              </w:rPr>
              <w:t>47,92</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FE1FAA" w14:textId="77777777" w:rsidR="00F469EB" w:rsidRPr="00FE493B" w:rsidRDefault="00F469EB" w:rsidP="00FE493B">
            <w:pPr>
              <w:spacing w:line="254" w:lineRule="atLeast"/>
              <w:jc w:val="center"/>
              <w:rPr>
                <w:sz w:val="20"/>
                <w:lang w:eastAsia="en-US"/>
              </w:rPr>
            </w:pPr>
            <w:r w:rsidRPr="00FE493B">
              <w:rPr>
                <w:sz w:val="20"/>
                <w:lang w:eastAsia="en-US"/>
              </w:rPr>
              <w:t>52,04</w:t>
            </w:r>
          </w:p>
          <w:p w14:paraId="715D3480"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B3F64F" w14:textId="5A6D626B" w:rsidR="00F469EB" w:rsidRPr="00FE493B" w:rsidRDefault="00285737" w:rsidP="00FE493B">
            <w:pPr>
              <w:jc w:val="center"/>
              <w:rPr>
                <w:iCs/>
                <w:sz w:val="20"/>
                <w:lang w:eastAsia="en-US"/>
              </w:rPr>
            </w:pPr>
            <w:r>
              <w:rPr>
                <w:iCs/>
                <w:sz w:val="20"/>
                <w:lang w:eastAsia="en-US"/>
              </w:rPr>
              <w:t>53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FCE613" w14:textId="316589AD" w:rsidR="00F469EB" w:rsidRPr="00FE493B" w:rsidRDefault="00285737" w:rsidP="00FE493B">
            <w:pPr>
              <w:jc w:val="center"/>
              <w:rPr>
                <w:iCs/>
                <w:sz w:val="20"/>
                <w:lang w:eastAsia="en-US"/>
              </w:rPr>
            </w:pPr>
            <w:r>
              <w:rPr>
                <w:iCs/>
                <w:sz w:val="20"/>
                <w:lang w:eastAsia="en-US"/>
              </w:rPr>
              <w:t>55</w:t>
            </w:r>
          </w:p>
        </w:tc>
      </w:tr>
      <w:tr w:rsidR="00F469EB" w:rsidRPr="00FE493B" w14:paraId="37FB14DD"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F7C45"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02-001-06-08-04</w:t>
            </w:r>
          </w:p>
          <w:p w14:paraId="363F26CD" w14:textId="58CE8C82" w:rsidR="00F469EB" w:rsidRPr="00FE493B" w:rsidRDefault="00F469EB" w:rsidP="00FE493B">
            <w:pPr>
              <w:rPr>
                <w:sz w:val="20"/>
                <w:lang w:eastAsia="en-US"/>
              </w:rPr>
            </w:pPr>
            <w:r w:rsidRPr="00FE493B">
              <w:rPr>
                <w:rFonts w:eastAsia="Arial Unicode MS"/>
                <w:kern w:val="1"/>
                <w:sz w:val="20"/>
                <w:lang w:eastAsia="hi-IN" w:bidi="hi-IN"/>
              </w:rPr>
              <w:t xml:space="preserve">Miško kirtimų ir medienos grynojo prieaugio santykis medienai tiekti naudojamuose miškuose </w:t>
            </w:r>
            <w:r w:rsidRPr="00FE493B">
              <w:rPr>
                <w:sz w:val="20"/>
                <w:lang w:eastAsia="en-US"/>
              </w:rPr>
              <w:t>(procentai</w:t>
            </w:r>
            <w:r w:rsidR="00087797">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C0681B" w14:textId="77E88C79" w:rsidR="00F469EB" w:rsidRPr="00FE493B" w:rsidRDefault="00F469EB" w:rsidP="00FE493B">
            <w:pPr>
              <w:jc w:val="center"/>
              <w:rPr>
                <w:sz w:val="20"/>
                <w:lang w:eastAsia="en-US"/>
              </w:rPr>
            </w:pPr>
            <w:r w:rsidRPr="00FE493B">
              <w:rPr>
                <w:sz w:val="20"/>
                <w:lang w:eastAsia="en-US"/>
              </w:rPr>
              <w:t>69</w:t>
            </w:r>
          </w:p>
          <w:p w14:paraId="0366A14A" w14:textId="77777777" w:rsidR="00F469EB" w:rsidRPr="00FE493B" w:rsidRDefault="00F469EB" w:rsidP="00FE493B">
            <w:pPr>
              <w:jc w:val="center"/>
              <w:rPr>
                <w:sz w:val="20"/>
                <w:lang w:eastAsia="en-US"/>
              </w:rPr>
            </w:pPr>
            <w:r w:rsidRPr="00FE493B">
              <w:rPr>
                <w:sz w:val="20"/>
                <w:lang w:eastAsia="en-US"/>
              </w:rPr>
              <w:t>(2014–2018 m.)</w:t>
            </w:r>
          </w:p>
          <w:p w14:paraId="13464051"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7A9E62" w14:textId="7BADE554" w:rsidR="00F469EB" w:rsidRPr="00FE493B" w:rsidRDefault="00F469EB" w:rsidP="00FE493B">
            <w:pPr>
              <w:jc w:val="center"/>
              <w:rPr>
                <w:rFonts w:eastAsia="Arial Unicode MS" w:cs="Mangal"/>
                <w:iCs/>
                <w:sz w:val="20"/>
                <w:lang w:eastAsia="en-US"/>
              </w:rPr>
            </w:pPr>
            <w:r w:rsidRPr="00FE493B">
              <w:rPr>
                <w:rFonts w:eastAsia="Arial Unicode MS" w:cs="Mangal"/>
                <w:iCs/>
                <w:sz w:val="20"/>
                <w:lang w:eastAsia="en-US"/>
              </w:rPr>
              <w:t>69</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DB801E" w14:textId="704FA74F" w:rsidR="00F469EB" w:rsidRPr="00FE493B" w:rsidRDefault="00F469EB" w:rsidP="00FE493B">
            <w:pPr>
              <w:jc w:val="center"/>
              <w:rPr>
                <w:rFonts w:eastAsia="Arial Unicode MS" w:cs="Mangal"/>
                <w:iCs/>
                <w:sz w:val="20"/>
                <w:lang w:eastAsia="en-US"/>
              </w:rPr>
            </w:pPr>
            <w:r w:rsidRPr="00FE493B">
              <w:rPr>
                <w:iCs/>
                <w:sz w:val="20"/>
                <w:lang w:eastAsia="en-US"/>
              </w:rPr>
              <w:t>69</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D831B6" w14:textId="603FF059" w:rsidR="00F469EB" w:rsidRPr="00FE493B" w:rsidRDefault="00027E82" w:rsidP="00FE493B">
            <w:pPr>
              <w:jc w:val="center"/>
              <w:rPr>
                <w:iCs/>
                <w:sz w:val="20"/>
                <w:lang w:eastAsia="en-US"/>
              </w:rPr>
            </w:pPr>
            <w:r w:rsidRPr="00FE493B">
              <w:rPr>
                <w:iCs/>
                <w:sz w:val="20"/>
                <w:lang w:eastAsia="en-US"/>
              </w:rPr>
              <w:t>72</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F7ED2E" w14:textId="0FF45E73" w:rsidR="00F469EB" w:rsidRPr="00FE493B" w:rsidRDefault="00F469EB" w:rsidP="00FE493B">
            <w:pPr>
              <w:jc w:val="center"/>
              <w:rPr>
                <w:iCs/>
                <w:kern w:val="1"/>
                <w:sz w:val="20"/>
                <w:lang w:eastAsia="en-US"/>
              </w:rPr>
            </w:pPr>
            <w:r w:rsidRPr="00FE493B">
              <w:rPr>
                <w:iCs/>
                <w:kern w:val="1"/>
                <w:sz w:val="20"/>
                <w:lang w:eastAsia="en-US"/>
              </w:rPr>
              <w:t>7</w:t>
            </w:r>
            <w:r w:rsidR="00027E82" w:rsidRPr="00FE493B">
              <w:rPr>
                <w:iCs/>
                <w:kern w:val="1"/>
                <w:sz w:val="20"/>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52E449" w14:textId="308C3D65" w:rsidR="00F469EB" w:rsidRPr="00FE493B" w:rsidRDefault="00A1481D" w:rsidP="00FE493B">
            <w:pPr>
              <w:jc w:val="center"/>
              <w:rPr>
                <w:iCs/>
                <w:sz w:val="20"/>
                <w:lang w:eastAsia="en-US"/>
              </w:rPr>
            </w:pPr>
            <w:r>
              <w:rPr>
                <w:iCs/>
                <w:sz w:val="20"/>
                <w:lang w:eastAsia="en-US"/>
              </w:rPr>
              <w:t>75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0CB7FC" w14:textId="0F1C0970" w:rsidR="00F469EB" w:rsidRPr="00FE493B" w:rsidRDefault="00A1481D" w:rsidP="00FE493B">
            <w:pPr>
              <w:jc w:val="center"/>
              <w:rPr>
                <w:iCs/>
                <w:sz w:val="20"/>
                <w:lang w:eastAsia="en-US"/>
              </w:rPr>
            </w:pPr>
            <w:r>
              <w:rPr>
                <w:iCs/>
                <w:sz w:val="20"/>
                <w:lang w:eastAsia="en-US"/>
              </w:rPr>
              <w:t>80</w:t>
            </w:r>
          </w:p>
        </w:tc>
      </w:tr>
      <w:tr w:rsidR="00F469EB" w:rsidRPr="00FE493B" w14:paraId="64DCBCE9"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C45B7"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02-001-06-08-05</w:t>
            </w:r>
          </w:p>
          <w:p w14:paraId="0CEB58BF" w14:textId="06F13E1B" w:rsidR="00F469EB" w:rsidRPr="00FE493B" w:rsidRDefault="00F469EB" w:rsidP="00FE493B">
            <w:pPr>
              <w:rPr>
                <w:sz w:val="20"/>
                <w:lang w:eastAsia="en-US"/>
              </w:rPr>
            </w:pPr>
            <w:r w:rsidRPr="00FE493B">
              <w:rPr>
                <w:sz w:val="20"/>
              </w:rPr>
              <w:lastRenderedPageBreak/>
              <w:t xml:space="preserve">Lietuvos miškingumas </w:t>
            </w:r>
            <w:r w:rsidRPr="00FE493B">
              <w:rPr>
                <w:sz w:val="20"/>
                <w:lang w:eastAsia="en-US"/>
              </w:rPr>
              <w:t>(procentai</w:t>
            </w:r>
            <w:r w:rsidR="00087797">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85401" w14:textId="77777777" w:rsidR="00F469EB" w:rsidRPr="00FE493B" w:rsidRDefault="00F469EB" w:rsidP="00FE493B">
            <w:pPr>
              <w:jc w:val="center"/>
              <w:rPr>
                <w:sz w:val="20"/>
              </w:rPr>
            </w:pPr>
            <w:r w:rsidRPr="00FE493B">
              <w:rPr>
                <w:sz w:val="20"/>
              </w:rPr>
              <w:lastRenderedPageBreak/>
              <w:t>33,7</w:t>
            </w:r>
          </w:p>
          <w:p w14:paraId="297B822E" w14:textId="77777777" w:rsidR="00F469EB" w:rsidRPr="00FE493B" w:rsidRDefault="00F469EB" w:rsidP="00FE493B">
            <w:pPr>
              <w:jc w:val="center"/>
              <w:rPr>
                <w:sz w:val="20"/>
                <w:lang w:eastAsia="en-US"/>
              </w:rPr>
            </w:pPr>
            <w:r w:rsidRPr="00FE493B">
              <w:rPr>
                <w:sz w:val="20"/>
              </w:rPr>
              <w:t>(2020 m.)</w:t>
            </w:r>
          </w:p>
          <w:p w14:paraId="023DF40F"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AEFB25" w14:textId="5943B31D" w:rsidR="00F469EB" w:rsidRPr="00FE493B" w:rsidRDefault="00F469EB" w:rsidP="00FE493B">
            <w:pPr>
              <w:jc w:val="center"/>
              <w:rPr>
                <w:rFonts w:eastAsia="Arial Unicode MS" w:cs="Mangal"/>
                <w:iCs/>
                <w:sz w:val="20"/>
                <w:lang w:eastAsia="en-US"/>
              </w:rPr>
            </w:pPr>
            <w:r w:rsidRPr="00FE493B">
              <w:rPr>
                <w:rFonts w:eastAsia="Arial Unicode MS" w:cs="Mangal"/>
                <w:iCs/>
                <w:sz w:val="20"/>
                <w:lang w:eastAsia="en-US"/>
              </w:rPr>
              <w:lastRenderedPageBreak/>
              <w:t>33,8</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CCF2F7" w14:textId="1C309B95" w:rsidR="00F469EB" w:rsidRPr="00FE493B" w:rsidRDefault="00F469EB" w:rsidP="00FE493B">
            <w:pPr>
              <w:jc w:val="center"/>
              <w:rPr>
                <w:rFonts w:eastAsia="Arial Unicode MS" w:cs="Mangal"/>
                <w:iCs/>
                <w:sz w:val="20"/>
                <w:lang w:eastAsia="en-US"/>
              </w:rPr>
            </w:pPr>
            <w:r w:rsidRPr="00FE493B">
              <w:rPr>
                <w:rFonts w:eastAsia="Arial Unicode MS" w:cs="Mangal"/>
                <w:iCs/>
                <w:sz w:val="20"/>
                <w:lang w:eastAsia="en-US"/>
              </w:rPr>
              <w:t>33,8</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C0C2BD" w14:textId="1B64FC72" w:rsidR="00F469EB" w:rsidRPr="00FE493B" w:rsidRDefault="00F279D9" w:rsidP="00FE493B">
            <w:pPr>
              <w:jc w:val="center"/>
              <w:rPr>
                <w:rFonts w:eastAsia="Arial Unicode MS" w:cs="Mangal"/>
                <w:iCs/>
                <w:sz w:val="20"/>
                <w:lang w:eastAsia="en-US"/>
              </w:rPr>
            </w:pPr>
            <w:r w:rsidRPr="00FE493B">
              <w:rPr>
                <w:rFonts w:eastAsia="Arial Unicode MS" w:cs="Mangal"/>
                <w:iCs/>
                <w:sz w:val="20"/>
                <w:lang w:eastAsia="en-US"/>
              </w:rPr>
              <w:t>33,</w:t>
            </w:r>
            <w:r w:rsidR="00951657" w:rsidRPr="00FE493B">
              <w:rPr>
                <w:rFonts w:eastAsia="Arial Unicode MS" w:cs="Mangal"/>
                <w:iCs/>
                <w:sz w:val="20"/>
                <w:lang w:eastAsia="en-US"/>
              </w:rPr>
              <w:t>9</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B03A85" w14:textId="5DA4CC73" w:rsidR="00F469EB" w:rsidRPr="00FE493B" w:rsidRDefault="00F469EB" w:rsidP="00FE493B">
            <w:pPr>
              <w:jc w:val="center"/>
              <w:rPr>
                <w:iCs/>
                <w:kern w:val="1"/>
                <w:sz w:val="20"/>
                <w:lang w:eastAsia="en-US"/>
              </w:rPr>
            </w:pPr>
            <w:r w:rsidRPr="00FE493B">
              <w:rPr>
                <w:iCs/>
                <w:kern w:val="1"/>
                <w:sz w:val="20"/>
                <w:lang w:eastAsia="en-US"/>
              </w:rPr>
              <w:t>3</w:t>
            </w:r>
            <w:r w:rsidR="00B92A5B" w:rsidRPr="00FE493B">
              <w:rPr>
                <w:iCs/>
                <w:kern w:val="1"/>
                <w:sz w:val="20"/>
                <w:lang w:eastAsia="en-US"/>
              </w:rPr>
              <w:t>4,5</w:t>
            </w:r>
          </w:p>
          <w:p w14:paraId="3BFBA6CD"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3ACDA8" w14:textId="12CE2E93" w:rsidR="00F469EB" w:rsidRPr="00FE493B" w:rsidRDefault="00004713" w:rsidP="00FE493B">
            <w:pPr>
              <w:jc w:val="center"/>
              <w:rPr>
                <w:iCs/>
                <w:sz w:val="20"/>
                <w:lang w:eastAsia="en-US"/>
              </w:rPr>
            </w:pPr>
            <w:r>
              <w:rPr>
                <w:iCs/>
                <w:sz w:val="20"/>
                <w:lang w:eastAsia="en-US"/>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06EF0" w14:textId="0ADD820A" w:rsidR="00F469EB" w:rsidRPr="00FE493B" w:rsidRDefault="00004713" w:rsidP="00FE493B">
            <w:pPr>
              <w:jc w:val="center"/>
              <w:rPr>
                <w:iCs/>
                <w:sz w:val="20"/>
                <w:lang w:eastAsia="en-US"/>
              </w:rPr>
            </w:pPr>
            <w:r>
              <w:rPr>
                <w:iCs/>
                <w:sz w:val="20"/>
                <w:lang w:eastAsia="en-US"/>
              </w:rPr>
              <w:t>36</w:t>
            </w:r>
          </w:p>
        </w:tc>
      </w:tr>
      <w:tr w:rsidR="00F469EB" w:rsidRPr="00FE493B" w14:paraId="0130A706"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481AAE"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02-001-06-08-06</w:t>
            </w:r>
          </w:p>
          <w:p w14:paraId="00342522" w14:textId="64536853" w:rsidR="00F469EB" w:rsidRPr="00FE493B" w:rsidRDefault="00F469EB" w:rsidP="00FE493B">
            <w:pPr>
              <w:rPr>
                <w:sz w:val="20"/>
                <w:lang w:eastAsia="en-US"/>
              </w:rPr>
            </w:pPr>
            <w:r w:rsidRPr="00FE493B">
              <w:rPr>
                <w:rFonts w:eastAsia="Arial Unicode MS"/>
                <w:kern w:val="1"/>
                <w:sz w:val="20"/>
                <w:lang w:eastAsia="hi-IN" w:bidi="hi-IN"/>
              </w:rPr>
              <w:t xml:space="preserve">Žuvų išteklių būklės indeksas (ežeruose ir tvenkiniuose)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814B5D" w14:textId="77777777" w:rsidR="00F469EB" w:rsidRPr="00FE493B" w:rsidRDefault="00F469EB" w:rsidP="00FE493B">
            <w:pPr>
              <w:jc w:val="center"/>
              <w:rPr>
                <w:sz w:val="20"/>
                <w:lang w:eastAsia="en-US"/>
              </w:rPr>
            </w:pPr>
            <w:r w:rsidRPr="00FE493B">
              <w:rPr>
                <w:sz w:val="20"/>
                <w:lang w:eastAsia="en-US"/>
              </w:rPr>
              <w:t>0,47</w:t>
            </w:r>
          </w:p>
          <w:p w14:paraId="5A352098" w14:textId="77777777" w:rsidR="00F469EB" w:rsidRPr="00FE493B" w:rsidRDefault="00F469EB" w:rsidP="00FE493B">
            <w:pPr>
              <w:jc w:val="center"/>
              <w:rPr>
                <w:sz w:val="20"/>
                <w:lang w:eastAsia="en-US"/>
              </w:rPr>
            </w:pPr>
            <w:r w:rsidRPr="00FE493B">
              <w:rPr>
                <w:sz w:val="20"/>
                <w:lang w:eastAsia="en-US"/>
              </w:rPr>
              <w:t>(2018 m.)</w:t>
            </w:r>
          </w:p>
          <w:p w14:paraId="433053F1"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3B3315" w14:textId="77777777" w:rsidR="00F469EB" w:rsidRPr="00FE493B" w:rsidRDefault="00F469EB" w:rsidP="00FE493B">
            <w:pPr>
              <w:jc w:val="center"/>
              <w:rPr>
                <w:sz w:val="20"/>
                <w:lang w:eastAsia="en-US"/>
              </w:rPr>
            </w:pPr>
            <w:r w:rsidRPr="00FE493B">
              <w:rPr>
                <w:sz w:val="20"/>
                <w:lang w:eastAsia="en-US"/>
              </w:rPr>
              <w:t>nėra duomenų</w:t>
            </w:r>
          </w:p>
          <w:p w14:paraId="30110D88" w14:textId="6C81FB5C" w:rsidR="00F469EB" w:rsidRPr="00FE493B" w:rsidRDefault="00F469EB" w:rsidP="00FE493B">
            <w:pPr>
              <w:jc w:val="center"/>
              <w:rPr>
                <w:iCs/>
                <w:sz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89FDCF" w14:textId="77777777" w:rsidR="00F469EB" w:rsidRPr="00FE493B" w:rsidRDefault="00F469EB" w:rsidP="00FE493B">
            <w:pPr>
              <w:jc w:val="center"/>
              <w:rPr>
                <w:sz w:val="20"/>
                <w:lang w:eastAsia="en-US"/>
              </w:rPr>
            </w:pPr>
            <w:r w:rsidRPr="00FE493B">
              <w:rPr>
                <w:sz w:val="20"/>
                <w:lang w:eastAsia="en-US"/>
              </w:rPr>
              <w:t>0,508</w:t>
            </w:r>
          </w:p>
          <w:p w14:paraId="1940F11A" w14:textId="57A62B64" w:rsidR="00F469EB" w:rsidRPr="00FE493B" w:rsidRDefault="00F469EB" w:rsidP="00FE493B">
            <w:pPr>
              <w:jc w:val="center"/>
              <w:rPr>
                <w:iCs/>
                <w:sz w:val="20"/>
                <w:lang w:eastAsia="en-US"/>
              </w:rPr>
            </w:pP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E2BFD" w14:textId="545FDF56" w:rsidR="00F469EB" w:rsidRPr="00FE493B" w:rsidRDefault="00730C4B" w:rsidP="00FE493B">
            <w:pPr>
              <w:jc w:val="center"/>
              <w:rPr>
                <w:iCs/>
                <w:sz w:val="20"/>
                <w:lang w:eastAsia="en-US"/>
              </w:rPr>
            </w:pPr>
            <w:r w:rsidRPr="00FE493B">
              <w:rPr>
                <w:iCs/>
                <w:sz w:val="20"/>
                <w:lang w:eastAsia="en-US"/>
              </w:rPr>
              <w:t>0,57</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9A75ED" w14:textId="692E5B49" w:rsidR="00F469EB" w:rsidRPr="00FE493B" w:rsidRDefault="00F469EB" w:rsidP="00FE493B">
            <w:pPr>
              <w:jc w:val="center"/>
              <w:rPr>
                <w:iCs/>
                <w:sz w:val="20"/>
                <w:lang w:eastAsia="en-US"/>
              </w:rPr>
            </w:pPr>
            <w:r w:rsidRPr="00FE493B">
              <w:rPr>
                <w:iCs/>
                <w:sz w:val="20"/>
                <w:lang w:eastAsia="en-US"/>
              </w:rPr>
              <w:t>0,4</w:t>
            </w:r>
            <w:r w:rsidR="00730C4B" w:rsidRPr="00FE493B">
              <w:rPr>
                <w:iCs/>
                <w:sz w:val="20"/>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AB1064" w14:textId="39210859" w:rsidR="00F469EB" w:rsidRPr="00FE493B" w:rsidRDefault="00373836" w:rsidP="00FE493B">
            <w:pPr>
              <w:jc w:val="center"/>
              <w:rPr>
                <w:iCs/>
                <w:sz w:val="20"/>
                <w:lang w:eastAsia="en-US"/>
              </w:rPr>
            </w:pPr>
            <w:r>
              <w:rPr>
                <w:iCs/>
                <w:sz w:val="20"/>
                <w:lang w:eastAsia="en-US"/>
              </w:rPr>
              <w:t>0,48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A09994" w14:textId="434A1B2B" w:rsidR="00F469EB" w:rsidRPr="00FE493B" w:rsidRDefault="00373836" w:rsidP="00FE493B">
            <w:pPr>
              <w:jc w:val="center"/>
              <w:rPr>
                <w:iCs/>
                <w:sz w:val="20"/>
                <w:lang w:eastAsia="en-US"/>
              </w:rPr>
            </w:pPr>
            <w:r>
              <w:rPr>
                <w:iCs/>
                <w:sz w:val="20"/>
                <w:lang w:eastAsia="en-US"/>
              </w:rPr>
              <w:t>0,55</w:t>
            </w:r>
          </w:p>
        </w:tc>
      </w:tr>
      <w:tr w:rsidR="00F469EB" w:rsidRPr="00FE493B" w14:paraId="2B9D9F20"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844601"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02-001-06-10-01</w:t>
            </w:r>
          </w:p>
          <w:p w14:paraId="677E7060" w14:textId="30E2E643" w:rsidR="00F469EB" w:rsidRPr="00FE493B" w:rsidRDefault="00F469EB" w:rsidP="00FE493B">
            <w:pPr>
              <w:rPr>
                <w:sz w:val="20"/>
                <w:lang w:eastAsia="en-US"/>
              </w:rPr>
            </w:pPr>
            <w:r w:rsidRPr="00FE493B">
              <w:rPr>
                <w:rFonts w:eastAsia="Arial Unicode MS"/>
                <w:kern w:val="1"/>
                <w:sz w:val="20"/>
                <w:lang w:eastAsia="hi-IN" w:bidi="hi-IN"/>
              </w:rPr>
              <w:t xml:space="preserve">Komunalinių atliekų, tenkančių vienam gyventojui, kiekis (kg/m.), palyginti su ES vidurkiu </w:t>
            </w:r>
            <w:r w:rsidRPr="00FE493B">
              <w:rPr>
                <w:sz w:val="20"/>
                <w:lang w:eastAsia="en-US"/>
              </w:rPr>
              <w:t>(procentai</w:t>
            </w:r>
            <w:r w:rsidR="00E778F9">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9FA46" w14:textId="77777777" w:rsidR="00F469EB" w:rsidRPr="00FE493B" w:rsidRDefault="00F469EB" w:rsidP="00FE493B">
            <w:pPr>
              <w:jc w:val="center"/>
              <w:rPr>
                <w:sz w:val="20"/>
                <w:lang w:eastAsia="en-US"/>
              </w:rPr>
            </w:pPr>
            <w:r w:rsidRPr="00FE493B">
              <w:rPr>
                <w:sz w:val="20"/>
                <w:lang w:eastAsia="en-US"/>
              </w:rPr>
              <w:t>95,08</w:t>
            </w:r>
          </w:p>
          <w:p w14:paraId="2BF342BF" w14:textId="77777777" w:rsidR="00F469EB" w:rsidRPr="00FE493B" w:rsidRDefault="00F469EB" w:rsidP="00FE493B">
            <w:pPr>
              <w:jc w:val="center"/>
              <w:rPr>
                <w:sz w:val="20"/>
                <w:lang w:eastAsia="en-US"/>
              </w:rPr>
            </w:pPr>
            <w:r w:rsidRPr="00FE493B">
              <w:rPr>
                <w:sz w:val="20"/>
                <w:lang w:eastAsia="en-US"/>
              </w:rPr>
              <w:t>(2018 m.)</w:t>
            </w:r>
          </w:p>
          <w:p w14:paraId="2E5461D8"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AAE0C8" w14:textId="1B23746A" w:rsidR="00F469EB" w:rsidRPr="00FE493B" w:rsidRDefault="00F469EB" w:rsidP="00FE493B">
            <w:pPr>
              <w:jc w:val="center"/>
              <w:rPr>
                <w:rFonts w:eastAsia="Arial Unicode MS" w:cs="Mangal"/>
                <w:iCs/>
                <w:sz w:val="20"/>
                <w:lang w:eastAsia="en-US"/>
              </w:rPr>
            </w:pPr>
            <w:r w:rsidRPr="00FE493B">
              <w:rPr>
                <w:rFonts w:eastAsia="Arial Unicode MS" w:cs="Mangal"/>
                <w:iCs/>
                <w:sz w:val="20"/>
                <w:lang w:eastAsia="en-US"/>
              </w:rPr>
              <w:t>91</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DAC7AA" w14:textId="310D3F3F" w:rsidR="00F469EB" w:rsidRPr="00FE493B" w:rsidRDefault="00F469EB" w:rsidP="00FE493B">
            <w:pPr>
              <w:jc w:val="center"/>
              <w:rPr>
                <w:sz w:val="20"/>
                <w:lang w:eastAsia="en-US"/>
              </w:rPr>
            </w:pPr>
            <w:r w:rsidRPr="00FE493B">
              <w:rPr>
                <w:sz w:val="20"/>
                <w:lang w:eastAsia="en-US"/>
              </w:rPr>
              <w:t>duomen</w:t>
            </w:r>
            <w:r w:rsidR="00087797">
              <w:rPr>
                <w:sz w:val="20"/>
                <w:lang w:eastAsia="en-US"/>
              </w:rPr>
              <w:t>ys</w:t>
            </w:r>
          </w:p>
          <w:p w14:paraId="602A99F3" w14:textId="77777777" w:rsidR="00F469EB" w:rsidRPr="00FE493B" w:rsidRDefault="00F469EB" w:rsidP="00FE493B">
            <w:pPr>
              <w:jc w:val="center"/>
              <w:rPr>
                <w:sz w:val="20"/>
                <w:lang w:eastAsia="en-US"/>
              </w:rPr>
            </w:pPr>
            <w:r w:rsidRPr="00FE493B">
              <w:rPr>
                <w:sz w:val="20"/>
                <w:lang w:eastAsia="en-US"/>
              </w:rPr>
              <w:t xml:space="preserve">bus gauti </w:t>
            </w:r>
          </w:p>
          <w:p w14:paraId="60226950" w14:textId="4C62B6C4" w:rsidR="00F469EB" w:rsidRPr="00FE493B" w:rsidRDefault="00F469EB" w:rsidP="00FE493B">
            <w:pPr>
              <w:jc w:val="center"/>
              <w:rPr>
                <w:rFonts w:eastAsia="Arial Unicode MS" w:cs="Mangal"/>
                <w:iCs/>
                <w:sz w:val="20"/>
                <w:lang w:eastAsia="en-US"/>
              </w:rPr>
            </w:pPr>
            <w:r w:rsidRPr="00FE493B">
              <w:rPr>
                <w:iCs/>
                <w:sz w:val="20"/>
                <w:lang w:eastAsia="en-US"/>
              </w:rPr>
              <w:t>202</w:t>
            </w:r>
            <w:r w:rsidR="00524EC4" w:rsidRPr="00FE493B">
              <w:rPr>
                <w:iCs/>
                <w:sz w:val="20"/>
                <w:lang w:eastAsia="en-US"/>
              </w:rPr>
              <w:t>5 m. rugsėjo mėn.</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AC7892" w14:textId="52FA1CDA" w:rsidR="00524EC4" w:rsidRPr="00FE493B" w:rsidRDefault="00524EC4" w:rsidP="00FE493B">
            <w:pPr>
              <w:jc w:val="center"/>
              <w:rPr>
                <w:sz w:val="20"/>
                <w:lang w:eastAsia="en-US"/>
              </w:rPr>
            </w:pPr>
            <w:r w:rsidRPr="00FE493B">
              <w:rPr>
                <w:sz w:val="20"/>
                <w:lang w:eastAsia="en-US"/>
              </w:rPr>
              <w:t>duomen</w:t>
            </w:r>
            <w:r w:rsidR="00087797">
              <w:rPr>
                <w:sz w:val="20"/>
                <w:lang w:eastAsia="en-US"/>
              </w:rPr>
              <w:t>ys</w:t>
            </w:r>
          </w:p>
          <w:p w14:paraId="249A720D" w14:textId="77777777" w:rsidR="00524EC4" w:rsidRPr="00FE493B" w:rsidRDefault="00524EC4" w:rsidP="00FE493B">
            <w:pPr>
              <w:jc w:val="center"/>
              <w:rPr>
                <w:sz w:val="20"/>
                <w:lang w:eastAsia="en-US"/>
              </w:rPr>
            </w:pPr>
            <w:r w:rsidRPr="00FE493B">
              <w:rPr>
                <w:sz w:val="20"/>
                <w:lang w:eastAsia="en-US"/>
              </w:rPr>
              <w:t xml:space="preserve">bus gauti </w:t>
            </w:r>
          </w:p>
          <w:p w14:paraId="5D519547" w14:textId="5565F658" w:rsidR="00F469EB" w:rsidRPr="00FE493B" w:rsidRDefault="00524EC4" w:rsidP="00FE493B">
            <w:pPr>
              <w:jc w:val="center"/>
              <w:rPr>
                <w:rFonts w:eastAsia="Arial Unicode MS" w:cs="Mangal"/>
                <w:iCs/>
                <w:sz w:val="20"/>
                <w:lang w:eastAsia="en-US"/>
              </w:rPr>
            </w:pPr>
            <w:r w:rsidRPr="00FE493B">
              <w:rPr>
                <w:iCs/>
                <w:sz w:val="20"/>
                <w:lang w:eastAsia="en-US"/>
              </w:rPr>
              <w:t>2026 m. rugsėjo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329810" w14:textId="77777777" w:rsidR="00F469EB" w:rsidRPr="00FE493B" w:rsidRDefault="00F469EB" w:rsidP="00FE493B">
            <w:pPr>
              <w:jc w:val="center"/>
              <w:rPr>
                <w:iCs/>
                <w:kern w:val="1"/>
                <w:sz w:val="20"/>
                <w:lang w:eastAsia="en-US"/>
              </w:rPr>
            </w:pPr>
            <w:r w:rsidRPr="00FE493B">
              <w:rPr>
                <w:rFonts w:eastAsia="Arial Unicode MS"/>
                <w:kern w:val="1"/>
                <w:sz w:val="20"/>
                <w:lang w:eastAsia="hi-IN" w:bidi="hi-IN"/>
              </w:rPr>
              <w:t>&lt; 100</w:t>
            </w:r>
          </w:p>
          <w:p w14:paraId="1DD8A860"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30FB90" w14:textId="77777777" w:rsidR="006C6683" w:rsidRPr="00FE493B" w:rsidRDefault="006C6683" w:rsidP="006C6683">
            <w:pPr>
              <w:jc w:val="center"/>
              <w:rPr>
                <w:iCs/>
                <w:kern w:val="1"/>
                <w:sz w:val="20"/>
                <w:lang w:eastAsia="en-US"/>
              </w:rPr>
            </w:pPr>
            <w:r w:rsidRPr="00FE493B">
              <w:rPr>
                <w:rFonts w:eastAsia="Arial Unicode MS"/>
                <w:kern w:val="1"/>
                <w:sz w:val="20"/>
                <w:lang w:eastAsia="hi-IN" w:bidi="hi-IN"/>
              </w:rPr>
              <w:t>&lt; 100</w:t>
            </w:r>
          </w:p>
          <w:p w14:paraId="1BC02DB7" w14:textId="353D6D4E"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601675" w14:textId="77777777" w:rsidR="006C6683" w:rsidRPr="00FE493B" w:rsidRDefault="006C6683" w:rsidP="006C6683">
            <w:pPr>
              <w:jc w:val="center"/>
              <w:rPr>
                <w:iCs/>
                <w:kern w:val="1"/>
                <w:sz w:val="20"/>
                <w:lang w:eastAsia="en-US"/>
              </w:rPr>
            </w:pPr>
            <w:r w:rsidRPr="00FE493B">
              <w:rPr>
                <w:rFonts w:eastAsia="Arial Unicode MS"/>
                <w:kern w:val="1"/>
                <w:sz w:val="20"/>
                <w:lang w:eastAsia="hi-IN" w:bidi="hi-IN"/>
              </w:rPr>
              <w:t>&lt; 100</w:t>
            </w:r>
          </w:p>
          <w:p w14:paraId="36A679DB" w14:textId="10971E4F" w:rsidR="00F469EB" w:rsidRPr="00FE493B" w:rsidRDefault="00F469EB" w:rsidP="00FE493B">
            <w:pPr>
              <w:jc w:val="center"/>
              <w:rPr>
                <w:iCs/>
                <w:sz w:val="20"/>
                <w:lang w:eastAsia="en-US"/>
              </w:rPr>
            </w:pPr>
          </w:p>
        </w:tc>
      </w:tr>
      <w:tr w:rsidR="00C65CC0" w:rsidRPr="00FE493B" w14:paraId="5B3EBE0F"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EE5CED"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02-001-06-10-02</w:t>
            </w:r>
          </w:p>
          <w:p w14:paraId="4B6FC2D1" w14:textId="59311F58" w:rsidR="00F469EB" w:rsidRPr="00FE493B" w:rsidRDefault="00F469EB" w:rsidP="00FE493B">
            <w:pPr>
              <w:rPr>
                <w:sz w:val="20"/>
                <w:lang w:eastAsia="en-US"/>
              </w:rPr>
            </w:pPr>
            <w:r w:rsidRPr="00FE493B">
              <w:rPr>
                <w:rFonts w:eastAsia="Arial Unicode MS"/>
                <w:kern w:val="1"/>
                <w:sz w:val="20"/>
                <w:lang w:eastAsia="hi-IN" w:bidi="hi-IN"/>
              </w:rPr>
              <w:t xml:space="preserve">Sąvartynuose šalinamų komunalinių atliekų dalis </w:t>
            </w:r>
            <w:r w:rsidRPr="00FE493B">
              <w:rPr>
                <w:sz w:val="20"/>
                <w:lang w:eastAsia="en-US"/>
              </w:rPr>
              <w:t>(procentai)</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1BA26" w14:textId="77777777" w:rsidR="00F469EB" w:rsidRPr="00FE493B" w:rsidRDefault="00F469EB" w:rsidP="00FE493B">
            <w:pPr>
              <w:jc w:val="center"/>
              <w:rPr>
                <w:iCs/>
                <w:sz w:val="20"/>
                <w:lang w:eastAsia="en-US"/>
              </w:rPr>
            </w:pPr>
            <w:r w:rsidRPr="00FE493B">
              <w:rPr>
                <w:iCs/>
                <w:sz w:val="20"/>
                <w:lang w:eastAsia="en-US"/>
              </w:rPr>
              <w:t>21,5</w:t>
            </w:r>
          </w:p>
          <w:p w14:paraId="069EFEB4" w14:textId="77777777" w:rsidR="00F469EB" w:rsidRPr="00FE493B" w:rsidRDefault="00F469EB" w:rsidP="00FE493B">
            <w:pPr>
              <w:jc w:val="center"/>
              <w:rPr>
                <w:iCs/>
                <w:sz w:val="20"/>
                <w:lang w:eastAsia="en-US"/>
              </w:rPr>
            </w:pPr>
            <w:r w:rsidRPr="00FE493B">
              <w:rPr>
                <w:iCs/>
                <w:sz w:val="20"/>
                <w:lang w:eastAsia="en-US"/>
              </w:rPr>
              <w:t>(2019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27CF94" w14:textId="03D5E379" w:rsidR="00F469EB" w:rsidRPr="00FE493B" w:rsidRDefault="00F469EB" w:rsidP="00FE493B">
            <w:pPr>
              <w:jc w:val="center"/>
              <w:rPr>
                <w:iCs/>
                <w:sz w:val="20"/>
                <w:lang w:eastAsia="en-US"/>
              </w:rPr>
            </w:pPr>
            <w:r w:rsidRPr="00FE493B">
              <w:rPr>
                <w:iCs/>
                <w:sz w:val="20"/>
                <w:lang w:eastAsia="en-US"/>
              </w:rPr>
              <w:t>13,</w:t>
            </w:r>
            <w:r w:rsidR="0080426D" w:rsidRPr="00FE493B">
              <w:rPr>
                <w:iCs/>
                <w:sz w:val="20"/>
                <w:lang w:eastAsia="en-US"/>
              </w:rPr>
              <w:t>64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535415" w14:textId="0481AB97" w:rsidR="00F469EB" w:rsidRPr="00FE493B" w:rsidRDefault="00C65CC0" w:rsidP="00FE493B">
            <w:pPr>
              <w:jc w:val="center"/>
              <w:rPr>
                <w:iCs/>
                <w:sz w:val="20"/>
                <w:lang w:eastAsia="en-US"/>
              </w:rPr>
            </w:pPr>
            <w:r w:rsidRPr="00FE493B">
              <w:rPr>
                <w:iCs/>
                <w:sz w:val="20"/>
                <w:lang w:eastAsia="en-US"/>
              </w:rPr>
              <w:t>7,77</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10495A" w14:textId="49CC977C" w:rsidR="00C65CC0" w:rsidRPr="00FE493B" w:rsidRDefault="00C65CC0" w:rsidP="00FE493B">
            <w:pPr>
              <w:jc w:val="center"/>
              <w:rPr>
                <w:sz w:val="20"/>
                <w:lang w:eastAsia="en-US"/>
              </w:rPr>
            </w:pPr>
            <w:r w:rsidRPr="00FE493B">
              <w:rPr>
                <w:sz w:val="20"/>
                <w:lang w:eastAsia="en-US"/>
              </w:rPr>
              <w:t>duomen</w:t>
            </w:r>
            <w:r w:rsidR="00E778F9">
              <w:rPr>
                <w:sz w:val="20"/>
                <w:lang w:eastAsia="en-US"/>
              </w:rPr>
              <w:t>ys</w:t>
            </w:r>
          </w:p>
          <w:p w14:paraId="2ADACD73" w14:textId="45AB8B13" w:rsidR="00C65CC0" w:rsidRPr="00FE493B" w:rsidRDefault="00C65CC0" w:rsidP="00FE493B">
            <w:pPr>
              <w:jc w:val="center"/>
              <w:rPr>
                <w:iCs/>
                <w:sz w:val="20"/>
                <w:lang w:eastAsia="en-US"/>
              </w:rPr>
            </w:pPr>
            <w:r w:rsidRPr="00FE493B">
              <w:rPr>
                <w:iCs/>
                <w:sz w:val="20"/>
                <w:lang w:eastAsia="en-US"/>
              </w:rPr>
              <w:t>bus gauti 2025</w:t>
            </w:r>
            <w:r w:rsidR="00E778F9">
              <w:rPr>
                <w:iCs/>
                <w:sz w:val="20"/>
                <w:lang w:eastAsia="en-US"/>
              </w:rPr>
              <w:t xml:space="preserve"> m. gruodžio mėn.</w:t>
            </w:r>
          </w:p>
          <w:p w14:paraId="5ACD7215" w14:textId="051CE6FF" w:rsidR="00F469EB" w:rsidRPr="00FE493B" w:rsidRDefault="00F469EB" w:rsidP="00FE493B">
            <w:pPr>
              <w:jc w:val="center"/>
              <w:rPr>
                <w:iCs/>
                <w:sz w:val="20"/>
                <w:lang w:eastAsia="en-US"/>
              </w:rPr>
            </w:pP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E61D7E" w14:textId="18644DA2" w:rsidR="00F469EB" w:rsidRPr="00FE493B" w:rsidRDefault="00F469EB" w:rsidP="00FE493B">
            <w:pPr>
              <w:jc w:val="center"/>
              <w:rPr>
                <w:iCs/>
                <w:sz w:val="20"/>
                <w:lang w:eastAsia="en-US"/>
              </w:rPr>
            </w:pPr>
            <w:r w:rsidRPr="00FE493B">
              <w:rPr>
                <w:iCs/>
                <w:sz w:val="20"/>
                <w:lang w:eastAsia="en-US"/>
              </w:rPr>
              <w:t>1</w:t>
            </w:r>
            <w:r w:rsidR="00A63585" w:rsidRPr="00FE493B">
              <w:rPr>
                <w:iCs/>
                <w:sz w:val="20"/>
                <w:lang w:eastAsia="en-US"/>
              </w:rPr>
              <w:t>3</w:t>
            </w:r>
          </w:p>
          <w:p w14:paraId="169E8246"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F86775" w14:textId="10726F6E" w:rsidR="00F469EB" w:rsidRPr="00FE493B" w:rsidRDefault="006C6683" w:rsidP="00FE493B">
            <w:pPr>
              <w:jc w:val="center"/>
              <w:rPr>
                <w:iCs/>
                <w:sz w:val="20"/>
                <w:lang w:eastAsia="en-US"/>
              </w:rPr>
            </w:pPr>
            <w:r>
              <w:rPr>
                <w:iCs/>
                <w:sz w:val="20"/>
                <w:lang w:eastAsia="en-US"/>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A5DDE7" w14:textId="11298151" w:rsidR="00F469EB" w:rsidRPr="00FE493B" w:rsidRDefault="006C6683" w:rsidP="00FE493B">
            <w:pPr>
              <w:jc w:val="center"/>
              <w:rPr>
                <w:iCs/>
                <w:sz w:val="20"/>
                <w:lang w:eastAsia="en-US"/>
              </w:rPr>
            </w:pPr>
            <w:r>
              <w:rPr>
                <w:iCs/>
                <w:sz w:val="20"/>
                <w:lang w:eastAsia="en-US"/>
              </w:rPr>
              <w:t>5</w:t>
            </w:r>
          </w:p>
        </w:tc>
      </w:tr>
      <w:tr w:rsidR="00487A14" w:rsidRPr="00FE493B" w14:paraId="70452E48"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0E28CF" w14:textId="0A2F877E"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02-001-06-10-03</w:t>
            </w:r>
            <w:r w:rsidRPr="00FE493B">
              <w:rPr>
                <w:rFonts w:eastAsia="Arial Unicode MS"/>
                <w:kern w:val="1"/>
                <w:sz w:val="20"/>
                <w:lang w:eastAsia="hi-IN" w:bidi="hi-IN"/>
              </w:rPr>
              <w:t xml:space="preserve"> Paruoštų pakartotinai naudoti ir perdirbtų komunalinių atliekų dalis </w:t>
            </w:r>
            <w:r w:rsidRPr="00FE493B">
              <w:rPr>
                <w:sz w:val="20"/>
                <w:lang w:eastAsia="en-US"/>
              </w:rPr>
              <w:t>(procentais)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403B21" w14:textId="77777777" w:rsidR="00F469EB" w:rsidRPr="00FE493B" w:rsidRDefault="00F469EB" w:rsidP="00FE493B">
            <w:pPr>
              <w:jc w:val="center"/>
              <w:rPr>
                <w:sz w:val="20"/>
                <w:lang w:eastAsia="en-US"/>
              </w:rPr>
            </w:pPr>
            <w:r w:rsidRPr="00FE493B">
              <w:rPr>
                <w:sz w:val="20"/>
                <w:lang w:eastAsia="en-US"/>
              </w:rPr>
              <w:t>49,73</w:t>
            </w:r>
          </w:p>
          <w:p w14:paraId="26294817" w14:textId="77777777" w:rsidR="00F469EB" w:rsidRPr="00FE493B" w:rsidRDefault="00F469EB" w:rsidP="00FE493B">
            <w:pPr>
              <w:jc w:val="center"/>
              <w:rPr>
                <w:sz w:val="20"/>
                <w:lang w:eastAsia="en-US"/>
              </w:rPr>
            </w:pPr>
            <w:r w:rsidRPr="00FE493B">
              <w:rPr>
                <w:sz w:val="20"/>
                <w:lang w:eastAsia="en-US"/>
              </w:rPr>
              <w:t>(2019 m.)</w:t>
            </w:r>
          </w:p>
          <w:p w14:paraId="18BF71CD"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7075A0" w14:textId="3A3E0972" w:rsidR="00F469EB" w:rsidRPr="00FE493B" w:rsidRDefault="00F469EB" w:rsidP="00FE493B">
            <w:pPr>
              <w:jc w:val="center"/>
              <w:rPr>
                <w:rFonts w:eastAsia="Arial Unicode MS" w:cs="Mangal"/>
                <w:iCs/>
                <w:sz w:val="20"/>
                <w:lang w:eastAsia="en-US"/>
              </w:rPr>
            </w:pPr>
            <w:r w:rsidRPr="00FE493B">
              <w:rPr>
                <w:rFonts w:eastAsia="Arial Unicode MS" w:cs="Mangal"/>
                <w:iCs/>
                <w:sz w:val="20"/>
                <w:lang w:eastAsia="en-US"/>
              </w:rPr>
              <w:t>48,4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5D8A17" w14:textId="67332400" w:rsidR="00F469EB" w:rsidRPr="00FE493B" w:rsidRDefault="00EC6294" w:rsidP="00FE493B">
            <w:pPr>
              <w:jc w:val="center"/>
              <w:rPr>
                <w:rFonts w:eastAsia="Arial Unicode MS" w:cs="Mangal"/>
                <w:iCs/>
                <w:sz w:val="20"/>
                <w:lang w:eastAsia="en-US"/>
              </w:rPr>
            </w:pPr>
            <w:r w:rsidRPr="00FE493B">
              <w:rPr>
                <w:rFonts w:eastAsia="Arial Unicode MS" w:cs="Mangal"/>
                <w:iCs/>
                <w:sz w:val="20"/>
                <w:lang w:eastAsia="en-US"/>
              </w:rPr>
              <w:t>49,3</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F62006" w14:textId="582FF795" w:rsidR="00406AB2" w:rsidRPr="00FE493B" w:rsidRDefault="00933075" w:rsidP="00FE493B">
            <w:pPr>
              <w:jc w:val="center"/>
              <w:rPr>
                <w:iCs/>
                <w:sz w:val="20"/>
                <w:lang w:eastAsia="en-US"/>
              </w:rPr>
            </w:pPr>
            <w:r>
              <w:rPr>
                <w:iCs/>
                <w:sz w:val="20"/>
                <w:lang w:eastAsia="en-US"/>
              </w:rPr>
              <w:t xml:space="preserve">duomenys </w:t>
            </w:r>
            <w:r w:rsidR="00406AB2" w:rsidRPr="00FE493B">
              <w:rPr>
                <w:iCs/>
                <w:sz w:val="20"/>
                <w:lang w:eastAsia="en-US"/>
              </w:rPr>
              <w:t>bus gauti 2025</w:t>
            </w:r>
            <w:r w:rsidR="00FF1B04">
              <w:rPr>
                <w:iCs/>
                <w:sz w:val="20"/>
                <w:lang w:eastAsia="en-US"/>
              </w:rPr>
              <w:t xml:space="preserve"> m. gruodžio mėn.</w:t>
            </w:r>
          </w:p>
          <w:p w14:paraId="57875DB6" w14:textId="0646EC88" w:rsidR="00F469EB" w:rsidRPr="00FE493B" w:rsidRDefault="00F469EB" w:rsidP="00FE493B">
            <w:pPr>
              <w:jc w:val="center"/>
              <w:rPr>
                <w:rFonts w:eastAsia="Arial Unicode MS" w:cs="Mangal"/>
                <w:iCs/>
                <w:sz w:val="20"/>
                <w:lang w:eastAsia="en-US"/>
              </w:rPr>
            </w:pP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2FB3A8" w14:textId="63CA34D3" w:rsidR="00F469EB" w:rsidRPr="00FE493B" w:rsidRDefault="000D7FD5" w:rsidP="00FE493B">
            <w:pPr>
              <w:jc w:val="center"/>
              <w:rPr>
                <w:iCs/>
                <w:kern w:val="1"/>
                <w:sz w:val="20"/>
                <w:lang w:eastAsia="en-US"/>
              </w:rPr>
            </w:pPr>
            <w:r w:rsidRPr="00FE493B">
              <w:rPr>
                <w:iCs/>
                <w:kern w:val="1"/>
                <w:sz w:val="20"/>
                <w:lang w:eastAsia="en-US"/>
              </w:rPr>
              <w:t>49</w:t>
            </w:r>
          </w:p>
          <w:p w14:paraId="7F22E249"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4FFC2F" w14:textId="7793CA66" w:rsidR="00F469EB" w:rsidRPr="00FE493B" w:rsidRDefault="00AB6793" w:rsidP="00FE493B">
            <w:pPr>
              <w:jc w:val="center"/>
              <w:rPr>
                <w:iCs/>
                <w:sz w:val="20"/>
                <w:lang w:eastAsia="en-US"/>
              </w:rPr>
            </w:pPr>
            <w:r>
              <w:rPr>
                <w:iCs/>
                <w:sz w:val="20"/>
                <w:lang w:eastAsia="en-US"/>
              </w:rPr>
              <w:t>55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8A860B" w14:textId="7BC892FA" w:rsidR="00F469EB" w:rsidRPr="00FE493B" w:rsidRDefault="00AB6793" w:rsidP="00FE493B">
            <w:pPr>
              <w:jc w:val="center"/>
              <w:rPr>
                <w:iCs/>
                <w:sz w:val="20"/>
                <w:lang w:eastAsia="en-US"/>
              </w:rPr>
            </w:pPr>
            <w:r>
              <w:rPr>
                <w:iCs/>
                <w:sz w:val="20"/>
                <w:lang w:eastAsia="en-US"/>
              </w:rPr>
              <w:t>60</w:t>
            </w:r>
          </w:p>
        </w:tc>
      </w:tr>
      <w:tr w:rsidR="00F469EB" w:rsidRPr="00FE493B" w14:paraId="7E4251B1"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0D7BA4"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02-001-06-10-04</w:t>
            </w:r>
          </w:p>
          <w:p w14:paraId="4D2735D6"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hi-IN" w:bidi="hi-IN"/>
              </w:rPr>
              <w:t xml:space="preserve">Atliekų sektoriuje išmetamo ŠESD kiekio pokytis, palyginti su </w:t>
            </w:r>
          </w:p>
          <w:p w14:paraId="054D033F" w14:textId="1DA055BC" w:rsidR="00F469EB" w:rsidRPr="00FE493B" w:rsidRDefault="00F469EB" w:rsidP="00FE493B">
            <w:pPr>
              <w:rPr>
                <w:sz w:val="20"/>
                <w:lang w:eastAsia="en-US"/>
              </w:rPr>
            </w:pPr>
            <w:r w:rsidRPr="00FE493B">
              <w:rPr>
                <w:rFonts w:eastAsia="Arial Unicode MS"/>
                <w:kern w:val="1"/>
                <w:sz w:val="20"/>
                <w:lang w:eastAsia="hi-IN" w:bidi="hi-IN"/>
              </w:rPr>
              <w:t xml:space="preserve">2005 m. išmestu kiekiu </w:t>
            </w:r>
            <w:r w:rsidRPr="00FE493B">
              <w:rPr>
                <w:sz w:val="20"/>
                <w:lang w:eastAsia="en-US"/>
              </w:rPr>
              <w:t>(procentai</w:t>
            </w:r>
            <w:r w:rsidR="008D6597">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8231FE" w14:textId="77777777" w:rsidR="00F469EB" w:rsidRPr="00FE493B" w:rsidRDefault="00F469EB" w:rsidP="00FE493B">
            <w:pPr>
              <w:jc w:val="center"/>
              <w:rPr>
                <w:sz w:val="20"/>
                <w:lang w:eastAsia="en-US"/>
              </w:rPr>
            </w:pPr>
            <w:r w:rsidRPr="00FE493B">
              <w:rPr>
                <w:sz w:val="20"/>
                <w:lang w:eastAsia="en-US"/>
              </w:rPr>
              <w:t>-37,2 (2016–2018 m.)</w:t>
            </w:r>
          </w:p>
          <w:p w14:paraId="7BC4E09F"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FC305" w14:textId="423731D7" w:rsidR="00F469EB" w:rsidRPr="00FE493B" w:rsidRDefault="00F469EB" w:rsidP="00FE493B">
            <w:pPr>
              <w:jc w:val="center"/>
              <w:rPr>
                <w:iCs/>
                <w:sz w:val="20"/>
                <w:lang w:eastAsia="en-US"/>
              </w:rPr>
            </w:pPr>
            <w:r w:rsidRPr="00FE493B">
              <w:rPr>
                <w:iCs/>
                <w:kern w:val="1"/>
                <w:sz w:val="20"/>
                <w:lang w:eastAsia="en-US"/>
              </w:rPr>
              <w:t>-</w:t>
            </w:r>
            <w:r w:rsidR="00B15134" w:rsidRPr="00FE493B">
              <w:rPr>
                <w:iCs/>
                <w:kern w:val="1"/>
                <w:sz w:val="20"/>
                <w:lang w:eastAsia="en-US"/>
              </w:rPr>
              <w:t>52,6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95143" w14:textId="5A7FEA7C" w:rsidR="00F469EB" w:rsidRPr="00FE493B" w:rsidRDefault="00B15134" w:rsidP="00FE493B">
            <w:pPr>
              <w:jc w:val="center"/>
              <w:rPr>
                <w:iCs/>
                <w:kern w:val="1"/>
                <w:sz w:val="20"/>
                <w:lang w:eastAsia="en-US"/>
              </w:rPr>
            </w:pPr>
            <w:r w:rsidRPr="00FE493B">
              <w:rPr>
                <w:rFonts w:eastAsia="Arial Unicode MS" w:cs="Mangal"/>
                <w:iCs/>
                <w:sz w:val="20"/>
                <w:lang w:eastAsia="en-US"/>
              </w:rPr>
              <w:t>-52,3</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A2E1D" w14:textId="4F02C617" w:rsidR="00B15134" w:rsidRPr="00FE493B" w:rsidRDefault="00B15134" w:rsidP="009B23E4">
            <w:pPr>
              <w:jc w:val="center"/>
              <w:rPr>
                <w:iCs/>
                <w:sz w:val="20"/>
                <w:lang w:eastAsia="en-US"/>
              </w:rPr>
            </w:pPr>
            <w:r w:rsidRPr="00FE493B">
              <w:rPr>
                <w:iCs/>
                <w:sz w:val="20"/>
                <w:lang w:eastAsia="en-US"/>
              </w:rPr>
              <w:t>duomen</w:t>
            </w:r>
            <w:r w:rsidR="00933075">
              <w:rPr>
                <w:iCs/>
                <w:sz w:val="20"/>
                <w:lang w:eastAsia="en-US"/>
              </w:rPr>
              <w:t>ys</w:t>
            </w:r>
          </w:p>
          <w:p w14:paraId="0B980A3F" w14:textId="77777777" w:rsidR="00B15134" w:rsidRPr="00FE493B" w:rsidRDefault="00B15134" w:rsidP="009B23E4">
            <w:pPr>
              <w:jc w:val="center"/>
              <w:rPr>
                <w:kern w:val="1"/>
                <w:sz w:val="20"/>
                <w:lang w:eastAsia="en-US"/>
              </w:rPr>
            </w:pPr>
            <w:r w:rsidRPr="00FE493B">
              <w:rPr>
                <w:kern w:val="1"/>
                <w:sz w:val="20"/>
                <w:lang w:eastAsia="en-US"/>
              </w:rPr>
              <w:t xml:space="preserve">bus gauti </w:t>
            </w:r>
          </w:p>
          <w:p w14:paraId="72E2B897" w14:textId="0E8EE213" w:rsidR="00F469EB" w:rsidRPr="00FE493B" w:rsidRDefault="00B15134" w:rsidP="009B23E4">
            <w:pPr>
              <w:jc w:val="center"/>
              <w:rPr>
                <w:rFonts w:eastAsia="Arial Unicode MS" w:cs="Mangal"/>
                <w:iCs/>
                <w:sz w:val="20"/>
                <w:lang w:eastAsia="en-US"/>
              </w:rPr>
            </w:pPr>
            <w:r w:rsidRPr="00FE493B">
              <w:rPr>
                <w:kern w:val="1"/>
                <w:sz w:val="20"/>
                <w:lang w:eastAsia="en-US"/>
              </w:rPr>
              <w:t>2025 m. liepos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C43CC" w14:textId="02E66803" w:rsidR="00F469EB" w:rsidRPr="00FE493B" w:rsidRDefault="00F469EB" w:rsidP="009B23E4">
            <w:pPr>
              <w:jc w:val="center"/>
              <w:rPr>
                <w:iCs/>
                <w:sz w:val="20"/>
                <w:lang w:eastAsia="en-US"/>
              </w:rPr>
            </w:pPr>
            <w:r w:rsidRPr="00FE493B">
              <w:rPr>
                <w:iCs/>
                <w:kern w:val="1"/>
                <w:sz w:val="20"/>
                <w:lang w:eastAsia="en-US"/>
              </w:rPr>
              <w:t>-4</w:t>
            </w:r>
            <w:r w:rsidR="00777841" w:rsidRPr="00FE493B">
              <w:rPr>
                <w:iCs/>
                <w:kern w:val="1"/>
                <w:sz w:val="20"/>
                <w:lang w:eastAsia="en-US"/>
              </w:rPr>
              <w:t>8,96</w:t>
            </w:r>
          </w:p>
          <w:p w14:paraId="7ED069EB" w14:textId="77777777" w:rsidR="00F469EB" w:rsidRPr="00FE493B" w:rsidRDefault="00F469EB" w:rsidP="009B23E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7C6053" w14:textId="58BB7EA0" w:rsidR="00F469EB" w:rsidRPr="00FE493B" w:rsidRDefault="0007570D" w:rsidP="00FE493B">
            <w:pPr>
              <w:jc w:val="center"/>
              <w:rPr>
                <w:iCs/>
                <w:sz w:val="20"/>
                <w:lang w:eastAsia="en-US"/>
              </w:rPr>
            </w:pPr>
            <w:r>
              <w:rPr>
                <w:iCs/>
                <w:sz w:val="20"/>
                <w:lang w:eastAsia="en-US"/>
              </w:rPr>
              <w:t>-50,9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87FEAE" w14:textId="2BF59911" w:rsidR="00F469EB" w:rsidRPr="00FE493B" w:rsidRDefault="0007570D" w:rsidP="00FE493B">
            <w:pPr>
              <w:jc w:val="center"/>
              <w:rPr>
                <w:iCs/>
                <w:sz w:val="20"/>
                <w:lang w:eastAsia="en-US"/>
              </w:rPr>
            </w:pPr>
            <w:r>
              <w:rPr>
                <w:iCs/>
                <w:sz w:val="20"/>
                <w:lang w:eastAsia="en-US"/>
              </w:rPr>
              <w:t>-65</w:t>
            </w:r>
          </w:p>
        </w:tc>
      </w:tr>
      <w:tr w:rsidR="003347D1" w:rsidRPr="00FE493B" w14:paraId="78035587"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44F680" w14:textId="77777777" w:rsidR="00F469EB" w:rsidRPr="00FE493B" w:rsidRDefault="00F469EB" w:rsidP="00FE493B">
            <w:pPr>
              <w:rPr>
                <w:iCs/>
                <w:sz w:val="20"/>
                <w:lang w:eastAsia="en-US"/>
              </w:rPr>
            </w:pPr>
            <w:r w:rsidRPr="00FE493B">
              <w:rPr>
                <w:rFonts w:eastAsia="Arial Unicode MS"/>
                <w:kern w:val="1"/>
                <w:sz w:val="20"/>
                <w:lang w:eastAsia="zh-CN" w:bidi="hi-IN"/>
              </w:rPr>
              <w:t>E-</w:t>
            </w:r>
            <w:r w:rsidRPr="00FE493B">
              <w:rPr>
                <w:iCs/>
                <w:sz w:val="20"/>
                <w:lang w:eastAsia="en-US"/>
              </w:rPr>
              <w:t>02-001-06-11-01</w:t>
            </w:r>
          </w:p>
          <w:p w14:paraId="5DB1686F" w14:textId="59174F3F" w:rsidR="00F469EB" w:rsidRPr="00FE493B" w:rsidRDefault="00F469EB" w:rsidP="00FE493B">
            <w:pPr>
              <w:rPr>
                <w:rFonts w:eastAsia="Arial Unicode MS"/>
                <w:kern w:val="1"/>
                <w:sz w:val="20"/>
                <w:lang w:eastAsia="hi-IN" w:bidi="hi-IN"/>
              </w:rPr>
            </w:pPr>
            <w:r w:rsidRPr="00FE493B">
              <w:rPr>
                <w:sz w:val="20"/>
              </w:rPr>
              <w:t>Aplinkos apsaugos institucijų viešųjų paslaugų vartotojų pasitenkinimo indeksas (balai</w:t>
            </w:r>
            <w:r w:rsidR="00291A41">
              <w:rPr>
                <w:sz w:val="20"/>
              </w:rPr>
              <w:t>s</w:t>
            </w:r>
            <w:r w:rsidRPr="00FE493B">
              <w:rPr>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0065A7" w14:textId="77777777" w:rsidR="00F469EB" w:rsidRPr="00FE493B" w:rsidRDefault="00F469EB" w:rsidP="00FE493B">
            <w:pPr>
              <w:jc w:val="center"/>
              <w:rPr>
                <w:sz w:val="20"/>
              </w:rPr>
            </w:pPr>
            <w:r w:rsidRPr="00FE493B">
              <w:rPr>
                <w:sz w:val="20"/>
              </w:rPr>
              <w:t>60</w:t>
            </w:r>
          </w:p>
          <w:p w14:paraId="7C48B71E" w14:textId="77777777" w:rsidR="00F469EB" w:rsidRPr="00FE493B" w:rsidRDefault="00F469EB" w:rsidP="00FE493B">
            <w:pPr>
              <w:jc w:val="center"/>
              <w:rPr>
                <w:sz w:val="20"/>
                <w:lang w:eastAsia="en-US"/>
              </w:rPr>
            </w:pPr>
            <w:r w:rsidRPr="00FE493B">
              <w:rPr>
                <w:sz w:val="20"/>
              </w:rPr>
              <w:t>(2020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5F90E" w14:textId="21049EBE" w:rsidR="00F469EB" w:rsidRPr="00FE493B" w:rsidRDefault="00F469EB" w:rsidP="00FE493B">
            <w:pPr>
              <w:jc w:val="center"/>
              <w:rPr>
                <w:iCs/>
                <w:sz w:val="20"/>
                <w:lang w:eastAsia="en-US"/>
              </w:rPr>
            </w:pPr>
            <w:r w:rsidRPr="00FE493B">
              <w:rPr>
                <w:iCs/>
                <w:sz w:val="20"/>
                <w:lang w:eastAsia="en-US"/>
              </w:rPr>
              <w:t>73,63</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04B00" w14:textId="1F30E552" w:rsidR="00F469EB" w:rsidRPr="00FE493B" w:rsidRDefault="00F469EB" w:rsidP="00FE493B">
            <w:pPr>
              <w:jc w:val="center"/>
              <w:rPr>
                <w:iCs/>
                <w:sz w:val="20"/>
                <w:lang w:eastAsia="en-US"/>
              </w:rPr>
            </w:pPr>
            <w:r w:rsidRPr="00FE493B">
              <w:rPr>
                <w:iCs/>
                <w:sz w:val="20"/>
                <w:lang w:eastAsia="en-US"/>
              </w:rPr>
              <w:t>7</w:t>
            </w:r>
            <w:r w:rsidR="003347D1" w:rsidRPr="00FE493B">
              <w:rPr>
                <w:iCs/>
                <w:sz w:val="20"/>
                <w:lang w:eastAsia="en-US"/>
              </w:rPr>
              <w:t>8</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A32B0" w14:textId="4CE725CE" w:rsidR="00F469EB" w:rsidRPr="00FE493B" w:rsidRDefault="003347D1" w:rsidP="00FE493B">
            <w:pPr>
              <w:jc w:val="center"/>
              <w:rPr>
                <w:iCs/>
                <w:sz w:val="20"/>
                <w:lang w:eastAsia="en-US"/>
              </w:rPr>
            </w:pPr>
            <w:r w:rsidRPr="00FE493B">
              <w:rPr>
                <w:iCs/>
                <w:sz w:val="20"/>
                <w:lang w:eastAsia="en-US"/>
              </w:rPr>
              <w:t>79,2</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577529" w14:textId="067B0D98" w:rsidR="00F469EB" w:rsidRPr="00FE493B" w:rsidRDefault="00F469EB" w:rsidP="00FE493B">
            <w:pPr>
              <w:jc w:val="center"/>
              <w:rPr>
                <w:iCs/>
                <w:sz w:val="20"/>
                <w:lang w:eastAsia="en-US"/>
              </w:rPr>
            </w:pPr>
            <w:r w:rsidRPr="00FE493B">
              <w:rPr>
                <w:iCs/>
                <w:sz w:val="20"/>
                <w:lang w:eastAsia="en-US"/>
              </w:rPr>
              <w:t>6</w:t>
            </w:r>
            <w:r w:rsidR="00381C1B" w:rsidRPr="00FE493B">
              <w:rPr>
                <w:iCs/>
                <w:sz w:val="20"/>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367CF7" w14:textId="1C76CBF2" w:rsidR="00F469EB" w:rsidRPr="00FE493B" w:rsidRDefault="00E21041" w:rsidP="00FE493B">
            <w:pPr>
              <w:jc w:val="center"/>
              <w:rPr>
                <w:iCs/>
                <w:sz w:val="20"/>
                <w:lang w:eastAsia="en-US"/>
              </w:rPr>
            </w:pPr>
            <w:r>
              <w:rPr>
                <w:iCs/>
                <w:sz w:val="20"/>
                <w:lang w:eastAsia="en-US"/>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64C5C2" w14:textId="147AD44A" w:rsidR="00F469EB" w:rsidRPr="00FE493B" w:rsidRDefault="00E21041" w:rsidP="00FE493B">
            <w:pPr>
              <w:jc w:val="center"/>
              <w:rPr>
                <w:iCs/>
                <w:sz w:val="20"/>
                <w:lang w:eastAsia="en-US"/>
              </w:rPr>
            </w:pPr>
            <w:r>
              <w:rPr>
                <w:iCs/>
                <w:sz w:val="20"/>
                <w:lang w:eastAsia="en-US"/>
              </w:rPr>
              <w:t>70</w:t>
            </w:r>
          </w:p>
        </w:tc>
      </w:tr>
      <w:tr w:rsidR="00E96AB3" w:rsidRPr="00FE493B" w14:paraId="652C9DE8"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F502C5"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02-001-06-11-02</w:t>
            </w:r>
          </w:p>
          <w:p w14:paraId="7C781A9A" w14:textId="4F0FDC1F" w:rsidR="00F469EB" w:rsidRPr="00FE493B" w:rsidRDefault="00F469EB" w:rsidP="00FE493B">
            <w:pPr>
              <w:rPr>
                <w:rFonts w:eastAsia="Arial Unicode MS"/>
                <w:kern w:val="1"/>
                <w:sz w:val="20"/>
                <w:lang w:eastAsia="hi-IN" w:bidi="hi-IN"/>
              </w:rPr>
            </w:pPr>
            <w:r w:rsidRPr="00FE493B">
              <w:rPr>
                <w:sz w:val="20"/>
              </w:rPr>
              <w:t>Aplinkos apsaugos institucijų, atliekančių ūkio subjektų veiklos priežiūrą, pažangumo indeksas (balai</w:t>
            </w:r>
            <w:r w:rsidR="008D6597">
              <w:rPr>
                <w:sz w:val="20"/>
              </w:rPr>
              <w:t>s</w:t>
            </w:r>
            <w:r w:rsidRPr="00FE493B">
              <w:rPr>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17A63" w14:textId="77777777" w:rsidR="00F469EB" w:rsidRPr="00FE493B" w:rsidRDefault="00F469EB" w:rsidP="00FE493B">
            <w:pPr>
              <w:jc w:val="center"/>
              <w:rPr>
                <w:sz w:val="20"/>
              </w:rPr>
            </w:pPr>
            <w:r w:rsidRPr="00FE493B">
              <w:rPr>
                <w:sz w:val="20"/>
              </w:rPr>
              <w:t>5,96</w:t>
            </w:r>
          </w:p>
          <w:p w14:paraId="1BE0E5EF" w14:textId="77777777" w:rsidR="00F469EB" w:rsidRPr="00FE493B" w:rsidRDefault="00F469EB" w:rsidP="00FE493B">
            <w:pPr>
              <w:jc w:val="center"/>
              <w:rPr>
                <w:sz w:val="20"/>
                <w:lang w:eastAsia="en-US"/>
              </w:rPr>
            </w:pPr>
            <w:r w:rsidRPr="00FE493B">
              <w:rPr>
                <w:sz w:val="20"/>
              </w:rPr>
              <w:t>(2020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E1BD9F" w14:textId="494A95CC" w:rsidR="00F469EB" w:rsidRPr="00FE493B" w:rsidRDefault="00F469EB" w:rsidP="00FE493B">
            <w:pPr>
              <w:jc w:val="center"/>
              <w:rPr>
                <w:iCs/>
                <w:sz w:val="20"/>
                <w:lang w:eastAsia="en-US"/>
              </w:rPr>
            </w:pPr>
            <w:r w:rsidRPr="00FE493B">
              <w:rPr>
                <w:iCs/>
                <w:sz w:val="20"/>
                <w:lang w:eastAsia="en-US"/>
              </w:rPr>
              <w:t>7,3</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3017E9" w14:textId="77777777" w:rsidR="00F469EB" w:rsidRPr="00FE493B" w:rsidRDefault="00F469EB" w:rsidP="00FE493B">
            <w:pPr>
              <w:jc w:val="center"/>
              <w:rPr>
                <w:iCs/>
                <w:sz w:val="20"/>
                <w:lang w:eastAsia="en-US"/>
              </w:rPr>
            </w:pPr>
            <w:r w:rsidRPr="00FE493B">
              <w:rPr>
                <w:iCs/>
                <w:sz w:val="20"/>
                <w:lang w:eastAsia="en-US"/>
              </w:rPr>
              <w:t>7,3</w:t>
            </w:r>
          </w:p>
          <w:p w14:paraId="78342E49" w14:textId="49C94623" w:rsidR="00F469EB" w:rsidRPr="00FE493B" w:rsidRDefault="00F469EB" w:rsidP="00FE493B">
            <w:pPr>
              <w:jc w:val="center"/>
              <w:rPr>
                <w:iCs/>
                <w:sz w:val="20"/>
                <w:lang w:eastAsia="en-US"/>
              </w:rPr>
            </w:pP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9DA77E" w14:textId="4867BECF" w:rsidR="00E96AB3" w:rsidRPr="00FE493B" w:rsidRDefault="00E96AB3" w:rsidP="00FE493B">
            <w:pPr>
              <w:jc w:val="center"/>
              <w:rPr>
                <w:iCs/>
                <w:sz w:val="20"/>
                <w:lang w:eastAsia="en-US"/>
              </w:rPr>
            </w:pPr>
            <w:r w:rsidRPr="00FE493B">
              <w:rPr>
                <w:iCs/>
                <w:sz w:val="20"/>
                <w:lang w:eastAsia="en-US"/>
              </w:rPr>
              <w:t>duomen</w:t>
            </w:r>
            <w:r w:rsidR="008D6597">
              <w:rPr>
                <w:iCs/>
                <w:sz w:val="20"/>
                <w:lang w:eastAsia="en-US"/>
              </w:rPr>
              <w:t>ys</w:t>
            </w:r>
          </w:p>
          <w:p w14:paraId="4B2F650A" w14:textId="77777777" w:rsidR="00E96AB3" w:rsidRPr="00FE493B" w:rsidRDefault="00E96AB3" w:rsidP="00FE493B">
            <w:pPr>
              <w:jc w:val="center"/>
              <w:rPr>
                <w:kern w:val="1"/>
                <w:sz w:val="20"/>
                <w:lang w:eastAsia="en-US"/>
              </w:rPr>
            </w:pPr>
            <w:r w:rsidRPr="00FE493B">
              <w:rPr>
                <w:kern w:val="1"/>
                <w:sz w:val="20"/>
                <w:lang w:eastAsia="en-US"/>
              </w:rPr>
              <w:t xml:space="preserve">bus gauti </w:t>
            </w:r>
          </w:p>
          <w:p w14:paraId="04E0A933" w14:textId="35BA3697" w:rsidR="00F469EB" w:rsidRPr="00FE493B" w:rsidRDefault="00E96AB3" w:rsidP="00FE493B">
            <w:pPr>
              <w:jc w:val="center"/>
              <w:rPr>
                <w:iCs/>
                <w:sz w:val="20"/>
                <w:lang w:eastAsia="en-US"/>
              </w:rPr>
            </w:pPr>
            <w:r w:rsidRPr="00FE493B">
              <w:rPr>
                <w:kern w:val="1"/>
                <w:sz w:val="20"/>
                <w:lang w:eastAsia="en-US"/>
              </w:rPr>
              <w:t>2025 m. gegužės mėn.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C7B49D" w14:textId="02D0EA03" w:rsidR="00F469EB" w:rsidRPr="00FE493B" w:rsidRDefault="00F469EB" w:rsidP="00FE493B">
            <w:pPr>
              <w:jc w:val="center"/>
              <w:rPr>
                <w:iCs/>
                <w:sz w:val="20"/>
                <w:lang w:eastAsia="en-US"/>
              </w:rPr>
            </w:pPr>
            <w:r w:rsidRPr="00FE493B">
              <w:rPr>
                <w:iCs/>
                <w:sz w:val="20"/>
                <w:lang w:eastAsia="en-US"/>
              </w:rPr>
              <w:t>6</w:t>
            </w:r>
            <w:r w:rsidR="00E96AB3" w:rsidRPr="00FE493B">
              <w:rPr>
                <w:iCs/>
                <w:sz w:val="20"/>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68AF85" w14:textId="79F0B3A9" w:rsidR="00F469EB" w:rsidRPr="00FE493B" w:rsidRDefault="00451591" w:rsidP="00FE493B">
            <w:pPr>
              <w:jc w:val="center"/>
              <w:rPr>
                <w:iCs/>
                <w:sz w:val="20"/>
                <w:lang w:eastAsia="en-US"/>
              </w:rPr>
            </w:pPr>
            <w:r>
              <w:rPr>
                <w:iCs/>
                <w:sz w:val="20"/>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225BE7" w14:textId="22295EDF" w:rsidR="00F469EB" w:rsidRPr="00FE493B" w:rsidRDefault="00451591" w:rsidP="00FE493B">
            <w:pPr>
              <w:jc w:val="center"/>
              <w:rPr>
                <w:iCs/>
                <w:sz w:val="20"/>
                <w:lang w:eastAsia="en-US"/>
              </w:rPr>
            </w:pPr>
            <w:r>
              <w:rPr>
                <w:iCs/>
                <w:sz w:val="20"/>
                <w:lang w:eastAsia="en-US"/>
              </w:rPr>
              <w:t>8</w:t>
            </w:r>
          </w:p>
        </w:tc>
      </w:tr>
      <w:tr w:rsidR="00F469EB" w:rsidRPr="00FE493B" w14:paraId="0AC92ABB"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B2CA2F" w14:textId="77777777" w:rsidR="00F469EB" w:rsidRPr="00FE493B" w:rsidRDefault="00F469EB" w:rsidP="00FE493B">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02-001-06-11-03</w:t>
            </w:r>
          </w:p>
          <w:p w14:paraId="15036569" w14:textId="2E7C71B2" w:rsidR="00F469EB" w:rsidRPr="00FE493B" w:rsidRDefault="00F469EB" w:rsidP="00FE493B">
            <w:pPr>
              <w:rPr>
                <w:sz w:val="20"/>
                <w:lang w:val="en-US" w:eastAsia="en-US"/>
              </w:rPr>
            </w:pPr>
            <w:r w:rsidRPr="00FE493B">
              <w:rPr>
                <w:rFonts w:eastAsia="Arial Unicode MS"/>
                <w:kern w:val="1"/>
                <w:sz w:val="20"/>
                <w:lang w:eastAsia="hi-IN" w:bidi="hi-IN"/>
              </w:rPr>
              <w:t>Gyventojų, prisidedančių prie aplinkos saugojimo, dalis (procentai</w:t>
            </w:r>
            <w:r w:rsidR="008D6597">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563C32" w14:textId="77777777" w:rsidR="00F469EB" w:rsidRPr="00FE493B" w:rsidRDefault="00F469EB" w:rsidP="00FE493B">
            <w:pPr>
              <w:jc w:val="center"/>
              <w:rPr>
                <w:sz w:val="20"/>
                <w:lang w:val="en-US" w:eastAsia="en-US"/>
              </w:rPr>
            </w:pPr>
            <w:r w:rsidRPr="00FE493B">
              <w:rPr>
                <w:sz w:val="20"/>
                <w:lang w:eastAsia="en-US"/>
              </w:rPr>
              <w:t>28</w:t>
            </w:r>
          </w:p>
          <w:p w14:paraId="0D5015D8" w14:textId="77777777" w:rsidR="00F469EB" w:rsidRPr="00FE493B" w:rsidRDefault="00F469EB" w:rsidP="00FE493B">
            <w:pPr>
              <w:jc w:val="center"/>
              <w:rPr>
                <w:sz w:val="20"/>
                <w:lang w:val="en-US" w:eastAsia="en-US"/>
              </w:rPr>
            </w:pPr>
            <w:r w:rsidRPr="00FE493B">
              <w:rPr>
                <w:sz w:val="20"/>
                <w:lang w:eastAsia="en-US"/>
              </w:rPr>
              <w:t>(2018 m.)</w:t>
            </w:r>
          </w:p>
          <w:p w14:paraId="5462C47A" w14:textId="77777777" w:rsidR="00F469EB" w:rsidRPr="00FE493B" w:rsidRDefault="00F469EB" w:rsidP="00FE493B">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86152" w14:textId="4D61847B" w:rsidR="00F469EB" w:rsidRPr="00FE493B" w:rsidRDefault="00F469EB" w:rsidP="00FE493B">
            <w:pPr>
              <w:jc w:val="center"/>
              <w:rPr>
                <w:iCs/>
                <w:sz w:val="20"/>
                <w:lang w:eastAsia="en-US"/>
              </w:rPr>
            </w:pPr>
            <w:r w:rsidRPr="00FE493B">
              <w:rPr>
                <w:iCs/>
                <w:sz w:val="20"/>
                <w:lang w:eastAsia="en-US"/>
              </w:rPr>
              <w:t>nėra duomenų</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5A814B" w14:textId="61D10CE1" w:rsidR="00F469EB" w:rsidRPr="00FE493B" w:rsidRDefault="00BA3D63" w:rsidP="00FE493B">
            <w:pPr>
              <w:jc w:val="center"/>
              <w:rPr>
                <w:iCs/>
                <w:sz w:val="20"/>
                <w:lang w:eastAsia="en-US"/>
              </w:rPr>
            </w:pPr>
            <w:r w:rsidRPr="00FE493B">
              <w:rPr>
                <w:iCs/>
                <w:sz w:val="20"/>
                <w:lang w:eastAsia="en-US"/>
              </w:rPr>
              <w:t>31</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1F19D9" w14:textId="6F189928" w:rsidR="00F469EB" w:rsidRPr="00FE493B" w:rsidRDefault="009E5CAB" w:rsidP="00FE493B">
            <w:pPr>
              <w:jc w:val="center"/>
              <w:rPr>
                <w:iCs/>
                <w:sz w:val="20"/>
                <w:lang w:eastAsia="en-US"/>
              </w:rPr>
            </w:pPr>
            <w:r w:rsidRPr="00FE493B">
              <w:rPr>
                <w:iCs/>
                <w:sz w:val="20"/>
                <w:lang w:eastAsia="en-US"/>
              </w:rPr>
              <w:t>37</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2F808F" w14:textId="49D809C6" w:rsidR="00F469EB" w:rsidRPr="00FE493B" w:rsidRDefault="00F469EB" w:rsidP="00FE493B">
            <w:pPr>
              <w:jc w:val="center"/>
              <w:rPr>
                <w:iCs/>
                <w:sz w:val="20"/>
                <w:lang w:eastAsia="en-US"/>
              </w:rPr>
            </w:pPr>
            <w:r w:rsidRPr="00FE493B">
              <w:rPr>
                <w:iCs/>
                <w:sz w:val="20"/>
                <w:lang w:eastAsia="en-US"/>
              </w:rPr>
              <w:t>3</w:t>
            </w:r>
            <w:r w:rsidR="009E5CAB" w:rsidRPr="00FE493B">
              <w:rPr>
                <w:iCs/>
                <w:sz w:val="20"/>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3C8FD" w14:textId="11577B98" w:rsidR="00F469EB" w:rsidRPr="00FE493B" w:rsidRDefault="00D74304" w:rsidP="00FE493B">
            <w:pPr>
              <w:jc w:val="center"/>
              <w:rPr>
                <w:iCs/>
                <w:sz w:val="20"/>
                <w:lang w:eastAsia="en-US"/>
              </w:rPr>
            </w:pPr>
            <w:r>
              <w:rPr>
                <w:iCs/>
                <w:sz w:val="20"/>
                <w:lang w:eastAsia="en-US"/>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25FFC" w14:textId="642D251F" w:rsidR="00F469EB" w:rsidRPr="00FE493B" w:rsidRDefault="00D74304" w:rsidP="00FE493B">
            <w:pPr>
              <w:jc w:val="center"/>
              <w:rPr>
                <w:iCs/>
                <w:sz w:val="20"/>
                <w:lang w:eastAsia="en-US"/>
              </w:rPr>
            </w:pPr>
            <w:r>
              <w:rPr>
                <w:iCs/>
                <w:sz w:val="20"/>
                <w:lang w:eastAsia="en-US"/>
              </w:rPr>
              <w:t>50</w:t>
            </w:r>
          </w:p>
        </w:tc>
      </w:tr>
      <w:tr w:rsidR="00F469EB" w:rsidRPr="00FE493B" w14:paraId="068C6137" w14:textId="77777777" w:rsidTr="47E60275">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6BC0804" w14:textId="7F1CCF4C" w:rsidR="00F469EB" w:rsidRPr="00FE493B" w:rsidRDefault="00F469EB" w:rsidP="008D6597">
            <w:pPr>
              <w:spacing w:before="120" w:after="120"/>
              <w:jc w:val="center"/>
              <w:rPr>
                <w:iCs/>
                <w:sz w:val="20"/>
                <w:lang w:eastAsia="en-US"/>
              </w:rPr>
            </w:pPr>
            <w:r w:rsidRPr="00FE493B">
              <w:rPr>
                <w:iCs/>
                <w:sz w:val="20"/>
              </w:rPr>
              <w:t>V</w:t>
            </w:r>
            <w:r w:rsidRPr="00FE493B">
              <w:rPr>
                <w:bCs/>
                <w:iCs/>
                <w:sz w:val="20"/>
              </w:rPr>
              <w:t>eiklos tikslo „</w:t>
            </w:r>
            <w:r w:rsidRPr="00FE493B">
              <w:rPr>
                <w:rFonts w:eastAsia="Arial Unicode MS"/>
                <w:kern w:val="1"/>
                <w:sz w:val="20"/>
                <w:lang w:eastAsia="zh-CN" w:bidi="hi-IN"/>
              </w:rPr>
              <w:t>02-001-11 Užtikrinti tinkamą aplinkos kokybę Lietuvos gyventojams, išsaugoti biologinę įvairovę ir kraštovaizdžio savitumą“</w:t>
            </w:r>
            <w:r w:rsidRPr="00FE493B">
              <w:rPr>
                <w:bCs/>
                <w:iCs/>
                <w:sz w:val="20"/>
              </w:rPr>
              <w:t xml:space="preserve"> poveikio rodiklis</w:t>
            </w:r>
          </w:p>
        </w:tc>
      </w:tr>
      <w:tr w:rsidR="00F469EB" w:rsidRPr="00FE493B" w14:paraId="4BEE945B"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99B0E8" w14:textId="77777777" w:rsidR="00FC4FDF" w:rsidRPr="00FE493B" w:rsidRDefault="00F469EB" w:rsidP="00FE493B">
            <w:pPr>
              <w:rPr>
                <w:rFonts w:eastAsia="Arial Unicode MS"/>
                <w:kern w:val="1"/>
                <w:sz w:val="20"/>
                <w:lang w:eastAsia="zh-CN" w:bidi="hi-IN"/>
              </w:rPr>
            </w:pPr>
            <w:r w:rsidRPr="00FE493B">
              <w:rPr>
                <w:rFonts w:eastAsia="Arial Unicode MS"/>
                <w:kern w:val="1"/>
                <w:sz w:val="20"/>
                <w:lang w:eastAsia="zh-CN" w:bidi="hi-IN"/>
              </w:rPr>
              <w:t>E-02-001-11-01</w:t>
            </w:r>
          </w:p>
          <w:p w14:paraId="1AB408FC" w14:textId="58A741A6" w:rsidR="00F469EB" w:rsidRPr="00FE493B" w:rsidRDefault="00FC4FDF" w:rsidP="00FE493B">
            <w:pPr>
              <w:rPr>
                <w:rFonts w:eastAsia="Arial Unicode MS"/>
                <w:kern w:val="1"/>
                <w:sz w:val="20"/>
                <w:lang w:eastAsia="zh-CN" w:bidi="hi-IN"/>
              </w:rPr>
            </w:pPr>
            <w:r w:rsidRPr="00FE493B">
              <w:rPr>
                <w:rFonts w:eastAsia="Arial Unicode MS"/>
                <w:kern w:val="1"/>
                <w:sz w:val="20"/>
                <w:lang w:eastAsia="zh-CN" w:bidi="hi-IN"/>
              </w:rPr>
              <w:t xml:space="preserve">Lietuvos saugomų teritorijų ir kitų teritorijų, kuriose užtikrinamos efektyvios aplinkos </w:t>
            </w:r>
            <w:r w:rsidRPr="00FE493B">
              <w:rPr>
                <w:rFonts w:eastAsia="Arial Unicode MS"/>
                <w:kern w:val="1"/>
                <w:sz w:val="20"/>
                <w:lang w:eastAsia="zh-CN" w:bidi="hi-IN"/>
              </w:rPr>
              <w:lastRenderedPageBreak/>
              <w:t xml:space="preserve">apsaugos </w:t>
            </w:r>
            <w:r w:rsidRPr="004A7F60">
              <w:rPr>
                <w:rFonts w:eastAsia="Arial Unicode MS"/>
                <w:kern w:val="1"/>
                <w:sz w:val="20"/>
                <w:lang w:eastAsia="zh-CN" w:bidi="hi-IN"/>
              </w:rPr>
              <w:t>priemonės, ploto dalis</w:t>
            </w:r>
            <w:r w:rsidR="00291A41" w:rsidRPr="004A7F60">
              <w:rPr>
                <w:rFonts w:eastAsia="Arial Unicode MS"/>
                <w:kern w:val="1"/>
                <w:sz w:val="20"/>
                <w:lang w:eastAsia="zh-CN" w:bidi="hi-IN"/>
              </w:rPr>
              <w:t>,</w:t>
            </w:r>
            <w:r w:rsidRPr="004A7F60">
              <w:rPr>
                <w:rFonts w:eastAsia="Arial Unicode MS"/>
                <w:kern w:val="1"/>
                <w:sz w:val="20"/>
                <w:lang w:eastAsia="zh-CN" w:bidi="hi-IN"/>
              </w:rPr>
              <w:t xml:space="preserve"> palyginti su visu Lietuvos plotu</w:t>
            </w:r>
            <w:r w:rsidR="00F469EB" w:rsidRPr="004A7F60">
              <w:rPr>
                <w:rFonts w:eastAsia="Arial Unicode MS"/>
                <w:kern w:val="1"/>
                <w:sz w:val="20"/>
                <w:lang w:eastAsia="zh-CN" w:bidi="hi-IN"/>
              </w:rPr>
              <w:t xml:space="preserve"> (procentai</w:t>
            </w:r>
            <w:r w:rsidR="004A7F60" w:rsidRPr="004A7F60">
              <w:rPr>
                <w:rFonts w:eastAsia="Arial Unicode MS"/>
                <w:kern w:val="1"/>
                <w:sz w:val="20"/>
                <w:lang w:eastAsia="zh-CN" w:bidi="hi-IN"/>
              </w:rPr>
              <w:t>s</w:t>
            </w:r>
            <w:r w:rsidR="00F469EB" w:rsidRPr="004A7F60">
              <w:rPr>
                <w:rFonts w:eastAsia="Arial Unicode MS"/>
                <w:kern w:val="1"/>
                <w:sz w:val="20"/>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C97342" w14:textId="77777777" w:rsidR="00F469EB" w:rsidRPr="00FE493B" w:rsidRDefault="00F469EB" w:rsidP="00FE493B">
            <w:pPr>
              <w:jc w:val="center"/>
              <w:rPr>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757EF" w14:textId="679AE11F" w:rsidR="00F469EB" w:rsidRPr="00FE493B" w:rsidRDefault="00CA5470" w:rsidP="00FE493B">
            <w:pPr>
              <w:jc w:val="center"/>
              <w:rPr>
                <w:iCs/>
                <w:sz w:val="20"/>
                <w:lang w:eastAsia="en-US"/>
              </w:rPr>
            </w:pPr>
            <w:r w:rsidRPr="00FE493B">
              <w:rPr>
                <w:iCs/>
                <w:sz w:val="20"/>
                <w:lang w:eastAsia="en-US"/>
              </w:rPr>
              <w:t>18,25</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D54510" w14:textId="7C10A7C4" w:rsidR="00F469EB" w:rsidRPr="00FE493B" w:rsidRDefault="00CA5470" w:rsidP="00FE493B">
            <w:pPr>
              <w:jc w:val="center"/>
              <w:rPr>
                <w:iCs/>
                <w:sz w:val="20"/>
                <w:lang w:eastAsia="en-US"/>
              </w:rPr>
            </w:pPr>
            <w:r w:rsidRPr="00FE493B">
              <w:rPr>
                <w:iCs/>
                <w:sz w:val="20"/>
                <w:lang w:eastAsia="en-US"/>
              </w:rPr>
              <w:t>18,4</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C75D76" w14:textId="561FD560" w:rsidR="00F469EB" w:rsidRPr="00FE493B" w:rsidRDefault="00CA5470" w:rsidP="00FE493B">
            <w:pPr>
              <w:jc w:val="center"/>
              <w:rPr>
                <w:iCs/>
                <w:sz w:val="20"/>
                <w:lang w:eastAsia="en-US"/>
              </w:rPr>
            </w:pPr>
            <w:r w:rsidRPr="00FE493B">
              <w:rPr>
                <w:iCs/>
                <w:sz w:val="20"/>
                <w:lang w:eastAsia="en-US"/>
              </w:rPr>
              <w:t>20,9</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9725F" w14:textId="6A0A40E6" w:rsidR="00F469EB" w:rsidRPr="00FE493B" w:rsidRDefault="00CA5470" w:rsidP="00FE493B">
            <w:pPr>
              <w:jc w:val="center"/>
              <w:rPr>
                <w:iCs/>
                <w:sz w:val="20"/>
                <w:lang w:eastAsia="en-US"/>
              </w:rPr>
            </w:pPr>
            <w:r w:rsidRPr="00FE493B">
              <w:rPr>
                <w:iCs/>
                <w:sz w:val="20"/>
                <w:lang w:eastAsia="en-US"/>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5A60A" w14:textId="317AA7DD" w:rsidR="00F469EB" w:rsidRPr="00FE493B" w:rsidRDefault="00BD1A1A" w:rsidP="00FE493B">
            <w:pPr>
              <w:jc w:val="center"/>
              <w:rPr>
                <w:iCs/>
                <w:sz w:val="20"/>
                <w:lang w:eastAsia="en-US"/>
              </w:rPr>
            </w:pPr>
            <w:r>
              <w:rPr>
                <w:iCs/>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3FAD77" w14:textId="49868DEB" w:rsidR="00F469EB" w:rsidRPr="00FE493B" w:rsidRDefault="00BD1A1A" w:rsidP="00FE493B">
            <w:pPr>
              <w:jc w:val="center"/>
              <w:rPr>
                <w:iCs/>
                <w:sz w:val="20"/>
                <w:lang w:eastAsia="en-US"/>
              </w:rPr>
            </w:pPr>
            <w:r>
              <w:rPr>
                <w:iCs/>
                <w:sz w:val="20"/>
                <w:lang w:eastAsia="en-US"/>
              </w:rPr>
              <w:t>-</w:t>
            </w:r>
          </w:p>
        </w:tc>
      </w:tr>
      <w:tr w:rsidR="00F469EB" w:rsidRPr="00FE493B" w14:paraId="264730A4" w14:textId="77777777" w:rsidTr="47E60275">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A3B0BF9" w14:textId="298AC125" w:rsidR="00F469EB" w:rsidRPr="00FE493B" w:rsidRDefault="00F469EB" w:rsidP="00FE493B">
            <w:pPr>
              <w:spacing w:before="120" w:after="120"/>
              <w:jc w:val="center"/>
              <w:rPr>
                <w:iCs/>
                <w:sz w:val="20"/>
                <w:lang w:eastAsia="en-US"/>
              </w:rPr>
            </w:pPr>
            <w:r w:rsidRPr="00FE493B">
              <w:rPr>
                <w:iCs/>
                <w:sz w:val="20"/>
              </w:rPr>
              <w:t>V</w:t>
            </w:r>
            <w:r w:rsidRPr="00FE493B">
              <w:rPr>
                <w:bCs/>
                <w:iCs/>
                <w:sz w:val="20"/>
              </w:rPr>
              <w:t>eiklos tikslo „</w:t>
            </w:r>
            <w:r w:rsidRPr="00FE493B">
              <w:rPr>
                <w:rFonts w:eastAsia="Arial Unicode MS"/>
                <w:kern w:val="1"/>
                <w:sz w:val="20"/>
                <w:lang w:eastAsia="zh-CN" w:bidi="hi-IN"/>
              </w:rPr>
              <w:t>02-001-13 Užtikrinti darnaus vystymosi principus atitinkantį teritorijų planavimo, statybos ir būsto plėtros procesų, statinių naudojimo ir priežiūros valstybinį reguliavimą“ poveikio rodikliai</w:t>
            </w:r>
          </w:p>
        </w:tc>
      </w:tr>
      <w:tr w:rsidR="009F1F43" w:rsidRPr="009F1F43" w14:paraId="26697F8F"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83A755" w14:textId="77777777" w:rsidR="00F469EB" w:rsidRPr="009F1F43" w:rsidRDefault="00F469EB" w:rsidP="00FE493B">
            <w:pPr>
              <w:rPr>
                <w:rFonts w:eastAsia="Arial Unicode MS"/>
                <w:kern w:val="1"/>
                <w:sz w:val="20"/>
                <w:lang w:eastAsia="zh-CN" w:bidi="hi-IN"/>
              </w:rPr>
            </w:pPr>
            <w:r w:rsidRPr="009F1F43">
              <w:rPr>
                <w:rFonts w:eastAsia="Arial Unicode MS"/>
                <w:kern w:val="1"/>
                <w:sz w:val="20"/>
                <w:lang w:eastAsia="zh-CN" w:bidi="hi-IN"/>
              </w:rPr>
              <w:t>E-02-001-13-01 Gyventojų tankis 1 hektare 5 didžiausių Lietuvos miestų užstatytose teritorijose (gyv. sk./ha)</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B72433" w14:textId="77777777" w:rsidR="00F469EB" w:rsidRPr="009F1F43" w:rsidRDefault="00F469EB" w:rsidP="00FE493B">
            <w:pPr>
              <w:jc w:val="center"/>
              <w:rPr>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F47479" w14:textId="1B6EECE7" w:rsidR="00F469EB" w:rsidRPr="009F1F43" w:rsidRDefault="00F469EB" w:rsidP="00FE493B">
            <w:pPr>
              <w:jc w:val="center"/>
              <w:rPr>
                <w:iCs/>
                <w:sz w:val="20"/>
                <w:lang w:eastAsia="en-US"/>
              </w:rPr>
            </w:pPr>
            <w:r w:rsidRPr="009F1F43">
              <w:rPr>
                <w:iCs/>
                <w:sz w:val="20"/>
                <w:lang w:eastAsia="en-US"/>
              </w:rPr>
              <w:t>40</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5056B" w14:textId="0ABC8B35" w:rsidR="00F469EB" w:rsidRPr="009F1F43" w:rsidRDefault="00F469EB" w:rsidP="00FE493B">
            <w:pPr>
              <w:jc w:val="center"/>
              <w:rPr>
                <w:iCs/>
                <w:sz w:val="20"/>
                <w:lang w:val="en-US" w:eastAsia="en-US"/>
              </w:rPr>
            </w:pPr>
            <w:r w:rsidRPr="009F1F43">
              <w:rPr>
                <w:iCs/>
                <w:sz w:val="20"/>
                <w:lang w:eastAsia="en-US"/>
              </w:rPr>
              <w:t>40</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516205" w14:textId="18D233F8" w:rsidR="00F469EB" w:rsidRPr="009F1F43" w:rsidRDefault="009F1F43" w:rsidP="00FE493B">
            <w:pPr>
              <w:spacing w:line="259" w:lineRule="auto"/>
              <w:jc w:val="center"/>
              <w:rPr>
                <w:sz w:val="20"/>
                <w:lang w:eastAsia="en-US"/>
              </w:rPr>
            </w:pPr>
            <w:r w:rsidRPr="009F1F43">
              <w:rPr>
                <w:sz w:val="20"/>
                <w:lang w:eastAsia="en-US"/>
              </w:rPr>
              <w:t>40</w:t>
            </w:r>
          </w:p>
          <w:p w14:paraId="704DD44D" w14:textId="1EC46F6F" w:rsidR="00433E33" w:rsidRPr="009F1F43" w:rsidRDefault="00433E33" w:rsidP="00FE493B">
            <w:pPr>
              <w:spacing w:line="259" w:lineRule="auto"/>
              <w:jc w:val="center"/>
              <w:rPr>
                <w:sz w:val="20"/>
                <w:lang w:eastAsia="en-US"/>
              </w:rPr>
            </w:pP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D68688" w14:textId="05F24A29" w:rsidR="00F469EB" w:rsidRPr="009F1F43" w:rsidRDefault="00F469EB" w:rsidP="00FE493B">
            <w:pPr>
              <w:jc w:val="center"/>
              <w:rPr>
                <w:iCs/>
                <w:sz w:val="20"/>
                <w:lang w:eastAsia="en-US"/>
              </w:rPr>
            </w:pPr>
            <w:r w:rsidRPr="009F1F43">
              <w:rPr>
                <w:iCs/>
                <w:sz w:val="20"/>
                <w:lang w:eastAsia="en-US"/>
              </w:rPr>
              <w:t>3</w:t>
            </w:r>
            <w:r w:rsidR="00ED34B1" w:rsidRPr="009F1F43">
              <w:rPr>
                <w:iCs/>
                <w:sz w:val="20"/>
                <w:lang w:eastAsia="en-US"/>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3F349" w14:textId="49FF58E5" w:rsidR="00F469EB" w:rsidRPr="009F1F43" w:rsidRDefault="00BD1A1A" w:rsidP="00FE493B">
            <w:pPr>
              <w:jc w:val="center"/>
              <w:rPr>
                <w:iCs/>
                <w:sz w:val="20"/>
                <w:lang w:eastAsia="en-US"/>
              </w:rPr>
            </w:pPr>
            <w:r>
              <w:rPr>
                <w:iCs/>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C9164D" w14:textId="640231F0" w:rsidR="00F469EB" w:rsidRPr="009F1F43" w:rsidRDefault="00BD1A1A" w:rsidP="00FE493B">
            <w:pPr>
              <w:jc w:val="center"/>
              <w:rPr>
                <w:iCs/>
                <w:sz w:val="20"/>
                <w:lang w:eastAsia="en-US"/>
              </w:rPr>
            </w:pPr>
            <w:r>
              <w:rPr>
                <w:iCs/>
                <w:sz w:val="20"/>
                <w:lang w:eastAsia="en-US"/>
              </w:rPr>
              <w:t>-</w:t>
            </w:r>
          </w:p>
        </w:tc>
      </w:tr>
      <w:tr w:rsidR="00F469EB" w:rsidRPr="00FE493B" w14:paraId="7D758FD8"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4F66E5" w14:textId="5F730730" w:rsidR="00F469EB" w:rsidRPr="00FE493B" w:rsidRDefault="4950D7F8" w:rsidP="790C1831">
            <w:pPr>
              <w:rPr>
                <w:rFonts w:eastAsia="Arial Unicode MS"/>
                <w:kern w:val="1"/>
                <w:sz w:val="20"/>
                <w:lang w:eastAsia="zh-CN" w:bidi="hi-IN"/>
              </w:rPr>
            </w:pPr>
            <w:bookmarkStart w:id="1" w:name="_Hlk128333977"/>
            <w:r w:rsidRPr="790C1831">
              <w:rPr>
                <w:rFonts w:eastAsia="Arial Unicode MS"/>
                <w:kern w:val="1"/>
                <w:sz w:val="20"/>
                <w:lang w:eastAsia="zh-CN" w:bidi="hi-IN"/>
              </w:rPr>
              <w:t>E-02-001-13-02 Sutaupytas suminis galutinės energijos kiekis (skaičiuojamųjų šiluminės energijos sąnaudų sumažėjimas daugiabučiuose namuose, pastatytuose pagal galiojusius iki 1993 metų statybos techninius normatyvus (nuo 2005 m</w:t>
            </w:r>
            <w:r w:rsidR="00366257">
              <w:rPr>
                <w:rFonts w:eastAsia="Arial Unicode MS"/>
                <w:kern w:val="1"/>
                <w:sz w:val="20"/>
                <w:lang w:eastAsia="zh-CN" w:bidi="hi-IN"/>
              </w:rPr>
              <w:t>.</w:t>
            </w:r>
            <w:r w:rsidRPr="790C1831">
              <w:rPr>
                <w:rFonts w:eastAsia="Arial Unicode MS"/>
                <w:kern w:val="1"/>
                <w:sz w:val="20"/>
                <w:lang w:eastAsia="zh-CN" w:bidi="hi-IN"/>
              </w:rPr>
              <w:t>) (GWh/m.)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E066EF" w14:textId="77777777" w:rsidR="00F469EB" w:rsidRPr="00FE493B" w:rsidRDefault="00F469EB" w:rsidP="00FE493B">
            <w:pPr>
              <w:jc w:val="center"/>
              <w:rPr>
                <w:sz w:val="20"/>
                <w:lang w:eastAsia="en-US"/>
              </w:rPr>
            </w:pPr>
            <w:r w:rsidRPr="00FE493B">
              <w:rPr>
                <w:sz w:val="20"/>
                <w:lang w:eastAsia="en-US"/>
              </w:rPr>
              <w:t>729,76</w:t>
            </w:r>
          </w:p>
          <w:p w14:paraId="592B1FC7" w14:textId="2001C3CF" w:rsidR="00F469EB" w:rsidRPr="00FE493B" w:rsidRDefault="00F469EB" w:rsidP="00FE493B">
            <w:pPr>
              <w:jc w:val="center"/>
              <w:rPr>
                <w:sz w:val="20"/>
                <w:lang w:eastAsia="en-US"/>
              </w:rPr>
            </w:pPr>
            <w:r w:rsidRPr="00FE493B">
              <w:rPr>
                <w:sz w:val="20"/>
                <w:lang w:eastAsia="en-US"/>
              </w:rPr>
              <w:t>(2019 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6F0529" w14:textId="09831B69" w:rsidR="00F469EB" w:rsidRPr="00FE493B" w:rsidRDefault="00F469EB" w:rsidP="00FE493B">
            <w:pPr>
              <w:jc w:val="center"/>
              <w:rPr>
                <w:iCs/>
                <w:sz w:val="20"/>
                <w:lang w:eastAsia="en-US"/>
              </w:rPr>
            </w:pPr>
            <w:r w:rsidRPr="00FE493B">
              <w:rPr>
                <w:rFonts w:eastAsia="+mn-ea"/>
                <w:kern w:val="24"/>
                <w:sz w:val="20"/>
              </w:rPr>
              <w:t>937,14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25D700" w14:textId="4B0C3CE9" w:rsidR="00F469EB" w:rsidRPr="00FE493B" w:rsidRDefault="008105A9" w:rsidP="00FE493B">
            <w:pPr>
              <w:jc w:val="center"/>
              <w:rPr>
                <w:iCs/>
                <w:sz w:val="20"/>
                <w:lang w:eastAsia="en-US"/>
              </w:rPr>
            </w:pPr>
            <w:r w:rsidRPr="00FE493B">
              <w:rPr>
                <w:rFonts w:eastAsia="+mn-ea"/>
                <w:kern w:val="24"/>
                <w:sz w:val="20"/>
              </w:rPr>
              <w:t>1079</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B6046C" w14:textId="2A701553" w:rsidR="00F469EB" w:rsidRPr="00FE493B" w:rsidRDefault="008C7F94" w:rsidP="00FE493B">
            <w:pPr>
              <w:jc w:val="center"/>
              <w:rPr>
                <w:iCs/>
                <w:sz w:val="20"/>
                <w:lang w:eastAsia="en-US"/>
              </w:rPr>
            </w:pPr>
            <w:r w:rsidRPr="00FE493B">
              <w:rPr>
                <w:iCs/>
                <w:sz w:val="20"/>
                <w:lang w:eastAsia="en-US"/>
              </w:rPr>
              <w:t>1161,95</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D492E0" w14:textId="5D451AFE" w:rsidR="00F469EB" w:rsidRPr="00FE493B" w:rsidRDefault="008C7F94" w:rsidP="00FE493B">
            <w:pPr>
              <w:jc w:val="center"/>
              <w:rPr>
                <w:iCs/>
                <w:sz w:val="20"/>
                <w:lang w:eastAsia="en-US"/>
              </w:rPr>
            </w:pPr>
            <w:r w:rsidRPr="00FE493B">
              <w:rPr>
                <w:iCs/>
                <w:sz w:val="20"/>
                <w:lang w:eastAsia="en-US"/>
              </w:rPr>
              <w:t>1205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138DF1" w14:textId="4342C1D8" w:rsidR="00F469EB" w:rsidRPr="00FE493B" w:rsidRDefault="00BD1A1A" w:rsidP="00FE493B">
            <w:pPr>
              <w:jc w:val="center"/>
              <w:rPr>
                <w:iCs/>
                <w:sz w:val="20"/>
                <w:lang w:eastAsia="en-US"/>
              </w:rPr>
            </w:pPr>
            <w:r>
              <w:rPr>
                <w:iCs/>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39260C" w14:textId="73134665" w:rsidR="00F469EB" w:rsidRPr="00FE493B" w:rsidRDefault="00BD1A1A" w:rsidP="00FE493B">
            <w:pPr>
              <w:jc w:val="center"/>
              <w:rPr>
                <w:iCs/>
                <w:sz w:val="20"/>
                <w:lang w:eastAsia="en-US"/>
              </w:rPr>
            </w:pPr>
            <w:r>
              <w:rPr>
                <w:iCs/>
                <w:sz w:val="20"/>
                <w:lang w:eastAsia="en-US"/>
              </w:rPr>
              <w:t>-</w:t>
            </w:r>
          </w:p>
        </w:tc>
      </w:tr>
      <w:bookmarkEnd w:id="1"/>
      <w:tr w:rsidR="00F469EB" w:rsidRPr="00FE493B" w14:paraId="12596466" w14:textId="77777777" w:rsidTr="47E60275">
        <w:tc>
          <w:tcPr>
            <w:tcW w:w="8784"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BCE5FF1" w14:textId="5A3A6E32" w:rsidR="00F469EB" w:rsidRPr="00FE493B" w:rsidRDefault="00F469EB" w:rsidP="00FE493B">
            <w:pPr>
              <w:spacing w:before="120" w:after="120"/>
              <w:jc w:val="center"/>
              <w:rPr>
                <w:iCs/>
                <w:sz w:val="20"/>
                <w:lang w:eastAsia="en-US"/>
              </w:rPr>
            </w:pPr>
            <w:r w:rsidRPr="00FE493B">
              <w:rPr>
                <w:iCs/>
                <w:sz w:val="20"/>
              </w:rPr>
              <w:t>V</w:t>
            </w:r>
            <w:r w:rsidRPr="00FE493B">
              <w:rPr>
                <w:bCs/>
                <w:iCs/>
                <w:sz w:val="20"/>
              </w:rPr>
              <w:t>eiklos tikslo „</w:t>
            </w:r>
            <w:r w:rsidRPr="00FE493B">
              <w:rPr>
                <w:rFonts w:eastAsia="Arial Unicode MS"/>
                <w:kern w:val="1"/>
                <w:sz w:val="20"/>
                <w:lang w:eastAsia="zh-CN" w:bidi="hi-IN"/>
              </w:rPr>
              <w:t>02-001-14 Užtikrinti ES ir kitos paramos projektų įgyvendinimą“ poveikio rodiklis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74377D8" w14:textId="77777777" w:rsidR="00F469EB" w:rsidRPr="00FE493B" w:rsidRDefault="00F469EB" w:rsidP="00FE493B">
            <w:pPr>
              <w:spacing w:before="120" w:after="120"/>
              <w:jc w:val="center"/>
              <w:rPr>
                <w:iCs/>
                <w:sz w:val="20"/>
                <w:lang w:eastAsia="en-US"/>
              </w:rPr>
            </w:pPr>
          </w:p>
        </w:tc>
      </w:tr>
      <w:tr w:rsidR="00C134F4" w:rsidRPr="00C134F4" w14:paraId="352C8166" w14:textId="77777777" w:rsidTr="47E60275">
        <w:tc>
          <w:tcPr>
            <w:tcW w:w="18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2AD0BA" w14:textId="416AF144" w:rsidR="00F469EB" w:rsidRPr="00C134F4" w:rsidRDefault="00F469EB" w:rsidP="00FE493B">
            <w:pPr>
              <w:rPr>
                <w:rFonts w:eastAsia="Arial Unicode MS"/>
                <w:kern w:val="1"/>
                <w:sz w:val="20"/>
                <w:lang w:eastAsia="zh-CN" w:bidi="hi-IN"/>
              </w:rPr>
            </w:pPr>
            <w:r w:rsidRPr="00C134F4">
              <w:rPr>
                <w:rFonts w:eastAsia="Arial Unicode MS"/>
                <w:kern w:val="1"/>
                <w:sz w:val="20"/>
                <w:lang w:eastAsia="zh-CN" w:bidi="hi-IN"/>
              </w:rPr>
              <w:t>E-02-001-14-01 Išmokėtų ES ir kitos paramos lėšų dalis</w:t>
            </w:r>
            <w:r w:rsidR="00015860">
              <w:rPr>
                <w:rFonts w:eastAsia="Arial Unicode MS"/>
                <w:kern w:val="1"/>
                <w:sz w:val="20"/>
                <w:lang w:eastAsia="zh-CN" w:bidi="hi-IN"/>
              </w:rPr>
              <w:t>,</w:t>
            </w:r>
            <w:r w:rsidRPr="00C134F4">
              <w:rPr>
                <w:rFonts w:eastAsia="Arial Unicode MS"/>
                <w:kern w:val="1"/>
                <w:sz w:val="20"/>
                <w:lang w:eastAsia="zh-CN" w:bidi="hi-IN"/>
              </w:rPr>
              <w:t xml:space="preserve"> palyginti su einamaisiais metais skirtais asignavimais (procentai</w:t>
            </w:r>
            <w:r w:rsidR="0058457E">
              <w:rPr>
                <w:rFonts w:eastAsia="Arial Unicode MS"/>
                <w:kern w:val="1"/>
                <w:sz w:val="20"/>
                <w:lang w:eastAsia="zh-CN" w:bidi="hi-IN"/>
              </w:rPr>
              <w:t>s</w:t>
            </w:r>
            <w:r w:rsidRPr="00C134F4">
              <w:rPr>
                <w:rFonts w:eastAsia="Arial Unicode MS"/>
                <w:kern w:val="1"/>
                <w:sz w:val="20"/>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63A6D" w14:textId="77777777" w:rsidR="00F469EB" w:rsidRPr="00C134F4" w:rsidRDefault="00F469EB" w:rsidP="00FE493B">
            <w:pPr>
              <w:jc w:val="center"/>
              <w:rPr>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C2CAF" w14:textId="1730FC7E" w:rsidR="00F469EB" w:rsidRPr="00C134F4" w:rsidRDefault="00F469EB" w:rsidP="00FE493B">
            <w:pPr>
              <w:jc w:val="center"/>
              <w:rPr>
                <w:iCs/>
                <w:sz w:val="20"/>
                <w:lang w:eastAsia="en-US"/>
              </w:rPr>
            </w:pPr>
            <w:r w:rsidRPr="00C134F4">
              <w:rPr>
                <w:iCs/>
                <w:sz w:val="20"/>
                <w:lang w:eastAsia="en-US"/>
              </w:rPr>
              <w:t>100</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5AFB30" w14:textId="2B9AEAAF" w:rsidR="00F469EB" w:rsidRPr="00C134F4" w:rsidRDefault="00F469EB" w:rsidP="00FE493B">
            <w:pPr>
              <w:jc w:val="center"/>
              <w:rPr>
                <w:iCs/>
                <w:sz w:val="20"/>
                <w:lang w:eastAsia="en-US"/>
              </w:rPr>
            </w:pPr>
            <w:r w:rsidRPr="00C134F4">
              <w:rPr>
                <w:iCs/>
                <w:sz w:val="20"/>
                <w:lang w:eastAsia="en-US"/>
              </w:rPr>
              <w:t>100</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630A1A" w14:textId="5332280F" w:rsidR="00F469EB" w:rsidRPr="00C134F4" w:rsidRDefault="00C134F4" w:rsidP="00FE493B">
            <w:pPr>
              <w:jc w:val="center"/>
              <w:rPr>
                <w:iCs/>
                <w:sz w:val="20"/>
                <w:lang w:eastAsia="en-US"/>
              </w:rPr>
            </w:pPr>
            <w:r w:rsidRPr="00C134F4">
              <w:rPr>
                <w:iCs/>
                <w:sz w:val="20"/>
                <w:lang w:eastAsia="en-US"/>
              </w:rPr>
              <w:t>100</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873AA0" w14:textId="1697285F" w:rsidR="00F469EB" w:rsidRPr="00C134F4" w:rsidRDefault="00F469EB" w:rsidP="00FE493B">
            <w:pPr>
              <w:jc w:val="center"/>
              <w:rPr>
                <w:iCs/>
                <w:sz w:val="20"/>
                <w:lang w:eastAsia="en-US"/>
              </w:rPr>
            </w:pPr>
            <w:r w:rsidRPr="00C134F4">
              <w:rPr>
                <w:iCs/>
                <w:sz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0C1EC" w14:textId="5B8B9931" w:rsidR="00F469EB" w:rsidRPr="00C134F4" w:rsidRDefault="00BD1A1A" w:rsidP="00FE493B">
            <w:pPr>
              <w:jc w:val="center"/>
              <w:rPr>
                <w:iCs/>
                <w:sz w:val="20"/>
                <w:lang w:eastAsia="en-US"/>
              </w:rPr>
            </w:pPr>
            <w:r w:rsidRPr="00C134F4">
              <w:rPr>
                <w:iCs/>
                <w:sz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7C649B" w14:textId="1580C405" w:rsidR="00F469EB" w:rsidRPr="00C134F4" w:rsidRDefault="00BD1A1A" w:rsidP="00FE493B">
            <w:pPr>
              <w:jc w:val="center"/>
              <w:rPr>
                <w:iCs/>
                <w:sz w:val="20"/>
                <w:lang w:eastAsia="en-US"/>
              </w:rPr>
            </w:pPr>
            <w:r w:rsidRPr="00C134F4">
              <w:rPr>
                <w:iCs/>
                <w:sz w:val="20"/>
                <w:lang w:eastAsia="en-US"/>
              </w:rPr>
              <w:t>-</w:t>
            </w:r>
          </w:p>
        </w:tc>
      </w:tr>
    </w:tbl>
    <w:p w14:paraId="655B71A5" w14:textId="17A8B22C" w:rsidR="00B26FE8" w:rsidRDefault="00B26FE8" w:rsidP="00300AD1">
      <w:pPr>
        <w:suppressAutoHyphens/>
        <w:autoSpaceDN w:val="0"/>
        <w:spacing w:line="276" w:lineRule="auto"/>
        <w:textAlignment w:val="baseline"/>
        <w:rPr>
          <w:rFonts w:eastAsia="Calibri"/>
          <w:b/>
          <w:i/>
          <w:sz w:val="18"/>
          <w:szCs w:val="22"/>
        </w:rPr>
      </w:pPr>
    </w:p>
    <w:p w14:paraId="526E4BB9" w14:textId="77777777" w:rsidR="00372F61" w:rsidRDefault="00372F61" w:rsidP="006E0351">
      <w:pPr>
        <w:suppressAutoHyphens/>
        <w:autoSpaceDN w:val="0"/>
        <w:jc w:val="center"/>
        <w:textAlignment w:val="baseline"/>
        <w:rPr>
          <w:rFonts w:eastAsia="Calibri"/>
          <w:b/>
          <w:bCs/>
          <w:szCs w:val="24"/>
        </w:rPr>
        <w:sectPr w:rsidR="00372F61" w:rsidSect="005A1C30">
          <w:headerReference w:type="default" r:id="rId11"/>
          <w:footerReference w:type="default" r:id="rId12"/>
          <w:footerReference w:type="first" r:id="rId13"/>
          <w:pgSz w:w="11906" w:h="16838"/>
          <w:pgMar w:top="1134" w:right="1134" w:bottom="1134" w:left="1701" w:header="567" w:footer="567" w:gutter="0"/>
          <w:pgNumType w:start="1"/>
          <w:cols w:space="1296"/>
          <w:titlePg/>
        </w:sectPr>
      </w:pPr>
    </w:p>
    <w:tbl>
      <w:tblPr>
        <w:tblW w:w="150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984"/>
        <w:gridCol w:w="1276"/>
        <w:gridCol w:w="1134"/>
        <w:gridCol w:w="992"/>
        <w:gridCol w:w="1413"/>
        <w:gridCol w:w="821"/>
        <w:gridCol w:w="851"/>
        <w:gridCol w:w="992"/>
        <w:gridCol w:w="992"/>
        <w:gridCol w:w="1163"/>
        <w:gridCol w:w="825"/>
        <w:gridCol w:w="885"/>
      </w:tblGrid>
      <w:tr w:rsidR="007C698C" w:rsidRPr="003908C6" w14:paraId="0CFC8BC3" w14:textId="77777777" w:rsidTr="790C1831">
        <w:trPr>
          <w:trHeight w:val="424"/>
          <w:tblHeader/>
        </w:trPr>
        <w:tc>
          <w:tcPr>
            <w:tcW w:w="15035" w:type="dxa"/>
            <w:gridSpan w:val="13"/>
            <w:tcBorders>
              <w:top w:val="nil"/>
              <w:left w:val="nil"/>
              <w:bottom w:val="single" w:sz="4" w:space="0" w:color="auto"/>
              <w:right w:val="nil"/>
            </w:tcBorders>
            <w:shd w:val="clear" w:color="auto" w:fill="auto"/>
            <w:vAlign w:val="center"/>
          </w:tcPr>
          <w:p w14:paraId="388695A1" w14:textId="77777777" w:rsidR="008E4D55" w:rsidRPr="006254D3" w:rsidRDefault="008E4D55" w:rsidP="008E4D55">
            <w:pPr>
              <w:suppressAutoHyphens/>
              <w:autoSpaceDN w:val="0"/>
              <w:jc w:val="center"/>
              <w:textAlignment w:val="baseline"/>
              <w:rPr>
                <w:rFonts w:eastAsia="Calibri"/>
                <w:b/>
                <w:bCs/>
                <w:strike/>
                <w:szCs w:val="24"/>
              </w:rPr>
            </w:pPr>
            <w:r w:rsidRPr="006254D3">
              <w:rPr>
                <w:rFonts w:eastAsia="Calibri"/>
                <w:b/>
                <w:bCs/>
                <w:szCs w:val="24"/>
              </w:rPr>
              <w:lastRenderedPageBreak/>
              <w:t>II SKYRIUS</w:t>
            </w:r>
          </w:p>
          <w:p w14:paraId="1E2718B5" w14:textId="77777777" w:rsidR="008E4D55" w:rsidRDefault="008E4D55" w:rsidP="008E4D55">
            <w:pPr>
              <w:suppressAutoHyphens/>
              <w:autoSpaceDN w:val="0"/>
              <w:jc w:val="center"/>
              <w:textAlignment w:val="baseline"/>
              <w:rPr>
                <w:rFonts w:eastAsia="Calibri"/>
                <w:b/>
                <w:bCs/>
                <w:szCs w:val="24"/>
              </w:rPr>
            </w:pPr>
            <w:r w:rsidRPr="006254D3">
              <w:rPr>
                <w:rFonts w:eastAsia="Calibri"/>
                <w:b/>
                <w:bCs/>
                <w:szCs w:val="24"/>
              </w:rPr>
              <w:t>PROGRAMŲ ĮGYVENDINIMAS</w:t>
            </w:r>
          </w:p>
          <w:p w14:paraId="73255EF3" w14:textId="77777777" w:rsidR="006254D3" w:rsidRPr="006254D3" w:rsidRDefault="006254D3" w:rsidP="008E4D55">
            <w:pPr>
              <w:suppressAutoHyphens/>
              <w:autoSpaceDN w:val="0"/>
              <w:jc w:val="center"/>
              <w:textAlignment w:val="baseline"/>
              <w:rPr>
                <w:rFonts w:eastAsia="Calibri"/>
                <w:b/>
                <w:bCs/>
                <w:szCs w:val="24"/>
              </w:rPr>
            </w:pPr>
          </w:p>
          <w:p w14:paraId="049C8CAE" w14:textId="23D2C865" w:rsidR="008E4D55" w:rsidRPr="003908C6" w:rsidRDefault="008E4D55" w:rsidP="00AC190F">
            <w:pPr>
              <w:suppressAutoHyphens/>
              <w:autoSpaceDN w:val="0"/>
              <w:textAlignment w:val="baseline"/>
              <w:rPr>
                <w:rFonts w:eastAsia="Calibri"/>
                <w:szCs w:val="24"/>
              </w:rPr>
            </w:pPr>
            <w:r w:rsidRPr="003908C6">
              <w:rPr>
                <w:rFonts w:eastAsia="Calibri"/>
                <w:b/>
                <w:szCs w:val="24"/>
              </w:rPr>
              <w:t>2 lentelė.</w:t>
            </w:r>
            <w:r w:rsidRPr="003908C6">
              <w:rPr>
                <w:rFonts w:eastAsia="Calibri"/>
                <w:i/>
                <w:szCs w:val="24"/>
              </w:rPr>
              <w:t xml:space="preserve"> </w:t>
            </w:r>
            <w:r w:rsidRPr="003908C6">
              <w:rPr>
                <w:rFonts w:eastAsia="Calibri"/>
                <w:szCs w:val="24"/>
              </w:rPr>
              <w:t>Valstybės veiklos srityse įgyvendinamos programos, pažangos ir tęstinės veiklos uždaviniai, jų asignavimai</w:t>
            </w:r>
            <w:r w:rsidR="005B2CA0">
              <w:rPr>
                <w:rFonts w:eastAsia="Calibri"/>
                <w:szCs w:val="24"/>
              </w:rPr>
              <w:t>,</w:t>
            </w:r>
            <w:r w:rsidRPr="003908C6">
              <w:rPr>
                <w:rFonts w:eastAsia="Calibri"/>
                <w:szCs w:val="24"/>
              </w:rPr>
              <w:t xml:space="preserve"> kitos lėšos </w:t>
            </w:r>
            <w:r w:rsidR="005B2CA0">
              <w:rPr>
                <w:rFonts w:eastAsia="Calibri"/>
                <w:szCs w:val="24"/>
              </w:rPr>
              <w:t>ir</w:t>
            </w:r>
            <w:r w:rsidR="005B2CA0" w:rsidRPr="003908C6">
              <w:rPr>
                <w:rFonts w:eastAsia="Calibri"/>
                <w:szCs w:val="24"/>
              </w:rPr>
              <w:t xml:space="preserve"> </w:t>
            </w:r>
            <w:r w:rsidRPr="003908C6">
              <w:rPr>
                <w:rFonts w:eastAsia="Calibri"/>
                <w:szCs w:val="24"/>
              </w:rPr>
              <w:t>poveikio rodikliai</w:t>
            </w:r>
          </w:p>
          <w:p w14:paraId="57590408" w14:textId="3872140D" w:rsidR="002E307E" w:rsidRPr="006254D3" w:rsidRDefault="002E307E" w:rsidP="00AC190F">
            <w:pPr>
              <w:suppressAutoHyphens/>
              <w:autoSpaceDN w:val="0"/>
              <w:textAlignment w:val="baseline"/>
              <w:rPr>
                <w:b/>
                <w:sz w:val="20"/>
              </w:rPr>
            </w:pPr>
          </w:p>
        </w:tc>
      </w:tr>
      <w:tr w:rsidR="007E7B6D" w:rsidRPr="006254D3" w14:paraId="16CCE401" w14:textId="77777777" w:rsidTr="790C1831">
        <w:trPr>
          <w:trHeight w:val="424"/>
          <w:tblHeader/>
        </w:trPr>
        <w:tc>
          <w:tcPr>
            <w:tcW w:w="1707" w:type="dxa"/>
            <w:vMerge w:val="restart"/>
            <w:tcBorders>
              <w:top w:val="single" w:sz="4" w:space="0" w:color="auto"/>
            </w:tcBorders>
            <w:shd w:val="clear" w:color="auto" w:fill="D9D9D9" w:themeFill="background1" w:themeFillShade="D9"/>
            <w:vAlign w:val="center"/>
          </w:tcPr>
          <w:p w14:paraId="61EE1EE3" w14:textId="53000020" w:rsidR="000F3EF6" w:rsidRPr="006254D3" w:rsidRDefault="000F3EF6" w:rsidP="00F85694">
            <w:pPr>
              <w:jc w:val="center"/>
              <w:rPr>
                <w:b/>
                <w:sz w:val="18"/>
                <w:szCs w:val="18"/>
              </w:rPr>
            </w:pPr>
            <w:r w:rsidRPr="006254D3">
              <w:rPr>
                <w:b/>
                <w:sz w:val="18"/>
                <w:szCs w:val="18"/>
              </w:rPr>
              <w:t>Valstybės veiklos srities, programos, pažangos arba tęstinės veiklos uždavinio, poveikio rodiklio kodas</w:t>
            </w:r>
          </w:p>
        </w:tc>
        <w:tc>
          <w:tcPr>
            <w:tcW w:w="1984" w:type="dxa"/>
            <w:vMerge w:val="restart"/>
            <w:tcBorders>
              <w:top w:val="single" w:sz="4" w:space="0" w:color="auto"/>
            </w:tcBorders>
            <w:shd w:val="clear" w:color="auto" w:fill="D9D9D9" w:themeFill="background1" w:themeFillShade="D9"/>
            <w:vAlign w:val="center"/>
          </w:tcPr>
          <w:p w14:paraId="0723D132" w14:textId="77777777" w:rsidR="000F3EF6" w:rsidRPr="006254D3" w:rsidRDefault="000F3EF6" w:rsidP="00F85694">
            <w:pPr>
              <w:jc w:val="center"/>
              <w:rPr>
                <w:b/>
                <w:sz w:val="18"/>
                <w:szCs w:val="18"/>
              </w:rPr>
            </w:pPr>
            <w:r w:rsidRPr="006254D3">
              <w:rPr>
                <w:b/>
                <w:sz w:val="18"/>
                <w:szCs w:val="18"/>
              </w:rPr>
              <w:t>Valstybės veiklos srities, programos, pažangos arba tęstinės veiklos uždavinio, poveikio rodiklio pavadinimas</w:t>
            </w:r>
          </w:p>
        </w:tc>
        <w:tc>
          <w:tcPr>
            <w:tcW w:w="4815" w:type="dxa"/>
            <w:gridSpan w:val="4"/>
            <w:tcBorders>
              <w:top w:val="single" w:sz="4" w:space="0" w:color="auto"/>
            </w:tcBorders>
            <w:shd w:val="clear" w:color="auto" w:fill="D9D9D9" w:themeFill="background1" w:themeFillShade="D9"/>
            <w:vAlign w:val="center"/>
          </w:tcPr>
          <w:p w14:paraId="041D1FC5" w14:textId="77777777" w:rsidR="000F3EF6" w:rsidRPr="006254D3" w:rsidRDefault="000F3EF6" w:rsidP="00F85694">
            <w:pPr>
              <w:jc w:val="center"/>
              <w:rPr>
                <w:b/>
                <w:sz w:val="18"/>
                <w:szCs w:val="18"/>
              </w:rPr>
            </w:pPr>
            <w:r w:rsidRPr="006254D3">
              <w:rPr>
                <w:b/>
                <w:sz w:val="18"/>
                <w:szCs w:val="18"/>
              </w:rPr>
              <w:t>Asignavimai ir kitos lėšos (tūkst. Eur)</w:t>
            </w:r>
          </w:p>
        </w:tc>
        <w:tc>
          <w:tcPr>
            <w:tcW w:w="6529" w:type="dxa"/>
            <w:gridSpan w:val="7"/>
            <w:tcBorders>
              <w:top w:val="single" w:sz="4" w:space="0" w:color="auto"/>
            </w:tcBorders>
            <w:shd w:val="clear" w:color="auto" w:fill="D9D9D9" w:themeFill="background1" w:themeFillShade="D9"/>
            <w:vAlign w:val="center"/>
          </w:tcPr>
          <w:p w14:paraId="6C58694F" w14:textId="77777777" w:rsidR="000F3EF6" w:rsidRPr="006254D3" w:rsidRDefault="000F3EF6" w:rsidP="00F85694">
            <w:pPr>
              <w:jc w:val="center"/>
              <w:rPr>
                <w:b/>
                <w:sz w:val="18"/>
                <w:szCs w:val="18"/>
              </w:rPr>
            </w:pPr>
            <w:r w:rsidRPr="006254D3">
              <w:rPr>
                <w:b/>
                <w:sz w:val="18"/>
                <w:szCs w:val="18"/>
              </w:rPr>
              <w:t>Poveikio rodiklių reikšmės</w:t>
            </w:r>
          </w:p>
        </w:tc>
      </w:tr>
      <w:tr w:rsidR="00FE4589" w:rsidRPr="006254D3" w14:paraId="6C9B45A7" w14:textId="77777777" w:rsidTr="00C91600">
        <w:trPr>
          <w:trHeight w:val="1005"/>
          <w:tblHeader/>
        </w:trPr>
        <w:tc>
          <w:tcPr>
            <w:tcW w:w="1707" w:type="dxa"/>
            <w:vMerge/>
            <w:vAlign w:val="center"/>
          </w:tcPr>
          <w:p w14:paraId="4D53A7D8" w14:textId="77777777" w:rsidR="000F3EF6" w:rsidRPr="006254D3" w:rsidRDefault="000F3EF6" w:rsidP="00F85694">
            <w:pPr>
              <w:jc w:val="center"/>
              <w:rPr>
                <w:b/>
                <w:sz w:val="18"/>
                <w:szCs w:val="18"/>
              </w:rPr>
            </w:pPr>
          </w:p>
        </w:tc>
        <w:tc>
          <w:tcPr>
            <w:tcW w:w="1984" w:type="dxa"/>
            <w:vMerge/>
            <w:vAlign w:val="center"/>
          </w:tcPr>
          <w:p w14:paraId="1D5AED20" w14:textId="77777777" w:rsidR="000F3EF6" w:rsidRPr="006254D3" w:rsidRDefault="000F3EF6" w:rsidP="00F85694">
            <w:pPr>
              <w:jc w:val="center"/>
              <w:rPr>
                <w:b/>
                <w:sz w:val="18"/>
                <w:szCs w:val="18"/>
              </w:rPr>
            </w:pPr>
          </w:p>
        </w:tc>
        <w:tc>
          <w:tcPr>
            <w:tcW w:w="1276" w:type="dxa"/>
            <w:tcBorders>
              <w:bottom w:val="single" w:sz="4" w:space="0" w:color="auto"/>
            </w:tcBorders>
            <w:shd w:val="clear" w:color="auto" w:fill="D9D9D9" w:themeFill="background1" w:themeFillShade="D9"/>
            <w:vAlign w:val="center"/>
          </w:tcPr>
          <w:p w14:paraId="4447AE6E" w14:textId="77777777" w:rsidR="000F3EF6" w:rsidRPr="006254D3" w:rsidRDefault="000F3EF6" w:rsidP="00F85694">
            <w:pPr>
              <w:ind w:right="-108"/>
              <w:jc w:val="center"/>
              <w:rPr>
                <w:b/>
                <w:sz w:val="18"/>
                <w:szCs w:val="18"/>
              </w:rPr>
            </w:pPr>
            <w:r w:rsidRPr="006254D3">
              <w:rPr>
                <w:b/>
                <w:sz w:val="18"/>
                <w:szCs w:val="18"/>
              </w:rPr>
              <w:t>Planas</w:t>
            </w:r>
          </w:p>
          <w:p w14:paraId="0CFB8895" w14:textId="77777777" w:rsidR="000F3EF6" w:rsidRPr="006254D3" w:rsidRDefault="000F3EF6" w:rsidP="00F85694">
            <w:pPr>
              <w:ind w:right="-108"/>
              <w:jc w:val="center"/>
              <w:rPr>
                <w:b/>
                <w:sz w:val="18"/>
                <w:szCs w:val="18"/>
              </w:rPr>
            </w:pPr>
            <w:r w:rsidRPr="006254D3">
              <w:rPr>
                <w:b/>
                <w:sz w:val="18"/>
                <w:szCs w:val="18"/>
              </w:rPr>
              <w:t>(įskaitant patikslinimus)</w:t>
            </w:r>
          </w:p>
        </w:tc>
        <w:tc>
          <w:tcPr>
            <w:tcW w:w="1134" w:type="dxa"/>
            <w:tcBorders>
              <w:bottom w:val="single" w:sz="4" w:space="0" w:color="auto"/>
            </w:tcBorders>
            <w:shd w:val="clear" w:color="auto" w:fill="D9D9D9" w:themeFill="background1" w:themeFillShade="D9"/>
            <w:vAlign w:val="center"/>
          </w:tcPr>
          <w:p w14:paraId="28B36EB5" w14:textId="77777777" w:rsidR="000F3EF6" w:rsidRPr="006254D3" w:rsidRDefault="000F3EF6" w:rsidP="00F85694">
            <w:pPr>
              <w:jc w:val="center"/>
              <w:rPr>
                <w:b/>
                <w:sz w:val="18"/>
                <w:szCs w:val="18"/>
              </w:rPr>
            </w:pPr>
            <w:r w:rsidRPr="006254D3">
              <w:rPr>
                <w:b/>
                <w:sz w:val="18"/>
                <w:szCs w:val="18"/>
              </w:rPr>
              <w:t>Vykdymas</w:t>
            </w:r>
          </w:p>
        </w:tc>
        <w:tc>
          <w:tcPr>
            <w:tcW w:w="992" w:type="dxa"/>
            <w:tcBorders>
              <w:bottom w:val="single" w:sz="4" w:space="0" w:color="auto"/>
            </w:tcBorders>
            <w:shd w:val="clear" w:color="auto" w:fill="D9D9D9" w:themeFill="background1" w:themeFillShade="D9"/>
            <w:vAlign w:val="center"/>
          </w:tcPr>
          <w:p w14:paraId="06AAE089" w14:textId="77777777" w:rsidR="000F3EF6" w:rsidRPr="006254D3" w:rsidRDefault="000F3EF6" w:rsidP="00F85694">
            <w:pPr>
              <w:jc w:val="center"/>
              <w:rPr>
                <w:b/>
                <w:sz w:val="18"/>
                <w:szCs w:val="18"/>
              </w:rPr>
            </w:pPr>
            <w:r w:rsidRPr="006254D3">
              <w:rPr>
                <w:b/>
                <w:sz w:val="18"/>
                <w:szCs w:val="18"/>
              </w:rPr>
              <w:t>Plano įvykdymo procentas</w:t>
            </w:r>
          </w:p>
        </w:tc>
        <w:tc>
          <w:tcPr>
            <w:tcW w:w="1413" w:type="dxa"/>
            <w:vMerge w:val="restart"/>
            <w:shd w:val="clear" w:color="auto" w:fill="D9D9D9" w:themeFill="background1" w:themeFillShade="D9"/>
            <w:vAlign w:val="center"/>
          </w:tcPr>
          <w:p w14:paraId="6474A5E2" w14:textId="5DE06304" w:rsidR="000F3EF6" w:rsidRPr="006254D3" w:rsidRDefault="008A6C40" w:rsidP="00F85694">
            <w:pPr>
              <w:jc w:val="center"/>
              <w:rPr>
                <w:b/>
                <w:sz w:val="18"/>
                <w:szCs w:val="18"/>
              </w:rPr>
            </w:pPr>
            <w:r>
              <w:rPr>
                <w:b/>
                <w:sz w:val="18"/>
                <w:szCs w:val="18"/>
              </w:rPr>
              <w:t>Įv</w:t>
            </w:r>
            <w:r w:rsidR="000F3EF6" w:rsidRPr="006254D3">
              <w:rPr>
                <w:b/>
                <w:sz w:val="18"/>
                <w:szCs w:val="18"/>
              </w:rPr>
              <w:t>ykdymas</w:t>
            </w:r>
          </w:p>
          <w:p w14:paraId="6A0CBF31" w14:textId="5BED6025" w:rsidR="000F3EF6" w:rsidRPr="006254D3" w:rsidRDefault="2229B74D" w:rsidP="790C1831">
            <w:pPr>
              <w:jc w:val="center"/>
              <w:rPr>
                <w:b/>
                <w:bCs/>
                <w:sz w:val="18"/>
                <w:szCs w:val="18"/>
              </w:rPr>
            </w:pPr>
            <w:r w:rsidRPr="006254D3">
              <w:rPr>
                <w:b/>
                <w:bCs/>
                <w:sz w:val="18"/>
                <w:szCs w:val="18"/>
              </w:rPr>
              <w:t>nuo pažangos uždavinio įgyvendinimo pradžios</w:t>
            </w:r>
          </w:p>
        </w:tc>
        <w:tc>
          <w:tcPr>
            <w:tcW w:w="1672" w:type="dxa"/>
            <w:gridSpan w:val="2"/>
            <w:tcBorders>
              <w:bottom w:val="single" w:sz="4" w:space="0" w:color="auto"/>
            </w:tcBorders>
            <w:shd w:val="clear" w:color="auto" w:fill="D9D9D9" w:themeFill="background1" w:themeFillShade="D9"/>
            <w:vAlign w:val="center"/>
          </w:tcPr>
          <w:p w14:paraId="060FB0D1" w14:textId="77777777" w:rsidR="000F3EF6" w:rsidRPr="006254D3" w:rsidRDefault="000F3EF6" w:rsidP="00F85694">
            <w:pPr>
              <w:jc w:val="center"/>
              <w:rPr>
                <w:rFonts w:eastAsia="Calibri"/>
                <w:b/>
                <w:color w:val="000000"/>
                <w:sz w:val="18"/>
                <w:szCs w:val="18"/>
              </w:rPr>
            </w:pPr>
            <w:r w:rsidRPr="006254D3">
              <w:rPr>
                <w:rFonts w:eastAsia="Calibri"/>
                <w:b/>
                <w:color w:val="000000"/>
                <w:sz w:val="18"/>
                <w:szCs w:val="18"/>
              </w:rPr>
              <w:t xml:space="preserve">Faktinė </w:t>
            </w:r>
            <w:r w:rsidRPr="006254D3">
              <w:rPr>
                <w:b/>
                <w:sz w:val="18"/>
                <w:szCs w:val="18"/>
              </w:rPr>
              <w:t>poveikio rodiklio reikšmė</w:t>
            </w:r>
          </w:p>
        </w:tc>
        <w:tc>
          <w:tcPr>
            <w:tcW w:w="992" w:type="dxa"/>
            <w:tcBorders>
              <w:bottom w:val="single" w:sz="4" w:space="0" w:color="auto"/>
            </w:tcBorders>
            <w:shd w:val="clear" w:color="auto" w:fill="D9D9D9" w:themeFill="background1" w:themeFillShade="D9"/>
            <w:vAlign w:val="center"/>
          </w:tcPr>
          <w:p w14:paraId="22FEF8A0" w14:textId="77777777" w:rsidR="000F3EF6" w:rsidRPr="006254D3" w:rsidRDefault="000F3EF6" w:rsidP="00F85694">
            <w:pPr>
              <w:jc w:val="center"/>
              <w:rPr>
                <w:b/>
                <w:sz w:val="18"/>
                <w:szCs w:val="18"/>
              </w:rPr>
            </w:pPr>
            <w:r w:rsidRPr="006254D3">
              <w:rPr>
                <w:b/>
                <w:sz w:val="18"/>
                <w:szCs w:val="18"/>
              </w:rPr>
              <w:t>Siektina poveikio rodiklio reikšmė</w:t>
            </w:r>
          </w:p>
        </w:tc>
        <w:tc>
          <w:tcPr>
            <w:tcW w:w="992" w:type="dxa"/>
            <w:tcBorders>
              <w:bottom w:val="single" w:sz="4" w:space="0" w:color="auto"/>
            </w:tcBorders>
            <w:shd w:val="clear" w:color="auto" w:fill="D9D9D9" w:themeFill="background1" w:themeFillShade="D9"/>
            <w:vAlign w:val="center"/>
          </w:tcPr>
          <w:p w14:paraId="2A94DC88" w14:textId="77777777" w:rsidR="000F3EF6" w:rsidRPr="006254D3" w:rsidRDefault="000F3EF6" w:rsidP="00F85694">
            <w:pPr>
              <w:jc w:val="center"/>
              <w:rPr>
                <w:b/>
                <w:sz w:val="18"/>
                <w:szCs w:val="18"/>
              </w:rPr>
            </w:pPr>
            <w:r w:rsidRPr="006254D3">
              <w:rPr>
                <w:b/>
                <w:sz w:val="18"/>
                <w:szCs w:val="18"/>
              </w:rPr>
              <w:t>Faktinė poveikio rodiklio reikšmė</w:t>
            </w:r>
          </w:p>
        </w:tc>
        <w:tc>
          <w:tcPr>
            <w:tcW w:w="1163" w:type="dxa"/>
            <w:tcBorders>
              <w:bottom w:val="single" w:sz="4" w:space="0" w:color="auto"/>
            </w:tcBorders>
            <w:shd w:val="clear" w:color="auto" w:fill="D9D9D9" w:themeFill="background1" w:themeFillShade="D9"/>
            <w:vAlign w:val="center"/>
          </w:tcPr>
          <w:p w14:paraId="2BDD0F0C" w14:textId="77777777" w:rsidR="000F3EF6" w:rsidRPr="006254D3" w:rsidRDefault="000F3EF6" w:rsidP="00F85694">
            <w:pPr>
              <w:jc w:val="center"/>
              <w:rPr>
                <w:b/>
                <w:sz w:val="18"/>
                <w:szCs w:val="18"/>
              </w:rPr>
            </w:pPr>
            <w:r w:rsidRPr="006254D3">
              <w:rPr>
                <w:b/>
                <w:sz w:val="18"/>
                <w:szCs w:val="18"/>
              </w:rPr>
              <w:t>Poveikio rodiklio pasiekimo procentas</w:t>
            </w:r>
          </w:p>
        </w:tc>
        <w:tc>
          <w:tcPr>
            <w:tcW w:w="1710" w:type="dxa"/>
            <w:gridSpan w:val="2"/>
            <w:tcBorders>
              <w:bottom w:val="single" w:sz="4" w:space="0" w:color="auto"/>
            </w:tcBorders>
            <w:shd w:val="clear" w:color="auto" w:fill="D9D9D9" w:themeFill="background1" w:themeFillShade="D9"/>
            <w:vAlign w:val="center"/>
          </w:tcPr>
          <w:p w14:paraId="5A96F754" w14:textId="58992E5B" w:rsidR="000F3EF6" w:rsidRPr="006254D3" w:rsidRDefault="000F3EF6" w:rsidP="00F85694">
            <w:pPr>
              <w:jc w:val="center"/>
              <w:rPr>
                <w:b/>
                <w:sz w:val="18"/>
                <w:szCs w:val="18"/>
              </w:rPr>
            </w:pPr>
            <w:r w:rsidRPr="006254D3">
              <w:rPr>
                <w:b/>
                <w:sz w:val="18"/>
                <w:szCs w:val="18"/>
              </w:rPr>
              <w:t>Siektina poveikio rodiklio reikšmė</w:t>
            </w:r>
            <w:r w:rsidR="00284CA0">
              <w:rPr>
                <w:rStyle w:val="Puslapioinaosnuoroda"/>
                <w:b/>
                <w:sz w:val="18"/>
                <w:szCs w:val="18"/>
              </w:rPr>
              <w:footnoteReference w:id="6"/>
            </w:r>
          </w:p>
        </w:tc>
      </w:tr>
      <w:tr w:rsidR="00000318" w:rsidRPr="006254D3" w14:paraId="664105A5" w14:textId="77777777" w:rsidTr="00C91600">
        <w:trPr>
          <w:trHeight w:val="412"/>
          <w:tblHeader/>
        </w:trPr>
        <w:tc>
          <w:tcPr>
            <w:tcW w:w="1707" w:type="dxa"/>
            <w:vMerge/>
            <w:vAlign w:val="center"/>
          </w:tcPr>
          <w:p w14:paraId="1BCC0657" w14:textId="77777777" w:rsidR="000F3EF6" w:rsidRPr="006254D3" w:rsidRDefault="000F3EF6" w:rsidP="00F85694">
            <w:pPr>
              <w:jc w:val="center"/>
              <w:rPr>
                <w:b/>
                <w:sz w:val="18"/>
                <w:szCs w:val="18"/>
              </w:rPr>
            </w:pPr>
          </w:p>
        </w:tc>
        <w:tc>
          <w:tcPr>
            <w:tcW w:w="1984" w:type="dxa"/>
            <w:vMerge/>
            <w:vAlign w:val="center"/>
          </w:tcPr>
          <w:p w14:paraId="7D1BF604" w14:textId="77777777" w:rsidR="000F3EF6" w:rsidRPr="006254D3" w:rsidRDefault="000F3EF6" w:rsidP="00F85694">
            <w:pPr>
              <w:jc w:val="center"/>
              <w:rPr>
                <w:b/>
                <w:sz w:val="18"/>
                <w:szCs w:val="18"/>
              </w:rPr>
            </w:pPr>
          </w:p>
        </w:tc>
        <w:tc>
          <w:tcPr>
            <w:tcW w:w="1276" w:type="dxa"/>
            <w:tcBorders>
              <w:bottom w:val="single" w:sz="4" w:space="0" w:color="auto"/>
            </w:tcBorders>
            <w:shd w:val="clear" w:color="auto" w:fill="D9D9D9" w:themeFill="background1" w:themeFillShade="D9"/>
            <w:vAlign w:val="center"/>
          </w:tcPr>
          <w:p w14:paraId="34BA036C" w14:textId="26F424BE" w:rsidR="000F3EF6" w:rsidRPr="006254D3" w:rsidRDefault="000F3EF6" w:rsidP="00F85694">
            <w:pPr>
              <w:ind w:right="-108"/>
              <w:jc w:val="center"/>
              <w:rPr>
                <w:b/>
                <w:iCs/>
                <w:sz w:val="18"/>
                <w:szCs w:val="18"/>
              </w:rPr>
            </w:pPr>
            <w:r w:rsidRPr="006254D3">
              <w:rPr>
                <w:b/>
                <w:iCs/>
                <w:sz w:val="18"/>
                <w:szCs w:val="18"/>
              </w:rPr>
              <w:t>2024 m.</w:t>
            </w:r>
          </w:p>
        </w:tc>
        <w:tc>
          <w:tcPr>
            <w:tcW w:w="1134" w:type="dxa"/>
            <w:tcBorders>
              <w:bottom w:val="single" w:sz="4" w:space="0" w:color="auto"/>
            </w:tcBorders>
            <w:shd w:val="clear" w:color="auto" w:fill="D9D9D9" w:themeFill="background1" w:themeFillShade="D9"/>
            <w:vAlign w:val="center"/>
          </w:tcPr>
          <w:p w14:paraId="5F220566" w14:textId="466E19D6" w:rsidR="000F3EF6" w:rsidRPr="006254D3" w:rsidRDefault="000F3EF6" w:rsidP="00F85694">
            <w:pPr>
              <w:jc w:val="center"/>
              <w:rPr>
                <w:b/>
                <w:iCs/>
                <w:sz w:val="18"/>
                <w:szCs w:val="18"/>
              </w:rPr>
            </w:pPr>
            <w:r w:rsidRPr="006254D3">
              <w:rPr>
                <w:b/>
                <w:iCs/>
                <w:sz w:val="18"/>
                <w:szCs w:val="18"/>
              </w:rPr>
              <w:t>2024 m.</w:t>
            </w:r>
          </w:p>
        </w:tc>
        <w:tc>
          <w:tcPr>
            <w:tcW w:w="992" w:type="dxa"/>
            <w:tcBorders>
              <w:bottom w:val="single" w:sz="4" w:space="0" w:color="auto"/>
            </w:tcBorders>
            <w:shd w:val="clear" w:color="auto" w:fill="D9D9D9" w:themeFill="background1" w:themeFillShade="D9"/>
            <w:vAlign w:val="center"/>
          </w:tcPr>
          <w:p w14:paraId="3735F89D" w14:textId="5FAAB7E8" w:rsidR="000F3EF6" w:rsidRPr="006254D3" w:rsidRDefault="000F3EF6" w:rsidP="00F85694">
            <w:pPr>
              <w:jc w:val="center"/>
              <w:rPr>
                <w:b/>
                <w:iCs/>
                <w:sz w:val="18"/>
                <w:szCs w:val="18"/>
              </w:rPr>
            </w:pPr>
            <w:r w:rsidRPr="006254D3">
              <w:rPr>
                <w:b/>
                <w:iCs/>
                <w:sz w:val="18"/>
                <w:szCs w:val="18"/>
              </w:rPr>
              <w:t>2024 m.</w:t>
            </w:r>
          </w:p>
        </w:tc>
        <w:tc>
          <w:tcPr>
            <w:tcW w:w="1413" w:type="dxa"/>
            <w:vMerge/>
            <w:vAlign w:val="center"/>
          </w:tcPr>
          <w:p w14:paraId="2C8F81B8" w14:textId="77777777" w:rsidR="000F3EF6" w:rsidRPr="006254D3" w:rsidRDefault="000F3EF6" w:rsidP="00F85694">
            <w:pPr>
              <w:jc w:val="center"/>
              <w:rPr>
                <w:b/>
                <w:iCs/>
                <w:sz w:val="18"/>
                <w:szCs w:val="18"/>
              </w:rPr>
            </w:pPr>
          </w:p>
        </w:tc>
        <w:tc>
          <w:tcPr>
            <w:tcW w:w="821" w:type="dxa"/>
            <w:tcBorders>
              <w:bottom w:val="single" w:sz="4" w:space="0" w:color="auto"/>
            </w:tcBorders>
            <w:shd w:val="clear" w:color="auto" w:fill="D9D9D9" w:themeFill="background1" w:themeFillShade="D9"/>
            <w:vAlign w:val="center"/>
          </w:tcPr>
          <w:p w14:paraId="18702BCA" w14:textId="3C1ECA20" w:rsidR="000F3EF6" w:rsidRPr="006254D3" w:rsidRDefault="000F3EF6" w:rsidP="00F85694">
            <w:pPr>
              <w:jc w:val="center"/>
              <w:rPr>
                <w:rFonts w:eastAsia="Calibri"/>
                <w:b/>
                <w:iCs/>
                <w:color w:val="000000"/>
                <w:sz w:val="18"/>
                <w:szCs w:val="18"/>
              </w:rPr>
            </w:pPr>
            <w:r w:rsidRPr="006254D3">
              <w:rPr>
                <w:rFonts w:eastAsia="Calibri"/>
                <w:b/>
                <w:iCs/>
                <w:color w:val="000000"/>
                <w:sz w:val="18"/>
                <w:szCs w:val="18"/>
              </w:rPr>
              <w:t>2022 m.</w:t>
            </w:r>
          </w:p>
        </w:tc>
        <w:tc>
          <w:tcPr>
            <w:tcW w:w="851" w:type="dxa"/>
            <w:tcBorders>
              <w:bottom w:val="single" w:sz="4" w:space="0" w:color="auto"/>
            </w:tcBorders>
            <w:shd w:val="clear" w:color="auto" w:fill="D9D9D9" w:themeFill="background1" w:themeFillShade="D9"/>
            <w:vAlign w:val="center"/>
          </w:tcPr>
          <w:p w14:paraId="224CA3D9" w14:textId="315D540C" w:rsidR="000F3EF6" w:rsidRPr="006254D3" w:rsidRDefault="000F3EF6" w:rsidP="00F85694">
            <w:pPr>
              <w:jc w:val="center"/>
              <w:rPr>
                <w:rFonts w:eastAsia="Calibri"/>
                <w:b/>
                <w:iCs/>
                <w:color w:val="000000"/>
                <w:sz w:val="18"/>
                <w:szCs w:val="18"/>
              </w:rPr>
            </w:pPr>
            <w:r w:rsidRPr="006254D3">
              <w:rPr>
                <w:rFonts w:eastAsia="Calibri"/>
                <w:b/>
                <w:iCs/>
                <w:color w:val="000000"/>
                <w:sz w:val="18"/>
                <w:szCs w:val="18"/>
              </w:rPr>
              <w:t>2023 m.</w:t>
            </w:r>
          </w:p>
        </w:tc>
        <w:tc>
          <w:tcPr>
            <w:tcW w:w="992" w:type="dxa"/>
            <w:tcBorders>
              <w:bottom w:val="single" w:sz="4" w:space="0" w:color="auto"/>
            </w:tcBorders>
            <w:shd w:val="clear" w:color="auto" w:fill="D9D9D9" w:themeFill="background1" w:themeFillShade="D9"/>
            <w:vAlign w:val="center"/>
          </w:tcPr>
          <w:p w14:paraId="71368FE6" w14:textId="6D95A364" w:rsidR="000F3EF6" w:rsidRPr="006254D3" w:rsidRDefault="000F3EF6" w:rsidP="00F85694">
            <w:pPr>
              <w:jc w:val="center"/>
              <w:rPr>
                <w:iCs/>
                <w:sz w:val="18"/>
                <w:szCs w:val="18"/>
              </w:rPr>
            </w:pPr>
            <w:r w:rsidRPr="006254D3">
              <w:rPr>
                <w:b/>
                <w:iCs/>
                <w:sz w:val="18"/>
                <w:szCs w:val="18"/>
              </w:rPr>
              <w:t>2024 m.</w:t>
            </w:r>
          </w:p>
        </w:tc>
        <w:tc>
          <w:tcPr>
            <w:tcW w:w="992" w:type="dxa"/>
            <w:tcBorders>
              <w:bottom w:val="single" w:sz="4" w:space="0" w:color="auto"/>
            </w:tcBorders>
            <w:shd w:val="clear" w:color="auto" w:fill="D9D9D9" w:themeFill="background1" w:themeFillShade="D9"/>
            <w:vAlign w:val="center"/>
          </w:tcPr>
          <w:p w14:paraId="553B631D" w14:textId="58DB995C" w:rsidR="000F3EF6" w:rsidRPr="006254D3" w:rsidRDefault="000F3EF6" w:rsidP="00F85694">
            <w:pPr>
              <w:jc w:val="center"/>
              <w:rPr>
                <w:iCs/>
                <w:sz w:val="18"/>
                <w:szCs w:val="18"/>
              </w:rPr>
            </w:pPr>
            <w:r w:rsidRPr="006254D3">
              <w:rPr>
                <w:b/>
                <w:iCs/>
                <w:sz w:val="18"/>
                <w:szCs w:val="18"/>
              </w:rPr>
              <w:t>2024 m.</w:t>
            </w:r>
          </w:p>
        </w:tc>
        <w:tc>
          <w:tcPr>
            <w:tcW w:w="1163" w:type="dxa"/>
            <w:tcBorders>
              <w:bottom w:val="single" w:sz="4" w:space="0" w:color="auto"/>
            </w:tcBorders>
            <w:shd w:val="clear" w:color="auto" w:fill="D9D9D9" w:themeFill="background1" w:themeFillShade="D9"/>
            <w:vAlign w:val="center"/>
          </w:tcPr>
          <w:p w14:paraId="6256336A" w14:textId="72AF7B83" w:rsidR="000F3EF6" w:rsidRPr="006254D3" w:rsidRDefault="000F3EF6" w:rsidP="00F85694">
            <w:pPr>
              <w:jc w:val="center"/>
              <w:rPr>
                <w:iCs/>
                <w:sz w:val="18"/>
                <w:szCs w:val="18"/>
              </w:rPr>
            </w:pPr>
            <w:r w:rsidRPr="006254D3">
              <w:rPr>
                <w:b/>
                <w:iCs/>
                <w:sz w:val="18"/>
                <w:szCs w:val="18"/>
              </w:rPr>
              <w:t>2024 m.</w:t>
            </w:r>
          </w:p>
        </w:tc>
        <w:tc>
          <w:tcPr>
            <w:tcW w:w="825" w:type="dxa"/>
            <w:tcBorders>
              <w:bottom w:val="single" w:sz="4" w:space="0" w:color="auto"/>
            </w:tcBorders>
            <w:shd w:val="clear" w:color="auto" w:fill="D9D9D9" w:themeFill="background1" w:themeFillShade="D9"/>
            <w:vAlign w:val="center"/>
          </w:tcPr>
          <w:p w14:paraId="1FFF4838" w14:textId="429D6857" w:rsidR="000F3EF6" w:rsidRPr="006254D3" w:rsidRDefault="000F3EF6" w:rsidP="00F85694">
            <w:pPr>
              <w:ind w:left="-108" w:right="-108"/>
              <w:jc w:val="center"/>
              <w:rPr>
                <w:b/>
                <w:iCs/>
                <w:sz w:val="18"/>
                <w:szCs w:val="18"/>
              </w:rPr>
            </w:pPr>
            <w:r w:rsidRPr="006254D3">
              <w:rPr>
                <w:b/>
                <w:iCs/>
                <w:sz w:val="18"/>
                <w:szCs w:val="18"/>
              </w:rPr>
              <w:t>2025 m.</w:t>
            </w:r>
          </w:p>
        </w:tc>
        <w:tc>
          <w:tcPr>
            <w:tcW w:w="885" w:type="dxa"/>
            <w:tcBorders>
              <w:bottom w:val="single" w:sz="4" w:space="0" w:color="auto"/>
            </w:tcBorders>
            <w:shd w:val="clear" w:color="auto" w:fill="D9D9D9" w:themeFill="background1" w:themeFillShade="D9"/>
            <w:vAlign w:val="center"/>
          </w:tcPr>
          <w:p w14:paraId="1F82569A" w14:textId="7C77C0C7" w:rsidR="000F3EF6" w:rsidRPr="006254D3" w:rsidRDefault="000F3EF6" w:rsidP="00F85694">
            <w:pPr>
              <w:ind w:left="-108" w:right="-108"/>
              <w:jc w:val="center"/>
              <w:rPr>
                <w:b/>
                <w:iCs/>
                <w:sz w:val="18"/>
                <w:szCs w:val="18"/>
              </w:rPr>
            </w:pPr>
            <w:r w:rsidRPr="006254D3">
              <w:rPr>
                <w:b/>
                <w:iCs/>
                <w:sz w:val="18"/>
                <w:szCs w:val="18"/>
              </w:rPr>
              <w:t>2030 m.</w:t>
            </w:r>
          </w:p>
        </w:tc>
      </w:tr>
      <w:tr w:rsidR="00000318" w:rsidRPr="003908C6" w14:paraId="0E453A99" w14:textId="77777777" w:rsidTr="00C91600">
        <w:trPr>
          <w:trHeight w:val="144"/>
          <w:tblHeader/>
        </w:trPr>
        <w:tc>
          <w:tcPr>
            <w:tcW w:w="1707" w:type="dxa"/>
            <w:shd w:val="clear" w:color="auto" w:fill="D9D9D9" w:themeFill="background1" w:themeFillShade="D9"/>
            <w:vAlign w:val="center"/>
          </w:tcPr>
          <w:p w14:paraId="67827184" w14:textId="77777777" w:rsidR="000F3EF6" w:rsidRPr="003908C6" w:rsidRDefault="000F3EF6" w:rsidP="00F85694">
            <w:pPr>
              <w:jc w:val="center"/>
              <w:rPr>
                <w:b/>
                <w:color w:val="000000"/>
                <w:sz w:val="18"/>
                <w:szCs w:val="18"/>
              </w:rPr>
            </w:pPr>
            <w:r w:rsidRPr="003908C6">
              <w:rPr>
                <w:b/>
                <w:color w:val="000000"/>
                <w:sz w:val="18"/>
                <w:szCs w:val="18"/>
              </w:rPr>
              <w:t>1</w:t>
            </w:r>
          </w:p>
        </w:tc>
        <w:tc>
          <w:tcPr>
            <w:tcW w:w="1984" w:type="dxa"/>
            <w:shd w:val="clear" w:color="auto" w:fill="D9D9D9" w:themeFill="background1" w:themeFillShade="D9"/>
            <w:vAlign w:val="center"/>
          </w:tcPr>
          <w:p w14:paraId="1249C859" w14:textId="77777777" w:rsidR="000F3EF6" w:rsidRPr="003908C6" w:rsidRDefault="000F3EF6" w:rsidP="00F85694">
            <w:pPr>
              <w:jc w:val="center"/>
              <w:rPr>
                <w:b/>
                <w:color w:val="000000"/>
                <w:sz w:val="18"/>
                <w:szCs w:val="18"/>
              </w:rPr>
            </w:pPr>
            <w:r w:rsidRPr="003908C6">
              <w:rPr>
                <w:b/>
                <w:color w:val="000000"/>
                <w:sz w:val="18"/>
                <w:szCs w:val="18"/>
              </w:rPr>
              <w:t>2</w:t>
            </w:r>
          </w:p>
        </w:tc>
        <w:tc>
          <w:tcPr>
            <w:tcW w:w="1276" w:type="dxa"/>
            <w:shd w:val="clear" w:color="auto" w:fill="D9D9D9" w:themeFill="background1" w:themeFillShade="D9"/>
            <w:vAlign w:val="center"/>
          </w:tcPr>
          <w:p w14:paraId="3397A752" w14:textId="77777777" w:rsidR="000F3EF6" w:rsidRPr="003908C6" w:rsidRDefault="000F3EF6" w:rsidP="00F85694">
            <w:pPr>
              <w:jc w:val="center"/>
              <w:rPr>
                <w:b/>
                <w:color w:val="000000"/>
                <w:sz w:val="18"/>
                <w:szCs w:val="18"/>
              </w:rPr>
            </w:pPr>
            <w:r w:rsidRPr="003908C6">
              <w:rPr>
                <w:b/>
                <w:color w:val="000000"/>
                <w:sz w:val="18"/>
                <w:szCs w:val="18"/>
              </w:rPr>
              <w:t>3</w:t>
            </w:r>
          </w:p>
        </w:tc>
        <w:tc>
          <w:tcPr>
            <w:tcW w:w="1134" w:type="dxa"/>
            <w:shd w:val="clear" w:color="auto" w:fill="D9D9D9" w:themeFill="background1" w:themeFillShade="D9"/>
            <w:vAlign w:val="center"/>
          </w:tcPr>
          <w:p w14:paraId="5BFAB5FA" w14:textId="77777777" w:rsidR="000F3EF6" w:rsidRPr="003908C6" w:rsidRDefault="000F3EF6" w:rsidP="00F85694">
            <w:pPr>
              <w:jc w:val="center"/>
              <w:rPr>
                <w:b/>
                <w:color w:val="000000"/>
                <w:sz w:val="18"/>
                <w:szCs w:val="18"/>
              </w:rPr>
            </w:pPr>
            <w:r w:rsidRPr="003908C6">
              <w:rPr>
                <w:b/>
                <w:color w:val="000000"/>
                <w:sz w:val="18"/>
                <w:szCs w:val="18"/>
              </w:rPr>
              <w:t>4</w:t>
            </w:r>
          </w:p>
        </w:tc>
        <w:tc>
          <w:tcPr>
            <w:tcW w:w="992" w:type="dxa"/>
            <w:shd w:val="clear" w:color="auto" w:fill="D9D9D9" w:themeFill="background1" w:themeFillShade="D9"/>
            <w:vAlign w:val="center"/>
          </w:tcPr>
          <w:p w14:paraId="3C2412B5" w14:textId="77777777" w:rsidR="000F3EF6" w:rsidRPr="003908C6" w:rsidRDefault="000F3EF6" w:rsidP="00F85694">
            <w:pPr>
              <w:jc w:val="center"/>
              <w:rPr>
                <w:b/>
                <w:color w:val="000000"/>
                <w:sz w:val="18"/>
                <w:szCs w:val="18"/>
              </w:rPr>
            </w:pPr>
            <w:r w:rsidRPr="003908C6">
              <w:rPr>
                <w:b/>
                <w:color w:val="000000"/>
                <w:sz w:val="18"/>
                <w:szCs w:val="18"/>
              </w:rPr>
              <w:t>5</w:t>
            </w:r>
          </w:p>
        </w:tc>
        <w:tc>
          <w:tcPr>
            <w:tcW w:w="1413" w:type="dxa"/>
            <w:shd w:val="clear" w:color="auto" w:fill="D9D9D9" w:themeFill="background1" w:themeFillShade="D9"/>
            <w:vAlign w:val="center"/>
          </w:tcPr>
          <w:p w14:paraId="4EEE9041" w14:textId="77777777" w:rsidR="000F3EF6" w:rsidRPr="003908C6" w:rsidRDefault="000F3EF6" w:rsidP="00F85694">
            <w:pPr>
              <w:jc w:val="center"/>
              <w:rPr>
                <w:b/>
                <w:color w:val="000000"/>
                <w:sz w:val="18"/>
                <w:szCs w:val="18"/>
              </w:rPr>
            </w:pPr>
            <w:r w:rsidRPr="003908C6">
              <w:rPr>
                <w:b/>
                <w:color w:val="000000"/>
                <w:sz w:val="18"/>
                <w:szCs w:val="18"/>
              </w:rPr>
              <w:t>6</w:t>
            </w:r>
          </w:p>
        </w:tc>
        <w:tc>
          <w:tcPr>
            <w:tcW w:w="821" w:type="dxa"/>
            <w:shd w:val="clear" w:color="auto" w:fill="D9D9D9" w:themeFill="background1" w:themeFillShade="D9"/>
            <w:vAlign w:val="center"/>
          </w:tcPr>
          <w:p w14:paraId="3120FA09" w14:textId="77777777" w:rsidR="000F3EF6" w:rsidRPr="003908C6" w:rsidRDefault="000F3EF6" w:rsidP="00F85694">
            <w:pPr>
              <w:jc w:val="center"/>
              <w:rPr>
                <w:b/>
                <w:color w:val="000000"/>
                <w:sz w:val="18"/>
                <w:szCs w:val="18"/>
              </w:rPr>
            </w:pPr>
            <w:r w:rsidRPr="003908C6">
              <w:rPr>
                <w:b/>
                <w:color w:val="000000"/>
                <w:sz w:val="18"/>
                <w:szCs w:val="18"/>
              </w:rPr>
              <w:t>7</w:t>
            </w:r>
          </w:p>
        </w:tc>
        <w:tc>
          <w:tcPr>
            <w:tcW w:w="851" w:type="dxa"/>
            <w:shd w:val="clear" w:color="auto" w:fill="D9D9D9" w:themeFill="background1" w:themeFillShade="D9"/>
            <w:vAlign w:val="center"/>
          </w:tcPr>
          <w:p w14:paraId="5924FEBD" w14:textId="77777777" w:rsidR="000F3EF6" w:rsidRPr="003908C6" w:rsidRDefault="000F3EF6" w:rsidP="00F85694">
            <w:pPr>
              <w:jc w:val="center"/>
              <w:rPr>
                <w:b/>
                <w:color w:val="000000"/>
                <w:sz w:val="18"/>
                <w:szCs w:val="18"/>
              </w:rPr>
            </w:pPr>
            <w:r w:rsidRPr="003908C6">
              <w:rPr>
                <w:b/>
                <w:color w:val="000000"/>
                <w:sz w:val="18"/>
                <w:szCs w:val="18"/>
              </w:rPr>
              <w:t>8</w:t>
            </w:r>
          </w:p>
        </w:tc>
        <w:tc>
          <w:tcPr>
            <w:tcW w:w="992" w:type="dxa"/>
            <w:shd w:val="clear" w:color="auto" w:fill="D9D9D9" w:themeFill="background1" w:themeFillShade="D9"/>
            <w:vAlign w:val="center"/>
          </w:tcPr>
          <w:p w14:paraId="7B4D7FD5" w14:textId="77777777" w:rsidR="000F3EF6" w:rsidRPr="003908C6" w:rsidRDefault="000F3EF6" w:rsidP="00F85694">
            <w:pPr>
              <w:jc w:val="center"/>
              <w:rPr>
                <w:b/>
                <w:color w:val="000000"/>
                <w:sz w:val="18"/>
                <w:szCs w:val="18"/>
              </w:rPr>
            </w:pPr>
            <w:r w:rsidRPr="003908C6">
              <w:rPr>
                <w:b/>
                <w:color w:val="000000"/>
                <w:sz w:val="18"/>
                <w:szCs w:val="18"/>
              </w:rPr>
              <w:t>9</w:t>
            </w:r>
          </w:p>
        </w:tc>
        <w:tc>
          <w:tcPr>
            <w:tcW w:w="992" w:type="dxa"/>
            <w:shd w:val="clear" w:color="auto" w:fill="D9D9D9" w:themeFill="background1" w:themeFillShade="D9"/>
            <w:vAlign w:val="center"/>
          </w:tcPr>
          <w:p w14:paraId="672E1326" w14:textId="77777777" w:rsidR="000F3EF6" w:rsidRPr="003908C6" w:rsidRDefault="000F3EF6" w:rsidP="00F85694">
            <w:pPr>
              <w:jc w:val="center"/>
              <w:rPr>
                <w:b/>
                <w:color w:val="000000"/>
                <w:sz w:val="18"/>
                <w:szCs w:val="18"/>
              </w:rPr>
            </w:pPr>
            <w:r w:rsidRPr="003908C6">
              <w:rPr>
                <w:b/>
                <w:color w:val="000000"/>
                <w:sz w:val="18"/>
                <w:szCs w:val="18"/>
              </w:rPr>
              <w:t>10</w:t>
            </w:r>
          </w:p>
        </w:tc>
        <w:tc>
          <w:tcPr>
            <w:tcW w:w="1163" w:type="dxa"/>
            <w:shd w:val="clear" w:color="auto" w:fill="D9D9D9" w:themeFill="background1" w:themeFillShade="D9"/>
            <w:vAlign w:val="center"/>
          </w:tcPr>
          <w:p w14:paraId="6DA193E9" w14:textId="77777777" w:rsidR="000F3EF6" w:rsidRPr="003908C6" w:rsidRDefault="000F3EF6" w:rsidP="00F85694">
            <w:pPr>
              <w:jc w:val="center"/>
              <w:rPr>
                <w:b/>
                <w:color w:val="000000"/>
                <w:sz w:val="18"/>
                <w:szCs w:val="18"/>
              </w:rPr>
            </w:pPr>
            <w:r w:rsidRPr="003908C6">
              <w:rPr>
                <w:b/>
                <w:color w:val="000000"/>
                <w:sz w:val="18"/>
                <w:szCs w:val="18"/>
              </w:rPr>
              <w:t>11</w:t>
            </w:r>
          </w:p>
        </w:tc>
        <w:tc>
          <w:tcPr>
            <w:tcW w:w="825" w:type="dxa"/>
            <w:shd w:val="clear" w:color="auto" w:fill="D9D9D9" w:themeFill="background1" w:themeFillShade="D9"/>
            <w:vAlign w:val="center"/>
          </w:tcPr>
          <w:p w14:paraId="6AB43C31" w14:textId="77777777" w:rsidR="000F3EF6" w:rsidRPr="003908C6" w:rsidRDefault="000F3EF6" w:rsidP="00F85694">
            <w:pPr>
              <w:jc w:val="center"/>
              <w:rPr>
                <w:b/>
                <w:color w:val="000000"/>
                <w:sz w:val="18"/>
                <w:szCs w:val="18"/>
              </w:rPr>
            </w:pPr>
            <w:r w:rsidRPr="003908C6">
              <w:rPr>
                <w:b/>
                <w:color w:val="000000"/>
                <w:sz w:val="18"/>
                <w:szCs w:val="18"/>
              </w:rPr>
              <w:t>12</w:t>
            </w:r>
          </w:p>
        </w:tc>
        <w:tc>
          <w:tcPr>
            <w:tcW w:w="885" w:type="dxa"/>
            <w:shd w:val="clear" w:color="auto" w:fill="D9D9D9" w:themeFill="background1" w:themeFillShade="D9"/>
            <w:vAlign w:val="center"/>
          </w:tcPr>
          <w:p w14:paraId="1F760908" w14:textId="77777777" w:rsidR="000F3EF6" w:rsidRPr="003908C6" w:rsidRDefault="000F3EF6" w:rsidP="00F85694">
            <w:pPr>
              <w:jc w:val="center"/>
              <w:rPr>
                <w:b/>
                <w:color w:val="000000"/>
                <w:sz w:val="18"/>
                <w:szCs w:val="18"/>
              </w:rPr>
            </w:pPr>
            <w:r w:rsidRPr="003908C6">
              <w:rPr>
                <w:b/>
                <w:color w:val="000000"/>
                <w:sz w:val="18"/>
                <w:szCs w:val="18"/>
              </w:rPr>
              <w:t>13</w:t>
            </w:r>
          </w:p>
        </w:tc>
      </w:tr>
      <w:tr w:rsidR="00000318" w:rsidRPr="003908C6" w14:paraId="2D2F8C15" w14:textId="77777777" w:rsidTr="00C91600">
        <w:trPr>
          <w:trHeight w:val="144"/>
          <w:tblHeader/>
        </w:trPr>
        <w:tc>
          <w:tcPr>
            <w:tcW w:w="1707" w:type="dxa"/>
            <w:shd w:val="clear" w:color="auto" w:fill="F2F2F2" w:themeFill="background1" w:themeFillShade="F2"/>
            <w:vAlign w:val="center"/>
          </w:tcPr>
          <w:p w14:paraId="13324D7C" w14:textId="38DEDB49" w:rsidR="00B50948" w:rsidRPr="006254D3" w:rsidRDefault="00B50948" w:rsidP="009E7E3C">
            <w:pPr>
              <w:rPr>
                <w:b/>
                <w:bCs/>
                <w:color w:val="000000"/>
                <w:sz w:val="18"/>
                <w:szCs w:val="18"/>
              </w:rPr>
            </w:pPr>
            <w:r w:rsidRPr="006254D3">
              <w:rPr>
                <w:b/>
                <w:bCs/>
                <w:sz w:val="18"/>
                <w:szCs w:val="18"/>
              </w:rPr>
              <w:t>02-001</w:t>
            </w:r>
          </w:p>
        </w:tc>
        <w:tc>
          <w:tcPr>
            <w:tcW w:w="1984" w:type="dxa"/>
            <w:shd w:val="clear" w:color="auto" w:fill="F2F2F2" w:themeFill="background1" w:themeFillShade="F2"/>
            <w:vAlign w:val="center"/>
          </w:tcPr>
          <w:p w14:paraId="0BD33BE8" w14:textId="588F5DA1" w:rsidR="00B50948" w:rsidRPr="006254D3" w:rsidRDefault="00B50948" w:rsidP="009E473B">
            <w:pPr>
              <w:rPr>
                <w:b/>
                <w:bCs/>
                <w:color w:val="000000"/>
                <w:sz w:val="18"/>
                <w:szCs w:val="18"/>
              </w:rPr>
            </w:pPr>
            <w:r w:rsidRPr="006254D3">
              <w:rPr>
                <w:b/>
                <w:bCs/>
                <w:sz w:val="18"/>
                <w:szCs w:val="18"/>
              </w:rPr>
              <w:t>Funkcijų vykdymo programa „</w:t>
            </w:r>
            <w:r w:rsidRPr="006254D3">
              <w:rPr>
                <w:b/>
                <w:bCs/>
                <w:sz w:val="18"/>
                <w:szCs w:val="18"/>
                <w:shd w:val="clear" w:color="auto" w:fill="F2F2F2" w:themeFill="background1" w:themeFillShade="F2"/>
              </w:rPr>
              <w:t>A</w:t>
            </w:r>
            <w:r w:rsidRPr="006254D3">
              <w:rPr>
                <w:rFonts w:eastAsia="Arial Unicode MS"/>
                <w:b/>
                <w:bCs/>
                <w:kern w:val="1"/>
                <w:sz w:val="18"/>
                <w:szCs w:val="18"/>
                <w:shd w:val="clear" w:color="auto" w:fill="F2F2F2" w:themeFill="background1" w:themeFillShade="F2"/>
                <w:lang w:eastAsia="zh-CN" w:bidi="hi-IN"/>
              </w:rPr>
              <w:t>plinkos apsaugos ir klimato kaitos valdymo programa“</w:t>
            </w:r>
          </w:p>
        </w:tc>
        <w:tc>
          <w:tcPr>
            <w:tcW w:w="1276" w:type="dxa"/>
            <w:shd w:val="clear" w:color="auto" w:fill="F2F2F2" w:themeFill="background1" w:themeFillShade="F2"/>
            <w:vAlign w:val="center"/>
          </w:tcPr>
          <w:p w14:paraId="41ADED0D" w14:textId="77777777" w:rsidR="00B50948" w:rsidRPr="006254D3" w:rsidRDefault="00B50948" w:rsidP="00B50948">
            <w:pPr>
              <w:jc w:val="center"/>
              <w:rPr>
                <w:b/>
                <w:color w:val="000000"/>
                <w:sz w:val="18"/>
                <w:szCs w:val="18"/>
                <w:lang w:val="en-US"/>
              </w:rPr>
            </w:pPr>
          </w:p>
        </w:tc>
        <w:tc>
          <w:tcPr>
            <w:tcW w:w="1134" w:type="dxa"/>
            <w:shd w:val="clear" w:color="auto" w:fill="F2F2F2" w:themeFill="background1" w:themeFillShade="F2"/>
            <w:vAlign w:val="center"/>
          </w:tcPr>
          <w:p w14:paraId="486BE749" w14:textId="77777777" w:rsidR="00B50948" w:rsidRPr="006254D3" w:rsidRDefault="00B50948" w:rsidP="00B50948">
            <w:pPr>
              <w:jc w:val="center"/>
              <w:rPr>
                <w:b/>
                <w:color w:val="000000"/>
                <w:sz w:val="18"/>
                <w:szCs w:val="18"/>
              </w:rPr>
            </w:pPr>
          </w:p>
        </w:tc>
        <w:tc>
          <w:tcPr>
            <w:tcW w:w="992" w:type="dxa"/>
            <w:shd w:val="clear" w:color="auto" w:fill="F2F2F2" w:themeFill="background1" w:themeFillShade="F2"/>
            <w:vAlign w:val="center"/>
          </w:tcPr>
          <w:p w14:paraId="6E94B402" w14:textId="77777777" w:rsidR="00B50948" w:rsidRPr="006254D3" w:rsidRDefault="00B50948" w:rsidP="00B50948">
            <w:pPr>
              <w:jc w:val="center"/>
              <w:rPr>
                <w:b/>
                <w:color w:val="000000"/>
                <w:sz w:val="18"/>
                <w:szCs w:val="18"/>
              </w:rPr>
            </w:pPr>
          </w:p>
        </w:tc>
        <w:tc>
          <w:tcPr>
            <w:tcW w:w="1413" w:type="dxa"/>
            <w:shd w:val="clear" w:color="auto" w:fill="F2F2F2" w:themeFill="background1" w:themeFillShade="F2"/>
            <w:vAlign w:val="center"/>
          </w:tcPr>
          <w:p w14:paraId="59CA9E6C" w14:textId="77777777" w:rsidR="00B50948" w:rsidRPr="006254D3" w:rsidRDefault="00B50948" w:rsidP="00B50948">
            <w:pPr>
              <w:jc w:val="center"/>
              <w:rPr>
                <w:b/>
                <w:color w:val="000000"/>
                <w:sz w:val="18"/>
                <w:szCs w:val="18"/>
              </w:rPr>
            </w:pPr>
          </w:p>
        </w:tc>
        <w:tc>
          <w:tcPr>
            <w:tcW w:w="821" w:type="dxa"/>
            <w:shd w:val="clear" w:color="auto" w:fill="F2F2F2" w:themeFill="background1" w:themeFillShade="F2"/>
            <w:vAlign w:val="center"/>
          </w:tcPr>
          <w:p w14:paraId="4D2C6C13" w14:textId="77777777" w:rsidR="00B50948" w:rsidRPr="006254D3" w:rsidRDefault="00B50948" w:rsidP="00B50948">
            <w:pPr>
              <w:jc w:val="center"/>
              <w:rPr>
                <w:b/>
                <w:color w:val="000000"/>
                <w:sz w:val="18"/>
                <w:szCs w:val="18"/>
              </w:rPr>
            </w:pPr>
          </w:p>
        </w:tc>
        <w:tc>
          <w:tcPr>
            <w:tcW w:w="851" w:type="dxa"/>
            <w:shd w:val="clear" w:color="auto" w:fill="F2F2F2" w:themeFill="background1" w:themeFillShade="F2"/>
            <w:vAlign w:val="center"/>
          </w:tcPr>
          <w:p w14:paraId="3C3B02BF" w14:textId="77777777" w:rsidR="00B50948" w:rsidRPr="006254D3" w:rsidRDefault="00B50948" w:rsidP="00B50948">
            <w:pPr>
              <w:jc w:val="center"/>
              <w:rPr>
                <w:b/>
                <w:color w:val="000000"/>
                <w:sz w:val="18"/>
                <w:szCs w:val="18"/>
              </w:rPr>
            </w:pPr>
          </w:p>
        </w:tc>
        <w:tc>
          <w:tcPr>
            <w:tcW w:w="992" w:type="dxa"/>
            <w:shd w:val="clear" w:color="auto" w:fill="F2F2F2" w:themeFill="background1" w:themeFillShade="F2"/>
            <w:vAlign w:val="center"/>
          </w:tcPr>
          <w:p w14:paraId="3EE53E2A" w14:textId="77777777" w:rsidR="00B50948" w:rsidRPr="006254D3" w:rsidRDefault="00B50948" w:rsidP="00B50948">
            <w:pPr>
              <w:jc w:val="center"/>
              <w:rPr>
                <w:b/>
                <w:color w:val="000000"/>
                <w:sz w:val="18"/>
                <w:szCs w:val="18"/>
              </w:rPr>
            </w:pPr>
          </w:p>
        </w:tc>
        <w:tc>
          <w:tcPr>
            <w:tcW w:w="992" w:type="dxa"/>
            <w:shd w:val="clear" w:color="auto" w:fill="F2F2F2" w:themeFill="background1" w:themeFillShade="F2"/>
            <w:vAlign w:val="center"/>
          </w:tcPr>
          <w:p w14:paraId="7B8EB6DB" w14:textId="77777777" w:rsidR="00B50948" w:rsidRPr="006254D3" w:rsidRDefault="00B50948" w:rsidP="00B50948">
            <w:pPr>
              <w:jc w:val="center"/>
              <w:rPr>
                <w:b/>
                <w:color w:val="000000"/>
                <w:sz w:val="18"/>
                <w:szCs w:val="18"/>
              </w:rPr>
            </w:pPr>
          </w:p>
        </w:tc>
        <w:tc>
          <w:tcPr>
            <w:tcW w:w="1163" w:type="dxa"/>
            <w:shd w:val="clear" w:color="auto" w:fill="F2F2F2" w:themeFill="background1" w:themeFillShade="F2"/>
            <w:vAlign w:val="center"/>
          </w:tcPr>
          <w:p w14:paraId="2D09FB74" w14:textId="77777777" w:rsidR="00B50948" w:rsidRPr="006254D3" w:rsidRDefault="00B50948" w:rsidP="00B50948">
            <w:pPr>
              <w:jc w:val="center"/>
              <w:rPr>
                <w:b/>
                <w:color w:val="000000"/>
                <w:sz w:val="18"/>
                <w:szCs w:val="18"/>
              </w:rPr>
            </w:pPr>
          </w:p>
        </w:tc>
        <w:tc>
          <w:tcPr>
            <w:tcW w:w="825" w:type="dxa"/>
            <w:shd w:val="clear" w:color="auto" w:fill="F2F2F2" w:themeFill="background1" w:themeFillShade="F2"/>
            <w:vAlign w:val="center"/>
          </w:tcPr>
          <w:p w14:paraId="73004969" w14:textId="77777777" w:rsidR="00B50948" w:rsidRPr="006254D3" w:rsidRDefault="00B50948" w:rsidP="00B50948">
            <w:pPr>
              <w:jc w:val="center"/>
              <w:rPr>
                <w:b/>
                <w:color w:val="000000"/>
                <w:sz w:val="18"/>
                <w:szCs w:val="18"/>
              </w:rPr>
            </w:pPr>
          </w:p>
        </w:tc>
        <w:tc>
          <w:tcPr>
            <w:tcW w:w="885" w:type="dxa"/>
            <w:shd w:val="clear" w:color="auto" w:fill="F2F2F2" w:themeFill="background1" w:themeFillShade="F2"/>
            <w:vAlign w:val="center"/>
          </w:tcPr>
          <w:p w14:paraId="6D0D2ACA" w14:textId="77777777" w:rsidR="00B50948" w:rsidRPr="006254D3" w:rsidRDefault="00B50948" w:rsidP="00B50948">
            <w:pPr>
              <w:jc w:val="center"/>
              <w:rPr>
                <w:b/>
                <w:color w:val="000000"/>
                <w:sz w:val="18"/>
                <w:szCs w:val="18"/>
              </w:rPr>
            </w:pPr>
          </w:p>
        </w:tc>
      </w:tr>
      <w:tr w:rsidR="00FE4589" w:rsidRPr="003908C6" w14:paraId="4F54991D" w14:textId="77777777" w:rsidTr="00C91600">
        <w:trPr>
          <w:trHeight w:val="144"/>
          <w:tblHeader/>
        </w:trPr>
        <w:tc>
          <w:tcPr>
            <w:tcW w:w="1707" w:type="dxa"/>
            <w:shd w:val="clear" w:color="auto" w:fill="FFFFFF" w:themeFill="background1"/>
            <w:vAlign w:val="center"/>
          </w:tcPr>
          <w:p w14:paraId="6F49B35C" w14:textId="77777777" w:rsidR="00FD6ED7" w:rsidRPr="006254D3" w:rsidRDefault="00FD6ED7" w:rsidP="00FD6ED7">
            <w:pPr>
              <w:rPr>
                <w:rFonts w:eastAsia="Arial Unicode MS"/>
                <w:kern w:val="1"/>
                <w:sz w:val="18"/>
                <w:szCs w:val="18"/>
                <w:lang w:eastAsia="zh-CN" w:bidi="hi-IN"/>
              </w:rPr>
            </w:pPr>
            <w:r w:rsidRPr="006254D3">
              <w:rPr>
                <w:rFonts w:eastAsia="Arial Unicode MS"/>
                <w:kern w:val="1"/>
                <w:sz w:val="18"/>
                <w:szCs w:val="18"/>
                <w:lang w:eastAsia="zh-CN" w:bidi="hi-IN"/>
              </w:rPr>
              <w:t>02-001-06-04</w:t>
            </w:r>
          </w:p>
          <w:p w14:paraId="55AA1076" w14:textId="77777777" w:rsidR="00FD6ED7" w:rsidRPr="006254D3" w:rsidRDefault="00FD6ED7" w:rsidP="00FD6ED7">
            <w:pPr>
              <w:jc w:val="center"/>
              <w:rPr>
                <w:b/>
                <w:color w:val="000000"/>
                <w:sz w:val="18"/>
                <w:szCs w:val="18"/>
              </w:rPr>
            </w:pPr>
          </w:p>
        </w:tc>
        <w:tc>
          <w:tcPr>
            <w:tcW w:w="1984" w:type="dxa"/>
            <w:shd w:val="clear" w:color="auto" w:fill="FFFFFF" w:themeFill="background1"/>
            <w:vAlign w:val="center"/>
          </w:tcPr>
          <w:p w14:paraId="78466238" w14:textId="7972BF3D" w:rsidR="00FD6ED7" w:rsidRPr="006254D3" w:rsidRDefault="00FD6ED7" w:rsidP="009E473B">
            <w:pPr>
              <w:rPr>
                <w:b/>
                <w:color w:val="000000"/>
                <w:sz w:val="18"/>
                <w:szCs w:val="18"/>
              </w:rPr>
            </w:pPr>
            <w:r w:rsidRPr="006254D3">
              <w:rPr>
                <w:rFonts w:eastAsia="Arial Unicode MS"/>
                <w:kern w:val="1"/>
                <w:sz w:val="18"/>
                <w:szCs w:val="18"/>
                <w:lang w:eastAsia="zh-CN" w:bidi="hi-IN"/>
              </w:rPr>
              <w:t>Švelninti poveikį klimato kaitai, įskaitant gyvenamųjų ir savivaldybių viešųjų pastatų energijos vartojimo efektyvumo didinimą ir energijos iš atsinaujinančių išteklių naudojimo skatinimą</w:t>
            </w:r>
          </w:p>
        </w:tc>
        <w:tc>
          <w:tcPr>
            <w:tcW w:w="1276" w:type="dxa"/>
            <w:shd w:val="clear" w:color="auto" w:fill="auto"/>
            <w:vAlign w:val="center"/>
          </w:tcPr>
          <w:p w14:paraId="3F32F900" w14:textId="5DFB9108" w:rsidR="00FD6ED7" w:rsidRPr="006254D3" w:rsidRDefault="00EE74A3" w:rsidP="00FD6ED7">
            <w:pPr>
              <w:jc w:val="center"/>
              <w:rPr>
                <w:bCs/>
                <w:color w:val="000000"/>
                <w:sz w:val="18"/>
                <w:szCs w:val="18"/>
              </w:rPr>
            </w:pPr>
            <w:r w:rsidRPr="006254D3">
              <w:rPr>
                <w:bCs/>
                <w:color w:val="000000"/>
                <w:sz w:val="18"/>
                <w:szCs w:val="18"/>
              </w:rPr>
              <w:t>271526,9</w:t>
            </w:r>
          </w:p>
        </w:tc>
        <w:tc>
          <w:tcPr>
            <w:tcW w:w="1134" w:type="dxa"/>
            <w:shd w:val="clear" w:color="auto" w:fill="auto"/>
            <w:vAlign w:val="center"/>
          </w:tcPr>
          <w:p w14:paraId="21875C2E" w14:textId="5B74A756" w:rsidR="00FD6ED7" w:rsidRPr="006254D3" w:rsidRDefault="00F25DB8" w:rsidP="00FD6ED7">
            <w:pPr>
              <w:jc w:val="center"/>
              <w:rPr>
                <w:bCs/>
                <w:color w:val="000000"/>
                <w:sz w:val="18"/>
                <w:szCs w:val="18"/>
              </w:rPr>
            </w:pPr>
            <w:r w:rsidRPr="006254D3">
              <w:rPr>
                <w:bCs/>
                <w:color w:val="000000"/>
                <w:sz w:val="18"/>
                <w:szCs w:val="18"/>
              </w:rPr>
              <w:t>92370,7</w:t>
            </w:r>
          </w:p>
        </w:tc>
        <w:tc>
          <w:tcPr>
            <w:tcW w:w="992" w:type="dxa"/>
            <w:shd w:val="clear" w:color="auto" w:fill="auto"/>
            <w:vAlign w:val="center"/>
          </w:tcPr>
          <w:p w14:paraId="60E808C1" w14:textId="53C0E42E" w:rsidR="00FD6ED7" w:rsidRPr="006254D3" w:rsidRDefault="00F154F1" w:rsidP="00FD6ED7">
            <w:pPr>
              <w:jc w:val="center"/>
              <w:rPr>
                <w:bCs/>
                <w:color w:val="000000"/>
                <w:sz w:val="18"/>
                <w:szCs w:val="18"/>
              </w:rPr>
            </w:pPr>
            <w:r w:rsidRPr="006254D3">
              <w:rPr>
                <w:bCs/>
                <w:color w:val="000000"/>
                <w:sz w:val="18"/>
                <w:szCs w:val="18"/>
              </w:rPr>
              <w:t>34</w:t>
            </w:r>
          </w:p>
        </w:tc>
        <w:tc>
          <w:tcPr>
            <w:tcW w:w="1413" w:type="dxa"/>
            <w:shd w:val="clear" w:color="auto" w:fill="FFFFFF" w:themeFill="background1"/>
            <w:vAlign w:val="center"/>
          </w:tcPr>
          <w:p w14:paraId="40A4CF39" w14:textId="77777777" w:rsidR="00FD6ED7" w:rsidRPr="006254D3" w:rsidRDefault="00FD6ED7" w:rsidP="00FD6ED7">
            <w:pPr>
              <w:jc w:val="center"/>
              <w:rPr>
                <w:b/>
                <w:color w:val="000000"/>
                <w:sz w:val="18"/>
                <w:szCs w:val="18"/>
              </w:rPr>
            </w:pPr>
          </w:p>
        </w:tc>
        <w:tc>
          <w:tcPr>
            <w:tcW w:w="821" w:type="dxa"/>
            <w:shd w:val="clear" w:color="auto" w:fill="D9D9D9" w:themeFill="background1" w:themeFillShade="D9"/>
            <w:vAlign w:val="center"/>
          </w:tcPr>
          <w:p w14:paraId="0DAE81E5" w14:textId="112C16FE" w:rsidR="00FD6ED7" w:rsidRPr="006254D3" w:rsidRDefault="00FD6ED7" w:rsidP="00FD6ED7">
            <w:pPr>
              <w:jc w:val="center"/>
              <w:rPr>
                <w:b/>
                <w:color w:val="000000"/>
                <w:sz w:val="18"/>
                <w:szCs w:val="18"/>
              </w:rPr>
            </w:pPr>
          </w:p>
        </w:tc>
        <w:tc>
          <w:tcPr>
            <w:tcW w:w="851" w:type="dxa"/>
            <w:shd w:val="clear" w:color="auto" w:fill="D9D9D9" w:themeFill="background1" w:themeFillShade="D9"/>
            <w:vAlign w:val="center"/>
          </w:tcPr>
          <w:p w14:paraId="7AB9ECE7" w14:textId="0CAAD7F9" w:rsidR="00FD6ED7" w:rsidRPr="006254D3" w:rsidRDefault="00FD6ED7" w:rsidP="00FD6ED7">
            <w:pPr>
              <w:jc w:val="center"/>
              <w:rPr>
                <w:b/>
                <w:color w:val="000000"/>
                <w:sz w:val="18"/>
                <w:szCs w:val="18"/>
              </w:rPr>
            </w:pPr>
          </w:p>
        </w:tc>
        <w:tc>
          <w:tcPr>
            <w:tcW w:w="992" w:type="dxa"/>
            <w:shd w:val="clear" w:color="auto" w:fill="D9D9D9" w:themeFill="background1" w:themeFillShade="D9"/>
            <w:vAlign w:val="center"/>
          </w:tcPr>
          <w:p w14:paraId="49C25B65" w14:textId="74EB9472" w:rsidR="00FD6ED7" w:rsidRPr="006254D3" w:rsidRDefault="00FD6ED7" w:rsidP="00FD6ED7">
            <w:pPr>
              <w:jc w:val="center"/>
              <w:rPr>
                <w:bCs/>
                <w:color w:val="000000"/>
                <w:sz w:val="18"/>
                <w:szCs w:val="18"/>
              </w:rPr>
            </w:pPr>
          </w:p>
        </w:tc>
        <w:tc>
          <w:tcPr>
            <w:tcW w:w="992" w:type="dxa"/>
            <w:shd w:val="clear" w:color="auto" w:fill="D9D9D9" w:themeFill="background1" w:themeFillShade="D9"/>
            <w:vAlign w:val="center"/>
          </w:tcPr>
          <w:p w14:paraId="403906BC" w14:textId="539E2483" w:rsidR="00FD6ED7" w:rsidRPr="006254D3" w:rsidRDefault="00FD6ED7" w:rsidP="00FD6ED7">
            <w:pPr>
              <w:jc w:val="center"/>
              <w:rPr>
                <w:bCs/>
                <w:color w:val="000000"/>
                <w:sz w:val="18"/>
                <w:szCs w:val="18"/>
              </w:rPr>
            </w:pPr>
          </w:p>
        </w:tc>
        <w:tc>
          <w:tcPr>
            <w:tcW w:w="1163" w:type="dxa"/>
            <w:shd w:val="clear" w:color="auto" w:fill="D9D9D9" w:themeFill="background1" w:themeFillShade="D9"/>
            <w:vAlign w:val="center"/>
          </w:tcPr>
          <w:p w14:paraId="66C43A5A" w14:textId="77777777" w:rsidR="00FD6ED7" w:rsidRPr="006254D3" w:rsidRDefault="00FD6ED7" w:rsidP="00FD6ED7">
            <w:pPr>
              <w:jc w:val="center"/>
              <w:rPr>
                <w:b/>
                <w:color w:val="000000"/>
                <w:sz w:val="18"/>
                <w:szCs w:val="18"/>
              </w:rPr>
            </w:pPr>
          </w:p>
        </w:tc>
        <w:tc>
          <w:tcPr>
            <w:tcW w:w="825" w:type="dxa"/>
            <w:shd w:val="clear" w:color="auto" w:fill="D9D9D9" w:themeFill="background1" w:themeFillShade="D9"/>
            <w:vAlign w:val="center"/>
          </w:tcPr>
          <w:p w14:paraId="10FF89A8" w14:textId="77777777" w:rsidR="00FD6ED7" w:rsidRPr="006254D3" w:rsidRDefault="00FD6ED7" w:rsidP="00FD6ED7">
            <w:pPr>
              <w:jc w:val="center"/>
              <w:rPr>
                <w:b/>
                <w:color w:val="000000"/>
                <w:sz w:val="18"/>
                <w:szCs w:val="18"/>
              </w:rPr>
            </w:pPr>
          </w:p>
        </w:tc>
        <w:tc>
          <w:tcPr>
            <w:tcW w:w="885" w:type="dxa"/>
            <w:shd w:val="clear" w:color="auto" w:fill="D9D9D9" w:themeFill="background1" w:themeFillShade="D9"/>
            <w:vAlign w:val="center"/>
          </w:tcPr>
          <w:p w14:paraId="3650A848" w14:textId="77777777" w:rsidR="00FD6ED7" w:rsidRPr="006254D3" w:rsidRDefault="00FD6ED7" w:rsidP="00FD6ED7">
            <w:pPr>
              <w:jc w:val="center"/>
              <w:rPr>
                <w:b/>
                <w:color w:val="000000"/>
                <w:sz w:val="18"/>
                <w:szCs w:val="18"/>
              </w:rPr>
            </w:pPr>
          </w:p>
        </w:tc>
      </w:tr>
      <w:tr w:rsidR="00FE4589" w:rsidRPr="003908C6" w14:paraId="7CF2E4DD" w14:textId="77777777" w:rsidTr="00C91600">
        <w:trPr>
          <w:trHeight w:val="144"/>
          <w:tblHeader/>
        </w:trPr>
        <w:tc>
          <w:tcPr>
            <w:tcW w:w="1707" w:type="dxa"/>
            <w:shd w:val="clear" w:color="auto" w:fill="FFFFFF" w:themeFill="background1"/>
            <w:vAlign w:val="center"/>
          </w:tcPr>
          <w:p w14:paraId="5FF2D40B" w14:textId="413A4052" w:rsidR="00B93D49" w:rsidRPr="006254D3" w:rsidRDefault="00433BA3" w:rsidP="00FD6ED7">
            <w:pPr>
              <w:rPr>
                <w:rFonts w:eastAsia="Arial Unicode MS"/>
                <w:kern w:val="1"/>
                <w:sz w:val="18"/>
                <w:szCs w:val="18"/>
                <w:lang w:eastAsia="zh-CN" w:bidi="hi-IN"/>
              </w:rPr>
            </w:pPr>
            <w:r w:rsidRPr="006254D3">
              <w:rPr>
                <w:rFonts w:eastAsia="Arial Unicode MS"/>
                <w:kern w:val="1"/>
                <w:sz w:val="18"/>
                <w:szCs w:val="18"/>
                <w:lang w:eastAsia="zh-CN" w:bidi="hi-IN"/>
              </w:rPr>
              <w:t>E-02-001-06-04-01</w:t>
            </w:r>
          </w:p>
        </w:tc>
        <w:tc>
          <w:tcPr>
            <w:tcW w:w="1984" w:type="dxa"/>
            <w:shd w:val="clear" w:color="auto" w:fill="FFFFFF" w:themeFill="background1"/>
            <w:vAlign w:val="center"/>
          </w:tcPr>
          <w:p w14:paraId="01BD81E4" w14:textId="0D42E3A8" w:rsidR="00B93D49" w:rsidRPr="006254D3" w:rsidRDefault="604CF63D" w:rsidP="025496EE">
            <w:pPr>
              <w:rPr>
                <w:rFonts w:eastAsia="Arial Unicode MS"/>
                <w:kern w:val="1"/>
                <w:sz w:val="18"/>
                <w:szCs w:val="18"/>
                <w:lang w:eastAsia="zh-CN" w:bidi="hi-IN"/>
              </w:rPr>
            </w:pPr>
            <w:r w:rsidRPr="006254D3">
              <w:rPr>
                <w:rFonts w:eastAsia="Arial Unicode MS"/>
                <w:kern w:val="1"/>
                <w:sz w:val="18"/>
                <w:szCs w:val="18"/>
                <w:lang w:eastAsia="zh-CN" w:bidi="hi-IN"/>
              </w:rPr>
              <w:t>Sutaupytas daugiabučių namų ir savivaldybių viešųjų pastatų ūkyje energijos suminis kiekis (GWh)</w:t>
            </w:r>
          </w:p>
        </w:tc>
        <w:tc>
          <w:tcPr>
            <w:tcW w:w="1276" w:type="dxa"/>
            <w:shd w:val="clear" w:color="auto" w:fill="D9D9D9" w:themeFill="background1" w:themeFillShade="D9"/>
            <w:vAlign w:val="center"/>
          </w:tcPr>
          <w:p w14:paraId="5E2CBDC6" w14:textId="77777777" w:rsidR="00B93D49" w:rsidRPr="006254D3" w:rsidRDefault="00B93D49" w:rsidP="00FD6ED7">
            <w:pPr>
              <w:jc w:val="center"/>
              <w:rPr>
                <w:b/>
                <w:color w:val="000000"/>
                <w:sz w:val="18"/>
                <w:szCs w:val="18"/>
                <w:highlight w:val="lightGray"/>
              </w:rPr>
            </w:pPr>
          </w:p>
        </w:tc>
        <w:tc>
          <w:tcPr>
            <w:tcW w:w="1134" w:type="dxa"/>
            <w:shd w:val="clear" w:color="auto" w:fill="D9D9D9" w:themeFill="background1" w:themeFillShade="D9"/>
            <w:vAlign w:val="center"/>
          </w:tcPr>
          <w:p w14:paraId="75794CBD" w14:textId="77777777" w:rsidR="00B93D49" w:rsidRPr="006254D3" w:rsidRDefault="00B93D49" w:rsidP="00FD6ED7">
            <w:pPr>
              <w:jc w:val="center"/>
              <w:rPr>
                <w:b/>
                <w:color w:val="000000"/>
                <w:sz w:val="18"/>
                <w:szCs w:val="18"/>
                <w:highlight w:val="lightGray"/>
              </w:rPr>
            </w:pPr>
          </w:p>
        </w:tc>
        <w:tc>
          <w:tcPr>
            <w:tcW w:w="992" w:type="dxa"/>
            <w:shd w:val="clear" w:color="auto" w:fill="D9D9D9" w:themeFill="background1" w:themeFillShade="D9"/>
            <w:vAlign w:val="center"/>
          </w:tcPr>
          <w:p w14:paraId="4981F083" w14:textId="77777777" w:rsidR="00B93D49" w:rsidRPr="006254D3" w:rsidRDefault="00B93D49" w:rsidP="00FD6ED7">
            <w:pPr>
              <w:jc w:val="center"/>
              <w:rPr>
                <w:b/>
                <w:color w:val="000000"/>
                <w:sz w:val="18"/>
                <w:szCs w:val="18"/>
                <w:highlight w:val="lightGray"/>
              </w:rPr>
            </w:pPr>
          </w:p>
        </w:tc>
        <w:tc>
          <w:tcPr>
            <w:tcW w:w="1413" w:type="dxa"/>
            <w:shd w:val="clear" w:color="auto" w:fill="D9D9D9" w:themeFill="background1" w:themeFillShade="D9"/>
            <w:vAlign w:val="center"/>
          </w:tcPr>
          <w:p w14:paraId="18F4A331" w14:textId="77777777" w:rsidR="00B93D49" w:rsidRPr="006254D3" w:rsidRDefault="00B93D49" w:rsidP="00FD6ED7">
            <w:pPr>
              <w:jc w:val="center"/>
              <w:rPr>
                <w:b/>
                <w:color w:val="000000"/>
                <w:sz w:val="18"/>
                <w:szCs w:val="18"/>
                <w:highlight w:val="lightGray"/>
              </w:rPr>
            </w:pPr>
          </w:p>
        </w:tc>
        <w:tc>
          <w:tcPr>
            <w:tcW w:w="821" w:type="dxa"/>
            <w:shd w:val="clear" w:color="auto" w:fill="auto"/>
            <w:vAlign w:val="center"/>
          </w:tcPr>
          <w:p w14:paraId="7C253ADB" w14:textId="65234B77" w:rsidR="00B93D49" w:rsidRPr="006254D3" w:rsidRDefault="003F0362" w:rsidP="00FD6ED7">
            <w:pPr>
              <w:jc w:val="center"/>
              <w:rPr>
                <w:bCs/>
                <w:color w:val="000000"/>
                <w:sz w:val="18"/>
                <w:szCs w:val="18"/>
              </w:rPr>
            </w:pPr>
            <w:r w:rsidRPr="006254D3">
              <w:rPr>
                <w:bCs/>
                <w:color w:val="000000"/>
                <w:sz w:val="18"/>
                <w:szCs w:val="18"/>
              </w:rPr>
              <w:t>-</w:t>
            </w:r>
          </w:p>
        </w:tc>
        <w:tc>
          <w:tcPr>
            <w:tcW w:w="851" w:type="dxa"/>
            <w:shd w:val="clear" w:color="auto" w:fill="auto"/>
            <w:vAlign w:val="center"/>
          </w:tcPr>
          <w:p w14:paraId="3B4FDC45" w14:textId="1613042D" w:rsidR="00B93D49" w:rsidRPr="006254D3" w:rsidRDefault="003F0362" w:rsidP="00FD6ED7">
            <w:pPr>
              <w:jc w:val="center"/>
              <w:rPr>
                <w:bCs/>
                <w:color w:val="000000"/>
                <w:sz w:val="18"/>
                <w:szCs w:val="18"/>
              </w:rPr>
            </w:pPr>
            <w:r w:rsidRPr="006254D3">
              <w:rPr>
                <w:bCs/>
                <w:color w:val="000000"/>
                <w:sz w:val="18"/>
                <w:szCs w:val="18"/>
              </w:rPr>
              <w:t>-</w:t>
            </w:r>
          </w:p>
        </w:tc>
        <w:tc>
          <w:tcPr>
            <w:tcW w:w="992" w:type="dxa"/>
            <w:shd w:val="clear" w:color="auto" w:fill="auto"/>
            <w:vAlign w:val="center"/>
          </w:tcPr>
          <w:p w14:paraId="01C20E86" w14:textId="260FFE1F" w:rsidR="00B93D49" w:rsidRPr="006254D3" w:rsidRDefault="00B93D49" w:rsidP="00FD6ED7">
            <w:pPr>
              <w:jc w:val="center"/>
              <w:rPr>
                <w:bCs/>
                <w:color w:val="000000"/>
                <w:sz w:val="18"/>
                <w:szCs w:val="18"/>
              </w:rPr>
            </w:pPr>
            <w:r w:rsidRPr="006254D3">
              <w:rPr>
                <w:bCs/>
                <w:color w:val="000000"/>
                <w:sz w:val="18"/>
                <w:szCs w:val="18"/>
              </w:rPr>
              <w:t>192</w:t>
            </w:r>
          </w:p>
        </w:tc>
        <w:tc>
          <w:tcPr>
            <w:tcW w:w="992" w:type="dxa"/>
            <w:shd w:val="clear" w:color="auto" w:fill="auto"/>
            <w:vAlign w:val="center"/>
          </w:tcPr>
          <w:p w14:paraId="0CB3DACA" w14:textId="61F1230C" w:rsidR="00B93D49" w:rsidRPr="006254D3" w:rsidRDefault="008B720D" w:rsidP="00FD6ED7">
            <w:pPr>
              <w:jc w:val="center"/>
              <w:rPr>
                <w:bCs/>
                <w:color w:val="000000"/>
                <w:sz w:val="18"/>
                <w:szCs w:val="18"/>
              </w:rPr>
            </w:pPr>
            <w:r w:rsidRPr="006254D3">
              <w:rPr>
                <w:bCs/>
                <w:color w:val="000000"/>
                <w:sz w:val="18"/>
                <w:szCs w:val="18"/>
              </w:rPr>
              <w:t>90,015</w:t>
            </w:r>
          </w:p>
        </w:tc>
        <w:tc>
          <w:tcPr>
            <w:tcW w:w="1163" w:type="dxa"/>
            <w:shd w:val="clear" w:color="auto" w:fill="auto"/>
            <w:vAlign w:val="center"/>
          </w:tcPr>
          <w:p w14:paraId="6ADD1C06" w14:textId="2BD3B7FA" w:rsidR="00B93D49" w:rsidRPr="006254D3" w:rsidRDefault="009154B8" w:rsidP="00FD6ED7">
            <w:pPr>
              <w:jc w:val="center"/>
              <w:rPr>
                <w:bCs/>
                <w:color w:val="000000"/>
                <w:sz w:val="18"/>
                <w:szCs w:val="18"/>
              </w:rPr>
            </w:pPr>
            <w:r w:rsidRPr="006254D3">
              <w:rPr>
                <w:bCs/>
                <w:color w:val="000000"/>
                <w:sz w:val="18"/>
                <w:szCs w:val="18"/>
              </w:rPr>
              <w:t>46,8</w:t>
            </w:r>
          </w:p>
        </w:tc>
        <w:tc>
          <w:tcPr>
            <w:tcW w:w="825" w:type="dxa"/>
            <w:shd w:val="clear" w:color="auto" w:fill="auto"/>
            <w:vAlign w:val="center"/>
          </w:tcPr>
          <w:p w14:paraId="3F88FC32" w14:textId="0EBDC922" w:rsidR="00B93D49" w:rsidRPr="006254D3" w:rsidRDefault="00701E7C" w:rsidP="00FD6ED7">
            <w:pPr>
              <w:jc w:val="center"/>
              <w:rPr>
                <w:bCs/>
                <w:color w:val="000000"/>
                <w:sz w:val="18"/>
                <w:szCs w:val="18"/>
              </w:rPr>
            </w:pPr>
            <w:r w:rsidRPr="006254D3">
              <w:rPr>
                <w:bCs/>
                <w:color w:val="000000"/>
                <w:sz w:val="18"/>
                <w:szCs w:val="18"/>
              </w:rPr>
              <w:t>584</w:t>
            </w:r>
          </w:p>
        </w:tc>
        <w:tc>
          <w:tcPr>
            <w:tcW w:w="885" w:type="dxa"/>
            <w:shd w:val="clear" w:color="auto" w:fill="auto"/>
            <w:vAlign w:val="center"/>
          </w:tcPr>
          <w:p w14:paraId="053FD59F" w14:textId="187341E8" w:rsidR="00B93D49" w:rsidRPr="006254D3" w:rsidRDefault="0075739E" w:rsidP="0075739E">
            <w:pPr>
              <w:jc w:val="center"/>
              <w:rPr>
                <w:bCs/>
                <w:color w:val="000000"/>
                <w:sz w:val="18"/>
                <w:szCs w:val="18"/>
              </w:rPr>
            </w:pPr>
            <w:r w:rsidRPr="006254D3">
              <w:rPr>
                <w:bCs/>
                <w:color w:val="000000"/>
                <w:sz w:val="18"/>
                <w:szCs w:val="18"/>
              </w:rPr>
              <w:t>5336</w:t>
            </w:r>
          </w:p>
        </w:tc>
      </w:tr>
      <w:tr w:rsidR="00000318" w:rsidRPr="003908C6" w14:paraId="0F1D46E6" w14:textId="77777777" w:rsidTr="00C91600">
        <w:trPr>
          <w:trHeight w:val="144"/>
          <w:tblHeader/>
        </w:trPr>
        <w:tc>
          <w:tcPr>
            <w:tcW w:w="1707" w:type="dxa"/>
            <w:shd w:val="clear" w:color="auto" w:fill="FFFFFF" w:themeFill="background1"/>
            <w:vAlign w:val="center"/>
          </w:tcPr>
          <w:p w14:paraId="16A801C3" w14:textId="77777777" w:rsidR="00DC78E3" w:rsidRDefault="00B82DC1" w:rsidP="00FD6ED7">
            <w:pPr>
              <w:rPr>
                <w:rFonts w:eastAsia="Arial Unicode MS"/>
                <w:kern w:val="1"/>
                <w:sz w:val="18"/>
                <w:szCs w:val="18"/>
                <w:lang w:eastAsia="zh-CN" w:bidi="hi-IN"/>
              </w:rPr>
            </w:pPr>
            <w:r w:rsidRPr="006254D3">
              <w:rPr>
                <w:rFonts w:eastAsia="Arial Unicode MS"/>
                <w:kern w:val="1"/>
                <w:sz w:val="18"/>
                <w:szCs w:val="18"/>
                <w:lang w:eastAsia="zh-CN" w:bidi="hi-IN"/>
              </w:rPr>
              <w:lastRenderedPageBreak/>
              <w:t>02-001-06-07</w:t>
            </w:r>
          </w:p>
          <w:p w14:paraId="43384327" w14:textId="77777777" w:rsidR="00284CA0" w:rsidRPr="00284CA0" w:rsidRDefault="00284CA0" w:rsidP="00284CA0">
            <w:pPr>
              <w:rPr>
                <w:rFonts w:eastAsia="Arial Unicode MS"/>
                <w:sz w:val="18"/>
                <w:szCs w:val="18"/>
                <w:lang w:eastAsia="zh-CN" w:bidi="hi-IN"/>
              </w:rPr>
            </w:pPr>
          </w:p>
          <w:p w14:paraId="021303FE" w14:textId="77777777" w:rsidR="00284CA0" w:rsidRPr="00284CA0" w:rsidRDefault="00284CA0" w:rsidP="00284CA0">
            <w:pPr>
              <w:rPr>
                <w:rFonts w:eastAsia="Arial Unicode MS"/>
                <w:sz w:val="18"/>
                <w:szCs w:val="18"/>
                <w:lang w:eastAsia="zh-CN" w:bidi="hi-IN"/>
              </w:rPr>
            </w:pPr>
          </w:p>
          <w:p w14:paraId="6D07058B" w14:textId="77777777" w:rsidR="00284CA0" w:rsidRPr="00284CA0" w:rsidRDefault="00284CA0" w:rsidP="00284CA0">
            <w:pPr>
              <w:rPr>
                <w:rFonts w:eastAsia="Arial Unicode MS"/>
                <w:sz w:val="18"/>
                <w:szCs w:val="18"/>
                <w:lang w:eastAsia="zh-CN" w:bidi="hi-IN"/>
              </w:rPr>
            </w:pPr>
          </w:p>
          <w:p w14:paraId="7C775FE0" w14:textId="77777777" w:rsidR="00284CA0" w:rsidRPr="00284CA0" w:rsidRDefault="00284CA0" w:rsidP="00284CA0">
            <w:pPr>
              <w:rPr>
                <w:rFonts w:eastAsia="Arial Unicode MS"/>
                <w:sz w:val="18"/>
                <w:szCs w:val="18"/>
                <w:lang w:eastAsia="zh-CN" w:bidi="hi-IN"/>
              </w:rPr>
            </w:pPr>
          </w:p>
          <w:p w14:paraId="21F45221" w14:textId="77777777" w:rsidR="00284CA0" w:rsidRPr="00284CA0" w:rsidRDefault="00284CA0" w:rsidP="00284CA0">
            <w:pPr>
              <w:rPr>
                <w:rFonts w:eastAsia="Arial Unicode MS"/>
                <w:sz w:val="18"/>
                <w:szCs w:val="18"/>
                <w:lang w:eastAsia="zh-CN" w:bidi="hi-IN"/>
              </w:rPr>
            </w:pPr>
          </w:p>
          <w:p w14:paraId="4B4661A5" w14:textId="77777777" w:rsidR="00284CA0" w:rsidRPr="00284CA0" w:rsidRDefault="00284CA0" w:rsidP="00284CA0">
            <w:pPr>
              <w:rPr>
                <w:rFonts w:eastAsia="Arial Unicode MS"/>
                <w:sz w:val="18"/>
                <w:szCs w:val="18"/>
                <w:lang w:eastAsia="zh-CN" w:bidi="hi-IN"/>
              </w:rPr>
            </w:pPr>
          </w:p>
          <w:p w14:paraId="7C00A920" w14:textId="77777777" w:rsidR="00284CA0" w:rsidRDefault="00284CA0" w:rsidP="00284CA0">
            <w:pPr>
              <w:rPr>
                <w:rFonts w:eastAsia="Arial Unicode MS"/>
                <w:kern w:val="1"/>
                <w:sz w:val="18"/>
                <w:szCs w:val="18"/>
                <w:lang w:eastAsia="zh-CN" w:bidi="hi-IN"/>
              </w:rPr>
            </w:pPr>
          </w:p>
          <w:p w14:paraId="03573AA1" w14:textId="77777777" w:rsidR="00284CA0" w:rsidRPr="00284CA0" w:rsidRDefault="00284CA0" w:rsidP="00284CA0">
            <w:pPr>
              <w:rPr>
                <w:rFonts w:eastAsia="Arial Unicode MS"/>
                <w:sz w:val="18"/>
                <w:szCs w:val="18"/>
                <w:lang w:eastAsia="zh-CN" w:bidi="hi-IN"/>
              </w:rPr>
            </w:pPr>
          </w:p>
          <w:p w14:paraId="38F9B480" w14:textId="77777777" w:rsidR="00284CA0" w:rsidRPr="00284CA0" w:rsidRDefault="00284CA0" w:rsidP="00284CA0">
            <w:pPr>
              <w:rPr>
                <w:rFonts w:eastAsia="Arial Unicode MS"/>
                <w:sz w:val="18"/>
                <w:szCs w:val="18"/>
                <w:lang w:eastAsia="zh-CN" w:bidi="hi-IN"/>
              </w:rPr>
            </w:pPr>
          </w:p>
          <w:p w14:paraId="257A4550" w14:textId="6F7D6C67" w:rsidR="00284CA0" w:rsidRPr="00284CA0" w:rsidRDefault="00284CA0" w:rsidP="00284CA0">
            <w:pPr>
              <w:rPr>
                <w:rFonts w:eastAsia="Arial Unicode MS"/>
                <w:sz w:val="18"/>
                <w:szCs w:val="18"/>
                <w:lang w:eastAsia="zh-CN" w:bidi="hi-IN"/>
              </w:rPr>
            </w:pPr>
          </w:p>
        </w:tc>
        <w:tc>
          <w:tcPr>
            <w:tcW w:w="1984" w:type="dxa"/>
            <w:shd w:val="clear" w:color="auto" w:fill="FFFFFF" w:themeFill="background1"/>
            <w:vAlign w:val="center"/>
          </w:tcPr>
          <w:p w14:paraId="5EC1C4AF" w14:textId="73DE14FF" w:rsidR="00DC78E3" w:rsidRPr="006254D3" w:rsidRDefault="00B82DC1" w:rsidP="009E473B">
            <w:pPr>
              <w:rPr>
                <w:rFonts w:eastAsia="Arial Unicode MS"/>
                <w:kern w:val="1"/>
                <w:sz w:val="18"/>
                <w:szCs w:val="18"/>
                <w:lang w:eastAsia="zh-CN" w:bidi="hi-IN"/>
              </w:rPr>
            </w:pPr>
            <w:r w:rsidRPr="006254D3">
              <w:rPr>
                <w:rFonts w:eastAsia="Arial Unicode MS"/>
                <w:kern w:val="1"/>
                <w:sz w:val="18"/>
                <w:szCs w:val="18"/>
                <w:lang w:eastAsia="zh-CN" w:bidi="hi-IN"/>
              </w:rPr>
              <w:t>Gerinti vandens telkinių būklę bei didinti vandens tiekimo ir nuotekų tvarkymo paslaugų prieinamumą  ir efektyvumą</w:t>
            </w:r>
          </w:p>
        </w:tc>
        <w:tc>
          <w:tcPr>
            <w:tcW w:w="1276" w:type="dxa"/>
            <w:shd w:val="clear" w:color="auto" w:fill="FFFFFF" w:themeFill="background1"/>
            <w:vAlign w:val="center"/>
          </w:tcPr>
          <w:p w14:paraId="4AA3575F" w14:textId="5EB0C70E" w:rsidR="00DC78E3" w:rsidRPr="006254D3" w:rsidRDefault="00B82DC1" w:rsidP="00FD6ED7">
            <w:pPr>
              <w:jc w:val="center"/>
              <w:rPr>
                <w:color w:val="000000"/>
                <w:sz w:val="18"/>
                <w:szCs w:val="18"/>
                <w:highlight w:val="lightGray"/>
              </w:rPr>
            </w:pPr>
            <w:r w:rsidRPr="006254D3">
              <w:rPr>
                <w:color w:val="000000"/>
                <w:sz w:val="18"/>
                <w:szCs w:val="18"/>
              </w:rPr>
              <w:t>6148</w:t>
            </w:r>
          </w:p>
        </w:tc>
        <w:tc>
          <w:tcPr>
            <w:tcW w:w="1134" w:type="dxa"/>
            <w:shd w:val="clear" w:color="auto" w:fill="FFFFFF" w:themeFill="background1"/>
            <w:vAlign w:val="center"/>
          </w:tcPr>
          <w:p w14:paraId="775BC3A1" w14:textId="00E9812C" w:rsidR="00DC78E3" w:rsidRPr="006254D3" w:rsidRDefault="00B82DC1" w:rsidP="00FD6ED7">
            <w:pPr>
              <w:jc w:val="center"/>
              <w:rPr>
                <w:color w:val="000000"/>
                <w:sz w:val="18"/>
                <w:szCs w:val="18"/>
                <w:highlight w:val="lightGray"/>
              </w:rPr>
            </w:pPr>
            <w:r w:rsidRPr="006254D3">
              <w:rPr>
                <w:color w:val="000000"/>
                <w:sz w:val="18"/>
                <w:szCs w:val="18"/>
              </w:rPr>
              <w:t>4687</w:t>
            </w:r>
          </w:p>
        </w:tc>
        <w:tc>
          <w:tcPr>
            <w:tcW w:w="992" w:type="dxa"/>
            <w:shd w:val="clear" w:color="auto" w:fill="FFFFFF" w:themeFill="background1"/>
            <w:vAlign w:val="center"/>
          </w:tcPr>
          <w:p w14:paraId="166CFBD1" w14:textId="2F69F403" w:rsidR="00DC78E3" w:rsidRPr="006254D3" w:rsidRDefault="00C77FA0" w:rsidP="00FD6ED7">
            <w:pPr>
              <w:jc w:val="center"/>
              <w:rPr>
                <w:color w:val="000000"/>
                <w:sz w:val="18"/>
                <w:szCs w:val="18"/>
                <w:highlight w:val="lightGray"/>
              </w:rPr>
            </w:pPr>
            <w:r w:rsidRPr="006254D3">
              <w:rPr>
                <w:color w:val="000000"/>
                <w:sz w:val="18"/>
                <w:szCs w:val="18"/>
              </w:rPr>
              <w:t>76,2</w:t>
            </w:r>
          </w:p>
        </w:tc>
        <w:tc>
          <w:tcPr>
            <w:tcW w:w="1413" w:type="dxa"/>
            <w:shd w:val="clear" w:color="auto" w:fill="FFFFFF" w:themeFill="background1"/>
            <w:vAlign w:val="center"/>
          </w:tcPr>
          <w:p w14:paraId="6E052C02" w14:textId="77777777" w:rsidR="00DC78E3" w:rsidRPr="006254D3" w:rsidRDefault="00DC78E3" w:rsidP="00FD6ED7">
            <w:pPr>
              <w:jc w:val="center"/>
              <w:rPr>
                <w:color w:val="000000"/>
                <w:sz w:val="18"/>
                <w:szCs w:val="18"/>
                <w:highlight w:val="lightGray"/>
              </w:rPr>
            </w:pPr>
          </w:p>
        </w:tc>
        <w:tc>
          <w:tcPr>
            <w:tcW w:w="821" w:type="dxa"/>
            <w:shd w:val="clear" w:color="auto" w:fill="D9D9D9" w:themeFill="background1" w:themeFillShade="D9"/>
            <w:vAlign w:val="center"/>
          </w:tcPr>
          <w:p w14:paraId="57763393" w14:textId="017BACF4" w:rsidR="00DC78E3" w:rsidRPr="006254D3" w:rsidRDefault="00DC78E3" w:rsidP="00FD6ED7">
            <w:pPr>
              <w:jc w:val="center"/>
              <w:rPr>
                <w:color w:val="000000"/>
                <w:sz w:val="18"/>
                <w:szCs w:val="18"/>
              </w:rPr>
            </w:pPr>
          </w:p>
        </w:tc>
        <w:tc>
          <w:tcPr>
            <w:tcW w:w="851" w:type="dxa"/>
            <w:shd w:val="clear" w:color="auto" w:fill="D9D9D9" w:themeFill="background1" w:themeFillShade="D9"/>
            <w:vAlign w:val="center"/>
          </w:tcPr>
          <w:p w14:paraId="6CA56923" w14:textId="7858CB49" w:rsidR="00DC78E3" w:rsidRPr="006254D3" w:rsidRDefault="00DC78E3" w:rsidP="00FD6ED7">
            <w:pPr>
              <w:jc w:val="center"/>
              <w:rPr>
                <w:color w:val="000000"/>
                <w:sz w:val="18"/>
                <w:szCs w:val="18"/>
              </w:rPr>
            </w:pPr>
          </w:p>
        </w:tc>
        <w:tc>
          <w:tcPr>
            <w:tcW w:w="992" w:type="dxa"/>
            <w:shd w:val="clear" w:color="auto" w:fill="D9D9D9" w:themeFill="background1" w:themeFillShade="D9"/>
            <w:vAlign w:val="center"/>
          </w:tcPr>
          <w:p w14:paraId="20BF62A5" w14:textId="3BFD1D46" w:rsidR="00DC78E3" w:rsidRPr="006254D3" w:rsidRDefault="00DC78E3" w:rsidP="00FD6ED7">
            <w:pPr>
              <w:jc w:val="center"/>
              <w:rPr>
                <w:color w:val="000000"/>
                <w:sz w:val="18"/>
                <w:szCs w:val="18"/>
              </w:rPr>
            </w:pPr>
          </w:p>
        </w:tc>
        <w:tc>
          <w:tcPr>
            <w:tcW w:w="992" w:type="dxa"/>
            <w:shd w:val="clear" w:color="auto" w:fill="D9D9D9" w:themeFill="background1" w:themeFillShade="D9"/>
            <w:vAlign w:val="center"/>
          </w:tcPr>
          <w:p w14:paraId="69382264" w14:textId="6E5E8ABB" w:rsidR="00DC78E3" w:rsidRPr="006254D3" w:rsidRDefault="00DC78E3" w:rsidP="00FD6ED7">
            <w:pPr>
              <w:jc w:val="center"/>
              <w:rPr>
                <w:color w:val="000000"/>
                <w:sz w:val="18"/>
                <w:szCs w:val="18"/>
              </w:rPr>
            </w:pPr>
          </w:p>
        </w:tc>
        <w:tc>
          <w:tcPr>
            <w:tcW w:w="1163" w:type="dxa"/>
            <w:shd w:val="clear" w:color="auto" w:fill="D9D9D9" w:themeFill="background1" w:themeFillShade="D9"/>
            <w:vAlign w:val="center"/>
          </w:tcPr>
          <w:p w14:paraId="298C36FD" w14:textId="09431A8F" w:rsidR="00DC78E3" w:rsidRPr="006254D3" w:rsidRDefault="00DC78E3" w:rsidP="00FD6ED7">
            <w:pPr>
              <w:jc w:val="center"/>
              <w:rPr>
                <w:color w:val="000000"/>
                <w:sz w:val="18"/>
                <w:szCs w:val="18"/>
              </w:rPr>
            </w:pPr>
          </w:p>
        </w:tc>
        <w:tc>
          <w:tcPr>
            <w:tcW w:w="825" w:type="dxa"/>
            <w:shd w:val="clear" w:color="auto" w:fill="D9D9D9" w:themeFill="background1" w:themeFillShade="D9"/>
            <w:vAlign w:val="center"/>
          </w:tcPr>
          <w:p w14:paraId="03264787" w14:textId="77777777" w:rsidR="00DC78E3" w:rsidRPr="006254D3" w:rsidRDefault="00DC78E3" w:rsidP="00FD6ED7">
            <w:pPr>
              <w:jc w:val="center"/>
              <w:rPr>
                <w:color w:val="000000"/>
                <w:sz w:val="18"/>
                <w:szCs w:val="18"/>
              </w:rPr>
            </w:pPr>
          </w:p>
        </w:tc>
        <w:tc>
          <w:tcPr>
            <w:tcW w:w="885" w:type="dxa"/>
            <w:shd w:val="clear" w:color="auto" w:fill="D9D9D9" w:themeFill="background1" w:themeFillShade="D9"/>
            <w:vAlign w:val="center"/>
          </w:tcPr>
          <w:p w14:paraId="6E92C1AF" w14:textId="77777777" w:rsidR="00DC78E3" w:rsidRPr="006254D3" w:rsidRDefault="00DC78E3" w:rsidP="00FD6ED7">
            <w:pPr>
              <w:jc w:val="center"/>
              <w:rPr>
                <w:color w:val="000000"/>
                <w:sz w:val="18"/>
                <w:szCs w:val="18"/>
              </w:rPr>
            </w:pPr>
          </w:p>
        </w:tc>
      </w:tr>
      <w:tr w:rsidR="00FE4589" w:rsidRPr="006254D3" w14:paraId="5B2A8D22" w14:textId="77777777" w:rsidTr="00C91600">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7E718D37" w14:textId="408A34BF" w:rsidR="007243C8" w:rsidRPr="006254D3" w:rsidRDefault="007243C8" w:rsidP="007243C8">
            <w:pPr>
              <w:rPr>
                <w:rFonts w:eastAsia="Arial Unicode MS"/>
                <w:kern w:val="1"/>
                <w:sz w:val="18"/>
                <w:szCs w:val="18"/>
                <w:lang w:eastAsia="zh-CN" w:bidi="hi-IN"/>
              </w:rPr>
            </w:pPr>
            <w:r w:rsidRPr="006254D3">
              <w:rPr>
                <w:sz w:val="18"/>
                <w:szCs w:val="18"/>
              </w:rPr>
              <w:t>E-02-001-06-07-01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5437874" w14:textId="2A70392E" w:rsidR="007243C8" w:rsidRPr="006254D3" w:rsidRDefault="007243C8" w:rsidP="007243C8">
            <w:pPr>
              <w:rPr>
                <w:rFonts w:eastAsia="Arial Unicode MS"/>
                <w:kern w:val="1"/>
                <w:sz w:val="18"/>
                <w:szCs w:val="18"/>
                <w:lang w:eastAsia="zh-CN" w:bidi="hi-IN"/>
              </w:rPr>
            </w:pPr>
            <w:r w:rsidRPr="006254D3">
              <w:rPr>
                <w:sz w:val="18"/>
                <w:szCs w:val="18"/>
              </w:rPr>
              <w:t>Geros būklės vandens telkinių dalis (procentai</w:t>
            </w:r>
            <w:r w:rsidR="009F340E">
              <w:rPr>
                <w:sz w:val="18"/>
                <w:szCs w:val="18"/>
              </w:rPr>
              <w:t>s</w:t>
            </w:r>
            <w:r w:rsidRPr="006254D3">
              <w:rPr>
                <w:sz w:val="18"/>
                <w:szCs w:val="18"/>
              </w:rPr>
              <w:t>)</w:t>
            </w:r>
          </w:p>
        </w:tc>
        <w:tc>
          <w:tcPr>
            <w:tcW w:w="1276" w:type="dxa"/>
            <w:shd w:val="clear" w:color="auto" w:fill="D9D9D9" w:themeFill="background1" w:themeFillShade="D9"/>
            <w:vAlign w:val="center"/>
          </w:tcPr>
          <w:p w14:paraId="6870F58C" w14:textId="77777777" w:rsidR="007243C8" w:rsidRPr="006254D3" w:rsidRDefault="007243C8" w:rsidP="007243C8">
            <w:pPr>
              <w:jc w:val="center"/>
              <w:rPr>
                <w:b/>
                <w:color w:val="000000"/>
                <w:sz w:val="18"/>
                <w:szCs w:val="18"/>
              </w:rPr>
            </w:pPr>
          </w:p>
        </w:tc>
        <w:tc>
          <w:tcPr>
            <w:tcW w:w="1134" w:type="dxa"/>
            <w:shd w:val="clear" w:color="auto" w:fill="D9D9D9" w:themeFill="background1" w:themeFillShade="D9"/>
            <w:vAlign w:val="center"/>
          </w:tcPr>
          <w:p w14:paraId="5088DBEB" w14:textId="77777777" w:rsidR="007243C8" w:rsidRPr="006254D3" w:rsidRDefault="007243C8" w:rsidP="007243C8">
            <w:pPr>
              <w:jc w:val="center"/>
              <w:rPr>
                <w:b/>
                <w:color w:val="000000"/>
                <w:sz w:val="18"/>
                <w:szCs w:val="18"/>
              </w:rPr>
            </w:pPr>
          </w:p>
        </w:tc>
        <w:tc>
          <w:tcPr>
            <w:tcW w:w="992" w:type="dxa"/>
            <w:shd w:val="clear" w:color="auto" w:fill="D9D9D9" w:themeFill="background1" w:themeFillShade="D9"/>
            <w:vAlign w:val="center"/>
          </w:tcPr>
          <w:p w14:paraId="2D699AF7" w14:textId="77777777" w:rsidR="007243C8" w:rsidRPr="006254D3" w:rsidRDefault="007243C8" w:rsidP="007243C8">
            <w:pPr>
              <w:jc w:val="center"/>
              <w:rPr>
                <w:b/>
                <w:color w:val="000000"/>
                <w:sz w:val="18"/>
                <w:szCs w:val="18"/>
              </w:rPr>
            </w:pPr>
          </w:p>
        </w:tc>
        <w:tc>
          <w:tcPr>
            <w:tcW w:w="1413" w:type="dxa"/>
            <w:shd w:val="clear" w:color="auto" w:fill="D9D9D9" w:themeFill="background1" w:themeFillShade="D9"/>
            <w:vAlign w:val="center"/>
          </w:tcPr>
          <w:p w14:paraId="476AD257" w14:textId="77777777" w:rsidR="007243C8" w:rsidRPr="006254D3" w:rsidRDefault="007243C8" w:rsidP="007243C8">
            <w:pPr>
              <w:jc w:val="center"/>
              <w:rPr>
                <w:b/>
                <w:color w:val="000000"/>
                <w:sz w:val="18"/>
                <w:szCs w:val="18"/>
              </w:rPr>
            </w:pPr>
          </w:p>
        </w:tc>
        <w:tc>
          <w:tcPr>
            <w:tcW w:w="821" w:type="dxa"/>
            <w:shd w:val="clear" w:color="auto" w:fill="auto"/>
            <w:vAlign w:val="center"/>
          </w:tcPr>
          <w:p w14:paraId="681440EC" w14:textId="51CEEDBC" w:rsidR="007243C8" w:rsidRPr="006254D3" w:rsidRDefault="5C693CAE" w:rsidP="790C1831">
            <w:pPr>
              <w:jc w:val="center"/>
              <w:rPr>
                <w:color w:val="000000"/>
                <w:sz w:val="18"/>
                <w:szCs w:val="18"/>
              </w:rPr>
            </w:pPr>
            <w:r w:rsidRPr="006254D3">
              <w:rPr>
                <w:color w:val="000000" w:themeColor="text1"/>
                <w:sz w:val="18"/>
                <w:szCs w:val="18"/>
              </w:rPr>
              <w:t>nd</w:t>
            </w:r>
          </w:p>
        </w:tc>
        <w:tc>
          <w:tcPr>
            <w:tcW w:w="851" w:type="dxa"/>
            <w:shd w:val="clear" w:color="auto" w:fill="auto"/>
            <w:vAlign w:val="center"/>
          </w:tcPr>
          <w:p w14:paraId="6C0B9E75" w14:textId="3F2C1C15" w:rsidR="007243C8" w:rsidRPr="006254D3" w:rsidRDefault="5C693CAE" w:rsidP="790C1831">
            <w:pPr>
              <w:jc w:val="center"/>
              <w:rPr>
                <w:color w:val="000000"/>
                <w:sz w:val="18"/>
                <w:szCs w:val="18"/>
              </w:rPr>
            </w:pPr>
            <w:r w:rsidRPr="006254D3">
              <w:rPr>
                <w:color w:val="000000" w:themeColor="text1"/>
                <w:sz w:val="18"/>
                <w:szCs w:val="18"/>
              </w:rPr>
              <w:t>nd</w:t>
            </w:r>
          </w:p>
        </w:tc>
        <w:tc>
          <w:tcPr>
            <w:tcW w:w="992" w:type="dxa"/>
            <w:shd w:val="clear" w:color="auto" w:fill="auto"/>
            <w:vAlign w:val="center"/>
          </w:tcPr>
          <w:p w14:paraId="14CAF0F5" w14:textId="61D480E0" w:rsidR="007243C8" w:rsidRPr="006254D3" w:rsidRDefault="007243C8" w:rsidP="007243C8">
            <w:pPr>
              <w:jc w:val="center"/>
              <w:rPr>
                <w:bCs/>
                <w:color w:val="000000"/>
                <w:sz w:val="18"/>
                <w:szCs w:val="18"/>
              </w:rPr>
            </w:pPr>
            <w:r w:rsidRPr="006254D3">
              <w:rPr>
                <w:bCs/>
                <w:color w:val="000000"/>
                <w:sz w:val="18"/>
                <w:szCs w:val="18"/>
              </w:rPr>
              <w:t>53</w:t>
            </w:r>
          </w:p>
        </w:tc>
        <w:tc>
          <w:tcPr>
            <w:tcW w:w="992" w:type="dxa"/>
            <w:shd w:val="clear" w:color="auto" w:fill="auto"/>
            <w:vAlign w:val="center"/>
          </w:tcPr>
          <w:p w14:paraId="488AA39F" w14:textId="6019AA10" w:rsidR="007243C8" w:rsidRPr="006254D3" w:rsidRDefault="5C693CAE" w:rsidP="790C1831">
            <w:pPr>
              <w:jc w:val="center"/>
              <w:rPr>
                <w:color w:val="000000"/>
                <w:sz w:val="18"/>
                <w:szCs w:val="18"/>
              </w:rPr>
            </w:pPr>
            <w:r w:rsidRPr="006254D3">
              <w:rPr>
                <w:color w:val="000000" w:themeColor="text1"/>
                <w:sz w:val="18"/>
                <w:szCs w:val="18"/>
              </w:rPr>
              <w:t>nd</w:t>
            </w:r>
          </w:p>
        </w:tc>
        <w:tc>
          <w:tcPr>
            <w:tcW w:w="1163" w:type="dxa"/>
            <w:shd w:val="clear" w:color="auto" w:fill="auto"/>
            <w:vAlign w:val="center"/>
          </w:tcPr>
          <w:p w14:paraId="09B3E295" w14:textId="0987FA1B" w:rsidR="007243C8" w:rsidRPr="006254D3" w:rsidRDefault="00183797" w:rsidP="007243C8">
            <w:pPr>
              <w:jc w:val="center"/>
              <w:rPr>
                <w:bCs/>
                <w:color w:val="000000"/>
                <w:sz w:val="18"/>
                <w:szCs w:val="18"/>
              </w:rPr>
            </w:pPr>
            <w:r w:rsidRPr="006254D3">
              <w:rPr>
                <w:b/>
                <w:color w:val="000000"/>
                <w:sz w:val="18"/>
                <w:szCs w:val="18"/>
              </w:rPr>
              <w:t>-</w:t>
            </w:r>
          </w:p>
        </w:tc>
        <w:tc>
          <w:tcPr>
            <w:tcW w:w="825" w:type="dxa"/>
            <w:shd w:val="clear" w:color="auto" w:fill="auto"/>
            <w:vAlign w:val="center"/>
          </w:tcPr>
          <w:p w14:paraId="55081D1C" w14:textId="06666718" w:rsidR="007243C8" w:rsidRPr="006254D3" w:rsidRDefault="00FA226E" w:rsidP="007243C8">
            <w:pPr>
              <w:jc w:val="center"/>
              <w:rPr>
                <w:bCs/>
                <w:color w:val="000000"/>
                <w:sz w:val="18"/>
                <w:szCs w:val="18"/>
              </w:rPr>
            </w:pPr>
            <w:r>
              <w:rPr>
                <w:bCs/>
                <w:color w:val="000000"/>
                <w:sz w:val="18"/>
                <w:szCs w:val="18"/>
              </w:rPr>
              <w:t>90</w:t>
            </w:r>
          </w:p>
        </w:tc>
        <w:tc>
          <w:tcPr>
            <w:tcW w:w="885" w:type="dxa"/>
            <w:shd w:val="clear" w:color="auto" w:fill="auto"/>
            <w:vAlign w:val="center"/>
          </w:tcPr>
          <w:p w14:paraId="335190BE" w14:textId="568D4169" w:rsidR="007243C8" w:rsidRPr="006254D3" w:rsidRDefault="009C7CD3" w:rsidP="003962CA">
            <w:pPr>
              <w:jc w:val="center"/>
              <w:rPr>
                <w:bCs/>
                <w:color w:val="000000"/>
                <w:sz w:val="18"/>
                <w:szCs w:val="18"/>
              </w:rPr>
            </w:pPr>
            <w:r w:rsidRPr="006254D3">
              <w:rPr>
                <w:bCs/>
                <w:color w:val="000000"/>
                <w:sz w:val="18"/>
                <w:szCs w:val="18"/>
              </w:rPr>
              <w:t>100</w:t>
            </w:r>
          </w:p>
        </w:tc>
      </w:tr>
      <w:tr w:rsidR="00FE4589" w:rsidRPr="00F15130" w14:paraId="74B9E5BE"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504FB65" w14:textId="11164E51" w:rsidR="007243C8" w:rsidRPr="00F15130" w:rsidRDefault="007243C8" w:rsidP="007243C8">
            <w:pPr>
              <w:rPr>
                <w:rFonts w:eastAsia="Arial Unicode MS"/>
                <w:kern w:val="1"/>
                <w:sz w:val="18"/>
                <w:szCs w:val="18"/>
                <w:lang w:eastAsia="zh-CN" w:bidi="hi-IN"/>
              </w:rPr>
            </w:pPr>
            <w:r w:rsidRPr="00F15130">
              <w:rPr>
                <w:sz w:val="18"/>
                <w:szCs w:val="18"/>
              </w:rPr>
              <w:t>E-02-001-06-07-02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2D20D0" w14:textId="15D67FE1" w:rsidR="007243C8" w:rsidRPr="00F15130" w:rsidRDefault="007243C8" w:rsidP="007243C8">
            <w:pPr>
              <w:rPr>
                <w:rFonts w:eastAsia="Arial Unicode MS"/>
                <w:kern w:val="1"/>
                <w:sz w:val="18"/>
                <w:szCs w:val="18"/>
                <w:lang w:eastAsia="zh-CN" w:bidi="hi-IN"/>
              </w:rPr>
            </w:pPr>
            <w:r w:rsidRPr="00F15130">
              <w:rPr>
                <w:sz w:val="18"/>
                <w:szCs w:val="18"/>
              </w:rPr>
              <w:t>Gyventojų, aprūpinamų geriamojo vandens tiekimo paslaugomis, dalis, palyginti su visais gyventojais (procentai</w:t>
            </w:r>
            <w:r w:rsidR="00D23EDE">
              <w:rPr>
                <w:sz w:val="18"/>
                <w:szCs w:val="18"/>
              </w:rPr>
              <w:t>s</w:t>
            </w:r>
            <w:r w:rsidRPr="00F15130">
              <w:rPr>
                <w:sz w:val="18"/>
                <w:szCs w:val="18"/>
              </w:rPr>
              <w:t>)</w:t>
            </w:r>
          </w:p>
        </w:tc>
        <w:tc>
          <w:tcPr>
            <w:tcW w:w="1276" w:type="dxa"/>
            <w:shd w:val="clear" w:color="auto" w:fill="D9D9D9" w:themeFill="background1" w:themeFillShade="D9"/>
            <w:vAlign w:val="center"/>
          </w:tcPr>
          <w:p w14:paraId="0D50C493" w14:textId="77777777" w:rsidR="007243C8" w:rsidRPr="00F15130" w:rsidRDefault="007243C8" w:rsidP="007243C8">
            <w:pPr>
              <w:jc w:val="center"/>
              <w:rPr>
                <w:b/>
                <w:color w:val="000000"/>
                <w:sz w:val="18"/>
                <w:szCs w:val="18"/>
              </w:rPr>
            </w:pPr>
          </w:p>
        </w:tc>
        <w:tc>
          <w:tcPr>
            <w:tcW w:w="1134" w:type="dxa"/>
            <w:shd w:val="clear" w:color="auto" w:fill="D9D9D9" w:themeFill="background1" w:themeFillShade="D9"/>
            <w:vAlign w:val="center"/>
          </w:tcPr>
          <w:p w14:paraId="6E91FC5D" w14:textId="77777777" w:rsidR="007243C8" w:rsidRPr="00F15130" w:rsidRDefault="007243C8" w:rsidP="007243C8">
            <w:pPr>
              <w:jc w:val="center"/>
              <w:rPr>
                <w:b/>
                <w:color w:val="000000"/>
                <w:sz w:val="18"/>
                <w:szCs w:val="18"/>
              </w:rPr>
            </w:pPr>
          </w:p>
        </w:tc>
        <w:tc>
          <w:tcPr>
            <w:tcW w:w="992" w:type="dxa"/>
            <w:shd w:val="clear" w:color="auto" w:fill="D9D9D9" w:themeFill="background1" w:themeFillShade="D9"/>
            <w:vAlign w:val="center"/>
          </w:tcPr>
          <w:p w14:paraId="718B6821" w14:textId="77777777" w:rsidR="007243C8" w:rsidRPr="00F15130" w:rsidRDefault="007243C8" w:rsidP="007243C8">
            <w:pPr>
              <w:jc w:val="center"/>
              <w:rPr>
                <w:b/>
                <w:color w:val="000000"/>
                <w:sz w:val="18"/>
                <w:szCs w:val="18"/>
              </w:rPr>
            </w:pPr>
          </w:p>
        </w:tc>
        <w:tc>
          <w:tcPr>
            <w:tcW w:w="1413" w:type="dxa"/>
            <w:shd w:val="clear" w:color="auto" w:fill="D9D9D9" w:themeFill="background1" w:themeFillShade="D9"/>
            <w:vAlign w:val="center"/>
          </w:tcPr>
          <w:p w14:paraId="0C26AD02" w14:textId="77777777" w:rsidR="007243C8" w:rsidRPr="00F15130" w:rsidRDefault="007243C8" w:rsidP="007243C8">
            <w:pPr>
              <w:jc w:val="center"/>
              <w:rPr>
                <w:b/>
                <w:color w:val="000000"/>
                <w:sz w:val="18"/>
                <w:szCs w:val="18"/>
              </w:rPr>
            </w:pPr>
          </w:p>
        </w:tc>
        <w:tc>
          <w:tcPr>
            <w:tcW w:w="821" w:type="dxa"/>
            <w:shd w:val="clear" w:color="auto" w:fill="auto"/>
            <w:vAlign w:val="center"/>
          </w:tcPr>
          <w:p w14:paraId="42C7D24F" w14:textId="7A5EBC3D" w:rsidR="007243C8" w:rsidRPr="00F15130" w:rsidRDefault="007243C8" w:rsidP="007243C8">
            <w:pPr>
              <w:jc w:val="center"/>
              <w:rPr>
                <w:b/>
                <w:color w:val="000000"/>
                <w:sz w:val="18"/>
                <w:szCs w:val="18"/>
              </w:rPr>
            </w:pPr>
            <w:r w:rsidRPr="007243C8">
              <w:rPr>
                <w:bCs/>
                <w:color w:val="000000"/>
                <w:sz w:val="18"/>
                <w:szCs w:val="18"/>
              </w:rPr>
              <w:t>81,67</w:t>
            </w:r>
          </w:p>
        </w:tc>
        <w:tc>
          <w:tcPr>
            <w:tcW w:w="851" w:type="dxa"/>
            <w:shd w:val="clear" w:color="auto" w:fill="auto"/>
            <w:vAlign w:val="center"/>
          </w:tcPr>
          <w:p w14:paraId="06DBFD77" w14:textId="1F6856E4" w:rsidR="007243C8" w:rsidRPr="00F15130" w:rsidRDefault="007243C8" w:rsidP="007243C8">
            <w:pPr>
              <w:jc w:val="center"/>
              <w:rPr>
                <w:b/>
                <w:color w:val="000000"/>
                <w:sz w:val="18"/>
                <w:szCs w:val="18"/>
              </w:rPr>
            </w:pPr>
            <w:r w:rsidRPr="007243C8">
              <w:rPr>
                <w:bCs/>
                <w:color w:val="000000"/>
                <w:sz w:val="18"/>
                <w:szCs w:val="18"/>
              </w:rPr>
              <w:t>83,45</w:t>
            </w:r>
          </w:p>
        </w:tc>
        <w:tc>
          <w:tcPr>
            <w:tcW w:w="992" w:type="dxa"/>
            <w:shd w:val="clear" w:color="auto" w:fill="auto"/>
            <w:vAlign w:val="center"/>
          </w:tcPr>
          <w:p w14:paraId="40976CC3" w14:textId="00DA1D82" w:rsidR="007243C8" w:rsidRPr="00F15130" w:rsidRDefault="007243C8" w:rsidP="007243C8">
            <w:pPr>
              <w:jc w:val="center"/>
              <w:rPr>
                <w:b/>
                <w:color w:val="000000"/>
                <w:sz w:val="18"/>
                <w:szCs w:val="18"/>
              </w:rPr>
            </w:pPr>
            <w:r>
              <w:rPr>
                <w:bCs/>
                <w:color w:val="000000"/>
                <w:sz w:val="18"/>
                <w:szCs w:val="18"/>
              </w:rPr>
              <w:t>85</w:t>
            </w:r>
          </w:p>
        </w:tc>
        <w:tc>
          <w:tcPr>
            <w:tcW w:w="992" w:type="dxa"/>
            <w:shd w:val="clear" w:color="auto" w:fill="auto"/>
            <w:vAlign w:val="center"/>
          </w:tcPr>
          <w:p w14:paraId="0C3446F7" w14:textId="221BAB09" w:rsidR="007243C8" w:rsidRPr="0077306A" w:rsidRDefault="4860EB20"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4C932834" w14:textId="197FCD44" w:rsidR="007243C8" w:rsidRPr="00F15130" w:rsidRDefault="0077306A" w:rsidP="007243C8">
            <w:pPr>
              <w:jc w:val="center"/>
              <w:rPr>
                <w:b/>
                <w:color w:val="000000"/>
                <w:sz w:val="18"/>
                <w:szCs w:val="18"/>
              </w:rPr>
            </w:pPr>
            <w:r>
              <w:rPr>
                <w:b/>
                <w:color w:val="000000"/>
                <w:sz w:val="18"/>
                <w:szCs w:val="18"/>
              </w:rPr>
              <w:t>-</w:t>
            </w:r>
          </w:p>
        </w:tc>
        <w:tc>
          <w:tcPr>
            <w:tcW w:w="825" w:type="dxa"/>
            <w:shd w:val="clear" w:color="auto" w:fill="auto"/>
            <w:vAlign w:val="center"/>
          </w:tcPr>
          <w:p w14:paraId="447A2EC1" w14:textId="26BD7FFB" w:rsidR="007243C8" w:rsidRPr="00F15130" w:rsidRDefault="00BA04CB" w:rsidP="790C1831">
            <w:pPr>
              <w:jc w:val="center"/>
              <w:rPr>
                <w:b/>
                <w:bCs/>
                <w:color w:val="000000"/>
                <w:sz w:val="18"/>
                <w:szCs w:val="18"/>
              </w:rPr>
            </w:pPr>
            <w:r>
              <w:rPr>
                <w:color w:val="000000" w:themeColor="text1"/>
                <w:sz w:val="18"/>
                <w:szCs w:val="18"/>
              </w:rPr>
              <w:t>86</w:t>
            </w:r>
          </w:p>
        </w:tc>
        <w:tc>
          <w:tcPr>
            <w:tcW w:w="885" w:type="dxa"/>
            <w:shd w:val="clear" w:color="auto" w:fill="auto"/>
            <w:vAlign w:val="center"/>
          </w:tcPr>
          <w:p w14:paraId="1E60701E" w14:textId="1149F280" w:rsidR="007243C8" w:rsidRPr="002B1518" w:rsidRDefault="00A80AE5" w:rsidP="007243C8">
            <w:pPr>
              <w:jc w:val="center"/>
              <w:rPr>
                <w:bCs/>
                <w:color w:val="000000"/>
                <w:sz w:val="18"/>
                <w:szCs w:val="18"/>
              </w:rPr>
            </w:pPr>
            <w:r w:rsidRPr="002B1518">
              <w:rPr>
                <w:bCs/>
                <w:color w:val="000000"/>
                <w:sz w:val="18"/>
                <w:szCs w:val="18"/>
              </w:rPr>
              <w:t>90</w:t>
            </w:r>
          </w:p>
        </w:tc>
      </w:tr>
      <w:tr w:rsidR="00FE4589" w:rsidRPr="00F15130" w14:paraId="0504157C"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504A3C3E" w14:textId="1FC7457B" w:rsidR="001164CD" w:rsidRPr="00F15130" w:rsidRDefault="001164CD" w:rsidP="001164CD">
            <w:pPr>
              <w:rPr>
                <w:rFonts w:eastAsia="Arial Unicode MS"/>
                <w:kern w:val="1"/>
                <w:sz w:val="18"/>
                <w:szCs w:val="18"/>
                <w:lang w:eastAsia="zh-CN" w:bidi="hi-IN"/>
              </w:rPr>
            </w:pPr>
            <w:r w:rsidRPr="00F15130">
              <w:rPr>
                <w:sz w:val="18"/>
                <w:szCs w:val="18"/>
              </w:rPr>
              <w:t>E-02-001-06-07-03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F5E712" w14:textId="60F48F7C" w:rsidR="001164CD" w:rsidRPr="00F15130" w:rsidRDefault="001164CD" w:rsidP="001164CD">
            <w:pPr>
              <w:rPr>
                <w:rFonts w:eastAsia="Arial Unicode MS"/>
                <w:kern w:val="1"/>
                <w:sz w:val="18"/>
                <w:szCs w:val="18"/>
                <w:lang w:eastAsia="zh-CN" w:bidi="hi-IN"/>
              </w:rPr>
            </w:pPr>
            <w:r w:rsidRPr="00F15130">
              <w:rPr>
                <w:sz w:val="18"/>
                <w:szCs w:val="18"/>
              </w:rPr>
              <w:t>Gyventojų, aprūpinamų centralizuotai teikiamomis nuotekų tvarkymo paslaugomis, dalis, palyginti su visais gyventojais (procentai</w:t>
            </w:r>
            <w:r w:rsidR="00D23EDE">
              <w:rPr>
                <w:sz w:val="18"/>
                <w:szCs w:val="18"/>
              </w:rPr>
              <w:t>s</w:t>
            </w:r>
            <w:r w:rsidRPr="00F15130">
              <w:rPr>
                <w:sz w:val="18"/>
                <w:szCs w:val="18"/>
              </w:rPr>
              <w:t>)</w:t>
            </w:r>
          </w:p>
        </w:tc>
        <w:tc>
          <w:tcPr>
            <w:tcW w:w="1276" w:type="dxa"/>
            <w:shd w:val="clear" w:color="auto" w:fill="D9D9D9" w:themeFill="background1" w:themeFillShade="D9"/>
            <w:vAlign w:val="center"/>
          </w:tcPr>
          <w:p w14:paraId="56AE817E" w14:textId="77777777" w:rsidR="001164CD" w:rsidRPr="00F15130" w:rsidRDefault="001164CD" w:rsidP="001164CD">
            <w:pPr>
              <w:jc w:val="center"/>
              <w:rPr>
                <w:b/>
                <w:color w:val="000000"/>
                <w:sz w:val="18"/>
                <w:szCs w:val="18"/>
              </w:rPr>
            </w:pPr>
          </w:p>
        </w:tc>
        <w:tc>
          <w:tcPr>
            <w:tcW w:w="1134" w:type="dxa"/>
            <w:shd w:val="clear" w:color="auto" w:fill="D9D9D9" w:themeFill="background1" w:themeFillShade="D9"/>
            <w:vAlign w:val="center"/>
          </w:tcPr>
          <w:p w14:paraId="7FAAA473" w14:textId="77777777" w:rsidR="001164CD" w:rsidRPr="00F15130" w:rsidRDefault="001164CD" w:rsidP="001164CD">
            <w:pPr>
              <w:jc w:val="center"/>
              <w:rPr>
                <w:b/>
                <w:color w:val="000000"/>
                <w:sz w:val="18"/>
                <w:szCs w:val="18"/>
              </w:rPr>
            </w:pPr>
          </w:p>
        </w:tc>
        <w:tc>
          <w:tcPr>
            <w:tcW w:w="992" w:type="dxa"/>
            <w:shd w:val="clear" w:color="auto" w:fill="D9D9D9" w:themeFill="background1" w:themeFillShade="D9"/>
            <w:vAlign w:val="center"/>
          </w:tcPr>
          <w:p w14:paraId="5073BC46" w14:textId="77777777" w:rsidR="001164CD" w:rsidRPr="00F15130" w:rsidRDefault="001164CD" w:rsidP="001164CD">
            <w:pPr>
              <w:jc w:val="center"/>
              <w:rPr>
                <w:b/>
                <w:color w:val="000000"/>
                <w:sz w:val="18"/>
                <w:szCs w:val="18"/>
              </w:rPr>
            </w:pPr>
          </w:p>
        </w:tc>
        <w:tc>
          <w:tcPr>
            <w:tcW w:w="1413" w:type="dxa"/>
            <w:shd w:val="clear" w:color="auto" w:fill="D9D9D9" w:themeFill="background1" w:themeFillShade="D9"/>
            <w:vAlign w:val="center"/>
          </w:tcPr>
          <w:p w14:paraId="030AA3DF" w14:textId="77777777" w:rsidR="001164CD" w:rsidRPr="00F15130" w:rsidRDefault="001164CD" w:rsidP="001164CD">
            <w:pPr>
              <w:jc w:val="center"/>
              <w:rPr>
                <w:b/>
                <w:color w:val="000000"/>
                <w:sz w:val="18"/>
                <w:szCs w:val="18"/>
              </w:rPr>
            </w:pPr>
          </w:p>
        </w:tc>
        <w:tc>
          <w:tcPr>
            <w:tcW w:w="821" w:type="dxa"/>
            <w:shd w:val="clear" w:color="auto" w:fill="auto"/>
            <w:vAlign w:val="center"/>
          </w:tcPr>
          <w:p w14:paraId="4A3D5EB4" w14:textId="14C2A966" w:rsidR="001164CD" w:rsidRPr="007243C8" w:rsidRDefault="001164CD" w:rsidP="001164CD">
            <w:pPr>
              <w:jc w:val="center"/>
              <w:rPr>
                <w:bCs/>
                <w:color w:val="000000"/>
                <w:sz w:val="18"/>
                <w:szCs w:val="18"/>
              </w:rPr>
            </w:pPr>
            <w:r>
              <w:rPr>
                <w:bCs/>
                <w:color w:val="000000"/>
                <w:sz w:val="18"/>
                <w:szCs w:val="18"/>
              </w:rPr>
              <w:t>78,91</w:t>
            </w:r>
          </w:p>
        </w:tc>
        <w:tc>
          <w:tcPr>
            <w:tcW w:w="851" w:type="dxa"/>
            <w:shd w:val="clear" w:color="auto" w:fill="auto"/>
            <w:vAlign w:val="center"/>
          </w:tcPr>
          <w:p w14:paraId="2F66FE2E" w14:textId="37FD2CE9" w:rsidR="001164CD" w:rsidRPr="007243C8" w:rsidRDefault="001164CD" w:rsidP="001164CD">
            <w:pPr>
              <w:jc w:val="center"/>
              <w:rPr>
                <w:bCs/>
                <w:color w:val="000000"/>
                <w:sz w:val="18"/>
                <w:szCs w:val="18"/>
              </w:rPr>
            </w:pPr>
            <w:r>
              <w:rPr>
                <w:bCs/>
                <w:color w:val="000000"/>
                <w:sz w:val="18"/>
                <w:szCs w:val="18"/>
              </w:rPr>
              <w:t>78,07</w:t>
            </w:r>
          </w:p>
        </w:tc>
        <w:tc>
          <w:tcPr>
            <w:tcW w:w="992" w:type="dxa"/>
            <w:shd w:val="clear" w:color="auto" w:fill="auto"/>
            <w:vAlign w:val="center"/>
          </w:tcPr>
          <w:p w14:paraId="1D31EC93" w14:textId="5646F88E" w:rsidR="001164CD" w:rsidRPr="007243C8" w:rsidRDefault="008A4084" w:rsidP="001164CD">
            <w:pPr>
              <w:jc w:val="center"/>
              <w:rPr>
                <w:bCs/>
                <w:color w:val="000000"/>
                <w:sz w:val="18"/>
                <w:szCs w:val="18"/>
              </w:rPr>
            </w:pPr>
            <w:r>
              <w:rPr>
                <w:bCs/>
                <w:color w:val="000000"/>
                <w:sz w:val="18"/>
                <w:szCs w:val="18"/>
              </w:rPr>
              <w:t>83</w:t>
            </w:r>
          </w:p>
        </w:tc>
        <w:tc>
          <w:tcPr>
            <w:tcW w:w="992" w:type="dxa"/>
            <w:shd w:val="clear" w:color="auto" w:fill="auto"/>
            <w:vAlign w:val="center"/>
          </w:tcPr>
          <w:p w14:paraId="1F4D9048" w14:textId="4EEC3AB1" w:rsidR="001164CD" w:rsidRPr="00CC6F5E" w:rsidRDefault="58C3E044"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7DA4DB91" w14:textId="15CE38E2" w:rsidR="001164CD" w:rsidRPr="00F15130" w:rsidRDefault="001164CD" w:rsidP="001164CD">
            <w:pPr>
              <w:jc w:val="center"/>
              <w:rPr>
                <w:b/>
                <w:color w:val="000000"/>
                <w:sz w:val="18"/>
                <w:szCs w:val="18"/>
              </w:rPr>
            </w:pPr>
            <w:r>
              <w:rPr>
                <w:b/>
                <w:color w:val="000000"/>
                <w:sz w:val="18"/>
                <w:szCs w:val="18"/>
              </w:rPr>
              <w:t>-</w:t>
            </w:r>
          </w:p>
        </w:tc>
        <w:tc>
          <w:tcPr>
            <w:tcW w:w="825" w:type="dxa"/>
            <w:shd w:val="clear" w:color="auto" w:fill="auto"/>
            <w:vAlign w:val="center"/>
          </w:tcPr>
          <w:p w14:paraId="38883978" w14:textId="34A00AD8" w:rsidR="001164CD" w:rsidRPr="00F15130" w:rsidRDefault="008F699C" w:rsidP="790C1831">
            <w:pPr>
              <w:jc w:val="center"/>
              <w:rPr>
                <w:b/>
                <w:bCs/>
                <w:color w:val="000000"/>
                <w:sz w:val="18"/>
                <w:szCs w:val="18"/>
              </w:rPr>
            </w:pPr>
            <w:r>
              <w:rPr>
                <w:color w:val="000000" w:themeColor="text1"/>
                <w:sz w:val="18"/>
                <w:szCs w:val="18"/>
              </w:rPr>
              <w:t>85</w:t>
            </w:r>
          </w:p>
        </w:tc>
        <w:tc>
          <w:tcPr>
            <w:tcW w:w="885" w:type="dxa"/>
            <w:shd w:val="clear" w:color="auto" w:fill="auto"/>
            <w:vAlign w:val="center"/>
          </w:tcPr>
          <w:p w14:paraId="5D118ABB" w14:textId="5440F9FC" w:rsidR="001164CD" w:rsidRPr="002B1518" w:rsidRDefault="00C4387B" w:rsidP="001164CD">
            <w:pPr>
              <w:jc w:val="center"/>
              <w:rPr>
                <w:bCs/>
                <w:color w:val="000000"/>
                <w:sz w:val="18"/>
                <w:szCs w:val="18"/>
              </w:rPr>
            </w:pPr>
            <w:r w:rsidRPr="002B1518">
              <w:rPr>
                <w:bCs/>
                <w:color w:val="000000"/>
                <w:sz w:val="18"/>
                <w:szCs w:val="18"/>
              </w:rPr>
              <w:t>95</w:t>
            </w:r>
          </w:p>
        </w:tc>
      </w:tr>
      <w:tr w:rsidR="00FE4589" w:rsidRPr="00316F65" w14:paraId="5F9548CF"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84CB6B4" w14:textId="3AC1412C" w:rsidR="001164CD" w:rsidRPr="00316F65" w:rsidRDefault="001164CD" w:rsidP="001164CD">
            <w:pPr>
              <w:rPr>
                <w:rFonts w:eastAsia="Arial Unicode MS"/>
                <w:kern w:val="1"/>
                <w:sz w:val="18"/>
                <w:szCs w:val="18"/>
                <w:lang w:eastAsia="zh-CN" w:bidi="hi-IN"/>
              </w:rPr>
            </w:pPr>
            <w:r w:rsidRPr="00316F65">
              <w:rPr>
                <w:sz w:val="18"/>
                <w:szCs w:val="18"/>
              </w:rPr>
              <w:t>E-02-001-06-07-04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09E4B7" w14:textId="21318375" w:rsidR="001164CD" w:rsidRPr="00316F65" w:rsidRDefault="001164CD" w:rsidP="001164CD">
            <w:pPr>
              <w:rPr>
                <w:sz w:val="18"/>
                <w:szCs w:val="18"/>
              </w:rPr>
            </w:pPr>
            <w:r w:rsidRPr="00316F65">
              <w:rPr>
                <w:rFonts w:eastAsia="Arial Unicode MS"/>
                <w:kern w:val="1"/>
                <w:sz w:val="18"/>
                <w:szCs w:val="18"/>
                <w:lang w:eastAsia="zh-CN" w:bidi="hi-IN"/>
              </w:rPr>
              <w:t>Efektyviai veikiančių viešųjų geriamojo vandens tiekimo ir nuotekų tvarkymo įmonių dalis (procentai</w:t>
            </w:r>
            <w:r w:rsidR="00D23EDE">
              <w:rPr>
                <w:rFonts w:eastAsia="Arial Unicode MS"/>
                <w:kern w:val="1"/>
                <w:sz w:val="18"/>
                <w:szCs w:val="18"/>
                <w:lang w:eastAsia="zh-CN" w:bidi="hi-IN"/>
              </w:rPr>
              <w:t>s</w:t>
            </w:r>
            <w:r w:rsidRPr="00316F65">
              <w:rPr>
                <w:rFonts w:eastAsia="Arial Unicode MS"/>
                <w:kern w:val="1"/>
                <w:sz w:val="18"/>
                <w:szCs w:val="18"/>
                <w:lang w:eastAsia="zh-CN" w:bidi="hi-IN"/>
              </w:rPr>
              <w:t>)</w:t>
            </w:r>
          </w:p>
        </w:tc>
        <w:tc>
          <w:tcPr>
            <w:tcW w:w="1276" w:type="dxa"/>
            <w:shd w:val="clear" w:color="auto" w:fill="D9D9D9" w:themeFill="background1" w:themeFillShade="D9"/>
            <w:vAlign w:val="center"/>
          </w:tcPr>
          <w:p w14:paraId="60982BB4" w14:textId="77777777" w:rsidR="001164CD" w:rsidRPr="00316F65" w:rsidRDefault="001164CD" w:rsidP="001164CD">
            <w:pPr>
              <w:jc w:val="center"/>
              <w:rPr>
                <w:color w:val="000000"/>
                <w:sz w:val="18"/>
                <w:szCs w:val="18"/>
              </w:rPr>
            </w:pPr>
          </w:p>
        </w:tc>
        <w:tc>
          <w:tcPr>
            <w:tcW w:w="1134" w:type="dxa"/>
            <w:shd w:val="clear" w:color="auto" w:fill="D9D9D9" w:themeFill="background1" w:themeFillShade="D9"/>
            <w:vAlign w:val="center"/>
          </w:tcPr>
          <w:p w14:paraId="48D16F75" w14:textId="77777777" w:rsidR="001164CD" w:rsidRPr="00316F65" w:rsidRDefault="001164CD" w:rsidP="001164CD">
            <w:pPr>
              <w:jc w:val="center"/>
              <w:rPr>
                <w:color w:val="000000"/>
                <w:sz w:val="18"/>
                <w:szCs w:val="18"/>
              </w:rPr>
            </w:pPr>
          </w:p>
        </w:tc>
        <w:tc>
          <w:tcPr>
            <w:tcW w:w="992" w:type="dxa"/>
            <w:shd w:val="clear" w:color="auto" w:fill="D9D9D9" w:themeFill="background1" w:themeFillShade="D9"/>
            <w:vAlign w:val="center"/>
          </w:tcPr>
          <w:p w14:paraId="25ADB7E4" w14:textId="77777777" w:rsidR="001164CD" w:rsidRPr="00316F65" w:rsidRDefault="001164CD" w:rsidP="001164CD">
            <w:pPr>
              <w:jc w:val="center"/>
              <w:rPr>
                <w:color w:val="000000"/>
                <w:sz w:val="18"/>
                <w:szCs w:val="18"/>
              </w:rPr>
            </w:pPr>
          </w:p>
        </w:tc>
        <w:tc>
          <w:tcPr>
            <w:tcW w:w="1413" w:type="dxa"/>
            <w:shd w:val="clear" w:color="auto" w:fill="D9D9D9" w:themeFill="background1" w:themeFillShade="D9"/>
            <w:vAlign w:val="center"/>
          </w:tcPr>
          <w:p w14:paraId="14747E3F" w14:textId="77777777" w:rsidR="001164CD" w:rsidRPr="00316F65" w:rsidRDefault="001164CD" w:rsidP="001164CD">
            <w:pPr>
              <w:jc w:val="center"/>
              <w:rPr>
                <w:color w:val="000000"/>
                <w:sz w:val="18"/>
                <w:szCs w:val="18"/>
              </w:rPr>
            </w:pPr>
          </w:p>
        </w:tc>
        <w:tc>
          <w:tcPr>
            <w:tcW w:w="821" w:type="dxa"/>
            <w:shd w:val="clear" w:color="auto" w:fill="auto"/>
            <w:vAlign w:val="center"/>
          </w:tcPr>
          <w:p w14:paraId="541BF740" w14:textId="2018BF54" w:rsidR="001164CD" w:rsidRPr="00316F65" w:rsidRDefault="00316F65" w:rsidP="001164CD">
            <w:pPr>
              <w:jc w:val="center"/>
              <w:rPr>
                <w:color w:val="000000"/>
                <w:sz w:val="18"/>
                <w:szCs w:val="18"/>
              </w:rPr>
            </w:pPr>
            <w:r w:rsidRPr="00316F65">
              <w:rPr>
                <w:color w:val="000000"/>
                <w:sz w:val="18"/>
                <w:szCs w:val="18"/>
              </w:rPr>
              <w:t>3,23</w:t>
            </w:r>
          </w:p>
        </w:tc>
        <w:tc>
          <w:tcPr>
            <w:tcW w:w="851" w:type="dxa"/>
            <w:shd w:val="clear" w:color="auto" w:fill="auto"/>
            <w:vAlign w:val="center"/>
          </w:tcPr>
          <w:p w14:paraId="4FE92D36" w14:textId="40872634" w:rsidR="001164CD" w:rsidRPr="00316F65" w:rsidRDefault="00316F65" w:rsidP="001164CD">
            <w:pPr>
              <w:jc w:val="center"/>
              <w:rPr>
                <w:color w:val="000000"/>
                <w:sz w:val="18"/>
                <w:szCs w:val="18"/>
              </w:rPr>
            </w:pPr>
            <w:r w:rsidRPr="00316F65">
              <w:rPr>
                <w:color w:val="000000"/>
                <w:sz w:val="18"/>
                <w:szCs w:val="18"/>
              </w:rPr>
              <w:t>61,29</w:t>
            </w:r>
          </w:p>
        </w:tc>
        <w:tc>
          <w:tcPr>
            <w:tcW w:w="992" w:type="dxa"/>
            <w:shd w:val="clear" w:color="auto" w:fill="auto"/>
            <w:vAlign w:val="center"/>
          </w:tcPr>
          <w:p w14:paraId="3F785E16" w14:textId="2A99C9F4" w:rsidR="001164CD" w:rsidRPr="00316F65" w:rsidRDefault="00316F65" w:rsidP="001164CD">
            <w:pPr>
              <w:jc w:val="center"/>
              <w:rPr>
                <w:color w:val="000000"/>
                <w:sz w:val="18"/>
                <w:szCs w:val="18"/>
              </w:rPr>
            </w:pPr>
            <w:r w:rsidRPr="00316F65">
              <w:rPr>
                <w:color w:val="000000"/>
                <w:sz w:val="18"/>
                <w:szCs w:val="18"/>
              </w:rPr>
              <w:t>60</w:t>
            </w:r>
          </w:p>
        </w:tc>
        <w:tc>
          <w:tcPr>
            <w:tcW w:w="992" w:type="dxa"/>
            <w:shd w:val="clear" w:color="auto" w:fill="auto"/>
            <w:vAlign w:val="center"/>
          </w:tcPr>
          <w:p w14:paraId="07BE5A4C" w14:textId="25C4B2C2" w:rsidR="001164CD" w:rsidRPr="00316F65" w:rsidRDefault="0E676A3B"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2C9AC318" w14:textId="556A9B92" w:rsidR="001164CD" w:rsidRPr="00316F65" w:rsidRDefault="00316F65" w:rsidP="001164CD">
            <w:pPr>
              <w:jc w:val="center"/>
              <w:rPr>
                <w:color w:val="000000"/>
                <w:sz w:val="18"/>
                <w:szCs w:val="18"/>
              </w:rPr>
            </w:pPr>
            <w:r>
              <w:rPr>
                <w:b/>
                <w:color w:val="000000"/>
                <w:sz w:val="18"/>
                <w:szCs w:val="18"/>
              </w:rPr>
              <w:t>-</w:t>
            </w:r>
          </w:p>
        </w:tc>
        <w:tc>
          <w:tcPr>
            <w:tcW w:w="825" w:type="dxa"/>
            <w:shd w:val="clear" w:color="auto" w:fill="auto"/>
            <w:vAlign w:val="center"/>
          </w:tcPr>
          <w:p w14:paraId="483B2D03" w14:textId="595C20C0" w:rsidR="001164CD" w:rsidRPr="00316F65" w:rsidRDefault="00647E11" w:rsidP="00647E11">
            <w:pPr>
              <w:jc w:val="center"/>
              <w:rPr>
                <w:color w:val="000000"/>
                <w:sz w:val="18"/>
                <w:szCs w:val="18"/>
              </w:rPr>
            </w:pPr>
            <w:r>
              <w:rPr>
                <w:color w:val="000000" w:themeColor="text1"/>
                <w:sz w:val="18"/>
                <w:szCs w:val="18"/>
              </w:rPr>
              <w:t>65</w:t>
            </w:r>
          </w:p>
        </w:tc>
        <w:tc>
          <w:tcPr>
            <w:tcW w:w="885" w:type="dxa"/>
            <w:shd w:val="clear" w:color="auto" w:fill="auto"/>
            <w:vAlign w:val="center"/>
          </w:tcPr>
          <w:p w14:paraId="213A95E5" w14:textId="3E7E0580" w:rsidR="001164CD" w:rsidRPr="00316F65" w:rsidRDefault="00647E11" w:rsidP="001164CD">
            <w:pPr>
              <w:jc w:val="center"/>
              <w:rPr>
                <w:color w:val="000000"/>
                <w:sz w:val="18"/>
                <w:szCs w:val="18"/>
              </w:rPr>
            </w:pPr>
            <w:r>
              <w:rPr>
                <w:color w:val="000000"/>
                <w:sz w:val="18"/>
                <w:szCs w:val="18"/>
              </w:rPr>
              <w:t>100</w:t>
            </w:r>
          </w:p>
        </w:tc>
      </w:tr>
      <w:tr w:rsidR="00FE4589" w:rsidRPr="00316F65" w14:paraId="7E1C2BEE"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57125CB9" w14:textId="4D8D1558" w:rsidR="00820706" w:rsidRPr="00316F65" w:rsidRDefault="00820706" w:rsidP="001164CD">
            <w:pPr>
              <w:rPr>
                <w:sz w:val="18"/>
                <w:szCs w:val="18"/>
              </w:rPr>
            </w:pPr>
            <w:r w:rsidRPr="00C77FA0">
              <w:rPr>
                <w:rFonts w:eastAsia="Arial Unicode MS" w:cs="Mangal"/>
                <w:kern w:val="1"/>
                <w:sz w:val="18"/>
                <w:szCs w:val="18"/>
                <w:lang w:eastAsia="zh-CN" w:bidi="hi-IN"/>
              </w:rPr>
              <w:t>02-001-06-0</w:t>
            </w:r>
            <w:r>
              <w:rPr>
                <w:rFonts w:eastAsia="Arial Unicode MS" w:cs="Mangal"/>
                <w:kern w:val="1"/>
                <w:sz w:val="18"/>
                <w:szCs w:val="18"/>
                <w:lang w:eastAsia="zh-CN" w:bidi="hi-IN"/>
              </w:rPr>
              <w:t>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7C01AA" w14:textId="60648344" w:rsidR="00820706" w:rsidRPr="00316F65" w:rsidRDefault="00820706" w:rsidP="001164CD">
            <w:pPr>
              <w:rPr>
                <w:rFonts w:eastAsia="Arial Unicode MS"/>
                <w:kern w:val="1"/>
                <w:sz w:val="18"/>
                <w:szCs w:val="18"/>
                <w:lang w:eastAsia="zh-CN" w:bidi="hi-IN"/>
              </w:rPr>
            </w:pPr>
            <w:r w:rsidRPr="00820706">
              <w:rPr>
                <w:rFonts w:eastAsia="Arial Unicode MS"/>
                <w:kern w:val="1"/>
                <w:sz w:val="18"/>
                <w:szCs w:val="18"/>
                <w:lang w:eastAsia="zh-CN" w:bidi="hi-IN"/>
              </w:rPr>
              <w:t xml:space="preserve">Išsaugoti ir atkurti biologinę įvairovę, ekosistemų, jų paslaugų kokybę bei kraštovaizdžio savitumą  ir užtikrinti darnų gamtos išteklių naudojimą  </w:t>
            </w:r>
          </w:p>
        </w:tc>
        <w:tc>
          <w:tcPr>
            <w:tcW w:w="1276" w:type="dxa"/>
            <w:shd w:val="clear" w:color="auto" w:fill="auto"/>
            <w:vAlign w:val="center"/>
          </w:tcPr>
          <w:p w14:paraId="0E58DC82" w14:textId="77F0EADD" w:rsidR="00820706" w:rsidRPr="00316F65" w:rsidRDefault="00755380" w:rsidP="001164CD">
            <w:pPr>
              <w:jc w:val="center"/>
              <w:rPr>
                <w:color w:val="000000"/>
                <w:sz w:val="18"/>
                <w:szCs w:val="18"/>
              </w:rPr>
            </w:pPr>
            <w:r w:rsidRPr="00755380">
              <w:rPr>
                <w:color w:val="000000"/>
                <w:sz w:val="18"/>
                <w:szCs w:val="18"/>
              </w:rPr>
              <w:t>9277</w:t>
            </w:r>
            <w:r>
              <w:rPr>
                <w:color w:val="000000"/>
                <w:sz w:val="18"/>
                <w:szCs w:val="18"/>
              </w:rPr>
              <w:t>,</w:t>
            </w:r>
            <w:r w:rsidRPr="00755380">
              <w:rPr>
                <w:color w:val="000000"/>
                <w:sz w:val="18"/>
                <w:szCs w:val="18"/>
              </w:rPr>
              <w:t>2</w:t>
            </w:r>
          </w:p>
        </w:tc>
        <w:tc>
          <w:tcPr>
            <w:tcW w:w="1134" w:type="dxa"/>
            <w:shd w:val="clear" w:color="auto" w:fill="auto"/>
            <w:vAlign w:val="center"/>
          </w:tcPr>
          <w:p w14:paraId="0210238C" w14:textId="57A8F589" w:rsidR="00820706" w:rsidRPr="00316F65" w:rsidRDefault="002510A0" w:rsidP="001164CD">
            <w:pPr>
              <w:jc w:val="center"/>
              <w:rPr>
                <w:color w:val="000000"/>
                <w:sz w:val="18"/>
                <w:szCs w:val="18"/>
              </w:rPr>
            </w:pPr>
            <w:r w:rsidRPr="002510A0">
              <w:rPr>
                <w:color w:val="000000"/>
                <w:sz w:val="18"/>
                <w:szCs w:val="18"/>
              </w:rPr>
              <w:t>6212</w:t>
            </w:r>
            <w:r>
              <w:rPr>
                <w:color w:val="000000"/>
                <w:sz w:val="18"/>
                <w:szCs w:val="18"/>
              </w:rPr>
              <w:t>,2</w:t>
            </w:r>
          </w:p>
        </w:tc>
        <w:tc>
          <w:tcPr>
            <w:tcW w:w="992" w:type="dxa"/>
            <w:shd w:val="clear" w:color="auto" w:fill="auto"/>
            <w:vAlign w:val="center"/>
          </w:tcPr>
          <w:p w14:paraId="40306DCD" w14:textId="76E0CCAD" w:rsidR="00820706" w:rsidRPr="00316F65" w:rsidRDefault="008A1961" w:rsidP="001164CD">
            <w:pPr>
              <w:jc w:val="center"/>
              <w:rPr>
                <w:color w:val="000000"/>
                <w:sz w:val="18"/>
                <w:szCs w:val="18"/>
              </w:rPr>
            </w:pPr>
            <w:r>
              <w:rPr>
                <w:color w:val="000000"/>
                <w:sz w:val="18"/>
                <w:szCs w:val="18"/>
              </w:rPr>
              <w:t>66,96</w:t>
            </w:r>
          </w:p>
        </w:tc>
        <w:tc>
          <w:tcPr>
            <w:tcW w:w="1413" w:type="dxa"/>
            <w:shd w:val="clear" w:color="auto" w:fill="auto"/>
            <w:vAlign w:val="center"/>
          </w:tcPr>
          <w:p w14:paraId="1CF1374E" w14:textId="77777777" w:rsidR="00820706" w:rsidRPr="00316F65" w:rsidRDefault="00820706" w:rsidP="001164CD">
            <w:pPr>
              <w:jc w:val="center"/>
              <w:rPr>
                <w:color w:val="000000"/>
                <w:sz w:val="18"/>
                <w:szCs w:val="18"/>
              </w:rPr>
            </w:pPr>
          </w:p>
        </w:tc>
        <w:tc>
          <w:tcPr>
            <w:tcW w:w="821" w:type="dxa"/>
            <w:shd w:val="clear" w:color="auto" w:fill="D9D9D9" w:themeFill="background1" w:themeFillShade="D9"/>
            <w:vAlign w:val="center"/>
          </w:tcPr>
          <w:p w14:paraId="6CE3700B" w14:textId="77777777" w:rsidR="00820706" w:rsidRPr="00316F65" w:rsidRDefault="00820706" w:rsidP="001164CD">
            <w:pPr>
              <w:jc w:val="center"/>
              <w:rPr>
                <w:color w:val="000000"/>
                <w:sz w:val="18"/>
                <w:szCs w:val="18"/>
              </w:rPr>
            </w:pPr>
          </w:p>
        </w:tc>
        <w:tc>
          <w:tcPr>
            <w:tcW w:w="851" w:type="dxa"/>
            <w:shd w:val="clear" w:color="auto" w:fill="D9D9D9" w:themeFill="background1" w:themeFillShade="D9"/>
            <w:vAlign w:val="center"/>
          </w:tcPr>
          <w:p w14:paraId="6C4E457D" w14:textId="77777777" w:rsidR="00820706" w:rsidRPr="00316F65" w:rsidRDefault="00820706" w:rsidP="001164CD">
            <w:pPr>
              <w:jc w:val="center"/>
              <w:rPr>
                <w:color w:val="000000"/>
                <w:sz w:val="18"/>
                <w:szCs w:val="18"/>
              </w:rPr>
            </w:pPr>
          </w:p>
        </w:tc>
        <w:tc>
          <w:tcPr>
            <w:tcW w:w="992" w:type="dxa"/>
            <w:shd w:val="clear" w:color="auto" w:fill="D9D9D9" w:themeFill="background1" w:themeFillShade="D9"/>
            <w:vAlign w:val="center"/>
          </w:tcPr>
          <w:p w14:paraId="11CCB10B" w14:textId="77777777" w:rsidR="00820706" w:rsidRPr="00316F65" w:rsidRDefault="00820706" w:rsidP="001164CD">
            <w:pPr>
              <w:jc w:val="center"/>
              <w:rPr>
                <w:color w:val="000000"/>
                <w:sz w:val="18"/>
                <w:szCs w:val="18"/>
              </w:rPr>
            </w:pPr>
          </w:p>
        </w:tc>
        <w:tc>
          <w:tcPr>
            <w:tcW w:w="992" w:type="dxa"/>
            <w:shd w:val="clear" w:color="auto" w:fill="D9D9D9" w:themeFill="background1" w:themeFillShade="D9"/>
            <w:vAlign w:val="center"/>
          </w:tcPr>
          <w:p w14:paraId="74B0A45F" w14:textId="77777777" w:rsidR="00820706" w:rsidRPr="00316F65" w:rsidRDefault="00820706" w:rsidP="001164CD">
            <w:pPr>
              <w:jc w:val="center"/>
              <w:rPr>
                <w:color w:val="000000"/>
                <w:sz w:val="18"/>
                <w:szCs w:val="18"/>
              </w:rPr>
            </w:pPr>
          </w:p>
        </w:tc>
        <w:tc>
          <w:tcPr>
            <w:tcW w:w="1163" w:type="dxa"/>
            <w:shd w:val="clear" w:color="auto" w:fill="D9D9D9" w:themeFill="background1" w:themeFillShade="D9"/>
            <w:vAlign w:val="center"/>
          </w:tcPr>
          <w:p w14:paraId="379EC540" w14:textId="77777777" w:rsidR="00820706" w:rsidRDefault="00820706" w:rsidP="001164CD">
            <w:pPr>
              <w:jc w:val="center"/>
              <w:rPr>
                <w:b/>
                <w:color w:val="000000"/>
                <w:sz w:val="18"/>
                <w:szCs w:val="18"/>
              </w:rPr>
            </w:pPr>
          </w:p>
        </w:tc>
        <w:tc>
          <w:tcPr>
            <w:tcW w:w="825" w:type="dxa"/>
            <w:shd w:val="clear" w:color="auto" w:fill="D9D9D9" w:themeFill="background1" w:themeFillShade="D9"/>
            <w:vAlign w:val="center"/>
          </w:tcPr>
          <w:p w14:paraId="61020216" w14:textId="77777777" w:rsidR="00820706" w:rsidRPr="00316F65" w:rsidRDefault="00820706" w:rsidP="001164CD">
            <w:pPr>
              <w:jc w:val="center"/>
              <w:rPr>
                <w:color w:val="000000"/>
                <w:sz w:val="18"/>
                <w:szCs w:val="18"/>
              </w:rPr>
            </w:pPr>
          </w:p>
        </w:tc>
        <w:tc>
          <w:tcPr>
            <w:tcW w:w="885" w:type="dxa"/>
            <w:shd w:val="clear" w:color="auto" w:fill="D9D9D9" w:themeFill="background1" w:themeFillShade="D9"/>
            <w:vAlign w:val="center"/>
          </w:tcPr>
          <w:p w14:paraId="2516FE07" w14:textId="77777777" w:rsidR="00820706" w:rsidRPr="00316F65" w:rsidRDefault="00820706" w:rsidP="001164CD">
            <w:pPr>
              <w:jc w:val="center"/>
              <w:rPr>
                <w:color w:val="000000"/>
                <w:sz w:val="18"/>
                <w:szCs w:val="18"/>
              </w:rPr>
            </w:pPr>
          </w:p>
        </w:tc>
      </w:tr>
      <w:tr w:rsidR="00FE4589" w:rsidRPr="005C3AF3" w14:paraId="7819B32C" w14:textId="77777777" w:rsidTr="002B1518">
        <w:trPr>
          <w:trHeight w:val="1751"/>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6750A72E" w14:textId="253D3999" w:rsidR="000E1232" w:rsidRPr="005C3AF3" w:rsidRDefault="000E1232" w:rsidP="000E1232">
            <w:pPr>
              <w:rPr>
                <w:sz w:val="18"/>
                <w:szCs w:val="18"/>
              </w:rPr>
            </w:pPr>
            <w:r w:rsidRPr="005C3AF3">
              <w:rPr>
                <w:sz w:val="18"/>
                <w:szCs w:val="18"/>
              </w:rPr>
              <w:lastRenderedPageBreak/>
              <w:t>E-02-001-06-08-01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2A8EF1" w14:textId="038CD934" w:rsidR="000E1232" w:rsidRPr="005C3AF3" w:rsidRDefault="000E1232" w:rsidP="000E1232">
            <w:pPr>
              <w:rPr>
                <w:rFonts w:eastAsia="Arial Unicode MS"/>
                <w:kern w:val="1"/>
                <w:sz w:val="18"/>
                <w:szCs w:val="18"/>
                <w:lang w:eastAsia="zh-CN" w:bidi="hi-IN"/>
              </w:rPr>
            </w:pPr>
            <w:r w:rsidRPr="005C3AF3">
              <w:rPr>
                <w:sz w:val="18"/>
                <w:szCs w:val="18"/>
              </w:rPr>
              <w:t>Lietuvoje aptinkamų Europos Bendrijos svarbos rūšių apsaugos būklės pokytis (skirtumo tarp rūšių, kurių būklė pagerėjo, ir rūšių, kurių būklė pablogėjo, dalis nuo visų rūšių) (procentai</w:t>
            </w:r>
            <w:r w:rsidR="00D23EDE">
              <w:rPr>
                <w:sz w:val="18"/>
                <w:szCs w:val="18"/>
              </w:rPr>
              <w:t>s</w:t>
            </w:r>
            <w:r w:rsidRPr="005C3AF3">
              <w:rPr>
                <w:sz w:val="18"/>
                <w:szCs w:val="18"/>
              </w:rPr>
              <w:t>)</w:t>
            </w:r>
          </w:p>
        </w:tc>
        <w:tc>
          <w:tcPr>
            <w:tcW w:w="1276" w:type="dxa"/>
            <w:shd w:val="clear" w:color="auto" w:fill="D9D9D9" w:themeFill="background1" w:themeFillShade="D9"/>
            <w:vAlign w:val="center"/>
          </w:tcPr>
          <w:p w14:paraId="27BA775D" w14:textId="77777777" w:rsidR="000E1232" w:rsidRPr="005C3AF3" w:rsidRDefault="000E1232" w:rsidP="000E1232">
            <w:pPr>
              <w:jc w:val="center"/>
              <w:rPr>
                <w:sz w:val="18"/>
                <w:szCs w:val="18"/>
              </w:rPr>
            </w:pPr>
          </w:p>
        </w:tc>
        <w:tc>
          <w:tcPr>
            <w:tcW w:w="1134" w:type="dxa"/>
            <w:shd w:val="clear" w:color="auto" w:fill="D9D9D9" w:themeFill="background1" w:themeFillShade="D9"/>
            <w:vAlign w:val="center"/>
          </w:tcPr>
          <w:p w14:paraId="3781ED06" w14:textId="77777777" w:rsidR="000E1232" w:rsidRPr="005C3AF3" w:rsidRDefault="000E1232" w:rsidP="000E1232">
            <w:pPr>
              <w:jc w:val="center"/>
              <w:rPr>
                <w:sz w:val="18"/>
                <w:szCs w:val="18"/>
              </w:rPr>
            </w:pPr>
          </w:p>
        </w:tc>
        <w:tc>
          <w:tcPr>
            <w:tcW w:w="992" w:type="dxa"/>
            <w:shd w:val="clear" w:color="auto" w:fill="D9D9D9" w:themeFill="background1" w:themeFillShade="D9"/>
            <w:vAlign w:val="center"/>
          </w:tcPr>
          <w:p w14:paraId="0E6EC88A" w14:textId="77777777" w:rsidR="000E1232" w:rsidRPr="005C3AF3" w:rsidRDefault="000E1232" w:rsidP="000E1232">
            <w:pPr>
              <w:jc w:val="center"/>
              <w:rPr>
                <w:sz w:val="18"/>
                <w:szCs w:val="18"/>
              </w:rPr>
            </w:pPr>
          </w:p>
        </w:tc>
        <w:tc>
          <w:tcPr>
            <w:tcW w:w="1413" w:type="dxa"/>
            <w:shd w:val="clear" w:color="auto" w:fill="D9D9D9" w:themeFill="background1" w:themeFillShade="D9"/>
            <w:vAlign w:val="center"/>
          </w:tcPr>
          <w:p w14:paraId="4B1002F1" w14:textId="77777777" w:rsidR="000E1232" w:rsidRPr="005C3AF3" w:rsidRDefault="000E1232" w:rsidP="000E1232">
            <w:pPr>
              <w:jc w:val="center"/>
              <w:rPr>
                <w:sz w:val="18"/>
                <w:szCs w:val="18"/>
              </w:rPr>
            </w:pPr>
          </w:p>
        </w:tc>
        <w:tc>
          <w:tcPr>
            <w:tcW w:w="821" w:type="dxa"/>
            <w:shd w:val="clear" w:color="auto" w:fill="auto"/>
            <w:vAlign w:val="center"/>
          </w:tcPr>
          <w:p w14:paraId="404DA2DB" w14:textId="79960F27" w:rsidR="000E1232" w:rsidRPr="005C3AF3" w:rsidRDefault="1638AEB3" w:rsidP="790C1831">
            <w:pPr>
              <w:jc w:val="center"/>
              <w:rPr>
                <w:sz w:val="18"/>
                <w:szCs w:val="18"/>
              </w:rPr>
            </w:pPr>
            <w:r w:rsidRPr="790C1831">
              <w:rPr>
                <w:sz w:val="18"/>
                <w:szCs w:val="18"/>
              </w:rPr>
              <w:t>nd</w:t>
            </w:r>
          </w:p>
        </w:tc>
        <w:tc>
          <w:tcPr>
            <w:tcW w:w="851" w:type="dxa"/>
            <w:shd w:val="clear" w:color="auto" w:fill="auto"/>
            <w:vAlign w:val="center"/>
          </w:tcPr>
          <w:p w14:paraId="7D6D7416" w14:textId="281713BF" w:rsidR="000E1232" w:rsidRPr="005C3AF3" w:rsidRDefault="1638AEB3" w:rsidP="790C1831">
            <w:pPr>
              <w:jc w:val="center"/>
              <w:rPr>
                <w:sz w:val="18"/>
                <w:szCs w:val="18"/>
              </w:rPr>
            </w:pPr>
            <w:r w:rsidRPr="790C1831">
              <w:rPr>
                <w:sz w:val="18"/>
                <w:szCs w:val="18"/>
              </w:rPr>
              <w:t>nd</w:t>
            </w:r>
          </w:p>
        </w:tc>
        <w:tc>
          <w:tcPr>
            <w:tcW w:w="992" w:type="dxa"/>
            <w:shd w:val="clear" w:color="auto" w:fill="auto"/>
            <w:vAlign w:val="center"/>
          </w:tcPr>
          <w:p w14:paraId="6B0B6999" w14:textId="2A4D455B" w:rsidR="000E1232" w:rsidRPr="005C3AF3" w:rsidRDefault="000E1232" w:rsidP="000E1232">
            <w:pPr>
              <w:jc w:val="center"/>
              <w:rPr>
                <w:sz w:val="18"/>
                <w:szCs w:val="18"/>
              </w:rPr>
            </w:pPr>
            <w:r>
              <w:rPr>
                <w:sz w:val="18"/>
                <w:szCs w:val="18"/>
              </w:rPr>
              <w:t>5,0</w:t>
            </w:r>
          </w:p>
        </w:tc>
        <w:tc>
          <w:tcPr>
            <w:tcW w:w="992" w:type="dxa"/>
            <w:shd w:val="clear" w:color="auto" w:fill="auto"/>
            <w:vAlign w:val="center"/>
          </w:tcPr>
          <w:p w14:paraId="2FDF0B4B" w14:textId="6C1B430D" w:rsidR="000E1232" w:rsidRPr="005C3AF3" w:rsidRDefault="1638AEB3" w:rsidP="790C1831">
            <w:pPr>
              <w:jc w:val="center"/>
              <w:rPr>
                <w:sz w:val="18"/>
                <w:szCs w:val="18"/>
              </w:rPr>
            </w:pPr>
            <w:r w:rsidRPr="790C1831">
              <w:rPr>
                <w:sz w:val="18"/>
                <w:szCs w:val="18"/>
              </w:rPr>
              <w:t>nd</w:t>
            </w:r>
          </w:p>
        </w:tc>
        <w:tc>
          <w:tcPr>
            <w:tcW w:w="1163" w:type="dxa"/>
            <w:shd w:val="clear" w:color="auto" w:fill="auto"/>
            <w:vAlign w:val="center"/>
          </w:tcPr>
          <w:p w14:paraId="1AC107B4" w14:textId="574B6A01" w:rsidR="000E1232" w:rsidRPr="005C3AF3" w:rsidRDefault="000E1232" w:rsidP="000E1232">
            <w:pPr>
              <w:jc w:val="center"/>
              <w:rPr>
                <w:b/>
                <w:sz w:val="18"/>
                <w:szCs w:val="18"/>
              </w:rPr>
            </w:pPr>
            <w:r>
              <w:rPr>
                <w:b/>
                <w:sz w:val="18"/>
                <w:szCs w:val="18"/>
              </w:rPr>
              <w:t>-</w:t>
            </w:r>
          </w:p>
        </w:tc>
        <w:tc>
          <w:tcPr>
            <w:tcW w:w="825" w:type="dxa"/>
            <w:shd w:val="clear" w:color="auto" w:fill="auto"/>
            <w:vAlign w:val="center"/>
          </w:tcPr>
          <w:p w14:paraId="7A51347E" w14:textId="1963C261" w:rsidR="000E1232" w:rsidRPr="005C3AF3" w:rsidRDefault="00406093" w:rsidP="00406093">
            <w:pPr>
              <w:jc w:val="center"/>
              <w:rPr>
                <w:sz w:val="18"/>
                <w:szCs w:val="18"/>
              </w:rPr>
            </w:pPr>
            <w:r>
              <w:rPr>
                <w:color w:val="000000" w:themeColor="text1"/>
                <w:sz w:val="18"/>
                <w:szCs w:val="18"/>
              </w:rPr>
              <w:t>15</w:t>
            </w:r>
          </w:p>
        </w:tc>
        <w:tc>
          <w:tcPr>
            <w:tcW w:w="885" w:type="dxa"/>
            <w:shd w:val="clear" w:color="auto" w:fill="auto"/>
            <w:vAlign w:val="center"/>
          </w:tcPr>
          <w:p w14:paraId="1857B725" w14:textId="43715FEF" w:rsidR="000E1232" w:rsidRPr="005C3AF3" w:rsidRDefault="00406093" w:rsidP="000E1232">
            <w:pPr>
              <w:jc w:val="center"/>
              <w:rPr>
                <w:sz w:val="18"/>
                <w:szCs w:val="18"/>
              </w:rPr>
            </w:pPr>
            <w:r>
              <w:rPr>
                <w:sz w:val="18"/>
                <w:szCs w:val="18"/>
              </w:rPr>
              <w:t>30</w:t>
            </w:r>
          </w:p>
        </w:tc>
      </w:tr>
      <w:tr w:rsidR="00FE4589" w:rsidRPr="00316F65" w14:paraId="1D541C6F"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FFFFFF" w:themeFill="background1"/>
          </w:tcPr>
          <w:p w14:paraId="60AA3E95" w14:textId="3CE9F720" w:rsidR="000E1232" w:rsidRPr="00670F80" w:rsidRDefault="000E1232" w:rsidP="000E1232">
            <w:pPr>
              <w:rPr>
                <w:sz w:val="18"/>
                <w:szCs w:val="18"/>
              </w:rPr>
            </w:pPr>
            <w:r w:rsidRPr="00670F80">
              <w:rPr>
                <w:sz w:val="18"/>
                <w:szCs w:val="18"/>
              </w:rPr>
              <w:t>E-02-001-06-08-02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E2FB1CB" w14:textId="736FE74F" w:rsidR="000E1232" w:rsidRPr="00670F80" w:rsidRDefault="000E1232" w:rsidP="000E1232">
            <w:pPr>
              <w:rPr>
                <w:rFonts w:eastAsia="Arial Unicode MS"/>
                <w:kern w:val="1"/>
                <w:sz w:val="18"/>
                <w:szCs w:val="18"/>
                <w:lang w:eastAsia="zh-CN" w:bidi="hi-IN"/>
              </w:rPr>
            </w:pPr>
            <w:r w:rsidRPr="00670F80">
              <w:rPr>
                <w:sz w:val="18"/>
                <w:szCs w:val="18"/>
              </w:rPr>
              <w:t>Lietuvoje aptinkamų Europos Bendrijos svarbos buveinių tipų apsaugos būklės pokytis (skirtumo tarp buveinių tipų, kurių būklė pagerėjo, ir buveinių tipo, kurių būklė pablogėjo, dalis nuo visų buveinių tipų) (procentai</w:t>
            </w:r>
            <w:r w:rsidR="00D23EDE">
              <w:rPr>
                <w:sz w:val="18"/>
                <w:szCs w:val="18"/>
              </w:rPr>
              <w:t>s</w:t>
            </w:r>
            <w:r w:rsidRPr="00670F80">
              <w:rPr>
                <w:sz w:val="18"/>
                <w:szCs w:val="18"/>
              </w:rPr>
              <w:t>)</w:t>
            </w:r>
          </w:p>
        </w:tc>
        <w:tc>
          <w:tcPr>
            <w:tcW w:w="1276" w:type="dxa"/>
            <w:shd w:val="clear" w:color="auto" w:fill="D9D9D9" w:themeFill="background1" w:themeFillShade="D9"/>
            <w:vAlign w:val="center"/>
          </w:tcPr>
          <w:p w14:paraId="06C4A685" w14:textId="77777777" w:rsidR="000E1232" w:rsidRPr="00316F65" w:rsidRDefault="000E1232" w:rsidP="000E1232">
            <w:pPr>
              <w:jc w:val="center"/>
              <w:rPr>
                <w:color w:val="000000"/>
                <w:sz w:val="18"/>
                <w:szCs w:val="18"/>
              </w:rPr>
            </w:pPr>
          </w:p>
        </w:tc>
        <w:tc>
          <w:tcPr>
            <w:tcW w:w="1134" w:type="dxa"/>
            <w:shd w:val="clear" w:color="auto" w:fill="D9D9D9" w:themeFill="background1" w:themeFillShade="D9"/>
            <w:vAlign w:val="center"/>
          </w:tcPr>
          <w:p w14:paraId="4134F3D7" w14:textId="77777777" w:rsidR="000E1232" w:rsidRPr="00316F65" w:rsidRDefault="000E1232" w:rsidP="000E1232">
            <w:pPr>
              <w:jc w:val="center"/>
              <w:rPr>
                <w:color w:val="000000"/>
                <w:sz w:val="18"/>
                <w:szCs w:val="18"/>
              </w:rPr>
            </w:pPr>
          </w:p>
        </w:tc>
        <w:tc>
          <w:tcPr>
            <w:tcW w:w="992" w:type="dxa"/>
            <w:shd w:val="clear" w:color="auto" w:fill="D9D9D9" w:themeFill="background1" w:themeFillShade="D9"/>
            <w:vAlign w:val="center"/>
          </w:tcPr>
          <w:p w14:paraId="277B4970" w14:textId="77777777" w:rsidR="000E1232" w:rsidRPr="00316F65" w:rsidRDefault="000E1232" w:rsidP="000E1232">
            <w:pPr>
              <w:jc w:val="center"/>
              <w:rPr>
                <w:color w:val="000000"/>
                <w:sz w:val="18"/>
                <w:szCs w:val="18"/>
              </w:rPr>
            </w:pPr>
          </w:p>
        </w:tc>
        <w:tc>
          <w:tcPr>
            <w:tcW w:w="1413" w:type="dxa"/>
            <w:shd w:val="clear" w:color="auto" w:fill="D9D9D9" w:themeFill="background1" w:themeFillShade="D9"/>
            <w:vAlign w:val="center"/>
          </w:tcPr>
          <w:p w14:paraId="3FBD085B" w14:textId="77777777" w:rsidR="000E1232" w:rsidRPr="00316F65" w:rsidRDefault="000E1232" w:rsidP="000E1232">
            <w:pPr>
              <w:jc w:val="center"/>
              <w:rPr>
                <w:color w:val="000000"/>
                <w:sz w:val="18"/>
                <w:szCs w:val="18"/>
              </w:rPr>
            </w:pPr>
          </w:p>
        </w:tc>
        <w:tc>
          <w:tcPr>
            <w:tcW w:w="821" w:type="dxa"/>
            <w:shd w:val="clear" w:color="auto" w:fill="auto"/>
            <w:vAlign w:val="center"/>
          </w:tcPr>
          <w:p w14:paraId="51F66D83" w14:textId="77777777" w:rsidR="000E1232" w:rsidRPr="00316F65" w:rsidRDefault="000E1232" w:rsidP="000E1232">
            <w:pPr>
              <w:jc w:val="center"/>
              <w:rPr>
                <w:color w:val="000000"/>
                <w:sz w:val="18"/>
                <w:szCs w:val="18"/>
              </w:rPr>
            </w:pPr>
          </w:p>
        </w:tc>
        <w:tc>
          <w:tcPr>
            <w:tcW w:w="851" w:type="dxa"/>
            <w:shd w:val="clear" w:color="auto" w:fill="auto"/>
            <w:vAlign w:val="center"/>
          </w:tcPr>
          <w:p w14:paraId="75D42E5A" w14:textId="77777777" w:rsidR="000E1232" w:rsidRPr="00316F65" w:rsidRDefault="000E1232" w:rsidP="000E1232">
            <w:pPr>
              <w:jc w:val="center"/>
              <w:rPr>
                <w:color w:val="000000"/>
                <w:sz w:val="18"/>
                <w:szCs w:val="18"/>
              </w:rPr>
            </w:pPr>
          </w:p>
        </w:tc>
        <w:tc>
          <w:tcPr>
            <w:tcW w:w="992" w:type="dxa"/>
            <w:shd w:val="clear" w:color="auto" w:fill="auto"/>
            <w:vAlign w:val="center"/>
          </w:tcPr>
          <w:p w14:paraId="680324E2" w14:textId="716A8D4C" w:rsidR="000E1232" w:rsidRPr="00316F65" w:rsidRDefault="000E1232" w:rsidP="000E1232">
            <w:pPr>
              <w:jc w:val="center"/>
              <w:rPr>
                <w:color w:val="000000"/>
                <w:sz w:val="18"/>
                <w:szCs w:val="18"/>
              </w:rPr>
            </w:pPr>
            <w:r>
              <w:rPr>
                <w:color w:val="000000"/>
                <w:sz w:val="18"/>
                <w:szCs w:val="18"/>
              </w:rPr>
              <w:t>-9,0</w:t>
            </w:r>
          </w:p>
        </w:tc>
        <w:tc>
          <w:tcPr>
            <w:tcW w:w="992" w:type="dxa"/>
            <w:shd w:val="clear" w:color="auto" w:fill="auto"/>
            <w:vAlign w:val="center"/>
          </w:tcPr>
          <w:p w14:paraId="5BAAEB69" w14:textId="10BD4B62" w:rsidR="000E1232" w:rsidRPr="00316F65" w:rsidRDefault="1638AEB3"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4715F7E8" w14:textId="032E9158" w:rsidR="000E1232" w:rsidRDefault="000E1232" w:rsidP="000E1232">
            <w:pPr>
              <w:jc w:val="center"/>
              <w:rPr>
                <w:b/>
                <w:color w:val="000000"/>
                <w:sz w:val="18"/>
                <w:szCs w:val="18"/>
              </w:rPr>
            </w:pPr>
            <w:r>
              <w:rPr>
                <w:b/>
                <w:color w:val="000000"/>
                <w:sz w:val="18"/>
                <w:szCs w:val="18"/>
              </w:rPr>
              <w:t>-</w:t>
            </w:r>
          </w:p>
        </w:tc>
        <w:tc>
          <w:tcPr>
            <w:tcW w:w="825" w:type="dxa"/>
            <w:shd w:val="clear" w:color="auto" w:fill="auto"/>
            <w:vAlign w:val="center"/>
          </w:tcPr>
          <w:p w14:paraId="30D4542D" w14:textId="0292D1D2" w:rsidR="000E1232" w:rsidRPr="00316F65" w:rsidRDefault="00A41F04" w:rsidP="00A41F04">
            <w:pPr>
              <w:jc w:val="center"/>
              <w:rPr>
                <w:color w:val="000000"/>
                <w:sz w:val="18"/>
                <w:szCs w:val="18"/>
              </w:rPr>
            </w:pPr>
            <w:r>
              <w:rPr>
                <w:color w:val="000000" w:themeColor="text1"/>
                <w:sz w:val="18"/>
                <w:szCs w:val="18"/>
              </w:rPr>
              <w:t>10</w:t>
            </w:r>
          </w:p>
        </w:tc>
        <w:tc>
          <w:tcPr>
            <w:tcW w:w="885" w:type="dxa"/>
            <w:shd w:val="clear" w:color="auto" w:fill="auto"/>
            <w:vAlign w:val="center"/>
          </w:tcPr>
          <w:p w14:paraId="5CAE1478" w14:textId="2BB83F0E" w:rsidR="000E1232" w:rsidRPr="00316F65" w:rsidRDefault="00F21ABF" w:rsidP="000E1232">
            <w:pPr>
              <w:jc w:val="center"/>
              <w:rPr>
                <w:color w:val="000000"/>
                <w:sz w:val="18"/>
                <w:szCs w:val="18"/>
              </w:rPr>
            </w:pPr>
            <w:r>
              <w:rPr>
                <w:color w:val="000000"/>
                <w:sz w:val="18"/>
                <w:szCs w:val="18"/>
              </w:rPr>
              <w:t>30</w:t>
            </w:r>
          </w:p>
        </w:tc>
      </w:tr>
      <w:tr w:rsidR="00FE4589" w:rsidRPr="00316F65" w14:paraId="5DAA87E8"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0A1BC2DB" w14:textId="640E49B0" w:rsidR="000E1232" w:rsidRPr="00670F80" w:rsidRDefault="000E1232" w:rsidP="000E1232">
            <w:pPr>
              <w:rPr>
                <w:sz w:val="18"/>
                <w:szCs w:val="18"/>
              </w:rPr>
            </w:pPr>
            <w:r w:rsidRPr="00670F80">
              <w:rPr>
                <w:sz w:val="18"/>
                <w:szCs w:val="18"/>
              </w:rPr>
              <w:t>E-02-001-06-08-03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0EF97D" w14:textId="132DE0CC" w:rsidR="000E1232" w:rsidRPr="00670F80" w:rsidRDefault="000E1232" w:rsidP="000E1232">
            <w:pPr>
              <w:rPr>
                <w:rFonts w:eastAsia="Arial Unicode MS"/>
                <w:kern w:val="1"/>
                <w:sz w:val="18"/>
                <w:szCs w:val="18"/>
                <w:lang w:eastAsia="zh-CN" w:bidi="hi-IN"/>
              </w:rPr>
            </w:pPr>
            <w:r w:rsidRPr="00670F80">
              <w:rPr>
                <w:sz w:val="18"/>
                <w:szCs w:val="18"/>
              </w:rPr>
              <w:t>Natūralių ir pusiau natūralių teritorijų ploto santykis su Lietuvos plotu (procentai)</w:t>
            </w:r>
          </w:p>
        </w:tc>
        <w:tc>
          <w:tcPr>
            <w:tcW w:w="1276" w:type="dxa"/>
            <w:shd w:val="clear" w:color="auto" w:fill="D9D9D9" w:themeFill="background1" w:themeFillShade="D9"/>
            <w:vAlign w:val="center"/>
          </w:tcPr>
          <w:p w14:paraId="67861782" w14:textId="77777777" w:rsidR="000E1232" w:rsidRPr="00316F65" w:rsidRDefault="000E1232" w:rsidP="000E1232">
            <w:pPr>
              <w:jc w:val="center"/>
              <w:rPr>
                <w:color w:val="000000"/>
                <w:sz w:val="18"/>
                <w:szCs w:val="18"/>
              </w:rPr>
            </w:pPr>
          </w:p>
        </w:tc>
        <w:tc>
          <w:tcPr>
            <w:tcW w:w="1134" w:type="dxa"/>
            <w:shd w:val="clear" w:color="auto" w:fill="D9D9D9" w:themeFill="background1" w:themeFillShade="D9"/>
            <w:vAlign w:val="center"/>
          </w:tcPr>
          <w:p w14:paraId="1E40D409" w14:textId="77777777" w:rsidR="000E1232" w:rsidRPr="00316F65" w:rsidRDefault="000E1232" w:rsidP="000E1232">
            <w:pPr>
              <w:jc w:val="center"/>
              <w:rPr>
                <w:color w:val="000000"/>
                <w:sz w:val="18"/>
                <w:szCs w:val="18"/>
              </w:rPr>
            </w:pPr>
          </w:p>
        </w:tc>
        <w:tc>
          <w:tcPr>
            <w:tcW w:w="992" w:type="dxa"/>
            <w:shd w:val="clear" w:color="auto" w:fill="D9D9D9" w:themeFill="background1" w:themeFillShade="D9"/>
            <w:vAlign w:val="center"/>
          </w:tcPr>
          <w:p w14:paraId="38130FC6" w14:textId="77777777" w:rsidR="000E1232" w:rsidRPr="00316F65" w:rsidRDefault="000E1232" w:rsidP="000E1232">
            <w:pPr>
              <w:jc w:val="center"/>
              <w:rPr>
                <w:color w:val="000000"/>
                <w:sz w:val="18"/>
                <w:szCs w:val="18"/>
              </w:rPr>
            </w:pPr>
          </w:p>
        </w:tc>
        <w:tc>
          <w:tcPr>
            <w:tcW w:w="1413" w:type="dxa"/>
            <w:shd w:val="clear" w:color="auto" w:fill="D9D9D9" w:themeFill="background1" w:themeFillShade="D9"/>
            <w:vAlign w:val="center"/>
          </w:tcPr>
          <w:p w14:paraId="4E50E2BD" w14:textId="77777777" w:rsidR="000E1232" w:rsidRPr="00316F65" w:rsidRDefault="000E1232" w:rsidP="000E1232">
            <w:pPr>
              <w:jc w:val="center"/>
              <w:rPr>
                <w:color w:val="000000"/>
                <w:sz w:val="18"/>
                <w:szCs w:val="18"/>
              </w:rPr>
            </w:pPr>
          </w:p>
        </w:tc>
        <w:tc>
          <w:tcPr>
            <w:tcW w:w="821" w:type="dxa"/>
            <w:shd w:val="clear" w:color="auto" w:fill="auto"/>
            <w:vAlign w:val="center"/>
          </w:tcPr>
          <w:p w14:paraId="10175543" w14:textId="77777777" w:rsidR="000E1232" w:rsidRPr="00316F65" w:rsidRDefault="000E1232" w:rsidP="000E1232">
            <w:pPr>
              <w:jc w:val="center"/>
              <w:rPr>
                <w:color w:val="000000"/>
                <w:sz w:val="18"/>
                <w:szCs w:val="18"/>
              </w:rPr>
            </w:pPr>
          </w:p>
        </w:tc>
        <w:tc>
          <w:tcPr>
            <w:tcW w:w="851" w:type="dxa"/>
            <w:shd w:val="clear" w:color="auto" w:fill="auto"/>
            <w:vAlign w:val="center"/>
          </w:tcPr>
          <w:p w14:paraId="6A2EB4B1" w14:textId="77777777" w:rsidR="000E1232" w:rsidRPr="00316F65" w:rsidRDefault="000E1232" w:rsidP="000E1232">
            <w:pPr>
              <w:jc w:val="center"/>
              <w:rPr>
                <w:color w:val="000000"/>
                <w:sz w:val="18"/>
                <w:szCs w:val="18"/>
              </w:rPr>
            </w:pPr>
          </w:p>
        </w:tc>
        <w:tc>
          <w:tcPr>
            <w:tcW w:w="992" w:type="dxa"/>
            <w:shd w:val="clear" w:color="auto" w:fill="auto"/>
            <w:vAlign w:val="center"/>
          </w:tcPr>
          <w:p w14:paraId="1CD6E3D6" w14:textId="1FBB8343" w:rsidR="000E1232" w:rsidRPr="00316F65" w:rsidRDefault="000E1232" w:rsidP="000E1232">
            <w:pPr>
              <w:jc w:val="center"/>
              <w:rPr>
                <w:color w:val="000000"/>
                <w:sz w:val="18"/>
                <w:szCs w:val="18"/>
              </w:rPr>
            </w:pPr>
            <w:r>
              <w:rPr>
                <w:color w:val="000000"/>
                <w:sz w:val="18"/>
                <w:szCs w:val="18"/>
              </w:rPr>
              <w:t>52,05</w:t>
            </w:r>
          </w:p>
        </w:tc>
        <w:tc>
          <w:tcPr>
            <w:tcW w:w="992" w:type="dxa"/>
            <w:shd w:val="clear" w:color="auto" w:fill="auto"/>
            <w:vAlign w:val="center"/>
          </w:tcPr>
          <w:p w14:paraId="7AEF540B" w14:textId="0D37A84C" w:rsidR="000E1232" w:rsidRPr="00316F65" w:rsidRDefault="00046D27" w:rsidP="790C1831">
            <w:pPr>
              <w:jc w:val="center"/>
              <w:rPr>
                <w:color w:val="000000"/>
                <w:sz w:val="18"/>
                <w:szCs w:val="18"/>
              </w:rPr>
            </w:pPr>
            <w:r>
              <w:rPr>
                <w:color w:val="000000" w:themeColor="text1"/>
                <w:sz w:val="18"/>
                <w:szCs w:val="18"/>
              </w:rPr>
              <w:t>47,92</w:t>
            </w:r>
          </w:p>
        </w:tc>
        <w:tc>
          <w:tcPr>
            <w:tcW w:w="1163" w:type="dxa"/>
            <w:shd w:val="clear" w:color="auto" w:fill="auto"/>
            <w:vAlign w:val="center"/>
          </w:tcPr>
          <w:p w14:paraId="4A7818E4" w14:textId="2C8A7C71" w:rsidR="000E1232" w:rsidRDefault="000E1232" w:rsidP="000E1232">
            <w:pPr>
              <w:jc w:val="center"/>
              <w:rPr>
                <w:b/>
                <w:color w:val="000000"/>
                <w:sz w:val="18"/>
                <w:szCs w:val="18"/>
              </w:rPr>
            </w:pPr>
            <w:r>
              <w:rPr>
                <w:b/>
                <w:color w:val="000000"/>
                <w:sz w:val="18"/>
                <w:szCs w:val="18"/>
              </w:rPr>
              <w:t>-</w:t>
            </w:r>
          </w:p>
        </w:tc>
        <w:tc>
          <w:tcPr>
            <w:tcW w:w="825" w:type="dxa"/>
            <w:shd w:val="clear" w:color="auto" w:fill="auto"/>
            <w:vAlign w:val="center"/>
          </w:tcPr>
          <w:p w14:paraId="7C5FB612" w14:textId="792D6F59" w:rsidR="000E1232" w:rsidRPr="00316F65" w:rsidRDefault="00C0366D" w:rsidP="00C0366D">
            <w:pPr>
              <w:jc w:val="center"/>
              <w:rPr>
                <w:color w:val="000000"/>
                <w:sz w:val="18"/>
                <w:szCs w:val="18"/>
              </w:rPr>
            </w:pPr>
            <w:r>
              <w:rPr>
                <w:color w:val="000000" w:themeColor="text1"/>
                <w:sz w:val="18"/>
                <w:szCs w:val="18"/>
              </w:rPr>
              <w:t>53</w:t>
            </w:r>
          </w:p>
        </w:tc>
        <w:tc>
          <w:tcPr>
            <w:tcW w:w="885" w:type="dxa"/>
            <w:shd w:val="clear" w:color="auto" w:fill="auto"/>
            <w:vAlign w:val="center"/>
          </w:tcPr>
          <w:p w14:paraId="7ED8C92C" w14:textId="636CD93F" w:rsidR="000E1232" w:rsidRPr="00316F65" w:rsidRDefault="00C0366D" w:rsidP="000E1232">
            <w:pPr>
              <w:jc w:val="center"/>
              <w:rPr>
                <w:color w:val="000000"/>
                <w:sz w:val="18"/>
                <w:szCs w:val="18"/>
              </w:rPr>
            </w:pPr>
            <w:r>
              <w:rPr>
                <w:color w:val="000000"/>
                <w:sz w:val="18"/>
                <w:szCs w:val="18"/>
              </w:rPr>
              <w:t>55</w:t>
            </w:r>
          </w:p>
        </w:tc>
      </w:tr>
      <w:tr w:rsidR="00FE4589" w:rsidRPr="00316F65" w14:paraId="2971C9FB"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0E9F73C8" w14:textId="6215AF40" w:rsidR="000E1232" w:rsidRPr="00670F80" w:rsidRDefault="000E1232" w:rsidP="000E1232">
            <w:pPr>
              <w:rPr>
                <w:sz w:val="18"/>
                <w:szCs w:val="18"/>
              </w:rPr>
            </w:pPr>
            <w:r w:rsidRPr="00670F80">
              <w:rPr>
                <w:sz w:val="18"/>
                <w:szCs w:val="18"/>
              </w:rPr>
              <w:t>E-02-001-06-08-04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2972D6" w14:textId="469F96FB" w:rsidR="000E1232" w:rsidRPr="00670F80" w:rsidRDefault="000E1232" w:rsidP="000E1232">
            <w:pPr>
              <w:rPr>
                <w:rFonts w:eastAsia="Arial Unicode MS"/>
                <w:kern w:val="1"/>
                <w:sz w:val="18"/>
                <w:szCs w:val="18"/>
                <w:lang w:eastAsia="zh-CN" w:bidi="hi-IN"/>
              </w:rPr>
            </w:pPr>
            <w:r w:rsidRPr="00670F80">
              <w:rPr>
                <w:sz w:val="18"/>
                <w:szCs w:val="18"/>
              </w:rPr>
              <w:t>Miško kirtimų ir medienos grynojo prieaugio santykis medienai tiekti naudojamuose miškuose</w:t>
            </w:r>
            <w:r w:rsidR="00D23EDE">
              <w:rPr>
                <w:sz w:val="18"/>
                <w:szCs w:val="18"/>
              </w:rPr>
              <w:t xml:space="preserve"> </w:t>
            </w:r>
            <w:r w:rsidRPr="00670F80">
              <w:rPr>
                <w:sz w:val="18"/>
                <w:szCs w:val="18"/>
              </w:rPr>
              <w:t>(procentai</w:t>
            </w:r>
            <w:r w:rsidR="00D23EDE">
              <w:rPr>
                <w:sz w:val="18"/>
                <w:szCs w:val="18"/>
              </w:rPr>
              <w:t>s</w:t>
            </w:r>
            <w:r w:rsidRPr="00670F80">
              <w:rPr>
                <w:sz w:val="18"/>
                <w:szCs w:val="18"/>
              </w:rPr>
              <w:t>)</w:t>
            </w:r>
          </w:p>
        </w:tc>
        <w:tc>
          <w:tcPr>
            <w:tcW w:w="1276" w:type="dxa"/>
            <w:shd w:val="clear" w:color="auto" w:fill="D9D9D9" w:themeFill="background1" w:themeFillShade="D9"/>
            <w:vAlign w:val="center"/>
          </w:tcPr>
          <w:p w14:paraId="4F27318A" w14:textId="77777777" w:rsidR="000E1232" w:rsidRPr="00316F65" w:rsidRDefault="000E1232" w:rsidP="000E1232">
            <w:pPr>
              <w:jc w:val="center"/>
              <w:rPr>
                <w:color w:val="000000"/>
                <w:sz w:val="18"/>
                <w:szCs w:val="18"/>
              </w:rPr>
            </w:pPr>
          </w:p>
        </w:tc>
        <w:tc>
          <w:tcPr>
            <w:tcW w:w="1134" w:type="dxa"/>
            <w:shd w:val="clear" w:color="auto" w:fill="D9D9D9" w:themeFill="background1" w:themeFillShade="D9"/>
            <w:vAlign w:val="center"/>
          </w:tcPr>
          <w:p w14:paraId="2DA46502" w14:textId="77777777" w:rsidR="000E1232" w:rsidRPr="00316F65" w:rsidRDefault="000E1232" w:rsidP="000E1232">
            <w:pPr>
              <w:jc w:val="center"/>
              <w:rPr>
                <w:color w:val="000000"/>
                <w:sz w:val="18"/>
                <w:szCs w:val="18"/>
              </w:rPr>
            </w:pPr>
          </w:p>
        </w:tc>
        <w:tc>
          <w:tcPr>
            <w:tcW w:w="992" w:type="dxa"/>
            <w:shd w:val="clear" w:color="auto" w:fill="D9D9D9" w:themeFill="background1" w:themeFillShade="D9"/>
            <w:vAlign w:val="center"/>
          </w:tcPr>
          <w:p w14:paraId="16C3CA75" w14:textId="77777777" w:rsidR="000E1232" w:rsidRPr="00316F65" w:rsidRDefault="000E1232" w:rsidP="000E1232">
            <w:pPr>
              <w:jc w:val="center"/>
              <w:rPr>
                <w:color w:val="000000"/>
                <w:sz w:val="18"/>
                <w:szCs w:val="18"/>
              </w:rPr>
            </w:pPr>
          </w:p>
        </w:tc>
        <w:tc>
          <w:tcPr>
            <w:tcW w:w="1413" w:type="dxa"/>
            <w:shd w:val="clear" w:color="auto" w:fill="D9D9D9" w:themeFill="background1" w:themeFillShade="D9"/>
            <w:vAlign w:val="center"/>
          </w:tcPr>
          <w:p w14:paraId="703A9DFA" w14:textId="77777777" w:rsidR="000E1232" w:rsidRPr="00316F65" w:rsidRDefault="000E1232" w:rsidP="000E1232">
            <w:pPr>
              <w:jc w:val="center"/>
              <w:rPr>
                <w:color w:val="000000"/>
                <w:sz w:val="18"/>
                <w:szCs w:val="18"/>
              </w:rPr>
            </w:pPr>
          </w:p>
        </w:tc>
        <w:tc>
          <w:tcPr>
            <w:tcW w:w="821" w:type="dxa"/>
            <w:shd w:val="clear" w:color="auto" w:fill="auto"/>
            <w:vAlign w:val="center"/>
          </w:tcPr>
          <w:p w14:paraId="13CB77DC" w14:textId="5ADE854D" w:rsidR="000E1232" w:rsidRPr="00316F65" w:rsidRDefault="0073520F" w:rsidP="000E1232">
            <w:pPr>
              <w:jc w:val="center"/>
              <w:rPr>
                <w:color w:val="000000"/>
                <w:sz w:val="18"/>
                <w:szCs w:val="18"/>
              </w:rPr>
            </w:pPr>
            <w:r>
              <w:rPr>
                <w:color w:val="000000"/>
                <w:sz w:val="18"/>
                <w:szCs w:val="18"/>
              </w:rPr>
              <w:t>69,0</w:t>
            </w:r>
          </w:p>
        </w:tc>
        <w:tc>
          <w:tcPr>
            <w:tcW w:w="851" w:type="dxa"/>
            <w:shd w:val="clear" w:color="auto" w:fill="auto"/>
            <w:vAlign w:val="center"/>
          </w:tcPr>
          <w:p w14:paraId="7FC1E618" w14:textId="6E39BA61" w:rsidR="000E1232" w:rsidRPr="00316F65" w:rsidRDefault="0073520F" w:rsidP="000E1232">
            <w:pPr>
              <w:jc w:val="center"/>
              <w:rPr>
                <w:color w:val="000000"/>
                <w:sz w:val="18"/>
                <w:szCs w:val="18"/>
              </w:rPr>
            </w:pPr>
            <w:r>
              <w:rPr>
                <w:color w:val="000000"/>
                <w:sz w:val="18"/>
                <w:szCs w:val="18"/>
              </w:rPr>
              <w:t>69,0</w:t>
            </w:r>
          </w:p>
        </w:tc>
        <w:tc>
          <w:tcPr>
            <w:tcW w:w="992" w:type="dxa"/>
            <w:shd w:val="clear" w:color="auto" w:fill="auto"/>
            <w:vAlign w:val="center"/>
          </w:tcPr>
          <w:p w14:paraId="4CA5293E" w14:textId="77A7757B" w:rsidR="000E1232" w:rsidRPr="00316F65" w:rsidRDefault="000E1232" w:rsidP="000E1232">
            <w:pPr>
              <w:jc w:val="center"/>
              <w:rPr>
                <w:color w:val="000000"/>
                <w:sz w:val="18"/>
                <w:szCs w:val="18"/>
              </w:rPr>
            </w:pPr>
            <w:r>
              <w:rPr>
                <w:color w:val="000000"/>
                <w:sz w:val="18"/>
                <w:szCs w:val="18"/>
              </w:rPr>
              <w:t>74,0</w:t>
            </w:r>
          </w:p>
        </w:tc>
        <w:tc>
          <w:tcPr>
            <w:tcW w:w="992" w:type="dxa"/>
            <w:shd w:val="clear" w:color="auto" w:fill="auto"/>
            <w:vAlign w:val="center"/>
          </w:tcPr>
          <w:p w14:paraId="772C198B" w14:textId="1E876688" w:rsidR="000E1232" w:rsidRPr="00316F65" w:rsidRDefault="0073520F" w:rsidP="000E1232">
            <w:pPr>
              <w:jc w:val="center"/>
              <w:rPr>
                <w:color w:val="000000"/>
                <w:sz w:val="18"/>
                <w:szCs w:val="18"/>
              </w:rPr>
            </w:pPr>
            <w:r>
              <w:rPr>
                <w:color w:val="000000"/>
                <w:sz w:val="18"/>
                <w:szCs w:val="18"/>
              </w:rPr>
              <w:t>72</w:t>
            </w:r>
            <w:r w:rsidR="00CE74DE">
              <w:rPr>
                <w:color w:val="000000"/>
                <w:sz w:val="18"/>
                <w:szCs w:val="18"/>
              </w:rPr>
              <w:t>,0</w:t>
            </w:r>
          </w:p>
        </w:tc>
        <w:tc>
          <w:tcPr>
            <w:tcW w:w="1163" w:type="dxa"/>
            <w:shd w:val="clear" w:color="auto" w:fill="auto"/>
            <w:vAlign w:val="center"/>
          </w:tcPr>
          <w:p w14:paraId="71DCEA85" w14:textId="2220C78B" w:rsidR="000E1232" w:rsidRPr="0073520F" w:rsidRDefault="0073520F" w:rsidP="000E1232">
            <w:pPr>
              <w:jc w:val="center"/>
              <w:rPr>
                <w:bCs/>
                <w:color w:val="000000"/>
                <w:sz w:val="18"/>
                <w:szCs w:val="18"/>
              </w:rPr>
            </w:pPr>
            <w:r w:rsidRPr="0073520F">
              <w:rPr>
                <w:bCs/>
                <w:color w:val="000000"/>
                <w:sz w:val="18"/>
                <w:szCs w:val="18"/>
              </w:rPr>
              <w:t>92,3</w:t>
            </w:r>
          </w:p>
        </w:tc>
        <w:tc>
          <w:tcPr>
            <w:tcW w:w="825" w:type="dxa"/>
            <w:shd w:val="clear" w:color="auto" w:fill="auto"/>
            <w:vAlign w:val="center"/>
          </w:tcPr>
          <w:p w14:paraId="431DE86D" w14:textId="6ED749D0" w:rsidR="000E1232" w:rsidRPr="00316F65" w:rsidRDefault="00714181" w:rsidP="000E1232">
            <w:pPr>
              <w:jc w:val="center"/>
              <w:rPr>
                <w:color w:val="000000"/>
                <w:sz w:val="18"/>
                <w:szCs w:val="18"/>
              </w:rPr>
            </w:pPr>
            <w:r>
              <w:rPr>
                <w:color w:val="000000"/>
                <w:sz w:val="18"/>
                <w:szCs w:val="18"/>
              </w:rPr>
              <w:t>75</w:t>
            </w:r>
          </w:p>
        </w:tc>
        <w:tc>
          <w:tcPr>
            <w:tcW w:w="885" w:type="dxa"/>
            <w:shd w:val="clear" w:color="auto" w:fill="auto"/>
            <w:vAlign w:val="center"/>
          </w:tcPr>
          <w:p w14:paraId="6D6A7E07" w14:textId="5D00717A" w:rsidR="00714181" w:rsidRPr="00316F65" w:rsidRDefault="002D311D" w:rsidP="000E1232">
            <w:pPr>
              <w:jc w:val="center"/>
              <w:rPr>
                <w:color w:val="000000"/>
                <w:sz w:val="18"/>
                <w:szCs w:val="18"/>
              </w:rPr>
            </w:pPr>
            <w:r>
              <w:rPr>
                <w:color w:val="000000"/>
                <w:sz w:val="18"/>
                <w:szCs w:val="18"/>
              </w:rPr>
              <w:t>80</w:t>
            </w:r>
          </w:p>
        </w:tc>
      </w:tr>
      <w:tr w:rsidR="00FE4589" w:rsidRPr="00316F65" w14:paraId="3F0F85FA"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5FB0350E" w14:textId="5E78A98B" w:rsidR="000E1232" w:rsidRPr="00670F80" w:rsidRDefault="000E1232" w:rsidP="000E1232">
            <w:pPr>
              <w:rPr>
                <w:sz w:val="18"/>
                <w:szCs w:val="18"/>
              </w:rPr>
            </w:pPr>
            <w:r w:rsidRPr="00670F80">
              <w:rPr>
                <w:sz w:val="18"/>
                <w:szCs w:val="18"/>
              </w:rPr>
              <w:t>E-02-001-06-08-05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F04397" w14:textId="2709B085" w:rsidR="000E1232" w:rsidRPr="00670F80" w:rsidRDefault="000E1232" w:rsidP="000E1232">
            <w:pPr>
              <w:rPr>
                <w:rFonts w:eastAsia="Arial Unicode MS"/>
                <w:kern w:val="1"/>
                <w:sz w:val="18"/>
                <w:szCs w:val="18"/>
                <w:lang w:eastAsia="zh-CN" w:bidi="hi-IN"/>
              </w:rPr>
            </w:pPr>
            <w:r w:rsidRPr="00670F80">
              <w:rPr>
                <w:sz w:val="18"/>
                <w:szCs w:val="18"/>
              </w:rPr>
              <w:t>Lietuvos miškingumas (procentai</w:t>
            </w:r>
            <w:r w:rsidR="00D23EDE">
              <w:rPr>
                <w:sz w:val="18"/>
                <w:szCs w:val="18"/>
              </w:rPr>
              <w:t>s</w:t>
            </w:r>
            <w:r w:rsidRPr="00670F80">
              <w:rPr>
                <w:sz w:val="18"/>
                <w:szCs w:val="18"/>
              </w:rPr>
              <w:t>)</w:t>
            </w:r>
          </w:p>
        </w:tc>
        <w:tc>
          <w:tcPr>
            <w:tcW w:w="1276" w:type="dxa"/>
            <w:shd w:val="clear" w:color="auto" w:fill="D9D9D9" w:themeFill="background1" w:themeFillShade="D9"/>
            <w:vAlign w:val="center"/>
          </w:tcPr>
          <w:p w14:paraId="6D5DA1BD" w14:textId="77777777" w:rsidR="000E1232" w:rsidRPr="00316F65" w:rsidRDefault="000E1232" w:rsidP="000E1232">
            <w:pPr>
              <w:jc w:val="center"/>
              <w:rPr>
                <w:color w:val="000000"/>
                <w:sz w:val="18"/>
                <w:szCs w:val="18"/>
              </w:rPr>
            </w:pPr>
          </w:p>
        </w:tc>
        <w:tc>
          <w:tcPr>
            <w:tcW w:w="1134" w:type="dxa"/>
            <w:shd w:val="clear" w:color="auto" w:fill="D9D9D9" w:themeFill="background1" w:themeFillShade="D9"/>
            <w:vAlign w:val="center"/>
          </w:tcPr>
          <w:p w14:paraId="3C12BE1B" w14:textId="77777777" w:rsidR="000E1232" w:rsidRPr="00316F65" w:rsidRDefault="000E1232" w:rsidP="000E1232">
            <w:pPr>
              <w:jc w:val="center"/>
              <w:rPr>
                <w:color w:val="000000"/>
                <w:sz w:val="18"/>
                <w:szCs w:val="18"/>
              </w:rPr>
            </w:pPr>
          </w:p>
        </w:tc>
        <w:tc>
          <w:tcPr>
            <w:tcW w:w="992" w:type="dxa"/>
            <w:shd w:val="clear" w:color="auto" w:fill="D9D9D9" w:themeFill="background1" w:themeFillShade="D9"/>
            <w:vAlign w:val="center"/>
          </w:tcPr>
          <w:p w14:paraId="3613E1C2" w14:textId="77777777" w:rsidR="000E1232" w:rsidRPr="00316F65" w:rsidRDefault="000E1232" w:rsidP="000E1232">
            <w:pPr>
              <w:jc w:val="center"/>
              <w:rPr>
                <w:color w:val="000000"/>
                <w:sz w:val="18"/>
                <w:szCs w:val="18"/>
              </w:rPr>
            </w:pPr>
          </w:p>
        </w:tc>
        <w:tc>
          <w:tcPr>
            <w:tcW w:w="1413" w:type="dxa"/>
            <w:shd w:val="clear" w:color="auto" w:fill="D9D9D9" w:themeFill="background1" w:themeFillShade="D9"/>
            <w:vAlign w:val="center"/>
          </w:tcPr>
          <w:p w14:paraId="33C8A20C" w14:textId="77777777" w:rsidR="000E1232" w:rsidRPr="00316F65" w:rsidRDefault="000E1232" w:rsidP="000E1232">
            <w:pPr>
              <w:jc w:val="center"/>
              <w:rPr>
                <w:color w:val="000000"/>
                <w:sz w:val="18"/>
                <w:szCs w:val="18"/>
              </w:rPr>
            </w:pPr>
          </w:p>
        </w:tc>
        <w:tc>
          <w:tcPr>
            <w:tcW w:w="821" w:type="dxa"/>
            <w:shd w:val="clear" w:color="auto" w:fill="auto"/>
            <w:vAlign w:val="center"/>
          </w:tcPr>
          <w:p w14:paraId="32FD86A5" w14:textId="01045447" w:rsidR="000E1232" w:rsidRPr="00316F65" w:rsidRDefault="002B492E" w:rsidP="000E1232">
            <w:pPr>
              <w:jc w:val="center"/>
              <w:rPr>
                <w:color w:val="000000"/>
                <w:sz w:val="18"/>
                <w:szCs w:val="18"/>
              </w:rPr>
            </w:pPr>
            <w:r>
              <w:rPr>
                <w:color w:val="000000"/>
                <w:sz w:val="18"/>
                <w:szCs w:val="18"/>
              </w:rPr>
              <w:t>33,8</w:t>
            </w:r>
          </w:p>
        </w:tc>
        <w:tc>
          <w:tcPr>
            <w:tcW w:w="851" w:type="dxa"/>
            <w:shd w:val="clear" w:color="auto" w:fill="auto"/>
            <w:vAlign w:val="center"/>
          </w:tcPr>
          <w:p w14:paraId="43232B14" w14:textId="0FCD60A6" w:rsidR="000E1232" w:rsidRPr="00316F65" w:rsidRDefault="002B492E" w:rsidP="000E1232">
            <w:pPr>
              <w:jc w:val="center"/>
              <w:rPr>
                <w:color w:val="000000"/>
                <w:sz w:val="18"/>
                <w:szCs w:val="18"/>
              </w:rPr>
            </w:pPr>
            <w:r w:rsidRPr="26AEBBF8">
              <w:rPr>
                <w:color w:val="000000" w:themeColor="text1"/>
                <w:sz w:val="18"/>
                <w:szCs w:val="18"/>
              </w:rPr>
              <w:t>33,8</w:t>
            </w:r>
          </w:p>
        </w:tc>
        <w:tc>
          <w:tcPr>
            <w:tcW w:w="992" w:type="dxa"/>
            <w:shd w:val="clear" w:color="auto" w:fill="auto"/>
            <w:vAlign w:val="center"/>
          </w:tcPr>
          <w:p w14:paraId="37386E84" w14:textId="6E52EF36" w:rsidR="000E1232" w:rsidRPr="00316F65" w:rsidRDefault="000E1232" w:rsidP="000E1232">
            <w:pPr>
              <w:jc w:val="center"/>
              <w:rPr>
                <w:color w:val="000000"/>
                <w:sz w:val="18"/>
                <w:szCs w:val="18"/>
              </w:rPr>
            </w:pPr>
            <w:r>
              <w:rPr>
                <w:color w:val="000000"/>
                <w:sz w:val="18"/>
                <w:szCs w:val="18"/>
              </w:rPr>
              <w:t>34,5</w:t>
            </w:r>
          </w:p>
        </w:tc>
        <w:tc>
          <w:tcPr>
            <w:tcW w:w="992" w:type="dxa"/>
            <w:shd w:val="clear" w:color="auto" w:fill="auto"/>
            <w:vAlign w:val="center"/>
          </w:tcPr>
          <w:p w14:paraId="0AF4860A" w14:textId="4393CA96" w:rsidR="000E1232" w:rsidRPr="00316F65" w:rsidRDefault="002B492E" w:rsidP="000E1232">
            <w:pPr>
              <w:jc w:val="center"/>
              <w:rPr>
                <w:color w:val="000000"/>
                <w:sz w:val="18"/>
                <w:szCs w:val="18"/>
              </w:rPr>
            </w:pPr>
            <w:r>
              <w:rPr>
                <w:color w:val="000000"/>
                <w:sz w:val="18"/>
                <w:szCs w:val="18"/>
              </w:rPr>
              <w:t>33,9</w:t>
            </w:r>
          </w:p>
        </w:tc>
        <w:tc>
          <w:tcPr>
            <w:tcW w:w="1163" w:type="dxa"/>
            <w:shd w:val="clear" w:color="auto" w:fill="auto"/>
            <w:vAlign w:val="center"/>
          </w:tcPr>
          <w:p w14:paraId="61C6D711" w14:textId="0FA6BB50" w:rsidR="000E1232" w:rsidRPr="002B492E" w:rsidRDefault="002B492E" w:rsidP="000E1232">
            <w:pPr>
              <w:jc w:val="center"/>
              <w:rPr>
                <w:bCs/>
                <w:color w:val="000000"/>
                <w:sz w:val="18"/>
                <w:szCs w:val="18"/>
              </w:rPr>
            </w:pPr>
            <w:r w:rsidRPr="002B492E">
              <w:rPr>
                <w:bCs/>
                <w:color w:val="000000"/>
                <w:sz w:val="18"/>
                <w:szCs w:val="18"/>
              </w:rPr>
              <w:t>98,26</w:t>
            </w:r>
          </w:p>
        </w:tc>
        <w:tc>
          <w:tcPr>
            <w:tcW w:w="825" w:type="dxa"/>
            <w:shd w:val="clear" w:color="auto" w:fill="auto"/>
            <w:vAlign w:val="center"/>
          </w:tcPr>
          <w:p w14:paraId="2435922D" w14:textId="5F159AEC" w:rsidR="000E1232" w:rsidRPr="00316F65" w:rsidRDefault="002B492E" w:rsidP="000E1232">
            <w:pPr>
              <w:jc w:val="center"/>
              <w:rPr>
                <w:color w:val="000000"/>
                <w:sz w:val="18"/>
                <w:szCs w:val="18"/>
              </w:rPr>
            </w:pPr>
            <w:r>
              <w:rPr>
                <w:color w:val="000000"/>
                <w:sz w:val="18"/>
                <w:szCs w:val="18"/>
              </w:rPr>
              <w:t>3</w:t>
            </w:r>
            <w:r w:rsidR="003659D6">
              <w:rPr>
                <w:color w:val="000000"/>
                <w:sz w:val="18"/>
                <w:szCs w:val="18"/>
              </w:rPr>
              <w:t>5</w:t>
            </w:r>
          </w:p>
        </w:tc>
        <w:tc>
          <w:tcPr>
            <w:tcW w:w="885" w:type="dxa"/>
            <w:shd w:val="clear" w:color="auto" w:fill="auto"/>
            <w:vAlign w:val="center"/>
          </w:tcPr>
          <w:p w14:paraId="36358A83" w14:textId="0B9D9CCA" w:rsidR="000E1232" w:rsidRPr="00316F65" w:rsidRDefault="003659D6" w:rsidP="00C71458">
            <w:pPr>
              <w:jc w:val="center"/>
              <w:rPr>
                <w:color w:val="000000"/>
                <w:sz w:val="18"/>
                <w:szCs w:val="18"/>
              </w:rPr>
            </w:pPr>
            <w:r>
              <w:rPr>
                <w:color w:val="000000"/>
                <w:sz w:val="18"/>
                <w:szCs w:val="18"/>
              </w:rPr>
              <w:t>36</w:t>
            </w:r>
          </w:p>
        </w:tc>
      </w:tr>
      <w:tr w:rsidR="00FE4589" w:rsidRPr="00316F65" w14:paraId="2C43044C"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7FE5FF1B" w14:textId="4E721E80" w:rsidR="000E1232" w:rsidRPr="00670F80" w:rsidRDefault="000E1232" w:rsidP="000E1232">
            <w:pPr>
              <w:rPr>
                <w:sz w:val="18"/>
                <w:szCs w:val="18"/>
              </w:rPr>
            </w:pPr>
            <w:r w:rsidRPr="00670F80">
              <w:rPr>
                <w:sz w:val="18"/>
                <w:szCs w:val="18"/>
              </w:rPr>
              <w:t>E-02-001-06-08-06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78BBD3" w14:textId="0B08F396" w:rsidR="000E1232" w:rsidRPr="00670F80" w:rsidRDefault="000E1232" w:rsidP="000E1232">
            <w:pPr>
              <w:rPr>
                <w:rFonts w:eastAsia="Arial Unicode MS"/>
                <w:kern w:val="1"/>
                <w:sz w:val="18"/>
                <w:szCs w:val="18"/>
                <w:lang w:eastAsia="zh-CN" w:bidi="hi-IN"/>
              </w:rPr>
            </w:pPr>
            <w:r w:rsidRPr="00670F80">
              <w:rPr>
                <w:sz w:val="18"/>
                <w:szCs w:val="18"/>
              </w:rPr>
              <w:t>Žuvų išteklių būklės indeksas (ežeruose ir tvenkiniuose) (indeksas)</w:t>
            </w:r>
          </w:p>
        </w:tc>
        <w:tc>
          <w:tcPr>
            <w:tcW w:w="1276" w:type="dxa"/>
            <w:shd w:val="clear" w:color="auto" w:fill="D9D9D9" w:themeFill="background1" w:themeFillShade="D9"/>
            <w:vAlign w:val="center"/>
          </w:tcPr>
          <w:p w14:paraId="73CA61CB" w14:textId="77777777" w:rsidR="000E1232" w:rsidRPr="00316F65" w:rsidRDefault="000E1232" w:rsidP="000E1232">
            <w:pPr>
              <w:jc w:val="center"/>
              <w:rPr>
                <w:color w:val="000000"/>
                <w:sz w:val="18"/>
                <w:szCs w:val="18"/>
              </w:rPr>
            </w:pPr>
          </w:p>
        </w:tc>
        <w:tc>
          <w:tcPr>
            <w:tcW w:w="1134" w:type="dxa"/>
            <w:shd w:val="clear" w:color="auto" w:fill="D9D9D9" w:themeFill="background1" w:themeFillShade="D9"/>
            <w:vAlign w:val="center"/>
          </w:tcPr>
          <w:p w14:paraId="3616A846" w14:textId="77777777" w:rsidR="000E1232" w:rsidRPr="00316F65" w:rsidRDefault="000E1232" w:rsidP="000E1232">
            <w:pPr>
              <w:jc w:val="center"/>
              <w:rPr>
                <w:color w:val="000000"/>
                <w:sz w:val="18"/>
                <w:szCs w:val="18"/>
              </w:rPr>
            </w:pPr>
          </w:p>
        </w:tc>
        <w:tc>
          <w:tcPr>
            <w:tcW w:w="992" w:type="dxa"/>
            <w:shd w:val="clear" w:color="auto" w:fill="D9D9D9" w:themeFill="background1" w:themeFillShade="D9"/>
            <w:vAlign w:val="center"/>
          </w:tcPr>
          <w:p w14:paraId="1E426544" w14:textId="77777777" w:rsidR="000E1232" w:rsidRPr="00316F65" w:rsidRDefault="000E1232" w:rsidP="000E1232">
            <w:pPr>
              <w:jc w:val="center"/>
              <w:rPr>
                <w:color w:val="000000"/>
                <w:sz w:val="18"/>
                <w:szCs w:val="18"/>
              </w:rPr>
            </w:pPr>
          </w:p>
        </w:tc>
        <w:tc>
          <w:tcPr>
            <w:tcW w:w="1413" w:type="dxa"/>
            <w:shd w:val="clear" w:color="auto" w:fill="D9D9D9" w:themeFill="background1" w:themeFillShade="D9"/>
            <w:vAlign w:val="center"/>
          </w:tcPr>
          <w:p w14:paraId="7433A164" w14:textId="77777777" w:rsidR="000E1232" w:rsidRPr="00316F65" w:rsidRDefault="000E1232" w:rsidP="000E1232">
            <w:pPr>
              <w:jc w:val="center"/>
              <w:rPr>
                <w:color w:val="000000"/>
                <w:sz w:val="18"/>
                <w:szCs w:val="18"/>
              </w:rPr>
            </w:pPr>
          </w:p>
        </w:tc>
        <w:tc>
          <w:tcPr>
            <w:tcW w:w="821" w:type="dxa"/>
            <w:shd w:val="clear" w:color="auto" w:fill="auto"/>
            <w:vAlign w:val="center"/>
          </w:tcPr>
          <w:p w14:paraId="7BC3624D" w14:textId="14B36AFF" w:rsidR="000E1232" w:rsidRPr="00316F65" w:rsidRDefault="09DA5C6E" w:rsidP="790C1831">
            <w:pPr>
              <w:jc w:val="center"/>
              <w:rPr>
                <w:color w:val="000000"/>
                <w:sz w:val="18"/>
                <w:szCs w:val="18"/>
              </w:rPr>
            </w:pPr>
            <w:r w:rsidRPr="790C1831">
              <w:rPr>
                <w:color w:val="000000" w:themeColor="text1"/>
                <w:sz w:val="18"/>
                <w:szCs w:val="18"/>
              </w:rPr>
              <w:t>nd</w:t>
            </w:r>
          </w:p>
        </w:tc>
        <w:tc>
          <w:tcPr>
            <w:tcW w:w="851" w:type="dxa"/>
            <w:shd w:val="clear" w:color="auto" w:fill="auto"/>
            <w:vAlign w:val="center"/>
          </w:tcPr>
          <w:p w14:paraId="119F103F" w14:textId="6318BCAA" w:rsidR="000E1232" w:rsidRPr="00316F65" w:rsidRDefault="00CE74DE" w:rsidP="000E1232">
            <w:pPr>
              <w:jc w:val="center"/>
              <w:rPr>
                <w:color w:val="000000"/>
                <w:sz w:val="18"/>
                <w:szCs w:val="18"/>
              </w:rPr>
            </w:pPr>
            <w:r>
              <w:rPr>
                <w:color w:val="000000"/>
                <w:sz w:val="18"/>
                <w:szCs w:val="18"/>
              </w:rPr>
              <w:t>0,508</w:t>
            </w:r>
          </w:p>
        </w:tc>
        <w:tc>
          <w:tcPr>
            <w:tcW w:w="992" w:type="dxa"/>
            <w:shd w:val="clear" w:color="auto" w:fill="auto"/>
            <w:vAlign w:val="center"/>
          </w:tcPr>
          <w:p w14:paraId="1E3F067F" w14:textId="7EAFCA72" w:rsidR="000E1232" w:rsidRPr="00316F65" w:rsidRDefault="000E1232" w:rsidP="000E1232">
            <w:pPr>
              <w:jc w:val="center"/>
              <w:rPr>
                <w:color w:val="000000"/>
                <w:sz w:val="18"/>
                <w:szCs w:val="18"/>
              </w:rPr>
            </w:pPr>
            <w:r>
              <w:rPr>
                <w:color w:val="000000"/>
                <w:sz w:val="18"/>
                <w:szCs w:val="18"/>
              </w:rPr>
              <w:t>0,48</w:t>
            </w:r>
          </w:p>
        </w:tc>
        <w:tc>
          <w:tcPr>
            <w:tcW w:w="992" w:type="dxa"/>
            <w:shd w:val="clear" w:color="auto" w:fill="auto"/>
            <w:vAlign w:val="center"/>
          </w:tcPr>
          <w:p w14:paraId="72E90628" w14:textId="6F49651C" w:rsidR="000E1232" w:rsidRPr="00316F65" w:rsidRDefault="00CE74DE" w:rsidP="000E1232">
            <w:pPr>
              <w:jc w:val="center"/>
              <w:rPr>
                <w:color w:val="000000"/>
                <w:sz w:val="18"/>
                <w:szCs w:val="18"/>
              </w:rPr>
            </w:pPr>
            <w:r>
              <w:rPr>
                <w:color w:val="000000"/>
                <w:sz w:val="18"/>
                <w:szCs w:val="18"/>
              </w:rPr>
              <w:t>0,57</w:t>
            </w:r>
          </w:p>
        </w:tc>
        <w:tc>
          <w:tcPr>
            <w:tcW w:w="1163" w:type="dxa"/>
            <w:shd w:val="clear" w:color="auto" w:fill="auto"/>
            <w:vAlign w:val="center"/>
          </w:tcPr>
          <w:p w14:paraId="709E2C6E" w14:textId="0083378B" w:rsidR="000E1232" w:rsidRPr="00CF5679" w:rsidRDefault="00CF5679" w:rsidP="000E1232">
            <w:pPr>
              <w:jc w:val="center"/>
              <w:rPr>
                <w:bCs/>
                <w:color w:val="000000"/>
                <w:sz w:val="18"/>
                <w:szCs w:val="18"/>
              </w:rPr>
            </w:pPr>
            <w:r w:rsidRPr="00CF5679">
              <w:rPr>
                <w:bCs/>
                <w:color w:val="000000"/>
                <w:sz w:val="18"/>
                <w:szCs w:val="18"/>
              </w:rPr>
              <w:t>118,75</w:t>
            </w:r>
          </w:p>
        </w:tc>
        <w:tc>
          <w:tcPr>
            <w:tcW w:w="825" w:type="dxa"/>
            <w:shd w:val="clear" w:color="auto" w:fill="auto"/>
            <w:vAlign w:val="center"/>
          </w:tcPr>
          <w:p w14:paraId="7F1B7A8F" w14:textId="4A74F493" w:rsidR="000E1232" w:rsidRPr="00316F65" w:rsidRDefault="00CF5679" w:rsidP="000E1232">
            <w:pPr>
              <w:jc w:val="center"/>
              <w:rPr>
                <w:color w:val="000000"/>
                <w:sz w:val="18"/>
                <w:szCs w:val="18"/>
              </w:rPr>
            </w:pPr>
            <w:r>
              <w:rPr>
                <w:color w:val="000000"/>
                <w:sz w:val="18"/>
                <w:szCs w:val="18"/>
              </w:rPr>
              <w:t>0,48</w:t>
            </w:r>
          </w:p>
        </w:tc>
        <w:tc>
          <w:tcPr>
            <w:tcW w:w="885" w:type="dxa"/>
            <w:shd w:val="clear" w:color="auto" w:fill="auto"/>
            <w:vAlign w:val="center"/>
          </w:tcPr>
          <w:p w14:paraId="5C39B0DD" w14:textId="4EFEC6C0" w:rsidR="000E1232" w:rsidRPr="00316F65" w:rsidRDefault="00D20A26" w:rsidP="00B04ADE">
            <w:pPr>
              <w:jc w:val="center"/>
              <w:rPr>
                <w:color w:val="000000"/>
                <w:sz w:val="18"/>
                <w:szCs w:val="18"/>
              </w:rPr>
            </w:pPr>
            <w:r>
              <w:rPr>
                <w:color w:val="000000"/>
                <w:sz w:val="18"/>
                <w:szCs w:val="18"/>
              </w:rPr>
              <w:t>0,55</w:t>
            </w:r>
          </w:p>
        </w:tc>
      </w:tr>
      <w:tr w:rsidR="00000318" w:rsidRPr="00316F65" w14:paraId="5DCDCC0A"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2609E011" w14:textId="18E59AF9" w:rsidR="00CB3184" w:rsidRPr="00670F80" w:rsidRDefault="00B15E6E" w:rsidP="000E1232">
            <w:pPr>
              <w:rPr>
                <w:sz w:val="18"/>
                <w:szCs w:val="18"/>
              </w:rPr>
            </w:pPr>
            <w:r w:rsidRPr="00C77FA0">
              <w:rPr>
                <w:rFonts w:eastAsia="Arial Unicode MS" w:cs="Mangal"/>
                <w:kern w:val="1"/>
                <w:sz w:val="18"/>
                <w:szCs w:val="18"/>
                <w:lang w:eastAsia="zh-CN" w:bidi="hi-IN"/>
              </w:rPr>
              <w:t>02-001-06-</w:t>
            </w:r>
            <w:r>
              <w:rPr>
                <w:rFonts w:eastAsia="Arial Unicode MS" w:cs="Mangal"/>
                <w:kern w:val="1"/>
                <w:sz w:val="18"/>
                <w:szCs w:val="18"/>
                <w:lang w:eastAsia="zh-CN" w:bidi="hi-IN"/>
              </w:rPr>
              <w:t>10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E5C3EA" w14:textId="6E6FC75F" w:rsidR="00CB3184" w:rsidRPr="00670F80" w:rsidRDefault="00B15E6E" w:rsidP="000E1232">
            <w:pPr>
              <w:rPr>
                <w:sz w:val="18"/>
                <w:szCs w:val="18"/>
              </w:rPr>
            </w:pPr>
            <w:r w:rsidRPr="00B15E6E">
              <w:rPr>
                <w:sz w:val="18"/>
                <w:szCs w:val="18"/>
              </w:rPr>
              <w:t>Mažinti susidarančių atliekų kiekį ir efektyviai jas tvarkyti</w:t>
            </w:r>
          </w:p>
        </w:tc>
        <w:tc>
          <w:tcPr>
            <w:tcW w:w="1276" w:type="dxa"/>
            <w:shd w:val="clear" w:color="auto" w:fill="FFFFFF" w:themeFill="background1"/>
            <w:vAlign w:val="center"/>
          </w:tcPr>
          <w:p w14:paraId="0099DCC0" w14:textId="3491FE56" w:rsidR="00CB3184" w:rsidRPr="00316F65" w:rsidRDefault="00764BED" w:rsidP="000E1232">
            <w:pPr>
              <w:jc w:val="center"/>
              <w:rPr>
                <w:color w:val="000000"/>
                <w:sz w:val="18"/>
                <w:szCs w:val="18"/>
              </w:rPr>
            </w:pPr>
            <w:r w:rsidRPr="00764BED">
              <w:rPr>
                <w:color w:val="000000"/>
                <w:sz w:val="18"/>
                <w:szCs w:val="18"/>
              </w:rPr>
              <w:t>2400</w:t>
            </w:r>
          </w:p>
        </w:tc>
        <w:tc>
          <w:tcPr>
            <w:tcW w:w="1134" w:type="dxa"/>
            <w:shd w:val="clear" w:color="auto" w:fill="FFFFFF" w:themeFill="background1"/>
            <w:vAlign w:val="center"/>
          </w:tcPr>
          <w:p w14:paraId="29B66514" w14:textId="1D8BA779" w:rsidR="00CB3184" w:rsidRPr="00316F65" w:rsidRDefault="009A2D6E" w:rsidP="000E1232">
            <w:pPr>
              <w:jc w:val="center"/>
              <w:rPr>
                <w:color w:val="000000"/>
                <w:sz w:val="18"/>
                <w:szCs w:val="18"/>
              </w:rPr>
            </w:pPr>
            <w:r>
              <w:rPr>
                <w:color w:val="000000"/>
                <w:sz w:val="18"/>
                <w:szCs w:val="18"/>
              </w:rPr>
              <w:t>0</w:t>
            </w:r>
          </w:p>
        </w:tc>
        <w:tc>
          <w:tcPr>
            <w:tcW w:w="992" w:type="dxa"/>
            <w:shd w:val="clear" w:color="auto" w:fill="FFFFFF" w:themeFill="background1"/>
            <w:vAlign w:val="center"/>
          </w:tcPr>
          <w:p w14:paraId="55507400" w14:textId="11A4884E" w:rsidR="00CB3184" w:rsidRPr="00316F65" w:rsidRDefault="009A2D6E" w:rsidP="000E1232">
            <w:pPr>
              <w:jc w:val="center"/>
              <w:rPr>
                <w:color w:val="000000"/>
                <w:sz w:val="18"/>
                <w:szCs w:val="18"/>
              </w:rPr>
            </w:pPr>
            <w:r>
              <w:rPr>
                <w:color w:val="000000"/>
                <w:sz w:val="18"/>
                <w:szCs w:val="18"/>
              </w:rPr>
              <w:t>0</w:t>
            </w:r>
          </w:p>
        </w:tc>
        <w:tc>
          <w:tcPr>
            <w:tcW w:w="1413" w:type="dxa"/>
            <w:shd w:val="clear" w:color="auto" w:fill="FFFFFF" w:themeFill="background1"/>
            <w:vAlign w:val="center"/>
          </w:tcPr>
          <w:p w14:paraId="0A7F1123" w14:textId="77777777" w:rsidR="00CB3184" w:rsidRPr="00316F65" w:rsidRDefault="00CB3184" w:rsidP="000E1232">
            <w:pPr>
              <w:jc w:val="center"/>
              <w:rPr>
                <w:color w:val="000000"/>
                <w:sz w:val="18"/>
                <w:szCs w:val="18"/>
              </w:rPr>
            </w:pPr>
          </w:p>
        </w:tc>
        <w:tc>
          <w:tcPr>
            <w:tcW w:w="821" w:type="dxa"/>
            <w:shd w:val="clear" w:color="auto" w:fill="D9D9D9" w:themeFill="background1" w:themeFillShade="D9"/>
            <w:vAlign w:val="center"/>
          </w:tcPr>
          <w:p w14:paraId="47C12183" w14:textId="77777777" w:rsidR="00CB3184" w:rsidRPr="00316F65" w:rsidRDefault="00CB3184" w:rsidP="000E1232">
            <w:pPr>
              <w:jc w:val="center"/>
              <w:rPr>
                <w:color w:val="000000"/>
                <w:sz w:val="18"/>
                <w:szCs w:val="18"/>
              </w:rPr>
            </w:pPr>
          </w:p>
        </w:tc>
        <w:tc>
          <w:tcPr>
            <w:tcW w:w="851" w:type="dxa"/>
            <w:shd w:val="clear" w:color="auto" w:fill="D9D9D9" w:themeFill="background1" w:themeFillShade="D9"/>
            <w:vAlign w:val="center"/>
          </w:tcPr>
          <w:p w14:paraId="572F8876" w14:textId="77777777" w:rsidR="00CB3184" w:rsidRPr="00316F65" w:rsidRDefault="00CB3184" w:rsidP="000E1232">
            <w:pPr>
              <w:jc w:val="center"/>
              <w:rPr>
                <w:color w:val="000000"/>
                <w:sz w:val="18"/>
                <w:szCs w:val="18"/>
              </w:rPr>
            </w:pPr>
          </w:p>
        </w:tc>
        <w:tc>
          <w:tcPr>
            <w:tcW w:w="992" w:type="dxa"/>
            <w:shd w:val="clear" w:color="auto" w:fill="D9D9D9" w:themeFill="background1" w:themeFillShade="D9"/>
            <w:vAlign w:val="center"/>
          </w:tcPr>
          <w:p w14:paraId="559309F5" w14:textId="77777777" w:rsidR="00CB3184" w:rsidRDefault="00CB3184" w:rsidP="000E1232">
            <w:pPr>
              <w:jc w:val="center"/>
              <w:rPr>
                <w:color w:val="000000"/>
                <w:sz w:val="18"/>
                <w:szCs w:val="18"/>
              </w:rPr>
            </w:pPr>
          </w:p>
        </w:tc>
        <w:tc>
          <w:tcPr>
            <w:tcW w:w="992" w:type="dxa"/>
            <w:shd w:val="clear" w:color="auto" w:fill="D9D9D9" w:themeFill="background1" w:themeFillShade="D9"/>
            <w:vAlign w:val="center"/>
          </w:tcPr>
          <w:p w14:paraId="04F1D5D9" w14:textId="77777777" w:rsidR="00CB3184" w:rsidRPr="00316F65" w:rsidRDefault="00CB3184" w:rsidP="000E1232">
            <w:pPr>
              <w:jc w:val="center"/>
              <w:rPr>
                <w:color w:val="000000"/>
                <w:sz w:val="18"/>
                <w:szCs w:val="18"/>
              </w:rPr>
            </w:pPr>
          </w:p>
        </w:tc>
        <w:tc>
          <w:tcPr>
            <w:tcW w:w="1163" w:type="dxa"/>
            <w:shd w:val="clear" w:color="auto" w:fill="D9D9D9" w:themeFill="background1" w:themeFillShade="D9"/>
            <w:vAlign w:val="center"/>
          </w:tcPr>
          <w:p w14:paraId="4CA59124" w14:textId="77777777" w:rsidR="00CB3184" w:rsidRDefault="00CB3184" w:rsidP="000E1232">
            <w:pPr>
              <w:jc w:val="center"/>
              <w:rPr>
                <w:b/>
                <w:color w:val="000000"/>
                <w:sz w:val="18"/>
                <w:szCs w:val="18"/>
              </w:rPr>
            </w:pPr>
          </w:p>
        </w:tc>
        <w:tc>
          <w:tcPr>
            <w:tcW w:w="825" w:type="dxa"/>
            <w:shd w:val="clear" w:color="auto" w:fill="D9D9D9" w:themeFill="background1" w:themeFillShade="D9"/>
            <w:vAlign w:val="center"/>
          </w:tcPr>
          <w:p w14:paraId="06BDEB79" w14:textId="77777777" w:rsidR="00CB3184" w:rsidRPr="00316F65" w:rsidRDefault="00CB3184" w:rsidP="000E1232">
            <w:pPr>
              <w:jc w:val="center"/>
              <w:rPr>
                <w:color w:val="000000"/>
                <w:sz w:val="18"/>
                <w:szCs w:val="18"/>
              </w:rPr>
            </w:pPr>
          </w:p>
        </w:tc>
        <w:tc>
          <w:tcPr>
            <w:tcW w:w="885" w:type="dxa"/>
            <w:shd w:val="clear" w:color="auto" w:fill="D9D9D9" w:themeFill="background1" w:themeFillShade="D9"/>
            <w:vAlign w:val="center"/>
          </w:tcPr>
          <w:p w14:paraId="3EFF28D2" w14:textId="77777777" w:rsidR="00CB3184" w:rsidRPr="00316F65" w:rsidRDefault="00CB3184" w:rsidP="000E1232">
            <w:pPr>
              <w:jc w:val="center"/>
              <w:rPr>
                <w:color w:val="000000"/>
                <w:sz w:val="18"/>
                <w:szCs w:val="18"/>
              </w:rPr>
            </w:pPr>
          </w:p>
        </w:tc>
      </w:tr>
      <w:tr w:rsidR="00FE4589" w:rsidRPr="00C22A55" w14:paraId="14E94C2A"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A5D2B6F" w14:textId="223BA9CA" w:rsidR="00DB501F" w:rsidRPr="00C22A55" w:rsidRDefault="00DB501F" w:rsidP="00DB501F">
            <w:pPr>
              <w:rPr>
                <w:rFonts w:eastAsia="Arial Unicode MS"/>
                <w:kern w:val="1"/>
                <w:sz w:val="18"/>
                <w:szCs w:val="18"/>
                <w:lang w:eastAsia="zh-CN" w:bidi="hi-IN"/>
              </w:rPr>
            </w:pPr>
            <w:r w:rsidRPr="00C22A55">
              <w:rPr>
                <w:sz w:val="18"/>
                <w:szCs w:val="18"/>
              </w:rPr>
              <w:t>E-02-001-06-10-01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5800CB" w14:textId="39C5AAAB" w:rsidR="00DB501F" w:rsidRPr="00C22A55" w:rsidRDefault="00DB501F" w:rsidP="00DB501F">
            <w:pPr>
              <w:rPr>
                <w:sz w:val="18"/>
                <w:szCs w:val="18"/>
              </w:rPr>
            </w:pPr>
            <w:r w:rsidRPr="00C22A55">
              <w:rPr>
                <w:sz w:val="18"/>
                <w:szCs w:val="18"/>
              </w:rPr>
              <w:t>Komunalinių atliekų, tenkančių vienam gyventojui, kiekis (kg/m.), palyginti su ES vidurkiu (procentai</w:t>
            </w:r>
            <w:r w:rsidR="00D23EDE">
              <w:rPr>
                <w:sz w:val="18"/>
                <w:szCs w:val="18"/>
              </w:rPr>
              <w:t>s</w:t>
            </w:r>
            <w:r w:rsidRPr="00C22A55">
              <w:rPr>
                <w:sz w:val="18"/>
                <w:szCs w:val="18"/>
              </w:rPr>
              <w:t>)</w:t>
            </w:r>
          </w:p>
        </w:tc>
        <w:tc>
          <w:tcPr>
            <w:tcW w:w="1276" w:type="dxa"/>
            <w:shd w:val="clear" w:color="auto" w:fill="D9D9D9" w:themeFill="background1" w:themeFillShade="D9"/>
            <w:vAlign w:val="center"/>
          </w:tcPr>
          <w:p w14:paraId="62231973" w14:textId="77777777" w:rsidR="00DB501F" w:rsidRPr="00C22A55" w:rsidRDefault="00DB501F" w:rsidP="00DB501F">
            <w:pPr>
              <w:jc w:val="center"/>
              <w:rPr>
                <w:color w:val="000000"/>
                <w:sz w:val="18"/>
                <w:szCs w:val="18"/>
              </w:rPr>
            </w:pPr>
          </w:p>
        </w:tc>
        <w:tc>
          <w:tcPr>
            <w:tcW w:w="1134" w:type="dxa"/>
            <w:shd w:val="clear" w:color="auto" w:fill="D9D9D9" w:themeFill="background1" w:themeFillShade="D9"/>
            <w:vAlign w:val="center"/>
          </w:tcPr>
          <w:p w14:paraId="77944955" w14:textId="77777777" w:rsidR="00DB501F" w:rsidRPr="00C22A55" w:rsidRDefault="00DB501F" w:rsidP="00DB501F">
            <w:pPr>
              <w:jc w:val="center"/>
              <w:rPr>
                <w:color w:val="000000"/>
                <w:sz w:val="18"/>
                <w:szCs w:val="18"/>
              </w:rPr>
            </w:pPr>
          </w:p>
        </w:tc>
        <w:tc>
          <w:tcPr>
            <w:tcW w:w="992" w:type="dxa"/>
            <w:shd w:val="clear" w:color="auto" w:fill="D9D9D9" w:themeFill="background1" w:themeFillShade="D9"/>
            <w:vAlign w:val="center"/>
          </w:tcPr>
          <w:p w14:paraId="0ECE4C0D" w14:textId="77777777" w:rsidR="00DB501F" w:rsidRPr="00C22A55" w:rsidRDefault="00DB501F" w:rsidP="00DB501F">
            <w:pPr>
              <w:jc w:val="center"/>
              <w:rPr>
                <w:color w:val="000000"/>
                <w:sz w:val="18"/>
                <w:szCs w:val="18"/>
              </w:rPr>
            </w:pPr>
          </w:p>
        </w:tc>
        <w:tc>
          <w:tcPr>
            <w:tcW w:w="1413" w:type="dxa"/>
            <w:shd w:val="clear" w:color="auto" w:fill="D9D9D9" w:themeFill="background1" w:themeFillShade="D9"/>
            <w:vAlign w:val="center"/>
          </w:tcPr>
          <w:p w14:paraId="1B48401A" w14:textId="77777777" w:rsidR="00DB501F" w:rsidRPr="00C22A55" w:rsidRDefault="00DB501F" w:rsidP="00DB501F">
            <w:pPr>
              <w:jc w:val="center"/>
              <w:rPr>
                <w:color w:val="000000"/>
                <w:sz w:val="18"/>
                <w:szCs w:val="18"/>
              </w:rPr>
            </w:pPr>
          </w:p>
        </w:tc>
        <w:tc>
          <w:tcPr>
            <w:tcW w:w="821" w:type="dxa"/>
            <w:shd w:val="clear" w:color="auto" w:fill="auto"/>
            <w:vAlign w:val="center"/>
          </w:tcPr>
          <w:p w14:paraId="3DCFF3D2" w14:textId="1973A059" w:rsidR="00DB501F" w:rsidRPr="00C22A55" w:rsidRDefault="006F0FC4" w:rsidP="00DB501F">
            <w:pPr>
              <w:jc w:val="center"/>
              <w:rPr>
                <w:color w:val="000000"/>
                <w:sz w:val="18"/>
                <w:szCs w:val="18"/>
              </w:rPr>
            </w:pPr>
            <w:r>
              <w:rPr>
                <w:color w:val="000000"/>
                <w:sz w:val="18"/>
                <w:szCs w:val="18"/>
              </w:rPr>
              <w:t>91</w:t>
            </w:r>
          </w:p>
        </w:tc>
        <w:tc>
          <w:tcPr>
            <w:tcW w:w="851" w:type="dxa"/>
            <w:shd w:val="clear" w:color="auto" w:fill="auto"/>
            <w:vAlign w:val="center"/>
          </w:tcPr>
          <w:p w14:paraId="6DC998FA" w14:textId="4E587349" w:rsidR="00DB501F" w:rsidRPr="00C22A55" w:rsidRDefault="1D579794" w:rsidP="790C1831">
            <w:pPr>
              <w:jc w:val="center"/>
              <w:rPr>
                <w:color w:val="000000"/>
                <w:sz w:val="18"/>
                <w:szCs w:val="18"/>
              </w:rPr>
            </w:pPr>
            <w:r w:rsidRPr="790C1831">
              <w:rPr>
                <w:color w:val="000000" w:themeColor="text1"/>
                <w:sz w:val="18"/>
                <w:szCs w:val="18"/>
              </w:rPr>
              <w:t>nd</w:t>
            </w:r>
          </w:p>
        </w:tc>
        <w:tc>
          <w:tcPr>
            <w:tcW w:w="992" w:type="dxa"/>
            <w:shd w:val="clear" w:color="auto" w:fill="auto"/>
            <w:vAlign w:val="center"/>
          </w:tcPr>
          <w:p w14:paraId="3DF32457" w14:textId="77777777" w:rsidR="00C951BD" w:rsidRDefault="00C951BD" w:rsidP="00482B83">
            <w:pPr>
              <w:jc w:val="center"/>
              <w:rPr>
                <w:rFonts w:eastAsia="Arial Unicode MS"/>
                <w:kern w:val="1"/>
                <w:sz w:val="18"/>
                <w:szCs w:val="18"/>
                <w:lang w:eastAsia="hi-IN" w:bidi="hi-IN"/>
              </w:rPr>
            </w:pPr>
          </w:p>
          <w:p w14:paraId="37AAF695" w14:textId="36442F4A" w:rsidR="00482B83" w:rsidRPr="00C951BD" w:rsidRDefault="00482B83" w:rsidP="00482B83">
            <w:pPr>
              <w:jc w:val="center"/>
              <w:rPr>
                <w:iCs/>
                <w:kern w:val="1"/>
                <w:sz w:val="18"/>
                <w:szCs w:val="18"/>
                <w:lang w:eastAsia="en-US"/>
              </w:rPr>
            </w:pPr>
            <w:r w:rsidRPr="00C951BD">
              <w:rPr>
                <w:rFonts w:eastAsia="Arial Unicode MS"/>
                <w:kern w:val="1"/>
                <w:sz w:val="18"/>
                <w:szCs w:val="18"/>
                <w:lang w:eastAsia="hi-IN" w:bidi="hi-IN"/>
              </w:rPr>
              <w:t>&lt;100</w:t>
            </w:r>
          </w:p>
          <w:p w14:paraId="69FE98EB" w14:textId="77777777" w:rsidR="00DB501F" w:rsidRPr="00C22A55" w:rsidRDefault="00DB501F" w:rsidP="00DB501F">
            <w:pPr>
              <w:jc w:val="center"/>
              <w:rPr>
                <w:color w:val="000000"/>
                <w:sz w:val="18"/>
                <w:szCs w:val="18"/>
              </w:rPr>
            </w:pPr>
          </w:p>
        </w:tc>
        <w:tc>
          <w:tcPr>
            <w:tcW w:w="992" w:type="dxa"/>
            <w:shd w:val="clear" w:color="auto" w:fill="auto"/>
            <w:vAlign w:val="center"/>
          </w:tcPr>
          <w:p w14:paraId="673D5100" w14:textId="79705EBC" w:rsidR="00DB501F" w:rsidRPr="00C22A55" w:rsidRDefault="06463882"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365960D7" w14:textId="292FF537" w:rsidR="00DB501F" w:rsidRPr="00C22A55" w:rsidRDefault="009D10B8" w:rsidP="00DB501F">
            <w:pPr>
              <w:jc w:val="center"/>
              <w:rPr>
                <w:b/>
                <w:color w:val="000000"/>
                <w:sz w:val="18"/>
                <w:szCs w:val="18"/>
              </w:rPr>
            </w:pPr>
            <w:r>
              <w:rPr>
                <w:b/>
                <w:color w:val="000000"/>
                <w:sz w:val="18"/>
                <w:szCs w:val="18"/>
              </w:rPr>
              <w:t>-</w:t>
            </w:r>
          </w:p>
        </w:tc>
        <w:tc>
          <w:tcPr>
            <w:tcW w:w="825" w:type="dxa"/>
            <w:shd w:val="clear" w:color="auto" w:fill="auto"/>
            <w:vAlign w:val="center"/>
          </w:tcPr>
          <w:p w14:paraId="1DE4EAE7" w14:textId="1A652B8B" w:rsidR="00DB501F" w:rsidRPr="00C22A55" w:rsidRDefault="006E7F68" w:rsidP="00DB501F">
            <w:pPr>
              <w:jc w:val="center"/>
              <w:rPr>
                <w:color w:val="000000"/>
                <w:sz w:val="18"/>
                <w:szCs w:val="18"/>
              </w:rPr>
            </w:pPr>
            <w:r>
              <w:rPr>
                <w:color w:val="000000"/>
                <w:sz w:val="18"/>
                <w:szCs w:val="18"/>
              </w:rPr>
              <w:t>&lt;100</w:t>
            </w:r>
          </w:p>
        </w:tc>
        <w:tc>
          <w:tcPr>
            <w:tcW w:w="885" w:type="dxa"/>
            <w:shd w:val="clear" w:color="auto" w:fill="auto"/>
            <w:vAlign w:val="center"/>
          </w:tcPr>
          <w:p w14:paraId="72146EBD" w14:textId="73AF845C" w:rsidR="00DB501F" w:rsidRPr="00C22A55" w:rsidRDefault="00A52D1F" w:rsidP="001F018F">
            <w:pPr>
              <w:jc w:val="center"/>
              <w:rPr>
                <w:color w:val="000000"/>
                <w:sz w:val="18"/>
                <w:szCs w:val="18"/>
              </w:rPr>
            </w:pPr>
            <w:r>
              <w:rPr>
                <w:color w:val="000000"/>
                <w:sz w:val="18"/>
                <w:szCs w:val="18"/>
              </w:rPr>
              <w:t>&lt;100</w:t>
            </w:r>
          </w:p>
        </w:tc>
      </w:tr>
      <w:tr w:rsidR="00FE4589" w:rsidRPr="00C22A55" w14:paraId="6E4552FF"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4B7FC3EE" w14:textId="61782D16" w:rsidR="00DB501F" w:rsidRPr="00C22A55" w:rsidRDefault="00DB501F" w:rsidP="00DB501F">
            <w:pPr>
              <w:rPr>
                <w:rFonts w:eastAsia="Arial Unicode MS"/>
                <w:kern w:val="1"/>
                <w:sz w:val="18"/>
                <w:szCs w:val="18"/>
                <w:lang w:eastAsia="zh-CN" w:bidi="hi-IN"/>
              </w:rPr>
            </w:pPr>
            <w:r w:rsidRPr="00C22A55">
              <w:rPr>
                <w:sz w:val="18"/>
                <w:szCs w:val="18"/>
              </w:rPr>
              <w:lastRenderedPageBreak/>
              <w:t>E-02-001-06-10-02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8C524E" w14:textId="6F313F7B" w:rsidR="00DB501F" w:rsidRPr="00C22A55" w:rsidRDefault="00DB501F" w:rsidP="00DB501F">
            <w:pPr>
              <w:rPr>
                <w:sz w:val="18"/>
                <w:szCs w:val="18"/>
              </w:rPr>
            </w:pPr>
            <w:r w:rsidRPr="00C22A55">
              <w:rPr>
                <w:sz w:val="18"/>
                <w:szCs w:val="18"/>
              </w:rPr>
              <w:t>Sąvartynuose šalinamų komunalinių atliekų dalis (procentai</w:t>
            </w:r>
            <w:r w:rsidR="00D23EDE">
              <w:rPr>
                <w:sz w:val="18"/>
                <w:szCs w:val="18"/>
              </w:rPr>
              <w:t>s</w:t>
            </w:r>
            <w:r w:rsidRPr="00C22A55">
              <w:rPr>
                <w:sz w:val="18"/>
                <w:szCs w:val="18"/>
              </w:rPr>
              <w:t>)</w:t>
            </w:r>
          </w:p>
        </w:tc>
        <w:tc>
          <w:tcPr>
            <w:tcW w:w="1276" w:type="dxa"/>
            <w:shd w:val="clear" w:color="auto" w:fill="D9D9D9" w:themeFill="background1" w:themeFillShade="D9"/>
            <w:vAlign w:val="center"/>
          </w:tcPr>
          <w:p w14:paraId="453E7A2A" w14:textId="77777777" w:rsidR="00DB501F" w:rsidRPr="00C22A55" w:rsidRDefault="00DB501F" w:rsidP="00DB501F">
            <w:pPr>
              <w:jc w:val="center"/>
              <w:rPr>
                <w:color w:val="000000"/>
                <w:sz w:val="18"/>
                <w:szCs w:val="18"/>
              </w:rPr>
            </w:pPr>
          </w:p>
        </w:tc>
        <w:tc>
          <w:tcPr>
            <w:tcW w:w="1134" w:type="dxa"/>
            <w:shd w:val="clear" w:color="auto" w:fill="D9D9D9" w:themeFill="background1" w:themeFillShade="D9"/>
            <w:vAlign w:val="center"/>
          </w:tcPr>
          <w:p w14:paraId="08E1729B" w14:textId="77777777" w:rsidR="00DB501F" w:rsidRPr="00C22A55" w:rsidRDefault="00DB501F" w:rsidP="00DB501F">
            <w:pPr>
              <w:jc w:val="center"/>
              <w:rPr>
                <w:color w:val="000000"/>
                <w:sz w:val="18"/>
                <w:szCs w:val="18"/>
              </w:rPr>
            </w:pPr>
          </w:p>
        </w:tc>
        <w:tc>
          <w:tcPr>
            <w:tcW w:w="992" w:type="dxa"/>
            <w:shd w:val="clear" w:color="auto" w:fill="D9D9D9" w:themeFill="background1" w:themeFillShade="D9"/>
            <w:vAlign w:val="center"/>
          </w:tcPr>
          <w:p w14:paraId="4BF65383" w14:textId="77777777" w:rsidR="00DB501F" w:rsidRPr="00C22A55" w:rsidRDefault="00DB501F" w:rsidP="00DB501F">
            <w:pPr>
              <w:jc w:val="center"/>
              <w:rPr>
                <w:color w:val="000000"/>
                <w:sz w:val="18"/>
                <w:szCs w:val="18"/>
              </w:rPr>
            </w:pPr>
          </w:p>
        </w:tc>
        <w:tc>
          <w:tcPr>
            <w:tcW w:w="1413" w:type="dxa"/>
            <w:shd w:val="clear" w:color="auto" w:fill="D9D9D9" w:themeFill="background1" w:themeFillShade="D9"/>
            <w:vAlign w:val="center"/>
          </w:tcPr>
          <w:p w14:paraId="43EEB310" w14:textId="77777777" w:rsidR="00DB501F" w:rsidRPr="00C22A55" w:rsidRDefault="00DB501F" w:rsidP="00DB501F">
            <w:pPr>
              <w:jc w:val="center"/>
              <w:rPr>
                <w:color w:val="000000"/>
                <w:sz w:val="18"/>
                <w:szCs w:val="18"/>
              </w:rPr>
            </w:pPr>
          </w:p>
        </w:tc>
        <w:tc>
          <w:tcPr>
            <w:tcW w:w="821" w:type="dxa"/>
            <w:shd w:val="clear" w:color="auto" w:fill="auto"/>
            <w:vAlign w:val="center"/>
          </w:tcPr>
          <w:p w14:paraId="37584AEC" w14:textId="24E18C3B" w:rsidR="00DB501F" w:rsidRPr="00C22A55" w:rsidRDefault="006F0FC4" w:rsidP="00DB501F">
            <w:pPr>
              <w:jc w:val="center"/>
              <w:rPr>
                <w:color w:val="000000"/>
                <w:sz w:val="18"/>
                <w:szCs w:val="18"/>
              </w:rPr>
            </w:pPr>
            <w:r>
              <w:rPr>
                <w:color w:val="000000"/>
                <w:sz w:val="18"/>
                <w:szCs w:val="18"/>
              </w:rPr>
              <w:t>13,64</w:t>
            </w:r>
          </w:p>
        </w:tc>
        <w:tc>
          <w:tcPr>
            <w:tcW w:w="851" w:type="dxa"/>
            <w:shd w:val="clear" w:color="auto" w:fill="auto"/>
            <w:vAlign w:val="center"/>
          </w:tcPr>
          <w:p w14:paraId="513F1EF8" w14:textId="36DA9BE5" w:rsidR="00DB501F" w:rsidRPr="00C22A55" w:rsidRDefault="00202392" w:rsidP="00DB501F">
            <w:pPr>
              <w:jc w:val="center"/>
              <w:rPr>
                <w:color w:val="000000"/>
                <w:sz w:val="18"/>
                <w:szCs w:val="18"/>
              </w:rPr>
            </w:pPr>
            <w:r>
              <w:rPr>
                <w:color w:val="000000"/>
                <w:sz w:val="18"/>
                <w:szCs w:val="18"/>
              </w:rPr>
              <w:t>7,77</w:t>
            </w:r>
          </w:p>
        </w:tc>
        <w:tc>
          <w:tcPr>
            <w:tcW w:w="992" w:type="dxa"/>
            <w:shd w:val="clear" w:color="auto" w:fill="auto"/>
            <w:vAlign w:val="center"/>
          </w:tcPr>
          <w:p w14:paraId="7D93E4C2" w14:textId="237E1D6D" w:rsidR="00DB501F" w:rsidRPr="00C22A55" w:rsidRDefault="00482B83" w:rsidP="00DB501F">
            <w:pPr>
              <w:jc w:val="center"/>
              <w:rPr>
                <w:color w:val="000000"/>
                <w:sz w:val="18"/>
                <w:szCs w:val="18"/>
              </w:rPr>
            </w:pPr>
            <w:r>
              <w:rPr>
                <w:color w:val="000000"/>
                <w:sz w:val="18"/>
                <w:szCs w:val="18"/>
              </w:rPr>
              <w:t>13</w:t>
            </w:r>
          </w:p>
        </w:tc>
        <w:tc>
          <w:tcPr>
            <w:tcW w:w="992" w:type="dxa"/>
            <w:shd w:val="clear" w:color="auto" w:fill="auto"/>
            <w:vAlign w:val="center"/>
          </w:tcPr>
          <w:p w14:paraId="2DBBF06C" w14:textId="45B7DE0D" w:rsidR="00DB501F" w:rsidRPr="00C22A55" w:rsidRDefault="06463882"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1E032226" w14:textId="2FDF1AC5" w:rsidR="00DB501F" w:rsidRPr="00C22A55" w:rsidRDefault="009D10B8" w:rsidP="00DB501F">
            <w:pPr>
              <w:jc w:val="center"/>
              <w:rPr>
                <w:b/>
                <w:color w:val="000000"/>
                <w:sz w:val="18"/>
                <w:szCs w:val="18"/>
              </w:rPr>
            </w:pPr>
            <w:r>
              <w:rPr>
                <w:b/>
                <w:color w:val="000000"/>
                <w:sz w:val="18"/>
                <w:szCs w:val="18"/>
              </w:rPr>
              <w:t>-</w:t>
            </w:r>
          </w:p>
        </w:tc>
        <w:tc>
          <w:tcPr>
            <w:tcW w:w="825" w:type="dxa"/>
            <w:shd w:val="clear" w:color="auto" w:fill="auto"/>
            <w:vAlign w:val="center"/>
          </w:tcPr>
          <w:p w14:paraId="7941C725" w14:textId="5AE537A9" w:rsidR="00DB501F" w:rsidRPr="00C22A55" w:rsidRDefault="00A76180" w:rsidP="00DB501F">
            <w:pPr>
              <w:jc w:val="center"/>
              <w:rPr>
                <w:color w:val="000000"/>
                <w:sz w:val="18"/>
                <w:szCs w:val="18"/>
              </w:rPr>
            </w:pPr>
            <w:r>
              <w:rPr>
                <w:color w:val="000000"/>
                <w:sz w:val="18"/>
                <w:szCs w:val="18"/>
              </w:rPr>
              <w:t>1</w:t>
            </w:r>
            <w:r w:rsidR="0023795F">
              <w:rPr>
                <w:color w:val="000000"/>
                <w:sz w:val="18"/>
                <w:szCs w:val="18"/>
              </w:rPr>
              <w:t>5</w:t>
            </w:r>
          </w:p>
        </w:tc>
        <w:tc>
          <w:tcPr>
            <w:tcW w:w="885" w:type="dxa"/>
            <w:shd w:val="clear" w:color="auto" w:fill="auto"/>
            <w:vAlign w:val="center"/>
          </w:tcPr>
          <w:p w14:paraId="6B81D13F" w14:textId="5FA0A442" w:rsidR="00DB501F" w:rsidRPr="00C22A55" w:rsidRDefault="0023795F" w:rsidP="001F018F">
            <w:pPr>
              <w:jc w:val="center"/>
              <w:rPr>
                <w:color w:val="000000"/>
                <w:sz w:val="18"/>
                <w:szCs w:val="18"/>
              </w:rPr>
            </w:pPr>
            <w:r>
              <w:rPr>
                <w:color w:val="000000"/>
                <w:sz w:val="18"/>
                <w:szCs w:val="18"/>
              </w:rPr>
              <w:t>5</w:t>
            </w:r>
          </w:p>
        </w:tc>
      </w:tr>
      <w:tr w:rsidR="00FE4589" w:rsidRPr="00C22A55" w14:paraId="569D68FA"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F8F2218" w14:textId="5B5FE4BF" w:rsidR="00DB501F" w:rsidRPr="00C22A55" w:rsidRDefault="00DB501F" w:rsidP="00DB501F">
            <w:pPr>
              <w:rPr>
                <w:rFonts w:eastAsia="Arial Unicode MS"/>
                <w:kern w:val="1"/>
                <w:sz w:val="18"/>
                <w:szCs w:val="18"/>
                <w:lang w:eastAsia="zh-CN" w:bidi="hi-IN"/>
              </w:rPr>
            </w:pPr>
            <w:r w:rsidRPr="00C22A55">
              <w:rPr>
                <w:sz w:val="18"/>
                <w:szCs w:val="18"/>
              </w:rPr>
              <w:t>E-02-001-06-10-03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1BA6CB" w14:textId="4F5D37F6" w:rsidR="00DB501F" w:rsidRPr="00C22A55" w:rsidRDefault="00DB501F" w:rsidP="00DB501F">
            <w:pPr>
              <w:rPr>
                <w:sz w:val="18"/>
                <w:szCs w:val="18"/>
              </w:rPr>
            </w:pPr>
            <w:r w:rsidRPr="00C22A55">
              <w:rPr>
                <w:sz w:val="18"/>
                <w:szCs w:val="18"/>
              </w:rPr>
              <w:t>Paruoštų pakartotinai naudoti ir perdirbtų komunalinių atliekų dalis (procentai</w:t>
            </w:r>
            <w:r w:rsidR="00D23EDE">
              <w:rPr>
                <w:sz w:val="18"/>
                <w:szCs w:val="18"/>
              </w:rPr>
              <w:t>s</w:t>
            </w:r>
            <w:r w:rsidRPr="00C22A55">
              <w:rPr>
                <w:sz w:val="18"/>
                <w:szCs w:val="18"/>
              </w:rPr>
              <w:t>)</w:t>
            </w:r>
          </w:p>
        </w:tc>
        <w:tc>
          <w:tcPr>
            <w:tcW w:w="1276" w:type="dxa"/>
            <w:shd w:val="clear" w:color="auto" w:fill="D9D9D9" w:themeFill="background1" w:themeFillShade="D9"/>
            <w:vAlign w:val="center"/>
          </w:tcPr>
          <w:p w14:paraId="2CDA9CCE" w14:textId="77777777" w:rsidR="00DB501F" w:rsidRPr="00C22A55" w:rsidRDefault="00DB501F" w:rsidP="00DB501F">
            <w:pPr>
              <w:jc w:val="center"/>
              <w:rPr>
                <w:color w:val="000000"/>
                <w:sz w:val="18"/>
                <w:szCs w:val="18"/>
              </w:rPr>
            </w:pPr>
          </w:p>
        </w:tc>
        <w:tc>
          <w:tcPr>
            <w:tcW w:w="1134" w:type="dxa"/>
            <w:shd w:val="clear" w:color="auto" w:fill="D9D9D9" w:themeFill="background1" w:themeFillShade="D9"/>
            <w:vAlign w:val="center"/>
          </w:tcPr>
          <w:p w14:paraId="59BE4341" w14:textId="77777777" w:rsidR="00DB501F" w:rsidRPr="00C22A55" w:rsidRDefault="00DB501F" w:rsidP="00DB501F">
            <w:pPr>
              <w:jc w:val="center"/>
              <w:rPr>
                <w:color w:val="000000"/>
                <w:sz w:val="18"/>
                <w:szCs w:val="18"/>
              </w:rPr>
            </w:pPr>
          </w:p>
        </w:tc>
        <w:tc>
          <w:tcPr>
            <w:tcW w:w="992" w:type="dxa"/>
            <w:shd w:val="clear" w:color="auto" w:fill="D9D9D9" w:themeFill="background1" w:themeFillShade="D9"/>
            <w:vAlign w:val="center"/>
          </w:tcPr>
          <w:p w14:paraId="73270C32" w14:textId="77777777" w:rsidR="00DB501F" w:rsidRPr="00C22A55" w:rsidRDefault="00DB501F" w:rsidP="00DB501F">
            <w:pPr>
              <w:jc w:val="center"/>
              <w:rPr>
                <w:color w:val="000000"/>
                <w:sz w:val="18"/>
                <w:szCs w:val="18"/>
              </w:rPr>
            </w:pPr>
          </w:p>
        </w:tc>
        <w:tc>
          <w:tcPr>
            <w:tcW w:w="1413" w:type="dxa"/>
            <w:shd w:val="clear" w:color="auto" w:fill="D9D9D9" w:themeFill="background1" w:themeFillShade="D9"/>
            <w:vAlign w:val="center"/>
          </w:tcPr>
          <w:p w14:paraId="3C0BD678" w14:textId="77777777" w:rsidR="00DB501F" w:rsidRPr="00C22A55" w:rsidRDefault="00DB501F" w:rsidP="00DB501F">
            <w:pPr>
              <w:jc w:val="center"/>
              <w:rPr>
                <w:color w:val="000000"/>
                <w:sz w:val="18"/>
                <w:szCs w:val="18"/>
              </w:rPr>
            </w:pPr>
          </w:p>
        </w:tc>
        <w:tc>
          <w:tcPr>
            <w:tcW w:w="821" w:type="dxa"/>
            <w:shd w:val="clear" w:color="auto" w:fill="auto"/>
            <w:vAlign w:val="center"/>
          </w:tcPr>
          <w:p w14:paraId="2D2FA09F" w14:textId="5FC563E6" w:rsidR="00DB501F" w:rsidRPr="00C22A55" w:rsidRDefault="006F0FC4" w:rsidP="00DB501F">
            <w:pPr>
              <w:jc w:val="center"/>
              <w:rPr>
                <w:color w:val="000000"/>
                <w:sz w:val="18"/>
                <w:szCs w:val="18"/>
              </w:rPr>
            </w:pPr>
            <w:r>
              <w:rPr>
                <w:color w:val="000000"/>
                <w:sz w:val="18"/>
                <w:szCs w:val="18"/>
              </w:rPr>
              <w:t>48,4</w:t>
            </w:r>
          </w:p>
        </w:tc>
        <w:tc>
          <w:tcPr>
            <w:tcW w:w="851" w:type="dxa"/>
            <w:shd w:val="clear" w:color="auto" w:fill="auto"/>
            <w:vAlign w:val="center"/>
          </w:tcPr>
          <w:p w14:paraId="1731C43D" w14:textId="2F9F467F" w:rsidR="00DB501F" w:rsidRPr="00C22A55" w:rsidRDefault="00202392" w:rsidP="00DB501F">
            <w:pPr>
              <w:jc w:val="center"/>
              <w:rPr>
                <w:color w:val="000000"/>
                <w:sz w:val="18"/>
                <w:szCs w:val="18"/>
              </w:rPr>
            </w:pPr>
            <w:r>
              <w:rPr>
                <w:color w:val="000000"/>
                <w:sz w:val="18"/>
                <w:szCs w:val="18"/>
              </w:rPr>
              <w:t>49,3</w:t>
            </w:r>
          </w:p>
        </w:tc>
        <w:tc>
          <w:tcPr>
            <w:tcW w:w="992" w:type="dxa"/>
            <w:shd w:val="clear" w:color="auto" w:fill="auto"/>
            <w:vAlign w:val="center"/>
          </w:tcPr>
          <w:p w14:paraId="6B420EC8" w14:textId="64D7C11A" w:rsidR="00DB501F" w:rsidRPr="00C22A55" w:rsidRDefault="00482B83" w:rsidP="00DB501F">
            <w:pPr>
              <w:jc w:val="center"/>
              <w:rPr>
                <w:color w:val="000000"/>
                <w:sz w:val="18"/>
                <w:szCs w:val="18"/>
              </w:rPr>
            </w:pPr>
            <w:r>
              <w:rPr>
                <w:color w:val="000000"/>
                <w:sz w:val="18"/>
                <w:szCs w:val="18"/>
              </w:rPr>
              <w:t>49</w:t>
            </w:r>
          </w:p>
        </w:tc>
        <w:tc>
          <w:tcPr>
            <w:tcW w:w="992" w:type="dxa"/>
            <w:shd w:val="clear" w:color="auto" w:fill="auto"/>
            <w:vAlign w:val="center"/>
          </w:tcPr>
          <w:p w14:paraId="603DF874" w14:textId="7D349815" w:rsidR="00DB501F" w:rsidRPr="00C22A55" w:rsidRDefault="06463882"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44716643" w14:textId="1D12BE9A" w:rsidR="00DB501F" w:rsidRPr="00C22A55" w:rsidRDefault="009D10B8" w:rsidP="00DB501F">
            <w:pPr>
              <w:jc w:val="center"/>
              <w:rPr>
                <w:b/>
                <w:color w:val="000000"/>
                <w:sz w:val="18"/>
                <w:szCs w:val="18"/>
              </w:rPr>
            </w:pPr>
            <w:r>
              <w:rPr>
                <w:b/>
                <w:color w:val="000000"/>
                <w:sz w:val="18"/>
                <w:szCs w:val="18"/>
              </w:rPr>
              <w:t>-</w:t>
            </w:r>
          </w:p>
        </w:tc>
        <w:tc>
          <w:tcPr>
            <w:tcW w:w="825" w:type="dxa"/>
            <w:shd w:val="clear" w:color="auto" w:fill="auto"/>
            <w:vAlign w:val="center"/>
          </w:tcPr>
          <w:p w14:paraId="4D6CF64D" w14:textId="78521103" w:rsidR="00DB501F" w:rsidRPr="00C22A55" w:rsidRDefault="00A76180" w:rsidP="00DB501F">
            <w:pPr>
              <w:jc w:val="center"/>
              <w:rPr>
                <w:color w:val="000000"/>
                <w:sz w:val="18"/>
                <w:szCs w:val="18"/>
              </w:rPr>
            </w:pPr>
            <w:r>
              <w:rPr>
                <w:color w:val="000000"/>
                <w:sz w:val="18"/>
                <w:szCs w:val="18"/>
              </w:rPr>
              <w:t>55</w:t>
            </w:r>
          </w:p>
        </w:tc>
        <w:tc>
          <w:tcPr>
            <w:tcW w:w="885" w:type="dxa"/>
            <w:shd w:val="clear" w:color="auto" w:fill="auto"/>
            <w:vAlign w:val="center"/>
          </w:tcPr>
          <w:p w14:paraId="6831B945" w14:textId="1D3874BE" w:rsidR="00DB501F" w:rsidRPr="00C22A55" w:rsidRDefault="003B575C" w:rsidP="001F018F">
            <w:pPr>
              <w:jc w:val="center"/>
              <w:rPr>
                <w:color w:val="000000"/>
                <w:sz w:val="18"/>
                <w:szCs w:val="18"/>
              </w:rPr>
            </w:pPr>
            <w:r>
              <w:rPr>
                <w:color w:val="000000"/>
                <w:sz w:val="18"/>
                <w:szCs w:val="18"/>
              </w:rPr>
              <w:t>60</w:t>
            </w:r>
          </w:p>
        </w:tc>
      </w:tr>
      <w:tr w:rsidR="00FE4589" w:rsidRPr="00C22A55" w14:paraId="046A04C4"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229F2405" w14:textId="16C3632A" w:rsidR="00DB501F" w:rsidRPr="00C22A55" w:rsidRDefault="00DB501F" w:rsidP="00DB501F">
            <w:pPr>
              <w:rPr>
                <w:rFonts w:eastAsia="Arial Unicode MS"/>
                <w:kern w:val="1"/>
                <w:sz w:val="18"/>
                <w:szCs w:val="18"/>
                <w:lang w:eastAsia="zh-CN" w:bidi="hi-IN"/>
              </w:rPr>
            </w:pPr>
            <w:r w:rsidRPr="00C22A55">
              <w:rPr>
                <w:sz w:val="18"/>
                <w:szCs w:val="18"/>
              </w:rPr>
              <w:t>E-02-001-06-10-04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E3591B5" w14:textId="4638AFF5" w:rsidR="00DB501F" w:rsidRPr="00C22A55" w:rsidRDefault="00DB501F" w:rsidP="00DB501F">
            <w:pPr>
              <w:rPr>
                <w:sz w:val="18"/>
                <w:szCs w:val="18"/>
              </w:rPr>
            </w:pPr>
            <w:r w:rsidRPr="00C22A55">
              <w:rPr>
                <w:sz w:val="18"/>
                <w:szCs w:val="18"/>
              </w:rPr>
              <w:t>Atliekų sektoriuje išmetamo ŠESD kiekio pokytis, palyginti su 2005 m. išmestu kiekiu (procentai</w:t>
            </w:r>
            <w:r w:rsidR="00D23EDE">
              <w:rPr>
                <w:sz w:val="18"/>
                <w:szCs w:val="18"/>
              </w:rPr>
              <w:t>s</w:t>
            </w:r>
            <w:r w:rsidRPr="00C22A55">
              <w:rPr>
                <w:sz w:val="18"/>
                <w:szCs w:val="18"/>
              </w:rPr>
              <w:t>)</w:t>
            </w:r>
          </w:p>
        </w:tc>
        <w:tc>
          <w:tcPr>
            <w:tcW w:w="1276" w:type="dxa"/>
            <w:shd w:val="clear" w:color="auto" w:fill="D9D9D9" w:themeFill="background1" w:themeFillShade="D9"/>
            <w:vAlign w:val="center"/>
          </w:tcPr>
          <w:p w14:paraId="7823A7F0" w14:textId="77777777" w:rsidR="00DB501F" w:rsidRPr="00C22A55" w:rsidRDefault="00DB501F" w:rsidP="00DB501F">
            <w:pPr>
              <w:jc w:val="center"/>
              <w:rPr>
                <w:color w:val="000000"/>
                <w:sz w:val="18"/>
                <w:szCs w:val="18"/>
              </w:rPr>
            </w:pPr>
          </w:p>
        </w:tc>
        <w:tc>
          <w:tcPr>
            <w:tcW w:w="1134" w:type="dxa"/>
            <w:shd w:val="clear" w:color="auto" w:fill="D9D9D9" w:themeFill="background1" w:themeFillShade="D9"/>
            <w:vAlign w:val="center"/>
          </w:tcPr>
          <w:p w14:paraId="0AEEA491" w14:textId="77777777" w:rsidR="00DB501F" w:rsidRPr="00C22A55" w:rsidRDefault="00DB501F" w:rsidP="00DB501F">
            <w:pPr>
              <w:jc w:val="center"/>
              <w:rPr>
                <w:color w:val="000000"/>
                <w:sz w:val="18"/>
                <w:szCs w:val="18"/>
              </w:rPr>
            </w:pPr>
          </w:p>
        </w:tc>
        <w:tc>
          <w:tcPr>
            <w:tcW w:w="992" w:type="dxa"/>
            <w:shd w:val="clear" w:color="auto" w:fill="D9D9D9" w:themeFill="background1" w:themeFillShade="D9"/>
            <w:vAlign w:val="center"/>
          </w:tcPr>
          <w:p w14:paraId="002C0441" w14:textId="77777777" w:rsidR="00DB501F" w:rsidRPr="00C22A55" w:rsidRDefault="00DB501F" w:rsidP="00DB501F">
            <w:pPr>
              <w:jc w:val="center"/>
              <w:rPr>
                <w:color w:val="000000"/>
                <w:sz w:val="18"/>
                <w:szCs w:val="18"/>
              </w:rPr>
            </w:pPr>
          </w:p>
        </w:tc>
        <w:tc>
          <w:tcPr>
            <w:tcW w:w="1413" w:type="dxa"/>
            <w:shd w:val="clear" w:color="auto" w:fill="D9D9D9" w:themeFill="background1" w:themeFillShade="D9"/>
            <w:vAlign w:val="center"/>
          </w:tcPr>
          <w:p w14:paraId="33ABE038" w14:textId="77777777" w:rsidR="00DB501F" w:rsidRPr="00C22A55" w:rsidRDefault="00DB501F" w:rsidP="00DB501F">
            <w:pPr>
              <w:jc w:val="center"/>
              <w:rPr>
                <w:color w:val="000000"/>
                <w:sz w:val="18"/>
                <w:szCs w:val="18"/>
              </w:rPr>
            </w:pPr>
          </w:p>
        </w:tc>
        <w:tc>
          <w:tcPr>
            <w:tcW w:w="821" w:type="dxa"/>
            <w:shd w:val="clear" w:color="auto" w:fill="auto"/>
            <w:vAlign w:val="center"/>
          </w:tcPr>
          <w:p w14:paraId="63C59D6F" w14:textId="22EC6F80" w:rsidR="00DB501F" w:rsidRPr="00C22A55" w:rsidRDefault="006F0FC4" w:rsidP="00DB501F">
            <w:pPr>
              <w:jc w:val="center"/>
              <w:rPr>
                <w:color w:val="000000"/>
                <w:sz w:val="18"/>
                <w:szCs w:val="18"/>
              </w:rPr>
            </w:pPr>
            <w:r>
              <w:rPr>
                <w:color w:val="000000"/>
                <w:sz w:val="18"/>
                <w:szCs w:val="18"/>
              </w:rPr>
              <w:t>-52,6</w:t>
            </w:r>
          </w:p>
        </w:tc>
        <w:tc>
          <w:tcPr>
            <w:tcW w:w="851" w:type="dxa"/>
            <w:shd w:val="clear" w:color="auto" w:fill="auto"/>
            <w:vAlign w:val="center"/>
          </w:tcPr>
          <w:p w14:paraId="2F35926D" w14:textId="5B9CC4A1" w:rsidR="00DB501F" w:rsidRPr="00C22A55" w:rsidRDefault="00202392" w:rsidP="00DB501F">
            <w:pPr>
              <w:jc w:val="center"/>
              <w:rPr>
                <w:color w:val="000000"/>
                <w:sz w:val="18"/>
                <w:szCs w:val="18"/>
              </w:rPr>
            </w:pPr>
            <w:r>
              <w:rPr>
                <w:color w:val="000000"/>
                <w:sz w:val="18"/>
                <w:szCs w:val="18"/>
              </w:rPr>
              <w:t>-52,3</w:t>
            </w:r>
          </w:p>
        </w:tc>
        <w:tc>
          <w:tcPr>
            <w:tcW w:w="992" w:type="dxa"/>
            <w:shd w:val="clear" w:color="auto" w:fill="auto"/>
            <w:vAlign w:val="center"/>
          </w:tcPr>
          <w:p w14:paraId="26DE1B43" w14:textId="77777777" w:rsidR="00631B87" w:rsidRDefault="00631B87" w:rsidP="00482B83">
            <w:pPr>
              <w:jc w:val="center"/>
              <w:rPr>
                <w:iCs/>
                <w:kern w:val="1"/>
                <w:sz w:val="18"/>
                <w:szCs w:val="18"/>
                <w:lang w:eastAsia="en-US"/>
              </w:rPr>
            </w:pPr>
          </w:p>
          <w:p w14:paraId="63C39EAC" w14:textId="1ABEDAD7" w:rsidR="00482B83" w:rsidRPr="00631B87" w:rsidRDefault="00482B83" w:rsidP="00482B83">
            <w:pPr>
              <w:jc w:val="center"/>
              <w:rPr>
                <w:iCs/>
                <w:sz w:val="18"/>
                <w:szCs w:val="18"/>
                <w:lang w:eastAsia="en-US"/>
              </w:rPr>
            </w:pPr>
            <w:r w:rsidRPr="00631B87">
              <w:rPr>
                <w:iCs/>
                <w:kern w:val="1"/>
                <w:sz w:val="18"/>
                <w:szCs w:val="18"/>
                <w:lang w:eastAsia="en-US"/>
              </w:rPr>
              <w:t>-48,96</w:t>
            </w:r>
          </w:p>
          <w:p w14:paraId="353F370A" w14:textId="77777777" w:rsidR="00DB501F" w:rsidRPr="00631B87" w:rsidRDefault="00DB501F" w:rsidP="00DB501F">
            <w:pPr>
              <w:jc w:val="center"/>
              <w:rPr>
                <w:color w:val="000000"/>
                <w:sz w:val="18"/>
                <w:szCs w:val="18"/>
              </w:rPr>
            </w:pPr>
          </w:p>
        </w:tc>
        <w:tc>
          <w:tcPr>
            <w:tcW w:w="992" w:type="dxa"/>
            <w:shd w:val="clear" w:color="auto" w:fill="auto"/>
            <w:vAlign w:val="center"/>
          </w:tcPr>
          <w:p w14:paraId="552F537F" w14:textId="5889E486" w:rsidR="00DB501F" w:rsidRPr="00C22A55" w:rsidRDefault="49DAB672"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13A31950" w14:textId="7326D4E9" w:rsidR="00DB501F" w:rsidRPr="00C22A55" w:rsidRDefault="009D10B8" w:rsidP="00DB501F">
            <w:pPr>
              <w:jc w:val="center"/>
              <w:rPr>
                <w:b/>
                <w:color w:val="000000"/>
                <w:sz w:val="18"/>
                <w:szCs w:val="18"/>
              </w:rPr>
            </w:pPr>
            <w:r>
              <w:rPr>
                <w:b/>
                <w:color w:val="000000"/>
                <w:sz w:val="18"/>
                <w:szCs w:val="18"/>
              </w:rPr>
              <w:t>-</w:t>
            </w:r>
          </w:p>
        </w:tc>
        <w:tc>
          <w:tcPr>
            <w:tcW w:w="825" w:type="dxa"/>
            <w:shd w:val="clear" w:color="auto" w:fill="auto"/>
            <w:vAlign w:val="center"/>
          </w:tcPr>
          <w:p w14:paraId="730ED44C" w14:textId="24A8CF48" w:rsidR="00DB501F" w:rsidRPr="00C22A55" w:rsidRDefault="00A76180" w:rsidP="00DB501F">
            <w:pPr>
              <w:jc w:val="center"/>
              <w:rPr>
                <w:color w:val="000000"/>
                <w:sz w:val="18"/>
                <w:szCs w:val="18"/>
              </w:rPr>
            </w:pPr>
            <w:r>
              <w:rPr>
                <w:color w:val="000000"/>
                <w:sz w:val="18"/>
                <w:szCs w:val="18"/>
              </w:rPr>
              <w:t>-50,9</w:t>
            </w:r>
          </w:p>
        </w:tc>
        <w:tc>
          <w:tcPr>
            <w:tcW w:w="885" w:type="dxa"/>
            <w:shd w:val="clear" w:color="auto" w:fill="auto"/>
            <w:vAlign w:val="center"/>
          </w:tcPr>
          <w:p w14:paraId="1AF35754" w14:textId="008D59AA" w:rsidR="00DB501F" w:rsidRPr="00C22A55" w:rsidRDefault="00A82D76" w:rsidP="001F018F">
            <w:pPr>
              <w:jc w:val="center"/>
              <w:rPr>
                <w:color w:val="000000"/>
                <w:sz w:val="18"/>
                <w:szCs w:val="18"/>
              </w:rPr>
            </w:pPr>
            <w:r>
              <w:rPr>
                <w:color w:val="000000"/>
                <w:sz w:val="18"/>
                <w:szCs w:val="18"/>
              </w:rPr>
              <w:t>-65</w:t>
            </w:r>
          </w:p>
        </w:tc>
      </w:tr>
      <w:tr w:rsidR="00000318" w:rsidRPr="00C22A55" w14:paraId="6BA8CF41"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26C2529B" w14:textId="2E8F0CFC" w:rsidR="000D19F1" w:rsidRPr="00C22A55" w:rsidRDefault="000D19F1" w:rsidP="00DB501F">
            <w:pPr>
              <w:rPr>
                <w:sz w:val="18"/>
                <w:szCs w:val="18"/>
              </w:rPr>
            </w:pPr>
            <w:r w:rsidRPr="00C77FA0">
              <w:rPr>
                <w:rFonts w:eastAsia="Arial Unicode MS" w:cs="Mangal"/>
                <w:kern w:val="1"/>
                <w:sz w:val="18"/>
                <w:szCs w:val="18"/>
                <w:lang w:eastAsia="zh-CN" w:bidi="hi-IN"/>
              </w:rPr>
              <w:t>02-001-06-</w:t>
            </w:r>
            <w:r>
              <w:rPr>
                <w:rFonts w:eastAsia="Arial Unicode MS" w:cs="Mangal"/>
                <w:kern w:val="1"/>
                <w:sz w:val="18"/>
                <w:szCs w:val="18"/>
                <w:lang w:eastAsia="zh-CN" w:bidi="hi-IN"/>
              </w:rPr>
              <w:t>11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E7C44D" w14:textId="2488420D" w:rsidR="000D19F1" w:rsidRPr="00C22A55" w:rsidRDefault="000D19F1" w:rsidP="00DB501F">
            <w:pPr>
              <w:rPr>
                <w:sz w:val="18"/>
                <w:szCs w:val="18"/>
              </w:rPr>
            </w:pPr>
            <w:r w:rsidRPr="000D19F1">
              <w:rPr>
                <w:sz w:val="18"/>
                <w:szCs w:val="18"/>
              </w:rPr>
              <w:t xml:space="preserve">Stiprinti neigiamo poveikio aplinkai prevenciją, aplinkos monitoringą ir aplinkos apsaugos kontrolę   </w:t>
            </w:r>
          </w:p>
        </w:tc>
        <w:tc>
          <w:tcPr>
            <w:tcW w:w="1276" w:type="dxa"/>
            <w:shd w:val="clear" w:color="auto" w:fill="FFFFFF" w:themeFill="background1"/>
            <w:vAlign w:val="center"/>
          </w:tcPr>
          <w:p w14:paraId="61627618" w14:textId="0F33278F" w:rsidR="000D19F1" w:rsidRPr="00C22A55" w:rsidRDefault="007B4071" w:rsidP="00DB501F">
            <w:pPr>
              <w:jc w:val="center"/>
              <w:rPr>
                <w:color w:val="000000"/>
                <w:sz w:val="18"/>
                <w:szCs w:val="18"/>
              </w:rPr>
            </w:pPr>
            <w:r>
              <w:rPr>
                <w:color w:val="000000"/>
                <w:sz w:val="18"/>
                <w:szCs w:val="18"/>
              </w:rPr>
              <w:t>2500</w:t>
            </w:r>
          </w:p>
        </w:tc>
        <w:tc>
          <w:tcPr>
            <w:tcW w:w="1134" w:type="dxa"/>
            <w:shd w:val="clear" w:color="auto" w:fill="FFFFFF" w:themeFill="background1"/>
            <w:vAlign w:val="center"/>
          </w:tcPr>
          <w:p w14:paraId="1959526F" w14:textId="03E87278" w:rsidR="000D19F1" w:rsidRPr="00C22A55" w:rsidRDefault="007B4071" w:rsidP="00DB501F">
            <w:pPr>
              <w:jc w:val="center"/>
              <w:rPr>
                <w:color w:val="000000"/>
                <w:sz w:val="18"/>
                <w:szCs w:val="18"/>
              </w:rPr>
            </w:pPr>
            <w:r w:rsidRPr="007B4071">
              <w:rPr>
                <w:color w:val="000000"/>
                <w:sz w:val="18"/>
                <w:szCs w:val="18"/>
              </w:rPr>
              <w:t>1152</w:t>
            </w:r>
          </w:p>
        </w:tc>
        <w:tc>
          <w:tcPr>
            <w:tcW w:w="992" w:type="dxa"/>
            <w:shd w:val="clear" w:color="auto" w:fill="FFFFFF" w:themeFill="background1"/>
            <w:vAlign w:val="center"/>
          </w:tcPr>
          <w:p w14:paraId="12BC2C64" w14:textId="721884DF" w:rsidR="000D19F1" w:rsidRPr="00C22A55" w:rsidRDefault="00621A68" w:rsidP="00DB501F">
            <w:pPr>
              <w:jc w:val="center"/>
              <w:rPr>
                <w:color w:val="000000"/>
                <w:sz w:val="18"/>
                <w:szCs w:val="18"/>
              </w:rPr>
            </w:pPr>
            <w:r>
              <w:rPr>
                <w:color w:val="000000"/>
                <w:sz w:val="18"/>
                <w:szCs w:val="18"/>
              </w:rPr>
              <w:t>46,08</w:t>
            </w:r>
          </w:p>
        </w:tc>
        <w:tc>
          <w:tcPr>
            <w:tcW w:w="1413" w:type="dxa"/>
            <w:shd w:val="clear" w:color="auto" w:fill="FFFFFF" w:themeFill="background1"/>
            <w:vAlign w:val="center"/>
          </w:tcPr>
          <w:p w14:paraId="57FFB76B" w14:textId="77777777" w:rsidR="000D19F1" w:rsidRPr="00C22A55" w:rsidRDefault="000D19F1" w:rsidP="00DB501F">
            <w:pPr>
              <w:jc w:val="center"/>
              <w:rPr>
                <w:color w:val="000000"/>
                <w:sz w:val="18"/>
                <w:szCs w:val="18"/>
              </w:rPr>
            </w:pPr>
          </w:p>
        </w:tc>
        <w:tc>
          <w:tcPr>
            <w:tcW w:w="821" w:type="dxa"/>
            <w:shd w:val="clear" w:color="auto" w:fill="D9D9D9" w:themeFill="background1" w:themeFillShade="D9"/>
            <w:vAlign w:val="center"/>
          </w:tcPr>
          <w:p w14:paraId="082C5B77" w14:textId="77777777" w:rsidR="000D19F1" w:rsidRDefault="000D19F1" w:rsidP="00DB501F">
            <w:pPr>
              <w:jc w:val="center"/>
              <w:rPr>
                <w:color w:val="000000"/>
                <w:sz w:val="18"/>
                <w:szCs w:val="18"/>
              </w:rPr>
            </w:pPr>
          </w:p>
        </w:tc>
        <w:tc>
          <w:tcPr>
            <w:tcW w:w="851" w:type="dxa"/>
            <w:shd w:val="clear" w:color="auto" w:fill="D9D9D9" w:themeFill="background1" w:themeFillShade="D9"/>
            <w:vAlign w:val="center"/>
          </w:tcPr>
          <w:p w14:paraId="28BDA4AC" w14:textId="77777777" w:rsidR="000D19F1" w:rsidRDefault="000D19F1" w:rsidP="00DB501F">
            <w:pPr>
              <w:jc w:val="center"/>
              <w:rPr>
                <w:color w:val="000000"/>
                <w:sz w:val="18"/>
                <w:szCs w:val="18"/>
              </w:rPr>
            </w:pPr>
          </w:p>
        </w:tc>
        <w:tc>
          <w:tcPr>
            <w:tcW w:w="992" w:type="dxa"/>
            <w:shd w:val="clear" w:color="auto" w:fill="D9D9D9" w:themeFill="background1" w:themeFillShade="D9"/>
            <w:vAlign w:val="center"/>
          </w:tcPr>
          <w:p w14:paraId="0E63160E" w14:textId="77777777" w:rsidR="000D19F1" w:rsidRDefault="000D19F1" w:rsidP="00482B83">
            <w:pPr>
              <w:jc w:val="center"/>
              <w:rPr>
                <w:iCs/>
                <w:kern w:val="1"/>
                <w:sz w:val="18"/>
                <w:szCs w:val="18"/>
                <w:lang w:eastAsia="en-US"/>
              </w:rPr>
            </w:pPr>
          </w:p>
        </w:tc>
        <w:tc>
          <w:tcPr>
            <w:tcW w:w="992" w:type="dxa"/>
            <w:shd w:val="clear" w:color="auto" w:fill="D9D9D9" w:themeFill="background1" w:themeFillShade="D9"/>
            <w:vAlign w:val="center"/>
          </w:tcPr>
          <w:p w14:paraId="0A51DA13" w14:textId="77777777" w:rsidR="000D19F1" w:rsidRDefault="000D19F1" w:rsidP="00631B87">
            <w:pPr>
              <w:jc w:val="center"/>
              <w:rPr>
                <w:color w:val="000000"/>
                <w:sz w:val="18"/>
                <w:szCs w:val="18"/>
              </w:rPr>
            </w:pPr>
          </w:p>
        </w:tc>
        <w:tc>
          <w:tcPr>
            <w:tcW w:w="1163" w:type="dxa"/>
            <w:shd w:val="clear" w:color="auto" w:fill="D9D9D9" w:themeFill="background1" w:themeFillShade="D9"/>
            <w:vAlign w:val="center"/>
          </w:tcPr>
          <w:p w14:paraId="0127CD38" w14:textId="77777777" w:rsidR="000D19F1" w:rsidRDefault="000D19F1" w:rsidP="00DB501F">
            <w:pPr>
              <w:jc w:val="center"/>
              <w:rPr>
                <w:b/>
                <w:color w:val="000000"/>
                <w:sz w:val="18"/>
                <w:szCs w:val="18"/>
              </w:rPr>
            </w:pPr>
          </w:p>
        </w:tc>
        <w:tc>
          <w:tcPr>
            <w:tcW w:w="825" w:type="dxa"/>
            <w:shd w:val="clear" w:color="auto" w:fill="D9D9D9" w:themeFill="background1" w:themeFillShade="D9"/>
            <w:vAlign w:val="center"/>
          </w:tcPr>
          <w:p w14:paraId="6EF8874D" w14:textId="77777777" w:rsidR="000D19F1" w:rsidRDefault="000D19F1" w:rsidP="00DB501F">
            <w:pPr>
              <w:jc w:val="center"/>
              <w:rPr>
                <w:color w:val="000000"/>
                <w:sz w:val="18"/>
                <w:szCs w:val="18"/>
              </w:rPr>
            </w:pPr>
          </w:p>
        </w:tc>
        <w:tc>
          <w:tcPr>
            <w:tcW w:w="885" w:type="dxa"/>
            <w:shd w:val="clear" w:color="auto" w:fill="D9D9D9" w:themeFill="background1" w:themeFillShade="D9"/>
            <w:vAlign w:val="center"/>
          </w:tcPr>
          <w:p w14:paraId="4F6B8A63" w14:textId="77777777" w:rsidR="000D19F1" w:rsidRDefault="000D19F1" w:rsidP="001F018F">
            <w:pPr>
              <w:jc w:val="center"/>
              <w:rPr>
                <w:color w:val="000000"/>
                <w:sz w:val="18"/>
                <w:szCs w:val="18"/>
              </w:rPr>
            </w:pPr>
          </w:p>
        </w:tc>
      </w:tr>
      <w:tr w:rsidR="00FE4589" w:rsidRPr="000A1D92" w14:paraId="4541A42B"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FFFFFF" w:themeFill="background1"/>
          </w:tcPr>
          <w:p w14:paraId="76496458" w14:textId="4541D954" w:rsidR="002A41FD" w:rsidRPr="000A1D92" w:rsidRDefault="002A41FD" w:rsidP="002A41FD">
            <w:pPr>
              <w:rPr>
                <w:rFonts w:eastAsia="Arial Unicode MS" w:cs="Mangal"/>
                <w:kern w:val="1"/>
                <w:sz w:val="18"/>
                <w:szCs w:val="18"/>
                <w:lang w:eastAsia="zh-CN" w:bidi="hi-IN"/>
              </w:rPr>
            </w:pPr>
            <w:r w:rsidRPr="000A1D92">
              <w:rPr>
                <w:sz w:val="18"/>
                <w:szCs w:val="18"/>
              </w:rPr>
              <w:t>E-02-001-06-11-01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89B6E10" w14:textId="07C330CF" w:rsidR="002A41FD" w:rsidRPr="000A1D92" w:rsidRDefault="002A41FD" w:rsidP="002A41FD">
            <w:pPr>
              <w:rPr>
                <w:sz w:val="18"/>
                <w:szCs w:val="18"/>
              </w:rPr>
            </w:pPr>
            <w:r w:rsidRPr="000A1D92">
              <w:rPr>
                <w:sz w:val="18"/>
                <w:szCs w:val="18"/>
              </w:rPr>
              <w:t>Aplinkos apsaugos institucijų viešųjų paslaugų vartotojų patenkinimo indeksas (balai</w:t>
            </w:r>
            <w:r w:rsidR="00D23EDE">
              <w:rPr>
                <w:sz w:val="18"/>
                <w:szCs w:val="18"/>
              </w:rPr>
              <w:t>s</w:t>
            </w:r>
            <w:r w:rsidRPr="000A1D92">
              <w:rPr>
                <w:sz w:val="18"/>
                <w:szCs w:val="18"/>
              </w:rPr>
              <w:t>)</w:t>
            </w:r>
          </w:p>
        </w:tc>
        <w:tc>
          <w:tcPr>
            <w:tcW w:w="1276" w:type="dxa"/>
            <w:shd w:val="clear" w:color="auto" w:fill="D9D9D9" w:themeFill="background1" w:themeFillShade="D9"/>
            <w:vAlign w:val="center"/>
          </w:tcPr>
          <w:p w14:paraId="7DDA63CE" w14:textId="77777777" w:rsidR="002A41FD" w:rsidRPr="000A1D92" w:rsidRDefault="002A41FD" w:rsidP="002A41FD">
            <w:pPr>
              <w:jc w:val="center"/>
              <w:rPr>
                <w:color w:val="000000"/>
                <w:sz w:val="18"/>
                <w:szCs w:val="18"/>
              </w:rPr>
            </w:pPr>
          </w:p>
        </w:tc>
        <w:tc>
          <w:tcPr>
            <w:tcW w:w="1134" w:type="dxa"/>
            <w:shd w:val="clear" w:color="auto" w:fill="D9D9D9" w:themeFill="background1" w:themeFillShade="D9"/>
            <w:vAlign w:val="center"/>
          </w:tcPr>
          <w:p w14:paraId="3E33C9C0" w14:textId="77777777" w:rsidR="002A41FD" w:rsidRPr="000A1D92" w:rsidRDefault="002A41FD" w:rsidP="002A41FD">
            <w:pPr>
              <w:jc w:val="center"/>
              <w:rPr>
                <w:color w:val="000000"/>
                <w:sz w:val="18"/>
                <w:szCs w:val="18"/>
              </w:rPr>
            </w:pPr>
          </w:p>
        </w:tc>
        <w:tc>
          <w:tcPr>
            <w:tcW w:w="992" w:type="dxa"/>
            <w:shd w:val="clear" w:color="auto" w:fill="D9D9D9" w:themeFill="background1" w:themeFillShade="D9"/>
            <w:vAlign w:val="center"/>
          </w:tcPr>
          <w:p w14:paraId="63CFA496" w14:textId="77777777" w:rsidR="002A41FD" w:rsidRPr="000A1D92" w:rsidRDefault="002A41FD" w:rsidP="002A41FD">
            <w:pPr>
              <w:jc w:val="center"/>
              <w:rPr>
                <w:color w:val="000000"/>
                <w:sz w:val="18"/>
                <w:szCs w:val="18"/>
              </w:rPr>
            </w:pPr>
          </w:p>
        </w:tc>
        <w:tc>
          <w:tcPr>
            <w:tcW w:w="1413" w:type="dxa"/>
            <w:shd w:val="clear" w:color="auto" w:fill="D9D9D9" w:themeFill="background1" w:themeFillShade="D9"/>
            <w:vAlign w:val="center"/>
          </w:tcPr>
          <w:p w14:paraId="2FEA0687" w14:textId="77777777" w:rsidR="002A41FD" w:rsidRPr="000A1D92" w:rsidRDefault="002A41FD" w:rsidP="002A41FD">
            <w:pPr>
              <w:jc w:val="center"/>
              <w:rPr>
                <w:color w:val="000000"/>
                <w:sz w:val="18"/>
                <w:szCs w:val="18"/>
              </w:rPr>
            </w:pPr>
          </w:p>
        </w:tc>
        <w:tc>
          <w:tcPr>
            <w:tcW w:w="821" w:type="dxa"/>
            <w:shd w:val="clear" w:color="auto" w:fill="auto"/>
            <w:vAlign w:val="center"/>
          </w:tcPr>
          <w:p w14:paraId="4009426F" w14:textId="4646BD1F" w:rsidR="002A41FD" w:rsidRPr="000A1D92" w:rsidRDefault="00B141D1" w:rsidP="002A41FD">
            <w:pPr>
              <w:jc w:val="center"/>
              <w:rPr>
                <w:color w:val="000000"/>
                <w:sz w:val="18"/>
                <w:szCs w:val="18"/>
              </w:rPr>
            </w:pPr>
            <w:r>
              <w:rPr>
                <w:color w:val="000000"/>
                <w:sz w:val="18"/>
                <w:szCs w:val="18"/>
              </w:rPr>
              <w:t>73,63</w:t>
            </w:r>
          </w:p>
        </w:tc>
        <w:tc>
          <w:tcPr>
            <w:tcW w:w="851" w:type="dxa"/>
            <w:shd w:val="clear" w:color="auto" w:fill="auto"/>
            <w:vAlign w:val="center"/>
          </w:tcPr>
          <w:p w14:paraId="3E466A8D" w14:textId="745BF37A" w:rsidR="002A41FD" w:rsidRPr="000A1D92" w:rsidRDefault="00B141D1" w:rsidP="002A41FD">
            <w:pPr>
              <w:jc w:val="center"/>
              <w:rPr>
                <w:color w:val="000000"/>
                <w:sz w:val="18"/>
                <w:szCs w:val="18"/>
              </w:rPr>
            </w:pPr>
            <w:r>
              <w:rPr>
                <w:color w:val="000000"/>
                <w:sz w:val="18"/>
                <w:szCs w:val="18"/>
              </w:rPr>
              <w:t>78</w:t>
            </w:r>
          </w:p>
        </w:tc>
        <w:tc>
          <w:tcPr>
            <w:tcW w:w="992" w:type="dxa"/>
            <w:shd w:val="clear" w:color="auto" w:fill="auto"/>
            <w:vAlign w:val="center"/>
          </w:tcPr>
          <w:p w14:paraId="2E726EFA" w14:textId="19413DB5" w:rsidR="002A41FD" w:rsidRPr="000A1D92" w:rsidRDefault="00B146E5" w:rsidP="002A41FD">
            <w:pPr>
              <w:jc w:val="center"/>
              <w:rPr>
                <w:iCs/>
                <w:kern w:val="1"/>
                <w:sz w:val="18"/>
                <w:szCs w:val="18"/>
                <w:lang w:eastAsia="en-US"/>
              </w:rPr>
            </w:pPr>
            <w:r>
              <w:rPr>
                <w:iCs/>
                <w:kern w:val="1"/>
                <w:sz w:val="18"/>
                <w:szCs w:val="18"/>
                <w:lang w:eastAsia="en-US"/>
              </w:rPr>
              <w:t>64</w:t>
            </w:r>
          </w:p>
        </w:tc>
        <w:tc>
          <w:tcPr>
            <w:tcW w:w="992" w:type="dxa"/>
            <w:shd w:val="clear" w:color="auto" w:fill="auto"/>
            <w:vAlign w:val="center"/>
          </w:tcPr>
          <w:p w14:paraId="771838CB" w14:textId="5E40A001" w:rsidR="002A41FD" w:rsidRPr="000A1D92" w:rsidRDefault="00B146E5" w:rsidP="002A41FD">
            <w:pPr>
              <w:jc w:val="center"/>
              <w:rPr>
                <w:color w:val="000000"/>
                <w:sz w:val="18"/>
                <w:szCs w:val="18"/>
              </w:rPr>
            </w:pPr>
            <w:r>
              <w:rPr>
                <w:color w:val="000000"/>
                <w:sz w:val="18"/>
                <w:szCs w:val="18"/>
              </w:rPr>
              <w:t>79,2</w:t>
            </w:r>
          </w:p>
        </w:tc>
        <w:tc>
          <w:tcPr>
            <w:tcW w:w="1163" w:type="dxa"/>
            <w:shd w:val="clear" w:color="auto" w:fill="auto"/>
            <w:vAlign w:val="center"/>
          </w:tcPr>
          <w:p w14:paraId="7747CAFD" w14:textId="19A798E6" w:rsidR="002A41FD" w:rsidRPr="00BE2659" w:rsidRDefault="00BE2659" w:rsidP="002A41FD">
            <w:pPr>
              <w:jc w:val="center"/>
              <w:rPr>
                <w:bCs/>
                <w:color w:val="000000"/>
                <w:sz w:val="18"/>
                <w:szCs w:val="18"/>
              </w:rPr>
            </w:pPr>
            <w:r w:rsidRPr="00BE2659">
              <w:rPr>
                <w:bCs/>
                <w:color w:val="000000"/>
                <w:sz w:val="18"/>
                <w:szCs w:val="18"/>
              </w:rPr>
              <w:t>123,75</w:t>
            </w:r>
          </w:p>
        </w:tc>
        <w:tc>
          <w:tcPr>
            <w:tcW w:w="825" w:type="dxa"/>
            <w:shd w:val="clear" w:color="auto" w:fill="auto"/>
            <w:vAlign w:val="center"/>
          </w:tcPr>
          <w:p w14:paraId="184346DF" w14:textId="48BEFB65" w:rsidR="002A41FD" w:rsidRPr="00BE2659" w:rsidRDefault="009305CE" w:rsidP="002A41FD">
            <w:pPr>
              <w:jc w:val="center"/>
              <w:rPr>
                <w:bCs/>
                <w:color w:val="000000"/>
                <w:sz w:val="18"/>
                <w:szCs w:val="18"/>
              </w:rPr>
            </w:pPr>
            <w:r>
              <w:rPr>
                <w:bCs/>
                <w:color w:val="000000"/>
                <w:sz w:val="18"/>
                <w:szCs w:val="18"/>
              </w:rPr>
              <w:t>65</w:t>
            </w:r>
          </w:p>
        </w:tc>
        <w:tc>
          <w:tcPr>
            <w:tcW w:w="885" w:type="dxa"/>
            <w:shd w:val="clear" w:color="auto" w:fill="auto"/>
            <w:vAlign w:val="center"/>
          </w:tcPr>
          <w:p w14:paraId="68028F55" w14:textId="55836C84" w:rsidR="002A41FD" w:rsidRPr="000A1D92" w:rsidRDefault="00FB2626" w:rsidP="00C27F73">
            <w:pPr>
              <w:jc w:val="center"/>
              <w:rPr>
                <w:color w:val="000000"/>
                <w:sz w:val="18"/>
                <w:szCs w:val="18"/>
              </w:rPr>
            </w:pPr>
            <w:r>
              <w:rPr>
                <w:color w:val="000000"/>
                <w:sz w:val="18"/>
                <w:szCs w:val="18"/>
              </w:rPr>
              <w:t>70</w:t>
            </w:r>
          </w:p>
        </w:tc>
      </w:tr>
      <w:tr w:rsidR="00FE4589" w:rsidRPr="000A1D92" w14:paraId="10816488"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04F8E788" w14:textId="1D4E17D7" w:rsidR="002A41FD" w:rsidRPr="000A1D92" w:rsidRDefault="002A41FD" w:rsidP="002A41FD">
            <w:pPr>
              <w:rPr>
                <w:rFonts w:eastAsia="Arial Unicode MS" w:cs="Mangal"/>
                <w:kern w:val="1"/>
                <w:sz w:val="18"/>
                <w:szCs w:val="18"/>
                <w:lang w:eastAsia="zh-CN" w:bidi="hi-IN"/>
              </w:rPr>
            </w:pPr>
            <w:r w:rsidRPr="000A1D92">
              <w:rPr>
                <w:sz w:val="18"/>
                <w:szCs w:val="18"/>
              </w:rPr>
              <w:t>E-02-001-06-11-02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D700A1" w14:textId="663430C4" w:rsidR="002A41FD" w:rsidRPr="000A1D92" w:rsidRDefault="002A41FD" w:rsidP="002A41FD">
            <w:pPr>
              <w:rPr>
                <w:sz w:val="18"/>
                <w:szCs w:val="18"/>
              </w:rPr>
            </w:pPr>
            <w:r w:rsidRPr="000A1D92">
              <w:rPr>
                <w:sz w:val="18"/>
                <w:szCs w:val="18"/>
              </w:rPr>
              <w:t>Aplinkos apsaugos institucijų, atliekančių ūkio subjektų veiklos priežiūrą, pažangumo indeksas (balai</w:t>
            </w:r>
            <w:r w:rsidR="00D23EDE">
              <w:rPr>
                <w:sz w:val="18"/>
                <w:szCs w:val="18"/>
              </w:rPr>
              <w:t>s</w:t>
            </w:r>
            <w:r w:rsidRPr="000A1D92">
              <w:rPr>
                <w:sz w:val="18"/>
                <w:szCs w:val="18"/>
              </w:rPr>
              <w:t>)</w:t>
            </w:r>
          </w:p>
        </w:tc>
        <w:tc>
          <w:tcPr>
            <w:tcW w:w="1276" w:type="dxa"/>
            <w:shd w:val="clear" w:color="auto" w:fill="D9D9D9" w:themeFill="background1" w:themeFillShade="D9"/>
            <w:vAlign w:val="center"/>
          </w:tcPr>
          <w:p w14:paraId="6240117A" w14:textId="77777777" w:rsidR="002A41FD" w:rsidRPr="000A1D92" w:rsidRDefault="002A41FD" w:rsidP="002A41FD">
            <w:pPr>
              <w:jc w:val="center"/>
              <w:rPr>
                <w:color w:val="000000"/>
                <w:sz w:val="18"/>
                <w:szCs w:val="18"/>
              </w:rPr>
            </w:pPr>
          </w:p>
        </w:tc>
        <w:tc>
          <w:tcPr>
            <w:tcW w:w="1134" w:type="dxa"/>
            <w:shd w:val="clear" w:color="auto" w:fill="D9D9D9" w:themeFill="background1" w:themeFillShade="D9"/>
            <w:vAlign w:val="center"/>
          </w:tcPr>
          <w:p w14:paraId="4EEB723A" w14:textId="77777777" w:rsidR="002A41FD" w:rsidRPr="000A1D92" w:rsidRDefault="002A41FD" w:rsidP="002A41FD">
            <w:pPr>
              <w:jc w:val="center"/>
              <w:rPr>
                <w:color w:val="000000"/>
                <w:sz w:val="18"/>
                <w:szCs w:val="18"/>
              </w:rPr>
            </w:pPr>
          </w:p>
        </w:tc>
        <w:tc>
          <w:tcPr>
            <w:tcW w:w="992" w:type="dxa"/>
            <w:shd w:val="clear" w:color="auto" w:fill="D9D9D9" w:themeFill="background1" w:themeFillShade="D9"/>
            <w:vAlign w:val="center"/>
          </w:tcPr>
          <w:p w14:paraId="3989ED0B" w14:textId="77777777" w:rsidR="002A41FD" w:rsidRPr="000A1D92" w:rsidRDefault="002A41FD" w:rsidP="002A41FD">
            <w:pPr>
              <w:jc w:val="center"/>
              <w:rPr>
                <w:color w:val="000000"/>
                <w:sz w:val="18"/>
                <w:szCs w:val="18"/>
              </w:rPr>
            </w:pPr>
          </w:p>
        </w:tc>
        <w:tc>
          <w:tcPr>
            <w:tcW w:w="1413" w:type="dxa"/>
            <w:shd w:val="clear" w:color="auto" w:fill="D9D9D9" w:themeFill="background1" w:themeFillShade="D9"/>
            <w:vAlign w:val="center"/>
          </w:tcPr>
          <w:p w14:paraId="7B578DE4" w14:textId="77777777" w:rsidR="002A41FD" w:rsidRPr="000A1D92" w:rsidRDefault="002A41FD" w:rsidP="002A41FD">
            <w:pPr>
              <w:jc w:val="center"/>
              <w:rPr>
                <w:color w:val="000000"/>
                <w:sz w:val="18"/>
                <w:szCs w:val="18"/>
              </w:rPr>
            </w:pPr>
          </w:p>
        </w:tc>
        <w:tc>
          <w:tcPr>
            <w:tcW w:w="821" w:type="dxa"/>
            <w:shd w:val="clear" w:color="auto" w:fill="auto"/>
            <w:vAlign w:val="center"/>
          </w:tcPr>
          <w:p w14:paraId="68EB6E4B" w14:textId="70D81901" w:rsidR="002A41FD" w:rsidRPr="000A1D92" w:rsidRDefault="00B141D1" w:rsidP="002A41FD">
            <w:pPr>
              <w:jc w:val="center"/>
              <w:rPr>
                <w:color w:val="000000"/>
                <w:sz w:val="18"/>
                <w:szCs w:val="18"/>
              </w:rPr>
            </w:pPr>
            <w:r>
              <w:rPr>
                <w:color w:val="000000"/>
                <w:sz w:val="18"/>
                <w:szCs w:val="18"/>
              </w:rPr>
              <w:t>7,3</w:t>
            </w:r>
          </w:p>
        </w:tc>
        <w:tc>
          <w:tcPr>
            <w:tcW w:w="851" w:type="dxa"/>
            <w:shd w:val="clear" w:color="auto" w:fill="auto"/>
            <w:vAlign w:val="center"/>
          </w:tcPr>
          <w:p w14:paraId="2AF326DD" w14:textId="30B3FFDC" w:rsidR="002A41FD" w:rsidRPr="000A1D92" w:rsidRDefault="00B141D1" w:rsidP="002A41FD">
            <w:pPr>
              <w:jc w:val="center"/>
              <w:rPr>
                <w:color w:val="000000"/>
                <w:sz w:val="18"/>
                <w:szCs w:val="18"/>
              </w:rPr>
            </w:pPr>
            <w:r>
              <w:rPr>
                <w:color w:val="000000"/>
                <w:sz w:val="18"/>
                <w:szCs w:val="18"/>
              </w:rPr>
              <w:t>7,3</w:t>
            </w:r>
          </w:p>
        </w:tc>
        <w:tc>
          <w:tcPr>
            <w:tcW w:w="992" w:type="dxa"/>
            <w:shd w:val="clear" w:color="auto" w:fill="auto"/>
            <w:vAlign w:val="center"/>
          </w:tcPr>
          <w:p w14:paraId="4D26AA2D" w14:textId="11B3D28B" w:rsidR="002A41FD" w:rsidRPr="000A1D92" w:rsidRDefault="00B146E5" w:rsidP="002A41FD">
            <w:pPr>
              <w:jc w:val="center"/>
              <w:rPr>
                <w:iCs/>
                <w:kern w:val="1"/>
                <w:sz w:val="18"/>
                <w:szCs w:val="18"/>
                <w:lang w:eastAsia="en-US"/>
              </w:rPr>
            </w:pPr>
            <w:r>
              <w:rPr>
                <w:iCs/>
                <w:kern w:val="1"/>
                <w:sz w:val="18"/>
                <w:szCs w:val="18"/>
                <w:lang w:eastAsia="en-US"/>
              </w:rPr>
              <w:t>6,4</w:t>
            </w:r>
          </w:p>
        </w:tc>
        <w:tc>
          <w:tcPr>
            <w:tcW w:w="992" w:type="dxa"/>
            <w:shd w:val="clear" w:color="auto" w:fill="auto"/>
            <w:vAlign w:val="center"/>
          </w:tcPr>
          <w:p w14:paraId="5F5B5B89" w14:textId="330A4D77" w:rsidR="002A41FD" w:rsidRPr="000A1D92" w:rsidRDefault="10573B22"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4ED372C8" w14:textId="4DA1686D" w:rsidR="002A41FD" w:rsidRPr="000A1D92" w:rsidRDefault="00BE2659" w:rsidP="002A41FD">
            <w:pPr>
              <w:jc w:val="center"/>
              <w:rPr>
                <w:b/>
                <w:color w:val="000000"/>
                <w:sz w:val="18"/>
                <w:szCs w:val="18"/>
              </w:rPr>
            </w:pPr>
            <w:r>
              <w:rPr>
                <w:b/>
                <w:color w:val="000000"/>
                <w:sz w:val="18"/>
                <w:szCs w:val="18"/>
              </w:rPr>
              <w:t>-</w:t>
            </w:r>
          </w:p>
        </w:tc>
        <w:tc>
          <w:tcPr>
            <w:tcW w:w="825" w:type="dxa"/>
            <w:shd w:val="clear" w:color="auto" w:fill="auto"/>
            <w:vAlign w:val="center"/>
          </w:tcPr>
          <w:p w14:paraId="20E73E98" w14:textId="61BF26BC" w:rsidR="002A41FD" w:rsidRPr="000A1D92" w:rsidRDefault="009305CE" w:rsidP="002A41FD">
            <w:pPr>
              <w:jc w:val="center"/>
              <w:rPr>
                <w:color w:val="000000"/>
                <w:sz w:val="18"/>
                <w:szCs w:val="18"/>
              </w:rPr>
            </w:pPr>
            <w:r>
              <w:rPr>
                <w:color w:val="000000"/>
                <w:sz w:val="18"/>
                <w:szCs w:val="18"/>
              </w:rPr>
              <w:t>7</w:t>
            </w:r>
          </w:p>
        </w:tc>
        <w:tc>
          <w:tcPr>
            <w:tcW w:w="885" w:type="dxa"/>
            <w:shd w:val="clear" w:color="auto" w:fill="auto"/>
            <w:vAlign w:val="center"/>
          </w:tcPr>
          <w:p w14:paraId="62592230" w14:textId="7307B628" w:rsidR="002A41FD" w:rsidRPr="000A1D92" w:rsidRDefault="00FB2626" w:rsidP="00C27F73">
            <w:pPr>
              <w:jc w:val="center"/>
              <w:rPr>
                <w:color w:val="000000"/>
                <w:sz w:val="18"/>
                <w:szCs w:val="18"/>
              </w:rPr>
            </w:pPr>
            <w:r>
              <w:rPr>
                <w:color w:val="000000"/>
                <w:sz w:val="18"/>
                <w:szCs w:val="18"/>
              </w:rPr>
              <w:t>8</w:t>
            </w:r>
          </w:p>
        </w:tc>
      </w:tr>
      <w:tr w:rsidR="00FE4589" w:rsidRPr="00BC032D" w14:paraId="37BAD607"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035F746B" w14:textId="5DC182E7" w:rsidR="009B35D5" w:rsidRPr="00BC032D" w:rsidRDefault="00AA668C" w:rsidP="002A41FD">
            <w:pPr>
              <w:rPr>
                <w:rFonts w:eastAsia="Arial Unicode MS" w:cs="Mangal"/>
                <w:kern w:val="1"/>
                <w:sz w:val="18"/>
                <w:szCs w:val="18"/>
                <w:lang w:eastAsia="zh-CN" w:bidi="hi-IN"/>
              </w:rPr>
            </w:pPr>
            <w:r w:rsidRPr="00BC032D">
              <w:rPr>
                <w:rFonts w:eastAsia="Arial Unicode MS" w:cs="Mangal"/>
                <w:kern w:val="1"/>
                <w:sz w:val="18"/>
                <w:szCs w:val="18"/>
                <w:lang w:eastAsia="zh-CN" w:bidi="hi-IN"/>
              </w:rPr>
              <w:lastRenderedPageBreak/>
              <w:t>02-001-1</w:t>
            </w:r>
            <w:r>
              <w:rPr>
                <w:rFonts w:eastAsia="Arial Unicode MS" w:cs="Mangal"/>
                <w:kern w:val="1"/>
                <w:sz w:val="18"/>
                <w:szCs w:val="18"/>
                <w:lang w:eastAsia="zh-CN" w:bidi="hi-IN"/>
              </w:rPr>
              <w:t>1-04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01EF69" w14:textId="52A8EC16" w:rsidR="009B35D5" w:rsidRPr="001C134F" w:rsidRDefault="008475E5" w:rsidP="002A41FD">
            <w:pPr>
              <w:rPr>
                <w:rFonts w:eastAsia="Arial Unicode MS" w:cs="Mangal"/>
                <w:kern w:val="1"/>
                <w:sz w:val="18"/>
                <w:szCs w:val="18"/>
                <w:lang w:eastAsia="zh-CN" w:bidi="hi-IN"/>
              </w:rPr>
            </w:pPr>
            <w:r w:rsidRPr="001C134F">
              <w:rPr>
                <w:sz w:val="18"/>
                <w:szCs w:val="18"/>
              </w:rPr>
              <w:t>Rengti ir tobulinti teisinę bazę, susijusią su Jungtinių Tautų bendrosios klimato kaitos konvencija, Paryžiaus susitarimu ir ES klimato kaitos ir energetikos paketo teisės aktų reikalavimų įgyvendinimu ir ataskaitų Jungtinių Tautų bendrosios klimato kaitos konvencijos sekretoriatui, ES institucijoms ir visuomenei teikimu, finansuoti Klimato kaitos programos lėšomis energijos vartojimo ir gamybos efektyvumo didinimo, atsinaujinančių energijos šaltinių panaudojimo, aplink palankių technologijų, visuomenės informavimo ir švietimo, mokslo tiriamųjų darbų ir jų sklaidos klimato kaitos srityje projektus</w:t>
            </w:r>
          </w:p>
        </w:tc>
        <w:tc>
          <w:tcPr>
            <w:tcW w:w="1276" w:type="dxa"/>
            <w:shd w:val="clear" w:color="auto" w:fill="auto"/>
            <w:vAlign w:val="center"/>
          </w:tcPr>
          <w:p w14:paraId="654A4E02" w14:textId="7AAA922E" w:rsidR="009B35D5" w:rsidRPr="004F18F7" w:rsidRDefault="00C858E6" w:rsidP="002A41FD">
            <w:pPr>
              <w:jc w:val="center"/>
              <w:rPr>
                <w:color w:val="000000"/>
                <w:sz w:val="18"/>
                <w:szCs w:val="18"/>
              </w:rPr>
            </w:pPr>
            <w:r w:rsidRPr="00C858E6">
              <w:rPr>
                <w:color w:val="000000"/>
                <w:sz w:val="18"/>
                <w:szCs w:val="18"/>
              </w:rPr>
              <w:t>53505</w:t>
            </w:r>
            <w:r>
              <w:rPr>
                <w:color w:val="000000"/>
                <w:sz w:val="18"/>
                <w:szCs w:val="18"/>
              </w:rPr>
              <w:t>,3</w:t>
            </w:r>
          </w:p>
        </w:tc>
        <w:tc>
          <w:tcPr>
            <w:tcW w:w="1134" w:type="dxa"/>
            <w:shd w:val="clear" w:color="auto" w:fill="auto"/>
            <w:vAlign w:val="center"/>
          </w:tcPr>
          <w:p w14:paraId="6E9F8BC6" w14:textId="74F8463D" w:rsidR="009B35D5" w:rsidRPr="00772EF6" w:rsidRDefault="008246EC" w:rsidP="002A41FD">
            <w:pPr>
              <w:jc w:val="center"/>
              <w:rPr>
                <w:color w:val="000000"/>
                <w:sz w:val="18"/>
                <w:szCs w:val="18"/>
              </w:rPr>
            </w:pPr>
            <w:r w:rsidRPr="008246EC">
              <w:rPr>
                <w:color w:val="000000"/>
                <w:sz w:val="18"/>
                <w:szCs w:val="18"/>
              </w:rPr>
              <w:t>51597</w:t>
            </w:r>
            <w:r>
              <w:rPr>
                <w:color w:val="000000"/>
                <w:sz w:val="18"/>
                <w:szCs w:val="18"/>
              </w:rPr>
              <w:t>,2</w:t>
            </w:r>
          </w:p>
        </w:tc>
        <w:tc>
          <w:tcPr>
            <w:tcW w:w="992" w:type="dxa"/>
            <w:shd w:val="clear" w:color="auto" w:fill="auto"/>
            <w:vAlign w:val="center"/>
          </w:tcPr>
          <w:p w14:paraId="79C22BF4" w14:textId="02CA6E4C" w:rsidR="009B35D5" w:rsidRDefault="009900A5" w:rsidP="002A41FD">
            <w:pPr>
              <w:jc w:val="center"/>
              <w:rPr>
                <w:color w:val="000000"/>
                <w:sz w:val="18"/>
                <w:szCs w:val="18"/>
              </w:rPr>
            </w:pPr>
            <w:r>
              <w:rPr>
                <w:color w:val="000000"/>
                <w:sz w:val="18"/>
                <w:szCs w:val="18"/>
              </w:rPr>
              <w:t>96,43</w:t>
            </w:r>
          </w:p>
        </w:tc>
        <w:tc>
          <w:tcPr>
            <w:tcW w:w="1413" w:type="dxa"/>
            <w:shd w:val="clear" w:color="auto" w:fill="auto"/>
            <w:vAlign w:val="center"/>
          </w:tcPr>
          <w:p w14:paraId="291D27C1" w14:textId="77777777" w:rsidR="009B35D5" w:rsidRPr="00BC032D" w:rsidRDefault="009B35D5" w:rsidP="002A41FD">
            <w:pPr>
              <w:jc w:val="center"/>
              <w:rPr>
                <w:color w:val="000000"/>
                <w:sz w:val="18"/>
                <w:szCs w:val="18"/>
              </w:rPr>
            </w:pPr>
          </w:p>
        </w:tc>
        <w:tc>
          <w:tcPr>
            <w:tcW w:w="821" w:type="dxa"/>
            <w:shd w:val="clear" w:color="auto" w:fill="D9D9D9" w:themeFill="background1" w:themeFillShade="D9"/>
            <w:vAlign w:val="center"/>
          </w:tcPr>
          <w:p w14:paraId="5E8AD12E" w14:textId="77777777" w:rsidR="009B35D5" w:rsidRPr="00BC032D" w:rsidRDefault="009B35D5" w:rsidP="002A41FD">
            <w:pPr>
              <w:jc w:val="center"/>
              <w:rPr>
                <w:color w:val="000000"/>
                <w:sz w:val="18"/>
                <w:szCs w:val="18"/>
              </w:rPr>
            </w:pPr>
          </w:p>
        </w:tc>
        <w:tc>
          <w:tcPr>
            <w:tcW w:w="851" w:type="dxa"/>
            <w:shd w:val="clear" w:color="auto" w:fill="D9D9D9" w:themeFill="background1" w:themeFillShade="D9"/>
            <w:vAlign w:val="center"/>
          </w:tcPr>
          <w:p w14:paraId="0E87C926" w14:textId="77777777" w:rsidR="009B35D5" w:rsidRPr="00BC032D" w:rsidRDefault="009B35D5" w:rsidP="002A41FD">
            <w:pPr>
              <w:jc w:val="center"/>
              <w:rPr>
                <w:color w:val="000000"/>
                <w:sz w:val="18"/>
                <w:szCs w:val="18"/>
              </w:rPr>
            </w:pPr>
          </w:p>
        </w:tc>
        <w:tc>
          <w:tcPr>
            <w:tcW w:w="992" w:type="dxa"/>
            <w:shd w:val="clear" w:color="auto" w:fill="D9D9D9" w:themeFill="background1" w:themeFillShade="D9"/>
            <w:vAlign w:val="center"/>
          </w:tcPr>
          <w:p w14:paraId="0A3C7ED0" w14:textId="77777777" w:rsidR="009B35D5" w:rsidRPr="00BC032D" w:rsidRDefault="009B35D5" w:rsidP="002A41FD">
            <w:pPr>
              <w:jc w:val="center"/>
              <w:rPr>
                <w:iCs/>
                <w:kern w:val="1"/>
                <w:sz w:val="18"/>
                <w:szCs w:val="18"/>
                <w:lang w:eastAsia="en-US"/>
              </w:rPr>
            </w:pPr>
          </w:p>
        </w:tc>
        <w:tc>
          <w:tcPr>
            <w:tcW w:w="992" w:type="dxa"/>
            <w:shd w:val="clear" w:color="auto" w:fill="D9D9D9" w:themeFill="background1" w:themeFillShade="D9"/>
            <w:vAlign w:val="center"/>
          </w:tcPr>
          <w:p w14:paraId="4DD9BA64" w14:textId="77777777" w:rsidR="009B35D5" w:rsidRPr="00BC032D" w:rsidRDefault="009B35D5" w:rsidP="002A41FD">
            <w:pPr>
              <w:jc w:val="center"/>
              <w:rPr>
                <w:color w:val="000000"/>
                <w:sz w:val="18"/>
                <w:szCs w:val="18"/>
              </w:rPr>
            </w:pPr>
          </w:p>
        </w:tc>
        <w:tc>
          <w:tcPr>
            <w:tcW w:w="1163" w:type="dxa"/>
            <w:shd w:val="clear" w:color="auto" w:fill="D9D9D9" w:themeFill="background1" w:themeFillShade="D9"/>
            <w:vAlign w:val="center"/>
          </w:tcPr>
          <w:p w14:paraId="34D07D73" w14:textId="77777777" w:rsidR="009B35D5" w:rsidRPr="00BC032D" w:rsidRDefault="009B35D5" w:rsidP="002A41FD">
            <w:pPr>
              <w:jc w:val="center"/>
              <w:rPr>
                <w:bCs/>
                <w:color w:val="000000"/>
                <w:sz w:val="18"/>
                <w:szCs w:val="18"/>
              </w:rPr>
            </w:pPr>
          </w:p>
        </w:tc>
        <w:tc>
          <w:tcPr>
            <w:tcW w:w="825" w:type="dxa"/>
            <w:shd w:val="clear" w:color="auto" w:fill="D9D9D9" w:themeFill="background1" w:themeFillShade="D9"/>
            <w:vAlign w:val="center"/>
          </w:tcPr>
          <w:p w14:paraId="3D696691" w14:textId="77777777" w:rsidR="009B35D5" w:rsidRPr="00BC032D" w:rsidRDefault="009B35D5" w:rsidP="002A41FD">
            <w:pPr>
              <w:jc w:val="center"/>
              <w:rPr>
                <w:color w:val="000000"/>
                <w:sz w:val="18"/>
                <w:szCs w:val="18"/>
              </w:rPr>
            </w:pPr>
          </w:p>
        </w:tc>
        <w:tc>
          <w:tcPr>
            <w:tcW w:w="885" w:type="dxa"/>
            <w:shd w:val="clear" w:color="auto" w:fill="D9D9D9" w:themeFill="background1" w:themeFillShade="D9"/>
            <w:vAlign w:val="center"/>
          </w:tcPr>
          <w:p w14:paraId="0F908E96" w14:textId="77777777" w:rsidR="009B35D5" w:rsidRPr="00BC032D" w:rsidRDefault="009B35D5" w:rsidP="00C27F73">
            <w:pPr>
              <w:jc w:val="center"/>
              <w:rPr>
                <w:color w:val="000000"/>
                <w:sz w:val="18"/>
                <w:szCs w:val="18"/>
              </w:rPr>
            </w:pPr>
          </w:p>
        </w:tc>
      </w:tr>
      <w:tr w:rsidR="00FE4589" w:rsidRPr="005F5AE8" w14:paraId="132D924B"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364CAB86" w14:textId="0A3663E5" w:rsidR="00E52152" w:rsidRPr="005F5AE8" w:rsidRDefault="00E52152" w:rsidP="00E52152">
            <w:pPr>
              <w:rPr>
                <w:rFonts w:eastAsia="Arial Unicode MS" w:cs="Mangal"/>
                <w:kern w:val="1"/>
                <w:sz w:val="18"/>
                <w:szCs w:val="18"/>
                <w:lang w:eastAsia="zh-CN" w:bidi="hi-IN"/>
              </w:rPr>
            </w:pPr>
            <w:r w:rsidRPr="005F5AE8">
              <w:rPr>
                <w:sz w:val="18"/>
                <w:szCs w:val="18"/>
              </w:rPr>
              <w:t>R-02-001-11-04-01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5D06BD" w14:textId="63A30269" w:rsidR="00E52152" w:rsidRPr="005F5AE8" w:rsidRDefault="00E52152" w:rsidP="00E52152">
            <w:pPr>
              <w:rPr>
                <w:rFonts w:eastAsia="Arial Unicode MS" w:cs="Mangal"/>
                <w:kern w:val="1"/>
                <w:sz w:val="18"/>
                <w:szCs w:val="18"/>
                <w:lang w:eastAsia="zh-CN" w:bidi="hi-IN"/>
              </w:rPr>
            </w:pPr>
            <w:r w:rsidRPr="005F5AE8">
              <w:rPr>
                <w:sz w:val="18"/>
                <w:szCs w:val="18"/>
              </w:rPr>
              <w:t>Metinis išmetamųjų šiltnamio efektą sukeliančių dujų kiekio Europos Sąjungos prekybos apyvartiniais taršos leidimais sistemoje nedalyvaujančiuose sektoriuose limitas (mln. t CO</w:t>
            </w:r>
            <w:r w:rsidRPr="006221D6">
              <w:rPr>
                <w:sz w:val="18"/>
                <w:szCs w:val="18"/>
                <w:vertAlign w:val="subscript"/>
              </w:rPr>
              <w:t>2e</w:t>
            </w:r>
            <w:r w:rsidRPr="005F5AE8">
              <w:rPr>
                <w:sz w:val="18"/>
                <w:szCs w:val="18"/>
              </w:rPr>
              <w:t xml:space="preserve">) </w:t>
            </w:r>
          </w:p>
        </w:tc>
        <w:tc>
          <w:tcPr>
            <w:tcW w:w="1276" w:type="dxa"/>
            <w:shd w:val="clear" w:color="auto" w:fill="D9D9D9" w:themeFill="background1" w:themeFillShade="D9"/>
            <w:vAlign w:val="center"/>
          </w:tcPr>
          <w:p w14:paraId="29D854BB" w14:textId="77777777" w:rsidR="00E52152" w:rsidRPr="005F5AE8" w:rsidRDefault="00E52152" w:rsidP="00E52152">
            <w:pPr>
              <w:jc w:val="center"/>
              <w:rPr>
                <w:color w:val="000000"/>
                <w:sz w:val="18"/>
                <w:szCs w:val="18"/>
              </w:rPr>
            </w:pPr>
          </w:p>
        </w:tc>
        <w:tc>
          <w:tcPr>
            <w:tcW w:w="1134" w:type="dxa"/>
            <w:shd w:val="clear" w:color="auto" w:fill="D9D9D9" w:themeFill="background1" w:themeFillShade="D9"/>
            <w:vAlign w:val="center"/>
          </w:tcPr>
          <w:p w14:paraId="6B375C21" w14:textId="77777777" w:rsidR="00E52152" w:rsidRPr="005F5AE8" w:rsidRDefault="00E52152" w:rsidP="00E52152">
            <w:pPr>
              <w:jc w:val="center"/>
              <w:rPr>
                <w:color w:val="000000"/>
                <w:sz w:val="18"/>
                <w:szCs w:val="18"/>
              </w:rPr>
            </w:pPr>
          </w:p>
        </w:tc>
        <w:tc>
          <w:tcPr>
            <w:tcW w:w="992" w:type="dxa"/>
            <w:shd w:val="clear" w:color="auto" w:fill="D9D9D9" w:themeFill="background1" w:themeFillShade="D9"/>
            <w:vAlign w:val="center"/>
          </w:tcPr>
          <w:p w14:paraId="45D641CB" w14:textId="77777777" w:rsidR="00E52152" w:rsidRPr="005F5AE8" w:rsidRDefault="00E52152" w:rsidP="00E52152">
            <w:pPr>
              <w:jc w:val="center"/>
              <w:rPr>
                <w:color w:val="000000"/>
                <w:sz w:val="18"/>
                <w:szCs w:val="18"/>
              </w:rPr>
            </w:pPr>
          </w:p>
        </w:tc>
        <w:tc>
          <w:tcPr>
            <w:tcW w:w="1413" w:type="dxa"/>
            <w:shd w:val="clear" w:color="auto" w:fill="D9D9D9" w:themeFill="background1" w:themeFillShade="D9"/>
            <w:vAlign w:val="center"/>
          </w:tcPr>
          <w:p w14:paraId="47A6E07D" w14:textId="77777777" w:rsidR="00E52152" w:rsidRPr="005F5AE8" w:rsidRDefault="00E52152" w:rsidP="00E52152">
            <w:pPr>
              <w:jc w:val="center"/>
              <w:rPr>
                <w:color w:val="000000"/>
                <w:sz w:val="18"/>
                <w:szCs w:val="18"/>
              </w:rPr>
            </w:pPr>
          </w:p>
        </w:tc>
        <w:tc>
          <w:tcPr>
            <w:tcW w:w="821" w:type="dxa"/>
            <w:shd w:val="clear" w:color="auto" w:fill="auto"/>
            <w:vAlign w:val="center"/>
          </w:tcPr>
          <w:p w14:paraId="67FEE9C8" w14:textId="3FA143F8" w:rsidR="00E52152" w:rsidRPr="005F5AE8" w:rsidRDefault="00031A85" w:rsidP="00E52152">
            <w:pPr>
              <w:jc w:val="center"/>
              <w:rPr>
                <w:color w:val="000000"/>
                <w:sz w:val="18"/>
                <w:szCs w:val="18"/>
              </w:rPr>
            </w:pPr>
            <w:r>
              <w:rPr>
                <w:color w:val="000000"/>
                <w:sz w:val="18"/>
                <w:szCs w:val="18"/>
              </w:rPr>
              <w:t>13,42</w:t>
            </w:r>
          </w:p>
        </w:tc>
        <w:tc>
          <w:tcPr>
            <w:tcW w:w="851" w:type="dxa"/>
            <w:shd w:val="clear" w:color="auto" w:fill="auto"/>
            <w:vAlign w:val="center"/>
          </w:tcPr>
          <w:p w14:paraId="395B9DB6" w14:textId="3D21C1C6" w:rsidR="00E52152" w:rsidRPr="005F5AE8" w:rsidRDefault="00031A85" w:rsidP="00E52152">
            <w:pPr>
              <w:jc w:val="center"/>
              <w:rPr>
                <w:color w:val="000000"/>
                <w:sz w:val="18"/>
                <w:szCs w:val="18"/>
              </w:rPr>
            </w:pPr>
            <w:r>
              <w:rPr>
                <w:color w:val="000000"/>
                <w:sz w:val="18"/>
                <w:szCs w:val="18"/>
              </w:rPr>
              <w:t>13,18</w:t>
            </w:r>
          </w:p>
        </w:tc>
        <w:tc>
          <w:tcPr>
            <w:tcW w:w="992" w:type="dxa"/>
            <w:shd w:val="clear" w:color="auto" w:fill="auto"/>
            <w:vAlign w:val="center"/>
          </w:tcPr>
          <w:p w14:paraId="0ABE12DB" w14:textId="6322B8B7" w:rsidR="00E52152" w:rsidRPr="005F5AE8" w:rsidRDefault="008E34FE" w:rsidP="00E52152">
            <w:pPr>
              <w:jc w:val="center"/>
              <w:rPr>
                <w:iCs/>
                <w:kern w:val="1"/>
                <w:sz w:val="18"/>
                <w:szCs w:val="18"/>
                <w:lang w:eastAsia="en-US"/>
              </w:rPr>
            </w:pPr>
            <w:r>
              <w:rPr>
                <w:iCs/>
                <w:kern w:val="1"/>
                <w:sz w:val="18"/>
                <w:szCs w:val="18"/>
                <w:lang w:eastAsia="en-US"/>
              </w:rPr>
              <w:t>12,87</w:t>
            </w:r>
          </w:p>
        </w:tc>
        <w:tc>
          <w:tcPr>
            <w:tcW w:w="992" w:type="dxa"/>
            <w:shd w:val="clear" w:color="auto" w:fill="auto"/>
            <w:vAlign w:val="center"/>
          </w:tcPr>
          <w:p w14:paraId="38E616D4" w14:textId="021502C1" w:rsidR="00E52152" w:rsidRPr="005F5AE8" w:rsidRDefault="42D9A092"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6E06907D" w14:textId="11032C31" w:rsidR="00E52152" w:rsidRPr="005F5AE8" w:rsidRDefault="008E34FE" w:rsidP="00E52152">
            <w:pPr>
              <w:jc w:val="center"/>
              <w:rPr>
                <w:bCs/>
                <w:color w:val="000000"/>
                <w:sz w:val="18"/>
                <w:szCs w:val="18"/>
              </w:rPr>
            </w:pPr>
            <w:r>
              <w:rPr>
                <w:bCs/>
                <w:color w:val="000000"/>
                <w:sz w:val="18"/>
                <w:szCs w:val="18"/>
              </w:rPr>
              <w:t>-</w:t>
            </w:r>
          </w:p>
        </w:tc>
        <w:tc>
          <w:tcPr>
            <w:tcW w:w="825" w:type="dxa"/>
            <w:shd w:val="clear" w:color="auto" w:fill="auto"/>
            <w:vAlign w:val="center"/>
          </w:tcPr>
          <w:p w14:paraId="0CE20493" w14:textId="56E23C31" w:rsidR="00E52152" w:rsidRPr="005F5AE8" w:rsidRDefault="00F44E41" w:rsidP="00E52152">
            <w:pPr>
              <w:jc w:val="center"/>
              <w:rPr>
                <w:color w:val="000000"/>
                <w:sz w:val="18"/>
                <w:szCs w:val="18"/>
              </w:rPr>
            </w:pPr>
            <w:r>
              <w:rPr>
                <w:color w:val="000000"/>
                <w:sz w:val="18"/>
                <w:szCs w:val="18"/>
              </w:rPr>
              <w:t>12,44</w:t>
            </w:r>
          </w:p>
        </w:tc>
        <w:tc>
          <w:tcPr>
            <w:tcW w:w="885" w:type="dxa"/>
            <w:shd w:val="clear" w:color="auto" w:fill="auto"/>
            <w:vAlign w:val="center"/>
          </w:tcPr>
          <w:p w14:paraId="55D623F0" w14:textId="30708DE3" w:rsidR="00414FEA" w:rsidRPr="005F5AE8" w:rsidRDefault="00EA5A51" w:rsidP="00E52152">
            <w:pPr>
              <w:jc w:val="center"/>
              <w:rPr>
                <w:color w:val="000000"/>
                <w:sz w:val="18"/>
                <w:szCs w:val="18"/>
              </w:rPr>
            </w:pPr>
            <w:r>
              <w:rPr>
                <w:color w:val="000000"/>
                <w:sz w:val="18"/>
                <w:szCs w:val="18"/>
              </w:rPr>
              <w:t>-</w:t>
            </w:r>
          </w:p>
        </w:tc>
      </w:tr>
      <w:tr w:rsidR="00FE4589" w:rsidRPr="005F5AE8" w14:paraId="63E4A3A1"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E8A70AF" w14:textId="7FA05526" w:rsidR="008877E2" w:rsidRPr="005F5AE8" w:rsidRDefault="008877E2" w:rsidP="008877E2">
            <w:pPr>
              <w:rPr>
                <w:rFonts w:eastAsia="Arial Unicode MS" w:cs="Mangal"/>
                <w:kern w:val="1"/>
                <w:sz w:val="18"/>
                <w:szCs w:val="18"/>
                <w:lang w:eastAsia="zh-CN" w:bidi="hi-IN"/>
              </w:rPr>
            </w:pPr>
            <w:r w:rsidRPr="005F5AE8">
              <w:rPr>
                <w:sz w:val="18"/>
                <w:szCs w:val="18"/>
              </w:rPr>
              <w:lastRenderedPageBreak/>
              <w:t>R-02-001-11-04-02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11B4A7" w14:textId="3B24FD9A" w:rsidR="008877E2" w:rsidRPr="005F5AE8" w:rsidRDefault="008877E2" w:rsidP="008877E2">
            <w:pPr>
              <w:rPr>
                <w:rFonts w:eastAsia="Arial Unicode MS" w:cs="Mangal"/>
                <w:kern w:val="1"/>
                <w:sz w:val="18"/>
                <w:szCs w:val="18"/>
                <w:lang w:eastAsia="zh-CN" w:bidi="hi-IN"/>
              </w:rPr>
            </w:pPr>
            <w:r w:rsidRPr="005F5AE8">
              <w:rPr>
                <w:sz w:val="18"/>
                <w:szCs w:val="18"/>
              </w:rPr>
              <w:t>Išmetamų į atmosferą ŠESD kiekio pokytis ES ATLPS nedalyvaujančiuose sektoriuose, palyginti su 2019 m. (procentai</w:t>
            </w:r>
            <w:r w:rsidR="006221D6">
              <w:rPr>
                <w:sz w:val="18"/>
                <w:szCs w:val="18"/>
              </w:rPr>
              <w:t>s</w:t>
            </w:r>
            <w:r w:rsidRPr="005F5AE8">
              <w:rPr>
                <w:sz w:val="18"/>
                <w:szCs w:val="18"/>
              </w:rPr>
              <w:t>)</w:t>
            </w:r>
          </w:p>
        </w:tc>
        <w:tc>
          <w:tcPr>
            <w:tcW w:w="1276" w:type="dxa"/>
            <w:shd w:val="clear" w:color="auto" w:fill="D9D9D9" w:themeFill="background1" w:themeFillShade="D9"/>
            <w:vAlign w:val="center"/>
          </w:tcPr>
          <w:p w14:paraId="024C44A9" w14:textId="77777777" w:rsidR="008877E2" w:rsidRPr="005F5AE8" w:rsidRDefault="008877E2" w:rsidP="008877E2">
            <w:pPr>
              <w:jc w:val="center"/>
              <w:rPr>
                <w:color w:val="000000"/>
                <w:sz w:val="18"/>
                <w:szCs w:val="18"/>
              </w:rPr>
            </w:pPr>
          </w:p>
        </w:tc>
        <w:tc>
          <w:tcPr>
            <w:tcW w:w="1134" w:type="dxa"/>
            <w:shd w:val="clear" w:color="auto" w:fill="D9D9D9" w:themeFill="background1" w:themeFillShade="D9"/>
            <w:vAlign w:val="center"/>
          </w:tcPr>
          <w:p w14:paraId="42F2C0A4" w14:textId="77777777" w:rsidR="008877E2" w:rsidRPr="005F5AE8" w:rsidRDefault="008877E2" w:rsidP="008877E2">
            <w:pPr>
              <w:jc w:val="center"/>
              <w:rPr>
                <w:color w:val="000000"/>
                <w:sz w:val="18"/>
                <w:szCs w:val="18"/>
              </w:rPr>
            </w:pPr>
          </w:p>
        </w:tc>
        <w:tc>
          <w:tcPr>
            <w:tcW w:w="992" w:type="dxa"/>
            <w:shd w:val="clear" w:color="auto" w:fill="D9D9D9" w:themeFill="background1" w:themeFillShade="D9"/>
            <w:vAlign w:val="center"/>
          </w:tcPr>
          <w:p w14:paraId="75D524BA" w14:textId="77777777" w:rsidR="008877E2" w:rsidRPr="005F5AE8" w:rsidRDefault="008877E2" w:rsidP="008877E2">
            <w:pPr>
              <w:jc w:val="center"/>
              <w:rPr>
                <w:color w:val="000000"/>
                <w:sz w:val="18"/>
                <w:szCs w:val="18"/>
              </w:rPr>
            </w:pPr>
          </w:p>
        </w:tc>
        <w:tc>
          <w:tcPr>
            <w:tcW w:w="1413" w:type="dxa"/>
            <w:shd w:val="clear" w:color="auto" w:fill="D9D9D9" w:themeFill="background1" w:themeFillShade="D9"/>
            <w:vAlign w:val="center"/>
          </w:tcPr>
          <w:p w14:paraId="0CEED98D" w14:textId="77777777" w:rsidR="008877E2" w:rsidRPr="005F5AE8" w:rsidRDefault="008877E2" w:rsidP="008877E2">
            <w:pPr>
              <w:jc w:val="center"/>
              <w:rPr>
                <w:color w:val="000000"/>
                <w:sz w:val="18"/>
                <w:szCs w:val="18"/>
              </w:rPr>
            </w:pPr>
          </w:p>
        </w:tc>
        <w:tc>
          <w:tcPr>
            <w:tcW w:w="821" w:type="dxa"/>
            <w:shd w:val="clear" w:color="auto" w:fill="auto"/>
            <w:vAlign w:val="center"/>
          </w:tcPr>
          <w:p w14:paraId="421CB1F1" w14:textId="03A81D25" w:rsidR="008877E2" w:rsidRPr="005F5AE8" w:rsidRDefault="008877E2" w:rsidP="008877E2">
            <w:pPr>
              <w:jc w:val="center"/>
              <w:rPr>
                <w:color w:val="000000"/>
                <w:sz w:val="18"/>
                <w:szCs w:val="18"/>
              </w:rPr>
            </w:pPr>
            <w:r>
              <w:rPr>
                <w:color w:val="000000"/>
                <w:sz w:val="18"/>
                <w:szCs w:val="18"/>
              </w:rPr>
              <w:t>-6,1</w:t>
            </w:r>
          </w:p>
        </w:tc>
        <w:tc>
          <w:tcPr>
            <w:tcW w:w="851" w:type="dxa"/>
            <w:shd w:val="clear" w:color="auto" w:fill="auto"/>
            <w:vAlign w:val="center"/>
          </w:tcPr>
          <w:p w14:paraId="61E33B79" w14:textId="6372D840" w:rsidR="008877E2" w:rsidRPr="005F5AE8" w:rsidRDefault="008877E2" w:rsidP="008877E2">
            <w:pPr>
              <w:jc w:val="center"/>
              <w:rPr>
                <w:color w:val="000000"/>
                <w:sz w:val="18"/>
                <w:szCs w:val="18"/>
              </w:rPr>
            </w:pPr>
            <w:r>
              <w:rPr>
                <w:color w:val="000000"/>
                <w:sz w:val="18"/>
                <w:szCs w:val="18"/>
              </w:rPr>
              <w:t>-7,8</w:t>
            </w:r>
          </w:p>
        </w:tc>
        <w:tc>
          <w:tcPr>
            <w:tcW w:w="992" w:type="dxa"/>
            <w:shd w:val="clear" w:color="auto" w:fill="auto"/>
            <w:vAlign w:val="center"/>
          </w:tcPr>
          <w:p w14:paraId="656D7163" w14:textId="47DEF7DA" w:rsidR="008877E2" w:rsidRPr="005F5AE8" w:rsidRDefault="008877E2" w:rsidP="008877E2">
            <w:pPr>
              <w:jc w:val="center"/>
              <w:rPr>
                <w:iCs/>
                <w:kern w:val="1"/>
                <w:sz w:val="18"/>
                <w:szCs w:val="18"/>
                <w:lang w:eastAsia="en-US"/>
              </w:rPr>
            </w:pPr>
            <w:r>
              <w:rPr>
                <w:iCs/>
                <w:kern w:val="1"/>
                <w:sz w:val="18"/>
                <w:szCs w:val="18"/>
                <w:lang w:eastAsia="en-US"/>
              </w:rPr>
              <w:t>-9,5</w:t>
            </w:r>
          </w:p>
        </w:tc>
        <w:tc>
          <w:tcPr>
            <w:tcW w:w="992" w:type="dxa"/>
            <w:shd w:val="clear" w:color="auto" w:fill="auto"/>
            <w:vAlign w:val="center"/>
          </w:tcPr>
          <w:p w14:paraId="32A3DA67" w14:textId="3F7157EB" w:rsidR="008877E2" w:rsidRPr="005F5AE8" w:rsidRDefault="77AF812D"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52FE696C" w14:textId="0D480765" w:rsidR="008877E2" w:rsidRPr="005F5AE8" w:rsidRDefault="008877E2" w:rsidP="008877E2">
            <w:pPr>
              <w:jc w:val="center"/>
              <w:rPr>
                <w:bCs/>
                <w:color w:val="000000"/>
                <w:sz w:val="18"/>
                <w:szCs w:val="18"/>
              </w:rPr>
            </w:pPr>
            <w:r>
              <w:rPr>
                <w:bCs/>
                <w:color w:val="000000"/>
                <w:sz w:val="18"/>
                <w:szCs w:val="18"/>
              </w:rPr>
              <w:t>-</w:t>
            </w:r>
          </w:p>
        </w:tc>
        <w:tc>
          <w:tcPr>
            <w:tcW w:w="825" w:type="dxa"/>
            <w:shd w:val="clear" w:color="auto" w:fill="auto"/>
            <w:vAlign w:val="center"/>
          </w:tcPr>
          <w:p w14:paraId="051F436F" w14:textId="1F5078FF" w:rsidR="008877E2" w:rsidRPr="005F5AE8" w:rsidRDefault="008877E2" w:rsidP="008877E2">
            <w:pPr>
              <w:jc w:val="center"/>
              <w:rPr>
                <w:color w:val="000000"/>
                <w:sz w:val="18"/>
                <w:szCs w:val="18"/>
              </w:rPr>
            </w:pPr>
            <w:r>
              <w:rPr>
                <w:color w:val="000000"/>
                <w:sz w:val="18"/>
                <w:szCs w:val="18"/>
              </w:rPr>
              <w:t>-12,9</w:t>
            </w:r>
          </w:p>
        </w:tc>
        <w:tc>
          <w:tcPr>
            <w:tcW w:w="885" w:type="dxa"/>
            <w:shd w:val="clear" w:color="auto" w:fill="auto"/>
            <w:vAlign w:val="center"/>
          </w:tcPr>
          <w:p w14:paraId="1B6A9BB8" w14:textId="361A22B6" w:rsidR="008877E2" w:rsidRPr="005F5AE8" w:rsidRDefault="00EA5A51" w:rsidP="008877E2">
            <w:pPr>
              <w:jc w:val="center"/>
              <w:rPr>
                <w:color w:val="000000"/>
                <w:sz w:val="18"/>
                <w:szCs w:val="18"/>
              </w:rPr>
            </w:pPr>
            <w:r>
              <w:rPr>
                <w:color w:val="000000"/>
                <w:sz w:val="18"/>
                <w:szCs w:val="18"/>
              </w:rPr>
              <w:t>-</w:t>
            </w:r>
          </w:p>
        </w:tc>
      </w:tr>
      <w:tr w:rsidR="00FE4589" w:rsidRPr="00BC032D" w14:paraId="2FD1EBF5"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51F7B5FD" w14:textId="181F0276" w:rsidR="00DA314F" w:rsidRPr="00BC032D" w:rsidRDefault="00DA314F" w:rsidP="008877E2">
            <w:pPr>
              <w:rPr>
                <w:rFonts w:eastAsia="Arial Unicode MS" w:cs="Mangal"/>
                <w:kern w:val="1"/>
                <w:sz w:val="18"/>
                <w:szCs w:val="18"/>
                <w:lang w:eastAsia="zh-CN" w:bidi="hi-IN"/>
              </w:rPr>
            </w:pPr>
            <w:r w:rsidRPr="00BC032D">
              <w:rPr>
                <w:rFonts w:eastAsia="Arial Unicode MS" w:cs="Mangal"/>
                <w:kern w:val="1"/>
                <w:sz w:val="18"/>
                <w:szCs w:val="18"/>
                <w:lang w:eastAsia="zh-CN" w:bidi="hi-IN"/>
              </w:rPr>
              <w:t>02-001-1</w:t>
            </w:r>
            <w:r>
              <w:rPr>
                <w:rFonts w:eastAsia="Arial Unicode MS" w:cs="Mangal"/>
                <w:kern w:val="1"/>
                <w:sz w:val="18"/>
                <w:szCs w:val="18"/>
                <w:lang w:eastAsia="zh-CN" w:bidi="hi-IN"/>
              </w:rPr>
              <w:t>1-06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0D85A6" w14:textId="44564A65" w:rsidR="00DA314F" w:rsidRPr="00BC032D" w:rsidRDefault="00DA314F" w:rsidP="008877E2">
            <w:pPr>
              <w:rPr>
                <w:rFonts w:eastAsia="Arial Unicode MS" w:cs="Mangal"/>
                <w:kern w:val="1"/>
                <w:sz w:val="18"/>
                <w:szCs w:val="18"/>
                <w:lang w:eastAsia="zh-CN" w:bidi="hi-IN"/>
              </w:rPr>
            </w:pPr>
            <w:r w:rsidRPr="00DA314F">
              <w:rPr>
                <w:rFonts w:eastAsia="Arial Unicode MS" w:cs="Mangal"/>
                <w:kern w:val="1"/>
                <w:sz w:val="18"/>
                <w:szCs w:val="18"/>
                <w:lang w:eastAsia="zh-CN" w:bidi="hi-IN"/>
              </w:rPr>
              <w:t xml:space="preserve">Mažinti aplinkos teršimą atliekomis, skatinti atliekų prevenciją, atliekų tvarkymo sistemų kūrimą ir  plėtrą  </w:t>
            </w:r>
          </w:p>
        </w:tc>
        <w:tc>
          <w:tcPr>
            <w:tcW w:w="1276" w:type="dxa"/>
            <w:shd w:val="clear" w:color="auto" w:fill="auto"/>
            <w:vAlign w:val="center"/>
          </w:tcPr>
          <w:p w14:paraId="4CCD09DF" w14:textId="5D7590B2" w:rsidR="00DA314F" w:rsidRPr="004F18F7" w:rsidRDefault="00573DC7" w:rsidP="008877E2">
            <w:pPr>
              <w:jc w:val="center"/>
              <w:rPr>
                <w:color w:val="000000"/>
                <w:sz w:val="18"/>
                <w:szCs w:val="18"/>
              </w:rPr>
            </w:pPr>
            <w:r>
              <w:rPr>
                <w:color w:val="000000"/>
                <w:sz w:val="18"/>
                <w:szCs w:val="18"/>
              </w:rPr>
              <w:t>9495</w:t>
            </w:r>
          </w:p>
        </w:tc>
        <w:tc>
          <w:tcPr>
            <w:tcW w:w="1134" w:type="dxa"/>
            <w:shd w:val="clear" w:color="auto" w:fill="auto"/>
            <w:vAlign w:val="center"/>
          </w:tcPr>
          <w:p w14:paraId="71007E4F" w14:textId="4B025299" w:rsidR="00DA314F" w:rsidRPr="00772EF6" w:rsidRDefault="00573DC7" w:rsidP="008877E2">
            <w:pPr>
              <w:jc w:val="center"/>
              <w:rPr>
                <w:color w:val="000000"/>
                <w:sz w:val="18"/>
                <w:szCs w:val="18"/>
              </w:rPr>
            </w:pPr>
            <w:r>
              <w:rPr>
                <w:color w:val="000000"/>
                <w:sz w:val="18"/>
                <w:szCs w:val="18"/>
              </w:rPr>
              <w:t>7477,7</w:t>
            </w:r>
          </w:p>
        </w:tc>
        <w:tc>
          <w:tcPr>
            <w:tcW w:w="992" w:type="dxa"/>
            <w:shd w:val="clear" w:color="auto" w:fill="auto"/>
            <w:vAlign w:val="center"/>
          </w:tcPr>
          <w:p w14:paraId="3AFA95C9" w14:textId="008E4C5C" w:rsidR="00DA314F" w:rsidRDefault="00D92075" w:rsidP="008877E2">
            <w:pPr>
              <w:jc w:val="center"/>
              <w:rPr>
                <w:color w:val="000000"/>
                <w:sz w:val="18"/>
                <w:szCs w:val="18"/>
              </w:rPr>
            </w:pPr>
            <w:r>
              <w:rPr>
                <w:color w:val="000000"/>
                <w:sz w:val="18"/>
                <w:szCs w:val="18"/>
              </w:rPr>
              <w:t>78,75</w:t>
            </w:r>
          </w:p>
        </w:tc>
        <w:tc>
          <w:tcPr>
            <w:tcW w:w="1413" w:type="dxa"/>
            <w:shd w:val="clear" w:color="auto" w:fill="auto"/>
            <w:vAlign w:val="center"/>
          </w:tcPr>
          <w:p w14:paraId="3A5107E0" w14:textId="77777777" w:rsidR="00DA314F" w:rsidRPr="00BC032D" w:rsidRDefault="00DA314F" w:rsidP="008877E2">
            <w:pPr>
              <w:jc w:val="center"/>
              <w:rPr>
                <w:color w:val="000000"/>
                <w:sz w:val="18"/>
                <w:szCs w:val="18"/>
              </w:rPr>
            </w:pPr>
          </w:p>
        </w:tc>
        <w:tc>
          <w:tcPr>
            <w:tcW w:w="821" w:type="dxa"/>
            <w:shd w:val="clear" w:color="auto" w:fill="D9D9D9" w:themeFill="background1" w:themeFillShade="D9"/>
            <w:vAlign w:val="center"/>
          </w:tcPr>
          <w:p w14:paraId="51A7FDA2" w14:textId="77777777" w:rsidR="00DA314F" w:rsidRPr="00BC032D" w:rsidRDefault="00DA314F" w:rsidP="008877E2">
            <w:pPr>
              <w:jc w:val="center"/>
              <w:rPr>
                <w:color w:val="000000"/>
                <w:sz w:val="18"/>
                <w:szCs w:val="18"/>
              </w:rPr>
            </w:pPr>
          </w:p>
        </w:tc>
        <w:tc>
          <w:tcPr>
            <w:tcW w:w="851" w:type="dxa"/>
            <w:shd w:val="clear" w:color="auto" w:fill="D9D9D9" w:themeFill="background1" w:themeFillShade="D9"/>
            <w:vAlign w:val="center"/>
          </w:tcPr>
          <w:p w14:paraId="34BA00DA" w14:textId="77777777" w:rsidR="00DA314F" w:rsidRPr="00BC032D" w:rsidRDefault="00DA314F" w:rsidP="008877E2">
            <w:pPr>
              <w:jc w:val="center"/>
              <w:rPr>
                <w:color w:val="000000"/>
                <w:sz w:val="18"/>
                <w:szCs w:val="18"/>
              </w:rPr>
            </w:pPr>
          </w:p>
        </w:tc>
        <w:tc>
          <w:tcPr>
            <w:tcW w:w="992" w:type="dxa"/>
            <w:shd w:val="clear" w:color="auto" w:fill="D9D9D9" w:themeFill="background1" w:themeFillShade="D9"/>
            <w:vAlign w:val="center"/>
          </w:tcPr>
          <w:p w14:paraId="5EBF6C3B" w14:textId="77777777" w:rsidR="00DA314F" w:rsidRPr="00BC032D" w:rsidRDefault="00DA314F" w:rsidP="008877E2">
            <w:pPr>
              <w:jc w:val="center"/>
              <w:rPr>
                <w:iCs/>
                <w:kern w:val="1"/>
                <w:sz w:val="18"/>
                <w:szCs w:val="18"/>
                <w:lang w:eastAsia="en-US"/>
              </w:rPr>
            </w:pPr>
          </w:p>
        </w:tc>
        <w:tc>
          <w:tcPr>
            <w:tcW w:w="992" w:type="dxa"/>
            <w:shd w:val="clear" w:color="auto" w:fill="D9D9D9" w:themeFill="background1" w:themeFillShade="D9"/>
            <w:vAlign w:val="center"/>
          </w:tcPr>
          <w:p w14:paraId="70A806BF" w14:textId="77777777" w:rsidR="00DA314F" w:rsidRPr="00BC032D" w:rsidRDefault="00DA314F" w:rsidP="008877E2">
            <w:pPr>
              <w:jc w:val="center"/>
              <w:rPr>
                <w:color w:val="000000"/>
                <w:sz w:val="18"/>
                <w:szCs w:val="18"/>
              </w:rPr>
            </w:pPr>
          </w:p>
        </w:tc>
        <w:tc>
          <w:tcPr>
            <w:tcW w:w="1163" w:type="dxa"/>
            <w:shd w:val="clear" w:color="auto" w:fill="D9D9D9" w:themeFill="background1" w:themeFillShade="D9"/>
            <w:vAlign w:val="center"/>
          </w:tcPr>
          <w:p w14:paraId="7917BC21" w14:textId="77777777" w:rsidR="00DA314F" w:rsidRPr="00BC032D" w:rsidRDefault="00DA314F" w:rsidP="008877E2">
            <w:pPr>
              <w:jc w:val="center"/>
              <w:rPr>
                <w:bCs/>
                <w:color w:val="000000"/>
                <w:sz w:val="18"/>
                <w:szCs w:val="18"/>
              </w:rPr>
            </w:pPr>
          </w:p>
        </w:tc>
        <w:tc>
          <w:tcPr>
            <w:tcW w:w="825" w:type="dxa"/>
            <w:shd w:val="clear" w:color="auto" w:fill="D9D9D9" w:themeFill="background1" w:themeFillShade="D9"/>
            <w:vAlign w:val="center"/>
          </w:tcPr>
          <w:p w14:paraId="1E9929D0" w14:textId="77777777" w:rsidR="00DA314F" w:rsidRPr="00BC032D" w:rsidRDefault="00DA314F" w:rsidP="008877E2">
            <w:pPr>
              <w:jc w:val="center"/>
              <w:rPr>
                <w:color w:val="000000"/>
                <w:sz w:val="18"/>
                <w:szCs w:val="18"/>
              </w:rPr>
            </w:pPr>
          </w:p>
        </w:tc>
        <w:tc>
          <w:tcPr>
            <w:tcW w:w="885" w:type="dxa"/>
            <w:shd w:val="clear" w:color="auto" w:fill="D9D9D9" w:themeFill="background1" w:themeFillShade="D9"/>
            <w:vAlign w:val="center"/>
          </w:tcPr>
          <w:p w14:paraId="74E5D2B9" w14:textId="77777777" w:rsidR="00DA314F" w:rsidRPr="00BC032D" w:rsidRDefault="00DA314F" w:rsidP="008877E2">
            <w:pPr>
              <w:jc w:val="center"/>
              <w:rPr>
                <w:color w:val="000000"/>
                <w:sz w:val="18"/>
                <w:szCs w:val="18"/>
              </w:rPr>
            </w:pPr>
          </w:p>
        </w:tc>
      </w:tr>
      <w:tr w:rsidR="00000318" w:rsidRPr="00604140" w14:paraId="28180E97"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529B9C56" w14:textId="0DB59BEA" w:rsidR="00604140" w:rsidRPr="00604140" w:rsidRDefault="00604140" w:rsidP="00604140">
            <w:pPr>
              <w:rPr>
                <w:rFonts w:eastAsia="Arial Unicode MS" w:cs="Mangal"/>
                <w:kern w:val="1"/>
                <w:sz w:val="18"/>
                <w:szCs w:val="18"/>
                <w:lang w:eastAsia="zh-CN" w:bidi="hi-IN"/>
              </w:rPr>
            </w:pPr>
            <w:r w:rsidRPr="00604140">
              <w:rPr>
                <w:sz w:val="18"/>
                <w:szCs w:val="18"/>
              </w:rPr>
              <w:t>E-02-001-11-06-01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C97286" w14:textId="1521C208" w:rsidR="00604140" w:rsidRPr="00604140" w:rsidRDefault="00604140" w:rsidP="00604140">
            <w:pPr>
              <w:rPr>
                <w:rFonts w:eastAsia="Arial Unicode MS" w:cs="Mangal"/>
                <w:kern w:val="1"/>
                <w:sz w:val="18"/>
                <w:szCs w:val="18"/>
                <w:lang w:eastAsia="zh-CN" w:bidi="hi-IN"/>
              </w:rPr>
            </w:pPr>
            <w:r w:rsidRPr="00604140">
              <w:rPr>
                <w:sz w:val="18"/>
                <w:szCs w:val="18"/>
              </w:rPr>
              <w:t>Perdirbtų pakuočių atliekų dalis (procentai</w:t>
            </w:r>
            <w:r w:rsidR="006221D6">
              <w:rPr>
                <w:sz w:val="18"/>
                <w:szCs w:val="18"/>
              </w:rPr>
              <w:t>s</w:t>
            </w:r>
            <w:r w:rsidRPr="00604140">
              <w:rPr>
                <w:sz w:val="18"/>
                <w:szCs w:val="18"/>
              </w:rPr>
              <w:t>)</w:t>
            </w:r>
          </w:p>
        </w:tc>
        <w:tc>
          <w:tcPr>
            <w:tcW w:w="1276" w:type="dxa"/>
            <w:shd w:val="clear" w:color="auto" w:fill="D9D9D9" w:themeFill="background1" w:themeFillShade="D9"/>
            <w:vAlign w:val="center"/>
          </w:tcPr>
          <w:p w14:paraId="693B4C01" w14:textId="77777777" w:rsidR="00604140" w:rsidRPr="00604140" w:rsidRDefault="00604140" w:rsidP="00604140">
            <w:pPr>
              <w:jc w:val="center"/>
              <w:rPr>
                <w:color w:val="000000"/>
                <w:sz w:val="18"/>
                <w:szCs w:val="18"/>
              </w:rPr>
            </w:pPr>
          </w:p>
        </w:tc>
        <w:tc>
          <w:tcPr>
            <w:tcW w:w="1134" w:type="dxa"/>
            <w:shd w:val="clear" w:color="auto" w:fill="D9D9D9" w:themeFill="background1" w:themeFillShade="D9"/>
            <w:vAlign w:val="center"/>
          </w:tcPr>
          <w:p w14:paraId="22DFAD96" w14:textId="77777777" w:rsidR="00604140" w:rsidRPr="00604140" w:rsidRDefault="00604140" w:rsidP="00604140">
            <w:pPr>
              <w:jc w:val="center"/>
              <w:rPr>
                <w:color w:val="000000"/>
                <w:sz w:val="18"/>
                <w:szCs w:val="18"/>
              </w:rPr>
            </w:pPr>
          </w:p>
        </w:tc>
        <w:tc>
          <w:tcPr>
            <w:tcW w:w="992" w:type="dxa"/>
            <w:shd w:val="clear" w:color="auto" w:fill="D9D9D9" w:themeFill="background1" w:themeFillShade="D9"/>
            <w:vAlign w:val="center"/>
          </w:tcPr>
          <w:p w14:paraId="7A132A8E" w14:textId="77777777" w:rsidR="00604140" w:rsidRPr="00604140" w:rsidRDefault="00604140" w:rsidP="00604140">
            <w:pPr>
              <w:jc w:val="center"/>
              <w:rPr>
                <w:color w:val="000000"/>
                <w:sz w:val="18"/>
                <w:szCs w:val="18"/>
              </w:rPr>
            </w:pPr>
          </w:p>
        </w:tc>
        <w:tc>
          <w:tcPr>
            <w:tcW w:w="1413" w:type="dxa"/>
            <w:shd w:val="clear" w:color="auto" w:fill="D9D9D9" w:themeFill="background1" w:themeFillShade="D9"/>
            <w:vAlign w:val="center"/>
          </w:tcPr>
          <w:p w14:paraId="4C548C56" w14:textId="77777777" w:rsidR="00604140" w:rsidRPr="00604140" w:rsidRDefault="00604140" w:rsidP="00604140">
            <w:pPr>
              <w:jc w:val="center"/>
              <w:rPr>
                <w:color w:val="000000"/>
                <w:sz w:val="18"/>
                <w:szCs w:val="18"/>
              </w:rPr>
            </w:pPr>
          </w:p>
        </w:tc>
        <w:tc>
          <w:tcPr>
            <w:tcW w:w="821" w:type="dxa"/>
            <w:shd w:val="clear" w:color="auto" w:fill="FFFFFF" w:themeFill="background1"/>
            <w:vAlign w:val="center"/>
          </w:tcPr>
          <w:p w14:paraId="629897BB" w14:textId="54AFF4F9" w:rsidR="00604140" w:rsidRPr="004309D8" w:rsidRDefault="00AD2448" w:rsidP="00604140">
            <w:pPr>
              <w:jc w:val="center"/>
              <w:rPr>
                <w:color w:val="000000"/>
                <w:sz w:val="18"/>
                <w:szCs w:val="18"/>
              </w:rPr>
            </w:pPr>
            <w:r>
              <w:rPr>
                <w:color w:val="000000"/>
                <w:sz w:val="18"/>
                <w:szCs w:val="18"/>
              </w:rPr>
              <w:t>61,3</w:t>
            </w:r>
          </w:p>
        </w:tc>
        <w:tc>
          <w:tcPr>
            <w:tcW w:w="851" w:type="dxa"/>
            <w:shd w:val="clear" w:color="auto" w:fill="FFFFFF" w:themeFill="background1"/>
            <w:vAlign w:val="center"/>
          </w:tcPr>
          <w:p w14:paraId="1301CEA2" w14:textId="446EE2DA" w:rsidR="00604140" w:rsidRPr="004309D8" w:rsidRDefault="00AD2448" w:rsidP="00604140">
            <w:pPr>
              <w:jc w:val="center"/>
              <w:rPr>
                <w:color w:val="000000"/>
                <w:sz w:val="18"/>
                <w:szCs w:val="18"/>
              </w:rPr>
            </w:pPr>
            <w:r>
              <w:rPr>
                <w:color w:val="000000"/>
                <w:sz w:val="18"/>
                <w:szCs w:val="18"/>
              </w:rPr>
              <w:t>64,8</w:t>
            </w:r>
          </w:p>
        </w:tc>
        <w:tc>
          <w:tcPr>
            <w:tcW w:w="992" w:type="dxa"/>
            <w:shd w:val="clear" w:color="auto" w:fill="FFFFFF" w:themeFill="background1"/>
            <w:vAlign w:val="center"/>
          </w:tcPr>
          <w:p w14:paraId="4760CD54" w14:textId="483930D6" w:rsidR="00604140" w:rsidRPr="00604140" w:rsidRDefault="00FA4CB3" w:rsidP="00604140">
            <w:pPr>
              <w:jc w:val="center"/>
              <w:rPr>
                <w:iCs/>
                <w:kern w:val="1"/>
                <w:sz w:val="18"/>
                <w:szCs w:val="18"/>
                <w:lang w:eastAsia="en-US"/>
              </w:rPr>
            </w:pPr>
            <w:r>
              <w:rPr>
                <w:iCs/>
                <w:kern w:val="1"/>
                <w:sz w:val="18"/>
                <w:szCs w:val="18"/>
                <w:lang w:eastAsia="en-US"/>
              </w:rPr>
              <w:t>64</w:t>
            </w:r>
          </w:p>
        </w:tc>
        <w:tc>
          <w:tcPr>
            <w:tcW w:w="992" w:type="dxa"/>
            <w:shd w:val="clear" w:color="auto" w:fill="FFFFFF" w:themeFill="background1"/>
            <w:vAlign w:val="center"/>
          </w:tcPr>
          <w:p w14:paraId="67B1FD5C" w14:textId="27EAF2BD" w:rsidR="00604140" w:rsidRPr="00604140" w:rsidRDefault="47AC175A" w:rsidP="790C1831">
            <w:pPr>
              <w:jc w:val="center"/>
              <w:rPr>
                <w:color w:val="000000"/>
                <w:sz w:val="18"/>
                <w:szCs w:val="18"/>
              </w:rPr>
            </w:pPr>
            <w:r w:rsidRPr="790C1831">
              <w:rPr>
                <w:color w:val="000000" w:themeColor="text1"/>
                <w:sz w:val="18"/>
                <w:szCs w:val="18"/>
              </w:rPr>
              <w:t>nd</w:t>
            </w:r>
          </w:p>
        </w:tc>
        <w:tc>
          <w:tcPr>
            <w:tcW w:w="1163" w:type="dxa"/>
            <w:shd w:val="clear" w:color="auto" w:fill="FFFFFF" w:themeFill="background1"/>
            <w:vAlign w:val="center"/>
          </w:tcPr>
          <w:p w14:paraId="32519734" w14:textId="10F0B0A1" w:rsidR="00604140" w:rsidRPr="00604140" w:rsidRDefault="004309D8" w:rsidP="00604140">
            <w:pPr>
              <w:jc w:val="center"/>
              <w:rPr>
                <w:bCs/>
                <w:color w:val="000000"/>
                <w:sz w:val="18"/>
                <w:szCs w:val="18"/>
              </w:rPr>
            </w:pPr>
            <w:r>
              <w:rPr>
                <w:bCs/>
                <w:color w:val="000000"/>
                <w:sz w:val="18"/>
                <w:szCs w:val="18"/>
              </w:rPr>
              <w:t>-</w:t>
            </w:r>
          </w:p>
        </w:tc>
        <w:tc>
          <w:tcPr>
            <w:tcW w:w="825" w:type="dxa"/>
            <w:shd w:val="clear" w:color="auto" w:fill="FFFFFF" w:themeFill="background1"/>
            <w:vAlign w:val="center"/>
          </w:tcPr>
          <w:p w14:paraId="7F226520" w14:textId="664EC3A0" w:rsidR="00604140" w:rsidRPr="00604140" w:rsidRDefault="004309D8" w:rsidP="00604140">
            <w:pPr>
              <w:jc w:val="center"/>
              <w:rPr>
                <w:color w:val="000000"/>
                <w:sz w:val="18"/>
                <w:szCs w:val="18"/>
              </w:rPr>
            </w:pPr>
            <w:r>
              <w:rPr>
                <w:color w:val="000000"/>
                <w:sz w:val="18"/>
                <w:szCs w:val="18"/>
              </w:rPr>
              <w:t>65</w:t>
            </w:r>
          </w:p>
        </w:tc>
        <w:tc>
          <w:tcPr>
            <w:tcW w:w="885" w:type="dxa"/>
            <w:shd w:val="clear" w:color="auto" w:fill="FFFFFF" w:themeFill="background1"/>
            <w:vAlign w:val="center"/>
          </w:tcPr>
          <w:p w14:paraId="658E8884" w14:textId="00F19946" w:rsidR="00604140" w:rsidRPr="00604140" w:rsidRDefault="00065BA5" w:rsidP="00256663">
            <w:pPr>
              <w:jc w:val="center"/>
              <w:rPr>
                <w:color w:val="000000"/>
                <w:sz w:val="18"/>
                <w:szCs w:val="18"/>
              </w:rPr>
            </w:pPr>
            <w:r>
              <w:rPr>
                <w:color w:val="000000"/>
                <w:sz w:val="18"/>
                <w:szCs w:val="18"/>
              </w:rPr>
              <w:t>-</w:t>
            </w:r>
          </w:p>
        </w:tc>
      </w:tr>
      <w:tr w:rsidR="00FE4589" w:rsidRPr="00F61E46" w14:paraId="462C8ED8"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75E8BF64" w14:textId="47B3A231" w:rsidR="005537C6" w:rsidRPr="00F61E46" w:rsidRDefault="005537C6" w:rsidP="00604140">
            <w:pPr>
              <w:rPr>
                <w:rFonts w:eastAsia="Arial Unicode MS" w:cs="Mangal"/>
                <w:kern w:val="1"/>
                <w:sz w:val="18"/>
                <w:szCs w:val="18"/>
                <w:lang w:eastAsia="zh-CN" w:bidi="hi-IN"/>
              </w:rPr>
            </w:pPr>
            <w:r w:rsidRPr="00F61E46">
              <w:rPr>
                <w:rFonts w:eastAsia="Arial Unicode MS" w:cs="Mangal"/>
                <w:kern w:val="1"/>
                <w:sz w:val="18"/>
                <w:szCs w:val="18"/>
                <w:lang w:eastAsia="zh-CN" w:bidi="hi-IN"/>
              </w:rPr>
              <w:t>02-001-11-09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0344A1" w14:textId="255DCBA6" w:rsidR="005537C6" w:rsidRPr="00F61E46" w:rsidRDefault="005537C6" w:rsidP="00604140">
            <w:pPr>
              <w:rPr>
                <w:rFonts w:eastAsia="Arial Unicode MS" w:cs="Mangal"/>
                <w:kern w:val="1"/>
                <w:sz w:val="18"/>
                <w:szCs w:val="18"/>
                <w:lang w:eastAsia="zh-CN" w:bidi="hi-IN"/>
              </w:rPr>
            </w:pPr>
            <w:r w:rsidRPr="00F61E46">
              <w:rPr>
                <w:rFonts w:eastAsia="Arial Unicode MS" w:cs="Mangal"/>
                <w:kern w:val="1"/>
                <w:sz w:val="18"/>
                <w:szCs w:val="18"/>
                <w:lang w:eastAsia="zh-CN" w:bidi="hi-IN"/>
              </w:rPr>
              <w:t>Išsaugoti biologinę įvairovę, kraštovaizdį ir gamtos paveldą bei padidinti visuomenės informuotumą</w:t>
            </w:r>
          </w:p>
        </w:tc>
        <w:tc>
          <w:tcPr>
            <w:tcW w:w="1276" w:type="dxa"/>
            <w:shd w:val="clear" w:color="auto" w:fill="auto"/>
            <w:vAlign w:val="center"/>
          </w:tcPr>
          <w:p w14:paraId="016CC483" w14:textId="5DE3BAE5" w:rsidR="005537C6" w:rsidRPr="00F61E46" w:rsidRDefault="001B6249" w:rsidP="00604140">
            <w:pPr>
              <w:jc w:val="center"/>
              <w:rPr>
                <w:color w:val="000000"/>
                <w:sz w:val="18"/>
                <w:szCs w:val="18"/>
              </w:rPr>
            </w:pPr>
            <w:r w:rsidRPr="00F61E46">
              <w:rPr>
                <w:color w:val="000000"/>
                <w:sz w:val="18"/>
                <w:szCs w:val="18"/>
              </w:rPr>
              <w:t>14355</w:t>
            </w:r>
          </w:p>
        </w:tc>
        <w:tc>
          <w:tcPr>
            <w:tcW w:w="1134" w:type="dxa"/>
            <w:shd w:val="clear" w:color="auto" w:fill="auto"/>
            <w:vAlign w:val="center"/>
          </w:tcPr>
          <w:p w14:paraId="44BB77FB" w14:textId="0F1E1DF6" w:rsidR="005537C6" w:rsidRPr="00F61E46" w:rsidRDefault="001B6249" w:rsidP="00604140">
            <w:pPr>
              <w:jc w:val="center"/>
              <w:rPr>
                <w:color w:val="000000"/>
                <w:sz w:val="18"/>
                <w:szCs w:val="18"/>
              </w:rPr>
            </w:pPr>
            <w:r w:rsidRPr="00F61E46">
              <w:rPr>
                <w:color w:val="000000"/>
                <w:sz w:val="18"/>
                <w:szCs w:val="18"/>
              </w:rPr>
              <w:t>4280,9</w:t>
            </w:r>
          </w:p>
        </w:tc>
        <w:tc>
          <w:tcPr>
            <w:tcW w:w="992" w:type="dxa"/>
            <w:shd w:val="clear" w:color="auto" w:fill="auto"/>
            <w:vAlign w:val="center"/>
          </w:tcPr>
          <w:p w14:paraId="66F6C055" w14:textId="1C1142F8" w:rsidR="005537C6" w:rsidRPr="00F61E46" w:rsidRDefault="00BA1178" w:rsidP="00604140">
            <w:pPr>
              <w:jc w:val="center"/>
              <w:rPr>
                <w:color w:val="000000"/>
                <w:sz w:val="18"/>
                <w:szCs w:val="18"/>
              </w:rPr>
            </w:pPr>
            <w:r w:rsidRPr="00F61E46">
              <w:rPr>
                <w:color w:val="000000"/>
                <w:sz w:val="18"/>
                <w:szCs w:val="18"/>
              </w:rPr>
              <w:t>29,8</w:t>
            </w:r>
          </w:p>
        </w:tc>
        <w:tc>
          <w:tcPr>
            <w:tcW w:w="1413" w:type="dxa"/>
            <w:shd w:val="clear" w:color="auto" w:fill="auto"/>
            <w:vAlign w:val="center"/>
          </w:tcPr>
          <w:p w14:paraId="233D749E" w14:textId="77777777" w:rsidR="005537C6" w:rsidRPr="00F61E46" w:rsidRDefault="005537C6" w:rsidP="00604140">
            <w:pPr>
              <w:jc w:val="center"/>
              <w:rPr>
                <w:color w:val="000000"/>
                <w:sz w:val="18"/>
                <w:szCs w:val="18"/>
              </w:rPr>
            </w:pPr>
          </w:p>
        </w:tc>
        <w:tc>
          <w:tcPr>
            <w:tcW w:w="821" w:type="dxa"/>
            <w:shd w:val="clear" w:color="auto" w:fill="D9D9D9" w:themeFill="background1" w:themeFillShade="D9"/>
            <w:vAlign w:val="center"/>
          </w:tcPr>
          <w:p w14:paraId="07AF8EEB" w14:textId="77777777" w:rsidR="005537C6" w:rsidRPr="00F61E46" w:rsidRDefault="005537C6" w:rsidP="00604140">
            <w:pPr>
              <w:jc w:val="center"/>
              <w:rPr>
                <w:color w:val="000000"/>
                <w:sz w:val="18"/>
                <w:szCs w:val="18"/>
              </w:rPr>
            </w:pPr>
          </w:p>
        </w:tc>
        <w:tc>
          <w:tcPr>
            <w:tcW w:w="851" w:type="dxa"/>
            <w:shd w:val="clear" w:color="auto" w:fill="D9D9D9" w:themeFill="background1" w:themeFillShade="D9"/>
            <w:vAlign w:val="center"/>
          </w:tcPr>
          <w:p w14:paraId="750A85B7" w14:textId="77777777" w:rsidR="005537C6" w:rsidRPr="00F61E46" w:rsidRDefault="005537C6" w:rsidP="00604140">
            <w:pPr>
              <w:jc w:val="center"/>
              <w:rPr>
                <w:color w:val="000000"/>
                <w:sz w:val="18"/>
                <w:szCs w:val="18"/>
              </w:rPr>
            </w:pPr>
          </w:p>
        </w:tc>
        <w:tc>
          <w:tcPr>
            <w:tcW w:w="992" w:type="dxa"/>
            <w:shd w:val="clear" w:color="auto" w:fill="D9D9D9" w:themeFill="background1" w:themeFillShade="D9"/>
            <w:vAlign w:val="center"/>
          </w:tcPr>
          <w:p w14:paraId="2FB8AE19" w14:textId="77777777" w:rsidR="005537C6" w:rsidRPr="00F61E46" w:rsidRDefault="005537C6" w:rsidP="00604140">
            <w:pPr>
              <w:jc w:val="center"/>
              <w:rPr>
                <w:iCs/>
                <w:kern w:val="1"/>
                <w:sz w:val="18"/>
                <w:szCs w:val="18"/>
                <w:lang w:eastAsia="en-US"/>
              </w:rPr>
            </w:pPr>
          </w:p>
        </w:tc>
        <w:tc>
          <w:tcPr>
            <w:tcW w:w="992" w:type="dxa"/>
            <w:shd w:val="clear" w:color="auto" w:fill="D9D9D9" w:themeFill="background1" w:themeFillShade="D9"/>
            <w:vAlign w:val="center"/>
          </w:tcPr>
          <w:p w14:paraId="5AFBCF38" w14:textId="77777777" w:rsidR="005537C6" w:rsidRPr="00F61E46" w:rsidRDefault="005537C6" w:rsidP="00604140">
            <w:pPr>
              <w:jc w:val="center"/>
              <w:rPr>
                <w:color w:val="000000"/>
                <w:sz w:val="18"/>
                <w:szCs w:val="18"/>
              </w:rPr>
            </w:pPr>
          </w:p>
        </w:tc>
        <w:tc>
          <w:tcPr>
            <w:tcW w:w="1163" w:type="dxa"/>
            <w:shd w:val="clear" w:color="auto" w:fill="D9D9D9" w:themeFill="background1" w:themeFillShade="D9"/>
            <w:vAlign w:val="center"/>
          </w:tcPr>
          <w:p w14:paraId="094984E4" w14:textId="77777777" w:rsidR="005537C6" w:rsidRPr="00F61E46" w:rsidRDefault="005537C6" w:rsidP="00604140">
            <w:pPr>
              <w:jc w:val="center"/>
              <w:rPr>
                <w:bCs/>
                <w:color w:val="000000"/>
                <w:sz w:val="18"/>
                <w:szCs w:val="18"/>
              </w:rPr>
            </w:pPr>
          </w:p>
        </w:tc>
        <w:tc>
          <w:tcPr>
            <w:tcW w:w="825" w:type="dxa"/>
            <w:shd w:val="clear" w:color="auto" w:fill="D9D9D9" w:themeFill="background1" w:themeFillShade="D9"/>
            <w:vAlign w:val="center"/>
          </w:tcPr>
          <w:p w14:paraId="647BE7BB" w14:textId="77777777" w:rsidR="005537C6" w:rsidRPr="00F61E46" w:rsidRDefault="005537C6" w:rsidP="00604140">
            <w:pPr>
              <w:jc w:val="center"/>
              <w:rPr>
                <w:color w:val="000000"/>
                <w:sz w:val="18"/>
                <w:szCs w:val="18"/>
              </w:rPr>
            </w:pPr>
          </w:p>
        </w:tc>
        <w:tc>
          <w:tcPr>
            <w:tcW w:w="885" w:type="dxa"/>
            <w:shd w:val="clear" w:color="auto" w:fill="D9D9D9" w:themeFill="background1" w:themeFillShade="D9"/>
            <w:vAlign w:val="center"/>
          </w:tcPr>
          <w:p w14:paraId="0075E706" w14:textId="77777777" w:rsidR="005537C6" w:rsidRPr="00F61E46" w:rsidRDefault="005537C6" w:rsidP="00604140">
            <w:pPr>
              <w:jc w:val="center"/>
              <w:rPr>
                <w:color w:val="000000"/>
                <w:sz w:val="18"/>
                <w:szCs w:val="18"/>
              </w:rPr>
            </w:pPr>
          </w:p>
        </w:tc>
      </w:tr>
      <w:tr w:rsidR="00FE4589" w:rsidRPr="00A16686" w14:paraId="7EDB1830"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33A0AB62" w14:textId="29FF288E" w:rsidR="00CC2F10" w:rsidRPr="00A16686" w:rsidRDefault="000C3D33" w:rsidP="00604140">
            <w:pPr>
              <w:rPr>
                <w:rFonts w:eastAsia="Arial Unicode MS" w:cs="Mangal"/>
                <w:kern w:val="1"/>
                <w:sz w:val="18"/>
                <w:szCs w:val="18"/>
                <w:lang w:eastAsia="zh-CN" w:bidi="hi-IN"/>
              </w:rPr>
            </w:pPr>
            <w:r w:rsidRPr="000C3D33">
              <w:rPr>
                <w:rFonts w:eastAsia="Arial Unicode MS" w:cs="Mangal"/>
                <w:kern w:val="1"/>
                <w:sz w:val="18"/>
                <w:szCs w:val="18"/>
                <w:lang w:eastAsia="zh-CN" w:bidi="hi-IN"/>
              </w:rPr>
              <w:t>E-02-001-11-09-01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DBA66B" w14:textId="4B1D7284" w:rsidR="00CC2F10" w:rsidRPr="00A16686" w:rsidRDefault="00A16686" w:rsidP="00604140">
            <w:pPr>
              <w:rPr>
                <w:rFonts w:eastAsia="Arial Unicode MS" w:cs="Mangal"/>
                <w:kern w:val="1"/>
                <w:sz w:val="18"/>
                <w:szCs w:val="18"/>
                <w:lang w:eastAsia="zh-CN" w:bidi="hi-IN"/>
              </w:rPr>
            </w:pPr>
            <w:r w:rsidRPr="00A16686">
              <w:rPr>
                <w:rFonts w:eastAsia="Arial Unicode MS" w:cs="Mangal"/>
                <w:kern w:val="1"/>
                <w:sz w:val="18"/>
                <w:szCs w:val="18"/>
                <w:lang w:eastAsia="zh-CN" w:bidi="hi-IN"/>
              </w:rPr>
              <w:t>Lietuvoje aptinkamų Europos Bendrijos svarbos buveinių tipų, kurių palanki apsaugos būklė, dalis (procentai</w:t>
            </w:r>
            <w:r w:rsidR="006221D6">
              <w:rPr>
                <w:rFonts w:eastAsia="Arial Unicode MS" w:cs="Mangal"/>
                <w:kern w:val="1"/>
                <w:sz w:val="18"/>
                <w:szCs w:val="18"/>
                <w:lang w:eastAsia="zh-CN" w:bidi="hi-IN"/>
              </w:rPr>
              <w:t>s</w:t>
            </w:r>
            <w:r w:rsidRPr="00A16686">
              <w:rPr>
                <w:rFonts w:eastAsia="Arial Unicode MS" w:cs="Mangal"/>
                <w:kern w:val="1"/>
                <w:sz w:val="18"/>
                <w:szCs w:val="18"/>
                <w:lang w:eastAsia="zh-CN" w:bidi="hi-IN"/>
              </w:rPr>
              <w:t>)</w:t>
            </w:r>
          </w:p>
        </w:tc>
        <w:tc>
          <w:tcPr>
            <w:tcW w:w="1276" w:type="dxa"/>
            <w:shd w:val="clear" w:color="auto" w:fill="D9D9D9" w:themeFill="background1" w:themeFillShade="D9"/>
            <w:vAlign w:val="center"/>
          </w:tcPr>
          <w:p w14:paraId="468C2C37" w14:textId="77777777" w:rsidR="00CC2F10" w:rsidRPr="00A16686" w:rsidRDefault="00CC2F10" w:rsidP="00604140">
            <w:pPr>
              <w:jc w:val="center"/>
              <w:rPr>
                <w:color w:val="000000"/>
                <w:sz w:val="18"/>
                <w:szCs w:val="18"/>
              </w:rPr>
            </w:pPr>
          </w:p>
        </w:tc>
        <w:tc>
          <w:tcPr>
            <w:tcW w:w="1134" w:type="dxa"/>
            <w:shd w:val="clear" w:color="auto" w:fill="D9D9D9" w:themeFill="background1" w:themeFillShade="D9"/>
            <w:vAlign w:val="center"/>
          </w:tcPr>
          <w:p w14:paraId="0A890F8D" w14:textId="77777777" w:rsidR="00CC2F10" w:rsidRPr="00A16686" w:rsidRDefault="00CC2F10" w:rsidP="00604140">
            <w:pPr>
              <w:jc w:val="center"/>
              <w:rPr>
                <w:color w:val="000000"/>
                <w:sz w:val="18"/>
                <w:szCs w:val="18"/>
              </w:rPr>
            </w:pPr>
          </w:p>
        </w:tc>
        <w:tc>
          <w:tcPr>
            <w:tcW w:w="992" w:type="dxa"/>
            <w:shd w:val="clear" w:color="auto" w:fill="D9D9D9" w:themeFill="background1" w:themeFillShade="D9"/>
            <w:vAlign w:val="center"/>
          </w:tcPr>
          <w:p w14:paraId="47265855" w14:textId="77777777" w:rsidR="00CC2F10" w:rsidRPr="00A16686" w:rsidRDefault="00CC2F10" w:rsidP="00604140">
            <w:pPr>
              <w:jc w:val="center"/>
              <w:rPr>
                <w:color w:val="000000"/>
                <w:sz w:val="18"/>
                <w:szCs w:val="18"/>
              </w:rPr>
            </w:pPr>
          </w:p>
        </w:tc>
        <w:tc>
          <w:tcPr>
            <w:tcW w:w="1413" w:type="dxa"/>
            <w:shd w:val="clear" w:color="auto" w:fill="D9D9D9" w:themeFill="background1" w:themeFillShade="D9"/>
            <w:vAlign w:val="center"/>
          </w:tcPr>
          <w:p w14:paraId="251792FE" w14:textId="77777777" w:rsidR="00CC2F10" w:rsidRPr="00A16686" w:rsidRDefault="00CC2F10" w:rsidP="00604140">
            <w:pPr>
              <w:jc w:val="center"/>
              <w:rPr>
                <w:color w:val="000000"/>
                <w:sz w:val="18"/>
                <w:szCs w:val="18"/>
              </w:rPr>
            </w:pPr>
          </w:p>
        </w:tc>
        <w:tc>
          <w:tcPr>
            <w:tcW w:w="821" w:type="dxa"/>
            <w:shd w:val="clear" w:color="auto" w:fill="auto"/>
            <w:vAlign w:val="center"/>
          </w:tcPr>
          <w:p w14:paraId="146ED326" w14:textId="77777777" w:rsidR="00CC2F10" w:rsidRPr="00A10272" w:rsidRDefault="00CC2F10" w:rsidP="00604140">
            <w:pPr>
              <w:jc w:val="center"/>
              <w:rPr>
                <w:color w:val="000000"/>
                <w:sz w:val="18"/>
                <w:szCs w:val="18"/>
                <w:lang w:val="en-US"/>
              </w:rPr>
            </w:pPr>
          </w:p>
        </w:tc>
        <w:tc>
          <w:tcPr>
            <w:tcW w:w="851" w:type="dxa"/>
            <w:shd w:val="clear" w:color="auto" w:fill="auto"/>
            <w:vAlign w:val="center"/>
          </w:tcPr>
          <w:p w14:paraId="7AA7071B" w14:textId="1DCFB1D0" w:rsidR="00CC2F10" w:rsidRPr="00A16686" w:rsidRDefault="00A50505" w:rsidP="00604140">
            <w:pPr>
              <w:jc w:val="center"/>
              <w:rPr>
                <w:color w:val="000000"/>
                <w:sz w:val="18"/>
                <w:szCs w:val="18"/>
              </w:rPr>
            </w:pPr>
            <w:r>
              <w:rPr>
                <w:color w:val="000000"/>
                <w:sz w:val="18"/>
                <w:szCs w:val="18"/>
              </w:rPr>
              <w:t>28</w:t>
            </w:r>
          </w:p>
        </w:tc>
        <w:tc>
          <w:tcPr>
            <w:tcW w:w="992" w:type="dxa"/>
            <w:shd w:val="clear" w:color="auto" w:fill="auto"/>
            <w:vAlign w:val="center"/>
          </w:tcPr>
          <w:p w14:paraId="74C8A0C0" w14:textId="4B559C1B" w:rsidR="00CC2F10" w:rsidRPr="00A16686" w:rsidRDefault="00A50505" w:rsidP="00604140">
            <w:pPr>
              <w:jc w:val="center"/>
              <w:rPr>
                <w:iCs/>
                <w:kern w:val="1"/>
                <w:sz w:val="18"/>
                <w:szCs w:val="18"/>
                <w:lang w:eastAsia="en-US"/>
              </w:rPr>
            </w:pPr>
            <w:r>
              <w:rPr>
                <w:iCs/>
                <w:kern w:val="1"/>
                <w:sz w:val="18"/>
                <w:szCs w:val="18"/>
                <w:lang w:eastAsia="en-US"/>
              </w:rPr>
              <w:t>33</w:t>
            </w:r>
          </w:p>
        </w:tc>
        <w:tc>
          <w:tcPr>
            <w:tcW w:w="992" w:type="dxa"/>
            <w:shd w:val="clear" w:color="auto" w:fill="auto"/>
            <w:vAlign w:val="center"/>
          </w:tcPr>
          <w:p w14:paraId="4FCBCF06" w14:textId="5C3BA74D" w:rsidR="00CC2F10" w:rsidRPr="00A16686" w:rsidRDefault="60DAB82A" w:rsidP="790C1831">
            <w:pPr>
              <w:jc w:val="center"/>
              <w:rPr>
                <w:color w:val="000000"/>
                <w:sz w:val="18"/>
                <w:szCs w:val="18"/>
              </w:rPr>
            </w:pPr>
            <w:r w:rsidRPr="790C1831">
              <w:rPr>
                <w:color w:val="000000" w:themeColor="text1"/>
                <w:sz w:val="18"/>
                <w:szCs w:val="18"/>
              </w:rPr>
              <w:t>nd</w:t>
            </w:r>
          </w:p>
        </w:tc>
        <w:tc>
          <w:tcPr>
            <w:tcW w:w="1163" w:type="dxa"/>
            <w:shd w:val="clear" w:color="auto" w:fill="auto"/>
            <w:vAlign w:val="center"/>
          </w:tcPr>
          <w:p w14:paraId="58D1FAF6" w14:textId="680D16C1" w:rsidR="00CC2F10" w:rsidRPr="00A16686" w:rsidRDefault="00102E49" w:rsidP="00604140">
            <w:pPr>
              <w:jc w:val="center"/>
              <w:rPr>
                <w:bCs/>
                <w:color w:val="000000"/>
                <w:sz w:val="18"/>
                <w:szCs w:val="18"/>
              </w:rPr>
            </w:pPr>
            <w:r>
              <w:rPr>
                <w:bCs/>
                <w:color w:val="000000"/>
                <w:sz w:val="18"/>
                <w:szCs w:val="18"/>
              </w:rPr>
              <w:t>-</w:t>
            </w:r>
          </w:p>
        </w:tc>
        <w:tc>
          <w:tcPr>
            <w:tcW w:w="825" w:type="dxa"/>
            <w:shd w:val="clear" w:color="auto" w:fill="auto"/>
            <w:vAlign w:val="center"/>
          </w:tcPr>
          <w:p w14:paraId="0A958AC9" w14:textId="5827D79A" w:rsidR="00CC2F10" w:rsidRPr="00A16686" w:rsidRDefault="00B94C72" w:rsidP="00604140">
            <w:pPr>
              <w:jc w:val="center"/>
              <w:rPr>
                <w:color w:val="000000"/>
                <w:sz w:val="18"/>
                <w:szCs w:val="18"/>
              </w:rPr>
            </w:pPr>
            <w:r>
              <w:rPr>
                <w:color w:val="000000"/>
                <w:sz w:val="18"/>
                <w:szCs w:val="18"/>
              </w:rPr>
              <w:t>38</w:t>
            </w:r>
          </w:p>
        </w:tc>
        <w:tc>
          <w:tcPr>
            <w:tcW w:w="885" w:type="dxa"/>
            <w:shd w:val="clear" w:color="auto" w:fill="auto"/>
            <w:vAlign w:val="center"/>
          </w:tcPr>
          <w:p w14:paraId="25F9E536" w14:textId="22757DD4" w:rsidR="00CC2F10" w:rsidRPr="00A16686" w:rsidRDefault="00065BA5" w:rsidP="00256663">
            <w:pPr>
              <w:jc w:val="center"/>
              <w:rPr>
                <w:color w:val="000000"/>
                <w:sz w:val="18"/>
                <w:szCs w:val="18"/>
              </w:rPr>
            </w:pPr>
            <w:r>
              <w:rPr>
                <w:color w:val="000000"/>
                <w:sz w:val="18"/>
                <w:szCs w:val="18"/>
              </w:rPr>
              <w:t>-</w:t>
            </w:r>
          </w:p>
        </w:tc>
      </w:tr>
      <w:tr w:rsidR="00FE4589" w:rsidRPr="00BC032D" w14:paraId="4BF3C599"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06F3D8D0" w14:textId="6F1D353E" w:rsidR="00604140" w:rsidRPr="00BC032D" w:rsidRDefault="00604140" w:rsidP="00604140">
            <w:pPr>
              <w:rPr>
                <w:rFonts w:eastAsia="Arial Unicode MS" w:cs="Mangal"/>
                <w:kern w:val="1"/>
                <w:sz w:val="18"/>
                <w:szCs w:val="18"/>
                <w:lang w:eastAsia="zh-CN" w:bidi="hi-IN"/>
              </w:rPr>
            </w:pPr>
            <w:r w:rsidRPr="00BC032D">
              <w:rPr>
                <w:rFonts w:eastAsia="Arial Unicode MS" w:cs="Mangal"/>
                <w:kern w:val="1"/>
                <w:sz w:val="18"/>
                <w:szCs w:val="18"/>
                <w:lang w:eastAsia="zh-CN" w:bidi="hi-IN"/>
              </w:rPr>
              <w:t xml:space="preserve">02-001-13-02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D16054" w14:textId="3494742C" w:rsidR="00604140" w:rsidRPr="00BC032D" w:rsidRDefault="00604140" w:rsidP="00604140">
            <w:pPr>
              <w:rPr>
                <w:sz w:val="18"/>
                <w:szCs w:val="18"/>
              </w:rPr>
            </w:pPr>
            <w:r w:rsidRPr="00BC032D">
              <w:rPr>
                <w:rFonts w:eastAsia="Arial Unicode MS" w:cs="Mangal"/>
                <w:kern w:val="1"/>
                <w:sz w:val="18"/>
                <w:szCs w:val="18"/>
                <w:lang w:eastAsia="zh-CN" w:bidi="hi-IN"/>
              </w:rPr>
              <w:t>Siekiant geresnės gyvenimo kokybės ir racionaliai naudoti energijos išteklius, atnaujinti daugiabučius namus ir viešuosius pastatus</w:t>
            </w:r>
          </w:p>
        </w:tc>
        <w:tc>
          <w:tcPr>
            <w:tcW w:w="1276" w:type="dxa"/>
            <w:shd w:val="clear" w:color="auto" w:fill="auto"/>
            <w:vAlign w:val="center"/>
          </w:tcPr>
          <w:p w14:paraId="22695C45" w14:textId="1739D3AC" w:rsidR="00604140" w:rsidRPr="00BC032D" w:rsidRDefault="00604140" w:rsidP="00604140">
            <w:pPr>
              <w:jc w:val="center"/>
              <w:rPr>
                <w:color w:val="000000"/>
                <w:sz w:val="18"/>
                <w:szCs w:val="18"/>
              </w:rPr>
            </w:pPr>
            <w:r w:rsidRPr="004F18F7">
              <w:rPr>
                <w:color w:val="000000"/>
                <w:sz w:val="18"/>
                <w:szCs w:val="18"/>
              </w:rPr>
              <w:t>91673</w:t>
            </w:r>
            <w:r>
              <w:rPr>
                <w:color w:val="000000"/>
                <w:sz w:val="18"/>
                <w:szCs w:val="18"/>
              </w:rPr>
              <w:t>,4</w:t>
            </w:r>
          </w:p>
        </w:tc>
        <w:tc>
          <w:tcPr>
            <w:tcW w:w="1134" w:type="dxa"/>
            <w:shd w:val="clear" w:color="auto" w:fill="auto"/>
            <w:vAlign w:val="center"/>
          </w:tcPr>
          <w:p w14:paraId="3F05902B" w14:textId="5059A0B5" w:rsidR="00604140" w:rsidRPr="00BC032D" w:rsidRDefault="00604140" w:rsidP="00604140">
            <w:pPr>
              <w:jc w:val="center"/>
              <w:rPr>
                <w:color w:val="000000"/>
                <w:sz w:val="18"/>
                <w:szCs w:val="18"/>
              </w:rPr>
            </w:pPr>
            <w:r w:rsidRPr="00772EF6">
              <w:rPr>
                <w:color w:val="000000"/>
                <w:sz w:val="18"/>
                <w:szCs w:val="18"/>
              </w:rPr>
              <w:t>87881</w:t>
            </w:r>
            <w:r>
              <w:rPr>
                <w:color w:val="000000"/>
                <w:sz w:val="18"/>
                <w:szCs w:val="18"/>
              </w:rPr>
              <w:t>,3</w:t>
            </w:r>
          </w:p>
        </w:tc>
        <w:tc>
          <w:tcPr>
            <w:tcW w:w="992" w:type="dxa"/>
            <w:shd w:val="clear" w:color="auto" w:fill="auto"/>
            <w:vAlign w:val="center"/>
          </w:tcPr>
          <w:p w14:paraId="537897F0" w14:textId="26400AFD" w:rsidR="00604140" w:rsidRPr="00BC032D" w:rsidRDefault="00604140" w:rsidP="00604140">
            <w:pPr>
              <w:jc w:val="center"/>
              <w:rPr>
                <w:color w:val="000000"/>
                <w:sz w:val="18"/>
                <w:szCs w:val="18"/>
              </w:rPr>
            </w:pPr>
            <w:r>
              <w:rPr>
                <w:color w:val="000000"/>
                <w:sz w:val="18"/>
                <w:szCs w:val="18"/>
              </w:rPr>
              <w:t>95,86</w:t>
            </w:r>
          </w:p>
        </w:tc>
        <w:tc>
          <w:tcPr>
            <w:tcW w:w="1413" w:type="dxa"/>
            <w:shd w:val="clear" w:color="auto" w:fill="auto"/>
            <w:vAlign w:val="center"/>
          </w:tcPr>
          <w:p w14:paraId="5469B59E" w14:textId="77777777" w:rsidR="00604140" w:rsidRPr="00BC032D" w:rsidRDefault="00604140" w:rsidP="00604140">
            <w:pPr>
              <w:jc w:val="center"/>
              <w:rPr>
                <w:color w:val="000000"/>
                <w:sz w:val="18"/>
                <w:szCs w:val="18"/>
              </w:rPr>
            </w:pPr>
          </w:p>
        </w:tc>
        <w:tc>
          <w:tcPr>
            <w:tcW w:w="821" w:type="dxa"/>
            <w:shd w:val="clear" w:color="auto" w:fill="D9D9D9" w:themeFill="background1" w:themeFillShade="D9"/>
            <w:vAlign w:val="center"/>
          </w:tcPr>
          <w:p w14:paraId="766949A8" w14:textId="77777777" w:rsidR="00604140" w:rsidRPr="00BC032D" w:rsidRDefault="00604140" w:rsidP="00604140">
            <w:pPr>
              <w:jc w:val="center"/>
              <w:rPr>
                <w:color w:val="000000"/>
                <w:sz w:val="18"/>
                <w:szCs w:val="18"/>
              </w:rPr>
            </w:pPr>
          </w:p>
        </w:tc>
        <w:tc>
          <w:tcPr>
            <w:tcW w:w="851" w:type="dxa"/>
            <w:shd w:val="clear" w:color="auto" w:fill="D9D9D9" w:themeFill="background1" w:themeFillShade="D9"/>
            <w:vAlign w:val="center"/>
          </w:tcPr>
          <w:p w14:paraId="403BBB60" w14:textId="77777777" w:rsidR="00604140" w:rsidRPr="00BC032D" w:rsidRDefault="00604140" w:rsidP="00604140">
            <w:pPr>
              <w:jc w:val="center"/>
              <w:rPr>
                <w:color w:val="000000"/>
                <w:sz w:val="18"/>
                <w:szCs w:val="18"/>
              </w:rPr>
            </w:pPr>
          </w:p>
        </w:tc>
        <w:tc>
          <w:tcPr>
            <w:tcW w:w="992" w:type="dxa"/>
            <w:shd w:val="clear" w:color="auto" w:fill="D9D9D9" w:themeFill="background1" w:themeFillShade="D9"/>
            <w:vAlign w:val="center"/>
          </w:tcPr>
          <w:p w14:paraId="4E9029C4" w14:textId="77777777" w:rsidR="00604140" w:rsidRPr="00BC032D" w:rsidRDefault="00604140" w:rsidP="00604140">
            <w:pPr>
              <w:jc w:val="center"/>
              <w:rPr>
                <w:iCs/>
                <w:kern w:val="1"/>
                <w:sz w:val="18"/>
                <w:szCs w:val="18"/>
                <w:lang w:eastAsia="en-US"/>
              </w:rPr>
            </w:pPr>
          </w:p>
        </w:tc>
        <w:tc>
          <w:tcPr>
            <w:tcW w:w="992" w:type="dxa"/>
            <w:shd w:val="clear" w:color="auto" w:fill="D9D9D9" w:themeFill="background1" w:themeFillShade="D9"/>
            <w:vAlign w:val="center"/>
          </w:tcPr>
          <w:p w14:paraId="0B9F2085" w14:textId="77777777" w:rsidR="00604140" w:rsidRPr="00BC032D" w:rsidRDefault="00604140" w:rsidP="00604140">
            <w:pPr>
              <w:jc w:val="center"/>
              <w:rPr>
                <w:color w:val="000000"/>
                <w:sz w:val="18"/>
                <w:szCs w:val="18"/>
              </w:rPr>
            </w:pPr>
          </w:p>
        </w:tc>
        <w:tc>
          <w:tcPr>
            <w:tcW w:w="1163" w:type="dxa"/>
            <w:shd w:val="clear" w:color="auto" w:fill="D9D9D9" w:themeFill="background1" w:themeFillShade="D9"/>
            <w:vAlign w:val="center"/>
          </w:tcPr>
          <w:p w14:paraId="72AF3966" w14:textId="77777777" w:rsidR="00604140" w:rsidRPr="00BC032D" w:rsidRDefault="00604140" w:rsidP="00604140">
            <w:pPr>
              <w:jc w:val="center"/>
              <w:rPr>
                <w:bCs/>
                <w:color w:val="000000"/>
                <w:sz w:val="18"/>
                <w:szCs w:val="18"/>
              </w:rPr>
            </w:pPr>
          </w:p>
        </w:tc>
        <w:tc>
          <w:tcPr>
            <w:tcW w:w="825" w:type="dxa"/>
            <w:shd w:val="clear" w:color="auto" w:fill="D9D9D9" w:themeFill="background1" w:themeFillShade="D9"/>
            <w:vAlign w:val="center"/>
          </w:tcPr>
          <w:p w14:paraId="4739E8E7" w14:textId="77777777" w:rsidR="00604140" w:rsidRPr="00BC032D" w:rsidRDefault="00604140" w:rsidP="00604140">
            <w:pPr>
              <w:jc w:val="center"/>
              <w:rPr>
                <w:color w:val="000000"/>
                <w:sz w:val="18"/>
                <w:szCs w:val="18"/>
              </w:rPr>
            </w:pPr>
          </w:p>
        </w:tc>
        <w:tc>
          <w:tcPr>
            <w:tcW w:w="885" w:type="dxa"/>
            <w:shd w:val="clear" w:color="auto" w:fill="D9D9D9" w:themeFill="background1" w:themeFillShade="D9"/>
            <w:vAlign w:val="center"/>
          </w:tcPr>
          <w:p w14:paraId="13A8C0A9" w14:textId="77777777" w:rsidR="00604140" w:rsidRPr="00BC032D" w:rsidRDefault="00604140" w:rsidP="00604140">
            <w:pPr>
              <w:jc w:val="center"/>
              <w:rPr>
                <w:color w:val="000000"/>
                <w:sz w:val="18"/>
                <w:szCs w:val="18"/>
              </w:rPr>
            </w:pPr>
          </w:p>
        </w:tc>
      </w:tr>
      <w:tr w:rsidR="00FE4589" w:rsidRPr="00AF1DFF" w14:paraId="4C8E4F89"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2CC7C272" w14:textId="1A59BBC7" w:rsidR="00604140" w:rsidRPr="00AF1DFF" w:rsidRDefault="00604140" w:rsidP="00604140">
            <w:pPr>
              <w:rPr>
                <w:rFonts w:eastAsia="Arial Unicode MS" w:cs="Mangal"/>
                <w:kern w:val="1"/>
                <w:sz w:val="18"/>
                <w:szCs w:val="18"/>
                <w:lang w:eastAsia="zh-CN" w:bidi="hi-IN"/>
              </w:rPr>
            </w:pPr>
            <w:r w:rsidRPr="00AF1DFF">
              <w:rPr>
                <w:rFonts w:eastAsia="Arial Unicode MS" w:cs="Mangal"/>
                <w:kern w:val="1"/>
                <w:sz w:val="18"/>
                <w:szCs w:val="18"/>
                <w:lang w:eastAsia="zh-CN" w:bidi="hi-IN"/>
              </w:rPr>
              <w:t>E-02-001-13-02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7B5421" w14:textId="7AB8B02E" w:rsidR="00604140" w:rsidRPr="00AF1DFF" w:rsidRDefault="7C1EC1EF" w:rsidP="790C1831">
            <w:pPr>
              <w:rPr>
                <w:sz w:val="18"/>
                <w:szCs w:val="18"/>
              </w:rPr>
            </w:pPr>
            <w:r w:rsidRPr="790C1831">
              <w:rPr>
                <w:rFonts w:eastAsia="Arial Unicode MS" w:cs="Mangal"/>
                <w:kern w:val="1"/>
                <w:sz w:val="18"/>
                <w:szCs w:val="18"/>
                <w:lang w:eastAsia="zh-CN" w:bidi="hi-IN"/>
              </w:rPr>
              <w:t>Sutaupytas suminis galutinės energijos kiekis (skaičiuojamųjų šiluminės energijos sąnaudų sumažėjimas daugiabučiuose namuose, pastatytuose pagal galiojusius iki 1993 metų statybos techninius normatyvus (nuo 2005 m</w:t>
            </w:r>
            <w:r w:rsidR="009C6487">
              <w:rPr>
                <w:rFonts w:eastAsia="Arial Unicode MS" w:cs="Mangal"/>
                <w:kern w:val="1"/>
                <w:sz w:val="18"/>
                <w:szCs w:val="18"/>
                <w:lang w:eastAsia="zh-CN" w:bidi="hi-IN"/>
              </w:rPr>
              <w:t>.</w:t>
            </w:r>
            <w:r w:rsidRPr="790C1831">
              <w:rPr>
                <w:rFonts w:eastAsia="Arial Unicode MS" w:cs="Mangal"/>
                <w:kern w:val="1"/>
                <w:sz w:val="18"/>
                <w:szCs w:val="18"/>
                <w:lang w:eastAsia="zh-CN" w:bidi="hi-IN"/>
              </w:rPr>
              <w:t xml:space="preserve">  (GWh</w:t>
            </w:r>
            <w:r w:rsidR="2F4A1F75" w:rsidRPr="790C1831">
              <w:rPr>
                <w:rFonts w:eastAsia="Arial Unicode MS" w:cs="Mangal"/>
                <w:kern w:val="1"/>
                <w:sz w:val="18"/>
                <w:szCs w:val="18"/>
                <w:lang w:eastAsia="zh-CN" w:bidi="hi-IN"/>
              </w:rPr>
              <w:t>)</w:t>
            </w:r>
          </w:p>
        </w:tc>
        <w:tc>
          <w:tcPr>
            <w:tcW w:w="1276" w:type="dxa"/>
            <w:shd w:val="clear" w:color="auto" w:fill="D9D9D9" w:themeFill="background1" w:themeFillShade="D9"/>
            <w:vAlign w:val="center"/>
          </w:tcPr>
          <w:p w14:paraId="445718C1" w14:textId="6AE38085" w:rsidR="00604140" w:rsidRPr="00AF1DFF" w:rsidRDefault="00604140" w:rsidP="00604140">
            <w:pPr>
              <w:jc w:val="center"/>
              <w:rPr>
                <w:color w:val="000000"/>
                <w:sz w:val="18"/>
                <w:szCs w:val="18"/>
              </w:rPr>
            </w:pPr>
          </w:p>
        </w:tc>
        <w:tc>
          <w:tcPr>
            <w:tcW w:w="1134" w:type="dxa"/>
            <w:shd w:val="clear" w:color="auto" w:fill="D9D9D9" w:themeFill="background1" w:themeFillShade="D9"/>
            <w:vAlign w:val="center"/>
          </w:tcPr>
          <w:p w14:paraId="5C5D88BE" w14:textId="77777777" w:rsidR="00604140" w:rsidRPr="00AF1DFF" w:rsidRDefault="00604140" w:rsidP="00604140">
            <w:pPr>
              <w:jc w:val="center"/>
              <w:rPr>
                <w:color w:val="000000"/>
                <w:sz w:val="18"/>
                <w:szCs w:val="18"/>
              </w:rPr>
            </w:pPr>
          </w:p>
        </w:tc>
        <w:tc>
          <w:tcPr>
            <w:tcW w:w="992" w:type="dxa"/>
            <w:shd w:val="clear" w:color="auto" w:fill="D9D9D9" w:themeFill="background1" w:themeFillShade="D9"/>
            <w:vAlign w:val="center"/>
          </w:tcPr>
          <w:p w14:paraId="0B53B8B1" w14:textId="77777777" w:rsidR="00604140" w:rsidRPr="00AF1DFF" w:rsidRDefault="00604140" w:rsidP="00604140">
            <w:pPr>
              <w:jc w:val="center"/>
              <w:rPr>
                <w:color w:val="000000"/>
                <w:sz w:val="18"/>
                <w:szCs w:val="18"/>
              </w:rPr>
            </w:pPr>
          </w:p>
        </w:tc>
        <w:tc>
          <w:tcPr>
            <w:tcW w:w="1413" w:type="dxa"/>
            <w:shd w:val="clear" w:color="auto" w:fill="D9D9D9" w:themeFill="background1" w:themeFillShade="D9"/>
            <w:vAlign w:val="center"/>
          </w:tcPr>
          <w:p w14:paraId="25E125B6" w14:textId="77777777" w:rsidR="00604140" w:rsidRPr="00AF1DFF" w:rsidRDefault="00604140" w:rsidP="00604140">
            <w:pPr>
              <w:jc w:val="center"/>
              <w:rPr>
                <w:color w:val="000000"/>
                <w:sz w:val="18"/>
                <w:szCs w:val="18"/>
              </w:rPr>
            </w:pPr>
          </w:p>
        </w:tc>
        <w:tc>
          <w:tcPr>
            <w:tcW w:w="821" w:type="dxa"/>
            <w:shd w:val="clear" w:color="auto" w:fill="auto"/>
            <w:vAlign w:val="center"/>
          </w:tcPr>
          <w:p w14:paraId="49706E90" w14:textId="5868FEA2" w:rsidR="00604140" w:rsidRPr="00AF1DFF" w:rsidRDefault="00604140" w:rsidP="00604140">
            <w:pPr>
              <w:jc w:val="center"/>
              <w:rPr>
                <w:color w:val="000000"/>
                <w:sz w:val="18"/>
                <w:szCs w:val="18"/>
              </w:rPr>
            </w:pPr>
            <w:r w:rsidRPr="00AF1DFF">
              <w:rPr>
                <w:color w:val="000000"/>
                <w:sz w:val="18"/>
                <w:szCs w:val="18"/>
              </w:rPr>
              <w:t>937,14</w:t>
            </w:r>
          </w:p>
        </w:tc>
        <w:tc>
          <w:tcPr>
            <w:tcW w:w="851" w:type="dxa"/>
            <w:shd w:val="clear" w:color="auto" w:fill="auto"/>
            <w:vAlign w:val="center"/>
          </w:tcPr>
          <w:p w14:paraId="794E7408" w14:textId="7E7787B1" w:rsidR="00604140" w:rsidRPr="00AF1DFF" w:rsidRDefault="00604140" w:rsidP="00604140">
            <w:pPr>
              <w:jc w:val="center"/>
              <w:rPr>
                <w:color w:val="000000"/>
                <w:sz w:val="18"/>
                <w:szCs w:val="18"/>
              </w:rPr>
            </w:pPr>
            <w:r w:rsidRPr="00AF1DFF">
              <w:rPr>
                <w:color w:val="000000"/>
                <w:sz w:val="18"/>
                <w:szCs w:val="18"/>
              </w:rPr>
              <w:t>1079</w:t>
            </w:r>
          </w:p>
        </w:tc>
        <w:tc>
          <w:tcPr>
            <w:tcW w:w="992" w:type="dxa"/>
            <w:shd w:val="clear" w:color="auto" w:fill="auto"/>
            <w:vAlign w:val="center"/>
          </w:tcPr>
          <w:p w14:paraId="51C6626C" w14:textId="08BAA09E" w:rsidR="00604140" w:rsidRPr="00AF1DFF" w:rsidRDefault="00604140" w:rsidP="00604140">
            <w:pPr>
              <w:jc w:val="center"/>
              <w:rPr>
                <w:iCs/>
                <w:kern w:val="1"/>
                <w:sz w:val="18"/>
                <w:szCs w:val="18"/>
                <w:lang w:eastAsia="en-US"/>
              </w:rPr>
            </w:pPr>
            <w:r w:rsidRPr="00AF1DFF">
              <w:rPr>
                <w:iCs/>
                <w:kern w:val="1"/>
                <w:sz w:val="18"/>
                <w:szCs w:val="18"/>
                <w:lang w:eastAsia="en-US"/>
              </w:rPr>
              <w:t>1161,95</w:t>
            </w:r>
          </w:p>
        </w:tc>
        <w:tc>
          <w:tcPr>
            <w:tcW w:w="992" w:type="dxa"/>
            <w:shd w:val="clear" w:color="auto" w:fill="auto"/>
            <w:vAlign w:val="center"/>
          </w:tcPr>
          <w:p w14:paraId="42BAAB77" w14:textId="7062A286" w:rsidR="00604140" w:rsidRPr="00AF1DFF" w:rsidRDefault="00604140" w:rsidP="00604140">
            <w:pPr>
              <w:jc w:val="center"/>
              <w:rPr>
                <w:color w:val="000000"/>
                <w:sz w:val="18"/>
                <w:szCs w:val="18"/>
              </w:rPr>
            </w:pPr>
            <w:r w:rsidRPr="00AF1DFF">
              <w:rPr>
                <w:color w:val="000000"/>
                <w:sz w:val="18"/>
                <w:szCs w:val="18"/>
              </w:rPr>
              <w:t>1205</w:t>
            </w:r>
          </w:p>
        </w:tc>
        <w:tc>
          <w:tcPr>
            <w:tcW w:w="1163" w:type="dxa"/>
            <w:shd w:val="clear" w:color="auto" w:fill="auto"/>
            <w:vAlign w:val="center"/>
          </w:tcPr>
          <w:p w14:paraId="0E50D318" w14:textId="5922719F" w:rsidR="00604140" w:rsidRPr="00AF1DFF" w:rsidRDefault="00604140" w:rsidP="00604140">
            <w:pPr>
              <w:jc w:val="center"/>
              <w:rPr>
                <w:bCs/>
                <w:color w:val="000000"/>
                <w:sz w:val="18"/>
                <w:szCs w:val="18"/>
              </w:rPr>
            </w:pPr>
            <w:r w:rsidRPr="00AF1DFF">
              <w:rPr>
                <w:bCs/>
                <w:color w:val="000000"/>
                <w:sz w:val="18"/>
                <w:szCs w:val="18"/>
              </w:rPr>
              <w:t>96,4</w:t>
            </w:r>
          </w:p>
        </w:tc>
        <w:tc>
          <w:tcPr>
            <w:tcW w:w="825" w:type="dxa"/>
            <w:shd w:val="clear" w:color="auto" w:fill="auto"/>
            <w:vAlign w:val="center"/>
          </w:tcPr>
          <w:p w14:paraId="4DBEF18C" w14:textId="08937586" w:rsidR="00604140" w:rsidRPr="00AF1DFF" w:rsidRDefault="00604140" w:rsidP="00604140">
            <w:pPr>
              <w:jc w:val="center"/>
              <w:rPr>
                <w:color w:val="000000"/>
                <w:sz w:val="18"/>
                <w:szCs w:val="18"/>
              </w:rPr>
            </w:pPr>
            <w:r w:rsidRPr="00AF1DFF">
              <w:rPr>
                <w:color w:val="000000"/>
                <w:sz w:val="18"/>
                <w:szCs w:val="18"/>
              </w:rPr>
              <w:t>1280</w:t>
            </w:r>
          </w:p>
        </w:tc>
        <w:tc>
          <w:tcPr>
            <w:tcW w:w="885" w:type="dxa"/>
            <w:shd w:val="clear" w:color="auto" w:fill="auto"/>
            <w:vAlign w:val="center"/>
          </w:tcPr>
          <w:p w14:paraId="314559AF" w14:textId="2B238E15" w:rsidR="00604140" w:rsidRPr="00AF1DFF" w:rsidRDefault="00065BA5" w:rsidP="790C1831">
            <w:pPr>
              <w:jc w:val="center"/>
              <w:rPr>
                <w:color w:val="000000"/>
                <w:sz w:val="18"/>
                <w:szCs w:val="18"/>
              </w:rPr>
            </w:pPr>
            <w:r>
              <w:rPr>
                <w:color w:val="000000" w:themeColor="text1"/>
                <w:sz w:val="18"/>
                <w:szCs w:val="18"/>
              </w:rPr>
              <w:t>-</w:t>
            </w:r>
          </w:p>
        </w:tc>
      </w:tr>
      <w:tr w:rsidR="00000318" w:rsidRPr="00322CA8" w14:paraId="546BFF43"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FEEEB8" w14:textId="5ECF97FD" w:rsidR="00824C18" w:rsidRPr="00C83C66" w:rsidRDefault="00824C18" w:rsidP="00604140">
            <w:pPr>
              <w:rPr>
                <w:rFonts w:eastAsia="Arial Unicode MS" w:cs="Mangal"/>
                <w:b/>
                <w:bCs/>
                <w:kern w:val="1"/>
                <w:sz w:val="18"/>
                <w:szCs w:val="18"/>
                <w:lang w:eastAsia="zh-CN" w:bidi="hi-IN"/>
              </w:rPr>
            </w:pPr>
            <w:r w:rsidRPr="00C83C66">
              <w:rPr>
                <w:rFonts w:eastAsia="Arial Unicode MS" w:cs="Mangal"/>
                <w:b/>
                <w:bCs/>
                <w:kern w:val="1"/>
                <w:sz w:val="18"/>
                <w:szCs w:val="18"/>
                <w:lang w:eastAsia="zh-CN" w:bidi="hi-IN"/>
              </w:rPr>
              <w:lastRenderedPageBreak/>
              <w:t>02-002</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18CE4D" w14:textId="75EFA216" w:rsidR="00824C18" w:rsidRPr="00C83C66" w:rsidRDefault="00824C18" w:rsidP="00604140">
            <w:pPr>
              <w:rPr>
                <w:b/>
                <w:bCs/>
                <w:sz w:val="18"/>
                <w:szCs w:val="18"/>
              </w:rPr>
            </w:pPr>
            <w:r w:rsidRPr="00C83C66">
              <w:rPr>
                <w:b/>
                <w:bCs/>
                <w:sz w:val="18"/>
                <w:szCs w:val="18"/>
              </w:rPr>
              <w:t>Aplinkos ministerijos valdymo programa</w:t>
            </w:r>
          </w:p>
        </w:tc>
        <w:tc>
          <w:tcPr>
            <w:tcW w:w="1276" w:type="dxa"/>
            <w:shd w:val="clear" w:color="auto" w:fill="F2F2F2" w:themeFill="background1" w:themeFillShade="F2"/>
            <w:vAlign w:val="center"/>
          </w:tcPr>
          <w:p w14:paraId="10AF486D" w14:textId="77777777" w:rsidR="00824C18" w:rsidRPr="00834F4F" w:rsidRDefault="00824C18" w:rsidP="00604140">
            <w:pPr>
              <w:jc w:val="center"/>
              <w:rPr>
                <w:color w:val="000000"/>
                <w:sz w:val="18"/>
                <w:szCs w:val="18"/>
              </w:rPr>
            </w:pPr>
          </w:p>
        </w:tc>
        <w:tc>
          <w:tcPr>
            <w:tcW w:w="1134" w:type="dxa"/>
            <w:shd w:val="clear" w:color="auto" w:fill="F2F2F2" w:themeFill="background1" w:themeFillShade="F2"/>
            <w:vAlign w:val="center"/>
          </w:tcPr>
          <w:p w14:paraId="2F7A3904" w14:textId="77777777" w:rsidR="00824C18" w:rsidRPr="00FF4FCC" w:rsidRDefault="00824C18" w:rsidP="00604140">
            <w:pPr>
              <w:jc w:val="center"/>
              <w:rPr>
                <w:color w:val="000000"/>
                <w:sz w:val="18"/>
                <w:szCs w:val="18"/>
              </w:rPr>
            </w:pPr>
          </w:p>
        </w:tc>
        <w:tc>
          <w:tcPr>
            <w:tcW w:w="992" w:type="dxa"/>
            <w:shd w:val="clear" w:color="auto" w:fill="F2F2F2" w:themeFill="background1" w:themeFillShade="F2"/>
            <w:vAlign w:val="center"/>
          </w:tcPr>
          <w:p w14:paraId="7EEA29DD" w14:textId="77777777" w:rsidR="00824C18" w:rsidRPr="00322CA8" w:rsidRDefault="00824C18" w:rsidP="00604140">
            <w:pPr>
              <w:jc w:val="center"/>
              <w:rPr>
                <w:color w:val="000000"/>
                <w:sz w:val="18"/>
                <w:szCs w:val="18"/>
              </w:rPr>
            </w:pPr>
          </w:p>
        </w:tc>
        <w:tc>
          <w:tcPr>
            <w:tcW w:w="1413" w:type="dxa"/>
            <w:shd w:val="clear" w:color="auto" w:fill="F2F2F2" w:themeFill="background1" w:themeFillShade="F2"/>
            <w:vAlign w:val="center"/>
          </w:tcPr>
          <w:p w14:paraId="7854F433" w14:textId="77777777" w:rsidR="00824C18" w:rsidRPr="00322CA8" w:rsidRDefault="00824C18" w:rsidP="00604140">
            <w:pPr>
              <w:jc w:val="center"/>
              <w:rPr>
                <w:color w:val="000000"/>
                <w:sz w:val="18"/>
                <w:szCs w:val="18"/>
              </w:rPr>
            </w:pPr>
          </w:p>
        </w:tc>
        <w:tc>
          <w:tcPr>
            <w:tcW w:w="821" w:type="dxa"/>
            <w:shd w:val="clear" w:color="auto" w:fill="F2F2F2" w:themeFill="background1" w:themeFillShade="F2"/>
            <w:vAlign w:val="center"/>
          </w:tcPr>
          <w:p w14:paraId="6E293E89" w14:textId="77777777" w:rsidR="00824C18" w:rsidRPr="00322CA8" w:rsidRDefault="00824C18" w:rsidP="00604140">
            <w:pPr>
              <w:jc w:val="center"/>
              <w:rPr>
                <w:color w:val="000000"/>
                <w:sz w:val="18"/>
                <w:szCs w:val="18"/>
              </w:rPr>
            </w:pPr>
          </w:p>
        </w:tc>
        <w:tc>
          <w:tcPr>
            <w:tcW w:w="851" w:type="dxa"/>
            <w:shd w:val="clear" w:color="auto" w:fill="F2F2F2" w:themeFill="background1" w:themeFillShade="F2"/>
            <w:vAlign w:val="center"/>
          </w:tcPr>
          <w:p w14:paraId="3F511145" w14:textId="77777777" w:rsidR="00824C18" w:rsidRPr="00322CA8" w:rsidRDefault="00824C18" w:rsidP="00604140">
            <w:pPr>
              <w:jc w:val="center"/>
              <w:rPr>
                <w:color w:val="000000"/>
                <w:sz w:val="18"/>
                <w:szCs w:val="18"/>
              </w:rPr>
            </w:pPr>
          </w:p>
        </w:tc>
        <w:tc>
          <w:tcPr>
            <w:tcW w:w="992" w:type="dxa"/>
            <w:shd w:val="clear" w:color="auto" w:fill="F2F2F2" w:themeFill="background1" w:themeFillShade="F2"/>
            <w:vAlign w:val="center"/>
          </w:tcPr>
          <w:p w14:paraId="24105584" w14:textId="77777777" w:rsidR="00824C18" w:rsidRPr="00322CA8" w:rsidRDefault="00824C18" w:rsidP="00604140">
            <w:pPr>
              <w:jc w:val="center"/>
              <w:rPr>
                <w:iCs/>
                <w:kern w:val="1"/>
                <w:sz w:val="18"/>
                <w:szCs w:val="18"/>
                <w:lang w:eastAsia="en-US"/>
              </w:rPr>
            </w:pPr>
          </w:p>
        </w:tc>
        <w:tc>
          <w:tcPr>
            <w:tcW w:w="992" w:type="dxa"/>
            <w:shd w:val="clear" w:color="auto" w:fill="F2F2F2" w:themeFill="background1" w:themeFillShade="F2"/>
            <w:vAlign w:val="center"/>
          </w:tcPr>
          <w:p w14:paraId="21AD6D71" w14:textId="77777777" w:rsidR="00824C18" w:rsidRPr="00322CA8" w:rsidRDefault="00824C18" w:rsidP="00604140">
            <w:pPr>
              <w:jc w:val="center"/>
              <w:rPr>
                <w:color w:val="000000"/>
                <w:sz w:val="18"/>
                <w:szCs w:val="18"/>
              </w:rPr>
            </w:pPr>
          </w:p>
        </w:tc>
        <w:tc>
          <w:tcPr>
            <w:tcW w:w="1163" w:type="dxa"/>
            <w:shd w:val="clear" w:color="auto" w:fill="F2F2F2" w:themeFill="background1" w:themeFillShade="F2"/>
            <w:vAlign w:val="center"/>
          </w:tcPr>
          <w:p w14:paraId="154C3C47" w14:textId="77777777" w:rsidR="00824C18" w:rsidRPr="00322CA8" w:rsidRDefault="00824C18" w:rsidP="00604140">
            <w:pPr>
              <w:jc w:val="center"/>
              <w:rPr>
                <w:bCs/>
                <w:color w:val="000000"/>
                <w:sz w:val="18"/>
                <w:szCs w:val="18"/>
              </w:rPr>
            </w:pPr>
          </w:p>
        </w:tc>
        <w:tc>
          <w:tcPr>
            <w:tcW w:w="825" w:type="dxa"/>
            <w:shd w:val="clear" w:color="auto" w:fill="F2F2F2" w:themeFill="background1" w:themeFillShade="F2"/>
            <w:vAlign w:val="center"/>
          </w:tcPr>
          <w:p w14:paraId="28B13A6C" w14:textId="77777777" w:rsidR="00824C18" w:rsidRPr="00322CA8" w:rsidRDefault="00824C18" w:rsidP="00604140">
            <w:pPr>
              <w:jc w:val="center"/>
              <w:rPr>
                <w:color w:val="000000"/>
                <w:sz w:val="18"/>
                <w:szCs w:val="18"/>
              </w:rPr>
            </w:pPr>
          </w:p>
        </w:tc>
        <w:tc>
          <w:tcPr>
            <w:tcW w:w="885" w:type="dxa"/>
            <w:shd w:val="clear" w:color="auto" w:fill="F2F2F2" w:themeFill="background1" w:themeFillShade="F2"/>
            <w:vAlign w:val="center"/>
          </w:tcPr>
          <w:p w14:paraId="321B17C7" w14:textId="77777777" w:rsidR="00824C18" w:rsidRPr="00322CA8" w:rsidRDefault="00824C18" w:rsidP="00604140">
            <w:pPr>
              <w:jc w:val="center"/>
              <w:rPr>
                <w:color w:val="000000"/>
                <w:sz w:val="18"/>
                <w:szCs w:val="18"/>
              </w:rPr>
            </w:pPr>
          </w:p>
        </w:tc>
      </w:tr>
      <w:tr w:rsidR="00FE4589" w:rsidRPr="00322CA8" w14:paraId="6761CB20"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77C057FE" w14:textId="752A9403" w:rsidR="001B0B2D" w:rsidRPr="00322CA8" w:rsidRDefault="00D3160B" w:rsidP="00604140">
            <w:pPr>
              <w:rPr>
                <w:rFonts w:eastAsia="Arial Unicode MS" w:cs="Mangal"/>
                <w:kern w:val="1"/>
                <w:sz w:val="18"/>
                <w:szCs w:val="18"/>
                <w:lang w:eastAsia="zh-CN" w:bidi="hi-IN"/>
              </w:rPr>
            </w:pPr>
            <w:r>
              <w:rPr>
                <w:rFonts w:eastAsia="Arial Unicode MS" w:cs="Mangal"/>
                <w:kern w:val="1"/>
                <w:sz w:val="18"/>
                <w:szCs w:val="18"/>
                <w:lang w:eastAsia="zh-CN" w:bidi="hi-IN"/>
              </w:rPr>
              <w:t>02-002-11-02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FCA376" w14:textId="4FB004A4" w:rsidR="001B0B2D" w:rsidRPr="00322CA8" w:rsidRDefault="001B0B2D" w:rsidP="00604140">
            <w:pPr>
              <w:rPr>
                <w:sz w:val="18"/>
                <w:szCs w:val="18"/>
              </w:rPr>
            </w:pPr>
            <w:r w:rsidRPr="001B0B2D">
              <w:rPr>
                <w:sz w:val="18"/>
                <w:szCs w:val="18"/>
              </w:rPr>
              <w:t xml:space="preserve">Formuoti, tobulinti ir įgyvendinti teisines, ekonomines, informacines ir finansines priemones aplinkos ministro valdymo srityse  </w:t>
            </w:r>
          </w:p>
        </w:tc>
        <w:tc>
          <w:tcPr>
            <w:tcW w:w="1276" w:type="dxa"/>
            <w:shd w:val="clear" w:color="auto" w:fill="auto"/>
            <w:vAlign w:val="center"/>
          </w:tcPr>
          <w:p w14:paraId="7F17A6D4" w14:textId="477138A5" w:rsidR="001B0B2D" w:rsidRPr="00322CA8" w:rsidRDefault="00834F4F" w:rsidP="00604140">
            <w:pPr>
              <w:jc w:val="center"/>
              <w:rPr>
                <w:color w:val="000000"/>
                <w:sz w:val="18"/>
                <w:szCs w:val="18"/>
              </w:rPr>
            </w:pPr>
            <w:r w:rsidRPr="00834F4F">
              <w:rPr>
                <w:color w:val="000000"/>
                <w:sz w:val="18"/>
                <w:szCs w:val="18"/>
              </w:rPr>
              <w:t>11778</w:t>
            </w:r>
            <w:r>
              <w:rPr>
                <w:color w:val="000000"/>
                <w:sz w:val="18"/>
                <w:szCs w:val="18"/>
              </w:rPr>
              <w:t>,6</w:t>
            </w:r>
          </w:p>
        </w:tc>
        <w:tc>
          <w:tcPr>
            <w:tcW w:w="1134" w:type="dxa"/>
            <w:shd w:val="clear" w:color="auto" w:fill="auto"/>
            <w:vAlign w:val="center"/>
          </w:tcPr>
          <w:p w14:paraId="4967FF5D" w14:textId="7F36BAF8" w:rsidR="001B0B2D" w:rsidRPr="00322CA8" w:rsidRDefault="00FF4FCC" w:rsidP="00604140">
            <w:pPr>
              <w:jc w:val="center"/>
              <w:rPr>
                <w:color w:val="000000"/>
                <w:sz w:val="18"/>
                <w:szCs w:val="18"/>
              </w:rPr>
            </w:pPr>
            <w:r w:rsidRPr="00FF4FCC">
              <w:rPr>
                <w:color w:val="000000"/>
                <w:sz w:val="18"/>
                <w:szCs w:val="18"/>
              </w:rPr>
              <w:t>11550</w:t>
            </w:r>
          </w:p>
        </w:tc>
        <w:tc>
          <w:tcPr>
            <w:tcW w:w="992" w:type="dxa"/>
            <w:shd w:val="clear" w:color="auto" w:fill="auto"/>
            <w:vAlign w:val="center"/>
          </w:tcPr>
          <w:p w14:paraId="35BC5F70" w14:textId="6F66B30C" w:rsidR="001B0B2D" w:rsidRPr="00322CA8" w:rsidRDefault="005337C9" w:rsidP="00604140">
            <w:pPr>
              <w:jc w:val="center"/>
              <w:rPr>
                <w:color w:val="000000"/>
                <w:sz w:val="18"/>
                <w:szCs w:val="18"/>
              </w:rPr>
            </w:pPr>
            <w:r>
              <w:rPr>
                <w:color w:val="000000"/>
                <w:sz w:val="18"/>
                <w:szCs w:val="18"/>
              </w:rPr>
              <w:t>98</w:t>
            </w:r>
          </w:p>
        </w:tc>
        <w:tc>
          <w:tcPr>
            <w:tcW w:w="1413" w:type="dxa"/>
            <w:shd w:val="clear" w:color="auto" w:fill="auto"/>
            <w:vAlign w:val="center"/>
          </w:tcPr>
          <w:p w14:paraId="16A61E90" w14:textId="77777777" w:rsidR="001B0B2D" w:rsidRPr="00322CA8" w:rsidRDefault="001B0B2D" w:rsidP="00604140">
            <w:pPr>
              <w:jc w:val="center"/>
              <w:rPr>
                <w:color w:val="000000"/>
                <w:sz w:val="18"/>
                <w:szCs w:val="18"/>
              </w:rPr>
            </w:pPr>
          </w:p>
        </w:tc>
        <w:tc>
          <w:tcPr>
            <w:tcW w:w="821" w:type="dxa"/>
            <w:shd w:val="clear" w:color="auto" w:fill="D9D9D9" w:themeFill="background1" w:themeFillShade="D9"/>
            <w:vAlign w:val="center"/>
          </w:tcPr>
          <w:p w14:paraId="7DEF29BD" w14:textId="77777777" w:rsidR="001B0B2D" w:rsidRPr="00322CA8" w:rsidRDefault="001B0B2D" w:rsidP="00604140">
            <w:pPr>
              <w:jc w:val="center"/>
              <w:rPr>
                <w:color w:val="000000"/>
                <w:sz w:val="18"/>
                <w:szCs w:val="18"/>
              </w:rPr>
            </w:pPr>
          </w:p>
        </w:tc>
        <w:tc>
          <w:tcPr>
            <w:tcW w:w="851" w:type="dxa"/>
            <w:shd w:val="clear" w:color="auto" w:fill="D9D9D9" w:themeFill="background1" w:themeFillShade="D9"/>
            <w:vAlign w:val="center"/>
          </w:tcPr>
          <w:p w14:paraId="5B213709" w14:textId="77777777" w:rsidR="001B0B2D" w:rsidRPr="00322CA8" w:rsidRDefault="001B0B2D" w:rsidP="00604140">
            <w:pPr>
              <w:jc w:val="center"/>
              <w:rPr>
                <w:color w:val="000000"/>
                <w:sz w:val="18"/>
                <w:szCs w:val="18"/>
              </w:rPr>
            </w:pPr>
          </w:p>
        </w:tc>
        <w:tc>
          <w:tcPr>
            <w:tcW w:w="992" w:type="dxa"/>
            <w:shd w:val="clear" w:color="auto" w:fill="D9D9D9" w:themeFill="background1" w:themeFillShade="D9"/>
            <w:vAlign w:val="center"/>
          </w:tcPr>
          <w:p w14:paraId="24494C62" w14:textId="77777777" w:rsidR="001B0B2D" w:rsidRPr="00322CA8" w:rsidRDefault="001B0B2D" w:rsidP="00604140">
            <w:pPr>
              <w:jc w:val="center"/>
              <w:rPr>
                <w:iCs/>
                <w:kern w:val="1"/>
                <w:sz w:val="18"/>
                <w:szCs w:val="18"/>
                <w:lang w:eastAsia="en-US"/>
              </w:rPr>
            </w:pPr>
          </w:p>
        </w:tc>
        <w:tc>
          <w:tcPr>
            <w:tcW w:w="992" w:type="dxa"/>
            <w:shd w:val="clear" w:color="auto" w:fill="D9D9D9" w:themeFill="background1" w:themeFillShade="D9"/>
            <w:vAlign w:val="center"/>
          </w:tcPr>
          <w:p w14:paraId="2B040599" w14:textId="77777777" w:rsidR="001B0B2D" w:rsidRPr="00322CA8" w:rsidRDefault="001B0B2D" w:rsidP="00604140">
            <w:pPr>
              <w:jc w:val="center"/>
              <w:rPr>
                <w:color w:val="000000"/>
                <w:sz w:val="18"/>
                <w:szCs w:val="18"/>
              </w:rPr>
            </w:pPr>
          </w:p>
        </w:tc>
        <w:tc>
          <w:tcPr>
            <w:tcW w:w="1163" w:type="dxa"/>
            <w:shd w:val="clear" w:color="auto" w:fill="D9D9D9" w:themeFill="background1" w:themeFillShade="D9"/>
            <w:vAlign w:val="center"/>
          </w:tcPr>
          <w:p w14:paraId="545788AF" w14:textId="77777777" w:rsidR="001B0B2D" w:rsidRPr="00322CA8" w:rsidRDefault="001B0B2D" w:rsidP="00604140">
            <w:pPr>
              <w:jc w:val="center"/>
              <w:rPr>
                <w:bCs/>
                <w:color w:val="000000"/>
                <w:sz w:val="18"/>
                <w:szCs w:val="18"/>
              </w:rPr>
            </w:pPr>
          </w:p>
        </w:tc>
        <w:tc>
          <w:tcPr>
            <w:tcW w:w="825" w:type="dxa"/>
            <w:shd w:val="clear" w:color="auto" w:fill="D9D9D9" w:themeFill="background1" w:themeFillShade="D9"/>
            <w:vAlign w:val="center"/>
          </w:tcPr>
          <w:p w14:paraId="3D239411" w14:textId="77777777" w:rsidR="001B0B2D" w:rsidRPr="00322CA8" w:rsidRDefault="001B0B2D" w:rsidP="00604140">
            <w:pPr>
              <w:jc w:val="center"/>
              <w:rPr>
                <w:color w:val="000000"/>
                <w:sz w:val="18"/>
                <w:szCs w:val="18"/>
              </w:rPr>
            </w:pPr>
          </w:p>
        </w:tc>
        <w:tc>
          <w:tcPr>
            <w:tcW w:w="885" w:type="dxa"/>
            <w:shd w:val="clear" w:color="auto" w:fill="D9D9D9" w:themeFill="background1" w:themeFillShade="D9"/>
            <w:vAlign w:val="center"/>
          </w:tcPr>
          <w:p w14:paraId="18F418A2" w14:textId="77777777" w:rsidR="001B0B2D" w:rsidRPr="00322CA8" w:rsidRDefault="001B0B2D" w:rsidP="00604140">
            <w:pPr>
              <w:jc w:val="center"/>
              <w:rPr>
                <w:color w:val="000000"/>
                <w:sz w:val="18"/>
                <w:szCs w:val="18"/>
              </w:rPr>
            </w:pPr>
          </w:p>
        </w:tc>
      </w:tr>
      <w:tr w:rsidR="00000318" w:rsidRPr="00CF6B3C" w14:paraId="345BBC90"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4C7722D1" w14:textId="7C186530" w:rsidR="00CF6B3C" w:rsidRPr="00CF6B3C" w:rsidRDefault="00CF6B3C" w:rsidP="00CF6B3C">
            <w:pPr>
              <w:rPr>
                <w:rFonts w:eastAsia="Arial Unicode MS" w:cs="Mangal"/>
                <w:kern w:val="1"/>
                <w:sz w:val="18"/>
                <w:szCs w:val="18"/>
                <w:lang w:eastAsia="zh-CN" w:bidi="hi-IN"/>
              </w:rPr>
            </w:pPr>
            <w:r w:rsidRPr="00CF6B3C">
              <w:rPr>
                <w:sz w:val="18"/>
                <w:szCs w:val="18"/>
              </w:rPr>
              <w:t>R-02-002-11-01-01-01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7F87A4" w14:textId="6BE8CAD5" w:rsidR="00CF6B3C" w:rsidRPr="00CF6B3C" w:rsidRDefault="00CF6B3C" w:rsidP="00CF6B3C">
            <w:pPr>
              <w:rPr>
                <w:sz w:val="18"/>
                <w:szCs w:val="18"/>
              </w:rPr>
            </w:pPr>
            <w:r w:rsidRPr="00CF6B3C">
              <w:rPr>
                <w:sz w:val="18"/>
                <w:szCs w:val="18"/>
              </w:rPr>
              <w:t>Žaliųjų viešųjų pirkimų vertės dalis nuo visų viešųjų pirkimų vertės Aplinkos ministerijoje ir jai pavaldžiose įstaigose (procentai</w:t>
            </w:r>
            <w:r w:rsidR="009C6487">
              <w:rPr>
                <w:sz w:val="18"/>
                <w:szCs w:val="18"/>
              </w:rPr>
              <w:t>s</w:t>
            </w:r>
            <w:r w:rsidRPr="00CF6B3C">
              <w:rPr>
                <w:sz w:val="18"/>
                <w:szCs w:val="18"/>
              </w:rPr>
              <w:t xml:space="preserve">) </w:t>
            </w:r>
          </w:p>
        </w:tc>
        <w:tc>
          <w:tcPr>
            <w:tcW w:w="1276" w:type="dxa"/>
            <w:shd w:val="clear" w:color="auto" w:fill="D9D9D9" w:themeFill="background1" w:themeFillShade="D9"/>
            <w:vAlign w:val="center"/>
          </w:tcPr>
          <w:p w14:paraId="64835EA4" w14:textId="77777777" w:rsidR="00CF6B3C" w:rsidRPr="00CF6B3C" w:rsidRDefault="00CF6B3C" w:rsidP="00CF6B3C">
            <w:pPr>
              <w:jc w:val="center"/>
              <w:rPr>
                <w:color w:val="000000"/>
                <w:sz w:val="18"/>
                <w:szCs w:val="18"/>
              </w:rPr>
            </w:pPr>
          </w:p>
        </w:tc>
        <w:tc>
          <w:tcPr>
            <w:tcW w:w="1134" w:type="dxa"/>
            <w:shd w:val="clear" w:color="auto" w:fill="D9D9D9" w:themeFill="background1" w:themeFillShade="D9"/>
            <w:vAlign w:val="center"/>
          </w:tcPr>
          <w:p w14:paraId="1ED29F09" w14:textId="77777777" w:rsidR="00CF6B3C" w:rsidRPr="00CF6B3C" w:rsidRDefault="00CF6B3C" w:rsidP="00CF6B3C">
            <w:pPr>
              <w:jc w:val="center"/>
              <w:rPr>
                <w:color w:val="000000"/>
                <w:sz w:val="18"/>
                <w:szCs w:val="18"/>
              </w:rPr>
            </w:pPr>
          </w:p>
        </w:tc>
        <w:tc>
          <w:tcPr>
            <w:tcW w:w="992" w:type="dxa"/>
            <w:shd w:val="clear" w:color="auto" w:fill="D9D9D9" w:themeFill="background1" w:themeFillShade="D9"/>
            <w:vAlign w:val="center"/>
          </w:tcPr>
          <w:p w14:paraId="112BCD80" w14:textId="77777777" w:rsidR="00CF6B3C" w:rsidRPr="00CF6B3C" w:rsidRDefault="00CF6B3C" w:rsidP="00CF6B3C">
            <w:pPr>
              <w:jc w:val="center"/>
              <w:rPr>
                <w:color w:val="000000"/>
                <w:sz w:val="18"/>
                <w:szCs w:val="18"/>
              </w:rPr>
            </w:pPr>
          </w:p>
        </w:tc>
        <w:tc>
          <w:tcPr>
            <w:tcW w:w="1413" w:type="dxa"/>
            <w:shd w:val="clear" w:color="auto" w:fill="D9D9D9" w:themeFill="background1" w:themeFillShade="D9"/>
            <w:vAlign w:val="center"/>
          </w:tcPr>
          <w:p w14:paraId="587767F0" w14:textId="77777777" w:rsidR="00CF6B3C" w:rsidRPr="00CF6B3C" w:rsidRDefault="00CF6B3C" w:rsidP="00CF6B3C">
            <w:pPr>
              <w:jc w:val="center"/>
              <w:rPr>
                <w:color w:val="000000"/>
                <w:sz w:val="18"/>
                <w:szCs w:val="18"/>
              </w:rPr>
            </w:pPr>
          </w:p>
        </w:tc>
        <w:tc>
          <w:tcPr>
            <w:tcW w:w="821" w:type="dxa"/>
            <w:shd w:val="clear" w:color="auto" w:fill="FFFFFF" w:themeFill="background1"/>
            <w:vAlign w:val="center"/>
          </w:tcPr>
          <w:p w14:paraId="77DB441E" w14:textId="0708B6E5" w:rsidR="00CF6B3C" w:rsidRPr="00CF6B3C" w:rsidRDefault="00C53005" w:rsidP="00CF6B3C">
            <w:pPr>
              <w:jc w:val="center"/>
              <w:rPr>
                <w:color w:val="000000"/>
                <w:sz w:val="18"/>
                <w:szCs w:val="18"/>
              </w:rPr>
            </w:pPr>
            <w:r>
              <w:rPr>
                <w:color w:val="000000"/>
                <w:sz w:val="18"/>
                <w:szCs w:val="18"/>
              </w:rPr>
              <w:t>81,1</w:t>
            </w:r>
          </w:p>
        </w:tc>
        <w:tc>
          <w:tcPr>
            <w:tcW w:w="851" w:type="dxa"/>
            <w:shd w:val="clear" w:color="auto" w:fill="FFFFFF" w:themeFill="background1"/>
            <w:vAlign w:val="center"/>
          </w:tcPr>
          <w:p w14:paraId="31D11C40" w14:textId="0D967159" w:rsidR="00CF6B3C" w:rsidRPr="00CF6B3C" w:rsidRDefault="00C53005" w:rsidP="00CF6B3C">
            <w:pPr>
              <w:jc w:val="center"/>
              <w:rPr>
                <w:color w:val="000000"/>
                <w:sz w:val="18"/>
                <w:szCs w:val="18"/>
              </w:rPr>
            </w:pPr>
            <w:r>
              <w:rPr>
                <w:color w:val="000000"/>
                <w:sz w:val="18"/>
                <w:szCs w:val="18"/>
              </w:rPr>
              <w:t>99,4</w:t>
            </w:r>
          </w:p>
        </w:tc>
        <w:tc>
          <w:tcPr>
            <w:tcW w:w="992" w:type="dxa"/>
            <w:shd w:val="clear" w:color="auto" w:fill="FFFFFF" w:themeFill="background1"/>
            <w:vAlign w:val="center"/>
          </w:tcPr>
          <w:p w14:paraId="3E3585B6" w14:textId="117A9145" w:rsidR="00CF6B3C" w:rsidRPr="00CF6B3C" w:rsidRDefault="00C53005" w:rsidP="00CF6B3C">
            <w:pPr>
              <w:jc w:val="center"/>
              <w:rPr>
                <w:iCs/>
                <w:kern w:val="1"/>
                <w:sz w:val="18"/>
                <w:szCs w:val="18"/>
                <w:lang w:eastAsia="en-US"/>
              </w:rPr>
            </w:pPr>
            <w:r>
              <w:rPr>
                <w:iCs/>
                <w:kern w:val="1"/>
                <w:sz w:val="18"/>
                <w:szCs w:val="18"/>
                <w:lang w:eastAsia="en-US"/>
              </w:rPr>
              <w:t>100</w:t>
            </w:r>
          </w:p>
        </w:tc>
        <w:tc>
          <w:tcPr>
            <w:tcW w:w="992" w:type="dxa"/>
            <w:shd w:val="clear" w:color="auto" w:fill="FFFFFF" w:themeFill="background1"/>
            <w:vAlign w:val="center"/>
          </w:tcPr>
          <w:p w14:paraId="26577561" w14:textId="550178A6" w:rsidR="00CF6B3C" w:rsidRPr="00CF6B3C" w:rsidRDefault="00C53005" w:rsidP="00CF6B3C">
            <w:pPr>
              <w:jc w:val="center"/>
              <w:rPr>
                <w:color w:val="000000"/>
                <w:sz w:val="18"/>
                <w:szCs w:val="18"/>
              </w:rPr>
            </w:pPr>
            <w:r w:rsidRPr="48FC10A5">
              <w:rPr>
                <w:color w:val="000000" w:themeColor="text1"/>
                <w:sz w:val="18"/>
                <w:szCs w:val="18"/>
              </w:rPr>
              <w:t>99,</w:t>
            </w:r>
            <w:r w:rsidR="3716F7E1" w:rsidRPr="48FC10A5">
              <w:rPr>
                <w:color w:val="000000" w:themeColor="text1"/>
                <w:sz w:val="18"/>
                <w:szCs w:val="18"/>
              </w:rPr>
              <w:t>9</w:t>
            </w:r>
          </w:p>
        </w:tc>
        <w:tc>
          <w:tcPr>
            <w:tcW w:w="1163" w:type="dxa"/>
            <w:shd w:val="clear" w:color="auto" w:fill="FFFFFF" w:themeFill="background1"/>
            <w:vAlign w:val="center"/>
          </w:tcPr>
          <w:p w14:paraId="043ED10D" w14:textId="347E68EC" w:rsidR="00CF6B3C" w:rsidRPr="00CF6B3C" w:rsidRDefault="0019121A" w:rsidP="00CF6B3C">
            <w:pPr>
              <w:jc w:val="center"/>
              <w:rPr>
                <w:bCs/>
                <w:color w:val="000000"/>
                <w:sz w:val="18"/>
                <w:szCs w:val="18"/>
              </w:rPr>
            </w:pPr>
            <w:r w:rsidRPr="48FC10A5">
              <w:rPr>
                <w:color w:val="000000" w:themeColor="text1"/>
                <w:sz w:val="18"/>
                <w:szCs w:val="18"/>
              </w:rPr>
              <w:t>99,</w:t>
            </w:r>
            <w:r w:rsidR="3A5000AB" w:rsidRPr="48FC10A5">
              <w:rPr>
                <w:color w:val="000000" w:themeColor="text1"/>
                <w:sz w:val="18"/>
                <w:szCs w:val="18"/>
              </w:rPr>
              <w:t>9</w:t>
            </w:r>
          </w:p>
        </w:tc>
        <w:tc>
          <w:tcPr>
            <w:tcW w:w="825" w:type="dxa"/>
            <w:shd w:val="clear" w:color="auto" w:fill="FFFFFF" w:themeFill="background1"/>
            <w:vAlign w:val="center"/>
          </w:tcPr>
          <w:p w14:paraId="78E685C8" w14:textId="66C85EDB" w:rsidR="00CF6B3C" w:rsidRPr="00CF6B3C" w:rsidRDefault="0019121A" w:rsidP="00CF6B3C">
            <w:pPr>
              <w:jc w:val="center"/>
              <w:rPr>
                <w:color w:val="000000"/>
                <w:sz w:val="18"/>
                <w:szCs w:val="18"/>
              </w:rPr>
            </w:pPr>
            <w:r>
              <w:rPr>
                <w:color w:val="000000"/>
                <w:sz w:val="18"/>
                <w:szCs w:val="18"/>
              </w:rPr>
              <w:t>100</w:t>
            </w:r>
          </w:p>
        </w:tc>
        <w:tc>
          <w:tcPr>
            <w:tcW w:w="885" w:type="dxa"/>
            <w:shd w:val="clear" w:color="auto" w:fill="FFFFFF" w:themeFill="background1"/>
            <w:vAlign w:val="center"/>
          </w:tcPr>
          <w:p w14:paraId="3EA75459" w14:textId="59418E2A" w:rsidR="00CF6B3C" w:rsidRPr="00CF6B3C" w:rsidRDefault="00367513" w:rsidP="00CF6B3C">
            <w:pPr>
              <w:jc w:val="center"/>
              <w:rPr>
                <w:color w:val="000000"/>
                <w:sz w:val="18"/>
                <w:szCs w:val="18"/>
              </w:rPr>
            </w:pPr>
            <w:r>
              <w:rPr>
                <w:color w:val="000000"/>
                <w:sz w:val="18"/>
                <w:szCs w:val="18"/>
              </w:rPr>
              <w:t>100</w:t>
            </w:r>
          </w:p>
        </w:tc>
      </w:tr>
      <w:tr w:rsidR="00000318" w:rsidRPr="00CF6B3C" w14:paraId="5B545C48"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02AC0255" w14:textId="3BB353C2" w:rsidR="00CF6B3C" w:rsidRPr="00CF6B3C" w:rsidRDefault="00CF6B3C" w:rsidP="00CF6B3C">
            <w:pPr>
              <w:rPr>
                <w:rFonts w:eastAsia="Arial Unicode MS" w:cs="Mangal"/>
                <w:kern w:val="1"/>
                <w:sz w:val="18"/>
                <w:szCs w:val="18"/>
                <w:lang w:eastAsia="zh-CN" w:bidi="hi-IN"/>
              </w:rPr>
            </w:pPr>
            <w:r w:rsidRPr="00CF6B3C">
              <w:rPr>
                <w:sz w:val="18"/>
                <w:szCs w:val="18"/>
              </w:rPr>
              <w:t>R-02-002-11-01-01-02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E22B7B" w14:textId="45BAE2FF" w:rsidR="00CF6B3C" w:rsidRPr="00CF6B3C" w:rsidRDefault="00CF6B3C" w:rsidP="00CF6B3C">
            <w:pPr>
              <w:rPr>
                <w:sz w:val="18"/>
                <w:szCs w:val="18"/>
              </w:rPr>
            </w:pPr>
            <w:r w:rsidRPr="00CF6B3C">
              <w:rPr>
                <w:sz w:val="18"/>
                <w:szCs w:val="18"/>
              </w:rPr>
              <w:t xml:space="preserve">Aplinkos ministerijos kompetencijos srityje inicijuotu teisiniu reguliavimu sukeltos administracinės naštos ūkio subjektams </w:t>
            </w:r>
            <w:r w:rsidRPr="009C6487">
              <w:rPr>
                <w:sz w:val="18"/>
                <w:szCs w:val="18"/>
              </w:rPr>
              <w:t>mažinimas (eurai</w:t>
            </w:r>
            <w:r w:rsidR="00215B6E" w:rsidRPr="009C6487">
              <w:rPr>
                <w:sz w:val="18"/>
                <w:szCs w:val="18"/>
              </w:rPr>
              <w:t>s</w:t>
            </w:r>
            <w:r w:rsidRPr="009C6487">
              <w:rPr>
                <w:sz w:val="18"/>
                <w:szCs w:val="18"/>
              </w:rPr>
              <w:t>)</w:t>
            </w:r>
          </w:p>
        </w:tc>
        <w:tc>
          <w:tcPr>
            <w:tcW w:w="1276" w:type="dxa"/>
            <w:shd w:val="clear" w:color="auto" w:fill="D9D9D9" w:themeFill="background1" w:themeFillShade="D9"/>
            <w:vAlign w:val="center"/>
          </w:tcPr>
          <w:p w14:paraId="4EAAD4CB" w14:textId="77777777" w:rsidR="00CF6B3C" w:rsidRPr="00CF6B3C" w:rsidRDefault="00CF6B3C" w:rsidP="00CF6B3C">
            <w:pPr>
              <w:jc w:val="center"/>
              <w:rPr>
                <w:color w:val="000000"/>
                <w:sz w:val="18"/>
                <w:szCs w:val="18"/>
              </w:rPr>
            </w:pPr>
          </w:p>
        </w:tc>
        <w:tc>
          <w:tcPr>
            <w:tcW w:w="1134" w:type="dxa"/>
            <w:shd w:val="clear" w:color="auto" w:fill="D9D9D9" w:themeFill="background1" w:themeFillShade="D9"/>
            <w:vAlign w:val="center"/>
          </w:tcPr>
          <w:p w14:paraId="0AB248B1" w14:textId="77777777" w:rsidR="00CF6B3C" w:rsidRPr="00CF6B3C" w:rsidRDefault="00CF6B3C" w:rsidP="00CF6B3C">
            <w:pPr>
              <w:jc w:val="center"/>
              <w:rPr>
                <w:color w:val="000000"/>
                <w:sz w:val="18"/>
                <w:szCs w:val="18"/>
              </w:rPr>
            </w:pPr>
          </w:p>
        </w:tc>
        <w:tc>
          <w:tcPr>
            <w:tcW w:w="992" w:type="dxa"/>
            <w:shd w:val="clear" w:color="auto" w:fill="D9D9D9" w:themeFill="background1" w:themeFillShade="D9"/>
            <w:vAlign w:val="center"/>
          </w:tcPr>
          <w:p w14:paraId="749B52B7" w14:textId="77777777" w:rsidR="00CF6B3C" w:rsidRPr="00CF6B3C" w:rsidRDefault="00CF6B3C" w:rsidP="00CF6B3C">
            <w:pPr>
              <w:jc w:val="center"/>
              <w:rPr>
                <w:color w:val="000000"/>
                <w:sz w:val="18"/>
                <w:szCs w:val="18"/>
              </w:rPr>
            </w:pPr>
          </w:p>
        </w:tc>
        <w:tc>
          <w:tcPr>
            <w:tcW w:w="1413" w:type="dxa"/>
            <w:shd w:val="clear" w:color="auto" w:fill="D9D9D9" w:themeFill="background1" w:themeFillShade="D9"/>
            <w:vAlign w:val="center"/>
          </w:tcPr>
          <w:p w14:paraId="05C11AF7" w14:textId="77777777" w:rsidR="00CF6B3C" w:rsidRPr="00CF6B3C" w:rsidRDefault="00CF6B3C" w:rsidP="00CF6B3C">
            <w:pPr>
              <w:jc w:val="center"/>
              <w:rPr>
                <w:color w:val="000000"/>
                <w:sz w:val="18"/>
                <w:szCs w:val="18"/>
              </w:rPr>
            </w:pPr>
          </w:p>
        </w:tc>
        <w:tc>
          <w:tcPr>
            <w:tcW w:w="821" w:type="dxa"/>
            <w:shd w:val="clear" w:color="auto" w:fill="FFFFFF" w:themeFill="background1"/>
            <w:vAlign w:val="center"/>
          </w:tcPr>
          <w:p w14:paraId="5C34192C" w14:textId="00293B86" w:rsidR="00CF6B3C" w:rsidRPr="00CF6B3C" w:rsidRDefault="00204ED9" w:rsidP="00CF6B3C">
            <w:pPr>
              <w:jc w:val="center"/>
              <w:rPr>
                <w:color w:val="000000"/>
                <w:sz w:val="18"/>
                <w:szCs w:val="18"/>
              </w:rPr>
            </w:pPr>
            <w:r w:rsidRPr="00204ED9">
              <w:rPr>
                <w:color w:val="000000"/>
                <w:sz w:val="18"/>
                <w:szCs w:val="18"/>
              </w:rPr>
              <w:t>824939</w:t>
            </w:r>
          </w:p>
        </w:tc>
        <w:tc>
          <w:tcPr>
            <w:tcW w:w="851" w:type="dxa"/>
            <w:shd w:val="clear" w:color="auto" w:fill="FFFFFF" w:themeFill="background1"/>
            <w:vAlign w:val="center"/>
          </w:tcPr>
          <w:p w14:paraId="55B6839A" w14:textId="7B2799AC" w:rsidR="00CF6B3C" w:rsidRPr="00CF6B3C" w:rsidRDefault="00F236C8" w:rsidP="00CF6B3C">
            <w:pPr>
              <w:jc w:val="center"/>
              <w:rPr>
                <w:color w:val="000000"/>
                <w:sz w:val="18"/>
                <w:szCs w:val="18"/>
              </w:rPr>
            </w:pPr>
            <w:r w:rsidRPr="00F236C8">
              <w:rPr>
                <w:color w:val="000000"/>
                <w:sz w:val="18"/>
                <w:szCs w:val="18"/>
              </w:rPr>
              <w:t>7360000</w:t>
            </w:r>
          </w:p>
        </w:tc>
        <w:tc>
          <w:tcPr>
            <w:tcW w:w="992" w:type="dxa"/>
            <w:shd w:val="clear" w:color="auto" w:fill="FFFFFF" w:themeFill="background1"/>
            <w:vAlign w:val="center"/>
          </w:tcPr>
          <w:p w14:paraId="55E383E2" w14:textId="2FD82D0D" w:rsidR="00CF6B3C" w:rsidRPr="00CF6B3C" w:rsidRDefault="00F236C8" w:rsidP="00CF6B3C">
            <w:pPr>
              <w:jc w:val="center"/>
              <w:rPr>
                <w:iCs/>
                <w:kern w:val="1"/>
                <w:sz w:val="18"/>
                <w:szCs w:val="18"/>
                <w:lang w:eastAsia="en-US"/>
              </w:rPr>
            </w:pPr>
            <w:r w:rsidRPr="00F236C8">
              <w:rPr>
                <w:iCs/>
                <w:kern w:val="1"/>
                <w:sz w:val="18"/>
                <w:szCs w:val="18"/>
                <w:lang w:eastAsia="en-US"/>
              </w:rPr>
              <w:t>2000000</w:t>
            </w:r>
          </w:p>
        </w:tc>
        <w:tc>
          <w:tcPr>
            <w:tcW w:w="992" w:type="dxa"/>
            <w:shd w:val="clear" w:color="auto" w:fill="FFFFFF" w:themeFill="background1"/>
            <w:vAlign w:val="center"/>
          </w:tcPr>
          <w:p w14:paraId="1447663F" w14:textId="0B4297BA" w:rsidR="00CF6B3C" w:rsidRPr="00CF6B3C" w:rsidRDefault="00AC3188" w:rsidP="00CF6B3C">
            <w:pPr>
              <w:jc w:val="center"/>
              <w:rPr>
                <w:color w:val="000000"/>
                <w:sz w:val="18"/>
                <w:szCs w:val="18"/>
              </w:rPr>
            </w:pPr>
            <w:r w:rsidRPr="00AC3188">
              <w:rPr>
                <w:color w:val="000000"/>
                <w:sz w:val="18"/>
                <w:szCs w:val="18"/>
              </w:rPr>
              <w:t>425867</w:t>
            </w:r>
          </w:p>
        </w:tc>
        <w:tc>
          <w:tcPr>
            <w:tcW w:w="1163" w:type="dxa"/>
            <w:shd w:val="clear" w:color="auto" w:fill="FFFFFF" w:themeFill="background1"/>
            <w:vAlign w:val="center"/>
          </w:tcPr>
          <w:p w14:paraId="122A3D01" w14:textId="38AC9A6D" w:rsidR="00CF6B3C" w:rsidRPr="00CF6B3C" w:rsidRDefault="00A77340" w:rsidP="00CF6B3C">
            <w:pPr>
              <w:jc w:val="center"/>
              <w:rPr>
                <w:bCs/>
                <w:color w:val="000000"/>
                <w:sz w:val="18"/>
                <w:szCs w:val="18"/>
              </w:rPr>
            </w:pPr>
            <w:r>
              <w:rPr>
                <w:bCs/>
                <w:color w:val="000000"/>
                <w:sz w:val="18"/>
                <w:szCs w:val="18"/>
              </w:rPr>
              <w:t>21,3</w:t>
            </w:r>
          </w:p>
        </w:tc>
        <w:tc>
          <w:tcPr>
            <w:tcW w:w="825" w:type="dxa"/>
            <w:shd w:val="clear" w:color="auto" w:fill="FFFFFF" w:themeFill="background1"/>
            <w:vAlign w:val="center"/>
          </w:tcPr>
          <w:p w14:paraId="79731917" w14:textId="72EE8587" w:rsidR="00CF6B3C" w:rsidRPr="0086571D" w:rsidRDefault="0086571D" w:rsidP="00CF6B3C">
            <w:pPr>
              <w:jc w:val="center"/>
              <w:rPr>
                <w:color w:val="000000"/>
                <w:sz w:val="16"/>
                <w:szCs w:val="16"/>
              </w:rPr>
            </w:pPr>
            <w:r w:rsidRPr="0086571D">
              <w:rPr>
                <w:color w:val="000000"/>
                <w:sz w:val="16"/>
                <w:szCs w:val="16"/>
              </w:rPr>
              <w:t>1000000</w:t>
            </w:r>
          </w:p>
        </w:tc>
        <w:tc>
          <w:tcPr>
            <w:tcW w:w="885" w:type="dxa"/>
            <w:shd w:val="clear" w:color="auto" w:fill="FFFFFF" w:themeFill="background1"/>
            <w:vAlign w:val="center"/>
          </w:tcPr>
          <w:p w14:paraId="4F967D5E" w14:textId="28AE12E8" w:rsidR="00CF6B3C" w:rsidRPr="00CF6B3C" w:rsidRDefault="00B16154" w:rsidP="790C1831">
            <w:pPr>
              <w:jc w:val="center"/>
              <w:rPr>
                <w:color w:val="000000"/>
                <w:sz w:val="18"/>
                <w:szCs w:val="18"/>
              </w:rPr>
            </w:pPr>
            <w:r>
              <w:rPr>
                <w:color w:val="000000" w:themeColor="text1"/>
                <w:sz w:val="18"/>
                <w:szCs w:val="18"/>
              </w:rPr>
              <w:t>-</w:t>
            </w:r>
          </w:p>
        </w:tc>
      </w:tr>
      <w:tr w:rsidR="00FE4589" w:rsidRPr="00322CA8" w14:paraId="07C107AE"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86C6C67" w14:textId="4A675F32" w:rsidR="00EA4F5C" w:rsidRPr="00322CA8" w:rsidRDefault="00EA4F5C" w:rsidP="00CF6B3C">
            <w:pPr>
              <w:rPr>
                <w:rFonts w:eastAsia="Arial Unicode MS" w:cs="Mangal"/>
                <w:kern w:val="1"/>
                <w:sz w:val="18"/>
                <w:szCs w:val="18"/>
                <w:lang w:eastAsia="zh-CN" w:bidi="hi-IN"/>
              </w:rPr>
            </w:pPr>
            <w:r>
              <w:rPr>
                <w:rFonts w:eastAsia="Arial Unicode MS" w:cs="Mangal"/>
                <w:kern w:val="1"/>
                <w:sz w:val="18"/>
                <w:szCs w:val="18"/>
                <w:lang w:eastAsia="zh-CN" w:bidi="hi-IN"/>
              </w:rPr>
              <w:t>02-002-12-01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875A67" w14:textId="47956E95" w:rsidR="00EA4F5C" w:rsidRPr="00322CA8" w:rsidRDefault="00EA4F5C" w:rsidP="00CF6B3C">
            <w:pPr>
              <w:rPr>
                <w:sz w:val="18"/>
                <w:szCs w:val="18"/>
              </w:rPr>
            </w:pPr>
            <w:r w:rsidRPr="00EA4F5C">
              <w:rPr>
                <w:sz w:val="18"/>
                <w:szCs w:val="18"/>
              </w:rPr>
              <w:t xml:space="preserve">Organizuoti ES struktūrinės paramos programų įgyvendinimą   </w:t>
            </w:r>
          </w:p>
        </w:tc>
        <w:tc>
          <w:tcPr>
            <w:tcW w:w="1276" w:type="dxa"/>
            <w:shd w:val="clear" w:color="auto" w:fill="auto"/>
            <w:vAlign w:val="center"/>
          </w:tcPr>
          <w:p w14:paraId="6DA3D09F" w14:textId="7EB54B2A" w:rsidR="00EA4F5C" w:rsidRPr="00322CA8" w:rsidRDefault="008A5A2E" w:rsidP="00CF6B3C">
            <w:pPr>
              <w:jc w:val="center"/>
              <w:rPr>
                <w:color w:val="000000"/>
                <w:sz w:val="18"/>
                <w:szCs w:val="18"/>
              </w:rPr>
            </w:pPr>
            <w:r>
              <w:rPr>
                <w:color w:val="000000"/>
                <w:sz w:val="18"/>
                <w:szCs w:val="18"/>
              </w:rPr>
              <w:t>478</w:t>
            </w:r>
          </w:p>
        </w:tc>
        <w:tc>
          <w:tcPr>
            <w:tcW w:w="1134" w:type="dxa"/>
            <w:shd w:val="clear" w:color="auto" w:fill="auto"/>
            <w:vAlign w:val="center"/>
          </w:tcPr>
          <w:p w14:paraId="40874E3C" w14:textId="65721BC0" w:rsidR="00EA4F5C" w:rsidRPr="00322CA8" w:rsidRDefault="008A5A2E" w:rsidP="00CF6B3C">
            <w:pPr>
              <w:jc w:val="center"/>
              <w:rPr>
                <w:color w:val="000000"/>
                <w:sz w:val="18"/>
                <w:szCs w:val="18"/>
              </w:rPr>
            </w:pPr>
            <w:r>
              <w:rPr>
                <w:color w:val="000000"/>
                <w:sz w:val="18"/>
                <w:szCs w:val="18"/>
              </w:rPr>
              <w:t>410,9</w:t>
            </w:r>
          </w:p>
        </w:tc>
        <w:tc>
          <w:tcPr>
            <w:tcW w:w="992" w:type="dxa"/>
            <w:shd w:val="clear" w:color="auto" w:fill="auto"/>
            <w:vAlign w:val="center"/>
          </w:tcPr>
          <w:p w14:paraId="21D131FC" w14:textId="257F4C67" w:rsidR="00EA4F5C" w:rsidRPr="00322CA8" w:rsidRDefault="008A5A2E" w:rsidP="00CF6B3C">
            <w:pPr>
              <w:jc w:val="center"/>
              <w:rPr>
                <w:color w:val="000000"/>
                <w:sz w:val="18"/>
                <w:szCs w:val="18"/>
              </w:rPr>
            </w:pPr>
            <w:r>
              <w:rPr>
                <w:color w:val="000000"/>
                <w:sz w:val="18"/>
                <w:szCs w:val="18"/>
              </w:rPr>
              <w:t>85,9</w:t>
            </w:r>
          </w:p>
        </w:tc>
        <w:tc>
          <w:tcPr>
            <w:tcW w:w="1413" w:type="dxa"/>
            <w:shd w:val="clear" w:color="auto" w:fill="auto"/>
            <w:vAlign w:val="center"/>
          </w:tcPr>
          <w:p w14:paraId="71775062" w14:textId="77777777" w:rsidR="00EA4F5C" w:rsidRPr="00322CA8" w:rsidRDefault="00EA4F5C" w:rsidP="00CF6B3C">
            <w:pPr>
              <w:jc w:val="center"/>
              <w:rPr>
                <w:color w:val="000000"/>
                <w:sz w:val="18"/>
                <w:szCs w:val="18"/>
              </w:rPr>
            </w:pPr>
          </w:p>
        </w:tc>
        <w:tc>
          <w:tcPr>
            <w:tcW w:w="821" w:type="dxa"/>
            <w:shd w:val="clear" w:color="auto" w:fill="D9D9D9" w:themeFill="background1" w:themeFillShade="D9"/>
            <w:vAlign w:val="center"/>
          </w:tcPr>
          <w:p w14:paraId="0953B684" w14:textId="77777777" w:rsidR="00EA4F5C" w:rsidRPr="00322CA8" w:rsidRDefault="00EA4F5C" w:rsidP="00CF6B3C">
            <w:pPr>
              <w:jc w:val="center"/>
              <w:rPr>
                <w:color w:val="000000"/>
                <w:sz w:val="18"/>
                <w:szCs w:val="18"/>
              </w:rPr>
            </w:pPr>
          </w:p>
        </w:tc>
        <w:tc>
          <w:tcPr>
            <w:tcW w:w="851" w:type="dxa"/>
            <w:shd w:val="clear" w:color="auto" w:fill="D9D9D9" w:themeFill="background1" w:themeFillShade="D9"/>
            <w:vAlign w:val="center"/>
          </w:tcPr>
          <w:p w14:paraId="6B8DA39E" w14:textId="77777777" w:rsidR="00EA4F5C" w:rsidRPr="00322CA8" w:rsidRDefault="00EA4F5C" w:rsidP="00CF6B3C">
            <w:pPr>
              <w:jc w:val="center"/>
              <w:rPr>
                <w:color w:val="000000"/>
                <w:sz w:val="18"/>
                <w:szCs w:val="18"/>
              </w:rPr>
            </w:pPr>
          </w:p>
        </w:tc>
        <w:tc>
          <w:tcPr>
            <w:tcW w:w="992" w:type="dxa"/>
            <w:shd w:val="clear" w:color="auto" w:fill="D9D9D9" w:themeFill="background1" w:themeFillShade="D9"/>
            <w:vAlign w:val="center"/>
          </w:tcPr>
          <w:p w14:paraId="33CAD10C" w14:textId="77777777" w:rsidR="00EA4F5C" w:rsidRPr="00322CA8" w:rsidRDefault="00EA4F5C" w:rsidP="00CF6B3C">
            <w:pPr>
              <w:jc w:val="center"/>
              <w:rPr>
                <w:iCs/>
                <w:kern w:val="1"/>
                <w:sz w:val="18"/>
                <w:szCs w:val="18"/>
                <w:lang w:eastAsia="en-US"/>
              </w:rPr>
            </w:pPr>
          </w:p>
        </w:tc>
        <w:tc>
          <w:tcPr>
            <w:tcW w:w="992" w:type="dxa"/>
            <w:shd w:val="clear" w:color="auto" w:fill="D9D9D9" w:themeFill="background1" w:themeFillShade="D9"/>
            <w:vAlign w:val="center"/>
          </w:tcPr>
          <w:p w14:paraId="06C27B86" w14:textId="77777777" w:rsidR="00EA4F5C" w:rsidRPr="00322CA8" w:rsidRDefault="00EA4F5C" w:rsidP="00CF6B3C">
            <w:pPr>
              <w:jc w:val="center"/>
              <w:rPr>
                <w:color w:val="000000"/>
                <w:sz w:val="18"/>
                <w:szCs w:val="18"/>
              </w:rPr>
            </w:pPr>
          </w:p>
        </w:tc>
        <w:tc>
          <w:tcPr>
            <w:tcW w:w="1163" w:type="dxa"/>
            <w:shd w:val="clear" w:color="auto" w:fill="D9D9D9" w:themeFill="background1" w:themeFillShade="D9"/>
            <w:vAlign w:val="center"/>
          </w:tcPr>
          <w:p w14:paraId="6E098610" w14:textId="77777777" w:rsidR="00EA4F5C" w:rsidRPr="00322CA8" w:rsidRDefault="00EA4F5C" w:rsidP="00CF6B3C">
            <w:pPr>
              <w:jc w:val="center"/>
              <w:rPr>
                <w:bCs/>
                <w:color w:val="000000"/>
                <w:sz w:val="18"/>
                <w:szCs w:val="18"/>
              </w:rPr>
            </w:pPr>
          </w:p>
        </w:tc>
        <w:tc>
          <w:tcPr>
            <w:tcW w:w="825" w:type="dxa"/>
            <w:shd w:val="clear" w:color="auto" w:fill="D9D9D9" w:themeFill="background1" w:themeFillShade="D9"/>
            <w:vAlign w:val="center"/>
          </w:tcPr>
          <w:p w14:paraId="7E691177" w14:textId="77777777" w:rsidR="00EA4F5C" w:rsidRPr="00322CA8" w:rsidRDefault="00EA4F5C" w:rsidP="00CF6B3C">
            <w:pPr>
              <w:jc w:val="center"/>
              <w:rPr>
                <w:color w:val="000000"/>
                <w:sz w:val="18"/>
                <w:szCs w:val="18"/>
              </w:rPr>
            </w:pPr>
          </w:p>
        </w:tc>
        <w:tc>
          <w:tcPr>
            <w:tcW w:w="885" w:type="dxa"/>
            <w:shd w:val="clear" w:color="auto" w:fill="D9D9D9" w:themeFill="background1" w:themeFillShade="D9"/>
            <w:vAlign w:val="center"/>
          </w:tcPr>
          <w:p w14:paraId="1FCFF399" w14:textId="77777777" w:rsidR="00EA4F5C" w:rsidRPr="00322CA8" w:rsidRDefault="00EA4F5C" w:rsidP="00CF6B3C">
            <w:pPr>
              <w:jc w:val="center"/>
              <w:rPr>
                <w:color w:val="000000"/>
                <w:sz w:val="18"/>
                <w:szCs w:val="18"/>
              </w:rPr>
            </w:pPr>
          </w:p>
        </w:tc>
      </w:tr>
      <w:tr w:rsidR="00000318" w:rsidRPr="00F01595" w14:paraId="329D2E1E"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729680BB" w14:textId="748E8141" w:rsidR="00F01595" w:rsidRPr="00F01595" w:rsidRDefault="00F01595" w:rsidP="00F01595">
            <w:pPr>
              <w:rPr>
                <w:rFonts w:eastAsia="Arial Unicode MS" w:cs="Mangal"/>
                <w:kern w:val="1"/>
                <w:sz w:val="18"/>
                <w:szCs w:val="18"/>
                <w:lang w:eastAsia="zh-CN" w:bidi="hi-IN"/>
              </w:rPr>
            </w:pPr>
            <w:r w:rsidRPr="00F01595">
              <w:rPr>
                <w:sz w:val="18"/>
                <w:szCs w:val="18"/>
              </w:rPr>
              <w:t>R-02-002-12-01-03-01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D5738F" w14:textId="1A018FE1" w:rsidR="00F01595" w:rsidRPr="00F01595" w:rsidRDefault="00F01595" w:rsidP="00F01595">
            <w:pPr>
              <w:rPr>
                <w:sz w:val="18"/>
                <w:szCs w:val="18"/>
              </w:rPr>
            </w:pPr>
            <w:r w:rsidRPr="00F01595">
              <w:rPr>
                <w:sz w:val="18"/>
                <w:szCs w:val="18"/>
              </w:rPr>
              <w:t>Užtikrintas Norvegijos finansinio mechanizmo programos administravimas (procentai)</w:t>
            </w:r>
          </w:p>
        </w:tc>
        <w:tc>
          <w:tcPr>
            <w:tcW w:w="1276" w:type="dxa"/>
            <w:shd w:val="clear" w:color="auto" w:fill="D9D9D9" w:themeFill="background1" w:themeFillShade="D9"/>
            <w:vAlign w:val="center"/>
          </w:tcPr>
          <w:p w14:paraId="21BEDE89" w14:textId="77777777" w:rsidR="00F01595" w:rsidRPr="00F01595" w:rsidRDefault="00F01595" w:rsidP="00F01595">
            <w:pPr>
              <w:jc w:val="center"/>
              <w:rPr>
                <w:color w:val="000000"/>
                <w:sz w:val="18"/>
                <w:szCs w:val="18"/>
              </w:rPr>
            </w:pPr>
          </w:p>
        </w:tc>
        <w:tc>
          <w:tcPr>
            <w:tcW w:w="1134" w:type="dxa"/>
            <w:shd w:val="clear" w:color="auto" w:fill="D9D9D9" w:themeFill="background1" w:themeFillShade="D9"/>
            <w:vAlign w:val="center"/>
          </w:tcPr>
          <w:p w14:paraId="326C0057" w14:textId="77777777" w:rsidR="00F01595" w:rsidRPr="00F01595" w:rsidRDefault="00F01595" w:rsidP="00F01595">
            <w:pPr>
              <w:jc w:val="center"/>
              <w:rPr>
                <w:color w:val="000000"/>
                <w:sz w:val="18"/>
                <w:szCs w:val="18"/>
              </w:rPr>
            </w:pPr>
          </w:p>
        </w:tc>
        <w:tc>
          <w:tcPr>
            <w:tcW w:w="992" w:type="dxa"/>
            <w:shd w:val="clear" w:color="auto" w:fill="D9D9D9" w:themeFill="background1" w:themeFillShade="D9"/>
            <w:vAlign w:val="center"/>
          </w:tcPr>
          <w:p w14:paraId="7455E9E3" w14:textId="77777777" w:rsidR="00F01595" w:rsidRPr="00F01595" w:rsidRDefault="00F01595" w:rsidP="00F01595">
            <w:pPr>
              <w:jc w:val="center"/>
              <w:rPr>
                <w:color w:val="000000"/>
                <w:sz w:val="18"/>
                <w:szCs w:val="18"/>
              </w:rPr>
            </w:pPr>
          </w:p>
        </w:tc>
        <w:tc>
          <w:tcPr>
            <w:tcW w:w="1413" w:type="dxa"/>
            <w:shd w:val="clear" w:color="auto" w:fill="D9D9D9" w:themeFill="background1" w:themeFillShade="D9"/>
            <w:vAlign w:val="center"/>
          </w:tcPr>
          <w:p w14:paraId="1EFA92F7" w14:textId="77777777" w:rsidR="00F01595" w:rsidRPr="00F01595" w:rsidRDefault="00F01595" w:rsidP="00F01595">
            <w:pPr>
              <w:jc w:val="center"/>
              <w:rPr>
                <w:color w:val="000000"/>
                <w:sz w:val="18"/>
                <w:szCs w:val="18"/>
              </w:rPr>
            </w:pPr>
          </w:p>
        </w:tc>
        <w:tc>
          <w:tcPr>
            <w:tcW w:w="821" w:type="dxa"/>
            <w:shd w:val="clear" w:color="auto" w:fill="FFFFFF" w:themeFill="background1"/>
            <w:vAlign w:val="center"/>
          </w:tcPr>
          <w:p w14:paraId="0DE4DDFB" w14:textId="362262A1" w:rsidR="00F01595" w:rsidRPr="00F01595" w:rsidRDefault="00D60749" w:rsidP="00F01595">
            <w:pPr>
              <w:jc w:val="center"/>
              <w:rPr>
                <w:color w:val="000000"/>
                <w:sz w:val="18"/>
                <w:szCs w:val="18"/>
              </w:rPr>
            </w:pPr>
            <w:r>
              <w:rPr>
                <w:color w:val="000000"/>
                <w:sz w:val="18"/>
                <w:szCs w:val="18"/>
              </w:rPr>
              <w:t>100</w:t>
            </w:r>
          </w:p>
        </w:tc>
        <w:tc>
          <w:tcPr>
            <w:tcW w:w="851" w:type="dxa"/>
            <w:shd w:val="clear" w:color="auto" w:fill="FFFFFF" w:themeFill="background1"/>
            <w:vAlign w:val="center"/>
          </w:tcPr>
          <w:p w14:paraId="2024AE44" w14:textId="049C1F41" w:rsidR="00F01595" w:rsidRPr="00F01595" w:rsidRDefault="00D60749" w:rsidP="00F01595">
            <w:pPr>
              <w:jc w:val="center"/>
              <w:rPr>
                <w:color w:val="000000"/>
                <w:sz w:val="18"/>
                <w:szCs w:val="18"/>
              </w:rPr>
            </w:pPr>
            <w:r>
              <w:rPr>
                <w:color w:val="000000"/>
                <w:sz w:val="18"/>
                <w:szCs w:val="18"/>
              </w:rPr>
              <w:t>100</w:t>
            </w:r>
          </w:p>
        </w:tc>
        <w:tc>
          <w:tcPr>
            <w:tcW w:w="992" w:type="dxa"/>
            <w:shd w:val="clear" w:color="auto" w:fill="FFFFFF" w:themeFill="background1"/>
            <w:vAlign w:val="center"/>
          </w:tcPr>
          <w:p w14:paraId="3A3E3681" w14:textId="6EC88F04" w:rsidR="00F01595" w:rsidRPr="00F01595" w:rsidRDefault="00E07850" w:rsidP="00F01595">
            <w:pPr>
              <w:jc w:val="center"/>
              <w:rPr>
                <w:iCs/>
                <w:kern w:val="1"/>
                <w:sz w:val="18"/>
                <w:szCs w:val="18"/>
                <w:lang w:eastAsia="en-US"/>
              </w:rPr>
            </w:pPr>
            <w:r>
              <w:rPr>
                <w:iCs/>
                <w:kern w:val="1"/>
                <w:sz w:val="18"/>
                <w:szCs w:val="18"/>
                <w:lang w:eastAsia="en-US"/>
              </w:rPr>
              <w:t>100</w:t>
            </w:r>
          </w:p>
        </w:tc>
        <w:tc>
          <w:tcPr>
            <w:tcW w:w="992" w:type="dxa"/>
            <w:shd w:val="clear" w:color="auto" w:fill="FFFFFF" w:themeFill="background1"/>
            <w:vAlign w:val="center"/>
          </w:tcPr>
          <w:p w14:paraId="7FBDB77E" w14:textId="62BB6704" w:rsidR="00F01595" w:rsidRPr="00F01595" w:rsidRDefault="00E07850" w:rsidP="00F01595">
            <w:pPr>
              <w:jc w:val="center"/>
              <w:rPr>
                <w:color w:val="000000"/>
                <w:sz w:val="18"/>
                <w:szCs w:val="18"/>
              </w:rPr>
            </w:pPr>
            <w:r>
              <w:rPr>
                <w:color w:val="000000"/>
                <w:sz w:val="18"/>
                <w:szCs w:val="18"/>
              </w:rPr>
              <w:t>100</w:t>
            </w:r>
          </w:p>
        </w:tc>
        <w:tc>
          <w:tcPr>
            <w:tcW w:w="1163" w:type="dxa"/>
            <w:shd w:val="clear" w:color="auto" w:fill="FFFFFF" w:themeFill="background1"/>
            <w:vAlign w:val="center"/>
          </w:tcPr>
          <w:p w14:paraId="2C356BAA" w14:textId="12457BA0" w:rsidR="00F01595" w:rsidRPr="00F01595" w:rsidRDefault="00E07850" w:rsidP="00F01595">
            <w:pPr>
              <w:jc w:val="center"/>
              <w:rPr>
                <w:bCs/>
                <w:color w:val="000000"/>
                <w:sz w:val="18"/>
                <w:szCs w:val="18"/>
              </w:rPr>
            </w:pPr>
            <w:r>
              <w:rPr>
                <w:bCs/>
                <w:color w:val="000000"/>
                <w:sz w:val="18"/>
                <w:szCs w:val="18"/>
              </w:rPr>
              <w:t>100</w:t>
            </w:r>
          </w:p>
        </w:tc>
        <w:tc>
          <w:tcPr>
            <w:tcW w:w="825" w:type="dxa"/>
            <w:shd w:val="clear" w:color="auto" w:fill="FFFFFF" w:themeFill="background1"/>
            <w:vAlign w:val="center"/>
          </w:tcPr>
          <w:p w14:paraId="18701B39" w14:textId="1C8B5617" w:rsidR="00F01595" w:rsidRPr="00F01595" w:rsidRDefault="00A45CDF" w:rsidP="00F01595">
            <w:pPr>
              <w:jc w:val="center"/>
              <w:rPr>
                <w:color w:val="000000"/>
                <w:sz w:val="18"/>
                <w:szCs w:val="18"/>
              </w:rPr>
            </w:pPr>
            <w:r>
              <w:rPr>
                <w:color w:val="000000"/>
                <w:sz w:val="18"/>
                <w:szCs w:val="18"/>
              </w:rPr>
              <w:t>-</w:t>
            </w:r>
          </w:p>
        </w:tc>
        <w:tc>
          <w:tcPr>
            <w:tcW w:w="885" w:type="dxa"/>
            <w:shd w:val="clear" w:color="auto" w:fill="FFFFFF" w:themeFill="background1"/>
            <w:vAlign w:val="center"/>
          </w:tcPr>
          <w:p w14:paraId="1FD1119B" w14:textId="2872755E" w:rsidR="00F01595" w:rsidRPr="00F01595" w:rsidRDefault="00A45CDF" w:rsidP="00F01595">
            <w:pPr>
              <w:jc w:val="center"/>
              <w:rPr>
                <w:color w:val="000000"/>
                <w:sz w:val="18"/>
                <w:szCs w:val="18"/>
              </w:rPr>
            </w:pPr>
            <w:r>
              <w:rPr>
                <w:color w:val="000000"/>
                <w:sz w:val="18"/>
                <w:szCs w:val="18"/>
              </w:rPr>
              <w:t>-</w:t>
            </w:r>
          </w:p>
        </w:tc>
      </w:tr>
      <w:tr w:rsidR="007E577C" w:rsidRPr="00322CA8" w14:paraId="3E36217D"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auto"/>
          </w:tcPr>
          <w:p w14:paraId="10731727" w14:textId="77777777" w:rsidR="00792949" w:rsidRDefault="00F01595" w:rsidP="00F01595">
            <w:pPr>
              <w:rPr>
                <w:rFonts w:eastAsia="Arial Unicode MS" w:cs="Mangal"/>
                <w:b/>
                <w:bCs/>
                <w:kern w:val="1"/>
                <w:sz w:val="18"/>
                <w:szCs w:val="18"/>
                <w:lang w:eastAsia="zh-CN" w:bidi="hi-IN"/>
              </w:rPr>
            </w:pPr>
            <w:r w:rsidRPr="00E07850">
              <w:rPr>
                <w:rFonts w:eastAsia="Arial Unicode MS" w:cs="Mangal"/>
                <w:b/>
                <w:bCs/>
                <w:kern w:val="1"/>
                <w:sz w:val="18"/>
                <w:szCs w:val="18"/>
                <w:lang w:eastAsia="zh-CN" w:bidi="hi-IN"/>
              </w:rPr>
              <w:t xml:space="preserve">Kiti Aplinkos ministerijos </w:t>
            </w:r>
          </w:p>
          <w:p w14:paraId="10200A9B" w14:textId="071C9938" w:rsidR="00F01595" w:rsidRPr="00E07850" w:rsidRDefault="00F01595" w:rsidP="00F01595">
            <w:pPr>
              <w:rPr>
                <w:rFonts w:eastAsia="Arial Unicode MS" w:cs="Mangal"/>
                <w:b/>
                <w:bCs/>
                <w:kern w:val="1"/>
                <w:sz w:val="18"/>
                <w:szCs w:val="18"/>
                <w:lang w:eastAsia="zh-CN" w:bidi="hi-IN"/>
              </w:rPr>
            </w:pPr>
            <w:r w:rsidRPr="00E07850">
              <w:rPr>
                <w:rFonts w:eastAsia="Arial Unicode MS" w:cs="Mangal"/>
                <w:b/>
                <w:bCs/>
                <w:kern w:val="1"/>
                <w:sz w:val="18"/>
                <w:szCs w:val="18"/>
                <w:lang w:eastAsia="zh-CN" w:bidi="hi-IN"/>
              </w:rPr>
              <w:t>20</w:t>
            </w:r>
            <w:r w:rsidR="00DE5CCC">
              <w:rPr>
                <w:rFonts w:eastAsia="Arial Unicode MS" w:cs="Mangal"/>
                <w:b/>
                <w:bCs/>
                <w:kern w:val="1"/>
                <w:sz w:val="18"/>
                <w:szCs w:val="18"/>
                <w:lang w:eastAsia="zh-CN" w:bidi="hi-IN"/>
              </w:rPr>
              <w:t>24–</w:t>
            </w:r>
            <w:r w:rsidRPr="00E07850">
              <w:rPr>
                <w:rFonts w:eastAsia="Arial Unicode MS" w:cs="Mangal"/>
                <w:b/>
                <w:bCs/>
                <w:kern w:val="1"/>
                <w:sz w:val="18"/>
                <w:szCs w:val="18"/>
                <w:lang w:eastAsia="zh-CN" w:bidi="hi-IN"/>
              </w:rPr>
              <w:t>2026</w:t>
            </w:r>
            <w:r w:rsidR="00CF1885">
              <w:rPr>
                <w:rFonts w:eastAsia="Arial Unicode MS" w:cs="Mangal"/>
                <w:b/>
                <w:bCs/>
                <w:kern w:val="1"/>
                <w:sz w:val="18"/>
                <w:szCs w:val="18"/>
                <w:lang w:eastAsia="zh-CN" w:bidi="hi-IN"/>
              </w:rPr>
              <w:t xml:space="preserve"> </w:t>
            </w:r>
            <w:r w:rsidRPr="00E07850">
              <w:rPr>
                <w:rFonts w:eastAsia="Arial Unicode MS" w:cs="Mangal"/>
                <w:b/>
                <w:bCs/>
                <w:kern w:val="1"/>
                <w:sz w:val="18"/>
                <w:szCs w:val="18"/>
                <w:lang w:eastAsia="zh-CN" w:bidi="hi-IN"/>
              </w:rPr>
              <w:t xml:space="preserve"> m. </w:t>
            </w:r>
            <w:r w:rsidR="00DE5CCC">
              <w:rPr>
                <w:rFonts w:eastAsia="Arial Unicode MS" w:cs="Mangal"/>
                <w:b/>
                <w:bCs/>
                <w:kern w:val="1"/>
                <w:sz w:val="18"/>
                <w:szCs w:val="18"/>
                <w:lang w:eastAsia="zh-CN" w:bidi="hi-IN"/>
              </w:rPr>
              <w:t>s</w:t>
            </w:r>
            <w:r w:rsidRPr="00E07850">
              <w:rPr>
                <w:rFonts w:eastAsia="Arial Unicode MS" w:cs="Mangal"/>
                <w:b/>
                <w:bCs/>
                <w:kern w:val="1"/>
                <w:sz w:val="18"/>
                <w:szCs w:val="18"/>
                <w:lang w:eastAsia="zh-CN" w:bidi="hi-IN"/>
              </w:rPr>
              <w:t>trateginiame veiklos plane numatyti uždaviniai</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438346" w14:textId="1C44B368" w:rsidR="00F01595" w:rsidRPr="00322CA8" w:rsidRDefault="00F01595" w:rsidP="00F01595">
            <w:pPr>
              <w:rPr>
                <w:sz w:val="18"/>
                <w:szCs w:val="18"/>
              </w:rPr>
            </w:pPr>
          </w:p>
        </w:tc>
        <w:tc>
          <w:tcPr>
            <w:tcW w:w="1276" w:type="dxa"/>
            <w:shd w:val="clear" w:color="auto" w:fill="auto"/>
            <w:vAlign w:val="center"/>
          </w:tcPr>
          <w:p w14:paraId="110FD94B" w14:textId="5A1E0C12" w:rsidR="00F01595" w:rsidRPr="00934340" w:rsidRDefault="00437653" w:rsidP="00F01595">
            <w:pPr>
              <w:jc w:val="center"/>
              <w:rPr>
                <w:color w:val="000000"/>
                <w:sz w:val="18"/>
                <w:szCs w:val="18"/>
              </w:rPr>
            </w:pPr>
            <w:r w:rsidRPr="00934340">
              <w:rPr>
                <w:color w:val="000000"/>
                <w:sz w:val="18"/>
                <w:szCs w:val="18"/>
              </w:rPr>
              <w:t>138069,6</w:t>
            </w:r>
          </w:p>
        </w:tc>
        <w:tc>
          <w:tcPr>
            <w:tcW w:w="1134" w:type="dxa"/>
            <w:shd w:val="clear" w:color="auto" w:fill="auto"/>
            <w:vAlign w:val="center"/>
          </w:tcPr>
          <w:p w14:paraId="280FC2F4" w14:textId="1A7B143B" w:rsidR="00F01595" w:rsidRPr="00934340" w:rsidRDefault="008D427B" w:rsidP="00F01595">
            <w:pPr>
              <w:jc w:val="center"/>
              <w:rPr>
                <w:color w:val="000000"/>
                <w:sz w:val="18"/>
                <w:szCs w:val="18"/>
              </w:rPr>
            </w:pPr>
            <w:r w:rsidRPr="00934340">
              <w:rPr>
                <w:color w:val="000000"/>
                <w:sz w:val="18"/>
                <w:szCs w:val="18"/>
              </w:rPr>
              <w:t>121804,1</w:t>
            </w:r>
          </w:p>
        </w:tc>
        <w:tc>
          <w:tcPr>
            <w:tcW w:w="992" w:type="dxa"/>
            <w:shd w:val="clear" w:color="auto" w:fill="auto"/>
            <w:vAlign w:val="center"/>
          </w:tcPr>
          <w:p w14:paraId="7FB6C0A9" w14:textId="1702D3DE" w:rsidR="00F01595" w:rsidRPr="00934340" w:rsidRDefault="00B43E72" w:rsidP="00F01595">
            <w:pPr>
              <w:jc w:val="center"/>
              <w:rPr>
                <w:color w:val="000000"/>
                <w:sz w:val="18"/>
                <w:szCs w:val="18"/>
              </w:rPr>
            </w:pPr>
            <w:r w:rsidRPr="00934340">
              <w:rPr>
                <w:color w:val="000000"/>
                <w:sz w:val="18"/>
                <w:szCs w:val="18"/>
              </w:rPr>
              <w:t>88,2</w:t>
            </w:r>
          </w:p>
        </w:tc>
        <w:tc>
          <w:tcPr>
            <w:tcW w:w="1413" w:type="dxa"/>
            <w:shd w:val="clear" w:color="auto" w:fill="auto"/>
            <w:vAlign w:val="center"/>
          </w:tcPr>
          <w:p w14:paraId="210A122D" w14:textId="77777777" w:rsidR="00F01595" w:rsidRPr="00322CA8" w:rsidRDefault="00F01595" w:rsidP="00F01595">
            <w:pPr>
              <w:jc w:val="center"/>
              <w:rPr>
                <w:color w:val="000000"/>
                <w:sz w:val="18"/>
                <w:szCs w:val="18"/>
              </w:rPr>
            </w:pPr>
          </w:p>
        </w:tc>
        <w:tc>
          <w:tcPr>
            <w:tcW w:w="821" w:type="dxa"/>
            <w:shd w:val="clear" w:color="auto" w:fill="auto"/>
            <w:vAlign w:val="center"/>
          </w:tcPr>
          <w:p w14:paraId="1A6808B7" w14:textId="2705957D" w:rsidR="00F01595" w:rsidRPr="00322CA8" w:rsidRDefault="00F01595" w:rsidP="00F01595">
            <w:pPr>
              <w:jc w:val="center"/>
              <w:rPr>
                <w:color w:val="000000"/>
                <w:sz w:val="18"/>
                <w:szCs w:val="18"/>
              </w:rPr>
            </w:pPr>
          </w:p>
        </w:tc>
        <w:tc>
          <w:tcPr>
            <w:tcW w:w="851" w:type="dxa"/>
            <w:shd w:val="clear" w:color="auto" w:fill="auto"/>
            <w:vAlign w:val="center"/>
          </w:tcPr>
          <w:p w14:paraId="24230915" w14:textId="2E91B626" w:rsidR="00F01595" w:rsidRPr="00322CA8" w:rsidRDefault="00F01595" w:rsidP="00F01595">
            <w:pPr>
              <w:jc w:val="center"/>
              <w:rPr>
                <w:color w:val="000000"/>
                <w:sz w:val="18"/>
                <w:szCs w:val="18"/>
              </w:rPr>
            </w:pPr>
          </w:p>
        </w:tc>
        <w:tc>
          <w:tcPr>
            <w:tcW w:w="992" w:type="dxa"/>
            <w:shd w:val="clear" w:color="auto" w:fill="auto"/>
            <w:vAlign w:val="center"/>
          </w:tcPr>
          <w:p w14:paraId="6F2031BC" w14:textId="248F753F" w:rsidR="00F01595" w:rsidRPr="00322CA8" w:rsidRDefault="00F01595" w:rsidP="00F01595">
            <w:pPr>
              <w:jc w:val="center"/>
              <w:rPr>
                <w:iCs/>
                <w:kern w:val="1"/>
                <w:sz w:val="18"/>
                <w:szCs w:val="18"/>
                <w:lang w:eastAsia="en-US"/>
              </w:rPr>
            </w:pPr>
          </w:p>
        </w:tc>
        <w:tc>
          <w:tcPr>
            <w:tcW w:w="992" w:type="dxa"/>
            <w:shd w:val="clear" w:color="auto" w:fill="auto"/>
            <w:vAlign w:val="center"/>
          </w:tcPr>
          <w:p w14:paraId="4120E199" w14:textId="123C0B70" w:rsidR="00F01595" w:rsidRPr="00322CA8" w:rsidRDefault="00F01595" w:rsidP="00F01595">
            <w:pPr>
              <w:jc w:val="center"/>
              <w:rPr>
                <w:color w:val="000000"/>
                <w:sz w:val="18"/>
                <w:szCs w:val="18"/>
              </w:rPr>
            </w:pPr>
          </w:p>
        </w:tc>
        <w:tc>
          <w:tcPr>
            <w:tcW w:w="1163" w:type="dxa"/>
            <w:shd w:val="clear" w:color="auto" w:fill="auto"/>
            <w:vAlign w:val="center"/>
          </w:tcPr>
          <w:p w14:paraId="257B7E6E" w14:textId="4B7CEA79" w:rsidR="00F01595" w:rsidRPr="00322CA8" w:rsidRDefault="00F01595" w:rsidP="00F01595">
            <w:pPr>
              <w:jc w:val="center"/>
              <w:rPr>
                <w:bCs/>
                <w:color w:val="000000"/>
                <w:sz w:val="18"/>
                <w:szCs w:val="18"/>
              </w:rPr>
            </w:pPr>
          </w:p>
        </w:tc>
        <w:tc>
          <w:tcPr>
            <w:tcW w:w="825" w:type="dxa"/>
            <w:shd w:val="clear" w:color="auto" w:fill="auto"/>
            <w:vAlign w:val="center"/>
          </w:tcPr>
          <w:p w14:paraId="0DADFF41" w14:textId="36AAA4B1" w:rsidR="00F01595" w:rsidRPr="00322CA8" w:rsidRDefault="00F01595" w:rsidP="00F01595">
            <w:pPr>
              <w:jc w:val="center"/>
              <w:rPr>
                <w:color w:val="000000"/>
                <w:sz w:val="18"/>
                <w:szCs w:val="18"/>
              </w:rPr>
            </w:pPr>
          </w:p>
        </w:tc>
        <w:tc>
          <w:tcPr>
            <w:tcW w:w="885" w:type="dxa"/>
            <w:shd w:val="clear" w:color="auto" w:fill="auto"/>
            <w:vAlign w:val="center"/>
          </w:tcPr>
          <w:p w14:paraId="67262A6A" w14:textId="5E7481F6" w:rsidR="00F01595" w:rsidRPr="00322CA8" w:rsidRDefault="00F01595" w:rsidP="00F01595">
            <w:pPr>
              <w:jc w:val="center"/>
              <w:rPr>
                <w:color w:val="000000"/>
                <w:sz w:val="18"/>
                <w:szCs w:val="18"/>
              </w:rPr>
            </w:pPr>
          </w:p>
        </w:tc>
      </w:tr>
      <w:tr w:rsidR="00000318" w:rsidRPr="009872B6" w14:paraId="7CA8DF62" w14:textId="77777777" w:rsidTr="002B1518">
        <w:trPr>
          <w:trHeight w:val="144"/>
          <w:tblHeader/>
        </w:trPr>
        <w:tc>
          <w:tcPr>
            <w:tcW w:w="1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1A95A" w14:textId="3DB2DF3D" w:rsidR="00F01595" w:rsidRPr="009872B6" w:rsidRDefault="00F01595" w:rsidP="00F01595">
            <w:pPr>
              <w:rPr>
                <w:rFonts w:eastAsia="Arial Unicode MS" w:cs="Mangal"/>
                <w:b/>
                <w:bCs/>
                <w:kern w:val="1"/>
                <w:sz w:val="18"/>
                <w:szCs w:val="18"/>
                <w:lang w:eastAsia="zh-CN" w:bidi="hi-IN"/>
              </w:rPr>
            </w:pPr>
            <w:r w:rsidRPr="009872B6">
              <w:rPr>
                <w:b/>
                <w:bCs/>
                <w:color w:val="000000"/>
                <w:sz w:val="18"/>
                <w:szCs w:val="18"/>
              </w:rPr>
              <w:t>Lietuvos Respublikos valstybės biudžetas, iš viso</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AA774" w14:textId="77777777" w:rsidR="00F01595" w:rsidRPr="009872B6" w:rsidRDefault="00F01595" w:rsidP="00F01595">
            <w:pPr>
              <w:rPr>
                <w:b/>
                <w:bCs/>
                <w:sz w:val="18"/>
                <w:szCs w:val="18"/>
              </w:rPr>
            </w:pPr>
          </w:p>
        </w:tc>
        <w:tc>
          <w:tcPr>
            <w:tcW w:w="1276" w:type="dxa"/>
            <w:shd w:val="clear" w:color="auto" w:fill="D9D9D9" w:themeFill="background1" w:themeFillShade="D9"/>
            <w:vAlign w:val="center"/>
          </w:tcPr>
          <w:p w14:paraId="2D76EB1A" w14:textId="5EF8F00B" w:rsidR="00F01595" w:rsidRPr="009872B6" w:rsidRDefault="00F01595" w:rsidP="00F01595">
            <w:pPr>
              <w:jc w:val="center"/>
              <w:rPr>
                <w:b/>
                <w:bCs/>
                <w:color w:val="000000"/>
                <w:sz w:val="18"/>
                <w:szCs w:val="18"/>
              </w:rPr>
            </w:pPr>
            <w:r w:rsidRPr="009872B6">
              <w:rPr>
                <w:b/>
                <w:bCs/>
                <w:color w:val="000000"/>
                <w:sz w:val="18"/>
                <w:szCs w:val="18"/>
              </w:rPr>
              <w:t>611207</w:t>
            </w:r>
          </w:p>
        </w:tc>
        <w:tc>
          <w:tcPr>
            <w:tcW w:w="1134" w:type="dxa"/>
            <w:shd w:val="clear" w:color="auto" w:fill="D9D9D9" w:themeFill="background1" w:themeFillShade="D9"/>
            <w:vAlign w:val="center"/>
          </w:tcPr>
          <w:p w14:paraId="462615BE" w14:textId="30201F8A" w:rsidR="00F01595" w:rsidRPr="009872B6" w:rsidRDefault="00F01595" w:rsidP="00F01595">
            <w:pPr>
              <w:jc w:val="center"/>
              <w:rPr>
                <w:b/>
                <w:bCs/>
                <w:color w:val="000000"/>
                <w:sz w:val="18"/>
                <w:szCs w:val="18"/>
              </w:rPr>
            </w:pPr>
            <w:r w:rsidRPr="009872B6">
              <w:rPr>
                <w:b/>
                <w:bCs/>
                <w:color w:val="000000"/>
                <w:sz w:val="18"/>
                <w:szCs w:val="18"/>
              </w:rPr>
              <w:t>389424</w:t>
            </w:r>
          </w:p>
        </w:tc>
        <w:tc>
          <w:tcPr>
            <w:tcW w:w="992" w:type="dxa"/>
            <w:shd w:val="clear" w:color="auto" w:fill="D9D9D9" w:themeFill="background1" w:themeFillShade="D9"/>
            <w:vAlign w:val="center"/>
          </w:tcPr>
          <w:p w14:paraId="3E1CF6EF" w14:textId="6253CB59" w:rsidR="00F01595" w:rsidRPr="00B31795" w:rsidRDefault="00F01595" w:rsidP="00F01595">
            <w:pPr>
              <w:jc w:val="center"/>
              <w:rPr>
                <w:b/>
                <w:bCs/>
                <w:color w:val="000000"/>
                <w:sz w:val="18"/>
                <w:szCs w:val="18"/>
              </w:rPr>
            </w:pPr>
            <w:r w:rsidRPr="00B31795">
              <w:rPr>
                <w:b/>
                <w:bCs/>
                <w:color w:val="000000"/>
                <w:sz w:val="18"/>
                <w:szCs w:val="18"/>
              </w:rPr>
              <w:t>63,7</w:t>
            </w:r>
          </w:p>
        </w:tc>
        <w:tc>
          <w:tcPr>
            <w:tcW w:w="1413" w:type="dxa"/>
            <w:shd w:val="clear" w:color="auto" w:fill="D9D9D9" w:themeFill="background1" w:themeFillShade="D9"/>
            <w:vAlign w:val="center"/>
          </w:tcPr>
          <w:p w14:paraId="783A11A7" w14:textId="77777777" w:rsidR="00F01595" w:rsidRPr="009872B6" w:rsidRDefault="00F01595" w:rsidP="00F01595">
            <w:pPr>
              <w:jc w:val="center"/>
              <w:rPr>
                <w:b/>
                <w:bCs/>
                <w:color w:val="000000"/>
                <w:sz w:val="18"/>
                <w:szCs w:val="18"/>
              </w:rPr>
            </w:pPr>
          </w:p>
        </w:tc>
        <w:tc>
          <w:tcPr>
            <w:tcW w:w="821" w:type="dxa"/>
            <w:shd w:val="clear" w:color="auto" w:fill="D9D9D9" w:themeFill="background1" w:themeFillShade="D9"/>
            <w:vAlign w:val="center"/>
          </w:tcPr>
          <w:p w14:paraId="66C423E9" w14:textId="77777777" w:rsidR="00F01595" w:rsidRPr="009872B6" w:rsidRDefault="00F01595" w:rsidP="00F01595">
            <w:pPr>
              <w:jc w:val="center"/>
              <w:rPr>
                <w:b/>
                <w:bCs/>
                <w:color w:val="000000"/>
                <w:sz w:val="18"/>
                <w:szCs w:val="18"/>
              </w:rPr>
            </w:pPr>
          </w:p>
        </w:tc>
        <w:tc>
          <w:tcPr>
            <w:tcW w:w="851" w:type="dxa"/>
            <w:shd w:val="clear" w:color="auto" w:fill="D9D9D9" w:themeFill="background1" w:themeFillShade="D9"/>
            <w:vAlign w:val="center"/>
          </w:tcPr>
          <w:p w14:paraId="0DA27F62" w14:textId="77777777" w:rsidR="00F01595" w:rsidRPr="009872B6" w:rsidRDefault="00F01595" w:rsidP="00F01595">
            <w:pPr>
              <w:jc w:val="center"/>
              <w:rPr>
                <w:b/>
                <w:bCs/>
                <w:color w:val="000000"/>
                <w:sz w:val="18"/>
                <w:szCs w:val="18"/>
              </w:rPr>
            </w:pPr>
          </w:p>
        </w:tc>
        <w:tc>
          <w:tcPr>
            <w:tcW w:w="992" w:type="dxa"/>
            <w:shd w:val="clear" w:color="auto" w:fill="D9D9D9" w:themeFill="background1" w:themeFillShade="D9"/>
            <w:vAlign w:val="center"/>
          </w:tcPr>
          <w:p w14:paraId="2DFD8EFF" w14:textId="77777777" w:rsidR="00F01595" w:rsidRPr="009872B6" w:rsidRDefault="00F01595" w:rsidP="00F01595">
            <w:pPr>
              <w:jc w:val="center"/>
              <w:rPr>
                <w:b/>
                <w:bCs/>
                <w:iCs/>
                <w:kern w:val="1"/>
                <w:sz w:val="18"/>
                <w:szCs w:val="18"/>
                <w:lang w:eastAsia="en-US"/>
              </w:rPr>
            </w:pPr>
          </w:p>
        </w:tc>
        <w:tc>
          <w:tcPr>
            <w:tcW w:w="992" w:type="dxa"/>
            <w:shd w:val="clear" w:color="auto" w:fill="D9D9D9" w:themeFill="background1" w:themeFillShade="D9"/>
            <w:vAlign w:val="center"/>
          </w:tcPr>
          <w:p w14:paraId="73638F8B" w14:textId="77777777" w:rsidR="00F01595" w:rsidRPr="009872B6" w:rsidRDefault="00F01595" w:rsidP="00F01595">
            <w:pPr>
              <w:jc w:val="center"/>
              <w:rPr>
                <w:b/>
                <w:bCs/>
                <w:color w:val="000000"/>
                <w:sz w:val="18"/>
                <w:szCs w:val="18"/>
              </w:rPr>
            </w:pPr>
          </w:p>
        </w:tc>
        <w:tc>
          <w:tcPr>
            <w:tcW w:w="1163" w:type="dxa"/>
            <w:shd w:val="clear" w:color="auto" w:fill="D9D9D9" w:themeFill="background1" w:themeFillShade="D9"/>
            <w:vAlign w:val="center"/>
          </w:tcPr>
          <w:p w14:paraId="4D86CF91" w14:textId="77777777" w:rsidR="00F01595" w:rsidRPr="009872B6" w:rsidRDefault="00F01595" w:rsidP="00F01595">
            <w:pPr>
              <w:jc w:val="center"/>
              <w:rPr>
                <w:b/>
                <w:bCs/>
                <w:color w:val="000000"/>
                <w:sz w:val="18"/>
                <w:szCs w:val="18"/>
              </w:rPr>
            </w:pPr>
          </w:p>
        </w:tc>
        <w:tc>
          <w:tcPr>
            <w:tcW w:w="825" w:type="dxa"/>
            <w:shd w:val="clear" w:color="auto" w:fill="D9D9D9" w:themeFill="background1" w:themeFillShade="D9"/>
            <w:vAlign w:val="center"/>
          </w:tcPr>
          <w:p w14:paraId="47D5C21F" w14:textId="77777777" w:rsidR="00F01595" w:rsidRPr="009872B6" w:rsidRDefault="00F01595" w:rsidP="00F01595">
            <w:pPr>
              <w:jc w:val="center"/>
              <w:rPr>
                <w:b/>
                <w:bCs/>
                <w:color w:val="000000"/>
                <w:sz w:val="18"/>
                <w:szCs w:val="18"/>
              </w:rPr>
            </w:pPr>
          </w:p>
        </w:tc>
        <w:tc>
          <w:tcPr>
            <w:tcW w:w="885" w:type="dxa"/>
            <w:shd w:val="clear" w:color="auto" w:fill="D9D9D9" w:themeFill="background1" w:themeFillShade="D9"/>
            <w:vAlign w:val="center"/>
          </w:tcPr>
          <w:p w14:paraId="6E84EDEF" w14:textId="77777777" w:rsidR="00F01595" w:rsidRPr="009872B6" w:rsidRDefault="00F01595" w:rsidP="00F01595">
            <w:pPr>
              <w:jc w:val="center"/>
              <w:rPr>
                <w:b/>
                <w:bCs/>
                <w:color w:val="000000"/>
                <w:sz w:val="18"/>
                <w:szCs w:val="18"/>
              </w:rPr>
            </w:pPr>
          </w:p>
        </w:tc>
      </w:tr>
    </w:tbl>
    <w:p w14:paraId="3A00F7DC" w14:textId="77777777" w:rsidR="005E5C9A" w:rsidRPr="00322CA8" w:rsidRDefault="005E5C9A" w:rsidP="00104DF4">
      <w:pPr>
        <w:suppressAutoHyphens/>
        <w:autoSpaceDN w:val="0"/>
        <w:spacing w:line="276" w:lineRule="auto"/>
        <w:ind w:hanging="142"/>
        <w:textAlignment w:val="baseline"/>
        <w:rPr>
          <w:rFonts w:eastAsia="Calibri"/>
          <w:sz w:val="18"/>
          <w:szCs w:val="18"/>
        </w:rPr>
      </w:pPr>
    </w:p>
    <w:p w14:paraId="7DE5F246" w14:textId="77777777" w:rsidR="00D32F91" w:rsidRDefault="00D32F91">
      <w:pPr>
        <w:rPr>
          <w:rFonts w:eastAsia="Calibri"/>
          <w:b/>
          <w:i/>
          <w:sz w:val="18"/>
          <w:szCs w:val="22"/>
        </w:rPr>
        <w:sectPr w:rsidR="00D32F91" w:rsidSect="008552AA">
          <w:headerReference w:type="default" r:id="rId14"/>
          <w:headerReference w:type="first" r:id="rId15"/>
          <w:pgSz w:w="16838" w:h="11906" w:orient="landscape"/>
          <w:pgMar w:top="1701" w:right="1134" w:bottom="1135" w:left="1134" w:header="567" w:footer="286" w:gutter="0"/>
          <w:cols w:space="1296"/>
          <w:titlePg/>
          <w:docGrid w:linePitch="326"/>
        </w:sectPr>
      </w:pPr>
    </w:p>
    <w:p w14:paraId="275B99A3" w14:textId="77777777" w:rsidR="005263CB" w:rsidRDefault="005263CB">
      <w:pPr>
        <w:rPr>
          <w:rFonts w:eastAsia="Calibri"/>
          <w:b/>
          <w:i/>
          <w:sz w:val="18"/>
          <w:szCs w:val="22"/>
        </w:rPr>
      </w:pPr>
    </w:p>
    <w:p w14:paraId="3EA5F89A" w14:textId="2B3D51D7" w:rsidR="008045E7" w:rsidRDefault="008045E7" w:rsidP="008045E7">
      <w:pPr>
        <w:shd w:val="clear" w:color="auto" w:fill="FFFFFF" w:themeFill="background1"/>
        <w:spacing w:line="276" w:lineRule="auto"/>
        <w:jc w:val="center"/>
        <w:rPr>
          <w:rFonts w:eastAsia="Arial Unicode MS"/>
          <w:b/>
          <w:color w:val="000000"/>
          <w:kern w:val="1"/>
          <w:sz w:val="28"/>
          <w:szCs w:val="28"/>
          <w:shd w:val="clear" w:color="auto" w:fill="FFFFFF"/>
          <w:lang w:eastAsia="zh-CN" w:bidi="hi-IN"/>
        </w:rPr>
      </w:pPr>
      <w:bookmarkStart w:id="2" w:name="_Hlk127467850"/>
      <w:r w:rsidRPr="008045E7">
        <w:rPr>
          <w:b/>
          <w:color w:val="000000"/>
          <w:sz w:val="28"/>
          <w:szCs w:val="28"/>
        </w:rPr>
        <w:t>Funkcijų vykdymo programos „A</w:t>
      </w:r>
      <w:r w:rsidRPr="008045E7">
        <w:rPr>
          <w:rFonts w:eastAsia="Arial Unicode MS"/>
          <w:b/>
          <w:color w:val="000000"/>
          <w:kern w:val="1"/>
          <w:sz w:val="28"/>
          <w:szCs w:val="28"/>
          <w:shd w:val="clear" w:color="auto" w:fill="FFFFFF"/>
          <w:lang w:eastAsia="zh-CN" w:bidi="hi-IN"/>
        </w:rPr>
        <w:t>plinkos apsaugos ir klimato kaitos valdymo programa“ įgyvendinimas</w:t>
      </w:r>
    </w:p>
    <w:p w14:paraId="200F5FBC" w14:textId="77777777" w:rsidR="00B07534" w:rsidRPr="008045E7" w:rsidRDefault="00B07534" w:rsidP="008045E7">
      <w:pPr>
        <w:shd w:val="clear" w:color="auto" w:fill="FFFFFF" w:themeFill="background1"/>
        <w:spacing w:line="276" w:lineRule="auto"/>
        <w:jc w:val="center"/>
        <w:rPr>
          <w:rFonts w:eastAsia="Arial Unicode MS"/>
          <w:b/>
          <w:color w:val="000000"/>
          <w:kern w:val="1"/>
          <w:sz w:val="28"/>
          <w:szCs w:val="28"/>
          <w:shd w:val="clear" w:color="auto" w:fill="FFFFFF"/>
          <w:lang w:eastAsia="zh-CN" w:bidi="hi-IN"/>
        </w:rPr>
      </w:pPr>
    </w:p>
    <w:p w14:paraId="7A083523" w14:textId="60067742" w:rsidR="006155B0" w:rsidRPr="00CB4D39" w:rsidRDefault="00443FA8" w:rsidP="00440B68">
      <w:pPr>
        <w:ind w:firstLine="567"/>
        <w:jc w:val="both"/>
        <w:rPr>
          <w:i/>
          <w:iCs/>
          <w:sz w:val="20"/>
        </w:rPr>
      </w:pPr>
      <w:r w:rsidRPr="00CB4D39">
        <w:rPr>
          <w:rFonts w:eastAsia="Arial Unicode MS" w:cs="Mangal"/>
          <w:b/>
          <w:bCs/>
          <w:kern w:val="1"/>
          <w:szCs w:val="24"/>
          <w:lang w:eastAsia="zh-CN" w:bidi="hi-IN"/>
        </w:rPr>
        <w:t xml:space="preserve">02-001-06-04 </w:t>
      </w:r>
      <w:bookmarkEnd w:id="2"/>
      <w:r w:rsidR="006155B0" w:rsidRPr="00CB4D39">
        <w:rPr>
          <w:b/>
          <w:bCs/>
          <w:szCs w:val="24"/>
        </w:rPr>
        <w:t>uždavinys</w:t>
      </w:r>
      <w:r w:rsidR="00CB4D39" w:rsidRPr="00CB4D39">
        <w:rPr>
          <w:szCs w:val="24"/>
        </w:rPr>
        <w:t xml:space="preserve"> „</w:t>
      </w:r>
      <w:r w:rsidR="006155B0" w:rsidRPr="00CB4D39">
        <w:rPr>
          <w:szCs w:val="24"/>
        </w:rPr>
        <w:t>Švelninti poveikį klimato kaitai, įskaitant  gyvenamųjų ir savivaldybių viešųjų pastatų energijos vartojimo efektyvumo didinimą ir energijos iš atsinaujinančių išteklių naudojimo skatinimą</w:t>
      </w:r>
      <w:r w:rsidR="00CB4D39" w:rsidRPr="00CB4D39">
        <w:rPr>
          <w:szCs w:val="24"/>
        </w:rPr>
        <w:t>“</w:t>
      </w:r>
      <w:r w:rsidR="006155B0" w:rsidRPr="00CB4D39">
        <w:rPr>
          <w:i/>
          <w:iCs/>
          <w:sz w:val="20"/>
        </w:rPr>
        <w:t xml:space="preserve">  </w:t>
      </w:r>
    </w:p>
    <w:p w14:paraId="5D0B7748" w14:textId="2CC460F0" w:rsidR="00DE610A" w:rsidRDefault="5855F9D5" w:rsidP="790C1831">
      <w:pPr>
        <w:ind w:firstLine="567"/>
        <w:jc w:val="both"/>
        <w:rPr>
          <w:i/>
          <w:iCs/>
          <w:szCs w:val="24"/>
        </w:rPr>
      </w:pPr>
      <w:r w:rsidRPr="00B606CE">
        <w:rPr>
          <w:i/>
          <w:iCs/>
          <w:szCs w:val="24"/>
        </w:rPr>
        <w:t>Uždavinio įgyvendinimo stebėsenai numatyt</w:t>
      </w:r>
      <w:r w:rsidR="42F7B18D" w:rsidRPr="00B606CE">
        <w:rPr>
          <w:i/>
          <w:iCs/>
          <w:szCs w:val="24"/>
        </w:rPr>
        <w:t>as</w:t>
      </w:r>
      <w:r w:rsidR="0A090BFA" w:rsidRPr="00B606CE">
        <w:rPr>
          <w:i/>
          <w:iCs/>
          <w:szCs w:val="24"/>
        </w:rPr>
        <w:t xml:space="preserve"> poveikio</w:t>
      </w:r>
      <w:r w:rsidRPr="00B606CE">
        <w:rPr>
          <w:i/>
          <w:iCs/>
          <w:szCs w:val="24"/>
        </w:rPr>
        <w:t xml:space="preserve"> rodikli</w:t>
      </w:r>
      <w:r w:rsidR="42F7B18D" w:rsidRPr="00B606CE">
        <w:rPr>
          <w:i/>
          <w:iCs/>
          <w:szCs w:val="24"/>
        </w:rPr>
        <w:t>s</w:t>
      </w:r>
      <w:r w:rsidR="3CA43400" w:rsidRPr="00B606CE">
        <w:rPr>
          <w:i/>
          <w:iCs/>
          <w:szCs w:val="24"/>
        </w:rPr>
        <w:t xml:space="preserve"> </w:t>
      </w:r>
      <w:r w:rsidR="206F9EBC" w:rsidRPr="00B606CE">
        <w:rPr>
          <w:i/>
          <w:iCs/>
          <w:szCs w:val="24"/>
        </w:rPr>
        <w:t>„</w:t>
      </w:r>
      <w:r w:rsidRPr="00B606CE">
        <w:rPr>
          <w:i/>
          <w:iCs/>
          <w:szCs w:val="24"/>
        </w:rPr>
        <w:t>Sutaupytas daugiabučių namų ir savivaldybių viešųjų pastatų ūkyje energijos suminis kiekis, GWh“ (siektina reikšmė 2025</w:t>
      </w:r>
      <w:r w:rsidR="34EB3E44" w:rsidRPr="00B606CE">
        <w:rPr>
          <w:i/>
          <w:iCs/>
          <w:szCs w:val="24"/>
        </w:rPr>
        <w:t xml:space="preserve"> </w:t>
      </w:r>
      <w:r w:rsidR="379D3D93" w:rsidRPr="00B606CE">
        <w:rPr>
          <w:i/>
          <w:iCs/>
          <w:szCs w:val="24"/>
        </w:rPr>
        <w:t xml:space="preserve">m. </w:t>
      </w:r>
      <w:r w:rsidRPr="00B606CE">
        <w:rPr>
          <w:i/>
          <w:iCs/>
          <w:szCs w:val="24"/>
        </w:rPr>
        <w:t>–</w:t>
      </w:r>
      <w:r w:rsidR="42F7B18D" w:rsidRPr="00B606CE">
        <w:rPr>
          <w:i/>
          <w:iCs/>
          <w:szCs w:val="24"/>
        </w:rPr>
        <w:t xml:space="preserve"> </w:t>
      </w:r>
      <w:r w:rsidRPr="00B606CE">
        <w:rPr>
          <w:i/>
          <w:iCs/>
          <w:szCs w:val="24"/>
        </w:rPr>
        <w:t xml:space="preserve">584; </w:t>
      </w:r>
      <w:r w:rsidR="72B61AEB" w:rsidRPr="00B606CE">
        <w:rPr>
          <w:i/>
          <w:iCs/>
          <w:szCs w:val="24"/>
        </w:rPr>
        <w:t>2026</w:t>
      </w:r>
      <w:r w:rsidR="379D3D93" w:rsidRPr="00B606CE">
        <w:rPr>
          <w:i/>
          <w:iCs/>
          <w:szCs w:val="24"/>
        </w:rPr>
        <w:t xml:space="preserve"> m.</w:t>
      </w:r>
      <w:r w:rsidR="72B61AEB" w:rsidRPr="00B606CE">
        <w:rPr>
          <w:i/>
          <w:iCs/>
          <w:szCs w:val="24"/>
        </w:rPr>
        <w:t xml:space="preserve"> – </w:t>
      </w:r>
      <w:r w:rsidR="0141DA76" w:rsidRPr="00B606CE">
        <w:rPr>
          <w:i/>
          <w:iCs/>
          <w:szCs w:val="24"/>
        </w:rPr>
        <w:t>1252</w:t>
      </w:r>
      <w:r w:rsidR="75E189DB" w:rsidRPr="00B606CE">
        <w:rPr>
          <w:i/>
          <w:iCs/>
          <w:szCs w:val="24"/>
        </w:rPr>
        <w:t xml:space="preserve">; </w:t>
      </w:r>
      <w:r w:rsidRPr="00B606CE">
        <w:rPr>
          <w:i/>
          <w:iCs/>
          <w:szCs w:val="24"/>
        </w:rPr>
        <w:t xml:space="preserve">2030 </w:t>
      </w:r>
      <w:r w:rsidR="379D3D93" w:rsidRPr="00B606CE">
        <w:rPr>
          <w:i/>
          <w:iCs/>
          <w:szCs w:val="24"/>
        </w:rPr>
        <w:t xml:space="preserve">m. </w:t>
      </w:r>
      <w:r w:rsidRPr="00B606CE">
        <w:rPr>
          <w:i/>
          <w:iCs/>
          <w:szCs w:val="24"/>
        </w:rPr>
        <w:t>–</w:t>
      </w:r>
      <w:r w:rsidR="34EB3E44" w:rsidRPr="00B606CE">
        <w:rPr>
          <w:i/>
          <w:iCs/>
          <w:szCs w:val="24"/>
        </w:rPr>
        <w:t xml:space="preserve"> </w:t>
      </w:r>
      <w:r w:rsidRPr="00B606CE">
        <w:rPr>
          <w:i/>
          <w:iCs/>
          <w:szCs w:val="24"/>
        </w:rPr>
        <w:t>5336)</w:t>
      </w:r>
      <w:r w:rsidR="42F7B18D" w:rsidRPr="00B606CE">
        <w:rPr>
          <w:i/>
          <w:iCs/>
          <w:szCs w:val="24"/>
        </w:rPr>
        <w:t xml:space="preserve">. 2024 m. siektina reikšmė – 192, </w:t>
      </w:r>
      <w:r w:rsidR="7F4B49C8" w:rsidRPr="00B606CE">
        <w:rPr>
          <w:i/>
          <w:iCs/>
          <w:szCs w:val="24"/>
        </w:rPr>
        <w:t>pasiekta</w:t>
      </w:r>
      <w:r w:rsidR="42F7B18D" w:rsidRPr="00B606CE">
        <w:rPr>
          <w:i/>
          <w:iCs/>
          <w:szCs w:val="24"/>
        </w:rPr>
        <w:t xml:space="preserve"> – 90,015</w:t>
      </w:r>
      <w:r w:rsidR="6628920A" w:rsidRPr="00B606CE">
        <w:rPr>
          <w:i/>
          <w:iCs/>
          <w:szCs w:val="24"/>
        </w:rPr>
        <w:t xml:space="preserve">. </w:t>
      </w:r>
      <w:r w:rsidR="3C9D7094" w:rsidRPr="00B606CE">
        <w:rPr>
          <w:i/>
          <w:iCs/>
          <w:szCs w:val="24"/>
        </w:rPr>
        <w:t>Uždavinio įgyvendinim</w:t>
      </w:r>
      <w:r w:rsidR="05405794" w:rsidRPr="00B606CE">
        <w:rPr>
          <w:i/>
          <w:iCs/>
          <w:szCs w:val="24"/>
        </w:rPr>
        <w:t>ą</w:t>
      </w:r>
      <w:r w:rsidR="3C9D7094" w:rsidRPr="00B606CE">
        <w:rPr>
          <w:i/>
          <w:iCs/>
          <w:szCs w:val="24"/>
        </w:rPr>
        <w:t xml:space="preserve"> </w:t>
      </w:r>
      <w:r w:rsidR="110298DD" w:rsidRPr="00B606CE">
        <w:rPr>
          <w:i/>
          <w:iCs/>
          <w:szCs w:val="24"/>
        </w:rPr>
        <w:t>pa</w:t>
      </w:r>
      <w:r w:rsidR="3C9D7094" w:rsidRPr="00B606CE">
        <w:rPr>
          <w:i/>
          <w:iCs/>
          <w:szCs w:val="24"/>
        </w:rPr>
        <w:t xml:space="preserve">rodo </w:t>
      </w:r>
      <w:r w:rsidR="05405794" w:rsidRPr="00B606CE">
        <w:rPr>
          <w:i/>
          <w:iCs/>
          <w:szCs w:val="24"/>
        </w:rPr>
        <w:t>be</w:t>
      </w:r>
      <w:r w:rsidR="0BE927AB" w:rsidRPr="00B606CE">
        <w:rPr>
          <w:i/>
          <w:iCs/>
          <w:szCs w:val="24"/>
        </w:rPr>
        <w:t xml:space="preserve">ndri </w:t>
      </w:r>
      <w:r w:rsidR="3DD3B4D0" w:rsidRPr="00B606CE">
        <w:rPr>
          <w:i/>
          <w:iCs/>
          <w:szCs w:val="24"/>
        </w:rPr>
        <w:t xml:space="preserve">pažangos ir </w:t>
      </w:r>
      <w:r w:rsidR="3C9D7094" w:rsidRPr="00B606CE">
        <w:rPr>
          <w:i/>
          <w:iCs/>
          <w:szCs w:val="24"/>
        </w:rPr>
        <w:t xml:space="preserve">tęstinės veiklos </w:t>
      </w:r>
      <w:r w:rsidR="0BE927AB" w:rsidRPr="00B606CE">
        <w:rPr>
          <w:i/>
          <w:iCs/>
          <w:szCs w:val="24"/>
        </w:rPr>
        <w:t>rezultatai.</w:t>
      </w:r>
    </w:p>
    <w:p w14:paraId="410A441D" w14:textId="77777777" w:rsidR="004C02ED" w:rsidRPr="003A1355" w:rsidRDefault="004C02ED" w:rsidP="790C1831">
      <w:pPr>
        <w:ind w:firstLine="567"/>
        <w:jc w:val="both"/>
        <w:rPr>
          <w:b/>
          <w:bCs/>
          <w:szCs w:val="24"/>
        </w:rPr>
      </w:pPr>
    </w:p>
    <w:p w14:paraId="3D658FDD" w14:textId="7EF32ADE" w:rsidR="00300AD1" w:rsidRPr="00E8260A" w:rsidRDefault="3AB434F2" w:rsidP="790C1831">
      <w:pPr>
        <w:ind w:firstLine="567"/>
        <w:jc w:val="both"/>
        <w:rPr>
          <w:b/>
          <w:bCs/>
          <w:color w:val="C00000"/>
        </w:rPr>
      </w:pPr>
      <w:r w:rsidRPr="790C1831">
        <w:rPr>
          <w:b/>
          <w:bCs/>
        </w:rPr>
        <w:t>1</w:t>
      </w:r>
      <w:r w:rsidR="6A8D0C08" w:rsidRPr="790C1831">
        <w:rPr>
          <w:b/>
          <w:bCs/>
        </w:rPr>
        <w:t xml:space="preserve"> paveikslas.</w:t>
      </w:r>
      <w:r w:rsidR="6A8D0C08" w:rsidRPr="790C1831">
        <w:t xml:space="preserve"> Įgyvendinta daugiabučių namų atnaujinimo (modernizavimo) projektų (vnt</w:t>
      </w:r>
      <w:r w:rsidR="237D1DF5" w:rsidRPr="790C1831">
        <w:t xml:space="preserve">.). </w:t>
      </w:r>
      <w:r w:rsidR="6A8D0C08" w:rsidRPr="790C1831">
        <w:rPr>
          <w:rFonts w:eastAsia="Arial Unicode MS"/>
          <w:kern w:val="1"/>
          <w:lang w:eastAsia="zh-CN" w:bidi="hi-IN"/>
        </w:rPr>
        <w:t xml:space="preserve">Sutaupytas suminis galutinės energijos kiekis (skaičiuojamųjų šiluminės energijos sąnaudų sumažėjimas daugiabučiuose namuose, pastatytuose pagal galiojusius iki 1993 </w:t>
      </w:r>
      <w:r w:rsidR="237D1DF5" w:rsidRPr="790C1831">
        <w:rPr>
          <w:rFonts w:eastAsia="Arial Unicode MS"/>
          <w:kern w:val="1"/>
          <w:lang w:eastAsia="zh-CN" w:bidi="hi-IN"/>
        </w:rPr>
        <w:t xml:space="preserve">m. </w:t>
      </w:r>
      <w:r w:rsidR="6A8D0C08" w:rsidRPr="790C1831">
        <w:rPr>
          <w:rFonts w:eastAsia="Arial Unicode MS"/>
          <w:kern w:val="1"/>
          <w:lang w:eastAsia="zh-CN" w:bidi="hi-IN"/>
        </w:rPr>
        <w:t xml:space="preserve">statybos techninius normatyvus (nuo 2005 </w:t>
      </w:r>
      <w:r w:rsidR="237D1DF5" w:rsidRPr="790C1831">
        <w:rPr>
          <w:rFonts w:eastAsia="Arial Unicode MS"/>
          <w:kern w:val="1"/>
          <w:lang w:eastAsia="zh-CN" w:bidi="hi-IN"/>
        </w:rPr>
        <w:t>m.</w:t>
      </w:r>
      <w:r w:rsidR="6A8D0C08" w:rsidRPr="790C1831">
        <w:rPr>
          <w:rFonts w:eastAsia="Arial Unicode MS"/>
          <w:kern w:val="1"/>
          <w:lang w:eastAsia="zh-CN" w:bidi="hi-IN"/>
        </w:rPr>
        <w:t>) (GWh</w:t>
      </w:r>
      <w:r w:rsidR="03F3D757" w:rsidRPr="790C1831">
        <w:rPr>
          <w:rFonts w:eastAsia="Arial Unicode MS"/>
          <w:kern w:val="1"/>
          <w:lang w:eastAsia="zh-CN" w:bidi="hi-IN"/>
        </w:rPr>
        <w:t xml:space="preserve"> per metus)</w:t>
      </w:r>
      <w:r w:rsidR="6A8D0C08" w:rsidRPr="790C1831">
        <w:rPr>
          <w:rFonts w:eastAsia="Arial Unicode MS"/>
          <w:kern w:val="1"/>
          <w:lang w:eastAsia="zh-CN" w:bidi="hi-IN"/>
        </w:rPr>
        <w:t>.</w:t>
      </w:r>
      <w:r w:rsidR="1E826047" w:rsidRPr="790C1831">
        <w:rPr>
          <w:rFonts w:eastAsia="Arial Unicode MS"/>
          <w:kern w:val="1"/>
          <w:lang w:eastAsia="zh-CN" w:bidi="hi-IN"/>
        </w:rPr>
        <w:t xml:space="preserve"> </w:t>
      </w:r>
    </w:p>
    <w:p w14:paraId="742845A0" w14:textId="32DE884E" w:rsidR="00BC0FB9" w:rsidRDefault="006446B1" w:rsidP="00300AD1">
      <w:pPr>
        <w:pStyle w:val="Antrats"/>
        <w:tabs>
          <w:tab w:val="left" w:pos="4111"/>
          <w:tab w:val="left" w:pos="6946"/>
        </w:tabs>
        <w:spacing w:line="276" w:lineRule="auto"/>
      </w:pPr>
      <w:r>
        <w:rPr>
          <w:noProof/>
        </w:rPr>
        <w:drawing>
          <wp:inline distT="0" distB="0" distL="0" distR="0" wp14:anchorId="7F96126E" wp14:editId="5521B5CE">
            <wp:extent cx="5767705" cy="5514536"/>
            <wp:effectExtent l="0" t="0" r="4445" b="10160"/>
            <wp:docPr id="15465691"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32D299" w14:textId="4BEA3C5E" w:rsidR="00BC0FB9" w:rsidRPr="003525E7" w:rsidRDefault="00183515" w:rsidP="00224C39">
      <w:pPr>
        <w:pStyle w:val="Antrats"/>
        <w:tabs>
          <w:tab w:val="left" w:pos="4111"/>
          <w:tab w:val="left" w:pos="6946"/>
        </w:tabs>
        <w:spacing w:line="276" w:lineRule="auto"/>
        <w:rPr>
          <w:sz w:val="20"/>
          <w:lang w:eastAsia="en-US"/>
        </w:rPr>
      </w:pPr>
      <w:r w:rsidRPr="003525E7">
        <w:rPr>
          <w:sz w:val="20"/>
          <w:lang w:eastAsia="en-US"/>
        </w:rPr>
        <w:t>Š</w:t>
      </w:r>
      <w:r w:rsidR="00BC0FB9" w:rsidRPr="003525E7">
        <w:rPr>
          <w:sz w:val="20"/>
          <w:lang w:eastAsia="en-US"/>
        </w:rPr>
        <w:t>altinis</w:t>
      </w:r>
      <w:r w:rsidR="00A453A3">
        <w:rPr>
          <w:sz w:val="20"/>
          <w:lang w:eastAsia="en-US"/>
        </w:rPr>
        <w:t xml:space="preserve"> –</w:t>
      </w:r>
      <w:r w:rsidR="00BC0FB9" w:rsidRPr="003525E7">
        <w:rPr>
          <w:sz w:val="20"/>
          <w:lang w:eastAsia="en-US"/>
        </w:rPr>
        <w:t xml:space="preserve"> Aplinkos projektų valdymo agentūr</w:t>
      </w:r>
      <w:r w:rsidR="00295666" w:rsidRPr="003525E7">
        <w:rPr>
          <w:sz w:val="20"/>
          <w:lang w:eastAsia="en-US"/>
        </w:rPr>
        <w:t>a</w:t>
      </w:r>
      <w:r w:rsidR="00A453A3">
        <w:rPr>
          <w:sz w:val="20"/>
          <w:lang w:eastAsia="en-US"/>
        </w:rPr>
        <w:t>.</w:t>
      </w:r>
    </w:p>
    <w:p w14:paraId="228FE964" w14:textId="77777777" w:rsidR="00BC0FB9" w:rsidRDefault="00BC0FB9" w:rsidP="00300AD1">
      <w:pPr>
        <w:pStyle w:val="Antrats"/>
        <w:tabs>
          <w:tab w:val="left" w:pos="4111"/>
          <w:tab w:val="left" w:pos="6946"/>
        </w:tabs>
        <w:spacing w:line="276" w:lineRule="auto"/>
        <w:rPr>
          <w:szCs w:val="24"/>
          <w:lang w:eastAsia="en-US"/>
        </w:rPr>
      </w:pPr>
    </w:p>
    <w:p w14:paraId="33936192" w14:textId="77777777" w:rsidR="0086407D" w:rsidRDefault="0086407D" w:rsidP="0086407D">
      <w:pPr>
        <w:pStyle w:val="paragraph"/>
        <w:shd w:val="clear" w:color="auto" w:fill="FFFFFF" w:themeFill="background1"/>
        <w:spacing w:before="0" w:beforeAutospacing="0" w:after="0" w:afterAutospacing="0"/>
        <w:ind w:firstLine="567"/>
        <w:jc w:val="both"/>
        <w:textAlignment w:val="baseline"/>
      </w:pPr>
    </w:p>
    <w:p w14:paraId="3AC74931" w14:textId="26C30EE3" w:rsidR="00C5658D" w:rsidRPr="00C134F4" w:rsidRDefault="00CE5298" w:rsidP="00C134F4">
      <w:pPr>
        <w:pStyle w:val="paragraph"/>
        <w:spacing w:before="0" w:beforeAutospacing="0" w:after="0" w:afterAutospacing="0"/>
        <w:ind w:firstLine="567"/>
        <w:jc w:val="both"/>
        <w:textAlignment w:val="baseline"/>
        <w:rPr>
          <w:lang w:eastAsia="en-US"/>
        </w:rPr>
      </w:pPr>
      <w:r w:rsidRPr="00CE5298">
        <w:lastRenderedPageBreak/>
        <w:t xml:space="preserve">Įgyvendinant </w:t>
      </w:r>
      <w:r w:rsidR="76C6B1B6" w:rsidRPr="00CE5298">
        <w:t xml:space="preserve">šį </w:t>
      </w:r>
      <w:r w:rsidRPr="00CE5298">
        <w:t>uždavinį</w:t>
      </w:r>
      <w:r w:rsidR="19E5E088" w:rsidRPr="00CE5298">
        <w:t xml:space="preserve"> ir</w:t>
      </w:r>
      <w:r w:rsidR="19E5E088">
        <w:t xml:space="preserve"> t</w:t>
      </w:r>
      <w:r w:rsidR="005D4C17">
        <w:rPr>
          <w:bdr w:val="none" w:sz="0" w:space="0" w:color="auto" w:frame="1"/>
        </w:rPr>
        <w:t xml:space="preserve">ęsiant 2023 m. pradėtą </w:t>
      </w:r>
      <w:r w:rsidR="00C5658D" w:rsidRPr="02650DC3">
        <w:rPr>
          <w:b/>
          <w:bdr w:val="none" w:sz="0" w:space="0" w:color="auto" w:frame="1"/>
        </w:rPr>
        <w:t xml:space="preserve">industrinę daugiabučių </w:t>
      </w:r>
      <w:r w:rsidR="00EE5225">
        <w:rPr>
          <w:b/>
          <w:bdr w:val="none" w:sz="0" w:space="0" w:color="auto" w:frame="1"/>
        </w:rPr>
        <w:t xml:space="preserve">namų </w:t>
      </w:r>
      <w:r w:rsidR="00C5658D" w:rsidRPr="02650DC3">
        <w:rPr>
          <w:b/>
          <w:bdr w:val="none" w:sz="0" w:space="0" w:color="auto" w:frame="1"/>
        </w:rPr>
        <w:t>renovaciją</w:t>
      </w:r>
      <w:r w:rsidR="008B46B9">
        <w:rPr>
          <w:b/>
          <w:bdr w:val="none" w:sz="0" w:space="0" w:color="auto" w:frame="1"/>
        </w:rPr>
        <w:t xml:space="preserve"> naudojant skydus</w:t>
      </w:r>
      <w:r w:rsidR="00C5658D" w:rsidRPr="00C35E0B">
        <w:rPr>
          <w:bdr w:val="none" w:sz="0" w:space="0" w:color="auto" w:frame="1"/>
        </w:rPr>
        <w:t xml:space="preserve">, </w:t>
      </w:r>
      <w:r w:rsidR="005D4C17">
        <w:rPr>
          <w:lang w:eastAsia="en-US"/>
        </w:rPr>
        <w:t xml:space="preserve">2024 m. pasirašytos sutartys dėl </w:t>
      </w:r>
      <w:r w:rsidR="005D4C17" w:rsidRPr="00833E8E">
        <w:t>daugiabučių modernizavimo projektų finansavimo</w:t>
      </w:r>
      <w:r w:rsidR="006E495D" w:rsidRPr="00C611EB">
        <w:rPr>
          <w:lang w:eastAsia="en-US"/>
        </w:rPr>
        <w:t xml:space="preserve"> </w:t>
      </w:r>
      <w:r w:rsidR="006E495D">
        <w:t>Ekonomikos gaivinimo ir atsparumo didinim</w:t>
      </w:r>
      <w:r w:rsidR="00B076C2">
        <w:t xml:space="preserve">o </w:t>
      </w:r>
      <w:r w:rsidR="009E763E">
        <w:t>priemonės (toliau –</w:t>
      </w:r>
      <w:r w:rsidR="005D4C17" w:rsidRPr="00C611EB">
        <w:rPr>
          <w:lang w:eastAsia="en-US"/>
        </w:rPr>
        <w:t xml:space="preserve"> </w:t>
      </w:r>
      <w:r w:rsidR="005D4C17" w:rsidRPr="00C5658D">
        <w:rPr>
          <w:lang w:eastAsia="en-US"/>
        </w:rPr>
        <w:t>EGADP</w:t>
      </w:r>
      <w:r w:rsidR="009E763E">
        <w:rPr>
          <w:lang w:eastAsia="en-US"/>
        </w:rPr>
        <w:t>)</w:t>
      </w:r>
      <w:r w:rsidR="005D4C17" w:rsidRPr="00C5658D">
        <w:rPr>
          <w:lang w:eastAsia="en-US"/>
        </w:rPr>
        <w:t xml:space="preserve"> lėš</w:t>
      </w:r>
      <w:r w:rsidR="005D4C17">
        <w:rPr>
          <w:lang w:eastAsia="en-US"/>
        </w:rPr>
        <w:t>omis (</w:t>
      </w:r>
      <w:r w:rsidR="00EE5225">
        <w:rPr>
          <w:lang w:eastAsia="en-US"/>
        </w:rPr>
        <w:t xml:space="preserve">sutarčių vertė – </w:t>
      </w:r>
      <w:r w:rsidR="005D4C17">
        <w:rPr>
          <w:lang w:eastAsia="en-US"/>
        </w:rPr>
        <w:t xml:space="preserve">257 mln. eurų, </w:t>
      </w:r>
      <w:r w:rsidR="00D43B52">
        <w:rPr>
          <w:lang w:eastAsia="en-US"/>
        </w:rPr>
        <w:t>t.</w:t>
      </w:r>
      <w:r w:rsidR="00204A86">
        <w:rPr>
          <w:lang w:eastAsia="en-US"/>
        </w:rPr>
        <w:t xml:space="preserve"> </w:t>
      </w:r>
      <w:r w:rsidR="00D43B52">
        <w:rPr>
          <w:lang w:eastAsia="en-US"/>
        </w:rPr>
        <w:t xml:space="preserve">y. </w:t>
      </w:r>
      <w:r w:rsidR="005D4C17">
        <w:rPr>
          <w:lang w:eastAsia="en-US"/>
        </w:rPr>
        <w:t>90 proc. EGADP lėšų). P</w:t>
      </w:r>
      <w:r w:rsidR="00C5658D" w:rsidRPr="00C5658D">
        <w:rPr>
          <w:bCs/>
          <w:bdr w:val="none" w:sz="0" w:space="0" w:color="auto" w:frame="1"/>
        </w:rPr>
        <w:t xml:space="preserve">askelbtas </w:t>
      </w:r>
      <w:r w:rsidR="008B46B9" w:rsidRPr="00C5658D">
        <w:rPr>
          <w:bCs/>
          <w:bdr w:val="none" w:sz="0" w:space="0" w:color="auto" w:frame="1"/>
        </w:rPr>
        <w:t>pakartotin</w:t>
      </w:r>
      <w:r w:rsidR="008B46B9">
        <w:rPr>
          <w:bCs/>
          <w:bdr w:val="none" w:sz="0" w:space="0" w:color="auto" w:frame="1"/>
        </w:rPr>
        <w:t>i</w:t>
      </w:r>
      <w:r w:rsidR="008B46B9" w:rsidRPr="00C5658D">
        <w:rPr>
          <w:bCs/>
          <w:bdr w:val="none" w:sz="0" w:space="0" w:color="auto" w:frame="1"/>
        </w:rPr>
        <w:t>s</w:t>
      </w:r>
      <w:r w:rsidR="008B46B9">
        <w:rPr>
          <w:b/>
          <w:bdr w:val="none" w:sz="0" w:space="0" w:color="auto" w:frame="1"/>
        </w:rPr>
        <w:t xml:space="preserve"> </w:t>
      </w:r>
      <w:r w:rsidR="00C5658D" w:rsidRPr="00C5658D">
        <w:rPr>
          <w:bCs/>
          <w:bdr w:val="none" w:sz="0" w:space="0" w:color="auto" w:frame="1"/>
        </w:rPr>
        <w:t>kvietimas</w:t>
      </w:r>
      <w:r w:rsidR="00C5658D">
        <w:rPr>
          <w:b/>
          <w:bdr w:val="none" w:sz="0" w:space="0" w:color="auto" w:frame="1"/>
        </w:rPr>
        <w:t xml:space="preserve"> </w:t>
      </w:r>
      <w:r w:rsidR="00C5658D" w:rsidRPr="0079547D">
        <w:rPr>
          <w:bCs/>
          <w:bdr w:val="none" w:sz="0" w:space="0" w:color="auto" w:frame="1"/>
        </w:rPr>
        <w:t xml:space="preserve">teikti paraiškas </w:t>
      </w:r>
      <w:r w:rsidR="00C5658D" w:rsidRPr="0079547D">
        <w:rPr>
          <w:bCs/>
          <w:lang w:eastAsia="en-US"/>
        </w:rPr>
        <w:t xml:space="preserve">atnaujinti senus daugiabučius </w:t>
      </w:r>
      <w:r w:rsidR="00EE5225">
        <w:rPr>
          <w:bCs/>
          <w:lang w:eastAsia="en-US"/>
        </w:rPr>
        <w:t xml:space="preserve">namus </w:t>
      </w:r>
      <w:r w:rsidR="00C5658D" w:rsidRPr="0079547D">
        <w:rPr>
          <w:bCs/>
          <w:lang w:eastAsia="en-US"/>
        </w:rPr>
        <w:t>naudojant skydus.</w:t>
      </w:r>
      <w:r w:rsidR="00C5658D">
        <w:rPr>
          <w:b/>
          <w:lang w:eastAsia="en-US"/>
        </w:rPr>
        <w:t xml:space="preserve"> </w:t>
      </w:r>
      <w:r w:rsidR="00C5658D" w:rsidRPr="311AEB59">
        <w:rPr>
          <w:lang w:eastAsia="en-US"/>
        </w:rPr>
        <w:t xml:space="preserve">Šiam kvietimui </w:t>
      </w:r>
      <w:r w:rsidR="00EE5225">
        <w:rPr>
          <w:lang w:eastAsia="en-US"/>
        </w:rPr>
        <w:t xml:space="preserve">2024 m. </w:t>
      </w:r>
      <w:r w:rsidR="00C5658D" w:rsidRPr="00C5658D">
        <w:rPr>
          <w:lang w:eastAsia="en-US"/>
        </w:rPr>
        <w:t>skirti papildomi 30 mln. eurų EGADP lėšų.</w:t>
      </w:r>
      <w:r w:rsidR="00E72957">
        <w:rPr>
          <w:lang w:eastAsia="en-US"/>
        </w:rPr>
        <w:t xml:space="preserve"> </w:t>
      </w:r>
    </w:p>
    <w:p w14:paraId="4DBBDAD7" w14:textId="4DB7CBC3" w:rsidR="00C5658D" w:rsidRPr="00697E79" w:rsidRDefault="000055BE" w:rsidP="00C5658D">
      <w:pPr>
        <w:ind w:firstLine="567"/>
        <w:jc w:val="both"/>
        <w:rPr>
          <w:bdr w:val="none" w:sz="0" w:space="0" w:color="auto" w:frame="1"/>
        </w:rPr>
      </w:pPr>
      <w:r>
        <w:rPr>
          <w:bdr w:val="none" w:sz="0" w:space="0" w:color="auto" w:frame="1"/>
        </w:rPr>
        <w:t>2024 m. d</w:t>
      </w:r>
      <w:r w:rsidR="00E72957">
        <w:rPr>
          <w:bdr w:val="none" w:sz="0" w:space="0" w:color="auto" w:frame="1"/>
        </w:rPr>
        <w:t xml:space="preserve">augiabučių namų modernizavimui </w:t>
      </w:r>
      <w:r w:rsidR="00994561">
        <w:rPr>
          <w:bdr w:val="none" w:sz="0" w:space="0" w:color="auto" w:frame="1"/>
        </w:rPr>
        <w:t xml:space="preserve"> patvirtintos </w:t>
      </w:r>
      <w:r w:rsidR="00DC6556">
        <w:rPr>
          <w:bdr w:val="none" w:sz="0" w:space="0" w:color="auto" w:frame="1"/>
        </w:rPr>
        <w:t xml:space="preserve">ir lėšos (165 mln. eurų) iš </w:t>
      </w:r>
      <w:r w:rsidR="00E72957">
        <w:rPr>
          <w:bdr w:val="none" w:sz="0" w:space="0" w:color="auto" w:frame="1"/>
        </w:rPr>
        <w:t>Modernizavimo fondo</w:t>
      </w:r>
      <w:r w:rsidR="00444013">
        <w:rPr>
          <w:bdr w:val="none" w:sz="0" w:space="0" w:color="auto" w:frame="1"/>
        </w:rPr>
        <w:t>,</w:t>
      </w:r>
      <w:r w:rsidR="00E72957">
        <w:rPr>
          <w:bdr w:val="none" w:sz="0" w:space="0" w:color="auto" w:frame="1"/>
        </w:rPr>
        <w:t xml:space="preserve"> </w:t>
      </w:r>
      <w:r w:rsidR="00994561">
        <w:rPr>
          <w:bdr w:val="none" w:sz="0" w:space="0" w:color="auto" w:frame="1"/>
        </w:rPr>
        <w:t>paskelbtas kvietimas teikti paraiškas</w:t>
      </w:r>
      <w:r>
        <w:rPr>
          <w:bdr w:val="none" w:sz="0" w:space="0" w:color="auto" w:frame="1"/>
        </w:rPr>
        <w:t xml:space="preserve"> finansavimui taikant fiksuotą įkainį</w:t>
      </w:r>
      <w:r w:rsidR="00AF3CC7">
        <w:rPr>
          <w:bdr w:val="none" w:sz="0" w:space="0" w:color="auto" w:frame="1"/>
        </w:rPr>
        <w:t>.</w:t>
      </w:r>
      <w:r w:rsidR="00697E79" w:rsidRPr="00595E49">
        <w:rPr>
          <w:color w:val="FF0000"/>
          <w:bdr w:val="none" w:sz="0" w:space="0" w:color="auto" w:frame="1"/>
        </w:rPr>
        <w:t xml:space="preserve"> </w:t>
      </w:r>
      <w:r w:rsidR="005D4C17" w:rsidRPr="005D4C17">
        <w:rPr>
          <w:bdr w:val="none" w:sz="0" w:space="0" w:color="auto" w:frame="1"/>
        </w:rPr>
        <w:t xml:space="preserve">2024 m. </w:t>
      </w:r>
      <w:r w:rsidR="00697E79" w:rsidRPr="005D4C17">
        <w:rPr>
          <w:bdr w:val="none" w:sz="0" w:space="0" w:color="auto" w:frame="1"/>
        </w:rPr>
        <w:t xml:space="preserve">Modernizavimo </w:t>
      </w:r>
      <w:r w:rsidR="00697E79" w:rsidRPr="00697E79">
        <w:rPr>
          <w:bdr w:val="none" w:sz="0" w:space="0" w:color="auto" w:frame="1"/>
        </w:rPr>
        <w:t xml:space="preserve">fondo lėšos (49 mln. eurų) numatytos ir </w:t>
      </w:r>
      <w:r w:rsidR="009D20DD">
        <w:rPr>
          <w:bdr w:val="none" w:sz="0" w:space="0" w:color="auto" w:frame="1"/>
        </w:rPr>
        <w:t xml:space="preserve">paskelbti kvietimai teikti paraiškas </w:t>
      </w:r>
      <w:r w:rsidR="00697E79" w:rsidRPr="00697E79">
        <w:rPr>
          <w:bdr w:val="none" w:sz="0" w:space="0" w:color="auto" w:frame="1"/>
        </w:rPr>
        <w:t>viešųjų pastatų atnaujinimui</w:t>
      </w:r>
      <w:r w:rsidR="009D20DD">
        <w:rPr>
          <w:bdr w:val="none" w:sz="0" w:space="0" w:color="auto" w:frame="1"/>
        </w:rPr>
        <w:t>.</w:t>
      </w:r>
      <w:r w:rsidR="000646D1">
        <w:rPr>
          <w:color w:val="FF0000"/>
          <w:bdr w:val="none" w:sz="0" w:space="0" w:color="auto" w:frame="1"/>
        </w:rPr>
        <w:t xml:space="preserve"> </w:t>
      </w:r>
      <w:r w:rsidR="005D4C17" w:rsidRPr="005D4C17">
        <w:rPr>
          <w:bdr w:val="none" w:sz="0" w:space="0" w:color="auto" w:frame="1"/>
        </w:rPr>
        <w:t>2024 m. pabaigt</w:t>
      </w:r>
      <w:r w:rsidR="005D4C17">
        <w:rPr>
          <w:bdr w:val="none" w:sz="0" w:space="0" w:color="auto" w:frame="1"/>
        </w:rPr>
        <w:t>a</w:t>
      </w:r>
      <w:r w:rsidR="005D4C17" w:rsidRPr="005D4C17">
        <w:rPr>
          <w:bdr w:val="none" w:sz="0" w:space="0" w:color="auto" w:frame="1"/>
        </w:rPr>
        <w:t xml:space="preserve"> 17 savivaldybių viešųjų pastatų modernizavimo projektų, kuriems kvietimas</w:t>
      </w:r>
      <w:r w:rsidR="005D4C17">
        <w:rPr>
          <w:bdr w:val="none" w:sz="0" w:space="0" w:color="auto" w:frame="1"/>
        </w:rPr>
        <w:t xml:space="preserve"> teikti paraiškas</w:t>
      </w:r>
      <w:r w:rsidR="005D4C17" w:rsidRPr="005D4C17">
        <w:rPr>
          <w:bdr w:val="none" w:sz="0" w:space="0" w:color="auto" w:frame="1"/>
        </w:rPr>
        <w:t xml:space="preserve"> buvo paskelbtas 2022 m.</w:t>
      </w:r>
      <w:r w:rsidR="005D4C17">
        <w:rPr>
          <w:bdr w:val="none" w:sz="0" w:space="0" w:color="auto" w:frame="1"/>
        </w:rPr>
        <w:t xml:space="preserve"> </w:t>
      </w:r>
    </w:p>
    <w:p w14:paraId="7D5EC0D7" w14:textId="7C663EE1" w:rsidR="00892620" w:rsidRDefault="001C4334" w:rsidP="00892620">
      <w:pPr>
        <w:ind w:firstLine="567"/>
        <w:jc w:val="both"/>
      </w:pPr>
      <w:r>
        <w:rPr>
          <w:bdr w:val="none" w:sz="0" w:space="0" w:color="auto" w:frame="1"/>
        </w:rPr>
        <w:t>2024 m. p</w:t>
      </w:r>
      <w:r w:rsidR="00541C32">
        <w:rPr>
          <w:bdr w:val="none" w:sz="0" w:space="0" w:color="auto" w:frame="1"/>
        </w:rPr>
        <w:t>asirašytos sutartys su UAB „ILTE“</w:t>
      </w:r>
      <w:r w:rsidR="00892620">
        <w:rPr>
          <w:bdr w:val="none" w:sz="0" w:space="0" w:color="auto" w:frame="1"/>
        </w:rPr>
        <w:t xml:space="preserve"> (sutarčių vertė – 131 mln. eurų), kuri </w:t>
      </w:r>
      <w:r w:rsidR="00541C32">
        <w:t xml:space="preserve">2021–2027 m. ES finansavimo </w:t>
      </w:r>
      <w:r w:rsidR="00DC6556">
        <w:t xml:space="preserve">laikotarpiu </w:t>
      </w:r>
      <w:r w:rsidR="00541C32">
        <w:t>investicinių fondų lėšomis</w:t>
      </w:r>
      <w:r w:rsidR="001D4B0B">
        <w:t xml:space="preserve"> </w:t>
      </w:r>
      <w:r w:rsidR="00541C32">
        <w:t>teik</w:t>
      </w:r>
      <w:r w:rsidR="001D4B0B">
        <w:t>s</w:t>
      </w:r>
      <w:r w:rsidR="00541C32">
        <w:t xml:space="preserve"> </w:t>
      </w:r>
      <w:r w:rsidR="00541C32" w:rsidRPr="009F464D">
        <w:t>lengvatines paskolas daugiabučiams namams atnaujinti (modernizuoti).</w:t>
      </w:r>
      <w:r w:rsidR="00541C32">
        <w:t xml:space="preserve"> </w:t>
      </w:r>
    </w:p>
    <w:p w14:paraId="0AC22761" w14:textId="4DCD7975" w:rsidR="00106997" w:rsidRPr="00DF3EDE" w:rsidRDefault="00106997" w:rsidP="00106997">
      <w:pPr>
        <w:pStyle w:val="xmsonormal"/>
        <w:spacing w:before="0" w:beforeAutospacing="0" w:after="0" w:afterAutospacing="0"/>
        <w:ind w:firstLine="567"/>
        <w:jc w:val="both"/>
        <w:rPr>
          <w:lang w:val="lt-LT"/>
        </w:rPr>
      </w:pPr>
      <w:r w:rsidRPr="00106997">
        <w:rPr>
          <w:b/>
          <w:bCs/>
          <w:lang w:val="lt-LT"/>
        </w:rPr>
        <w:t>2024 m. modernizuoti 333 daugiabučiai namai (skaičiuojamųjų šiluminės energijos sąnaudų suvartojimo suminis sumažėjimas ~ 1161,9</w:t>
      </w:r>
      <w:r w:rsidR="00991B3E">
        <w:rPr>
          <w:b/>
          <w:bCs/>
          <w:lang w:val="lt-LT"/>
        </w:rPr>
        <w:t>8</w:t>
      </w:r>
      <w:r w:rsidRPr="00106997">
        <w:rPr>
          <w:b/>
          <w:bCs/>
          <w:lang w:val="lt-LT"/>
        </w:rPr>
        <w:t xml:space="preserve"> GWh</w:t>
      </w:r>
      <w:r w:rsidRPr="00106997">
        <w:rPr>
          <w:lang w:val="lt-LT"/>
        </w:rPr>
        <w:t xml:space="preserve"> (tęstinės veiklos lėšomis 332 projektai – 82,95 GWh, pažangos – 1 projektas 0,03 GWh)  (pažangos lėšomis – 1 projekto sutaupyta</w:t>
      </w:r>
      <w:r w:rsidR="00775F19">
        <w:rPr>
          <w:lang w:val="lt-LT"/>
        </w:rPr>
        <w:t>s</w:t>
      </w:r>
      <w:r w:rsidRPr="00106997">
        <w:rPr>
          <w:lang w:val="lt-LT"/>
        </w:rPr>
        <w:t xml:space="preserve"> pirminės energijos</w:t>
      </w:r>
      <w:r w:rsidR="00663FA5">
        <w:rPr>
          <w:lang w:val="lt-LT"/>
        </w:rPr>
        <w:t xml:space="preserve"> </w:t>
      </w:r>
      <w:r w:rsidR="00775F19">
        <w:rPr>
          <w:lang w:val="lt-LT"/>
        </w:rPr>
        <w:t>kiekis</w:t>
      </w:r>
      <w:r w:rsidR="00461C7B">
        <w:rPr>
          <w:lang w:val="lt-LT"/>
        </w:rPr>
        <w:t xml:space="preserve"> </w:t>
      </w:r>
      <w:r w:rsidR="00663FA5">
        <w:rPr>
          <w:lang w:val="lt-LT"/>
        </w:rPr>
        <w:t>–</w:t>
      </w:r>
      <w:r w:rsidRPr="00106997">
        <w:rPr>
          <w:lang w:val="lt-LT"/>
        </w:rPr>
        <w:t xml:space="preserve"> 0,149 G</w:t>
      </w:r>
      <w:r w:rsidR="00597C69">
        <w:rPr>
          <w:lang w:val="lt-LT"/>
        </w:rPr>
        <w:t>W</w:t>
      </w:r>
      <w:r w:rsidRPr="00106997">
        <w:rPr>
          <w:lang w:val="lt-LT"/>
        </w:rPr>
        <w:t>h). </w:t>
      </w:r>
      <w:r w:rsidRPr="00DF3EDE">
        <w:rPr>
          <w:lang w:val="lt-LT"/>
        </w:rPr>
        <w:t>2024 m.  įgyvendinta 16 proc. daugiau projektų nei 2023 m.</w:t>
      </w:r>
    </w:p>
    <w:p w14:paraId="556D7CC5" w14:textId="55996A20" w:rsidR="00106997" w:rsidRPr="00106997" w:rsidRDefault="001F4002" w:rsidP="00106997">
      <w:pPr>
        <w:pStyle w:val="xmsonormal"/>
        <w:spacing w:before="0" w:beforeAutospacing="0" w:after="0" w:afterAutospacing="0"/>
        <w:ind w:firstLine="567"/>
        <w:jc w:val="both"/>
        <w:rPr>
          <w:lang w:val="lt-LT"/>
        </w:rPr>
      </w:pPr>
      <w:r>
        <w:rPr>
          <w:lang w:val="lt-LT"/>
        </w:rPr>
        <w:t>Atlikti</w:t>
      </w:r>
      <w:r w:rsidRPr="00106997">
        <w:rPr>
          <w:lang w:val="lt-LT"/>
        </w:rPr>
        <w:t xml:space="preserve"> </w:t>
      </w:r>
      <w:r w:rsidR="00106997" w:rsidRPr="00106997">
        <w:rPr>
          <w:lang w:val="lt-LT"/>
        </w:rPr>
        <w:t xml:space="preserve">863 daugiabučių atnaujinimo darbai, vidutinė 2024 m. </w:t>
      </w:r>
      <w:r w:rsidRPr="00106997">
        <w:rPr>
          <w:lang w:val="lt-LT"/>
        </w:rPr>
        <w:t>vykd</w:t>
      </w:r>
      <w:r>
        <w:rPr>
          <w:lang w:val="lt-LT"/>
        </w:rPr>
        <w:t>yto</w:t>
      </w:r>
      <w:r w:rsidRPr="00106997">
        <w:rPr>
          <w:lang w:val="lt-LT"/>
        </w:rPr>
        <w:t xml:space="preserve"> </w:t>
      </w:r>
      <w:r w:rsidR="00106997" w:rsidRPr="00106997">
        <w:rPr>
          <w:lang w:val="lt-LT"/>
        </w:rPr>
        <w:t>projekto rangos darbų vertė 1 m</w:t>
      </w:r>
      <w:r w:rsidR="00106997" w:rsidRPr="000123B8">
        <w:rPr>
          <w:vertAlign w:val="superscript"/>
          <w:lang w:val="lt-LT"/>
        </w:rPr>
        <w:t>2</w:t>
      </w:r>
      <w:r w:rsidR="00106997" w:rsidRPr="00106997">
        <w:rPr>
          <w:lang w:val="lt-LT"/>
        </w:rPr>
        <w:t xml:space="preserve"> – 438,89 eurų. Įgyvendinant energinio efektyvumo priemones, daugiabučių modernizavimo projektams 2024 m. išmokėta 83,7 mln. eurų valstybės biudžeto lėšų, 0,85 mln. eurų Klimato kaitos programos lėšų ir 1,177 mln. </w:t>
      </w:r>
      <w:r w:rsidR="00AA0CB7">
        <w:rPr>
          <w:lang w:val="lt-LT"/>
        </w:rPr>
        <w:t>Europos Sąjungos paramos</w:t>
      </w:r>
      <w:r w:rsidR="00106997" w:rsidRPr="00106997">
        <w:rPr>
          <w:lang w:val="lt-LT"/>
        </w:rPr>
        <w:t xml:space="preserve"> lėšų.</w:t>
      </w:r>
    </w:p>
    <w:p w14:paraId="645864CF" w14:textId="4963A257" w:rsidR="00106997" w:rsidRPr="00106997" w:rsidRDefault="002C2300" w:rsidP="00106997">
      <w:pPr>
        <w:pStyle w:val="xmsonormal"/>
        <w:spacing w:before="0" w:beforeAutospacing="0" w:after="0" w:afterAutospacing="0"/>
        <w:ind w:firstLine="567"/>
        <w:jc w:val="both"/>
        <w:rPr>
          <w:lang w:val="lt-LT"/>
        </w:rPr>
      </w:pPr>
      <w:r>
        <w:rPr>
          <w:b/>
          <w:bCs/>
          <w:lang w:val="lt-LT"/>
        </w:rPr>
        <w:t>2013–</w:t>
      </w:r>
      <w:r w:rsidR="00106997" w:rsidRPr="00106997">
        <w:rPr>
          <w:b/>
          <w:bCs/>
          <w:lang w:val="lt-LT"/>
        </w:rPr>
        <w:t>2024 m. įgyvendinti 4060 projektai</w:t>
      </w:r>
      <w:r w:rsidR="00106997" w:rsidRPr="00106997">
        <w:rPr>
          <w:lang w:val="lt-LT"/>
        </w:rPr>
        <w:t xml:space="preserve"> (nuo 2005 m</w:t>
      </w:r>
      <w:r w:rsidR="00C5219A">
        <w:rPr>
          <w:lang w:val="lt-LT"/>
        </w:rPr>
        <w:t>.</w:t>
      </w:r>
      <w:r w:rsidR="00106997" w:rsidRPr="00106997">
        <w:rPr>
          <w:lang w:val="lt-LT"/>
        </w:rPr>
        <w:t xml:space="preserve"> </w:t>
      </w:r>
      <w:r w:rsidR="008A1DAA">
        <w:rPr>
          <w:lang w:val="lt-LT"/>
        </w:rPr>
        <w:t xml:space="preserve">– </w:t>
      </w:r>
      <w:r w:rsidR="00106997" w:rsidRPr="00106997">
        <w:rPr>
          <w:lang w:val="lt-LT"/>
        </w:rPr>
        <w:t>4539 daugiabučiai). Šiuose daugiabučiuose yra 126055 butai, naudingasis plotas – 6,38 mln. m</w:t>
      </w:r>
      <w:r w:rsidR="00106997" w:rsidRPr="00181A3C">
        <w:rPr>
          <w:vertAlign w:val="superscript"/>
          <w:lang w:val="lt-LT"/>
        </w:rPr>
        <w:t>2</w:t>
      </w:r>
      <w:r w:rsidR="00106997" w:rsidRPr="00106997">
        <w:rPr>
          <w:lang w:val="lt-LT"/>
        </w:rPr>
        <w:t>. Vidutinė vieno baigto renovuoti namo 1 m</w:t>
      </w:r>
      <w:r w:rsidR="00106997" w:rsidRPr="00181A3C">
        <w:rPr>
          <w:vertAlign w:val="superscript"/>
          <w:lang w:val="lt-LT"/>
        </w:rPr>
        <w:t>2</w:t>
      </w:r>
      <w:r w:rsidR="00106997" w:rsidRPr="00106997">
        <w:rPr>
          <w:lang w:val="lt-LT"/>
        </w:rPr>
        <w:t> rangos darbų kaina – 209,25 eurai (10 metų laikotarpiu).</w:t>
      </w:r>
    </w:p>
    <w:p w14:paraId="3C5C413B" w14:textId="03FCB1D6" w:rsidR="00C35E0B" w:rsidRPr="00856972" w:rsidRDefault="00C35E0B" w:rsidP="00FD48EA">
      <w:pPr>
        <w:pStyle w:val="xmsonormal"/>
        <w:spacing w:before="0" w:beforeAutospacing="0" w:after="0" w:afterAutospacing="0"/>
        <w:ind w:firstLine="567"/>
        <w:jc w:val="both"/>
      </w:pPr>
      <w:r w:rsidRPr="03961780">
        <w:t>Siek</w:t>
      </w:r>
      <w:r w:rsidR="00A703DA" w:rsidRPr="03961780">
        <w:t>dama</w:t>
      </w:r>
      <w:r w:rsidRPr="03961780">
        <w:t xml:space="preserve"> diegti skaitmenizuotus daugiabučių namų valdymo principus ir priemones, sukurti daugiabučių namų administratorių vertinimo sistemą </w:t>
      </w:r>
      <w:r w:rsidR="00B15713" w:rsidRPr="03961780">
        <w:rPr>
          <w:lang w:eastAsia="en-US"/>
        </w:rPr>
        <w:t>EGADP</w:t>
      </w:r>
      <w:r w:rsidRPr="03961780">
        <w:t xml:space="preserve"> lėšomis, VšĮ Statybos sektoriaus vystymo agentūra 202</w:t>
      </w:r>
      <w:r w:rsidR="00F5502D" w:rsidRPr="03961780">
        <w:t>3–2025</w:t>
      </w:r>
      <w:r w:rsidRPr="03961780">
        <w:t xml:space="preserve"> m. įgyvendina</w:t>
      </w:r>
      <w:r w:rsidR="00A075EE" w:rsidRPr="03961780">
        <w:t xml:space="preserve"> projektą </w:t>
      </w:r>
      <w:r w:rsidRPr="03961780">
        <w:t xml:space="preserve"> </w:t>
      </w:r>
      <w:r w:rsidR="00A075EE" w:rsidRPr="03961780">
        <w:t>„</w:t>
      </w:r>
      <w:r w:rsidRPr="03961780">
        <w:t>Pastatų duomenų bank</w:t>
      </w:r>
      <w:r w:rsidR="00A075EE" w:rsidRPr="03961780">
        <w:t>as“</w:t>
      </w:r>
      <w:r w:rsidRPr="03961780">
        <w:t xml:space="preserve">. </w:t>
      </w:r>
      <w:r w:rsidR="00391176" w:rsidRPr="03961780">
        <w:t>Šiame</w:t>
      </w:r>
      <w:r w:rsidR="007C7990" w:rsidRPr="03961780">
        <w:t xml:space="preserve"> </w:t>
      </w:r>
      <w:r w:rsidRPr="03961780">
        <w:t xml:space="preserve">banke bus kaupiama informacija apie pastatų charakteristikas, techninę priežiūros dokumentaciją, pastatų būklę, energetines savybes, energijos ir (ar) kuro suvartojimą, </w:t>
      </w:r>
      <w:r w:rsidR="007C7990" w:rsidRPr="03961780">
        <w:t xml:space="preserve">bus </w:t>
      </w:r>
      <w:r w:rsidRPr="03961780">
        <w:t>atliekama šių duomenų analizė renovacij</w:t>
      </w:r>
      <w:r w:rsidR="007C7990" w:rsidRPr="03961780">
        <w:t>ai</w:t>
      </w:r>
      <w:r w:rsidRPr="03961780">
        <w:t xml:space="preserve"> stebė</w:t>
      </w:r>
      <w:r w:rsidR="007C7990" w:rsidRPr="03961780">
        <w:t>ti</w:t>
      </w:r>
      <w:r w:rsidRPr="03961780">
        <w:t>, skatin</w:t>
      </w:r>
      <w:r w:rsidR="007C7990" w:rsidRPr="03961780">
        <w:t xml:space="preserve">ti, </w:t>
      </w:r>
      <w:r w:rsidR="001D772F" w:rsidRPr="03961780">
        <w:t xml:space="preserve">visuomenė informuojama </w:t>
      </w:r>
      <w:r w:rsidRPr="03961780">
        <w:t xml:space="preserve">apie pastatų esamą būklę ir renovacijos procesą. </w:t>
      </w:r>
      <w:r w:rsidR="02C710DA">
        <w:t>Tikimasi, kad p</w:t>
      </w:r>
      <w:r>
        <w:t>astatų</w:t>
      </w:r>
      <w:r w:rsidRPr="03961780">
        <w:t xml:space="preserve"> duomenų bankas leis užtikrinti efektyvesnį</w:t>
      </w:r>
      <w:r w:rsidR="006A7B99" w:rsidRPr="03961780">
        <w:t>,</w:t>
      </w:r>
      <w:r w:rsidRPr="03961780">
        <w:t xml:space="preserve"> duomenų analitika grįstą pastatų priežiūros sprendimų </w:t>
      </w:r>
      <w:r w:rsidR="007C7990" w:rsidRPr="03961780">
        <w:t>ir</w:t>
      </w:r>
      <w:r w:rsidRPr="03961780">
        <w:t xml:space="preserve"> renovacijos skatinimo procesą. </w:t>
      </w:r>
      <w:r w:rsidR="007C7990" w:rsidRPr="03961780">
        <w:t>Į šį procesą bus įtraukta v</w:t>
      </w:r>
      <w:r w:rsidRPr="03961780">
        <w:t xml:space="preserve">isuomenė </w:t>
      </w:r>
      <w:r w:rsidR="004A29AE" w:rsidRPr="03961780">
        <w:t xml:space="preserve">– </w:t>
      </w:r>
      <w:r w:rsidRPr="03961780">
        <w:t>parodant esamos pastato būklės vertinimą</w:t>
      </w:r>
      <w:r w:rsidR="001D772F" w:rsidRPr="03961780">
        <w:t>,</w:t>
      </w:r>
      <w:r w:rsidRPr="03961780">
        <w:t xml:space="preserve"> visas renovacijos galimybes ir </w:t>
      </w:r>
      <w:r w:rsidR="001D772F" w:rsidRPr="03961780">
        <w:t>naudą</w:t>
      </w:r>
      <w:r w:rsidRPr="03961780">
        <w:t xml:space="preserve">.  </w:t>
      </w:r>
    </w:p>
    <w:p w14:paraId="1BCB6F8B" w14:textId="5F8AD610" w:rsidR="002C25FE" w:rsidRPr="00CD0F85" w:rsidRDefault="00D21390" w:rsidP="47E60275">
      <w:pPr>
        <w:ind w:firstLine="567"/>
        <w:jc w:val="both"/>
        <w:rPr>
          <w:rStyle w:val="normaltextrun"/>
          <w:rFonts w:eastAsiaTheme="minorEastAsia"/>
          <w:lang w:val="en-US"/>
        </w:rPr>
      </w:pPr>
      <w:r w:rsidRPr="47E60275">
        <w:rPr>
          <w:rStyle w:val="normaltextrun"/>
          <w:rFonts w:eastAsiaTheme="minorEastAsia"/>
        </w:rPr>
        <w:t>2024 m. įsigaliojo Statybos įstatymo, Architektūros įstatymo, Teritorijų planavimo įstatymo ir Savivaldybių infrastruktūros įstatymo pakeitimai, taip pat apie 70 susijusių poįstatyminių teisės aktų</w:t>
      </w:r>
      <w:r w:rsidR="00C7532E" w:rsidRPr="47E60275">
        <w:rPr>
          <w:rStyle w:val="Puslapioinaosnuoroda"/>
          <w:rFonts w:eastAsiaTheme="minorEastAsia"/>
        </w:rPr>
        <w:footnoteReference w:id="7"/>
      </w:r>
      <w:r w:rsidRPr="47E60275">
        <w:rPr>
          <w:rStyle w:val="normaltextrun"/>
          <w:rFonts w:eastAsiaTheme="minorEastAsia"/>
        </w:rPr>
        <w:t>.</w:t>
      </w:r>
    </w:p>
    <w:p w14:paraId="571910D9" w14:textId="3FD75558" w:rsidR="002F3600" w:rsidRDefault="7E616DD6" w:rsidP="002576A8">
      <w:pPr>
        <w:widowControl w:val="0"/>
        <w:suppressAutoHyphens/>
        <w:ind w:firstLine="567"/>
        <w:jc w:val="both"/>
        <w:rPr>
          <w:color w:val="000000"/>
          <w:kern w:val="1"/>
          <w:lang w:eastAsia="zh-CN" w:bidi="hi-IN"/>
        </w:rPr>
      </w:pPr>
      <w:r w:rsidRPr="790C1831">
        <w:rPr>
          <w:color w:val="000000"/>
          <w:kern w:val="1"/>
          <w:lang w:eastAsia="zh-CN" w:bidi="hi-IN"/>
        </w:rPr>
        <w:t xml:space="preserve">Vyriausybei pritarus, 2024 m. spalį Europos Komisijai pateiktas </w:t>
      </w:r>
      <w:r w:rsidRPr="790C1831">
        <w:rPr>
          <w:b/>
          <w:bCs/>
          <w:kern w:val="1"/>
          <w:lang w:eastAsia="zh-CN" w:bidi="hi-IN"/>
        </w:rPr>
        <w:t xml:space="preserve">atnaujintas galutinis Nacionalinis energetikos ir klimato srities veiksmų </w:t>
      </w:r>
      <w:hyperlink r:id="rId17" w:history="1">
        <w:r w:rsidRPr="790C1831">
          <w:rPr>
            <w:b/>
            <w:bCs/>
            <w:kern w:val="1"/>
            <w:lang w:eastAsia="zh-CN" w:bidi="hi-IN"/>
          </w:rPr>
          <w:t>planas</w:t>
        </w:r>
      </w:hyperlink>
      <w:r w:rsidRPr="790C1831">
        <w:rPr>
          <w:b/>
          <w:bCs/>
          <w:kern w:val="1"/>
          <w:lang w:eastAsia="zh-CN" w:bidi="hi-IN"/>
        </w:rPr>
        <w:t xml:space="preserve"> 2021–2030 m.</w:t>
      </w:r>
      <w:r w:rsidR="00B024A9" w:rsidRPr="790C1831">
        <w:rPr>
          <w:color w:val="000000"/>
          <w:kern w:val="1"/>
          <w:vertAlign w:val="superscript"/>
          <w:lang w:eastAsia="zh-CN" w:bidi="hi-IN"/>
        </w:rPr>
        <w:footnoteReference w:id="8"/>
      </w:r>
      <w:r w:rsidRPr="790C1831">
        <w:rPr>
          <w:color w:val="000000"/>
          <w:kern w:val="1"/>
          <w:lang w:eastAsia="zh-CN" w:bidi="hi-IN"/>
        </w:rPr>
        <w:t xml:space="preserve"> </w:t>
      </w:r>
      <w:r w:rsidR="42FEF843" w:rsidRPr="790C1831">
        <w:rPr>
          <w:color w:val="000000"/>
          <w:kern w:val="1"/>
          <w:lang w:eastAsia="zh-CN" w:bidi="hi-IN"/>
        </w:rPr>
        <w:t xml:space="preserve">(toliau </w:t>
      </w:r>
      <w:r w:rsidR="2BA03CE1" w:rsidRPr="790C1831">
        <w:rPr>
          <w:color w:val="000000"/>
          <w:kern w:val="1"/>
          <w:lang w:eastAsia="zh-CN" w:bidi="hi-IN"/>
        </w:rPr>
        <w:t>–</w:t>
      </w:r>
      <w:r w:rsidR="42FEF843" w:rsidRPr="790C1831">
        <w:rPr>
          <w:color w:val="000000"/>
          <w:kern w:val="1"/>
          <w:lang w:eastAsia="zh-CN" w:bidi="hi-IN"/>
        </w:rPr>
        <w:t>N</w:t>
      </w:r>
      <w:r w:rsidR="2BA03CE1" w:rsidRPr="790C1831">
        <w:rPr>
          <w:color w:val="000000"/>
          <w:kern w:val="1"/>
          <w:lang w:eastAsia="zh-CN" w:bidi="hi-IN"/>
        </w:rPr>
        <w:t xml:space="preserve">EKSVP). </w:t>
      </w:r>
      <w:r w:rsidRPr="790C1831">
        <w:rPr>
          <w:color w:val="000000"/>
          <w:kern w:val="1"/>
          <w:lang w:eastAsia="zh-CN" w:bidi="hi-IN"/>
        </w:rPr>
        <w:t xml:space="preserve">Šio plano vertė – 31 mlrd. </w:t>
      </w:r>
      <w:r w:rsidR="2BA03CE1" w:rsidRPr="790C1831">
        <w:rPr>
          <w:color w:val="000000"/>
          <w:kern w:val="1"/>
          <w:lang w:eastAsia="zh-CN" w:bidi="hi-IN"/>
        </w:rPr>
        <w:t>eurų</w:t>
      </w:r>
      <w:r w:rsidRPr="790C1831">
        <w:rPr>
          <w:color w:val="000000"/>
          <w:kern w:val="1"/>
          <w:lang w:eastAsia="zh-CN" w:bidi="hi-IN"/>
        </w:rPr>
        <w:t xml:space="preserve"> viešųjų ir privačių lėšų. Pagal </w:t>
      </w:r>
      <w:r w:rsidR="00B24347">
        <w:rPr>
          <w:color w:val="000000"/>
          <w:kern w:val="1"/>
          <w:lang w:eastAsia="zh-CN" w:bidi="hi-IN"/>
        </w:rPr>
        <w:t xml:space="preserve">planą </w:t>
      </w:r>
      <w:r w:rsidRPr="790C1831">
        <w:rPr>
          <w:color w:val="000000"/>
          <w:kern w:val="1"/>
          <w:lang w:eastAsia="zh-CN" w:bidi="hi-IN"/>
        </w:rPr>
        <w:t>Lietuva 2030 m. vykdys globalius ir europinius įpareigojimus sumažinti</w:t>
      </w:r>
      <w:r w:rsidR="6D784AB1" w:rsidRPr="790C1831">
        <w:rPr>
          <w:color w:val="000000"/>
          <w:kern w:val="1"/>
          <w:lang w:eastAsia="zh-CN" w:bidi="hi-IN"/>
        </w:rPr>
        <w:t xml:space="preserve"> ši</w:t>
      </w:r>
      <w:r w:rsidR="15A37FB2" w:rsidRPr="790C1831">
        <w:rPr>
          <w:color w:val="000000"/>
          <w:kern w:val="1"/>
          <w:lang w:eastAsia="zh-CN" w:bidi="hi-IN"/>
        </w:rPr>
        <w:t>ltnamio efektą sukeliančių dujų</w:t>
      </w:r>
      <w:r w:rsidRPr="790C1831">
        <w:rPr>
          <w:color w:val="000000"/>
          <w:kern w:val="1"/>
          <w:lang w:eastAsia="zh-CN" w:bidi="hi-IN"/>
        </w:rPr>
        <w:t xml:space="preserve"> </w:t>
      </w:r>
      <w:r w:rsidR="15A37FB2" w:rsidRPr="790C1831">
        <w:rPr>
          <w:color w:val="000000"/>
          <w:kern w:val="1"/>
          <w:lang w:eastAsia="zh-CN" w:bidi="hi-IN"/>
        </w:rPr>
        <w:t xml:space="preserve">(toliau – </w:t>
      </w:r>
      <w:r w:rsidRPr="790C1831">
        <w:rPr>
          <w:color w:val="000000"/>
          <w:kern w:val="1"/>
          <w:lang w:eastAsia="zh-CN" w:bidi="hi-IN"/>
        </w:rPr>
        <w:t>ŠESD</w:t>
      </w:r>
      <w:r w:rsidR="15A37FB2" w:rsidRPr="790C1831">
        <w:rPr>
          <w:color w:val="000000"/>
          <w:kern w:val="1"/>
          <w:lang w:eastAsia="zh-CN" w:bidi="hi-IN"/>
        </w:rPr>
        <w:t>)</w:t>
      </w:r>
      <w:r w:rsidRPr="790C1831">
        <w:rPr>
          <w:color w:val="000000"/>
          <w:kern w:val="1"/>
          <w:lang w:eastAsia="zh-CN" w:bidi="hi-IN"/>
        </w:rPr>
        <w:t xml:space="preserve"> emisijas 21 proc.</w:t>
      </w:r>
      <w:r w:rsidR="00A17A9E">
        <w:rPr>
          <w:color w:val="000000"/>
          <w:kern w:val="1"/>
          <w:lang w:eastAsia="zh-CN" w:bidi="hi-IN"/>
        </w:rPr>
        <w:t>, palyginti</w:t>
      </w:r>
      <w:r w:rsidRPr="790C1831">
        <w:rPr>
          <w:color w:val="000000"/>
          <w:kern w:val="1"/>
          <w:lang w:eastAsia="zh-CN" w:bidi="hi-IN"/>
        </w:rPr>
        <w:t xml:space="preserve">  su 2005 m. </w:t>
      </w:r>
    </w:p>
    <w:p w14:paraId="285F8D96" w14:textId="7E665B4E" w:rsidR="00B024A9" w:rsidRPr="00B024A9" w:rsidRDefault="00C919AC" w:rsidP="00C919AC">
      <w:pPr>
        <w:widowControl w:val="0"/>
        <w:suppressAutoHyphens/>
        <w:ind w:firstLine="567"/>
        <w:jc w:val="both"/>
        <w:rPr>
          <w:color w:val="000000"/>
          <w:kern w:val="1"/>
          <w:szCs w:val="24"/>
          <w:lang w:eastAsia="zh-CN" w:bidi="hi-IN"/>
        </w:rPr>
      </w:pPr>
      <w:r w:rsidRPr="00920D1B">
        <w:rPr>
          <w:kern w:val="1"/>
          <w:szCs w:val="24"/>
          <w:lang w:eastAsia="zh-CN" w:bidi="hi-IN"/>
        </w:rPr>
        <w:t xml:space="preserve">Atsižvelgiant į tai, kad </w:t>
      </w:r>
      <w:r w:rsidRPr="00920D1B">
        <w:rPr>
          <w:color w:val="000000"/>
          <w:kern w:val="1"/>
          <w:szCs w:val="24"/>
          <w:lang w:eastAsia="zh-CN" w:bidi="hi-IN"/>
        </w:rPr>
        <w:t>didelį po</w:t>
      </w:r>
      <w:r>
        <w:rPr>
          <w:color w:val="000000"/>
          <w:kern w:val="1"/>
          <w:szCs w:val="24"/>
          <w:lang w:eastAsia="zh-CN" w:bidi="hi-IN"/>
        </w:rPr>
        <w:t>veikį</w:t>
      </w:r>
      <w:r w:rsidRPr="00920D1B">
        <w:rPr>
          <w:color w:val="000000"/>
          <w:kern w:val="1"/>
          <w:szCs w:val="24"/>
          <w:lang w:eastAsia="zh-CN" w:bidi="hi-IN"/>
        </w:rPr>
        <w:t xml:space="preserve"> kovai su klimato kaita </w:t>
      </w:r>
      <w:r>
        <w:rPr>
          <w:color w:val="000000"/>
          <w:kern w:val="1"/>
          <w:szCs w:val="24"/>
          <w:lang w:eastAsia="zh-CN" w:bidi="hi-IN"/>
        </w:rPr>
        <w:t>daro</w:t>
      </w:r>
      <w:r w:rsidRPr="00920D1B">
        <w:rPr>
          <w:color w:val="000000"/>
          <w:kern w:val="1"/>
          <w:szCs w:val="24"/>
          <w:lang w:eastAsia="zh-CN" w:bidi="hi-IN"/>
        </w:rPr>
        <w:t xml:space="preserve"> miestai, kurie </w:t>
      </w:r>
      <w:r>
        <w:rPr>
          <w:color w:val="000000"/>
          <w:kern w:val="1"/>
          <w:szCs w:val="24"/>
          <w:lang w:eastAsia="zh-CN" w:bidi="hi-IN"/>
        </w:rPr>
        <w:t>išmeta</w:t>
      </w:r>
      <w:r w:rsidRPr="00920D1B">
        <w:rPr>
          <w:color w:val="000000"/>
          <w:kern w:val="1"/>
          <w:szCs w:val="24"/>
          <w:lang w:eastAsia="zh-CN" w:bidi="hi-IN"/>
        </w:rPr>
        <w:t xml:space="preserve"> 75 proc. šiltnamio efektą sukeliančių dujų kiekio (pasauliniu mastu)</w:t>
      </w:r>
      <w:r w:rsidR="00B024A9" w:rsidRPr="0046790F">
        <w:rPr>
          <w:kern w:val="1"/>
          <w:szCs w:val="24"/>
          <w:lang w:eastAsia="zh-CN" w:bidi="hi-IN"/>
        </w:rPr>
        <w:t>,</w:t>
      </w:r>
      <w:r w:rsidR="00B024A9" w:rsidRPr="0046790F">
        <w:rPr>
          <w:b/>
          <w:bCs/>
          <w:kern w:val="1"/>
          <w:szCs w:val="24"/>
          <w:lang w:eastAsia="zh-CN" w:bidi="hi-IN"/>
        </w:rPr>
        <w:t xml:space="preserve"> įgyvendintos Lietuvos </w:t>
      </w:r>
      <w:r w:rsidR="00B024A9" w:rsidRPr="0046790F">
        <w:rPr>
          <w:b/>
          <w:bCs/>
          <w:kern w:val="1"/>
          <w:szCs w:val="24"/>
          <w:lang w:eastAsia="zh-CN" w:bidi="hi-IN"/>
        </w:rPr>
        <w:lastRenderedPageBreak/>
        <w:t>savivaldybių skatinimo tapti klimatui neutraliomis iniciatyvos</w:t>
      </w:r>
      <w:r w:rsidR="00B024A9" w:rsidRPr="0046790F">
        <w:rPr>
          <w:kern w:val="1"/>
          <w:szCs w:val="24"/>
          <w:vertAlign w:val="superscript"/>
          <w:lang w:eastAsia="zh-CN" w:bidi="hi-IN"/>
        </w:rPr>
        <w:footnoteReference w:id="9"/>
      </w:r>
      <w:r w:rsidR="00B024A9" w:rsidRPr="0046790F">
        <w:rPr>
          <w:b/>
          <w:bCs/>
          <w:kern w:val="1"/>
          <w:szCs w:val="24"/>
          <w:lang w:eastAsia="zh-CN" w:bidi="hi-IN"/>
        </w:rPr>
        <w:t xml:space="preserve">, </w:t>
      </w:r>
      <w:r w:rsidR="00B024A9" w:rsidRPr="00B024A9">
        <w:rPr>
          <w:color w:val="000000"/>
          <w:kern w:val="1"/>
          <w:szCs w:val="24"/>
          <w:lang w:eastAsia="zh-CN" w:bidi="hi-IN"/>
        </w:rPr>
        <w:t>prisidedančios prie</w:t>
      </w:r>
      <w:r w:rsidR="00B024A9" w:rsidRPr="00B024A9">
        <w:rPr>
          <w:b/>
          <w:bCs/>
          <w:color w:val="000000"/>
          <w:kern w:val="1"/>
          <w:szCs w:val="24"/>
          <w:lang w:eastAsia="zh-CN" w:bidi="hi-IN"/>
        </w:rPr>
        <w:t xml:space="preserve"> </w:t>
      </w:r>
      <w:r w:rsidR="00B024A9" w:rsidRPr="00B024A9">
        <w:rPr>
          <w:color w:val="000000"/>
          <w:kern w:val="1"/>
          <w:szCs w:val="24"/>
          <w:lang w:eastAsia="zh-CN" w:bidi="hi-IN"/>
        </w:rPr>
        <w:t>Europos Komisijos Klimatui neutralių ir sumanių miestų misijos:</w:t>
      </w:r>
    </w:p>
    <w:p w14:paraId="74C76F5B" w14:textId="5A289E23" w:rsidR="00B024A9" w:rsidRPr="00B024A9" w:rsidRDefault="7E616DD6" w:rsidP="790C1831">
      <w:pPr>
        <w:widowControl w:val="0"/>
        <w:suppressAutoHyphens/>
        <w:ind w:firstLine="720"/>
        <w:jc w:val="both"/>
        <w:rPr>
          <w:color w:val="000000"/>
          <w:kern w:val="1"/>
          <w:lang w:eastAsia="zh-CN" w:bidi="hi-IN"/>
        </w:rPr>
      </w:pPr>
      <w:r w:rsidRPr="00DC552C">
        <w:rPr>
          <w:lang w:eastAsia="zh-CN" w:bidi="hi-IN"/>
        </w:rPr>
        <w:t xml:space="preserve">- </w:t>
      </w:r>
      <w:r w:rsidR="00717C91" w:rsidRPr="00DC552C">
        <w:rPr>
          <w:lang w:eastAsia="zh-CN" w:bidi="hi-IN"/>
        </w:rPr>
        <w:t>sukurtas</w:t>
      </w:r>
      <w:r w:rsidR="00F767D8" w:rsidRPr="00DC552C">
        <w:rPr>
          <w:lang w:eastAsia="zh-CN" w:bidi="hi-IN"/>
        </w:rPr>
        <w:t xml:space="preserve"> </w:t>
      </w:r>
      <w:r w:rsidRPr="00DC552C">
        <w:rPr>
          <w:lang w:eastAsia="zh-CN" w:bidi="hi-IN"/>
        </w:rPr>
        <w:t>įrankis – ŠESD išmetimų skaičiuoklė savivaldybėms. Ji</w:t>
      </w:r>
      <w:r w:rsidR="4BE86D8B" w:rsidRPr="00DC552C">
        <w:rPr>
          <w:lang w:eastAsia="zh-CN" w:bidi="hi-IN"/>
        </w:rPr>
        <w:t>s</w:t>
      </w:r>
      <w:r w:rsidRPr="00DC552C">
        <w:rPr>
          <w:lang w:eastAsia="zh-CN" w:bidi="hi-IN"/>
        </w:rPr>
        <w:t xml:space="preserve"> </w:t>
      </w:r>
      <w:r w:rsidRPr="00DC552C">
        <w:rPr>
          <w:color w:val="000000" w:themeColor="text1"/>
          <w:lang w:eastAsia="zh-CN" w:bidi="hi-IN"/>
        </w:rPr>
        <w:t>leidžia apskaičiuoti ŠESD emisijas savivaldybių ir miestų lygiu visuose ūkio sektoriuose: energetikos, transporto,</w:t>
      </w:r>
      <w:r w:rsidRPr="790C1831">
        <w:rPr>
          <w:color w:val="000000" w:themeColor="text1"/>
          <w:lang w:eastAsia="zh-CN" w:bidi="hi-IN"/>
        </w:rPr>
        <w:t xml:space="preserve"> pramonės, žemės ūkio, atliekų tvarkymo, žemės naudojimo, jo keitimo ir miškininkystės. Skaičiuoklė apima pagrindinių ŠESD rūšių (anglies dioksido (CO</w:t>
      </w:r>
      <w:r w:rsidRPr="790C1831">
        <w:rPr>
          <w:color w:val="000000" w:themeColor="text1"/>
          <w:vertAlign w:val="subscript"/>
          <w:lang w:eastAsia="zh-CN" w:bidi="hi-IN"/>
        </w:rPr>
        <w:t>2</w:t>
      </w:r>
      <w:r w:rsidRPr="790C1831">
        <w:rPr>
          <w:color w:val="000000" w:themeColor="text1"/>
          <w:lang w:eastAsia="zh-CN" w:bidi="hi-IN"/>
        </w:rPr>
        <w:t>), metano (CH</w:t>
      </w:r>
      <w:r w:rsidRPr="790C1831">
        <w:rPr>
          <w:color w:val="000000" w:themeColor="text1"/>
          <w:vertAlign w:val="subscript"/>
          <w:lang w:eastAsia="zh-CN" w:bidi="hi-IN"/>
        </w:rPr>
        <w:t>4</w:t>
      </w:r>
      <w:r w:rsidRPr="790C1831">
        <w:rPr>
          <w:color w:val="000000" w:themeColor="text1"/>
          <w:lang w:eastAsia="zh-CN" w:bidi="hi-IN"/>
        </w:rPr>
        <w:t>), azoto suboksido (N</w:t>
      </w:r>
      <w:r w:rsidRPr="790C1831">
        <w:rPr>
          <w:color w:val="000000" w:themeColor="text1"/>
          <w:vertAlign w:val="subscript"/>
          <w:lang w:eastAsia="zh-CN" w:bidi="hi-IN"/>
        </w:rPr>
        <w:t>2O</w:t>
      </w:r>
      <w:r w:rsidRPr="790C1831">
        <w:rPr>
          <w:color w:val="000000" w:themeColor="text1"/>
          <w:lang w:eastAsia="zh-CN" w:bidi="hi-IN"/>
        </w:rPr>
        <w:t>), fluoruotų angliavandenilių dujų (HFC)) emisijas</w:t>
      </w:r>
      <w:r w:rsidR="00B024A9" w:rsidRPr="790C1831">
        <w:rPr>
          <w:color w:val="000000" w:themeColor="text1"/>
          <w:vertAlign w:val="superscript"/>
          <w:lang w:eastAsia="zh-CN" w:bidi="hi-IN"/>
        </w:rPr>
        <w:footnoteReference w:id="10"/>
      </w:r>
      <w:r w:rsidR="00717C91">
        <w:rPr>
          <w:color w:val="000000" w:themeColor="text1"/>
          <w:lang w:eastAsia="zh-CN" w:bidi="hi-IN"/>
        </w:rPr>
        <w:t>;</w:t>
      </w:r>
    </w:p>
    <w:p w14:paraId="273FD180" w14:textId="7D57BDDB" w:rsidR="00B024A9" w:rsidRPr="00B024A9" w:rsidRDefault="00B024A9" w:rsidP="002F3600">
      <w:pPr>
        <w:widowControl w:val="0"/>
        <w:suppressAutoHyphens/>
        <w:ind w:firstLine="720"/>
        <w:jc w:val="both"/>
        <w:rPr>
          <w:color w:val="000000"/>
          <w:kern w:val="1"/>
          <w:szCs w:val="24"/>
          <w:lang w:eastAsia="zh-CN" w:bidi="hi-IN"/>
        </w:rPr>
      </w:pPr>
      <w:r w:rsidRPr="0046790F">
        <w:rPr>
          <w:kern w:val="1"/>
          <w:szCs w:val="24"/>
          <w:lang w:eastAsia="zh-CN" w:bidi="hi-IN"/>
        </w:rPr>
        <w:t>- Aplinkos ministerijai skyrus finansavimą iš Klimato kaitos programos lėšų, Tauragės r. sav</w:t>
      </w:r>
      <w:r w:rsidR="000D74B1">
        <w:rPr>
          <w:kern w:val="1"/>
          <w:szCs w:val="24"/>
          <w:lang w:eastAsia="zh-CN" w:bidi="hi-IN"/>
        </w:rPr>
        <w:t>i</w:t>
      </w:r>
      <w:r w:rsidR="00515E97">
        <w:rPr>
          <w:kern w:val="1"/>
          <w:szCs w:val="24"/>
          <w:lang w:eastAsia="zh-CN" w:bidi="hi-IN"/>
        </w:rPr>
        <w:t>valdybė</w:t>
      </w:r>
      <w:r w:rsidRPr="0046790F">
        <w:rPr>
          <w:kern w:val="1"/>
          <w:szCs w:val="24"/>
          <w:lang w:eastAsia="zh-CN" w:bidi="hi-IN"/>
        </w:rPr>
        <w:t xml:space="preserve">, bendradarbiaudama su </w:t>
      </w:r>
      <w:r w:rsidR="00515E97">
        <w:rPr>
          <w:kern w:val="1"/>
          <w:szCs w:val="24"/>
          <w:lang w:eastAsia="zh-CN" w:bidi="hi-IN"/>
        </w:rPr>
        <w:t>Aplinkos ministerija</w:t>
      </w:r>
      <w:r w:rsidRPr="0046790F">
        <w:rPr>
          <w:kern w:val="1"/>
          <w:szCs w:val="24"/>
          <w:lang w:eastAsia="zh-CN" w:bidi="hi-IN"/>
        </w:rPr>
        <w:t xml:space="preserve"> ir kitais partneriais, parengė </w:t>
      </w:r>
      <w:r w:rsidR="00717C91" w:rsidRPr="00DC552C">
        <w:rPr>
          <w:kern w:val="1"/>
          <w:szCs w:val="24"/>
          <w:lang w:eastAsia="zh-CN" w:bidi="hi-IN"/>
        </w:rPr>
        <w:t xml:space="preserve">bandomąją </w:t>
      </w:r>
      <w:r w:rsidRPr="00DC552C">
        <w:rPr>
          <w:kern w:val="1"/>
          <w:szCs w:val="24"/>
          <w:lang w:eastAsia="zh-CN" w:bidi="hi-IN"/>
        </w:rPr>
        <w:t>neutralaus poveikio klimatui miesto strategiją.</w:t>
      </w:r>
      <w:r w:rsidRPr="0046790F">
        <w:rPr>
          <w:b/>
          <w:bCs/>
          <w:kern w:val="1"/>
          <w:szCs w:val="24"/>
          <w:lang w:eastAsia="zh-CN" w:bidi="hi-IN"/>
        </w:rPr>
        <w:t xml:space="preserve"> </w:t>
      </w:r>
      <w:r w:rsidRPr="0046790F">
        <w:rPr>
          <w:kern w:val="1"/>
          <w:szCs w:val="24"/>
          <w:lang w:eastAsia="zh-CN" w:bidi="hi-IN"/>
        </w:rPr>
        <w:t>Ją sudaro</w:t>
      </w:r>
      <w:r w:rsidRPr="0046790F">
        <w:rPr>
          <w:b/>
          <w:bCs/>
          <w:kern w:val="1"/>
          <w:szCs w:val="24"/>
          <w:lang w:eastAsia="zh-CN" w:bidi="hi-IN"/>
        </w:rPr>
        <w:t xml:space="preserve"> </w:t>
      </w:r>
      <w:r w:rsidRPr="0046790F">
        <w:rPr>
          <w:kern w:val="1"/>
          <w:szCs w:val="24"/>
          <w:lang w:eastAsia="zh-CN" w:bidi="hi-IN"/>
        </w:rPr>
        <w:t>klimato neutralumo veiksmų ir investicijų planai</w:t>
      </w:r>
      <w:r w:rsidR="00717C91">
        <w:rPr>
          <w:kern w:val="1"/>
          <w:szCs w:val="24"/>
          <w:lang w:eastAsia="zh-CN" w:bidi="hi-IN"/>
        </w:rPr>
        <w:t>,</w:t>
      </w:r>
      <w:r w:rsidRPr="0046790F">
        <w:rPr>
          <w:kern w:val="1"/>
          <w:szCs w:val="24"/>
          <w:lang w:eastAsia="zh-CN" w:bidi="hi-IN"/>
        </w:rPr>
        <w:t xml:space="preserve"> </w:t>
      </w:r>
      <w:r w:rsidRPr="00B024A9">
        <w:rPr>
          <w:color w:val="000000"/>
          <w:kern w:val="1"/>
          <w:szCs w:val="24"/>
          <w:lang w:eastAsia="zh-CN" w:bidi="hi-IN"/>
        </w:rPr>
        <w:t xml:space="preserve">bendradarbiavimo dokumentas, kurį pasirašė </w:t>
      </w:r>
      <w:r w:rsidRPr="00B024A9">
        <w:rPr>
          <w:rFonts w:ascii="Arial" w:hAnsi="Arial" w:cs="Arial"/>
          <w:color w:val="000000"/>
          <w:kern w:val="1"/>
          <w:szCs w:val="24"/>
          <w:lang w:eastAsia="zh-CN" w:bidi="hi-IN"/>
        </w:rPr>
        <w:t> </w:t>
      </w:r>
      <w:r w:rsidRPr="00B024A9">
        <w:rPr>
          <w:color w:val="000000"/>
          <w:kern w:val="1"/>
          <w:szCs w:val="24"/>
          <w:lang w:eastAsia="zh-CN" w:bidi="hi-IN"/>
        </w:rPr>
        <w:t xml:space="preserve">17 </w:t>
      </w:r>
      <w:r w:rsidRPr="00B024A9">
        <w:rPr>
          <w:rFonts w:ascii="Aptos" w:hAnsi="Aptos" w:cs="Aptos"/>
          <w:color w:val="000000"/>
          <w:kern w:val="1"/>
          <w:szCs w:val="24"/>
          <w:lang w:eastAsia="zh-CN" w:bidi="hi-IN"/>
        </w:rPr>
        <w:t>į</w:t>
      </w:r>
      <w:r w:rsidRPr="00B024A9">
        <w:rPr>
          <w:color w:val="000000"/>
          <w:kern w:val="1"/>
          <w:szCs w:val="24"/>
          <w:lang w:eastAsia="zh-CN" w:bidi="hi-IN"/>
        </w:rPr>
        <w:t>staig</w:t>
      </w:r>
      <w:r w:rsidRPr="00B606CE">
        <w:rPr>
          <w:color w:val="000000"/>
          <w:kern w:val="1"/>
          <w:szCs w:val="24"/>
          <w:lang w:eastAsia="zh-CN" w:bidi="hi-IN"/>
        </w:rPr>
        <w:t>ų</w:t>
      </w:r>
      <w:r w:rsidRPr="00B024A9">
        <w:rPr>
          <w:color w:val="000000"/>
          <w:kern w:val="1"/>
          <w:szCs w:val="24"/>
          <w:lang w:eastAsia="zh-CN" w:bidi="hi-IN"/>
        </w:rPr>
        <w:t xml:space="preserve"> ir organizacij</w:t>
      </w:r>
      <w:r w:rsidRPr="00B606CE">
        <w:rPr>
          <w:color w:val="000000"/>
          <w:kern w:val="1"/>
          <w:szCs w:val="24"/>
          <w:lang w:eastAsia="zh-CN" w:bidi="hi-IN"/>
        </w:rPr>
        <w:t>ų</w:t>
      </w:r>
      <w:r w:rsidRPr="00B024A9">
        <w:rPr>
          <w:color w:val="000000"/>
          <w:kern w:val="1"/>
          <w:szCs w:val="24"/>
          <w:lang w:eastAsia="zh-CN" w:bidi="hi-IN"/>
        </w:rPr>
        <w:t xml:space="preserve">, </w:t>
      </w:r>
      <w:r w:rsidRPr="00B024A9">
        <w:rPr>
          <w:rFonts w:ascii="Aptos" w:hAnsi="Aptos" w:cs="Aptos"/>
          <w:color w:val="000000"/>
          <w:kern w:val="1"/>
          <w:szCs w:val="24"/>
          <w:lang w:eastAsia="zh-CN" w:bidi="hi-IN"/>
        </w:rPr>
        <w:t>į</w:t>
      </w:r>
      <w:r w:rsidRPr="00B024A9">
        <w:rPr>
          <w:color w:val="000000"/>
          <w:kern w:val="1"/>
          <w:szCs w:val="24"/>
          <w:lang w:eastAsia="zh-CN" w:bidi="hi-IN"/>
        </w:rPr>
        <w:t xml:space="preserve">skaitant </w:t>
      </w:r>
      <w:r w:rsidR="0013602A">
        <w:rPr>
          <w:color w:val="000000"/>
          <w:kern w:val="1"/>
          <w:szCs w:val="24"/>
          <w:lang w:eastAsia="zh-CN" w:bidi="hi-IN"/>
        </w:rPr>
        <w:t>Lietuvos Respublikos a</w:t>
      </w:r>
      <w:r w:rsidRPr="00B024A9">
        <w:rPr>
          <w:color w:val="000000"/>
          <w:kern w:val="1"/>
          <w:szCs w:val="24"/>
          <w:lang w:eastAsia="zh-CN" w:bidi="hi-IN"/>
        </w:rPr>
        <w:t>plinkos</w:t>
      </w:r>
      <w:r w:rsidR="0013602A">
        <w:rPr>
          <w:color w:val="000000"/>
          <w:kern w:val="1"/>
          <w:szCs w:val="24"/>
          <w:lang w:eastAsia="zh-CN" w:bidi="hi-IN"/>
        </w:rPr>
        <w:t xml:space="preserve"> ministeriją</w:t>
      </w:r>
      <w:r w:rsidRPr="00B024A9">
        <w:rPr>
          <w:color w:val="000000"/>
          <w:kern w:val="1"/>
          <w:szCs w:val="24"/>
          <w:lang w:eastAsia="zh-CN" w:bidi="hi-IN"/>
        </w:rPr>
        <w:t xml:space="preserve">, </w:t>
      </w:r>
      <w:r w:rsidR="0013602A">
        <w:rPr>
          <w:color w:val="000000"/>
          <w:kern w:val="1"/>
          <w:szCs w:val="24"/>
          <w:lang w:eastAsia="zh-CN" w:bidi="hi-IN"/>
        </w:rPr>
        <w:t>Lietuvos Respublikos s</w:t>
      </w:r>
      <w:r w:rsidRPr="00B024A9">
        <w:rPr>
          <w:color w:val="000000"/>
          <w:kern w:val="1"/>
          <w:szCs w:val="24"/>
          <w:lang w:eastAsia="zh-CN" w:bidi="hi-IN"/>
        </w:rPr>
        <w:t xml:space="preserve">usisiekimo </w:t>
      </w:r>
      <w:r w:rsidR="0013602A">
        <w:rPr>
          <w:color w:val="000000"/>
          <w:kern w:val="1"/>
          <w:szCs w:val="24"/>
          <w:lang w:eastAsia="zh-CN" w:bidi="hi-IN"/>
        </w:rPr>
        <w:t xml:space="preserve">ministeriją </w:t>
      </w:r>
      <w:r w:rsidRPr="00B024A9">
        <w:rPr>
          <w:color w:val="000000"/>
          <w:kern w:val="1"/>
          <w:szCs w:val="24"/>
          <w:lang w:eastAsia="zh-CN" w:bidi="hi-IN"/>
        </w:rPr>
        <w:t xml:space="preserve">ir </w:t>
      </w:r>
      <w:r w:rsidR="0013602A">
        <w:rPr>
          <w:color w:val="000000"/>
          <w:kern w:val="1"/>
          <w:szCs w:val="24"/>
          <w:lang w:eastAsia="zh-CN" w:bidi="hi-IN"/>
        </w:rPr>
        <w:t>Lietuvos Respublikos e</w:t>
      </w:r>
      <w:r w:rsidRPr="00B024A9">
        <w:rPr>
          <w:color w:val="000000"/>
          <w:kern w:val="1"/>
          <w:szCs w:val="24"/>
          <w:lang w:eastAsia="zh-CN" w:bidi="hi-IN"/>
        </w:rPr>
        <w:t>nergetikos ministerij</w:t>
      </w:r>
      <w:r w:rsidR="00E52B4F">
        <w:rPr>
          <w:color w:val="000000"/>
          <w:kern w:val="1"/>
          <w:szCs w:val="24"/>
          <w:lang w:eastAsia="zh-CN" w:bidi="hi-IN"/>
        </w:rPr>
        <w:t>ą</w:t>
      </w:r>
      <w:r w:rsidRPr="00B024A9">
        <w:rPr>
          <w:color w:val="000000"/>
          <w:kern w:val="1"/>
          <w:szCs w:val="24"/>
          <w:lang w:eastAsia="zh-CN" w:bidi="hi-IN"/>
        </w:rPr>
        <w:t>.</w:t>
      </w:r>
      <w:r w:rsidRPr="00B024A9">
        <w:rPr>
          <w:rFonts w:ascii="Arial" w:hAnsi="Arial" w:cs="Arial"/>
          <w:color w:val="000000"/>
          <w:kern w:val="1"/>
          <w:szCs w:val="24"/>
          <w:lang w:eastAsia="zh-CN" w:bidi="hi-IN"/>
        </w:rPr>
        <w:t> </w:t>
      </w:r>
      <w:r w:rsidRPr="00B024A9">
        <w:rPr>
          <w:color w:val="000000"/>
          <w:kern w:val="1"/>
          <w:szCs w:val="24"/>
          <w:lang w:eastAsia="zh-CN" w:bidi="hi-IN"/>
        </w:rPr>
        <w:t xml:space="preserve"> Strategija 2024 m. spalį pateikta Europos Komisijai</w:t>
      </w:r>
      <w:r w:rsidR="00357B4C">
        <w:rPr>
          <w:color w:val="000000"/>
          <w:kern w:val="1"/>
          <w:szCs w:val="24"/>
          <w:lang w:eastAsia="zh-CN" w:bidi="hi-IN"/>
        </w:rPr>
        <w:t>. Į 100 miestų, kurie pagal EK misiją</w:t>
      </w:r>
      <w:r w:rsidR="00357B4C">
        <w:rPr>
          <w:rStyle w:val="Puslapioinaosnuoroda"/>
          <w:color w:val="000000"/>
          <w:kern w:val="1"/>
          <w:szCs w:val="24"/>
          <w:lang w:eastAsia="zh-CN" w:bidi="hi-IN"/>
        </w:rPr>
        <w:footnoteReference w:id="11"/>
      </w:r>
      <w:r w:rsidR="00357B4C">
        <w:rPr>
          <w:color w:val="000000"/>
          <w:kern w:val="1"/>
          <w:szCs w:val="24"/>
          <w:lang w:eastAsia="zh-CN" w:bidi="hi-IN"/>
        </w:rPr>
        <w:t xml:space="preserve"> sieks</w:t>
      </w:r>
      <w:r w:rsidR="00357B4C" w:rsidRPr="00B024A9">
        <w:rPr>
          <w:color w:val="000000"/>
          <w:kern w:val="1"/>
          <w:szCs w:val="24"/>
          <w:lang w:eastAsia="zh-CN" w:bidi="hi-IN"/>
        </w:rPr>
        <w:t xml:space="preserve"> iki 2030 m. neutralizuoti savo poveikį klimatui</w:t>
      </w:r>
      <w:r w:rsidR="00357B4C">
        <w:rPr>
          <w:color w:val="000000"/>
          <w:kern w:val="1"/>
          <w:szCs w:val="24"/>
          <w:lang w:eastAsia="zh-CN" w:bidi="hi-IN"/>
        </w:rPr>
        <w:t xml:space="preserve">, sąrašą pateko du Lietuvos miestai </w:t>
      </w:r>
      <w:r w:rsidR="00357B4C" w:rsidRPr="00B024A9">
        <w:rPr>
          <w:color w:val="000000"/>
          <w:kern w:val="1"/>
          <w:szCs w:val="24"/>
          <w:lang w:eastAsia="zh-CN" w:bidi="hi-IN"/>
        </w:rPr>
        <w:t xml:space="preserve">– Vilnius ir Tauragė. </w:t>
      </w:r>
      <w:r w:rsidRPr="00B024A9">
        <w:rPr>
          <w:color w:val="000000"/>
          <w:kern w:val="1"/>
          <w:szCs w:val="24"/>
          <w:lang w:eastAsia="zh-CN" w:bidi="hi-IN"/>
        </w:rPr>
        <w:t xml:space="preserve">  Jie </w:t>
      </w:r>
      <w:r w:rsidR="006C0FAA">
        <w:rPr>
          <w:color w:val="000000"/>
          <w:kern w:val="1"/>
          <w:szCs w:val="24"/>
          <w:lang w:eastAsia="zh-CN" w:bidi="hi-IN"/>
        </w:rPr>
        <w:t xml:space="preserve">minėtiems tikslams pasiekti </w:t>
      </w:r>
      <w:r w:rsidRPr="00B024A9">
        <w:rPr>
          <w:color w:val="000000"/>
          <w:kern w:val="1"/>
          <w:szCs w:val="24"/>
          <w:lang w:eastAsia="zh-CN" w:bidi="hi-IN"/>
        </w:rPr>
        <w:t>gaus EK paramą ir finansavimą</w:t>
      </w:r>
      <w:r w:rsidR="00717C91">
        <w:rPr>
          <w:color w:val="000000"/>
          <w:kern w:val="1"/>
          <w:szCs w:val="24"/>
          <w:lang w:eastAsia="zh-CN" w:bidi="hi-IN"/>
        </w:rPr>
        <w:t>;</w:t>
      </w:r>
    </w:p>
    <w:p w14:paraId="0F783447" w14:textId="33F9AF01" w:rsidR="00B024A9" w:rsidRPr="00B024A9" w:rsidRDefault="46790499" w:rsidP="790C1831">
      <w:pPr>
        <w:widowControl w:val="0"/>
        <w:suppressAutoHyphens/>
        <w:ind w:firstLine="567"/>
        <w:jc w:val="both"/>
        <w:rPr>
          <w:b/>
          <w:bCs/>
          <w:color w:val="000000"/>
          <w:kern w:val="1"/>
          <w:lang w:eastAsia="zh-CN" w:bidi="hi-IN"/>
        </w:rPr>
      </w:pPr>
      <w:r w:rsidRPr="790C1831">
        <w:rPr>
          <w:kern w:val="1"/>
          <w:lang w:eastAsia="zh-CN" w:bidi="hi-IN"/>
        </w:rPr>
        <w:t xml:space="preserve">- Aplinkos ministerija numatė galimybę </w:t>
      </w:r>
      <w:r w:rsidRPr="00DC552C">
        <w:rPr>
          <w:kern w:val="1"/>
          <w:lang w:eastAsia="zh-CN" w:bidi="hi-IN"/>
        </w:rPr>
        <w:t xml:space="preserve">kompensuoti savivaldybių įstojimo mokestį dalyvauti naujoje tarptautinėje Beatliekių </w:t>
      </w:r>
      <w:r w:rsidR="00717C91" w:rsidRPr="00DC552C">
        <w:rPr>
          <w:kern w:val="1"/>
          <w:lang w:eastAsia="zh-CN" w:bidi="hi-IN"/>
        </w:rPr>
        <w:t xml:space="preserve">miestų </w:t>
      </w:r>
      <w:r w:rsidRPr="00DC552C">
        <w:rPr>
          <w:kern w:val="1"/>
          <w:lang w:eastAsia="zh-CN" w:bidi="hi-IN"/>
        </w:rPr>
        <w:t>iniciatyvoje</w:t>
      </w:r>
      <w:r w:rsidRPr="790C1831">
        <w:rPr>
          <w:color w:val="C00000"/>
          <w:kern w:val="1"/>
          <w:lang w:eastAsia="zh-CN" w:bidi="hi-IN"/>
        </w:rPr>
        <w:t xml:space="preserve"> </w:t>
      </w:r>
      <w:r w:rsidRPr="790C1831">
        <w:rPr>
          <w:kern w:val="1"/>
          <w:lang w:eastAsia="zh-CN" w:bidi="hi-IN"/>
        </w:rPr>
        <w:t>(angl</w:t>
      </w:r>
      <w:r w:rsidR="00717C91">
        <w:rPr>
          <w:kern w:val="1"/>
          <w:lang w:eastAsia="zh-CN" w:bidi="hi-IN"/>
        </w:rPr>
        <w:t>.</w:t>
      </w:r>
      <w:r w:rsidR="00591B02">
        <w:rPr>
          <w:kern w:val="1"/>
          <w:lang w:eastAsia="zh-CN" w:bidi="hi-IN"/>
        </w:rPr>
        <w:t xml:space="preserve"> </w:t>
      </w:r>
      <w:r w:rsidRPr="00591B02">
        <w:rPr>
          <w:i/>
          <w:iCs/>
          <w:kern w:val="1"/>
          <w:lang w:eastAsia="zh-CN" w:bidi="hi-IN"/>
        </w:rPr>
        <w:t>Zero Waste Cities</w:t>
      </w:r>
      <w:r w:rsidRPr="790C1831">
        <w:rPr>
          <w:kern w:val="1"/>
          <w:lang w:eastAsia="zh-CN" w:bidi="hi-IN"/>
        </w:rPr>
        <w:t>), skirtoje kurti tvarius, atliekų mažinimo siekiančius miestus.</w:t>
      </w:r>
      <w:r w:rsidR="00B14DD7">
        <w:rPr>
          <w:kern w:val="1"/>
          <w:lang w:eastAsia="zh-CN" w:bidi="hi-IN"/>
        </w:rPr>
        <w:t xml:space="preserve"> Nei viena savivaldybė nepareiškė noro pasinaudoti šia galimybe.</w:t>
      </w:r>
      <w:r w:rsidRPr="790C1831">
        <w:rPr>
          <w:kern w:val="1"/>
          <w:lang w:eastAsia="zh-CN" w:bidi="hi-IN"/>
        </w:rPr>
        <w:t xml:space="preserve"> Lietuvoje beatliekių miestų </w:t>
      </w:r>
      <w:r w:rsidRPr="790C1831">
        <w:rPr>
          <w:color w:val="000000"/>
          <w:kern w:val="1"/>
          <w:lang w:eastAsia="zh-CN" w:bidi="hi-IN"/>
        </w:rPr>
        <w:t>sertifikavimo programą koordinuoja Aplinkos ministerija</w:t>
      </w:r>
      <w:r w:rsidR="00B024A9" w:rsidRPr="790C1831">
        <w:rPr>
          <w:color w:val="000000"/>
          <w:kern w:val="1"/>
          <w:vertAlign w:val="superscript"/>
          <w:lang w:eastAsia="zh-CN" w:bidi="hi-IN"/>
        </w:rPr>
        <w:footnoteReference w:id="12"/>
      </w:r>
      <w:r w:rsidRPr="790C1831">
        <w:rPr>
          <w:color w:val="000000"/>
          <w:kern w:val="1"/>
          <w:lang w:eastAsia="zh-CN" w:bidi="hi-IN"/>
        </w:rPr>
        <w:t xml:space="preserve">. </w:t>
      </w:r>
    </w:p>
    <w:p w14:paraId="3539696F" w14:textId="71DD5C8C" w:rsidR="00BC2CC1" w:rsidRPr="00274612" w:rsidRDefault="32F81EF1" w:rsidP="790C1831">
      <w:pPr>
        <w:shd w:val="clear" w:color="auto" w:fill="FFFFFF" w:themeFill="background1"/>
        <w:ind w:firstLine="567"/>
        <w:jc w:val="both"/>
        <w:textAlignment w:val="baseline"/>
        <w:rPr>
          <w:color w:val="C00000"/>
        </w:rPr>
      </w:pPr>
      <w:r w:rsidRPr="790C1831">
        <w:t>2024 m. iš pažangos priemon</w:t>
      </w:r>
      <w:r w:rsidR="1F7D8054" w:rsidRPr="790C1831">
        <w:t>ei</w:t>
      </w:r>
      <w:r w:rsidRPr="790C1831">
        <w:t xml:space="preserve"> „Didinti klimato kaitos politikos veiksmingumą“  Vyriausybės nutarimu  patvirtinto finansavimo  Klimato kaitos programos lėšomis (bendra suma 111,7 mln. eurų) paskelbti kvietimai </w:t>
      </w:r>
      <w:r w:rsidR="75DE85CB" w:rsidRPr="790C1831">
        <w:t>(</w:t>
      </w:r>
      <w:r w:rsidRPr="790C1831">
        <w:t xml:space="preserve">62,6 mln. </w:t>
      </w:r>
      <w:r w:rsidR="75DE85CB" w:rsidRPr="790C1831">
        <w:t>eurų)</w:t>
      </w:r>
      <w:r w:rsidRPr="790C1831">
        <w:t xml:space="preserve">. Lėšos skirtos šioms investicijoms:  2 mln. eurų </w:t>
      </w:r>
      <w:r w:rsidR="6C0F4357" w:rsidRPr="790C1831">
        <w:t>–</w:t>
      </w:r>
      <w:r w:rsidRPr="790C1831">
        <w:t xml:space="preserve"> biometano ar biodujų panaudojimui žemės ūkyje pakeičiant iškastinį kurą, 32 mln. eurų – individualių namų  renovacijai (2 kvietimai),  20 mln. eurų  </w:t>
      </w:r>
      <w:r w:rsidR="597448F1" w:rsidRPr="790C1831">
        <w:t>–</w:t>
      </w:r>
      <w:r w:rsidRPr="790C1831">
        <w:t xml:space="preserve"> mažajai renovacijai, 24,6 mln. eurų – netaršaus transporto įsigijimui ir naudojimui skatinti (3 kvietimai) ir 4 mln. eurų – medžių savaiminukams išsaugoti.</w:t>
      </w:r>
      <w:r w:rsidR="72756704" w:rsidRPr="790C1831">
        <w:t xml:space="preserve"> </w:t>
      </w:r>
      <w:r w:rsidR="4CE48405" w:rsidRPr="790C1831">
        <w:t xml:space="preserve">Medžių savaiminukų išsaugojimo priemonei gautos 27 paraiškos už 0,04 mln. </w:t>
      </w:r>
      <w:r w:rsidR="007504FE">
        <w:t>eurų.</w:t>
      </w:r>
    </w:p>
    <w:p w14:paraId="3E2978E1" w14:textId="3A2B57EF" w:rsidR="00936BE3" w:rsidRDefault="00441A20" w:rsidP="311AEB59">
      <w:pPr>
        <w:shd w:val="clear" w:color="auto" w:fill="FFFFFF" w:themeFill="background1"/>
        <w:ind w:firstLine="567"/>
        <w:jc w:val="both"/>
        <w:textAlignment w:val="baseline"/>
        <w:rPr>
          <w:rFonts w:eastAsia="Arial Unicode MS" w:cs="Mangal"/>
          <w:kern w:val="1"/>
          <w:szCs w:val="24"/>
          <w:lang w:eastAsia="zh-CN" w:bidi="hi-IN"/>
        </w:rPr>
      </w:pPr>
      <w:r w:rsidRPr="00441A20">
        <w:rPr>
          <w:rFonts w:eastAsia="Arial Unicode MS" w:cs="Mangal"/>
          <w:b/>
          <w:kern w:val="1"/>
          <w:szCs w:val="24"/>
          <w:lang w:eastAsia="zh-CN" w:bidi="hi-IN"/>
        </w:rPr>
        <w:t>02-001-06-06</w:t>
      </w:r>
      <w:r w:rsidRPr="00441A20">
        <w:rPr>
          <w:rFonts w:eastAsia="Arial Unicode MS" w:cs="Mangal"/>
          <w:b/>
          <w:bCs/>
          <w:kern w:val="1"/>
          <w:szCs w:val="24"/>
          <w:lang w:eastAsia="zh-CN" w:bidi="hi-IN"/>
        </w:rPr>
        <w:t xml:space="preserve"> uždavinys </w:t>
      </w:r>
      <w:r w:rsidR="003878B0" w:rsidRPr="003878B0">
        <w:rPr>
          <w:rFonts w:eastAsia="Arial Unicode MS" w:cs="Mangal"/>
          <w:kern w:val="1"/>
          <w:szCs w:val="24"/>
          <w:lang w:eastAsia="zh-CN" w:bidi="hi-IN"/>
        </w:rPr>
        <w:t>„</w:t>
      </w:r>
      <w:r w:rsidRPr="003878B0">
        <w:rPr>
          <w:rFonts w:eastAsia="Arial Unicode MS" w:cs="Mangal"/>
          <w:kern w:val="1"/>
          <w:szCs w:val="24"/>
          <w:lang w:eastAsia="zh-CN" w:bidi="hi-IN"/>
        </w:rPr>
        <w:t>Sustiprinti</w:t>
      </w:r>
      <w:r w:rsidRPr="00441A20">
        <w:rPr>
          <w:rFonts w:eastAsia="Arial Unicode MS" w:cs="Mangal"/>
          <w:kern w:val="1"/>
          <w:szCs w:val="24"/>
          <w:lang w:eastAsia="zh-CN" w:bidi="hi-IN"/>
        </w:rPr>
        <w:t xml:space="preserve"> gebėjimą prisitaikyti ir padidinti gamtinių ekosistemų ir šalies ūkio sektorių atsparumą klimato</w:t>
      </w:r>
      <w:r w:rsidR="00762254">
        <w:rPr>
          <w:rFonts w:eastAsia="Arial Unicode MS" w:cs="Mangal"/>
          <w:kern w:val="1"/>
          <w:szCs w:val="24"/>
          <w:lang w:eastAsia="zh-CN" w:bidi="hi-IN"/>
        </w:rPr>
        <w:t xml:space="preserve"> </w:t>
      </w:r>
      <w:r w:rsidRPr="00441A20">
        <w:rPr>
          <w:rFonts w:eastAsia="Arial Unicode MS" w:cs="Mangal"/>
          <w:kern w:val="1"/>
          <w:szCs w:val="24"/>
          <w:lang w:eastAsia="zh-CN" w:bidi="hi-IN"/>
        </w:rPr>
        <w:t xml:space="preserve"> kaitos pokyčiams</w:t>
      </w:r>
      <w:r w:rsidR="003878B0">
        <w:rPr>
          <w:rFonts w:eastAsia="Arial Unicode MS" w:cs="Mangal"/>
          <w:kern w:val="1"/>
          <w:szCs w:val="24"/>
          <w:lang w:eastAsia="zh-CN" w:bidi="hi-IN"/>
        </w:rPr>
        <w:t>“</w:t>
      </w:r>
      <w:r w:rsidR="004149BA">
        <w:rPr>
          <w:rFonts w:eastAsia="Arial Unicode MS" w:cs="Mangal"/>
          <w:kern w:val="1"/>
          <w:szCs w:val="24"/>
          <w:lang w:eastAsia="zh-CN" w:bidi="hi-IN"/>
        </w:rPr>
        <w:t>.</w:t>
      </w:r>
      <w:r w:rsidR="00BF37CF">
        <w:rPr>
          <w:rFonts w:eastAsia="Arial Unicode MS" w:cs="Mangal"/>
          <w:kern w:val="1"/>
          <w:szCs w:val="24"/>
          <w:lang w:eastAsia="zh-CN" w:bidi="hi-IN"/>
        </w:rPr>
        <w:t xml:space="preserve"> </w:t>
      </w:r>
    </w:p>
    <w:p w14:paraId="488E2039" w14:textId="54346051" w:rsidR="00440B68" w:rsidRPr="00440B68" w:rsidRDefault="006943CD" w:rsidP="00440B68">
      <w:pPr>
        <w:ind w:firstLine="567"/>
        <w:jc w:val="both"/>
        <w:rPr>
          <w:rFonts w:eastAsia="Arial Unicode MS" w:cs="Mangal"/>
          <w:i/>
          <w:iCs/>
          <w:kern w:val="1"/>
          <w:sz w:val="20"/>
          <w:lang w:eastAsia="zh-CN" w:bidi="hi-IN"/>
        </w:rPr>
      </w:pPr>
      <w:r w:rsidRPr="00B606CE">
        <w:rPr>
          <w:i/>
          <w:iCs/>
          <w:szCs w:val="24"/>
        </w:rPr>
        <w:t>Uždavinio įgyvendinimo stebėsenai numatyti poveikio rodikliai yra</w:t>
      </w:r>
      <w:r w:rsidR="00687371" w:rsidRPr="00B606CE">
        <w:rPr>
          <w:i/>
          <w:iCs/>
          <w:szCs w:val="24"/>
        </w:rPr>
        <w:t>:</w:t>
      </w:r>
      <w:r w:rsidR="00644281" w:rsidRPr="00B606CE">
        <w:rPr>
          <w:i/>
          <w:iCs/>
          <w:szCs w:val="24"/>
        </w:rPr>
        <w:t xml:space="preserve"> su klimatu susijusių ekonominių nuostolių dalis nuo BVP per metus (procentai</w:t>
      </w:r>
      <w:r w:rsidR="0056606D">
        <w:rPr>
          <w:i/>
          <w:iCs/>
          <w:szCs w:val="24"/>
        </w:rPr>
        <w:t>s</w:t>
      </w:r>
      <w:r w:rsidR="00644281" w:rsidRPr="00B606CE">
        <w:rPr>
          <w:i/>
          <w:iCs/>
          <w:szCs w:val="24"/>
        </w:rPr>
        <w:t>);</w:t>
      </w:r>
      <w:r w:rsidR="00644281" w:rsidRPr="00B606CE">
        <w:rPr>
          <w:rFonts w:eastAsia="Arial Unicode MS" w:cs="Mangal"/>
          <w:i/>
          <w:iCs/>
          <w:kern w:val="1"/>
          <w:szCs w:val="24"/>
          <w:lang w:eastAsia="zh-CN" w:bidi="hi-IN"/>
        </w:rPr>
        <w:t xml:space="preserve"> be valymo išleistų paviršinių nuotekų dalis (procentai</w:t>
      </w:r>
      <w:r w:rsidR="0056606D">
        <w:rPr>
          <w:rFonts w:eastAsia="Arial Unicode MS" w:cs="Mangal"/>
          <w:i/>
          <w:iCs/>
          <w:kern w:val="1"/>
          <w:szCs w:val="24"/>
          <w:lang w:eastAsia="zh-CN" w:bidi="hi-IN"/>
        </w:rPr>
        <w:t>s</w:t>
      </w:r>
      <w:r w:rsidR="00440B68" w:rsidRPr="00B606CE">
        <w:rPr>
          <w:rFonts w:eastAsia="Arial Unicode MS" w:cs="Mangal"/>
          <w:i/>
          <w:iCs/>
          <w:kern w:val="1"/>
          <w:szCs w:val="24"/>
          <w:lang w:eastAsia="zh-CN" w:bidi="hi-IN"/>
        </w:rPr>
        <w:t xml:space="preserve">). Informacija apie šių rodiklių pasiektas reikšmes </w:t>
      </w:r>
      <w:r w:rsidR="00687371" w:rsidRPr="00B606CE">
        <w:rPr>
          <w:rFonts w:eastAsia="Arial Unicode MS" w:cs="Mangal"/>
          <w:i/>
          <w:iCs/>
          <w:kern w:val="1"/>
          <w:szCs w:val="24"/>
          <w:lang w:eastAsia="zh-CN" w:bidi="hi-IN"/>
        </w:rPr>
        <w:t xml:space="preserve">2024 m. </w:t>
      </w:r>
      <w:r w:rsidR="00440B68" w:rsidRPr="00B606CE">
        <w:rPr>
          <w:rFonts w:eastAsia="Arial Unicode MS" w:cs="Mangal"/>
          <w:i/>
          <w:iCs/>
          <w:kern w:val="1"/>
          <w:szCs w:val="24"/>
          <w:lang w:eastAsia="zh-CN" w:bidi="hi-IN"/>
        </w:rPr>
        <w:t xml:space="preserve">bus gauta </w:t>
      </w:r>
      <w:r w:rsidR="00316232" w:rsidRPr="00B606CE">
        <w:rPr>
          <w:rFonts w:eastAsia="Arial Unicode MS" w:cs="Mangal"/>
          <w:i/>
          <w:iCs/>
          <w:kern w:val="1"/>
          <w:szCs w:val="24"/>
          <w:lang w:eastAsia="zh-CN" w:bidi="hi-IN"/>
        </w:rPr>
        <w:t xml:space="preserve">vėliau, kaip </w:t>
      </w:r>
      <w:r w:rsidR="0056606D">
        <w:rPr>
          <w:rFonts w:eastAsia="Arial Unicode MS" w:cs="Mangal"/>
          <w:i/>
          <w:iCs/>
          <w:kern w:val="1"/>
          <w:szCs w:val="24"/>
          <w:lang w:eastAsia="zh-CN" w:bidi="hi-IN"/>
        </w:rPr>
        <w:t>įrašyta</w:t>
      </w:r>
      <w:r w:rsidR="00316232" w:rsidRPr="00B606CE">
        <w:rPr>
          <w:rFonts w:eastAsia="Arial Unicode MS" w:cs="Mangal"/>
          <w:i/>
          <w:iCs/>
          <w:kern w:val="1"/>
          <w:szCs w:val="24"/>
          <w:lang w:eastAsia="zh-CN" w:bidi="hi-IN"/>
        </w:rPr>
        <w:t xml:space="preserve"> 1 lentelėje</w:t>
      </w:r>
      <w:r w:rsidR="00316232">
        <w:rPr>
          <w:rFonts w:eastAsia="Arial Unicode MS" w:cs="Mangal"/>
          <w:i/>
          <w:iCs/>
          <w:kern w:val="1"/>
          <w:sz w:val="20"/>
          <w:lang w:eastAsia="zh-CN" w:bidi="hi-IN"/>
        </w:rPr>
        <w:t>.</w:t>
      </w:r>
    </w:p>
    <w:p w14:paraId="3E88DE06" w14:textId="428B0B1D" w:rsidR="007C3A0D" w:rsidRPr="007C3A0D" w:rsidRDefault="00441A20" w:rsidP="007C3A0D">
      <w:pPr>
        <w:shd w:val="clear" w:color="auto" w:fill="FFFFFF" w:themeFill="background1"/>
        <w:ind w:firstLine="567"/>
        <w:jc w:val="both"/>
        <w:textAlignment w:val="baseline"/>
        <w:rPr>
          <w:color w:val="000000"/>
          <w:szCs w:val="24"/>
        </w:rPr>
      </w:pPr>
      <w:r>
        <w:rPr>
          <w:szCs w:val="24"/>
        </w:rPr>
        <w:t>Įgyvendinant uždavinį, p</w:t>
      </w:r>
      <w:r w:rsidRPr="00441A20">
        <w:rPr>
          <w:szCs w:val="24"/>
        </w:rPr>
        <w:t>atvirtinta</w:t>
      </w:r>
      <w:r>
        <w:rPr>
          <w:szCs w:val="24"/>
        </w:rPr>
        <w:t>s pažangos</w:t>
      </w:r>
      <w:r w:rsidRPr="00441A20">
        <w:rPr>
          <w:szCs w:val="24"/>
        </w:rPr>
        <w:t xml:space="preserve"> priemonė</w:t>
      </w:r>
      <w:r>
        <w:rPr>
          <w:szCs w:val="24"/>
        </w:rPr>
        <w:t>s</w:t>
      </w:r>
      <w:r w:rsidRPr="00441A20">
        <w:rPr>
          <w:szCs w:val="24"/>
        </w:rPr>
        <w:t xml:space="preserve"> Nr. 02-001-06-06-01 „Didinti atsparumą ekstremaliesiems hidrometeorologiniams reiškiniams“</w:t>
      </w:r>
      <w:r>
        <w:rPr>
          <w:szCs w:val="24"/>
        </w:rPr>
        <w:t xml:space="preserve"> aprašas</w:t>
      </w:r>
      <w:r w:rsidR="003878B0">
        <w:rPr>
          <w:rStyle w:val="Puslapioinaosnuoroda"/>
          <w:szCs w:val="24"/>
        </w:rPr>
        <w:footnoteReference w:id="13"/>
      </w:r>
      <w:r w:rsidR="00E8260A">
        <w:rPr>
          <w:szCs w:val="24"/>
        </w:rPr>
        <w:t>.</w:t>
      </w:r>
      <w:r w:rsidR="0008249F">
        <w:rPr>
          <w:szCs w:val="24"/>
        </w:rPr>
        <w:t xml:space="preserve"> </w:t>
      </w:r>
      <w:r w:rsidR="007C3A0D" w:rsidRPr="007C3A0D">
        <w:rPr>
          <w:color w:val="000000"/>
          <w:szCs w:val="24"/>
        </w:rPr>
        <w:t xml:space="preserve">Parengti ir patvirtinti visų pažangos priemonėje numatytų veiklų PFSA ir paskelbti kvietimai teikti projektų įgyvendinimo planus (toliau – PĮP) (veiklos „Teršalų likvidavimo jūros rajone sistemos tobulinimas“ PFSA, veiklai įgyvendinti skirta 40 mln. eurų, paskelbtas kvietimas teikti PĮP iki 2025 m. sausio 31 d.; veiklų „Pažeistų upių hidromorfologinių savybių atkūrimas“ ir „Potvynių grėsmės ir rizikos žemėlapių atnaujinimas ir valdymo planų parengimas“ PFSA, veikloms įgyvendinti skirti 2 mln. eurų; veiklos „Potvynių rizikos mažinimo priemonių įgyvendinimas“ PFSA, veiklai įgyvendinti skiriama apie 34 mln. eurų; veiklos „Visuomenės ir </w:t>
      </w:r>
      <w:r w:rsidR="007C3A0D" w:rsidRPr="007C3A0D">
        <w:rPr>
          <w:color w:val="000000"/>
          <w:szCs w:val="24"/>
        </w:rPr>
        <w:lastRenderedPageBreak/>
        <w:t>suinteresuotų grupių informavimas klimato kaitos švelninimo ir prisitaikymo prie klimato kaitos klausimais“ PFSA, veiklai įgyvendinti numatyta skirti apie 1,5 mln. eurų, PĮP teikiamas iki 2025 m. vasario mėn.; veiklos „Baltijos jūros kranto atsparumo didinimas“ PFSA, veiklai įgyvendinti skiriama apie 6,3 mln. eurų,  PĮP pateikimo terminas – 2025 m. kovo 31 d.; veiklos „Hidrologinių ir meteorologinių stebėjimų tinklo plėtra, prognozavimo ir perspėjimo priemonių tobulinimas siekiant prisitaikyti prie klimato kaitos“ PFSA, veiklai įgyvendinti skiriama apie 9,4 mln. eurų, PĮP pateikimo terminas – 2025 m. kovo 31 d.)</w:t>
      </w:r>
      <w:r w:rsidR="0030749E">
        <w:rPr>
          <w:color w:val="000000"/>
          <w:szCs w:val="24"/>
        </w:rPr>
        <w:t>.</w:t>
      </w:r>
    </w:p>
    <w:p w14:paraId="69A6C18E" w14:textId="1B230262" w:rsidR="00441A20" w:rsidRPr="00441A20" w:rsidRDefault="0427ABB7" w:rsidP="790C1831">
      <w:pPr>
        <w:shd w:val="clear" w:color="auto" w:fill="FFFFFF" w:themeFill="background1"/>
        <w:ind w:firstLine="567"/>
        <w:jc w:val="both"/>
        <w:textAlignment w:val="baseline"/>
        <w:rPr>
          <w:highlight w:val="yellow"/>
        </w:rPr>
      </w:pPr>
      <w:r w:rsidRPr="790C1831">
        <w:t>P</w:t>
      </w:r>
      <w:r w:rsidR="11CCA033" w:rsidRPr="790C1831">
        <w:t xml:space="preserve">arengtas </w:t>
      </w:r>
      <w:r w:rsidR="04B64E61" w:rsidRPr="790C1831">
        <w:t xml:space="preserve">ir </w:t>
      </w:r>
      <w:r w:rsidR="0037652D">
        <w:t>su</w:t>
      </w:r>
      <w:hyperlink r:id="rId18">
        <w:r w:rsidR="04B64E61" w:rsidRPr="007A06B6">
          <w:rPr>
            <w:rStyle w:val="Hipersaitas"/>
            <w:color w:val="auto"/>
            <w:u w:val="none"/>
          </w:rPr>
          <w:t>derintas</w:t>
        </w:r>
      </w:hyperlink>
      <w:r w:rsidR="04B64E61" w:rsidRPr="790C1831">
        <w:t xml:space="preserve"> </w:t>
      </w:r>
      <w:r w:rsidR="0037652D" w:rsidRPr="00DD7B08">
        <w:rPr>
          <w:b/>
          <w:bCs/>
        </w:rPr>
        <w:t>Lietuvos Respublikos p</w:t>
      </w:r>
      <w:r w:rsidR="11CCA033" w:rsidRPr="00DD7B08">
        <w:rPr>
          <w:b/>
          <w:bCs/>
        </w:rPr>
        <w:t>risitaikymo prie klimato kaitos įstatymo projektas</w:t>
      </w:r>
      <w:r w:rsidR="0037652D">
        <w:rPr>
          <w:rStyle w:val="Puslapioinaosnuoroda"/>
        </w:rPr>
        <w:footnoteReference w:id="14"/>
      </w:r>
      <w:r w:rsidR="04B64E61" w:rsidRPr="790C1831">
        <w:t xml:space="preserve"> </w:t>
      </w:r>
      <w:r w:rsidR="5901A86A" w:rsidRPr="790C1831">
        <w:t xml:space="preserve">siekiant </w:t>
      </w:r>
      <w:r w:rsidR="04B64E61" w:rsidRPr="790C1831">
        <w:rPr>
          <w:rFonts w:eastAsia="Andale Sans UI"/>
          <w:lang w:bidi="en-US"/>
        </w:rPr>
        <w:t>nustatyti klimato kaitos reguliavimo, hidrologinės, meteorologinės ir klimatologinės veiklos valdymo ir vykdymo, prisitaikymui prie klimato kaitos reikalingos informacijos rinkimo, rengimo  ir teikimo teisinius pagrindus</w:t>
      </w:r>
      <w:r w:rsidR="04B64E61" w:rsidRPr="790C1831">
        <w:t>. Projekte numatytos</w:t>
      </w:r>
      <w:r w:rsidR="413C404D" w:rsidRPr="790C1831">
        <w:t xml:space="preserve"> valstybės ir savivaldos institucijų</w:t>
      </w:r>
      <w:r w:rsidR="04B64E61" w:rsidRPr="790C1831">
        <w:t xml:space="preserve"> funkcijos</w:t>
      </w:r>
      <w:r w:rsidR="528BD72C" w:rsidRPr="790C1831">
        <w:t xml:space="preserve"> šioje srityje, </w:t>
      </w:r>
      <w:r w:rsidR="413C404D" w:rsidRPr="790C1831">
        <w:rPr>
          <w:rFonts w:eastAsia="Andale Sans UI"/>
          <w:lang w:bidi="en-US"/>
        </w:rPr>
        <w:t>įtvirtinama šių institucijų, kitų subjektų valdomos hidrologinės, meteorologinės ir kitos informacijos duomenų teikimo tvarka, įskaitant duomenis ir informaciją apie hidrologinių ir meteorologinių reiškinių sukeltus padarinius, žalą ir nuostolius</w:t>
      </w:r>
      <w:r w:rsidR="1DAF290D" w:rsidRPr="790C1831">
        <w:rPr>
          <w:rFonts w:eastAsia="Andale Sans UI"/>
          <w:lang w:bidi="en-US"/>
        </w:rPr>
        <w:t xml:space="preserve">, </w:t>
      </w:r>
      <w:r w:rsidR="413C404D" w:rsidRPr="790C1831">
        <w:t xml:space="preserve"> apibrėžta </w:t>
      </w:r>
      <w:r w:rsidR="413C404D" w:rsidRPr="790C1831">
        <w:rPr>
          <w:rFonts w:eastAsia="Andale Sans UI"/>
          <w:lang w:bidi="en-US"/>
        </w:rPr>
        <w:t>Nacionalinio hidrologinių ir meteorologinių stebėjimų tinklo sudėtis, šio tinklo plėtros aspektai</w:t>
      </w:r>
      <w:r w:rsidR="1DAF290D" w:rsidRPr="790C1831">
        <w:rPr>
          <w:rFonts w:eastAsia="Andale Sans UI"/>
          <w:lang w:bidi="en-US"/>
        </w:rPr>
        <w:t>.</w:t>
      </w:r>
    </w:p>
    <w:p w14:paraId="7956C74D" w14:textId="7FBAE52A" w:rsidR="008C2D30" w:rsidRPr="007508A9" w:rsidRDefault="2FFDBD37" w:rsidP="6782305F">
      <w:pPr>
        <w:pStyle w:val="paragraph"/>
        <w:spacing w:before="0" w:beforeAutospacing="0" w:after="0" w:afterAutospacing="0"/>
        <w:ind w:firstLine="555"/>
        <w:jc w:val="both"/>
        <w:textAlignment w:val="baseline"/>
        <w:rPr>
          <w:rFonts w:eastAsia="Arial Unicode MS" w:cs="Mangal"/>
          <w:kern w:val="1"/>
          <w:lang w:eastAsia="zh-CN" w:bidi="hi-IN"/>
        </w:rPr>
      </w:pPr>
      <w:r w:rsidRPr="004C6058">
        <w:rPr>
          <w:rStyle w:val="eop"/>
        </w:rPr>
        <w:t> </w:t>
      </w:r>
      <w:r w:rsidR="5643A61C" w:rsidRPr="003120B0">
        <w:rPr>
          <w:rFonts w:eastAsia="Arial Unicode MS" w:cs="Mangal"/>
          <w:b/>
          <w:kern w:val="1"/>
          <w:lang w:eastAsia="zh-CN" w:bidi="hi-IN"/>
        </w:rPr>
        <w:t>02-001-06-07</w:t>
      </w:r>
      <w:r w:rsidR="5643A61C" w:rsidRPr="003120B0">
        <w:rPr>
          <w:rFonts w:eastAsia="Arial Unicode MS" w:cs="Mangal"/>
          <w:b/>
          <w:bCs/>
          <w:kern w:val="1"/>
          <w:lang w:eastAsia="zh-CN" w:bidi="hi-IN"/>
        </w:rPr>
        <w:t xml:space="preserve"> uždavinys</w:t>
      </w:r>
      <w:r w:rsidR="299F6E34" w:rsidRPr="003120B0">
        <w:rPr>
          <w:rFonts w:eastAsia="Arial Unicode MS" w:cs="Mangal"/>
          <w:b/>
          <w:bCs/>
          <w:kern w:val="1"/>
          <w:lang w:eastAsia="zh-CN" w:bidi="hi-IN"/>
        </w:rPr>
        <w:t xml:space="preserve"> </w:t>
      </w:r>
      <w:r w:rsidR="299F6E34" w:rsidRPr="003120B0">
        <w:rPr>
          <w:rFonts w:eastAsia="Arial Unicode MS" w:cs="Mangal"/>
          <w:kern w:val="1"/>
          <w:lang w:eastAsia="zh-CN" w:bidi="hi-IN"/>
        </w:rPr>
        <w:t>„</w:t>
      </w:r>
      <w:r w:rsidR="5643A61C" w:rsidRPr="003120B0">
        <w:rPr>
          <w:rFonts w:eastAsia="Arial Unicode MS" w:cs="Mangal"/>
          <w:kern w:val="1"/>
          <w:lang w:eastAsia="zh-CN" w:bidi="hi-IN"/>
        </w:rPr>
        <w:t>Gerinti vandens telkinių būklę bei didinti vandens tiekimo ir nuotekų tvarkymo paslaugų prieinamumą ir efektyvumą</w:t>
      </w:r>
      <w:r w:rsidR="299F6E34" w:rsidRPr="003120B0">
        <w:rPr>
          <w:rFonts w:eastAsia="Arial Unicode MS" w:cs="Mangal"/>
          <w:kern w:val="1"/>
          <w:lang w:eastAsia="zh-CN" w:bidi="hi-IN"/>
        </w:rPr>
        <w:t>“</w:t>
      </w:r>
      <w:r w:rsidR="00C26F77">
        <w:rPr>
          <w:rFonts w:eastAsia="Arial Unicode MS" w:cs="Mangal"/>
          <w:kern w:val="1"/>
          <w:lang w:eastAsia="zh-CN" w:bidi="hi-IN"/>
        </w:rPr>
        <w:t xml:space="preserve"> </w:t>
      </w:r>
      <w:r w:rsidR="00B91137">
        <w:rPr>
          <w:rFonts w:eastAsia="Arial Unicode MS" w:cs="Mangal"/>
          <w:kern w:val="1"/>
          <w:lang w:eastAsia="zh-CN" w:bidi="hi-IN"/>
        </w:rPr>
        <w:t>.</w:t>
      </w:r>
    </w:p>
    <w:p w14:paraId="6EB4D8B2" w14:textId="1A3ECB97" w:rsidR="00FB5965" w:rsidRPr="007B1C52" w:rsidRDefault="008F52B5" w:rsidP="00501813">
      <w:pPr>
        <w:ind w:firstLine="567"/>
        <w:jc w:val="both"/>
        <w:rPr>
          <w:rFonts w:eastAsia="Arial Unicode MS" w:cs="Mangal"/>
          <w:i/>
          <w:iCs/>
          <w:kern w:val="1"/>
          <w:szCs w:val="24"/>
          <w:lang w:eastAsia="zh-CN" w:bidi="hi-IN"/>
        </w:rPr>
      </w:pPr>
      <w:r w:rsidRPr="007B1C52">
        <w:rPr>
          <w:i/>
          <w:iCs/>
          <w:szCs w:val="24"/>
        </w:rPr>
        <w:t xml:space="preserve">Uždavinio įgyvendinimo stebėsenai numatyti poveikio rodikliai yra </w:t>
      </w:r>
      <w:r w:rsidR="007C3B1F" w:rsidRPr="007B1C52">
        <w:rPr>
          <w:bCs/>
          <w:i/>
          <w:iCs/>
          <w:szCs w:val="24"/>
          <w:lang w:eastAsia="en-GB"/>
        </w:rPr>
        <w:t xml:space="preserve">geros </w:t>
      </w:r>
      <w:r w:rsidRPr="007B1C52">
        <w:rPr>
          <w:bCs/>
          <w:i/>
          <w:iCs/>
          <w:szCs w:val="24"/>
          <w:lang w:eastAsia="en-GB"/>
        </w:rPr>
        <w:t>būklės vandens telkinių dalis</w:t>
      </w:r>
      <w:r w:rsidRPr="007B1C52">
        <w:rPr>
          <w:i/>
          <w:iCs/>
          <w:szCs w:val="24"/>
        </w:rPr>
        <w:t xml:space="preserve">; </w:t>
      </w:r>
      <w:r w:rsidR="007C3B1F" w:rsidRPr="007B1C52">
        <w:rPr>
          <w:i/>
          <w:iCs/>
          <w:szCs w:val="24"/>
        </w:rPr>
        <w:t>gyventojų</w:t>
      </w:r>
      <w:r w:rsidRPr="007B1C52">
        <w:rPr>
          <w:i/>
          <w:iCs/>
          <w:szCs w:val="24"/>
        </w:rPr>
        <w:t>, aprūpinamų geriamojo vandens tiekimo paslaugomis, dalis, palyginti su visais gyventojais</w:t>
      </w:r>
      <w:r w:rsidR="00220E00" w:rsidRPr="007B1C52">
        <w:rPr>
          <w:i/>
          <w:iCs/>
          <w:szCs w:val="24"/>
        </w:rPr>
        <w:t>;</w:t>
      </w:r>
      <w:r w:rsidRPr="007B1C52">
        <w:rPr>
          <w:i/>
          <w:iCs/>
          <w:szCs w:val="24"/>
        </w:rPr>
        <w:t xml:space="preserve"> </w:t>
      </w:r>
      <w:r w:rsidR="007C3B1F" w:rsidRPr="007B1C52">
        <w:rPr>
          <w:i/>
          <w:iCs/>
          <w:szCs w:val="24"/>
        </w:rPr>
        <w:t>gyventojų</w:t>
      </w:r>
      <w:r w:rsidRPr="007B1C52">
        <w:rPr>
          <w:i/>
          <w:iCs/>
          <w:szCs w:val="24"/>
        </w:rPr>
        <w:t xml:space="preserve">, aprūpinamų centralizuotai teikiamomis nuotekų tvarkymo paslaugomis, dalis, palyginti su visais gyventojais; </w:t>
      </w:r>
      <w:r w:rsidR="00BC2890" w:rsidRPr="007B1C52">
        <w:rPr>
          <w:i/>
          <w:iCs/>
          <w:szCs w:val="24"/>
        </w:rPr>
        <w:t>e</w:t>
      </w:r>
      <w:r w:rsidR="007C3B1F" w:rsidRPr="007B1C52">
        <w:rPr>
          <w:i/>
          <w:iCs/>
          <w:szCs w:val="24"/>
        </w:rPr>
        <w:t xml:space="preserve">fektyviai </w:t>
      </w:r>
      <w:r w:rsidRPr="007B1C52">
        <w:rPr>
          <w:i/>
          <w:iCs/>
          <w:szCs w:val="24"/>
        </w:rPr>
        <w:t>veikiančių viešųjų geriamojo vandens tiekimo ir nuotekų tvarkymo įmonių dalis. </w:t>
      </w:r>
      <w:r w:rsidR="00A61CB2" w:rsidRPr="007B1C52">
        <w:rPr>
          <w:i/>
          <w:iCs/>
          <w:szCs w:val="24"/>
        </w:rPr>
        <w:t>Informacija apie šių rodiklių pasiektas reikšmes pateikiama 1 lentelėje.</w:t>
      </w:r>
    </w:p>
    <w:p w14:paraId="1BE536E1" w14:textId="77777777" w:rsidR="005C5337" w:rsidRDefault="006E243B" w:rsidP="005C5337">
      <w:pPr>
        <w:pStyle w:val="xmsonormal"/>
        <w:spacing w:before="0" w:beforeAutospacing="0" w:after="0" w:afterAutospacing="0"/>
        <w:ind w:firstLine="567"/>
        <w:jc w:val="both"/>
        <w:rPr>
          <w:color w:val="000000"/>
          <w:lang w:val="lt-LT"/>
        </w:rPr>
      </w:pPr>
      <w:r w:rsidRPr="00B73D6B">
        <w:rPr>
          <w:rFonts w:eastAsia="+mn-ea"/>
          <w:color w:val="000000"/>
          <w:kern w:val="24"/>
          <w:lang w:val="lt-LT" w:eastAsia="en-US"/>
        </w:rPr>
        <w:t xml:space="preserve">Siekiant didinti </w:t>
      </w:r>
      <w:r w:rsidRPr="00B73D6B">
        <w:rPr>
          <w:rFonts w:eastAsia="Arial Unicode MS" w:cs="Mangal"/>
          <w:kern w:val="1"/>
          <w:lang w:val="lt-LT" w:eastAsia="zh-CN" w:bidi="hi-IN"/>
        </w:rPr>
        <w:t>vandens tiekimo ir nuotekų tvarkymo paslaugų prieinamumą ir efektyvumą,</w:t>
      </w:r>
      <w:r w:rsidRPr="00B73D6B">
        <w:rPr>
          <w:spacing w:val="2"/>
          <w:lang w:val="lt-LT"/>
        </w:rPr>
        <w:t xml:space="preserve"> </w:t>
      </w:r>
      <w:r w:rsidR="00BD19FF" w:rsidRPr="00B73D6B">
        <w:rPr>
          <w:color w:val="000000"/>
          <w:lang w:val="lt-LT"/>
        </w:rPr>
        <w:t>Aplinkos apsaugos rėmimo programos (buvusios Lietuvos aplinkos apsaugos investicijų fondo programos) lėš</w:t>
      </w:r>
      <w:r w:rsidR="00892D43" w:rsidRPr="00B73D6B">
        <w:rPr>
          <w:color w:val="000000"/>
          <w:lang w:val="lt-LT"/>
        </w:rPr>
        <w:t>omis</w:t>
      </w:r>
      <w:r w:rsidR="00B37931">
        <w:rPr>
          <w:color w:val="000000"/>
          <w:lang w:val="lt-LT"/>
        </w:rPr>
        <w:t xml:space="preserve"> (pažangos lėšomis)</w:t>
      </w:r>
      <w:r w:rsidR="00BD19FF" w:rsidRPr="00B73D6B">
        <w:rPr>
          <w:color w:val="000000"/>
          <w:lang w:val="lt-LT"/>
        </w:rPr>
        <w:t xml:space="preserve"> </w:t>
      </w:r>
      <w:r w:rsidR="00BD19FF" w:rsidRPr="00FF44A8">
        <w:rPr>
          <w:color w:val="000000"/>
          <w:lang w:val="lt-LT"/>
        </w:rPr>
        <w:t xml:space="preserve">įgyvendinti </w:t>
      </w:r>
      <w:r w:rsidR="00DA6318" w:rsidRPr="00FF44A8">
        <w:rPr>
          <w:color w:val="242424"/>
          <w:bdr w:val="none" w:sz="0" w:space="0" w:color="auto" w:frame="1"/>
          <w:lang w:val="lt-LT"/>
        </w:rPr>
        <w:t xml:space="preserve"> būstų prijungimo prie centralizuotų nuotekų tvarkymo sistemų</w:t>
      </w:r>
      <w:r w:rsidR="00BD19FF" w:rsidRPr="00FF44A8">
        <w:rPr>
          <w:color w:val="000000"/>
          <w:lang w:val="lt-LT"/>
        </w:rPr>
        <w:t xml:space="preserve"> projektai, p</w:t>
      </w:r>
      <w:r w:rsidR="005D7683" w:rsidRPr="00FF44A8">
        <w:rPr>
          <w:color w:val="000000"/>
          <w:lang w:val="lt-LT"/>
        </w:rPr>
        <w:t>ri</w:t>
      </w:r>
      <w:r w:rsidR="00BD19FF" w:rsidRPr="00FF44A8">
        <w:rPr>
          <w:color w:val="000000"/>
          <w:lang w:val="lt-LT"/>
        </w:rPr>
        <w:t>jungt</w:t>
      </w:r>
      <w:r w:rsidR="00FF44A8" w:rsidRPr="00FF44A8">
        <w:rPr>
          <w:color w:val="000000"/>
          <w:lang w:val="lt-LT"/>
        </w:rPr>
        <w:t>as 461</w:t>
      </w:r>
      <w:r w:rsidR="00BD19FF" w:rsidRPr="00FF44A8">
        <w:rPr>
          <w:color w:val="000000"/>
          <w:lang w:val="lt-LT"/>
        </w:rPr>
        <w:t xml:space="preserve"> būsta</w:t>
      </w:r>
      <w:r w:rsidR="00FF44A8" w:rsidRPr="00FF44A8">
        <w:rPr>
          <w:color w:val="000000"/>
          <w:lang w:val="lt-LT"/>
        </w:rPr>
        <w:t>s.</w:t>
      </w:r>
      <w:r w:rsidR="00BD19FF" w:rsidRPr="00FF44A8">
        <w:rPr>
          <w:color w:val="000000"/>
          <w:lang w:val="lt-LT"/>
        </w:rPr>
        <w:t xml:space="preserve"> </w:t>
      </w:r>
    </w:p>
    <w:p w14:paraId="6964901E" w14:textId="4718CDD0" w:rsidR="004A3FA5" w:rsidRDefault="35266E99" w:rsidP="6782305F">
      <w:pPr>
        <w:pStyle w:val="xmsonormal"/>
        <w:spacing w:before="0" w:beforeAutospacing="0" w:after="0" w:afterAutospacing="0"/>
        <w:ind w:firstLine="567"/>
        <w:jc w:val="both"/>
        <w:rPr>
          <w:color w:val="000000"/>
          <w:lang w:val="lt-LT"/>
        </w:rPr>
      </w:pPr>
      <w:r w:rsidRPr="00B73D6B">
        <w:rPr>
          <w:spacing w:val="2"/>
          <w:lang w:val="lt-LT"/>
        </w:rPr>
        <w:t>Į</w:t>
      </w:r>
      <w:r w:rsidRPr="00B73D6B">
        <w:rPr>
          <w:color w:val="000000"/>
          <w:lang w:val="lt-LT"/>
        </w:rPr>
        <w:t>gyvendinant Pabradės nuotekų valymo įrenginių projektą</w:t>
      </w:r>
      <w:r w:rsidR="59525E16">
        <w:rPr>
          <w:color w:val="000000"/>
          <w:lang w:val="lt-LT"/>
        </w:rPr>
        <w:t xml:space="preserve"> (toliau –</w:t>
      </w:r>
      <w:r w:rsidR="00541C5E">
        <w:rPr>
          <w:color w:val="000000"/>
          <w:lang w:val="lt-LT"/>
        </w:rPr>
        <w:t xml:space="preserve"> </w:t>
      </w:r>
      <w:r w:rsidR="59525E16">
        <w:rPr>
          <w:color w:val="000000"/>
          <w:lang w:val="lt-LT"/>
        </w:rPr>
        <w:t>NVĮ)</w:t>
      </w:r>
      <w:r w:rsidRPr="00B73D6B">
        <w:rPr>
          <w:color w:val="000000"/>
          <w:lang w:val="lt-LT"/>
        </w:rPr>
        <w:t xml:space="preserve">, </w:t>
      </w:r>
      <w:r w:rsidR="7F607DF2">
        <w:rPr>
          <w:color w:val="000000"/>
          <w:lang w:val="lt-LT"/>
        </w:rPr>
        <w:t xml:space="preserve">2024 m. </w:t>
      </w:r>
      <w:r w:rsidR="00AB4332">
        <w:rPr>
          <w:color w:val="000000"/>
          <w:lang w:val="lt-LT"/>
        </w:rPr>
        <w:t xml:space="preserve">renovuota </w:t>
      </w:r>
      <w:r w:rsidR="7F607DF2">
        <w:rPr>
          <w:color w:val="000000"/>
          <w:lang w:val="lt-LT"/>
        </w:rPr>
        <w:t xml:space="preserve">90 proc. </w:t>
      </w:r>
      <w:r w:rsidR="59525E16">
        <w:rPr>
          <w:color w:val="000000"/>
          <w:lang w:val="lt-LT"/>
        </w:rPr>
        <w:t>NVĮ.</w:t>
      </w:r>
      <w:r w:rsidR="3333041D">
        <w:rPr>
          <w:color w:val="000000"/>
          <w:lang w:val="lt-LT"/>
        </w:rPr>
        <w:t xml:space="preserve"> </w:t>
      </w:r>
      <w:r w:rsidR="63C4224A">
        <w:rPr>
          <w:color w:val="000000"/>
          <w:lang w:val="lt-LT"/>
        </w:rPr>
        <w:t xml:space="preserve">Pakeitus </w:t>
      </w:r>
      <w:r w:rsidR="59525E16">
        <w:rPr>
          <w:lang w:val="lt-LT"/>
        </w:rPr>
        <w:t>pažangos priemonės „Gerinti vandens telkinių būklę“</w:t>
      </w:r>
      <w:r w:rsidR="63C4224A">
        <w:rPr>
          <w:lang w:val="lt-LT"/>
        </w:rPr>
        <w:t xml:space="preserve"> aprašą</w:t>
      </w:r>
      <w:r w:rsidR="003D5C79">
        <w:rPr>
          <w:rStyle w:val="Puslapioinaosnuoroda"/>
          <w:lang w:val="lt-LT"/>
        </w:rPr>
        <w:footnoteReference w:id="15"/>
      </w:r>
      <w:r w:rsidR="3333041D">
        <w:rPr>
          <w:lang w:val="lt-LT"/>
        </w:rPr>
        <w:t xml:space="preserve"> ir sudarius</w:t>
      </w:r>
      <w:r w:rsidR="59525E16">
        <w:rPr>
          <w:lang w:val="lt-LT"/>
        </w:rPr>
        <w:t xml:space="preserve"> galimybes pažangos </w:t>
      </w:r>
      <w:r w:rsidR="63C4224A">
        <w:rPr>
          <w:lang w:val="lt-LT"/>
        </w:rPr>
        <w:t>priemonės</w:t>
      </w:r>
      <w:r w:rsidR="59525E16">
        <w:rPr>
          <w:lang w:val="lt-LT"/>
        </w:rPr>
        <w:t xml:space="preserve"> lėšomis finansuoti ir </w:t>
      </w:r>
      <w:r w:rsidR="59525E16" w:rsidRPr="00D519B6">
        <w:rPr>
          <w:lang w:val="lt-LT"/>
        </w:rPr>
        <w:t xml:space="preserve">nuotekų siurblinės statybos, rekonstrukcijos ir paprastojo remonto </w:t>
      </w:r>
      <w:r w:rsidR="59525E16">
        <w:rPr>
          <w:lang w:val="lt-LT"/>
        </w:rPr>
        <w:t>darbus</w:t>
      </w:r>
      <w:r w:rsidR="3333041D">
        <w:rPr>
          <w:lang w:val="lt-LT"/>
        </w:rPr>
        <w:t xml:space="preserve">, atlikti </w:t>
      </w:r>
      <w:r w:rsidR="3333041D">
        <w:rPr>
          <w:color w:val="000000"/>
          <w:lang w:val="lt-LT"/>
        </w:rPr>
        <w:t>52 proc. siurblinės įrengimo darbų</w:t>
      </w:r>
      <w:r w:rsidR="3B53B179">
        <w:rPr>
          <w:color w:val="000000"/>
          <w:lang w:val="lt-LT"/>
        </w:rPr>
        <w:t>.</w:t>
      </w:r>
      <w:r w:rsidR="00877A1D">
        <w:rPr>
          <w:color w:val="000000"/>
          <w:lang w:val="lt-LT"/>
        </w:rPr>
        <w:t xml:space="preserve"> </w:t>
      </w:r>
      <w:r w:rsidR="00A94518">
        <w:rPr>
          <w:color w:val="000000"/>
          <w:lang w:val="lt-LT"/>
        </w:rPr>
        <w:t>NVĮ rekonstrukcijos p</w:t>
      </w:r>
      <w:r w:rsidR="00877A1D">
        <w:rPr>
          <w:color w:val="000000"/>
          <w:lang w:val="lt-LT"/>
        </w:rPr>
        <w:t xml:space="preserve">rojektą planuojama užbaigti 2025 m., </w:t>
      </w:r>
      <w:r w:rsidR="003575B0">
        <w:rPr>
          <w:color w:val="000000"/>
          <w:lang w:val="lt-LT"/>
        </w:rPr>
        <w:t>numatytos lėšos</w:t>
      </w:r>
      <w:r w:rsidR="00FF0143">
        <w:rPr>
          <w:color w:val="000000"/>
          <w:lang w:val="lt-LT"/>
        </w:rPr>
        <w:t xml:space="preserve"> 2025 m.</w:t>
      </w:r>
      <w:r w:rsidR="003575B0">
        <w:rPr>
          <w:color w:val="000000"/>
          <w:lang w:val="lt-LT"/>
        </w:rPr>
        <w:t xml:space="preserve"> – 2050 tūkst. eurų.</w:t>
      </w:r>
    </w:p>
    <w:p w14:paraId="7E1D8054" w14:textId="6B05657C" w:rsidR="004E1EA1" w:rsidRDefault="74AD1580" w:rsidP="006D1A25">
      <w:pPr>
        <w:suppressAutoHyphens/>
        <w:ind w:firstLine="567"/>
        <w:jc w:val="both"/>
      </w:pPr>
      <w:r w:rsidRPr="790C1831">
        <w:t xml:space="preserve">Patvirtintas pažangos priemonės Nr. 02-01-06-07-01 „Gerinti vandens telkinių būklę“  </w:t>
      </w:r>
      <w:r w:rsidR="007D5705" w:rsidRPr="790C1831">
        <w:t>poveiklės „Gamybinių ir paviršinių nuotekų valymo įrenginių diegimas</w:t>
      </w:r>
      <w:r w:rsidR="001302E2">
        <w:t>“</w:t>
      </w:r>
      <w:r w:rsidR="007D5705" w:rsidRPr="790C1831">
        <w:t xml:space="preserve"> </w:t>
      </w:r>
      <w:r w:rsidR="007D5705" w:rsidRPr="790C1831">
        <w:rPr>
          <w:rStyle w:val="Puslapioinaosnuoroda"/>
        </w:rPr>
        <w:footnoteReference w:id="16"/>
      </w:r>
      <w:r w:rsidR="007D5705">
        <w:t xml:space="preserve"> ir </w:t>
      </w:r>
      <w:r w:rsidRPr="790C1831">
        <w:t>veiklos „Vandens išteklių valdymo tobulinimas“ poveiklės</w:t>
      </w:r>
      <w:r w:rsidR="00DC02A5" w:rsidRPr="790C1831">
        <w:rPr>
          <w:rStyle w:val="Puslapioinaosnuoroda"/>
        </w:rPr>
        <w:footnoteReference w:id="17"/>
      </w:r>
      <w:r w:rsidR="12BECEFF">
        <w:t>.</w:t>
      </w:r>
    </w:p>
    <w:p w14:paraId="2C7736A4" w14:textId="7F25587A" w:rsidR="00574B74" w:rsidRDefault="001302E2" w:rsidP="00D06957">
      <w:pPr>
        <w:suppressAutoHyphens/>
        <w:ind w:firstLine="567"/>
        <w:jc w:val="both"/>
        <w:rPr>
          <w:rFonts w:eastAsia="Calibri"/>
          <w:kern w:val="2"/>
          <w:szCs w:val="22"/>
          <w:lang w:eastAsia="en-US"/>
          <w14:ligatures w14:val="standardContextual"/>
        </w:rPr>
      </w:pPr>
      <w:r>
        <w:rPr>
          <w:rFonts w:eastAsia="Calibri"/>
          <w:kern w:val="2"/>
          <w:szCs w:val="22"/>
          <w:lang w:eastAsia="en-US"/>
          <w14:ligatures w14:val="standardContextual"/>
        </w:rPr>
        <w:t>Poveiklei</w:t>
      </w:r>
      <w:r w:rsidR="003574E2">
        <w:rPr>
          <w:rFonts w:eastAsia="Calibri"/>
          <w:kern w:val="2"/>
          <w:szCs w:val="22"/>
          <w:lang w:eastAsia="en-US"/>
          <w14:ligatures w14:val="standardContextual"/>
        </w:rPr>
        <w:t xml:space="preserve"> </w:t>
      </w:r>
      <w:r w:rsidR="003574E2" w:rsidRPr="790C1831">
        <w:t>„Gamybinių ir paviršinių nuotekų valymo įrenginių diegimas</w:t>
      </w:r>
      <w:r w:rsidR="003574E2">
        <w:t>“</w:t>
      </w:r>
      <w:r>
        <w:rPr>
          <w:rFonts w:eastAsia="Calibri"/>
          <w:kern w:val="2"/>
          <w:szCs w:val="22"/>
          <w:lang w:eastAsia="en-US"/>
          <w14:ligatures w14:val="standardContextual"/>
        </w:rPr>
        <w:t xml:space="preserve"> įgyvendinti </w:t>
      </w:r>
      <w:r w:rsidRPr="001302E2">
        <w:rPr>
          <w:rFonts w:eastAsia="Calibri"/>
          <w:kern w:val="2"/>
          <w:szCs w:val="22"/>
          <w:lang w:eastAsia="en-US"/>
          <w14:ligatures w14:val="standardContextual"/>
        </w:rPr>
        <w:t>2024</w:t>
      </w:r>
      <w:r w:rsidR="003574E2">
        <w:rPr>
          <w:rFonts w:eastAsia="Calibri"/>
          <w:kern w:val="2"/>
          <w:szCs w:val="22"/>
          <w:lang w:eastAsia="en-US"/>
          <w14:ligatures w14:val="standardContextual"/>
        </w:rPr>
        <w:t xml:space="preserve"> m. rugpjūčio 26 d.</w:t>
      </w:r>
      <w:r w:rsidRPr="001302E2">
        <w:rPr>
          <w:rFonts w:eastAsia="Calibri"/>
          <w:kern w:val="2"/>
          <w:szCs w:val="22"/>
          <w:lang w:eastAsia="en-US"/>
          <w14:ligatures w14:val="standardContextual"/>
        </w:rPr>
        <w:t xml:space="preserve"> paskelbtas kvietimas (6,13 mln. eurų), pasirašytos 7 finansavimo </w:t>
      </w:r>
      <w:r w:rsidRPr="001302E2">
        <w:rPr>
          <w:rFonts w:eastAsia="Calibri"/>
          <w:kern w:val="2"/>
          <w:szCs w:val="22"/>
          <w:lang w:eastAsia="en-US"/>
          <w14:ligatures w14:val="standardContextual"/>
        </w:rPr>
        <w:lastRenderedPageBreak/>
        <w:t>sutartys, kurių vertė 1,5 mln. eurų</w:t>
      </w:r>
      <w:r w:rsidR="001333D2">
        <w:rPr>
          <w:rFonts w:eastAsia="Calibri"/>
          <w:kern w:val="2"/>
          <w:szCs w:val="22"/>
          <w:lang w:eastAsia="en-US"/>
          <w14:ligatures w14:val="standardContextual"/>
        </w:rPr>
        <w:t xml:space="preserve">; </w:t>
      </w:r>
      <w:r w:rsidRPr="001302E2">
        <w:rPr>
          <w:rFonts w:eastAsia="Calibri"/>
          <w:kern w:val="2"/>
          <w:szCs w:val="22"/>
          <w:lang w:eastAsia="en-US"/>
          <w14:ligatures w14:val="standardContextual"/>
        </w:rPr>
        <w:t xml:space="preserve"> 2025</w:t>
      </w:r>
      <w:r w:rsidR="001333D2">
        <w:rPr>
          <w:rFonts w:eastAsia="Calibri"/>
          <w:kern w:val="2"/>
          <w:szCs w:val="22"/>
          <w:lang w:eastAsia="en-US"/>
          <w14:ligatures w14:val="standardContextual"/>
        </w:rPr>
        <w:t xml:space="preserve"> m. vasario 25 d. </w:t>
      </w:r>
      <w:r w:rsidRPr="001302E2">
        <w:rPr>
          <w:rFonts w:eastAsia="Calibri"/>
          <w:kern w:val="2"/>
          <w:szCs w:val="22"/>
          <w:lang w:eastAsia="en-US"/>
          <w14:ligatures w14:val="standardContextual"/>
        </w:rPr>
        <w:t xml:space="preserve"> paskelbtas ant</w:t>
      </w:r>
      <w:r w:rsidR="001333D2">
        <w:rPr>
          <w:rFonts w:eastAsia="Calibri"/>
          <w:kern w:val="2"/>
          <w:szCs w:val="22"/>
          <w:lang w:eastAsia="en-US"/>
          <w14:ligatures w14:val="standardContextual"/>
        </w:rPr>
        <w:t>ras</w:t>
      </w:r>
      <w:r w:rsidRPr="001302E2">
        <w:rPr>
          <w:rFonts w:eastAsia="Calibri"/>
          <w:kern w:val="2"/>
          <w:szCs w:val="22"/>
          <w:lang w:eastAsia="en-US"/>
          <w14:ligatures w14:val="standardContextual"/>
        </w:rPr>
        <w:t xml:space="preserve"> kvietimas (4,59 mln. eurų), paraiškų pateikimo terminas – 2025</w:t>
      </w:r>
      <w:r w:rsidR="001333D2">
        <w:rPr>
          <w:rFonts w:eastAsia="Calibri"/>
          <w:kern w:val="2"/>
          <w:szCs w:val="22"/>
          <w:lang w:eastAsia="en-US"/>
          <w14:ligatures w14:val="standardContextual"/>
        </w:rPr>
        <w:t xml:space="preserve"> m. balandžio 25 d.</w:t>
      </w:r>
    </w:p>
    <w:p w14:paraId="213055F4" w14:textId="7B7B8683" w:rsidR="000005CD" w:rsidRPr="000005CD" w:rsidRDefault="000005CD" w:rsidP="00D06957">
      <w:pPr>
        <w:suppressAutoHyphens/>
        <w:ind w:firstLine="567"/>
        <w:jc w:val="both"/>
        <w:rPr>
          <w:rFonts w:eastAsia="Calibri"/>
          <w:kern w:val="2"/>
          <w:szCs w:val="22"/>
          <w:lang w:eastAsia="en-US"/>
          <w14:ligatures w14:val="standardContextual"/>
        </w:rPr>
      </w:pPr>
      <w:r>
        <w:rPr>
          <w:rFonts w:eastAsia="Calibri"/>
          <w:kern w:val="2"/>
          <w:szCs w:val="22"/>
          <w:lang w:eastAsia="en-US"/>
          <w14:ligatures w14:val="standardContextual"/>
        </w:rPr>
        <w:t xml:space="preserve">Poveiklė </w:t>
      </w:r>
      <w:r w:rsidRPr="790C1831">
        <w:t>„Vandens telkinių monitoringo sistemos tobulinimas“</w:t>
      </w:r>
      <w:r>
        <w:t xml:space="preserve"> apima 2 projektus</w:t>
      </w:r>
      <w:r w:rsidR="00D06957">
        <w:t xml:space="preserve">: </w:t>
      </w:r>
      <w:r w:rsidRPr="000005CD">
        <w:rPr>
          <w:rFonts w:eastAsia="Calibri"/>
          <w:kern w:val="2"/>
          <w:szCs w:val="22"/>
          <w:lang w:eastAsia="en-US"/>
          <w14:ligatures w14:val="standardContextual"/>
        </w:rPr>
        <w:t>„Vandens telkinių būklės tyrimai, duomenų analizės, monitoringo įrangos atnaujinimas ir  visuomenės informavimas“,  2025</w:t>
      </w:r>
      <w:r w:rsidR="00C85518">
        <w:rPr>
          <w:rFonts w:eastAsia="Calibri"/>
          <w:kern w:val="2"/>
          <w:szCs w:val="22"/>
          <w:lang w:eastAsia="en-US"/>
          <w14:ligatures w14:val="standardContextual"/>
        </w:rPr>
        <w:t xml:space="preserve"> m. vasario </w:t>
      </w:r>
      <w:r w:rsidRPr="000005CD">
        <w:rPr>
          <w:rFonts w:eastAsia="Calibri"/>
          <w:kern w:val="2"/>
          <w:szCs w:val="22"/>
          <w:lang w:eastAsia="en-US"/>
          <w14:ligatures w14:val="standardContextual"/>
        </w:rPr>
        <w:t>6</w:t>
      </w:r>
      <w:r w:rsidR="00C85518">
        <w:rPr>
          <w:rFonts w:eastAsia="Calibri"/>
          <w:kern w:val="2"/>
          <w:szCs w:val="22"/>
          <w:lang w:eastAsia="en-US"/>
          <w14:ligatures w14:val="standardContextual"/>
        </w:rPr>
        <w:t xml:space="preserve"> d.</w:t>
      </w:r>
      <w:r w:rsidRPr="000005CD">
        <w:rPr>
          <w:rFonts w:eastAsia="Calibri"/>
          <w:kern w:val="2"/>
          <w:szCs w:val="22"/>
          <w:lang w:eastAsia="en-US"/>
          <w14:ligatures w14:val="standardContextual"/>
        </w:rPr>
        <w:t xml:space="preserve"> pateiktas PĮP CPVA</w:t>
      </w:r>
      <w:r w:rsidR="00347D29">
        <w:rPr>
          <w:rFonts w:eastAsia="Calibri"/>
          <w:kern w:val="2"/>
          <w:szCs w:val="22"/>
          <w:lang w:eastAsia="en-US"/>
          <w14:ligatures w14:val="standardContextual"/>
        </w:rPr>
        <w:t>, p</w:t>
      </w:r>
      <w:r w:rsidRPr="000005CD">
        <w:rPr>
          <w:rFonts w:eastAsia="Calibri"/>
          <w:kern w:val="2"/>
          <w:szCs w:val="22"/>
          <w:lang w:eastAsia="en-US"/>
          <w14:ligatures w14:val="standardContextual"/>
        </w:rPr>
        <w:t>rojekto vertė – 11 mln. eurų</w:t>
      </w:r>
      <w:r w:rsidR="000B5CCE">
        <w:rPr>
          <w:rFonts w:eastAsia="Calibri"/>
          <w:kern w:val="2"/>
          <w:szCs w:val="22"/>
          <w:lang w:eastAsia="en-US"/>
          <w14:ligatures w14:val="standardContextual"/>
        </w:rPr>
        <w:t xml:space="preserve"> ir</w:t>
      </w:r>
      <w:r w:rsidR="00D06957">
        <w:rPr>
          <w:rFonts w:eastAsia="Calibri"/>
          <w:kern w:val="2"/>
          <w:szCs w:val="22"/>
          <w:lang w:eastAsia="en-US"/>
          <w14:ligatures w14:val="standardContextual"/>
        </w:rPr>
        <w:t xml:space="preserve"> </w:t>
      </w:r>
      <w:r w:rsidRPr="000005CD">
        <w:rPr>
          <w:rFonts w:eastAsia="Calibri"/>
          <w:kern w:val="2"/>
          <w:szCs w:val="22"/>
          <w:lang w:eastAsia="en-US"/>
          <w14:ligatures w14:val="standardContextual"/>
        </w:rPr>
        <w:t>„Požeminio vandens būklės monitoringo stiprinimas“, 2025</w:t>
      </w:r>
      <w:r w:rsidR="00C85518">
        <w:rPr>
          <w:rFonts w:eastAsia="Calibri"/>
          <w:kern w:val="2"/>
          <w:szCs w:val="22"/>
          <w:lang w:eastAsia="en-US"/>
          <w14:ligatures w14:val="standardContextual"/>
        </w:rPr>
        <w:t xml:space="preserve"> m. vasario 6 d.</w:t>
      </w:r>
      <w:r w:rsidRPr="000005CD">
        <w:rPr>
          <w:rFonts w:eastAsia="Calibri"/>
          <w:kern w:val="2"/>
          <w:szCs w:val="22"/>
          <w:lang w:eastAsia="en-US"/>
          <w14:ligatures w14:val="standardContextual"/>
        </w:rPr>
        <w:t xml:space="preserve"> pateiktas PĮP CPVA, bet </w:t>
      </w:r>
      <w:r w:rsidR="00347D29">
        <w:rPr>
          <w:rFonts w:eastAsia="Calibri"/>
          <w:kern w:val="2"/>
          <w:szCs w:val="22"/>
          <w:lang w:eastAsia="en-US"/>
          <w14:ligatures w14:val="standardContextual"/>
        </w:rPr>
        <w:t xml:space="preserve">PĮP </w:t>
      </w:r>
      <w:r w:rsidRPr="000005CD">
        <w:rPr>
          <w:rFonts w:eastAsia="Calibri"/>
          <w:kern w:val="2"/>
          <w:szCs w:val="22"/>
          <w:lang w:eastAsia="en-US"/>
          <w14:ligatures w14:val="standardContextual"/>
        </w:rPr>
        <w:t>vertinimas</w:t>
      </w:r>
      <w:r w:rsidR="00C85518">
        <w:rPr>
          <w:rFonts w:eastAsia="Calibri"/>
          <w:kern w:val="2"/>
          <w:szCs w:val="22"/>
          <w:lang w:eastAsia="en-US"/>
          <w14:ligatures w14:val="standardContextual"/>
        </w:rPr>
        <w:t xml:space="preserve"> sustabdytas</w:t>
      </w:r>
      <w:r w:rsidR="00845375">
        <w:rPr>
          <w:rFonts w:eastAsia="Calibri"/>
          <w:kern w:val="2"/>
          <w:szCs w:val="22"/>
          <w:lang w:eastAsia="en-US"/>
          <w14:ligatures w14:val="standardContextual"/>
        </w:rPr>
        <w:t xml:space="preserve"> dėl būtinybės tikslinti</w:t>
      </w:r>
      <w:r w:rsidRPr="000005CD">
        <w:rPr>
          <w:rFonts w:eastAsia="Calibri"/>
          <w:kern w:val="2"/>
          <w:szCs w:val="22"/>
          <w:lang w:eastAsia="en-US"/>
          <w14:ligatures w14:val="standardContextual"/>
        </w:rPr>
        <w:t xml:space="preserve"> PFSA</w:t>
      </w:r>
      <w:r w:rsidR="00C85518">
        <w:rPr>
          <w:rFonts w:eastAsia="Calibri"/>
          <w:kern w:val="2"/>
          <w:szCs w:val="22"/>
          <w:lang w:eastAsia="en-US"/>
          <w14:ligatures w14:val="standardContextual"/>
        </w:rPr>
        <w:t xml:space="preserve">, </w:t>
      </w:r>
      <w:r w:rsidRPr="000005CD">
        <w:rPr>
          <w:rFonts w:eastAsia="Calibri"/>
          <w:kern w:val="2"/>
          <w:szCs w:val="22"/>
          <w:lang w:eastAsia="en-US"/>
          <w14:ligatures w14:val="standardContextual"/>
        </w:rPr>
        <w:t xml:space="preserve"> </w:t>
      </w:r>
      <w:r w:rsidR="00347D29">
        <w:rPr>
          <w:rFonts w:eastAsia="Calibri"/>
          <w:kern w:val="2"/>
          <w:szCs w:val="22"/>
          <w:lang w:eastAsia="en-US"/>
          <w14:ligatures w14:val="standardContextual"/>
        </w:rPr>
        <w:t>p</w:t>
      </w:r>
      <w:r w:rsidRPr="000005CD">
        <w:rPr>
          <w:rFonts w:eastAsia="Calibri"/>
          <w:kern w:val="2"/>
          <w:szCs w:val="22"/>
          <w:lang w:eastAsia="en-US"/>
          <w14:ligatures w14:val="standardContextual"/>
        </w:rPr>
        <w:t>rojekto vertė 705</w:t>
      </w:r>
      <w:r w:rsidR="00C85518">
        <w:rPr>
          <w:rFonts w:eastAsia="Calibri"/>
          <w:kern w:val="2"/>
          <w:szCs w:val="22"/>
          <w:lang w:eastAsia="en-US"/>
          <w14:ligatures w14:val="standardContextual"/>
        </w:rPr>
        <w:t>,8 tūkst. eurų.</w:t>
      </w:r>
      <w:r w:rsidRPr="000005CD">
        <w:rPr>
          <w:rFonts w:eastAsia="Calibri"/>
          <w:kern w:val="2"/>
          <w:szCs w:val="22"/>
          <w:lang w:eastAsia="en-US"/>
          <w14:ligatures w14:val="standardContextual"/>
        </w:rPr>
        <w:t xml:space="preserve"> </w:t>
      </w:r>
    </w:p>
    <w:p w14:paraId="7155986A" w14:textId="36D695F8" w:rsidR="00443FA8" w:rsidRPr="005172DE" w:rsidRDefault="00443FA8" w:rsidP="006D1A25">
      <w:pPr>
        <w:ind w:firstLine="567"/>
        <w:jc w:val="both"/>
        <w:rPr>
          <w:rFonts w:eastAsia="Arial Unicode MS" w:cs="Mangal"/>
          <w:kern w:val="1"/>
          <w:szCs w:val="24"/>
          <w:lang w:eastAsia="zh-CN" w:bidi="hi-IN"/>
        </w:rPr>
      </w:pPr>
      <w:r w:rsidRPr="005172DE">
        <w:rPr>
          <w:rFonts w:eastAsia="Arial Unicode MS" w:cs="Mangal"/>
          <w:b/>
          <w:bCs/>
          <w:kern w:val="1"/>
          <w:szCs w:val="24"/>
          <w:lang w:eastAsia="zh-CN" w:bidi="hi-IN"/>
        </w:rPr>
        <w:t>02-001-06-08 uždavinys</w:t>
      </w:r>
      <w:r w:rsidR="00CB4D39">
        <w:rPr>
          <w:rFonts w:eastAsia="Arial Unicode MS" w:cs="Mangal"/>
          <w:b/>
          <w:bCs/>
          <w:kern w:val="1"/>
          <w:szCs w:val="24"/>
          <w:lang w:eastAsia="zh-CN" w:bidi="hi-IN"/>
        </w:rPr>
        <w:t xml:space="preserve"> </w:t>
      </w:r>
      <w:r w:rsidR="00CB4D39" w:rsidRPr="00CB4D39">
        <w:rPr>
          <w:rFonts w:eastAsia="Arial Unicode MS" w:cs="Mangal"/>
          <w:kern w:val="1"/>
          <w:szCs w:val="24"/>
          <w:lang w:eastAsia="zh-CN" w:bidi="hi-IN"/>
        </w:rPr>
        <w:t>„</w:t>
      </w:r>
      <w:r w:rsidRPr="005172DE">
        <w:rPr>
          <w:rFonts w:eastAsia="Arial Unicode MS" w:cs="Mangal"/>
          <w:kern w:val="1"/>
          <w:szCs w:val="24"/>
          <w:lang w:eastAsia="zh-CN" w:bidi="hi-IN"/>
        </w:rPr>
        <w:t>Išsaugoti ir atkurti biologinę įvairovę, ekosistemų, jų paslaugų kokybę bei kraštovaizdžio savitumą ir užtikrinti darnų gamtos išteklių naudojimą</w:t>
      </w:r>
      <w:r w:rsidR="00CB4D39">
        <w:rPr>
          <w:rFonts w:eastAsia="Arial Unicode MS" w:cs="Mangal"/>
          <w:kern w:val="1"/>
          <w:szCs w:val="24"/>
          <w:lang w:eastAsia="zh-CN" w:bidi="hi-IN"/>
        </w:rPr>
        <w:t>“</w:t>
      </w:r>
    </w:p>
    <w:p w14:paraId="2EF6518F" w14:textId="094F5B3D" w:rsidR="00411BFB" w:rsidRPr="007B1C52" w:rsidRDefault="00A035E7" w:rsidP="00367C7B">
      <w:pPr>
        <w:ind w:firstLine="567"/>
        <w:jc w:val="both"/>
        <w:rPr>
          <w:i/>
          <w:iCs/>
          <w:szCs w:val="24"/>
        </w:rPr>
      </w:pPr>
      <w:r w:rsidRPr="007B1C52">
        <w:rPr>
          <w:i/>
          <w:iCs/>
          <w:szCs w:val="24"/>
        </w:rPr>
        <w:t>Uždavinio įgyvendinimo stebėsenai numatyti poveikio rodikliai yra Lietuvoje aptinkamų Europos Bendrijos svarbos rūšių apsaugos būklės pokytis (skirtumo tarp rūšių, kurių būklė pagerėjo, ir rūšių, kurių būklė pablogėjo, dalis nuo visų rūšių);  Lietuvoje aptinkamų Europos Bendrijos svarbos buveinių tipų apsaugos būklės pokytis (skirtumo tarp buveinių tipų, kurių būklė pagerėjo, ir buveinių tip</w:t>
      </w:r>
      <w:r w:rsidR="00DC497C" w:rsidRPr="007B1C52">
        <w:rPr>
          <w:i/>
          <w:iCs/>
          <w:szCs w:val="24"/>
        </w:rPr>
        <w:t>ų</w:t>
      </w:r>
      <w:r w:rsidRPr="007B1C52">
        <w:rPr>
          <w:i/>
          <w:iCs/>
          <w:szCs w:val="24"/>
        </w:rPr>
        <w:t xml:space="preserve">, kurių būklė pablogėjo, dalis nuo visų buveinių tipų); </w:t>
      </w:r>
      <w:r w:rsidR="006F0DE0" w:rsidRPr="007B1C52">
        <w:rPr>
          <w:i/>
          <w:iCs/>
          <w:color w:val="000000"/>
          <w:szCs w:val="24"/>
        </w:rPr>
        <w:t xml:space="preserve">natūralių </w:t>
      </w:r>
      <w:r w:rsidRPr="007B1C52">
        <w:rPr>
          <w:i/>
          <w:iCs/>
          <w:color w:val="000000"/>
          <w:szCs w:val="24"/>
        </w:rPr>
        <w:t xml:space="preserve">ir pusiau natūralių teritorijų ploto santykis su Lietuvos plotu; </w:t>
      </w:r>
      <w:r w:rsidR="00BF02F4" w:rsidRPr="007B1C52">
        <w:rPr>
          <w:i/>
          <w:iCs/>
          <w:color w:val="000000"/>
          <w:szCs w:val="24"/>
        </w:rPr>
        <w:t>m</w:t>
      </w:r>
      <w:r w:rsidR="006F0DE0" w:rsidRPr="007B1C52">
        <w:rPr>
          <w:i/>
          <w:iCs/>
          <w:color w:val="000000"/>
          <w:szCs w:val="24"/>
        </w:rPr>
        <w:t xml:space="preserve">iško </w:t>
      </w:r>
      <w:r w:rsidRPr="007B1C52">
        <w:rPr>
          <w:i/>
          <w:iCs/>
          <w:color w:val="000000"/>
          <w:szCs w:val="24"/>
        </w:rPr>
        <w:t xml:space="preserve">kirtimų ir medienos grynojo prieaugio santykis medienai tiekti naudojamuose miškuose; </w:t>
      </w:r>
      <w:r w:rsidRPr="007B1C52">
        <w:rPr>
          <w:i/>
          <w:iCs/>
          <w:szCs w:val="24"/>
        </w:rPr>
        <w:t xml:space="preserve">Lietuvos miškingumas; </w:t>
      </w:r>
      <w:r w:rsidR="006F0DE0" w:rsidRPr="007B1C52">
        <w:rPr>
          <w:i/>
          <w:iCs/>
          <w:szCs w:val="24"/>
        </w:rPr>
        <w:t xml:space="preserve">žuvų </w:t>
      </w:r>
      <w:r w:rsidRPr="007B1C52">
        <w:rPr>
          <w:i/>
          <w:iCs/>
          <w:szCs w:val="24"/>
        </w:rPr>
        <w:t>išteklių būklės indeksas (ežeruose ir tvenkiniuose).</w:t>
      </w:r>
      <w:r w:rsidR="00303138" w:rsidRPr="007B1C52">
        <w:rPr>
          <w:i/>
          <w:iCs/>
          <w:szCs w:val="24"/>
        </w:rPr>
        <w:t xml:space="preserve"> Informacija apie šių rodiklių pasiektas reikšmes 2024 m.  pateikiama 1 lentelėje.</w:t>
      </w:r>
    </w:p>
    <w:p w14:paraId="3410E9EE" w14:textId="77777777" w:rsidR="00411BFB" w:rsidRDefault="00411BFB" w:rsidP="000D6FFB">
      <w:pPr>
        <w:pStyle w:val="Antrats"/>
        <w:tabs>
          <w:tab w:val="left" w:pos="4111"/>
          <w:tab w:val="left" w:pos="6946"/>
        </w:tabs>
        <w:spacing w:line="276" w:lineRule="auto"/>
        <w:ind w:firstLine="567"/>
        <w:jc w:val="both"/>
        <w:rPr>
          <w:i/>
          <w:iCs/>
          <w:sz w:val="20"/>
        </w:rPr>
      </w:pPr>
    </w:p>
    <w:p w14:paraId="24E38C48" w14:textId="0D516C26" w:rsidR="00600560" w:rsidRPr="00515CDE" w:rsidRDefault="00406039" w:rsidP="00600560">
      <w:pPr>
        <w:pStyle w:val="Betarp"/>
        <w:jc w:val="both"/>
        <w:rPr>
          <w:szCs w:val="24"/>
        </w:rPr>
      </w:pPr>
      <w:r>
        <w:rPr>
          <w:b/>
          <w:bCs/>
          <w:color w:val="000000"/>
          <w:szCs w:val="24"/>
        </w:rPr>
        <w:t>2</w:t>
      </w:r>
      <w:r w:rsidR="00600560" w:rsidRPr="00DE31B9">
        <w:rPr>
          <w:b/>
          <w:bCs/>
          <w:color w:val="000000"/>
          <w:szCs w:val="24"/>
        </w:rPr>
        <w:t xml:space="preserve"> paveikslas.</w:t>
      </w:r>
      <w:r w:rsidR="00600560" w:rsidRPr="00DE31B9">
        <w:rPr>
          <w:color w:val="000000"/>
          <w:szCs w:val="24"/>
        </w:rPr>
        <w:t xml:space="preserve"> </w:t>
      </w:r>
      <w:r w:rsidR="00600560">
        <w:rPr>
          <w:color w:val="000000"/>
          <w:szCs w:val="24"/>
        </w:rPr>
        <w:t xml:space="preserve">Lietuvos </w:t>
      </w:r>
      <w:r w:rsidR="00600560" w:rsidRPr="00515CDE">
        <w:rPr>
          <w:szCs w:val="24"/>
        </w:rPr>
        <w:t>miškingumas</w:t>
      </w:r>
      <w:r w:rsidR="00344867" w:rsidRPr="00515CDE">
        <w:rPr>
          <w:szCs w:val="24"/>
        </w:rPr>
        <w:t xml:space="preserve"> (proce</w:t>
      </w:r>
      <w:r w:rsidR="00503DFD" w:rsidRPr="00515CDE">
        <w:rPr>
          <w:szCs w:val="24"/>
        </w:rPr>
        <w:t>nta</w:t>
      </w:r>
      <w:r w:rsidR="00A501D4" w:rsidRPr="00515CDE">
        <w:rPr>
          <w:szCs w:val="24"/>
        </w:rPr>
        <w:t>i</w:t>
      </w:r>
      <w:r w:rsidR="003D00A6">
        <w:rPr>
          <w:szCs w:val="24"/>
        </w:rPr>
        <w:t>s</w:t>
      </w:r>
      <w:r w:rsidR="00503DFD" w:rsidRPr="00515CDE">
        <w:rPr>
          <w:szCs w:val="24"/>
        </w:rPr>
        <w:t>)</w:t>
      </w:r>
    </w:p>
    <w:p w14:paraId="43DD188A" w14:textId="79B05844" w:rsidR="00E01013" w:rsidRDefault="00EF214B" w:rsidP="00600560">
      <w:pPr>
        <w:pStyle w:val="Betarp"/>
        <w:jc w:val="both"/>
      </w:pPr>
      <w:r>
        <w:rPr>
          <w:noProof/>
          <w:lang w:eastAsia="lt-LT"/>
        </w:rPr>
        <w:drawing>
          <wp:inline distT="0" distB="0" distL="0" distR="0" wp14:anchorId="7D371A97" wp14:editId="27DCF628">
            <wp:extent cx="4972930" cy="2616591"/>
            <wp:effectExtent l="0" t="0" r="18415" b="12700"/>
            <wp:docPr id="723278674" name="Diagrama 1">
              <a:extLst xmlns:a="http://schemas.openxmlformats.org/drawingml/2006/main">
                <a:ext uri="{FF2B5EF4-FFF2-40B4-BE49-F238E27FC236}">
                  <a16:creationId xmlns:a16="http://schemas.microsoft.com/office/drawing/2014/main" id="{EFC723FC-8A2D-9ABD-1F5A-BF64DB864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7575B2" w14:textId="5CB11F6A" w:rsidR="004B5050" w:rsidRDefault="004B5050" w:rsidP="009F464D">
      <w:pPr>
        <w:pStyle w:val="Betarp"/>
        <w:ind w:left="567"/>
        <w:jc w:val="center"/>
        <w:rPr>
          <w:sz w:val="20"/>
        </w:rPr>
      </w:pPr>
    </w:p>
    <w:p w14:paraId="3977F30D" w14:textId="77777777" w:rsidR="00F963C4" w:rsidRDefault="00F963C4" w:rsidP="00104E7C">
      <w:pPr>
        <w:pStyle w:val="Betarp"/>
        <w:rPr>
          <w:sz w:val="20"/>
        </w:rPr>
      </w:pPr>
    </w:p>
    <w:p w14:paraId="36D9A3A7" w14:textId="1FCA930C" w:rsidR="00E64F67" w:rsidRPr="003525E7" w:rsidRDefault="38E6D4B2" w:rsidP="00104E7C">
      <w:pPr>
        <w:pStyle w:val="Betarp"/>
        <w:rPr>
          <w:sz w:val="20"/>
        </w:rPr>
      </w:pPr>
      <w:r w:rsidRPr="191663BB">
        <w:rPr>
          <w:sz w:val="20"/>
        </w:rPr>
        <w:t>Šaltinis</w:t>
      </w:r>
      <w:r w:rsidR="00D02FD9">
        <w:rPr>
          <w:sz w:val="20"/>
        </w:rPr>
        <w:t xml:space="preserve"> –</w:t>
      </w:r>
      <w:r w:rsidRPr="191663BB">
        <w:rPr>
          <w:sz w:val="20"/>
        </w:rPr>
        <w:t xml:space="preserve"> Valstybinė miškų tarnyb</w:t>
      </w:r>
      <w:r w:rsidR="795603AC" w:rsidRPr="191663BB">
        <w:rPr>
          <w:sz w:val="20"/>
        </w:rPr>
        <w:t>a</w:t>
      </w:r>
      <w:r w:rsidR="00D02FD9">
        <w:rPr>
          <w:sz w:val="20"/>
        </w:rPr>
        <w:t>.</w:t>
      </w:r>
    </w:p>
    <w:p w14:paraId="673749CB" w14:textId="18EBF89C" w:rsidR="009A4910" w:rsidRPr="004D54A1" w:rsidRDefault="6802D698" w:rsidP="009A4910">
      <w:pPr>
        <w:ind w:firstLine="567"/>
        <w:jc w:val="both"/>
        <w:rPr>
          <w:color w:val="000000"/>
        </w:rPr>
      </w:pPr>
      <w:bookmarkStart w:id="3" w:name="_Hlk158996280"/>
      <w:r w:rsidRPr="7534B396">
        <w:rPr>
          <w:rFonts w:eastAsia="Calibri"/>
          <w:color w:val="000000" w:themeColor="text1"/>
          <w:lang w:eastAsia="en-US"/>
        </w:rPr>
        <w:t xml:space="preserve">Šalies miškingumas per pastaruosius metus </w:t>
      </w:r>
      <w:r w:rsidR="003D00A6">
        <w:rPr>
          <w:rFonts w:eastAsia="Calibri"/>
          <w:color w:val="000000" w:themeColor="text1"/>
          <w:lang w:eastAsia="en-US"/>
        </w:rPr>
        <w:t>pa</w:t>
      </w:r>
      <w:r w:rsidRPr="7534B396">
        <w:rPr>
          <w:rFonts w:eastAsia="Calibri"/>
          <w:color w:val="000000" w:themeColor="text1"/>
          <w:lang w:eastAsia="en-US"/>
        </w:rPr>
        <w:t xml:space="preserve">didėjo </w:t>
      </w:r>
      <w:r w:rsidR="003D00A6" w:rsidRPr="7534B396">
        <w:rPr>
          <w:rFonts w:eastAsia="Calibri"/>
          <w:color w:val="000000" w:themeColor="text1"/>
          <w:lang w:eastAsia="en-US"/>
        </w:rPr>
        <w:t>ne</w:t>
      </w:r>
      <w:r w:rsidR="003D00A6">
        <w:rPr>
          <w:rFonts w:eastAsia="Calibri"/>
          <w:color w:val="000000" w:themeColor="text1"/>
          <w:lang w:eastAsia="en-US"/>
        </w:rPr>
        <w:t>daug</w:t>
      </w:r>
      <w:r w:rsidR="003D00A6" w:rsidRPr="7534B396">
        <w:rPr>
          <w:rFonts w:eastAsia="Calibri"/>
          <w:color w:val="000000" w:themeColor="text1"/>
          <w:lang w:eastAsia="en-US"/>
        </w:rPr>
        <w:t xml:space="preserve"> </w:t>
      </w:r>
      <w:r w:rsidR="00D02FD9" w:rsidRPr="7534B396">
        <w:rPr>
          <w:rFonts w:eastAsia="Calibri"/>
          <w:color w:val="000000" w:themeColor="text1"/>
          <w:lang w:eastAsia="en-US"/>
        </w:rPr>
        <w:t xml:space="preserve">– </w:t>
      </w:r>
      <w:r w:rsidRPr="7534B396">
        <w:rPr>
          <w:rFonts w:eastAsia="Calibri"/>
          <w:color w:val="000000" w:themeColor="text1"/>
          <w:lang w:eastAsia="en-US"/>
        </w:rPr>
        <w:t>202</w:t>
      </w:r>
      <w:r w:rsidR="3C5B9922" w:rsidRPr="7534B396">
        <w:rPr>
          <w:rFonts w:eastAsia="Calibri"/>
          <w:color w:val="000000" w:themeColor="text1"/>
          <w:lang w:eastAsia="en-US"/>
        </w:rPr>
        <w:t>4</w:t>
      </w:r>
      <w:r w:rsidRPr="7534B396">
        <w:rPr>
          <w:rFonts w:eastAsia="Calibri"/>
          <w:color w:val="000000" w:themeColor="text1"/>
          <w:lang w:eastAsia="en-US"/>
        </w:rPr>
        <w:t xml:space="preserve"> m. sausio 1 d. siekė 33,</w:t>
      </w:r>
      <w:r w:rsidR="0046790F" w:rsidRPr="7534B396">
        <w:rPr>
          <w:rFonts w:eastAsia="Calibri"/>
          <w:color w:val="000000" w:themeColor="text1"/>
          <w:lang w:eastAsia="en-US"/>
        </w:rPr>
        <w:t>9</w:t>
      </w:r>
      <w:r w:rsidRPr="7534B396">
        <w:rPr>
          <w:rFonts w:eastAsia="Calibri"/>
          <w:color w:val="000000" w:themeColor="text1"/>
          <w:lang w:eastAsia="en-US"/>
        </w:rPr>
        <w:t xml:space="preserve"> proc., t. y. per metus padidėjo </w:t>
      </w:r>
      <w:r w:rsidR="00CD56B9" w:rsidRPr="7534B396">
        <w:rPr>
          <w:rFonts w:eastAsia="Calibri"/>
          <w:color w:val="000000" w:themeColor="text1"/>
          <w:lang w:eastAsia="en-US"/>
        </w:rPr>
        <w:t>0,1</w:t>
      </w:r>
      <w:r w:rsidRPr="7534B396">
        <w:rPr>
          <w:rFonts w:eastAsia="Calibri"/>
          <w:color w:val="000000" w:themeColor="text1"/>
          <w:lang w:eastAsia="en-US"/>
        </w:rPr>
        <w:t xml:space="preserve"> proc. </w:t>
      </w:r>
    </w:p>
    <w:p w14:paraId="2A7E67EC" w14:textId="2FAD2A80" w:rsidR="003218B3" w:rsidRPr="00B50576" w:rsidRDefault="6802D698" w:rsidP="0039525C">
      <w:pPr>
        <w:pStyle w:val="Antrats"/>
        <w:shd w:val="clear" w:color="auto" w:fill="FFFFFF" w:themeFill="background1"/>
        <w:tabs>
          <w:tab w:val="left" w:pos="4111"/>
          <w:tab w:val="left" w:pos="6946"/>
        </w:tabs>
        <w:ind w:firstLine="567"/>
        <w:jc w:val="both"/>
        <w:rPr>
          <w:rFonts w:eastAsia="Calibri"/>
          <w:color w:val="000000" w:themeColor="text1"/>
          <w:lang w:eastAsia="en-US"/>
        </w:rPr>
      </w:pPr>
      <w:r w:rsidRPr="00B50576">
        <w:rPr>
          <w:rFonts w:eastAsia="Calibri"/>
          <w:color w:val="000000" w:themeColor="text1"/>
          <w:lang w:eastAsia="en-US"/>
        </w:rPr>
        <w:t>Pagrindinės priežastys</w:t>
      </w:r>
      <w:r w:rsidR="00D02FD9" w:rsidRPr="00B50576">
        <w:rPr>
          <w:rFonts w:eastAsia="Calibri"/>
          <w:color w:val="000000" w:themeColor="text1"/>
          <w:lang w:eastAsia="en-US"/>
        </w:rPr>
        <w:t xml:space="preserve">, kodėl </w:t>
      </w:r>
      <w:r w:rsidRPr="00B50576">
        <w:rPr>
          <w:rFonts w:eastAsia="Calibri"/>
          <w:color w:val="000000" w:themeColor="text1"/>
          <w:lang w:eastAsia="en-US"/>
        </w:rPr>
        <w:t xml:space="preserve">miškų plotas šalyje </w:t>
      </w:r>
      <w:r w:rsidR="003D00A6">
        <w:rPr>
          <w:rFonts w:eastAsia="Calibri"/>
          <w:color w:val="000000" w:themeColor="text1"/>
          <w:lang w:eastAsia="en-US"/>
        </w:rPr>
        <w:t>pa</w:t>
      </w:r>
      <w:r w:rsidRPr="00B50576">
        <w:rPr>
          <w:rFonts w:eastAsia="Calibri"/>
          <w:color w:val="000000" w:themeColor="text1"/>
          <w:lang w:eastAsia="en-US"/>
        </w:rPr>
        <w:t xml:space="preserve">didėjo </w:t>
      </w:r>
      <w:r w:rsidR="003D00A6">
        <w:rPr>
          <w:rFonts w:eastAsia="Calibri"/>
          <w:color w:val="000000" w:themeColor="text1"/>
          <w:lang w:eastAsia="en-US"/>
        </w:rPr>
        <w:t>nedaug</w:t>
      </w:r>
      <w:r w:rsidR="15CA2EA4" w:rsidRPr="00B50576">
        <w:rPr>
          <w:rFonts w:eastAsia="Calibri"/>
          <w:color w:val="000000" w:themeColor="text1"/>
          <w:lang w:eastAsia="en-US"/>
        </w:rPr>
        <w:t xml:space="preserve">: </w:t>
      </w:r>
    </w:p>
    <w:p w14:paraId="0DCC9161" w14:textId="4E52D57B" w:rsidR="00B50576" w:rsidRPr="00B50576" w:rsidRDefault="00B50576" w:rsidP="00B50576">
      <w:pPr>
        <w:ind w:firstLine="567"/>
        <w:jc w:val="both"/>
        <w:rPr>
          <w:color w:val="000000"/>
        </w:rPr>
      </w:pPr>
      <w:r w:rsidRPr="7534B396">
        <w:rPr>
          <w:color w:val="000000" w:themeColor="text1"/>
        </w:rPr>
        <w:t xml:space="preserve">- </w:t>
      </w:r>
      <w:r w:rsidR="086F9518" w:rsidRPr="7534B396">
        <w:rPr>
          <w:color w:val="000000" w:themeColor="text1"/>
        </w:rPr>
        <w:t xml:space="preserve">dėl </w:t>
      </w:r>
      <w:r w:rsidRPr="7534B396">
        <w:rPr>
          <w:color w:val="000000" w:themeColor="text1"/>
        </w:rPr>
        <w:t>miško žemės pavertimo kitomis naudmenomis krašto apsaugai ir šalies infrastruktūros objektams</w:t>
      </w:r>
      <w:r w:rsidR="1D22E2A3" w:rsidRPr="7534B396">
        <w:rPr>
          <w:color w:val="000000" w:themeColor="text1"/>
        </w:rPr>
        <w:t>:</w:t>
      </w:r>
      <w:r w:rsidRPr="7534B396">
        <w:rPr>
          <w:color w:val="000000" w:themeColor="text1"/>
        </w:rPr>
        <w:t xml:space="preserve"> 2024 m. </w:t>
      </w:r>
      <w:r w:rsidR="00F271A1" w:rsidRPr="7534B396">
        <w:rPr>
          <w:color w:val="000000" w:themeColor="text1"/>
        </w:rPr>
        <w:t>–</w:t>
      </w:r>
      <w:r w:rsidRPr="7534B396">
        <w:rPr>
          <w:color w:val="000000" w:themeColor="text1"/>
        </w:rPr>
        <w:t xml:space="preserve"> </w:t>
      </w:r>
      <w:r w:rsidR="658470B1" w:rsidRPr="7534B396">
        <w:rPr>
          <w:color w:val="000000" w:themeColor="text1"/>
        </w:rPr>
        <w:t>558</w:t>
      </w:r>
      <w:r w:rsidRPr="7534B396">
        <w:rPr>
          <w:color w:val="000000" w:themeColor="text1"/>
        </w:rPr>
        <w:t xml:space="preserve"> ha,  </w:t>
      </w:r>
      <w:r w:rsidR="16CE5960" w:rsidRPr="7534B396">
        <w:rPr>
          <w:color w:val="000000" w:themeColor="text1"/>
        </w:rPr>
        <w:t>2023</w:t>
      </w:r>
      <w:r w:rsidRPr="7534B396">
        <w:rPr>
          <w:color w:val="000000" w:themeColor="text1"/>
        </w:rPr>
        <w:t xml:space="preserve"> m. </w:t>
      </w:r>
      <w:r w:rsidR="16CE5960" w:rsidRPr="7534B396">
        <w:rPr>
          <w:color w:val="000000" w:themeColor="text1"/>
        </w:rPr>
        <w:t xml:space="preserve">–  233 ha, </w:t>
      </w:r>
      <w:r w:rsidRPr="7534B396">
        <w:rPr>
          <w:color w:val="000000" w:themeColor="text1"/>
        </w:rPr>
        <w:t xml:space="preserve">2022 m. </w:t>
      </w:r>
      <w:r w:rsidR="00F271A1" w:rsidRPr="7534B396">
        <w:rPr>
          <w:color w:val="000000" w:themeColor="text1"/>
        </w:rPr>
        <w:t>–</w:t>
      </w:r>
      <w:r w:rsidRPr="7534B396">
        <w:rPr>
          <w:color w:val="000000" w:themeColor="text1"/>
        </w:rPr>
        <w:t xml:space="preserve"> 1</w:t>
      </w:r>
      <w:r w:rsidR="12687560" w:rsidRPr="7534B396">
        <w:rPr>
          <w:color w:val="000000" w:themeColor="text1"/>
        </w:rPr>
        <w:t>562</w:t>
      </w:r>
      <w:r w:rsidRPr="7534B396">
        <w:rPr>
          <w:color w:val="000000" w:themeColor="text1"/>
        </w:rPr>
        <w:t xml:space="preserve"> ha;</w:t>
      </w:r>
    </w:p>
    <w:p w14:paraId="0A0A69E2" w14:textId="702A86E6" w:rsidR="00B50576" w:rsidRPr="00B50576" w:rsidRDefault="00B50576" w:rsidP="00B50576">
      <w:pPr>
        <w:ind w:firstLine="567"/>
        <w:jc w:val="both"/>
        <w:rPr>
          <w:color w:val="000000"/>
        </w:rPr>
      </w:pPr>
      <w:r w:rsidRPr="7534B396">
        <w:rPr>
          <w:color w:val="000000" w:themeColor="text1"/>
        </w:rPr>
        <w:t>- sumažėjusi žemės savininkų motyvacija įveisti mišką ne miško žemėje</w:t>
      </w:r>
      <w:r w:rsidR="4FFBF38C" w:rsidRPr="7534B396">
        <w:rPr>
          <w:color w:val="000000" w:themeColor="text1"/>
        </w:rPr>
        <w:t xml:space="preserve"> dėl </w:t>
      </w:r>
      <w:r w:rsidR="29676D85" w:rsidRPr="7534B396">
        <w:rPr>
          <w:color w:val="000000" w:themeColor="text1"/>
        </w:rPr>
        <w:t xml:space="preserve">didelių  </w:t>
      </w:r>
      <w:r w:rsidR="1CB385B4" w:rsidRPr="7534B396">
        <w:rPr>
          <w:color w:val="000000" w:themeColor="text1"/>
        </w:rPr>
        <w:t>ir ilgalaikių</w:t>
      </w:r>
      <w:r w:rsidR="29676D85" w:rsidRPr="7534B396">
        <w:rPr>
          <w:color w:val="000000" w:themeColor="text1"/>
        </w:rPr>
        <w:t xml:space="preserve"> finansinių investicijų</w:t>
      </w:r>
      <w:r w:rsidR="33A7E627" w:rsidRPr="7534B396">
        <w:rPr>
          <w:color w:val="000000" w:themeColor="text1"/>
        </w:rPr>
        <w:t>,</w:t>
      </w:r>
      <w:r w:rsidR="29676D85" w:rsidRPr="7534B396">
        <w:rPr>
          <w:color w:val="000000" w:themeColor="text1"/>
        </w:rPr>
        <w:t xml:space="preserve"> </w:t>
      </w:r>
      <w:r w:rsidR="33A7E627" w:rsidRPr="7534B396">
        <w:rPr>
          <w:color w:val="000000" w:themeColor="text1"/>
        </w:rPr>
        <w:t>kurios atsiperka tik po</w:t>
      </w:r>
      <w:r w:rsidR="29676D85" w:rsidRPr="7534B396">
        <w:rPr>
          <w:color w:val="000000" w:themeColor="text1"/>
        </w:rPr>
        <w:t xml:space="preserve"> </w:t>
      </w:r>
      <w:r w:rsidR="33A7E627" w:rsidRPr="7534B396">
        <w:rPr>
          <w:color w:val="000000" w:themeColor="text1"/>
        </w:rPr>
        <w:t>60–100</w:t>
      </w:r>
      <w:r w:rsidR="29676D85" w:rsidRPr="7534B396">
        <w:rPr>
          <w:color w:val="000000" w:themeColor="text1"/>
        </w:rPr>
        <w:t xml:space="preserve"> </w:t>
      </w:r>
      <w:r w:rsidR="33A7E627" w:rsidRPr="7534B396">
        <w:rPr>
          <w:color w:val="000000" w:themeColor="text1"/>
        </w:rPr>
        <w:t xml:space="preserve">metų. Todėl per pastarąjį dešimtmetį </w:t>
      </w:r>
      <w:r w:rsidR="0E57D091" w:rsidRPr="7534B396">
        <w:rPr>
          <w:color w:val="000000" w:themeColor="text1"/>
        </w:rPr>
        <w:t>privačios žemės savininka</w:t>
      </w:r>
      <w:r w:rsidR="6D29FB9E" w:rsidRPr="7534B396">
        <w:rPr>
          <w:color w:val="000000" w:themeColor="text1"/>
        </w:rPr>
        <w:t>i</w:t>
      </w:r>
      <w:r w:rsidR="0E57D091" w:rsidRPr="7534B396">
        <w:rPr>
          <w:color w:val="000000" w:themeColor="text1"/>
        </w:rPr>
        <w:t xml:space="preserve"> panaudo</w:t>
      </w:r>
      <w:r w:rsidR="334EBBCD" w:rsidRPr="7534B396">
        <w:rPr>
          <w:color w:val="000000" w:themeColor="text1"/>
        </w:rPr>
        <w:t>dami</w:t>
      </w:r>
      <w:r w:rsidR="0E57D091" w:rsidRPr="7534B396">
        <w:rPr>
          <w:color w:val="000000" w:themeColor="text1"/>
        </w:rPr>
        <w:t xml:space="preserve"> ES ir šalies paramą</w:t>
      </w:r>
      <w:r w:rsidR="72F33DD5" w:rsidRPr="7534B396">
        <w:rPr>
          <w:color w:val="000000" w:themeColor="text1"/>
        </w:rPr>
        <w:t xml:space="preserve"> kasmet </w:t>
      </w:r>
      <w:r w:rsidRPr="7534B396">
        <w:rPr>
          <w:color w:val="000000" w:themeColor="text1"/>
        </w:rPr>
        <w:t xml:space="preserve">įveisia </w:t>
      </w:r>
      <w:r w:rsidR="46C09F9F" w:rsidRPr="7534B396">
        <w:rPr>
          <w:color w:val="000000" w:themeColor="text1"/>
        </w:rPr>
        <w:t>apie</w:t>
      </w:r>
      <w:r w:rsidRPr="7534B396">
        <w:rPr>
          <w:color w:val="000000" w:themeColor="text1"/>
        </w:rPr>
        <w:t xml:space="preserve"> 300 ha</w:t>
      </w:r>
      <w:r w:rsidR="74C91D11" w:rsidRPr="1B4D3B35">
        <w:rPr>
          <w:color w:val="000000" w:themeColor="text1"/>
        </w:rPr>
        <w:t xml:space="preserve"> </w:t>
      </w:r>
      <w:r w:rsidR="74C91D11" w:rsidRPr="423317A1">
        <w:rPr>
          <w:color w:val="000000" w:themeColor="text1"/>
        </w:rPr>
        <w:t>naujų miškų</w:t>
      </w:r>
      <w:r w:rsidR="7E6D5221" w:rsidRPr="423317A1">
        <w:rPr>
          <w:color w:val="000000" w:themeColor="text1"/>
        </w:rPr>
        <w:t>.</w:t>
      </w:r>
      <w:r w:rsidR="7E6D5221" w:rsidRPr="7534B396">
        <w:rPr>
          <w:color w:val="000000" w:themeColor="text1"/>
        </w:rPr>
        <w:t xml:space="preserve"> </w:t>
      </w:r>
      <w:r w:rsidR="003D00A6">
        <w:rPr>
          <w:color w:val="000000" w:themeColor="text1"/>
        </w:rPr>
        <w:t>K</w:t>
      </w:r>
      <w:r w:rsidR="003D00A6" w:rsidRPr="7534B396">
        <w:rPr>
          <w:color w:val="000000" w:themeColor="text1"/>
        </w:rPr>
        <w:t>etin</w:t>
      </w:r>
      <w:r w:rsidR="003D00A6">
        <w:rPr>
          <w:color w:val="000000" w:themeColor="text1"/>
        </w:rPr>
        <w:t>ant</w:t>
      </w:r>
      <w:r w:rsidR="003D00A6" w:rsidRPr="7534B396">
        <w:rPr>
          <w:color w:val="000000" w:themeColor="text1"/>
        </w:rPr>
        <w:t xml:space="preserve"> veisti mišką saugomose teritorijose ir derlingoje buvusioje ariamoje žemėje</w:t>
      </w:r>
      <w:r w:rsidR="003D00A6">
        <w:rPr>
          <w:color w:val="000000" w:themeColor="text1"/>
        </w:rPr>
        <w:t>,</w:t>
      </w:r>
      <w:r w:rsidR="003D00A6" w:rsidRPr="7534B396">
        <w:rPr>
          <w:color w:val="000000" w:themeColor="text1"/>
        </w:rPr>
        <w:t xml:space="preserve"> </w:t>
      </w:r>
      <w:r w:rsidR="003D00A6">
        <w:rPr>
          <w:color w:val="000000" w:themeColor="text1"/>
        </w:rPr>
        <w:t>kai kurioms</w:t>
      </w:r>
      <w:r w:rsidR="003D00A6" w:rsidRPr="7534B396">
        <w:rPr>
          <w:color w:val="000000" w:themeColor="text1"/>
        </w:rPr>
        <w:t xml:space="preserve"> </w:t>
      </w:r>
      <w:r w:rsidR="003D00A6">
        <w:rPr>
          <w:color w:val="000000" w:themeColor="text1"/>
        </w:rPr>
        <w:t>teritorijoms</w:t>
      </w:r>
      <w:r w:rsidRPr="7534B396">
        <w:rPr>
          <w:color w:val="000000" w:themeColor="text1"/>
        </w:rPr>
        <w:t xml:space="preserve"> </w:t>
      </w:r>
      <w:r w:rsidR="003D00A6">
        <w:rPr>
          <w:color w:val="000000" w:themeColor="text1"/>
        </w:rPr>
        <w:t>taikomi</w:t>
      </w:r>
      <w:r w:rsidR="003D00A6" w:rsidRPr="7534B396">
        <w:rPr>
          <w:color w:val="000000" w:themeColor="text1"/>
        </w:rPr>
        <w:t xml:space="preserve"> </w:t>
      </w:r>
      <w:r w:rsidRPr="7534B396">
        <w:rPr>
          <w:color w:val="000000" w:themeColor="text1"/>
        </w:rPr>
        <w:t>apribojimai</w:t>
      </w:r>
      <w:r w:rsidR="00F12F2A">
        <w:rPr>
          <w:color w:val="000000" w:themeColor="text1"/>
        </w:rPr>
        <w:t>,</w:t>
      </w:r>
      <w:r w:rsidRPr="7534B396">
        <w:rPr>
          <w:color w:val="000000" w:themeColor="text1"/>
        </w:rPr>
        <w:t xml:space="preserve">; </w:t>
      </w:r>
    </w:p>
    <w:p w14:paraId="4C8CA664" w14:textId="2A861187" w:rsidR="00B50576" w:rsidRDefault="6E67913C" w:rsidP="790C1831">
      <w:pPr>
        <w:ind w:firstLine="567"/>
        <w:jc w:val="both"/>
        <w:rPr>
          <w:color w:val="000000"/>
        </w:rPr>
      </w:pPr>
      <w:r w:rsidRPr="790C1831">
        <w:rPr>
          <w:color w:val="000000" w:themeColor="text1"/>
        </w:rPr>
        <w:t xml:space="preserve">- </w:t>
      </w:r>
      <w:r w:rsidR="621EE985" w:rsidRPr="790C1831">
        <w:rPr>
          <w:color w:val="000000" w:themeColor="text1"/>
        </w:rPr>
        <w:t xml:space="preserve">dėl </w:t>
      </w:r>
      <w:r w:rsidRPr="790C1831">
        <w:rPr>
          <w:color w:val="000000" w:themeColor="text1"/>
        </w:rPr>
        <w:t>2022 m. padidėjus</w:t>
      </w:r>
      <w:r w:rsidR="36CD2C3B" w:rsidRPr="790C1831">
        <w:rPr>
          <w:color w:val="000000" w:themeColor="text1"/>
        </w:rPr>
        <w:t>ios</w:t>
      </w:r>
      <w:r w:rsidRPr="790C1831">
        <w:rPr>
          <w:color w:val="000000" w:themeColor="text1"/>
        </w:rPr>
        <w:t xml:space="preserve"> biokuro kaino</w:t>
      </w:r>
      <w:r w:rsidR="36CD2C3B" w:rsidRPr="790C1831">
        <w:rPr>
          <w:color w:val="000000" w:themeColor="text1"/>
        </w:rPr>
        <w:t>s</w:t>
      </w:r>
      <w:r w:rsidRPr="790C1831">
        <w:rPr>
          <w:color w:val="000000" w:themeColor="text1"/>
        </w:rPr>
        <w:t xml:space="preserve">, dalis medžių savaiminukų </w:t>
      </w:r>
      <w:r w:rsidR="002574C0" w:rsidRPr="790C1831">
        <w:rPr>
          <w:color w:val="000000" w:themeColor="text1"/>
        </w:rPr>
        <w:t>panaudot</w:t>
      </w:r>
      <w:r w:rsidR="002574C0">
        <w:rPr>
          <w:color w:val="000000" w:themeColor="text1"/>
        </w:rPr>
        <w:t>a</w:t>
      </w:r>
      <w:r w:rsidR="002574C0" w:rsidRPr="790C1831">
        <w:rPr>
          <w:color w:val="000000" w:themeColor="text1"/>
        </w:rPr>
        <w:t xml:space="preserve"> </w:t>
      </w:r>
      <w:r w:rsidRPr="790C1831">
        <w:rPr>
          <w:color w:val="000000" w:themeColor="text1"/>
        </w:rPr>
        <w:t xml:space="preserve">biokuro </w:t>
      </w:r>
      <w:r w:rsidR="78F4386A" w:rsidRPr="790C1831">
        <w:rPr>
          <w:color w:val="000000" w:themeColor="text1"/>
        </w:rPr>
        <w:t>gamybai</w:t>
      </w:r>
      <w:r w:rsidR="50B0BE20" w:rsidRPr="790C1831">
        <w:rPr>
          <w:color w:val="000000" w:themeColor="text1"/>
        </w:rPr>
        <w:t>;</w:t>
      </w:r>
    </w:p>
    <w:p w14:paraId="7E36B833" w14:textId="6A859D95" w:rsidR="007346EA" w:rsidRDefault="00B50576" w:rsidP="7534B396">
      <w:pPr>
        <w:ind w:firstLine="567"/>
        <w:jc w:val="both"/>
        <w:rPr>
          <w:color w:val="000000"/>
        </w:rPr>
      </w:pPr>
      <w:r w:rsidRPr="7534B396">
        <w:rPr>
          <w:color w:val="000000" w:themeColor="text1"/>
        </w:rPr>
        <w:lastRenderedPageBreak/>
        <w:t>- VĮ V</w:t>
      </w:r>
      <w:r w:rsidR="00CD5376" w:rsidRPr="7534B396">
        <w:rPr>
          <w:color w:val="000000" w:themeColor="text1"/>
        </w:rPr>
        <w:t>alstybinių miškų urėdija</w:t>
      </w:r>
      <w:r w:rsidRPr="7534B396">
        <w:rPr>
          <w:color w:val="000000" w:themeColor="text1"/>
        </w:rPr>
        <w:t xml:space="preserve"> neturi pakankamai žemės miškui veisti, nes  beveik visa  laisvos valstybinės ne miško žemės fondo žemė išnuomota </w:t>
      </w:r>
      <w:r w:rsidR="00CF520F" w:rsidRPr="7534B396">
        <w:rPr>
          <w:color w:val="000000" w:themeColor="text1"/>
        </w:rPr>
        <w:t xml:space="preserve">ūkininkams žemės ūkio veiklai </w:t>
      </w:r>
      <w:r w:rsidRPr="7534B396">
        <w:rPr>
          <w:color w:val="000000" w:themeColor="text1"/>
        </w:rPr>
        <w:t>ilgalaikėmis sutartimis.</w:t>
      </w:r>
    </w:p>
    <w:p w14:paraId="37F229E8" w14:textId="12EB9AB3" w:rsidR="007A59DF" w:rsidRPr="00156015" w:rsidRDefault="007A59DF" w:rsidP="00156015">
      <w:pPr>
        <w:widowControl w:val="0"/>
        <w:suppressAutoHyphens/>
        <w:ind w:firstLine="567"/>
        <w:jc w:val="both"/>
        <w:rPr>
          <w:color w:val="000000"/>
          <w:kern w:val="1"/>
          <w:szCs w:val="24"/>
          <w:lang w:eastAsia="zh-CN" w:bidi="hi-IN"/>
        </w:rPr>
      </w:pPr>
      <w:r w:rsidRPr="00156015">
        <w:rPr>
          <w:color w:val="000000"/>
          <w:kern w:val="1"/>
          <w:szCs w:val="24"/>
          <w:lang w:eastAsia="zh-CN" w:bidi="hi-IN"/>
        </w:rPr>
        <w:t>Pažangos priemonės „Skatinti miškų plėtrą ir darnų miškų sektoriaus vystymąsi“ apraše numatytas 2023–2025 m. finansavimas pažangos veikloms:  </w:t>
      </w:r>
    </w:p>
    <w:p w14:paraId="603E6E83" w14:textId="55E9A83C" w:rsidR="007A59DF" w:rsidRPr="00AF3B1C" w:rsidRDefault="4B4833E6" w:rsidP="10C8F9C5">
      <w:pPr>
        <w:widowControl w:val="0"/>
        <w:suppressAutoHyphens/>
        <w:ind w:firstLine="567"/>
        <w:jc w:val="both"/>
        <w:rPr>
          <w:kern w:val="1"/>
          <w:lang w:eastAsia="zh-CN" w:bidi="hi-IN"/>
        </w:rPr>
      </w:pPr>
      <w:r w:rsidRPr="10C8F9C5">
        <w:rPr>
          <w:color w:val="000000"/>
          <w:kern w:val="1"/>
          <w:lang w:eastAsia="zh-CN" w:bidi="hi-IN"/>
        </w:rPr>
        <w:t>- „4.1. Mišk</w:t>
      </w:r>
      <w:r w:rsidR="7E2FF4AE" w:rsidRPr="10C8F9C5">
        <w:rPr>
          <w:color w:val="000000"/>
          <w:kern w:val="1"/>
          <w:lang w:eastAsia="zh-CN" w:bidi="hi-IN"/>
        </w:rPr>
        <w:t xml:space="preserve">ų </w:t>
      </w:r>
      <w:r w:rsidR="0D65A9A0" w:rsidRPr="10C8F9C5">
        <w:rPr>
          <w:color w:val="000000"/>
          <w:kern w:val="1"/>
          <w:lang w:eastAsia="zh-CN" w:bidi="hi-IN"/>
        </w:rPr>
        <w:t xml:space="preserve">įveisimas </w:t>
      </w:r>
      <w:r w:rsidR="7E2FF4AE" w:rsidRPr="10C8F9C5">
        <w:rPr>
          <w:color w:val="000000"/>
          <w:kern w:val="1"/>
          <w:lang w:eastAsia="zh-CN" w:bidi="hi-IN"/>
        </w:rPr>
        <w:t xml:space="preserve">valstybinėje </w:t>
      </w:r>
      <w:r w:rsidRPr="10C8F9C5">
        <w:rPr>
          <w:color w:val="000000"/>
          <w:kern w:val="1"/>
          <w:lang w:eastAsia="zh-CN" w:bidi="hi-IN"/>
        </w:rPr>
        <w:t>žemėje</w:t>
      </w:r>
      <w:r w:rsidR="000A2BE5">
        <w:rPr>
          <w:color w:val="000000"/>
          <w:kern w:val="1"/>
          <w:lang w:eastAsia="zh-CN" w:bidi="hi-IN"/>
        </w:rPr>
        <w:t>“</w:t>
      </w:r>
      <w:r w:rsidR="000A2BE5" w:rsidRPr="3C850C1F">
        <w:rPr>
          <w:i/>
          <w:iCs/>
          <w:color w:val="000000"/>
          <w:kern w:val="1"/>
          <w:lang w:eastAsia="zh-CN" w:bidi="hi-IN"/>
        </w:rPr>
        <w:t xml:space="preserve"> </w:t>
      </w:r>
      <w:r w:rsidRPr="3C850C1F">
        <w:rPr>
          <w:i/>
          <w:iCs/>
          <w:color w:val="000000"/>
          <w:kern w:val="1"/>
          <w:lang w:eastAsia="zh-CN" w:bidi="hi-IN"/>
        </w:rPr>
        <w:t xml:space="preserve">– </w:t>
      </w:r>
      <w:r w:rsidR="0D490C19" w:rsidRPr="0027202E">
        <w:rPr>
          <w:color w:val="000000" w:themeColor="text1"/>
          <w:lang w:eastAsia="zh-CN" w:bidi="hi-IN"/>
        </w:rPr>
        <w:t>nurodytu laikotarpiu numatyta skirti</w:t>
      </w:r>
      <w:r w:rsidR="0D490C19" w:rsidRPr="3C850C1F">
        <w:rPr>
          <w:i/>
          <w:iCs/>
          <w:color w:val="000000" w:themeColor="text1"/>
          <w:lang w:eastAsia="zh-CN" w:bidi="hi-IN"/>
        </w:rPr>
        <w:t xml:space="preserve"> </w:t>
      </w:r>
      <w:r w:rsidRPr="10C8F9C5">
        <w:rPr>
          <w:color w:val="000000"/>
          <w:kern w:val="1"/>
          <w:lang w:eastAsia="zh-CN" w:bidi="hi-IN"/>
        </w:rPr>
        <w:t xml:space="preserve">1,8 </w:t>
      </w:r>
      <w:r w:rsidRPr="00AF3B1C">
        <w:rPr>
          <w:kern w:val="1"/>
          <w:lang w:eastAsia="zh-CN" w:bidi="hi-IN"/>
        </w:rPr>
        <w:t xml:space="preserve">mln. eurų valstybės biudžeto </w:t>
      </w:r>
      <w:r w:rsidR="004335EC" w:rsidRPr="00AF3B1C">
        <w:rPr>
          <w:kern w:val="1"/>
          <w:lang w:eastAsia="zh-CN" w:bidi="hi-IN"/>
        </w:rPr>
        <w:t>(</w:t>
      </w:r>
      <w:r w:rsidRPr="00AF3B1C">
        <w:rPr>
          <w:kern w:val="1"/>
          <w:lang w:eastAsia="zh-CN" w:bidi="hi-IN"/>
        </w:rPr>
        <w:t>Bendrųjų miškų ūkio reikmių finansavimo programos (</w:t>
      </w:r>
      <w:r w:rsidR="004335EC" w:rsidRPr="00AF3B1C">
        <w:rPr>
          <w:kern w:val="1"/>
          <w:lang w:eastAsia="zh-CN" w:bidi="hi-IN"/>
        </w:rPr>
        <w:t>toliau –</w:t>
      </w:r>
      <w:r w:rsidR="00134F82">
        <w:rPr>
          <w:kern w:val="1"/>
          <w:lang w:eastAsia="zh-CN" w:bidi="hi-IN"/>
        </w:rPr>
        <w:t xml:space="preserve"> </w:t>
      </w:r>
      <w:r w:rsidRPr="00AF3B1C">
        <w:rPr>
          <w:kern w:val="1"/>
          <w:lang w:eastAsia="zh-CN" w:bidi="hi-IN"/>
        </w:rPr>
        <w:t>BMŪRFP)</w:t>
      </w:r>
      <w:r w:rsidR="004335EC" w:rsidRPr="00AF3B1C">
        <w:rPr>
          <w:kern w:val="1"/>
          <w:lang w:eastAsia="zh-CN" w:bidi="hi-IN"/>
        </w:rPr>
        <w:t>)</w:t>
      </w:r>
      <w:r w:rsidRPr="00AF3B1C">
        <w:rPr>
          <w:kern w:val="1"/>
          <w:lang w:eastAsia="zh-CN" w:bidi="hi-IN"/>
        </w:rPr>
        <w:t xml:space="preserve"> lėšų</w:t>
      </w:r>
      <w:r w:rsidR="68503F94" w:rsidRPr="00AF3B1C">
        <w:rPr>
          <w:kern w:val="1"/>
          <w:lang w:eastAsia="zh-CN" w:bidi="hi-IN"/>
        </w:rPr>
        <w:t xml:space="preserve">. </w:t>
      </w:r>
      <w:r w:rsidR="658AD10E" w:rsidRPr="00AF3B1C">
        <w:rPr>
          <w:lang w:eastAsia="zh-CN" w:bidi="hi-IN"/>
        </w:rPr>
        <w:t>Už šias investicijas VĮ Valstybinių miškų urėdija numato įveisti 1144 ha naujų miškų</w:t>
      </w:r>
      <w:r w:rsidR="00E71170" w:rsidRPr="00AF3B1C">
        <w:rPr>
          <w:lang w:eastAsia="zh-CN" w:bidi="hi-IN"/>
        </w:rPr>
        <w:t>.</w:t>
      </w:r>
      <w:r w:rsidR="355A35A7" w:rsidRPr="00AF3B1C">
        <w:t xml:space="preserve"> </w:t>
      </w:r>
      <w:r w:rsidR="3F74C1F2" w:rsidRPr="00AF3B1C">
        <w:t xml:space="preserve"> </w:t>
      </w:r>
      <w:r w:rsidR="006E35A8" w:rsidRPr="00AF3B1C">
        <w:t>Valstybės biudžeto</w:t>
      </w:r>
      <w:r w:rsidR="00614A8D" w:rsidRPr="00AF3B1C">
        <w:t xml:space="preserve"> (BMŪRFP)</w:t>
      </w:r>
      <w:r w:rsidR="006E35A8" w:rsidRPr="00AF3B1C">
        <w:t xml:space="preserve"> lėšomis </w:t>
      </w:r>
      <w:r w:rsidR="355A35A7" w:rsidRPr="00AF3B1C">
        <w:rPr>
          <w:b/>
          <w:bCs/>
        </w:rPr>
        <w:t xml:space="preserve">2024 m. </w:t>
      </w:r>
      <w:r w:rsidR="791780B7" w:rsidRPr="00AF3B1C">
        <w:rPr>
          <w:b/>
          <w:bCs/>
        </w:rPr>
        <w:t xml:space="preserve">įveista </w:t>
      </w:r>
      <w:r w:rsidR="355A35A7" w:rsidRPr="00AF3B1C">
        <w:rPr>
          <w:b/>
          <w:bCs/>
        </w:rPr>
        <w:t>282 ha mišk</w:t>
      </w:r>
      <w:r w:rsidR="5FF8732D" w:rsidRPr="00AF3B1C">
        <w:rPr>
          <w:b/>
          <w:bCs/>
        </w:rPr>
        <w:t>ų</w:t>
      </w:r>
      <w:r w:rsidR="001249B2">
        <w:rPr>
          <w:b/>
          <w:bCs/>
        </w:rPr>
        <w:t xml:space="preserve"> </w:t>
      </w:r>
      <w:r w:rsidR="001249B2" w:rsidRPr="00126B15">
        <w:t xml:space="preserve">(94 proc. </w:t>
      </w:r>
      <w:r w:rsidR="0098760D" w:rsidRPr="00126B15">
        <w:t>planuoto įveisti ploto)</w:t>
      </w:r>
      <w:r w:rsidR="5FF8732D" w:rsidRPr="00AF3B1C">
        <w:t xml:space="preserve"> </w:t>
      </w:r>
      <w:r w:rsidR="355A35A7" w:rsidRPr="00AF3B1C">
        <w:t xml:space="preserve">panaudojant 353,2 tūkst. </w:t>
      </w:r>
      <w:r w:rsidR="006E35A8" w:rsidRPr="00AF3B1C">
        <w:t>e</w:t>
      </w:r>
      <w:r w:rsidR="007F0BBD" w:rsidRPr="00AF3B1C">
        <w:t>urų</w:t>
      </w:r>
      <w:r w:rsidR="355A35A7" w:rsidRPr="00AF3B1C">
        <w:t xml:space="preserve">  </w:t>
      </w:r>
      <w:r w:rsidR="00531FFC">
        <w:t>(</w:t>
      </w:r>
      <w:r w:rsidR="00CA755D">
        <w:t>74 proc.  planuotų</w:t>
      </w:r>
      <w:r w:rsidR="00126B15">
        <w:t xml:space="preserve"> lėšų</w:t>
      </w:r>
      <w:r w:rsidR="00D447B5">
        <w:t>)</w:t>
      </w:r>
      <w:r w:rsidR="00126B15">
        <w:t>.</w:t>
      </w:r>
    </w:p>
    <w:p w14:paraId="16DFA25E" w14:textId="76AA527B" w:rsidR="007A59DF" w:rsidRPr="00AF3B1C" w:rsidRDefault="4B4833E6" w:rsidP="10C8F9C5">
      <w:pPr>
        <w:widowControl w:val="0"/>
        <w:suppressAutoHyphens/>
        <w:ind w:firstLine="567"/>
        <w:jc w:val="both"/>
      </w:pPr>
      <w:r w:rsidRPr="00AF3B1C">
        <w:rPr>
          <w:kern w:val="1"/>
          <w:lang w:eastAsia="zh-CN" w:bidi="hi-IN"/>
        </w:rPr>
        <w:t xml:space="preserve">- </w:t>
      </w:r>
      <w:r w:rsidR="659CF9A1" w:rsidRPr="00AF3B1C">
        <w:rPr>
          <w:kern w:val="1"/>
          <w:lang w:eastAsia="zh-CN" w:bidi="hi-IN"/>
        </w:rPr>
        <w:t>,,</w:t>
      </w:r>
      <w:r w:rsidRPr="00AF3B1C">
        <w:rPr>
          <w:kern w:val="1"/>
          <w:lang w:eastAsia="zh-CN" w:bidi="hi-IN"/>
        </w:rPr>
        <w:t>4.2. Žemės naujiems miškams veisti įsigijimas valstybės nuosavybėn“</w:t>
      </w:r>
      <w:r w:rsidRPr="00AF3B1C">
        <w:rPr>
          <w:i/>
          <w:iCs/>
          <w:kern w:val="1"/>
          <w:lang w:eastAsia="zh-CN" w:bidi="hi-IN"/>
        </w:rPr>
        <w:t xml:space="preserve"> </w:t>
      </w:r>
      <w:r w:rsidRPr="00AF3B1C">
        <w:rPr>
          <w:kern w:val="1"/>
          <w:lang w:eastAsia="zh-CN" w:bidi="hi-IN"/>
        </w:rPr>
        <w:t xml:space="preserve">– </w:t>
      </w:r>
      <w:r w:rsidR="121C213E" w:rsidRPr="00AF3B1C">
        <w:rPr>
          <w:lang w:eastAsia="zh-CN" w:bidi="hi-IN"/>
        </w:rPr>
        <w:t xml:space="preserve">nurodytu laikotarpiu numatyta skirti </w:t>
      </w:r>
      <w:r w:rsidRPr="00AF3B1C">
        <w:rPr>
          <w:kern w:val="1"/>
          <w:lang w:eastAsia="zh-CN" w:bidi="hi-IN"/>
        </w:rPr>
        <w:t>1,155 mln. eurų valstybės biudžeto (BMŪRFP) lėšų.  </w:t>
      </w:r>
      <w:r w:rsidR="0C9B8873" w:rsidRPr="00AF3B1C">
        <w:rPr>
          <w:kern w:val="1"/>
          <w:lang w:eastAsia="zh-CN" w:bidi="hi-IN"/>
        </w:rPr>
        <w:t xml:space="preserve">Už šias investicijas numatyta </w:t>
      </w:r>
      <w:r w:rsidRPr="00AF3B1C">
        <w:rPr>
          <w:kern w:val="1"/>
          <w:lang w:eastAsia="zh-CN" w:bidi="hi-IN"/>
        </w:rPr>
        <w:t>valstybės nuosavybėn įsigyti 155 ha žemės miškams veisti</w:t>
      </w:r>
      <w:r w:rsidR="30333E64" w:rsidRPr="00AF3B1C">
        <w:rPr>
          <w:kern w:val="1"/>
          <w:lang w:eastAsia="zh-CN" w:bidi="hi-IN"/>
        </w:rPr>
        <w:t xml:space="preserve">: </w:t>
      </w:r>
      <w:r w:rsidR="4511136F" w:rsidRPr="00AF3B1C">
        <w:rPr>
          <w:kern w:val="1"/>
          <w:lang w:eastAsia="zh-CN" w:bidi="hi-IN"/>
        </w:rPr>
        <w:t xml:space="preserve">2023 m. įsigyta </w:t>
      </w:r>
      <w:r w:rsidR="7F61449D" w:rsidRPr="00AF3B1C">
        <w:rPr>
          <w:kern w:val="1"/>
          <w:lang w:eastAsia="zh-CN" w:bidi="hi-IN"/>
        </w:rPr>
        <w:t xml:space="preserve">52,2 ha </w:t>
      </w:r>
      <w:r w:rsidR="00134F82">
        <w:rPr>
          <w:kern w:val="1"/>
          <w:lang w:eastAsia="zh-CN" w:bidi="hi-IN"/>
        </w:rPr>
        <w:t>už</w:t>
      </w:r>
      <w:r w:rsidR="00134F82" w:rsidRPr="00AF3B1C">
        <w:rPr>
          <w:kern w:val="1"/>
          <w:lang w:eastAsia="zh-CN" w:bidi="hi-IN"/>
        </w:rPr>
        <w:t xml:space="preserve"> </w:t>
      </w:r>
      <w:r w:rsidR="37265B62" w:rsidRPr="00AF3B1C">
        <w:rPr>
          <w:kern w:val="1"/>
          <w:lang w:eastAsia="zh-CN" w:bidi="hi-IN"/>
        </w:rPr>
        <w:t xml:space="preserve">237,8 tūkst. </w:t>
      </w:r>
      <w:r w:rsidR="008757D2">
        <w:rPr>
          <w:kern w:val="1"/>
          <w:lang w:eastAsia="zh-CN" w:bidi="hi-IN"/>
        </w:rPr>
        <w:t>eurų</w:t>
      </w:r>
      <w:r w:rsidR="71E147F1" w:rsidRPr="00AF3B1C">
        <w:t xml:space="preserve">, </w:t>
      </w:r>
      <w:r w:rsidR="66EA2B97" w:rsidRPr="00AF3B1C">
        <w:rPr>
          <w:b/>
          <w:bCs/>
        </w:rPr>
        <w:t xml:space="preserve">2024 m. </w:t>
      </w:r>
      <w:r w:rsidR="71E147F1" w:rsidRPr="00AF3B1C">
        <w:rPr>
          <w:b/>
          <w:bCs/>
        </w:rPr>
        <w:t>įsigyta 80,6 ha</w:t>
      </w:r>
      <w:r w:rsidR="001A7F7A">
        <w:rPr>
          <w:b/>
          <w:bCs/>
        </w:rPr>
        <w:t xml:space="preserve"> </w:t>
      </w:r>
      <w:r w:rsidR="001A7F7A" w:rsidRPr="00A54B15">
        <w:t>(55 proc. daugiau nei planuota)</w:t>
      </w:r>
      <w:r w:rsidR="00134F82">
        <w:t xml:space="preserve"> už</w:t>
      </w:r>
      <w:r w:rsidR="71E147F1" w:rsidRPr="00AF3B1C">
        <w:t xml:space="preserve"> 408,5 tūkst. eurų iš valstybės biudžeto </w:t>
      </w:r>
      <w:r w:rsidR="71E147F1" w:rsidRPr="004C39A8">
        <w:t>(</w:t>
      </w:r>
      <w:r w:rsidR="00F05639">
        <w:t>6 proc. daugiau lėšų nei planuota</w:t>
      </w:r>
      <w:r w:rsidR="71E147F1" w:rsidRPr="004C39A8">
        <w:t>)</w:t>
      </w:r>
      <w:r w:rsidR="00083ACC">
        <w:t>.</w:t>
      </w:r>
      <w:r w:rsidR="006713A7" w:rsidRPr="004C39A8" w:rsidDel="006713A7">
        <w:t xml:space="preserve"> </w:t>
      </w:r>
    </w:p>
    <w:p w14:paraId="5CFE9541" w14:textId="30B1C749" w:rsidR="309C0EFB" w:rsidRDefault="41C7E897" w:rsidP="26AEBBF8">
      <w:pPr>
        <w:widowControl w:val="0"/>
        <w:ind w:firstLine="567"/>
        <w:jc w:val="both"/>
      </w:pPr>
      <w:r w:rsidRPr="790C1831">
        <w:t>NEKSVP 2024</w:t>
      </w:r>
      <w:r w:rsidR="00155849">
        <w:t>–</w:t>
      </w:r>
      <w:r w:rsidRPr="790C1831">
        <w:t xml:space="preserve">2025 m. </w:t>
      </w:r>
      <w:r w:rsidR="0EAEFF19" w:rsidRPr="790C1831">
        <w:t xml:space="preserve">numatyta </w:t>
      </w:r>
      <w:r w:rsidR="43C5EA61" w:rsidRPr="790C1831">
        <w:t>išsaugoti ir į miško žemės apskaitą įtraukti 5000</w:t>
      </w:r>
      <w:r w:rsidR="0EAEFF19" w:rsidRPr="790C1831">
        <w:t xml:space="preserve"> </w:t>
      </w:r>
      <w:r w:rsidR="43C5EA61" w:rsidRPr="790C1831">
        <w:t>ha medžių savaiminukais apaugusių ne miško žemės plotų</w:t>
      </w:r>
      <w:r w:rsidR="4EFA74FB" w:rsidRPr="790C1831">
        <w:t>.</w:t>
      </w:r>
      <w:r w:rsidR="0EAEFF19" w:rsidRPr="790C1831">
        <w:t xml:space="preserve"> </w:t>
      </w:r>
      <w:r w:rsidR="4EFA74FB" w:rsidRPr="790C1831">
        <w:t xml:space="preserve">2024 m. suformuota ir į miško žemės apskaitą įtraukta </w:t>
      </w:r>
      <w:r w:rsidR="174E15BA" w:rsidRPr="790C1831">
        <w:t xml:space="preserve"> 3080 ha </w:t>
      </w:r>
      <w:r w:rsidR="74B239D6" w:rsidRPr="790C1831">
        <w:t xml:space="preserve">savaiminukais apaugusios </w:t>
      </w:r>
      <w:r w:rsidR="6CDB34B9" w:rsidRPr="790C1831">
        <w:t>valstybinės ir privačios ne miško žemės plotų</w:t>
      </w:r>
      <w:r w:rsidR="009F2825">
        <w:t>.</w:t>
      </w:r>
    </w:p>
    <w:p w14:paraId="15456390" w14:textId="694980F9" w:rsidR="007A59DF" w:rsidRPr="003F0235" w:rsidRDefault="56764049" w:rsidP="05BE481E">
      <w:pPr>
        <w:widowControl w:val="0"/>
        <w:suppressAutoHyphens/>
        <w:ind w:firstLine="567"/>
        <w:jc w:val="both"/>
        <w:rPr>
          <w:color w:val="C00000"/>
          <w:lang w:eastAsia="zh-CN" w:bidi="hi-IN"/>
        </w:rPr>
      </w:pPr>
      <w:r w:rsidRPr="10C8F9C5">
        <w:rPr>
          <w:color w:val="000000"/>
          <w:kern w:val="1"/>
          <w:lang w:eastAsia="zh-CN" w:bidi="hi-IN"/>
        </w:rPr>
        <w:t xml:space="preserve"> </w:t>
      </w:r>
      <w:r w:rsidR="4B4833E6" w:rsidRPr="10C8F9C5">
        <w:rPr>
          <w:color w:val="000000"/>
          <w:kern w:val="1"/>
          <w:lang w:eastAsia="zh-CN" w:bidi="hi-IN"/>
        </w:rPr>
        <w:t xml:space="preserve">NEKSVP 2023–2030 m. suplanuota valstybinėje žemėje įveisti 2 262 ha </w:t>
      </w:r>
      <w:r w:rsidR="7B96FBAB" w:rsidRPr="10C8F9C5">
        <w:rPr>
          <w:color w:val="000000"/>
          <w:kern w:val="1"/>
          <w:lang w:eastAsia="zh-CN" w:bidi="hi-IN"/>
        </w:rPr>
        <w:t xml:space="preserve">naujų </w:t>
      </w:r>
      <w:r w:rsidR="4B4833E6" w:rsidRPr="10C8F9C5">
        <w:rPr>
          <w:color w:val="000000"/>
          <w:kern w:val="1"/>
          <w:lang w:eastAsia="zh-CN" w:bidi="hi-IN"/>
        </w:rPr>
        <w:t xml:space="preserve">miškų. </w:t>
      </w:r>
      <w:r w:rsidR="3E9893BC" w:rsidRPr="10C8F9C5">
        <w:rPr>
          <w:color w:val="000000"/>
          <w:kern w:val="1"/>
          <w:lang w:eastAsia="zh-CN" w:bidi="hi-IN"/>
        </w:rPr>
        <w:t>Per 2023</w:t>
      </w:r>
      <w:r w:rsidR="005A084E">
        <w:rPr>
          <w:color w:val="000000"/>
          <w:kern w:val="1"/>
          <w:lang w:eastAsia="zh-CN" w:bidi="hi-IN"/>
        </w:rPr>
        <w:t>–</w:t>
      </w:r>
      <w:r w:rsidR="3E9893BC" w:rsidRPr="10C8F9C5">
        <w:rPr>
          <w:color w:val="000000"/>
          <w:kern w:val="1"/>
          <w:lang w:eastAsia="zh-CN" w:bidi="hi-IN"/>
        </w:rPr>
        <w:t xml:space="preserve">2024 metus valstybinėje žemėje įveista </w:t>
      </w:r>
      <w:r w:rsidR="34FDCDD0" w:rsidRPr="10C8F9C5">
        <w:rPr>
          <w:color w:val="000000"/>
          <w:kern w:val="1"/>
          <w:lang w:eastAsia="zh-CN" w:bidi="hi-IN"/>
        </w:rPr>
        <w:t>1089 ha naujų miškų</w:t>
      </w:r>
      <w:r w:rsidR="008C7DD5">
        <w:rPr>
          <w:color w:val="000000"/>
          <w:kern w:val="1"/>
          <w:lang w:eastAsia="zh-CN" w:bidi="hi-IN"/>
        </w:rPr>
        <w:t xml:space="preserve"> už </w:t>
      </w:r>
      <w:r w:rsidR="008C7DD5" w:rsidRPr="10C8F9C5">
        <w:rPr>
          <w:color w:val="000000"/>
          <w:kern w:val="1"/>
          <w:lang w:eastAsia="zh-CN" w:bidi="hi-IN"/>
        </w:rPr>
        <w:t xml:space="preserve">353,2 tūkst. </w:t>
      </w:r>
      <w:r w:rsidR="008C7DD5">
        <w:rPr>
          <w:color w:val="000000"/>
          <w:kern w:val="1"/>
          <w:lang w:eastAsia="zh-CN" w:bidi="hi-IN"/>
        </w:rPr>
        <w:t>eurų</w:t>
      </w:r>
      <w:r w:rsidR="008C7DD5" w:rsidRPr="10C8F9C5">
        <w:rPr>
          <w:color w:val="000000"/>
          <w:kern w:val="1"/>
          <w:lang w:eastAsia="zh-CN" w:bidi="hi-IN"/>
        </w:rPr>
        <w:t xml:space="preserve"> </w:t>
      </w:r>
      <w:r w:rsidR="008C7DD5">
        <w:rPr>
          <w:color w:val="000000"/>
          <w:kern w:val="1"/>
          <w:lang w:eastAsia="zh-CN" w:bidi="hi-IN"/>
        </w:rPr>
        <w:t>(</w:t>
      </w:r>
      <w:r w:rsidR="00C607E9">
        <w:rPr>
          <w:color w:val="000000"/>
          <w:kern w:val="1"/>
          <w:lang w:eastAsia="zh-CN" w:bidi="hi-IN"/>
        </w:rPr>
        <w:t xml:space="preserve">valstybės biudžeto l  ir </w:t>
      </w:r>
      <w:r w:rsidR="34FDCDD0" w:rsidRPr="10C8F9C5">
        <w:rPr>
          <w:color w:val="000000"/>
          <w:kern w:val="1"/>
          <w:lang w:eastAsia="zh-CN" w:bidi="hi-IN"/>
        </w:rPr>
        <w:t xml:space="preserve">VĮ Valstybinių miškų urėdijos </w:t>
      </w:r>
      <w:r w:rsidR="008C7DD5" w:rsidRPr="10C8F9C5">
        <w:rPr>
          <w:color w:val="000000"/>
          <w:kern w:val="1"/>
          <w:lang w:eastAsia="zh-CN" w:bidi="hi-IN"/>
        </w:rPr>
        <w:t>lėš</w:t>
      </w:r>
      <w:r w:rsidR="008C7DD5">
        <w:rPr>
          <w:color w:val="000000"/>
          <w:kern w:val="1"/>
          <w:lang w:eastAsia="zh-CN" w:bidi="hi-IN"/>
        </w:rPr>
        <w:t>o</w:t>
      </w:r>
      <w:r w:rsidR="008C7DD5" w:rsidRPr="10C8F9C5">
        <w:rPr>
          <w:color w:val="000000"/>
          <w:kern w:val="1"/>
          <w:lang w:eastAsia="zh-CN" w:bidi="hi-IN"/>
        </w:rPr>
        <w:t>s</w:t>
      </w:r>
      <w:r w:rsidR="008C7DD5">
        <w:rPr>
          <w:color w:val="000000"/>
          <w:kern w:val="1"/>
          <w:lang w:eastAsia="zh-CN" w:bidi="hi-IN"/>
        </w:rPr>
        <w:t>)</w:t>
      </w:r>
      <w:r w:rsidR="496F573F" w:rsidRPr="10C8F9C5">
        <w:rPr>
          <w:color w:val="000000"/>
          <w:kern w:val="1"/>
          <w:lang w:eastAsia="zh-CN" w:bidi="hi-IN"/>
        </w:rPr>
        <w:t>.</w:t>
      </w:r>
    </w:p>
    <w:p w14:paraId="010C315D" w14:textId="68F147AA" w:rsidR="000176B8" w:rsidRPr="00DE247D" w:rsidRDefault="000176B8" w:rsidP="000176B8">
      <w:pPr>
        <w:widowControl w:val="0"/>
        <w:suppressAutoHyphens/>
        <w:ind w:firstLine="567"/>
        <w:jc w:val="both"/>
        <w:rPr>
          <w:rFonts w:eastAsia="Arial Unicode MS" w:cs="Mangal"/>
          <w:lang w:eastAsia="zh-CN" w:bidi="hi-IN"/>
        </w:rPr>
      </w:pPr>
      <w:r w:rsidRPr="00DE247D">
        <w:rPr>
          <w:color w:val="000000" w:themeColor="text1"/>
        </w:rPr>
        <w:t xml:space="preserve">Įgyvendinant </w:t>
      </w:r>
      <w:r w:rsidRPr="00DE247D">
        <w:rPr>
          <w:color w:val="000000" w:themeColor="text1"/>
          <w:szCs w:val="24"/>
        </w:rPr>
        <w:t>pažangos priemonės Nr. 02-001-06-08-04 „Skatinti miškų plėtrą ir darnų miškų sektoriaus vystymąsi“ veiklas:</w:t>
      </w:r>
    </w:p>
    <w:p w14:paraId="4BCE6BC4" w14:textId="1F376CA6" w:rsidR="000176B8" w:rsidRPr="00DE247D" w:rsidRDefault="000176B8" w:rsidP="000176B8">
      <w:pPr>
        <w:widowControl w:val="0"/>
        <w:suppressAutoHyphens/>
        <w:ind w:firstLine="567"/>
        <w:jc w:val="both"/>
        <w:rPr>
          <w:rFonts w:eastAsia="Arial Unicode MS" w:cs="Mangal"/>
          <w:kern w:val="1"/>
          <w:lang w:eastAsia="zh-CN" w:bidi="hi-IN"/>
        </w:rPr>
      </w:pPr>
      <w:r w:rsidRPr="27A9E74A">
        <w:rPr>
          <w:color w:val="000000" w:themeColor="text1"/>
        </w:rPr>
        <w:t>-,,Sėklinės miško medžiagos ruošos, laikymo ir perdirbimo sąlygų, apsaugos nuo ligų ir kenkėjų gerinimas, diegiant pažangias technologijas ir taikant efektyvias priemones</w:t>
      </w:r>
      <w:r w:rsidR="007A3C8B" w:rsidRPr="27A9E74A">
        <w:rPr>
          <w:color w:val="000000" w:themeColor="text1"/>
        </w:rPr>
        <w:t xml:space="preserve">“ </w:t>
      </w:r>
      <w:r w:rsidR="00755219" w:rsidRPr="27A9E74A">
        <w:rPr>
          <w:color w:val="000000" w:themeColor="text1"/>
        </w:rPr>
        <w:t xml:space="preserve">– </w:t>
      </w:r>
      <w:r w:rsidRPr="27A9E74A">
        <w:rPr>
          <w:color w:val="000000" w:themeColor="text1"/>
        </w:rPr>
        <w:t>VĮ Valstybinių miškų urėdijos Panevėžio valstybiniame miško medelyne 2024 m. pradėta statyti moderni sėklų saugykla</w:t>
      </w:r>
      <w:r w:rsidR="00BF1444" w:rsidRPr="27A9E74A">
        <w:rPr>
          <w:color w:val="000000" w:themeColor="text1"/>
        </w:rPr>
        <w:t>. Projektui 2024 m. panaudota</w:t>
      </w:r>
      <w:r w:rsidRPr="27A9E74A">
        <w:rPr>
          <w:color w:val="000000" w:themeColor="text1"/>
        </w:rPr>
        <w:t xml:space="preserve"> </w:t>
      </w:r>
      <w:r w:rsidR="00400421" w:rsidRPr="27A9E74A">
        <w:rPr>
          <w:color w:val="000000" w:themeColor="text1"/>
        </w:rPr>
        <w:t xml:space="preserve">480 tūkst. eurų iš </w:t>
      </w:r>
      <w:r w:rsidR="00B91DCA" w:rsidRPr="27A9E74A">
        <w:rPr>
          <w:color w:val="000000" w:themeColor="text1"/>
        </w:rPr>
        <w:t>valstybės biudžeto</w:t>
      </w:r>
      <w:r w:rsidR="00400421" w:rsidRPr="27A9E74A">
        <w:rPr>
          <w:color w:val="000000" w:themeColor="text1"/>
        </w:rPr>
        <w:t xml:space="preserve"> </w:t>
      </w:r>
      <w:r w:rsidRPr="27A9E74A">
        <w:rPr>
          <w:color w:val="000000" w:themeColor="text1"/>
        </w:rPr>
        <w:t xml:space="preserve">ir </w:t>
      </w:r>
      <w:r w:rsidR="00F87970" w:rsidRPr="00DE247D">
        <w:rPr>
          <w:rFonts w:eastAsia="Arial Unicode MS" w:cs="Mangal"/>
          <w:kern w:val="1"/>
          <w:lang w:eastAsia="zh-CN" w:bidi="hi-IN"/>
        </w:rPr>
        <w:t xml:space="preserve">120 tūkst. </w:t>
      </w:r>
      <w:r w:rsidR="00F87970">
        <w:rPr>
          <w:rFonts w:eastAsia="Arial Unicode MS" w:cs="Mangal"/>
          <w:kern w:val="1"/>
          <w:lang w:eastAsia="zh-CN" w:bidi="hi-IN"/>
        </w:rPr>
        <w:t>eurų</w:t>
      </w:r>
      <w:r w:rsidR="00F87970" w:rsidRPr="00DE247D">
        <w:rPr>
          <w:rFonts w:eastAsia="Arial Unicode MS" w:cs="Mangal"/>
          <w:kern w:val="1"/>
          <w:lang w:eastAsia="zh-CN" w:bidi="hi-IN"/>
        </w:rPr>
        <w:t xml:space="preserve"> </w:t>
      </w:r>
      <w:r w:rsidR="00F87970">
        <w:rPr>
          <w:rFonts w:eastAsia="Arial Unicode MS" w:cs="Mangal"/>
          <w:kern w:val="1"/>
          <w:lang w:eastAsia="zh-CN" w:bidi="hi-IN"/>
        </w:rPr>
        <w:t xml:space="preserve">iš </w:t>
      </w:r>
      <w:r w:rsidRPr="00DE247D">
        <w:rPr>
          <w:rFonts w:eastAsia="Arial Unicode MS" w:cs="Mangal"/>
          <w:kern w:val="1"/>
          <w:lang w:eastAsia="zh-CN" w:bidi="hi-IN"/>
        </w:rPr>
        <w:t>VĮ Valstybinių miškų urėdijos.</w:t>
      </w:r>
    </w:p>
    <w:p w14:paraId="490913C6" w14:textId="6D334685" w:rsidR="000176B8" w:rsidRDefault="000176B8" w:rsidP="000176B8">
      <w:pPr>
        <w:widowControl w:val="0"/>
        <w:ind w:firstLine="567"/>
        <w:jc w:val="both"/>
        <w:rPr>
          <w:rFonts w:eastAsia="Arial Unicode MS" w:cs="Mangal"/>
          <w:lang w:eastAsia="zh-CN" w:bidi="hi-IN"/>
        </w:rPr>
      </w:pPr>
      <w:r w:rsidRPr="790C1831">
        <w:rPr>
          <w:rFonts w:eastAsia="Arial Unicode MS" w:cs="Mangal"/>
          <w:lang w:eastAsia="zh-CN" w:bidi="hi-IN"/>
        </w:rPr>
        <w:t>- ,,Miško medžių selekcijos plėtra ir aukštesnės kilmės kategorijos sėklinės miško bazės kūrimas</w:t>
      </w:r>
      <w:r w:rsidR="00F87970">
        <w:rPr>
          <w:rFonts w:eastAsia="Arial Unicode MS" w:cs="Mangal"/>
          <w:lang w:eastAsia="zh-CN" w:bidi="hi-IN"/>
        </w:rPr>
        <w:t xml:space="preserve">“ </w:t>
      </w:r>
      <w:r w:rsidR="00C4109E">
        <w:rPr>
          <w:rFonts w:eastAsia="Arial Unicode MS" w:cs="Mangal"/>
          <w:lang w:eastAsia="zh-CN" w:bidi="hi-IN"/>
        </w:rPr>
        <w:t xml:space="preserve">– </w:t>
      </w:r>
      <w:r w:rsidRPr="790C1831">
        <w:rPr>
          <w:rFonts w:eastAsia="Arial Unicode MS" w:cs="Mangal"/>
          <w:lang w:eastAsia="zh-CN" w:bidi="hi-IN"/>
        </w:rPr>
        <w:t xml:space="preserve">2024 m. VĮ Valstybinių miškų urėdija įveisė 26,6 ha aukščiausios kilmės kategorijos lapuočių ir spygliuočių medžių rūšių sėklinių plantacijų, panaudota 131,37 tūkst. </w:t>
      </w:r>
      <w:r w:rsidR="007F3F57">
        <w:rPr>
          <w:rFonts w:eastAsia="Arial Unicode MS" w:cs="Mangal"/>
          <w:lang w:eastAsia="zh-CN" w:bidi="hi-IN"/>
        </w:rPr>
        <w:t>eurų iš valstybės</w:t>
      </w:r>
      <w:r w:rsidRPr="790C1831">
        <w:rPr>
          <w:rFonts w:eastAsia="Arial Unicode MS" w:cs="Mangal"/>
          <w:lang w:eastAsia="zh-CN" w:bidi="hi-IN"/>
        </w:rPr>
        <w:t xml:space="preserve"> biudžeto ir </w:t>
      </w:r>
      <w:r w:rsidR="00BD5B7C">
        <w:rPr>
          <w:rFonts w:eastAsia="Arial Unicode MS" w:cs="Mangal"/>
          <w:lang w:eastAsia="zh-CN" w:bidi="hi-IN"/>
        </w:rPr>
        <w:t xml:space="preserve">iš </w:t>
      </w:r>
      <w:r w:rsidRPr="790C1831">
        <w:rPr>
          <w:rFonts w:eastAsia="Arial Unicode MS" w:cs="Mangal"/>
          <w:lang w:eastAsia="zh-CN" w:bidi="hi-IN"/>
        </w:rPr>
        <w:t>VĮ Valstyb</w:t>
      </w:r>
      <w:r w:rsidR="007F3F57">
        <w:rPr>
          <w:rFonts w:eastAsia="Arial Unicode MS" w:cs="Mangal"/>
          <w:lang w:eastAsia="zh-CN" w:bidi="hi-IN"/>
        </w:rPr>
        <w:t>i</w:t>
      </w:r>
      <w:r w:rsidRPr="790C1831">
        <w:rPr>
          <w:rFonts w:eastAsia="Arial Unicode MS" w:cs="Mangal"/>
          <w:lang w:eastAsia="zh-CN" w:bidi="hi-IN"/>
        </w:rPr>
        <w:t xml:space="preserve">nių miškų urėdijos </w:t>
      </w:r>
      <w:r w:rsidR="007F3F57" w:rsidRPr="790C1831">
        <w:rPr>
          <w:rFonts w:eastAsia="Arial Unicode MS" w:cs="Mangal"/>
          <w:lang w:eastAsia="zh-CN" w:bidi="hi-IN"/>
        </w:rPr>
        <w:t xml:space="preserve">32,7 tūkst. </w:t>
      </w:r>
      <w:r w:rsidR="007F3F57">
        <w:rPr>
          <w:rFonts w:eastAsia="Arial Unicode MS" w:cs="Mangal"/>
          <w:lang w:eastAsia="zh-CN" w:bidi="hi-IN"/>
        </w:rPr>
        <w:t>e</w:t>
      </w:r>
      <w:r w:rsidR="007F3F57" w:rsidRPr="790C1831">
        <w:rPr>
          <w:rFonts w:eastAsia="Arial Unicode MS" w:cs="Mangal"/>
          <w:lang w:eastAsia="zh-CN" w:bidi="hi-IN"/>
        </w:rPr>
        <w:t>ur</w:t>
      </w:r>
      <w:r w:rsidR="007F3F57">
        <w:rPr>
          <w:rFonts w:eastAsia="Arial Unicode MS" w:cs="Mangal"/>
          <w:lang w:eastAsia="zh-CN" w:bidi="hi-IN"/>
        </w:rPr>
        <w:t>ų</w:t>
      </w:r>
      <w:r w:rsidRPr="790C1831">
        <w:rPr>
          <w:rFonts w:eastAsia="Arial Unicode MS" w:cs="Mangal"/>
          <w:lang w:eastAsia="zh-CN" w:bidi="hi-IN"/>
        </w:rPr>
        <w:t>.</w:t>
      </w:r>
    </w:p>
    <w:p w14:paraId="7C486280" w14:textId="472BF02C" w:rsidR="000176B8" w:rsidRDefault="000176B8" w:rsidP="000176B8">
      <w:pPr>
        <w:widowControl w:val="0"/>
        <w:ind w:firstLine="567"/>
        <w:jc w:val="both"/>
        <w:rPr>
          <w:rFonts w:eastAsia="Arial Unicode MS" w:cs="Mangal"/>
          <w:lang w:eastAsia="zh-CN" w:bidi="hi-IN"/>
        </w:rPr>
      </w:pPr>
      <w:r w:rsidRPr="26AEBBF8">
        <w:rPr>
          <w:rFonts w:eastAsia="Arial Unicode MS" w:cs="Mangal"/>
          <w:lang w:eastAsia="zh-CN" w:bidi="hi-IN"/>
        </w:rPr>
        <w:t>- ,,Efektyvių genetinių miško medžių išteklių išsaugojimo ir atkūrimo priemonių taikymas</w:t>
      </w:r>
      <w:r w:rsidR="00F87970">
        <w:rPr>
          <w:rFonts w:eastAsia="Arial Unicode MS" w:cs="Mangal"/>
          <w:lang w:eastAsia="zh-CN" w:bidi="hi-IN"/>
        </w:rPr>
        <w:t>“</w:t>
      </w:r>
      <w:r w:rsidR="00F87970" w:rsidRPr="26AEBBF8">
        <w:rPr>
          <w:rFonts w:eastAsia="Arial Unicode MS" w:cs="Mangal"/>
          <w:lang w:eastAsia="zh-CN" w:bidi="hi-IN"/>
        </w:rPr>
        <w:t xml:space="preserve">, </w:t>
      </w:r>
      <w:r w:rsidRPr="26AEBBF8">
        <w:rPr>
          <w:rFonts w:eastAsia="Arial Unicode MS" w:cs="Mangal"/>
          <w:lang w:eastAsia="zh-CN" w:bidi="hi-IN"/>
        </w:rPr>
        <w:t xml:space="preserve">2024 m. apsaugota 30 ha genetinių miško medžių draustinių ir genetinių medynų, panaudota 130,85 tūkst. </w:t>
      </w:r>
      <w:r w:rsidR="00EC5ADD">
        <w:rPr>
          <w:rFonts w:eastAsia="Arial Unicode MS" w:cs="Mangal"/>
          <w:lang w:eastAsia="zh-CN" w:bidi="hi-IN"/>
        </w:rPr>
        <w:t>e</w:t>
      </w:r>
      <w:r w:rsidRPr="26AEBBF8">
        <w:rPr>
          <w:rFonts w:eastAsia="Arial Unicode MS" w:cs="Mangal"/>
          <w:lang w:eastAsia="zh-CN" w:bidi="hi-IN"/>
        </w:rPr>
        <w:t>ur</w:t>
      </w:r>
      <w:r w:rsidR="00EC5ADD">
        <w:rPr>
          <w:rFonts w:eastAsia="Arial Unicode MS" w:cs="Mangal"/>
          <w:lang w:eastAsia="zh-CN" w:bidi="hi-IN"/>
        </w:rPr>
        <w:t>ų</w:t>
      </w:r>
      <w:r w:rsidRPr="26AEBBF8">
        <w:rPr>
          <w:rFonts w:eastAsia="Arial Unicode MS" w:cs="Mangal"/>
          <w:lang w:eastAsia="zh-CN" w:bidi="hi-IN"/>
        </w:rPr>
        <w:t xml:space="preserve"> </w:t>
      </w:r>
      <w:r w:rsidR="00EC5ADD">
        <w:rPr>
          <w:rFonts w:eastAsia="Arial Unicode MS" w:cs="Mangal"/>
          <w:lang w:eastAsia="zh-CN" w:bidi="hi-IN"/>
        </w:rPr>
        <w:t xml:space="preserve">iš valstybės </w:t>
      </w:r>
      <w:r w:rsidRPr="26AEBBF8">
        <w:rPr>
          <w:rFonts w:eastAsia="Arial Unicode MS" w:cs="Mangal"/>
          <w:lang w:eastAsia="zh-CN" w:bidi="hi-IN"/>
        </w:rPr>
        <w:t>biudžeto.</w:t>
      </w:r>
    </w:p>
    <w:p w14:paraId="048053D9" w14:textId="066A5D05" w:rsidR="00075BE5" w:rsidRPr="0090376D" w:rsidRDefault="2977D69D" w:rsidP="790C1831">
      <w:pPr>
        <w:ind w:firstLine="567"/>
        <w:jc w:val="both"/>
        <w:rPr>
          <w:color w:val="000000"/>
        </w:rPr>
      </w:pPr>
      <w:r w:rsidRPr="790C1831">
        <w:rPr>
          <w:color w:val="000000"/>
        </w:rPr>
        <w:t>Nacionalinio susitarimo dėl miškų proceso metu</w:t>
      </w:r>
      <w:r w:rsidR="00075BE5" w:rsidRPr="790C1831">
        <w:rPr>
          <w:rStyle w:val="Puslapioinaosnuoroda"/>
          <w:color w:val="000000"/>
        </w:rPr>
        <w:footnoteReference w:id="18"/>
      </w:r>
      <w:r w:rsidRPr="790C1831">
        <w:rPr>
          <w:color w:val="000000"/>
        </w:rPr>
        <w:t xml:space="preserve"> pasiekti susitarimai įtvirtinti </w:t>
      </w:r>
      <w:r w:rsidR="00367C7B">
        <w:rPr>
          <w:color w:val="000000"/>
        </w:rPr>
        <w:t xml:space="preserve">Lietuvos Respublikos </w:t>
      </w:r>
      <w:r w:rsidRPr="790C1831">
        <w:rPr>
          <w:color w:val="000000"/>
        </w:rPr>
        <w:t>Seimo 2024 m. birželio 27 d. rezoliucijoje Nr. XIV-2851 „Dėl miškų politikos“. Šia rezoliucija Seimas patvirtino, kad Nacionalinis susitarimas dėl miškų pasiektas ir miškų politik</w:t>
      </w:r>
      <w:r w:rsidR="4BE4B37A" w:rsidRPr="790C1831">
        <w:rPr>
          <w:color w:val="000000"/>
        </w:rPr>
        <w:t>a turi būti formuojama</w:t>
      </w:r>
      <w:r w:rsidR="3BD8E25A" w:rsidRPr="790C1831">
        <w:rPr>
          <w:color w:val="000000"/>
        </w:rPr>
        <w:t xml:space="preserve"> atsižvelgiant</w:t>
      </w:r>
      <w:r w:rsidRPr="790C1831">
        <w:rPr>
          <w:color w:val="000000"/>
        </w:rPr>
        <w:t xml:space="preserve"> į susitarimus.</w:t>
      </w:r>
    </w:p>
    <w:p w14:paraId="4A1D5F4F" w14:textId="6D281486" w:rsidR="00075BE5" w:rsidRPr="0090376D" w:rsidRDefault="00BD5B7C" w:rsidP="00075BE5">
      <w:pPr>
        <w:ind w:firstLine="567"/>
        <w:jc w:val="both"/>
        <w:rPr>
          <w:color w:val="000000"/>
        </w:rPr>
      </w:pPr>
      <w:r>
        <w:rPr>
          <w:color w:val="000000" w:themeColor="text1"/>
        </w:rPr>
        <w:t>M</w:t>
      </w:r>
      <w:r w:rsidR="00075BE5" w:rsidRPr="48FC10A5">
        <w:rPr>
          <w:color w:val="000000" w:themeColor="text1"/>
        </w:rPr>
        <w:t xml:space="preserve">iškų politikos </w:t>
      </w:r>
      <w:r w:rsidRPr="48FC10A5">
        <w:rPr>
          <w:color w:val="000000" w:themeColor="text1"/>
        </w:rPr>
        <w:t>klausim</w:t>
      </w:r>
      <w:r>
        <w:rPr>
          <w:color w:val="000000" w:themeColor="text1"/>
        </w:rPr>
        <w:t>ai</w:t>
      </w:r>
      <w:r w:rsidR="00075BE5" w:rsidRPr="48FC10A5">
        <w:rPr>
          <w:color w:val="000000" w:themeColor="text1"/>
        </w:rPr>
        <w:t xml:space="preserve">, </w:t>
      </w:r>
      <w:r>
        <w:rPr>
          <w:color w:val="000000" w:themeColor="text1"/>
        </w:rPr>
        <w:t>dėl kurių nepavyko susitarti</w:t>
      </w:r>
      <w:r w:rsidR="00075BE5" w:rsidRPr="48FC10A5">
        <w:rPr>
          <w:color w:val="000000" w:themeColor="text1"/>
        </w:rPr>
        <w:t>, bus sprendžiam</w:t>
      </w:r>
      <w:r w:rsidR="008851B5">
        <w:rPr>
          <w:color w:val="000000" w:themeColor="text1"/>
        </w:rPr>
        <w:t>i</w:t>
      </w:r>
      <w:r w:rsidR="00075BE5" w:rsidRPr="48FC10A5">
        <w:rPr>
          <w:color w:val="000000" w:themeColor="text1"/>
        </w:rPr>
        <w:t xml:space="preserve"> svarstant ir priimant naują Miškų įstatymo redakciją, kurią Vyriausybė 2024 m. birželio 12 d. nutarimu Nr. 467 „Dėl Lietuvos Respublikos miškų įstatymo Nr. I-671 pakeitimo įstatymo ir su juo susijusių įstatymų projektų pateikimo Lietuvos Respublikos Seimui“ pateikė Seimui</w:t>
      </w:r>
      <w:r w:rsidR="7A6D03CB" w:rsidRPr="48FC10A5">
        <w:rPr>
          <w:color w:val="000000" w:themeColor="text1"/>
        </w:rPr>
        <w:t>, taip pat rengiant naują miškų politikos strateginį dokumentą</w:t>
      </w:r>
      <w:r w:rsidR="0B09D3EB" w:rsidRPr="48FC10A5">
        <w:rPr>
          <w:color w:val="000000" w:themeColor="text1"/>
        </w:rPr>
        <w:t>, apimantį visas miškų sektoriaus kryptis</w:t>
      </w:r>
      <w:r>
        <w:rPr>
          <w:color w:val="000000" w:themeColor="text1"/>
        </w:rPr>
        <w:t>,</w:t>
      </w:r>
      <w:r w:rsidR="0B09D3EB" w:rsidRPr="48FC10A5">
        <w:rPr>
          <w:color w:val="000000" w:themeColor="text1"/>
        </w:rPr>
        <w:t xml:space="preserve"> tarptautines ir ES politikos tendencijas</w:t>
      </w:r>
      <w:r w:rsidR="00075BE5" w:rsidRPr="48FC10A5">
        <w:rPr>
          <w:color w:val="000000" w:themeColor="text1"/>
        </w:rPr>
        <w:t xml:space="preserve">. </w:t>
      </w:r>
    </w:p>
    <w:p w14:paraId="6757359D" w14:textId="23065AA5" w:rsidR="006F271B" w:rsidRPr="00CD07FC" w:rsidRDefault="00493C1F" w:rsidP="0039525C">
      <w:pPr>
        <w:pStyle w:val="Antrats"/>
        <w:shd w:val="clear" w:color="auto" w:fill="FFFFFF" w:themeFill="background1"/>
        <w:tabs>
          <w:tab w:val="left" w:pos="4111"/>
          <w:tab w:val="left" w:pos="6946"/>
        </w:tabs>
        <w:ind w:firstLine="567"/>
        <w:jc w:val="both"/>
        <w:rPr>
          <w:rFonts w:eastAsia="Calibri"/>
          <w:color w:val="000000" w:themeColor="text1"/>
          <w:lang w:eastAsia="en-US"/>
        </w:rPr>
      </w:pPr>
      <w:r w:rsidRPr="12867FE4">
        <w:rPr>
          <w:rFonts w:eastAsia="Calibri"/>
          <w:color w:val="000000" w:themeColor="text1"/>
          <w:lang w:eastAsia="en-US"/>
        </w:rPr>
        <w:lastRenderedPageBreak/>
        <w:t>2024 m. patvirtinti</w:t>
      </w:r>
      <w:r w:rsidR="00CD1BF9" w:rsidRPr="00CD1BF9">
        <w:rPr>
          <w:rFonts w:eastAsia="Calibri"/>
          <w:color w:val="C00000"/>
          <w:lang w:eastAsia="en-US"/>
        </w:rPr>
        <w:t xml:space="preserve"> </w:t>
      </w:r>
      <w:r w:rsidRPr="12867FE4">
        <w:rPr>
          <w:rFonts w:eastAsia="Calibri"/>
          <w:b/>
          <w:bCs/>
          <w:color w:val="000000" w:themeColor="text1"/>
          <w:lang w:eastAsia="en-US"/>
        </w:rPr>
        <w:t>Saugomų teritorijų įstatymo naujai redakcijai įgyvendinti būtini teisės aktai</w:t>
      </w:r>
      <w:r w:rsidR="00CD07FC">
        <w:rPr>
          <w:rFonts w:eastAsia="Calibri"/>
          <w:b/>
          <w:bCs/>
          <w:color w:val="000000" w:themeColor="text1"/>
          <w:lang w:eastAsia="en-US"/>
        </w:rPr>
        <w:t xml:space="preserve"> </w:t>
      </w:r>
      <w:r w:rsidR="00CD07FC" w:rsidRPr="00CD07FC">
        <w:rPr>
          <w:rFonts w:eastAsia="Calibri"/>
          <w:color w:val="000000" w:themeColor="text1"/>
          <w:lang w:eastAsia="en-US"/>
        </w:rPr>
        <w:t>(20 teisės aktų).</w:t>
      </w:r>
    </w:p>
    <w:p w14:paraId="2439B41C" w14:textId="2B9D7C82" w:rsidR="00493C1F" w:rsidRDefault="00A974E7" w:rsidP="00907409">
      <w:pPr>
        <w:pStyle w:val="Antrats"/>
        <w:tabs>
          <w:tab w:val="left" w:pos="4111"/>
          <w:tab w:val="left" w:pos="6946"/>
        </w:tabs>
        <w:ind w:firstLine="567"/>
        <w:jc w:val="both"/>
        <w:rPr>
          <w:rFonts w:eastAsia="Calibri"/>
          <w:color w:val="000000"/>
          <w:szCs w:val="24"/>
          <w:lang w:eastAsia="en-US"/>
        </w:rPr>
      </w:pPr>
      <w:r w:rsidRPr="00907409">
        <w:rPr>
          <w:rFonts w:eastAsia="Calibri"/>
          <w:color w:val="000000"/>
          <w:szCs w:val="24"/>
          <w:lang w:eastAsia="en-US"/>
        </w:rPr>
        <w:t>N</w:t>
      </w:r>
      <w:r w:rsidR="00630985" w:rsidRPr="00907409">
        <w:rPr>
          <w:rFonts w:eastAsia="Calibri"/>
          <w:color w:val="000000"/>
          <w:szCs w:val="24"/>
          <w:lang w:eastAsia="en-US"/>
        </w:rPr>
        <w:t xml:space="preserve">auja redakcija išdėstyti </w:t>
      </w:r>
      <w:r w:rsidR="00493C1F" w:rsidRPr="00907409">
        <w:rPr>
          <w:rFonts w:eastAsia="Calibri"/>
          <w:color w:val="000000"/>
          <w:szCs w:val="24"/>
          <w:lang w:eastAsia="en-US"/>
        </w:rPr>
        <w:t>visų valstybinių parkų ir visų draustinių, biosferos</w:t>
      </w:r>
      <w:r w:rsidR="004B6D2F" w:rsidRPr="00907409">
        <w:rPr>
          <w:rFonts w:eastAsia="Calibri"/>
          <w:color w:val="000000"/>
          <w:szCs w:val="24"/>
          <w:lang w:eastAsia="en-US"/>
        </w:rPr>
        <w:t xml:space="preserve"> rezervato t</w:t>
      </w:r>
      <w:r w:rsidR="00493C1F" w:rsidRPr="00907409">
        <w:rPr>
          <w:rFonts w:eastAsia="Calibri"/>
          <w:color w:val="000000"/>
          <w:szCs w:val="24"/>
          <w:lang w:eastAsia="en-US"/>
        </w:rPr>
        <w:t xml:space="preserve">eritorijų nuostatai – atsisakyta pasenusių, neefektyvių </w:t>
      </w:r>
      <w:r w:rsidR="00213D18" w:rsidRPr="00907409">
        <w:rPr>
          <w:rFonts w:eastAsia="Calibri"/>
          <w:color w:val="000000"/>
          <w:szCs w:val="24"/>
          <w:lang w:eastAsia="en-US"/>
        </w:rPr>
        <w:t xml:space="preserve">saugomų teritorijų lankymo </w:t>
      </w:r>
      <w:r w:rsidR="00493C1F" w:rsidRPr="00907409">
        <w:rPr>
          <w:rFonts w:eastAsia="Calibri"/>
          <w:color w:val="000000"/>
          <w:szCs w:val="24"/>
          <w:lang w:eastAsia="en-US"/>
        </w:rPr>
        <w:t>nuostatų</w:t>
      </w:r>
      <w:r w:rsidR="006C7F56" w:rsidRPr="00907409">
        <w:rPr>
          <w:rFonts w:eastAsia="Calibri"/>
          <w:color w:val="000000"/>
          <w:szCs w:val="24"/>
          <w:lang w:eastAsia="en-US"/>
        </w:rPr>
        <w:t>.</w:t>
      </w:r>
      <w:r w:rsidR="00493C1F" w:rsidRPr="00493C1F">
        <w:rPr>
          <w:rFonts w:eastAsia="Calibri"/>
          <w:color w:val="000000"/>
          <w:szCs w:val="24"/>
          <w:lang w:eastAsia="en-US"/>
        </w:rPr>
        <w:t xml:space="preserve"> </w:t>
      </w:r>
    </w:p>
    <w:p w14:paraId="0EE363A0" w14:textId="44E9C0C2" w:rsidR="00613153" w:rsidRDefault="1D912034" w:rsidP="790C1831">
      <w:pPr>
        <w:pStyle w:val="Antrats"/>
        <w:shd w:val="clear" w:color="auto" w:fill="FFFFFF" w:themeFill="background1"/>
        <w:tabs>
          <w:tab w:val="left" w:pos="4111"/>
          <w:tab w:val="left" w:pos="6946"/>
        </w:tabs>
        <w:ind w:firstLine="567"/>
        <w:jc w:val="both"/>
        <w:rPr>
          <w:rFonts w:eastAsia="Calibri"/>
          <w:color w:val="000000"/>
          <w:lang w:eastAsia="en-US"/>
        </w:rPr>
      </w:pPr>
      <w:r w:rsidRPr="790C1831">
        <w:rPr>
          <w:rFonts w:eastAsia="Calibri"/>
          <w:color w:val="000000" w:themeColor="text1"/>
          <w:lang w:eastAsia="en-US"/>
        </w:rPr>
        <w:t>Buvo t</w:t>
      </w:r>
      <w:r w:rsidR="2E6CB112" w:rsidRPr="790C1831">
        <w:rPr>
          <w:rFonts w:eastAsia="Calibri"/>
          <w:color w:val="000000" w:themeColor="text1"/>
          <w:lang w:eastAsia="en-US"/>
        </w:rPr>
        <w:t xml:space="preserve">ęsiamas </w:t>
      </w:r>
      <w:r w:rsidR="00CC6B6B">
        <w:rPr>
          <w:rFonts w:eastAsia="Calibri"/>
          <w:color w:val="000000" w:themeColor="text1"/>
          <w:lang w:eastAsia="en-US"/>
        </w:rPr>
        <w:t>„</w:t>
      </w:r>
      <w:r w:rsidR="2E6CB112" w:rsidRPr="790C1831">
        <w:rPr>
          <w:rFonts w:eastAsia="Calibri"/>
          <w:color w:val="000000" w:themeColor="text1"/>
          <w:lang w:eastAsia="en-US"/>
        </w:rPr>
        <w:t>Natura 2000</w:t>
      </w:r>
      <w:r w:rsidR="00CC6B6B">
        <w:rPr>
          <w:rFonts w:eastAsia="Calibri"/>
          <w:color w:val="000000" w:themeColor="text1"/>
          <w:lang w:eastAsia="en-US"/>
        </w:rPr>
        <w:t>“</w:t>
      </w:r>
      <w:r w:rsidR="2E6CB112" w:rsidRPr="790C1831">
        <w:rPr>
          <w:rFonts w:eastAsia="Calibri"/>
          <w:color w:val="000000" w:themeColor="text1"/>
          <w:lang w:eastAsia="en-US"/>
        </w:rPr>
        <w:t xml:space="preserve"> tinklo teritorijų apsaugos tikslų nustatymo procesas </w:t>
      </w:r>
      <w:r w:rsidR="6807101F" w:rsidRPr="790C1831">
        <w:rPr>
          <w:rFonts w:eastAsia="Calibri"/>
          <w:color w:val="000000" w:themeColor="text1"/>
          <w:lang w:eastAsia="en-US"/>
        </w:rPr>
        <w:t>–</w:t>
      </w:r>
      <w:r w:rsidR="2E6CB112" w:rsidRPr="790C1831">
        <w:rPr>
          <w:rFonts w:eastAsia="Calibri"/>
          <w:color w:val="000000" w:themeColor="text1"/>
          <w:lang w:eastAsia="en-US"/>
        </w:rPr>
        <w:t xml:space="preserve"> 2024 m. patvirtinti </w:t>
      </w:r>
      <w:r w:rsidR="01DEAA0F" w:rsidRPr="790C1831">
        <w:rPr>
          <w:rFonts w:eastAsia="Calibri"/>
          <w:color w:val="000000" w:themeColor="text1"/>
          <w:lang w:eastAsia="en-US"/>
        </w:rPr>
        <w:t xml:space="preserve">150 vietovių </w:t>
      </w:r>
      <w:r w:rsidR="0094600D">
        <w:rPr>
          <w:rFonts w:eastAsia="Calibri"/>
          <w:color w:val="000000" w:themeColor="text1"/>
          <w:lang w:eastAsia="en-US"/>
        </w:rPr>
        <w:t>(</w:t>
      </w:r>
      <w:r w:rsidR="0094600D" w:rsidRPr="790C1831">
        <w:rPr>
          <w:rFonts w:eastAsia="Calibri"/>
          <w:color w:val="000000" w:themeColor="text1"/>
          <w:lang w:eastAsia="en-US"/>
        </w:rPr>
        <w:t>iš 406 teritorijų</w:t>
      </w:r>
      <w:r w:rsidR="0094600D">
        <w:rPr>
          <w:rFonts w:eastAsia="Calibri"/>
          <w:color w:val="000000" w:themeColor="text1"/>
          <w:lang w:eastAsia="en-US"/>
        </w:rPr>
        <w:t>)</w:t>
      </w:r>
      <w:r w:rsidR="0094600D" w:rsidRPr="790C1831">
        <w:rPr>
          <w:rFonts w:eastAsia="Calibri"/>
          <w:color w:val="000000" w:themeColor="text1"/>
          <w:lang w:eastAsia="en-US"/>
        </w:rPr>
        <w:t xml:space="preserve"> </w:t>
      </w:r>
      <w:r w:rsidR="2E6CB112" w:rsidRPr="790C1831">
        <w:rPr>
          <w:rFonts w:eastAsia="Calibri"/>
          <w:color w:val="000000" w:themeColor="text1"/>
          <w:lang w:eastAsia="en-US"/>
        </w:rPr>
        <w:t>apsaugos tikslai</w:t>
      </w:r>
      <w:r w:rsidR="0094600D">
        <w:rPr>
          <w:rFonts w:eastAsia="Calibri"/>
          <w:color w:val="000000" w:themeColor="text1"/>
          <w:lang w:eastAsia="en-US"/>
        </w:rPr>
        <w:t>.</w:t>
      </w:r>
      <w:r w:rsidR="2E6CB112" w:rsidRPr="790C1831">
        <w:rPr>
          <w:rFonts w:eastAsia="Calibri"/>
          <w:color w:val="000000" w:themeColor="text1"/>
          <w:lang w:eastAsia="en-US"/>
        </w:rPr>
        <w:t xml:space="preserve"> </w:t>
      </w:r>
      <w:r w:rsidR="0094600D">
        <w:rPr>
          <w:rFonts w:eastAsia="Calibri"/>
          <w:color w:val="000000" w:themeColor="text1"/>
          <w:lang w:eastAsia="en-US"/>
        </w:rPr>
        <w:t>D</w:t>
      </w:r>
      <w:r w:rsidR="2E6CB112" w:rsidRPr="790C1831">
        <w:rPr>
          <w:rFonts w:eastAsia="Calibri"/>
          <w:color w:val="000000" w:themeColor="text1"/>
          <w:lang w:eastAsia="en-US"/>
        </w:rPr>
        <w:t>ėl</w:t>
      </w:r>
      <w:r w:rsidR="0094600D">
        <w:rPr>
          <w:rFonts w:eastAsia="Calibri"/>
          <w:color w:val="000000" w:themeColor="text1"/>
          <w:lang w:eastAsia="en-US"/>
        </w:rPr>
        <w:t xml:space="preserve"> šių teritorijų</w:t>
      </w:r>
      <w:r w:rsidR="2E6CB112" w:rsidRPr="790C1831">
        <w:rPr>
          <w:rFonts w:eastAsia="Calibri"/>
          <w:color w:val="000000" w:themeColor="text1"/>
          <w:lang w:eastAsia="en-US"/>
        </w:rPr>
        <w:t xml:space="preserve"> apsaugos tikslų nepatvirtinimo 2021 m.  pradėta ES teisės pažeidimo procedūra</w:t>
      </w:r>
      <w:r w:rsidR="61D7DF65" w:rsidRPr="790C1831">
        <w:rPr>
          <w:rFonts w:eastAsia="Calibri"/>
          <w:color w:val="000000" w:themeColor="text1"/>
          <w:lang w:eastAsia="en-US"/>
        </w:rPr>
        <w:t xml:space="preserve">. </w:t>
      </w:r>
      <w:r w:rsidR="005122FE">
        <w:rPr>
          <w:rFonts w:eastAsia="Calibri"/>
          <w:color w:val="000000" w:themeColor="text1"/>
          <w:lang w:eastAsia="en-US"/>
        </w:rPr>
        <w:t>2024 m</w:t>
      </w:r>
      <w:r w:rsidR="2E6CB112" w:rsidRPr="790C1831">
        <w:rPr>
          <w:rFonts w:eastAsia="Calibri"/>
          <w:color w:val="000000" w:themeColor="text1"/>
          <w:lang w:eastAsia="en-US"/>
        </w:rPr>
        <w:t xml:space="preserve">etų pabaigoje dar buvo 52 vietovės (13 proc.), kurioms apsaugos tikslai tik rengiami. </w:t>
      </w:r>
      <w:r w:rsidR="6587BE22" w:rsidRPr="790C1831">
        <w:rPr>
          <w:rFonts w:eastAsia="Calibri"/>
          <w:color w:val="000000" w:themeColor="text1"/>
          <w:lang w:eastAsia="en-US"/>
        </w:rPr>
        <w:t xml:space="preserve">Apsaugos </w:t>
      </w:r>
      <w:r w:rsidR="147AF88D" w:rsidRPr="790C1831">
        <w:rPr>
          <w:rFonts w:eastAsia="Calibri"/>
          <w:color w:val="000000" w:themeColor="text1"/>
          <w:lang w:eastAsia="en-US"/>
        </w:rPr>
        <w:t xml:space="preserve">tikslų nepatvirtinimą </w:t>
      </w:r>
      <w:r w:rsidR="4261CB29" w:rsidRPr="790C1831">
        <w:rPr>
          <w:rFonts w:eastAsia="Calibri"/>
          <w:color w:val="000000" w:themeColor="text1"/>
          <w:lang w:eastAsia="en-US"/>
        </w:rPr>
        <w:t>13 proc</w:t>
      </w:r>
      <w:r w:rsidR="03593657" w:rsidRPr="790C1831">
        <w:rPr>
          <w:rFonts w:eastAsia="Calibri"/>
          <w:color w:val="000000" w:themeColor="text1"/>
          <w:lang w:eastAsia="en-US"/>
        </w:rPr>
        <w:t>.</w:t>
      </w:r>
      <w:r w:rsidR="147AF88D" w:rsidRPr="790C1831">
        <w:rPr>
          <w:rFonts w:eastAsia="Calibri"/>
          <w:color w:val="000000" w:themeColor="text1"/>
          <w:lang w:eastAsia="en-US"/>
        </w:rPr>
        <w:t xml:space="preserve"> teritorijų nulėmė</w:t>
      </w:r>
      <w:r w:rsidR="2E6CB112" w:rsidRPr="790C1831">
        <w:rPr>
          <w:rFonts w:eastAsia="Calibri"/>
          <w:color w:val="000000" w:themeColor="text1"/>
          <w:lang w:eastAsia="en-US"/>
        </w:rPr>
        <w:t xml:space="preserve"> </w:t>
      </w:r>
      <w:r w:rsidR="00CC6B6B">
        <w:rPr>
          <w:rFonts w:eastAsia="Calibri"/>
          <w:color w:val="000000" w:themeColor="text1"/>
          <w:lang w:eastAsia="en-US"/>
        </w:rPr>
        <w:t>specialistų</w:t>
      </w:r>
      <w:r w:rsidR="2E6CB112" w:rsidRPr="790C1831">
        <w:rPr>
          <w:rFonts w:eastAsia="Calibri"/>
          <w:color w:val="000000" w:themeColor="text1"/>
          <w:lang w:eastAsia="en-US"/>
        </w:rPr>
        <w:t xml:space="preserve"> trūkumas, neigiamas privačių miško savininkų požiūris ir </w:t>
      </w:r>
      <w:r w:rsidR="00CC6B6B" w:rsidRPr="790C1831">
        <w:rPr>
          <w:rFonts w:eastAsia="Calibri"/>
          <w:color w:val="000000" w:themeColor="text1"/>
          <w:lang w:eastAsia="en-US"/>
        </w:rPr>
        <w:t>nepri</w:t>
      </w:r>
      <w:r w:rsidR="00CC6B6B">
        <w:rPr>
          <w:rFonts w:eastAsia="Calibri"/>
          <w:color w:val="000000" w:themeColor="text1"/>
          <w:lang w:eastAsia="en-US"/>
        </w:rPr>
        <w:t xml:space="preserve">imtas </w:t>
      </w:r>
      <w:r w:rsidR="2E6CB112" w:rsidRPr="790C1831">
        <w:rPr>
          <w:rFonts w:eastAsia="Calibri"/>
          <w:color w:val="000000" w:themeColor="text1"/>
          <w:lang w:eastAsia="en-US"/>
        </w:rPr>
        <w:t xml:space="preserve">įstatymų pakeitimo </w:t>
      </w:r>
      <w:r w:rsidR="00CC6B6B" w:rsidRPr="790C1831">
        <w:rPr>
          <w:rFonts w:eastAsia="Calibri"/>
          <w:color w:val="000000" w:themeColor="text1"/>
          <w:lang w:eastAsia="en-US"/>
        </w:rPr>
        <w:t>paket</w:t>
      </w:r>
      <w:r w:rsidR="00CC6B6B">
        <w:rPr>
          <w:rFonts w:eastAsia="Calibri"/>
          <w:color w:val="000000" w:themeColor="text1"/>
          <w:lang w:eastAsia="en-US"/>
        </w:rPr>
        <w:t>as</w:t>
      </w:r>
      <w:r w:rsidR="2E6CB112" w:rsidRPr="790C1831">
        <w:rPr>
          <w:rFonts w:eastAsia="Calibri"/>
          <w:color w:val="000000" w:themeColor="text1"/>
          <w:lang w:eastAsia="en-US"/>
        </w:rPr>
        <w:t xml:space="preserve">, kuris turėjo </w:t>
      </w:r>
      <w:r w:rsidR="554BF3AE" w:rsidRPr="790C1831">
        <w:rPr>
          <w:rFonts w:eastAsia="Calibri"/>
          <w:color w:val="000000" w:themeColor="text1"/>
          <w:lang w:eastAsia="en-US"/>
        </w:rPr>
        <w:t xml:space="preserve">padėti </w:t>
      </w:r>
      <w:r w:rsidR="2E6CB112" w:rsidRPr="790C1831">
        <w:rPr>
          <w:rFonts w:eastAsia="Calibri"/>
          <w:color w:val="000000" w:themeColor="text1"/>
          <w:lang w:eastAsia="en-US"/>
        </w:rPr>
        <w:t xml:space="preserve">išspręsti būtinos apsaugos klausimus </w:t>
      </w:r>
      <w:r w:rsidR="00CC6B6B">
        <w:rPr>
          <w:rFonts w:eastAsia="Calibri"/>
          <w:color w:val="000000" w:themeColor="text1"/>
          <w:lang w:eastAsia="en-US"/>
        </w:rPr>
        <w:t>(</w:t>
      </w:r>
      <w:r w:rsidR="2E6CB112" w:rsidRPr="790C1831">
        <w:rPr>
          <w:rFonts w:eastAsia="Calibri"/>
          <w:color w:val="000000" w:themeColor="text1"/>
          <w:lang w:eastAsia="en-US"/>
        </w:rPr>
        <w:t xml:space="preserve">Vyriausybė </w:t>
      </w:r>
      <w:r w:rsidR="00CC6B6B" w:rsidRPr="790C1831">
        <w:rPr>
          <w:rFonts w:eastAsia="Calibri"/>
          <w:color w:val="000000" w:themeColor="text1"/>
          <w:lang w:eastAsia="en-US"/>
        </w:rPr>
        <w:t>atsisak</w:t>
      </w:r>
      <w:r w:rsidR="00CC6B6B">
        <w:rPr>
          <w:rFonts w:eastAsia="Calibri"/>
          <w:color w:val="000000" w:themeColor="text1"/>
          <w:lang w:eastAsia="en-US"/>
        </w:rPr>
        <w:t>ė</w:t>
      </w:r>
      <w:r w:rsidR="00CC6B6B" w:rsidRPr="790C1831">
        <w:rPr>
          <w:rFonts w:eastAsia="Calibri"/>
          <w:color w:val="000000" w:themeColor="text1"/>
          <w:lang w:eastAsia="en-US"/>
        </w:rPr>
        <w:t xml:space="preserve"> </w:t>
      </w:r>
      <w:r w:rsidR="2E6CB112" w:rsidRPr="790C1831">
        <w:rPr>
          <w:rFonts w:eastAsia="Calibri"/>
          <w:color w:val="000000" w:themeColor="text1"/>
          <w:lang w:eastAsia="en-US"/>
        </w:rPr>
        <w:t>pateikti Seimui dėl per didelio</w:t>
      </w:r>
      <w:r w:rsidR="34ADAA1A" w:rsidRPr="790C1831">
        <w:rPr>
          <w:rFonts w:eastAsia="Calibri"/>
          <w:color w:val="000000" w:themeColor="text1"/>
          <w:lang w:eastAsia="en-US"/>
        </w:rPr>
        <w:t xml:space="preserve"> lėšų poreikio</w:t>
      </w:r>
      <w:r w:rsidR="554BF3AE" w:rsidRPr="790C1831">
        <w:rPr>
          <w:rFonts w:eastAsia="Calibri"/>
          <w:color w:val="000000" w:themeColor="text1"/>
          <w:lang w:eastAsia="en-US"/>
        </w:rPr>
        <w:t xml:space="preserve"> </w:t>
      </w:r>
      <w:r w:rsidR="2E6CB112" w:rsidRPr="790C1831">
        <w:rPr>
          <w:rFonts w:eastAsia="Calibri"/>
          <w:color w:val="000000" w:themeColor="text1"/>
          <w:lang w:eastAsia="en-US"/>
        </w:rPr>
        <w:t>kompensacij</w:t>
      </w:r>
      <w:r w:rsidR="554BF3AE" w:rsidRPr="790C1831">
        <w:rPr>
          <w:rFonts w:eastAsia="Calibri"/>
          <w:color w:val="000000" w:themeColor="text1"/>
          <w:lang w:eastAsia="en-US"/>
        </w:rPr>
        <w:t>oms</w:t>
      </w:r>
      <w:r w:rsidR="2E6CB112" w:rsidRPr="790C1831">
        <w:rPr>
          <w:rFonts w:eastAsia="Calibri"/>
          <w:color w:val="000000" w:themeColor="text1"/>
          <w:lang w:eastAsia="en-US"/>
        </w:rPr>
        <w:t xml:space="preserve">). </w:t>
      </w:r>
    </w:p>
    <w:p w14:paraId="6F6F1D68" w14:textId="7EF798F0" w:rsidR="00F97126" w:rsidRDefault="00C0590A" w:rsidP="790C1831">
      <w:pPr>
        <w:pStyle w:val="Antrats"/>
        <w:shd w:val="clear" w:color="auto" w:fill="FFFFFF" w:themeFill="background1"/>
        <w:tabs>
          <w:tab w:val="left" w:pos="4111"/>
          <w:tab w:val="left" w:pos="6946"/>
        </w:tabs>
        <w:ind w:firstLine="567"/>
        <w:jc w:val="both"/>
        <w:rPr>
          <w:rFonts w:eastAsia="Calibri"/>
          <w:color w:val="000000"/>
          <w:lang w:eastAsia="en-US"/>
        </w:rPr>
      </w:pPr>
      <w:r>
        <w:rPr>
          <w:rFonts w:eastAsia="Calibri"/>
          <w:color w:val="000000" w:themeColor="text1"/>
          <w:lang w:eastAsia="en-US"/>
        </w:rPr>
        <w:t xml:space="preserve">Įgyvendinant </w:t>
      </w:r>
      <w:r w:rsidR="3A4B1A23" w:rsidRPr="790C1831">
        <w:rPr>
          <w:rFonts w:eastAsia="Calibri"/>
          <w:color w:val="000000" w:themeColor="text1"/>
          <w:lang w:eastAsia="en-US"/>
        </w:rPr>
        <w:t xml:space="preserve">Specialiųjų žemės naudojimo sąlygų įstatymą </w:t>
      </w:r>
      <w:r>
        <w:rPr>
          <w:rFonts w:eastAsia="Calibri"/>
          <w:color w:val="000000" w:themeColor="text1"/>
          <w:lang w:eastAsia="en-US"/>
        </w:rPr>
        <w:t>patvirtinti</w:t>
      </w:r>
      <w:r w:rsidR="3A4B1A23" w:rsidRPr="790C1831">
        <w:rPr>
          <w:rFonts w:eastAsia="Calibri"/>
          <w:color w:val="000000" w:themeColor="text1"/>
          <w:lang w:eastAsia="en-US"/>
        </w:rPr>
        <w:t xml:space="preserve"> natūralių pievų</w:t>
      </w:r>
      <w:r w:rsidR="007A1AC8">
        <w:rPr>
          <w:rFonts w:eastAsia="Calibri"/>
          <w:color w:val="000000" w:themeColor="text1"/>
          <w:lang w:eastAsia="en-US"/>
        </w:rPr>
        <w:t xml:space="preserve"> </w:t>
      </w:r>
      <w:r w:rsidR="3A4B1A23" w:rsidRPr="790C1831">
        <w:rPr>
          <w:rFonts w:eastAsia="Calibri"/>
          <w:color w:val="000000" w:themeColor="text1"/>
          <w:lang w:eastAsia="en-US"/>
        </w:rPr>
        <w:t>/</w:t>
      </w:r>
      <w:r w:rsidR="007A1AC8">
        <w:rPr>
          <w:rFonts w:eastAsia="Calibri"/>
          <w:color w:val="000000" w:themeColor="text1"/>
          <w:lang w:eastAsia="en-US"/>
        </w:rPr>
        <w:t xml:space="preserve"> </w:t>
      </w:r>
      <w:r w:rsidR="3A4B1A23" w:rsidRPr="790C1831">
        <w:rPr>
          <w:rFonts w:eastAsia="Calibri"/>
          <w:color w:val="000000" w:themeColor="text1"/>
          <w:lang w:eastAsia="en-US"/>
        </w:rPr>
        <w:t>ganyklų ir pelkių</w:t>
      </w:r>
      <w:r w:rsidR="007A1AC8">
        <w:rPr>
          <w:rFonts w:eastAsia="Calibri"/>
          <w:color w:val="000000" w:themeColor="text1"/>
          <w:lang w:eastAsia="en-US"/>
        </w:rPr>
        <w:t xml:space="preserve"> </w:t>
      </w:r>
      <w:r w:rsidR="3A4B1A23" w:rsidRPr="790C1831">
        <w:rPr>
          <w:rFonts w:eastAsia="Calibri"/>
          <w:color w:val="000000" w:themeColor="text1"/>
          <w:lang w:eastAsia="en-US"/>
        </w:rPr>
        <w:t>/</w:t>
      </w:r>
      <w:r w:rsidR="1C82CAEF" w:rsidRPr="790C1831">
        <w:rPr>
          <w:rFonts w:eastAsia="Calibri"/>
          <w:color w:val="000000" w:themeColor="text1"/>
          <w:lang w:eastAsia="en-US"/>
        </w:rPr>
        <w:t xml:space="preserve"> </w:t>
      </w:r>
      <w:r w:rsidR="3A4B1A23" w:rsidRPr="790C1831">
        <w:rPr>
          <w:rFonts w:eastAsia="Calibri"/>
          <w:color w:val="000000" w:themeColor="text1"/>
          <w:lang w:eastAsia="en-US"/>
        </w:rPr>
        <w:t xml:space="preserve">šaltinynų žemėlapiai. Parengti, tačiau nepatvirtinti vandens telkinių apsaugos zonų ir pakrančių apsaugos juostų žemėlapiai, tai kelia </w:t>
      </w:r>
      <w:r w:rsidR="008A1A2B" w:rsidRPr="790C1831">
        <w:rPr>
          <w:rFonts w:eastAsia="Calibri"/>
          <w:color w:val="000000" w:themeColor="text1"/>
          <w:lang w:eastAsia="en-US"/>
        </w:rPr>
        <w:t>rizik</w:t>
      </w:r>
      <w:r w:rsidR="008A1A2B">
        <w:rPr>
          <w:rFonts w:eastAsia="Calibri"/>
          <w:color w:val="000000" w:themeColor="text1"/>
          <w:lang w:eastAsia="en-US"/>
        </w:rPr>
        <w:t xml:space="preserve">ą, kad </w:t>
      </w:r>
      <w:r w:rsidR="3A4B1A23" w:rsidRPr="790C1831">
        <w:rPr>
          <w:rFonts w:eastAsia="Calibri"/>
          <w:color w:val="000000" w:themeColor="text1"/>
          <w:lang w:eastAsia="en-US"/>
        </w:rPr>
        <w:t>vandens telkini</w:t>
      </w:r>
      <w:r w:rsidR="008A1A2B">
        <w:rPr>
          <w:rFonts w:eastAsia="Calibri"/>
          <w:color w:val="000000" w:themeColor="text1"/>
          <w:lang w:eastAsia="en-US"/>
        </w:rPr>
        <w:t>ai</w:t>
      </w:r>
      <w:r w:rsidR="3A4B1A23" w:rsidRPr="790C1831">
        <w:rPr>
          <w:rFonts w:eastAsia="Calibri"/>
          <w:color w:val="000000" w:themeColor="text1"/>
          <w:lang w:eastAsia="en-US"/>
        </w:rPr>
        <w:t xml:space="preserve"> </w:t>
      </w:r>
      <w:r w:rsidR="008A1A2B">
        <w:rPr>
          <w:rFonts w:eastAsia="Calibri"/>
          <w:color w:val="000000" w:themeColor="text1"/>
          <w:lang w:eastAsia="en-US"/>
        </w:rPr>
        <w:t xml:space="preserve">liks </w:t>
      </w:r>
      <w:r w:rsidR="3A4B1A23" w:rsidRPr="790C1831">
        <w:rPr>
          <w:rFonts w:eastAsia="Calibri"/>
          <w:color w:val="000000" w:themeColor="text1"/>
          <w:lang w:eastAsia="en-US"/>
        </w:rPr>
        <w:t>neapsaugo</w:t>
      </w:r>
      <w:r w:rsidR="008A1A2B">
        <w:rPr>
          <w:rFonts w:eastAsia="Calibri"/>
          <w:color w:val="000000" w:themeColor="text1"/>
          <w:lang w:eastAsia="en-US"/>
        </w:rPr>
        <w:t>ti</w:t>
      </w:r>
      <w:r w:rsidR="3A4B1A23" w:rsidRPr="790C1831">
        <w:rPr>
          <w:rFonts w:eastAsia="Calibri"/>
          <w:color w:val="000000" w:themeColor="text1"/>
          <w:lang w:eastAsia="en-US"/>
        </w:rPr>
        <w:t>. Žemėlapių viešinim</w:t>
      </w:r>
      <w:r w:rsidR="581DF40B" w:rsidRPr="790C1831">
        <w:rPr>
          <w:rFonts w:eastAsia="Calibri"/>
          <w:color w:val="000000" w:themeColor="text1"/>
          <w:lang w:eastAsia="en-US"/>
        </w:rPr>
        <w:t>ui</w:t>
      </w:r>
      <w:r w:rsidR="3A4B1A23" w:rsidRPr="790C1831">
        <w:rPr>
          <w:rFonts w:eastAsia="Calibri"/>
          <w:color w:val="000000" w:themeColor="text1"/>
          <w:lang w:eastAsia="en-US"/>
        </w:rPr>
        <w:t xml:space="preserve"> </w:t>
      </w:r>
      <w:r w:rsidR="581DF40B" w:rsidRPr="790C1831">
        <w:rPr>
          <w:rFonts w:eastAsia="Calibri"/>
          <w:color w:val="000000" w:themeColor="text1"/>
          <w:lang w:eastAsia="en-US"/>
        </w:rPr>
        <w:t xml:space="preserve">nepritarė </w:t>
      </w:r>
      <w:r w:rsidR="3A4B1A23" w:rsidRPr="790C1831">
        <w:rPr>
          <w:rFonts w:eastAsia="Calibri"/>
          <w:color w:val="000000" w:themeColor="text1"/>
          <w:lang w:eastAsia="en-US"/>
        </w:rPr>
        <w:t>ūkinink</w:t>
      </w:r>
      <w:r w:rsidR="581DF40B" w:rsidRPr="790C1831">
        <w:rPr>
          <w:rFonts w:eastAsia="Calibri"/>
          <w:color w:val="000000" w:themeColor="text1"/>
          <w:lang w:eastAsia="en-US"/>
        </w:rPr>
        <w:t>ai</w:t>
      </w:r>
      <w:r w:rsidR="3A4B1A23" w:rsidRPr="790C1831">
        <w:rPr>
          <w:rFonts w:eastAsia="Calibri"/>
          <w:color w:val="000000" w:themeColor="text1"/>
          <w:lang w:eastAsia="en-US"/>
        </w:rPr>
        <w:t xml:space="preserve">, </w:t>
      </w:r>
      <w:r w:rsidR="581DF40B" w:rsidRPr="790C1831">
        <w:rPr>
          <w:rFonts w:eastAsia="Calibri"/>
          <w:color w:val="000000" w:themeColor="text1"/>
          <w:lang w:eastAsia="en-US"/>
        </w:rPr>
        <w:t>jie</w:t>
      </w:r>
      <w:r w:rsidR="49851D51" w:rsidRPr="790C1831">
        <w:rPr>
          <w:rFonts w:eastAsia="Calibri"/>
          <w:color w:val="000000" w:themeColor="text1"/>
          <w:lang w:eastAsia="en-US"/>
        </w:rPr>
        <w:t xml:space="preserve"> </w:t>
      </w:r>
      <w:r w:rsidR="3A4B1A23" w:rsidRPr="790C1831">
        <w:rPr>
          <w:rFonts w:eastAsia="Calibri"/>
          <w:color w:val="000000" w:themeColor="text1"/>
          <w:lang w:eastAsia="en-US"/>
        </w:rPr>
        <w:t>pasinaudojo proga reikalauti silpninti aplinkosaugos reikalavimus, nors vandenų ir su jomis siejamų bio</w:t>
      </w:r>
      <w:r w:rsidR="00142CC3">
        <w:rPr>
          <w:rFonts w:eastAsia="Calibri"/>
          <w:color w:val="000000" w:themeColor="text1"/>
          <w:lang w:eastAsia="en-US"/>
        </w:rPr>
        <w:t xml:space="preserve">loginės </w:t>
      </w:r>
      <w:r w:rsidR="3A4B1A23" w:rsidRPr="790C1831">
        <w:rPr>
          <w:rFonts w:eastAsia="Calibri"/>
          <w:color w:val="000000" w:themeColor="text1"/>
          <w:lang w:eastAsia="en-US"/>
        </w:rPr>
        <w:t xml:space="preserve">įvairovės objektų būklės tendencijos nepalankios. </w:t>
      </w:r>
    </w:p>
    <w:p w14:paraId="45B3A63C" w14:textId="39F00B77" w:rsidR="009D7875" w:rsidRDefault="00D677E1" w:rsidP="007F3FE8">
      <w:pPr>
        <w:ind w:firstLine="567"/>
        <w:jc w:val="both"/>
        <w:rPr>
          <w:color w:val="000000" w:themeColor="text1"/>
          <w:lang w:eastAsia="en-US"/>
        </w:rPr>
      </w:pPr>
      <w:r>
        <w:rPr>
          <w:rFonts w:eastAsia="Calibri"/>
          <w:color w:val="000000"/>
          <w:szCs w:val="24"/>
          <w:lang w:eastAsia="en-US"/>
        </w:rPr>
        <w:t>Toliau</w:t>
      </w:r>
      <w:r w:rsidR="00493C1F" w:rsidRPr="000651E2">
        <w:rPr>
          <w:rFonts w:eastAsia="Calibri"/>
          <w:color w:val="000000"/>
          <w:szCs w:val="24"/>
          <w:lang w:eastAsia="en-US"/>
        </w:rPr>
        <w:t xml:space="preserve"> vykd</w:t>
      </w:r>
      <w:r w:rsidR="00C578B4">
        <w:rPr>
          <w:rFonts w:eastAsia="Calibri"/>
          <w:color w:val="000000"/>
          <w:szCs w:val="24"/>
          <w:lang w:eastAsia="en-US"/>
        </w:rPr>
        <w:t>ytas</w:t>
      </w:r>
      <w:r w:rsidR="00493C1F" w:rsidRPr="000651E2">
        <w:rPr>
          <w:rFonts w:eastAsia="Calibri"/>
          <w:color w:val="000000"/>
          <w:szCs w:val="24"/>
          <w:lang w:eastAsia="en-US"/>
        </w:rPr>
        <w:t xml:space="preserve"> privačių miškų išpirkimas</w:t>
      </w:r>
      <w:r w:rsidR="009D7875" w:rsidRPr="000651E2">
        <w:rPr>
          <w:rFonts w:eastAsia="Calibri"/>
          <w:color w:val="000000"/>
          <w:szCs w:val="24"/>
          <w:lang w:eastAsia="en-US"/>
        </w:rPr>
        <w:t xml:space="preserve"> siekiant apsaugoti didžiausią gamtinę vertę turinčius miškus. </w:t>
      </w:r>
      <w:r w:rsidR="009D7875" w:rsidRPr="000651E2">
        <w:rPr>
          <w:shd w:val="clear" w:color="auto" w:fill="FFFFFF" w:themeFill="background1"/>
          <w:lang w:eastAsia="en-US"/>
        </w:rPr>
        <w:t xml:space="preserve">2024 m. valstybės naudai iš privačių žemės savininkų </w:t>
      </w:r>
      <w:r w:rsidR="009D7875" w:rsidRPr="000651E2">
        <w:rPr>
          <w:b/>
          <w:bCs/>
          <w:shd w:val="clear" w:color="auto" w:fill="FFFFFF" w:themeFill="background1"/>
          <w:lang w:eastAsia="en-US"/>
        </w:rPr>
        <w:t xml:space="preserve">išpirkta </w:t>
      </w:r>
      <w:r w:rsidR="008C2F9C">
        <w:rPr>
          <w:b/>
          <w:bCs/>
          <w:shd w:val="clear" w:color="auto" w:fill="FFFFFF" w:themeFill="background1"/>
          <w:lang w:eastAsia="en-US"/>
        </w:rPr>
        <w:t>daugiau kaip</w:t>
      </w:r>
      <w:r w:rsidR="008C2F9C" w:rsidRPr="000651E2">
        <w:rPr>
          <w:b/>
          <w:bCs/>
          <w:shd w:val="clear" w:color="auto" w:fill="FFFFFF" w:themeFill="background1"/>
          <w:lang w:eastAsia="en-US"/>
        </w:rPr>
        <w:t xml:space="preserve"> </w:t>
      </w:r>
      <w:r w:rsidR="00091267" w:rsidRPr="000651E2">
        <w:rPr>
          <w:rFonts w:eastAsia="Calibri"/>
          <w:b/>
          <w:bCs/>
          <w:color w:val="000000"/>
          <w:szCs w:val="24"/>
          <w:lang w:eastAsia="en-US"/>
        </w:rPr>
        <w:t>14</w:t>
      </w:r>
      <w:r w:rsidR="006A317F" w:rsidRPr="000651E2">
        <w:rPr>
          <w:rFonts w:eastAsia="Calibri"/>
          <w:b/>
          <w:bCs/>
          <w:color w:val="000000"/>
          <w:szCs w:val="24"/>
          <w:lang w:eastAsia="en-US"/>
        </w:rPr>
        <w:t>0</w:t>
      </w:r>
      <w:r w:rsidR="009D7875" w:rsidRPr="000651E2">
        <w:rPr>
          <w:rFonts w:eastAsia="Calibri"/>
          <w:b/>
          <w:bCs/>
          <w:color w:val="000000"/>
          <w:szCs w:val="24"/>
          <w:lang w:eastAsia="en-US"/>
        </w:rPr>
        <w:t xml:space="preserve"> ha miškų</w:t>
      </w:r>
      <w:r w:rsidR="009D7875" w:rsidRPr="000651E2">
        <w:rPr>
          <w:rFonts w:eastAsia="Calibri"/>
          <w:color w:val="000000"/>
          <w:szCs w:val="24"/>
          <w:lang w:eastAsia="en-US"/>
        </w:rPr>
        <w:t>.</w:t>
      </w:r>
      <w:r w:rsidR="009D7875" w:rsidRPr="000651E2">
        <w:rPr>
          <w:shd w:val="clear" w:color="auto" w:fill="FFFFFF" w:themeFill="background1"/>
          <w:lang w:eastAsia="en-US"/>
        </w:rPr>
        <w:t xml:space="preserve"> </w:t>
      </w:r>
      <w:r w:rsidR="0095239B" w:rsidRPr="000651E2">
        <w:rPr>
          <w:rFonts w:eastAsia="SimSun" w:cs="Lucida Sans"/>
          <w:kern w:val="1"/>
          <w:szCs w:val="24"/>
          <w:lang w:eastAsia="zh-CN" w:bidi="hi-IN"/>
        </w:rPr>
        <w:t>Tam skirta 831 tūkst. eurų valstybės biudžeto pažangos lėšų.</w:t>
      </w:r>
      <w:r w:rsidR="0095239B" w:rsidRPr="000651E2">
        <w:rPr>
          <w:rFonts w:eastAsia="SimSun" w:cs="Lucida Sans"/>
          <w:kern w:val="1"/>
          <w:sz w:val="26"/>
          <w:szCs w:val="26"/>
          <w:lang w:eastAsia="zh-CN" w:bidi="hi-IN"/>
        </w:rPr>
        <w:t xml:space="preserve"> </w:t>
      </w:r>
      <w:r w:rsidR="009D7875" w:rsidRPr="000651E2">
        <w:rPr>
          <w:color w:val="000000"/>
          <w:shd w:val="clear" w:color="auto" w:fill="FFFFFF"/>
          <w:lang w:eastAsia="en-US"/>
        </w:rPr>
        <w:t xml:space="preserve">Išperkant gamtiniu požiūriu vertingus plotus, </w:t>
      </w:r>
      <w:r w:rsidR="008C2F9C" w:rsidRPr="000651E2">
        <w:rPr>
          <w:color w:val="000000"/>
          <w:shd w:val="clear" w:color="auto" w:fill="FFFFFF"/>
          <w:lang w:eastAsia="en-US"/>
        </w:rPr>
        <w:t>atr</w:t>
      </w:r>
      <w:r w:rsidR="008C2F9C">
        <w:rPr>
          <w:color w:val="000000"/>
          <w:shd w:val="clear" w:color="auto" w:fill="FFFFFF"/>
          <w:lang w:eastAsia="en-US"/>
        </w:rPr>
        <w:t>e</w:t>
      </w:r>
      <w:r w:rsidR="008C2F9C" w:rsidRPr="000651E2">
        <w:rPr>
          <w:color w:val="000000"/>
          <w:shd w:val="clear" w:color="auto" w:fill="FFFFFF"/>
          <w:lang w:eastAsia="en-US"/>
        </w:rPr>
        <w:t xml:space="preserve">nkami </w:t>
      </w:r>
      <w:r w:rsidR="009D7875" w:rsidRPr="000651E2">
        <w:rPr>
          <w:color w:val="000000"/>
          <w:shd w:val="clear" w:color="auto" w:fill="FFFFFF"/>
          <w:lang w:eastAsia="en-US"/>
        </w:rPr>
        <w:t>didžiausią ekologinę vertę ir svarbą buveinių</w:t>
      </w:r>
      <w:r w:rsidR="008C2F9C">
        <w:rPr>
          <w:color w:val="000000"/>
          <w:shd w:val="clear" w:color="auto" w:fill="FFFFFF"/>
          <w:lang w:eastAsia="en-US"/>
        </w:rPr>
        <w:t>,</w:t>
      </w:r>
      <w:r w:rsidR="009D7875" w:rsidRPr="000651E2">
        <w:rPr>
          <w:color w:val="000000"/>
          <w:shd w:val="clear" w:color="auto" w:fill="FFFFFF"/>
          <w:lang w:eastAsia="en-US"/>
        </w:rPr>
        <w:t xml:space="preserve"> rūšių apsaugai turintys miško sklypai. Prioritetas teikiamas žemės</w:t>
      </w:r>
      <w:r w:rsidR="009D7875" w:rsidRPr="000651E2" w:rsidDel="00FF4162">
        <w:rPr>
          <w:color w:val="000000" w:themeColor="text1"/>
          <w:lang w:eastAsia="en-US"/>
        </w:rPr>
        <w:t xml:space="preserve"> sklypams, kuriuose </w:t>
      </w:r>
      <w:r w:rsidR="008C2F9C">
        <w:rPr>
          <w:color w:val="000000" w:themeColor="text1"/>
          <w:lang w:eastAsia="en-US"/>
        </w:rPr>
        <w:t>nustatytos</w:t>
      </w:r>
      <w:r w:rsidR="009D7875" w:rsidRPr="000651E2" w:rsidDel="00FF4162">
        <w:rPr>
          <w:color w:val="000000" w:themeColor="text1"/>
          <w:lang w:eastAsia="en-US"/>
        </w:rPr>
        <w:t xml:space="preserve"> Europos Bendrijos svarbos natūralios miško buveinės, kurių apsaugos būklė nepalanki</w:t>
      </w:r>
      <w:r w:rsidR="009D7875" w:rsidRPr="000651E2">
        <w:rPr>
          <w:color w:val="000000" w:themeColor="text1"/>
          <w:lang w:eastAsia="en-US"/>
        </w:rPr>
        <w:t>,</w:t>
      </w:r>
      <w:r w:rsidR="009D7875" w:rsidRPr="000651E2" w:rsidDel="00FF4162">
        <w:rPr>
          <w:color w:val="000000" w:themeColor="text1"/>
          <w:lang w:eastAsia="en-US"/>
        </w:rPr>
        <w:t xml:space="preserve"> ir žemės sklypams, kuriuose yra miškui būdingų saugomų rūšių </w:t>
      </w:r>
      <w:r w:rsidR="008C2F9C" w:rsidRPr="000651E2" w:rsidDel="00FF4162">
        <w:rPr>
          <w:color w:val="000000" w:themeColor="text1"/>
          <w:lang w:eastAsia="en-US"/>
        </w:rPr>
        <w:t>buvein</w:t>
      </w:r>
      <w:r w:rsidR="008C2F9C">
        <w:rPr>
          <w:color w:val="000000" w:themeColor="text1"/>
          <w:lang w:eastAsia="en-US"/>
        </w:rPr>
        <w:t>ių</w:t>
      </w:r>
      <w:r w:rsidR="009D7875" w:rsidRPr="000651E2" w:rsidDel="00FF4162">
        <w:rPr>
          <w:color w:val="000000" w:themeColor="text1"/>
          <w:lang w:eastAsia="en-US"/>
        </w:rPr>
        <w:t>.</w:t>
      </w:r>
      <w:r w:rsidR="009D7875" w:rsidRPr="009D7875" w:rsidDel="00FF4162">
        <w:rPr>
          <w:color w:val="000000" w:themeColor="text1"/>
          <w:lang w:eastAsia="en-US"/>
        </w:rPr>
        <w:t xml:space="preserve"> </w:t>
      </w:r>
    </w:p>
    <w:p w14:paraId="6E30085F" w14:textId="23BFCAEE" w:rsidR="00C05E37" w:rsidRPr="0079544C" w:rsidRDefault="00903391" w:rsidP="790C1831">
      <w:pPr>
        <w:widowControl w:val="0"/>
        <w:suppressAutoHyphens/>
        <w:ind w:firstLine="567"/>
        <w:jc w:val="both"/>
        <w:rPr>
          <w:kern w:val="1"/>
          <w:lang w:eastAsia="zh-CN" w:bidi="hi-IN"/>
        </w:rPr>
      </w:pPr>
      <w:r>
        <w:rPr>
          <w:lang w:eastAsia="zh-CN" w:bidi="hi-IN"/>
        </w:rPr>
        <w:t>Saugoti</w:t>
      </w:r>
      <w:r w:rsidRPr="790C1831">
        <w:rPr>
          <w:lang w:eastAsia="zh-CN" w:bidi="hi-IN"/>
        </w:rPr>
        <w:t xml:space="preserve"> </w:t>
      </w:r>
      <w:r w:rsidR="7D6D77BC" w:rsidRPr="790C1831">
        <w:rPr>
          <w:lang w:eastAsia="zh-CN" w:bidi="hi-IN"/>
        </w:rPr>
        <w:t xml:space="preserve">gamtai </w:t>
      </w:r>
      <w:r w:rsidRPr="790C1831">
        <w:rPr>
          <w:lang w:eastAsia="zh-CN" w:bidi="hi-IN"/>
        </w:rPr>
        <w:t>verting</w:t>
      </w:r>
      <w:r>
        <w:rPr>
          <w:lang w:eastAsia="zh-CN" w:bidi="hi-IN"/>
        </w:rPr>
        <w:t>us</w:t>
      </w:r>
      <w:r w:rsidRPr="790C1831">
        <w:rPr>
          <w:lang w:eastAsia="zh-CN" w:bidi="hi-IN"/>
        </w:rPr>
        <w:t xml:space="preserve"> mišk</w:t>
      </w:r>
      <w:r>
        <w:rPr>
          <w:lang w:eastAsia="zh-CN" w:bidi="hi-IN"/>
        </w:rPr>
        <w:t>us</w:t>
      </w:r>
      <w:r w:rsidRPr="790C1831">
        <w:rPr>
          <w:lang w:eastAsia="zh-CN" w:bidi="hi-IN"/>
        </w:rPr>
        <w:t xml:space="preserve"> </w:t>
      </w:r>
      <w:r>
        <w:rPr>
          <w:lang w:eastAsia="zh-CN" w:bidi="hi-IN"/>
        </w:rPr>
        <w:t>padeda</w:t>
      </w:r>
      <w:r w:rsidR="7D6D77BC" w:rsidRPr="790C1831">
        <w:rPr>
          <w:lang w:eastAsia="zh-CN" w:bidi="hi-IN"/>
        </w:rPr>
        <w:t xml:space="preserve"> </w:t>
      </w:r>
      <w:r w:rsidR="7294A9A9" w:rsidRPr="4762CA71">
        <w:rPr>
          <w:lang w:eastAsia="zh-CN" w:bidi="hi-IN"/>
        </w:rPr>
        <w:t>Valstyb</w:t>
      </w:r>
      <w:r w:rsidR="089EDFB5" w:rsidRPr="4762CA71">
        <w:rPr>
          <w:lang w:eastAsia="zh-CN" w:bidi="hi-IN"/>
        </w:rPr>
        <w:t>in</w:t>
      </w:r>
      <w:r w:rsidR="7294A9A9" w:rsidRPr="4762CA71">
        <w:rPr>
          <w:lang w:eastAsia="zh-CN" w:bidi="hi-IN"/>
        </w:rPr>
        <w:t>ės</w:t>
      </w:r>
      <w:r w:rsidR="7D6D77BC" w:rsidRPr="790C1831">
        <w:rPr>
          <w:lang w:eastAsia="zh-CN" w:bidi="hi-IN"/>
        </w:rPr>
        <w:t xml:space="preserve"> saugomų teritorijų tarnybos vykdoma iniciatyva – apsaugos sutarčių sudarymas. </w:t>
      </w:r>
      <w:r>
        <w:rPr>
          <w:lang w:eastAsia="zh-CN" w:bidi="hi-IN"/>
        </w:rPr>
        <w:t xml:space="preserve">Pagal šias </w:t>
      </w:r>
      <w:r w:rsidR="7D6D77BC" w:rsidRPr="790C1831">
        <w:rPr>
          <w:lang w:eastAsia="zh-CN" w:bidi="hi-IN"/>
        </w:rPr>
        <w:t>sutartis saugomas 757,8 ha miško plotas</w:t>
      </w:r>
      <w:r>
        <w:rPr>
          <w:lang w:eastAsia="zh-CN" w:bidi="hi-IN"/>
        </w:rPr>
        <w:t>;</w:t>
      </w:r>
      <w:r w:rsidR="26E78DD0" w:rsidRPr="790C1831">
        <w:t xml:space="preserve"> pasirašytos 53 apsaugos sutartys tarp saugomų teritorijų direkcijų ir privačių  asmenų</w:t>
      </w:r>
      <w:r>
        <w:t>;</w:t>
      </w:r>
      <w:r w:rsidR="26E78DD0" w:rsidRPr="790C1831">
        <w:t xml:space="preserve"> pasirašyta 20 apsaugos sutarčių tarp </w:t>
      </w:r>
      <w:r w:rsidR="00735A9E" w:rsidRPr="4762CA71">
        <w:rPr>
          <w:lang w:eastAsia="zh-CN" w:bidi="hi-IN"/>
        </w:rPr>
        <w:t>Valstybinės</w:t>
      </w:r>
      <w:r w:rsidR="00735A9E" w:rsidRPr="790C1831">
        <w:rPr>
          <w:lang w:eastAsia="zh-CN" w:bidi="hi-IN"/>
        </w:rPr>
        <w:t xml:space="preserve"> saugomų teritorijų tarnybos</w:t>
      </w:r>
      <w:r w:rsidR="26E78DD0" w:rsidRPr="790C1831">
        <w:t xml:space="preserve"> ir </w:t>
      </w:r>
      <w:r w:rsidR="00E15AEB">
        <w:t xml:space="preserve">VĮ </w:t>
      </w:r>
      <w:r w:rsidR="26E78DD0" w:rsidRPr="790C1831">
        <w:t>V</w:t>
      </w:r>
      <w:r w:rsidR="00C8473E">
        <w:t>alstybinių miškų urėdijos</w:t>
      </w:r>
      <w:r w:rsidR="4E64631A" w:rsidRPr="790C1831">
        <w:rPr>
          <w:lang w:eastAsia="zh-CN" w:bidi="hi-IN"/>
        </w:rPr>
        <w:t>,</w:t>
      </w:r>
      <w:r w:rsidR="7D6D77BC" w:rsidRPr="790C1831">
        <w:rPr>
          <w:lang w:eastAsia="zh-CN" w:bidi="hi-IN"/>
        </w:rPr>
        <w:t xml:space="preserve"> vyksta pasirengimas 1 apsaugos sutarties sudarymui su K</w:t>
      </w:r>
      <w:r w:rsidR="0D869A6D" w:rsidRPr="790C1831">
        <w:rPr>
          <w:lang w:eastAsia="zh-CN" w:bidi="hi-IN"/>
        </w:rPr>
        <w:t>rašto apsaugos ministerija</w:t>
      </w:r>
      <w:r w:rsidR="7D6D77BC" w:rsidRPr="790C1831">
        <w:rPr>
          <w:lang w:eastAsia="zh-CN" w:bidi="hi-IN"/>
        </w:rPr>
        <w:t xml:space="preserve"> (Karšuvos giria)</w:t>
      </w:r>
      <w:r w:rsidR="7ED36028" w:rsidRPr="790C1831">
        <w:rPr>
          <w:lang w:eastAsia="zh-CN" w:bidi="hi-IN"/>
        </w:rPr>
        <w:t>.</w:t>
      </w:r>
      <w:r w:rsidR="0A98A3B1" w:rsidRPr="790C1831">
        <w:rPr>
          <w:lang w:eastAsia="zh-CN" w:bidi="hi-IN"/>
        </w:rPr>
        <w:t xml:space="preserve"> </w:t>
      </w:r>
    </w:p>
    <w:p w14:paraId="38C1B9F8" w14:textId="5A410EDB" w:rsidR="00493C1F" w:rsidRPr="00910BF3" w:rsidRDefault="4C623471" w:rsidP="034B5029">
      <w:pPr>
        <w:pStyle w:val="Antrats"/>
        <w:shd w:val="clear" w:color="auto" w:fill="FFFFFF" w:themeFill="background1"/>
        <w:tabs>
          <w:tab w:val="left" w:pos="4111"/>
          <w:tab w:val="left" w:pos="6946"/>
        </w:tabs>
        <w:ind w:firstLine="567"/>
        <w:jc w:val="both"/>
        <w:rPr>
          <w:rFonts w:eastAsia="Calibri"/>
          <w:lang w:eastAsia="en-US"/>
        </w:rPr>
      </w:pPr>
      <w:r>
        <w:t xml:space="preserve">Įgyvendinant </w:t>
      </w:r>
      <w:r w:rsidR="009F50E7">
        <w:t>Lietuvos Respublikos ž</w:t>
      </w:r>
      <w:r>
        <w:t>uvininkystės įstatymo pataisas</w:t>
      </w:r>
      <w:r w:rsidR="00095181">
        <w:t>,</w:t>
      </w:r>
      <w:r w:rsidR="3D35B033" w:rsidRPr="034B5029">
        <w:rPr>
          <w:rFonts w:eastAsia="Calibri"/>
          <w:color w:val="000000" w:themeColor="text1"/>
          <w:lang w:eastAsia="en-US"/>
        </w:rPr>
        <w:t xml:space="preserve"> </w:t>
      </w:r>
      <w:r w:rsidR="48E24260" w:rsidRPr="14183BC3">
        <w:rPr>
          <w:rFonts w:eastAsia="Calibri"/>
          <w:color w:val="000000" w:themeColor="text1"/>
          <w:lang w:eastAsia="en-US"/>
        </w:rPr>
        <w:t xml:space="preserve">buvo </w:t>
      </w:r>
      <w:r w:rsidR="48E24260" w:rsidRPr="4EB506BC">
        <w:rPr>
          <w:rFonts w:eastAsia="Calibri"/>
          <w:color w:val="000000" w:themeColor="text1"/>
          <w:lang w:eastAsia="en-US"/>
        </w:rPr>
        <w:t>taikyta</w:t>
      </w:r>
      <w:r w:rsidR="3D35B033" w:rsidRPr="4EB506BC">
        <w:rPr>
          <w:rFonts w:eastAsia="Calibri"/>
          <w:color w:val="000000" w:themeColor="text1"/>
          <w:lang w:eastAsia="en-US"/>
        </w:rPr>
        <w:t xml:space="preserve"> </w:t>
      </w:r>
      <w:r w:rsidRPr="034B5029">
        <w:rPr>
          <w:rFonts w:eastAsia="Calibri"/>
          <w:color w:val="000000" w:themeColor="text1"/>
          <w:lang w:eastAsia="en-US"/>
        </w:rPr>
        <w:t xml:space="preserve"> </w:t>
      </w:r>
      <w:r w:rsidR="3D35B033" w:rsidRPr="034B5029">
        <w:rPr>
          <w:rFonts w:eastAsia="Calibri"/>
          <w:color w:val="000000" w:themeColor="text1"/>
          <w:lang w:eastAsia="en-US"/>
        </w:rPr>
        <w:t xml:space="preserve">savanoriško pasitraukimo iš verslinės žvejybos sektoriaus </w:t>
      </w:r>
      <w:r w:rsidR="00B852AA">
        <w:rPr>
          <w:rFonts w:eastAsia="Calibri"/>
          <w:color w:val="000000" w:themeColor="text1"/>
          <w:lang w:eastAsia="en-US"/>
        </w:rPr>
        <w:t>finansavimo</w:t>
      </w:r>
      <w:r w:rsidR="3D35B033" w:rsidRPr="034B5029">
        <w:rPr>
          <w:rFonts w:eastAsia="Calibri"/>
          <w:color w:val="000000" w:themeColor="text1"/>
          <w:lang w:eastAsia="en-US"/>
        </w:rPr>
        <w:t xml:space="preserve"> schema, </w:t>
      </w:r>
      <w:r w:rsidR="44E02816" w:rsidRPr="034B5029">
        <w:rPr>
          <w:rFonts w:eastAsia="Calibri"/>
          <w:color w:val="000000" w:themeColor="text1"/>
          <w:lang w:eastAsia="en-US"/>
        </w:rPr>
        <w:t xml:space="preserve">kuri leido </w:t>
      </w:r>
      <w:r w:rsidR="3D35B033" w:rsidRPr="034B5029">
        <w:rPr>
          <w:rFonts w:eastAsia="Calibri"/>
          <w:color w:val="000000" w:themeColor="text1"/>
          <w:lang w:eastAsia="en-US"/>
        </w:rPr>
        <w:t xml:space="preserve">jau pirmaisiais jos įgyvendinimo metais </w:t>
      </w:r>
      <w:r w:rsidR="7A78CAB9" w:rsidRPr="034B5029">
        <w:rPr>
          <w:rFonts w:eastAsia="Calibri"/>
          <w:color w:val="000000" w:themeColor="text1"/>
          <w:lang w:eastAsia="en-US"/>
        </w:rPr>
        <w:t>trečdaliu sumažinti</w:t>
      </w:r>
      <w:r w:rsidR="3D35B033" w:rsidRPr="034B5029">
        <w:rPr>
          <w:rFonts w:eastAsia="Calibri"/>
          <w:color w:val="000000" w:themeColor="text1"/>
          <w:lang w:eastAsia="en-US"/>
        </w:rPr>
        <w:t xml:space="preserve"> žvejybos įrankių, naudojamų vidaus vandenyse ir Kuršių mariose</w:t>
      </w:r>
      <w:r w:rsidR="7A78CAB9" w:rsidRPr="034B5029">
        <w:rPr>
          <w:rFonts w:eastAsia="Calibri"/>
          <w:color w:val="000000" w:themeColor="text1"/>
          <w:lang w:eastAsia="en-US"/>
        </w:rPr>
        <w:t>.</w:t>
      </w:r>
      <w:r w:rsidRPr="198C7406">
        <w:rPr>
          <w:rFonts w:eastAsia="Calibri"/>
          <w:lang w:eastAsia="en-US"/>
        </w:rPr>
        <w:t xml:space="preserve"> </w:t>
      </w:r>
      <w:r w:rsidR="7A78CAB9" w:rsidRPr="198C7406">
        <w:rPr>
          <w:rFonts w:eastAsia="Calibri"/>
          <w:lang w:eastAsia="en-US"/>
        </w:rPr>
        <w:t xml:space="preserve">Iš verslinės žvejybos 2024 m. pasitraukė 7 įmonės ir 5 fiziniai asmenys. </w:t>
      </w:r>
      <w:r w:rsidR="4A8C4630" w:rsidRPr="198C7406">
        <w:rPr>
          <w:rFonts w:eastAsia="Calibri"/>
          <w:lang w:eastAsia="en-US"/>
        </w:rPr>
        <w:t>2024 m. ž</w:t>
      </w:r>
      <w:r w:rsidR="0C1BE7BB" w:rsidRPr="198C7406">
        <w:rPr>
          <w:rFonts w:eastAsia="Calibri"/>
          <w:lang w:eastAsia="en-US"/>
        </w:rPr>
        <w:t>vejybos įrankių limitas Lietuvoje sumažėjo 18  proc., žvejybos vietų limitas –</w:t>
      </w:r>
      <w:r w:rsidR="6BAEAE95" w:rsidRPr="198C7406">
        <w:rPr>
          <w:rFonts w:eastAsia="Calibri"/>
          <w:lang w:eastAsia="en-US"/>
        </w:rPr>
        <w:t xml:space="preserve"> </w:t>
      </w:r>
      <w:r w:rsidR="0C1BE7BB" w:rsidRPr="198C7406">
        <w:rPr>
          <w:rFonts w:eastAsia="Calibri"/>
          <w:lang w:eastAsia="en-US"/>
        </w:rPr>
        <w:t xml:space="preserve">17 proc. </w:t>
      </w:r>
      <w:r w:rsidR="7A78CAB9" w:rsidRPr="198C7406">
        <w:rPr>
          <w:rFonts w:eastAsia="Calibri"/>
          <w:lang w:eastAsia="en-US"/>
        </w:rPr>
        <w:t xml:space="preserve">2024 m. šiems tikslams skirta 3669 tūkst. eurų, panaudota </w:t>
      </w:r>
      <w:r w:rsidR="005E16D4" w:rsidRPr="198C7406">
        <w:rPr>
          <w:rFonts w:eastAsia="Calibri"/>
          <w:lang w:eastAsia="en-US"/>
        </w:rPr>
        <w:t xml:space="preserve"> </w:t>
      </w:r>
      <w:r w:rsidR="00EF50FD" w:rsidRPr="198C7406">
        <w:rPr>
          <w:rFonts w:eastAsia="Calibri"/>
          <w:lang w:eastAsia="en-US"/>
        </w:rPr>
        <w:t xml:space="preserve">79,5 proc. </w:t>
      </w:r>
    </w:p>
    <w:p w14:paraId="0EC2760B" w14:textId="6088C421" w:rsidR="000532F0" w:rsidRDefault="00511F30" w:rsidP="1F4D7407">
      <w:pPr>
        <w:pStyle w:val="Antrats"/>
        <w:shd w:val="clear" w:color="auto" w:fill="FFFFFF" w:themeFill="background1"/>
        <w:tabs>
          <w:tab w:val="left" w:pos="4111"/>
          <w:tab w:val="left" w:pos="6946"/>
        </w:tabs>
        <w:ind w:firstLine="567"/>
        <w:jc w:val="both"/>
        <w:rPr>
          <w:rFonts w:eastAsia="Calibri"/>
          <w:lang w:eastAsia="en-US"/>
        </w:rPr>
      </w:pPr>
      <w:r>
        <w:rPr>
          <w:rFonts w:eastAsia="Calibri"/>
          <w:lang w:eastAsia="en-US"/>
        </w:rPr>
        <w:t>Į</w:t>
      </w:r>
      <w:r w:rsidR="2A59B85C" w:rsidRPr="1F4D7407">
        <w:rPr>
          <w:rFonts w:eastAsia="Calibri"/>
          <w:lang w:eastAsia="en-US"/>
        </w:rPr>
        <w:t xml:space="preserve">gyvendinant </w:t>
      </w:r>
      <w:r w:rsidR="40EC719C" w:rsidRPr="1F4D7407">
        <w:rPr>
          <w:rFonts w:eastAsia="Calibri"/>
          <w:lang w:eastAsia="en-US"/>
        </w:rPr>
        <w:t>pažangos priemonę</w:t>
      </w:r>
      <w:r w:rsidR="2A59B85C" w:rsidRPr="1F4D7407">
        <w:rPr>
          <w:rFonts w:eastAsia="Calibri"/>
          <w:lang w:eastAsia="en-US"/>
        </w:rPr>
        <w:t xml:space="preserve"> „Išsaugoti biologinę įvairovę“ </w:t>
      </w:r>
      <w:r w:rsidR="00064DC2" w:rsidRPr="1F4D7407">
        <w:rPr>
          <w:rFonts w:eastAsia="Calibri"/>
          <w:lang w:eastAsia="en-US"/>
        </w:rPr>
        <w:t>pradėt</w:t>
      </w:r>
      <w:r w:rsidR="00FB7886">
        <w:rPr>
          <w:rFonts w:eastAsia="Calibri"/>
          <w:lang w:eastAsia="en-US"/>
        </w:rPr>
        <w:t>i parengiamieji darbai, s</w:t>
      </w:r>
      <w:r w:rsidR="00743649">
        <w:rPr>
          <w:rFonts w:eastAsia="Calibri"/>
          <w:lang w:eastAsia="en-US"/>
        </w:rPr>
        <w:t xml:space="preserve">usiję su veiklų, kurioms </w:t>
      </w:r>
      <w:r w:rsidR="007C61B6">
        <w:rPr>
          <w:rFonts w:eastAsia="Calibri"/>
          <w:lang w:eastAsia="en-US"/>
        </w:rPr>
        <w:t xml:space="preserve">nuo 2025 m. </w:t>
      </w:r>
      <w:r w:rsidR="00743649">
        <w:rPr>
          <w:rFonts w:eastAsia="Calibri"/>
          <w:lang w:eastAsia="en-US"/>
        </w:rPr>
        <w:t xml:space="preserve">planuojamos </w:t>
      </w:r>
      <w:r w:rsidR="00FB7886">
        <w:rPr>
          <w:rFonts w:eastAsia="Calibri"/>
          <w:lang w:eastAsia="en-US"/>
        </w:rPr>
        <w:t>ES paramos lėš</w:t>
      </w:r>
      <w:r w:rsidR="0027311B">
        <w:rPr>
          <w:rFonts w:eastAsia="Calibri"/>
          <w:lang w:eastAsia="en-US"/>
        </w:rPr>
        <w:t>os</w:t>
      </w:r>
      <w:r w:rsidR="007C61B6">
        <w:rPr>
          <w:rFonts w:eastAsia="Calibri"/>
          <w:lang w:eastAsia="en-US"/>
        </w:rPr>
        <w:t>, įgyvendinimu</w:t>
      </w:r>
      <w:r w:rsidR="00064DC2" w:rsidRPr="1F4D7407">
        <w:rPr>
          <w:rFonts w:eastAsia="Calibri"/>
          <w:lang w:eastAsia="en-US"/>
        </w:rPr>
        <w:t xml:space="preserve"> </w:t>
      </w:r>
      <w:r w:rsidR="2A59B85C" w:rsidRPr="1F4D7407">
        <w:rPr>
          <w:rFonts w:eastAsia="Calibri"/>
          <w:lang w:eastAsia="en-US"/>
        </w:rPr>
        <w:t>–</w:t>
      </w:r>
      <w:r w:rsidR="00064DC2" w:rsidRPr="1F4D7407">
        <w:rPr>
          <w:rFonts w:eastAsia="Calibri"/>
          <w:lang w:eastAsia="en-US"/>
        </w:rPr>
        <w:t xml:space="preserve"> patvirtintas  vienos veiklos </w:t>
      </w:r>
      <w:r w:rsidR="0A4EFBD4" w:rsidRPr="1F4D7407">
        <w:rPr>
          <w:rFonts w:eastAsia="Calibri"/>
          <w:lang w:eastAsia="en-US"/>
        </w:rPr>
        <w:t>projektų finansavimo sąlygų aprašas (toliau –</w:t>
      </w:r>
      <w:r w:rsidR="674BEEF4" w:rsidRPr="1F4D7407">
        <w:rPr>
          <w:rFonts w:eastAsia="Calibri"/>
          <w:lang w:eastAsia="en-US"/>
        </w:rPr>
        <w:t xml:space="preserve"> </w:t>
      </w:r>
      <w:r w:rsidR="0A4EFBD4" w:rsidRPr="1F4D7407">
        <w:rPr>
          <w:rFonts w:eastAsia="Calibri"/>
          <w:lang w:eastAsia="en-US"/>
        </w:rPr>
        <w:t>PFSA)</w:t>
      </w:r>
      <w:r w:rsidR="00064DC2" w:rsidRPr="1F4D7407">
        <w:rPr>
          <w:rFonts w:eastAsia="Calibri"/>
          <w:lang w:eastAsia="en-US"/>
        </w:rPr>
        <w:t>, paraiškų teikimas numatytas kovo mėn. Kitų veiklų PFSA rengiami.</w:t>
      </w:r>
    </w:p>
    <w:bookmarkEnd w:id="3"/>
    <w:p w14:paraId="2D3BA93F" w14:textId="0101341B" w:rsidR="00457F61" w:rsidRPr="00EF0225" w:rsidRDefault="008C2D30" w:rsidP="007B1C52">
      <w:pPr>
        <w:shd w:val="clear" w:color="auto" w:fill="FFFFFF" w:themeFill="background1"/>
        <w:ind w:firstLine="567"/>
        <w:rPr>
          <w:szCs w:val="24"/>
        </w:rPr>
      </w:pPr>
      <w:r w:rsidRPr="00D4072C">
        <w:rPr>
          <w:rFonts w:eastAsia="Arial Unicode MS" w:cs="Mangal"/>
          <w:b/>
          <w:bCs/>
          <w:kern w:val="1"/>
          <w:szCs w:val="24"/>
          <w:lang w:eastAsia="zh-CN" w:bidi="hi-IN"/>
        </w:rPr>
        <w:t xml:space="preserve">02-001-06-10 </w:t>
      </w:r>
      <w:r w:rsidR="00397795" w:rsidRPr="00D4072C">
        <w:rPr>
          <w:b/>
          <w:bCs/>
          <w:szCs w:val="24"/>
        </w:rPr>
        <w:t>uždavinys</w:t>
      </w:r>
      <w:r w:rsidR="00CB4D39" w:rsidRPr="00D4072C">
        <w:rPr>
          <w:b/>
          <w:bCs/>
          <w:szCs w:val="24"/>
        </w:rPr>
        <w:t xml:space="preserve"> </w:t>
      </w:r>
      <w:r w:rsidR="00CB4D39" w:rsidRPr="00D4072C">
        <w:rPr>
          <w:szCs w:val="24"/>
        </w:rPr>
        <w:t>„</w:t>
      </w:r>
      <w:r w:rsidR="00457F61" w:rsidRPr="00D4072C">
        <w:rPr>
          <w:szCs w:val="24"/>
        </w:rPr>
        <w:t>Mažinti susidarančių atliekų kiekį ir efektyviai jas tvarkyti</w:t>
      </w:r>
      <w:r w:rsidR="00CB4D39" w:rsidRPr="00D4072C">
        <w:rPr>
          <w:szCs w:val="24"/>
        </w:rPr>
        <w:t>“</w:t>
      </w:r>
      <w:r w:rsidR="00457F61" w:rsidRPr="00D4072C">
        <w:rPr>
          <w:szCs w:val="24"/>
        </w:rPr>
        <w:t xml:space="preserve"> </w:t>
      </w:r>
    </w:p>
    <w:p w14:paraId="2D74FB9C" w14:textId="0DC327BD" w:rsidR="002835C2" w:rsidRPr="007B1C52" w:rsidRDefault="0008460D" w:rsidP="007B1C52">
      <w:pPr>
        <w:shd w:val="clear" w:color="auto" w:fill="FFFFFF" w:themeFill="background1"/>
        <w:jc w:val="both"/>
        <w:rPr>
          <w:rFonts w:eastAsia="Calibri"/>
          <w:b/>
          <w:i/>
          <w:iCs/>
          <w:szCs w:val="24"/>
          <w:lang w:eastAsia="en-US"/>
        </w:rPr>
      </w:pPr>
      <w:r w:rsidRPr="007B1C52">
        <w:rPr>
          <w:i/>
          <w:iCs/>
          <w:szCs w:val="24"/>
        </w:rPr>
        <w:t>U</w:t>
      </w:r>
      <w:r w:rsidR="00457F61" w:rsidRPr="007B1C52">
        <w:rPr>
          <w:i/>
          <w:iCs/>
          <w:szCs w:val="24"/>
        </w:rPr>
        <w:t>ždavinio įgyvendinimo stebėsenai numatyt</w:t>
      </w:r>
      <w:r w:rsidRPr="007B1C52">
        <w:rPr>
          <w:i/>
          <w:iCs/>
          <w:szCs w:val="24"/>
        </w:rPr>
        <w:t>i</w:t>
      </w:r>
      <w:r w:rsidR="00457F61" w:rsidRPr="007B1C52">
        <w:rPr>
          <w:i/>
          <w:iCs/>
          <w:szCs w:val="24"/>
        </w:rPr>
        <w:t xml:space="preserve"> </w:t>
      </w:r>
      <w:r w:rsidR="00A33690" w:rsidRPr="007B1C52">
        <w:rPr>
          <w:i/>
          <w:iCs/>
          <w:szCs w:val="24"/>
        </w:rPr>
        <w:t xml:space="preserve">poveikio </w:t>
      </w:r>
      <w:r w:rsidR="00457F61" w:rsidRPr="007B1C52">
        <w:rPr>
          <w:i/>
          <w:iCs/>
          <w:szCs w:val="24"/>
        </w:rPr>
        <w:t>rodikli</w:t>
      </w:r>
      <w:r w:rsidRPr="007B1C52">
        <w:rPr>
          <w:i/>
          <w:iCs/>
          <w:szCs w:val="24"/>
        </w:rPr>
        <w:t>ai</w:t>
      </w:r>
      <w:r w:rsidR="00457F61" w:rsidRPr="007B1C52">
        <w:rPr>
          <w:i/>
          <w:iCs/>
          <w:szCs w:val="24"/>
        </w:rPr>
        <w:t xml:space="preserve"> yra</w:t>
      </w:r>
      <w:r w:rsidR="004118E3" w:rsidRPr="007B1C52">
        <w:rPr>
          <w:i/>
          <w:iCs/>
          <w:szCs w:val="24"/>
        </w:rPr>
        <w:t xml:space="preserve"> </w:t>
      </w:r>
      <w:bookmarkStart w:id="4" w:name="_Hlk126074272"/>
      <w:r w:rsidR="00611D0A" w:rsidRPr="007B1C52">
        <w:rPr>
          <w:i/>
          <w:iCs/>
          <w:szCs w:val="24"/>
        </w:rPr>
        <w:t>k</w:t>
      </w:r>
      <w:r w:rsidR="00457F61" w:rsidRPr="007B1C52">
        <w:rPr>
          <w:i/>
          <w:iCs/>
          <w:szCs w:val="24"/>
        </w:rPr>
        <w:t>omunalinių atliekų, tenkančių vienam gyventojui, kiekis</w:t>
      </w:r>
      <w:bookmarkEnd w:id="4"/>
      <w:r w:rsidR="00457F61" w:rsidRPr="007B1C52">
        <w:rPr>
          <w:i/>
          <w:iCs/>
          <w:szCs w:val="24"/>
        </w:rPr>
        <w:t xml:space="preserve"> (kg/m.), palyginti su ES vidurkiu (procentai</w:t>
      </w:r>
      <w:r w:rsidR="00C94C97" w:rsidRPr="007B1C52">
        <w:rPr>
          <w:i/>
          <w:iCs/>
          <w:szCs w:val="24"/>
        </w:rPr>
        <w:t>s</w:t>
      </w:r>
      <w:r w:rsidR="00457F61" w:rsidRPr="007B1C52">
        <w:rPr>
          <w:i/>
          <w:iCs/>
          <w:szCs w:val="24"/>
        </w:rPr>
        <w:t>)</w:t>
      </w:r>
      <w:r w:rsidR="00A33690" w:rsidRPr="007B1C52">
        <w:rPr>
          <w:i/>
          <w:iCs/>
          <w:szCs w:val="24"/>
        </w:rPr>
        <w:t>;</w:t>
      </w:r>
      <w:r w:rsidR="004118E3" w:rsidRPr="007B1C52">
        <w:rPr>
          <w:i/>
          <w:iCs/>
          <w:szCs w:val="24"/>
        </w:rPr>
        <w:t xml:space="preserve"> </w:t>
      </w:r>
      <w:r w:rsidR="00D4072C" w:rsidRPr="007B1C52">
        <w:rPr>
          <w:i/>
          <w:iCs/>
          <w:szCs w:val="24"/>
        </w:rPr>
        <w:t>s</w:t>
      </w:r>
      <w:r w:rsidR="00A9709F" w:rsidRPr="007B1C52">
        <w:rPr>
          <w:i/>
          <w:iCs/>
          <w:szCs w:val="24"/>
        </w:rPr>
        <w:t>ąvartynuose šalinamų komunalinių atliekų dalis</w:t>
      </w:r>
      <w:r w:rsidR="002835C2" w:rsidRPr="007B1C52">
        <w:rPr>
          <w:i/>
          <w:iCs/>
          <w:szCs w:val="24"/>
        </w:rPr>
        <w:t>;</w:t>
      </w:r>
      <w:r w:rsidR="007E00D8" w:rsidRPr="007B1C52">
        <w:rPr>
          <w:i/>
          <w:iCs/>
          <w:szCs w:val="24"/>
        </w:rPr>
        <w:t xml:space="preserve"> </w:t>
      </w:r>
      <w:r w:rsidR="00C94C97" w:rsidRPr="007B1C52">
        <w:rPr>
          <w:i/>
          <w:iCs/>
          <w:szCs w:val="24"/>
        </w:rPr>
        <w:t>p</w:t>
      </w:r>
      <w:r w:rsidR="002835C2" w:rsidRPr="007B1C52">
        <w:rPr>
          <w:i/>
          <w:iCs/>
          <w:szCs w:val="24"/>
        </w:rPr>
        <w:t>aruoštų pakartotinai naudoti ir perdirbtų komunalinių atliekų dalis;</w:t>
      </w:r>
      <w:r w:rsidR="007E00D8" w:rsidRPr="007B1C52">
        <w:rPr>
          <w:i/>
          <w:iCs/>
          <w:szCs w:val="24"/>
        </w:rPr>
        <w:t xml:space="preserve"> </w:t>
      </w:r>
      <w:r w:rsidR="00611D0A" w:rsidRPr="007B1C52">
        <w:rPr>
          <w:i/>
          <w:iCs/>
          <w:szCs w:val="24"/>
        </w:rPr>
        <w:t>a</w:t>
      </w:r>
      <w:r w:rsidR="002835C2" w:rsidRPr="007B1C52">
        <w:rPr>
          <w:i/>
          <w:iCs/>
          <w:szCs w:val="24"/>
        </w:rPr>
        <w:t>tliekų sektoriuje išmetamo ŠESD kieki</w:t>
      </w:r>
      <w:r w:rsidR="002835C2" w:rsidRPr="007B1C52">
        <w:rPr>
          <w:bCs/>
          <w:i/>
          <w:iCs/>
          <w:szCs w:val="24"/>
        </w:rPr>
        <w:t>o pokytis, palyginti su 2005 m. išmestu kiekiu</w:t>
      </w:r>
      <w:r w:rsidR="00C94C97" w:rsidRPr="007B1C52">
        <w:rPr>
          <w:bCs/>
          <w:i/>
          <w:iCs/>
          <w:szCs w:val="24"/>
        </w:rPr>
        <w:t>.</w:t>
      </w:r>
    </w:p>
    <w:p w14:paraId="6DABCDF8" w14:textId="77777777" w:rsidR="00411BFB" w:rsidRDefault="00411BFB" w:rsidP="00300AD1">
      <w:pPr>
        <w:pStyle w:val="Antrats"/>
        <w:tabs>
          <w:tab w:val="left" w:pos="4111"/>
          <w:tab w:val="left" w:pos="6946"/>
        </w:tabs>
        <w:spacing w:line="276" w:lineRule="auto"/>
        <w:rPr>
          <w:b/>
          <w:lang w:eastAsia="en-US"/>
        </w:rPr>
      </w:pPr>
    </w:p>
    <w:p w14:paraId="1A2E17F8" w14:textId="77777777" w:rsidR="00F9718A" w:rsidRDefault="00F9718A" w:rsidP="00300AD1">
      <w:pPr>
        <w:pStyle w:val="Antrats"/>
        <w:tabs>
          <w:tab w:val="left" w:pos="4111"/>
          <w:tab w:val="left" w:pos="6946"/>
        </w:tabs>
        <w:spacing w:line="276" w:lineRule="auto"/>
        <w:rPr>
          <w:b/>
          <w:lang w:eastAsia="en-US"/>
        </w:rPr>
      </w:pPr>
    </w:p>
    <w:p w14:paraId="244407AA" w14:textId="77777777" w:rsidR="00F9718A" w:rsidRDefault="00F9718A" w:rsidP="00300AD1">
      <w:pPr>
        <w:pStyle w:val="Antrats"/>
        <w:tabs>
          <w:tab w:val="left" w:pos="4111"/>
          <w:tab w:val="left" w:pos="6946"/>
        </w:tabs>
        <w:spacing w:line="276" w:lineRule="auto"/>
        <w:rPr>
          <w:b/>
          <w:lang w:eastAsia="en-US"/>
        </w:rPr>
      </w:pPr>
    </w:p>
    <w:p w14:paraId="13442D46" w14:textId="77777777" w:rsidR="00F9718A" w:rsidRDefault="00F9718A" w:rsidP="00300AD1">
      <w:pPr>
        <w:pStyle w:val="Antrats"/>
        <w:tabs>
          <w:tab w:val="left" w:pos="4111"/>
          <w:tab w:val="left" w:pos="6946"/>
        </w:tabs>
        <w:spacing w:line="276" w:lineRule="auto"/>
        <w:rPr>
          <w:b/>
          <w:lang w:eastAsia="en-US"/>
        </w:rPr>
      </w:pPr>
    </w:p>
    <w:p w14:paraId="7036B004" w14:textId="77777777" w:rsidR="00F9718A" w:rsidRDefault="00F9718A" w:rsidP="00300AD1">
      <w:pPr>
        <w:pStyle w:val="Antrats"/>
        <w:tabs>
          <w:tab w:val="left" w:pos="4111"/>
          <w:tab w:val="left" w:pos="6946"/>
        </w:tabs>
        <w:spacing w:line="276" w:lineRule="auto"/>
        <w:rPr>
          <w:b/>
          <w:lang w:eastAsia="en-US"/>
        </w:rPr>
      </w:pPr>
    </w:p>
    <w:p w14:paraId="3ACA3087" w14:textId="77777777" w:rsidR="00F9718A" w:rsidRDefault="00F9718A" w:rsidP="00300AD1">
      <w:pPr>
        <w:pStyle w:val="Antrats"/>
        <w:tabs>
          <w:tab w:val="left" w:pos="4111"/>
          <w:tab w:val="left" w:pos="6946"/>
        </w:tabs>
        <w:spacing w:line="276" w:lineRule="auto"/>
        <w:rPr>
          <w:b/>
          <w:lang w:eastAsia="en-US"/>
        </w:rPr>
      </w:pPr>
    </w:p>
    <w:p w14:paraId="198F0F7D" w14:textId="77777777" w:rsidR="00F9718A" w:rsidRDefault="00F9718A" w:rsidP="00300AD1">
      <w:pPr>
        <w:pStyle w:val="Antrats"/>
        <w:tabs>
          <w:tab w:val="left" w:pos="4111"/>
          <w:tab w:val="left" w:pos="6946"/>
        </w:tabs>
        <w:spacing w:line="276" w:lineRule="auto"/>
        <w:rPr>
          <w:b/>
          <w:lang w:eastAsia="en-US"/>
        </w:rPr>
      </w:pPr>
    </w:p>
    <w:p w14:paraId="02087F7C" w14:textId="77777777" w:rsidR="00F9718A" w:rsidRDefault="00F9718A" w:rsidP="00300AD1">
      <w:pPr>
        <w:pStyle w:val="Antrats"/>
        <w:tabs>
          <w:tab w:val="left" w:pos="4111"/>
          <w:tab w:val="left" w:pos="6946"/>
        </w:tabs>
        <w:spacing w:line="276" w:lineRule="auto"/>
        <w:rPr>
          <w:b/>
          <w:lang w:eastAsia="en-US"/>
        </w:rPr>
      </w:pPr>
    </w:p>
    <w:p w14:paraId="322D25B3" w14:textId="583BFE0D" w:rsidR="00BC0FB9" w:rsidRPr="009C2CBA" w:rsidRDefault="00406039" w:rsidP="00300AD1">
      <w:pPr>
        <w:pStyle w:val="Antrats"/>
        <w:tabs>
          <w:tab w:val="left" w:pos="4111"/>
          <w:tab w:val="left" w:pos="6946"/>
        </w:tabs>
        <w:spacing w:line="276" w:lineRule="auto"/>
        <w:rPr>
          <w:b/>
          <w:lang w:eastAsia="en-US"/>
        </w:rPr>
      </w:pPr>
      <w:r>
        <w:rPr>
          <w:b/>
          <w:lang w:eastAsia="en-US"/>
        </w:rPr>
        <w:t>3</w:t>
      </w:r>
      <w:r w:rsidR="005629DD" w:rsidRPr="7B16C251">
        <w:rPr>
          <w:b/>
          <w:lang w:eastAsia="en-US"/>
        </w:rPr>
        <w:t xml:space="preserve"> paveikslas. </w:t>
      </w:r>
      <w:r w:rsidR="009C2CBA" w:rsidRPr="7B16C251">
        <w:rPr>
          <w:rFonts w:eastAsia="Arial Unicode MS" w:cs="Mangal"/>
          <w:kern w:val="1"/>
          <w:lang w:eastAsia="zh-CN" w:bidi="hi-IN"/>
        </w:rPr>
        <w:t>Komunalinių atliekų, tenkančių vienam gyventojui, kiekis (kg/m.), palyginti su ES vidurkiu (procentai</w:t>
      </w:r>
      <w:r w:rsidR="00095181">
        <w:rPr>
          <w:rFonts w:eastAsia="Arial Unicode MS" w:cs="Mangal"/>
          <w:kern w:val="1"/>
          <w:lang w:eastAsia="zh-CN" w:bidi="hi-IN"/>
        </w:rPr>
        <w:t>s</w:t>
      </w:r>
      <w:r w:rsidR="009C2CBA" w:rsidRPr="7B16C251">
        <w:rPr>
          <w:rFonts w:eastAsia="Arial Unicode MS" w:cs="Mangal"/>
          <w:kern w:val="1"/>
          <w:lang w:eastAsia="zh-CN" w:bidi="hi-IN"/>
        </w:rPr>
        <w:t>)</w:t>
      </w:r>
    </w:p>
    <w:p w14:paraId="7347E395" w14:textId="77777777" w:rsidR="00C11A6E" w:rsidRDefault="00EF3966" w:rsidP="790C1831">
      <w:pPr>
        <w:rPr>
          <w:sz w:val="20"/>
          <w:lang w:eastAsia="en-US"/>
        </w:rPr>
      </w:pPr>
      <w:r>
        <w:rPr>
          <w:noProof/>
        </w:rPr>
        <w:drawing>
          <wp:inline distT="0" distB="0" distL="0" distR="0" wp14:anchorId="665568FE" wp14:editId="765251D8">
            <wp:extent cx="4693568" cy="2579348"/>
            <wp:effectExtent l="0" t="0" r="12065" b="12065"/>
            <wp:docPr id="1235995898" name="Diagrama 1">
              <a:extLst xmlns:a="http://schemas.openxmlformats.org/drawingml/2006/main">
                <a:ext uri="{FF2B5EF4-FFF2-40B4-BE49-F238E27FC236}">
                  <a16:creationId xmlns:a16="http://schemas.microsoft.com/office/drawing/2014/main" id="{46533EE3-F38E-78E6-3076-5E96BE580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14F476" w14:textId="3E8E4708" w:rsidR="007504E1" w:rsidRPr="004C5F28" w:rsidRDefault="679CAA40" w:rsidP="790C1831">
      <w:pPr>
        <w:rPr>
          <w:sz w:val="20"/>
          <w:lang w:eastAsia="en-US"/>
        </w:rPr>
      </w:pPr>
      <w:r w:rsidRPr="790C1831">
        <w:rPr>
          <w:sz w:val="20"/>
          <w:lang w:eastAsia="en-US"/>
        </w:rPr>
        <w:t>Šaltini</w:t>
      </w:r>
      <w:r w:rsidR="5E4B4178" w:rsidRPr="790C1831">
        <w:rPr>
          <w:sz w:val="20"/>
          <w:lang w:eastAsia="en-US"/>
        </w:rPr>
        <w:t xml:space="preserve">ai – </w:t>
      </w:r>
      <w:r w:rsidRPr="790C1831">
        <w:rPr>
          <w:sz w:val="20"/>
          <w:lang w:eastAsia="en-US"/>
        </w:rPr>
        <w:t>Aplinkos apsaugos agentūr</w:t>
      </w:r>
      <w:r w:rsidR="30AFF095" w:rsidRPr="790C1831">
        <w:rPr>
          <w:sz w:val="20"/>
          <w:lang w:eastAsia="en-US"/>
        </w:rPr>
        <w:t>a</w:t>
      </w:r>
      <w:r w:rsidR="5DA78F41" w:rsidRPr="790C1831">
        <w:rPr>
          <w:sz w:val="20"/>
          <w:lang w:eastAsia="en-US"/>
        </w:rPr>
        <w:t xml:space="preserve">, </w:t>
      </w:r>
      <w:r w:rsidRPr="790C1831">
        <w:rPr>
          <w:sz w:val="20"/>
          <w:lang w:eastAsia="en-US"/>
        </w:rPr>
        <w:t xml:space="preserve"> </w:t>
      </w:r>
      <w:r w:rsidR="5E4B4178" w:rsidRPr="790C1831">
        <w:rPr>
          <w:sz w:val="20"/>
          <w:lang w:eastAsia="en-US"/>
        </w:rPr>
        <w:t>„</w:t>
      </w:r>
      <w:r w:rsidRPr="790C1831">
        <w:rPr>
          <w:sz w:val="20"/>
          <w:lang w:eastAsia="en-US"/>
        </w:rPr>
        <w:t>Eurostat</w:t>
      </w:r>
      <w:r w:rsidR="5E4B4178" w:rsidRPr="790C1831">
        <w:rPr>
          <w:sz w:val="20"/>
          <w:lang w:eastAsia="en-US"/>
        </w:rPr>
        <w:t>“.</w:t>
      </w:r>
      <w:r w:rsidR="5DA78F41" w:rsidRPr="790C1831">
        <w:rPr>
          <w:sz w:val="20"/>
          <w:lang w:eastAsia="en-US"/>
        </w:rPr>
        <w:t xml:space="preserve"> </w:t>
      </w:r>
    </w:p>
    <w:p w14:paraId="0E6C3D53" w14:textId="0DB6A384" w:rsidR="00BC0FB9" w:rsidRPr="004C5F28" w:rsidRDefault="00BC0FB9" w:rsidP="00300AD1">
      <w:pPr>
        <w:pStyle w:val="Antrats"/>
        <w:tabs>
          <w:tab w:val="left" w:pos="4111"/>
          <w:tab w:val="left" w:pos="6946"/>
        </w:tabs>
        <w:spacing w:line="276" w:lineRule="auto"/>
        <w:rPr>
          <w:iCs/>
          <w:szCs w:val="24"/>
          <w:lang w:eastAsia="en-US"/>
        </w:rPr>
      </w:pPr>
    </w:p>
    <w:p w14:paraId="69DF6EB1" w14:textId="38BDEE50" w:rsidR="00D57002" w:rsidRDefault="00CA737B" w:rsidP="7536A711">
      <w:pPr>
        <w:widowControl w:val="0"/>
        <w:suppressLineNumbers/>
        <w:suppressAutoHyphens/>
        <w:ind w:firstLine="537"/>
        <w:jc w:val="both"/>
        <w:rPr>
          <w:rFonts w:eastAsia="Arial Unicode MS"/>
          <w:kern w:val="1"/>
          <w:lang w:eastAsia="zh-CN" w:bidi="hi-IN"/>
        </w:rPr>
      </w:pPr>
      <w:r>
        <w:rPr>
          <w:rFonts w:eastAsia="Arial Unicode MS"/>
          <w:kern w:val="1"/>
          <w:lang w:eastAsia="zh-CN" w:bidi="hi-IN"/>
        </w:rPr>
        <w:t>M</w:t>
      </w:r>
      <w:r w:rsidR="006F4BE6" w:rsidRPr="7536A711">
        <w:rPr>
          <w:rFonts w:eastAsia="Arial Unicode MS"/>
          <w:kern w:val="1"/>
          <w:lang w:eastAsia="zh-CN" w:bidi="hi-IN"/>
        </w:rPr>
        <w:t>atyti</w:t>
      </w:r>
      <w:r w:rsidR="00F07280" w:rsidRPr="7536A711">
        <w:rPr>
          <w:rFonts w:eastAsia="Arial Unicode MS"/>
          <w:kern w:val="1"/>
          <w:lang w:eastAsia="zh-CN" w:bidi="hi-IN"/>
        </w:rPr>
        <w:t>, kad komunalinių atliekų, tenkančių 1 gyv</w:t>
      </w:r>
      <w:r w:rsidR="006F4BE6" w:rsidRPr="7536A711">
        <w:rPr>
          <w:rFonts w:eastAsia="Arial Unicode MS"/>
          <w:kern w:val="1"/>
          <w:lang w:eastAsia="zh-CN" w:bidi="hi-IN"/>
        </w:rPr>
        <w:t>entojui</w:t>
      </w:r>
      <w:r w:rsidR="00790CAA" w:rsidRPr="7536A711">
        <w:rPr>
          <w:rFonts w:eastAsia="Arial Unicode MS"/>
          <w:kern w:val="1"/>
          <w:lang w:eastAsia="zh-CN" w:bidi="hi-IN"/>
        </w:rPr>
        <w:t>,</w:t>
      </w:r>
      <w:r w:rsidR="00F07280" w:rsidRPr="7536A711">
        <w:rPr>
          <w:rFonts w:eastAsia="Arial Unicode MS"/>
          <w:kern w:val="1"/>
          <w:lang w:eastAsia="zh-CN" w:bidi="hi-IN"/>
        </w:rPr>
        <w:t xml:space="preserve"> </w:t>
      </w:r>
      <w:r w:rsidR="006F4BE6" w:rsidRPr="7536A711">
        <w:rPr>
          <w:rFonts w:eastAsia="Arial Unicode MS"/>
          <w:kern w:val="1"/>
          <w:lang w:eastAsia="zh-CN" w:bidi="hi-IN"/>
        </w:rPr>
        <w:t>kiekis</w:t>
      </w:r>
      <w:r w:rsidR="00F07280" w:rsidRPr="7536A711">
        <w:rPr>
          <w:rFonts w:eastAsia="Arial Unicode MS"/>
          <w:kern w:val="1"/>
          <w:lang w:eastAsia="zh-CN" w:bidi="hi-IN"/>
        </w:rPr>
        <w:t xml:space="preserve"> nuo 2020 m. </w:t>
      </w:r>
      <w:r w:rsidR="006F4BE6" w:rsidRPr="7536A711">
        <w:rPr>
          <w:rFonts w:eastAsia="Arial Unicode MS"/>
          <w:kern w:val="1"/>
          <w:lang w:eastAsia="zh-CN" w:bidi="hi-IN"/>
        </w:rPr>
        <w:t>mažėja</w:t>
      </w:r>
      <w:r w:rsidR="00F07280" w:rsidRPr="7536A711">
        <w:rPr>
          <w:rFonts w:eastAsia="Arial Unicode MS"/>
          <w:kern w:val="1"/>
          <w:lang w:eastAsia="zh-CN" w:bidi="hi-IN"/>
        </w:rPr>
        <w:t>.</w:t>
      </w:r>
      <w:r w:rsidR="44B3E709" w:rsidRPr="7536A711">
        <w:rPr>
          <w:rFonts w:eastAsia="Arial Unicode MS"/>
          <w:kern w:val="1"/>
          <w:lang w:eastAsia="zh-CN" w:bidi="hi-IN"/>
        </w:rPr>
        <w:t xml:space="preserve"> </w:t>
      </w:r>
      <w:r w:rsidR="00581B95" w:rsidRPr="7536A711">
        <w:rPr>
          <w:rFonts w:eastAsia="Arial Unicode MS"/>
          <w:kern w:val="1"/>
          <w:lang w:eastAsia="zh-CN" w:bidi="hi-IN"/>
        </w:rPr>
        <w:t>Rodiklio siektina reikšmė 202</w:t>
      </w:r>
      <w:r w:rsidR="0066165D" w:rsidRPr="7536A711">
        <w:rPr>
          <w:rFonts w:eastAsia="Arial Unicode MS"/>
          <w:kern w:val="1"/>
          <w:lang w:eastAsia="zh-CN" w:bidi="hi-IN"/>
        </w:rPr>
        <w:t>4</w:t>
      </w:r>
      <w:r w:rsidR="00581B95" w:rsidRPr="7536A711">
        <w:rPr>
          <w:rFonts w:eastAsia="Arial Unicode MS"/>
          <w:kern w:val="1"/>
          <w:lang w:eastAsia="zh-CN" w:bidi="hi-IN"/>
        </w:rPr>
        <w:t>–202</w:t>
      </w:r>
      <w:r w:rsidR="000F14C3">
        <w:rPr>
          <w:rFonts w:eastAsia="Arial Unicode MS"/>
          <w:kern w:val="1"/>
          <w:lang w:eastAsia="zh-CN" w:bidi="hi-IN"/>
        </w:rPr>
        <w:t>7</w:t>
      </w:r>
      <w:r w:rsidR="00581B95" w:rsidRPr="7536A711">
        <w:rPr>
          <w:rFonts w:eastAsia="Arial Unicode MS"/>
          <w:kern w:val="1"/>
          <w:lang w:eastAsia="zh-CN" w:bidi="hi-IN"/>
        </w:rPr>
        <w:t xml:space="preserve"> m. – neviršyti ES vidurkio (mažiau </w:t>
      </w:r>
      <w:r w:rsidR="006F4BE6" w:rsidRPr="7536A711">
        <w:rPr>
          <w:rFonts w:eastAsia="Arial Unicode MS"/>
          <w:kern w:val="1"/>
          <w:lang w:eastAsia="zh-CN" w:bidi="hi-IN"/>
        </w:rPr>
        <w:t xml:space="preserve">kaip </w:t>
      </w:r>
      <w:r w:rsidR="00581B95" w:rsidRPr="7536A711">
        <w:rPr>
          <w:rFonts w:eastAsia="Arial Unicode MS"/>
          <w:kern w:val="1"/>
          <w:lang w:eastAsia="zh-CN" w:bidi="hi-IN"/>
        </w:rPr>
        <w:t>100 proc.)</w:t>
      </w:r>
      <w:r w:rsidR="0001714C" w:rsidRPr="7536A711">
        <w:rPr>
          <w:rFonts w:eastAsia="Arial Unicode MS"/>
          <w:kern w:val="1"/>
          <w:lang w:eastAsia="zh-CN" w:bidi="hi-IN"/>
        </w:rPr>
        <w:t>.</w:t>
      </w:r>
      <w:r w:rsidR="007D3DB0">
        <w:rPr>
          <w:rFonts w:eastAsia="Arial Unicode MS"/>
          <w:kern w:val="1"/>
          <w:lang w:eastAsia="zh-CN" w:bidi="hi-IN"/>
        </w:rPr>
        <w:t xml:space="preserve"> Atkreiptinas dėmesys, kad </w:t>
      </w:r>
      <w:r w:rsidR="00E47AA7">
        <w:rPr>
          <w:rFonts w:eastAsia="Arial Unicode MS"/>
          <w:kern w:val="1"/>
          <w:lang w:eastAsia="zh-CN" w:bidi="hi-IN"/>
        </w:rPr>
        <w:t>komunalinių atliekų kiekis 1 gyv</w:t>
      </w:r>
      <w:r>
        <w:rPr>
          <w:rFonts w:eastAsia="Arial Unicode MS"/>
          <w:kern w:val="1"/>
          <w:lang w:eastAsia="zh-CN" w:bidi="hi-IN"/>
        </w:rPr>
        <w:t>entojui</w:t>
      </w:r>
      <w:r w:rsidR="00E47AA7">
        <w:rPr>
          <w:rFonts w:eastAsia="Arial Unicode MS"/>
          <w:kern w:val="1"/>
          <w:lang w:eastAsia="zh-CN" w:bidi="hi-IN"/>
        </w:rPr>
        <w:t xml:space="preserve"> Lietuvoje </w:t>
      </w:r>
      <w:r w:rsidR="004A173C">
        <w:rPr>
          <w:rFonts w:eastAsia="Arial Unicode MS"/>
          <w:kern w:val="1"/>
          <w:lang w:eastAsia="zh-CN" w:bidi="hi-IN"/>
        </w:rPr>
        <w:t>nuo 2022 m. iki 2023 m. sumažėjo</w:t>
      </w:r>
      <w:r w:rsidR="0031769C">
        <w:rPr>
          <w:rFonts w:eastAsia="Arial Unicode MS"/>
          <w:kern w:val="1"/>
          <w:lang w:eastAsia="zh-CN" w:bidi="hi-IN"/>
        </w:rPr>
        <w:t xml:space="preserve"> 23 kg.</w:t>
      </w:r>
    </w:p>
    <w:p w14:paraId="14467112" w14:textId="77777777" w:rsidR="00794AF7" w:rsidRPr="0080579C" w:rsidRDefault="00794AF7" w:rsidP="00794AF7">
      <w:pPr>
        <w:widowControl w:val="0"/>
        <w:suppressAutoHyphens/>
        <w:ind w:firstLine="537"/>
        <w:jc w:val="both"/>
        <w:rPr>
          <w:color w:val="000000"/>
          <w:kern w:val="1"/>
          <w:szCs w:val="24"/>
          <w:lang w:eastAsia="zh-CN" w:bidi="hi-IN"/>
        </w:rPr>
      </w:pPr>
      <w:r>
        <w:rPr>
          <w:color w:val="000000"/>
          <w:kern w:val="1"/>
          <w:szCs w:val="24"/>
          <w:lang w:eastAsia="zh-CN" w:bidi="hi-IN"/>
        </w:rPr>
        <w:t>Skatinant</w:t>
      </w:r>
      <w:r w:rsidRPr="0080579C">
        <w:rPr>
          <w:color w:val="000000"/>
          <w:kern w:val="1"/>
          <w:szCs w:val="24"/>
          <w:lang w:eastAsia="zh-CN" w:bidi="hi-IN"/>
        </w:rPr>
        <w:t xml:space="preserve"> atliekų prevenciją, pakartotinį naudojimą (plėtoti daiktų pakartotinio naudojimo stotelių tinklą), perdirbimą ir antrinių žaliavų naudojimą</w:t>
      </w:r>
      <w:r w:rsidRPr="0080579C">
        <w:rPr>
          <w:color w:val="000000"/>
          <w:kern w:val="1"/>
          <w:szCs w:val="24"/>
          <w:vertAlign w:val="superscript"/>
          <w:lang w:eastAsia="zh-CN" w:bidi="hi-IN"/>
        </w:rPr>
        <w:footnoteReference w:id="19"/>
      </w:r>
      <w:r w:rsidRPr="0080579C">
        <w:rPr>
          <w:color w:val="000000"/>
          <w:kern w:val="1"/>
          <w:szCs w:val="24"/>
          <w:lang w:eastAsia="zh-CN" w:bidi="hi-IN"/>
        </w:rPr>
        <w:t>, pradėtos įgyvendinti pažangos priemonės „Skatinti atliekų prevenciją“, „</w:t>
      </w:r>
      <w:bookmarkStart w:id="5" w:name="_Hlk183701206"/>
      <w:r w:rsidRPr="0080579C">
        <w:rPr>
          <w:color w:val="000000"/>
          <w:kern w:val="1"/>
          <w:szCs w:val="24"/>
          <w:lang w:eastAsia="zh-CN" w:bidi="hi-IN"/>
        </w:rPr>
        <w:t>Skatinti atliekų perdirbimą ir antrinių žaliavų naudojimą</w:t>
      </w:r>
      <w:bookmarkEnd w:id="5"/>
      <w:r w:rsidRPr="0080579C">
        <w:rPr>
          <w:color w:val="000000"/>
          <w:kern w:val="1"/>
          <w:szCs w:val="24"/>
          <w:lang w:eastAsia="zh-CN" w:bidi="hi-IN"/>
        </w:rPr>
        <w:t>“ ir regioninė pažangos priemonė „Skatinti rūšiuojamąjį atliekų surinkimą“.</w:t>
      </w:r>
    </w:p>
    <w:p w14:paraId="6D6C6C45" w14:textId="77777777" w:rsidR="00794AF7" w:rsidRPr="00F226B5" w:rsidRDefault="00794AF7" w:rsidP="00794AF7">
      <w:pPr>
        <w:widowControl w:val="0"/>
        <w:suppressAutoHyphens/>
        <w:ind w:firstLine="537"/>
        <w:jc w:val="both"/>
        <w:rPr>
          <w:color w:val="000000"/>
          <w:kern w:val="1"/>
          <w:szCs w:val="24"/>
          <w:lang w:eastAsia="zh-CN" w:bidi="hi-IN"/>
        </w:rPr>
      </w:pPr>
      <w:r w:rsidRPr="00F226B5">
        <w:rPr>
          <w:color w:val="000000"/>
          <w:kern w:val="1"/>
          <w:szCs w:val="24"/>
          <w:lang w:eastAsia="zh-CN" w:bidi="hi-IN"/>
        </w:rPr>
        <w:t>Įgyvendinant pažangos priemonę „Skatinti atliekų prevenciją“, 2024 m. pradėtos įgyvendinti 3 iš 5 pažangos veiklų:</w:t>
      </w:r>
    </w:p>
    <w:p w14:paraId="73827DC3" w14:textId="73340DFC" w:rsidR="00794AF7" w:rsidRPr="008D01C5" w:rsidRDefault="00794AF7" w:rsidP="00794AF7">
      <w:pPr>
        <w:widowControl w:val="0"/>
        <w:suppressAutoHyphens/>
        <w:ind w:firstLine="537"/>
        <w:jc w:val="both"/>
        <w:rPr>
          <w:kern w:val="1"/>
          <w:szCs w:val="24"/>
          <w:lang w:eastAsia="zh-CN" w:bidi="hi-IN"/>
        </w:rPr>
      </w:pPr>
      <w:r w:rsidRPr="00F226B5">
        <w:rPr>
          <w:color w:val="000000"/>
          <w:kern w:val="1"/>
          <w:szCs w:val="24"/>
          <w:lang w:eastAsia="zh-CN" w:bidi="hi-IN"/>
        </w:rPr>
        <w:t xml:space="preserve">- VšĮ Statybos sektoriaus vystymo agentūra 2024 m. pabaigoje </w:t>
      </w:r>
      <w:r w:rsidRPr="00F226B5">
        <w:rPr>
          <w:kern w:val="1"/>
          <w:szCs w:val="24"/>
          <w:lang w:eastAsia="zh-CN" w:bidi="hi-IN"/>
        </w:rPr>
        <w:t>pradėjo įgyvendinti ES investicijomis finansuojamą projektą</w:t>
      </w:r>
      <w:r w:rsidRPr="00F226B5">
        <w:rPr>
          <w:color w:val="002060"/>
          <w:kern w:val="1"/>
          <w:szCs w:val="24"/>
          <w:lang w:eastAsia="zh-CN" w:bidi="hi-IN"/>
        </w:rPr>
        <w:t xml:space="preserve"> </w:t>
      </w:r>
      <w:r w:rsidRPr="00F226B5">
        <w:rPr>
          <w:kern w:val="1"/>
          <w:szCs w:val="24"/>
          <w:lang w:eastAsia="zh-CN" w:bidi="hi-IN"/>
        </w:rPr>
        <w:t>Statinių gyvavimo ciklo (toliau – SGC) modeliavimo sistemai sukurti.</w:t>
      </w:r>
      <w:r w:rsidRPr="008D01C5">
        <w:rPr>
          <w:kern w:val="1"/>
          <w:szCs w:val="24"/>
          <w:lang w:eastAsia="zh-CN" w:bidi="hi-IN"/>
        </w:rPr>
        <w:t xml:space="preserve"> </w:t>
      </w:r>
      <w:r w:rsidRPr="0001714C">
        <w:rPr>
          <w:color w:val="000000"/>
          <w:kern w:val="1"/>
          <w:szCs w:val="24"/>
          <w:lang w:eastAsia="zh-CN" w:bidi="hi-IN"/>
        </w:rPr>
        <w:t>Bus kuriama informacinė sistema, kuria naudojantis bus rengiami statinių projektavimo dokumentai</w:t>
      </w:r>
      <w:r>
        <w:rPr>
          <w:color w:val="000000"/>
          <w:kern w:val="1"/>
          <w:szCs w:val="24"/>
          <w:lang w:eastAsia="zh-CN" w:bidi="hi-IN"/>
        </w:rPr>
        <w:t xml:space="preserve"> ir</w:t>
      </w:r>
      <w:r w:rsidRPr="0001714C">
        <w:rPr>
          <w:color w:val="000000"/>
          <w:kern w:val="1"/>
          <w:szCs w:val="24"/>
          <w:lang w:eastAsia="zh-CN" w:bidi="hi-IN"/>
        </w:rPr>
        <w:t xml:space="preserve"> teikiami statybos leidimui gauti. SGC modeliavimo sistemo</w:t>
      </w:r>
      <w:r>
        <w:rPr>
          <w:color w:val="000000"/>
          <w:kern w:val="1"/>
          <w:szCs w:val="24"/>
          <w:lang w:eastAsia="zh-CN" w:bidi="hi-IN"/>
        </w:rPr>
        <w:t>je</w:t>
      </w:r>
      <w:r w:rsidRPr="0001714C">
        <w:rPr>
          <w:color w:val="000000"/>
          <w:kern w:val="1"/>
          <w:szCs w:val="24"/>
          <w:lang w:eastAsia="zh-CN" w:bidi="hi-IN"/>
        </w:rPr>
        <w:t xml:space="preserve"> bus modeliuojami ir priimti ekonomiškiausi ir tvariausi sprendiniai visuose pagrindiniuose SGC etapuose (planavimo, projektavimo, statybos, naudojimo): siekiama sukurti galimybes įvertinti statinių, statybos produktų poveikį aplinkai, klimato kaitai, žmonių sveikatai, atliekų perdirbimo, antrinio panaudojimo galimybes visuose statinio gyvavimo etapuose. SGC modeliavimo sistemą planuojama sukurti </w:t>
      </w:r>
      <w:r w:rsidRPr="008D01C5">
        <w:rPr>
          <w:kern w:val="1"/>
          <w:szCs w:val="24"/>
          <w:lang w:eastAsia="zh-CN" w:bidi="hi-IN"/>
        </w:rPr>
        <w:t>ir įdiegti iki 202</w:t>
      </w:r>
      <w:r>
        <w:rPr>
          <w:kern w:val="1"/>
          <w:szCs w:val="24"/>
          <w:lang w:eastAsia="zh-CN" w:bidi="hi-IN"/>
        </w:rPr>
        <w:t>9</w:t>
      </w:r>
      <w:r w:rsidRPr="008D01C5">
        <w:rPr>
          <w:kern w:val="1"/>
          <w:szCs w:val="24"/>
          <w:lang w:eastAsia="zh-CN" w:bidi="hi-IN"/>
        </w:rPr>
        <w:t xml:space="preserve"> m. Tam </w:t>
      </w:r>
      <w:r w:rsidR="00730CC3">
        <w:rPr>
          <w:kern w:val="1"/>
          <w:szCs w:val="24"/>
          <w:lang w:eastAsia="zh-CN" w:bidi="hi-IN"/>
        </w:rPr>
        <w:t xml:space="preserve">numatyta </w:t>
      </w:r>
      <w:r w:rsidRPr="008D01C5">
        <w:rPr>
          <w:kern w:val="1"/>
          <w:szCs w:val="24"/>
          <w:lang w:eastAsia="zh-CN" w:bidi="hi-IN"/>
        </w:rPr>
        <w:t xml:space="preserve"> 2,5 mln. eurų 2021–2027 m. Sanglaudos fondo lėšų.</w:t>
      </w:r>
    </w:p>
    <w:p w14:paraId="701F94DA" w14:textId="3550C49E" w:rsidR="00794AF7" w:rsidRPr="00E423C0" w:rsidRDefault="00794AF7" w:rsidP="00794AF7">
      <w:pPr>
        <w:widowControl w:val="0"/>
        <w:suppressAutoHyphens/>
        <w:ind w:firstLine="537"/>
        <w:jc w:val="both"/>
        <w:rPr>
          <w:color w:val="000000"/>
          <w:kern w:val="1"/>
          <w:szCs w:val="24"/>
          <w:lang w:eastAsia="zh-CN" w:bidi="hi-IN"/>
        </w:rPr>
      </w:pPr>
      <w:r w:rsidRPr="0001714C">
        <w:rPr>
          <w:color w:val="000000"/>
          <w:kern w:val="1"/>
          <w:szCs w:val="24"/>
          <w:lang w:eastAsia="zh-CN" w:bidi="hi-IN"/>
        </w:rPr>
        <w:t xml:space="preserve">- APVA 2024 m. rugsėjį pateikė paraišką </w:t>
      </w:r>
      <w:hyperlink r:id="rId21" w:history="1">
        <w:r w:rsidRPr="00794AF7">
          <w:rPr>
            <w:kern w:val="1"/>
            <w:szCs w:val="24"/>
            <w:lang w:eastAsia="zh-CN" w:bidi="hi-IN"/>
          </w:rPr>
          <w:t>gauti</w:t>
        </w:r>
      </w:hyperlink>
      <w:r w:rsidRPr="00794AF7">
        <w:rPr>
          <w:kern w:val="1"/>
          <w:szCs w:val="24"/>
          <w:lang w:eastAsia="zh-CN" w:bidi="hi-IN"/>
        </w:rPr>
        <w:t xml:space="preserve"> </w:t>
      </w:r>
      <w:r w:rsidRPr="00794AF7">
        <w:rPr>
          <w:color w:val="000000"/>
          <w:kern w:val="1"/>
          <w:szCs w:val="24"/>
          <w:lang w:eastAsia="zh-CN" w:bidi="hi-IN"/>
        </w:rPr>
        <w:t>fi</w:t>
      </w:r>
      <w:r w:rsidRPr="0001714C">
        <w:rPr>
          <w:color w:val="000000"/>
          <w:kern w:val="1"/>
          <w:szCs w:val="24"/>
          <w:lang w:eastAsia="zh-CN" w:bidi="hi-IN"/>
        </w:rPr>
        <w:t>nansavim</w:t>
      </w:r>
      <w:r>
        <w:rPr>
          <w:color w:val="000000"/>
          <w:kern w:val="1"/>
          <w:szCs w:val="24"/>
          <w:lang w:eastAsia="zh-CN" w:bidi="hi-IN"/>
        </w:rPr>
        <w:t>ą</w:t>
      </w:r>
      <w:r w:rsidRPr="0001714C">
        <w:rPr>
          <w:color w:val="000000"/>
          <w:kern w:val="1"/>
          <w:szCs w:val="24"/>
          <w:lang w:eastAsia="zh-CN" w:bidi="hi-IN"/>
        </w:rPr>
        <w:t xml:space="preserve"> ES lėšomis</w:t>
      </w:r>
      <w:r>
        <w:rPr>
          <w:kern w:val="1"/>
          <w:szCs w:val="24"/>
          <w:lang w:eastAsia="zh-CN" w:bidi="hi-IN"/>
        </w:rPr>
        <w:t>;</w:t>
      </w:r>
      <w:r w:rsidRPr="00007BF5">
        <w:rPr>
          <w:kern w:val="1"/>
          <w:szCs w:val="24"/>
          <w:lang w:eastAsia="zh-CN" w:bidi="hi-IN"/>
        </w:rPr>
        <w:t xml:space="preserve"> </w:t>
      </w:r>
      <w:r w:rsidRPr="002777D6">
        <w:rPr>
          <w:kern w:val="1"/>
          <w:szCs w:val="24"/>
          <w:lang w:eastAsia="zh-CN" w:bidi="hi-IN"/>
        </w:rPr>
        <w:t xml:space="preserve">skyrus </w:t>
      </w:r>
      <w:r w:rsidRPr="00E423C0">
        <w:rPr>
          <w:kern w:val="1"/>
          <w:szCs w:val="24"/>
          <w:lang w:eastAsia="zh-CN" w:bidi="hi-IN"/>
        </w:rPr>
        <w:t>finansavimą 2025–2029 m., bendradarbiaudama su Ekonomikos ir inovacijų mi</w:t>
      </w:r>
      <w:r w:rsidRPr="00E423C0">
        <w:rPr>
          <w:color w:val="000000"/>
          <w:kern w:val="1"/>
          <w:szCs w:val="24"/>
          <w:lang w:eastAsia="zh-CN" w:bidi="hi-IN"/>
        </w:rPr>
        <w:t>nisterija ir</w:t>
      </w:r>
      <w:r w:rsidRPr="00E423C0">
        <w:rPr>
          <w:rFonts w:eastAsia="SimSun" w:cs="Lucida Sans"/>
          <w:kern w:val="1"/>
          <w:szCs w:val="24"/>
          <w:lang w:eastAsia="zh-CN" w:bidi="hi-IN"/>
        </w:rPr>
        <w:t xml:space="preserve"> </w:t>
      </w:r>
      <w:r w:rsidRPr="00E423C0">
        <w:rPr>
          <w:color w:val="000000"/>
          <w:kern w:val="1"/>
          <w:szCs w:val="24"/>
          <w:lang w:eastAsia="zh-CN" w:bidi="hi-IN"/>
        </w:rPr>
        <w:t xml:space="preserve">Valstybine vartotojų teisių apsaugos taryba, vykdys </w:t>
      </w:r>
      <w:r w:rsidRPr="00E423C0">
        <w:rPr>
          <w:kern w:val="1"/>
          <w:szCs w:val="24"/>
          <w:lang w:eastAsia="zh-CN" w:bidi="hi-IN"/>
        </w:rPr>
        <w:t>viešinimo kampanijas skatindama namų ūkius, prekybos ir paslaugų sektorių pakartotinai naudoti daiktus ir nešvaistyti maisto</w:t>
      </w:r>
      <w:r w:rsidRPr="00E423C0">
        <w:rPr>
          <w:color w:val="000000"/>
          <w:kern w:val="1"/>
          <w:szCs w:val="24"/>
          <w:lang w:eastAsia="zh-CN" w:bidi="hi-IN"/>
        </w:rPr>
        <w:t>.</w:t>
      </w:r>
    </w:p>
    <w:p w14:paraId="069E6882" w14:textId="77777777" w:rsidR="00794AF7" w:rsidRPr="0001714C" w:rsidRDefault="00794AF7" w:rsidP="00794AF7">
      <w:pPr>
        <w:widowControl w:val="0"/>
        <w:suppressAutoHyphens/>
        <w:ind w:firstLine="537"/>
        <w:jc w:val="both"/>
        <w:rPr>
          <w:color w:val="000000"/>
          <w:kern w:val="1"/>
          <w:szCs w:val="24"/>
          <w:lang w:eastAsia="zh-CN" w:bidi="hi-IN"/>
        </w:rPr>
      </w:pPr>
      <w:r w:rsidRPr="00E423C0">
        <w:rPr>
          <w:color w:val="000000"/>
          <w:kern w:val="1"/>
          <w:szCs w:val="24"/>
          <w:lang w:eastAsia="zh-CN" w:bidi="hi-IN"/>
        </w:rPr>
        <w:t xml:space="preserve">- Patvirtintas pažangos veiklos </w:t>
      </w:r>
      <w:r w:rsidRPr="00E423C0">
        <w:rPr>
          <w:kern w:val="1"/>
          <w:szCs w:val="24"/>
          <w:lang w:eastAsia="zh-CN" w:bidi="hi-IN"/>
        </w:rPr>
        <w:t xml:space="preserve">„Organizuoti praktinius mokymus viešojo maitinimo įstaigoms siekiant ugdyti taupaus maisto gamybos ir patiekimo įgūdžius“ </w:t>
      </w:r>
      <w:r w:rsidRPr="00E423C0">
        <w:rPr>
          <w:color w:val="000000"/>
          <w:kern w:val="1"/>
          <w:szCs w:val="24"/>
          <w:lang w:eastAsia="zh-CN" w:bidi="hi-IN"/>
        </w:rPr>
        <w:t>projektų</w:t>
      </w:r>
      <w:r w:rsidRPr="0001714C">
        <w:rPr>
          <w:color w:val="000000"/>
          <w:kern w:val="1"/>
          <w:szCs w:val="24"/>
          <w:lang w:eastAsia="zh-CN" w:bidi="hi-IN"/>
        </w:rPr>
        <w:t xml:space="preserve"> finansavimo </w:t>
      </w:r>
      <w:r w:rsidRPr="0001714C">
        <w:rPr>
          <w:color w:val="000000"/>
          <w:kern w:val="1"/>
          <w:szCs w:val="24"/>
          <w:lang w:eastAsia="zh-CN" w:bidi="hi-IN"/>
        </w:rPr>
        <w:lastRenderedPageBreak/>
        <w:t>sąlygų aprašas</w:t>
      </w:r>
      <w:r w:rsidRPr="0001714C">
        <w:rPr>
          <w:color w:val="000000"/>
          <w:kern w:val="1"/>
          <w:szCs w:val="24"/>
          <w:vertAlign w:val="superscript"/>
          <w:lang w:eastAsia="zh-CN" w:bidi="hi-IN"/>
        </w:rPr>
        <w:footnoteReference w:id="20"/>
      </w:r>
      <w:r w:rsidRPr="0001714C">
        <w:rPr>
          <w:color w:val="000000"/>
          <w:kern w:val="1"/>
          <w:szCs w:val="24"/>
          <w:lang w:eastAsia="zh-CN" w:bidi="hi-IN"/>
        </w:rPr>
        <w:t>. Mokymai viešojo maitinimo įstaigoms, kaip taupiai apsipirkti, taupiai naudoti produktus gaminant patiekalus, bus organizuojami skyrus valstybės finansavimą.</w:t>
      </w:r>
    </w:p>
    <w:p w14:paraId="061BF9B4" w14:textId="77777777" w:rsidR="00794AF7" w:rsidRPr="0001714C" w:rsidRDefault="00794AF7" w:rsidP="00794AF7">
      <w:pPr>
        <w:widowControl w:val="0"/>
        <w:suppressAutoHyphens/>
        <w:ind w:firstLine="537"/>
        <w:jc w:val="both"/>
        <w:rPr>
          <w:color w:val="000000"/>
          <w:kern w:val="1"/>
          <w:lang w:eastAsia="zh-CN" w:bidi="hi-IN"/>
        </w:rPr>
      </w:pPr>
      <w:r w:rsidRPr="790C1831">
        <w:rPr>
          <w:color w:val="000000"/>
          <w:kern w:val="1"/>
          <w:lang w:eastAsia="zh-CN" w:bidi="hi-IN"/>
        </w:rPr>
        <w:t>Minėtos veiklos padės įgyvendinti Valstybiniame atliekų prevencijos ir tvarkymo 2021–2027 m. plane</w:t>
      </w:r>
      <w:r w:rsidRPr="790C1831">
        <w:rPr>
          <w:color w:val="000000"/>
          <w:kern w:val="1"/>
          <w:vertAlign w:val="superscript"/>
          <w:lang w:eastAsia="zh-CN" w:bidi="hi-IN"/>
        </w:rPr>
        <w:footnoteReference w:id="21"/>
      </w:r>
      <w:r w:rsidRPr="790C1831">
        <w:rPr>
          <w:color w:val="000000"/>
          <w:kern w:val="1"/>
          <w:lang w:eastAsia="zh-CN" w:bidi="hi-IN"/>
        </w:rPr>
        <w:t xml:space="preserve"> iškeltus atliekų prevencijos tikslus ir užduotis siekti didesnio ekonomikos žiediškumo. </w:t>
      </w:r>
    </w:p>
    <w:p w14:paraId="7A4723E3" w14:textId="77777777" w:rsidR="00794AF7" w:rsidRPr="0001714C" w:rsidRDefault="00794AF7" w:rsidP="00794AF7">
      <w:pPr>
        <w:widowControl w:val="0"/>
        <w:suppressAutoHyphens/>
        <w:ind w:firstLine="537"/>
        <w:jc w:val="both"/>
        <w:rPr>
          <w:color w:val="000000"/>
          <w:kern w:val="1"/>
          <w:szCs w:val="24"/>
          <w:lang w:eastAsia="zh-CN" w:bidi="hi-IN"/>
        </w:rPr>
      </w:pPr>
      <w:r w:rsidRPr="0001714C">
        <w:rPr>
          <w:color w:val="000000"/>
          <w:kern w:val="1"/>
          <w:szCs w:val="24"/>
          <w:lang w:eastAsia="zh-CN" w:bidi="hi-IN"/>
        </w:rPr>
        <w:t xml:space="preserve">Pažangos priemonės „Skatinti atliekų prevenciją“ įgyvendinimui 2024–2030 metams suplanuota 2,2 mln. eurų valstybės biudžeto, 4,2 mln. eurų ES struktūrinių fondų lėšų. Projektų vykdytojai prisidės </w:t>
      </w:r>
      <w:r>
        <w:rPr>
          <w:color w:val="000000"/>
          <w:kern w:val="1"/>
          <w:szCs w:val="24"/>
          <w:lang w:eastAsia="zh-CN" w:bidi="hi-IN"/>
        </w:rPr>
        <w:t>ir savo</w:t>
      </w:r>
      <w:r w:rsidRPr="0001714C">
        <w:rPr>
          <w:color w:val="000000"/>
          <w:kern w:val="1"/>
          <w:szCs w:val="24"/>
          <w:lang w:eastAsia="zh-CN" w:bidi="hi-IN"/>
        </w:rPr>
        <w:t xml:space="preserve"> lėšomis apie 0,7 mln. eurų. </w:t>
      </w:r>
    </w:p>
    <w:p w14:paraId="1638AFD5" w14:textId="77777777" w:rsidR="00794AF7" w:rsidRDefault="00794AF7" w:rsidP="00794AF7">
      <w:pPr>
        <w:widowControl w:val="0"/>
        <w:suppressAutoHyphens/>
        <w:ind w:firstLine="537"/>
        <w:jc w:val="both"/>
        <w:rPr>
          <w:color w:val="000000"/>
          <w:kern w:val="1"/>
          <w:szCs w:val="24"/>
          <w:lang w:eastAsia="zh-CN" w:bidi="hi-IN"/>
        </w:rPr>
      </w:pPr>
      <w:r w:rsidRPr="0001714C">
        <w:rPr>
          <w:color w:val="000000"/>
          <w:kern w:val="1"/>
          <w:szCs w:val="24"/>
          <w:lang w:eastAsia="zh-CN" w:bidi="hi-IN"/>
        </w:rPr>
        <w:t>Atkreiptinas dėmesys, kad dėl valstybės biudžeto lėšų skyrimo sprendžiama kasmet vykstančiose biudžeto derybose, todėl ne</w:t>
      </w:r>
      <w:r>
        <w:rPr>
          <w:color w:val="000000"/>
          <w:kern w:val="1"/>
          <w:szCs w:val="24"/>
          <w:lang w:eastAsia="zh-CN" w:bidi="hi-IN"/>
        </w:rPr>
        <w:t>aišku, ar bus skirta lėšų.</w:t>
      </w:r>
    </w:p>
    <w:p w14:paraId="17BE354E" w14:textId="77777777" w:rsidR="00794AF7" w:rsidRPr="00F226B5" w:rsidRDefault="00794AF7" w:rsidP="00794AF7">
      <w:pPr>
        <w:widowControl w:val="0"/>
        <w:suppressAutoHyphens/>
        <w:ind w:firstLine="537"/>
        <w:jc w:val="both"/>
        <w:rPr>
          <w:color w:val="000000"/>
          <w:kern w:val="1"/>
          <w:lang w:eastAsia="zh-CN" w:bidi="hi-IN"/>
        </w:rPr>
      </w:pPr>
      <w:r w:rsidRPr="00F226B5">
        <w:rPr>
          <w:color w:val="000000"/>
          <w:kern w:val="1"/>
          <w:lang w:eastAsia="zh-CN" w:bidi="hi-IN"/>
        </w:rPr>
        <w:t>Įgyvendinant pažangos priemonę „Skatinti atliekų perdirbimą ir antrinių žaliavų naudojimą“, 2024 m. pradėtas 4 iš 7 pažangos veiklų (poveiklių) įgyvendinimas:</w:t>
      </w:r>
    </w:p>
    <w:p w14:paraId="770FAA47" w14:textId="348F2F01" w:rsidR="00794AF7" w:rsidRDefault="00794AF7" w:rsidP="00794AF7">
      <w:pPr>
        <w:widowControl w:val="0"/>
        <w:suppressLineNumbers/>
        <w:suppressAutoHyphens/>
        <w:ind w:firstLine="537"/>
        <w:jc w:val="both"/>
        <w:rPr>
          <w:rFonts w:eastAsia="Arial Unicode MS"/>
          <w:kern w:val="1"/>
          <w:lang w:eastAsia="zh-CN" w:bidi="hi-IN"/>
        </w:rPr>
      </w:pPr>
      <w:r w:rsidRPr="790C1831">
        <w:rPr>
          <w:color w:val="000000"/>
          <w:kern w:val="1"/>
          <w:lang w:eastAsia="zh-CN" w:bidi="hi-IN"/>
        </w:rPr>
        <w:t xml:space="preserve">- Iki 2025 m. vasario 28 d. teiktas </w:t>
      </w:r>
      <w:hyperlink r:id="rId22" w:history="1">
        <w:r w:rsidRPr="00794AF7">
          <w:rPr>
            <w:kern w:val="1"/>
            <w:lang w:eastAsia="zh-CN" w:bidi="hi-IN"/>
          </w:rPr>
          <w:t>kvietimas</w:t>
        </w:r>
      </w:hyperlink>
      <w:r w:rsidRPr="00794AF7">
        <w:rPr>
          <w:color w:val="000000"/>
          <w:kern w:val="1"/>
          <w:lang w:eastAsia="zh-CN" w:bidi="hi-IN"/>
        </w:rPr>
        <w:t xml:space="preserve"> </w:t>
      </w:r>
      <w:r w:rsidRPr="790C1831">
        <w:rPr>
          <w:color w:val="000000"/>
          <w:kern w:val="1"/>
          <w:lang w:eastAsia="zh-CN" w:bidi="hi-IN"/>
        </w:rPr>
        <w:t>regioniniams atliekų tvarkymo centrams teikti paraiškas</w:t>
      </w:r>
      <w:r w:rsidR="00752134" w:rsidRPr="00752134">
        <w:rPr>
          <w:color w:val="000000"/>
          <w:kern w:val="1"/>
          <w:lang w:eastAsia="zh-CN" w:bidi="hi-IN"/>
        </w:rPr>
        <w:t xml:space="preserve"> </w:t>
      </w:r>
      <w:r w:rsidR="00A4306C">
        <w:rPr>
          <w:color w:val="000000"/>
          <w:kern w:val="1"/>
          <w:lang w:eastAsia="zh-CN" w:bidi="hi-IN"/>
        </w:rPr>
        <w:t xml:space="preserve">VšĮ </w:t>
      </w:r>
      <w:r w:rsidR="00752134" w:rsidRPr="00794AF7">
        <w:rPr>
          <w:color w:val="000000"/>
          <w:kern w:val="1"/>
          <w:lang w:eastAsia="zh-CN" w:bidi="hi-IN"/>
        </w:rPr>
        <w:t>Centrin</w:t>
      </w:r>
      <w:r w:rsidR="00A4306C">
        <w:rPr>
          <w:color w:val="000000"/>
          <w:kern w:val="1"/>
          <w:lang w:eastAsia="zh-CN" w:bidi="hi-IN"/>
        </w:rPr>
        <w:t>ei</w:t>
      </w:r>
      <w:r w:rsidR="00752134" w:rsidRPr="00794AF7">
        <w:rPr>
          <w:color w:val="000000"/>
          <w:kern w:val="1"/>
          <w:lang w:eastAsia="zh-CN" w:bidi="hi-IN"/>
        </w:rPr>
        <w:t xml:space="preserve"> projektų</w:t>
      </w:r>
      <w:r w:rsidR="00752134" w:rsidRPr="790C1831">
        <w:rPr>
          <w:color w:val="000000"/>
          <w:kern w:val="1"/>
          <w:lang w:eastAsia="zh-CN" w:bidi="hi-IN"/>
        </w:rPr>
        <w:t xml:space="preserve"> valdymo agentūra</w:t>
      </w:r>
      <w:r w:rsidR="00A4306C">
        <w:rPr>
          <w:color w:val="000000"/>
          <w:kern w:val="1"/>
          <w:lang w:eastAsia="zh-CN" w:bidi="hi-IN"/>
        </w:rPr>
        <w:t>i</w:t>
      </w:r>
      <w:r w:rsidR="00752134" w:rsidRPr="790C1831">
        <w:rPr>
          <w:color w:val="000000"/>
          <w:kern w:val="1"/>
          <w:lang w:eastAsia="zh-CN" w:bidi="hi-IN"/>
        </w:rPr>
        <w:t xml:space="preserve"> (toliau – CPVA) </w:t>
      </w:r>
      <w:r w:rsidRPr="790C1831">
        <w:rPr>
          <w:color w:val="000000"/>
          <w:kern w:val="1"/>
          <w:lang w:eastAsia="zh-CN" w:bidi="hi-IN"/>
        </w:rPr>
        <w:t xml:space="preserve">  gauti finansavim</w:t>
      </w:r>
      <w:r>
        <w:rPr>
          <w:color w:val="000000"/>
          <w:kern w:val="1"/>
          <w:lang w:eastAsia="zh-CN" w:bidi="hi-IN"/>
        </w:rPr>
        <w:t>ą</w:t>
      </w:r>
      <w:r w:rsidRPr="790C1831">
        <w:rPr>
          <w:color w:val="000000"/>
          <w:kern w:val="1"/>
          <w:lang w:eastAsia="zh-CN" w:bidi="hi-IN"/>
        </w:rPr>
        <w:t xml:space="preserve"> pagal pažangos poveiklę </w:t>
      </w:r>
      <w:r w:rsidRPr="00794AF7">
        <w:rPr>
          <w:color w:val="000000"/>
          <w:kern w:val="1"/>
          <w:lang w:eastAsia="zh-CN" w:bidi="hi-IN"/>
        </w:rPr>
        <w:t>„</w:t>
      </w:r>
      <w:r w:rsidRPr="00794AF7">
        <w:rPr>
          <w:kern w:val="1"/>
          <w:lang w:eastAsia="zh-CN" w:bidi="hi-IN"/>
        </w:rPr>
        <w:t>Maisto ir virtuvės atliekų perdirbimo pajėgumų plėtra</w:t>
      </w:r>
      <w:r w:rsidRPr="00794AF7">
        <w:rPr>
          <w:color w:val="000000"/>
          <w:kern w:val="1"/>
          <w:lang w:eastAsia="zh-CN" w:bidi="hi-IN"/>
        </w:rPr>
        <w:t>“.</w:t>
      </w:r>
      <w:r w:rsidRPr="790C1831">
        <w:rPr>
          <w:color w:val="000000"/>
          <w:kern w:val="1"/>
          <w:lang w:eastAsia="zh-CN" w:bidi="hi-IN"/>
        </w:rPr>
        <w:t xml:space="preserve"> Pagal šį kvietimą projektams skirta 17,2 mln. eurų 2021–2027 m. Sanglaudos fondo lėšų. Iš viso maisto ir virtuvės atliekų perdirbimo pajėgumų plėtrai skirta 24,4 mln. eurų ES investicijų, 4,3 mln. eurų prisidės projektų vykdytojai.</w:t>
      </w:r>
    </w:p>
    <w:p w14:paraId="2F0467CB" w14:textId="6DA53CF0" w:rsidR="00794AF7" w:rsidRPr="00706EA2" w:rsidRDefault="00794AF7" w:rsidP="00752134">
      <w:pPr>
        <w:widowControl w:val="0"/>
        <w:suppressAutoHyphens/>
        <w:ind w:firstLine="537"/>
        <w:jc w:val="both"/>
        <w:rPr>
          <w:color w:val="000000"/>
          <w:kern w:val="1"/>
          <w:lang w:eastAsia="zh-CN" w:bidi="hi-IN"/>
        </w:rPr>
      </w:pPr>
      <w:r w:rsidRPr="790C1831">
        <w:rPr>
          <w:color w:val="000000"/>
          <w:kern w:val="1"/>
          <w:lang w:eastAsia="zh-CN" w:bidi="hi-IN"/>
        </w:rPr>
        <w:t xml:space="preserve">- 2024 m. rugsėjį patvirtintas pažangos poveiklės </w:t>
      </w:r>
      <w:r w:rsidRPr="00794AF7">
        <w:rPr>
          <w:kern w:val="1"/>
          <w:lang w:eastAsia="zh-CN" w:bidi="hi-IN"/>
        </w:rPr>
        <w:t>„Plastiko atliekų perdirbimo pajėgumų plėtra“ PFSA</w:t>
      </w:r>
      <w:r w:rsidRPr="00794AF7">
        <w:rPr>
          <w:color w:val="000000"/>
          <w:kern w:val="1"/>
          <w:vertAlign w:val="superscript"/>
          <w:lang w:eastAsia="zh-CN" w:bidi="hi-IN"/>
        </w:rPr>
        <w:footnoteReference w:id="22"/>
      </w:r>
      <w:r w:rsidRPr="00794AF7">
        <w:rPr>
          <w:color w:val="000000"/>
          <w:kern w:val="1"/>
          <w:lang w:eastAsia="zh-CN" w:bidi="hi-IN"/>
        </w:rPr>
        <w:t xml:space="preserve"> ir </w:t>
      </w:r>
      <w:r w:rsidRPr="790C1831">
        <w:rPr>
          <w:color w:val="000000"/>
          <w:kern w:val="1"/>
          <w:lang w:eastAsia="zh-CN" w:bidi="hi-IN"/>
        </w:rPr>
        <w:t xml:space="preserve">CPVA paskelbė </w:t>
      </w:r>
      <w:hyperlink r:id="rId23" w:history="1">
        <w:r w:rsidRPr="00794AF7">
          <w:rPr>
            <w:kern w:val="1"/>
            <w:lang w:eastAsia="zh-CN" w:bidi="hi-IN"/>
          </w:rPr>
          <w:t>kvietimą</w:t>
        </w:r>
      </w:hyperlink>
      <w:r w:rsidRPr="790C1831">
        <w:rPr>
          <w:kern w:val="1"/>
          <w:lang w:eastAsia="zh-CN" w:bidi="hi-IN"/>
        </w:rPr>
        <w:t xml:space="preserve"> </w:t>
      </w:r>
      <w:r w:rsidRPr="790C1831">
        <w:rPr>
          <w:color w:val="000000"/>
          <w:kern w:val="1"/>
          <w:lang w:eastAsia="zh-CN" w:bidi="hi-IN"/>
        </w:rPr>
        <w:t xml:space="preserve">atliekų tvarkytojams. Paraiškas finansavimui galima teikti iki 2025 m. kovo 24 d. </w:t>
      </w:r>
    </w:p>
    <w:p w14:paraId="570EB647" w14:textId="77777777" w:rsidR="00794AF7" w:rsidRDefault="00794AF7" w:rsidP="00585F4B">
      <w:pPr>
        <w:widowControl w:val="0"/>
        <w:suppressAutoHyphens/>
        <w:ind w:firstLine="537"/>
        <w:jc w:val="both"/>
        <w:rPr>
          <w:color w:val="000000"/>
          <w:kern w:val="1"/>
          <w:szCs w:val="24"/>
          <w:lang w:eastAsia="zh-CN" w:bidi="hi-IN"/>
        </w:rPr>
      </w:pPr>
      <w:r>
        <w:rPr>
          <w:color w:val="000000"/>
          <w:kern w:val="1"/>
          <w:szCs w:val="24"/>
          <w:lang w:eastAsia="zh-CN" w:bidi="hi-IN"/>
        </w:rPr>
        <w:t>Minėtiems</w:t>
      </w:r>
      <w:r w:rsidRPr="00706EA2">
        <w:rPr>
          <w:color w:val="000000"/>
          <w:kern w:val="1"/>
          <w:szCs w:val="24"/>
          <w:lang w:eastAsia="zh-CN" w:bidi="hi-IN"/>
        </w:rPr>
        <w:t xml:space="preserve"> projektams įgyvendinti numatoma 16,8 mln. eurų 2021–2027 m. Sanglaudos fondo lėšų. Investicijos skiriamos rūšiuojamuoju būdu Lietuvoje surenkamų komunalinių plastiko atliekų perdirbimo infrastruktūr</w:t>
      </w:r>
      <w:r>
        <w:rPr>
          <w:color w:val="000000"/>
          <w:kern w:val="1"/>
          <w:szCs w:val="24"/>
          <w:lang w:eastAsia="zh-CN" w:bidi="hi-IN"/>
        </w:rPr>
        <w:t>ai</w:t>
      </w:r>
      <w:r w:rsidRPr="00706EA2">
        <w:rPr>
          <w:color w:val="000000"/>
          <w:kern w:val="1"/>
          <w:szCs w:val="24"/>
          <w:lang w:eastAsia="zh-CN" w:bidi="hi-IN"/>
        </w:rPr>
        <w:t xml:space="preserve"> suk</w:t>
      </w:r>
      <w:r>
        <w:rPr>
          <w:color w:val="000000"/>
          <w:kern w:val="1"/>
          <w:szCs w:val="24"/>
          <w:lang w:eastAsia="zh-CN" w:bidi="hi-IN"/>
        </w:rPr>
        <w:t>urti</w:t>
      </w:r>
      <w:r w:rsidRPr="00706EA2">
        <w:rPr>
          <w:color w:val="000000"/>
          <w:kern w:val="1"/>
          <w:szCs w:val="24"/>
          <w:lang w:eastAsia="zh-CN" w:bidi="hi-IN"/>
        </w:rPr>
        <w:t xml:space="preserve"> ar atnaujin</w:t>
      </w:r>
      <w:r>
        <w:rPr>
          <w:color w:val="000000"/>
          <w:kern w:val="1"/>
          <w:szCs w:val="24"/>
          <w:lang w:eastAsia="zh-CN" w:bidi="hi-IN"/>
        </w:rPr>
        <w:t>t</w:t>
      </w:r>
      <w:r w:rsidRPr="00706EA2">
        <w:rPr>
          <w:color w:val="000000"/>
          <w:kern w:val="1"/>
          <w:szCs w:val="24"/>
          <w:lang w:eastAsia="zh-CN" w:bidi="hi-IN"/>
        </w:rPr>
        <w:t>i</w:t>
      </w:r>
      <w:r w:rsidRPr="00706EA2">
        <w:rPr>
          <w:color w:val="000000"/>
          <w:kern w:val="1"/>
          <w:szCs w:val="24"/>
          <w:vertAlign w:val="superscript"/>
          <w:lang w:eastAsia="zh-CN" w:bidi="hi-IN"/>
        </w:rPr>
        <w:footnoteReference w:id="23"/>
      </w:r>
      <w:r w:rsidRPr="00706EA2">
        <w:rPr>
          <w:color w:val="000000"/>
          <w:kern w:val="1"/>
          <w:szCs w:val="24"/>
          <w:lang w:eastAsia="zh-CN" w:bidi="hi-IN"/>
        </w:rPr>
        <w:t>.</w:t>
      </w:r>
    </w:p>
    <w:p w14:paraId="6A73B255" w14:textId="18FDFCF0" w:rsidR="00794AF7" w:rsidRPr="00706EA2" w:rsidRDefault="00794AF7" w:rsidP="00794AF7">
      <w:pPr>
        <w:widowControl w:val="0"/>
        <w:suppressAutoHyphens/>
        <w:ind w:firstLine="537"/>
        <w:jc w:val="both"/>
        <w:rPr>
          <w:color w:val="000000"/>
          <w:kern w:val="1"/>
          <w:lang w:eastAsia="zh-CN" w:bidi="hi-IN"/>
        </w:rPr>
      </w:pPr>
      <w:r w:rsidRPr="790C1831">
        <w:rPr>
          <w:color w:val="000000"/>
          <w:kern w:val="1"/>
          <w:lang w:eastAsia="zh-CN" w:bidi="hi-IN"/>
        </w:rPr>
        <w:t xml:space="preserve">- 2024-11-14 – 2024-12-02 </w:t>
      </w:r>
      <w:r>
        <w:rPr>
          <w:color w:val="000000"/>
          <w:kern w:val="1"/>
          <w:lang w:eastAsia="zh-CN" w:bidi="hi-IN"/>
        </w:rPr>
        <w:t>su</w:t>
      </w:r>
      <w:r w:rsidRPr="790C1831">
        <w:rPr>
          <w:color w:val="000000"/>
          <w:kern w:val="1"/>
          <w:lang w:eastAsia="zh-CN" w:bidi="hi-IN"/>
        </w:rPr>
        <w:t xml:space="preserve">derintas TAIS </w:t>
      </w:r>
      <w:r w:rsidRPr="790C1831">
        <w:rPr>
          <w:kern w:val="1"/>
          <w:lang w:eastAsia="zh-CN" w:bidi="hi-IN"/>
        </w:rPr>
        <w:t xml:space="preserve">poveiklės </w:t>
      </w:r>
      <w:r w:rsidRPr="00752134">
        <w:rPr>
          <w:kern w:val="1"/>
          <w:lang w:eastAsia="zh-CN" w:bidi="hi-IN"/>
        </w:rPr>
        <w:t>„Tekstilės atliekų perdirbimo pajėgumų plėtra“</w:t>
      </w:r>
      <w:r w:rsidRPr="790C1831">
        <w:rPr>
          <w:kern w:val="1"/>
          <w:lang w:eastAsia="zh-CN" w:bidi="hi-IN"/>
        </w:rPr>
        <w:t xml:space="preserve"> PFSA. Finansavimas </w:t>
      </w:r>
      <w:r>
        <w:rPr>
          <w:kern w:val="1"/>
          <w:lang w:eastAsia="zh-CN" w:bidi="hi-IN"/>
        </w:rPr>
        <w:t>skiriamas</w:t>
      </w:r>
      <w:r w:rsidRPr="790C1831">
        <w:rPr>
          <w:kern w:val="1"/>
          <w:lang w:eastAsia="zh-CN" w:bidi="hi-IN"/>
        </w:rPr>
        <w:t xml:space="preserve"> tekstilės atliekų perdirbimo pajėgumų plėtr</w:t>
      </w:r>
      <w:r>
        <w:rPr>
          <w:kern w:val="1"/>
          <w:lang w:eastAsia="zh-CN" w:bidi="hi-IN"/>
        </w:rPr>
        <w:t>ai</w:t>
      </w:r>
      <w:r w:rsidRPr="790C1831">
        <w:rPr>
          <w:kern w:val="1"/>
          <w:lang w:eastAsia="zh-CN" w:bidi="hi-IN"/>
        </w:rPr>
        <w:t xml:space="preserve"> Lietuvoje.</w:t>
      </w:r>
      <w:r w:rsidRPr="790C1831">
        <w:rPr>
          <w:color w:val="000000"/>
          <w:kern w:val="1"/>
          <w:lang w:eastAsia="zh-CN" w:bidi="hi-IN"/>
        </w:rPr>
        <w:t xml:space="preserve"> Mažinant tekstilės atliekų</w:t>
      </w:r>
      <w:r w:rsidR="00752134">
        <w:rPr>
          <w:color w:val="000000"/>
          <w:kern w:val="1"/>
          <w:lang w:eastAsia="zh-CN" w:bidi="hi-IN"/>
        </w:rPr>
        <w:t>,</w:t>
      </w:r>
      <w:r w:rsidRPr="790C1831">
        <w:rPr>
          <w:color w:val="000000"/>
          <w:kern w:val="1"/>
          <w:lang w:eastAsia="zh-CN" w:bidi="hi-IN"/>
        </w:rPr>
        <w:t xml:space="preserve"> skatinant jų perdirbimą numatyta iki 2029 m. skirti 10,2 mln. eurų ES Sanglaudos fondo lėšų</w:t>
      </w:r>
      <w:r w:rsidRPr="790C1831">
        <w:rPr>
          <w:color w:val="000000"/>
          <w:kern w:val="1"/>
          <w:vertAlign w:val="superscript"/>
          <w:lang w:eastAsia="zh-CN" w:bidi="hi-IN"/>
        </w:rPr>
        <w:footnoteReference w:id="24"/>
      </w:r>
      <w:r w:rsidRPr="790C1831">
        <w:rPr>
          <w:color w:val="000000"/>
          <w:kern w:val="1"/>
          <w:lang w:eastAsia="zh-CN" w:bidi="hi-IN"/>
        </w:rPr>
        <w:t>.</w:t>
      </w:r>
    </w:p>
    <w:p w14:paraId="738D6056" w14:textId="77777777" w:rsidR="00794AF7" w:rsidRPr="00A15F09" w:rsidRDefault="00794AF7" w:rsidP="00794AF7">
      <w:pPr>
        <w:widowControl w:val="0"/>
        <w:suppressAutoHyphens/>
        <w:ind w:firstLine="537"/>
        <w:rPr>
          <w:b/>
          <w:bCs/>
          <w:color w:val="000000"/>
          <w:kern w:val="1"/>
          <w:szCs w:val="24"/>
          <w:lang w:eastAsia="zh-CN" w:bidi="hi-IN"/>
        </w:rPr>
      </w:pPr>
      <w:r w:rsidRPr="00A15F09">
        <w:rPr>
          <w:b/>
          <w:bCs/>
          <w:color w:val="000000"/>
          <w:kern w:val="1"/>
          <w:szCs w:val="24"/>
          <w:lang w:eastAsia="zh-CN" w:bidi="hi-IN"/>
        </w:rPr>
        <w:t>2024 m. įgyvendintos žiedinės ekonomikos tikslų įgyvendinimo iniciatyvos:</w:t>
      </w:r>
    </w:p>
    <w:p w14:paraId="11B5ADF1" w14:textId="77777777" w:rsidR="00794AF7" w:rsidRPr="00E423C0" w:rsidRDefault="00794AF7" w:rsidP="00794AF7">
      <w:pPr>
        <w:widowControl w:val="0"/>
        <w:suppressAutoHyphens/>
        <w:ind w:firstLine="537"/>
        <w:rPr>
          <w:color w:val="000000"/>
          <w:kern w:val="1"/>
          <w:szCs w:val="24"/>
          <w:lang w:eastAsia="zh-CN" w:bidi="hi-IN"/>
        </w:rPr>
      </w:pPr>
      <w:r w:rsidRPr="00E423C0">
        <w:rPr>
          <w:color w:val="000000"/>
          <w:kern w:val="1"/>
          <w:szCs w:val="24"/>
          <w:lang w:eastAsia="zh-CN" w:bidi="hi-IN"/>
        </w:rPr>
        <w:t xml:space="preserve">- nustatyti kriterijai, kada </w:t>
      </w:r>
      <w:r w:rsidRPr="00E423C0">
        <w:rPr>
          <w:kern w:val="1"/>
          <w:szCs w:val="24"/>
          <w:lang w:eastAsia="zh-CN" w:bidi="hi-IN"/>
        </w:rPr>
        <w:t>statybinės atliekos laikomos žaliava</w:t>
      </w:r>
      <w:r w:rsidRPr="00E423C0">
        <w:rPr>
          <w:color w:val="000000"/>
          <w:kern w:val="1"/>
          <w:szCs w:val="24"/>
          <w:vertAlign w:val="superscript"/>
          <w:lang w:eastAsia="zh-CN" w:bidi="hi-IN"/>
        </w:rPr>
        <w:footnoteReference w:id="25"/>
      </w:r>
      <w:r w:rsidRPr="00E423C0">
        <w:rPr>
          <w:color w:val="000000"/>
          <w:kern w:val="1"/>
          <w:szCs w:val="24"/>
          <w:lang w:eastAsia="zh-CN" w:bidi="hi-IN"/>
        </w:rPr>
        <w:t>;</w:t>
      </w:r>
    </w:p>
    <w:p w14:paraId="01DEC335" w14:textId="77777777" w:rsidR="00794AF7" w:rsidRPr="00E423C0" w:rsidRDefault="00794AF7" w:rsidP="00794AF7">
      <w:pPr>
        <w:widowControl w:val="0"/>
        <w:suppressAutoHyphens/>
        <w:ind w:firstLine="537"/>
        <w:jc w:val="both"/>
        <w:rPr>
          <w:color w:val="000000"/>
          <w:kern w:val="1"/>
          <w:szCs w:val="24"/>
          <w:lang w:eastAsia="zh-CN" w:bidi="hi-IN"/>
        </w:rPr>
      </w:pPr>
      <w:r w:rsidRPr="00E423C0">
        <w:rPr>
          <w:color w:val="000000"/>
          <w:kern w:val="1"/>
          <w:szCs w:val="24"/>
          <w:lang w:eastAsia="zh-CN" w:bidi="hi-IN"/>
        </w:rPr>
        <w:t xml:space="preserve">- atnaujinus Minimalius komunalinių atliekų tvarkymo paslaugos kokybės reikalavimus, nuo 2025 m. gegužės </w:t>
      </w:r>
      <w:r w:rsidRPr="00E423C0">
        <w:rPr>
          <w:kern w:val="1"/>
          <w:szCs w:val="24"/>
          <w:lang w:eastAsia="zh-CN" w:bidi="hi-IN"/>
        </w:rPr>
        <w:t>gyventojai bus aiškiau ir išsamiau informuojami apie surenkamas išrūšiuotas atliekas. Š</w:t>
      </w:r>
      <w:r w:rsidRPr="00E423C0">
        <w:rPr>
          <w:color w:val="000000"/>
          <w:kern w:val="1"/>
          <w:szCs w:val="24"/>
          <w:lang w:eastAsia="zh-CN" w:bidi="hi-IN"/>
        </w:rPr>
        <w:t xml:space="preserve">alia atliekų surinkimo konteinerių aikštelių esančiuose stenduose ar ant konteinerių priklijuotuose lipdukuose bus informuojama, kur konkrečioje savivaldybėje galima atiduoti įvairias atliekas, teisingai jas rūšiuoti. Ši informacija turės būti prieinama ir asmenims </w:t>
      </w:r>
      <w:r w:rsidRPr="00E423C0">
        <w:rPr>
          <w:color w:val="000000"/>
          <w:kern w:val="1"/>
          <w:szCs w:val="24"/>
          <w:lang w:eastAsia="zh-CN" w:bidi="hi-IN"/>
        </w:rPr>
        <w:lastRenderedPageBreak/>
        <w:t>su negalia tinkamais bendravimo būdais</w:t>
      </w:r>
      <w:r w:rsidRPr="00E423C0">
        <w:rPr>
          <w:color w:val="000000"/>
          <w:kern w:val="1"/>
          <w:szCs w:val="24"/>
          <w:vertAlign w:val="superscript"/>
          <w:lang w:eastAsia="zh-CN" w:bidi="hi-IN"/>
        </w:rPr>
        <w:footnoteReference w:id="26"/>
      </w:r>
      <w:r w:rsidRPr="00E423C0">
        <w:rPr>
          <w:color w:val="000000"/>
          <w:kern w:val="1"/>
          <w:szCs w:val="24"/>
          <w:lang w:eastAsia="zh-CN" w:bidi="hi-IN"/>
        </w:rPr>
        <w:t>.</w:t>
      </w:r>
    </w:p>
    <w:p w14:paraId="59F374C3" w14:textId="77777777" w:rsidR="00794AF7" w:rsidRPr="00D16585" w:rsidRDefault="00794AF7" w:rsidP="00794AF7">
      <w:pPr>
        <w:widowControl w:val="0"/>
        <w:suppressLineNumbers/>
        <w:suppressAutoHyphens/>
        <w:ind w:firstLine="537"/>
        <w:jc w:val="both"/>
        <w:rPr>
          <w:rFonts w:eastAsia="Arial Unicode MS" w:cs="Mangal"/>
          <w:kern w:val="1"/>
          <w:szCs w:val="24"/>
          <w:lang w:eastAsia="zh-CN" w:bidi="hi-IN"/>
        </w:rPr>
      </w:pPr>
      <w:r w:rsidRPr="00D16585">
        <w:rPr>
          <w:rFonts w:eastAsia="Arial Unicode MS" w:cs="Mangal"/>
          <w:b/>
          <w:bCs/>
          <w:kern w:val="1"/>
          <w:szCs w:val="24"/>
          <w:lang w:eastAsia="zh-CN" w:bidi="hi-IN"/>
        </w:rPr>
        <w:t>02-001-06-11 uždavinys</w:t>
      </w:r>
      <w:r>
        <w:rPr>
          <w:rFonts w:eastAsia="Arial Unicode MS" w:cs="Mangal"/>
          <w:b/>
          <w:bCs/>
          <w:kern w:val="1"/>
          <w:szCs w:val="24"/>
          <w:lang w:eastAsia="zh-CN" w:bidi="hi-IN"/>
        </w:rPr>
        <w:t xml:space="preserve"> </w:t>
      </w:r>
      <w:r w:rsidRPr="00CB4D39">
        <w:rPr>
          <w:rFonts w:eastAsia="Arial Unicode MS" w:cs="Mangal"/>
          <w:kern w:val="1"/>
          <w:szCs w:val="24"/>
          <w:lang w:eastAsia="zh-CN" w:bidi="hi-IN"/>
        </w:rPr>
        <w:t>„</w:t>
      </w:r>
      <w:r w:rsidRPr="00D16585">
        <w:rPr>
          <w:rFonts w:eastAsia="Arial Unicode MS" w:cs="Mangal"/>
          <w:kern w:val="1"/>
          <w:szCs w:val="24"/>
          <w:lang w:eastAsia="zh-CN" w:bidi="hi-IN"/>
        </w:rPr>
        <w:t>Stiprinti neigiamo poveikio aplinkai prevenciją, aplinkos monitoringą ir aplinkos apsaugos kontrolę</w:t>
      </w:r>
      <w:r>
        <w:rPr>
          <w:rFonts w:eastAsia="Arial Unicode MS" w:cs="Mangal"/>
          <w:kern w:val="1"/>
          <w:szCs w:val="24"/>
          <w:lang w:eastAsia="zh-CN" w:bidi="hi-IN"/>
        </w:rPr>
        <w:t>“</w:t>
      </w:r>
    </w:p>
    <w:p w14:paraId="6BD332A2" w14:textId="77777777" w:rsidR="00794AF7" w:rsidRPr="004177BC" w:rsidRDefault="00794AF7" w:rsidP="00794AF7">
      <w:pPr>
        <w:widowControl w:val="0"/>
        <w:suppressLineNumbers/>
        <w:suppressAutoHyphens/>
        <w:ind w:firstLine="537"/>
        <w:jc w:val="both"/>
        <w:rPr>
          <w:rFonts w:eastAsia="Arial Unicode MS"/>
          <w:i/>
          <w:iCs/>
          <w:kern w:val="1"/>
          <w:szCs w:val="24"/>
          <w:lang w:eastAsia="zh-CN" w:bidi="hi-IN"/>
        </w:rPr>
      </w:pPr>
      <w:r w:rsidRPr="004177BC">
        <w:rPr>
          <w:i/>
          <w:iCs/>
          <w:szCs w:val="24"/>
        </w:rPr>
        <w:t>Uždavinio įgyvendinimo stebėsenai numatyti poveikio rodikliai:  Aplinkos apsaugos institucijų viešųjų paslaugų vartotojų patenkinimo indeksas; Aplinkos apsaugos institucijų, atliekančių ūkio subjektų veiklos priežiūrą, pažangumo indeksas. Informacija apie šių rodiklių pasiektas reikšmes 2024 m.  pateikiama 1 lentelėje.</w:t>
      </w:r>
    </w:p>
    <w:p w14:paraId="204A60DF" w14:textId="59C60C43" w:rsidR="00794AF7" w:rsidRPr="00563A87" w:rsidRDefault="00794AF7" w:rsidP="00794AF7">
      <w:pPr>
        <w:ind w:firstLine="567"/>
        <w:jc w:val="both"/>
      </w:pPr>
      <w:r w:rsidRPr="4762CA71">
        <w:t xml:space="preserve">2024-07-10 Vyriausybė patvirtino </w:t>
      </w:r>
      <w:r w:rsidRPr="4762CA71">
        <w:rPr>
          <w:b/>
        </w:rPr>
        <w:t>Nacionalinio oro taršos mažinimo plano  pakeitimus</w:t>
      </w:r>
      <w:r w:rsidRPr="4762CA71">
        <w:t xml:space="preserve">. Planas papildytas naujomis priemonėmis Lietuvoje į aplinkos orą išmetamų teršalų – kietųjų dalelių, azoto oksidų, amoniako ir nemetaninių lakiųjų organinių junginių kiekiui </w:t>
      </w:r>
      <w:r w:rsidR="10EDD993" w:rsidRPr="4762CA71">
        <w:t>iki 2030 m.</w:t>
      </w:r>
      <w:r w:rsidR="0F4076F3" w:rsidRPr="4762CA71">
        <w:t xml:space="preserve"> </w:t>
      </w:r>
      <w:r w:rsidRPr="4762CA71">
        <w:t>mažinti, oro kokybei gerinti, greičiau pasiekti Europos Parlamento ir Tarybos direktyvoje nustatytus oro taršos mažinimo</w:t>
      </w:r>
      <w:r w:rsidR="673FFC11" w:rsidRPr="4762CA71">
        <w:t xml:space="preserve">, palyginus su 2005 m. išmestu kiekiu, </w:t>
      </w:r>
      <w:r w:rsidRPr="4762CA71">
        <w:t xml:space="preserve"> tikslus</w:t>
      </w:r>
      <w:r w:rsidRPr="4762CA71">
        <w:rPr>
          <w:rStyle w:val="Puslapioinaosnuoroda"/>
        </w:rPr>
        <w:footnoteReference w:id="27"/>
      </w:r>
      <w:r w:rsidRPr="00563A87">
        <w:rPr>
          <w:szCs w:val="24"/>
        </w:rPr>
        <w:t>.</w:t>
      </w:r>
    </w:p>
    <w:p w14:paraId="607313C4" w14:textId="77777777" w:rsidR="00794AF7" w:rsidRDefault="00794AF7" w:rsidP="00794AF7">
      <w:pPr>
        <w:widowControl w:val="0"/>
        <w:ind w:firstLine="567"/>
        <w:jc w:val="both"/>
        <w:rPr>
          <w:rStyle w:val="normaltextrun"/>
          <w:szCs w:val="24"/>
        </w:rPr>
      </w:pPr>
      <w:r w:rsidRPr="00457FF2">
        <w:rPr>
          <w:rStyle w:val="normaltextrun"/>
          <w:szCs w:val="24"/>
        </w:rPr>
        <w:t>Įgyvendinant  pažangos priemonę</w:t>
      </w:r>
      <w:r w:rsidRPr="00457FF2">
        <w:rPr>
          <w:rFonts w:eastAsia="Arial Unicode MS" w:cs="Mangal"/>
          <w:kern w:val="1"/>
          <w:szCs w:val="24"/>
          <w:lang w:eastAsia="zh-CN" w:bidi="hi-IN"/>
        </w:rPr>
        <w:t xml:space="preserve"> </w:t>
      </w:r>
      <w:r w:rsidRPr="00E423C0">
        <w:rPr>
          <w:rFonts w:eastAsia="Arial Unicode MS" w:cs="Mangal"/>
          <w:b/>
          <w:bCs/>
          <w:kern w:val="1"/>
          <w:szCs w:val="24"/>
          <w:lang w:eastAsia="zh-CN" w:bidi="hi-IN"/>
        </w:rPr>
        <w:t>„Stiprinti neigiamo poveikio aplinkai prevenciją ir valdymą“,</w:t>
      </w:r>
      <w:r>
        <w:rPr>
          <w:rFonts w:eastAsia="Arial Unicode MS" w:cs="Mangal"/>
          <w:kern w:val="1"/>
          <w:szCs w:val="24"/>
          <w:lang w:eastAsia="zh-CN" w:bidi="hi-IN"/>
        </w:rPr>
        <w:t xml:space="preserve"> </w:t>
      </w:r>
      <w:r>
        <w:rPr>
          <w:rStyle w:val="normaltextrun"/>
          <w:szCs w:val="24"/>
        </w:rPr>
        <w:t>pradėtos veiklos:</w:t>
      </w:r>
    </w:p>
    <w:p w14:paraId="1C611EF8" w14:textId="436429A0" w:rsidR="00794AF7" w:rsidRDefault="00794AF7" w:rsidP="00956BC3">
      <w:pPr>
        <w:suppressAutoHyphens/>
        <w:ind w:firstLine="567"/>
        <w:jc w:val="both"/>
        <w:rPr>
          <w:rStyle w:val="normaltextrun"/>
        </w:rPr>
      </w:pPr>
      <w:r w:rsidRPr="790C1831">
        <w:rPr>
          <w:rStyle w:val="normaltextrun"/>
        </w:rPr>
        <w:t>-  „Nuotolinės transporto priemonių taršos stebėsenos sistemos sukūrimas“</w:t>
      </w:r>
      <w:r>
        <w:rPr>
          <w:rStyle w:val="normaltextrun"/>
        </w:rPr>
        <w:t>,</w:t>
      </w:r>
      <w:r w:rsidRPr="790C1831">
        <w:rPr>
          <w:rStyle w:val="normaltextrun"/>
        </w:rPr>
        <w:t xml:space="preserve"> „Moksliniai taikomieji tyrimai ir analitinės galimybių studijos, skirti oro taršos valdymui gerinti“ – 2024 m. IV ketv. įvykdytas viešasis pirkimas</w:t>
      </w:r>
      <w:r w:rsidR="00FE62B1">
        <w:rPr>
          <w:rStyle w:val="normaltextrun"/>
        </w:rPr>
        <w:t xml:space="preserve"> parengti </w:t>
      </w:r>
      <w:r w:rsidRPr="790C1831">
        <w:rPr>
          <w:rStyle w:val="normaltextrun"/>
        </w:rPr>
        <w:t xml:space="preserve">„Kelių transporto priemonių išmetamų teršalų nuotolinės stebėsenos kelyje modelio sukūrimo, siekiant riboti taršių transporto priemonių dalyvavimą eisme, galimybių </w:t>
      </w:r>
      <w:r w:rsidR="0F4076F3" w:rsidRPr="4762CA71">
        <w:rPr>
          <w:rStyle w:val="normaltextrun"/>
        </w:rPr>
        <w:t>studij</w:t>
      </w:r>
      <w:r w:rsidR="795F6090" w:rsidRPr="4762CA71">
        <w:rPr>
          <w:rStyle w:val="normaltextrun"/>
        </w:rPr>
        <w:t>ą</w:t>
      </w:r>
      <w:r w:rsidR="0F4076F3" w:rsidRPr="4762CA71">
        <w:rPr>
          <w:rStyle w:val="normaltextrun"/>
        </w:rPr>
        <w:t>“</w:t>
      </w:r>
      <w:r w:rsidR="6FF02E23" w:rsidRPr="4762CA71">
        <w:rPr>
          <w:rStyle w:val="normaltextrun"/>
        </w:rPr>
        <w:t>.</w:t>
      </w:r>
      <w:r w:rsidR="00ED7BDD" w:rsidRPr="00ED7BDD">
        <w:t xml:space="preserve"> </w:t>
      </w:r>
      <w:r w:rsidR="00ED7BDD" w:rsidRPr="00DA6DE2">
        <w:t>Galimybių studijo</w:t>
      </w:r>
      <w:r w:rsidR="007762E2">
        <w:t>je bus</w:t>
      </w:r>
      <w:r w:rsidR="00ED7BDD" w:rsidRPr="00DA6DE2">
        <w:t xml:space="preserve"> </w:t>
      </w:r>
      <w:r w:rsidR="5DAE5302">
        <w:t>p</w:t>
      </w:r>
      <w:r w:rsidR="0089707C">
        <w:t>a</w:t>
      </w:r>
      <w:r w:rsidR="5DAE5302">
        <w:t>siūlyt</w:t>
      </w:r>
      <w:r w:rsidR="007762E2">
        <w:t>os</w:t>
      </w:r>
      <w:r w:rsidR="00ED7BDD" w:rsidRPr="00DA6DE2">
        <w:t xml:space="preserve"> nuotolinės transporto priemonių taršos stebėsenos sistemos įgyvendinimo</w:t>
      </w:r>
      <w:r w:rsidR="4F8837A5">
        <w:t xml:space="preserve"> alternatyv</w:t>
      </w:r>
      <w:r w:rsidR="007762E2">
        <w:t>o</w:t>
      </w:r>
      <w:r w:rsidR="4F8837A5">
        <w:t>s</w:t>
      </w:r>
      <w:r w:rsidR="00ED7BDD" w:rsidRPr="00DA6DE2">
        <w:t>, įvertint</w:t>
      </w:r>
      <w:r w:rsidR="007762E2">
        <w:t>as</w:t>
      </w:r>
      <w:r w:rsidR="00ED7BDD" w:rsidRPr="00DA6DE2">
        <w:t xml:space="preserve"> finansų poreik</w:t>
      </w:r>
      <w:r w:rsidR="007762E2">
        <w:t>i</w:t>
      </w:r>
      <w:r w:rsidR="00301C9D">
        <w:t>s</w:t>
      </w:r>
      <w:r w:rsidR="00E6521D">
        <w:t>.</w:t>
      </w:r>
      <w:r w:rsidR="00ED7BDD" w:rsidRPr="00DA6DE2">
        <w:t xml:space="preserve"> Įdieg</w:t>
      </w:r>
      <w:r w:rsidR="00ED7BDD" w:rsidRPr="00ED7BDD">
        <w:t>us</w:t>
      </w:r>
      <w:r w:rsidR="00ED7BDD" w:rsidRPr="00DA6DE2">
        <w:t xml:space="preserve"> </w:t>
      </w:r>
      <w:r w:rsidR="6C43CE75">
        <w:t xml:space="preserve">pasirinkto modelio </w:t>
      </w:r>
      <w:r w:rsidR="00ED7BDD" w:rsidRPr="00DA6DE2">
        <w:t>sistem</w:t>
      </w:r>
      <w:r w:rsidR="00ED7BDD" w:rsidRPr="00ED7BDD">
        <w:t>ą,</w:t>
      </w:r>
      <w:r w:rsidR="00ED7BDD" w:rsidRPr="00DA6DE2">
        <w:t xml:space="preserve"> </w:t>
      </w:r>
      <w:r w:rsidR="00284E31">
        <w:t>kelių</w:t>
      </w:r>
      <w:r w:rsidR="00284E31" w:rsidRPr="00DA6DE2">
        <w:t xml:space="preserve"> transporto priemonių  tarš</w:t>
      </w:r>
      <w:r w:rsidR="00284E31" w:rsidRPr="00ED7BDD">
        <w:t>a</w:t>
      </w:r>
      <w:r w:rsidR="00284E31" w:rsidRPr="00DA6DE2">
        <w:t xml:space="preserve"> </w:t>
      </w:r>
      <w:r w:rsidR="00F87706" w:rsidRPr="00ED7BDD">
        <w:t xml:space="preserve">bus </w:t>
      </w:r>
      <w:r w:rsidR="00F87706" w:rsidRPr="00DA6DE2">
        <w:t>vertin</w:t>
      </w:r>
      <w:r w:rsidR="00F87706" w:rsidRPr="00ED7BDD">
        <w:t>ama</w:t>
      </w:r>
      <w:r w:rsidR="00F87706" w:rsidRPr="00DA6DE2">
        <w:t xml:space="preserve"> </w:t>
      </w:r>
      <w:r w:rsidR="00ED7BDD" w:rsidRPr="00DA6DE2">
        <w:t>nuotoliniu būdu realiomis važiavimo sąlygomis</w:t>
      </w:r>
      <w:r w:rsidR="33AF3D22">
        <w:t xml:space="preserve"> (kelyje)</w:t>
      </w:r>
      <w:r w:rsidR="6FF02E23">
        <w:t>.</w:t>
      </w:r>
      <w:r w:rsidR="00ED7BDD" w:rsidRPr="00DA6DE2">
        <w:t xml:space="preserve"> </w:t>
      </w:r>
      <w:r w:rsidR="00ED7BDD" w:rsidRPr="004226DA">
        <w:t xml:space="preserve">Nuotoliniai matavimai leis nustatyti eisme dalyvaujančias itin taršias transporto priemones ir imtis veiksmų paskatinti jų valdytojus sutvarkyti </w:t>
      </w:r>
      <w:r w:rsidR="6C8DE52C" w:rsidRPr="004226DA">
        <w:t xml:space="preserve">techniškai </w:t>
      </w:r>
      <w:r w:rsidR="008638EC" w:rsidRPr="004226DA">
        <w:t>ne</w:t>
      </w:r>
      <w:r w:rsidR="6C8DE52C" w:rsidRPr="004226DA">
        <w:t xml:space="preserve">tvarkingas </w:t>
      </w:r>
      <w:r w:rsidR="00ED7BDD" w:rsidRPr="004226DA">
        <w:t>transporto priemones</w:t>
      </w:r>
      <w:r w:rsidRPr="004226DA">
        <w:rPr>
          <w:rStyle w:val="normaltextrun"/>
        </w:rPr>
        <w:t>;</w:t>
      </w:r>
      <w:r w:rsidRPr="790C1831">
        <w:rPr>
          <w:rStyle w:val="normaltextrun"/>
        </w:rPr>
        <w:t xml:space="preserve"> </w:t>
      </w:r>
    </w:p>
    <w:p w14:paraId="43294A8B" w14:textId="0FA26170" w:rsidR="00794AF7" w:rsidRDefault="00794AF7" w:rsidP="00D25E6B">
      <w:pPr>
        <w:widowControl w:val="0"/>
        <w:ind w:firstLine="567"/>
        <w:jc w:val="both"/>
        <w:rPr>
          <w:rStyle w:val="normaltextrun"/>
          <w:szCs w:val="24"/>
        </w:rPr>
      </w:pPr>
      <w:r>
        <w:rPr>
          <w:rStyle w:val="normaltextrun"/>
          <w:szCs w:val="24"/>
        </w:rPr>
        <w:t xml:space="preserve">- </w:t>
      </w:r>
      <w:r w:rsidRPr="006F45B5">
        <w:rPr>
          <w:rStyle w:val="normaltextrun"/>
          <w:szCs w:val="24"/>
        </w:rPr>
        <w:t xml:space="preserve"> </w:t>
      </w:r>
      <w:r>
        <w:rPr>
          <w:rStyle w:val="normaltextrun"/>
          <w:szCs w:val="24"/>
        </w:rPr>
        <w:t>„</w:t>
      </w:r>
      <w:r w:rsidRPr="006F45B5">
        <w:rPr>
          <w:rStyle w:val="normaltextrun"/>
          <w:szCs w:val="24"/>
        </w:rPr>
        <w:t>Taršos prevencijos procesų informacinės sistemos sukūrimas</w:t>
      </w:r>
      <w:r>
        <w:rPr>
          <w:rStyle w:val="normaltextrun"/>
          <w:szCs w:val="24"/>
        </w:rPr>
        <w:t>“ –</w:t>
      </w:r>
      <w:r w:rsidRPr="006F45B5">
        <w:rPr>
          <w:rStyle w:val="normaltextrun"/>
          <w:szCs w:val="24"/>
        </w:rPr>
        <w:t xml:space="preserve"> 2024 m. veiklai patvirtintas finansavimas, pasirašyta Aplinkos ministerijos ir </w:t>
      </w:r>
      <w:r w:rsidR="00DA6DBA">
        <w:rPr>
          <w:rStyle w:val="normaltextrun"/>
          <w:szCs w:val="24"/>
        </w:rPr>
        <w:t>CPVA</w:t>
      </w:r>
      <w:r>
        <w:rPr>
          <w:rStyle w:val="normaltextrun"/>
          <w:szCs w:val="24"/>
        </w:rPr>
        <w:t xml:space="preserve"> </w:t>
      </w:r>
      <w:r w:rsidRPr="006F45B5">
        <w:rPr>
          <w:rStyle w:val="normaltextrun"/>
          <w:szCs w:val="24"/>
        </w:rPr>
        <w:t>finansavimo sutartis</w:t>
      </w:r>
      <w:r>
        <w:rPr>
          <w:rStyle w:val="normaltextrun"/>
          <w:szCs w:val="24"/>
        </w:rPr>
        <w:t>,</w:t>
      </w:r>
      <w:r w:rsidRPr="006F45B5">
        <w:rPr>
          <w:rStyle w:val="normaltextrun"/>
          <w:szCs w:val="24"/>
        </w:rPr>
        <w:t>  parengti viešojo pirkimo dokumentai ir techninė specifikacija, sukurtas pradinis informacinės sistemos dizainas</w:t>
      </w:r>
      <w:r>
        <w:rPr>
          <w:rStyle w:val="normaltextrun"/>
          <w:szCs w:val="24"/>
        </w:rPr>
        <w:t>,</w:t>
      </w:r>
      <w:r w:rsidRPr="006F45B5">
        <w:rPr>
          <w:rStyle w:val="normaltextrun"/>
          <w:szCs w:val="24"/>
        </w:rPr>
        <w:t xml:space="preserve"> pradėtas viešasis informacinės sistemos kūrimo ir diegimo pirkimas; </w:t>
      </w:r>
    </w:p>
    <w:p w14:paraId="221D9429" w14:textId="77777777" w:rsidR="00794AF7" w:rsidRDefault="00794AF7" w:rsidP="00794AF7">
      <w:pPr>
        <w:widowControl w:val="0"/>
        <w:ind w:firstLine="567"/>
        <w:jc w:val="both"/>
        <w:rPr>
          <w:rStyle w:val="normaltextrun"/>
          <w:szCs w:val="24"/>
        </w:rPr>
      </w:pPr>
      <w:r>
        <w:rPr>
          <w:rStyle w:val="normaltextrun"/>
          <w:szCs w:val="24"/>
        </w:rPr>
        <w:t>- „</w:t>
      </w:r>
      <w:r w:rsidRPr="006F45B5">
        <w:rPr>
          <w:rStyle w:val="normaltextrun"/>
          <w:szCs w:val="24"/>
        </w:rPr>
        <w:t>Valstybinio aplinkos oro monitoringo sistemos techninių pajėgumų stiprinimas, stebėsenos plėtra ir visuomenės informavimas</w:t>
      </w:r>
      <w:r>
        <w:rPr>
          <w:rStyle w:val="normaltextrun"/>
          <w:szCs w:val="24"/>
        </w:rPr>
        <w:t xml:space="preserve">“ – </w:t>
      </w:r>
      <w:r w:rsidRPr="006F45B5">
        <w:rPr>
          <w:rStyle w:val="normaltextrun"/>
          <w:szCs w:val="24"/>
        </w:rPr>
        <w:t xml:space="preserve">parengti dokumentai viešajam pirkimui oro kokybės monitoringo įrangai įsigyti; </w:t>
      </w:r>
    </w:p>
    <w:p w14:paraId="63C99E51" w14:textId="77777777" w:rsidR="00794AF7" w:rsidRPr="004108F2" w:rsidRDefault="00794AF7" w:rsidP="00794AF7">
      <w:pPr>
        <w:widowControl w:val="0"/>
        <w:ind w:firstLine="567"/>
        <w:jc w:val="both"/>
        <w:rPr>
          <w:rStyle w:val="normaltextrun"/>
          <w:color w:val="C00000"/>
          <w:szCs w:val="24"/>
        </w:rPr>
      </w:pPr>
      <w:r>
        <w:rPr>
          <w:rStyle w:val="normaltextrun"/>
          <w:szCs w:val="24"/>
        </w:rPr>
        <w:t>- „</w:t>
      </w:r>
      <w:r w:rsidRPr="006F45B5">
        <w:rPr>
          <w:rStyle w:val="normaltextrun"/>
          <w:szCs w:val="24"/>
        </w:rPr>
        <w:t>Žaliesiems pirkimams taikytinų rekomendacinių aplinkos apsaugos kriterijų parengimas</w:t>
      </w:r>
      <w:r>
        <w:rPr>
          <w:rStyle w:val="normaltextrun"/>
          <w:szCs w:val="24"/>
        </w:rPr>
        <w:t xml:space="preserve">“ – </w:t>
      </w:r>
      <w:r w:rsidRPr="006F45B5">
        <w:rPr>
          <w:rStyle w:val="normaltextrun"/>
          <w:szCs w:val="24"/>
        </w:rPr>
        <w:t>2024 m. atnaujintas Aplinkos apsaugos kriterijų taikymo, vykdant žaliuosius pirkimus, tvarkos aprašas</w:t>
      </w:r>
      <w:r>
        <w:rPr>
          <w:rStyle w:val="normaltextrun"/>
          <w:szCs w:val="24"/>
        </w:rPr>
        <w:t>;</w:t>
      </w:r>
    </w:p>
    <w:p w14:paraId="48CB76D2" w14:textId="5BED7632" w:rsidR="00794AF7" w:rsidRPr="00285076" w:rsidRDefault="0F4076F3" w:rsidP="00794AF7">
      <w:pPr>
        <w:widowControl w:val="0"/>
        <w:ind w:firstLine="567"/>
        <w:jc w:val="both"/>
        <w:rPr>
          <w:color w:val="FF0000"/>
        </w:rPr>
      </w:pPr>
      <w:r w:rsidRPr="4762CA71">
        <w:rPr>
          <w:rStyle w:val="normaltextrun"/>
        </w:rPr>
        <w:t>-</w:t>
      </w:r>
      <w:r w:rsidRPr="4762CA71">
        <w:rPr>
          <w:color w:val="000000"/>
          <w:kern w:val="1"/>
          <w:lang w:eastAsia="zh-CN" w:bidi="hi-IN"/>
        </w:rPr>
        <w:t xml:space="preserve"> </w:t>
      </w:r>
      <w:r w:rsidR="593BE553" w:rsidRPr="4762CA71">
        <w:rPr>
          <w:rStyle w:val="normaltextrun"/>
        </w:rPr>
        <w:t>„Įgyvendinti oro taršos mažinimo ir oro taršos prevencijos investicinius projektus“ –</w:t>
      </w:r>
      <w:r w:rsidR="00794AF7" w:rsidRPr="4762CA71">
        <w:rPr>
          <w:rStyle w:val="normaltextrun"/>
        </w:rPr>
        <w:t xml:space="preserve"> </w:t>
      </w:r>
      <w:r w:rsidR="00794AF7" w:rsidRPr="4762CA71">
        <w:rPr>
          <w:color w:val="000000"/>
          <w:kern w:val="1"/>
          <w:lang w:eastAsia="zh-CN" w:bidi="hi-IN"/>
        </w:rPr>
        <w:t>„</w:t>
      </w:r>
      <w:r w:rsidR="00794AF7" w:rsidRPr="4762CA71">
        <w:rPr>
          <w:kern w:val="1"/>
          <w:lang w:eastAsia="zh-CN" w:bidi="hi-IN"/>
        </w:rPr>
        <w:t>Technologinių įrenginių ir priemonių diegimas mažinant ūkinės veiklos metu į aplinkos orą išmetamų teršalų kiekį“ ir „Vidutinių kurą deginančių įrenginių išmetamų dujų valymo ar kitų su taršos mažinimu susijusių technologijų diegimas ir (ar) modernizavimas</w:t>
      </w:r>
      <w:r w:rsidR="00794AF7" w:rsidRPr="4762CA71">
        <w:rPr>
          <w:color w:val="000000"/>
          <w:kern w:val="1"/>
          <w:lang w:eastAsia="zh-CN" w:bidi="hi-IN"/>
        </w:rPr>
        <w:t>“</w:t>
      </w:r>
      <w:r w:rsidR="00794AF7" w:rsidRPr="4762CA71">
        <w:rPr>
          <w:color w:val="000000"/>
          <w:kern w:val="1"/>
          <w:vertAlign w:val="superscript"/>
          <w:lang w:eastAsia="zh-CN" w:bidi="hi-IN"/>
        </w:rPr>
        <w:footnoteReference w:id="28"/>
      </w:r>
      <w:r w:rsidR="00794AF7" w:rsidRPr="4762CA71">
        <w:rPr>
          <w:color w:val="000000"/>
          <w:kern w:val="1"/>
          <w:lang w:eastAsia="zh-CN" w:bidi="hi-IN"/>
        </w:rPr>
        <w:t xml:space="preserve"> (naujos veiklos, susijusios su tvarių šildymo sprendimų skatinimu) – patvirtinti PFSA, paskelbti kvietimai</w:t>
      </w:r>
      <w:r w:rsidR="3F971684" w:rsidRPr="4762CA71">
        <w:rPr>
          <w:rStyle w:val="normaltextrun"/>
        </w:rPr>
        <w:t xml:space="preserve"> ūkio subjektams</w:t>
      </w:r>
      <w:r w:rsidR="3F971684" w:rsidRPr="4762CA71">
        <w:rPr>
          <w:color w:val="000000"/>
          <w:kern w:val="1"/>
          <w:lang w:eastAsia="zh-CN" w:bidi="hi-IN"/>
        </w:rPr>
        <w:t xml:space="preserve"> </w:t>
      </w:r>
      <w:r w:rsidRPr="4762CA71">
        <w:rPr>
          <w:color w:val="000000"/>
          <w:kern w:val="1"/>
          <w:lang w:eastAsia="zh-CN" w:bidi="hi-IN"/>
        </w:rPr>
        <w:t>teikti paraiškas</w:t>
      </w:r>
      <w:r w:rsidR="62BB1048" w:rsidRPr="4762CA71">
        <w:rPr>
          <w:color w:val="000000" w:themeColor="text1"/>
          <w:lang w:eastAsia="zh-CN" w:bidi="hi-IN"/>
        </w:rPr>
        <w:t xml:space="preserve"> </w:t>
      </w:r>
      <w:r w:rsidR="62BB1048" w:rsidRPr="4762CA71">
        <w:rPr>
          <w:rStyle w:val="normaltextrun"/>
          <w:kern w:val="1"/>
          <w:lang w:eastAsia="zh-CN" w:bidi="hi-IN"/>
        </w:rPr>
        <w:t>(6,6 mln. eurų)</w:t>
      </w:r>
      <w:r w:rsidRPr="4762CA71">
        <w:rPr>
          <w:color w:val="000000"/>
          <w:kern w:val="1"/>
          <w:lang w:eastAsia="zh-CN" w:bidi="hi-IN"/>
        </w:rPr>
        <w:t>.</w:t>
      </w:r>
      <w:r w:rsidR="00794AF7" w:rsidRPr="4762CA71">
        <w:rPr>
          <w:color w:val="000000" w:themeColor="text1"/>
          <w:kern w:val="1"/>
          <w:lang w:eastAsia="zh-CN" w:bidi="hi-IN"/>
        </w:rPr>
        <w:t xml:space="preserve"> </w:t>
      </w:r>
      <w:r w:rsidR="00794AF7" w:rsidRPr="4762CA71">
        <w:rPr>
          <w:color w:val="FF0000"/>
          <w:lang w:eastAsia="zh-CN" w:bidi="hi-IN"/>
        </w:rPr>
        <w:t xml:space="preserve"> </w:t>
      </w:r>
    </w:p>
    <w:p w14:paraId="409A379F" w14:textId="77777777" w:rsidR="00794AF7" w:rsidRPr="00D27B46" w:rsidRDefault="00794AF7" w:rsidP="00794AF7">
      <w:pPr>
        <w:widowControl w:val="0"/>
        <w:suppressAutoHyphens/>
        <w:ind w:firstLine="567"/>
        <w:jc w:val="both"/>
        <w:rPr>
          <w:color w:val="000000"/>
          <w:kern w:val="1"/>
          <w:szCs w:val="24"/>
          <w:lang w:eastAsia="zh-CN" w:bidi="hi-IN"/>
        </w:rPr>
      </w:pPr>
      <w:r w:rsidRPr="00D27B46">
        <w:rPr>
          <w:color w:val="000000"/>
          <w:kern w:val="1"/>
          <w:szCs w:val="24"/>
          <w:lang w:eastAsia="zh-CN" w:bidi="hi-IN"/>
        </w:rPr>
        <w:t xml:space="preserve">Pagal paskelbtą </w:t>
      </w:r>
      <w:hyperlink r:id="rId24" w:history="1">
        <w:r w:rsidRPr="00D27B46">
          <w:rPr>
            <w:kern w:val="1"/>
            <w:szCs w:val="24"/>
            <w:lang w:eastAsia="zh-CN" w:bidi="hi-IN"/>
          </w:rPr>
          <w:t>kvietimą</w:t>
        </w:r>
      </w:hyperlink>
      <w:r w:rsidRPr="00D27B46">
        <w:rPr>
          <w:kern w:val="1"/>
          <w:szCs w:val="24"/>
          <w:lang w:eastAsia="zh-CN" w:bidi="hi-IN"/>
        </w:rPr>
        <w:t xml:space="preserve"> </w:t>
      </w:r>
      <w:r w:rsidRPr="00D27B46">
        <w:rPr>
          <w:color w:val="000000"/>
          <w:kern w:val="1"/>
          <w:szCs w:val="24"/>
          <w:lang w:eastAsia="zh-CN" w:bidi="hi-IN"/>
        </w:rPr>
        <w:t xml:space="preserve">„Technologinių įrenginių ir priemonių diegimas mažinant ūkinės veiklos metu į aplinkos orą išmetamų teršalų kiekį“ </w:t>
      </w:r>
      <w:hyperlink r:id="rId25" w:history="1">
        <w:r w:rsidRPr="00D27B46">
          <w:rPr>
            <w:kern w:val="1"/>
            <w:szCs w:val="24"/>
            <w:lang w:eastAsia="zh-CN" w:bidi="hi-IN"/>
          </w:rPr>
          <w:t>sulaukta</w:t>
        </w:r>
      </w:hyperlink>
      <w:r w:rsidRPr="00D27B46">
        <w:rPr>
          <w:kern w:val="1"/>
          <w:szCs w:val="24"/>
          <w:lang w:eastAsia="zh-CN" w:bidi="hi-IN"/>
        </w:rPr>
        <w:t xml:space="preserve"> </w:t>
      </w:r>
      <w:r w:rsidRPr="00D27B46">
        <w:rPr>
          <w:color w:val="000000"/>
          <w:kern w:val="1"/>
          <w:szCs w:val="24"/>
          <w:lang w:eastAsia="zh-CN" w:bidi="hi-IN"/>
        </w:rPr>
        <w:t>15 projektų įgyvendinimo planų iš ūkinę veiklą vykdančių fizinių ir juridinių asmenų, eksploatuojančių stacionarius oro taršos šaltinius. Bendra paraiškų suma – 3,359 mln. eurų. Projektai vertinami.</w:t>
      </w:r>
    </w:p>
    <w:p w14:paraId="7754A6B9" w14:textId="022AA0C9" w:rsidR="00794AF7" w:rsidRPr="00285076" w:rsidRDefault="24BB7810" w:rsidP="00794AF7">
      <w:pPr>
        <w:widowControl w:val="0"/>
        <w:suppressAutoHyphens/>
        <w:ind w:firstLine="567"/>
        <w:jc w:val="both"/>
        <w:rPr>
          <w:color w:val="000000"/>
          <w:kern w:val="1"/>
          <w:lang w:eastAsia="zh-CN" w:bidi="hi-IN"/>
        </w:rPr>
      </w:pPr>
      <w:r w:rsidRPr="4762CA71">
        <w:rPr>
          <w:color w:val="000000" w:themeColor="text1"/>
          <w:lang w:eastAsia="zh-CN" w:bidi="hi-IN"/>
        </w:rPr>
        <w:lastRenderedPageBreak/>
        <w:t xml:space="preserve">Pagal </w:t>
      </w:r>
      <w:hyperlink r:id="rId26" w:history="1">
        <w:r w:rsidR="0F4076F3" w:rsidRPr="4762CA71">
          <w:rPr>
            <w:kern w:val="1"/>
            <w:lang w:eastAsia="zh-CN" w:bidi="hi-IN"/>
          </w:rPr>
          <w:t>kvietim</w:t>
        </w:r>
      </w:hyperlink>
      <w:r w:rsidR="76423FF0" w:rsidRPr="4762CA71">
        <w:rPr>
          <w:kern w:val="1"/>
          <w:lang w:eastAsia="zh-CN" w:bidi="hi-IN"/>
        </w:rPr>
        <w:t>ą</w:t>
      </w:r>
      <w:r w:rsidR="00794AF7" w:rsidRPr="4762CA71">
        <w:rPr>
          <w:kern w:val="1"/>
          <w:lang w:eastAsia="zh-CN" w:bidi="hi-IN"/>
        </w:rPr>
        <w:t xml:space="preserve"> </w:t>
      </w:r>
      <w:r w:rsidR="00794AF7">
        <w:t xml:space="preserve">„Vidutinių kurą deginančių įrenginių išmetamų dujų valymo ar kitų su taršos mažinimu susijusių technologijų diegimas ir (ar) modernizavimas“ </w:t>
      </w:r>
      <w:r w:rsidR="00794AF7" w:rsidRPr="00D27B46">
        <w:rPr>
          <w:kern w:val="1"/>
          <w:szCs w:val="24"/>
          <w:lang w:eastAsia="zh-CN" w:bidi="hi-IN"/>
        </w:rPr>
        <w:t xml:space="preserve"> </w:t>
      </w:r>
      <w:r w:rsidR="00E34689">
        <w:rPr>
          <w:kern w:val="1"/>
          <w:szCs w:val="24"/>
          <w:lang w:eastAsia="zh-CN" w:bidi="hi-IN"/>
        </w:rPr>
        <w:t xml:space="preserve">gautas </w:t>
      </w:r>
      <w:r w:rsidR="00794AF7" w:rsidRPr="00D27B46">
        <w:rPr>
          <w:color w:val="000000"/>
          <w:kern w:val="1"/>
          <w:szCs w:val="24"/>
          <w:lang w:eastAsia="zh-CN" w:bidi="hi-IN"/>
        </w:rPr>
        <w:t>21 projektų</w:t>
      </w:r>
      <w:r w:rsidR="00794AF7" w:rsidRPr="00285076">
        <w:rPr>
          <w:color w:val="000000"/>
          <w:kern w:val="1"/>
          <w:szCs w:val="24"/>
          <w:lang w:eastAsia="zh-CN" w:bidi="hi-IN"/>
        </w:rPr>
        <w:t xml:space="preserve"> įgyvendinimo planas iš ūkinę veiklą vykdančių fizinių ir juridinių asmenų, kurių pagrindinė veikla – šilumos energijos gamyba. Bendra paraiškų suma – 3,869 mln. eurų.  Projektai vertinami.</w:t>
      </w:r>
      <w:r w:rsidR="00353276">
        <w:rPr>
          <w:color w:val="000000"/>
          <w:kern w:val="1"/>
          <w:szCs w:val="24"/>
          <w:lang w:eastAsia="zh-CN" w:bidi="hi-IN"/>
        </w:rPr>
        <w:t xml:space="preserve"> </w:t>
      </w:r>
    </w:p>
    <w:p w14:paraId="058D10DB" w14:textId="5043D426" w:rsidR="00794AF7" w:rsidRDefault="00794AF7" w:rsidP="00794AF7">
      <w:pPr>
        <w:widowControl w:val="0"/>
        <w:suppressAutoHyphens/>
        <w:ind w:firstLine="567"/>
        <w:jc w:val="both"/>
        <w:rPr>
          <w:color w:val="000000"/>
          <w:kern w:val="1"/>
          <w:lang w:eastAsia="zh-CN" w:bidi="hi-IN"/>
        </w:rPr>
      </w:pPr>
      <w:r w:rsidRPr="790C1831">
        <w:rPr>
          <w:color w:val="000000"/>
          <w:kern w:val="1"/>
          <w:lang w:eastAsia="zh-CN" w:bidi="hi-IN"/>
        </w:rPr>
        <w:t>Į teikiamą paramą pretenduojantys pareiškėjai nurodė, kad diegs oro valymo įrenginius (elektrostatinius</w:t>
      </w:r>
      <w:r w:rsidR="7297A2DC" w:rsidRPr="790C1831">
        <w:rPr>
          <w:color w:val="000000"/>
          <w:kern w:val="1"/>
          <w:lang w:eastAsia="zh-CN" w:bidi="hi-IN"/>
        </w:rPr>
        <w:t xml:space="preserve"> filtrus</w:t>
      </w:r>
      <w:r w:rsidRPr="790C1831">
        <w:rPr>
          <w:color w:val="000000"/>
          <w:kern w:val="1"/>
          <w:lang w:eastAsia="zh-CN" w:bidi="hi-IN"/>
        </w:rPr>
        <w:t xml:space="preserve">, rankovinius filtrus), energijos atgavimo įrenginius (ekonomaizerius, kompresorius) </w:t>
      </w:r>
      <w:r>
        <w:rPr>
          <w:color w:val="000000"/>
          <w:kern w:val="1"/>
          <w:lang w:eastAsia="zh-CN" w:bidi="hi-IN"/>
        </w:rPr>
        <w:t>ir</w:t>
      </w:r>
      <w:r w:rsidRPr="790C1831">
        <w:rPr>
          <w:color w:val="000000"/>
          <w:kern w:val="1"/>
          <w:lang w:eastAsia="zh-CN" w:bidi="hi-IN"/>
        </w:rPr>
        <w:t xml:space="preserve"> modernius dujų degiklius. Įdiegus planuojamas oro taršos mažinimo priemones</w:t>
      </w:r>
      <w:r>
        <w:rPr>
          <w:color w:val="000000"/>
          <w:kern w:val="1"/>
          <w:lang w:eastAsia="zh-CN" w:bidi="hi-IN"/>
        </w:rPr>
        <w:t>,</w:t>
      </w:r>
      <w:r w:rsidRPr="790C1831">
        <w:rPr>
          <w:color w:val="000000"/>
          <w:kern w:val="1"/>
          <w:lang w:eastAsia="zh-CN" w:bidi="hi-IN"/>
        </w:rPr>
        <w:t xml:space="preserve"> būtų reikšmingai mažinamas į aplinką išmetamas kietųjų dalelių </w:t>
      </w:r>
      <w:r>
        <w:rPr>
          <w:color w:val="000000"/>
          <w:kern w:val="1"/>
          <w:lang w:eastAsia="zh-CN" w:bidi="hi-IN"/>
        </w:rPr>
        <w:t>ir</w:t>
      </w:r>
      <w:r w:rsidRPr="790C1831">
        <w:rPr>
          <w:color w:val="000000"/>
          <w:kern w:val="1"/>
          <w:lang w:eastAsia="zh-CN" w:bidi="hi-IN"/>
        </w:rPr>
        <w:t xml:space="preserve"> azoto oksidų kiekis.</w:t>
      </w:r>
    </w:p>
    <w:p w14:paraId="0FCC4899" w14:textId="3E822226" w:rsidR="00794AF7" w:rsidRDefault="00794AF7" w:rsidP="00794AF7">
      <w:pPr>
        <w:pStyle w:val="Antrats"/>
        <w:tabs>
          <w:tab w:val="left" w:pos="4111"/>
          <w:tab w:val="left" w:pos="6946"/>
        </w:tabs>
        <w:ind w:firstLine="567"/>
        <w:jc w:val="both"/>
        <w:rPr>
          <w:rFonts w:eastAsia="Arial Unicode MS" w:cs="Mangal"/>
          <w:kern w:val="1"/>
          <w:lang w:eastAsia="zh-CN" w:bidi="hi-IN"/>
        </w:rPr>
      </w:pPr>
      <w:r w:rsidRPr="4762CA71">
        <w:rPr>
          <w:rFonts w:eastAsia="Arial Unicode MS" w:cs="Mangal"/>
          <w:b/>
          <w:kern w:val="1"/>
          <w:lang w:eastAsia="zh-CN" w:bidi="hi-IN"/>
        </w:rPr>
        <w:t>02-001-11-01 uždavinį</w:t>
      </w:r>
      <w:r w:rsidRPr="008A2652">
        <w:rPr>
          <w:rFonts w:eastAsia="Arial Unicode MS" w:cs="Mangal"/>
          <w:b/>
          <w:bCs/>
          <w:kern w:val="1"/>
          <w:sz w:val="32"/>
          <w:szCs w:val="32"/>
          <w:lang w:eastAsia="zh-CN" w:bidi="hi-IN"/>
        </w:rPr>
        <w:t xml:space="preserve"> </w:t>
      </w:r>
      <w:r w:rsidRPr="4762CA71">
        <w:rPr>
          <w:rFonts w:eastAsia="Arial Unicode MS" w:cs="Mangal"/>
          <w:kern w:val="1"/>
          <w:lang w:eastAsia="zh-CN" w:bidi="hi-IN"/>
        </w:rPr>
        <w:t>„Užtikrinti nepertraukiamą ir kokybišką</w:t>
      </w:r>
      <w:r w:rsidRPr="008A2652">
        <w:rPr>
          <w:rFonts w:eastAsia="Arial Unicode MS" w:cs="Mangal"/>
          <w:kern w:val="1"/>
          <w:sz w:val="32"/>
          <w:szCs w:val="32"/>
          <w:lang w:eastAsia="zh-CN" w:bidi="hi-IN"/>
        </w:rPr>
        <w:t xml:space="preserve"> </w:t>
      </w:r>
      <w:r w:rsidRPr="4762CA71">
        <w:rPr>
          <w:rFonts w:eastAsia="Arial Unicode MS" w:cs="Mangal"/>
          <w:kern w:val="1"/>
          <w:lang w:eastAsia="zh-CN" w:bidi="hi-IN"/>
        </w:rPr>
        <w:t>aplinkos kokyb</w:t>
      </w:r>
      <w:r w:rsidRPr="00670D2D">
        <w:rPr>
          <w:rFonts w:eastAsia="Arial Unicode MS" w:cs="Mangal"/>
          <w:kern w:val="1"/>
          <w:szCs w:val="24"/>
          <w:lang w:eastAsia="zh-CN" w:bidi="hi-IN"/>
        </w:rPr>
        <w:t>ės</w:t>
      </w:r>
      <w:r w:rsidRPr="00CA69D9">
        <w:rPr>
          <w:rFonts w:eastAsia="Arial Unicode MS" w:cs="Mangal"/>
          <w:kern w:val="1"/>
          <w:szCs w:val="24"/>
          <w:lang w:eastAsia="zh-CN" w:bidi="hi-IN"/>
        </w:rPr>
        <w:t xml:space="preserve"> ir</w:t>
      </w:r>
      <w:r w:rsidRPr="008A2652">
        <w:rPr>
          <w:rFonts w:eastAsia="Arial Unicode MS" w:cs="Mangal"/>
          <w:kern w:val="1"/>
          <w:sz w:val="32"/>
          <w:szCs w:val="32"/>
          <w:lang w:eastAsia="zh-CN" w:bidi="hi-IN"/>
        </w:rPr>
        <w:t xml:space="preserve"> </w:t>
      </w:r>
      <w:r w:rsidRPr="191663BB">
        <w:rPr>
          <w:rFonts w:eastAsia="Arial Unicode MS" w:cs="Mangal"/>
          <w:kern w:val="1"/>
          <w:lang w:eastAsia="zh-CN" w:bidi="hi-IN"/>
        </w:rPr>
        <w:t>gamtos išteklių stebėjimą ir vertinimą, aplinkos kokybės pokyčių prognozavimą ir visuomenės informavimą, kurti priemones, leidžiančias siekti geros vandens telkinių būklės bei šalies mastu vykdyti aplinkosauginio reguliavimo įgyvendinimo priežiūrą, cheminių medžiagų valdymą ir taršos prevenciją“ įgyvendino Aplinkos apsaugos agentūra (toliau – Agentūra).</w:t>
      </w:r>
      <w:r>
        <w:rPr>
          <w:rFonts w:eastAsia="Arial Unicode MS" w:cs="Mangal"/>
          <w:kern w:val="1"/>
          <w:lang w:eastAsia="zh-CN" w:bidi="hi-IN"/>
        </w:rPr>
        <w:t xml:space="preserve"> Pagrindinės vykdytos veiklos:</w:t>
      </w:r>
    </w:p>
    <w:p w14:paraId="2B09E169"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u</w:t>
      </w:r>
      <w:r w:rsidRPr="005B1729">
        <w:rPr>
          <w:rFonts w:eastAsia="Arial Unicode MS" w:cs="Mangal"/>
          <w:kern w:val="1"/>
          <w:lang w:eastAsia="zh-CN" w:bidi="hi-IN"/>
        </w:rPr>
        <w:t>žtikrintas valstybinio aplinkos oro ir paviršinio vandens monitoringo metinių duomenų ir informacijos surinkimas</w:t>
      </w:r>
      <w:r>
        <w:rPr>
          <w:rFonts w:eastAsia="Arial Unicode MS" w:cs="Mangal"/>
          <w:kern w:val="1"/>
          <w:lang w:eastAsia="zh-CN" w:bidi="hi-IN"/>
        </w:rPr>
        <w:t>;</w:t>
      </w:r>
    </w:p>
    <w:p w14:paraId="35194C17"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į</w:t>
      </w:r>
      <w:r w:rsidRPr="005B1729">
        <w:rPr>
          <w:rFonts w:eastAsia="Arial Unicode MS" w:cs="Mangal"/>
          <w:kern w:val="1"/>
          <w:lang w:eastAsia="zh-CN" w:bidi="hi-IN"/>
        </w:rPr>
        <w:t>vertintas į aplinkos orą išmetamų teršalų kiekio pokytis 1990</w:t>
      </w:r>
      <w:r>
        <w:rPr>
          <w:rFonts w:eastAsia="Arial Unicode MS" w:cs="Mangal"/>
          <w:kern w:val="1"/>
          <w:lang w:eastAsia="zh-CN" w:bidi="hi-IN"/>
        </w:rPr>
        <w:t>–</w:t>
      </w:r>
      <w:r w:rsidRPr="005B1729">
        <w:rPr>
          <w:rFonts w:eastAsia="Arial Unicode MS" w:cs="Mangal"/>
          <w:kern w:val="1"/>
          <w:lang w:eastAsia="zh-CN" w:bidi="hi-IN"/>
        </w:rPr>
        <w:t>2022 m., atliktas 26 teršalų vertinimas</w:t>
      </w:r>
      <w:r>
        <w:rPr>
          <w:rFonts w:eastAsia="Arial Unicode MS" w:cs="Mangal"/>
          <w:kern w:val="1"/>
          <w:lang w:eastAsia="zh-CN" w:bidi="hi-IN"/>
        </w:rPr>
        <w:t>;</w:t>
      </w:r>
    </w:p>
    <w:p w14:paraId="2688EB1E" w14:textId="4F5E3757" w:rsidR="00794AF7" w:rsidRPr="005B1729" w:rsidRDefault="00794AF7" w:rsidP="00794AF7">
      <w:pPr>
        <w:pStyle w:val="Antrats"/>
        <w:numPr>
          <w:ilvl w:val="0"/>
          <w:numId w:val="8"/>
        </w:numPr>
        <w:tabs>
          <w:tab w:val="left" w:pos="851"/>
          <w:tab w:val="left" w:pos="6946"/>
        </w:tabs>
        <w:ind w:left="0" w:firstLine="567"/>
        <w:jc w:val="both"/>
        <w:rPr>
          <w:rFonts w:eastAsia="Arial Unicode MS" w:cs="Mangal"/>
          <w:kern w:val="1"/>
          <w:lang w:eastAsia="zh-CN" w:bidi="hi-IN"/>
        </w:rPr>
      </w:pPr>
      <w:r>
        <w:rPr>
          <w:rFonts w:eastAsia="Arial Unicode MS" w:cs="Mangal"/>
          <w:kern w:val="1"/>
          <w:lang w:eastAsia="zh-CN" w:bidi="hi-IN"/>
        </w:rPr>
        <w:t>į</w:t>
      </w:r>
      <w:r w:rsidRPr="005B1729">
        <w:rPr>
          <w:rFonts w:eastAsia="Arial Unicode MS" w:cs="Mangal"/>
          <w:kern w:val="1"/>
          <w:lang w:eastAsia="zh-CN" w:bidi="hi-IN"/>
        </w:rPr>
        <w:t xml:space="preserve">vertinta 70 ežerų </w:t>
      </w:r>
      <w:r>
        <w:rPr>
          <w:rFonts w:eastAsia="Arial Unicode MS" w:cs="Mangal"/>
          <w:kern w:val="1"/>
          <w:lang w:eastAsia="zh-CN" w:bidi="hi-IN"/>
        </w:rPr>
        <w:t>ir</w:t>
      </w:r>
      <w:r w:rsidRPr="005B1729">
        <w:rPr>
          <w:rFonts w:eastAsia="Arial Unicode MS" w:cs="Mangal"/>
          <w:kern w:val="1"/>
          <w:lang w:eastAsia="zh-CN" w:bidi="hi-IN"/>
        </w:rPr>
        <w:t xml:space="preserve"> tvenkinių, 180 upių, Kuršių marių ir Baltijos jūros vandens kokyb</w:t>
      </w:r>
      <w:r w:rsidR="00AF1CFC">
        <w:rPr>
          <w:rFonts w:eastAsia="Arial Unicode MS" w:cs="Mangal"/>
          <w:kern w:val="1"/>
          <w:lang w:eastAsia="zh-CN" w:bidi="hi-IN"/>
        </w:rPr>
        <w:t>ė</w:t>
      </w:r>
      <w:r>
        <w:rPr>
          <w:rStyle w:val="Puslapioinaosnuoroda"/>
          <w:rFonts w:eastAsia="Arial Unicode MS" w:cs="Mangal"/>
          <w:kern w:val="1"/>
          <w:lang w:eastAsia="zh-CN" w:bidi="hi-IN"/>
        </w:rPr>
        <w:footnoteReference w:id="29"/>
      </w:r>
      <w:r>
        <w:rPr>
          <w:rFonts w:eastAsia="Arial Unicode MS" w:cs="Mangal"/>
          <w:kern w:val="1"/>
          <w:lang w:eastAsia="zh-CN" w:bidi="hi-IN"/>
        </w:rPr>
        <w:t>;</w:t>
      </w:r>
    </w:p>
    <w:p w14:paraId="6DB0B2CA" w14:textId="77777777" w:rsidR="00794AF7" w:rsidRPr="00D2662A" w:rsidRDefault="00794AF7" w:rsidP="00794AF7">
      <w:pPr>
        <w:pStyle w:val="Antrats"/>
        <w:numPr>
          <w:ilvl w:val="0"/>
          <w:numId w:val="8"/>
        </w:numPr>
        <w:tabs>
          <w:tab w:val="left" w:pos="851"/>
          <w:tab w:val="left" w:pos="6946"/>
        </w:tabs>
        <w:ind w:left="0" w:firstLine="567"/>
        <w:jc w:val="both"/>
        <w:rPr>
          <w:rFonts w:eastAsia="Arial Unicode MS" w:cs="Mangal"/>
          <w:kern w:val="1"/>
          <w:lang w:eastAsia="zh-CN" w:bidi="hi-IN"/>
        </w:rPr>
      </w:pPr>
      <w:r w:rsidRPr="00D2662A">
        <w:rPr>
          <w:rFonts w:eastAsia="Arial Unicode MS" w:cs="Mangal"/>
          <w:kern w:val="1"/>
          <w:lang w:eastAsia="zh-CN" w:bidi="hi-IN"/>
        </w:rPr>
        <w:t>parengtos, patvirtintos, viešai pristatytos 3 skaičiuoklės  teisėkūros poveikio klimato kaitos švelninimo (energetikos sektorius), vandenų būklės ir išteklių naudojimo efektyvumo rodiklių pokyčiui vertinti</w:t>
      </w:r>
      <w:r>
        <w:rPr>
          <w:rStyle w:val="Puslapioinaosnuoroda"/>
          <w:rFonts w:eastAsia="Arial Unicode MS" w:cs="Mangal"/>
          <w:kern w:val="1"/>
          <w:lang w:eastAsia="zh-CN" w:bidi="hi-IN"/>
        </w:rPr>
        <w:footnoteReference w:id="30"/>
      </w:r>
      <w:r>
        <w:rPr>
          <w:rFonts w:eastAsia="Arial Unicode MS" w:cs="Mangal"/>
          <w:kern w:val="1"/>
          <w:lang w:eastAsia="zh-CN" w:bidi="hi-IN"/>
        </w:rPr>
        <w:t>;</w:t>
      </w:r>
    </w:p>
    <w:p w14:paraId="2EC7E7DE" w14:textId="5FC533AC" w:rsidR="00794AF7" w:rsidRPr="005B1729" w:rsidRDefault="00794AF7" w:rsidP="00794AF7">
      <w:pPr>
        <w:pStyle w:val="Antrats"/>
        <w:numPr>
          <w:ilvl w:val="0"/>
          <w:numId w:val="8"/>
        </w:numPr>
        <w:tabs>
          <w:tab w:val="clear" w:pos="4153"/>
          <w:tab w:val="left" w:pos="851"/>
          <w:tab w:val="left" w:pos="6946"/>
        </w:tabs>
        <w:ind w:left="0" w:firstLine="567"/>
        <w:jc w:val="both"/>
        <w:rPr>
          <w:rFonts w:eastAsia="Arial Unicode MS" w:cs="Mangal"/>
          <w:kern w:val="1"/>
          <w:lang w:eastAsia="zh-CN" w:bidi="hi-IN"/>
        </w:rPr>
      </w:pPr>
      <w:r>
        <w:rPr>
          <w:rFonts w:eastAsia="Arial Unicode MS" w:cs="Mangal"/>
          <w:kern w:val="1"/>
          <w:lang w:eastAsia="zh-CN" w:bidi="hi-IN"/>
        </w:rPr>
        <w:t>p</w:t>
      </w:r>
      <w:r w:rsidRPr="005B1729">
        <w:rPr>
          <w:rFonts w:eastAsia="Arial Unicode MS" w:cs="Mangal"/>
          <w:kern w:val="1"/>
          <w:lang w:eastAsia="zh-CN" w:bidi="hi-IN"/>
        </w:rPr>
        <w:t xml:space="preserve">arengta ir pateikta ne mažiau kaip 300 ataskaitų ir duomenų rinkinių, pozicijų tarptautinėms ir nacionalinėms institucijoms, visuomenei, taip užtikrinant įsipareigojimų dėl  informacijos apie aplinkos būklę ir cheminių medžiagų valdymą teikimo </w:t>
      </w:r>
      <w:r w:rsidR="001D6852">
        <w:rPr>
          <w:rFonts w:eastAsia="Arial Unicode MS" w:cs="Mangal"/>
          <w:kern w:val="1"/>
          <w:lang w:eastAsia="zh-CN" w:bidi="hi-IN"/>
        </w:rPr>
        <w:t>Europos institucijoms į</w:t>
      </w:r>
      <w:r w:rsidRPr="005B1729">
        <w:rPr>
          <w:rFonts w:eastAsia="Arial Unicode MS" w:cs="Mangal"/>
          <w:kern w:val="1"/>
          <w:lang w:eastAsia="zh-CN" w:bidi="hi-IN"/>
        </w:rPr>
        <w:t>gyvendinimą</w:t>
      </w:r>
      <w:r>
        <w:rPr>
          <w:rFonts w:eastAsia="Arial Unicode MS" w:cs="Mangal"/>
          <w:kern w:val="1"/>
          <w:lang w:eastAsia="zh-CN" w:bidi="hi-IN"/>
        </w:rPr>
        <w:t>,</w:t>
      </w:r>
      <w:r w:rsidRPr="005B1729">
        <w:rPr>
          <w:rFonts w:eastAsia="Arial Unicode MS" w:cs="Mangal"/>
          <w:kern w:val="1"/>
          <w:lang w:eastAsia="zh-CN" w:bidi="hi-IN"/>
        </w:rPr>
        <w:t xml:space="preserve"> nacionalinių  informacijos </w:t>
      </w:r>
      <w:r>
        <w:rPr>
          <w:rFonts w:eastAsia="Arial Unicode MS" w:cs="Mangal"/>
          <w:kern w:val="1"/>
          <w:lang w:eastAsia="zh-CN" w:bidi="hi-IN"/>
        </w:rPr>
        <w:t xml:space="preserve">apie aplinką </w:t>
      </w:r>
      <w:r w:rsidRPr="005B1729">
        <w:rPr>
          <w:rFonts w:eastAsia="Arial Unicode MS" w:cs="Mangal"/>
          <w:kern w:val="1"/>
          <w:lang w:eastAsia="zh-CN" w:bidi="hi-IN"/>
        </w:rPr>
        <w:t>poreikių patenkinimą;</w:t>
      </w:r>
    </w:p>
    <w:p w14:paraId="46170C7C" w14:textId="77777777" w:rsidR="00794AF7" w:rsidRPr="005B1729" w:rsidRDefault="00794AF7" w:rsidP="00794AF7">
      <w:pPr>
        <w:pStyle w:val="Antrats"/>
        <w:numPr>
          <w:ilvl w:val="0"/>
          <w:numId w:val="8"/>
        </w:numPr>
        <w:tabs>
          <w:tab w:val="left" w:pos="851"/>
          <w:tab w:val="left" w:pos="4111"/>
          <w:tab w:val="left" w:pos="6946"/>
        </w:tabs>
        <w:ind w:left="0" w:firstLine="567"/>
        <w:jc w:val="both"/>
        <w:rPr>
          <w:rFonts w:eastAsia="Arial Unicode MS" w:cs="Mangal"/>
          <w:kern w:val="1"/>
          <w:lang w:eastAsia="zh-CN" w:bidi="hi-IN"/>
        </w:rPr>
      </w:pPr>
      <w:r>
        <w:rPr>
          <w:rFonts w:eastAsia="Arial Unicode MS" w:cs="Mangal"/>
          <w:kern w:val="1"/>
          <w:lang w:eastAsia="zh-CN" w:bidi="hi-IN"/>
        </w:rPr>
        <w:t>v</w:t>
      </w:r>
      <w:r w:rsidRPr="005B1729">
        <w:rPr>
          <w:rFonts w:eastAsia="Arial Unicode MS" w:cs="Mangal"/>
          <w:kern w:val="1"/>
          <w:lang w:eastAsia="zh-CN" w:bidi="hi-IN"/>
        </w:rPr>
        <w:t>ykdytas ūkinės veiklos aplinkosauginis reguliavimas;</w:t>
      </w:r>
    </w:p>
    <w:p w14:paraId="202FD4A6"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s</w:t>
      </w:r>
      <w:r w:rsidRPr="005B1729">
        <w:rPr>
          <w:rFonts w:eastAsia="Arial Unicode MS" w:cs="Mangal"/>
          <w:kern w:val="1"/>
          <w:lang w:eastAsia="zh-CN" w:bidi="hi-IN"/>
        </w:rPr>
        <w:t>ukurtos ir Agentūros svetainėje paviešintos interaktyvios priemonės  visuomenei apie aplinkos rodiklių (oro teršalų, ŠESD, paviršinių vandens telkinių, ūkio subjektų išleidžiamų nuotekų ir vandens sunaudojimo) būklę ir kaitą</w:t>
      </w:r>
      <w:r>
        <w:rPr>
          <w:rFonts w:eastAsia="Arial Unicode MS" w:cs="Mangal"/>
          <w:kern w:val="1"/>
          <w:lang w:eastAsia="zh-CN" w:bidi="hi-IN"/>
        </w:rPr>
        <w:t>;</w:t>
      </w:r>
    </w:p>
    <w:p w14:paraId="65FD9B3A"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a</w:t>
      </w:r>
      <w:r w:rsidRPr="005B1729">
        <w:rPr>
          <w:rFonts w:eastAsia="Arial Unicode MS" w:cs="Mangal"/>
          <w:kern w:val="1"/>
          <w:lang w:eastAsia="zh-CN" w:bidi="hi-IN"/>
        </w:rPr>
        <w:t>tliktos ir paviešintos 2 atsinaujinančių išteklių (biodujų gamybos ir vėjo elektrinių) plėtros analizės;</w:t>
      </w:r>
    </w:p>
    <w:p w14:paraId="4D38DF61"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peržiūrėti</w:t>
      </w:r>
      <w:r w:rsidRPr="005B1729">
        <w:rPr>
          <w:rFonts w:eastAsia="Arial Unicode MS" w:cs="Mangal"/>
          <w:kern w:val="1"/>
          <w:lang w:eastAsia="zh-CN" w:bidi="hi-IN"/>
        </w:rPr>
        <w:t xml:space="preserve"> įmonių, kurioms bus keičiami vidutinių kurą deginančių įrenginių normatyvai nuo 2025 m., Taršos ir TIPK leidim</w:t>
      </w:r>
      <w:r>
        <w:rPr>
          <w:rFonts w:eastAsia="Arial Unicode MS" w:cs="Mangal"/>
          <w:kern w:val="1"/>
          <w:lang w:eastAsia="zh-CN" w:bidi="hi-IN"/>
        </w:rPr>
        <w:t>ai</w:t>
      </w:r>
      <w:r w:rsidRPr="005B1729">
        <w:rPr>
          <w:rFonts w:eastAsia="Arial Unicode MS" w:cs="Mangal"/>
          <w:kern w:val="1"/>
          <w:lang w:eastAsia="zh-CN" w:bidi="hi-IN"/>
        </w:rPr>
        <w:t>, taip pat pakeisti visi taršos leidimai dėl  pasikeitusio teisinio reglamentavimo</w:t>
      </w:r>
      <w:r>
        <w:rPr>
          <w:rFonts w:eastAsia="Arial Unicode MS" w:cs="Mangal"/>
          <w:kern w:val="1"/>
          <w:lang w:eastAsia="zh-CN" w:bidi="hi-IN"/>
        </w:rPr>
        <w:t>, susijusio su</w:t>
      </w:r>
      <w:r w:rsidRPr="005B1729">
        <w:rPr>
          <w:rFonts w:eastAsia="Arial Unicode MS" w:cs="Mangal"/>
          <w:kern w:val="1"/>
          <w:lang w:eastAsia="zh-CN" w:bidi="hi-IN"/>
        </w:rPr>
        <w:t xml:space="preserve"> paviršinių nuotekų išleidimu;</w:t>
      </w:r>
    </w:p>
    <w:p w14:paraId="19DE67E1"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atlikus išsamias analizes atitinkamais klausimais,</w:t>
      </w:r>
      <w:r w:rsidRPr="005B1729">
        <w:rPr>
          <w:rFonts w:eastAsia="Arial Unicode MS" w:cs="Mangal"/>
          <w:kern w:val="1"/>
          <w:lang w:eastAsia="zh-CN" w:bidi="hi-IN"/>
        </w:rPr>
        <w:t xml:space="preserve"> pateikti </w:t>
      </w:r>
      <w:r>
        <w:rPr>
          <w:rFonts w:eastAsia="Arial Unicode MS" w:cs="Mangal"/>
          <w:kern w:val="1"/>
          <w:lang w:eastAsia="zh-CN" w:bidi="hi-IN"/>
        </w:rPr>
        <w:t>pa</w:t>
      </w:r>
      <w:r w:rsidRPr="005B1729">
        <w:rPr>
          <w:rFonts w:eastAsia="Arial Unicode MS" w:cs="Mangal"/>
          <w:kern w:val="1"/>
          <w:lang w:eastAsia="zh-CN" w:bidi="hi-IN"/>
        </w:rPr>
        <w:t>siūlymai Aplinkos ministerijai aplinkosauginio reguliavimo, valstybinio monitoringo, ūkio subjektų priežiūros srityse;</w:t>
      </w:r>
    </w:p>
    <w:p w14:paraId="0443DBD6" w14:textId="77777777" w:rsidR="00794AF7" w:rsidRPr="005B1729"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Pr>
          <w:rFonts w:eastAsia="Arial Unicode MS" w:cs="Mangal"/>
          <w:kern w:val="1"/>
          <w:lang w:eastAsia="zh-CN" w:bidi="hi-IN"/>
        </w:rPr>
        <w:t>a</w:t>
      </w:r>
      <w:r w:rsidRPr="005B1729">
        <w:rPr>
          <w:rFonts w:eastAsia="Arial Unicode MS" w:cs="Mangal"/>
          <w:kern w:val="1"/>
          <w:lang w:eastAsia="zh-CN" w:bidi="hi-IN"/>
        </w:rPr>
        <w:t>kredituotų tyrimų metodų skaiči</w:t>
      </w:r>
      <w:r>
        <w:rPr>
          <w:rFonts w:eastAsia="Arial Unicode MS" w:cs="Mangal"/>
          <w:kern w:val="1"/>
          <w:lang w:eastAsia="zh-CN" w:bidi="hi-IN"/>
        </w:rPr>
        <w:t>us</w:t>
      </w:r>
      <w:r w:rsidRPr="005B1729">
        <w:rPr>
          <w:rFonts w:eastAsia="Arial Unicode MS" w:cs="Mangal"/>
          <w:kern w:val="1"/>
          <w:lang w:eastAsia="zh-CN" w:bidi="hi-IN"/>
        </w:rPr>
        <w:t xml:space="preserve"> padidi</w:t>
      </w:r>
      <w:r>
        <w:rPr>
          <w:rFonts w:eastAsia="Arial Unicode MS" w:cs="Mangal"/>
          <w:kern w:val="1"/>
          <w:lang w:eastAsia="zh-CN" w:bidi="hi-IN"/>
        </w:rPr>
        <w:t>ntas</w:t>
      </w:r>
      <w:r w:rsidRPr="005B1729">
        <w:rPr>
          <w:rFonts w:eastAsia="Arial Unicode MS" w:cs="Mangal"/>
          <w:kern w:val="1"/>
          <w:lang w:eastAsia="zh-CN" w:bidi="hi-IN"/>
        </w:rPr>
        <w:t xml:space="preserve"> 21 </w:t>
      </w:r>
      <w:r>
        <w:rPr>
          <w:rFonts w:eastAsia="Arial Unicode MS" w:cs="Mangal"/>
          <w:kern w:val="1"/>
          <w:lang w:eastAsia="zh-CN" w:bidi="hi-IN"/>
        </w:rPr>
        <w:t>vienetu</w:t>
      </w:r>
      <w:r w:rsidRPr="005B1729">
        <w:rPr>
          <w:rFonts w:eastAsia="Arial Unicode MS" w:cs="Mangal"/>
          <w:kern w:val="1"/>
          <w:lang w:eastAsia="zh-CN" w:bidi="hi-IN"/>
        </w:rPr>
        <w:t>, siekiant užtikrinti atitiktį nuo 2025 m. įsigaliosiantiems teisės aktų reikalavimams;</w:t>
      </w:r>
    </w:p>
    <w:p w14:paraId="3A5563F4" w14:textId="77777777" w:rsidR="00794AF7" w:rsidRDefault="00794AF7" w:rsidP="00794AF7">
      <w:pPr>
        <w:pStyle w:val="Antrats"/>
        <w:numPr>
          <w:ilvl w:val="0"/>
          <w:numId w:val="8"/>
        </w:numPr>
        <w:tabs>
          <w:tab w:val="clear" w:pos="4153"/>
          <w:tab w:val="left" w:pos="851"/>
        </w:tabs>
        <w:ind w:left="0" w:firstLine="567"/>
        <w:jc w:val="both"/>
        <w:rPr>
          <w:rFonts w:eastAsia="Arial Unicode MS" w:cs="Mangal"/>
          <w:kern w:val="1"/>
          <w:lang w:eastAsia="zh-CN" w:bidi="hi-IN"/>
        </w:rPr>
      </w:pPr>
      <w:r w:rsidRPr="00174D0A">
        <w:rPr>
          <w:rFonts w:eastAsia="Arial Unicode MS" w:cs="Mangal"/>
          <w:kern w:val="1"/>
          <w:lang w:eastAsia="zh-CN" w:bidi="hi-IN"/>
        </w:rPr>
        <w:lastRenderedPageBreak/>
        <w:t>įgyvendintos 6 priemonės efektyvesniam reagavimui ekstremalių situacijų ir avarijų atvejais,  potencialiai  pavojingų ir taršių veiklų objektų kontrolei ir   neleistinos</w:t>
      </w:r>
      <w:r>
        <w:rPr>
          <w:rFonts w:eastAsia="Arial Unicode MS" w:cs="Mangal"/>
          <w:kern w:val="1"/>
          <w:lang w:eastAsia="zh-CN" w:bidi="hi-IN"/>
        </w:rPr>
        <w:t xml:space="preserve"> </w:t>
      </w:r>
      <w:r w:rsidRPr="00174D0A">
        <w:rPr>
          <w:rFonts w:eastAsia="Arial Unicode MS" w:cs="Mangal"/>
          <w:kern w:val="1"/>
          <w:lang w:eastAsia="zh-CN" w:bidi="hi-IN"/>
        </w:rPr>
        <w:t>/</w:t>
      </w:r>
      <w:r>
        <w:rPr>
          <w:rFonts w:eastAsia="Arial Unicode MS" w:cs="Mangal"/>
          <w:kern w:val="1"/>
          <w:lang w:eastAsia="zh-CN" w:bidi="hi-IN"/>
        </w:rPr>
        <w:t xml:space="preserve"> </w:t>
      </w:r>
      <w:r w:rsidRPr="00174D0A">
        <w:rPr>
          <w:rFonts w:eastAsia="Arial Unicode MS" w:cs="Mangal"/>
          <w:kern w:val="1"/>
          <w:lang w:eastAsia="zh-CN" w:bidi="hi-IN"/>
        </w:rPr>
        <w:t>avarinės taršos prevencijai vykdyti;</w:t>
      </w:r>
    </w:p>
    <w:p w14:paraId="78E85EDB" w14:textId="77777777" w:rsidR="00794AF7" w:rsidRDefault="00794AF7" w:rsidP="00794AF7">
      <w:pPr>
        <w:pStyle w:val="Antrats"/>
        <w:numPr>
          <w:ilvl w:val="0"/>
          <w:numId w:val="8"/>
        </w:numPr>
        <w:tabs>
          <w:tab w:val="clear" w:pos="4153"/>
          <w:tab w:val="clear" w:pos="8306"/>
          <w:tab w:val="left" w:pos="851"/>
        </w:tabs>
        <w:ind w:left="0" w:firstLine="567"/>
        <w:jc w:val="both"/>
        <w:rPr>
          <w:rFonts w:eastAsia="Arial Unicode MS" w:cs="Mangal"/>
          <w:kern w:val="1"/>
          <w:lang w:eastAsia="zh-CN" w:bidi="hi-IN"/>
        </w:rPr>
      </w:pPr>
      <w:r>
        <w:rPr>
          <w:rFonts w:eastAsia="Arial Unicode MS" w:cs="Mangal"/>
          <w:kern w:val="1"/>
          <w:lang w:eastAsia="zh-CN" w:bidi="hi-IN"/>
        </w:rPr>
        <w:t>s</w:t>
      </w:r>
      <w:r w:rsidRPr="005B1729">
        <w:rPr>
          <w:rFonts w:eastAsia="Arial Unicode MS" w:cs="Mangal"/>
          <w:kern w:val="1"/>
          <w:lang w:eastAsia="zh-CN" w:bidi="hi-IN"/>
        </w:rPr>
        <w:t>iekia</w:t>
      </w:r>
      <w:r>
        <w:rPr>
          <w:rFonts w:eastAsia="Arial Unicode MS" w:cs="Mangal"/>
          <w:kern w:val="1"/>
          <w:lang w:eastAsia="zh-CN" w:bidi="hi-IN"/>
        </w:rPr>
        <w:t>n</w:t>
      </w:r>
      <w:r w:rsidRPr="005B1729">
        <w:rPr>
          <w:rFonts w:eastAsia="Arial Unicode MS" w:cs="Mangal"/>
          <w:kern w:val="1"/>
          <w:lang w:eastAsia="zh-CN" w:bidi="hi-IN"/>
        </w:rPr>
        <w:t xml:space="preserve">t sumažinti ūkio  subjektų </w:t>
      </w:r>
      <w:r>
        <w:rPr>
          <w:rFonts w:eastAsia="Arial Unicode MS" w:cs="Mangal"/>
          <w:kern w:val="1"/>
          <w:lang w:eastAsia="zh-CN" w:bidi="hi-IN"/>
        </w:rPr>
        <w:t xml:space="preserve">teikiamų </w:t>
      </w:r>
      <w:r w:rsidRPr="005B1729">
        <w:rPr>
          <w:rFonts w:eastAsia="Arial Unicode MS" w:cs="Mangal"/>
          <w:kern w:val="1"/>
          <w:lang w:eastAsia="zh-CN" w:bidi="hi-IN"/>
        </w:rPr>
        <w:t xml:space="preserve">duomenų </w:t>
      </w:r>
      <w:r>
        <w:rPr>
          <w:rFonts w:eastAsia="Arial Unicode MS" w:cs="Mangal"/>
          <w:kern w:val="1"/>
          <w:lang w:eastAsia="zh-CN" w:bidi="hi-IN"/>
        </w:rPr>
        <w:t>skaičių</w:t>
      </w:r>
      <w:r w:rsidRPr="005B1729">
        <w:rPr>
          <w:rFonts w:eastAsia="Arial Unicode MS" w:cs="Mangal"/>
          <w:kern w:val="1"/>
          <w:lang w:eastAsia="zh-CN" w:bidi="hi-IN"/>
        </w:rPr>
        <w:t xml:space="preserve">, </w:t>
      </w:r>
      <w:r>
        <w:rPr>
          <w:rFonts w:eastAsia="Arial Unicode MS" w:cs="Mangal"/>
          <w:kern w:val="1"/>
          <w:lang w:eastAsia="zh-CN" w:bidi="hi-IN"/>
        </w:rPr>
        <w:t>su</w:t>
      </w:r>
      <w:r w:rsidRPr="005B1729">
        <w:rPr>
          <w:rFonts w:eastAsia="Arial Unicode MS" w:cs="Mangal"/>
          <w:kern w:val="1"/>
          <w:lang w:eastAsia="zh-CN" w:bidi="hi-IN"/>
        </w:rPr>
        <w:t>jungt</w:t>
      </w:r>
      <w:r>
        <w:rPr>
          <w:rFonts w:eastAsia="Arial Unicode MS" w:cs="Mangal"/>
          <w:kern w:val="1"/>
          <w:lang w:eastAsia="zh-CN" w:bidi="hi-IN"/>
        </w:rPr>
        <w:t xml:space="preserve">as Atliekų tvarkytojų valstybės registras </w:t>
      </w:r>
      <w:r w:rsidRPr="005B1729">
        <w:rPr>
          <w:rFonts w:eastAsia="Arial Unicode MS" w:cs="Mangal"/>
          <w:kern w:val="1"/>
          <w:lang w:eastAsia="zh-CN" w:bidi="hi-IN"/>
        </w:rPr>
        <w:t xml:space="preserve">ir </w:t>
      </w:r>
      <w:r>
        <w:rPr>
          <w:rFonts w:eastAsia="Arial Unicode MS" w:cs="Mangal"/>
          <w:kern w:val="1"/>
          <w:lang w:eastAsia="zh-CN" w:bidi="hi-IN"/>
        </w:rPr>
        <w:t xml:space="preserve">Vieninga gaminių, pakuočių ir atliekų apskaitos </w:t>
      </w:r>
      <w:r w:rsidRPr="005B1729">
        <w:rPr>
          <w:rFonts w:eastAsia="Arial Unicode MS" w:cs="Mangal"/>
          <w:kern w:val="1"/>
          <w:lang w:eastAsia="zh-CN" w:bidi="hi-IN"/>
        </w:rPr>
        <w:t>sistem</w:t>
      </w:r>
      <w:r>
        <w:rPr>
          <w:rFonts w:eastAsia="Arial Unicode MS" w:cs="Mangal"/>
          <w:kern w:val="1"/>
          <w:lang w:eastAsia="zh-CN" w:bidi="hi-IN"/>
        </w:rPr>
        <w:t>a</w:t>
      </w:r>
      <w:r>
        <w:rPr>
          <w:rStyle w:val="Puslapioinaosnuoroda"/>
          <w:rFonts w:eastAsia="Arial Unicode MS" w:cs="Mangal"/>
          <w:kern w:val="1"/>
          <w:lang w:eastAsia="zh-CN" w:bidi="hi-IN"/>
        </w:rPr>
        <w:footnoteReference w:id="31"/>
      </w:r>
      <w:r>
        <w:rPr>
          <w:rFonts w:eastAsia="Arial Unicode MS" w:cs="Mangal"/>
          <w:kern w:val="1"/>
          <w:lang w:eastAsia="zh-CN" w:bidi="hi-IN"/>
        </w:rPr>
        <w:t>;</w:t>
      </w:r>
    </w:p>
    <w:p w14:paraId="62656B59" w14:textId="77777777" w:rsidR="00794AF7" w:rsidRPr="006D0EF5" w:rsidRDefault="00794AF7" w:rsidP="00794AF7">
      <w:pPr>
        <w:ind w:firstLine="567"/>
        <w:jc w:val="both"/>
        <w:rPr>
          <w:szCs w:val="24"/>
        </w:rPr>
      </w:pPr>
      <w:r w:rsidRPr="006D0EF5">
        <w:rPr>
          <w:b/>
          <w:bCs/>
          <w:szCs w:val="24"/>
        </w:rPr>
        <w:t xml:space="preserve">02-001-11-02 uždavinį </w:t>
      </w:r>
      <w:r w:rsidRPr="006D0EF5">
        <w:rPr>
          <w:szCs w:val="24"/>
        </w:rPr>
        <w:t>„Vykdyti efektyvią pažeidimų prevenciją ir aplinkos apsaugos valstybinę kontrolę“ įgyvendino Aplinkos apsaugos departamentas (toliau – AAD). </w:t>
      </w:r>
      <w:r>
        <w:rPr>
          <w:szCs w:val="24"/>
        </w:rPr>
        <w:t>Įgyvendintos</w:t>
      </w:r>
      <w:r w:rsidRPr="006D0EF5">
        <w:rPr>
          <w:szCs w:val="24"/>
        </w:rPr>
        <w:t xml:space="preserve"> priemonės „Vykdyti nustatytų aplinkosauginių sąlygų laikymosi, gyvūnijos ir jūros aplinkos apsaugos reikalavimų laikymosi valstybinę kontrolę bei aplinkosauginių pažeidimų prevenciją“ veiklos:</w:t>
      </w:r>
    </w:p>
    <w:p w14:paraId="67D423C6" w14:textId="078E962F" w:rsidR="00794AF7" w:rsidRDefault="00000318" w:rsidP="00794AF7">
      <w:pPr>
        <w:numPr>
          <w:ilvl w:val="0"/>
          <w:numId w:val="13"/>
        </w:numPr>
        <w:tabs>
          <w:tab w:val="clear" w:pos="720"/>
        </w:tabs>
        <w:ind w:left="0" w:firstLine="567"/>
        <w:jc w:val="both"/>
        <w:rPr>
          <w:szCs w:val="24"/>
        </w:rPr>
      </w:pPr>
      <w:r>
        <w:rPr>
          <w:szCs w:val="24"/>
        </w:rPr>
        <w:t>A</w:t>
      </w:r>
      <w:r w:rsidR="00794AF7" w:rsidRPr="006D0EF5">
        <w:rPr>
          <w:szCs w:val="24"/>
        </w:rPr>
        <w:t xml:space="preserve">tlikti 2 333 planiniai patikrinimai, 12 707 neplaniniai patikrinimai, </w:t>
      </w:r>
      <w:r w:rsidR="00794AF7">
        <w:rPr>
          <w:szCs w:val="24"/>
        </w:rPr>
        <w:t xml:space="preserve">vykdyti </w:t>
      </w:r>
      <w:r w:rsidR="00794AF7" w:rsidRPr="006D0EF5">
        <w:rPr>
          <w:szCs w:val="24"/>
        </w:rPr>
        <w:t>reidai</w:t>
      </w:r>
      <w:r w:rsidR="00794AF7">
        <w:rPr>
          <w:szCs w:val="24"/>
        </w:rPr>
        <w:t xml:space="preserve"> ir </w:t>
      </w:r>
      <w:r w:rsidR="00794AF7" w:rsidRPr="006D0EF5">
        <w:rPr>
          <w:szCs w:val="24"/>
        </w:rPr>
        <w:t xml:space="preserve">prevencinės akcijos, parengtos procesų </w:t>
      </w:r>
      <w:r w:rsidR="00794AF7" w:rsidRPr="00A20EAD">
        <w:rPr>
          <w:szCs w:val="24"/>
        </w:rPr>
        <w:t xml:space="preserve">schemos  </w:t>
      </w:r>
      <w:r w:rsidR="00794AF7" w:rsidRPr="006D0EF5">
        <w:rPr>
          <w:szCs w:val="24"/>
        </w:rPr>
        <w:t xml:space="preserve">„Ekstremaliųjų situacijų valdymas“ </w:t>
      </w:r>
      <w:r w:rsidR="00794AF7" w:rsidRPr="00A20EAD">
        <w:rPr>
          <w:szCs w:val="24"/>
        </w:rPr>
        <w:t xml:space="preserve">(aiškiai išdėstyta, </w:t>
      </w:r>
      <w:r w:rsidR="00794AF7" w:rsidRPr="006D0EF5">
        <w:rPr>
          <w:szCs w:val="24"/>
        </w:rPr>
        <w:t xml:space="preserve"> kokius veiksmus konkrečiame etape turi atlikti </w:t>
      </w:r>
      <w:r w:rsidR="00794AF7">
        <w:rPr>
          <w:szCs w:val="24"/>
        </w:rPr>
        <w:t>atitinkamas</w:t>
      </w:r>
      <w:r w:rsidR="00794AF7" w:rsidRPr="006D0EF5">
        <w:rPr>
          <w:szCs w:val="24"/>
        </w:rPr>
        <w:t xml:space="preserve"> padalinys</w:t>
      </w:r>
      <w:r w:rsidR="00794AF7" w:rsidRPr="00A20EAD">
        <w:rPr>
          <w:szCs w:val="24"/>
        </w:rPr>
        <w:t>)</w:t>
      </w:r>
      <w:r w:rsidR="00794AF7">
        <w:rPr>
          <w:szCs w:val="24"/>
        </w:rPr>
        <w:t>,</w:t>
      </w:r>
      <w:r w:rsidR="00794AF7" w:rsidRPr="006D0EF5">
        <w:rPr>
          <w:szCs w:val="24"/>
        </w:rPr>
        <w:t xml:space="preserve"> „Pranešimų ir skundų nagrinėjimas“ (aiškiai </w:t>
      </w:r>
      <w:r w:rsidR="00794AF7" w:rsidRPr="00A20EAD">
        <w:rPr>
          <w:szCs w:val="24"/>
        </w:rPr>
        <w:t>išdėstyt</w:t>
      </w:r>
      <w:r w:rsidR="00794AF7">
        <w:rPr>
          <w:szCs w:val="24"/>
        </w:rPr>
        <w:t>as</w:t>
      </w:r>
      <w:r w:rsidR="00794AF7" w:rsidRPr="006D0EF5">
        <w:rPr>
          <w:szCs w:val="24"/>
        </w:rPr>
        <w:t xml:space="preserve"> pranešimų ir skundų nagrinėjimo proces</w:t>
      </w:r>
      <w:r w:rsidR="00794AF7">
        <w:rPr>
          <w:szCs w:val="24"/>
        </w:rPr>
        <w:t>as</w:t>
      </w:r>
      <w:r w:rsidR="00794AF7" w:rsidRPr="006D0EF5">
        <w:rPr>
          <w:szCs w:val="24"/>
        </w:rPr>
        <w:t xml:space="preserve"> </w:t>
      </w:r>
      <w:r w:rsidR="00794AF7" w:rsidRPr="00A20EAD">
        <w:rPr>
          <w:szCs w:val="24"/>
        </w:rPr>
        <w:t>)</w:t>
      </w:r>
      <w:r w:rsidR="00794AF7">
        <w:rPr>
          <w:szCs w:val="24"/>
        </w:rPr>
        <w:t>. S</w:t>
      </w:r>
      <w:r w:rsidR="00794AF7" w:rsidRPr="006D0EF5">
        <w:rPr>
          <w:szCs w:val="24"/>
        </w:rPr>
        <w:t>ustiprintas rizikos vertinimas planuojant patikrinimus</w:t>
      </w:r>
      <w:r w:rsidR="00794AF7" w:rsidRPr="00A20EAD">
        <w:rPr>
          <w:szCs w:val="24"/>
        </w:rPr>
        <w:t xml:space="preserve"> (t</w:t>
      </w:r>
      <w:r w:rsidR="00794AF7" w:rsidRPr="006D0EF5">
        <w:rPr>
          <w:szCs w:val="24"/>
        </w:rPr>
        <w:t>iksl</w:t>
      </w:r>
      <w:r w:rsidR="00794AF7">
        <w:rPr>
          <w:szCs w:val="24"/>
        </w:rPr>
        <w:t>iau įvertinus</w:t>
      </w:r>
      <w:r w:rsidR="00794AF7" w:rsidRPr="006D0EF5">
        <w:rPr>
          <w:szCs w:val="24"/>
        </w:rPr>
        <w:t xml:space="preserve"> rizik</w:t>
      </w:r>
      <w:r w:rsidR="00794AF7">
        <w:rPr>
          <w:szCs w:val="24"/>
        </w:rPr>
        <w:t>ą</w:t>
      </w:r>
      <w:r w:rsidR="00794AF7" w:rsidRPr="006D0EF5">
        <w:rPr>
          <w:szCs w:val="24"/>
        </w:rPr>
        <w:t xml:space="preserve"> į patikrinimų planą įtraukt</w:t>
      </w:r>
      <w:r w:rsidR="00794AF7">
        <w:rPr>
          <w:szCs w:val="24"/>
        </w:rPr>
        <w:t>a</w:t>
      </w:r>
      <w:r w:rsidR="00794AF7" w:rsidRPr="006D0EF5">
        <w:rPr>
          <w:szCs w:val="24"/>
        </w:rPr>
        <w:t xml:space="preserve"> mažiau mažos rizikos ūkio subjektų, kuri</w:t>
      </w:r>
      <w:r w:rsidR="00794AF7">
        <w:rPr>
          <w:szCs w:val="24"/>
        </w:rPr>
        <w:t>uose</w:t>
      </w:r>
      <w:r w:rsidR="00794AF7" w:rsidRPr="006D0EF5">
        <w:rPr>
          <w:szCs w:val="24"/>
        </w:rPr>
        <w:t xml:space="preserve"> patikrinimų metu nenustatoma reikšmingų pažeidimų, o tik didinama administracinė našta</w:t>
      </w:r>
      <w:r w:rsidR="00794AF7">
        <w:rPr>
          <w:szCs w:val="24"/>
        </w:rPr>
        <w:t>.</w:t>
      </w:r>
      <w:r w:rsidR="00794AF7" w:rsidRPr="006D0EF5">
        <w:rPr>
          <w:szCs w:val="24"/>
        </w:rPr>
        <w:t xml:space="preserve"> AAD kartu su Valstybės duomenų agentūra pradėjo kurti rizikos vertinimo įrankį</w:t>
      </w:r>
      <w:r w:rsidR="00794AF7">
        <w:rPr>
          <w:szCs w:val="24"/>
        </w:rPr>
        <w:t xml:space="preserve"> – </w:t>
      </w:r>
      <w:r w:rsidR="00794AF7" w:rsidRPr="006D0EF5">
        <w:rPr>
          <w:szCs w:val="24"/>
        </w:rPr>
        <w:t>planuojama, kad naudojant Valstybės duomenų valdymo platformą įvertinti duomenys, ataskaitos, ūkio subjekto rizikingumo balas bus perkeliami į A</w:t>
      </w:r>
      <w:r w:rsidR="00794AF7">
        <w:rPr>
          <w:szCs w:val="24"/>
        </w:rPr>
        <w:t>plinkos apsaugos departamento</w:t>
      </w:r>
      <w:r w:rsidR="00794AF7" w:rsidRPr="006D0EF5">
        <w:rPr>
          <w:szCs w:val="24"/>
        </w:rPr>
        <w:t xml:space="preserve"> informacin</w:t>
      </w:r>
      <w:r w:rsidR="00794AF7">
        <w:rPr>
          <w:szCs w:val="24"/>
        </w:rPr>
        <w:t>ę</w:t>
      </w:r>
      <w:r w:rsidR="00794AF7" w:rsidRPr="006D0EF5">
        <w:rPr>
          <w:szCs w:val="24"/>
        </w:rPr>
        <w:t xml:space="preserve"> sistem</w:t>
      </w:r>
      <w:r w:rsidR="00794AF7">
        <w:rPr>
          <w:szCs w:val="24"/>
        </w:rPr>
        <w:t>ą</w:t>
      </w:r>
      <w:r w:rsidR="00794AF7" w:rsidRPr="006D0EF5">
        <w:rPr>
          <w:szCs w:val="24"/>
        </w:rPr>
        <w:t xml:space="preserve"> (</w:t>
      </w:r>
      <w:r w:rsidR="00794AF7">
        <w:rPr>
          <w:szCs w:val="24"/>
        </w:rPr>
        <w:t xml:space="preserve">toliau – </w:t>
      </w:r>
      <w:r w:rsidR="00794AF7" w:rsidRPr="006D0EF5">
        <w:rPr>
          <w:szCs w:val="24"/>
        </w:rPr>
        <w:t>AADIS)</w:t>
      </w:r>
      <w:r w:rsidR="00794AF7">
        <w:rPr>
          <w:szCs w:val="24"/>
        </w:rPr>
        <w:t>).</w:t>
      </w:r>
      <w:r w:rsidR="00794AF7" w:rsidRPr="006D0EF5">
        <w:rPr>
          <w:szCs w:val="24"/>
        </w:rPr>
        <w:t xml:space="preserve"> </w:t>
      </w:r>
    </w:p>
    <w:p w14:paraId="506D5917" w14:textId="77777777" w:rsidR="00794AF7" w:rsidRDefault="00794AF7" w:rsidP="00794AF7">
      <w:pPr>
        <w:numPr>
          <w:ilvl w:val="0"/>
          <w:numId w:val="13"/>
        </w:numPr>
        <w:tabs>
          <w:tab w:val="clear" w:pos="720"/>
        </w:tabs>
        <w:ind w:left="0" w:firstLine="567"/>
        <w:jc w:val="both"/>
        <w:rPr>
          <w:szCs w:val="24"/>
        </w:rPr>
      </w:pPr>
      <w:r>
        <w:rPr>
          <w:szCs w:val="24"/>
        </w:rPr>
        <w:t>a</w:t>
      </w:r>
      <w:r w:rsidRPr="006D0EF5">
        <w:rPr>
          <w:szCs w:val="24"/>
        </w:rPr>
        <w:t>kcijos „Miškas be kenkėjų“ metu patikrinta 884 miško valdų (privačių ir valstybinių), 244 medienos sandėliai, išsiųsti raginamieji raštai miško sklypų savininkams, VĮ Valstybinės miškų urėdijos padaliniams, duoti 106 privalomieji nurodymai</w:t>
      </w:r>
      <w:r>
        <w:rPr>
          <w:szCs w:val="24"/>
        </w:rPr>
        <w:t>.</w:t>
      </w:r>
    </w:p>
    <w:p w14:paraId="0DFFB25B" w14:textId="77777777" w:rsidR="00794AF7" w:rsidRDefault="00794AF7" w:rsidP="00794AF7">
      <w:pPr>
        <w:numPr>
          <w:ilvl w:val="0"/>
          <w:numId w:val="13"/>
        </w:numPr>
        <w:tabs>
          <w:tab w:val="clear" w:pos="720"/>
        </w:tabs>
        <w:ind w:left="0" w:firstLine="567"/>
        <w:jc w:val="both"/>
        <w:rPr>
          <w:szCs w:val="24"/>
        </w:rPr>
      </w:pPr>
      <w:r>
        <w:rPr>
          <w:szCs w:val="24"/>
        </w:rPr>
        <w:t>S</w:t>
      </w:r>
      <w:r w:rsidRPr="006D0EF5">
        <w:rPr>
          <w:szCs w:val="24"/>
        </w:rPr>
        <w:t>iek</w:t>
      </w:r>
      <w:r>
        <w:rPr>
          <w:szCs w:val="24"/>
        </w:rPr>
        <w:t>iant</w:t>
      </w:r>
      <w:r w:rsidRPr="006D0EF5">
        <w:rPr>
          <w:szCs w:val="24"/>
        </w:rPr>
        <w:t xml:space="preserve"> sumažinti netinkamo statybinių atliekų tvarkymo mastą</w:t>
      </w:r>
      <w:r>
        <w:rPr>
          <w:szCs w:val="24"/>
        </w:rPr>
        <w:t>,</w:t>
      </w:r>
      <w:r w:rsidRPr="006D0EF5">
        <w:rPr>
          <w:szCs w:val="24"/>
        </w:rPr>
        <w:t xml:space="preserve"> vykd</w:t>
      </w:r>
      <w:r>
        <w:rPr>
          <w:szCs w:val="24"/>
        </w:rPr>
        <w:t>yta</w:t>
      </w:r>
      <w:r w:rsidRPr="006D0EF5">
        <w:rPr>
          <w:szCs w:val="24"/>
        </w:rPr>
        <w:t xml:space="preserve"> švietėjišk</w:t>
      </w:r>
      <w:r>
        <w:rPr>
          <w:szCs w:val="24"/>
        </w:rPr>
        <w:t>a</w:t>
      </w:r>
      <w:r w:rsidRPr="006D0EF5">
        <w:rPr>
          <w:szCs w:val="24"/>
        </w:rPr>
        <w:t xml:space="preserve"> ir prevencin</w:t>
      </w:r>
      <w:r>
        <w:rPr>
          <w:szCs w:val="24"/>
        </w:rPr>
        <w:t>ė</w:t>
      </w:r>
      <w:r w:rsidRPr="006D0EF5">
        <w:rPr>
          <w:szCs w:val="24"/>
        </w:rPr>
        <w:t xml:space="preserve"> veikl</w:t>
      </w:r>
      <w:r>
        <w:rPr>
          <w:szCs w:val="24"/>
        </w:rPr>
        <w:t>a</w:t>
      </w:r>
      <w:r w:rsidRPr="006D0EF5">
        <w:rPr>
          <w:szCs w:val="24"/>
        </w:rPr>
        <w:t xml:space="preserve"> statybinių atliekų tvarkymo</w:t>
      </w:r>
      <w:r>
        <w:rPr>
          <w:szCs w:val="24"/>
        </w:rPr>
        <w:t xml:space="preserve"> klausimais.</w:t>
      </w:r>
    </w:p>
    <w:p w14:paraId="256A0F39" w14:textId="77777777" w:rsidR="00794AF7" w:rsidRPr="006D0EF5" w:rsidRDefault="00794AF7" w:rsidP="00794AF7">
      <w:pPr>
        <w:numPr>
          <w:ilvl w:val="0"/>
          <w:numId w:val="13"/>
        </w:numPr>
        <w:tabs>
          <w:tab w:val="clear" w:pos="720"/>
        </w:tabs>
        <w:ind w:left="0" w:firstLine="567"/>
        <w:jc w:val="both"/>
        <w:rPr>
          <w:szCs w:val="24"/>
        </w:rPr>
      </w:pPr>
      <w:r>
        <w:rPr>
          <w:szCs w:val="24"/>
        </w:rPr>
        <w:t>V</w:t>
      </w:r>
      <w:r w:rsidRPr="006D0EF5">
        <w:rPr>
          <w:szCs w:val="24"/>
        </w:rPr>
        <w:t>ykdyti patikrinimai kartu su Priešgaisrinės apsaugos ir gelbėjimo departamentu</w:t>
      </w:r>
      <w:r>
        <w:rPr>
          <w:szCs w:val="24"/>
        </w:rPr>
        <w:t>.</w:t>
      </w:r>
    </w:p>
    <w:p w14:paraId="70D6C017" w14:textId="77777777" w:rsidR="00794AF7" w:rsidRPr="006D0EF5" w:rsidRDefault="00794AF7" w:rsidP="00794AF7">
      <w:pPr>
        <w:numPr>
          <w:ilvl w:val="0"/>
          <w:numId w:val="14"/>
        </w:numPr>
        <w:ind w:left="0" w:firstLine="567"/>
        <w:jc w:val="both"/>
      </w:pPr>
      <w:r>
        <w:t>Vykdyti kelių transporto taršos kontrolės reidai (patikrintos 472 transporto priemonės įvairiuose Lietuvos miestuose). Nors vykdant  taršos kontrolės reidus pažeidimų nenustatyta, akcija sulaukė didelio žiniasklaidos ir visuomenės dėmesio, vairuotojai atkreipė dėmesį, kad svarbu važinėti techniškai tvarkingomis transporto priemonėmis prisidedant prie aplinkos taršos mažinimo ir aplinkos oro kokybės gerinimo.</w:t>
      </w:r>
    </w:p>
    <w:p w14:paraId="79943002"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S</w:t>
      </w:r>
      <w:r w:rsidRPr="006D0EF5">
        <w:rPr>
          <w:szCs w:val="24"/>
        </w:rPr>
        <w:t>uteikta 11 852 konsultacijų telefonu ir 1 941 raštu</w:t>
      </w:r>
      <w:r>
        <w:rPr>
          <w:szCs w:val="24"/>
        </w:rPr>
        <w:t>.</w:t>
      </w:r>
    </w:p>
    <w:p w14:paraId="4502AE18" w14:textId="77777777" w:rsidR="00794AF7" w:rsidRPr="006D0EF5" w:rsidRDefault="00794AF7" w:rsidP="00794AF7">
      <w:pPr>
        <w:numPr>
          <w:ilvl w:val="0"/>
          <w:numId w:val="14"/>
        </w:numPr>
        <w:shd w:val="clear" w:color="auto" w:fill="FFFFFF" w:themeFill="background1"/>
        <w:spacing w:before="100" w:beforeAutospacing="1" w:after="100" w:afterAutospacing="1"/>
        <w:ind w:left="0" w:firstLine="567"/>
        <w:jc w:val="both"/>
        <w:rPr>
          <w:szCs w:val="24"/>
        </w:rPr>
      </w:pPr>
      <w:r>
        <w:rPr>
          <w:szCs w:val="24"/>
        </w:rPr>
        <w:t>V</w:t>
      </w:r>
      <w:r w:rsidRPr="006D0EF5">
        <w:rPr>
          <w:szCs w:val="24"/>
        </w:rPr>
        <w:t>isuomenei atverti duomenys apie juridiniams asmenims paskirtas ekonomines sankcijas</w:t>
      </w:r>
      <w:r>
        <w:rPr>
          <w:szCs w:val="24"/>
        </w:rPr>
        <w:t>.</w:t>
      </w:r>
    </w:p>
    <w:p w14:paraId="12DDA1D1"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P</w:t>
      </w:r>
      <w:r w:rsidRPr="006D0EF5">
        <w:rPr>
          <w:szCs w:val="24"/>
        </w:rPr>
        <w:t>atvirtintas Klientų aptarnavimo standartas</w:t>
      </w:r>
      <w:r>
        <w:rPr>
          <w:rStyle w:val="Puslapioinaosnuoroda"/>
          <w:szCs w:val="24"/>
        </w:rPr>
        <w:footnoteReference w:id="32"/>
      </w:r>
      <w:r>
        <w:rPr>
          <w:szCs w:val="24"/>
        </w:rPr>
        <w:t>. Dokumente</w:t>
      </w:r>
      <w:r w:rsidRPr="006D0EF5">
        <w:rPr>
          <w:szCs w:val="24"/>
        </w:rPr>
        <w:t xml:space="preserve"> apibrėžti esminiai AAD </w:t>
      </w:r>
      <w:r>
        <w:rPr>
          <w:szCs w:val="24"/>
        </w:rPr>
        <w:t>klientų aptarnavimo reikalavimai. T</w:t>
      </w:r>
      <w:r w:rsidRPr="006D0EF5">
        <w:rPr>
          <w:szCs w:val="24"/>
        </w:rPr>
        <w:t>ikimasi, kad standartas padės AAD darbuotojams suprasti klientų lūkesčius, suvienodinti požiūrį į kokybišką klientų aptarnavimą ir suformuoti teigiamą klientų požiūrį į įstaigą</w:t>
      </w:r>
      <w:r>
        <w:rPr>
          <w:szCs w:val="24"/>
        </w:rPr>
        <w:t>.</w:t>
      </w:r>
    </w:p>
    <w:p w14:paraId="5B959342"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P</w:t>
      </w:r>
      <w:r w:rsidRPr="006D0EF5">
        <w:rPr>
          <w:szCs w:val="24"/>
        </w:rPr>
        <w:t>atvirtintas Asmenų konsultavimo kokybės vertinimo tvarkos aprašas</w:t>
      </w:r>
      <w:r>
        <w:rPr>
          <w:rStyle w:val="Puslapioinaosnuoroda"/>
          <w:szCs w:val="24"/>
        </w:rPr>
        <w:footnoteReference w:id="33"/>
      </w:r>
      <w:r>
        <w:rPr>
          <w:szCs w:val="24"/>
        </w:rPr>
        <w:t>. A</w:t>
      </w:r>
      <w:r w:rsidRPr="006D0EF5">
        <w:rPr>
          <w:szCs w:val="24"/>
        </w:rPr>
        <w:t>prašas nustato klientams  teikiamų konsultacijų kokybės vertinimo pagrindines gaires ir kriterijus siekiant užtikrinti aukštą klientų aptarnavimo kokybę</w:t>
      </w:r>
      <w:r>
        <w:rPr>
          <w:szCs w:val="24"/>
        </w:rPr>
        <w:t>. K</w:t>
      </w:r>
      <w:r w:rsidRPr="006D0EF5">
        <w:rPr>
          <w:szCs w:val="24"/>
        </w:rPr>
        <w:t>onsultavimo kokybės vertinimo tikslas –atskleisti konsultavimo veiklos trūkumus ir darbo sritis</w:t>
      </w:r>
      <w:r>
        <w:rPr>
          <w:szCs w:val="24"/>
        </w:rPr>
        <w:t>,</w:t>
      </w:r>
      <w:r w:rsidRPr="006D0EF5">
        <w:rPr>
          <w:szCs w:val="24"/>
        </w:rPr>
        <w:t xml:space="preserve"> kurias reikia tobulinti, mažinti klaidingų konsultacijų tikimybę ir pakartotinių konsultacijų skaičių</w:t>
      </w:r>
      <w:r>
        <w:rPr>
          <w:szCs w:val="24"/>
        </w:rPr>
        <w:t>.</w:t>
      </w:r>
    </w:p>
    <w:p w14:paraId="143F3DFF"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F</w:t>
      </w:r>
      <w:r w:rsidRPr="006D0EF5">
        <w:rPr>
          <w:szCs w:val="24"/>
        </w:rPr>
        <w:t xml:space="preserve">iziniams ir juridiniams asmenis teiktos konsultacijos </w:t>
      </w:r>
      <w:r>
        <w:rPr>
          <w:szCs w:val="24"/>
        </w:rPr>
        <w:t>apie</w:t>
      </w:r>
      <w:r w:rsidRPr="006D0EF5">
        <w:rPr>
          <w:szCs w:val="24"/>
        </w:rPr>
        <w:t xml:space="preserve"> naudojimosi Nuotekų tvarkymo informacine sistema (toliau – NTIS) (2024 m. AAD </w:t>
      </w:r>
      <w:r>
        <w:rPr>
          <w:szCs w:val="24"/>
        </w:rPr>
        <w:t>suteikė</w:t>
      </w:r>
      <w:r w:rsidRPr="006D0EF5">
        <w:rPr>
          <w:szCs w:val="24"/>
        </w:rPr>
        <w:t xml:space="preserve"> 357 </w:t>
      </w:r>
      <w:r>
        <w:rPr>
          <w:szCs w:val="24"/>
        </w:rPr>
        <w:t>konsultacijas</w:t>
      </w:r>
      <w:r w:rsidRPr="006D0EF5">
        <w:rPr>
          <w:szCs w:val="24"/>
        </w:rPr>
        <w:t xml:space="preserve"> </w:t>
      </w:r>
      <w:r>
        <w:rPr>
          <w:szCs w:val="24"/>
        </w:rPr>
        <w:t>apie</w:t>
      </w:r>
      <w:r w:rsidRPr="006D0EF5">
        <w:rPr>
          <w:szCs w:val="24"/>
        </w:rPr>
        <w:t xml:space="preserve"> naudojimosi NTIS ir  544 konsultacijas nuotekų tvarkymo klausimais</w:t>
      </w:r>
      <w:r>
        <w:rPr>
          <w:szCs w:val="24"/>
        </w:rPr>
        <w:t>).</w:t>
      </w:r>
    </w:p>
    <w:p w14:paraId="593A0C25"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lastRenderedPageBreak/>
        <w:t>S</w:t>
      </w:r>
      <w:r w:rsidRPr="006D0EF5">
        <w:rPr>
          <w:szCs w:val="24"/>
        </w:rPr>
        <w:t xml:space="preserve">ukurtos 9 naujos aplinkos apsaugos reikalavimų atmintinės, </w:t>
      </w:r>
      <w:r>
        <w:rPr>
          <w:szCs w:val="24"/>
        </w:rPr>
        <w:t>vykdyta švietėjiška veikla</w:t>
      </w:r>
      <w:r w:rsidRPr="006D0EF5">
        <w:rPr>
          <w:szCs w:val="24"/>
        </w:rPr>
        <w:t xml:space="preserve"> (edukacijos apie miškus, gyvąją gamtą, atliekas, vandenį, karjeros galimybes ir kt. moksleiviams ir studentams)</w:t>
      </w:r>
      <w:r>
        <w:rPr>
          <w:szCs w:val="24"/>
        </w:rPr>
        <w:t>.</w:t>
      </w:r>
    </w:p>
    <w:p w14:paraId="22F0BD3D" w14:textId="77777777" w:rsidR="00794AF7" w:rsidRPr="006D0EF5" w:rsidRDefault="00794AF7" w:rsidP="00794AF7">
      <w:pPr>
        <w:numPr>
          <w:ilvl w:val="0"/>
          <w:numId w:val="14"/>
        </w:numPr>
        <w:spacing w:before="100" w:beforeAutospacing="1" w:after="100" w:afterAutospacing="1"/>
        <w:ind w:left="0" w:firstLine="567"/>
        <w:jc w:val="both"/>
      </w:pPr>
      <w:r w:rsidRPr="790C1831">
        <w:t xml:space="preserve">Išplėsti interneto portalo „Tvarkau Lietuvą“  funkcionalumai sudarant galimybę portale žymėti teritorijas, kuriose sugadinta miško paklotė ir keliai,  teritorijas, kuriose </w:t>
      </w:r>
      <w:r>
        <w:t>gali būti</w:t>
      </w:r>
      <w:r w:rsidRPr="790C1831">
        <w:t xml:space="preserve"> žievėgraužio tipografo veisimosi vietos, pranešti apie miško ir pavienių medžių kirtimo pažeidimus.</w:t>
      </w:r>
    </w:p>
    <w:p w14:paraId="08987FD1" w14:textId="33021ECF" w:rsidR="00794AF7" w:rsidRPr="006D0EF5" w:rsidRDefault="00794AF7" w:rsidP="00794AF7">
      <w:pPr>
        <w:numPr>
          <w:ilvl w:val="0"/>
          <w:numId w:val="14"/>
        </w:numPr>
        <w:spacing w:before="100" w:beforeAutospacing="1" w:after="100" w:afterAutospacing="1"/>
        <w:ind w:left="0" w:firstLine="567"/>
        <w:jc w:val="both"/>
        <w:rPr>
          <w:szCs w:val="24"/>
        </w:rPr>
      </w:pPr>
      <w:r>
        <w:rPr>
          <w:szCs w:val="24"/>
        </w:rPr>
        <w:t>T</w:t>
      </w:r>
      <w:r w:rsidRPr="006D0EF5">
        <w:rPr>
          <w:szCs w:val="24"/>
        </w:rPr>
        <w:t>obulinta AAD</w:t>
      </w:r>
      <w:r>
        <w:rPr>
          <w:szCs w:val="24"/>
        </w:rPr>
        <w:t>IS</w:t>
      </w:r>
      <w:r w:rsidRPr="006D0EF5">
        <w:rPr>
          <w:szCs w:val="24"/>
        </w:rPr>
        <w:t>. 2024</w:t>
      </w:r>
      <w:r>
        <w:rPr>
          <w:szCs w:val="24"/>
        </w:rPr>
        <w:t xml:space="preserve"> </w:t>
      </w:r>
      <w:r w:rsidRPr="006D0EF5">
        <w:rPr>
          <w:szCs w:val="24"/>
        </w:rPr>
        <w:t xml:space="preserve">m. rugsėjo 17 d. su </w:t>
      </w:r>
      <w:r w:rsidR="000A4A1A">
        <w:rPr>
          <w:szCs w:val="24"/>
        </w:rPr>
        <w:t>CPVA</w:t>
      </w:r>
      <w:r w:rsidRPr="006D0EF5">
        <w:rPr>
          <w:szCs w:val="24"/>
        </w:rPr>
        <w:t>  pasirašyta sutartis dėl ES lėšų skyrimo AADIS kūrimo ir vystymo projektui. AADIS skaitmenizuoti ir įdiegti (testavimui) kontrolės dokumentai</w:t>
      </w:r>
      <w:r>
        <w:rPr>
          <w:szCs w:val="24"/>
        </w:rPr>
        <w:t>.</w:t>
      </w:r>
    </w:p>
    <w:p w14:paraId="5D6C204F" w14:textId="77777777" w:rsidR="00794AF7" w:rsidRPr="006D0EF5" w:rsidRDefault="00794AF7" w:rsidP="00794AF7">
      <w:pPr>
        <w:numPr>
          <w:ilvl w:val="0"/>
          <w:numId w:val="14"/>
        </w:numPr>
        <w:spacing w:before="100" w:beforeAutospacing="1" w:after="100" w:afterAutospacing="1"/>
        <w:ind w:left="0" w:firstLine="567"/>
        <w:jc w:val="both"/>
      </w:pPr>
      <w:r w:rsidRPr="790C1831">
        <w:t>Lietuvos teritorijoje esančių miškų dangos pokyčiams nuolat stebėti ir vertinti, medynų neteisėto iškirtimo faktams nustatyti, siekiant užkardyti žalą pasitelkta palydovinė analitinė sistema „Sentinel“. Sistema suteiks galimybes identifikuoti ir periodiškai atnaujinti duomenis apie iškirstų medynų plotus, nustatyti, kurie kirtimai galimai neteisėti palyginus gautus duomenis su leidim</w:t>
      </w:r>
      <w:r>
        <w:t>ų</w:t>
      </w:r>
      <w:r w:rsidRPr="790C1831">
        <w:t xml:space="preserve"> duomenimis .</w:t>
      </w:r>
    </w:p>
    <w:p w14:paraId="1820570F"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P</w:t>
      </w:r>
      <w:r w:rsidRPr="006D0EF5">
        <w:rPr>
          <w:szCs w:val="24"/>
        </w:rPr>
        <w:t>atvirtinta AAD 2024–2026 m. veiklos strategija</w:t>
      </w:r>
      <w:r>
        <w:rPr>
          <w:rStyle w:val="Puslapioinaosnuoroda"/>
          <w:szCs w:val="24"/>
        </w:rPr>
        <w:footnoteReference w:id="34"/>
      </w:r>
      <w:r w:rsidRPr="006D0EF5">
        <w:rPr>
          <w:szCs w:val="24"/>
        </w:rPr>
        <w:t>, priemonių planas, strategijos rengimo, stebėsenos ir vertinimo aprašas</w:t>
      </w:r>
      <w:r>
        <w:rPr>
          <w:szCs w:val="24"/>
        </w:rPr>
        <w:t>.</w:t>
      </w:r>
    </w:p>
    <w:p w14:paraId="2BB8A48E"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A</w:t>
      </w:r>
      <w:r w:rsidRPr="006D0EF5">
        <w:rPr>
          <w:szCs w:val="24"/>
        </w:rPr>
        <w:t>tlikti struktūros pakeitimai: įsteigtas Tarpvalstybinių atliekų vežimų leidimų išdavimo skyrius, pertvarkytas Gyvosios gamtos apsaugos departamentas – palikti 5  (iš buvusių 9) regioniniai gyvosios gamtos apsaugos skyriai</w:t>
      </w:r>
      <w:r>
        <w:rPr>
          <w:szCs w:val="24"/>
        </w:rPr>
        <w:t>.</w:t>
      </w:r>
    </w:p>
    <w:p w14:paraId="658DA7B6" w14:textId="77777777" w:rsidR="00794AF7" w:rsidRPr="006D0EF5" w:rsidRDefault="00794AF7" w:rsidP="00794AF7">
      <w:pPr>
        <w:numPr>
          <w:ilvl w:val="0"/>
          <w:numId w:val="14"/>
        </w:numPr>
        <w:spacing w:before="100" w:beforeAutospacing="1" w:after="100" w:afterAutospacing="1"/>
        <w:ind w:left="0" w:firstLine="567"/>
        <w:jc w:val="both"/>
        <w:rPr>
          <w:szCs w:val="24"/>
        </w:rPr>
      </w:pPr>
      <w:r>
        <w:rPr>
          <w:szCs w:val="24"/>
        </w:rPr>
        <w:t>S</w:t>
      </w:r>
      <w:r w:rsidRPr="006D0EF5">
        <w:rPr>
          <w:szCs w:val="24"/>
        </w:rPr>
        <w:t>ukurta platforma „Idėjų bankas“, kurioje AAD darbuotojai gali siūlyti idėjas, kurias įgyvendinus būtų pagerinta įstaigos veikla. Nuo 2024 m. liepos mėn. apsvarstyta 16 pasiūlymų, iš kurių 13 nuspręsta įgyvendinti</w:t>
      </w:r>
      <w:r>
        <w:rPr>
          <w:szCs w:val="24"/>
        </w:rPr>
        <w:t>.</w:t>
      </w:r>
    </w:p>
    <w:p w14:paraId="0667DFF1" w14:textId="77777777" w:rsidR="00794AF7" w:rsidRPr="006D0EF5" w:rsidRDefault="00794AF7" w:rsidP="00794AF7">
      <w:pPr>
        <w:numPr>
          <w:ilvl w:val="0"/>
          <w:numId w:val="14"/>
        </w:numPr>
        <w:spacing w:before="100" w:beforeAutospacing="1" w:after="100" w:afterAutospacing="1"/>
        <w:ind w:left="0" w:firstLine="567"/>
        <w:jc w:val="both"/>
        <w:rPr>
          <w:szCs w:val="24"/>
        </w:rPr>
      </w:pPr>
      <w:r w:rsidRPr="006D0EF5">
        <w:rPr>
          <w:szCs w:val="24"/>
        </w:rPr>
        <w:t>E</w:t>
      </w:r>
      <w:r>
        <w:rPr>
          <w:szCs w:val="24"/>
        </w:rPr>
        <w:t>uropos Komisijos</w:t>
      </w:r>
      <w:r w:rsidRPr="006D0EF5">
        <w:rPr>
          <w:szCs w:val="24"/>
        </w:rPr>
        <w:t xml:space="preserve"> techninės paramos lėšomis pradėtas vykdyti projektas rizikų vertinimui gerinti ir patikrinimų efektyvumui didinti (suorganizuoti mokymai inspektoriams);</w:t>
      </w:r>
    </w:p>
    <w:p w14:paraId="5A06C677" w14:textId="77777777" w:rsidR="00794AF7" w:rsidRPr="006D0EF5" w:rsidRDefault="00794AF7" w:rsidP="00794AF7">
      <w:pPr>
        <w:numPr>
          <w:ilvl w:val="0"/>
          <w:numId w:val="14"/>
        </w:numPr>
        <w:spacing w:before="100" w:beforeAutospacing="1" w:after="100" w:afterAutospacing="1"/>
        <w:ind w:left="0" w:firstLine="567"/>
        <w:jc w:val="both"/>
        <w:rPr>
          <w:szCs w:val="24"/>
        </w:rPr>
      </w:pPr>
      <w:r w:rsidRPr="006D0EF5">
        <w:rPr>
          <w:szCs w:val="24"/>
        </w:rPr>
        <w:t xml:space="preserve">78,21 proc. darbuotojų aprūpinti darbo priemonėmis pagal AAD darbuotojų aprūpinimo darbo priemonėmis standartą (planuota ne mažiau </w:t>
      </w:r>
      <w:r>
        <w:rPr>
          <w:szCs w:val="24"/>
        </w:rPr>
        <w:t xml:space="preserve">kaip </w:t>
      </w:r>
      <w:r w:rsidRPr="006D0EF5">
        <w:rPr>
          <w:szCs w:val="24"/>
        </w:rPr>
        <w:t>70 proc.);</w:t>
      </w:r>
    </w:p>
    <w:p w14:paraId="50F8999F" w14:textId="77777777" w:rsidR="00794AF7" w:rsidRPr="009C69A5" w:rsidRDefault="00794AF7" w:rsidP="00794AF7">
      <w:pPr>
        <w:widowControl w:val="0"/>
        <w:numPr>
          <w:ilvl w:val="0"/>
          <w:numId w:val="14"/>
        </w:numPr>
        <w:suppressAutoHyphens/>
        <w:ind w:left="0" w:firstLine="567"/>
        <w:jc w:val="both"/>
      </w:pPr>
      <w:r>
        <w:rPr>
          <w:szCs w:val="24"/>
        </w:rPr>
        <w:t>N</w:t>
      </w:r>
      <w:r w:rsidRPr="006D0EF5">
        <w:rPr>
          <w:szCs w:val="24"/>
        </w:rPr>
        <w:t>ors darbo užmokestis darbuotojams padidintas 8,65 proc., AAD vis dar stebima didelė darbuotojų kaita, vykstantys konkursai – nerezultatyvūs.</w:t>
      </w:r>
    </w:p>
    <w:p w14:paraId="6C2A5328" w14:textId="77777777" w:rsidR="00794AF7" w:rsidRPr="00F8697E" w:rsidRDefault="00794AF7" w:rsidP="00794AF7">
      <w:pPr>
        <w:widowControl w:val="0"/>
        <w:shd w:val="clear" w:color="auto" w:fill="FFFFFF" w:themeFill="background1"/>
        <w:suppressAutoHyphens/>
        <w:ind w:firstLine="567"/>
        <w:jc w:val="both"/>
        <w:rPr>
          <w:b/>
          <w:bCs/>
          <w:color w:val="FF0000"/>
        </w:rPr>
      </w:pPr>
      <w:r w:rsidRPr="00153E8C">
        <w:rPr>
          <w:rFonts w:eastAsia="Arial Unicode MS" w:cs="Mangal"/>
          <w:b/>
          <w:bCs/>
          <w:kern w:val="1"/>
          <w:lang w:eastAsia="zh-CN" w:bidi="hi-IN"/>
        </w:rPr>
        <w:t>02-001-11-03 uždavinį</w:t>
      </w:r>
      <w:r w:rsidRPr="191663BB">
        <w:rPr>
          <w:rFonts w:eastAsia="Arial Unicode MS" w:cs="Mangal"/>
          <w:kern w:val="1"/>
          <w:lang w:eastAsia="zh-CN" w:bidi="hi-IN"/>
        </w:rPr>
        <w:t xml:space="preserve"> „Užtikrinti reikiamą hidrometeorologinių stebėjimų kokybę, apimtis ir įvairovę, jos perdavimą ir paslaugų teikimą suinteresuotiems vartotojams (valstybės institucijoms, šalies piliečiams, ūkio subjektams ir tarptautiniams mainams), didinti hidrometeorologinių prognozių trukmę ir patikimumą“ įgyvendino </w:t>
      </w:r>
      <w:r w:rsidRPr="00106C7A">
        <w:rPr>
          <w:rFonts w:eastAsia="Arial Unicode MS" w:cs="Mangal"/>
          <w:kern w:val="1"/>
          <w:lang w:eastAsia="zh-CN" w:bidi="hi-IN"/>
        </w:rPr>
        <w:t>Lietuvos hidrometeorologijos tarnyba</w:t>
      </w:r>
      <w:r w:rsidRPr="191663BB">
        <w:rPr>
          <w:rFonts w:eastAsia="Arial Unicode MS" w:cs="Mangal"/>
          <w:kern w:val="1"/>
          <w:lang w:eastAsia="zh-CN" w:bidi="hi-IN"/>
        </w:rPr>
        <w:t xml:space="preserve"> (toliau – LHMT).</w:t>
      </w:r>
      <w:r w:rsidRPr="191663BB">
        <w:rPr>
          <w:b/>
          <w:bCs/>
          <w:color w:val="FF0000"/>
        </w:rPr>
        <w:t xml:space="preserve"> </w:t>
      </w:r>
    </w:p>
    <w:p w14:paraId="2EC5230A" w14:textId="77777777" w:rsidR="00794AF7" w:rsidRDefault="00794AF7" w:rsidP="00794AF7">
      <w:pPr>
        <w:widowControl w:val="0"/>
        <w:tabs>
          <w:tab w:val="left" w:pos="1134"/>
        </w:tabs>
        <w:ind w:right="57" w:firstLine="567"/>
        <w:jc w:val="both"/>
        <w:rPr>
          <w:rFonts w:eastAsia="Source Sans Pro"/>
        </w:rPr>
      </w:pPr>
      <w:r w:rsidRPr="00B57151">
        <w:rPr>
          <w:rFonts w:eastAsia="Source Sans Pro"/>
        </w:rPr>
        <w:t>Meteorologinių stebėjimų kokybė 202</w:t>
      </w:r>
      <w:r>
        <w:rPr>
          <w:rFonts w:eastAsia="Source Sans Pro"/>
        </w:rPr>
        <w:t>4</w:t>
      </w:r>
      <w:r w:rsidRPr="00B57151">
        <w:rPr>
          <w:rFonts w:eastAsia="Source Sans Pro"/>
        </w:rPr>
        <w:t xml:space="preserve"> m. užtikrinta 99,</w:t>
      </w:r>
      <w:r>
        <w:rPr>
          <w:rFonts w:eastAsia="Source Sans Pro"/>
        </w:rPr>
        <w:t>8</w:t>
      </w:r>
      <w:r w:rsidRPr="00B57151">
        <w:rPr>
          <w:rFonts w:eastAsia="Source Sans Pro"/>
        </w:rPr>
        <w:t xml:space="preserve"> proc., apimtis ir įvairovė atitiko </w:t>
      </w:r>
      <w:r w:rsidRPr="00B57151">
        <w:t>Valstybinėje aplinkos monitoringo  programoje</w:t>
      </w:r>
      <w:r w:rsidRPr="00B57151">
        <w:rPr>
          <w:rFonts w:eastAsia="Source Sans Pro"/>
          <w:color w:val="FF0000"/>
        </w:rPr>
        <w:t xml:space="preserve"> </w:t>
      </w:r>
      <w:r w:rsidRPr="00B57151">
        <w:rPr>
          <w:rFonts w:eastAsia="Source Sans Pro"/>
        </w:rPr>
        <w:t>nustatytus uždavinius (9</w:t>
      </w:r>
      <w:r>
        <w:rPr>
          <w:rFonts w:eastAsia="Source Sans Pro"/>
        </w:rPr>
        <w:t>7</w:t>
      </w:r>
      <w:r w:rsidRPr="00B57151">
        <w:rPr>
          <w:rFonts w:eastAsia="Source Sans Pro"/>
        </w:rPr>
        <w:t xml:space="preserve"> proc.).</w:t>
      </w:r>
    </w:p>
    <w:p w14:paraId="5BDDF3B3" w14:textId="77777777" w:rsidR="00794AF7" w:rsidRPr="00021236" w:rsidRDefault="00794AF7" w:rsidP="00794AF7">
      <w:pPr>
        <w:widowControl w:val="0"/>
        <w:tabs>
          <w:tab w:val="left" w:pos="1134"/>
        </w:tabs>
        <w:ind w:right="57" w:firstLine="567"/>
        <w:jc w:val="both"/>
        <w:rPr>
          <w:rFonts w:eastAsia="Source Sans Pro"/>
          <w:szCs w:val="24"/>
        </w:rPr>
      </w:pPr>
      <w:r>
        <w:rPr>
          <w:rFonts w:eastAsia="Source Sans Pro"/>
          <w:color w:val="000000" w:themeColor="text1"/>
          <w:szCs w:val="24"/>
          <w:lang w:bidi="en-US"/>
        </w:rPr>
        <w:t xml:space="preserve">Siekiant užtikrinti </w:t>
      </w:r>
      <w:r w:rsidRPr="00021236">
        <w:rPr>
          <w:rFonts w:eastAsia="Source Sans Pro"/>
          <w:color w:val="000000" w:themeColor="text1"/>
          <w:szCs w:val="24"/>
          <w:lang w:bidi="en-US"/>
        </w:rPr>
        <w:t xml:space="preserve">hidrometeorologinių </w:t>
      </w:r>
      <w:r>
        <w:rPr>
          <w:rFonts w:eastAsia="Source Sans Pro"/>
          <w:color w:val="000000" w:themeColor="text1"/>
          <w:szCs w:val="24"/>
          <w:lang w:bidi="en-US"/>
        </w:rPr>
        <w:t xml:space="preserve">duomenų kokybę, </w:t>
      </w:r>
      <w:r w:rsidRPr="009F464D">
        <w:rPr>
          <w:rFonts w:eastAsia="Source Sans Pro"/>
          <w:szCs w:val="24"/>
        </w:rPr>
        <w:t>202</w:t>
      </w:r>
      <w:r>
        <w:rPr>
          <w:rFonts w:eastAsia="Source Sans Pro"/>
          <w:szCs w:val="24"/>
        </w:rPr>
        <w:t>4</w:t>
      </w:r>
      <w:r w:rsidRPr="009F464D">
        <w:rPr>
          <w:rFonts w:eastAsia="Source Sans Pro"/>
          <w:szCs w:val="24"/>
        </w:rPr>
        <w:t xml:space="preserve"> m.</w:t>
      </w:r>
      <w:r w:rsidRPr="00021236">
        <w:rPr>
          <w:rFonts w:eastAsia="Source Sans Pro"/>
          <w:szCs w:val="24"/>
        </w:rPr>
        <w:t xml:space="preserve"> patikrintos (kalibruotos</w:t>
      </w:r>
      <w:r w:rsidRPr="00021236" w:rsidDel="00077C5E">
        <w:rPr>
          <w:rFonts w:eastAsia="Source Sans Pro"/>
          <w:szCs w:val="24"/>
        </w:rPr>
        <w:t xml:space="preserve"> </w:t>
      </w:r>
      <w:r w:rsidRPr="00021236">
        <w:rPr>
          <w:rFonts w:eastAsia="Source Sans Pro"/>
          <w:szCs w:val="24"/>
        </w:rPr>
        <w:t xml:space="preserve">) </w:t>
      </w:r>
      <w:r>
        <w:rPr>
          <w:rFonts w:eastAsia="Source Sans Pro"/>
          <w:szCs w:val="24"/>
        </w:rPr>
        <w:t>837</w:t>
      </w:r>
      <w:r w:rsidRPr="00021236">
        <w:rPr>
          <w:rFonts w:eastAsia="Source Sans Pro"/>
          <w:szCs w:val="24"/>
        </w:rPr>
        <w:t xml:space="preserve"> meteorologinių ir hidrologinių matavimų priemonės.</w:t>
      </w:r>
    </w:p>
    <w:p w14:paraId="6CDAF54A" w14:textId="77777777" w:rsidR="00794AF7" w:rsidRPr="00CE34F8" w:rsidRDefault="00794AF7" w:rsidP="00794AF7">
      <w:pPr>
        <w:widowControl w:val="0"/>
        <w:shd w:val="clear" w:color="auto" w:fill="FFFFFF" w:themeFill="background1"/>
        <w:tabs>
          <w:tab w:val="left" w:pos="1134"/>
        </w:tabs>
        <w:ind w:right="57" w:firstLine="567"/>
        <w:jc w:val="both"/>
        <w:rPr>
          <w:shd w:val="clear" w:color="auto" w:fill="FFFFFF" w:themeFill="background1"/>
        </w:rPr>
      </w:pPr>
      <w:r w:rsidRPr="00CE34F8">
        <w:rPr>
          <w:shd w:val="clear" w:color="auto" w:fill="FFFFFF" w:themeFill="background1"/>
        </w:rPr>
        <w:t>Įrengti dirvožemio drėgmės jutikliai 10 meteorologijos stočių</w:t>
      </w:r>
      <w:r>
        <w:rPr>
          <w:shd w:val="clear" w:color="auto" w:fill="FFFFFF" w:themeFill="background1"/>
        </w:rPr>
        <w:t xml:space="preserve">, </w:t>
      </w:r>
      <w:r w:rsidRPr="00CE34F8">
        <w:rPr>
          <w:shd w:val="clear" w:color="auto" w:fill="FFFFFF" w:themeFill="background1"/>
        </w:rPr>
        <w:t xml:space="preserve">pradėti matavimai. </w:t>
      </w:r>
    </w:p>
    <w:p w14:paraId="2700FADD" w14:textId="77777777" w:rsidR="00794AF7" w:rsidRPr="000A665D" w:rsidRDefault="00794AF7" w:rsidP="00794AF7">
      <w:pPr>
        <w:widowControl w:val="0"/>
        <w:tabs>
          <w:tab w:val="left" w:pos="1134"/>
        </w:tabs>
        <w:ind w:right="57" w:firstLine="567"/>
        <w:jc w:val="both"/>
        <w:rPr>
          <w:shd w:val="clear" w:color="auto" w:fill="FFFFFF" w:themeFill="background1"/>
        </w:rPr>
      </w:pPr>
      <w:r w:rsidRPr="00021236">
        <w:rPr>
          <w:rFonts w:eastAsia="Source Sans Pro"/>
          <w:color w:val="000000" w:themeColor="text1"/>
          <w:szCs w:val="24"/>
          <w:lang w:bidi="en-US"/>
        </w:rPr>
        <w:t>LHMT atstovavo Lietuvos interes</w:t>
      </w:r>
      <w:r>
        <w:rPr>
          <w:rFonts w:eastAsia="Source Sans Pro"/>
          <w:color w:val="000000" w:themeColor="text1"/>
          <w:szCs w:val="24"/>
          <w:lang w:bidi="en-US"/>
        </w:rPr>
        <w:t>ams</w:t>
      </w:r>
      <w:r w:rsidRPr="00021236">
        <w:rPr>
          <w:rFonts w:eastAsia="Source Sans Pro"/>
          <w:color w:val="000000" w:themeColor="text1"/>
          <w:szCs w:val="24"/>
          <w:lang w:bidi="en-US"/>
        </w:rPr>
        <w:t xml:space="preserve"> tarptautinėse hidrometeorologinėse organizacijose ir užtikrino tarptautinių įsipareigojimų vykdymą</w:t>
      </w:r>
      <w:r w:rsidRPr="00021236">
        <w:rPr>
          <w:rFonts w:eastAsia="Source Sans Pro"/>
          <w:szCs w:val="24"/>
        </w:rPr>
        <w:t>.</w:t>
      </w:r>
      <w:r>
        <w:rPr>
          <w:rFonts w:eastAsia="Source Sans Pro"/>
          <w:szCs w:val="24"/>
        </w:rPr>
        <w:t xml:space="preserve"> </w:t>
      </w:r>
      <w:r w:rsidRPr="00021236">
        <w:rPr>
          <w:rFonts w:eastAsia="Source Sans Pro"/>
          <w:color w:val="000000" w:themeColor="text1"/>
          <w:lang w:bidi="en-US"/>
        </w:rPr>
        <w:t>LHMT rengė ir teikė specializuotą (įskaitant aviacinę) hidrometeorologinę informaciją</w:t>
      </w:r>
      <w:r w:rsidRPr="00021236">
        <w:t xml:space="preserve"> apie hidrometeorologines sąlygas Lietuvoje fiziniams ir juridiniams asmenims</w:t>
      </w:r>
      <w:r w:rsidRPr="005368E0">
        <w:rPr>
          <w:shd w:val="clear" w:color="auto" w:fill="FFFFFF" w:themeFill="background1"/>
        </w:rPr>
        <w:t>.</w:t>
      </w:r>
      <w:r>
        <w:rPr>
          <w:shd w:val="clear" w:color="auto" w:fill="FFFFFF" w:themeFill="background1"/>
        </w:rPr>
        <w:t xml:space="preserve"> </w:t>
      </w:r>
      <w:r w:rsidRPr="00F77CFC">
        <w:rPr>
          <w:rFonts w:eastAsia="Source Sans Pro"/>
        </w:rPr>
        <w:t xml:space="preserve">Parengta ir pateikta beveik 4 tūkst. pažymų apie hidrometeorologines sąlygas Lietuvoje fiziniams ir juridiniams asmenims. Tarptautiniams Vilniaus, Kauno, Palangos oro uostams sudaryti ir perduoti  </w:t>
      </w:r>
      <w:r>
        <w:rPr>
          <w:rFonts w:eastAsia="Source Sans Pro"/>
        </w:rPr>
        <w:t>daugiau kaip</w:t>
      </w:r>
      <w:r w:rsidRPr="00F77CFC">
        <w:rPr>
          <w:rFonts w:eastAsia="Source Sans Pro"/>
        </w:rPr>
        <w:t xml:space="preserve"> 52 tūkst. reguliarių pranešimų apie faktines meteorologines sąlygas, </w:t>
      </w:r>
      <w:r>
        <w:rPr>
          <w:rFonts w:eastAsia="Source Sans Pro"/>
        </w:rPr>
        <w:t>daugiau kaip</w:t>
      </w:r>
      <w:r w:rsidRPr="00F77CFC">
        <w:rPr>
          <w:rFonts w:eastAsia="Source Sans Pro"/>
        </w:rPr>
        <w:t xml:space="preserve">  3 tūkst. specialių vietinių pranešimų apie aviacijai pavojingas meteorologines sąlygas. </w:t>
      </w:r>
    </w:p>
    <w:p w14:paraId="6BA4C82C" w14:textId="77777777" w:rsidR="00794AF7" w:rsidRDefault="00794AF7" w:rsidP="00794AF7">
      <w:pPr>
        <w:widowControl w:val="0"/>
        <w:shd w:val="clear" w:color="auto" w:fill="FFFFFF" w:themeFill="background1"/>
        <w:suppressAutoHyphens/>
        <w:ind w:firstLine="567"/>
        <w:jc w:val="both"/>
        <w:rPr>
          <w:rFonts w:eastAsia="Arial Unicode MS" w:cs="Mangal"/>
          <w:color w:val="FF0000"/>
          <w:kern w:val="1"/>
          <w:u w:val="single"/>
          <w:lang w:eastAsia="zh-CN" w:bidi="hi-IN"/>
        </w:rPr>
      </w:pPr>
      <w:r w:rsidRPr="00B02784">
        <w:rPr>
          <w:rFonts w:eastAsia="Arial Unicode MS" w:cs="Mangal"/>
          <w:b/>
          <w:bCs/>
          <w:kern w:val="1"/>
          <w:lang w:eastAsia="zh-CN" w:bidi="hi-IN"/>
        </w:rPr>
        <w:t>02-001-11-04 uždavinys</w:t>
      </w:r>
      <w:r w:rsidRPr="191663BB">
        <w:rPr>
          <w:rFonts w:eastAsia="Arial Unicode MS" w:cs="Mangal"/>
          <w:kern w:val="1"/>
          <w:lang w:eastAsia="zh-CN" w:bidi="hi-IN"/>
        </w:rPr>
        <w:t xml:space="preserve"> „Sudaryti teisines ir finansines prielaidas Jungtinių Tautų bendrosios klimato kaitos konvencijos, Paryžiaus susitarimo, ES klimato kaitos ir energetikos tikslų iki 2030 m. teisės aktų ir kitų strateginių dokumentų reikalavimams įgyvendinti </w:t>
      </w:r>
      <w:r w:rsidRPr="191663BB">
        <w:rPr>
          <w:rFonts w:eastAsia="Arial Unicode MS" w:cs="Mangal"/>
          <w:kern w:val="1"/>
          <w:lang w:eastAsia="zh-CN" w:bidi="hi-IN"/>
        </w:rPr>
        <w:lastRenderedPageBreak/>
        <w:t>Lietuvoje“</w:t>
      </w:r>
      <w:r>
        <w:rPr>
          <w:rFonts w:eastAsia="Arial Unicode MS" w:cs="Mangal"/>
          <w:kern w:val="1"/>
          <w:lang w:eastAsia="zh-CN" w:bidi="hi-IN"/>
        </w:rPr>
        <w:t>.</w:t>
      </w:r>
    </w:p>
    <w:p w14:paraId="2BA042A9" w14:textId="77777777" w:rsidR="00794AF7" w:rsidRDefault="00794AF7" w:rsidP="00794AF7">
      <w:pPr>
        <w:pStyle w:val="paragraph"/>
        <w:spacing w:before="0" w:beforeAutospacing="0" w:after="0" w:afterAutospacing="0"/>
        <w:ind w:firstLine="567"/>
        <w:jc w:val="both"/>
        <w:textAlignment w:val="baseline"/>
        <w:rPr>
          <w:rStyle w:val="normaltextrun"/>
          <w:rFonts w:eastAsiaTheme="minorEastAsia"/>
        </w:rPr>
      </w:pPr>
      <w:r w:rsidRPr="790C1831">
        <w:rPr>
          <w:rStyle w:val="normaltextrun"/>
          <w:rFonts w:eastAsiaTheme="minorEastAsia"/>
        </w:rPr>
        <w:t>2024 m. balandžio mėn</w:t>
      </w:r>
      <w:r>
        <w:rPr>
          <w:rStyle w:val="normaltextrun"/>
          <w:rFonts w:eastAsiaTheme="minorEastAsia"/>
        </w:rPr>
        <w:t>.</w:t>
      </w:r>
      <w:r w:rsidRPr="790C1831">
        <w:rPr>
          <w:rStyle w:val="normaltextrun"/>
          <w:rFonts w:eastAsiaTheme="minorEastAsia"/>
        </w:rPr>
        <w:t xml:space="preserve"> Aplinkos projektų valdymo agentūra (toliau – APVA) paskelbė kvietimą teikti paraiškas skirti finansavimą projektams pagal Aplinkos ministerijos patvirtintą koncepciją „Kova su klimato kaita: atsinaujinančių energijos išteklių diegimo skatinimas besivystančiose šalyse, perduodant gerąją Lietuvos patirtį“. 2024 m. valstybės partnerės galėjo būti Europos Sąjungos Rytų partnerystės valstybės, pasirašiusios su Europos Sąjunga asociacijos sutartis: Moldova, Sakartvelas, Ukraina ir Armėnija, pasirašiusi Europos Sąjungos ir Armėnijos visapusiškos ir tvirtesnės partnerystės susitarimą, Vidurinė Azija – Uzbekistano Respublika.  Bendradarbiavimo sritis – atsinaujinančių energijos išteklių naudojimas – saulės ir vėjo elektrinių įrengimas elektros gamybai, saulės kolektorių įrengimas vandeniui šildyti, biokuro katilų ir šilumos siurblių diegimas siekiant mažinti priklausomybę nuo iškastinio kuro. 2024 m. spalio 29 d. Aplinkos projektų valdymo agentūros direktoriaus įsakymu Nr. T1–444 „Dėl finansavimo skyrimo projektams iš Klimato kaitos programos lėšų pagal koncepciją „Kova su klimato kaita: klimato kaitos švelninimas ir inovatyvių technologijų diegimas besivystančiose šalyse, perduodant gerąją Lietuvos patirtį“ skirtos lėšos 2 projektams Ukrainoje ir 2 projektams Sakartvele įgyvendinti).  </w:t>
      </w:r>
    </w:p>
    <w:p w14:paraId="3E2A1ED8" w14:textId="77777777" w:rsidR="00794AF7"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00B02784">
        <w:rPr>
          <w:rFonts w:eastAsia="Arial Unicode MS" w:cs="Mangal"/>
          <w:b/>
          <w:bCs/>
          <w:kern w:val="1"/>
          <w:lang w:eastAsia="zh-CN" w:bidi="hi-IN"/>
        </w:rPr>
        <w:t>02-001-11-05 uždaviny</w:t>
      </w:r>
      <w:r w:rsidRPr="008035BC">
        <w:rPr>
          <w:rFonts w:eastAsia="Arial Unicode MS" w:cs="Mangal"/>
          <w:b/>
          <w:bCs/>
          <w:kern w:val="1"/>
          <w:lang w:eastAsia="zh-CN" w:bidi="hi-IN"/>
        </w:rPr>
        <w:t>s</w:t>
      </w:r>
      <w:r w:rsidRPr="191663BB">
        <w:rPr>
          <w:rFonts w:eastAsia="Arial Unicode MS" w:cs="Mangal"/>
          <w:b/>
          <w:bCs/>
          <w:kern w:val="1"/>
          <w:lang w:eastAsia="zh-CN" w:bidi="hi-IN"/>
        </w:rPr>
        <w:t xml:space="preserve"> </w:t>
      </w:r>
      <w:r w:rsidRPr="063CD24C">
        <w:rPr>
          <w:rFonts w:eastAsia="Arial Unicode MS" w:cs="Mangal"/>
          <w:kern w:val="1"/>
          <w:lang w:eastAsia="zh-CN" w:bidi="hi-IN"/>
        </w:rPr>
        <w:t>„Skatinti ir sudaryti prielaidas Lietuvos įmonėms diegti įvairias tarptautinius aplinkos apsaugos standartus atitinkančias technologijas, mažinančias neigiamą ūkinės veiklos poveikį aplinkai ir skatinančias atsinaujinančių gamtos išteklių naudojimą“</w:t>
      </w:r>
      <w:r>
        <w:rPr>
          <w:rFonts w:eastAsia="Arial Unicode MS" w:cs="Mangal"/>
          <w:kern w:val="1"/>
          <w:lang w:eastAsia="zh-CN" w:bidi="hi-IN"/>
        </w:rPr>
        <w:t>.</w:t>
      </w:r>
    </w:p>
    <w:p w14:paraId="70EE08F3" w14:textId="77777777" w:rsidR="00794AF7"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00E31887">
        <w:rPr>
          <w:rFonts w:eastAsia="Arial Unicode MS" w:cs="Mangal"/>
          <w:kern w:val="1"/>
          <w:lang w:eastAsia="zh-CN" w:bidi="hi-IN"/>
        </w:rPr>
        <w:t xml:space="preserve">Įgyvendinant šį uždavinį Aplinkos apsaugos rėmimo programos (buvusio Lietuvos aplinkos apsaugos investicijų fondo programos) lėšomis vykdyti vandenų apsaugos projektai. </w:t>
      </w:r>
    </w:p>
    <w:p w14:paraId="76DA533A" w14:textId="77777777" w:rsidR="00794AF7" w:rsidRDefault="00794AF7" w:rsidP="00794AF7">
      <w:pPr>
        <w:widowControl w:val="0"/>
        <w:shd w:val="clear" w:color="auto" w:fill="FFFFFF" w:themeFill="background1"/>
        <w:suppressAutoHyphens/>
        <w:ind w:firstLine="567"/>
        <w:jc w:val="both"/>
        <w:rPr>
          <w:color w:val="000000"/>
          <w:bdr w:val="none" w:sz="0" w:space="0" w:color="auto" w:frame="1"/>
        </w:rPr>
      </w:pPr>
      <w:r>
        <w:rPr>
          <w:color w:val="242424"/>
          <w:bdr w:val="none" w:sz="0" w:space="0" w:color="auto" w:frame="1"/>
        </w:rPr>
        <w:t>S</w:t>
      </w:r>
      <w:r w:rsidRPr="00E31887">
        <w:rPr>
          <w:color w:val="242424"/>
          <w:bdr w:val="none" w:sz="0" w:space="0" w:color="auto" w:frame="1"/>
        </w:rPr>
        <w:t xml:space="preserve">kirtas finansavimas viešiesiems geriamojo vandens tiekėjams ir nuotekų tvarkytojams, kurie vykdė gyvenamųjų būstų prijungimą prie centralizuotų nuotekų tvarkymo sistemų aglomeracijų ribose, taip mažindami </w:t>
      </w:r>
      <w:r w:rsidRPr="00E31887">
        <w:rPr>
          <w:color w:val="000000"/>
          <w:bdr w:val="none" w:sz="0" w:space="0" w:color="auto" w:frame="1"/>
        </w:rPr>
        <w:t>aplinkos taršą buitinėmis nuotekomis.</w:t>
      </w:r>
    </w:p>
    <w:p w14:paraId="30B7C923" w14:textId="77777777" w:rsidR="00794AF7" w:rsidRDefault="00794AF7" w:rsidP="00794AF7">
      <w:pPr>
        <w:widowControl w:val="0"/>
        <w:shd w:val="clear" w:color="auto" w:fill="FFFFFF" w:themeFill="background1"/>
        <w:suppressAutoHyphens/>
        <w:ind w:firstLine="567"/>
        <w:jc w:val="both"/>
      </w:pPr>
      <w:r w:rsidRPr="00E31887">
        <w:t>2024 m. įgyvendinta 20 projektų, išmokėta 452,5 tūkst. eurų. Prie nuotekų surinkimo tinklų prijungti 647 gyventojų  būstai</w:t>
      </w:r>
      <w:bookmarkStart w:id="6" w:name="_Hlk159264962"/>
      <w:r>
        <w:t>. Planuota į aplinką išmetamų teršalų (</w:t>
      </w:r>
      <w:r w:rsidRPr="00863FF5">
        <w:t>BDS</w:t>
      </w:r>
      <w:r w:rsidRPr="00863FF5">
        <w:rPr>
          <w:vertAlign w:val="subscript"/>
        </w:rPr>
        <w:t>7</w:t>
      </w:r>
      <w:r>
        <w:t>) kiekį sumažinti 4,4 tonomis, sumažinta –  17,92 tonomis.</w:t>
      </w:r>
    </w:p>
    <w:bookmarkEnd w:id="6"/>
    <w:p w14:paraId="15AC214E" w14:textId="77777777" w:rsidR="00794AF7"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00EE6051">
        <w:rPr>
          <w:rFonts w:eastAsia="Arial Unicode MS" w:cs="Mangal"/>
          <w:b/>
          <w:kern w:val="1"/>
          <w:lang w:eastAsia="zh-CN" w:bidi="hi-IN"/>
        </w:rPr>
        <w:t>02-001-11-06 uždavinys</w:t>
      </w:r>
      <w:r w:rsidRPr="191663BB">
        <w:rPr>
          <w:rFonts w:eastAsia="Arial Unicode MS" w:cs="Mangal"/>
          <w:b/>
          <w:bCs/>
          <w:kern w:val="1"/>
          <w:lang w:eastAsia="zh-CN" w:bidi="hi-IN"/>
        </w:rPr>
        <w:t xml:space="preserve"> </w:t>
      </w:r>
      <w:r w:rsidRPr="063CD24C">
        <w:rPr>
          <w:rFonts w:eastAsia="Arial Unicode MS" w:cs="Mangal"/>
          <w:kern w:val="1"/>
          <w:lang w:eastAsia="zh-CN" w:bidi="hi-IN"/>
        </w:rPr>
        <w:t>„Mažinti aplinkos teršimą atliekomis, skatinti atliekų prevenciją, atliekų tvarkymo sistemų kūrimą ir plėtrą“</w:t>
      </w:r>
      <w:r>
        <w:rPr>
          <w:rFonts w:eastAsia="Arial Unicode MS" w:cs="Mangal"/>
          <w:kern w:val="1"/>
          <w:lang w:eastAsia="zh-CN" w:bidi="hi-IN"/>
        </w:rPr>
        <w:t>.</w:t>
      </w:r>
    </w:p>
    <w:p w14:paraId="07865BCC" w14:textId="77777777" w:rsidR="00794AF7"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00D13577">
        <w:rPr>
          <w:rFonts w:eastAsia="Arial Unicode MS" w:cs="Mangal"/>
          <w:kern w:val="1"/>
          <w:lang w:eastAsia="zh-CN" w:bidi="hi-IN"/>
        </w:rPr>
        <w:t xml:space="preserve">Nuo 2024 m. sausio 1 d., įgyvendinant Atliekų pagrindų direktyvą, savivaldybės įpareigotos aprūpinti gyventojus rūšiuojamojo surinkimo priemonėmis gyvenvietėse, kuriose gyvena daugiau </w:t>
      </w:r>
      <w:r>
        <w:rPr>
          <w:rFonts w:eastAsia="Arial Unicode MS" w:cs="Mangal"/>
          <w:kern w:val="1"/>
          <w:lang w:eastAsia="zh-CN" w:bidi="hi-IN"/>
        </w:rPr>
        <w:t>kaip</w:t>
      </w:r>
      <w:r w:rsidRPr="00D13577">
        <w:rPr>
          <w:rFonts w:eastAsia="Arial Unicode MS" w:cs="Mangal"/>
          <w:kern w:val="1"/>
          <w:lang w:eastAsia="zh-CN" w:bidi="hi-IN"/>
        </w:rPr>
        <w:t xml:space="preserve"> 2000 gyventojų. Atskirai renkant bio</w:t>
      </w:r>
      <w:r>
        <w:rPr>
          <w:rFonts w:eastAsia="Arial Unicode MS" w:cs="Mangal"/>
          <w:kern w:val="1"/>
          <w:lang w:eastAsia="zh-CN" w:bidi="hi-IN"/>
        </w:rPr>
        <w:t>l</w:t>
      </w:r>
      <w:r w:rsidRPr="00D13577">
        <w:rPr>
          <w:rFonts w:eastAsia="Arial Unicode MS" w:cs="Mangal"/>
          <w:kern w:val="1"/>
          <w:lang w:eastAsia="zh-CN" w:bidi="hi-IN"/>
        </w:rPr>
        <w:t xml:space="preserve">ogines atliekas, atsiranda galimybė </w:t>
      </w:r>
      <w:r>
        <w:rPr>
          <w:rFonts w:eastAsia="Arial Unicode MS" w:cs="Mangal"/>
          <w:kern w:val="1"/>
          <w:lang w:eastAsia="zh-CN" w:bidi="hi-IN"/>
        </w:rPr>
        <w:t xml:space="preserve">jas </w:t>
      </w:r>
      <w:r w:rsidRPr="00D13577">
        <w:rPr>
          <w:rFonts w:eastAsia="Arial Unicode MS" w:cs="Mangal"/>
          <w:kern w:val="1"/>
          <w:lang w:eastAsia="zh-CN" w:bidi="hi-IN"/>
        </w:rPr>
        <w:t xml:space="preserve">kompostuoti ir </w:t>
      </w:r>
      <w:r>
        <w:rPr>
          <w:rFonts w:eastAsia="Arial Unicode MS" w:cs="Mangal"/>
          <w:kern w:val="1"/>
          <w:lang w:eastAsia="zh-CN" w:bidi="hi-IN"/>
        </w:rPr>
        <w:t>naudoti</w:t>
      </w:r>
      <w:r w:rsidRPr="00D13577">
        <w:rPr>
          <w:rFonts w:eastAsia="Arial Unicode MS" w:cs="Mangal"/>
          <w:kern w:val="1"/>
          <w:lang w:eastAsia="zh-CN" w:bidi="hi-IN"/>
        </w:rPr>
        <w:t xml:space="preserve"> tręšimui. </w:t>
      </w:r>
      <w:bookmarkStart w:id="7" w:name="_Hlk190620895"/>
      <w:r>
        <w:rPr>
          <w:rFonts w:eastAsia="Arial Unicode MS" w:cs="Mangal"/>
          <w:kern w:val="1"/>
          <w:lang w:eastAsia="zh-CN" w:bidi="hi-IN"/>
        </w:rPr>
        <w:t>A</w:t>
      </w:r>
      <w:r w:rsidRPr="00D13577">
        <w:rPr>
          <w:rFonts w:eastAsia="Arial Unicode MS" w:cs="Mangal"/>
          <w:kern w:val="1"/>
          <w:lang w:eastAsia="zh-CN" w:bidi="hi-IN"/>
        </w:rPr>
        <w:t>tsk</w:t>
      </w:r>
      <w:r>
        <w:rPr>
          <w:rFonts w:eastAsia="Arial Unicode MS" w:cs="Mangal"/>
          <w:kern w:val="1"/>
          <w:lang w:eastAsia="zh-CN" w:bidi="hi-IN"/>
        </w:rPr>
        <w:t>yrus</w:t>
      </w:r>
      <w:r w:rsidRPr="00D13577">
        <w:rPr>
          <w:rFonts w:eastAsia="Arial Unicode MS" w:cs="Mangal"/>
          <w:kern w:val="1"/>
          <w:lang w:eastAsia="zh-CN" w:bidi="hi-IN"/>
        </w:rPr>
        <w:t xml:space="preserve"> biologines atliekas </w:t>
      </w:r>
      <w:r>
        <w:rPr>
          <w:rFonts w:eastAsia="Arial Unicode MS" w:cs="Mangal"/>
          <w:kern w:val="1"/>
          <w:lang w:eastAsia="zh-CN" w:bidi="hi-IN"/>
        </w:rPr>
        <w:t>nuo</w:t>
      </w:r>
      <w:r w:rsidRPr="00D13577">
        <w:rPr>
          <w:rFonts w:eastAsia="Arial Unicode MS" w:cs="Mangal"/>
          <w:kern w:val="1"/>
          <w:lang w:eastAsia="zh-CN" w:bidi="hi-IN"/>
        </w:rPr>
        <w:t xml:space="preserve"> mišr</w:t>
      </w:r>
      <w:r>
        <w:rPr>
          <w:rFonts w:eastAsia="Arial Unicode MS" w:cs="Mangal"/>
          <w:kern w:val="1"/>
          <w:lang w:eastAsia="zh-CN" w:bidi="hi-IN"/>
        </w:rPr>
        <w:t>ių atliekų</w:t>
      </w:r>
      <w:r w:rsidRPr="00D13577">
        <w:rPr>
          <w:rFonts w:eastAsia="Arial Unicode MS" w:cs="Mangal"/>
          <w:kern w:val="1"/>
          <w:lang w:eastAsia="zh-CN" w:bidi="hi-IN"/>
        </w:rPr>
        <w:t xml:space="preserve"> srauto</w:t>
      </w:r>
      <w:bookmarkEnd w:id="7"/>
      <w:r w:rsidRPr="00D13577">
        <w:rPr>
          <w:rFonts w:eastAsia="Arial Unicode MS" w:cs="Mangal"/>
          <w:kern w:val="1"/>
          <w:lang w:eastAsia="zh-CN" w:bidi="hi-IN"/>
        </w:rPr>
        <w:t xml:space="preserve">, atsiranda galimybė daugiau </w:t>
      </w:r>
      <w:r>
        <w:rPr>
          <w:rFonts w:eastAsia="Arial Unicode MS" w:cs="Mangal"/>
          <w:kern w:val="1"/>
          <w:lang w:eastAsia="zh-CN" w:bidi="hi-IN"/>
        </w:rPr>
        <w:t>atliekų</w:t>
      </w:r>
      <w:r w:rsidRPr="00D13577">
        <w:rPr>
          <w:rFonts w:eastAsia="Arial Unicode MS" w:cs="Mangal"/>
          <w:kern w:val="1"/>
          <w:lang w:eastAsia="zh-CN" w:bidi="hi-IN"/>
        </w:rPr>
        <w:t xml:space="preserve"> perdirbti, nes jos neužteršiamos biologinėmis atliekomis.</w:t>
      </w:r>
    </w:p>
    <w:p w14:paraId="487C45E6" w14:textId="579B6C40" w:rsidR="00794AF7"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514B0D57">
        <w:rPr>
          <w:rFonts w:eastAsia="Arial Unicode MS" w:cs="Mangal"/>
          <w:kern w:val="1"/>
          <w:lang w:eastAsia="zh-CN" w:bidi="hi-IN"/>
        </w:rPr>
        <w:t>Įgyvendinant šį uždavinį, A</w:t>
      </w:r>
      <w:r>
        <w:rPr>
          <w:rFonts w:eastAsia="Arial Unicode MS" w:cs="Mangal"/>
          <w:kern w:val="1"/>
          <w:lang w:eastAsia="zh-CN" w:bidi="hi-IN"/>
        </w:rPr>
        <w:t>tliekų</w:t>
      </w:r>
      <w:r w:rsidRPr="514B0D57">
        <w:rPr>
          <w:rFonts w:eastAsia="Arial Unicode MS" w:cs="Mangal"/>
          <w:kern w:val="1"/>
          <w:lang w:eastAsia="zh-CN" w:bidi="hi-IN"/>
        </w:rPr>
        <w:t xml:space="preserve"> prevencijos </w:t>
      </w:r>
      <w:r>
        <w:rPr>
          <w:rFonts w:eastAsia="Arial Unicode MS" w:cs="Mangal"/>
          <w:kern w:val="1"/>
          <w:lang w:eastAsia="zh-CN" w:bidi="hi-IN"/>
        </w:rPr>
        <w:t xml:space="preserve">ir </w:t>
      </w:r>
      <w:r w:rsidRPr="514B0D57">
        <w:rPr>
          <w:rFonts w:eastAsia="Arial Unicode MS" w:cs="Mangal"/>
          <w:kern w:val="1"/>
          <w:lang w:eastAsia="zh-CN" w:bidi="hi-IN"/>
        </w:rPr>
        <w:t>tvarkymo programos</w:t>
      </w:r>
      <w:r>
        <w:rPr>
          <w:rFonts w:eastAsia="Arial Unicode MS" w:cs="Mangal"/>
          <w:kern w:val="1"/>
          <w:lang w:eastAsia="zh-CN" w:bidi="hi-IN"/>
        </w:rPr>
        <w:t xml:space="preserve"> </w:t>
      </w:r>
      <w:r w:rsidRPr="514B0D57">
        <w:rPr>
          <w:rFonts w:eastAsia="Arial Unicode MS" w:cs="Mangal"/>
          <w:kern w:val="1"/>
          <w:lang w:eastAsia="zh-CN" w:bidi="hi-IN"/>
        </w:rPr>
        <w:t>lėšomis</w:t>
      </w:r>
      <w:r w:rsidRPr="00D13577">
        <w:rPr>
          <w:rFonts w:eastAsia="Arial Unicode MS" w:cs="Mangal"/>
          <w:kern w:val="1"/>
          <w:lang w:eastAsia="zh-CN" w:bidi="hi-IN"/>
        </w:rPr>
        <w:t xml:space="preserve"> 2024 m. </w:t>
      </w:r>
      <w:r>
        <w:rPr>
          <w:rFonts w:eastAsia="Arial Unicode MS" w:cs="Mangal"/>
          <w:kern w:val="1"/>
          <w:lang w:eastAsia="zh-CN" w:bidi="hi-IN"/>
        </w:rPr>
        <w:t>finansuoti</w:t>
      </w:r>
      <w:r w:rsidRPr="00D13577">
        <w:rPr>
          <w:rFonts w:eastAsia="Arial Unicode MS" w:cs="Mangal"/>
          <w:kern w:val="1"/>
          <w:lang w:eastAsia="zh-CN" w:bidi="hi-IN"/>
        </w:rPr>
        <w:t xml:space="preserve"> 3 projektai</w:t>
      </w:r>
      <w:r>
        <w:rPr>
          <w:rFonts w:eastAsia="Arial Unicode MS" w:cs="Mangal"/>
          <w:kern w:val="1"/>
          <w:lang w:eastAsia="zh-CN" w:bidi="hi-IN"/>
        </w:rPr>
        <w:t xml:space="preserve">, kuriuos įgyvendinant </w:t>
      </w:r>
      <w:r w:rsidRPr="00D13577">
        <w:rPr>
          <w:rFonts w:eastAsia="Arial Unicode MS" w:cs="Mangal"/>
          <w:kern w:val="1"/>
          <w:lang w:eastAsia="zh-CN" w:bidi="hi-IN"/>
        </w:rPr>
        <w:t>individual</w:t>
      </w:r>
      <w:r>
        <w:rPr>
          <w:rFonts w:eastAsia="Arial Unicode MS" w:cs="Mangal"/>
          <w:kern w:val="1"/>
          <w:lang w:eastAsia="zh-CN" w:bidi="hi-IN"/>
        </w:rPr>
        <w:t>ių</w:t>
      </w:r>
      <w:r w:rsidRPr="00D13577">
        <w:rPr>
          <w:rFonts w:eastAsia="Arial Unicode MS" w:cs="Mangal"/>
          <w:kern w:val="1"/>
          <w:lang w:eastAsia="zh-CN" w:bidi="hi-IN"/>
        </w:rPr>
        <w:t xml:space="preserve"> namų ūki</w:t>
      </w:r>
      <w:r>
        <w:rPr>
          <w:rFonts w:eastAsia="Arial Unicode MS" w:cs="Mangal"/>
          <w:kern w:val="1"/>
          <w:lang w:eastAsia="zh-CN" w:bidi="hi-IN"/>
        </w:rPr>
        <w:t>ams atiduoti</w:t>
      </w:r>
      <w:r w:rsidRPr="00D13577">
        <w:rPr>
          <w:rFonts w:eastAsia="Arial Unicode MS" w:cs="Mangal"/>
          <w:kern w:val="1"/>
          <w:lang w:eastAsia="zh-CN" w:bidi="hi-IN"/>
        </w:rPr>
        <w:t xml:space="preserve"> biologinių atliekų surinkimo konteineriai</w:t>
      </w:r>
      <w:r>
        <w:rPr>
          <w:rFonts w:eastAsia="Arial Unicode MS" w:cs="Mangal"/>
          <w:kern w:val="1"/>
          <w:lang w:eastAsia="zh-CN" w:bidi="hi-IN"/>
        </w:rPr>
        <w:t xml:space="preserve"> (</w:t>
      </w:r>
      <w:r w:rsidRPr="00D13577">
        <w:rPr>
          <w:rFonts w:eastAsia="Arial Unicode MS" w:cs="Mangal"/>
          <w:kern w:val="1"/>
          <w:lang w:eastAsia="zh-CN" w:bidi="hi-IN"/>
        </w:rPr>
        <w:t>237 122 vnt</w:t>
      </w:r>
      <w:r>
        <w:rPr>
          <w:rFonts w:eastAsia="Arial Unicode MS" w:cs="Mangal"/>
          <w:kern w:val="1"/>
          <w:lang w:eastAsia="zh-CN" w:bidi="hi-IN"/>
        </w:rPr>
        <w:t>.)</w:t>
      </w:r>
      <w:r w:rsidRPr="00D13577">
        <w:rPr>
          <w:rFonts w:eastAsia="Arial Unicode MS" w:cs="Mangal"/>
          <w:kern w:val="1"/>
          <w:lang w:eastAsia="zh-CN" w:bidi="hi-IN"/>
        </w:rPr>
        <w:t>.  Projekt</w:t>
      </w:r>
      <w:r>
        <w:rPr>
          <w:rFonts w:eastAsia="Arial Unicode MS" w:cs="Mangal"/>
          <w:kern w:val="1"/>
          <w:lang w:eastAsia="zh-CN" w:bidi="hi-IN"/>
        </w:rPr>
        <w:t xml:space="preserve">ai įgyvendinti </w:t>
      </w:r>
      <w:r w:rsidRPr="00D13577">
        <w:rPr>
          <w:rFonts w:eastAsia="Arial Unicode MS" w:cs="Mangal"/>
          <w:kern w:val="1"/>
          <w:lang w:eastAsia="zh-CN" w:bidi="hi-IN"/>
        </w:rPr>
        <w:t xml:space="preserve"> Vilniaus miesto, Klaipėdos rajono ir Palangos miesto savivaldybė</w:t>
      </w:r>
      <w:r>
        <w:rPr>
          <w:rFonts w:eastAsia="Arial Unicode MS" w:cs="Mangal"/>
          <w:kern w:val="1"/>
          <w:lang w:eastAsia="zh-CN" w:bidi="hi-IN"/>
        </w:rPr>
        <w:t>se</w:t>
      </w:r>
      <w:r w:rsidRPr="00D13577">
        <w:rPr>
          <w:rFonts w:eastAsia="Arial Unicode MS" w:cs="Mangal"/>
          <w:kern w:val="1"/>
          <w:lang w:eastAsia="zh-CN" w:bidi="hi-IN"/>
        </w:rPr>
        <w:t>.</w:t>
      </w:r>
    </w:p>
    <w:p w14:paraId="24065ED7" w14:textId="58AD4F88" w:rsidR="00794AF7" w:rsidRDefault="00794AF7" w:rsidP="5EF950A4">
      <w:pPr>
        <w:widowControl w:val="0"/>
        <w:shd w:val="clear" w:color="auto" w:fill="FFFFFF" w:themeFill="background1"/>
        <w:suppressAutoHyphens/>
        <w:ind w:firstLine="567"/>
        <w:jc w:val="both"/>
        <w:rPr>
          <w:rFonts w:eastAsia="Arial Unicode MS" w:cs="Mangal"/>
          <w:lang w:eastAsia="zh-CN" w:bidi="hi-IN"/>
        </w:rPr>
      </w:pPr>
      <w:r>
        <w:rPr>
          <w:rFonts w:eastAsia="Arial Unicode MS" w:cs="Mangal"/>
          <w:kern w:val="1"/>
          <w:lang w:eastAsia="zh-CN" w:bidi="hi-IN"/>
        </w:rPr>
        <w:t xml:space="preserve">Panaudojant </w:t>
      </w:r>
      <w:r w:rsidRPr="00266BD9">
        <w:rPr>
          <w:rFonts w:eastAsia="Arial Unicode MS" w:cs="Mangal"/>
          <w:kern w:val="1"/>
          <w:lang w:eastAsia="zh-CN" w:bidi="hi-IN"/>
        </w:rPr>
        <w:t>2014–2020 m. E</w:t>
      </w:r>
      <w:r>
        <w:rPr>
          <w:rFonts w:eastAsia="Arial Unicode MS" w:cs="Mangal"/>
          <w:kern w:val="1"/>
          <w:lang w:eastAsia="zh-CN" w:bidi="hi-IN"/>
        </w:rPr>
        <w:t>uropos Sąjungos</w:t>
      </w:r>
      <w:r w:rsidRPr="00266BD9">
        <w:rPr>
          <w:rFonts w:eastAsia="Arial Unicode MS" w:cs="Mangal"/>
          <w:kern w:val="1"/>
          <w:lang w:eastAsia="zh-CN" w:bidi="hi-IN"/>
        </w:rPr>
        <w:t xml:space="preserve"> investici</w:t>
      </w:r>
      <w:r>
        <w:rPr>
          <w:rFonts w:eastAsia="Arial Unicode MS" w:cs="Mangal"/>
          <w:kern w:val="1"/>
          <w:lang w:eastAsia="zh-CN" w:bidi="hi-IN"/>
        </w:rPr>
        <w:t xml:space="preserve">nių fondų lėšas, </w:t>
      </w:r>
      <w:r w:rsidRPr="00266BD9">
        <w:rPr>
          <w:rFonts w:eastAsia="Arial Unicode MS" w:cs="Mangal"/>
          <w:kern w:val="1"/>
          <w:lang w:eastAsia="zh-CN" w:bidi="hi-IN"/>
        </w:rPr>
        <w:t xml:space="preserve"> </w:t>
      </w:r>
      <w:r w:rsidR="00753265">
        <w:rPr>
          <w:rFonts w:eastAsia="Arial Unicode MS" w:cs="Mangal"/>
          <w:kern w:val="1"/>
          <w:lang w:eastAsia="zh-CN" w:bidi="hi-IN"/>
        </w:rPr>
        <w:t xml:space="preserve">2019–2024 m. </w:t>
      </w:r>
      <w:r w:rsidRPr="00266BD9">
        <w:rPr>
          <w:rFonts w:eastAsia="Arial Unicode MS" w:cs="Mangal"/>
          <w:kern w:val="1"/>
          <w:lang w:eastAsia="zh-CN" w:bidi="hi-IN"/>
        </w:rPr>
        <w:t>įgyvendint</w:t>
      </w:r>
      <w:r w:rsidR="00865FA5">
        <w:rPr>
          <w:rFonts w:eastAsia="Arial Unicode MS" w:cs="Mangal"/>
          <w:kern w:val="1"/>
          <w:lang w:eastAsia="zh-CN" w:bidi="hi-IN"/>
        </w:rPr>
        <w:t>a</w:t>
      </w:r>
      <w:r w:rsidRPr="00266BD9">
        <w:rPr>
          <w:rFonts w:eastAsia="Arial Unicode MS" w:cs="Mangal"/>
          <w:kern w:val="1"/>
          <w:lang w:eastAsia="zh-CN" w:bidi="hi-IN"/>
        </w:rPr>
        <w:t xml:space="preserve"> 40 komunalinių atliekų tvarkymo infrastruktūros projektų</w:t>
      </w:r>
      <w:r>
        <w:rPr>
          <w:rFonts w:eastAsia="Arial Unicode MS" w:cs="Mangal"/>
          <w:kern w:val="1"/>
          <w:lang w:eastAsia="zh-CN" w:bidi="hi-IN"/>
        </w:rPr>
        <w:t xml:space="preserve"> (projektų</w:t>
      </w:r>
      <w:r w:rsidRPr="00266BD9">
        <w:rPr>
          <w:rFonts w:eastAsia="Arial Unicode MS" w:cs="Mangal"/>
          <w:kern w:val="1"/>
          <w:lang w:eastAsia="zh-CN" w:bidi="hi-IN"/>
        </w:rPr>
        <w:t xml:space="preserve"> vertė</w:t>
      </w:r>
      <w:r>
        <w:rPr>
          <w:rFonts w:eastAsia="Arial Unicode MS" w:cs="Mangal"/>
          <w:kern w:val="1"/>
          <w:lang w:eastAsia="zh-CN" w:bidi="hi-IN"/>
        </w:rPr>
        <w:t xml:space="preserve"> – </w:t>
      </w:r>
      <w:r w:rsidRPr="00266BD9">
        <w:rPr>
          <w:rFonts w:eastAsia="Arial Unicode MS" w:cs="Mangal"/>
          <w:kern w:val="1"/>
          <w:lang w:eastAsia="zh-CN" w:bidi="hi-IN"/>
        </w:rPr>
        <w:t xml:space="preserve"> daugiau kaip 104 mln. </w:t>
      </w:r>
      <w:r>
        <w:rPr>
          <w:rFonts w:eastAsia="Arial Unicode MS" w:cs="Mangal"/>
          <w:kern w:val="1"/>
          <w:lang w:eastAsia="zh-CN" w:bidi="hi-IN"/>
        </w:rPr>
        <w:t>e</w:t>
      </w:r>
      <w:r w:rsidRPr="00266BD9">
        <w:rPr>
          <w:rFonts w:eastAsia="Arial Unicode MS" w:cs="Mangal"/>
          <w:kern w:val="1"/>
          <w:lang w:eastAsia="zh-CN" w:bidi="hi-IN"/>
        </w:rPr>
        <w:t>ur</w:t>
      </w:r>
      <w:r>
        <w:rPr>
          <w:rFonts w:eastAsia="Arial Unicode MS" w:cs="Mangal"/>
          <w:kern w:val="1"/>
          <w:lang w:eastAsia="zh-CN" w:bidi="hi-IN"/>
        </w:rPr>
        <w:t>ų)</w:t>
      </w:r>
      <w:r w:rsidR="000A3B5F">
        <w:rPr>
          <w:rFonts w:eastAsia="Arial Unicode MS" w:cs="Mangal"/>
          <w:kern w:val="1"/>
          <w:lang w:eastAsia="zh-CN" w:bidi="hi-IN"/>
        </w:rPr>
        <w:t xml:space="preserve">, </w:t>
      </w:r>
      <w:r w:rsidR="000A3B5F" w:rsidRPr="006E4A3F">
        <w:rPr>
          <w:rFonts w:eastAsia="Arial Unicode MS" w:cs="Mangal"/>
          <w:kern w:val="1"/>
          <w:lang w:eastAsia="zh-CN" w:bidi="hi-IN"/>
        </w:rPr>
        <w:t>iš jų 2024 m. užbaigtas 21 projektas</w:t>
      </w:r>
      <w:r w:rsidR="008B550F" w:rsidRPr="00AA55BD">
        <w:rPr>
          <w:rFonts w:eastAsia="Arial Unicode MS" w:cs="Mangal"/>
          <w:kern w:val="1"/>
          <w:lang w:eastAsia="zh-CN" w:bidi="hi-IN"/>
        </w:rPr>
        <w:t xml:space="preserve"> </w:t>
      </w:r>
      <w:r w:rsidR="006E4A3F" w:rsidRPr="006E4A3F">
        <w:rPr>
          <w:rFonts w:eastAsia="Arial Unicode MS" w:cs="Mangal"/>
          <w:kern w:val="1"/>
          <w:lang w:eastAsia="zh-CN" w:bidi="hi-IN"/>
        </w:rPr>
        <w:t>(projektų vertė – 79 mln. eurų)</w:t>
      </w:r>
      <w:r w:rsidR="00715817" w:rsidRPr="006E4A3F">
        <w:rPr>
          <w:rFonts w:eastAsia="Arial Unicode MS" w:cs="Mangal"/>
          <w:kern w:val="1"/>
          <w:lang w:eastAsia="zh-CN" w:bidi="hi-IN"/>
        </w:rPr>
        <w:t>.</w:t>
      </w:r>
      <w:r w:rsidRPr="006E4A3F">
        <w:rPr>
          <w:rFonts w:eastAsia="Arial Unicode MS" w:cs="Mangal"/>
          <w:kern w:val="1"/>
          <w:lang w:eastAsia="zh-CN" w:bidi="hi-IN"/>
        </w:rPr>
        <w:t xml:space="preserve"> </w:t>
      </w:r>
    </w:p>
    <w:p w14:paraId="25E6A214" w14:textId="58AD4F88" w:rsidR="00794AF7"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191663BB">
        <w:rPr>
          <w:rFonts w:eastAsia="Arial Unicode MS" w:cs="Mangal"/>
          <w:b/>
          <w:bCs/>
          <w:kern w:val="1"/>
          <w:lang w:eastAsia="zh-CN" w:bidi="hi-IN"/>
        </w:rPr>
        <w:t xml:space="preserve">02-001-11-08 uždavinį </w:t>
      </w:r>
      <w:r w:rsidRPr="191663BB">
        <w:rPr>
          <w:rFonts w:eastAsia="Arial Unicode MS" w:cs="Mangal"/>
          <w:kern w:val="1"/>
          <w:lang w:eastAsia="zh-CN" w:bidi="hi-IN"/>
        </w:rPr>
        <w:t xml:space="preserve">„Plėtoti saugomų teritorijų sistemą, organizuoti saugomų teritorijų apsaugą, tvarkymą, priežiūrą, stebėseną, šviesti visuomenę“ </w:t>
      </w:r>
      <w:bookmarkStart w:id="8" w:name="_Hlk128638112"/>
      <w:r w:rsidRPr="191663BB">
        <w:rPr>
          <w:rFonts w:eastAsia="Arial Unicode MS" w:cs="Mangal"/>
          <w:kern w:val="1"/>
          <w:lang w:eastAsia="zh-CN" w:bidi="hi-IN"/>
        </w:rPr>
        <w:t>įgyvendino Valstybinė saugomų teritorijų tarnyba (toliau –</w:t>
      </w:r>
      <w:r>
        <w:rPr>
          <w:rFonts w:eastAsia="Arial Unicode MS" w:cs="Mangal"/>
          <w:kern w:val="1"/>
          <w:lang w:eastAsia="zh-CN" w:bidi="hi-IN"/>
        </w:rPr>
        <w:t xml:space="preserve"> </w:t>
      </w:r>
      <w:r w:rsidRPr="191663BB">
        <w:rPr>
          <w:rFonts w:eastAsia="Arial Unicode MS" w:cs="Mangal"/>
          <w:kern w:val="1"/>
          <w:lang w:eastAsia="zh-CN" w:bidi="hi-IN"/>
        </w:rPr>
        <w:t xml:space="preserve">VSTT). </w:t>
      </w:r>
    </w:p>
    <w:bookmarkEnd w:id="8"/>
    <w:p w14:paraId="6C3D3235" w14:textId="600D2902" w:rsidR="00794AF7" w:rsidRPr="000847B7" w:rsidRDefault="00794AF7" w:rsidP="000847B7">
      <w:pPr>
        <w:ind w:left="-20" w:right="57" w:firstLine="587"/>
        <w:jc w:val="both"/>
        <w:rPr>
          <w:color w:val="000000" w:themeColor="text1"/>
        </w:rPr>
      </w:pPr>
      <w:r w:rsidRPr="790C1831">
        <w:rPr>
          <w:color w:val="000000" w:themeColor="text1"/>
        </w:rPr>
        <w:t>Saugomų teritorijų ir kitų efektyviai saugomų gamtosaugos teritorijų plotas padidėjo beveik 2 proc. (iki 21 proc.). Toks pokytis pasiektas ne tik  įsteigus naujas saugomas teritorijas (daugiausia draustinių) ar išplėtus esamų saugomų teritorijų ribas, bet ir nustačius natūralių pievų</w:t>
      </w:r>
      <w:r>
        <w:rPr>
          <w:color w:val="000000" w:themeColor="text1"/>
        </w:rPr>
        <w:t xml:space="preserve"> </w:t>
      </w:r>
      <w:r w:rsidRPr="790C1831">
        <w:rPr>
          <w:color w:val="000000" w:themeColor="text1"/>
        </w:rPr>
        <w:t>/</w:t>
      </w:r>
      <w:r>
        <w:rPr>
          <w:color w:val="000000" w:themeColor="text1"/>
        </w:rPr>
        <w:t xml:space="preserve"> </w:t>
      </w:r>
      <w:r w:rsidRPr="790C1831">
        <w:rPr>
          <w:color w:val="000000" w:themeColor="text1"/>
        </w:rPr>
        <w:t>ganyklų ir pelkių</w:t>
      </w:r>
      <w:r>
        <w:rPr>
          <w:color w:val="000000" w:themeColor="text1"/>
        </w:rPr>
        <w:t xml:space="preserve"> </w:t>
      </w:r>
      <w:r w:rsidRPr="790C1831">
        <w:rPr>
          <w:color w:val="000000" w:themeColor="text1"/>
        </w:rPr>
        <w:t>/</w:t>
      </w:r>
      <w:r>
        <w:rPr>
          <w:color w:val="000000" w:themeColor="text1"/>
        </w:rPr>
        <w:t xml:space="preserve"> </w:t>
      </w:r>
      <w:r w:rsidRPr="790C1831">
        <w:rPr>
          <w:color w:val="000000" w:themeColor="text1"/>
        </w:rPr>
        <w:t xml:space="preserve">šaltinynų specialiųjų sąlygų taikymo teritorijas, sudarius apsaugos sutartis su valstybinių miškų valdytojais ir privačių miškų savininkais. </w:t>
      </w:r>
      <w:r w:rsidRPr="678A2CE8">
        <w:rPr>
          <w:color w:val="000000" w:themeColor="text1"/>
        </w:rPr>
        <w:t>VSTT 2024 m.</w:t>
      </w:r>
      <w:r w:rsidRPr="3151D159">
        <w:rPr>
          <w:color w:val="000000" w:themeColor="text1"/>
        </w:rPr>
        <w:t xml:space="preserve"> kaip ir kasmet paruošė informacijos apie saugomas teritorijas, saugomas rūšis ir nustatytus apsaugos tikslus paketus, naudojamus žemės ūkio tiesioginių išmokų administravimo sistemoje – tokiu </w:t>
      </w:r>
      <w:r w:rsidRPr="3151D159">
        <w:rPr>
          <w:color w:val="000000" w:themeColor="text1"/>
        </w:rPr>
        <w:lastRenderedPageBreak/>
        <w:t>būdu ūkininkai buvo informuojami apie biologinės įvairovės objektus ir galimybes gauti paramą</w:t>
      </w:r>
      <w:r w:rsidR="001F63AD" w:rsidRPr="3151D159">
        <w:rPr>
          <w:color w:val="000000" w:themeColor="text1"/>
        </w:rPr>
        <w:t xml:space="preserve">. </w:t>
      </w:r>
      <w:r w:rsidRPr="790C1831">
        <w:rPr>
          <w:color w:val="000000" w:themeColor="text1"/>
        </w:rPr>
        <w:t xml:space="preserve">Sprendžiant gamtosauginius konfliktus, </w:t>
      </w:r>
      <w:r>
        <w:rPr>
          <w:color w:val="000000" w:themeColor="text1"/>
        </w:rPr>
        <w:t>„</w:t>
      </w:r>
      <w:r w:rsidRPr="790C1831">
        <w:rPr>
          <w:color w:val="000000" w:themeColor="text1"/>
        </w:rPr>
        <w:t>Natura 2000</w:t>
      </w:r>
      <w:r>
        <w:rPr>
          <w:color w:val="000000" w:themeColor="text1"/>
        </w:rPr>
        <w:t>“</w:t>
      </w:r>
      <w:r w:rsidRPr="790C1831">
        <w:rPr>
          <w:color w:val="000000" w:themeColor="text1"/>
        </w:rPr>
        <w:t xml:space="preserve"> teritorijose privačių miškų savininkams mokamos kompensacijos (2024 m. išmokėta ~2 mln. eurų) arba siūloma jų valdomus plotus parduoti valstybei (pažangos lėšomis išpirkta </w:t>
      </w:r>
      <w:r>
        <w:rPr>
          <w:color w:val="000000" w:themeColor="text1"/>
        </w:rPr>
        <w:t>daugiau kaip</w:t>
      </w:r>
      <w:r w:rsidRPr="790C1831">
        <w:rPr>
          <w:color w:val="000000" w:themeColor="text1"/>
        </w:rPr>
        <w:t xml:space="preserve"> 140  ha privataus miško) apsaugant natūralias buveines nuo sunaikinimo. </w:t>
      </w:r>
    </w:p>
    <w:p w14:paraId="02BC0CA0" w14:textId="69AE179C" w:rsidR="00794AF7" w:rsidRDefault="00794AF7" w:rsidP="00794AF7">
      <w:pPr>
        <w:ind w:left="-20" w:right="57" w:firstLine="587"/>
        <w:jc w:val="both"/>
        <w:rPr>
          <w:color w:val="000000" w:themeColor="text1"/>
        </w:rPr>
      </w:pPr>
      <w:r w:rsidRPr="790C1831">
        <w:rPr>
          <w:color w:val="000000" w:themeColor="text1"/>
        </w:rPr>
        <w:t>Saugomose teritorijose atnaujin</w:t>
      </w:r>
      <w:r>
        <w:rPr>
          <w:color w:val="000000" w:themeColor="text1"/>
        </w:rPr>
        <w:t>ti</w:t>
      </w:r>
      <w:r w:rsidRPr="790C1831">
        <w:rPr>
          <w:color w:val="000000" w:themeColor="text1"/>
        </w:rPr>
        <w:t xml:space="preserve"> prioritetiniai infrastruktūros objektai lankytojams: pažintiniai takai, gamtos mokyklos, lankytojų centrai, įrengiami privažiavimo keliai ir kt. </w:t>
      </w:r>
      <w:r w:rsidRPr="790C1831">
        <w:rPr>
          <w:rFonts w:eastAsia="Aptos"/>
          <w:lang w:eastAsia="ja-JP"/>
        </w:rPr>
        <w:t>2024 m. pagerinta 2400 objektų būklė.</w:t>
      </w:r>
      <w:r w:rsidRPr="790C1831">
        <w:rPr>
          <w:color w:val="000000" w:themeColor="text1"/>
        </w:rPr>
        <w:t xml:space="preserve"> Saugomų teritorijų direkcijų ir VĮ Valstybinių miškų urėdijos pastangomis atlikta daugiau gamtotvarkos darbų, susijusių su buveinių ir rūšių radaviečių būklės pagerinimu. </w:t>
      </w:r>
      <w:r>
        <w:rPr>
          <w:color w:val="000000" w:themeColor="text1"/>
        </w:rPr>
        <w:t>Daugėjo</w:t>
      </w:r>
      <w:r w:rsidRPr="790C1831">
        <w:rPr>
          <w:color w:val="000000" w:themeColor="text1"/>
        </w:rPr>
        <w:t xml:space="preserve"> saugomose teritorijose besilankančių asmenų </w:t>
      </w:r>
      <w:r>
        <w:rPr>
          <w:color w:val="000000" w:themeColor="text1"/>
        </w:rPr>
        <w:t xml:space="preserve">(jų </w:t>
      </w:r>
      <w:r w:rsidRPr="790C1831">
        <w:rPr>
          <w:color w:val="000000" w:themeColor="text1"/>
        </w:rPr>
        <w:t>skaičių pavyko padidinti 10 proc. palygin</w:t>
      </w:r>
      <w:r>
        <w:rPr>
          <w:color w:val="000000" w:themeColor="text1"/>
        </w:rPr>
        <w:t>ti</w:t>
      </w:r>
      <w:r w:rsidRPr="790C1831">
        <w:rPr>
          <w:color w:val="000000" w:themeColor="text1"/>
        </w:rPr>
        <w:t xml:space="preserve"> su 2023 m.</w:t>
      </w:r>
      <w:r>
        <w:rPr>
          <w:color w:val="000000" w:themeColor="text1"/>
        </w:rPr>
        <w:t>;</w:t>
      </w:r>
      <w:r w:rsidR="00E423C0">
        <w:rPr>
          <w:color w:val="000000" w:themeColor="text1"/>
        </w:rPr>
        <w:t xml:space="preserve"> </w:t>
      </w:r>
      <w:r w:rsidRPr="790C1831">
        <w:rPr>
          <w:color w:val="000000" w:themeColor="text1"/>
        </w:rPr>
        <w:t>planuota 20 proc.).</w:t>
      </w:r>
    </w:p>
    <w:p w14:paraId="033D02DC" w14:textId="77777777" w:rsidR="00794AF7" w:rsidRPr="00E529DD" w:rsidRDefault="00794AF7" w:rsidP="00794AF7">
      <w:pPr>
        <w:ind w:left="-20" w:right="57" w:firstLine="587"/>
        <w:jc w:val="both"/>
        <w:rPr>
          <w:color w:val="000000" w:themeColor="text1"/>
          <w:szCs w:val="24"/>
        </w:rPr>
      </w:pPr>
      <w:r>
        <w:rPr>
          <w:color w:val="000000" w:themeColor="text1"/>
          <w:szCs w:val="24"/>
        </w:rPr>
        <w:t>E</w:t>
      </w:r>
      <w:r w:rsidRPr="00E529DD">
        <w:rPr>
          <w:color w:val="000000" w:themeColor="text1"/>
          <w:szCs w:val="24"/>
        </w:rPr>
        <w:t xml:space="preserve">dukacijų ir ekskursijų įvairovė didėjo, tačiau </w:t>
      </w:r>
      <w:r>
        <w:rPr>
          <w:color w:val="000000" w:themeColor="text1"/>
          <w:szCs w:val="24"/>
        </w:rPr>
        <w:t>trūkstant</w:t>
      </w:r>
      <w:r w:rsidRPr="00E529DD">
        <w:rPr>
          <w:color w:val="000000" w:themeColor="text1"/>
          <w:szCs w:val="24"/>
        </w:rPr>
        <w:t xml:space="preserve"> </w:t>
      </w:r>
      <w:r>
        <w:rPr>
          <w:color w:val="000000" w:themeColor="text1"/>
          <w:szCs w:val="24"/>
        </w:rPr>
        <w:t>specialistų</w:t>
      </w:r>
      <w:r w:rsidRPr="00E529DD">
        <w:rPr>
          <w:color w:val="000000" w:themeColor="text1"/>
          <w:szCs w:val="24"/>
        </w:rPr>
        <w:t xml:space="preserve"> nesudarė sąlygų visiems lankytojam</w:t>
      </w:r>
      <w:r>
        <w:rPr>
          <w:color w:val="000000" w:themeColor="text1"/>
          <w:szCs w:val="24"/>
        </w:rPr>
        <w:t>s</w:t>
      </w:r>
      <w:r w:rsidRPr="00E529DD">
        <w:rPr>
          <w:color w:val="000000" w:themeColor="text1"/>
          <w:szCs w:val="24"/>
        </w:rPr>
        <w:t xml:space="preserve"> suteikti profesional</w:t>
      </w:r>
      <w:r>
        <w:rPr>
          <w:color w:val="000000" w:themeColor="text1"/>
          <w:szCs w:val="24"/>
        </w:rPr>
        <w:t>ių žinių apie saugomas teritorijas</w:t>
      </w:r>
      <w:r w:rsidRPr="00E529DD">
        <w:rPr>
          <w:color w:val="000000" w:themeColor="text1"/>
          <w:szCs w:val="24"/>
        </w:rPr>
        <w:t xml:space="preserve">. </w:t>
      </w:r>
    </w:p>
    <w:p w14:paraId="56A37642" w14:textId="77777777" w:rsidR="00794AF7" w:rsidRPr="00E529DD" w:rsidRDefault="00794AF7" w:rsidP="00794AF7">
      <w:pPr>
        <w:ind w:left="-20" w:right="57" w:firstLine="587"/>
        <w:jc w:val="both"/>
        <w:rPr>
          <w:color w:val="000000" w:themeColor="text1"/>
          <w:szCs w:val="24"/>
        </w:rPr>
      </w:pPr>
      <w:r w:rsidRPr="00E529DD">
        <w:rPr>
          <w:color w:val="000000" w:themeColor="text1"/>
          <w:szCs w:val="24"/>
        </w:rPr>
        <w:t>Gaudami palyginti nedidelį finansavimą iš valstybės biudžeto, augalų nacionalinių genetinių išteklių koordinaciniai centrai tęsė šių išteklių identifikavimo ir registravimo informacinėse sistemose darbus, genetinių išteklių praktinio išsaugojimo kolekcijose darbus</w:t>
      </w:r>
      <w:r>
        <w:rPr>
          <w:color w:val="000000" w:themeColor="text1"/>
          <w:szCs w:val="24"/>
        </w:rPr>
        <w:t xml:space="preserve"> (</w:t>
      </w:r>
      <w:r w:rsidRPr="00E529DD">
        <w:rPr>
          <w:color w:val="000000" w:themeColor="text1"/>
          <w:szCs w:val="24"/>
        </w:rPr>
        <w:t xml:space="preserve">suteikė ilgalaikes </w:t>
      </w:r>
      <w:r>
        <w:rPr>
          <w:color w:val="000000" w:themeColor="text1"/>
          <w:szCs w:val="24"/>
        </w:rPr>
        <w:t>genetinių</w:t>
      </w:r>
      <w:r w:rsidRPr="00E529DD">
        <w:rPr>
          <w:color w:val="000000" w:themeColor="text1"/>
          <w:szCs w:val="24"/>
        </w:rPr>
        <w:t xml:space="preserve"> išteklių išsaugojimo garantijas</w:t>
      </w:r>
      <w:r>
        <w:rPr>
          <w:color w:val="000000" w:themeColor="text1"/>
          <w:szCs w:val="24"/>
        </w:rPr>
        <w:t>)</w:t>
      </w:r>
      <w:r w:rsidRPr="00E529DD">
        <w:rPr>
          <w:color w:val="000000" w:themeColor="text1"/>
          <w:szCs w:val="24"/>
        </w:rPr>
        <w:t>.</w:t>
      </w:r>
    </w:p>
    <w:p w14:paraId="57FCA5A0" w14:textId="77777777" w:rsidR="00794AF7" w:rsidRDefault="00794AF7" w:rsidP="00794AF7">
      <w:pPr>
        <w:ind w:left="-20" w:right="57" w:firstLine="587"/>
        <w:jc w:val="both"/>
        <w:rPr>
          <w:color w:val="000000" w:themeColor="text1"/>
          <w:szCs w:val="24"/>
        </w:rPr>
      </w:pPr>
      <w:r w:rsidRPr="00E529DD">
        <w:rPr>
          <w:color w:val="000000" w:themeColor="text1"/>
          <w:szCs w:val="24"/>
        </w:rPr>
        <w:t xml:space="preserve">Augo pilietinės visuomenės aktyvumas saugant ir tvarkant saugomas teritorijas, </w:t>
      </w:r>
      <w:r>
        <w:rPr>
          <w:color w:val="000000" w:themeColor="text1"/>
          <w:szCs w:val="24"/>
        </w:rPr>
        <w:t>aktyvėjo</w:t>
      </w:r>
      <w:r w:rsidRPr="00E529DD">
        <w:rPr>
          <w:color w:val="000000" w:themeColor="text1"/>
          <w:szCs w:val="24"/>
        </w:rPr>
        <w:t xml:space="preserve"> savanorystė, daugėjo nevyriausybinių organizacijų inicijuojamų gamtosauginių projektų, </w:t>
      </w:r>
      <w:r>
        <w:rPr>
          <w:color w:val="000000" w:themeColor="text1"/>
          <w:szCs w:val="24"/>
        </w:rPr>
        <w:t>finansuojamų</w:t>
      </w:r>
      <w:r w:rsidRPr="00E529DD">
        <w:rPr>
          <w:color w:val="000000" w:themeColor="text1"/>
          <w:szCs w:val="24"/>
        </w:rPr>
        <w:t xml:space="preserve"> LIFE programos</w:t>
      </w:r>
      <w:r>
        <w:rPr>
          <w:color w:val="000000" w:themeColor="text1"/>
          <w:szCs w:val="24"/>
        </w:rPr>
        <w:t xml:space="preserve"> lėšomis</w:t>
      </w:r>
      <w:r w:rsidRPr="00E529DD">
        <w:rPr>
          <w:color w:val="000000" w:themeColor="text1"/>
          <w:szCs w:val="24"/>
        </w:rPr>
        <w:t>.</w:t>
      </w:r>
    </w:p>
    <w:p w14:paraId="126AD3A7" w14:textId="77777777" w:rsidR="00794AF7" w:rsidRDefault="00794AF7" w:rsidP="00794AF7">
      <w:pPr>
        <w:widowControl w:val="0"/>
        <w:suppressAutoHyphens/>
        <w:ind w:firstLine="567"/>
        <w:jc w:val="both"/>
        <w:rPr>
          <w:rFonts w:eastAsia="Arial Unicode MS" w:cs="Mangal"/>
          <w:kern w:val="1"/>
          <w:lang w:eastAsia="zh-CN" w:bidi="hi-IN"/>
        </w:rPr>
      </w:pPr>
      <w:r w:rsidRPr="009F464D">
        <w:rPr>
          <w:rFonts w:eastAsia="Arial Unicode MS" w:cs="Mangal"/>
          <w:b/>
          <w:bCs/>
          <w:kern w:val="1"/>
          <w:lang w:eastAsia="zh-CN" w:bidi="hi-IN"/>
        </w:rPr>
        <w:t>02-001-11-09 uždavinį</w:t>
      </w:r>
      <w:r w:rsidRPr="191663BB">
        <w:rPr>
          <w:rFonts w:eastAsia="Arial Unicode MS" w:cs="Mangal"/>
          <w:b/>
          <w:bCs/>
          <w:kern w:val="1"/>
          <w:lang w:eastAsia="zh-CN" w:bidi="hi-IN"/>
        </w:rPr>
        <w:t xml:space="preserve"> </w:t>
      </w:r>
      <w:r w:rsidRPr="191663BB">
        <w:rPr>
          <w:rFonts w:eastAsia="Arial Unicode MS" w:cs="Mangal"/>
          <w:kern w:val="1"/>
          <w:lang w:eastAsia="zh-CN" w:bidi="hi-IN"/>
        </w:rPr>
        <w:t>„Išsaugoti biologinę įvairovę, kraštovaizdį ir gamtos paveldą bei padidinti visuomenės informuotumą“ įgyvendino A</w:t>
      </w:r>
      <w:r>
        <w:rPr>
          <w:rFonts w:eastAsia="Arial Unicode MS" w:cs="Mangal"/>
          <w:kern w:val="1"/>
          <w:lang w:eastAsia="zh-CN" w:bidi="hi-IN"/>
        </w:rPr>
        <w:t>PVA</w:t>
      </w:r>
      <w:r w:rsidRPr="191663BB">
        <w:rPr>
          <w:rFonts w:eastAsia="Arial Unicode MS" w:cs="Mangal"/>
          <w:kern w:val="1"/>
          <w:lang w:eastAsia="zh-CN" w:bidi="hi-IN"/>
        </w:rPr>
        <w:t xml:space="preserve">. </w:t>
      </w:r>
    </w:p>
    <w:p w14:paraId="2746700E" w14:textId="51C9F716" w:rsidR="00794AF7" w:rsidRDefault="00794AF7" w:rsidP="00794AF7">
      <w:pPr>
        <w:widowControl w:val="0"/>
        <w:suppressAutoHyphens/>
        <w:ind w:firstLine="567"/>
        <w:jc w:val="both"/>
      </w:pPr>
      <w:r w:rsidRPr="790C1831">
        <w:t xml:space="preserve">Įgyvendinti projektai, kurių tikslas </w:t>
      </w:r>
      <w:r>
        <w:t xml:space="preserve">– </w:t>
      </w:r>
      <w:r w:rsidRPr="790C1831">
        <w:t>tinkamai sureguliuoti</w:t>
      </w:r>
      <w:r w:rsidR="000847B7">
        <w:t xml:space="preserve"> veiklos saugomose teritorijose sąlygas</w:t>
      </w:r>
      <w:r w:rsidRPr="790C1831">
        <w:t xml:space="preserve">, </w:t>
      </w:r>
      <w:r w:rsidR="000847B7">
        <w:t xml:space="preserve"> gerinti </w:t>
      </w:r>
      <w:r>
        <w:t>„</w:t>
      </w:r>
      <w:r w:rsidRPr="790C1831">
        <w:t>Natura 2000</w:t>
      </w:r>
      <w:r>
        <w:t>“</w:t>
      </w:r>
      <w:r w:rsidRPr="790C1831">
        <w:t xml:space="preserve"> tinklo teritorijų būkl</w:t>
      </w:r>
      <w:r w:rsidR="000847B7">
        <w:t>ę</w:t>
      </w:r>
      <w:r w:rsidRPr="790C1831">
        <w:t xml:space="preserve">; vykdyti saugomų rūšių apsaugos ir invazinių rūšių gausos reguliavimo priemones; </w:t>
      </w:r>
      <w:r>
        <w:t>griežtinti</w:t>
      </w:r>
      <w:r w:rsidRPr="790C1831">
        <w:t xml:space="preserve"> gyvųjų modifikuotų organizmų rizikos vertinimą ir valdymą; </w:t>
      </w:r>
      <w:r>
        <w:t>padėti išsaugoti ir atkurti</w:t>
      </w:r>
      <w:r w:rsidRPr="790C1831">
        <w:t xml:space="preserve"> augalų nacionalini</w:t>
      </w:r>
      <w:r>
        <w:t>us</w:t>
      </w:r>
      <w:r w:rsidRPr="790C1831">
        <w:t xml:space="preserve"> genetini</w:t>
      </w:r>
      <w:r>
        <w:t>us</w:t>
      </w:r>
      <w:r w:rsidRPr="790C1831">
        <w:t xml:space="preserve"> ištekli</w:t>
      </w:r>
      <w:r>
        <w:t>us</w:t>
      </w:r>
      <w:r w:rsidRPr="790C1831">
        <w:t>. Įgyvendinti projektai, kurių tikslas informuoti visuomenę apie aplinką ir darnų vystymąsi, sukurti ir (ar) atnaujinti visuomenės informavimo ir švietimo infrastruktūrą (atnaujintas Lietuvos zoologijos sodas, botanikos sodai ir muziejai).</w:t>
      </w:r>
    </w:p>
    <w:p w14:paraId="5445A060" w14:textId="77777777" w:rsidR="00794AF7" w:rsidRPr="000C53C5"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008A630A">
        <w:rPr>
          <w:rFonts w:eastAsia="Arial Unicode MS" w:cs="Mangal"/>
          <w:b/>
          <w:bCs/>
          <w:szCs w:val="24"/>
          <w:lang w:eastAsia="zh-CN" w:bidi="hi-IN"/>
        </w:rPr>
        <w:t>02-001-12-01 uždavinį</w:t>
      </w:r>
      <w:r w:rsidRPr="008A630A">
        <w:rPr>
          <w:rFonts w:eastAsia="Arial Unicode MS" w:cs="Mangal"/>
          <w:szCs w:val="24"/>
          <w:lang w:eastAsia="zh-CN" w:bidi="hi-IN"/>
        </w:rPr>
        <w:t xml:space="preserve"> „Didinti Kauno T. Ivanausko zoologijos muziejaus zoologinio rinkinio informatyvumą ir atraktyvumą, sukurtomis</w:t>
      </w:r>
      <w:r w:rsidRPr="790C1831">
        <w:rPr>
          <w:rFonts w:eastAsia="Arial Unicode MS" w:cs="Mangal"/>
          <w:lang w:eastAsia="zh-CN" w:bidi="hi-IN"/>
        </w:rPr>
        <w:t xml:space="preserve"> ekspozicijomis akcentuoti gamtosaugos svarbą visuomenės gyvenime, pasirinktose gamtiniu, geografiniu arba ekologiniu požiūriu tęstinėse komplektavimo teritorijose toliau pildyti muziejaus rinkinį, plėsti muziejaus ekspoziciją, viešinti gamtosaugos aktualijas ir problemas“ įgyvendino Kauno T. Ivanausko zoologijos muziejus.</w:t>
      </w:r>
    </w:p>
    <w:p w14:paraId="0E26742C" w14:textId="77777777" w:rsidR="00794AF7" w:rsidRDefault="00794AF7" w:rsidP="00794AF7">
      <w:pPr>
        <w:shd w:val="clear" w:color="auto" w:fill="FFFFFF" w:themeFill="background1"/>
        <w:tabs>
          <w:tab w:val="left" w:pos="391"/>
          <w:tab w:val="left" w:pos="674"/>
        </w:tabs>
        <w:ind w:firstLine="567"/>
        <w:jc w:val="both"/>
      </w:pPr>
      <w:r>
        <w:t>D</w:t>
      </w:r>
      <w:r w:rsidRPr="00C81DCB">
        <w:t xml:space="preserve">ėl sėkmingai plėtojamos komunikacijos </w:t>
      </w:r>
      <w:r>
        <w:t>ir</w:t>
      </w:r>
      <w:r w:rsidRPr="00C81DCB">
        <w:t xml:space="preserve"> </w:t>
      </w:r>
      <w:r>
        <w:t>organizuojamų</w:t>
      </w:r>
      <w:r w:rsidRPr="00C81DCB">
        <w:t xml:space="preserve"> renginių įvairovės</w:t>
      </w:r>
      <w:r>
        <w:t xml:space="preserve"> n</w:t>
      </w:r>
      <w:r w:rsidRPr="00C81DCB">
        <w:t>uosekliai didėj</w:t>
      </w:r>
      <w:r>
        <w:t>o</w:t>
      </w:r>
      <w:r w:rsidRPr="00C81DCB">
        <w:t xml:space="preserve"> </w:t>
      </w:r>
      <w:r>
        <w:t>m</w:t>
      </w:r>
      <w:r w:rsidRPr="00C81DCB">
        <w:t>uziejaus lankytojų</w:t>
      </w:r>
      <w:r>
        <w:t xml:space="preserve"> </w:t>
      </w:r>
      <w:r w:rsidRPr="00C81DCB">
        <w:t>skaičius</w:t>
      </w:r>
      <w:r>
        <w:t>. Per 2024 m. m</w:t>
      </w:r>
      <w:r w:rsidRPr="00C04BBC">
        <w:t>uziejų ir  Ventės rago ornitologin</w:t>
      </w:r>
      <w:r>
        <w:t>ę</w:t>
      </w:r>
      <w:r w:rsidRPr="00C04BBC">
        <w:t xml:space="preserve"> stot</w:t>
      </w:r>
      <w:r>
        <w:t>į</w:t>
      </w:r>
      <w:r w:rsidRPr="00C04BBC">
        <w:t xml:space="preserve"> aplankė  81 572 lankytojai</w:t>
      </w:r>
      <w:r>
        <w:t xml:space="preserve"> (10 proc. daugiau negu planuota, 11 proc. daugiau negu 2023 metais).</w:t>
      </w:r>
      <w:r w:rsidRPr="00C04BBC">
        <w:t xml:space="preserve"> Su</w:t>
      </w:r>
      <w:r>
        <w:t>organizuota</w:t>
      </w:r>
      <w:r w:rsidRPr="00C04BBC">
        <w:t xml:space="preserve"> 17 gamtosauginių parodų, 15 aplinkosauginių renginių. </w:t>
      </w:r>
      <w:r>
        <w:t>Muziejaus</w:t>
      </w:r>
      <w:r w:rsidRPr="00C04BBC">
        <w:t xml:space="preserve"> rinkin</w:t>
      </w:r>
      <w:r>
        <w:t>ys papildytas</w:t>
      </w:r>
      <w:r w:rsidRPr="00C04BBC">
        <w:t xml:space="preserve"> 4332 eksponatai</w:t>
      </w:r>
      <w:r>
        <w:t xml:space="preserve">s ir </w:t>
      </w:r>
      <w:r w:rsidRPr="00C04BBC">
        <w:t>pradėtas  viešinti  Pasaulinėje biologinės įvairovės informacinėje sistemoje</w:t>
      </w:r>
      <w:r>
        <w:t>.</w:t>
      </w:r>
    </w:p>
    <w:p w14:paraId="744361AC" w14:textId="77777777" w:rsidR="00794AF7" w:rsidRDefault="00794AF7" w:rsidP="00794AF7">
      <w:pPr>
        <w:shd w:val="clear" w:color="auto" w:fill="FFFFFF" w:themeFill="background1"/>
        <w:tabs>
          <w:tab w:val="left" w:pos="391"/>
          <w:tab w:val="left" w:pos="674"/>
        </w:tabs>
        <w:ind w:firstLine="567"/>
        <w:jc w:val="both"/>
      </w:pPr>
      <w:r w:rsidRPr="00C04BBC">
        <w:t>Ventės rago ornitologinėje stotyje sužieduot</w:t>
      </w:r>
      <w:r>
        <w:t>a</w:t>
      </w:r>
      <w:r w:rsidRPr="00C04BBC">
        <w:t xml:space="preserve"> </w:t>
      </w:r>
      <w:r>
        <w:t>100330</w:t>
      </w:r>
      <w:r w:rsidRPr="00C04BBC">
        <w:t xml:space="preserve"> paukšči</w:t>
      </w:r>
      <w:r>
        <w:t xml:space="preserve">ų </w:t>
      </w:r>
      <w:r w:rsidRPr="00C04BBC">
        <w:t xml:space="preserve"> ir </w:t>
      </w:r>
      <w:r>
        <w:t xml:space="preserve">252 </w:t>
      </w:r>
      <w:r w:rsidRPr="00C04BBC">
        <w:t>šikšnosparni</w:t>
      </w:r>
      <w:r>
        <w:t>ai</w:t>
      </w:r>
      <w:r w:rsidRPr="00C04BBC">
        <w:t>.</w:t>
      </w:r>
    </w:p>
    <w:p w14:paraId="5806EB55" w14:textId="77777777" w:rsidR="00794AF7" w:rsidRDefault="00794AF7" w:rsidP="00794AF7">
      <w:pPr>
        <w:shd w:val="clear" w:color="auto" w:fill="FFFFFF" w:themeFill="background1"/>
        <w:tabs>
          <w:tab w:val="left" w:pos="391"/>
          <w:tab w:val="left" w:pos="674"/>
        </w:tabs>
        <w:ind w:firstLine="567"/>
        <w:jc w:val="both"/>
      </w:pPr>
      <w:r w:rsidRPr="00790756">
        <w:t>Išaugo muziejaus vaidmuo stebint ir vertinant biologinės įvairovės būklę, sprendžia</w:t>
      </w:r>
      <w:r>
        <w:t>n</w:t>
      </w:r>
      <w:r w:rsidRPr="00790756">
        <w:t>t specifinius uždavinius</w:t>
      </w:r>
      <w:r>
        <w:t>, kai reikia identifikuoti</w:t>
      </w:r>
      <w:r w:rsidRPr="00790756">
        <w:t xml:space="preserve"> mažai žinom</w:t>
      </w:r>
      <w:r>
        <w:t>us</w:t>
      </w:r>
      <w:r w:rsidRPr="00790756">
        <w:t xml:space="preserve"> biologinės įvairovės objekt</w:t>
      </w:r>
      <w:r>
        <w:t>us.</w:t>
      </w:r>
    </w:p>
    <w:p w14:paraId="1C7F12CB" w14:textId="77777777" w:rsidR="00794AF7" w:rsidRDefault="00794AF7" w:rsidP="00794AF7">
      <w:pPr>
        <w:widowControl w:val="0"/>
        <w:shd w:val="clear" w:color="auto" w:fill="FFFFFF" w:themeFill="background1"/>
        <w:tabs>
          <w:tab w:val="left" w:pos="0"/>
        </w:tabs>
        <w:suppressAutoHyphens/>
        <w:ind w:firstLine="567"/>
        <w:jc w:val="both"/>
        <w:rPr>
          <w:rFonts w:eastAsia="Arial Unicode MS" w:cs="Mangal"/>
          <w:bCs/>
          <w:kern w:val="1"/>
          <w:lang w:eastAsia="zh-CN" w:bidi="hi-IN"/>
        </w:rPr>
      </w:pPr>
      <w:r w:rsidRPr="00B347E5">
        <w:rPr>
          <w:rFonts w:eastAsia="Arial Unicode MS" w:cs="Mangal"/>
          <w:b/>
          <w:kern w:val="1"/>
          <w:szCs w:val="24"/>
          <w:lang w:eastAsia="zh-CN" w:bidi="hi-IN"/>
        </w:rPr>
        <w:t>02-001-12-02 uždavin</w:t>
      </w:r>
      <w:r>
        <w:rPr>
          <w:rFonts w:eastAsia="Arial Unicode MS" w:cs="Mangal"/>
          <w:b/>
          <w:kern w:val="1"/>
          <w:szCs w:val="24"/>
          <w:lang w:eastAsia="zh-CN" w:bidi="hi-IN"/>
        </w:rPr>
        <w:t xml:space="preserve">į </w:t>
      </w:r>
      <w:r w:rsidRPr="007221BB">
        <w:rPr>
          <w:rFonts w:eastAsia="Arial Unicode MS" w:cs="Mangal"/>
          <w:bCs/>
          <w:kern w:val="1"/>
          <w:szCs w:val="24"/>
          <w:lang w:eastAsia="zh-CN" w:bidi="hi-IN"/>
        </w:rPr>
        <w:t>„</w:t>
      </w:r>
      <w:r w:rsidRPr="00501380">
        <w:rPr>
          <w:rFonts w:eastAsia="Arial Unicode MS"/>
          <w:kern w:val="1"/>
          <w:szCs w:val="24"/>
          <w:lang w:eastAsia="zh-CN" w:bidi="hi-IN"/>
        </w:rPr>
        <w:t>Globoti ir prižiūrėti gyvūnus, vykdyti gamtosauginį švietimą</w:t>
      </w:r>
      <w:r>
        <w:rPr>
          <w:rFonts w:eastAsia="Arial Unicode MS" w:cs="Mangal"/>
          <w:bCs/>
          <w:kern w:val="1"/>
          <w:szCs w:val="24"/>
          <w:lang w:eastAsia="zh-CN" w:bidi="hi-IN"/>
        </w:rPr>
        <w:t xml:space="preserve">“ </w:t>
      </w:r>
      <w:r w:rsidRPr="00C470E7">
        <w:rPr>
          <w:rFonts w:eastAsia="Arial Unicode MS" w:cs="Mangal"/>
          <w:kern w:val="1"/>
          <w:szCs w:val="24"/>
          <w:lang w:eastAsia="zh-CN" w:bidi="hi-IN"/>
        </w:rPr>
        <w:t>į</w:t>
      </w:r>
      <w:r w:rsidRPr="00C470E7">
        <w:rPr>
          <w:rFonts w:eastAsia="Arial Unicode MS" w:cs="Mangal"/>
          <w:kern w:val="1"/>
          <w:lang w:eastAsia="zh-CN" w:bidi="hi-IN"/>
        </w:rPr>
        <w:t>gyvendino Lietuvos zoologijos sodas</w:t>
      </w:r>
      <w:r>
        <w:rPr>
          <w:rFonts w:eastAsia="Arial Unicode MS" w:cs="Mangal"/>
          <w:bCs/>
          <w:kern w:val="1"/>
          <w:lang w:eastAsia="zh-CN" w:bidi="hi-IN"/>
        </w:rPr>
        <w:t xml:space="preserve">  (toliau – LZS) ir Lietuvos gyvūnų globos centras (toliau – LGGC).</w:t>
      </w:r>
    </w:p>
    <w:p w14:paraId="5200B356" w14:textId="70282006" w:rsidR="00794AF7" w:rsidRDefault="00794AF7" w:rsidP="00794AF7">
      <w:pPr>
        <w:shd w:val="clear" w:color="auto" w:fill="FFFFFF" w:themeFill="background1"/>
        <w:ind w:firstLine="567"/>
        <w:jc w:val="both"/>
        <w:rPr>
          <w:bCs/>
          <w:color w:val="000000"/>
          <w:szCs w:val="24"/>
        </w:rPr>
      </w:pPr>
      <w:r w:rsidRPr="004E7D53">
        <w:rPr>
          <w:bCs/>
          <w:color w:val="000000"/>
          <w:szCs w:val="24"/>
        </w:rPr>
        <w:t>Lietuvos zoologijos sod</w:t>
      </w:r>
      <w:r>
        <w:rPr>
          <w:bCs/>
          <w:color w:val="000000"/>
          <w:szCs w:val="24"/>
        </w:rPr>
        <w:t>o</w:t>
      </w:r>
      <w:r w:rsidRPr="004E7D53">
        <w:rPr>
          <w:bCs/>
          <w:color w:val="000000"/>
          <w:szCs w:val="24"/>
        </w:rPr>
        <w:t xml:space="preserve"> viena pagrindinių funkcijų yra saugoti nykstančių gyvūnų genofondą</w:t>
      </w:r>
      <w:r>
        <w:rPr>
          <w:bCs/>
          <w:color w:val="000000"/>
          <w:szCs w:val="24"/>
        </w:rPr>
        <w:t xml:space="preserve">. </w:t>
      </w:r>
      <w:r w:rsidRPr="004E7D53">
        <w:rPr>
          <w:bCs/>
          <w:color w:val="000000"/>
          <w:szCs w:val="24"/>
        </w:rPr>
        <w:t>Vykdant šią funkciją, aktyviai bendradarbiaujama su Europos zoologijos sodų ir akvarium</w:t>
      </w:r>
      <w:r w:rsidR="005821CF">
        <w:rPr>
          <w:bCs/>
          <w:color w:val="000000"/>
          <w:szCs w:val="24"/>
        </w:rPr>
        <w:t>ų a</w:t>
      </w:r>
      <w:r w:rsidRPr="004E7D53">
        <w:rPr>
          <w:bCs/>
          <w:color w:val="000000"/>
          <w:szCs w:val="24"/>
        </w:rPr>
        <w:t xml:space="preserve">sociacija. </w:t>
      </w:r>
      <w:r>
        <w:rPr>
          <w:bCs/>
          <w:color w:val="000000"/>
          <w:szCs w:val="24"/>
        </w:rPr>
        <w:t xml:space="preserve">Saugomų retų gyvūnų rūšių skaičius 2024 m. padidintas 105 proc., palyginti su 2023 m. (2023 m. </w:t>
      </w:r>
      <w:r w:rsidR="00667B7A">
        <w:rPr>
          <w:bCs/>
          <w:color w:val="000000"/>
          <w:szCs w:val="24"/>
        </w:rPr>
        <w:t xml:space="preserve">buvo </w:t>
      </w:r>
      <w:r>
        <w:rPr>
          <w:bCs/>
          <w:color w:val="000000"/>
          <w:szCs w:val="24"/>
        </w:rPr>
        <w:t xml:space="preserve"> 40 </w:t>
      </w:r>
      <w:r w:rsidR="00667B7A" w:rsidRPr="004E7D53">
        <w:rPr>
          <w:bCs/>
          <w:color w:val="000000"/>
          <w:szCs w:val="24"/>
        </w:rPr>
        <w:t>saugom</w:t>
      </w:r>
      <w:r w:rsidR="00667B7A">
        <w:rPr>
          <w:bCs/>
          <w:color w:val="000000"/>
          <w:szCs w:val="24"/>
        </w:rPr>
        <w:t xml:space="preserve">ų </w:t>
      </w:r>
      <w:r w:rsidR="00667B7A" w:rsidRPr="004E7D53">
        <w:rPr>
          <w:bCs/>
          <w:color w:val="000000"/>
          <w:szCs w:val="24"/>
        </w:rPr>
        <w:t>ret</w:t>
      </w:r>
      <w:r w:rsidR="00667B7A">
        <w:rPr>
          <w:bCs/>
          <w:color w:val="000000"/>
          <w:szCs w:val="24"/>
        </w:rPr>
        <w:t>ų</w:t>
      </w:r>
      <w:r w:rsidR="00667B7A" w:rsidRPr="004E7D53">
        <w:rPr>
          <w:bCs/>
          <w:color w:val="000000"/>
          <w:szCs w:val="24"/>
        </w:rPr>
        <w:t xml:space="preserve"> gyvūn</w:t>
      </w:r>
      <w:r w:rsidR="00667B7A">
        <w:rPr>
          <w:bCs/>
          <w:color w:val="000000"/>
          <w:szCs w:val="24"/>
        </w:rPr>
        <w:t xml:space="preserve">ų </w:t>
      </w:r>
      <w:r w:rsidR="00667B7A" w:rsidRPr="004E7D53">
        <w:rPr>
          <w:bCs/>
          <w:color w:val="000000"/>
          <w:szCs w:val="24"/>
        </w:rPr>
        <w:t>rūš</w:t>
      </w:r>
      <w:r w:rsidR="00667B7A">
        <w:rPr>
          <w:bCs/>
          <w:color w:val="000000"/>
          <w:szCs w:val="24"/>
        </w:rPr>
        <w:t>ių</w:t>
      </w:r>
      <w:r w:rsidR="00B36469">
        <w:rPr>
          <w:bCs/>
          <w:color w:val="000000"/>
          <w:szCs w:val="24"/>
        </w:rPr>
        <w:t xml:space="preserve">, 2024 m. </w:t>
      </w:r>
      <w:r w:rsidR="009F4D1F">
        <w:rPr>
          <w:bCs/>
          <w:color w:val="000000"/>
          <w:szCs w:val="24"/>
        </w:rPr>
        <w:t>–</w:t>
      </w:r>
      <w:r w:rsidR="00B36469">
        <w:rPr>
          <w:bCs/>
          <w:color w:val="000000"/>
          <w:szCs w:val="24"/>
        </w:rPr>
        <w:t xml:space="preserve"> 82</w:t>
      </w:r>
      <w:r w:rsidR="00667B7A">
        <w:rPr>
          <w:bCs/>
          <w:color w:val="000000"/>
          <w:szCs w:val="24"/>
        </w:rPr>
        <w:t xml:space="preserve"> rūšys</w:t>
      </w:r>
      <w:r>
        <w:rPr>
          <w:bCs/>
          <w:color w:val="000000"/>
          <w:szCs w:val="24"/>
        </w:rPr>
        <w:t>).</w:t>
      </w:r>
      <w:r w:rsidRPr="004E7D53">
        <w:rPr>
          <w:bCs/>
          <w:color w:val="000000"/>
          <w:szCs w:val="24"/>
        </w:rPr>
        <w:t xml:space="preserve"> </w:t>
      </w:r>
    </w:p>
    <w:p w14:paraId="7FECCFEB" w14:textId="45839145" w:rsidR="00794AF7" w:rsidRPr="0011605D" w:rsidRDefault="00794AF7" w:rsidP="00794AF7">
      <w:pPr>
        <w:shd w:val="clear" w:color="auto" w:fill="FFFFFF" w:themeFill="background1"/>
        <w:ind w:firstLine="567"/>
        <w:jc w:val="both"/>
        <w:rPr>
          <w:bCs/>
          <w:color w:val="000000"/>
          <w:szCs w:val="24"/>
        </w:rPr>
      </w:pPr>
      <w:r w:rsidRPr="0011605D">
        <w:rPr>
          <w:bCs/>
          <w:color w:val="000000"/>
          <w:szCs w:val="24"/>
        </w:rPr>
        <w:lastRenderedPageBreak/>
        <w:t xml:space="preserve">2024 m. po </w:t>
      </w:r>
      <w:r>
        <w:rPr>
          <w:bCs/>
          <w:color w:val="000000"/>
          <w:szCs w:val="24"/>
        </w:rPr>
        <w:t>LZS</w:t>
      </w:r>
      <w:r w:rsidRPr="0011605D">
        <w:rPr>
          <w:bCs/>
          <w:color w:val="000000"/>
          <w:szCs w:val="24"/>
        </w:rPr>
        <w:t xml:space="preserve"> rekonstrukcijos </w:t>
      </w:r>
      <w:r>
        <w:rPr>
          <w:bCs/>
          <w:color w:val="000000"/>
          <w:szCs w:val="24"/>
        </w:rPr>
        <w:t>atėjo net</w:t>
      </w:r>
      <w:r w:rsidRPr="0011605D">
        <w:rPr>
          <w:bCs/>
          <w:color w:val="000000"/>
          <w:szCs w:val="24"/>
        </w:rPr>
        <w:t xml:space="preserve"> 519291 lankytojas</w:t>
      </w:r>
      <w:r>
        <w:rPr>
          <w:bCs/>
          <w:color w:val="000000"/>
          <w:szCs w:val="24"/>
        </w:rPr>
        <w:t xml:space="preserve"> (</w:t>
      </w:r>
      <w:r w:rsidRPr="0011605D">
        <w:rPr>
          <w:bCs/>
          <w:color w:val="000000"/>
          <w:szCs w:val="24"/>
        </w:rPr>
        <w:t xml:space="preserve">2019 m. </w:t>
      </w:r>
      <w:r>
        <w:rPr>
          <w:bCs/>
          <w:color w:val="000000"/>
          <w:szCs w:val="24"/>
        </w:rPr>
        <w:t>–</w:t>
      </w:r>
      <w:r w:rsidRPr="0011605D">
        <w:rPr>
          <w:bCs/>
          <w:color w:val="000000"/>
          <w:szCs w:val="24"/>
        </w:rPr>
        <w:t xml:space="preserve"> 128957</w:t>
      </w:r>
      <w:r>
        <w:rPr>
          <w:bCs/>
          <w:color w:val="000000"/>
          <w:szCs w:val="24"/>
        </w:rPr>
        <w:t xml:space="preserve"> lankytojai; 302,7 proc. padidėjimas).  </w:t>
      </w:r>
      <w:r w:rsidRPr="0011605D">
        <w:rPr>
          <w:bCs/>
          <w:color w:val="000000"/>
          <w:szCs w:val="24"/>
        </w:rPr>
        <w:t xml:space="preserve">Kadangi </w:t>
      </w:r>
      <w:r>
        <w:rPr>
          <w:bCs/>
          <w:color w:val="000000"/>
          <w:szCs w:val="24"/>
        </w:rPr>
        <w:t>LZS</w:t>
      </w:r>
      <w:r w:rsidRPr="0011605D">
        <w:rPr>
          <w:bCs/>
          <w:color w:val="000000"/>
          <w:szCs w:val="24"/>
        </w:rPr>
        <w:t xml:space="preserve"> dėl rekonstrukcijos nedirbo nuo 2021-11-12 iki 2023-11-12, dėl karantin</w:t>
      </w:r>
      <w:r>
        <w:rPr>
          <w:bCs/>
          <w:color w:val="000000"/>
          <w:szCs w:val="24"/>
        </w:rPr>
        <w:t xml:space="preserve">o buvo uždarytas 6 mėn. </w:t>
      </w:r>
      <w:r w:rsidRPr="0011605D">
        <w:rPr>
          <w:bCs/>
          <w:color w:val="000000"/>
          <w:szCs w:val="24"/>
        </w:rPr>
        <w:t>2020 m. ir 2021 m., todėl 2024 m. lankytojų skaičius lyginamas su 2019 m.</w:t>
      </w:r>
      <w:r>
        <w:rPr>
          <w:bCs/>
          <w:color w:val="000000"/>
          <w:szCs w:val="24"/>
        </w:rPr>
        <w:t xml:space="preserve">, </w:t>
      </w:r>
      <w:r w:rsidRPr="0011605D">
        <w:rPr>
          <w:bCs/>
          <w:color w:val="000000"/>
          <w:szCs w:val="24"/>
        </w:rPr>
        <w:t xml:space="preserve"> kai </w:t>
      </w:r>
      <w:r>
        <w:rPr>
          <w:bCs/>
          <w:color w:val="000000"/>
          <w:szCs w:val="24"/>
        </w:rPr>
        <w:t>LZS buvo atviras visus</w:t>
      </w:r>
      <w:r w:rsidRPr="0011605D">
        <w:rPr>
          <w:bCs/>
          <w:color w:val="000000"/>
          <w:szCs w:val="24"/>
        </w:rPr>
        <w:t xml:space="preserve"> metus. </w:t>
      </w:r>
    </w:p>
    <w:p w14:paraId="3AF156DE" w14:textId="77777777" w:rsidR="00794AF7" w:rsidRPr="00501380" w:rsidRDefault="00794AF7" w:rsidP="00794AF7">
      <w:pPr>
        <w:shd w:val="clear" w:color="auto" w:fill="FFFFFF" w:themeFill="background1"/>
        <w:ind w:firstLine="567"/>
        <w:jc w:val="both"/>
        <w:rPr>
          <w:rFonts w:eastAsia="Arial Unicode MS" w:cs="Mangal"/>
          <w:bCs/>
          <w:kern w:val="1"/>
          <w:lang w:eastAsia="zh-CN" w:bidi="hi-IN"/>
        </w:rPr>
      </w:pPr>
      <w:r w:rsidRPr="00501380">
        <w:rPr>
          <w:rFonts w:eastAsia="Arial Unicode MS" w:cs="Mangal"/>
          <w:bCs/>
          <w:kern w:val="1"/>
          <w:lang w:eastAsia="zh-CN" w:bidi="hi-IN"/>
        </w:rPr>
        <w:t xml:space="preserve">Informacija apie </w:t>
      </w:r>
      <w:r>
        <w:rPr>
          <w:rFonts w:eastAsia="Arial Unicode MS" w:cs="Mangal"/>
          <w:bCs/>
          <w:kern w:val="1"/>
          <w:lang w:eastAsia="zh-CN" w:bidi="hi-IN"/>
        </w:rPr>
        <w:t xml:space="preserve">Lietuvos zoologijos sodo </w:t>
      </w:r>
      <w:r w:rsidRPr="00501380">
        <w:rPr>
          <w:rFonts w:eastAsia="Arial Unicode MS" w:cs="Mangal"/>
          <w:bCs/>
          <w:kern w:val="1"/>
          <w:lang w:eastAsia="zh-CN" w:bidi="hi-IN"/>
        </w:rPr>
        <w:t>gyvūnus nuolat suvedama į tarptautinę zoologinės informacijos valdymo sistemą.</w:t>
      </w:r>
    </w:p>
    <w:p w14:paraId="579E5D16" w14:textId="77777777" w:rsidR="00794AF7" w:rsidRPr="00501380" w:rsidRDefault="00794AF7" w:rsidP="00794AF7">
      <w:pPr>
        <w:widowControl w:val="0"/>
        <w:shd w:val="clear" w:color="auto" w:fill="FFFFFF" w:themeFill="background1"/>
        <w:tabs>
          <w:tab w:val="left" w:pos="0"/>
        </w:tabs>
        <w:suppressAutoHyphens/>
        <w:ind w:firstLine="567"/>
        <w:jc w:val="both"/>
        <w:rPr>
          <w:rFonts w:eastAsia="Arial Unicode MS" w:cs="Mangal"/>
          <w:bCs/>
          <w:kern w:val="1"/>
          <w:lang w:eastAsia="zh-CN" w:bidi="hi-IN"/>
        </w:rPr>
      </w:pPr>
      <w:r>
        <w:rPr>
          <w:rFonts w:eastAsia="Arial Unicode MS" w:cs="Mangal"/>
          <w:bCs/>
          <w:kern w:val="1"/>
          <w:lang w:eastAsia="zh-CN" w:bidi="hi-IN"/>
        </w:rPr>
        <w:t>2024 m. Lietuvos zoologijos sode organizuota</w:t>
      </w:r>
      <w:r w:rsidRPr="00501380">
        <w:rPr>
          <w:rFonts w:eastAsia="Arial Unicode MS" w:cs="Mangal"/>
          <w:bCs/>
          <w:kern w:val="1"/>
          <w:lang w:eastAsia="zh-CN" w:bidi="hi-IN"/>
        </w:rPr>
        <w:t xml:space="preserve"> edukacinė ir gamtosauginė veikl</w:t>
      </w:r>
      <w:r>
        <w:rPr>
          <w:rFonts w:eastAsia="Arial Unicode MS" w:cs="Mangal"/>
          <w:bCs/>
          <w:kern w:val="1"/>
          <w:lang w:eastAsia="zh-CN" w:bidi="hi-IN"/>
        </w:rPr>
        <w:t xml:space="preserve">a – </w:t>
      </w:r>
      <w:r w:rsidRPr="00501380">
        <w:rPr>
          <w:rFonts w:eastAsia="Arial Unicode MS" w:cs="Mangal"/>
          <w:bCs/>
          <w:kern w:val="1"/>
          <w:lang w:eastAsia="zh-CN" w:bidi="hi-IN"/>
        </w:rPr>
        <w:t>449 ekskursij</w:t>
      </w:r>
      <w:r>
        <w:rPr>
          <w:rFonts w:eastAsia="Arial Unicode MS" w:cs="Mangal"/>
          <w:bCs/>
          <w:kern w:val="1"/>
          <w:lang w:eastAsia="zh-CN" w:bidi="hi-IN"/>
        </w:rPr>
        <w:t>os</w:t>
      </w:r>
      <w:r w:rsidRPr="00501380">
        <w:rPr>
          <w:rFonts w:eastAsia="Arial Unicode MS" w:cs="Mangal"/>
          <w:bCs/>
          <w:kern w:val="1"/>
          <w:lang w:eastAsia="zh-CN" w:bidi="hi-IN"/>
        </w:rPr>
        <w:t>, 963 edukacij</w:t>
      </w:r>
      <w:r>
        <w:rPr>
          <w:rFonts w:eastAsia="Arial Unicode MS" w:cs="Mangal"/>
          <w:bCs/>
          <w:kern w:val="1"/>
          <w:lang w:eastAsia="zh-CN" w:bidi="hi-IN"/>
        </w:rPr>
        <w:t>os</w:t>
      </w:r>
      <w:r w:rsidRPr="00501380">
        <w:rPr>
          <w:rFonts w:eastAsia="Arial Unicode MS" w:cs="Mangal"/>
          <w:bCs/>
          <w:kern w:val="1"/>
          <w:lang w:eastAsia="zh-CN" w:bidi="hi-IN"/>
        </w:rPr>
        <w:t>, 30 edukacinių renginių.</w:t>
      </w:r>
      <w:r>
        <w:rPr>
          <w:rFonts w:eastAsia="Arial Unicode MS" w:cs="Mangal"/>
          <w:bCs/>
          <w:kern w:val="1"/>
          <w:lang w:eastAsia="zh-CN" w:bidi="hi-IN"/>
        </w:rPr>
        <w:t xml:space="preserve"> 2024 m. LZS darbuotojai dalyvavo</w:t>
      </w:r>
      <w:r w:rsidRPr="00501380">
        <w:rPr>
          <w:rFonts w:eastAsia="Arial Unicode MS" w:cs="Mangal"/>
          <w:bCs/>
          <w:kern w:val="1"/>
          <w:lang w:eastAsia="zh-CN" w:bidi="hi-IN"/>
        </w:rPr>
        <w:t xml:space="preserve"> 21 moksliniame renginyje, pareng</w:t>
      </w:r>
      <w:r>
        <w:rPr>
          <w:rFonts w:eastAsia="Arial Unicode MS" w:cs="Mangal"/>
          <w:bCs/>
          <w:kern w:val="1"/>
          <w:lang w:eastAsia="zh-CN" w:bidi="hi-IN"/>
        </w:rPr>
        <w:t>ė</w:t>
      </w:r>
      <w:r w:rsidRPr="00501380">
        <w:rPr>
          <w:rFonts w:eastAsia="Arial Unicode MS" w:cs="Mangal"/>
          <w:bCs/>
          <w:kern w:val="1"/>
          <w:lang w:eastAsia="zh-CN" w:bidi="hi-IN"/>
        </w:rPr>
        <w:t xml:space="preserve"> ir p</w:t>
      </w:r>
      <w:r>
        <w:rPr>
          <w:rFonts w:eastAsia="Arial Unicode MS" w:cs="Mangal"/>
          <w:bCs/>
          <w:kern w:val="1"/>
          <w:lang w:eastAsia="zh-CN" w:bidi="hi-IN"/>
        </w:rPr>
        <w:t>askelbė</w:t>
      </w:r>
      <w:r w:rsidRPr="00501380">
        <w:rPr>
          <w:rFonts w:eastAsia="Arial Unicode MS" w:cs="Mangal"/>
          <w:bCs/>
          <w:kern w:val="1"/>
          <w:lang w:eastAsia="zh-CN" w:bidi="hi-IN"/>
        </w:rPr>
        <w:t xml:space="preserve"> 6 mokslini</w:t>
      </w:r>
      <w:r>
        <w:rPr>
          <w:rFonts w:eastAsia="Arial Unicode MS" w:cs="Mangal"/>
          <w:bCs/>
          <w:kern w:val="1"/>
          <w:lang w:eastAsia="zh-CN" w:bidi="hi-IN"/>
        </w:rPr>
        <w:t>us</w:t>
      </w:r>
      <w:r w:rsidRPr="00501380">
        <w:rPr>
          <w:rFonts w:eastAsia="Arial Unicode MS" w:cs="Mangal"/>
          <w:bCs/>
          <w:kern w:val="1"/>
          <w:lang w:eastAsia="zh-CN" w:bidi="hi-IN"/>
        </w:rPr>
        <w:t xml:space="preserve"> straipsni</w:t>
      </w:r>
      <w:r>
        <w:rPr>
          <w:rFonts w:eastAsia="Arial Unicode MS" w:cs="Mangal"/>
          <w:bCs/>
          <w:kern w:val="1"/>
          <w:lang w:eastAsia="zh-CN" w:bidi="hi-IN"/>
        </w:rPr>
        <w:t>us</w:t>
      </w:r>
      <w:r w:rsidRPr="00501380">
        <w:rPr>
          <w:rFonts w:eastAsia="Arial Unicode MS" w:cs="Mangal"/>
          <w:bCs/>
          <w:kern w:val="1"/>
          <w:lang w:eastAsia="zh-CN" w:bidi="hi-IN"/>
        </w:rPr>
        <w:t>.</w:t>
      </w:r>
    </w:p>
    <w:p w14:paraId="7165F80B" w14:textId="77777777" w:rsidR="00794AF7" w:rsidRPr="00501380"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790C1831">
        <w:rPr>
          <w:rFonts w:eastAsia="Arial Unicode MS" w:cs="Mangal"/>
          <w:kern w:val="1"/>
          <w:lang w:eastAsia="zh-CN" w:bidi="hi-IN"/>
        </w:rPr>
        <w:t>LZS saugoma 21 Lietuvos gyvūnų rūšis, vykdomos 4 rūšių (niūriaspalvio auksavabalio, balinio vėžlio, raudonpilvės kūmutės ir  didžiojo apuoko) ir jų buveinių apsaugos veikl</w:t>
      </w:r>
      <w:r>
        <w:rPr>
          <w:rFonts w:eastAsia="Arial Unicode MS" w:cs="Mangal"/>
          <w:kern w:val="1"/>
          <w:lang w:eastAsia="zh-CN" w:bidi="hi-IN"/>
        </w:rPr>
        <w:t>a</w:t>
      </w:r>
      <w:r w:rsidRPr="790C1831">
        <w:rPr>
          <w:rFonts w:eastAsia="Arial Unicode MS" w:cs="Mangal"/>
          <w:kern w:val="1"/>
          <w:lang w:eastAsia="zh-CN" w:bidi="hi-IN"/>
        </w:rPr>
        <w:t>.</w:t>
      </w:r>
    </w:p>
    <w:p w14:paraId="6FE9C324" w14:textId="598C6FD0" w:rsidR="00794AF7" w:rsidRDefault="00794AF7" w:rsidP="00794AF7">
      <w:pPr>
        <w:shd w:val="clear" w:color="auto" w:fill="FFFFFF" w:themeFill="background1"/>
        <w:ind w:firstLine="567"/>
        <w:jc w:val="both"/>
        <w:rPr>
          <w:color w:val="000000" w:themeColor="text1"/>
        </w:rPr>
      </w:pPr>
      <w:r>
        <w:rPr>
          <w:color w:val="000000" w:themeColor="text1"/>
        </w:rPr>
        <w:t xml:space="preserve">LGGC </w:t>
      </w:r>
      <w:r w:rsidRPr="00501380">
        <w:rPr>
          <w:color w:val="000000" w:themeColor="text1"/>
        </w:rPr>
        <w:t>2024 m.</w:t>
      </w:r>
      <w:r>
        <w:rPr>
          <w:color w:val="000000" w:themeColor="text1"/>
        </w:rPr>
        <w:t xml:space="preserve"> vykdė</w:t>
      </w:r>
      <w:r w:rsidRPr="00501380">
        <w:rPr>
          <w:color w:val="000000" w:themeColor="text1"/>
        </w:rPr>
        <w:t xml:space="preserve"> </w:t>
      </w:r>
      <w:r>
        <w:rPr>
          <w:color w:val="000000" w:themeColor="text1"/>
        </w:rPr>
        <w:t xml:space="preserve">veiklą </w:t>
      </w:r>
      <w:r w:rsidRPr="00501380">
        <w:rPr>
          <w:color w:val="000000" w:themeColor="text1"/>
        </w:rPr>
        <w:t>visoje Lietuvos teritorijoje</w:t>
      </w:r>
      <w:r>
        <w:rPr>
          <w:color w:val="000000" w:themeColor="text1"/>
        </w:rPr>
        <w:t>,</w:t>
      </w:r>
      <w:r w:rsidRPr="00501380">
        <w:rPr>
          <w:color w:val="000000" w:themeColor="text1"/>
        </w:rPr>
        <w:t xml:space="preserve"> </w:t>
      </w:r>
      <w:r>
        <w:rPr>
          <w:color w:val="000000" w:themeColor="text1"/>
        </w:rPr>
        <w:t>priėmė</w:t>
      </w:r>
      <w:r w:rsidRPr="00501380">
        <w:rPr>
          <w:color w:val="000000" w:themeColor="text1"/>
        </w:rPr>
        <w:t xml:space="preserve"> 6185 pranešim</w:t>
      </w:r>
      <w:r>
        <w:rPr>
          <w:color w:val="000000" w:themeColor="text1"/>
        </w:rPr>
        <w:t>us</w:t>
      </w:r>
      <w:r w:rsidRPr="00501380">
        <w:rPr>
          <w:color w:val="000000" w:themeColor="text1"/>
        </w:rPr>
        <w:t xml:space="preserve"> dėl sužeistų laukinių gyvūnų</w:t>
      </w:r>
      <w:r>
        <w:rPr>
          <w:color w:val="000000" w:themeColor="text1"/>
        </w:rPr>
        <w:t xml:space="preserve"> ir su</w:t>
      </w:r>
      <w:r w:rsidRPr="00501380">
        <w:rPr>
          <w:color w:val="000000" w:themeColor="text1"/>
        </w:rPr>
        <w:t>te</w:t>
      </w:r>
      <w:r>
        <w:rPr>
          <w:color w:val="000000" w:themeColor="text1"/>
        </w:rPr>
        <w:t>ikė</w:t>
      </w:r>
      <w:r w:rsidRPr="00501380">
        <w:rPr>
          <w:color w:val="000000" w:themeColor="text1"/>
        </w:rPr>
        <w:t xml:space="preserve"> konsultacij</w:t>
      </w:r>
      <w:r>
        <w:rPr>
          <w:color w:val="000000" w:themeColor="text1"/>
        </w:rPr>
        <w:t>as. 2024 m. siekta 20 proc. padidinti</w:t>
      </w:r>
      <w:r w:rsidRPr="00E83E59">
        <w:rPr>
          <w:color w:val="000000" w:themeColor="text1"/>
        </w:rPr>
        <w:t xml:space="preserve"> išgydytų ir paleidžiamų į laisvę laukinių gyvūnų skaiči</w:t>
      </w:r>
      <w:r>
        <w:rPr>
          <w:color w:val="000000" w:themeColor="text1"/>
        </w:rPr>
        <w:t>ų</w:t>
      </w:r>
      <w:r w:rsidRPr="00E83E59">
        <w:rPr>
          <w:color w:val="000000" w:themeColor="text1"/>
        </w:rPr>
        <w:t>, įskaitant saugomų rūšių gyvūnus</w:t>
      </w:r>
      <w:r>
        <w:rPr>
          <w:color w:val="000000" w:themeColor="text1"/>
        </w:rPr>
        <w:t xml:space="preserve">. </w:t>
      </w:r>
      <w:r>
        <w:t xml:space="preserve">Nesunkios </w:t>
      </w:r>
      <w:r w:rsidRPr="00E83E59">
        <w:rPr>
          <w:color w:val="000000" w:themeColor="text1"/>
        </w:rPr>
        <w:t>laukinių gyvūnų traumos</w:t>
      </w:r>
      <w:r>
        <w:rPr>
          <w:color w:val="000000" w:themeColor="text1"/>
        </w:rPr>
        <w:t xml:space="preserve">, </w:t>
      </w:r>
      <w:r w:rsidRPr="00E83E59">
        <w:rPr>
          <w:color w:val="000000" w:themeColor="text1"/>
        </w:rPr>
        <w:t>laiku suteikta kvalifikuota pagalba</w:t>
      </w:r>
      <w:r>
        <w:rPr>
          <w:color w:val="000000" w:themeColor="text1"/>
        </w:rPr>
        <w:t>,</w:t>
      </w:r>
      <w:r w:rsidRPr="00E83E59">
        <w:rPr>
          <w:color w:val="000000" w:themeColor="text1"/>
        </w:rPr>
        <w:t xml:space="preserve"> gydymas ir reabilitacija </w:t>
      </w:r>
      <w:r>
        <w:rPr>
          <w:color w:val="000000" w:themeColor="text1"/>
        </w:rPr>
        <w:t xml:space="preserve">užtikrino geresnį rezultatą – pasiektas  25,4 proc. padidėjimas. </w:t>
      </w:r>
      <w:r w:rsidRPr="00E83E59">
        <w:rPr>
          <w:color w:val="000000" w:themeColor="text1"/>
        </w:rPr>
        <w:t xml:space="preserve"> </w:t>
      </w:r>
      <w:r>
        <w:rPr>
          <w:color w:val="000000" w:themeColor="text1"/>
        </w:rPr>
        <w:t>Suteikta pagalba 1993 gyvūnams (</w:t>
      </w:r>
      <w:r w:rsidRPr="00501380">
        <w:rPr>
          <w:color w:val="000000" w:themeColor="text1"/>
        </w:rPr>
        <w:t xml:space="preserve">1530 </w:t>
      </w:r>
      <w:r w:rsidR="006A102F">
        <w:rPr>
          <w:color w:val="000000" w:themeColor="text1"/>
        </w:rPr>
        <w:t>p</w:t>
      </w:r>
      <w:r w:rsidRPr="00501380">
        <w:rPr>
          <w:color w:val="000000" w:themeColor="text1"/>
        </w:rPr>
        <w:t>aukšči</w:t>
      </w:r>
      <w:r>
        <w:rPr>
          <w:color w:val="000000" w:themeColor="text1"/>
        </w:rPr>
        <w:t xml:space="preserve">ų, </w:t>
      </w:r>
      <w:r w:rsidRPr="00501380">
        <w:rPr>
          <w:color w:val="000000" w:themeColor="text1"/>
        </w:rPr>
        <w:t>13</w:t>
      </w:r>
      <w:r>
        <w:rPr>
          <w:color w:val="000000" w:themeColor="text1"/>
        </w:rPr>
        <w:t xml:space="preserve"> </w:t>
      </w:r>
      <w:r w:rsidRPr="00501380">
        <w:rPr>
          <w:color w:val="000000" w:themeColor="text1"/>
        </w:rPr>
        <w:t>ropli</w:t>
      </w:r>
      <w:r>
        <w:rPr>
          <w:color w:val="000000" w:themeColor="text1"/>
        </w:rPr>
        <w:t>ų</w:t>
      </w:r>
      <w:r w:rsidRPr="00501380">
        <w:rPr>
          <w:color w:val="000000" w:themeColor="text1"/>
        </w:rPr>
        <w:t>, 390</w:t>
      </w:r>
      <w:r>
        <w:rPr>
          <w:color w:val="000000" w:themeColor="text1"/>
        </w:rPr>
        <w:t xml:space="preserve"> </w:t>
      </w:r>
      <w:r w:rsidRPr="00501380">
        <w:rPr>
          <w:color w:val="000000" w:themeColor="text1"/>
        </w:rPr>
        <w:t>žinduoli</w:t>
      </w:r>
      <w:r>
        <w:rPr>
          <w:color w:val="000000" w:themeColor="text1"/>
        </w:rPr>
        <w:t>ų)</w:t>
      </w:r>
      <w:r w:rsidRPr="00501380">
        <w:rPr>
          <w:color w:val="000000" w:themeColor="text1"/>
        </w:rPr>
        <w:t>.</w:t>
      </w:r>
      <w:r>
        <w:rPr>
          <w:color w:val="000000" w:themeColor="text1"/>
        </w:rPr>
        <w:t xml:space="preserve"> </w:t>
      </w:r>
      <w:r w:rsidRPr="00501380">
        <w:rPr>
          <w:color w:val="000000" w:themeColor="text1"/>
        </w:rPr>
        <w:t xml:space="preserve"> Išgydyta</w:t>
      </w:r>
      <w:r>
        <w:rPr>
          <w:color w:val="000000" w:themeColor="text1"/>
        </w:rPr>
        <w:t>s</w:t>
      </w:r>
      <w:r w:rsidRPr="00501380">
        <w:rPr>
          <w:color w:val="000000" w:themeColor="text1"/>
        </w:rPr>
        <w:t xml:space="preserve"> ir paleista</w:t>
      </w:r>
      <w:r>
        <w:rPr>
          <w:color w:val="000000" w:themeColor="text1"/>
        </w:rPr>
        <w:t>s</w:t>
      </w:r>
      <w:r w:rsidRPr="00501380">
        <w:rPr>
          <w:color w:val="000000" w:themeColor="text1"/>
        </w:rPr>
        <w:t xml:space="preserve"> į laisvę 491 </w:t>
      </w:r>
      <w:r>
        <w:rPr>
          <w:color w:val="000000" w:themeColor="text1"/>
        </w:rPr>
        <w:t>gyvūnas</w:t>
      </w:r>
      <w:r w:rsidRPr="00501380">
        <w:rPr>
          <w:color w:val="000000" w:themeColor="text1"/>
        </w:rPr>
        <w:t>, nugaišinta 820</w:t>
      </w:r>
      <w:r>
        <w:rPr>
          <w:color w:val="000000" w:themeColor="text1"/>
        </w:rPr>
        <w:t xml:space="preserve"> gyvūnų (iš jų</w:t>
      </w:r>
      <w:r w:rsidRPr="00501380">
        <w:rPr>
          <w:color w:val="000000" w:themeColor="text1"/>
        </w:rPr>
        <w:t xml:space="preserve"> 33</w:t>
      </w:r>
      <w:r>
        <w:rPr>
          <w:color w:val="000000" w:themeColor="text1"/>
        </w:rPr>
        <w:t xml:space="preserve"> </w:t>
      </w:r>
      <w:r w:rsidR="00D749D6">
        <w:rPr>
          <w:color w:val="000000" w:themeColor="text1"/>
        </w:rPr>
        <w:t>i</w:t>
      </w:r>
      <w:r w:rsidRPr="00501380">
        <w:rPr>
          <w:color w:val="000000" w:themeColor="text1"/>
        </w:rPr>
        <w:t xml:space="preserve">nvazinės rūšys). </w:t>
      </w:r>
      <w:r>
        <w:rPr>
          <w:color w:val="000000" w:themeColor="text1"/>
        </w:rPr>
        <w:t xml:space="preserve"> </w:t>
      </w:r>
      <w:r w:rsidRPr="00501380">
        <w:rPr>
          <w:color w:val="000000" w:themeColor="text1"/>
        </w:rPr>
        <w:t>Paimt</w:t>
      </w:r>
      <w:r>
        <w:rPr>
          <w:color w:val="000000" w:themeColor="text1"/>
        </w:rPr>
        <w:t>i</w:t>
      </w:r>
      <w:r w:rsidRPr="00501380">
        <w:rPr>
          <w:color w:val="000000" w:themeColor="text1"/>
        </w:rPr>
        <w:t xml:space="preserve"> </w:t>
      </w:r>
      <w:r>
        <w:rPr>
          <w:color w:val="000000" w:themeColor="text1"/>
        </w:rPr>
        <w:t xml:space="preserve">274 </w:t>
      </w:r>
      <w:r w:rsidRPr="00501380">
        <w:rPr>
          <w:color w:val="000000" w:themeColor="text1"/>
        </w:rPr>
        <w:t>konfiskuot</w:t>
      </w:r>
      <w:r>
        <w:rPr>
          <w:color w:val="000000" w:themeColor="text1"/>
        </w:rPr>
        <w:t>i</w:t>
      </w:r>
      <w:r w:rsidRPr="00501380">
        <w:rPr>
          <w:color w:val="000000" w:themeColor="text1"/>
        </w:rPr>
        <w:t xml:space="preserve"> gyvūn</w:t>
      </w:r>
      <w:r>
        <w:rPr>
          <w:color w:val="000000" w:themeColor="text1"/>
        </w:rPr>
        <w:t>ai (</w:t>
      </w:r>
      <w:r w:rsidRPr="00501380">
        <w:rPr>
          <w:color w:val="000000" w:themeColor="text1"/>
        </w:rPr>
        <w:t>105 aukščiai, 41 ropl</w:t>
      </w:r>
      <w:r>
        <w:rPr>
          <w:color w:val="000000" w:themeColor="text1"/>
        </w:rPr>
        <w:t>ys</w:t>
      </w:r>
      <w:r w:rsidRPr="00501380">
        <w:rPr>
          <w:color w:val="000000" w:themeColor="text1"/>
        </w:rPr>
        <w:t>, 48 žinduoliai, 36 varliagyviai,</w:t>
      </w:r>
      <w:r>
        <w:rPr>
          <w:color w:val="000000" w:themeColor="text1"/>
        </w:rPr>
        <w:t xml:space="preserve"> 44</w:t>
      </w:r>
      <w:r w:rsidRPr="00501380">
        <w:rPr>
          <w:color w:val="000000" w:themeColor="text1"/>
        </w:rPr>
        <w:t xml:space="preserve"> žuvys</w:t>
      </w:r>
      <w:r>
        <w:rPr>
          <w:color w:val="000000" w:themeColor="text1"/>
        </w:rPr>
        <w:t xml:space="preserve">), </w:t>
      </w:r>
      <w:r w:rsidRPr="00501380">
        <w:rPr>
          <w:color w:val="000000" w:themeColor="text1"/>
        </w:rPr>
        <w:t xml:space="preserve">67 </w:t>
      </w:r>
      <w:r>
        <w:rPr>
          <w:color w:val="000000" w:themeColor="text1"/>
        </w:rPr>
        <w:t>gyvūnai</w:t>
      </w:r>
      <w:r w:rsidRPr="00501380">
        <w:rPr>
          <w:color w:val="000000" w:themeColor="text1"/>
        </w:rPr>
        <w:t xml:space="preserve"> perduot</w:t>
      </w:r>
      <w:r>
        <w:rPr>
          <w:color w:val="000000" w:themeColor="text1"/>
        </w:rPr>
        <w:t>i</w:t>
      </w:r>
      <w:r w:rsidRPr="00501380">
        <w:rPr>
          <w:color w:val="000000" w:themeColor="text1"/>
        </w:rPr>
        <w:t xml:space="preserve"> nuolatin</w:t>
      </w:r>
      <w:r>
        <w:rPr>
          <w:color w:val="000000" w:themeColor="text1"/>
        </w:rPr>
        <w:t>iam</w:t>
      </w:r>
      <w:r w:rsidRPr="00501380">
        <w:rPr>
          <w:color w:val="000000" w:themeColor="text1"/>
        </w:rPr>
        <w:t xml:space="preserve"> laikymui kitiems asmenims, </w:t>
      </w:r>
      <w:r>
        <w:rPr>
          <w:color w:val="000000" w:themeColor="text1"/>
        </w:rPr>
        <w:t xml:space="preserve">16 gyvūnų </w:t>
      </w:r>
      <w:r w:rsidRPr="00501380">
        <w:rPr>
          <w:color w:val="000000" w:themeColor="text1"/>
        </w:rPr>
        <w:t>grąžint</w:t>
      </w:r>
      <w:r>
        <w:rPr>
          <w:color w:val="000000" w:themeColor="text1"/>
        </w:rPr>
        <w:t>i</w:t>
      </w:r>
      <w:r w:rsidRPr="00501380">
        <w:rPr>
          <w:color w:val="000000" w:themeColor="text1"/>
        </w:rPr>
        <w:t xml:space="preserve"> savininkams</w:t>
      </w:r>
      <w:r>
        <w:rPr>
          <w:color w:val="000000" w:themeColor="text1"/>
        </w:rPr>
        <w:t xml:space="preserve">, </w:t>
      </w:r>
      <w:r w:rsidRPr="00501380">
        <w:rPr>
          <w:color w:val="000000" w:themeColor="text1"/>
        </w:rPr>
        <w:t>31</w:t>
      </w:r>
      <w:r>
        <w:rPr>
          <w:color w:val="000000" w:themeColor="text1"/>
        </w:rPr>
        <w:t xml:space="preserve"> gyvūnas n</w:t>
      </w:r>
      <w:r w:rsidRPr="00501380">
        <w:rPr>
          <w:color w:val="000000" w:themeColor="text1"/>
        </w:rPr>
        <w:t>ugaišinta</w:t>
      </w:r>
      <w:r>
        <w:rPr>
          <w:color w:val="000000" w:themeColor="text1"/>
        </w:rPr>
        <w:t>s</w:t>
      </w:r>
      <w:r w:rsidRPr="00501380">
        <w:rPr>
          <w:color w:val="000000" w:themeColor="text1"/>
        </w:rPr>
        <w:t xml:space="preserve"> </w:t>
      </w:r>
      <w:r>
        <w:rPr>
          <w:color w:val="000000" w:themeColor="text1"/>
        </w:rPr>
        <w:t>(</w:t>
      </w:r>
      <w:r w:rsidRPr="00501380">
        <w:rPr>
          <w:color w:val="000000" w:themeColor="text1"/>
        </w:rPr>
        <w:t>iš jų 29 invazinės rūšys</w:t>
      </w:r>
      <w:r>
        <w:rPr>
          <w:color w:val="000000" w:themeColor="text1"/>
        </w:rPr>
        <w:t>)</w:t>
      </w:r>
      <w:r w:rsidRPr="00501380">
        <w:rPr>
          <w:color w:val="000000" w:themeColor="text1"/>
        </w:rPr>
        <w:t xml:space="preserve">. </w:t>
      </w:r>
    </w:p>
    <w:p w14:paraId="75F033BC" w14:textId="77777777" w:rsidR="00794AF7" w:rsidRDefault="00794AF7" w:rsidP="00794AF7">
      <w:pPr>
        <w:widowControl w:val="0"/>
        <w:suppressAutoHyphens/>
        <w:ind w:firstLine="567"/>
        <w:jc w:val="both"/>
        <w:rPr>
          <w:rFonts w:eastAsia="Arial Unicode MS" w:cs="Mangal"/>
          <w:kern w:val="1"/>
          <w:lang w:eastAsia="zh-CN" w:bidi="hi-IN"/>
        </w:rPr>
      </w:pPr>
      <w:r w:rsidRPr="790C1831">
        <w:rPr>
          <w:rFonts w:eastAsia="Arial Unicode MS" w:cs="Mangal"/>
          <w:b/>
          <w:bCs/>
          <w:lang w:eastAsia="zh-CN" w:bidi="hi-IN"/>
        </w:rPr>
        <w:t xml:space="preserve">02-001-12-03 uždavinį </w:t>
      </w:r>
      <w:r w:rsidRPr="790C1831">
        <w:rPr>
          <w:rFonts w:eastAsia="Arial Unicode MS" w:cs="Mangal"/>
          <w:lang w:eastAsia="zh-CN" w:bidi="hi-IN"/>
        </w:rPr>
        <w:t>„Vykdyti žemės gelmių ir jų išteklių tyrimą, naudojimo valstybinį reguliavimą bei priežiūrą, valstybinius geologinius tyrimus ir aplinkos monitoringą, taip pat geologinius tyrimus, siekiant parinkti radioaktyviųjų atliekų giluminio atliekyno vietą, kaupti, saugoti ir eksponuoti geologinę informaciją“ įgyvendino Lietuvos geologijos tarnyba.</w:t>
      </w:r>
    </w:p>
    <w:p w14:paraId="1AFDB6A6" w14:textId="77777777" w:rsidR="00794AF7" w:rsidRPr="004E51B0" w:rsidRDefault="00794AF7" w:rsidP="00794AF7">
      <w:pPr>
        <w:suppressAutoHyphens/>
        <w:ind w:firstLine="567"/>
        <w:jc w:val="both"/>
      </w:pPr>
      <w:r w:rsidRPr="790C1831">
        <w:t>Įgyvendinant priemonę „Vykdyti žemės gelmių tyrimo ir naudojimo valstybinį reguliavimą  ir priežiūrą,  tvarkyti žemės gelmių registrą“</w:t>
      </w:r>
      <w:r>
        <w:t>,</w:t>
      </w:r>
      <w:r w:rsidRPr="790C1831">
        <w:t xml:space="preserve">  išduota 11 leidimų tirti žemės gelmes, 30 leidimų naudoti naudingąsias iškasenas ir 128 leidimai požeminio vandens ištekliams. Įvertintos 2439 kasybos ataskaitos ir 385 telkinių markšeideriniai planai.  Patvirtinta 120 vandenviečių apsaugos zonų projektų, atlikti </w:t>
      </w:r>
      <w:r>
        <w:t>ir</w:t>
      </w:r>
      <w:r w:rsidRPr="790C1831">
        <w:t xml:space="preserve"> planiniai, </w:t>
      </w:r>
      <w:r>
        <w:t>ir</w:t>
      </w:r>
      <w:r w:rsidRPr="790C1831">
        <w:t xml:space="preserve"> neplaniniai patikrinimai</w:t>
      </w:r>
      <w:r>
        <w:t>;</w:t>
      </w:r>
      <w:r w:rsidRPr="790C1831">
        <w:t xml:space="preserve"> įvertintos 87 ekogeologinių tyrimų ataskaitos, peržiūrėt</w:t>
      </w:r>
      <w:r>
        <w:t>i</w:t>
      </w:r>
      <w:r w:rsidRPr="790C1831">
        <w:t xml:space="preserve"> 28 geoterminių gręžinių sistemų projektai ir 15 požeminio vandens gręžinių projektų. Per metus įregistruota 1202 gręžini</w:t>
      </w:r>
      <w:r>
        <w:t>ai</w:t>
      </w:r>
      <w:r w:rsidRPr="790C1831">
        <w:t xml:space="preserve"> ir 235 geoterminių gręžinių sistemos. </w:t>
      </w:r>
      <w:r>
        <w:t>Palyginus su</w:t>
      </w:r>
      <w:r w:rsidRPr="790C1831">
        <w:t xml:space="preserve"> 2023 m.</w:t>
      </w:r>
      <w:r>
        <w:t>,</w:t>
      </w:r>
      <w:r w:rsidRPr="790C1831">
        <w:t xml:space="preserve"> bendras išduotų dokumentų ir įvertintų ataskaitų skaičius išaugo.  </w:t>
      </w:r>
    </w:p>
    <w:p w14:paraId="1254C1D1" w14:textId="4019004B" w:rsidR="00794AF7" w:rsidRPr="004425B4" w:rsidRDefault="00794AF7" w:rsidP="00794AF7">
      <w:pPr>
        <w:ind w:firstLine="567"/>
        <w:jc w:val="both"/>
      </w:pPr>
      <w:r w:rsidRPr="00406F1F">
        <w:t xml:space="preserve">Įgyvendinant priemonę „Vykdyti valstybinius geologinius tyrimus, valstybinį aplinkos monitoringą, kaupti ir saugoti geologinę informaciją valstybinėje geologinės informacijos sistemoje, atstovauti Lietuvos interesams tarptautinėse institucijose geologijos srityje ir užtikrinti tarptautinių įsipareigojimų vykdymą, atlikti specializuotus geologinius tyrimus“, vykdytas Valstybinių geologinių tyrimų 2021–2025 metų veiksmų planas „Klimato kaita ir geologinė aplinka“ – užbaigtas geologinis  kartografavimas 4 plotuose ir parengtos šių plotų </w:t>
      </w:r>
      <w:r w:rsidRPr="00C9562C">
        <w:t xml:space="preserve">ataskaitos; parengta projekto „Lietuvos </w:t>
      </w:r>
      <w:r w:rsidR="00C9562C">
        <w:t xml:space="preserve">Respublikos </w:t>
      </w:r>
      <w:r w:rsidRPr="00C9562C">
        <w:t xml:space="preserve">teritorijos inžinerinių geologinių sąlygų sudėtingumo vertinimas, duomenų masyvų sudarymas“ ataskaita; Geologinių procesų ir reiškinių duomenų </w:t>
      </w:r>
      <w:r w:rsidRPr="004425B4">
        <w:t>bazė papildyta 52 reiškinių duomenimis</w:t>
      </w:r>
      <w:r>
        <w:t>, s</w:t>
      </w:r>
      <w:r w:rsidRPr="004425B4">
        <w:t>uvesti 202</w:t>
      </w:r>
      <w:r>
        <w:t>2–2024</w:t>
      </w:r>
      <w:r w:rsidRPr="004425B4">
        <w:t xml:space="preserve"> m. ekogeologinių tyrimų duomenys</w:t>
      </w:r>
      <w:r>
        <w:t xml:space="preserve"> (</w:t>
      </w:r>
      <w:r w:rsidRPr="004425B4">
        <w:t>apie 870 ekogeologinių tyrimų</w:t>
      </w:r>
      <w:r>
        <w:t>).</w:t>
      </w:r>
      <w:r w:rsidRPr="004425B4">
        <w:t xml:space="preserve"> </w:t>
      </w:r>
    </w:p>
    <w:p w14:paraId="589C3BA7" w14:textId="77777777" w:rsidR="00794AF7" w:rsidRDefault="00794AF7" w:rsidP="00794AF7">
      <w:pPr>
        <w:suppressAutoHyphens/>
        <w:ind w:firstLine="567"/>
        <w:jc w:val="both"/>
      </w:pPr>
      <w:r w:rsidRPr="790C1831">
        <w:t>Įgyvendinant priemonę „Vykdyti valstybinius geologinius tyrimus giluminiam radioaktyviųjų atliekų atliekynui įrengti“ surinkti radioaktyviųjų atliekų giluminio atliekyno įrengimui potencialiai tinkamų teritorijų geologiniai ir geofiziniai duomenys, atlikta šių duomenų kompleksinė analizė ir vertinimas.  Pagal Tarptautinės atominės energijos agentūros  misijos Vilniuje rekomendacijas atliktas nauj</w:t>
      </w:r>
      <w:r>
        <w:t>ų</w:t>
      </w:r>
      <w:r w:rsidRPr="790C1831">
        <w:t xml:space="preserve"> potencialių giluminio atliekyno tyrimo vietų vertinimas pagal  giluminio atliekyno stabilumą lemiančius geologinės aplinkos vertinimo kriterijus, parengta  ataskaita apie </w:t>
      </w:r>
      <w:r>
        <w:t>šias</w:t>
      </w:r>
      <w:r w:rsidRPr="790C1831">
        <w:t xml:space="preserve"> tyrimo vietas. Parengta galutinė išvada dėl šių potencialiai tinkamų tyrimo vietų vertinimo.  Suteiktos konsultacijos ir pateiktos ekspert</w:t>
      </w:r>
      <w:r>
        <w:t>ų</w:t>
      </w:r>
      <w:r w:rsidRPr="790C1831">
        <w:t xml:space="preserve"> </w:t>
      </w:r>
      <w:r w:rsidRPr="790C1831">
        <w:lastRenderedPageBreak/>
        <w:t>išvados VĮ Ignalinos atominei elektrinei dėl giluminio gręžinio ir geologinių tyrimų gręžinyje programos rengimo.</w:t>
      </w:r>
    </w:p>
    <w:p w14:paraId="7CA94F81" w14:textId="77777777" w:rsidR="00794AF7" w:rsidRDefault="00794AF7" w:rsidP="00794AF7">
      <w:pPr>
        <w:widowControl w:val="0"/>
        <w:suppressAutoHyphens/>
        <w:ind w:firstLine="567"/>
        <w:jc w:val="both"/>
        <w:rPr>
          <w:rFonts w:eastAsia="Arial Unicode MS" w:cs="Mangal"/>
          <w:kern w:val="1"/>
          <w:lang w:eastAsia="zh-CN" w:bidi="hi-IN"/>
        </w:rPr>
      </w:pPr>
      <w:r w:rsidRPr="790C1831">
        <w:rPr>
          <w:rFonts w:eastAsia="Arial Unicode MS" w:cs="Mangal"/>
          <w:b/>
          <w:bCs/>
          <w:lang w:eastAsia="zh-CN" w:bidi="hi-IN"/>
        </w:rPr>
        <w:t>02-001-12-04 uždavinį</w:t>
      </w:r>
      <w:r w:rsidRPr="790C1831">
        <w:rPr>
          <w:rFonts w:eastAsia="Arial Unicode MS" w:cs="Mangal"/>
          <w:lang w:eastAsia="zh-CN" w:bidi="hi-IN"/>
        </w:rPr>
        <w:t xml:space="preserve"> „Išsaugoti gamtos paveldo vertybes, kaupti, tirti, eksponuoti, populiarinti ir apsaugoti Lietuvos eratinius riedulius, atneštus pleistocene, pasaulio mineralus ir Lietuvos naudingąsias iškasenas, plėsti ir tvarkyti V. Into akmenų muziejaus parką ir jo dendrologinę kolekciją“ įgyvendino Vaclovo Into akmenų muziejus.</w:t>
      </w:r>
    </w:p>
    <w:p w14:paraId="065BFFE7" w14:textId="77777777" w:rsidR="00794AF7" w:rsidRDefault="00794AF7" w:rsidP="00794AF7">
      <w:pPr>
        <w:widowControl w:val="0"/>
        <w:shd w:val="clear" w:color="auto" w:fill="FFFFFF" w:themeFill="background1"/>
        <w:suppressAutoHyphens/>
        <w:ind w:firstLine="567"/>
        <w:jc w:val="both"/>
        <w:rPr>
          <w:rFonts w:eastAsia="Calibri"/>
          <w:lang w:eastAsia="en-US"/>
        </w:rPr>
      </w:pPr>
      <w:r w:rsidRPr="191663BB">
        <w:rPr>
          <w:rFonts w:eastAsia="Arial Unicode MS" w:cs="Mangal"/>
          <w:kern w:val="1"/>
          <w:lang w:eastAsia="zh-CN" w:bidi="hi-IN"/>
        </w:rPr>
        <w:t>202</w:t>
      </w:r>
      <w:r>
        <w:rPr>
          <w:rFonts w:eastAsia="Arial Unicode MS" w:cs="Mangal"/>
          <w:kern w:val="1"/>
          <w:lang w:eastAsia="zh-CN" w:bidi="hi-IN"/>
        </w:rPr>
        <w:t>4</w:t>
      </w:r>
      <w:r w:rsidRPr="191663BB">
        <w:rPr>
          <w:rFonts w:eastAsia="Arial Unicode MS" w:cs="Mangal"/>
          <w:kern w:val="1"/>
          <w:lang w:eastAsia="zh-CN" w:bidi="hi-IN"/>
        </w:rPr>
        <w:t xml:space="preserve"> m. muziejų aplankė </w:t>
      </w:r>
      <w:r>
        <w:rPr>
          <w:rFonts w:eastAsia="Arial Unicode MS" w:cs="Mangal"/>
          <w:kern w:val="1"/>
          <w:lang w:eastAsia="zh-CN" w:bidi="hi-IN"/>
        </w:rPr>
        <w:t>9</w:t>
      </w:r>
      <w:r w:rsidRPr="191663BB">
        <w:rPr>
          <w:rFonts w:eastAsia="Arial Unicode MS" w:cs="Mangal"/>
          <w:kern w:val="1"/>
          <w:lang w:eastAsia="zh-CN" w:bidi="hi-IN"/>
        </w:rPr>
        <w:t xml:space="preserve"> proc. mažiau</w:t>
      </w:r>
      <w:r>
        <w:rPr>
          <w:rFonts w:eastAsia="Arial Unicode MS" w:cs="Mangal"/>
          <w:kern w:val="1"/>
          <w:lang w:eastAsia="zh-CN" w:bidi="hi-IN"/>
        </w:rPr>
        <w:t xml:space="preserve"> lankytojų nei </w:t>
      </w:r>
      <w:r w:rsidRPr="191663BB">
        <w:rPr>
          <w:rFonts w:eastAsia="Arial Unicode MS" w:cs="Mangal"/>
          <w:kern w:val="1"/>
          <w:lang w:eastAsia="zh-CN" w:bidi="hi-IN"/>
        </w:rPr>
        <w:t>202</w:t>
      </w:r>
      <w:r>
        <w:rPr>
          <w:rFonts w:eastAsia="Arial Unicode MS" w:cs="Mangal"/>
          <w:kern w:val="1"/>
          <w:lang w:eastAsia="zh-CN" w:bidi="hi-IN"/>
        </w:rPr>
        <w:t>3</w:t>
      </w:r>
      <w:r w:rsidRPr="191663BB">
        <w:rPr>
          <w:rFonts w:eastAsia="Arial Unicode MS" w:cs="Mangal"/>
          <w:kern w:val="1"/>
          <w:lang w:eastAsia="zh-CN" w:bidi="hi-IN"/>
        </w:rPr>
        <w:t xml:space="preserve"> m. </w:t>
      </w:r>
      <w:r>
        <w:rPr>
          <w:rFonts w:eastAsia="Arial Unicode MS" w:cs="Mangal"/>
          <w:kern w:val="1"/>
          <w:lang w:eastAsia="zh-CN" w:bidi="hi-IN"/>
        </w:rPr>
        <w:t>A</w:t>
      </w:r>
      <w:r w:rsidRPr="191663BB">
        <w:rPr>
          <w:rFonts w:eastAsia="Arial Unicode MS" w:cs="Mangal"/>
          <w:kern w:val="1"/>
          <w:lang w:eastAsia="zh-CN" w:bidi="hi-IN"/>
        </w:rPr>
        <w:t>tvykstamąjį</w:t>
      </w:r>
      <w:r w:rsidRPr="191663BB">
        <w:rPr>
          <w:rFonts w:eastAsia="Calibri"/>
          <w:lang w:eastAsia="en-US"/>
        </w:rPr>
        <w:t xml:space="preserve"> turizmą Lietuvoje sumažino Rusijos karas prieš Ukrainą,  elektros ir kuro kainų šuoliai, infliacija. </w:t>
      </w:r>
    </w:p>
    <w:p w14:paraId="1274F419" w14:textId="77777777" w:rsidR="00794AF7" w:rsidRDefault="00794AF7" w:rsidP="00794AF7">
      <w:pPr>
        <w:widowControl w:val="0"/>
        <w:shd w:val="clear" w:color="auto" w:fill="FFFFFF" w:themeFill="background1"/>
        <w:suppressAutoHyphens/>
        <w:ind w:firstLine="567"/>
        <w:jc w:val="both"/>
        <w:rPr>
          <w:rFonts w:eastAsia="Arial Unicode MS" w:cs="Mangal"/>
          <w:bCs/>
          <w:kern w:val="1"/>
          <w:szCs w:val="24"/>
          <w:lang w:eastAsia="zh-CN" w:bidi="hi-IN"/>
        </w:rPr>
      </w:pPr>
      <w:r>
        <w:rPr>
          <w:rFonts w:eastAsia="Calibri"/>
          <w:lang w:eastAsia="en-US"/>
        </w:rPr>
        <w:t>Per 2024 m. s</w:t>
      </w:r>
      <w:r w:rsidRPr="00232EEB">
        <w:rPr>
          <w:rFonts w:eastAsia="Arial Unicode MS" w:cs="Mangal"/>
          <w:bCs/>
          <w:kern w:val="1"/>
          <w:szCs w:val="24"/>
          <w:lang w:eastAsia="zh-CN" w:bidi="hi-IN"/>
        </w:rPr>
        <w:t xml:space="preserve">uorganizuoti </w:t>
      </w:r>
      <w:r>
        <w:rPr>
          <w:rFonts w:eastAsia="Arial Unicode MS" w:cs="Mangal"/>
          <w:bCs/>
          <w:kern w:val="1"/>
          <w:szCs w:val="24"/>
          <w:lang w:eastAsia="zh-CN" w:bidi="hi-IN"/>
        </w:rPr>
        <w:t xml:space="preserve">8 </w:t>
      </w:r>
      <w:r w:rsidRPr="00232EEB">
        <w:rPr>
          <w:rFonts w:eastAsia="Arial Unicode MS" w:cs="Mangal"/>
          <w:bCs/>
          <w:kern w:val="1"/>
          <w:szCs w:val="24"/>
          <w:lang w:eastAsia="zh-CN" w:bidi="hi-IN"/>
        </w:rPr>
        <w:t>gamtosauginiai renginiai  (Didžioji pavasario talka akmenų parke, Geologijos knygą atvertus Pakalniškių karjere, Europos muziejų naktis akmenų parke, Kokią istoriją pasakoja Bartuvos upė akmenų slėnyje, renginys Europos paveldo dienų proga „Kultūros paveldas: ryšiai, įtakos, keliai“, Šiaudiniai sodai, Uždek žvakutę Vaclovui Intui, Kalėdinių eglučių alėja).</w:t>
      </w:r>
      <w:r>
        <w:rPr>
          <w:rFonts w:eastAsia="Arial Unicode MS" w:cs="Mangal"/>
          <w:bCs/>
          <w:kern w:val="1"/>
          <w:szCs w:val="24"/>
          <w:lang w:eastAsia="zh-CN" w:bidi="hi-IN"/>
        </w:rPr>
        <w:t xml:space="preserve"> </w:t>
      </w:r>
      <w:r w:rsidRPr="00232EEB">
        <w:rPr>
          <w:rFonts w:eastAsia="Arial Unicode MS" w:cs="Mangal"/>
          <w:bCs/>
          <w:kern w:val="1"/>
          <w:szCs w:val="24"/>
          <w:lang w:eastAsia="zh-CN" w:bidi="hi-IN"/>
        </w:rPr>
        <w:t xml:space="preserve"> Surengt</w:t>
      </w:r>
      <w:r>
        <w:rPr>
          <w:rFonts w:eastAsia="Arial Unicode MS" w:cs="Mangal"/>
          <w:bCs/>
          <w:kern w:val="1"/>
          <w:szCs w:val="24"/>
          <w:lang w:eastAsia="zh-CN" w:bidi="hi-IN"/>
        </w:rPr>
        <w:t>a 13</w:t>
      </w:r>
      <w:r w:rsidRPr="00232EEB">
        <w:rPr>
          <w:rFonts w:eastAsia="Arial Unicode MS" w:cs="Mangal"/>
          <w:bCs/>
          <w:kern w:val="1"/>
          <w:szCs w:val="24"/>
          <w:lang w:eastAsia="zh-CN" w:bidi="hi-IN"/>
        </w:rPr>
        <w:t xml:space="preserve"> laikin</w:t>
      </w:r>
      <w:r>
        <w:rPr>
          <w:rFonts w:eastAsia="Arial Unicode MS" w:cs="Mangal"/>
          <w:bCs/>
          <w:kern w:val="1"/>
          <w:szCs w:val="24"/>
          <w:lang w:eastAsia="zh-CN" w:bidi="hi-IN"/>
        </w:rPr>
        <w:t>ų</w:t>
      </w:r>
      <w:r w:rsidRPr="00232EEB">
        <w:rPr>
          <w:rFonts w:eastAsia="Arial Unicode MS" w:cs="Mangal"/>
          <w:bCs/>
          <w:kern w:val="1"/>
          <w:szCs w:val="24"/>
          <w:lang w:eastAsia="zh-CN" w:bidi="hi-IN"/>
        </w:rPr>
        <w:t xml:space="preserve"> ir kilnojam</w:t>
      </w:r>
      <w:r>
        <w:rPr>
          <w:rFonts w:eastAsia="Arial Unicode MS" w:cs="Mangal"/>
          <w:bCs/>
          <w:kern w:val="1"/>
          <w:szCs w:val="24"/>
          <w:lang w:eastAsia="zh-CN" w:bidi="hi-IN"/>
        </w:rPr>
        <w:t>ų</w:t>
      </w:r>
      <w:r w:rsidRPr="00232EEB">
        <w:rPr>
          <w:rFonts w:eastAsia="Arial Unicode MS" w:cs="Mangal"/>
          <w:bCs/>
          <w:kern w:val="1"/>
          <w:szCs w:val="24"/>
          <w:lang w:eastAsia="zh-CN" w:bidi="hi-IN"/>
        </w:rPr>
        <w:t xml:space="preserve"> ekspozicij</w:t>
      </w:r>
      <w:r>
        <w:rPr>
          <w:rFonts w:eastAsia="Arial Unicode MS" w:cs="Mangal"/>
          <w:bCs/>
          <w:kern w:val="1"/>
          <w:szCs w:val="24"/>
          <w:lang w:eastAsia="zh-CN" w:bidi="hi-IN"/>
        </w:rPr>
        <w:t>ų</w:t>
      </w:r>
      <w:r w:rsidRPr="00232EEB">
        <w:rPr>
          <w:rFonts w:eastAsia="Arial Unicode MS" w:cs="Mangal"/>
          <w:bCs/>
          <w:kern w:val="1"/>
          <w:szCs w:val="24"/>
          <w:lang w:eastAsia="zh-CN" w:bidi="hi-IN"/>
        </w:rPr>
        <w:t>. Par</w:t>
      </w:r>
      <w:r>
        <w:rPr>
          <w:rFonts w:eastAsia="Arial Unicode MS" w:cs="Mangal"/>
          <w:bCs/>
          <w:kern w:val="1"/>
          <w:szCs w:val="24"/>
          <w:lang w:eastAsia="zh-CN" w:bidi="hi-IN"/>
        </w:rPr>
        <w:t>engtos</w:t>
      </w:r>
      <w:r w:rsidRPr="00232EEB">
        <w:rPr>
          <w:rFonts w:eastAsia="Arial Unicode MS" w:cs="Mangal"/>
          <w:bCs/>
          <w:kern w:val="1"/>
          <w:szCs w:val="24"/>
          <w:lang w:eastAsia="zh-CN" w:bidi="hi-IN"/>
        </w:rPr>
        <w:t xml:space="preserve"> dvi naujos edukacijos, </w:t>
      </w:r>
      <w:r>
        <w:rPr>
          <w:rFonts w:eastAsia="Arial Unicode MS" w:cs="Mangal"/>
          <w:bCs/>
          <w:kern w:val="1"/>
          <w:szCs w:val="24"/>
          <w:lang w:eastAsia="zh-CN" w:bidi="hi-IN"/>
        </w:rPr>
        <w:t>kurias</w:t>
      </w:r>
      <w:r w:rsidRPr="00232EEB">
        <w:rPr>
          <w:rFonts w:eastAsia="Arial Unicode MS" w:cs="Mangal"/>
          <w:bCs/>
          <w:kern w:val="1"/>
          <w:szCs w:val="24"/>
          <w:lang w:eastAsia="zh-CN" w:bidi="hi-IN"/>
        </w:rPr>
        <w:t xml:space="preserve"> galima užsisakyti </w:t>
      </w:r>
      <w:r>
        <w:rPr>
          <w:rFonts w:eastAsia="Arial Unicode MS" w:cs="Mangal"/>
          <w:bCs/>
          <w:kern w:val="1"/>
          <w:szCs w:val="24"/>
          <w:lang w:eastAsia="zh-CN" w:bidi="hi-IN"/>
        </w:rPr>
        <w:t>informacinėje platformoje „</w:t>
      </w:r>
      <w:r w:rsidRPr="00232EEB">
        <w:rPr>
          <w:rFonts w:eastAsia="Arial Unicode MS" w:cs="Mangal"/>
          <w:bCs/>
          <w:kern w:val="1"/>
          <w:szCs w:val="24"/>
          <w:lang w:eastAsia="zh-CN" w:bidi="hi-IN"/>
        </w:rPr>
        <w:t>Kultūros pas</w:t>
      </w:r>
      <w:r>
        <w:rPr>
          <w:rFonts w:eastAsia="Arial Unicode MS" w:cs="Mangal"/>
          <w:bCs/>
          <w:kern w:val="1"/>
          <w:szCs w:val="24"/>
          <w:lang w:eastAsia="zh-CN" w:bidi="hi-IN"/>
        </w:rPr>
        <w:t>as“</w:t>
      </w:r>
      <w:r w:rsidRPr="00232EEB">
        <w:rPr>
          <w:rFonts w:eastAsia="Arial Unicode MS" w:cs="Mangal"/>
          <w:bCs/>
          <w:kern w:val="1"/>
          <w:szCs w:val="24"/>
          <w:lang w:eastAsia="zh-CN" w:bidi="hi-IN"/>
        </w:rPr>
        <w:t>.</w:t>
      </w:r>
      <w:r>
        <w:rPr>
          <w:rFonts w:eastAsia="Arial Unicode MS" w:cs="Mangal"/>
          <w:bCs/>
          <w:kern w:val="1"/>
          <w:szCs w:val="24"/>
          <w:lang w:eastAsia="zh-CN" w:bidi="hi-IN"/>
        </w:rPr>
        <w:t xml:space="preserve"> </w:t>
      </w:r>
      <w:r w:rsidRPr="00232EEB">
        <w:rPr>
          <w:rFonts w:eastAsia="Arial Unicode MS" w:cs="Mangal"/>
          <w:bCs/>
          <w:kern w:val="1"/>
          <w:szCs w:val="24"/>
          <w:lang w:eastAsia="zh-CN" w:bidi="hi-IN"/>
        </w:rPr>
        <w:t>Par</w:t>
      </w:r>
      <w:r>
        <w:rPr>
          <w:rFonts w:eastAsia="Arial Unicode MS" w:cs="Mangal"/>
          <w:bCs/>
          <w:kern w:val="1"/>
          <w:szCs w:val="24"/>
          <w:lang w:eastAsia="zh-CN" w:bidi="hi-IN"/>
        </w:rPr>
        <w:t xml:space="preserve">engta </w:t>
      </w:r>
      <w:r w:rsidRPr="00232EEB">
        <w:rPr>
          <w:rFonts w:eastAsia="Arial Unicode MS" w:cs="Mangal"/>
          <w:bCs/>
          <w:kern w:val="1"/>
          <w:szCs w:val="24"/>
          <w:lang w:eastAsia="zh-CN" w:bidi="hi-IN"/>
        </w:rPr>
        <w:t>informacija lietuvių gestų kalba apie ekspozicijas.</w:t>
      </w:r>
    </w:p>
    <w:p w14:paraId="2BC518E2" w14:textId="77777777" w:rsidR="00794AF7" w:rsidRPr="00CB2DE1" w:rsidRDefault="00794AF7" w:rsidP="00794AF7">
      <w:pPr>
        <w:widowControl w:val="0"/>
        <w:shd w:val="clear" w:color="auto" w:fill="FFFFFF" w:themeFill="background1"/>
        <w:suppressAutoHyphens/>
        <w:ind w:firstLine="567"/>
        <w:jc w:val="both"/>
        <w:rPr>
          <w:rFonts w:eastAsia="Calibri"/>
          <w:color w:val="000000"/>
          <w:lang w:eastAsia="en-US"/>
        </w:rPr>
      </w:pPr>
      <w:r w:rsidRPr="191663BB">
        <w:rPr>
          <w:rFonts w:eastAsia="Calibri"/>
          <w:lang w:eastAsia="en-US"/>
        </w:rPr>
        <w:t xml:space="preserve">Siekiant padidinti muziejaus lankomumą, nuolat pildoma ir atnaujinama </w:t>
      </w:r>
      <w:r>
        <w:rPr>
          <w:rFonts w:eastAsia="Calibri"/>
          <w:lang w:eastAsia="en-US"/>
        </w:rPr>
        <w:t xml:space="preserve">muziejaus </w:t>
      </w:r>
      <w:r w:rsidRPr="191663BB">
        <w:rPr>
          <w:rFonts w:eastAsia="Calibri"/>
          <w:lang w:eastAsia="en-US"/>
        </w:rPr>
        <w:t>internet</w:t>
      </w:r>
      <w:r>
        <w:rPr>
          <w:rFonts w:eastAsia="Calibri"/>
          <w:lang w:eastAsia="en-US"/>
        </w:rPr>
        <w:t>o</w:t>
      </w:r>
      <w:r w:rsidRPr="191663BB">
        <w:rPr>
          <w:rFonts w:eastAsia="Calibri"/>
          <w:lang w:eastAsia="en-US"/>
        </w:rPr>
        <w:t xml:space="preserve"> svetainė </w:t>
      </w:r>
      <w:r w:rsidRPr="00DE3225">
        <w:rPr>
          <w:rFonts w:eastAsia="Calibri"/>
          <w:lang w:eastAsia="en-US"/>
        </w:rPr>
        <w:t>(</w:t>
      </w:r>
      <w:hyperlink r:id="rId27" w:history="1">
        <w:r w:rsidRPr="00DE3225">
          <w:rPr>
            <w:rFonts w:eastAsia="Calibri"/>
            <w:lang w:eastAsia="en-US"/>
          </w:rPr>
          <w:t>www.akmenumuziejus.lt</w:t>
        </w:r>
      </w:hyperlink>
      <w:r w:rsidRPr="00DE3225">
        <w:rPr>
          <w:rFonts w:eastAsia="Calibri"/>
          <w:lang w:eastAsia="en-US"/>
        </w:rPr>
        <w:t xml:space="preserve">), </w:t>
      </w:r>
      <w:r w:rsidRPr="191663BB">
        <w:rPr>
          <w:rFonts w:eastAsia="Calibri"/>
          <w:lang w:eastAsia="en-US"/>
        </w:rPr>
        <w:t>socialiniuose tinkluose</w:t>
      </w:r>
      <w:r w:rsidRPr="00E46CC5">
        <w:rPr>
          <w:rFonts w:eastAsia="Calibri"/>
          <w:lang w:eastAsia="en-US"/>
        </w:rPr>
        <w:t xml:space="preserve"> </w:t>
      </w:r>
      <w:r>
        <w:rPr>
          <w:rFonts w:eastAsia="Calibri"/>
          <w:lang w:eastAsia="en-US"/>
        </w:rPr>
        <w:t>skelbiama</w:t>
      </w:r>
      <w:r w:rsidRPr="00E46CC5">
        <w:rPr>
          <w:rFonts w:eastAsia="Calibri"/>
          <w:lang w:eastAsia="en-US"/>
        </w:rPr>
        <w:t xml:space="preserve"> </w:t>
      </w:r>
      <w:r w:rsidRPr="191663BB">
        <w:rPr>
          <w:rFonts w:eastAsia="Calibri"/>
          <w:lang w:eastAsia="en-US"/>
        </w:rPr>
        <w:t>aktuali informacija.</w:t>
      </w:r>
    </w:p>
    <w:p w14:paraId="2F72A8C3" w14:textId="6AE23825" w:rsidR="00794AF7" w:rsidRPr="009305F7" w:rsidRDefault="00973AF4" w:rsidP="00794AF7">
      <w:pPr>
        <w:widowControl w:val="0"/>
        <w:shd w:val="clear" w:color="auto" w:fill="FFFFFF" w:themeFill="background1"/>
        <w:ind w:firstLine="567"/>
        <w:jc w:val="both"/>
        <w:rPr>
          <w:rFonts w:eastAsia="Arial Unicode MS"/>
          <w:color w:val="000000"/>
        </w:rPr>
      </w:pPr>
      <w:r w:rsidRPr="00973AF4">
        <w:rPr>
          <w:rFonts w:eastAsia="Arial Unicode MS" w:cs="Mangal"/>
          <w:kern w:val="1"/>
          <w:lang w:eastAsia="zh-CN" w:bidi="hi-IN"/>
        </w:rPr>
        <w:t>Įgyvendinant</w:t>
      </w:r>
      <w:r>
        <w:rPr>
          <w:rFonts w:eastAsia="Arial Unicode MS" w:cs="Mangal"/>
          <w:b/>
          <w:bCs/>
          <w:kern w:val="1"/>
          <w:lang w:eastAsia="zh-CN" w:bidi="hi-IN"/>
        </w:rPr>
        <w:t xml:space="preserve"> </w:t>
      </w:r>
      <w:r w:rsidR="00794AF7" w:rsidRPr="008F2B67">
        <w:rPr>
          <w:rFonts w:eastAsia="Arial Unicode MS" w:cs="Mangal"/>
          <w:b/>
          <w:bCs/>
          <w:kern w:val="1"/>
          <w:lang w:eastAsia="zh-CN" w:bidi="hi-IN"/>
        </w:rPr>
        <w:t>02-001-12-05 uždavinį</w:t>
      </w:r>
      <w:r w:rsidR="00794AF7" w:rsidRPr="008F2B67">
        <w:rPr>
          <w:rFonts w:eastAsia="Arial Unicode MS" w:cs="Mangal"/>
          <w:kern w:val="1"/>
          <w:lang w:eastAsia="zh-CN" w:bidi="hi-IN"/>
        </w:rPr>
        <w:t xml:space="preserve"> „Užtikrinti aplinkai padarytos žalos kompensavimą, aplinkos teršimo šaltinių pašalinimą“</w:t>
      </w:r>
      <w:r w:rsidR="008C304F">
        <w:rPr>
          <w:rFonts w:eastAsia="Arial Unicode MS" w:cs="Mangal"/>
          <w:kern w:val="1"/>
          <w:lang w:eastAsia="zh-CN" w:bidi="hi-IN"/>
        </w:rPr>
        <w:t xml:space="preserve"> </w:t>
      </w:r>
      <w:r w:rsidR="00794AF7" w:rsidRPr="790C1831">
        <w:rPr>
          <w:color w:val="000000" w:themeColor="text1"/>
        </w:rPr>
        <w:t>Aplinkos apsaugos rėmimo programos lėšomis vykdyti 153 projektai, pa</w:t>
      </w:r>
      <w:r w:rsidR="00794AF7">
        <w:rPr>
          <w:color w:val="000000" w:themeColor="text1"/>
        </w:rPr>
        <w:t>naudota</w:t>
      </w:r>
      <w:r w:rsidR="00794AF7" w:rsidRPr="790C1831">
        <w:rPr>
          <w:color w:val="000000" w:themeColor="text1"/>
        </w:rPr>
        <w:t xml:space="preserve"> 6,649 mln. eurų.  Kėdainių r. savivaldybėje įgyvendintas, Vilniaus m. savivaldybėje pradėtas įgyvendinti hidrotechninių statinių šalinimo upių vientisumui atkurti projektas,  kompensuota stumbrų ir vilkų padaryta žala, </w:t>
      </w:r>
      <w:r w:rsidR="00794AF7">
        <w:rPr>
          <w:color w:val="000000" w:themeColor="text1"/>
        </w:rPr>
        <w:t>ištirtas</w:t>
      </w:r>
      <w:r w:rsidR="00794AF7" w:rsidRPr="790C1831">
        <w:rPr>
          <w:color w:val="000000" w:themeColor="text1"/>
        </w:rPr>
        <w:t xml:space="preserve"> 281 sumedžiot</w:t>
      </w:r>
      <w:r w:rsidR="00794AF7">
        <w:rPr>
          <w:color w:val="000000" w:themeColor="text1"/>
        </w:rPr>
        <w:t>as</w:t>
      </w:r>
      <w:r w:rsidR="00794AF7" w:rsidRPr="790C1831">
        <w:rPr>
          <w:color w:val="000000" w:themeColor="text1"/>
        </w:rPr>
        <w:t xml:space="preserve"> vilk</w:t>
      </w:r>
      <w:r w:rsidR="00794AF7">
        <w:rPr>
          <w:color w:val="000000" w:themeColor="text1"/>
        </w:rPr>
        <w:t>as</w:t>
      </w:r>
      <w:r w:rsidR="00794AF7" w:rsidRPr="790C1831">
        <w:rPr>
          <w:color w:val="000000" w:themeColor="text1"/>
        </w:rPr>
        <w:t xml:space="preserve"> , įžuvinta 20 valstybinių Lietuvos vandens telkinių, palaikyta ir atnaujinta augalų nacionalinių genetinių išteklių lauko kolekcija, vykdytas  valstybinis oro, vandens ir dirvožemio monitoringas, sutvarkytos „Natura 2000“ teritorijos,  suorganizuota mokymų ir renginių aplinkosaugos temomis, įteiktos premijos šešiems aplinkosaugos srityje nusipelniusiems žurnalistams. </w:t>
      </w:r>
      <w:r w:rsidR="00794AF7" w:rsidRPr="790C1831">
        <w:rPr>
          <w:rFonts w:eastAsia="Arial Unicode MS"/>
          <w:color w:val="000000" w:themeColor="text1"/>
        </w:rPr>
        <w:t xml:space="preserve">2024 m. vasarą kilusios stichinės audros </w:t>
      </w:r>
      <w:r w:rsidR="00794AF7">
        <w:rPr>
          <w:rFonts w:eastAsia="Arial Unicode MS"/>
          <w:color w:val="000000" w:themeColor="text1"/>
        </w:rPr>
        <w:t>stipriai</w:t>
      </w:r>
      <w:r w:rsidR="00794AF7" w:rsidRPr="790C1831">
        <w:rPr>
          <w:rFonts w:eastAsia="Arial Unicode MS"/>
          <w:color w:val="000000" w:themeColor="text1"/>
        </w:rPr>
        <w:t xml:space="preserve"> </w:t>
      </w:r>
      <w:r w:rsidR="00794AF7">
        <w:rPr>
          <w:rFonts w:eastAsia="Arial Unicode MS"/>
          <w:color w:val="000000" w:themeColor="text1"/>
        </w:rPr>
        <w:t>nuniokojo ap</w:t>
      </w:r>
      <w:r w:rsidR="00794AF7" w:rsidRPr="790C1831">
        <w:rPr>
          <w:rFonts w:eastAsia="Arial Unicode MS"/>
          <w:color w:val="000000" w:themeColor="text1"/>
        </w:rPr>
        <w:t>linkosaugos objekt</w:t>
      </w:r>
      <w:r w:rsidR="00794AF7">
        <w:rPr>
          <w:rFonts w:eastAsia="Arial Unicode MS"/>
          <w:color w:val="000000" w:themeColor="text1"/>
        </w:rPr>
        <w:t>u</w:t>
      </w:r>
      <w:r w:rsidR="00794AF7" w:rsidRPr="790C1831">
        <w:rPr>
          <w:rFonts w:eastAsia="Arial Unicode MS"/>
          <w:color w:val="000000" w:themeColor="text1"/>
        </w:rPr>
        <w:t xml:space="preserve">s Žagarės dvaro parke, Aukštadvario, Gražutės, Dieveniškių, Asvejos ir Ventos regioniniuose parkuose. Aplinkos apsaugos rėmimo programos lėšomis finansuoti </w:t>
      </w:r>
      <w:r w:rsidR="00794AF7">
        <w:rPr>
          <w:rFonts w:eastAsia="Arial Unicode MS"/>
          <w:color w:val="000000" w:themeColor="text1"/>
        </w:rPr>
        <w:t>nu</w:t>
      </w:r>
      <w:r w:rsidR="00794AF7" w:rsidRPr="790C1831">
        <w:rPr>
          <w:rFonts w:eastAsia="Arial Unicode MS"/>
          <w:color w:val="000000" w:themeColor="text1"/>
        </w:rPr>
        <w:t xml:space="preserve">niokotų objektų atstatymo ir ekologinės pusiausvyros atkūrimo darbai. </w:t>
      </w:r>
    </w:p>
    <w:p w14:paraId="5CC11AAD" w14:textId="77777777" w:rsidR="00794AF7" w:rsidRDefault="00794AF7" w:rsidP="00794AF7">
      <w:pPr>
        <w:widowControl w:val="0"/>
        <w:suppressAutoHyphens/>
        <w:ind w:firstLine="567"/>
        <w:jc w:val="both"/>
        <w:rPr>
          <w:rFonts w:eastAsia="Aptos"/>
          <w:color w:val="000000" w:themeColor="text1"/>
        </w:rPr>
      </w:pPr>
      <w:r w:rsidRPr="790C1831">
        <w:rPr>
          <w:rFonts w:eastAsia="Arial Unicode MS" w:cs="Mangal"/>
          <w:kern w:val="1"/>
          <w:lang w:eastAsia="zh-CN" w:bidi="hi-IN"/>
        </w:rPr>
        <w:t>Įgyvendinant</w:t>
      </w:r>
      <w:r w:rsidRPr="790C1831">
        <w:rPr>
          <w:rFonts w:eastAsia="Arial Unicode MS" w:cs="Mangal"/>
          <w:b/>
          <w:bCs/>
          <w:kern w:val="1"/>
          <w:lang w:eastAsia="zh-CN" w:bidi="hi-IN"/>
        </w:rPr>
        <w:t xml:space="preserve"> 02-001-12-06 uždavinį </w:t>
      </w:r>
      <w:r w:rsidRPr="790C1831">
        <w:rPr>
          <w:rFonts w:eastAsia="Arial Unicode MS" w:cs="Mangal"/>
          <w:kern w:val="1"/>
          <w:lang w:eastAsia="zh-CN" w:bidi="hi-IN"/>
        </w:rPr>
        <w:t xml:space="preserve">„Didinti miško žemės plotus ir gausinti miško išteklius, gerinti jų kokybę, užtikrinti Aplinkos ministerijai pavaldžių institucijų veiklą miškų ūkio srityje, gerinti miško infrastruktūrą, skatinti miškų mokslo žinių pritaikymą ir informacijos sklaidą, efektyviai naudoti ir atnaujinti materialinę bazę, teikti visuomenei informaciją apie miškus, kaupti, tirti ir saugoti augalų nacionalinius genetinius išteklius“, </w:t>
      </w:r>
      <w:r w:rsidRPr="790C1831">
        <w:rPr>
          <w:rFonts w:eastAsia="Arial Unicode MS" w:cs="Mangal"/>
          <w:lang w:eastAsia="zh-CN" w:bidi="hi-IN"/>
        </w:rPr>
        <w:t>2024 m. Bendrųjų miškų ūkio reikmių finansavimo programos lėšomis (panaudota 5084 tūkst. eurų)</w:t>
      </w:r>
      <w:r w:rsidRPr="790C1831">
        <w:rPr>
          <w:rFonts w:eastAsia="Arial Unicode MS" w:cs="Mangal"/>
          <w:kern w:val="1"/>
          <w:lang w:eastAsia="zh-CN" w:bidi="hi-IN"/>
        </w:rPr>
        <w:t xml:space="preserve"> vykdyti </w:t>
      </w:r>
      <w:r w:rsidRPr="790C1831">
        <w:rPr>
          <w:rFonts w:eastAsia="Aptos"/>
          <w:color w:val="000000" w:themeColor="text1"/>
        </w:rPr>
        <w:t>miestų</w:t>
      </w:r>
      <w:r w:rsidRPr="790C1831">
        <w:rPr>
          <w:color w:val="000000" w:themeColor="text1"/>
        </w:rPr>
        <w:t xml:space="preserve"> ir</w:t>
      </w:r>
      <w:r w:rsidRPr="790C1831">
        <w:rPr>
          <w:rFonts w:eastAsia="Aptos"/>
          <w:color w:val="000000" w:themeColor="text1"/>
        </w:rPr>
        <w:t xml:space="preserve"> </w:t>
      </w:r>
      <w:r w:rsidRPr="790C1831">
        <w:rPr>
          <w:color w:val="000000" w:themeColor="text1"/>
        </w:rPr>
        <w:t>miestelių miškų</w:t>
      </w:r>
      <w:r w:rsidRPr="790C1831">
        <w:rPr>
          <w:rFonts w:eastAsia="Aptos"/>
          <w:color w:val="000000" w:themeColor="text1"/>
        </w:rPr>
        <w:t xml:space="preserve"> priežiūros, </w:t>
      </w:r>
      <w:r w:rsidRPr="790C1831">
        <w:rPr>
          <w:color w:val="000000" w:themeColor="text1"/>
        </w:rPr>
        <w:t>apsaugos</w:t>
      </w:r>
      <w:r w:rsidRPr="790C1831">
        <w:rPr>
          <w:rFonts w:eastAsia="Aptos"/>
          <w:color w:val="000000" w:themeColor="text1"/>
        </w:rPr>
        <w:t xml:space="preserve"> ir tvarkymo darbai</w:t>
      </w:r>
      <w:r w:rsidRPr="790C1831">
        <w:rPr>
          <w:color w:val="000000" w:themeColor="text1"/>
        </w:rPr>
        <w:t>, tvarkymo dokumentų rengimas;</w:t>
      </w:r>
      <w:r w:rsidRPr="790C1831">
        <w:t xml:space="preserve"> suprojektuota ir pradėta modernios miško sėklų saugyklos statyba</w:t>
      </w:r>
      <w:r w:rsidRPr="790C1831">
        <w:rPr>
          <w:rFonts w:eastAsia="Arial Unicode MS" w:cs="Mangal"/>
          <w:kern w:val="1"/>
          <w:lang w:eastAsia="zh-CN" w:bidi="hi-IN"/>
        </w:rPr>
        <w:t xml:space="preserve">; </w:t>
      </w:r>
      <w:r w:rsidRPr="790C1831">
        <w:rPr>
          <w:rFonts w:eastAsia="Aptos"/>
          <w:color w:val="000000" w:themeColor="text1"/>
        </w:rPr>
        <w:t xml:space="preserve">užbaigta rekreacinio objekto „Lopaičių pažintinis kompleksas“ rekonstrukcija; sumokėti narystės tarptautinėse organizacijose (Europos genetinių miško medžių išteklių išsaugojimo programa, Europos miškų savininkų konfederacija, Tarptautinis šeimos miškininkystės aljansas, Europos žemės savininkų organizacija ir kt.) mokesčiai; suorganizuotas konkursas „Pavyzdingai tvarkoma privati miško valda 2024“, Baltijos šalių privačių miškų ekspertų susitikimas, tarptautinis už miško sanitarinę apsaugą atsakingų specialistų susitikimas Lietuvoje, VI tarptautinis </w:t>
      </w:r>
      <w:r w:rsidRPr="790C1831">
        <w:rPr>
          <w:color w:val="000000" w:themeColor="text1"/>
        </w:rPr>
        <w:t>mokslinis kongresas</w:t>
      </w:r>
      <w:r w:rsidRPr="790C1831">
        <w:rPr>
          <w:rFonts w:eastAsia="Aptos"/>
          <w:color w:val="000000" w:themeColor="text1"/>
        </w:rPr>
        <w:t xml:space="preserve"> „Miškai ir jų poveikis sveikatai</w:t>
      </w:r>
      <w:r>
        <w:rPr>
          <w:color w:val="000000" w:themeColor="text1"/>
        </w:rPr>
        <w:t>“</w:t>
      </w:r>
      <w:r w:rsidRPr="790C1831">
        <w:rPr>
          <w:color w:val="000000" w:themeColor="text1"/>
        </w:rPr>
        <w:t xml:space="preserve"> ir kita. </w:t>
      </w:r>
    </w:p>
    <w:p w14:paraId="772956E1" w14:textId="256AFA98" w:rsidR="00794AF7" w:rsidRPr="00204489" w:rsidRDefault="00794AF7" w:rsidP="00794AF7">
      <w:pPr>
        <w:widowControl w:val="0"/>
        <w:suppressAutoHyphens/>
        <w:ind w:firstLine="567"/>
        <w:jc w:val="both"/>
        <w:rPr>
          <w:rFonts w:eastAsia="Arial Unicode MS"/>
          <w:color w:val="000000" w:themeColor="text1"/>
        </w:rPr>
      </w:pPr>
      <w:r w:rsidRPr="00204489">
        <w:rPr>
          <w:rFonts w:eastAsia="Arial Unicode MS" w:cs="Mangal"/>
          <w:kern w:val="1"/>
          <w:lang w:eastAsia="zh-CN" w:bidi="hi-IN"/>
        </w:rPr>
        <w:t>Valstybiniuose miško medelynuose realizacijai išaugintų aukštos kilmės kategorijos (selekcinių) sodmenų, skirtų šalies miškams atkurti ir įveisti, dalis sudarė 62 proc. (planuota – 58 proc.)</w:t>
      </w:r>
      <w:r w:rsidRPr="00204489">
        <w:rPr>
          <w:rFonts w:eastAsia="Arial Unicode MS" w:cs="Mangal"/>
          <w:lang w:eastAsia="zh-CN" w:bidi="hi-IN"/>
        </w:rPr>
        <w:t>.</w:t>
      </w:r>
      <w:r w:rsidRPr="00204489">
        <w:rPr>
          <w:rFonts w:eastAsia="Arial Unicode MS" w:cs="Mangal"/>
          <w:kern w:val="1"/>
          <w:lang w:eastAsia="zh-CN" w:bidi="hi-IN"/>
        </w:rPr>
        <w:t xml:space="preserve"> </w:t>
      </w:r>
    </w:p>
    <w:p w14:paraId="07F6F57F" w14:textId="77777777" w:rsidR="00794AF7" w:rsidRDefault="00794AF7" w:rsidP="00794AF7">
      <w:pPr>
        <w:ind w:firstLine="567"/>
        <w:jc w:val="both"/>
        <w:rPr>
          <w:rFonts w:eastAsia="Calibri"/>
          <w:kern w:val="2"/>
          <w:szCs w:val="22"/>
          <w:lang w:eastAsia="en-US"/>
          <w14:ligatures w14:val="standardContextual"/>
        </w:rPr>
      </w:pPr>
      <w:r w:rsidRPr="00F470B7">
        <w:rPr>
          <w:rFonts w:eastAsia="Arial Unicode MS" w:cs="Mangal"/>
          <w:b/>
          <w:kern w:val="1"/>
          <w:szCs w:val="24"/>
          <w:lang w:eastAsia="zh-CN" w:bidi="hi-IN"/>
        </w:rPr>
        <w:t xml:space="preserve">02-001-13-01 uždavinį </w:t>
      </w:r>
      <w:r w:rsidRPr="00F470B7">
        <w:rPr>
          <w:rFonts w:eastAsia="Arial Unicode MS" w:cs="Mangal"/>
          <w:bCs/>
          <w:kern w:val="1"/>
          <w:szCs w:val="24"/>
          <w:lang w:eastAsia="zh-CN" w:bidi="hi-IN"/>
        </w:rPr>
        <w:t>„Užtikrinti, kad teritorijos būtų vystomos darniai, o statomi statiniai būtų saugūs“ įgyvendino  Valstybinė teritorijų planavimo ir statybos inspekcija prie Aplinkos ministerijos (toliau – VTPSI)</w:t>
      </w:r>
      <w:r w:rsidRPr="00F470B7">
        <w:rPr>
          <w:rStyle w:val="normaltextrun"/>
          <w:rFonts w:eastAsiaTheme="minorEastAsia"/>
          <w:szCs w:val="24"/>
        </w:rPr>
        <w:t xml:space="preserve">. </w:t>
      </w:r>
      <w:r w:rsidRPr="0014183F">
        <w:rPr>
          <w:rStyle w:val="normaltextrun"/>
          <w:rFonts w:eastAsiaTheme="minorEastAsia"/>
          <w:szCs w:val="24"/>
        </w:rPr>
        <w:t xml:space="preserve">Skirtas ypatingas dėmesys institucijai perduotoms </w:t>
      </w:r>
      <w:r w:rsidRPr="0014183F">
        <w:rPr>
          <w:rStyle w:val="normaltextrun"/>
          <w:rFonts w:eastAsiaTheme="minorEastAsia"/>
          <w:szCs w:val="24"/>
        </w:rPr>
        <w:lastRenderedPageBreak/>
        <w:t>nauj</w:t>
      </w:r>
      <w:r>
        <w:rPr>
          <w:rStyle w:val="normaltextrun"/>
          <w:rFonts w:eastAsiaTheme="minorEastAsia"/>
          <w:szCs w:val="24"/>
        </w:rPr>
        <w:t>oms</w:t>
      </w:r>
      <w:r w:rsidRPr="0014183F">
        <w:rPr>
          <w:rStyle w:val="normaltextrun"/>
          <w:rFonts w:eastAsiaTheme="minorEastAsia"/>
          <w:szCs w:val="24"/>
        </w:rPr>
        <w:t xml:space="preserve"> funkcijoms, susijusioms su žemės naudojimo valstybinės priežiūros proceso optimizavimu:</w:t>
      </w:r>
      <w:r w:rsidRPr="00643D95">
        <w:rPr>
          <w:rFonts w:eastAsia="Calibri"/>
          <w:kern w:val="2"/>
          <w:szCs w:val="22"/>
          <w:lang w:eastAsia="en-US"/>
          <w14:ligatures w14:val="standardContextual"/>
        </w:rPr>
        <w:t xml:space="preserve"> </w:t>
      </w:r>
      <w:r>
        <w:rPr>
          <w:rFonts w:eastAsia="Calibri"/>
          <w:kern w:val="2"/>
          <w:szCs w:val="22"/>
          <w:lang w:eastAsia="en-US"/>
          <w14:ligatures w14:val="standardContextual"/>
        </w:rPr>
        <w:t>p</w:t>
      </w:r>
      <w:r w:rsidRPr="007A5075">
        <w:rPr>
          <w:rFonts w:eastAsia="Calibri"/>
          <w:kern w:val="2"/>
          <w:szCs w:val="22"/>
          <w:lang w:eastAsia="en-US"/>
          <w14:ligatures w14:val="standardContextual"/>
        </w:rPr>
        <w:t>areng</w:t>
      </w:r>
      <w:r>
        <w:rPr>
          <w:rFonts w:eastAsia="Calibri"/>
          <w:kern w:val="2"/>
          <w:szCs w:val="22"/>
          <w:lang w:eastAsia="en-US"/>
          <w14:ligatures w14:val="standardContextual"/>
        </w:rPr>
        <w:t>tas</w:t>
      </w:r>
      <w:r w:rsidRPr="007A5075">
        <w:rPr>
          <w:rFonts w:eastAsia="Calibri"/>
          <w:kern w:val="2"/>
          <w:szCs w:val="22"/>
          <w:lang w:eastAsia="en-US"/>
          <w14:ligatures w14:val="standardContextual"/>
        </w:rPr>
        <w:t xml:space="preserve"> ir patvirtin</w:t>
      </w:r>
      <w:r>
        <w:rPr>
          <w:rFonts w:eastAsia="Calibri"/>
          <w:kern w:val="2"/>
          <w:szCs w:val="22"/>
          <w:lang w:eastAsia="en-US"/>
          <w14:ligatures w14:val="standardContextual"/>
        </w:rPr>
        <w:t>tas</w:t>
      </w:r>
      <w:r w:rsidRPr="007A5075">
        <w:rPr>
          <w:rFonts w:eastAsia="Calibri"/>
          <w:kern w:val="2"/>
          <w:szCs w:val="22"/>
          <w:lang w:eastAsia="en-US"/>
          <w14:ligatures w14:val="standardContextual"/>
        </w:rPr>
        <w:t xml:space="preserve"> </w:t>
      </w:r>
      <w:r>
        <w:rPr>
          <w:rFonts w:eastAsia="Calibri"/>
          <w:kern w:val="2"/>
          <w:szCs w:val="22"/>
          <w:lang w:eastAsia="en-US"/>
          <w14:ligatures w14:val="standardContextual"/>
        </w:rPr>
        <w:t>Ž</w:t>
      </w:r>
      <w:r w:rsidRPr="007A5075">
        <w:rPr>
          <w:rFonts w:eastAsia="Calibri"/>
          <w:kern w:val="2"/>
          <w:szCs w:val="22"/>
          <w:lang w:eastAsia="en-US"/>
          <w14:ligatures w14:val="standardContextual"/>
        </w:rPr>
        <w:t>emės naudojimo valstybinės priežiūros metu tikrinamų objektų rizikingumo vertinimo ir atrankos modelio apraš</w:t>
      </w:r>
      <w:r>
        <w:rPr>
          <w:rFonts w:eastAsia="Calibri"/>
          <w:kern w:val="2"/>
          <w:szCs w:val="22"/>
          <w:lang w:eastAsia="en-US"/>
          <w14:ligatures w14:val="standardContextual"/>
        </w:rPr>
        <w:t>as</w:t>
      </w:r>
      <w:r w:rsidRPr="007A5075">
        <w:rPr>
          <w:rFonts w:eastAsia="Calibri"/>
          <w:kern w:val="2"/>
          <w:szCs w:val="22"/>
          <w:lang w:eastAsia="en-US"/>
          <w14:ligatures w14:val="standardContextual"/>
        </w:rPr>
        <w:t>, kuri</w:t>
      </w:r>
      <w:r>
        <w:rPr>
          <w:rFonts w:eastAsia="Calibri"/>
          <w:kern w:val="2"/>
          <w:szCs w:val="22"/>
          <w:lang w:eastAsia="en-US"/>
          <w14:ligatures w14:val="standardContextual"/>
        </w:rPr>
        <w:t>ame</w:t>
      </w:r>
      <w:r w:rsidRPr="007A5075">
        <w:rPr>
          <w:rFonts w:eastAsia="Calibri"/>
          <w:kern w:val="2"/>
          <w:szCs w:val="22"/>
          <w:lang w:eastAsia="en-US"/>
          <w14:ligatures w14:val="standardContextual"/>
        </w:rPr>
        <w:t xml:space="preserve"> nustat</w:t>
      </w:r>
      <w:r>
        <w:rPr>
          <w:rFonts w:eastAsia="Calibri"/>
          <w:kern w:val="2"/>
          <w:szCs w:val="22"/>
          <w:lang w:eastAsia="en-US"/>
          <w14:ligatures w14:val="standardContextual"/>
        </w:rPr>
        <w:t>yti</w:t>
      </w:r>
      <w:r w:rsidRPr="007A5075">
        <w:rPr>
          <w:rFonts w:eastAsia="Calibri"/>
          <w:kern w:val="2"/>
          <w:szCs w:val="22"/>
          <w:lang w:eastAsia="en-US"/>
          <w14:ligatures w14:val="standardContextual"/>
        </w:rPr>
        <w:t xml:space="preserve"> pagrindini</w:t>
      </w:r>
      <w:r>
        <w:rPr>
          <w:rFonts w:eastAsia="Calibri"/>
          <w:kern w:val="2"/>
          <w:szCs w:val="22"/>
          <w:lang w:eastAsia="en-US"/>
          <w14:ligatures w14:val="standardContextual"/>
        </w:rPr>
        <w:t>ai</w:t>
      </w:r>
      <w:r w:rsidRPr="007A5075">
        <w:rPr>
          <w:rFonts w:eastAsia="Calibri"/>
          <w:kern w:val="2"/>
          <w:szCs w:val="22"/>
          <w:lang w:eastAsia="en-US"/>
          <w14:ligatures w14:val="standardContextual"/>
        </w:rPr>
        <w:t xml:space="preserve"> kontroliuojamų objektų rizikingumo vertinimo ir atrankos princip</w:t>
      </w:r>
      <w:r>
        <w:rPr>
          <w:rFonts w:eastAsia="Calibri"/>
          <w:kern w:val="2"/>
          <w:szCs w:val="22"/>
          <w:lang w:eastAsia="en-US"/>
          <w14:ligatures w14:val="standardContextual"/>
        </w:rPr>
        <w:t>ai</w:t>
      </w:r>
      <w:r w:rsidRPr="007A5075">
        <w:rPr>
          <w:rFonts w:eastAsia="Calibri"/>
          <w:kern w:val="2"/>
          <w:szCs w:val="22"/>
          <w:lang w:eastAsia="en-US"/>
          <w14:ligatures w14:val="standardContextual"/>
        </w:rPr>
        <w:t xml:space="preserve">. Kontroliuojamų objektų rizikingumo vertinimo ir atrankos modelio tikslas – padėti efektyviau vykdyti žemės naudojimo valstybinės priežiūros patikrinimų metu kontroliuojamų objektų atranką nuosekliai ir kompleksiškai šalinant pažeidimų atsiradimo priežastis, racionaliai naudojant finansinius, materialinius ir žmogiškuosius resursus, užkertant kelią teisės aktų pažeidimams, ypač savavališkam valstybinės žemės užėmimui ir naudojimui. </w:t>
      </w:r>
    </w:p>
    <w:p w14:paraId="0879F8A0" w14:textId="77777777" w:rsidR="00794AF7" w:rsidRDefault="00794AF7" w:rsidP="00794AF7">
      <w:pPr>
        <w:ind w:firstLine="567"/>
        <w:jc w:val="both"/>
        <w:rPr>
          <w:rFonts w:eastAsia="Calibri"/>
          <w:kern w:val="2"/>
          <w:szCs w:val="22"/>
          <w:lang w:eastAsia="en-US"/>
          <w14:ligatures w14:val="standardContextual"/>
        </w:rPr>
      </w:pPr>
      <w:r w:rsidRPr="007A5075">
        <w:rPr>
          <w:rFonts w:eastAsia="Calibri"/>
          <w:kern w:val="2"/>
          <w:szCs w:val="22"/>
          <w:lang w:eastAsia="en-US"/>
          <w14:ligatures w14:val="standardContextual"/>
        </w:rPr>
        <w:t xml:space="preserve">Atsižvelgiant į </w:t>
      </w:r>
      <w:r>
        <w:rPr>
          <w:rFonts w:eastAsia="Calibri"/>
          <w:kern w:val="2"/>
          <w:szCs w:val="22"/>
          <w:lang w:eastAsia="en-US"/>
          <w14:ligatures w14:val="standardContextual"/>
        </w:rPr>
        <w:t>minėtus</w:t>
      </w:r>
      <w:r w:rsidRPr="007A5075">
        <w:rPr>
          <w:rFonts w:eastAsia="Calibri"/>
          <w:kern w:val="2"/>
          <w:szCs w:val="22"/>
          <w:lang w:eastAsia="en-US"/>
          <w14:ligatures w14:val="standardContextual"/>
        </w:rPr>
        <w:t xml:space="preserve"> kontroliuojamų objektų rizikingumo vertinimo ir atrankos principus, sukurti penki Geografinės informacinės sistemos (toliau</w:t>
      </w:r>
      <w:r>
        <w:rPr>
          <w:rFonts w:eastAsia="Calibri"/>
          <w:kern w:val="2"/>
          <w:szCs w:val="22"/>
          <w:lang w:eastAsia="en-US"/>
          <w14:ligatures w14:val="standardContextual"/>
        </w:rPr>
        <w:t xml:space="preserve"> </w:t>
      </w:r>
      <w:r w:rsidRPr="007A5075">
        <w:rPr>
          <w:rFonts w:eastAsia="Calibri"/>
          <w:kern w:val="2"/>
          <w:szCs w:val="22"/>
          <w:lang w:eastAsia="en-US"/>
          <w14:ligatures w14:val="standardContextual"/>
        </w:rPr>
        <w:t>–</w:t>
      </w:r>
      <w:r>
        <w:rPr>
          <w:rFonts w:eastAsia="Calibri"/>
          <w:kern w:val="2"/>
          <w:szCs w:val="22"/>
          <w:lang w:eastAsia="en-US"/>
          <w14:ligatures w14:val="standardContextual"/>
        </w:rPr>
        <w:t xml:space="preserve"> </w:t>
      </w:r>
      <w:r w:rsidRPr="007A5075">
        <w:rPr>
          <w:rFonts w:eastAsia="Calibri"/>
          <w:kern w:val="2"/>
          <w:szCs w:val="22"/>
          <w:lang w:eastAsia="en-US"/>
          <w14:ligatures w14:val="standardContextual"/>
        </w:rPr>
        <w:t xml:space="preserve">GIS) modeliai, leidžiantys interaktyviai pasirinkti </w:t>
      </w:r>
      <w:r>
        <w:rPr>
          <w:rFonts w:eastAsia="Calibri"/>
          <w:kern w:val="2"/>
          <w:szCs w:val="22"/>
          <w:lang w:eastAsia="en-US"/>
          <w14:ligatures w14:val="standardContextual"/>
        </w:rPr>
        <w:t xml:space="preserve">galimą </w:t>
      </w:r>
      <w:r w:rsidRPr="007A5075">
        <w:rPr>
          <w:rFonts w:eastAsia="Calibri"/>
          <w:kern w:val="2"/>
          <w:szCs w:val="22"/>
          <w:lang w:eastAsia="en-US"/>
          <w14:ligatures w14:val="standardContextual"/>
        </w:rPr>
        <w:t xml:space="preserve">pažeidimų riziką </w:t>
      </w:r>
      <w:r>
        <w:rPr>
          <w:rFonts w:eastAsia="Calibri"/>
          <w:kern w:val="2"/>
          <w:szCs w:val="22"/>
          <w:lang w:eastAsia="en-US"/>
          <w14:ligatures w14:val="standardContextual"/>
        </w:rPr>
        <w:t>rodančius</w:t>
      </w:r>
      <w:r w:rsidRPr="007A5075">
        <w:rPr>
          <w:rFonts w:eastAsia="Calibri"/>
          <w:kern w:val="2"/>
          <w:szCs w:val="22"/>
          <w:lang w:eastAsia="en-US"/>
          <w14:ligatures w14:val="standardContextual"/>
        </w:rPr>
        <w:t xml:space="preserve"> kriterijus, įtraukti istorinius patikrinimų duomenis, pritaikyti atsitiktinę atranką pagal svorinius koeficientus, generuoti rizikingiausių vietų erdvinius duomenis </w:t>
      </w:r>
      <w:r>
        <w:rPr>
          <w:rFonts w:eastAsia="Calibri"/>
          <w:kern w:val="2"/>
          <w:szCs w:val="22"/>
          <w:lang w:eastAsia="en-US"/>
          <w14:ligatures w14:val="standardContextual"/>
        </w:rPr>
        <w:t>ir</w:t>
      </w:r>
      <w:r w:rsidRPr="007A5075">
        <w:rPr>
          <w:rFonts w:eastAsia="Calibri"/>
          <w:kern w:val="2"/>
          <w:szCs w:val="22"/>
          <w:lang w:eastAsia="en-US"/>
          <w14:ligatures w14:val="standardContextual"/>
        </w:rPr>
        <w:t xml:space="preserve"> atrinkti kontroliuojamus objektus. Naudojant GIS modelius planiniams patikrinimams</w:t>
      </w:r>
      <w:r>
        <w:rPr>
          <w:rFonts w:eastAsia="Calibri"/>
          <w:kern w:val="2"/>
          <w:szCs w:val="22"/>
          <w:lang w:eastAsia="en-US"/>
          <w14:ligatures w14:val="standardContextual"/>
        </w:rPr>
        <w:t>,</w:t>
      </w:r>
      <w:r w:rsidRPr="007A5075">
        <w:rPr>
          <w:rFonts w:eastAsia="Calibri"/>
          <w:kern w:val="2"/>
          <w:szCs w:val="22"/>
          <w:lang w:eastAsia="en-US"/>
          <w14:ligatures w14:val="standardContextual"/>
        </w:rPr>
        <w:t xml:space="preserve"> atrenkami objektai</w:t>
      </w:r>
      <w:r>
        <w:rPr>
          <w:rFonts w:eastAsia="Calibri"/>
          <w:kern w:val="2"/>
          <w:szCs w:val="22"/>
          <w:lang w:eastAsia="en-US"/>
          <w14:ligatures w14:val="standardContextual"/>
        </w:rPr>
        <w:t>,</w:t>
      </w:r>
      <w:r w:rsidRPr="007A5075">
        <w:rPr>
          <w:rFonts w:eastAsia="Calibri"/>
          <w:kern w:val="2"/>
          <w:szCs w:val="22"/>
          <w:lang w:eastAsia="en-US"/>
          <w14:ligatures w14:val="standardContextual"/>
        </w:rPr>
        <w:t xml:space="preserve"> kur galimai padaryti pažeidimai sukelia didžiausią žalą valstybei </w:t>
      </w:r>
      <w:r>
        <w:rPr>
          <w:rFonts w:eastAsia="Calibri"/>
          <w:kern w:val="2"/>
          <w:szCs w:val="22"/>
          <w:lang w:eastAsia="en-US"/>
          <w14:ligatures w14:val="standardContextual"/>
        </w:rPr>
        <w:t>ir</w:t>
      </w:r>
      <w:r w:rsidRPr="007A5075">
        <w:rPr>
          <w:rFonts w:eastAsia="Calibri"/>
          <w:kern w:val="2"/>
          <w:szCs w:val="22"/>
          <w:lang w:eastAsia="en-US"/>
          <w14:ligatures w14:val="standardContextual"/>
        </w:rPr>
        <w:t xml:space="preserve"> visuomenei, atrankos procesas vykdomas skaidriai.</w:t>
      </w:r>
    </w:p>
    <w:p w14:paraId="4802B93C" w14:textId="2B10168F" w:rsidR="00794AF7" w:rsidRDefault="00794AF7" w:rsidP="5C162FEE">
      <w:pPr>
        <w:widowControl w:val="0"/>
        <w:suppressAutoHyphens/>
        <w:ind w:firstLine="567"/>
        <w:jc w:val="both"/>
        <w:rPr>
          <w:rStyle w:val="normaltextrun"/>
          <w:rFonts w:eastAsiaTheme="minorEastAsia"/>
        </w:rPr>
      </w:pPr>
      <w:r w:rsidRPr="5C162FEE">
        <w:rPr>
          <w:rStyle w:val="normaltextrun"/>
          <w:rFonts w:eastAsiaTheme="minorEastAsia"/>
        </w:rPr>
        <w:t>Optimizuotas matavimo schemų braižymo procesas, sukurta vidinė Žemės valstybinės naudojimo priežiūros interneto svetainė.  Sukurtos švieslentės leidžia užtikrinti priežiūros proceso kontrolę.</w:t>
      </w:r>
      <w:r>
        <w:t xml:space="preserve"> Po kiekvieno žemės naudojimo valstybinės priežiūros  patikrinimo pildomas patikrinimo aktas, kurio neatskiriama dalis yra situacijos schema su žemėlapyje nubraižytais pagrindiniais situacijos elementais. </w:t>
      </w:r>
    </w:p>
    <w:p w14:paraId="280E5371" w14:textId="247E7C97" w:rsidR="00794AF7" w:rsidRDefault="00794AF7" w:rsidP="5C162FEE">
      <w:pPr>
        <w:widowControl w:val="0"/>
        <w:suppressAutoHyphens/>
        <w:ind w:firstLine="567"/>
        <w:jc w:val="both"/>
        <w:rPr>
          <w:rStyle w:val="normaltextrun"/>
          <w:rFonts w:eastAsiaTheme="minorEastAsia"/>
        </w:rPr>
      </w:pPr>
      <w:r w:rsidRPr="5C162FEE">
        <w:rPr>
          <w:rStyle w:val="normaltextrun"/>
          <w:rFonts w:eastAsiaTheme="minorEastAsia"/>
        </w:rPr>
        <w:t>2024 m. atlikta 1 916 žemės naudojimo patikrinimų, nustatyti 1 233 žemės naudojimo pažeidimai –</w:t>
      </w:r>
      <w:r w:rsidRPr="00F62DC0">
        <w:t xml:space="preserve"> atlaisvinta 171 ha užimtos valstybinės žemės</w:t>
      </w:r>
      <w:r>
        <w:t>,</w:t>
      </w:r>
      <w:r w:rsidRPr="00F62DC0">
        <w:t xml:space="preserve"> suteikta 1430 konsultacijų</w:t>
      </w:r>
      <w:r w:rsidR="00150AD6">
        <w:t xml:space="preserve"> </w:t>
      </w:r>
      <w:r w:rsidRPr="00F62DC0">
        <w:t>žemės naudojim</w:t>
      </w:r>
      <w:r w:rsidR="00150AD6">
        <w:t>o klausimais</w:t>
      </w:r>
      <w:r>
        <w:t>.</w:t>
      </w:r>
    </w:p>
    <w:p w14:paraId="48A3E70C" w14:textId="77777777" w:rsidR="00794AF7" w:rsidRPr="00906986" w:rsidRDefault="00794AF7" w:rsidP="00794AF7">
      <w:pPr>
        <w:widowControl w:val="0"/>
        <w:suppressAutoHyphens/>
        <w:ind w:firstLine="567"/>
        <w:jc w:val="both"/>
        <w:rPr>
          <w:rFonts w:eastAsia="Arial Unicode MS" w:cs="Mangal"/>
          <w:kern w:val="1"/>
          <w:szCs w:val="24"/>
          <w:lang w:eastAsia="zh-CN" w:bidi="hi-IN"/>
        </w:rPr>
      </w:pPr>
      <w:r w:rsidRPr="00906986">
        <w:rPr>
          <w:rFonts w:eastAsia="Arial Unicode MS" w:cs="Mangal"/>
          <w:b/>
          <w:bCs/>
          <w:kern w:val="1"/>
          <w:szCs w:val="24"/>
          <w:lang w:eastAsia="zh-CN" w:bidi="hi-IN"/>
        </w:rPr>
        <w:t>02-001-13-02 uždaviny</w:t>
      </w:r>
      <w:r>
        <w:rPr>
          <w:rFonts w:eastAsia="Arial Unicode MS" w:cs="Mangal"/>
          <w:b/>
          <w:bCs/>
          <w:kern w:val="1"/>
          <w:szCs w:val="24"/>
          <w:lang w:eastAsia="zh-CN" w:bidi="hi-IN"/>
        </w:rPr>
        <w:t xml:space="preserve">s </w:t>
      </w:r>
      <w:r w:rsidRPr="00906986">
        <w:rPr>
          <w:rFonts w:eastAsia="Arial Unicode MS" w:cs="Mangal"/>
          <w:kern w:val="1"/>
          <w:szCs w:val="24"/>
          <w:lang w:eastAsia="zh-CN" w:bidi="hi-IN"/>
        </w:rPr>
        <w:t>„Siekiant geresnės gyvenimo kokybės ir racionalaus energinių išteklių naudojimo, atnaujinti daugiabučius namus ir viešuosius pastatus“</w:t>
      </w:r>
    </w:p>
    <w:p w14:paraId="52E39EC2" w14:textId="77777777" w:rsidR="00794AF7" w:rsidRDefault="00794AF7" w:rsidP="00794AF7">
      <w:pPr>
        <w:widowControl w:val="0"/>
        <w:tabs>
          <w:tab w:val="left" w:pos="0"/>
        </w:tabs>
        <w:suppressAutoHyphens/>
        <w:ind w:firstLine="567"/>
        <w:jc w:val="both"/>
        <w:rPr>
          <w:szCs w:val="24"/>
        </w:rPr>
      </w:pPr>
      <w:r w:rsidRPr="00906986">
        <w:rPr>
          <w:rFonts w:eastAsia="Arial Unicode MS" w:cs="Mangal"/>
          <w:bCs/>
          <w:kern w:val="1"/>
          <w:szCs w:val="24"/>
          <w:lang w:eastAsia="zh-CN" w:bidi="hi-IN"/>
        </w:rPr>
        <w:t>Informacija apie šio uždavinio</w:t>
      </w:r>
      <w:r w:rsidRPr="00E957F6">
        <w:rPr>
          <w:rFonts w:eastAsia="Arial Unicode MS" w:cs="Mangal"/>
          <w:bCs/>
          <w:kern w:val="1"/>
          <w:szCs w:val="24"/>
          <w:lang w:eastAsia="zh-CN" w:bidi="hi-IN"/>
        </w:rPr>
        <w:t xml:space="preserve"> įgyvendinimą pateikiama prie pažangos uždavinio  </w:t>
      </w:r>
      <w:r w:rsidRPr="00E957F6">
        <w:rPr>
          <w:rFonts w:eastAsia="Arial Unicode MS" w:cs="Mangal"/>
          <w:kern w:val="1"/>
          <w:szCs w:val="24"/>
          <w:lang w:eastAsia="zh-CN" w:bidi="hi-IN"/>
        </w:rPr>
        <w:t>02-001-06-04</w:t>
      </w:r>
      <w:r w:rsidRPr="00E957F6">
        <w:rPr>
          <w:rFonts w:eastAsia="Arial Unicode MS" w:cs="Mangal"/>
          <w:b/>
          <w:bCs/>
          <w:kern w:val="1"/>
          <w:szCs w:val="24"/>
          <w:lang w:eastAsia="zh-CN" w:bidi="hi-IN"/>
        </w:rPr>
        <w:t xml:space="preserve"> </w:t>
      </w:r>
      <w:r w:rsidRPr="00FF5CE6">
        <w:rPr>
          <w:rFonts w:eastAsia="Arial Unicode MS" w:cs="Mangal"/>
          <w:kern w:val="1"/>
          <w:szCs w:val="24"/>
          <w:lang w:eastAsia="zh-CN" w:bidi="hi-IN"/>
        </w:rPr>
        <w:t>„</w:t>
      </w:r>
      <w:r w:rsidRPr="00E957F6">
        <w:rPr>
          <w:szCs w:val="24"/>
        </w:rPr>
        <w:t xml:space="preserve">Švelninti poveikį klimato kaitai, įskaitant </w:t>
      </w:r>
      <w:r w:rsidRPr="00E957F6">
        <w:rPr>
          <w:bCs/>
          <w:szCs w:val="24"/>
        </w:rPr>
        <w:t>gyvenamųjų ir savivaldybių viešųjų</w:t>
      </w:r>
      <w:r w:rsidRPr="00E957F6">
        <w:rPr>
          <w:szCs w:val="24"/>
        </w:rPr>
        <w:t xml:space="preserve"> pastatų energijos vartojimo efektyvumo didinimą ir energijos iš atsinaujinančių išteklių naudojimo skatinimą</w:t>
      </w:r>
      <w:r>
        <w:rPr>
          <w:szCs w:val="24"/>
        </w:rPr>
        <w:t>“.</w:t>
      </w:r>
    </w:p>
    <w:p w14:paraId="014E6BCC" w14:textId="77777777" w:rsidR="00794AF7" w:rsidRDefault="00794AF7" w:rsidP="00794AF7">
      <w:pPr>
        <w:widowControl w:val="0"/>
        <w:shd w:val="clear" w:color="auto" w:fill="FFFFFF" w:themeFill="background1"/>
        <w:tabs>
          <w:tab w:val="left" w:pos="0"/>
        </w:tabs>
        <w:suppressAutoHyphens/>
        <w:ind w:firstLine="567"/>
        <w:jc w:val="both"/>
        <w:rPr>
          <w:szCs w:val="24"/>
        </w:rPr>
      </w:pPr>
      <w:r w:rsidRPr="00450DFC">
        <w:rPr>
          <w:rStyle w:val="normaltextrun"/>
          <w:rFonts w:eastAsiaTheme="minorEastAsia"/>
        </w:rPr>
        <w:t>Įgyvendinant</w:t>
      </w:r>
      <w:r w:rsidRPr="00724373">
        <w:rPr>
          <w:rFonts w:eastAsia="Arial Unicode MS" w:cs="Mangal"/>
          <w:b/>
          <w:kern w:val="1"/>
          <w:szCs w:val="24"/>
          <w:lang w:eastAsia="zh-CN" w:bidi="hi-IN"/>
        </w:rPr>
        <w:t xml:space="preserve"> 02-001-15-01 uždavin</w:t>
      </w:r>
      <w:r>
        <w:rPr>
          <w:rFonts w:eastAsia="Arial Unicode MS" w:cs="Mangal"/>
          <w:b/>
          <w:kern w:val="1"/>
          <w:szCs w:val="24"/>
          <w:lang w:eastAsia="zh-CN" w:bidi="hi-IN"/>
        </w:rPr>
        <w:t>į</w:t>
      </w:r>
      <w:r w:rsidRPr="00724373">
        <w:rPr>
          <w:rFonts w:eastAsia="Arial Unicode MS" w:cs="Mangal"/>
          <w:b/>
          <w:kern w:val="1"/>
          <w:szCs w:val="24"/>
          <w:lang w:eastAsia="zh-CN" w:bidi="hi-IN"/>
        </w:rPr>
        <w:t xml:space="preserve"> </w:t>
      </w:r>
      <w:r w:rsidRPr="00724373">
        <w:rPr>
          <w:rFonts w:eastAsia="Arial Unicode MS" w:cs="Mangal"/>
          <w:bCs/>
          <w:kern w:val="1"/>
          <w:szCs w:val="24"/>
          <w:lang w:eastAsia="zh-CN" w:bidi="hi-IN"/>
        </w:rPr>
        <w:t>„Organizuoti ir atlikti lėšų pervedimą“</w:t>
      </w:r>
      <w:r>
        <w:rPr>
          <w:rFonts w:eastAsia="Arial Unicode MS" w:cs="Mangal"/>
          <w:bCs/>
          <w:kern w:val="1"/>
          <w:szCs w:val="24"/>
          <w:lang w:eastAsia="zh-CN" w:bidi="hi-IN"/>
        </w:rPr>
        <w:t xml:space="preserve">, </w:t>
      </w:r>
      <w:r w:rsidRPr="00450DFC">
        <w:rPr>
          <w:rStyle w:val="normaltextrun"/>
          <w:rFonts w:eastAsiaTheme="minorEastAsia"/>
        </w:rPr>
        <w:t xml:space="preserve"> uždavinį, </w:t>
      </w:r>
      <w:r>
        <w:rPr>
          <w:rStyle w:val="normaltextrun"/>
          <w:rFonts w:eastAsiaTheme="minorEastAsia"/>
        </w:rPr>
        <w:t xml:space="preserve">aktyviai </w:t>
      </w:r>
      <w:r>
        <w:rPr>
          <w:szCs w:val="24"/>
        </w:rPr>
        <w:t>dalyvauta</w:t>
      </w:r>
      <w:r w:rsidRPr="00450DFC">
        <w:rPr>
          <w:szCs w:val="24"/>
        </w:rPr>
        <w:t xml:space="preserve"> tarptautinių organizacijų ir forumų (susitarimai, konvencijos, protokolai, programos ir kt.) veikloje</w:t>
      </w:r>
      <w:r>
        <w:rPr>
          <w:szCs w:val="24"/>
        </w:rPr>
        <w:t>,</w:t>
      </w:r>
      <w:r w:rsidRPr="00450DFC">
        <w:rPr>
          <w:szCs w:val="24"/>
        </w:rPr>
        <w:t xml:space="preserve"> sumok</w:t>
      </w:r>
      <w:r>
        <w:rPr>
          <w:szCs w:val="24"/>
        </w:rPr>
        <w:t>ėti narystės</w:t>
      </w:r>
      <w:r w:rsidRPr="00450DFC">
        <w:rPr>
          <w:szCs w:val="24"/>
        </w:rPr>
        <w:t xml:space="preserve"> </w:t>
      </w:r>
      <w:r>
        <w:rPr>
          <w:szCs w:val="24"/>
        </w:rPr>
        <w:t>juose mokesčiai</w:t>
      </w:r>
      <w:r>
        <w:rPr>
          <w:rStyle w:val="Puslapioinaosnuoroda"/>
          <w:szCs w:val="24"/>
        </w:rPr>
        <w:footnoteReference w:id="35"/>
      </w:r>
      <w:r>
        <w:rPr>
          <w:szCs w:val="24"/>
        </w:rPr>
        <w:t xml:space="preserve">. </w:t>
      </w:r>
      <w:r w:rsidRPr="00D30205">
        <w:rPr>
          <w:szCs w:val="24"/>
        </w:rPr>
        <w:t>Iš viso</w:t>
      </w:r>
      <w:r>
        <w:rPr>
          <w:szCs w:val="24"/>
        </w:rPr>
        <w:t xml:space="preserve"> 2024 m.</w:t>
      </w:r>
      <w:r w:rsidRPr="00D30205">
        <w:rPr>
          <w:szCs w:val="24"/>
        </w:rPr>
        <w:t xml:space="preserve"> sumokėt</w:t>
      </w:r>
      <w:r>
        <w:rPr>
          <w:szCs w:val="24"/>
        </w:rPr>
        <w:t>a</w:t>
      </w:r>
      <w:r w:rsidRPr="00D30205">
        <w:rPr>
          <w:szCs w:val="24"/>
        </w:rPr>
        <w:t xml:space="preserve"> 716</w:t>
      </w:r>
      <w:r>
        <w:rPr>
          <w:szCs w:val="24"/>
        </w:rPr>
        <w:t>,</w:t>
      </w:r>
      <w:r w:rsidRPr="00D30205">
        <w:rPr>
          <w:szCs w:val="24"/>
        </w:rPr>
        <w:t>8</w:t>
      </w:r>
      <w:r>
        <w:rPr>
          <w:szCs w:val="24"/>
        </w:rPr>
        <w:t xml:space="preserve"> tūkst. euro </w:t>
      </w:r>
      <w:r w:rsidRPr="00232026">
        <w:rPr>
          <w:szCs w:val="24"/>
        </w:rPr>
        <w:t>(</w:t>
      </w:r>
      <w:r w:rsidRPr="00B73AA2">
        <w:rPr>
          <w:color w:val="000000"/>
          <w:szCs w:val="24"/>
        </w:rPr>
        <w:t>Vienos konvencija dėl ozono sluoksnio apsaugos ir Monrealio protokolas dėl ozono sluoksnį ardančių medžiagų</w:t>
      </w:r>
      <w:r w:rsidRPr="00232026">
        <w:rPr>
          <w:szCs w:val="24"/>
        </w:rPr>
        <w:t xml:space="preserve"> (211 tūkst. eurų), Jungtinių Tautų </w:t>
      </w:r>
      <w:r>
        <w:rPr>
          <w:szCs w:val="24"/>
        </w:rPr>
        <w:t>a</w:t>
      </w:r>
      <w:r w:rsidRPr="00232026">
        <w:rPr>
          <w:szCs w:val="24"/>
        </w:rPr>
        <w:t>plinkos apsaugos programa (71,521  tūkst. eur</w:t>
      </w:r>
      <w:r>
        <w:rPr>
          <w:szCs w:val="24"/>
        </w:rPr>
        <w:t>o</w:t>
      </w:r>
      <w:r w:rsidRPr="00232026">
        <w:rPr>
          <w:szCs w:val="24"/>
        </w:rPr>
        <w:t xml:space="preserve">), Jungtinių Tautų </w:t>
      </w:r>
      <w:r>
        <w:rPr>
          <w:szCs w:val="24"/>
        </w:rPr>
        <w:t>b</w:t>
      </w:r>
      <w:r w:rsidRPr="00232026">
        <w:rPr>
          <w:szCs w:val="24"/>
        </w:rPr>
        <w:t>endrosios klimato kaitos konvencija (</w:t>
      </w:r>
      <w:r>
        <w:rPr>
          <w:szCs w:val="24"/>
        </w:rPr>
        <w:t>daugiau kaip</w:t>
      </w:r>
      <w:r w:rsidRPr="00232026">
        <w:rPr>
          <w:szCs w:val="24"/>
        </w:rPr>
        <w:t xml:space="preserve"> 28 tūkst.</w:t>
      </w:r>
      <w:r>
        <w:rPr>
          <w:szCs w:val="24"/>
        </w:rPr>
        <w:t xml:space="preserve"> </w:t>
      </w:r>
      <w:r w:rsidRPr="00232026">
        <w:rPr>
          <w:szCs w:val="24"/>
        </w:rPr>
        <w:t xml:space="preserve">eurų),  Baltijos jūros aplinkos apsaugos komisija (206,7 </w:t>
      </w:r>
      <w:r>
        <w:rPr>
          <w:szCs w:val="24"/>
        </w:rPr>
        <w:t xml:space="preserve">tūkst. </w:t>
      </w:r>
      <w:r w:rsidRPr="00232026">
        <w:rPr>
          <w:szCs w:val="24"/>
        </w:rPr>
        <w:t>eur</w:t>
      </w:r>
      <w:r>
        <w:rPr>
          <w:szCs w:val="24"/>
        </w:rPr>
        <w:t>o</w:t>
      </w:r>
      <w:r w:rsidRPr="00232026">
        <w:rPr>
          <w:szCs w:val="24"/>
        </w:rPr>
        <w:t>) ir kt.). I</w:t>
      </w:r>
      <w:r>
        <w:rPr>
          <w:szCs w:val="24"/>
        </w:rPr>
        <w:t>š Baltijos jūros aplinkos apsaugos komisijos veiklos eliminavus Rusiją, šios šalies narystės mokesčio dalį sumokėjo likusios narės, įskaitant Lietuvą.</w:t>
      </w:r>
    </w:p>
    <w:p w14:paraId="388A1321" w14:textId="77777777" w:rsidR="00794AF7" w:rsidRPr="0043342A" w:rsidRDefault="00794AF7" w:rsidP="00794AF7">
      <w:pPr>
        <w:pStyle w:val="paragraph"/>
        <w:shd w:val="clear" w:color="auto" w:fill="FFFFFF" w:themeFill="background1"/>
        <w:spacing w:before="0" w:beforeAutospacing="0" w:after="0" w:afterAutospacing="0"/>
        <w:ind w:firstLine="567"/>
        <w:jc w:val="both"/>
        <w:textAlignment w:val="baseline"/>
        <w:rPr>
          <w:rStyle w:val="normaltextrun"/>
          <w:color w:val="000000"/>
          <w:lang w:val="en-US"/>
        </w:rPr>
      </w:pPr>
      <w:r w:rsidRPr="00634EDE">
        <w:rPr>
          <w:color w:val="000000"/>
        </w:rPr>
        <w:t>Įgyvendinant uždavinį,</w:t>
      </w:r>
      <w:r>
        <w:rPr>
          <w:color w:val="000000"/>
        </w:rPr>
        <w:t xml:space="preserve"> </w:t>
      </w:r>
      <w:r w:rsidRPr="00634EDE">
        <w:rPr>
          <w:color w:val="000000"/>
        </w:rPr>
        <w:t>pervestos lėšos (4853,7 tūkst. eur</w:t>
      </w:r>
      <w:r>
        <w:rPr>
          <w:color w:val="000000"/>
        </w:rPr>
        <w:t>o</w:t>
      </w:r>
      <w:r w:rsidRPr="00634EDE">
        <w:rPr>
          <w:color w:val="000000"/>
        </w:rPr>
        <w:t>) savivaldybėms valstybinėms funkcijoms (valstybės perduotoms savivaldybėms), susijusioms su</w:t>
      </w:r>
      <w:r w:rsidRPr="00634EDE">
        <w:rPr>
          <w:rFonts w:eastAsia="Arial Unicode MS" w:cs="Mangal"/>
          <w:bCs/>
          <w:kern w:val="1"/>
          <w:lang w:eastAsia="zh-CN" w:bidi="hi-IN"/>
        </w:rPr>
        <w:t xml:space="preserve"> piliečių nuosavybės teisių į išlikusį nekilnojamąjį turtą atkūrimu, </w:t>
      </w:r>
      <w:r w:rsidRPr="00634EDE">
        <w:rPr>
          <w:rFonts w:eastAsia="Arial Unicode MS" w:cs="Mangal"/>
          <w:color w:val="242424"/>
          <w:kern w:val="1"/>
          <w:bdr w:val="none" w:sz="0" w:space="0" w:color="auto" w:frame="1"/>
          <w:lang w:eastAsia="zh-CN" w:bidi="hi-IN"/>
        </w:rPr>
        <w:t>savivaldybėms priskirtos valstybinės žemės ir kito valstybės turto valdymu, naudojimu ir disponavimu juo patikėjimo teise, savivaldybių erdvinių duomenų rinkinių tvarkymu, vykdyti.</w:t>
      </w:r>
    </w:p>
    <w:p w14:paraId="240C9E4D" w14:textId="77777777" w:rsidR="00794AF7" w:rsidRDefault="00794AF7" w:rsidP="00794AF7">
      <w:pPr>
        <w:widowControl w:val="0"/>
        <w:shd w:val="clear" w:color="auto" w:fill="FFFFFF"/>
        <w:suppressAutoHyphens/>
        <w:ind w:firstLine="567"/>
        <w:rPr>
          <w:rFonts w:eastAsia="Arial Unicode MS" w:cs="Mangal"/>
          <w:bCs/>
          <w:kern w:val="1"/>
          <w:szCs w:val="24"/>
          <w:lang w:eastAsia="zh-CN" w:bidi="hi-IN"/>
        </w:rPr>
      </w:pPr>
      <w:r w:rsidRPr="00410BDC">
        <w:rPr>
          <w:rFonts w:eastAsia="Arial Unicode MS" w:cs="Mangal"/>
          <w:b/>
          <w:kern w:val="1"/>
          <w:szCs w:val="24"/>
          <w:lang w:eastAsia="zh-CN" w:bidi="hi-IN"/>
        </w:rPr>
        <w:t>02-001-16-01 uždavinį</w:t>
      </w:r>
      <w:r w:rsidRPr="00410BDC">
        <w:rPr>
          <w:rFonts w:eastAsia="Arial Unicode MS" w:cs="Mangal"/>
          <w:bCs/>
          <w:kern w:val="1"/>
          <w:szCs w:val="24"/>
          <w:lang w:eastAsia="zh-CN" w:bidi="hi-IN"/>
        </w:rPr>
        <w:t xml:space="preserve"> </w:t>
      </w:r>
      <w:r>
        <w:rPr>
          <w:rFonts w:eastAsia="Arial Unicode MS" w:cs="Mangal"/>
          <w:bCs/>
          <w:kern w:val="1"/>
          <w:szCs w:val="24"/>
          <w:lang w:eastAsia="zh-CN" w:bidi="hi-IN"/>
        </w:rPr>
        <w:t>„</w:t>
      </w:r>
      <w:r w:rsidRPr="00410BDC">
        <w:rPr>
          <w:rFonts w:eastAsia="Arial Unicode MS"/>
          <w:bCs/>
          <w:kern w:val="1"/>
          <w:szCs w:val="24"/>
          <w:lang w:eastAsia="zh-CN" w:bidi="hi-IN"/>
        </w:rPr>
        <w:t>Vykdyti ir tobulinti žemės tvarkymo  priemonių įgyvendinimą</w:t>
      </w:r>
      <w:r w:rsidRPr="00410BDC">
        <w:rPr>
          <w:rFonts w:eastAsia="Arial Unicode MS"/>
          <w:bCs/>
          <w:kern w:val="1"/>
          <w:szCs w:val="24"/>
          <w:shd w:val="clear" w:color="auto" w:fill="FFFFFF"/>
          <w:lang w:eastAsia="zh-CN" w:bidi="hi-IN"/>
        </w:rPr>
        <w:t xml:space="preserve">, </w:t>
      </w:r>
      <w:r w:rsidRPr="00410BDC">
        <w:rPr>
          <w:rFonts w:eastAsia="Arial Unicode MS"/>
          <w:bCs/>
          <w:kern w:val="1"/>
          <w:szCs w:val="24"/>
          <w:bdr w:val="none" w:sz="0" w:space="0" w:color="auto" w:frame="1"/>
          <w:shd w:val="clear" w:color="auto" w:fill="FFFFFF"/>
          <w:lang w:eastAsia="zh-CN" w:bidi="hi-IN"/>
        </w:rPr>
        <w:t>užtikrinti valstybinių erdvinių duomenų rinkinių atnaujinimą</w:t>
      </w:r>
      <w:r>
        <w:rPr>
          <w:rFonts w:eastAsia="Arial Unicode MS"/>
          <w:bCs/>
          <w:kern w:val="1"/>
          <w:szCs w:val="24"/>
          <w:bdr w:val="none" w:sz="0" w:space="0" w:color="auto" w:frame="1"/>
          <w:shd w:val="clear" w:color="auto" w:fill="FFFFFF"/>
          <w:lang w:eastAsia="zh-CN" w:bidi="hi-IN"/>
        </w:rPr>
        <w:t>“</w:t>
      </w:r>
      <w:r w:rsidRPr="00410BDC">
        <w:rPr>
          <w:rFonts w:eastAsia="Arial Unicode MS"/>
          <w:bCs/>
          <w:kern w:val="1"/>
          <w:szCs w:val="24"/>
          <w:bdr w:val="none" w:sz="0" w:space="0" w:color="auto" w:frame="1"/>
          <w:shd w:val="clear" w:color="auto" w:fill="FFFFFF"/>
          <w:lang w:eastAsia="zh-CN" w:bidi="hi-IN"/>
        </w:rPr>
        <w:t xml:space="preserve"> įgyvendino </w:t>
      </w:r>
      <w:r w:rsidRPr="00410BDC">
        <w:rPr>
          <w:rFonts w:eastAsia="Arial Unicode MS" w:cs="Mangal"/>
          <w:bCs/>
          <w:kern w:val="1"/>
          <w:szCs w:val="24"/>
          <w:lang w:eastAsia="zh-CN" w:bidi="hi-IN"/>
        </w:rPr>
        <w:t>Nacionalinė žemės tarnyba</w:t>
      </w:r>
      <w:r>
        <w:rPr>
          <w:rFonts w:eastAsia="Arial Unicode MS" w:cs="Mangal"/>
          <w:bCs/>
          <w:kern w:val="1"/>
          <w:szCs w:val="24"/>
          <w:lang w:eastAsia="zh-CN" w:bidi="hi-IN"/>
        </w:rPr>
        <w:t xml:space="preserve"> (toliau – NŽT)</w:t>
      </w:r>
      <w:r w:rsidRPr="00410BDC">
        <w:rPr>
          <w:rFonts w:eastAsia="Arial Unicode MS" w:cs="Mangal"/>
          <w:bCs/>
          <w:kern w:val="1"/>
          <w:szCs w:val="24"/>
          <w:lang w:eastAsia="zh-CN" w:bidi="hi-IN"/>
        </w:rPr>
        <w:t xml:space="preserve">. </w:t>
      </w:r>
    </w:p>
    <w:p w14:paraId="1321AF97" w14:textId="77777777" w:rsidR="00794AF7" w:rsidRPr="00B811E5"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790C1831">
        <w:rPr>
          <w:rFonts w:eastAsia="Arial Unicode MS" w:cs="Mangal"/>
          <w:lang w:eastAsia="zh-CN" w:bidi="hi-IN"/>
        </w:rPr>
        <w:t xml:space="preserve">Įgyvendinant priemonę „Organizuoti ir prižiūrėti žemėtvarkos, geodezijos ir kartografijos darbus, priimti sprendimus atkurti nuosavybės teises į žemę, parduoti, kitaip perleisti privačion nuosavybėn ar išnuomoti valstybinę žemę“, 2024 m. NŽT  savivaldybėms perdavė patikėjimo </w:t>
      </w:r>
      <w:r w:rsidRPr="790C1831">
        <w:rPr>
          <w:rFonts w:eastAsia="Arial Unicode MS" w:cs="Mangal"/>
          <w:lang w:eastAsia="zh-CN" w:bidi="hi-IN"/>
        </w:rPr>
        <w:lastRenderedPageBreak/>
        <w:t>teise valdyti daugiau kaip 110 tūkst. ha valstybinės žemės miestų ir miestelių teritorijose, iš jų 67 tūkst. ha perduoti kaip nesuformuoti valstybinės žemės plotai (11 proc. visos nesuformuotos valstybinės žemės ploto).  Perduotų registruotų valstybinės žemės sklypų plotas sudarė 43 tūkst. ha (12 proc. NŽT valdytų sklypų ploto).</w:t>
      </w:r>
    </w:p>
    <w:p w14:paraId="0E59EF80" w14:textId="77777777" w:rsidR="00794AF7" w:rsidRPr="00B811E5" w:rsidRDefault="00794AF7" w:rsidP="00794AF7">
      <w:pPr>
        <w:widowControl w:val="0"/>
        <w:shd w:val="clear" w:color="auto" w:fill="FFFFFF" w:themeFill="background1"/>
        <w:suppressAutoHyphens/>
        <w:ind w:firstLine="567"/>
        <w:jc w:val="both"/>
        <w:rPr>
          <w:rFonts w:eastAsia="Arial Unicode MS" w:cs="Mangal"/>
          <w:kern w:val="1"/>
          <w:lang w:eastAsia="zh-CN" w:bidi="hi-IN"/>
        </w:rPr>
      </w:pPr>
      <w:r w:rsidRPr="790C1831">
        <w:rPr>
          <w:rFonts w:eastAsia="Arial Unicode MS" w:cs="Mangal"/>
          <w:kern w:val="1"/>
          <w:lang w:eastAsia="zh-CN" w:bidi="hi-IN"/>
        </w:rPr>
        <w:t>Siekiant valstybinės žemės įveiklinimo</w:t>
      </w:r>
      <w:r>
        <w:rPr>
          <w:rFonts w:eastAsia="Arial Unicode MS" w:cs="Mangal"/>
          <w:kern w:val="1"/>
          <w:lang w:eastAsia="zh-CN" w:bidi="hi-IN"/>
        </w:rPr>
        <w:t xml:space="preserve">, </w:t>
      </w:r>
      <w:r w:rsidRPr="790C1831">
        <w:rPr>
          <w:rFonts w:eastAsia="Arial Unicode MS" w:cs="Mangal"/>
          <w:kern w:val="1"/>
          <w:lang w:eastAsia="zh-CN" w:bidi="hi-IN"/>
        </w:rPr>
        <w:t>paskelbta 840 žemės reformos žemėtvarkos projektų (21 proc. daugiau nei planuota), suprojektuota ir užregistruota 12,8 tūkst. naujų valstybinės žemės sklypų (60 proc. daugiau nei planuota). Naujų sklypų, per metus suprojektuotų iš laisvos valstybinės žemės fondo, bendras plotas sudarė 19,2 tūkst. ha. Įveiklinant valstybinę žemę</w:t>
      </w:r>
      <w:r>
        <w:rPr>
          <w:rFonts w:eastAsia="Arial Unicode MS" w:cs="Mangal"/>
          <w:kern w:val="1"/>
          <w:lang w:eastAsia="zh-CN" w:bidi="hi-IN"/>
        </w:rPr>
        <w:t>,</w:t>
      </w:r>
      <w:r w:rsidRPr="790C1831">
        <w:rPr>
          <w:rFonts w:eastAsia="Arial Unicode MS" w:cs="Mangal"/>
          <w:kern w:val="1"/>
          <w:lang w:eastAsia="zh-CN" w:bidi="hi-IN"/>
        </w:rPr>
        <w:t xml:space="preserve"> sudaryta 17,1 tūkst. sutarčių (43 proc. daugiau nei planuota) parduoti, kitaip perleisti privačion nuosavybėn </w:t>
      </w:r>
      <w:r>
        <w:rPr>
          <w:rFonts w:eastAsia="Arial Unicode MS" w:cs="Mangal"/>
          <w:kern w:val="1"/>
          <w:lang w:eastAsia="zh-CN" w:bidi="hi-IN"/>
        </w:rPr>
        <w:t>ir</w:t>
      </w:r>
      <w:r w:rsidRPr="790C1831">
        <w:rPr>
          <w:rFonts w:eastAsia="Arial Unicode MS" w:cs="Mangal"/>
          <w:kern w:val="1"/>
          <w:lang w:eastAsia="zh-CN" w:bidi="hi-IN"/>
        </w:rPr>
        <w:t xml:space="preserve"> išnuomoti valstybinę žemę. Išnuomotos valstybinės žemės plotas per metus padidėjo 17,2 tūkst. ha (7 proc.). Per metus parduotos valstybinės žemės plotas sudarė 3,2 tūkst. ha (6 proc. daugiau nei 2023 m.).  Panaudos sutartimis perleistas plotas sumažėjo 12,8 tūkst. ha arba 23 proc. dėl savivaldybių panaudos sutarčių išregistravimo (po 2024 m. savivaldos perimto miestų ir miestelių valstybinių žemių valdymo). NŽT į valstybės ir savivaldyb</w:t>
      </w:r>
      <w:r>
        <w:rPr>
          <w:rFonts w:eastAsia="Arial Unicode MS" w:cs="Mangal"/>
          <w:kern w:val="1"/>
          <w:lang w:eastAsia="zh-CN" w:bidi="hi-IN"/>
        </w:rPr>
        <w:t>ių</w:t>
      </w:r>
      <w:r w:rsidRPr="790C1831">
        <w:rPr>
          <w:rFonts w:eastAsia="Arial Unicode MS" w:cs="Mangal"/>
          <w:kern w:val="1"/>
          <w:lang w:eastAsia="zh-CN" w:bidi="hi-IN"/>
        </w:rPr>
        <w:t xml:space="preserve"> biudžetus pervedė 42,3 mln. eurų už valstybinės žemės pardavimą.</w:t>
      </w:r>
    </w:p>
    <w:p w14:paraId="2B45CB75" w14:textId="77777777" w:rsidR="00794AF7" w:rsidRPr="00F53265" w:rsidRDefault="00794AF7" w:rsidP="00794AF7">
      <w:pPr>
        <w:widowControl w:val="0"/>
        <w:shd w:val="clear" w:color="auto" w:fill="FFFFFF"/>
        <w:suppressAutoHyphens/>
        <w:ind w:firstLine="567"/>
        <w:rPr>
          <w:rFonts w:eastAsia="Arial Unicode MS" w:cs="Mangal"/>
          <w:bCs/>
          <w:kern w:val="1"/>
          <w:szCs w:val="24"/>
          <w:lang w:eastAsia="zh-CN" w:bidi="hi-IN"/>
        </w:rPr>
      </w:pPr>
      <w:r w:rsidRPr="00F53265">
        <w:rPr>
          <w:rFonts w:eastAsia="Arial Unicode MS" w:cs="Mangal"/>
          <w:bCs/>
          <w:kern w:val="1"/>
          <w:szCs w:val="24"/>
          <w:lang w:eastAsia="zh-CN" w:bidi="hi-IN"/>
        </w:rPr>
        <w:t>Siekiant atkurti nuosavybės teises,  priimti 1167 sprendimai.</w:t>
      </w:r>
    </w:p>
    <w:p w14:paraId="2F9B05B2" w14:textId="77777777" w:rsidR="00794AF7" w:rsidRDefault="00794AF7" w:rsidP="00794AF7">
      <w:pPr>
        <w:widowControl w:val="0"/>
        <w:shd w:val="clear" w:color="auto" w:fill="FFFFFF"/>
        <w:suppressAutoHyphens/>
        <w:ind w:firstLine="567"/>
        <w:jc w:val="both"/>
        <w:rPr>
          <w:rFonts w:eastAsia="Arial Unicode MS" w:cs="Mangal"/>
          <w:bCs/>
          <w:kern w:val="1"/>
          <w:szCs w:val="24"/>
          <w:lang w:eastAsia="zh-CN" w:bidi="hi-IN"/>
        </w:rPr>
      </w:pPr>
      <w:r w:rsidRPr="00F53265">
        <w:rPr>
          <w:rFonts w:eastAsia="Arial Unicode MS" w:cs="Mangal"/>
          <w:bCs/>
          <w:kern w:val="1"/>
          <w:szCs w:val="24"/>
          <w:lang w:eastAsia="zh-CN" w:bidi="hi-IN"/>
        </w:rPr>
        <w:t xml:space="preserve">Nuo 2024 m. NŽT priskirta nauja veikla – valstybinės žemės patikėtinių vykdomų funkcijų kontrolė. Parengti veiklą reglamentuojančių tvarkų aprašai, numatant siekti, kad savivaldybės pagal NŽT pateiktas neigiamas išvadas patikslintų ne mažiau kaip 90 proc. sandorių. Per 2024 m. NŽT patikrino 502 valstybinės žemės patikėtinių sudarytus sandorius ir pateikė 1233 išvadas. </w:t>
      </w:r>
      <w:r>
        <w:rPr>
          <w:rFonts w:eastAsia="Arial Unicode MS" w:cs="Mangal"/>
          <w:bCs/>
          <w:kern w:val="1"/>
          <w:szCs w:val="24"/>
          <w:lang w:eastAsia="zh-CN" w:bidi="hi-IN"/>
        </w:rPr>
        <w:t>Šių</w:t>
      </w:r>
      <w:r w:rsidRPr="00F53265">
        <w:rPr>
          <w:rFonts w:eastAsia="Arial Unicode MS" w:cs="Mangal"/>
          <w:bCs/>
          <w:kern w:val="1"/>
          <w:szCs w:val="24"/>
          <w:lang w:eastAsia="zh-CN" w:bidi="hi-IN"/>
        </w:rPr>
        <w:t xml:space="preserve"> sandorių dalis, kuriems pateiktos</w:t>
      </w:r>
      <w:r w:rsidRPr="00B811E5">
        <w:rPr>
          <w:rFonts w:eastAsia="Arial Unicode MS" w:cs="Mangal"/>
          <w:bCs/>
          <w:kern w:val="1"/>
          <w:szCs w:val="24"/>
          <w:lang w:eastAsia="zh-CN" w:bidi="hi-IN"/>
        </w:rPr>
        <w:t xml:space="preserve"> neigiamos išvados, </w:t>
      </w:r>
      <w:r>
        <w:rPr>
          <w:rFonts w:eastAsia="Arial Unicode MS" w:cs="Mangal"/>
          <w:bCs/>
          <w:kern w:val="1"/>
          <w:szCs w:val="24"/>
          <w:lang w:eastAsia="zh-CN" w:bidi="hi-IN"/>
        </w:rPr>
        <w:t>su</w:t>
      </w:r>
      <w:r w:rsidRPr="00B811E5">
        <w:rPr>
          <w:rFonts w:eastAsia="Arial Unicode MS" w:cs="Mangal"/>
          <w:bCs/>
          <w:kern w:val="1"/>
          <w:szCs w:val="24"/>
          <w:lang w:eastAsia="zh-CN" w:bidi="hi-IN"/>
        </w:rPr>
        <w:t>mažėjo nuo 28,6</w:t>
      </w:r>
      <w:r>
        <w:rPr>
          <w:rFonts w:eastAsia="Arial Unicode MS" w:cs="Mangal"/>
          <w:bCs/>
          <w:kern w:val="1"/>
          <w:szCs w:val="24"/>
          <w:lang w:eastAsia="zh-CN" w:bidi="hi-IN"/>
        </w:rPr>
        <w:t xml:space="preserve"> proc.</w:t>
      </w:r>
      <w:r w:rsidRPr="00B811E5">
        <w:rPr>
          <w:rFonts w:eastAsia="Arial Unicode MS" w:cs="Mangal"/>
          <w:bCs/>
          <w:kern w:val="1"/>
          <w:szCs w:val="24"/>
          <w:lang w:eastAsia="zh-CN" w:bidi="hi-IN"/>
        </w:rPr>
        <w:t xml:space="preserve"> kovo mėn. iki 9,1</w:t>
      </w:r>
      <w:r>
        <w:rPr>
          <w:rFonts w:eastAsia="Arial Unicode MS" w:cs="Mangal"/>
          <w:bCs/>
          <w:kern w:val="1"/>
          <w:szCs w:val="24"/>
          <w:lang w:eastAsia="zh-CN" w:bidi="hi-IN"/>
        </w:rPr>
        <w:t xml:space="preserve"> proc.</w:t>
      </w:r>
      <w:r w:rsidRPr="00B811E5">
        <w:rPr>
          <w:rFonts w:eastAsia="Arial Unicode MS" w:cs="Mangal"/>
          <w:bCs/>
          <w:kern w:val="1"/>
          <w:szCs w:val="24"/>
          <w:lang w:eastAsia="zh-CN" w:bidi="hi-IN"/>
        </w:rPr>
        <w:t xml:space="preserve"> gruodžio mėn. Per 2024 m. </w:t>
      </w:r>
      <w:r>
        <w:rPr>
          <w:rFonts w:eastAsia="Arial Unicode MS" w:cs="Mangal"/>
          <w:bCs/>
          <w:kern w:val="1"/>
          <w:szCs w:val="24"/>
          <w:lang w:eastAsia="zh-CN" w:bidi="hi-IN"/>
        </w:rPr>
        <w:t>NŽT</w:t>
      </w:r>
      <w:r w:rsidRPr="00B811E5">
        <w:rPr>
          <w:rFonts w:eastAsia="Arial Unicode MS" w:cs="Mangal"/>
          <w:bCs/>
          <w:kern w:val="1"/>
          <w:szCs w:val="24"/>
          <w:lang w:eastAsia="zh-CN" w:bidi="hi-IN"/>
        </w:rPr>
        <w:t xml:space="preserve"> </w:t>
      </w:r>
      <w:r>
        <w:rPr>
          <w:rFonts w:eastAsia="Arial Unicode MS" w:cs="Mangal"/>
          <w:bCs/>
          <w:kern w:val="1"/>
          <w:szCs w:val="24"/>
          <w:lang w:eastAsia="zh-CN" w:bidi="hi-IN"/>
        </w:rPr>
        <w:t>pateikė</w:t>
      </w:r>
      <w:r w:rsidRPr="00B811E5">
        <w:rPr>
          <w:rFonts w:eastAsia="Arial Unicode MS" w:cs="Mangal"/>
          <w:bCs/>
          <w:kern w:val="1"/>
          <w:szCs w:val="24"/>
          <w:lang w:eastAsia="zh-CN" w:bidi="hi-IN"/>
        </w:rPr>
        <w:t xml:space="preserve"> 178 neigiamas išvadas dėl sandori</w:t>
      </w:r>
      <w:r>
        <w:rPr>
          <w:rFonts w:eastAsia="Arial Unicode MS" w:cs="Mangal"/>
          <w:bCs/>
          <w:kern w:val="1"/>
          <w:szCs w:val="24"/>
          <w:lang w:eastAsia="zh-CN" w:bidi="hi-IN"/>
        </w:rPr>
        <w:t>ų</w:t>
      </w:r>
      <w:r w:rsidRPr="00B811E5">
        <w:rPr>
          <w:rFonts w:eastAsia="Arial Unicode MS" w:cs="Mangal"/>
          <w:bCs/>
          <w:kern w:val="1"/>
          <w:szCs w:val="24"/>
          <w:lang w:eastAsia="zh-CN" w:bidi="hi-IN"/>
        </w:rPr>
        <w:t xml:space="preserve"> atitikties teisės aktų reikalavimams. </w:t>
      </w:r>
      <w:r>
        <w:rPr>
          <w:rFonts w:eastAsia="Arial Unicode MS" w:cs="Mangal"/>
          <w:bCs/>
          <w:kern w:val="1"/>
          <w:szCs w:val="24"/>
          <w:lang w:eastAsia="zh-CN" w:bidi="hi-IN"/>
        </w:rPr>
        <w:t xml:space="preserve"> Pagal NŽT pateiktas išvadas patikslinta 99 proc. sandorių.</w:t>
      </w:r>
    </w:p>
    <w:p w14:paraId="63691150" w14:textId="77777777" w:rsidR="00794AF7" w:rsidRPr="00B811E5" w:rsidRDefault="00794AF7" w:rsidP="00794AF7">
      <w:pPr>
        <w:widowControl w:val="0"/>
        <w:shd w:val="clear" w:color="auto" w:fill="FFFFFF"/>
        <w:suppressAutoHyphens/>
        <w:ind w:firstLine="567"/>
        <w:jc w:val="both"/>
        <w:rPr>
          <w:rFonts w:eastAsia="Arial Unicode MS" w:cs="Mangal"/>
          <w:bCs/>
          <w:kern w:val="1"/>
          <w:szCs w:val="24"/>
          <w:lang w:eastAsia="zh-CN" w:bidi="hi-IN"/>
        </w:rPr>
      </w:pPr>
      <w:r w:rsidRPr="00B811E5">
        <w:rPr>
          <w:rFonts w:eastAsia="Arial Unicode MS" w:cs="Mangal"/>
          <w:bCs/>
          <w:kern w:val="1"/>
          <w:szCs w:val="24"/>
          <w:lang w:eastAsia="zh-CN" w:bidi="hi-IN"/>
        </w:rPr>
        <w:t>2024 m. pertvarkyta ūkio subjektų priežiūros veikla. Sukurta rizikos vertinimo sistema, parengta nauja konsultavimo tvark</w:t>
      </w:r>
      <w:r>
        <w:rPr>
          <w:rFonts w:eastAsia="Arial Unicode MS" w:cs="Mangal"/>
          <w:bCs/>
          <w:kern w:val="1"/>
          <w:szCs w:val="24"/>
          <w:lang w:eastAsia="zh-CN" w:bidi="hi-IN"/>
        </w:rPr>
        <w:t>a</w:t>
      </w:r>
      <w:r w:rsidRPr="00B811E5">
        <w:rPr>
          <w:rFonts w:eastAsia="Arial Unicode MS" w:cs="Mangal"/>
          <w:bCs/>
          <w:kern w:val="1"/>
          <w:szCs w:val="24"/>
          <w:lang w:eastAsia="zh-CN" w:bidi="hi-IN"/>
        </w:rPr>
        <w:t xml:space="preserve">, </w:t>
      </w:r>
      <w:r>
        <w:rPr>
          <w:rFonts w:eastAsia="Arial Unicode MS" w:cs="Mangal"/>
          <w:bCs/>
          <w:kern w:val="1"/>
          <w:szCs w:val="24"/>
          <w:lang w:eastAsia="zh-CN" w:bidi="hi-IN"/>
        </w:rPr>
        <w:t>ūkio subjektams</w:t>
      </w:r>
      <w:r w:rsidRPr="00B811E5">
        <w:rPr>
          <w:rFonts w:eastAsia="Arial Unicode MS" w:cs="Mangal"/>
          <w:bCs/>
          <w:kern w:val="1"/>
          <w:szCs w:val="24"/>
          <w:lang w:eastAsia="zh-CN" w:bidi="hi-IN"/>
        </w:rPr>
        <w:t xml:space="preserve"> </w:t>
      </w:r>
      <w:r>
        <w:rPr>
          <w:rFonts w:eastAsia="Arial Unicode MS" w:cs="Mangal"/>
          <w:bCs/>
          <w:kern w:val="1"/>
          <w:szCs w:val="24"/>
          <w:lang w:eastAsia="zh-CN" w:bidi="hi-IN"/>
        </w:rPr>
        <w:t>svarbi</w:t>
      </w:r>
      <w:r w:rsidRPr="00B811E5">
        <w:rPr>
          <w:rFonts w:eastAsia="Arial Unicode MS" w:cs="Mangal"/>
          <w:bCs/>
          <w:kern w:val="1"/>
          <w:szCs w:val="24"/>
          <w:lang w:eastAsia="zh-CN" w:bidi="hi-IN"/>
        </w:rPr>
        <w:t xml:space="preserve"> informacija pa</w:t>
      </w:r>
      <w:r>
        <w:rPr>
          <w:rFonts w:eastAsia="Arial Unicode MS" w:cs="Mangal"/>
          <w:bCs/>
          <w:kern w:val="1"/>
          <w:szCs w:val="24"/>
          <w:lang w:eastAsia="zh-CN" w:bidi="hi-IN"/>
        </w:rPr>
        <w:t>skelbta</w:t>
      </w:r>
      <w:r w:rsidRPr="00B811E5">
        <w:rPr>
          <w:rFonts w:eastAsia="Arial Unicode MS" w:cs="Mangal"/>
          <w:bCs/>
          <w:kern w:val="1"/>
          <w:szCs w:val="24"/>
          <w:lang w:eastAsia="zh-CN" w:bidi="hi-IN"/>
        </w:rPr>
        <w:t xml:space="preserve"> atskir</w:t>
      </w:r>
      <w:r>
        <w:rPr>
          <w:rFonts w:eastAsia="Arial Unicode MS" w:cs="Mangal"/>
          <w:bCs/>
          <w:kern w:val="1"/>
          <w:szCs w:val="24"/>
          <w:lang w:eastAsia="zh-CN" w:bidi="hi-IN"/>
        </w:rPr>
        <w:t>oje</w:t>
      </w:r>
      <w:r w:rsidRPr="00B811E5">
        <w:rPr>
          <w:rFonts w:eastAsia="Arial Unicode MS" w:cs="Mangal"/>
          <w:bCs/>
          <w:kern w:val="1"/>
          <w:szCs w:val="24"/>
          <w:lang w:eastAsia="zh-CN" w:bidi="hi-IN"/>
        </w:rPr>
        <w:t xml:space="preserve"> </w:t>
      </w:r>
      <w:r>
        <w:rPr>
          <w:rFonts w:eastAsia="Arial Unicode MS" w:cs="Mangal"/>
          <w:bCs/>
          <w:kern w:val="1"/>
          <w:szCs w:val="24"/>
          <w:lang w:eastAsia="zh-CN" w:bidi="hi-IN"/>
        </w:rPr>
        <w:t>NŽT</w:t>
      </w:r>
      <w:r w:rsidRPr="00B811E5">
        <w:rPr>
          <w:rFonts w:eastAsia="Arial Unicode MS" w:cs="Mangal"/>
          <w:bCs/>
          <w:kern w:val="1"/>
          <w:szCs w:val="24"/>
          <w:lang w:eastAsia="zh-CN" w:bidi="hi-IN"/>
        </w:rPr>
        <w:t xml:space="preserve"> interneto svetainės </w:t>
      </w:r>
      <w:r>
        <w:rPr>
          <w:rFonts w:eastAsia="Arial Unicode MS" w:cs="Mangal"/>
          <w:bCs/>
          <w:kern w:val="1"/>
          <w:szCs w:val="24"/>
          <w:lang w:eastAsia="zh-CN" w:bidi="hi-IN"/>
        </w:rPr>
        <w:t>dalyje</w:t>
      </w:r>
      <w:r w:rsidRPr="00B811E5">
        <w:rPr>
          <w:rFonts w:eastAsia="Arial Unicode MS" w:cs="Mangal"/>
          <w:bCs/>
          <w:kern w:val="1"/>
          <w:szCs w:val="24"/>
          <w:lang w:eastAsia="zh-CN" w:bidi="hi-IN"/>
        </w:rPr>
        <w:t xml:space="preserve">. Atliktas </w:t>
      </w:r>
      <w:r>
        <w:rPr>
          <w:rFonts w:eastAsia="Arial Unicode MS" w:cs="Mangal"/>
          <w:bCs/>
          <w:kern w:val="1"/>
          <w:szCs w:val="24"/>
          <w:lang w:eastAsia="zh-CN" w:bidi="hi-IN"/>
        </w:rPr>
        <w:t>2223 ūkio subjektų</w:t>
      </w:r>
      <w:r w:rsidRPr="00B811E5">
        <w:rPr>
          <w:rFonts w:eastAsia="Arial Unicode MS" w:cs="Mangal"/>
          <w:bCs/>
          <w:kern w:val="1"/>
          <w:szCs w:val="24"/>
          <w:lang w:eastAsia="zh-CN" w:bidi="hi-IN"/>
        </w:rPr>
        <w:t xml:space="preserve"> veiklos rizikos vertinimas</w:t>
      </w:r>
      <w:r>
        <w:rPr>
          <w:rFonts w:eastAsia="Arial Unicode MS" w:cs="Mangal"/>
          <w:bCs/>
          <w:kern w:val="1"/>
          <w:szCs w:val="24"/>
          <w:lang w:eastAsia="zh-CN" w:bidi="hi-IN"/>
        </w:rPr>
        <w:t>.</w:t>
      </w:r>
    </w:p>
    <w:p w14:paraId="50CA077F" w14:textId="77777777" w:rsidR="00794AF7" w:rsidRPr="008D149C" w:rsidRDefault="00794AF7" w:rsidP="00794AF7">
      <w:pPr>
        <w:widowControl w:val="0"/>
        <w:shd w:val="clear" w:color="auto" w:fill="FFFFFF"/>
        <w:suppressAutoHyphens/>
        <w:ind w:firstLine="567"/>
        <w:jc w:val="both"/>
        <w:rPr>
          <w:rFonts w:eastAsia="Arial Unicode MS" w:cs="Mangal"/>
          <w:kern w:val="1"/>
          <w:szCs w:val="24"/>
          <w:lang w:eastAsia="zh-CN" w:bidi="hi-IN"/>
        </w:rPr>
      </w:pPr>
      <w:r>
        <w:rPr>
          <w:rFonts w:eastAsia="Arial Unicode MS" w:cs="Mangal"/>
          <w:bCs/>
          <w:kern w:val="1"/>
          <w:szCs w:val="24"/>
          <w:lang w:eastAsia="zh-CN" w:bidi="hi-IN"/>
        </w:rPr>
        <w:t>Įgyvendinant priemonę „</w:t>
      </w:r>
      <w:r w:rsidRPr="005164AC">
        <w:rPr>
          <w:rFonts w:eastAsia="Arial Unicode MS" w:cs="Mangal"/>
          <w:bCs/>
          <w:kern w:val="1"/>
          <w:szCs w:val="24"/>
          <w:lang w:eastAsia="zh-CN" w:bidi="hi-IN"/>
        </w:rPr>
        <w:t>Mokėti kompensacijas už valstybės išperkamą žemę, mišką ir vandens telkinius</w:t>
      </w:r>
      <w:r>
        <w:rPr>
          <w:rFonts w:eastAsia="Arial Unicode MS" w:cs="Mangal"/>
          <w:bCs/>
          <w:kern w:val="1"/>
          <w:szCs w:val="24"/>
          <w:lang w:eastAsia="zh-CN" w:bidi="hi-IN"/>
        </w:rPr>
        <w:t>“,</w:t>
      </w:r>
      <w:r w:rsidRPr="008D149C">
        <w:rPr>
          <w:rFonts w:eastAsia="Arial Unicode MS" w:cs="Mangal"/>
          <w:kern w:val="1"/>
          <w:szCs w:val="24"/>
          <w:lang w:eastAsia="zh-CN" w:bidi="hi-IN"/>
        </w:rPr>
        <w:t xml:space="preserve"> išmokėtos 1406 kompensacijos </w:t>
      </w:r>
      <w:r>
        <w:rPr>
          <w:rFonts w:eastAsia="Arial Unicode MS" w:cs="Mangal"/>
          <w:kern w:val="1"/>
          <w:szCs w:val="24"/>
          <w:lang w:eastAsia="zh-CN" w:bidi="hi-IN"/>
        </w:rPr>
        <w:t>(</w:t>
      </w:r>
      <w:r w:rsidRPr="008D149C">
        <w:rPr>
          <w:rFonts w:eastAsia="Arial Unicode MS" w:cs="Mangal"/>
          <w:kern w:val="1"/>
          <w:szCs w:val="24"/>
          <w:lang w:eastAsia="zh-CN" w:bidi="hi-IN"/>
        </w:rPr>
        <w:t>1 040 tūkst</w:t>
      </w:r>
      <w:r>
        <w:rPr>
          <w:rFonts w:eastAsia="Arial Unicode MS" w:cs="Mangal"/>
          <w:kern w:val="1"/>
          <w:szCs w:val="24"/>
          <w:lang w:eastAsia="zh-CN" w:bidi="hi-IN"/>
        </w:rPr>
        <w:t>. eurų)</w:t>
      </w:r>
      <w:r w:rsidRPr="008D149C">
        <w:rPr>
          <w:rFonts w:eastAsia="Arial Unicode MS" w:cs="Mangal"/>
          <w:kern w:val="1"/>
          <w:szCs w:val="24"/>
          <w:lang w:eastAsia="zh-CN" w:bidi="hi-IN"/>
        </w:rPr>
        <w:t xml:space="preserve">,  iš jų 142 kompensacijos už valstybės išperkamą žemę </w:t>
      </w:r>
      <w:r>
        <w:rPr>
          <w:rFonts w:eastAsia="Arial Unicode MS" w:cs="Mangal"/>
          <w:kern w:val="1"/>
          <w:szCs w:val="24"/>
          <w:lang w:eastAsia="zh-CN" w:bidi="hi-IN"/>
        </w:rPr>
        <w:t>(</w:t>
      </w:r>
      <w:r w:rsidRPr="008D149C">
        <w:rPr>
          <w:rFonts w:eastAsia="Arial Unicode MS" w:cs="Mangal"/>
          <w:kern w:val="1"/>
          <w:szCs w:val="24"/>
          <w:lang w:eastAsia="zh-CN" w:bidi="hi-IN"/>
        </w:rPr>
        <w:t xml:space="preserve">131 tūkst. </w:t>
      </w:r>
      <w:r>
        <w:rPr>
          <w:rFonts w:eastAsia="Arial Unicode MS" w:cs="Mangal"/>
          <w:kern w:val="1"/>
          <w:szCs w:val="24"/>
          <w:lang w:eastAsia="zh-CN" w:bidi="hi-IN"/>
        </w:rPr>
        <w:t>eurų),</w:t>
      </w:r>
      <w:r w:rsidRPr="008D149C">
        <w:rPr>
          <w:rFonts w:eastAsia="Arial Unicode MS" w:cs="Mangal"/>
          <w:kern w:val="1"/>
          <w:szCs w:val="24"/>
          <w:lang w:eastAsia="zh-CN" w:bidi="hi-IN"/>
        </w:rPr>
        <w:t xml:space="preserve"> 1 264 kompensacijos už ploto skirtumą </w:t>
      </w:r>
      <w:r>
        <w:rPr>
          <w:rFonts w:eastAsia="Arial Unicode MS" w:cs="Mangal"/>
          <w:kern w:val="1"/>
          <w:szCs w:val="24"/>
          <w:lang w:eastAsia="zh-CN" w:bidi="hi-IN"/>
        </w:rPr>
        <w:t>(</w:t>
      </w:r>
      <w:r w:rsidRPr="008D149C">
        <w:rPr>
          <w:rFonts w:eastAsia="Arial Unicode MS" w:cs="Mangal"/>
          <w:kern w:val="1"/>
          <w:szCs w:val="24"/>
          <w:lang w:eastAsia="zh-CN" w:bidi="hi-IN"/>
        </w:rPr>
        <w:t xml:space="preserve">908 tūkst. </w:t>
      </w:r>
      <w:r>
        <w:rPr>
          <w:rFonts w:eastAsia="Arial Unicode MS" w:cs="Mangal"/>
          <w:kern w:val="1"/>
          <w:szCs w:val="24"/>
          <w:lang w:eastAsia="zh-CN" w:bidi="hi-IN"/>
        </w:rPr>
        <w:t>eurų)</w:t>
      </w:r>
      <w:r w:rsidRPr="008D149C">
        <w:rPr>
          <w:rFonts w:eastAsia="Arial Unicode MS" w:cs="Mangal"/>
          <w:kern w:val="1"/>
          <w:szCs w:val="24"/>
          <w:lang w:eastAsia="zh-CN" w:bidi="hi-IN"/>
        </w:rPr>
        <w:t xml:space="preserve">. Išmokėtos visos kompensacijos, kurioms </w:t>
      </w:r>
      <w:r>
        <w:rPr>
          <w:rFonts w:eastAsia="Arial Unicode MS" w:cs="Mangal"/>
          <w:kern w:val="1"/>
          <w:szCs w:val="24"/>
          <w:lang w:eastAsia="zh-CN" w:bidi="hi-IN"/>
        </w:rPr>
        <w:t>prašymus</w:t>
      </w:r>
      <w:r w:rsidRPr="008D149C">
        <w:rPr>
          <w:rFonts w:eastAsia="Arial Unicode MS" w:cs="Mangal"/>
          <w:kern w:val="1"/>
          <w:szCs w:val="24"/>
          <w:lang w:eastAsia="zh-CN" w:bidi="hi-IN"/>
        </w:rPr>
        <w:t xml:space="preserve"> </w:t>
      </w:r>
      <w:r>
        <w:rPr>
          <w:rFonts w:eastAsia="Arial Unicode MS" w:cs="Mangal"/>
          <w:kern w:val="1"/>
          <w:szCs w:val="24"/>
          <w:lang w:eastAsia="zh-CN" w:bidi="hi-IN"/>
        </w:rPr>
        <w:t>g</w:t>
      </w:r>
      <w:r w:rsidRPr="008D149C">
        <w:rPr>
          <w:rFonts w:eastAsia="Arial Unicode MS" w:cs="Mangal"/>
          <w:kern w:val="1"/>
          <w:szCs w:val="24"/>
          <w:lang w:eastAsia="zh-CN" w:bidi="hi-IN"/>
        </w:rPr>
        <w:t>avėj</w:t>
      </w:r>
      <w:r>
        <w:rPr>
          <w:rFonts w:eastAsia="Arial Unicode MS" w:cs="Mangal"/>
          <w:kern w:val="1"/>
          <w:szCs w:val="24"/>
          <w:lang w:eastAsia="zh-CN" w:bidi="hi-IN"/>
        </w:rPr>
        <w:t>ai</w:t>
      </w:r>
      <w:r w:rsidRPr="008D149C">
        <w:rPr>
          <w:rFonts w:eastAsia="Arial Unicode MS" w:cs="Mangal"/>
          <w:kern w:val="1"/>
          <w:szCs w:val="24"/>
          <w:lang w:eastAsia="zh-CN" w:bidi="hi-IN"/>
        </w:rPr>
        <w:t xml:space="preserve"> pateik</w:t>
      </w:r>
      <w:r>
        <w:rPr>
          <w:rFonts w:eastAsia="Arial Unicode MS" w:cs="Mangal"/>
          <w:kern w:val="1"/>
          <w:szCs w:val="24"/>
          <w:lang w:eastAsia="zh-CN" w:bidi="hi-IN"/>
        </w:rPr>
        <w:t>ė</w:t>
      </w:r>
      <w:r w:rsidRPr="008D149C">
        <w:rPr>
          <w:rFonts w:eastAsia="Arial Unicode MS" w:cs="Mangal"/>
          <w:kern w:val="1"/>
          <w:szCs w:val="24"/>
          <w:lang w:eastAsia="zh-CN" w:bidi="hi-IN"/>
        </w:rPr>
        <w:t xml:space="preserve"> vis</w:t>
      </w:r>
      <w:r>
        <w:rPr>
          <w:rFonts w:eastAsia="Arial Unicode MS" w:cs="Mangal"/>
          <w:kern w:val="1"/>
          <w:szCs w:val="24"/>
          <w:lang w:eastAsia="zh-CN" w:bidi="hi-IN"/>
        </w:rPr>
        <w:t>us būtinus</w:t>
      </w:r>
      <w:r w:rsidRPr="008D149C">
        <w:rPr>
          <w:rFonts w:eastAsia="Arial Unicode MS" w:cs="Mangal"/>
          <w:kern w:val="1"/>
          <w:szCs w:val="24"/>
          <w:lang w:eastAsia="zh-CN" w:bidi="hi-IN"/>
        </w:rPr>
        <w:t xml:space="preserve"> dokument</w:t>
      </w:r>
      <w:r>
        <w:rPr>
          <w:rFonts w:eastAsia="Arial Unicode MS" w:cs="Mangal"/>
          <w:kern w:val="1"/>
          <w:szCs w:val="24"/>
          <w:lang w:eastAsia="zh-CN" w:bidi="hi-IN"/>
        </w:rPr>
        <w:t>us</w:t>
      </w:r>
      <w:r w:rsidRPr="008D149C">
        <w:rPr>
          <w:rFonts w:eastAsia="Arial Unicode MS" w:cs="Mangal"/>
          <w:kern w:val="1"/>
          <w:szCs w:val="24"/>
          <w:lang w:eastAsia="zh-CN" w:bidi="hi-IN"/>
        </w:rPr>
        <w:t>.</w:t>
      </w:r>
    </w:p>
    <w:p w14:paraId="718E8061" w14:textId="77777777" w:rsidR="00794AF7" w:rsidRDefault="00794AF7" w:rsidP="00794AF7">
      <w:pPr>
        <w:widowControl w:val="0"/>
        <w:shd w:val="clear" w:color="auto" w:fill="FFFFFF"/>
        <w:suppressAutoHyphens/>
        <w:ind w:firstLine="567"/>
        <w:jc w:val="both"/>
        <w:rPr>
          <w:rFonts w:eastAsia="Arial Unicode MS" w:cs="Mangal"/>
          <w:bCs/>
          <w:kern w:val="1"/>
          <w:szCs w:val="24"/>
          <w:lang w:eastAsia="zh-CN" w:bidi="hi-IN"/>
        </w:rPr>
      </w:pPr>
      <w:bookmarkStart w:id="9" w:name="_Hlk190719448"/>
      <w:r>
        <w:rPr>
          <w:rFonts w:eastAsia="Arial Unicode MS" w:cs="Mangal"/>
          <w:bCs/>
          <w:kern w:val="1"/>
          <w:szCs w:val="24"/>
          <w:lang w:eastAsia="zh-CN" w:bidi="hi-IN"/>
        </w:rPr>
        <w:t xml:space="preserve">Įgyvendinant priemonę </w:t>
      </w:r>
      <w:bookmarkEnd w:id="9"/>
      <w:r>
        <w:rPr>
          <w:rFonts w:eastAsia="Arial Unicode MS" w:cs="Mangal"/>
          <w:bCs/>
          <w:kern w:val="1"/>
          <w:szCs w:val="24"/>
          <w:lang w:eastAsia="zh-CN" w:bidi="hi-IN"/>
        </w:rPr>
        <w:t>„</w:t>
      </w:r>
      <w:r w:rsidRPr="00D24F3E">
        <w:rPr>
          <w:rFonts w:eastAsia="Arial Unicode MS" w:cs="Mangal"/>
          <w:bCs/>
          <w:kern w:val="1"/>
          <w:szCs w:val="24"/>
          <w:lang w:eastAsia="zh-CN" w:bidi="hi-IN"/>
        </w:rPr>
        <w:t>Vykdyti žemės tvarkymo darbus</w:t>
      </w:r>
      <w:r>
        <w:rPr>
          <w:rFonts w:eastAsia="Arial Unicode MS" w:cs="Mangal"/>
          <w:bCs/>
          <w:kern w:val="1"/>
          <w:szCs w:val="24"/>
          <w:lang w:eastAsia="zh-CN" w:bidi="hi-IN"/>
        </w:rPr>
        <w:t xml:space="preserve">“, </w:t>
      </w:r>
      <w:r w:rsidRPr="0006614D">
        <w:rPr>
          <w:rFonts w:eastAsia="Arial Unicode MS" w:cs="Mangal"/>
          <w:bCs/>
          <w:kern w:val="1"/>
          <w:szCs w:val="24"/>
          <w:lang w:eastAsia="zh-CN" w:bidi="hi-IN"/>
        </w:rPr>
        <w:t xml:space="preserve"> 2024 m</w:t>
      </w:r>
      <w:r>
        <w:rPr>
          <w:rFonts w:eastAsia="Arial Unicode MS" w:cs="Mangal"/>
          <w:bCs/>
          <w:kern w:val="1"/>
          <w:szCs w:val="24"/>
          <w:lang w:eastAsia="zh-CN" w:bidi="hi-IN"/>
        </w:rPr>
        <w:t>.</w:t>
      </w:r>
      <w:r w:rsidRPr="0006614D">
        <w:rPr>
          <w:rFonts w:eastAsia="Arial Unicode MS" w:cs="Mangal"/>
          <w:bCs/>
          <w:kern w:val="1"/>
          <w:szCs w:val="24"/>
          <w:lang w:eastAsia="zh-CN" w:bidi="hi-IN"/>
        </w:rPr>
        <w:t xml:space="preserve"> buvo užtikrintas nepertraukiamas valstybinių žemės sklypų projektavimo paslaugų užsakymų vykdymas visuose </w:t>
      </w:r>
      <w:r>
        <w:rPr>
          <w:rFonts w:eastAsia="Arial Unicode MS" w:cs="Mangal"/>
          <w:bCs/>
          <w:kern w:val="1"/>
          <w:szCs w:val="24"/>
          <w:lang w:eastAsia="zh-CN" w:bidi="hi-IN"/>
        </w:rPr>
        <w:t>šalies</w:t>
      </w:r>
      <w:r w:rsidRPr="0006614D">
        <w:rPr>
          <w:rFonts w:eastAsia="Arial Unicode MS" w:cs="Mangal"/>
          <w:bCs/>
          <w:kern w:val="1"/>
          <w:szCs w:val="24"/>
          <w:lang w:eastAsia="zh-CN" w:bidi="hi-IN"/>
        </w:rPr>
        <w:t xml:space="preserve"> rajonuose</w:t>
      </w:r>
      <w:r>
        <w:rPr>
          <w:rFonts w:eastAsia="Arial Unicode MS" w:cs="Mangal"/>
          <w:bCs/>
          <w:kern w:val="1"/>
          <w:szCs w:val="24"/>
          <w:lang w:eastAsia="zh-CN" w:bidi="hi-IN"/>
        </w:rPr>
        <w:t>:</w:t>
      </w:r>
      <w:r w:rsidRPr="0006614D">
        <w:rPr>
          <w:rFonts w:eastAsia="Arial Unicode MS" w:cs="Mangal"/>
          <w:bCs/>
          <w:kern w:val="1"/>
          <w:szCs w:val="24"/>
          <w:lang w:eastAsia="zh-CN" w:bidi="hi-IN"/>
        </w:rPr>
        <w:t xml:space="preserve"> paskelbta 840 žemės reformos žemėtvarkos projektų </w:t>
      </w:r>
      <w:r>
        <w:rPr>
          <w:rFonts w:eastAsia="Arial Unicode MS" w:cs="Mangal"/>
          <w:bCs/>
          <w:kern w:val="1"/>
          <w:szCs w:val="24"/>
          <w:lang w:eastAsia="zh-CN" w:bidi="hi-IN"/>
        </w:rPr>
        <w:t>(</w:t>
      </w:r>
      <w:r w:rsidRPr="0006614D">
        <w:rPr>
          <w:rFonts w:eastAsia="Arial Unicode MS" w:cs="Mangal"/>
          <w:bCs/>
          <w:kern w:val="1"/>
          <w:szCs w:val="24"/>
          <w:lang w:eastAsia="zh-CN" w:bidi="hi-IN"/>
        </w:rPr>
        <w:t>21</w:t>
      </w:r>
      <w:r>
        <w:rPr>
          <w:rFonts w:eastAsia="Arial Unicode MS" w:cs="Mangal"/>
          <w:bCs/>
          <w:kern w:val="1"/>
          <w:szCs w:val="24"/>
          <w:lang w:eastAsia="zh-CN" w:bidi="hi-IN"/>
        </w:rPr>
        <w:t xml:space="preserve"> proc.</w:t>
      </w:r>
      <w:r w:rsidRPr="0006614D">
        <w:rPr>
          <w:rFonts w:eastAsia="Arial Unicode MS" w:cs="Mangal"/>
          <w:bCs/>
          <w:kern w:val="1"/>
          <w:szCs w:val="24"/>
          <w:lang w:eastAsia="zh-CN" w:bidi="hi-IN"/>
        </w:rPr>
        <w:t xml:space="preserve"> daugiau nei planuota</w:t>
      </w:r>
      <w:r>
        <w:rPr>
          <w:rFonts w:eastAsia="Arial Unicode MS" w:cs="Mangal"/>
          <w:bCs/>
          <w:kern w:val="1"/>
          <w:szCs w:val="24"/>
          <w:lang w:eastAsia="zh-CN" w:bidi="hi-IN"/>
        </w:rPr>
        <w:t>)</w:t>
      </w:r>
      <w:r w:rsidRPr="0006614D">
        <w:rPr>
          <w:rFonts w:eastAsia="Arial Unicode MS" w:cs="Mangal"/>
          <w:bCs/>
          <w:kern w:val="1"/>
          <w:szCs w:val="24"/>
          <w:lang w:eastAsia="zh-CN" w:bidi="hi-IN"/>
        </w:rPr>
        <w:t>, suprojektuota ir užregistruota 12,8 tūkst. naujų valstybinės žemės sklypų</w:t>
      </w:r>
      <w:r>
        <w:rPr>
          <w:rFonts w:eastAsia="Arial Unicode MS" w:cs="Mangal"/>
          <w:bCs/>
          <w:kern w:val="1"/>
          <w:szCs w:val="24"/>
          <w:lang w:eastAsia="zh-CN" w:bidi="hi-IN"/>
        </w:rPr>
        <w:t xml:space="preserve"> (</w:t>
      </w:r>
      <w:r w:rsidRPr="0006614D">
        <w:rPr>
          <w:rFonts w:eastAsia="Arial Unicode MS" w:cs="Mangal"/>
          <w:bCs/>
          <w:kern w:val="1"/>
          <w:szCs w:val="24"/>
          <w:lang w:eastAsia="zh-CN" w:bidi="hi-IN"/>
        </w:rPr>
        <w:t>6</w:t>
      </w:r>
      <w:r>
        <w:rPr>
          <w:rFonts w:eastAsia="Arial Unicode MS" w:cs="Mangal"/>
          <w:bCs/>
          <w:kern w:val="1"/>
          <w:szCs w:val="24"/>
          <w:lang w:eastAsia="zh-CN" w:bidi="hi-IN"/>
        </w:rPr>
        <w:t>0 proc.</w:t>
      </w:r>
      <w:r w:rsidRPr="0006614D">
        <w:rPr>
          <w:rFonts w:eastAsia="Arial Unicode MS" w:cs="Mangal"/>
          <w:bCs/>
          <w:kern w:val="1"/>
          <w:szCs w:val="24"/>
          <w:lang w:eastAsia="zh-CN" w:bidi="hi-IN"/>
        </w:rPr>
        <w:t xml:space="preserve"> daugiau nei planuota</w:t>
      </w:r>
      <w:r>
        <w:rPr>
          <w:rFonts w:eastAsia="Arial Unicode MS" w:cs="Mangal"/>
          <w:bCs/>
          <w:kern w:val="1"/>
          <w:szCs w:val="24"/>
          <w:lang w:eastAsia="zh-CN" w:bidi="hi-IN"/>
        </w:rPr>
        <w:t>)</w:t>
      </w:r>
      <w:r w:rsidRPr="0006614D">
        <w:rPr>
          <w:rFonts w:eastAsia="Arial Unicode MS" w:cs="Mangal"/>
          <w:bCs/>
          <w:kern w:val="1"/>
          <w:szCs w:val="24"/>
          <w:lang w:eastAsia="zh-CN" w:bidi="hi-IN"/>
        </w:rPr>
        <w:t>. Naujų sklypų, suprojektuotų per metus iš laisvos valstybinės žemės fondo, bendras plotas sudarė 19,2 tūkst. ha.</w:t>
      </w:r>
    </w:p>
    <w:p w14:paraId="02E00300" w14:textId="77777777" w:rsidR="00794AF7" w:rsidRDefault="00794AF7" w:rsidP="00794AF7">
      <w:pPr>
        <w:widowControl w:val="0"/>
        <w:shd w:val="clear" w:color="auto" w:fill="FFFFFF"/>
        <w:suppressAutoHyphens/>
        <w:ind w:firstLine="567"/>
        <w:jc w:val="both"/>
        <w:rPr>
          <w:rFonts w:eastAsia="Arial Unicode MS" w:cs="Mangal"/>
          <w:bCs/>
          <w:kern w:val="1"/>
          <w:szCs w:val="24"/>
          <w:lang w:eastAsia="zh-CN" w:bidi="hi-IN"/>
        </w:rPr>
      </w:pPr>
      <w:r>
        <w:rPr>
          <w:rFonts w:eastAsia="Arial Unicode MS" w:cs="Mangal"/>
          <w:bCs/>
          <w:kern w:val="1"/>
          <w:szCs w:val="24"/>
          <w:lang w:eastAsia="zh-CN" w:bidi="hi-IN"/>
        </w:rPr>
        <w:t>Priemonės  „</w:t>
      </w:r>
      <w:r w:rsidRPr="00D24F3E">
        <w:rPr>
          <w:rFonts w:eastAsia="Arial Unicode MS" w:cs="Mangal"/>
          <w:bCs/>
          <w:kern w:val="1"/>
          <w:szCs w:val="24"/>
          <w:lang w:eastAsia="zh-CN" w:bidi="hi-IN"/>
        </w:rPr>
        <w:t>Teismų sprendimams dėl restitucijos vykdyti</w:t>
      </w:r>
      <w:r>
        <w:rPr>
          <w:rFonts w:eastAsia="Arial Unicode MS" w:cs="Mangal"/>
          <w:bCs/>
          <w:kern w:val="1"/>
          <w:szCs w:val="24"/>
          <w:lang w:eastAsia="zh-CN" w:bidi="hi-IN"/>
        </w:rPr>
        <w:t>“  įgyvendinimas susijęs su</w:t>
      </w:r>
      <w:r w:rsidRPr="00135A04">
        <w:rPr>
          <w:rFonts w:eastAsia="Arial Unicode MS" w:cs="Mangal"/>
          <w:bCs/>
          <w:kern w:val="1"/>
          <w:szCs w:val="24"/>
          <w:lang w:eastAsia="zh-CN" w:bidi="hi-IN"/>
        </w:rPr>
        <w:t xml:space="preserve"> tikslinė</w:t>
      </w:r>
      <w:r>
        <w:rPr>
          <w:rFonts w:eastAsia="Arial Unicode MS" w:cs="Mangal"/>
          <w:bCs/>
          <w:kern w:val="1"/>
          <w:szCs w:val="24"/>
          <w:lang w:eastAsia="zh-CN" w:bidi="hi-IN"/>
        </w:rPr>
        <w:t>mis</w:t>
      </w:r>
      <w:r w:rsidRPr="00135A04">
        <w:rPr>
          <w:rFonts w:eastAsia="Arial Unicode MS" w:cs="Mangal"/>
          <w:bCs/>
          <w:kern w:val="1"/>
          <w:szCs w:val="24"/>
          <w:lang w:eastAsia="zh-CN" w:bidi="hi-IN"/>
        </w:rPr>
        <w:t xml:space="preserve"> išlaido</w:t>
      </w:r>
      <w:r>
        <w:rPr>
          <w:rFonts w:eastAsia="Arial Unicode MS" w:cs="Mangal"/>
          <w:bCs/>
          <w:kern w:val="1"/>
          <w:szCs w:val="24"/>
          <w:lang w:eastAsia="zh-CN" w:bidi="hi-IN"/>
        </w:rPr>
        <w:t>mi</w:t>
      </w:r>
      <w:r w:rsidRPr="00135A04">
        <w:rPr>
          <w:rFonts w:eastAsia="Arial Unicode MS" w:cs="Mangal"/>
          <w:bCs/>
          <w:kern w:val="1"/>
          <w:szCs w:val="24"/>
          <w:lang w:eastAsia="zh-CN" w:bidi="hi-IN"/>
        </w:rPr>
        <w:t>s teism</w:t>
      </w:r>
      <w:r>
        <w:rPr>
          <w:rFonts w:eastAsia="Arial Unicode MS" w:cs="Mangal"/>
          <w:bCs/>
          <w:kern w:val="1"/>
          <w:szCs w:val="24"/>
          <w:lang w:eastAsia="zh-CN" w:bidi="hi-IN"/>
        </w:rPr>
        <w:t>ų</w:t>
      </w:r>
      <w:r w:rsidRPr="00135A04">
        <w:rPr>
          <w:rFonts w:eastAsia="Arial Unicode MS" w:cs="Mangal"/>
          <w:bCs/>
          <w:kern w:val="1"/>
          <w:szCs w:val="24"/>
          <w:lang w:eastAsia="zh-CN" w:bidi="hi-IN"/>
        </w:rPr>
        <w:t xml:space="preserve"> sprendima</w:t>
      </w:r>
      <w:r>
        <w:rPr>
          <w:rFonts w:eastAsia="Arial Unicode MS" w:cs="Mangal"/>
          <w:bCs/>
          <w:kern w:val="1"/>
          <w:szCs w:val="24"/>
          <w:lang w:eastAsia="zh-CN" w:bidi="hi-IN"/>
        </w:rPr>
        <w:t>ms įgyvendinti</w:t>
      </w:r>
      <w:r w:rsidRPr="00135A04">
        <w:rPr>
          <w:rFonts w:eastAsia="Arial Unicode MS" w:cs="Mangal"/>
          <w:bCs/>
          <w:kern w:val="1"/>
          <w:szCs w:val="24"/>
          <w:lang w:eastAsia="zh-CN" w:bidi="hi-IN"/>
        </w:rPr>
        <w:t xml:space="preserve">. Po </w:t>
      </w:r>
      <w:r>
        <w:rPr>
          <w:rFonts w:eastAsia="Arial Unicode MS" w:cs="Mangal"/>
          <w:bCs/>
          <w:kern w:val="1"/>
          <w:szCs w:val="24"/>
          <w:lang w:eastAsia="zh-CN" w:bidi="hi-IN"/>
        </w:rPr>
        <w:t>NŽT</w:t>
      </w:r>
      <w:r w:rsidRPr="00135A04">
        <w:rPr>
          <w:rFonts w:eastAsia="Arial Unicode MS" w:cs="Mangal"/>
          <w:bCs/>
          <w:kern w:val="1"/>
          <w:szCs w:val="24"/>
          <w:lang w:eastAsia="zh-CN" w:bidi="hi-IN"/>
        </w:rPr>
        <w:t xml:space="preserve"> organizacinės struktūros pertvarkos visų </w:t>
      </w:r>
      <w:r>
        <w:rPr>
          <w:rFonts w:eastAsia="Arial Unicode MS" w:cs="Mangal"/>
          <w:bCs/>
          <w:kern w:val="1"/>
          <w:szCs w:val="24"/>
          <w:lang w:eastAsia="zh-CN" w:bidi="hi-IN"/>
        </w:rPr>
        <w:t>tarnybos</w:t>
      </w:r>
      <w:r w:rsidRPr="00135A04">
        <w:rPr>
          <w:rFonts w:eastAsia="Arial Unicode MS" w:cs="Mangal"/>
          <w:bCs/>
          <w:kern w:val="1"/>
          <w:szCs w:val="24"/>
          <w:lang w:eastAsia="zh-CN" w:bidi="hi-IN"/>
        </w:rPr>
        <w:t xml:space="preserve"> teritorinių padalinių teisininkų veikla centralizuota, darbuotojai perkelti į vieną struktūrinį padalinį – Teisės skyrių. </w:t>
      </w:r>
      <w:r>
        <w:rPr>
          <w:rFonts w:eastAsia="Arial Unicode MS" w:cs="Mangal"/>
          <w:bCs/>
          <w:kern w:val="1"/>
          <w:szCs w:val="24"/>
          <w:lang w:eastAsia="zh-CN" w:bidi="hi-IN"/>
        </w:rPr>
        <w:t>N</w:t>
      </w:r>
      <w:r w:rsidRPr="00135A04">
        <w:rPr>
          <w:rFonts w:eastAsia="Arial Unicode MS" w:cs="Mangal"/>
          <w:bCs/>
          <w:kern w:val="1"/>
          <w:szCs w:val="24"/>
          <w:lang w:eastAsia="zh-CN" w:bidi="hi-IN"/>
        </w:rPr>
        <w:t xml:space="preserve">epaisant sumažėjusio teisininkų skaičiaus, pavyko paspartinti procesinių dokumentų rengimą ir pagerinti jų kokybę. </w:t>
      </w:r>
      <w:r>
        <w:rPr>
          <w:rFonts w:eastAsia="Arial Unicode MS" w:cs="Mangal"/>
          <w:bCs/>
          <w:kern w:val="1"/>
          <w:szCs w:val="24"/>
          <w:lang w:eastAsia="zh-CN" w:bidi="hi-IN"/>
        </w:rPr>
        <w:t>P</w:t>
      </w:r>
      <w:r w:rsidRPr="00135A04">
        <w:rPr>
          <w:rFonts w:eastAsia="Arial Unicode MS" w:cs="Mangal"/>
          <w:bCs/>
          <w:kern w:val="1"/>
          <w:szCs w:val="24"/>
          <w:lang w:eastAsia="zh-CN" w:bidi="hi-IN"/>
        </w:rPr>
        <w:t xml:space="preserve">ažymėtina, kad dėl dalies </w:t>
      </w:r>
      <w:r>
        <w:rPr>
          <w:rFonts w:eastAsia="Arial Unicode MS" w:cs="Mangal"/>
          <w:bCs/>
          <w:kern w:val="1"/>
          <w:szCs w:val="24"/>
          <w:lang w:eastAsia="zh-CN" w:bidi="hi-IN"/>
        </w:rPr>
        <w:t>NŽT</w:t>
      </w:r>
      <w:r w:rsidRPr="00135A04">
        <w:rPr>
          <w:rFonts w:eastAsia="Arial Unicode MS" w:cs="Mangal"/>
          <w:bCs/>
          <w:kern w:val="1"/>
          <w:szCs w:val="24"/>
          <w:lang w:eastAsia="zh-CN" w:bidi="hi-IN"/>
        </w:rPr>
        <w:t xml:space="preserve"> funkcijų perdavimo Valstybinei teritorijų planavimo ir statybos inspekcijai </w:t>
      </w:r>
      <w:r>
        <w:rPr>
          <w:rFonts w:eastAsia="Arial Unicode MS" w:cs="Mangal"/>
          <w:bCs/>
          <w:kern w:val="1"/>
          <w:szCs w:val="24"/>
          <w:lang w:eastAsia="zh-CN" w:bidi="hi-IN"/>
        </w:rPr>
        <w:t>ir</w:t>
      </w:r>
      <w:r w:rsidRPr="00135A04">
        <w:rPr>
          <w:rFonts w:eastAsia="Arial Unicode MS" w:cs="Mangal"/>
          <w:bCs/>
          <w:kern w:val="1"/>
          <w:szCs w:val="24"/>
          <w:lang w:eastAsia="zh-CN" w:bidi="hi-IN"/>
        </w:rPr>
        <w:t xml:space="preserve"> savivaldybėms sumažėjo nagrinėjamų administracinių nusižengimų bylų ir bylų, susijusių su valstybinės žemės sklypų nuomos ir panaudos santykiais.</w:t>
      </w:r>
    </w:p>
    <w:p w14:paraId="654FACE5" w14:textId="143FAA1A" w:rsidR="00375660" w:rsidRPr="0009113D" w:rsidRDefault="00794AF7" w:rsidP="01B33401">
      <w:pPr>
        <w:widowControl w:val="0"/>
        <w:shd w:val="clear" w:color="auto" w:fill="FFFFFF" w:themeFill="background1"/>
        <w:suppressAutoHyphens/>
        <w:ind w:firstLine="567"/>
        <w:jc w:val="both"/>
        <w:rPr>
          <w:rFonts w:eastAsia="Arial Unicode MS" w:cs="Mangal"/>
          <w:kern w:val="1"/>
          <w:lang w:eastAsia="zh-CN" w:bidi="hi-IN"/>
        </w:rPr>
      </w:pPr>
      <w:r w:rsidRPr="790C1831">
        <w:rPr>
          <w:rFonts w:eastAsia="Arial Unicode MS" w:cs="Mangal"/>
          <w:kern w:val="1"/>
          <w:lang w:eastAsia="zh-CN" w:bidi="hi-IN"/>
        </w:rPr>
        <w:t xml:space="preserve">Įgyvendinant priemonę „Rengti ir atnaujinti valstybinę geodezinę ir kartografinę medžiagą“, 2024 m. vykdyti Valstybinio geodezinio pagrindo tvarkymo ir krašto kartografavimo programoje numatyti darbai –  atnaujinta 12  erdvinių duomenų rinkinių. Atlikta trečdalis Lietuvos Respublikos aerofotografavimo darbų, parengti skaitmeniniai rastriniai ortofotografiniai žemėlapiai, atnaujintas valstybinis vertikalus 1 klasės geodezinio pagrindo </w:t>
      </w:r>
      <w:r w:rsidRPr="790C1831">
        <w:rPr>
          <w:rFonts w:eastAsia="Arial Unicode MS" w:cs="Mangal"/>
          <w:kern w:val="1"/>
          <w:lang w:eastAsia="zh-CN" w:bidi="hi-IN"/>
        </w:rPr>
        <w:lastRenderedPageBreak/>
        <w:t xml:space="preserve">tinklas, vykdyti valstybinės sienos kartografavimo darbai. </w:t>
      </w:r>
      <w:r>
        <w:rPr>
          <w:rFonts w:eastAsia="Arial Unicode MS" w:cs="Mangal"/>
          <w:kern w:val="1"/>
          <w:lang w:eastAsia="zh-CN" w:bidi="hi-IN"/>
        </w:rPr>
        <w:t>P</w:t>
      </w:r>
      <w:r w:rsidRPr="790C1831">
        <w:rPr>
          <w:rFonts w:eastAsia="Arial Unicode MS" w:cs="Mangal"/>
          <w:kern w:val="1"/>
          <w:lang w:eastAsia="zh-CN" w:bidi="hi-IN"/>
        </w:rPr>
        <w:t xml:space="preserve">arengtas Lietuvos Respublikos globalinės padėties nustatymo sistemos nuolatinių stočių tinklo (toliau – LitPOS) veiklos priežiūros ir vystymo veiksmų planas, pasirašyta sutartis dėl LitPOS tobulinimo. Valstybiniai erdvinių duomenų rinkiniai ir žemėlapiai yra svarbūs teritorijų planavimui – padeda nustatyti žemės naudojimo paskirtį, registruoti ir tvarkyti žemės sklypus, stebėti aplinkos būklę, planuoti infrastruktūrą ir optimizuoti šių objektų valdymo veiklą. Pastovus šių duomenų atnaujinimas sudaro galimybes vartotojams nuotoliniu būdu vykdyti įvairios paskirties infrastruktūros planavimą ir stebėseną. Valstybės valdyme duomenys naudojami atliekant aplinkosaugos, žemės naudojimo, teritorijų planavimo priežiūrą </w:t>
      </w:r>
      <w:r>
        <w:rPr>
          <w:rFonts w:eastAsia="Arial Unicode MS" w:cs="Mangal"/>
          <w:kern w:val="1"/>
          <w:lang w:eastAsia="zh-CN" w:bidi="hi-IN"/>
        </w:rPr>
        <w:t>ir</w:t>
      </w:r>
      <w:r w:rsidRPr="790C1831">
        <w:rPr>
          <w:rFonts w:eastAsia="Arial Unicode MS" w:cs="Mangal"/>
          <w:kern w:val="1"/>
          <w:lang w:eastAsia="zh-CN" w:bidi="hi-IN"/>
        </w:rPr>
        <w:t xml:space="preserve"> kontrolę, kadastro duomenų  patikrą. Valstybinėms institucijoms 2024 m. sukurta prieiga prie Lietuvos Respublikos teritorijos palydovinių vaizdų duomenų. NŽT erdvinių duomenų vartotojų apklausos duomenimis,</w:t>
      </w:r>
      <w:r>
        <w:rPr>
          <w:rFonts w:eastAsia="Arial Unicode MS" w:cs="Mangal"/>
          <w:kern w:val="1"/>
          <w:lang w:eastAsia="zh-CN" w:bidi="hi-IN"/>
        </w:rPr>
        <w:t xml:space="preserve"> </w:t>
      </w:r>
      <w:r w:rsidRPr="790C1831">
        <w:rPr>
          <w:rFonts w:eastAsia="Arial Unicode MS" w:cs="Mangal"/>
          <w:kern w:val="1"/>
          <w:lang w:eastAsia="zh-CN" w:bidi="hi-IN"/>
        </w:rPr>
        <w:t>73 proc. apklaustų vartotojų valstybinių erdvinių rinkinių kokybę vertina labai gerai arba puikiai.</w:t>
      </w:r>
    </w:p>
    <w:p w14:paraId="3218F629" w14:textId="77777777" w:rsidR="00375660" w:rsidRDefault="00375660" w:rsidP="00794AF7">
      <w:pPr>
        <w:widowControl w:val="0"/>
        <w:tabs>
          <w:tab w:val="left" w:pos="1134"/>
        </w:tabs>
        <w:suppressAutoHyphens/>
        <w:jc w:val="center"/>
        <w:rPr>
          <w:rFonts w:eastAsia="Arial Unicode MS" w:cs="Mangal"/>
          <w:b/>
          <w:kern w:val="1"/>
          <w:sz w:val="28"/>
          <w:szCs w:val="28"/>
          <w:lang w:eastAsia="zh-CN" w:bidi="hi-IN"/>
        </w:rPr>
      </w:pPr>
    </w:p>
    <w:p w14:paraId="1C390878" w14:textId="3CA8C84D" w:rsidR="00794AF7" w:rsidRDefault="00794AF7" w:rsidP="00794AF7">
      <w:pPr>
        <w:widowControl w:val="0"/>
        <w:tabs>
          <w:tab w:val="left" w:pos="1134"/>
        </w:tabs>
        <w:suppressAutoHyphens/>
        <w:jc w:val="center"/>
        <w:rPr>
          <w:rFonts w:eastAsia="Arial Unicode MS" w:cs="Mangal"/>
          <w:b/>
          <w:kern w:val="1"/>
          <w:sz w:val="28"/>
          <w:szCs w:val="28"/>
          <w:lang w:eastAsia="zh-CN" w:bidi="hi-IN"/>
        </w:rPr>
      </w:pPr>
      <w:r w:rsidRPr="00CA5297">
        <w:rPr>
          <w:rFonts w:eastAsia="Arial Unicode MS" w:cs="Mangal"/>
          <w:b/>
          <w:kern w:val="1"/>
          <w:sz w:val="28"/>
          <w:szCs w:val="28"/>
          <w:lang w:eastAsia="zh-CN" w:bidi="hi-IN"/>
        </w:rPr>
        <w:t>Aplinkos ministerijos valdymo progra</w:t>
      </w:r>
      <w:r>
        <w:rPr>
          <w:rFonts w:eastAsia="Arial Unicode MS" w:cs="Mangal"/>
          <w:b/>
          <w:kern w:val="1"/>
          <w:sz w:val="28"/>
          <w:szCs w:val="28"/>
          <w:lang w:eastAsia="zh-CN" w:bidi="hi-IN"/>
        </w:rPr>
        <w:t>mos</w:t>
      </w:r>
      <w:r w:rsidRPr="00CA5297">
        <w:rPr>
          <w:rFonts w:eastAsia="Arial Unicode MS" w:cs="Mangal"/>
          <w:b/>
          <w:kern w:val="1"/>
          <w:sz w:val="28"/>
          <w:szCs w:val="28"/>
          <w:lang w:eastAsia="zh-CN" w:bidi="hi-IN"/>
        </w:rPr>
        <w:t xml:space="preserve"> įgyvendinimas</w:t>
      </w:r>
    </w:p>
    <w:p w14:paraId="5306A827" w14:textId="77777777" w:rsidR="00794AF7" w:rsidRDefault="00794AF7" w:rsidP="00794AF7">
      <w:pPr>
        <w:widowControl w:val="0"/>
        <w:tabs>
          <w:tab w:val="left" w:pos="1134"/>
        </w:tabs>
        <w:suppressAutoHyphens/>
        <w:jc w:val="center"/>
        <w:rPr>
          <w:rFonts w:eastAsia="Arial Unicode MS" w:cs="Mangal"/>
          <w:b/>
          <w:kern w:val="1"/>
          <w:sz w:val="28"/>
          <w:szCs w:val="28"/>
          <w:lang w:eastAsia="zh-CN" w:bidi="hi-IN"/>
        </w:rPr>
      </w:pPr>
    </w:p>
    <w:p w14:paraId="416DC1BA" w14:textId="77777777" w:rsidR="00794AF7" w:rsidRPr="00563A87" w:rsidRDefault="00794AF7" w:rsidP="00794AF7">
      <w:pPr>
        <w:keepNext/>
        <w:widowControl w:val="0"/>
        <w:numPr>
          <w:ilvl w:val="2"/>
          <w:numId w:val="0"/>
        </w:numPr>
        <w:ind w:firstLine="567"/>
        <w:jc w:val="both"/>
        <w:outlineLvl w:val="2"/>
        <w:rPr>
          <w:rFonts w:eastAsia="Microsoft YaHei"/>
          <w:kern w:val="1"/>
          <w:szCs w:val="24"/>
          <w:lang w:eastAsia="zh-CN" w:bidi="hi-IN"/>
        </w:rPr>
      </w:pPr>
      <w:r w:rsidRPr="00563A87">
        <w:rPr>
          <w:rFonts w:eastAsia="Microsoft YaHei"/>
          <w:b/>
          <w:bCs/>
          <w:kern w:val="1"/>
          <w:szCs w:val="24"/>
          <w:lang w:eastAsia="zh-CN" w:bidi="hi-IN"/>
        </w:rPr>
        <w:t xml:space="preserve">02-002-11-01 uždavinys </w:t>
      </w:r>
      <w:r w:rsidRPr="00563A87">
        <w:rPr>
          <w:rFonts w:eastAsia="Microsoft YaHei"/>
          <w:kern w:val="1"/>
          <w:szCs w:val="24"/>
          <w:lang w:eastAsia="zh-CN" w:bidi="hi-IN"/>
        </w:rPr>
        <w:t>„Užtikrinti Aplinkos ministerijos nuostatuose, kituose teisės aktuose nustatytų funkcijų vykdymą, Vyriausybės programoje, kituose strateginiuose dokumentuose numatytų priemonių įgyvendinimą“</w:t>
      </w:r>
    </w:p>
    <w:p w14:paraId="2AADC314" w14:textId="77777777" w:rsidR="00794AF7" w:rsidRPr="00563A87" w:rsidRDefault="00794AF7" w:rsidP="00794AF7">
      <w:pPr>
        <w:keepNext/>
        <w:widowControl w:val="0"/>
        <w:ind w:firstLine="567"/>
        <w:jc w:val="both"/>
        <w:outlineLvl w:val="2"/>
        <w:rPr>
          <w:rFonts w:eastAsia="Microsoft YaHei"/>
          <w:kern w:val="1"/>
          <w:szCs w:val="24"/>
          <w:lang w:eastAsia="zh-CN" w:bidi="hi-IN"/>
        </w:rPr>
      </w:pPr>
      <w:r w:rsidRPr="00563A87">
        <w:rPr>
          <w:rFonts w:eastAsia="Microsoft YaHei"/>
          <w:kern w:val="1"/>
          <w:lang w:eastAsia="zh-CN" w:bidi="hi-IN"/>
        </w:rPr>
        <w:t xml:space="preserve">Įgyvendinant šį uždavinį, vykdytos Aplinkos ministerijos nuostatuose, kituose teisės aktuose nustatytos funkcijos, Aštuonioliktosios Vyriausybės programos nuostatų įgyvendinimo </w:t>
      </w:r>
      <w:r w:rsidRPr="00563A87">
        <w:rPr>
          <w:rFonts w:eastAsia="Microsoft YaHei"/>
          <w:kern w:val="1"/>
          <w:szCs w:val="24"/>
          <w:lang w:eastAsia="zh-CN" w:bidi="hi-IN"/>
        </w:rPr>
        <w:t>plano (toliau – VPNĮP) veiksmai, kituose planavimo dokumentuose numatytos priemonės.</w:t>
      </w:r>
    </w:p>
    <w:p w14:paraId="6721AD2E" w14:textId="77777777" w:rsidR="00794AF7" w:rsidRPr="00563A87" w:rsidRDefault="00794AF7" w:rsidP="00794AF7">
      <w:pPr>
        <w:ind w:firstLine="567"/>
        <w:jc w:val="both"/>
        <w:rPr>
          <w:szCs w:val="24"/>
        </w:rPr>
      </w:pPr>
      <w:r w:rsidRPr="00563A87">
        <w:rPr>
          <w:szCs w:val="24"/>
        </w:rPr>
        <w:t xml:space="preserve">Įgyvendinant Aštuonioliktosios Vyriausybės programos nuostatų įgyvendinimo plano, išdėstyto nauja redakcija Vyriausybės 2023 m. gruodžio 20 d. nutarimu Nr. 1006, veiksmus, Aplinkos ministerija 2024 metais turėjo įgyvendinti 4 veiksmus, iš kurių įgyvendinti </w:t>
      </w:r>
      <w:r>
        <w:rPr>
          <w:szCs w:val="24"/>
        </w:rPr>
        <w:t xml:space="preserve">du (5.1 ir 6.4 veiksmai). </w:t>
      </w:r>
    </w:p>
    <w:p w14:paraId="11FDB287" w14:textId="77777777" w:rsidR="00794AF7" w:rsidRPr="00563A87" w:rsidRDefault="00794AF7" w:rsidP="00794AF7">
      <w:pPr>
        <w:ind w:firstLine="567"/>
        <w:jc w:val="both"/>
        <w:rPr>
          <w:szCs w:val="24"/>
        </w:rPr>
      </w:pPr>
      <w:r w:rsidRPr="00563A87">
        <w:rPr>
          <w:szCs w:val="24"/>
        </w:rPr>
        <w:t xml:space="preserve">Nebaigti įgyvendinti </w:t>
      </w:r>
      <w:r>
        <w:rPr>
          <w:szCs w:val="24"/>
        </w:rPr>
        <w:t xml:space="preserve">2 </w:t>
      </w:r>
      <w:r w:rsidRPr="00563A87">
        <w:rPr>
          <w:szCs w:val="24"/>
        </w:rPr>
        <w:t>veiksmai:</w:t>
      </w:r>
      <w:r>
        <w:rPr>
          <w:szCs w:val="24"/>
        </w:rPr>
        <w:t xml:space="preserve"> </w:t>
      </w:r>
      <w:r w:rsidRPr="00112949">
        <w:rPr>
          <w:szCs w:val="24"/>
        </w:rPr>
        <w:t>6.3 veiksmas. Siekiant</w:t>
      </w:r>
      <w:r w:rsidRPr="00563A87">
        <w:rPr>
          <w:szCs w:val="24"/>
        </w:rPr>
        <w:t xml:space="preserve"> apsaugoti esminius biologinės įvairovės, kuri yra visuomenės gerovės pagrindas, komponentus – natūralias buveines, saugomas rūšis ir jų buveines, vandens telkinius ir jų pakrantes nuo sunaikinimo vykdant ūkinę veiklą, įtvirtinti tokių veiklų ribojimus saugomose teritorijose</w:t>
      </w:r>
      <w:r>
        <w:rPr>
          <w:szCs w:val="24"/>
        </w:rPr>
        <w:t xml:space="preserve"> ir </w:t>
      </w:r>
      <w:r w:rsidRPr="00112949">
        <w:rPr>
          <w:szCs w:val="24"/>
        </w:rPr>
        <w:t>6.5 veiksmas.</w:t>
      </w:r>
      <w:r w:rsidRPr="00563A87">
        <w:rPr>
          <w:szCs w:val="24"/>
        </w:rPr>
        <w:t xml:space="preserve"> Atliepiant klimato kaitos ir biologinės įvairovės iššūkius ir siekiant geriau suderinti ekonomines, ekologines ir socialines visuomenės reikmes miškams, kartu užtikrinant miškų potencialo plėtrą, parengti ir priimti Miškų įstatymo pakeitimus.</w:t>
      </w:r>
      <w:r w:rsidRPr="00CF57C4">
        <w:rPr>
          <w:szCs w:val="24"/>
        </w:rPr>
        <w:t xml:space="preserve"> </w:t>
      </w:r>
      <w:r>
        <w:rPr>
          <w:szCs w:val="24"/>
        </w:rPr>
        <w:t>Išsami informacija apie šiuos veiksmus pateikiama kitose šios ataskaitos dalyse.</w:t>
      </w:r>
    </w:p>
    <w:p w14:paraId="4CB69F56" w14:textId="55F4934C" w:rsidR="00794AF7" w:rsidRPr="00021A9F" w:rsidRDefault="00794AF7" w:rsidP="00794AF7">
      <w:pPr>
        <w:widowControl w:val="0"/>
        <w:suppressAutoHyphens/>
        <w:ind w:firstLine="567"/>
        <w:jc w:val="both"/>
        <w:rPr>
          <w:rFonts w:eastAsia="SimSun" w:cs="Lucida Sans"/>
          <w:kern w:val="1"/>
          <w:szCs w:val="24"/>
          <w:lang w:eastAsia="zh-CN" w:bidi="hi-IN"/>
        </w:rPr>
      </w:pPr>
      <w:r w:rsidRPr="00F76B06">
        <w:rPr>
          <w:rFonts w:eastAsia="SimSun" w:cs="Lucida Sans"/>
          <w:kern w:val="1"/>
          <w:szCs w:val="24"/>
          <w:lang w:eastAsia="zh-CN" w:bidi="hi-IN"/>
        </w:rPr>
        <w:t>2024 m. sausio mėn. Vyriausybė pritarė A</w:t>
      </w:r>
      <w:r w:rsidR="002304AF" w:rsidRPr="00F76B06">
        <w:rPr>
          <w:rFonts w:eastAsia="SimSun" w:cs="Lucida Sans"/>
          <w:kern w:val="1"/>
          <w:szCs w:val="24"/>
          <w:lang w:eastAsia="zh-CN" w:bidi="hi-IN"/>
        </w:rPr>
        <w:t xml:space="preserve">plinkos ministerijos </w:t>
      </w:r>
      <w:r w:rsidRPr="00F76B06">
        <w:rPr>
          <w:rFonts w:eastAsia="SimSun" w:cs="Lucida Sans"/>
          <w:kern w:val="1"/>
          <w:szCs w:val="24"/>
          <w:lang w:eastAsia="zh-CN" w:bidi="hi-IN"/>
        </w:rPr>
        <w:t xml:space="preserve">parengtam </w:t>
      </w:r>
      <w:r w:rsidRPr="00F76B06">
        <w:rPr>
          <w:rFonts w:eastAsia="SimSun" w:cs="Lucida Sans"/>
          <w:b/>
          <w:bCs/>
          <w:kern w:val="1"/>
          <w:szCs w:val="24"/>
          <w:lang w:eastAsia="zh-CN" w:bidi="hi-IN"/>
        </w:rPr>
        <w:t>Numatomo teisinio reguliavimo poveikio vertinimo metodikos</w:t>
      </w:r>
      <w:r w:rsidRPr="00F76B06">
        <w:rPr>
          <w:rFonts w:eastAsia="SimSun" w:cs="Lucida Sans"/>
          <w:kern w:val="1"/>
          <w:szCs w:val="24"/>
          <w:lang w:eastAsia="zh-CN" w:bidi="hi-IN"/>
        </w:rPr>
        <w:t xml:space="preserve"> </w:t>
      </w:r>
      <w:r w:rsidRPr="00F76B06">
        <w:rPr>
          <w:kern w:val="1"/>
          <w:szCs w:val="24"/>
          <w:lang w:eastAsia="zh-CN" w:bidi="hi-IN"/>
        </w:rPr>
        <w:t>pakeitimui</w:t>
      </w:r>
      <w:r w:rsidRPr="00F76B06">
        <w:rPr>
          <w:kern w:val="1"/>
          <w:szCs w:val="24"/>
          <w:vertAlign w:val="superscript"/>
          <w:lang w:eastAsia="zh-CN" w:bidi="hi-IN"/>
        </w:rPr>
        <w:footnoteReference w:id="36"/>
      </w:r>
      <w:r w:rsidRPr="00F76B06">
        <w:rPr>
          <w:rFonts w:eastAsia="SimSun" w:cs="Lucida Sans"/>
          <w:kern w:val="1"/>
          <w:szCs w:val="24"/>
          <w:lang w:eastAsia="zh-CN" w:bidi="hi-IN"/>
        </w:rPr>
        <w:t xml:space="preserve">, kuriuo sudarytos sąlygos efektyviau ir objektyviau atlikti poveikio aplinkai ir klimato kaitai vertinimą rengiant </w:t>
      </w:r>
      <w:r w:rsidRPr="00021A9F">
        <w:rPr>
          <w:rFonts w:eastAsia="SimSun" w:cs="Lucida Sans"/>
          <w:kern w:val="1"/>
          <w:szCs w:val="24"/>
          <w:lang w:eastAsia="zh-CN" w:bidi="hi-IN"/>
        </w:rPr>
        <w:t>teisės aktus. Metodikoje patikslintos poveikio aplinkai ir klimato kaitai vertinimo sritys – klimato kaitos švelninimas, prisitaikymas prie klimato kaitos, aplinkos oro ir vandenų būklė, gamtos ištekliai, kraštovaizdis ir biologinė įvairovė, teritorijų naudojimas, išteklių naudojimo efektyvumas.</w:t>
      </w:r>
    </w:p>
    <w:p w14:paraId="150B8C39" w14:textId="77777777" w:rsidR="00794AF7" w:rsidRPr="00021A9F" w:rsidRDefault="00794AF7" w:rsidP="00794AF7">
      <w:pPr>
        <w:widowControl w:val="0"/>
        <w:suppressAutoHyphens/>
        <w:ind w:firstLine="567"/>
        <w:jc w:val="both"/>
        <w:rPr>
          <w:rFonts w:eastAsia="SimSun" w:cs="Lucida Sans"/>
          <w:kern w:val="1"/>
          <w:szCs w:val="24"/>
          <w:lang w:eastAsia="zh-CN" w:bidi="hi-IN"/>
        </w:rPr>
      </w:pPr>
      <w:r w:rsidRPr="00021A9F">
        <w:rPr>
          <w:rFonts w:eastAsia="SimSun" w:cs="Lucida Sans"/>
          <w:kern w:val="1"/>
          <w:szCs w:val="24"/>
          <w:lang w:eastAsia="zh-CN" w:bidi="hi-IN"/>
        </w:rPr>
        <w:t xml:space="preserve">Prioritetinės teisėkūros iniciatyvos, reikalaujančios išsamesnio poveikio vertinimo, galės būti atrenkamos ne tik ekonominiu, socialiniu ar politiniu, bet ir aplinkosauginiu aspektu. </w:t>
      </w:r>
      <w:r w:rsidRPr="00375660">
        <w:rPr>
          <w:rFonts w:eastAsia="SimSun" w:cs="Lucida Sans"/>
          <w:kern w:val="1"/>
          <w:szCs w:val="24"/>
          <w:lang w:eastAsia="zh-CN" w:bidi="hi-IN"/>
        </w:rPr>
        <w:t>Numatyta, kada turi būti atliekamas prioritetinių ir kitų teisėkūros iniciatyvų poveikio aplinkai ir klimato kaitai kokybinis ir kiekybinis vertinimas.</w:t>
      </w:r>
      <w:r w:rsidRPr="00021A9F">
        <w:rPr>
          <w:rFonts w:eastAsia="SimSun" w:cs="Lucida Sans"/>
          <w:kern w:val="1"/>
          <w:szCs w:val="24"/>
          <w:lang w:eastAsia="zh-CN" w:bidi="hi-IN"/>
        </w:rPr>
        <w:t xml:space="preserve"> Metodika papildyta kiekybine aplinkos būklės ir klimato kaitos rodiklių galimo pokyčio analize, išvardinant priemones, kurių reikia imtis nustačius reikšmingą galimą neigiamą poveikį aplinkai ir klimato kaitai</w:t>
      </w:r>
      <w:r w:rsidRPr="00021A9F">
        <w:rPr>
          <w:rFonts w:eastAsia="SimSun" w:cs="Lucida Sans"/>
          <w:kern w:val="1"/>
          <w:szCs w:val="24"/>
          <w:vertAlign w:val="superscript"/>
          <w:lang w:eastAsia="zh-CN" w:bidi="hi-IN"/>
        </w:rPr>
        <w:footnoteReference w:id="37"/>
      </w:r>
      <w:r w:rsidRPr="00021A9F">
        <w:rPr>
          <w:rFonts w:eastAsia="SimSun" w:cs="Lucida Sans"/>
          <w:kern w:val="1"/>
          <w:szCs w:val="24"/>
          <w:lang w:eastAsia="zh-CN" w:bidi="hi-IN"/>
        </w:rPr>
        <w:t>.</w:t>
      </w:r>
    </w:p>
    <w:p w14:paraId="770F2259" w14:textId="77777777" w:rsidR="00794AF7" w:rsidRPr="00021A9F" w:rsidRDefault="00794AF7" w:rsidP="00794AF7">
      <w:pPr>
        <w:widowControl w:val="0"/>
        <w:suppressAutoHyphens/>
        <w:ind w:firstLine="567"/>
        <w:jc w:val="both"/>
        <w:rPr>
          <w:rFonts w:eastAsia="SimSun" w:cs="Lucida Sans"/>
          <w:kern w:val="1"/>
          <w:szCs w:val="24"/>
          <w:lang w:eastAsia="zh-CN" w:bidi="hi-IN"/>
        </w:rPr>
      </w:pPr>
      <w:r w:rsidRPr="00021A9F">
        <w:rPr>
          <w:rFonts w:eastAsia="SimSun" w:cs="Lucida Sans"/>
          <w:kern w:val="1"/>
          <w:szCs w:val="24"/>
          <w:lang w:eastAsia="zh-CN" w:bidi="hi-IN"/>
        </w:rPr>
        <w:t xml:space="preserve">Aplinkos ministerija paskirta atsakinga už konsultavimą dėl poveikio aplinkai ir klimato </w:t>
      </w:r>
      <w:r w:rsidRPr="00021A9F">
        <w:rPr>
          <w:rFonts w:eastAsia="SimSun" w:cs="Lucida Sans"/>
          <w:kern w:val="1"/>
          <w:szCs w:val="24"/>
          <w:lang w:eastAsia="zh-CN" w:bidi="hi-IN"/>
        </w:rPr>
        <w:lastRenderedPageBreak/>
        <w:t>kaitai vertinimo, Aplinkos apsaugos agentūra (AAA) – už aplinkos rodiklių pokyčio analizės taikymą. AAA metodiškai vadovaus poveikio aplinkai ir klimato kaitai kiekybinio vertinimo procesui užtikrindama „vieno langelio“ principą, stebės aplinkos rodiklių pokyčio analizės vykdymą, rinks informaciją, reguliariai atnaujins ir tobulins metodinius įrankius, medžiagą</w:t>
      </w:r>
      <w:r w:rsidRPr="00021A9F">
        <w:rPr>
          <w:rFonts w:eastAsia="SimSun" w:cs="Lucida Sans"/>
          <w:kern w:val="1"/>
          <w:szCs w:val="24"/>
          <w:vertAlign w:val="superscript"/>
          <w:lang w:eastAsia="zh-CN" w:bidi="hi-IN"/>
        </w:rPr>
        <w:footnoteReference w:id="38"/>
      </w:r>
      <w:r w:rsidRPr="00021A9F">
        <w:rPr>
          <w:rFonts w:eastAsia="SimSun" w:cs="Lucida Sans"/>
          <w:kern w:val="1"/>
          <w:szCs w:val="24"/>
          <w:lang w:eastAsia="zh-CN" w:bidi="hi-IN"/>
        </w:rPr>
        <w:t>.</w:t>
      </w:r>
    </w:p>
    <w:p w14:paraId="1AA5A0A7" w14:textId="77777777" w:rsidR="00794AF7" w:rsidRPr="00025191" w:rsidRDefault="00794AF7" w:rsidP="00794AF7">
      <w:pPr>
        <w:widowControl w:val="0"/>
        <w:suppressAutoHyphens/>
        <w:ind w:firstLine="567"/>
        <w:jc w:val="both"/>
        <w:rPr>
          <w:rFonts w:eastAsia="SimSun" w:cs="Lucida Sans"/>
          <w:kern w:val="1"/>
          <w:szCs w:val="24"/>
          <w:lang w:eastAsia="zh-CN" w:bidi="hi-IN"/>
        </w:rPr>
      </w:pPr>
      <w:r>
        <w:rPr>
          <w:rFonts w:eastAsia="SimSun" w:cs="Lucida Sans"/>
          <w:kern w:val="1"/>
          <w:szCs w:val="24"/>
          <w:lang w:eastAsia="zh-CN" w:bidi="hi-IN"/>
        </w:rPr>
        <w:t>Išsamius</w:t>
      </w:r>
      <w:r w:rsidRPr="00021A9F">
        <w:rPr>
          <w:rFonts w:eastAsia="SimSun" w:cs="Lucida Sans"/>
          <w:kern w:val="1"/>
          <w:szCs w:val="24"/>
          <w:lang w:eastAsia="zh-CN" w:bidi="hi-IN"/>
        </w:rPr>
        <w:t xml:space="preserve"> poveikio vertinimo </w:t>
      </w:r>
      <w:r>
        <w:rPr>
          <w:rFonts w:eastAsia="SimSun" w:cs="Lucida Sans"/>
          <w:kern w:val="1"/>
          <w:szCs w:val="24"/>
          <w:lang w:eastAsia="zh-CN" w:bidi="hi-IN"/>
        </w:rPr>
        <w:t>veiksmus</w:t>
      </w:r>
      <w:r w:rsidRPr="00021A9F">
        <w:rPr>
          <w:rFonts w:eastAsia="SimSun" w:cs="Lucida Sans"/>
          <w:kern w:val="1"/>
          <w:szCs w:val="24"/>
          <w:lang w:eastAsia="zh-CN" w:bidi="hi-IN"/>
        </w:rPr>
        <w:t xml:space="preserve"> patvirtino aplinkos ministras </w:t>
      </w:r>
      <w:r w:rsidRPr="00025191">
        <w:rPr>
          <w:rFonts w:eastAsia="SimSun" w:cs="Lucida Sans"/>
          <w:b/>
          <w:bCs/>
          <w:kern w:val="1"/>
          <w:szCs w:val="24"/>
          <w:lang w:eastAsia="zh-CN" w:bidi="hi-IN"/>
        </w:rPr>
        <w:t>Teisėkūros poveikio aplinkai ir klimato kaitai (</w:t>
      </w:r>
      <w:r w:rsidRPr="008A2652">
        <w:rPr>
          <w:rFonts w:eastAsia="SimSun" w:cs="Lucida Sans"/>
          <w:b/>
          <w:bCs/>
          <w:i/>
          <w:kern w:val="1"/>
          <w:szCs w:val="24"/>
          <w:lang w:eastAsia="zh-CN" w:bidi="hi-IN"/>
        </w:rPr>
        <w:t>ex ante</w:t>
      </w:r>
      <w:r w:rsidRPr="00025191">
        <w:rPr>
          <w:rFonts w:eastAsia="SimSun" w:cs="Lucida Sans"/>
          <w:b/>
          <w:bCs/>
          <w:kern w:val="1"/>
          <w:szCs w:val="24"/>
          <w:lang w:eastAsia="zh-CN" w:bidi="hi-IN"/>
        </w:rPr>
        <w:t>) vertinimo tvarkos apraše</w:t>
      </w:r>
      <w:r w:rsidRPr="00025191">
        <w:rPr>
          <w:rFonts w:eastAsia="SimSun" w:cs="Lucida Sans"/>
          <w:kern w:val="1"/>
          <w:szCs w:val="24"/>
          <w:vertAlign w:val="superscript"/>
          <w:lang w:eastAsia="zh-CN" w:bidi="hi-IN"/>
        </w:rPr>
        <w:footnoteReference w:id="39"/>
      </w:r>
      <w:r w:rsidRPr="00025191">
        <w:rPr>
          <w:rFonts w:eastAsia="SimSun" w:cs="Lucida Sans"/>
          <w:kern w:val="1"/>
          <w:szCs w:val="24"/>
          <w:lang w:eastAsia="zh-CN" w:bidi="hi-IN"/>
        </w:rPr>
        <w:t xml:space="preserve">. </w:t>
      </w:r>
    </w:p>
    <w:p w14:paraId="5F10E4EF" w14:textId="0641E3CA" w:rsidR="00794AF7" w:rsidRDefault="00794AF7" w:rsidP="00794AF7">
      <w:pPr>
        <w:widowControl w:val="0"/>
        <w:suppressAutoHyphens/>
        <w:ind w:firstLine="567"/>
        <w:jc w:val="both"/>
        <w:rPr>
          <w:rFonts w:eastAsia="SimSun" w:cs="Lucida Sans"/>
          <w:lang w:eastAsia="zh-CN" w:bidi="hi-IN"/>
        </w:rPr>
      </w:pPr>
      <w:r w:rsidRPr="12F5592C">
        <w:rPr>
          <w:rFonts w:eastAsia="SimSun" w:cs="Lucida Sans"/>
          <w:kern w:val="1"/>
          <w:lang w:eastAsia="zh-CN" w:bidi="hi-IN"/>
        </w:rPr>
        <w:t>Siekdama skatinti</w:t>
      </w:r>
      <w:r w:rsidR="21CFE32C" w:rsidRPr="422A9C07">
        <w:rPr>
          <w:rFonts w:eastAsia="SimSun" w:cs="Lucida Sans"/>
          <w:kern w:val="1"/>
          <w:lang w:eastAsia="zh-CN" w:bidi="hi-IN"/>
        </w:rPr>
        <w:t xml:space="preserve"> savivaldybių</w:t>
      </w:r>
      <w:r w:rsidRPr="12F5592C">
        <w:rPr>
          <w:rFonts w:eastAsia="SimSun" w:cs="Lucida Sans"/>
          <w:kern w:val="1"/>
          <w:lang w:eastAsia="zh-CN" w:bidi="hi-IN"/>
        </w:rPr>
        <w:t xml:space="preserve"> dalijimąsi patirtimi aplinkosaugos srityje, Aplinkos ministerija 2022–2024 metais inicijavo </w:t>
      </w:r>
      <w:r w:rsidRPr="12F5592C">
        <w:rPr>
          <w:rFonts w:eastAsia="SimSun" w:cs="Lucida Sans"/>
          <w:b/>
          <w:kern w:val="1"/>
          <w:lang w:eastAsia="zh-CN" w:bidi="hi-IN"/>
        </w:rPr>
        <w:t>Lietuvos savivaldybių aplinkosaugos reitingo sudarymą, organizavo lyderiaujančių savivaldybių apdovanojimus</w:t>
      </w:r>
      <w:r w:rsidRPr="12F5592C">
        <w:rPr>
          <w:rFonts w:eastAsia="SimSun" w:cs="Lucida Sans"/>
          <w:kern w:val="1"/>
          <w:lang w:eastAsia="zh-CN" w:bidi="hi-IN"/>
        </w:rPr>
        <w:t>. A</w:t>
      </w:r>
      <w:r w:rsidR="00954485" w:rsidRPr="12F5592C">
        <w:rPr>
          <w:rFonts w:eastAsia="SimSun" w:cs="Lucida Sans"/>
          <w:kern w:val="1"/>
          <w:lang w:eastAsia="zh-CN" w:bidi="hi-IN"/>
        </w:rPr>
        <w:t>plinkos ministerijos</w:t>
      </w:r>
      <w:r w:rsidRPr="12F5592C">
        <w:rPr>
          <w:rFonts w:eastAsia="SimSun" w:cs="Lucida Sans"/>
          <w:kern w:val="1"/>
          <w:lang w:eastAsia="zh-CN" w:bidi="hi-IN"/>
        </w:rPr>
        <w:t xml:space="preserve"> interneto svetainėje pateikta reitingo sudarymo metodologija, interaktyvūs žemėlapiai. Sudaryti reitingą padėjo dizaino agentūra „Bluma“, Aplinkos ministerijos specialistai ir nepriklausoma, aplinkos ministro įsakymu patvirtinta ekspertų komisija</w:t>
      </w:r>
      <w:r w:rsidRPr="12F5592C">
        <w:rPr>
          <w:rStyle w:val="Puslapioinaosnuoroda"/>
          <w:rFonts w:eastAsia="SimSun" w:cs="Lucida Sans"/>
          <w:kern w:val="1"/>
          <w:lang w:eastAsia="zh-CN" w:bidi="hi-IN"/>
        </w:rPr>
        <w:footnoteReference w:id="40"/>
      </w:r>
      <w:r w:rsidRPr="12F5592C">
        <w:rPr>
          <w:rFonts w:eastAsia="SimSun" w:cs="Lucida Sans"/>
          <w:kern w:val="1"/>
          <w:lang w:eastAsia="zh-CN" w:bidi="hi-IN"/>
        </w:rPr>
        <w:t>.</w:t>
      </w:r>
    </w:p>
    <w:p w14:paraId="262B7C7E" w14:textId="77777777" w:rsidR="00794AF7" w:rsidRPr="001A5479" w:rsidRDefault="00794AF7" w:rsidP="00794AF7">
      <w:pPr>
        <w:ind w:firstLine="720"/>
        <w:jc w:val="both"/>
      </w:pPr>
      <w:r w:rsidRPr="790C1831">
        <w:t xml:space="preserve">Uždavinio vertinimui pasirinktas rodiklis – </w:t>
      </w:r>
      <w:r>
        <w:t>a</w:t>
      </w:r>
      <w:r w:rsidRPr="790C1831">
        <w:t>plinkosaugos veiksmingumo indeksas (angl</w:t>
      </w:r>
      <w:r>
        <w:t>.</w:t>
      </w:r>
      <w:r w:rsidRPr="790C1831">
        <w:t xml:space="preserve"> </w:t>
      </w:r>
      <w:r w:rsidRPr="790C1831">
        <w:rPr>
          <w:i/>
          <w:iCs/>
        </w:rPr>
        <w:t>Environmental Performance Index</w:t>
      </w:r>
      <w:r w:rsidRPr="790C1831">
        <w:t>) (toliau – AVI). Rodiklis  skaičiuojamas kas dveji metai ir pristatomas Pasaulio ekonomikos forume. AVI skaičiuojamas jau 22 metus, skaičiavimo metodika tobulinama atsižvelgiant į tarptautinės aplinkos politikos aktualijas, poreikį spręsti naujas aplinkosaugos problemas, geresnį duomenų prieinamumą ir kt. Atsižvelgiant į tai, skirtingų laikotarpių kriterijaus reikšmių palyginimas n</w:t>
      </w:r>
      <w:r>
        <w:t>e</w:t>
      </w:r>
      <w:r w:rsidRPr="790C1831">
        <w:t>objektyvus.</w:t>
      </w:r>
    </w:p>
    <w:p w14:paraId="6D53B52D" w14:textId="77777777" w:rsidR="00794AF7" w:rsidRPr="005831EB" w:rsidRDefault="00794AF7" w:rsidP="00794AF7">
      <w:pPr>
        <w:ind w:firstLine="720"/>
        <w:jc w:val="both"/>
        <w:rPr>
          <w:szCs w:val="24"/>
        </w:rPr>
      </w:pPr>
      <w:r w:rsidRPr="005831EB">
        <w:rPr>
          <w:szCs w:val="24"/>
        </w:rPr>
        <w:t xml:space="preserve">AVI 2024 </w:t>
      </w:r>
      <w:r>
        <w:rPr>
          <w:szCs w:val="24"/>
        </w:rPr>
        <w:t xml:space="preserve">m. </w:t>
      </w:r>
      <w:r w:rsidRPr="005831EB">
        <w:rPr>
          <w:szCs w:val="24"/>
        </w:rPr>
        <w:t>sujungia 58 rodiklius iš 11 problem</w:t>
      </w:r>
      <w:r>
        <w:rPr>
          <w:szCs w:val="24"/>
        </w:rPr>
        <w:t>ini</w:t>
      </w:r>
      <w:r w:rsidRPr="005831EB">
        <w:rPr>
          <w:szCs w:val="24"/>
        </w:rPr>
        <w:t>ų sričių, pradedant nuo klimato kaitos švelninimo ir oro taršos iki atliekų tvarkymo, žuvininkystės ir žemės ūkio tvarumo, miškų naikinimo ir biologinės įvairovės apsaugos.</w:t>
      </w:r>
    </w:p>
    <w:p w14:paraId="3F5A8386" w14:textId="065C9914" w:rsidR="00794AF7" w:rsidRPr="005831EB" w:rsidRDefault="00794AF7" w:rsidP="00794AF7">
      <w:pPr>
        <w:ind w:firstLine="720"/>
        <w:jc w:val="both"/>
        <w:rPr>
          <w:szCs w:val="24"/>
        </w:rPr>
      </w:pPr>
      <w:r w:rsidRPr="759A9401">
        <w:t xml:space="preserve">AVI 2024 m. duomenimis, tarp vertintų 180 valstybių Lietuva užėmė 21 vietą ir surinko 64.1 balo iš galimų 100. Pirmoje vietoje – Estija (75,7 balo).  Lietuvos pažanga per 10 metų </w:t>
      </w:r>
      <w:r>
        <w:t xml:space="preserve">pagal </w:t>
      </w:r>
      <w:r w:rsidRPr="759A9401">
        <w:t>š</w:t>
      </w:r>
      <w:r>
        <w:t>į</w:t>
      </w:r>
      <w:r w:rsidRPr="759A9401">
        <w:t xml:space="preserve"> rodikl</w:t>
      </w:r>
      <w:r>
        <w:t>į</w:t>
      </w:r>
      <w:r w:rsidRPr="759A9401">
        <w:t xml:space="preserve">  vertinama 5,7 balo padidėjimu. Palyginti su AVI 2022 </w:t>
      </w:r>
      <w:r>
        <w:t xml:space="preserve">m. </w:t>
      </w:r>
      <w:r w:rsidRPr="759A9401">
        <w:t>rezultatais, Lietuva užėmė 31 vietą ir surinko 55,9 balo. AVI 2024 m. Lietuvos atotrūkis nuo valstyb</w:t>
      </w:r>
      <w:r w:rsidR="00EE0370">
        <w:t>ės pirmoje vietoje</w:t>
      </w:r>
      <w:r w:rsidRPr="759A9401">
        <w:t xml:space="preserve"> sumažėjo iki 11,6 balo (AVI 2022 m. duomenimis, atotrūkis buvo 22 balai).</w:t>
      </w:r>
      <w:r w:rsidRPr="759A9401">
        <w:rPr>
          <w:rStyle w:val="Puslapioinaosnuoroda"/>
        </w:rPr>
        <w:footnoteReference w:id="41"/>
      </w:r>
    </w:p>
    <w:p w14:paraId="0E746F0B" w14:textId="77777777" w:rsidR="00794AF7" w:rsidRDefault="00794AF7" w:rsidP="00794AF7">
      <w:pPr>
        <w:ind w:firstLine="567"/>
        <w:jc w:val="both"/>
        <w:textAlignment w:val="baseline"/>
        <w:rPr>
          <w:rFonts w:eastAsia="Arial Unicode MS" w:cs="Mangal"/>
          <w:bCs/>
          <w:kern w:val="1"/>
          <w:szCs w:val="24"/>
          <w:lang w:eastAsia="zh-CN" w:bidi="hi-IN"/>
        </w:rPr>
      </w:pPr>
      <w:r w:rsidRPr="004D7B12">
        <w:rPr>
          <w:rFonts w:eastAsia="Arial Unicode MS" w:cs="Mangal"/>
          <w:b/>
          <w:kern w:val="1"/>
          <w:szCs w:val="24"/>
          <w:lang w:eastAsia="zh-CN" w:bidi="hi-IN"/>
        </w:rPr>
        <w:t xml:space="preserve">02-002-11-03 uždavinys </w:t>
      </w:r>
      <w:r w:rsidRPr="004D7B12">
        <w:rPr>
          <w:rFonts w:eastAsia="Arial Unicode MS" w:cs="Mangal"/>
          <w:bCs/>
          <w:kern w:val="1"/>
          <w:szCs w:val="24"/>
          <w:lang w:eastAsia="zh-CN" w:bidi="hi-IN"/>
        </w:rPr>
        <w:t>„Sukurti skaidrią, profesionaliais sprendimais pagrįstą teritorijų planavimo ir įgyvendinimo sistemą, tobulinti statybų reguliavimą“</w:t>
      </w:r>
      <w:r>
        <w:rPr>
          <w:rFonts w:eastAsia="Arial Unicode MS" w:cs="Mangal"/>
          <w:bCs/>
          <w:kern w:val="1"/>
          <w:szCs w:val="24"/>
          <w:lang w:eastAsia="zh-CN" w:bidi="hi-IN"/>
        </w:rPr>
        <w:t>.</w:t>
      </w:r>
    </w:p>
    <w:p w14:paraId="23D4B7CA" w14:textId="269AFEF7" w:rsidR="00794AF7" w:rsidRPr="005D42BA" w:rsidRDefault="00794AF7" w:rsidP="00794AF7">
      <w:pPr>
        <w:ind w:firstLine="567"/>
        <w:jc w:val="both"/>
        <w:textAlignment w:val="baseline"/>
        <w:rPr>
          <w:rFonts w:eastAsia="Arial Unicode MS" w:cs="Mangal"/>
          <w:bCs/>
          <w:iCs/>
          <w:kern w:val="1"/>
          <w:szCs w:val="24"/>
          <w:lang w:eastAsia="zh-CN" w:bidi="hi-IN"/>
        </w:rPr>
      </w:pPr>
      <w:r w:rsidRPr="00194052">
        <w:rPr>
          <w:rFonts w:eastAsia="Microsoft YaHei"/>
          <w:kern w:val="1"/>
          <w:lang w:eastAsia="zh-CN" w:bidi="hi-IN"/>
        </w:rPr>
        <w:t>Įgyvendinant šį uždavinį</w:t>
      </w:r>
      <w:r w:rsidRPr="00194052">
        <w:rPr>
          <w:rFonts w:eastAsia="Arial Unicode MS" w:cs="Mangal"/>
          <w:bCs/>
          <w:iCs/>
          <w:kern w:val="1"/>
          <w:szCs w:val="24"/>
          <w:lang w:eastAsia="zh-CN" w:bidi="hi-IN"/>
        </w:rPr>
        <w:t xml:space="preserve">, 2024 m. </w:t>
      </w:r>
      <w:r w:rsidR="00653B72">
        <w:rPr>
          <w:rFonts w:eastAsia="Arial Unicode MS" w:cs="Mangal"/>
          <w:bCs/>
          <w:iCs/>
          <w:kern w:val="1"/>
          <w:szCs w:val="24"/>
          <w:lang w:eastAsia="zh-CN" w:bidi="hi-IN"/>
        </w:rPr>
        <w:t>įgyvendintos</w:t>
      </w:r>
      <w:r w:rsidRPr="00194052">
        <w:rPr>
          <w:rFonts w:eastAsia="Arial Unicode MS" w:cs="Mangal"/>
          <w:bCs/>
          <w:iCs/>
          <w:kern w:val="1"/>
          <w:szCs w:val="24"/>
          <w:lang w:eastAsia="zh-CN" w:bidi="hi-IN"/>
        </w:rPr>
        <w:t xml:space="preserve"> reglamentavimo pokyčių architektūros ir statybos srityje viešinim</w:t>
      </w:r>
      <w:r w:rsidR="00653B72">
        <w:rPr>
          <w:rFonts w:eastAsia="Arial Unicode MS" w:cs="Mangal"/>
          <w:bCs/>
          <w:iCs/>
          <w:kern w:val="1"/>
          <w:szCs w:val="24"/>
          <w:lang w:eastAsia="zh-CN" w:bidi="hi-IN"/>
        </w:rPr>
        <w:t>o priemonės</w:t>
      </w:r>
      <w:r w:rsidRPr="00194052">
        <w:rPr>
          <w:rFonts w:eastAsia="Arial Unicode MS" w:cs="Mangal"/>
          <w:bCs/>
          <w:iCs/>
          <w:kern w:val="1"/>
          <w:szCs w:val="24"/>
          <w:lang w:eastAsia="zh-CN" w:bidi="hi-IN"/>
        </w:rPr>
        <w:t xml:space="preserve"> – suorganizuot</w:t>
      </w:r>
      <w:r>
        <w:rPr>
          <w:rFonts w:eastAsia="Arial Unicode MS" w:cs="Mangal"/>
          <w:bCs/>
          <w:iCs/>
          <w:kern w:val="1"/>
          <w:szCs w:val="24"/>
          <w:lang w:eastAsia="zh-CN" w:bidi="hi-IN"/>
        </w:rPr>
        <w:t>a</w:t>
      </w:r>
      <w:r w:rsidRPr="00194052">
        <w:rPr>
          <w:rFonts w:eastAsia="Arial Unicode MS" w:cs="Mangal"/>
          <w:bCs/>
          <w:iCs/>
          <w:kern w:val="1"/>
          <w:szCs w:val="24"/>
          <w:lang w:eastAsia="zh-CN" w:bidi="hi-IN"/>
        </w:rPr>
        <w:t xml:space="preserve"> Lietuvos savivaldybių vyriausiųjų architektų konferencija, Nacionaliniai architektūros apdovanojimai, Urbanistinis forumas. Atliktos studijos, kurių pagrindu parengti teisės aktai ar jų </w:t>
      </w:r>
      <w:r>
        <w:rPr>
          <w:rFonts w:eastAsia="Arial Unicode MS" w:cs="Mangal"/>
          <w:bCs/>
          <w:iCs/>
          <w:kern w:val="1"/>
          <w:szCs w:val="24"/>
          <w:lang w:eastAsia="zh-CN" w:bidi="hi-IN"/>
        </w:rPr>
        <w:t>pa</w:t>
      </w:r>
      <w:r w:rsidRPr="00194052">
        <w:rPr>
          <w:rFonts w:eastAsia="Arial Unicode MS" w:cs="Mangal"/>
          <w:bCs/>
          <w:iCs/>
          <w:kern w:val="1"/>
          <w:szCs w:val="24"/>
          <w:lang w:eastAsia="zh-CN" w:bidi="hi-IN"/>
        </w:rPr>
        <w:t xml:space="preserve">keitimai </w:t>
      </w:r>
      <w:r>
        <w:rPr>
          <w:rFonts w:eastAsia="Arial Unicode MS" w:cs="Mangal"/>
          <w:bCs/>
          <w:iCs/>
          <w:kern w:val="1"/>
          <w:szCs w:val="24"/>
          <w:lang w:eastAsia="zh-CN" w:bidi="hi-IN"/>
        </w:rPr>
        <w:t>–</w:t>
      </w:r>
      <w:r w:rsidRPr="00194052">
        <w:rPr>
          <w:rFonts w:eastAsia="Arial Unicode MS" w:cs="Mangal"/>
          <w:bCs/>
          <w:iCs/>
          <w:kern w:val="1"/>
          <w:szCs w:val="24"/>
          <w:lang w:eastAsia="zh-CN" w:bidi="hi-IN"/>
        </w:rPr>
        <w:t xml:space="preserve">  </w:t>
      </w:r>
      <w:r>
        <w:rPr>
          <w:rFonts w:eastAsia="Arial Unicode MS" w:cs="Mangal"/>
          <w:bCs/>
          <w:iCs/>
          <w:kern w:val="1"/>
          <w:szCs w:val="24"/>
          <w:lang w:eastAsia="zh-CN" w:bidi="hi-IN"/>
        </w:rPr>
        <w:t>m</w:t>
      </w:r>
      <w:r w:rsidRPr="00194052">
        <w:rPr>
          <w:rFonts w:eastAsia="Arial Unicode MS" w:cs="Mangal"/>
          <w:bCs/>
          <w:iCs/>
          <w:kern w:val="1"/>
          <w:szCs w:val="24"/>
          <w:lang w:eastAsia="zh-CN" w:bidi="hi-IN"/>
        </w:rPr>
        <w:t xml:space="preserve">etodika, skirta apskaičiuoti organinių medžiagų kiekį pastatuose, Sodininkų bendrijų įstatymo keitimai, Daugiabučių bendrojo naudojimo patalpų tvarkos keitimai. </w:t>
      </w:r>
      <w:r>
        <w:rPr>
          <w:rFonts w:eastAsia="Arial Unicode MS" w:cs="Mangal"/>
          <w:bCs/>
          <w:iCs/>
          <w:kern w:val="1"/>
          <w:szCs w:val="24"/>
          <w:lang w:eastAsia="zh-CN" w:bidi="hi-IN"/>
        </w:rPr>
        <w:t xml:space="preserve">Parengtos </w:t>
      </w:r>
      <w:r w:rsidRPr="00194052">
        <w:rPr>
          <w:rFonts w:eastAsia="Arial Unicode MS" w:cs="Mangal"/>
          <w:bCs/>
          <w:iCs/>
          <w:kern w:val="1"/>
          <w:szCs w:val="24"/>
          <w:lang w:eastAsia="zh-CN" w:bidi="hi-IN"/>
        </w:rPr>
        <w:t xml:space="preserve">ataskaitos </w:t>
      </w:r>
      <w:r>
        <w:rPr>
          <w:rFonts w:eastAsia="Arial Unicode MS" w:cs="Mangal"/>
          <w:bCs/>
          <w:iCs/>
          <w:kern w:val="1"/>
          <w:szCs w:val="24"/>
          <w:lang w:eastAsia="zh-CN" w:bidi="hi-IN"/>
        </w:rPr>
        <w:t>apie</w:t>
      </w:r>
      <w:r w:rsidRPr="00194052">
        <w:rPr>
          <w:rFonts w:eastAsia="Arial Unicode MS" w:cs="Mangal"/>
          <w:bCs/>
          <w:iCs/>
          <w:kern w:val="1"/>
          <w:szCs w:val="24"/>
          <w:lang w:eastAsia="zh-CN" w:bidi="hi-IN"/>
        </w:rPr>
        <w:t xml:space="preserve"> taikomų minimalių energetinio efektyvumo reikalavimų pokyčių poreik</w:t>
      </w:r>
      <w:r>
        <w:rPr>
          <w:rFonts w:eastAsia="Arial Unicode MS" w:cs="Mangal"/>
          <w:bCs/>
          <w:iCs/>
          <w:kern w:val="1"/>
          <w:szCs w:val="24"/>
          <w:lang w:eastAsia="zh-CN" w:bidi="hi-IN"/>
        </w:rPr>
        <w:t>į</w:t>
      </w:r>
      <w:r w:rsidRPr="00194052">
        <w:rPr>
          <w:rFonts w:eastAsia="Arial Unicode MS" w:cs="Mangal"/>
          <w:bCs/>
          <w:iCs/>
          <w:kern w:val="1"/>
          <w:szCs w:val="24"/>
          <w:lang w:eastAsia="zh-CN" w:bidi="hi-IN"/>
        </w:rPr>
        <w:t>.</w:t>
      </w:r>
    </w:p>
    <w:p w14:paraId="329B7C1A" w14:textId="77777777" w:rsidR="00794AF7" w:rsidRDefault="00794AF7" w:rsidP="00794AF7">
      <w:pPr>
        <w:widowControl w:val="0"/>
        <w:shd w:val="clear" w:color="auto" w:fill="FFFFFF" w:themeFill="background1"/>
        <w:tabs>
          <w:tab w:val="left" w:pos="284"/>
        </w:tabs>
        <w:suppressAutoHyphens/>
        <w:ind w:firstLine="567"/>
        <w:jc w:val="both"/>
        <w:rPr>
          <w:rFonts w:eastAsia="Calibri"/>
          <w:b/>
          <w:bCs/>
        </w:rPr>
      </w:pPr>
      <w:r w:rsidRPr="00CA5802">
        <w:rPr>
          <w:rStyle w:val="xeop"/>
          <w:rFonts w:eastAsiaTheme="majorEastAsia"/>
          <w:b/>
          <w:szCs w:val="24"/>
          <w:bdr w:val="none" w:sz="0" w:space="0" w:color="auto" w:frame="1"/>
          <w:shd w:val="clear" w:color="auto" w:fill="FFFFFF"/>
        </w:rPr>
        <w:t>Kitų planavimo dokumentų įgyvendinimas.</w:t>
      </w:r>
      <w:r w:rsidRPr="00CA5802">
        <w:rPr>
          <w:rStyle w:val="xeop"/>
          <w:rFonts w:eastAsiaTheme="majorEastAsia"/>
          <w:szCs w:val="24"/>
          <w:bdr w:val="none" w:sz="0" w:space="0" w:color="auto" w:frame="1"/>
          <w:shd w:val="clear" w:color="auto" w:fill="FFFFFF"/>
        </w:rPr>
        <w:t xml:space="preserve"> Informacija apie Nacionalinės aplinkos apsaugos strategijos</w:t>
      </w:r>
      <w:r w:rsidRPr="00CA5802">
        <w:rPr>
          <w:rStyle w:val="xeop"/>
          <w:rFonts w:eastAsiaTheme="majorEastAsia"/>
          <w:szCs w:val="24"/>
        </w:rPr>
        <w:t xml:space="preserve">, kuri, </w:t>
      </w:r>
      <w:r w:rsidRPr="00CA5802">
        <w:rPr>
          <w:szCs w:val="24"/>
        </w:rPr>
        <w:t>vadovaujantis</w:t>
      </w:r>
      <w:r w:rsidRPr="00CA5802">
        <w:rPr>
          <w:b/>
          <w:bCs/>
          <w:szCs w:val="24"/>
        </w:rPr>
        <w:t xml:space="preserve"> </w:t>
      </w:r>
      <w:r w:rsidRPr="00CA5802">
        <w:rPr>
          <w:szCs w:val="24"/>
        </w:rPr>
        <w:t>Lietuvos Respublikos strateginio valdymo įstatymo Nr. XIII-3096 pakeitimo įstatymo</w:t>
      </w:r>
      <w:r w:rsidRPr="00CA5802">
        <w:rPr>
          <w:rFonts w:ascii="Calibri" w:eastAsia="Calibri" w:hAnsi="Calibri" w:cs="Calibri"/>
          <w:szCs w:val="24"/>
        </w:rPr>
        <w:t xml:space="preserve"> </w:t>
      </w:r>
      <w:r w:rsidRPr="00CA5802">
        <w:rPr>
          <w:szCs w:val="24"/>
        </w:rPr>
        <w:t xml:space="preserve">Nr. </w:t>
      </w:r>
      <w:hyperlink r:id="rId28" w:history="1">
        <w:r w:rsidRPr="00CA5802">
          <w:rPr>
            <w:rStyle w:val="Hipersaitas"/>
            <w:color w:val="auto"/>
            <w:szCs w:val="24"/>
            <w:u w:val="none"/>
          </w:rPr>
          <w:t>XIV-836</w:t>
        </w:r>
      </w:hyperlink>
      <w:r w:rsidRPr="00CA5802">
        <w:rPr>
          <w:szCs w:val="24"/>
        </w:rPr>
        <w:t xml:space="preserve"> 26 straipsnio 2 dalimi, laikoma nacionaline darbotvarke,</w:t>
      </w:r>
      <w:r>
        <w:rPr>
          <w:rStyle w:val="xeop"/>
          <w:rFonts w:eastAsiaTheme="majorEastAsia"/>
          <w:szCs w:val="24"/>
          <w:bdr w:val="none" w:sz="0" w:space="0" w:color="auto" w:frame="1"/>
          <w:shd w:val="clear" w:color="auto" w:fill="FFFFFF"/>
        </w:rPr>
        <w:t xml:space="preserve"> </w:t>
      </w:r>
      <w:r w:rsidRPr="00CA5802">
        <w:rPr>
          <w:rStyle w:val="xeop"/>
          <w:rFonts w:eastAsiaTheme="majorEastAsia"/>
          <w:szCs w:val="24"/>
          <w:bdr w:val="none" w:sz="0" w:space="0" w:color="auto" w:frame="1"/>
          <w:shd w:val="clear" w:color="auto" w:fill="FFFFFF"/>
        </w:rPr>
        <w:t>įgyvendinimą skelbiama</w:t>
      </w:r>
      <w:r>
        <w:rPr>
          <w:rStyle w:val="xeop"/>
          <w:rFonts w:eastAsiaTheme="majorEastAsia"/>
          <w:szCs w:val="24"/>
          <w:bdr w:val="none" w:sz="0" w:space="0" w:color="auto" w:frame="1"/>
          <w:shd w:val="clear" w:color="auto" w:fill="FFFFFF"/>
        </w:rPr>
        <w:t xml:space="preserve"> interneto tinklalapyje</w:t>
      </w:r>
      <w:r w:rsidRPr="00CA5802">
        <w:rPr>
          <w:rStyle w:val="xeop"/>
          <w:rFonts w:eastAsiaTheme="majorEastAsia"/>
          <w:szCs w:val="24"/>
          <w:bdr w:val="none" w:sz="0" w:space="0" w:color="auto" w:frame="1"/>
          <w:shd w:val="clear" w:color="auto" w:fill="FFFFFF"/>
        </w:rPr>
        <w:t xml:space="preserve"> </w:t>
      </w:r>
      <w:hyperlink r:id="rId29" w:history="1">
        <w:r w:rsidRPr="00CA5802">
          <w:rPr>
            <w:rStyle w:val="Hipersaitas"/>
            <w:color w:val="auto"/>
            <w:szCs w:val="24"/>
            <w:u w:val="none"/>
          </w:rPr>
          <w:t>https://am.lrv.lt/lt/administracine-informacija/planavimo-dokumentai</w:t>
        </w:r>
      </w:hyperlink>
      <w:r w:rsidRPr="00CA5802">
        <w:rPr>
          <w:szCs w:val="24"/>
        </w:rPr>
        <w:t>, „Veiklos ataskaitos“;</w:t>
      </w:r>
      <w:r>
        <w:rPr>
          <w:szCs w:val="24"/>
        </w:rPr>
        <w:t xml:space="preserve"> </w:t>
      </w:r>
      <w:r w:rsidRPr="000D4772">
        <w:t xml:space="preserve">informacija apie Nacionalinio oro taršos mažinimo plano įgyvendinimą </w:t>
      </w:r>
      <w:r>
        <w:t xml:space="preserve">skelbiama </w:t>
      </w:r>
      <w:r>
        <w:rPr>
          <w:rStyle w:val="xeop"/>
          <w:rFonts w:eastAsiaTheme="majorEastAsia"/>
          <w:szCs w:val="24"/>
          <w:bdr w:val="none" w:sz="0" w:space="0" w:color="auto" w:frame="1"/>
          <w:shd w:val="clear" w:color="auto" w:fill="FFFFFF"/>
        </w:rPr>
        <w:t>interneto tinklalapyje</w:t>
      </w:r>
      <w:r w:rsidRPr="00CA5802">
        <w:rPr>
          <w:rStyle w:val="xeop"/>
          <w:rFonts w:eastAsiaTheme="majorEastAsia"/>
          <w:szCs w:val="24"/>
          <w:bdr w:val="none" w:sz="0" w:space="0" w:color="auto" w:frame="1"/>
          <w:shd w:val="clear" w:color="auto" w:fill="FFFFFF"/>
        </w:rPr>
        <w:t xml:space="preserve"> </w:t>
      </w:r>
      <w:hyperlink r:id="rId30" w:tgtFrame="_blank" w:history="1">
        <w:r w:rsidRPr="00FF65A5">
          <w:rPr>
            <w:bdr w:val="none" w:sz="0" w:space="0" w:color="auto" w:frame="1"/>
          </w:rPr>
          <w:t>https://am.lrv.lt/lt/veiklos-sritys-1/aplinkos-oras/aplinkos-oro-tarsos-valdymas</w:t>
        </w:r>
      </w:hyperlink>
      <w:r w:rsidRPr="00FF65A5">
        <w:t>.</w:t>
      </w:r>
    </w:p>
    <w:p w14:paraId="11F4C25F" w14:textId="77777777" w:rsidR="00794AF7" w:rsidRDefault="00794AF7" w:rsidP="00794AF7">
      <w:pPr>
        <w:suppressAutoHyphens/>
        <w:autoSpaceDN w:val="0"/>
        <w:jc w:val="center"/>
        <w:textAlignment w:val="baseline"/>
        <w:rPr>
          <w:rFonts w:eastAsia="Calibri"/>
          <w:b/>
          <w:bCs/>
          <w:szCs w:val="24"/>
        </w:rPr>
      </w:pPr>
    </w:p>
    <w:p w14:paraId="2796C9BC" w14:textId="77777777" w:rsidR="00CE1F43" w:rsidRDefault="00CE1F43" w:rsidP="00794AF7">
      <w:pPr>
        <w:suppressAutoHyphens/>
        <w:autoSpaceDN w:val="0"/>
        <w:jc w:val="center"/>
        <w:textAlignment w:val="baseline"/>
        <w:rPr>
          <w:rFonts w:eastAsia="Calibri"/>
          <w:b/>
          <w:bCs/>
          <w:szCs w:val="24"/>
        </w:rPr>
      </w:pPr>
    </w:p>
    <w:p w14:paraId="6A5C00C9" w14:textId="77777777" w:rsidR="00CE1F43" w:rsidRDefault="00CE1F43" w:rsidP="00794AF7">
      <w:pPr>
        <w:suppressAutoHyphens/>
        <w:autoSpaceDN w:val="0"/>
        <w:jc w:val="center"/>
        <w:textAlignment w:val="baseline"/>
        <w:rPr>
          <w:rFonts w:eastAsia="Calibri"/>
          <w:b/>
          <w:bCs/>
          <w:szCs w:val="24"/>
        </w:rPr>
      </w:pPr>
    </w:p>
    <w:p w14:paraId="4EB81DD4" w14:textId="77777777" w:rsidR="00CE1F43" w:rsidRDefault="00CE1F43" w:rsidP="00794AF7">
      <w:pPr>
        <w:suppressAutoHyphens/>
        <w:autoSpaceDN w:val="0"/>
        <w:jc w:val="center"/>
        <w:textAlignment w:val="baseline"/>
        <w:rPr>
          <w:rFonts w:eastAsia="Calibri"/>
          <w:b/>
          <w:bCs/>
          <w:szCs w:val="24"/>
        </w:rPr>
      </w:pPr>
    </w:p>
    <w:p w14:paraId="75D17094" w14:textId="6697201E" w:rsidR="00794AF7" w:rsidRPr="00C01206" w:rsidRDefault="00794AF7" w:rsidP="00794AF7">
      <w:pPr>
        <w:suppressAutoHyphens/>
        <w:autoSpaceDN w:val="0"/>
        <w:jc w:val="center"/>
        <w:textAlignment w:val="baseline"/>
        <w:rPr>
          <w:rFonts w:eastAsia="Calibri"/>
          <w:b/>
          <w:bCs/>
          <w:strike/>
          <w:szCs w:val="24"/>
        </w:rPr>
      </w:pPr>
      <w:r w:rsidRPr="00C01206">
        <w:rPr>
          <w:rFonts w:eastAsia="Calibri"/>
          <w:b/>
          <w:bCs/>
          <w:szCs w:val="24"/>
        </w:rPr>
        <w:lastRenderedPageBreak/>
        <w:t>III SKYRIUS</w:t>
      </w:r>
    </w:p>
    <w:p w14:paraId="7ED8D533" w14:textId="77777777" w:rsidR="00794AF7" w:rsidRPr="00B272BA" w:rsidRDefault="00794AF7" w:rsidP="00794AF7">
      <w:pPr>
        <w:suppressAutoHyphens/>
        <w:autoSpaceDN w:val="0"/>
        <w:jc w:val="center"/>
        <w:textAlignment w:val="baseline"/>
        <w:rPr>
          <w:rFonts w:eastAsia="Calibri"/>
          <w:color w:val="FF0000"/>
          <w:sz w:val="20"/>
        </w:rPr>
      </w:pPr>
      <w:r w:rsidRPr="00C01206">
        <w:rPr>
          <w:rFonts w:eastAsia="Calibri"/>
          <w:b/>
          <w:bCs/>
          <w:szCs w:val="24"/>
        </w:rPr>
        <w:t>VALSTYBĖS VALDOMŲ ĮMONIŲ IR VALSTYBĖS KONTROLIUOJAMŲ VIEŠŲJŲ ĮSTAIGŲ VEIKLOS REZULTATAI</w:t>
      </w:r>
      <w:r>
        <w:rPr>
          <w:rFonts w:eastAsia="Calibri"/>
          <w:b/>
          <w:bCs/>
          <w:szCs w:val="24"/>
        </w:rPr>
        <w:t xml:space="preserve"> </w:t>
      </w:r>
    </w:p>
    <w:p w14:paraId="5F77F40C" w14:textId="77777777" w:rsidR="00794AF7" w:rsidRPr="00C01206" w:rsidRDefault="00794AF7" w:rsidP="00794AF7">
      <w:pPr>
        <w:tabs>
          <w:tab w:val="left" w:pos="6237"/>
          <w:tab w:val="right" w:pos="8306"/>
        </w:tabs>
        <w:rPr>
          <w:color w:val="808080"/>
        </w:rPr>
      </w:pPr>
    </w:p>
    <w:p w14:paraId="17DA4734" w14:textId="77777777" w:rsidR="00794AF7" w:rsidRDefault="00794AF7" w:rsidP="00794AF7">
      <w:pPr>
        <w:ind w:left="-23" w:right="-23"/>
        <w:jc w:val="both"/>
      </w:pPr>
      <w:r>
        <w:rPr>
          <w:b/>
        </w:rPr>
        <w:t xml:space="preserve">3 </w:t>
      </w:r>
      <w:r w:rsidRPr="0A7DB165">
        <w:rPr>
          <w:b/>
        </w:rPr>
        <w:t xml:space="preserve">lentelė. </w:t>
      </w:r>
      <w:r>
        <w:t xml:space="preserve">Valstybės valdomų įmonių pasiektos ir planuojamos pasiekti pagrindinių veiklos rodiklių reikšmės </w:t>
      </w:r>
      <w:r w:rsidRPr="3D96E3DE">
        <w:rPr>
          <w:sz w:val="16"/>
          <w:szCs w:val="16"/>
        </w:rPr>
        <w:t xml:space="preserve"> </w:t>
      </w:r>
    </w:p>
    <w:p w14:paraId="2BEA5D60" w14:textId="77777777" w:rsidR="00794AF7" w:rsidRPr="2F24AFD1" w:rsidRDefault="00794AF7" w:rsidP="00794AF7">
      <w:pPr>
        <w:tabs>
          <w:tab w:val="left" w:pos="709"/>
        </w:tabs>
        <w:spacing w:line="276" w:lineRule="auto"/>
        <w:ind w:left="-20" w:right="-20"/>
        <w:jc w:val="both"/>
        <w:rPr>
          <w:szCs w:val="24"/>
        </w:rPr>
      </w:pPr>
      <w:r w:rsidRPr="2F24AFD1">
        <w:rPr>
          <w:szCs w:val="24"/>
        </w:rPr>
        <w:t xml:space="preserve">       </w:t>
      </w:r>
    </w:p>
    <w:tbl>
      <w:tblPr>
        <w:tblW w:w="9210" w:type="dxa"/>
        <w:tblCellMar>
          <w:left w:w="0" w:type="dxa"/>
          <w:right w:w="0" w:type="dxa"/>
        </w:tblCellMar>
        <w:tblLook w:val="04A0" w:firstRow="1" w:lastRow="0" w:firstColumn="1" w:lastColumn="0" w:noHBand="0" w:noVBand="1"/>
      </w:tblPr>
      <w:tblGrid>
        <w:gridCol w:w="504"/>
        <w:gridCol w:w="1292"/>
        <w:gridCol w:w="1855"/>
        <w:gridCol w:w="993"/>
        <w:gridCol w:w="960"/>
        <w:gridCol w:w="811"/>
        <w:gridCol w:w="895"/>
        <w:gridCol w:w="959"/>
        <w:gridCol w:w="941"/>
      </w:tblGrid>
      <w:tr w:rsidR="00794AF7" w:rsidRPr="00A95E40" w14:paraId="35CAFBAB" w14:textId="77777777">
        <w:trPr>
          <w:trHeight w:val="300"/>
        </w:trPr>
        <w:tc>
          <w:tcPr>
            <w:tcW w:w="505" w:type="dxa"/>
            <w:vMerge w:val="restart"/>
            <w:tcBorders>
              <w:top w:val="single" w:sz="8" w:space="0" w:color="auto"/>
              <w:left w:val="single" w:sz="8" w:space="0" w:color="auto"/>
              <w:bottom w:val="single" w:sz="8" w:space="0" w:color="auto"/>
              <w:right w:val="single" w:sz="8" w:space="0" w:color="auto"/>
            </w:tcBorders>
            <w:shd w:val="clear" w:color="auto" w:fill="DBE5F1"/>
            <w:tcMar>
              <w:top w:w="15" w:type="dxa"/>
              <w:left w:w="15" w:type="dxa"/>
              <w:bottom w:w="15" w:type="dxa"/>
              <w:right w:w="15" w:type="dxa"/>
            </w:tcMar>
            <w:vAlign w:val="center"/>
            <w:hideMark/>
          </w:tcPr>
          <w:p w14:paraId="590CEA4A" w14:textId="77777777" w:rsidR="00794AF7" w:rsidRPr="00A95E40" w:rsidRDefault="00794AF7">
            <w:pPr>
              <w:jc w:val="center"/>
              <w:rPr>
                <w:color w:val="000000"/>
                <w:sz w:val="20"/>
              </w:rPr>
            </w:pPr>
            <w:r>
              <w:rPr>
                <w:b/>
                <w:bCs/>
                <w:color w:val="000000"/>
                <w:sz w:val="20"/>
              </w:rPr>
              <w:t>E</w:t>
            </w:r>
            <w:r w:rsidRPr="00A95E40">
              <w:rPr>
                <w:b/>
                <w:bCs/>
                <w:color w:val="000000"/>
                <w:sz w:val="20"/>
              </w:rPr>
              <w:t>il. Nr.</w:t>
            </w:r>
          </w:p>
        </w:tc>
        <w:tc>
          <w:tcPr>
            <w:tcW w:w="1292" w:type="dxa"/>
            <w:vMerge w:val="restart"/>
            <w:tcBorders>
              <w:top w:val="single" w:sz="8" w:space="0" w:color="auto"/>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5F84FE7C" w14:textId="77777777" w:rsidR="00794AF7" w:rsidRPr="00A95E40" w:rsidRDefault="00794AF7">
            <w:pPr>
              <w:jc w:val="center"/>
              <w:rPr>
                <w:color w:val="000000"/>
                <w:sz w:val="20"/>
              </w:rPr>
            </w:pPr>
            <w:r w:rsidRPr="00A95E40">
              <w:rPr>
                <w:b/>
                <w:bCs/>
                <w:color w:val="000000"/>
                <w:sz w:val="20"/>
              </w:rPr>
              <w:t>Valstybės valdomos įmonės pavadinimas</w:t>
            </w:r>
          </w:p>
        </w:tc>
        <w:tc>
          <w:tcPr>
            <w:tcW w:w="1856" w:type="dxa"/>
            <w:vMerge w:val="restart"/>
            <w:tcBorders>
              <w:top w:val="single" w:sz="8" w:space="0" w:color="auto"/>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0C23C094" w14:textId="77777777" w:rsidR="00794AF7" w:rsidRPr="00A95E40" w:rsidRDefault="00794AF7">
            <w:pPr>
              <w:jc w:val="center"/>
              <w:rPr>
                <w:color w:val="000000"/>
                <w:sz w:val="20"/>
              </w:rPr>
            </w:pPr>
            <w:r w:rsidRPr="00A95E40">
              <w:rPr>
                <w:b/>
                <w:bCs/>
                <w:color w:val="000000"/>
                <w:sz w:val="20"/>
              </w:rPr>
              <w:t>Rodiklio pavadinimas (matavimo vienetai)</w:t>
            </w:r>
          </w:p>
        </w:tc>
        <w:tc>
          <w:tcPr>
            <w:tcW w:w="2764" w:type="dxa"/>
            <w:gridSpan w:val="3"/>
            <w:tcBorders>
              <w:top w:val="single" w:sz="8" w:space="0" w:color="auto"/>
              <w:left w:val="nil"/>
              <w:bottom w:val="single" w:sz="8" w:space="0" w:color="auto"/>
              <w:right w:val="single" w:sz="8" w:space="0" w:color="auto"/>
            </w:tcBorders>
            <w:shd w:val="clear" w:color="auto" w:fill="DBE5F1"/>
            <w:tcMar>
              <w:top w:w="15" w:type="dxa"/>
              <w:left w:w="15" w:type="dxa"/>
              <w:bottom w:w="15" w:type="dxa"/>
              <w:right w:w="15" w:type="dxa"/>
            </w:tcMar>
            <w:hideMark/>
          </w:tcPr>
          <w:p w14:paraId="529FA5F6" w14:textId="77777777" w:rsidR="00794AF7" w:rsidRPr="00A95E40" w:rsidRDefault="00794AF7">
            <w:pPr>
              <w:jc w:val="center"/>
              <w:rPr>
                <w:color w:val="000000"/>
                <w:sz w:val="20"/>
              </w:rPr>
            </w:pPr>
            <w:r w:rsidRPr="00A95E40">
              <w:rPr>
                <w:b/>
                <w:bCs/>
                <w:color w:val="000000"/>
                <w:sz w:val="20"/>
              </w:rPr>
              <w:t>Faktinės rodiklio reikšmės</w:t>
            </w:r>
          </w:p>
        </w:tc>
        <w:tc>
          <w:tcPr>
            <w:tcW w:w="2797" w:type="dxa"/>
            <w:gridSpan w:val="3"/>
            <w:tcBorders>
              <w:top w:val="single" w:sz="8" w:space="0" w:color="auto"/>
              <w:left w:val="nil"/>
              <w:bottom w:val="single" w:sz="8" w:space="0" w:color="auto"/>
              <w:right w:val="single" w:sz="8" w:space="0" w:color="auto"/>
            </w:tcBorders>
            <w:shd w:val="clear" w:color="auto" w:fill="DBE5F1"/>
            <w:tcMar>
              <w:top w:w="15" w:type="dxa"/>
              <w:left w:w="15" w:type="dxa"/>
              <w:bottom w:w="15" w:type="dxa"/>
              <w:right w:w="15" w:type="dxa"/>
            </w:tcMar>
            <w:hideMark/>
          </w:tcPr>
          <w:p w14:paraId="51AEB10C" w14:textId="77777777" w:rsidR="00794AF7" w:rsidRPr="00A95E40" w:rsidRDefault="00794AF7">
            <w:pPr>
              <w:jc w:val="center"/>
              <w:rPr>
                <w:color w:val="000000"/>
                <w:sz w:val="20"/>
              </w:rPr>
            </w:pPr>
            <w:r w:rsidRPr="00A95E40">
              <w:rPr>
                <w:b/>
                <w:bCs/>
                <w:color w:val="000000"/>
                <w:sz w:val="20"/>
              </w:rPr>
              <w:t>Planuojamos rodiklių reikšmės</w:t>
            </w:r>
          </w:p>
        </w:tc>
      </w:tr>
      <w:tr w:rsidR="00794AF7" w:rsidRPr="00A95E40" w14:paraId="3AACBD86" w14:textId="77777777">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7258E96" w14:textId="77777777" w:rsidR="00794AF7" w:rsidRPr="00A95E40" w:rsidRDefault="00794AF7">
            <w:pPr>
              <w:rPr>
                <w:color w:val="000000"/>
                <w:sz w:val="20"/>
              </w:rPr>
            </w:pPr>
          </w:p>
        </w:tc>
        <w:tc>
          <w:tcPr>
            <w:tcW w:w="0" w:type="auto"/>
            <w:vMerge/>
            <w:tcBorders>
              <w:top w:val="single" w:sz="8" w:space="0" w:color="auto"/>
              <w:left w:val="nil"/>
              <w:bottom w:val="single" w:sz="8" w:space="0" w:color="auto"/>
              <w:right w:val="single" w:sz="8" w:space="0" w:color="auto"/>
            </w:tcBorders>
            <w:vAlign w:val="center"/>
            <w:hideMark/>
          </w:tcPr>
          <w:p w14:paraId="06DBE491" w14:textId="77777777" w:rsidR="00794AF7" w:rsidRPr="00A95E40" w:rsidRDefault="00794AF7">
            <w:pPr>
              <w:rPr>
                <w:color w:val="000000"/>
                <w:sz w:val="20"/>
              </w:rPr>
            </w:pPr>
          </w:p>
        </w:tc>
        <w:tc>
          <w:tcPr>
            <w:tcW w:w="0" w:type="auto"/>
            <w:vMerge/>
            <w:tcBorders>
              <w:top w:val="single" w:sz="8" w:space="0" w:color="auto"/>
              <w:left w:val="nil"/>
              <w:bottom w:val="single" w:sz="8" w:space="0" w:color="auto"/>
              <w:right w:val="single" w:sz="8" w:space="0" w:color="auto"/>
            </w:tcBorders>
            <w:vAlign w:val="center"/>
            <w:hideMark/>
          </w:tcPr>
          <w:p w14:paraId="3CDC3A82" w14:textId="77777777" w:rsidR="00794AF7" w:rsidRPr="00A95E40" w:rsidRDefault="00794AF7">
            <w:pPr>
              <w:rPr>
                <w:color w:val="000000"/>
                <w:sz w:val="20"/>
              </w:rPr>
            </w:pPr>
          </w:p>
        </w:tc>
        <w:tc>
          <w:tcPr>
            <w:tcW w:w="993" w:type="dxa"/>
            <w:tcBorders>
              <w:top w:val="nil"/>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67BD7107" w14:textId="77777777" w:rsidR="00794AF7" w:rsidRPr="00A95E40" w:rsidRDefault="00794AF7">
            <w:pPr>
              <w:jc w:val="center"/>
              <w:rPr>
                <w:color w:val="000000"/>
                <w:sz w:val="20"/>
              </w:rPr>
            </w:pPr>
            <w:r w:rsidRPr="00A95E40">
              <w:rPr>
                <w:color w:val="000000"/>
                <w:sz w:val="20"/>
              </w:rPr>
              <w:t> </w:t>
            </w:r>
            <w:r w:rsidRPr="00A95E40">
              <w:rPr>
                <w:b/>
                <w:bCs/>
                <w:color w:val="000000"/>
                <w:sz w:val="20"/>
              </w:rPr>
              <w:t>   2022 m.</w:t>
            </w:r>
          </w:p>
        </w:tc>
        <w:tc>
          <w:tcPr>
            <w:tcW w:w="960" w:type="dxa"/>
            <w:tcBorders>
              <w:top w:val="nil"/>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69A617A5" w14:textId="77777777" w:rsidR="00794AF7" w:rsidRPr="00A95E40" w:rsidRDefault="00794AF7">
            <w:pPr>
              <w:jc w:val="center"/>
              <w:rPr>
                <w:color w:val="000000"/>
                <w:sz w:val="20"/>
              </w:rPr>
            </w:pPr>
            <w:r w:rsidRPr="00A95E40">
              <w:rPr>
                <w:b/>
                <w:bCs/>
                <w:color w:val="000000"/>
                <w:sz w:val="20"/>
              </w:rPr>
              <w:t>2023 m.</w:t>
            </w:r>
          </w:p>
        </w:tc>
        <w:tc>
          <w:tcPr>
            <w:tcW w:w="811" w:type="dxa"/>
            <w:tcBorders>
              <w:top w:val="nil"/>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23E609AF" w14:textId="77777777" w:rsidR="00794AF7" w:rsidRPr="00A95E40" w:rsidRDefault="00794AF7">
            <w:pPr>
              <w:jc w:val="center"/>
              <w:rPr>
                <w:color w:val="000000"/>
                <w:sz w:val="20"/>
              </w:rPr>
            </w:pPr>
            <w:r w:rsidRPr="00A95E40">
              <w:rPr>
                <w:b/>
                <w:bCs/>
                <w:color w:val="000000"/>
                <w:sz w:val="20"/>
              </w:rPr>
              <w:t>2024 m.</w:t>
            </w:r>
          </w:p>
        </w:tc>
        <w:tc>
          <w:tcPr>
            <w:tcW w:w="895" w:type="dxa"/>
            <w:tcBorders>
              <w:top w:val="nil"/>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4B0E31E6" w14:textId="77777777" w:rsidR="00794AF7" w:rsidRPr="00A95E40" w:rsidRDefault="00794AF7">
            <w:pPr>
              <w:jc w:val="center"/>
              <w:rPr>
                <w:color w:val="000000"/>
                <w:sz w:val="20"/>
              </w:rPr>
            </w:pPr>
            <w:r w:rsidRPr="00A95E40">
              <w:rPr>
                <w:b/>
                <w:bCs/>
                <w:color w:val="000000"/>
                <w:sz w:val="20"/>
              </w:rPr>
              <w:t>2024 m.</w:t>
            </w:r>
          </w:p>
        </w:tc>
        <w:tc>
          <w:tcPr>
            <w:tcW w:w="960" w:type="dxa"/>
            <w:tcBorders>
              <w:top w:val="nil"/>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7A9D2EA6" w14:textId="77777777" w:rsidR="00794AF7" w:rsidRPr="00A95E40" w:rsidRDefault="00794AF7">
            <w:pPr>
              <w:jc w:val="center"/>
              <w:rPr>
                <w:color w:val="000000"/>
                <w:sz w:val="20"/>
              </w:rPr>
            </w:pPr>
            <w:r w:rsidRPr="00A95E40">
              <w:rPr>
                <w:b/>
                <w:bCs/>
                <w:color w:val="000000"/>
                <w:sz w:val="20"/>
              </w:rPr>
              <w:t>2025 m.</w:t>
            </w:r>
          </w:p>
        </w:tc>
        <w:tc>
          <w:tcPr>
            <w:tcW w:w="942" w:type="dxa"/>
            <w:tcBorders>
              <w:top w:val="nil"/>
              <w:left w:val="nil"/>
              <w:bottom w:val="single" w:sz="8" w:space="0" w:color="auto"/>
              <w:right w:val="single" w:sz="8" w:space="0" w:color="auto"/>
            </w:tcBorders>
            <w:shd w:val="clear" w:color="auto" w:fill="DBE5F1"/>
            <w:tcMar>
              <w:top w:w="15" w:type="dxa"/>
              <w:left w:w="15" w:type="dxa"/>
              <w:bottom w:w="15" w:type="dxa"/>
              <w:right w:w="15" w:type="dxa"/>
            </w:tcMar>
            <w:vAlign w:val="center"/>
            <w:hideMark/>
          </w:tcPr>
          <w:p w14:paraId="7B139E4C" w14:textId="77777777" w:rsidR="00794AF7" w:rsidRPr="00A95E40" w:rsidRDefault="00794AF7">
            <w:pPr>
              <w:jc w:val="center"/>
              <w:rPr>
                <w:color w:val="000000"/>
                <w:sz w:val="20"/>
              </w:rPr>
            </w:pPr>
            <w:r w:rsidRPr="00A95E40">
              <w:rPr>
                <w:b/>
                <w:bCs/>
                <w:color w:val="000000"/>
                <w:sz w:val="20"/>
              </w:rPr>
              <w:t>2026 m.</w:t>
            </w:r>
          </w:p>
        </w:tc>
      </w:tr>
      <w:tr w:rsidR="00794AF7" w:rsidRPr="004258EE" w14:paraId="769E08C5" w14:textId="77777777">
        <w:trPr>
          <w:trHeight w:val="165"/>
        </w:trPr>
        <w:tc>
          <w:tcPr>
            <w:tcW w:w="505" w:type="dxa"/>
            <w:tcBorders>
              <w:top w:val="nil"/>
              <w:left w:val="single" w:sz="8" w:space="0" w:color="auto"/>
              <w:bottom w:val="single" w:sz="8" w:space="0" w:color="auto"/>
              <w:right w:val="single" w:sz="8" w:space="0" w:color="auto"/>
            </w:tcBorders>
            <w:shd w:val="clear" w:color="auto" w:fill="DBE5F1"/>
            <w:tcMar>
              <w:top w:w="15" w:type="dxa"/>
              <w:left w:w="15" w:type="dxa"/>
              <w:bottom w:w="15" w:type="dxa"/>
              <w:right w:w="15" w:type="dxa"/>
            </w:tcMar>
            <w:hideMark/>
          </w:tcPr>
          <w:p w14:paraId="0FEF9786" w14:textId="77777777" w:rsidR="00794AF7" w:rsidRPr="004258EE" w:rsidRDefault="00794AF7">
            <w:pPr>
              <w:jc w:val="center"/>
              <w:rPr>
                <w:color w:val="000000"/>
                <w:sz w:val="16"/>
                <w:szCs w:val="16"/>
              </w:rPr>
            </w:pPr>
            <w:r w:rsidRPr="004258EE">
              <w:rPr>
                <w:color w:val="000000"/>
                <w:sz w:val="16"/>
                <w:szCs w:val="16"/>
              </w:rPr>
              <w:t>1</w:t>
            </w:r>
          </w:p>
        </w:tc>
        <w:tc>
          <w:tcPr>
            <w:tcW w:w="1292"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75949AFC" w14:textId="77777777" w:rsidR="00794AF7" w:rsidRPr="004258EE" w:rsidRDefault="00794AF7">
            <w:pPr>
              <w:jc w:val="center"/>
              <w:rPr>
                <w:color w:val="000000"/>
                <w:sz w:val="16"/>
                <w:szCs w:val="16"/>
              </w:rPr>
            </w:pPr>
            <w:r w:rsidRPr="004258EE">
              <w:rPr>
                <w:color w:val="000000"/>
                <w:sz w:val="16"/>
                <w:szCs w:val="16"/>
              </w:rPr>
              <w:t>2</w:t>
            </w:r>
          </w:p>
        </w:tc>
        <w:tc>
          <w:tcPr>
            <w:tcW w:w="1856"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610AB54C" w14:textId="77777777" w:rsidR="00794AF7" w:rsidRPr="004258EE" w:rsidRDefault="00794AF7">
            <w:pPr>
              <w:jc w:val="center"/>
              <w:rPr>
                <w:color w:val="000000"/>
                <w:sz w:val="16"/>
                <w:szCs w:val="16"/>
              </w:rPr>
            </w:pPr>
            <w:r w:rsidRPr="004258EE">
              <w:rPr>
                <w:color w:val="000000"/>
                <w:sz w:val="16"/>
                <w:szCs w:val="16"/>
              </w:rPr>
              <w:t>3</w:t>
            </w:r>
          </w:p>
        </w:tc>
        <w:tc>
          <w:tcPr>
            <w:tcW w:w="993"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72DA1945" w14:textId="77777777" w:rsidR="00794AF7" w:rsidRPr="004258EE" w:rsidRDefault="00794AF7">
            <w:pPr>
              <w:jc w:val="center"/>
              <w:rPr>
                <w:color w:val="000000"/>
                <w:sz w:val="16"/>
                <w:szCs w:val="16"/>
              </w:rPr>
            </w:pPr>
            <w:r w:rsidRPr="004258EE">
              <w:rPr>
                <w:color w:val="000000"/>
                <w:sz w:val="16"/>
                <w:szCs w:val="16"/>
              </w:rPr>
              <w:t>4</w:t>
            </w:r>
          </w:p>
        </w:tc>
        <w:tc>
          <w:tcPr>
            <w:tcW w:w="960"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34086527" w14:textId="77777777" w:rsidR="00794AF7" w:rsidRPr="004258EE" w:rsidRDefault="00794AF7">
            <w:pPr>
              <w:jc w:val="center"/>
              <w:rPr>
                <w:color w:val="000000"/>
                <w:sz w:val="16"/>
                <w:szCs w:val="16"/>
              </w:rPr>
            </w:pPr>
            <w:r w:rsidRPr="004258EE">
              <w:rPr>
                <w:color w:val="000000"/>
                <w:sz w:val="16"/>
                <w:szCs w:val="16"/>
              </w:rPr>
              <w:t>5</w:t>
            </w:r>
          </w:p>
        </w:tc>
        <w:tc>
          <w:tcPr>
            <w:tcW w:w="811"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411D5106" w14:textId="77777777" w:rsidR="00794AF7" w:rsidRPr="004258EE" w:rsidRDefault="00794AF7">
            <w:pPr>
              <w:jc w:val="center"/>
              <w:rPr>
                <w:color w:val="000000"/>
                <w:sz w:val="16"/>
                <w:szCs w:val="16"/>
              </w:rPr>
            </w:pPr>
            <w:r w:rsidRPr="004258EE">
              <w:rPr>
                <w:color w:val="000000"/>
                <w:sz w:val="16"/>
                <w:szCs w:val="16"/>
              </w:rPr>
              <w:t>6</w:t>
            </w:r>
          </w:p>
        </w:tc>
        <w:tc>
          <w:tcPr>
            <w:tcW w:w="895"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1CBA3470" w14:textId="77777777" w:rsidR="00794AF7" w:rsidRPr="004258EE" w:rsidRDefault="00794AF7">
            <w:pPr>
              <w:jc w:val="center"/>
              <w:rPr>
                <w:color w:val="000000"/>
                <w:sz w:val="16"/>
                <w:szCs w:val="16"/>
              </w:rPr>
            </w:pPr>
            <w:r w:rsidRPr="004258EE">
              <w:rPr>
                <w:color w:val="000000"/>
                <w:sz w:val="16"/>
                <w:szCs w:val="16"/>
              </w:rPr>
              <w:t>7</w:t>
            </w:r>
          </w:p>
        </w:tc>
        <w:tc>
          <w:tcPr>
            <w:tcW w:w="960"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2E7A7DB0" w14:textId="77777777" w:rsidR="00794AF7" w:rsidRPr="004258EE" w:rsidRDefault="00794AF7">
            <w:pPr>
              <w:jc w:val="center"/>
              <w:rPr>
                <w:color w:val="000000"/>
                <w:sz w:val="16"/>
                <w:szCs w:val="16"/>
              </w:rPr>
            </w:pPr>
            <w:r w:rsidRPr="004258EE">
              <w:rPr>
                <w:color w:val="000000"/>
                <w:sz w:val="16"/>
                <w:szCs w:val="16"/>
              </w:rPr>
              <w:t>8</w:t>
            </w:r>
          </w:p>
        </w:tc>
        <w:tc>
          <w:tcPr>
            <w:tcW w:w="942" w:type="dxa"/>
            <w:tcBorders>
              <w:top w:val="nil"/>
              <w:left w:val="nil"/>
              <w:bottom w:val="single" w:sz="8" w:space="0" w:color="auto"/>
              <w:right w:val="single" w:sz="8" w:space="0" w:color="auto"/>
            </w:tcBorders>
            <w:shd w:val="clear" w:color="auto" w:fill="DBE5F1"/>
            <w:tcMar>
              <w:top w:w="15" w:type="dxa"/>
              <w:left w:w="15" w:type="dxa"/>
              <w:bottom w:w="15" w:type="dxa"/>
              <w:right w:w="15" w:type="dxa"/>
            </w:tcMar>
            <w:hideMark/>
          </w:tcPr>
          <w:p w14:paraId="2C3489FA" w14:textId="77777777" w:rsidR="00794AF7" w:rsidRPr="004258EE" w:rsidRDefault="00794AF7">
            <w:pPr>
              <w:jc w:val="center"/>
              <w:rPr>
                <w:color w:val="000000"/>
                <w:sz w:val="16"/>
                <w:szCs w:val="16"/>
              </w:rPr>
            </w:pPr>
            <w:r w:rsidRPr="004258EE">
              <w:rPr>
                <w:color w:val="000000"/>
                <w:sz w:val="16"/>
                <w:szCs w:val="16"/>
              </w:rPr>
              <w:t>9</w:t>
            </w:r>
          </w:p>
        </w:tc>
      </w:tr>
      <w:tr w:rsidR="00794AF7" w:rsidRPr="00A95E40" w14:paraId="74286A79" w14:textId="77777777">
        <w:trPr>
          <w:trHeight w:val="825"/>
        </w:trPr>
        <w:tc>
          <w:tcPr>
            <w:tcW w:w="505" w:type="dxa"/>
            <w:vMerge w:val="restart"/>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27C35C50" w14:textId="77777777" w:rsidR="00794AF7" w:rsidRPr="00A95E40" w:rsidRDefault="00794AF7">
            <w:pPr>
              <w:jc w:val="center"/>
              <w:rPr>
                <w:color w:val="000000"/>
                <w:sz w:val="20"/>
              </w:rPr>
            </w:pPr>
            <w:r w:rsidRPr="00A95E40">
              <w:rPr>
                <w:color w:val="000000"/>
                <w:sz w:val="20"/>
              </w:rPr>
              <w:t> </w:t>
            </w:r>
          </w:p>
        </w:tc>
        <w:tc>
          <w:tcPr>
            <w:tcW w:w="1292" w:type="dxa"/>
            <w:vMerge w:val="restart"/>
            <w:tcBorders>
              <w:top w:val="nil"/>
              <w:left w:val="nil"/>
              <w:bottom w:val="single" w:sz="8" w:space="0" w:color="auto"/>
              <w:right w:val="single" w:sz="8" w:space="0" w:color="auto"/>
            </w:tcBorders>
            <w:tcMar>
              <w:top w:w="15" w:type="dxa"/>
              <w:left w:w="15" w:type="dxa"/>
              <w:bottom w:w="15" w:type="dxa"/>
              <w:right w:w="15" w:type="dxa"/>
            </w:tcMar>
            <w:hideMark/>
          </w:tcPr>
          <w:p w14:paraId="0CB92E86" w14:textId="77777777" w:rsidR="00794AF7" w:rsidRPr="00A95E40" w:rsidRDefault="00794AF7">
            <w:pPr>
              <w:jc w:val="center"/>
              <w:rPr>
                <w:color w:val="000000"/>
                <w:sz w:val="20"/>
              </w:rPr>
            </w:pPr>
            <w:r w:rsidRPr="00A95E40">
              <w:rPr>
                <w:color w:val="000000"/>
                <w:sz w:val="20"/>
              </w:rPr>
              <w:t>VĮ Valstybinių miškų urėdija</w:t>
            </w:r>
          </w:p>
        </w:tc>
        <w:tc>
          <w:tcPr>
            <w:tcW w:w="1856" w:type="dxa"/>
            <w:tcBorders>
              <w:top w:val="nil"/>
              <w:left w:val="nil"/>
              <w:bottom w:val="single" w:sz="8" w:space="0" w:color="auto"/>
              <w:right w:val="single" w:sz="8" w:space="0" w:color="auto"/>
            </w:tcBorders>
            <w:tcMar>
              <w:top w:w="15" w:type="dxa"/>
              <w:left w:w="15" w:type="dxa"/>
              <w:bottom w:w="15" w:type="dxa"/>
              <w:right w:w="15" w:type="dxa"/>
            </w:tcMar>
            <w:hideMark/>
          </w:tcPr>
          <w:p w14:paraId="373A8CC4" w14:textId="77777777" w:rsidR="00794AF7" w:rsidRPr="00A95E40" w:rsidRDefault="00794AF7">
            <w:pPr>
              <w:rPr>
                <w:color w:val="000000"/>
                <w:sz w:val="20"/>
              </w:rPr>
            </w:pPr>
            <w:r w:rsidRPr="00A95E40">
              <w:rPr>
                <w:color w:val="000000"/>
                <w:sz w:val="20"/>
              </w:rPr>
              <w:t>Vidutinis metinis koreguotos EBITDA pelningumas (procentai</w:t>
            </w:r>
            <w:r>
              <w:rPr>
                <w:color w:val="000000"/>
                <w:sz w:val="20"/>
              </w:rPr>
              <w:t>s</w:t>
            </w:r>
            <w:r w:rsidRPr="00A95E40">
              <w:rPr>
                <w:color w:val="000000"/>
                <w:sz w:val="20"/>
              </w:rPr>
              <w:t>)</w:t>
            </w:r>
            <w:r>
              <w:rPr>
                <w:rStyle w:val="Puslapioinaosnuoroda"/>
                <w:color w:val="000000"/>
                <w:sz w:val="20"/>
              </w:rPr>
              <w:footnoteReference w:id="42"/>
            </w:r>
          </w:p>
        </w:tc>
        <w:tc>
          <w:tcPr>
            <w:tcW w:w="993" w:type="dxa"/>
            <w:tcBorders>
              <w:top w:val="nil"/>
              <w:left w:val="nil"/>
              <w:bottom w:val="single" w:sz="8" w:space="0" w:color="auto"/>
              <w:right w:val="single" w:sz="8" w:space="0" w:color="auto"/>
            </w:tcBorders>
            <w:tcMar>
              <w:top w:w="15" w:type="dxa"/>
              <w:left w:w="15" w:type="dxa"/>
              <w:bottom w:w="15" w:type="dxa"/>
              <w:right w:w="15" w:type="dxa"/>
            </w:tcMar>
            <w:hideMark/>
          </w:tcPr>
          <w:p w14:paraId="5C371CFC" w14:textId="77777777" w:rsidR="00794AF7" w:rsidRPr="00A95E40" w:rsidRDefault="00794AF7">
            <w:pPr>
              <w:jc w:val="center"/>
              <w:rPr>
                <w:color w:val="000000"/>
                <w:sz w:val="20"/>
              </w:rPr>
            </w:pPr>
            <w:r w:rsidRPr="00A95E40">
              <w:rPr>
                <w:color w:val="000000"/>
                <w:sz w:val="20"/>
              </w:rPr>
              <w:t>62</w:t>
            </w:r>
          </w:p>
        </w:tc>
        <w:tc>
          <w:tcPr>
            <w:tcW w:w="960" w:type="dxa"/>
            <w:tcBorders>
              <w:top w:val="nil"/>
              <w:left w:val="nil"/>
              <w:bottom w:val="single" w:sz="8" w:space="0" w:color="auto"/>
              <w:right w:val="single" w:sz="8" w:space="0" w:color="auto"/>
            </w:tcBorders>
            <w:tcMar>
              <w:top w:w="15" w:type="dxa"/>
              <w:left w:w="15" w:type="dxa"/>
              <w:bottom w:w="15" w:type="dxa"/>
              <w:right w:w="15" w:type="dxa"/>
            </w:tcMar>
            <w:hideMark/>
          </w:tcPr>
          <w:p w14:paraId="495FCAF6" w14:textId="77777777" w:rsidR="00794AF7" w:rsidRPr="00A95E40" w:rsidRDefault="00794AF7">
            <w:pPr>
              <w:jc w:val="center"/>
              <w:rPr>
                <w:color w:val="000000"/>
                <w:sz w:val="20"/>
              </w:rPr>
            </w:pPr>
            <w:r w:rsidRPr="00A95E40">
              <w:rPr>
                <w:color w:val="000000"/>
                <w:sz w:val="20"/>
              </w:rPr>
              <w:t>      50 </w:t>
            </w:r>
          </w:p>
        </w:tc>
        <w:tc>
          <w:tcPr>
            <w:tcW w:w="811"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7AFA09EB" w14:textId="77777777" w:rsidR="00794AF7" w:rsidRPr="00A95E40" w:rsidRDefault="00794AF7">
            <w:pPr>
              <w:jc w:val="center"/>
              <w:rPr>
                <w:color w:val="000000"/>
                <w:sz w:val="20"/>
              </w:rPr>
            </w:pPr>
            <w:r w:rsidRPr="00A95E40">
              <w:rPr>
                <w:color w:val="000000"/>
                <w:sz w:val="20"/>
              </w:rPr>
              <w:t>42</w:t>
            </w:r>
          </w:p>
        </w:tc>
        <w:tc>
          <w:tcPr>
            <w:tcW w:w="895"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655B724E" w14:textId="77777777" w:rsidR="00794AF7" w:rsidRPr="00A95E40" w:rsidRDefault="00794AF7">
            <w:pPr>
              <w:jc w:val="center"/>
              <w:rPr>
                <w:color w:val="000000"/>
                <w:sz w:val="20"/>
              </w:rPr>
            </w:pPr>
            <w:r w:rsidRPr="00A95E40">
              <w:rPr>
                <w:color w:val="000000"/>
                <w:sz w:val="20"/>
              </w:rPr>
              <w:t>36,6</w:t>
            </w:r>
          </w:p>
        </w:tc>
        <w:tc>
          <w:tcPr>
            <w:tcW w:w="960"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003D16F2" w14:textId="77777777" w:rsidR="00794AF7" w:rsidRPr="00A95E40" w:rsidRDefault="00794AF7">
            <w:pPr>
              <w:jc w:val="center"/>
              <w:rPr>
                <w:color w:val="000000"/>
                <w:sz w:val="20"/>
              </w:rPr>
            </w:pPr>
            <w:r w:rsidRPr="00A95E40">
              <w:rPr>
                <w:color w:val="000000"/>
                <w:sz w:val="20"/>
              </w:rPr>
              <w:t>38,1</w:t>
            </w:r>
          </w:p>
        </w:tc>
        <w:tc>
          <w:tcPr>
            <w:tcW w:w="9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42A5F803" w14:textId="77777777" w:rsidR="00794AF7" w:rsidRPr="00A95E40" w:rsidRDefault="00794AF7">
            <w:pPr>
              <w:jc w:val="center"/>
              <w:rPr>
                <w:color w:val="000000"/>
                <w:sz w:val="20"/>
              </w:rPr>
            </w:pPr>
            <w:r w:rsidRPr="00A95E40">
              <w:rPr>
                <w:color w:val="000000"/>
                <w:sz w:val="20"/>
              </w:rPr>
              <w:t>49,4</w:t>
            </w:r>
          </w:p>
        </w:tc>
      </w:tr>
      <w:tr w:rsidR="00794AF7" w:rsidRPr="00A95E40" w14:paraId="77206FEC" w14:textId="77777777">
        <w:trPr>
          <w:trHeight w:val="885"/>
        </w:trPr>
        <w:tc>
          <w:tcPr>
            <w:tcW w:w="0" w:type="auto"/>
            <w:vMerge/>
            <w:tcBorders>
              <w:top w:val="nil"/>
              <w:left w:val="single" w:sz="8" w:space="0" w:color="auto"/>
              <w:bottom w:val="single" w:sz="8" w:space="0" w:color="auto"/>
              <w:right w:val="single" w:sz="8" w:space="0" w:color="auto"/>
            </w:tcBorders>
            <w:vAlign w:val="center"/>
            <w:hideMark/>
          </w:tcPr>
          <w:p w14:paraId="4D8994F3" w14:textId="77777777" w:rsidR="00794AF7" w:rsidRPr="00A95E40" w:rsidRDefault="00794AF7">
            <w:pPr>
              <w:rPr>
                <w:color w:val="000000"/>
                <w:sz w:val="20"/>
              </w:rPr>
            </w:pPr>
          </w:p>
        </w:tc>
        <w:tc>
          <w:tcPr>
            <w:tcW w:w="0" w:type="auto"/>
            <w:vMerge/>
            <w:tcBorders>
              <w:top w:val="nil"/>
              <w:left w:val="nil"/>
              <w:bottom w:val="single" w:sz="8" w:space="0" w:color="auto"/>
              <w:right w:val="single" w:sz="8" w:space="0" w:color="auto"/>
            </w:tcBorders>
            <w:vAlign w:val="center"/>
            <w:hideMark/>
          </w:tcPr>
          <w:p w14:paraId="322404D2" w14:textId="77777777" w:rsidR="00794AF7" w:rsidRPr="00A95E40" w:rsidRDefault="00794AF7">
            <w:pPr>
              <w:rPr>
                <w:color w:val="000000"/>
                <w:sz w:val="20"/>
              </w:rPr>
            </w:pPr>
          </w:p>
        </w:tc>
        <w:tc>
          <w:tcPr>
            <w:tcW w:w="1856" w:type="dxa"/>
            <w:tcBorders>
              <w:top w:val="nil"/>
              <w:left w:val="nil"/>
              <w:bottom w:val="single" w:sz="8" w:space="0" w:color="auto"/>
              <w:right w:val="single" w:sz="8" w:space="0" w:color="auto"/>
            </w:tcBorders>
            <w:tcMar>
              <w:top w:w="15" w:type="dxa"/>
              <w:left w:w="15" w:type="dxa"/>
              <w:bottom w:w="15" w:type="dxa"/>
              <w:right w:w="15" w:type="dxa"/>
            </w:tcMar>
            <w:hideMark/>
          </w:tcPr>
          <w:p w14:paraId="2AD9BE43" w14:textId="77777777" w:rsidR="00794AF7" w:rsidRPr="00A95E40" w:rsidRDefault="00794AF7">
            <w:pPr>
              <w:rPr>
                <w:color w:val="000000"/>
                <w:sz w:val="20"/>
              </w:rPr>
            </w:pPr>
            <w:r w:rsidRPr="00A95E40">
              <w:rPr>
                <w:color w:val="000000"/>
                <w:sz w:val="20"/>
              </w:rPr>
              <w:t>Pelno įmokos ir netipinių mokesčių (privalomieji atskaitymai ir turto mokestis) suma (mln. eurų)</w:t>
            </w:r>
          </w:p>
        </w:tc>
        <w:tc>
          <w:tcPr>
            <w:tcW w:w="993" w:type="dxa"/>
            <w:tcBorders>
              <w:top w:val="nil"/>
              <w:left w:val="nil"/>
              <w:bottom w:val="single" w:sz="8" w:space="0" w:color="auto"/>
              <w:right w:val="single" w:sz="8" w:space="0" w:color="auto"/>
            </w:tcBorders>
            <w:tcMar>
              <w:top w:w="15" w:type="dxa"/>
              <w:left w:w="15" w:type="dxa"/>
              <w:bottom w:w="15" w:type="dxa"/>
              <w:right w:w="15" w:type="dxa"/>
            </w:tcMar>
            <w:hideMark/>
          </w:tcPr>
          <w:p w14:paraId="7E64DF3C" w14:textId="77777777" w:rsidR="00794AF7" w:rsidRPr="00A95E40" w:rsidRDefault="00794AF7">
            <w:pPr>
              <w:jc w:val="center"/>
              <w:rPr>
                <w:color w:val="000000"/>
                <w:sz w:val="20"/>
              </w:rPr>
            </w:pPr>
            <w:r w:rsidRPr="00A95E40">
              <w:rPr>
                <w:color w:val="000000"/>
                <w:sz w:val="20"/>
              </w:rPr>
              <w:t>66,5</w:t>
            </w:r>
          </w:p>
          <w:p w14:paraId="7ED50B43" w14:textId="77777777" w:rsidR="00794AF7" w:rsidRPr="00A95E40" w:rsidRDefault="00794AF7">
            <w:pPr>
              <w:jc w:val="center"/>
              <w:rPr>
                <w:color w:val="000000"/>
                <w:sz w:val="20"/>
              </w:rPr>
            </w:pPr>
            <w:r w:rsidRPr="00A95E40">
              <w:rPr>
                <w:color w:val="000000"/>
                <w:sz w:val="20"/>
              </w:rPr>
              <w:t> </w:t>
            </w:r>
          </w:p>
        </w:tc>
        <w:tc>
          <w:tcPr>
            <w:tcW w:w="960" w:type="dxa"/>
            <w:tcBorders>
              <w:top w:val="nil"/>
              <w:left w:val="nil"/>
              <w:bottom w:val="single" w:sz="8" w:space="0" w:color="auto"/>
              <w:right w:val="single" w:sz="8" w:space="0" w:color="auto"/>
            </w:tcBorders>
            <w:tcMar>
              <w:top w:w="15" w:type="dxa"/>
              <w:left w:w="15" w:type="dxa"/>
              <w:bottom w:w="15" w:type="dxa"/>
              <w:right w:w="15" w:type="dxa"/>
            </w:tcMar>
            <w:hideMark/>
          </w:tcPr>
          <w:p w14:paraId="4E1DFCF4" w14:textId="77777777" w:rsidR="00794AF7" w:rsidRPr="00A95E40" w:rsidRDefault="00794AF7">
            <w:pPr>
              <w:jc w:val="center"/>
              <w:rPr>
                <w:color w:val="000000"/>
                <w:sz w:val="20"/>
              </w:rPr>
            </w:pPr>
            <w:r w:rsidRPr="00A95E40">
              <w:rPr>
                <w:color w:val="000000"/>
                <w:sz w:val="20"/>
              </w:rPr>
              <w:t>138   </w:t>
            </w:r>
          </w:p>
        </w:tc>
        <w:tc>
          <w:tcPr>
            <w:tcW w:w="811"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6F7E00F8" w14:textId="77777777" w:rsidR="00794AF7" w:rsidRPr="00A95E40" w:rsidRDefault="00794AF7">
            <w:pPr>
              <w:jc w:val="center"/>
              <w:rPr>
                <w:color w:val="000000"/>
                <w:sz w:val="20"/>
              </w:rPr>
            </w:pPr>
            <w:r w:rsidRPr="00A95E40">
              <w:rPr>
                <w:color w:val="000000"/>
                <w:sz w:val="20"/>
              </w:rPr>
              <w:t>100</w:t>
            </w:r>
          </w:p>
        </w:tc>
        <w:tc>
          <w:tcPr>
            <w:tcW w:w="895"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4FF80C40" w14:textId="77777777" w:rsidR="00794AF7" w:rsidRPr="00A95E40" w:rsidRDefault="00794AF7">
            <w:pPr>
              <w:rPr>
                <w:color w:val="000000"/>
                <w:sz w:val="20"/>
              </w:rPr>
            </w:pPr>
            <w:r w:rsidRPr="00A95E40">
              <w:rPr>
                <w:color w:val="000000"/>
                <w:sz w:val="20"/>
              </w:rPr>
              <w:t>     94,7</w:t>
            </w:r>
          </w:p>
        </w:tc>
        <w:tc>
          <w:tcPr>
            <w:tcW w:w="960"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79FACB4A" w14:textId="77777777" w:rsidR="00794AF7" w:rsidRPr="00A95E40" w:rsidRDefault="00794AF7">
            <w:pPr>
              <w:jc w:val="center"/>
              <w:rPr>
                <w:color w:val="000000"/>
                <w:sz w:val="20"/>
              </w:rPr>
            </w:pPr>
            <w:r w:rsidRPr="00A95E40">
              <w:rPr>
                <w:color w:val="000000"/>
                <w:sz w:val="20"/>
              </w:rPr>
              <w:t>70,3</w:t>
            </w:r>
          </w:p>
          <w:p w14:paraId="2555C022" w14:textId="77777777" w:rsidR="00794AF7" w:rsidRPr="00A95E40" w:rsidRDefault="00794AF7">
            <w:pPr>
              <w:rPr>
                <w:color w:val="000000"/>
                <w:sz w:val="20"/>
              </w:rPr>
            </w:pPr>
            <w:r w:rsidRPr="00A95E40">
              <w:rPr>
                <w:color w:val="000000"/>
                <w:sz w:val="20"/>
              </w:rPr>
              <w:t> </w:t>
            </w:r>
          </w:p>
        </w:tc>
        <w:tc>
          <w:tcPr>
            <w:tcW w:w="9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65B8A1B4" w14:textId="77777777" w:rsidR="00794AF7" w:rsidRPr="00A95E40" w:rsidRDefault="00794AF7">
            <w:pPr>
              <w:jc w:val="center"/>
              <w:rPr>
                <w:color w:val="000000"/>
                <w:sz w:val="20"/>
              </w:rPr>
            </w:pPr>
            <w:r w:rsidRPr="00A95E40">
              <w:rPr>
                <w:color w:val="000000"/>
                <w:sz w:val="20"/>
              </w:rPr>
              <w:t>60,9</w:t>
            </w:r>
          </w:p>
        </w:tc>
      </w:tr>
      <w:tr w:rsidR="00794AF7" w:rsidRPr="00A95E40" w14:paraId="208DBA0B" w14:textId="77777777">
        <w:trPr>
          <w:trHeight w:val="300"/>
        </w:trPr>
        <w:tc>
          <w:tcPr>
            <w:tcW w:w="0" w:type="auto"/>
            <w:vMerge/>
            <w:tcBorders>
              <w:top w:val="nil"/>
              <w:left w:val="single" w:sz="8" w:space="0" w:color="auto"/>
              <w:bottom w:val="single" w:sz="8" w:space="0" w:color="auto"/>
              <w:right w:val="single" w:sz="8" w:space="0" w:color="auto"/>
            </w:tcBorders>
            <w:vAlign w:val="center"/>
            <w:hideMark/>
          </w:tcPr>
          <w:p w14:paraId="3272A267" w14:textId="77777777" w:rsidR="00794AF7" w:rsidRPr="00A95E40" w:rsidRDefault="00794AF7">
            <w:pPr>
              <w:rPr>
                <w:color w:val="000000"/>
                <w:sz w:val="20"/>
              </w:rPr>
            </w:pPr>
          </w:p>
        </w:tc>
        <w:tc>
          <w:tcPr>
            <w:tcW w:w="0" w:type="auto"/>
            <w:vMerge/>
            <w:tcBorders>
              <w:top w:val="nil"/>
              <w:left w:val="nil"/>
              <w:bottom w:val="single" w:sz="8" w:space="0" w:color="auto"/>
              <w:right w:val="single" w:sz="8" w:space="0" w:color="auto"/>
            </w:tcBorders>
            <w:vAlign w:val="center"/>
            <w:hideMark/>
          </w:tcPr>
          <w:p w14:paraId="72CD1205" w14:textId="77777777" w:rsidR="00794AF7" w:rsidRPr="00A95E40" w:rsidRDefault="00794AF7">
            <w:pPr>
              <w:rPr>
                <w:color w:val="000000"/>
                <w:sz w:val="20"/>
              </w:rPr>
            </w:pPr>
          </w:p>
        </w:tc>
        <w:tc>
          <w:tcPr>
            <w:tcW w:w="1856" w:type="dxa"/>
            <w:tcBorders>
              <w:top w:val="nil"/>
              <w:left w:val="nil"/>
              <w:bottom w:val="single" w:sz="8" w:space="0" w:color="auto"/>
              <w:right w:val="single" w:sz="8" w:space="0" w:color="auto"/>
            </w:tcBorders>
            <w:tcMar>
              <w:top w:w="15" w:type="dxa"/>
              <w:left w:w="15" w:type="dxa"/>
              <w:bottom w:w="15" w:type="dxa"/>
              <w:right w:w="15" w:type="dxa"/>
            </w:tcMar>
            <w:hideMark/>
          </w:tcPr>
          <w:p w14:paraId="40394A65" w14:textId="77777777" w:rsidR="00794AF7" w:rsidRPr="00A95E40" w:rsidRDefault="00794AF7">
            <w:pPr>
              <w:rPr>
                <w:color w:val="000000"/>
                <w:sz w:val="20"/>
              </w:rPr>
            </w:pPr>
            <w:r w:rsidRPr="00A95E40">
              <w:rPr>
                <w:color w:val="000000"/>
                <w:sz w:val="20"/>
              </w:rPr>
              <w:t>Pasiūlytos parduoti ir (ar) VĮ Valstybinių miškų urėdijos perdirbtos biokuro žaliavos (miško kirtimo liekanos) kiekis (tūkst. m</w:t>
            </w:r>
            <w:r w:rsidRPr="00A95E40">
              <w:rPr>
                <w:color w:val="000000"/>
                <w:sz w:val="20"/>
                <w:vertAlign w:val="superscript"/>
              </w:rPr>
              <w:t>3</w:t>
            </w:r>
            <w:r w:rsidRPr="00A95E40">
              <w:rPr>
                <w:color w:val="000000"/>
                <w:sz w:val="20"/>
              </w:rPr>
              <w:t>)</w:t>
            </w:r>
          </w:p>
        </w:tc>
        <w:tc>
          <w:tcPr>
            <w:tcW w:w="993" w:type="dxa"/>
            <w:tcBorders>
              <w:top w:val="nil"/>
              <w:left w:val="nil"/>
              <w:bottom w:val="single" w:sz="8" w:space="0" w:color="auto"/>
              <w:right w:val="single" w:sz="8" w:space="0" w:color="auto"/>
            </w:tcBorders>
            <w:tcMar>
              <w:top w:w="15" w:type="dxa"/>
              <w:left w:w="15" w:type="dxa"/>
              <w:bottom w:w="15" w:type="dxa"/>
              <w:right w:w="15" w:type="dxa"/>
            </w:tcMar>
            <w:hideMark/>
          </w:tcPr>
          <w:p w14:paraId="70E7D2D7" w14:textId="77777777" w:rsidR="00794AF7" w:rsidRPr="00A95E40" w:rsidRDefault="00794AF7">
            <w:pPr>
              <w:jc w:val="center"/>
              <w:rPr>
                <w:color w:val="000000"/>
                <w:sz w:val="20"/>
              </w:rPr>
            </w:pPr>
            <w:r w:rsidRPr="00A95E40">
              <w:rPr>
                <w:color w:val="000000"/>
                <w:sz w:val="20"/>
              </w:rPr>
              <w:t>430</w:t>
            </w:r>
          </w:p>
        </w:tc>
        <w:tc>
          <w:tcPr>
            <w:tcW w:w="960" w:type="dxa"/>
            <w:tcBorders>
              <w:top w:val="nil"/>
              <w:left w:val="nil"/>
              <w:bottom w:val="single" w:sz="8" w:space="0" w:color="auto"/>
              <w:right w:val="single" w:sz="8" w:space="0" w:color="auto"/>
            </w:tcBorders>
            <w:tcMar>
              <w:top w:w="15" w:type="dxa"/>
              <w:left w:w="15" w:type="dxa"/>
              <w:bottom w:w="15" w:type="dxa"/>
              <w:right w:w="15" w:type="dxa"/>
            </w:tcMar>
            <w:hideMark/>
          </w:tcPr>
          <w:p w14:paraId="08906D42" w14:textId="77777777" w:rsidR="00794AF7" w:rsidRPr="00A95E40" w:rsidRDefault="00794AF7">
            <w:pPr>
              <w:jc w:val="center"/>
              <w:rPr>
                <w:color w:val="000000"/>
                <w:sz w:val="20"/>
              </w:rPr>
            </w:pPr>
            <w:r w:rsidRPr="00A95E40">
              <w:rPr>
                <w:color w:val="000000"/>
                <w:sz w:val="20"/>
              </w:rPr>
              <w:t>465</w:t>
            </w:r>
          </w:p>
        </w:tc>
        <w:tc>
          <w:tcPr>
            <w:tcW w:w="811"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27BC26DD" w14:textId="77777777" w:rsidR="00794AF7" w:rsidRPr="00A95E40" w:rsidRDefault="00794AF7">
            <w:pPr>
              <w:jc w:val="center"/>
              <w:rPr>
                <w:color w:val="000000"/>
                <w:sz w:val="20"/>
              </w:rPr>
            </w:pPr>
            <w:r w:rsidRPr="00A95E40">
              <w:rPr>
                <w:color w:val="000000"/>
                <w:sz w:val="20"/>
              </w:rPr>
              <w:t>430</w:t>
            </w:r>
          </w:p>
        </w:tc>
        <w:tc>
          <w:tcPr>
            <w:tcW w:w="895"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782BB45D" w14:textId="77777777" w:rsidR="00794AF7" w:rsidRPr="00A95E40" w:rsidRDefault="00794AF7">
            <w:pPr>
              <w:jc w:val="center"/>
              <w:rPr>
                <w:color w:val="000000"/>
                <w:sz w:val="20"/>
              </w:rPr>
            </w:pPr>
            <w:r w:rsidRPr="00A95E40">
              <w:rPr>
                <w:color w:val="000000"/>
                <w:sz w:val="20"/>
              </w:rPr>
              <w:t>400</w:t>
            </w:r>
          </w:p>
        </w:tc>
        <w:tc>
          <w:tcPr>
            <w:tcW w:w="960"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3FB349F3" w14:textId="77777777" w:rsidR="00794AF7" w:rsidRPr="00A95E40" w:rsidRDefault="00794AF7">
            <w:pPr>
              <w:jc w:val="center"/>
              <w:rPr>
                <w:color w:val="000000"/>
                <w:sz w:val="20"/>
              </w:rPr>
            </w:pPr>
            <w:r w:rsidRPr="00A95E40">
              <w:rPr>
                <w:color w:val="000000"/>
                <w:sz w:val="20"/>
              </w:rPr>
              <w:t>-</w:t>
            </w:r>
          </w:p>
        </w:tc>
        <w:tc>
          <w:tcPr>
            <w:tcW w:w="9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5C28B3FC" w14:textId="77777777" w:rsidR="00794AF7" w:rsidRPr="00A95E40" w:rsidRDefault="00794AF7">
            <w:pPr>
              <w:jc w:val="center"/>
              <w:rPr>
                <w:color w:val="000000"/>
                <w:sz w:val="20"/>
              </w:rPr>
            </w:pPr>
            <w:r w:rsidRPr="00A95E40">
              <w:rPr>
                <w:color w:val="000000"/>
                <w:sz w:val="20"/>
              </w:rPr>
              <w:t>-</w:t>
            </w:r>
          </w:p>
        </w:tc>
      </w:tr>
      <w:tr w:rsidR="00794AF7" w:rsidRPr="00A95E40" w14:paraId="780F6B05" w14:textId="77777777">
        <w:trPr>
          <w:trHeight w:val="300"/>
        </w:trPr>
        <w:tc>
          <w:tcPr>
            <w:tcW w:w="0" w:type="auto"/>
            <w:vMerge/>
            <w:tcBorders>
              <w:top w:val="nil"/>
              <w:left w:val="single" w:sz="8" w:space="0" w:color="auto"/>
              <w:bottom w:val="single" w:sz="8" w:space="0" w:color="auto"/>
              <w:right w:val="single" w:sz="8" w:space="0" w:color="auto"/>
            </w:tcBorders>
            <w:vAlign w:val="center"/>
            <w:hideMark/>
          </w:tcPr>
          <w:p w14:paraId="7826F642" w14:textId="77777777" w:rsidR="00794AF7" w:rsidRPr="00A95E40" w:rsidRDefault="00794AF7">
            <w:pPr>
              <w:rPr>
                <w:color w:val="000000"/>
                <w:sz w:val="20"/>
              </w:rPr>
            </w:pPr>
          </w:p>
        </w:tc>
        <w:tc>
          <w:tcPr>
            <w:tcW w:w="0" w:type="auto"/>
            <w:vMerge/>
            <w:tcBorders>
              <w:top w:val="nil"/>
              <w:left w:val="nil"/>
              <w:bottom w:val="single" w:sz="8" w:space="0" w:color="auto"/>
              <w:right w:val="single" w:sz="8" w:space="0" w:color="auto"/>
            </w:tcBorders>
            <w:vAlign w:val="center"/>
            <w:hideMark/>
          </w:tcPr>
          <w:p w14:paraId="09C24002" w14:textId="77777777" w:rsidR="00794AF7" w:rsidRPr="00A95E40" w:rsidRDefault="00794AF7">
            <w:pPr>
              <w:rPr>
                <w:color w:val="000000"/>
                <w:sz w:val="20"/>
              </w:rPr>
            </w:pPr>
          </w:p>
        </w:tc>
        <w:tc>
          <w:tcPr>
            <w:tcW w:w="1856" w:type="dxa"/>
            <w:tcBorders>
              <w:top w:val="nil"/>
              <w:left w:val="nil"/>
              <w:bottom w:val="single" w:sz="8" w:space="0" w:color="auto"/>
              <w:right w:val="single" w:sz="8" w:space="0" w:color="auto"/>
            </w:tcBorders>
            <w:tcMar>
              <w:top w:w="15" w:type="dxa"/>
              <w:left w:w="15" w:type="dxa"/>
              <w:bottom w:w="15" w:type="dxa"/>
              <w:right w:w="15" w:type="dxa"/>
            </w:tcMar>
            <w:hideMark/>
          </w:tcPr>
          <w:p w14:paraId="7C1E5448" w14:textId="77777777" w:rsidR="00794AF7" w:rsidRPr="00A95E40" w:rsidRDefault="00794AF7">
            <w:pPr>
              <w:rPr>
                <w:color w:val="000000"/>
                <w:sz w:val="20"/>
              </w:rPr>
            </w:pPr>
            <w:r w:rsidRPr="00A95E40">
              <w:rPr>
                <w:color w:val="000000"/>
                <w:sz w:val="20"/>
              </w:rPr>
              <w:t>Parduoto apvaliosios medienos ir nenukirsto miško kiekis (mln. m</w:t>
            </w:r>
            <w:r w:rsidRPr="00A95E40">
              <w:rPr>
                <w:color w:val="000000"/>
                <w:sz w:val="20"/>
                <w:vertAlign w:val="superscript"/>
              </w:rPr>
              <w:t>3</w:t>
            </w:r>
            <w:r w:rsidRPr="00A95E40">
              <w:rPr>
                <w:color w:val="000000"/>
                <w:sz w:val="20"/>
              </w:rPr>
              <w:t>)</w:t>
            </w:r>
          </w:p>
        </w:tc>
        <w:tc>
          <w:tcPr>
            <w:tcW w:w="993" w:type="dxa"/>
            <w:tcBorders>
              <w:top w:val="nil"/>
              <w:left w:val="nil"/>
              <w:bottom w:val="single" w:sz="8" w:space="0" w:color="auto"/>
              <w:right w:val="single" w:sz="8" w:space="0" w:color="auto"/>
            </w:tcBorders>
            <w:tcMar>
              <w:top w:w="15" w:type="dxa"/>
              <w:left w:w="15" w:type="dxa"/>
              <w:bottom w:w="15" w:type="dxa"/>
              <w:right w:w="15" w:type="dxa"/>
            </w:tcMar>
            <w:hideMark/>
          </w:tcPr>
          <w:p w14:paraId="329439E7" w14:textId="77777777" w:rsidR="00794AF7" w:rsidRPr="00A95E40" w:rsidRDefault="00794AF7">
            <w:pPr>
              <w:jc w:val="center"/>
              <w:rPr>
                <w:color w:val="000000"/>
                <w:sz w:val="20"/>
              </w:rPr>
            </w:pPr>
            <w:r w:rsidRPr="00A95E40">
              <w:rPr>
                <w:color w:val="000000"/>
                <w:sz w:val="20"/>
              </w:rPr>
              <w:t>3 689</w:t>
            </w:r>
          </w:p>
        </w:tc>
        <w:tc>
          <w:tcPr>
            <w:tcW w:w="960" w:type="dxa"/>
            <w:tcBorders>
              <w:top w:val="nil"/>
              <w:left w:val="nil"/>
              <w:bottom w:val="single" w:sz="8" w:space="0" w:color="auto"/>
              <w:right w:val="single" w:sz="8" w:space="0" w:color="auto"/>
            </w:tcBorders>
            <w:tcMar>
              <w:top w:w="15" w:type="dxa"/>
              <w:left w:w="15" w:type="dxa"/>
              <w:bottom w:w="15" w:type="dxa"/>
              <w:right w:w="15" w:type="dxa"/>
            </w:tcMar>
            <w:hideMark/>
          </w:tcPr>
          <w:p w14:paraId="7B7E348C" w14:textId="77777777" w:rsidR="00794AF7" w:rsidRPr="00A95E40" w:rsidRDefault="00794AF7">
            <w:pPr>
              <w:jc w:val="center"/>
              <w:rPr>
                <w:color w:val="000000"/>
                <w:sz w:val="20"/>
              </w:rPr>
            </w:pPr>
            <w:r w:rsidRPr="00A95E40">
              <w:rPr>
                <w:color w:val="000000"/>
                <w:sz w:val="20"/>
              </w:rPr>
              <w:t>4 020</w:t>
            </w:r>
          </w:p>
        </w:tc>
        <w:tc>
          <w:tcPr>
            <w:tcW w:w="811"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33B2D2B3" w14:textId="77777777" w:rsidR="00794AF7" w:rsidRPr="00A95E40" w:rsidRDefault="00794AF7">
            <w:pPr>
              <w:jc w:val="center"/>
              <w:rPr>
                <w:color w:val="000000"/>
                <w:sz w:val="20"/>
              </w:rPr>
            </w:pPr>
            <w:r w:rsidRPr="00A95E40">
              <w:rPr>
                <w:color w:val="000000"/>
                <w:sz w:val="20"/>
              </w:rPr>
              <w:t>4 249</w:t>
            </w:r>
          </w:p>
        </w:tc>
        <w:tc>
          <w:tcPr>
            <w:tcW w:w="895" w:type="dxa"/>
            <w:tcBorders>
              <w:top w:val="nil"/>
              <w:left w:val="nil"/>
              <w:bottom w:val="single" w:sz="8" w:space="0" w:color="auto"/>
              <w:right w:val="single" w:sz="8" w:space="0" w:color="auto"/>
            </w:tcBorders>
            <w:shd w:val="clear" w:color="auto" w:fill="auto"/>
            <w:tcMar>
              <w:top w:w="15" w:type="dxa"/>
              <w:left w:w="15" w:type="dxa"/>
              <w:bottom w:w="15" w:type="dxa"/>
              <w:right w:w="15" w:type="dxa"/>
            </w:tcMar>
            <w:hideMark/>
          </w:tcPr>
          <w:p w14:paraId="6E49EFF8" w14:textId="77777777" w:rsidR="00794AF7" w:rsidRPr="00A95E40" w:rsidRDefault="00794AF7">
            <w:pPr>
              <w:jc w:val="center"/>
              <w:rPr>
                <w:color w:val="000000"/>
                <w:sz w:val="20"/>
              </w:rPr>
            </w:pPr>
            <w:r w:rsidRPr="00A95E40">
              <w:rPr>
                <w:color w:val="000000"/>
                <w:sz w:val="20"/>
              </w:rPr>
              <w:t>4 024</w:t>
            </w:r>
          </w:p>
        </w:tc>
        <w:tc>
          <w:tcPr>
            <w:tcW w:w="960"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25880038" w14:textId="77777777" w:rsidR="00794AF7" w:rsidRPr="00A95E40" w:rsidRDefault="00794AF7">
            <w:pPr>
              <w:jc w:val="center"/>
              <w:rPr>
                <w:color w:val="000000"/>
                <w:sz w:val="20"/>
              </w:rPr>
            </w:pPr>
            <w:r w:rsidRPr="00A95E40">
              <w:rPr>
                <w:color w:val="000000"/>
                <w:sz w:val="20"/>
              </w:rPr>
              <w:t>-</w:t>
            </w:r>
          </w:p>
        </w:tc>
        <w:tc>
          <w:tcPr>
            <w:tcW w:w="9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hideMark/>
          </w:tcPr>
          <w:p w14:paraId="6D7D3963" w14:textId="77777777" w:rsidR="00794AF7" w:rsidRPr="00A95E40" w:rsidRDefault="00794AF7">
            <w:pPr>
              <w:jc w:val="center"/>
              <w:rPr>
                <w:color w:val="000000"/>
                <w:sz w:val="20"/>
              </w:rPr>
            </w:pPr>
            <w:r w:rsidRPr="00A95E40">
              <w:rPr>
                <w:color w:val="000000"/>
                <w:sz w:val="20"/>
              </w:rPr>
              <w:t>-</w:t>
            </w:r>
          </w:p>
        </w:tc>
      </w:tr>
    </w:tbl>
    <w:p w14:paraId="028999ED" w14:textId="77777777" w:rsidR="00794AF7" w:rsidRDefault="00794AF7" w:rsidP="00794AF7">
      <w:pPr>
        <w:tabs>
          <w:tab w:val="left" w:pos="709"/>
        </w:tabs>
        <w:spacing w:line="276" w:lineRule="auto"/>
        <w:ind w:left="-20" w:right="-20"/>
        <w:jc w:val="both"/>
        <w:rPr>
          <w:szCs w:val="24"/>
        </w:rPr>
      </w:pPr>
      <w:r w:rsidRPr="2F24AFD1">
        <w:rPr>
          <w:szCs w:val="24"/>
        </w:rPr>
        <w:t xml:space="preserve"> </w:t>
      </w:r>
    </w:p>
    <w:p w14:paraId="73E2DD5B" w14:textId="38FDB9BB" w:rsidR="00794AF7" w:rsidRPr="000B0F24" w:rsidRDefault="00794AF7" w:rsidP="0095448B">
      <w:pPr>
        <w:ind w:firstLine="567"/>
        <w:jc w:val="both"/>
        <w:rPr>
          <w:color w:val="000000"/>
          <w:szCs w:val="24"/>
        </w:rPr>
      </w:pPr>
      <w:r w:rsidRPr="000B0F24">
        <w:rPr>
          <w:color w:val="000000"/>
          <w:szCs w:val="24"/>
        </w:rPr>
        <w:t xml:space="preserve">UAB „GVT LT“ akcijos </w:t>
      </w:r>
      <w:r w:rsidR="004775DD">
        <w:rPr>
          <w:color w:val="000000"/>
          <w:szCs w:val="24"/>
        </w:rPr>
        <w:t xml:space="preserve">Lietuvos Respublikos Vyriausybės </w:t>
      </w:r>
      <w:r w:rsidRPr="000B0F24">
        <w:rPr>
          <w:color w:val="000000"/>
          <w:szCs w:val="24"/>
        </w:rPr>
        <w:t>2023 m. gruodžio 20  d. nutarimu Nr. 991  „Dėl valstybės turto investavimo ir uždarosios akcinės bendrovės „Toksika</w:t>
      </w:r>
      <w:r>
        <w:rPr>
          <w:color w:val="000000"/>
          <w:szCs w:val="24"/>
        </w:rPr>
        <w:t>“</w:t>
      </w:r>
      <w:r w:rsidRPr="000B0F24">
        <w:rPr>
          <w:color w:val="000000"/>
          <w:szCs w:val="24"/>
        </w:rPr>
        <w:t xml:space="preserve"> įstatinį kapitalo didinimo</w:t>
      </w:r>
      <w:r>
        <w:rPr>
          <w:color w:val="000000"/>
          <w:szCs w:val="24"/>
        </w:rPr>
        <w:t>“</w:t>
      </w:r>
      <w:r w:rsidRPr="000B0F24">
        <w:rPr>
          <w:color w:val="000000"/>
          <w:szCs w:val="24"/>
        </w:rPr>
        <w:t xml:space="preserve"> perduotos Lietuvos Respublikos ekonomikos ir inovacijų ministerijai (akcijų perdavimo ir priėmimo aktas pasirašytas 2023 m. gruodžio 29 d.). 2024 m. Ekonomikos ir inovacijų ministerija „UAB GVT LT</w:t>
      </w:r>
      <w:r>
        <w:rPr>
          <w:color w:val="000000"/>
          <w:szCs w:val="24"/>
        </w:rPr>
        <w:t>“</w:t>
      </w:r>
      <w:r w:rsidRPr="000B0F24">
        <w:rPr>
          <w:color w:val="000000"/>
          <w:szCs w:val="24"/>
        </w:rPr>
        <w:t xml:space="preserve"> akcijas perdavė UAB „Toksika</w:t>
      </w:r>
      <w:r>
        <w:rPr>
          <w:color w:val="000000"/>
          <w:szCs w:val="24"/>
        </w:rPr>
        <w:t>“</w:t>
      </w:r>
      <w:r w:rsidRPr="000B0F24">
        <w:rPr>
          <w:color w:val="000000"/>
          <w:szCs w:val="24"/>
        </w:rPr>
        <w:t xml:space="preserve"> (t. y. užbaigtos UAB </w:t>
      </w:r>
      <w:r>
        <w:rPr>
          <w:color w:val="000000"/>
          <w:szCs w:val="24"/>
        </w:rPr>
        <w:t>„</w:t>
      </w:r>
      <w:r w:rsidRPr="000B0F24">
        <w:rPr>
          <w:color w:val="000000"/>
          <w:szCs w:val="24"/>
        </w:rPr>
        <w:t>GVT LT</w:t>
      </w:r>
      <w:r>
        <w:rPr>
          <w:color w:val="000000"/>
          <w:szCs w:val="24"/>
        </w:rPr>
        <w:t>“</w:t>
      </w:r>
      <w:r w:rsidRPr="000B0F24">
        <w:rPr>
          <w:color w:val="000000"/>
          <w:szCs w:val="24"/>
        </w:rPr>
        <w:t xml:space="preserve"> akcijų investavimo į UAB „Toksika</w:t>
      </w:r>
      <w:r>
        <w:rPr>
          <w:color w:val="000000"/>
          <w:szCs w:val="24"/>
        </w:rPr>
        <w:t>“</w:t>
      </w:r>
      <w:r w:rsidRPr="000B0F24">
        <w:rPr>
          <w:color w:val="000000"/>
          <w:szCs w:val="24"/>
        </w:rPr>
        <w:t xml:space="preserve"> įstatinį kapitalą procedūros)</w:t>
      </w:r>
      <w:r>
        <w:rPr>
          <w:color w:val="000000"/>
          <w:szCs w:val="24"/>
        </w:rPr>
        <w:t xml:space="preserve">; </w:t>
      </w:r>
      <w:r w:rsidRPr="000B0F24">
        <w:rPr>
          <w:color w:val="000000"/>
          <w:szCs w:val="24"/>
        </w:rPr>
        <w:t>2024 m. antrame pusmetyje UAB „GVT LT“ reorganizuota prijung</w:t>
      </w:r>
      <w:r>
        <w:rPr>
          <w:color w:val="000000"/>
          <w:szCs w:val="24"/>
        </w:rPr>
        <w:t>iant ją</w:t>
      </w:r>
      <w:r w:rsidRPr="000B0F24">
        <w:rPr>
          <w:color w:val="000000"/>
          <w:szCs w:val="24"/>
        </w:rPr>
        <w:t xml:space="preserve"> prie UAB  „Toksika</w:t>
      </w:r>
      <w:r>
        <w:rPr>
          <w:color w:val="000000"/>
          <w:szCs w:val="24"/>
        </w:rPr>
        <w:t>“</w:t>
      </w:r>
      <w:r w:rsidRPr="000B0F24">
        <w:rPr>
          <w:color w:val="000000"/>
          <w:szCs w:val="24"/>
        </w:rPr>
        <w:t>.</w:t>
      </w:r>
    </w:p>
    <w:p w14:paraId="6152D81B" w14:textId="587AC378" w:rsidR="00794AF7" w:rsidRPr="000B0F24" w:rsidRDefault="00794AF7" w:rsidP="0095448B">
      <w:pPr>
        <w:tabs>
          <w:tab w:val="left" w:pos="567"/>
        </w:tabs>
        <w:jc w:val="both"/>
        <w:rPr>
          <w:color w:val="000000"/>
          <w:szCs w:val="24"/>
        </w:rPr>
      </w:pPr>
      <w:r w:rsidRPr="000B0F24">
        <w:rPr>
          <w:color w:val="000000"/>
          <w:szCs w:val="24"/>
        </w:rPr>
        <w:t xml:space="preserve">         Atsižvelgiant į tai, </w:t>
      </w:r>
      <w:r>
        <w:rPr>
          <w:color w:val="000000"/>
          <w:szCs w:val="24"/>
        </w:rPr>
        <w:t xml:space="preserve">kas išdėstyta, </w:t>
      </w:r>
      <w:r w:rsidRPr="000B0F24">
        <w:rPr>
          <w:color w:val="000000"/>
          <w:szCs w:val="24"/>
        </w:rPr>
        <w:t>informacija apie UAB „GVT LT</w:t>
      </w:r>
      <w:r>
        <w:rPr>
          <w:color w:val="000000"/>
          <w:szCs w:val="24"/>
        </w:rPr>
        <w:t>“</w:t>
      </w:r>
      <w:r w:rsidRPr="000B0F24">
        <w:rPr>
          <w:color w:val="000000"/>
          <w:szCs w:val="24"/>
        </w:rPr>
        <w:t xml:space="preserve"> ataskaitoje neteikiama.</w:t>
      </w:r>
    </w:p>
    <w:p w14:paraId="205A5315" w14:textId="55B873E6" w:rsidR="00336EE7" w:rsidRDefault="30B80BD2" w:rsidP="3841D70A">
      <w:pPr>
        <w:tabs>
          <w:tab w:val="left" w:pos="709"/>
        </w:tabs>
        <w:spacing w:line="276" w:lineRule="auto"/>
        <w:ind w:left="-20" w:right="-20"/>
        <w:jc w:val="both"/>
        <w:rPr>
          <w:szCs w:val="24"/>
        </w:rPr>
      </w:pPr>
      <w:r w:rsidRPr="16A94C4D">
        <w:rPr>
          <w:szCs w:val="24"/>
        </w:rPr>
        <w:t xml:space="preserve">    </w:t>
      </w:r>
    </w:p>
    <w:p w14:paraId="0C9FB46D" w14:textId="77777777" w:rsidR="00CE1F43" w:rsidRDefault="00CE1F43" w:rsidP="3841D70A">
      <w:pPr>
        <w:tabs>
          <w:tab w:val="left" w:pos="709"/>
        </w:tabs>
        <w:spacing w:line="276" w:lineRule="auto"/>
        <w:ind w:left="-20" w:right="-20"/>
        <w:jc w:val="both"/>
      </w:pPr>
    </w:p>
    <w:p w14:paraId="443217DB" w14:textId="0FAE22B7" w:rsidR="00336EE7" w:rsidRDefault="189BB168" w:rsidP="23717D0D">
      <w:pPr>
        <w:pStyle w:val="Antrats"/>
        <w:tabs>
          <w:tab w:val="left" w:pos="4111"/>
          <w:tab w:val="left" w:pos="6946"/>
        </w:tabs>
        <w:spacing w:line="276" w:lineRule="auto"/>
        <w:rPr>
          <w:lang w:eastAsia="en-US"/>
        </w:rPr>
      </w:pPr>
      <w:r w:rsidRPr="23717D0D">
        <w:rPr>
          <w:lang w:eastAsia="en-US"/>
        </w:rPr>
        <w:t>Aplinkos ministras</w:t>
      </w:r>
      <w:r>
        <w:tab/>
      </w:r>
      <w:r>
        <w:tab/>
      </w:r>
      <w:r>
        <w:tab/>
      </w:r>
      <w:r w:rsidR="131724C7" w:rsidRPr="23717D0D">
        <w:rPr>
          <w:lang w:eastAsia="en-US"/>
        </w:rPr>
        <w:t>Povilas Poderskis</w:t>
      </w:r>
    </w:p>
    <w:p w14:paraId="7380B069" w14:textId="24E1A6A4" w:rsidR="00336EE7" w:rsidRPr="00EE6051" w:rsidRDefault="00336EE7" w:rsidP="00EE6051">
      <w:pPr>
        <w:pStyle w:val="Antrats"/>
        <w:tabs>
          <w:tab w:val="left" w:pos="4111"/>
          <w:tab w:val="left" w:pos="6946"/>
        </w:tabs>
        <w:rPr>
          <w:szCs w:val="24"/>
        </w:rPr>
      </w:pPr>
    </w:p>
    <w:p w14:paraId="393BF1CA" w14:textId="77777777" w:rsidR="00336EE7" w:rsidRDefault="00336EE7" w:rsidP="00336EE7">
      <w:pPr>
        <w:pStyle w:val="Antrats"/>
        <w:tabs>
          <w:tab w:val="left" w:pos="6237"/>
        </w:tabs>
        <w:spacing w:line="276" w:lineRule="auto"/>
        <w:rPr>
          <w:sz w:val="16"/>
          <w:szCs w:val="16"/>
        </w:rPr>
      </w:pPr>
    </w:p>
    <w:p w14:paraId="0DF67F69" w14:textId="77777777" w:rsidR="00C3180C" w:rsidRDefault="00BC3215" w:rsidP="00336EE7">
      <w:pPr>
        <w:pStyle w:val="Antrats"/>
        <w:tabs>
          <w:tab w:val="left" w:pos="6237"/>
        </w:tabs>
        <w:spacing w:line="276" w:lineRule="auto"/>
        <w:rPr>
          <w:szCs w:val="24"/>
        </w:rPr>
      </w:pPr>
      <w:r>
        <w:rPr>
          <w:szCs w:val="24"/>
        </w:rPr>
        <w:t xml:space="preserve">Strateginio valdymo ir investicijų departamento </w:t>
      </w:r>
    </w:p>
    <w:p w14:paraId="35D75924" w14:textId="2C3525C3" w:rsidR="00727FC3" w:rsidRDefault="00BD6D8D" w:rsidP="00336EE7">
      <w:pPr>
        <w:pStyle w:val="Antrats"/>
        <w:tabs>
          <w:tab w:val="left" w:pos="6237"/>
        </w:tabs>
        <w:spacing w:line="276" w:lineRule="auto"/>
        <w:rPr>
          <w:szCs w:val="24"/>
        </w:rPr>
      </w:pPr>
      <w:r>
        <w:rPr>
          <w:szCs w:val="24"/>
        </w:rPr>
        <w:t xml:space="preserve">Strateginio ir finansų valdymo skyriaus </w:t>
      </w:r>
    </w:p>
    <w:p w14:paraId="4BB79B36" w14:textId="21839066" w:rsidR="00336EE7" w:rsidRPr="00CC375B" w:rsidRDefault="00BD6D8D" w:rsidP="00336EE7">
      <w:pPr>
        <w:pStyle w:val="Antrats"/>
        <w:tabs>
          <w:tab w:val="left" w:pos="6237"/>
        </w:tabs>
        <w:spacing w:line="276" w:lineRule="auto"/>
        <w:rPr>
          <w:szCs w:val="24"/>
        </w:rPr>
      </w:pPr>
      <w:r>
        <w:rPr>
          <w:szCs w:val="24"/>
        </w:rPr>
        <w:t>vyresn. patarėja</w:t>
      </w:r>
      <w:r>
        <w:rPr>
          <w:szCs w:val="24"/>
        </w:rPr>
        <w:tab/>
      </w:r>
      <w:r>
        <w:rPr>
          <w:szCs w:val="24"/>
        </w:rPr>
        <w:tab/>
      </w:r>
      <w:r w:rsidR="00727FC3">
        <w:rPr>
          <w:szCs w:val="24"/>
        </w:rPr>
        <w:tab/>
      </w:r>
      <w:r>
        <w:rPr>
          <w:szCs w:val="24"/>
        </w:rPr>
        <w:t>Rūta Klimaitė</w:t>
      </w:r>
      <w:r w:rsidR="00336EE7" w:rsidRPr="00CC375B">
        <w:rPr>
          <w:szCs w:val="24"/>
        </w:rPr>
        <w:tab/>
      </w:r>
      <w:r w:rsidR="00336EE7">
        <w:rPr>
          <w:szCs w:val="24"/>
        </w:rPr>
        <w:t xml:space="preserve"> </w:t>
      </w:r>
    </w:p>
    <w:p w14:paraId="2DF0EE04" w14:textId="37F9AC31" w:rsidR="00336EE7" w:rsidRDefault="00336EE7" w:rsidP="00336EE7">
      <w:pPr>
        <w:pStyle w:val="Antrats"/>
        <w:tabs>
          <w:tab w:val="clear" w:pos="4153"/>
          <w:tab w:val="clear" w:pos="8306"/>
          <w:tab w:val="left" w:pos="6237"/>
        </w:tabs>
      </w:pPr>
    </w:p>
    <w:sectPr w:rsidR="00336EE7" w:rsidSect="005A1C30">
      <w:pgSz w:w="11906" w:h="16838"/>
      <w:pgMar w:top="1134" w:right="1134" w:bottom="1134" w:left="1701"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D2B7A" w14:textId="77777777" w:rsidR="00B30715" w:rsidRDefault="00B30715">
      <w:r>
        <w:separator/>
      </w:r>
    </w:p>
  </w:endnote>
  <w:endnote w:type="continuationSeparator" w:id="0">
    <w:p w14:paraId="496070DA" w14:textId="77777777" w:rsidR="00B30715" w:rsidRDefault="00B30715">
      <w:r>
        <w:continuationSeparator/>
      </w:r>
    </w:p>
  </w:endnote>
  <w:endnote w:type="continuationNotice" w:id="1">
    <w:p w14:paraId="1A339DA9" w14:textId="77777777" w:rsidR="00B30715" w:rsidRDefault="00B30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Andale Sans UI">
    <w:altName w:val="Times New Roman"/>
    <w:charset w:val="BA"/>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E01C22" w14:paraId="36737D7D" w14:textId="77777777" w:rsidTr="735BE470">
      <w:trPr>
        <w:trHeight w:val="300"/>
      </w:trPr>
      <w:tc>
        <w:tcPr>
          <w:tcW w:w="3020" w:type="dxa"/>
        </w:tcPr>
        <w:p w14:paraId="68487EF1" w14:textId="050CD3B7" w:rsidR="00E01C22" w:rsidRDefault="00E01C22" w:rsidP="735BE470">
          <w:pPr>
            <w:ind w:left="-115"/>
          </w:pPr>
        </w:p>
      </w:tc>
      <w:tc>
        <w:tcPr>
          <w:tcW w:w="3020" w:type="dxa"/>
        </w:tcPr>
        <w:p w14:paraId="13A01F9C" w14:textId="44A08419" w:rsidR="00E01C22" w:rsidRDefault="00E01C22" w:rsidP="735BE470">
          <w:pPr>
            <w:jc w:val="center"/>
          </w:pPr>
        </w:p>
      </w:tc>
      <w:tc>
        <w:tcPr>
          <w:tcW w:w="3020" w:type="dxa"/>
        </w:tcPr>
        <w:p w14:paraId="4C777F4E" w14:textId="5860DD78" w:rsidR="00E01C22" w:rsidRDefault="00E01C22" w:rsidP="735BE470">
          <w:pPr>
            <w:ind w:right="-115"/>
            <w:jc w:val="right"/>
          </w:pPr>
        </w:p>
      </w:tc>
    </w:tr>
  </w:tbl>
  <w:p w14:paraId="2CEA4245" w14:textId="5504B55E" w:rsidR="00E01C22" w:rsidRDefault="00E01C22" w:rsidP="003A76F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E01C22" w14:paraId="7DB6839C" w14:textId="77777777" w:rsidTr="735BE470">
      <w:trPr>
        <w:trHeight w:val="300"/>
      </w:trPr>
      <w:tc>
        <w:tcPr>
          <w:tcW w:w="3020" w:type="dxa"/>
        </w:tcPr>
        <w:p w14:paraId="7073A644" w14:textId="3C8AB363" w:rsidR="00E01C22" w:rsidRDefault="00E01C22" w:rsidP="735BE470">
          <w:pPr>
            <w:ind w:left="-115"/>
          </w:pPr>
        </w:p>
      </w:tc>
      <w:tc>
        <w:tcPr>
          <w:tcW w:w="3020" w:type="dxa"/>
        </w:tcPr>
        <w:p w14:paraId="5FC95380" w14:textId="06F188F5" w:rsidR="00E01C22" w:rsidRDefault="00E01C22" w:rsidP="735BE470">
          <w:pPr>
            <w:jc w:val="center"/>
          </w:pPr>
        </w:p>
      </w:tc>
      <w:tc>
        <w:tcPr>
          <w:tcW w:w="3020" w:type="dxa"/>
        </w:tcPr>
        <w:p w14:paraId="4701C4A3" w14:textId="01970EAD" w:rsidR="00E01C22" w:rsidRDefault="00E01C22" w:rsidP="735BE470">
          <w:pPr>
            <w:ind w:right="-115"/>
            <w:jc w:val="right"/>
          </w:pPr>
        </w:p>
      </w:tc>
    </w:tr>
  </w:tbl>
  <w:p w14:paraId="72528139" w14:textId="32105060" w:rsidR="00E01C22" w:rsidRDefault="00E01C22" w:rsidP="00284CA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D064E" w14:textId="77777777" w:rsidR="00B30715" w:rsidRDefault="00B30715">
      <w:r>
        <w:separator/>
      </w:r>
    </w:p>
  </w:footnote>
  <w:footnote w:type="continuationSeparator" w:id="0">
    <w:p w14:paraId="6C5184E0" w14:textId="77777777" w:rsidR="00B30715" w:rsidRDefault="00B30715">
      <w:r>
        <w:continuationSeparator/>
      </w:r>
    </w:p>
  </w:footnote>
  <w:footnote w:type="continuationNotice" w:id="1">
    <w:p w14:paraId="17AE3014" w14:textId="77777777" w:rsidR="00B30715" w:rsidRDefault="00B30715"/>
  </w:footnote>
  <w:footnote w:id="2">
    <w:p w14:paraId="276B97E6" w14:textId="6FA33496" w:rsidR="00E01C22" w:rsidRPr="00B50D2B" w:rsidRDefault="00E01C22" w:rsidP="009B23E4">
      <w:pPr>
        <w:pStyle w:val="Puslapioinaostekstas"/>
        <w:jc w:val="both"/>
      </w:pPr>
      <w:r w:rsidRPr="00B50D2B">
        <w:rPr>
          <w:rStyle w:val="Puslapioinaosnuoroda"/>
        </w:rPr>
        <w:footnoteRef/>
      </w:r>
      <w:r>
        <w:t>N</w:t>
      </w:r>
      <w:r w:rsidRPr="00B50D2B">
        <w:t xml:space="preserve">umatyta Aplinkos ministerijos 2024–2026 m. strateginiame veiklos plane, </w:t>
      </w:r>
      <w:r w:rsidR="005870C6" w:rsidRPr="00B50D2B">
        <w:t>patvirtinta</w:t>
      </w:r>
      <w:r w:rsidR="005870C6">
        <w:t>me</w:t>
      </w:r>
      <w:r w:rsidR="005870C6" w:rsidRPr="00B50D2B">
        <w:t xml:space="preserve"> </w:t>
      </w:r>
      <w:r w:rsidRPr="00B50D2B">
        <w:t>Lietuvos Respublikos aplinkos ministro 2024</w:t>
      </w:r>
      <w:r>
        <w:t xml:space="preserve"> m. sausio 31 d.</w:t>
      </w:r>
      <w:r w:rsidRPr="00B50D2B">
        <w:t xml:space="preserve"> įsakymu Nr. V-16.</w:t>
      </w:r>
    </w:p>
  </w:footnote>
  <w:footnote w:id="3">
    <w:p w14:paraId="5BB70CF5" w14:textId="63255540" w:rsidR="00E01C22" w:rsidRDefault="00E01C22" w:rsidP="009B23E4">
      <w:pPr>
        <w:pStyle w:val="Puslapioinaostekstas"/>
        <w:jc w:val="both"/>
      </w:pPr>
      <w:r>
        <w:rPr>
          <w:rStyle w:val="Puslapioinaosnuoroda"/>
        </w:rPr>
        <w:footnoteRef/>
      </w:r>
      <w:r>
        <w:t xml:space="preserve"> Reikšmė </w:t>
      </w:r>
      <w:r w:rsidRPr="00B50D2B">
        <w:t>buvo</w:t>
      </w:r>
      <w:r>
        <w:t xml:space="preserve"> numatyta</w:t>
      </w:r>
      <w:r w:rsidRPr="00B50D2B">
        <w:t xml:space="preserve"> Nacionalini</w:t>
      </w:r>
      <w:r>
        <w:t>ame</w:t>
      </w:r>
      <w:r w:rsidRPr="00B50D2B">
        <w:t xml:space="preserve"> pažangos plan</w:t>
      </w:r>
      <w:r>
        <w:t xml:space="preserve">e iki jo </w:t>
      </w:r>
      <w:r w:rsidRPr="00B50D2B">
        <w:t xml:space="preserve">pakeitimo Lietuvos Respublikos Vyriausybės 2024 m. spalio 30 d. nutarimu Nr. 938 </w:t>
      </w:r>
      <w:r w:rsidRPr="00B50D2B">
        <w:rPr>
          <w:color w:val="000000"/>
        </w:rPr>
        <w:t>„Dėl Lietuvos Respublikos Vyriausybės 2020 m. rugsėjo 9 d. nutarimo Nr. 998  „Dėl 2021–2030 metų nacionalinio pažangos plano patvirtinimo“ pakeitimo“</w:t>
      </w:r>
      <w:r>
        <w:rPr>
          <w:color w:val="000000"/>
        </w:rPr>
        <w:t>.</w:t>
      </w:r>
    </w:p>
  </w:footnote>
  <w:footnote w:id="4">
    <w:p w14:paraId="3A9FEE71" w14:textId="2A4474B5" w:rsidR="00E01C22" w:rsidRPr="003B0D74" w:rsidRDefault="00E01C22" w:rsidP="0AB88B51">
      <w:pPr>
        <w:pStyle w:val="prastasiniatinklio"/>
        <w:shd w:val="clear" w:color="auto" w:fill="FFFFFF" w:themeFill="background1"/>
        <w:spacing w:before="0" w:beforeAutospacing="0" w:after="0" w:afterAutospacing="0"/>
        <w:jc w:val="both"/>
      </w:pPr>
      <w:r w:rsidRPr="003B0D74">
        <w:rPr>
          <w:rStyle w:val="Puslapioinaosnuoroda"/>
          <w:sz w:val="20"/>
          <w:szCs w:val="20"/>
          <w:lang w:val="lt-LT"/>
        </w:rPr>
        <w:footnoteRef/>
      </w:r>
      <w:r w:rsidRPr="003B0D74">
        <w:rPr>
          <w:sz w:val="20"/>
          <w:szCs w:val="20"/>
          <w:lang w:val="lt-LT"/>
        </w:rPr>
        <w:t xml:space="preserve"> </w:t>
      </w:r>
      <w:r w:rsidRPr="003525E7">
        <w:rPr>
          <w:sz w:val="20"/>
          <w:szCs w:val="20"/>
          <w:lang w:val="lt-LT"/>
        </w:rPr>
        <w:t>Šaltini</w:t>
      </w:r>
      <w:r>
        <w:rPr>
          <w:sz w:val="20"/>
          <w:szCs w:val="20"/>
          <w:lang w:val="lt-LT"/>
        </w:rPr>
        <w:t xml:space="preserve">s – </w:t>
      </w:r>
      <w:r w:rsidRPr="003B0D74">
        <w:rPr>
          <w:color w:val="333333"/>
          <w:sz w:val="20"/>
          <w:szCs w:val="20"/>
          <w:lang w:val="lt-LT"/>
        </w:rPr>
        <w:t>Nacionalini</w:t>
      </w:r>
      <w:r>
        <w:rPr>
          <w:color w:val="333333"/>
          <w:sz w:val="20"/>
          <w:szCs w:val="20"/>
          <w:lang w:val="lt-LT"/>
        </w:rPr>
        <w:t>o</w:t>
      </w:r>
      <w:r w:rsidRPr="003B0D74">
        <w:rPr>
          <w:color w:val="333333"/>
          <w:sz w:val="20"/>
          <w:szCs w:val="20"/>
          <w:lang w:val="lt-LT"/>
        </w:rPr>
        <w:t xml:space="preserve"> visuomenės sveikatos centr</w:t>
      </w:r>
      <w:r>
        <w:rPr>
          <w:color w:val="333333"/>
          <w:sz w:val="20"/>
          <w:szCs w:val="20"/>
          <w:lang w:val="lt-LT"/>
        </w:rPr>
        <w:t xml:space="preserve">o (toliau – NVSC) </w:t>
      </w:r>
      <w:r w:rsidRPr="003B0D74">
        <w:rPr>
          <w:color w:val="333333"/>
          <w:sz w:val="20"/>
          <w:szCs w:val="20"/>
          <w:lang w:val="lt-LT"/>
        </w:rPr>
        <w:t>202</w:t>
      </w:r>
      <w:r>
        <w:rPr>
          <w:color w:val="333333"/>
          <w:sz w:val="20"/>
          <w:szCs w:val="20"/>
          <w:lang w:val="lt-LT"/>
        </w:rPr>
        <w:t>4</w:t>
      </w:r>
      <w:r w:rsidRPr="003B0D74">
        <w:rPr>
          <w:color w:val="333333"/>
          <w:sz w:val="20"/>
          <w:szCs w:val="20"/>
          <w:lang w:val="lt-LT"/>
        </w:rPr>
        <w:t xml:space="preserve"> m. priešlaikinių mirčių Lietuvoje vertinimo ataskaita „Priešlaikinių mirčių, priskiriamų ilgalaikiam kietųjų dalelių poveikiui, Vilniaus, Kauno, Klaipėdos, Panevėžio, Šiaulių, Mažeikių, Naujosios Akmenės, Jonavos ir Kėdainių miestuose</w:t>
      </w:r>
      <w:r>
        <w:rPr>
          <w:color w:val="333333"/>
          <w:sz w:val="20"/>
          <w:szCs w:val="20"/>
          <w:lang w:val="lt-LT"/>
        </w:rPr>
        <w:t xml:space="preserve"> pokyčių tendencijos  2015–2023 metais</w:t>
      </w:r>
      <w:r w:rsidR="00536302">
        <w:rPr>
          <w:color w:val="333333"/>
          <w:sz w:val="20"/>
          <w:szCs w:val="20"/>
          <w:lang w:val="lt-LT"/>
        </w:rPr>
        <w:t xml:space="preserve">“. </w:t>
      </w:r>
      <w:r>
        <w:rPr>
          <w:color w:val="333333"/>
          <w:sz w:val="20"/>
          <w:szCs w:val="20"/>
          <w:lang w:val="lt-LT"/>
        </w:rPr>
        <w:t>Pas</w:t>
      </w:r>
      <w:r w:rsidRPr="003B0D74">
        <w:rPr>
          <w:color w:val="333333"/>
          <w:sz w:val="20"/>
          <w:szCs w:val="20"/>
          <w:lang w:val="lt-LT"/>
        </w:rPr>
        <w:t xml:space="preserve">kelbta NVSC </w:t>
      </w:r>
      <w:r w:rsidR="00536302">
        <w:rPr>
          <w:color w:val="333333"/>
          <w:sz w:val="20"/>
          <w:szCs w:val="20"/>
          <w:lang w:val="lt-LT"/>
        </w:rPr>
        <w:t xml:space="preserve">interneto </w:t>
      </w:r>
      <w:r w:rsidRPr="003B0D74">
        <w:rPr>
          <w:color w:val="333333"/>
          <w:sz w:val="20"/>
          <w:szCs w:val="20"/>
          <w:lang w:val="lt-LT"/>
        </w:rPr>
        <w:t>svetainėje.</w:t>
      </w:r>
    </w:p>
  </w:footnote>
  <w:footnote w:id="5">
    <w:p w14:paraId="50F529F6" w14:textId="2881561E" w:rsidR="00E01C22" w:rsidRPr="00511CCE" w:rsidRDefault="00E01C22" w:rsidP="00EE524F">
      <w:pPr>
        <w:pStyle w:val="Puslapioinaostekstas"/>
        <w:jc w:val="both"/>
      </w:pPr>
      <w:r w:rsidRPr="00511CCE">
        <w:rPr>
          <w:rStyle w:val="Puslapioinaosnuoroda"/>
        </w:rPr>
        <w:footnoteRef/>
      </w:r>
      <w:r w:rsidRPr="00511CCE">
        <w:t xml:space="preserve"> Šaltiniai: pirminiai duomenys – „Eurostat“, nuo </w:t>
      </w:r>
      <w:r w:rsidR="00511CCE" w:rsidRPr="00511CCE">
        <w:t>2024 m.</w:t>
      </w:r>
      <w:r w:rsidRPr="00511CCE">
        <w:t xml:space="preserve"> – Europos aplinkos agentūra, daug diskusijų dėl rodiklio skaičiavimo.</w:t>
      </w:r>
      <w:r w:rsidR="00536302" w:rsidRPr="00511CCE">
        <w:t xml:space="preserve"> </w:t>
      </w:r>
    </w:p>
  </w:footnote>
  <w:footnote w:id="6">
    <w:p w14:paraId="0794439C" w14:textId="0CA81153" w:rsidR="00284CA0" w:rsidRDefault="00284CA0" w:rsidP="00325FD9">
      <w:pPr>
        <w:pStyle w:val="pf0"/>
      </w:pPr>
      <w:r w:rsidRPr="00325FD9">
        <w:rPr>
          <w:rStyle w:val="Puslapioinaosnuoroda"/>
          <w:sz w:val="20"/>
          <w:szCs w:val="20"/>
        </w:rPr>
        <w:footnoteRef/>
      </w:r>
      <w:r w:rsidRPr="00325FD9">
        <w:rPr>
          <w:sz w:val="20"/>
          <w:szCs w:val="20"/>
        </w:rPr>
        <w:t xml:space="preserve"> </w:t>
      </w:r>
      <w:r w:rsidR="00325FD9" w:rsidRPr="004B2F4A">
        <w:rPr>
          <w:rStyle w:val="cf01"/>
          <w:rFonts w:ascii="Times New Roman" w:hAnsi="Times New Roman" w:cs="Times New Roman"/>
          <w:sz w:val="20"/>
          <w:szCs w:val="20"/>
        </w:rPr>
        <w:t xml:space="preserve">NPP rodiklio reikšmė – reikšmė iki NPP pakeitimo Lietuvos Respublikos Vyriausybės 2024 m. spalio 30 d. nutarimu Nr. 938 </w:t>
      </w:r>
      <w:r w:rsidR="00325FD9" w:rsidRPr="004B2F4A">
        <w:rPr>
          <w:rStyle w:val="cf11"/>
          <w:rFonts w:ascii="Times New Roman" w:hAnsi="Times New Roman" w:cs="Times New Roman"/>
          <w:sz w:val="20"/>
          <w:szCs w:val="20"/>
        </w:rPr>
        <w:t>„Dėl</w:t>
      </w:r>
      <w:r w:rsidR="004B2F4A">
        <w:rPr>
          <w:rStyle w:val="cf11"/>
          <w:rFonts w:ascii="Times New Roman" w:hAnsi="Times New Roman" w:cs="Times New Roman"/>
          <w:sz w:val="20"/>
          <w:szCs w:val="20"/>
        </w:rPr>
        <w:t xml:space="preserve"> </w:t>
      </w:r>
      <w:r w:rsidR="00325FD9" w:rsidRPr="004B2F4A">
        <w:rPr>
          <w:rStyle w:val="cf11"/>
          <w:rFonts w:ascii="Times New Roman" w:hAnsi="Times New Roman" w:cs="Times New Roman"/>
          <w:sz w:val="20"/>
          <w:szCs w:val="20"/>
        </w:rPr>
        <w:t>Lietuvos Respublikos Vyriausybės 2020</w:t>
      </w:r>
      <w:r w:rsidR="004B2F4A">
        <w:rPr>
          <w:rStyle w:val="cf11"/>
          <w:rFonts w:ascii="Times New Roman" w:hAnsi="Times New Roman" w:cs="Times New Roman"/>
          <w:sz w:val="20"/>
          <w:szCs w:val="20"/>
        </w:rPr>
        <w:t xml:space="preserve"> </w:t>
      </w:r>
      <w:r w:rsidR="00325FD9" w:rsidRPr="004B2F4A">
        <w:rPr>
          <w:rStyle w:val="cf11"/>
          <w:rFonts w:ascii="Times New Roman" w:hAnsi="Times New Roman" w:cs="Times New Roman"/>
          <w:sz w:val="20"/>
          <w:szCs w:val="20"/>
        </w:rPr>
        <w:t>m. rugsėjo 9 d. nutarimo Nr. 998 „Dėl</w:t>
      </w:r>
      <w:r w:rsidR="004B2F4A">
        <w:rPr>
          <w:rStyle w:val="cf11"/>
          <w:rFonts w:ascii="Times New Roman" w:hAnsi="Times New Roman" w:cs="Times New Roman"/>
          <w:sz w:val="20"/>
          <w:szCs w:val="20"/>
        </w:rPr>
        <w:t xml:space="preserve"> </w:t>
      </w:r>
      <w:r w:rsidR="00325FD9" w:rsidRPr="004B2F4A">
        <w:rPr>
          <w:rStyle w:val="cf11"/>
          <w:rFonts w:ascii="Times New Roman" w:hAnsi="Times New Roman" w:cs="Times New Roman"/>
          <w:sz w:val="20"/>
          <w:szCs w:val="20"/>
        </w:rPr>
        <w:t>2021–2030 metų nacionalinio pažangos plano</w:t>
      </w:r>
      <w:r w:rsidR="004B2F4A">
        <w:rPr>
          <w:rStyle w:val="cf11"/>
          <w:rFonts w:ascii="Times New Roman" w:hAnsi="Times New Roman" w:cs="Times New Roman"/>
          <w:sz w:val="20"/>
          <w:szCs w:val="20"/>
        </w:rPr>
        <w:t xml:space="preserve"> </w:t>
      </w:r>
      <w:r w:rsidR="00325FD9" w:rsidRPr="004B2F4A">
        <w:rPr>
          <w:rStyle w:val="cf11"/>
          <w:rFonts w:ascii="Times New Roman" w:hAnsi="Times New Roman" w:cs="Times New Roman"/>
          <w:sz w:val="20"/>
          <w:szCs w:val="20"/>
        </w:rPr>
        <w:t>patvirtinimo“</w:t>
      </w:r>
      <w:r w:rsidR="004B2F4A">
        <w:rPr>
          <w:rStyle w:val="cf11"/>
          <w:rFonts w:ascii="Times New Roman" w:hAnsi="Times New Roman" w:cs="Times New Roman"/>
          <w:sz w:val="20"/>
          <w:szCs w:val="20"/>
        </w:rPr>
        <w:t xml:space="preserve"> </w:t>
      </w:r>
      <w:r w:rsidR="00325FD9" w:rsidRPr="004B2F4A">
        <w:rPr>
          <w:rStyle w:val="cf11"/>
          <w:rFonts w:ascii="Times New Roman" w:hAnsi="Times New Roman" w:cs="Times New Roman"/>
          <w:sz w:val="20"/>
          <w:szCs w:val="20"/>
        </w:rPr>
        <w:t>pakeitimo“, kito poveikio rodiklio (ne NPP) reikšmė – reikšmė planuojama Aplinkos ministerijos 2025–2027 m. strateginiame veiklos plane.</w:t>
      </w:r>
    </w:p>
  </w:footnote>
  <w:footnote w:id="7">
    <w:p w14:paraId="5BB884C2" w14:textId="27B3FA51" w:rsidR="00C7532E" w:rsidRDefault="00C7532E">
      <w:pPr>
        <w:pStyle w:val="Puslapioinaostekstas"/>
      </w:pPr>
      <w:r>
        <w:rPr>
          <w:rStyle w:val="Puslapioinaosnuoroda"/>
        </w:rPr>
        <w:footnoteRef/>
      </w:r>
      <w:r>
        <w:t xml:space="preserve"> </w:t>
      </w:r>
      <w:r w:rsidRPr="002E451D">
        <w:rPr>
          <w:rFonts w:eastAsia="Microsoft YaHei"/>
          <w:kern w:val="1"/>
          <w:lang w:eastAsia="zh-CN" w:bidi="hi-IN"/>
        </w:rPr>
        <w:t xml:space="preserve">Aštuonioliktosios Vyriausybės programos nuostatų įgyvendinimo </w:t>
      </w:r>
      <w:r w:rsidRPr="002E451D">
        <w:rPr>
          <w:rFonts w:eastAsia="Microsoft YaHei"/>
          <w:kern w:val="1"/>
          <w:szCs w:val="24"/>
          <w:lang w:eastAsia="zh-CN" w:bidi="hi-IN"/>
        </w:rPr>
        <w:t>plano (toliau –</w:t>
      </w:r>
      <w:r w:rsidRPr="002E451D">
        <w:t xml:space="preserve"> VPNĮP) </w:t>
      </w:r>
      <w:r w:rsidRPr="002E451D">
        <w:rPr>
          <w:szCs w:val="24"/>
        </w:rPr>
        <w:t>5.1 veiksmas.</w:t>
      </w:r>
      <w:r w:rsidRPr="002E451D">
        <w:rPr>
          <w:b/>
          <w:bCs/>
          <w:szCs w:val="24"/>
        </w:rPr>
        <w:t> </w:t>
      </w:r>
    </w:p>
  </w:footnote>
  <w:footnote w:id="8">
    <w:p w14:paraId="117A4E87" w14:textId="77777777" w:rsidR="00E01C22" w:rsidRDefault="00E01C22" w:rsidP="00B024A9">
      <w:pPr>
        <w:pStyle w:val="Puslapioinaostekstas"/>
        <w:jc w:val="both"/>
      </w:pPr>
      <w:r>
        <w:rPr>
          <w:rStyle w:val="Puslapioinaosnuoroda"/>
        </w:rPr>
        <w:footnoteRef/>
      </w:r>
      <w:r>
        <w:t xml:space="preserve"> VPNĮP veiksmas „</w:t>
      </w:r>
      <w:r w:rsidRPr="00B024A9">
        <w:rPr>
          <w:color w:val="000000"/>
        </w:rPr>
        <w:t>06-01-13. Atnaujinti Nacionalinį energetikos ir klimato srities veiksmų planą iki 2030 m., kuris užtikrintų pakankamai spartų ŠESD kiekio mažėjimą atskiruose sektoriuose veiksmingiausiomis ir ekonomiškai naudingiausiomis priemonėmis, suderintomis per tuo tikslu įsteigtas atskirų sektorių darbo grupes, įtraukiant verslo, mokslo, socialinių partnerių, pilietinės visuomenės atstovus“.</w:t>
      </w:r>
    </w:p>
  </w:footnote>
  <w:footnote w:id="9">
    <w:p w14:paraId="12BA54F4" w14:textId="2B50156C" w:rsidR="00E01C22" w:rsidRPr="00B05D12" w:rsidRDefault="00E01C22" w:rsidP="00B024A9">
      <w:pPr>
        <w:pStyle w:val="Puslapioinaostekstas"/>
        <w:jc w:val="both"/>
        <w:rPr>
          <w:color w:val="000000" w:themeColor="text1"/>
        </w:rPr>
      </w:pPr>
      <w:r w:rsidRPr="00B05D12">
        <w:rPr>
          <w:rStyle w:val="Puslapioinaosnuoroda"/>
          <w:color w:val="000000" w:themeColor="text1"/>
        </w:rPr>
        <w:footnoteRef/>
      </w:r>
      <w:r w:rsidRPr="00B05D12">
        <w:rPr>
          <w:color w:val="000000" w:themeColor="text1"/>
        </w:rPr>
        <w:t>VPNĮP veiksmas „06-02-03. Parengti ir įgyvendinti perėjimo prie beatliekio ir neutralaus poveikio klimatui miesto, atrinkto bendradarbiaujant su LSA, bandomąjį projektą“.</w:t>
      </w:r>
    </w:p>
  </w:footnote>
  <w:footnote w:id="10">
    <w:p w14:paraId="1159D010" w14:textId="0BC740F4" w:rsidR="00E01C22" w:rsidRPr="00B05D12" w:rsidRDefault="00E01C22" w:rsidP="00B024A9">
      <w:pPr>
        <w:pStyle w:val="Puslapioinaostekstas"/>
        <w:rPr>
          <w:color w:val="000000" w:themeColor="text1"/>
        </w:rPr>
      </w:pPr>
      <w:r w:rsidRPr="00B05D12">
        <w:rPr>
          <w:rStyle w:val="Puslapioinaosnuoroda"/>
          <w:color w:val="000000" w:themeColor="text1"/>
        </w:rPr>
        <w:footnoteRef/>
      </w:r>
      <w:r w:rsidRPr="00B05D12">
        <w:rPr>
          <w:color w:val="000000" w:themeColor="text1"/>
        </w:rPr>
        <w:t xml:space="preserve"> Plačiau: </w:t>
      </w:r>
      <w:hyperlink r:id="rId1" w:history="1">
        <w:r w:rsidRPr="00B05D12">
          <w:rPr>
            <w:rStyle w:val="Hipersaitas"/>
            <w:color w:val="000000" w:themeColor="text1"/>
            <w:u w:val="none"/>
          </w:rPr>
          <w:t>https://klimatokaita.lt/visuomenei/skaiciuokles/sesd-ismetimu-skaiciuokle-savivaldybems/</w:t>
        </w:r>
      </w:hyperlink>
      <w:r w:rsidRPr="00B05D12">
        <w:rPr>
          <w:color w:val="000000" w:themeColor="text1"/>
        </w:rPr>
        <w:t xml:space="preserve">. </w:t>
      </w:r>
    </w:p>
  </w:footnote>
  <w:footnote w:id="11">
    <w:p w14:paraId="488E2DA6" w14:textId="1B528C62" w:rsidR="00357B4C" w:rsidRPr="00B05D12" w:rsidRDefault="00357B4C" w:rsidP="00BC3551">
      <w:pPr>
        <w:pStyle w:val="Puslapioinaostekstas"/>
        <w:jc w:val="both"/>
        <w:rPr>
          <w:color w:val="000000" w:themeColor="text1"/>
        </w:rPr>
      </w:pPr>
      <w:r w:rsidRPr="00B05D12">
        <w:rPr>
          <w:rStyle w:val="Puslapioinaosnuoroda"/>
          <w:color w:val="000000" w:themeColor="text1"/>
        </w:rPr>
        <w:footnoteRef/>
      </w:r>
      <w:r w:rsidRPr="00B05D12">
        <w:rPr>
          <w:color w:val="000000" w:themeColor="text1"/>
        </w:rPr>
        <w:t xml:space="preserve"> Europos Komisijos  </w:t>
      </w:r>
      <w:r w:rsidRPr="00B05D12">
        <w:rPr>
          <w:color w:val="000000" w:themeColor="text1"/>
          <w:kern w:val="1"/>
          <w:szCs w:val="24"/>
          <w:lang w:eastAsia="zh-CN" w:bidi="hi-IN"/>
        </w:rPr>
        <w:t>Klimatui neutralių ir sumanių miestų misija.</w:t>
      </w:r>
    </w:p>
  </w:footnote>
  <w:footnote w:id="12">
    <w:p w14:paraId="3D8FAADD" w14:textId="76139712" w:rsidR="00E01C22" w:rsidRPr="00B05D12" w:rsidRDefault="00E01C22" w:rsidP="00BC3551">
      <w:pPr>
        <w:pStyle w:val="Puslapioinaostekstas"/>
        <w:jc w:val="both"/>
        <w:rPr>
          <w:color w:val="000000" w:themeColor="text1"/>
        </w:rPr>
      </w:pPr>
      <w:r w:rsidRPr="00B05D12">
        <w:rPr>
          <w:rStyle w:val="Puslapioinaosnuoroda"/>
          <w:color w:val="000000" w:themeColor="text1"/>
        </w:rPr>
        <w:footnoteRef/>
      </w:r>
      <w:r w:rsidRPr="00B05D12">
        <w:rPr>
          <w:color w:val="000000" w:themeColor="text1"/>
        </w:rPr>
        <w:t xml:space="preserve"> Plačiau: </w:t>
      </w:r>
      <w:hyperlink r:id="rId2" w:history="1">
        <w:r w:rsidRPr="00B05D12">
          <w:rPr>
            <w:rStyle w:val="Hipersaitas"/>
            <w:color w:val="000000" w:themeColor="text1"/>
            <w:u w:val="none"/>
          </w:rPr>
          <w:t>https://am.lrv.lt/lt/naujienos/aplinkos-ministerija-kviecia-tapti-beatliekiu-miestu-savivaldybemis/</w:t>
        </w:r>
      </w:hyperlink>
      <w:r w:rsidRPr="00B05D12">
        <w:rPr>
          <w:rStyle w:val="Hipersaitas"/>
          <w:color w:val="000000" w:themeColor="text1"/>
          <w:u w:val="none"/>
        </w:rPr>
        <w:t>.</w:t>
      </w:r>
    </w:p>
  </w:footnote>
  <w:footnote w:id="13">
    <w:p w14:paraId="0563E1CC" w14:textId="64212738" w:rsidR="00E01C22" w:rsidRPr="00B05D12" w:rsidRDefault="00E01C22" w:rsidP="00BC3551">
      <w:pPr>
        <w:jc w:val="both"/>
        <w:rPr>
          <w:color w:val="000000" w:themeColor="text1"/>
        </w:rPr>
      </w:pPr>
      <w:r w:rsidRPr="00B05D12">
        <w:rPr>
          <w:rStyle w:val="Puslapioinaosnuoroda"/>
          <w:color w:val="000000" w:themeColor="text1"/>
          <w:sz w:val="20"/>
        </w:rPr>
        <w:footnoteRef/>
      </w:r>
      <w:r w:rsidRPr="00B05D12">
        <w:rPr>
          <w:color w:val="000000" w:themeColor="text1"/>
          <w:sz w:val="20"/>
        </w:rPr>
        <w:t xml:space="preserve"> Lietuvos Respublikos aplinkos ministro 2024 m. kovo 6 d. įsakymas Nr. D1-72 „Dėl 2022–2030 metų plėtros programos valdytojos Lietuvos Respublikos aplinkos ministerijos aplinkos apsaugos ir klimato kaitos valdymo plėtros programos pažangos priemonės Nr. 02-001-06-06-01 „Didinti atsparumą ekstremaliesiems hidrometeorologiniams reiškiniams“ aprašo patvirtinimo“</w:t>
      </w:r>
      <w:r w:rsidR="00A40116" w:rsidRPr="00B05D12">
        <w:rPr>
          <w:color w:val="000000" w:themeColor="text1"/>
          <w:sz w:val="20"/>
        </w:rPr>
        <w:t>.</w:t>
      </w:r>
    </w:p>
  </w:footnote>
  <w:footnote w:id="14">
    <w:p w14:paraId="7C78B2CB" w14:textId="19D1AFEA" w:rsidR="0037652D" w:rsidRPr="0037652D" w:rsidRDefault="0037652D" w:rsidP="00BC3551">
      <w:pPr>
        <w:pStyle w:val="Puslapioinaostekstas"/>
        <w:jc w:val="both"/>
      </w:pPr>
      <w:r w:rsidRPr="00B05D12">
        <w:rPr>
          <w:rStyle w:val="Puslapioinaosnuoroda"/>
          <w:color w:val="000000" w:themeColor="text1"/>
        </w:rPr>
        <w:footnoteRef/>
      </w:r>
      <w:r w:rsidRPr="00B05D12">
        <w:rPr>
          <w:color w:val="000000" w:themeColor="text1"/>
        </w:rPr>
        <w:t xml:space="preserve"> VPNĮP veiksmas „06-01-14 Parengti ir priimti Lietuvos Respublikos hidrometeorologijos įstatymo projektą, reglamentuojantį institucijų teises ir pareigas hidrometeorologijos srityje, siekiant efektyviau rinkti duomenis ir juos panaudoti prisitaikymo prie klimato kaitos politikai formuoti ir kitoms viešosios politikos reikmėms</w:t>
      </w:r>
      <w:r w:rsidRPr="0037652D">
        <w:t>“.</w:t>
      </w:r>
    </w:p>
  </w:footnote>
  <w:footnote w:id="15">
    <w:p w14:paraId="2BEA80E1" w14:textId="72EE635B" w:rsidR="00E01C22" w:rsidRPr="008B0604" w:rsidRDefault="00E01C22" w:rsidP="00666C5A">
      <w:pPr>
        <w:shd w:val="clear" w:color="auto" w:fill="FFFFFF"/>
        <w:jc w:val="both"/>
        <w:rPr>
          <w:sz w:val="20"/>
        </w:rPr>
      </w:pPr>
      <w:r w:rsidRPr="00D9081D">
        <w:rPr>
          <w:rStyle w:val="Puslapioinaosnuoroda"/>
          <w:sz w:val="20"/>
        </w:rPr>
        <w:footnoteRef/>
      </w:r>
      <w:r w:rsidRPr="008B0604">
        <w:rPr>
          <w:color w:val="000000"/>
          <w:sz w:val="20"/>
        </w:rPr>
        <w:t>Lietuvos Respublikos aplinkos ministro 2024</w:t>
      </w:r>
      <w:r>
        <w:rPr>
          <w:color w:val="000000"/>
          <w:sz w:val="20"/>
        </w:rPr>
        <w:t xml:space="preserve"> m. rugpjūčio 30 d. </w:t>
      </w:r>
      <w:r w:rsidRPr="008B0604">
        <w:rPr>
          <w:color w:val="000000"/>
          <w:sz w:val="20"/>
        </w:rPr>
        <w:t>įsakymas Nr.</w:t>
      </w:r>
      <w:r w:rsidRPr="008B0604">
        <w:rPr>
          <w:sz w:val="20"/>
        </w:rPr>
        <w:t xml:space="preserve"> D1-288  „</w:t>
      </w:r>
      <w:r w:rsidRPr="008B0604">
        <w:rPr>
          <w:color w:val="000000"/>
          <w:sz w:val="20"/>
          <w:shd w:val="clear" w:color="auto" w:fill="FFFFFF"/>
        </w:rPr>
        <w:t>Dėl</w:t>
      </w:r>
      <w:r w:rsidRPr="008B0604">
        <w:rPr>
          <w:color w:val="000000"/>
          <w:sz w:val="20"/>
        </w:rPr>
        <w:t> Lietuvos Respublikos aplinkos ministro 2022 m. liepos 15 d. įsakymo Nr. D1-231 „Dėl 2022–2030 metų plėtros programos valdytojos Lietuvos Respublikos aplinkos ministerijos aplinkos apsaugos ir klimato kaitos valdymo plėtros programos pažangos priemonės Nr. 02-01-06-07-01 „Gerinti vandens telkinių būklę“ įgyvendinimo“  pakeitimo“</w:t>
      </w:r>
      <w:r>
        <w:rPr>
          <w:color w:val="000000"/>
          <w:sz w:val="20"/>
        </w:rPr>
        <w:t>.</w:t>
      </w:r>
    </w:p>
  </w:footnote>
  <w:footnote w:id="16">
    <w:p w14:paraId="5B97C561" w14:textId="3E667F70" w:rsidR="00E01C22" w:rsidRDefault="00E01C22" w:rsidP="00666C5A">
      <w:pPr>
        <w:suppressAutoHyphens/>
        <w:jc w:val="both"/>
      </w:pPr>
      <w:r w:rsidRPr="000A4B96">
        <w:rPr>
          <w:rStyle w:val="Puslapioinaosnuoroda"/>
          <w:sz w:val="20"/>
        </w:rPr>
        <w:footnoteRef/>
      </w:r>
      <w:r w:rsidRPr="000A4B96">
        <w:rPr>
          <w:sz w:val="20"/>
        </w:rPr>
        <w:t xml:space="preserve">Lietuvos Respublikos aplinkos ministro 2024 m. </w:t>
      </w:r>
      <w:r>
        <w:rPr>
          <w:sz w:val="20"/>
        </w:rPr>
        <w:t>rugpjūčio</w:t>
      </w:r>
      <w:r w:rsidRPr="000A4B96">
        <w:rPr>
          <w:sz w:val="20"/>
        </w:rPr>
        <w:t xml:space="preserve"> 13 d. įsakymas Nr. </w:t>
      </w:r>
      <w:r>
        <w:rPr>
          <w:sz w:val="20"/>
        </w:rPr>
        <w:t>D1-276</w:t>
      </w:r>
      <w:r w:rsidRPr="00CA57D4">
        <w:rPr>
          <w:sz w:val="20"/>
        </w:rPr>
        <w:t xml:space="preserve"> </w:t>
      </w:r>
      <w:r w:rsidRPr="008B0604">
        <w:rPr>
          <w:sz w:val="20"/>
        </w:rPr>
        <w:t>„</w:t>
      </w:r>
      <w:r w:rsidRPr="008B0604">
        <w:rPr>
          <w:color w:val="000000"/>
          <w:sz w:val="20"/>
          <w:shd w:val="clear" w:color="auto" w:fill="FFFFFF"/>
        </w:rPr>
        <w:t>Dėl</w:t>
      </w:r>
      <w:r w:rsidRPr="008B0604">
        <w:rPr>
          <w:color w:val="000000"/>
          <w:sz w:val="20"/>
        </w:rPr>
        <w:t> Lietuvos Respublikos aplinkos ministro 2022 m. liepos 15 d. įsakymo Nr. D1-231 „Dėl 2022–2030 metų plėtros programos valdytojos Lietuvos Respublikos aplinkos ministerijos aplinkos apsaugos ir klimato kaitos valdymo plėtros programos pažangos priemonės Nr. 02-01-06-07-01 „Gerinti vandens telkinių būklę“ įgyvendinimo“  pakeitimo“</w:t>
      </w:r>
      <w:r>
        <w:rPr>
          <w:color w:val="000000"/>
          <w:sz w:val="20"/>
        </w:rPr>
        <w:t>.</w:t>
      </w:r>
    </w:p>
  </w:footnote>
  <w:footnote w:id="17">
    <w:p w14:paraId="4EEEABFF" w14:textId="7D33BC62" w:rsidR="00E01C22" w:rsidRPr="008D5E5B" w:rsidRDefault="00E01C22" w:rsidP="00666C5A">
      <w:pPr>
        <w:suppressAutoHyphens/>
        <w:jc w:val="both"/>
        <w:rPr>
          <w:lang w:val="en-US"/>
        </w:rPr>
      </w:pPr>
      <w:r w:rsidRPr="008B0604">
        <w:rPr>
          <w:rStyle w:val="Puslapioinaosnuoroda"/>
          <w:sz w:val="20"/>
        </w:rPr>
        <w:footnoteRef/>
      </w:r>
      <w:r w:rsidRPr="008B0604">
        <w:rPr>
          <w:sz w:val="20"/>
        </w:rPr>
        <w:t>Lietuvos Respublikos aplinkos ministro 2024 m. spalio 29 d. įsakymas Nr. D1-369</w:t>
      </w:r>
      <w:r w:rsidRPr="008B0604">
        <w:rPr>
          <w:color w:val="000000"/>
          <w:sz w:val="20"/>
        </w:rPr>
        <w:t>„Dėl 2022–2030 metų plėtros programos valdytojos Lietuvos Respublikos aplinkos ministerijos aplinkos apsaugos ir klimato kaitos valdymo plėtros programos pažangos priemonės Nr. 02-01-06-07-01 „Gerinti vandens telkinių būklę“ įgyvendinimo“  pakeitimo“</w:t>
      </w:r>
      <w:r>
        <w:rPr>
          <w:color w:val="000000"/>
          <w:sz w:val="20"/>
        </w:rPr>
        <w:t>.</w:t>
      </w:r>
    </w:p>
  </w:footnote>
  <w:footnote w:id="18">
    <w:p w14:paraId="63DE2B5F" w14:textId="7AB74B26" w:rsidR="00E01C22" w:rsidRPr="007346EA" w:rsidRDefault="00E01C22" w:rsidP="00B606CE">
      <w:pPr>
        <w:jc w:val="both"/>
        <w:rPr>
          <w:color w:val="000000"/>
          <w:sz w:val="20"/>
        </w:rPr>
      </w:pPr>
      <w:r>
        <w:rPr>
          <w:rStyle w:val="Puslapioinaosnuoroda"/>
        </w:rPr>
        <w:footnoteRef/>
      </w:r>
      <w:r w:rsidRPr="007346EA">
        <w:rPr>
          <w:color w:val="000000"/>
          <w:sz w:val="20"/>
        </w:rPr>
        <w:t>2021</w:t>
      </w:r>
      <w:r>
        <w:rPr>
          <w:color w:val="000000"/>
          <w:sz w:val="20"/>
        </w:rPr>
        <w:t>–</w:t>
      </w:r>
      <w:r w:rsidRPr="007346EA">
        <w:rPr>
          <w:color w:val="000000"/>
          <w:sz w:val="20"/>
        </w:rPr>
        <w:t>2022 m.</w:t>
      </w:r>
      <w:r w:rsidR="00CC6B6B">
        <w:rPr>
          <w:color w:val="000000"/>
          <w:sz w:val="20"/>
        </w:rPr>
        <w:t>,</w:t>
      </w:r>
      <w:r w:rsidRPr="007346EA">
        <w:rPr>
          <w:color w:val="000000"/>
          <w:sz w:val="20"/>
        </w:rPr>
        <w:t xml:space="preserve"> atsižvelgiant į k</w:t>
      </w:r>
      <w:r w:rsidRPr="0090376D">
        <w:rPr>
          <w:color w:val="000000"/>
          <w:sz w:val="20"/>
        </w:rPr>
        <w:t>limato kaitos ir biologinės įvairovės iššūki</w:t>
      </w:r>
      <w:r w:rsidRPr="007346EA">
        <w:rPr>
          <w:color w:val="000000"/>
          <w:sz w:val="20"/>
        </w:rPr>
        <w:t xml:space="preserve">us, </w:t>
      </w:r>
      <w:r w:rsidRPr="0090376D">
        <w:rPr>
          <w:color w:val="000000"/>
          <w:sz w:val="20"/>
        </w:rPr>
        <w:t>kintan</w:t>
      </w:r>
      <w:r w:rsidRPr="007346EA">
        <w:rPr>
          <w:color w:val="000000"/>
          <w:sz w:val="20"/>
        </w:rPr>
        <w:t>čius</w:t>
      </w:r>
      <w:r w:rsidRPr="0090376D">
        <w:rPr>
          <w:color w:val="000000"/>
          <w:sz w:val="20"/>
        </w:rPr>
        <w:t xml:space="preserve"> visuomenės poreiki</w:t>
      </w:r>
      <w:r w:rsidRPr="007346EA">
        <w:rPr>
          <w:color w:val="000000"/>
          <w:sz w:val="20"/>
        </w:rPr>
        <w:t>us</w:t>
      </w:r>
      <w:r w:rsidRPr="0090376D">
        <w:rPr>
          <w:color w:val="000000"/>
          <w:sz w:val="20"/>
        </w:rPr>
        <w:t xml:space="preserve"> šalies miškams </w:t>
      </w:r>
      <w:r w:rsidRPr="007346EA">
        <w:rPr>
          <w:color w:val="000000"/>
          <w:sz w:val="20"/>
        </w:rPr>
        <w:t xml:space="preserve">ir atsiradusį poreikį </w:t>
      </w:r>
      <w:r w:rsidRPr="0090376D">
        <w:rPr>
          <w:color w:val="000000"/>
          <w:sz w:val="20"/>
        </w:rPr>
        <w:t xml:space="preserve"> peržiūrėti Lietuvos miškų politikos kryptis</w:t>
      </w:r>
      <w:r w:rsidR="00CC6B6B">
        <w:rPr>
          <w:color w:val="000000"/>
          <w:sz w:val="20"/>
        </w:rPr>
        <w:t>,</w:t>
      </w:r>
      <w:r w:rsidRPr="007346EA">
        <w:rPr>
          <w:color w:val="000000"/>
          <w:sz w:val="20"/>
        </w:rPr>
        <w:t xml:space="preserve"> </w:t>
      </w:r>
      <w:r w:rsidR="00CC6B6B">
        <w:rPr>
          <w:color w:val="000000"/>
          <w:sz w:val="20"/>
        </w:rPr>
        <w:t>su</w:t>
      </w:r>
      <w:r w:rsidRPr="0090376D">
        <w:rPr>
          <w:color w:val="000000"/>
          <w:sz w:val="20"/>
        </w:rPr>
        <w:t>organizuotas Nacionalinio susitarimo dėl miškų procesas</w:t>
      </w:r>
      <w:r w:rsidRPr="007346EA">
        <w:rPr>
          <w:color w:val="000000"/>
          <w:sz w:val="20"/>
        </w:rPr>
        <w:t xml:space="preserve">. </w:t>
      </w:r>
      <w:r w:rsidRPr="0090376D">
        <w:rPr>
          <w:color w:val="000000"/>
          <w:sz w:val="20"/>
        </w:rPr>
        <w:t xml:space="preserve">Šio proceso metu </w:t>
      </w:r>
      <w:r w:rsidR="00CC6B6B">
        <w:rPr>
          <w:color w:val="000000"/>
          <w:sz w:val="20"/>
        </w:rPr>
        <w:t>mėginta</w:t>
      </w:r>
      <w:r w:rsidRPr="0090376D">
        <w:rPr>
          <w:color w:val="000000"/>
          <w:sz w:val="20"/>
        </w:rPr>
        <w:t xml:space="preserve"> sukurti nacionalinį dokumentą, </w:t>
      </w:r>
      <w:r w:rsidR="00CC6B6B">
        <w:rPr>
          <w:color w:val="000000"/>
          <w:sz w:val="20"/>
        </w:rPr>
        <w:t xml:space="preserve">kuriame </w:t>
      </w:r>
      <w:r w:rsidR="00CC6B6B" w:rsidRPr="0090376D">
        <w:rPr>
          <w:color w:val="000000"/>
          <w:sz w:val="20"/>
        </w:rPr>
        <w:t>deklaruoja</w:t>
      </w:r>
      <w:r w:rsidR="00CC6B6B">
        <w:rPr>
          <w:color w:val="000000"/>
          <w:sz w:val="20"/>
        </w:rPr>
        <w:t>mos</w:t>
      </w:r>
      <w:r w:rsidR="00CC6B6B" w:rsidRPr="0090376D">
        <w:rPr>
          <w:color w:val="000000"/>
          <w:sz w:val="20"/>
        </w:rPr>
        <w:t xml:space="preserve"> bendr</w:t>
      </w:r>
      <w:r w:rsidR="00CC6B6B">
        <w:rPr>
          <w:color w:val="000000"/>
          <w:sz w:val="20"/>
        </w:rPr>
        <w:t>o</w:t>
      </w:r>
      <w:r w:rsidR="00CC6B6B" w:rsidRPr="0090376D">
        <w:rPr>
          <w:color w:val="000000"/>
          <w:sz w:val="20"/>
        </w:rPr>
        <w:t>s ilgalaikės subalansuotos miškų politikos krypčių nuostat</w:t>
      </w:r>
      <w:r w:rsidR="00CC6B6B">
        <w:rPr>
          <w:color w:val="000000"/>
          <w:sz w:val="20"/>
        </w:rPr>
        <w:t>o</w:t>
      </w:r>
      <w:r w:rsidR="00CC6B6B" w:rsidRPr="0090376D">
        <w:rPr>
          <w:color w:val="000000"/>
          <w:sz w:val="20"/>
        </w:rPr>
        <w:t xml:space="preserve">s </w:t>
      </w:r>
      <w:r w:rsidRPr="0090376D">
        <w:rPr>
          <w:color w:val="000000"/>
          <w:sz w:val="20"/>
        </w:rPr>
        <w:t>, ir atsakyti į skirtingų interesų grupių keliamus klausimus.</w:t>
      </w:r>
    </w:p>
    <w:p w14:paraId="5D32B4E6" w14:textId="77777777" w:rsidR="00E01C22" w:rsidRDefault="00E01C22" w:rsidP="00075BE5">
      <w:pPr>
        <w:pStyle w:val="Puslapioinaostekstas"/>
      </w:pPr>
    </w:p>
  </w:footnote>
  <w:footnote w:id="19">
    <w:p w14:paraId="4F53080A" w14:textId="77777777" w:rsidR="00794AF7" w:rsidRDefault="00794AF7" w:rsidP="00794AF7">
      <w:pPr>
        <w:pStyle w:val="Puslapioinaostekstas"/>
        <w:jc w:val="both"/>
      </w:pPr>
      <w:r>
        <w:rPr>
          <w:rStyle w:val="Puslapioinaosnuoroda"/>
        </w:rPr>
        <w:footnoteRef/>
      </w:r>
      <w:r>
        <w:t xml:space="preserve"> VPNĮP veiksmas „</w:t>
      </w:r>
      <w:r w:rsidRPr="0080579C">
        <w:rPr>
          <w:color w:val="000000"/>
        </w:rPr>
        <w:t>06-01-07. Sukurti ir įgyvendinti finansavimo priemones, skatinančias atliekų prevenciją, pakartotinį naudojimą (plėtoti daiktų pakartotinio naudojimo stotelių tinklą), perdirbimą ir antrinių žaliavų naudojimą“.</w:t>
      </w:r>
    </w:p>
  </w:footnote>
  <w:footnote w:id="20">
    <w:p w14:paraId="3F6850FB" w14:textId="77777777" w:rsidR="00794AF7" w:rsidRPr="00B05D12" w:rsidRDefault="00794AF7" w:rsidP="00794AF7">
      <w:pPr>
        <w:pStyle w:val="Puslapioinaostekstas"/>
        <w:jc w:val="both"/>
        <w:rPr>
          <w:color w:val="000000" w:themeColor="text1"/>
        </w:rPr>
      </w:pPr>
      <w:r w:rsidRPr="00B05D12">
        <w:rPr>
          <w:rStyle w:val="Puslapioinaosnuoroda"/>
          <w:color w:val="000000" w:themeColor="text1"/>
        </w:rPr>
        <w:footnoteRef/>
      </w:r>
      <w:r w:rsidRPr="00B05D12">
        <w:rPr>
          <w:color w:val="000000" w:themeColor="text1"/>
        </w:rPr>
        <w:t xml:space="preserve">Lietuvos Respublikos aplinkos ministro 2024 m. birželio 12 d. įsakymas Nr. </w:t>
      </w:r>
      <w:hyperlink r:id="rId3" w:history="1">
        <w:r w:rsidRPr="00B05D12">
          <w:rPr>
            <w:rStyle w:val="Hipersaitas"/>
            <w:color w:val="000000" w:themeColor="text1"/>
            <w:u w:val="none"/>
          </w:rPr>
          <w:t>D1-191</w:t>
        </w:r>
      </w:hyperlink>
      <w:r w:rsidRPr="00B05D12">
        <w:rPr>
          <w:color w:val="000000" w:themeColor="text1"/>
        </w:rPr>
        <w:t xml:space="preserve"> „Dėl Lietuvos Respublikos aplinkos ministro 2023 m. birželio 9 d. įsakymo Nr. D1-190 „Dėl 2022–2030 metų plėtros programos valdytojos Lietuvos Respublikos aplinkos ministerijos aplinkos apsaugos ir klimato kaitos valdymo plėtros programos pažangos priemonės Nr. 02-001-06-10-03 „Skatinti atliekų prevenciją“ aprašo patvirtinimo“ pakeitimo“.</w:t>
      </w:r>
    </w:p>
  </w:footnote>
  <w:footnote w:id="21">
    <w:p w14:paraId="1FF795DC" w14:textId="77777777" w:rsidR="00794AF7" w:rsidRDefault="00794AF7" w:rsidP="00794AF7">
      <w:pPr>
        <w:pStyle w:val="Puslapioinaostekstas"/>
        <w:jc w:val="both"/>
      </w:pPr>
      <w:r w:rsidRPr="00B05D12">
        <w:rPr>
          <w:rStyle w:val="Puslapioinaosnuoroda"/>
          <w:color w:val="000000" w:themeColor="text1"/>
        </w:rPr>
        <w:footnoteRef/>
      </w:r>
      <w:r w:rsidRPr="00B05D12">
        <w:rPr>
          <w:color w:val="000000" w:themeColor="text1"/>
        </w:rPr>
        <w:t xml:space="preserve">Lietuvos Respublikos Vyriausybės 2022 m. birželio 1 d. nutarimas Nr. </w:t>
      </w:r>
      <w:hyperlink r:id="rId4" w:history="1">
        <w:r w:rsidRPr="00B05D12">
          <w:rPr>
            <w:rStyle w:val="Hipersaitas"/>
            <w:color w:val="000000" w:themeColor="text1"/>
            <w:u w:val="none"/>
          </w:rPr>
          <w:t>573</w:t>
        </w:r>
      </w:hyperlink>
      <w:r w:rsidRPr="00B05D12">
        <w:rPr>
          <w:color w:val="000000" w:themeColor="text1"/>
        </w:rPr>
        <w:t xml:space="preserve"> „Dėl Lietuvos Respublikos Vyriausybės 2002 m. balandžio 12 d. nutarimo Nr. 519 „Dėl Valstybinio strateginio atliekų tvarkymo 2014–2020 </w:t>
      </w:r>
      <w:r w:rsidRPr="00A11687">
        <w:t>metų plano patvirtinimo“ pakeitimo</w:t>
      </w:r>
      <w:r>
        <w:t>“.</w:t>
      </w:r>
    </w:p>
  </w:footnote>
  <w:footnote w:id="22">
    <w:p w14:paraId="783CE93E" w14:textId="77777777" w:rsidR="00794AF7" w:rsidRDefault="00794AF7" w:rsidP="00794AF7">
      <w:pPr>
        <w:pStyle w:val="Puslapioinaostekstas"/>
        <w:jc w:val="both"/>
      </w:pPr>
      <w:r w:rsidRPr="00B05D12">
        <w:rPr>
          <w:rStyle w:val="Puslapioinaosnuoroda"/>
          <w:color w:val="000000" w:themeColor="text1"/>
        </w:rPr>
        <w:footnoteRef/>
      </w:r>
      <w:r w:rsidRPr="00B05D12">
        <w:rPr>
          <w:color w:val="000000" w:themeColor="text1"/>
        </w:rPr>
        <w:t xml:space="preserve">Lietuvos Respublikos aplinkos ministro 2024 m. rugsėjo 16 d. įsakymas Nr. </w:t>
      </w:r>
      <w:hyperlink r:id="rId5" w:history="1">
        <w:r w:rsidRPr="00B05D12">
          <w:rPr>
            <w:rStyle w:val="Hipersaitas"/>
            <w:color w:val="000000" w:themeColor="text1"/>
            <w:u w:val="none"/>
          </w:rPr>
          <w:t>D1-309</w:t>
        </w:r>
      </w:hyperlink>
      <w:r w:rsidRPr="00B05D12">
        <w:rPr>
          <w:color w:val="000000" w:themeColor="text1"/>
        </w:rPr>
        <w:t xml:space="preserve"> „Dėl Lietuvos Respublikos aplinkos ministro 2023 m. balandžio 27 d. įsakymo Nr. D1-124 „Dėl 2022–2030 metų plėtros programos </w:t>
      </w:r>
      <w:r w:rsidRPr="009E71FA">
        <w:t>valdytojos Lietuvos Respublikos aplinkos ministerijos aplinkos apsaugos ir pažangos priemonės Nr. 02-001-06-10-02 „Skatinti atliekų perdirbimą ir antrinių žaliavų naudojimą“ įgyvendinimo“ pakeitimo</w:t>
      </w:r>
      <w:r>
        <w:t>“.</w:t>
      </w:r>
    </w:p>
  </w:footnote>
  <w:footnote w:id="23">
    <w:p w14:paraId="53CCE4EF" w14:textId="1C70B9C7" w:rsidR="00794AF7" w:rsidRPr="00A23643" w:rsidRDefault="00794AF7" w:rsidP="00794AF7">
      <w:pPr>
        <w:pStyle w:val="Puslapioinaostekstas"/>
        <w:jc w:val="both"/>
      </w:pPr>
      <w:r w:rsidRPr="00A23643">
        <w:rPr>
          <w:rStyle w:val="Puslapioinaosnuoroda"/>
        </w:rPr>
        <w:footnoteRef/>
      </w:r>
      <w:r w:rsidRPr="00A23643">
        <w:t xml:space="preserve"> Plačiau: </w:t>
      </w:r>
      <w:hyperlink r:id="rId6" w:history="1">
        <w:r w:rsidRPr="00A23643">
          <w:rPr>
            <w:rStyle w:val="Hipersaitas"/>
            <w:color w:val="auto"/>
            <w:u w:val="none"/>
          </w:rPr>
          <w:t>https://am.lrv.lt/lt/naujienos/plastiko-atlieku-perdirbimo-infrastrukturos-sukurimui-ir-pletrai-168-mln-es-finansavimas/</w:t>
        </w:r>
      </w:hyperlink>
      <w:r w:rsidRPr="00A23643">
        <w:t xml:space="preserve">. </w:t>
      </w:r>
    </w:p>
  </w:footnote>
  <w:footnote w:id="24">
    <w:p w14:paraId="767796F0" w14:textId="539FAEA6" w:rsidR="00794AF7" w:rsidRPr="00A23643" w:rsidRDefault="00794AF7" w:rsidP="00794AF7">
      <w:pPr>
        <w:pStyle w:val="Puslapioinaostekstas"/>
      </w:pPr>
      <w:r w:rsidRPr="00A23643">
        <w:rPr>
          <w:rStyle w:val="Puslapioinaosnuoroda"/>
        </w:rPr>
        <w:footnoteRef/>
      </w:r>
      <w:r w:rsidRPr="00A23643">
        <w:t xml:space="preserve"> Plačiau: </w:t>
      </w:r>
      <w:hyperlink r:id="rId7" w:history="1">
        <w:r w:rsidRPr="00A23643">
          <w:rPr>
            <w:rStyle w:val="Hipersaitas"/>
            <w:color w:val="auto"/>
            <w:u w:val="none"/>
          </w:rPr>
          <w:t>https://am.lrv.lt/lt/naujienos/tekstiles-perdirbimo-irangai-isigyti-planuojama-skirti-102-mln-euru-investiciju/</w:t>
        </w:r>
      </w:hyperlink>
      <w:r w:rsidRPr="00A23643">
        <w:t xml:space="preserve">. </w:t>
      </w:r>
    </w:p>
  </w:footnote>
  <w:footnote w:id="25">
    <w:p w14:paraId="64E66787" w14:textId="7C2547C8" w:rsidR="00794AF7" w:rsidRPr="00A23643" w:rsidRDefault="00794AF7" w:rsidP="005765FB">
      <w:pPr>
        <w:pStyle w:val="Puslapioinaostekstas"/>
      </w:pPr>
      <w:r w:rsidRPr="00A23643">
        <w:rPr>
          <w:rStyle w:val="Puslapioinaosnuoroda"/>
        </w:rPr>
        <w:footnoteRef/>
      </w:r>
      <w:r w:rsidRPr="00A23643">
        <w:t>Plačia</w:t>
      </w:r>
      <w:r w:rsidR="00A23643" w:rsidRPr="00A23643">
        <w:t>u</w:t>
      </w:r>
      <w:r w:rsidRPr="00A23643">
        <w:t xml:space="preserve">: </w:t>
      </w:r>
      <w:hyperlink r:id="rId8" w:history="1">
        <w:r w:rsidRPr="00A23643">
          <w:rPr>
            <w:rStyle w:val="Hipersaitas"/>
            <w:color w:val="auto"/>
            <w:u w:val="none"/>
          </w:rPr>
          <w:t>https://am.lrv.lt/lt/naujienos/statybiniu-atlieku-tvarkymo-taisykliu-pakeitimai-skatins-tinkamai-perdirbti-ir-panaudoti-sias-atliekas/</w:t>
        </w:r>
      </w:hyperlink>
      <w:r w:rsidRPr="00A23643">
        <w:t xml:space="preserve">. </w:t>
      </w:r>
    </w:p>
  </w:footnote>
  <w:footnote w:id="26">
    <w:p w14:paraId="761E8712" w14:textId="3D3FB433" w:rsidR="00794AF7" w:rsidRPr="00A23643" w:rsidRDefault="00794AF7" w:rsidP="005765FB">
      <w:pPr>
        <w:pStyle w:val="Puslapioinaostekstas"/>
      </w:pPr>
      <w:r w:rsidRPr="00A23643">
        <w:rPr>
          <w:rStyle w:val="Puslapioinaosnuoroda"/>
        </w:rPr>
        <w:footnoteRef/>
      </w:r>
      <w:r w:rsidRPr="00A23643">
        <w:t xml:space="preserve">Plačiau: </w:t>
      </w:r>
      <w:hyperlink r:id="rId9" w:history="1">
        <w:r w:rsidRPr="00A23643">
          <w:rPr>
            <w:rStyle w:val="Hipersaitas"/>
            <w:color w:val="auto"/>
            <w:u w:val="none"/>
          </w:rPr>
          <w:t>https://am.lrv.lt/lt/naujienos/nuo-kitu-metu-nauja-gyventoju-informavimo-tvarka-apie-surenkamas-isrusiuotas-atliekas/</w:t>
        </w:r>
      </w:hyperlink>
      <w:r w:rsidRPr="00A23643">
        <w:t xml:space="preserve"> .</w:t>
      </w:r>
    </w:p>
  </w:footnote>
  <w:footnote w:id="27">
    <w:p w14:paraId="0C30C65D" w14:textId="77777777" w:rsidR="00794AF7" w:rsidRPr="00A23643" w:rsidRDefault="00794AF7" w:rsidP="00794AF7">
      <w:pPr>
        <w:pStyle w:val="Puslapioinaostekstas"/>
      </w:pPr>
      <w:r w:rsidRPr="00A23643">
        <w:rPr>
          <w:rStyle w:val="Puslapioinaosnuoroda"/>
        </w:rPr>
        <w:footnoteRef/>
      </w:r>
      <w:r w:rsidRPr="00A23643">
        <w:t xml:space="preserve"> VPNĮP 6.4 veiksmas.</w:t>
      </w:r>
    </w:p>
  </w:footnote>
  <w:footnote w:id="28">
    <w:p w14:paraId="463684F9" w14:textId="77777777" w:rsidR="00794AF7" w:rsidRPr="00B05D12" w:rsidRDefault="00794AF7" w:rsidP="00794AF7">
      <w:pPr>
        <w:pStyle w:val="Puslapioinaostekstas"/>
        <w:jc w:val="both"/>
        <w:rPr>
          <w:color w:val="000000" w:themeColor="text1"/>
        </w:rPr>
      </w:pPr>
      <w:r w:rsidRPr="00B05D12">
        <w:rPr>
          <w:rStyle w:val="Puslapioinaosnuoroda"/>
          <w:color w:val="000000" w:themeColor="text1"/>
        </w:rPr>
        <w:footnoteRef/>
      </w:r>
      <w:r w:rsidRPr="00B05D12">
        <w:rPr>
          <w:color w:val="000000" w:themeColor="text1"/>
        </w:rPr>
        <w:t xml:space="preserve"> Lietuvos Respublikos aplinkos ministro 2024 m. rugsėjo 9 d. įsakymas Nr. </w:t>
      </w:r>
      <w:hyperlink r:id="rId10" w:history="1">
        <w:r w:rsidRPr="00B05D12">
          <w:rPr>
            <w:rStyle w:val="Hipersaitas"/>
            <w:color w:val="000000" w:themeColor="text1"/>
            <w:u w:val="none"/>
          </w:rPr>
          <w:t>D1-297</w:t>
        </w:r>
      </w:hyperlink>
      <w:r w:rsidRPr="00B05D12">
        <w:rPr>
          <w:color w:val="000000" w:themeColor="text1"/>
        </w:rPr>
        <w:t xml:space="preserve"> „Dėl Lietuvos Respublikos aplinkos ministro 2022 m. liepos 12 d. įsakymo Nr. D1-227 „Dėl 2022–2030 metų plėtros programos valdytojos Lietuvos Respublikos aplinkos ministerijos aplinkos apsaugos ir klimato kaitos valdymo plėtros programos pažangos priemonės Nr. 02-001-06-11-01 „Stiprinti neigiamo poveikio aplinkai prevenciją ir valdymą“ įgyvendinimo“ pakeitimo“.</w:t>
      </w:r>
    </w:p>
  </w:footnote>
  <w:footnote w:id="29">
    <w:p w14:paraId="34981E39" w14:textId="77777777" w:rsidR="00794AF7" w:rsidRPr="00007BF5" w:rsidRDefault="00794AF7" w:rsidP="00794AF7">
      <w:pPr>
        <w:pStyle w:val="Antrats"/>
        <w:tabs>
          <w:tab w:val="left" w:pos="4111"/>
          <w:tab w:val="left" w:pos="6946"/>
        </w:tabs>
        <w:jc w:val="both"/>
        <w:rPr>
          <w:sz w:val="20"/>
        </w:rPr>
      </w:pPr>
      <w:r w:rsidRPr="00007BF5">
        <w:rPr>
          <w:rStyle w:val="Puslapioinaosnuoroda"/>
          <w:sz w:val="20"/>
        </w:rPr>
        <w:footnoteRef/>
      </w:r>
      <w:r>
        <w:rPr>
          <w:rFonts w:eastAsia="Arial Unicode MS" w:cs="Mangal"/>
          <w:kern w:val="1"/>
          <w:sz w:val="20"/>
          <w:lang w:eastAsia="zh-CN" w:bidi="hi-IN"/>
        </w:rPr>
        <w:t>I</w:t>
      </w:r>
      <w:r w:rsidRPr="00007BF5">
        <w:rPr>
          <w:rFonts w:eastAsia="Arial Unicode MS" w:cs="Mangal"/>
          <w:kern w:val="1"/>
          <w:sz w:val="20"/>
          <w:lang w:eastAsia="zh-CN" w:bidi="hi-IN"/>
        </w:rPr>
        <w:t>nformacija paskelbta: https://aaa.lrv.lt/lt/veiklos-sritys/vanduo/kursiu-marios-ir-baltijos-jura/valstybinis-baltijos-juros-ir-kursiu-mariu-monitoringas/kursiu-mariu-ir-baltijos-juros-monitoringo-rezultatai/; https://aaa.lrv.lt/lt/veiklos-sritys/vanduo/upes-ezerai-ir-tvenkiniai/valstybinis-upiu-ezeru-ir-tvenkiniu-monitoringas/ezeru-ir-tvenkiniu-monitoringo-rezultatai/; https://aaa.lrv.lt/lt/veiklos-sritys/vanduo/upes-ezerai-ir-tvenkiniai/valstybinis-upiu-ezeru-ir-tvenkiniu-monitoringas/upiu-monitoringo-rezultatai/.</w:t>
      </w:r>
    </w:p>
  </w:footnote>
  <w:footnote w:id="30">
    <w:p w14:paraId="4ACC3B69" w14:textId="77777777" w:rsidR="00794AF7" w:rsidRPr="00B05D12" w:rsidRDefault="00794AF7" w:rsidP="00794AF7">
      <w:pPr>
        <w:pStyle w:val="Puslapioinaostekstas"/>
        <w:rPr>
          <w:color w:val="000000" w:themeColor="text1"/>
        </w:rPr>
      </w:pPr>
      <w:r w:rsidRPr="00007BF5">
        <w:rPr>
          <w:rStyle w:val="Puslapioinaosnuoroda"/>
        </w:rPr>
        <w:footnoteRef/>
      </w:r>
      <w:r w:rsidRPr="00007BF5">
        <w:t xml:space="preserve"> </w:t>
      </w:r>
      <w:r w:rsidRPr="00B05D12">
        <w:rPr>
          <w:color w:val="000000" w:themeColor="text1"/>
        </w:rPr>
        <w:t xml:space="preserve">Informacija paskelbta: </w:t>
      </w:r>
      <w:r w:rsidRPr="00B05D12">
        <w:rPr>
          <w:rFonts w:eastAsia="Arial Unicode MS" w:cs="Mangal"/>
          <w:color w:val="000000" w:themeColor="text1"/>
          <w:kern w:val="1"/>
          <w:lang w:eastAsia="zh-CN" w:bidi="hi-IN"/>
        </w:rPr>
        <w:t>https://aaa.lrv.lt/lt/veiklos-sritys/teisekuros-poveikio-vertinimas/teisekuros-poveikio-vertinimo-metodines-rekomendacijos-skaiciuokles/.</w:t>
      </w:r>
    </w:p>
  </w:footnote>
  <w:footnote w:id="31">
    <w:p w14:paraId="181008A8" w14:textId="77777777" w:rsidR="00794AF7" w:rsidRPr="00B05D12" w:rsidRDefault="00794AF7" w:rsidP="00794AF7">
      <w:pPr>
        <w:pStyle w:val="Puslapioinaostekstas"/>
        <w:rPr>
          <w:color w:val="000000" w:themeColor="text1"/>
        </w:rPr>
      </w:pPr>
      <w:r w:rsidRPr="00B05D12">
        <w:rPr>
          <w:rStyle w:val="Puslapioinaosnuoroda"/>
          <w:color w:val="000000" w:themeColor="text1"/>
        </w:rPr>
        <w:footnoteRef/>
      </w:r>
      <w:r w:rsidRPr="00B05D12">
        <w:rPr>
          <w:color w:val="000000" w:themeColor="text1"/>
        </w:rPr>
        <w:t xml:space="preserve"> </w:t>
      </w:r>
      <w:r w:rsidRPr="00B05D12">
        <w:rPr>
          <w:rFonts w:eastAsia="Arial Unicode MS" w:cs="Mangal"/>
          <w:color w:val="000000" w:themeColor="text1"/>
          <w:kern w:val="1"/>
          <w:lang w:eastAsia="zh-CN" w:bidi="hi-IN"/>
        </w:rPr>
        <w:t xml:space="preserve"> </w:t>
      </w:r>
      <w:hyperlink r:id="rId11" w:history="1">
        <w:r w:rsidRPr="00B05D12">
          <w:rPr>
            <w:rStyle w:val="Hipersaitas"/>
            <w:rFonts w:eastAsia="Arial Unicode MS" w:cs="Mangal"/>
            <w:color w:val="000000" w:themeColor="text1"/>
            <w:kern w:val="1"/>
            <w:lang w:eastAsia="zh-CN" w:bidi="hi-IN"/>
          </w:rPr>
          <w:t>https://www.gpais.eu/</w:t>
        </w:r>
      </w:hyperlink>
    </w:p>
  </w:footnote>
  <w:footnote w:id="32">
    <w:p w14:paraId="3A28E2E2" w14:textId="77777777" w:rsidR="00794AF7" w:rsidRPr="00B05D12" w:rsidRDefault="00794AF7" w:rsidP="00794AF7">
      <w:pPr>
        <w:pStyle w:val="Puslapioinaostekstas"/>
        <w:rPr>
          <w:color w:val="000000" w:themeColor="text1"/>
        </w:rPr>
      </w:pPr>
      <w:r w:rsidRPr="00B05D12">
        <w:rPr>
          <w:rStyle w:val="Puslapioinaosnuoroda"/>
          <w:color w:val="000000" w:themeColor="text1"/>
        </w:rPr>
        <w:footnoteRef/>
      </w:r>
      <w:r w:rsidRPr="00B05D12">
        <w:rPr>
          <w:color w:val="000000" w:themeColor="text1"/>
        </w:rPr>
        <w:t xml:space="preserve"> Dokumentas </w:t>
      </w:r>
      <w:r w:rsidRPr="00B05D12">
        <w:rPr>
          <w:color w:val="000000" w:themeColor="text1"/>
          <w:szCs w:val="24"/>
        </w:rPr>
        <w:t xml:space="preserve">patvirtintas AAD direktoriaus 2024 m. rugpjūčio 7 d. įsakymu Nr. AD1-271, nuoroda į dokumentą: </w:t>
      </w:r>
      <w:hyperlink r:id="rId12" w:history="1">
        <w:r w:rsidRPr="00B05D12">
          <w:rPr>
            <w:rStyle w:val="Hipersaitas"/>
            <w:color w:val="000000" w:themeColor="text1"/>
            <w:szCs w:val="24"/>
            <w:u w:val="none"/>
          </w:rPr>
          <w:t>https://aad.lrv.lt/lt/struktura-ir-kontaktine-informacija/asmenu-aptarnavimas/</w:t>
        </w:r>
      </w:hyperlink>
      <w:r w:rsidRPr="00B05D12">
        <w:rPr>
          <w:color w:val="000000" w:themeColor="text1"/>
          <w:szCs w:val="24"/>
        </w:rPr>
        <w:t>.</w:t>
      </w:r>
    </w:p>
  </w:footnote>
  <w:footnote w:id="33">
    <w:p w14:paraId="4D94C760" w14:textId="77777777" w:rsidR="00794AF7" w:rsidRPr="00B05D12" w:rsidRDefault="00794AF7" w:rsidP="00794AF7">
      <w:pPr>
        <w:pStyle w:val="Puslapioinaostekstas"/>
        <w:rPr>
          <w:color w:val="000000" w:themeColor="text1"/>
        </w:rPr>
      </w:pPr>
      <w:r w:rsidRPr="00B05D12">
        <w:rPr>
          <w:rStyle w:val="Puslapioinaosnuoroda"/>
          <w:color w:val="000000" w:themeColor="text1"/>
        </w:rPr>
        <w:footnoteRef/>
      </w:r>
      <w:r w:rsidRPr="00B05D12">
        <w:rPr>
          <w:color w:val="000000" w:themeColor="text1"/>
        </w:rPr>
        <w:t xml:space="preserve"> Dokumentas </w:t>
      </w:r>
      <w:r w:rsidRPr="00B05D12">
        <w:rPr>
          <w:color w:val="000000" w:themeColor="text1"/>
          <w:szCs w:val="24"/>
        </w:rPr>
        <w:t>patvirtintas AAD direktoriaus 2024 rugpjūčio 29 d. įsakymu Nr. AD1-282.</w:t>
      </w:r>
    </w:p>
  </w:footnote>
  <w:footnote w:id="34">
    <w:p w14:paraId="5FB18E75" w14:textId="77777777" w:rsidR="00794AF7" w:rsidRPr="00B05D12" w:rsidRDefault="00794AF7" w:rsidP="00794AF7">
      <w:pPr>
        <w:pStyle w:val="Puslapioinaostekstas"/>
        <w:rPr>
          <w:color w:val="000000" w:themeColor="text1"/>
        </w:rPr>
      </w:pPr>
      <w:r w:rsidRPr="00B05D12">
        <w:rPr>
          <w:rStyle w:val="Puslapioinaosnuoroda"/>
          <w:color w:val="000000" w:themeColor="text1"/>
        </w:rPr>
        <w:footnoteRef/>
      </w:r>
      <w:r w:rsidRPr="00B05D12">
        <w:rPr>
          <w:color w:val="000000" w:themeColor="text1"/>
        </w:rPr>
        <w:t xml:space="preserve"> Dokumentas </w:t>
      </w:r>
      <w:r w:rsidRPr="00B05D12">
        <w:rPr>
          <w:color w:val="000000" w:themeColor="text1"/>
          <w:szCs w:val="24"/>
        </w:rPr>
        <w:t>patvirtintas AAD direktoriaus 2024 m. rugsėjo 9 d. įsakymu Nr. AD1-290</w:t>
      </w:r>
      <w:r w:rsidRPr="00B05D12">
        <w:rPr>
          <w:color w:val="000000" w:themeColor="text1"/>
        </w:rPr>
        <w:t xml:space="preserve">: </w:t>
      </w:r>
      <w:hyperlink r:id="rId13" w:history="1">
        <w:r w:rsidRPr="00B05D12">
          <w:rPr>
            <w:rStyle w:val="Hipersaitas"/>
            <w:color w:val="000000" w:themeColor="text1"/>
            <w:szCs w:val="24"/>
            <w:u w:val="none"/>
          </w:rPr>
          <w:t>https://aad.lrv.lt/lt/administracine-informacija/planavimo-dokumentai/ilgalaike-veiklos-strategija/</w:t>
        </w:r>
      </w:hyperlink>
    </w:p>
  </w:footnote>
  <w:footnote w:id="35">
    <w:p w14:paraId="39B2FD84" w14:textId="77777777" w:rsidR="00794AF7" w:rsidRPr="00217D1D" w:rsidRDefault="00794AF7" w:rsidP="00794AF7">
      <w:pPr>
        <w:pStyle w:val="Puslapioinaostekstas"/>
        <w:rPr>
          <w:lang w:val="en-US"/>
        </w:rPr>
      </w:pPr>
      <w:r>
        <w:rPr>
          <w:rStyle w:val="Puslapioinaosnuoroda"/>
        </w:rPr>
        <w:footnoteRef/>
      </w:r>
      <w:r>
        <w:t xml:space="preserve">Žr. Tarptautinių organizacijų sąvadą,  </w:t>
      </w:r>
      <w:r w:rsidRPr="00217D1D">
        <w:t>https://am.lrv.lt/lt/veiklos-sritys-1/es-ir-tarptautinis-bendradarbiavimas/tarptautinis-bendradarbiavimas/tarptautines-organizacijos-1/</w:t>
      </w:r>
    </w:p>
  </w:footnote>
  <w:footnote w:id="36">
    <w:p w14:paraId="22B470B8" w14:textId="77777777" w:rsidR="00794AF7" w:rsidRPr="00980B29" w:rsidRDefault="00794AF7" w:rsidP="00980B29">
      <w:pPr>
        <w:pStyle w:val="Puslapioinaostekstas"/>
        <w:rPr>
          <w:color w:val="000000" w:themeColor="text1"/>
        </w:rPr>
      </w:pPr>
      <w:r>
        <w:rPr>
          <w:rStyle w:val="Puslapioinaosnuoroda"/>
        </w:rPr>
        <w:footnoteRef/>
      </w:r>
      <w:r>
        <w:t xml:space="preserve"> </w:t>
      </w:r>
      <w:r w:rsidRPr="00980B29">
        <w:rPr>
          <w:color w:val="000000" w:themeColor="text1"/>
        </w:rPr>
        <w:t xml:space="preserve">Lietuvos Respublikos Vyriausybės 2024 m. sausio 17 d. nutarimas Nr. </w:t>
      </w:r>
      <w:hyperlink r:id="rId14" w:history="1">
        <w:r w:rsidRPr="00980B29">
          <w:rPr>
            <w:rStyle w:val="Hipersaitas"/>
            <w:color w:val="000000" w:themeColor="text1"/>
            <w:u w:val="none"/>
          </w:rPr>
          <w:t>63</w:t>
        </w:r>
      </w:hyperlink>
      <w:r w:rsidRPr="00980B29">
        <w:rPr>
          <w:color w:val="000000" w:themeColor="text1"/>
        </w:rPr>
        <w:t xml:space="preserve"> „Dėl Lietuvos Respublikos Vyriausybės 2003 m. vasario 26 d. nutarimo Nr. 276 „Dėl Numatomo teisinio reguliavimo poveikio vertinimo metodikos patvirtinimo“ pakeitimo“.</w:t>
      </w:r>
    </w:p>
  </w:footnote>
  <w:footnote w:id="37">
    <w:p w14:paraId="7F550C6B" w14:textId="5DD49BA7" w:rsidR="00794AF7" w:rsidRPr="00980B29" w:rsidRDefault="00794AF7" w:rsidP="00980B29">
      <w:pPr>
        <w:pStyle w:val="Puslapioinaostekstas"/>
        <w:rPr>
          <w:color w:val="000000" w:themeColor="text1"/>
        </w:rPr>
      </w:pPr>
      <w:r w:rsidRPr="00980B29">
        <w:rPr>
          <w:rStyle w:val="Puslapioinaosnuoroda"/>
          <w:color w:val="000000" w:themeColor="text1"/>
        </w:rPr>
        <w:footnoteRef/>
      </w:r>
      <w:r w:rsidRPr="00980B29">
        <w:rPr>
          <w:color w:val="000000" w:themeColor="text1"/>
        </w:rPr>
        <w:t xml:space="preserve">Plačiau: </w:t>
      </w:r>
      <w:hyperlink r:id="rId15" w:tgtFrame="_blank" w:history="1">
        <w:r w:rsidRPr="00980B29">
          <w:rPr>
            <w:rStyle w:val="Hipersaitas"/>
            <w:color w:val="000000" w:themeColor="text1"/>
            <w:u w:val="none"/>
          </w:rPr>
          <w:t>https://am.lrv.lt/lt/naujienos/pateikti-siulymai-kaip-issamiai-reglamentuoti-teisekuros-poveikio-aplinkai-ir-klimato-kaitai-vertinima/</w:t>
        </w:r>
      </w:hyperlink>
      <w:r w:rsidRPr="00980B29">
        <w:rPr>
          <w:rStyle w:val="Hipersaitas"/>
          <w:color w:val="000000" w:themeColor="text1"/>
          <w:u w:val="none"/>
        </w:rPr>
        <w:t>.</w:t>
      </w:r>
    </w:p>
  </w:footnote>
  <w:footnote w:id="38">
    <w:p w14:paraId="7CCA734E" w14:textId="40643833" w:rsidR="00794AF7" w:rsidRPr="00980B29" w:rsidRDefault="00794AF7" w:rsidP="00980B29">
      <w:pPr>
        <w:pStyle w:val="Puslapioinaostekstas"/>
        <w:rPr>
          <w:color w:val="000000" w:themeColor="text1"/>
        </w:rPr>
      </w:pPr>
      <w:r w:rsidRPr="00980B29">
        <w:rPr>
          <w:rStyle w:val="Puslapioinaosnuoroda"/>
          <w:color w:val="000000" w:themeColor="text1"/>
        </w:rPr>
        <w:footnoteRef/>
      </w:r>
      <w:r w:rsidRPr="00980B29">
        <w:rPr>
          <w:color w:val="000000" w:themeColor="text1"/>
        </w:rPr>
        <w:t xml:space="preserve"> Plačiau: </w:t>
      </w:r>
      <w:hyperlink r:id="rId16" w:history="1">
        <w:r w:rsidRPr="00980B29">
          <w:rPr>
            <w:rStyle w:val="Hipersaitas"/>
            <w:color w:val="000000" w:themeColor="text1"/>
            <w:u w:val="none"/>
          </w:rPr>
          <w:t>https://am.lrv.lt/lt/naujienos/sudarytos-salygos-efektyviau-ir-objektyviau-atlikti-poveikio-aplinkai-ir-klimato-kaitai-vertinima-rengiant-teises-aktus/</w:t>
        </w:r>
      </w:hyperlink>
      <w:r w:rsidRPr="00980B29">
        <w:rPr>
          <w:color w:val="000000" w:themeColor="text1"/>
        </w:rPr>
        <w:t xml:space="preserve">. </w:t>
      </w:r>
    </w:p>
  </w:footnote>
  <w:footnote w:id="39">
    <w:p w14:paraId="7DB68313" w14:textId="77777777" w:rsidR="00794AF7" w:rsidRPr="00980B29" w:rsidRDefault="00794AF7" w:rsidP="00794AF7">
      <w:pPr>
        <w:pStyle w:val="Puslapioinaostekstas"/>
        <w:rPr>
          <w:color w:val="000000" w:themeColor="text1"/>
        </w:rPr>
      </w:pPr>
      <w:r w:rsidRPr="00980B29">
        <w:rPr>
          <w:rStyle w:val="Puslapioinaosnuoroda"/>
          <w:color w:val="000000" w:themeColor="text1"/>
        </w:rPr>
        <w:footnoteRef/>
      </w:r>
      <w:r w:rsidRPr="00980B29">
        <w:rPr>
          <w:color w:val="000000" w:themeColor="text1"/>
        </w:rPr>
        <w:t xml:space="preserve"> Lietuvos Respublikos aplinkos ministro 2024 m. vasario 27 d. įsakymas Nr. </w:t>
      </w:r>
      <w:hyperlink r:id="rId17" w:history="1">
        <w:r w:rsidRPr="00980B29">
          <w:rPr>
            <w:rStyle w:val="Hipersaitas"/>
            <w:color w:val="000000" w:themeColor="text1"/>
            <w:u w:val="none"/>
          </w:rPr>
          <w:t>D1-57</w:t>
        </w:r>
      </w:hyperlink>
      <w:r w:rsidRPr="00980B29">
        <w:rPr>
          <w:color w:val="000000" w:themeColor="text1"/>
        </w:rPr>
        <w:t xml:space="preserve"> „Dėl Teisėkūros poveikio aplinkai ir klimato kaitai (</w:t>
      </w:r>
      <w:r w:rsidRPr="00980B29">
        <w:rPr>
          <w:i/>
          <w:color w:val="000000" w:themeColor="text1"/>
        </w:rPr>
        <w:t>ex ante</w:t>
      </w:r>
      <w:r w:rsidRPr="00980B29">
        <w:rPr>
          <w:color w:val="000000" w:themeColor="text1"/>
        </w:rPr>
        <w:t>) vertinimo tvarkos aprašo patvirtinimo“.</w:t>
      </w:r>
    </w:p>
  </w:footnote>
  <w:footnote w:id="40">
    <w:p w14:paraId="5DCF66F6" w14:textId="77777777" w:rsidR="00794AF7" w:rsidRPr="00B05D12" w:rsidRDefault="00794AF7" w:rsidP="00794AF7">
      <w:pPr>
        <w:pStyle w:val="Puslapioinaostekstas"/>
        <w:rPr>
          <w:color w:val="000000" w:themeColor="text1"/>
        </w:rPr>
      </w:pPr>
      <w:r w:rsidRPr="00B05D12">
        <w:rPr>
          <w:rStyle w:val="Puslapioinaosnuoroda"/>
          <w:color w:val="000000" w:themeColor="text1"/>
        </w:rPr>
        <w:footnoteRef/>
      </w:r>
      <w:r w:rsidRPr="00B05D12">
        <w:rPr>
          <w:color w:val="000000" w:themeColor="text1"/>
        </w:rPr>
        <w:t xml:space="preserve"> </w:t>
      </w:r>
      <w:r w:rsidRPr="00B05D12">
        <w:rPr>
          <w:rFonts w:eastAsia="SimSun" w:cs="Lucida Sans"/>
          <w:color w:val="000000" w:themeColor="text1"/>
          <w:kern w:val="1"/>
          <w:lang w:eastAsia="zh-CN" w:bidi="hi-IN"/>
        </w:rPr>
        <w:t xml:space="preserve">Plačiau : </w:t>
      </w:r>
      <w:hyperlink r:id="rId18" w:tgtFrame="_blank" w:history="1">
        <w:r w:rsidRPr="00B05D12">
          <w:rPr>
            <w:rFonts w:eastAsia="SimSun" w:cs="Lucida Sans"/>
            <w:color w:val="000000" w:themeColor="text1"/>
            <w:kern w:val="1"/>
            <w:lang w:eastAsia="zh-CN" w:bidi="hi-IN"/>
          </w:rPr>
          <w:t>https://am.lrv.lt/lt/lietuvos-savivaldybiu-aplinkosaugos-reitingas-puslapis/</w:t>
        </w:r>
      </w:hyperlink>
    </w:p>
  </w:footnote>
  <w:footnote w:id="41">
    <w:p w14:paraId="78ADDD54" w14:textId="77777777" w:rsidR="00794AF7" w:rsidRPr="00B05D12" w:rsidRDefault="00794AF7" w:rsidP="00794AF7">
      <w:pPr>
        <w:jc w:val="both"/>
        <w:rPr>
          <w:color w:val="000000" w:themeColor="text1"/>
          <w:sz w:val="20"/>
        </w:rPr>
      </w:pPr>
      <w:r w:rsidRPr="00B05D12">
        <w:rPr>
          <w:rStyle w:val="Puslapioinaosnuoroda"/>
          <w:color w:val="000000" w:themeColor="text1"/>
          <w:sz w:val="20"/>
        </w:rPr>
        <w:footnoteRef/>
      </w:r>
      <w:r w:rsidRPr="00B05D12">
        <w:rPr>
          <w:color w:val="000000" w:themeColor="text1"/>
          <w:sz w:val="20"/>
        </w:rPr>
        <w:t xml:space="preserve"> Šaltinis: </w:t>
      </w:r>
      <w:hyperlink r:id="rId19" w:tgtFrame="_blank" w:tooltip="https://epi.yale.edu/measure/2024/epi" w:history="1">
        <w:r w:rsidRPr="00B05D12">
          <w:rPr>
            <w:rStyle w:val="Hipersaitas"/>
            <w:color w:val="000000" w:themeColor="text1"/>
            <w:sz w:val="20"/>
            <w:u w:val="none"/>
          </w:rPr>
          <w:t>https://epi.yale.edu/measure/2024/EPI</w:t>
        </w:r>
      </w:hyperlink>
    </w:p>
  </w:footnote>
  <w:footnote w:id="42">
    <w:p w14:paraId="4110EA48" w14:textId="77777777" w:rsidR="00794AF7" w:rsidRPr="009A1890" w:rsidRDefault="00794AF7" w:rsidP="00794AF7">
      <w:pPr>
        <w:pStyle w:val="Puslapioinaostekstas"/>
        <w:jc w:val="both"/>
      </w:pPr>
      <w:r w:rsidRPr="00B05D12">
        <w:rPr>
          <w:rStyle w:val="Puslapioinaosnuoroda"/>
          <w:color w:val="000000" w:themeColor="text1"/>
        </w:rPr>
        <w:footnoteRef/>
      </w:r>
      <w:r w:rsidRPr="00B05D12">
        <w:rPr>
          <w:rFonts w:eastAsia="Arial Unicode MS" w:cs="Mangal"/>
          <w:color w:val="000000" w:themeColor="text1"/>
          <w:kern w:val="1"/>
          <w:lang w:eastAsia="zh-CN" w:bidi="hi-IN"/>
        </w:rPr>
        <w:t>Rodiklio a</w:t>
      </w:r>
      <w:r w:rsidRPr="00B05D12">
        <w:rPr>
          <w:rFonts w:eastAsia="Calibri"/>
          <w:color w:val="000000" w:themeColor="text1"/>
          <w:lang w:eastAsia="zh-CN" w:bidi="hi-IN"/>
        </w:rPr>
        <w:t>pibrėžtis pateikta Vyriausybės 2022 m. gegužės 18 d. nutarime Nr. 509 „</w:t>
      </w:r>
      <w:r w:rsidRPr="00B05D12">
        <w:rPr>
          <w:caps/>
          <w:color w:val="000000" w:themeColor="text1"/>
          <w:lang w:bidi="hi-IN"/>
        </w:rPr>
        <w:t>D</w:t>
      </w:r>
      <w:r w:rsidRPr="00B05D12">
        <w:rPr>
          <w:color w:val="000000" w:themeColor="text1"/>
          <w:lang w:bidi="hi-IN"/>
        </w:rPr>
        <w:t xml:space="preserve">ėl valstybės valdomų </w:t>
      </w:r>
      <w:r w:rsidRPr="009A1890">
        <w:rPr>
          <w:color w:val="000000"/>
          <w:lang w:bidi="hi-IN"/>
        </w:rPr>
        <w:t>įmonių siektinų pagrindinių finansinių veiklos rodiklių 2022–2024 metų laikotarpiu patvirtinimo“.</w:t>
      </w:r>
    </w:p>
    <w:p w14:paraId="40F8B548" w14:textId="77777777" w:rsidR="00794AF7" w:rsidRPr="009A1890" w:rsidRDefault="00794AF7" w:rsidP="00794AF7">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389189"/>
      <w:docPartObj>
        <w:docPartGallery w:val="Page Numbers (Top of Page)"/>
        <w:docPartUnique/>
      </w:docPartObj>
    </w:sdtPr>
    <w:sdtEndPr>
      <w:rPr>
        <w:noProof/>
      </w:rPr>
    </w:sdtEndPr>
    <w:sdtContent>
      <w:p w14:paraId="3E15D575" w14:textId="23E900C4" w:rsidR="00E01C22" w:rsidRDefault="00E01C22">
        <w:pPr>
          <w:pStyle w:val="Antrats"/>
          <w:jc w:val="center"/>
        </w:pPr>
        <w:r>
          <w:fldChar w:fldCharType="begin"/>
        </w:r>
        <w:r>
          <w:instrText xml:space="preserve"> PAGE   \* MERGEFORMAT </w:instrText>
        </w:r>
        <w:r>
          <w:fldChar w:fldCharType="separate"/>
        </w:r>
        <w:r w:rsidR="00D01AF1">
          <w:rPr>
            <w:noProof/>
          </w:rPr>
          <w:t>7</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864913"/>
      <w:docPartObj>
        <w:docPartGallery w:val="Page Numbers (Top of Page)"/>
        <w:docPartUnique/>
      </w:docPartObj>
    </w:sdtPr>
    <w:sdtEndPr/>
    <w:sdtContent>
      <w:p w14:paraId="645F99B5" w14:textId="6BDFFA8A" w:rsidR="00E01C22" w:rsidRDefault="00E01C22">
        <w:pPr>
          <w:pStyle w:val="Antrats"/>
          <w:jc w:val="center"/>
        </w:pPr>
        <w:r>
          <w:fldChar w:fldCharType="begin"/>
        </w:r>
        <w:r>
          <w:instrText>PAGE   \* MERGEFORMAT</w:instrText>
        </w:r>
        <w:r>
          <w:fldChar w:fldCharType="separate"/>
        </w:r>
        <w:r w:rsidR="00050B91">
          <w:rPr>
            <w:noProof/>
          </w:rPr>
          <w:t>24</w:t>
        </w:r>
        <w:r>
          <w:fldChar w:fldCharType="end"/>
        </w:r>
      </w:p>
    </w:sdtContent>
  </w:sdt>
  <w:p w14:paraId="533A81C3" w14:textId="797EC6F6" w:rsidR="00E01C22" w:rsidRDefault="00E01C22">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742960"/>
      <w:docPartObj>
        <w:docPartGallery w:val="Page Numbers (Top of Page)"/>
        <w:docPartUnique/>
      </w:docPartObj>
    </w:sdtPr>
    <w:sdtEndPr>
      <w:rPr>
        <w:noProof/>
      </w:rPr>
    </w:sdtEndPr>
    <w:sdtContent>
      <w:p w14:paraId="2D08B945" w14:textId="4725200D" w:rsidR="00E01C22" w:rsidRDefault="00E01C22">
        <w:pPr>
          <w:pStyle w:val="Antrats"/>
          <w:jc w:val="center"/>
        </w:pPr>
        <w:r>
          <w:fldChar w:fldCharType="begin"/>
        </w:r>
        <w:r>
          <w:instrText xml:space="preserve"> PAGE   \* MERGEFORMAT </w:instrText>
        </w:r>
        <w:r>
          <w:fldChar w:fldCharType="separate"/>
        </w:r>
        <w:r w:rsidR="00D01AF1">
          <w:rPr>
            <w:noProof/>
          </w:rPr>
          <w:t>15</w:t>
        </w:r>
        <w:r>
          <w:rPr>
            <w:noProof/>
          </w:rPr>
          <w:fldChar w:fldCharType="end"/>
        </w:r>
      </w:p>
    </w:sdtContent>
  </w:sdt>
  <w:p w14:paraId="3BF8BB34" w14:textId="77777777" w:rsidR="00E01C22" w:rsidRDefault="00E01C2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5A1"/>
    <w:multiLevelType w:val="hybridMultilevel"/>
    <w:tmpl w:val="D0B2E16E"/>
    <w:lvl w:ilvl="0" w:tplc="F808021E">
      <w:start w:val="1"/>
      <w:numFmt w:val="bullet"/>
      <w:lvlText w:val=""/>
      <w:lvlJc w:val="left"/>
      <w:pPr>
        <w:ind w:left="720" w:hanging="360"/>
      </w:pPr>
      <w:rPr>
        <w:rFonts w:ascii="Wingdings" w:hAnsi="Wingdings" w:hint="default"/>
        <w:color w:val="00B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A6858FD"/>
    <w:multiLevelType w:val="multilevel"/>
    <w:tmpl w:val="61C4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A67E3"/>
    <w:multiLevelType w:val="multilevel"/>
    <w:tmpl w:val="6D2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30AE7"/>
    <w:multiLevelType w:val="multilevel"/>
    <w:tmpl w:val="142C6342"/>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start w:val="2"/>
      <w:numFmt w:val="decimal"/>
      <w:lvlText w:val="%2"/>
      <w:lvlJc w:val="left"/>
      <w:pPr>
        <w:ind w:left="1440" w:hanging="360"/>
      </w:pPr>
      <w:rPr>
        <w:rFonts w:eastAsiaTheme="minorEastAsia"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91D9C"/>
    <w:multiLevelType w:val="multilevel"/>
    <w:tmpl w:val="897E5208"/>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226D22"/>
    <w:multiLevelType w:val="multilevel"/>
    <w:tmpl w:val="F4EA5A4A"/>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3548F1"/>
    <w:multiLevelType w:val="hybridMultilevel"/>
    <w:tmpl w:val="F3B4F35C"/>
    <w:lvl w:ilvl="0" w:tplc="76CAA4C0">
      <w:start w:val="2"/>
      <w:numFmt w:val="bullet"/>
      <w:lvlText w:val="-"/>
      <w:lvlJc w:val="left"/>
      <w:pPr>
        <w:ind w:left="927" w:hanging="360"/>
      </w:pPr>
      <w:rPr>
        <w:rFonts w:ascii="Times New Roman" w:eastAsia="Arial Unicode MS"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7" w15:restartNumberingAfterBreak="0">
    <w:nsid w:val="3EA20166"/>
    <w:multiLevelType w:val="multilevel"/>
    <w:tmpl w:val="4C327EFC"/>
    <w:lvl w:ilvl="0">
      <w:start w:val="807"/>
      <w:numFmt w:val="bullet"/>
      <w:lvlText w:val="-"/>
      <w:lvlJc w:val="left"/>
      <w:pPr>
        <w:tabs>
          <w:tab w:val="num" w:pos="720"/>
        </w:tabs>
        <w:ind w:left="720" w:hanging="360"/>
      </w:pPr>
      <w:rPr>
        <w:rFonts w:ascii="Times New Roman" w:eastAsia="Times New Roman" w:hAnsi="Times New Roman" w:cs="Times New Roman" w:hint="default"/>
        <w:color w:val="00000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656248"/>
    <w:multiLevelType w:val="multilevel"/>
    <w:tmpl w:val="3E2A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F3A15"/>
    <w:multiLevelType w:val="hybridMultilevel"/>
    <w:tmpl w:val="E83246BE"/>
    <w:lvl w:ilvl="0" w:tplc="5082DCBE">
      <w:start w:val="807"/>
      <w:numFmt w:val="bullet"/>
      <w:lvlText w:val="-"/>
      <w:lvlJc w:val="left"/>
      <w:pPr>
        <w:ind w:left="1080" w:hanging="360"/>
      </w:pPr>
      <w:rPr>
        <w:rFonts w:ascii="Times New Roman" w:eastAsia="Times New Roman" w:hAnsi="Times New Roman" w:cs="Times New Roman" w:hint="default"/>
        <w:color w:val="00000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62A07240"/>
    <w:multiLevelType w:val="hybridMultilevel"/>
    <w:tmpl w:val="6ACC8F9C"/>
    <w:lvl w:ilvl="0" w:tplc="653C452E">
      <w:start w:val="2"/>
      <w:numFmt w:val="bullet"/>
      <w:lvlText w:val="-"/>
      <w:lvlJc w:val="left"/>
      <w:pPr>
        <w:ind w:left="720" w:hanging="360"/>
      </w:pPr>
      <w:rPr>
        <w:rFonts w:ascii="Times New Roman" w:eastAsia="Arial Unicode M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17F64B5"/>
    <w:multiLevelType w:val="multilevel"/>
    <w:tmpl w:val="8DA4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701539"/>
    <w:multiLevelType w:val="multilevel"/>
    <w:tmpl w:val="DDAA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6A14AF"/>
    <w:multiLevelType w:val="multilevel"/>
    <w:tmpl w:val="D298CB46"/>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start w:val="3"/>
      <w:numFmt w:val="decimal"/>
      <w:lvlText w:val="%2"/>
      <w:lvlJc w:val="left"/>
      <w:pPr>
        <w:ind w:left="6598" w:hanging="360"/>
      </w:pPr>
      <w:rPr>
        <w:rFonts w:eastAsiaTheme="minorEastAs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602072">
    <w:abstractNumId w:val="3"/>
  </w:num>
  <w:num w:numId="2" w16cid:durableId="2121759104">
    <w:abstractNumId w:val="13"/>
  </w:num>
  <w:num w:numId="3" w16cid:durableId="278033476">
    <w:abstractNumId w:val="4"/>
  </w:num>
  <w:num w:numId="4" w16cid:durableId="694303769">
    <w:abstractNumId w:val="5"/>
  </w:num>
  <w:num w:numId="5" w16cid:durableId="1981038753">
    <w:abstractNumId w:val="1"/>
  </w:num>
  <w:num w:numId="6" w16cid:durableId="1788162291">
    <w:abstractNumId w:val="0"/>
  </w:num>
  <w:num w:numId="7" w16cid:durableId="733285682">
    <w:abstractNumId w:val="6"/>
  </w:num>
  <w:num w:numId="8" w16cid:durableId="279342316">
    <w:abstractNumId w:val="10"/>
  </w:num>
  <w:num w:numId="9" w16cid:durableId="1843736187">
    <w:abstractNumId w:val="12"/>
  </w:num>
  <w:num w:numId="10" w16cid:durableId="2008553934">
    <w:abstractNumId w:val="8"/>
  </w:num>
  <w:num w:numId="11" w16cid:durableId="574776406">
    <w:abstractNumId w:val="2"/>
  </w:num>
  <w:num w:numId="12" w16cid:durableId="905066286">
    <w:abstractNumId w:val="11"/>
  </w:num>
  <w:num w:numId="13" w16cid:durableId="1926914481">
    <w:abstractNumId w:val="7"/>
  </w:num>
  <w:num w:numId="14" w16cid:durableId="44060786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AD1"/>
    <w:rsid w:val="00000318"/>
    <w:rsid w:val="00000340"/>
    <w:rsid w:val="00000548"/>
    <w:rsid w:val="000005CD"/>
    <w:rsid w:val="0000087D"/>
    <w:rsid w:val="00000E99"/>
    <w:rsid w:val="000012A1"/>
    <w:rsid w:val="00001C20"/>
    <w:rsid w:val="00001CBD"/>
    <w:rsid w:val="00001D73"/>
    <w:rsid w:val="000028E7"/>
    <w:rsid w:val="00002B55"/>
    <w:rsid w:val="0000332E"/>
    <w:rsid w:val="00003341"/>
    <w:rsid w:val="00003590"/>
    <w:rsid w:val="00003ADF"/>
    <w:rsid w:val="00003B48"/>
    <w:rsid w:val="00003F00"/>
    <w:rsid w:val="000042DA"/>
    <w:rsid w:val="00004713"/>
    <w:rsid w:val="0000486D"/>
    <w:rsid w:val="0000496D"/>
    <w:rsid w:val="00004BA2"/>
    <w:rsid w:val="00004D4D"/>
    <w:rsid w:val="0000503E"/>
    <w:rsid w:val="00005045"/>
    <w:rsid w:val="00005126"/>
    <w:rsid w:val="0000531F"/>
    <w:rsid w:val="0000541A"/>
    <w:rsid w:val="0000558D"/>
    <w:rsid w:val="000055BE"/>
    <w:rsid w:val="000059F6"/>
    <w:rsid w:val="00006312"/>
    <w:rsid w:val="00006406"/>
    <w:rsid w:val="00006BEE"/>
    <w:rsid w:val="000070F4"/>
    <w:rsid w:val="0000710B"/>
    <w:rsid w:val="000072F9"/>
    <w:rsid w:val="00007302"/>
    <w:rsid w:val="00007497"/>
    <w:rsid w:val="000074C0"/>
    <w:rsid w:val="000075F1"/>
    <w:rsid w:val="000076D6"/>
    <w:rsid w:val="00007ABF"/>
    <w:rsid w:val="00007BF5"/>
    <w:rsid w:val="00007FCE"/>
    <w:rsid w:val="0001002F"/>
    <w:rsid w:val="00010430"/>
    <w:rsid w:val="000109F7"/>
    <w:rsid w:val="00010B78"/>
    <w:rsid w:val="00010EA9"/>
    <w:rsid w:val="000110D7"/>
    <w:rsid w:val="0001117E"/>
    <w:rsid w:val="0001162F"/>
    <w:rsid w:val="00011978"/>
    <w:rsid w:val="00011CFD"/>
    <w:rsid w:val="00012161"/>
    <w:rsid w:val="00012315"/>
    <w:rsid w:val="000123B8"/>
    <w:rsid w:val="000123CA"/>
    <w:rsid w:val="0001253B"/>
    <w:rsid w:val="000127F5"/>
    <w:rsid w:val="00012A7E"/>
    <w:rsid w:val="00012AC2"/>
    <w:rsid w:val="00012EB3"/>
    <w:rsid w:val="00013233"/>
    <w:rsid w:val="000132D7"/>
    <w:rsid w:val="0001348C"/>
    <w:rsid w:val="000135BE"/>
    <w:rsid w:val="00014141"/>
    <w:rsid w:val="0001448C"/>
    <w:rsid w:val="0001492A"/>
    <w:rsid w:val="00014B3F"/>
    <w:rsid w:val="00014CAD"/>
    <w:rsid w:val="00014E6F"/>
    <w:rsid w:val="00015401"/>
    <w:rsid w:val="00015860"/>
    <w:rsid w:val="000158AA"/>
    <w:rsid w:val="00016028"/>
    <w:rsid w:val="00016131"/>
    <w:rsid w:val="000161C1"/>
    <w:rsid w:val="00016E95"/>
    <w:rsid w:val="00016ED3"/>
    <w:rsid w:val="0001714C"/>
    <w:rsid w:val="0001721E"/>
    <w:rsid w:val="0001729F"/>
    <w:rsid w:val="0001730C"/>
    <w:rsid w:val="000176B8"/>
    <w:rsid w:val="000178EB"/>
    <w:rsid w:val="00017A4D"/>
    <w:rsid w:val="0001F0AF"/>
    <w:rsid w:val="00021236"/>
    <w:rsid w:val="000213BA"/>
    <w:rsid w:val="000213FD"/>
    <w:rsid w:val="00021696"/>
    <w:rsid w:val="00021A9F"/>
    <w:rsid w:val="000229CA"/>
    <w:rsid w:val="00022B42"/>
    <w:rsid w:val="000235B0"/>
    <w:rsid w:val="000237B5"/>
    <w:rsid w:val="00023930"/>
    <w:rsid w:val="00023944"/>
    <w:rsid w:val="00023E97"/>
    <w:rsid w:val="00023F53"/>
    <w:rsid w:val="00024088"/>
    <w:rsid w:val="00024728"/>
    <w:rsid w:val="00024DE1"/>
    <w:rsid w:val="00024FE0"/>
    <w:rsid w:val="00025131"/>
    <w:rsid w:val="00025191"/>
    <w:rsid w:val="0002536A"/>
    <w:rsid w:val="0002558C"/>
    <w:rsid w:val="0002574B"/>
    <w:rsid w:val="00025C2B"/>
    <w:rsid w:val="00025C9E"/>
    <w:rsid w:val="00025D5D"/>
    <w:rsid w:val="000262BD"/>
    <w:rsid w:val="000264E1"/>
    <w:rsid w:val="0002650E"/>
    <w:rsid w:val="00026960"/>
    <w:rsid w:val="000269D6"/>
    <w:rsid w:val="00026EA6"/>
    <w:rsid w:val="000271B3"/>
    <w:rsid w:val="00027467"/>
    <w:rsid w:val="00027550"/>
    <w:rsid w:val="00027E82"/>
    <w:rsid w:val="0003008F"/>
    <w:rsid w:val="000300CB"/>
    <w:rsid w:val="00030175"/>
    <w:rsid w:val="00030E58"/>
    <w:rsid w:val="00030E68"/>
    <w:rsid w:val="000312E8"/>
    <w:rsid w:val="0003177E"/>
    <w:rsid w:val="00031A85"/>
    <w:rsid w:val="00031D5F"/>
    <w:rsid w:val="00031F34"/>
    <w:rsid w:val="00031F84"/>
    <w:rsid w:val="00031FB9"/>
    <w:rsid w:val="00032105"/>
    <w:rsid w:val="000326DF"/>
    <w:rsid w:val="00032856"/>
    <w:rsid w:val="00032A80"/>
    <w:rsid w:val="00032CD4"/>
    <w:rsid w:val="00032F2E"/>
    <w:rsid w:val="00032FBE"/>
    <w:rsid w:val="00033658"/>
    <w:rsid w:val="00033D6C"/>
    <w:rsid w:val="000342C9"/>
    <w:rsid w:val="000346CB"/>
    <w:rsid w:val="00034D77"/>
    <w:rsid w:val="0003556D"/>
    <w:rsid w:val="00036178"/>
    <w:rsid w:val="000361BA"/>
    <w:rsid w:val="00036A25"/>
    <w:rsid w:val="0003723F"/>
    <w:rsid w:val="00037375"/>
    <w:rsid w:val="00037B68"/>
    <w:rsid w:val="00037B86"/>
    <w:rsid w:val="000402C0"/>
    <w:rsid w:val="000402F8"/>
    <w:rsid w:val="00040C0F"/>
    <w:rsid w:val="00040D80"/>
    <w:rsid w:val="00040E51"/>
    <w:rsid w:val="00040EC5"/>
    <w:rsid w:val="000410AC"/>
    <w:rsid w:val="000410BB"/>
    <w:rsid w:val="00041296"/>
    <w:rsid w:val="00041742"/>
    <w:rsid w:val="00041BF1"/>
    <w:rsid w:val="00041E6E"/>
    <w:rsid w:val="00042430"/>
    <w:rsid w:val="000426CA"/>
    <w:rsid w:val="00042C30"/>
    <w:rsid w:val="00042DB3"/>
    <w:rsid w:val="00042DF5"/>
    <w:rsid w:val="00042F64"/>
    <w:rsid w:val="0004359A"/>
    <w:rsid w:val="0004365E"/>
    <w:rsid w:val="000436BC"/>
    <w:rsid w:val="0004392A"/>
    <w:rsid w:val="00043B6B"/>
    <w:rsid w:val="00043FE9"/>
    <w:rsid w:val="00044074"/>
    <w:rsid w:val="0004445E"/>
    <w:rsid w:val="000445D7"/>
    <w:rsid w:val="0004473E"/>
    <w:rsid w:val="00044DDB"/>
    <w:rsid w:val="00044DE0"/>
    <w:rsid w:val="00044DF3"/>
    <w:rsid w:val="00044E65"/>
    <w:rsid w:val="000450D6"/>
    <w:rsid w:val="000452D2"/>
    <w:rsid w:val="0004548A"/>
    <w:rsid w:val="000458E5"/>
    <w:rsid w:val="00045C21"/>
    <w:rsid w:val="00045D31"/>
    <w:rsid w:val="0004639B"/>
    <w:rsid w:val="0004656B"/>
    <w:rsid w:val="0004658E"/>
    <w:rsid w:val="00046963"/>
    <w:rsid w:val="000469ED"/>
    <w:rsid w:val="000469FF"/>
    <w:rsid w:val="00046B84"/>
    <w:rsid w:val="00046D27"/>
    <w:rsid w:val="00046DED"/>
    <w:rsid w:val="000470C4"/>
    <w:rsid w:val="000475D0"/>
    <w:rsid w:val="00047817"/>
    <w:rsid w:val="0004798B"/>
    <w:rsid w:val="00050062"/>
    <w:rsid w:val="00050261"/>
    <w:rsid w:val="0005033E"/>
    <w:rsid w:val="00050383"/>
    <w:rsid w:val="000504C9"/>
    <w:rsid w:val="00050A35"/>
    <w:rsid w:val="00050B91"/>
    <w:rsid w:val="00051337"/>
    <w:rsid w:val="0005140F"/>
    <w:rsid w:val="00051490"/>
    <w:rsid w:val="00051808"/>
    <w:rsid w:val="0005181F"/>
    <w:rsid w:val="00051D35"/>
    <w:rsid w:val="00051D5D"/>
    <w:rsid w:val="00051E76"/>
    <w:rsid w:val="000525BA"/>
    <w:rsid w:val="00052673"/>
    <w:rsid w:val="00052AB5"/>
    <w:rsid w:val="00052BBF"/>
    <w:rsid w:val="00052D86"/>
    <w:rsid w:val="000532F0"/>
    <w:rsid w:val="0005428D"/>
    <w:rsid w:val="000543DF"/>
    <w:rsid w:val="0005488C"/>
    <w:rsid w:val="00054CB9"/>
    <w:rsid w:val="00054CBA"/>
    <w:rsid w:val="000550AD"/>
    <w:rsid w:val="0005518E"/>
    <w:rsid w:val="00055500"/>
    <w:rsid w:val="00055746"/>
    <w:rsid w:val="000557D7"/>
    <w:rsid w:val="000561D9"/>
    <w:rsid w:val="0005623F"/>
    <w:rsid w:val="00056EAD"/>
    <w:rsid w:val="00056FC2"/>
    <w:rsid w:val="000575EE"/>
    <w:rsid w:val="000577F7"/>
    <w:rsid w:val="0005781B"/>
    <w:rsid w:val="000606FA"/>
    <w:rsid w:val="00060907"/>
    <w:rsid w:val="00060908"/>
    <w:rsid w:val="00060C9E"/>
    <w:rsid w:val="00061715"/>
    <w:rsid w:val="00061761"/>
    <w:rsid w:val="000629D0"/>
    <w:rsid w:val="00062BE9"/>
    <w:rsid w:val="000632FF"/>
    <w:rsid w:val="00063DE1"/>
    <w:rsid w:val="00064525"/>
    <w:rsid w:val="000645D1"/>
    <w:rsid w:val="000646D1"/>
    <w:rsid w:val="00064CEE"/>
    <w:rsid w:val="00064DC2"/>
    <w:rsid w:val="00064E05"/>
    <w:rsid w:val="0006507E"/>
    <w:rsid w:val="000651E2"/>
    <w:rsid w:val="00065260"/>
    <w:rsid w:val="0006539C"/>
    <w:rsid w:val="000654F1"/>
    <w:rsid w:val="0006566A"/>
    <w:rsid w:val="00065710"/>
    <w:rsid w:val="000657BF"/>
    <w:rsid w:val="00065A5F"/>
    <w:rsid w:val="00065BA5"/>
    <w:rsid w:val="0006614D"/>
    <w:rsid w:val="00066E79"/>
    <w:rsid w:val="00067E70"/>
    <w:rsid w:val="00070046"/>
    <w:rsid w:val="00070061"/>
    <w:rsid w:val="000701C4"/>
    <w:rsid w:val="000704E9"/>
    <w:rsid w:val="000705CE"/>
    <w:rsid w:val="0007073A"/>
    <w:rsid w:val="00070C14"/>
    <w:rsid w:val="00070C92"/>
    <w:rsid w:val="00070CE2"/>
    <w:rsid w:val="00071591"/>
    <w:rsid w:val="00071986"/>
    <w:rsid w:val="00071A9E"/>
    <w:rsid w:val="00071B49"/>
    <w:rsid w:val="00072266"/>
    <w:rsid w:val="000726E6"/>
    <w:rsid w:val="00072702"/>
    <w:rsid w:val="000728D3"/>
    <w:rsid w:val="00072981"/>
    <w:rsid w:val="00072BC8"/>
    <w:rsid w:val="00072CE6"/>
    <w:rsid w:val="00072E0A"/>
    <w:rsid w:val="00073C2C"/>
    <w:rsid w:val="000741FD"/>
    <w:rsid w:val="00074480"/>
    <w:rsid w:val="00074EAB"/>
    <w:rsid w:val="0007570D"/>
    <w:rsid w:val="0007586E"/>
    <w:rsid w:val="00075B9E"/>
    <w:rsid w:val="00075BE5"/>
    <w:rsid w:val="00075DB5"/>
    <w:rsid w:val="00075F12"/>
    <w:rsid w:val="00075FFD"/>
    <w:rsid w:val="00076186"/>
    <w:rsid w:val="000761CA"/>
    <w:rsid w:val="00076254"/>
    <w:rsid w:val="000768A3"/>
    <w:rsid w:val="0007699F"/>
    <w:rsid w:val="00076BCE"/>
    <w:rsid w:val="00076EC2"/>
    <w:rsid w:val="00076FE9"/>
    <w:rsid w:val="000803B8"/>
    <w:rsid w:val="00080897"/>
    <w:rsid w:val="00080A3A"/>
    <w:rsid w:val="00080BD0"/>
    <w:rsid w:val="00080EB2"/>
    <w:rsid w:val="000811FD"/>
    <w:rsid w:val="00081517"/>
    <w:rsid w:val="00081B24"/>
    <w:rsid w:val="00081C73"/>
    <w:rsid w:val="00081D43"/>
    <w:rsid w:val="00081D79"/>
    <w:rsid w:val="00081E96"/>
    <w:rsid w:val="00081FD9"/>
    <w:rsid w:val="00082233"/>
    <w:rsid w:val="000822E1"/>
    <w:rsid w:val="00082441"/>
    <w:rsid w:val="0008249F"/>
    <w:rsid w:val="000826E8"/>
    <w:rsid w:val="00082D28"/>
    <w:rsid w:val="00082E7E"/>
    <w:rsid w:val="00082ECD"/>
    <w:rsid w:val="0008301F"/>
    <w:rsid w:val="000830E4"/>
    <w:rsid w:val="000837F3"/>
    <w:rsid w:val="00083ACC"/>
    <w:rsid w:val="00083B95"/>
    <w:rsid w:val="000840D4"/>
    <w:rsid w:val="000840E9"/>
    <w:rsid w:val="0008460D"/>
    <w:rsid w:val="0008470F"/>
    <w:rsid w:val="000847B7"/>
    <w:rsid w:val="000847FC"/>
    <w:rsid w:val="00084DBE"/>
    <w:rsid w:val="00085039"/>
    <w:rsid w:val="00085173"/>
    <w:rsid w:val="0008571B"/>
    <w:rsid w:val="0008578B"/>
    <w:rsid w:val="00085980"/>
    <w:rsid w:val="00085E1F"/>
    <w:rsid w:val="000864A0"/>
    <w:rsid w:val="00086732"/>
    <w:rsid w:val="00086973"/>
    <w:rsid w:val="00086A99"/>
    <w:rsid w:val="00086F01"/>
    <w:rsid w:val="00086FB4"/>
    <w:rsid w:val="000871F2"/>
    <w:rsid w:val="0008764C"/>
    <w:rsid w:val="0008776C"/>
    <w:rsid w:val="00087797"/>
    <w:rsid w:val="00087B20"/>
    <w:rsid w:val="00087C5B"/>
    <w:rsid w:val="00087D47"/>
    <w:rsid w:val="00090086"/>
    <w:rsid w:val="00090123"/>
    <w:rsid w:val="00090237"/>
    <w:rsid w:val="000905A8"/>
    <w:rsid w:val="00090744"/>
    <w:rsid w:val="00090835"/>
    <w:rsid w:val="000909FF"/>
    <w:rsid w:val="00090BC5"/>
    <w:rsid w:val="00090D26"/>
    <w:rsid w:val="00091065"/>
    <w:rsid w:val="0009113D"/>
    <w:rsid w:val="00091267"/>
    <w:rsid w:val="0009138B"/>
    <w:rsid w:val="00092057"/>
    <w:rsid w:val="000923C5"/>
    <w:rsid w:val="0009277B"/>
    <w:rsid w:val="00092ACF"/>
    <w:rsid w:val="00092CBC"/>
    <w:rsid w:val="0009342C"/>
    <w:rsid w:val="000936BD"/>
    <w:rsid w:val="0009393E"/>
    <w:rsid w:val="00093FDC"/>
    <w:rsid w:val="0009411B"/>
    <w:rsid w:val="000941C2"/>
    <w:rsid w:val="0009456F"/>
    <w:rsid w:val="000947E2"/>
    <w:rsid w:val="00094D65"/>
    <w:rsid w:val="00095181"/>
    <w:rsid w:val="0009543A"/>
    <w:rsid w:val="000954E4"/>
    <w:rsid w:val="0009561B"/>
    <w:rsid w:val="00095841"/>
    <w:rsid w:val="000959B5"/>
    <w:rsid w:val="00095CAA"/>
    <w:rsid w:val="00096F0A"/>
    <w:rsid w:val="00097411"/>
    <w:rsid w:val="000975E4"/>
    <w:rsid w:val="00097773"/>
    <w:rsid w:val="00097823"/>
    <w:rsid w:val="00097AEA"/>
    <w:rsid w:val="00097EC7"/>
    <w:rsid w:val="00097FE9"/>
    <w:rsid w:val="000A00AC"/>
    <w:rsid w:val="000A0505"/>
    <w:rsid w:val="000A0D6A"/>
    <w:rsid w:val="000A0F77"/>
    <w:rsid w:val="000A1443"/>
    <w:rsid w:val="000A1544"/>
    <w:rsid w:val="000A169C"/>
    <w:rsid w:val="000A18F4"/>
    <w:rsid w:val="000A1BE8"/>
    <w:rsid w:val="000A1D67"/>
    <w:rsid w:val="000A1D92"/>
    <w:rsid w:val="000A247E"/>
    <w:rsid w:val="000A286F"/>
    <w:rsid w:val="000A292C"/>
    <w:rsid w:val="000A2BD0"/>
    <w:rsid w:val="000A2BE5"/>
    <w:rsid w:val="000A2D32"/>
    <w:rsid w:val="000A2E08"/>
    <w:rsid w:val="000A3104"/>
    <w:rsid w:val="000A33B7"/>
    <w:rsid w:val="000A34C5"/>
    <w:rsid w:val="000A3769"/>
    <w:rsid w:val="000A3824"/>
    <w:rsid w:val="000A3B5F"/>
    <w:rsid w:val="000A3CA1"/>
    <w:rsid w:val="000A41B2"/>
    <w:rsid w:val="000A423F"/>
    <w:rsid w:val="000A4531"/>
    <w:rsid w:val="000A481C"/>
    <w:rsid w:val="000A49B7"/>
    <w:rsid w:val="000A4A1A"/>
    <w:rsid w:val="000A4B96"/>
    <w:rsid w:val="000A511C"/>
    <w:rsid w:val="000A548A"/>
    <w:rsid w:val="000A5EF7"/>
    <w:rsid w:val="000A5F76"/>
    <w:rsid w:val="000A6562"/>
    <w:rsid w:val="000A6572"/>
    <w:rsid w:val="000A65E1"/>
    <w:rsid w:val="000A665D"/>
    <w:rsid w:val="000A6732"/>
    <w:rsid w:val="000A6791"/>
    <w:rsid w:val="000A714F"/>
    <w:rsid w:val="000A716D"/>
    <w:rsid w:val="000A7B3D"/>
    <w:rsid w:val="000B064A"/>
    <w:rsid w:val="000B0839"/>
    <w:rsid w:val="000B0A52"/>
    <w:rsid w:val="000B0B91"/>
    <w:rsid w:val="000B0D61"/>
    <w:rsid w:val="000B0F24"/>
    <w:rsid w:val="000B1660"/>
    <w:rsid w:val="000B173E"/>
    <w:rsid w:val="000B1A52"/>
    <w:rsid w:val="000B1CDF"/>
    <w:rsid w:val="000B22AF"/>
    <w:rsid w:val="000B27C9"/>
    <w:rsid w:val="000B28DF"/>
    <w:rsid w:val="000B2B34"/>
    <w:rsid w:val="000B2F01"/>
    <w:rsid w:val="000B2F5B"/>
    <w:rsid w:val="000B3032"/>
    <w:rsid w:val="000B3207"/>
    <w:rsid w:val="000B3560"/>
    <w:rsid w:val="000B38E9"/>
    <w:rsid w:val="000B3C0D"/>
    <w:rsid w:val="000B3F60"/>
    <w:rsid w:val="000B41D8"/>
    <w:rsid w:val="000B4EBD"/>
    <w:rsid w:val="000B4FD5"/>
    <w:rsid w:val="000B58E6"/>
    <w:rsid w:val="000B591D"/>
    <w:rsid w:val="000B5BC4"/>
    <w:rsid w:val="000B5C65"/>
    <w:rsid w:val="000B5CCE"/>
    <w:rsid w:val="000B5DE4"/>
    <w:rsid w:val="000B6A65"/>
    <w:rsid w:val="000B6BC4"/>
    <w:rsid w:val="000B6D32"/>
    <w:rsid w:val="000B6EA3"/>
    <w:rsid w:val="000B7005"/>
    <w:rsid w:val="000B7738"/>
    <w:rsid w:val="000B7B4E"/>
    <w:rsid w:val="000B7BA1"/>
    <w:rsid w:val="000B7DF0"/>
    <w:rsid w:val="000C024C"/>
    <w:rsid w:val="000C02DE"/>
    <w:rsid w:val="000C03F1"/>
    <w:rsid w:val="000C0DAF"/>
    <w:rsid w:val="000C0E65"/>
    <w:rsid w:val="000C1649"/>
    <w:rsid w:val="000C18CC"/>
    <w:rsid w:val="000C1CC5"/>
    <w:rsid w:val="000C248E"/>
    <w:rsid w:val="000C2492"/>
    <w:rsid w:val="000C289C"/>
    <w:rsid w:val="000C29E7"/>
    <w:rsid w:val="000C3173"/>
    <w:rsid w:val="000C32CF"/>
    <w:rsid w:val="000C359B"/>
    <w:rsid w:val="000C3757"/>
    <w:rsid w:val="000C390F"/>
    <w:rsid w:val="000C3B61"/>
    <w:rsid w:val="000C3BB0"/>
    <w:rsid w:val="000C3D33"/>
    <w:rsid w:val="000C42A7"/>
    <w:rsid w:val="000C42AA"/>
    <w:rsid w:val="000C44EA"/>
    <w:rsid w:val="000C45B6"/>
    <w:rsid w:val="000C5171"/>
    <w:rsid w:val="000C5282"/>
    <w:rsid w:val="000C53C5"/>
    <w:rsid w:val="000C564A"/>
    <w:rsid w:val="000C56F3"/>
    <w:rsid w:val="000C5C35"/>
    <w:rsid w:val="000C5D15"/>
    <w:rsid w:val="000C68F7"/>
    <w:rsid w:val="000C6A82"/>
    <w:rsid w:val="000C6DA4"/>
    <w:rsid w:val="000C6E22"/>
    <w:rsid w:val="000C6EA2"/>
    <w:rsid w:val="000C7059"/>
    <w:rsid w:val="000C726C"/>
    <w:rsid w:val="000C7314"/>
    <w:rsid w:val="000C7359"/>
    <w:rsid w:val="000C75A1"/>
    <w:rsid w:val="000D1068"/>
    <w:rsid w:val="000D150D"/>
    <w:rsid w:val="000D16E3"/>
    <w:rsid w:val="000D1848"/>
    <w:rsid w:val="000D19F1"/>
    <w:rsid w:val="000D243B"/>
    <w:rsid w:val="000D2625"/>
    <w:rsid w:val="000D28BA"/>
    <w:rsid w:val="000D28D0"/>
    <w:rsid w:val="000D291E"/>
    <w:rsid w:val="000D2B25"/>
    <w:rsid w:val="000D2BBA"/>
    <w:rsid w:val="000D2D0F"/>
    <w:rsid w:val="000D2F5E"/>
    <w:rsid w:val="000D2FA3"/>
    <w:rsid w:val="000D34F1"/>
    <w:rsid w:val="000D366E"/>
    <w:rsid w:val="000D3BAA"/>
    <w:rsid w:val="000D3C04"/>
    <w:rsid w:val="000D4239"/>
    <w:rsid w:val="000D4253"/>
    <w:rsid w:val="000D4446"/>
    <w:rsid w:val="000D44E8"/>
    <w:rsid w:val="000D4590"/>
    <w:rsid w:val="000D4772"/>
    <w:rsid w:val="000D47C2"/>
    <w:rsid w:val="000D47C6"/>
    <w:rsid w:val="000D493B"/>
    <w:rsid w:val="000D4B3B"/>
    <w:rsid w:val="000D4CFB"/>
    <w:rsid w:val="000D52AD"/>
    <w:rsid w:val="000D52FD"/>
    <w:rsid w:val="000D5A88"/>
    <w:rsid w:val="000D5F66"/>
    <w:rsid w:val="000D63CA"/>
    <w:rsid w:val="000D64E5"/>
    <w:rsid w:val="000D690A"/>
    <w:rsid w:val="000D6FFB"/>
    <w:rsid w:val="000D716E"/>
    <w:rsid w:val="000D73B2"/>
    <w:rsid w:val="000D74B1"/>
    <w:rsid w:val="000D79AB"/>
    <w:rsid w:val="000D7B2C"/>
    <w:rsid w:val="000D7F85"/>
    <w:rsid w:val="000D7FD5"/>
    <w:rsid w:val="000E0077"/>
    <w:rsid w:val="000E04FA"/>
    <w:rsid w:val="000E059B"/>
    <w:rsid w:val="000E0CAB"/>
    <w:rsid w:val="000E0F3F"/>
    <w:rsid w:val="000E0FB9"/>
    <w:rsid w:val="000E1232"/>
    <w:rsid w:val="000E12F0"/>
    <w:rsid w:val="000E13B2"/>
    <w:rsid w:val="000E185A"/>
    <w:rsid w:val="000E1B35"/>
    <w:rsid w:val="000E1CAC"/>
    <w:rsid w:val="000E1D63"/>
    <w:rsid w:val="000E1D6F"/>
    <w:rsid w:val="000E1E40"/>
    <w:rsid w:val="000E215E"/>
    <w:rsid w:val="000E2232"/>
    <w:rsid w:val="000E24EB"/>
    <w:rsid w:val="000E264C"/>
    <w:rsid w:val="000E2778"/>
    <w:rsid w:val="000E2DB8"/>
    <w:rsid w:val="000E3361"/>
    <w:rsid w:val="000E3611"/>
    <w:rsid w:val="000E37E5"/>
    <w:rsid w:val="000E3EA7"/>
    <w:rsid w:val="000E4066"/>
    <w:rsid w:val="000E408E"/>
    <w:rsid w:val="000E40D8"/>
    <w:rsid w:val="000E40DB"/>
    <w:rsid w:val="000E42F5"/>
    <w:rsid w:val="000E4699"/>
    <w:rsid w:val="000E46E3"/>
    <w:rsid w:val="000E479B"/>
    <w:rsid w:val="000E4CC2"/>
    <w:rsid w:val="000E5567"/>
    <w:rsid w:val="000E568C"/>
    <w:rsid w:val="000E580A"/>
    <w:rsid w:val="000E58DA"/>
    <w:rsid w:val="000E5B9E"/>
    <w:rsid w:val="000E5F6B"/>
    <w:rsid w:val="000E623D"/>
    <w:rsid w:val="000E6727"/>
    <w:rsid w:val="000E693E"/>
    <w:rsid w:val="000E6EF2"/>
    <w:rsid w:val="000E6F1E"/>
    <w:rsid w:val="000E73B5"/>
    <w:rsid w:val="000E792D"/>
    <w:rsid w:val="000E7DE1"/>
    <w:rsid w:val="000F01C4"/>
    <w:rsid w:val="000F0552"/>
    <w:rsid w:val="000F059D"/>
    <w:rsid w:val="000F075B"/>
    <w:rsid w:val="000F098C"/>
    <w:rsid w:val="000F0AC4"/>
    <w:rsid w:val="000F0F89"/>
    <w:rsid w:val="000F1107"/>
    <w:rsid w:val="000F12E8"/>
    <w:rsid w:val="000F14C3"/>
    <w:rsid w:val="000F1977"/>
    <w:rsid w:val="000F1A3B"/>
    <w:rsid w:val="000F1C46"/>
    <w:rsid w:val="000F1CB2"/>
    <w:rsid w:val="000F2844"/>
    <w:rsid w:val="000F295D"/>
    <w:rsid w:val="000F2B5C"/>
    <w:rsid w:val="000F2C42"/>
    <w:rsid w:val="000F3675"/>
    <w:rsid w:val="000F38AB"/>
    <w:rsid w:val="000F38D1"/>
    <w:rsid w:val="000F3D5E"/>
    <w:rsid w:val="000F3EF6"/>
    <w:rsid w:val="000F436A"/>
    <w:rsid w:val="000F4A6E"/>
    <w:rsid w:val="000F4F94"/>
    <w:rsid w:val="000F52F1"/>
    <w:rsid w:val="000F5A9A"/>
    <w:rsid w:val="000F5BB9"/>
    <w:rsid w:val="000F5E0F"/>
    <w:rsid w:val="000F62BA"/>
    <w:rsid w:val="000F711D"/>
    <w:rsid w:val="000F799D"/>
    <w:rsid w:val="0010082B"/>
    <w:rsid w:val="00100856"/>
    <w:rsid w:val="00100A84"/>
    <w:rsid w:val="00100DD0"/>
    <w:rsid w:val="00100F5E"/>
    <w:rsid w:val="00101615"/>
    <w:rsid w:val="0010173A"/>
    <w:rsid w:val="0010176E"/>
    <w:rsid w:val="00101D11"/>
    <w:rsid w:val="00101E5F"/>
    <w:rsid w:val="00102459"/>
    <w:rsid w:val="001025C5"/>
    <w:rsid w:val="00102792"/>
    <w:rsid w:val="00102E49"/>
    <w:rsid w:val="0010309B"/>
    <w:rsid w:val="001030E3"/>
    <w:rsid w:val="001031A7"/>
    <w:rsid w:val="00103306"/>
    <w:rsid w:val="00104127"/>
    <w:rsid w:val="001042EB"/>
    <w:rsid w:val="0010441A"/>
    <w:rsid w:val="00104A0F"/>
    <w:rsid w:val="00104D91"/>
    <w:rsid w:val="00104DF4"/>
    <w:rsid w:val="00104E2E"/>
    <w:rsid w:val="00104E7C"/>
    <w:rsid w:val="00104F1C"/>
    <w:rsid w:val="0010521D"/>
    <w:rsid w:val="00105651"/>
    <w:rsid w:val="00105704"/>
    <w:rsid w:val="001059C4"/>
    <w:rsid w:val="00105FAB"/>
    <w:rsid w:val="001060E2"/>
    <w:rsid w:val="0010621F"/>
    <w:rsid w:val="001068F0"/>
    <w:rsid w:val="00106909"/>
    <w:rsid w:val="00106997"/>
    <w:rsid w:val="00106C7A"/>
    <w:rsid w:val="00106CAC"/>
    <w:rsid w:val="00106CCF"/>
    <w:rsid w:val="00106D17"/>
    <w:rsid w:val="00106E84"/>
    <w:rsid w:val="00106FED"/>
    <w:rsid w:val="00107281"/>
    <w:rsid w:val="00107928"/>
    <w:rsid w:val="00107B02"/>
    <w:rsid w:val="00110152"/>
    <w:rsid w:val="00110239"/>
    <w:rsid w:val="001105C1"/>
    <w:rsid w:val="00110861"/>
    <w:rsid w:val="001113E6"/>
    <w:rsid w:val="00111A11"/>
    <w:rsid w:val="00112200"/>
    <w:rsid w:val="00112296"/>
    <w:rsid w:val="0011229C"/>
    <w:rsid w:val="00112949"/>
    <w:rsid w:val="00112C7D"/>
    <w:rsid w:val="001130BB"/>
    <w:rsid w:val="0011343E"/>
    <w:rsid w:val="0011347E"/>
    <w:rsid w:val="001135DA"/>
    <w:rsid w:val="00113B55"/>
    <w:rsid w:val="00113CAD"/>
    <w:rsid w:val="00114271"/>
    <w:rsid w:val="00114B5C"/>
    <w:rsid w:val="00115281"/>
    <w:rsid w:val="00115BC6"/>
    <w:rsid w:val="00115C15"/>
    <w:rsid w:val="00115C76"/>
    <w:rsid w:val="00115C7A"/>
    <w:rsid w:val="0011605D"/>
    <w:rsid w:val="00116135"/>
    <w:rsid w:val="00116182"/>
    <w:rsid w:val="001162A2"/>
    <w:rsid w:val="0011639D"/>
    <w:rsid w:val="001164CD"/>
    <w:rsid w:val="001165EE"/>
    <w:rsid w:val="0011661E"/>
    <w:rsid w:val="0011750A"/>
    <w:rsid w:val="00117618"/>
    <w:rsid w:val="00117CC4"/>
    <w:rsid w:val="001200CF"/>
    <w:rsid w:val="001203F6"/>
    <w:rsid w:val="001206CF"/>
    <w:rsid w:val="00121007"/>
    <w:rsid w:val="00121267"/>
    <w:rsid w:val="00121A2D"/>
    <w:rsid w:val="00121D49"/>
    <w:rsid w:val="00122081"/>
    <w:rsid w:val="00122120"/>
    <w:rsid w:val="00122330"/>
    <w:rsid w:val="0012272B"/>
    <w:rsid w:val="00122D7C"/>
    <w:rsid w:val="0012337F"/>
    <w:rsid w:val="001235CB"/>
    <w:rsid w:val="00123619"/>
    <w:rsid w:val="00123882"/>
    <w:rsid w:val="00123CA3"/>
    <w:rsid w:val="001249B2"/>
    <w:rsid w:val="00124A77"/>
    <w:rsid w:val="00124CE0"/>
    <w:rsid w:val="00124D9A"/>
    <w:rsid w:val="00125170"/>
    <w:rsid w:val="0012538E"/>
    <w:rsid w:val="00125467"/>
    <w:rsid w:val="00125C56"/>
    <w:rsid w:val="00125EC5"/>
    <w:rsid w:val="00125F83"/>
    <w:rsid w:val="00125FC7"/>
    <w:rsid w:val="001260CE"/>
    <w:rsid w:val="0012616B"/>
    <w:rsid w:val="00126177"/>
    <w:rsid w:val="00126247"/>
    <w:rsid w:val="00126557"/>
    <w:rsid w:val="00126868"/>
    <w:rsid w:val="001268A7"/>
    <w:rsid w:val="00126B15"/>
    <w:rsid w:val="0013014F"/>
    <w:rsid w:val="001302E2"/>
    <w:rsid w:val="00130807"/>
    <w:rsid w:val="00130B14"/>
    <w:rsid w:val="00131378"/>
    <w:rsid w:val="001314CB"/>
    <w:rsid w:val="00131B0D"/>
    <w:rsid w:val="00131E83"/>
    <w:rsid w:val="00131F11"/>
    <w:rsid w:val="001321ED"/>
    <w:rsid w:val="0013230A"/>
    <w:rsid w:val="0013248C"/>
    <w:rsid w:val="00132539"/>
    <w:rsid w:val="001329A0"/>
    <w:rsid w:val="00132B5A"/>
    <w:rsid w:val="00132C9E"/>
    <w:rsid w:val="00132CCB"/>
    <w:rsid w:val="001330B9"/>
    <w:rsid w:val="001332A8"/>
    <w:rsid w:val="001333D2"/>
    <w:rsid w:val="001333E3"/>
    <w:rsid w:val="001337F8"/>
    <w:rsid w:val="00133DCE"/>
    <w:rsid w:val="001343B9"/>
    <w:rsid w:val="001343FE"/>
    <w:rsid w:val="00134584"/>
    <w:rsid w:val="00134619"/>
    <w:rsid w:val="00134A28"/>
    <w:rsid w:val="00134B3F"/>
    <w:rsid w:val="00134D9C"/>
    <w:rsid w:val="00134F1E"/>
    <w:rsid w:val="00134F82"/>
    <w:rsid w:val="001356E3"/>
    <w:rsid w:val="00135A04"/>
    <w:rsid w:val="00135BDA"/>
    <w:rsid w:val="00135CBF"/>
    <w:rsid w:val="0013602A"/>
    <w:rsid w:val="00136229"/>
    <w:rsid w:val="001363DA"/>
    <w:rsid w:val="0013687E"/>
    <w:rsid w:val="00136A2C"/>
    <w:rsid w:val="00136AFB"/>
    <w:rsid w:val="00136E81"/>
    <w:rsid w:val="001376B7"/>
    <w:rsid w:val="00137D24"/>
    <w:rsid w:val="00137D82"/>
    <w:rsid w:val="00137F37"/>
    <w:rsid w:val="001407EB"/>
    <w:rsid w:val="00140A82"/>
    <w:rsid w:val="00140DEB"/>
    <w:rsid w:val="0014144E"/>
    <w:rsid w:val="0014183F"/>
    <w:rsid w:val="00141879"/>
    <w:rsid w:val="00141969"/>
    <w:rsid w:val="00142258"/>
    <w:rsid w:val="0014277F"/>
    <w:rsid w:val="00142BDC"/>
    <w:rsid w:val="00142CC3"/>
    <w:rsid w:val="00143613"/>
    <w:rsid w:val="001439D8"/>
    <w:rsid w:val="00143B26"/>
    <w:rsid w:val="0014412F"/>
    <w:rsid w:val="001444E7"/>
    <w:rsid w:val="00144749"/>
    <w:rsid w:val="0014479F"/>
    <w:rsid w:val="001447E8"/>
    <w:rsid w:val="00144BD5"/>
    <w:rsid w:val="00144D93"/>
    <w:rsid w:val="0014544C"/>
    <w:rsid w:val="0014549B"/>
    <w:rsid w:val="001456CA"/>
    <w:rsid w:val="00145875"/>
    <w:rsid w:val="00145C43"/>
    <w:rsid w:val="00145CBE"/>
    <w:rsid w:val="00145D13"/>
    <w:rsid w:val="00145E45"/>
    <w:rsid w:val="0014650E"/>
    <w:rsid w:val="0014669B"/>
    <w:rsid w:val="00146C6B"/>
    <w:rsid w:val="001470EC"/>
    <w:rsid w:val="0014764F"/>
    <w:rsid w:val="001477AE"/>
    <w:rsid w:val="00147856"/>
    <w:rsid w:val="00147A21"/>
    <w:rsid w:val="00150A7E"/>
    <w:rsid w:val="00150AD6"/>
    <w:rsid w:val="0015119F"/>
    <w:rsid w:val="00151789"/>
    <w:rsid w:val="00151AB9"/>
    <w:rsid w:val="00151B62"/>
    <w:rsid w:val="00151C1D"/>
    <w:rsid w:val="00151EA6"/>
    <w:rsid w:val="001522BD"/>
    <w:rsid w:val="001523AE"/>
    <w:rsid w:val="0015253C"/>
    <w:rsid w:val="001529DE"/>
    <w:rsid w:val="00152AAD"/>
    <w:rsid w:val="00152C78"/>
    <w:rsid w:val="00153234"/>
    <w:rsid w:val="0015374A"/>
    <w:rsid w:val="0015375C"/>
    <w:rsid w:val="00153805"/>
    <w:rsid w:val="00153BC1"/>
    <w:rsid w:val="00153BF3"/>
    <w:rsid w:val="00153E8C"/>
    <w:rsid w:val="0015410A"/>
    <w:rsid w:val="00154167"/>
    <w:rsid w:val="00154922"/>
    <w:rsid w:val="00154E6D"/>
    <w:rsid w:val="001550BA"/>
    <w:rsid w:val="001550F9"/>
    <w:rsid w:val="0015514D"/>
    <w:rsid w:val="00155460"/>
    <w:rsid w:val="001555D9"/>
    <w:rsid w:val="00155849"/>
    <w:rsid w:val="00155BFC"/>
    <w:rsid w:val="00155C2C"/>
    <w:rsid w:val="00156015"/>
    <w:rsid w:val="0015638C"/>
    <w:rsid w:val="00156486"/>
    <w:rsid w:val="001565E9"/>
    <w:rsid w:val="0015660E"/>
    <w:rsid w:val="001566C2"/>
    <w:rsid w:val="0015674D"/>
    <w:rsid w:val="00156761"/>
    <w:rsid w:val="001569DF"/>
    <w:rsid w:val="00156E56"/>
    <w:rsid w:val="001570F4"/>
    <w:rsid w:val="0015799A"/>
    <w:rsid w:val="00157D40"/>
    <w:rsid w:val="00157DB6"/>
    <w:rsid w:val="00157EC4"/>
    <w:rsid w:val="00160262"/>
    <w:rsid w:val="001603A7"/>
    <w:rsid w:val="001604C3"/>
    <w:rsid w:val="001607F0"/>
    <w:rsid w:val="00160990"/>
    <w:rsid w:val="00161174"/>
    <w:rsid w:val="00161779"/>
    <w:rsid w:val="00161839"/>
    <w:rsid w:val="001619A3"/>
    <w:rsid w:val="00161EAB"/>
    <w:rsid w:val="00162158"/>
    <w:rsid w:val="0016219F"/>
    <w:rsid w:val="00162228"/>
    <w:rsid w:val="001624AC"/>
    <w:rsid w:val="001626C1"/>
    <w:rsid w:val="00163833"/>
    <w:rsid w:val="00163A68"/>
    <w:rsid w:val="00163E53"/>
    <w:rsid w:val="001641F9"/>
    <w:rsid w:val="001643AA"/>
    <w:rsid w:val="0016479A"/>
    <w:rsid w:val="001647E9"/>
    <w:rsid w:val="00164957"/>
    <w:rsid w:val="001652AB"/>
    <w:rsid w:val="00165561"/>
    <w:rsid w:val="001663DB"/>
    <w:rsid w:val="0016674E"/>
    <w:rsid w:val="001669EF"/>
    <w:rsid w:val="00166AB3"/>
    <w:rsid w:val="00166B8C"/>
    <w:rsid w:val="00166E97"/>
    <w:rsid w:val="001676CB"/>
    <w:rsid w:val="00167D89"/>
    <w:rsid w:val="00167E81"/>
    <w:rsid w:val="00167EA3"/>
    <w:rsid w:val="001701CA"/>
    <w:rsid w:val="00170355"/>
    <w:rsid w:val="001706C2"/>
    <w:rsid w:val="00170801"/>
    <w:rsid w:val="00170A25"/>
    <w:rsid w:val="00170D56"/>
    <w:rsid w:val="0017127C"/>
    <w:rsid w:val="0017163F"/>
    <w:rsid w:val="0017167D"/>
    <w:rsid w:val="0017197D"/>
    <w:rsid w:val="00171B21"/>
    <w:rsid w:val="00171BC9"/>
    <w:rsid w:val="00171F23"/>
    <w:rsid w:val="00172182"/>
    <w:rsid w:val="00172387"/>
    <w:rsid w:val="001723CA"/>
    <w:rsid w:val="00172965"/>
    <w:rsid w:val="00173041"/>
    <w:rsid w:val="0017307F"/>
    <w:rsid w:val="001731AD"/>
    <w:rsid w:val="00173553"/>
    <w:rsid w:val="00173597"/>
    <w:rsid w:val="001738D0"/>
    <w:rsid w:val="00173A19"/>
    <w:rsid w:val="00173B0E"/>
    <w:rsid w:val="00173F12"/>
    <w:rsid w:val="00173F81"/>
    <w:rsid w:val="00174B28"/>
    <w:rsid w:val="00174D0A"/>
    <w:rsid w:val="0017541E"/>
    <w:rsid w:val="00175551"/>
    <w:rsid w:val="001756A4"/>
    <w:rsid w:val="00175AA8"/>
    <w:rsid w:val="00175B10"/>
    <w:rsid w:val="00175DD7"/>
    <w:rsid w:val="00175F3B"/>
    <w:rsid w:val="0017655F"/>
    <w:rsid w:val="001765D3"/>
    <w:rsid w:val="00176755"/>
    <w:rsid w:val="00177066"/>
    <w:rsid w:val="001771A0"/>
    <w:rsid w:val="001772D8"/>
    <w:rsid w:val="001774FC"/>
    <w:rsid w:val="001775E0"/>
    <w:rsid w:val="00177690"/>
    <w:rsid w:val="00177990"/>
    <w:rsid w:val="00177BC9"/>
    <w:rsid w:val="00177E63"/>
    <w:rsid w:val="00177EE4"/>
    <w:rsid w:val="00177F5A"/>
    <w:rsid w:val="00180461"/>
    <w:rsid w:val="001804F0"/>
    <w:rsid w:val="001809F1"/>
    <w:rsid w:val="00180A39"/>
    <w:rsid w:val="00180D8F"/>
    <w:rsid w:val="00180DD2"/>
    <w:rsid w:val="001813FD"/>
    <w:rsid w:val="001815CA"/>
    <w:rsid w:val="001815EC"/>
    <w:rsid w:val="00181A3C"/>
    <w:rsid w:val="00182381"/>
    <w:rsid w:val="00182414"/>
    <w:rsid w:val="001824F4"/>
    <w:rsid w:val="001829CB"/>
    <w:rsid w:val="00182A72"/>
    <w:rsid w:val="001830A2"/>
    <w:rsid w:val="00183299"/>
    <w:rsid w:val="001834D7"/>
    <w:rsid w:val="00183515"/>
    <w:rsid w:val="001835A7"/>
    <w:rsid w:val="00183797"/>
    <w:rsid w:val="001837CE"/>
    <w:rsid w:val="00183858"/>
    <w:rsid w:val="0018396C"/>
    <w:rsid w:val="00183972"/>
    <w:rsid w:val="001840DD"/>
    <w:rsid w:val="00184470"/>
    <w:rsid w:val="0018552D"/>
    <w:rsid w:val="0018560C"/>
    <w:rsid w:val="001860F0"/>
    <w:rsid w:val="001864E9"/>
    <w:rsid w:val="001865E8"/>
    <w:rsid w:val="001866E4"/>
    <w:rsid w:val="001869EF"/>
    <w:rsid w:val="00186B6C"/>
    <w:rsid w:val="00186D8D"/>
    <w:rsid w:val="00187242"/>
    <w:rsid w:val="0019121A"/>
    <w:rsid w:val="00191571"/>
    <w:rsid w:val="00191F1C"/>
    <w:rsid w:val="00192B23"/>
    <w:rsid w:val="00192BB7"/>
    <w:rsid w:val="00193145"/>
    <w:rsid w:val="001937D1"/>
    <w:rsid w:val="00193854"/>
    <w:rsid w:val="00193B3F"/>
    <w:rsid w:val="00194052"/>
    <w:rsid w:val="00194342"/>
    <w:rsid w:val="001946BD"/>
    <w:rsid w:val="00194CB1"/>
    <w:rsid w:val="00194CCD"/>
    <w:rsid w:val="00194E5A"/>
    <w:rsid w:val="00194F64"/>
    <w:rsid w:val="00195484"/>
    <w:rsid w:val="001956F4"/>
    <w:rsid w:val="0019591C"/>
    <w:rsid w:val="00196250"/>
    <w:rsid w:val="001969B3"/>
    <w:rsid w:val="00196F92"/>
    <w:rsid w:val="001970A1"/>
    <w:rsid w:val="001972CE"/>
    <w:rsid w:val="001A0483"/>
    <w:rsid w:val="001A0A85"/>
    <w:rsid w:val="001A0CB5"/>
    <w:rsid w:val="001A0CF5"/>
    <w:rsid w:val="001A0F9F"/>
    <w:rsid w:val="001A13CF"/>
    <w:rsid w:val="001A1737"/>
    <w:rsid w:val="001A1898"/>
    <w:rsid w:val="001A1C3D"/>
    <w:rsid w:val="001A1EE7"/>
    <w:rsid w:val="001A2344"/>
    <w:rsid w:val="001A2957"/>
    <w:rsid w:val="001A2FC2"/>
    <w:rsid w:val="001A3107"/>
    <w:rsid w:val="001A33EA"/>
    <w:rsid w:val="001A366C"/>
    <w:rsid w:val="001A389D"/>
    <w:rsid w:val="001A3A9B"/>
    <w:rsid w:val="001A3CA0"/>
    <w:rsid w:val="001A3D33"/>
    <w:rsid w:val="001A40E9"/>
    <w:rsid w:val="001A47D1"/>
    <w:rsid w:val="001A4BE2"/>
    <w:rsid w:val="001A530C"/>
    <w:rsid w:val="001A5398"/>
    <w:rsid w:val="001A5479"/>
    <w:rsid w:val="001A547A"/>
    <w:rsid w:val="001A555D"/>
    <w:rsid w:val="001A57E8"/>
    <w:rsid w:val="001A5BC9"/>
    <w:rsid w:val="001A6006"/>
    <w:rsid w:val="001A653E"/>
    <w:rsid w:val="001A6571"/>
    <w:rsid w:val="001A6A84"/>
    <w:rsid w:val="001A6AB6"/>
    <w:rsid w:val="001A6AFB"/>
    <w:rsid w:val="001A6C54"/>
    <w:rsid w:val="001A72C3"/>
    <w:rsid w:val="001A77A5"/>
    <w:rsid w:val="001A782C"/>
    <w:rsid w:val="001A7880"/>
    <w:rsid w:val="001A7C5D"/>
    <w:rsid w:val="001A7EA2"/>
    <w:rsid w:val="001A7F7A"/>
    <w:rsid w:val="001B0298"/>
    <w:rsid w:val="001B02A4"/>
    <w:rsid w:val="001B0392"/>
    <w:rsid w:val="001B0972"/>
    <w:rsid w:val="001B09C2"/>
    <w:rsid w:val="001B0B2D"/>
    <w:rsid w:val="001B1061"/>
    <w:rsid w:val="001B10F0"/>
    <w:rsid w:val="001B1384"/>
    <w:rsid w:val="001B17E7"/>
    <w:rsid w:val="001B2060"/>
    <w:rsid w:val="001B246C"/>
    <w:rsid w:val="001B2823"/>
    <w:rsid w:val="001B2AE2"/>
    <w:rsid w:val="001B2ED7"/>
    <w:rsid w:val="001B32C1"/>
    <w:rsid w:val="001B3BA0"/>
    <w:rsid w:val="001B3C73"/>
    <w:rsid w:val="001B3D9D"/>
    <w:rsid w:val="001B4162"/>
    <w:rsid w:val="001B4510"/>
    <w:rsid w:val="001B4917"/>
    <w:rsid w:val="001B4B62"/>
    <w:rsid w:val="001B4BCF"/>
    <w:rsid w:val="001B4BD8"/>
    <w:rsid w:val="001B50D3"/>
    <w:rsid w:val="001B5232"/>
    <w:rsid w:val="001B58CA"/>
    <w:rsid w:val="001B5B3C"/>
    <w:rsid w:val="001B6115"/>
    <w:rsid w:val="001B6249"/>
    <w:rsid w:val="001B6B65"/>
    <w:rsid w:val="001B6BC5"/>
    <w:rsid w:val="001B6C44"/>
    <w:rsid w:val="001B6DE6"/>
    <w:rsid w:val="001B7096"/>
    <w:rsid w:val="001B7206"/>
    <w:rsid w:val="001B7273"/>
    <w:rsid w:val="001B7431"/>
    <w:rsid w:val="001B7635"/>
    <w:rsid w:val="001B7907"/>
    <w:rsid w:val="001B79A3"/>
    <w:rsid w:val="001B7E03"/>
    <w:rsid w:val="001B7E40"/>
    <w:rsid w:val="001C005F"/>
    <w:rsid w:val="001C020E"/>
    <w:rsid w:val="001C035E"/>
    <w:rsid w:val="001C03B0"/>
    <w:rsid w:val="001C0575"/>
    <w:rsid w:val="001C0609"/>
    <w:rsid w:val="001C0624"/>
    <w:rsid w:val="001C0A1D"/>
    <w:rsid w:val="001C109B"/>
    <w:rsid w:val="001C134F"/>
    <w:rsid w:val="001C139E"/>
    <w:rsid w:val="001C13E3"/>
    <w:rsid w:val="001C19BF"/>
    <w:rsid w:val="001C1D28"/>
    <w:rsid w:val="001C2285"/>
    <w:rsid w:val="001C28B9"/>
    <w:rsid w:val="001C297E"/>
    <w:rsid w:val="001C3018"/>
    <w:rsid w:val="001C306D"/>
    <w:rsid w:val="001C32B3"/>
    <w:rsid w:val="001C336E"/>
    <w:rsid w:val="001C34F4"/>
    <w:rsid w:val="001C3E1D"/>
    <w:rsid w:val="001C40DD"/>
    <w:rsid w:val="001C4322"/>
    <w:rsid w:val="001C4334"/>
    <w:rsid w:val="001C4682"/>
    <w:rsid w:val="001C56E4"/>
    <w:rsid w:val="001C5B5E"/>
    <w:rsid w:val="001C5CD0"/>
    <w:rsid w:val="001C5F03"/>
    <w:rsid w:val="001C645B"/>
    <w:rsid w:val="001C6524"/>
    <w:rsid w:val="001C66A4"/>
    <w:rsid w:val="001C6B18"/>
    <w:rsid w:val="001C6B56"/>
    <w:rsid w:val="001C6C33"/>
    <w:rsid w:val="001C736A"/>
    <w:rsid w:val="001C7551"/>
    <w:rsid w:val="001C7575"/>
    <w:rsid w:val="001C7639"/>
    <w:rsid w:val="001C76E0"/>
    <w:rsid w:val="001C771D"/>
    <w:rsid w:val="001C7769"/>
    <w:rsid w:val="001C7841"/>
    <w:rsid w:val="001D0691"/>
    <w:rsid w:val="001D0B21"/>
    <w:rsid w:val="001D0ECF"/>
    <w:rsid w:val="001D11F6"/>
    <w:rsid w:val="001D12C8"/>
    <w:rsid w:val="001D134D"/>
    <w:rsid w:val="001D16FF"/>
    <w:rsid w:val="001D19EA"/>
    <w:rsid w:val="001D1BB6"/>
    <w:rsid w:val="001D1E64"/>
    <w:rsid w:val="001D22CD"/>
    <w:rsid w:val="001D255F"/>
    <w:rsid w:val="001D257A"/>
    <w:rsid w:val="001D405D"/>
    <w:rsid w:val="001D43BB"/>
    <w:rsid w:val="001D480F"/>
    <w:rsid w:val="001D48D5"/>
    <w:rsid w:val="001D49F3"/>
    <w:rsid w:val="001D4B0B"/>
    <w:rsid w:val="001D4E25"/>
    <w:rsid w:val="001D5058"/>
    <w:rsid w:val="001D55CB"/>
    <w:rsid w:val="001D56B9"/>
    <w:rsid w:val="001D5CE5"/>
    <w:rsid w:val="001D5E21"/>
    <w:rsid w:val="001D638C"/>
    <w:rsid w:val="001D6852"/>
    <w:rsid w:val="001D72E8"/>
    <w:rsid w:val="001D733F"/>
    <w:rsid w:val="001D7482"/>
    <w:rsid w:val="001D772F"/>
    <w:rsid w:val="001D77D7"/>
    <w:rsid w:val="001D7B6A"/>
    <w:rsid w:val="001D7C95"/>
    <w:rsid w:val="001D7F55"/>
    <w:rsid w:val="001E00B5"/>
    <w:rsid w:val="001E0186"/>
    <w:rsid w:val="001E0814"/>
    <w:rsid w:val="001E0A93"/>
    <w:rsid w:val="001E0D57"/>
    <w:rsid w:val="001E0F71"/>
    <w:rsid w:val="001E15B7"/>
    <w:rsid w:val="001E168A"/>
    <w:rsid w:val="001E1AD3"/>
    <w:rsid w:val="001E1B55"/>
    <w:rsid w:val="001E1C86"/>
    <w:rsid w:val="001E26B5"/>
    <w:rsid w:val="001E28B3"/>
    <w:rsid w:val="001E2CD2"/>
    <w:rsid w:val="001E310E"/>
    <w:rsid w:val="001E3C7B"/>
    <w:rsid w:val="001E449D"/>
    <w:rsid w:val="001E4735"/>
    <w:rsid w:val="001E4831"/>
    <w:rsid w:val="001E4D35"/>
    <w:rsid w:val="001E57A4"/>
    <w:rsid w:val="001E5810"/>
    <w:rsid w:val="001E5871"/>
    <w:rsid w:val="001E59B4"/>
    <w:rsid w:val="001E5A70"/>
    <w:rsid w:val="001E5D16"/>
    <w:rsid w:val="001E5DFA"/>
    <w:rsid w:val="001E6914"/>
    <w:rsid w:val="001E69F1"/>
    <w:rsid w:val="001E6A19"/>
    <w:rsid w:val="001E6A4E"/>
    <w:rsid w:val="001E6F1B"/>
    <w:rsid w:val="001E762F"/>
    <w:rsid w:val="001F018F"/>
    <w:rsid w:val="001F03BA"/>
    <w:rsid w:val="001F03EA"/>
    <w:rsid w:val="001F0458"/>
    <w:rsid w:val="001F05ED"/>
    <w:rsid w:val="001F0896"/>
    <w:rsid w:val="001F1030"/>
    <w:rsid w:val="001F104C"/>
    <w:rsid w:val="001F1886"/>
    <w:rsid w:val="001F1970"/>
    <w:rsid w:val="001F1C11"/>
    <w:rsid w:val="001F1D23"/>
    <w:rsid w:val="001F1D9D"/>
    <w:rsid w:val="001F1F4B"/>
    <w:rsid w:val="001F1F5F"/>
    <w:rsid w:val="001F20F1"/>
    <w:rsid w:val="001F2420"/>
    <w:rsid w:val="001F2455"/>
    <w:rsid w:val="001F253E"/>
    <w:rsid w:val="001F2AC8"/>
    <w:rsid w:val="001F2AF4"/>
    <w:rsid w:val="001F2B0D"/>
    <w:rsid w:val="001F2EB5"/>
    <w:rsid w:val="001F2FD7"/>
    <w:rsid w:val="001F2FE6"/>
    <w:rsid w:val="001F31DE"/>
    <w:rsid w:val="001F33AF"/>
    <w:rsid w:val="001F34CE"/>
    <w:rsid w:val="001F384D"/>
    <w:rsid w:val="001F3A61"/>
    <w:rsid w:val="001F3E05"/>
    <w:rsid w:val="001F3E3F"/>
    <w:rsid w:val="001F4002"/>
    <w:rsid w:val="001F4162"/>
    <w:rsid w:val="001F4785"/>
    <w:rsid w:val="001F4A01"/>
    <w:rsid w:val="001F4A99"/>
    <w:rsid w:val="001F4ACD"/>
    <w:rsid w:val="001F4B63"/>
    <w:rsid w:val="001F5300"/>
    <w:rsid w:val="001F546D"/>
    <w:rsid w:val="001F57C0"/>
    <w:rsid w:val="001F58AE"/>
    <w:rsid w:val="001F5914"/>
    <w:rsid w:val="001F5A4B"/>
    <w:rsid w:val="001F5B36"/>
    <w:rsid w:val="001F5B85"/>
    <w:rsid w:val="001F5DCB"/>
    <w:rsid w:val="001F63AD"/>
    <w:rsid w:val="001F660F"/>
    <w:rsid w:val="001F6747"/>
    <w:rsid w:val="001F6C1D"/>
    <w:rsid w:val="001F6C1E"/>
    <w:rsid w:val="001F6E74"/>
    <w:rsid w:val="001F7293"/>
    <w:rsid w:val="001F7A7F"/>
    <w:rsid w:val="001F7AF1"/>
    <w:rsid w:val="001F7C58"/>
    <w:rsid w:val="002003AD"/>
    <w:rsid w:val="00200741"/>
    <w:rsid w:val="00200A44"/>
    <w:rsid w:val="00200C92"/>
    <w:rsid w:val="00200FBA"/>
    <w:rsid w:val="00200FE8"/>
    <w:rsid w:val="00201861"/>
    <w:rsid w:val="00201AC2"/>
    <w:rsid w:val="00201E15"/>
    <w:rsid w:val="00202392"/>
    <w:rsid w:val="00202977"/>
    <w:rsid w:val="00202C62"/>
    <w:rsid w:val="00203BED"/>
    <w:rsid w:val="00203DCE"/>
    <w:rsid w:val="00204141"/>
    <w:rsid w:val="00204489"/>
    <w:rsid w:val="00204566"/>
    <w:rsid w:val="00204A86"/>
    <w:rsid w:val="00204B2A"/>
    <w:rsid w:val="00204B97"/>
    <w:rsid w:val="00204E6F"/>
    <w:rsid w:val="00204ED9"/>
    <w:rsid w:val="002052E9"/>
    <w:rsid w:val="002052FF"/>
    <w:rsid w:val="00205DF6"/>
    <w:rsid w:val="002062FB"/>
    <w:rsid w:val="002064B4"/>
    <w:rsid w:val="0020663E"/>
    <w:rsid w:val="00206781"/>
    <w:rsid w:val="00206DDE"/>
    <w:rsid w:val="0020728B"/>
    <w:rsid w:val="002072C6"/>
    <w:rsid w:val="002076C1"/>
    <w:rsid w:val="00207A1A"/>
    <w:rsid w:val="00207B9A"/>
    <w:rsid w:val="00207BC8"/>
    <w:rsid w:val="00207C40"/>
    <w:rsid w:val="00207C54"/>
    <w:rsid w:val="00207EF9"/>
    <w:rsid w:val="00207F58"/>
    <w:rsid w:val="0021012C"/>
    <w:rsid w:val="00210214"/>
    <w:rsid w:val="0021077A"/>
    <w:rsid w:val="0021097F"/>
    <w:rsid w:val="0021130F"/>
    <w:rsid w:val="002114B6"/>
    <w:rsid w:val="002114EB"/>
    <w:rsid w:val="00211749"/>
    <w:rsid w:val="00211E84"/>
    <w:rsid w:val="00212059"/>
    <w:rsid w:val="00212674"/>
    <w:rsid w:val="00212C36"/>
    <w:rsid w:val="002134D5"/>
    <w:rsid w:val="00213694"/>
    <w:rsid w:val="00213A3E"/>
    <w:rsid w:val="00213D18"/>
    <w:rsid w:val="00213FCC"/>
    <w:rsid w:val="00214145"/>
    <w:rsid w:val="00214311"/>
    <w:rsid w:val="00214778"/>
    <w:rsid w:val="00214AD3"/>
    <w:rsid w:val="00214E9D"/>
    <w:rsid w:val="002153F4"/>
    <w:rsid w:val="002158D9"/>
    <w:rsid w:val="0021596C"/>
    <w:rsid w:val="00215B6E"/>
    <w:rsid w:val="00216227"/>
    <w:rsid w:val="002166CB"/>
    <w:rsid w:val="0021679B"/>
    <w:rsid w:val="00216833"/>
    <w:rsid w:val="00216841"/>
    <w:rsid w:val="002168E8"/>
    <w:rsid w:val="00216C92"/>
    <w:rsid w:val="002173E2"/>
    <w:rsid w:val="00217589"/>
    <w:rsid w:val="0021765F"/>
    <w:rsid w:val="002176A3"/>
    <w:rsid w:val="002179DA"/>
    <w:rsid w:val="00217B4B"/>
    <w:rsid w:val="00217D1D"/>
    <w:rsid w:val="00217D3F"/>
    <w:rsid w:val="002207BF"/>
    <w:rsid w:val="002209F6"/>
    <w:rsid w:val="00220A68"/>
    <w:rsid w:val="00220CC6"/>
    <w:rsid w:val="00220E00"/>
    <w:rsid w:val="00220E5C"/>
    <w:rsid w:val="002214E0"/>
    <w:rsid w:val="0022196D"/>
    <w:rsid w:val="00221B35"/>
    <w:rsid w:val="00221D34"/>
    <w:rsid w:val="00221FD7"/>
    <w:rsid w:val="00222346"/>
    <w:rsid w:val="002227C4"/>
    <w:rsid w:val="002228EF"/>
    <w:rsid w:val="00222D72"/>
    <w:rsid w:val="00222DC0"/>
    <w:rsid w:val="0022304B"/>
    <w:rsid w:val="00223180"/>
    <w:rsid w:val="002239B3"/>
    <w:rsid w:val="00223BA5"/>
    <w:rsid w:val="00224026"/>
    <w:rsid w:val="002241D5"/>
    <w:rsid w:val="0022429D"/>
    <w:rsid w:val="002243D0"/>
    <w:rsid w:val="0022447E"/>
    <w:rsid w:val="0022490F"/>
    <w:rsid w:val="002249A4"/>
    <w:rsid w:val="00224C39"/>
    <w:rsid w:val="0022556C"/>
    <w:rsid w:val="00225A48"/>
    <w:rsid w:val="00225D6D"/>
    <w:rsid w:val="00225E0A"/>
    <w:rsid w:val="00225F50"/>
    <w:rsid w:val="00226350"/>
    <w:rsid w:val="00226459"/>
    <w:rsid w:val="002270DB"/>
    <w:rsid w:val="0022729A"/>
    <w:rsid w:val="00227605"/>
    <w:rsid w:val="00227B43"/>
    <w:rsid w:val="00227C5C"/>
    <w:rsid w:val="0023005C"/>
    <w:rsid w:val="0023016A"/>
    <w:rsid w:val="002304AF"/>
    <w:rsid w:val="0023057D"/>
    <w:rsid w:val="00230811"/>
    <w:rsid w:val="00230A95"/>
    <w:rsid w:val="00230DCE"/>
    <w:rsid w:val="00231DB9"/>
    <w:rsid w:val="00232026"/>
    <w:rsid w:val="002320B8"/>
    <w:rsid w:val="0023222E"/>
    <w:rsid w:val="002323F1"/>
    <w:rsid w:val="002325E5"/>
    <w:rsid w:val="00232793"/>
    <w:rsid w:val="00232EE5"/>
    <w:rsid w:val="00232EEB"/>
    <w:rsid w:val="002333AB"/>
    <w:rsid w:val="00233536"/>
    <w:rsid w:val="00233EE7"/>
    <w:rsid w:val="00233FBC"/>
    <w:rsid w:val="00233FFE"/>
    <w:rsid w:val="00234578"/>
    <w:rsid w:val="00234765"/>
    <w:rsid w:val="00234CC4"/>
    <w:rsid w:val="002351DA"/>
    <w:rsid w:val="002354B2"/>
    <w:rsid w:val="00235533"/>
    <w:rsid w:val="00235788"/>
    <w:rsid w:val="002357AE"/>
    <w:rsid w:val="0023598D"/>
    <w:rsid w:val="002359FE"/>
    <w:rsid w:val="00235D38"/>
    <w:rsid w:val="002368EF"/>
    <w:rsid w:val="00236929"/>
    <w:rsid w:val="00236AC6"/>
    <w:rsid w:val="00236E21"/>
    <w:rsid w:val="00236F8F"/>
    <w:rsid w:val="002373B7"/>
    <w:rsid w:val="00237541"/>
    <w:rsid w:val="0023795F"/>
    <w:rsid w:val="00237AA5"/>
    <w:rsid w:val="00237F6B"/>
    <w:rsid w:val="0023B750"/>
    <w:rsid w:val="002400EA"/>
    <w:rsid w:val="0024040D"/>
    <w:rsid w:val="00240A68"/>
    <w:rsid w:val="00241715"/>
    <w:rsid w:val="00241A15"/>
    <w:rsid w:val="00241A30"/>
    <w:rsid w:val="00241AAA"/>
    <w:rsid w:val="00241D6A"/>
    <w:rsid w:val="00242C24"/>
    <w:rsid w:val="00242E03"/>
    <w:rsid w:val="00242E7C"/>
    <w:rsid w:val="00243059"/>
    <w:rsid w:val="00243515"/>
    <w:rsid w:val="002435E8"/>
    <w:rsid w:val="002437C2"/>
    <w:rsid w:val="00243957"/>
    <w:rsid w:val="00243A43"/>
    <w:rsid w:val="00243A5B"/>
    <w:rsid w:val="00243E54"/>
    <w:rsid w:val="00243EED"/>
    <w:rsid w:val="0024407C"/>
    <w:rsid w:val="00244099"/>
    <w:rsid w:val="00244456"/>
    <w:rsid w:val="00244932"/>
    <w:rsid w:val="00245229"/>
    <w:rsid w:val="0024577A"/>
    <w:rsid w:val="002459F3"/>
    <w:rsid w:val="00245C90"/>
    <w:rsid w:val="00246001"/>
    <w:rsid w:val="00246844"/>
    <w:rsid w:val="00246A1A"/>
    <w:rsid w:val="00246D81"/>
    <w:rsid w:val="00247903"/>
    <w:rsid w:val="00247F22"/>
    <w:rsid w:val="00247FD8"/>
    <w:rsid w:val="00250035"/>
    <w:rsid w:val="002504B1"/>
    <w:rsid w:val="00250647"/>
    <w:rsid w:val="00250760"/>
    <w:rsid w:val="002508B7"/>
    <w:rsid w:val="0025092C"/>
    <w:rsid w:val="0025093A"/>
    <w:rsid w:val="00250C29"/>
    <w:rsid w:val="002510A0"/>
    <w:rsid w:val="00251B6C"/>
    <w:rsid w:val="00251E79"/>
    <w:rsid w:val="002523CB"/>
    <w:rsid w:val="002526BD"/>
    <w:rsid w:val="00252B93"/>
    <w:rsid w:val="00252FBD"/>
    <w:rsid w:val="002539F6"/>
    <w:rsid w:val="00253B93"/>
    <w:rsid w:val="00253EF4"/>
    <w:rsid w:val="002542D1"/>
    <w:rsid w:val="0025449A"/>
    <w:rsid w:val="00254786"/>
    <w:rsid w:val="00254A7D"/>
    <w:rsid w:val="00254BB6"/>
    <w:rsid w:val="00254E22"/>
    <w:rsid w:val="00254E49"/>
    <w:rsid w:val="00255060"/>
    <w:rsid w:val="00255B79"/>
    <w:rsid w:val="00255C5B"/>
    <w:rsid w:val="00255E8F"/>
    <w:rsid w:val="00256663"/>
    <w:rsid w:val="00256D0D"/>
    <w:rsid w:val="00256FAB"/>
    <w:rsid w:val="002574C0"/>
    <w:rsid w:val="002576A8"/>
    <w:rsid w:val="0026001E"/>
    <w:rsid w:val="0026025F"/>
    <w:rsid w:val="00260C53"/>
    <w:rsid w:val="00260D97"/>
    <w:rsid w:val="0026125F"/>
    <w:rsid w:val="00261A1B"/>
    <w:rsid w:val="00261FB5"/>
    <w:rsid w:val="0026222B"/>
    <w:rsid w:val="002624ED"/>
    <w:rsid w:val="002625FD"/>
    <w:rsid w:val="00262C50"/>
    <w:rsid w:val="00262D6C"/>
    <w:rsid w:val="00263E84"/>
    <w:rsid w:val="00263ED5"/>
    <w:rsid w:val="002642D0"/>
    <w:rsid w:val="002642FE"/>
    <w:rsid w:val="00264711"/>
    <w:rsid w:val="00264A82"/>
    <w:rsid w:val="00264AC9"/>
    <w:rsid w:val="00264DDC"/>
    <w:rsid w:val="00264F20"/>
    <w:rsid w:val="0026540C"/>
    <w:rsid w:val="00265B0B"/>
    <w:rsid w:val="00265B4F"/>
    <w:rsid w:val="0026677F"/>
    <w:rsid w:val="00266BD9"/>
    <w:rsid w:val="00266F80"/>
    <w:rsid w:val="0026704C"/>
    <w:rsid w:val="002671F1"/>
    <w:rsid w:val="002672B6"/>
    <w:rsid w:val="00267304"/>
    <w:rsid w:val="002676B0"/>
    <w:rsid w:val="00270388"/>
    <w:rsid w:val="00270834"/>
    <w:rsid w:val="002708BF"/>
    <w:rsid w:val="00270C5F"/>
    <w:rsid w:val="00270F49"/>
    <w:rsid w:val="0027129E"/>
    <w:rsid w:val="002713A6"/>
    <w:rsid w:val="00271475"/>
    <w:rsid w:val="0027171A"/>
    <w:rsid w:val="00271CAF"/>
    <w:rsid w:val="0027202E"/>
    <w:rsid w:val="002721AA"/>
    <w:rsid w:val="00272381"/>
    <w:rsid w:val="0027283F"/>
    <w:rsid w:val="002728BB"/>
    <w:rsid w:val="00272F96"/>
    <w:rsid w:val="002730FD"/>
    <w:rsid w:val="0027311B"/>
    <w:rsid w:val="002731E8"/>
    <w:rsid w:val="00273214"/>
    <w:rsid w:val="0027356B"/>
    <w:rsid w:val="00273E7A"/>
    <w:rsid w:val="00274564"/>
    <w:rsid w:val="00274612"/>
    <w:rsid w:val="002747CF"/>
    <w:rsid w:val="00274D62"/>
    <w:rsid w:val="002758F9"/>
    <w:rsid w:val="00275B0D"/>
    <w:rsid w:val="002762BB"/>
    <w:rsid w:val="0027647F"/>
    <w:rsid w:val="00276A43"/>
    <w:rsid w:val="00276CB5"/>
    <w:rsid w:val="00276F74"/>
    <w:rsid w:val="00277120"/>
    <w:rsid w:val="002774D7"/>
    <w:rsid w:val="00277784"/>
    <w:rsid w:val="00277866"/>
    <w:rsid w:val="00280162"/>
    <w:rsid w:val="0028041F"/>
    <w:rsid w:val="002806DE"/>
    <w:rsid w:val="00280917"/>
    <w:rsid w:val="00280A8C"/>
    <w:rsid w:val="0028119B"/>
    <w:rsid w:val="002815B9"/>
    <w:rsid w:val="0028175E"/>
    <w:rsid w:val="00282121"/>
    <w:rsid w:val="0028219C"/>
    <w:rsid w:val="002821DE"/>
    <w:rsid w:val="002826DB"/>
    <w:rsid w:val="00282974"/>
    <w:rsid w:val="00282F72"/>
    <w:rsid w:val="0028330F"/>
    <w:rsid w:val="002835C2"/>
    <w:rsid w:val="002836BA"/>
    <w:rsid w:val="00283722"/>
    <w:rsid w:val="00283795"/>
    <w:rsid w:val="002837FF"/>
    <w:rsid w:val="002839C2"/>
    <w:rsid w:val="00283C0F"/>
    <w:rsid w:val="00283E9B"/>
    <w:rsid w:val="0028420E"/>
    <w:rsid w:val="002842AA"/>
    <w:rsid w:val="002843E0"/>
    <w:rsid w:val="0028476E"/>
    <w:rsid w:val="00284CA0"/>
    <w:rsid w:val="00284E31"/>
    <w:rsid w:val="00285076"/>
    <w:rsid w:val="002850A3"/>
    <w:rsid w:val="00285737"/>
    <w:rsid w:val="00285ADA"/>
    <w:rsid w:val="00285D47"/>
    <w:rsid w:val="00285E03"/>
    <w:rsid w:val="0028636D"/>
    <w:rsid w:val="002866ED"/>
    <w:rsid w:val="00286B1C"/>
    <w:rsid w:val="002870F0"/>
    <w:rsid w:val="002873E7"/>
    <w:rsid w:val="0028764C"/>
    <w:rsid w:val="002878C0"/>
    <w:rsid w:val="0028795E"/>
    <w:rsid w:val="00287C3E"/>
    <w:rsid w:val="00287E17"/>
    <w:rsid w:val="00287ECF"/>
    <w:rsid w:val="0029042A"/>
    <w:rsid w:val="0029067E"/>
    <w:rsid w:val="00290F58"/>
    <w:rsid w:val="00291409"/>
    <w:rsid w:val="00291578"/>
    <w:rsid w:val="002919A0"/>
    <w:rsid w:val="00291A41"/>
    <w:rsid w:val="00291F2E"/>
    <w:rsid w:val="002923A7"/>
    <w:rsid w:val="002928D0"/>
    <w:rsid w:val="00292A20"/>
    <w:rsid w:val="002936B7"/>
    <w:rsid w:val="00293973"/>
    <w:rsid w:val="00293BD8"/>
    <w:rsid w:val="00293E4B"/>
    <w:rsid w:val="002942DF"/>
    <w:rsid w:val="0029473A"/>
    <w:rsid w:val="002949D9"/>
    <w:rsid w:val="002949DB"/>
    <w:rsid w:val="002950F7"/>
    <w:rsid w:val="002951CA"/>
    <w:rsid w:val="00295666"/>
    <w:rsid w:val="0029596A"/>
    <w:rsid w:val="00295BA2"/>
    <w:rsid w:val="00295FCA"/>
    <w:rsid w:val="00296182"/>
    <w:rsid w:val="0029664C"/>
    <w:rsid w:val="00296733"/>
    <w:rsid w:val="0029682A"/>
    <w:rsid w:val="0029697E"/>
    <w:rsid w:val="00297584"/>
    <w:rsid w:val="002979F4"/>
    <w:rsid w:val="00297A08"/>
    <w:rsid w:val="00297CEB"/>
    <w:rsid w:val="00297D72"/>
    <w:rsid w:val="00297E04"/>
    <w:rsid w:val="002A0098"/>
    <w:rsid w:val="002A03FA"/>
    <w:rsid w:val="002A0D73"/>
    <w:rsid w:val="002A0ECF"/>
    <w:rsid w:val="002A0F2F"/>
    <w:rsid w:val="002A1146"/>
    <w:rsid w:val="002A1209"/>
    <w:rsid w:val="002A1B35"/>
    <w:rsid w:val="002A20DC"/>
    <w:rsid w:val="002A2286"/>
    <w:rsid w:val="002A259C"/>
    <w:rsid w:val="002A25C7"/>
    <w:rsid w:val="002A26F9"/>
    <w:rsid w:val="002A279F"/>
    <w:rsid w:val="002A3112"/>
    <w:rsid w:val="002A3B20"/>
    <w:rsid w:val="002A3F4D"/>
    <w:rsid w:val="002A41FD"/>
    <w:rsid w:val="002A4278"/>
    <w:rsid w:val="002A43DB"/>
    <w:rsid w:val="002A4594"/>
    <w:rsid w:val="002A4667"/>
    <w:rsid w:val="002A4D41"/>
    <w:rsid w:val="002A5098"/>
    <w:rsid w:val="002A5700"/>
    <w:rsid w:val="002A5D47"/>
    <w:rsid w:val="002A5DE2"/>
    <w:rsid w:val="002A66E1"/>
    <w:rsid w:val="002A6C61"/>
    <w:rsid w:val="002A705A"/>
    <w:rsid w:val="002A70D6"/>
    <w:rsid w:val="002A7154"/>
    <w:rsid w:val="002A7B91"/>
    <w:rsid w:val="002A7D02"/>
    <w:rsid w:val="002A7DF5"/>
    <w:rsid w:val="002B0260"/>
    <w:rsid w:val="002B03F6"/>
    <w:rsid w:val="002B0DCD"/>
    <w:rsid w:val="002B0E33"/>
    <w:rsid w:val="002B1003"/>
    <w:rsid w:val="002B11BB"/>
    <w:rsid w:val="002B1401"/>
    <w:rsid w:val="002B14BB"/>
    <w:rsid w:val="002B1518"/>
    <w:rsid w:val="002B16BB"/>
    <w:rsid w:val="002B1AAE"/>
    <w:rsid w:val="002B1AB8"/>
    <w:rsid w:val="002B20F8"/>
    <w:rsid w:val="002B220B"/>
    <w:rsid w:val="002B236D"/>
    <w:rsid w:val="002B2491"/>
    <w:rsid w:val="002B2EA3"/>
    <w:rsid w:val="002B2F82"/>
    <w:rsid w:val="002B3450"/>
    <w:rsid w:val="002B3473"/>
    <w:rsid w:val="002B3487"/>
    <w:rsid w:val="002B3947"/>
    <w:rsid w:val="002B3A50"/>
    <w:rsid w:val="002B3B8F"/>
    <w:rsid w:val="002B3CC7"/>
    <w:rsid w:val="002B3D2D"/>
    <w:rsid w:val="002B4185"/>
    <w:rsid w:val="002B492E"/>
    <w:rsid w:val="002B4D29"/>
    <w:rsid w:val="002B583D"/>
    <w:rsid w:val="002B5A6C"/>
    <w:rsid w:val="002B5AFB"/>
    <w:rsid w:val="002B5D61"/>
    <w:rsid w:val="002B5DB0"/>
    <w:rsid w:val="002B61FD"/>
    <w:rsid w:val="002B6604"/>
    <w:rsid w:val="002B6894"/>
    <w:rsid w:val="002B6A40"/>
    <w:rsid w:val="002B6CC7"/>
    <w:rsid w:val="002B7347"/>
    <w:rsid w:val="002B7432"/>
    <w:rsid w:val="002B7A65"/>
    <w:rsid w:val="002B7C3E"/>
    <w:rsid w:val="002B7DB5"/>
    <w:rsid w:val="002C0B0C"/>
    <w:rsid w:val="002C0C8C"/>
    <w:rsid w:val="002C155F"/>
    <w:rsid w:val="002C1849"/>
    <w:rsid w:val="002C19E0"/>
    <w:rsid w:val="002C1B91"/>
    <w:rsid w:val="002C1D07"/>
    <w:rsid w:val="002C2300"/>
    <w:rsid w:val="002C232F"/>
    <w:rsid w:val="002C240A"/>
    <w:rsid w:val="002C25FE"/>
    <w:rsid w:val="002C2906"/>
    <w:rsid w:val="002C291D"/>
    <w:rsid w:val="002C2A51"/>
    <w:rsid w:val="002C2A5C"/>
    <w:rsid w:val="002C2EF1"/>
    <w:rsid w:val="002C2FE0"/>
    <w:rsid w:val="002C3508"/>
    <w:rsid w:val="002C3874"/>
    <w:rsid w:val="002C38CA"/>
    <w:rsid w:val="002C394B"/>
    <w:rsid w:val="002C3B41"/>
    <w:rsid w:val="002C3CBE"/>
    <w:rsid w:val="002C4316"/>
    <w:rsid w:val="002C4E8F"/>
    <w:rsid w:val="002C5155"/>
    <w:rsid w:val="002C525F"/>
    <w:rsid w:val="002C52BD"/>
    <w:rsid w:val="002C5494"/>
    <w:rsid w:val="002C5A11"/>
    <w:rsid w:val="002C5D80"/>
    <w:rsid w:val="002C5F0A"/>
    <w:rsid w:val="002C5F26"/>
    <w:rsid w:val="002C60F0"/>
    <w:rsid w:val="002C6140"/>
    <w:rsid w:val="002C646E"/>
    <w:rsid w:val="002C649E"/>
    <w:rsid w:val="002C6638"/>
    <w:rsid w:val="002C6797"/>
    <w:rsid w:val="002C6871"/>
    <w:rsid w:val="002C6996"/>
    <w:rsid w:val="002C69E1"/>
    <w:rsid w:val="002C6C38"/>
    <w:rsid w:val="002C6CB3"/>
    <w:rsid w:val="002C6CDD"/>
    <w:rsid w:val="002C6E3E"/>
    <w:rsid w:val="002C7042"/>
    <w:rsid w:val="002C71D1"/>
    <w:rsid w:val="002C71DE"/>
    <w:rsid w:val="002C735E"/>
    <w:rsid w:val="002C7D92"/>
    <w:rsid w:val="002C7E48"/>
    <w:rsid w:val="002D023A"/>
    <w:rsid w:val="002D0353"/>
    <w:rsid w:val="002D06A6"/>
    <w:rsid w:val="002D082B"/>
    <w:rsid w:val="002D0CD9"/>
    <w:rsid w:val="002D1395"/>
    <w:rsid w:val="002D13B4"/>
    <w:rsid w:val="002D156E"/>
    <w:rsid w:val="002D1B5C"/>
    <w:rsid w:val="002D27BB"/>
    <w:rsid w:val="002D27E0"/>
    <w:rsid w:val="002D2825"/>
    <w:rsid w:val="002D2853"/>
    <w:rsid w:val="002D2869"/>
    <w:rsid w:val="002D2C05"/>
    <w:rsid w:val="002D2C7A"/>
    <w:rsid w:val="002D2D55"/>
    <w:rsid w:val="002D311D"/>
    <w:rsid w:val="002D31E9"/>
    <w:rsid w:val="002D3374"/>
    <w:rsid w:val="002D34FB"/>
    <w:rsid w:val="002D34FE"/>
    <w:rsid w:val="002D37B5"/>
    <w:rsid w:val="002D39E1"/>
    <w:rsid w:val="002D4B01"/>
    <w:rsid w:val="002D508F"/>
    <w:rsid w:val="002D53D6"/>
    <w:rsid w:val="002D5500"/>
    <w:rsid w:val="002D5655"/>
    <w:rsid w:val="002D5FE9"/>
    <w:rsid w:val="002D60F0"/>
    <w:rsid w:val="002D6BA5"/>
    <w:rsid w:val="002D6C5B"/>
    <w:rsid w:val="002D6FED"/>
    <w:rsid w:val="002D7029"/>
    <w:rsid w:val="002D70D5"/>
    <w:rsid w:val="002D745E"/>
    <w:rsid w:val="002D79AC"/>
    <w:rsid w:val="002D7C07"/>
    <w:rsid w:val="002E092F"/>
    <w:rsid w:val="002E0B18"/>
    <w:rsid w:val="002E0C7A"/>
    <w:rsid w:val="002E0D01"/>
    <w:rsid w:val="002E0E7D"/>
    <w:rsid w:val="002E0EE7"/>
    <w:rsid w:val="002E1127"/>
    <w:rsid w:val="002E1257"/>
    <w:rsid w:val="002E16C2"/>
    <w:rsid w:val="002E1D0C"/>
    <w:rsid w:val="002E1DEF"/>
    <w:rsid w:val="002E1E65"/>
    <w:rsid w:val="002E1F2E"/>
    <w:rsid w:val="002E20BF"/>
    <w:rsid w:val="002E241D"/>
    <w:rsid w:val="002E24BB"/>
    <w:rsid w:val="002E2652"/>
    <w:rsid w:val="002E27CE"/>
    <w:rsid w:val="002E2831"/>
    <w:rsid w:val="002E2870"/>
    <w:rsid w:val="002E2BE8"/>
    <w:rsid w:val="002E2D1A"/>
    <w:rsid w:val="002E2FCA"/>
    <w:rsid w:val="002E307E"/>
    <w:rsid w:val="002E3379"/>
    <w:rsid w:val="002E3918"/>
    <w:rsid w:val="002E4059"/>
    <w:rsid w:val="002E451D"/>
    <w:rsid w:val="002E4692"/>
    <w:rsid w:val="002E4825"/>
    <w:rsid w:val="002E48B1"/>
    <w:rsid w:val="002E49C1"/>
    <w:rsid w:val="002E4BB9"/>
    <w:rsid w:val="002E5126"/>
    <w:rsid w:val="002E5283"/>
    <w:rsid w:val="002E596A"/>
    <w:rsid w:val="002E598D"/>
    <w:rsid w:val="002E5E55"/>
    <w:rsid w:val="002E608C"/>
    <w:rsid w:val="002E60EA"/>
    <w:rsid w:val="002E63DF"/>
    <w:rsid w:val="002E726C"/>
    <w:rsid w:val="002E7569"/>
    <w:rsid w:val="002E7B25"/>
    <w:rsid w:val="002E7C12"/>
    <w:rsid w:val="002E7C92"/>
    <w:rsid w:val="002E7D24"/>
    <w:rsid w:val="002F00FA"/>
    <w:rsid w:val="002F0420"/>
    <w:rsid w:val="002F0709"/>
    <w:rsid w:val="002F0765"/>
    <w:rsid w:val="002F0899"/>
    <w:rsid w:val="002F0C41"/>
    <w:rsid w:val="002F0D48"/>
    <w:rsid w:val="002F1284"/>
    <w:rsid w:val="002F147B"/>
    <w:rsid w:val="002F18B7"/>
    <w:rsid w:val="002F1DE3"/>
    <w:rsid w:val="002F214E"/>
    <w:rsid w:val="002F246E"/>
    <w:rsid w:val="002F2555"/>
    <w:rsid w:val="002F29D2"/>
    <w:rsid w:val="002F3237"/>
    <w:rsid w:val="002F3521"/>
    <w:rsid w:val="002F3600"/>
    <w:rsid w:val="002F3A46"/>
    <w:rsid w:val="002F3B03"/>
    <w:rsid w:val="002F3C43"/>
    <w:rsid w:val="002F44DF"/>
    <w:rsid w:val="002F4722"/>
    <w:rsid w:val="002F4743"/>
    <w:rsid w:val="002F47D4"/>
    <w:rsid w:val="002F4F73"/>
    <w:rsid w:val="002F53CB"/>
    <w:rsid w:val="002F62F5"/>
    <w:rsid w:val="002F6308"/>
    <w:rsid w:val="002F64B0"/>
    <w:rsid w:val="002F66E1"/>
    <w:rsid w:val="002F69A3"/>
    <w:rsid w:val="002F6FD5"/>
    <w:rsid w:val="002F730D"/>
    <w:rsid w:val="002F75B8"/>
    <w:rsid w:val="002F7D38"/>
    <w:rsid w:val="0030023B"/>
    <w:rsid w:val="00300555"/>
    <w:rsid w:val="00300921"/>
    <w:rsid w:val="00300AD1"/>
    <w:rsid w:val="00300B7F"/>
    <w:rsid w:val="00300E65"/>
    <w:rsid w:val="003011BE"/>
    <w:rsid w:val="00301C9D"/>
    <w:rsid w:val="00301EDF"/>
    <w:rsid w:val="0030208A"/>
    <w:rsid w:val="0030240F"/>
    <w:rsid w:val="0030254C"/>
    <w:rsid w:val="003026AC"/>
    <w:rsid w:val="00302795"/>
    <w:rsid w:val="00303138"/>
    <w:rsid w:val="00303451"/>
    <w:rsid w:val="003036F0"/>
    <w:rsid w:val="00303E9B"/>
    <w:rsid w:val="00304407"/>
    <w:rsid w:val="003050B8"/>
    <w:rsid w:val="00305714"/>
    <w:rsid w:val="003057B0"/>
    <w:rsid w:val="003057F9"/>
    <w:rsid w:val="00305925"/>
    <w:rsid w:val="00305A5C"/>
    <w:rsid w:val="00305ACF"/>
    <w:rsid w:val="00305E42"/>
    <w:rsid w:val="00305F66"/>
    <w:rsid w:val="003063B9"/>
    <w:rsid w:val="0030654C"/>
    <w:rsid w:val="00306684"/>
    <w:rsid w:val="0030735D"/>
    <w:rsid w:val="0030749E"/>
    <w:rsid w:val="0030750A"/>
    <w:rsid w:val="0030763F"/>
    <w:rsid w:val="00307BE4"/>
    <w:rsid w:val="00307D60"/>
    <w:rsid w:val="003105A6"/>
    <w:rsid w:val="00310629"/>
    <w:rsid w:val="00310773"/>
    <w:rsid w:val="00310A59"/>
    <w:rsid w:val="0031138C"/>
    <w:rsid w:val="00311864"/>
    <w:rsid w:val="00311F4D"/>
    <w:rsid w:val="00311FA0"/>
    <w:rsid w:val="00312008"/>
    <w:rsid w:val="003120B0"/>
    <w:rsid w:val="0031222B"/>
    <w:rsid w:val="003124D8"/>
    <w:rsid w:val="003129C0"/>
    <w:rsid w:val="0031300F"/>
    <w:rsid w:val="003131BE"/>
    <w:rsid w:val="0031349A"/>
    <w:rsid w:val="0031396B"/>
    <w:rsid w:val="00314092"/>
    <w:rsid w:val="00314AFE"/>
    <w:rsid w:val="00314BCD"/>
    <w:rsid w:val="00314CB0"/>
    <w:rsid w:val="00315031"/>
    <w:rsid w:val="00315BE2"/>
    <w:rsid w:val="00315D5B"/>
    <w:rsid w:val="00316232"/>
    <w:rsid w:val="00316F65"/>
    <w:rsid w:val="003172B6"/>
    <w:rsid w:val="00317598"/>
    <w:rsid w:val="0031769C"/>
    <w:rsid w:val="0031770E"/>
    <w:rsid w:val="00317A35"/>
    <w:rsid w:val="00317B6D"/>
    <w:rsid w:val="00317C31"/>
    <w:rsid w:val="00317D45"/>
    <w:rsid w:val="00317F7F"/>
    <w:rsid w:val="00317FE2"/>
    <w:rsid w:val="00320180"/>
    <w:rsid w:val="00320294"/>
    <w:rsid w:val="00320B6A"/>
    <w:rsid w:val="00320F39"/>
    <w:rsid w:val="003212B3"/>
    <w:rsid w:val="00321440"/>
    <w:rsid w:val="00321588"/>
    <w:rsid w:val="0032158E"/>
    <w:rsid w:val="00321693"/>
    <w:rsid w:val="003218B3"/>
    <w:rsid w:val="00321C73"/>
    <w:rsid w:val="00322221"/>
    <w:rsid w:val="003224B3"/>
    <w:rsid w:val="00322BC4"/>
    <w:rsid w:val="00322CA8"/>
    <w:rsid w:val="0032307D"/>
    <w:rsid w:val="00323699"/>
    <w:rsid w:val="00324442"/>
    <w:rsid w:val="00324643"/>
    <w:rsid w:val="003249B4"/>
    <w:rsid w:val="00324ADE"/>
    <w:rsid w:val="00324AFF"/>
    <w:rsid w:val="00324C8B"/>
    <w:rsid w:val="00324F0F"/>
    <w:rsid w:val="003252AD"/>
    <w:rsid w:val="00325330"/>
    <w:rsid w:val="00325364"/>
    <w:rsid w:val="00325786"/>
    <w:rsid w:val="00325A3D"/>
    <w:rsid w:val="00325A8C"/>
    <w:rsid w:val="00325D59"/>
    <w:rsid w:val="00325FD9"/>
    <w:rsid w:val="00326032"/>
    <w:rsid w:val="00326105"/>
    <w:rsid w:val="0032611D"/>
    <w:rsid w:val="0032639F"/>
    <w:rsid w:val="00326622"/>
    <w:rsid w:val="003267AC"/>
    <w:rsid w:val="00326FA3"/>
    <w:rsid w:val="003271B6"/>
    <w:rsid w:val="003272EA"/>
    <w:rsid w:val="00327CD7"/>
    <w:rsid w:val="00330345"/>
    <w:rsid w:val="003304B3"/>
    <w:rsid w:val="003305C4"/>
    <w:rsid w:val="003308ED"/>
    <w:rsid w:val="00330F0E"/>
    <w:rsid w:val="0033128A"/>
    <w:rsid w:val="00331896"/>
    <w:rsid w:val="0033194F"/>
    <w:rsid w:val="003319CE"/>
    <w:rsid w:val="00331CEA"/>
    <w:rsid w:val="00331F70"/>
    <w:rsid w:val="00331F85"/>
    <w:rsid w:val="00331F88"/>
    <w:rsid w:val="00331FB2"/>
    <w:rsid w:val="00332348"/>
    <w:rsid w:val="003327F8"/>
    <w:rsid w:val="00332912"/>
    <w:rsid w:val="00332BA5"/>
    <w:rsid w:val="00332C0D"/>
    <w:rsid w:val="003330F7"/>
    <w:rsid w:val="00333D31"/>
    <w:rsid w:val="00333FA3"/>
    <w:rsid w:val="0033417A"/>
    <w:rsid w:val="003346C4"/>
    <w:rsid w:val="003347D1"/>
    <w:rsid w:val="003349BD"/>
    <w:rsid w:val="00334AA0"/>
    <w:rsid w:val="00334CD2"/>
    <w:rsid w:val="00334CF5"/>
    <w:rsid w:val="00334F8C"/>
    <w:rsid w:val="00335584"/>
    <w:rsid w:val="003355D9"/>
    <w:rsid w:val="003356D1"/>
    <w:rsid w:val="0033661E"/>
    <w:rsid w:val="003366D4"/>
    <w:rsid w:val="00336AA2"/>
    <w:rsid w:val="00336B92"/>
    <w:rsid w:val="00336C93"/>
    <w:rsid w:val="00336D42"/>
    <w:rsid w:val="00336EE7"/>
    <w:rsid w:val="003370AB"/>
    <w:rsid w:val="003376FB"/>
    <w:rsid w:val="0033780A"/>
    <w:rsid w:val="00337AF3"/>
    <w:rsid w:val="00337FAD"/>
    <w:rsid w:val="00337FE5"/>
    <w:rsid w:val="0034009A"/>
    <w:rsid w:val="00340106"/>
    <w:rsid w:val="00340139"/>
    <w:rsid w:val="003406E3"/>
    <w:rsid w:val="00340871"/>
    <w:rsid w:val="00340A48"/>
    <w:rsid w:val="00340A55"/>
    <w:rsid w:val="00340DDC"/>
    <w:rsid w:val="003410C5"/>
    <w:rsid w:val="00341916"/>
    <w:rsid w:val="00341971"/>
    <w:rsid w:val="00341B60"/>
    <w:rsid w:val="00341C13"/>
    <w:rsid w:val="00341C52"/>
    <w:rsid w:val="00341C9A"/>
    <w:rsid w:val="00341CEA"/>
    <w:rsid w:val="00341D6C"/>
    <w:rsid w:val="003424CC"/>
    <w:rsid w:val="003426DB"/>
    <w:rsid w:val="00342BE2"/>
    <w:rsid w:val="00343325"/>
    <w:rsid w:val="0034368B"/>
    <w:rsid w:val="00343A90"/>
    <w:rsid w:val="00343BC8"/>
    <w:rsid w:val="00343BCB"/>
    <w:rsid w:val="00343C0A"/>
    <w:rsid w:val="003441BD"/>
    <w:rsid w:val="00344545"/>
    <w:rsid w:val="00344624"/>
    <w:rsid w:val="00344867"/>
    <w:rsid w:val="00344D1E"/>
    <w:rsid w:val="00344F38"/>
    <w:rsid w:val="00345077"/>
    <w:rsid w:val="003453DD"/>
    <w:rsid w:val="0034559C"/>
    <w:rsid w:val="0034560C"/>
    <w:rsid w:val="003456CA"/>
    <w:rsid w:val="00345C4C"/>
    <w:rsid w:val="00345F85"/>
    <w:rsid w:val="00346253"/>
    <w:rsid w:val="0034633E"/>
    <w:rsid w:val="00346984"/>
    <w:rsid w:val="00346B8A"/>
    <w:rsid w:val="00346E67"/>
    <w:rsid w:val="003470DA"/>
    <w:rsid w:val="00347436"/>
    <w:rsid w:val="00347449"/>
    <w:rsid w:val="00347703"/>
    <w:rsid w:val="00347C16"/>
    <w:rsid w:val="00347D29"/>
    <w:rsid w:val="00347D6B"/>
    <w:rsid w:val="003501AA"/>
    <w:rsid w:val="003502CE"/>
    <w:rsid w:val="00350658"/>
    <w:rsid w:val="00350A99"/>
    <w:rsid w:val="0035106C"/>
    <w:rsid w:val="00351644"/>
    <w:rsid w:val="00351867"/>
    <w:rsid w:val="00351A38"/>
    <w:rsid w:val="00351B25"/>
    <w:rsid w:val="00351B50"/>
    <w:rsid w:val="00351F67"/>
    <w:rsid w:val="00352116"/>
    <w:rsid w:val="00352453"/>
    <w:rsid w:val="003525E7"/>
    <w:rsid w:val="00352A24"/>
    <w:rsid w:val="00352BDA"/>
    <w:rsid w:val="00352D23"/>
    <w:rsid w:val="00352F80"/>
    <w:rsid w:val="00353049"/>
    <w:rsid w:val="00353053"/>
    <w:rsid w:val="00353276"/>
    <w:rsid w:val="00353585"/>
    <w:rsid w:val="0035374A"/>
    <w:rsid w:val="003537BC"/>
    <w:rsid w:val="003537F8"/>
    <w:rsid w:val="003538C4"/>
    <w:rsid w:val="003538D3"/>
    <w:rsid w:val="003542EE"/>
    <w:rsid w:val="003545A0"/>
    <w:rsid w:val="003545DC"/>
    <w:rsid w:val="00354745"/>
    <w:rsid w:val="003548DA"/>
    <w:rsid w:val="00354998"/>
    <w:rsid w:val="00354D0A"/>
    <w:rsid w:val="00354F8A"/>
    <w:rsid w:val="003552C6"/>
    <w:rsid w:val="00355329"/>
    <w:rsid w:val="003570BC"/>
    <w:rsid w:val="003572A2"/>
    <w:rsid w:val="0035731D"/>
    <w:rsid w:val="003574E2"/>
    <w:rsid w:val="00357558"/>
    <w:rsid w:val="003575B0"/>
    <w:rsid w:val="00357B4C"/>
    <w:rsid w:val="00357B79"/>
    <w:rsid w:val="003601D1"/>
    <w:rsid w:val="00360393"/>
    <w:rsid w:val="00360525"/>
    <w:rsid w:val="0036097F"/>
    <w:rsid w:val="0036170A"/>
    <w:rsid w:val="003619F3"/>
    <w:rsid w:val="00362A2C"/>
    <w:rsid w:val="00362E27"/>
    <w:rsid w:val="00362E3A"/>
    <w:rsid w:val="00363314"/>
    <w:rsid w:val="003634BE"/>
    <w:rsid w:val="003635A3"/>
    <w:rsid w:val="003636BB"/>
    <w:rsid w:val="0036389D"/>
    <w:rsid w:val="003638D5"/>
    <w:rsid w:val="00364133"/>
    <w:rsid w:val="00364143"/>
    <w:rsid w:val="0036430F"/>
    <w:rsid w:val="003646CC"/>
    <w:rsid w:val="003648FB"/>
    <w:rsid w:val="00364A0D"/>
    <w:rsid w:val="00364D6C"/>
    <w:rsid w:val="003656E0"/>
    <w:rsid w:val="003659D6"/>
    <w:rsid w:val="00365BE4"/>
    <w:rsid w:val="00366257"/>
    <w:rsid w:val="00366259"/>
    <w:rsid w:val="003662A8"/>
    <w:rsid w:val="0036697B"/>
    <w:rsid w:val="00366BBB"/>
    <w:rsid w:val="003670C4"/>
    <w:rsid w:val="0036711F"/>
    <w:rsid w:val="003673CF"/>
    <w:rsid w:val="00367513"/>
    <w:rsid w:val="0036758C"/>
    <w:rsid w:val="00367C7B"/>
    <w:rsid w:val="00367FD5"/>
    <w:rsid w:val="003701BB"/>
    <w:rsid w:val="00370564"/>
    <w:rsid w:val="00370617"/>
    <w:rsid w:val="00370768"/>
    <w:rsid w:val="003707D5"/>
    <w:rsid w:val="00370C1E"/>
    <w:rsid w:val="00371094"/>
    <w:rsid w:val="00371373"/>
    <w:rsid w:val="00371719"/>
    <w:rsid w:val="00371BAA"/>
    <w:rsid w:val="00371C54"/>
    <w:rsid w:val="00371CFF"/>
    <w:rsid w:val="0037232C"/>
    <w:rsid w:val="00372F61"/>
    <w:rsid w:val="0037303E"/>
    <w:rsid w:val="00373390"/>
    <w:rsid w:val="0037362F"/>
    <w:rsid w:val="00373836"/>
    <w:rsid w:val="00373858"/>
    <w:rsid w:val="00373ACB"/>
    <w:rsid w:val="003748CF"/>
    <w:rsid w:val="00374E16"/>
    <w:rsid w:val="00375660"/>
    <w:rsid w:val="00376124"/>
    <w:rsid w:val="0037652D"/>
    <w:rsid w:val="0037684B"/>
    <w:rsid w:val="0037687C"/>
    <w:rsid w:val="00376E07"/>
    <w:rsid w:val="003770E0"/>
    <w:rsid w:val="00377535"/>
    <w:rsid w:val="003776E1"/>
    <w:rsid w:val="00377C68"/>
    <w:rsid w:val="00380051"/>
    <w:rsid w:val="00380597"/>
    <w:rsid w:val="00380B0F"/>
    <w:rsid w:val="00380D9B"/>
    <w:rsid w:val="00380F6C"/>
    <w:rsid w:val="00381AAF"/>
    <w:rsid w:val="00381C1B"/>
    <w:rsid w:val="00381C1D"/>
    <w:rsid w:val="00382150"/>
    <w:rsid w:val="00382563"/>
    <w:rsid w:val="00382591"/>
    <w:rsid w:val="003829FB"/>
    <w:rsid w:val="00382A10"/>
    <w:rsid w:val="00382B61"/>
    <w:rsid w:val="00382BF6"/>
    <w:rsid w:val="0038348F"/>
    <w:rsid w:val="0038365D"/>
    <w:rsid w:val="00383818"/>
    <w:rsid w:val="00383EE8"/>
    <w:rsid w:val="003842EC"/>
    <w:rsid w:val="00384DFD"/>
    <w:rsid w:val="00385126"/>
    <w:rsid w:val="00385898"/>
    <w:rsid w:val="00385B64"/>
    <w:rsid w:val="00385C0E"/>
    <w:rsid w:val="00385D94"/>
    <w:rsid w:val="00386925"/>
    <w:rsid w:val="00386C17"/>
    <w:rsid w:val="00386D18"/>
    <w:rsid w:val="00386E65"/>
    <w:rsid w:val="00386ECA"/>
    <w:rsid w:val="003873D9"/>
    <w:rsid w:val="00387467"/>
    <w:rsid w:val="003875E9"/>
    <w:rsid w:val="003878B0"/>
    <w:rsid w:val="00387D78"/>
    <w:rsid w:val="00387FAE"/>
    <w:rsid w:val="003900B2"/>
    <w:rsid w:val="00390669"/>
    <w:rsid w:val="003906C8"/>
    <w:rsid w:val="00390819"/>
    <w:rsid w:val="003908C6"/>
    <w:rsid w:val="00391056"/>
    <w:rsid w:val="00391176"/>
    <w:rsid w:val="00392315"/>
    <w:rsid w:val="00392388"/>
    <w:rsid w:val="00392DAB"/>
    <w:rsid w:val="00392ECF"/>
    <w:rsid w:val="00393827"/>
    <w:rsid w:val="00393927"/>
    <w:rsid w:val="0039484E"/>
    <w:rsid w:val="0039525C"/>
    <w:rsid w:val="00395401"/>
    <w:rsid w:val="003957A2"/>
    <w:rsid w:val="003958F6"/>
    <w:rsid w:val="00395A3D"/>
    <w:rsid w:val="00395CEA"/>
    <w:rsid w:val="00396071"/>
    <w:rsid w:val="00396211"/>
    <w:rsid w:val="003962CA"/>
    <w:rsid w:val="00396847"/>
    <w:rsid w:val="00396E89"/>
    <w:rsid w:val="0039725F"/>
    <w:rsid w:val="00397299"/>
    <w:rsid w:val="003972DF"/>
    <w:rsid w:val="00397795"/>
    <w:rsid w:val="00397AA0"/>
    <w:rsid w:val="00397AF0"/>
    <w:rsid w:val="00397B05"/>
    <w:rsid w:val="003A0394"/>
    <w:rsid w:val="003A05C8"/>
    <w:rsid w:val="003A0907"/>
    <w:rsid w:val="003A1192"/>
    <w:rsid w:val="003A1355"/>
    <w:rsid w:val="003A150C"/>
    <w:rsid w:val="003A18FC"/>
    <w:rsid w:val="003A21EB"/>
    <w:rsid w:val="003A286A"/>
    <w:rsid w:val="003A2957"/>
    <w:rsid w:val="003A2A90"/>
    <w:rsid w:val="003A2C3F"/>
    <w:rsid w:val="003A2ED0"/>
    <w:rsid w:val="003A34AD"/>
    <w:rsid w:val="003A37C2"/>
    <w:rsid w:val="003A3ED0"/>
    <w:rsid w:val="003A41D3"/>
    <w:rsid w:val="003A41F4"/>
    <w:rsid w:val="003A4532"/>
    <w:rsid w:val="003A45BC"/>
    <w:rsid w:val="003A45DA"/>
    <w:rsid w:val="003A46DA"/>
    <w:rsid w:val="003A4C42"/>
    <w:rsid w:val="003A4E18"/>
    <w:rsid w:val="003A521A"/>
    <w:rsid w:val="003A57A3"/>
    <w:rsid w:val="003A5CA2"/>
    <w:rsid w:val="003A613B"/>
    <w:rsid w:val="003A64B3"/>
    <w:rsid w:val="003A67E1"/>
    <w:rsid w:val="003A70C5"/>
    <w:rsid w:val="003A76F6"/>
    <w:rsid w:val="003A7ABF"/>
    <w:rsid w:val="003A7D3D"/>
    <w:rsid w:val="003B0193"/>
    <w:rsid w:val="003B0278"/>
    <w:rsid w:val="003B032F"/>
    <w:rsid w:val="003B037A"/>
    <w:rsid w:val="003B0607"/>
    <w:rsid w:val="003B0616"/>
    <w:rsid w:val="003B0659"/>
    <w:rsid w:val="003B07D3"/>
    <w:rsid w:val="003B09B2"/>
    <w:rsid w:val="003B0D74"/>
    <w:rsid w:val="003B0DC4"/>
    <w:rsid w:val="003B0EE0"/>
    <w:rsid w:val="003B13CE"/>
    <w:rsid w:val="003B1488"/>
    <w:rsid w:val="003B17A8"/>
    <w:rsid w:val="003B19BA"/>
    <w:rsid w:val="003B1A24"/>
    <w:rsid w:val="003B1B9D"/>
    <w:rsid w:val="003B1D00"/>
    <w:rsid w:val="003B1D74"/>
    <w:rsid w:val="003B2194"/>
    <w:rsid w:val="003B2203"/>
    <w:rsid w:val="003B2678"/>
    <w:rsid w:val="003B2B4D"/>
    <w:rsid w:val="003B3033"/>
    <w:rsid w:val="003B30E0"/>
    <w:rsid w:val="003B329C"/>
    <w:rsid w:val="003B3B52"/>
    <w:rsid w:val="003B3C17"/>
    <w:rsid w:val="003B3E05"/>
    <w:rsid w:val="003B3F5B"/>
    <w:rsid w:val="003B440D"/>
    <w:rsid w:val="003B4561"/>
    <w:rsid w:val="003B4811"/>
    <w:rsid w:val="003B48C3"/>
    <w:rsid w:val="003B4CAE"/>
    <w:rsid w:val="003B5161"/>
    <w:rsid w:val="003B5318"/>
    <w:rsid w:val="003B569C"/>
    <w:rsid w:val="003B575C"/>
    <w:rsid w:val="003B58A5"/>
    <w:rsid w:val="003B5DBC"/>
    <w:rsid w:val="003B5DE3"/>
    <w:rsid w:val="003B60D0"/>
    <w:rsid w:val="003B77CD"/>
    <w:rsid w:val="003B7A66"/>
    <w:rsid w:val="003B7A68"/>
    <w:rsid w:val="003C028E"/>
    <w:rsid w:val="003C03C5"/>
    <w:rsid w:val="003C07E1"/>
    <w:rsid w:val="003C089C"/>
    <w:rsid w:val="003C0FE2"/>
    <w:rsid w:val="003C1350"/>
    <w:rsid w:val="003C14DF"/>
    <w:rsid w:val="003C1563"/>
    <w:rsid w:val="003C1600"/>
    <w:rsid w:val="003C1722"/>
    <w:rsid w:val="003C1750"/>
    <w:rsid w:val="003C1764"/>
    <w:rsid w:val="003C19B8"/>
    <w:rsid w:val="003C1B04"/>
    <w:rsid w:val="003C1E0E"/>
    <w:rsid w:val="003C2A2A"/>
    <w:rsid w:val="003C2A8D"/>
    <w:rsid w:val="003C3335"/>
    <w:rsid w:val="003C37C5"/>
    <w:rsid w:val="003C38FD"/>
    <w:rsid w:val="003C3A41"/>
    <w:rsid w:val="003C3B9D"/>
    <w:rsid w:val="003C3D56"/>
    <w:rsid w:val="003C3DF7"/>
    <w:rsid w:val="003C40DD"/>
    <w:rsid w:val="003C4C17"/>
    <w:rsid w:val="003C4CEA"/>
    <w:rsid w:val="003C4F25"/>
    <w:rsid w:val="003C50AE"/>
    <w:rsid w:val="003C5526"/>
    <w:rsid w:val="003C5717"/>
    <w:rsid w:val="003C5819"/>
    <w:rsid w:val="003C597D"/>
    <w:rsid w:val="003C5BBD"/>
    <w:rsid w:val="003C5DDA"/>
    <w:rsid w:val="003C6172"/>
    <w:rsid w:val="003C6282"/>
    <w:rsid w:val="003C66B4"/>
    <w:rsid w:val="003C7566"/>
    <w:rsid w:val="003C7A91"/>
    <w:rsid w:val="003D00A6"/>
    <w:rsid w:val="003D076B"/>
    <w:rsid w:val="003D0DF3"/>
    <w:rsid w:val="003D0E7B"/>
    <w:rsid w:val="003D0FF7"/>
    <w:rsid w:val="003D1471"/>
    <w:rsid w:val="003D18D4"/>
    <w:rsid w:val="003D1A88"/>
    <w:rsid w:val="003D1CDD"/>
    <w:rsid w:val="003D2AAA"/>
    <w:rsid w:val="003D31CF"/>
    <w:rsid w:val="003D356D"/>
    <w:rsid w:val="003D3F06"/>
    <w:rsid w:val="003D3FA8"/>
    <w:rsid w:val="003D4490"/>
    <w:rsid w:val="003D44E7"/>
    <w:rsid w:val="003D490B"/>
    <w:rsid w:val="003D494D"/>
    <w:rsid w:val="003D4F1D"/>
    <w:rsid w:val="003D556F"/>
    <w:rsid w:val="003D56EA"/>
    <w:rsid w:val="003D572F"/>
    <w:rsid w:val="003D595A"/>
    <w:rsid w:val="003D5C79"/>
    <w:rsid w:val="003D6120"/>
    <w:rsid w:val="003D6349"/>
    <w:rsid w:val="003D6765"/>
    <w:rsid w:val="003D6996"/>
    <w:rsid w:val="003D6EE3"/>
    <w:rsid w:val="003D7213"/>
    <w:rsid w:val="003D72D3"/>
    <w:rsid w:val="003D76A6"/>
    <w:rsid w:val="003D78D5"/>
    <w:rsid w:val="003D79E1"/>
    <w:rsid w:val="003D7AA4"/>
    <w:rsid w:val="003D7AEB"/>
    <w:rsid w:val="003E07BE"/>
    <w:rsid w:val="003E0913"/>
    <w:rsid w:val="003E0937"/>
    <w:rsid w:val="003E0A23"/>
    <w:rsid w:val="003E12BB"/>
    <w:rsid w:val="003E15A8"/>
    <w:rsid w:val="003E1A90"/>
    <w:rsid w:val="003E1EE5"/>
    <w:rsid w:val="003E24DC"/>
    <w:rsid w:val="003E2552"/>
    <w:rsid w:val="003E3C35"/>
    <w:rsid w:val="003E40EB"/>
    <w:rsid w:val="003E455C"/>
    <w:rsid w:val="003E4704"/>
    <w:rsid w:val="003E5048"/>
    <w:rsid w:val="003E53C0"/>
    <w:rsid w:val="003E59DA"/>
    <w:rsid w:val="003E5D87"/>
    <w:rsid w:val="003E621A"/>
    <w:rsid w:val="003E67C2"/>
    <w:rsid w:val="003E6894"/>
    <w:rsid w:val="003E69A5"/>
    <w:rsid w:val="003E69EF"/>
    <w:rsid w:val="003E6A61"/>
    <w:rsid w:val="003E6BDB"/>
    <w:rsid w:val="003E6DA5"/>
    <w:rsid w:val="003E6E1B"/>
    <w:rsid w:val="003E7030"/>
    <w:rsid w:val="003E7821"/>
    <w:rsid w:val="003E7858"/>
    <w:rsid w:val="003E7C90"/>
    <w:rsid w:val="003E7E2B"/>
    <w:rsid w:val="003E7F7B"/>
    <w:rsid w:val="003E7FA9"/>
    <w:rsid w:val="003F001B"/>
    <w:rsid w:val="003F0025"/>
    <w:rsid w:val="003F0035"/>
    <w:rsid w:val="003F0235"/>
    <w:rsid w:val="003F0362"/>
    <w:rsid w:val="003F09DF"/>
    <w:rsid w:val="003F0CF2"/>
    <w:rsid w:val="003F0DA4"/>
    <w:rsid w:val="003F0F7E"/>
    <w:rsid w:val="003F10EC"/>
    <w:rsid w:val="003F1349"/>
    <w:rsid w:val="003F143C"/>
    <w:rsid w:val="003F15FD"/>
    <w:rsid w:val="003F17FA"/>
    <w:rsid w:val="003F185A"/>
    <w:rsid w:val="003F1CE7"/>
    <w:rsid w:val="003F21C8"/>
    <w:rsid w:val="003F21DA"/>
    <w:rsid w:val="003F22B2"/>
    <w:rsid w:val="003F3176"/>
    <w:rsid w:val="003F320E"/>
    <w:rsid w:val="003F34EE"/>
    <w:rsid w:val="003F3A72"/>
    <w:rsid w:val="003F3B2E"/>
    <w:rsid w:val="003F41C2"/>
    <w:rsid w:val="003F42B5"/>
    <w:rsid w:val="003F4846"/>
    <w:rsid w:val="003F4DBC"/>
    <w:rsid w:val="003F5113"/>
    <w:rsid w:val="003F512E"/>
    <w:rsid w:val="003F5506"/>
    <w:rsid w:val="003F574A"/>
    <w:rsid w:val="003F5912"/>
    <w:rsid w:val="003F5B8A"/>
    <w:rsid w:val="003F5FCE"/>
    <w:rsid w:val="003F6446"/>
    <w:rsid w:val="003F68CE"/>
    <w:rsid w:val="003F6BCE"/>
    <w:rsid w:val="003F6F83"/>
    <w:rsid w:val="003F7472"/>
    <w:rsid w:val="003F757D"/>
    <w:rsid w:val="003F75C9"/>
    <w:rsid w:val="00400077"/>
    <w:rsid w:val="0040013D"/>
    <w:rsid w:val="00400421"/>
    <w:rsid w:val="004005CB"/>
    <w:rsid w:val="00400A66"/>
    <w:rsid w:val="00400BE4"/>
    <w:rsid w:val="00400D99"/>
    <w:rsid w:val="00400E4F"/>
    <w:rsid w:val="00400EAF"/>
    <w:rsid w:val="00400FB3"/>
    <w:rsid w:val="0040126A"/>
    <w:rsid w:val="004012E9"/>
    <w:rsid w:val="00401899"/>
    <w:rsid w:val="00401E21"/>
    <w:rsid w:val="00401E4B"/>
    <w:rsid w:val="00401E7E"/>
    <w:rsid w:val="00402103"/>
    <w:rsid w:val="00402178"/>
    <w:rsid w:val="00402896"/>
    <w:rsid w:val="004029EF"/>
    <w:rsid w:val="00402C16"/>
    <w:rsid w:val="00402C8F"/>
    <w:rsid w:val="00402F43"/>
    <w:rsid w:val="0040301D"/>
    <w:rsid w:val="004031A1"/>
    <w:rsid w:val="00403261"/>
    <w:rsid w:val="00403A6A"/>
    <w:rsid w:val="00403D66"/>
    <w:rsid w:val="00403D67"/>
    <w:rsid w:val="0040403A"/>
    <w:rsid w:val="00404327"/>
    <w:rsid w:val="00404543"/>
    <w:rsid w:val="004048D9"/>
    <w:rsid w:val="0040495D"/>
    <w:rsid w:val="00404A91"/>
    <w:rsid w:val="00404D48"/>
    <w:rsid w:val="00404FD1"/>
    <w:rsid w:val="004052AE"/>
    <w:rsid w:val="0040540A"/>
    <w:rsid w:val="00405CE5"/>
    <w:rsid w:val="00406039"/>
    <w:rsid w:val="0040604C"/>
    <w:rsid w:val="00406093"/>
    <w:rsid w:val="00406929"/>
    <w:rsid w:val="00406AB2"/>
    <w:rsid w:val="00406F19"/>
    <w:rsid w:val="00406F1F"/>
    <w:rsid w:val="0040785D"/>
    <w:rsid w:val="00407D18"/>
    <w:rsid w:val="00407EF9"/>
    <w:rsid w:val="004100ED"/>
    <w:rsid w:val="00410683"/>
    <w:rsid w:val="004108F2"/>
    <w:rsid w:val="00410A88"/>
    <w:rsid w:val="00410BDC"/>
    <w:rsid w:val="00411606"/>
    <w:rsid w:val="004118BA"/>
    <w:rsid w:val="004118E3"/>
    <w:rsid w:val="00411A4D"/>
    <w:rsid w:val="00411A8E"/>
    <w:rsid w:val="00411BFB"/>
    <w:rsid w:val="00411E58"/>
    <w:rsid w:val="004121B4"/>
    <w:rsid w:val="00412306"/>
    <w:rsid w:val="00412F71"/>
    <w:rsid w:val="00413026"/>
    <w:rsid w:val="00413520"/>
    <w:rsid w:val="00413615"/>
    <w:rsid w:val="00413AD8"/>
    <w:rsid w:val="00413DA6"/>
    <w:rsid w:val="00413E28"/>
    <w:rsid w:val="00413EC8"/>
    <w:rsid w:val="00413F7B"/>
    <w:rsid w:val="00414109"/>
    <w:rsid w:val="00414540"/>
    <w:rsid w:val="004149BA"/>
    <w:rsid w:val="00414E2D"/>
    <w:rsid w:val="00414FEA"/>
    <w:rsid w:val="0041519A"/>
    <w:rsid w:val="00415282"/>
    <w:rsid w:val="00415EF7"/>
    <w:rsid w:val="00416017"/>
    <w:rsid w:val="0041619E"/>
    <w:rsid w:val="00416224"/>
    <w:rsid w:val="0041646A"/>
    <w:rsid w:val="004166A4"/>
    <w:rsid w:val="004169C0"/>
    <w:rsid w:val="00416BC3"/>
    <w:rsid w:val="0041700E"/>
    <w:rsid w:val="00417141"/>
    <w:rsid w:val="004177BC"/>
    <w:rsid w:val="00417979"/>
    <w:rsid w:val="004207DB"/>
    <w:rsid w:val="00420840"/>
    <w:rsid w:val="00420A9F"/>
    <w:rsid w:val="00420DB6"/>
    <w:rsid w:val="00420E18"/>
    <w:rsid w:val="0042151C"/>
    <w:rsid w:val="00421989"/>
    <w:rsid w:val="004219FB"/>
    <w:rsid w:val="00421FEA"/>
    <w:rsid w:val="00422395"/>
    <w:rsid w:val="004224A0"/>
    <w:rsid w:val="004224B2"/>
    <w:rsid w:val="004224F6"/>
    <w:rsid w:val="00422580"/>
    <w:rsid w:val="004226DA"/>
    <w:rsid w:val="00422B12"/>
    <w:rsid w:val="00422E0B"/>
    <w:rsid w:val="00422E62"/>
    <w:rsid w:val="00422FF3"/>
    <w:rsid w:val="00423179"/>
    <w:rsid w:val="00423772"/>
    <w:rsid w:val="004240B6"/>
    <w:rsid w:val="0042418D"/>
    <w:rsid w:val="00424229"/>
    <w:rsid w:val="0042426C"/>
    <w:rsid w:val="00424A22"/>
    <w:rsid w:val="00424B24"/>
    <w:rsid w:val="00424B60"/>
    <w:rsid w:val="00424B87"/>
    <w:rsid w:val="00424F18"/>
    <w:rsid w:val="00424F32"/>
    <w:rsid w:val="004251FB"/>
    <w:rsid w:val="0042576F"/>
    <w:rsid w:val="0042584C"/>
    <w:rsid w:val="0042584E"/>
    <w:rsid w:val="004258EB"/>
    <w:rsid w:val="004258EE"/>
    <w:rsid w:val="00425A9E"/>
    <w:rsid w:val="0042609F"/>
    <w:rsid w:val="00426186"/>
    <w:rsid w:val="004269EC"/>
    <w:rsid w:val="00427124"/>
    <w:rsid w:val="00427355"/>
    <w:rsid w:val="004275BD"/>
    <w:rsid w:val="0042786C"/>
    <w:rsid w:val="00427875"/>
    <w:rsid w:val="00427AA4"/>
    <w:rsid w:val="00427AB4"/>
    <w:rsid w:val="00427B54"/>
    <w:rsid w:val="00427F4B"/>
    <w:rsid w:val="0042F02A"/>
    <w:rsid w:val="00430709"/>
    <w:rsid w:val="00430775"/>
    <w:rsid w:val="004309D8"/>
    <w:rsid w:val="00430D48"/>
    <w:rsid w:val="00430DBE"/>
    <w:rsid w:val="00431850"/>
    <w:rsid w:val="00431B55"/>
    <w:rsid w:val="00431E13"/>
    <w:rsid w:val="00431E47"/>
    <w:rsid w:val="00431EB2"/>
    <w:rsid w:val="004325E9"/>
    <w:rsid w:val="00432B6D"/>
    <w:rsid w:val="00432D33"/>
    <w:rsid w:val="0043342A"/>
    <w:rsid w:val="00433581"/>
    <w:rsid w:val="004335EC"/>
    <w:rsid w:val="00433632"/>
    <w:rsid w:val="004339D8"/>
    <w:rsid w:val="00433A20"/>
    <w:rsid w:val="00433BA3"/>
    <w:rsid w:val="00433E33"/>
    <w:rsid w:val="00434012"/>
    <w:rsid w:val="00434779"/>
    <w:rsid w:val="0043529C"/>
    <w:rsid w:val="00435454"/>
    <w:rsid w:val="0043571F"/>
    <w:rsid w:val="004362EC"/>
    <w:rsid w:val="00436470"/>
    <w:rsid w:val="0043649C"/>
    <w:rsid w:val="00436B9C"/>
    <w:rsid w:val="00437222"/>
    <w:rsid w:val="00437653"/>
    <w:rsid w:val="0043776F"/>
    <w:rsid w:val="00437805"/>
    <w:rsid w:val="0043790B"/>
    <w:rsid w:val="004379B7"/>
    <w:rsid w:val="004379D1"/>
    <w:rsid w:val="00437B59"/>
    <w:rsid w:val="00437CB8"/>
    <w:rsid w:val="004401E5"/>
    <w:rsid w:val="00440308"/>
    <w:rsid w:val="0044037C"/>
    <w:rsid w:val="00440821"/>
    <w:rsid w:val="00440920"/>
    <w:rsid w:val="00440934"/>
    <w:rsid w:val="00440B68"/>
    <w:rsid w:val="00440D77"/>
    <w:rsid w:val="0044105D"/>
    <w:rsid w:val="004410F9"/>
    <w:rsid w:val="004411DE"/>
    <w:rsid w:val="00441377"/>
    <w:rsid w:val="00441A20"/>
    <w:rsid w:val="00441C39"/>
    <w:rsid w:val="00441DC0"/>
    <w:rsid w:val="00441E84"/>
    <w:rsid w:val="00442477"/>
    <w:rsid w:val="004425B4"/>
    <w:rsid w:val="004427EA"/>
    <w:rsid w:val="004429B0"/>
    <w:rsid w:val="00442D7B"/>
    <w:rsid w:val="00442D8C"/>
    <w:rsid w:val="00442E70"/>
    <w:rsid w:val="00442E8A"/>
    <w:rsid w:val="00442EEA"/>
    <w:rsid w:val="00443067"/>
    <w:rsid w:val="00443466"/>
    <w:rsid w:val="004438BB"/>
    <w:rsid w:val="00443FA8"/>
    <w:rsid w:val="00444013"/>
    <w:rsid w:val="0044403A"/>
    <w:rsid w:val="0044436E"/>
    <w:rsid w:val="004444C9"/>
    <w:rsid w:val="00444B42"/>
    <w:rsid w:val="00444EDF"/>
    <w:rsid w:val="00444F39"/>
    <w:rsid w:val="0044535F"/>
    <w:rsid w:val="00445580"/>
    <w:rsid w:val="004455FF"/>
    <w:rsid w:val="00445808"/>
    <w:rsid w:val="00445A5D"/>
    <w:rsid w:val="00445AF9"/>
    <w:rsid w:val="00445D49"/>
    <w:rsid w:val="004466E5"/>
    <w:rsid w:val="004467C0"/>
    <w:rsid w:val="00446A57"/>
    <w:rsid w:val="00446E0D"/>
    <w:rsid w:val="004470B3"/>
    <w:rsid w:val="004471D8"/>
    <w:rsid w:val="0044756F"/>
    <w:rsid w:val="00447A6C"/>
    <w:rsid w:val="00447AF3"/>
    <w:rsid w:val="004501A4"/>
    <w:rsid w:val="0045070F"/>
    <w:rsid w:val="004509B8"/>
    <w:rsid w:val="00450DCA"/>
    <w:rsid w:val="00450DF7"/>
    <w:rsid w:val="00450DFC"/>
    <w:rsid w:val="004512E8"/>
    <w:rsid w:val="00451591"/>
    <w:rsid w:val="00451ADD"/>
    <w:rsid w:val="00451E01"/>
    <w:rsid w:val="004520A9"/>
    <w:rsid w:val="004524FC"/>
    <w:rsid w:val="0045279C"/>
    <w:rsid w:val="00452C2C"/>
    <w:rsid w:val="00452DC8"/>
    <w:rsid w:val="00452FBE"/>
    <w:rsid w:val="00453994"/>
    <w:rsid w:val="00453A1D"/>
    <w:rsid w:val="00454420"/>
    <w:rsid w:val="00454429"/>
    <w:rsid w:val="0045488A"/>
    <w:rsid w:val="00454C0E"/>
    <w:rsid w:val="00454DC3"/>
    <w:rsid w:val="004553E9"/>
    <w:rsid w:val="00455565"/>
    <w:rsid w:val="004556BE"/>
    <w:rsid w:val="0045572E"/>
    <w:rsid w:val="00455832"/>
    <w:rsid w:val="004558A3"/>
    <w:rsid w:val="00455989"/>
    <w:rsid w:val="004559CE"/>
    <w:rsid w:val="00455B0E"/>
    <w:rsid w:val="00455B9B"/>
    <w:rsid w:val="00455FE6"/>
    <w:rsid w:val="00456773"/>
    <w:rsid w:val="00456A67"/>
    <w:rsid w:val="00456A7E"/>
    <w:rsid w:val="00457727"/>
    <w:rsid w:val="00457960"/>
    <w:rsid w:val="00457AB1"/>
    <w:rsid w:val="00457B23"/>
    <w:rsid w:val="00457E70"/>
    <w:rsid w:val="00457F61"/>
    <w:rsid w:val="00457FD0"/>
    <w:rsid w:val="00457FF2"/>
    <w:rsid w:val="0046006C"/>
    <w:rsid w:val="0046050D"/>
    <w:rsid w:val="004606E3"/>
    <w:rsid w:val="00460946"/>
    <w:rsid w:val="00460B3E"/>
    <w:rsid w:val="00460F0D"/>
    <w:rsid w:val="00460F71"/>
    <w:rsid w:val="004611D9"/>
    <w:rsid w:val="0046127E"/>
    <w:rsid w:val="00461759"/>
    <w:rsid w:val="00461C7B"/>
    <w:rsid w:val="00461D3E"/>
    <w:rsid w:val="0046257D"/>
    <w:rsid w:val="004629B7"/>
    <w:rsid w:val="00462B40"/>
    <w:rsid w:val="00462F16"/>
    <w:rsid w:val="00462F2C"/>
    <w:rsid w:val="0046342E"/>
    <w:rsid w:val="004634DE"/>
    <w:rsid w:val="00463615"/>
    <w:rsid w:val="00463D56"/>
    <w:rsid w:val="00463ED2"/>
    <w:rsid w:val="00463EE8"/>
    <w:rsid w:val="00463F49"/>
    <w:rsid w:val="00464333"/>
    <w:rsid w:val="004643F9"/>
    <w:rsid w:val="00464F1B"/>
    <w:rsid w:val="00465387"/>
    <w:rsid w:val="00465662"/>
    <w:rsid w:val="004658EB"/>
    <w:rsid w:val="00465910"/>
    <w:rsid w:val="004659AF"/>
    <w:rsid w:val="00465BF0"/>
    <w:rsid w:val="00465D2F"/>
    <w:rsid w:val="0046652F"/>
    <w:rsid w:val="00466AA6"/>
    <w:rsid w:val="00466C50"/>
    <w:rsid w:val="00467343"/>
    <w:rsid w:val="00467435"/>
    <w:rsid w:val="0046749C"/>
    <w:rsid w:val="0046790F"/>
    <w:rsid w:val="00467D81"/>
    <w:rsid w:val="00470644"/>
    <w:rsid w:val="00470835"/>
    <w:rsid w:val="00470850"/>
    <w:rsid w:val="00470953"/>
    <w:rsid w:val="004709B3"/>
    <w:rsid w:val="00471150"/>
    <w:rsid w:val="00471486"/>
    <w:rsid w:val="00471503"/>
    <w:rsid w:val="00471724"/>
    <w:rsid w:val="00471804"/>
    <w:rsid w:val="00471FF2"/>
    <w:rsid w:val="004720B2"/>
    <w:rsid w:val="0047283B"/>
    <w:rsid w:val="00472A0B"/>
    <w:rsid w:val="00472BF7"/>
    <w:rsid w:val="00472DF3"/>
    <w:rsid w:val="004733A0"/>
    <w:rsid w:val="00473F36"/>
    <w:rsid w:val="00474856"/>
    <w:rsid w:val="00475298"/>
    <w:rsid w:val="004759BD"/>
    <w:rsid w:val="00475A19"/>
    <w:rsid w:val="00475E40"/>
    <w:rsid w:val="0047611F"/>
    <w:rsid w:val="0047666D"/>
    <w:rsid w:val="0047685E"/>
    <w:rsid w:val="00477162"/>
    <w:rsid w:val="0047731B"/>
    <w:rsid w:val="004775DD"/>
    <w:rsid w:val="004776DA"/>
    <w:rsid w:val="004779C4"/>
    <w:rsid w:val="00477D02"/>
    <w:rsid w:val="00477E86"/>
    <w:rsid w:val="00477EEE"/>
    <w:rsid w:val="00480D2C"/>
    <w:rsid w:val="00481266"/>
    <w:rsid w:val="00481D88"/>
    <w:rsid w:val="00481F68"/>
    <w:rsid w:val="00482448"/>
    <w:rsid w:val="00482734"/>
    <w:rsid w:val="00482A41"/>
    <w:rsid w:val="00482B83"/>
    <w:rsid w:val="00482EF8"/>
    <w:rsid w:val="0048325D"/>
    <w:rsid w:val="004834EA"/>
    <w:rsid w:val="00483A25"/>
    <w:rsid w:val="00484383"/>
    <w:rsid w:val="00484707"/>
    <w:rsid w:val="00484801"/>
    <w:rsid w:val="0048495B"/>
    <w:rsid w:val="00484E2F"/>
    <w:rsid w:val="004850E4"/>
    <w:rsid w:val="004852CB"/>
    <w:rsid w:val="00485493"/>
    <w:rsid w:val="004858A3"/>
    <w:rsid w:val="00485928"/>
    <w:rsid w:val="00485A62"/>
    <w:rsid w:val="00485BFD"/>
    <w:rsid w:val="00485C01"/>
    <w:rsid w:val="00485E25"/>
    <w:rsid w:val="00485EC5"/>
    <w:rsid w:val="00486062"/>
    <w:rsid w:val="00486135"/>
    <w:rsid w:val="004862ED"/>
    <w:rsid w:val="004866A2"/>
    <w:rsid w:val="00486947"/>
    <w:rsid w:val="00486CFF"/>
    <w:rsid w:val="00487A14"/>
    <w:rsid w:val="00487CF6"/>
    <w:rsid w:val="00487ED9"/>
    <w:rsid w:val="004902DD"/>
    <w:rsid w:val="004903D2"/>
    <w:rsid w:val="0049095D"/>
    <w:rsid w:val="00490B7E"/>
    <w:rsid w:val="0049100E"/>
    <w:rsid w:val="00491107"/>
    <w:rsid w:val="0049154D"/>
    <w:rsid w:val="00491841"/>
    <w:rsid w:val="00491DEF"/>
    <w:rsid w:val="00491F60"/>
    <w:rsid w:val="00491F8C"/>
    <w:rsid w:val="00491FC8"/>
    <w:rsid w:val="0049308D"/>
    <w:rsid w:val="004933B2"/>
    <w:rsid w:val="004938DD"/>
    <w:rsid w:val="00493C1F"/>
    <w:rsid w:val="00493DE6"/>
    <w:rsid w:val="00493E90"/>
    <w:rsid w:val="0049402F"/>
    <w:rsid w:val="004941AD"/>
    <w:rsid w:val="00494902"/>
    <w:rsid w:val="00494941"/>
    <w:rsid w:val="00494EA6"/>
    <w:rsid w:val="00494F0A"/>
    <w:rsid w:val="00495156"/>
    <w:rsid w:val="004951A3"/>
    <w:rsid w:val="0049552F"/>
    <w:rsid w:val="00495855"/>
    <w:rsid w:val="004964C1"/>
    <w:rsid w:val="004967C2"/>
    <w:rsid w:val="00496A90"/>
    <w:rsid w:val="00496CDD"/>
    <w:rsid w:val="00496CF4"/>
    <w:rsid w:val="00497024"/>
    <w:rsid w:val="004973C3"/>
    <w:rsid w:val="00497F39"/>
    <w:rsid w:val="004A0CDD"/>
    <w:rsid w:val="004A0EF9"/>
    <w:rsid w:val="004A0F2B"/>
    <w:rsid w:val="004A1176"/>
    <w:rsid w:val="004A173C"/>
    <w:rsid w:val="004A1B3F"/>
    <w:rsid w:val="004A1E0C"/>
    <w:rsid w:val="004A2061"/>
    <w:rsid w:val="004A22C9"/>
    <w:rsid w:val="004A27B9"/>
    <w:rsid w:val="004A2970"/>
    <w:rsid w:val="004A29AE"/>
    <w:rsid w:val="004A29E2"/>
    <w:rsid w:val="004A2A21"/>
    <w:rsid w:val="004A2C5D"/>
    <w:rsid w:val="004A2E32"/>
    <w:rsid w:val="004A2ECE"/>
    <w:rsid w:val="004A2F39"/>
    <w:rsid w:val="004A309B"/>
    <w:rsid w:val="004A3796"/>
    <w:rsid w:val="004A3924"/>
    <w:rsid w:val="004A3AC4"/>
    <w:rsid w:val="004A3B94"/>
    <w:rsid w:val="004A3CDF"/>
    <w:rsid w:val="004A3D83"/>
    <w:rsid w:val="004A3D85"/>
    <w:rsid w:val="004A3FA5"/>
    <w:rsid w:val="004A41BB"/>
    <w:rsid w:val="004A4878"/>
    <w:rsid w:val="004A4995"/>
    <w:rsid w:val="004A4C7A"/>
    <w:rsid w:val="004A4EAE"/>
    <w:rsid w:val="004A5432"/>
    <w:rsid w:val="004A5BFC"/>
    <w:rsid w:val="004A62DC"/>
    <w:rsid w:val="004A640C"/>
    <w:rsid w:val="004A6A6E"/>
    <w:rsid w:val="004A6B14"/>
    <w:rsid w:val="004A6EB3"/>
    <w:rsid w:val="004A7267"/>
    <w:rsid w:val="004A72A1"/>
    <w:rsid w:val="004A72BA"/>
    <w:rsid w:val="004A778C"/>
    <w:rsid w:val="004A782A"/>
    <w:rsid w:val="004A79C0"/>
    <w:rsid w:val="004A7A29"/>
    <w:rsid w:val="004A7B3E"/>
    <w:rsid w:val="004A7F60"/>
    <w:rsid w:val="004B008E"/>
    <w:rsid w:val="004B052A"/>
    <w:rsid w:val="004B0891"/>
    <w:rsid w:val="004B0A41"/>
    <w:rsid w:val="004B0D8F"/>
    <w:rsid w:val="004B0DD7"/>
    <w:rsid w:val="004B0F32"/>
    <w:rsid w:val="004B15B9"/>
    <w:rsid w:val="004B16C5"/>
    <w:rsid w:val="004B1788"/>
    <w:rsid w:val="004B1B63"/>
    <w:rsid w:val="004B1C32"/>
    <w:rsid w:val="004B2051"/>
    <w:rsid w:val="004B2054"/>
    <w:rsid w:val="004B2107"/>
    <w:rsid w:val="004B2314"/>
    <w:rsid w:val="004B2598"/>
    <w:rsid w:val="004B27D2"/>
    <w:rsid w:val="004B29D5"/>
    <w:rsid w:val="004B2A07"/>
    <w:rsid w:val="004B2F14"/>
    <w:rsid w:val="004B2F4A"/>
    <w:rsid w:val="004B3388"/>
    <w:rsid w:val="004B3405"/>
    <w:rsid w:val="004B35AE"/>
    <w:rsid w:val="004B3924"/>
    <w:rsid w:val="004B3A00"/>
    <w:rsid w:val="004B3DC3"/>
    <w:rsid w:val="004B40D2"/>
    <w:rsid w:val="004B4156"/>
    <w:rsid w:val="004B4466"/>
    <w:rsid w:val="004B480E"/>
    <w:rsid w:val="004B4CA1"/>
    <w:rsid w:val="004B5050"/>
    <w:rsid w:val="004B5088"/>
    <w:rsid w:val="004B529C"/>
    <w:rsid w:val="004B5338"/>
    <w:rsid w:val="004B533D"/>
    <w:rsid w:val="004B5427"/>
    <w:rsid w:val="004B56AE"/>
    <w:rsid w:val="004B5848"/>
    <w:rsid w:val="004B5D85"/>
    <w:rsid w:val="004B6D2F"/>
    <w:rsid w:val="004B7078"/>
    <w:rsid w:val="004B7244"/>
    <w:rsid w:val="004B7785"/>
    <w:rsid w:val="004B7E26"/>
    <w:rsid w:val="004C01FF"/>
    <w:rsid w:val="004C02ED"/>
    <w:rsid w:val="004C0569"/>
    <w:rsid w:val="004C0B4E"/>
    <w:rsid w:val="004C0C8B"/>
    <w:rsid w:val="004C0DCD"/>
    <w:rsid w:val="004C0FD3"/>
    <w:rsid w:val="004C1953"/>
    <w:rsid w:val="004C1A66"/>
    <w:rsid w:val="004C1E53"/>
    <w:rsid w:val="004C2221"/>
    <w:rsid w:val="004C22B2"/>
    <w:rsid w:val="004C27E8"/>
    <w:rsid w:val="004C2845"/>
    <w:rsid w:val="004C2A0C"/>
    <w:rsid w:val="004C2B95"/>
    <w:rsid w:val="004C35A8"/>
    <w:rsid w:val="004C39A8"/>
    <w:rsid w:val="004C4BA1"/>
    <w:rsid w:val="004C4F6B"/>
    <w:rsid w:val="004C534C"/>
    <w:rsid w:val="004C5602"/>
    <w:rsid w:val="004C5914"/>
    <w:rsid w:val="004C5C53"/>
    <w:rsid w:val="004C5E94"/>
    <w:rsid w:val="004C5F28"/>
    <w:rsid w:val="004C6058"/>
    <w:rsid w:val="004C622D"/>
    <w:rsid w:val="004C6630"/>
    <w:rsid w:val="004C66E7"/>
    <w:rsid w:val="004C696C"/>
    <w:rsid w:val="004C6A4F"/>
    <w:rsid w:val="004C71FB"/>
    <w:rsid w:val="004C74DE"/>
    <w:rsid w:val="004C77BA"/>
    <w:rsid w:val="004C7815"/>
    <w:rsid w:val="004D00E6"/>
    <w:rsid w:val="004D122F"/>
    <w:rsid w:val="004D16D5"/>
    <w:rsid w:val="004D1C65"/>
    <w:rsid w:val="004D1DA1"/>
    <w:rsid w:val="004D25EB"/>
    <w:rsid w:val="004D28A9"/>
    <w:rsid w:val="004D2B02"/>
    <w:rsid w:val="004D3113"/>
    <w:rsid w:val="004D32DD"/>
    <w:rsid w:val="004D3451"/>
    <w:rsid w:val="004D3A76"/>
    <w:rsid w:val="004D3CD8"/>
    <w:rsid w:val="004D3E6C"/>
    <w:rsid w:val="004D4068"/>
    <w:rsid w:val="004D44DC"/>
    <w:rsid w:val="004D5135"/>
    <w:rsid w:val="004D54A1"/>
    <w:rsid w:val="004D55B1"/>
    <w:rsid w:val="004D58F0"/>
    <w:rsid w:val="004D5978"/>
    <w:rsid w:val="004D5F86"/>
    <w:rsid w:val="004D6667"/>
    <w:rsid w:val="004D6B64"/>
    <w:rsid w:val="004D6D00"/>
    <w:rsid w:val="004D71CC"/>
    <w:rsid w:val="004D71E4"/>
    <w:rsid w:val="004D72B9"/>
    <w:rsid w:val="004D781B"/>
    <w:rsid w:val="004D78AB"/>
    <w:rsid w:val="004D78C9"/>
    <w:rsid w:val="004D7B12"/>
    <w:rsid w:val="004D7D25"/>
    <w:rsid w:val="004D7D98"/>
    <w:rsid w:val="004D7F78"/>
    <w:rsid w:val="004E005E"/>
    <w:rsid w:val="004E01CF"/>
    <w:rsid w:val="004E1058"/>
    <w:rsid w:val="004E1342"/>
    <w:rsid w:val="004E1890"/>
    <w:rsid w:val="004E1CEA"/>
    <w:rsid w:val="004E1D4E"/>
    <w:rsid w:val="004E1EA1"/>
    <w:rsid w:val="004E221A"/>
    <w:rsid w:val="004E236F"/>
    <w:rsid w:val="004E24FF"/>
    <w:rsid w:val="004E290A"/>
    <w:rsid w:val="004E2F60"/>
    <w:rsid w:val="004E30FD"/>
    <w:rsid w:val="004E333C"/>
    <w:rsid w:val="004E3413"/>
    <w:rsid w:val="004E3A94"/>
    <w:rsid w:val="004E4418"/>
    <w:rsid w:val="004E4B52"/>
    <w:rsid w:val="004E51B0"/>
    <w:rsid w:val="004E5202"/>
    <w:rsid w:val="004E5C3B"/>
    <w:rsid w:val="004E6211"/>
    <w:rsid w:val="004E62D0"/>
    <w:rsid w:val="004E6B7F"/>
    <w:rsid w:val="004E730D"/>
    <w:rsid w:val="004E74AA"/>
    <w:rsid w:val="004E75A8"/>
    <w:rsid w:val="004E7B33"/>
    <w:rsid w:val="004E7D53"/>
    <w:rsid w:val="004E7E25"/>
    <w:rsid w:val="004E7E4D"/>
    <w:rsid w:val="004E7FDE"/>
    <w:rsid w:val="004F04A5"/>
    <w:rsid w:val="004F0BC4"/>
    <w:rsid w:val="004F0BD0"/>
    <w:rsid w:val="004F0BF7"/>
    <w:rsid w:val="004F0EAB"/>
    <w:rsid w:val="004F18F7"/>
    <w:rsid w:val="004F1D26"/>
    <w:rsid w:val="004F21CD"/>
    <w:rsid w:val="004F22DB"/>
    <w:rsid w:val="004F26A3"/>
    <w:rsid w:val="004F2C22"/>
    <w:rsid w:val="004F33B6"/>
    <w:rsid w:val="004F3894"/>
    <w:rsid w:val="004F41C4"/>
    <w:rsid w:val="004F4218"/>
    <w:rsid w:val="004F4562"/>
    <w:rsid w:val="004F4A94"/>
    <w:rsid w:val="004F4B1C"/>
    <w:rsid w:val="004F57EC"/>
    <w:rsid w:val="004F5DCC"/>
    <w:rsid w:val="004F5E18"/>
    <w:rsid w:val="004F5E81"/>
    <w:rsid w:val="004F61FA"/>
    <w:rsid w:val="004F6B76"/>
    <w:rsid w:val="004F6E91"/>
    <w:rsid w:val="004F6E99"/>
    <w:rsid w:val="004F75D3"/>
    <w:rsid w:val="004F75DE"/>
    <w:rsid w:val="004F779C"/>
    <w:rsid w:val="005000A8"/>
    <w:rsid w:val="00501154"/>
    <w:rsid w:val="00501308"/>
    <w:rsid w:val="00501380"/>
    <w:rsid w:val="00501813"/>
    <w:rsid w:val="00501DF2"/>
    <w:rsid w:val="0050204F"/>
    <w:rsid w:val="00502510"/>
    <w:rsid w:val="00502602"/>
    <w:rsid w:val="005027AA"/>
    <w:rsid w:val="0050290E"/>
    <w:rsid w:val="00502B14"/>
    <w:rsid w:val="00502B1A"/>
    <w:rsid w:val="00502DE9"/>
    <w:rsid w:val="00502E27"/>
    <w:rsid w:val="00503160"/>
    <w:rsid w:val="005032F9"/>
    <w:rsid w:val="00503638"/>
    <w:rsid w:val="0050379C"/>
    <w:rsid w:val="00503D3F"/>
    <w:rsid w:val="00503DFD"/>
    <w:rsid w:val="00504B48"/>
    <w:rsid w:val="00504BDE"/>
    <w:rsid w:val="00504D81"/>
    <w:rsid w:val="0050506C"/>
    <w:rsid w:val="005052CA"/>
    <w:rsid w:val="005055CF"/>
    <w:rsid w:val="00505C25"/>
    <w:rsid w:val="00505F1C"/>
    <w:rsid w:val="00505F8D"/>
    <w:rsid w:val="005060E6"/>
    <w:rsid w:val="00506150"/>
    <w:rsid w:val="005061D0"/>
    <w:rsid w:val="00506345"/>
    <w:rsid w:val="005066D8"/>
    <w:rsid w:val="00506C7D"/>
    <w:rsid w:val="00506D7B"/>
    <w:rsid w:val="005074AA"/>
    <w:rsid w:val="00507BED"/>
    <w:rsid w:val="00507EBC"/>
    <w:rsid w:val="0051002D"/>
    <w:rsid w:val="00510083"/>
    <w:rsid w:val="0051059C"/>
    <w:rsid w:val="005105BA"/>
    <w:rsid w:val="0051063F"/>
    <w:rsid w:val="0051075D"/>
    <w:rsid w:val="00510D44"/>
    <w:rsid w:val="00511B1C"/>
    <w:rsid w:val="00511B26"/>
    <w:rsid w:val="00511CCE"/>
    <w:rsid w:val="00511F30"/>
    <w:rsid w:val="00512124"/>
    <w:rsid w:val="005122B5"/>
    <w:rsid w:val="005122FE"/>
    <w:rsid w:val="00512529"/>
    <w:rsid w:val="0051263A"/>
    <w:rsid w:val="005129F7"/>
    <w:rsid w:val="00512C51"/>
    <w:rsid w:val="00512F69"/>
    <w:rsid w:val="005133DA"/>
    <w:rsid w:val="0051386F"/>
    <w:rsid w:val="0051398C"/>
    <w:rsid w:val="00513ACC"/>
    <w:rsid w:val="00513EAF"/>
    <w:rsid w:val="00514597"/>
    <w:rsid w:val="00514CCE"/>
    <w:rsid w:val="00515065"/>
    <w:rsid w:val="00515B19"/>
    <w:rsid w:val="00515B8C"/>
    <w:rsid w:val="00515CDE"/>
    <w:rsid w:val="00515E97"/>
    <w:rsid w:val="00515F0B"/>
    <w:rsid w:val="00515F5B"/>
    <w:rsid w:val="00516380"/>
    <w:rsid w:val="005164AC"/>
    <w:rsid w:val="00516AC3"/>
    <w:rsid w:val="00516AC9"/>
    <w:rsid w:val="005172D0"/>
    <w:rsid w:val="005172DE"/>
    <w:rsid w:val="00517D15"/>
    <w:rsid w:val="00520022"/>
    <w:rsid w:val="00520033"/>
    <w:rsid w:val="0052011A"/>
    <w:rsid w:val="00520213"/>
    <w:rsid w:val="005205A6"/>
    <w:rsid w:val="005214CD"/>
    <w:rsid w:val="00521CE4"/>
    <w:rsid w:val="005223CE"/>
    <w:rsid w:val="005225DE"/>
    <w:rsid w:val="0052276B"/>
    <w:rsid w:val="00522B00"/>
    <w:rsid w:val="00522B1E"/>
    <w:rsid w:val="0052318D"/>
    <w:rsid w:val="0052387B"/>
    <w:rsid w:val="00523BEB"/>
    <w:rsid w:val="00523DE4"/>
    <w:rsid w:val="00523F3E"/>
    <w:rsid w:val="005244AE"/>
    <w:rsid w:val="00524555"/>
    <w:rsid w:val="00524933"/>
    <w:rsid w:val="00524EC4"/>
    <w:rsid w:val="005251BB"/>
    <w:rsid w:val="00525368"/>
    <w:rsid w:val="005254B3"/>
    <w:rsid w:val="00525531"/>
    <w:rsid w:val="00525D59"/>
    <w:rsid w:val="00526207"/>
    <w:rsid w:val="00526233"/>
    <w:rsid w:val="005263CB"/>
    <w:rsid w:val="00526B40"/>
    <w:rsid w:val="00526EE2"/>
    <w:rsid w:val="00526FA6"/>
    <w:rsid w:val="0052702F"/>
    <w:rsid w:val="005272BE"/>
    <w:rsid w:val="005272D5"/>
    <w:rsid w:val="00527B1B"/>
    <w:rsid w:val="00527B93"/>
    <w:rsid w:val="00527E0E"/>
    <w:rsid w:val="005303FD"/>
    <w:rsid w:val="0053045B"/>
    <w:rsid w:val="005306CE"/>
    <w:rsid w:val="00530763"/>
    <w:rsid w:val="005308B6"/>
    <w:rsid w:val="005309C0"/>
    <w:rsid w:val="00531141"/>
    <w:rsid w:val="005315D7"/>
    <w:rsid w:val="00531E3F"/>
    <w:rsid w:val="00531FFC"/>
    <w:rsid w:val="0053217F"/>
    <w:rsid w:val="0053222A"/>
    <w:rsid w:val="00532247"/>
    <w:rsid w:val="005326A2"/>
    <w:rsid w:val="00532A30"/>
    <w:rsid w:val="00533175"/>
    <w:rsid w:val="005334E2"/>
    <w:rsid w:val="0053372F"/>
    <w:rsid w:val="005337C9"/>
    <w:rsid w:val="0053413C"/>
    <w:rsid w:val="00534244"/>
    <w:rsid w:val="00534392"/>
    <w:rsid w:val="00534AEC"/>
    <w:rsid w:val="00534B9D"/>
    <w:rsid w:val="00534C9C"/>
    <w:rsid w:val="005350AE"/>
    <w:rsid w:val="00535A90"/>
    <w:rsid w:val="00535AAB"/>
    <w:rsid w:val="00535D21"/>
    <w:rsid w:val="00535DB9"/>
    <w:rsid w:val="00536302"/>
    <w:rsid w:val="00536432"/>
    <w:rsid w:val="005368CE"/>
    <w:rsid w:val="005368E0"/>
    <w:rsid w:val="00536980"/>
    <w:rsid w:val="0053698D"/>
    <w:rsid w:val="00537312"/>
    <w:rsid w:val="0053753D"/>
    <w:rsid w:val="00537724"/>
    <w:rsid w:val="0053776B"/>
    <w:rsid w:val="00537CE9"/>
    <w:rsid w:val="00537D35"/>
    <w:rsid w:val="00537FD5"/>
    <w:rsid w:val="00540742"/>
    <w:rsid w:val="005413E1"/>
    <w:rsid w:val="00541BBA"/>
    <w:rsid w:val="00541C32"/>
    <w:rsid w:val="00541C5E"/>
    <w:rsid w:val="005428FA"/>
    <w:rsid w:val="00542914"/>
    <w:rsid w:val="00542A25"/>
    <w:rsid w:val="00542E0D"/>
    <w:rsid w:val="005431C7"/>
    <w:rsid w:val="00543F32"/>
    <w:rsid w:val="005443C2"/>
    <w:rsid w:val="00544401"/>
    <w:rsid w:val="00544748"/>
    <w:rsid w:val="00544D0D"/>
    <w:rsid w:val="00545080"/>
    <w:rsid w:val="0054520E"/>
    <w:rsid w:val="00545239"/>
    <w:rsid w:val="00545806"/>
    <w:rsid w:val="00545BA2"/>
    <w:rsid w:val="00545EBC"/>
    <w:rsid w:val="00546151"/>
    <w:rsid w:val="005461A5"/>
    <w:rsid w:val="00546405"/>
    <w:rsid w:val="0054743F"/>
    <w:rsid w:val="0054795C"/>
    <w:rsid w:val="00547E45"/>
    <w:rsid w:val="00547E64"/>
    <w:rsid w:val="00547F73"/>
    <w:rsid w:val="00547FC2"/>
    <w:rsid w:val="0055005E"/>
    <w:rsid w:val="005504C6"/>
    <w:rsid w:val="00550A74"/>
    <w:rsid w:val="00550AA0"/>
    <w:rsid w:val="00550C2C"/>
    <w:rsid w:val="005511B1"/>
    <w:rsid w:val="0055121B"/>
    <w:rsid w:val="0055134D"/>
    <w:rsid w:val="005516C2"/>
    <w:rsid w:val="00551B11"/>
    <w:rsid w:val="00551E5F"/>
    <w:rsid w:val="005522EA"/>
    <w:rsid w:val="00552457"/>
    <w:rsid w:val="00552516"/>
    <w:rsid w:val="0055271B"/>
    <w:rsid w:val="00552884"/>
    <w:rsid w:val="00552A56"/>
    <w:rsid w:val="00552CB2"/>
    <w:rsid w:val="00553299"/>
    <w:rsid w:val="005537C6"/>
    <w:rsid w:val="00553870"/>
    <w:rsid w:val="0055417D"/>
    <w:rsid w:val="005541CC"/>
    <w:rsid w:val="0055563D"/>
    <w:rsid w:val="005559F9"/>
    <w:rsid w:val="00555CA1"/>
    <w:rsid w:val="005563CC"/>
    <w:rsid w:val="00556663"/>
    <w:rsid w:val="00556C84"/>
    <w:rsid w:val="00556EF3"/>
    <w:rsid w:val="00557034"/>
    <w:rsid w:val="00557531"/>
    <w:rsid w:val="005578D3"/>
    <w:rsid w:val="00557E5C"/>
    <w:rsid w:val="005600E9"/>
    <w:rsid w:val="0056011B"/>
    <w:rsid w:val="00560CA6"/>
    <w:rsid w:val="00560D35"/>
    <w:rsid w:val="00560E4D"/>
    <w:rsid w:val="00560E8A"/>
    <w:rsid w:val="00561497"/>
    <w:rsid w:val="00561506"/>
    <w:rsid w:val="0056175D"/>
    <w:rsid w:val="00561BC9"/>
    <w:rsid w:val="00561C77"/>
    <w:rsid w:val="00562355"/>
    <w:rsid w:val="005626C1"/>
    <w:rsid w:val="005626E4"/>
    <w:rsid w:val="005629DD"/>
    <w:rsid w:val="005629ED"/>
    <w:rsid w:val="005631AA"/>
    <w:rsid w:val="005633F1"/>
    <w:rsid w:val="0056348C"/>
    <w:rsid w:val="0056360D"/>
    <w:rsid w:val="00563A87"/>
    <w:rsid w:val="00563EFD"/>
    <w:rsid w:val="00564138"/>
    <w:rsid w:val="0056466F"/>
    <w:rsid w:val="005647DF"/>
    <w:rsid w:val="005651D4"/>
    <w:rsid w:val="00565549"/>
    <w:rsid w:val="005655DF"/>
    <w:rsid w:val="0056599B"/>
    <w:rsid w:val="00565A48"/>
    <w:rsid w:val="00565D97"/>
    <w:rsid w:val="00565F73"/>
    <w:rsid w:val="00565FA9"/>
    <w:rsid w:val="0056606D"/>
    <w:rsid w:val="005660D3"/>
    <w:rsid w:val="00566187"/>
    <w:rsid w:val="00566838"/>
    <w:rsid w:val="0056702A"/>
    <w:rsid w:val="00567144"/>
    <w:rsid w:val="005672F8"/>
    <w:rsid w:val="00567403"/>
    <w:rsid w:val="005676C9"/>
    <w:rsid w:val="00570179"/>
    <w:rsid w:val="0057044B"/>
    <w:rsid w:val="00570635"/>
    <w:rsid w:val="00570D05"/>
    <w:rsid w:val="0057119D"/>
    <w:rsid w:val="005716D9"/>
    <w:rsid w:val="005717EC"/>
    <w:rsid w:val="00571859"/>
    <w:rsid w:val="00571A8B"/>
    <w:rsid w:val="00571C97"/>
    <w:rsid w:val="0057229C"/>
    <w:rsid w:val="00572430"/>
    <w:rsid w:val="00572843"/>
    <w:rsid w:val="00572867"/>
    <w:rsid w:val="00572FD8"/>
    <w:rsid w:val="005730A7"/>
    <w:rsid w:val="00573157"/>
    <w:rsid w:val="0057362D"/>
    <w:rsid w:val="005736FE"/>
    <w:rsid w:val="005739E8"/>
    <w:rsid w:val="00573B08"/>
    <w:rsid w:val="00573DC7"/>
    <w:rsid w:val="0057430A"/>
    <w:rsid w:val="005745EC"/>
    <w:rsid w:val="00574750"/>
    <w:rsid w:val="00574B74"/>
    <w:rsid w:val="00574E4A"/>
    <w:rsid w:val="00574F8C"/>
    <w:rsid w:val="00574FA7"/>
    <w:rsid w:val="0057592E"/>
    <w:rsid w:val="00575F5A"/>
    <w:rsid w:val="0057600A"/>
    <w:rsid w:val="00576329"/>
    <w:rsid w:val="005765FB"/>
    <w:rsid w:val="00576E33"/>
    <w:rsid w:val="00576E5D"/>
    <w:rsid w:val="00577110"/>
    <w:rsid w:val="00577299"/>
    <w:rsid w:val="005773C8"/>
    <w:rsid w:val="0057757D"/>
    <w:rsid w:val="005775B2"/>
    <w:rsid w:val="00580300"/>
    <w:rsid w:val="00580878"/>
    <w:rsid w:val="005808F3"/>
    <w:rsid w:val="00580CCE"/>
    <w:rsid w:val="00580D01"/>
    <w:rsid w:val="00580E3D"/>
    <w:rsid w:val="005811D7"/>
    <w:rsid w:val="00581771"/>
    <w:rsid w:val="00581B95"/>
    <w:rsid w:val="00581E40"/>
    <w:rsid w:val="0058215E"/>
    <w:rsid w:val="005821CF"/>
    <w:rsid w:val="0058234C"/>
    <w:rsid w:val="00582371"/>
    <w:rsid w:val="005823A1"/>
    <w:rsid w:val="005828EE"/>
    <w:rsid w:val="00582AA0"/>
    <w:rsid w:val="00582DD6"/>
    <w:rsid w:val="00583145"/>
    <w:rsid w:val="005831EB"/>
    <w:rsid w:val="005834FC"/>
    <w:rsid w:val="005836B9"/>
    <w:rsid w:val="00583BD9"/>
    <w:rsid w:val="00583CB0"/>
    <w:rsid w:val="00583FE7"/>
    <w:rsid w:val="0058402C"/>
    <w:rsid w:val="0058422F"/>
    <w:rsid w:val="0058449D"/>
    <w:rsid w:val="0058457E"/>
    <w:rsid w:val="00584600"/>
    <w:rsid w:val="00584ECE"/>
    <w:rsid w:val="00584F12"/>
    <w:rsid w:val="00584FA9"/>
    <w:rsid w:val="00585579"/>
    <w:rsid w:val="00585622"/>
    <w:rsid w:val="0058576F"/>
    <w:rsid w:val="00585784"/>
    <w:rsid w:val="00585A52"/>
    <w:rsid w:val="00585A6B"/>
    <w:rsid w:val="00585EE4"/>
    <w:rsid w:val="00585F4B"/>
    <w:rsid w:val="00585F50"/>
    <w:rsid w:val="005864A9"/>
    <w:rsid w:val="00586852"/>
    <w:rsid w:val="00586897"/>
    <w:rsid w:val="00586B69"/>
    <w:rsid w:val="005870C6"/>
    <w:rsid w:val="00587557"/>
    <w:rsid w:val="00587597"/>
    <w:rsid w:val="00587815"/>
    <w:rsid w:val="005878BA"/>
    <w:rsid w:val="005879B3"/>
    <w:rsid w:val="00587E00"/>
    <w:rsid w:val="0059075C"/>
    <w:rsid w:val="00590BDF"/>
    <w:rsid w:val="00590DD5"/>
    <w:rsid w:val="00590DFD"/>
    <w:rsid w:val="00590EFA"/>
    <w:rsid w:val="00590F7A"/>
    <w:rsid w:val="00591072"/>
    <w:rsid w:val="00591A0D"/>
    <w:rsid w:val="00591B02"/>
    <w:rsid w:val="00591FD5"/>
    <w:rsid w:val="0059215F"/>
    <w:rsid w:val="00592506"/>
    <w:rsid w:val="00592655"/>
    <w:rsid w:val="005927BF"/>
    <w:rsid w:val="00592D0F"/>
    <w:rsid w:val="00593098"/>
    <w:rsid w:val="00594433"/>
    <w:rsid w:val="005947F9"/>
    <w:rsid w:val="00594893"/>
    <w:rsid w:val="00594A07"/>
    <w:rsid w:val="00594AED"/>
    <w:rsid w:val="00594D02"/>
    <w:rsid w:val="00595905"/>
    <w:rsid w:val="005959C0"/>
    <w:rsid w:val="00595E49"/>
    <w:rsid w:val="0059615D"/>
    <w:rsid w:val="005962AE"/>
    <w:rsid w:val="005966FF"/>
    <w:rsid w:val="0059670E"/>
    <w:rsid w:val="005969FD"/>
    <w:rsid w:val="00596A92"/>
    <w:rsid w:val="00596BD3"/>
    <w:rsid w:val="00596FC8"/>
    <w:rsid w:val="0059721F"/>
    <w:rsid w:val="005974BE"/>
    <w:rsid w:val="005974E7"/>
    <w:rsid w:val="00597BB2"/>
    <w:rsid w:val="00597C69"/>
    <w:rsid w:val="00597CB7"/>
    <w:rsid w:val="00597E3B"/>
    <w:rsid w:val="005A01FE"/>
    <w:rsid w:val="005A0213"/>
    <w:rsid w:val="005A05AC"/>
    <w:rsid w:val="005A07C2"/>
    <w:rsid w:val="005A084E"/>
    <w:rsid w:val="005A087E"/>
    <w:rsid w:val="005A0DA8"/>
    <w:rsid w:val="005A0F32"/>
    <w:rsid w:val="005A14BF"/>
    <w:rsid w:val="005A1C30"/>
    <w:rsid w:val="005A1D53"/>
    <w:rsid w:val="005A2326"/>
    <w:rsid w:val="005A24F0"/>
    <w:rsid w:val="005A2A7A"/>
    <w:rsid w:val="005A2E65"/>
    <w:rsid w:val="005A2EB2"/>
    <w:rsid w:val="005A2FE4"/>
    <w:rsid w:val="005A33DC"/>
    <w:rsid w:val="005A3509"/>
    <w:rsid w:val="005A3533"/>
    <w:rsid w:val="005A3666"/>
    <w:rsid w:val="005A3E18"/>
    <w:rsid w:val="005A3FB2"/>
    <w:rsid w:val="005A473C"/>
    <w:rsid w:val="005A4B03"/>
    <w:rsid w:val="005A4F62"/>
    <w:rsid w:val="005A50A7"/>
    <w:rsid w:val="005A5165"/>
    <w:rsid w:val="005A5390"/>
    <w:rsid w:val="005A53CB"/>
    <w:rsid w:val="005A5535"/>
    <w:rsid w:val="005A5A58"/>
    <w:rsid w:val="005A5AA9"/>
    <w:rsid w:val="005A5B6F"/>
    <w:rsid w:val="005A629D"/>
    <w:rsid w:val="005A64C5"/>
    <w:rsid w:val="005A693D"/>
    <w:rsid w:val="005A69FE"/>
    <w:rsid w:val="005A6F2F"/>
    <w:rsid w:val="005A7082"/>
    <w:rsid w:val="005A7657"/>
    <w:rsid w:val="005A7C12"/>
    <w:rsid w:val="005A7F00"/>
    <w:rsid w:val="005A7F6E"/>
    <w:rsid w:val="005A7FF5"/>
    <w:rsid w:val="005B0286"/>
    <w:rsid w:val="005B0559"/>
    <w:rsid w:val="005B0B0D"/>
    <w:rsid w:val="005B0CA4"/>
    <w:rsid w:val="005B0E7B"/>
    <w:rsid w:val="005B10C2"/>
    <w:rsid w:val="005B128E"/>
    <w:rsid w:val="005B1729"/>
    <w:rsid w:val="005B1C1E"/>
    <w:rsid w:val="005B1E3B"/>
    <w:rsid w:val="005B203B"/>
    <w:rsid w:val="005B24D7"/>
    <w:rsid w:val="005B268D"/>
    <w:rsid w:val="005B2CA0"/>
    <w:rsid w:val="005B3149"/>
    <w:rsid w:val="005B3412"/>
    <w:rsid w:val="005B3583"/>
    <w:rsid w:val="005B35B7"/>
    <w:rsid w:val="005B3633"/>
    <w:rsid w:val="005B3874"/>
    <w:rsid w:val="005B3B9C"/>
    <w:rsid w:val="005B3CFB"/>
    <w:rsid w:val="005B3DE5"/>
    <w:rsid w:val="005B3FE7"/>
    <w:rsid w:val="005B45E9"/>
    <w:rsid w:val="005B48DB"/>
    <w:rsid w:val="005B4B07"/>
    <w:rsid w:val="005B4FF5"/>
    <w:rsid w:val="005B52E2"/>
    <w:rsid w:val="005B54B4"/>
    <w:rsid w:val="005B57E3"/>
    <w:rsid w:val="005B5925"/>
    <w:rsid w:val="005B633E"/>
    <w:rsid w:val="005B68E0"/>
    <w:rsid w:val="005B6E98"/>
    <w:rsid w:val="005B7077"/>
    <w:rsid w:val="005B732F"/>
    <w:rsid w:val="005B74D3"/>
    <w:rsid w:val="005B74F3"/>
    <w:rsid w:val="005B75F6"/>
    <w:rsid w:val="005B778A"/>
    <w:rsid w:val="005B7BA3"/>
    <w:rsid w:val="005C0403"/>
    <w:rsid w:val="005C08D9"/>
    <w:rsid w:val="005C0A64"/>
    <w:rsid w:val="005C0A96"/>
    <w:rsid w:val="005C0EB3"/>
    <w:rsid w:val="005C1689"/>
    <w:rsid w:val="005C1717"/>
    <w:rsid w:val="005C187F"/>
    <w:rsid w:val="005C193F"/>
    <w:rsid w:val="005C2A3E"/>
    <w:rsid w:val="005C2A5C"/>
    <w:rsid w:val="005C2C75"/>
    <w:rsid w:val="005C2EC8"/>
    <w:rsid w:val="005C31A9"/>
    <w:rsid w:val="005C3654"/>
    <w:rsid w:val="005C375A"/>
    <w:rsid w:val="005C3886"/>
    <w:rsid w:val="005C3AF3"/>
    <w:rsid w:val="005C3AF9"/>
    <w:rsid w:val="005C3FE6"/>
    <w:rsid w:val="005C41DE"/>
    <w:rsid w:val="005C422C"/>
    <w:rsid w:val="005C425E"/>
    <w:rsid w:val="005C46B4"/>
    <w:rsid w:val="005C4AEC"/>
    <w:rsid w:val="005C4B47"/>
    <w:rsid w:val="005C4B98"/>
    <w:rsid w:val="005C525E"/>
    <w:rsid w:val="005C5337"/>
    <w:rsid w:val="005C5373"/>
    <w:rsid w:val="005C5BA1"/>
    <w:rsid w:val="005C5D9D"/>
    <w:rsid w:val="005C5FA3"/>
    <w:rsid w:val="005C617D"/>
    <w:rsid w:val="005C6537"/>
    <w:rsid w:val="005C6A4D"/>
    <w:rsid w:val="005C6E63"/>
    <w:rsid w:val="005C71FD"/>
    <w:rsid w:val="005C7531"/>
    <w:rsid w:val="005C7AC8"/>
    <w:rsid w:val="005C7AD3"/>
    <w:rsid w:val="005C7BC1"/>
    <w:rsid w:val="005D06BF"/>
    <w:rsid w:val="005D0B45"/>
    <w:rsid w:val="005D0BD1"/>
    <w:rsid w:val="005D0E04"/>
    <w:rsid w:val="005D1276"/>
    <w:rsid w:val="005D136E"/>
    <w:rsid w:val="005D14BB"/>
    <w:rsid w:val="005D17BF"/>
    <w:rsid w:val="005D1E21"/>
    <w:rsid w:val="005D1E6C"/>
    <w:rsid w:val="005D1FF8"/>
    <w:rsid w:val="005D22F4"/>
    <w:rsid w:val="005D2A56"/>
    <w:rsid w:val="005D32E1"/>
    <w:rsid w:val="005D3BBB"/>
    <w:rsid w:val="005D3E0F"/>
    <w:rsid w:val="005D4163"/>
    <w:rsid w:val="005D42BA"/>
    <w:rsid w:val="005D42F4"/>
    <w:rsid w:val="005D445E"/>
    <w:rsid w:val="005D489E"/>
    <w:rsid w:val="005D4B7F"/>
    <w:rsid w:val="005D4C17"/>
    <w:rsid w:val="005D4C9A"/>
    <w:rsid w:val="005D4D6B"/>
    <w:rsid w:val="005D506F"/>
    <w:rsid w:val="005D523F"/>
    <w:rsid w:val="005D532A"/>
    <w:rsid w:val="005D53CC"/>
    <w:rsid w:val="005D554E"/>
    <w:rsid w:val="005D55F8"/>
    <w:rsid w:val="005D5719"/>
    <w:rsid w:val="005D57F8"/>
    <w:rsid w:val="005D59B7"/>
    <w:rsid w:val="005D609C"/>
    <w:rsid w:val="005D6162"/>
    <w:rsid w:val="005D627C"/>
    <w:rsid w:val="005D6361"/>
    <w:rsid w:val="005D69E4"/>
    <w:rsid w:val="005D6D77"/>
    <w:rsid w:val="005D6F42"/>
    <w:rsid w:val="005D7242"/>
    <w:rsid w:val="005D736D"/>
    <w:rsid w:val="005D74D4"/>
    <w:rsid w:val="005D7683"/>
    <w:rsid w:val="005D7847"/>
    <w:rsid w:val="005D7943"/>
    <w:rsid w:val="005D7A96"/>
    <w:rsid w:val="005E041E"/>
    <w:rsid w:val="005E061E"/>
    <w:rsid w:val="005E0E16"/>
    <w:rsid w:val="005E1115"/>
    <w:rsid w:val="005E1125"/>
    <w:rsid w:val="005E16D4"/>
    <w:rsid w:val="005E1B0A"/>
    <w:rsid w:val="005E1CEC"/>
    <w:rsid w:val="005E223D"/>
    <w:rsid w:val="005E2319"/>
    <w:rsid w:val="005E23ED"/>
    <w:rsid w:val="005E2782"/>
    <w:rsid w:val="005E2950"/>
    <w:rsid w:val="005E2C09"/>
    <w:rsid w:val="005E3279"/>
    <w:rsid w:val="005E3632"/>
    <w:rsid w:val="005E39AC"/>
    <w:rsid w:val="005E3C42"/>
    <w:rsid w:val="005E3E9F"/>
    <w:rsid w:val="005E4055"/>
    <w:rsid w:val="005E42E5"/>
    <w:rsid w:val="005E4522"/>
    <w:rsid w:val="005E4B52"/>
    <w:rsid w:val="005E5695"/>
    <w:rsid w:val="005E590E"/>
    <w:rsid w:val="005E5948"/>
    <w:rsid w:val="005E59AC"/>
    <w:rsid w:val="005E5A28"/>
    <w:rsid w:val="005E5AAA"/>
    <w:rsid w:val="005E5C9A"/>
    <w:rsid w:val="005E667E"/>
    <w:rsid w:val="005E6C50"/>
    <w:rsid w:val="005E6D10"/>
    <w:rsid w:val="005E6EFD"/>
    <w:rsid w:val="005E7417"/>
    <w:rsid w:val="005E7451"/>
    <w:rsid w:val="005E750E"/>
    <w:rsid w:val="005E7576"/>
    <w:rsid w:val="005E7DD4"/>
    <w:rsid w:val="005F02DD"/>
    <w:rsid w:val="005F0612"/>
    <w:rsid w:val="005F06EB"/>
    <w:rsid w:val="005F0BCE"/>
    <w:rsid w:val="005F154C"/>
    <w:rsid w:val="005F1A3C"/>
    <w:rsid w:val="005F1E5F"/>
    <w:rsid w:val="005F1EB3"/>
    <w:rsid w:val="005F279E"/>
    <w:rsid w:val="005F2FB1"/>
    <w:rsid w:val="005F308A"/>
    <w:rsid w:val="005F30B3"/>
    <w:rsid w:val="005F32EB"/>
    <w:rsid w:val="005F38E4"/>
    <w:rsid w:val="005F3BC0"/>
    <w:rsid w:val="005F41D9"/>
    <w:rsid w:val="005F45D7"/>
    <w:rsid w:val="005F4AAF"/>
    <w:rsid w:val="005F4BA9"/>
    <w:rsid w:val="005F4E04"/>
    <w:rsid w:val="005F4E8B"/>
    <w:rsid w:val="005F4FF6"/>
    <w:rsid w:val="005F519D"/>
    <w:rsid w:val="005F5355"/>
    <w:rsid w:val="005F5418"/>
    <w:rsid w:val="005F5638"/>
    <w:rsid w:val="005F5AE8"/>
    <w:rsid w:val="005F6453"/>
    <w:rsid w:val="005F649B"/>
    <w:rsid w:val="005F67BA"/>
    <w:rsid w:val="005F725B"/>
    <w:rsid w:val="005F7312"/>
    <w:rsid w:val="005F73B4"/>
    <w:rsid w:val="005F75AA"/>
    <w:rsid w:val="005F7812"/>
    <w:rsid w:val="005F7964"/>
    <w:rsid w:val="005F7CCA"/>
    <w:rsid w:val="0060006C"/>
    <w:rsid w:val="006001FA"/>
    <w:rsid w:val="006004D0"/>
    <w:rsid w:val="00600560"/>
    <w:rsid w:val="006006D2"/>
    <w:rsid w:val="00600B5F"/>
    <w:rsid w:val="00600DE6"/>
    <w:rsid w:val="006016DC"/>
    <w:rsid w:val="00601EBA"/>
    <w:rsid w:val="0060228F"/>
    <w:rsid w:val="00602FA1"/>
    <w:rsid w:val="0060304D"/>
    <w:rsid w:val="006037F5"/>
    <w:rsid w:val="006038A5"/>
    <w:rsid w:val="006038D9"/>
    <w:rsid w:val="006039AB"/>
    <w:rsid w:val="00603B16"/>
    <w:rsid w:val="00603C1D"/>
    <w:rsid w:val="00603F50"/>
    <w:rsid w:val="0060409C"/>
    <w:rsid w:val="00604140"/>
    <w:rsid w:val="00604198"/>
    <w:rsid w:val="0060464D"/>
    <w:rsid w:val="0060465D"/>
    <w:rsid w:val="006049DB"/>
    <w:rsid w:val="00604C9F"/>
    <w:rsid w:val="0060534B"/>
    <w:rsid w:val="00605557"/>
    <w:rsid w:val="00605801"/>
    <w:rsid w:val="00605ADC"/>
    <w:rsid w:val="00605B65"/>
    <w:rsid w:val="0060615A"/>
    <w:rsid w:val="006061BA"/>
    <w:rsid w:val="00607003"/>
    <w:rsid w:val="00607BC8"/>
    <w:rsid w:val="00607CB9"/>
    <w:rsid w:val="00610111"/>
    <w:rsid w:val="006109CD"/>
    <w:rsid w:val="006109E6"/>
    <w:rsid w:val="00610B21"/>
    <w:rsid w:val="00610F88"/>
    <w:rsid w:val="006110A6"/>
    <w:rsid w:val="006117FC"/>
    <w:rsid w:val="00611AFF"/>
    <w:rsid w:val="00611BB3"/>
    <w:rsid w:val="00611D0A"/>
    <w:rsid w:val="00611E4A"/>
    <w:rsid w:val="00612357"/>
    <w:rsid w:val="0061239B"/>
    <w:rsid w:val="00612755"/>
    <w:rsid w:val="00612D8E"/>
    <w:rsid w:val="00613020"/>
    <w:rsid w:val="00613153"/>
    <w:rsid w:val="00613579"/>
    <w:rsid w:val="006135EF"/>
    <w:rsid w:val="0061365B"/>
    <w:rsid w:val="0061367B"/>
    <w:rsid w:val="0061396D"/>
    <w:rsid w:val="006139BA"/>
    <w:rsid w:val="00613B1C"/>
    <w:rsid w:val="00613DC6"/>
    <w:rsid w:val="00613E80"/>
    <w:rsid w:val="0061401A"/>
    <w:rsid w:val="0061426D"/>
    <w:rsid w:val="00614A8D"/>
    <w:rsid w:val="00614D08"/>
    <w:rsid w:val="006152C7"/>
    <w:rsid w:val="00615373"/>
    <w:rsid w:val="006153A4"/>
    <w:rsid w:val="006155B0"/>
    <w:rsid w:val="00615675"/>
    <w:rsid w:val="006157D4"/>
    <w:rsid w:val="006159DE"/>
    <w:rsid w:val="00616A51"/>
    <w:rsid w:val="00616BDE"/>
    <w:rsid w:val="0061732E"/>
    <w:rsid w:val="00617433"/>
    <w:rsid w:val="006174B7"/>
    <w:rsid w:val="006178B4"/>
    <w:rsid w:val="00617BCD"/>
    <w:rsid w:val="00617D2F"/>
    <w:rsid w:val="00617DFC"/>
    <w:rsid w:val="00617E18"/>
    <w:rsid w:val="00617F79"/>
    <w:rsid w:val="00620917"/>
    <w:rsid w:val="00620C6F"/>
    <w:rsid w:val="00621092"/>
    <w:rsid w:val="00621199"/>
    <w:rsid w:val="006212FE"/>
    <w:rsid w:val="00621352"/>
    <w:rsid w:val="006217B0"/>
    <w:rsid w:val="0062183E"/>
    <w:rsid w:val="00621A68"/>
    <w:rsid w:val="00621BC4"/>
    <w:rsid w:val="006221D6"/>
    <w:rsid w:val="00622241"/>
    <w:rsid w:val="006225B4"/>
    <w:rsid w:val="006228A0"/>
    <w:rsid w:val="006228E8"/>
    <w:rsid w:val="006229E7"/>
    <w:rsid w:val="00622C44"/>
    <w:rsid w:val="00622DE6"/>
    <w:rsid w:val="00622F83"/>
    <w:rsid w:val="00622F93"/>
    <w:rsid w:val="0062355A"/>
    <w:rsid w:val="006236A9"/>
    <w:rsid w:val="006239FB"/>
    <w:rsid w:val="00623B93"/>
    <w:rsid w:val="00623BE4"/>
    <w:rsid w:val="00623E0C"/>
    <w:rsid w:val="00623F36"/>
    <w:rsid w:val="00624649"/>
    <w:rsid w:val="00624792"/>
    <w:rsid w:val="006247BE"/>
    <w:rsid w:val="00624FDF"/>
    <w:rsid w:val="006253D5"/>
    <w:rsid w:val="006254D3"/>
    <w:rsid w:val="00625776"/>
    <w:rsid w:val="006265A1"/>
    <w:rsid w:val="00626A7B"/>
    <w:rsid w:val="00626F67"/>
    <w:rsid w:val="00626F95"/>
    <w:rsid w:val="00626F9E"/>
    <w:rsid w:val="0062709F"/>
    <w:rsid w:val="006278EE"/>
    <w:rsid w:val="00627E24"/>
    <w:rsid w:val="00627E76"/>
    <w:rsid w:val="00627EAF"/>
    <w:rsid w:val="00630555"/>
    <w:rsid w:val="00630789"/>
    <w:rsid w:val="00630985"/>
    <w:rsid w:val="00630DAC"/>
    <w:rsid w:val="00630E82"/>
    <w:rsid w:val="00630E98"/>
    <w:rsid w:val="0063104B"/>
    <w:rsid w:val="00631355"/>
    <w:rsid w:val="006315B1"/>
    <w:rsid w:val="006316AC"/>
    <w:rsid w:val="00631B87"/>
    <w:rsid w:val="00631C22"/>
    <w:rsid w:val="00631D15"/>
    <w:rsid w:val="006327D3"/>
    <w:rsid w:val="00632ACE"/>
    <w:rsid w:val="00632C15"/>
    <w:rsid w:val="00632DE7"/>
    <w:rsid w:val="00633029"/>
    <w:rsid w:val="006331A4"/>
    <w:rsid w:val="006338DA"/>
    <w:rsid w:val="00633AB7"/>
    <w:rsid w:val="006342AD"/>
    <w:rsid w:val="00634EC2"/>
    <w:rsid w:val="00634EC5"/>
    <w:rsid w:val="00634EDE"/>
    <w:rsid w:val="00635375"/>
    <w:rsid w:val="00635B25"/>
    <w:rsid w:val="00635DF6"/>
    <w:rsid w:val="00636082"/>
    <w:rsid w:val="006361A6"/>
    <w:rsid w:val="006363C8"/>
    <w:rsid w:val="006363EA"/>
    <w:rsid w:val="00636D57"/>
    <w:rsid w:val="006371AC"/>
    <w:rsid w:val="00637270"/>
    <w:rsid w:val="006378ED"/>
    <w:rsid w:val="00637A24"/>
    <w:rsid w:val="00637A55"/>
    <w:rsid w:val="00637C0A"/>
    <w:rsid w:val="00637F9B"/>
    <w:rsid w:val="0064009E"/>
    <w:rsid w:val="0064012D"/>
    <w:rsid w:val="0064016D"/>
    <w:rsid w:val="0064022D"/>
    <w:rsid w:val="0064028B"/>
    <w:rsid w:val="006408E7"/>
    <w:rsid w:val="00640AED"/>
    <w:rsid w:val="0064163E"/>
    <w:rsid w:val="0064187A"/>
    <w:rsid w:val="00641B5A"/>
    <w:rsid w:val="00642155"/>
    <w:rsid w:val="00642451"/>
    <w:rsid w:val="00642D7A"/>
    <w:rsid w:val="006430EC"/>
    <w:rsid w:val="00643A9B"/>
    <w:rsid w:val="00643D00"/>
    <w:rsid w:val="00643DF3"/>
    <w:rsid w:val="00643E69"/>
    <w:rsid w:val="00643ECD"/>
    <w:rsid w:val="0064415D"/>
    <w:rsid w:val="00644281"/>
    <w:rsid w:val="006442BA"/>
    <w:rsid w:val="006446B1"/>
    <w:rsid w:val="00644C02"/>
    <w:rsid w:val="00644E34"/>
    <w:rsid w:val="006450C2"/>
    <w:rsid w:val="0064511C"/>
    <w:rsid w:val="0064570E"/>
    <w:rsid w:val="006458C0"/>
    <w:rsid w:val="00645920"/>
    <w:rsid w:val="00645FB6"/>
    <w:rsid w:val="00646047"/>
    <w:rsid w:val="0064612C"/>
    <w:rsid w:val="006461BE"/>
    <w:rsid w:val="00646283"/>
    <w:rsid w:val="00646420"/>
    <w:rsid w:val="00646434"/>
    <w:rsid w:val="00646AD4"/>
    <w:rsid w:val="00647AEE"/>
    <w:rsid w:val="00647B93"/>
    <w:rsid w:val="00647DCD"/>
    <w:rsid w:val="00647E11"/>
    <w:rsid w:val="0064A78C"/>
    <w:rsid w:val="0065073E"/>
    <w:rsid w:val="00650957"/>
    <w:rsid w:val="00650994"/>
    <w:rsid w:val="00650D30"/>
    <w:rsid w:val="0065129A"/>
    <w:rsid w:val="00651939"/>
    <w:rsid w:val="00651AF7"/>
    <w:rsid w:val="00651D0D"/>
    <w:rsid w:val="00651E4C"/>
    <w:rsid w:val="00652E29"/>
    <w:rsid w:val="0065330F"/>
    <w:rsid w:val="00653359"/>
    <w:rsid w:val="0065347D"/>
    <w:rsid w:val="0065348B"/>
    <w:rsid w:val="0065384F"/>
    <w:rsid w:val="0065395C"/>
    <w:rsid w:val="00653997"/>
    <w:rsid w:val="00653B72"/>
    <w:rsid w:val="00653BAF"/>
    <w:rsid w:val="00653CD1"/>
    <w:rsid w:val="00653E4C"/>
    <w:rsid w:val="00653E64"/>
    <w:rsid w:val="0065420A"/>
    <w:rsid w:val="006545CA"/>
    <w:rsid w:val="006546EE"/>
    <w:rsid w:val="006547B6"/>
    <w:rsid w:val="006549C7"/>
    <w:rsid w:val="00654CB4"/>
    <w:rsid w:val="00654F89"/>
    <w:rsid w:val="0065512E"/>
    <w:rsid w:val="006551D8"/>
    <w:rsid w:val="006552ED"/>
    <w:rsid w:val="00655386"/>
    <w:rsid w:val="00655488"/>
    <w:rsid w:val="00655509"/>
    <w:rsid w:val="00655912"/>
    <w:rsid w:val="00655AFD"/>
    <w:rsid w:val="00655B80"/>
    <w:rsid w:val="00655DDF"/>
    <w:rsid w:val="0065621B"/>
    <w:rsid w:val="006567AE"/>
    <w:rsid w:val="00656B88"/>
    <w:rsid w:val="00657035"/>
    <w:rsid w:val="006572DB"/>
    <w:rsid w:val="006579C1"/>
    <w:rsid w:val="00660257"/>
    <w:rsid w:val="006602C2"/>
    <w:rsid w:val="00660616"/>
    <w:rsid w:val="00660C8D"/>
    <w:rsid w:val="0066165D"/>
    <w:rsid w:val="00662073"/>
    <w:rsid w:val="0066265E"/>
    <w:rsid w:val="006627BE"/>
    <w:rsid w:val="0066298F"/>
    <w:rsid w:val="00663312"/>
    <w:rsid w:val="00663337"/>
    <w:rsid w:val="0066376E"/>
    <w:rsid w:val="006639CF"/>
    <w:rsid w:val="00663A72"/>
    <w:rsid w:val="00663CE4"/>
    <w:rsid w:val="00663FA5"/>
    <w:rsid w:val="00663FBB"/>
    <w:rsid w:val="0066430D"/>
    <w:rsid w:val="00664521"/>
    <w:rsid w:val="006645FC"/>
    <w:rsid w:val="006646A8"/>
    <w:rsid w:val="00664CB0"/>
    <w:rsid w:val="00664E19"/>
    <w:rsid w:val="00665225"/>
    <w:rsid w:val="00665D2B"/>
    <w:rsid w:val="00665FB9"/>
    <w:rsid w:val="0066664F"/>
    <w:rsid w:val="00666C5A"/>
    <w:rsid w:val="00666D71"/>
    <w:rsid w:val="00666F44"/>
    <w:rsid w:val="00667366"/>
    <w:rsid w:val="0066747F"/>
    <w:rsid w:val="006677BF"/>
    <w:rsid w:val="00667B7A"/>
    <w:rsid w:val="00667D93"/>
    <w:rsid w:val="00670213"/>
    <w:rsid w:val="00670385"/>
    <w:rsid w:val="0067075D"/>
    <w:rsid w:val="0067095F"/>
    <w:rsid w:val="00670A48"/>
    <w:rsid w:val="00670D2D"/>
    <w:rsid w:val="00670F80"/>
    <w:rsid w:val="006713A7"/>
    <w:rsid w:val="00671631"/>
    <w:rsid w:val="00671751"/>
    <w:rsid w:val="0067183C"/>
    <w:rsid w:val="0067189C"/>
    <w:rsid w:val="00671926"/>
    <w:rsid w:val="00671AD0"/>
    <w:rsid w:val="00672769"/>
    <w:rsid w:val="0067284A"/>
    <w:rsid w:val="00672980"/>
    <w:rsid w:val="00672A7F"/>
    <w:rsid w:val="00672C35"/>
    <w:rsid w:val="006731BD"/>
    <w:rsid w:val="00673793"/>
    <w:rsid w:val="00673A08"/>
    <w:rsid w:val="00673A94"/>
    <w:rsid w:val="00673B87"/>
    <w:rsid w:val="0067461C"/>
    <w:rsid w:val="0067481D"/>
    <w:rsid w:val="00674845"/>
    <w:rsid w:val="00674F96"/>
    <w:rsid w:val="00675121"/>
    <w:rsid w:val="0067542C"/>
    <w:rsid w:val="006755EE"/>
    <w:rsid w:val="00675CF7"/>
    <w:rsid w:val="00675D7D"/>
    <w:rsid w:val="00676120"/>
    <w:rsid w:val="0067615B"/>
    <w:rsid w:val="006765A1"/>
    <w:rsid w:val="00676752"/>
    <w:rsid w:val="00676A90"/>
    <w:rsid w:val="00677929"/>
    <w:rsid w:val="00677A8A"/>
    <w:rsid w:val="00677B5D"/>
    <w:rsid w:val="00677DCB"/>
    <w:rsid w:val="00680404"/>
    <w:rsid w:val="00680411"/>
    <w:rsid w:val="0068051B"/>
    <w:rsid w:val="00680D1A"/>
    <w:rsid w:val="006811C2"/>
    <w:rsid w:val="00681388"/>
    <w:rsid w:val="00681440"/>
    <w:rsid w:val="0068149B"/>
    <w:rsid w:val="006817AF"/>
    <w:rsid w:val="00681828"/>
    <w:rsid w:val="00681BA9"/>
    <w:rsid w:val="00681BF4"/>
    <w:rsid w:val="00681C3B"/>
    <w:rsid w:val="00681E2A"/>
    <w:rsid w:val="00681EBC"/>
    <w:rsid w:val="00682441"/>
    <w:rsid w:val="006827A5"/>
    <w:rsid w:val="0068338B"/>
    <w:rsid w:val="006834BC"/>
    <w:rsid w:val="006836C7"/>
    <w:rsid w:val="00683872"/>
    <w:rsid w:val="00683BA8"/>
    <w:rsid w:val="00683FFB"/>
    <w:rsid w:val="00684253"/>
    <w:rsid w:val="00684741"/>
    <w:rsid w:val="0068474E"/>
    <w:rsid w:val="00684829"/>
    <w:rsid w:val="00684C7E"/>
    <w:rsid w:val="00684CE9"/>
    <w:rsid w:val="00684DB0"/>
    <w:rsid w:val="006853A4"/>
    <w:rsid w:val="00685588"/>
    <w:rsid w:val="00685686"/>
    <w:rsid w:val="006858A8"/>
    <w:rsid w:val="00685AA4"/>
    <w:rsid w:val="00685C79"/>
    <w:rsid w:val="00685D46"/>
    <w:rsid w:val="00685DB1"/>
    <w:rsid w:val="006867FC"/>
    <w:rsid w:val="00686A27"/>
    <w:rsid w:val="00687322"/>
    <w:rsid w:val="00687371"/>
    <w:rsid w:val="00687A75"/>
    <w:rsid w:val="00687DFD"/>
    <w:rsid w:val="006900E4"/>
    <w:rsid w:val="00690476"/>
    <w:rsid w:val="00690570"/>
    <w:rsid w:val="006905A1"/>
    <w:rsid w:val="006906EB"/>
    <w:rsid w:val="006907A7"/>
    <w:rsid w:val="006907CD"/>
    <w:rsid w:val="006908FE"/>
    <w:rsid w:val="00690B8E"/>
    <w:rsid w:val="00690CEF"/>
    <w:rsid w:val="00690E74"/>
    <w:rsid w:val="00691100"/>
    <w:rsid w:val="00691D21"/>
    <w:rsid w:val="006921D2"/>
    <w:rsid w:val="006929A8"/>
    <w:rsid w:val="00692A6F"/>
    <w:rsid w:val="00692FB1"/>
    <w:rsid w:val="006933B3"/>
    <w:rsid w:val="006938CE"/>
    <w:rsid w:val="00693DFF"/>
    <w:rsid w:val="00693ECE"/>
    <w:rsid w:val="006943CD"/>
    <w:rsid w:val="0069447F"/>
    <w:rsid w:val="00694516"/>
    <w:rsid w:val="00694BA8"/>
    <w:rsid w:val="0069500D"/>
    <w:rsid w:val="006953BE"/>
    <w:rsid w:val="00695AC2"/>
    <w:rsid w:val="00695DA6"/>
    <w:rsid w:val="00695F5C"/>
    <w:rsid w:val="006961C9"/>
    <w:rsid w:val="00696269"/>
    <w:rsid w:val="006963B5"/>
    <w:rsid w:val="0069643E"/>
    <w:rsid w:val="006964F6"/>
    <w:rsid w:val="006967CA"/>
    <w:rsid w:val="00696987"/>
    <w:rsid w:val="006969D8"/>
    <w:rsid w:val="00697071"/>
    <w:rsid w:val="006972E2"/>
    <w:rsid w:val="006977ED"/>
    <w:rsid w:val="00697A24"/>
    <w:rsid w:val="00697DAD"/>
    <w:rsid w:val="00697E79"/>
    <w:rsid w:val="00697F15"/>
    <w:rsid w:val="00697FD6"/>
    <w:rsid w:val="006A084E"/>
    <w:rsid w:val="006A0CD8"/>
    <w:rsid w:val="006A0D11"/>
    <w:rsid w:val="006A0D16"/>
    <w:rsid w:val="006A102F"/>
    <w:rsid w:val="006A1323"/>
    <w:rsid w:val="006A141A"/>
    <w:rsid w:val="006A1814"/>
    <w:rsid w:val="006A1CB1"/>
    <w:rsid w:val="006A1EA0"/>
    <w:rsid w:val="006A1F1E"/>
    <w:rsid w:val="006A25F6"/>
    <w:rsid w:val="006A295B"/>
    <w:rsid w:val="006A299C"/>
    <w:rsid w:val="006A2A82"/>
    <w:rsid w:val="006A2BB0"/>
    <w:rsid w:val="006A2D05"/>
    <w:rsid w:val="006A2FD6"/>
    <w:rsid w:val="006A300E"/>
    <w:rsid w:val="006A317F"/>
    <w:rsid w:val="006A329B"/>
    <w:rsid w:val="006A32D4"/>
    <w:rsid w:val="006A3397"/>
    <w:rsid w:val="006A33EC"/>
    <w:rsid w:val="006A3AEF"/>
    <w:rsid w:val="006A4059"/>
    <w:rsid w:val="006A4424"/>
    <w:rsid w:val="006A4559"/>
    <w:rsid w:val="006A4796"/>
    <w:rsid w:val="006A497C"/>
    <w:rsid w:val="006A4A47"/>
    <w:rsid w:val="006A5228"/>
    <w:rsid w:val="006A5239"/>
    <w:rsid w:val="006A548E"/>
    <w:rsid w:val="006A5BD4"/>
    <w:rsid w:val="006A5F8B"/>
    <w:rsid w:val="006A5FB2"/>
    <w:rsid w:val="006A6508"/>
    <w:rsid w:val="006A6BF6"/>
    <w:rsid w:val="006A720D"/>
    <w:rsid w:val="006A7469"/>
    <w:rsid w:val="006A75A7"/>
    <w:rsid w:val="006A78B9"/>
    <w:rsid w:val="006A79FA"/>
    <w:rsid w:val="006A7B99"/>
    <w:rsid w:val="006A7E89"/>
    <w:rsid w:val="006B0194"/>
    <w:rsid w:val="006B023A"/>
    <w:rsid w:val="006B0344"/>
    <w:rsid w:val="006B03C9"/>
    <w:rsid w:val="006B05BB"/>
    <w:rsid w:val="006B06A3"/>
    <w:rsid w:val="006B0916"/>
    <w:rsid w:val="006B0989"/>
    <w:rsid w:val="006B0CC9"/>
    <w:rsid w:val="006B0E49"/>
    <w:rsid w:val="006B0EEB"/>
    <w:rsid w:val="006B1419"/>
    <w:rsid w:val="006B2633"/>
    <w:rsid w:val="006B2760"/>
    <w:rsid w:val="006B28FF"/>
    <w:rsid w:val="006B29D6"/>
    <w:rsid w:val="006B2C75"/>
    <w:rsid w:val="006B2FB8"/>
    <w:rsid w:val="006B332F"/>
    <w:rsid w:val="006B34D1"/>
    <w:rsid w:val="006B3590"/>
    <w:rsid w:val="006B38D0"/>
    <w:rsid w:val="006B3B59"/>
    <w:rsid w:val="006B3FB6"/>
    <w:rsid w:val="006B418B"/>
    <w:rsid w:val="006B4846"/>
    <w:rsid w:val="006B4B1E"/>
    <w:rsid w:val="006B4DAD"/>
    <w:rsid w:val="006B4DCD"/>
    <w:rsid w:val="006B4E48"/>
    <w:rsid w:val="006B5513"/>
    <w:rsid w:val="006B5A31"/>
    <w:rsid w:val="006B614A"/>
    <w:rsid w:val="006B626D"/>
    <w:rsid w:val="006B6BD2"/>
    <w:rsid w:val="006B70B8"/>
    <w:rsid w:val="006B71A0"/>
    <w:rsid w:val="006B7294"/>
    <w:rsid w:val="006B7577"/>
    <w:rsid w:val="006B7A0D"/>
    <w:rsid w:val="006B7A39"/>
    <w:rsid w:val="006B7B5A"/>
    <w:rsid w:val="006B7E9D"/>
    <w:rsid w:val="006B7F5D"/>
    <w:rsid w:val="006C00F3"/>
    <w:rsid w:val="006C016C"/>
    <w:rsid w:val="006C02E0"/>
    <w:rsid w:val="006C0670"/>
    <w:rsid w:val="006C08A9"/>
    <w:rsid w:val="006C0FAA"/>
    <w:rsid w:val="006C108C"/>
    <w:rsid w:val="006C1B88"/>
    <w:rsid w:val="006C2230"/>
    <w:rsid w:val="006C2373"/>
    <w:rsid w:val="006C2912"/>
    <w:rsid w:val="006C2C6D"/>
    <w:rsid w:val="006C2CC9"/>
    <w:rsid w:val="006C30E9"/>
    <w:rsid w:val="006C3114"/>
    <w:rsid w:val="006C3236"/>
    <w:rsid w:val="006C3522"/>
    <w:rsid w:val="006C356C"/>
    <w:rsid w:val="006C3658"/>
    <w:rsid w:val="006C36D2"/>
    <w:rsid w:val="006C399B"/>
    <w:rsid w:val="006C3B04"/>
    <w:rsid w:val="006C3D46"/>
    <w:rsid w:val="006C4454"/>
    <w:rsid w:val="006C4B82"/>
    <w:rsid w:val="006C5002"/>
    <w:rsid w:val="006C5094"/>
    <w:rsid w:val="006C57DF"/>
    <w:rsid w:val="006C6348"/>
    <w:rsid w:val="006C6683"/>
    <w:rsid w:val="006C6864"/>
    <w:rsid w:val="006C7496"/>
    <w:rsid w:val="006C7561"/>
    <w:rsid w:val="006C757A"/>
    <w:rsid w:val="006C7F56"/>
    <w:rsid w:val="006C7F66"/>
    <w:rsid w:val="006D0620"/>
    <w:rsid w:val="006D0B71"/>
    <w:rsid w:val="006D0EF5"/>
    <w:rsid w:val="006D11E0"/>
    <w:rsid w:val="006D1541"/>
    <w:rsid w:val="006D1555"/>
    <w:rsid w:val="006D183E"/>
    <w:rsid w:val="006D1A25"/>
    <w:rsid w:val="006D1B46"/>
    <w:rsid w:val="006D1D31"/>
    <w:rsid w:val="006D1F40"/>
    <w:rsid w:val="006D24E1"/>
    <w:rsid w:val="006D28FA"/>
    <w:rsid w:val="006D2AA7"/>
    <w:rsid w:val="006D2D33"/>
    <w:rsid w:val="006D2DE7"/>
    <w:rsid w:val="006D2E22"/>
    <w:rsid w:val="006D2F4D"/>
    <w:rsid w:val="006D2FF0"/>
    <w:rsid w:val="006D3344"/>
    <w:rsid w:val="006D3475"/>
    <w:rsid w:val="006D35C5"/>
    <w:rsid w:val="006D3A02"/>
    <w:rsid w:val="006D3B21"/>
    <w:rsid w:val="006D3B81"/>
    <w:rsid w:val="006D4500"/>
    <w:rsid w:val="006D489E"/>
    <w:rsid w:val="006D4BE4"/>
    <w:rsid w:val="006D4EAF"/>
    <w:rsid w:val="006D5001"/>
    <w:rsid w:val="006D5023"/>
    <w:rsid w:val="006D509D"/>
    <w:rsid w:val="006D50A2"/>
    <w:rsid w:val="006D5495"/>
    <w:rsid w:val="006D581B"/>
    <w:rsid w:val="006D5C45"/>
    <w:rsid w:val="006D5D3D"/>
    <w:rsid w:val="006D5D64"/>
    <w:rsid w:val="006D5DAC"/>
    <w:rsid w:val="006D64AE"/>
    <w:rsid w:val="006D6A69"/>
    <w:rsid w:val="006D7067"/>
    <w:rsid w:val="006D729D"/>
    <w:rsid w:val="006D72CD"/>
    <w:rsid w:val="006D7313"/>
    <w:rsid w:val="006D7C03"/>
    <w:rsid w:val="006D7DA1"/>
    <w:rsid w:val="006D7FC0"/>
    <w:rsid w:val="006E0129"/>
    <w:rsid w:val="006E0351"/>
    <w:rsid w:val="006E0A91"/>
    <w:rsid w:val="006E0E2B"/>
    <w:rsid w:val="006E1140"/>
    <w:rsid w:val="006E1613"/>
    <w:rsid w:val="006E1BC2"/>
    <w:rsid w:val="006E21BA"/>
    <w:rsid w:val="006E2410"/>
    <w:rsid w:val="006E243B"/>
    <w:rsid w:val="006E285B"/>
    <w:rsid w:val="006E295A"/>
    <w:rsid w:val="006E2CD3"/>
    <w:rsid w:val="006E2DF2"/>
    <w:rsid w:val="006E2FB6"/>
    <w:rsid w:val="006E35A5"/>
    <w:rsid w:val="006E35A8"/>
    <w:rsid w:val="006E35C0"/>
    <w:rsid w:val="006E36C6"/>
    <w:rsid w:val="006E3808"/>
    <w:rsid w:val="006E386F"/>
    <w:rsid w:val="006E411A"/>
    <w:rsid w:val="006E495D"/>
    <w:rsid w:val="006E4A3F"/>
    <w:rsid w:val="006E4CC0"/>
    <w:rsid w:val="006E5445"/>
    <w:rsid w:val="006E55F0"/>
    <w:rsid w:val="006E55FE"/>
    <w:rsid w:val="006E56D6"/>
    <w:rsid w:val="006E5C33"/>
    <w:rsid w:val="006E65BF"/>
    <w:rsid w:val="006E65D0"/>
    <w:rsid w:val="006E6927"/>
    <w:rsid w:val="006E6B92"/>
    <w:rsid w:val="006E6E90"/>
    <w:rsid w:val="006E7338"/>
    <w:rsid w:val="006E7B17"/>
    <w:rsid w:val="006E7BBE"/>
    <w:rsid w:val="006E7EDC"/>
    <w:rsid w:val="006E7F68"/>
    <w:rsid w:val="006F0080"/>
    <w:rsid w:val="006F034E"/>
    <w:rsid w:val="006F064E"/>
    <w:rsid w:val="006F080E"/>
    <w:rsid w:val="006F09E8"/>
    <w:rsid w:val="006F0BF2"/>
    <w:rsid w:val="006F0D6E"/>
    <w:rsid w:val="006F0DE0"/>
    <w:rsid w:val="006F0E6B"/>
    <w:rsid w:val="006F0FC4"/>
    <w:rsid w:val="006F1206"/>
    <w:rsid w:val="006F1438"/>
    <w:rsid w:val="006F153C"/>
    <w:rsid w:val="006F1AE5"/>
    <w:rsid w:val="006F1DD0"/>
    <w:rsid w:val="006F2010"/>
    <w:rsid w:val="006F2101"/>
    <w:rsid w:val="006F212C"/>
    <w:rsid w:val="006F213E"/>
    <w:rsid w:val="006F24E4"/>
    <w:rsid w:val="006F26D5"/>
    <w:rsid w:val="006F271B"/>
    <w:rsid w:val="006F2DA8"/>
    <w:rsid w:val="006F3133"/>
    <w:rsid w:val="006F3A7D"/>
    <w:rsid w:val="006F3BC2"/>
    <w:rsid w:val="006F3FBF"/>
    <w:rsid w:val="006F42D4"/>
    <w:rsid w:val="006F4421"/>
    <w:rsid w:val="006F44B9"/>
    <w:rsid w:val="006F4546"/>
    <w:rsid w:val="006F45B5"/>
    <w:rsid w:val="006F45CB"/>
    <w:rsid w:val="006F460B"/>
    <w:rsid w:val="006F4BE6"/>
    <w:rsid w:val="006F4C56"/>
    <w:rsid w:val="006F4C6D"/>
    <w:rsid w:val="006F5352"/>
    <w:rsid w:val="006F5B53"/>
    <w:rsid w:val="006F5E78"/>
    <w:rsid w:val="006F610E"/>
    <w:rsid w:val="006F65D0"/>
    <w:rsid w:val="006F6676"/>
    <w:rsid w:val="006F6CE2"/>
    <w:rsid w:val="006F6D28"/>
    <w:rsid w:val="006F708E"/>
    <w:rsid w:val="006F758B"/>
    <w:rsid w:val="006F773B"/>
    <w:rsid w:val="006F7839"/>
    <w:rsid w:val="006F7F94"/>
    <w:rsid w:val="007006F2"/>
    <w:rsid w:val="00700BDE"/>
    <w:rsid w:val="0070143F"/>
    <w:rsid w:val="00701547"/>
    <w:rsid w:val="007015D9"/>
    <w:rsid w:val="00701D3C"/>
    <w:rsid w:val="00701DBE"/>
    <w:rsid w:val="00701E1F"/>
    <w:rsid w:val="00701E3A"/>
    <w:rsid w:val="00701E7C"/>
    <w:rsid w:val="00701EE2"/>
    <w:rsid w:val="00701F77"/>
    <w:rsid w:val="00702136"/>
    <w:rsid w:val="007021AE"/>
    <w:rsid w:val="00702508"/>
    <w:rsid w:val="007025EC"/>
    <w:rsid w:val="0070273C"/>
    <w:rsid w:val="00702DBE"/>
    <w:rsid w:val="00702EDF"/>
    <w:rsid w:val="007033A4"/>
    <w:rsid w:val="0070350F"/>
    <w:rsid w:val="0070360C"/>
    <w:rsid w:val="0070379A"/>
    <w:rsid w:val="00703A13"/>
    <w:rsid w:val="00703D3B"/>
    <w:rsid w:val="00703E66"/>
    <w:rsid w:val="007043EE"/>
    <w:rsid w:val="0070475B"/>
    <w:rsid w:val="00704832"/>
    <w:rsid w:val="00704B50"/>
    <w:rsid w:val="00704DB7"/>
    <w:rsid w:val="0070537F"/>
    <w:rsid w:val="00705492"/>
    <w:rsid w:val="00705AC5"/>
    <w:rsid w:val="00705BA7"/>
    <w:rsid w:val="00705CC6"/>
    <w:rsid w:val="007062FD"/>
    <w:rsid w:val="00706EA2"/>
    <w:rsid w:val="00707158"/>
    <w:rsid w:val="00707683"/>
    <w:rsid w:val="0070778B"/>
    <w:rsid w:val="00707912"/>
    <w:rsid w:val="00707B69"/>
    <w:rsid w:val="0071056F"/>
    <w:rsid w:val="00710769"/>
    <w:rsid w:val="0071079A"/>
    <w:rsid w:val="00710AA5"/>
    <w:rsid w:val="00710B58"/>
    <w:rsid w:val="00710B68"/>
    <w:rsid w:val="0071101F"/>
    <w:rsid w:val="0071193A"/>
    <w:rsid w:val="00711E69"/>
    <w:rsid w:val="007126D6"/>
    <w:rsid w:val="007127BD"/>
    <w:rsid w:val="00712842"/>
    <w:rsid w:val="00712AE0"/>
    <w:rsid w:val="00712B77"/>
    <w:rsid w:val="00712CE5"/>
    <w:rsid w:val="00712F70"/>
    <w:rsid w:val="00712FB5"/>
    <w:rsid w:val="00713305"/>
    <w:rsid w:val="007133B1"/>
    <w:rsid w:val="0071388E"/>
    <w:rsid w:val="0071399F"/>
    <w:rsid w:val="00713A77"/>
    <w:rsid w:val="00713D70"/>
    <w:rsid w:val="00713E76"/>
    <w:rsid w:val="007140C0"/>
    <w:rsid w:val="00714181"/>
    <w:rsid w:val="007141DC"/>
    <w:rsid w:val="007148C0"/>
    <w:rsid w:val="00715400"/>
    <w:rsid w:val="007157AF"/>
    <w:rsid w:val="00715817"/>
    <w:rsid w:val="00715AD5"/>
    <w:rsid w:val="00715E6A"/>
    <w:rsid w:val="00715E8B"/>
    <w:rsid w:val="00715E8E"/>
    <w:rsid w:val="00716049"/>
    <w:rsid w:val="007160AF"/>
    <w:rsid w:val="007163B0"/>
    <w:rsid w:val="007164F7"/>
    <w:rsid w:val="0071657F"/>
    <w:rsid w:val="00716601"/>
    <w:rsid w:val="0071670F"/>
    <w:rsid w:val="0071738A"/>
    <w:rsid w:val="007176BA"/>
    <w:rsid w:val="0071780B"/>
    <w:rsid w:val="00717C91"/>
    <w:rsid w:val="00720843"/>
    <w:rsid w:val="00721434"/>
    <w:rsid w:val="0072143C"/>
    <w:rsid w:val="0072171B"/>
    <w:rsid w:val="00721733"/>
    <w:rsid w:val="00721BA8"/>
    <w:rsid w:val="00721BE0"/>
    <w:rsid w:val="00722023"/>
    <w:rsid w:val="007221BB"/>
    <w:rsid w:val="00722493"/>
    <w:rsid w:val="00722822"/>
    <w:rsid w:val="00722BF7"/>
    <w:rsid w:val="00722CA8"/>
    <w:rsid w:val="007230F3"/>
    <w:rsid w:val="0072360E"/>
    <w:rsid w:val="00723CCC"/>
    <w:rsid w:val="00723E8B"/>
    <w:rsid w:val="007240B9"/>
    <w:rsid w:val="0072412E"/>
    <w:rsid w:val="00724200"/>
    <w:rsid w:val="00724373"/>
    <w:rsid w:val="007243C8"/>
    <w:rsid w:val="0072483F"/>
    <w:rsid w:val="00725027"/>
    <w:rsid w:val="007259FB"/>
    <w:rsid w:val="00725F4D"/>
    <w:rsid w:val="00726831"/>
    <w:rsid w:val="00726C45"/>
    <w:rsid w:val="00726C64"/>
    <w:rsid w:val="00727126"/>
    <w:rsid w:val="00727F86"/>
    <w:rsid w:val="00727F87"/>
    <w:rsid w:val="00727FC3"/>
    <w:rsid w:val="0073004B"/>
    <w:rsid w:val="007301E5"/>
    <w:rsid w:val="00730613"/>
    <w:rsid w:val="00730C4B"/>
    <w:rsid w:val="00730CC3"/>
    <w:rsid w:val="00730F5B"/>
    <w:rsid w:val="00731422"/>
    <w:rsid w:val="007315F7"/>
    <w:rsid w:val="00731862"/>
    <w:rsid w:val="00731947"/>
    <w:rsid w:val="00731973"/>
    <w:rsid w:val="00731989"/>
    <w:rsid w:val="007320CF"/>
    <w:rsid w:val="0073256E"/>
    <w:rsid w:val="00732616"/>
    <w:rsid w:val="007346EA"/>
    <w:rsid w:val="00734A45"/>
    <w:rsid w:val="00734C6A"/>
    <w:rsid w:val="00734D89"/>
    <w:rsid w:val="00734DFB"/>
    <w:rsid w:val="0073518C"/>
    <w:rsid w:val="0073520F"/>
    <w:rsid w:val="00735390"/>
    <w:rsid w:val="00735A9E"/>
    <w:rsid w:val="00735C7A"/>
    <w:rsid w:val="007365D9"/>
    <w:rsid w:val="00736B46"/>
    <w:rsid w:val="007376C0"/>
    <w:rsid w:val="00737907"/>
    <w:rsid w:val="007379EA"/>
    <w:rsid w:val="00737B0C"/>
    <w:rsid w:val="00740292"/>
    <w:rsid w:val="0074045B"/>
    <w:rsid w:val="00740512"/>
    <w:rsid w:val="00740745"/>
    <w:rsid w:val="00740A79"/>
    <w:rsid w:val="00740E11"/>
    <w:rsid w:val="00740E25"/>
    <w:rsid w:val="007414F1"/>
    <w:rsid w:val="00741F2C"/>
    <w:rsid w:val="00742292"/>
    <w:rsid w:val="007422BC"/>
    <w:rsid w:val="007422EF"/>
    <w:rsid w:val="0074261E"/>
    <w:rsid w:val="0074270A"/>
    <w:rsid w:val="0074285F"/>
    <w:rsid w:val="00742E1F"/>
    <w:rsid w:val="00742F14"/>
    <w:rsid w:val="007430C6"/>
    <w:rsid w:val="00743248"/>
    <w:rsid w:val="0074326A"/>
    <w:rsid w:val="007432A4"/>
    <w:rsid w:val="00743415"/>
    <w:rsid w:val="007434B1"/>
    <w:rsid w:val="00743649"/>
    <w:rsid w:val="00743797"/>
    <w:rsid w:val="00743C01"/>
    <w:rsid w:val="00743FD5"/>
    <w:rsid w:val="007442D0"/>
    <w:rsid w:val="007446A5"/>
    <w:rsid w:val="00745A4E"/>
    <w:rsid w:val="00745AF6"/>
    <w:rsid w:val="00745B45"/>
    <w:rsid w:val="00745D0E"/>
    <w:rsid w:val="007461B0"/>
    <w:rsid w:val="00746968"/>
    <w:rsid w:val="007469AE"/>
    <w:rsid w:val="007469D8"/>
    <w:rsid w:val="007469F0"/>
    <w:rsid w:val="00746C7F"/>
    <w:rsid w:val="00746D02"/>
    <w:rsid w:val="00746E55"/>
    <w:rsid w:val="00746FB5"/>
    <w:rsid w:val="007477CD"/>
    <w:rsid w:val="00747EF1"/>
    <w:rsid w:val="0075011F"/>
    <w:rsid w:val="00750126"/>
    <w:rsid w:val="007501D4"/>
    <w:rsid w:val="0075024E"/>
    <w:rsid w:val="007504E1"/>
    <w:rsid w:val="007504FE"/>
    <w:rsid w:val="007508A9"/>
    <w:rsid w:val="00750B70"/>
    <w:rsid w:val="00750ED7"/>
    <w:rsid w:val="007513CB"/>
    <w:rsid w:val="007513EA"/>
    <w:rsid w:val="0075181B"/>
    <w:rsid w:val="00751853"/>
    <w:rsid w:val="007518A5"/>
    <w:rsid w:val="00751902"/>
    <w:rsid w:val="00751E7D"/>
    <w:rsid w:val="00752134"/>
    <w:rsid w:val="007527CD"/>
    <w:rsid w:val="00753265"/>
    <w:rsid w:val="00753479"/>
    <w:rsid w:val="00753484"/>
    <w:rsid w:val="00753B5D"/>
    <w:rsid w:val="00753B6E"/>
    <w:rsid w:val="007542D6"/>
    <w:rsid w:val="007544B5"/>
    <w:rsid w:val="0075513A"/>
    <w:rsid w:val="00755219"/>
    <w:rsid w:val="00755380"/>
    <w:rsid w:val="007558E6"/>
    <w:rsid w:val="00755982"/>
    <w:rsid w:val="00755A2B"/>
    <w:rsid w:val="00755C98"/>
    <w:rsid w:val="00755D06"/>
    <w:rsid w:val="0075739E"/>
    <w:rsid w:val="007574C1"/>
    <w:rsid w:val="00757621"/>
    <w:rsid w:val="00757BFB"/>
    <w:rsid w:val="00760C50"/>
    <w:rsid w:val="00760F0B"/>
    <w:rsid w:val="00760F7F"/>
    <w:rsid w:val="00761339"/>
    <w:rsid w:val="007618C5"/>
    <w:rsid w:val="00761AB8"/>
    <w:rsid w:val="00761B85"/>
    <w:rsid w:val="00761CEA"/>
    <w:rsid w:val="00762098"/>
    <w:rsid w:val="00762254"/>
    <w:rsid w:val="007624C5"/>
    <w:rsid w:val="00762545"/>
    <w:rsid w:val="007631E0"/>
    <w:rsid w:val="007637CD"/>
    <w:rsid w:val="00763C5D"/>
    <w:rsid w:val="00763C6C"/>
    <w:rsid w:val="00763D31"/>
    <w:rsid w:val="00763E9F"/>
    <w:rsid w:val="00764510"/>
    <w:rsid w:val="007648EB"/>
    <w:rsid w:val="00764A14"/>
    <w:rsid w:val="00764A56"/>
    <w:rsid w:val="00764BED"/>
    <w:rsid w:val="00764DA1"/>
    <w:rsid w:val="00765885"/>
    <w:rsid w:val="007658AE"/>
    <w:rsid w:val="007659CE"/>
    <w:rsid w:val="00765E1F"/>
    <w:rsid w:val="00765F34"/>
    <w:rsid w:val="007662CF"/>
    <w:rsid w:val="007662E2"/>
    <w:rsid w:val="00766485"/>
    <w:rsid w:val="0076648B"/>
    <w:rsid w:val="007668FC"/>
    <w:rsid w:val="007673A0"/>
    <w:rsid w:val="007675E2"/>
    <w:rsid w:val="0076780E"/>
    <w:rsid w:val="00767EC1"/>
    <w:rsid w:val="00767F96"/>
    <w:rsid w:val="00770010"/>
    <w:rsid w:val="007707AA"/>
    <w:rsid w:val="007712C7"/>
    <w:rsid w:val="00771D83"/>
    <w:rsid w:val="00772302"/>
    <w:rsid w:val="0077259D"/>
    <w:rsid w:val="00772A33"/>
    <w:rsid w:val="00772D9D"/>
    <w:rsid w:val="00772EF6"/>
    <w:rsid w:val="0077306A"/>
    <w:rsid w:val="0077358A"/>
    <w:rsid w:val="00773833"/>
    <w:rsid w:val="007738AA"/>
    <w:rsid w:val="007739DB"/>
    <w:rsid w:val="00774112"/>
    <w:rsid w:val="007743D2"/>
    <w:rsid w:val="0077460F"/>
    <w:rsid w:val="00774635"/>
    <w:rsid w:val="007749B3"/>
    <w:rsid w:val="00774FA9"/>
    <w:rsid w:val="007750C8"/>
    <w:rsid w:val="007750DE"/>
    <w:rsid w:val="00775800"/>
    <w:rsid w:val="00775F19"/>
    <w:rsid w:val="00775F23"/>
    <w:rsid w:val="0077619E"/>
    <w:rsid w:val="007762E2"/>
    <w:rsid w:val="007763B7"/>
    <w:rsid w:val="007765C9"/>
    <w:rsid w:val="0077670D"/>
    <w:rsid w:val="00776BB3"/>
    <w:rsid w:val="00776F6E"/>
    <w:rsid w:val="00777140"/>
    <w:rsid w:val="007771E3"/>
    <w:rsid w:val="007772AB"/>
    <w:rsid w:val="00777841"/>
    <w:rsid w:val="00777B61"/>
    <w:rsid w:val="0078006E"/>
    <w:rsid w:val="007807D2"/>
    <w:rsid w:val="00780AF6"/>
    <w:rsid w:val="00780CC1"/>
    <w:rsid w:val="0078141A"/>
    <w:rsid w:val="00781CBB"/>
    <w:rsid w:val="00781D0B"/>
    <w:rsid w:val="00781F77"/>
    <w:rsid w:val="00781FB2"/>
    <w:rsid w:val="0078205C"/>
    <w:rsid w:val="0078205E"/>
    <w:rsid w:val="00782364"/>
    <w:rsid w:val="00782583"/>
    <w:rsid w:val="007826AD"/>
    <w:rsid w:val="00782A00"/>
    <w:rsid w:val="00782CEC"/>
    <w:rsid w:val="0078348F"/>
    <w:rsid w:val="00783CFF"/>
    <w:rsid w:val="00783FB3"/>
    <w:rsid w:val="00784030"/>
    <w:rsid w:val="007840D7"/>
    <w:rsid w:val="007844E7"/>
    <w:rsid w:val="007847AF"/>
    <w:rsid w:val="00784E27"/>
    <w:rsid w:val="00785061"/>
    <w:rsid w:val="007851E6"/>
    <w:rsid w:val="00785219"/>
    <w:rsid w:val="00785F9D"/>
    <w:rsid w:val="00786739"/>
    <w:rsid w:val="0078689F"/>
    <w:rsid w:val="00786C0B"/>
    <w:rsid w:val="00786D6B"/>
    <w:rsid w:val="00787121"/>
    <w:rsid w:val="0078735A"/>
    <w:rsid w:val="00787650"/>
    <w:rsid w:val="007878D7"/>
    <w:rsid w:val="00787B15"/>
    <w:rsid w:val="0079029A"/>
    <w:rsid w:val="00790756"/>
    <w:rsid w:val="00790886"/>
    <w:rsid w:val="00790CAA"/>
    <w:rsid w:val="00790E9B"/>
    <w:rsid w:val="00790EF9"/>
    <w:rsid w:val="007913C5"/>
    <w:rsid w:val="00791499"/>
    <w:rsid w:val="00791626"/>
    <w:rsid w:val="00791661"/>
    <w:rsid w:val="0079191A"/>
    <w:rsid w:val="00791FB7"/>
    <w:rsid w:val="00792949"/>
    <w:rsid w:val="00792CB5"/>
    <w:rsid w:val="00792E03"/>
    <w:rsid w:val="00792F10"/>
    <w:rsid w:val="00792F2B"/>
    <w:rsid w:val="007931C7"/>
    <w:rsid w:val="00793293"/>
    <w:rsid w:val="007932A1"/>
    <w:rsid w:val="007932D6"/>
    <w:rsid w:val="007939BD"/>
    <w:rsid w:val="00793B4B"/>
    <w:rsid w:val="00793EAA"/>
    <w:rsid w:val="00793FC4"/>
    <w:rsid w:val="00794270"/>
    <w:rsid w:val="007942ED"/>
    <w:rsid w:val="00794397"/>
    <w:rsid w:val="007945BD"/>
    <w:rsid w:val="00794AF7"/>
    <w:rsid w:val="00794F43"/>
    <w:rsid w:val="00795409"/>
    <w:rsid w:val="0079544C"/>
    <w:rsid w:val="0079547D"/>
    <w:rsid w:val="00795768"/>
    <w:rsid w:val="007957D0"/>
    <w:rsid w:val="007960F2"/>
    <w:rsid w:val="00796174"/>
    <w:rsid w:val="007965D2"/>
    <w:rsid w:val="00796779"/>
    <w:rsid w:val="00796D79"/>
    <w:rsid w:val="00797782"/>
    <w:rsid w:val="00797862"/>
    <w:rsid w:val="00797878"/>
    <w:rsid w:val="00797B1C"/>
    <w:rsid w:val="007A0459"/>
    <w:rsid w:val="007A054D"/>
    <w:rsid w:val="007A06B6"/>
    <w:rsid w:val="007A08B6"/>
    <w:rsid w:val="007A1114"/>
    <w:rsid w:val="007A1196"/>
    <w:rsid w:val="007A15AD"/>
    <w:rsid w:val="007A1AC8"/>
    <w:rsid w:val="007A1DD4"/>
    <w:rsid w:val="007A1F65"/>
    <w:rsid w:val="007A2203"/>
    <w:rsid w:val="007A2992"/>
    <w:rsid w:val="007A2A9E"/>
    <w:rsid w:val="007A2C00"/>
    <w:rsid w:val="007A2C90"/>
    <w:rsid w:val="007A3580"/>
    <w:rsid w:val="007A36F2"/>
    <w:rsid w:val="007A3882"/>
    <w:rsid w:val="007A39A6"/>
    <w:rsid w:val="007A39E8"/>
    <w:rsid w:val="007A3A7A"/>
    <w:rsid w:val="007A3AA4"/>
    <w:rsid w:val="007A3C8B"/>
    <w:rsid w:val="007A3F25"/>
    <w:rsid w:val="007A4017"/>
    <w:rsid w:val="007A406A"/>
    <w:rsid w:val="007A40C5"/>
    <w:rsid w:val="007A4E78"/>
    <w:rsid w:val="007A4F28"/>
    <w:rsid w:val="007A4FBE"/>
    <w:rsid w:val="007A5075"/>
    <w:rsid w:val="007A5675"/>
    <w:rsid w:val="007A58C1"/>
    <w:rsid w:val="007A58E9"/>
    <w:rsid w:val="007A5990"/>
    <w:rsid w:val="007A59DF"/>
    <w:rsid w:val="007A5A6C"/>
    <w:rsid w:val="007A5EFB"/>
    <w:rsid w:val="007A68FE"/>
    <w:rsid w:val="007A6B47"/>
    <w:rsid w:val="007A77A5"/>
    <w:rsid w:val="007A785A"/>
    <w:rsid w:val="007A788D"/>
    <w:rsid w:val="007A7C51"/>
    <w:rsid w:val="007A7C8B"/>
    <w:rsid w:val="007A7CB5"/>
    <w:rsid w:val="007A7F90"/>
    <w:rsid w:val="007B0043"/>
    <w:rsid w:val="007B0216"/>
    <w:rsid w:val="007B028C"/>
    <w:rsid w:val="007B0541"/>
    <w:rsid w:val="007B0577"/>
    <w:rsid w:val="007B0C67"/>
    <w:rsid w:val="007B0D91"/>
    <w:rsid w:val="007B10F6"/>
    <w:rsid w:val="007B1191"/>
    <w:rsid w:val="007B1339"/>
    <w:rsid w:val="007B15ED"/>
    <w:rsid w:val="007B18D0"/>
    <w:rsid w:val="007B1C52"/>
    <w:rsid w:val="007B2205"/>
    <w:rsid w:val="007B23E4"/>
    <w:rsid w:val="007B25F7"/>
    <w:rsid w:val="007B2706"/>
    <w:rsid w:val="007B2E57"/>
    <w:rsid w:val="007B2E69"/>
    <w:rsid w:val="007B336F"/>
    <w:rsid w:val="007B39D5"/>
    <w:rsid w:val="007B3E43"/>
    <w:rsid w:val="007B4071"/>
    <w:rsid w:val="007B40A1"/>
    <w:rsid w:val="007B451A"/>
    <w:rsid w:val="007B4727"/>
    <w:rsid w:val="007B47B0"/>
    <w:rsid w:val="007B4B99"/>
    <w:rsid w:val="007B4CAE"/>
    <w:rsid w:val="007B4FD3"/>
    <w:rsid w:val="007B51B0"/>
    <w:rsid w:val="007B5306"/>
    <w:rsid w:val="007B54F7"/>
    <w:rsid w:val="007B552D"/>
    <w:rsid w:val="007B56EC"/>
    <w:rsid w:val="007B5986"/>
    <w:rsid w:val="007B6351"/>
    <w:rsid w:val="007B6932"/>
    <w:rsid w:val="007B6A1B"/>
    <w:rsid w:val="007B6B1C"/>
    <w:rsid w:val="007B71E5"/>
    <w:rsid w:val="007B7215"/>
    <w:rsid w:val="007B7257"/>
    <w:rsid w:val="007B73FC"/>
    <w:rsid w:val="007B7F09"/>
    <w:rsid w:val="007C034D"/>
    <w:rsid w:val="007C040A"/>
    <w:rsid w:val="007C05C3"/>
    <w:rsid w:val="007C0668"/>
    <w:rsid w:val="007C0A9B"/>
    <w:rsid w:val="007C0E98"/>
    <w:rsid w:val="007C1382"/>
    <w:rsid w:val="007C1C24"/>
    <w:rsid w:val="007C1C42"/>
    <w:rsid w:val="007C29D0"/>
    <w:rsid w:val="007C2BBE"/>
    <w:rsid w:val="007C3A0B"/>
    <w:rsid w:val="007C3A0D"/>
    <w:rsid w:val="007C3B1F"/>
    <w:rsid w:val="007C3E6A"/>
    <w:rsid w:val="007C438C"/>
    <w:rsid w:val="007C472B"/>
    <w:rsid w:val="007C4CFB"/>
    <w:rsid w:val="007C4CFF"/>
    <w:rsid w:val="007C4FF1"/>
    <w:rsid w:val="007C5031"/>
    <w:rsid w:val="007C5078"/>
    <w:rsid w:val="007C50A7"/>
    <w:rsid w:val="007C521A"/>
    <w:rsid w:val="007C545E"/>
    <w:rsid w:val="007C5907"/>
    <w:rsid w:val="007C5BF6"/>
    <w:rsid w:val="007C60CF"/>
    <w:rsid w:val="007C618E"/>
    <w:rsid w:val="007C61B6"/>
    <w:rsid w:val="007C6448"/>
    <w:rsid w:val="007C6598"/>
    <w:rsid w:val="007C682D"/>
    <w:rsid w:val="007C698C"/>
    <w:rsid w:val="007C6A4A"/>
    <w:rsid w:val="007C702B"/>
    <w:rsid w:val="007C72B3"/>
    <w:rsid w:val="007C7990"/>
    <w:rsid w:val="007D010B"/>
    <w:rsid w:val="007D0C06"/>
    <w:rsid w:val="007D175F"/>
    <w:rsid w:val="007D17C9"/>
    <w:rsid w:val="007D2209"/>
    <w:rsid w:val="007D23FD"/>
    <w:rsid w:val="007D24F7"/>
    <w:rsid w:val="007D2662"/>
    <w:rsid w:val="007D2781"/>
    <w:rsid w:val="007D39B4"/>
    <w:rsid w:val="007D3DB0"/>
    <w:rsid w:val="007D3FB1"/>
    <w:rsid w:val="007D415B"/>
    <w:rsid w:val="007D45B6"/>
    <w:rsid w:val="007D4739"/>
    <w:rsid w:val="007D5178"/>
    <w:rsid w:val="007D54D5"/>
    <w:rsid w:val="007D5506"/>
    <w:rsid w:val="007D5535"/>
    <w:rsid w:val="007D5705"/>
    <w:rsid w:val="007D5B8A"/>
    <w:rsid w:val="007D6587"/>
    <w:rsid w:val="007D686B"/>
    <w:rsid w:val="007D6BBB"/>
    <w:rsid w:val="007D6C41"/>
    <w:rsid w:val="007D6E06"/>
    <w:rsid w:val="007D6E5F"/>
    <w:rsid w:val="007D6E69"/>
    <w:rsid w:val="007D6F48"/>
    <w:rsid w:val="007D7491"/>
    <w:rsid w:val="007D75B1"/>
    <w:rsid w:val="007D7640"/>
    <w:rsid w:val="007D7ABF"/>
    <w:rsid w:val="007D7EEC"/>
    <w:rsid w:val="007E00D8"/>
    <w:rsid w:val="007E029B"/>
    <w:rsid w:val="007E0614"/>
    <w:rsid w:val="007E0627"/>
    <w:rsid w:val="007E0F0B"/>
    <w:rsid w:val="007E1348"/>
    <w:rsid w:val="007E1381"/>
    <w:rsid w:val="007E13FF"/>
    <w:rsid w:val="007E17F5"/>
    <w:rsid w:val="007E209E"/>
    <w:rsid w:val="007E2E7C"/>
    <w:rsid w:val="007E348E"/>
    <w:rsid w:val="007E354C"/>
    <w:rsid w:val="007E39CB"/>
    <w:rsid w:val="007E3C64"/>
    <w:rsid w:val="007E46ED"/>
    <w:rsid w:val="007E4B55"/>
    <w:rsid w:val="007E4B7B"/>
    <w:rsid w:val="007E52A2"/>
    <w:rsid w:val="007E5323"/>
    <w:rsid w:val="007E5334"/>
    <w:rsid w:val="007E54FE"/>
    <w:rsid w:val="007E5516"/>
    <w:rsid w:val="007E577C"/>
    <w:rsid w:val="007E5789"/>
    <w:rsid w:val="007E5F37"/>
    <w:rsid w:val="007E600C"/>
    <w:rsid w:val="007E61B6"/>
    <w:rsid w:val="007E6572"/>
    <w:rsid w:val="007E66B2"/>
    <w:rsid w:val="007E6BF3"/>
    <w:rsid w:val="007E6EC8"/>
    <w:rsid w:val="007E7535"/>
    <w:rsid w:val="007E7630"/>
    <w:rsid w:val="007E7A25"/>
    <w:rsid w:val="007E7B6D"/>
    <w:rsid w:val="007E7C5B"/>
    <w:rsid w:val="007E7ED6"/>
    <w:rsid w:val="007F033B"/>
    <w:rsid w:val="007F085B"/>
    <w:rsid w:val="007F0BBD"/>
    <w:rsid w:val="007F0EF6"/>
    <w:rsid w:val="007F1233"/>
    <w:rsid w:val="007F19E7"/>
    <w:rsid w:val="007F1BD5"/>
    <w:rsid w:val="007F1D4E"/>
    <w:rsid w:val="007F27AF"/>
    <w:rsid w:val="007F2987"/>
    <w:rsid w:val="007F355F"/>
    <w:rsid w:val="007F358C"/>
    <w:rsid w:val="007F382A"/>
    <w:rsid w:val="007F3F57"/>
    <w:rsid w:val="007F3FE8"/>
    <w:rsid w:val="007F4388"/>
    <w:rsid w:val="007F4664"/>
    <w:rsid w:val="007F4998"/>
    <w:rsid w:val="007F513D"/>
    <w:rsid w:val="007F53B0"/>
    <w:rsid w:val="007F5444"/>
    <w:rsid w:val="007F58A6"/>
    <w:rsid w:val="007F60BD"/>
    <w:rsid w:val="007F6DDC"/>
    <w:rsid w:val="007F6E62"/>
    <w:rsid w:val="007F708A"/>
    <w:rsid w:val="007F74C9"/>
    <w:rsid w:val="007F76A8"/>
    <w:rsid w:val="007F7748"/>
    <w:rsid w:val="007F78DC"/>
    <w:rsid w:val="007F7A53"/>
    <w:rsid w:val="007F7E41"/>
    <w:rsid w:val="0080046A"/>
    <w:rsid w:val="00800998"/>
    <w:rsid w:val="00800A6C"/>
    <w:rsid w:val="00800C0A"/>
    <w:rsid w:val="00800DF7"/>
    <w:rsid w:val="00800E84"/>
    <w:rsid w:val="00800EE9"/>
    <w:rsid w:val="00801356"/>
    <w:rsid w:val="0080170B"/>
    <w:rsid w:val="0080171D"/>
    <w:rsid w:val="0080182B"/>
    <w:rsid w:val="00801915"/>
    <w:rsid w:val="00801A20"/>
    <w:rsid w:val="00801ED0"/>
    <w:rsid w:val="00802367"/>
    <w:rsid w:val="008028E1"/>
    <w:rsid w:val="00802AB6"/>
    <w:rsid w:val="00802B48"/>
    <w:rsid w:val="00802C13"/>
    <w:rsid w:val="00802DCA"/>
    <w:rsid w:val="00802F25"/>
    <w:rsid w:val="008031E3"/>
    <w:rsid w:val="008035BC"/>
    <w:rsid w:val="008035DB"/>
    <w:rsid w:val="00803803"/>
    <w:rsid w:val="00803B1B"/>
    <w:rsid w:val="00803E97"/>
    <w:rsid w:val="00803F7D"/>
    <w:rsid w:val="0080426D"/>
    <w:rsid w:val="008045E7"/>
    <w:rsid w:val="00804DC2"/>
    <w:rsid w:val="0080519B"/>
    <w:rsid w:val="00805214"/>
    <w:rsid w:val="00805377"/>
    <w:rsid w:val="00805397"/>
    <w:rsid w:val="0080542B"/>
    <w:rsid w:val="0080579C"/>
    <w:rsid w:val="0080585D"/>
    <w:rsid w:val="00805C95"/>
    <w:rsid w:val="00805E2F"/>
    <w:rsid w:val="00805F16"/>
    <w:rsid w:val="00805FF2"/>
    <w:rsid w:val="00806079"/>
    <w:rsid w:val="00806148"/>
    <w:rsid w:val="00806244"/>
    <w:rsid w:val="00806928"/>
    <w:rsid w:val="00806BAB"/>
    <w:rsid w:val="00806E22"/>
    <w:rsid w:val="008071B7"/>
    <w:rsid w:val="008071E5"/>
    <w:rsid w:val="008071EC"/>
    <w:rsid w:val="008071ED"/>
    <w:rsid w:val="008071F4"/>
    <w:rsid w:val="008073BC"/>
    <w:rsid w:val="008074D5"/>
    <w:rsid w:val="0080763F"/>
    <w:rsid w:val="0080772D"/>
    <w:rsid w:val="00807897"/>
    <w:rsid w:val="00807B46"/>
    <w:rsid w:val="00807C3F"/>
    <w:rsid w:val="00807EF0"/>
    <w:rsid w:val="008105A9"/>
    <w:rsid w:val="00810A0A"/>
    <w:rsid w:val="00810A1B"/>
    <w:rsid w:val="00810B33"/>
    <w:rsid w:val="00810B48"/>
    <w:rsid w:val="00810C15"/>
    <w:rsid w:val="00810D01"/>
    <w:rsid w:val="00810DB0"/>
    <w:rsid w:val="008117E7"/>
    <w:rsid w:val="00811A39"/>
    <w:rsid w:val="00811A89"/>
    <w:rsid w:val="00811AAF"/>
    <w:rsid w:val="00811B69"/>
    <w:rsid w:val="0081200E"/>
    <w:rsid w:val="00812408"/>
    <w:rsid w:val="00812A66"/>
    <w:rsid w:val="00812CD4"/>
    <w:rsid w:val="008131E5"/>
    <w:rsid w:val="00813393"/>
    <w:rsid w:val="008136E3"/>
    <w:rsid w:val="0081398F"/>
    <w:rsid w:val="008139C9"/>
    <w:rsid w:val="00813AFE"/>
    <w:rsid w:val="00813B4E"/>
    <w:rsid w:val="00813F48"/>
    <w:rsid w:val="008142F4"/>
    <w:rsid w:val="00814961"/>
    <w:rsid w:val="00814D28"/>
    <w:rsid w:val="008152DD"/>
    <w:rsid w:val="00815361"/>
    <w:rsid w:val="00815503"/>
    <w:rsid w:val="0081569C"/>
    <w:rsid w:val="0081575E"/>
    <w:rsid w:val="00815B35"/>
    <w:rsid w:val="008161E5"/>
    <w:rsid w:val="008167BF"/>
    <w:rsid w:val="008168FB"/>
    <w:rsid w:val="00816AF8"/>
    <w:rsid w:val="00816DF7"/>
    <w:rsid w:val="008174BE"/>
    <w:rsid w:val="00817AD4"/>
    <w:rsid w:val="00817D41"/>
    <w:rsid w:val="0082018C"/>
    <w:rsid w:val="008201C8"/>
    <w:rsid w:val="00820214"/>
    <w:rsid w:val="00820706"/>
    <w:rsid w:val="00820B5B"/>
    <w:rsid w:val="00820BE9"/>
    <w:rsid w:val="00820FC4"/>
    <w:rsid w:val="00821804"/>
    <w:rsid w:val="00821F71"/>
    <w:rsid w:val="008220CA"/>
    <w:rsid w:val="00822319"/>
    <w:rsid w:val="00822C54"/>
    <w:rsid w:val="00823057"/>
    <w:rsid w:val="0082319F"/>
    <w:rsid w:val="00823568"/>
    <w:rsid w:val="008237B5"/>
    <w:rsid w:val="00823B89"/>
    <w:rsid w:val="00824057"/>
    <w:rsid w:val="00824180"/>
    <w:rsid w:val="0082425C"/>
    <w:rsid w:val="00824270"/>
    <w:rsid w:val="00824345"/>
    <w:rsid w:val="00824665"/>
    <w:rsid w:val="00824675"/>
    <w:rsid w:val="008246EC"/>
    <w:rsid w:val="00824C18"/>
    <w:rsid w:val="00824EAA"/>
    <w:rsid w:val="008252ED"/>
    <w:rsid w:val="008254F9"/>
    <w:rsid w:val="00825753"/>
    <w:rsid w:val="00825919"/>
    <w:rsid w:val="00825B82"/>
    <w:rsid w:val="00825CB0"/>
    <w:rsid w:val="00825D52"/>
    <w:rsid w:val="008263F7"/>
    <w:rsid w:val="008264A8"/>
    <w:rsid w:val="00826A8D"/>
    <w:rsid w:val="00826D07"/>
    <w:rsid w:val="0082736B"/>
    <w:rsid w:val="00827454"/>
    <w:rsid w:val="00827AF1"/>
    <w:rsid w:val="00827C6A"/>
    <w:rsid w:val="00827E16"/>
    <w:rsid w:val="008302F7"/>
    <w:rsid w:val="00830441"/>
    <w:rsid w:val="00830895"/>
    <w:rsid w:val="008314D2"/>
    <w:rsid w:val="008319C7"/>
    <w:rsid w:val="00831E6C"/>
    <w:rsid w:val="00831FF7"/>
    <w:rsid w:val="0083203B"/>
    <w:rsid w:val="008330C5"/>
    <w:rsid w:val="00833583"/>
    <w:rsid w:val="00833AC1"/>
    <w:rsid w:val="00833BFE"/>
    <w:rsid w:val="00833E7D"/>
    <w:rsid w:val="00833E8E"/>
    <w:rsid w:val="00834085"/>
    <w:rsid w:val="00834140"/>
    <w:rsid w:val="008341CE"/>
    <w:rsid w:val="00834231"/>
    <w:rsid w:val="00834360"/>
    <w:rsid w:val="00834F4F"/>
    <w:rsid w:val="0083531F"/>
    <w:rsid w:val="0083565B"/>
    <w:rsid w:val="00835DCF"/>
    <w:rsid w:val="0083621A"/>
    <w:rsid w:val="008365B7"/>
    <w:rsid w:val="00836AAB"/>
    <w:rsid w:val="00836C17"/>
    <w:rsid w:val="00836E80"/>
    <w:rsid w:val="008373C4"/>
    <w:rsid w:val="008373D9"/>
    <w:rsid w:val="00837459"/>
    <w:rsid w:val="00837DA2"/>
    <w:rsid w:val="00837FA0"/>
    <w:rsid w:val="0084000D"/>
    <w:rsid w:val="00840504"/>
    <w:rsid w:val="008405BD"/>
    <w:rsid w:val="00840CEA"/>
    <w:rsid w:val="00840CF1"/>
    <w:rsid w:val="00841006"/>
    <w:rsid w:val="008415A1"/>
    <w:rsid w:val="00841856"/>
    <w:rsid w:val="00841982"/>
    <w:rsid w:val="00841D22"/>
    <w:rsid w:val="00841F72"/>
    <w:rsid w:val="0084233D"/>
    <w:rsid w:val="0084239E"/>
    <w:rsid w:val="00842A63"/>
    <w:rsid w:val="00842BB8"/>
    <w:rsid w:val="00842BE5"/>
    <w:rsid w:val="00842D53"/>
    <w:rsid w:val="00842DEE"/>
    <w:rsid w:val="00842E66"/>
    <w:rsid w:val="00842F86"/>
    <w:rsid w:val="008431FA"/>
    <w:rsid w:val="008438CE"/>
    <w:rsid w:val="00843958"/>
    <w:rsid w:val="00843CE1"/>
    <w:rsid w:val="00843CE2"/>
    <w:rsid w:val="00843F6F"/>
    <w:rsid w:val="00844161"/>
    <w:rsid w:val="00844D58"/>
    <w:rsid w:val="00845375"/>
    <w:rsid w:val="00845467"/>
    <w:rsid w:val="00845533"/>
    <w:rsid w:val="008455A1"/>
    <w:rsid w:val="00845612"/>
    <w:rsid w:val="008456A5"/>
    <w:rsid w:val="008459DF"/>
    <w:rsid w:val="00845A7E"/>
    <w:rsid w:val="008461D4"/>
    <w:rsid w:val="00846848"/>
    <w:rsid w:val="008471B2"/>
    <w:rsid w:val="008471CD"/>
    <w:rsid w:val="008475E5"/>
    <w:rsid w:val="008475F0"/>
    <w:rsid w:val="00847E75"/>
    <w:rsid w:val="00847F37"/>
    <w:rsid w:val="00847F5D"/>
    <w:rsid w:val="00850172"/>
    <w:rsid w:val="00850332"/>
    <w:rsid w:val="008506A7"/>
    <w:rsid w:val="00850C57"/>
    <w:rsid w:val="00850CF2"/>
    <w:rsid w:val="008512B3"/>
    <w:rsid w:val="00851E3A"/>
    <w:rsid w:val="00851EB0"/>
    <w:rsid w:val="00852505"/>
    <w:rsid w:val="00852D2E"/>
    <w:rsid w:val="00852FD6"/>
    <w:rsid w:val="008531E9"/>
    <w:rsid w:val="008535BA"/>
    <w:rsid w:val="008539F0"/>
    <w:rsid w:val="00853AE3"/>
    <w:rsid w:val="00853B31"/>
    <w:rsid w:val="00853C06"/>
    <w:rsid w:val="00853CF4"/>
    <w:rsid w:val="00853FC7"/>
    <w:rsid w:val="00854182"/>
    <w:rsid w:val="008548AF"/>
    <w:rsid w:val="008548D8"/>
    <w:rsid w:val="0085505F"/>
    <w:rsid w:val="008552AA"/>
    <w:rsid w:val="00855533"/>
    <w:rsid w:val="0085561A"/>
    <w:rsid w:val="008560A2"/>
    <w:rsid w:val="008564A4"/>
    <w:rsid w:val="008564BB"/>
    <w:rsid w:val="00856671"/>
    <w:rsid w:val="00856972"/>
    <w:rsid w:val="00857285"/>
    <w:rsid w:val="008572F3"/>
    <w:rsid w:val="00857BDC"/>
    <w:rsid w:val="00857C98"/>
    <w:rsid w:val="008605BD"/>
    <w:rsid w:val="0086065A"/>
    <w:rsid w:val="00860AB9"/>
    <w:rsid w:val="00860F1D"/>
    <w:rsid w:val="008614DD"/>
    <w:rsid w:val="00861771"/>
    <w:rsid w:val="0086189E"/>
    <w:rsid w:val="00861D0D"/>
    <w:rsid w:val="008621D5"/>
    <w:rsid w:val="008623CC"/>
    <w:rsid w:val="0086274F"/>
    <w:rsid w:val="008627B1"/>
    <w:rsid w:val="00862C31"/>
    <w:rsid w:val="00862C83"/>
    <w:rsid w:val="00862F62"/>
    <w:rsid w:val="00863463"/>
    <w:rsid w:val="00863574"/>
    <w:rsid w:val="008638EC"/>
    <w:rsid w:val="00863BDD"/>
    <w:rsid w:val="00863C23"/>
    <w:rsid w:val="00863F23"/>
    <w:rsid w:val="00863FF5"/>
    <w:rsid w:val="0086407D"/>
    <w:rsid w:val="00864457"/>
    <w:rsid w:val="0086490F"/>
    <w:rsid w:val="00864EEB"/>
    <w:rsid w:val="008654C8"/>
    <w:rsid w:val="0086571D"/>
    <w:rsid w:val="00865D77"/>
    <w:rsid w:val="00865F36"/>
    <w:rsid w:val="00865F7F"/>
    <w:rsid w:val="00865FA5"/>
    <w:rsid w:val="00865FFC"/>
    <w:rsid w:val="008665EA"/>
    <w:rsid w:val="00867603"/>
    <w:rsid w:val="0086769A"/>
    <w:rsid w:val="008679ED"/>
    <w:rsid w:val="00867AE6"/>
    <w:rsid w:val="00867E41"/>
    <w:rsid w:val="00867ED2"/>
    <w:rsid w:val="00869EEE"/>
    <w:rsid w:val="008702A0"/>
    <w:rsid w:val="008704CA"/>
    <w:rsid w:val="00870586"/>
    <w:rsid w:val="00870953"/>
    <w:rsid w:val="00870ADA"/>
    <w:rsid w:val="00870AF7"/>
    <w:rsid w:val="0087105E"/>
    <w:rsid w:val="00871283"/>
    <w:rsid w:val="0087134A"/>
    <w:rsid w:val="0087165C"/>
    <w:rsid w:val="00871B6F"/>
    <w:rsid w:val="00872212"/>
    <w:rsid w:val="00872981"/>
    <w:rsid w:val="00872A5B"/>
    <w:rsid w:val="00872A8C"/>
    <w:rsid w:val="00872EFD"/>
    <w:rsid w:val="00873061"/>
    <w:rsid w:val="008733FA"/>
    <w:rsid w:val="00873463"/>
    <w:rsid w:val="008735BA"/>
    <w:rsid w:val="008736A8"/>
    <w:rsid w:val="00873781"/>
    <w:rsid w:val="008738B1"/>
    <w:rsid w:val="00873D45"/>
    <w:rsid w:val="00873DAA"/>
    <w:rsid w:val="00873ED4"/>
    <w:rsid w:val="00873ED8"/>
    <w:rsid w:val="00873FD9"/>
    <w:rsid w:val="00874198"/>
    <w:rsid w:val="00874631"/>
    <w:rsid w:val="008746BC"/>
    <w:rsid w:val="00874E8F"/>
    <w:rsid w:val="0087506F"/>
    <w:rsid w:val="0087538C"/>
    <w:rsid w:val="0087565C"/>
    <w:rsid w:val="008757D2"/>
    <w:rsid w:val="0087591F"/>
    <w:rsid w:val="00875D2F"/>
    <w:rsid w:val="00875F55"/>
    <w:rsid w:val="00875F8D"/>
    <w:rsid w:val="00876182"/>
    <w:rsid w:val="0087671B"/>
    <w:rsid w:val="008768D6"/>
    <w:rsid w:val="00876B18"/>
    <w:rsid w:val="00876BDF"/>
    <w:rsid w:val="00876F4F"/>
    <w:rsid w:val="00877243"/>
    <w:rsid w:val="00877554"/>
    <w:rsid w:val="008775F0"/>
    <w:rsid w:val="0087768B"/>
    <w:rsid w:val="00877A1D"/>
    <w:rsid w:val="00877E32"/>
    <w:rsid w:val="0088028E"/>
    <w:rsid w:val="008807AC"/>
    <w:rsid w:val="00880B49"/>
    <w:rsid w:val="00880F4C"/>
    <w:rsid w:val="00881B23"/>
    <w:rsid w:val="008821C0"/>
    <w:rsid w:val="0088220F"/>
    <w:rsid w:val="008827DD"/>
    <w:rsid w:val="0088290A"/>
    <w:rsid w:val="008829BA"/>
    <w:rsid w:val="00882B6E"/>
    <w:rsid w:val="00882CE2"/>
    <w:rsid w:val="00882DA3"/>
    <w:rsid w:val="00882DDD"/>
    <w:rsid w:val="008831BE"/>
    <w:rsid w:val="00883D4B"/>
    <w:rsid w:val="00883F79"/>
    <w:rsid w:val="008840C5"/>
    <w:rsid w:val="008841A8"/>
    <w:rsid w:val="00884805"/>
    <w:rsid w:val="008848AB"/>
    <w:rsid w:val="00884B1F"/>
    <w:rsid w:val="00884B78"/>
    <w:rsid w:val="008850DF"/>
    <w:rsid w:val="0088511C"/>
    <w:rsid w:val="008851B5"/>
    <w:rsid w:val="00885510"/>
    <w:rsid w:val="00885656"/>
    <w:rsid w:val="00885743"/>
    <w:rsid w:val="00885761"/>
    <w:rsid w:val="00885980"/>
    <w:rsid w:val="00885B7B"/>
    <w:rsid w:val="00885FAB"/>
    <w:rsid w:val="00886024"/>
    <w:rsid w:val="008867A7"/>
    <w:rsid w:val="008868ED"/>
    <w:rsid w:val="00887176"/>
    <w:rsid w:val="008871A4"/>
    <w:rsid w:val="00887357"/>
    <w:rsid w:val="008877E2"/>
    <w:rsid w:val="008902CE"/>
    <w:rsid w:val="008904C5"/>
    <w:rsid w:val="008907B4"/>
    <w:rsid w:val="0089080D"/>
    <w:rsid w:val="00890FB6"/>
    <w:rsid w:val="0089104B"/>
    <w:rsid w:val="00891529"/>
    <w:rsid w:val="00891A3B"/>
    <w:rsid w:val="00891B39"/>
    <w:rsid w:val="00891E5F"/>
    <w:rsid w:val="008921D9"/>
    <w:rsid w:val="008924C8"/>
    <w:rsid w:val="00892533"/>
    <w:rsid w:val="00892620"/>
    <w:rsid w:val="008927CC"/>
    <w:rsid w:val="00892B62"/>
    <w:rsid w:val="00892D24"/>
    <w:rsid w:val="00892D43"/>
    <w:rsid w:val="00892DF5"/>
    <w:rsid w:val="00893185"/>
    <w:rsid w:val="00893465"/>
    <w:rsid w:val="0089379E"/>
    <w:rsid w:val="00893BD7"/>
    <w:rsid w:val="00893C61"/>
    <w:rsid w:val="00894C71"/>
    <w:rsid w:val="008951ED"/>
    <w:rsid w:val="0089523A"/>
    <w:rsid w:val="008955FF"/>
    <w:rsid w:val="00895A7A"/>
    <w:rsid w:val="00895E3A"/>
    <w:rsid w:val="00896041"/>
    <w:rsid w:val="00896525"/>
    <w:rsid w:val="008965DA"/>
    <w:rsid w:val="0089680F"/>
    <w:rsid w:val="0089707C"/>
    <w:rsid w:val="00897081"/>
    <w:rsid w:val="00897082"/>
    <w:rsid w:val="00897303"/>
    <w:rsid w:val="00897428"/>
    <w:rsid w:val="008975C1"/>
    <w:rsid w:val="008A009D"/>
    <w:rsid w:val="008A00FC"/>
    <w:rsid w:val="008A01DB"/>
    <w:rsid w:val="008A026B"/>
    <w:rsid w:val="008A0AAF"/>
    <w:rsid w:val="008A1117"/>
    <w:rsid w:val="008A1290"/>
    <w:rsid w:val="008A12A0"/>
    <w:rsid w:val="008A1791"/>
    <w:rsid w:val="008A1961"/>
    <w:rsid w:val="008A19BD"/>
    <w:rsid w:val="008A1A2B"/>
    <w:rsid w:val="008A1A34"/>
    <w:rsid w:val="008A1A3D"/>
    <w:rsid w:val="008A1D5E"/>
    <w:rsid w:val="008A1DAA"/>
    <w:rsid w:val="008A24C4"/>
    <w:rsid w:val="008A24EC"/>
    <w:rsid w:val="008A2661"/>
    <w:rsid w:val="008A26C1"/>
    <w:rsid w:val="008A2A9D"/>
    <w:rsid w:val="008A2CF4"/>
    <w:rsid w:val="008A2FB8"/>
    <w:rsid w:val="008A3176"/>
    <w:rsid w:val="008A330D"/>
    <w:rsid w:val="008A37B5"/>
    <w:rsid w:val="008A39DC"/>
    <w:rsid w:val="008A3B34"/>
    <w:rsid w:val="008A3E87"/>
    <w:rsid w:val="008A3EDC"/>
    <w:rsid w:val="008A4022"/>
    <w:rsid w:val="008A4084"/>
    <w:rsid w:val="008A4808"/>
    <w:rsid w:val="008A4A95"/>
    <w:rsid w:val="008A4CFA"/>
    <w:rsid w:val="008A4FC2"/>
    <w:rsid w:val="008A50E7"/>
    <w:rsid w:val="008A517D"/>
    <w:rsid w:val="008A5607"/>
    <w:rsid w:val="008A57D7"/>
    <w:rsid w:val="008A5A2E"/>
    <w:rsid w:val="008A5A6B"/>
    <w:rsid w:val="008A5ACD"/>
    <w:rsid w:val="008A5C39"/>
    <w:rsid w:val="008A5E58"/>
    <w:rsid w:val="008A5FA0"/>
    <w:rsid w:val="008A6206"/>
    <w:rsid w:val="008A69D0"/>
    <w:rsid w:val="008A6C40"/>
    <w:rsid w:val="008A71F9"/>
    <w:rsid w:val="008A72BF"/>
    <w:rsid w:val="008A7A87"/>
    <w:rsid w:val="008A7D77"/>
    <w:rsid w:val="008A7E06"/>
    <w:rsid w:val="008A7F58"/>
    <w:rsid w:val="008B0604"/>
    <w:rsid w:val="008B07B7"/>
    <w:rsid w:val="008B07D4"/>
    <w:rsid w:val="008B09E0"/>
    <w:rsid w:val="008B0EDB"/>
    <w:rsid w:val="008B0F6E"/>
    <w:rsid w:val="008B1344"/>
    <w:rsid w:val="008B1555"/>
    <w:rsid w:val="008B1577"/>
    <w:rsid w:val="008B1B5A"/>
    <w:rsid w:val="008B1C99"/>
    <w:rsid w:val="008B1DD2"/>
    <w:rsid w:val="008B1E2E"/>
    <w:rsid w:val="008B2007"/>
    <w:rsid w:val="008B2AFA"/>
    <w:rsid w:val="008B2C70"/>
    <w:rsid w:val="008B2EAF"/>
    <w:rsid w:val="008B2EF4"/>
    <w:rsid w:val="008B32EE"/>
    <w:rsid w:val="008B33AB"/>
    <w:rsid w:val="008B3905"/>
    <w:rsid w:val="008B39A1"/>
    <w:rsid w:val="008B4293"/>
    <w:rsid w:val="008B4360"/>
    <w:rsid w:val="008B46B2"/>
    <w:rsid w:val="008B46B9"/>
    <w:rsid w:val="008B4739"/>
    <w:rsid w:val="008B474A"/>
    <w:rsid w:val="008B4A23"/>
    <w:rsid w:val="008B4A71"/>
    <w:rsid w:val="008B4ED0"/>
    <w:rsid w:val="008B5144"/>
    <w:rsid w:val="008B5506"/>
    <w:rsid w:val="008B550F"/>
    <w:rsid w:val="008B60F0"/>
    <w:rsid w:val="008B626C"/>
    <w:rsid w:val="008B65DE"/>
    <w:rsid w:val="008B68EE"/>
    <w:rsid w:val="008B698A"/>
    <w:rsid w:val="008B6CAF"/>
    <w:rsid w:val="008B6F8A"/>
    <w:rsid w:val="008B720D"/>
    <w:rsid w:val="008B788C"/>
    <w:rsid w:val="008B7F86"/>
    <w:rsid w:val="008C0562"/>
    <w:rsid w:val="008C05A5"/>
    <w:rsid w:val="008C095C"/>
    <w:rsid w:val="008C0D27"/>
    <w:rsid w:val="008C1213"/>
    <w:rsid w:val="008C1268"/>
    <w:rsid w:val="008C14DF"/>
    <w:rsid w:val="008C1B6B"/>
    <w:rsid w:val="008C234F"/>
    <w:rsid w:val="008C24EA"/>
    <w:rsid w:val="008C26C6"/>
    <w:rsid w:val="008C27B9"/>
    <w:rsid w:val="008C2CBF"/>
    <w:rsid w:val="008C2D30"/>
    <w:rsid w:val="008C2D39"/>
    <w:rsid w:val="008C2F55"/>
    <w:rsid w:val="008C2F9C"/>
    <w:rsid w:val="008C2FB7"/>
    <w:rsid w:val="008C304F"/>
    <w:rsid w:val="008C31BB"/>
    <w:rsid w:val="008C3270"/>
    <w:rsid w:val="008C3763"/>
    <w:rsid w:val="008C388B"/>
    <w:rsid w:val="008C3F0D"/>
    <w:rsid w:val="008C3FC1"/>
    <w:rsid w:val="008C416F"/>
    <w:rsid w:val="008C4320"/>
    <w:rsid w:val="008C45DB"/>
    <w:rsid w:val="008C57D0"/>
    <w:rsid w:val="008C5C61"/>
    <w:rsid w:val="008C5E17"/>
    <w:rsid w:val="008C5F0E"/>
    <w:rsid w:val="008C6167"/>
    <w:rsid w:val="008C6695"/>
    <w:rsid w:val="008C69C9"/>
    <w:rsid w:val="008C73C0"/>
    <w:rsid w:val="008C7779"/>
    <w:rsid w:val="008C7C97"/>
    <w:rsid w:val="008C7DD5"/>
    <w:rsid w:val="008C7EDC"/>
    <w:rsid w:val="008C7F94"/>
    <w:rsid w:val="008D01C5"/>
    <w:rsid w:val="008D038A"/>
    <w:rsid w:val="008D04E6"/>
    <w:rsid w:val="008D0B04"/>
    <w:rsid w:val="008D0F16"/>
    <w:rsid w:val="008D149C"/>
    <w:rsid w:val="008D166A"/>
    <w:rsid w:val="008D1A75"/>
    <w:rsid w:val="008D1B6C"/>
    <w:rsid w:val="008D1CBC"/>
    <w:rsid w:val="008D218E"/>
    <w:rsid w:val="008D258D"/>
    <w:rsid w:val="008D2A32"/>
    <w:rsid w:val="008D2B16"/>
    <w:rsid w:val="008D2CE8"/>
    <w:rsid w:val="008D2FE5"/>
    <w:rsid w:val="008D32BB"/>
    <w:rsid w:val="008D3E10"/>
    <w:rsid w:val="008D427B"/>
    <w:rsid w:val="008D4395"/>
    <w:rsid w:val="008D44E1"/>
    <w:rsid w:val="008D4694"/>
    <w:rsid w:val="008D48E2"/>
    <w:rsid w:val="008D4B35"/>
    <w:rsid w:val="008D50B7"/>
    <w:rsid w:val="008D542B"/>
    <w:rsid w:val="008D55FB"/>
    <w:rsid w:val="008D5C73"/>
    <w:rsid w:val="008D5E5B"/>
    <w:rsid w:val="008D5FBD"/>
    <w:rsid w:val="008D6597"/>
    <w:rsid w:val="008D71B6"/>
    <w:rsid w:val="008D78DF"/>
    <w:rsid w:val="008D7D14"/>
    <w:rsid w:val="008D7D77"/>
    <w:rsid w:val="008D7F9B"/>
    <w:rsid w:val="008E03F9"/>
    <w:rsid w:val="008E076F"/>
    <w:rsid w:val="008E0B34"/>
    <w:rsid w:val="008E16B9"/>
    <w:rsid w:val="008E1949"/>
    <w:rsid w:val="008E1B08"/>
    <w:rsid w:val="008E1DB2"/>
    <w:rsid w:val="008E1E54"/>
    <w:rsid w:val="008E233B"/>
    <w:rsid w:val="008E25C3"/>
    <w:rsid w:val="008E2971"/>
    <w:rsid w:val="008E29D6"/>
    <w:rsid w:val="008E3085"/>
    <w:rsid w:val="008E317A"/>
    <w:rsid w:val="008E33C6"/>
    <w:rsid w:val="008E34FE"/>
    <w:rsid w:val="008E35A3"/>
    <w:rsid w:val="008E36A8"/>
    <w:rsid w:val="008E383B"/>
    <w:rsid w:val="008E3C7A"/>
    <w:rsid w:val="008E3D8F"/>
    <w:rsid w:val="008E465F"/>
    <w:rsid w:val="008E4D55"/>
    <w:rsid w:val="008E50E6"/>
    <w:rsid w:val="008E50F2"/>
    <w:rsid w:val="008E5214"/>
    <w:rsid w:val="008E5365"/>
    <w:rsid w:val="008E5C22"/>
    <w:rsid w:val="008E5D38"/>
    <w:rsid w:val="008E5F4A"/>
    <w:rsid w:val="008E62B9"/>
    <w:rsid w:val="008E6440"/>
    <w:rsid w:val="008E6500"/>
    <w:rsid w:val="008E661F"/>
    <w:rsid w:val="008E6711"/>
    <w:rsid w:val="008E6934"/>
    <w:rsid w:val="008E6C45"/>
    <w:rsid w:val="008E6C49"/>
    <w:rsid w:val="008E6E11"/>
    <w:rsid w:val="008E6F48"/>
    <w:rsid w:val="008E750B"/>
    <w:rsid w:val="008E7906"/>
    <w:rsid w:val="008E7B3A"/>
    <w:rsid w:val="008E7E83"/>
    <w:rsid w:val="008F0734"/>
    <w:rsid w:val="008F0873"/>
    <w:rsid w:val="008F1184"/>
    <w:rsid w:val="008F1197"/>
    <w:rsid w:val="008F145C"/>
    <w:rsid w:val="008F1542"/>
    <w:rsid w:val="008F166E"/>
    <w:rsid w:val="008F18A3"/>
    <w:rsid w:val="008F1B12"/>
    <w:rsid w:val="008F1B63"/>
    <w:rsid w:val="008F1CF5"/>
    <w:rsid w:val="008F219C"/>
    <w:rsid w:val="008F24CC"/>
    <w:rsid w:val="008F26EC"/>
    <w:rsid w:val="008F2754"/>
    <w:rsid w:val="008F286B"/>
    <w:rsid w:val="008F294D"/>
    <w:rsid w:val="008F2B67"/>
    <w:rsid w:val="008F2BFA"/>
    <w:rsid w:val="008F2D97"/>
    <w:rsid w:val="008F31B4"/>
    <w:rsid w:val="008F3650"/>
    <w:rsid w:val="008F368C"/>
    <w:rsid w:val="008F398F"/>
    <w:rsid w:val="008F39EB"/>
    <w:rsid w:val="008F3A21"/>
    <w:rsid w:val="008F3C45"/>
    <w:rsid w:val="008F3C64"/>
    <w:rsid w:val="008F3EDC"/>
    <w:rsid w:val="008F40B1"/>
    <w:rsid w:val="008F494C"/>
    <w:rsid w:val="008F4E80"/>
    <w:rsid w:val="008F4F70"/>
    <w:rsid w:val="008F4FD9"/>
    <w:rsid w:val="008F52B5"/>
    <w:rsid w:val="008F53AA"/>
    <w:rsid w:val="008F5CE9"/>
    <w:rsid w:val="008F5D3B"/>
    <w:rsid w:val="008F5F48"/>
    <w:rsid w:val="008F67C2"/>
    <w:rsid w:val="008F699C"/>
    <w:rsid w:val="008F74F8"/>
    <w:rsid w:val="008F775A"/>
    <w:rsid w:val="008F7B09"/>
    <w:rsid w:val="008F7E49"/>
    <w:rsid w:val="008F7FCC"/>
    <w:rsid w:val="00900051"/>
    <w:rsid w:val="0090049E"/>
    <w:rsid w:val="00900573"/>
    <w:rsid w:val="00900769"/>
    <w:rsid w:val="00900D16"/>
    <w:rsid w:val="00900F53"/>
    <w:rsid w:val="0090103E"/>
    <w:rsid w:val="009016BD"/>
    <w:rsid w:val="00901900"/>
    <w:rsid w:val="00901BCB"/>
    <w:rsid w:val="00901D43"/>
    <w:rsid w:val="00901FBC"/>
    <w:rsid w:val="00902275"/>
    <w:rsid w:val="00902517"/>
    <w:rsid w:val="00902821"/>
    <w:rsid w:val="0090294F"/>
    <w:rsid w:val="009029DC"/>
    <w:rsid w:val="00902B27"/>
    <w:rsid w:val="00902D26"/>
    <w:rsid w:val="00902D76"/>
    <w:rsid w:val="00902EA6"/>
    <w:rsid w:val="00903391"/>
    <w:rsid w:val="00903652"/>
    <w:rsid w:val="0090376D"/>
    <w:rsid w:val="00903CB0"/>
    <w:rsid w:val="00904172"/>
    <w:rsid w:val="009045C1"/>
    <w:rsid w:val="00904818"/>
    <w:rsid w:val="00904834"/>
    <w:rsid w:val="009048D2"/>
    <w:rsid w:val="00904A0E"/>
    <w:rsid w:val="00904ED4"/>
    <w:rsid w:val="00905351"/>
    <w:rsid w:val="00905614"/>
    <w:rsid w:val="009057B8"/>
    <w:rsid w:val="009057BE"/>
    <w:rsid w:val="0090587D"/>
    <w:rsid w:val="009065DA"/>
    <w:rsid w:val="0090660D"/>
    <w:rsid w:val="0090679E"/>
    <w:rsid w:val="0090683F"/>
    <w:rsid w:val="00906986"/>
    <w:rsid w:val="00906F89"/>
    <w:rsid w:val="00907409"/>
    <w:rsid w:val="00907419"/>
    <w:rsid w:val="009074A4"/>
    <w:rsid w:val="00907877"/>
    <w:rsid w:val="009078BD"/>
    <w:rsid w:val="00907D93"/>
    <w:rsid w:val="00907E95"/>
    <w:rsid w:val="00907FC5"/>
    <w:rsid w:val="00910176"/>
    <w:rsid w:val="009103A7"/>
    <w:rsid w:val="00910595"/>
    <w:rsid w:val="009106AA"/>
    <w:rsid w:val="009107C3"/>
    <w:rsid w:val="00910901"/>
    <w:rsid w:val="009109DA"/>
    <w:rsid w:val="00910BF3"/>
    <w:rsid w:val="00910C67"/>
    <w:rsid w:val="00910C7D"/>
    <w:rsid w:val="00910CEF"/>
    <w:rsid w:val="00911682"/>
    <w:rsid w:val="009118AA"/>
    <w:rsid w:val="009118D0"/>
    <w:rsid w:val="00911D3F"/>
    <w:rsid w:val="00911D43"/>
    <w:rsid w:val="0091201B"/>
    <w:rsid w:val="0091221E"/>
    <w:rsid w:val="00912B48"/>
    <w:rsid w:val="0091309A"/>
    <w:rsid w:val="00913164"/>
    <w:rsid w:val="0091364F"/>
    <w:rsid w:val="00913A18"/>
    <w:rsid w:val="00913A64"/>
    <w:rsid w:val="00913CE4"/>
    <w:rsid w:val="00913F29"/>
    <w:rsid w:val="00914213"/>
    <w:rsid w:val="009143EB"/>
    <w:rsid w:val="00914CE6"/>
    <w:rsid w:val="0091521B"/>
    <w:rsid w:val="00915440"/>
    <w:rsid w:val="009154B8"/>
    <w:rsid w:val="009155CF"/>
    <w:rsid w:val="009157DC"/>
    <w:rsid w:val="00915CC9"/>
    <w:rsid w:val="00916479"/>
    <w:rsid w:val="0091681C"/>
    <w:rsid w:val="00916952"/>
    <w:rsid w:val="00916C2A"/>
    <w:rsid w:val="00917282"/>
    <w:rsid w:val="009176F8"/>
    <w:rsid w:val="009177E9"/>
    <w:rsid w:val="009177FA"/>
    <w:rsid w:val="00917F3A"/>
    <w:rsid w:val="0092004F"/>
    <w:rsid w:val="009201A8"/>
    <w:rsid w:val="0092020E"/>
    <w:rsid w:val="009204A1"/>
    <w:rsid w:val="0092056C"/>
    <w:rsid w:val="009206B7"/>
    <w:rsid w:val="0092071A"/>
    <w:rsid w:val="00920831"/>
    <w:rsid w:val="00920D1B"/>
    <w:rsid w:val="00920FC2"/>
    <w:rsid w:val="00921114"/>
    <w:rsid w:val="0092111D"/>
    <w:rsid w:val="009213D9"/>
    <w:rsid w:val="0092155F"/>
    <w:rsid w:val="00921636"/>
    <w:rsid w:val="00921EA5"/>
    <w:rsid w:val="009224CF"/>
    <w:rsid w:val="00922518"/>
    <w:rsid w:val="00922818"/>
    <w:rsid w:val="0092298B"/>
    <w:rsid w:val="00923174"/>
    <w:rsid w:val="00923686"/>
    <w:rsid w:val="0092375B"/>
    <w:rsid w:val="00924097"/>
    <w:rsid w:val="009241CE"/>
    <w:rsid w:val="00924671"/>
    <w:rsid w:val="009246A7"/>
    <w:rsid w:val="009246D9"/>
    <w:rsid w:val="00924BE8"/>
    <w:rsid w:val="00924D2F"/>
    <w:rsid w:val="00924DED"/>
    <w:rsid w:val="00925940"/>
    <w:rsid w:val="00925B3F"/>
    <w:rsid w:val="00925BBB"/>
    <w:rsid w:val="00925C06"/>
    <w:rsid w:val="00926066"/>
    <w:rsid w:val="0092627F"/>
    <w:rsid w:val="009263DA"/>
    <w:rsid w:val="0092719F"/>
    <w:rsid w:val="00927AE8"/>
    <w:rsid w:val="00927B17"/>
    <w:rsid w:val="00927B23"/>
    <w:rsid w:val="009300C9"/>
    <w:rsid w:val="009305CE"/>
    <w:rsid w:val="009305F7"/>
    <w:rsid w:val="00930BA7"/>
    <w:rsid w:val="00930EF1"/>
    <w:rsid w:val="00930F3F"/>
    <w:rsid w:val="0093143F"/>
    <w:rsid w:val="00931794"/>
    <w:rsid w:val="00931AE1"/>
    <w:rsid w:val="00931B35"/>
    <w:rsid w:val="00931DC2"/>
    <w:rsid w:val="0093206A"/>
    <w:rsid w:val="009321F6"/>
    <w:rsid w:val="00932375"/>
    <w:rsid w:val="0093237D"/>
    <w:rsid w:val="0093240A"/>
    <w:rsid w:val="00932461"/>
    <w:rsid w:val="0093262C"/>
    <w:rsid w:val="0093276C"/>
    <w:rsid w:val="0093279A"/>
    <w:rsid w:val="00932A68"/>
    <w:rsid w:val="00932E55"/>
    <w:rsid w:val="00933075"/>
    <w:rsid w:val="00933285"/>
    <w:rsid w:val="009339E5"/>
    <w:rsid w:val="00933ABE"/>
    <w:rsid w:val="00933B71"/>
    <w:rsid w:val="00934340"/>
    <w:rsid w:val="009343A1"/>
    <w:rsid w:val="00934A11"/>
    <w:rsid w:val="00934A24"/>
    <w:rsid w:val="00934A4F"/>
    <w:rsid w:val="00934AFD"/>
    <w:rsid w:val="0093541E"/>
    <w:rsid w:val="009356E5"/>
    <w:rsid w:val="00935C1E"/>
    <w:rsid w:val="00935D13"/>
    <w:rsid w:val="00935FBC"/>
    <w:rsid w:val="00935FD5"/>
    <w:rsid w:val="00936075"/>
    <w:rsid w:val="0093610D"/>
    <w:rsid w:val="009369AB"/>
    <w:rsid w:val="00936BE3"/>
    <w:rsid w:val="00936ED0"/>
    <w:rsid w:val="00936EE8"/>
    <w:rsid w:val="00937203"/>
    <w:rsid w:val="0093735E"/>
    <w:rsid w:val="0093745F"/>
    <w:rsid w:val="00937BA5"/>
    <w:rsid w:val="00937E20"/>
    <w:rsid w:val="0094017E"/>
    <w:rsid w:val="009401FE"/>
    <w:rsid w:val="0094056D"/>
    <w:rsid w:val="00940742"/>
    <w:rsid w:val="00940A92"/>
    <w:rsid w:val="00941006"/>
    <w:rsid w:val="00941324"/>
    <w:rsid w:val="0094161B"/>
    <w:rsid w:val="009417A3"/>
    <w:rsid w:val="009418D8"/>
    <w:rsid w:val="00941A9A"/>
    <w:rsid w:val="00941B36"/>
    <w:rsid w:val="00941D11"/>
    <w:rsid w:val="0094223D"/>
    <w:rsid w:val="00942685"/>
    <w:rsid w:val="00942740"/>
    <w:rsid w:val="00942F66"/>
    <w:rsid w:val="0094338D"/>
    <w:rsid w:val="00943590"/>
    <w:rsid w:val="00943D2B"/>
    <w:rsid w:val="00943D8D"/>
    <w:rsid w:val="00943E89"/>
    <w:rsid w:val="00944328"/>
    <w:rsid w:val="0094440D"/>
    <w:rsid w:val="009446E1"/>
    <w:rsid w:val="00944992"/>
    <w:rsid w:val="00944A38"/>
    <w:rsid w:val="00944DB0"/>
    <w:rsid w:val="00944FC6"/>
    <w:rsid w:val="00945026"/>
    <w:rsid w:val="00945191"/>
    <w:rsid w:val="00945444"/>
    <w:rsid w:val="009455B9"/>
    <w:rsid w:val="009455E3"/>
    <w:rsid w:val="00945626"/>
    <w:rsid w:val="00945E7B"/>
    <w:rsid w:val="0094600D"/>
    <w:rsid w:val="009463AB"/>
    <w:rsid w:val="009464FA"/>
    <w:rsid w:val="0094672E"/>
    <w:rsid w:val="00946A6B"/>
    <w:rsid w:val="00946D03"/>
    <w:rsid w:val="00947200"/>
    <w:rsid w:val="0094769E"/>
    <w:rsid w:val="009476D5"/>
    <w:rsid w:val="009477AE"/>
    <w:rsid w:val="00947A22"/>
    <w:rsid w:val="00947D10"/>
    <w:rsid w:val="009505FA"/>
    <w:rsid w:val="00950656"/>
    <w:rsid w:val="0095068C"/>
    <w:rsid w:val="009508E8"/>
    <w:rsid w:val="00950CE8"/>
    <w:rsid w:val="00950FB6"/>
    <w:rsid w:val="00951175"/>
    <w:rsid w:val="009512DA"/>
    <w:rsid w:val="0095158B"/>
    <w:rsid w:val="00951657"/>
    <w:rsid w:val="00951846"/>
    <w:rsid w:val="00951B10"/>
    <w:rsid w:val="00951B64"/>
    <w:rsid w:val="0095239B"/>
    <w:rsid w:val="00952553"/>
    <w:rsid w:val="00952720"/>
    <w:rsid w:val="00952E51"/>
    <w:rsid w:val="00953394"/>
    <w:rsid w:val="009533BF"/>
    <w:rsid w:val="009533FE"/>
    <w:rsid w:val="00953618"/>
    <w:rsid w:val="00953771"/>
    <w:rsid w:val="00953E89"/>
    <w:rsid w:val="00954485"/>
    <w:rsid w:val="0095448B"/>
    <w:rsid w:val="0095459E"/>
    <w:rsid w:val="00954A66"/>
    <w:rsid w:val="00955099"/>
    <w:rsid w:val="0095562D"/>
    <w:rsid w:val="00955936"/>
    <w:rsid w:val="00955CFC"/>
    <w:rsid w:val="009562EE"/>
    <w:rsid w:val="009563B9"/>
    <w:rsid w:val="00956722"/>
    <w:rsid w:val="00956874"/>
    <w:rsid w:val="0095688B"/>
    <w:rsid w:val="00956BC3"/>
    <w:rsid w:val="00956CF1"/>
    <w:rsid w:val="00957265"/>
    <w:rsid w:val="009572CC"/>
    <w:rsid w:val="00957410"/>
    <w:rsid w:val="0096021C"/>
    <w:rsid w:val="00960488"/>
    <w:rsid w:val="0096057C"/>
    <w:rsid w:val="00961065"/>
    <w:rsid w:val="009615E1"/>
    <w:rsid w:val="009616E5"/>
    <w:rsid w:val="009618B4"/>
    <w:rsid w:val="00961E49"/>
    <w:rsid w:val="00961F2C"/>
    <w:rsid w:val="009621A8"/>
    <w:rsid w:val="0096226D"/>
    <w:rsid w:val="00962384"/>
    <w:rsid w:val="0096271C"/>
    <w:rsid w:val="00962B2F"/>
    <w:rsid w:val="00962EC0"/>
    <w:rsid w:val="009632AF"/>
    <w:rsid w:val="00963347"/>
    <w:rsid w:val="00963568"/>
    <w:rsid w:val="00963D38"/>
    <w:rsid w:val="0096423E"/>
    <w:rsid w:val="00964884"/>
    <w:rsid w:val="0096546D"/>
    <w:rsid w:val="009661EE"/>
    <w:rsid w:val="009669D5"/>
    <w:rsid w:val="00966A77"/>
    <w:rsid w:val="00966D40"/>
    <w:rsid w:val="00966E8E"/>
    <w:rsid w:val="00966EC6"/>
    <w:rsid w:val="00967156"/>
    <w:rsid w:val="00967194"/>
    <w:rsid w:val="00967369"/>
    <w:rsid w:val="00967551"/>
    <w:rsid w:val="009677E5"/>
    <w:rsid w:val="00967C45"/>
    <w:rsid w:val="00967EAF"/>
    <w:rsid w:val="009702EA"/>
    <w:rsid w:val="00970C3D"/>
    <w:rsid w:val="00970D34"/>
    <w:rsid w:val="009711E2"/>
    <w:rsid w:val="00971B69"/>
    <w:rsid w:val="00971E32"/>
    <w:rsid w:val="00971EEB"/>
    <w:rsid w:val="009725A9"/>
    <w:rsid w:val="009727A6"/>
    <w:rsid w:val="00972BE7"/>
    <w:rsid w:val="0097323A"/>
    <w:rsid w:val="00973382"/>
    <w:rsid w:val="00973459"/>
    <w:rsid w:val="00973628"/>
    <w:rsid w:val="009738FB"/>
    <w:rsid w:val="00973AF4"/>
    <w:rsid w:val="00973BD7"/>
    <w:rsid w:val="00974265"/>
    <w:rsid w:val="00974311"/>
    <w:rsid w:val="0097432E"/>
    <w:rsid w:val="009743F1"/>
    <w:rsid w:val="009745D9"/>
    <w:rsid w:val="00974C53"/>
    <w:rsid w:val="00974F0C"/>
    <w:rsid w:val="00975837"/>
    <w:rsid w:val="00975982"/>
    <w:rsid w:val="009761A8"/>
    <w:rsid w:val="009762D7"/>
    <w:rsid w:val="00976423"/>
    <w:rsid w:val="0097665D"/>
    <w:rsid w:val="0097684B"/>
    <w:rsid w:val="00977031"/>
    <w:rsid w:val="0097703E"/>
    <w:rsid w:val="00977041"/>
    <w:rsid w:val="009770F0"/>
    <w:rsid w:val="0097726F"/>
    <w:rsid w:val="009773A6"/>
    <w:rsid w:val="0097758C"/>
    <w:rsid w:val="009776A3"/>
    <w:rsid w:val="009776F6"/>
    <w:rsid w:val="00977720"/>
    <w:rsid w:val="00977A54"/>
    <w:rsid w:val="00977CB3"/>
    <w:rsid w:val="00977D5C"/>
    <w:rsid w:val="00977FF8"/>
    <w:rsid w:val="009802DA"/>
    <w:rsid w:val="009803F0"/>
    <w:rsid w:val="00980785"/>
    <w:rsid w:val="00980B29"/>
    <w:rsid w:val="00980EB4"/>
    <w:rsid w:val="009810A6"/>
    <w:rsid w:val="009812A1"/>
    <w:rsid w:val="009814C6"/>
    <w:rsid w:val="00981815"/>
    <w:rsid w:val="00981931"/>
    <w:rsid w:val="009819AC"/>
    <w:rsid w:val="00981CCA"/>
    <w:rsid w:val="00981DFE"/>
    <w:rsid w:val="00982288"/>
    <w:rsid w:val="009825E5"/>
    <w:rsid w:val="009830A3"/>
    <w:rsid w:val="0098329D"/>
    <w:rsid w:val="0098363A"/>
    <w:rsid w:val="009836DA"/>
    <w:rsid w:val="00983829"/>
    <w:rsid w:val="00983AF7"/>
    <w:rsid w:val="00983BCE"/>
    <w:rsid w:val="00983C51"/>
    <w:rsid w:val="00983D87"/>
    <w:rsid w:val="0098455C"/>
    <w:rsid w:val="00984CF0"/>
    <w:rsid w:val="00985221"/>
    <w:rsid w:val="0098564E"/>
    <w:rsid w:val="0098577E"/>
    <w:rsid w:val="00985881"/>
    <w:rsid w:val="00985C1B"/>
    <w:rsid w:val="00985FD3"/>
    <w:rsid w:val="0098607F"/>
    <w:rsid w:val="009861CC"/>
    <w:rsid w:val="009863C6"/>
    <w:rsid w:val="00986A94"/>
    <w:rsid w:val="0098709D"/>
    <w:rsid w:val="009872B6"/>
    <w:rsid w:val="009874FF"/>
    <w:rsid w:val="0098760D"/>
    <w:rsid w:val="00987949"/>
    <w:rsid w:val="009879E6"/>
    <w:rsid w:val="009900A5"/>
    <w:rsid w:val="00990418"/>
    <w:rsid w:val="00990697"/>
    <w:rsid w:val="00990A99"/>
    <w:rsid w:val="00990B8A"/>
    <w:rsid w:val="00990D1B"/>
    <w:rsid w:val="0099104A"/>
    <w:rsid w:val="00991521"/>
    <w:rsid w:val="009916E4"/>
    <w:rsid w:val="009919F8"/>
    <w:rsid w:val="00991A1F"/>
    <w:rsid w:val="00991A4B"/>
    <w:rsid w:val="00991B3E"/>
    <w:rsid w:val="00991ED8"/>
    <w:rsid w:val="00991FF6"/>
    <w:rsid w:val="00992573"/>
    <w:rsid w:val="009927AF"/>
    <w:rsid w:val="00992F9B"/>
    <w:rsid w:val="009931B3"/>
    <w:rsid w:val="009932E2"/>
    <w:rsid w:val="0099331D"/>
    <w:rsid w:val="009933D9"/>
    <w:rsid w:val="009934A3"/>
    <w:rsid w:val="009935DF"/>
    <w:rsid w:val="0099360C"/>
    <w:rsid w:val="00993635"/>
    <w:rsid w:val="0099391A"/>
    <w:rsid w:val="00993931"/>
    <w:rsid w:val="00993C41"/>
    <w:rsid w:val="00993C43"/>
    <w:rsid w:val="00994561"/>
    <w:rsid w:val="00994964"/>
    <w:rsid w:val="00994EC2"/>
    <w:rsid w:val="009959A5"/>
    <w:rsid w:val="00995AC1"/>
    <w:rsid w:val="00995C56"/>
    <w:rsid w:val="00995FCE"/>
    <w:rsid w:val="009960A6"/>
    <w:rsid w:val="00996465"/>
    <w:rsid w:val="009968CB"/>
    <w:rsid w:val="00996EC4"/>
    <w:rsid w:val="009978E8"/>
    <w:rsid w:val="00997957"/>
    <w:rsid w:val="00997EC9"/>
    <w:rsid w:val="009A07F2"/>
    <w:rsid w:val="009A09F2"/>
    <w:rsid w:val="009A0CA9"/>
    <w:rsid w:val="009A1411"/>
    <w:rsid w:val="009A143A"/>
    <w:rsid w:val="009A17C3"/>
    <w:rsid w:val="009A1890"/>
    <w:rsid w:val="009A1AFD"/>
    <w:rsid w:val="009A1C6A"/>
    <w:rsid w:val="009A2093"/>
    <w:rsid w:val="009A20CD"/>
    <w:rsid w:val="009A23E5"/>
    <w:rsid w:val="009A248C"/>
    <w:rsid w:val="009A28D5"/>
    <w:rsid w:val="009A2AC0"/>
    <w:rsid w:val="009A2C9D"/>
    <w:rsid w:val="009A2D6E"/>
    <w:rsid w:val="009A2DFC"/>
    <w:rsid w:val="009A30A1"/>
    <w:rsid w:val="009A353A"/>
    <w:rsid w:val="009A36D8"/>
    <w:rsid w:val="009A3B57"/>
    <w:rsid w:val="009A3B6A"/>
    <w:rsid w:val="009A3D2E"/>
    <w:rsid w:val="009A4204"/>
    <w:rsid w:val="009A42CC"/>
    <w:rsid w:val="009A462B"/>
    <w:rsid w:val="009A4660"/>
    <w:rsid w:val="009A4829"/>
    <w:rsid w:val="009A4910"/>
    <w:rsid w:val="009A4C06"/>
    <w:rsid w:val="009A4D2E"/>
    <w:rsid w:val="009A4FF7"/>
    <w:rsid w:val="009A5AD7"/>
    <w:rsid w:val="009A612B"/>
    <w:rsid w:val="009A6282"/>
    <w:rsid w:val="009A63CD"/>
    <w:rsid w:val="009A64A3"/>
    <w:rsid w:val="009A68CB"/>
    <w:rsid w:val="009A6DE7"/>
    <w:rsid w:val="009A6F9A"/>
    <w:rsid w:val="009A7230"/>
    <w:rsid w:val="009A72A4"/>
    <w:rsid w:val="009A7708"/>
    <w:rsid w:val="009A78FD"/>
    <w:rsid w:val="009A7AC0"/>
    <w:rsid w:val="009A7B10"/>
    <w:rsid w:val="009B0360"/>
    <w:rsid w:val="009B0C53"/>
    <w:rsid w:val="009B0F2B"/>
    <w:rsid w:val="009B12F7"/>
    <w:rsid w:val="009B1764"/>
    <w:rsid w:val="009B1766"/>
    <w:rsid w:val="009B178F"/>
    <w:rsid w:val="009B192F"/>
    <w:rsid w:val="009B1B1A"/>
    <w:rsid w:val="009B23E4"/>
    <w:rsid w:val="009B2407"/>
    <w:rsid w:val="009B2540"/>
    <w:rsid w:val="009B25F8"/>
    <w:rsid w:val="009B2682"/>
    <w:rsid w:val="009B2767"/>
    <w:rsid w:val="009B2800"/>
    <w:rsid w:val="009B2865"/>
    <w:rsid w:val="009B2B9F"/>
    <w:rsid w:val="009B2E59"/>
    <w:rsid w:val="009B35D5"/>
    <w:rsid w:val="009B3A90"/>
    <w:rsid w:val="009B3D4F"/>
    <w:rsid w:val="009B46F7"/>
    <w:rsid w:val="009B4C28"/>
    <w:rsid w:val="009B5427"/>
    <w:rsid w:val="009B5709"/>
    <w:rsid w:val="009B5E24"/>
    <w:rsid w:val="009B5E60"/>
    <w:rsid w:val="009B657E"/>
    <w:rsid w:val="009B6790"/>
    <w:rsid w:val="009B7034"/>
    <w:rsid w:val="009B7125"/>
    <w:rsid w:val="009B76B6"/>
    <w:rsid w:val="009B77A1"/>
    <w:rsid w:val="009B7811"/>
    <w:rsid w:val="009B7D19"/>
    <w:rsid w:val="009B7F62"/>
    <w:rsid w:val="009C0D3E"/>
    <w:rsid w:val="009C102F"/>
    <w:rsid w:val="009C16B9"/>
    <w:rsid w:val="009C1833"/>
    <w:rsid w:val="009C19AA"/>
    <w:rsid w:val="009C1A7D"/>
    <w:rsid w:val="009C1AC1"/>
    <w:rsid w:val="009C1AF7"/>
    <w:rsid w:val="009C1CA9"/>
    <w:rsid w:val="009C1F68"/>
    <w:rsid w:val="009C1FA1"/>
    <w:rsid w:val="009C203D"/>
    <w:rsid w:val="009C22E6"/>
    <w:rsid w:val="009C265E"/>
    <w:rsid w:val="009C2A3A"/>
    <w:rsid w:val="009C2AB9"/>
    <w:rsid w:val="009C2B27"/>
    <w:rsid w:val="009C2CBA"/>
    <w:rsid w:val="009C3695"/>
    <w:rsid w:val="009C36BC"/>
    <w:rsid w:val="009C37CF"/>
    <w:rsid w:val="009C40AF"/>
    <w:rsid w:val="009C48A7"/>
    <w:rsid w:val="009C4B52"/>
    <w:rsid w:val="009C4CFD"/>
    <w:rsid w:val="009C5285"/>
    <w:rsid w:val="009C537B"/>
    <w:rsid w:val="009C5691"/>
    <w:rsid w:val="009C57F1"/>
    <w:rsid w:val="009C584D"/>
    <w:rsid w:val="009C5AEE"/>
    <w:rsid w:val="009C6305"/>
    <w:rsid w:val="009C637D"/>
    <w:rsid w:val="009C63D7"/>
    <w:rsid w:val="009C6487"/>
    <w:rsid w:val="009C64AE"/>
    <w:rsid w:val="009C64E3"/>
    <w:rsid w:val="009C6BE5"/>
    <w:rsid w:val="009C7CD3"/>
    <w:rsid w:val="009C7F33"/>
    <w:rsid w:val="009D0D63"/>
    <w:rsid w:val="009D10B8"/>
    <w:rsid w:val="009D16F5"/>
    <w:rsid w:val="009D1C8D"/>
    <w:rsid w:val="009D1D38"/>
    <w:rsid w:val="009D1EC6"/>
    <w:rsid w:val="009D2022"/>
    <w:rsid w:val="009D20DD"/>
    <w:rsid w:val="009D22AB"/>
    <w:rsid w:val="009D22CB"/>
    <w:rsid w:val="009D297C"/>
    <w:rsid w:val="009D2D16"/>
    <w:rsid w:val="009D2FE7"/>
    <w:rsid w:val="009D300C"/>
    <w:rsid w:val="009D3A35"/>
    <w:rsid w:val="009D3C47"/>
    <w:rsid w:val="009D45DB"/>
    <w:rsid w:val="009D46EC"/>
    <w:rsid w:val="009D480B"/>
    <w:rsid w:val="009D4F73"/>
    <w:rsid w:val="009D4FA5"/>
    <w:rsid w:val="009D5200"/>
    <w:rsid w:val="009D59E2"/>
    <w:rsid w:val="009D5AC8"/>
    <w:rsid w:val="009D5D6B"/>
    <w:rsid w:val="009D64C6"/>
    <w:rsid w:val="009D6563"/>
    <w:rsid w:val="009D67DE"/>
    <w:rsid w:val="009D69BE"/>
    <w:rsid w:val="009D7022"/>
    <w:rsid w:val="009D749E"/>
    <w:rsid w:val="009D758B"/>
    <w:rsid w:val="009D7673"/>
    <w:rsid w:val="009D7875"/>
    <w:rsid w:val="009D78C7"/>
    <w:rsid w:val="009D7B8B"/>
    <w:rsid w:val="009E0316"/>
    <w:rsid w:val="009E113D"/>
    <w:rsid w:val="009E16EE"/>
    <w:rsid w:val="009E17E0"/>
    <w:rsid w:val="009E20BE"/>
    <w:rsid w:val="009E21F3"/>
    <w:rsid w:val="009E25E3"/>
    <w:rsid w:val="009E26E8"/>
    <w:rsid w:val="009E2E1B"/>
    <w:rsid w:val="009E2F75"/>
    <w:rsid w:val="009E2FA0"/>
    <w:rsid w:val="009E3041"/>
    <w:rsid w:val="009E320A"/>
    <w:rsid w:val="009E3286"/>
    <w:rsid w:val="009E32C5"/>
    <w:rsid w:val="009E3674"/>
    <w:rsid w:val="009E383A"/>
    <w:rsid w:val="009E3D56"/>
    <w:rsid w:val="009E41E0"/>
    <w:rsid w:val="009E42C2"/>
    <w:rsid w:val="009E43FD"/>
    <w:rsid w:val="009E466E"/>
    <w:rsid w:val="009E473B"/>
    <w:rsid w:val="009E49C4"/>
    <w:rsid w:val="009E4A54"/>
    <w:rsid w:val="009E4D2A"/>
    <w:rsid w:val="009E5074"/>
    <w:rsid w:val="009E5331"/>
    <w:rsid w:val="009E5CAB"/>
    <w:rsid w:val="009E5F38"/>
    <w:rsid w:val="009E6541"/>
    <w:rsid w:val="009E69F9"/>
    <w:rsid w:val="009E6EB7"/>
    <w:rsid w:val="009E763E"/>
    <w:rsid w:val="009E7718"/>
    <w:rsid w:val="009E7910"/>
    <w:rsid w:val="009E7E3C"/>
    <w:rsid w:val="009F0242"/>
    <w:rsid w:val="009F08B1"/>
    <w:rsid w:val="009F0C54"/>
    <w:rsid w:val="009F1179"/>
    <w:rsid w:val="009F12CE"/>
    <w:rsid w:val="009F1551"/>
    <w:rsid w:val="009F16E9"/>
    <w:rsid w:val="009F180F"/>
    <w:rsid w:val="009F1BCB"/>
    <w:rsid w:val="009F1E1F"/>
    <w:rsid w:val="009F1F43"/>
    <w:rsid w:val="009F1F59"/>
    <w:rsid w:val="009F2096"/>
    <w:rsid w:val="009F22D3"/>
    <w:rsid w:val="009F25C1"/>
    <w:rsid w:val="009F26DE"/>
    <w:rsid w:val="009F2825"/>
    <w:rsid w:val="009F3072"/>
    <w:rsid w:val="009F3114"/>
    <w:rsid w:val="009F31C4"/>
    <w:rsid w:val="009F329C"/>
    <w:rsid w:val="009F340E"/>
    <w:rsid w:val="009F3654"/>
    <w:rsid w:val="009F3658"/>
    <w:rsid w:val="009F3BF7"/>
    <w:rsid w:val="009F3FAE"/>
    <w:rsid w:val="009F43B3"/>
    <w:rsid w:val="009F464D"/>
    <w:rsid w:val="009F4A1E"/>
    <w:rsid w:val="009F4D1F"/>
    <w:rsid w:val="009F50E7"/>
    <w:rsid w:val="009F5331"/>
    <w:rsid w:val="009F5445"/>
    <w:rsid w:val="009F56D3"/>
    <w:rsid w:val="009F58BB"/>
    <w:rsid w:val="009F5AC0"/>
    <w:rsid w:val="009F5CAD"/>
    <w:rsid w:val="009F5E82"/>
    <w:rsid w:val="009F5F63"/>
    <w:rsid w:val="009F62A7"/>
    <w:rsid w:val="009F6643"/>
    <w:rsid w:val="009F6A03"/>
    <w:rsid w:val="009F6EF1"/>
    <w:rsid w:val="009F73DB"/>
    <w:rsid w:val="009F7580"/>
    <w:rsid w:val="009F7765"/>
    <w:rsid w:val="009F7DE6"/>
    <w:rsid w:val="009F7E61"/>
    <w:rsid w:val="00A0003A"/>
    <w:rsid w:val="00A0013E"/>
    <w:rsid w:val="00A005F1"/>
    <w:rsid w:val="00A0077E"/>
    <w:rsid w:val="00A00B16"/>
    <w:rsid w:val="00A00E8B"/>
    <w:rsid w:val="00A01302"/>
    <w:rsid w:val="00A0152F"/>
    <w:rsid w:val="00A015B3"/>
    <w:rsid w:val="00A01730"/>
    <w:rsid w:val="00A01B8D"/>
    <w:rsid w:val="00A01E14"/>
    <w:rsid w:val="00A01FC4"/>
    <w:rsid w:val="00A02865"/>
    <w:rsid w:val="00A02EF0"/>
    <w:rsid w:val="00A0313C"/>
    <w:rsid w:val="00A035E7"/>
    <w:rsid w:val="00A036A1"/>
    <w:rsid w:val="00A03BFB"/>
    <w:rsid w:val="00A03DF4"/>
    <w:rsid w:val="00A040BF"/>
    <w:rsid w:val="00A044BB"/>
    <w:rsid w:val="00A045CD"/>
    <w:rsid w:val="00A047B5"/>
    <w:rsid w:val="00A04AA8"/>
    <w:rsid w:val="00A05ADA"/>
    <w:rsid w:val="00A06140"/>
    <w:rsid w:val="00A06242"/>
    <w:rsid w:val="00A064A9"/>
    <w:rsid w:val="00A064B0"/>
    <w:rsid w:val="00A06746"/>
    <w:rsid w:val="00A067E6"/>
    <w:rsid w:val="00A06A8C"/>
    <w:rsid w:val="00A06C39"/>
    <w:rsid w:val="00A06E95"/>
    <w:rsid w:val="00A06F78"/>
    <w:rsid w:val="00A075EE"/>
    <w:rsid w:val="00A07695"/>
    <w:rsid w:val="00A0775D"/>
    <w:rsid w:val="00A10272"/>
    <w:rsid w:val="00A10379"/>
    <w:rsid w:val="00A10488"/>
    <w:rsid w:val="00A10596"/>
    <w:rsid w:val="00A10801"/>
    <w:rsid w:val="00A11ADA"/>
    <w:rsid w:val="00A11C81"/>
    <w:rsid w:val="00A11FCA"/>
    <w:rsid w:val="00A1254B"/>
    <w:rsid w:val="00A12556"/>
    <w:rsid w:val="00A125B9"/>
    <w:rsid w:val="00A127BD"/>
    <w:rsid w:val="00A12A32"/>
    <w:rsid w:val="00A12CBC"/>
    <w:rsid w:val="00A135F3"/>
    <w:rsid w:val="00A1365E"/>
    <w:rsid w:val="00A13B02"/>
    <w:rsid w:val="00A13C99"/>
    <w:rsid w:val="00A13D5A"/>
    <w:rsid w:val="00A13FED"/>
    <w:rsid w:val="00A1417B"/>
    <w:rsid w:val="00A145DA"/>
    <w:rsid w:val="00A14677"/>
    <w:rsid w:val="00A1481D"/>
    <w:rsid w:val="00A14C20"/>
    <w:rsid w:val="00A14DFB"/>
    <w:rsid w:val="00A15223"/>
    <w:rsid w:val="00A155BF"/>
    <w:rsid w:val="00A15858"/>
    <w:rsid w:val="00A15AF2"/>
    <w:rsid w:val="00A15BAC"/>
    <w:rsid w:val="00A15BBD"/>
    <w:rsid w:val="00A15E94"/>
    <w:rsid w:val="00A15F09"/>
    <w:rsid w:val="00A1607E"/>
    <w:rsid w:val="00A16166"/>
    <w:rsid w:val="00A16207"/>
    <w:rsid w:val="00A16686"/>
    <w:rsid w:val="00A16696"/>
    <w:rsid w:val="00A169B8"/>
    <w:rsid w:val="00A16C9B"/>
    <w:rsid w:val="00A16DAB"/>
    <w:rsid w:val="00A16FB6"/>
    <w:rsid w:val="00A16FB8"/>
    <w:rsid w:val="00A1737B"/>
    <w:rsid w:val="00A174FA"/>
    <w:rsid w:val="00A17870"/>
    <w:rsid w:val="00A17A3B"/>
    <w:rsid w:val="00A17A9E"/>
    <w:rsid w:val="00A17BB0"/>
    <w:rsid w:val="00A200DE"/>
    <w:rsid w:val="00A20160"/>
    <w:rsid w:val="00A20817"/>
    <w:rsid w:val="00A20AD7"/>
    <w:rsid w:val="00A20C03"/>
    <w:rsid w:val="00A20EAD"/>
    <w:rsid w:val="00A20EB4"/>
    <w:rsid w:val="00A20EC7"/>
    <w:rsid w:val="00A20EF0"/>
    <w:rsid w:val="00A2118F"/>
    <w:rsid w:val="00A216B1"/>
    <w:rsid w:val="00A216EE"/>
    <w:rsid w:val="00A21BD1"/>
    <w:rsid w:val="00A22232"/>
    <w:rsid w:val="00A226BD"/>
    <w:rsid w:val="00A22815"/>
    <w:rsid w:val="00A22AA0"/>
    <w:rsid w:val="00A22B9B"/>
    <w:rsid w:val="00A22C76"/>
    <w:rsid w:val="00A22E6E"/>
    <w:rsid w:val="00A231BD"/>
    <w:rsid w:val="00A2361C"/>
    <w:rsid w:val="00A23643"/>
    <w:rsid w:val="00A23B96"/>
    <w:rsid w:val="00A23ED7"/>
    <w:rsid w:val="00A240EE"/>
    <w:rsid w:val="00A244AB"/>
    <w:rsid w:val="00A24DE9"/>
    <w:rsid w:val="00A25261"/>
    <w:rsid w:val="00A25570"/>
    <w:rsid w:val="00A2572E"/>
    <w:rsid w:val="00A259C2"/>
    <w:rsid w:val="00A25ABE"/>
    <w:rsid w:val="00A2614E"/>
    <w:rsid w:val="00A262C8"/>
    <w:rsid w:val="00A2674F"/>
    <w:rsid w:val="00A26AC1"/>
    <w:rsid w:val="00A26C9E"/>
    <w:rsid w:val="00A2705A"/>
    <w:rsid w:val="00A2726B"/>
    <w:rsid w:val="00A273B9"/>
    <w:rsid w:val="00A273C2"/>
    <w:rsid w:val="00A27908"/>
    <w:rsid w:val="00A27F37"/>
    <w:rsid w:val="00A3025A"/>
    <w:rsid w:val="00A30463"/>
    <w:rsid w:val="00A31250"/>
    <w:rsid w:val="00A313C0"/>
    <w:rsid w:val="00A31583"/>
    <w:rsid w:val="00A31781"/>
    <w:rsid w:val="00A319CE"/>
    <w:rsid w:val="00A31B81"/>
    <w:rsid w:val="00A31D0A"/>
    <w:rsid w:val="00A31F7C"/>
    <w:rsid w:val="00A325A2"/>
    <w:rsid w:val="00A32809"/>
    <w:rsid w:val="00A32F7A"/>
    <w:rsid w:val="00A3337B"/>
    <w:rsid w:val="00A33690"/>
    <w:rsid w:val="00A337E5"/>
    <w:rsid w:val="00A33B1C"/>
    <w:rsid w:val="00A33CF7"/>
    <w:rsid w:val="00A34083"/>
    <w:rsid w:val="00A340AE"/>
    <w:rsid w:val="00A34121"/>
    <w:rsid w:val="00A34133"/>
    <w:rsid w:val="00A34581"/>
    <w:rsid w:val="00A346F6"/>
    <w:rsid w:val="00A346F8"/>
    <w:rsid w:val="00A34747"/>
    <w:rsid w:val="00A34B75"/>
    <w:rsid w:val="00A34DB2"/>
    <w:rsid w:val="00A35134"/>
    <w:rsid w:val="00A356D0"/>
    <w:rsid w:val="00A35738"/>
    <w:rsid w:val="00A359DC"/>
    <w:rsid w:val="00A35B23"/>
    <w:rsid w:val="00A35FA3"/>
    <w:rsid w:val="00A36192"/>
    <w:rsid w:val="00A36EED"/>
    <w:rsid w:val="00A3729E"/>
    <w:rsid w:val="00A37845"/>
    <w:rsid w:val="00A379D6"/>
    <w:rsid w:val="00A37C83"/>
    <w:rsid w:val="00A40116"/>
    <w:rsid w:val="00A40948"/>
    <w:rsid w:val="00A40A2E"/>
    <w:rsid w:val="00A40A91"/>
    <w:rsid w:val="00A40F8B"/>
    <w:rsid w:val="00A41F04"/>
    <w:rsid w:val="00A41F4A"/>
    <w:rsid w:val="00A41FB6"/>
    <w:rsid w:val="00A4225B"/>
    <w:rsid w:val="00A42790"/>
    <w:rsid w:val="00A42EF8"/>
    <w:rsid w:val="00A4306C"/>
    <w:rsid w:val="00A4307F"/>
    <w:rsid w:val="00A43373"/>
    <w:rsid w:val="00A43AE1"/>
    <w:rsid w:val="00A43D10"/>
    <w:rsid w:val="00A43D91"/>
    <w:rsid w:val="00A43E14"/>
    <w:rsid w:val="00A43ECF"/>
    <w:rsid w:val="00A43EF0"/>
    <w:rsid w:val="00A44B4E"/>
    <w:rsid w:val="00A44D3B"/>
    <w:rsid w:val="00A45027"/>
    <w:rsid w:val="00A4511E"/>
    <w:rsid w:val="00A45360"/>
    <w:rsid w:val="00A453A3"/>
    <w:rsid w:val="00A4561F"/>
    <w:rsid w:val="00A45929"/>
    <w:rsid w:val="00A45BA4"/>
    <w:rsid w:val="00A45BF7"/>
    <w:rsid w:val="00A45CDF"/>
    <w:rsid w:val="00A45EFB"/>
    <w:rsid w:val="00A460C9"/>
    <w:rsid w:val="00A46259"/>
    <w:rsid w:val="00A464E2"/>
    <w:rsid w:val="00A466BA"/>
    <w:rsid w:val="00A46E14"/>
    <w:rsid w:val="00A476DA"/>
    <w:rsid w:val="00A476E2"/>
    <w:rsid w:val="00A47AA8"/>
    <w:rsid w:val="00A47B48"/>
    <w:rsid w:val="00A47C2D"/>
    <w:rsid w:val="00A47D7C"/>
    <w:rsid w:val="00A501D4"/>
    <w:rsid w:val="00A50505"/>
    <w:rsid w:val="00A508F2"/>
    <w:rsid w:val="00A50A2E"/>
    <w:rsid w:val="00A50F53"/>
    <w:rsid w:val="00A50F81"/>
    <w:rsid w:val="00A51051"/>
    <w:rsid w:val="00A51236"/>
    <w:rsid w:val="00A51251"/>
    <w:rsid w:val="00A5139E"/>
    <w:rsid w:val="00A5173F"/>
    <w:rsid w:val="00A51781"/>
    <w:rsid w:val="00A517FF"/>
    <w:rsid w:val="00A519DC"/>
    <w:rsid w:val="00A51B87"/>
    <w:rsid w:val="00A5236F"/>
    <w:rsid w:val="00A52530"/>
    <w:rsid w:val="00A52587"/>
    <w:rsid w:val="00A5258C"/>
    <w:rsid w:val="00A5269F"/>
    <w:rsid w:val="00A52CA6"/>
    <w:rsid w:val="00A52D1F"/>
    <w:rsid w:val="00A52DEC"/>
    <w:rsid w:val="00A52E9D"/>
    <w:rsid w:val="00A53901"/>
    <w:rsid w:val="00A53A7B"/>
    <w:rsid w:val="00A53E8E"/>
    <w:rsid w:val="00A5415B"/>
    <w:rsid w:val="00A54498"/>
    <w:rsid w:val="00A54B15"/>
    <w:rsid w:val="00A55026"/>
    <w:rsid w:val="00A551CA"/>
    <w:rsid w:val="00A556D8"/>
    <w:rsid w:val="00A556E8"/>
    <w:rsid w:val="00A55A9B"/>
    <w:rsid w:val="00A55B15"/>
    <w:rsid w:val="00A5610F"/>
    <w:rsid w:val="00A562F8"/>
    <w:rsid w:val="00A56312"/>
    <w:rsid w:val="00A56569"/>
    <w:rsid w:val="00A56D01"/>
    <w:rsid w:val="00A56D6F"/>
    <w:rsid w:val="00A57763"/>
    <w:rsid w:val="00A57800"/>
    <w:rsid w:val="00A579EB"/>
    <w:rsid w:val="00A57BFE"/>
    <w:rsid w:val="00A57F6F"/>
    <w:rsid w:val="00A57F9D"/>
    <w:rsid w:val="00A605E2"/>
    <w:rsid w:val="00A6075D"/>
    <w:rsid w:val="00A60924"/>
    <w:rsid w:val="00A60AE8"/>
    <w:rsid w:val="00A60E54"/>
    <w:rsid w:val="00A611A7"/>
    <w:rsid w:val="00A61234"/>
    <w:rsid w:val="00A61543"/>
    <w:rsid w:val="00A6174B"/>
    <w:rsid w:val="00A61CB2"/>
    <w:rsid w:val="00A6213E"/>
    <w:rsid w:val="00A6243C"/>
    <w:rsid w:val="00A6271B"/>
    <w:rsid w:val="00A63585"/>
    <w:rsid w:val="00A636EB"/>
    <w:rsid w:val="00A638FA"/>
    <w:rsid w:val="00A63B50"/>
    <w:rsid w:val="00A63FD4"/>
    <w:rsid w:val="00A6428B"/>
    <w:rsid w:val="00A6430F"/>
    <w:rsid w:val="00A6439B"/>
    <w:rsid w:val="00A644AF"/>
    <w:rsid w:val="00A64931"/>
    <w:rsid w:val="00A64961"/>
    <w:rsid w:val="00A6511D"/>
    <w:rsid w:val="00A65126"/>
    <w:rsid w:val="00A651E0"/>
    <w:rsid w:val="00A65242"/>
    <w:rsid w:val="00A653D8"/>
    <w:rsid w:val="00A6545C"/>
    <w:rsid w:val="00A6587C"/>
    <w:rsid w:val="00A65894"/>
    <w:rsid w:val="00A65A70"/>
    <w:rsid w:val="00A65B5B"/>
    <w:rsid w:val="00A65DA5"/>
    <w:rsid w:val="00A65F7A"/>
    <w:rsid w:val="00A65FAC"/>
    <w:rsid w:val="00A66472"/>
    <w:rsid w:val="00A667D3"/>
    <w:rsid w:val="00A6701D"/>
    <w:rsid w:val="00A67328"/>
    <w:rsid w:val="00A676ED"/>
    <w:rsid w:val="00A67B7D"/>
    <w:rsid w:val="00A703DA"/>
    <w:rsid w:val="00A707C4"/>
    <w:rsid w:val="00A70C4A"/>
    <w:rsid w:val="00A70E98"/>
    <w:rsid w:val="00A71096"/>
    <w:rsid w:val="00A720CF"/>
    <w:rsid w:val="00A72640"/>
    <w:rsid w:val="00A72F12"/>
    <w:rsid w:val="00A72FEE"/>
    <w:rsid w:val="00A730A0"/>
    <w:rsid w:val="00A736EC"/>
    <w:rsid w:val="00A73B5E"/>
    <w:rsid w:val="00A73CA8"/>
    <w:rsid w:val="00A74029"/>
    <w:rsid w:val="00A74180"/>
    <w:rsid w:val="00A74A27"/>
    <w:rsid w:val="00A75377"/>
    <w:rsid w:val="00A755B6"/>
    <w:rsid w:val="00A75FAE"/>
    <w:rsid w:val="00A75FAF"/>
    <w:rsid w:val="00A760A1"/>
    <w:rsid w:val="00A76180"/>
    <w:rsid w:val="00A7619F"/>
    <w:rsid w:val="00A769FB"/>
    <w:rsid w:val="00A76F8F"/>
    <w:rsid w:val="00A770ED"/>
    <w:rsid w:val="00A77340"/>
    <w:rsid w:val="00A77391"/>
    <w:rsid w:val="00A77458"/>
    <w:rsid w:val="00A7747C"/>
    <w:rsid w:val="00A77761"/>
    <w:rsid w:val="00A77801"/>
    <w:rsid w:val="00A77D19"/>
    <w:rsid w:val="00A80269"/>
    <w:rsid w:val="00A8069C"/>
    <w:rsid w:val="00A8070F"/>
    <w:rsid w:val="00A80A21"/>
    <w:rsid w:val="00A80AE5"/>
    <w:rsid w:val="00A80BEC"/>
    <w:rsid w:val="00A80E04"/>
    <w:rsid w:val="00A8146E"/>
    <w:rsid w:val="00A81D32"/>
    <w:rsid w:val="00A82055"/>
    <w:rsid w:val="00A82291"/>
    <w:rsid w:val="00A8268C"/>
    <w:rsid w:val="00A828D4"/>
    <w:rsid w:val="00A829CC"/>
    <w:rsid w:val="00A82D18"/>
    <w:rsid w:val="00A82D76"/>
    <w:rsid w:val="00A83877"/>
    <w:rsid w:val="00A83BFC"/>
    <w:rsid w:val="00A83DA5"/>
    <w:rsid w:val="00A83FDA"/>
    <w:rsid w:val="00A8443C"/>
    <w:rsid w:val="00A84806"/>
    <w:rsid w:val="00A84C7F"/>
    <w:rsid w:val="00A84F58"/>
    <w:rsid w:val="00A85B65"/>
    <w:rsid w:val="00A85BAE"/>
    <w:rsid w:val="00A85C0F"/>
    <w:rsid w:val="00A85CD4"/>
    <w:rsid w:val="00A860AA"/>
    <w:rsid w:val="00A8638C"/>
    <w:rsid w:val="00A8642A"/>
    <w:rsid w:val="00A86544"/>
    <w:rsid w:val="00A865B8"/>
    <w:rsid w:val="00A866BF"/>
    <w:rsid w:val="00A8691C"/>
    <w:rsid w:val="00A86B85"/>
    <w:rsid w:val="00A86D8F"/>
    <w:rsid w:val="00A86E12"/>
    <w:rsid w:val="00A87F2E"/>
    <w:rsid w:val="00A90371"/>
    <w:rsid w:val="00A90A28"/>
    <w:rsid w:val="00A90C10"/>
    <w:rsid w:val="00A90CF5"/>
    <w:rsid w:val="00A91354"/>
    <w:rsid w:val="00A9169D"/>
    <w:rsid w:val="00A91A88"/>
    <w:rsid w:val="00A92265"/>
    <w:rsid w:val="00A92660"/>
    <w:rsid w:val="00A93A1B"/>
    <w:rsid w:val="00A93AEE"/>
    <w:rsid w:val="00A93AF2"/>
    <w:rsid w:val="00A94518"/>
    <w:rsid w:val="00A94592"/>
    <w:rsid w:val="00A94894"/>
    <w:rsid w:val="00A94DCE"/>
    <w:rsid w:val="00A94E52"/>
    <w:rsid w:val="00A95029"/>
    <w:rsid w:val="00A95030"/>
    <w:rsid w:val="00A95719"/>
    <w:rsid w:val="00A95B89"/>
    <w:rsid w:val="00A95E40"/>
    <w:rsid w:val="00A95E58"/>
    <w:rsid w:val="00A9642E"/>
    <w:rsid w:val="00A96490"/>
    <w:rsid w:val="00A964EA"/>
    <w:rsid w:val="00A9665C"/>
    <w:rsid w:val="00A96AC6"/>
    <w:rsid w:val="00A96DCB"/>
    <w:rsid w:val="00A96F47"/>
    <w:rsid w:val="00A9709F"/>
    <w:rsid w:val="00A97203"/>
    <w:rsid w:val="00A974E7"/>
    <w:rsid w:val="00A97A56"/>
    <w:rsid w:val="00A97C98"/>
    <w:rsid w:val="00A97F80"/>
    <w:rsid w:val="00AA02AA"/>
    <w:rsid w:val="00AA06DE"/>
    <w:rsid w:val="00AA0CB7"/>
    <w:rsid w:val="00AA0CFB"/>
    <w:rsid w:val="00AA0F98"/>
    <w:rsid w:val="00AA1223"/>
    <w:rsid w:val="00AA1310"/>
    <w:rsid w:val="00AA14D2"/>
    <w:rsid w:val="00AA155B"/>
    <w:rsid w:val="00AA1A3F"/>
    <w:rsid w:val="00AA1A78"/>
    <w:rsid w:val="00AA1AE1"/>
    <w:rsid w:val="00AA1E78"/>
    <w:rsid w:val="00AA207A"/>
    <w:rsid w:val="00AA21BF"/>
    <w:rsid w:val="00AA226B"/>
    <w:rsid w:val="00AA2395"/>
    <w:rsid w:val="00AA23A5"/>
    <w:rsid w:val="00AA260A"/>
    <w:rsid w:val="00AA2735"/>
    <w:rsid w:val="00AA2818"/>
    <w:rsid w:val="00AA282E"/>
    <w:rsid w:val="00AA284F"/>
    <w:rsid w:val="00AA28D5"/>
    <w:rsid w:val="00AA2CC3"/>
    <w:rsid w:val="00AA2E6A"/>
    <w:rsid w:val="00AA30EC"/>
    <w:rsid w:val="00AA3595"/>
    <w:rsid w:val="00AA383A"/>
    <w:rsid w:val="00AA3956"/>
    <w:rsid w:val="00AA3B70"/>
    <w:rsid w:val="00AA3BA6"/>
    <w:rsid w:val="00AA4176"/>
    <w:rsid w:val="00AA438F"/>
    <w:rsid w:val="00AA455C"/>
    <w:rsid w:val="00AA46E8"/>
    <w:rsid w:val="00AA4BF8"/>
    <w:rsid w:val="00AA574D"/>
    <w:rsid w:val="00AA58EB"/>
    <w:rsid w:val="00AA593D"/>
    <w:rsid w:val="00AA5BCD"/>
    <w:rsid w:val="00AA5C82"/>
    <w:rsid w:val="00AA5E6F"/>
    <w:rsid w:val="00AA603B"/>
    <w:rsid w:val="00AA668C"/>
    <w:rsid w:val="00AA684E"/>
    <w:rsid w:val="00AA69B5"/>
    <w:rsid w:val="00AA6F57"/>
    <w:rsid w:val="00AA7190"/>
    <w:rsid w:val="00AA72C0"/>
    <w:rsid w:val="00AA738F"/>
    <w:rsid w:val="00AA799C"/>
    <w:rsid w:val="00AB02E9"/>
    <w:rsid w:val="00AB072F"/>
    <w:rsid w:val="00AB08A0"/>
    <w:rsid w:val="00AB0C92"/>
    <w:rsid w:val="00AB11D7"/>
    <w:rsid w:val="00AB138F"/>
    <w:rsid w:val="00AB18D8"/>
    <w:rsid w:val="00AB2228"/>
    <w:rsid w:val="00AB2356"/>
    <w:rsid w:val="00AB27DA"/>
    <w:rsid w:val="00AB2DDA"/>
    <w:rsid w:val="00AB33A0"/>
    <w:rsid w:val="00AB39EF"/>
    <w:rsid w:val="00AB3FDC"/>
    <w:rsid w:val="00AB42F1"/>
    <w:rsid w:val="00AB4332"/>
    <w:rsid w:val="00AB464A"/>
    <w:rsid w:val="00AB4B54"/>
    <w:rsid w:val="00AB4F7D"/>
    <w:rsid w:val="00AB50CE"/>
    <w:rsid w:val="00AB5A25"/>
    <w:rsid w:val="00AB6173"/>
    <w:rsid w:val="00AB64C1"/>
    <w:rsid w:val="00AB658A"/>
    <w:rsid w:val="00AB6793"/>
    <w:rsid w:val="00AB6BE5"/>
    <w:rsid w:val="00AB6D20"/>
    <w:rsid w:val="00AB6D63"/>
    <w:rsid w:val="00AB7E8D"/>
    <w:rsid w:val="00AB7F51"/>
    <w:rsid w:val="00AC096E"/>
    <w:rsid w:val="00AC0FA4"/>
    <w:rsid w:val="00AC190F"/>
    <w:rsid w:val="00AC1AD3"/>
    <w:rsid w:val="00AC2112"/>
    <w:rsid w:val="00AC220A"/>
    <w:rsid w:val="00AC2434"/>
    <w:rsid w:val="00AC28C8"/>
    <w:rsid w:val="00AC2D54"/>
    <w:rsid w:val="00AC2DFE"/>
    <w:rsid w:val="00AC3167"/>
    <w:rsid w:val="00AC3188"/>
    <w:rsid w:val="00AC31A7"/>
    <w:rsid w:val="00AC385F"/>
    <w:rsid w:val="00AC3C6D"/>
    <w:rsid w:val="00AC3FCD"/>
    <w:rsid w:val="00AC4060"/>
    <w:rsid w:val="00AC43B9"/>
    <w:rsid w:val="00AC482B"/>
    <w:rsid w:val="00AC49D1"/>
    <w:rsid w:val="00AC4E98"/>
    <w:rsid w:val="00AC55E6"/>
    <w:rsid w:val="00AC5F9B"/>
    <w:rsid w:val="00AC6095"/>
    <w:rsid w:val="00AC6AF3"/>
    <w:rsid w:val="00AC70C2"/>
    <w:rsid w:val="00AC70F1"/>
    <w:rsid w:val="00AC7150"/>
    <w:rsid w:val="00AC72D0"/>
    <w:rsid w:val="00AC7605"/>
    <w:rsid w:val="00AC76F6"/>
    <w:rsid w:val="00AC7B03"/>
    <w:rsid w:val="00AC7E4B"/>
    <w:rsid w:val="00AC7F15"/>
    <w:rsid w:val="00AD0380"/>
    <w:rsid w:val="00AD08AC"/>
    <w:rsid w:val="00AD0CFB"/>
    <w:rsid w:val="00AD0D9B"/>
    <w:rsid w:val="00AD133B"/>
    <w:rsid w:val="00AD134A"/>
    <w:rsid w:val="00AD14BF"/>
    <w:rsid w:val="00AD183B"/>
    <w:rsid w:val="00AD192E"/>
    <w:rsid w:val="00AD19B9"/>
    <w:rsid w:val="00AD1B2A"/>
    <w:rsid w:val="00AD1CC9"/>
    <w:rsid w:val="00AD23E5"/>
    <w:rsid w:val="00AD2448"/>
    <w:rsid w:val="00AD261C"/>
    <w:rsid w:val="00AD2B57"/>
    <w:rsid w:val="00AD30FA"/>
    <w:rsid w:val="00AD3204"/>
    <w:rsid w:val="00AD382D"/>
    <w:rsid w:val="00AD3888"/>
    <w:rsid w:val="00AD39C5"/>
    <w:rsid w:val="00AD3B62"/>
    <w:rsid w:val="00AD3DF4"/>
    <w:rsid w:val="00AD3E19"/>
    <w:rsid w:val="00AD3FDF"/>
    <w:rsid w:val="00AD40B2"/>
    <w:rsid w:val="00AD423A"/>
    <w:rsid w:val="00AD4739"/>
    <w:rsid w:val="00AD4919"/>
    <w:rsid w:val="00AD4CFD"/>
    <w:rsid w:val="00AD55B9"/>
    <w:rsid w:val="00AD55D6"/>
    <w:rsid w:val="00AD55DA"/>
    <w:rsid w:val="00AD5B66"/>
    <w:rsid w:val="00AD5BA8"/>
    <w:rsid w:val="00AD5C36"/>
    <w:rsid w:val="00AD5C49"/>
    <w:rsid w:val="00AD5FF9"/>
    <w:rsid w:val="00AD6361"/>
    <w:rsid w:val="00AD646F"/>
    <w:rsid w:val="00AD6567"/>
    <w:rsid w:val="00AD664F"/>
    <w:rsid w:val="00AD6E58"/>
    <w:rsid w:val="00AD70DB"/>
    <w:rsid w:val="00AD717A"/>
    <w:rsid w:val="00AD7299"/>
    <w:rsid w:val="00AD731A"/>
    <w:rsid w:val="00AD753D"/>
    <w:rsid w:val="00AD7D18"/>
    <w:rsid w:val="00AE032A"/>
    <w:rsid w:val="00AE0697"/>
    <w:rsid w:val="00AE0C13"/>
    <w:rsid w:val="00AE0D1A"/>
    <w:rsid w:val="00AE0EB5"/>
    <w:rsid w:val="00AE13CE"/>
    <w:rsid w:val="00AE17A4"/>
    <w:rsid w:val="00AE1D66"/>
    <w:rsid w:val="00AE1E21"/>
    <w:rsid w:val="00AE204D"/>
    <w:rsid w:val="00AE2852"/>
    <w:rsid w:val="00AE2B36"/>
    <w:rsid w:val="00AE2DD7"/>
    <w:rsid w:val="00AE301E"/>
    <w:rsid w:val="00AE318D"/>
    <w:rsid w:val="00AE375E"/>
    <w:rsid w:val="00AE3CFD"/>
    <w:rsid w:val="00AE498A"/>
    <w:rsid w:val="00AE4EBB"/>
    <w:rsid w:val="00AE518E"/>
    <w:rsid w:val="00AE51C7"/>
    <w:rsid w:val="00AE570B"/>
    <w:rsid w:val="00AE5737"/>
    <w:rsid w:val="00AE5E71"/>
    <w:rsid w:val="00AE613F"/>
    <w:rsid w:val="00AE621C"/>
    <w:rsid w:val="00AE6333"/>
    <w:rsid w:val="00AE64F6"/>
    <w:rsid w:val="00AE6AB1"/>
    <w:rsid w:val="00AE7088"/>
    <w:rsid w:val="00AE70B9"/>
    <w:rsid w:val="00AE7554"/>
    <w:rsid w:val="00AE7775"/>
    <w:rsid w:val="00AE79FC"/>
    <w:rsid w:val="00AE7D91"/>
    <w:rsid w:val="00AE7E6C"/>
    <w:rsid w:val="00AF00D6"/>
    <w:rsid w:val="00AF034C"/>
    <w:rsid w:val="00AF06A8"/>
    <w:rsid w:val="00AF0C5F"/>
    <w:rsid w:val="00AF0DB0"/>
    <w:rsid w:val="00AF0FD6"/>
    <w:rsid w:val="00AF1141"/>
    <w:rsid w:val="00AF11FD"/>
    <w:rsid w:val="00AF155C"/>
    <w:rsid w:val="00AF1607"/>
    <w:rsid w:val="00AF1795"/>
    <w:rsid w:val="00AF1B5A"/>
    <w:rsid w:val="00AF1CFC"/>
    <w:rsid w:val="00AF1DE1"/>
    <w:rsid w:val="00AF1DFF"/>
    <w:rsid w:val="00AF1F05"/>
    <w:rsid w:val="00AF22A5"/>
    <w:rsid w:val="00AF239B"/>
    <w:rsid w:val="00AF27B9"/>
    <w:rsid w:val="00AF2B64"/>
    <w:rsid w:val="00AF2D84"/>
    <w:rsid w:val="00AF31A5"/>
    <w:rsid w:val="00AF3B1C"/>
    <w:rsid w:val="00AF3BDA"/>
    <w:rsid w:val="00AF3C11"/>
    <w:rsid w:val="00AF3C34"/>
    <w:rsid w:val="00AF3CC7"/>
    <w:rsid w:val="00AF3F86"/>
    <w:rsid w:val="00AF4055"/>
    <w:rsid w:val="00AF4477"/>
    <w:rsid w:val="00AF4575"/>
    <w:rsid w:val="00AF4619"/>
    <w:rsid w:val="00AF4872"/>
    <w:rsid w:val="00AF48F8"/>
    <w:rsid w:val="00AF5066"/>
    <w:rsid w:val="00AF5938"/>
    <w:rsid w:val="00AF5BB9"/>
    <w:rsid w:val="00AF5CAF"/>
    <w:rsid w:val="00AF6129"/>
    <w:rsid w:val="00AF6DD0"/>
    <w:rsid w:val="00AF7473"/>
    <w:rsid w:val="00AF74F4"/>
    <w:rsid w:val="00AF757E"/>
    <w:rsid w:val="00AF796A"/>
    <w:rsid w:val="00AF7A13"/>
    <w:rsid w:val="00AF7D79"/>
    <w:rsid w:val="00AF7E09"/>
    <w:rsid w:val="00AF7F06"/>
    <w:rsid w:val="00B00092"/>
    <w:rsid w:val="00B00212"/>
    <w:rsid w:val="00B009EA"/>
    <w:rsid w:val="00B00CE1"/>
    <w:rsid w:val="00B00F81"/>
    <w:rsid w:val="00B01086"/>
    <w:rsid w:val="00B012AD"/>
    <w:rsid w:val="00B01833"/>
    <w:rsid w:val="00B01DC1"/>
    <w:rsid w:val="00B024A9"/>
    <w:rsid w:val="00B025F5"/>
    <w:rsid w:val="00B02784"/>
    <w:rsid w:val="00B02DB0"/>
    <w:rsid w:val="00B02E4E"/>
    <w:rsid w:val="00B02F88"/>
    <w:rsid w:val="00B0337C"/>
    <w:rsid w:val="00B03F01"/>
    <w:rsid w:val="00B0423A"/>
    <w:rsid w:val="00B0438A"/>
    <w:rsid w:val="00B04ADE"/>
    <w:rsid w:val="00B0553A"/>
    <w:rsid w:val="00B0563D"/>
    <w:rsid w:val="00B059A8"/>
    <w:rsid w:val="00B05D0F"/>
    <w:rsid w:val="00B05D12"/>
    <w:rsid w:val="00B06356"/>
    <w:rsid w:val="00B06709"/>
    <w:rsid w:val="00B06890"/>
    <w:rsid w:val="00B06AA2"/>
    <w:rsid w:val="00B06ABF"/>
    <w:rsid w:val="00B06DFB"/>
    <w:rsid w:val="00B07534"/>
    <w:rsid w:val="00B076C2"/>
    <w:rsid w:val="00B07F40"/>
    <w:rsid w:val="00B10234"/>
    <w:rsid w:val="00B1033D"/>
    <w:rsid w:val="00B103CD"/>
    <w:rsid w:val="00B108BE"/>
    <w:rsid w:val="00B10C55"/>
    <w:rsid w:val="00B10E5C"/>
    <w:rsid w:val="00B10FD8"/>
    <w:rsid w:val="00B1103B"/>
    <w:rsid w:val="00B11E37"/>
    <w:rsid w:val="00B12003"/>
    <w:rsid w:val="00B12029"/>
    <w:rsid w:val="00B122C8"/>
    <w:rsid w:val="00B1250F"/>
    <w:rsid w:val="00B128A4"/>
    <w:rsid w:val="00B12C42"/>
    <w:rsid w:val="00B12C9F"/>
    <w:rsid w:val="00B12E16"/>
    <w:rsid w:val="00B12E29"/>
    <w:rsid w:val="00B1306E"/>
    <w:rsid w:val="00B130F6"/>
    <w:rsid w:val="00B138E0"/>
    <w:rsid w:val="00B13C79"/>
    <w:rsid w:val="00B13FB3"/>
    <w:rsid w:val="00B141BB"/>
    <w:rsid w:val="00B141D1"/>
    <w:rsid w:val="00B14263"/>
    <w:rsid w:val="00B1454E"/>
    <w:rsid w:val="00B146E5"/>
    <w:rsid w:val="00B14740"/>
    <w:rsid w:val="00B14C9A"/>
    <w:rsid w:val="00B14CBF"/>
    <w:rsid w:val="00B14DD7"/>
    <w:rsid w:val="00B15070"/>
    <w:rsid w:val="00B15134"/>
    <w:rsid w:val="00B1541D"/>
    <w:rsid w:val="00B15624"/>
    <w:rsid w:val="00B156D2"/>
    <w:rsid w:val="00B15713"/>
    <w:rsid w:val="00B15807"/>
    <w:rsid w:val="00B15B34"/>
    <w:rsid w:val="00B15E6E"/>
    <w:rsid w:val="00B15F3A"/>
    <w:rsid w:val="00B16079"/>
    <w:rsid w:val="00B16154"/>
    <w:rsid w:val="00B168DD"/>
    <w:rsid w:val="00B16BB4"/>
    <w:rsid w:val="00B16DBD"/>
    <w:rsid w:val="00B16F9B"/>
    <w:rsid w:val="00B17257"/>
    <w:rsid w:val="00B1730B"/>
    <w:rsid w:val="00B1736A"/>
    <w:rsid w:val="00B1756A"/>
    <w:rsid w:val="00B179DB"/>
    <w:rsid w:val="00B17D1D"/>
    <w:rsid w:val="00B17F32"/>
    <w:rsid w:val="00B20393"/>
    <w:rsid w:val="00B206AE"/>
    <w:rsid w:val="00B20C1D"/>
    <w:rsid w:val="00B20D46"/>
    <w:rsid w:val="00B211F6"/>
    <w:rsid w:val="00B212C8"/>
    <w:rsid w:val="00B215D7"/>
    <w:rsid w:val="00B21622"/>
    <w:rsid w:val="00B216BC"/>
    <w:rsid w:val="00B2179F"/>
    <w:rsid w:val="00B21A0B"/>
    <w:rsid w:val="00B21C88"/>
    <w:rsid w:val="00B22425"/>
    <w:rsid w:val="00B225EA"/>
    <w:rsid w:val="00B22723"/>
    <w:rsid w:val="00B227D8"/>
    <w:rsid w:val="00B22A14"/>
    <w:rsid w:val="00B23331"/>
    <w:rsid w:val="00B23349"/>
    <w:rsid w:val="00B2343E"/>
    <w:rsid w:val="00B23767"/>
    <w:rsid w:val="00B23DD7"/>
    <w:rsid w:val="00B24347"/>
    <w:rsid w:val="00B24C79"/>
    <w:rsid w:val="00B252FA"/>
    <w:rsid w:val="00B26FE8"/>
    <w:rsid w:val="00B272BA"/>
    <w:rsid w:val="00B278B7"/>
    <w:rsid w:val="00B278C7"/>
    <w:rsid w:val="00B27CA3"/>
    <w:rsid w:val="00B27E06"/>
    <w:rsid w:val="00B27EBB"/>
    <w:rsid w:val="00B3011C"/>
    <w:rsid w:val="00B30488"/>
    <w:rsid w:val="00B30542"/>
    <w:rsid w:val="00B30715"/>
    <w:rsid w:val="00B307B3"/>
    <w:rsid w:val="00B30B0D"/>
    <w:rsid w:val="00B30DC1"/>
    <w:rsid w:val="00B30F7B"/>
    <w:rsid w:val="00B310C4"/>
    <w:rsid w:val="00B310DF"/>
    <w:rsid w:val="00B31668"/>
    <w:rsid w:val="00B31795"/>
    <w:rsid w:val="00B3195E"/>
    <w:rsid w:val="00B31DC2"/>
    <w:rsid w:val="00B32392"/>
    <w:rsid w:val="00B325F1"/>
    <w:rsid w:val="00B32628"/>
    <w:rsid w:val="00B327D7"/>
    <w:rsid w:val="00B3287E"/>
    <w:rsid w:val="00B328C3"/>
    <w:rsid w:val="00B32CB1"/>
    <w:rsid w:val="00B32EAB"/>
    <w:rsid w:val="00B3330A"/>
    <w:rsid w:val="00B335C0"/>
    <w:rsid w:val="00B33BCF"/>
    <w:rsid w:val="00B33C1B"/>
    <w:rsid w:val="00B33D46"/>
    <w:rsid w:val="00B342AC"/>
    <w:rsid w:val="00B3445A"/>
    <w:rsid w:val="00B34702"/>
    <w:rsid w:val="00B3477E"/>
    <w:rsid w:val="00B347E5"/>
    <w:rsid w:val="00B3498A"/>
    <w:rsid w:val="00B34A3B"/>
    <w:rsid w:val="00B34A6A"/>
    <w:rsid w:val="00B3500E"/>
    <w:rsid w:val="00B3563F"/>
    <w:rsid w:val="00B35EAB"/>
    <w:rsid w:val="00B36469"/>
    <w:rsid w:val="00B36622"/>
    <w:rsid w:val="00B366DD"/>
    <w:rsid w:val="00B36972"/>
    <w:rsid w:val="00B37202"/>
    <w:rsid w:val="00B372EB"/>
    <w:rsid w:val="00B3740F"/>
    <w:rsid w:val="00B376F5"/>
    <w:rsid w:val="00B3774D"/>
    <w:rsid w:val="00B37931"/>
    <w:rsid w:val="00B37A99"/>
    <w:rsid w:val="00B400BE"/>
    <w:rsid w:val="00B4021F"/>
    <w:rsid w:val="00B402AC"/>
    <w:rsid w:val="00B4089F"/>
    <w:rsid w:val="00B41029"/>
    <w:rsid w:val="00B4173A"/>
    <w:rsid w:val="00B4173C"/>
    <w:rsid w:val="00B41911"/>
    <w:rsid w:val="00B41B16"/>
    <w:rsid w:val="00B41BF5"/>
    <w:rsid w:val="00B41CDA"/>
    <w:rsid w:val="00B41D73"/>
    <w:rsid w:val="00B41D94"/>
    <w:rsid w:val="00B41E87"/>
    <w:rsid w:val="00B420D4"/>
    <w:rsid w:val="00B42171"/>
    <w:rsid w:val="00B421B4"/>
    <w:rsid w:val="00B427F9"/>
    <w:rsid w:val="00B429AE"/>
    <w:rsid w:val="00B42B5A"/>
    <w:rsid w:val="00B42C67"/>
    <w:rsid w:val="00B42CC4"/>
    <w:rsid w:val="00B431DD"/>
    <w:rsid w:val="00B4372E"/>
    <w:rsid w:val="00B437B7"/>
    <w:rsid w:val="00B43999"/>
    <w:rsid w:val="00B43E72"/>
    <w:rsid w:val="00B43FB9"/>
    <w:rsid w:val="00B44023"/>
    <w:rsid w:val="00B4409D"/>
    <w:rsid w:val="00B44411"/>
    <w:rsid w:val="00B4518F"/>
    <w:rsid w:val="00B454C0"/>
    <w:rsid w:val="00B455A4"/>
    <w:rsid w:val="00B455D1"/>
    <w:rsid w:val="00B45D25"/>
    <w:rsid w:val="00B46102"/>
    <w:rsid w:val="00B463A0"/>
    <w:rsid w:val="00B464D1"/>
    <w:rsid w:val="00B46BAD"/>
    <w:rsid w:val="00B46DC3"/>
    <w:rsid w:val="00B47ABC"/>
    <w:rsid w:val="00B47FF6"/>
    <w:rsid w:val="00B504B8"/>
    <w:rsid w:val="00B50576"/>
    <w:rsid w:val="00B50948"/>
    <w:rsid w:val="00B50B29"/>
    <w:rsid w:val="00B50D2B"/>
    <w:rsid w:val="00B50F66"/>
    <w:rsid w:val="00B512CC"/>
    <w:rsid w:val="00B5137D"/>
    <w:rsid w:val="00B51BFF"/>
    <w:rsid w:val="00B51DDF"/>
    <w:rsid w:val="00B5216D"/>
    <w:rsid w:val="00B52220"/>
    <w:rsid w:val="00B523F0"/>
    <w:rsid w:val="00B526E5"/>
    <w:rsid w:val="00B5283C"/>
    <w:rsid w:val="00B529E7"/>
    <w:rsid w:val="00B532B8"/>
    <w:rsid w:val="00B5340F"/>
    <w:rsid w:val="00B5361B"/>
    <w:rsid w:val="00B5375D"/>
    <w:rsid w:val="00B538BF"/>
    <w:rsid w:val="00B53A20"/>
    <w:rsid w:val="00B53A7C"/>
    <w:rsid w:val="00B53CE5"/>
    <w:rsid w:val="00B53E2D"/>
    <w:rsid w:val="00B541D8"/>
    <w:rsid w:val="00B542C9"/>
    <w:rsid w:val="00B54598"/>
    <w:rsid w:val="00B54CE8"/>
    <w:rsid w:val="00B54F54"/>
    <w:rsid w:val="00B555FE"/>
    <w:rsid w:val="00B55671"/>
    <w:rsid w:val="00B55749"/>
    <w:rsid w:val="00B55E94"/>
    <w:rsid w:val="00B55FA0"/>
    <w:rsid w:val="00B560F8"/>
    <w:rsid w:val="00B56269"/>
    <w:rsid w:val="00B564B1"/>
    <w:rsid w:val="00B56549"/>
    <w:rsid w:val="00B56EA1"/>
    <w:rsid w:val="00B57151"/>
    <w:rsid w:val="00B575D8"/>
    <w:rsid w:val="00B575F6"/>
    <w:rsid w:val="00B578D4"/>
    <w:rsid w:val="00B579EC"/>
    <w:rsid w:val="00B57B66"/>
    <w:rsid w:val="00B60394"/>
    <w:rsid w:val="00B606CE"/>
    <w:rsid w:val="00B60946"/>
    <w:rsid w:val="00B6135D"/>
    <w:rsid w:val="00B6137D"/>
    <w:rsid w:val="00B613FC"/>
    <w:rsid w:val="00B61523"/>
    <w:rsid w:val="00B61674"/>
    <w:rsid w:val="00B6174A"/>
    <w:rsid w:val="00B617A1"/>
    <w:rsid w:val="00B625DF"/>
    <w:rsid w:val="00B628EF"/>
    <w:rsid w:val="00B62D9C"/>
    <w:rsid w:val="00B63091"/>
    <w:rsid w:val="00B63607"/>
    <w:rsid w:val="00B639A6"/>
    <w:rsid w:val="00B63A5E"/>
    <w:rsid w:val="00B63CBA"/>
    <w:rsid w:val="00B63E74"/>
    <w:rsid w:val="00B63FEA"/>
    <w:rsid w:val="00B644AC"/>
    <w:rsid w:val="00B6483B"/>
    <w:rsid w:val="00B6495E"/>
    <w:rsid w:val="00B649CC"/>
    <w:rsid w:val="00B64AF5"/>
    <w:rsid w:val="00B64B93"/>
    <w:rsid w:val="00B64BCE"/>
    <w:rsid w:val="00B65886"/>
    <w:rsid w:val="00B658CE"/>
    <w:rsid w:val="00B65CD4"/>
    <w:rsid w:val="00B66158"/>
    <w:rsid w:val="00B66AFD"/>
    <w:rsid w:val="00B66C8E"/>
    <w:rsid w:val="00B66DC3"/>
    <w:rsid w:val="00B6706C"/>
    <w:rsid w:val="00B67093"/>
    <w:rsid w:val="00B67284"/>
    <w:rsid w:val="00B67724"/>
    <w:rsid w:val="00B67864"/>
    <w:rsid w:val="00B67D54"/>
    <w:rsid w:val="00B67D7B"/>
    <w:rsid w:val="00B67F0B"/>
    <w:rsid w:val="00B67F9C"/>
    <w:rsid w:val="00B70610"/>
    <w:rsid w:val="00B70808"/>
    <w:rsid w:val="00B70BDF"/>
    <w:rsid w:val="00B70D8B"/>
    <w:rsid w:val="00B70EDA"/>
    <w:rsid w:val="00B70F8A"/>
    <w:rsid w:val="00B71498"/>
    <w:rsid w:val="00B716DC"/>
    <w:rsid w:val="00B71879"/>
    <w:rsid w:val="00B71C0F"/>
    <w:rsid w:val="00B71E40"/>
    <w:rsid w:val="00B7217B"/>
    <w:rsid w:val="00B72218"/>
    <w:rsid w:val="00B725CB"/>
    <w:rsid w:val="00B72613"/>
    <w:rsid w:val="00B72717"/>
    <w:rsid w:val="00B72824"/>
    <w:rsid w:val="00B72CA8"/>
    <w:rsid w:val="00B72D79"/>
    <w:rsid w:val="00B72DBF"/>
    <w:rsid w:val="00B73AA2"/>
    <w:rsid w:val="00B73C46"/>
    <w:rsid w:val="00B73D6B"/>
    <w:rsid w:val="00B7417B"/>
    <w:rsid w:val="00B7442F"/>
    <w:rsid w:val="00B746EE"/>
    <w:rsid w:val="00B74D88"/>
    <w:rsid w:val="00B7590B"/>
    <w:rsid w:val="00B75E53"/>
    <w:rsid w:val="00B764F8"/>
    <w:rsid w:val="00B7654B"/>
    <w:rsid w:val="00B76743"/>
    <w:rsid w:val="00B768BA"/>
    <w:rsid w:val="00B76DA9"/>
    <w:rsid w:val="00B76E87"/>
    <w:rsid w:val="00B770B8"/>
    <w:rsid w:val="00B7712E"/>
    <w:rsid w:val="00B77260"/>
    <w:rsid w:val="00B77595"/>
    <w:rsid w:val="00B77D3D"/>
    <w:rsid w:val="00B77D8B"/>
    <w:rsid w:val="00B77DDC"/>
    <w:rsid w:val="00B805B4"/>
    <w:rsid w:val="00B80896"/>
    <w:rsid w:val="00B80970"/>
    <w:rsid w:val="00B80AEA"/>
    <w:rsid w:val="00B80C76"/>
    <w:rsid w:val="00B80EF9"/>
    <w:rsid w:val="00B81010"/>
    <w:rsid w:val="00B811E5"/>
    <w:rsid w:val="00B81517"/>
    <w:rsid w:val="00B815E2"/>
    <w:rsid w:val="00B815E8"/>
    <w:rsid w:val="00B81709"/>
    <w:rsid w:val="00B81DB9"/>
    <w:rsid w:val="00B81E70"/>
    <w:rsid w:val="00B81F47"/>
    <w:rsid w:val="00B823F8"/>
    <w:rsid w:val="00B82594"/>
    <w:rsid w:val="00B82B47"/>
    <w:rsid w:val="00B82D78"/>
    <w:rsid w:val="00B82DC1"/>
    <w:rsid w:val="00B833AA"/>
    <w:rsid w:val="00B84245"/>
    <w:rsid w:val="00B8458A"/>
    <w:rsid w:val="00B845AC"/>
    <w:rsid w:val="00B849E2"/>
    <w:rsid w:val="00B84A81"/>
    <w:rsid w:val="00B84CAF"/>
    <w:rsid w:val="00B84DC8"/>
    <w:rsid w:val="00B85253"/>
    <w:rsid w:val="00B852AA"/>
    <w:rsid w:val="00B85886"/>
    <w:rsid w:val="00B8598E"/>
    <w:rsid w:val="00B859F9"/>
    <w:rsid w:val="00B85AE4"/>
    <w:rsid w:val="00B86107"/>
    <w:rsid w:val="00B86149"/>
    <w:rsid w:val="00B86541"/>
    <w:rsid w:val="00B8658C"/>
    <w:rsid w:val="00B8691E"/>
    <w:rsid w:val="00B86938"/>
    <w:rsid w:val="00B86A25"/>
    <w:rsid w:val="00B86B72"/>
    <w:rsid w:val="00B86EF7"/>
    <w:rsid w:val="00B8799C"/>
    <w:rsid w:val="00B87D21"/>
    <w:rsid w:val="00B87D66"/>
    <w:rsid w:val="00B87D94"/>
    <w:rsid w:val="00B87E64"/>
    <w:rsid w:val="00B905AA"/>
    <w:rsid w:val="00B90787"/>
    <w:rsid w:val="00B909BA"/>
    <w:rsid w:val="00B90AD4"/>
    <w:rsid w:val="00B91137"/>
    <w:rsid w:val="00B91590"/>
    <w:rsid w:val="00B91697"/>
    <w:rsid w:val="00B919B2"/>
    <w:rsid w:val="00B91A7E"/>
    <w:rsid w:val="00B91A9C"/>
    <w:rsid w:val="00B91B56"/>
    <w:rsid w:val="00B91DCA"/>
    <w:rsid w:val="00B92605"/>
    <w:rsid w:val="00B92A5B"/>
    <w:rsid w:val="00B93921"/>
    <w:rsid w:val="00B93BE4"/>
    <w:rsid w:val="00B93C5E"/>
    <w:rsid w:val="00B93D49"/>
    <w:rsid w:val="00B93DE8"/>
    <w:rsid w:val="00B941E5"/>
    <w:rsid w:val="00B94392"/>
    <w:rsid w:val="00B94B71"/>
    <w:rsid w:val="00B94C72"/>
    <w:rsid w:val="00B94E32"/>
    <w:rsid w:val="00B94F26"/>
    <w:rsid w:val="00B94FAB"/>
    <w:rsid w:val="00B9532C"/>
    <w:rsid w:val="00B955EF"/>
    <w:rsid w:val="00B95605"/>
    <w:rsid w:val="00B95A81"/>
    <w:rsid w:val="00B95F6B"/>
    <w:rsid w:val="00B95FE7"/>
    <w:rsid w:val="00B9685D"/>
    <w:rsid w:val="00B96865"/>
    <w:rsid w:val="00B96BB5"/>
    <w:rsid w:val="00B96C87"/>
    <w:rsid w:val="00B96D0A"/>
    <w:rsid w:val="00B9741B"/>
    <w:rsid w:val="00B9751C"/>
    <w:rsid w:val="00B977CB"/>
    <w:rsid w:val="00B97A79"/>
    <w:rsid w:val="00BA03DA"/>
    <w:rsid w:val="00BA04CB"/>
    <w:rsid w:val="00BA0B3D"/>
    <w:rsid w:val="00BA1041"/>
    <w:rsid w:val="00BA1108"/>
    <w:rsid w:val="00BA1178"/>
    <w:rsid w:val="00BA12B6"/>
    <w:rsid w:val="00BA12C2"/>
    <w:rsid w:val="00BA12D0"/>
    <w:rsid w:val="00BA1B76"/>
    <w:rsid w:val="00BA1D45"/>
    <w:rsid w:val="00BA1DE3"/>
    <w:rsid w:val="00BA205C"/>
    <w:rsid w:val="00BA210A"/>
    <w:rsid w:val="00BA2190"/>
    <w:rsid w:val="00BA256A"/>
    <w:rsid w:val="00BA28D2"/>
    <w:rsid w:val="00BA28EA"/>
    <w:rsid w:val="00BA29AC"/>
    <w:rsid w:val="00BA36F2"/>
    <w:rsid w:val="00BA3978"/>
    <w:rsid w:val="00BA3D63"/>
    <w:rsid w:val="00BA3F5E"/>
    <w:rsid w:val="00BA4D9D"/>
    <w:rsid w:val="00BA4E66"/>
    <w:rsid w:val="00BA4F2E"/>
    <w:rsid w:val="00BA5AD3"/>
    <w:rsid w:val="00BA5DF9"/>
    <w:rsid w:val="00BA5EFC"/>
    <w:rsid w:val="00BA6256"/>
    <w:rsid w:val="00BA69A8"/>
    <w:rsid w:val="00BA69EC"/>
    <w:rsid w:val="00BA6B8A"/>
    <w:rsid w:val="00BA77D7"/>
    <w:rsid w:val="00BA797C"/>
    <w:rsid w:val="00BA7C39"/>
    <w:rsid w:val="00BA7C5D"/>
    <w:rsid w:val="00BA7CB6"/>
    <w:rsid w:val="00BA7D02"/>
    <w:rsid w:val="00BA7D1A"/>
    <w:rsid w:val="00BA7E36"/>
    <w:rsid w:val="00BB01AB"/>
    <w:rsid w:val="00BB095D"/>
    <w:rsid w:val="00BB1447"/>
    <w:rsid w:val="00BB1EF7"/>
    <w:rsid w:val="00BB2143"/>
    <w:rsid w:val="00BB21C6"/>
    <w:rsid w:val="00BB2F54"/>
    <w:rsid w:val="00BB31A5"/>
    <w:rsid w:val="00BB325D"/>
    <w:rsid w:val="00BB32C6"/>
    <w:rsid w:val="00BB39A7"/>
    <w:rsid w:val="00BB4425"/>
    <w:rsid w:val="00BB47BB"/>
    <w:rsid w:val="00BB536D"/>
    <w:rsid w:val="00BB55E8"/>
    <w:rsid w:val="00BB5AF3"/>
    <w:rsid w:val="00BB5BC9"/>
    <w:rsid w:val="00BB5D96"/>
    <w:rsid w:val="00BB63EF"/>
    <w:rsid w:val="00BB643A"/>
    <w:rsid w:val="00BB676B"/>
    <w:rsid w:val="00BB68F5"/>
    <w:rsid w:val="00BB70EF"/>
    <w:rsid w:val="00BB7432"/>
    <w:rsid w:val="00BB7577"/>
    <w:rsid w:val="00BB7695"/>
    <w:rsid w:val="00BB7C14"/>
    <w:rsid w:val="00BB7C1C"/>
    <w:rsid w:val="00BB7C42"/>
    <w:rsid w:val="00BC032D"/>
    <w:rsid w:val="00BC0B20"/>
    <w:rsid w:val="00BC0B8F"/>
    <w:rsid w:val="00BC0FB9"/>
    <w:rsid w:val="00BC129C"/>
    <w:rsid w:val="00BC1313"/>
    <w:rsid w:val="00BC160F"/>
    <w:rsid w:val="00BC1817"/>
    <w:rsid w:val="00BC186E"/>
    <w:rsid w:val="00BC1F64"/>
    <w:rsid w:val="00BC21D0"/>
    <w:rsid w:val="00BC2890"/>
    <w:rsid w:val="00BC2947"/>
    <w:rsid w:val="00BC29E6"/>
    <w:rsid w:val="00BC2A87"/>
    <w:rsid w:val="00BC2CC1"/>
    <w:rsid w:val="00BC2DCF"/>
    <w:rsid w:val="00BC2E15"/>
    <w:rsid w:val="00BC2E8F"/>
    <w:rsid w:val="00BC2E97"/>
    <w:rsid w:val="00BC30DA"/>
    <w:rsid w:val="00BC3215"/>
    <w:rsid w:val="00BC343E"/>
    <w:rsid w:val="00BC3551"/>
    <w:rsid w:val="00BC3B0B"/>
    <w:rsid w:val="00BC3D7A"/>
    <w:rsid w:val="00BC3DEF"/>
    <w:rsid w:val="00BC4741"/>
    <w:rsid w:val="00BC4A8B"/>
    <w:rsid w:val="00BC4AD4"/>
    <w:rsid w:val="00BC4FDB"/>
    <w:rsid w:val="00BC567C"/>
    <w:rsid w:val="00BC56D7"/>
    <w:rsid w:val="00BC5722"/>
    <w:rsid w:val="00BC58F8"/>
    <w:rsid w:val="00BC59D7"/>
    <w:rsid w:val="00BC60D8"/>
    <w:rsid w:val="00BC659D"/>
    <w:rsid w:val="00BC67A0"/>
    <w:rsid w:val="00BC6AD8"/>
    <w:rsid w:val="00BC6C77"/>
    <w:rsid w:val="00BC6CDD"/>
    <w:rsid w:val="00BC73B4"/>
    <w:rsid w:val="00BC73C9"/>
    <w:rsid w:val="00BC7679"/>
    <w:rsid w:val="00BC7AD9"/>
    <w:rsid w:val="00BC7DA4"/>
    <w:rsid w:val="00BD0454"/>
    <w:rsid w:val="00BD0A09"/>
    <w:rsid w:val="00BD0BDB"/>
    <w:rsid w:val="00BD17B9"/>
    <w:rsid w:val="00BD19FF"/>
    <w:rsid w:val="00BD1A1A"/>
    <w:rsid w:val="00BD1CF9"/>
    <w:rsid w:val="00BD1D42"/>
    <w:rsid w:val="00BD2173"/>
    <w:rsid w:val="00BD28D4"/>
    <w:rsid w:val="00BD29F9"/>
    <w:rsid w:val="00BD303F"/>
    <w:rsid w:val="00BD3243"/>
    <w:rsid w:val="00BD36FC"/>
    <w:rsid w:val="00BD3AFC"/>
    <w:rsid w:val="00BD3FBF"/>
    <w:rsid w:val="00BD4215"/>
    <w:rsid w:val="00BD42A3"/>
    <w:rsid w:val="00BD434D"/>
    <w:rsid w:val="00BD45F0"/>
    <w:rsid w:val="00BD467B"/>
    <w:rsid w:val="00BD46CD"/>
    <w:rsid w:val="00BD4721"/>
    <w:rsid w:val="00BD4780"/>
    <w:rsid w:val="00BD4F7C"/>
    <w:rsid w:val="00BD53DE"/>
    <w:rsid w:val="00BD5651"/>
    <w:rsid w:val="00BD577F"/>
    <w:rsid w:val="00BD5915"/>
    <w:rsid w:val="00BD59EE"/>
    <w:rsid w:val="00BD5B7C"/>
    <w:rsid w:val="00BD5FDB"/>
    <w:rsid w:val="00BD6846"/>
    <w:rsid w:val="00BD6A2D"/>
    <w:rsid w:val="00BD6C19"/>
    <w:rsid w:val="00BD6D8D"/>
    <w:rsid w:val="00BD7864"/>
    <w:rsid w:val="00BD7953"/>
    <w:rsid w:val="00BE061F"/>
    <w:rsid w:val="00BE0BBB"/>
    <w:rsid w:val="00BE0DB3"/>
    <w:rsid w:val="00BE10DA"/>
    <w:rsid w:val="00BE13D3"/>
    <w:rsid w:val="00BE1687"/>
    <w:rsid w:val="00BE1753"/>
    <w:rsid w:val="00BE1A23"/>
    <w:rsid w:val="00BE1BF7"/>
    <w:rsid w:val="00BE2212"/>
    <w:rsid w:val="00BE23B3"/>
    <w:rsid w:val="00BE23F9"/>
    <w:rsid w:val="00BE2659"/>
    <w:rsid w:val="00BE2678"/>
    <w:rsid w:val="00BE26A2"/>
    <w:rsid w:val="00BE2777"/>
    <w:rsid w:val="00BE28AE"/>
    <w:rsid w:val="00BE33D9"/>
    <w:rsid w:val="00BE371E"/>
    <w:rsid w:val="00BE3B9B"/>
    <w:rsid w:val="00BE3C85"/>
    <w:rsid w:val="00BE41B2"/>
    <w:rsid w:val="00BE448D"/>
    <w:rsid w:val="00BE48CF"/>
    <w:rsid w:val="00BE4C11"/>
    <w:rsid w:val="00BE4CF1"/>
    <w:rsid w:val="00BE5D06"/>
    <w:rsid w:val="00BE659E"/>
    <w:rsid w:val="00BE6647"/>
    <w:rsid w:val="00BE6966"/>
    <w:rsid w:val="00BE6AB1"/>
    <w:rsid w:val="00BE7224"/>
    <w:rsid w:val="00BE7231"/>
    <w:rsid w:val="00BE724D"/>
    <w:rsid w:val="00BE7489"/>
    <w:rsid w:val="00BF02C8"/>
    <w:rsid w:val="00BF02F4"/>
    <w:rsid w:val="00BF0692"/>
    <w:rsid w:val="00BF08D1"/>
    <w:rsid w:val="00BF0B79"/>
    <w:rsid w:val="00BF0C6F"/>
    <w:rsid w:val="00BF0DF7"/>
    <w:rsid w:val="00BF0F41"/>
    <w:rsid w:val="00BF1019"/>
    <w:rsid w:val="00BF1444"/>
    <w:rsid w:val="00BF1851"/>
    <w:rsid w:val="00BF19E8"/>
    <w:rsid w:val="00BF1B5A"/>
    <w:rsid w:val="00BF1C1A"/>
    <w:rsid w:val="00BF1C1F"/>
    <w:rsid w:val="00BF1D30"/>
    <w:rsid w:val="00BF204F"/>
    <w:rsid w:val="00BF2720"/>
    <w:rsid w:val="00BF279B"/>
    <w:rsid w:val="00BF2E98"/>
    <w:rsid w:val="00BF31D5"/>
    <w:rsid w:val="00BF37CF"/>
    <w:rsid w:val="00BF39E9"/>
    <w:rsid w:val="00BF4233"/>
    <w:rsid w:val="00BF46A2"/>
    <w:rsid w:val="00BF4ED4"/>
    <w:rsid w:val="00BF4F9C"/>
    <w:rsid w:val="00BF517F"/>
    <w:rsid w:val="00BF5AAA"/>
    <w:rsid w:val="00BF5B65"/>
    <w:rsid w:val="00BF5C83"/>
    <w:rsid w:val="00BF6431"/>
    <w:rsid w:val="00BF68A6"/>
    <w:rsid w:val="00BF708D"/>
    <w:rsid w:val="00BF70E0"/>
    <w:rsid w:val="00BF7183"/>
    <w:rsid w:val="00BF7333"/>
    <w:rsid w:val="00BF7818"/>
    <w:rsid w:val="00BF7927"/>
    <w:rsid w:val="00BF7E6A"/>
    <w:rsid w:val="00BF7EEA"/>
    <w:rsid w:val="00C000AD"/>
    <w:rsid w:val="00C005D8"/>
    <w:rsid w:val="00C0066B"/>
    <w:rsid w:val="00C0067E"/>
    <w:rsid w:val="00C007C7"/>
    <w:rsid w:val="00C00FF3"/>
    <w:rsid w:val="00C01206"/>
    <w:rsid w:val="00C014C3"/>
    <w:rsid w:val="00C01A6B"/>
    <w:rsid w:val="00C01AE8"/>
    <w:rsid w:val="00C01E7E"/>
    <w:rsid w:val="00C01EA2"/>
    <w:rsid w:val="00C0274B"/>
    <w:rsid w:val="00C02FFC"/>
    <w:rsid w:val="00C03113"/>
    <w:rsid w:val="00C0366D"/>
    <w:rsid w:val="00C03816"/>
    <w:rsid w:val="00C039C2"/>
    <w:rsid w:val="00C03D04"/>
    <w:rsid w:val="00C03E82"/>
    <w:rsid w:val="00C03E86"/>
    <w:rsid w:val="00C043CA"/>
    <w:rsid w:val="00C04596"/>
    <w:rsid w:val="00C04751"/>
    <w:rsid w:val="00C04AD7"/>
    <w:rsid w:val="00C04B8F"/>
    <w:rsid w:val="00C04BBC"/>
    <w:rsid w:val="00C04E23"/>
    <w:rsid w:val="00C0514C"/>
    <w:rsid w:val="00C0515A"/>
    <w:rsid w:val="00C051B1"/>
    <w:rsid w:val="00C0529B"/>
    <w:rsid w:val="00C05502"/>
    <w:rsid w:val="00C0590A"/>
    <w:rsid w:val="00C05E00"/>
    <w:rsid w:val="00C05E37"/>
    <w:rsid w:val="00C05E9E"/>
    <w:rsid w:val="00C062F2"/>
    <w:rsid w:val="00C063EF"/>
    <w:rsid w:val="00C0682F"/>
    <w:rsid w:val="00C06A2A"/>
    <w:rsid w:val="00C06C52"/>
    <w:rsid w:val="00C06CC2"/>
    <w:rsid w:val="00C06FDE"/>
    <w:rsid w:val="00C0723B"/>
    <w:rsid w:val="00C074ED"/>
    <w:rsid w:val="00C078A1"/>
    <w:rsid w:val="00C079D3"/>
    <w:rsid w:val="00C07A1B"/>
    <w:rsid w:val="00C07F0D"/>
    <w:rsid w:val="00C10073"/>
    <w:rsid w:val="00C106A4"/>
    <w:rsid w:val="00C108EB"/>
    <w:rsid w:val="00C10A78"/>
    <w:rsid w:val="00C10A79"/>
    <w:rsid w:val="00C10B01"/>
    <w:rsid w:val="00C10B82"/>
    <w:rsid w:val="00C10C89"/>
    <w:rsid w:val="00C10F84"/>
    <w:rsid w:val="00C11161"/>
    <w:rsid w:val="00C114BB"/>
    <w:rsid w:val="00C11790"/>
    <w:rsid w:val="00C11954"/>
    <w:rsid w:val="00C1198E"/>
    <w:rsid w:val="00C11A6E"/>
    <w:rsid w:val="00C11ADB"/>
    <w:rsid w:val="00C1296D"/>
    <w:rsid w:val="00C12BD1"/>
    <w:rsid w:val="00C12E2E"/>
    <w:rsid w:val="00C12F85"/>
    <w:rsid w:val="00C130E7"/>
    <w:rsid w:val="00C134F4"/>
    <w:rsid w:val="00C13A2B"/>
    <w:rsid w:val="00C1426D"/>
    <w:rsid w:val="00C14301"/>
    <w:rsid w:val="00C145E8"/>
    <w:rsid w:val="00C146AE"/>
    <w:rsid w:val="00C1481C"/>
    <w:rsid w:val="00C14BFD"/>
    <w:rsid w:val="00C1540D"/>
    <w:rsid w:val="00C155FD"/>
    <w:rsid w:val="00C15A34"/>
    <w:rsid w:val="00C15F14"/>
    <w:rsid w:val="00C1619E"/>
    <w:rsid w:val="00C16420"/>
    <w:rsid w:val="00C164B4"/>
    <w:rsid w:val="00C16F2A"/>
    <w:rsid w:val="00C17019"/>
    <w:rsid w:val="00C170C5"/>
    <w:rsid w:val="00C17148"/>
    <w:rsid w:val="00C176DF"/>
    <w:rsid w:val="00C17750"/>
    <w:rsid w:val="00C1794E"/>
    <w:rsid w:val="00C1799E"/>
    <w:rsid w:val="00C17D8D"/>
    <w:rsid w:val="00C20292"/>
    <w:rsid w:val="00C203FD"/>
    <w:rsid w:val="00C2082D"/>
    <w:rsid w:val="00C20DE0"/>
    <w:rsid w:val="00C211D5"/>
    <w:rsid w:val="00C21674"/>
    <w:rsid w:val="00C21DF9"/>
    <w:rsid w:val="00C21F78"/>
    <w:rsid w:val="00C22A55"/>
    <w:rsid w:val="00C22AEB"/>
    <w:rsid w:val="00C23115"/>
    <w:rsid w:val="00C23326"/>
    <w:rsid w:val="00C235AF"/>
    <w:rsid w:val="00C23AD5"/>
    <w:rsid w:val="00C23B77"/>
    <w:rsid w:val="00C23CD1"/>
    <w:rsid w:val="00C240A1"/>
    <w:rsid w:val="00C241D9"/>
    <w:rsid w:val="00C2424D"/>
    <w:rsid w:val="00C2446F"/>
    <w:rsid w:val="00C2465E"/>
    <w:rsid w:val="00C249B8"/>
    <w:rsid w:val="00C24B08"/>
    <w:rsid w:val="00C2522E"/>
    <w:rsid w:val="00C2542E"/>
    <w:rsid w:val="00C25B22"/>
    <w:rsid w:val="00C25BD1"/>
    <w:rsid w:val="00C25C00"/>
    <w:rsid w:val="00C26015"/>
    <w:rsid w:val="00C26505"/>
    <w:rsid w:val="00C26A58"/>
    <w:rsid w:val="00C26CEA"/>
    <w:rsid w:val="00C26F77"/>
    <w:rsid w:val="00C272C9"/>
    <w:rsid w:val="00C27485"/>
    <w:rsid w:val="00C276BF"/>
    <w:rsid w:val="00C27A25"/>
    <w:rsid w:val="00C27ABE"/>
    <w:rsid w:val="00C27F21"/>
    <w:rsid w:val="00C27F73"/>
    <w:rsid w:val="00C3045E"/>
    <w:rsid w:val="00C30976"/>
    <w:rsid w:val="00C30994"/>
    <w:rsid w:val="00C30E06"/>
    <w:rsid w:val="00C30FB7"/>
    <w:rsid w:val="00C316F0"/>
    <w:rsid w:val="00C31756"/>
    <w:rsid w:val="00C3180C"/>
    <w:rsid w:val="00C319AA"/>
    <w:rsid w:val="00C31C72"/>
    <w:rsid w:val="00C31D63"/>
    <w:rsid w:val="00C31E49"/>
    <w:rsid w:val="00C3240E"/>
    <w:rsid w:val="00C325D8"/>
    <w:rsid w:val="00C32612"/>
    <w:rsid w:val="00C3272E"/>
    <w:rsid w:val="00C327BB"/>
    <w:rsid w:val="00C32834"/>
    <w:rsid w:val="00C328FD"/>
    <w:rsid w:val="00C32B76"/>
    <w:rsid w:val="00C32B89"/>
    <w:rsid w:val="00C32C93"/>
    <w:rsid w:val="00C32EEB"/>
    <w:rsid w:val="00C33758"/>
    <w:rsid w:val="00C337B1"/>
    <w:rsid w:val="00C33C17"/>
    <w:rsid w:val="00C33EF1"/>
    <w:rsid w:val="00C33FDF"/>
    <w:rsid w:val="00C3431C"/>
    <w:rsid w:val="00C34A0A"/>
    <w:rsid w:val="00C34B51"/>
    <w:rsid w:val="00C34F65"/>
    <w:rsid w:val="00C355EB"/>
    <w:rsid w:val="00C35E0B"/>
    <w:rsid w:val="00C35E57"/>
    <w:rsid w:val="00C35EA3"/>
    <w:rsid w:val="00C3625E"/>
    <w:rsid w:val="00C3668B"/>
    <w:rsid w:val="00C36695"/>
    <w:rsid w:val="00C36FEC"/>
    <w:rsid w:val="00C37236"/>
    <w:rsid w:val="00C37879"/>
    <w:rsid w:val="00C37BF5"/>
    <w:rsid w:val="00C37C81"/>
    <w:rsid w:val="00C37F7E"/>
    <w:rsid w:val="00C4022B"/>
    <w:rsid w:val="00C4043E"/>
    <w:rsid w:val="00C405E0"/>
    <w:rsid w:val="00C408F7"/>
    <w:rsid w:val="00C409B9"/>
    <w:rsid w:val="00C4109E"/>
    <w:rsid w:val="00C4114C"/>
    <w:rsid w:val="00C4192E"/>
    <w:rsid w:val="00C42067"/>
    <w:rsid w:val="00C42091"/>
    <w:rsid w:val="00C421CF"/>
    <w:rsid w:val="00C422F0"/>
    <w:rsid w:val="00C42E52"/>
    <w:rsid w:val="00C430F2"/>
    <w:rsid w:val="00C43328"/>
    <w:rsid w:val="00C4387B"/>
    <w:rsid w:val="00C43986"/>
    <w:rsid w:val="00C43A26"/>
    <w:rsid w:val="00C43A40"/>
    <w:rsid w:val="00C43A54"/>
    <w:rsid w:val="00C43B2A"/>
    <w:rsid w:val="00C43CFF"/>
    <w:rsid w:val="00C43F6C"/>
    <w:rsid w:val="00C44087"/>
    <w:rsid w:val="00C44790"/>
    <w:rsid w:val="00C44C8F"/>
    <w:rsid w:val="00C44D59"/>
    <w:rsid w:val="00C45204"/>
    <w:rsid w:val="00C4552A"/>
    <w:rsid w:val="00C4569E"/>
    <w:rsid w:val="00C45F10"/>
    <w:rsid w:val="00C4636D"/>
    <w:rsid w:val="00C4668F"/>
    <w:rsid w:val="00C46862"/>
    <w:rsid w:val="00C46B8D"/>
    <w:rsid w:val="00C46C8B"/>
    <w:rsid w:val="00C46E2E"/>
    <w:rsid w:val="00C46F30"/>
    <w:rsid w:val="00C470E7"/>
    <w:rsid w:val="00C472E0"/>
    <w:rsid w:val="00C47484"/>
    <w:rsid w:val="00C476D7"/>
    <w:rsid w:val="00C47702"/>
    <w:rsid w:val="00C47ABD"/>
    <w:rsid w:val="00C47B67"/>
    <w:rsid w:val="00C47D77"/>
    <w:rsid w:val="00C47D9D"/>
    <w:rsid w:val="00C50227"/>
    <w:rsid w:val="00C502B7"/>
    <w:rsid w:val="00C503C4"/>
    <w:rsid w:val="00C505F0"/>
    <w:rsid w:val="00C5095A"/>
    <w:rsid w:val="00C50C42"/>
    <w:rsid w:val="00C50D58"/>
    <w:rsid w:val="00C50E31"/>
    <w:rsid w:val="00C50F65"/>
    <w:rsid w:val="00C511D5"/>
    <w:rsid w:val="00C51BEE"/>
    <w:rsid w:val="00C51C9A"/>
    <w:rsid w:val="00C5219A"/>
    <w:rsid w:val="00C521F5"/>
    <w:rsid w:val="00C5286C"/>
    <w:rsid w:val="00C52A28"/>
    <w:rsid w:val="00C52A6E"/>
    <w:rsid w:val="00C52A7C"/>
    <w:rsid w:val="00C52DEF"/>
    <w:rsid w:val="00C53005"/>
    <w:rsid w:val="00C5326B"/>
    <w:rsid w:val="00C53723"/>
    <w:rsid w:val="00C539BD"/>
    <w:rsid w:val="00C539E8"/>
    <w:rsid w:val="00C53BFB"/>
    <w:rsid w:val="00C54003"/>
    <w:rsid w:val="00C5441D"/>
    <w:rsid w:val="00C544FD"/>
    <w:rsid w:val="00C5460C"/>
    <w:rsid w:val="00C547CC"/>
    <w:rsid w:val="00C54B41"/>
    <w:rsid w:val="00C54DF6"/>
    <w:rsid w:val="00C54FEC"/>
    <w:rsid w:val="00C55043"/>
    <w:rsid w:val="00C5532B"/>
    <w:rsid w:val="00C555CC"/>
    <w:rsid w:val="00C55965"/>
    <w:rsid w:val="00C55B1F"/>
    <w:rsid w:val="00C56040"/>
    <w:rsid w:val="00C56345"/>
    <w:rsid w:val="00C5658D"/>
    <w:rsid w:val="00C5665C"/>
    <w:rsid w:val="00C56804"/>
    <w:rsid w:val="00C56897"/>
    <w:rsid w:val="00C5691E"/>
    <w:rsid w:val="00C56BD7"/>
    <w:rsid w:val="00C575D7"/>
    <w:rsid w:val="00C578B4"/>
    <w:rsid w:val="00C57B3A"/>
    <w:rsid w:val="00C601C2"/>
    <w:rsid w:val="00C60251"/>
    <w:rsid w:val="00C605AC"/>
    <w:rsid w:val="00C607E9"/>
    <w:rsid w:val="00C611EB"/>
    <w:rsid w:val="00C61702"/>
    <w:rsid w:val="00C6180A"/>
    <w:rsid w:val="00C6215A"/>
    <w:rsid w:val="00C6269D"/>
    <w:rsid w:val="00C62B65"/>
    <w:rsid w:val="00C62C4A"/>
    <w:rsid w:val="00C630D5"/>
    <w:rsid w:val="00C63273"/>
    <w:rsid w:val="00C632C3"/>
    <w:rsid w:val="00C63823"/>
    <w:rsid w:val="00C63F5D"/>
    <w:rsid w:val="00C63F82"/>
    <w:rsid w:val="00C64027"/>
    <w:rsid w:val="00C64356"/>
    <w:rsid w:val="00C648C3"/>
    <w:rsid w:val="00C64CC1"/>
    <w:rsid w:val="00C64F91"/>
    <w:rsid w:val="00C6515A"/>
    <w:rsid w:val="00C651BC"/>
    <w:rsid w:val="00C65702"/>
    <w:rsid w:val="00C65755"/>
    <w:rsid w:val="00C658E2"/>
    <w:rsid w:val="00C65B31"/>
    <w:rsid w:val="00C65C90"/>
    <w:rsid w:val="00C65CC0"/>
    <w:rsid w:val="00C65E2E"/>
    <w:rsid w:val="00C66234"/>
    <w:rsid w:val="00C6635B"/>
    <w:rsid w:val="00C6646D"/>
    <w:rsid w:val="00C66971"/>
    <w:rsid w:val="00C66DB3"/>
    <w:rsid w:val="00C66E5B"/>
    <w:rsid w:val="00C6704C"/>
    <w:rsid w:val="00C67195"/>
    <w:rsid w:val="00C6732F"/>
    <w:rsid w:val="00C67547"/>
    <w:rsid w:val="00C6763F"/>
    <w:rsid w:val="00C67E70"/>
    <w:rsid w:val="00C67FEC"/>
    <w:rsid w:val="00C7010D"/>
    <w:rsid w:val="00C70203"/>
    <w:rsid w:val="00C702E2"/>
    <w:rsid w:val="00C705B9"/>
    <w:rsid w:val="00C70928"/>
    <w:rsid w:val="00C71458"/>
    <w:rsid w:val="00C71492"/>
    <w:rsid w:val="00C714A5"/>
    <w:rsid w:val="00C71642"/>
    <w:rsid w:val="00C71986"/>
    <w:rsid w:val="00C71997"/>
    <w:rsid w:val="00C71A8D"/>
    <w:rsid w:val="00C725D2"/>
    <w:rsid w:val="00C728F9"/>
    <w:rsid w:val="00C72994"/>
    <w:rsid w:val="00C72CB4"/>
    <w:rsid w:val="00C72FAC"/>
    <w:rsid w:val="00C7301C"/>
    <w:rsid w:val="00C731A5"/>
    <w:rsid w:val="00C733BA"/>
    <w:rsid w:val="00C738D0"/>
    <w:rsid w:val="00C73A18"/>
    <w:rsid w:val="00C73FA0"/>
    <w:rsid w:val="00C7481B"/>
    <w:rsid w:val="00C752CB"/>
    <w:rsid w:val="00C7532E"/>
    <w:rsid w:val="00C758BD"/>
    <w:rsid w:val="00C761ED"/>
    <w:rsid w:val="00C76296"/>
    <w:rsid w:val="00C765A6"/>
    <w:rsid w:val="00C767DB"/>
    <w:rsid w:val="00C769CB"/>
    <w:rsid w:val="00C769D9"/>
    <w:rsid w:val="00C7779E"/>
    <w:rsid w:val="00C77CB1"/>
    <w:rsid w:val="00C77E31"/>
    <w:rsid w:val="00C77FA0"/>
    <w:rsid w:val="00C80142"/>
    <w:rsid w:val="00C802EA"/>
    <w:rsid w:val="00C803DD"/>
    <w:rsid w:val="00C8050D"/>
    <w:rsid w:val="00C80C5E"/>
    <w:rsid w:val="00C80CD4"/>
    <w:rsid w:val="00C80DE2"/>
    <w:rsid w:val="00C81195"/>
    <w:rsid w:val="00C81526"/>
    <w:rsid w:val="00C815D8"/>
    <w:rsid w:val="00C815E1"/>
    <w:rsid w:val="00C817A3"/>
    <w:rsid w:val="00C81946"/>
    <w:rsid w:val="00C81DCB"/>
    <w:rsid w:val="00C821E4"/>
    <w:rsid w:val="00C8260A"/>
    <w:rsid w:val="00C8268E"/>
    <w:rsid w:val="00C82FA5"/>
    <w:rsid w:val="00C8313B"/>
    <w:rsid w:val="00C8335F"/>
    <w:rsid w:val="00C836B7"/>
    <w:rsid w:val="00C8397E"/>
    <w:rsid w:val="00C83ABD"/>
    <w:rsid w:val="00C83AF6"/>
    <w:rsid w:val="00C83C66"/>
    <w:rsid w:val="00C84491"/>
    <w:rsid w:val="00C845B7"/>
    <w:rsid w:val="00C8473E"/>
    <w:rsid w:val="00C84908"/>
    <w:rsid w:val="00C84B96"/>
    <w:rsid w:val="00C84DCA"/>
    <w:rsid w:val="00C85065"/>
    <w:rsid w:val="00C8545F"/>
    <w:rsid w:val="00C85518"/>
    <w:rsid w:val="00C855E3"/>
    <w:rsid w:val="00C85776"/>
    <w:rsid w:val="00C858E6"/>
    <w:rsid w:val="00C85EA9"/>
    <w:rsid w:val="00C86123"/>
    <w:rsid w:val="00C8655D"/>
    <w:rsid w:val="00C8659F"/>
    <w:rsid w:val="00C868E7"/>
    <w:rsid w:val="00C86BA1"/>
    <w:rsid w:val="00C86BA3"/>
    <w:rsid w:val="00C870D3"/>
    <w:rsid w:val="00C870EF"/>
    <w:rsid w:val="00C87539"/>
    <w:rsid w:val="00C87A45"/>
    <w:rsid w:val="00C901A0"/>
    <w:rsid w:val="00C903A0"/>
    <w:rsid w:val="00C903F0"/>
    <w:rsid w:val="00C905CA"/>
    <w:rsid w:val="00C90AA3"/>
    <w:rsid w:val="00C90CFC"/>
    <w:rsid w:val="00C90E49"/>
    <w:rsid w:val="00C90F94"/>
    <w:rsid w:val="00C914B7"/>
    <w:rsid w:val="00C91600"/>
    <w:rsid w:val="00C9166A"/>
    <w:rsid w:val="00C919AC"/>
    <w:rsid w:val="00C91FB8"/>
    <w:rsid w:val="00C92066"/>
    <w:rsid w:val="00C922A5"/>
    <w:rsid w:val="00C925B5"/>
    <w:rsid w:val="00C92CCC"/>
    <w:rsid w:val="00C93210"/>
    <w:rsid w:val="00C9374A"/>
    <w:rsid w:val="00C9386B"/>
    <w:rsid w:val="00C93ADA"/>
    <w:rsid w:val="00C93B1F"/>
    <w:rsid w:val="00C93D4F"/>
    <w:rsid w:val="00C94006"/>
    <w:rsid w:val="00C94497"/>
    <w:rsid w:val="00C949A9"/>
    <w:rsid w:val="00C94AD8"/>
    <w:rsid w:val="00C94B34"/>
    <w:rsid w:val="00C94C03"/>
    <w:rsid w:val="00C94C97"/>
    <w:rsid w:val="00C94E38"/>
    <w:rsid w:val="00C950D5"/>
    <w:rsid w:val="00C951BD"/>
    <w:rsid w:val="00C952B2"/>
    <w:rsid w:val="00C955DB"/>
    <w:rsid w:val="00C955DD"/>
    <w:rsid w:val="00C9562C"/>
    <w:rsid w:val="00C9567E"/>
    <w:rsid w:val="00C95964"/>
    <w:rsid w:val="00C95D45"/>
    <w:rsid w:val="00C95DD3"/>
    <w:rsid w:val="00C95F0F"/>
    <w:rsid w:val="00C96039"/>
    <w:rsid w:val="00C96141"/>
    <w:rsid w:val="00C96203"/>
    <w:rsid w:val="00C9637E"/>
    <w:rsid w:val="00C96ABC"/>
    <w:rsid w:val="00C96C18"/>
    <w:rsid w:val="00C96D2F"/>
    <w:rsid w:val="00C9702B"/>
    <w:rsid w:val="00C978F0"/>
    <w:rsid w:val="00C97ADE"/>
    <w:rsid w:val="00CA004E"/>
    <w:rsid w:val="00CA0149"/>
    <w:rsid w:val="00CA0349"/>
    <w:rsid w:val="00CA087E"/>
    <w:rsid w:val="00CA0F82"/>
    <w:rsid w:val="00CA1163"/>
    <w:rsid w:val="00CA12C2"/>
    <w:rsid w:val="00CA1597"/>
    <w:rsid w:val="00CA1DF9"/>
    <w:rsid w:val="00CA219B"/>
    <w:rsid w:val="00CA229D"/>
    <w:rsid w:val="00CA2571"/>
    <w:rsid w:val="00CA3184"/>
    <w:rsid w:val="00CA329C"/>
    <w:rsid w:val="00CA3DF5"/>
    <w:rsid w:val="00CA4055"/>
    <w:rsid w:val="00CA442C"/>
    <w:rsid w:val="00CA4724"/>
    <w:rsid w:val="00CA4867"/>
    <w:rsid w:val="00CA49DD"/>
    <w:rsid w:val="00CA4D4B"/>
    <w:rsid w:val="00CA4E66"/>
    <w:rsid w:val="00CA5297"/>
    <w:rsid w:val="00CA5470"/>
    <w:rsid w:val="00CA57D4"/>
    <w:rsid w:val="00CA5802"/>
    <w:rsid w:val="00CA5945"/>
    <w:rsid w:val="00CA5A89"/>
    <w:rsid w:val="00CA6148"/>
    <w:rsid w:val="00CA6241"/>
    <w:rsid w:val="00CA69D9"/>
    <w:rsid w:val="00CA6B1E"/>
    <w:rsid w:val="00CA6E34"/>
    <w:rsid w:val="00CA6FCC"/>
    <w:rsid w:val="00CA737B"/>
    <w:rsid w:val="00CA755D"/>
    <w:rsid w:val="00CA77F7"/>
    <w:rsid w:val="00CA7875"/>
    <w:rsid w:val="00CA7AC0"/>
    <w:rsid w:val="00CA7CE6"/>
    <w:rsid w:val="00CA7E96"/>
    <w:rsid w:val="00CB0149"/>
    <w:rsid w:val="00CB0A27"/>
    <w:rsid w:val="00CB0BA7"/>
    <w:rsid w:val="00CB171D"/>
    <w:rsid w:val="00CB1A8C"/>
    <w:rsid w:val="00CB1C81"/>
    <w:rsid w:val="00CB1E40"/>
    <w:rsid w:val="00CB2050"/>
    <w:rsid w:val="00CB2255"/>
    <w:rsid w:val="00CB258F"/>
    <w:rsid w:val="00CB2732"/>
    <w:rsid w:val="00CB29DE"/>
    <w:rsid w:val="00CB2B6F"/>
    <w:rsid w:val="00CB2DE1"/>
    <w:rsid w:val="00CB3011"/>
    <w:rsid w:val="00CB3184"/>
    <w:rsid w:val="00CB3764"/>
    <w:rsid w:val="00CB3AE4"/>
    <w:rsid w:val="00CB3E17"/>
    <w:rsid w:val="00CB4032"/>
    <w:rsid w:val="00CB4117"/>
    <w:rsid w:val="00CB4125"/>
    <w:rsid w:val="00CB4774"/>
    <w:rsid w:val="00CB48D5"/>
    <w:rsid w:val="00CB4D39"/>
    <w:rsid w:val="00CB5784"/>
    <w:rsid w:val="00CB57BD"/>
    <w:rsid w:val="00CB5874"/>
    <w:rsid w:val="00CB5906"/>
    <w:rsid w:val="00CB5914"/>
    <w:rsid w:val="00CB598E"/>
    <w:rsid w:val="00CB5A57"/>
    <w:rsid w:val="00CB614B"/>
    <w:rsid w:val="00CB6419"/>
    <w:rsid w:val="00CB7091"/>
    <w:rsid w:val="00CB7877"/>
    <w:rsid w:val="00CC010C"/>
    <w:rsid w:val="00CC027F"/>
    <w:rsid w:val="00CC0650"/>
    <w:rsid w:val="00CC0883"/>
    <w:rsid w:val="00CC199B"/>
    <w:rsid w:val="00CC1B26"/>
    <w:rsid w:val="00CC1D74"/>
    <w:rsid w:val="00CC21AC"/>
    <w:rsid w:val="00CC2797"/>
    <w:rsid w:val="00CC2B28"/>
    <w:rsid w:val="00CC2E1E"/>
    <w:rsid w:val="00CC2F10"/>
    <w:rsid w:val="00CC314A"/>
    <w:rsid w:val="00CC375B"/>
    <w:rsid w:val="00CC3A46"/>
    <w:rsid w:val="00CC3A76"/>
    <w:rsid w:val="00CC4272"/>
    <w:rsid w:val="00CC436B"/>
    <w:rsid w:val="00CC48CC"/>
    <w:rsid w:val="00CC555A"/>
    <w:rsid w:val="00CC5661"/>
    <w:rsid w:val="00CC57B0"/>
    <w:rsid w:val="00CC5800"/>
    <w:rsid w:val="00CC5A4A"/>
    <w:rsid w:val="00CC5F4B"/>
    <w:rsid w:val="00CC6117"/>
    <w:rsid w:val="00CC632C"/>
    <w:rsid w:val="00CC68F8"/>
    <w:rsid w:val="00CC6B6B"/>
    <w:rsid w:val="00CC6F5E"/>
    <w:rsid w:val="00CC71F3"/>
    <w:rsid w:val="00CC7382"/>
    <w:rsid w:val="00CC7A2B"/>
    <w:rsid w:val="00CC7B85"/>
    <w:rsid w:val="00CC7E5B"/>
    <w:rsid w:val="00CC7ECC"/>
    <w:rsid w:val="00CD0102"/>
    <w:rsid w:val="00CD07FC"/>
    <w:rsid w:val="00CD0887"/>
    <w:rsid w:val="00CD0B74"/>
    <w:rsid w:val="00CD0C9E"/>
    <w:rsid w:val="00CD0D0A"/>
    <w:rsid w:val="00CD0D12"/>
    <w:rsid w:val="00CD0F6D"/>
    <w:rsid w:val="00CD0F85"/>
    <w:rsid w:val="00CD194D"/>
    <w:rsid w:val="00CD1BF9"/>
    <w:rsid w:val="00CD1E4C"/>
    <w:rsid w:val="00CD2112"/>
    <w:rsid w:val="00CD21C1"/>
    <w:rsid w:val="00CD23E7"/>
    <w:rsid w:val="00CD2DBA"/>
    <w:rsid w:val="00CD317C"/>
    <w:rsid w:val="00CD341D"/>
    <w:rsid w:val="00CD34DF"/>
    <w:rsid w:val="00CD3625"/>
    <w:rsid w:val="00CD3C38"/>
    <w:rsid w:val="00CD3CF6"/>
    <w:rsid w:val="00CD3D81"/>
    <w:rsid w:val="00CD44AF"/>
    <w:rsid w:val="00CD454F"/>
    <w:rsid w:val="00CD496D"/>
    <w:rsid w:val="00CD4B1E"/>
    <w:rsid w:val="00CD4CEC"/>
    <w:rsid w:val="00CD4E25"/>
    <w:rsid w:val="00CD5376"/>
    <w:rsid w:val="00CD56B9"/>
    <w:rsid w:val="00CD5A60"/>
    <w:rsid w:val="00CD5C4E"/>
    <w:rsid w:val="00CD6172"/>
    <w:rsid w:val="00CD6650"/>
    <w:rsid w:val="00CD696C"/>
    <w:rsid w:val="00CD6C29"/>
    <w:rsid w:val="00CD7635"/>
    <w:rsid w:val="00CD795C"/>
    <w:rsid w:val="00CD7C6F"/>
    <w:rsid w:val="00CD7F8A"/>
    <w:rsid w:val="00CE025F"/>
    <w:rsid w:val="00CE05C3"/>
    <w:rsid w:val="00CE0751"/>
    <w:rsid w:val="00CE08C9"/>
    <w:rsid w:val="00CE0DD5"/>
    <w:rsid w:val="00CE13B8"/>
    <w:rsid w:val="00CE1638"/>
    <w:rsid w:val="00CE1874"/>
    <w:rsid w:val="00CE1C62"/>
    <w:rsid w:val="00CE1F43"/>
    <w:rsid w:val="00CE279D"/>
    <w:rsid w:val="00CE29AA"/>
    <w:rsid w:val="00CE2C25"/>
    <w:rsid w:val="00CE3401"/>
    <w:rsid w:val="00CE34F8"/>
    <w:rsid w:val="00CE3736"/>
    <w:rsid w:val="00CE3BFD"/>
    <w:rsid w:val="00CE3E7F"/>
    <w:rsid w:val="00CE40F8"/>
    <w:rsid w:val="00CE43E5"/>
    <w:rsid w:val="00CE4A08"/>
    <w:rsid w:val="00CE4AB5"/>
    <w:rsid w:val="00CE4D84"/>
    <w:rsid w:val="00CE4E6E"/>
    <w:rsid w:val="00CE514D"/>
    <w:rsid w:val="00CE520E"/>
    <w:rsid w:val="00CE5298"/>
    <w:rsid w:val="00CE5414"/>
    <w:rsid w:val="00CE5448"/>
    <w:rsid w:val="00CE5A58"/>
    <w:rsid w:val="00CE5E26"/>
    <w:rsid w:val="00CE6601"/>
    <w:rsid w:val="00CE67AA"/>
    <w:rsid w:val="00CE6CD1"/>
    <w:rsid w:val="00CE6F29"/>
    <w:rsid w:val="00CE6F89"/>
    <w:rsid w:val="00CE6FA4"/>
    <w:rsid w:val="00CE7226"/>
    <w:rsid w:val="00CE72D3"/>
    <w:rsid w:val="00CE74DE"/>
    <w:rsid w:val="00CE7526"/>
    <w:rsid w:val="00CE767E"/>
    <w:rsid w:val="00CE780A"/>
    <w:rsid w:val="00CE7834"/>
    <w:rsid w:val="00CF0123"/>
    <w:rsid w:val="00CF089D"/>
    <w:rsid w:val="00CF08DF"/>
    <w:rsid w:val="00CF0BF3"/>
    <w:rsid w:val="00CF0C1B"/>
    <w:rsid w:val="00CF1742"/>
    <w:rsid w:val="00CF183D"/>
    <w:rsid w:val="00CF1885"/>
    <w:rsid w:val="00CF1911"/>
    <w:rsid w:val="00CF1AD2"/>
    <w:rsid w:val="00CF2A9E"/>
    <w:rsid w:val="00CF2DBC"/>
    <w:rsid w:val="00CF2F98"/>
    <w:rsid w:val="00CF38AA"/>
    <w:rsid w:val="00CF3A30"/>
    <w:rsid w:val="00CF3C6F"/>
    <w:rsid w:val="00CF411A"/>
    <w:rsid w:val="00CF43FD"/>
    <w:rsid w:val="00CF45B1"/>
    <w:rsid w:val="00CF46C3"/>
    <w:rsid w:val="00CF48F4"/>
    <w:rsid w:val="00CF4A73"/>
    <w:rsid w:val="00CF520F"/>
    <w:rsid w:val="00CF5326"/>
    <w:rsid w:val="00CF5429"/>
    <w:rsid w:val="00CF5530"/>
    <w:rsid w:val="00CF5679"/>
    <w:rsid w:val="00CF57C4"/>
    <w:rsid w:val="00CF5C4C"/>
    <w:rsid w:val="00CF6182"/>
    <w:rsid w:val="00CF6571"/>
    <w:rsid w:val="00CF6573"/>
    <w:rsid w:val="00CF65A0"/>
    <w:rsid w:val="00CF6B3C"/>
    <w:rsid w:val="00CF6B9A"/>
    <w:rsid w:val="00CF70C3"/>
    <w:rsid w:val="00CF7859"/>
    <w:rsid w:val="00CF7E40"/>
    <w:rsid w:val="00D00540"/>
    <w:rsid w:val="00D00975"/>
    <w:rsid w:val="00D00CF3"/>
    <w:rsid w:val="00D00E6F"/>
    <w:rsid w:val="00D01101"/>
    <w:rsid w:val="00D0123E"/>
    <w:rsid w:val="00D012C3"/>
    <w:rsid w:val="00D018CA"/>
    <w:rsid w:val="00D01955"/>
    <w:rsid w:val="00D0197D"/>
    <w:rsid w:val="00D01AF1"/>
    <w:rsid w:val="00D01C42"/>
    <w:rsid w:val="00D01DFE"/>
    <w:rsid w:val="00D0266B"/>
    <w:rsid w:val="00D02B5C"/>
    <w:rsid w:val="00D02C61"/>
    <w:rsid w:val="00D02DEC"/>
    <w:rsid w:val="00D02FD9"/>
    <w:rsid w:val="00D03230"/>
    <w:rsid w:val="00D032DF"/>
    <w:rsid w:val="00D0349B"/>
    <w:rsid w:val="00D0356C"/>
    <w:rsid w:val="00D038D4"/>
    <w:rsid w:val="00D03B27"/>
    <w:rsid w:val="00D03E2B"/>
    <w:rsid w:val="00D0446E"/>
    <w:rsid w:val="00D045F3"/>
    <w:rsid w:val="00D046EF"/>
    <w:rsid w:val="00D04749"/>
    <w:rsid w:val="00D049D4"/>
    <w:rsid w:val="00D04A4C"/>
    <w:rsid w:val="00D04D60"/>
    <w:rsid w:val="00D04F50"/>
    <w:rsid w:val="00D05341"/>
    <w:rsid w:val="00D057CA"/>
    <w:rsid w:val="00D05C15"/>
    <w:rsid w:val="00D05CA5"/>
    <w:rsid w:val="00D05D3D"/>
    <w:rsid w:val="00D06242"/>
    <w:rsid w:val="00D0636C"/>
    <w:rsid w:val="00D06957"/>
    <w:rsid w:val="00D07591"/>
    <w:rsid w:val="00D07D8B"/>
    <w:rsid w:val="00D10171"/>
    <w:rsid w:val="00D10303"/>
    <w:rsid w:val="00D1030B"/>
    <w:rsid w:val="00D10A9D"/>
    <w:rsid w:val="00D10EF8"/>
    <w:rsid w:val="00D11268"/>
    <w:rsid w:val="00D119CD"/>
    <w:rsid w:val="00D12091"/>
    <w:rsid w:val="00D121A0"/>
    <w:rsid w:val="00D12233"/>
    <w:rsid w:val="00D125FF"/>
    <w:rsid w:val="00D12999"/>
    <w:rsid w:val="00D12D83"/>
    <w:rsid w:val="00D12DC9"/>
    <w:rsid w:val="00D131FF"/>
    <w:rsid w:val="00D13577"/>
    <w:rsid w:val="00D13752"/>
    <w:rsid w:val="00D1377F"/>
    <w:rsid w:val="00D1385E"/>
    <w:rsid w:val="00D13907"/>
    <w:rsid w:val="00D13A73"/>
    <w:rsid w:val="00D13A83"/>
    <w:rsid w:val="00D13C8E"/>
    <w:rsid w:val="00D13ED8"/>
    <w:rsid w:val="00D13FB0"/>
    <w:rsid w:val="00D14407"/>
    <w:rsid w:val="00D14888"/>
    <w:rsid w:val="00D14A83"/>
    <w:rsid w:val="00D14BB2"/>
    <w:rsid w:val="00D151CB"/>
    <w:rsid w:val="00D15360"/>
    <w:rsid w:val="00D15607"/>
    <w:rsid w:val="00D157A8"/>
    <w:rsid w:val="00D15D25"/>
    <w:rsid w:val="00D1622A"/>
    <w:rsid w:val="00D162BA"/>
    <w:rsid w:val="00D16585"/>
    <w:rsid w:val="00D166C9"/>
    <w:rsid w:val="00D16BA7"/>
    <w:rsid w:val="00D170AD"/>
    <w:rsid w:val="00D17188"/>
    <w:rsid w:val="00D172CD"/>
    <w:rsid w:val="00D203C2"/>
    <w:rsid w:val="00D20463"/>
    <w:rsid w:val="00D205E6"/>
    <w:rsid w:val="00D20728"/>
    <w:rsid w:val="00D20A26"/>
    <w:rsid w:val="00D20EEC"/>
    <w:rsid w:val="00D2103B"/>
    <w:rsid w:val="00D2113B"/>
    <w:rsid w:val="00D212F1"/>
    <w:rsid w:val="00D21390"/>
    <w:rsid w:val="00D21637"/>
    <w:rsid w:val="00D21700"/>
    <w:rsid w:val="00D22497"/>
    <w:rsid w:val="00D22791"/>
    <w:rsid w:val="00D22863"/>
    <w:rsid w:val="00D22DB0"/>
    <w:rsid w:val="00D23228"/>
    <w:rsid w:val="00D2329D"/>
    <w:rsid w:val="00D23B87"/>
    <w:rsid w:val="00D23DD5"/>
    <w:rsid w:val="00D23EA4"/>
    <w:rsid w:val="00D23EDE"/>
    <w:rsid w:val="00D23F4F"/>
    <w:rsid w:val="00D23FB8"/>
    <w:rsid w:val="00D244BE"/>
    <w:rsid w:val="00D24F3E"/>
    <w:rsid w:val="00D258E1"/>
    <w:rsid w:val="00D25926"/>
    <w:rsid w:val="00D25A12"/>
    <w:rsid w:val="00D25ACD"/>
    <w:rsid w:val="00D25E6B"/>
    <w:rsid w:val="00D263B9"/>
    <w:rsid w:val="00D2662A"/>
    <w:rsid w:val="00D27146"/>
    <w:rsid w:val="00D276E5"/>
    <w:rsid w:val="00D2770D"/>
    <w:rsid w:val="00D2785D"/>
    <w:rsid w:val="00D27B46"/>
    <w:rsid w:val="00D27E13"/>
    <w:rsid w:val="00D30205"/>
    <w:rsid w:val="00D304EC"/>
    <w:rsid w:val="00D30615"/>
    <w:rsid w:val="00D306F9"/>
    <w:rsid w:val="00D30717"/>
    <w:rsid w:val="00D30891"/>
    <w:rsid w:val="00D30939"/>
    <w:rsid w:val="00D30A3E"/>
    <w:rsid w:val="00D30BA1"/>
    <w:rsid w:val="00D30F49"/>
    <w:rsid w:val="00D30FC4"/>
    <w:rsid w:val="00D3160B"/>
    <w:rsid w:val="00D31F9F"/>
    <w:rsid w:val="00D32A6B"/>
    <w:rsid w:val="00D32C4B"/>
    <w:rsid w:val="00D32F91"/>
    <w:rsid w:val="00D33019"/>
    <w:rsid w:val="00D335C6"/>
    <w:rsid w:val="00D33DE9"/>
    <w:rsid w:val="00D34160"/>
    <w:rsid w:val="00D3505A"/>
    <w:rsid w:val="00D354BC"/>
    <w:rsid w:val="00D35959"/>
    <w:rsid w:val="00D35CF1"/>
    <w:rsid w:val="00D361D4"/>
    <w:rsid w:val="00D36448"/>
    <w:rsid w:val="00D36520"/>
    <w:rsid w:val="00D37350"/>
    <w:rsid w:val="00D37602"/>
    <w:rsid w:val="00D37A2D"/>
    <w:rsid w:val="00D37DF5"/>
    <w:rsid w:val="00D37E69"/>
    <w:rsid w:val="00D402AB"/>
    <w:rsid w:val="00D4072C"/>
    <w:rsid w:val="00D40886"/>
    <w:rsid w:val="00D40CE2"/>
    <w:rsid w:val="00D40F49"/>
    <w:rsid w:val="00D4123B"/>
    <w:rsid w:val="00D412F5"/>
    <w:rsid w:val="00D414E7"/>
    <w:rsid w:val="00D41E82"/>
    <w:rsid w:val="00D41FE3"/>
    <w:rsid w:val="00D4228A"/>
    <w:rsid w:val="00D4256F"/>
    <w:rsid w:val="00D4265F"/>
    <w:rsid w:val="00D42734"/>
    <w:rsid w:val="00D4278B"/>
    <w:rsid w:val="00D42CA5"/>
    <w:rsid w:val="00D42CE2"/>
    <w:rsid w:val="00D42D9B"/>
    <w:rsid w:val="00D42FC7"/>
    <w:rsid w:val="00D43081"/>
    <w:rsid w:val="00D433D5"/>
    <w:rsid w:val="00D435DC"/>
    <w:rsid w:val="00D43B52"/>
    <w:rsid w:val="00D43B91"/>
    <w:rsid w:val="00D43E1C"/>
    <w:rsid w:val="00D43ECB"/>
    <w:rsid w:val="00D440D7"/>
    <w:rsid w:val="00D447B5"/>
    <w:rsid w:val="00D44A5F"/>
    <w:rsid w:val="00D44D64"/>
    <w:rsid w:val="00D455EF"/>
    <w:rsid w:val="00D4567B"/>
    <w:rsid w:val="00D45713"/>
    <w:rsid w:val="00D45897"/>
    <w:rsid w:val="00D45A1A"/>
    <w:rsid w:val="00D45B8A"/>
    <w:rsid w:val="00D46232"/>
    <w:rsid w:val="00D46329"/>
    <w:rsid w:val="00D46A5E"/>
    <w:rsid w:val="00D46BC7"/>
    <w:rsid w:val="00D47507"/>
    <w:rsid w:val="00D476C6"/>
    <w:rsid w:val="00D477F9"/>
    <w:rsid w:val="00D47F95"/>
    <w:rsid w:val="00D47FFD"/>
    <w:rsid w:val="00D503A6"/>
    <w:rsid w:val="00D50659"/>
    <w:rsid w:val="00D50801"/>
    <w:rsid w:val="00D50A5A"/>
    <w:rsid w:val="00D50EC2"/>
    <w:rsid w:val="00D50F32"/>
    <w:rsid w:val="00D51001"/>
    <w:rsid w:val="00D510E2"/>
    <w:rsid w:val="00D51578"/>
    <w:rsid w:val="00D5168E"/>
    <w:rsid w:val="00D51793"/>
    <w:rsid w:val="00D51888"/>
    <w:rsid w:val="00D519B6"/>
    <w:rsid w:val="00D51A72"/>
    <w:rsid w:val="00D51AC5"/>
    <w:rsid w:val="00D51D0C"/>
    <w:rsid w:val="00D51E28"/>
    <w:rsid w:val="00D52B1D"/>
    <w:rsid w:val="00D530C6"/>
    <w:rsid w:val="00D53105"/>
    <w:rsid w:val="00D53144"/>
    <w:rsid w:val="00D53728"/>
    <w:rsid w:val="00D5416C"/>
    <w:rsid w:val="00D5422A"/>
    <w:rsid w:val="00D5426D"/>
    <w:rsid w:val="00D543BC"/>
    <w:rsid w:val="00D543D9"/>
    <w:rsid w:val="00D5449A"/>
    <w:rsid w:val="00D54722"/>
    <w:rsid w:val="00D54CA1"/>
    <w:rsid w:val="00D54CC7"/>
    <w:rsid w:val="00D54EF1"/>
    <w:rsid w:val="00D553B2"/>
    <w:rsid w:val="00D553BE"/>
    <w:rsid w:val="00D55BE5"/>
    <w:rsid w:val="00D55F6E"/>
    <w:rsid w:val="00D5660B"/>
    <w:rsid w:val="00D56FD9"/>
    <w:rsid w:val="00D57002"/>
    <w:rsid w:val="00D570AB"/>
    <w:rsid w:val="00D57A98"/>
    <w:rsid w:val="00D57B08"/>
    <w:rsid w:val="00D57C07"/>
    <w:rsid w:val="00D57C7F"/>
    <w:rsid w:val="00D57D08"/>
    <w:rsid w:val="00D57DCE"/>
    <w:rsid w:val="00D57EC3"/>
    <w:rsid w:val="00D6014D"/>
    <w:rsid w:val="00D60749"/>
    <w:rsid w:val="00D60D99"/>
    <w:rsid w:val="00D60E3A"/>
    <w:rsid w:val="00D61203"/>
    <w:rsid w:val="00D61401"/>
    <w:rsid w:val="00D61433"/>
    <w:rsid w:val="00D6144C"/>
    <w:rsid w:val="00D614B8"/>
    <w:rsid w:val="00D61675"/>
    <w:rsid w:val="00D61E0F"/>
    <w:rsid w:val="00D62184"/>
    <w:rsid w:val="00D622D4"/>
    <w:rsid w:val="00D625B2"/>
    <w:rsid w:val="00D62DF2"/>
    <w:rsid w:val="00D62FD5"/>
    <w:rsid w:val="00D631BA"/>
    <w:rsid w:val="00D633F5"/>
    <w:rsid w:val="00D63583"/>
    <w:rsid w:val="00D63783"/>
    <w:rsid w:val="00D637BF"/>
    <w:rsid w:val="00D63B33"/>
    <w:rsid w:val="00D63FB8"/>
    <w:rsid w:val="00D64147"/>
    <w:rsid w:val="00D649F1"/>
    <w:rsid w:val="00D64E76"/>
    <w:rsid w:val="00D64EC4"/>
    <w:rsid w:val="00D64FE3"/>
    <w:rsid w:val="00D65433"/>
    <w:rsid w:val="00D65483"/>
    <w:rsid w:val="00D654FE"/>
    <w:rsid w:val="00D65FC0"/>
    <w:rsid w:val="00D6605A"/>
    <w:rsid w:val="00D66092"/>
    <w:rsid w:val="00D6610A"/>
    <w:rsid w:val="00D661FD"/>
    <w:rsid w:val="00D66324"/>
    <w:rsid w:val="00D664F2"/>
    <w:rsid w:val="00D666AF"/>
    <w:rsid w:val="00D67203"/>
    <w:rsid w:val="00D67747"/>
    <w:rsid w:val="00D677E1"/>
    <w:rsid w:val="00D67C4B"/>
    <w:rsid w:val="00D67E33"/>
    <w:rsid w:val="00D7021D"/>
    <w:rsid w:val="00D702B7"/>
    <w:rsid w:val="00D704E4"/>
    <w:rsid w:val="00D705CD"/>
    <w:rsid w:val="00D70657"/>
    <w:rsid w:val="00D7084C"/>
    <w:rsid w:val="00D7108E"/>
    <w:rsid w:val="00D71765"/>
    <w:rsid w:val="00D71B68"/>
    <w:rsid w:val="00D71E88"/>
    <w:rsid w:val="00D71FEA"/>
    <w:rsid w:val="00D72177"/>
    <w:rsid w:val="00D72191"/>
    <w:rsid w:val="00D72399"/>
    <w:rsid w:val="00D727E2"/>
    <w:rsid w:val="00D72867"/>
    <w:rsid w:val="00D7299C"/>
    <w:rsid w:val="00D729AC"/>
    <w:rsid w:val="00D729C6"/>
    <w:rsid w:val="00D72DF4"/>
    <w:rsid w:val="00D732E0"/>
    <w:rsid w:val="00D73429"/>
    <w:rsid w:val="00D738C8"/>
    <w:rsid w:val="00D73962"/>
    <w:rsid w:val="00D73FD5"/>
    <w:rsid w:val="00D740F9"/>
    <w:rsid w:val="00D74304"/>
    <w:rsid w:val="00D749D6"/>
    <w:rsid w:val="00D74F3F"/>
    <w:rsid w:val="00D75053"/>
    <w:rsid w:val="00D7522D"/>
    <w:rsid w:val="00D75235"/>
    <w:rsid w:val="00D75383"/>
    <w:rsid w:val="00D755DB"/>
    <w:rsid w:val="00D7561C"/>
    <w:rsid w:val="00D75660"/>
    <w:rsid w:val="00D75851"/>
    <w:rsid w:val="00D75D14"/>
    <w:rsid w:val="00D75F5D"/>
    <w:rsid w:val="00D76037"/>
    <w:rsid w:val="00D76602"/>
    <w:rsid w:val="00D769D0"/>
    <w:rsid w:val="00D76F60"/>
    <w:rsid w:val="00D77006"/>
    <w:rsid w:val="00D77291"/>
    <w:rsid w:val="00D774FA"/>
    <w:rsid w:val="00D7751F"/>
    <w:rsid w:val="00D778FF"/>
    <w:rsid w:val="00D7796D"/>
    <w:rsid w:val="00D8011D"/>
    <w:rsid w:val="00D8049B"/>
    <w:rsid w:val="00D805F7"/>
    <w:rsid w:val="00D80B4F"/>
    <w:rsid w:val="00D80C41"/>
    <w:rsid w:val="00D80C49"/>
    <w:rsid w:val="00D80C80"/>
    <w:rsid w:val="00D80D4F"/>
    <w:rsid w:val="00D80DCE"/>
    <w:rsid w:val="00D80E1C"/>
    <w:rsid w:val="00D80EF2"/>
    <w:rsid w:val="00D81182"/>
    <w:rsid w:val="00D81317"/>
    <w:rsid w:val="00D81942"/>
    <w:rsid w:val="00D81BF8"/>
    <w:rsid w:val="00D821FB"/>
    <w:rsid w:val="00D822C5"/>
    <w:rsid w:val="00D82336"/>
    <w:rsid w:val="00D826F3"/>
    <w:rsid w:val="00D82A15"/>
    <w:rsid w:val="00D83795"/>
    <w:rsid w:val="00D837EF"/>
    <w:rsid w:val="00D84057"/>
    <w:rsid w:val="00D84162"/>
    <w:rsid w:val="00D84B25"/>
    <w:rsid w:val="00D85183"/>
    <w:rsid w:val="00D85595"/>
    <w:rsid w:val="00D858BA"/>
    <w:rsid w:val="00D85E37"/>
    <w:rsid w:val="00D86348"/>
    <w:rsid w:val="00D8699A"/>
    <w:rsid w:val="00D86FF7"/>
    <w:rsid w:val="00D87064"/>
    <w:rsid w:val="00D870E7"/>
    <w:rsid w:val="00D8712C"/>
    <w:rsid w:val="00D87212"/>
    <w:rsid w:val="00D87396"/>
    <w:rsid w:val="00D87793"/>
    <w:rsid w:val="00D877A2"/>
    <w:rsid w:val="00D87CA0"/>
    <w:rsid w:val="00D87DF2"/>
    <w:rsid w:val="00D901B9"/>
    <w:rsid w:val="00D903C6"/>
    <w:rsid w:val="00D9066A"/>
    <w:rsid w:val="00D9081D"/>
    <w:rsid w:val="00D908F0"/>
    <w:rsid w:val="00D908F6"/>
    <w:rsid w:val="00D91243"/>
    <w:rsid w:val="00D91310"/>
    <w:rsid w:val="00D91DAF"/>
    <w:rsid w:val="00D92075"/>
    <w:rsid w:val="00D920E8"/>
    <w:rsid w:val="00D92186"/>
    <w:rsid w:val="00D92212"/>
    <w:rsid w:val="00D924AC"/>
    <w:rsid w:val="00D929B4"/>
    <w:rsid w:val="00D92CF5"/>
    <w:rsid w:val="00D936A3"/>
    <w:rsid w:val="00D939AE"/>
    <w:rsid w:val="00D93C42"/>
    <w:rsid w:val="00D93FD8"/>
    <w:rsid w:val="00D9409D"/>
    <w:rsid w:val="00D94AAB"/>
    <w:rsid w:val="00D94B96"/>
    <w:rsid w:val="00D95A36"/>
    <w:rsid w:val="00D96636"/>
    <w:rsid w:val="00D968DD"/>
    <w:rsid w:val="00D96D00"/>
    <w:rsid w:val="00D97052"/>
    <w:rsid w:val="00D97405"/>
    <w:rsid w:val="00D97546"/>
    <w:rsid w:val="00D978B9"/>
    <w:rsid w:val="00D97D0A"/>
    <w:rsid w:val="00D97D2B"/>
    <w:rsid w:val="00DA0259"/>
    <w:rsid w:val="00DA09FA"/>
    <w:rsid w:val="00DA0A3A"/>
    <w:rsid w:val="00DA0AB3"/>
    <w:rsid w:val="00DA164D"/>
    <w:rsid w:val="00DA1BF3"/>
    <w:rsid w:val="00DA1D8D"/>
    <w:rsid w:val="00DA1E1A"/>
    <w:rsid w:val="00DA2032"/>
    <w:rsid w:val="00DA206A"/>
    <w:rsid w:val="00DA2232"/>
    <w:rsid w:val="00DA2FC7"/>
    <w:rsid w:val="00DA314F"/>
    <w:rsid w:val="00DA34DC"/>
    <w:rsid w:val="00DA3554"/>
    <w:rsid w:val="00DA3569"/>
    <w:rsid w:val="00DA3657"/>
    <w:rsid w:val="00DA3684"/>
    <w:rsid w:val="00DA36D3"/>
    <w:rsid w:val="00DA39D9"/>
    <w:rsid w:val="00DA3E70"/>
    <w:rsid w:val="00DA42BC"/>
    <w:rsid w:val="00DA4F0D"/>
    <w:rsid w:val="00DA5164"/>
    <w:rsid w:val="00DA52B8"/>
    <w:rsid w:val="00DA5E96"/>
    <w:rsid w:val="00DA6318"/>
    <w:rsid w:val="00DA634B"/>
    <w:rsid w:val="00DA656B"/>
    <w:rsid w:val="00DA67DC"/>
    <w:rsid w:val="00DA68C6"/>
    <w:rsid w:val="00DA6DBA"/>
    <w:rsid w:val="00DA6EEB"/>
    <w:rsid w:val="00DA7054"/>
    <w:rsid w:val="00DA7099"/>
    <w:rsid w:val="00DA7100"/>
    <w:rsid w:val="00DA7B5B"/>
    <w:rsid w:val="00DA7C79"/>
    <w:rsid w:val="00DA7F0F"/>
    <w:rsid w:val="00DB005E"/>
    <w:rsid w:val="00DB016A"/>
    <w:rsid w:val="00DB0403"/>
    <w:rsid w:val="00DB054C"/>
    <w:rsid w:val="00DB0A26"/>
    <w:rsid w:val="00DB149B"/>
    <w:rsid w:val="00DB1610"/>
    <w:rsid w:val="00DB1A2A"/>
    <w:rsid w:val="00DB262F"/>
    <w:rsid w:val="00DB2A51"/>
    <w:rsid w:val="00DB3070"/>
    <w:rsid w:val="00DB3732"/>
    <w:rsid w:val="00DB3BEF"/>
    <w:rsid w:val="00DB40F7"/>
    <w:rsid w:val="00DB42B6"/>
    <w:rsid w:val="00DB42CF"/>
    <w:rsid w:val="00DB46DC"/>
    <w:rsid w:val="00DB46ED"/>
    <w:rsid w:val="00DB4935"/>
    <w:rsid w:val="00DB4A55"/>
    <w:rsid w:val="00DB501F"/>
    <w:rsid w:val="00DB504D"/>
    <w:rsid w:val="00DB53E2"/>
    <w:rsid w:val="00DB56DE"/>
    <w:rsid w:val="00DB5945"/>
    <w:rsid w:val="00DB6512"/>
    <w:rsid w:val="00DB6E9B"/>
    <w:rsid w:val="00DB6F35"/>
    <w:rsid w:val="00DB70B3"/>
    <w:rsid w:val="00DB75C5"/>
    <w:rsid w:val="00DB7786"/>
    <w:rsid w:val="00DB783B"/>
    <w:rsid w:val="00DB7DA8"/>
    <w:rsid w:val="00DB7FDE"/>
    <w:rsid w:val="00DC02A5"/>
    <w:rsid w:val="00DC03C1"/>
    <w:rsid w:val="00DC0604"/>
    <w:rsid w:val="00DC061B"/>
    <w:rsid w:val="00DC099C"/>
    <w:rsid w:val="00DC0DF0"/>
    <w:rsid w:val="00DC0FB3"/>
    <w:rsid w:val="00DC12D9"/>
    <w:rsid w:val="00DC16EA"/>
    <w:rsid w:val="00DC19BB"/>
    <w:rsid w:val="00DC1DFE"/>
    <w:rsid w:val="00DC1F66"/>
    <w:rsid w:val="00DC21FC"/>
    <w:rsid w:val="00DC2870"/>
    <w:rsid w:val="00DC2D73"/>
    <w:rsid w:val="00DC30EA"/>
    <w:rsid w:val="00DC451D"/>
    <w:rsid w:val="00DC497C"/>
    <w:rsid w:val="00DC5255"/>
    <w:rsid w:val="00DC54F6"/>
    <w:rsid w:val="00DC552C"/>
    <w:rsid w:val="00DC5544"/>
    <w:rsid w:val="00DC5A0E"/>
    <w:rsid w:val="00DC6556"/>
    <w:rsid w:val="00DC667F"/>
    <w:rsid w:val="00DC6A20"/>
    <w:rsid w:val="00DC6CF3"/>
    <w:rsid w:val="00DC71D3"/>
    <w:rsid w:val="00DC7250"/>
    <w:rsid w:val="00DC774C"/>
    <w:rsid w:val="00DC77E2"/>
    <w:rsid w:val="00DC78A6"/>
    <w:rsid w:val="00DC78E3"/>
    <w:rsid w:val="00DC7D4C"/>
    <w:rsid w:val="00DC7F81"/>
    <w:rsid w:val="00DD0055"/>
    <w:rsid w:val="00DD0084"/>
    <w:rsid w:val="00DD0109"/>
    <w:rsid w:val="00DD011F"/>
    <w:rsid w:val="00DD038B"/>
    <w:rsid w:val="00DD0482"/>
    <w:rsid w:val="00DD069F"/>
    <w:rsid w:val="00DD06CD"/>
    <w:rsid w:val="00DD0AF6"/>
    <w:rsid w:val="00DD1A7E"/>
    <w:rsid w:val="00DD1B9C"/>
    <w:rsid w:val="00DD1CF0"/>
    <w:rsid w:val="00DD20B6"/>
    <w:rsid w:val="00DD22D4"/>
    <w:rsid w:val="00DD25B9"/>
    <w:rsid w:val="00DD29CD"/>
    <w:rsid w:val="00DD2DCF"/>
    <w:rsid w:val="00DD2E43"/>
    <w:rsid w:val="00DD2FA7"/>
    <w:rsid w:val="00DD327A"/>
    <w:rsid w:val="00DD330A"/>
    <w:rsid w:val="00DD33DA"/>
    <w:rsid w:val="00DD35DA"/>
    <w:rsid w:val="00DD39F3"/>
    <w:rsid w:val="00DD3B21"/>
    <w:rsid w:val="00DD4170"/>
    <w:rsid w:val="00DD42F5"/>
    <w:rsid w:val="00DD4527"/>
    <w:rsid w:val="00DD4529"/>
    <w:rsid w:val="00DD467B"/>
    <w:rsid w:val="00DD4C7D"/>
    <w:rsid w:val="00DD518E"/>
    <w:rsid w:val="00DD5386"/>
    <w:rsid w:val="00DD5CF3"/>
    <w:rsid w:val="00DD646A"/>
    <w:rsid w:val="00DD64DC"/>
    <w:rsid w:val="00DD6EA5"/>
    <w:rsid w:val="00DD6ED0"/>
    <w:rsid w:val="00DD6FBD"/>
    <w:rsid w:val="00DD74B7"/>
    <w:rsid w:val="00DD7702"/>
    <w:rsid w:val="00DD7927"/>
    <w:rsid w:val="00DD7B08"/>
    <w:rsid w:val="00DE01CC"/>
    <w:rsid w:val="00DE01EF"/>
    <w:rsid w:val="00DE0337"/>
    <w:rsid w:val="00DE03FE"/>
    <w:rsid w:val="00DE0626"/>
    <w:rsid w:val="00DE06EF"/>
    <w:rsid w:val="00DE0707"/>
    <w:rsid w:val="00DE080C"/>
    <w:rsid w:val="00DE0833"/>
    <w:rsid w:val="00DE0A70"/>
    <w:rsid w:val="00DE10D9"/>
    <w:rsid w:val="00DE1174"/>
    <w:rsid w:val="00DE13A1"/>
    <w:rsid w:val="00DE1541"/>
    <w:rsid w:val="00DE15FF"/>
    <w:rsid w:val="00DE1EEA"/>
    <w:rsid w:val="00DE247D"/>
    <w:rsid w:val="00DE284A"/>
    <w:rsid w:val="00DE2C90"/>
    <w:rsid w:val="00DE3004"/>
    <w:rsid w:val="00DE31B9"/>
    <w:rsid w:val="00DE3225"/>
    <w:rsid w:val="00DE334E"/>
    <w:rsid w:val="00DE35AD"/>
    <w:rsid w:val="00DE39B6"/>
    <w:rsid w:val="00DE3B77"/>
    <w:rsid w:val="00DE3E4B"/>
    <w:rsid w:val="00DE4809"/>
    <w:rsid w:val="00DE4908"/>
    <w:rsid w:val="00DE4FB3"/>
    <w:rsid w:val="00DE5069"/>
    <w:rsid w:val="00DE51C1"/>
    <w:rsid w:val="00DE5303"/>
    <w:rsid w:val="00DE5460"/>
    <w:rsid w:val="00DE54DF"/>
    <w:rsid w:val="00DE5C27"/>
    <w:rsid w:val="00DE5CCC"/>
    <w:rsid w:val="00DE5EB9"/>
    <w:rsid w:val="00DE5FD9"/>
    <w:rsid w:val="00DE6052"/>
    <w:rsid w:val="00DE610A"/>
    <w:rsid w:val="00DE658B"/>
    <w:rsid w:val="00DE6635"/>
    <w:rsid w:val="00DE67C2"/>
    <w:rsid w:val="00DE67CC"/>
    <w:rsid w:val="00DE69B7"/>
    <w:rsid w:val="00DE6B81"/>
    <w:rsid w:val="00DE6C85"/>
    <w:rsid w:val="00DE6E5A"/>
    <w:rsid w:val="00DE6E65"/>
    <w:rsid w:val="00DE7478"/>
    <w:rsid w:val="00DE76D4"/>
    <w:rsid w:val="00DE77C3"/>
    <w:rsid w:val="00DE7972"/>
    <w:rsid w:val="00DE7DA2"/>
    <w:rsid w:val="00DE7FD3"/>
    <w:rsid w:val="00DF069A"/>
    <w:rsid w:val="00DF0745"/>
    <w:rsid w:val="00DF083B"/>
    <w:rsid w:val="00DF0939"/>
    <w:rsid w:val="00DF0A7F"/>
    <w:rsid w:val="00DF0BF0"/>
    <w:rsid w:val="00DF1057"/>
    <w:rsid w:val="00DF10F7"/>
    <w:rsid w:val="00DF1163"/>
    <w:rsid w:val="00DF1436"/>
    <w:rsid w:val="00DF150F"/>
    <w:rsid w:val="00DF2F18"/>
    <w:rsid w:val="00DF31CE"/>
    <w:rsid w:val="00DF3446"/>
    <w:rsid w:val="00DF3579"/>
    <w:rsid w:val="00DF393B"/>
    <w:rsid w:val="00DF39A9"/>
    <w:rsid w:val="00DF3AAA"/>
    <w:rsid w:val="00DF3E17"/>
    <w:rsid w:val="00DF3EDE"/>
    <w:rsid w:val="00DF417B"/>
    <w:rsid w:val="00DF43C3"/>
    <w:rsid w:val="00DF4EE5"/>
    <w:rsid w:val="00DF51EF"/>
    <w:rsid w:val="00DF5626"/>
    <w:rsid w:val="00DF5AA8"/>
    <w:rsid w:val="00DF5DD8"/>
    <w:rsid w:val="00DF63D0"/>
    <w:rsid w:val="00DF6795"/>
    <w:rsid w:val="00DF6BBA"/>
    <w:rsid w:val="00DF704A"/>
    <w:rsid w:val="00DF71B1"/>
    <w:rsid w:val="00DF7E82"/>
    <w:rsid w:val="00E00475"/>
    <w:rsid w:val="00E008A0"/>
    <w:rsid w:val="00E00936"/>
    <w:rsid w:val="00E009A1"/>
    <w:rsid w:val="00E00A2E"/>
    <w:rsid w:val="00E00FDE"/>
    <w:rsid w:val="00E01013"/>
    <w:rsid w:val="00E010C0"/>
    <w:rsid w:val="00E0150E"/>
    <w:rsid w:val="00E0179C"/>
    <w:rsid w:val="00E01C22"/>
    <w:rsid w:val="00E01E1A"/>
    <w:rsid w:val="00E0273F"/>
    <w:rsid w:val="00E02769"/>
    <w:rsid w:val="00E02770"/>
    <w:rsid w:val="00E02771"/>
    <w:rsid w:val="00E02B6D"/>
    <w:rsid w:val="00E02F14"/>
    <w:rsid w:val="00E031DF"/>
    <w:rsid w:val="00E033E7"/>
    <w:rsid w:val="00E03ABA"/>
    <w:rsid w:val="00E03B6A"/>
    <w:rsid w:val="00E045B0"/>
    <w:rsid w:val="00E04689"/>
    <w:rsid w:val="00E048D6"/>
    <w:rsid w:val="00E04F07"/>
    <w:rsid w:val="00E05468"/>
    <w:rsid w:val="00E0549D"/>
    <w:rsid w:val="00E0570B"/>
    <w:rsid w:val="00E05778"/>
    <w:rsid w:val="00E05835"/>
    <w:rsid w:val="00E05E0B"/>
    <w:rsid w:val="00E05E95"/>
    <w:rsid w:val="00E05EFC"/>
    <w:rsid w:val="00E06329"/>
    <w:rsid w:val="00E068CA"/>
    <w:rsid w:val="00E068F4"/>
    <w:rsid w:val="00E06A06"/>
    <w:rsid w:val="00E06A1F"/>
    <w:rsid w:val="00E0716B"/>
    <w:rsid w:val="00E0736D"/>
    <w:rsid w:val="00E075BB"/>
    <w:rsid w:val="00E07850"/>
    <w:rsid w:val="00E07B7B"/>
    <w:rsid w:val="00E07B89"/>
    <w:rsid w:val="00E07BC7"/>
    <w:rsid w:val="00E07C14"/>
    <w:rsid w:val="00E07D9C"/>
    <w:rsid w:val="00E103AC"/>
    <w:rsid w:val="00E11282"/>
    <w:rsid w:val="00E11CFC"/>
    <w:rsid w:val="00E11D57"/>
    <w:rsid w:val="00E11E45"/>
    <w:rsid w:val="00E11EE3"/>
    <w:rsid w:val="00E12080"/>
    <w:rsid w:val="00E12604"/>
    <w:rsid w:val="00E12A00"/>
    <w:rsid w:val="00E12E55"/>
    <w:rsid w:val="00E13306"/>
    <w:rsid w:val="00E1379C"/>
    <w:rsid w:val="00E13AE1"/>
    <w:rsid w:val="00E13EE1"/>
    <w:rsid w:val="00E1410B"/>
    <w:rsid w:val="00E14B78"/>
    <w:rsid w:val="00E14D8A"/>
    <w:rsid w:val="00E14DB1"/>
    <w:rsid w:val="00E150F1"/>
    <w:rsid w:val="00E155D2"/>
    <w:rsid w:val="00E157ED"/>
    <w:rsid w:val="00E15A8E"/>
    <w:rsid w:val="00E15AEB"/>
    <w:rsid w:val="00E171B6"/>
    <w:rsid w:val="00E17476"/>
    <w:rsid w:val="00E1779D"/>
    <w:rsid w:val="00E177D0"/>
    <w:rsid w:val="00E17CA3"/>
    <w:rsid w:val="00E17EC8"/>
    <w:rsid w:val="00E202E0"/>
    <w:rsid w:val="00E2089E"/>
    <w:rsid w:val="00E20B61"/>
    <w:rsid w:val="00E20F5A"/>
    <w:rsid w:val="00E21041"/>
    <w:rsid w:val="00E21064"/>
    <w:rsid w:val="00E22075"/>
    <w:rsid w:val="00E221E9"/>
    <w:rsid w:val="00E22387"/>
    <w:rsid w:val="00E227EB"/>
    <w:rsid w:val="00E228C8"/>
    <w:rsid w:val="00E230A4"/>
    <w:rsid w:val="00E231DB"/>
    <w:rsid w:val="00E23364"/>
    <w:rsid w:val="00E2336B"/>
    <w:rsid w:val="00E241C4"/>
    <w:rsid w:val="00E2437F"/>
    <w:rsid w:val="00E2484E"/>
    <w:rsid w:val="00E24CE2"/>
    <w:rsid w:val="00E254CD"/>
    <w:rsid w:val="00E259B8"/>
    <w:rsid w:val="00E2652A"/>
    <w:rsid w:val="00E26C55"/>
    <w:rsid w:val="00E26C99"/>
    <w:rsid w:val="00E27246"/>
    <w:rsid w:val="00E27364"/>
    <w:rsid w:val="00E27A1F"/>
    <w:rsid w:val="00E27A2C"/>
    <w:rsid w:val="00E27D82"/>
    <w:rsid w:val="00E27DAE"/>
    <w:rsid w:val="00E27FFC"/>
    <w:rsid w:val="00E301B8"/>
    <w:rsid w:val="00E3051B"/>
    <w:rsid w:val="00E305E2"/>
    <w:rsid w:val="00E3070E"/>
    <w:rsid w:val="00E30B08"/>
    <w:rsid w:val="00E30CF9"/>
    <w:rsid w:val="00E31567"/>
    <w:rsid w:val="00E31593"/>
    <w:rsid w:val="00E31887"/>
    <w:rsid w:val="00E31FAC"/>
    <w:rsid w:val="00E32004"/>
    <w:rsid w:val="00E321A3"/>
    <w:rsid w:val="00E32261"/>
    <w:rsid w:val="00E32505"/>
    <w:rsid w:val="00E32917"/>
    <w:rsid w:val="00E32E2B"/>
    <w:rsid w:val="00E3319B"/>
    <w:rsid w:val="00E33359"/>
    <w:rsid w:val="00E33392"/>
    <w:rsid w:val="00E337EC"/>
    <w:rsid w:val="00E33821"/>
    <w:rsid w:val="00E33A23"/>
    <w:rsid w:val="00E33A5E"/>
    <w:rsid w:val="00E33C8A"/>
    <w:rsid w:val="00E33D4D"/>
    <w:rsid w:val="00E34514"/>
    <w:rsid w:val="00E34689"/>
    <w:rsid w:val="00E34A86"/>
    <w:rsid w:val="00E3514D"/>
    <w:rsid w:val="00E35357"/>
    <w:rsid w:val="00E35555"/>
    <w:rsid w:val="00E35A70"/>
    <w:rsid w:val="00E35AC7"/>
    <w:rsid w:val="00E35D57"/>
    <w:rsid w:val="00E36015"/>
    <w:rsid w:val="00E366EA"/>
    <w:rsid w:val="00E36CD6"/>
    <w:rsid w:val="00E36DC1"/>
    <w:rsid w:val="00E36EF1"/>
    <w:rsid w:val="00E37214"/>
    <w:rsid w:val="00E37C52"/>
    <w:rsid w:val="00E37DD5"/>
    <w:rsid w:val="00E40307"/>
    <w:rsid w:val="00E4043E"/>
    <w:rsid w:val="00E40F41"/>
    <w:rsid w:val="00E4131F"/>
    <w:rsid w:val="00E413A8"/>
    <w:rsid w:val="00E41549"/>
    <w:rsid w:val="00E4156D"/>
    <w:rsid w:val="00E41687"/>
    <w:rsid w:val="00E41889"/>
    <w:rsid w:val="00E41BD7"/>
    <w:rsid w:val="00E41C42"/>
    <w:rsid w:val="00E421A2"/>
    <w:rsid w:val="00E423C0"/>
    <w:rsid w:val="00E427DA"/>
    <w:rsid w:val="00E428C9"/>
    <w:rsid w:val="00E43921"/>
    <w:rsid w:val="00E43939"/>
    <w:rsid w:val="00E43994"/>
    <w:rsid w:val="00E43A1B"/>
    <w:rsid w:val="00E43E30"/>
    <w:rsid w:val="00E44C75"/>
    <w:rsid w:val="00E44E34"/>
    <w:rsid w:val="00E44EF6"/>
    <w:rsid w:val="00E44F5C"/>
    <w:rsid w:val="00E45212"/>
    <w:rsid w:val="00E455F7"/>
    <w:rsid w:val="00E4597F"/>
    <w:rsid w:val="00E45A45"/>
    <w:rsid w:val="00E45C74"/>
    <w:rsid w:val="00E460E8"/>
    <w:rsid w:val="00E46380"/>
    <w:rsid w:val="00E4682E"/>
    <w:rsid w:val="00E46861"/>
    <w:rsid w:val="00E46A34"/>
    <w:rsid w:val="00E46A45"/>
    <w:rsid w:val="00E46CC5"/>
    <w:rsid w:val="00E46E92"/>
    <w:rsid w:val="00E46F2B"/>
    <w:rsid w:val="00E47082"/>
    <w:rsid w:val="00E4785B"/>
    <w:rsid w:val="00E47AA7"/>
    <w:rsid w:val="00E47E32"/>
    <w:rsid w:val="00E501C7"/>
    <w:rsid w:val="00E50599"/>
    <w:rsid w:val="00E50647"/>
    <w:rsid w:val="00E5075F"/>
    <w:rsid w:val="00E50826"/>
    <w:rsid w:val="00E50D35"/>
    <w:rsid w:val="00E51460"/>
    <w:rsid w:val="00E51925"/>
    <w:rsid w:val="00E51CB4"/>
    <w:rsid w:val="00E51D9D"/>
    <w:rsid w:val="00E520E4"/>
    <w:rsid w:val="00E52152"/>
    <w:rsid w:val="00E521CB"/>
    <w:rsid w:val="00E52675"/>
    <w:rsid w:val="00E52850"/>
    <w:rsid w:val="00E52938"/>
    <w:rsid w:val="00E529DD"/>
    <w:rsid w:val="00E52B4F"/>
    <w:rsid w:val="00E5317E"/>
    <w:rsid w:val="00E533AF"/>
    <w:rsid w:val="00E53646"/>
    <w:rsid w:val="00E53AF3"/>
    <w:rsid w:val="00E53C9C"/>
    <w:rsid w:val="00E53CF8"/>
    <w:rsid w:val="00E53FB8"/>
    <w:rsid w:val="00E54390"/>
    <w:rsid w:val="00E545FD"/>
    <w:rsid w:val="00E5468B"/>
    <w:rsid w:val="00E5496C"/>
    <w:rsid w:val="00E549BA"/>
    <w:rsid w:val="00E54A69"/>
    <w:rsid w:val="00E5500B"/>
    <w:rsid w:val="00E555C7"/>
    <w:rsid w:val="00E556B3"/>
    <w:rsid w:val="00E557C8"/>
    <w:rsid w:val="00E5585A"/>
    <w:rsid w:val="00E55F99"/>
    <w:rsid w:val="00E55F9E"/>
    <w:rsid w:val="00E5628E"/>
    <w:rsid w:val="00E5650A"/>
    <w:rsid w:val="00E56774"/>
    <w:rsid w:val="00E5698D"/>
    <w:rsid w:val="00E56B2B"/>
    <w:rsid w:val="00E56CC7"/>
    <w:rsid w:val="00E56EA5"/>
    <w:rsid w:val="00E56FA0"/>
    <w:rsid w:val="00E570A8"/>
    <w:rsid w:val="00E570D7"/>
    <w:rsid w:val="00E5736C"/>
    <w:rsid w:val="00E57730"/>
    <w:rsid w:val="00E57860"/>
    <w:rsid w:val="00E579BA"/>
    <w:rsid w:val="00E57B6E"/>
    <w:rsid w:val="00E6042C"/>
    <w:rsid w:val="00E60492"/>
    <w:rsid w:val="00E61524"/>
    <w:rsid w:val="00E61570"/>
    <w:rsid w:val="00E61886"/>
    <w:rsid w:val="00E61D74"/>
    <w:rsid w:val="00E61F68"/>
    <w:rsid w:val="00E62DAF"/>
    <w:rsid w:val="00E63928"/>
    <w:rsid w:val="00E63950"/>
    <w:rsid w:val="00E639E3"/>
    <w:rsid w:val="00E63E48"/>
    <w:rsid w:val="00E642CF"/>
    <w:rsid w:val="00E64F67"/>
    <w:rsid w:val="00E64FE5"/>
    <w:rsid w:val="00E65133"/>
    <w:rsid w:val="00E6521D"/>
    <w:rsid w:val="00E65AB1"/>
    <w:rsid w:val="00E65AC3"/>
    <w:rsid w:val="00E65D79"/>
    <w:rsid w:val="00E65F49"/>
    <w:rsid w:val="00E660C5"/>
    <w:rsid w:val="00E664E6"/>
    <w:rsid w:val="00E666A0"/>
    <w:rsid w:val="00E666C8"/>
    <w:rsid w:val="00E66786"/>
    <w:rsid w:val="00E66BBD"/>
    <w:rsid w:val="00E66BF8"/>
    <w:rsid w:val="00E67315"/>
    <w:rsid w:val="00E6745D"/>
    <w:rsid w:val="00E67A7A"/>
    <w:rsid w:val="00E67BE6"/>
    <w:rsid w:val="00E67C00"/>
    <w:rsid w:val="00E67D2A"/>
    <w:rsid w:val="00E67DBC"/>
    <w:rsid w:val="00E67E75"/>
    <w:rsid w:val="00E67F58"/>
    <w:rsid w:val="00E70234"/>
    <w:rsid w:val="00E70472"/>
    <w:rsid w:val="00E70878"/>
    <w:rsid w:val="00E70918"/>
    <w:rsid w:val="00E70DF9"/>
    <w:rsid w:val="00E71170"/>
    <w:rsid w:val="00E72957"/>
    <w:rsid w:val="00E72CC9"/>
    <w:rsid w:val="00E72F67"/>
    <w:rsid w:val="00E73574"/>
    <w:rsid w:val="00E73673"/>
    <w:rsid w:val="00E73E7A"/>
    <w:rsid w:val="00E73EB1"/>
    <w:rsid w:val="00E74CC0"/>
    <w:rsid w:val="00E756A2"/>
    <w:rsid w:val="00E758F3"/>
    <w:rsid w:val="00E75A05"/>
    <w:rsid w:val="00E762E9"/>
    <w:rsid w:val="00E76C3F"/>
    <w:rsid w:val="00E76C52"/>
    <w:rsid w:val="00E770DA"/>
    <w:rsid w:val="00E7764D"/>
    <w:rsid w:val="00E778F9"/>
    <w:rsid w:val="00E77C2E"/>
    <w:rsid w:val="00E77C4E"/>
    <w:rsid w:val="00E802DE"/>
    <w:rsid w:val="00E8081B"/>
    <w:rsid w:val="00E808BE"/>
    <w:rsid w:val="00E80E07"/>
    <w:rsid w:val="00E8175F"/>
    <w:rsid w:val="00E81E27"/>
    <w:rsid w:val="00E8260A"/>
    <w:rsid w:val="00E8263C"/>
    <w:rsid w:val="00E82A3A"/>
    <w:rsid w:val="00E82D3F"/>
    <w:rsid w:val="00E82DE8"/>
    <w:rsid w:val="00E833D0"/>
    <w:rsid w:val="00E83CC3"/>
    <w:rsid w:val="00E83CCA"/>
    <w:rsid w:val="00E83D03"/>
    <w:rsid w:val="00E83E59"/>
    <w:rsid w:val="00E84233"/>
    <w:rsid w:val="00E84B89"/>
    <w:rsid w:val="00E84BCE"/>
    <w:rsid w:val="00E854D8"/>
    <w:rsid w:val="00E85637"/>
    <w:rsid w:val="00E867CF"/>
    <w:rsid w:val="00E867DA"/>
    <w:rsid w:val="00E86CB2"/>
    <w:rsid w:val="00E86EBC"/>
    <w:rsid w:val="00E86F05"/>
    <w:rsid w:val="00E87045"/>
    <w:rsid w:val="00E87072"/>
    <w:rsid w:val="00E87141"/>
    <w:rsid w:val="00E8717A"/>
    <w:rsid w:val="00E87180"/>
    <w:rsid w:val="00E872FB"/>
    <w:rsid w:val="00E8790B"/>
    <w:rsid w:val="00E879E8"/>
    <w:rsid w:val="00E87B24"/>
    <w:rsid w:val="00E87C10"/>
    <w:rsid w:val="00E87C2F"/>
    <w:rsid w:val="00E90049"/>
    <w:rsid w:val="00E90FB1"/>
    <w:rsid w:val="00E91115"/>
    <w:rsid w:val="00E912F7"/>
    <w:rsid w:val="00E91AC7"/>
    <w:rsid w:val="00E91F12"/>
    <w:rsid w:val="00E92C51"/>
    <w:rsid w:val="00E92D6F"/>
    <w:rsid w:val="00E92DAB"/>
    <w:rsid w:val="00E9306A"/>
    <w:rsid w:val="00E93CBA"/>
    <w:rsid w:val="00E93CF4"/>
    <w:rsid w:val="00E942D3"/>
    <w:rsid w:val="00E942FF"/>
    <w:rsid w:val="00E94787"/>
    <w:rsid w:val="00E94A5E"/>
    <w:rsid w:val="00E94B22"/>
    <w:rsid w:val="00E94D13"/>
    <w:rsid w:val="00E94E5A"/>
    <w:rsid w:val="00E94F5C"/>
    <w:rsid w:val="00E95408"/>
    <w:rsid w:val="00E957F6"/>
    <w:rsid w:val="00E95C99"/>
    <w:rsid w:val="00E9601E"/>
    <w:rsid w:val="00E963D9"/>
    <w:rsid w:val="00E963E3"/>
    <w:rsid w:val="00E9660F"/>
    <w:rsid w:val="00E967B9"/>
    <w:rsid w:val="00E9697D"/>
    <w:rsid w:val="00E96AB3"/>
    <w:rsid w:val="00E96E65"/>
    <w:rsid w:val="00E9716B"/>
    <w:rsid w:val="00E975AC"/>
    <w:rsid w:val="00E975C8"/>
    <w:rsid w:val="00E97657"/>
    <w:rsid w:val="00E977CE"/>
    <w:rsid w:val="00E97B09"/>
    <w:rsid w:val="00E97FF0"/>
    <w:rsid w:val="00EA0228"/>
    <w:rsid w:val="00EA059B"/>
    <w:rsid w:val="00EA0739"/>
    <w:rsid w:val="00EA084E"/>
    <w:rsid w:val="00EA0C59"/>
    <w:rsid w:val="00EA0D6D"/>
    <w:rsid w:val="00EA0E79"/>
    <w:rsid w:val="00EA10FB"/>
    <w:rsid w:val="00EA111D"/>
    <w:rsid w:val="00EA1145"/>
    <w:rsid w:val="00EA1460"/>
    <w:rsid w:val="00EA19FA"/>
    <w:rsid w:val="00EA1B09"/>
    <w:rsid w:val="00EA1C17"/>
    <w:rsid w:val="00EA1C19"/>
    <w:rsid w:val="00EA20F5"/>
    <w:rsid w:val="00EA235E"/>
    <w:rsid w:val="00EA2628"/>
    <w:rsid w:val="00EA2638"/>
    <w:rsid w:val="00EA26AE"/>
    <w:rsid w:val="00EA2ADD"/>
    <w:rsid w:val="00EA3034"/>
    <w:rsid w:val="00EA3038"/>
    <w:rsid w:val="00EA32CA"/>
    <w:rsid w:val="00EA37FE"/>
    <w:rsid w:val="00EA397E"/>
    <w:rsid w:val="00EA3B17"/>
    <w:rsid w:val="00EA3B26"/>
    <w:rsid w:val="00EA42B2"/>
    <w:rsid w:val="00EA4345"/>
    <w:rsid w:val="00EA4814"/>
    <w:rsid w:val="00EA4895"/>
    <w:rsid w:val="00EA4A33"/>
    <w:rsid w:val="00EA4F5C"/>
    <w:rsid w:val="00EA5088"/>
    <w:rsid w:val="00EA51AB"/>
    <w:rsid w:val="00EA5325"/>
    <w:rsid w:val="00EA5469"/>
    <w:rsid w:val="00EA56A9"/>
    <w:rsid w:val="00EA5A51"/>
    <w:rsid w:val="00EA6349"/>
    <w:rsid w:val="00EA6659"/>
    <w:rsid w:val="00EA6CD4"/>
    <w:rsid w:val="00EA70B5"/>
    <w:rsid w:val="00EA777E"/>
    <w:rsid w:val="00EB0485"/>
    <w:rsid w:val="00EB080F"/>
    <w:rsid w:val="00EB0969"/>
    <w:rsid w:val="00EB122F"/>
    <w:rsid w:val="00EB139E"/>
    <w:rsid w:val="00EB1759"/>
    <w:rsid w:val="00EB1C4D"/>
    <w:rsid w:val="00EB1EDF"/>
    <w:rsid w:val="00EB2194"/>
    <w:rsid w:val="00EB2237"/>
    <w:rsid w:val="00EB273E"/>
    <w:rsid w:val="00EB28A4"/>
    <w:rsid w:val="00EB2AE0"/>
    <w:rsid w:val="00EB2CA6"/>
    <w:rsid w:val="00EB2FFD"/>
    <w:rsid w:val="00EB304B"/>
    <w:rsid w:val="00EB3456"/>
    <w:rsid w:val="00EB3637"/>
    <w:rsid w:val="00EB3A0E"/>
    <w:rsid w:val="00EB3A65"/>
    <w:rsid w:val="00EB3E05"/>
    <w:rsid w:val="00EB4051"/>
    <w:rsid w:val="00EB4299"/>
    <w:rsid w:val="00EB43A4"/>
    <w:rsid w:val="00EB4465"/>
    <w:rsid w:val="00EB577F"/>
    <w:rsid w:val="00EB5912"/>
    <w:rsid w:val="00EB5DBA"/>
    <w:rsid w:val="00EB5F06"/>
    <w:rsid w:val="00EB6011"/>
    <w:rsid w:val="00EB6302"/>
    <w:rsid w:val="00EB64B4"/>
    <w:rsid w:val="00EB6701"/>
    <w:rsid w:val="00EB6796"/>
    <w:rsid w:val="00EB67A1"/>
    <w:rsid w:val="00EB6986"/>
    <w:rsid w:val="00EB6EC4"/>
    <w:rsid w:val="00EB7A19"/>
    <w:rsid w:val="00EB7BA2"/>
    <w:rsid w:val="00EB7DFF"/>
    <w:rsid w:val="00EC0079"/>
    <w:rsid w:val="00EC00BF"/>
    <w:rsid w:val="00EC045A"/>
    <w:rsid w:val="00EC0CFD"/>
    <w:rsid w:val="00EC0D81"/>
    <w:rsid w:val="00EC0E08"/>
    <w:rsid w:val="00EC11F1"/>
    <w:rsid w:val="00EC1429"/>
    <w:rsid w:val="00EC16F2"/>
    <w:rsid w:val="00EC19CB"/>
    <w:rsid w:val="00EC1D2D"/>
    <w:rsid w:val="00EC280B"/>
    <w:rsid w:val="00EC2F3F"/>
    <w:rsid w:val="00EC3007"/>
    <w:rsid w:val="00EC30C9"/>
    <w:rsid w:val="00EC329A"/>
    <w:rsid w:val="00EC349D"/>
    <w:rsid w:val="00EC34C2"/>
    <w:rsid w:val="00EC34FB"/>
    <w:rsid w:val="00EC3818"/>
    <w:rsid w:val="00EC38D6"/>
    <w:rsid w:val="00EC38E3"/>
    <w:rsid w:val="00EC3B51"/>
    <w:rsid w:val="00EC3C86"/>
    <w:rsid w:val="00EC3CC2"/>
    <w:rsid w:val="00EC441E"/>
    <w:rsid w:val="00EC446A"/>
    <w:rsid w:val="00EC4523"/>
    <w:rsid w:val="00EC46A2"/>
    <w:rsid w:val="00EC475E"/>
    <w:rsid w:val="00EC4C27"/>
    <w:rsid w:val="00EC4E8A"/>
    <w:rsid w:val="00EC535A"/>
    <w:rsid w:val="00EC5552"/>
    <w:rsid w:val="00EC559A"/>
    <w:rsid w:val="00EC5ADD"/>
    <w:rsid w:val="00EC5C1A"/>
    <w:rsid w:val="00EC6015"/>
    <w:rsid w:val="00EC6294"/>
    <w:rsid w:val="00EC630F"/>
    <w:rsid w:val="00EC697F"/>
    <w:rsid w:val="00EC6D2E"/>
    <w:rsid w:val="00EC728B"/>
    <w:rsid w:val="00EC739C"/>
    <w:rsid w:val="00EC74DD"/>
    <w:rsid w:val="00EC786A"/>
    <w:rsid w:val="00EC7D39"/>
    <w:rsid w:val="00ED0125"/>
    <w:rsid w:val="00ED016E"/>
    <w:rsid w:val="00ED0253"/>
    <w:rsid w:val="00ED07A7"/>
    <w:rsid w:val="00ED1223"/>
    <w:rsid w:val="00ED1694"/>
    <w:rsid w:val="00ED1812"/>
    <w:rsid w:val="00ED1A01"/>
    <w:rsid w:val="00ED1AA4"/>
    <w:rsid w:val="00ED1D05"/>
    <w:rsid w:val="00ED2859"/>
    <w:rsid w:val="00ED2877"/>
    <w:rsid w:val="00ED2D88"/>
    <w:rsid w:val="00ED31AA"/>
    <w:rsid w:val="00ED3203"/>
    <w:rsid w:val="00ED34B1"/>
    <w:rsid w:val="00ED3536"/>
    <w:rsid w:val="00ED354A"/>
    <w:rsid w:val="00ED37AA"/>
    <w:rsid w:val="00ED38CC"/>
    <w:rsid w:val="00ED3DB8"/>
    <w:rsid w:val="00ED3FC0"/>
    <w:rsid w:val="00ED427C"/>
    <w:rsid w:val="00ED43FA"/>
    <w:rsid w:val="00ED5092"/>
    <w:rsid w:val="00ED56BA"/>
    <w:rsid w:val="00ED5894"/>
    <w:rsid w:val="00ED5AE4"/>
    <w:rsid w:val="00ED625D"/>
    <w:rsid w:val="00ED68F5"/>
    <w:rsid w:val="00ED690E"/>
    <w:rsid w:val="00ED6BC8"/>
    <w:rsid w:val="00ED6FB8"/>
    <w:rsid w:val="00ED7079"/>
    <w:rsid w:val="00ED733A"/>
    <w:rsid w:val="00ED770D"/>
    <w:rsid w:val="00ED7864"/>
    <w:rsid w:val="00ED78D5"/>
    <w:rsid w:val="00ED7BDD"/>
    <w:rsid w:val="00ED7D2D"/>
    <w:rsid w:val="00EE019F"/>
    <w:rsid w:val="00EE02A1"/>
    <w:rsid w:val="00EE0370"/>
    <w:rsid w:val="00EE0560"/>
    <w:rsid w:val="00EE068E"/>
    <w:rsid w:val="00EE08F1"/>
    <w:rsid w:val="00EE0A38"/>
    <w:rsid w:val="00EE0F1E"/>
    <w:rsid w:val="00EE19AC"/>
    <w:rsid w:val="00EE1D64"/>
    <w:rsid w:val="00EE1DBD"/>
    <w:rsid w:val="00EE1F15"/>
    <w:rsid w:val="00EE1F64"/>
    <w:rsid w:val="00EE220A"/>
    <w:rsid w:val="00EE24BD"/>
    <w:rsid w:val="00EE259F"/>
    <w:rsid w:val="00EE2946"/>
    <w:rsid w:val="00EE294A"/>
    <w:rsid w:val="00EE296F"/>
    <w:rsid w:val="00EE2E06"/>
    <w:rsid w:val="00EE2EED"/>
    <w:rsid w:val="00EE350A"/>
    <w:rsid w:val="00EE377D"/>
    <w:rsid w:val="00EE3A7B"/>
    <w:rsid w:val="00EE3F6C"/>
    <w:rsid w:val="00EE422C"/>
    <w:rsid w:val="00EE4298"/>
    <w:rsid w:val="00EE44F5"/>
    <w:rsid w:val="00EE47E6"/>
    <w:rsid w:val="00EE49B4"/>
    <w:rsid w:val="00EE4EC3"/>
    <w:rsid w:val="00EE4FBA"/>
    <w:rsid w:val="00EE5225"/>
    <w:rsid w:val="00EE524F"/>
    <w:rsid w:val="00EE5579"/>
    <w:rsid w:val="00EE55DC"/>
    <w:rsid w:val="00EE5923"/>
    <w:rsid w:val="00EE5D4A"/>
    <w:rsid w:val="00EE5D78"/>
    <w:rsid w:val="00EE5F79"/>
    <w:rsid w:val="00EE6051"/>
    <w:rsid w:val="00EE648F"/>
    <w:rsid w:val="00EE66B1"/>
    <w:rsid w:val="00EE692F"/>
    <w:rsid w:val="00EE6B6E"/>
    <w:rsid w:val="00EE6E4E"/>
    <w:rsid w:val="00EE7396"/>
    <w:rsid w:val="00EE74A3"/>
    <w:rsid w:val="00EE76B7"/>
    <w:rsid w:val="00EE7815"/>
    <w:rsid w:val="00EE78DC"/>
    <w:rsid w:val="00EE79F2"/>
    <w:rsid w:val="00EE7CD6"/>
    <w:rsid w:val="00EE7D79"/>
    <w:rsid w:val="00EE7D7C"/>
    <w:rsid w:val="00EF017F"/>
    <w:rsid w:val="00EF0225"/>
    <w:rsid w:val="00EF031D"/>
    <w:rsid w:val="00EF04DB"/>
    <w:rsid w:val="00EF07D7"/>
    <w:rsid w:val="00EF0834"/>
    <w:rsid w:val="00EF0A25"/>
    <w:rsid w:val="00EF0EB5"/>
    <w:rsid w:val="00EF119A"/>
    <w:rsid w:val="00EF1396"/>
    <w:rsid w:val="00EF1437"/>
    <w:rsid w:val="00EF1484"/>
    <w:rsid w:val="00EF1746"/>
    <w:rsid w:val="00EF1F21"/>
    <w:rsid w:val="00EF214B"/>
    <w:rsid w:val="00EF21E1"/>
    <w:rsid w:val="00EF2374"/>
    <w:rsid w:val="00EF23A3"/>
    <w:rsid w:val="00EF25E6"/>
    <w:rsid w:val="00EF27E1"/>
    <w:rsid w:val="00EF29BC"/>
    <w:rsid w:val="00EF2E83"/>
    <w:rsid w:val="00EF33AF"/>
    <w:rsid w:val="00EF3502"/>
    <w:rsid w:val="00EF37E8"/>
    <w:rsid w:val="00EF3839"/>
    <w:rsid w:val="00EF3966"/>
    <w:rsid w:val="00EF3B62"/>
    <w:rsid w:val="00EF3B71"/>
    <w:rsid w:val="00EF41B0"/>
    <w:rsid w:val="00EF425C"/>
    <w:rsid w:val="00EF445F"/>
    <w:rsid w:val="00EF4AD4"/>
    <w:rsid w:val="00EF4FAA"/>
    <w:rsid w:val="00EF50FD"/>
    <w:rsid w:val="00EF5513"/>
    <w:rsid w:val="00EF5AC4"/>
    <w:rsid w:val="00EF6130"/>
    <w:rsid w:val="00EF63A2"/>
    <w:rsid w:val="00EF6526"/>
    <w:rsid w:val="00EF6735"/>
    <w:rsid w:val="00EF6CA3"/>
    <w:rsid w:val="00EF6CEF"/>
    <w:rsid w:val="00EF6D95"/>
    <w:rsid w:val="00EF72F0"/>
    <w:rsid w:val="00EF76DF"/>
    <w:rsid w:val="00EF770D"/>
    <w:rsid w:val="00EF7807"/>
    <w:rsid w:val="00EF780B"/>
    <w:rsid w:val="00EF7DCB"/>
    <w:rsid w:val="00EF7F2D"/>
    <w:rsid w:val="00EF7F7F"/>
    <w:rsid w:val="00F00CDB"/>
    <w:rsid w:val="00F00E3B"/>
    <w:rsid w:val="00F00E4D"/>
    <w:rsid w:val="00F011DB"/>
    <w:rsid w:val="00F013EB"/>
    <w:rsid w:val="00F01404"/>
    <w:rsid w:val="00F01595"/>
    <w:rsid w:val="00F01868"/>
    <w:rsid w:val="00F01D5A"/>
    <w:rsid w:val="00F02146"/>
    <w:rsid w:val="00F02326"/>
    <w:rsid w:val="00F02B2C"/>
    <w:rsid w:val="00F02D1F"/>
    <w:rsid w:val="00F02E96"/>
    <w:rsid w:val="00F02FA8"/>
    <w:rsid w:val="00F0314D"/>
    <w:rsid w:val="00F03306"/>
    <w:rsid w:val="00F033F4"/>
    <w:rsid w:val="00F034D8"/>
    <w:rsid w:val="00F03702"/>
    <w:rsid w:val="00F038F5"/>
    <w:rsid w:val="00F03AD2"/>
    <w:rsid w:val="00F03E88"/>
    <w:rsid w:val="00F04190"/>
    <w:rsid w:val="00F04349"/>
    <w:rsid w:val="00F04603"/>
    <w:rsid w:val="00F049A9"/>
    <w:rsid w:val="00F04BA9"/>
    <w:rsid w:val="00F04CF6"/>
    <w:rsid w:val="00F04E35"/>
    <w:rsid w:val="00F05048"/>
    <w:rsid w:val="00F050A1"/>
    <w:rsid w:val="00F05574"/>
    <w:rsid w:val="00F055A4"/>
    <w:rsid w:val="00F05639"/>
    <w:rsid w:val="00F057FC"/>
    <w:rsid w:val="00F058EE"/>
    <w:rsid w:val="00F05CFD"/>
    <w:rsid w:val="00F0619F"/>
    <w:rsid w:val="00F0638E"/>
    <w:rsid w:val="00F07012"/>
    <w:rsid w:val="00F07198"/>
    <w:rsid w:val="00F07280"/>
    <w:rsid w:val="00F07E0B"/>
    <w:rsid w:val="00F07E8A"/>
    <w:rsid w:val="00F10155"/>
    <w:rsid w:val="00F10580"/>
    <w:rsid w:val="00F105F0"/>
    <w:rsid w:val="00F107C7"/>
    <w:rsid w:val="00F107D1"/>
    <w:rsid w:val="00F10831"/>
    <w:rsid w:val="00F11155"/>
    <w:rsid w:val="00F115F9"/>
    <w:rsid w:val="00F11827"/>
    <w:rsid w:val="00F11CB5"/>
    <w:rsid w:val="00F12078"/>
    <w:rsid w:val="00F12244"/>
    <w:rsid w:val="00F12F2A"/>
    <w:rsid w:val="00F12F90"/>
    <w:rsid w:val="00F131C4"/>
    <w:rsid w:val="00F13C3A"/>
    <w:rsid w:val="00F13C91"/>
    <w:rsid w:val="00F13CB5"/>
    <w:rsid w:val="00F13EBB"/>
    <w:rsid w:val="00F14438"/>
    <w:rsid w:val="00F144F3"/>
    <w:rsid w:val="00F145DA"/>
    <w:rsid w:val="00F1471B"/>
    <w:rsid w:val="00F14828"/>
    <w:rsid w:val="00F1509B"/>
    <w:rsid w:val="00F150F7"/>
    <w:rsid w:val="00F15130"/>
    <w:rsid w:val="00F15408"/>
    <w:rsid w:val="00F1542E"/>
    <w:rsid w:val="00F154F1"/>
    <w:rsid w:val="00F15688"/>
    <w:rsid w:val="00F1570A"/>
    <w:rsid w:val="00F15E30"/>
    <w:rsid w:val="00F15F69"/>
    <w:rsid w:val="00F165D8"/>
    <w:rsid w:val="00F16893"/>
    <w:rsid w:val="00F16AB3"/>
    <w:rsid w:val="00F16CB6"/>
    <w:rsid w:val="00F16E36"/>
    <w:rsid w:val="00F17184"/>
    <w:rsid w:val="00F17359"/>
    <w:rsid w:val="00F173F5"/>
    <w:rsid w:val="00F17985"/>
    <w:rsid w:val="00F17E16"/>
    <w:rsid w:val="00F17EDD"/>
    <w:rsid w:val="00F20176"/>
    <w:rsid w:val="00F201F0"/>
    <w:rsid w:val="00F20583"/>
    <w:rsid w:val="00F20C83"/>
    <w:rsid w:val="00F20F30"/>
    <w:rsid w:val="00F210AC"/>
    <w:rsid w:val="00F217BB"/>
    <w:rsid w:val="00F21838"/>
    <w:rsid w:val="00F218D3"/>
    <w:rsid w:val="00F21ABF"/>
    <w:rsid w:val="00F21CE9"/>
    <w:rsid w:val="00F21D0C"/>
    <w:rsid w:val="00F22326"/>
    <w:rsid w:val="00F223E6"/>
    <w:rsid w:val="00F226B5"/>
    <w:rsid w:val="00F22712"/>
    <w:rsid w:val="00F228CF"/>
    <w:rsid w:val="00F22CD5"/>
    <w:rsid w:val="00F22EF5"/>
    <w:rsid w:val="00F22F57"/>
    <w:rsid w:val="00F22FE6"/>
    <w:rsid w:val="00F23068"/>
    <w:rsid w:val="00F2321B"/>
    <w:rsid w:val="00F23229"/>
    <w:rsid w:val="00F23363"/>
    <w:rsid w:val="00F235D0"/>
    <w:rsid w:val="00F236C8"/>
    <w:rsid w:val="00F2376A"/>
    <w:rsid w:val="00F23AD8"/>
    <w:rsid w:val="00F23EB0"/>
    <w:rsid w:val="00F243A5"/>
    <w:rsid w:val="00F244BC"/>
    <w:rsid w:val="00F24E42"/>
    <w:rsid w:val="00F24E72"/>
    <w:rsid w:val="00F250FC"/>
    <w:rsid w:val="00F2547D"/>
    <w:rsid w:val="00F25706"/>
    <w:rsid w:val="00F25D66"/>
    <w:rsid w:val="00F25DB8"/>
    <w:rsid w:val="00F25E2C"/>
    <w:rsid w:val="00F26341"/>
    <w:rsid w:val="00F26675"/>
    <w:rsid w:val="00F26C5B"/>
    <w:rsid w:val="00F26CBC"/>
    <w:rsid w:val="00F270B3"/>
    <w:rsid w:val="00F271A1"/>
    <w:rsid w:val="00F2732B"/>
    <w:rsid w:val="00F2796F"/>
    <w:rsid w:val="00F279D9"/>
    <w:rsid w:val="00F27BFF"/>
    <w:rsid w:val="00F27CA4"/>
    <w:rsid w:val="00F30353"/>
    <w:rsid w:val="00F309D8"/>
    <w:rsid w:val="00F30D19"/>
    <w:rsid w:val="00F30D3F"/>
    <w:rsid w:val="00F313EC"/>
    <w:rsid w:val="00F31544"/>
    <w:rsid w:val="00F316EB"/>
    <w:rsid w:val="00F31AC6"/>
    <w:rsid w:val="00F32166"/>
    <w:rsid w:val="00F32D91"/>
    <w:rsid w:val="00F32F18"/>
    <w:rsid w:val="00F32F6C"/>
    <w:rsid w:val="00F338CC"/>
    <w:rsid w:val="00F33950"/>
    <w:rsid w:val="00F33B18"/>
    <w:rsid w:val="00F34960"/>
    <w:rsid w:val="00F354D4"/>
    <w:rsid w:val="00F35537"/>
    <w:rsid w:val="00F35569"/>
    <w:rsid w:val="00F359DD"/>
    <w:rsid w:val="00F35CEA"/>
    <w:rsid w:val="00F35E6A"/>
    <w:rsid w:val="00F36709"/>
    <w:rsid w:val="00F36959"/>
    <w:rsid w:val="00F36AD0"/>
    <w:rsid w:val="00F37263"/>
    <w:rsid w:val="00F37CB9"/>
    <w:rsid w:val="00F4016B"/>
    <w:rsid w:val="00F402F3"/>
    <w:rsid w:val="00F407B6"/>
    <w:rsid w:val="00F40B4C"/>
    <w:rsid w:val="00F40B7E"/>
    <w:rsid w:val="00F40BF3"/>
    <w:rsid w:val="00F40FAC"/>
    <w:rsid w:val="00F411A8"/>
    <w:rsid w:val="00F41652"/>
    <w:rsid w:val="00F4175F"/>
    <w:rsid w:val="00F41AF2"/>
    <w:rsid w:val="00F425E3"/>
    <w:rsid w:val="00F428C7"/>
    <w:rsid w:val="00F42F3B"/>
    <w:rsid w:val="00F43082"/>
    <w:rsid w:val="00F43093"/>
    <w:rsid w:val="00F433E2"/>
    <w:rsid w:val="00F43D80"/>
    <w:rsid w:val="00F43E5E"/>
    <w:rsid w:val="00F440EA"/>
    <w:rsid w:val="00F442C6"/>
    <w:rsid w:val="00F4490C"/>
    <w:rsid w:val="00F44E41"/>
    <w:rsid w:val="00F44FAC"/>
    <w:rsid w:val="00F45B0D"/>
    <w:rsid w:val="00F45B53"/>
    <w:rsid w:val="00F46445"/>
    <w:rsid w:val="00F4661D"/>
    <w:rsid w:val="00F4697C"/>
    <w:rsid w:val="00F469EB"/>
    <w:rsid w:val="00F46E70"/>
    <w:rsid w:val="00F46F29"/>
    <w:rsid w:val="00F4702A"/>
    <w:rsid w:val="00F470B7"/>
    <w:rsid w:val="00F47519"/>
    <w:rsid w:val="00F4774F"/>
    <w:rsid w:val="00F477B2"/>
    <w:rsid w:val="00F478DB"/>
    <w:rsid w:val="00F47A37"/>
    <w:rsid w:val="00F47B77"/>
    <w:rsid w:val="00F47C74"/>
    <w:rsid w:val="00F47C7D"/>
    <w:rsid w:val="00F50390"/>
    <w:rsid w:val="00F5066E"/>
    <w:rsid w:val="00F5075A"/>
    <w:rsid w:val="00F509A0"/>
    <w:rsid w:val="00F51198"/>
    <w:rsid w:val="00F51232"/>
    <w:rsid w:val="00F512E0"/>
    <w:rsid w:val="00F519AD"/>
    <w:rsid w:val="00F51A26"/>
    <w:rsid w:val="00F51A8F"/>
    <w:rsid w:val="00F51ACB"/>
    <w:rsid w:val="00F51EE5"/>
    <w:rsid w:val="00F52B2B"/>
    <w:rsid w:val="00F52D86"/>
    <w:rsid w:val="00F53265"/>
    <w:rsid w:val="00F53518"/>
    <w:rsid w:val="00F53A88"/>
    <w:rsid w:val="00F53CE2"/>
    <w:rsid w:val="00F540A3"/>
    <w:rsid w:val="00F5461C"/>
    <w:rsid w:val="00F54938"/>
    <w:rsid w:val="00F549B2"/>
    <w:rsid w:val="00F54AAF"/>
    <w:rsid w:val="00F54DF6"/>
    <w:rsid w:val="00F5502D"/>
    <w:rsid w:val="00F556CA"/>
    <w:rsid w:val="00F55A48"/>
    <w:rsid w:val="00F55D51"/>
    <w:rsid w:val="00F5617B"/>
    <w:rsid w:val="00F561DF"/>
    <w:rsid w:val="00F563D4"/>
    <w:rsid w:val="00F56C02"/>
    <w:rsid w:val="00F56CDD"/>
    <w:rsid w:val="00F56E0A"/>
    <w:rsid w:val="00F56EA0"/>
    <w:rsid w:val="00F56F3F"/>
    <w:rsid w:val="00F56F6C"/>
    <w:rsid w:val="00F5708A"/>
    <w:rsid w:val="00F57110"/>
    <w:rsid w:val="00F57143"/>
    <w:rsid w:val="00F57375"/>
    <w:rsid w:val="00F577B7"/>
    <w:rsid w:val="00F5782C"/>
    <w:rsid w:val="00F57E61"/>
    <w:rsid w:val="00F601FF"/>
    <w:rsid w:val="00F602B8"/>
    <w:rsid w:val="00F603E2"/>
    <w:rsid w:val="00F603EC"/>
    <w:rsid w:val="00F60CFF"/>
    <w:rsid w:val="00F60D75"/>
    <w:rsid w:val="00F60EB9"/>
    <w:rsid w:val="00F60EFF"/>
    <w:rsid w:val="00F612A7"/>
    <w:rsid w:val="00F614D0"/>
    <w:rsid w:val="00F61524"/>
    <w:rsid w:val="00F617A6"/>
    <w:rsid w:val="00F6183B"/>
    <w:rsid w:val="00F61AA0"/>
    <w:rsid w:val="00F61AFE"/>
    <w:rsid w:val="00F61C27"/>
    <w:rsid w:val="00F61D3A"/>
    <w:rsid w:val="00F61E46"/>
    <w:rsid w:val="00F62640"/>
    <w:rsid w:val="00F62D44"/>
    <w:rsid w:val="00F635BA"/>
    <w:rsid w:val="00F6397E"/>
    <w:rsid w:val="00F63ABD"/>
    <w:rsid w:val="00F63B95"/>
    <w:rsid w:val="00F63DA4"/>
    <w:rsid w:val="00F6421E"/>
    <w:rsid w:val="00F642B0"/>
    <w:rsid w:val="00F652F7"/>
    <w:rsid w:val="00F6544E"/>
    <w:rsid w:val="00F65463"/>
    <w:rsid w:val="00F65B79"/>
    <w:rsid w:val="00F65CA8"/>
    <w:rsid w:val="00F65CD9"/>
    <w:rsid w:val="00F65D0F"/>
    <w:rsid w:val="00F66751"/>
    <w:rsid w:val="00F6689A"/>
    <w:rsid w:val="00F66E1F"/>
    <w:rsid w:val="00F67188"/>
    <w:rsid w:val="00F675FD"/>
    <w:rsid w:val="00F67741"/>
    <w:rsid w:val="00F67BD6"/>
    <w:rsid w:val="00F67D97"/>
    <w:rsid w:val="00F70148"/>
    <w:rsid w:val="00F70922"/>
    <w:rsid w:val="00F70D95"/>
    <w:rsid w:val="00F70E70"/>
    <w:rsid w:val="00F711A5"/>
    <w:rsid w:val="00F71206"/>
    <w:rsid w:val="00F71250"/>
    <w:rsid w:val="00F7153C"/>
    <w:rsid w:val="00F718DD"/>
    <w:rsid w:val="00F71902"/>
    <w:rsid w:val="00F71962"/>
    <w:rsid w:val="00F71A82"/>
    <w:rsid w:val="00F720DA"/>
    <w:rsid w:val="00F722F9"/>
    <w:rsid w:val="00F729BF"/>
    <w:rsid w:val="00F72C07"/>
    <w:rsid w:val="00F72CEC"/>
    <w:rsid w:val="00F736F0"/>
    <w:rsid w:val="00F73A66"/>
    <w:rsid w:val="00F73C3D"/>
    <w:rsid w:val="00F7414B"/>
    <w:rsid w:val="00F74210"/>
    <w:rsid w:val="00F7429D"/>
    <w:rsid w:val="00F74312"/>
    <w:rsid w:val="00F749B5"/>
    <w:rsid w:val="00F74F05"/>
    <w:rsid w:val="00F76333"/>
    <w:rsid w:val="00F76385"/>
    <w:rsid w:val="00F764FF"/>
    <w:rsid w:val="00F767B0"/>
    <w:rsid w:val="00F767D8"/>
    <w:rsid w:val="00F769D9"/>
    <w:rsid w:val="00F76B06"/>
    <w:rsid w:val="00F773F4"/>
    <w:rsid w:val="00F77ADC"/>
    <w:rsid w:val="00F77B6D"/>
    <w:rsid w:val="00F77CFC"/>
    <w:rsid w:val="00F8026A"/>
    <w:rsid w:val="00F802E2"/>
    <w:rsid w:val="00F80325"/>
    <w:rsid w:val="00F80434"/>
    <w:rsid w:val="00F80971"/>
    <w:rsid w:val="00F81BA1"/>
    <w:rsid w:val="00F81CF4"/>
    <w:rsid w:val="00F81DF0"/>
    <w:rsid w:val="00F82346"/>
    <w:rsid w:val="00F82612"/>
    <w:rsid w:val="00F828B0"/>
    <w:rsid w:val="00F82900"/>
    <w:rsid w:val="00F82B60"/>
    <w:rsid w:val="00F82DC7"/>
    <w:rsid w:val="00F83738"/>
    <w:rsid w:val="00F83B7F"/>
    <w:rsid w:val="00F83BA0"/>
    <w:rsid w:val="00F8401F"/>
    <w:rsid w:val="00F84111"/>
    <w:rsid w:val="00F84449"/>
    <w:rsid w:val="00F84462"/>
    <w:rsid w:val="00F84918"/>
    <w:rsid w:val="00F85694"/>
    <w:rsid w:val="00F859EB"/>
    <w:rsid w:val="00F85A4F"/>
    <w:rsid w:val="00F85C97"/>
    <w:rsid w:val="00F85FF3"/>
    <w:rsid w:val="00F86672"/>
    <w:rsid w:val="00F8676B"/>
    <w:rsid w:val="00F86879"/>
    <w:rsid w:val="00F8697E"/>
    <w:rsid w:val="00F86AAC"/>
    <w:rsid w:val="00F86DEE"/>
    <w:rsid w:val="00F87051"/>
    <w:rsid w:val="00F871AC"/>
    <w:rsid w:val="00F87528"/>
    <w:rsid w:val="00F87706"/>
    <w:rsid w:val="00F8795E"/>
    <w:rsid w:val="00F87970"/>
    <w:rsid w:val="00F87A0D"/>
    <w:rsid w:val="00F87DA0"/>
    <w:rsid w:val="00F9021A"/>
    <w:rsid w:val="00F9029D"/>
    <w:rsid w:val="00F90419"/>
    <w:rsid w:val="00F908BA"/>
    <w:rsid w:val="00F90EAA"/>
    <w:rsid w:val="00F91495"/>
    <w:rsid w:val="00F91723"/>
    <w:rsid w:val="00F918B0"/>
    <w:rsid w:val="00F91A9D"/>
    <w:rsid w:val="00F91C31"/>
    <w:rsid w:val="00F92175"/>
    <w:rsid w:val="00F92370"/>
    <w:rsid w:val="00F927D3"/>
    <w:rsid w:val="00F928CC"/>
    <w:rsid w:val="00F928D0"/>
    <w:rsid w:val="00F9298E"/>
    <w:rsid w:val="00F92D98"/>
    <w:rsid w:val="00F93180"/>
    <w:rsid w:val="00F9348D"/>
    <w:rsid w:val="00F938FA"/>
    <w:rsid w:val="00F93EB6"/>
    <w:rsid w:val="00F93FD9"/>
    <w:rsid w:val="00F940D3"/>
    <w:rsid w:val="00F94135"/>
    <w:rsid w:val="00F943C4"/>
    <w:rsid w:val="00F9483A"/>
    <w:rsid w:val="00F9484F"/>
    <w:rsid w:val="00F949F8"/>
    <w:rsid w:val="00F94A25"/>
    <w:rsid w:val="00F9542A"/>
    <w:rsid w:val="00F9544E"/>
    <w:rsid w:val="00F95523"/>
    <w:rsid w:val="00F956F9"/>
    <w:rsid w:val="00F95A1D"/>
    <w:rsid w:val="00F95C6C"/>
    <w:rsid w:val="00F96163"/>
    <w:rsid w:val="00F961DA"/>
    <w:rsid w:val="00F963C4"/>
    <w:rsid w:val="00F97126"/>
    <w:rsid w:val="00F9718A"/>
    <w:rsid w:val="00F971D3"/>
    <w:rsid w:val="00F97420"/>
    <w:rsid w:val="00F9753D"/>
    <w:rsid w:val="00F97B2C"/>
    <w:rsid w:val="00F97B9D"/>
    <w:rsid w:val="00F97C6D"/>
    <w:rsid w:val="00FA0B93"/>
    <w:rsid w:val="00FA0DD8"/>
    <w:rsid w:val="00FA1137"/>
    <w:rsid w:val="00FA1176"/>
    <w:rsid w:val="00FA128F"/>
    <w:rsid w:val="00FA131D"/>
    <w:rsid w:val="00FA1623"/>
    <w:rsid w:val="00FA17B3"/>
    <w:rsid w:val="00FA1BD0"/>
    <w:rsid w:val="00FA1E94"/>
    <w:rsid w:val="00FA1FE8"/>
    <w:rsid w:val="00FA213A"/>
    <w:rsid w:val="00FA226E"/>
    <w:rsid w:val="00FA276F"/>
    <w:rsid w:val="00FA2EB9"/>
    <w:rsid w:val="00FA3063"/>
    <w:rsid w:val="00FA3AFF"/>
    <w:rsid w:val="00FA3B29"/>
    <w:rsid w:val="00FA3C7E"/>
    <w:rsid w:val="00FA3F0F"/>
    <w:rsid w:val="00FA404F"/>
    <w:rsid w:val="00FA44AD"/>
    <w:rsid w:val="00FA4CB3"/>
    <w:rsid w:val="00FA5798"/>
    <w:rsid w:val="00FA5F82"/>
    <w:rsid w:val="00FA619C"/>
    <w:rsid w:val="00FA61E8"/>
    <w:rsid w:val="00FA669E"/>
    <w:rsid w:val="00FA66EF"/>
    <w:rsid w:val="00FA6A1C"/>
    <w:rsid w:val="00FA6C20"/>
    <w:rsid w:val="00FA6FE8"/>
    <w:rsid w:val="00FA768B"/>
    <w:rsid w:val="00FA773A"/>
    <w:rsid w:val="00FA783E"/>
    <w:rsid w:val="00FA7A3C"/>
    <w:rsid w:val="00FA7F71"/>
    <w:rsid w:val="00FB0023"/>
    <w:rsid w:val="00FB0107"/>
    <w:rsid w:val="00FB048C"/>
    <w:rsid w:val="00FB04A1"/>
    <w:rsid w:val="00FB0757"/>
    <w:rsid w:val="00FB0EB9"/>
    <w:rsid w:val="00FB10EC"/>
    <w:rsid w:val="00FB128B"/>
    <w:rsid w:val="00FB12D7"/>
    <w:rsid w:val="00FB15CB"/>
    <w:rsid w:val="00FB1603"/>
    <w:rsid w:val="00FB163F"/>
    <w:rsid w:val="00FB1B25"/>
    <w:rsid w:val="00FB1CD8"/>
    <w:rsid w:val="00FB21A3"/>
    <w:rsid w:val="00FB21EE"/>
    <w:rsid w:val="00FB245B"/>
    <w:rsid w:val="00FB2626"/>
    <w:rsid w:val="00FB2AAE"/>
    <w:rsid w:val="00FB30AD"/>
    <w:rsid w:val="00FB30CC"/>
    <w:rsid w:val="00FB36B1"/>
    <w:rsid w:val="00FB39A4"/>
    <w:rsid w:val="00FB4562"/>
    <w:rsid w:val="00FB45C1"/>
    <w:rsid w:val="00FB4665"/>
    <w:rsid w:val="00FB4A87"/>
    <w:rsid w:val="00FB4F6D"/>
    <w:rsid w:val="00FB54B5"/>
    <w:rsid w:val="00FB5965"/>
    <w:rsid w:val="00FB59B0"/>
    <w:rsid w:val="00FB5D33"/>
    <w:rsid w:val="00FB62CD"/>
    <w:rsid w:val="00FB6683"/>
    <w:rsid w:val="00FB6AE0"/>
    <w:rsid w:val="00FB701E"/>
    <w:rsid w:val="00FB7488"/>
    <w:rsid w:val="00FB7886"/>
    <w:rsid w:val="00FB78BA"/>
    <w:rsid w:val="00FB7BA4"/>
    <w:rsid w:val="00FB7C66"/>
    <w:rsid w:val="00FC0643"/>
    <w:rsid w:val="00FC0AA6"/>
    <w:rsid w:val="00FC0ABB"/>
    <w:rsid w:val="00FC119F"/>
    <w:rsid w:val="00FC1457"/>
    <w:rsid w:val="00FC15B8"/>
    <w:rsid w:val="00FC18A7"/>
    <w:rsid w:val="00FC1AC0"/>
    <w:rsid w:val="00FC1EE2"/>
    <w:rsid w:val="00FC1F84"/>
    <w:rsid w:val="00FC20C5"/>
    <w:rsid w:val="00FC2194"/>
    <w:rsid w:val="00FC2245"/>
    <w:rsid w:val="00FC2340"/>
    <w:rsid w:val="00FC2352"/>
    <w:rsid w:val="00FC23AF"/>
    <w:rsid w:val="00FC23F0"/>
    <w:rsid w:val="00FC28F7"/>
    <w:rsid w:val="00FC2C23"/>
    <w:rsid w:val="00FC2EA0"/>
    <w:rsid w:val="00FC309B"/>
    <w:rsid w:val="00FC3D68"/>
    <w:rsid w:val="00FC4031"/>
    <w:rsid w:val="00FC4170"/>
    <w:rsid w:val="00FC4437"/>
    <w:rsid w:val="00FC4545"/>
    <w:rsid w:val="00FC4644"/>
    <w:rsid w:val="00FC481B"/>
    <w:rsid w:val="00FC482F"/>
    <w:rsid w:val="00FC4836"/>
    <w:rsid w:val="00FC497A"/>
    <w:rsid w:val="00FC49C1"/>
    <w:rsid w:val="00FC4A45"/>
    <w:rsid w:val="00FC4A80"/>
    <w:rsid w:val="00FC4E78"/>
    <w:rsid w:val="00FC4FDF"/>
    <w:rsid w:val="00FC5298"/>
    <w:rsid w:val="00FC57E9"/>
    <w:rsid w:val="00FC5B37"/>
    <w:rsid w:val="00FC5BEA"/>
    <w:rsid w:val="00FC5DA4"/>
    <w:rsid w:val="00FC6666"/>
    <w:rsid w:val="00FC68EC"/>
    <w:rsid w:val="00FC6BEE"/>
    <w:rsid w:val="00FC6FCC"/>
    <w:rsid w:val="00FC70BB"/>
    <w:rsid w:val="00FC7143"/>
    <w:rsid w:val="00FC72F7"/>
    <w:rsid w:val="00FC76D5"/>
    <w:rsid w:val="00FC770E"/>
    <w:rsid w:val="00FC7E88"/>
    <w:rsid w:val="00FC7F73"/>
    <w:rsid w:val="00FC7FA1"/>
    <w:rsid w:val="00FD0136"/>
    <w:rsid w:val="00FD0B1F"/>
    <w:rsid w:val="00FD1102"/>
    <w:rsid w:val="00FD11A1"/>
    <w:rsid w:val="00FD1254"/>
    <w:rsid w:val="00FD139A"/>
    <w:rsid w:val="00FD1439"/>
    <w:rsid w:val="00FD1465"/>
    <w:rsid w:val="00FD1B0E"/>
    <w:rsid w:val="00FD1B6F"/>
    <w:rsid w:val="00FD1DD5"/>
    <w:rsid w:val="00FD24DE"/>
    <w:rsid w:val="00FD2550"/>
    <w:rsid w:val="00FD259D"/>
    <w:rsid w:val="00FD25F4"/>
    <w:rsid w:val="00FD2731"/>
    <w:rsid w:val="00FD308E"/>
    <w:rsid w:val="00FD3509"/>
    <w:rsid w:val="00FD36FC"/>
    <w:rsid w:val="00FD3725"/>
    <w:rsid w:val="00FD3980"/>
    <w:rsid w:val="00FD3EFF"/>
    <w:rsid w:val="00FD48AE"/>
    <w:rsid w:val="00FD48EA"/>
    <w:rsid w:val="00FD4E97"/>
    <w:rsid w:val="00FD4F55"/>
    <w:rsid w:val="00FD50ED"/>
    <w:rsid w:val="00FD50FA"/>
    <w:rsid w:val="00FD5D0F"/>
    <w:rsid w:val="00FD5FD5"/>
    <w:rsid w:val="00FD6533"/>
    <w:rsid w:val="00FD6BEF"/>
    <w:rsid w:val="00FD6C85"/>
    <w:rsid w:val="00FD6ED7"/>
    <w:rsid w:val="00FD71ED"/>
    <w:rsid w:val="00FD7432"/>
    <w:rsid w:val="00FD75F1"/>
    <w:rsid w:val="00FD7D18"/>
    <w:rsid w:val="00FE04FC"/>
    <w:rsid w:val="00FE0669"/>
    <w:rsid w:val="00FE0706"/>
    <w:rsid w:val="00FE071D"/>
    <w:rsid w:val="00FE0DC3"/>
    <w:rsid w:val="00FE1302"/>
    <w:rsid w:val="00FE1366"/>
    <w:rsid w:val="00FE1404"/>
    <w:rsid w:val="00FE147A"/>
    <w:rsid w:val="00FE14EA"/>
    <w:rsid w:val="00FE1895"/>
    <w:rsid w:val="00FE20F3"/>
    <w:rsid w:val="00FE21EF"/>
    <w:rsid w:val="00FE2252"/>
    <w:rsid w:val="00FE2264"/>
    <w:rsid w:val="00FE2D8F"/>
    <w:rsid w:val="00FE3239"/>
    <w:rsid w:val="00FE3243"/>
    <w:rsid w:val="00FE32AC"/>
    <w:rsid w:val="00FE32FB"/>
    <w:rsid w:val="00FE3357"/>
    <w:rsid w:val="00FE4041"/>
    <w:rsid w:val="00FE44BD"/>
    <w:rsid w:val="00FE4589"/>
    <w:rsid w:val="00FE48AC"/>
    <w:rsid w:val="00FE493B"/>
    <w:rsid w:val="00FE4A40"/>
    <w:rsid w:val="00FE4F63"/>
    <w:rsid w:val="00FE5133"/>
    <w:rsid w:val="00FE5191"/>
    <w:rsid w:val="00FE524F"/>
    <w:rsid w:val="00FE536D"/>
    <w:rsid w:val="00FE547E"/>
    <w:rsid w:val="00FE5B3F"/>
    <w:rsid w:val="00FE5C38"/>
    <w:rsid w:val="00FE5D4F"/>
    <w:rsid w:val="00FE62B1"/>
    <w:rsid w:val="00FE633D"/>
    <w:rsid w:val="00FE6536"/>
    <w:rsid w:val="00FE6715"/>
    <w:rsid w:val="00FE6B29"/>
    <w:rsid w:val="00FE6C8C"/>
    <w:rsid w:val="00FE6DE2"/>
    <w:rsid w:val="00FE6E10"/>
    <w:rsid w:val="00FE6F17"/>
    <w:rsid w:val="00FE6FEC"/>
    <w:rsid w:val="00FE748D"/>
    <w:rsid w:val="00FE7737"/>
    <w:rsid w:val="00FE7D94"/>
    <w:rsid w:val="00FE7DEA"/>
    <w:rsid w:val="00FE7FF9"/>
    <w:rsid w:val="00FEB82B"/>
    <w:rsid w:val="00FF0143"/>
    <w:rsid w:val="00FF0165"/>
    <w:rsid w:val="00FF017F"/>
    <w:rsid w:val="00FF075C"/>
    <w:rsid w:val="00FF0A4B"/>
    <w:rsid w:val="00FF0C37"/>
    <w:rsid w:val="00FF0E3E"/>
    <w:rsid w:val="00FF1150"/>
    <w:rsid w:val="00FF14B2"/>
    <w:rsid w:val="00FF14DC"/>
    <w:rsid w:val="00FF1B04"/>
    <w:rsid w:val="00FF1CC3"/>
    <w:rsid w:val="00FF1D4F"/>
    <w:rsid w:val="00FF1E8A"/>
    <w:rsid w:val="00FF21AD"/>
    <w:rsid w:val="00FF22FB"/>
    <w:rsid w:val="00FF2709"/>
    <w:rsid w:val="00FF28D5"/>
    <w:rsid w:val="00FF306C"/>
    <w:rsid w:val="00FF3253"/>
    <w:rsid w:val="00FF35D9"/>
    <w:rsid w:val="00FF3AAF"/>
    <w:rsid w:val="00FF3B47"/>
    <w:rsid w:val="00FF3ECA"/>
    <w:rsid w:val="00FF409D"/>
    <w:rsid w:val="00FF4162"/>
    <w:rsid w:val="00FF41A6"/>
    <w:rsid w:val="00FF41BF"/>
    <w:rsid w:val="00FF44A8"/>
    <w:rsid w:val="00FF463A"/>
    <w:rsid w:val="00FF48E2"/>
    <w:rsid w:val="00FF4925"/>
    <w:rsid w:val="00FF4C9B"/>
    <w:rsid w:val="00FF4FCC"/>
    <w:rsid w:val="00FF549A"/>
    <w:rsid w:val="00FF579E"/>
    <w:rsid w:val="00FF5CE6"/>
    <w:rsid w:val="00FF65A5"/>
    <w:rsid w:val="00FF6979"/>
    <w:rsid w:val="00FF697C"/>
    <w:rsid w:val="00FF6CDA"/>
    <w:rsid w:val="00FF6D94"/>
    <w:rsid w:val="00FF7544"/>
    <w:rsid w:val="00FF7C9A"/>
    <w:rsid w:val="00FF7D6C"/>
    <w:rsid w:val="00FF7E07"/>
    <w:rsid w:val="00FF7E5B"/>
    <w:rsid w:val="01054331"/>
    <w:rsid w:val="010689D2"/>
    <w:rsid w:val="01278A3A"/>
    <w:rsid w:val="0127A2C4"/>
    <w:rsid w:val="01291151"/>
    <w:rsid w:val="0141DA76"/>
    <w:rsid w:val="01476CAE"/>
    <w:rsid w:val="0152B8C4"/>
    <w:rsid w:val="01541452"/>
    <w:rsid w:val="015F0623"/>
    <w:rsid w:val="0168E26A"/>
    <w:rsid w:val="01872D6E"/>
    <w:rsid w:val="0188298D"/>
    <w:rsid w:val="019310DC"/>
    <w:rsid w:val="01985665"/>
    <w:rsid w:val="01987C20"/>
    <w:rsid w:val="01A0F564"/>
    <w:rsid w:val="01A5444B"/>
    <w:rsid w:val="01AF315F"/>
    <w:rsid w:val="01B33401"/>
    <w:rsid w:val="01C1AF9E"/>
    <w:rsid w:val="01CD0E7F"/>
    <w:rsid w:val="01DEAA0F"/>
    <w:rsid w:val="01DF2B08"/>
    <w:rsid w:val="01E6B6F0"/>
    <w:rsid w:val="01F2F06C"/>
    <w:rsid w:val="0200AD4F"/>
    <w:rsid w:val="020E43E6"/>
    <w:rsid w:val="021C03ED"/>
    <w:rsid w:val="02229771"/>
    <w:rsid w:val="0224F071"/>
    <w:rsid w:val="0240F5DD"/>
    <w:rsid w:val="02442EA7"/>
    <w:rsid w:val="0248179C"/>
    <w:rsid w:val="025496EE"/>
    <w:rsid w:val="025C6B4E"/>
    <w:rsid w:val="02650DC3"/>
    <w:rsid w:val="0279866E"/>
    <w:rsid w:val="027C529C"/>
    <w:rsid w:val="02822DC0"/>
    <w:rsid w:val="0288B314"/>
    <w:rsid w:val="028D8C41"/>
    <w:rsid w:val="02925CE2"/>
    <w:rsid w:val="02A88867"/>
    <w:rsid w:val="02B1F573"/>
    <w:rsid w:val="02C1FBE0"/>
    <w:rsid w:val="02C4A258"/>
    <w:rsid w:val="02C5C6BA"/>
    <w:rsid w:val="02C710DA"/>
    <w:rsid w:val="02C84F13"/>
    <w:rsid w:val="02C9286D"/>
    <w:rsid w:val="02DEABC0"/>
    <w:rsid w:val="02E4A9EE"/>
    <w:rsid w:val="02E94DBE"/>
    <w:rsid w:val="02F0D089"/>
    <w:rsid w:val="02F93213"/>
    <w:rsid w:val="02FE5C18"/>
    <w:rsid w:val="030A6EDA"/>
    <w:rsid w:val="03112DD4"/>
    <w:rsid w:val="03216A38"/>
    <w:rsid w:val="03275959"/>
    <w:rsid w:val="032CC897"/>
    <w:rsid w:val="0333ACB6"/>
    <w:rsid w:val="03350249"/>
    <w:rsid w:val="033CB102"/>
    <w:rsid w:val="0346D979"/>
    <w:rsid w:val="0347BA50"/>
    <w:rsid w:val="034B5029"/>
    <w:rsid w:val="03541161"/>
    <w:rsid w:val="03593657"/>
    <w:rsid w:val="035B8630"/>
    <w:rsid w:val="035C9E57"/>
    <w:rsid w:val="036E4F71"/>
    <w:rsid w:val="03961780"/>
    <w:rsid w:val="03BC0617"/>
    <w:rsid w:val="03BED504"/>
    <w:rsid w:val="03BF4404"/>
    <w:rsid w:val="03D53ABF"/>
    <w:rsid w:val="03D8C2B7"/>
    <w:rsid w:val="03DC46CD"/>
    <w:rsid w:val="03E0CDF1"/>
    <w:rsid w:val="03F14B24"/>
    <w:rsid w:val="03F1C55C"/>
    <w:rsid w:val="03F3D757"/>
    <w:rsid w:val="03F73F71"/>
    <w:rsid w:val="040259B8"/>
    <w:rsid w:val="040CDA8D"/>
    <w:rsid w:val="040FB931"/>
    <w:rsid w:val="04227F08"/>
    <w:rsid w:val="0423CE8D"/>
    <w:rsid w:val="042625CB"/>
    <w:rsid w:val="0427ABB7"/>
    <w:rsid w:val="042DEFE6"/>
    <w:rsid w:val="044B53E9"/>
    <w:rsid w:val="045BD108"/>
    <w:rsid w:val="04809D81"/>
    <w:rsid w:val="0487F11C"/>
    <w:rsid w:val="049070D1"/>
    <w:rsid w:val="049C3FE1"/>
    <w:rsid w:val="04B64E61"/>
    <w:rsid w:val="04B70DCC"/>
    <w:rsid w:val="04B80D6F"/>
    <w:rsid w:val="04BC6FA5"/>
    <w:rsid w:val="04BCDAFE"/>
    <w:rsid w:val="04BEEC3F"/>
    <w:rsid w:val="04C2CA18"/>
    <w:rsid w:val="04D6C4EC"/>
    <w:rsid w:val="04E95604"/>
    <w:rsid w:val="04F42AD9"/>
    <w:rsid w:val="0509B440"/>
    <w:rsid w:val="0518F7E8"/>
    <w:rsid w:val="051978F2"/>
    <w:rsid w:val="051C5B70"/>
    <w:rsid w:val="05247D25"/>
    <w:rsid w:val="05277455"/>
    <w:rsid w:val="052B993C"/>
    <w:rsid w:val="05306E84"/>
    <w:rsid w:val="053A7B00"/>
    <w:rsid w:val="05405794"/>
    <w:rsid w:val="0549FE93"/>
    <w:rsid w:val="054DED2F"/>
    <w:rsid w:val="056AA0FB"/>
    <w:rsid w:val="05704A45"/>
    <w:rsid w:val="05705CBB"/>
    <w:rsid w:val="05737084"/>
    <w:rsid w:val="0585FB7A"/>
    <w:rsid w:val="05A7602B"/>
    <w:rsid w:val="05AE0308"/>
    <w:rsid w:val="05AEC8C5"/>
    <w:rsid w:val="05BA23BC"/>
    <w:rsid w:val="05BABF47"/>
    <w:rsid w:val="05BE481E"/>
    <w:rsid w:val="05C3421C"/>
    <w:rsid w:val="05C44F02"/>
    <w:rsid w:val="05C468DE"/>
    <w:rsid w:val="05CE4002"/>
    <w:rsid w:val="05D33A2E"/>
    <w:rsid w:val="05DE922F"/>
    <w:rsid w:val="05E065EA"/>
    <w:rsid w:val="05EE769F"/>
    <w:rsid w:val="05F09AD3"/>
    <w:rsid w:val="05F52A32"/>
    <w:rsid w:val="05F5D815"/>
    <w:rsid w:val="05FFD11B"/>
    <w:rsid w:val="0607C7BE"/>
    <w:rsid w:val="06157908"/>
    <w:rsid w:val="0616B9F4"/>
    <w:rsid w:val="062C1813"/>
    <w:rsid w:val="0638AF82"/>
    <w:rsid w:val="063CD24C"/>
    <w:rsid w:val="064605C5"/>
    <w:rsid w:val="06463882"/>
    <w:rsid w:val="0661E41A"/>
    <w:rsid w:val="066D8E74"/>
    <w:rsid w:val="0673569B"/>
    <w:rsid w:val="0678E476"/>
    <w:rsid w:val="06835585"/>
    <w:rsid w:val="06BCF43F"/>
    <w:rsid w:val="06C00EE7"/>
    <w:rsid w:val="06D6E32E"/>
    <w:rsid w:val="06EE445E"/>
    <w:rsid w:val="06F6140D"/>
    <w:rsid w:val="06F62529"/>
    <w:rsid w:val="06F85B40"/>
    <w:rsid w:val="072A5218"/>
    <w:rsid w:val="073A0F71"/>
    <w:rsid w:val="073BC350"/>
    <w:rsid w:val="07493C7D"/>
    <w:rsid w:val="07571858"/>
    <w:rsid w:val="077FC07C"/>
    <w:rsid w:val="0789BC5D"/>
    <w:rsid w:val="078B0646"/>
    <w:rsid w:val="0798E79C"/>
    <w:rsid w:val="079A48D3"/>
    <w:rsid w:val="07AD1D24"/>
    <w:rsid w:val="07B11AE0"/>
    <w:rsid w:val="07B2B545"/>
    <w:rsid w:val="07B3B0ED"/>
    <w:rsid w:val="07B79B74"/>
    <w:rsid w:val="07C64317"/>
    <w:rsid w:val="07C6E1BA"/>
    <w:rsid w:val="07D06120"/>
    <w:rsid w:val="07F30FC7"/>
    <w:rsid w:val="07F851F0"/>
    <w:rsid w:val="07FECC90"/>
    <w:rsid w:val="0801E734"/>
    <w:rsid w:val="08057680"/>
    <w:rsid w:val="080DF107"/>
    <w:rsid w:val="081744F6"/>
    <w:rsid w:val="081DC474"/>
    <w:rsid w:val="08264507"/>
    <w:rsid w:val="082C985D"/>
    <w:rsid w:val="08310358"/>
    <w:rsid w:val="084235F4"/>
    <w:rsid w:val="084A4910"/>
    <w:rsid w:val="0850425F"/>
    <w:rsid w:val="08504D0B"/>
    <w:rsid w:val="0856C3C5"/>
    <w:rsid w:val="0859E848"/>
    <w:rsid w:val="086466CA"/>
    <w:rsid w:val="086F1A1D"/>
    <w:rsid w:val="086F53CF"/>
    <w:rsid w:val="086F9518"/>
    <w:rsid w:val="0874195F"/>
    <w:rsid w:val="088E38BC"/>
    <w:rsid w:val="088EA34A"/>
    <w:rsid w:val="08935513"/>
    <w:rsid w:val="089EDFB5"/>
    <w:rsid w:val="08A4BE06"/>
    <w:rsid w:val="08A628CE"/>
    <w:rsid w:val="08AE77E6"/>
    <w:rsid w:val="08B5D1A2"/>
    <w:rsid w:val="08C521DE"/>
    <w:rsid w:val="08C5BEF4"/>
    <w:rsid w:val="08CEA23A"/>
    <w:rsid w:val="08D0D01A"/>
    <w:rsid w:val="08D322AE"/>
    <w:rsid w:val="08D92684"/>
    <w:rsid w:val="08D9AA31"/>
    <w:rsid w:val="08DD1483"/>
    <w:rsid w:val="08DD2E19"/>
    <w:rsid w:val="08DD8EA2"/>
    <w:rsid w:val="08E25D69"/>
    <w:rsid w:val="08EC4CC7"/>
    <w:rsid w:val="08F28D72"/>
    <w:rsid w:val="08FBF266"/>
    <w:rsid w:val="090D0705"/>
    <w:rsid w:val="09155147"/>
    <w:rsid w:val="091D4304"/>
    <w:rsid w:val="0923816A"/>
    <w:rsid w:val="0925863A"/>
    <w:rsid w:val="09306E86"/>
    <w:rsid w:val="0939CE50"/>
    <w:rsid w:val="093F6FD7"/>
    <w:rsid w:val="09525605"/>
    <w:rsid w:val="095D1904"/>
    <w:rsid w:val="0964DD2A"/>
    <w:rsid w:val="097C3F1F"/>
    <w:rsid w:val="097EAAC5"/>
    <w:rsid w:val="0983BF46"/>
    <w:rsid w:val="0987266E"/>
    <w:rsid w:val="0989BB50"/>
    <w:rsid w:val="098B8057"/>
    <w:rsid w:val="09B1D358"/>
    <w:rsid w:val="09B4B062"/>
    <w:rsid w:val="09BBABD4"/>
    <w:rsid w:val="09C29135"/>
    <w:rsid w:val="09C3C3C8"/>
    <w:rsid w:val="09C872D8"/>
    <w:rsid w:val="09CE9C8C"/>
    <w:rsid w:val="09D37B4F"/>
    <w:rsid w:val="09D4D43B"/>
    <w:rsid w:val="09DA5C6E"/>
    <w:rsid w:val="09FD0EA7"/>
    <w:rsid w:val="0A090BFA"/>
    <w:rsid w:val="0A1A9063"/>
    <w:rsid w:val="0A2CCC2A"/>
    <w:rsid w:val="0A300CFA"/>
    <w:rsid w:val="0A48EAC8"/>
    <w:rsid w:val="0A4CF2F4"/>
    <w:rsid w:val="0A4EFBD4"/>
    <w:rsid w:val="0A6D48E8"/>
    <w:rsid w:val="0A72E4A1"/>
    <w:rsid w:val="0A74D4A5"/>
    <w:rsid w:val="0A78BFD5"/>
    <w:rsid w:val="0A7C4F53"/>
    <w:rsid w:val="0A7DB165"/>
    <w:rsid w:val="0A98A3B1"/>
    <w:rsid w:val="0AA10A23"/>
    <w:rsid w:val="0AA7F391"/>
    <w:rsid w:val="0AB88B51"/>
    <w:rsid w:val="0AC2A708"/>
    <w:rsid w:val="0AC8F22F"/>
    <w:rsid w:val="0ACEAD91"/>
    <w:rsid w:val="0AD750AF"/>
    <w:rsid w:val="0ADBAE19"/>
    <w:rsid w:val="0AE6918C"/>
    <w:rsid w:val="0AFB03F5"/>
    <w:rsid w:val="0B00E76B"/>
    <w:rsid w:val="0B05191C"/>
    <w:rsid w:val="0B09D3EB"/>
    <w:rsid w:val="0B1D06B9"/>
    <w:rsid w:val="0B235B76"/>
    <w:rsid w:val="0B2366D1"/>
    <w:rsid w:val="0B4846AC"/>
    <w:rsid w:val="0B526CA8"/>
    <w:rsid w:val="0B5CDA72"/>
    <w:rsid w:val="0B5D7DEB"/>
    <w:rsid w:val="0B685265"/>
    <w:rsid w:val="0B6D1256"/>
    <w:rsid w:val="0B6DC6E6"/>
    <w:rsid w:val="0B918807"/>
    <w:rsid w:val="0B9335F4"/>
    <w:rsid w:val="0BA840E8"/>
    <w:rsid w:val="0BAC0911"/>
    <w:rsid w:val="0BB025E1"/>
    <w:rsid w:val="0BB0C330"/>
    <w:rsid w:val="0BB8EECF"/>
    <w:rsid w:val="0BCC4959"/>
    <w:rsid w:val="0BCF325B"/>
    <w:rsid w:val="0BD0208B"/>
    <w:rsid w:val="0BD19C9D"/>
    <w:rsid w:val="0BE827AE"/>
    <w:rsid w:val="0BE927AB"/>
    <w:rsid w:val="0BF806EB"/>
    <w:rsid w:val="0C0C6E5C"/>
    <w:rsid w:val="0C0F9314"/>
    <w:rsid w:val="0C10008F"/>
    <w:rsid w:val="0C103F0A"/>
    <w:rsid w:val="0C110FC7"/>
    <w:rsid w:val="0C1245C8"/>
    <w:rsid w:val="0C14B8EF"/>
    <w:rsid w:val="0C1675F2"/>
    <w:rsid w:val="0C1BE7BB"/>
    <w:rsid w:val="0C3B397C"/>
    <w:rsid w:val="0C3D2A84"/>
    <w:rsid w:val="0C3DAB79"/>
    <w:rsid w:val="0C4694EA"/>
    <w:rsid w:val="0C4BC21C"/>
    <w:rsid w:val="0C51BBB2"/>
    <w:rsid w:val="0C53330D"/>
    <w:rsid w:val="0C541FA6"/>
    <w:rsid w:val="0C5D6537"/>
    <w:rsid w:val="0C70F21B"/>
    <w:rsid w:val="0C773BAD"/>
    <w:rsid w:val="0C7BBF3F"/>
    <w:rsid w:val="0C96139C"/>
    <w:rsid w:val="0C9B8873"/>
    <w:rsid w:val="0CA43C9F"/>
    <w:rsid w:val="0CB72497"/>
    <w:rsid w:val="0CC29C54"/>
    <w:rsid w:val="0CCADEF5"/>
    <w:rsid w:val="0CCD1DB1"/>
    <w:rsid w:val="0CD2BB0D"/>
    <w:rsid w:val="0CD66D93"/>
    <w:rsid w:val="0CD9618F"/>
    <w:rsid w:val="0CE2558A"/>
    <w:rsid w:val="0CEF636D"/>
    <w:rsid w:val="0CF436F7"/>
    <w:rsid w:val="0CFC30E3"/>
    <w:rsid w:val="0D0D574B"/>
    <w:rsid w:val="0D139C61"/>
    <w:rsid w:val="0D240E97"/>
    <w:rsid w:val="0D29A68E"/>
    <w:rsid w:val="0D2DCF35"/>
    <w:rsid w:val="0D382004"/>
    <w:rsid w:val="0D398F88"/>
    <w:rsid w:val="0D3E75DA"/>
    <w:rsid w:val="0D443366"/>
    <w:rsid w:val="0D490C19"/>
    <w:rsid w:val="0D4FE4F9"/>
    <w:rsid w:val="0D571480"/>
    <w:rsid w:val="0D585C75"/>
    <w:rsid w:val="0D657AA9"/>
    <w:rsid w:val="0D65A9A0"/>
    <w:rsid w:val="0D6CA1D4"/>
    <w:rsid w:val="0D7ADC94"/>
    <w:rsid w:val="0D7DB9EF"/>
    <w:rsid w:val="0D869A6D"/>
    <w:rsid w:val="0D8F7A1E"/>
    <w:rsid w:val="0D967028"/>
    <w:rsid w:val="0D9CA3A1"/>
    <w:rsid w:val="0D9CDB2B"/>
    <w:rsid w:val="0D9D92BC"/>
    <w:rsid w:val="0DAD1029"/>
    <w:rsid w:val="0DB8EAD4"/>
    <w:rsid w:val="0DC1AE64"/>
    <w:rsid w:val="0DC798B2"/>
    <w:rsid w:val="0DD89B6A"/>
    <w:rsid w:val="0DE6701D"/>
    <w:rsid w:val="0DEDD421"/>
    <w:rsid w:val="0DF2B2F3"/>
    <w:rsid w:val="0DFB613E"/>
    <w:rsid w:val="0DFD75C9"/>
    <w:rsid w:val="0E0422E4"/>
    <w:rsid w:val="0E0BFDB6"/>
    <w:rsid w:val="0E17D33E"/>
    <w:rsid w:val="0E254CD6"/>
    <w:rsid w:val="0E2CE2CC"/>
    <w:rsid w:val="0E389574"/>
    <w:rsid w:val="0E539C4B"/>
    <w:rsid w:val="0E57258F"/>
    <w:rsid w:val="0E57D091"/>
    <w:rsid w:val="0E676A3B"/>
    <w:rsid w:val="0E6A43FD"/>
    <w:rsid w:val="0E710F5C"/>
    <w:rsid w:val="0E7FB64D"/>
    <w:rsid w:val="0E83CA9F"/>
    <w:rsid w:val="0E8FE645"/>
    <w:rsid w:val="0E9F4DCF"/>
    <w:rsid w:val="0EAEFF19"/>
    <w:rsid w:val="0EB0CE83"/>
    <w:rsid w:val="0EB1FC78"/>
    <w:rsid w:val="0EC0485E"/>
    <w:rsid w:val="0EC23332"/>
    <w:rsid w:val="0EC82D27"/>
    <w:rsid w:val="0EC9CBDE"/>
    <w:rsid w:val="0ECEE46F"/>
    <w:rsid w:val="0ED04FD4"/>
    <w:rsid w:val="0ED06A92"/>
    <w:rsid w:val="0ED45362"/>
    <w:rsid w:val="0ED6275A"/>
    <w:rsid w:val="0ED8D3D7"/>
    <w:rsid w:val="0ED8F86D"/>
    <w:rsid w:val="0EDB0F50"/>
    <w:rsid w:val="0EE3403B"/>
    <w:rsid w:val="0EE3D715"/>
    <w:rsid w:val="0EEC8024"/>
    <w:rsid w:val="0EFF9287"/>
    <w:rsid w:val="0F1D0D00"/>
    <w:rsid w:val="0F4076F3"/>
    <w:rsid w:val="0F5155D6"/>
    <w:rsid w:val="0F5AAC68"/>
    <w:rsid w:val="0F6CB211"/>
    <w:rsid w:val="0F748C9D"/>
    <w:rsid w:val="0F7C9B46"/>
    <w:rsid w:val="0F9E6A04"/>
    <w:rsid w:val="0FBADA60"/>
    <w:rsid w:val="0FC9B3FD"/>
    <w:rsid w:val="0FE2DAE2"/>
    <w:rsid w:val="0FEB055B"/>
    <w:rsid w:val="0FFD806C"/>
    <w:rsid w:val="1016FF03"/>
    <w:rsid w:val="101FBD0D"/>
    <w:rsid w:val="1022ACF8"/>
    <w:rsid w:val="102E265B"/>
    <w:rsid w:val="1034EFA2"/>
    <w:rsid w:val="103EE239"/>
    <w:rsid w:val="10573B22"/>
    <w:rsid w:val="105C8717"/>
    <w:rsid w:val="10666EC0"/>
    <w:rsid w:val="106CC5E6"/>
    <w:rsid w:val="106E7AC3"/>
    <w:rsid w:val="1085C927"/>
    <w:rsid w:val="1092F75E"/>
    <w:rsid w:val="10A07043"/>
    <w:rsid w:val="10A18971"/>
    <w:rsid w:val="10AAC31F"/>
    <w:rsid w:val="10B0E9BF"/>
    <w:rsid w:val="10C6AF39"/>
    <w:rsid w:val="10C8F72B"/>
    <w:rsid w:val="10C8F9C5"/>
    <w:rsid w:val="10C97AA4"/>
    <w:rsid w:val="10CEC9FA"/>
    <w:rsid w:val="10D614A4"/>
    <w:rsid w:val="10DBF472"/>
    <w:rsid w:val="10E662A7"/>
    <w:rsid w:val="10E8ACF9"/>
    <w:rsid w:val="10EAF705"/>
    <w:rsid w:val="10EDD993"/>
    <w:rsid w:val="10FD95D3"/>
    <w:rsid w:val="110298DD"/>
    <w:rsid w:val="110C5CD7"/>
    <w:rsid w:val="111DBFEF"/>
    <w:rsid w:val="112DAFC5"/>
    <w:rsid w:val="11324C68"/>
    <w:rsid w:val="113DA4C9"/>
    <w:rsid w:val="11590E1C"/>
    <w:rsid w:val="116C89F0"/>
    <w:rsid w:val="11790A55"/>
    <w:rsid w:val="118841D8"/>
    <w:rsid w:val="11A2427C"/>
    <w:rsid w:val="11A479E1"/>
    <w:rsid w:val="11AFF627"/>
    <w:rsid w:val="11B649EA"/>
    <w:rsid w:val="11C25F82"/>
    <w:rsid w:val="11CCA033"/>
    <w:rsid w:val="11D6D9A9"/>
    <w:rsid w:val="11D77EB5"/>
    <w:rsid w:val="11E67CE7"/>
    <w:rsid w:val="11ECCACF"/>
    <w:rsid w:val="12062611"/>
    <w:rsid w:val="120E7074"/>
    <w:rsid w:val="121C213E"/>
    <w:rsid w:val="121FB5A7"/>
    <w:rsid w:val="1221C452"/>
    <w:rsid w:val="12322A2A"/>
    <w:rsid w:val="1232BE04"/>
    <w:rsid w:val="12687560"/>
    <w:rsid w:val="126AF5FF"/>
    <w:rsid w:val="127DE57B"/>
    <w:rsid w:val="127E531A"/>
    <w:rsid w:val="12867FE4"/>
    <w:rsid w:val="1288CDD4"/>
    <w:rsid w:val="128F4116"/>
    <w:rsid w:val="1296AE07"/>
    <w:rsid w:val="12BECEFF"/>
    <w:rsid w:val="12C6C881"/>
    <w:rsid w:val="12CF42A3"/>
    <w:rsid w:val="12CF692A"/>
    <w:rsid w:val="12D7F504"/>
    <w:rsid w:val="12DEC781"/>
    <w:rsid w:val="12E3F0A0"/>
    <w:rsid w:val="12EAAA88"/>
    <w:rsid w:val="12F5592C"/>
    <w:rsid w:val="12F5F112"/>
    <w:rsid w:val="12F66028"/>
    <w:rsid w:val="130DD214"/>
    <w:rsid w:val="131724C7"/>
    <w:rsid w:val="1317260B"/>
    <w:rsid w:val="13205AC1"/>
    <w:rsid w:val="132FD6B5"/>
    <w:rsid w:val="133CE95A"/>
    <w:rsid w:val="133DC9AA"/>
    <w:rsid w:val="136550A1"/>
    <w:rsid w:val="136DF1CC"/>
    <w:rsid w:val="1370495F"/>
    <w:rsid w:val="137B45A4"/>
    <w:rsid w:val="1382A6E3"/>
    <w:rsid w:val="13833156"/>
    <w:rsid w:val="1394ED14"/>
    <w:rsid w:val="139A9F95"/>
    <w:rsid w:val="13A2B251"/>
    <w:rsid w:val="13A8FF93"/>
    <w:rsid w:val="13AD78F0"/>
    <w:rsid w:val="13B5ED8D"/>
    <w:rsid w:val="13B8DFE5"/>
    <w:rsid w:val="13BA312F"/>
    <w:rsid w:val="13BC0AA6"/>
    <w:rsid w:val="13BC0CC8"/>
    <w:rsid w:val="13CEA31D"/>
    <w:rsid w:val="13DA20E1"/>
    <w:rsid w:val="13DB843C"/>
    <w:rsid w:val="13E36D2B"/>
    <w:rsid w:val="13E3F484"/>
    <w:rsid w:val="13F5CE75"/>
    <w:rsid w:val="13F9A43B"/>
    <w:rsid w:val="1402CC28"/>
    <w:rsid w:val="14051DC7"/>
    <w:rsid w:val="1408383C"/>
    <w:rsid w:val="14163AB7"/>
    <w:rsid w:val="14183BC3"/>
    <w:rsid w:val="1420857D"/>
    <w:rsid w:val="1425A003"/>
    <w:rsid w:val="142A86F4"/>
    <w:rsid w:val="1436754D"/>
    <w:rsid w:val="14472A7D"/>
    <w:rsid w:val="14488F85"/>
    <w:rsid w:val="145363B2"/>
    <w:rsid w:val="145BC02B"/>
    <w:rsid w:val="147AF88D"/>
    <w:rsid w:val="147CF9CC"/>
    <w:rsid w:val="1485EBEE"/>
    <w:rsid w:val="148FFB0B"/>
    <w:rsid w:val="1492440C"/>
    <w:rsid w:val="14B9A406"/>
    <w:rsid w:val="14BB08CC"/>
    <w:rsid w:val="14C9FEB1"/>
    <w:rsid w:val="14D83A2B"/>
    <w:rsid w:val="14E34987"/>
    <w:rsid w:val="14E564DC"/>
    <w:rsid w:val="14EE2466"/>
    <w:rsid w:val="14FB3016"/>
    <w:rsid w:val="150EB6B6"/>
    <w:rsid w:val="152309D0"/>
    <w:rsid w:val="152DFC95"/>
    <w:rsid w:val="153B210F"/>
    <w:rsid w:val="153CC9F9"/>
    <w:rsid w:val="153CE12A"/>
    <w:rsid w:val="15433042"/>
    <w:rsid w:val="154526DB"/>
    <w:rsid w:val="1545F1D0"/>
    <w:rsid w:val="154A6BF3"/>
    <w:rsid w:val="1554FBA4"/>
    <w:rsid w:val="156079C6"/>
    <w:rsid w:val="156AD1E0"/>
    <w:rsid w:val="158E697A"/>
    <w:rsid w:val="1599FF7D"/>
    <w:rsid w:val="15A37FB2"/>
    <w:rsid w:val="15A66C58"/>
    <w:rsid w:val="15B68823"/>
    <w:rsid w:val="15C38A5C"/>
    <w:rsid w:val="15CA2EA4"/>
    <w:rsid w:val="15D66E8F"/>
    <w:rsid w:val="15DD9C4C"/>
    <w:rsid w:val="15E4943E"/>
    <w:rsid w:val="15F99E96"/>
    <w:rsid w:val="15FDE06C"/>
    <w:rsid w:val="16030493"/>
    <w:rsid w:val="160457EE"/>
    <w:rsid w:val="1605FC87"/>
    <w:rsid w:val="1609C2E2"/>
    <w:rsid w:val="160DFAE7"/>
    <w:rsid w:val="16122EA1"/>
    <w:rsid w:val="16163AA5"/>
    <w:rsid w:val="1616AAEC"/>
    <w:rsid w:val="162C528C"/>
    <w:rsid w:val="162CC37C"/>
    <w:rsid w:val="162E292E"/>
    <w:rsid w:val="1638AEB3"/>
    <w:rsid w:val="16478E17"/>
    <w:rsid w:val="16667A5D"/>
    <w:rsid w:val="16674239"/>
    <w:rsid w:val="167159D3"/>
    <w:rsid w:val="16756E54"/>
    <w:rsid w:val="1680F460"/>
    <w:rsid w:val="169106C7"/>
    <w:rsid w:val="16A37D28"/>
    <w:rsid w:val="16A94C4D"/>
    <w:rsid w:val="16AE69A3"/>
    <w:rsid w:val="16B1FFB7"/>
    <w:rsid w:val="16B3FA57"/>
    <w:rsid w:val="16CCD6A0"/>
    <w:rsid w:val="16CE5960"/>
    <w:rsid w:val="16D4778E"/>
    <w:rsid w:val="16E292CE"/>
    <w:rsid w:val="16E84EEF"/>
    <w:rsid w:val="16EBA38C"/>
    <w:rsid w:val="16ED017A"/>
    <w:rsid w:val="16FA3879"/>
    <w:rsid w:val="16FFF0E3"/>
    <w:rsid w:val="172BCA78"/>
    <w:rsid w:val="1730ACD3"/>
    <w:rsid w:val="1730D62F"/>
    <w:rsid w:val="173D66AD"/>
    <w:rsid w:val="174A64EE"/>
    <w:rsid w:val="174E15BA"/>
    <w:rsid w:val="175E8413"/>
    <w:rsid w:val="176273F5"/>
    <w:rsid w:val="1764FF24"/>
    <w:rsid w:val="176F22C4"/>
    <w:rsid w:val="1775E6E5"/>
    <w:rsid w:val="17859ED0"/>
    <w:rsid w:val="179B2C0B"/>
    <w:rsid w:val="179C9623"/>
    <w:rsid w:val="17AA13B5"/>
    <w:rsid w:val="17B19B99"/>
    <w:rsid w:val="17CBF9F6"/>
    <w:rsid w:val="17CED992"/>
    <w:rsid w:val="1803FA83"/>
    <w:rsid w:val="180FEE62"/>
    <w:rsid w:val="181526E5"/>
    <w:rsid w:val="18165134"/>
    <w:rsid w:val="181AA52F"/>
    <w:rsid w:val="181C7199"/>
    <w:rsid w:val="1829B632"/>
    <w:rsid w:val="182F628F"/>
    <w:rsid w:val="183C5831"/>
    <w:rsid w:val="1840C5DC"/>
    <w:rsid w:val="1848D2D7"/>
    <w:rsid w:val="184E0E5F"/>
    <w:rsid w:val="1851E74E"/>
    <w:rsid w:val="187C62A0"/>
    <w:rsid w:val="187D98D4"/>
    <w:rsid w:val="1880F75B"/>
    <w:rsid w:val="188744EC"/>
    <w:rsid w:val="189BB168"/>
    <w:rsid w:val="18ACFCEB"/>
    <w:rsid w:val="18B16FBA"/>
    <w:rsid w:val="18B3A0FD"/>
    <w:rsid w:val="18BACCB4"/>
    <w:rsid w:val="18C336BF"/>
    <w:rsid w:val="18C43E3E"/>
    <w:rsid w:val="18C781C7"/>
    <w:rsid w:val="18CE4A6E"/>
    <w:rsid w:val="18D9B8A5"/>
    <w:rsid w:val="18DC56F0"/>
    <w:rsid w:val="18E41D01"/>
    <w:rsid w:val="18E73EB4"/>
    <w:rsid w:val="18EDD6EE"/>
    <w:rsid w:val="18FAB735"/>
    <w:rsid w:val="1901218C"/>
    <w:rsid w:val="1904BCC2"/>
    <w:rsid w:val="191452E5"/>
    <w:rsid w:val="191663BB"/>
    <w:rsid w:val="192266F9"/>
    <w:rsid w:val="193C5B76"/>
    <w:rsid w:val="193E8357"/>
    <w:rsid w:val="193F8F93"/>
    <w:rsid w:val="1942268A"/>
    <w:rsid w:val="194627D4"/>
    <w:rsid w:val="194CBC17"/>
    <w:rsid w:val="19563EE1"/>
    <w:rsid w:val="196FAAF7"/>
    <w:rsid w:val="19705836"/>
    <w:rsid w:val="1971B2A8"/>
    <w:rsid w:val="198C7406"/>
    <w:rsid w:val="1994D93E"/>
    <w:rsid w:val="19955995"/>
    <w:rsid w:val="1998FBCB"/>
    <w:rsid w:val="199A3B34"/>
    <w:rsid w:val="19A4D33C"/>
    <w:rsid w:val="19A4FD74"/>
    <w:rsid w:val="19A6EC2C"/>
    <w:rsid w:val="19B00B3B"/>
    <w:rsid w:val="19BEA1F1"/>
    <w:rsid w:val="19C7578E"/>
    <w:rsid w:val="19E2AE7C"/>
    <w:rsid w:val="19E5E088"/>
    <w:rsid w:val="19F1ED93"/>
    <w:rsid w:val="19F857AC"/>
    <w:rsid w:val="1A1AE9AD"/>
    <w:rsid w:val="1A1E20CC"/>
    <w:rsid w:val="1A296361"/>
    <w:rsid w:val="1A350BF9"/>
    <w:rsid w:val="1A38F6FD"/>
    <w:rsid w:val="1A39A269"/>
    <w:rsid w:val="1A41B641"/>
    <w:rsid w:val="1A42E4B8"/>
    <w:rsid w:val="1A4BE077"/>
    <w:rsid w:val="1A551D3F"/>
    <w:rsid w:val="1A565B37"/>
    <w:rsid w:val="1A60B5D1"/>
    <w:rsid w:val="1A650FF9"/>
    <w:rsid w:val="1A78232D"/>
    <w:rsid w:val="1A7A0F24"/>
    <w:rsid w:val="1A84CCFF"/>
    <w:rsid w:val="1A8CEDD2"/>
    <w:rsid w:val="1A8D9B29"/>
    <w:rsid w:val="1A9328A2"/>
    <w:rsid w:val="1AACCEDB"/>
    <w:rsid w:val="1ABE375A"/>
    <w:rsid w:val="1AC04A66"/>
    <w:rsid w:val="1AEB9F51"/>
    <w:rsid w:val="1AF75027"/>
    <w:rsid w:val="1AFBB0BA"/>
    <w:rsid w:val="1B0238A5"/>
    <w:rsid w:val="1B05967E"/>
    <w:rsid w:val="1B14A16E"/>
    <w:rsid w:val="1B1EC493"/>
    <w:rsid w:val="1B227611"/>
    <w:rsid w:val="1B241698"/>
    <w:rsid w:val="1B362A6D"/>
    <w:rsid w:val="1B4D3B35"/>
    <w:rsid w:val="1B60B877"/>
    <w:rsid w:val="1B61FDA4"/>
    <w:rsid w:val="1B6895BE"/>
    <w:rsid w:val="1B755888"/>
    <w:rsid w:val="1B75A006"/>
    <w:rsid w:val="1B78A1D8"/>
    <w:rsid w:val="1B88D001"/>
    <w:rsid w:val="1B89490A"/>
    <w:rsid w:val="1B9D4C5C"/>
    <w:rsid w:val="1BA073E0"/>
    <w:rsid w:val="1BA3EDD4"/>
    <w:rsid w:val="1BAEC52E"/>
    <w:rsid w:val="1BC46E69"/>
    <w:rsid w:val="1BC5E4EF"/>
    <w:rsid w:val="1BD61217"/>
    <w:rsid w:val="1BE80DC2"/>
    <w:rsid w:val="1BE8DB7B"/>
    <w:rsid w:val="1BF11A57"/>
    <w:rsid w:val="1BF9C985"/>
    <w:rsid w:val="1BFD1C88"/>
    <w:rsid w:val="1BFDE6D1"/>
    <w:rsid w:val="1C090B8C"/>
    <w:rsid w:val="1C159553"/>
    <w:rsid w:val="1C18D9C7"/>
    <w:rsid w:val="1C2E158A"/>
    <w:rsid w:val="1C320224"/>
    <w:rsid w:val="1C3253F6"/>
    <w:rsid w:val="1C34EBAD"/>
    <w:rsid w:val="1C36FCA6"/>
    <w:rsid w:val="1C4B1FDE"/>
    <w:rsid w:val="1C559A0C"/>
    <w:rsid w:val="1C566545"/>
    <w:rsid w:val="1C5F8F62"/>
    <w:rsid w:val="1C647C9D"/>
    <w:rsid w:val="1C7395F9"/>
    <w:rsid w:val="1C74BEB3"/>
    <w:rsid w:val="1C75DABF"/>
    <w:rsid w:val="1C7F954D"/>
    <w:rsid w:val="1C82CAEF"/>
    <w:rsid w:val="1C84EBF9"/>
    <w:rsid w:val="1C93854F"/>
    <w:rsid w:val="1C942CD1"/>
    <w:rsid w:val="1C9AC723"/>
    <w:rsid w:val="1C9DA942"/>
    <w:rsid w:val="1CA4EF00"/>
    <w:rsid w:val="1CAE139B"/>
    <w:rsid w:val="1CB385B4"/>
    <w:rsid w:val="1CCE6461"/>
    <w:rsid w:val="1CD67545"/>
    <w:rsid w:val="1CE33930"/>
    <w:rsid w:val="1CE42C67"/>
    <w:rsid w:val="1CF4BBE3"/>
    <w:rsid w:val="1D036570"/>
    <w:rsid w:val="1D1100BF"/>
    <w:rsid w:val="1D119D65"/>
    <w:rsid w:val="1D132490"/>
    <w:rsid w:val="1D1AE334"/>
    <w:rsid w:val="1D1B6688"/>
    <w:rsid w:val="1D217142"/>
    <w:rsid w:val="1D22E2A3"/>
    <w:rsid w:val="1D2B8E17"/>
    <w:rsid w:val="1D311134"/>
    <w:rsid w:val="1D330E1F"/>
    <w:rsid w:val="1D4BB6B1"/>
    <w:rsid w:val="1D4DD503"/>
    <w:rsid w:val="1D4F7A68"/>
    <w:rsid w:val="1D579794"/>
    <w:rsid w:val="1D614BCE"/>
    <w:rsid w:val="1D61A8F4"/>
    <w:rsid w:val="1D7EF7B1"/>
    <w:rsid w:val="1D81D417"/>
    <w:rsid w:val="1D8D3184"/>
    <w:rsid w:val="1D912034"/>
    <w:rsid w:val="1D9505CC"/>
    <w:rsid w:val="1D9DD25B"/>
    <w:rsid w:val="1DAF290D"/>
    <w:rsid w:val="1DC2B588"/>
    <w:rsid w:val="1DCB0841"/>
    <w:rsid w:val="1DCE73B0"/>
    <w:rsid w:val="1DD3A607"/>
    <w:rsid w:val="1DDEBB3E"/>
    <w:rsid w:val="1DDF5B33"/>
    <w:rsid w:val="1DE57B37"/>
    <w:rsid w:val="1DF02421"/>
    <w:rsid w:val="1DF09CC1"/>
    <w:rsid w:val="1DF25170"/>
    <w:rsid w:val="1DF7B3B4"/>
    <w:rsid w:val="1E09A26B"/>
    <w:rsid w:val="1E0C0BC9"/>
    <w:rsid w:val="1E264176"/>
    <w:rsid w:val="1E4D4D39"/>
    <w:rsid w:val="1E6CC5BC"/>
    <w:rsid w:val="1E826047"/>
    <w:rsid w:val="1E82DCB3"/>
    <w:rsid w:val="1E8D29F5"/>
    <w:rsid w:val="1EA8AD1D"/>
    <w:rsid w:val="1EAFCB94"/>
    <w:rsid w:val="1EB2584B"/>
    <w:rsid w:val="1EB80A04"/>
    <w:rsid w:val="1EC81B1B"/>
    <w:rsid w:val="1EC826A9"/>
    <w:rsid w:val="1ED5DF85"/>
    <w:rsid w:val="1ED6C2A0"/>
    <w:rsid w:val="1EE8C21E"/>
    <w:rsid w:val="1EEEFADE"/>
    <w:rsid w:val="1EF255DB"/>
    <w:rsid w:val="1F03FBB6"/>
    <w:rsid w:val="1F051167"/>
    <w:rsid w:val="1F10FD37"/>
    <w:rsid w:val="1F1FBE61"/>
    <w:rsid w:val="1F36166A"/>
    <w:rsid w:val="1F38AD90"/>
    <w:rsid w:val="1F416AC1"/>
    <w:rsid w:val="1F4B47B5"/>
    <w:rsid w:val="1F4D7407"/>
    <w:rsid w:val="1F4DD518"/>
    <w:rsid w:val="1F544C44"/>
    <w:rsid w:val="1F5772AE"/>
    <w:rsid w:val="1F58C338"/>
    <w:rsid w:val="1F6285B1"/>
    <w:rsid w:val="1F6CE71F"/>
    <w:rsid w:val="1F756F1A"/>
    <w:rsid w:val="1F7BCD26"/>
    <w:rsid w:val="1F7D8054"/>
    <w:rsid w:val="1F802190"/>
    <w:rsid w:val="1F8B59DE"/>
    <w:rsid w:val="1F8C12A9"/>
    <w:rsid w:val="1F8CB946"/>
    <w:rsid w:val="1F95123D"/>
    <w:rsid w:val="1F9608F0"/>
    <w:rsid w:val="1FA9AC3F"/>
    <w:rsid w:val="1FB414EF"/>
    <w:rsid w:val="1FB5C58C"/>
    <w:rsid w:val="1FBB4BBD"/>
    <w:rsid w:val="1FC94B26"/>
    <w:rsid w:val="1FCB94A8"/>
    <w:rsid w:val="1FCCD567"/>
    <w:rsid w:val="1FD01DFC"/>
    <w:rsid w:val="1FD3D16F"/>
    <w:rsid w:val="1FDC691F"/>
    <w:rsid w:val="1FDE8533"/>
    <w:rsid w:val="1FDEF7D1"/>
    <w:rsid w:val="1FEA7D3B"/>
    <w:rsid w:val="1FF7DEE3"/>
    <w:rsid w:val="200F8B30"/>
    <w:rsid w:val="2011BEB7"/>
    <w:rsid w:val="2013C7AE"/>
    <w:rsid w:val="20185D1C"/>
    <w:rsid w:val="201A40DD"/>
    <w:rsid w:val="2021FD54"/>
    <w:rsid w:val="203E6E52"/>
    <w:rsid w:val="204CF47B"/>
    <w:rsid w:val="2055290C"/>
    <w:rsid w:val="205C0984"/>
    <w:rsid w:val="206F9EBC"/>
    <w:rsid w:val="207151A7"/>
    <w:rsid w:val="207E1FA0"/>
    <w:rsid w:val="20823651"/>
    <w:rsid w:val="208B6A12"/>
    <w:rsid w:val="20935F49"/>
    <w:rsid w:val="20A1D09F"/>
    <w:rsid w:val="20A69B2B"/>
    <w:rsid w:val="20AF71D7"/>
    <w:rsid w:val="20B5EA02"/>
    <w:rsid w:val="20C10002"/>
    <w:rsid w:val="20C8DD9E"/>
    <w:rsid w:val="20C9489F"/>
    <w:rsid w:val="20E820CE"/>
    <w:rsid w:val="20FB2CD8"/>
    <w:rsid w:val="2102D6CF"/>
    <w:rsid w:val="21087119"/>
    <w:rsid w:val="21112FCE"/>
    <w:rsid w:val="2114A065"/>
    <w:rsid w:val="211A47EF"/>
    <w:rsid w:val="21275C15"/>
    <w:rsid w:val="2152C0D4"/>
    <w:rsid w:val="2154D237"/>
    <w:rsid w:val="215D0C61"/>
    <w:rsid w:val="21604AAE"/>
    <w:rsid w:val="2173A912"/>
    <w:rsid w:val="217D47C5"/>
    <w:rsid w:val="2182B071"/>
    <w:rsid w:val="21952151"/>
    <w:rsid w:val="219CD9AC"/>
    <w:rsid w:val="219D0E9A"/>
    <w:rsid w:val="21AE0FD1"/>
    <w:rsid w:val="21B88522"/>
    <w:rsid w:val="21BB64CD"/>
    <w:rsid w:val="21C50E7A"/>
    <w:rsid w:val="21CFE32C"/>
    <w:rsid w:val="21DA3EB3"/>
    <w:rsid w:val="21DB3CED"/>
    <w:rsid w:val="21DDB9BD"/>
    <w:rsid w:val="21EDDFD6"/>
    <w:rsid w:val="21F1C021"/>
    <w:rsid w:val="21FF8068"/>
    <w:rsid w:val="2229B74D"/>
    <w:rsid w:val="2247B7E3"/>
    <w:rsid w:val="224BC904"/>
    <w:rsid w:val="224E4489"/>
    <w:rsid w:val="224F3FC7"/>
    <w:rsid w:val="2254CF6D"/>
    <w:rsid w:val="225B04A6"/>
    <w:rsid w:val="225D0E67"/>
    <w:rsid w:val="22651900"/>
    <w:rsid w:val="228121C7"/>
    <w:rsid w:val="228EBD74"/>
    <w:rsid w:val="22C95394"/>
    <w:rsid w:val="22DCF1B7"/>
    <w:rsid w:val="22DDA883"/>
    <w:rsid w:val="22F5C68D"/>
    <w:rsid w:val="22F62574"/>
    <w:rsid w:val="23031BB0"/>
    <w:rsid w:val="230E1F30"/>
    <w:rsid w:val="230F6B7E"/>
    <w:rsid w:val="23183D3E"/>
    <w:rsid w:val="231BD5E7"/>
    <w:rsid w:val="231EB6E6"/>
    <w:rsid w:val="231EE9C5"/>
    <w:rsid w:val="2328571B"/>
    <w:rsid w:val="232F7FA5"/>
    <w:rsid w:val="235092F8"/>
    <w:rsid w:val="23567DBD"/>
    <w:rsid w:val="2359C859"/>
    <w:rsid w:val="23636D31"/>
    <w:rsid w:val="236B35CC"/>
    <w:rsid w:val="23717D0D"/>
    <w:rsid w:val="2377584A"/>
    <w:rsid w:val="237ADDF9"/>
    <w:rsid w:val="237D1DF5"/>
    <w:rsid w:val="239116A8"/>
    <w:rsid w:val="239EBB96"/>
    <w:rsid w:val="23A00A4A"/>
    <w:rsid w:val="23A81272"/>
    <w:rsid w:val="23A8A381"/>
    <w:rsid w:val="23AFCC2C"/>
    <w:rsid w:val="23B4292C"/>
    <w:rsid w:val="23BDADFF"/>
    <w:rsid w:val="23C205C6"/>
    <w:rsid w:val="23CF7583"/>
    <w:rsid w:val="23D17AF6"/>
    <w:rsid w:val="23D3CA11"/>
    <w:rsid w:val="23D4D895"/>
    <w:rsid w:val="23E0CD94"/>
    <w:rsid w:val="23E6C0F7"/>
    <w:rsid w:val="240133FA"/>
    <w:rsid w:val="240C7C8C"/>
    <w:rsid w:val="240C83DE"/>
    <w:rsid w:val="2412D1D3"/>
    <w:rsid w:val="241522A3"/>
    <w:rsid w:val="241555D1"/>
    <w:rsid w:val="2421995D"/>
    <w:rsid w:val="242C9091"/>
    <w:rsid w:val="244E5FE8"/>
    <w:rsid w:val="244EC58E"/>
    <w:rsid w:val="2454F797"/>
    <w:rsid w:val="2456BAF0"/>
    <w:rsid w:val="2467E649"/>
    <w:rsid w:val="246A7CF0"/>
    <w:rsid w:val="247DFBEF"/>
    <w:rsid w:val="247E5E2C"/>
    <w:rsid w:val="249B38E8"/>
    <w:rsid w:val="249D5D55"/>
    <w:rsid w:val="24A7585D"/>
    <w:rsid w:val="24BB7810"/>
    <w:rsid w:val="24C278F8"/>
    <w:rsid w:val="24C7ED73"/>
    <w:rsid w:val="24CA48B8"/>
    <w:rsid w:val="24E08A83"/>
    <w:rsid w:val="25086E43"/>
    <w:rsid w:val="2513D1F0"/>
    <w:rsid w:val="25229FDF"/>
    <w:rsid w:val="2525655F"/>
    <w:rsid w:val="25343E69"/>
    <w:rsid w:val="25352CA5"/>
    <w:rsid w:val="253727AB"/>
    <w:rsid w:val="253D4BE8"/>
    <w:rsid w:val="25491554"/>
    <w:rsid w:val="254FA027"/>
    <w:rsid w:val="2586C1AC"/>
    <w:rsid w:val="258A7645"/>
    <w:rsid w:val="2590D9CE"/>
    <w:rsid w:val="259F498A"/>
    <w:rsid w:val="25A1F0BE"/>
    <w:rsid w:val="25C40789"/>
    <w:rsid w:val="25CA43E1"/>
    <w:rsid w:val="25E42B43"/>
    <w:rsid w:val="25EFCEFA"/>
    <w:rsid w:val="25FFD04F"/>
    <w:rsid w:val="260772D4"/>
    <w:rsid w:val="26125FFB"/>
    <w:rsid w:val="262C5915"/>
    <w:rsid w:val="262F20C8"/>
    <w:rsid w:val="2639BB9A"/>
    <w:rsid w:val="265F49DA"/>
    <w:rsid w:val="267123CA"/>
    <w:rsid w:val="26779330"/>
    <w:rsid w:val="2683DE0A"/>
    <w:rsid w:val="268583BB"/>
    <w:rsid w:val="2693019C"/>
    <w:rsid w:val="2697FE1B"/>
    <w:rsid w:val="26A14D03"/>
    <w:rsid w:val="26AA9EDA"/>
    <w:rsid w:val="26AB0569"/>
    <w:rsid w:val="26AEBBF8"/>
    <w:rsid w:val="26B2C08D"/>
    <w:rsid w:val="26B4FAD9"/>
    <w:rsid w:val="26D6C98F"/>
    <w:rsid w:val="26DC41EC"/>
    <w:rsid w:val="26E78DD0"/>
    <w:rsid w:val="26EE867E"/>
    <w:rsid w:val="26F38493"/>
    <w:rsid w:val="26FA141E"/>
    <w:rsid w:val="270F9550"/>
    <w:rsid w:val="272CA444"/>
    <w:rsid w:val="273BA462"/>
    <w:rsid w:val="2742B16F"/>
    <w:rsid w:val="2742D4C0"/>
    <w:rsid w:val="2750E4E0"/>
    <w:rsid w:val="27559EAF"/>
    <w:rsid w:val="2762563C"/>
    <w:rsid w:val="276A98CC"/>
    <w:rsid w:val="276C0232"/>
    <w:rsid w:val="276C2981"/>
    <w:rsid w:val="277F9F67"/>
    <w:rsid w:val="2799CE3C"/>
    <w:rsid w:val="27A9E74A"/>
    <w:rsid w:val="27AD52B3"/>
    <w:rsid w:val="27D625E4"/>
    <w:rsid w:val="27D89EB1"/>
    <w:rsid w:val="27E50F80"/>
    <w:rsid w:val="280AD2AE"/>
    <w:rsid w:val="2823CEBB"/>
    <w:rsid w:val="28300E42"/>
    <w:rsid w:val="2832641F"/>
    <w:rsid w:val="28327B19"/>
    <w:rsid w:val="283A9390"/>
    <w:rsid w:val="284A5D8D"/>
    <w:rsid w:val="285CBC84"/>
    <w:rsid w:val="28684EEA"/>
    <w:rsid w:val="2868AF00"/>
    <w:rsid w:val="286DB63E"/>
    <w:rsid w:val="287F9CC7"/>
    <w:rsid w:val="28841D7E"/>
    <w:rsid w:val="288D7644"/>
    <w:rsid w:val="28938011"/>
    <w:rsid w:val="289558E1"/>
    <w:rsid w:val="28A5D3A1"/>
    <w:rsid w:val="28A62A8B"/>
    <w:rsid w:val="28A79F29"/>
    <w:rsid w:val="28B400AC"/>
    <w:rsid w:val="28B77479"/>
    <w:rsid w:val="28CA879C"/>
    <w:rsid w:val="28CD0218"/>
    <w:rsid w:val="28E075EF"/>
    <w:rsid w:val="28EF762C"/>
    <w:rsid w:val="28F44BDC"/>
    <w:rsid w:val="2902D4BA"/>
    <w:rsid w:val="2903F987"/>
    <w:rsid w:val="290B32D6"/>
    <w:rsid w:val="290C61DF"/>
    <w:rsid w:val="290FA2D3"/>
    <w:rsid w:val="2910E769"/>
    <w:rsid w:val="2914A3AB"/>
    <w:rsid w:val="2916143A"/>
    <w:rsid w:val="29203CA0"/>
    <w:rsid w:val="29277D8F"/>
    <w:rsid w:val="292D0A99"/>
    <w:rsid w:val="292E6835"/>
    <w:rsid w:val="293311C9"/>
    <w:rsid w:val="29372F26"/>
    <w:rsid w:val="293A28AF"/>
    <w:rsid w:val="293B7535"/>
    <w:rsid w:val="29422502"/>
    <w:rsid w:val="29469C9B"/>
    <w:rsid w:val="29676D85"/>
    <w:rsid w:val="296AD90D"/>
    <w:rsid w:val="2977D69D"/>
    <w:rsid w:val="2978ACE9"/>
    <w:rsid w:val="29791887"/>
    <w:rsid w:val="297DCE21"/>
    <w:rsid w:val="298AE829"/>
    <w:rsid w:val="2998ADB9"/>
    <w:rsid w:val="299F6E34"/>
    <w:rsid w:val="29A32F71"/>
    <w:rsid w:val="29A87182"/>
    <w:rsid w:val="29B4ED68"/>
    <w:rsid w:val="29C1121D"/>
    <w:rsid w:val="29E8AC99"/>
    <w:rsid w:val="29ED38FD"/>
    <w:rsid w:val="29F7E10B"/>
    <w:rsid w:val="2A03516C"/>
    <w:rsid w:val="2A11BDFA"/>
    <w:rsid w:val="2A158889"/>
    <w:rsid w:val="2A1D15AC"/>
    <w:rsid w:val="2A2141C4"/>
    <w:rsid w:val="2A5211D0"/>
    <w:rsid w:val="2A59B4B2"/>
    <w:rsid w:val="2A59B85C"/>
    <w:rsid w:val="2A6EA2DE"/>
    <w:rsid w:val="2A6F2360"/>
    <w:rsid w:val="2A7135DE"/>
    <w:rsid w:val="2AA79AC8"/>
    <w:rsid w:val="2AB4E88F"/>
    <w:rsid w:val="2AB8A2CE"/>
    <w:rsid w:val="2AD6F112"/>
    <w:rsid w:val="2AE44A4C"/>
    <w:rsid w:val="2AE5A303"/>
    <w:rsid w:val="2B09AFC7"/>
    <w:rsid w:val="2B0A189C"/>
    <w:rsid w:val="2B10F7B1"/>
    <w:rsid w:val="2B1665CB"/>
    <w:rsid w:val="2B17E173"/>
    <w:rsid w:val="2B2B6EFA"/>
    <w:rsid w:val="2B301AAE"/>
    <w:rsid w:val="2B435781"/>
    <w:rsid w:val="2B47F39B"/>
    <w:rsid w:val="2B5556DA"/>
    <w:rsid w:val="2B6D3F42"/>
    <w:rsid w:val="2B7392BA"/>
    <w:rsid w:val="2B74694B"/>
    <w:rsid w:val="2B85B524"/>
    <w:rsid w:val="2BA03CE1"/>
    <w:rsid w:val="2BA1E4E8"/>
    <w:rsid w:val="2BAFBBCF"/>
    <w:rsid w:val="2BBE356F"/>
    <w:rsid w:val="2BC14AFE"/>
    <w:rsid w:val="2BCA7509"/>
    <w:rsid w:val="2BD2EDE9"/>
    <w:rsid w:val="2BE3F9B4"/>
    <w:rsid w:val="2BE53072"/>
    <w:rsid w:val="2BEA18C0"/>
    <w:rsid w:val="2BEFBA98"/>
    <w:rsid w:val="2BF03F58"/>
    <w:rsid w:val="2BFB04DE"/>
    <w:rsid w:val="2C22BAE8"/>
    <w:rsid w:val="2C25D3E3"/>
    <w:rsid w:val="2C5B92F7"/>
    <w:rsid w:val="2C5DB8C6"/>
    <w:rsid w:val="2C637898"/>
    <w:rsid w:val="2C649908"/>
    <w:rsid w:val="2C65921D"/>
    <w:rsid w:val="2C6BDB98"/>
    <w:rsid w:val="2C6C4C65"/>
    <w:rsid w:val="2C7A45E8"/>
    <w:rsid w:val="2C7B7F72"/>
    <w:rsid w:val="2C8CFD21"/>
    <w:rsid w:val="2C96AE55"/>
    <w:rsid w:val="2CA0F76E"/>
    <w:rsid w:val="2CAE7C0B"/>
    <w:rsid w:val="2CB2C326"/>
    <w:rsid w:val="2CBDCA48"/>
    <w:rsid w:val="2CE88F15"/>
    <w:rsid w:val="2CECF7EE"/>
    <w:rsid w:val="2CF00C1E"/>
    <w:rsid w:val="2CF3D59F"/>
    <w:rsid w:val="2D0DE3E4"/>
    <w:rsid w:val="2D1030A8"/>
    <w:rsid w:val="2D18A146"/>
    <w:rsid w:val="2D23FE6C"/>
    <w:rsid w:val="2D250201"/>
    <w:rsid w:val="2D25D782"/>
    <w:rsid w:val="2D2C21AC"/>
    <w:rsid w:val="2D45BA19"/>
    <w:rsid w:val="2D4A085E"/>
    <w:rsid w:val="2D60FE49"/>
    <w:rsid w:val="2D640756"/>
    <w:rsid w:val="2D68D1CA"/>
    <w:rsid w:val="2D7756D9"/>
    <w:rsid w:val="2D8E5E85"/>
    <w:rsid w:val="2D9477CD"/>
    <w:rsid w:val="2D9D1BB5"/>
    <w:rsid w:val="2DA69A59"/>
    <w:rsid w:val="2DBCB336"/>
    <w:rsid w:val="2DD136D6"/>
    <w:rsid w:val="2DD555C6"/>
    <w:rsid w:val="2DEBED72"/>
    <w:rsid w:val="2DF20F64"/>
    <w:rsid w:val="2E060C3C"/>
    <w:rsid w:val="2E068C0D"/>
    <w:rsid w:val="2E0765DF"/>
    <w:rsid w:val="2E0C92D0"/>
    <w:rsid w:val="2E11AC1D"/>
    <w:rsid w:val="2E3D551F"/>
    <w:rsid w:val="2E443422"/>
    <w:rsid w:val="2E499165"/>
    <w:rsid w:val="2E4A76D1"/>
    <w:rsid w:val="2E4BA618"/>
    <w:rsid w:val="2E57AE4A"/>
    <w:rsid w:val="2E589F68"/>
    <w:rsid w:val="2E6BB5EF"/>
    <w:rsid w:val="2E6CB112"/>
    <w:rsid w:val="2E6F825C"/>
    <w:rsid w:val="2E8920FE"/>
    <w:rsid w:val="2E95CB9B"/>
    <w:rsid w:val="2EA8961D"/>
    <w:rsid w:val="2EAF6CB8"/>
    <w:rsid w:val="2EAFD603"/>
    <w:rsid w:val="2EC34A65"/>
    <w:rsid w:val="2EC88557"/>
    <w:rsid w:val="2EE15E1C"/>
    <w:rsid w:val="2EE9F0AB"/>
    <w:rsid w:val="2EEB6F8F"/>
    <w:rsid w:val="2EEDA61E"/>
    <w:rsid w:val="2EFC6F2F"/>
    <w:rsid w:val="2EFE6657"/>
    <w:rsid w:val="2F1A227C"/>
    <w:rsid w:val="2F24AFD1"/>
    <w:rsid w:val="2F28A712"/>
    <w:rsid w:val="2F2BEDCE"/>
    <w:rsid w:val="2F2E64D1"/>
    <w:rsid w:val="2F313040"/>
    <w:rsid w:val="2F39AF60"/>
    <w:rsid w:val="2F3EAD8D"/>
    <w:rsid w:val="2F4369F2"/>
    <w:rsid w:val="2F464DA4"/>
    <w:rsid w:val="2F4A1F75"/>
    <w:rsid w:val="2F61EDF9"/>
    <w:rsid w:val="2F644B4E"/>
    <w:rsid w:val="2F670871"/>
    <w:rsid w:val="2F6B712B"/>
    <w:rsid w:val="2F796598"/>
    <w:rsid w:val="2F7CD5E4"/>
    <w:rsid w:val="2F7D9B1D"/>
    <w:rsid w:val="2F83E2F9"/>
    <w:rsid w:val="2F8D4805"/>
    <w:rsid w:val="2F92DC75"/>
    <w:rsid w:val="2FAAD4F6"/>
    <w:rsid w:val="2FAD4A4E"/>
    <w:rsid w:val="2FAD718C"/>
    <w:rsid w:val="2FAF56F2"/>
    <w:rsid w:val="2FBDE623"/>
    <w:rsid w:val="2FC33456"/>
    <w:rsid w:val="2FC441AF"/>
    <w:rsid w:val="2FCCCB2D"/>
    <w:rsid w:val="2FD2A981"/>
    <w:rsid w:val="2FDF4818"/>
    <w:rsid w:val="2FEAA094"/>
    <w:rsid w:val="2FFDBD37"/>
    <w:rsid w:val="2FFF5299"/>
    <w:rsid w:val="301042D8"/>
    <w:rsid w:val="30268F5D"/>
    <w:rsid w:val="30333E64"/>
    <w:rsid w:val="3061844D"/>
    <w:rsid w:val="30634C77"/>
    <w:rsid w:val="3070CC0C"/>
    <w:rsid w:val="3071594F"/>
    <w:rsid w:val="30818497"/>
    <w:rsid w:val="308B8650"/>
    <w:rsid w:val="309382B0"/>
    <w:rsid w:val="30991350"/>
    <w:rsid w:val="309C0EFB"/>
    <w:rsid w:val="30AC6FBF"/>
    <w:rsid w:val="30AD390D"/>
    <w:rsid w:val="30AFF095"/>
    <w:rsid w:val="30B80BD2"/>
    <w:rsid w:val="30BD1C2F"/>
    <w:rsid w:val="30BDBE09"/>
    <w:rsid w:val="30C044E4"/>
    <w:rsid w:val="30CB66E2"/>
    <w:rsid w:val="30DCC7F7"/>
    <w:rsid w:val="31057601"/>
    <w:rsid w:val="310BE794"/>
    <w:rsid w:val="31143760"/>
    <w:rsid w:val="311AEB59"/>
    <w:rsid w:val="3128CF25"/>
    <w:rsid w:val="312F19C2"/>
    <w:rsid w:val="314C5FC6"/>
    <w:rsid w:val="3151D159"/>
    <w:rsid w:val="3166ED82"/>
    <w:rsid w:val="3170ABC7"/>
    <w:rsid w:val="317D8815"/>
    <w:rsid w:val="3184A220"/>
    <w:rsid w:val="3188BC7D"/>
    <w:rsid w:val="318B59F6"/>
    <w:rsid w:val="3199B1DF"/>
    <w:rsid w:val="31A16489"/>
    <w:rsid w:val="31A7972B"/>
    <w:rsid w:val="31A8E8DF"/>
    <w:rsid w:val="31ABB487"/>
    <w:rsid w:val="31AED332"/>
    <w:rsid w:val="31CC2D54"/>
    <w:rsid w:val="31CD24B1"/>
    <w:rsid w:val="31CE8B18"/>
    <w:rsid w:val="31D70367"/>
    <w:rsid w:val="31D7CF8A"/>
    <w:rsid w:val="31D7E18B"/>
    <w:rsid w:val="31D8AFF1"/>
    <w:rsid w:val="31F85003"/>
    <w:rsid w:val="31FD923B"/>
    <w:rsid w:val="320BA2E2"/>
    <w:rsid w:val="321D6DAD"/>
    <w:rsid w:val="3228B3E7"/>
    <w:rsid w:val="322C0A32"/>
    <w:rsid w:val="322FFCD4"/>
    <w:rsid w:val="323635D4"/>
    <w:rsid w:val="324C6AAB"/>
    <w:rsid w:val="32623889"/>
    <w:rsid w:val="3270E8A0"/>
    <w:rsid w:val="32846DA4"/>
    <w:rsid w:val="32910E1F"/>
    <w:rsid w:val="329D4BC3"/>
    <w:rsid w:val="32A14662"/>
    <w:rsid w:val="32A8D93A"/>
    <w:rsid w:val="32AA4696"/>
    <w:rsid w:val="32B17DBD"/>
    <w:rsid w:val="32C1AEB8"/>
    <w:rsid w:val="32C33CF2"/>
    <w:rsid w:val="32E360EC"/>
    <w:rsid w:val="32F81EF1"/>
    <w:rsid w:val="32FE78AF"/>
    <w:rsid w:val="330E480E"/>
    <w:rsid w:val="330EE43B"/>
    <w:rsid w:val="3322135B"/>
    <w:rsid w:val="33238C21"/>
    <w:rsid w:val="3333041D"/>
    <w:rsid w:val="33459C02"/>
    <w:rsid w:val="33470D57"/>
    <w:rsid w:val="334D90F5"/>
    <w:rsid w:val="334EBBCD"/>
    <w:rsid w:val="3353A3CB"/>
    <w:rsid w:val="3390AF3C"/>
    <w:rsid w:val="339835B1"/>
    <w:rsid w:val="339B9A86"/>
    <w:rsid w:val="33A03400"/>
    <w:rsid w:val="33A63058"/>
    <w:rsid w:val="33A7E627"/>
    <w:rsid w:val="33AF3D22"/>
    <w:rsid w:val="33B82984"/>
    <w:rsid w:val="33C1C12A"/>
    <w:rsid w:val="33C6115F"/>
    <w:rsid w:val="33DC6C9C"/>
    <w:rsid w:val="33DF6BE1"/>
    <w:rsid w:val="33E7D91F"/>
    <w:rsid w:val="33F36985"/>
    <w:rsid w:val="33F7E5A6"/>
    <w:rsid w:val="34148DE9"/>
    <w:rsid w:val="341AA831"/>
    <w:rsid w:val="343333C5"/>
    <w:rsid w:val="3437BDDF"/>
    <w:rsid w:val="34400C10"/>
    <w:rsid w:val="3444E0F8"/>
    <w:rsid w:val="34473370"/>
    <w:rsid w:val="34486EB4"/>
    <w:rsid w:val="344A2FB7"/>
    <w:rsid w:val="3451C53F"/>
    <w:rsid w:val="345B0297"/>
    <w:rsid w:val="347D2CD0"/>
    <w:rsid w:val="347DBDFC"/>
    <w:rsid w:val="34866446"/>
    <w:rsid w:val="34911AD4"/>
    <w:rsid w:val="34AC9DC1"/>
    <w:rsid w:val="34ADAA1A"/>
    <w:rsid w:val="34B6924C"/>
    <w:rsid w:val="34C761EB"/>
    <w:rsid w:val="34C7C03E"/>
    <w:rsid w:val="34D16157"/>
    <w:rsid w:val="34D2B5BD"/>
    <w:rsid w:val="34D66675"/>
    <w:rsid w:val="34D6BF7B"/>
    <w:rsid w:val="34DDD72E"/>
    <w:rsid w:val="34E2EDBB"/>
    <w:rsid w:val="34EB3E44"/>
    <w:rsid w:val="34F7B2D8"/>
    <w:rsid w:val="34FDCDD0"/>
    <w:rsid w:val="350B7358"/>
    <w:rsid w:val="3525B30D"/>
    <w:rsid w:val="35266E99"/>
    <w:rsid w:val="352FF888"/>
    <w:rsid w:val="3542BB21"/>
    <w:rsid w:val="3543C448"/>
    <w:rsid w:val="35525986"/>
    <w:rsid w:val="355A35A7"/>
    <w:rsid w:val="355FD096"/>
    <w:rsid w:val="356E050B"/>
    <w:rsid w:val="35724C68"/>
    <w:rsid w:val="35759EF4"/>
    <w:rsid w:val="3575CA4C"/>
    <w:rsid w:val="3576944B"/>
    <w:rsid w:val="357C657F"/>
    <w:rsid w:val="3580FCC6"/>
    <w:rsid w:val="3584FC5A"/>
    <w:rsid w:val="358CF340"/>
    <w:rsid w:val="359A13C4"/>
    <w:rsid w:val="35A34E48"/>
    <w:rsid w:val="35B93620"/>
    <w:rsid w:val="35CA2FA1"/>
    <w:rsid w:val="35CB06CC"/>
    <w:rsid w:val="35EFA53F"/>
    <w:rsid w:val="35FC79B4"/>
    <w:rsid w:val="36047A65"/>
    <w:rsid w:val="3604E997"/>
    <w:rsid w:val="360FC30D"/>
    <w:rsid w:val="3618EB10"/>
    <w:rsid w:val="3619F947"/>
    <w:rsid w:val="362E7930"/>
    <w:rsid w:val="36392BC7"/>
    <w:rsid w:val="363A6B2C"/>
    <w:rsid w:val="3648FBF8"/>
    <w:rsid w:val="3654649D"/>
    <w:rsid w:val="36587E0E"/>
    <w:rsid w:val="366155AD"/>
    <w:rsid w:val="3661EB86"/>
    <w:rsid w:val="367B5B66"/>
    <w:rsid w:val="367FF116"/>
    <w:rsid w:val="368DFF93"/>
    <w:rsid w:val="3699E2C1"/>
    <w:rsid w:val="36B41101"/>
    <w:rsid w:val="36B8C7EC"/>
    <w:rsid w:val="36C26B0A"/>
    <w:rsid w:val="36CD2C3B"/>
    <w:rsid w:val="36DC968E"/>
    <w:rsid w:val="36E58DB3"/>
    <w:rsid w:val="36E98344"/>
    <w:rsid w:val="36EC3495"/>
    <w:rsid w:val="36F17BB4"/>
    <w:rsid w:val="36F4C032"/>
    <w:rsid w:val="3712F857"/>
    <w:rsid w:val="3716F7E1"/>
    <w:rsid w:val="3718EE60"/>
    <w:rsid w:val="37265B62"/>
    <w:rsid w:val="3739480B"/>
    <w:rsid w:val="3743108D"/>
    <w:rsid w:val="374634F7"/>
    <w:rsid w:val="374A04EE"/>
    <w:rsid w:val="374CE527"/>
    <w:rsid w:val="37628693"/>
    <w:rsid w:val="3763D77B"/>
    <w:rsid w:val="37689F5E"/>
    <w:rsid w:val="3769CA54"/>
    <w:rsid w:val="378FFA1B"/>
    <w:rsid w:val="379B259A"/>
    <w:rsid w:val="379D3D93"/>
    <w:rsid w:val="379E6E36"/>
    <w:rsid w:val="37A06436"/>
    <w:rsid w:val="37A4F6A4"/>
    <w:rsid w:val="37BABA32"/>
    <w:rsid w:val="37BB2D38"/>
    <w:rsid w:val="37C68991"/>
    <w:rsid w:val="37D38237"/>
    <w:rsid w:val="37DAEB72"/>
    <w:rsid w:val="37DC3BE0"/>
    <w:rsid w:val="37E58441"/>
    <w:rsid w:val="37FF3066"/>
    <w:rsid w:val="38026526"/>
    <w:rsid w:val="38171EF3"/>
    <w:rsid w:val="381F5520"/>
    <w:rsid w:val="38212869"/>
    <w:rsid w:val="383539CE"/>
    <w:rsid w:val="3841D70A"/>
    <w:rsid w:val="38420B61"/>
    <w:rsid w:val="384260D9"/>
    <w:rsid w:val="385445DE"/>
    <w:rsid w:val="3854E637"/>
    <w:rsid w:val="3856B3CA"/>
    <w:rsid w:val="38574B42"/>
    <w:rsid w:val="385A0E59"/>
    <w:rsid w:val="3885DFC8"/>
    <w:rsid w:val="388BFD5A"/>
    <w:rsid w:val="3894B0CE"/>
    <w:rsid w:val="38A020E6"/>
    <w:rsid w:val="38AFFF3B"/>
    <w:rsid w:val="38C9CBAF"/>
    <w:rsid w:val="38D11414"/>
    <w:rsid w:val="38E6D4B2"/>
    <w:rsid w:val="38F3E98E"/>
    <w:rsid w:val="38F7EE79"/>
    <w:rsid w:val="38F8871C"/>
    <w:rsid w:val="39034217"/>
    <w:rsid w:val="39096B2B"/>
    <w:rsid w:val="3916D45B"/>
    <w:rsid w:val="391BFF50"/>
    <w:rsid w:val="3923E6B2"/>
    <w:rsid w:val="39365ACE"/>
    <w:rsid w:val="393B8EC4"/>
    <w:rsid w:val="3946D5F8"/>
    <w:rsid w:val="39476ADD"/>
    <w:rsid w:val="3958A720"/>
    <w:rsid w:val="395C1890"/>
    <w:rsid w:val="3968D2E8"/>
    <w:rsid w:val="396E5CC1"/>
    <w:rsid w:val="39826FF5"/>
    <w:rsid w:val="3986D392"/>
    <w:rsid w:val="398D2B90"/>
    <w:rsid w:val="398E8B60"/>
    <w:rsid w:val="399BF460"/>
    <w:rsid w:val="39A8E18B"/>
    <w:rsid w:val="39BA77D7"/>
    <w:rsid w:val="39C2D9B8"/>
    <w:rsid w:val="39EAC7CE"/>
    <w:rsid w:val="39EF1354"/>
    <w:rsid w:val="3A1B02AC"/>
    <w:rsid w:val="3A2358CE"/>
    <w:rsid w:val="3A2DA996"/>
    <w:rsid w:val="3A2E018A"/>
    <w:rsid w:val="3A3D683C"/>
    <w:rsid w:val="3A3F9253"/>
    <w:rsid w:val="3A4B1A23"/>
    <w:rsid w:val="3A5000AB"/>
    <w:rsid w:val="3A5C6CEF"/>
    <w:rsid w:val="3A78E0DD"/>
    <w:rsid w:val="3A7F24B2"/>
    <w:rsid w:val="3A924EF7"/>
    <w:rsid w:val="3A94A207"/>
    <w:rsid w:val="3AA0F403"/>
    <w:rsid w:val="3AA5E267"/>
    <w:rsid w:val="3AA88B17"/>
    <w:rsid w:val="3AB434F2"/>
    <w:rsid w:val="3AB4A2D6"/>
    <w:rsid w:val="3AB91270"/>
    <w:rsid w:val="3AD2210F"/>
    <w:rsid w:val="3ADA744B"/>
    <w:rsid w:val="3ADCE70F"/>
    <w:rsid w:val="3AEB69F7"/>
    <w:rsid w:val="3AEDBE49"/>
    <w:rsid w:val="3B107740"/>
    <w:rsid w:val="3B11B04B"/>
    <w:rsid w:val="3B159D04"/>
    <w:rsid w:val="3B19B18C"/>
    <w:rsid w:val="3B1C83AD"/>
    <w:rsid w:val="3B2B3AFF"/>
    <w:rsid w:val="3B2DDBA3"/>
    <w:rsid w:val="3B34C292"/>
    <w:rsid w:val="3B3607FD"/>
    <w:rsid w:val="3B370E8D"/>
    <w:rsid w:val="3B53B179"/>
    <w:rsid w:val="3B552BE2"/>
    <w:rsid w:val="3B5B1C2B"/>
    <w:rsid w:val="3B647B15"/>
    <w:rsid w:val="3B750ECC"/>
    <w:rsid w:val="3B792B76"/>
    <w:rsid w:val="3B87B5DF"/>
    <w:rsid w:val="3B8A0204"/>
    <w:rsid w:val="3B8AA2BD"/>
    <w:rsid w:val="3B8D0485"/>
    <w:rsid w:val="3B964604"/>
    <w:rsid w:val="3B9BC915"/>
    <w:rsid w:val="3BC03B9A"/>
    <w:rsid w:val="3BC0914D"/>
    <w:rsid w:val="3BC128C5"/>
    <w:rsid w:val="3BCB9EF4"/>
    <w:rsid w:val="3BD8E25A"/>
    <w:rsid w:val="3BE85CE5"/>
    <w:rsid w:val="3BEFAA2C"/>
    <w:rsid w:val="3C0F4836"/>
    <w:rsid w:val="3C1AB9EA"/>
    <w:rsid w:val="3C269AA7"/>
    <w:rsid w:val="3C2B009E"/>
    <w:rsid w:val="3C30B473"/>
    <w:rsid w:val="3C400768"/>
    <w:rsid w:val="3C53E264"/>
    <w:rsid w:val="3C548FC1"/>
    <w:rsid w:val="3C5B9922"/>
    <w:rsid w:val="3C5CE5F6"/>
    <w:rsid w:val="3C6B76D2"/>
    <w:rsid w:val="3C7EE58A"/>
    <w:rsid w:val="3C850C1F"/>
    <w:rsid w:val="3C909AB2"/>
    <w:rsid w:val="3C9D350B"/>
    <w:rsid w:val="3C9D7094"/>
    <w:rsid w:val="3CA43400"/>
    <w:rsid w:val="3CB41707"/>
    <w:rsid w:val="3CBDB6F9"/>
    <w:rsid w:val="3CC40304"/>
    <w:rsid w:val="3CD0F578"/>
    <w:rsid w:val="3CD24275"/>
    <w:rsid w:val="3CE83D02"/>
    <w:rsid w:val="3CF7DFF9"/>
    <w:rsid w:val="3D03670B"/>
    <w:rsid w:val="3D0B5D70"/>
    <w:rsid w:val="3D152B0F"/>
    <w:rsid w:val="3D1EB63F"/>
    <w:rsid w:val="3D35B033"/>
    <w:rsid w:val="3D36021B"/>
    <w:rsid w:val="3D384355"/>
    <w:rsid w:val="3D4955D7"/>
    <w:rsid w:val="3D589504"/>
    <w:rsid w:val="3D5B4719"/>
    <w:rsid w:val="3D65A24C"/>
    <w:rsid w:val="3D7B530B"/>
    <w:rsid w:val="3D87ACD5"/>
    <w:rsid w:val="3D885DE5"/>
    <w:rsid w:val="3D8BDEC6"/>
    <w:rsid w:val="3D8F0BC8"/>
    <w:rsid w:val="3D915A80"/>
    <w:rsid w:val="3D96E3DE"/>
    <w:rsid w:val="3D993002"/>
    <w:rsid w:val="3DA2B54F"/>
    <w:rsid w:val="3DB59269"/>
    <w:rsid w:val="3DBE9EDF"/>
    <w:rsid w:val="3DC7204B"/>
    <w:rsid w:val="3DC85DBF"/>
    <w:rsid w:val="3DD3B4D0"/>
    <w:rsid w:val="3DDED104"/>
    <w:rsid w:val="3DE2B717"/>
    <w:rsid w:val="3DEBDE4C"/>
    <w:rsid w:val="3E0C2FD1"/>
    <w:rsid w:val="3E127C31"/>
    <w:rsid w:val="3E14165C"/>
    <w:rsid w:val="3E193A3A"/>
    <w:rsid w:val="3E1D5375"/>
    <w:rsid w:val="3E1EA418"/>
    <w:rsid w:val="3E2E46FD"/>
    <w:rsid w:val="3E2F617E"/>
    <w:rsid w:val="3E3B9B59"/>
    <w:rsid w:val="3E3C5FBA"/>
    <w:rsid w:val="3E3E07F0"/>
    <w:rsid w:val="3E410FD4"/>
    <w:rsid w:val="3E45CA7D"/>
    <w:rsid w:val="3E515640"/>
    <w:rsid w:val="3E52334A"/>
    <w:rsid w:val="3E546EAD"/>
    <w:rsid w:val="3E56AB20"/>
    <w:rsid w:val="3E63ECD9"/>
    <w:rsid w:val="3E69C6C0"/>
    <w:rsid w:val="3E6C6F3D"/>
    <w:rsid w:val="3E6E3DD4"/>
    <w:rsid w:val="3E7F02E9"/>
    <w:rsid w:val="3E83EFE2"/>
    <w:rsid w:val="3E904FEF"/>
    <w:rsid w:val="3E9893BC"/>
    <w:rsid w:val="3E9AFCFD"/>
    <w:rsid w:val="3EA130C0"/>
    <w:rsid w:val="3EA807C7"/>
    <w:rsid w:val="3EC85738"/>
    <w:rsid w:val="3ED081DA"/>
    <w:rsid w:val="3ED6D547"/>
    <w:rsid w:val="3EDA9483"/>
    <w:rsid w:val="3EDB42AE"/>
    <w:rsid w:val="3EFA1259"/>
    <w:rsid w:val="3EFF58CF"/>
    <w:rsid w:val="3F0172AD"/>
    <w:rsid w:val="3F021D96"/>
    <w:rsid w:val="3F0B0203"/>
    <w:rsid w:val="3F268A1B"/>
    <w:rsid w:val="3F3278F1"/>
    <w:rsid w:val="3F349161"/>
    <w:rsid w:val="3F411F4F"/>
    <w:rsid w:val="3F427429"/>
    <w:rsid w:val="3F42886B"/>
    <w:rsid w:val="3F48CA8B"/>
    <w:rsid w:val="3F4CAF50"/>
    <w:rsid w:val="3F4E0C7B"/>
    <w:rsid w:val="3F519354"/>
    <w:rsid w:val="3F62F0AC"/>
    <w:rsid w:val="3F634C68"/>
    <w:rsid w:val="3F74569C"/>
    <w:rsid w:val="3F74C1F2"/>
    <w:rsid w:val="3F7972E6"/>
    <w:rsid w:val="3F84182B"/>
    <w:rsid w:val="3F86B279"/>
    <w:rsid w:val="3F8A711F"/>
    <w:rsid w:val="3F8A974E"/>
    <w:rsid w:val="3F935AC4"/>
    <w:rsid w:val="3F94657F"/>
    <w:rsid w:val="3F971684"/>
    <w:rsid w:val="3F99547D"/>
    <w:rsid w:val="3FAE2055"/>
    <w:rsid w:val="3FB2798E"/>
    <w:rsid w:val="3FBCECB4"/>
    <w:rsid w:val="3FC0EFBE"/>
    <w:rsid w:val="3FC701A9"/>
    <w:rsid w:val="3FCDAB15"/>
    <w:rsid w:val="3FCE2399"/>
    <w:rsid w:val="3FDA1465"/>
    <w:rsid w:val="3FDF80C8"/>
    <w:rsid w:val="3FEC6067"/>
    <w:rsid w:val="3FECF30F"/>
    <w:rsid w:val="3FF6FD28"/>
    <w:rsid w:val="3FFDE78F"/>
    <w:rsid w:val="4014A3E8"/>
    <w:rsid w:val="4015EFFB"/>
    <w:rsid w:val="401F14F6"/>
    <w:rsid w:val="40254E9F"/>
    <w:rsid w:val="40390A52"/>
    <w:rsid w:val="4039CBB1"/>
    <w:rsid w:val="404565C3"/>
    <w:rsid w:val="4045A7F4"/>
    <w:rsid w:val="405C87B2"/>
    <w:rsid w:val="4063B36C"/>
    <w:rsid w:val="406D6D7A"/>
    <w:rsid w:val="4078DCA9"/>
    <w:rsid w:val="407A642C"/>
    <w:rsid w:val="40946C83"/>
    <w:rsid w:val="4099BAE5"/>
    <w:rsid w:val="409C3D72"/>
    <w:rsid w:val="40A317A4"/>
    <w:rsid w:val="40AF113D"/>
    <w:rsid w:val="40C31FA4"/>
    <w:rsid w:val="40DF202E"/>
    <w:rsid w:val="40E19D9D"/>
    <w:rsid w:val="40E5971B"/>
    <w:rsid w:val="40E5EBD1"/>
    <w:rsid w:val="40EC719C"/>
    <w:rsid w:val="40F02883"/>
    <w:rsid w:val="40F41D3A"/>
    <w:rsid w:val="40F83C1C"/>
    <w:rsid w:val="40FEC10D"/>
    <w:rsid w:val="4108F0AA"/>
    <w:rsid w:val="4134EE6D"/>
    <w:rsid w:val="4139A654"/>
    <w:rsid w:val="413C404D"/>
    <w:rsid w:val="413EE179"/>
    <w:rsid w:val="414F714F"/>
    <w:rsid w:val="415356A9"/>
    <w:rsid w:val="4156390E"/>
    <w:rsid w:val="415BC96C"/>
    <w:rsid w:val="4166DE34"/>
    <w:rsid w:val="416A9439"/>
    <w:rsid w:val="4173513C"/>
    <w:rsid w:val="417AD278"/>
    <w:rsid w:val="41882A0A"/>
    <w:rsid w:val="41899C02"/>
    <w:rsid w:val="419892E5"/>
    <w:rsid w:val="41A5D0AC"/>
    <w:rsid w:val="41C49BFB"/>
    <w:rsid w:val="41C7E897"/>
    <w:rsid w:val="41CC4847"/>
    <w:rsid w:val="41DAFB74"/>
    <w:rsid w:val="41E59238"/>
    <w:rsid w:val="41EEAFEC"/>
    <w:rsid w:val="41F36537"/>
    <w:rsid w:val="41F7D706"/>
    <w:rsid w:val="41F8B5B9"/>
    <w:rsid w:val="41FACADC"/>
    <w:rsid w:val="4203E7A9"/>
    <w:rsid w:val="420D9F2D"/>
    <w:rsid w:val="420E8B18"/>
    <w:rsid w:val="4213ABCC"/>
    <w:rsid w:val="4218A2B2"/>
    <w:rsid w:val="42255595"/>
    <w:rsid w:val="422A9C07"/>
    <w:rsid w:val="422D486E"/>
    <w:rsid w:val="423317A1"/>
    <w:rsid w:val="42556228"/>
    <w:rsid w:val="4257D825"/>
    <w:rsid w:val="425F33F6"/>
    <w:rsid w:val="4261CB29"/>
    <w:rsid w:val="42751A27"/>
    <w:rsid w:val="427B248E"/>
    <w:rsid w:val="429A0585"/>
    <w:rsid w:val="42A51945"/>
    <w:rsid w:val="42A6F69D"/>
    <w:rsid w:val="42A86B0A"/>
    <w:rsid w:val="42B549A5"/>
    <w:rsid w:val="42C361D4"/>
    <w:rsid w:val="42C879DD"/>
    <w:rsid w:val="42D9A092"/>
    <w:rsid w:val="42DA2A16"/>
    <w:rsid w:val="42DDB623"/>
    <w:rsid w:val="42ECE04A"/>
    <w:rsid w:val="42ED44F1"/>
    <w:rsid w:val="42F7B18D"/>
    <w:rsid w:val="42F7D422"/>
    <w:rsid w:val="42FEF843"/>
    <w:rsid w:val="42FFB929"/>
    <w:rsid w:val="430119EF"/>
    <w:rsid w:val="4305EF5F"/>
    <w:rsid w:val="430BB352"/>
    <w:rsid w:val="431D5D4A"/>
    <w:rsid w:val="431F1E90"/>
    <w:rsid w:val="4323E440"/>
    <w:rsid w:val="432CB771"/>
    <w:rsid w:val="43362F5E"/>
    <w:rsid w:val="433ECBD2"/>
    <w:rsid w:val="434B6DB3"/>
    <w:rsid w:val="435525D2"/>
    <w:rsid w:val="4376E9E8"/>
    <w:rsid w:val="438FC374"/>
    <w:rsid w:val="43A18D4C"/>
    <w:rsid w:val="43AA968E"/>
    <w:rsid w:val="43C5EA61"/>
    <w:rsid w:val="43CF6F8B"/>
    <w:rsid w:val="43CFFEE3"/>
    <w:rsid w:val="43D73411"/>
    <w:rsid w:val="44022F1B"/>
    <w:rsid w:val="440A42F9"/>
    <w:rsid w:val="440EAEE1"/>
    <w:rsid w:val="441C0220"/>
    <w:rsid w:val="441CE762"/>
    <w:rsid w:val="44269C40"/>
    <w:rsid w:val="4429FCC8"/>
    <w:rsid w:val="442F2967"/>
    <w:rsid w:val="443ADD99"/>
    <w:rsid w:val="443E4F55"/>
    <w:rsid w:val="4448E399"/>
    <w:rsid w:val="444AD697"/>
    <w:rsid w:val="4457CF66"/>
    <w:rsid w:val="445854CE"/>
    <w:rsid w:val="445FE1A1"/>
    <w:rsid w:val="447056A1"/>
    <w:rsid w:val="447DD317"/>
    <w:rsid w:val="447FD6A3"/>
    <w:rsid w:val="448B824E"/>
    <w:rsid w:val="448DC803"/>
    <w:rsid w:val="449C9596"/>
    <w:rsid w:val="44A1FAA8"/>
    <w:rsid w:val="44A864F1"/>
    <w:rsid w:val="44AA8B04"/>
    <w:rsid w:val="44AE6DB7"/>
    <w:rsid w:val="44B3E709"/>
    <w:rsid w:val="44BFDD9C"/>
    <w:rsid w:val="44C5BF19"/>
    <w:rsid w:val="44CB6812"/>
    <w:rsid w:val="44D48898"/>
    <w:rsid w:val="44D4D59F"/>
    <w:rsid w:val="44E02816"/>
    <w:rsid w:val="44E36BDE"/>
    <w:rsid w:val="44EFED6B"/>
    <w:rsid w:val="44F5603B"/>
    <w:rsid w:val="45081ABF"/>
    <w:rsid w:val="450E62E0"/>
    <w:rsid w:val="4511136F"/>
    <w:rsid w:val="451EEACD"/>
    <w:rsid w:val="4532FC2C"/>
    <w:rsid w:val="453486E5"/>
    <w:rsid w:val="45359C51"/>
    <w:rsid w:val="4536767E"/>
    <w:rsid w:val="4541C912"/>
    <w:rsid w:val="4564EA99"/>
    <w:rsid w:val="4573DE49"/>
    <w:rsid w:val="4580A0CD"/>
    <w:rsid w:val="458BFF2E"/>
    <w:rsid w:val="458CED94"/>
    <w:rsid w:val="45989A3F"/>
    <w:rsid w:val="459BB1E8"/>
    <w:rsid w:val="459C440F"/>
    <w:rsid w:val="459DED3A"/>
    <w:rsid w:val="45A67DB9"/>
    <w:rsid w:val="45A9A7FB"/>
    <w:rsid w:val="45AB310C"/>
    <w:rsid w:val="45C35F6A"/>
    <w:rsid w:val="45C407C9"/>
    <w:rsid w:val="45CDB57A"/>
    <w:rsid w:val="45D03E88"/>
    <w:rsid w:val="45D63CC7"/>
    <w:rsid w:val="45E023DF"/>
    <w:rsid w:val="45E0BD8D"/>
    <w:rsid w:val="45EDDD1E"/>
    <w:rsid w:val="45EF323E"/>
    <w:rsid w:val="4601CF09"/>
    <w:rsid w:val="46111A04"/>
    <w:rsid w:val="46134ADA"/>
    <w:rsid w:val="461AB9F0"/>
    <w:rsid w:val="46221BE2"/>
    <w:rsid w:val="46224713"/>
    <w:rsid w:val="46232CCD"/>
    <w:rsid w:val="462C0CFA"/>
    <w:rsid w:val="462D4156"/>
    <w:rsid w:val="4630649D"/>
    <w:rsid w:val="4630900F"/>
    <w:rsid w:val="46406467"/>
    <w:rsid w:val="46650145"/>
    <w:rsid w:val="466AAAF5"/>
    <w:rsid w:val="46790499"/>
    <w:rsid w:val="467D387F"/>
    <w:rsid w:val="4680CA0D"/>
    <w:rsid w:val="4694496B"/>
    <w:rsid w:val="46950230"/>
    <w:rsid w:val="469743D0"/>
    <w:rsid w:val="46A05CA6"/>
    <w:rsid w:val="46A1A6D7"/>
    <w:rsid w:val="46A40ACB"/>
    <w:rsid w:val="46AB46A8"/>
    <w:rsid w:val="46B235C7"/>
    <w:rsid w:val="46B4F0AE"/>
    <w:rsid w:val="46B80E97"/>
    <w:rsid w:val="46C09F9F"/>
    <w:rsid w:val="46C11175"/>
    <w:rsid w:val="46C43C0D"/>
    <w:rsid w:val="46CAB805"/>
    <w:rsid w:val="46D3589E"/>
    <w:rsid w:val="46DD229E"/>
    <w:rsid w:val="46EC2C8A"/>
    <w:rsid w:val="46F0E837"/>
    <w:rsid w:val="46F360C0"/>
    <w:rsid w:val="46F7EE43"/>
    <w:rsid w:val="470F8440"/>
    <w:rsid w:val="471691B5"/>
    <w:rsid w:val="471BD782"/>
    <w:rsid w:val="4728A367"/>
    <w:rsid w:val="4733D2B7"/>
    <w:rsid w:val="47353686"/>
    <w:rsid w:val="47393282"/>
    <w:rsid w:val="473D3877"/>
    <w:rsid w:val="473F59A4"/>
    <w:rsid w:val="4751565E"/>
    <w:rsid w:val="47614E83"/>
    <w:rsid w:val="4762CA71"/>
    <w:rsid w:val="4763A342"/>
    <w:rsid w:val="47698675"/>
    <w:rsid w:val="477EF0C4"/>
    <w:rsid w:val="478D3A9C"/>
    <w:rsid w:val="47AC175A"/>
    <w:rsid w:val="47D65E09"/>
    <w:rsid w:val="47DDF297"/>
    <w:rsid w:val="47E60275"/>
    <w:rsid w:val="47E7B55D"/>
    <w:rsid w:val="47E96EAE"/>
    <w:rsid w:val="48018894"/>
    <w:rsid w:val="4801B205"/>
    <w:rsid w:val="4808DEA2"/>
    <w:rsid w:val="480F69D2"/>
    <w:rsid w:val="48158FF3"/>
    <w:rsid w:val="4820F858"/>
    <w:rsid w:val="48234459"/>
    <w:rsid w:val="48287BB1"/>
    <w:rsid w:val="484293B4"/>
    <w:rsid w:val="48441533"/>
    <w:rsid w:val="48495157"/>
    <w:rsid w:val="485391A1"/>
    <w:rsid w:val="48608230"/>
    <w:rsid w:val="4860EB20"/>
    <w:rsid w:val="4865B2AF"/>
    <w:rsid w:val="486769FF"/>
    <w:rsid w:val="487FC0BD"/>
    <w:rsid w:val="48827013"/>
    <w:rsid w:val="48A65E39"/>
    <w:rsid w:val="48AC3A73"/>
    <w:rsid w:val="48AFD929"/>
    <w:rsid w:val="48B31C4B"/>
    <w:rsid w:val="48B6B8B8"/>
    <w:rsid w:val="48B9B238"/>
    <w:rsid w:val="48BC882D"/>
    <w:rsid w:val="48C15F7D"/>
    <w:rsid w:val="48C18217"/>
    <w:rsid w:val="48C850C3"/>
    <w:rsid w:val="48C9A676"/>
    <w:rsid w:val="48CA03A7"/>
    <w:rsid w:val="48E0FC94"/>
    <w:rsid w:val="48E24260"/>
    <w:rsid w:val="48E7A52F"/>
    <w:rsid w:val="48EDFBDE"/>
    <w:rsid w:val="48EFF797"/>
    <w:rsid w:val="48F75FF8"/>
    <w:rsid w:val="48FC10A5"/>
    <w:rsid w:val="4911C078"/>
    <w:rsid w:val="49192F57"/>
    <w:rsid w:val="491A3F3A"/>
    <w:rsid w:val="4923C83F"/>
    <w:rsid w:val="493C021E"/>
    <w:rsid w:val="4940F46A"/>
    <w:rsid w:val="49410D78"/>
    <w:rsid w:val="494ADB1A"/>
    <w:rsid w:val="494B8279"/>
    <w:rsid w:val="4950D7F8"/>
    <w:rsid w:val="495A5767"/>
    <w:rsid w:val="49601CBB"/>
    <w:rsid w:val="49642BA1"/>
    <w:rsid w:val="4966D995"/>
    <w:rsid w:val="4967B7BD"/>
    <w:rsid w:val="4968C9F4"/>
    <w:rsid w:val="496F573F"/>
    <w:rsid w:val="4971FCEE"/>
    <w:rsid w:val="497ED7EF"/>
    <w:rsid w:val="49851D51"/>
    <w:rsid w:val="498C7E80"/>
    <w:rsid w:val="49A90BB0"/>
    <w:rsid w:val="49AC201F"/>
    <w:rsid w:val="49AFE97E"/>
    <w:rsid w:val="49B62C33"/>
    <w:rsid w:val="49C94AF3"/>
    <w:rsid w:val="49C9DA96"/>
    <w:rsid w:val="49D135E0"/>
    <w:rsid w:val="49DAB672"/>
    <w:rsid w:val="49E0EB69"/>
    <w:rsid w:val="49EB7908"/>
    <w:rsid w:val="49EDB240"/>
    <w:rsid w:val="49F2B2BF"/>
    <w:rsid w:val="49FC14E5"/>
    <w:rsid w:val="4A0113DD"/>
    <w:rsid w:val="4A01A390"/>
    <w:rsid w:val="4A10FB43"/>
    <w:rsid w:val="4A14CBC1"/>
    <w:rsid w:val="4A1A3475"/>
    <w:rsid w:val="4A1A56B9"/>
    <w:rsid w:val="4A1F10AF"/>
    <w:rsid w:val="4A287806"/>
    <w:rsid w:val="4A39168B"/>
    <w:rsid w:val="4A3CE76D"/>
    <w:rsid w:val="4A3D4707"/>
    <w:rsid w:val="4A3DCBBA"/>
    <w:rsid w:val="4A3F6BA4"/>
    <w:rsid w:val="4A466151"/>
    <w:rsid w:val="4A58BB69"/>
    <w:rsid w:val="4A5E06B5"/>
    <w:rsid w:val="4A5E2A19"/>
    <w:rsid w:val="4A74624A"/>
    <w:rsid w:val="4A8C4630"/>
    <w:rsid w:val="4A90A479"/>
    <w:rsid w:val="4A9AD407"/>
    <w:rsid w:val="4AA01019"/>
    <w:rsid w:val="4AA1C6C7"/>
    <w:rsid w:val="4AA59A7A"/>
    <w:rsid w:val="4AAFFB5D"/>
    <w:rsid w:val="4AB32763"/>
    <w:rsid w:val="4ABC145A"/>
    <w:rsid w:val="4ABF2BB8"/>
    <w:rsid w:val="4AC997F1"/>
    <w:rsid w:val="4ACF336D"/>
    <w:rsid w:val="4AD39B4B"/>
    <w:rsid w:val="4ADD521D"/>
    <w:rsid w:val="4AE4E1CB"/>
    <w:rsid w:val="4B00E54A"/>
    <w:rsid w:val="4B03C3F5"/>
    <w:rsid w:val="4B0419D4"/>
    <w:rsid w:val="4B04A512"/>
    <w:rsid w:val="4B12935C"/>
    <w:rsid w:val="4B1B1072"/>
    <w:rsid w:val="4B24803C"/>
    <w:rsid w:val="4B24F6C2"/>
    <w:rsid w:val="4B294DF9"/>
    <w:rsid w:val="4B4833E6"/>
    <w:rsid w:val="4B493B64"/>
    <w:rsid w:val="4B5548E2"/>
    <w:rsid w:val="4B6FC9C7"/>
    <w:rsid w:val="4B769D8D"/>
    <w:rsid w:val="4B8E3902"/>
    <w:rsid w:val="4B931A16"/>
    <w:rsid w:val="4BBADC41"/>
    <w:rsid w:val="4BC7727E"/>
    <w:rsid w:val="4BE4B37A"/>
    <w:rsid w:val="4BE86D8B"/>
    <w:rsid w:val="4BEEB899"/>
    <w:rsid w:val="4BFDEC50"/>
    <w:rsid w:val="4C07424A"/>
    <w:rsid w:val="4C2C9450"/>
    <w:rsid w:val="4C3E0898"/>
    <w:rsid w:val="4C40445D"/>
    <w:rsid w:val="4C464552"/>
    <w:rsid w:val="4C477CA2"/>
    <w:rsid w:val="4C50D8B5"/>
    <w:rsid w:val="4C5601D3"/>
    <w:rsid w:val="4C5B329E"/>
    <w:rsid w:val="4C5B98B8"/>
    <w:rsid w:val="4C5E854A"/>
    <w:rsid w:val="4C623471"/>
    <w:rsid w:val="4C6BC146"/>
    <w:rsid w:val="4C702A79"/>
    <w:rsid w:val="4C760BB1"/>
    <w:rsid w:val="4C882C90"/>
    <w:rsid w:val="4C8D8C61"/>
    <w:rsid w:val="4C985DA3"/>
    <w:rsid w:val="4C987200"/>
    <w:rsid w:val="4C988D00"/>
    <w:rsid w:val="4CB898B9"/>
    <w:rsid w:val="4CBE407D"/>
    <w:rsid w:val="4CCD18F2"/>
    <w:rsid w:val="4CCD814A"/>
    <w:rsid w:val="4CD33471"/>
    <w:rsid w:val="4CE48405"/>
    <w:rsid w:val="4CEE1546"/>
    <w:rsid w:val="4CF77D96"/>
    <w:rsid w:val="4CFBA6DB"/>
    <w:rsid w:val="4D1FF47C"/>
    <w:rsid w:val="4D2E8AA8"/>
    <w:rsid w:val="4D308C44"/>
    <w:rsid w:val="4D376522"/>
    <w:rsid w:val="4D392783"/>
    <w:rsid w:val="4D505747"/>
    <w:rsid w:val="4D59CF33"/>
    <w:rsid w:val="4D6D57DE"/>
    <w:rsid w:val="4D6EB860"/>
    <w:rsid w:val="4D778C68"/>
    <w:rsid w:val="4D9000F2"/>
    <w:rsid w:val="4D9190C6"/>
    <w:rsid w:val="4D91A266"/>
    <w:rsid w:val="4DB38AF0"/>
    <w:rsid w:val="4DB673D7"/>
    <w:rsid w:val="4DC07D1B"/>
    <w:rsid w:val="4DC4CA40"/>
    <w:rsid w:val="4DC85AD8"/>
    <w:rsid w:val="4DDBD329"/>
    <w:rsid w:val="4DDD04D7"/>
    <w:rsid w:val="4DF37146"/>
    <w:rsid w:val="4DF5CD3B"/>
    <w:rsid w:val="4E04EF5D"/>
    <w:rsid w:val="4E09900F"/>
    <w:rsid w:val="4E190740"/>
    <w:rsid w:val="4E1AD092"/>
    <w:rsid w:val="4E1E83AD"/>
    <w:rsid w:val="4E28986A"/>
    <w:rsid w:val="4E2C3997"/>
    <w:rsid w:val="4E2E21A5"/>
    <w:rsid w:val="4E41CEEC"/>
    <w:rsid w:val="4E48AB6E"/>
    <w:rsid w:val="4E587130"/>
    <w:rsid w:val="4E5BDCF7"/>
    <w:rsid w:val="4E64631A"/>
    <w:rsid w:val="4E659AC8"/>
    <w:rsid w:val="4E7FFDF7"/>
    <w:rsid w:val="4E869F44"/>
    <w:rsid w:val="4E87CD5B"/>
    <w:rsid w:val="4E90E6ED"/>
    <w:rsid w:val="4E936BDE"/>
    <w:rsid w:val="4E95A990"/>
    <w:rsid w:val="4E9A5A83"/>
    <w:rsid w:val="4EA4B274"/>
    <w:rsid w:val="4EB1F2FB"/>
    <w:rsid w:val="4EB506BC"/>
    <w:rsid w:val="4EB60D8D"/>
    <w:rsid w:val="4EB82413"/>
    <w:rsid w:val="4EBA8899"/>
    <w:rsid w:val="4EC65E01"/>
    <w:rsid w:val="4ED2FA29"/>
    <w:rsid w:val="4EF2DBCB"/>
    <w:rsid w:val="4EF3C5C9"/>
    <w:rsid w:val="4EF8DA65"/>
    <w:rsid w:val="4EFA74FB"/>
    <w:rsid w:val="4F08FE70"/>
    <w:rsid w:val="4F094828"/>
    <w:rsid w:val="4F137FDD"/>
    <w:rsid w:val="4F182989"/>
    <w:rsid w:val="4F259522"/>
    <w:rsid w:val="4F29BEEC"/>
    <w:rsid w:val="4F357E76"/>
    <w:rsid w:val="4F38BE79"/>
    <w:rsid w:val="4F4016F2"/>
    <w:rsid w:val="4F459F15"/>
    <w:rsid w:val="4F52890D"/>
    <w:rsid w:val="4F583567"/>
    <w:rsid w:val="4F75416C"/>
    <w:rsid w:val="4F8837A5"/>
    <w:rsid w:val="4F96F30D"/>
    <w:rsid w:val="4F9D325E"/>
    <w:rsid w:val="4FA94FFC"/>
    <w:rsid w:val="4FABF7AA"/>
    <w:rsid w:val="4FB764D2"/>
    <w:rsid w:val="4FB7EAC9"/>
    <w:rsid w:val="4FC92B5E"/>
    <w:rsid w:val="4FE8CAD8"/>
    <w:rsid w:val="4FEC83C2"/>
    <w:rsid w:val="4FF08AA4"/>
    <w:rsid w:val="4FF3F947"/>
    <w:rsid w:val="4FF573D9"/>
    <w:rsid w:val="4FFA2D87"/>
    <w:rsid w:val="4FFBF38C"/>
    <w:rsid w:val="5001AC5B"/>
    <w:rsid w:val="500C266B"/>
    <w:rsid w:val="5010F5C3"/>
    <w:rsid w:val="50171BB2"/>
    <w:rsid w:val="5017EDA4"/>
    <w:rsid w:val="50309876"/>
    <w:rsid w:val="5036F644"/>
    <w:rsid w:val="50380464"/>
    <w:rsid w:val="50421CF9"/>
    <w:rsid w:val="5043B090"/>
    <w:rsid w:val="50457B29"/>
    <w:rsid w:val="504D59BF"/>
    <w:rsid w:val="5053F474"/>
    <w:rsid w:val="50640476"/>
    <w:rsid w:val="5064C624"/>
    <w:rsid w:val="506B9AC4"/>
    <w:rsid w:val="506CD769"/>
    <w:rsid w:val="506DEC17"/>
    <w:rsid w:val="507DAEBB"/>
    <w:rsid w:val="5086226C"/>
    <w:rsid w:val="5087C054"/>
    <w:rsid w:val="50941A5A"/>
    <w:rsid w:val="509D760C"/>
    <w:rsid w:val="50AD0680"/>
    <w:rsid w:val="50B0BE20"/>
    <w:rsid w:val="50CB2B45"/>
    <w:rsid w:val="50D4A04C"/>
    <w:rsid w:val="50E4F0F0"/>
    <w:rsid w:val="50EBC32A"/>
    <w:rsid w:val="50F7700D"/>
    <w:rsid w:val="51119EFB"/>
    <w:rsid w:val="511362B8"/>
    <w:rsid w:val="512EA51A"/>
    <w:rsid w:val="513080EB"/>
    <w:rsid w:val="513EE008"/>
    <w:rsid w:val="514B0D57"/>
    <w:rsid w:val="514B49C4"/>
    <w:rsid w:val="515B0B7F"/>
    <w:rsid w:val="516D48B0"/>
    <w:rsid w:val="519A0CBA"/>
    <w:rsid w:val="51A27BA5"/>
    <w:rsid w:val="51C6180A"/>
    <w:rsid w:val="51CF046A"/>
    <w:rsid w:val="51DB6947"/>
    <w:rsid w:val="51DE341E"/>
    <w:rsid w:val="51E81375"/>
    <w:rsid w:val="51E8E9D9"/>
    <w:rsid w:val="51F41477"/>
    <w:rsid w:val="520E7580"/>
    <w:rsid w:val="521CB388"/>
    <w:rsid w:val="521EF3C8"/>
    <w:rsid w:val="5223781D"/>
    <w:rsid w:val="522C71D6"/>
    <w:rsid w:val="523331C8"/>
    <w:rsid w:val="5235C983"/>
    <w:rsid w:val="5240E327"/>
    <w:rsid w:val="5243F475"/>
    <w:rsid w:val="52646AEB"/>
    <w:rsid w:val="52825069"/>
    <w:rsid w:val="528685BE"/>
    <w:rsid w:val="5287AF01"/>
    <w:rsid w:val="528BD72C"/>
    <w:rsid w:val="5294139D"/>
    <w:rsid w:val="529869BB"/>
    <w:rsid w:val="529A3AFE"/>
    <w:rsid w:val="52A511B3"/>
    <w:rsid w:val="52A768FC"/>
    <w:rsid w:val="52B1C5A9"/>
    <w:rsid w:val="52B3A035"/>
    <w:rsid w:val="52B78EA9"/>
    <w:rsid w:val="52C311DA"/>
    <w:rsid w:val="52CFE4D1"/>
    <w:rsid w:val="52E28B84"/>
    <w:rsid w:val="52EB4D72"/>
    <w:rsid w:val="52F06648"/>
    <w:rsid w:val="52F2136F"/>
    <w:rsid w:val="52F9552B"/>
    <w:rsid w:val="5305E349"/>
    <w:rsid w:val="531AE480"/>
    <w:rsid w:val="531B06F7"/>
    <w:rsid w:val="531C84D2"/>
    <w:rsid w:val="53242272"/>
    <w:rsid w:val="5327CAAE"/>
    <w:rsid w:val="5327DFE7"/>
    <w:rsid w:val="532B8BF1"/>
    <w:rsid w:val="532BB484"/>
    <w:rsid w:val="532CF3EC"/>
    <w:rsid w:val="533F175B"/>
    <w:rsid w:val="534A1A4F"/>
    <w:rsid w:val="534B096B"/>
    <w:rsid w:val="53645930"/>
    <w:rsid w:val="536839CC"/>
    <w:rsid w:val="5369A5BD"/>
    <w:rsid w:val="536DF49D"/>
    <w:rsid w:val="53862DF5"/>
    <w:rsid w:val="539BFEDB"/>
    <w:rsid w:val="53B0D1A3"/>
    <w:rsid w:val="53B40E08"/>
    <w:rsid w:val="53B5F7A0"/>
    <w:rsid w:val="53BF831F"/>
    <w:rsid w:val="53C08BD2"/>
    <w:rsid w:val="53D256FE"/>
    <w:rsid w:val="53D87F62"/>
    <w:rsid w:val="540105C9"/>
    <w:rsid w:val="54050231"/>
    <w:rsid w:val="541CA240"/>
    <w:rsid w:val="54399DAF"/>
    <w:rsid w:val="5449C913"/>
    <w:rsid w:val="5449F3CE"/>
    <w:rsid w:val="545C48AB"/>
    <w:rsid w:val="5465F935"/>
    <w:rsid w:val="5469273B"/>
    <w:rsid w:val="547472C4"/>
    <w:rsid w:val="5474A52F"/>
    <w:rsid w:val="547D70EF"/>
    <w:rsid w:val="547DC8EF"/>
    <w:rsid w:val="5486B3FA"/>
    <w:rsid w:val="548E2D21"/>
    <w:rsid w:val="548FFB88"/>
    <w:rsid w:val="54949861"/>
    <w:rsid w:val="54A7A174"/>
    <w:rsid w:val="54A94883"/>
    <w:rsid w:val="54A9971E"/>
    <w:rsid w:val="54B67871"/>
    <w:rsid w:val="54DA0650"/>
    <w:rsid w:val="54E7E1E8"/>
    <w:rsid w:val="54EBB816"/>
    <w:rsid w:val="54EC1456"/>
    <w:rsid w:val="550F1628"/>
    <w:rsid w:val="551FDDB3"/>
    <w:rsid w:val="552732D8"/>
    <w:rsid w:val="552CF6DB"/>
    <w:rsid w:val="553B03A4"/>
    <w:rsid w:val="554AE1FC"/>
    <w:rsid w:val="554BF3AE"/>
    <w:rsid w:val="554CA66C"/>
    <w:rsid w:val="55502422"/>
    <w:rsid w:val="55513298"/>
    <w:rsid w:val="5555D7A2"/>
    <w:rsid w:val="555DBC40"/>
    <w:rsid w:val="55658515"/>
    <w:rsid w:val="5578554A"/>
    <w:rsid w:val="558F706A"/>
    <w:rsid w:val="5594F639"/>
    <w:rsid w:val="55A5073C"/>
    <w:rsid w:val="55A75955"/>
    <w:rsid w:val="55B273AF"/>
    <w:rsid w:val="55BE7F46"/>
    <w:rsid w:val="55C65354"/>
    <w:rsid w:val="55FC5C07"/>
    <w:rsid w:val="5600AADF"/>
    <w:rsid w:val="560577D5"/>
    <w:rsid w:val="560587F8"/>
    <w:rsid w:val="5612A91E"/>
    <w:rsid w:val="561950E0"/>
    <w:rsid w:val="561CF62F"/>
    <w:rsid w:val="56422F9B"/>
    <w:rsid w:val="5643A61C"/>
    <w:rsid w:val="564B5DC2"/>
    <w:rsid w:val="564EE3A7"/>
    <w:rsid w:val="565207C6"/>
    <w:rsid w:val="5655376F"/>
    <w:rsid w:val="566633EE"/>
    <w:rsid w:val="566B6048"/>
    <w:rsid w:val="56764049"/>
    <w:rsid w:val="5679B9DD"/>
    <w:rsid w:val="568E84C5"/>
    <w:rsid w:val="568FC2A7"/>
    <w:rsid w:val="569098F3"/>
    <w:rsid w:val="5691AB7D"/>
    <w:rsid w:val="56A95088"/>
    <w:rsid w:val="56B3261B"/>
    <w:rsid w:val="56B6F91B"/>
    <w:rsid w:val="56F54267"/>
    <w:rsid w:val="56FEE9E1"/>
    <w:rsid w:val="57025E4A"/>
    <w:rsid w:val="570D4D3E"/>
    <w:rsid w:val="5718E72B"/>
    <w:rsid w:val="571E824A"/>
    <w:rsid w:val="57206E2C"/>
    <w:rsid w:val="5729776B"/>
    <w:rsid w:val="5729D527"/>
    <w:rsid w:val="573492F1"/>
    <w:rsid w:val="5741AA7B"/>
    <w:rsid w:val="5742065D"/>
    <w:rsid w:val="57438C06"/>
    <w:rsid w:val="574C637B"/>
    <w:rsid w:val="574DC41E"/>
    <w:rsid w:val="574DEF70"/>
    <w:rsid w:val="57589233"/>
    <w:rsid w:val="5771EDB9"/>
    <w:rsid w:val="577A4F33"/>
    <w:rsid w:val="577A5974"/>
    <w:rsid w:val="578EA460"/>
    <w:rsid w:val="578EE545"/>
    <w:rsid w:val="57908510"/>
    <w:rsid w:val="57986AA6"/>
    <w:rsid w:val="57A7ED94"/>
    <w:rsid w:val="57AC59F8"/>
    <w:rsid w:val="57ADAA9F"/>
    <w:rsid w:val="57BBB386"/>
    <w:rsid w:val="57D45E8A"/>
    <w:rsid w:val="57E091D6"/>
    <w:rsid w:val="57E77309"/>
    <w:rsid w:val="57F78759"/>
    <w:rsid w:val="5803377E"/>
    <w:rsid w:val="58053078"/>
    <w:rsid w:val="5805905C"/>
    <w:rsid w:val="580DF8D9"/>
    <w:rsid w:val="5814AD94"/>
    <w:rsid w:val="5819FCFE"/>
    <w:rsid w:val="581BA609"/>
    <w:rsid w:val="581DF40B"/>
    <w:rsid w:val="5820443E"/>
    <w:rsid w:val="5824EFCB"/>
    <w:rsid w:val="5831715F"/>
    <w:rsid w:val="5831DB72"/>
    <w:rsid w:val="583D5707"/>
    <w:rsid w:val="584A5FF8"/>
    <w:rsid w:val="5855F9D5"/>
    <w:rsid w:val="5874D247"/>
    <w:rsid w:val="587CACAF"/>
    <w:rsid w:val="58894785"/>
    <w:rsid w:val="58A62FA0"/>
    <w:rsid w:val="58A68CFE"/>
    <w:rsid w:val="58B3B942"/>
    <w:rsid w:val="58B54D4D"/>
    <w:rsid w:val="58C3E044"/>
    <w:rsid w:val="58C6739C"/>
    <w:rsid w:val="58D4FE5B"/>
    <w:rsid w:val="58D7A74F"/>
    <w:rsid w:val="58DE0AFC"/>
    <w:rsid w:val="58DE442A"/>
    <w:rsid w:val="58DEA9CC"/>
    <w:rsid w:val="58E26240"/>
    <w:rsid w:val="58E39CF5"/>
    <w:rsid w:val="58EDF007"/>
    <w:rsid w:val="58F55C05"/>
    <w:rsid w:val="58F5F76A"/>
    <w:rsid w:val="5901A86A"/>
    <w:rsid w:val="5902B354"/>
    <w:rsid w:val="59044916"/>
    <w:rsid w:val="5905FDCE"/>
    <w:rsid w:val="5921A378"/>
    <w:rsid w:val="592799BA"/>
    <w:rsid w:val="5927E442"/>
    <w:rsid w:val="5927F6FB"/>
    <w:rsid w:val="592F8600"/>
    <w:rsid w:val="592FD196"/>
    <w:rsid w:val="5936716E"/>
    <w:rsid w:val="593BE553"/>
    <w:rsid w:val="5941BB1F"/>
    <w:rsid w:val="594630B0"/>
    <w:rsid w:val="5947E8A9"/>
    <w:rsid w:val="59495FFA"/>
    <w:rsid w:val="594A9374"/>
    <w:rsid w:val="59525E16"/>
    <w:rsid w:val="5954F33E"/>
    <w:rsid w:val="5956EE46"/>
    <w:rsid w:val="5962120A"/>
    <w:rsid w:val="597448F1"/>
    <w:rsid w:val="59817437"/>
    <w:rsid w:val="59906A2D"/>
    <w:rsid w:val="599E1403"/>
    <w:rsid w:val="599EBF4B"/>
    <w:rsid w:val="59A1AB1A"/>
    <w:rsid w:val="59B988CF"/>
    <w:rsid w:val="59B9979D"/>
    <w:rsid w:val="59C6BB67"/>
    <w:rsid w:val="59C8C971"/>
    <w:rsid w:val="59E01AC6"/>
    <w:rsid w:val="59F2E934"/>
    <w:rsid w:val="5A0D62F3"/>
    <w:rsid w:val="5A102A46"/>
    <w:rsid w:val="5A2D4930"/>
    <w:rsid w:val="5A341316"/>
    <w:rsid w:val="5A46D8EC"/>
    <w:rsid w:val="5A596CC7"/>
    <w:rsid w:val="5A6C777A"/>
    <w:rsid w:val="5A786CE4"/>
    <w:rsid w:val="5AA9FBD2"/>
    <w:rsid w:val="5AAF9206"/>
    <w:rsid w:val="5AB399E7"/>
    <w:rsid w:val="5AB4F27D"/>
    <w:rsid w:val="5AB7C031"/>
    <w:rsid w:val="5AC5C537"/>
    <w:rsid w:val="5ACEE05F"/>
    <w:rsid w:val="5AD3D3A0"/>
    <w:rsid w:val="5AD494BD"/>
    <w:rsid w:val="5AE5D617"/>
    <w:rsid w:val="5AE80AFE"/>
    <w:rsid w:val="5AF42DB3"/>
    <w:rsid w:val="5B00123B"/>
    <w:rsid w:val="5B0FC200"/>
    <w:rsid w:val="5B21CF3E"/>
    <w:rsid w:val="5B2C3A8E"/>
    <w:rsid w:val="5B2DC82F"/>
    <w:rsid w:val="5B3887CF"/>
    <w:rsid w:val="5B3BF671"/>
    <w:rsid w:val="5B496F70"/>
    <w:rsid w:val="5B5FC3D5"/>
    <w:rsid w:val="5B64AF7F"/>
    <w:rsid w:val="5B6DA4AD"/>
    <w:rsid w:val="5B73615D"/>
    <w:rsid w:val="5B76F3E7"/>
    <w:rsid w:val="5B78FD45"/>
    <w:rsid w:val="5B83DD34"/>
    <w:rsid w:val="5B86E903"/>
    <w:rsid w:val="5B8F2785"/>
    <w:rsid w:val="5BB08E91"/>
    <w:rsid w:val="5BB648E4"/>
    <w:rsid w:val="5BB72BC9"/>
    <w:rsid w:val="5BB961A8"/>
    <w:rsid w:val="5BC41554"/>
    <w:rsid w:val="5BC63453"/>
    <w:rsid w:val="5BCE84A4"/>
    <w:rsid w:val="5BE6B25B"/>
    <w:rsid w:val="5BF13997"/>
    <w:rsid w:val="5BF364A6"/>
    <w:rsid w:val="5BF7E499"/>
    <w:rsid w:val="5C162FEE"/>
    <w:rsid w:val="5C1FD16E"/>
    <w:rsid w:val="5C33D2A6"/>
    <w:rsid w:val="5C3CD4B4"/>
    <w:rsid w:val="5C437FD9"/>
    <w:rsid w:val="5C43FC12"/>
    <w:rsid w:val="5C54C756"/>
    <w:rsid w:val="5C5F863F"/>
    <w:rsid w:val="5C65FB5D"/>
    <w:rsid w:val="5C693CAE"/>
    <w:rsid w:val="5C704C74"/>
    <w:rsid w:val="5C7765DD"/>
    <w:rsid w:val="5C8B2F3F"/>
    <w:rsid w:val="5C8B91F3"/>
    <w:rsid w:val="5C8C5E40"/>
    <w:rsid w:val="5C951983"/>
    <w:rsid w:val="5C9578C1"/>
    <w:rsid w:val="5CA6FD72"/>
    <w:rsid w:val="5CAEAB90"/>
    <w:rsid w:val="5CAFF8CA"/>
    <w:rsid w:val="5CB541D4"/>
    <w:rsid w:val="5CBB03D0"/>
    <w:rsid w:val="5CC41393"/>
    <w:rsid w:val="5CD0FD82"/>
    <w:rsid w:val="5CD57B68"/>
    <w:rsid w:val="5CD8195B"/>
    <w:rsid w:val="5CE84B37"/>
    <w:rsid w:val="5D018308"/>
    <w:rsid w:val="5D019F69"/>
    <w:rsid w:val="5D12B7D7"/>
    <w:rsid w:val="5D23853B"/>
    <w:rsid w:val="5D426DD8"/>
    <w:rsid w:val="5D429AC4"/>
    <w:rsid w:val="5D4FA5C8"/>
    <w:rsid w:val="5D5F1C99"/>
    <w:rsid w:val="5D61068A"/>
    <w:rsid w:val="5D638E7E"/>
    <w:rsid w:val="5D76DBA3"/>
    <w:rsid w:val="5D80E53B"/>
    <w:rsid w:val="5D8B3B4B"/>
    <w:rsid w:val="5D8D5FF5"/>
    <w:rsid w:val="5D9491DC"/>
    <w:rsid w:val="5D9C0459"/>
    <w:rsid w:val="5DA31F83"/>
    <w:rsid w:val="5DA78F41"/>
    <w:rsid w:val="5DAE5302"/>
    <w:rsid w:val="5DAE692E"/>
    <w:rsid w:val="5DB9F5FB"/>
    <w:rsid w:val="5DBB82FD"/>
    <w:rsid w:val="5DC31620"/>
    <w:rsid w:val="5DD396A3"/>
    <w:rsid w:val="5DF7FFB9"/>
    <w:rsid w:val="5DFB7F8B"/>
    <w:rsid w:val="5E0E2B67"/>
    <w:rsid w:val="5E141026"/>
    <w:rsid w:val="5E14884E"/>
    <w:rsid w:val="5E374FE8"/>
    <w:rsid w:val="5E459FF4"/>
    <w:rsid w:val="5E4B4178"/>
    <w:rsid w:val="5E4C1C38"/>
    <w:rsid w:val="5E500EA5"/>
    <w:rsid w:val="5E530520"/>
    <w:rsid w:val="5E554E72"/>
    <w:rsid w:val="5E591C71"/>
    <w:rsid w:val="5E790E85"/>
    <w:rsid w:val="5E7F8C23"/>
    <w:rsid w:val="5E8E111F"/>
    <w:rsid w:val="5E8E38B6"/>
    <w:rsid w:val="5E8FDCB3"/>
    <w:rsid w:val="5EA185AD"/>
    <w:rsid w:val="5EC2CF2E"/>
    <w:rsid w:val="5ED5EFFB"/>
    <w:rsid w:val="5EE606F0"/>
    <w:rsid w:val="5EE9B7FC"/>
    <w:rsid w:val="5EEEBB47"/>
    <w:rsid w:val="5EF429A6"/>
    <w:rsid w:val="5EF950A4"/>
    <w:rsid w:val="5F038E6F"/>
    <w:rsid w:val="5F0E644A"/>
    <w:rsid w:val="5F0EF2AC"/>
    <w:rsid w:val="5F1A429E"/>
    <w:rsid w:val="5F2D9A8A"/>
    <w:rsid w:val="5F3E71C9"/>
    <w:rsid w:val="5F4171FE"/>
    <w:rsid w:val="5F44B26B"/>
    <w:rsid w:val="5F467386"/>
    <w:rsid w:val="5F4AD617"/>
    <w:rsid w:val="5F50DFAD"/>
    <w:rsid w:val="5F54678B"/>
    <w:rsid w:val="5F573EFF"/>
    <w:rsid w:val="5F59F0A9"/>
    <w:rsid w:val="5F60FE7E"/>
    <w:rsid w:val="5F73FD5A"/>
    <w:rsid w:val="5F7E2391"/>
    <w:rsid w:val="5F85707D"/>
    <w:rsid w:val="5F917B52"/>
    <w:rsid w:val="5F9725C6"/>
    <w:rsid w:val="5F999D39"/>
    <w:rsid w:val="5F9B8B12"/>
    <w:rsid w:val="5FAF0C27"/>
    <w:rsid w:val="5FC8EFFE"/>
    <w:rsid w:val="5FCCFF42"/>
    <w:rsid w:val="5FD2FF40"/>
    <w:rsid w:val="5FDBAD81"/>
    <w:rsid w:val="5FDED550"/>
    <w:rsid w:val="5FE61EAD"/>
    <w:rsid w:val="5FEFD8C3"/>
    <w:rsid w:val="5FF0918A"/>
    <w:rsid w:val="5FF8732D"/>
    <w:rsid w:val="600FD882"/>
    <w:rsid w:val="602E444E"/>
    <w:rsid w:val="603E8377"/>
    <w:rsid w:val="6044E9CD"/>
    <w:rsid w:val="604CF63D"/>
    <w:rsid w:val="6054D749"/>
    <w:rsid w:val="606E90B7"/>
    <w:rsid w:val="606FE53F"/>
    <w:rsid w:val="607B3D32"/>
    <w:rsid w:val="60909B4B"/>
    <w:rsid w:val="609272A1"/>
    <w:rsid w:val="609F351C"/>
    <w:rsid w:val="60A8AA63"/>
    <w:rsid w:val="60AFF8EA"/>
    <w:rsid w:val="60B8F34B"/>
    <w:rsid w:val="60B95DD2"/>
    <w:rsid w:val="60D5F716"/>
    <w:rsid w:val="60DAB82A"/>
    <w:rsid w:val="60E67D36"/>
    <w:rsid w:val="60E6A678"/>
    <w:rsid w:val="60F0AFE5"/>
    <w:rsid w:val="6104FD54"/>
    <w:rsid w:val="611944CC"/>
    <w:rsid w:val="6121A6C1"/>
    <w:rsid w:val="6128C825"/>
    <w:rsid w:val="6132BA37"/>
    <w:rsid w:val="6132F627"/>
    <w:rsid w:val="6136A510"/>
    <w:rsid w:val="614AB793"/>
    <w:rsid w:val="614CA7DC"/>
    <w:rsid w:val="6155097C"/>
    <w:rsid w:val="616326D1"/>
    <w:rsid w:val="617C1393"/>
    <w:rsid w:val="61890B98"/>
    <w:rsid w:val="619E180D"/>
    <w:rsid w:val="61B8673C"/>
    <w:rsid w:val="61CC0AD5"/>
    <w:rsid w:val="61D006E4"/>
    <w:rsid w:val="61D7DF65"/>
    <w:rsid w:val="61DB07EE"/>
    <w:rsid w:val="61DB683B"/>
    <w:rsid w:val="61EB4388"/>
    <w:rsid w:val="61FBF7A7"/>
    <w:rsid w:val="62176BBA"/>
    <w:rsid w:val="621CDCAE"/>
    <w:rsid w:val="621EE985"/>
    <w:rsid w:val="62220087"/>
    <w:rsid w:val="62278DDC"/>
    <w:rsid w:val="62304238"/>
    <w:rsid w:val="623CAF7F"/>
    <w:rsid w:val="625B8228"/>
    <w:rsid w:val="625C9C81"/>
    <w:rsid w:val="6262EAF1"/>
    <w:rsid w:val="6269C967"/>
    <w:rsid w:val="626C5259"/>
    <w:rsid w:val="627BA64E"/>
    <w:rsid w:val="62803BFE"/>
    <w:rsid w:val="62835AA2"/>
    <w:rsid w:val="628A55F6"/>
    <w:rsid w:val="628DE7F3"/>
    <w:rsid w:val="6292F012"/>
    <w:rsid w:val="629862FA"/>
    <w:rsid w:val="629A3CB1"/>
    <w:rsid w:val="629B3E7C"/>
    <w:rsid w:val="62AB3199"/>
    <w:rsid w:val="62BB1048"/>
    <w:rsid w:val="62BF9A1C"/>
    <w:rsid w:val="62C1FE03"/>
    <w:rsid w:val="62C92D2F"/>
    <w:rsid w:val="62CDC92A"/>
    <w:rsid w:val="62D70714"/>
    <w:rsid w:val="6300B773"/>
    <w:rsid w:val="631BC205"/>
    <w:rsid w:val="632BB1EE"/>
    <w:rsid w:val="633D0C9A"/>
    <w:rsid w:val="633F8CAD"/>
    <w:rsid w:val="633FEFA7"/>
    <w:rsid w:val="634740AA"/>
    <w:rsid w:val="634822A3"/>
    <w:rsid w:val="6364F4F5"/>
    <w:rsid w:val="636C2B1B"/>
    <w:rsid w:val="636F159C"/>
    <w:rsid w:val="637013CB"/>
    <w:rsid w:val="639A1E85"/>
    <w:rsid w:val="639C3AFE"/>
    <w:rsid w:val="639C8077"/>
    <w:rsid w:val="63C4224A"/>
    <w:rsid w:val="63C8B4C7"/>
    <w:rsid w:val="63CC8647"/>
    <w:rsid w:val="63DCB049"/>
    <w:rsid w:val="63E8C116"/>
    <w:rsid w:val="640BB716"/>
    <w:rsid w:val="64112F9D"/>
    <w:rsid w:val="64185C3F"/>
    <w:rsid w:val="641909A0"/>
    <w:rsid w:val="641987EC"/>
    <w:rsid w:val="642988AC"/>
    <w:rsid w:val="642F66CE"/>
    <w:rsid w:val="6430D95F"/>
    <w:rsid w:val="644A5223"/>
    <w:rsid w:val="64516B69"/>
    <w:rsid w:val="6451C174"/>
    <w:rsid w:val="64584A96"/>
    <w:rsid w:val="646895A1"/>
    <w:rsid w:val="647C5396"/>
    <w:rsid w:val="64867311"/>
    <w:rsid w:val="64B1661F"/>
    <w:rsid w:val="64B3D1F1"/>
    <w:rsid w:val="64C04777"/>
    <w:rsid w:val="64D3D1E2"/>
    <w:rsid w:val="64DA06AC"/>
    <w:rsid w:val="64E04668"/>
    <w:rsid w:val="64F9FE9B"/>
    <w:rsid w:val="65004D50"/>
    <w:rsid w:val="6506C29F"/>
    <w:rsid w:val="650B5F6F"/>
    <w:rsid w:val="650D2CB4"/>
    <w:rsid w:val="6513AA6C"/>
    <w:rsid w:val="65163DDC"/>
    <w:rsid w:val="65173CC7"/>
    <w:rsid w:val="651B288F"/>
    <w:rsid w:val="65363353"/>
    <w:rsid w:val="654723E9"/>
    <w:rsid w:val="654F313D"/>
    <w:rsid w:val="65518B17"/>
    <w:rsid w:val="65596A62"/>
    <w:rsid w:val="6559A327"/>
    <w:rsid w:val="6564930D"/>
    <w:rsid w:val="656F6741"/>
    <w:rsid w:val="6571035E"/>
    <w:rsid w:val="6575CD6D"/>
    <w:rsid w:val="658470B1"/>
    <w:rsid w:val="6587BE22"/>
    <w:rsid w:val="658A67D0"/>
    <w:rsid w:val="658AD10E"/>
    <w:rsid w:val="658C868E"/>
    <w:rsid w:val="658EE3FC"/>
    <w:rsid w:val="659CF77E"/>
    <w:rsid w:val="659CF9A1"/>
    <w:rsid w:val="659D6749"/>
    <w:rsid w:val="659F1658"/>
    <w:rsid w:val="65A62A5A"/>
    <w:rsid w:val="65A6B918"/>
    <w:rsid w:val="65B2F0BA"/>
    <w:rsid w:val="65B3A589"/>
    <w:rsid w:val="65B3CC75"/>
    <w:rsid w:val="65BEC107"/>
    <w:rsid w:val="65D7AD42"/>
    <w:rsid w:val="65E52444"/>
    <w:rsid w:val="65F11AC2"/>
    <w:rsid w:val="65F5DAF3"/>
    <w:rsid w:val="65FE3C9C"/>
    <w:rsid w:val="661A878C"/>
    <w:rsid w:val="661FE5ED"/>
    <w:rsid w:val="6628920A"/>
    <w:rsid w:val="662CA887"/>
    <w:rsid w:val="663C4A25"/>
    <w:rsid w:val="6668EBA3"/>
    <w:rsid w:val="666B28B1"/>
    <w:rsid w:val="66756E65"/>
    <w:rsid w:val="667B6D47"/>
    <w:rsid w:val="668A3937"/>
    <w:rsid w:val="668F21A9"/>
    <w:rsid w:val="66A88D70"/>
    <w:rsid w:val="66E23480"/>
    <w:rsid w:val="66E4A5B8"/>
    <w:rsid w:val="66E5BED5"/>
    <w:rsid w:val="66EA2B97"/>
    <w:rsid w:val="66EEC0FD"/>
    <w:rsid w:val="66F4CE7B"/>
    <w:rsid w:val="66F5E5BB"/>
    <w:rsid w:val="66F69C96"/>
    <w:rsid w:val="66F6DD8D"/>
    <w:rsid w:val="66F73500"/>
    <w:rsid w:val="66FB3D69"/>
    <w:rsid w:val="66FBD4DC"/>
    <w:rsid w:val="67082318"/>
    <w:rsid w:val="670DAC57"/>
    <w:rsid w:val="671EE72E"/>
    <w:rsid w:val="672348DF"/>
    <w:rsid w:val="672DB698"/>
    <w:rsid w:val="67332DCB"/>
    <w:rsid w:val="6735E343"/>
    <w:rsid w:val="6737A9E9"/>
    <w:rsid w:val="673C9D95"/>
    <w:rsid w:val="673FFC11"/>
    <w:rsid w:val="674BEEF4"/>
    <w:rsid w:val="674F2EE7"/>
    <w:rsid w:val="67508A88"/>
    <w:rsid w:val="675583A4"/>
    <w:rsid w:val="675BB97F"/>
    <w:rsid w:val="67641664"/>
    <w:rsid w:val="6765E1EE"/>
    <w:rsid w:val="6769DF26"/>
    <w:rsid w:val="677B56D2"/>
    <w:rsid w:val="6782305F"/>
    <w:rsid w:val="67824D3E"/>
    <w:rsid w:val="6785E5D1"/>
    <w:rsid w:val="6786FA15"/>
    <w:rsid w:val="678A2CE8"/>
    <w:rsid w:val="67932FF3"/>
    <w:rsid w:val="679CAA40"/>
    <w:rsid w:val="67A3E340"/>
    <w:rsid w:val="67A41A47"/>
    <w:rsid w:val="67A44D18"/>
    <w:rsid w:val="67A86766"/>
    <w:rsid w:val="67BE4A7F"/>
    <w:rsid w:val="67BED63B"/>
    <w:rsid w:val="67CD8220"/>
    <w:rsid w:val="67D31BDD"/>
    <w:rsid w:val="67D9D796"/>
    <w:rsid w:val="67DC7194"/>
    <w:rsid w:val="67E29AA2"/>
    <w:rsid w:val="67E64EAF"/>
    <w:rsid w:val="6802D698"/>
    <w:rsid w:val="6807101F"/>
    <w:rsid w:val="681E78BA"/>
    <w:rsid w:val="682C3727"/>
    <w:rsid w:val="683007E7"/>
    <w:rsid w:val="68306664"/>
    <w:rsid w:val="6832360A"/>
    <w:rsid w:val="683D3465"/>
    <w:rsid w:val="683D4592"/>
    <w:rsid w:val="6843784E"/>
    <w:rsid w:val="6848ABD0"/>
    <w:rsid w:val="68503F94"/>
    <w:rsid w:val="6852B868"/>
    <w:rsid w:val="6854CD9E"/>
    <w:rsid w:val="686600C8"/>
    <w:rsid w:val="68A19A7F"/>
    <w:rsid w:val="68A57521"/>
    <w:rsid w:val="68A7E107"/>
    <w:rsid w:val="68A88099"/>
    <w:rsid w:val="68A97CB8"/>
    <w:rsid w:val="68AB7B5D"/>
    <w:rsid w:val="68AD4E73"/>
    <w:rsid w:val="68B22EC3"/>
    <w:rsid w:val="68BB14BC"/>
    <w:rsid w:val="68C6DEE5"/>
    <w:rsid w:val="68CA620F"/>
    <w:rsid w:val="68CF5D8B"/>
    <w:rsid w:val="68D832DD"/>
    <w:rsid w:val="68DA070A"/>
    <w:rsid w:val="68E5AE4D"/>
    <w:rsid w:val="68F5C0DD"/>
    <w:rsid w:val="68F5E8E9"/>
    <w:rsid w:val="690E3099"/>
    <w:rsid w:val="69323A05"/>
    <w:rsid w:val="6939E030"/>
    <w:rsid w:val="6941CEBB"/>
    <w:rsid w:val="6947A88D"/>
    <w:rsid w:val="6960A2E3"/>
    <w:rsid w:val="6965B584"/>
    <w:rsid w:val="697383BA"/>
    <w:rsid w:val="697542D4"/>
    <w:rsid w:val="69773C53"/>
    <w:rsid w:val="697FAA93"/>
    <w:rsid w:val="699F2BAC"/>
    <w:rsid w:val="69A5AC3E"/>
    <w:rsid w:val="69B52DD5"/>
    <w:rsid w:val="69BB89A0"/>
    <w:rsid w:val="6A0133F9"/>
    <w:rsid w:val="6A19F08D"/>
    <w:rsid w:val="6A1C14B8"/>
    <w:rsid w:val="6A2B3556"/>
    <w:rsid w:val="6A3A02B5"/>
    <w:rsid w:val="6A3F5B62"/>
    <w:rsid w:val="6A4489AE"/>
    <w:rsid w:val="6A534977"/>
    <w:rsid w:val="6A58271A"/>
    <w:rsid w:val="6A63E291"/>
    <w:rsid w:val="6A807EA8"/>
    <w:rsid w:val="6A815B5E"/>
    <w:rsid w:val="6A82639C"/>
    <w:rsid w:val="6A8D0C08"/>
    <w:rsid w:val="6A928084"/>
    <w:rsid w:val="6A96F6EB"/>
    <w:rsid w:val="6AAC37ED"/>
    <w:rsid w:val="6AB23010"/>
    <w:rsid w:val="6ABEF777"/>
    <w:rsid w:val="6ABEF9BC"/>
    <w:rsid w:val="6ACBE6E6"/>
    <w:rsid w:val="6AD97D96"/>
    <w:rsid w:val="6ADA0F36"/>
    <w:rsid w:val="6AE842D0"/>
    <w:rsid w:val="6AEAC3E9"/>
    <w:rsid w:val="6AFDA1BE"/>
    <w:rsid w:val="6B0667B2"/>
    <w:rsid w:val="6B06C46A"/>
    <w:rsid w:val="6B06FAC5"/>
    <w:rsid w:val="6B1699B3"/>
    <w:rsid w:val="6B1B4D53"/>
    <w:rsid w:val="6B215BC5"/>
    <w:rsid w:val="6B30938D"/>
    <w:rsid w:val="6B358D42"/>
    <w:rsid w:val="6B3942DD"/>
    <w:rsid w:val="6B424084"/>
    <w:rsid w:val="6B49D2D4"/>
    <w:rsid w:val="6B56991F"/>
    <w:rsid w:val="6B56E12D"/>
    <w:rsid w:val="6B5769F1"/>
    <w:rsid w:val="6B670F4D"/>
    <w:rsid w:val="6B679E9F"/>
    <w:rsid w:val="6B6FEF35"/>
    <w:rsid w:val="6B7F7361"/>
    <w:rsid w:val="6B835F56"/>
    <w:rsid w:val="6B888537"/>
    <w:rsid w:val="6B8A543C"/>
    <w:rsid w:val="6B8DBBBA"/>
    <w:rsid w:val="6B93D3C4"/>
    <w:rsid w:val="6B9862B9"/>
    <w:rsid w:val="6BAC4E74"/>
    <w:rsid w:val="6BAEAE95"/>
    <w:rsid w:val="6BB0E17B"/>
    <w:rsid w:val="6BB29049"/>
    <w:rsid w:val="6BBA8BCB"/>
    <w:rsid w:val="6BBF14F0"/>
    <w:rsid w:val="6BCD9B60"/>
    <w:rsid w:val="6BD638C9"/>
    <w:rsid w:val="6BF2D3FA"/>
    <w:rsid w:val="6C0286A8"/>
    <w:rsid w:val="6C0766F3"/>
    <w:rsid w:val="6C083496"/>
    <w:rsid w:val="6C0F4357"/>
    <w:rsid w:val="6C1C3F94"/>
    <w:rsid w:val="6C28D231"/>
    <w:rsid w:val="6C373EDF"/>
    <w:rsid w:val="6C43CE75"/>
    <w:rsid w:val="6C48AE30"/>
    <w:rsid w:val="6C50B49E"/>
    <w:rsid w:val="6C5A0291"/>
    <w:rsid w:val="6C6FDC41"/>
    <w:rsid w:val="6C738915"/>
    <w:rsid w:val="6C78C9E9"/>
    <w:rsid w:val="6C82976D"/>
    <w:rsid w:val="6C85DEA6"/>
    <w:rsid w:val="6C8DE52C"/>
    <w:rsid w:val="6C942601"/>
    <w:rsid w:val="6C954653"/>
    <w:rsid w:val="6CA1EE9E"/>
    <w:rsid w:val="6CAEA181"/>
    <w:rsid w:val="6CB037D4"/>
    <w:rsid w:val="6CB5B04F"/>
    <w:rsid w:val="6CB7434C"/>
    <w:rsid w:val="6CBF2CC4"/>
    <w:rsid w:val="6CC1DB6C"/>
    <w:rsid w:val="6CC87583"/>
    <w:rsid w:val="6CDB34B9"/>
    <w:rsid w:val="6CF66BAD"/>
    <w:rsid w:val="6D050A89"/>
    <w:rsid w:val="6D074496"/>
    <w:rsid w:val="6D0D9C35"/>
    <w:rsid w:val="6D2907ED"/>
    <w:rsid w:val="6D29FB9E"/>
    <w:rsid w:val="6D3E6E64"/>
    <w:rsid w:val="6D535F0B"/>
    <w:rsid w:val="6D5CC625"/>
    <w:rsid w:val="6D6DC5A8"/>
    <w:rsid w:val="6D7157DD"/>
    <w:rsid w:val="6D784AB1"/>
    <w:rsid w:val="6D82127D"/>
    <w:rsid w:val="6D8C2C6A"/>
    <w:rsid w:val="6DA92B91"/>
    <w:rsid w:val="6DA9CA6D"/>
    <w:rsid w:val="6DBE6403"/>
    <w:rsid w:val="6DC1D188"/>
    <w:rsid w:val="6DD30F40"/>
    <w:rsid w:val="6DE6CE45"/>
    <w:rsid w:val="6DEAD56A"/>
    <w:rsid w:val="6DFB4FC2"/>
    <w:rsid w:val="6DFCEC72"/>
    <w:rsid w:val="6E0CD152"/>
    <w:rsid w:val="6E0EE851"/>
    <w:rsid w:val="6E0F928D"/>
    <w:rsid w:val="6E139437"/>
    <w:rsid w:val="6E1927A1"/>
    <w:rsid w:val="6E221A8C"/>
    <w:rsid w:val="6E35A9B2"/>
    <w:rsid w:val="6E3BA72B"/>
    <w:rsid w:val="6E4D6A5D"/>
    <w:rsid w:val="6E5D7202"/>
    <w:rsid w:val="6E6318F1"/>
    <w:rsid w:val="6E67913C"/>
    <w:rsid w:val="6E67A256"/>
    <w:rsid w:val="6E68F619"/>
    <w:rsid w:val="6E6A6C58"/>
    <w:rsid w:val="6E701EC2"/>
    <w:rsid w:val="6E788BA5"/>
    <w:rsid w:val="6E84BAFC"/>
    <w:rsid w:val="6E86DB6A"/>
    <w:rsid w:val="6E8A6DCD"/>
    <w:rsid w:val="6EB31807"/>
    <w:rsid w:val="6EB66A6A"/>
    <w:rsid w:val="6ECAA56F"/>
    <w:rsid w:val="6ECC59D3"/>
    <w:rsid w:val="6ECEC88B"/>
    <w:rsid w:val="6ED798F5"/>
    <w:rsid w:val="6ED7FF7E"/>
    <w:rsid w:val="6EDCD2D8"/>
    <w:rsid w:val="6EE497FC"/>
    <w:rsid w:val="6EF3E016"/>
    <w:rsid w:val="6EF6AD35"/>
    <w:rsid w:val="6F04BDA9"/>
    <w:rsid w:val="6F0C69AF"/>
    <w:rsid w:val="6F0F1FD8"/>
    <w:rsid w:val="6F13A2E8"/>
    <w:rsid w:val="6F2158E9"/>
    <w:rsid w:val="6F2CF8E8"/>
    <w:rsid w:val="6F2DD5D1"/>
    <w:rsid w:val="6F30340B"/>
    <w:rsid w:val="6F31548D"/>
    <w:rsid w:val="6F3409E6"/>
    <w:rsid w:val="6F3480E7"/>
    <w:rsid w:val="6F37918F"/>
    <w:rsid w:val="6F4C2E59"/>
    <w:rsid w:val="6F4F657E"/>
    <w:rsid w:val="6F510F25"/>
    <w:rsid w:val="6F517A4B"/>
    <w:rsid w:val="6F56FE4E"/>
    <w:rsid w:val="6F5959E1"/>
    <w:rsid w:val="6F5A7565"/>
    <w:rsid w:val="6F659F4F"/>
    <w:rsid w:val="6F664254"/>
    <w:rsid w:val="6F6F7D9C"/>
    <w:rsid w:val="6F712B01"/>
    <w:rsid w:val="6F7973B9"/>
    <w:rsid w:val="6F841905"/>
    <w:rsid w:val="6F85AFF3"/>
    <w:rsid w:val="6F8AE3AB"/>
    <w:rsid w:val="6FA460F8"/>
    <w:rsid w:val="6FA6C163"/>
    <w:rsid w:val="6FA9176B"/>
    <w:rsid w:val="6FBC38DE"/>
    <w:rsid w:val="6FC1CE30"/>
    <w:rsid w:val="6FC821B8"/>
    <w:rsid w:val="6FCCCE95"/>
    <w:rsid w:val="6FD93044"/>
    <w:rsid w:val="6FED9756"/>
    <w:rsid w:val="6FF02E23"/>
    <w:rsid w:val="6FFAAEE0"/>
    <w:rsid w:val="700E1B84"/>
    <w:rsid w:val="70206776"/>
    <w:rsid w:val="70217A9D"/>
    <w:rsid w:val="702270DA"/>
    <w:rsid w:val="70252380"/>
    <w:rsid w:val="703BB65E"/>
    <w:rsid w:val="70578DF9"/>
    <w:rsid w:val="70708CF0"/>
    <w:rsid w:val="708E28B6"/>
    <w:rsid w:val="70937C6D"/>
    <w:rsid w:val="709A6B2B"/>
    <w:rsid w:val="70A3B86D"/>
    <w:rsid w:val="70AF87E1"/>
    <w:rsid w:val="70B5767C"/>
    <w:rsid w:val="70B65598"/>
    <w:rsid w:val="70BAB5BB"/>
    <w:rsid w:val="70C0BC56"/>
    <w:rsid w:val="70D2EED1"/>
    <w:rsid w:val="70D7D2E6"/>
    <w:rsid w:val="70F04796"/>
    <w:rsid w:val="70F6A0B5"/>
    <w:rsid w:val="70FCEC6A"/>
    <w:rsid w:val="71202A1A"/>
    <w:rsid w:val="71318B48"/>
    <w:rsid w:val="7137BA58"/>
    <w:rsid w:val="7149F97B"/>
    <w:rsid w:val="714CE08F"/>
    <w:rsid w:val="714D5805"/>
    <w:rsid w:val="7160D5C6"/>
    <w:rsid w:val="716917EC"/>
    <w:rsid w:val="716FE77C"/>
    <w:rsid w:val="71871D1D"/>
    <w:rsid w:val="718D9FBF"/>
    <w:rsid w:val="71A135D4"/>
    <w:rsid w:val="71A4F9DA"/>
    <w:rsid w:val="71A51E6B"/>
    <w:rsid w:val="71A52536"/>
    <w:rsid w:val="71BBEFB3"/>
    <w:rsid w:val="71C98601"/>
    <w:rsid w:val="71CDBEA4"/>
    <w:rsid w:val="71E147F1"/>
    <w:rsid w:val="71ED3903"/>
    <w:rsid w:val="7208D076"/>
    <w:rsid w:val="720C96F3"/>
    <w:rsid w:val="72260E9F"/>
    <w:rsid w:val="723FEE70"/>
    <w:rsid w:val="72401857"/>
    <w:rsid w:val="72494099"/>
    <w:rsid w:val="725ABD84"/>
    <w:rsid w:val="725B6FF2"/>
    <w:rsid w:val="725D9EA2"/>
    <w:rsid w:val="726828F2"/>
    <w:rsid w:val="726AFE67"/>
    <w:rsid w:val="72756704"/>
    <w:rsid w:val="728C7B2E"/>
    <w:rsid w:val="728E0484"/>
    <w:rsid w:val="7290DBAD"/>
    <w:rsid w:val="7294A9A9"/>
    <w:rsid w:val="729772CC"/>
    <w:rsid w:val="7297A2DC"/>
    <w:rsid w:val="7298CA1F"/>
    <w:rsid w:val="729E91EA"/>
    <w:rsid w:val="72A3960A"/>
    <w:rsid w:val="72AE27A8"/>
    <w:rsid w:val="72AE9EA9"/>
    <w:rsid w:val="72B06CBC"/>
    <w:rsid w:val="72B61AEB"/>
    <w:rsid w:val="72C2DE0E"/>
    <w:rsid w:val="72C48A2F"/>
    <w:rsid w:val="72C815E6"/>
    <w:rsid w:val="72CE36DD"/>
    <w:rsid w:val="72D242CE"/>
    <w:rsid w:val="72D4C2A2"/>
    <w:rsid w:val="72DC01E8"/>
    <w:rsid w:val="72EA5906"/>
    <w:rsid w:val="72F233BD"/>
    <w:rsid w:val="72F33DD5"/>
    <w:rsid w:val="73014EFC"/>
    <w:rsid w:val="73049A17"/>
    <w:rsid w:val="7311BA9A"/>
    <w:rsid w:val="731E4BE4"/>
    <w:rsid w:val="73230D09"/>
    <w:rsid w:val="732B1ED0"/>
    <w:rsid w:val="733275D0"/>
    <w:rsid w:val="73374747"/>
    <w:rsid w:val="733B997C"/>
    <w:rsid w:val="734063AF"/>
    <w:rsid w:val="7359CBDB"/>
    <w:rsid w:val="735BE470"/>
    <w:rsid w:val="73630BCA"/>
    <w:rsid w:val="73744066"/>
    <w:rsid w:val="738E76D9"/>
    <w:rsid w:val="7395CBCE"/>
    <w:rsid w:val="73A1B9B2"/>
    <w:rsid w:val="73A8D2AA"/>
    <w:rsid w:val="73B31468"/>
    <w:rsid w:val="73CB2952"/>
    <w:rsid w:val="73CC0500"/>
    <w:rsid w:val="73CC9328"/>
    <w:rsid w:val="73E141D2"/>
    <w:rsid w:val="73FA6A67"/>
    <w:rsid w:val="73FD5F64"/>
    <w:rsid w:val="74053E1E"/>
    <w:rsid w:val="740C9E99"/>
    <w:rsid w:val="740D63FB"/>
    <w:rsid w:val="7422CA8B"/>
    <w:rsid w:val="7430BD7D"/>
    <w:rsid w:val="74542AA2"/>
    <w:rsid w:val="745D9E3C"/>
    <w:rsid w:val="7462B812"/>
    <w:rsid w:val="747CDBD3"/>
    <w:rsid w:val="7482F58E"/>
    <w:rsid w:val="7494F91B"/>
    <w:rsid w:val="74AD1580"/>
    <w:rsid w:val="74B239D6"/>
    <w:rsid w:val="74B4D135"/>
    <w:rsid w:val="74BB7F61"/>
    <w:rsid w:val="74BD7778"/>
    <w:rsid w:val="74C5F229"/>
    <w:rsid w:val="74C91D11"/>
    <w:rsid w:val="74DFEBBE"/>
    <w:rsid w:val="74EED171"/>
    <w:rsid w:val="74FE2ED2"/>
    <w:rsid w:val="7504A2BA"/>
    <w:rsid w:val="7512B02D"/>
    <w:rsid w:val="75206352"/>
    <w:rsid w:val="752C0386"/>
    <w:rsid w:val="75322BC7"/>
    <w:rsid w:val="7534B396"/>
    <w:rsid w:val="7536A711"/>
    <w:rsid w:val="753C6326"/>
    <w:rsid w:val="754E8798"/>
    <w:rsid w:val="755CDDD1"/>
    <w:rsid w:val="757EA378"/>
    <w:rsid w:val="75810AF4"/>
    <w:rsid w:val="758212BF"/>
    <w:rsid w:val="758DD87B"/>
    <w:rsid w:val="758FB66B"/>
    <w:rsid w:val="759A9401"/>
    <w:rsid w:val="759CAC67"/>
    <w:rsid w:val="75A6E2D5"/>
    <w:rsid w:val="75AE2341"/>
    <w:rsid w:val="75AEAC9D"/>
    <w:rsid w:val="75BA5F0C"/>
    <w:rsid w:val="75CD5FFD"/>
    <w:rsid w:val="75D461B3"/>
    <w:rsid w:val="75D4A183"/>
    <w:rsid w:val="75DE85CB"/>
    <w:rsid w:val="75E189DB"/>
    <w:rsid w:val="75E85EC2"/>
    <w:rsid w:val="75EC8C7A"/>
    <w:rsid w:val="75FE54E7"/>
    <w:rsid w:val="7609711F"/>
    <w:rsid w:val="7613E36D"/>
    <w:rsid w:val="76178B1A"/>
    <w:rsid w:val="7617ACA0"/>
    <w:rsid w:val="762360B2"/>
    <w:rsid w:val="7623A339"/>
    <w:rsid w:val="76393725"/>
    <w:rsid w:val="7640EBDD"/>
    <w:rsid w:val="76423FF0"/>
    <w:rsid w:val="76445C14"/>
    <w:rsid w:val="76524FF4"/>
    <w:rsid w:val="766DD4B2"/>
    <w:rsid w:val="76732DD1"/>
    <w:rsid w:val="7674E3CB"/>
    <w:rsid w:val="76754186"/>
    <w:rsid w:val="7676DFE4"/>
    <w:rsid w:val="767F555C"/>
    <w:rsid w:val="768891FB"/>
    <w:rsid w:val="7695B7A7"/>
    <w:rsid w:val="7696BE50"/>
    <w:rsid w:val="769DBB86"/>
    <w:rsid w:val="76A537EA"/>
    <w:rsid w:val="76C103F9"/>
    <w:rsid w:val="76C56620"/>
    <w:rsid w:val="76C670CB"/>
    <w:rsid w:val="76C6B1B6"/>
    <w:rsid w:val="76CE5279"/>
    <w:rsid w:val="76DCCB44"/>
    <w:rsid w:val="76E7C47E"/>
    <w:rsid w:val="76E83BD5"/>
    <w:rsid w:val="76F01D7E"/>
    <w:rsid w:val="76F8EB29"/>
    <w:rsid w:val="77040094"/>
    <w:rsid w:val="77223EFD"/>
    <w:rsid w:val="77308304"/>
    <w:rsid w:val="7748DE81"/>
    <w:rsid w:val="774B3335"/>
    <w:rsid w:val="775AA1E4"/>
    <w:rsid w:val="7762235E"/>
    <w:rsid w:val="7762FD93"/>
    <w:rsid w:val="776B47D3"/>
    <w:rsid w:val="776F4ECB"/>
    <w:rsid w:val="77712E1F"/>
    <w:rsid w:val="7772B096"/>
    <w:rsid w:val="77819340"/>
    <w:rsid w:val="77819ACD"/>
    <w:rsid w:val="778ABADD"/>
    <w:rsid w:val="778EE750"/>
    <w:rsid w:val="77914DF4"/>
    <w:rsid w:val="7792EDCB"/>
    <w:rsid w:val="779931A8"/>
    <w:rsid w:val="779B6EC0"/>
    <w:rsid w:val="779E1384"/>
    <w:rsid w:val="77A15102"/>
    <w:rsid w:val="77A6FDB8"/>
    <w:rsid w:val="77AA322A"/>
    <w:rsid w:val="77AD64C5"/>
    <w:rsid w:val="77AF812D"/>
    <w:rsid w:val="77B233F5"/>
    <w:rsid w:val="77B24C5A"/>
    <w:rsid w:val="77BBD3E5"/>
    <w:rsid w:val="77C943F1"/>
    <w:rsid w:val="77D0E64E"/>
    <w:rsid w:val="77D0FEF0"/>
    <w:rsid w:val="77DB85CA"/>
    <w:rsid w:val="77F8876B"/>
    <w:rsid w:val="780BAFE6"/>
    <w:rsid w:val="7821089A"/>
    <w:rsid w:val="7833ED37"/>
    <w:rsid w:val="7840CDE6"/>
    <w:rsid w:val="7842B1C7"/>
    <w:rsid w:val="784A8498"/>
    <w:rsid w:val="784FDA44"/>
    <w:rsid w:val="7859FA4D"/>
    <w:rsid w:val="78680BDA"/>
    <w:rsid w:val="78725861"/>
    <w:rsid w:val="78779364"/>
    <w:rsid w:val="788590E2"/>
    <w:rsid w:val="788A2B00"/>
    <w:rsid w:val="789050A0"/>
    <w:rsid w:val="7893E95A"/>
    <w:rsid w:val="78AA4DF4"/>
    <w:rsid w:val="78ABD089"/>
    <w:rsid w:val="78B658E8"/>
    <w:rsid w:val="78BB2CED"/>
    <w:rsid w:val="78C52B06"/>
    <w:rsid w:val="78C8395F"/>
    <w:rsid w:val="78D881F8"/>
    <w:rsid w:val="78DACBB5"/>
    <w:rsid w:val="78E332EB"/>
    <w:rsid w:val="78E94D9D"/>
    <w:rsid w:val="78EA0E4E"/>
    <w:rsid w:val="78F030DA"/>
    <w:rsid w:val="78F4386A"/>
    <w:rsid w:val="790517D7"/>
    <w:rsid w:val="790B5B73"/>
    <w:rsid w:val="790C1831"/>
    <w:rsid w:val="790C4436"/>
    <w:rsid w:val="790CD59A"/>
    <w:rsid w:val="79114B2F"/>
    <w:rsid w:val="7911A87F"/>
    <w:rsid w:val="79163FD9"/>
    <w:rsid w:val="791780B7"/>
    <w:rsid w:val="7918D75C"/>
    <w:rsid w:val="79257BBA"/>
    <w:rsid w:val="7942067C"/>
    <w:rsid w:val="7943A41F"/>
    <w:rsid w:val="794C4078"/>
    <w:rsid w:val="794E65C1"/>
    <w:rsid w:val="795603AC"/>
    <w:rsid w:val="795F6090"/>
    <w:rsid w:val="796A4C9B"/>
    <w:rsid w:val="79717EA9"/>
    <w:rsid w:val="7972AB2E"/>
    <w:rsid w:val="7972F8B4"/>
    <w:rsid w:val="798CB32D"/>
    <w:rsid w:val="79A5451B"/>
    <w:rsid w:val="79AE1138"/>
    <w:rsid w:val="79AF7127"/>
    <w:rsid w:val="79AFB7A3"/>
    <w:rsid w:val="79C2D0A2"/>
    <w:rsid w:val="79C3540C"/>
    <w:rsid w:val="79C37C68"/>
    <w:rsid w:val="79DA8E6C"/>
    <w:rsid w:val="79E02FE6"/>
    <w:rsid w:val="79F7B755"/>
    <w:rsid w:val="79F90751"/>
    <w:rsid w:val="79FCB7BB"/>
    <w:rsid w:val="7A0470A3"/>
    <w:rsid w:val="7A1514AF"/>
    <w:rsid w:val="7A2230B8"/>
    <w:rsid w:val="7A25F4CA"/>
    <w:rsid w:val="7A35938C"/>
    <w:rsid w:val="7A43DA18"/>
    <w:rsid w:val="7A4C4CB2"/>
    <w:rsid w:val="7A4FFDBC"/>
    <w:rsid w:val="7A521C96"/>
    <w:rsid w:val="7A56D0A6"/>
    <w:rsid w:val="7A5BDE0C"/>
    <w:rsid w:val="7A6218D8"/>
    <w:rsid w:val="7A6D03CB"/>
    <w:rsid w:val="7A78CAB9"/>
    <w:rsid w:val="7A8D89E4"/>
    <w:rsid w:val="7A8FE119"/>
    <w:rsid w:val="7A96E707"/>
    <w:rsid w:val="7A9B34C4"/>
    <w:rsid w:val="7AB07358"/>
    <w:rsid w:val="7AB484EC"/>
    <w:rsid w:val="7AB785C0"/>
    <w:rsid w:val="7AB82590"/>
    <w:rsid w:val="7AD0C8C8"/>
    <w:rsid w:val="7AD35ACF"/>
    <w:rsid w:val="7AD3C1AA"/>
    <w:rsid w:val="7AE769AA"/>
    <w:rsid w:val="7AFA6106"/>
    <w:rsid w:val="7B0AF2F0"/>
    <w:rsid w:val="7B0DF49F"/>
    <w:rsid w:val="7B123A12"/>
    <w:rsid w:val="7B16C251"/>
    <w:rsid w:val="7B1C14A0"/>
    <w:rsid w:val="7B3556DD"/>
    <w:rsid w:val="7B36A069"/>
    <w:rsid w:val="7B3EFA8A"/>
    <w:rsid w:val="7B428964"/>
    <w:rsid w:val="7B4FF071"/>
    <w:rsid w:val="7B532590"/>
    <w:rsid w:val="7B5D6E02"/>
    <w:rsid w:val="7B5FDD2B"/>
    <w:rsid w:val="7B666394"/>
    <w:rsid w:val="7B7EDFAC"/>
    <w:rsid w:val="7B7FE6A4"/>
    <w:rsid w:val="7B8307E8"/>
    <w:rsid w:val="7B838766"/>
    <w:rsid w:val="7B83F179"/>
    <w:rsid w:val="7B897BB3"/>
    <w:rsid w:val="7B9611B3"/>
    <w:rsid w:val="7B96FBAB"/>
    <w:rsid w:val="7BA8EDE4"/>
    <w:rsid w:val="7BCF6EC1"/>
    <w:rsid w:val="7BDC0063"/>
    <w:rsid w:val="7BE985CF"/>
    <w:rsid w:val="7BFFFFEE"/>
    <w:rsid w:val="7C07B2F0"/>
    <w:rsid w:val="7C0CA8E9"/>
    <w:rsid w:val="7C15C676"/>
    <w:rsid w:val="7C1EC1EF"/>
    <w:rsid w:val="7C22C3F3"/>
    <w:rsid w:val="7C369EFF"/>
    <w:rsid w:val="7C3E41B4"/>
    <w:rsid w:val="7C48D28F"/>
    <w:rsid w:val="7C4E4A66"/>
    <w:rsid w:val="7C4FDC7C"/>
    <w:rsid w:val="7C5C4288"/>
    <w:rsid w:val="7C5CB9FA"/>
    <w:rsid w:val="7C5D2D21"/>
    <w:rsid w:val="7C6B0189"/>
    <w:rsid w:val="7C7E5B72"/>
    <w:rsid w:val="7CA53163"/>
    <w:rsid w:val="7CB54DC9"/>
    <w:rsid w:val="7CC4CA9E"/>
    <w:rsid w:val="7CC54E31"/>
    <w:rsid w:val="7CD6EA06"/>
    <w:rsid w:val="7CE05359"/>
    <w:rsid w:val="7CE9AB16"/>
    <w:rsid w:val="7CEE2179"/>
    <w:rsid w:val="7CEE92DC"/>
    <w:rsid w:val="7CF22442"/>
    <w:rsid w:val="7CF46273"/>
    <w:rsid w:val="7D05CFF2"/>
    <w:rsid w:val="7D20FAB2"/>
    <w:rsid w:val="7D26CB6B"/>
    <w:rsid w:val="7D2B3867"/>
    <w:rsid w:val="7D2BD710"/>
    <w:rsid w:val="7D3CB1F7"/>
    <w:rsid w:val="7D3EF36A"/>
    <w:rsid w:val="7D4926A1"/>
    <w:rsid w:val="7D6103E2"/>
    <w:rsid w:val="7D6A48B2"/>
    <w:rsid w:val="7D6D77BC"/>
    <w:rsid w:val="7D70BE25"/>
    <w:rsid w:val="7D7E0081"/>
    <w:rsid w:val="7D8D98CF"/>
    <w:rsid w:val="7D8F56DD"/>
    <w:rsid w:val="7D96DD13"/>
    <w:rsid w:val="7D98EB49"/>
    <w:rsid w:val="7DA0A441"/>
    <w:rsid w:val="7DA227FB"/>
    <w:rsid w:val="7DA76296"/>
    <w:rsid w:val="7DB97806"/>
    <w:rsid w:val="7DB9841F"/>
    <w:rsid w:val="7DBE823D"/>
    <w:rsid w:val="7DF01C5B"/>
    <w:rsid w:val="7E062DB9"/>
    <w:rsid w:val="7E235173"/>
    <w:rsid w:val="7E2FF4AE"/>
    <w:rsid w:val="7E33F754"/>
    <w:rsid w:val="7E381F0C"/>
    <w:rsid w:val="7E3A640F"/>
    <w:rsid w:val="7E3EE94C"/>
    <w:rsid w:val="7E3FE117"/>
    <w:rsid w:val="7E4B6007"/>
    <w:rsid w:val="7E616DD6"/>
    <w:rsid w:val="7E678426"/>
    <w:rsid w:val="7E6D5221"/>
    <w:rsid w:val="7E77CB57"/>
    <w:rsid w:val="7E7DD7EC"/>
    <w:rsid w:val="7E803268"/>
    <w:rsid w:val="7E91FD91"/>
    <w:rsid w:val="7E94E8A3"/>
    <w:rsid w:val="7EA8A2A6"/>
    <w:rsid w:val="7EB073FE"/>
    <w:rsid w:val="7EB7EDE6"/>
    <w:rsid w:val="7ECD4604"/>
    <w:rsid w:val="7ECDE60A"/>
    <w:rsid w:val="7ED36028"/>
    <w:rsid w:val="7EE5C9FA"/>
    <w:rsid w:val="7EE8E34E"/>
    <w:rsid w:val="7EF5A1DB"/>
    <w:rsid w:val="7F0032D0"/>
    <w:rsid w:val="7F0543EF"/>
    <w:rsid w:val="7F10D5FB"/>
    <w:rsid w:val="7F15B9B4"/>
    <w:rsid w:val="7F17D173"/>
    <w:rsid w:val="7F19EE98"/>
    <w:rsid w:val="7F41811C"/>
    <w:rsid w:val="7F4B49C8"/>
    <w:rsid w:val="7F607DF2"/>
    <w:rsid w:val="7F61449D"/>
    <w:rsid w:val="7F622B5F"/>
    <w:rsid w:val="7F63D0AD"/>
    <w:rsid w:val="7F6DB88F"/>
    <w:rsid w:val="7F74CBAD"/>
    <w:rsid w:val="7F82AB73"/>
    <w:rsid w:val="7F870802"/>
    <w:rsid w:val="7F918508"/>
    <w:rsid w:val="7F94CF34"/>
    <w:rsid w:val="7FA9C127"/>
    <w:rsid w:val="7FCEB83A"/>
    <w:rsid w:val="7FD56163"/>
    <w:rsid w:val="7FE08286"/>
    <w:rsid w:val="7FEE4DD1"/>
    <w:rsid w:val="7FF6DBD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7DA821"/>
  <w15:docId w15:val="{7515C829-61C0-44D7-8410-53EFA619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C66A4"/>
    <w:rPr>
      <w:sz w:val="24"/>
      <w:szCs w:val="20"/>
    </w:rPr>
  </w:style>
  <w:style w:type="paragraph" w:styleId="Antrat1">
    <w:name w:val="heading 1"/>
    <w:basedOn w:val="prastasis"/>
    <w:next w:val="prastasis"/>
    <w:link w:val="Antrat1Diagrama"/>
    <w:uiPriority w:val="99"/>
    <w:qFormat/>
    <w:rsid w:val="001C66A4"/>
    <w:pPr>
      <w:keepNext/>
      <w:jc w:val="center"/>
      <w:outlineLvl w:val="0"/>
    </w:pPr>
    <w:rPr>
      <w:rFonts w:ascii="HelveticaLT" w:hAnsi="HelveticaLT"/>
      <w:caps/>
      <w:sz w:val="32"/>
    </w:rPr>
  </w:style>
  <w:style w:type="paragraph" w:styleId="Antrat2">
    <w:name w:val="heading 2"/>
    <w:basedOn w:val="prastasis"/>
    <w:next w:val="prastasis"/>
    <w:link w:val="Antrat2Diagrama"/>
    <w:uiPriority w:val="99"/>
    <w:qFormat/>
    <w:rsid w:val="001C66A4"/>
    <w:pPr>
      <w:keepNext/>
      <w:jc w:val="center"/>
      <w:outlineLvl w:val="1"/>
    </w:pPr>
    <w:rPr>
      <w:b/>
      <w:caps/>
    </w:rPr>
  </w:style>
  <w:style w:type="paragraph" w:styleId="Antrat3">
    <w:name w:val="heading 3"/>
    <w:basedOn w:val="prastasis"/>
    <w:next w:val="prastasis"/>
    <w:link w:val="Antrat3Diagrama"/>
    <w:uiPriority w:val="99"/>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uiPriority w:val="99"/>
    <w:qFormat/>
    <w:rsid w:val="006A2A82"/>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3344E"/>
    <w:rPr>
      <w:rFonts w:asciiTheme="majorHAnsi" w:eastAsiaTheme="majorEastAsia" w:hAnsiTheme="majorHAnsi" w:cstheme="majorBidi"/>
      <w:b/>
      <w:bCs/>
      <w:kern w:val="32"/>
      <w:sz w:val="32"/>
      <w:szCs w:val="32"/>
    </w:rPr>
  </w:style>
  <w:style w:type="character" w:customStyle="1" w:styleId="Antrat2Diagrama">
    <w:name w:val="Antraštė 2 Diagrama"/>
    <w:basedOn w:val="Numatytasispastraiposriftas"/>
    <w:link w:val="Antrat2"/>
    <w:uiPriority w:val="99"/>
    <w:locked/>
    <w:rsid w:val="00925B3F"/>
    <w:rPr>
      <w:b/>
      <w:caps/>
      <w:sz w:val="24"/>
      <w:lang w:val="lt-LT" w:eastAsia="lt-LT"/>
    </w:rPr>
  </w:style>
  <w:style w:type="character" w:customStyle="1" w:styleId="Antrat3Diagrama">
    <w:name w:val="Antraštė 3 Diagrama"/>
    <w:basedOn w:val="Numatytasispastraiposriftas"/>
    <w:link w:val="Antrat3"/>
    <w:uiPriority w:val="9"/>
    <w:semiHidden/>
    <w:rsid w:val="0033344E"/>
    <w:rPr>
      <w:rFonts w:asciiTheme="majorHAnsi" w:eastAsiaTheme="majorEastAsia" w:hAnsiTheme="majorHAnsi" w:cstheme="majorBidi"/>
      <w:b/>
      <w:bCs/>
      <w:sz w:val="26"/>
      <w:szCs w:val="26"/>
    </w:rPr>
  </w:style>
  <w:style w:type="character" w:customStyle="1" w:styleId="Antrat4Diagrama">
    <w:name w:val="Antraštė 4 Diagrama"/>
    <w:basedOn w:val="Numatytasispastraiposriftas"/>
    <w:link w:val="Antrat4"/>
    <w:uiPriority w:val="9"/>
    <w:semiHidden/>
    <w:rsid w:val="0033344E"/>
    <w:rPr>
      <w:rFonts w:asciiTheme="minorHAnsi" w:eastAsiaTheme="minorEastAsia" w:hAnsiTheme="minorHAnsi" w:cstheme="minorBidi"/>
      <w:b/>
      <w:bCs/>
      <w:sz w:val="28"/>
      <w:szCs w:val="28"/>
    </w:rPr>
  </w:style>
  <w:style w:type="paragraph" w:styleId="Antrats">
    <w:name w:val="header"/>
    <w:aliases w:val="Char,Diagrama"/>
    <w:basedOn w:val="prastasis"/>
    <w:link w:val="AntratsDiagrama"/>
    <w:uiPriority w:val="99"/>
    <w:rsid w:val="001C66A4"/>
    <w:pPr>
      <w:tabs>
        <w:tab w:val="center" w:pos="4153"/>
        <w:tab w:val="right" w:pos="8306"/>
      </w:tabs>
    </w:pPr>
  </w:style>
  <w:style w:type="character" w:customStyle="1" w:styleId="AntratsDiagrama">
    <w:name w:val="Antraštės Diagrama"/>
    <w:aliases w:val="Char Diagrama,Diagrama Diagrama"/>
    <w:basedOn w:val="Numatytasispastraiposriftas"/>
    <w:link w:val="Antrats"/>
    <w:uiPriority w:val="99"/>
    <w:locked/>
    <w:rsid w:val="00C409B9"/>
    <w:rPr>
      <w:sz w:val="24"/>
      <w:lang w:val="lt-LT" w:eastAsia="lt-LT"/>
    </w:rPr>
  </w:style>
  <w:style w:type="character" w:styleId="Puslapionumeris">
    <w:name w:val="page number"/>
    <w:basedOn w:val="Numatytasispastraiposriftas"/>
    <w:uiPriority w:val="99"/>
    <w:rsid w:val="001C66A4"/>
    <w:rPr>
      <w:rFonts w:cs="Times New Roman"/>
    </w:rPr>
  </w:style>
  <w:style w:type="paragraph" w:styleId="Porat">
    <w:name w:val="footer"/>
    <w:basedOn w:val="prastasis"/>
    <w:link w:val="PoratDiagrama"/>
    <w:uiPriority w:val="99"/>
    <w:rsid w:val="001C66A4"/>
    <w:pPr>
      <w:tabs>
        <w:tab w:val="center" w:pos="4153"/>
        <w:tab w:val="right" w:pos="8306"/>
      </w:tabs>
    </w:pPr>
  </w:style>
  <w:style w:type="character" w:customStyle="1" w:styleId="PoratDiagrama">
    <w:name w:val="Poraštė Diagrama"/>
    <w:basedOn w:val="Numatytasispastraiposriftas"/>
    <w:link w:val="Porat"/>
    <w:uiPriority w:val="99"/>
    <w:semiHidden/>
    <w:rsid w:val="0033344E"/>
    <w:rPr>
      <w:sz w:val="24"/>
      <w:szCs w:val="20"/>
    </w:rPr>
  </w:style>
  <w:style w:type="paragraph" w:styleId="Pagrindiniotekstotrauka">
    <w:name w:val="Body Text Indent"/>
    <w:basedOn w:val="prastasis"/>
    <w:link w:val="PagrindiniotekstotraukaDiagrama"/>
    <w:uiPriority w:val="99"/>
    <w:rsid w:val="001C66A4"/>
    <w:pPr>
      <w:spacing w:before="120"/>
      <w:ind w:left="4536"/>
      <w:jc w:val="center"/>
    </w:pPr>
  </w:style>
  <w:style w:type="character" w:customStyle="1" w:styleId="PagrindiniotekstotraukaDiagrama">
    <w:name w:val="Pagrindinio teksto įtrauka Diagrama"/>
    <w:basedOn w:val="Numatytasispastraiposriftas"/>
    <w:link w:val="Pagrindiniotekstotrauka"/>
    <w:uiPriority w:val="99"/>
    <w:locked/>
    <w:rsid w:val="00C905CA"/>
    <w:rPr>
      <w:sz w:val="24"/>
      <w:lang w:val="lt-LT" w:eastAsia="lt-LT"/>
    </w:rPr>
  </w:style>
  <w:style w:type="paragraph" w:styleId="Pagrindinistekstas">
    <w:name w:val="Body Text"/>
    <w:basedOn w:val="prastasis"/>
    <w:link w:val="PagrindinistekstasDiagrama"/>
    <w:uiPriority w:val="99"/>
    <w:rsid w:val="00E06A06"/>
    <w:pPr>
      <w:spacing w:after="120"/>
    </w:pPr>
  </w:style>
  <w:style w:type="character" w:customStyle="1" w:styleId="PagrindinistekstasDiagrama">
    <w:name w:val="Pagrindinis tekstas Diagrama"/>
    <w:basedOn w:val="Numatytasispastraiposriftas"/>
    <w:link w:val="Pagrindinistekstas"/>
    <w:uiPriority w:val="99"/>
    <w:locked/>
    <w:rsid w:val="00F428C7"/>
    <w:rPr>
      <w:sz w:val="24"/>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uiPriority w:val="99"/>
    <w:rsid w:val="008A2661"/>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33344E"/>
    <w:rPr>
      <w:sz w:val="24"/>
      <w:szCs w:val="20"/>
    </w:rPr>
  </w:style>
  <w:style w:type="paragraph" w:styleId="Pagrindinistekstas2">
    <w:name w:val="Body Text 2"/>
    <w:basedOn w:val="prastasis"/>
    <w:link w:val="Pagrindinistekstas2Diagrama"/>
    <w:uiPriority w:val="99"/>
    <w:rsid w:val="00C90CFC"/>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33344E"/>
    <w:rPr>
      <w:sz w:val="24"/>
      <w:szCs w:val="20"/>
    </w:rPr>
  </w:style>
  <w:style w:type="table" w:styleId="Lentelstinklelis">
    <w:name w:val="Table Grid"/>
    <w:basedOn w:val="prastojilentel"/>
    <w:uiPriority w:val="99"/>
    <w:rsid w:val="006B7E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33344E"/>
    <w:rPr>
      <w:sz w:val="16"/>
      <w:szCs w:val="16"/>
    </w:rPr>
  </w:style>
  <w:style w:type="paragraph" w:styleId="HTMLiankstoformatuotas">
    <w:name w:val="HTML Preformatted"/>
    <w:basedOn w:val="prastasis"/>
    <w:link w:val="HTMLiankstoformatuotasDiagrama"/>
    <w:uiPriority w:val="99"/>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basedOn w:val="Numatytasispastraiposriftas"/>
    <w:link w:val="HTMLiankstoformatuotas"/>
    <w:uiPriority w:val="99"/>
    <w:semiHidden/>
    <w:rsid w:val="0033344E"/>
    <w:rPr>
      <w:rFonts w:ascii="Courier New" w:hAnsi="Courier New" w:cs="Courier New"/>
      <w:sz w:val="20"/>
      <w:szCs w:val="20"/>
    </w:rPr>
  </w:style>
  <w:style w:type="paragraph" w:styleId="Tekstoblokas">
    <w:name w:val="Block Text"/>
    <w:basedOn w:val="prastasis"/>
    <w:uiPriority w:val="99"/>
    <w:rsid w:val="00E5628E"/>
    <w:pPr>
      <w:spacing w:line="360" w:lineRule="atLeast"/>
      <w:ind w:left="-142" w:right="-142" w:firstLine="851"/>
      <w:jc w:val="both"/>
    </w:pPr>
  </w:style>
  <w:style w:type="paragraph" w:customStyle="1" w:styleId="CharChar1Diagrama">
    <w:name w:val="Char Char1 Diagrama"/>
    <w:basedOn w:val="prastasis"/>
    <w:uiPriority w:val="99"/>
    <w:rsid w:val="00702DBE"/>
    <w:pPr>
      <w:spacing w:after="160" w:line="240" w:lineRule="exact"/>
    </w:pPr>
    <w:rPr>
      <w:rFonts w:ascii="Tahoma" w:hAnsi="Tahoma"/>
      <w:sz w:val="20"/>
      <w:lang w:val="en-US" w:eastAsia="en-US"/>
    </w:rPr>
  </w:style>
  <w:style w:type="paragraph" w:customStyle="1" w:styleId="statymopavad">
    <w:name w:val="Ástatymo pavad."/>
    <w:basedOn w:val="prastasis"/>
    <w:uiPriority w:val="99"/>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uiPriority w:val="99"/>
    <w:rsid w:val="00763C5D"/>
    <w:pPr>
      <w:spacing w:after="160" w:line="240" w:lineRule="exact"/>
    </w:pPr>
    <w:rPr>
      <w:rFonts w:ascii="Tahoma" w:hAnsi="Tahoma"/>
      <w:sz w:val="20"/>
      <w:lang w:eastAsia="en-US"/>
    </w:rPr>
  </w:style>
  <w:style w:type="character" w:customStyle="1" w:styleId="Typewriter">
    <w:name w:val="Typewriter"/>
    <w:uiPriority w:val="99"/>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3344E"/>
    <w:rPr>
      <w:sz w:val="0"/>
      <w:szCs w:val="0"/>
    </w:rPr>
  </w:style>
  <w:style w:type="paragraph" w:styleId="Paprastasistekstas">
    <w:name w:val="Plain Text"/>
    <w:basedOn w:val="prastasis"/>
    <w:link w:val="PaprastasistekstasDiagrama"/>
    <w:uiPriority w:val="99"/>
    <w:rsid w:val="005B74F3"/>
    <w:rPr>
      <w:rFonts w:ascii="Courier New" w:hAnsi="Courier New" w:cs="Courier New"/>
      <w:sz w:val="20"/>
      <w:lang w:eastAsia="en-US"/>
    </w:rPr>
  </w:style>
  <w:style w:type="character" w:customStyle="1" w:styleId="PaprastasistekstasDiagrama">
    <w:name w:val="Paprastasis tekstas Diagrama"/>
    <w:basedOn w:val="Numatytasispastraiposriftas"/>
    <w:link w:val="Paprastasistekstas"/>
    <w:uiPriority w:val="99"/>
    <w:semiHidden/>
    <w:rsid w:val="0033344E"/>
    <w:rPr>
      <w:rFonts w:ascii="Courier New" w:hAnsi="Courier New" w:cs="Courier New"/>
      <w:sz w:val="20"/>
      <w:szCs w:val="20"/>
    </w:rPr>
  </w:style>
  <w:style w:type="character" w:styleId="Hipersaitas">
    <w:name w:val="Hyperlink"/>
    <w:basedOn w:val="Numatytasispastraiposriftas"/>
    <w:uiPriority w:val="99"/>
    <w:rsid w:val="005B74F3"/>
    <w:rPr>
      <w:rFonts w:cs="Times New Roman"/>
      <w:color w:val="0000FF"/>
      <w:u w:val="single"/>
    </w:rPr>
  </w:style>
  <w:style w:type="paragraph" w:customStyle="1" w:styleId="Hyperlink1">
    <w:name w:val="Hyperlink1"/>
    <w:uiPriority w:val="99"/>
    <w:rsid w:val="00722BF7"/>
    <w:pPr>
      <w:ind w:firstLine="312"/>
      <w:jc w:val="both"/>
    </w:pPr>
    <w:rPr>
      <w:rFonts w:ascii="TimesLT" w:hAnsi="TimesLT"/>
      <w:sz w:val="20"/>
      <w:szCs w:val="20"/>
      <w:lang w:val="en-GB" w:eastAsia="en-US"/>
    </w:rPr>
  </w:style>
  <w:style w:type="paragraph" w:customStyle="1" w:styleId="CentrBold">
    <w:name w:val="CentrBold"/>
    <w:uiPriority w:val="99"/>
    <w:rsid w:val="00722BF7"/>
    <w:pPr>
      <w:jc w:val="center"/>
    </w:pPr>
    <w:rPr>
      <w:rFonts w:ascii="TimesLT" w:hAnsi="TimesLT"/>
      <w:b/>
      <w:caps/>
      <w:sz w:val="20"/>
      <w:szCs w:val="20"/>
      <w:lang w:val="en-GB" w:eastAsia="en-US"/>
    </w:rPr>
  </w:style>
  <w:style w:type="character" w:customStyle="1" w:styleId="Sample">
    <w:name w:val="Sample"/>
    <w:uiPriority w:val="99"/>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33344E"/>
    <w:rPr>
      <w:sz w:val="16"/>
      <w:szCs w:val="16"/>
    </w:rPr>
  </w:style>
  <w:style w:type="paragraph" w:customStyle="1" w:styleId="DiagramaCharCharCharDiagramaCharDiagramaCharCharDiagramaCharDiagramaCharDiagrama">
    <w:name w:val="Diagrama Char Char Char Diagrama Char Diagrama Char Char Diagrama Char Diagrama Char Diagrama"/>
    <w:basedOn w:val="prastasis"/>
    <w:uiPriority w:val="99"/>
    <w:rsid w:val="00C409B9"/>
    <w:pPr>
      <w:spacing w:after="160" w:line="240" w:lineRule="exact"/>
    </w:pPr>
    <w:rPr>
      <w:rFonts w:ascii="Tahoma" w:hAnsi="Tahoma"/>
      <w:sz w:val="20"/>
      <w:lang w:val="en-US" w:eastAsia="en-US"/>
    </w:rPr>
  </w:style>
  <w:style w:type="paragraph" w:customStyle="1" w:styleId="Default">
    <w:name w:val="Default"/>
    <w:uiPriority w:val="99"/>
    <w:rsid w:val="0071780B"/>
    <w:pPr>
      <w:autoSpaceDE w:val="0"/>
      <w:autoSpaceDN w:val="0"/>
      <w:adjustRightInd w:val="0"/>
    </w:pPr>
    <w:rPr>
      <w:color w:val="000000"/>
      <w:sz w:val="24"/>
      <w:szCs w:val="24"/>
      <w:lang w:eastAsia="en-US"/>
    </w:rPr>
  </w:style>
  <w:style w:type="character" w:styleId="Grietas">
    <w:name w:val="Strong"/>
    <w:basedOn w:val="Numatytasispastraiposriftas"/>
    <w:uiPriority w:val="22"/>
    <w:qFormat/>
    <w:rsid w:val="0071780B"/>
    <w:rPr>
      <w:rFonts w:cs="Times New Roman"/>
      <w:b/>
    </w:rPr>
  </w:style>
  <w:style w:type="paragraph" w:customStyle="1" w:styleId="Preformatted">
    <w:name w:val="Preformatted"/>
    <w:basedOn w:val="prastasis"/>
    <w:uiPriority w:val="99"/>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lang w:eastAsia="en-US"/>
    </w:rPr>
  </w:style>
  <w:style w:type="character" w:customStyle="1" w:styleId="CharChar3">
    <w:name w:val="Char Char3"/>
    <w:uiPriority w:val="99"/>
    <w:rsid w:val="004F779C"/>
    <w:rPr>
      <w:sz w:val="24"/>
      <w:lang w:val="lt-LT" w:eastAsia="lt-LT"/>
    </w:rPr>
  </w:style>
  <w:style w:type="character" w:styleId="Emfaz">
    <w:name w:val="Emphasis"/>
    <w:basedOn w:val="Numatytasispastraiposriftas"/>
    <w:uiPriority w:val="20"/>
    <w:qFormat/>
    <w:rsid w:val="00A00E8B"/>
    <w:rPr>
      <w:rFonts w:cs="Times New Roman"/>
      <w:i/>
    </w:rPr>
  </w:style>
  <w:style w:type="paragraph" w:customStyle="1" w:styleId="TableContents">
    <w:name w:val="Table Contents"/>
    <w:basedOn w:val="prastasis"/>
    <w:rsid w:val="00A00E8B"/>
    <w:pPr>
      <w:widowControl w:val="0"/>
      <w:suppressLineNumbers/>
      <w:suppressAutoHyphens/>
    </w:pPr>
    <w:rPr>
      <w:rFonts w:eastAsia="Arial Unicode MS"/>
      <w:szCs w:val="24"/>
    </w:rPr>
  </w:style>
  <w:style w:type="paragraph" w:styleId="Sraopastraipa">
    <w:name w:val="List Paragraph"/>
    <w:basedOn w:val="prastasis"/>
    <w:uiPriority w:val="34"/>
    <w:qFormat/>
    <w:rsid w:val="00300AD1"/>
    <w:pPr>
      <w:ind w:left="720"/>
      <w:contextualSpacing/>
    </w:pPr>
    <w:rPr>
      <w:lang w:eastAsia="en-US"/>
    </w:rPr>
  </w:style>
  <w:style w:type="table" w:customStyle="1" w:styleId="Lenteldefaultin222">
    <w:name w:val="Lentelė (default'inė)222"/>
    <w:basedOn w:val="prastojilentel"/>
    <w:next w:val="Lentelstinklelis"/>
    <w:uiPriority w:val="59"/>
    <w:rsid w:val="00300AD1"/>
    <w:rPr>
      <w:rFonts w:ascii="Calibri" w:eastAsia="Calibri" w:hAnsi="Calibri" w:cs="Vrind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07280"/>
    <w:pPr>
      <w:spacing w:before="100" w:beforeAutospacing="1" w:after="100" w:afterAutospacing="1"/>
    </w:pPr>
    <w:rPr>
      <w:szCs w:val="24"/>
      <w:lang w:val="en-GB" w:eastAsia="en-GB"/>
    </w:rPr>
  </w:style>
  <w:style w:type="character" w:styleId="Komentaronuoroda">
    <w:name w:val="annotation reference"/>
    <w:basedOn w:val="Numatytasispastraiposriftas"/>
    <w:uiPriority w:val="99"/>
    <w:semiHidden/>
    <w:unhideWhenUsed/>
    <w:rsid w:val="00FF22FB"/>
    <w:rPr>
      <w:sz w:val="16"/>
      <w:szCs w:val="16"/>
    </w:rPr>
  </w:style>
  <w:style w:type="paragraph" w:styleId="Komentarotekstas">
    <w:name w:val="annotation text"/>
    <w:basedOn w:val="prastasis"/>
    <w:link w:val="KomentarotekstasDiagrama"/>
    <w:uiPriority w:val="99"/>
    <w:unhideWhenUsed/>
    <w:rsid w:val="00FF22FB"/>
    <w:pPr>
      <w:spacing w:after="200"/>
    </w:pPr>
    <w:rPr>
      <w:rFonts w:ascii="Calibri" w:eastAsia="Calibri" w:hAnsi="Calibri"/>
      <w:sz w:val="20"/>
      <w:lang w:val="en-GB" w:eastAsia="en-US"/>
    </w:rPr>
  </w:style>
  <w:style w:type="character" w:customStyle="1" w:styleId="KomentarotekstasDiagrama">
    <w:name w:val="Komentaro tekstas Diagrama"/>
    <w:basedOn w:val="Numatytasispastraiposriftas"/>
    <w:link w:val="Komentarotekstas"/>
    <w:uiPriority w:val="99"/>
    <w:rsid w:val="00FF22FB"/>
    <w:rPr>
      <w:rFonts w:ascii="Calibri" w:eastAsia="Calibri" w:hAnsi="Calibri"/>
      <w:sz w:val="20"/>
      <w:szCs w:val="20"/>
      <w:lang w:val="en-GB" w:eastAsia="en-US"/>
    </w:rPr>
  </w:style>
  <w:style w:type="paragraph" w:styleId="Pataisymai">
    <w:name w:val="Revision"/>
    <w:hidden/>
    <w:uiPriority w:val="99"/>
    <w:semiHidden/>
    <w:rsid w:val="00FF22FB"/>
    <w:rPr>
      <w:sz w:val="24"/>
      <w:szCs w:val="20"/>
    </w:rPr>
  </w:style>
  <w:style w:type="paragraph" w:customStyle="1" w:styleId="paragraph">
    <w:name w:val="paragraph"/>
    <w:basedOn w:val="prastasis"/>
    <w:rsid w:val="00E91AC7"/>
    <w:pPr>
      <w:spacing w:before="100" w:beforeAutospacing="1" w:after="100" w:afterAutospacing="1"/>
    </w:pPr>
    <w:rPr>
      <w:szCs w:val="24"/>
    </w:rPr>
  </w:style>
  <w:style w:type="character" w:customStyle="1" w:styleId="normaltextrun">
    <w:name w:val="normaltextrun"/>
    <w:basedOn w:val="Numatytasispastraiposriftas"/>
    <w:rsid w:val="00E91AC7"/>
  </w:style>
  <w:style w:type="character" w:customStyle="1" w:styleId="eop">
    <w:name w:val="eop"/>
    <w:basedOn w:val="Numatytasispastraiposriftas"/>
    <w:rsid w:val="00E91AC7"/>
  </w:style>
  <w:style w:type="paragraph" w:styleId="Puslapioinaostekstas">
    <w:name w:val="footnote text"/>
    <w:basedOn w:val="prastasis"/>
    <w:link w:val="PuslapioinaostekstasDiagrama"/>
    <w:uiPriority w:val="99"/>
    <w:unhideWhenUsed/>
    <w:rsid w:val="00DD0AF6"/>
    <w:rPr>
      <w:sz w:val="20"/>
    </w:rPr>
  </w:style>
  <w:style w:type="character" w:customStyle="1" w:styleId="PuslapioinaostekstasDiagrama">
    <w:name w:val="Puslapio išnašos tekstas Diagrama"/>
    <w:basedOn w:val="Numatytasispastraiposriftas"/>
    <w:link w:val="Puslapioinaostekstas"/>
    <w:uiPriority w:val="99"/>
    <w:rsid w:val="00DD0AF6"/>
    <w:rPr>
      <w:sz w:val="20"/>
      <w:szCs w:val="20"/>
    </w:rPr>
  </w:style>
  <w:style w:type="character" w:styleId="Puslapioinaosnuoroda">
    <w:name w:val="footnote reference"/>
    <w:aliases w:val="Footnote Reference Number,Footnote Reference_LVL6,Footnote Reference_LVL61,Footnote Reference_LVL62,Footnote Reference_LVL63,Footnote Reference_LVL64,BVI fnr,Footnote symbol,Footnote anchor,Times 10 Point,Exposant 3 Point,fr,FR"/>
    <w:basedOn w:val="Numatytasispastraiposriftas"/>
    <w:uiPriority w:val="99"/>
    <w:unhideWhenUsed/>
    <w:qFormat/>
    <w:rsid w:val="00DD0AF6"/>
    <w:rPr>
      <w:vertAlign w:val="superscript"/>
    </w:rPr>
  </w:style>
  <w:style w:type="paragraph" w:styleId="Betarp">
    <w:name w:val="No Spacing"/>
    <w:link w:val="BetarpDiagrama"/>
    <w:uiPriority w:val="1"/>
    <w:qFormat/>
    <w:rsid w:val="00857C98"/>
    <w:rPr>
      <w:sz w:val="24"/>
      <w:szCs w:val="20"/>
      <w:lang w:eastAsia="en-US"/>
    </w:rPr>
  </w:style>
  <w:style w:type="character" w:customStyle="1" w:styleId="BetarpDiagrama">
    <w:name w:val="Be tarpų Diagrama"/>
    <w:basedOn w:val="Numatytasispastraiposriftas"/>
    <w:link w:val="Betarp"/>
    <w:uiPriority w:val="1"/>
    <w:rsid w:val="00857C98"/>
    <w:rPr>
      <w:sz w:val="24"/>
      <w:szCs w:val="20"/>
      <w:lang w:eastAsia="en-US"/>
    </w:rPr>
  </w:style>
  <w:style w:type="paragraph" w:customStyle="1" w:styleId="xxxxxxmsonormal">
    <w:name w:val="x_xxxxxmsonormal"/>
    <w:basedOn w:val="prastasis"/>
    <w:rsid w:val="00857C98"/>
    <w:pPr>
      <w:spacing w:before="100" w:beforeAutospacing="1" w:after="100" w:afterAutospacing="1"/>
    </w:pPr>
    <w:rPr>
      <w:szCs w:val="24"/>
    </w:rPr>
  </w:style>
  <w:style w:type="character" w:customStyle="1" w:styleId="xxcontentpasted0">
    <w:name w:val="x_x_contentpasted0"/>
    <w:basedOn w:val="Numatytasispastraiposriftas"/>
    <w:rsid w:val="00503DFD"/>
  </w:style>
  <w:style w:type="character" w:customStyle="1" w:styleId="xnormaltextrun">
    <w:name w:val="x_normaltextrun"/>
    <w:basedOn w:val="Numatytasispastraiposriftas"/>
    <w:rsid w:val="0086065A"/>
  </w:style>
  <w:style w:type="character" w:customStyle="1" w:styleId="xeop">
    <w:name w:val="x_eop"/>
    <w:basedOn w:val="Numatytasispastraiposriftas"/>
    <w:rsid w:val="0086065A"/>
  </w:style>
  <w:style w:type="paragraph" w:customStyle="1" w:styleId="xmsolistparagraph">
    <w:name w:val="x_msolistparagraph"/>
    <w:basedOn w:val="prastasis"/>
    <w:rsid w:val="009E383A"/>
    <w:pPr>
      <w:spacing w:before="100" w:beforeAutospacing="1" w:after="100" w:afterAutospacing="1"/>
    </w:pPr>
    <w:rPr>
      <w:szCs w:val="24"/>
    </w:rPr>
  </w:style>
  <w:style w:type="character" w:customStyle="1" w:styleId="spellingerror">
    <w:name w:val="spellingerror"/>
    <w:basedOn w:val="Numatytasispastraiposriftas"/>
    <w:rsid w:val="008B4A23"/>
  </w:style>
  <w:style w:type="paragraph" w:styleId="Komentarotema">
    <w:name w:val="annotation subject"/>
    <w:basedOn w:val="Komentarotekstas"/>
    <w:next w:val="Komentarotekstas"/>
    <w:link w:val="KomentarotemaDiagrama"/>
    <w:uiPriority w:val="99"/>
    <w:semiHidden/>
    <w:unhideWhenUsed/>
    <w:rsid w:val="00907E95"/>
    <w:pPr>
      <w:spacing w:after="0"/>
    </w:pPr>
    <w:rPr>
      <w:rFonts w:ascii="Times New Roman" w:eastAsia="Times New Roman" w:hAnsi="Times New Roman"/>
      <w:b/>
      <w:bCs/>
      <w:lang w:val="lt-LT" w:eastAsia="lt-LT"/>
    </w:rPr>
  </w:style>
  <w:style w:type="character" w:customStyle="1" w:styleId="KomentarotemaDiagrama">
    <w:name w:val="Komentaro tema Diagrama"/>
    <w:basedOn w:val="KomentarotekstasDiagrama"/>
    <w:link w:val="Komentarotema"/>
    <w:uiPriority w:val="99"/>
    <w:semiHidden/>
    <w:rsid w:val="00907E95"/>
    <w:rPr>
      <w:rFonts w:ascii="Calibri" w:eastAsia="Calibri" w:hAnsi="Calibri"/>
      <w:b/>
      <w:bCs/>
      <w:sz w:val="20"/>
      <w:szCs w:val="20"/>
      <w:lang w:val="en-GB" w:eastAsia="en-US"/>
    </w:rPr>
  </w:style>
  <w:style w:type="character" w:customStyle="1" w:styleId="xcontentpasted0">
    <w:name w:val="x_contentpasted0"/>
    <w:basedOn w:val="Numatytasispastraiposriftas"/>
    <w:rsid w:val="008654C8"/>
  </w:style>
  <w:style w:type="character" w:customStyle="1" w:styleId="xcontentpasted1">
    <w:name w:val="x_contentpasted1"/>
    <w:basedOn w:val="Numatytasispastraiposriftas"/>
    <w:rsid w:val="008654C8"/>
  </w:style>
  <w:style w:type="character" w:customStyle="1" w:styleId="Neapdorotaspaminjimas1">
    <w:name w:val="Neapdorotas paminėjimas1"/>
    <w:basedOn w:val="Numatytasispastraiposriftas"/>
    <w:uiPriority w:val="99"/>
    <w:semiHidden/>
    <w:unhideWhenUsed/>
    <w:rsid w:val="00097773"/>
    <w:rPr>
      <w:color w:val="605E5C"/>
      <w:shd w:val="clear" w:color="auto" w:fill="E1DFDD"/>
    </w:rPr>
  </w:style>
  <w:style w:type="character" w:customStyle="1" w:styleId="findhit">
    <w:name w:val="findhit"/>
    <w:basedOn w:val="Numatytasispastraiposriftas"/>
    <w:rsid w:val="00C35E0B"/>
  </w:style>
  <w:style w:type="character" w:customStyle="1" w:styleId="Paminjimas1">
    <w:name w:val="Paminėjimas1"/>
    <w:basedOn w:val="Numatytasispastraiposriftas"/>
    <w:uiPriority w:val="99"/>
    <w:unhideWhenUsed/>
    <w:rsid w:val="00806148"/>
    <w:rPr>
      <w:color w:val="2B579A"/>
      <w:shd w:val="clear" w:color="auto" w:fill="E1DFDD"/>
    </w:rPr>
  </w:style>
  <w:style w:type="character" w:customStyle="1" w:styleId="scxw119586256">
    <w:name w:val="scxw119586256"/>
    <w:basedOn w:val="Numatytasispastraiposriftas"/>
    <w:rsid w:val="00A44B4E"/>
  </w:style>
  <w:style w:type="character" w:customStyle="1" w:styleId="cf01">
    <w:name w:val="cf01"/>
    <w:basedOn w:val="Numatytasispastraiposriftas"/>
    <w:rsid w:val="0068149B"/>
    <w:rPr>
      <w:rFonts w:ascii="Segoe UI" w:hAnsi="Segoe UI" w:cs="Segoe UI" w:hint="default"/>
      <w:sz w:val="18"/>
      <w:szCs w:val="18"/>
    </w:rPr>
  </w:style>
  <w:style w:type="character" w:styleId="Perirtashipersaitas">
    <w:name w:val="FollowedHyperlink"/>
    <w:basedOn w:val="Numatytasispastraiposriftas"/>
    <w:uiPriority w:val="99"/>
    <w:semiHidden/>
    <w:unhideWhenUsed/>
    <w:rsid w:val="006C3522"/>
    <w:rPr>
      <w:color w:val="800080" w:themeColor="followedHyperlink"/>
      <w:u w:val="single"/>
    </w:rPr>
  </w:style>
  <w:style w:type="paragraph" w:customStyle="1" w:styleId="pf0">
    <w:name w:val="pf0"/>
    <w:basedOn w:val="prastasis"/>
    <w:rsid w:val="00AC3167"/>
    <w:pPr>
      <w:spacing w:before="100" w:beforeAutospacing="1" w:after="100" w:afterAutospacing="1"/>
    </w:pPr>
    <w:rPr>
      <w:szCs w:val="24"/>
    </w:rPr>
  </w:style>
  <w:style w:type="character" w:customStyle="1" w:styleId="Neapdorotaspaminjimas2">
    <w:name w:val="Neapdorotas paminėjimas2"/>
    <w:basedOn w:val="Numatytasispastraiposriftas"/>
    <w:uiPriority w:val="99"/>
    <w:semiHidden/>
    <w:unhideWhenUsed/>
    <w:rsid w:val="004149BA"/>
    <w:rPr>
      <w:color w:val="605E5C"/>
      <w:shd w:val="clear" w:color="auto" w:fill="E1DFDD"/>
    </w:rPr>
  </w:style>
  <w:style w:type="character" w:customStyle="1" w:styleId="Paminjimas2">
    <w:name w:val="Paminėjimas2"/>
    <w:basedOn w:val="Numatytasispastraiposriftas"/>
    <w:uiPriority w:val="99"/>
    <w:unhideWhenUsed/>
    <w:rsid w:val="003F1CE7"/>
    <w:rPr>
      <w:color w:val="2B579A"/>
      <w:shd w:val="clear" w:color="auto" w:fill="E1DFDD"/>
    </w:rPr>
  </w:style>
  <w:style w:type="character" w:customStyle="1" w:styleId="cf11">
    <w:name w:val="cf11"/>
    <w:basedOn w:val="Numatytasispastraiposriftas"/>
    <w:rsid w:val="00325FD9"/>
    <w:rPr>
      <w:rFonts w:ascii="Segoe UI" w:hAnsi="Segoe UI" w:cs="Segoe UI" w:hint="default"/>
      <w:sz w:val="18"/>
      <w:szCs w:val="18"/>
    </w:rPr>
  </w:style>
  <w:style w:type="character" w:styleId="Paminjimas">
    <w:name w:val="Mention"/>
    <w:basedOn w:val="Numatytasispastraiposriftas"/>
    <w:uiPriority w:val="99"/>
    <w:unhideWhenUsed/>
    <w:rsid w:val="00CD0F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364">
      <w:bodyDiv w:val="1"/>
      <w:marLeft w:val="0"/>
      <w:marRight w:val="0"/>
      <w:marTop w:val="0"/>
      <w:marBottom w:val="0"/>
      <w:divBdr>
        <w:top w:val="none" w:sz="0" w:space="0" w:color="auto"/>
        <w:left w:val="none" w:sz="0" w:space="0" w:color="auto"/>
        <w:bottom w:val="none" w:sz="0" w:space="0" w:color="auto"/>
        <w:right w:val="none" w:sz="0" w:space="0" w:color="auto"/>
      </w:divBdr>
    </w:div>
    <w:div w:id="49036578">
      <w:bodyDiv w:val="1"/>
      <w:marLeft w:val="0"/>
      <w:marRight w:val="0"/>
      <w:marTop w:val="0"/>
      <w:marBottom w:val="0"/>
      <w:divBdr>
        <w:top w:val="none" w:sz="0" w:space="0" w:color="auto"/>
        <w:left w:val="none" w:sz="0" w:space="0" w:color="auto"/>
        <w:bottom w:val="none" w:sz="0" w:space="0" w:color="auto"/>
        <w:right w:val="none" w:sz="0" w:space="0" w:color="auto"/>
      </w:divBdr>
    </w:div>
    <w:div w:id="49110593">
      <w:bodyDiv w:val="1"/>
      <w:marLeft w:val="0"/>
      <w:marRight w:val="0"/>
      <w:marTop w:val="0"/>
      <w:marBottom w:val="0"/>
      <w:divBdr>
        <w:top w:val="none" w:sz="0" w:space="0" w:color="auto"/>
        <w:left w:val="none" w:sz="0" w:space="0" w:color="auto"/>
        <w:bottom w:val="none" w:sz="0" w:space="0" w:color="auto"/>
        <w:right w:val="none" w:sz="0" w:space="0" w:color="auto"/>
      </w:divBdr>
      <w:divsChild>
        <w:div w:id="747534384">
          <w:marLeft w:val="0"/>
          <w:marRight w:val="0"/>
          <w:marTop w:val="0"/>
          <w:marBottom w:val="0"/>
          <w:divBdr>
            <w:top w:val="none" w:sz="0" w:space="0" w:color="auto"/>
            <w:left w:val="none" w:sz="0" w:space="0" w:color="auto"/>
            <w:bottom w:val="none" w:sz="0" w:space="0" w:color="auto"/>
            <w:right w:val="none" w:sz="0" w:space="0" w:color="auto"/>
          </w:divBdr>
        </w:div>
        <w:div w:id="1848128824">
          <w:marLeft w:val="0"/>
          <w:marRight w:val="0"/>
          <w:marTop w:val="0"/>
          <w:marBottom w:val="0"/>
          <w:divBdr>
            <w:top w:val="none" w:sz="0" w:space="0" w:color="auto"/>
            <w:left w:val="none" w:sz="0" w:space="0" w:color="auto"/>
            <w:bottom w:val="none" w:sz="0" w:space="0" w:color="auto"/>
            <w:right w:val="none" w:sz="0" w:space="0" w:color="auto"/>
          </w:divBdr>
        </w:div>
      </w:divsChild>
    </w:div>
    <w:div w:id="215505793">
      <w:bodyDiv w:val="1"/>
      <w:marLeft w:val="0"/>
      <w:marRight w:val="0"/>
      <w:marTop w:val="0"/>
      <w:marBottom w:val="0"/>
      <w:divBdr>
        <w:top w:val="none" w:sz="0" w:space="0" w:color="auto"/>
        <w:left w:val="none" w:sz="0" w:space="0" w:color="auto"/>
        <w:bottom w:val="none" w:sz="0" w:space="0" w:color="auto"/>
        <w:right w:val="none" w:sz="0" w:space="0" w:color="auto"/>
      </w:divBdr>
      <w:divsChild>
        <w:div w:id="1087193433">
          <w:marLeft w:val="0"/>
          <w:marRight w:val="0"/>
          <w:marTop w:val="0"/>
          <w:marBottom w:val="0"/>
          <w:divBdr>
            <w:top w:val="none" w:sz="0" w:space="0" w:color="auto"/>
            <w:left w:val="none" w:sz="0" w:space="0" w:color="auto"/>
            <w:bottom w:val="none" w:sz="0" w:space="0" w:color="auto"/>
            <w:right w:val="none" w:sz="0" w:space="0" w:color="auto"/>
          </w:divBdr>
        </w:div>
      </w:divsChild>
    </w:div>
    <w:div w:id="217711947">
      <w:bodyDiv w:val="1"/>
      <w:marLeft w:val="0"/>
      <w:marRight w:val="0"/>
      <w:marTop w:val="0"/>
      <w:marBottom w:val="0"/>
      <w:divBdr>
        <w:top w:val="none" w:sz="0" w:space="0" w:color="auto"/>
        <w:left w:val="none" w:sz="0" w:space="0" w:color="auto"/>
        <w:bottom w:val="none" w:sz="0" w:space="0" w:color="auto"/>
        <w:right w:val="none" w:sz="0" w:space="0" w:color="auto"/>
      </w:divBdr>
      <w:divsChild>
        <w:div w:id="216823473">
          <w:marLeft w:val="0"/>
          <w:marRight w:val="0"/>
          <w:marTop w:val="0"/>
          <w:marBottom w:val="0"/>
          <w:divBdr>
            <w:top w:val="none" w:sz="0" w:space="0" w:color="auto"/>
            <w:left w:val="none" w:sz="0" w:space="0" w:color="auto"/>
            <w:bottom w:val="none" w:sz="0" w:space="0" w:color="auto"/>
            <w:right w:val="none" w:sz="0" w:space="0" w:color="auto"/>
          </w:divBdr>
        </w:div>
        <w:div w:id="537863950">
          <w:marLeft w:val="0"/>
          <w:marRight w:val="0"/>
          <w:marTop w:val="0"/>
          <w:marBottom w:val="0"/>
          <w:divBdr>
            <w:top w:val="none" w:sz="0" w:space="0" w:color="auto"/>
            <w:left w:val="none" w:sz="0" w:space="0" w:color="auto"/>
            <w:bottom w:val="none" w:sz="0" w:space="0" w:color="auto"/>
            <w:right w:val="none" w:sz="0" w:space="0" w:color="auto"/>
          </w:divBdr>
        </w:div>
        <w:div w:id="1341739848">
          <w:marLeft w:val="0"/>
          <w:marRight w:val="0"/>
          <w:marTop w:val="0"/>
          <w:marBottom w:val="0"/>
          <w:divBdr>
            <w:top w:val="none" w:sz="0" w:space="0" w:color="auto"/>
            <w:left w:val="none" w:sz="0" w:space="0" w:color="auto"/>
            <w:bottom w:val="none" w:sz="0" w:space="0" w:color="auto"/>
            <w:right w:val="none" w:sz="0" w:space="0" w:color="auto"/>
          </w:divBdr>
        </w:div>
        <w:div w:id="1619096900">
          <w:marLeft w:val="0"/>
          <w:marRight w:val="0"/>
          <w:marTop w:val="0"/>
          <w:marBottom w:val="0"/>
          <w:divBdr>
            <w:top w:val="none" w:sz="0" w:space="0" w:color="auto"/>
            <w:left w:val="none" w:sz="0" w:space="0" w:color="auto"/>
            <w:bottom w:val="none" w:sz="0" w:space="0" w:color="auto"/>
            <w:right w:val="none" w:sz="0" w:space="0" w:color="auto"/>
          </w:divBdr>
        </w:div>
        <w:div w:id="1918783700">
          <w:marLeft w:val="0"/>
          <w:marRight w:val="0"/>
          <w:marTop w:val="0"/>
          <w:marBottom w:val="0"/>
          <w:divBdr>
            <w:top w:val="none" w:sz="0" w:space="0" w:color="auto"/>
            <w:left w:val="none" w:sz="0" w:space="0" w:color="auto"/>
            <w:bottom w:val="none" w:sz="0" w:space="0" w:color="auto"/>
            <w:right w:val="none" w:sz="0" w:space="0" w:color="auto"/>
          </w:divBdr>
        </w:div>
        <w:div w:id="2063094500">
          <w:marLeft w:val="0"/>
          <w:marRight w:val="0"/>
          <w:marTop w:val="0"/>
          <w:marBottom w:val="0"/>
          <w:divBdr>
            <w:top w:val="none" w:sz="0" w:space="0" w:color="auto"/>
            <w:left w:val="none" w:sz="0" w:space="0" w:color="auto"/>
            <w:bottom w:val="none" w:sz="0" w:space="0" w:color="auto"/>
            <w:right w:val="none" w:sz="0" w:space="0" w:color="auto"/>
          </w:divBdr>
        </w:div>
      </w:divsChild>
    </w:div>
    <w:div w:id="261958998">
      <w:bodyDiv w:val="1"/>
      <w:marLeft w:val="0"/>
      <w:marRight w:val="0"/>
      <w:marTop w:val="0"/>
      <w:marBottom w:val="0"/>
      <w:divBdr>
        <w:top w:val="none" w:sz="0" w:space="0" w:color="auto"/>
        <w:left w:val="none" w:sz="0" w:space="0" w:color="auto"/>
        <w:bottom w:val="none" w:sz="0" w:space="0" w:color="auto"/>
        <w:right w:val="none" w:sz="0" w:space="0" w:color="auto"/>
      </w:divBdr>
    </w:div>
    <w:div w:id="271210810">
      <w:bodyDiv w:val="1"/>
      <w:marLeft w:val="0"/>
      <w:marRight w:val="0"/>
      <w:marTop w:val="0"/>
      <w:marBottom w:val="0"/>
      <w:divBdr>
        <w:top w:val="none" w:sz="0" w:space="0" w:color="auto"/>
        <w:left w:val="none" w:sz="0" w:space="0" w:color="auto"/>
        <w:bottom w:val="none" w:sz="0" w:space="0" w:color="auto"/>
        <w:right w:val="none" w:sz="0" w:space="0" w:color="auto"/>
      </w:divBdr>
    </w:div>
    <w:div w:id="343022473">
      <w:bodyDiv w:val="1"/>
      <w:marLeft w:val="0"/>
      <w:marRight w:val="0"/>
      <w:marTop w:val="0"/>
      <w:marBottom w:val="0"/>
      <w:divBdr>
        <w:top w:val="none" w:sz="0" w:space="0" w:color="auto"/>
        <w:left w:val="none" w:sz="0" w:space="0" w:color="auto"/>
        <w:bottom w:val="none" w:sz="0" w:space="0" w:color="auto"/>
        <w:right w:val="none" w:sz="0" w:space="0" w:color="auto"/>
      </w:divBdr>
      <w:divsChild>
        <w:div w:id="111748886">
          <w:marLeft w:val="0"/>
          <w:marRight w:val="0"/>
          <w:marTop w:val="0"/>
          <w:marBottom w:val="0"/>
          <w:divBdr>
            <w:top w:val="none" w:sz="0" w:space="0" w:color="auto"/>
            <w:left w:val="none" w:sz="0" w:space="0" w:color="auto"/>
            <w:bottom w:val="none" w:sz="0" w:space="0" w:color="auto"/>
            <w:right w:val="none" w:sz="0" w:space="0" w:color="auto"/>
          </w:divBdr>
          <w:divsChild>
            <w:div w:id="270748487">
              <w:marLeft w:val="0"/>
              <w:marRight w:val="0"/>
              <w:marTop w:val="0"/>
              <w:marBottom w:val="0"/>
              <w:divBdr>
                <w:top w:val="none" w:sz="0" w:space="0" w:color="auto"/>
                <w:left w:val="none" w:sz="0" w:space="0" w:color="auto"/>
                <w:bottom w:val="none" w:sz="0" w:space="0" w:color="auto"/>
                <w:right w:val="none" w:sz="0" w:space="0" w:color="auto"/>
              </w:divBdr>
            </w:div>
            <w:div w:id="376659722">
              <w:marLeft w:val="0"/>
              <w:marRight w:val="0"/>
              <w:marTop w:val="0"/>
              <w:marBottom w:val="0"/>
              <w:divBdr>
                <w:top w:val="none" w:sz="0" w:space="0" w:color="auto"/>
                <w:left w:val="none" w:sz="0" w:space="0" w:color="auto"/>
                <w:bottom w:val="none" w:sz="0" w:space="0" w:color="auto"/>
                <w:right w:val="none" w:sz="0" w:space="0" w:color="auto"/>
              </w:divBdr>
            </w:div>
            <w:div w:id="434979311">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657195487">
              <w:marLeft w:val="0"/>
              <w:marRight w:val="0"/>
              <w:marTop w:val="0"/>
              <w:marBottom w:val="0"/>
              <w:divBdr>
                <w:top w:val="none" w:sz="0" w:space="0" w:color="auto"/>
                <w:left w:val="none" w:sz="0" w:space="0" w:color="auto"/>
                <w:bottom w:val="none" w:sz="0" w:space="0" w:color="auto"/>
                <w:right w:val="none" w:sz="0" w:space="0" w:color="auto"/>
              </w:divBdr>
            </w:div>
            <w:div w:id="1199508399">
              <w:marLeft w:val="0"/>
              <w:marRight w:val="0"/>
              <w:marTop w:val="0"/>
              <w:marBottom w:val="0"/>
              <w:divBdr>
                <w:top w:val="none" w:sz="0" w:space="0" w:color="auto"/>
                <w:left w:val="none" w:sz="0" w:space="0" w:color="auto"/>
                <w:bottom w:val="none" w:sz="0" w:space="0" w:color="auto"/>
                <w:right w:val="none" w:sz="0" w:space="0" w:color="auto"/>
              </w:divBdr>
            </w:div>
            <w:div w:id="1212574704">
              <w:marLeft w:val="0"/>
              <w:marRight w:val="0"/>
              <w:marTop w:val="0"/>
              <w:marBottom w:val="0"/>
              <w:divBdr>
                <w:top w:val="none" w:sz="0" w:space="0" w:color="auto"/>
                <w:left w:val="none" w:sz="0" w:space="0" w:color="auto"/>
                <w:bottom w:val="none" w:sz="0" w:space="0" w:color="auto"/>
                <w:right w:val="none" w:sz="0" w:space="0" w:color="auto"/>
              </w:divBdr>
            </w:div>
            <w:div w:id="1457945578">
              <w:marLeft w:val="0"/>
              <w:marRight w:val="0"/>
              <w:marTop w:val="0"/>
              <w:marBottom w:val="0"/>
              <w:divBdr>
                <w:top w:val="none" w:sz="0" w:space="0" w:color="auto"/>
                <w:left w:val="none" w:sz="0" w:space="0" w:color="auto"/>
                <w:bottom w:val="none" w:sz="0" w:space="0" w:color="auto"/>
                <w:right w:val="none" w:sz="0" w:space="0" w:color="auto"/>
              </w:divBdr>
            </w:div>
            <w:div w:id="1713531745">
              <w:marLeft w:val="0"/>
              <w:marRight w:val="0"/>
              <w:marTop w:val="0"/>
              <w:marBottom w:val="0"/>
              <w:divBdr>
                <w:top w:val="none" w:sz="0" w:space="0" w:color="auto"/>
                <w:left w:val="none" w:sz="0" w:space="0" w:color="auto"/>
                <w:bottom w:val="none" w:sz="0" w:space="0" w:color="auto"/>
                <w:right w:val="none" w:sz="0" w:space="0" w:color="auto"/>
              </w:divBdr>
            </w:div>
            <w:div w:id="19158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4901">
      <w:bodyDiv w:val="1"/>
      <w:marLeft w:val="0"/>
      <w:marRight w:val="0"/>
      <w:marTop w:val="0"/>
      <w:marBottom w:val="0"/>
      <w:divBdr>
        <w:top w:val="none" w:sz="0" w:space="0" w:color="auto"/>
        <w:left w:val="none" w:sz="0" w:space="0" w:color="auto"/>
        <w:bottom w:val="none" w:sz="0" w:space="0" w:color="auto"/>
        <w:right w:val="none" w:sz="0" w:space="0" w:color="auto"/>
      </w:divBdr>
      <w:divsChild>
        <w:div w:id="677388858">
          <w:marLeft w:val="0"/>
          <w:marRight w:val="0"/>
          <w:marTop w:val="0"/>
          <w:marBottom w:val="0"/>
          <w:divBdr>
            <w:top w:val="none" w:sz="0" w:space="0" w:color="auto"/>
            <w:left w:val="none" w:sz="0" w:space="0" w:color="auto"/>
            <w:bottom w:val="none" w:sz="0" w:space="0" w:color="auto"/>
            <w:right w:val="none" w:sz="0" w:space="0" w:color="auto"/>
          </w:divBdr>
        </w:div>
      </w:divsChild>
    </w:div>
    <w:div w:id="404837467">
      <w:bodyDiv w:val="1"/>
      <w:marLeft w:val="0"/>
      <w:marRight w:val="0"/>
      <w:marTop w:val="0"/>
      <w:marBottom w:val="0"/>
      <w:divBdr>
        <w:top w:val="none" w:sz="0" w:space="0" w:color="auto"/>
        <w:left w:val="none" w:sz="0" w:space="0" w:color="auto"/>
        <w:bottom w:val="none" w:sz="0" w:space="0" w:color="auto"/>
        <w:right w:val="none" w:sz="0" w:space="0" w:color="auto"/>
      </w:divBdr>
      <w:divsChild>
        <w:div w:id="521355903">
          <w:marLeft w:val="0"/>
          <w:marRight w:val="0"/>
          <w:marTop w:val="0"/>
          <w:marBottom w:val="0"/>
          <w:divBdr>
            <w:top w:val="none" w:sz="0" w:space="0" w:color="auto"/>
            <w:left w:val="none" w:sz="0" w:space="0" w:color="auto"/>
            <w:bottom w:val="none" w:sz="0" w:space="0" w:color="auto"/>
            <w:right w:val="none" w:sz="0" w:space="0" w:color="auto"/>
          </w:divBdr>
        </w:div>
        <w:div w:id="590553651">
          <w:marLeft w:val="0"/>
          <w:marRight w:val="0"/>
          <w:marTop w:val="0"/>
          <w:marBottom w:val="0"/>
          <w:divBdr>
            <w:top w:val="none" w:sz="0" w:space="0" w:color="auto"/>
            <w:left w:val="none" w:sz="0" w:space="0" w:color="auto"/>
            <w:bottom w:val="none" w:sz="0" w:space="0" w:color="auto"/>
            <w:right w:val="none" w:sz="0" w:space="0" w:color="auto"/>
          </w:divBdr>
        </w:div>
      </w:divsChild>
    </w:div>
    <w:div w:id="431751259">
      <w:bodyDiv w:val="1"/>
      <w:marLeft w:val="0"/>
      <w:marRight w:val="0"/>
      <w:marTop w:val="0"/>
      <w:marBottom w:val="0"/>
      <w:divBdr>
        <w:top w:val="none" w:sz="0" w:space="0" w:color="auto"/>
        <w:left w:val="none" w:sz="0" w:space="0" w:color="auto"/>
        <w:bottom w:val="none" w:sz="0" w:space="0" w:color="auto"/>
        <w:right w:val="none" w:sz="0" w:space="0" w:color="auto"/>
      </w:divBdr>
      <w:divsChild>
        <w:div w:id="1800800577">
          <w:marLeft w:val="1094"/>
          <w:marRight w:val="0"/>
          <w:marTop w:val="0"/>
          <w:marBottom w:val="0"/>
          <w:divBdr>
            <w:top w:val="none" w:sz="0" w:space="0" w:color="auto"/>
            <w:left w:val="none" w:sz="0" w:space="0" w:color="auto"/>
            <w:bottom w:val="none" w:sz="0" w:space="0" w:color="auto"/>
            <w:right w:val="none" w:sz="0" w:space="0" w:color="auto"/>
          </w:divBdr>
        </w:div>
        <w:div w:id="1827865328">
          <w:marLeft w:val="1094"/>
          <w:marRight w:val="0"/>
          <w:marTop w:val="0"/>
          <w:marBottom w:val="0"/>
          <w:divBdr>
            <w:top w:val="none" w:sz="0" w:space="0" w:color="auto"/>
            <w:left w:val="none" w:sz="0" w:space="0" w:color="auto"/>
            <w:bottom w:val="none" w:sz="0" w:space="0" w:color="auto"/>
            <w:right w:val="none" w:sz="0" w:space="0" w:color="auto"/>
          </w:divBdr>
        </w:div>
        <w:div w:id="1949896726">
          <w:marLeft w:val="1094"/>
          <w:marRight w:val="0"/>
          <w:marTop w:val="0"/>
          <w:marBottom w:val="0"/>
          <w:divBdr>
            <w:top w:val="none" w:sz="0" w:space="0" w:color="auto"/>
            <w:left w:val="none" w:sz="0" w:space="0" w:color="auto"/>
            <w:bottom w:val="none" w:sz="0" w:space="0" w:color="auto"/>
            <w:right w:val="none" w:sz="0" w:space="0" w:color="auto"/>
          </w:divBdr>
        </w:div>
      </w:divsChild>
    </w:div>
    <w:div w:id="553278983">
      <w:bodyDiv w:val="1"/>
      <w:marLeft w:val="0"/>
      <w:marRight w:val="0"/>
      <w:marTop w:val="0"/>
      <w:marBottom w:val="0"/>
      <w:divBdr>
        <w:top w:val="none" w:sz="0" w:space="0" w:color="auto"/>
        <w:left w:val="none" w:sz="0" w:space="0" w:color="auto"/>
        <w:bottom w:val="none" w:sz="0" w:space="0" w:color="auto"/>
        <w:right w:val="none" w:sz="0" w:space="0" w:color="auto"/>
      </w:divBdr>
    </w:div>
    <w:div w:id="604120209">
      <w:bodyDiv w:val="1"/>
      <w:marLeft w:val="0"/>
      <w:marRight w:val="0"/>
      <w:marTop w:val="0"/>
      <w:marBottom w:val="0"/>
      <w:divBdr>
        <w:top w:val="none" w:sz="0" w:space="0" w:color="auto"/>
        <w:left w:val="none" w:sz="0" w:space="0" w:color="auto"/>
        <w:bottom w:val="none" w:sz="0" w:space="0" w:color="auto"/>
        <w:right w:val="none" w:sz="0" w:space="0" w:color="auto"/>
      </w:divBdr>
      <w:divsChild>
        <w:div w:id="963460064">
          <w:marLeft w:val="0"/>
          <w:marRight w:val="0"/>
          <w:marTop w:val="0"/>
          <w:marBottom w:val="0"/>
          <w:divBdr>
            <w:top w:val="none" w:sz="0" w:space="0" w:color="auto"/>
            <w:left w:val="none" w:sz="0" w:space="0" w:color="auto"/>
            <w:bottom w:val="none" w:sz="0" w:space="0" w:color="auto"/>
            <w:right w:val="none" w:sz="0" w:space="0" w:color="auto"/>
          </w:divBdr>
        </w:div>
      </w:divsChild>
    </w:div>
    <w:div w:id="610287604">
      <w:bodyDiv w:val="1"/>
      <w:marLeft w:val="0"/>
      <w:marRight w:val="0"/>
      <w:marTop w:val="0"/>
      <w:marBottom w:val="0"/>
      <w:divBdr>
        <w:top w:val="none" w:sz="0" w:space="0" w:color="auto"/>
        <w:left w:val="none" w:sz="0" w:space="0" w:color="auto"/>
        <w:bottom w:val="none" w:sz="0" w:space="0" w:color="auto"/>
        <w:right w:val="none" w:sz="0" w:space="0" w:color="auto"/>
      </w:divBdr>
    </w:div>
    <w:div w:id="611548023">
      <w:bodyDiv w:val="1"/>
      <w:marLeft w:val="0"/>
      <w:marRight w:val="0"/>
      <w:marTop w:val="0"/>
      <w:marBottom w:val="0"/>
      <w:divBdr>
        <w:top w:val="none" w:sz="0" w:space="0" w:color="auto"/>
        <w:left w:val="none" w:sz="0" w:space="0" w:color="auto"/>
        <w:bottom w:val="none" w:sz="0" w:space="0" w:color="auto"/>
        <w:right w:val="none" w:sz="0" w:space="0" w:color="auto"/>
      </w:divBdr>
    </w:div>
    <w:div w:id="619805763">
      <w:bodyDiv w:val="1"/>
      <w:marLeft w:val="0"/>
      <w:marRight w:val="0"/>
      <w:marTop w:val="0"/>
      <w:marBottom w:val="0"/>
      <w:divBdr>
        <w:top w:val="none" w:sz="0" w:space="0" w:color="auto"/>
        <w:left w:val="none" w:sz="0" w:space="0" w:color="auto"/>
        <w:bottom w:val="none" w:sz="0" w:space="0" w:color="auto"/>
        <w:right w:val="none" w:sz="0" w:space="0" w:color="auto"/>
      </w:divBdr>
    </w:div>
    <w:div w:id="644092275">
      <w:bodyDiv w:val="1"/>
      <w:marLeft w:val="0"/>
      <w:marRight w:val="0"/>
      <w:marTop w:val="0"/>
      <w:marBottom w:val="0"/>
      <w:divBdr>
        <w:top w:val="none" w:sz="0" w:space="0" w:color="auto"/>
        <w:left w:val="none" w:sz="0" w:space="0" w:color="auto"/>
        <w:bottom w:val="none" w:sz="0" w:space="0" w:color="auto"/>
        <w:right w:val="none" w:sz="0" w:space="0" w:color="auto"/>
      </w:divBdr>
      <w:divsChild>
        <w:div w:id="289560223">
          <w:marLeft w:val="0"/>
          <w:marRight w:val="0"/>
          <w:marTop w:val="0"/>
          <w:marBottom w:val="0"/>
          <w:divBdr>
            <w:top w:val="none" w:sz="0" w:space="0" w:color="auto"/>
            <w:left w:val="none" w:sz="0" w:space="0" w:color="auto"/>
            <w:bottom w:val="none" w:sz="0" w:space="0" w:color="auto"/>
            <w:right w:val="none" w:sz="0" w:space="0" w:color="auto"/>
          </w:divBdr>
          <w:divsChild>
            <w:div w:id="1240359500">
              <w:marLeft w:val="0"/>
              <w:marRight w:val="0"/>
              <w:marTop w:val="0"/>
              <w:marBottom w:val="0"/>
              <w:divBdr>
                <w:top w:val="none" w:sz="0" w:space="0" w:color="auto"/>
                <w:left w:val="none" w:sz="0" w:space="0" w:color="auto"/>
                <w:bottom w:val="none" w:sz="0" w:space="0" w:color="auto"/>
                <w:right w:val="none" w:sz="0" w:space="0" w:color="auto"/>
              </w:divBdr>
              <w:divsChild>
                <w:div w:id="582688774">
                  <w:marLeft w:val="0"/>
                  <w:marRight w:val="0"/>
                  <w:marTop w:val="0"/>
                  <w:marBottom w:val="0"/>
                  <w:divBdr>
                    <w:top w:val="none" w:sz="0" w:space="0" w:color="auto"/>
                    <w:left w:val="none" w:sz="0" w:space="0" w:color="auto"/>
                    <w:bottom w:val="none" w:sz="0" w:space="0" w:color="auto"/>
                    <w:right w:val="none" w:sz="0" w:space="0" w:color="auto"/>
                  </w:divBdr>
                </w:div>
                <w:div w:id="919482233">
                  <w:marLeft w:val="0"/>
                  <w:marRight w:val="0"/>
                  <w:marTop w:val="0"/>
                  <w:marBottom w:val="0"/>
                  <w:divBdr>
                    <w:top w:val="none" w:sz="0" w:space="0" w:color="auto"/>
                    <w:left w:val="none" w:sz="0" w:space="0" w:color="auto"/>
                    <w:bottom w:val="none" w:sz="0" w:space="0" w:color="auto"/>
                    <w:right w:val="none" w:sz="0" w:space="0" w:color="auto"/>
                  </w:divBdr>
                </w:div>
                <w:div w:id="1000542374">
                  <w:marLeft w:val="0"/>
                  <w:marRight w:val="0"/>
                  <w:marTop w:val="0"/>
                  <w:marBottom w:val="0"/>
                  <w:divBdr>
                    <w:top w:val="none" w:sz="0" w:space="0" w:color="auto"/>
                    <w:left w:val="none" w:sz="0" w:space="0" w:color="auto"/>
                    <w:bottom w:val="none" w:sz="0" w:space="0" w:color="auto"/>
                    <w:right w:val="none" w:sz="0" w:space="0" w:color="auto"/>
                  </w:divBdr>
                </w:div>
                <w:div w:id="1073434571">
                  <w:marLeft w:val="0"/>
                  <w:marRight w:val="0"/>
                  <w:marTop w:val="0"/>
                  <w:marBottom w:val="0"/>
                  <w:divBdr>
                    <w:top w:val="none" w:sz="0" w:space="0" w:color="auto"/>
                    <w:left w:val="none" w:sz="0" w:space="0" w:color="auto"/>
                    <w:bottom w:val="none" w:sz="0" w:space="0" w:color="auto"/>
                    <w:right w:val="none" w:sz="0" w:space="0" w:color="auto"/>
                  </w:divBdr>
                </w:div>
                <w:div w:id="1181163564">
                  <w:marLeft w:val="0"/>
                  <w:marRight w:val="0"/>
                  <w:marTop w:val="0"/>
                  <w:marBottom w:val="0"/>
                  <w:divBdr>
                    <w:top w:val="none" w:sz="0" w:space="0" w:color="auto"/>
                    <w:left w:val="none" w:sz="0" w:space="0" w:color="auto"/>
                    <w:bottom w:val="none" w:sz="0" w:space="0" w:color="auto"/>
                    <w:right w:val="none" w:sz="0" w:space="0" w:color="auto"/>
                  </w:divBdr>
                </w:div>
                <w:div w:id="1428887226">
                  <w:marLeft w:val="0"/>
                  <w:marRight w:val="0"/>
                  <w:marTop w:val="0"/>
                  <w:marBottom w:val="0"/>
                  <w:divBdr>
                    <w:top w:val="none" w:sz="0" w:space="0" w:color="auto"/>
                    <w:left w:val="none" w:sz="0" w:space="0" w:color="auto"/>
                    <w:bottom w:val="none" w:sz="0" w:space="0" w:color="auto"/>
                    <w:right w:val="none" w:sz="0" w:space="0" w:color="auto"/>
                  </w:divBdr>
                </w:div>
                <w:div w:id="1451825665">
                  <w:marLeft w:val="0"/>
                  <w:marRight w:val="0"/>
                  <w:marTop w:val="0"/>
                  <w:marBottom w:val="0"/>
                  <w:divBdr>
                    <w:top w:val="none" w:sz="0" w:space="0" w:color="auto"/>
                    <w:left w:val="none" w:sz="0" w:space="0" w:color="auto"/>
                    <w:bottom w:val="none" w:sz="0" w:space="0" w:color="auto"/>
                    <w:right w:val="none" w:sz="0" w:space="0" w:color="auto"/>
                  </w:divBdr>
                </w:div>
                <w:div w:id="1471901940">
                  <w:marLeft w:val="0"/>
                  <w:marRight w:val="0"/>
                  <w:marTop w:val="0"/>
                  <w:marBottom w:val="0"/>
                  <w:divBdr>
                    <w:top w:val="none" w:sz="0" w:space="0" w:color="auto"/>
                    <w:left w:val="none" w:sz="0" w:space="0" w:color="auto"/>
                    <w:bottom w:val="none" w:sz="0" w:space="0" w:color="auto"/>
                    <w:right w:val="none" w:sz="0" w:space="0" w:color="auto"/>
                  </w:divBdr>
                </w:div>
                <w:div w:id="1722286285">
                  <w:marLeft w:val="0"/>
                  <w:marRight w:val="0"/>
                  <w:marTop w:val="0"/>
                  <w:marBottom w:val="0"/>
                  <w:divBdr>
                    <w:top w:val="none" w:sz="0" w:space="0" w:color="auto"/>
                    <w:left w:val="none" w:sz="0" w:space="0" w:color="auto"/>
                    <w:bottom w:val="none" w:sz="0" w:space="0" w:color="auto"/>
                    <w:right w:val="none" w:sz="0" w:space="0" w:color="auto"/>
                  </w:divBdr>
                </w:div>
                <w:div w:id="1744330582">
                  <w:marLeft w:val="0"/>
                  <w:marRight w:val="0"/>
                  <w:marTop w:val="0"/>
                  <w:marBottom w:val="0"/>
                  <w:divBdr>
                    <w:top w:val="none" w:sz="0" w:space="0" w:color="auto"/>
                    <w:left w:val="none" w:sz="0" w:space="0" w:color="auto"/>
                    <w:bottom w:val="none" w:sz="0" w:space="0" w:color="auto"/>
                    <w:right w:val="none" w:sz="0" w:space="0" w:color="auto"/>
                  </w:divBdr>
                </w:div>
                <w:div w:id="1886135017">
                  <w:marLeft w:val="0"/>
                  <w:marRight w:val="0"/>
                  <w:marTop w:val="0"/>
                  <w:marBottom w:val="0"/>
                  <w:divBdr>
                    <w:top w:val="none" w:sz="0" w:space="0" w:color="auto"/>
                    <w:left w:val="none" w:sz="0" w:space="0" w:color="auto"/>
                    <w:bottom w:val="none" w:sz="0" w:space="0" w:color="auto"/>
                    <w:right w:val="none" w:sz="0" w:space="0" w:color="auto"/>
                  </w:divBdr>
                </w:div>
                <w:div w:id="1933052862">
                  <w:marLeft w:val="0"/>
                  <w:marRight w:val="0"/>
                  <w:marTop w:val="0"/>
                  <w:marBottom w:val="0"/>
                  <w:divBdr>
                    <w:top w:val="none" w:sz="0" w:space="0" w:color="auto"/>
                    <w:left w:val="none" w:sz="0" w:space="0" w:color="auto"/>
                    <w:bottom w:val="none" w:sz="0" w:space="0" w:color="auto"/>
                    <w:right w:val="none" w:sz="0" w:space="0" w:color="auto"/>
                  </w:divBdr>
                </w:div>
                <w:div w:id="19413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7081">
      <w:bodyDiv w:val="1"/>
      <w:marLeft w:val="0"/>
      <w:marRight w:val="0"/>
      <w:marTop w:val="0"/>
      <w:marBottom w:val="0"/>
      <w:divBdr>
        <w:top w:val="none" w:sz="0" w:space="0" w:color="auto"/>
        <w:left w:val="none" w:sz="0" w:space="0" w:color="auto"/>
        <w:bottom w:val="none" w:sz="0" w:space="0" w:color="auto"/>
        <w:right w:val="none" w:sz="0" w:space="0" w:color="auto"/>
      </w:divBdr>
    </w:div>
    <w:div w:id="686247699">
      <w:bodyDiv w:val="1"/>
      <w:marLeft w:val="0"/>
      <w:marRight w:val="0"/>
      <w:marTop w:val="0"/>
      <w:marBottom w:val="0"/>
      <w:divBdr>
        <w:top w:val="none" w:sz="0" w:space="0" w:color="auto"/>
        <w:left w:val="none" w:sz="0" w:space="0" w:color="auto"/>
        <w:bottom w:val="none" w:sz="0" w:space="0" w:color="auto"/>
        <w:right w:val="none" w:sz="0" w:space="0" w:color="auto"/>
      </w:divBdr>
    </w:div>
    <w:div w:id="731926491">
      <w:bodyDiv w:val="1"/>
      <w:marLeft w:val="0"/>
      <w:marRight w:val="0"/>
      <w:marTop w:val="0"/>
      <w:marBottom w:val="0"/>
      <w:divBdr>
        <w:top w:val="none" w:sz="0" w:space="0" w:color="auto"/>
        <w:left w:val="none" w:sz="0" w:space="0" w:color="auto"/>
        <w:bottom w:val="none" w:sz="0" w:space="0" w:color="auto"/>
        <w:right w:val="none" w:sz="0" w:space="0" w:color="auto"/>
      </w:divBdr>
      <w:divsChild>
        <w:div w:id="112477308">
          <w:marLeft w:val="0"/>
          <w:marRight w:val="0"/>
          <w:marTop w:val="0"/>
          <w:marBottom w:val="0"/>
          <w:divBdr>
            <w:top w:val="none" w:sz="0" w:space="0" w:color="auto"/>
            <w:left w:val="none" w:sz="0" w:space="0" w:color="auto"/>
            <w:bottom w:val="none" w:sz="0" w:space="0" w:color="auto"/>
            <w:right w:val="none" w:sz="0" w:space="0" w:color="auto"/>
          </w:divBdr>
        </w:div>
        <w:div w:id="576285346">
          <w:marLeft w:val="0"/>
          <w:marRight w:val="0"/>
          <w:marTop w:val="0"/>
          <w:marBottom w:val="0"/>
          <w:divBdr>
            <w:top w:val="none" w:sz="0" w:space="0" w:color="auto"/>
            <w:left w:val="none" w:sz="0" w:space="0" w:color="auto"/>
            <w:bottom w:val="none" w:sz="0" w:space="0" w:color="auto"/>
            <w:right w:val="none" w:sz="0" w:space="0" w:color="auto"/>
          </w:divBdr>
        </w:div>
        <w:div w:id="588663580">
          <w:marLeft w:val="0"/>
          <w:marRight w:val="0"/>
          <w:marTop w:val="0"/>
          <w:marBottom w:val="0"/>
          <w:divBdr>
            <w:top w:val="none" w:sz="0" w:space="0" w:color="auto"/>
            <w:left w:val="none" w:sz="0" w:space="0" w:color="auto"/>
            <w:bottom w:val="none" w:sz="0" w:space="0" w:color="auto"/>
            <w:right w:val="none" w:sz="0" w:space="0" w:color="auto"/>
          </w:divBdr>
        </w:div>
        <w:div w:id="1055736148">
          <w:marLeft w:val="0"/>
          <w:marRight w:val="0"/>
          <w:marTop w:val="0"/>
          <w:marBottom w:val="0"/>
          <w:divBdr>
            <w:top w:val="none" w:sz="0" w:space="0" w:color="auto"/>
            <w:left w:val="none" w:sz="0" w:space="0" w:color="auto"/>
            <w:bottom w:val="none" w:sz="0" w:space="0" w:color="auto"/>
            <w:right w:val="none" w:sz="0" w:space="0" w:color="auto"/>
          </w:divBdr>
        </w:div>
        <w:div w:id="1552763630">
          <w:marLeft w:val="0"/>
          <w:marRight w:val="0"/>
          <w:marTop w:val="0"/>
          <w:marBottom w:val="0"/>
          <w:divBdr>
            <w:top w:val="none" w:sz="0" w:space="0" w:color="auto"/>
            <w:left w:val="none" w:sz="0" w:space="0" w:color="auto"/>
            <w:bottom w:val="none" w:sz="0" w:space="0" w:color="auto"/>
            <w:right w:val="none" w:sz="0" w:space="0" w:color="auto"/>
          </w:divBdr>
        </w:div>
        <w:div w:id="1664704056">
          <w:marLeft w:val="0"/>
          <w:marRight w:val="0"/>
          <w:marTop w:val="0"/>
          <w:marBottom w:val="0"/>
          <w:divBdr>
            <w:top w:val="none" w:sz="0" w:space="0" w:color="auto"/>
            <w:left w:val="none" w:sz="0" w:space="0" w:color="auto"/>
            <w:bottom w:val="none" w:sz="0" w:space="0" w:color="auto"/>
            <w:right w:val="none" w:sz="0" w:space="0" w:color="auto"/>
          </w:divBdr>
        </w:div>
        <w:div w:id="2060664887">
          <w:marLeft w:val="0"/>
          <w:marRight w:val="0"/>
          <w:marTop w:val="0"/>
          <w:marBottom w:val="0"/>
          <w:divBdr>
            <w:top w:val="none" w:sz="0" w:space="0" w:color="auto"/>
            <w:left w:val="none" w:sz="0" w:space="0" w:color="auto"/>
            <w:bottom w:val="none" w:sz="0" w:space="0" w:color="auto"/>
            <w:right w:val="none" w:sz="0" w:space="0" w:color="auto"/>
          </w:divBdr>
        </w:div>
      </w:divsChild>
    </w:div>
    <w:div w:id="752825333">
      <w:bodyDiv w:val="1"/>
      <w:marLeft w:val="0"/>
      <w:marRight w:val="0"/>
      <w:marTop w:val="0"/>
      <w:marBottom w:val="0"/>
      <w:divBdr>
        <w:top w:val="none" w:sz="0" w:space="0" w:color="auto"/>
        <w:left w:val="none" w:sz="0" w:space="0" w:color="auto"/>
        <w:bottom w:val="none" w:sz="0" w:space="0" w:color="auto"/>
        <w:right w:val="none" w:sz="0" w:space="0" w:color="auto"/>
      </w:divBdr>
      <w:divsChild>
        <w:div w:id="402334855">
          <w:marLeft w:val="0"/>
          <w:marRight w:val="0"/>
          <w:marTop w:val="0"/>
          <w:marBottom w:val="0"/>
          <w:divBdr>
            <w:top w:val="none" w:sz="0" w:space="0" w:color="auto"/>
            <w:left w:val="none" w:sz="0" w:space="0" w:color="auto"/>
            <w:bottom w:val="none" w:sz="0" w:space="0" w:color="auto"/>
            <w:right w:val="none" w:sz="0" w:space="0" w:color="auto"/>
          </w:divBdr>
        </w:div>
        <w:div w:id="549272687">
          <w:marLeft w:val="0"/>
          <w:marRight w:val="0"/>
          <w:marTop w:val="0"/>
          <w:marBottom w:val="0"/>
          <w:divBdr>
            <w:top w:val="none" w:sz="0" w:space="0" w:color="auto"/>
            <w:left w:val="none" w:sz="0" w:space="0" w:color="auto"/>
            <w:bottom w:val="none" w:sz="0" w:space="0" w:color="auto"/>
            <w:right w:val="none" w:sz="0" w:space="0" w:color="auto"/>
          </w:divBdr>
        </w:div>
        <w:div w:id="655957422">
          <w:marLeft w:val="0"/>
          <w:marRight w:val="0"/>
          <w:marTop w:val="0"/>
          <w:marBottom w:val="0"/>
          <w:divBdr>
            <w:top w:val="none" w:sz="0" w:space="0" w:color="auto"/>
            <w:left w:val="none" w:sz="0" w:space="0" w:color="auto"/>
            <w:bottom w:val="none" w:sz="0" w:space="0" w:color="auto"/>
            <w:right w:val="none" w:sz="0" w:space="0" w:color="auto"/>
          </w:divBdr>
        </w:div>
        <w:div w:id="1514997174">
          <w:marLeft w:val="0"/>
          <w:marRight w:val="0"/>
          <w:marTop w:val="0"/>
          <w:marBottom w:val="0"/>
          <w:divBdr>
            <w:top w:val="none" w:sz="0" w:space="0" w:color="auto"/>
            <w:left w:val="none" w:sz="0" w:space="0" w:color="auto"/>
            <w:bottom w:val="none" w:sz="0" w:space="0" w:color="auto"/>
            <w:right w:val="none" w:sz="0" w:space="0" w:color="auto"/>
          </w:divBdr>
        </w:div>
        <w:div w:id="1910310423">
          <w:marLeft w:val="0"/>
          <w:marRight w:val="0"/>
          <w:marTop w:val="0"/>
          <w:marBottom w:val="0"/>
          <w:divBdr>
            <w:top w:val="none" w:sz="0" w:space="0" w:color="auto"/>
            <w:left w:val="none" w:sz="0" w:space="0" w:color="auto"/>
            <w:bottom w:val="none" w:sz="0" w:space="0" w:color="auto"/>
            <w:right w:val="none" w:sz="0" w:space="0" w:color="auto"/>
          </w:divBdr>
        </w:div>
      </w:divsChild>
    </w:div>
    <w:div w:id="770975487">
      <w:bodyDiv w:val="1"/>
      <w:marLeft w:val="0"/>
      <w:marRight w:val="0"/>
      <w:marTop w:val="0"/>
      <w:marBottom w:val="0"/>
      <w:divBdr>
        <w:top w:val="none" w:sz="0" w:space="0" w:color="auto"/>
        <w:left w:val="none" w:sz="0" w:space="0" w:color="auto"/>
        <w:bottom w:val="none" w:sz="0" w:space="0" w:color="auto"/>
        <w:right w:val="none" w:sz="0" w:space="0" w:color="auto"/>
      </w:divBdr>
      <w:divsChild>
        <w:div w:id="891162566">
          <w:marLeft w:val="0"/>
          <w:marRight w:val="0"/>
          <w:marTop w:val="0"/>
          <w:marBottom w:val="0"/>
          <w:divBdr>
            <w:top w:val="none" w:sz="0" w:space="0" w:color="auto"/>
            <w:left w:val="none" w:sz="0" w:space="0" w:color="auto"/>
            <w:bottom w:val="none" w:sz="0" w:space="0" w:color="auto"/>
            <w:right w:val="none" w:sz="0" w:space="0" w:color="auto"/>
          </w:divBdr>
          <w:divsChild>
            <w:div w:id="59250637">
              <w:marLeft w:val="0"/>
              <w:marRight w:val="0"/>
              <w:marTop w:val="0"/>
              <w:marBottom w:val="0"/>
              <w:divBdr>
                <w:top w:val="none" w:sz="0" w:space="0" w:color="auto"/>
                <w:left w:val="none" w:sz="0" w:space="0" w:color="auto"/>
                <w:bottom w:val="none" w:sz="0" w:space="0" w:color="auto"/>
                <w:right w:val="none" w:sz="0" w:space="0" w:color="auto"/>
              </w:divBdr>
            </w:div>
            <w:div w:id="667289635">
              <w:marLeft w:val="0"/>
              <w:marRight w:val="0"/>
              <w:marTop w:val="0"/>
              <w:marBottom w:val="0"/>
              <w:divBdr>
                <w:top w:val="none" w:sz="0" w:space="0" w:color="auto"/>
                <w:left w:val="none" w:sz="0" w:space="0" w:color="auto"/>
                <w:bottom w:val="none" w:sz="0" w:space="0" w:color="auto"/>
                <w:right w:val="none" w:sz="0" w:space="0" w:color="auto"/>
              </w:divBdr>
            </w:div>
            <w:div w:id="742802859">
              <w:marLeft w:val="0"/>
              <w:marRight w:val="0"/>
              <w:marTop w:val="0"/>
              <w:marBottom w:val="0"/>
              <w:divBdr>
                <w:top w:val="none" w:sz="0" w:space="0" w:color="auto"/>
                <w:left w:val="none" w:sz="0" w:space="0" w:color="auto"/>
                <w:bottom w:val="none" w:sz="0" w:space="0" w:color="auto"/>
                <w:right w:val="none" w:sz="0" w:space="0" w:color="auto"/>
              </w:divBdr>
            </w:div>
            <w:div w:id="864947194">
              <w:marLeft w:val="0"/>
              <w:marRight w:val="0"/>
              <w:marTop w:val="0"/>
              <w:marBottom w:val="0"/>
              <w:divBdr>
                <w:top w:val="none" w:sz="0" w:space="0" w:color="auto"/>
                <w:left w:val="none" w:sz="0" w:space="0" w:color="auto"/>
                <w:bottom w:val="none" w:sz="0" w:space="0" w:color="auto"/>
                <w:right w:val="none" w:sz="0" w:space="0" w:color="auto"/>
              </w:divBdr>
            </w:div>
            <w:div w:id="979458990">
              <w:marLeft w:val="0"/>
              <w:marRight w:val="0"/>
              <w:marTop w:val="0"/>
              <w:marBottom w:val="0"/>
              <w:divBdr>
                <w:top w:val="none" w:sz="0" w:space="0" w:color="auto"/>
                <w:left w:val="none" w:sz="0" w:space="0" w:color="auto"/>
                <w:bottom w:val="none" w:sz="0" w:space="0" w:color="auto"/>
                <w:right w:val="none" w:sz="0" w:space="0" w:color="auto"/>
              </w:divBdr>
            </w:div>
            <w:div w:id="1003244489">
              <w:marLeft w:val="0"/>
              <w:marRight w:val="0"/>
              <w:marTop w:val="0"/>
              <w:marBottom w:val="0"/>
              <w:divBdr>
                <w:top w:val="none" w:sz="0" w:space="0" w:color="auto"/>
                <w:left w:val="none" w:sz="0" w:space="0" w:color="auto"/>
                <w:bottom w:val="none" w:sz="0" w:space="0" w:color="auto"/>
                <w:right w:val="none" w:sz="0" w:space="0" w:color="auto"/>
              </w:divBdr>
            </w:div>
            <w:div w:id="1768963267">
              <w:marLeft w:val="0"/>
              <w:marRight w:val="0"/>
              <w:marTop w:val="0"/>
              <w:marBottom w:val="0"/>
              <w:divBdr>
                <w:top w:val="none" w:sz="0" w:space="0" w:color="auto"/>
                <w:left w:val="none" w:sz="0" w:space="0" w:color="auto"/>
                <w:bottom w:val="none" w:sz="0" w:space="0" w:color="auto"/>
                <w:right w:val="none" w:sz="0" w:space="0" w:color="auto"/>
              </w:divBdr>
            </w:div>
            <w:div w:id="18307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4645">
      <w:bodyDiv w:val="1"/>
      <w:marLeft w:val="0"/>
      <w:marRight w:val="0"/>
      <w:marTop w:val="0"/>
      <w:marBottom w:val="0"/>
      <w:divBdr>
        <w:top w:val="none" w:sz="0" w:space="0" w:color="auto"/>
        <w:left w:val="none" w:sz="0" w:space="0" w:color="auto"/>
        <w:bottom w:val="none" w:sz="0" w:space="0" w:color="auto"/>
        <w:right w:val="none" w:sz="0" w:space="0" w:color="auto"/>
      </w:divBdr>
    </w:div>
    <w:div w:id="835732190">
      <w:bodyDiv w:val="1"/>
      <w:marLeft w:val="0"/>
      <w:marRight w:val="0"/>
      <w:marTop w:val="0"/>
      <w:marBottom w:val="0"/>
      <w:divBdr>
        <w:top w:val="none" w:sz="0" w:space="0" w:color="auto"/>
        <w:left w:val="none" w:sz="0" w:space="0" w:color="auto"/>
        <w:bottom w:val="none" w:sz="0" w:space="0" w:color="auto"/>
        <w:right w:val="none" w:sz="0" w:space="0" w:color="auto"/>
      </w:divBdr>
    </w:div>
    <w:div w:id="845558478">
      <w:bodyDiv w:val="1"/>
      <w:marLeft w:val="0"/>
      <w:marRight w:val="0"/>
      <w:marTop w:val="0"/>
      <w:marBottom w:val="0"/>
      <w:divBdr>
        <w:top w:val="none" w:sz="0" w:space="0" w:color="auto"/>
        <w:left w:val="none" w:sz="0" w:space="0" w:color="auto"/>
        <w:bottom w:val="none" w:sz="0" w:space="0" w:color="auto"/>
        <w:right w:val="none" w:sz="0" w:space="0" w:color="auto"/>
      </w:divBdr>
    </w:div>
    <w:div w:id="871067752">
      <w:bodyDiv w:val="1"/>
      <w:marLeft w:val="0"/>
      <w:marRight w:val="0"/>
      <w:marTop w:val="0"/>
      <w:marBottom w:val="0"/>
      <w:divBdr>
        <w:top w:val="none" w:sz="0" w:space="0" w:color="auto"/>
        <w:left w:val="none" w:sz="0" w:space="0" w:color="auto"/>
        <w:bottom w:val="none" w:sz="0" w:space="0" w:color="auto"/>
        <w:right w:val="none" w:sz="0" w:space="0" w:color="auto"/>
      </w:divBdr>
    </w:div>
    <w:div w:id="918834140">
      <w:bodyDiv w:val="1"/>
      <w:marLeft w:val="0"/>
      <w:marRight w:val="0"/>
      <w:marTop w:val="0"/>
      <w:marBottom w:val="0"/>
      <w:divBdr>
        <w:top w:val="none" w:sz="0" w:space="0" w:color="auto"/>
        <w:left w:val="none" w:sz="0" w:space="0" w:color="auto"/>
        <w:bottom w:val="none" w:sz="0" w:space="0" w:color="auto"/>
        <w:right w:val="none" w:sz="0" w:space="0" w:color="auto"/>
      </w:divBdr>
    </w:div>
    <w:div w:id="929509218">
      <w:bodyDiv w:val="1"/>
      <w:marLeft w:val="0"/>
      <w:marRight w:val="0"/>
      <w:marTop w:val="0"/>
      <w:marBottom w:val="0"/>
      <w:divBdr>
        <w:top w:val="none" w:sz="0" w:space="0" w:color="auto"/>
        <w:left w:val="none" w:sz="0" w:space="0" w:color="auto"/>
        <w:bottom w:val="none" w:sz="0" w:space="0" w:color="auto"/>
        <w:right w:val="none" w:sz="0" w:space="0" w:color="auto"/>
      </w:divBdr>
      <w:divsChild>
        <w:div w:id="1537767844">
          <w:marLeft w:val="0"/>
          <w:marRight w:val="0"/>
          <w:marTop w:val="0"/>
          <w:marBottom w:val="0"/>
          <w:divBdr>
            <w:top w:val="none" w:sz="0" w:space="0" w:color="auto"/>
            <w:left w:val="none" w:sz="0" w:space="0" w:color="auto"/>
            <w:bottom w:val="none" w:sz="0" w:space="0" w:color="auto"/>
            <w:right w:val="none" w:sz="0" w:space="0" w:color="auto"/>
          </w:divBdr>
          <w:divsChild>
            <w:div w:id="1718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950">
      <w:bodyDiv w:val="1"/>
      <w:marLeft w:val="0"/>
      <w:marRight w:val="0"/>
      <w:marTop w:val="0"/>
      <w:marBottom w:val="0"/>
      <w:divBdr>
        <w:top w:val="none" w:sz="0" w:space="0" w:color="auto"/>
        <w:left w:val="none" w:sz="0" w:space="0" w:color="auto"/>
        <w:bottom w:val="none" w:sz="0" w:space="0" w:color="auto"/>
        <w:right w:val="none" w:sz="0" w:space="0" w:color="auto"/>
      </w:divBdr>
    </w:div>
    <w:div w:id="995107744">
      <w:bodyDiv w:val="1"/>
      <w:marLeft w:val="0"/>
      <w:marRight w:val="0"/>
      <w:marTop w:val="0"/>
      <w:marBottom w:val="0"/>
      <w:divBdr>
        <w:top w:val="none" w:sz="0" w:space="0" w:color="auto"/>
        <w:left w:val="none" w:sz="0" w:space="0" w:color="auto"/>
        <w:bottom w:val="none" w:sz="0" w:space="0" w:color="auto"/>
        <w:right w:val="none" w:sz="0" w:space="0" w:color="auto"/>
      </w:divBdr>
    </w:div>
    <w:div w:id="1074934686">
      <w:bodyDiv w:val="1"/>
      <w:marLeft w:val="0"/>
      <w:marRight w:val="0"/>
      <w:marTop w:val="0"/>
      <w:marBottom w:val="0"/>
      <w:divBdr>
        <w:top w:val="none" w:sz="0" w:space="0" w:color="auto"/>
        <w:left w:val="none" w:sz="0" w:space="0" w:color="auto"/>
        <w:bottom w:val="none" w:sz="0" w:space="0" w:color="auto"/>
        <w:right w:val="none" w:sz="0" w:space="0" w:color="auto"/>
      </w:divBdr>
    </w:div>
    <w:div w:id="1107893748">
      <w:bodyDiv w:val="1"/>
      <w:marLeft w:val="0"/>
      <w:marRight w:val="0"/>
      <w:marTop w:val="0"/>
      <w:marBottom w:val="0"/>
      <w:divBdr>
        <w:top w:val="none" w:sz="0" w:space="0" w:color="auto"/>
        <w:left w:val="none" w:sz="0" w:space="0" w:color="auto"/>
        <w:bottom w:val="none" w:sz="0" w:space="0" w:color="auto"/>
        <w:right w:val="none" w:sz="0" w:space="0" w:color="auto"/>
      </w:divBdr>
    </w:div>
    <w:div w:id="1143232629">
      <w:marLeft w:val="0"/>
      <w:marRight w:val="0"/>
      <w:marTop w:val="0"/>
      <w:marBottom w:val="0"/>
      <w:divBdr>
        <w:top w:val="none" w:sz="0" w:space="0" w:color="auto"/>
        <w:left w:val="none" w:sz="0" w:space="0" w:color="auto"/>
        <w:bottom w:val="none" w:sz="0" w:space="0" w:color="auto"/>
        <w:right w:val="none" w:sz="0" w:space="0" w:color="auto"/>
      </w:divBdr>
    </w:div>
    <w:div w:id="1143232630">
      <w:marLeft w:val="0"/>
      <w:marRight w:val="0"/>
      <w:marTop w:val="0"/>
      <w:marBottom w:val="0"/>
      <w:divBdr>
        <w:top w:val="none" w:sz="0" w:space="0" w:color="auto"/>
        <w:left w:val="none" w:sz="0" w:space="0" w:color="auto"/>
        <w:bottom w:val="none" w:sz="0" w:space="0" w:color="auto"/>
        <w:right w:val="none" w:sz="0" w:space="0" w:color="auto"/>
      </w:divBdr>
    </w:div>
    <w:div w:id="1143232631">
      <w:marLeft w:val="0"/>
      <w:marRight w:val="0"/>
      <w:marTop w:val="0"/>
      <w:marBottom w:val="0"/>
      <w:divBdr>
        <w:top w:val="none" w:sz="0" w:space="0" w:color="auto"/>
        <w:left w:val="none" w:sz="0" w:space="0" w:color="auto"/>
        <w:bottom w:val="none" w:sz="0" w:space="0" w:color="auto"/>
        <w:right w:val="none" w:sz="0" w:space="0" w:color="auto"/>
      </w:divBdr>
    </w:div>
    <w:div w:id="1143232632">
      <w:marLeft w:val="0"/>
      <w:marRight w:val="0"/>
      <w:marTop w:val="0"/>
      <w:marBottom w:val="0"/>
      <w:divBdr>
        <w:top w:val="none" w:sz="0" w:space="0" w:color="auto"/>
        <w:left w:val="none" w:sz="0" w:space="0" w:color="auto"/>
        <w:bottom w:val="none" w:sz="0" w:space="0" w:color="auto"/>
        <w:right w:val="none" w:sz="0" w:space="0" w:color="auto"/>
      </w:divBdr>
    </w:div>
    <w:div w:id="1143232633">
      <w:marLeft w:val="0"/>
      <w:marRight w:val="0"/>
      <w:marTop w:val="0"/>
      <w:marBottom w:val="0"/>
      <w:divBdr>
        <w:top w:val="none" w:sz="0" w:space="0" w:color="auto"/>
        <w:left w:val="none" w:sz="0" w:space="0" w:color="auto"/>
        <w:bottom w:val="none" w:sz="0" w:space="0" w:color="auto"/>
        <w:right w:val="none" w:sz="0" w:space="0" w:color="auto"/>
      </w:divBdr>
    </w:div>
    <w:div w:id="1146125690">
      <w:bodyDiv w:val="1"/>
      <w:marLeft w:val="0"/>
      <w:marRight w:val="0"/>
      <w:marTop w:val="0"/>
      <w:marBottom w:val="0"/>
      <w:divBdr>
        <w:top w:val="none" w:sz="0" w:space="0" w:color="auto"/>
        <w:left w:val="none" w:sz="0" w:space="0" w:color="auto"/>
        <w:bottom w:val="none" w:sz="0" w:space="0" w:color="auto"/>
        <w:right w:val="none" w:sz="0" w:space="0" w:color="auto"/>
      </w:divBdr>
      <w:divsChild>
        <w:div w:id="1221600707">
          <w:marLeft w:val="0"/>
          <w:marRight w:val="0"/>
          <w:marTop w:val="0"/>
          <w:marBottom w:val="0"/>
          <w:divBdr>
            <w:top w:val="none" w:sz="0" w:space="0" w:color="auto"/>
            <w:left w:val="none" w:sz="0" w:space="0" w:color="auto"/>
            <w:bottom w:val="none" w:sz="0" w:space="0" w:color="auto"/>
            <w:right w:val="none" w:sz="0" w:space="0" w:color="auto"/>
          </w:divBdr>
        </w:div>
      </w:divsChild>
    </w:div>
    <w:div w:id="1160317106">
      <w:bodyDiv w:val="1"/>
      <w:marLeft w:val="0"/>
      <w:marRight w:val="0"/>
      <w:marTop w:val="0"/>
      <w:marBottom w:val="0"/>
      <w:divBdr>
        <w:top w:val="none" w:sz="0" w:space="0" w:color="auto"/>
        <w:left w:val="none" w:sz="0" w:space="0" w:color="auto"/>
        <w:bottom w:val="none" w:sz="0" w:space="0" w:color="auto"/>
        <w:right w:val="none" w:sz="0" w:space="0" w:color="auto"/>
      </w:divBdr>
      <w:divsChild>
        <w:div w:id="944000188">
          <w:marLeft w:val="0"/>
          <w:marRight w:val="0"/>
          <w:marTop w:val="0"/>
          <w:marBottom w:val="200"/>
          <w:divBdr>
            <w:top w:val="none" w:sz="0" w:space="0" w:color="auto"/>
            <w:left w:val="none" w:sz="0" w:space="0" w:color="auto"/>
            <w:bottom w:val="none" w:sz="0" w:space="0" w:color="auto"/>
            <w:right w:val="none" w:sz="0" w:space="0" w:color="auto"/>
          </w:divBdr>
        </w:div>
        <w:div w:id="1447696068">
          <w:marLeft w:val="0"/>
          <w:marRight w:val="0"/>
          <w:marTop w:val="0"/>
          <w:marBottom w:val="0"/>
          <w:divBdr>
            <w:top w:val="none" w:sz="0" w:space="0" w:color="auto"/>
            <w:left w:val="none" w:sz="0" w:space="0" w:color="auto"/>
            <w:bottom w:val="none" w:sz="0" w:space="0" w:color="auto"/>
            <w:right w:val="none" w:sz="0" w:space="0" w:color="auto"/>
          </w:divBdr>
        </w:div>
        <w:div w:id="1592005392">
          <w:marLeft w:val="0"/>
          <w:marRight w:val="0"/>
          <w:marTop w:val="0"/>
          <w:marBottom w:val="0"/>
          <w:divBdr>
            <w:top w:val="none" w:sz="0" w:space="0" w:color="auto"/>
            <w:left w:val="none" w:sz="0" w:space="0" w:color="auto"/>
            <w:bottom w:val="none" w:sz="0" w:space="0" w:color="auto"/>
            <w:right w:val="none" w:sz="0" w:space="0" w:color="auto"/>
          </w:divBdr>
        </w:div>
        <w:div w:id="1717124260">
          <w:marLeft w:val="0"/>
          <w:marRight w:val="0"/>
          <w:marTop w:val="0"/>
          <w:marBottom w:val="0"/>
          <w:divBdr>
            <w:top w:val="none" w:sz="0" w:space="0" w:color="auto"/>
            <w:left w:val="none" w:sz="0" w:space="0" w:color="auto"/>
            <w:bottom w:val="none" w:sz="0" w:space="0" w:color="auto"/>
            <w:right w:val="none" w:sz="0" w:space="0" w:color="auto"/>
          </w:divBdr>
        </w:div>
        <w:div w:id="1772823614">
          <w:marLeft w:val="0"/>
          <w:marRight w:val="0"/>
          <w:marTop w:val="0"/>
          <w:marBottom w:val="0"/>
          <w:divBdr>
            <w:top w:val="none" w:sz="0" w:space="0" w:color="auto"/>
            <w:left w:val="none" w:sz="0" w:space="0" w:color="auto"/>
            <w:bottom w:val="none" w:sz="0" w:space="0" w:color="auto"/>
            <w:right w:val="none" w:sz="0" w:space="0" w:color="auto"/>
          </w:divBdr>
        </w:div>
        <w:div w:id="2146968039">
          <w:marLeft w:val="0"/>
          <w:marRight w:val="0"/>
          <w:marTop w:val="0"/>
          <w:marBottom w:val="200"/>
          <w:divBdr>
            <w:top w:val="none" w:sz="0" w:space="0" w:color="auto"/>
            <w:left w:val="none" w:sz="0" w:space="0" w:color="auto"/>
            <w:bottom w:val="none" w:sz="0" w:space="0" w:color="auto"/>
            <w:right w:val="none" w:sz="0" w:space="0" w:color="auto"/>
          </w:divBdr>
        </w:div>
      </w:divsChild>
    </w:div>
    <w:div w:id="1188566012">
      <w:bodyDiv w:val="1"/>
      <w:marLeft w:val="0"/>
      <w:marRight w:val="0"/>
      <w:marTop w:val="0"/>
      <w:marBottom w:val="0"/>
      <w:divBdr>
        <w:top w:val="none" w:sz="0" w:space="0" w:color="auto"/>
        <w:left w:val="none" w:sz="0" w:space="0" w:color="auto"/>
        <w:bottom w:val="none" w:sz="0" w:space="0" w:color="auto"/>
        <w:right w:val="none" w:sz="0" w:space="0" w:color="auto"/>
      </w:divBdr>
    </w:div>
    <w:div w:id="1196432998">
      <w:bodyDiv w:val="1"/>
      <w:marLeft w:val="0"/>
      <w:marRight w:val="0"/>
      <w:marTop w:val="0"/>
      <w:marBottom w:val="0"/>
      <w:divBdr>
        <w:top w:val="none" w:sz="0" w:space="0" w:color="auto"/>
        <w:left w:val="none" w:sz="0" w:space="0" w:color="auto"/>
        <w:bottom w:val="none" w:sz="0" w:space="0" w:color="auto"/>
        <w:right w:val="none" w:sz="0" w:space="0" w:color="auto"/>
      </w:divBdr>
    </w:div>
    <w:div w:id="1208034008">
      <w:bodyDiv w:val="1"/>
      <w:marLeft w:val="0"/>
      <w:marRight w:val="0"/>
      <w:marTop w:val="0"/>
      <w:marBottom w:val="0"/>
      <w:divBdr>
        <w:top w:val="none" w:sz="0" w:space="0" w:color="auto"/>
        <w:left w:val="none" w:sz="0" w:space="0" w:color="auto"/>
        <w:bottom w:val="none" w:sz="0" w:space="0" w:color="auto"/>
        <w:right w:val="none" w:sz="0" w:space="0" w:color="auto"/>
      </w:divBdr>
    </w:div>
    <w:div w:id="1210218435">
      <w:bodyDiv w:val="1"/>
      <w:marLeft w:val="0"/>
      <w:marRight w:val="0"/>
      <w:marTop w:val="0"/>
      <w:marBottom w:val="0"/>
      <w:divBdr>
        <w:top w:val="none" w:sz="0" w:space="0" w:color="auto"/>
        <w:left w:val="none" w:sz="0" w:space="0" w:color="auto"/>
        <w:bottom w:val="none" w:sz="0" w:space="0" w:color="auto"/>
        <w:right w:val="none" w:sz="0" w:space="0" w:color="auto"/>
      </w:divBdr>
      <w:divsChild>
        <w:div w:id="225264348">
          <w:marLeft w:val="0"/>
          <w:marRight w:val="0"/>
          <w:marTop w:val="0"/>
          <w:marBottom w:val="0"/>
          <w:divBdr>
            <w:top w:val="none" w:sz="0" w:space="0" w:color="auto"/>
            <w:left w:val="none" w:sz="0" w:space="0" w:color="auto"/>
            <w:bottom w:val="none" w:sz="0" w:space="0" w:color="auto"/>
            <w:right w:val="none" w:sz="0" w:space="0" w:color="auto"/>
          </w:divBdr>
        </w:div>
        <w:div w:id="327828059">
          <w:marLeft w:val="0"/>
          <w:marRight w:val="0"/>
          <w:marTop w:val="0"/>
          <w:marBottom w:val="0"/>
          <w:divBdr>
            <w:top w:val="none" w:sz="0" w:space="0" w:color="auto"/>
            <w:left w:val="none" w:sz="0" w:space="0" w:color="auto"/>
            <w:bottom w:val="none" w:sz="0" w:space="0" w:color="auto"/>
            <w:right w:val="none" w:sz="0" w:space="0" w:color="auto"/>
          </w:divBdr>
        </w:div>
        <w:div w:id="510067263">
          <w:marLeft w:val="0"/>
          <w:marRight w:val="0"/>
          <w:marTop w:val="0"/>
          <w:marBottom w:val="0"/>
          <w:divBdr>
            <w:top w:val="none" w:sz="0" w:space="0" w:color="auto"/>
            <w:left w:val="none" w:sz="0" w:space="0" w:color="auto"/>
            <w:bottom w:val="none" w:sz="0" w:space="0" w:color="auto"/>
            <w:right w:val="none" w:sz="0" w:space="0" w:color="auto"/>
          </w:divBdr>
        </w:div>
        <w:div w:id="511073568">
          <w:marLeft w:val="0"/>
          <w:marRight w:val="0"/>
          <w:marTop w:val="0"/>
          <w:marBottom w:val="0"/>
          <w:divBdr>
            <w:top w:val="none" w:sz="0" w:space="0" w:color="auto"/>
            <w:left w:val="none" w:sz="0" w:space="0" w:color="auto"/>
            <w:bottom w:val="none" w:sz="0" w:space="0" w:color="auto"/>
            <w:right w:val="none" w:sz="0" w:space="0" w:color="auto"/>
          </w:divBdr>
        </w:div>
        <w:div w:id="538202123">
          <w:marLeft w:val="0"/>
          <w:marRight w:val="0"/>
          <w:marTop w:val="0"/>
          <w:marBottom w:val="0"/>
          <w:divBdr>
            <w:top w:val="none" w:sz="0" w:space="0" w:color="auto"/>
            <w:left w:val="none" w:sz="0" w:space="0" w:color="auto"/>
            <w:bottom w:val="none" w:sz="0" w:space="0" w:color="auto"/>
            <w:right w:val="none" w:sz="0" w:space="0" w:color="auto"/>
          </w:divBdr>
        </w:div>
        <w:div w:id="550306497">
          <w:marLeft w:val="0"/>
          <w:marRight w:val="0"/>
          <w:marTop w:val="0"/>
          <w:marBottom w:val="0"/>
          <w:divBdr>
            <w:top w:val="none" w:sz="0" w:space="0" w:color="auto"/>
            <w:left w:val="none" w:sz="0" w:space="0" w:color="auto"/>
            <w:bottom w:val="none" w:sz="0" w:space="0" w:color="auto"/>
            <w:right w:val="none" w:sz="0" w:space="0" w:color="auto"/>
          </w:divBdr>
        </w:div>
        <w:div w:id="554853019">
          <w:marLeft w:val="0"/>
          <w:marRight w:val="0"/>
          <w:marTop w:val="0"/>
          <w:marBottom w:val="0"/>
          <w:divBdr>
            <w:top w:val="none" w:sz="0" w:space="0" w:color="auto"/>
            <w:left w:val="none" w:sz="0" w:space="0" w:color="auto"/>
            <w:bottom w:val="none" w:sz="0" w:space="0" w:color="auto"/>
            <w:right w:val="none" w:sz="0" w:space="0" w:color="auto"/>
          </w:divBdr>
        </w:div>
        <w:div w:id="868295594">
          <w:marLeft w:val="0"/>
          <w:marRight w:val="0"/>
          <w:marTop w:val="0"/>
          <w:marBottom w:val="0"/>
          <w:divBdr>
            <w:top w:val="none" w:sz="0" w:space="0" w:color="auto"/>
            <w:left w:val="none" w:sz="0" w:space="0" w:color="auto"/>
            <w:bottom w:val="none" w:sz="0" w:space="0" w:color="auto"/>
            <w:right w:val="none" w:sz="0" w:space="0" w:color="auto"/>
          </w:divBdr>
        </w:div>
        <w:div w:id="1022440524">
          <w:marLeft w:val="0"/>
          <w:marRight w:val="0"/>
          <w:marTop w:val="0"/>
          <w:marBottom w:val="0"/>
          <w:divBdr>
            <w:top w:val="none" w:sz="0" w:space="0" w:color="auto"/>
            <w:left w:val="none" w:sz="0" w:space="0" w:color="auto"/>
            <w:bottom w:val="none" w:sz="0" w:space="0" w:color="auto"/>
            <w:right w:val="none" w:sz="0" w:space="0" w:color="auto"/>
          </w:divBdr>
        </w:div>
        <w:div w:id="1057702457">
          <w:marLeft w:val="0"/>
          <w:marRight w:val="0"/>
          <w:marTop w:val="0"/>
          <w:marBottom w:val="0"/>
          <w:divBdr>
            <w:top w:val="none" w:sz="0" w:space="0" w:color="auto"/>
            <w:left w:val="none" w:sz="0" w:space="0" w:color="auto"/>
            <w:bottom w:val="none" w:sz="0" w:space="0" w:color="auto"/>
            <w:right w:val="none" w:sz="0" w:space="0" w:color="auto"/>
          </w:divBdr>
        </w:div>
        <w:div w:id="1069572937">
          <w:marLeft w:val="0"/>
          <w:marRight w:val="0"/>
          <w:marTop w:val="0"/>
          <w:marBottom w:val="0"/>
          <w:divBdr>
            <w:top w:val="none" w:sz="0" w:space="0" w:color="auto"/>
            <w:left w:val="none" w:sz="0" w:space="0" w:color="auto"/>
            <w:bottom w:val="none" w:sz="0" w:space="0" w:color="auto"/>
            <w:right w:val="none" w:sz="0" w:space="0" w:color="auto"/>
          </w:divBdr>
        </w:div>
        <w:div w:id="1074475247">
          <w:marLeft w:val="0"/>
          <w:marRight w:val="0"/>
          <w:marTop w:val="0"/>
          <w:marBottom w:val="0"/>
          <w:divBdr>
            <w:top w:val="none" w:sz="0" w:space="0" w:color="auto"/>
            <w:left w:val="none" w:sz="0" w:space="0" w:color="auto"/>
            <w:bottom w:val="none" w:sz="0" w:space="0" w:color="auto"/>
            <w:right w:val="none" w:sz="0" w:space="0" w:color="auto"/>
          </w:divBdr>
        </w:div>
        <w:div w:id="1236472911">
          <w:marLeft w:val="0"/>
          <w:marRight w:val="0"/>
          <w:marTop w:val="0"/>
          <w:marBottom w:val="0"/>
          <w:divBdr>
            <w:top w:val="none" w:sz="0" w:space="0" w:color="auto"/>
            <w:left w:val="none" w:sz="0" w:space="0" w:color="auto"/>
            <w:bottom w:val="none" w:sz="0" w:space="0" w:color="auto"/>
            <w:right w:val="none" w:sz="0" w:space="0" w:color="auto"/>
          </w:divBdr>
        </w:div>
        <w:div w:id="1401101776">
          <w:marLeft w:val="0"/>
          <w:marRight w:val="0"/>
          <w:marTop w:val="0"/>
          <w:marBottom w:val="0"/>
          <w:divBdr>
            <w:top w:val="none" w:sz="0" w:space="0" w:color="auto"/>
            <w:left w:val="none" w:sz="0" w:space="0" w:color="auto"/>
            <w:bottom w:val="none" w:sz="0" w:space="0" w:color="auto"/>
            <w:right w:val="none" w:sz="0" w:space="0" w:color="auto"/>
          </w:divBdr>
        </w:div>
        <w:div w:id="1435709794">
          <w:marLeft w:val="0"/>
          <w:marRight w:val="0"/>
          <w:marTop w:val="0"/>
          <w:marBottom w:val="0"/>
          <w:divBdr>
            <w:top w:val="none" w:sz="0" w:space="0" w:color="auto"/>
            <w:left w:val="none" w:sz="0" w:space="0" w:color="auto"/>
            <w:bottom w:val="none" w:sz="0" w:space="0" w:color="auto"/>
            <w:right w:val="none" w:sz="0" w:space="0" w:color="auto"/>
          </w:divBdr>
        </w:div>
        <w:div w:id="1660227982">
          <w:marLeft w:val="0"/>
          <w:marRight w:val="0"/>
          <w:marTop w:val="0"/>
          <w:marBottom w:val="0"/>
          <w:divBdr>
            <w:top w:val="none" w:sz="0" w:space="0" w:color="auto"/>
            <w:left w:val="none" w:sz="0" w:space="0" w:color="auto"/>
            <w:bottom w:val="none" w:sz="0" w:space="0" w:color="auto"/>
            <w:right w:val="none" w:sz="0" w:space="0" w:color="auto"/>
          </w:divBdr>
        </w:div>
        <w:div w:id="1687974185">
          <w:marLeft w:val="0"/>
          <w:marRight w:val="0"/>
          <w:marTop w:val="0"/>
          <w:marBottom w:val="0"/>
          <w:divBdr>
            <w:top w:val="none" w:sz="0" w:space="0" w:color="auto"/>
            <w:left w:val="none" w:sz="0" w:space="0" w:color="auto"/>
            <w:bottom w:val="none" w:sz="0" w:space="0" w:color="auto"/>
            <w:right w:val="none" w:sz="0" w:space="0" w:color="auto"/>
          </w:divBdr>
        </w:div>
        <w:div w:id="1997956110">
          <w:marLeft w:val="0"/>
          <w:marRight w:val="0"/>
          <w:marTop w:val="0"/>
          <w:marBottom w:val="0"/>
          <w:divBdr>
            <w:top w:val="none" w:sz="0" w:space="0" w:color="auto"/>
            <w:left w:val="none" w:sz="0" w:space="0" w:color="auto"/>
            <w:bottom w:val="none" w:sz="0" w:space="0" w:color="auto"/>
            <w:right w:val="none" w:sz="0" w:space="0" w:color="auto"/>
          </w:divBdr>
        </w:div>
      </w:divsChild>
    </w:div>
    <w:div w:id="1306812977">
      <w:bodyDiv w:val="1"/>
      <w:marLeft w:val="0"/>
      <w:marRight w:val="0"/>
      <w:marTop w:val="0"/>
      <w:marBottom w:val="0"/>
      <w:divBdr>
        <w:top w:val="none" w:sz="0" w:space="0" w:color="auto"/>
        <w:left w:val="none" w:sz="0" w:space="0" w:color="auto"/>
        <w:bottom w:val="none" w:sz="0" w:space="0" w:color="auto"/>
        <w:right w:val="none" w:sz="0" w:space="0" w:color="auto"/>
      </w:divBdr>
    </w:div>
    <w:div w:id="1314406841">
      <w:bodyDiv w:val="1"/>
      <w:marLeft w:val="0"/>
      <w:marRight w:val="0"/>
      <w:marTop w:val="0"/>
      <w:marBottom w:val="0"/>
      <w:divBdr>
        <w:top w:val="none" w:sz="0" w:space="0" w:color="auto"/>
        <w:left w:val="none" w:sz="0" w:space="0" w:color="auto"/>
        <w:bottom w:val="none" w:sz="0" w:space="0" w:color="auto"/>
        <w:right w:val="none" w:sz="0" w:space="0" w:color="auto"/>
      </w:divBdr>
    </w:div>
    <w:div w:id="1315792637">
      <w:bodyDiv w:val="1"/>
      <w:marLeft w:val="0"/>
      <w:marRight w:val="0"/>
      <w:marTop w:val="0"/>
      <w:marBottom w:val="0"/>
      <w:divBdr>
        <w:top w:val="none" w:sz="0" w:space="0" w:color="auto"/>
        <w:left w:val="none" w:sz="0" w:space="0" w:color="auto"/>
        <w:bottom w:val="none" w:sz="0" w:space="0" w:color="auto"/>
        <w:right w:val="none" w:sz="0" w:space="0" w:color="auto"/>
      </w:divBdr>
    </w:div>
    <w:div w:id="1322126312">
      <w:bodyDiv w:val="1"/>
      <w:marLeft w:val="0"/>
      <w:marRight w:val="0"/>
      <w:marTop w:val="0"/>
      <w:marBottom w:val="0"/>
      <w:divBdr>
        <w:top w:val="none" w:sz="0" w:space="0" w:color="auto"/>
        <w:left w:val="none" w:sz="0" w:space="0" w:color="auto"/>
        <w:bottom w:val="none" w:sz="0" w:space="0" w:color="auto"/>
        <w:right w:val="none" w:sz="0" w:space="0" w:color="auto"/>
      </w:divBdr>
      <w:divsChild>
        <w:div w:id="1030490629">
          <w:marLeft w:val="0"/>
          <w:marRight w:val="0"/>
          <w:marTop w:val="0"/>
          <w:marBottom w:val="0"/>
          <w:divBdr>
            <w:top w:val="none" w:sz="0" w:space="0" w:color="auto"/>
            <w:left w:val="none" w:sz="0" w:space="0" w:color="auto"/>
            <w:bottom w:val="none" w:sz="0" w:space="0" w:color="auto"/>
            <w:right w:val="none" w:sz="0" w:space="0" w:color="auto"/>
          </w:divBdr>
        </w:div>
        <w:div w:id="1790514439">
          <w:marLeft w:val="0"/>
          <w:marRight w:val="0"/>
          <w:marTop w:val="0"/>
          <w:marBottom w:val="0"/>
          <w:divBdr>
            <w:top w:val="none" w:sz="0" w:space="0" w:color="auto"/>
            <w:left w:val="none" w:sz="0" w:space="0" w:color="auto"/>
            <w:bottom w:val="none" w:sz="0" w:space="0" w:color="auto"/>
            <w:right w:val="none" w:sz="0" w:space="0" w:color="auto"/>
          </w:divBdr>
        </w:div>
      </w:divsChild>
    </w:div>
    <w:div w:id="1396853483">
      <w:bodyDiv w:val="1"/>
      <w:marLeft w:val="0"/>
      <w:marRight w:val="0"/>
      <w:marTop w:val="0"/>
      <w:marBottom w:val="0"/>
      <w:divBdr>
        <w:top w:val="none" w:sz="0" w:space="0" w:color="auto"/>
        <w:left w:val="none" w:sz="0" w:space="0" w:color="auto"/>
        <w:bottom w:val="none" w:sz="0" w:space="0" w:color="auto"/>
        <w:right w:val="none" w:sz="0" w:space="0" w:color="auto"/>
      </w:divBdr>
    </w:div>
    <w:div w:id="1457680783">
      <w:bodyDiv w:val="1"/>
      <w:marLeft w:val="0"/>
      <w:marRight w:val="0"/>
      <w:marTop w:val="0"/>
      <w:marBottom w:val="0"/>
      <w:divBdr>
        <w:top w:val="none" w:sz="0" w:space="0" w:color="auto"/>
        <w:left w:val="none" w:sz="0" w:space="0" w:color="auto"/>
        <w:bottom w:val="none" w:sz="0" w:space="0" w:color="auto"/>
        <w:right w:val="none" w:sz="0" w:space="0" w:color="auto"/>
      </w:divBdr>
      <w:divsChild>
        <w:div w:id="27224806">
          <w:marLeft w:val="0"/>
          <w:marRight w:val="0"/>
          <w:marTop w:val="0"/>
          <w:marBottom w:val="0"/>
          <w:divBdr>
            <w:top w:val="none" w:sz="0" w:space="0" w:color="auto"/>
            <w:left w:val="none" w:sz="0" w:space="0" w:color="auto"/>
            <w:bottom w:val="none" w:sz="0" w:space="0" w:color="auto"/>
            <w:right w:val="none" w:sz="0" w:space="0" w:color="auto"/>
          </w:divBdr>
        </w:div>
        <w:div w:id="61687164">
          <w:marLeft w:val="0"/>
          <w:marRight w:val="0"/>
          <w:marTop w:val="0"/>
          <w:marBottom w:val="0"/>
          <w:divBdr>
            <w:top w:val="none" w:sz="0" w:space="0" w:color="auto"/>
            <w:left w:val="none" w:sz="0" w:space="0" w:color="auto"/>
            <w:bottom w:val="none" w:sz="0" w:space="0" w:color="auto"/>
            <w:right w:val="none" w:sz="0" w:space="0" w:color="auto"/>
          </w:divBdr>
        </w:div>
        <w:div w:id="801927625">
          <w:marLeft w:val="0"/>
          <w:marRight w:val="0"/>
          <w:marTop w:val="0"/>
          <w:marBottom w:val="0"/>
          <w:divBdr>
            <w:top w:val="none" w:sz="0" w:space="0" w:color="auto"/>
            <w:left w:val="none" w:sz="0" w:space="0" w:color="auto"/>
            <w:bottom w:val="none" w:sz="0" w:space="0" w:color="auto"/>
            <w:right w:val="none" w:sz="0" w:space="0" w:color="auto"/>
          </w:divBdr>
        </w:div>
        <w:div w:id="1303316657">
          <w:marLeft w:val="0"/>
          <w:marRight w:val="0"/>
          <w:marTop w:val="0"/>
          <w:marBottom w:val="0"/>
          <w:divBdr>
            <w:top w:val="none" w:sz="0" w:space="0" w:color="auto"/>
            <w:left w:val="none" w:sz="0" w:space="0" w:color="auto"/>
            <w:bottom w:val="none" w:sz="0" w:space="0" w:color="auto"/>
            <w:right w:val="none" w:sz="0" w:space="0" w:color="auto"/>
          </w:divBdr>
        </w:div>
        <w:div w:id="1367483350">
          <w:marLeft w:val="0"/>
          <w:marRight w:val="0"/>
          <w:marTop w:val="0"/>
          <w:marBottom w:val="0"/>
          <w:divBdr>
            <w:top w:val="none" w:sz="0" w:space="0" w:color="auto"/>
            <w:left w:val="none" w:sz="0" w:space="0" w:color="auto"/>
            <w:bottom w:val="none" w:sz="0" w:space="0" w:color="auto"/>
            <w:right w:val="none" w:sz="0" w:space="0" w:color="auto"/>
          </w:divBdr>
        </w:div>
      </w:divsChild>
    </w:div>
    <w:div w:id="1477717682">
      <w:bodyDiv w:val="1"/>
      <w:marLeft w:val="0"/>
      <w:marRight w:val="0"/>
      <w:marTop w:val="0"/>
      <w:marBottom w:val="0"/>
      <w:divBdr>
        <w:top w:val="none" w:sz="0" w:space="0" w:color="auto"/>
        <w:left w:val="none" w:sz="0" w:space="0" w:color="auto"/>
        <w:bottom w:val="none" w:sz="0" w:space="0" w:color="auto"/>
        <w:right w:val="none" w:sz="0" w:space="0" w:color="auto"/>
      </w:divBdr>
      <w:divsChild>
        <w:div w:id="913588301">
          <w:marLeft w:val="0"/>
          <w:marRight w:val="0"/>
          <w:marTop w:val="0"/>
          <w:marBottom w:val="0"/>
          <w:divBdr>
            <w:top w:val="none" w:sz="0" w:space="0" w:color="auto"/>
            <w:left w:val="none" w:sz="0" w:space="0" w:color="auto"/>
            <w:bottom w:val="none" w:sz="0" w:space="0" w:color="auto"/>
            <w:right w:val="none" w:sz="0" w:space="0" w:color="auto"/>
          </w:divBdr>
          <w:divsChild>
            <w:div w:id="14167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921">
      <w:bodyDiv w:val="1"/>
      <w:marLeft w:val="0"/>
      <w:marRight w:val="0"/>
      <w:marTop w:val="0"/>
      <w:marBottom w:val="0"/>
      <w:divBdr>
        <w:top w:val="none" w:sz="0" w:space="0" w:color="auto"/>
        <w:left w:val="none" w:sz="0" w:space="0" w:color="auto"/>
        <w:bottom w:val="none" w:sz="0" w:space="0" w:color="auto"/>
        <w:right w:val="none" w:sz="0" w:space="0" w:color="auto"/>
      </w:divBdr>
      <w:divsChild>
        <w:div w:id="1232614099">
          <w:marLeft w:val="0"/>
          <w:marRight w:val="0"/>
          <w:marTop w:val="0"/>
          <w:marBottom w:val="160"/>
          <w:divBdr>
            <w:top w:val="none" w:sz="0" w:space="0" w:color="auto"/>
            <w:left w:val="none" w:sz="0" w:space="0" w:color="auto"/>
            <w:bottom w:val="none" w:sz="0" w:space="0" w:color="auto"/>
            <w:right w:val="none" w:sz="0" w:space="0" w:color="auto"/>
          </w:divBdr>
        </w:div>
        <w:div w:id="1365326627">
          <w:marLeft w:val="0"/>
          <w:marRight w:val="0"/>
          <w:marTop w:val="0"/>
          <w:marBottom w:val="160"/>
          <w:divBdr>
            <w:top w:val="none" w:sz="0" w:space="0" w:color="auto"/>
            <w:left w:val="none" w:sz="0" w:space="0" w:color="auto"/>
            <w:bottom w:val="none" w:sz="0" w:space="0" w:color="auto"/>
            <w:right w:val="none" w:sz="0" w:space="0" w:color="auto"/>
          </w:divBdr>
        </w:div>
        <w:div w:id="1373379685">
          <w:marLeft w:val="0"/>
          <w:marRight w:val="0"/>
          <w:marTop w:val="0"/>
          <w:marBottom w:val="160"/>
          <w:divBdr>
            <w:top w:val="none" w:sz="0" w:space="0" w:color="auto"/>
            <w:left w:val="none" w:sz="0" w:space="0" w:color="auto"/>
            <w:bottom w:val="none" w:sz="0" w:space="0" w:color="auto"/>
            <w:right w:val="none" w:sz="0" w:space="0" w:color="auto"/>
          </w:divBdr>
        </w:div>
        <w:div w:id="1431046283">
          <w:marLeft w:val="0"/>
          <w:marRight w:val="0"/>
          <w:marTop w:val="0"/>
          <w:marBottom w:val="160"/>
          <w:divBdr>
            <w:top w:val="none" w:sz="0" w:space="0" w:color="auto"/>
            <w:left w:val="none" w:sz="0" w:space="0" w:color="auto"/>
            <w:bottom w:val="none" w:sz="0" w:space="0" w:color="auto"/>
            <w:right w:val="none" w:sz="0" w:space="0" w:color="auto"/>
          </w:divBdr>
        </w:div>
      </w:divsChild>
    </w:div>
    <w:div w:id="1553155605">
      <w:bodyDiv w:val="1"/>
      <w:marLeft w:val="0"/>
      <w:marRight w:val="0"/>
      <w:marTop w:val="0"/>
      <w:marBottom w:val="0"/>
      <w:divBdr>
        <w:top w:val="none" w:sz="0" w:space="0" w:color="auto"/>
        <w:left w:val="none" w:sz="0" w:space="0" w:color="auto"/>
        <w:bottom w:val="none" w:sz="0" w:space="0" w:color="auto"/>
        <w:right w:val="none" w:sz="0" w:space="0" w:color="auto"/>
      </w:divBdr>
      <w:divsChild>
        <w:div w:id="309789308">
          <w:marLeft w:val="0"/>
          <w:marRight w:val="0"/>
          <w:marTop w:val="0"/>
          <w:marBottom w:val="0"/>
          <w:divBdr>
            <w:top w:val="none" w:sz="0" w:space="0" w:color="auto"/>
            <w:left w:val="none" w:sz="0" w:space="0" w:color="auto"/>
            <w:bottom w:val="none" w:sz="0" w:space="0" w:color="auto"/>
            <w:right w:val="none" w:sz="0" w:space="0" w:color="auto"/>
          </w:divBdr>
        </w:div>
        <w:div w:id="328410964">
          <w:marLeft w:val="0"/>
          <w:marRight w:val="0"/>
          <w:marTop w:val="0"/>
          <w:marBottom w:val="0"/>
          <w:divBdr>
            <w:top w:val="none" w:sz="0" w:space="0" w:color="auto"/>
            <w:left w:val="none" w:sz="0" w:space="0" w:color="auto"/>
            <w:bottom w:val="none" w:sz="0" w:space="0" w:color="auto"/>
            <w:right w:val="none" w:sz="0" w:space="0" w:color="auto"/>
          </w:divBdr>
        </w:div>
        <w:div w:id="1052270315">
          <w:marLeft w:val="0"/>
          <w:marRight w:val="0"/>
          <w:marTop w:val="0"/>
          <w:marBottom w:val="0"/>
          <w:divBdr>
            <w:top w:val="none" w:sz="0" w:space="0" w:color="auto"/>
            <w:left w:val="none" w:sz="0" w:space="0" w:color="auto"/>
            <w:bottom w:val="none" w:sz="0" w:space="0" w:color="auto"/>
            <w:right w:val="none" w:sz="0" w:space="0" w:color="auto"/>
          </w:divBdr>
        </w:div>
        <w:div w:id="1415082147">
          <w:marLeft w:val="0"/>
          <w:marRight w:val="0"/>
          <w:marTop w:val="0"/>
          <w:marBottom w:val="0"/>
          <w:divBdr>
            <w:top w:val="none" w:sz="0" w:space="0" w:color="auto"/>
            <w:left w:val="none" w:sz="0" w:space="0" w:color="auto"/>
            <w:bottom w:val="none" w:sz="0" w:space="0" w:color="auto"/>
            <w:right w:val="none" w:sz="0" w:space="0" w:color="auto"/>
          </w:divBdr>
        </w:div>
      </w:divsChild>
    </w:div>
    <w:div w:id="1588686629">
      <w:bodyDiv w:val="1"/>
      <w:marLeft w:val="0"/>
      <w:marRight w:val="0"/>
      <w:marTop w:val="0"/>
      <w:marBottom w:val="0"/>
      <w:divBdr>
        <w:top w:val="none" w:sz="0" w:space="0" w:color="auto"/>
        <w:left w:val="none" w:sz="0" w:space="0" w:color="auto"/>
        <w:bottom w:val="none" w:sz="0" w:space="0" w:color="auto"/>
        <w:right w:val="none" w:sz="0" w:space="0" w:color="auto"/>
      </w:divBdr>
      <w:divsChild>
        <w:div w:id="441805170">
          <w:marLeft w:val="0"/>
          <w:marRight w:val="0"/>
          <w:marTop w:val="0"/>
          <w:marBottom w:val="0"/>
          <w:divBdr>
            <w:top w:val="none" w:sz="0" w:space="0" w:color="auto"/>
            <w:left w:val="none" w:sz="0" w:space="0" w:color="auto"/>
            <w:bottom w:val="none" w:sz="0" w:space="0" w:color="auto"/>
            <w:right w:val="none" w:sz="0" w:space="0" w:color="auto"/>
          </w:divBdr>
        </w:div>
        <w:div w:id="1806893387">
          <w:marLeft w:val="0"/>
          <w:marRight w:val="0"/>
          <w:marTop w:val="0"/>
          <w:marBottom w:val="0"/>
          <w:divBdr>
            <w:top w:val="none" w:sz="0" w:space="0" w:color="auto"/>
            <w:left w:val="none" w:sz="0" w:space="0" w:color="auto"/>
            <w:bottom w:val="none" w:sz="0" w:space="0" w:color="auto"/>
            <w:right w:val="none" w:sz="0" w:space="0" w:color="auto"/>
          </w:divBdr>
        </w:div>
      </w:divsChild>
    </w:div>
    <w:div w:id="1611812820">
      <w:bodyDiv w:val="1"/>
      <w:marLeft w:val="0"/>
      <w:marRight w:val="0"/>
      <w:marTop w:val="0"/>
      <w:marBottom w:val="0"/>
      <w:divBdr>
        <w:top w:val="none" w:sz="0" w:space="0" w:color="auto"/>
        <w:left w:val="none" w:sz="0" w:space="0" w:color="auto"/>
        <w:bottom w:val="none" w:sz="0" w:space="0" w:color="auto"/>
        <w:right w:val="none" w:sz="0" w:space="0" w:color="auto"/>
      </w:divBdr>
      <w:divsChild>
        <w:div w:id="866874912">
          <w:marLeft w:val="0"/>
          <w:marRight w:val="0"/>
          <w:marTop w:val="0"/>
          <w:marBottom w:val="0"/>
          <w:divBdr>
            <w:top w:val="none" w:sz="0" w:space="0" w:color="auto"/>
            <w:left w:val="none" w:sz="0" w:space="0" w:color="auto"/>
            <w:bottom w:val="none" w:sz="0" w:space="0" w:color="auto"/>
            <w:right w:val="none" w:sz="0" w:space="0" w:color="auto"/>
          </w:divBdr>
        </w:div>
      </w:divsChild>
    </w:div>
    <w:div w:id="1650478343">
      <w:bodyDiv w:val="1"/>
      <w:marLeft w:val="0"/>
      <w:marRight w:val="0"/>
      <w:marTop w:val="0"/>
      <w:marBottom w:val="0"/>
      <w:divBdr>
        <w:top w:val="none" w:sz="0" w:space="0" w:color="auto"/>
        <w:left w:val="none" w:sz="0" w:space="0" w:color="auto"/>
        <w:bottom w:val="none" w:sz="0" w:space="0" w:color="auto"/>
        <w:right w:val="none" w:sz="0" w:space="0" w:color="auto"/>
      </w:divBdr>
      <w:divsChild>
        <w:div w:id="1616402367">
          <w:marLeft w:val="1094"/>
          <w:marRight w:val="0"/>
          <w:marTop w:val="0"/>
          <w:marBottom w:val="0"/>
          <w:divBdr>
            <w:top w:val="none" w:sz="0" w:space="0" w:color="auto"/>
            <w:left w:val="none" w:sz="0" w:space="0" w:color="auto"/>
            <w:bottom w:val="none" w:sz="0" w:space="0" w:color="auto"/>
            <w:right w:val="none" w:sz="0" w:space="0" w:color="auto"/>
          </w:divBdr>
        </w:div>
      </w:divsChild>
    </w:div>
    <w:div w:id="1670251664">
      <w:bodyDiv w:val="1"/>
      <w:marLeft w:val="0"/>
      <w:marRight w:val="0"/>
      <w:marTop w:val="0"/>
      <w:marBottom w:val="0"/>
      <w:divBdr>
        <w:top w:val="none" w:sz="0" w:space="0" w:color="auto"/>
        <w:left w:val="none" w:sz="0" w:space="0" w:color="auto"/>
        <w:bottom w:val="none" w:sz="0" w:space="0" w:color="auto"/>
        <w:right w:val="none" w:sz="0" w:space="0" w:color="auto"/>
      </w:divBdr>
    </w:div>
    <w:div w:id="1694577163">
      <w:bodyDiv w:val="1"/>
      <w:marLeft w:val="0"/>
      <w:marRight w:val="0"/>
      <w:marTop w:val="0"/>
      <w:marBottom w:val="0"/>
      <w:divBdr>
        <w:top w:val="none" w:sz="0" w:space="0" w:color="auto"/>
        <w:left w:val="none" w:sz="0" w:space="0" w:color="auto"/>
        <w:bottom w:val="none" w:sz="0" w:space="0" w:color="auto"/>
        <w:right w:val="none" w:sz="0" w:space="0" w:color="auto"/>
      </w:divBdr>
      <w:divsChild>
        <w:div w:id="263002932">
          <w:marLeft w:val="0"/>
          <w:marRight w:val="0"/>
          <w:marTop w:val="0"/>
          <w:marBottom w:val="0"/>
          <w:divBdr>
            <w:top w:val="none" w:sz="0" w:space="0" w:color="auto"/>
            <w:left w:val="none" w:sz="0" w:space="0" w:color="auto"/>
            <w:bottom w:val="none" w:sz="0" w:space="0" w:color="auto"/>
            <w:right w:val="none" w:sz="0" w:space="0" w:color="auto"/>
          </w:divBdr>
        </w:div>
        <w:div w:id="536623010">
          <w:marLeft w:val="0"/>
          <w:marRight w:val="0"/>
          <w:marTop w:val="0"/>
          <w:marBottom w:val="0"/>
          <w:divBdr>
            <w:top w:val="none" w:sz="0" w:space="0" w:color="auto"/>
            <w:left w:val="none" w:sz="0" w:space="0" w:color="auto"/>
            <w:bottom w:val="none" w:sz="0" w:space="0" w:color="auto"/>
            <w:right w:val="none" w:sz="0" w:space="0" w:color="auto"/>
          </w:divBdr>
        </w:div>
        <w:div w:id="634525361">
          <w:marLeft w:val="0"/>
          <w:marRight w:val="0"/>
          <w:marTop w:val="0"/>
          <w:marBottom w:val="0"/>
          <w:divBdr>
            <w:top w:val="none" w:sz="0" w:space="0" w:color="auto"/>
            <w:left w:val="none" w:sz="0" w:space="0" w:color="auto"/>
            <w:bottom w:val="none" w:sz="0" w:space="0" w:color="auto"/>
            <w:right w:val="none" w:sz="0" w:space="0" w:color="auto"/>
          </w:divBdr>
        </w:div>
        <w:div w:id="1482113863">
          <w:marLeft w:val="0"/>
          <w:marRight w:val="0"/>
          <w:marTop w:val="0"/>
          <w:marBottom w:val="0"/>
          <w:divBdr>
            <w:top w:val="none" w:sz="0" w:space="0" w:color="auto"/>
            <w:left w:val="none" w:sz="0" w:space="0" w:color="auto"/>
            <w:bottom w:val="none" w:sz="0" w:space="0" w:color="auto"/>
            <w:right w:val="none" w:sz="0" w:space="0" w:color="auto"/>
          </w:divBdr>
        </w:div>
        <w:div w:id="1962568630">
          <w:marLeft w:val="0"/>
          <w:marRight w:val="0"/>
          <w:marTop w:val="0"/>
          <w:marBottom w:val="0"/>
          <w:divBdr>
            <w:top w:val="none" w:sz="0" w:space="0" w:color="auto"/>
            <w:left w:val="none" w:sz="0" w:space="0" w:color="auto"/>
            <w:bottom w:val="none" w:sz="0" w:space="0" w:color="auto"/>
            <w:right w:val="none" w:sz="0" w:space="0" w:color="auto"/>
          </w:divBdr>
        </w:div>
      </w:divsChild>
    </w:div>
    <w:div w:id="1768427973">
      <w:bodyDiv w:val="1"/>
      <w:marLeft w:val="0"/>
      <w:marRight w:val="0"/>
      <w:marTop w:val="0"/>
      <w:marBottom w:val="0"/>
      <w:divBdr>
        <w:top w:val="none" w:sz="0" w:space="0" w:color="auto"/>
        <w:left w:val="none" w:sz="0" w:space="0" w:color="auto"/>
        <w:bottom w:val="none" w:sz="0" w:space="0" w:color="auto"/>
        <w:right w:val="none" w:sz="0" w:space="0" w:color="auto"/>
      </w:divBdr>
    </w:div>
    <w:div w:id="1846745046">
      <w:bodyDiv w:val="1"/>
      <w:marLeft w:val="0"/>
      <w:marRight w:val="0"/>
      <w:marTop w:val="0"/>
      <w:marBottom w:val="0"/>
      <w:divBdr>
        <w:top w:val="none" w:sz="0" w:space="0" w:color="auto"/>
        <w:left w:val="none" w:sz="0" w:space="0" w:color="auto"/>
        <w:bottom w:val="none" w:sz="0" w:space="0" w:color="auto"/>
        <w:right w:val="none" w:sz="0" w:space="0" w:color="auto"/>
      </w:divBdr>
      <w:divsChild>
        <w:div w:id="2008900297">
          <w:marLeft w:val="0"/>
          <w:marRight w:val="0"/>
          <w:marTop w:val="0"/>
          <w:marBottom w:val="0"/>
          <w:divBdr>
            <w:top w:val="none" w:sz="0" w:space="0" w:color="auto"/>
            <w:left w:val="none" w:sz="0" w:space="0" w:color="auto"/>
            <w:bottom w:val="none" w:sz="0" w:space="0" w:color="auto"/>
            <w:right w:val="none" w:sz="0" w:space="0" w:color="auto"/>
          </w:divBdr>
        </w:div>
      </w:divsChild>
    </w:div>
    <w:div w:id="1854106644">
      <w:bodyDiv w:val="1"/>
      <w:marLeft w:val="0"/>
      <w:marRight w:val="0"/>
      <w:marTop w:val="0"/>
      <w:marBottom w:val="0"/>
      <w:divBdr>
        <w:top w:val="none" w:sz="0" w:space="0" w:color="auto"/>
        <w:left w:val="none" w:sz="0" w:space="0" w:color="auto"/>
        <w:bottom w:val="none" w:sz="0" w:space="0" w:color="auto"/>
        <w:right w:val="none" w:sz="0" w:space="0" w:color="auto"/>
      </w:divBdr>
    </w:div>
    <w:div w:id="1873180736">
      <w:bodyDiv w:val="1"/>
      <w:marLeft w:val="0"/>
      <w:marRight w:val="0"/>
      <w:marTop w:val="0"/>
      <w:marBottom w:val="0"/>
      <w:divBdr>
        <w:top w:val="none" w:sz="0" w:space="0" w:color="auto"/>
        <w:left w:val="none" w:sz="0" w:space="0" w:color="auto"/>
        <w:bottom w:val="none" w:sz="0" w:space="0" w:color="auto"/>
        <w:right w:val="none" w:sz="0" w:space="0" w:color="auto"/>
      </w:divBdr>
      <w:divsChild>
        <w:div w:id="1113090912">
          <w:marLeft w:val="0"/>
          <w:marRight w:val="0"/>
          <w:marTop w:val="0"/>
          <w:marBottom w:val="0"/>
          <w:divBdr>
            <w:top w:val="none" w:sz="0" w:space="0" w:color="auto"/>
            <w:left w:val="none" w:sz="0" w:space="0" w:color="auto"/>
            <w:bottom w:val="none" w:sz="0" w:space="0" w:color="auto"/>
            <w:right w:val="none" w:sz="0" w:space="0" w:color="auto"/>
          </w:divBdr>
        </w:div>
        <w:div w:id="1662464480">
          <w:marLeft w:val="0"/>
          <w:marRight w:val="0"/>
          <w:marTop w:val="0"/>
          <w:marBottom w:val="0"/>
          <w:divBdr>
            <w:top w:val="none" w:sz="0" w:space="0" w:color="auto"/>
            <w:left w:val="none" w:sz="0" w:space="0" w:color="auto"/>
            <w:bottom w:val="none" w:sz="0" w:space="0" w:color="auto"/>
            <w:right w:val="none" w:sz="0" w:space="0" w:color="auto"/>
          </w:divBdr>
        </w:div>
        <w:div w:id="1707875789">
          <w:marLeft w:val="0"/>
          <w:marRight w:val="0"/>
          <w:marTop w:val="0"/>
          <w:marBottom w:val="0"/>
          <w:divBdr>
            <w:top w:val="none" w:sz="0" w:space="0" w:color="auto"/>
            <w:left w:val="none" w:sz="0" w:space="0" w:color="auto"/>
            <w:bottom w:val="none" w:sz="0" w:space="0" w:color="auto"/>
            <w:right w:val="none" w:sz="0" w:space="0" w:color="auto"/>
          </w:divBdr>
        </w:div>
        <w:div w:id="2046638226">
          <w:marLeft w:val="0"/>
          <w:marRight w:val="0"/>
          <w:marTop w:val="0"/>
          <w:marBottom w:val="0"/>
          <w:divBdr>
            <w:top w:val="none" w:sz="0" w:space="0" w:color="auto"/>
            <w:left w:val="none" w:sz="0" w:space="0" w:color="auto"/>
            <w:bottom w:val="none" w:sz="0" w:space="0" w:color="auto"/>
            <w:right w:val="none" w:sz="0" w:space="0" w:color="auto"/>
          </w:divBdr>
        </w:div>
      </w:divsChild>
    </w:div>
    <w:div w:id="1940525648">
      <w:bodyDiv w:val="1"/>
      <w:marLeft w:val="0"/>
      <w:marRight w:val="0"/>
      <w:marTop w:val="0"/>
      <w:marBottom w:val="0"/>
      <w:divBdr>
        <w:top w:val="none" w:sz="0" w:space="0" w:color="auto"/>
        <w:left w:val="none" w:sz="0" w:space="0" w:color="auto"/>
        <w:bottom w:val="none" w:sz="0" w:space="0" w:color="auto"/>
        <w:right w:val="none" w:sz="0" w:space="0" w:color="auto"/>
      </w:divBdr>
      <w:divsChild>
        <w:div w:id="475532108">
          <w:marLeft w:val="0"/>
          <w:marRight w:val="0"/>
          <w:marTop w:val="0"/>
          <w:marBottom w:val="0"/>
          <w:divBdr>
            <w:top w:val="none" w:sz="0" w:space="0" w:color="auto"/>
            <w:left w:val="none" w:sz="0" w:space="0" w:color="auto"/>
            <w:bottom w:val="none" w:sz="0" w:space="0" w:color="auto"/>
            <w:right w:val="none" w:sz="0" w:space="0" w:color="auto"/>
          </w:divBdr>
          <w:divsChild>
            <w:div w:id="341471004">
              <w:marLeft w:val="0"/>
              <w:marRight w:val="0"/>
              <w:marTop w:val="0"/>
              <w:marBottom w:val="0"/>
              <w:divBdr>
                <w:top w:val="none" w:sz="0" w:space="0" w:color="auto"/>
                <w:left w:val="none" w:sz="0" w:space="0" w:color="auto"/>
                <w:bottom w:val="none" w:sz="0" w:space="0" w:color="auto"/>
                <w:right w:val="none" w:sz="0" w:space="0" w:color="auto"/>
              </w:divBdr>
              <w:divsChild>
                <w:div w:id="343173358">
                  <w:marLeft w:val="0"/>
                  <w:marRight w:val="0"/>
                  <w:marTop w:val="0"/>
                  <w:marBottom w:val="0"/>
                  <w:divBdr>
                    <w:top w:val="none" w:sz="0" w:space="0" w:color="auto"/>
                    <w:left w:val="none" w:sz="0" w:space="0" w:color="auto"/>
                    <w:bottom w:val="none" w:sz="0" w:space="0" w:color="auto"/>
                    <w:right w:val="none" w:sz="0" w:space="0" w:color="auto"/>
                  </w:divBdr>
                  <w:divsChild>
                    <w:div w:id="1182815741">
                      <w:marLeft w:val="0"/>
                      <w:marRight w:val="0"/>
                      <w:marTop w:val="0"/>
                      <w:marBottom w:val="0"/>
                      <w:divBdr>
                        <w:top w:val="none" w:sz="0" w:space="0" w:color="auto"/>
                        <w:left w:val="none" w:sz="0" w:space="0" w:color="auto"/>
                        <w:bottom w:val="none" w:sz="0" w:space="0" w:color="auto"/>
                        <w:right w:val="none" w:sz="0" w:space="0" w:color="auto"/>
                      </w:divBdr>
                      <w:divsChild>
                        <w:div w:id="120418647">
                          <w:marLeft w:val="0"/>
                          <w:marRight w:val="0"/>
                          <w:marTop w:val="0"/>
                          <w:marBottom w:val="0"/>
                          <w:divBdr>
                            <w:top w:val="none" w:sz="0" w:space="0" w:color="auto"/>
                            <w:left w:val="none" w:sz="0" w:space="0" w:color="auto"/>
                            <w:bottom w:val="none" w:sz="0" w:space="0" w:color="auto"/>
                            <w:right w:val="none" w:sz="0" w:space="0" w:color="auto"/>
                          </w:divBdr>
                        </w:div>
                        <w:div w:id="186065874">
                          <w:marLeft w:val="0"/>
                          <w:marRight w:val="0"/>
                          <w:marTop w:val="0"/>
                          <w:marBottom w:val="0"/>
                          <w:divBdr>
                            <w:top w:val="none" w:sz="0" w:space="0" w:color="auto"/>
                            <w:left w:val="none" w:sz="0" w:space="0" w:color="auto"/>
                            <w:bottom w:val="none" w:sz="0" w:space="0" w:color="auto"/>
                            <w:right w:val="none" w:sz="0" w:space="0" w:color="auto"/>
                          </w:divBdr>
                        </w:div>
                        <w:div w:id="727345050">
                          <w:marLeft w:val="0"/>
                          <w:marRight w:val="0"/>
                          <w:marTop w:val="0"/>
                          <w:marBottom w:val="0"/>
                          <w:divBdr>
                            <w:top w:val="none" w:sz="0" w:space="0" w:color="auto"/>
                            <w:left w:val="none" w:sz="0" w:space="0" w:color="auto"/>
                            <w:bottom w:val="none" w:sz="0" w:space="0" w:color="auto"/>
                            <w:right w:val="none" w:sz="0" w:space="0" w:color="auto"/>
                          </w:divBdr>
                        </w:div>
                        <w:div w:id="747770802">
                          <w:marLeft w:val="0"/>
                          <w:marRight w:val="0"/>
                          <w:marTop w:val="0"/>
                          <w:marBottom w:val="0"/>
                          <w:divBdr>
                            <w:top w:val="none" w:sz="0" w:space="0" w:color="auto"/>
                            <w:left w:val="none" w:sz="0" w:space="0" w:color="auto"/>
                            <w:bottom w:val="none" w:sz="0" w:space="0" w:color="auto"/>
                            <w:right w:val="none" w:sz="0" w:space="0" w:color="auto"/>
                          </w:divBdr>
                        </w:div>
                        <w:div w:id="1243104890">
                          <w:marLeft w:val="0"/>
                          <w:marRight w:val="0"/>
                          <w:marTop w:val="0"/>
                          <w:marBottom w:val="0"/>
                          <w:divBdr>
                            <w:top w:val="none" w:sz="0" w:space="0" w:color="auto"/>
                            <w:left w:val="none" w:sz="0" w:space="0" w:color="auto"/>
                            <w:bottom w:val="none" w:sz="0" w:space="0" w:color="auto"/>
                            <w:right w:val="none" w:sz="0" w:space="0" w:color="auto"/>
                          </w:divBdr>
                        </w:div>
                        <w:div w:id="1301348899">
                          <w:marLeft w:val="0"/>
                          <w:marRight w:val="0"/>
                          <w:marTop w:val="0"/>
                          <w:marBottom w:val="0"/>
                          <w:divBdr>
                            <w:top w:val="none" w:sz="0" w:space="0" w:color="auto"/>
                            <w:left w:val="none" w:sz="0" w:space="0" w:color="auto"/>
                            <w:bottom w:val="none" w:sz="0" w:space="0" w:color="auto"/>
                            <w:right w:val="none" w:sz="0" w:space="0" w:color="auto"/>
                          </w:divBdr>
                        </w:div>
                        <w:div w:id="1452243628">
                          <w:marLeft w:val="0"/>
                          <w:marRight w:val="0"/>
                          <w:marTop w:val="0"/>
                          <w:marBottom w:val="0"/>
                          <w:divBdr>
                            <w:top w:val="none" w:sz="0" w:space="0" w:color="auto"/>
                            <w:left w:val="none" w:sz="0" w:space="0" w:color="auto"/>
                            <w:bottom w:val="none" w:sz="0" w:space="0" w:color="auto"/>
                            <w:right w:val="none" w:sz="0" w:space="0" w:color="auto"/>
                          </w:divBdr>
                        </w:div>
                        <w:div w:id="1605460978">
                          <w:marLeft w:val="0"/>
                          <w:marRight w:val="0"/>
                          <w:marTop w:val="0"/>
                          <w:marBottom w:val="0"/>
                          <w:divBdr>
                            <w:top w:val="none" w:sz="0" w:space="0" w:color="auto"/>
                            <w:left w:val="none" w:sz="0" w:space="0" w:color="auto"/>
                            <w:bottom w:val="none" w:sz="0" w:space="0" w:color="auto"/>
                            <w:right w:val="none" w:sz="0" w:space="0" w:color="auto"/>
                          </w:divBdr>
                        </w:div>
                        <w:div w:id="1765570736">
                          <w:marLeft w:val="0"/>
                          <w:marRight w:val="0"/>
                          <w:marTop w:val="0"/>
                          <w:marBottom w:val="0"/>
                          <w:divBdr>
                            <w:top w:val="none" w:sz="0" w:space="0" w:color="auto"/>
                            <w:left w:val="none" w:sz="0" w:space="0" w:color="auto"/>
                            <w:bottom w:val="none" w:sz="0" w:space="0" w:color="auto"/>
                            <w:right w:val="none" w:sz="0" w:space="0" w:color="auto"/>
                          </w:divBdr>
                        </w:div>
                        <w:div w:id="1922443729">
                          <w:marLeft w:val="0"/>
                          <w:marRight w:val="0"/>
                          <w:marTop w:val="0"/>
                          <w:marBottom w:val="0"/>
                          <w:divBdr>
                            <w:top w:val="none" w:sz="0" w:space="0" w:color="auto"/>
                            <w:left w:val="none" w:sz="0" w:space="0" w:color="auto"/>
                            <w:bottom w:val="none" w:sz="0" w:space="0" w:color="auto"/>
                            <w:right w:val="none" w:sz="0" w:space="0" w:color="auto"/>
                          </w:divBdr>
                        </w:div>
                        <w:div w:id="1999382312">
                          <w:marLeft w:val="0"/>
                          <w:marRight w:val="0"/>
                          <w:marTop w:val="0"/>
                          <w:marBottom w:val="0"/>
                          <w:divBdr>
                            <w:top w:val="none" w:sz="0" w:space="0" w:color="auto"/>
                            <w:left w:val="none" w:sz="0" w:space="0" w:color="auto"/>
                            <w:bottom w:val="none" w:sz="0" w:space="0" w:color="auto"/>
                            <w:right w:val="none" w:sz="0" w:space="0" w:color="auto"/>
                          </w:divBdr>
                        </w:div>
                        <w:div w:id="2000688848">
                          <w:marLeft w:val="0"/>
                          <w:marRight w:val="0"/>
                          <w:marTop w:val="0"/>
                          <w:marBottom w:val="0"/>
                          <w:divBdr>
                            <w:top w:val="none" w:sz="0" w:space="0" w:color="auto"/>
                            <w:left w:val="none" w:sz="0" w:space="0" w:color="auto"/>
                            <w:bottom w:val="none" w:sz="0" w:space="0" w:color="auto"/>
                            <w:right w:val="none" w:sz="0" w:space="0" w:color="auto"/>
                          </w:divBdr>
                        </w:div>
                        <w:div w:id="2102212424">
                          <w:marLeft w:val="0"/>
                          <w:marRight w:val="0"/>
                          <w:marTop w:val="0"/>
                          <w:marBottom w:val="0"/>
                          <w:divBdr>
                            <w:top w:val="none" w:sz="0" w:space="0" w:color="auto"/>
                            <w:left w:val="none" w:sz="0" w:space="0" w:color="auto"/>
                            <w:bottom w:val="none" w:sz="0" w:space="0" w:color="auto"/>
                            <w:right w:val="none" w:sz="0" w:space="0" w:color="auto"/>
                          </w:divBdr>
                        </w:div>
                      </w:divsChild>
                    </w:div>
                    <w:div w:id="1848519983">
                      <w:marLeft w:val="0"/>
                      <w:marRight w:val="0"/>
                      <w:marTop w:val="0"/>
                      <w:marBottom w:val="0"/>
                      <w:divBdr>
                        <w:top w:val="none" w:sz="0" w:space="0" w:color="auto"/>
                        <w:left w:val="none" w:sz="0" w:space="0" w:color="auto"/>
                        <w:bottom w:val="none" w:sz="0" w:space="0" w:color="auto"/>
                        <w:right w:val="none" w:sz="0" w:space="0" w:color="auto"/>
                      </w:divBdr>
                      <w:divsChild>
                        <w:div w:id="814761068">
                          <w:marLeft w:val="0"/>
                          <w:marRight w:val="0"/>
                          <w:marTop w:val="0"/>
                          <w:marBottom w:val="0"/>
                          <w:divBdr>
                            <w:top w:val="none" w:sz="0" w:space="0" w:color="auto"/>
                            <w:left w:val="none" w:sz="0" w:space="0" w:color="auto"/>
                            <w:bottom w:val="none" w:sz="0" w:space="0" w:color="auto"/>
                            <w:right w:val="none" w:sz="0" w:space="0" w:color="auto"/>
                          </w:divBdr>
                        </w:div>
                        <w:div w:id="1743988688">
                          <w:marLeft w:val="0"/>
                          <w:marRight w:val="0"/>
                          <w:marTop w:val="0"/>
                          <w:marBottom w:val="0"/>
                          <w:divBdr>
                            <w:top w:val="none" w:sz="0" w:space="0" w:color="auto"/>
                            <w:left w:val="none" w:sz="0" w:space="0" w:color="auto"/>
                            <w:bottom w:val="none" w:sz="0" w:space="0" w:color="auto"/>
                            <w:right w:val="none" w:sz="0" w:space="0" w:color="auto"/>
                          </w:divBdr>
                        </w:div>
                        <w:div w:id="1772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976844">
      <w:bodyDiv w:val="1"/>
      <w:marLeft w:val="0"/>
      <w:marRight w:val="0"/>
      <w:marTop w:val="0"/>
      <w:marBottom w:val="0"/>
      <w:divBdr>
        <w:top w:val="none" w:sz="0" w:space="0" w:color="auto"/>
        <w:left w:val="none" w:sz="0" w:space="0" w:color="auto"/>
        <w:bottom w:val="none" w:sz="0" w:space="0" w:color="auto"/>
        <w:right w:val="none" w:sz="0" w:space="0" w:color="auto"/>
      </w:divBdr>
    </w:div>
    <w:div w:id="2043893878">
      <w:bodyDiv w:val="1"/>
      <w:marLeft w:val="0"/>
      <w:marRight w:val="0"/>
      <w:marTop w:val="0"/>
      <w:marBottom w:val="0"/>
      <w:divBdr>
        <w:top w:val="none" w:sz="0" w:space="0" w:color="auto"/>
        <w:left w:val="none" w:sz="0" w:space="0" w:color="auto"/>
        <w:bottom w:val="none" w:sz="0" w:space="0" w:color="auto"/>
        <w:right w:val="none" w:sz="0" w:space="0" w:color="auto"/>
      </w:divBdr>
      <w:divsChild>
        <w:div w:id="208687201">
          <w:marLeft w:val="360"/>
          <w:marRight w:val="0"/>
          <w:marTop w:val="200"/>
          <w:marBottom w:val="0"/>
          <w:divBdr>
            <w:top w:val="none" w:sz="0" w:space="0" w:color="auto"/>
            <w:left w:val="none" w:sz="0" w:space="0" w:color="auto"/>
            <w:bottom w:val="none" w:sz="0" w:space="0" w:color="auto"/>
            <w:right w:val="none" w:sz="0" w:space="0" w:color="auto"/>
          </w:divBdr>
        </w:div>
        <w:div w:id="954408141">
          <w:marLeft w:val="360"/>
          <w:marRight w:val="0"/>
          <w:marTop w:val="200"/>
          <w:marBottom w:val="0"/>
          <w:divBdr>
            <w:top w:val="none" w:sz="0" w:space="0" w:color="auto"/>
            <w:left w:val="none" w:sz="0" w:space="0" w:color="auto"/>
            <w:bottom w:val="none" w:sz="0" w:space="0" w:color="auto"/>
            <w:right w:val="none" w:sz="0" w:space="0" w:color="auto"/>
          </w:divBdr>
        </w:div>
        <w:div w:id="1131094649">
          <w:marLeft w:val="360"/>
          <w:marRight w:val="0"/>
          <w:marTop w:val="200"/>
          <w:marBottom w:val="0"/>
          <w:divBdr>
            <w:top w:val="none" w:sz="0" w:space="0" w:color="auto"/>
            <w:left w:val="none" w:sz="0" w:space="0" w:color="auto"/>
            <w:bottom w:val="none" w:sz="0" w:space="0" w:color="auto"/>
            <w:right w:val="none" w:sz="0" w:space="0" w:color="auto"/>
          </w:divBdr>
        </w:div>
        <w:div w:id="1667396052">
          <w:marLeft w:val="360"/>
          <w:marRight w:val="0"/>
          <w:marTop w:val="20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e-seimas.lrs.lt/portal/legalAct/lt/TAP/43e03ab0b18511efa81e811ff75635ec?jfwid=-nekx6ffgo" TargetMode="External"/><Relationship Id="rId26" Type="http://schemas.openxmlformats.org/officeDocument/2006/relationships/hyperlink" Target="https://apvis.apva.lt/paskelbti_kvietimai/technologiniu-irenginiu-ir-priemoniu-diegimas-mazinant-ukines-veiklos-metu-i-aplinkos-ora-ismetamu-tersalu-kieki-2024-09" TargetMode="External"/><Relationship Id="rId3" Type="http://schemas.openxmlformats.org/officeDocument/2006/relationships/customXml" Target="../customXml/item3.xml"/><Relationship Id="rId21" Type="http://schemas.openxmlformats.org/officeDocument/2006/relationships/hyperlink" Target="https://www.esinvesticijos.lt/kvietimai/atlieku-prevencijos-viesinima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rv.lt/lt/posedziai/lietuvos-respublikos-vyriausybes-pasitarimas-1781/" TargetMode="External"/><Relationship Id="rId25" Type="http://schemas.openxmlformats.org/officeDocument/2006/relationships/hyperlink" Target="https://apvis.apva.lt/statistika/paraisku-statistika?priemone=100&amp;postinvitation=252&amp;statistics_status%5B%5D=null&amp;statistics_status%5B%5D=3025&amp;statistics_status%5B%5D=3026&amp;statistics_status%5B%5D=3027&amp;statistics_status%5B%5D=3028"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yperlink" Target="https://am.lrv.lt/lt/administracine-informacija/planavimo-dokumenta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pvis.apva.lt/paskelbti_kvietimai/technologiniu-irenginiu-ir-priemoniu-diegimas-mazinant-ukines-veiklos-metu-i-aplinkos-ora-ismetamu-tersalu-kieki-2024-09"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esinvesticijos.lt/kvietimai/plastiko-atlieku-perdirbimo-pajegumu-pletra" TargetMode="External"/><Relationship Id="rId28" Type="http://schemas.openxmlformats.org/officeDocument/2006/relationships/hyperlink" Target="https://www.e-tar.lt/portal/lt/legalAct/18170f50697411eca9ac839120d251c4"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2021.esinvesticijos.lt/kvietimai/maisto-ir-virtuves-atlieku-perdirbimo-pajegumu-pletra" TargetMode="External"/><Relationship Id="rId27" Type="http://schemas.openxmlformats.org/officeDocument/2006/relationships/hyperlink" Target="http://www.akmenumuziejus.lt" TargetMode="External"/><Relationship Id="rId30" Type="http://schemas.openxmlformats.org/officeDocument/2006/relationships/hyperlink" Target="https://am.lrv.lt/lt/veiklos-sritys-1/aplinkos-oras/aplinkos-oro-tarsos-valdym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m.lrv.lt/lt/naujienos/statybiniu-atlieku-tvarkymo-taisykliu-pakeitimai-skatins-tinkamai-perdirbti-ir-panaudoti-sias-atliekas/" TargetMode="External"/><Relationship Id="rId13" Type="http://schemas.openxmlformats.org/officeDocument/2006/relationships/hyperlink" Target="https://aad.lrv.lt/lt/administracine-informacija/planavimo-dokumentai/ilgalaike-veiklos-strategija/" TargetMode="External"/><Relationship Id="rId18" Type="http://schemas.openxmlformats.org/officeDocument/2006/relationships/hyperlink" Target="https://am.lrv.lt/lt/lietuvos-savivaldybiu-aplinkosaugos-reitingas-puslapis/" TargetMode="External"/><Relationship Id="rId3" Type="http://schemas.openxmlformats.org/officeDocument/2006/relationships/hyperlink" Target="https://www.e-tar.lt/portal/lt/legalAct/dff3057028a711efbdaea558de59136c" TargetMode="External"/><Relationship Id="rId7" Type="http://schemas.openxmlformats.org/officeDocument/2006/relationships/hyperlink" Target="https://am.lrv.lt/lt/naujienos/tekstiles-perdirbimo-irangai-isigyti-planuojama-skirti-102-mln-euru-investiciju/" TargetMode="External"/><Relationship Id="rId12" Type="http://schemas.openxmlformats.org/officeDocument/2006/relationships/hyperlink" Target="https://aad.lrv.lt/lt/struktura-ir-kontaktine-informacija/asmenu-aptarnavimas/" TargetMode="External"/><Relationship Id="rId17" Type="http://schemas.openxmlformats.org/officeDocument/2006/relationships/hyperlink" Target="https://www.e-tar.lt/portal/lt/legalAct/0635c170d54511eead77e967e3995264" TargetMode="External"/><Relationship Id="rId2" Type="http://schemas.openxmlformats.org/officeDocument/2006/relationships/hyperlink" Target="https://am.lrv.lt/lt/naujienos/aplinkos-ministerija-kviecia-tapti-beatliekiu-miestu-savivaldybemis/" TargetMode="External"/><Relationship Id="rId16" Type="http://schemas.openxmlformats.org/officeDocument/2006/relationships/hyperlink" Target="https://am.lrv.lt/lt/naujienos/sudarytos-salygos-efektyviau-ir-objektyviau-atlikti-poveikio-aplinkai-ir-klimato-kaitai-vertinima-rengiant-teises-aktus/" TargetMode="External"/><Relationship Id="rId1" Type="http://schemas.openxmlformats.org/officeDocument/2006/relationships/hyperlink" Target="https://klimatokaita.lt/visuomenei/skaiciuokles/sesd-ismetimu-skaiciuokle-savivaldybems/" TargetMode="External"/><Relationship Id="rId6" Type="http://schemas.openxmlformats.org/officeDocument/2006/relationships/hyperlink" Target="https://am.lrv.lt/lt/naujienos/plastiko-atlieku-perdirbimo-infrastrukturos-sukurimui-ir-pletrai-168-mln-es-finansavimas/" TargetMode="External"/><Relationship Id="rId11" Type="http://schemas.openxmlformats.org/officeDocument/2006/relationships/hyperlink" Target="https://www.gpais.eu/" TargetMode="External"/><Relationship Id="rId5" Type="http://schemas.openxmlformats.org/officeDocument/2006/relationships/hyperlink" Target="https://www.e-tar.lt/portal/lt/legalAct/c379156173fc11efabdbb4a1fc8b0b63" TargetMode="External"/><Relationship Id="rId15" Type="http://schemas.openxmlformats.org/officeDocument/2006/relationships/hyperlink" Target="https://am.lrv.lt/lt/naujienos/pateikti-siulymai-kaip-issamiai-reglamentuoti-teisekuros-poveikio-aplinkai-ir-klimato-kaitai-vertinima/" TargetMode="External"/><Relationship Id="rId10" Type="http://schemas.openxmlformats.org/officeDocument/2006/relationships/hyperlink" Target="https://www.e-tar.lt/portal/lt/legalAct/1b287ba06e7d11efa9a4c2046a78b308" TargetMode="External"/><Relationship Id="rId19" Type="http://schemas.openxmlformats.org/officeDocument/2006/relationships/hyperlink" Target="https://epi.yale.edu/measure/2024/EPI" TargetMode="External"/><Relationship Id="rId4" Type="http://schemas.openxmlformats.org/officeDocument/2006/relationships/hyperlink" Target="https://www.e-tar.lt/portal/lt/legalAct/f6c980d0e1af11ec8d9390588bf2de65" TargetMode="External"/><Relationship Id="rId9" Type="http://schemas.openxmlformats.org/officeDocument/2006/relationships/hyperlink" Target="https://am.lrv.lt/lt/naujienos/nuo-kitu-metu-nauja-gyventoju-informavimo-tvarka-apie-surenkamas-isrusiuotas-atliekas/" TargetMode="External"/><Relationship Id="rId14" Type="http://schemas.openxmlformats.org/officeDocument/2006/relationships/hyperlink" Target="https://www.e-tar.lt/portal/lt/legalAct/8a0a1310b6a111eea5a28c81c82193a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BLANKAI\DOT_FOR.97\LRV_nutarimai\LRV_Nutarimas_priedas.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mfs.ad.am.lt\user_home$\ruta.klimaite\Documents\VEIKLOS%20ATASKAITA%202024%20m\Renovacija%2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sz="1200">
                <a:effectLst/>
              </a:rPr>
              <a:t>vnt</a:t>
            </a:r>
            <a:endParaRPr lang="en-US" sz="1200">
              <a:effectLst/>
            </a:endParaRPr>
          </a:p>
        </c:rich>
      </c:tx>
      <c:layout>
        <c:manualLayout>
          <c:xMode val="edge"/>
          <c:yMode val="edge"/>
          <c:x val="2.7874778593047985E-2"/>
          <c:y val="2.1180687574594806E-2"/>
        </c:manualLayout>
      </c:layout>
      <c:overlay val="1"/>
    </c:title>
    <c:autoTitleDeleted val="0"/>
    <c:plotArea>
      <c:layout>
        <c:manualLayout>
          <c:layoutTarget val="inner"/>
          <c:xMode val="edge"/>
          <c:yMode val="edge"/>
          <c:x val="6.0055721052622003E-2"/>
          <c:y val="9.5239010127178891E-2"/>
          <c:w val="0.85629547926308769"/>
          <c:h val="0.76798523626331561"/>
        </c:manualLayout>
      </c:layout>
      <c:barChart>
        <c:barDir val="col"/>
        <c:grouping val="clustered"/>
        <c:varyColors val="0"/>
        <c:ser>
          <c:idx val="1"/>
          <c:order val="1"/>
          <c:tx>
            <c:strRef>
              <c:f>Sheet1!#REF!</c:f>
              <c:strCache>
                <c:ptCount val="1"/>
                <c:pt idx="0">
                  <c:v>#REF!</c:v>
                </c:pt>
              </c:strCache>
            </c:strRef>
          </c:tx>
          <c:invertIfNegative val="0"/>
          <c:dLbls>
            <c:delete val="1"/>
          </c:dLbls>
          <c:cat>
            <c:strRef>
              <c:f>Sheet1!$C$2:$I$2</c:f>
              <c:strCache>
                <c:ptCount val="7"/>
                <c:pt idx="0">
                  <c:v>2019 m.</c:v>
                </c:pt>
                <c:pt idx="1">
                  <c:v>2020 m.</c:v>
                </c:pt>
                <c:pt idx="2">
                  <c:v>2021 m.</c:v>
                </c:pt>
                <c:pt idx="3">
                  <c:v>2022 m.</c:v>
                </c:pt>
                <c:pt idx="4">
                  <c:v>2023 m.</c:v>
                </c:pt>
                <c:pt idx="5">
                  <c:v>2024 m. </c:v>
                </c:pt>
                <c:pt idx="6">
                  <c:v>2025 m. planas</c:v>
                </c:pt>
              </c:strCache>
            </c:strRef>
          </c:cat>
          <c:val>
            <c:numRef>
              <c:f>Sheet1!#REF!</c:f>
              <c:numCache>
                <c:formatCode>General</c:formatCode>
                <c:ptCount val="1"/>
                <c:pt idx="0">
                  <c:v>1</c:v>
                </c:pt>
              </c:numCache>
            </c:numRef>
          </c:val>
          <c:extLst>
            <c:ext xmlns:c16="http://schemas.microsoft.com/office/drawing/2014/chart" uri="{C3380CC4-5D6E-409C-BE32-E72D297353CC}">
              <c16:uniqueId val="{00000000-9515-40A9-BA6E-2B6ECD10F0BB}"/>
            </c:ext>
          </c:extLst>
        </c:ser>
        <c:dLbls>
          <c:dLblPos val="ctr"/>
          <c:showLegendKey val="0"/>
          <c:showVal val="1"/>
          <c:showCatName val="0"/>
          <c:showSerName val="0"/>
          <c:showPercent val="0"/>
          <c:showBubbleSize val="0"/>
        </c:dLbls>
        <c:gapWidth val="75"/>
        <c:axId val="163774464"/>
        <c:axId val="163777152"/>
      </c:barChart>
      <c:lineChart>
        <c:grouping val="stacked"/>
        <c:varyColors val="0"/>
        <c:ser>
          <c:idx val="0"/>
          <c:order val="0"/>
          <c:tx>
            <c:strRef>
              <c:f>Sheet1!$B$3</c:f>
              <c:strCache>
                <c:ptCount val="1"/>
                <c:pt idx="0">
                  <c:v>Modernizuota daugiabučių (vnt.)</c:v>
                </c:pt>
              </c:strCache>
            </c:strRef>
          </c:tx>
          <c:spPr>
            <a:ln>
              <a:solidFill>
                <a:schemeClr val="tx2">
                  <a:lumMod val="40000"/>
                  <a:lumOff val="60000"/>
                </a:schemeClr>
              </a:solidFill>
            </a:ln>
          </c:spPr>
          <c:dLbls>
            <c:spPr>
              <a:noFill/>
              <a:ln>
                <a:noFill/>
              </a:ln>
              <a:effectLst/>
            </c:spPr>
            <c:txPr>
              <a:bodyPr/>
              <a:lstStyle/>
              <a:p>
                <a:pPr>
                  <a:defRPr sz="1200" b="1" i="0" baseline="0">
                    <a:latin typeface="+mn-lt"/>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Sheet1!$C$2:$K$2</c:f>
              <c:strCache>
                <c:ptCount val="9"/>
                <c:pt idx="0">
                  <c:v>2019 m.</c:v>
                </c:pt>
                <c:pt idx="1">
                  <c:v>2020 m.</c:v>
                </c:pt>
                <c:pt idx="2">
                  <c:v>2021 m.</c:v>
                </c:pt>
                <c:pt idx="3">
                  <c:v>2022 m.</c:v>
                </c:pt>
                <c:pt idx="4">
                  <c:v>2023 m.</c:v>
                </c:pt>
                <c:pt idx="5">
                  <c:v>2024 m. </c:v>
                </c:pt>
                <c:pt idx="6">
                  <c:v>2025 m. planas</c:v>
                </c:pt>
                <c:pt idx="7">
                  <c:v>2026 m. planas</c:v>
                </c:pt>
                <c:pt idx="8">
                  <c:v>2027 m. planas</c:v>
                </c:pt>
              </c:strCache>
            </c:strRef>
          </c:cat>
          <c:val>
            <c:numRef>
              <c:f>Sheet1!$C$3:$K$3</c:f>
              <c:numCache>
                <c:formatCode>General</c:formatCode>
                <c:ptCount val="9"/>
                <c:pt idx="0">
                  <c:v>269</c:v>
                </c:pt>
                <c:pt idx="1">
                  <c:v>304</c:v>
                </c:pt>
                <c:pt idx="2">
                  <c:v>342</c:v>
                </c:pt>
                <c:pt idx="3">
                  <c:v>398</c:v>
                </c:pt>
                <c:pt idx="4">
                  <c:v>278</c:v>
                </c:pt>
                <c:pt idx="5">
                  <c:v>333</c:v>
                </c:pt>
                <c:pt idx="6">
                  <c:v>500</c:v>
                </c:pt>
                <c:pt idx="7">
                  <c:v>550</c:v>
                </c:pt>
                <c:pt idx="8">
                  <c:v>600</c:v>
                </c:pt>
              </c:numCache>
            </c:numRef>
          </c:val>
          <c:smooth val="0"/>
          <c:extLst>
            <c:ext xmlns:c16="http://schemas.microsoft.com/office/drawing/2014/chart" uri="{C3380CC4-5D6E-409C-BE32-E72D297353CC}">
              <c16:uniqueId val="{00000001-9515-40A9-BA6E-2B6ECD10F0BB}"/>
            </c:ext>
          </c:extLst>
        </c:ser>
        <c:dLbls>
          <c:showLegendKey val="0"/>
          <c:showVal val="0"/>
          <c:showCatName val="0"/>
          <c:showSerName val="0"/>
          <c:showPercent val="0"/>
          <c:showBubbleSize val="0"/>
        </c:dLbls>
        <c:marker val="1"/>
        <c:smooth val="0"/>
        <c:axId val="163774464"/>
        <c:axId val="163777152"/>
      </c:lineChart>
      <c:lineChart>
        <c:grouping val="stacked"/>
        <c:varyColors val="0"/>
        <c:ser>
          <c:idx val="2"/>
          <c:order val="2"/>
          <c:tx>
            <c:strRef>
              <c:f>Sheet1!$B$4</c:f>
              <c:strCache>
                <c:ptCount val="1"/>
                <c:pt idx="0">
                  <c:v>Sutaupytas suminis galutinės energijos kiekis (GWh per metus)</c:v>
                </c:pt>
              </c:strCache>
            </c:strRef>
          </c:tx>
          <c:dLbls>
            <c:spPr>
              <a:noFill/>
              <a:ln>
                <a:noFill/>
              </a:ln>
              <a:effectLst/>
            </c:spPr>
            <c:txPr>
              <a:bodyPr/>
              <a:lstStyle/>
              <a:p>
                <a:pPr>
                  <a:defRPr sz="1200" b="1" i="0" baseline="0">
                    <a:latin typeface="+mn-lt"/>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Sheet1!$C$2:$H$2</c:f>
              <c:strCache>
                <c:ptCount val="6"/>
                <c:pt idx="0">
                  <c:v>2019 m.</c:v>
                </c:pt>
                <c:pt idx="1">
                  <c:v>2020 m.</c:v>
                </c:pt>
                <c:pt idx="2">
                  <c:v>2021 m.</c:v>
                </c:pt>
                <c:pt idx="3">
                  <c:v>2022 m.</c:v>
                </c:pt>
                <c:pt idx="4">
                  <c:v>2023 m.</c:v>
                </c:pt>
                <c:pt idx="5">
                  <c:v>2024 m. </c:v>
                </c:pt>
              </c:strCache>
            </c:strRef>
          </c:cat>
          <c:val>
            <c:numRef>
              <c:f>Sheet1!$C$4:$K$4</c:f>
              <c:numCache>
                <c:formatCode>General</c:formatCode>
                <c:ptCount val="9"/>
                <c:pt idx="0">
                  <c:v>729.76</c:v>
                </c:pt>
                <c:pt idx="1">
                  <c:v>804.21</c:v>
                </c:pt>
                <c:pt idx="2">
                  <c:v>898.37</c:v>
                </c:pt>
                <c:pt idx="3">
                  <c:v>937.14</c:v>
                </c:pt>
                <c:pt idx="4">
                  <c:v>1079</c:v>
                </c:pt>
                <c:pt idx="5">
                  <c:v>1161.98</c:v>
                </c:pt>
                <c:pt idx="6">
                  <c:v>1278.48</c:v>
                </c:pt>
                <c:pt idx="7">
                  <c:v>1406.63</c:v>
                </c:pt>
                <c:pt idx="8">
                  <c:v>1546.43</c:v>
                </c:pt>
              </c:numCache>
            </c:numRef>
          </c:val>
          <c:smooth val="0"/>
          <c:extLst>
            <c:ext xmlns:c16="http://schemas.microsoft.com/office/drawing/2014/chart" uri="{C3380CC4-5D6E-409C-BE32-E72D297353CC}">
              <c16:uniqueId val="{00000002-9515-40A9-BA6E-2B6ECD10F0BB}"/>
            </c:ext>
          </c:extLst>
        </c:ser>
        <c:dLbls>
          <c:dLblPos val="ctr"/>
          <c:showLegendKey val="0"/>
          <c:showVal val="1"/>
          <c:showCatName val="0"/>
          <c:showSerName val="0"/>
          <c:showPercent val="0"/>
          <c:showBubbleSize val="0"/>
        </c:dLbls>
        <c:marker val="1"/>
        <c:smooth val="0"/>
        <c:axId val="163792768"/>
        <c:axId val="163791232"/>
      </c:lineChart>
      <c:catAx>
        <c:axId val="163774464"/>
        <c:scaling>
          <c:orientation val="minMax"/>
        </c:scaling>
        <c:delete val="0"/>
        <c:axPos val="b"/>
        <c:numFmt formatCode="General" sourceLinked="0"/>
        <c:majorTickMark val="none"/>
        <c:minorTickMark val="none"/>
        <c:tickLblPos val="nextTo"/>
        <c:crossAx val="163777152"/>
        <c:crosses val="autoZero"/>
        <c:auto val="1"/>
        <c:lblAlgn val="ctr"/>
        <c:lblOffset val="100"/>
        <c:noMultiLvlLbl val="0"/>
      </c:catAx>
      <c:valAx>
        <c:axId val="163777152"/>
        <c:scaling>
          <c:orientation val="minMax"/>
          <c:max val="1200"/>
          <c:min val="0"/>
        </c:scaling>
        <c:delete val="0"/>
        <c:axPos val="l"/>
        <c:numFmt formatCode="General" sourceLinked="1"/>
        <c:majorTickMark val="none"/>
        <c:minorTickMark val="none"/>
        <c:tickLblPos val="nextTo"/>
        <c:crossAx val="163774464"/>
        <c:crosses val="autoZero"/>
        <c:crossBetween val="between"/>
      </c:valAx>
      <c:valAx>
        <c:axId val="163791232"/>
        <c:scaling>
          <c:orientation val="minMax"/>
          <c:max val="1550"/>
          <c:min val="0"/>
        </c:scaling>
        <c:delete val="0"/>
        <c:axPos val="r"/>
        <c:numFmt formatCode="General" sourceLinked="1"/>
        <c:majorTickMark val="out"/>
        <c:minorTickMark val="none"/>
        <c:tickLblPos val="nextTo"/>
        <c:crossAx val="163792768"/>
        <c:crosses val="max"/>
        <c:crossBetween val="between"/>
        <c:majorUnit val="100"/>
        <c:minorUnit val="100"/>
      </c:valAx>
      <c:catAx>
        <c:axId val="163792768"/>
        <c:scaling>
          <c:orientation val="minMax"/>
        </c:scaling>
        <c:delete val="1"/>
        <c:axPos val="b"/>
        <c:numFmt formatCode="General" sourceLinked="1"/>
        <c:majorTickMark val="out"/>
        <c:minorTickMark val="none"/>
        <c:tickLblPos val="nextTo"/>
        <c:crossAx val="163791232"/>
        <c:crosses val="autoZero"/>
        <c:auto val="1"/>
        <c:lblAlgn val="ctr"/>
        <c:lblOffset val="100"/>
        <c:noMultiLvlLbl val="0"/>
      </c:catAx>
    </c:plotArea>
    <c:legend>
      <c:legendPos val="b"/>
      <c:legendEntry>
        <c:idx val="0"/>
        <c:delete val="1"/>
      </c:legendEntry>
      <c:layout>
        <c:manualLayout>
          <c:xMode val="edge"/>
          <c:yMode val="edge"/>
          <c:x val="5.9107936793662871E-2"/>
          <c:y val="0.92929677122062004"/>
          <c:w val="0.91129032258064513"/>
          <c:h val="5.961513474182064E-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Sheet1!$A$7</c:f>
              <c:strCache>
                <c:ptCount val="1"/>
                <c:pt idx="0">
                  <c:v>planas (%)</c:v>
                </c:pt>
              </c:strCache>
            </c:strRef>
          </c:tx>
          <c:spPr>
            <a:solidFill>
              <a:schemeClr val="accent6">
                <a:shade val="76000"/>
              </a:schemeClr>
            </a:solidFill>
            <a:ln>
              <a:noFill/>
            </a:ln>
            <a:effectLst/>
          </c:spPr>
          <c:invertIfNegative val="0"/>
          <c:dLbls>
            <c:dLbl>
              <c:idx val="4"/>
              <c:layout>
                <c:manualLayout>
                  <c:x val="-8.8553577049488638E-17"/>
                  <c:y val="0.471695385902849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23A-4E79-845B-FF31322554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Sheet1!$B$6:$F$6</c:f>
              <c:numCache>
                <c:formatCode>General</c:formatCode>
                <c:ptCount val="5"/>
                <c:pt idx="0">
                  <c:v>2020</c:v>
                </c:pt>
                <c:pt idx="1">
                  <c:v>2021</c:v>
                </c:pt>
                <c:pt idx="2">
                  <c:v>2022</c:v>
                </c:pt>
                <c:pt idx="3">
                  <c:v>2023</c:v>
                </c:pt>
                <c:pt idx="4">
                  <c:v>2024</c:v>
                </c:pt>
              </c:numCache>
            </c:numRef>
          </c:cat>
          <c:val>
            <c:numRef>
              <c:f>Sheet1!$B$7:$F$7</c:f>
              <c:numCache>
                <c:formatCode>General</c:formatCode>
                <c:ptCount val="5"/>
                <c:pt idx="0">
                  <c:v>33.700000000000003</c:v>
                </c:pt>
                <c:pt idx="1">
                  <c:v>33.799999999999997</c:v>
                </c:pt>
                <c:pt idx="2">
                  <c:v>33.799999999999997</c:v>
                </c:pt>
                <c:pt idx="3">
                  <c:v>33.9</c:v>
                </c:pt>
                <c:pt idx="4">
                  <c:v>34.5</c:v>
                </c:pt>
              </c:numCache>
            </c:numRef>
          </c:val>
          <c:extLst>
            <c:ext xmlns:c16="http://schemas.microsoft.com/office/drawing/2014/chart" uri="{C3380CC4-5D6E-409C-BE32-E72D297353CC}">
              <c16:uniqueId val="{00000001-323A-4E79-845B-FF31322554A6}"/>
            </c:ext>
          </c:extLst>
        </c:ser>
        <c:dLbls>
          <c:dLblPos val="ctr"/>
          <c:showLegendKey val="0"/>
          <c:showVal val="1"/>
          <c:showCatName val="0"/>
          <c:showSerName val="0"/>
          <c:showPercent val="0"/>
          <c:showBubbleSize val="0"/>
        </c:dLbls>
        <c:gapWidth val="150"/>
        <c:axId val="164647680"/>
        <c:axId val="164649216"/>
      </c:barChart>
      <c:lineChart>
        <c:grouping val="standard"/>
        <c:varyColors val="0"/>
        <c:ser>
          <c:idx val="1"/>
          <c:order val="1"/>
          <c:tx>
            <c:strRef>
              <c:f>Sheet1!$A$8</c:f>
              <c:strCache>
                <c:ptCount val="1"/>
                <c:pt idx="0">
                  <c:v>faktas (%)</c:v>
                </c:pt>
              </c:strCache>
            </c:strRef>
          </c:tx>
          <c:spPr>
            <a:ln w="28575" cap="rnd">
              <a:solidFill>
                <a:schemeClr val="accent6">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Sheet1!$B$6:$H$6</c:f>
              <c:numCache>
                <c:formatCode>General</c:formatCode>
                <c:ptCount val="7"/>
                <c:pt idx="0">
                  <c:v>2020</c:v>
                </c:pt>
                <c:pt idx="1">
                  <c:v>2021</c:v>
                </c:pt>
                <c:pt idx="2">
                  <c:v>2022</c:v>
                </c:pt>
                <c:pt idx="3">
                  <c:v>2023</c:v>
                </c:pt>
                <c:pt idx="4">
                  <c:v>2024</c:v>
                </c:pt>
                <c:pt idx="5">
                  <c:v>2025</c:v>
                </c:pt>
                <c:pt idx="6">
                  <c:v>2026</c:v>
                </c:pt>
              </c:numCache>
            </c:numRef>
          </c:cat>
          <c:val>
            <c:numRef>
              <c:f>Sheet1!$B$8:$F$8</c:f>
              <c:numCache>
                <c:formatCode>General</c:formatCode>
                <c:ptCount val="5"/>
                <c:pt idx="0">
                  <c:v>33.700000000000003</c:v>
                </c:pt>
                <c:pt idx="1">
                  <c:v>33.700000000000003</c:v>
                </c:pt>
                <c:pt idx="2">
                  <c:v>33.799999999999997</c:v>
                </c:pt>
                <c:pt idx="3">
                  <c:v>33.799999999999997</c:v>
                </c:pt>
                <c:pt idx="4">
                  <c:v>33.9</c:v>
                </c:pt>
              </c:numCache>
            </c:numRef>
          </c:val>
          <c:smooth val="0"/>
          <c:extLst>
            <c:ext xmlns:c16="http://schemas.microsoft.com/office/drawing/2014/chart" uri="{C3380CC4-5D6E-409C-BE32-E72D297353CC}">
              <c16:uniqueId val="{00000002-323A-4E79-845B-FF31322554A6}"/>
            </c:ext>
          </c:extLst>
        </c:ser>
        <c:dLbls>
          <c:showLegendKey val="0"/>
          <c:showVal val="0"/>
          <c:showCatName val="0"/>
          <c:showSerName val="0"/>
          <c:showPercent val="0"/>
          <c:showBubbleSize val="0"/>
        </c:dLbls>
        <c:marker val="1"/>
        <c:smooth val="0"/>
        <c:axId val="164647680"/>
        <c:axId val="164649216"/>
      </c:lineChart>
      <c:catAx>
        <c:axId val="164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4649216"/>
        <c:crosses val="autoZero"/>
        <c:auto val="1"/>
        <c:lblAlgn val="ctr"/>
        <c:lblOffset val="100"/>
        <c:noMultiLvlLbl val="0"/>
      </c:catAx>
      <c:valAx>
        <c:axId val="1646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4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03780601593596E-2"/>
          <c:y val="8.8156603764187935E-2"/>
          <c:w val="0.87839243879681284"/>
          <c:h val="0.74321397545377255"/>
        </c:manualLayout>
      </c:layout>
      <c:lineChart>
        <c:grouping val="standard"/>
        <c:varyColors val="0"/>
        <c:ser>
          <c:idx val="0"/>
          <c:order val="0"/>
          <c:tx>
            <c:strRef>
              <c:f>Atliekos!$B$3</c:f>
              <c:strCache>
                <c:ptCount val="1"/>
                <c:pt idx="0">
                  <c:v>Lietuvoje (kg/gyventojui)</c:v>
                </c:pt>
              </c:strCache>
            </c:strRef>
          </c:tx>
          <c:spPr>
            <a:ln w="38100" cap="rnd">
              <a:solidFill>
                <a:schemeClr val="accent1"/>
              </a:solidFill>
              <a:round/>
            </a:ln>
            <a:effectLst/>
          </c:spPr>
          <c:marker>
            <c:symbol val="diamond"/>
            <c:size val="6"/>
            <c:spPr>
              <a:solidFill>
                <a:schemeClr val="accent1"/>
              </a:solidFill>
              <a:ln w="38100" cmpd="sng">
                <a:solidFill>
                  <a:schemeClr val="accent1"/>
                </a:solidFill>
                <a:round/>
              </a:ln>
              <a:effectLst/>
              <a:scene3d>
                <a:camera prst="orthographicFront"/>
                <a:lightRig rig="threePt" dir="t"/>
              </a:scene3d>
              <a:sp3d>
                <a:bevelT/>
              </a:sp3d>
            </c:spPr>
          </c:marker>
          <c:dLbls>
            <c:dLbl>
              <c:idx val="1"/>
              <c:layout>
                <c:manualLayout>
                  <c:x val="-3.2051282051282132E-2"/>
                  <c:y val="-2.0539906103286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D-4E75-A13A-D2A46164A3C6}"/>
                </c:ext>
              </c:extLst>
            </c:dLbl>
            <c:dLbl>
              <c:idx val="2"/>
              <c:layout>
                <c:manualLayout>
                  <c:x val="-2.1367521367521368E-2"/>
                  <c:y val="-2.0539906103286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D-4E75-A13A-D2A46164A3C6}"/>
                </c:ext>
              </c:extLst>
            </c:dLbl>
            <c:dLbl>
              <c:idx val="3"/>
              <c:layout>
                <c:manualLayout>
                  <c:x val="-2.564102564102564E-2"/>
                  <c:y val="-3.814553990610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1D-4E75-A13A-D2A46164A3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Atliekos!$C$2:$G$2</c:f>
              <c:strCache>
                <c:ptCount val="5"/>
                <c:pt idx="0">
                  <c:v>2015</c:v>
                </c:pt>
                <c:pt idx="1">
                  <c:v>2020</c:v>
                </c:pt>
                <c:pt idx="2">
                  <c:v>2021 m.</c:v>
                </c:pt>
                <c:pt idx="3">
                  <c:v>2022 m.</c:v>
                </c:pt>
                <c:pt idx="4">
                  <c:v>2023 m.</c:v>
                </c:pt>
              </c:strCache>
            </c:strRef>
          </c:cat>
          <c:val>
            <c:numRef>
              <c:f>Atliekos!$C$3:$G$3</c:f>
              <c:numCache>
                <c:formatCode>General</c:formatCode>
                <c:ptCount val="5"/>
                <c:pt idx="0">
                  <c:v>448</c:v>
                </c:pt>
                <c:pt idx="1">
                  <c:v>482</c:v>
                </c:pt>
                <c:pt idx="2">
                  <c:v>480</c:v>
                </c:pt>
                <c:pt idx="3">
                  <c:v>469</c:v>
                </c:pt>
                <c:pt idx="4">
                  <c:v>446</c:v>
                </c:pt>
              </c:numCache>
            </c:numRef>
          </c:val>
          <c:smooth val="0"/>
          <c:extLst>
            <c:ext xmlns:c16="http://schemas.microsoft.com/office/drawing/2014/chart" uri="{C3380CC4-5D6E-409C-BE32-E72D297353CC}">
              <c16:uniqueId val="{00000003-551D-4E75-A13A-D2A46164A3C6}"/>
            </c:ext>
          </c:extLst>
        </c:ser>
        <c:ser>
          <c:idx val="1"/>
          <c:order val="1"/>
          <c:tx>
            <c:strRef>
              <c:f>Atliekos!$B$4</c:f>
              <c:strCache>
                <c:ptCount val="1"/>
                <c:pt idx="0">
                  <c:v>Europos Sąjungos vidurkis (kg/ gyventojui)</c:v>
                </c:pt>
              </c:strCache>
            </c:strRef>
          </c:tx>
          <c:spPr>
            <a:ln w="38100" cap="rnd">
              <a:solidFill>
                <a:schemeClr val="accent2"/>
              </a:solidFill>
              <a:round/>
            </a:ln>
            <a:effectLst/>
          </c:spPr>
          <c:marker>
            <c:symbol val="square"/>
            <c:size val="6"/>
            <c:spPr>
              <a:solidFill>
                <a:srgbClr val="FF0000"/>
              </a:solidFill>
              <a:ln w="38100">
                <a:solidFill>
                  <a:schemeClr val="accent2"/>
                </a:solidFill>
                <a:round/>
              </a:ln>
              <a:effectLst/>
              <a:scene3d>
                <a:camera prst="orthographicFront"/>
                <a:lightRig rig="threePt" dir="t"/>
              </a:scene3d>
              <a:sp3d prstMaterial="matte">
                <a:bevelT w="63500" h="63500" prst="artDeco"/>
                <a:contourClr>
                  <a:srgbClr val="000000"/>
                </a:contourClr>
              </a:sp3d>
            </c:spPr>
          </c:marker>
          <c:dLbls>
            <c:dLbl>
              <c:idx val="1"/>
              <c:layout>
                <c:manualLayout>
                  <c:x val="-3.4188034188034268E-2"/>
                  <c:y val="-3.814553990610331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fld id="{B8A350F3-40DA-40AD-8055-1CB70E9E5A89}" type="VALUE">
                      <a:rPr lang="en-US" sz="1000" b="1">
                        <a:solidFill>
                          <a:sysClr val="windowText" lastClr="000000"/>
                        </a:solidFill>
                      </a:rPr>
                      <a:pPr>
                        <a:defRPr sz="1000" b="1">
                          <a:solidFill>
                            <a:sysClr val="windowText" lastClr="000000"/>
                          </a:solidFill>
                        </a:defRPr>
                      </a:pPr>
                      <a:t>[REIKŠMĖ]</a:t>
                    </a:fld>
                    <a:endParaRPr lang="lt-LT"/>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51D-4E75-A13A-D2A46164A3C6}"/>
                </c:ext>
              </c:extLst>
            </c:dLbl>
            <c:dLbl>
              <c:idx val="2"/>
              <c:layout>
                <c:manualLayout>
                  <c:x val="0"/>
                  <c:y val="-1.7605633802816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D-4E75-A13A-D2A46164A3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Atliekos!$C$2:$G$2</c:f>
              <c:strCache>
                <c:ptCount val="5"/>
                <c:pt idx="0">
                  <c:v>2015</c:v>
                </c:pt>
                <c:pt idx="1">
                  <c:v>2020</c:v>
                </c:pt>
                <c:pt idx="2">
                  <c:v>2021 m.</c:v>
                </c:pt>
                <c:pt idx="3">
                  <c:v>2022 m.</c:v>
                </c:pt>
                <c:pt idx="4">
                  <c:v>2023 m.</c:v>
                </c:pt>
              </c:strCache>
            </c:strRef>
          </c:cat>
          <c:val>
            <c:numRef>
              <c:f>Atliekos!$C$4:$G$4</c:f>
              <c:numCache>
                <c:formatCode>General</c:formatCode>
                <c:ptCount val="5"/>
                <c:pt idx="0">
                  <c:v>480</c:v>
                </c:pt>
                <c:pt idx="1">
                  <c:v>521</c:v>
                </c:pt>
                <c:pt idx="2">
                  <c:v>530</c:v>
                </c:pt>
                <c:pt idx="3">
                  <c:v>513</c:v>
                </c:pt>
                <c:pt idx="4">
                  <c:v>511</c:v>
                </c:pt>
              </c:numCache>
            </c:numRef>
          </c:val>
          <c:smooth val="0"/>
          <c:extLst>
            <c:ext xmlns:c16="http://schemas.microsoft.com/office/drawing/2014/chart" uri="{C3380CC4-5D6E-409C-BE32-E72D297353CC}">
              <c16:uniqueId val="{00000006-551D-4E75-A13A-D2A46164A3C6}"/>
            </c:ext>
          </c:extLst>
        </c:ser>
        <c:dLbls>
          <c:showLegendKey val="0"/>
          <c:showVal val="0"/>
          <c:showCatName val="0"/>
          <c:showSerName val="0"/>
          <c:showPercent val="0"/>
          <c:showBubbleSize val="0"/>
        </c:dLbls>
        <c:marker val="1"/>
        <c:smooth val="0"/>
        <c:axId val="164721408"/>
        <c:axId val="164722944"/>
      </c:lineChart>
      <c:lineChart>
        <c:grouping val="standard"/>
        <c:varyColors val="0"/>
        <c:ser>
          <c:idx val="2"/>
          <c:order val="2"/>
          <c:tx>
            <c:strRef>
              <c:f>Atliekos!$B$5</c:f>
              <c:strCache>
                <c:ptCount val="1"/>
              </c:strCache>
            </c:strRef>
          </c:tx>
          <c:spPr>
            <a:ln w="38100" cap="rnd">
              <a:solidFill>
                <a:schemeClr val="accent3">
                  <a:lumMod val="60000"/>
                  <a:lumOff val="40000"/>
                </a:schemeClr>
              </a:solidFill>
              <a:round/>
            </a:ln>
            <a:effectLst/>
          </c:spPr>
          <c:marker>
            <c:symbol val="triangle"/>
            <c:size val="6"/>
            <c:spPr>
              <a:solidFill>
                <a:schemeClr val="accent3"/>
              </a:solidFill>
              <a:ln w="38100">
                <a:solidFill>
                  <a:schemeClr val="accent3">
                    <a:lumMod val="60000"/>
                    <a:lumOff val="40000"/>
                  </a:schemeClr>
                </a:solidFill>
                <a:round/>
              </a:ln>
              <a:effectLst/>
              <a:scene3d>
                <a:camera prst="orthographicFront"/>
                <a:lightRig rig="threePt" dir="t"/>
              </a:scene3d>
              <a:sp3d>
                <a:bevelT w="190500" h="38100"/>
              </a:sp3d>
            </c:spPr>
          </c:marker>
          <c:dLbls>
            <c:dLbl>
              <c:idx val="0"/>
              <c:layout>
                <c:manualLayout>
                  <c:x val="-3.83631713554987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1D-4E75-A13A-D2A46164A3C6}"/>
                </c:ext>
              </c:extLst>
            </c:dLbl>
            <c:dLbl>
              <c:idx val="1"/>
              <c:layout>
                <c:manualLayout>
                  <c:x val="-4.4756949339133122E-2"/>
                  <c:y val="6.325110689437036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7.2303837659678724E-2"/>
                      <c:h val="4.7391016350660155E-2"/>
                    </c:manualLayout>
                  </c15:layout>
                </c:ext>
                <c:ext xmlns:c16="http://schemas.microsoft.com/office/drawing/2014/chart" uri="{C3380CC4-5D6E-409C-BE32-E72D297353CC}">
                  <c16:uniqueId val="{00000008-551D-4E75-A13A-D2A46164A3C6}"/>
                </c:ext>
              </c:extLst>
            </c:dLbl>
            <c:dLbl>
              <c:idx val="2"/>
              <c:layout>
                <c:manualLayout>
                  <c:x val="-3.4100596760443386E-2"/>
                  <c:y val="-3.1625553447185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1D-4E75-A13A-D2A46164A3C6}"/>
                </c:ext>
              </c:extLst>
            </c:dLbl>
            <c:dLbl>
              <c:idx val="3"/>
              <c:layout>
                <c:manualLayout>
                  <c:x val="-4.26257459505541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1D-4E75-A13A-D2A46164A3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Atliekos!$C$2:$G$2</c:f>
              <c:strCache>
                <c:ptCount val="5"/>
                <c:pt idx="0">
                  <c:v>2015</c:v>
                </c:pt>
                <c:pt idx="1">
                  <c:v>2020</c:v>
                </c:pt>
                <c:pt idx="2">
                  <c:v>2021 m.</c:v>
                </c:pt>
                <c:pt idx="3">
                  <c:v>2022 m.</c:v>
                </c:pt>
                <c:pt idx="4">
                  <c:v>2023 m.</c:v>
                </c:pt>
              </c:strCache>
            </c:strRef>
          </c:cat>
          <c:val>
            <c:numRef>
              <c:f>Atliekos!$C$5:$G$5</c:f>
              <c:numCache>
                <c:formatCode>General</c:formatCode>
                <c:ptCount val="5"/>
              </c:numCache>
            </c:numRef>
          </c:val>
          <c:smooth val="0"/>
          <c:extLst>
            <c:ext xmlns:c16="http://schemas.microsoft.com/office/drawing/2014/chart" uri="{C3380CC4-5D6E-409C-BE32-E72D297353CC}">
              <c16:uniqueId val="{0000000B-551D-4E75-A13A-D2A46164A3C6}"/>
            </c:ext>
          </c:extLst>
        </c:ser>
        <c:dLbls>
          <c:showLegendKey val="0"/>
          <c:showVal val="0"/>
          <c:showCatName val="0"/>
          <c:showSerName val="0"/>
          <c:showPercent val="0"/>
          <c:showBubbleSize val="0"/>
        </c:dLbls>
        <c:marker val="1"/>
        <c:smooth val="0"/>
        <c:axId val="164750848"/>
        <c:axId val="164749312"/>
      </c:lineChart>
      <c:catAx>
        <c:axId val="16472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64722944"/>
        <c:crosses val="autoZero"/>
        <c:auto val="1"/>
        <c:lblAlgn val="ctr"/>
        <c:lblOffset val="100"/>
        <c:noMultiLvlLbl val="0"/>
      </c:catAx>
      <c:valAx>
        <c:axId val="164722944"/>
        <c:scaling>
          <c:orientation val="minMax"/>
          <c:max val="560"/>
          <c:min val="44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4721408"/>
        <c:crosses val="autoZero"/>
        <c:crossBetween val="between"/>
      </c:valAx>
      <c:valAx>
        <c:axId val="164749312"/>
        <c:scaling>
          <c:orientation val="minMax"/>
          <c:min val="0"/>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4750848"/>
        <c:crosses val="max"/>
        <c:crossBetween val="between"/>
      </c:valAx>
      <c:catAx>
        <c:axId val="164750848"/>
        <c:scaling>
          <c:orientation val="minMax"/>
        </c:scaling>
        <c:delete val="1"/>
        <c:axPos val="b"/>
        <c:numFmt formatCode="General" sourceLinked="1"/>
        <c:majorTickMark val="out"/>
        <c:minorTickMark val="none"/>
        <c:tickLblPos val="nextTo"/>
        <c:crossAx val="164749312"/>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11766774345514502"/>
          <c:y val="0.91527254075634912"/>
          <c:w val="0.80113567534827379"/>
          <c:h val="4.95161916380170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0.68739</cdr:x>
      <cdr:y>0.0468</cdr:y>
    </cdr:from>
    <cdr:to>
      <cdr:x>0.86985</cdr:x>
      <cdr:y>0.189</cdr:y>
    </cdr:to>
    <cdr:sp macro="" textlink="">
      <cdr:nvSpPr>
        <cdr:cNvPr id="2" name="TextBox 1">
          <a:extLst xmlns:a="http://schemas.openxmlformats.org/drawingml/2006/main">
            <a:ext uri="{FF2B5EF4-FFF2-40B4-BE49-F238E27FC236}">
              <a16:creationId xmlns:a16="http://schemas.microsoft.com/office/drawing/2014/main" id="{DCA6D497-7D14-2548-1ED5-3F342834DCCF}"/>
            </a:ext>
          </a:extLst>
        </cdr:cNvPr>
        <cdr:cNvSpPr txBox="1"/>
      </cdr:nvSpPr>
      <cdr:spPr>
        <a:xfrm xmlns:a="http://schemas.openxmlformats.org/drawingml/2006/main">
          <a:off x="3445009" y="30095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0.8503</cdr:x>
      <cdr:y>0.01718</cdr:y>
    </cdr:from>
    <cdr:to>
      <cdr:x>0.9589</cdr:x>
      <cdr:y>0.06655</cdr:y>
    </cdr:to>
    <cdr:sp macro="" textlink="">
      <cdr:nvSpPr>
        <cdr:cNvPr id="3" name="TextBox 2">
          <a:extLst xmlns:a="http://schemas.openxmlformats.org/drawingml/2006/main">
            <a:ext uri="{FF2B5EF4-FFF2-40B4-BE49-F238E27FC236}">
              <a16:creationId xmlns:a16="http://schemas.microsoft.com/office/drawing/2014/main" id="{32A91EC9-7225-2AFF-C9BD-A7274CCC7F0F}"/>
            </a:ext>
          </a:extLst>
        </cdr:cNvPr>
        <cdr:cNvSpPr txBox="1"/>
      </cdr:nvSpPr>
      <cdr:spPr>
        <a:xfrm xmlns:a="http://schemas.openxmlformats.org/drawingml/2006/main">
          <a:off x="4261438" y="110458"/>
          <a:ext cx="544286" cy="317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t>GWh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51E0ECF89C14A900DE8C04996CFDF" ma:contentTypeVersion="16" ma:contentTypeDescription="Create a new document." ma:contentTypeScope="" ma:versionID="bed86d8b911799bd0a4a44c8518ef8d0">
  <xsd:schema xmlns:xsd="http://www.w3.org/2001/XMLSchema" xmlns:xs="http://www.w3.org/2001/XMLSchema" xmlns:p="http://schemas.microsoft.com/office/2006/metadata/properties" xmlns:ns2="f5aad5d0-9c26-490e-8743-a6c7ceabd501" xmlns:ns3="19cf09c5-daa1-4028-a0ff-74a0be4ec5cc" targetNamespace="http://schemas.microsoft.com/office/2006/metadata/properties" ma:root="true" ma:fieldsID="d3a1820c496bec9fabf036ebd70ee13a" ns2:_="" ns3:_="">
    <xsd:import namespace="f5aad5d0-9c26-490e-8743-a6c7ceabd501"/>
    <xsd:import namespace="19cf09c5-daa1-4028-a0ff-74a0be4ec5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ad5d0-9c26-490e-8743-a6c7ceabd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63af57-ddc4-4b49-90b1-28f02697ad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cf09c5-daa1-4028-a0ff-74a0be4ec5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1379d0-0e47-49c3-868c-03b328d32bb9}" ma:internalName="TaxCatchAll" ma:showField="CatchAllData" ma:web="19cf09c5-daa1-4028-a0ff-74a0be4ec5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9cf09c5-daa1-4028-a0ff-74a0be4ec5cc">
      <UserInfo>
        <DisplayName>Jūratė Jundienė</DisplayName>
        <AccountId>97</AccountId>
        <AccountType/>
      </UserInfo>
      <UserInfo>
        <DisplayName>Rūta Klimaitė</DisplayName>
        <AccountId>23</AccountId>
        <AccountType/>
      </UserInfo>
      <UserInfo>
        <DisplayName>Gražina Rapkauskienė</DisplayName>
        <AccountId>29</AccountId>
        <AccountType/>
      </UserInfo>
      <UserInfo>
        <DisplayName>Jolita Bočiarovienė</DisplayName>
        <AccountId>1054</AccountId>
        <AccountType/>
      </UserInfo>
      <UserInfo>
        <DisplayName>Kęstutis Šetkus</DisplayName>
        <AccountId>762</AccountId>
        <AccountType/>
      </UserInfo>
      <UserInfo>
        <DisplayName>Laura Masiliauskaitė</DisplayName>
        <AccountId>790</AccountId>
        <AccountType/>
      </UserInfo>
      <UserInfo>
        <DisplayName>Monika Juodvalkė</DisplayName>
        <AccountId>491</AccountId>
        <AccountType/>
      </UserInfo>
      <UserInfo>
        <DisplayName>Daiva Matusevičė</DisplayName>
        <AccountId>648</AccountId>
        <AccountType/>
      </UserInfo>
      <UserInfo>
        <DisplayName>Raminta Radavičienė</DisplayName>
        <AccountId>233</AccountId>
        <AccountType/>
      </UserInfo>
      <UserInfo>
        <DisplayName>Donatas Vaikasas</DisplayName>
        <AccountId>86</AccountId>
        <AccountType/>
      </UserInfo>
      <UserInfo>
        <DisplayName>Vilija Masaitienė</DisplayName>
        <AccountId>151</AccountId>
        <AccountType/>
      </UserInfo>
      <UserInfo>
        <DisplayName>Rūta Vižlenskienė</DisplayName>
        <AccountId>49</AccountId>
        <AccountType/>
      </UserInfo>
      <UserInfo>
        <DisplayName>Zita Bitvinskaitė</DisplayName>
        <AccountId>113</AccountId>
        <AccountType/>
      </UserInfo>
      <UserInfo>
        <DisplayName>Auksė Spundzevičienė</DisplayName>
        <AccountId>408</AccountId>
        <AccountType/>
      </UserInfo>
      <UserInfo>
        <DisplayName>Tatjana Zabulienė</DisplayName>
        <AccountId>125</AccountId>
        <AccountType/>
      </UserInfo>
      <UserInfo>
        <DisplayName>Ričardas Bagdonavičius</DisplayName>
        <AccountId>16</AccountId>
        <AccountType/>
      </UserInfo>
      <UserInfo>
        <DisplayName>Aivaras Krušna</DisplayName>
        <AccountId>19</AccountId>
        <AccountType/>
      </UserInfo>
      <UserInfo>
        <DisplayName>Orinta Naudžiūnė</DisplayName>
        <AccountId>377</AccountId>
        <AccountType/>
      </UserInfo>
      <UserInfo>
        <DisplayName>Aistė Žilinskienė</DisplayName>
        <AccountId>417</AccountId>
        <AccountType/>
      </UserInfo>
    </SharedWithUsers>
    <TaxCatchAll xmlns="19cf09c5-daa1-4028-a0ff-74a0be4ec5cc" xsi:nil="true"/>
    <lcf76f155ced4ddcb4097134ff3c332f xmlns="f5aad5d0-9c26-490e-8743-a6c7ceabd50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8CD6B-B0F5-4384-8B2E-9E30C209020E}">
  <ds:schemaRefs>
    <ds:schemaRef ds:uri="http://schemas.openxmlformats.org/officeDocument/2006/bibliography"/>
  </ds:schemaRefs>
</ds:datastoreItem>
</file>

<file path=customXml/itemProps2.xml><?xml version="1.0" encoding="utf-8"?>
<ds:datastoreItem xmlns:ds="http://schemas.openxmlformats.org/officeDocument/2006/customXml" ds:itemID="{743D6E5D-130A-445A-8570-18D63CE0F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ad5d0-9c26-490e-8743-a6c7ceabd501"/>
    <ds:schemaRef ds:uri="19cf09c5-daa1-4028-a0ff-74a0be4ec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19BB51-BFD6-4DC1-925F-9D12BD9BCBD0}">
  <ds:schemaRefs>
    <ds:schemaRef ds:uri="http://purl.org/dc/terms/"/>
    <ds:schemaRef ds:uri="http://schemas.microsoft.com/office/2006/metadata/properties"/>
    <ds:schemaRef ds:uri="http://schemas.microsoft.com/office/2006/documentManagement/types"/>
    <ds:schemaRef ds:uri="http://purl.org/dc/elements/1.1/"/>
    <ds:schemaRef ds:uri="19cf09c5-daa1-4028-a0ff-74a0be4ec5cc"/>
    <ds:schemaRef ds:uri="http://schemas.microsoft.com/office/infopath/2007/PartnerControls"/>
    <ds:schemaRef ds:uri="f5aad5d0-9c26-490e-8743-a6c7ceabd501"/>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419BE47-C71E-4ADA-AE21-F6F77E820B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LRV_Nutarimas_priedas</Template>
  <TotalTime>0</TotalTime>
  <Pages>36</Pages>
  <Words>11741</Words>
  <Characters>84917</Characters>
  <Application>Microsoft Office Word</Application>
  <DocSecurity>0</DocSecurity>
  <Lines>707</Lines>
  <Paragraphs>192</Paragraphs>
  <ScaleCrop>false</ScaleCrop>
  <Company>LRVK</Company>
  <LinksUpToDate>false</LinksUpToDate>
  <CharactersWithSpaces>96466</CharactersWithSpaces>
  <SharedDoc>false</SharedDoc>
  <HLinks>
    <vt:vector size="186" baseType="variant">
      <vt:variant>
        <vt:i4>5111889</vt:i4>
      </vt:variant>
      <vt:variant>
        <vt:i4>33</vt:i4>
      </vt:variant>
      <vt:variant>
        <vt:i4>0</vt:i4>
      </vt:variant>
      <vt:variant>
        <vt:i4>5</vt:i4>
      </vt:variant>
      <vt:variant>
        <vt:lpwstr>https://am.lrv.lt/lt/veiklos-sritys-1/aplinkos-oras/aplinkos-oro-tarsos-valdymas</vt:lpwstr>
      </vt:variant>
      <vt:variant>
        <vt:lpwstr/>
      </vt:variant>
      <vt:variant>
        <vt:i4>917526</vt:i4>
      </vt:variant>
      <vt:variant>
        <vt:i4>30</vt:i4>
      </vt:variant>
      <vt:variant>
        <vt:i4>0</vt:i4>
      </vt:variant>
      <vt:variant>
        <vt:i4>5</vt:i4>
      </vt:variant>
      <vt:variant>
        <vt:lpwstr>https://am.lrv.lt/lt/administracine-informacija/planavimo-dokumentai</vt:lpwstr>
      </vt:variant>
      <vt:variant>
        <vt:lpwstr/>
      </vt:variant>
      <vt:variant>
        <vt:i4>1310740</vt:i4>
      </vt:variant>
      <vt:variant>
        <vt:i4>27</vt:i4>
      </vt:variant>
      <vt:variant>
        <vt:i4>0</vt:i4>
      </vt:variant>
      <vt:variant>
        <vt:i4>5</vt:i4>
      </vt:variant>
      <vt:variant>
        <vt:lpwstr>https://www.e-tar.lt/portal/lt/legalAct/18170f50697411eca9ac839120d251c4</vt:lpwstr>
      </vt:variant>
      <vt:variant>
        <vt:lpwstr/>
      </vt:variant>
      <vt:variant>
        <vt:i4>1310786</vt:i4>
      </vt:variant>
      <vt:variant>
        <vt:i4>24</vt:i4>
      </vt:variant>
      <vt:variant>
        <vt:i4>0</vt:i4>
      </vt:variant>
      <vt:variant>
        <vt:i4>5</vt:i4>
      </vt:variant>
      <vt:variant>
        <vt:lpwstr>http://www.akmenumuziejus.lt/</vt:lpwstr>
      </vt:variant>
      <vt:variant>
        <vt:lpwstr/>
      </vt:variant>
      <vt:variant>
        <vt:i4>4456481</vt:i4>
      </vt:variant>
      <vt:variant>
        <vt:i4>21</vt:i4>
      </vt:variant>
      <vt:variant>
        <vt:i4>0</vt:i4>
      </vt:variant>
      <vt:variant>
        <vt:i4>5</vt:i4>
      </vt:variant>
      <vt:variant>
        <vt:lpwstr>https://apvis.apva.lt/paskelbti_kvietimai/technologiniu-irenginiu-ir-priemoniu-diegimas-mazinant-ukines-veiklos-metu-i-aplinkos-ora-ismetamu-tersalu-kieki-2024-09</vt:lpwstr>
      </vt:variant>
      <vt:variant>
        <vt:lpwstr/>
      </vt:variant>
      <vt:variant>
        <vt:i4>2490448</vt:i4>
      </vt:variant>
      <vt:variant>
        <vt:i4>18</vt:i4>
      </vt:variant>
      <vt:variant>
        <vt:i4>0</vt:i4>
      </vt:variant>
      <vt:variant>
        <vt:i4>5</vt:i4>
      </vt:variant>
      <vt:variant>
        <vt:lpwstr>https://apvis.apva.lt/statistika/paraisku-statistika?priemone=100&amp;postinvitation=252&amp;statistics_status%5B%5D=null&amp;statistics_status%5B%5D=3025&amp;statistics_status%5B%5D=3026&amp;statistics_status%5B%5D=3027&amp;statistics_status%5B%5D=3028</vt:lpwstr>
      </vt:variant>
      <vt:variant>
        <vt:lpwstr/>
      </vt:variant>
      <vt:variant>
        <vt:i4>4456481</vt:i4>
      </vt:variant>
      <vt:variant>
        <vt:i4>15</vt:i4>
      </vt:variant>
      <vt:variant>
        <vt:i4>0</vt:i4>
      </vt:variant>
      <vt:variant>
        <vt:i4>5</vt:i4>
      </vt:variant>
      <vt:variant>
        <vt:lpwstr>https://apvis.apva.lt/paskelbti_kvietimai/technologiniu-irenginiu-ir-priemoniu-diegimas-mazinant-ukines-veiklos-metu-i-aplinkos-ora-ismetamu-tersalu-kieki-2024-09</vt:lpwstr>
      </vt:variant>
      <vt:variant>
        <vt:lpwstr/>
      </vt:variant>
      <vt:variant>
        <vt:i4>4063270</vt:i4>
      </vt:variant>
      <vt:variant>
        <vt:i4>12</vt:i4>
      </vt:variant>
      <vt:variant>
        <vt:i4>0</vt:i4>
      </vt:variant>
      <vt:variant>
        <vt:i4>5</vt:i4>
      </vt:variant>
      <vt:variant>
        <vt:lpwstr>https://esinvesticijos.lt/kvietimai/plastiko-atlieku-perdirbimo-pajegumu-pletra</vt:lpwstr>
      </vt:variant>
      <vt:variant>
        <vt:lpwstr/>
      </vt:variant>
      <vt:variant>
        <vt:i4>2228345</vt:i4>
      </vt:variant>
      <vt:variant>
        <vt:i4>9</vt:i4>
      </vt:variant>
      <vt:variant>
        <vt:i4>0</vt:i4>
      </vt:variant>
      <vt:variant>
        <vt:i4>5</vt:i4>
      </vt:variant>
      <vt:variant>
        <vt:lpwstr>https://2021.esinvesticijos.lt/kvietimai/maisto-ir-virtuves-atlieku-perdirbimo-pajegumu-pletra</vt:lpwstr>
      </vt:variant>
      <vt:variant>
        <vt:lpwstr/>
      </vt:variant>
      <vt:variant>
        <vt:i4>3735659</vt:i4>
      </vt:variant>
      <vt:variant>
        <vt:i4>6</vt:i4>
      </vt:variant>
      <vt:variant>
        <vt:i4>0</vt:i4>
      </vt:variant>
      <vt:variant>
        <vt:i4>5</vt:i4>
      </vt:variant>
      <vt:variant>
        <vt:lpwstr>https://www.esinvesticijos.lt/kvietimai/atlieku-prevencijos-viesinimas</vt:lpwstr>
      </vt:variant>
      <vt:variant>
        <vt:lpwstr/>
      </vt:variant>
      <vt:variant>
        <vt:i4>5373980</vt:i4>
      </vt:variant>
      <vt:variant>
        <vt:i4>3</vt:i4>
      </vt:variant>
      <vt:variant>
        <vt:i4>0</vt:i4>
      </vt:variant>
      <vt:variant>
        <vt:i4>5</vt:i4>
      </vt:variant>
      <vt:variant>
        <vt:lpwstr>https://e-seimas.lrs.lt/portal/legalAct/lt/TAP/43e03ab0b18511efa81e811ff75635ec?jfwid=-nekx6ffgo</vt:lpwstr>
      </vt:variant>
      <vt:variant>
        <vt:lpwstr/>
      </vt:variant>
      <vt:variant>
        <vt:i4>6684790</vt:i4>
      </vt:variant>
      <vt:variant>
        <vt:i4>0</vt:i4>
      </vt:variant>
      <vt:variant>
        <vt:i4>0</vt:i4>
      </vt:variant>
      <vt:variant>
        <vt:i4>5</vt:i4>
      </vt:variant>
      <vt:variant>
        <vt:lpwstr>https://lrv.lt/lt/posedziai/lietuvos-respublikos-vyriausybes-pasitarimas-1781/</vt:lpwstr>
      </vt:variant>
      <vt:variant>
        <vt:lpwstr/>
      </vt:variant>
      <vt:variant>
        <vt:i4>1572886</vt:i4>
      </vt:variant>
      <vt:variant>
        <vt:i4>54</vt:i4>
      </vt:variant>
      <vt:variant>
        <vt:i4>0</vt:i4>
      </vt:variant>
      <vt:variant>
        <vt:i4>5</vt:i4>
      </vt:variant>
      <vt:variant>
        <vt:lpwstr>https://epi.yale.edu/measure/2024/EPI</vt:lpwstr>
      </vt:variant>
      <vt:variant>
        <vt:lpwstr/>
      </vt:variant>
      <vt:variant>
        <vt:i4>5111873</vt:i4>
      </vt:variant>
      <vt:variant>
        <vt:i4>51</vt:i4>
      </vt:variant>
      <vt:variant>
        <vt:i4>0</vt:i4>
      </vt:variant>
      <vt:variant>
        <vt:i4>5</vt:i4>
      </vt:variant>
      <vt:variant>
        <vt:lpwstr>https://am.lrv.lt/lt/lietuvos-savivaldybiu-aplinkosaugos-reitingas-puslapis/</vt:lpwstr>
      </vt:variant>
      <vt:variant>
        <vt:lpwstr/>
      </vt:variant>
      <vt:variant>
        <vt:i4>4849740</vt:i4>
      </vt:variant>
      <vt:variant>
        <vt:i4>48</vt:i4>
      </vt:variant>
      <vt:variant>
        <vt:i4>0</vt:i4>
      </vt:variant>
      <vt:variant>
        <vt:i4>5</vt:i4>
      </vt:variant>
      <vt:variant>
        <vt:lpwstr>https://www.e-tar.lt/portal/lt/legalAct/0635c170d54511eead77e967e3995264</vt:lpwstr>
      </vt:variant>
      <vt:variant>
        <vt:lpwstr/>
      </vt:variant>
      <vt:variant>
        <vt:i4>7274604</vt:i4>
      </vt:variant>
      <vt:variant>
        <vt:i4>45</vt:i4>
      </vt:variant>
      <vt:variant>
        <vt:i4>0</vt:i4>
      </vt:variant>
      <vt:variant>
        <vt:i4>5</vt:i4>
      </vt:variant>
      <vt:variant>
        <vt:lpwstr>https://am.lrv.lt/lt/naujienos/sudarytos-salygos-efektyviau-ir-objektyviau-atlikti-poveikio-aplinkai-ir-klimato-kaitai-vertinima-rengiant-teises-aktus/</vt:lpwstr>
      </vt:variant>
      <vt:variant>
        <vt:lpwstr/>
      </vt:variant>
      <vt:variant>
        <vt:i4>3539002</vt:i4>
      </vt:variant>
      <vt:variant>
        <vt:i4>42</vt:i4>
      </vt:variant>
      <vt:variant>
        <vt:i4>0</vt:i4>
      </vt:variant>
      <vt:variant>
        <vt:i4>5</vt:i4>
      </vt:variant>
      <vt:variant>
        <vt:lpwstr>https://am.lrv.lt/lt/naujienos/pateikti-siulymai-kaip-issamiai-reglamentuoti-teisekuros-poveikio-aplinkai-ir-klimato-kaitai-vertinima/</vt:lpwstr>
      </vt:variant>
      <vt:variant>
        <vt:lpwstr/>
      </vt:variant>
      <vt:variant>
        <vt:i4>4849683</vt:i4>
      </vt:variant>
      <vt:variant>
        <vt:i4>39</vt:i4>
      </vt:variant>
      <vt:variant>
        <vt:i4>0</vt:i4>
      </vt:variant>
      <vt:variant>
        <vt:i4>5</vt:i4>
      </vt:variant>
      <vt:variant>
        <vt:lpwstr>https://www.e-tar.lt/portal/lt/legalAct/8a0a1310b6a111eea5a28c81c82193a8</vt:lpwstr>
      </vt:variant>
      <vt:variant>
        <vt:lpwstr/>
      </vt:variant>
      <vt:variant>
        <vt:i4>7733281</vt:i4>
      </vt:variant>
      <vt:variant>
        <vt:i4>36</vt:i4>
      </vt:variant>
      <vt:variant>
        <vt:i4>0</vt:i4>
      </vt:variant>
      <vt:variant>
        <vt:i4>5</vt:i4>
      </vt:variant>
      <vt:variant>
        <vt:lpwstr>https://aad.lrv.lt/lt/administracine-informacija/planavimo-dokumentai/ilgalaike-veiklos-strategija/</vt:lpwstr>
      </vt:variant>
      <vt:variant>
        <vt:lpwstr/>
      </vt:variant>
      <vt:variant>
        <vt:i4>3539042</vt:i4>
      </vt:variant>
      <vt:variant>
        <vt:i4>33</vt:i4>
      </vt:variant>
      <vt:variant>
        <vt:i4>0</vt:i4>
      </vt:variant>
      <vt:variant>
        <vt:i4>5</vt:i4>
      </vt:variant>
      <vt:variant>
        <vt:lpwstr>https://aad.lrv.lt/lt/struktura-ir-kontaktine-informacija/asmenu-aptarnavimas/</vt:lpwstr>
      </vt:variant>
      <vt:variant>
        <vt:lpwstr/>
      </vt:variant>
      <vt:variant>
        <vt:i4>655440</vt:i4>
      </vt:variant>
      <vt:variant>
        <vt:i4>30</vt:i4>
      </vt:variant>
      <vt:variant>
        <vt:i4>0</vt:i4>
      </vt:variant>
      <vt:variant>
        <vt:i4>5</vt:i4>
      </vt:variant>
      <vt:variant>
        <vt:lpwstr>https://www.gpais.eu/</vt:lpwstr>
      </vt:variant>
      <vt:variant>
        <vt:lpwstr/>
      </vt:variant>
      <vt:variant>
        <vt:i4>4849733</vt:i4>
      </vt:variant>
      <vt:variant>
        <vt:i4>27</vt:i4>
      </vt:variant>
      <vt:variant>
        <vt:i4>0</vt:i4>
      </vt:variant>
      <vt:variant>
        <vt:i4>5</vt:i4>
      </vt:variant>
      <vt:variant>
        <vt:lpwstr>https://www.e-tar.lt/portal/lt/legalAct/1b287ba06e7d11efa9a4c2046a78b308</vt:lpwstr>
      </vt:variant>
      <vt:variant>
        <vt:lpwstr/>
      </vt:variant>
      <vt:variant>
        <vt:i4>5570655</vt:i4>
      </vt:variant>
      <vt:variant>
        <vt:i4>24</vt:i4>
      </vt:variant>
      <vt:variant>
        <vt:i4>0</vt:i4>
      </vt:variant>
      <vt:variant>
        <vt:i4>5</vt:i4>
      </vt:variant>
      <vt:variant>
        <vt:lpwstr>https://am.lrv.lt/lt/naujienos/nuo-kitu-metu-nauja-gyventoju-informavimo-tvarka-apie-surenkamas-isrusiuotas-atliekas/</vt:lpwstr>
      </vt:variant>
      <vt:variant>
        <vt:lpwstr/>
      </vt:variant>
      <vt:variant>
        <vt:i4>6553705</vt:i4>
      </vt:variant>
      <vt:variant>
        <vt:i4>21</vt:i4>
      </vt:variant>
      <vt:variant>
        <vt:i4>0</vt:i4>
      </vt:variant>
      <vt:variant>
        <vt:i4>5</vt:i4>
      </vt:variant>
      <vt:variant>
        <vt:lpwstr>https://am.lrv.lt/lt/naujienos/statybiniu-atlieku-tvarkymo-taisykliu-pakeitimai-skatins-tinkamai-perdirbti-ir-panaudoti-sias-atliekas/</vt:lpwstr>
      </vt:variant>
      <vt:variant>
        <vt:lpwstr/>
      </vt:variant>
      <vt:variant>
        <vt:i4>7667820</vt:i4>
      </vt:variant>
      <vt:variant>
        <vt:i4>18</vt:i4>
      </vt:variant>
      <vt:variant>
        <vt:i4>0</vt:i4>
      </vt:variant>
      <vt:variant>
        <vt:i4>5</vt:i4>
      </vt:variant>
      <vt:variant>
        <vt:lpwstr>https://am.lrv.lt/lt/naujienos/tekstiles-perdirbimo-irangai-isigyti-planuojama-skirti-102-mln-euru-investiciju/</vt:lpwstr>
      </vt:variant>
      <vt:variant>
        <vt:lpwstr/>
      </vt:variant>
      <vt:variant>
        <vt:i4>6160474</vt:i4>
      </vt:variant>
      <vt:variant>
        <vt:i4>15</vt:i4>
      </vt:variant>
      <vt:variant>
        <vt:i4>0</vt:i4>
      </vt:variant>
      <vt:variant>
        <vt:i4>5</vt:i4>
      </vt:variant>
      <vt:variant>
        <vt:lpwstr>https://am.lrv.lt/lt/naujienos/plastiko-atlieku-perdirbimo-infrastrukturos-sukurimui-ir-pletrai-168-mln-es-finansavimas/</vt:lpwstr>
      </vt:variant>
      <vt:variant>
        <vt:lpwstr/>
      </vt:variant>
      <vt:variant>
        <vt:i4>1114189</vt:i4>
      </vt:variant>
      <vt:variant>
        <vt:i4>12</vt:i4>
      </vt:variant>
      <vt:variant>
        <vt:i4>0</vt:i4>
      </vt:variant>
      <vt:variant>
        <vt:i4>5</vt:i4>
      </vt:variant>
      <vt:variant>
        <vt:lpwstr>https://www.e-tar.lt/portal/lt/legalAct/c379156173fc11efabdbb4a1fc8b0b63</vt:lpwstr>
      </vt:variant>
      <vt:variant>
        <vt:lpwstr/>
      </vt:variant>
      <vt:variant>
        <vt:i4>1572941</vt:i4>
      </vt:variant>
      <vt:variant>
        <vt:i4>9</vt:i4>
      </vt:variant>
      <vt:variant>
        <vt:i4>0</vt:i4>
      </vt:variant>
      <vt:variant>
        <vt:i4>5</vt:i4>
      </vt:variant>
      <vt:variant>
        <vt:lpwstr>https://www.e-tar.lt/portal/lt/legalAct/f6c980d0e1af11ec8d9390588bf2de65</vt:lpwstr>
      </vt:variant>
      <vt:variant>
        <vt:lpwstr/>
      </vt:variant>
      <vt:variant>
        <vt:i4>4522054</vt:i4>
      </vt:variant>
      <vt:variant>
        <vt:i4>6</vt:i4>
      </vt:variant>
      <vt:variant>
        <vt:i4>0</vt:i4>
      </vt:variant>
      <vt:variant>
        <vt:i4>5</vt:i4>
      </vt:variant>
      <vt:variant>
        <vt:lpwstr>https://www.e-tar.lt/portal/lt/legalAct/dff3057028a711efbdaea558de59136c</vt:lpwstr>
      </vt:variant>
      <vt:variant>
        <vt:lpwstr/>
      </vt:variant>
      <vt:variant>
        <vt:i4>7798896</vt:i4>
      </vt:variant>
      <vt:variant>
        <vt:i4>3</vt:i4>
      </vt:variant>
      <vt:variant>
        <vt:i4>0</vt:i4>
      </vt:variant>
      <vt:variant>
        <vt:i4>5</vt:i4>
      </vt:variant>
      <vt:variant>
        <vt:lpwstr>https://am.lrv.lt/lt/naujienos/aplinkos-ministerija-kviecia-tapti-beatliekiu-miestu-savivaldybemis/</vt:lpwstr>
      </vt:variant>
      <vt:variant>
        <vt:lpwstr/>
      </vt:variant>
      <vt:variant>
        <vt:i4>5111808</vt:i4>
      </vt:variant>
      <vt:variant>
        <vt:i4>0</vt:i4>
      </vt:variant>
      <vt:variant>
        <vt:i4>0</vt:i4>
      </vt:variant>
      <vt:variant>
        <vt:i4>5</vt:i4>
      </vt:variant>
      <vt:variant>
        <vt:lpwstr>https://klimatokaita.lt/visuomenei/skaiciuokles/sesd-ismetimu-skaiciuokle-savivaldybems/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Aistė Gelusevičiūtė</dc:creator>
  <cp:lastModifiedBy>Rūta Klimaitė</cp:lastModifiedBy>
  <cp:revision>2</cp:revision>
  <cp:lastPrinted>2011-08-13T03:09:00Z</cp:lastPrinted>
  <dcterms:created xsi:type="dcterms:W3CDTF">2025-03-25T13:57:00Z</dcterms:created>
  <dcterms:modified xsi:type="dcterms:W3CDTF">2025-03-25T13:57:00Z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0x010100AA351E0ECF89C14A900DE8C04996CFDF</vt:lpwstr>
  </property>
  <property fmtid="{D5CDD505-2E9C-101B-9397-08002B2CF9AE}" pid="3" name="MediaServiceImageTags">
    <vt:lpwstr/>
  </property>
</Properties>
</file>