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AA7B4" w14:textId="77777777" w:rsidR="00976B3E" w:rsidRDefault="00976B3E" w:rsidP="00976B3E">
      <w:pPr>
        <w:jc w:val="center"/>
        <w:rPr>
          <w:rFonts w:eastAsia="Andale Sans UI" w:cs="Tahoma"/>
          <w:b/>
          <w:bCs/>
          <w:szCs w:val="24"/>
          <w:lang w:bidi="en-US"/>
        </w:rPr>
      </w:pPr>
      <w:r>
        <w:rPr>
          <w:rFonts w:eastAsia="Calibri"/>
          <w:noProof/>
          <w:sz w:val="22"/>
          <w:szCs w:val="22"/>
          <w:lang w:eastAsia="lt-LT"/>
        </w:rPr>
        <w:drawing>
          <wp:inline distT="0" distB="0" distL="0" distR="0" wp14:anchorId="21973758" wp14:editId="4132F7EC">
            <wp:extent cx="519430" cy="621665"/>
            <wp:effectExtent l="0" t="0" r="0" b="6985"/>
            <wp:docPr id="1" name="Picture 1" descr="Paveikslėlis, kuriame yra eskizas, piešimas, iliustracija, Linijinis piešimas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veikslėlis, kuriame yra eskizas, piešimas, iliustracija, Linijinis piešimas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216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3BDE1" w14:textId="77777777" w:rsidR="00A92AF8" w:rsidRDefault="00A92AF8" w:rsidP="00A92AF8">
      <w:pPr>
        <w:tabs>
          <w:tab w:val="left" w:pos="3344"/>
          <w:tab w:val="left" w:pos="8291"/>
        </w:tabs>
        <w:autoSpaceDE w:val="0"/>
        <w:spacing w:before="120" w:after="60"/>
        <w:ind w:left="-17" w:firstLine="17"/>
        <w:jc w:val="center"/>
        <w:rPr>
          <w:b/>
          <w:bCs/>
        </w:rPr>
      </w:pPr>
      <w:r>
        <w:rPr>
          <w:b/>
          <w:bCs/>
        </w:rPr>
        <w:t>LIETUVOS RESPUBLIKOS APLINKOS MINISTERIJOS</w:t>
      </w:r>
      <w:r>
        <w:rPr>
          <w:b/>
          <w:bCs/>
        </w:rPr>
        <w:br/>
        <w:t>KANCLERIS</w:t>
      </w:r>
    </w:p>
    <w:p w14:paraId="04082933" w14:textId="77777777" w:rsidR="00A92AF8" w:rsidRDefault="00A92AF8" w:rsidP="00A92AF8">
      <w:pPr>
        <w:tabs>
          <w:tab w:val="left" w:pos="3344"/>
          <w:tab w:val="left" w:pos="8291"/>
        </w:tabs>
        <w:autoSpaceDE w:val="0"/>
        <w:spacing w:before="120" w:after="60"/>
        <w:ind w:left="-17" w:firstLine="17"/>
        <w:jc w:val="center"/>
        <w:rPr>
          <w:b/>
          <w:bCs/>
        </w:rPr>
      </w:pPr>
      <w:bookmarkStart w:id="0" w:name="DOK_TIPAS"/>
      <w:bookmarkEnd w:id="0"/>
      <w:r w:rsidRPr="00D46887">
        <w:rPr>
          <w:b/>
          <w:bCs/>
        </w:rPr>
        <w:t>POTVARKIS</w:t>
      </w:r>
    </w:p>
    <w:p w14:paraId="3F4F93C0" w14:textId="51821601" w:rsidR="00976B3E" w:rsidRPr="00F64949" w:rsidRDefault="009F59E9" w:rsidP="009F59E9">
      <w:pPr>
        <w:tabs>
          <w:tab w:val="left" w:pos="3344"/>
          <w:tab w:val="left" w:pos="8291"/>
        </w:tabs>
        <w:autoSpaceDE w:val="0"/>
        <w:spacing w:before="120" w:after="60"/>
        <w:ind w:left="-17" w:firstLine="17"/>
        <w:jc w:val="center"/>
        <w:rPr>
          <w:rFonts w:eastAsia="Andale Sans UI" w:cs="Tahoma"/>
          <w:b/>
          <w:bCs/>
          <w:spacing w:val="-6"/>
          <w:szCs w:val="24"/>
          <w:lang w:bidi="en-US"/>
        </w:rPr>
      </w:pPr>
      <w:r w:rsidRPr="00F64949">
        <w:rPr>
          <w:b/>
          <w:bCs/>
          <w:spacing w:val="-6"/>
        </w:rPr>
        <w:t>DĖL LIETUVOS RESPUBLIKOS APLINKOS MINISTERIJOS KANCLERIO 2025 M. VASARIO 20 D. POTVARKIO NR. D2-18 „</w:t>
      </w:r>
      <w:r w:rsidR="00976B3E" w:rsidRPr="00F64949">
        <w:rPr>
          <w:rFonts w:eastAsia="Andale Sans UI" w:cs="Tahoma"/>
          <w:b/>
          <w:bCs/>
          <w:spacing w:val="-6"/>
          <w:szCs w:val="24"/>
          <w:lang w:bidi="en-US"/>
        </w:rPr>
        <w:t>DĖL BENDRŲJŲ MIŠKŲ ŪKIO REIKMIŲ FINANSAVIMO PROGRAMOS TĘSTINIŲ PROJEKTŲ PRIEMONIŲ PLANO 202</w:t>
      </w:r>
      <w:r w:rsidR="00093937" w:rsidRPr="00F64949">
        <w:rPr>
          <w:rFonts w:eastAsia="Andale Sans UI" w:cs="Tahoma"/>
          <w:b/>
          <w:bCs/>
          <w:spacing w:val="-6"/>
          <w:szCs w:val="24"/>
          <w:lang w:bidi="en-US"/>
        </w:rPr>
        <w:t>5</w:t>
      </w:r>
      <w:r w:rsidR="00976B3E" w:rsidRPr="00F64949">
        <w:rPr>
          <w:rFonts w:eastAsia="Calibri"/>
          <w:b/>
          <w:spacing w:val="-6"/>
          <w:szCs w:val="24"/>
        </w:rPr>
        <w:t>–</w:t>
      </w:r>
      <w:r w:rsidR="00976B3E" w:rsidRPr="00F64949">
        <w:rPr>
          <w:rFonts w:eastAsia="Andale Sans UI" w:cs="Tahoma"/>
          <w:b/>
          <w:bCs/>
          <w:spacing w:val="-6"/>
          <w:szCs w:val="24"/>
          <w:lang w:bidi="en-US"/>
        </w:rPr>
        <w:t>202</w:t>
      </w:r>
      <w:r w:rsidR="00093937" w:rsidRPr="00F64949">
        <w:rPr>
          <w:rFonts w:eastAsia="Andale Sans UI" w:cs="Tahoma"/>
          <w:b/>
          <w:bCs/>
          <w:spacing w:val="-6"/>
          <w:szCs w:val="24"/>
          <w:lang w:bidi="en-US"/>
        </w:rPr>
        <w:t>6</w:t>
      </w:r>
      <w:r w:rsidR="00976B3E" w:rsidRPr="00F64949">
        <w:rPr>
          <w:rFonts w:eastAsia="Andale Sans UI" w:cs="Tahoma"/>
          <w:b/>
          <w:bCs/>
          <w:spacing w:val="-6"/>
          <w:szCs w:val="24"/>
          <w:lang w:bidi="en-US"/>
        </w:rPr>
        <w:t xml:space="preserve"> METAMS PATVIRTINIMO</w:t>
      </w:r>
      <w:r w:rsidRPr="00F64949">
        <w:rPr>
          <w:rFonts w:eastAsia="Andale Sans UI" w:cs="Tahoma"/>
          <w:b/>
          <w:bCs/>
          <w:spacing w:val="-6"/>
          <w:szCs w:val="24"/>
          <w:lang w:bidi="en-US"/>
        </w:rPr>
        <w:t>“ PAKEITIMO</w:t>
      </w:r>
    </w:p>
    <w:p w14:paraId="6AE3F6B4" w14:textId="77777777" w:rsidR="00976B3E" w:rsidRDefault="00976B3E" w:rsidP="00976B3E">
      <w:pPr>
        <w:widowControl w:val="0"/>
        <w:suppressAutoHyphens/>
        <w:ind w:firstLine="567"/>
        <w:jc w:val="center"/>
        <w:rPr>
          <w:rFonts w:eastAsia="Andale Sans UI" w:cs="Tahoma"/>
          <w:b/>
          <w:bCs/>
          <w:szCs w:val="24"/>
          <w:lang w:bidi="en-US"/>
        </w:rPr>
      </w:pPr>
    </w:p>
    <w:p w14:paraId="467C3BF2" w14:textId="26E9C857" w:rsidR="00976B3E" w:rsidRDefault="00976B3E" w:rsidP="00976B3E">
      <w:pPr>
        <w:widowControl w:val="0"/>
        <w:suppressAutoHyphens/>
        <w:jc w:val="center"/>
        <w:rPr>
          <w:rFonts w:eastAsia="Andale Sans UI" w:cs="Tahoma"/>
          <w:szCs w:val="24"/>
          <w:lang w:bidi="en-US"/>
        </w:rPr>
      </w:pPr>
      <w:r>
        <w:rPr>
          <w:rFonts w:eastAsia="Andale Sans UI" w:cs="Tahoma"/>
          <w:szCs w:val="24"/>
          <w:lang w:bidi="en-US"/>
        </w:rPr>
        <w:t>202</w:t>
      </w:r>
      <w:r w:rsidR="00093937">
        <w:rPr>
          <w:rFonts w:eastAsia="Andale Sans UI" w:cs="Tahoma"/>
          <w:szCs w:val="24"/>
          <w:lang w:bidi="en-US"/>
        </w:rPr>
        <w:t>5</w:t>
      </w:r>
      <w:r>
        <w:rPr>
          <w:rFonts w:eastAsia="Andale Sans UI" w:cs="Tahoma"/>
          <w:szCs w:val="24"/>
          <w:lang w:bidi="en-US"/>
        </w:rPr>
        <w:t xml:space="preserve"> m.</w:t>
      </w:r>
      <w:r w:rsidR="008D2A7E">
        <w:rPr>
          <w:rFonts w:eastAsia="Andale Sans UI" w:cs="Tahoma"/>
          <w:szCs w:val="24"/>
          <w:lang w:bidi="en-US"/>
        </w:rPr>
        <w:t xml:space="preserve"> </w:t>
      </w:r>
      <w:r w:rsidR="005D6F50">
        <w:rPr>
          <w:rFonts w:eastAsia="Andale Sans UI" w:cs="Tahoma"/>
          <w:szCs w:val="24"/>
          <w:lang w:bidi="en-US"/>
        </w:rPr>
        <w:t xml:space="preserve">birželio 6 </w:t>
      </w:r>
      <w:r w:rsidR="00006C15">
        <w:rPr>
          <w:rFonts w:eastAsia="Andale Sans UI"/>
          <w:szCs w:val="24"/>
          <w:lang w:bidi="en-US"/>
        </w:rPr>
        <w:t>d</w:t>
      </w:r>
      <w:r>
        <w:rPr>
          <w:rFonts w:eastAsia="Andale Sans UI"/>
          <w:szCs w:val="24"/>
          <w:lang w:bidi="en-US"/>
        </w:rPr>
        <w:t>.</w:t>
      </w:r>
      <w:r>
        <w:rPr>
          <w:rFonts w:eastAsia="Andale Sans UI" w:cs="Tahoma"/>
          <w:szCs w:val="24"/>
          <w:lang w:bidi="en-US"/>
        </w:rPr>
        <w:t xml:space="preserve"> Nr. </w:t>
      </w:r>
      <w:r w:rsidR="00F771D4">
        <w:rPr>
          <w:rFonts w:eastAsia="Andale Sans UI" w:cs="Tahoma"/>
          <w:szCs w:val="24"/>
          <w:lang w:bidi="en-US"/>
        </w:rPr>
        <w:t>D2</w:t>
      </w:r>
      <w:r w:rsidR="00F505E1">
        <w:t>-</w:t>
      </w:r>
      <w:r w:rsidR="005D6F50">
        <w:t>86</w:t>
      </w:r>
      <w:r w:rsidR="009F59E9">
        <w:t xml:space="preserve"> </w:t>
      </w:r>
    </w:p>
    <w:p w14:paraId="271483C3" w14:textId="77777777" w:rsidR="00976B3E" w:rsidRDefault="00976B3E" w:rsidP="00976B3E">
      <w:pPr>
        <w:widowControl w:val="0"/>
        <w:suppressAutoHyphens/>
        <w:jc w:val="center"/>
        <w:rPr>
          <w:rFonts w:eastAsia="Andale Sans UI" w:cs="Tahoma"/>
          <w:szCs w:val="24"/>
          <w:lang w:bidi="en-US"/>
        </w:rPr>
      </w:pPr>
      <w:r>
        <w:rPr>
          <w:rFonts w:eastAsia="Andale Sans UI" w:cs="Tahoma"/>
          <w:szCs w:val="24"/>
          <w:lang w:bidi="en-US"/>
        </w:rPr>
        <w:t>Vilnius</w:t>
      </w:r>
    </w:p>
    <w:p w14:paraId="590FA94E" w14:textId="77777777" w:rsidR="00976B3E" w:rsidRDefault="00976B3E" w:rsidP="00976B3E">
      <w:pPr>
        <w:widowControl w:val="0"/>
        <w:suppressAutoHyphens/>
        <w:ind w:firstLine="567"/>
        <w:jc w:val="center"/>
        <w:rPr>
          <w:lang w:eastAsia="lt-LT"/>
        </w:rPr>
      </w:pPr>
    </w:p>
    <w:p w14:paraId="77CA2EB6" w14:textId="36058B52" w:rsidR="00265F04" w:rsidRPr="000A5821" w:rsidRDefault="00976B3E" w:rsidP="007B682F">
      <w:pPr>
        <w:widowControl w:val="0"/>
        <w:suppressAutoHyphens/>
        <w:ind w:firstLine="567"/>
        <w:jc w:val="both"/>
        <w:rPr>
          <w:rFonts w:eastAsia="Andale Sans UI"/>
          <w:lang w:bidi="en-US"/>
        </w:rPr>
      </w:pPr>
      <w:r w:rsidRPr="000A5821">
        <w:rPr>
          <w:rFonts w:eastAsia="Andale Sans UI"/>
          <w:lang w:bidi="en-US"/>
        </w:rPr>
        <w:t>Vadovaudamasi Lietuvos Respublikos miškų įstatymo 7 straipsnio 2 dalimi</w:t>
      </w:r>
      <w:r w:rsidR="0047291A" w:rsidRPr="000A5821">
        <w:rPr>
          <w:rFonts w:eastAsia="Andale Sans UI"/>
          <w:lang w:bidi="en-US"/>
        </w:rPr>
        <w:t xml:space="preserve"> ir</w:t>
      </w:r>
      <w:r w:rsidRPr="000A5821">
        <w:rPr>
          <w:rFonts w:eastAsia="Andale Sans UI"/>
          <w:lang w:bidi="en-US"/>
        </w:rPr>
        <w:t xml:space="preserve"> atsižvelgdama į Strateginio planavimo darbo grupės </w:t>
      </w:r>
      <w:r w:rsidR="0085069D" w:rsidRPr="000A5821">
        <w:rPr>
          <w:rFonts w:eastAsia="Andale Sans UI"/>
          <w:lang w:bidi="en-US"/>
        </w:rPr>
        <w:t>pa</w:t>
      </w:r>
      <w:r w:rsidRPr="000A5821">
        <w:rPr>
          <w:rFonts w:eastAsia="Andale Sans UI"/>
          <w:lang w:bidi="en-US"/>
        </w:rPr>
        <w:t>siūlymus, pateiktus 202</w:t>
      </w:r>
      <w:r w:rsidR="00093937" w:rsidRPr="000A5821">
        <w:rPr>
          <w:rFonts w:eastAsia="Andale Sans UI"/>
          <w:lang w:bidi="en-US"/>
        </w:rPr>
        <w:t>5</w:t>
      </w:r>
      <w:r w:rsidRPr="000A5821">
        <w:rPr>
          <w:rFonts w:eastAsia="Andale Sans UI"/>
          <w:lang w:bidi="en-US"/>
        </w:rPr>
        <w:t xml:space="preserve"> m. </w:t>
      </w:r>
      <w:r w:rsidR="00093937" w:rsidRPr="000A5821">
        <w:rPr>
          <w:rFonts w:eastAsia="Andale Sans UI"/>
          <w:lang w:bidi="en-US"/>
        </w:rPr>
        <w:t>vasario</w:t>
      </w:r>
      <w:r w:rsidRPr="000A5821">
        <w:rPr>
          <w:rFonts w:eastAsia="Andale Sans UI"/>
          <w:lang w:bidi="en-US"/>
        </w:rPr>
        <w:t xml:space="preserve"> </w:t>
      </w:r>
      <w:r w:rsidR="00093937" w:rsidRPr="000A5821">
        <w:rPr>
          <w:rFonts w:eastAsia="Andale Sans UI"/>
          <w:lang w:bidi="en-US"/>
        </w:rPr>
        <w:t>13</w:t>
      </w:r>
      <w:r w:rsidRPr="000A5821">
        <w:rPr>
          <w:rFonts w:eastAsia="Andale Sans UI"/>
          <w:lang w:bidi="en-US"/>
        </w:rPr>
        <w:t xml:space="preserve"> d. posėdžio protokol</w:t>
      </w:r>
      <w:r w:rsidR="00093937" w:rsidRPr="000A5821">
        <w:rPr>
          <w:rFonts w:eastAsia="Andale Sans UI"/>
          <w:lang w:bidi="en-US"/>
        </w:rPr>
        <w:t>e</w:t>
      </w:r>
      <w:r w:rsidRPr="000A5821">
        <w:rPr>
          <w:rFonts w:eastAsia="Andale Sans UI"/>
          <w:lang w:bidi="en-US"/>
        </w:rPr>
        <w:t xml:space="preserve"> Nr. D4-</w:t>
      </w:r>
      <w:r w:rsidR="00093937" w:rsidRPr="000A5821">
        <w:rPr>
          <w:rFonts w:eastAsia="Andale Sans UI"/>
          <w:lang w:bidi="en-US"/>
        </w:rPr>
        <w:t>26</w:t>
      </w:r>
      <w:r w:rsidRPr="000A5821">
        <w:rPr>
          <w:rFonts w:eastAsia="Andale Sans UI"/>
          <w:lang w:bidi="en-US"/>
        </w:rPr>
        <w:t>,</w:t>
      </w:r>
      <w:r w:rsidR="0047291A" w:rsidRPr="000A5821">
        <w:rPr>
          <w:rFonts w:eastAsia="Andale Sans UI"/>
          <w:lang w:bidi="en-US"/>
        </w:rPr>
        <w:t xml:space="preserve"> 2025 m. kovo 6 d. posėdžio protokole Nr. D4-36,</w:t>
      </w:r>
      <w:r w:rsidR="00F3255D" w:rsidRPr="000A5821">
        <w:rPr>
          <w:rFonts w:eastAsia="Andale Sans UI"/>
          <w:lang w:bidi="en-US"/>
        </w:rPr>
        <w:t xml:space="preserve"> 2025 m. balandžio 2 d.</w:t>
      </w:r>
      <w:r w:rsidR="034EF696" w:rsidRPr="000A5821">
        <w:rPr>
          <w:rFonts w:eastAsia="Andale Sans UI"/>
          <w:lang w:bidi="en-US"/>
        </w:rPr>
        <w:t xml:space="preserve"> </w:t>
      </w:r>
      <w:r w:rsidR="005F2A95" w:rsidRPr="000A5821">
        <w:rPr>
          <w:rFonts w:eastAsia="Andale Sans UI"/>
          <w:lang w:bidi="en-US"/>
        </w:rPr>
        <w:t>posėdžio</w:t>
      </w:r>
      <w:r w:rsidR="00F3255D" w:rsidRPr="000A5821">
        <w:rPr>
          <w:rFonts w:eastAsia="Andale Sans UI"/>
          <w:lang w:bidi="en-US"/>
        </w:rPr>
        <w:t xml:space="preserve"> protokole Nr. D4-60,</w:t>
      </w:r>
      <w:r w:rsidR="00F12F29" w:rsidRPr="000A5821">
        <w:rPr>
          <w:rFonts w:eastAsia="Andale Sans UI"/>
          <w:lang w:bidi="en-US"/>
        </w:rPr>
        <w:t xml:space="preserve"> 2025 m. gegužės 16 d. protokol</w:t>
      </w:r>
      <w:r w:rsidR="00D87A41" w:rsidRPr="000A5821">
        <w:rPr>
          <w:rFonts w:eastAsia="Andale Sans UI"/>
          <w:lang w:bidi="en-US"/>
        </w:rPr>
        <w:t>e</w:t>
      </w:r>
      <w:r w:rsidR="00F12F29" w:rsidRPr="000A5821">
        <w:rPr>
          <w:rFonts w:eastAsia="Andale Sans UI"/>
          <w:lang w:bidi="en-US"/>
        </w:rPr>
        <w:t xml:space="preserve"> Nr. D4-104</w:t>
      </w:r>
      <w:r w:rsidR="00D04D54" w:rsidRPr="00D04D54">
        <w:rPr>
          <w:rFonts w:eastAsia="Andale Sans UI"/>
          <w:spacing w:val="-8"/>
          <w:lang w:bidi="en-US"/>
        </w:rPr>
        <w:t xml:space="preserve"> </w:t>
      </w:r>
      <w:r w:rsidR="00D04D54">
        <w:rPr>
          <w:rFonts w:eastAsia="Andale Sans UI"/>
          <w:spacing w:val="-8"/>
          <w:lang w:bidi="en-US"/>
        </w:rPr>
        <w:t>ir 2025 m. gegužės 19 d. protokole Nr. D4-106,</w:t>
      </w:r>
    </w:p>
    <w:p w14:paraId="3B476A10" w14:textId="022B960F" w:rsidR="00976B3E" w:rsidRPr="007B682F" w:rsidRDefault="009F59E9" w:rsidP="007B682F">
      <w:pPr>
        <w:widowControl w:val="0"/>
        <w:suppressAutoHyphens/>
        <w:ind w:firstLine="567"/>
        <w:jc w:val="both"/>
        <w:rPr>
          <w:rFonts w:eastAsia="Andale Sans UI"/>
          <w:spacing w:val="-8"/>
          <w:szCs w:val="24"/>
          <w:lang w:bidi="en-US"/>
        </w:rPr>
      </w:pPr>
      <w:r w:rsidRPr="007B682F">
        <w:rPr>
          <w:rFonts w:eastAsia="Andale Sans UI"/>
          <w:spacing w:val="-8"/>
          <w:szCs w:val="24"/>
          <w:lang w:bidi="en-US"/>
        </w:rPr>
        <w:t>pakeičiu</w:t>
      </w:r>
      <w:r w:rsidR="00976B3E" w:rsidRPr="007B682F">
        <w:rPr>
          <w:rFonts w:eastAsia="Andale Sans UI"/>
          <w:spacing w:val="-8"/>
          <w:szCs w:val="24"/>
          <w:lang w:bidi="en-US"/>
        </w:rPr>
        <w:t xml:space="preserve"> Bendrųjų miškų ūkio reikmių finansavimo programos tęstinių projektų priemonių planą</w:t>
      </w:r>
      <w:r w:rsidR="00457A96">
        <w:rPr>
          <w:rFonts w:eastAsia="Andale Sans UI"/>
          <w:spacing w:val="-8"/>
          <w:szCs w:val="24"/>
          <w:lang w:bidi="en-US"/>
        </w:rPr>
        <w:t xml:space="preserve"> 2025 – 2026 metams</w:t>
      </w:r>
      <w:r w:rsidR="00F70FFB" w:rsidRPr="007B682F">
        <w:rPr>
          <w:rFonts w:eastAsia="Andale Sans UI"/>
          <w:spacing w:val="-8"/>
          <w:szCs w:val="24"/>
          <w:lang w:bidi="en-US"/>
        </w:rPr>
        <w:t>:</w:t>
      </w:r>
      <w:r w:rsidRPr="007B682F">
        <w:rPr>
          <w:rFonts w:eastAsia="Andale Sans UI"/>
          <w:spacing w:val="-8"/>
          <w:szCs w:val="24"/>
          <w:lang w:bidi="en-US"/>
        </w:rPr>
        <w:t xml:space="preserve"> </w:t>
      </w:r>
    </w:p>
    <w:p w14:paraId="71258267" w14:textId="4F59D2B9" w:rsidR="0047291A" w:rsidRPr="007B682F" w:rsidRDefault="0047291A" w:rsidP="007B682F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eastAsia="Andale Sans UI"/>
          <w:spacing w:val="-8"/>
          <w:szCs w:val="24"/>
          <w:lang w:bidi="en-US"/>
        </w:rPr>
      </w:pPr>
      <w:bookmarkStart w:id="1" w:name="_Hlk199925557"/>
      <w:r w:rsidRPr="007B682F">
        <w:rPr>
          <w:rFonts w:eastAsia="Andale Sans UI"/>
          <w:spacing w:val="-8"/>
          <w:szCs w:val="24"/>
          <w:lang w:bidi="en-US"/>
        </w:rPr>
        <w:t xml:space="preserve">Pakeičiu </w:t>
      </w:r>
      <w:r w:rsidR="00B9438F">
        <w:rPr>
          <w:rFonts w:eastAsia="Andale Sans UI"/>
          <w:spacing w:val="-8"/>
          <w:szCs w:val="24"/>
          <w:lang w:bidi="en-US"/>
        </w:rPr>
        <w:t>2</w:t>
      </w:r>
      <w:r w:rsidR="00F12F29" w:rsidRPr="007B682F">
        <w:rPr>
          <w:rFonts w:eastAsia="Andale Sans UI"/>
          <w:spacing w:val="-8"/>
          <w:szCs w:val="24"/>
          <w:lang w:bidi="en-US"/>
        </w:rPr>
        <w:t xml:space="preserve"> </w:t>
      </w:r>
      <w:r w:rsidRPr="007B682F">
        <w:rPr>
          <w:rFonts w:eastAsia="Andale Sans UI"/>
          <w:spacing w:val="-8"/>
          <w:szCs w:val="24"/>
          <w:lang w:bidi="en-US"/>
        </w:rPr>
        <w:t>punktą ir jį išdėstau</w:t>
      </w:r>
      <w:r w:rsidR="00F70FFB" w:rsidRPr="007B682F">
        <w:rPr>
          <w:rFonts w:eastAsia="Andale Sans UI"/>
          <w:spacing w:val="-8"/>
          <w:szCs w:val="24"/>
          <w:lang w:bidi="en-US"/>
        </w:rPr>
        <w:t xml:space="preserve"> taip</w:t>
      </w:r>
      <w:r w:rsidRPr="007B682F">
        <w:rPr>
          <w:rFonts w:eastAsia="Andale Sans UI"/>
          <w:spacing w:val="-8"/>
          <w:szCs w:val="24"/>
          <w:lang w:bidi="en-US"/>
        </w:rPr>
        <w:t>:</w:t>
      </w:r>
    </w:p>
    <w:tbl>
      <w:tblPr>
        <w:tblW w:w="9642" w:type="dxa"/>
        <w:tblInd w:w="-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121"/>
        <w:gridCol w:w="1843"/>
        <w:gridCol w:w="1985"/>
        <w:gridCol w:w="2127"/>
      </w:tblGrid>
      <w:tr w:rsidR="002F4725" w:rsidRPr="007B682F" w14:paraId="01D0AA61" w14:textId="77777777" w:rsidTr="00985C51">
        <w:trPr>
          <w:trHeight w:val="27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3BEAA6" w14:textId="4AA0E1DC" w:rsidR="002F4725" w:rsidRPr="007B682F" w:rsidRDefault="002F4725" w:rsidP="007B682F">
            <w:pPr>
              <w:jc w:val="center"/>
              <w:textAlignment w:val="baseline"/>
              <w:rPr>
                <w:rFonts w:ascii="Segoe UI" w:hAnsi="Segoe UI" w:cs="Segoe UI"/>
                <w:spacing w:val="-8"/>
                <w:szCs w:val="24"/>
                <w:lang w:eastAsia="lt-LT"/>
              </w:rPr>
            </w:pPr>
            <w:r w:rsidRPr="007B682F">
              <w:rPr>
                <w:spacing w:val="-8"/>
                <w:szCs w:val="24"/>
                <w:lang w:eastAsia="lt-LT"/>
              </w:rPr>
              <w:t>„</w:t>
            </w:r>
            <w:r w:rsidR="00B9438F">
              <w:rPr>
                <w:spacing w:val="-8"/>
                <w:szCs w:val="24"/>
                <w:lang w:eastAsia="lt-LT"/>
              </w:rPr>
              <w:t>2</w:t>
            </w:r>
            <w:r w:rsidRPr="007B682F">
              <w:rPr>
                <w:spacing w:val="-8"/>
                <w:szCs w:val="24"/>
                <w:lang w:eastAsia="lt-LT"/>
              </w:rPr>
              <w:t>.</w:t>
            </w:r>
          </w:p>
        </w:tc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A5AD28" w14:textId="510BF9CB" w:rsidR="002F4725" w:rsidRPr="00B9438F" w:rsidRDefault="00B9438F" w:rsidP="002B00CA">
            <w:pPr>
              <w:rPr>
                <w:rFonts w:ascii="Segoe UI" w:hAnsi="Segoe UI" w:cs="Segoe UI"/>
                <w:spacing w:val="-8"/>
                <w:szCs w:val="24"/>
                <w:lang w:eastAsia="lt-LT"/>
              </w:rPr>
            </w:pPr>
            <w:r w:rsidRPr="00B9438F">
              <w:t>Bendrai, nepriklausomai nuo nuosavybės formos</w:t>
            </w:r>
            <w:r w:rsidR="00C33C11">
              <w:t>,</w:t>
            </w:r>
            <w:r w:rsidRPr="00B9438F">
              <w:t xml:space="preserve"> valstybinei miškų priešgaisrinei sistemai organizuoti ir išlaikyti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F0C2FB" w14:textId="42FD0D1E" w:rsidR="002F4725" w:rsidRPr="007B682F" w:rsidRDefault="00B9438F" w:rsidP="007B682F">
            <w:pPr>
              <w:jc w:val="center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671 449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74DCF1" w14:textId="77777777" w:rsidR="002F4725" w:rsidRPr="007B682F" w:rsidRDefault="002F4725" w:rsidP="007B682F">
            <w:pPr>
              <w:jc w:val="right"/>
              <w:textAlignment w:val="baseline"/>
              <w:rPr>
                <w:rFonts w:ascii="Segoe UI" w:hAnsi="Segoe UI" w:cs="Segoe UI"/>
                <w:spacing w:val="-8"/>
                <w:szCs w:val="24"/>
                <w:lang w:eastAsia="lt-LT"/>
              </w:rPr>
            </w:pPr>
            <w:r w:rsidRPr="007B682F">
              <w:rPr>
                <w:spacing w:val="-8"/>
                <w:szCs w:val="24"/>
                <w:lang w:eastAsia="lt-LT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5A5DE4" w14:textId="3D2507B5" w:rsidR="002F4725" w:rsidRPr="007B682F" w:rsidRDefault="002F4725" w:rsidP="007B682F">
            <w:pPr>
              <w:ind w:firstLine="60"/>
              <w:jc w:val="center"/>
              <w:textAlignment w:val="baseline"/>
              <w:rPr>
                <w:rFonts w:ascii="Segoe UI" w:hAnsi="Segoe UI" w:cs="Segoe UI"/>
                <w:spacing w:val="-8"/>
                <w:szCs w:val="24"/>
                <w:lang w:eastAsia="lt-LT"/>
              </w:rPr>
            </w:pPr>
          </w:p>
        </w:tc>
      </w:tr>
      <w:tr w:rsidR="00B9438F" w:rsidRPr="00B9438F" w14:paraId="0750BD3E" w14:textId="77777777" w:rsidTr="00985C51">
        <w:trPr>
          <w:trHeight w:val="27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8F24C0" w14:textId="7533A10D" w:rsidR="002F4725" w:rsidRPr="00B9438F" w:rsidRDefault="00B9438F" w:rsidP="007B682F">
            <w:pPr>
              <w:jc w:val="center"/>
              <w:textAlignment w:val="baseline"/>
              <w:rPr>
                <w:rFonts w:ascii="Segoe UI" w:hAnsi="Segoe UI" w:cs="Segoe UI"/>
                <w:spacing w:val="-8"/>
                <w:szCs w:val="24"/>
                <w:lang w:eastAsia="lt-LT"/>
              </w:rPr>
            </w:pPr>
            <w:r w:rsidRPr="00B9438F">
              <w:rPr>
                <w:spacing w:val="-8"/>
                <w:szCs w:val="24"/>
                <w:lang w:eastAsia="lt-LT"/>
              </w:rPr>
              <w:t>2</w:t>
            </w:r>
            <w:r w:rsidR="002F4725" w:rsidRPr="00B9438F">
              <w:rPr>
                <w:spacing w:val="-8"/>
                <w:szCs w:val="24"/>
                <w:lang w:eastAsia="lt-LT"/>
              </w:rPr>
              <w:t>.</w:t>
            </w:r>
            <w:r w:rsidRPr="00B9438F">
              <w:rPr>
                <w:spacing w:val="-8"/>
                <w:szCs w:val="24"/>
                <w:lang w:eastAsia="lt-LT"/>
              </w:rPr>
              <w:t>1</w:t>
            </w:r>
            <w:r w:rsidR="002F4725" w:rsidRPr="00B9438F">
              <w:rPr>
                <w:spacing w:val="-8"/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524ADB" w14:textId="0BB7C937" w:rsidR="002F4725" w:rsidRPr="00B9438F" w:rsidRDefault="00B9438F" w:rsidP="00B9438F">
            <w:pPr>
              <w:rPr>
                <w:rFonts w:ascii="Segoe UI" w:hAnsi="Segoe UI" w:cs="Segoe UI"/>
                <w:spacing w:val="-8"/>
                <w:szCs w:val="24"/>
                <w:lang w:eastAsia="lt-LT"/>
              </w:rPr>
            </w:pPr>
            <w:r w:rsidRPr="00B9438F">
              <w:t>antžeminės automatinės miško gaisrų stebėjimo sistemos priežiūra ir eksploatavimas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0E9C15" w14:textId="7FC73B30" w:rsidR="002F4725" w:rsidRPr="00B9438F" w:rsidRDefault="00B9438F" w:rsidP="007B682F">
            <w:pPr>
              <w:jc w:val="center"/>
              <w:rPr>
                <w:spacing w:val="-8"/>
                <w:szCs w:val="24"/>
              </w:rPr>
            </w:pPr>
            <w:r w:rsidRPr="00B9438F">
              <w:rPr>
                <w:spacing w:val="-8"/>
                <w:szCs w:val="24"/>
              </w:rPr>
              <w:t>671 449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86BA73" w14:textId="77777777" w:rsidR="002F4725" w:rsidRPr="00B9438F" w:rsidRDefault="002F4725" w:rsidP="007B682F">
            <w:pPr>
              <w:jc w:val="right"/>
              <w:textAlignment w:val="baseline"/>
              <w:rPr>
                <w:rFonts w:ascii="Segoe UI" w:hAnsi="Segoe UI" w:cs="Segoe UI"/>
                <w:spacing w:val="-8"/>
                <w:szCs w:val="24"/>
                <w:lang w:eastAsia="lt-LT"/>
              </w:rPr>
            </w:pPr>
            <w:r w:rsidRPr="00B9438F">
              <w:rPr>
                <w:spacing w:val="-8"/>
                <w:szCs w:val="24"/>
                <w:lang w:eastAsia="lt-LT"/>
              </w:rPr>
              <w:t> 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14E281" w14:textId="05D8BC22" w:rsidR="00F3255D" w:rsidRPr="00B9438F" w:rsidRDefault="00985C51" w:rsidP="007B682F">
            <w:pPr>
              <w:jc w:val="center"/>
              <w:rPr>
                <w:spacing w:val="-8"/>
              </w:rPr>
            </w:pPr>
            <w:r w:rsidRPr="00985C51">
              <w:t>Valstybin</w:t>
            </w:r>
            <w:r w:rsidR="003A6EF7">
              <w:t>ių</w:t>
            </w:r>
            <w:r w:rsidRPr="00985C51">
              <w:t xml:space="preserve"> miškų urėdija</w:t>
            </w:r>
            <w:r w:rsidR="00F3255D" w:rsidRPr="00B9438F">
              <w:rPr>
                <w:spacing w:val="-8"/>
              </w:rPr>
              <w:t>“.</w:t>
            </w:r>
          </w:p>
          <w:p w14:paraId="3EB38060" w14:textId="7C4E527C" w:rsidR="002F4725" w:rsidRPr="00B9438F" w:rsidRDefault="002F4725" w:rsidP="007B682F">
            <w:pPr>
              <w:ind w:firstLine="60"/>
              <w:jc w:val="center"/>
              <w:textAlignment w:val="baseline"/>
              <w:rPr>
                <w:rFonts w:ascii="Segoe UI" w:hAnsi="Segoe UI" w:cs="Segoe UI"/>
                <w:spacing w:val="-8"/>
                <w:szCs w:val="24"/>
                <w:lang w:eastAsia="lt-LT"/>
              </w:rPr>
            </w:pPr>
          </w:p>
        </w:tc>
      </w:tr>
      <w:bookmarkEnd w:id="1"/>
    </w:tbl>
    <w:p w14:paraId="11D51491" w14:textId="77777777" w:rsidR="0047291A" w:rsidRPr="007B682F" w:rsidRDefault="0047291A" w:rsidP="007B682F">
      <w:pPr>
        <w:pStyle w:val="ListParagraph"/>
        <w:widowControl w:val="0"/>
        <w:suppressAutoHyphens/>
        <w:ind w:left="927"/>
        <w:jc w:val="both"/>
        <w:rPr>
          <w:rFonts w:eastAsia="Andale Sans UI"/>
          <w:spacing w:val="-8"/>
          <w:szCs w:val="24"/>
          <w:lang w:bidi="en-US"/>
        </w:rPr>
      </w:pPr>
    </w:p>
    <w:p w14:paraId="1682D60C" w14:textId="2B47008B" w:rsidR="00672D59" w:rsidRPr="007B682F" w:rsidRDefault="00672D59" w:rsidP="007B682F">
      <w:pPr>
        <w:pStyle w:val="ListParagraph"/>
        <w:numPr>
          <w:ilvl w:val="0"/>
          <w:numId w:val="1"/>
        </w:numPr>
        <w:rPr>
          <w:rFonts w:eastAsia="Andale Sans UI"/>
          <w:spacing w:val="-8"/>
          <w:lang w:bidi="en-US"/>
        </w:rPr>
      </w:pPr>
      <w:r w:rsidRPr="007B682F">
        <w:rPr>
          <w:rFonts w:eastAsia="Andale Sans UI"/>
          <w:spacing w:val="-8"/>
          <w:lang w:bidi="en-US"/>
        </w:rPr>
        <w:t>Pakei</w:t>
      </w:r>
      <w:r w:rsidR="00BA5E6D" w:rsidRPr="007B682F">
        <w:rPr>
          <w:rFonts w:eastAsia="Andale Sans UI"/>
          <w:spacing w:val="-8"/>
          <w:lang w:bidi="en-US"/>
        </w:rPr>
        <w:t>čiu</w:t>
      </w:r>
      <w:r w:rsidRPr="007B682F">
        <w:rPr>
          <w:rFonts w:eastAsia="Andale Sans UI"/>
          <w:spacing w:val="-8"/>
          <w:lang w:bidi="en-US"/>
        </w:rPr>
        <w:t xml:space="preserve"> 10 punktą ir jį išdėst</w:t>
      </w:r>
      <w:r w:rsidR="00BA5E6D" w:rsidRPr="007B682F">
        <w:rPr>
          <w:rFonts w:eastAsia="Andale Sans UI"/>
          <w:spacing w:val="-8"/>
          <w:lang w:bidi="en-US"/>
        </w:rPr>
        <w:t>au</w:t>
      </w:r>
      <w:r w:rsidRPr="007B682F">
        <w:rPr>
          <w:rFonts w:eastAsia="Andale Sans UI"/>
          <w:spacing w:val="-8"/>
          <w:lang w:bidi="en-US"/>
        </w:rPr>
        <w:t xml:space="preserve"> taip:</w:t>
      </w:r>
    </w:p>
    <w:tbl>
      <w:tblPr>
        <w:tblW w:w="963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3130"/>
        <w:gridCol w:w="1843"/>
        <w:gridCol w:w="1984"/>
        <w:gridCol w:w="2126"/>
      </w:tblGrid>
      <w:tr w:rsidR="00424E12" w:rsidRPr="007B682F" w14:paraId="64D9A946" w14:textId="3EEFE9F1" w:rsidTr="00EA112C">
        <w:trPr>
          <w:trHeight w:val="293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2E62D1" w14:textId="39AFE018" w:rsidR="00424E12" w:rsidRPr="004D12DC" w:rsidRDefault="00424E12" w:rsidP="007B682F">
            <w:pPr>
              <w:jc w:val="center"/>
              <w:textAlignment w:val="baseline"/>
              <w:rPr>
                <w:b/>
                <w:bCs/>
                <w:spacing w:val="-8"/>
                <w:szCs w:val="24"/>
                <w:lang w:eastAsia="lt-LT"/>
              </w:rPr>
            </w:pPr>
            <w:r w:rsidRPr="004D12DC">
              <w:rPr>
                <w:b/>
                <w:bCs/>
                <w:spacing w:val="-8"/>
                <w:szCs w:val="24"/>
                <w:lang w:eastAsia="lt-LT"/>
              </w:rPr>
              <w:t>„10.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6634" w14:textId="77777777" w:rsidR="00424E12" w:rsidRPr="004D12DC" w:rsidRDefault="00424E12" w:rsidP="007B682F">
            <w:pPr>
              <w:jc w:val="both"/>
              <w:rPr>
                <w:b/>
                <w:bCs/>
                <w:spacing w:val="-8"/>
                <w:szCs w:val="24"/>
              </w:rPr>
            </w:pPr>
            <w:r w:rsidRPr="004D12DC">
              <w:rPr>
                <w:b/>
                <w:bCs/>
                <w:spacing w:val="-8"/>
                <w:szCs w:val="24"/>
              </w:rPr>
              <w:t>Iš viso paskirstyta</w:t>
            </w:r>
          </w:p>
          <w:p w14:paraId="534CF48E" w14:textId="77777777" w:rsidR="00424E12" w:rsidRPr="004D12DC" w:rsidRDefault="00424E12" w:rsidP="007B682F">
            <w:pPr>
              <w:jc w:val="both"/>
              <w:rPr>
                <w:b/>
                <w:bCs/>
                <w:spacing w:val="-8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F00952" w14:textId="1F653006" w:rsidR="00424E12" w:rsidRPr="004D12DC" w:rsidRDefault="00424E12" w:rsidP="007B682F">
            <w:pPr>
              <w:ind w:right="130"/>
              <w:jc w:val="center"/>
              <w:textAlignment w:val="baseline"/>
              <w:rPr>
                <w:b/>
                <w:bCs/>
                <w:spacing w:val="-8"/>
                <w:szCs w:val="24"/>
                <w:lang w:eastAsia="lt-LT"/>
              </w:rPr>
            </w:pPr>
            <w:r w:rsidRPr="004D12DC">
              <w:rPr>
                <w:b/>
                <w:bCs/>
                <w:spacing w:val="-8"/>
                <w:szCs w:val="24"/>
              </w:rPr>
              <w:t>3</w:t>
            </w:r>
            <w:r w:rsidR="00F3255D" w:rsidRPr="004D12DC">
              <w:rPr>
                <w:b/>
                <w:bCs/>
                <w:spacing w:val="-8"/>
                <w:szCs w:val="24"/>
              </w:rPr>
              <w:t> </w:t>
            </w:r>
            <w:r w:rsidR="00B7783B" w:rsidRPr="004D12DC">
              <w:rPr>
                <w:b/>
                <w:bCs/>
                <w:spacing w:val="-8"/>
                <w:szCs w:val="24"/>
              </w:rPr>
              <w:t xml:space="preserve">246 </w:t>
            </w:r>
            <w:r w:rsidR="00F12F29" w:rsidRPr="004D12DC">
              <w:rPr>
                <w:b/>
                <w:bCs/>
                <w:spacing w:val="-8"/>
                <w:szCs w:val="24"/>
              </w:rPr>
              <w:t>996</w:t>
            </w:r>
            <w:r w:rsidRPr="004D12DC">
              <w:rPr>
                <w:b/>
                <w:bCs/>
                <w:spacing w:val="-8"/>
                <w:szCs w:val="24"/>
              </w:rPr>
              <w:t>“.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A25F1D" w14:textId="4573B6A6" w:rsidR="00424E12" w:rsidRPr="007B682F" w:rsidRDefault="00424E12" w:rsidP="007B682F">
            <w:pPr>
              <w:jc w:val="center"/>
              <w:rPr>
                <w:spacing w:val="-8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E9A4B" w14:textId="77777777" w:rsidR="00424E12" w:rsidRPr="007B682F" w:rsidRDefault="00424E12" w:rsidP="007B682F">
            <w:pPr>
              <w:jc w:val="center"/>
              <w:rPr>
                <w:spacing w:val="-8"/>
                <w:szCs w:val="24"/>
              </w:rPr>
            </w:pPr>
          </w:p>
        </w:tc>
      </w:tr>
    </w:tbl>
    <w:p w14:paraId="2BB09BD2" w14:textId="77777777" w:rsidR="00AC7334" w:rsidRPr="007B682F" w:rsidRDefault="00AC7334" w:rsidP="007B682F">
      <w:pPr>
        <w:widowControl w:val="0"/>
        <w:suppressAutoHyphens/>
        <w:ind w:firstLine="629"/>
        <w:jc w:val="both"/>
        <w:rPr>
          <w:rFonts w:eastAsia="Andale Sans UI"/>
          <w:spacing w:val="-8"/>
          <w:szCs w:val="24"/>
          <w:lang w:bidi="en-US"/>
        </w:rPr>
      </w:pPr>
    </w:p>
    <w:p w14:paraId="7982F547" w14:textId="3A76EB58" w:rsidR="00672D59" w:rsidRPr="007B682F" w:rsidRDefault="00672D59" w:rsidP="007B682F">
      <w:pPr>
        <w:pStyle w:val="ListParagraph"/>
        <w:numPr>
          <w:ilvl w:val="0"/>
          <w:numId w:val="1"/>
        </w:numPr>
        <w:rPr>
          <w:rFonts w:eastAsia="Andale Sans UI"/>
          <w:spacing w:val="-8"/>
          <w:lang w:bidi="en-US"/>
        </w:rPr>
      </w:pPr>
      <w:r w:rsidRPr="007B682F">
        <w:rPr>
          <w:rFonts w:eastAsia="Andale Sans UI"/>
          <w:spacing w:val="-8"/>
          <w:lang w:bidi="en-US"/>
        </w:rPr>
        <w:t>Pakei</w:t>
      </w:r>
      <w:r w:rsidR="00BA5E6D" w:rsidRPr="007B682F">
        <w:rPr>
          <w:rFonts w:eastAsia="Andale Sans UI"/>
          <w:spacing w:val="-8"/>
          <w:lang w:bidi="en-US"/>
        </w:rPr>
        <w:t>čiu</w:t>
      </w:r>
      <w:r w:rsidR="00763844" w:rsidRPr="007B682F">
        <w:rPr>
          <w:rFonts w:eastAsia="Andale Sans UI"/>
          <w:spacing w:val="-8"/>
          <w:lang w:bidi="en-US"/>
        </w:rPr>
        <w:t xml:space="preserve"> </w:t>
      </w:r>
      <w:r w:rsidRPr="007B682F">
        <w:rPr>
          <w:rFonts w:eastAsia="Andale Sans UI"/>
          <w:spacing w:val="-8"/>
          <w:lang w:bidi="en-US"/>
        </w:rPr>
        <w:t>11 punktą ir jį išdėst</w:t>
      </w:r>
      <w:r w:rsidR="00BA5E6D" w:rsidRPr="007B682F">
        <w:rPr>
          <w:rFonts w:eastAsia="Andale Sans UI"/>
          <w:spacing w:val="-8"/>
          <w:lang w:bidi="en-US"/>
        </w:rPr>
        <w:t>au</w:t>
      </w:r>
      <w:r w:rsidRPr="007B682F">
        <w:rPr>
          <w:rFonts w:eastAsia="Andale Sans UI"/>
          <w:spacing w:val="-8"/>
          <w:lang w:bidi="en-US"/>
        </w:rPr>
        <w:t xml:space="preserve"> taip:</w:t>
      </w:r>
    </w:p>
    <w:tbl>
      <w:tblPr>
        <w:tblW w:w="963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120"/>
        <w:gridCol w:w="1843"/>
        <w:gridCol w:w="1984"/>
        <w:gridCol w:w="2126"/>
      </w:tblGrid>
      <w:tr w:rsidR="00672D59" w:rsidRPr="007B682F" w14:paraId="3841C5F2" w14:textId="77777777">
        <w:trPr>
          <w:trHeight w:val="27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F215BD" w14:textId="5572E237" w:rsidR="00672D59" w:rsidRPr="004D12DC" w:rsidRDefault="00672D59" w:rsidP="007B682F">
            <w:pPr>
              <w:jc w:val="center"/>
              <w:textAlignment w:val="baseline"/>
              <w:rPr>
                <w:b/>
                <w:bCs/>
                <w:spacing w:val="-8"/>
                <w:szCs w:val="24"/>
                <w:lang w:eastAsia="lt-LT"/>
              </w:rPr>
            </w:pPr>
            <w:r w:rsidRPr="004D12DC">
              <w:rPr>
                <w:b/>
                <w:bCs/>
                <w:spacing w:val="-8"/>
                <w:szCs w:val="24"/>
                <w:lang w:eastAsia="lt-LT"/>
              </w:rPr>
              <w:t>„11.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38CDF3" w14:textId="1C5BCFA6" w:rsidR="00672D59" w:rsidRPr="004D12DC" w:rsidRDefault="00672D59" w:rsidP="007B682F">
            <w:pPr>
              <w:jc w:val="both"/>
              <w:rPr>
                <w:b/>
                <w:bCs/>
                <w:spacing w:val="-8"/>
                <w:szCs w:val="24"/>
              </w:rPr>
            </w:pPr>
            <w:r w:rsidRPr="004D12DC">
              <w:rPr>
                <w:b/>
                <w:bCs/>
                <w:spacing w:val="-8"/>
                <w:szCs w:val="24"/>
              </w:rPr>
              <w:t>Nepaskirstytos lėšos</w:t>
            </w:r>
          </w:p>
          <w:p w14:paraId="2E41B866" w14:textId="77777777" w:rsidR="00672D59" w:rsidRPr="004D12DC" w:rsidRDefault="00672D59" w:rsidP="007B682F">
            <w:pPr>
              <w:ind w:right="130"/>
              <w:jc w:val="both"/>
              <w:textAlignment w:val="baseline"/>
              <w:rPr>
                <w:b/>
                <w:bCs/>
                <w:spacing w:val="-8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4BE1B8" w14:textId="1623ED30" w:rsidR="00672D59" w:rsidRPr="004D12DC" w:rsidRDefault="000A5821" w:rsidP="007B682F">
            <w:pPr>
              <w:jc w:val="center"/>
              <w:rPr>
                <w:b/>
                <w:bCs/>
                <w:spacing w:val="-8"/>
                <w:szCs w:val="24"/>
              </w:rPr>
            </w:pPr>
            <w:r w:rsidRPr="004D12DC">
              <w:rPr>
                <w:b/>
                <w:bCs/>
                <w:spacing w:val="-8"/>
                <w:szCs w:val="24"/>
              </w:rPr>
              <w:t xml:space="preserve">2 </w:t>
            </w:r>
            <w:r w:rsidR="00B9438F" w:rsidRPr="004D12DC">
              <w:rPr>
                <w:b/>
                <w:bCs/>
                <w:spacing w:val="-8"/>
                <w:szCs w:val="24"/>
              </w:rPr>
              <w:t>320</w:t>
            </w:r>
            <w:r w:rsidR="00701167" w:rsidRPr="004D12DC">
              <w:rPr>
                <w:b/>
                <w:bCs/>
                <w:spacing w:val="-8"/>
                <w:szCs w:val="24"/>
              </w:rPr>
              <w:t xml:space="preserve"> 204</w:t>
            </w:r>
            <w:r w:rsidR="00672D59" w:rsidRPr="004D12DC">
              <w:rPr>
                <w:b/>
                <w:bCs/>
                <w:spacing w:val="-8"/>
                <w:szCs w:val="24"/>
              </w:rPr>
              <w:t>“.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1F2051" w14:textId="77777777" w:rsidR="00672D59" w:rsidRPr="007B682F" w:rsidRDefault="00672D59" w:rsidP="007B682F">
            <w:pPr>
              <w:jc w:val="right"/>
              <w:textAlignment w:val="baseline"/>
              <w:rPr>
                <w:b/>
                <w:bCs/>
                <w:spacing w:val="-8"/>
                <w:szCs w:val="24"/>
                <w:lang w:eastAsia="lt-LT"/>
              </w:rPr>
            </w:pPr>
            <w:r w:rsidRPr="007B682F">
              <w:rPr>
                <w:b/>
                <w:bCs/>
                <w:spacing w:val="-8"/>
                <w:szCs w:val="24"/>
                <w:lang w:eastAsia="lt-LT"/>
              </w:rPr>
              <w:t> 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27A06A" w14:textId="77777777" w:rsidR="00672D59" w:rsidRPr="007B682F" w:rsidRDefault="00672D59" w:rsidP="007B682F">
            <w:pPr>
              <w:ind w:firstLine="60"/>
              <w:jc w:val="center"/>
              <w:textAlignment w:val="baseline"/>
              <w:rPr>
                <w:b/>
                <w:bCs/>
                <w:spacing w:val="-8"/>
                <w:szCs w:val="24"/>
                <w:lang w:eastAsia="lt-LT"/>
              </w:rPr>
            </w:pPr>
            <w:r w:rsidRPr="007B682F">
              <w:rPr>
                <w:b/>
                <w:bCs/>
                <w:spacing w:val="-8"/>
                <w:szCs w:val="24"/>
                <w:lang w:eastAsia="lt-LT"/>
              </w:rPr>
              <w:t>  </w:t>
            </w:r>
          </w:p>
        </w:tc>
      </w:tr>
    </w:tbl>
    <w:p w14:paraId="6A151C78" w14:textId="77777777" w:rsidR="00672D59" w:rsidRPr="007B682F" w:rsidRDefault="00672D59" w:rsidP="007B682F">
      <w:pPr>
        <w:pStyle w:val="ListParagraph"/>
        <w:ind w:left="927"/>
        <w:rPr>
          <w:rFonts w:eastAsia="Andale Sans UI"/>
          <w:spacing w:val="-8"/>
          <w:lang w:bidi="en-US"/>
        </w:rPr>
      </w:pPr>
    </w:p>
    <w:p w14:paraId="5BFF8D98" w14:textId="1CFB6810" w:rsidR="00F3255D" w:rsidRPr="007B682F" w:rsidRDefault="00F3255D" w:rsidP="007B682F">
      <w:pPr>
        <w:pStyle w:val="ListParagraph"/>
        <w:numPr>
          <w:ilvl w:val="0"/>
          <w:numId w:val="1"/>
        </w:numPr>
        <w:rPr>
          <w:rFonts w:eastAsia="Andale Sans UI"/>
          <w:spacing w:val="-8"/>
          <w:lang w:bidi="en-US"/>
        </w:rPr>
      </w:pPr>
      <w:r w:rsidRPr="007B682F">
        <w:rPr>
          <w:rFonts w:eastAsia="Andale Sans UI"/>
          <w:spacing w:val="-8"/>
          <w:lang w:bidi="en-US"/>
        </w:rPr>
        <w:t>Pakeičiu 12 punktą ir jį išdėstau taip:</w:t>
      </w: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120"/>
        <w:gridCol w:w="1843"/>
        <w:gridCol w:w="1984"/>
        <w:gridCol w:w="2126"/>
      </w:tblGrid>
      <w:tr w:rsidR="00F3255D" w:rsidRPr="007B682F" w14:paraId="71F632BA" w14:textId="77777777" w:rsidTr="00B82D16">
        <w:trPr>
          <w:trHeight w:val="270"/>
        </w:trPr>
        <w:tc>
          <w:tcPr>
            <w:tcW w:w="566" w:type="dxa"/>
            <w:shd w:val="clear" w:color="auto" w:fill="auto"/>
            <w:hideMark/>
          </w:tcPr>
          <w:p w14:paraId="75E7E944" w14:textId="40099F47" w:rsidR="00F3255D" w:rsidRPr="004D12DC" w:rsidRDefault="00F3255D" w:rsidP="007B682F">
            <w:pPr>
              <w:jc w:val="center"/>
              <w:textAlignment w:val="baseline"/>
              <w:rPr>
                <w:b/>
                <w:bCs/>
                <w:spacing w:val="-8"/>
                <w:szCs w:val="24"/>
                <w:lang w:eastAsia="lt-LT"/>
              </w:rPr>
            </w:pPr>
            <w:r w:rsidRPr="004D12DC">
              <w:rPr>
                <w:b/>
                <w:bCs/>
                <w:spacing w:val="-8"/>
                <w:szCs w:val="24"/>
                <w:lang w:eastAsia="lt-LT"/>
              </w:rPr>
              <w:t>„12.</w:t>
            </w:r>
          </w:p>
        </w:tc>
        <w:tc>
          <w:tcPr>
            <w:tcW w:w="3120" w:type="dxa"/>
            <w:shd w:val="clear" w:color="auto" w:fill="auto"/>
            <w:hideMark/>
          </w:tcPr>
          <w:p w14:paraId="02E2CD89" w14:textId="21FB6823" w:rsidR="00F3255D" w:rsidRPr="004D12DC" w:rsidRDefault="00F3255D" w:rsidP="007B682F">
            <w:pPr>
              <w:ind w:right="130"/>
              <w:jc w:val="both"/>
              <w:textAlignment w:val="baseline"/>
              <w:rPr>
                <w:b/>
                <w:bCs/>
                <w:spacing w:val="-8"/>
                <w:szCs w:val="24"/>
                <w:lang w:eastAsia="lt-LT"/>
              </w:rPr>
            </w:pPr>
            <w:r w:rsidRPr="004D12DC">
              <w:rPr>
                <w:b/>
                <w:bCs/>
                <w:spacing w:val="-8"/>
                <w:szCs w:val="24"/>
                <w:lang w:eastAsia="lt-LT"/>
              </w:rPr>
              <w:t>Iš viso lėšų 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1F3AEED" w14:textId="708381DB" w:rsidR="00F3255D" w:rsidRPr="004D12DC" w:rsidRDefault="00701167" w:rsidP="007B682F">
            <w:pPr>
              <w:jc w:val="center"/>
              <w:rPr>
                <w:b/>
                <w:bCs/>
                <w:spacing w:val="-8"/>
                <w:szCs w:val="24"/>
              </w:rPr>
            </w:pPr>
            <w:r w:rsidRPr="004D12DC">
              <w:rPr>
                <w:b/>
                <w:bCs/>
                <w:spacing w:val="-8"/>
                <w:szCs w:val="24"/>
              </w:rPr>
              <w:t>5 567 200</w:t>
            </w:r>
            <w:r w:rsidR="00F3255D" w:rsidRPr="004D12DC">
              <w:rPr>
                <w:b/>
                <w:bCs/>
                <w:spacing w:val="-8"/>
                <w:szCs w:val="24"/>
              </w:rPr>
              <w:t>“.</w:t>
            </w:r>
          </w:p>
        </w:tc>
        <w:tc>
          <w:tcPr>
            <w:tcW w:w="1984" w:type="dxa"/>
            <w:shd w:val="clear" w:color="auto" w:fill="auto"/>
            <w:hideMark/>
          </w:tcPr>
          <w:p w14:paraId="0C8A8FBF" w14:textId="77777777" w:rsidR="00F3255D" w:rsidRPr="007B682F" w:rsidRDefault="00F3255D" w:rsidP="007B682F">
            <w:pPr>
              <w:jc w:val="right"/>
              <w:textAlignment w:val="baseline"/>
              <w:rPr>
                <w:b/>
                <w:bCs/>
                <w:spacing w:val="-8"/>
                <w:szCs w:val="24"/>
                <w:lang w:eastAsia="lt-LT"/>
              </w:rPr>
            </w:pPr>
            <w:r w:rsidRPr="007B682F">
              <w:rPr>
                <w:b/>
                <w:bCs/>
                <w:spacing w:val="-8"/>
                <w:szCs w:val="24"/>
                <w:lang w:eastAsia="lt-LT"/>
              </w:rPr>
              <w:t>  </w:t>
            </w:r>
          </w:p>
        </w:tc>
        <w:tc>
          <w:tcPr>
            <w:tcW w:w="2126" w:type="dxa"/>
            <w:shd w:val="clear" w:color="auto" w:fill="auto"/>
            <w:hideMark/>
          </w:tcPr>
          <w:p w14:paraId="3AB94E1B" w14:textId="77777777" w:rsidR="00F3255D" w:rsidRPr="007B682F" w:rsidRDefault="00F3255D" w:rsidP="007B682F">
            <w:pPr>
              <w:ind w:firstLine="60"/>
              <w:jc w:val="center"/>
              <w:textAlignment w:val="baseline"/>
              <w:rPr>
                <w:b/>
                <w:bCs/>
                <w:spacing w:val="-8"/>
                <w:szCs w:val="24"/>
                <w:lang w:eastAsia="lt-LT"/>
              </w:rPr>
            </w:pPr>
            <w:r w:rsidRPr="007B682F">
              <w:rPr>
                <w:b/>
                <w:bCs/>
                <w:spacing w:val="-8"/>
                <w:szCs w:val="24"/>
                <w:lang w:eastAsia="lt-LT"/>
              </w:rPr>
              <w:t>  </w:t>
            </w:r>
          </w:p>
        </w:tc>
      </w:tr>
    </w:tbl>
    <w:p w14:paraId="58AFDE48" w14:textId="77777777" w:rsidR="003F7345" w:rsidRPr="007B682F" w:rsidRDefault="003F7345" w:rsidP="007B682F">
      <w:pPr>
        <w:pStyle w:val="ListParagraph"/>
        <w:ind w:left="927"/>
        <w:rPr>
          <w:rFonts w:eastAsia="Andale Sans UI"/>
          <w:spacing w:val="-8"/>
          <w:lang w:bidi="en-US"/>
        </w:rPr>
      </w:pPr>
    </w:p>
    <w:p w14:paraId="15403CE7" w14:textId="77777777" w:rsidR="00816E8E" w:rsidRPr="00672D59" w:rsidRDefault="00816E8E" w:rsidP="003F7345">
      <w:pPr>
        <w:pStyle w:val="ListParagraph"/>
        <w:ind w:left="927"/>
        <w:rPr>
          <w:rFonts w:eastAsia="Andale Sans UI"/>
          <w:lang w:bidi="en-US"/>
        </w:rPr>
      </w:pPr>
    </w:p>
    <w:tbl>
      <w:tblPr>
        <w:tblW w:w="15168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8"/>
        <w:gridCol w:w="4820"/>
      </w:tblGrid>
      <w:tr w:rsidR="00A92AF8" w:rsidRPr="00D45510" w14:paraId="78F1B132" w14:textId="77777777" w:rsidTr="00B9438F">
        <w:trPr>
          <w:trHeight w:val="297"/>
        </w:trPr>
        <w:tc>
          <w:tcPr>
            <w:tcW w:w="10348" w:type="dxa"/>
            <w:vAlign w:val="bottom"/>
          </w:tcPr>
          <w:p w14:paraId="23B1D0E5" w14:textId="023D8D5F" w:rsidR="00B9438F" w:rsidRPr="00B9438F" w:rsidRDefault="00B9438F" w:rsidP="00B9438F">
            <w:pPr>
              <w:pStyle w:val="List"/>
              <w:snapToGrid w:val="0"/>
              <w:ind w:left="708"/>
            </w:pPr>
            <w:r w:rsidRPr="00B9438F">
              <w:t>Teisės skyriaus vedėjo funkcijas vykdanti, </w:t>
            </w:r>
            <w:r w:rsidR="00747499" w:rsidRPr="00B9438F">
              <w:t>laikinai atliekanti</w:t>
            </w:r>
          </w:p>
          <w:p w14:paraId="39A1CE4D" w14:textId="47096E9B" w:rsidR="00A92AF8" w:rsidRPr="00D45510" w:rsidRDefault="00B9438F" w:rsidP="007A5DCC">
            <w:pPr>
              <w:pStyle w:val="List"/>
              <w:snapToGrid w:val="0"/>
              <w:ind w:left="708"/>
            </w:pPr>
            <w:r w:rsidRPr="00B9438F">
              <w:t>Aplinkos ministerijos</w:t>
            </w:r>
            <w:r w:rsidR="00863F40">
              <w:t xml:space="preserve"> kanclerio funkcijas                                    </w:t>
            </w:r>
            <w:r w:rsidR="00747499">
              <w:t xml:space="preserve">                            </w:t>
            </w:r>
            <w:r w:rsidR="00863F40">
              <w:t xml:space="preserve">  Aušrūnė Burlėgė</w:t>
            </w:r>
          </w:p>
        </w:tc>
        <w:tc>
          <w:tcPr>
            <w:tcW w:w="4820" w:type="dxa"/>
            <w:vAlign w:val="bottom"/>
          </w:tcPr>
          <w:p w14:paraId="0F743A6A" w14:textId="7B4F14C3" w:rsidR="00A92AF8" w:rsidRPr="00D45510" w:rsidRDefault="00A92AF8">
            <w:pPr>
              <w:snapToGrid w:val="0"/>
              <w:ind w:right="139"/>
              <w:jc w:val="right"/>
            </w:pPr>
            <w:r>
              <w:t xml:space="preserve">              </w:t>
            </w:r>
          </w:p>
        </w:tc>
      </w:tr>
    </w:tbl>
    <w:p w14:paraId="7C498FAE" w14:textId="77777777" w:rsidR="00ED44D2" w:rsidRDefault="00ED44D2" w:rsidP="007A5DCC">
      <w:pPr>
        <w:widowControl w:val="0"/>
        <w:suppressAutoHyphens/>
        <w:rPr>
          <w:rFonts w:eastAsia="Andale Sans UI"/>
          <w:szCs w:val="24"/>
          <w:lang w:bidi="en-US"/>
        </w:rPr>
      </w:pPr>
    </w:p>
    <w:sectPr w:rsidR="00ED44D2" w:rsidSect="00F64949">
      <w:headerReference w:type="default" r:id="rId12"/>
      <w:pgSz w:w="11906" w:h="16838"/>
      <w:pgMar w:top="1702" w:right="566" w:bottom="170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1D4CA" w14:textId="77777777" w:rsidR="002A633E" w:rsidRDefault="002A633E" w:rsidP="00ED44D2">
      <w:r>
        <w:separator/>
      </w:r>
    </w:p>
  </w:endnote>
  <w:endnote w:type="continuationSeparator" w:id="0">
    <w:p w14:paraId="10DCCCEA" w14:textId="77777777" w:rsidR="002A633E" w:rsidRDefault="002A633E" w:rsidP="00ED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BA"/>
    <w:family w:val="swiss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F7583" w14:textId="77777777" w:rsidR="002A633E" w:rsidRDefault="002A633E" w:rsidP="00ED44D2">
      <w:r>
        <w:separator/>
      </w:r>
    </w:p>
  </w:footnote>
  <w:footnote w:type="continuationSeparator" w:id="0">
    <w:p w14:paraId="29CB6FD2" w14:textId="77777777" w:rsidR="002A633E" w:rsidRDefault="002A633E" w:rsidP="00ED4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7039414"/>
      <w:docPartObj>
        <w:docPartGallery w:val="Page Numbers (Top of Page)"/>
        <w:docPartUnique/>
      </w:docPartObj>
    </w:sdtPr>
    <w:sdtEndPr/>
    <w:sdtContent>
      <w:p w14:paraId="2AAF6431" w14:textId="77777777" w:rsidR="00ED44D2" w:rsidRDefault="00ED44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0CA">
          <w:rPr>
            <w:noProof/>
          </w:rPr>
          <w:t>2</w:t>
        </w:r>
        <w:r>
          <w:fldChar w:fldCharType="end"/>
        </w:r>
      </w:p>
    </w:sdtContent>
  </w:sdt>
  <w:p w14:paraId="25A36712" w14:textId="77777777" w:rsidR="00ED44D2" w:rsidRDefault="00ED44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95620"/>
    <w:multiLevelType w:val="hybridMultilevel"/>
    <w:tmpl w:val="72E08A56"/>
    <w:lvl w:ilvl="0" w:tplc="A66E7A46">
      <w:start w:val="1"/>
      <w:numFmt w:val="decimal"/>
      <w:lvlText w:val="%1."/>
      <w:lvlJc w:val="left"/>
      <w:pPr>
        <w:ind w:left="927" w:hanging="360"/>
      </w:pPr>
      <w:rPr>
        <w:rFonts w:eastAsia="Andale Sans U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E25C54"/>
    <w:multiLevelType w:val="hybridMultilevel"/>
    <w:tmpl w:val="72E08A56"/>
    <w:lvl w:ilvl="0" w:tplc="FFFFFFFF">
      <w:start w:val="1"/>
      <w:numFmt w:val="decimal"/>
      <w:lvlText w:val="%1."/>
      <w:lvlJc w:val="left"/>
      <w:pPr>
        <w:ind w:left="927" w:hanging="360"/>
      </w:pPr>
      <w:rPr>
        <w:rFonts w:eastAsia="Andale Sans UI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CA75AD5"/>
    <w:multiLevelType w:val="hybridMultilevel"/>
    <w:tmpl w:val="72E08A56"/>
    <w:lvl w:ilvl="0" w:tplc="FFFFFFFF">
      <w:start w:val="1"/>
      <w:numFmt w:val="decimal"/>
      <w:lvlText w:val="%1."/>
      <w:lvlJc w:val="left"/>
      <w:pPr>
        <w:ind w:left="927" w:hanging="360"/>
      </w:pPr>
      <w:rPr>
        <w:rFonts w:eastAsia="Andale Sans UI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83470236">
    <w:abstractNumId w:val="0"/>
  </w:num>
  <w:num w:numId="2" w16cid:durableId="905578808">
    <w:abstractNumId w:val="1"/>
  </w:num>
  <w:num w:numId="3" w16cid:durableId="1464733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3E"/>
    <w:rsid w:val="00006C15"/>
    <w:rsid w:val="00012E38"/>
    <w:rsid w:val="0002407A"/>
    <w:rsid w:val="00031336"/>
    <w:rsid w:val="000425F4"/>
    <w:rsid w:val="000528B9"/>
    <w:rsid w:val="00053C12"/>
    <w:rsid w:val="00093937"/>
    <w:rsid w:val="000A5821"/>
    <w:rsid w:val="000B3062"/>
    <w:rsid w:val="000C0738"/>
    <w:rsid w:val="000C4D70"/>
    <w:rsid w:val="000E4B1C"/>
    <w:rsid w:val="000E5D15"/>
    <w:rsid w:val="000F2895"/>
    <w:rsid w:val="001235C6"/>
    <w:rsid w:val="00123C09"/>
    <w:rsid w:val="001269C1"/>
    <w:rsid w:val="00135E37"/>
    <w:rsid w:val="001417A5"/>
    <w:rsid w:val="001468F2"/>
    <w:rsid w:val="001470E0"/>
    <w:rsid w:val="00147D71"/>
    <w:rsid w:val="00180C67"/>
    <w:rsid w:val="00192E85"/>
    <w:rsid w:val="001A248C"/>
    <w:rsid w:val="001A290C"/>
    <w:rsid w:val="001B70BB"/>
    <w:rsid w:val="001C5366"/>
    <w:rsid w:val="001D65C8"/>
    <w:rsid w:val="00202725"/>
    <w:rsid w:val="00204043"/>
    <w:rsid w:val="00205CA0"/>
    <w:rsid w:val="00215346"/>
    <w:rsid w:val="00220156"/>
    <w:rsid w:val="00224501"/>
    <w:rsid w:val="002458DF"/>
    <w:rsid w:val="00255C32"/>
    <w:rsid w:val="00265F04"/>
    <w:rsid w:val="002A633E"/>
    <w:rsid w:val="002B00CA"/>
    <w:rsid w:val="002B3C05"/>
    <w:rsid w:val="002C2670"/>
    <w:rsid w:val="002C4088"/>
    <w:rsid w:val="002D2252"/>
    <w:rsid w:val="002D4CF9"/>
    <w:rsid w:val="002F4725"/>
    <w:rsid w:val="002F7E32"/>
    <w:rsid w:val="00311D55"/>
    <w:rsid w:val="0032452F"/>
    <w:rsid w:val="0033013D"/>
    <w:rsid w:val="00332B2C"/>
    <w:rsid w:val="00332CAC"/>
    <w:rsid w:val="00343DDA"/>
    <w:rsid w:val="003538AB"/>
    <w:rsid w:val="0036739C"/>
    <w:rsid w:val="003723D7"/>
    <w:rsid w:val="0037401D"/>
    <w:rsid w:val="003906E6"/>
    <w:rsid w:val="0039289B"/>
    <w:rsid w:val="003969C8"/>
    <w:rsid w:val="003A6EF7"/>
    <w:rsid w:val="003C4922"/>
    <w:rsid w:val="003C5A09"/>
    <w:rsid w:val="003D2E74"/>
    <w:rsid w:val="003E3712"/>
    <w:rsid w:val="003F7345"/>
    <w:rsid w:val="00401535"/>
    <w:rsid w:val="00423D4F"/>
    <w:rsid w:val="00424E12"/>
    <w:rsid w:val="00427F02"/>
    <w:rsid w:val="00430FF6"/>
    <w:rsid w:val="00457A96"/>
    <w:rsid w:val="00462A7A"/>
    <w:rsid w:val="004648F8"/>
    <w:rsid w:val="0047291A"/>
    <w:rsid w:val="004845B4"/>
    <w:rsid w:val="004A4DCE"/>
    <w:rsid w:val="004A5585"/>
    <w:rsid w:val="004B38AE"/>
    <w:rsid w:val="004C4A69"/>
    <w:rsid w:val="004D12DC"/>
    <w:rsid w:val="004D1EDA"/>
    <w:rsid w:val="004D7FFD"/>
    <w:rsid w:val="004E6E9F"/>
    <w:rsid w:val="004F5242"/>
    <w:rsid w:val="00502720"/>
    <w:rsid w:val="0051262A"/>
    <w:rsid w:val="0052677E"/>
    <w:rsid w:val="00544089"/>
    <w:rsid w:val="0055035C"/>
    <w:rsid w:val="00570AB0"/>
    <w:rsid w:val="00576943"/>
    <w:rsid w:val="0058074D"/>
    <w:rsid w:val="005B6184"/>
    <w:rsid w:val="005D2214"/>
    <w:rsid w:val="005D6F50"/>
    <w:rsid w:val="005E1D3D"/>
    <w:rsid w:val="005E5621"/>
    <w:rsid w:val="005F0C53"/>
    <w:rsid w:val="005F2A95"/>
    <w:rsid w:val="006027BF"/>
    <w:rsid w:val="00611677"/>
    <w:rsid w:val="00627C12"/>
    <w:rsid w:val="00647BA3"/>
    <w:rsid w:val="00667265"/>
    <w:rsid w:val="00672D59"/>
    <w:rsid w:val="00676009"/>
    <w:rsid w:val="0068459C"/>
    <w:rsid w:val="00691F28"/>
    <w:rsid w:val="006A659C"/>
    <w:rsid w:val="006E6004"/>
    <w:rsid w:val="006F1784"/>
    <w:rsid w:val="006F2944"/>
    <w:rsid w:val="006F4088"/>
    <w:rsid w:val="00701167"/>
    <w:rsid w:val="00733613"/>
    <w:rsid w:val="00745AF0"/>
    <w:rsid w:val="00747499"/>
    <w:rsid w:val="00763844"/>
    <w:rsid w:val="0076608A"/>
    <w:rsid w:val="007664B3"/>
    <w:rsid w:val="00771BF0"/>
    <w:rsid w:val="007814EA"/>
    <w:rsid w:val="007818C9"/>
    <w:rsid w:val="00785211"/>
    <w:rsid w:val="00791069"/>
    <w:rsid w:val="007A2B8D"/>
    <w:rsid w:val="007A5DCC"/>
    <w:rsid w:val="007B682F"/>
    <w:rsid w:val="007C2548"/>
    <w:rsid w:val="007D0684"/>
    <w:rsid w:val="007E6B24"/>
    <w:rsid w:val="007F32B8"/>
    <w:rsid w:val="007F4AE5"/>
    <w:rsid w:val="008037DC"/>
    <w:rsid w:val="00810F4D"/>
    <w:rsid w:val="00816E8E"/>
    <w:rsid w:val="0085069D"/>
    <w:rsid w:val="00863F40"/>
    <w:rsid w:val="0087769D"/>
    <w:rsid w:val="00892585"/>
    <w:rsid w:val="00892C64"/>
    <w:rsid w:val="008A33D8"/>
    <w:rsid w:val="008B1517"/>
    <w:rsid w:val="008C67D1"/>
    <w:rsid w:val="008C6BA3"/>
    <w:rsid w:val="008C6D59"/>
    <w:rsid w:val="008C7B48"/>
    <w:rsid w:val="008C7D36"/>
    <w:rsid w:val="008D2A7E"/>
    <w:rsid w:val="008D4111"/>
    <w:rsid w:val="008E3BA2"/>
    <w:rsid w:val="00903A69"/>
    <w:rsid w:val="00907FA5"/>
    <w:rsid w:val="00912037"/>
    <w:rsid w:val="00934E22"/>
    <w:rsid w:val="00936287"/>
    <w:rsid w:val="009414CB"/>
    <w:rsid w:val="009535D5"/>
    <w:rsid w:val="0095749D"/>
    <w:rsid w:val="009743BB"/>
    <w:rsid w:val="00976B3E"/>
    <w:rsid w:val="00985C51"/>
    <w:rsid w:val="009A3B26"/>
    <w:rsid w:val="009A6150"/>
    <w:rsid w:val="009A6229"/>
    <w:rsid w:val="009C49C9"/>
    <w:rsid w:val="009D18D2"/>
    <w:rsid w:val="009E16AC"/>
    <w:rsid w:val="009E4C02"/>
    <w:rsid w:val="009F59E9"/>
    <w:rsid w:val="00A03DF1"/>
    <w:rsid w:val="00A0696A"/>
    <w:rsid w:val="00A12E0D"/>
    <w:rsid w:val="00A40BED"/>
    <w:rsid w:val="00A443C1"/>
    <w:rsid w:val="00A71E24"/>
    <w:rsid w:val="00A92AF8"/>
    <w:rsid w:val="00A9371F"/>
    <w:rsid w:val="00AA1980"/>
    <w:rsid w:val="00AA6BBE"/>
    <w:rsid w:val="00AC090D"/>
    <w:rsid w:val="00AC7334"/>
    <w:rsid w:val="00AD74AF"/>
    <w:rsid w:val="00AF3962"/>
    <w:rsid w:val="00B04E9C"/>
    <w:rsid w:val="00B05380"/>
    <w:rsid w:val="00B07FC0"/>
    <w:rsid w:val="00B1159A"/>
    <w:rsid w:val="00B14EE6"/>
    <w:rsid w:val="00B224FE"/>
    <w:rsid w:val="00B2596C"/>
    <w:rsid w:val="00B331F6"/>
    <w:rsid w:val="00B76B60"/>
    <w:rsid w:val="00B7783B"/>
    <w:rsid w:val="00B8243C"/>
    <w:rsid w:val="00B82D16"/>
    <w:rsid w:val="00B84EAF"/>
    <w:rsid w:val="00B92B22"/>
    <w:rsid w:val="00B93E34"/>
    <w:rsid w:val="00B9438F"/>
    <w:rsid w:val="00B9797B"/>
    <w:rsid w:val="00BA346F"/>
    <w:rsid w:val="00BA5E6D"/>
    <w:rsid w:val="00BA749A"/>
    <w:rsid w:val="00BF54E4"/>
    <w:rsid w:val="00C0004E"/>
    <w:rsid w:val="00C11D14"/>
    <w:rsid w:val="00C2271D"/>
    <w:rsid w:val="00C25B3C"/>
    <w:rsid w:val="00C33C11"/>
    <w:rsid w:val="00C36469"/>
    <w:rsid w:val="00C61A1A"/>
    <w:rsid w:val="00C83727"/>
    <w:rsid w:val="00C83E9B"/>
    <w:rsid w:val="00C934E9"/>
    <w:rsid w:val="00CA30A9"/>
    <w:rsid w:val="00CB3200"/>
    <w:rsid w:val="00CB5CB4"/>
    <w:rsid w:val="00CC149D"/>
    <w:rsid w:val="00CC40A9"/>
    <w:rsid w:val="00CC60D4"/>
    <w:rsid w:val="00CC6310"/>
    <w:rsid w:val="00CD17C5"/>
    <w:rsid w:val="00CD6329"/>
    <w:rsid w:val="00CF32F4"/>
    <w:rsid w:val="00D04D54"/>
    <w:rsid w:val="00D15386"/>
    <w:rsid w:val="00D41A29"/>
    <w:rsid w:val="00D51820"/>
    <w:rsid w:val="00D51B4D"/>
    <w:rsid w:val="00D53B68"/>
    <w:rsid w:val="00D6520D"/>
    <w:rsid w:val="00D74613"/>
    <w:rsid w:val="00D84DDA"/>
    <w:rsid w:val="00D87A41"/>
    <w:rsid w:val="00D909FB"/>
    <w:rsid w:val="00DA5BD4"/>
    <w:rsid w:val="00DB23E2"/>
    <w:rsid w:val="00DC75CF"/>
    <w:rsid w:val="00DD1108"/>
    <w:rsid w:val="00DD16AA"/>
    <w:rsid w:val="00DE110E"/>
    <w:rsid w:val="00DF0FBC"/>
    <w:rsid w:val="00DF3177"/>
    <w:rsid w:val="00E01833"/>
    <w:rsid w:val="00E25241"/>
    <w:rsid w:val="00E31CB8"/>
    <w:rsid w:val="00E40757"/>
    <w:rsid w:val="00E467C9"/>
    <w:rsid w:val="00E619F3"/>
    <w:rsid w:val="00E63979"/>
    <w:rsid w:val="00E73480"/>
    <w:rsid w:val="00E737FC"/>
    <w:rsid w:val="00E76B96"/>
    <w:rsid w:val="00E87E11"/>
    <w:rsid w:val="00EA112C"/>
    <w:rsid w:val="00EB0341"/>
    <w:rsid w:val="00EB4A6E"/>
    <w:rsid w:val="00EB6C63"/>
    <w:rsid w:val="00EC178F"/>
    <w:rsid w:val="00ED44D2"/>
    <w:rsid w:val="00F02E94"/>
    <w:rsid w:val="00F12F29"/>
    <w:rsid w:val="00F317D1"/>
    <w:rsid w:val="00F3255D"/>
    <w:rsid w:val="00F3275B"/>
    <w:rsid w:val="00F42928"/>
    <w:rsid w:val="00F474A2"/>
    <w:rsid w:val="00F505E1"/>
    <w:rsid w:val="00F60A6C"/>
    <w:rsid w:val="00F64949"/>
    <w:rsid w:val="00F70FFB"/>
    <w:rsid w:val="00F7398E"/>
    <w:rsid w:val="00F771D4"/>
    <w:rsid w:val="00F936EC"/>
    <w:rsid w:val="00FA3054"/>
    <w:rsid w:val="00FD1CBC"/>
    <w:rsid w:val="00FF006B"/>
    <w:rsid w:val="00FF4147"/>
    <w:rsid w:val="034EF696"/>
    <w:rsid w:val="59A8B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C80B3"/>
  <w15:docId w15:val="{71B7B206-CB91-4AAB-95B5-AC72219B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B3E"/>
    <w:pPr>
      <w:spacing w:after="0" w:line="240" w:lineRule="auto"/>
    </w:pPr>
    <w:rPr>
      <w:rFonts w:eastAsia="Times New Roman" w:cs="Times New Roman"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4D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4D2"/>
    <w:rPr>
      <w:rFonts w:eastAsia="Times New Roman" w:cs="Times New Roman"/>
      <w:kern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ED44D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4D2"/>
    <w:rPr>
      <w:rFonts w:eastAsia="Times New Roman" w:cs="Times New Roman"/>
      <w:kern w:val="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F54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54E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54E4"/>
    <w:rPr>
      <w:rFonts w:eastAsia="Times New Roman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4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4E4"/>
    <w:rPr>
      <w:rFonts w:eastAsia="Times New Roman" w:cs="Times New Roman"/>
      <w:b/>
      <w:bCs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D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D59"/>
    <w:rPr>
      <w:rFonts w:ascii="Tahoma" w:eastAsia="Times New Roman" w:hAnsi="Tahoma" w:cs="Tahoma"/>
      <w:kern w:val="0"/>
      <w:sz w:val="16"/>
      <w:szCs w:val="16"/>
    </w:rPr>
  </w:style>
  <w:style w:type="paragraph" w:styleId="Revision">
    <w:name w:val="Revision"/>
    <w:hidden/>
    <w:uiPriority w:val="99"/>
    <w:semiHidden/>
    <w:rsid w:val="00B05380"/>
    <w:pPr>
      <w:spacing w:after="0" w:line="240" w:lineRule="auto"/>
    </w:pPr>
    <w:rPr>
      <w:rFonts w:eastAsia="Times New Roman" w:cs="Times New Roman"/>
      <w:kern w:val="0"/>
      <w:szCs w:val="20"/>
    </w:rPr>
  </w:style>
  <w:style w:type="paragraph" w:styleId="List">
    <w:name w:val="List"/>
    <w:basedOn w:val="BodyText"/>
    <w:rsid w:val="00A92AF8"/>
    <w:pPr>
      <w:suppressAutoHyphens/>
      <w:spacing w:after="0"/>
    </w:pPr>
    <w:rPr>
      <w:lang w:eastAsia="lt-LT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A92AF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2AF8"/>
    <w:rPr>
      <w:rFonts w:eastAsia="Times New Roman" w:cs="Times New Roman"/>
      <w:kern w:val="0"/>
      <w:szCs w:val="20"/>
    </w:rPr>
  </w:style>
  <w:style w:type="paragraph" w:styleId="ListParagraph">
    <w:name w:val="List Paragraph"/>
    <w:basedOn w:val="Normal"/>
    <w:uiPriority w:val="34"/>
    <w:qFormat/>
    <w:rsid w:val="009F5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9306d290c411991db32d953c98b5d3c7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f963a8c788760942623c62ae19e238af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45A363-F307-40FF-AF9B-EFA0A15306C0}">
  <ds:schemaRefs>
    <ds:schemaRef ds:uri="http://schemas.microsoft.com/sharepoint/v3"/>
    <ds:schemaRef ds:uri="19cf09c5-daa1-4028-a0ff-74a0be4ec5c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5aad5d0-9c26-490e-8743-a6c7ceabd50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E09966F-4C6D-41CA-8ABB-BF7223B2F7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9684A0-E026-400A-92CF-53806A60DC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EF02C3-7E70-42FF-A8D5-16C446FF6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Orinta Naudžiūnė</dc:creator>
  <cp:lastModifiedBy>Gražina Rapkauskienė</cp:lastModifiedBy>
  <cp:revision>10</cp:revision>
  <dcterms:created xsi:type="dcterms:W3CDTF">2025-06-06T05:45:00Z</dcterms:created>
  <dcterms:modified xsi:type="dcterms:W3CDTF">2025-06-06T12:35:00Z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