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A457" w14:textId="77777777" w:rsidR="00D860D4" w:rsidRPr="00A54531" w:rsidRDefault="00FD1ABC" w:rsidP="005B6BF2">
      <w:pPr>
        <w:spacing w:line="276" w:lineRule="auto"/>
        <w:jc w:val="center"/>
        <w:rPr>
          <w:rFonts w:ascii="Times New Roman" w:hAnsi="Times New Roman"/>
          <w:b/>
          <w:bCs/>
        </w:rPr>
      </w:pPr>
      <w:r>
        <w:rPr>
          <w:rFonts w:ascii="Times New Roman" w:hAnsi="Times New Roman"/>
          <w:noProof/>
          <w:lang w:val="en-GB"/>
        </w:rPr>
        <w:drawing>
          <wp:inline distT="0" distB="0" distL="0" distR="0" wp14:anchorId="3D146F63" wp14:editId="54020341">
            <wp:extent cx="524510" cy="6203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10" cy="620395"/>
                    </a:xfrm>
                    <a:prstGeom prst="rect">
                      <a:avLst/>
                    </a:prstGeom>
                    <a:solidFill>
                      <a:srgbClr val="FFFFFF">
                        <a:alpha val="0"/>
                      </a:srgbClr>
                    </a:solidFill>
                    <a:ln>
                      <a:noFill/>
                    </a:ln>
                  </pic:spPr>
                </pic:pic>
              </a:graphicData>
            </a:graphic>
          </wp:inline>
        </w:drawing>
      </w:r>
    </w:p>
    <w:p w14:paraId="324284C8" w14:textId="77777777" w:rsidR="00D860D4" w:rsidRPr="00A54531" w:rsidRDefault="00D860D4" w:rsidP="005B6BF2">
      <w:pPr>
        <w:tabs>
          <w:tab w:val="left" w:pos="3361"/>
          <w:tab w:val="left" w:pos="8308"/>
        </w:tabs>
        <w:autoSpaceDE w:val="0"/>
        <w:spacing w:line="276" w:lineRule="auto"/>
        <w:jc w:val="center"/>
        <w:rPr>
          <w:rFonts w:ascii="Times New Roman" w:hAnsi="Times New Roman"/>
          <w:b/>
          <w:bCs/>
        </w:rPr>
      </w:pPr>
      <w:r w:rsidRPr="00A54531">
        <w:rPr>
          <w:rFonts w:ascii="Times New Roman" w:hAnsi="Times New Roman"/>
          <w:b/>
          <w:bCs/>
        </w:rPr>
        <w:t>LIETUVOS RESPUBLIKOS APLINKOS MINISTERIJA</w:t>
      </w:r>
    </w:p>
    <w:p w14:paraId="3CECCB11" w14:textId="77777777" w:rsidR="00D860D4" w:rsidRPr="00A54531" w:rsidRDefault="00D860D4" w:rsidP="005B6BF2">
      <w:pPr>
        <w:tabs>
          <w:tab w:val="left" w:pos="3361"/>
          <w:tab w:val="left" w:pos="8308"/>
        </w:tabs>
        <w:autoSpaceDE w:val="0"/>
        <w:spacing w:line="276" w:lineRule="auto"/>
        <w:jc w:val="center"/>
        <w:rPr>
          <w:rFonts w:ascii="Times New Roman" w:hAnsi="Times New Roman"/>
          <w:b/>
          <w:bCs/>
        </w:rPr>
      </w:pPr>
    </w:p>
    <w:p w14:paraId="63371FEB" w14:textId="5676C426" w:rsidR="00D860D4" w:rsidRPr="00A54531" w:rsidRDefault="004453F4" w:rsidP="005B6BF2">
      <w:pPr>
        <w:spacing w:line="276" w:lineRule="auto"/>
        <w:jc w:val="center"/>
        <w:rPr>
          <w:rFonts w:ascii="Times New Roman" w:hAnsi="Times New Roman"/>
          <w:b/>
          <w:caps/>
        </w:rPr>
      </w:pPr>
      <w:r w:rsidRPr="00A54531">
        <w:rPr>
          <w:rFonts w:ascii="Times New Roman" w:hAnsi="Times New Roman"/>
          <w:b/>
          <w:caps/>
        </w:rPr>
        <w:t>mėgėjų žvejybos</w:t>
      </w:r>
      <w:r w:rsidR="00D860D4" w:rsidRPr="00A54531">
        <w:rPr>
          <w:rFonts w:ascii="Times New Roman" w:hAnsi="Times New Roman"/>
          <w:b/>
          <w:caps/>
        </w:rPr>
        <w:t xml:space="preserve"> TARYBOS</w:t>
      </w:r>
      <w:r w:rsidRPr="00A54531">
        <w:rPr>
          <w:rFonts w:ascii="Times New Roman" w:hAnsi="Times New Roman"/>
          <w:b/>
          <w:caps/>
        </w:rPr>
        <w:t xml:space="preserve"> </w:t>
      </w:r>
      <w:r w:rsidR="006346C5" w:rsidRPr="00A54531">
        <w:rPr>
          <w:rFonts w:ascii="Times New Roman" w:hAnsi="Times New Roman"/>
          <w:b/>
          <w:caps/>
        </w:rPr>
        <w:t>202</w:t>
      </w:r>
      <w:r w:rsidR="002867E8">
        <w:rPr>
          <w:rFonts w:ascii="Times New Roman" w:hAnsi="Times New Roman"/>
          <w:b/>
          <w:caps/>
        </w:rPr>
        <w:t>5</w:t>
      </w:r>
      <w:r w:rsidRPr="00A54531">
        <w:rPr>
          <w:rFonts w:ascii="Times New Roman" w:hAnsi="Times New Roman"/>
          <w:b/>
          <w:caps/>
        </w:rPr>
        <w:t xml:space="preserve"> m. </w:t>
      </w:r>
      <w:r w:rsidR="00D00870">
        <w:rPr>
          <w:rFonts w:ascii="Times New Roman" w:hAnsi="Times New Roman"/>
          <w:b/>
          <w:caps/>
        </w:rPr>
        <w:t>LAPKRIČIO</w:t>
      </w:r>
      <w:r w:rsidRPr="00A54531">
        <w:rPr>
          <w:rFonts w:ascii="Times New Roman" w:hAnsi="Times New Roman"/>
          <w:b/>
          <w:caps/>
        </w:rPr>
        <w:t xml:space="preserve"> </w:t>
      </w:r>
      <w:r w:rsidR="00D00870">
        <w:rPr>
          <w:rFonts w:ascii="Times New Roman" w:hAnsi="Times New Roman"/>
          <w:b/>
          <w:caps/>
        </w:rPr>
        <w:t>26</w:t>
      </w:r>
      <w:r w:rsidRPr="00A54531">
        <w:rPr>
          <w:rFonts w:ascii="Times New Roman" w:hAnsi="Times New Roman"/>
          <w:b/>
          <w:caps/>
        </w:rPr>
        <w:t xml:space="preserve"> d.</w:t>
      </w:r>
      <w:r w:rsidR="00D860D4" w:rsidRPr="00A54531">
        <w:rPr>
          <w:rFonts w:ascii="Times New Roman" w:hAnsi="Times New Roman"/>
          <w:b/>
          <w:caps/>
        </w:rPr>
        <w:t xml:space="preserve"> POSĖDŽIO</w:t>
      </w:r>
      <w:r w:rsidR="00D860D4" w:rsidRPr="00A54531">
        <w:rPr>
          <w:rFonts w:ascii="Times New Roman" w:hAnsi="Times New Roman"/>
          <w:b/>
          <w:caps/>
        </w:rPr>
        <w:br/>
        <w:t>PROTOKOLAS</w:t>
      </w:r>
    </w:p>
    <w:p w14:paraId="54D064EB" w14:textId="092B984E" w:rsidR="00D860D4" w:rsidRPr="00A54531" w:rsidRDefault="00D860D4" w:rsidP="005B6BF2">
      <w:pPr>
        <w:spacing w:line="276" w:lineRule="auto"/>
        <w:jc w:val="center"/>
        <w:rPr>
          <w:rFonts w:ascii="Times New Roman" w:hAnsi="Times New Roman"/>
        </w:rPr>
      </w:pPr>
      <w:bookmarkStart w:id="0" w:name="data_metai1"/>
      <w:r w:rsidRPr="00A54531">
        <w:rPr>
          <w:rFonts w:ascii="Times New Roman" w:hAnsi="Times New Roman"/>
          <w:b/>
          <w:caps/>
        </w:rPr>
        <w:br/>
      </w:r>
      <w:bookmarkEnd w:id="0"/>
      <w:r w:rsidRPr="00A54531">
        <w:rPr>
          <w:rFonts w:ascii="Times New Roman" w:hAnsi="Times New Roman"/>
          <w:caps/>
        </w:rPr>
        <w:t>20</w:t>
      </w:r>
      <w:r w:rsidR="003B0FED" w:rsidRPr="00A54531">
        <w:rPr>
          <w:rFonts w:ascii="Times New Roman" w:hAnsi="Times New Roman"/>
          <w:caps/>
        </w:rPr>
        <w:t>2</w:t>
      </w:r>
      <w:r w:rsidR="002867E8">
        <w:rPr>
          <w:rFonts w:ascii="Times New Roman" w:hAnsi="Times New Roman"/>
          <w:caps/>
        </w:rPr>
        <w:t>5</w:t>
      </w:r>
      <w:r w:rsidR="006F6D5B" w:rsidRPr="00A54531">
        <w:rPr>
          <w:rFonts w:ascii="Times New Roman" w:hAnsi="Times New Roman"/>
          <w:caps/>
        </w:rPr>
        <w:t xml:space="preserve"> </w:t>
      </w:r>
      <w:r w:rsidRPr="00A54531">
        <w:rPr>
          <w:rFonts w:ascii="Times New Roman" w:hAnsi="Times New Roman"/>
        </w:rPr>
        <w:t xml:space="preserve">m. </w:t>
      </w:r>
      <w:r w:rsidR="00D00870">
        <w:rPr>
          <w:rFonts w:ascii="Times New Roman" w:hAnsi="Times New Roman"/>
        </w:rPr>
        <w:t>lapkričio 26</w:t>
      </w:r>
      <w:r w:rsidRPr="00A54531">
        <w:rPr>
          <w:rFonts w:ascii="Times New Roman" w:hAnsi="Times New Roman"/>
        </w:rPr>
        <w:t xml:space="preserve"> d. </w:t>
      </w:r>
    </w:p>
    <w:p w14:paraId="59BC7073" w14:textId="77777777" w:rsidR="00D860D4" w:rsidRPr="00A54531" w:rsidRDefault="00D860D4" w:rsidP="00952BA0">
      <w:pPr>
        <w:spacing w:line="276" w:lineRule="auto"/>
        <w:jc w:val="center"/>
        <w:rPr>
          <w:rFonts w:ascii="Times New Roman" w:hAnsi="Times New Roman"/>
        </w:rPr>
      </w:pPr>
      <w:bookmarkStart w:id="1" w:name="antraste"/>
      <w:bookmarkEnd w:id="1"/>
      <w:r w:rsidRPr="00A54531">
        <w:rPr>
          <w:rFonts w:ascii="Times New Roman" w:hAnsi="Times New Roman"/>
        </w:rPr>
        <w:t>Vilnius</w:t>
      </w:r>
      <w:r w:rsidRPr="00A54531">
        <w:rPr>
          <w:rFonts w:ascii="Times New Roman" w:hAnsi="Times New Roman"/>
        </w:rPr>
        <w:br/>
      </w:r>
    </w:p>
    <w:p w14:paraId="2D32C6E4" w14:textId="77777777" w:rsidR="00D860D4" w:rsidRPr="00A54531" w:rsidRDefault="00D860D4" w:rsidP="00952BA0">
      <w:pPr>
        <w:spacing w:line="276" w:lineRule="auto"/>
        <w:ind w:firstLine="567"/>
        <w:rPr>
          <w:rFonts w:ascii="Times New Roman" w:hAnsi="Times New Roman"/>
        </w:rPr>
      </w:pPr>
      <w:r w:rsidRPr="00A54531">
        <w:rPr>
          <w:rFonts w:ascii="Times New Roman" w:hAnsi="Times New Roman"/>
        </w:rPr>
        <w:t xml:space="preserve">Posėdžio pirmininkas – </w:t>
      </w:r>
      <w:r w:rsidR="004453F4" w:rsidRPr="00A54531">
        <w:rPr>
          <w:rFonts w:ascii="Times New Roman" w:hAnsi="Times New Roman"/>
        </w:rPr>
        <w:t>Antanas Kontautas</w:t>
      </w:r>
      <w:r w:rsidRPr="00A54531">
        <w:rPr>
          <w:rFonts w:ascii="Times New Roman" w:hAnsi="Times New Roman"/>
        </w:rPr>
        <w:t>.</w:t>
      </w:r>
    </w:p>
    <w:p w14:paraId="1004EDE0" w14:textId="77777777" w:rsidR="00846B40" w:rsidRPr="00A54531" w:rsidRDefault="00846B40" w:rsidP="00952BA0">
      <w:pPr>
        <w:spacing w:line="276" w:lineRule="auto"/>
        <w:ind w:firstLine="567"/>
        <w:rPr>
          <w:rFonts w:ascii="Times New Roman" w:hAnsi="Times New Roman"/>
        </w:rPr>
      </w:pPr>
    </w:p>
    <w:p w14:paraId="28266412" w14:textId="77777777" w:rsidR="00D860D4" w:rsidRPr="00A54531" w:rsidRDefault="00D860D4" w:rsidP="00952BA0">
      <w:pPr>
        <w:spacing w:line="276" w:lineRule="auto"/>
        <w:ind w:firstLine="567"/>
        <w:rPr>
          <w:rFonts w:ascii="Times New Roman" w:hAnsi="Times New Roman"/>
        </w:rPr>
      </w:pPr>
      <w:r w:rsidRPr="00A54531">
        <w:rPr>
          <w:rFonts w:ascii="Times New Roman" w:hAnsi="Times New Roman"/>
        </w:rPr>
        <w:t>Posėdžio sekretor</w:t>
      </w:r>
      <w:r w:rsidR="006F6D5B" w:rsidRPr="00A54531">
        <w:rPr>
          <w:rFonts w:ascii="Times New Roman" w:hAnsi="Times New Roman"/>
        </w:rPr>
        <w:t>ius</w:t>
      </w:r>
      <w:r w:rsidRPr="00A54531">
        <w:rPr>
          <w:rFonts w:ascii="Times New Roman" w:hAnsi="Times New Roman"/>
        </w:rPr>
        <w:t xml:space="preserve"> – </w:t>
      </w:r>
      <w:r w:rsidR="006F6D5B" w:rsidRPr="00A54531">
        <w:rPr>
          <w:rFonts w:ascii="Times New Roman" w:hAnsi="Times New Roman"/>
        </w:rPr>
        <w:t>Povilas Paukštė</w:t>
      </w:r>
      <w:r w:rsidRPr="00A54531">
        <w:rPr>
          <w:rFonts w:ascii="Times New Roman" w:hAnsi="Times New Roman"/>
        </w:rPr>
        <w:t>.</w:t>
      </w:r>
    </w:p>
    <w:p w14:paraId="63D9DB22" w14:textId="77777777" w:rsidR="00D860D4" w:rsidRPr="00A54531" w:rsidRDefault="00D860D4" w:rsidP="00952BA0">
      <w:pPr>
        <w:spacing w:line="276" w:lineRule="auto"/>
        <w:ind w:firstLine="567"/>
        <w:rPr>
          <w:rFonts w:ascii="Times New Roman" w:hAnsi="Times New Roman"/>
        </w:rPr>
      </w:pPr>
    </w:p>
    <w:p w14:paraId="37B883F7" w14:textId="77777777" w:rsidR="004453F4" w:rsidRPr="002867E8" w:rsidRDefault="00D860D4" w:rsidP="00952BA0">
      <w:pPr>
        <w:spacing w:line="276" w:lineRule="auto"/>
        <w:ind w:firstLine="567"/>
        <w:jc w:val="both"/>
        <w:rPr>
          <w:rFonts w:ascii="Times New Roman" w:hAnsi="Times New Roman"/>
          <w:lang w:val="pt-BR"/>
        </w:rPr>
      </w:pPr>
      <w:r w:rsidRPr="00A54531">
        <w:rPr>
          <w:rFonts w:ascii="Times New Roman" w:hAnsi="Times New Roman"/>
        </w:rPr>
        <w:t xml:space="preserve">Dalyvauja: </w:t>
      </w:r>
    </w:p>
    <w:p w14:paraId="3CAB61B0" w14:textId="5CA56766" w:rsidR="00682B67" w:rsidRPr="00A54531" w:rsidRDefault="004453F4" w:rsidP="00952BA0">
      <w:pPr>
        <w:spacing w:line="276" w:lineRule="auto"/>
        <w:ind w:firstLine="567"/>
        <w:jc w:val="both"/>
        <w:rPr>
          <w:rFonts w:ascii="Times New Roman" w:hAnsi="Times New Roman"/>
        </w:rPr>
      </w:pPr>
      <w:r w:rsidRPr="00A54531">
        <w:rPr>
          <w:rFonts w:ascii="Times New Roman" w:hAnsi="Times New Roman"/>
        </w:rPr>
        <w:t xml:space="preserve">Mėgėjų žvejybos tarybos </w:t>
      </w:r>
      <w:r w:rsidR="00602E33" w:rsidRPr="00A54531">
        <w:rPr>
          <w:rFonts w:ascii="Times New Roman" w:hAnsi="Times New Roman"/>
        </w:rPr>
        <w:t xml:space="preserve">(toliau – Taryba) </w:t>
      </w:r>
      <w:r w:rsidRPr="008D119A">
        <w:rPr>
          <w:rFonts w:ascii="Times New Roman" w:hAnsi="Times New Roman"/>
        </w:rPr>
        <w:t>nariai:</w:t>
      </w:r>
      <w:r w:rsidR="00062283" w:rsidRPr="008D119A">
        <w:rPr>
          <w:rFonts w:ascii="Times New Roman" w:hAnsi="Times New Roman"/>
        </w:rPr>
        <w:t xml:space="preserve"> </w:t>
      </w:r>
      <w:r w:rsidR="00682B67" w:rsidRPr="008D119A">
        <w:rPr>
          <w:rFonts w:ascii="Times New Roman" w:hAnsi="Times New Roman"/>
        </w:rPr>
        <w:t xml:space="preserve">Tomas Būdas, </w:t>
      </w:r>
      <w:r w:rsidR="008D119A" w:rsidRPr="008D119A">
        <w:rPr>
          <w:rFonts w:ascii="Times New Roman" w:eastAsia="Times New Roman" w:hAnsi="Times New Roman"/>
          <w:color w:val="000000"/>
        </w:rPr>
        <w:t>Antanas Kontautas,</w:t>
      </w:r>
      <w:r w:rsidR="008D119A" w:rsidRPr="008D119A">
        <w:rPr>
          <w:rFonts w:ascii="Times New Roman" w:hAnsi="Times New Roman"/>
        </w:rPr>
        <w:t xml:space="preserve"> </w:t>
      </w:r>
      <w:r w:rsidR="007B0F6E">
        <w:rPr>
          <w:rFonts w:ascii="Times New Roman" w:hAnsi="Times New Roman"/>
        </w:rPr>
        <w:t xml:space="preserve">Robertas Kubilius, </w:t>
      </w:r>
      <w:r w:rsidR="00682B67" w:rsidRPr="008D119A">
        <w:rPr>
          <w:rFonts w:ascii="Times New Roman" w:hAnsi="Times New Roman"/>
        </w:rPr>
        <w:t>Linas Ložys, Martynas Mančas,</w:t>
      </w:r>
      <w:r w:rsidR="008D119A" w:rsidRPr="008D119A">
        <w:rPr>
          <w:rFonts w:ascii="Times New Roman" w:eastAsia="Times New Roman" w:hAnsi="Times New Roman"/>
          <w:color w:val="000000"/>
        </w:rPr>
        <w:t xml:space="preserve"> </w:t>
      </w:r>
      <w:r w:rsidR="00682B67" w:rsidRPr="008D119A">
        <w:rPr>
          <w:rFonts w:ascii="Times New Roman" w:hAnsi="Times New Roman"/>
        </w:rPr>
        <w:t xml:space="preserve">Saulius Mikalauskas, </w:t>
      </w:r>
      <w:r w:rsidR="00597ADB" w:rsidRPr="008D119A">
        <w:rPr>
          <w:rFonts w:ascii="Times New Roman" w:hAnsi="Times New Roman"/>
        </w:rPr>
        <w:t>Sigitas Mikėnas</w:t>
      </w:r>
      <w:r w:rsidR="00597ADB">
        <w:rPr>
          <w:rFonts w:ascii="Times New Roman" w:hAnsi="Times New Roman"/>
        </w:rPr>
        <w:t>,</w:t>
      </w:r>
      <w:r w:rsidR="00597ADB" w:rsidRPr="008D119A">
        <w:rPr>
          <w:rFonts w:ascii="Times New Roman" w:hAnsi="Times New Roman"/>
        </w:rPr>
        <w:t xml:space="preserve"> </w:t>
      </w:r>
      <w:r w:rsidR="00B02229">
        <w:rPr>
          <w:rFonts w:ascii="Times New Roman" w:hAnsi="Times New Roman"/>
        </w:rPr>
        <w:t>Simonas Račkauskas</w:t>
      </w:r>
      <w:r w:rsidR="008D119A">
        <w:rPr>
          <w:rFonts w:ascii="Times New Roman" w:hAnsi="Times New Roman"/>
        </w:rPr>
        <w:t>,</w:t>
      </w:r>
      <w:r w:rsidR="00B02229">
        <w:rPr>
          <w:rFonts w:ascii="Times New Roman" w:hAnsi="Times New Roman"/>
        </w:rPr>
        <w:t xml:space="preserve"> Marius Palikša,</w:t>
      </w:r>
      <w:r w:rsidR="008D119A" w:rsidRPr="008D119A">
        <w:rPr>
          <w:rFonts w:ascii="Times New Roman" w:hAnsi="Times New Roman"/>
        </w:rPr>
        <w:t xml:space="preserve"> </w:t>
      </w:r>
      <w:r w:rsidR="00B02229">
        <w:rPr>
          <w:rFonts w:ascii="Times New Roman" w:hAnsi="Times New Roman"/>
        </w:rPr>
        <w:t xml:space="preserve">Dalius Rakutis, Deividas Račkauskas, Tomas Svinkūnas, </w:t>
      </w:r>
      <w:r w:rsidR="00597ADB">
        <w:rPr>
          <w:rFonts w:ascii="Times New Roman" w:hAnsi="Times New Roman"/>
        </w:rPr>
        <w:t xml:space="preserve">Bronius Šešplaukis, </w:t>
      </w:r>
      <w:r w:rsidR="00682B67" w:rsidRPr="008D119A">
        <w:rPr>
          <w:rFonts w:ascii="Times New Roman" w:hAnsi="Times New Roman"/>
        </w:rPr>
        <w:t>Laima Vaitonytė, Tomas Virbickas</w:t>
      </w:r>
      <w:r w:rsidR="008D119A">
        <w:rPr>
          <w:rFonts w:ascii="Times New Roman" w:hAnsi="Times New Roman"/>
        </w:rPr>
        <w:t>,</w:t>
      </w:r>
      <w:r w:rsidR="002867E8">
        <w:rPr>
          <w:rFonts w:ascii="Times New Roman" w:hAnsi="Times New Roman"/>
        </w:rPr>
        <w:t xml:space="preserve"> </w:t>
      </w:r>
      <w:r w:rsidR="002867E8" w:rsidRPr="008D119A">
        <w:rPr>
          <w:rFonts w:ascii="Times New Roman" w:hAnsi="Times New Roman"/>
        </w:rPr>
        <w:t>Romualdas Žilinskas</w:t>
      </w:r>
    </w:p>
    <w:p w14:paraId="15CF774E" w14:textId="77777777" w:rsidR="00682B67" w:rsidRPr="00A54531" w:rsidRDefault="00682B67" w:rsidP="00952BA0">
      <w:pPr>
        <w:spacing w:line="276" w:lineRule="auto"/>
        <w:ind w:firstLine="567"/>
        <w:jc w:val="both"/>
        <w:rPr>
          <w:rFonts w:ascii="Times New Roman" w:hAnsi="Times New Roman"/>
        </w:rPr>
      </w:pPr>
    </w:p>
    <w:p w14:paraId="5320A10F" w14:textId="5185F17B" w:rsidR="0062232C" w:rsidRDefault="0006638D" w:rsidP="00952BA0">
      <w:pPr>
        <w:spacing w:line="276" w:lineRule="auto"/>
        <w:ind w:firstLine="567"/>
        <w:jc w:val="both"/>
        <w:rPr>
          <w:rFonts w:ascii="Times New Roman" w:hAnsi="Times New Roman"/>
        </w:rPr>
      </w:pPr>
      <w:r>
        <w:rPr>
          <w:rFonts w:ascii="Times New Roman" w:hAnsi="Times New Roman"/>
        </w:rPr>
        <w:t>Kiti</w:t>
      </w:r>
      <w:r w:rsidR="0069457D">
        <w:rPr>
          <w:rFonts w:ascii="Times New Roman" w:hAnsi="Times New Roman"/>
        </w:rPr>
        <w:t xml:space="preserve"> žvejų mėgėjų organizacijų atstovai ir suinteresuoti dalyviai.</w:t>
      </w:r>
    </w:p>
    <w:p w14:paraId="25CF9F5B" w14:textId="77777777" w:rsidR="003F50F0" w:rsidRPr="00A54531" w:rsidRDefault="003F50F0" w:rsidP="00952BA0">
      <w:pPr>
        <w:spacing w:line="276" w:lineRule="auto"/>
        <w:ind w:firstLine="567"/>
        <w:rPr>
          <w:rFonts w:ascii="Times New Roman" w:hAnsi="Times New Roman"/>
        </w:rPr>
      </w:pPr>
    </w:p>
    <w:p w14:paraId="292136E8" w14:textId="6457D671" w:rsidR="00CD31EC" w:rsidRDefault="001730F5" w:rsidP="00952BA0">
      <w:pPr>
        <w:spacing w:line="276" w:lineRule="auto"/>
        <w:ind w:firstLine="567"/>
        <w:jc w:val="both"/>
        <w:rPr>
          <w:rFonts w:ascii="Times New Roman" w:hAnsi="Times New Roman"/>
        </w:rPr>
      </w:pPr>
      <w:r w:rsidRPr="00A54531">
        <w:rPr>
          <w:rFonts w:ascii="Times New Roman" w:hAnsi="Times New Roman"/>
        </w:rPr>
        <w:t xml:space="preserve">Dalyvauja </w:t>
      </w:r>
      <w:r w:rsidR="006346C5" w:rsidRPr="00A54531">
        <w:rPr>
          <w:rFonts w:ascii="Times New Roman" w:hAnsi="Times New Roman"/>
        </w:rPr>
        <w:t>1</w:t>
      </w:r>
      <w:r w:rsidR="00C86347">
        <w:rPr>
          <w:rFonts w:ascii="Times New Roman" w:hAnsi="Times New Roman"/>
        </w:rPr>
        <w:t>6</w:t>
      </w:r>
      <w:r w:rsidRPr="00A54531">
        <w:rPr>
          <w:rFonts w:ascii="Times New Roman" w:hAnsi="Times New Roman"/>
        </w:rPr>
        <w:t xml:space="preserve"> Tarybos nari</w:t>
      </w:r>
      <w:r w:rsidR="006346C5" w:rsidRPr="00A54531">
        <w:rPr>
          <w:rFonts w:ascii="Times New Roman" w:hAnsi="Times New Roman"/>
        </w:rPr>
        <w:t>ų</w:t>
      </w:r>
      <w:r w:rsidR="00A54C75">
        <w:rPr>
          <w:rFonts w:ascii="Times New Roman" w:hAnsi="Times New Roman"/>
        </w:rPr>
        <w:t xml:space="preserve"> (14 pagrindinių, 2 pavaduojantys)</w:t>
      </w:r>
      <w:r w:rsidRPr="00A54531">
        <w:rPr>
          <w:rFonts w:ascii="Times New Roman" w:hAnsi="Times New Roman"/>
        </w:rPr>
        <w:t xml:space="preserve">, </w:t>
      </w:r>
      <w:r w:rsidR="00CD31EC" w:rsidRPr="00A54531">
        <w:rPr>
          <w:rFonts w:ascii="Times New Roman" w:hAnsi="Times New Roman"/>
        </w:rPr>
        <w:t>kvorum</w:t>
      </w:r>
      <w:r w:rsidR="006346C5" w:rsidRPr="00A54531">
        <w:rPr>
          <w:rFonts w:ascii="Times New Roman" w:hAnsi="Times New Roman"/>
        </w:rPr>
        <w:t>as</w:t>
      </w:r>
      <w:r w:rsidR="009E34DB" w:rsidRPr="00A54531">
        <w:rPr>
          <w:rFonts w:ascii="Times New Roman" w:hAnsi="Times New Roman"/>
        </w:rPr>
        <w:t xml:space="preserve"> </w:t>
      </w:r>
      <w:r w:rsidR="006346C5" w:rsidRPr="00A54531">
        <w:rPr>
          <w:rFonts w:ascii="Times New Roman" w:hAnsi="Times New Roman"/>
        </w:rPr>
        <w:t>yra</w:t>
      </w:r>
      <w:r w:rsidR="006600DB">
        <w:rPr>
          <w:rFonts w:ascii="Times New Roman" w:hAnsi="Times New Roman"/>
        </w:rPr>
        <w:t xml:space="preserve">, pasiūlymų priėmimui reikia </w:t>
      </w:r>
      <w:r w:rsidR="007B0F6E">
        <w:rPr>
          <w:rFonts w:ascii="Times New Roman" w:hAnsi="Times New Roman"/>
        </w:rPr>
        <w:t>8</w:t>
      </w:r>
      <w:r w:rsidR="006600DB">
        <w:rPr>
          <w:rFonts w:ascii="Times New Roman" w:hAnsi="Times New Roman"/>
        </w:rPr>
        <w:t xml:space="preserve"> </w:t>
      </w:r>
      <w:r w:rsidR="001A7CB6">
        <w:rPr>
          <w:rFonts w:ascii="Times New Roman" w:hAnsi="Times New Roman"/>
        </w:rPr>
        <w:t>T</w:t>
      </w:r>
      <w:r w:rsidR="006600DB">
        <w:rPr>
          <w:rFonts w:ascii="Times New Roman" w:hAnsi="Times New Roman"/>
        </w:rPr>
        <w:t>arybos narių p</w:t>
      </w:r>
      <w:r w:rsidR="00A72226">
        <w:rPr>
          <w:rFonts w:ascii="Times New Roman" w:hAnsi="Times New Roman"/>
        </w:rPr>
        <w:t>ritarimo</w:t>
      </w:r>
      <w:r w:rsidR="006600DB">
        <w:rPr>
          <w:rFonts w:ascii="Times New Roman" w:hAnsi="Times New Roman"/>
        </w:rPr>
        <w:t>.</w:t>
      </w:r>
    </w:p>
    <w:p w14:paraId="7A443BBE" w14:textId="77777777" w:rsidR="0008156D" w:rsidRPr="004F791F" w:rsidRDefault="0008156D" w:rsidP="00952BA0">
      <w:pPr>
        <w:spacing w:line="276" w:lineRule="auto"/>
        <w:ind w:firstLine="567"/>
        <w:rPr>
          <w:rFonts w:ascii="Times New Roman" w:hAnsi="Times New Roman"/>
          <w:b/>
          <w:bCs/>
        </w:rPr>
      </w:pPr>
    </w:p>
    <w:p w14:paraId="26B4E395" w14:textId="77777777" w:rsidR="00CD31EC" w:rsidRPr="004F791F" w:rsidRDefault="0008156D" w:rsidP="00952BA0">
      <w:pPr>
        <w:spacing w:line="276" w:lineRule="auto"/>
        <w:ind w:firstLine="567"/>
        <w:rPr>
          <w:rFonts w:ascii="Times New Roman" w:hAnsi="Times New Roman"/>
          <w:b/>
          <w:bCs/>
        </w:rPr>
      </w:pPr>
      <w:r w:rsidRPr="004F791F">
        <w:rPr>
          <w:rFonts w:ascii="Times New Roman" w:hAnsi="Times New Roman"/>
          <w:b/>
          <w:bCs/>
        </w:rPr>
        <w:t>Darbotvarkė:</w:t>
      </w:r>
    </w:p>
    <w:p w14:paraId="67E4C194" w14:textId="5A12F8BD" w:rsidR="003635BD" w:rsidRPr="003635BD" w:rsidRDefault="003635BD" w:rsidP="00952BA0">
      <w:pPr>
        <w:spacing w:line="276" w:lineRule="auto"/>
        <w:ind w:firstLine="567"/>
        <w:jc w:val="both"/>
        <w:rPr>
          <w:rFonts w:ascii="Times New Roman" w:hAnsi="Times New Roman"/>
          <w:b/>
          <w:bCs/>
        </w:rPr>
      </w:pPr>
      <w:r>
        <w:rPr>
          <w:rFonts w:ascii="Times New Roman" w:hAnsi="Times New Roman"/>
          <w:b/>
          <w:bCs/>
        </w:rPr>
        <w:t>1</w:t>
      </w:r>
      <w:r w:rsidRPr="003635BD">
        <w:rPr>
          <w:rFonts w:ascii="Times New Roman" w:hAnsi="Times New Roman"/>
          <w:b/>
          <w:bCs/>
        </w:rPr>
        <w:t xml:space="preserve">. Darbotvarkės patvirtinimas.  </w:t>
      </w:r>
    </w:p>
    <w:p w14:paraId="4DE3328A" w14:textId="77777777" w:rsidR="003635BD" w:rsidRPr="003635BD" w:rsidRDefault="003635BD" w:rsidP="00952BA0">
      <w:pPr>
        <w:spacing w:line="276" w:lineRule="auto"/>
        <w:ind w:firstLine="567"/>
        <w:jc w:val="both"/>
        <w:rPr>
          <w:rFonts w:ascii="Times New Roman" w:hAnsi="Times New Roman"/>
          <w:b/>
          <w:bCs/>
        </w:rPr>
      </w:pPr>
      <w:r w:rsidRPr="003635BD">
        <w:rPr>
          <w:rFonts w:ascii="Times New Roman" w:hAnsi="Times New Roman"/>
          <w:b/>
          <w:bCs/>
        </w:rPr>
        <w:t>2. Priimtų Mėgėjų žvejybos tarybos sudėties ir nuostatų pakeitimų pristatymas (P. Paukštė).</w:t>
      </w:r>
    </w:p>
    <w:p w14:paraId="2016C7EE" w14:textId="77777777" w:rsidR="003635BD" w:rsidRPr="003635BD" w:rsidRDefault="003635BD" w:rsidP="00952BA0">
      <w:pPr>
        <w:spacing w:line="276" w:lineRule="auto"/>
        <w:ind w:firstLine="567"/>
        <w:jc w:val="both"/>
        <w:rPr>
          <w:rFonts w:ascii="Times New Roman" w:hAnsi="Times New Roman"/>
          <w:b/>
          <w:bCs/>
        </w:rPr>
      </w:pPr>
      <w:r w:rsidRPr="003635BD">
        <w:rPr>
          <w:rFonts w:ascii="Times New Roman" w:hAnsi="Times New Roman"/>
          <w:b/>
          <w:bCs/>
        </w:rPr>
        <w:t>3. Mėgėjų žvejybos vidaus vandenyse taisyklių pakeitimo projektas (P. Paukštė).</w:t>
      </w:r>
    </w:p>
    <w:p w14:paraId="2500A93D" w14:textId="77777777" w:rsidR="003635BD" w:rsidRPr="003635BD" w:rsidRDefault="003635BD" w:rsidP="00952BA0">
      <w:pPr>
        <w:spacing w:line="276" w:lineRule="auto"/>
        <w:ind w:firstLine="567"/>
        <w:jc w:val="both"/>
        <w:rPr>
          <w:rFonts w:ascii="Times New Roman" w:hAnsi="Times New Roman"/>
          <w:b/>
          <w:bCs/>
        </w:rPr>
      </w:pPr>
      <w:r w:rsidRPr="003635BD">
        <w:rPr>
          <w:rFonts w:ascii="Times New Roman" w:hAnsi="Times New Roman"/>
          <w:b/>
          <w:bCs/>
        </w:rPr>
        <w:t>4. Lašišų ir šlakių išteklių būklė  (A. Kontautas).</w:t>
      </w:r>
    </w:p>
    <w:p w14:paraId="25695058" w14:textId="77777777" w:rsidR="003635BD" w:rsidRPr="003635BD" w:rsidRDefault="003635BD" w:rsidP="00952BA0">
      <w:pPr>
        <w:spacing w:line="276" w:lineRule="auto"/>
        <w:ind w:firstLine="567"/>
        <w:jc w:val="both"/>
        <w:rPr>
          <w:rFonts w:ascii="Times New Roman" w:hAnsi="Times New Roman"/>
          <w:b/>
          <w:bCs/>
        </w:rPr>
      </w:pPr>
      <w:r w:rsidRPr="003635BD">
        <w:rPr>
          <w:rFonts w:ascii="Times New Roman" w:hAnsi="Times New Roman"/>
          <w:b/>
          <w:bCs/>
        </w:rPr>
        <w:t>5. Lankymosi ir žvejybos reguliavimas Kauno ornitologiniame draustinyje (R. Žilinskas).</w:t>
      </w:r>
    </w:p>
    <w:p w14:paraId="543C08E0" w14:textId="77777777" w:rsidR="003635BD" w:rsidRPr="003635BD" w:rsidRDefault="003635BD" w:rsidP="00952BA0">
      <w:pPr>
        <w:spacing w:line="276" w:lineRule="auto"/>
        <w:ind w:firstLine="567"/>
        <w:jc w:val="both"/>
        <w:rPr>
          <w:rFonts w:ascii="Times New Roman" w:hAnsi="Times New Roman"/>
          <w:b/>
          <w:bCs/>
        </w:rPr>
      </w:pPr>
      <w:r w:rsidRPr="003635BD">
        <w:rPr>
          <w:rFonts w:ascii="Times New Roman" w:hAnsi="Times New Roman"/>
          <w:b/>
          <w:bCs/>
        </w:rPr>
        <w:t>6. Dėl susirašinėjimo Mėgėjų žvejybos taryboje (R. Žilinskas).</w:t>
      </w:r>
    </w:p>
    <w:p w14:paraId="1E2D491A" w14:textId="77777777" w:rsidR="003635BD" w:rsidRPr="003635BD" w:rsidRDefault="003635BD" w:rsidP="00952BA0">
      <w:pPr>
        <w:spacing w:line="276" w:lineRule="auto"/>
        <w:ind w:firstLine="567"/>
        <w:jc w:val="both"/>
        <w:rPr>
          <w:rFonts w:ascii="Times New Roman" w:hAnsi="Times New Roman"/>
          <w:b/>
          <w:bCs/>
        </w:rPr>
      </w:pPr>
      <w:r w:rsidRPr="003635BD">
        <w:rPr>
          <w:rFonts w:ascii="Times New Roman" w:hAnsi="Times New Roman"/>
          <w:b/>
          <w:bCs/>
        </w:rPr>
        <w:t>7. Numatomi švininių svarelių ir masalų tiekimo rinkai ir naudojimo draudimai. Mėgėjų žvejybos tarybos pozicija.</w:t>
      </w:r>
    </w:p>
    <w:p w14:paraId="4A5A281C" w14:textId="77777777" w:rsidR="003635BD" w:rsidRPr="003635BD" w:rsidRDefault="003635BD" w:rsidP="00952BA0">
      <w:pPr>
        <w:spacing w:line="276" w:lineRule="auto"/>
        <w:ind w:firstLine="567"/>
        <w:jc w:val="both"/>
        <w:rPr>
          <w:rFonts w:ascii="Times New Roman" w:hAnsi="Times New Roman"/>
          <w:b/>
          <w:bCs/>
        </w:rPr>
      </w:pPr>
      <w:r w:rsidRPr="003635BD">
        <w:rPr>
          <w:rFonts w:ascii="Times New Roman" w:hAnsi="Times New Roman"/>
          <w:b/>
          <w:bCs/>
        </w:rPr>
        <w:t>8. Kiti klausimai.</w:t>
      </w:r>
    </w:p>
    <w:p w14:paraId="5EBB71D4" w14:textId="77777777" w:rsidR="00F527ED" w:rsidRPr="00A54531" w:rsidRDefault="00F527ED" w:rsidP="00952BA0">
      <w:pPr>
        <w:spacing w:line="276" w:lineRule="auto"/>
        <w:ind w:firstLine="567"/>
        <w:jc w:val="both"/>
        <w:rPr>
          <w:rFonts w:ascii="Times New Roman" w:hAnsi="Times New Roman"/>
        </w:rPr>
      </w:pPr>
    </w:p>
    <w:p w14:paraId="276F08DF" w14:textId="4EB5A0E5" w:rsidR="003635BD" w:rsidRDefault="007A07C4" w:rsidP="00952BA0">
      <w:pPr>
        <w:spacing w:line="276" w:lineRule="auto"/>
        <w:ind w:firstLine="567"/>
        <w:jc w:val="both"/>
        <w:rPr>
          <w:rFonts w:ascii="Times New Roman" w:hAnsi="Times New Roman"/>
          <w:b/>
        </w:rPr>
      </w:pPr>
      <w:r w:rsidRPr="00A54531">
        <w:rPr>
          <w:rFonts w:ascii="Times New Roman" w:hAnsi="Times New Roman"/>
          <w:b/>
        </w:rPr>
        <w:t>1.</w:t>
      </w:r>
      <w:r w:rsidRPr="00A54531">
        <w:rPr>
          <w:rFonts w:ascii="Times New Roman" w:hAnsi="Times New Roman"/>
        </w:rPr>
        <w:t xml:space="preserve"> </w:t>
      </w:r>
      <w:r w:rsidR="00D860D4" w:rsidRPr="00A54531">
        <w:rPr>
          <w:rFonts w:ascii="Times New Roman" w:hAnsi="Times New Roman"/>
          <w:b/>
        </w:rPr>
        <w:t>SVARSTYTA</w:t>
      </w:r>
      <w:r w:rsidR="00D860D4" w:rsidRPr="003922CE">
        <w:rPr>
          <w:rFonts w:ascii="Times New Roman" w:hAnsi="Times New Roman"/>
          <w:b/>
        </w:rPr>
        <w:t xml:space="preserve">. </w:t>
      </w:r>
      <w:r w:rsidR="003635BD" w:rsidRPr="00952BA0">
        <w:rPr>
          <w:rFonts w:ascii="Times New Roman" w:hAnsi="Times New Roman"/>
          <w:b/>
        </w:rPr>
        <w:t>Darbotvarkės patvirtinimas.</w:t>
      </w:r>
      <w:r w:rsidR="003635BD" w:rsidRPr="003635BD">
        <w:rPr>
          <w:rFonts w:ascii="Times New Roman" w:hAnsi="Times New Roman"/>
          <w:bCs/>
        </w:rPr>
        <w:t xml:space="preserve"> Darbotvarkei pritarta bendru sutarimu.</w:t>
      </w:r>
    </w:p>
    <w:p w14:paraId="44606346" w14:textId="29158846" w:rsidR="003635BD" w:rsidRPr="003635BD" w:rsidRDefault="003635BD" w:rsidP="00952BA0">
      <w:pPr>
        <w:spacing w:line="276" w:lineRule="auto"/>
        <w:ind w:firstLine="567"/>
        <w:jc w:val="both"/>
        <w:rPr>
          <w:rFonts w:ascii="Times New Roman" w:hAnsi="Times New Roman"/>
          <w:b/>
          <w:bCs/>
        </w:rPr>
      </w:pPr>
      <w:r>
        <w:rPr>
          <w:rFonts w:ascii="Times New Roman" w:hAnsi="Times New Roman"/>
          <w:b/>
          <w:bCs/>
        </w:rPr>
        <w:t xml:space="preserve">2. </w:t>
      </w:r>
      <w:r w:rsidRPr="00A54531">
        <w:rPr>
          <w:rFonts w:ascii="Times New Roman" w:hAnsi="Times New Roman"/>
          <w:b/>
        </w:rPr>
        <w:t>SVARSTYTA</w:t>
      </w:r>
      <w:r w:rsidRPr="003922CE">
        <w:rPr>
          <w:rFonts w:ascii="Times New Roman" w:hAnsi="Times New Roman"/>
          <w:b/>
        </w:rPr>
        <w:t xml:space="preserve">. </w:t>
      </w:r>
      <w:r w:rsidR="00952BA0" w:rsidRPr="00952BA0">
        <w:rPr>
          <w:rFonts w:ascii="Times New Roman" w:hAnsi="Times New Roman"/>
          <w:b/>
          <w:bCs/>
        </w:rPr>
        <w:t>Priimtų Mėgėjų žvejybos tarybos sudėties ir nuostatų pakeitimų pristatymas</w:t>
      </w:r>
      <w:r w:rsidR="00952BA0">
        <w:rPr>
          <w:rFonts w:ascii="Times New Roman" w:hAnsi="Times New Roman"/>
          <w:b/>
          <w:bCs/>
        </w:rPr>
        <w:t>.</w:t>
      </w:r>
      <w:r w:rsidR="00952BA0" w:rsidRPr="00952BA0">
        <w:rPr>
          <w:rFonts w:ascii="Times New Roman" w:hAnsi="Times New Roman"/>
          <w:b/>
          <w:bCs/>
        </w:rPr>
        <w:t xml:space="preserve"> </w:t>
      </w:r>
      <w:r w:rsidR="00952BA0">
        <w:rPr>
          <w:rFonts w:ascii="Times New Roman" w:hAnsi="Times New Roman"/>
        </w:rPr>
        <w:t>Tarybos nariai supažindinti su</w:t>
      </w:r>
      <w:r w:rsidRPr="003635BD">
        <w:rPr>
          <w:rFonts w:ascii="Times New Roman" w:hAnsi="Times New Roman"/>
        </w:rPr>
        <w:t xml:space="preserve"> 2025 m. rugsėjo 19 d. Lietuvos Respublikos aplinkos ministro ir Lietuvos Respublikos žemės ūkio ministro įsakymu Nr. D1-139/3D-471 priimt</w:t>
      </w:r>
      <w:r w:rsidR="00952BA0">
        <w:rPr>
          <w:rFonts w:ascii="Times New Roman" w:hAnsi="Times New Roman"/>
        </w:rPr>
        <w:t>ais</w:t>
      </w:r>
      <w:r w:rsidRPr="003635BD">
        <w:rPr>
          <w:rFonts w:ascii="Times New Roman" w:hAnsi="Times New Roman"/>
        </w:rPr>
        <w:t xml:space="preserve"> Mėgėjų žvejybos tarybos sudėties ir nuostatų pakeitimai</w:t>
      </w:r>
      <w:r w:rsidR="00952BA0">
        <w:rPr>
          <w:rFonts w:ascii="Times New Roman" w:hAnsi="Times New Roman"/>
        </w:rPr>
        <w:t>s</w:t>
      </w:r>
      <w:r w:rsidRPr="003635BD">
        <w:rPr>
          <w:rFonts w:ascii="Times New Roman" w:hAnsi="Times New Roman"/>
        </w:rPr>
        <w:t>.</w:t>
      </w:r>
    </w:p>
    <w:p w14:paraId="580AB2AC" w14:textId="0F900B40" w:rsidR="0060433D" w:rsidRDefault="003635BD" w:rsidP="00952BA0">
      <w:pPr>
        <w:spacing w:line="276" w:lineRule="auto"/>
        <w:ind w:firstLine="567"/>
        <w:jc w:val="both"/>
        <w:rPr>
          <w:rFonts w:ascii="Times New Roman" w:hAnsi="Times New Roman"/>
          <w:b/>
        </w:rPr>
      </w:pPr>
      <w:r>
        <w:rPr>
          <w:rFonts w:ascii="Times New Roman" w:hAnsi="Times New Roman"/>
          <w:b/>
        </w:rPr>
        <w:t xml:space="preserve">3. </w:t>
      </w:r>
      <w:r w:rsidRPr="00A54531">
        <w:rPr>
          <w:rFonts w:ascii="Times New Roman" w:hAnsi="Times New Roman"/>
          <w:b/>
        </w:rPr>
        <w:t>SVARSTYTA</w:t>
      </w:r>
      <w:r w:rsidRPr="003922CE">
        <w:rPr>
          <w:rFonts w:ascii="Times New Roman" w:hAnsi="Times New Roman"/>
          <w:b/>
        </w:rPr>
        <w:t>.</w:t>
      </w:r>
      <w:r w:rsidRPr="003635BD">
        <w:rPr>
          <w:rFonts w:ascii="Times New Roman" w:hAnsi="Times New Roman"/>
          <w:b/>
          <w:bCs/>
        </w:rPr>
        <w:t xml:space="preserve"> Mėgėjų žvejybos vidaus vandenyse taisyklių pakeitimo projektas</w:t>
      </w:r>
    </w:p>
    <w:p w14:paraId="465EADA8" w14:textId="5794CD36" w:rsidR="003635BD" w:rsidRDefault="004F791F" w:rsidP="00952BA0">
      <w:pPr>
        <w:spacing w:line="276" w:lineRule="auto"/>
        <w:ind w:firstLine="567"/>
        <w:jc w:val="both"/>
        <w:rPr>
          <w:rFonts w:ascii="Times New Roman" w:hAnsi="Times New Roman"/>
          <w:bCs/>
        </w:rPr>
      </w:pPr>
      <w:r w:rsidRPr="004F791F">
        <w:rPr>
          <w:rFonts w:ascii="Times New Roman" w:hAnsi="Times New Roman"/>
          <w:bCs/>
        </w:rPr>
        <w:t>Pranešėja</w:t>
      </w:r>
      <w:r w:rsidR="008E655C">
        <w:rPr>
          <w:rFonts w:ascii="Times New Roman" w:hAnsi="Times New Roman"/>
          <w:bCs/>
        </w:rPr>
        <w:t>s</w:t>
      </w:r>
      <w:r w:rsidRPr="004F791F">
        <w:rPr>
          <w:rFonts w:ascii="Times New Roman" w:hAnsi="Times New Roman"/>
          <w:bCs/>
        </w:rPr>
        <w:t xml:space="preserve"> pristatė </w:t>
      </w:r>
      <w:r w:rsidR="00952BA0">
        <w:rPr>
          <w:rFonts w:ascii="Times New Roman" w:hAnsi="Times New Roman"/>
          <w:bCs/>
        </w:rPr>
        <w:t>siūlomus</w:t>
      </w:r>
      <w:r w:rsidR="003635BD">
        <w:rPr>
          <w:rFonts w:ascii="Times New Roman" w:hAnsi="Times New Roman"/>
          <w:bCs/>
        </w:rPr>
        <w:t xml:space="preserve"> pakeitimus. Balsuota dėl atskirų siūlomų nuostatų:</w:t>
      </w:r>
    </w:p>
    <w:p w14:paraId="0F8CBC43" w14:textId="029163B7" w:rsidR="00A80532" w:rsidRDefault="00830E19" w:rsidP="00952BA0">
      <w:pPr>
        <w:spacing w:line="276" w:lineRule="auto"/>
        <w:ind w:firstLine="567"/>
        <w:jc w:val="both"/>
        <w:rPr>
          <w:rFonts w:ascii="Times New Roman" w:hAnsi="Times New Roman"/>
          <w:bCs/>
        </w:rPr>
      </w:pPr>
      <w:r>
        <w:rPr>
          <w:rFonts w:ascii="Times New Roman" w:hAnsi="Times New Roman"/>
          <w:bCs/>
        </w:rPr>
        <w:t>3.1. S</w:t>
      </w:r>
      <w:r w:rsidR="00A80532">
        <w:rPr>
          <w:rFonts w:ascii="Times New Roman" w:hAnsi="Times New Roman"/>
          <w:bCs/>
        </w:rPr>
        <w:t>iūlym</w:t>
      </w:r>
      <w:r>
        <w:rPr>
          <w:rFonts w:ascii="Times New Roman" w:hAnsi="Times New Roman"/>
          <w:bCs/>
        </w:rPr>
        <w:t>as</w:t>
      </w:r>
      <w:r w:rsidR="00A80532">
        <w:rPr>
          <w:rFonts w:ascii="Times New Roman" w:hAnsi="Times New Roman"/>
          <w:bCs/>
        </w:rPr>
        <w:t xml:space="preserve"> </w:t>
      </w:r>
      <w:r w:rsidR="00A80532" w:rsidRPr="00A80532">
        <w:rPr>
          <w:rFonts w:ascii="Times New Roman" w:hAnsi="Times New Roman"/>
          <w:bCs/>
        </w:rPr>
        <w:t>neriboti sidabrinių karosų, karpių, baltųjų amūrų ir margųjų plačiakakčių sugavimų Kauno mariose</w:t>
      </w:r>
      <w:r>
        <w:rPr>
          <w:rFonts w:ascii="Times New Roman" w:hAnsi="Times New Roman"/>
          <w:bCs/>
        </w:rPr>
        <w:t>.</w:t>
      </w:r>
      <w:r w:rsidR="003635BD">
        <w:rPr>
          <w:rFonts w:ascii="Times New Roman" w:hAnsi="Times New Roman"/>
          <w:bCs/>
        </w:rPr>
        <w:t xml:space="preserve"> </w:t>
      </w:r>
      <w:r>
        <w:rPr>
          <w:rFonts w:ascii="Times New Roman" w:hAnsi="Times New Roman"/>
          <w:bCs/>
        </w:rPr>
        <w:t>I</w:t>
      </w:r>
      <w:r w:rsidR="00A80532">
        <w:rPr>
          <w:rFonts w:ascii="Times New Roman" w:hAnsi="Times New Roman"/>
          <w:bCs/>
        </w:rPr>
        <w:t xml:space="preserve">šsakytos nuomonės, kad Kauno mariose nesugaunama </w:t>
      </w:r>
      <w:r w:rsidR="00A80532" w:rsidRPr="00A80532">
        <w:rPr>
          <w:rFonts w:ascii="Times New Roman" w:hAnsi="Times New Roman"/>
          <w:bCs/>
        </w:rPr>
        <w:t xml:space="preserve">baltųjų amūrų ir </w:t>
      </w:r>
      <w:r w:rsidR="00A80532" w:rsidRPr="00A80532">
        <w:rPr>
          <w:rFonts w:ascii="Times New Roman" w:hAnsi="Times New Roman"/>
          <w:bCs/>
        </w:rPr>
        <w:lastRenderedPageBreak/>
        <w:t>margųjų plačiakakči</w:t>
      </w:r>
      <w:r w:rsidR="00A80532">
        <w:rPr>
          <w:rFonts w:ascii="Times New Roman" w:hAnsi="Times New Roman"/>
          <w:bCs/>
        </w:rPr>
        <w:t>ų, todėl jų sugavimus reguliuoti netikslinga</w:t>
      </w:r>
      <w:r w:rsidR="00952BA0">
        <w:rPr>
          <w:rFonts w:ascii="Times New Roman" w:hAnsi="Times New Roman"/>
          <w:bCs/>
        </w:rPr>
        <w:t>,</w:t>
      </w:r>
      <w:r w:rsidR="00A80532">
        <w:rPr>
          <w:rFonts w:ascii="Times New Roman" w:hAnsi="Times New Roman"/>
          <w:bCs/>
        </w:rPr>
        <w:t xml:space="preserve"> tačiau tikslinga neriboti sugaunamų plakių kiekio. </w:t>
      </w:r>
      <w:r w:rsidR="00A906A2">
        <w:rPr>
          <w:rFonts w:ascii="Times New Roman" w:hAnsi="Times New Roman"/>
          <w:bCs/>
        </w:rPr>
        <w:t>Neriboti k</w:t>
      </w:r>
      <w:r w:rsidR="00753F29">
        <w:rPr>
          <w:rFonts w:ascii="Times New Roman" w:hAnsi="Times New Roman"/>
          <w:bCs/>
        </w:rPr>
        <w:t xml:space="preserve">uojų, karosų ir plakių sugavimų </w:t>
      </w:r>
      <w:r w:rsidR="00A906A2">
        <w:rPr>
          <w:rFonts w:ascii="Times New Roman" w:hAnsi="Times New Roman"/>
          <w:bCs/>
        </w:rPr>
        <w:t xml:space="preserve">Kauno mariose </w:t>
      </w:r>
      <w:r w:rsidR="00753F29">
        <w:rPr>
          <w:rFonts w:ascii="Times New Roman" w:hAnsi="Times New Roman"/>
          <w:bCs/>
        </w:rPr>
        <w:t xml:space="preserve">pritarta bendru sutarimu. </w:t>
      </w:r>
      <w:r w:rsidR="00A80532">
        <w:rPr>
          <w:rFonts w:ascii="Times New Roman" w:hAnsi="Times New Roman"/>
          <w:bCs/>
        </w:rPr>
        <w:t>Dėl karpių žvejybos nuomonės išsiskyrė, už neribojamą jų žvejybą</w:t>
      </w:r>
      <w:r w:rsidR="00753F29">
        <w:rPr>
          <w:rFonts w:ascii="Times New Roman" w:hAnsi="Times New Roman"/>
          <w:bCs/>
        </w:rPr>
        <w:t xml:space="preserve"> Kauno mariose</w:t>
      </w:r>
      <w:r w:rsidR="00A80532">
        <w:rPr>
          <w:rFonts w:ascii="Times New Roman" w:hAnsi="Times New Roman"/>
          <w:bCs/>
        </w:rPr>
        <w:t xml:space="preserve"> pasisakė 7 Tarybos nariai. </w:t>
      </w:r>
    </w:p>
    <w:p w14:paraId="27F9459D" w14:textId="6C7FCFC8" w:rsidR="00753F29" w:rsidRDefault="00830E19" w:rsidP="00952BA0">
      <w:pPr>
        <w:spacing w:line="276" w:lineRule="auto"/>
        <w:ind w:firstLine="567"/>
        <w:jc w:val="both"/>
        <w:rPr>
          <w:rFonts w:ascii="Times New Roman" w:hAnsi="Times New Roman"/>
          <w:bCs/>
        </w:rPr>
      </w:pPr>
      <w:r>
        <w:rPr>
          <w:rFonts w:ascii="Times New Roman" w:hAnsi="Times New Roman"/>
          <w:bCs/>
        </w:rPr>
        <w:t>3.2. S</w:t>
      </w:r>
      <w:r w:rsidR="00753F29">
        <w:rPr>
          <w:rFonts w:ascii="Times New Roman" w:hAnsi="Times New Roman"/>
          <w:bCs/>
        </w:rPr>
        <w:t>iūlym</w:t>
      </w:r>
      <w:r>
        <w:rPr>
          <w:rFonts w:ascii="Times New Roman" w:hAnsi="Times New Roman"/>
          <w:bCs/>
        </w:rPr>
        <w:t>ai dėl žvejybos reguliavimo</w:t>
      </w:r>
      <w:r w:rsidR="00753F29">
        <w:rPr>
          <w:rFonts w:ascii="Times New Roman" w:hAnsi="Times New Roman"/>
          <w:bCs/>
        </w:rPr>
        <w:t xml:space="preserve"> Mėgėjų žvejybos vidaus vandenyse taisyklių 7 priede nurodytuose vandens telkiniuose, kurių ekologinę būklę siekiama pagerinti:</w:t>
      </w:r>
    </w:p>
    <w:p w14:paraId="5FEBC9F8" w14:textId="27234995" w:rsidR="00753F29" w:rsidRDefault="00753F29" w:rsidP="00952BA0">
      <w:pPr>
        <w:spacing w:line="276" w:lineRule="auto"/>
        <w:ind w:firstLine="567"/>
        <w:jc w:val="both"/>
        <w:rPr>
          <w:rFonts w:ascii="Times New Roman" w:hAnsi="Times New Roman"/>
          <w:bCs/>
        </w:rPr>
      </w:pPr>
      <w:r>
        <w:rPr>
          <w:rFonts w:ascii="Times New Roman" w:hAnsi="Times New Roman"/>
          <w:bCs/>
        </w:rPr>
        <w:t xml:space="preserve">Siūlymui nustatyti minimalų lydekų ir sterkų dydį – 65 cm ir atsisakyti viršutinio dydžio ribojimo pritarė 11 tarybos narių. </w:t>
      </w:r>
    </w:p>
    <w:p w14:paraId="6685DE42" w14:textId="7C68363A" w:rsidR="00A906A2" w:rsidRDefault="00A906A2" w:rsidP="00952BA0">
      <w:pPr>
        <w:spacing w:line="276" w:lineRule="auto"/>
        <w:ind w:firstLine="567"/>
        <w:jc w:val="both"/>
        <w:rPr>
          <w:rFonts w:ascii="Times New Roman" w:hAnsi="Times New Roman"/>
          <w:bCs/>
        </w:rPr>
      </w:pPr>
      <w:r>
        <w:rPr>
          <w:rFonts w:ascii="Times New Roman" w:hAnsi="Times New Roman"/>
          <w:bCs/>
        </w:rPr>
        <w:t xml:space="preserve">Siūlymui papildyti 7 priedą 13 naujų vandens telkinių pritarė </w:t>
      </w:r>
      <w:r w:rsidR="008621DE">
        <w:rPr>
          <w:rFonts w:ascii="Times New Roman" w:hAnsi="Times New Roman"/>
          <w:bCs/>
        </w:rPr>
        <w:t>9</w:t>
      </w:r>
      <w:r>
        <w:rPr>
          <w:rFonts w:ascii="Times New Roman" w:hAnsi="Times New Roman"/>
          <w:bCs/>
        </w:rPr>
        <w:t xml:space="preserve"> Tarybos nari</w:t>
      </w:r>
      <w:r w:rsidR="008621DE">
        <w:rPr>
          <w:rFonts w:ascii="Times New Roman" w:hAnsi="Times New Roman"/>
          <w:bCs/>
        </w:rPr>
        <w:t>ai</w:t>
      </w:r>
      <w:r>
        <w:rPr>
          <w:rFonts w:ascii="Times New Roman" w:hAnsi="Times New Roman"/>
          <w:bCs/>
        </w:rPr>
        <w:t>.</w:t>
      </w:r>
    </w:p>
    <w:p w14:paraId="588D7940" w14:textId="6D145317" w:rsidR="00A906A2" w:rsidRDefault="00A906A2" w:rsidP="00952BA0">
      <w:pPr>
        <w:spacing w:line="276" w:lineRule="auto"/>
        <w:ind w:firstLine="567"/>
        <w:jc w:val="both"/>
        <w:rPr>
          <w:rFonts w:ascii="Times New Roman" w:hAnsi="Times New Roman"/>
          <w:bCs/>
        </w:rPr>
      </w:pPr>
      <w:r>
        <w:rPr>
          <w:rFonts w:ascii="Times New Roman" w:hAnsi="Times New Roman"/>
          <w:bCs/>
        </w:rPr>
        <w:t>Siūlymui drausti echolotų naudojimą 7 priedo vandens telkiniuose pritarė 7 Tarybos nariai.</w:t>
      </w:r>
    </w:p>
    <w:p w14:paraId="25E44F75" w14:textId="632CE62C" w:rsidR="004F791F" w:rsidRDefault="00830E19" w:rsidP="00952BA0">
      <w:pPr>
        <w:spacing w:line="276" w:lineRule="auto"/>
        <w:ind w:firstLine="567"/>
        <w:jc w:val="both"/>
        <w:rPr>
          <w:rFonts w:ascii="Times New Roman" w:hAnsi="Times New Roman"/>
          <w:bCs/>
        </w:rPr>
      </w:pPr>
      <w:r>
        <w:rPr>
          <w:rFonts w:ascii="Times New Roman" w:hAnsi="Times New Roman"/>
          <w:bCs/>
        </w:rPr>
        <w:t xml:space="preserve">3.3. Siūlymui atsisakyti </w:t>
      </w:r>
      <w:r w:rsidR="00A80532">
        <w:rPr>
          <w:rFonts w:ascii="Times New Roman" w:hAnsi="Times New Roman"/>
          <w:bCs/>
        </w:rPr>
        <w:t>minimalaus 40 cm</w:t>
      </w:r>
      <w:r w:rsidR="00753F29">
        <w:rPr>
          <w:rFonts w:ascii="Times New Roman" w:hAnsi="Times New Roman"/>
          <w:bCs/>
        </w:rPr>
        <w:t xml:space="preserve"> karpių</w:t>
      </w:r>
      <w:r w:rsidR="00A80532">
        <w:rPr>
          <w:rFonts w:ascii="Times New Roman" w:hAnsi="Times New Roman"/>
          <w:bCs/>
        </w:rPr>
        <w:t xml:space="preserve"> dydžio ribo</w:t>
      </w:r>
      <w:r>
        <w:rPr>
          <w:rFonts w:ascii="Times New Roman" w:hAnsi="Times New Roman"/>
          <w:bCs/>
        </w:rPr>
        <w:t>jimo</w:t>
      </w:r>
      <w:r w:rsidR="00A80532">
        <w:rPr>
          <w:rFonts w:ascii="Times New Roman" w:hAnsi="Times New Roman"/>
          <w:bCs/>
        </w:rPr>
        <w:t xml:space="preserve"> </w:t>
      </w:r>
      <w:r w:rsidR="00952BA0">
        <w:rPr>
          <w:rFonts w:ascii="Times New Roman" w:hAnsi="Times New Roman"/>
          <w:bCs/>
        </w:rPr>
        <w:t>p</w:t>
      </w:r>
      <w:r>
        <w:rPr>
          <w:rFonts w:ascii="Times New Roman" w:hAnsi="Times New Roman"/>
          <w:bCs/>
        </w:rPr>
        <w:t>ritarė</w:t>
      </w:r>
      <w:r w:rsidR="00A80532">
        <w:rPr>
          <w:rFonts w:ascii="Times New Roman" w:hAnsi="Times New Roman"/>
          <w:bCs/>
        </w:rPr>
        <w:t xml:space="preserve"> 6 Tarybos nariai.</w:t>
      </w:r>
    </w:p>
    <w:p w14:paraId="6FA949B8" w14:textId="2B643B54" w:rsidR="00A906A2" w:rsidRDefault="00830E19" w:rsidP="00952BA0">
      <w:pPr>
        <w:spacing w:line="276" w:lineRule="auto"/>
        <w:ind w:firstLine="567"/>
        <w:jc w:val="both"/>
        <w:rPr>
          <w:rFonts w:ascii="Times New Roman" w:hAnsi="Times New Roman"/>
          <w:bCs/>
        </w:rPr>
      </w:pPr>
      <w:r>
        <w:rPr>
          <w:rFonts w:ascii="Times New Roman" w:hAnsi="Times New Roman"/>
          <w:bCs/>
        </w:rPr>
        <w:t>3.4. S</w:t>
      </w:r>
      <w:r w:rsidR="00A906A2">
        <w:rPr>
          <w:rFonts w:ascii="Times New Roman" w:hAnsi="Times New Roman"/>
          <w:bCs/>
        </w:rPr>
        <w:t>iūlymui dėl didelių žuvų sugavimo ribojimo (leidžiama paimti po 1 didel</w:t>
      </w:r>
      <w:r w:rsidR="00C27BC7">
        <w:rPr>
          <w:rFonts w:ascii="Times New Roman" w:hAnsi="Times New Roman"/>
          <w:bCs/>
        </w:rPr>
        <w:t>ę</w:t>
      </w:r>
      <w:r w:rsidR="00A906A2">
        <w:rPr>
          <w:rFonts w:ascii="Times New Roman" w:hAnsi="Times New Roman"/>
          <w:bCs/>
        </w:rPr>
        <w:t xml:space="preserve"> lydeką ir sterką, 1 margąjį upėtakį) pritarė 11 Tarybos narių. </w:t>
      </w:r>
    </w:p>
    <w:p w14:paraId="16EB2421" w14:textId="77777777" w:rsidR="00830E19" w:rsidRDefault="00830E19" w:rsidP="00952BA0">
      <w:pPr>
        <w:spacing w:line="276" w:lineRule="auto"/>
        <w:ind w:firstLine="567"/>
        <w:jc w:val="both"/>
        <w:rPr>
          <w:rFonts w:ascii="Times New Roman" w:hAnsi="Times New Roman"/>
          <w:bCs/>
        </w:rPr>
      </w:pPr>
      <w:r>
        <w:rPr>
          <w:rFonts w:ascii="Times New Roman" w:hAnsi="Times New Roman"/>
          <w:bCs/>
        </w:rPr>
        <w:t>3.5. Siūlymai dėl žvejybos a</w:t>
      </w:r>
      <w:r w:rsidRPr="00830E19">
        <w:rPr>
          <w:rFonts w:ascii="Times New Roman" w:hAnsi="Times New Roman"/>
          <w:bCs/>
        </w:rPr>
        <w:t>ukštojo meistriškumo sporto varžybų metu</w:t>
      </w:r>
      <w:r>
        <w:rPr>
          <w:rFonts w:ascii="Times New Roman" w:hAnsi="Times New Roman"/>
          <w:bCs/>
        </w:rPr>
        <w:t xml:space="preserve"> reguliavimo</w:t>
      </w:r>
      <w:r w:rsidRPr="00830E19">
        <w:rPr>
          <w:rFonts w:ascii="Times New Roman" w:hAnsi="Times New Roman"/>
          <w:bCs/>
        </w:rPr>
        <w:t>:</w:t>
      </w:r>
    </w:p>
    <w:p w14:paraId="4441D501" w14:textId="4004A4B7" w:rsidR="001C64D4" w:rsidRDefault="00830E19" w:rsidP="00952BA0">
      <w:pPr>
        <w:spacing w:line="276" w:lineRule="auto"/>
        <w:ind w:firstLine="567"/>
        <w:jc w:val="both"/>
        <w:rPr>
          <w:rFonts w:ascii="Times New Roman" w:hAnsi="Times New Roman"/>
          <w:bCs/>
        </w:rPr>
      </w:pPr>
      <w:r w:rsidRPr="00830E19">
        <w:rPr>
          <w:rFonts w:ascii="Times New Roman" w:hAnsi="Times New Roman"/>
          <w:bCs/>
        </w:rPr>
        <w:t>lei</w:t>
      </w:r>
      <w:r>
        <w:rPr>
          <w:rFonts w:ascii="Times New Roman" w:hAnsi="Times New Roman"/>
          <w:bCs/>
        </w:rPr>
        <w:t>sti</w:t>
      </w:r>
      <w:r w:rsidRPr="00830E19">
        <w:rPr>
          <w:rFonts w:ascii="Times New Roman" w:hAnsi="Times New Roman"/>
          <w:bCs/>
        </w:rPr>
        <w:t xml:space="preserve"> iki varžybų pabaigos laimikyje turėti mažesnes nei leidžiama paimti, arba draudžiamu žvejybos laiku sugautas žuvis, netaik</w:t>
      </w:r>
      <w:r w:rsidR="00C27BC7">
        <w:rPr>
          <w:rFonts w:ascii="Times New Roman" w:hAnsi="Times New Roman"/>
          <w:bCs/>
        </w:rPr>
        <w:t>yti</w:t>
      </w:r>
      <w:r w:rsidRPr="00830E19">
        <w:rPr>
          <w:rFonts w:ascii="Times New Roman" w:hAnsi="Times New Roman"/>
          <w:bCs/>
        </w:rPr>
        <w:t xml:space="preserve"> reikalavim</w:t>
      </w:r>
      <w:r w:rsidR="00C27BC7">
        <w:rPr>
          <w:rFonts w:ascii="Times New Roman" w:hAnsi="Times New Roman"/>
          <w:bCs/>
        </w:rPr>
        <w:t>o</w:t>
      </w:r>
      <w:r w:rsidRPr="00830E19">
        <w:rPr>
          <w:rFonts w:ascii="Times New Roman" w:hAnsi="Times New Roman"/>
          <w:bCs/>
        </w:rPr>
        <w:t xml:space="preserve"> šias žuvis nedelsiant paleisti</w:t>
      </w:r>
      <w:r w:rsidR="001C64D4">
        <w:rPr>
          <w:rFonts w:ascii="Times New Roman" w:hAnsi="Times New Roman"/>
          <w:bCs/>
        </w:rPr>
        <w:t>, tačiau privaloma šias žuvis paleisti po varžybų</w:t>
      </w:r>
      <w:r w:rsidR="00952BA0">
        <w:rPr>
          <w:rFonts w:ascii="Times New Roman" w:hAnsi="Times New Roman"/>
          <w:bCs/>
        </w:rPr>
        <w:t>;</w:t>
      </w:r>
      <w:r w:rsidR="001C64D4">
        <w:rPr>
          <w:rFonts w:ascii="Times New Roman" w:hAnsi="Times New Roman"/>
          <w:bCs/>
        </w:rPr>
        <w:t xml:space="preserve"> </w:t>
      </w:r>
    </w:p>
    <w:p w14:paraId="408C46E4" w14:textId="73A001A4" w:rsidR="00830E19" w:rsidRPr="00830E19" w:rsidRDefault="001C64D4" w:rsidP="00952BA0">
      <w:pPr>
        <w:spacing w:line="276" w:lineRule="auto"/>
        <w:ind w:firstLine="567"/>
        <w:jc w:val="both"/>
        <w:rPr>
          <w:rFonts w:ascii="Times New Roman" w:hAnsi="Times New Roman"/>
          <w:bCs/>
        </w:rPr>
      </w:pPr>
      <w:r w:rsidRPr="001C64D4">
        <w:rPr>
          <w:rFonts w:ascii="Times New Roman" w:hAnsi="Times New Roman"/>
          <w:bCs/>
        </w:rPr>
        <w:t>j</w:t>
      </w:r>
      <w:r w:rsidRPr="001C64D4">
        <w:rPr>
          <w:rFonts w:ascii="Times New Roman" w:eastAsia="Times New Roman" w:hAnsi="Times New Roman"/>
          <w:bCs/>
          <w:szCs w:val="20"/>
          <w:lang w:eastAsia="lt-LT"/>
        </w:rPr>
        <w:t>ei apie aukšto meistriškumo sporto varžybų laiką ir vietą (nurodant konkrečią vandens telkinio dalį, jei varžybos vyks ne visame vandens telkinyje) ne vėliau kaip 10 darbo dienų iki varžybų paskelbta interneto tinklalapyje www.sportinezukle.lt“, varžybų metu leidžiama žvejoti tik tų varžybų dalyviams</w:t>
      </w:r>
      <w:r w:rsidRPr="001C64D4">
        <w:rPr>
          <w:rFonts w:ascii="Times New Roman" w:eastAsia="Times New Roman" w:hAnsi="Times New Roman"/>
          <w:b/>
          <w:bCs/>
          <w:szCs w:val="20"/>
          <w:lang w:eastAsia="lt-LT"/>
        </w:rPr>
        <w:t>.</w:t>
      </w:r>
    </w:p>
    <w:p w14:paraId="4CFF1C9D" w14:textId="275D0EA6" w:rsidR="00830E19" w:rsidRDefault="001C64D4" w:rsidP="00952BA0">
      <w:pPr>
        <w:spacing w:line="276" w:lineRule="auto"/>
        <w:ind w:firstLine="567"/>
        <w:jc w:val="both"/>
        <w:rPr>
          <w:rFonts w:ascii="Times New Roman" w:hAnsi="Times New Roman"/>
          <w:bCs/>
        </w:rPr>
      </w:pPr>
      <w:r>
        <w:rPr>
          <w:rFonts w:ascii="Times New Roman" w:hAnsi="Times New Roman"/>
          <w:bCs/>
        </w:rPr>
        <w:t>Siūlymams pritarta bendru sutarimu.</w:t>
      </w:r>
    </w:p>
    <w:p w14:paraId="1D4D7E30" w14:textId="7D36B6EA" w:rsidR="001C64D4" w:rsidRDefault="001C64D4" w:rsidP="00952BA0">
      <w:pPr>
        <w:spacing w:line="276" w:lineRule="auto"/>
        <w:ind w:firstLine="567"/>
        <w:jc w:val="both"/>
        <w:rPr>
          <w:rFonts w:ascii="Times New Roman" w:hAnsi="Times New Roman"/>
          <w:bCs/>
        </w:rPr>
      </w:pPr>
      <w:r>
        <w:rPr>
          <w:rFonts w:ascii="Times New Roman" w:hAnsi="Times New Roman"/>
          <w:bCs/>
        </w:rPr>
        <w:t>3.6. Siūlymas dėl Mėgėjų žvejybos vidaus vandenyse taisyklių 2 priedo papildymo (margųjų upėtakių ir šlakių apsaugos tikslais) įrašant naujas upes: Šyšą (aukščiau Šilutės žuvų pralaidos), Šalčią (nuo žiočių iki Visinčios žiočių). Pritarta bendru sutarimu.</w:t>
      </w:r>
    </w:p>
    <w:p w14:paraId="65637038" w14:textId="77777777" w:rsidR="00C27BC7" w:rsidRDefault="0060433D" w:rsidP="00952BA0">
      <w:pPr>
        <w:spacing w:line="276" w:lineRule="auto"/>
        <w:ind w:firstLine="567"/>
        <w:jc w:val="both"/>
        <w:rPr>
          <w:rFonts w:ascii="Times New Roman" w:hAnsi="Times New Roman"/>
          <w:b/>
          <w:bCs/>
        </w:rPr>
      </w:pPr>
      <w:r w:rsidRPr="0060433D">
        <w:rPr>
          <w:rFonts w:ascii="Times New Roman" w:hAnsi="Times New Roman"/>
          <w:b/>
          <w:bCs/>
        </w:rPr>
        <w:t xml:space="preserve">NUTARTA. </w:t>
      </w:r>
      <w:r w:rsidR="00A80532">
        <w:rPr>
          <w:rFonts w:ascii="Times New Roman" w:hAnsi="Times New Roman"/>
          <w:b/>
          <w:bCs/>
        </w:rPr>
        <w:t>Pritarta siūlym</w:t>
      </w:r>
      <w:r w:rsidR="001C64D4">
        <w:rPr>
          <w:rFonts w:ascii="Times New Roman" w:hAnsi="Times New Roman"/>
          <w:b/>
          <w:bCs/>
        </w:rPr>
        <w:t>ams:</w:t>
      </w:r>
    </w:p>
    <w:p w14:paraId="59D44BAB" w14:textId="43918E56" w:rsidR="00C27BC7" w:rsidRDefault="00C27BC7" w:rsidP="00952BA0">
      <w:pPr>
        <w:spacing w:line="276" w:lineRule="auto"/>
        <w:ind w:firstLine="567"/>
        <w:jc w:val="both"/>
        <w:rPr>
          <w:rFonts w:ascii="Times New Roman" w:hAnsi="Times New Roman"/>
          <w:b/>
          <w:bCs/>
        </w:rPr>
      </w:pPr>
      <w:r>
        <w:rPr>
          <w:rFonts w:ascii="Times New Roman" w:hAnsi="Times New Roman"/>
          <w:b/>
          <w:bCs/>
        </w:rPr>
        <w:t>N</w:t>
      </w:r>
      <w:r w:rsidR="00A80532" w:rsidRPr="00A80532">
        <w:rPr>
          <w:rFonts w:ascii="Times New Roman" w:hAnsi="Times New Roman"/>
          <w:b/>
          <w:bCs/>
        </w:rPr>
        <w:t xml:space="preserve">eriboti sidabrinių karosų, </w:t>
      </w:r>
      <w:r w:rsidR="00A80532">
        <w:rPr>
          <w:rFonts w:ascii="Times New Roman" w:hAnsi="Times New Roman"/>
          <w:b/>
          <w:bCs/>
        </w:rPr>
        <w:t>kuojų ir plakių</w:t>
      </w:r>
      <w:r w:rsidR="00A80532" w:rsidRPr="00A80532">
        <w:rPr>
          <w:rFonts w:ascii="Times New Roman" w:hAnsi="Times New Roman"/>
          <w:b/>
          <w:bCs/>
        </w:rPr>
        <w:t xml:space="preserve"> sugavimų Kauno mariose</w:t>
      </w:r>
      <w:r>
        <w:rPr>
          <w:rFonts w:ascii="Times New Roman" w:hAnsi="Times New Roman"/>
          <w:b/>
          <w:bCs/>
        </w:rPr>
        <w:t>;</w:t>
      </w:r>
      <w:r w:rsidR="001C64D4">
        <w:rPr>
          <w:rFonts w:ascii="Times New Roman" w:hAnsi="Times New Roman"/>
          <w:b/>
          <w:bCs/>
        </w:rPr>
        <w:t xml:space="preserve"> </w:t>
      </w:r>
    </w:p>
    <w:p w14:paraId="4917EB7D" w14:textId="77777777" w:rsidR="00C27BC7" w:rsidRDefault="001C64D4" w:rsidP="00952BA0">
      <w:pPr>
        <w:spacing w:line="276" w:lineRule="auto"/>
        <w:ind w:firstLine="567"/>
        <w:jc w:val="both"/>
        <w:rPr>
          <w:rFonts w:ascii="Times New Roman" w:hAnsi="Times New Roman"/>
          <w:b/>
        </w:rPr>
      </w:pPr>
      <w:r>
        <w:rPr>
          <w:rFonts w:ascii="Times New Roman" w:hAnsi="Times New Roman"/>
          <w:b/>
          <w:bCs/>
        </w:rPr>
        <w:t xml:space="preserve">Mėgėjų žvejybos vidaus vandenyse taisyklių 7 priedo vandens telkiniuose </w:t>
      </w:r>
      <w:r w:rsidRPr="00C27BC7">
        <w:rPr>
          <w:rFonts w:ascii="Times New Roman" w:hAnsi="Times New Roman"/>
          <w:b/>
        </w:rPr>
        <w:t>nustatyti minimalų lydekų ir sterkų dydį – 65 cm ir atsisakyti viršutinio dydžio ribojimo</w:t>
      </w:r>
      <w:r w:rsidR="00C27BC7" w:rsidRPr="00C27BC7">
        <w:rPr>
          <w:rFonts w:ascii="Times New Roman" w:hAnsi="Times New Roman"/>
          <w:b/>
        </w:rPr>
        <w:t>, papildyti 7 priedą 13 naujų vandens telkinių</w:t>
      </w:r>
      <w:r w:rsidR="00C27BC7">
        <w:rPr>
          <w:rFonts w:ascii="Times New Roman" w:hAnsi="Times New Roman"/>
          <w:b/>
        </w:rPr>
        <w:t>;</w:t>
      </w:r>
    </w:p>
    <w:p w14:paraId="52A774D2" w14:textId="3F44E221" w:rsidR="00A80532" w:rsidRDefault="00C27BC7" w:rsidP="00952BA0">
      <w:pPr>
        <w:spacing w:line="276" w:lineRule="auto"/>
        <w:ind w:firstLine="567"/>
        <w:jc w:val="both"/>
        <w:rPr>
          <w:rFonts w:ascii="Times New Roman" w:hAnsi="Times New Roman"/>
          <w:b/>
          <w:bCs/>
        </w:rPr>
      </w:pPr>
      <w:r>
        <w:rPr>
          <w:rFonts w:ascii="Times New Roman" w:hAnsi="Times New Roman"/>
          <w:b/>
          <w:bCs/>
        </w:rPr>
        <w:t xml:space="preserve">Sušvelninti </w:t>
      </w:r>
      <w:r w:rsidRPr="00C27BC7">
        <w:rPr>
          <w:rFonts w:ascii="Times New Roman" w:hAnsi="Times New Roman"/>
          <w:b/>
          <w:bCs/>
        </w:rPr>
        <w:t>didelių žuvų sugavimo ribojim</w:t>
      </w:r>
      <w:r>
        <w:rPr>
          <w:rFonts w:ascii="Times New Roman" w:hAnsi="Times New Roman"/>
          <w:b/>
          <w:bCs/>
        </w:rPr>
        <w:t>ą</w:t>
      </w:r>
      <w:r w:rsidRPr="00C27BC7">
        <w:rPr>
          <w:rFonts w:ascii="Times New Roman" w:hAnsi="Times New Roman"/>
          <w:b/>
          <w:bCs/>
        </w:rPr>
        <w:t xml:space="preserve"> (lei</w:t>
      </w:r>
      <w:r>
        <w:rPr>
          <w:rFonts w:ascii="Times New Roman" w:hAnsi="Times New Roman"/>
          <w:b/>
          <w:bCs/>
        </w:rPr>
        <w:t>sti</w:t>
      </w:r>
      <w:r w:rsidRPr="00C27BC7">
        <w:rPr>
          <w:rFonts w:ascii="Times New Roman" w:hAnsi="Times New Roman"/>
          <w:b/>
          <w:bCs/>
        </w:rPr>
        <w:t xml:space="preserve"> paimti po 1 didel</w:t>
      </w:r>
      <w:r>
        <w:rPr>
          <w:rFonts w:ascii="Times New Roman" w:hAnsi="Times New Roman"/>
          <w:b/>
          <w:bCs/>
        </w:rPr>
        <w:t>ę</w:t>
      </w:r>
      <w:r w:rsidRPr="00C27BC7">
        <w:rPr>
          <w:rFonts w:ascii="Times New Roman" w:hAnsi="Times New Roman"/>
          <w:b/>
          <w:bCs/>
        </w:rPr>
        <w:t xml:space="preserve"> lydeką ir sterką, 1 margąjį upėtakį)</w:t>
      </w:r>
      <w:r>
        <w:rPr>
          <w:rFonts w:ascii="Times New Roman" w:hAnsi="Times New Roman"/>
          <w:b/>
          <w:bCs/>
        </w:rPr>
        <w:t>;</w:t>
      </w:r>
    </w:p>
    <w:p w14:paraId="0FF44EA2" w14:textId="06BEF0BB" w:rsidR="00C27BC7" w:rsidRPr="00C27BC7" w:rsidRDefault="00C27BC7" w:rsidP="00952BA0">
      <w:pPr>
        <w:spacing w:line="276" w:lineRule="auto"/>
        <w:ind w:firstLine="567"/>
        <w:jc w:val="both"/>
        <w:rPr>
          <w:rFonts w:ascii="Times New Roman" w:hAnsi="Times New Roman"/>
          <w:b/>
        </w:rPr>
      </w:pPr>
      <w:r w:rsidRPr="00C27BC7">
        <w:rPr>
          <w:rFonts w:ascii="Times New Roman" w:hAnsi="Times New Roman"/>
          <w:b/>
        </w:rPr>
        <w:t>L</w:t>
      </w:r>
      <w:r w:rsidRPr="00830E19">
        <w:rPr>
          <w:rFonts w:ascii="Times New Roman" w:hAnsi="Times New Roman"/>
          <w:b/>
        </w:rPr>
        <w:t>ei</w:t>
      </w:r>
      <w:r w:rsidRPr="00C27BC7">
        <w:rPr>
          <w:rFonts w:ascii="Times New Roman" w:hAnsi="Times New Roman"/>
          <w:b/>
        </w:rPr>
        <w:t>sti</w:t>
      </w:r>
      <w:r w:rsidRPr="00830E19">
        <w:rPr>
          <w:rFonts w:ascii="Times New Roman" w:hAnsi="Times New Roman"/>
          <w:b/>
        </w:rPr>
        <w:t xml:space="preserve"> iki varžybų pabaigos laimikyje turėti mažesnes nei leidžiama paimti, arba draudžiamu žvejybos laiku sugautas žuvis, netaik</w:t>
      </w:r>
      <w:r w:rsidRPr="00C27BC7">
        <w:rPr>
          <w:rFonts w:ascii="Times New Roman" w:hAnsi="Times New Roman"/>
          <w:b/>
        </w:rPr>
        <w:t>yti</w:t>
      </w:r>
      <w:r w:rsidRPr="00830E19">
        <w:rPr>
          <w:rFonts w:ascii="Times New Roman" w:hAnsi="Times New Roman"/>
          <w:b/>
        </w:rPr>
        <w:t xml:space="preserve"> reikalavim</w:t>
      </w:r>
      <w:r w:rsidRPr="00C27BC7">
        <w:rPr>
          <w:rFonts w:ascii="Times New Roman" w:hAnsi="Times New Roman"/>
          <w:b/>
        </w:rPr>
        <w:t>o</w:t>
      </w:r>
      <w:r w:rsidRPr="00830E19">
        <w:rPr>
          <w:rFonts w:ascii="Times New Roman" w:hAnsi="Times New Roman"/>
          <w:b/>
        </w:rPr>
        <w:t xml:space="preserve"> šias žuvis nedelsiant paleisti</w:t>
      </w:r>
      <w:r w:rsidRPr="00C27BC7">
        <w:rPr>
          <w:rFonts w:ascii="Times New Roman" w:hAnsi="Times New Roman"/>
          <w:b/>
        </w:rPr>
        <w:t>, tačiau privaloma šias žuvis paleisti po varžybų</w:t>
      </w:r>
      <w:r w:rsidRPr="00830E19">
        <w:rPr>
          <w:rFonts w:ascii="Times New Roman" w:hAnsi="Times New Roman"/>
          <w:b/>
        </w:rPr>
        <w:t>.</w:t>
      </w:r>
      <w:r w:rsidRPr="00C27BC7">
        <w:rPr>
          <w:rFonts w:ascii="Times New Roman" w:hAnsi="Times New Roman"/>
          <w:b/>
        </w:rPr>
        <w:t xml:space="preserve"> </w:t>
      </w:r>
    </w:p>
    <w:p w14:paraId="2A796396" w14:textId="58A8E51B" w:rsidR="00C27BC7" w:rsidRPr="00830E19" w:rsidRDefault="00C27BC7" w:rsidP="00952BA0">
      <w:pPr>
        <w:spacing w:line="276" w:lineRule="auto"/>
        <w:ind w:firstLine="567"/>
        <w:jc w:val="both"/>
        <w:rPr>
          <w:rFonts w:ascii="Times New Roman" w:hAnsi="Times New Roman"/>
          <w:b/>
        </w:rPr>
      </w:pPr>
      <w:r w:rsidRPr="00C27BC7">
        <w:rPr>
          <w:rFonts w:ascii="Times New Roman" w:eastAsia="Times New Roman" w:hAnsi="Times New Roman"/>
          <w:b/>
          <w:szCs w:val="20"/>
          <w:lang w:eastAsia="lt-LT"/>
        </w:rPr>
        <w:t>Jei apie aukšto meistriškumo sporto varžybų laiką ir vietą (nurodant konkrečią vandens telkinio dalį, jei varžybos vyks ne visame vandens telkinyje) ne vėliau kaip 10 darbo dienų iki varžybų paskelbta interneto tinklalapyje www.sportinezukle.lt“, varžybų metu leidžiama žvejoti tik tų varžybų dalyviams.</w:t>
      </w:r>
    </w:p>
    <w:p w14:paraId="64FD776A" w14:textId="17D33E16" w:rsidR="00B77A1C" w:rsidRDefault="007507FF" w:rsidP="00952BA0">
      <w:pPr>
        <w:spacing w:line="276" w:lineRule="auto"/>
        <w:ind w:firstLine="567"/>
        <w:jc w:val="both"/>
        <w:rPr>
          <w:rFonts w:ascii="Times New Roman" w:hAnsi="Times New Roman"/>
          <w:b/>
          <w:bCs/>
        </w:rPr>
      </w:pPr>
      <w:r>
        <w:rPr>
          <w:rFonts w:ascii="Times New Roman" w:hAnsi="Times New Roman"/>
          <w:b/>
        </w:rPr>
        <w:t>4</w:t>
      </w:r>
      <w:r w:rsidR="0060433D">
        <w:rPr>
          <w:rFonts w:ascii="Times New Roman" w:hAnsi="Times New Roman"/>
          <w:b/>
        </w:rPr>
        <w:t xml:space="preserve">. </w:t>
      </w:r>
      <w:r w:rsidR="0069457D" w:rsidRPr="00A54531">
        <w:rPr>
          <w:rFonts w:ascii="Times New Roman" w:hAnsi="Times New Roman"/>
          <w:b/>
        </w:rPr>
        <w:t>SVARSTYTA</w:t>
      </w:r>
      <w:r w:rsidR="0069457D" w:rsidRPr="003922CE">
        <w:rPr>
          <w:rFonts w:ascii="Times New Roman" w:hAnsi="Times New Roman"/>
          <w:b/>
        </w:rPr>
        <w:t>.</w:t>
      </w:r>
      <w:r w:rsidR="0069457D">
        <w:rPr>
          <w:rFonts w:ascii="Times New Roman" w:hAnsi="Times New Roman"/>
          <w:b/>
        </w:rPr>
        <w:t xml:space="preserve"> </w:t>
      </w:r>
      <w:r w:rsidR="00C27BC7" w:rsidRPr="00C27BC7">
        <w:rPr>
          <w:rFonts w:ascii="Times New Roman" w:hAnsi="Times New Roman"/>
          <w:b/>
          <w:bCs/>
        </w:rPr>
        <w:t>Lašišų ir šlakių išteklių būklė.</w:t>
      </w:r>
      <w:r w:rsidR="00C27BC7">
        <w:rPr>
          <w:rFonts w:ascii="Times New Roman" w:hAnsi="Times New Roman"/>
        </w:rPr>
        <w:t xml:space="preserve"> </w:t>
      </w:r>
    </w:p>
    <w:p w14:paraId="7CC8C087" w14:textId="2688027E" w:rsidR="00A54726" w:rsidRDefault="00C27BC7" w:rsidP="00952BA0">
      <w:pPr>
        <w:spacing w:line="276" w:lineRule="auto"/>
        <w:ind w:firstLine="567"/>
        <w:jc w:val="both"/>
        <w:rPr>
          <w:rFonts w:ascii="Times New Roman" w:hAnsi="Times New Roman"/>
        </w:rPr>
      </w:pPr>
      <w:r>
        <w:rPr>
          <w:rFonts w:ascii="Times New Roman" w:hAnsi="Times New Roman"/>
        </w:rPr>
        <w:t>Dėl riboto posėdžio laiko nutarta, kad pristatymu pranešėjas pasidalins su tarybos nariais el. paštu.</w:t>
      </w:r>
    </w:p>
    <w:p w14:paraId="2E399744" w14:textId="4AD4620E" w:rsidR="00C27BC7" w:rsidRDefault="007507FF" w:rsidP="00952BA0">
      <w:pPr>
        <w:spacing w:line="276" w:lineRule="auto"/>
        <w:ind w:firstLine="567"/>
        <w:jc w:val="both"/>
        <w:rPr>
          <w:rFonts w:ascii="Times New Roman" w:hAnsi="Times New Roman"/>
        </w:rPr>
      </w:pPr>
      <w:r>
        <w:rPr>
          <w:rFonts w:ascii="Times New Roman" w:hAnsi="Times New Roman"/>
          <w:b/>
          <w:bCs/>
        </w:rPr>
        <w:t>5</w:t>
      </w:r>
      <w:r w:rsidR="00C27BC7" w:rsidRPr="00C27BC7">
        <w:rPr>
          <w:rFonts w:ascii="Times New Roman" w:hAnsi="Times New Roman"/>
          <w:b/>
          <w:bCs/>
        </w:rPr>
        <w:t>.</w:t>
      </w:r>
      <w:r w:rsidR="00C27BC7">
        <w:rPr>
          <w:rFonts w:ascii="Times New Roman" w:hAnsi="Times New Roman"/>
        </w:rPr>
        <w:t xml:space="preserve"> </w:t>
      </w:r>
      <w:r w:rsidR="00C27BC7" w:rsidRPr="00A54531">
        <w:rPr>
          <w:rFonts w:ascii="Times New Roman" w:hAnsi="Times New Roman"/>
          <w:b/>
        </w:rPr>
        <w:t>SVARSTYTA</w:t>
      </w:r>
      <w:r w:rsidR="00C27BC7" w:rsidRPr="003922CE">
        <w:rPr>
          <w:rFonts w:ascii="Times New Roman" w:hAnsi="Times New Roman"/>
          <w:b/>
        </w:rPr>
        <w:t>.</w:t>
      </w:r>
      <w:r w:rsidR="00C27BC7">
        <w:rPr>
          <w:rFonts w:ascii="Times New Roman" w:hAnsi="Times New Roman"/>
          <w:b/>
        </w:rPr>
        <w:t xml:space="preserve"> </w:t>
      </w:r>
      <w:r w:rsidR="00C27BC7" w:rsidRPr="007507FF">
        <w:rPr>
          <w:rFonts w:ascii="Times New Roman" w:hAnsi="Times New Roman"/>
          <w:b/>
          <w:bCs/>
        </w:rPr>
        <w:t>Lankymosi ir žvejybos reguliavimas Kauno ornitologiniame draustinyje</w:t>
      </w:r>
      <w:r w:rsidR="00952BA0">
        <w:rPr>
          <w:rFonts w:ascii="Times New Roman" w:hAnsi="Times New Roman"/>
          <w:b/>
          <w:bCs/>
        </w:rPr>
        <w:t>.</w:t>
      </w:r>
    </w:p>
    <w:p w14:paraId="478E4823" w14:textId="398708C8" w:rsidR="007507FF" w:rsidRDefault="00C27BC7" w:rsidP="00952BA0">
      <w:pPr>
        <w:spacing w:line="276" w:lineRule="auto"/>
        <w:ind w:firstLine="567"/>
        <w:jc w:val="both"/>
        <w:rPr>
          <w:rFonts w:ascii="Times New Roman" w:hAnsi="Times New Roman"/>
          <w:b/>
          <w:bCs/>
        </w:rPr>
      </w:pPr>
      <w:r>
        <w:rPr>
          <w:rFonts w:ascii="Times New Roman" w:hAnsi="Times New Roman"/>
          <w:b/>
          <w:bCs/>
        </w:rPr>
        <w:t>NUTARTA. Informacija svarstomu klausimu bus pasidalinta po posėdžio</w:t>
      </w:r>
      <w:r w:rsidR="00E60637">
        <w:rPr>
          <w:rFonts w:ascii="Times New Roman" w:hAnsi="Times New Roman"/>
          <w:b/>
          <w:bCs/>
        </w:rPr>
        <w:t>, vadovaujantis</w:t>
      </w:r>
      <w:r>
        <w:rPr>
          <w:rFonts w:ascii="Times New Roman" w:hAnsi="Times New Roman"/>
          <w:b/>
          <w:bCs/>
        </w:rPr>
        <w:t xml:space="preserve"> </w:t>
      </w:r>
      <w:r w:rsidR="00E60637">
        <w:rPr>
          <w:rFonts w:ascii="Times New Roman" w:hAnsi="Times New Roman"/>
          <w:b/>
          <w:bCs/>
        </w:rPr>
        <w:t>Mėgėjų žvejybos tarybos nuostatų 17 p., po posėdžio</w:t>
      </w:r>
      <w:r>
        <w:rPr>
          <w:rFonts w:ascii="Times New Roman" w:hAnsi="Times New Roman"/>
          <w:b/>
          <w:bCs/>
        </w:rPr>
        <w:t xml:space="preserve"> bus paskelbta</w:t>
      </w:r>
      <w:r w:rsidR="007507FF">
        <w:rPr>
          <w:rFonts w:ascii="Times New Roman" w:hAnsi="Times New Roman"/>
          <w:b/>
          <w:bCs/>
        </w:rPr>
        <w:t xml:space="preserve"> balsavimas, balsavimo </w:t>
      </w:r>
      <w:r w:rsidR="007507FF">
        <w:rPr>
          <w:rFonts w:ascii="Times New Roman" w:hAnsi="Times New Roman"/>
          <w:b/>
          <w:bCs/>
        </w:rPr>
        <w:lastRenderedPageBreak/>
        <w:t>rezultatai prie protokolo pridedami.</w:t>
      </w:r>
    </w:p>
    <w:p w14:paraId="42BBD756" w14:textId="09725B0A" w:rsidR="007507FF" w:rsidRDefault="007507FF" w:rsidP="00952BA0">
      <w:pPr>
        <w:spacing w:line="276" w:lineRule="auto"/>
        <w:ind w:firstLine="567"/>
        <w:jc w:val="both"/>
        <w:rPr>
          <w:rFonts w:ascii="Times New Roman" w:hAnsi="Times New Roman"/>
        </w:rPr>
      </w:pPr>
      <w:r>
        <w:rPr>
          <w:rFonts w:ascii="Times New Roman" w:hAnsi="Times New Roman"/>
          <w:b/>
          <w:bCs/>
        </w:rPr>
        <w:t xml:space="preserve">6. </w:t>
      </w:r>
      <w:r w:rsidRPr="00A54531">
        <w:rPr>
          <w:rFonts w:ascii="Times New Roman" w:hAnsi="Times New Roman"/>
          <w:b/>
        </w:rPr>
        <w:t>SVARSTYTA</w:t>
      </w:r>
      <w:r w:rsidRPr="007507FF">
        <w:rPr>
          <w:rFonts w:ascii="Times New Roman" w:hAnsi="Times New Roman"/>
          <w:b/>
        </w:rPr>
        <w:t>. Dėl susirašinėjimo Mėgėjų žvejybos taryboje.</w:t>
      </w:r>
      <w:r>
        <w:rPr>
          <w:rFonts w:ascii="Times New Roman" w:hAnsi="Times New Roman"/>
        </w:rPr>
        <w:t xml:space="preserve"> Išsakytas pageidavimas, kad Tarybos nariai el. susirašinėjimuose pasirašytu vardu ir pavarde. Nebuvo prieštaraujančių pasiūlymui.</w:t>
      </w:r>
    </w:p>
    <w:p w14:paraId="5C016569" w14:textId="50C29B76" w:rsidR="00E60637" w:rsidRDefault="007507FF" w:rsidP="00391F26">
      <w:pPr>
        <w:pStyle w:val="Sraopastraipa"/>
        <w:spacing w:after="0"/>
        <w:ind w:left="142" w:firstLine="425"/>
        <w:jc w:val="both"/>
        <w:rPr>
          <w:rFonts w:ascii="Times New Roman" w:hAnsi="Times New Roman"/>
          <w:b/>
          <w:bCs/>
          <w:lang w:val="lt-LT"/>
        </w:rPr>
      </w:pPr>
      <w:r w:rsidRPr="007507FF">
        <w:rPr>
          <w:rFonts w:ascii="Times New Roman" w:hAnsi="Times New Roman"/>
          <w:b/>
          <w:bCs/>
          <w:lang w:val="lt-LT"/>
        </w:rPr>
        <w:t xml:space="preserve">7. </w:t>
      </w:r>
      <w:r w:rsidRPr="00C86347">
        <w:rPr>
          <w:rFonts w:ascii="Times New Roman" w:hAnsi="Times New Roman"/>
          <w:b/>
          <w:bCs/>
          <w:lang w:val="lt-LT"/>
        </w:rPr>
        <w:t xml:space="preserve">SVARSTYTA. </w:t>
      </w:r>
      <w:r w:rsidRPr="007507FF">
        <w:rPr>
          <w:rFonts w:ascii="Times New Roman" w:hAnsi="Times New Roman"/>
          <w:b/>
          <w:bCs/>
          <w:lang w:val="lt-LT"/>
        </w:rPr>
        <w:t>Numatomi švininių svarelių ir masalų tiekimo rinkai ir naudojimo raudimai. Mėgėjų žvejybos tarybos pozicija.</w:t>
      </w:r>
    </w:p>
    <w:p w14:paraId="7074D3C7" w14:textId="28623E6B" w:rsidR="00E60637" w:rsidRPr="00C86347" w:rsidRDefault="007507FF" w:rsidP="00391F26">
      <w:pPr>
        <w:pStyle w:val="Sraopastraipa"/>
        <w:spacing w:after="0"/>
        <w:ind w:left="142" w:firstLine="425"/>
        <w:jc w:val="both"/>
        <w:rPr>
          <w:rFonts w:ascii="Times New Roman" w:hAnsi="Times New Roman"/>
          <w:b/>
          <w:bCs/>
          <w:lang w:val="lt-LT"/>
        </w:rPr>
      </w:pPr>
      <w:r w:rsidRPr="00C86347">
        <w:rPr>
          <w:rFonts w:ascii="Times New Roman" w:hAnsi="Times New Roman"/>
          <w:b/>
          <w:bCs/>
          <w:lang w:val="lt-LT"/>
        </w:rPr>
        <w:t xml:space="preserve">NUTARTA. </w:t>
      </w:r>
      <w:r w:rsidR="00E60637" w:rsidRPr="00C86347">
        <w:rPr>
          <w:rFonts w:ascii="Times New Roman" w:hAnsi="Times New Roman"/>
          <w:b/>
          <w:bCs/>
          <w:lang w:val="lt-LT"/>
        </w:rPr>
        <w:t>Informacija svarstomu klausimu bus pasidalinta po posėdžio, vadovaujantis Mėgėjų žvejybos tarybos nuostatų 17 p., po posėdžio bus paskelbta balsavimas, balsavimo rezultatai prie protokolo pridedami.</w:t>
      </w:r>
    </w:p>
    <w:p w14:paraId="32B8CBEF" w14:textId="4CED64F7" w:rsidR="007507FF" w:rsidRPr="00E60637" w:rsidRDefault="007507FF" w:rsidP="007507FF">
      <w:pPr>
        <w:pStyle w:val="Sraopastraipa"/>
        <w:spacing w:line="360" w:lineRule="auto"/>
        <w:ind w:left="142" w:firstLine="567"/>
        <w:rPr>
          <w:rFonts w:ascii="Times New Roman" w:hAnsi="Times New Roman"/>
          <w:b/>
          <w:bCs/>
          <w:lang w:val="lt-LT"/>
        </w:rPr>
      </w:pPr>
    </w:p>
    <w:p w14:paraId="4426E394" w14:textId="77777777" w:rsidR="00952BA0" w:rsidRPr="00952BA0" w:rsidRDefault="00952BA0" w:rsidP="00952BA0">
      <w:pPr>
        <w:spacing w:line="276" w:lineRule="auto"/>
        <w:jc w:val="center"/>
        <w:rPr>
          <w:rFonts w:ascii="Times New Roman" w:hAnsi="Times New Roman"/>
          <w:b/>
          <w:bCs/>
        </w:rPr>
      </w:pPr>
      <w:r w:rsidRPr="00952BA0">
        <w:rPr>
          <w:rFonts w:ascii="Times New Roman" w:hAnsi="Times New Roman"/>
          <w:b/>
          <w:bCs/>
        </w:rPr>
        <w:t>BALSAVIMO ELEKTRONINIU PAŠTU 5 IR 7 DARBOTVARKĖS KLAUSIMAIS REZULTATAI</w:t>
      </w:r>
    </w:p>
    <w:p w14:paraId="22F56FB2" w14:textId="77777777" w:rsidR="00952BA0" w:rsidRPr="00375A94" w:rsidRDefault="00952BA0" w:rsidP="00952BA0">
      <w:pPr>
        <w:spacing w:line="276" w:lineRule="auto"/>
        <w:rPr>
          <w:rFonts w:ascii="Times New Roman" w:hAnsi="Times New Roman"/>
          <w:b/>
          <w:bCs/>
        </w:rPr>
      </w:pPr>
    </w:p>
    <w:tbl>
      <w:tblPr>
        <w:tblStyle w:val="Lentelstinklelis"/>
        <w:tblW w:w="0" w:type="auto"/>
        <w:tblLook w:val="04A0" w:firstRow="1" w:lastRow="0" w:firstColumn="1" w:lastColumn="0" w:noHBand="0" w:noVBand="1"/>
      </w:tblPr>
      <w:tblGrid>
        <w:gridCol w:w="7913"/>
        <w:gridCol w:w="1714"/>
      </w:tblGrid>
      <w:tr w:rsidR="00952BA0" w:rsidRPr="00375A94" w14:paraId="5D507447" w14:textId="77777777" w:rsidTr="006925F3">
        <w:trPr>
          <w:trHeight w:val="305"/>
        </w:trPr>
        <w:tc>
          <w:tcPr>
            <w:tcW w:w="7913" w:type="dxa"/>
          </w:tcPr>
          <w:p w14:paraId="3CCACBB8" w14:textId="77777777" w:rsidR="00952BA0" w:rsidRPr="00375A94" w:rsidRDefault="00952BA0" w:rsidP="006925F3">
            <w:pPr>
              <w:spacing w:line="276" w:lineRule="auto"/>
              <w:ind w:left="22"/>
              <w:rPr>
                <w:rFonts w:ascii="Times New Roman" w:hAnsi="Times New Roman"/>
                <w:b/>
                <w:bCs/>
              </w:rPr>
            </w:pPr>
            <w:r w:rsidRPr="00375A94">
              <w:rPr>
                <w:rFonts w:ascii="Times New Roman" w:hAnsi="Times New Roman"/>
                <w:b/>
                <w:bCs/>
              </w:rPr>
              <w:t>Svarstomas klausimas</w:t>
            </w:r>
          </w:p>
        </w:tc>
        <w:tc>
          <w:tcPr>
            <w:tcW w:w="1714" w:type="dxa"/>
          </w:tcPr>
          <w:p w14:paraId="4AF61355" w14:textId="77777777" w:rsidR="00952BA0" w:rsidRPr="00375A94" w:rsidRDefault="00952BA0" w:rsidP="006925F3">
            <w:pPr>
              <w:spacing w:line="276" w:lineRule="auto"/>
              <w:rPr>
                <w:rFonts w:ascii="Times New Roman" w:hAnsi="Times New Roman"/>
                <w:b/>
                <w:bCs/>
              </w:rPr>
            </w:pPr>
            <w:r w:rsidRPr="00375A94">
              <w:rPr>
                <w:rFonts w:ascii="Times New Roman" w:hAnsi="Times New Roman"/>
                <w:b/>
                <w:bCs/>
              </w:rPr>
              <w:t>Balsų „Prieš“ skaičius</w:t>
            </w:r>
          </w:p>
        </w:tc>
      </w:tr>
      <w:tr w:rsidR="00952BA0" w14:paraId="0E828BF5" w14:textId="77777777" w:rsidTr="006925F3">
        <w:trPr>
          <w:trHeight w:val="2289"/>
        </w:trPr>
        <w:tc>
          <w:tcPr>
            <w:tcW w:w="7913" w:type="dxa"/>
          </w:tcPr>
          <w:p w14:paraId="2477FC1F" w14:textId="77777777" w:rsidR="00952BA0" w:rsidRPr="00E60637" w:rsidRDefault="00952BA0" w:rsidP="006925F3">
            <w:pPr>
              <w:pStyle w:val="Sraopastraipa"/>
              <w:ind w:left="22"/>
              <w:jc w:val="both"/>
              <w:rPr>
                <w:rFonts w:ascii="Times New Roman" w:hAnsi="Times New Roman"/>
                <w:i/>
                <w:iCs/>
                <w:lang w:val="lt-LT"/>
              </w:rPr>
            </w:pPr>
            <w:r w:rsidRPr="00E60637">
              <w:rPr>
                <w:rFonts w:ascii="Times New Roman" w:hAnsi="Times New Roman"/>
                <w:lang w:val="lt-LT"/>
              </w:rPr>
              <w:t>Siūlymas: Taryba siūlo teisės aktuose nustatyti išimtį, kad ornitologiniuose draustiniuose, kurie įsteigti žiemojančių paukščių išsaugojimui, nebūtų taikomas lankymosi ir žvejybos draudimas nuo balandžio 1 d. iki rugpjūčio 1 d.</w:t>
            </w:r>
          </w:p>
          <w:p w14:paraId="2A0FF6B9" w14:textId="77777777" w:rsidR="00952BA0" w:rsidRPr="00E60637" w:rsidRDefault="00952BA0" w:rsidP="006925F3">
            <w:pPr>
              <w:spacing w:line="276" w:lineRule="auto"/>
              <w:jc w:val="both"/>
              <w:rPr>
                <w:rFonts w:ascii="Times New Roman" w:hAnsi="Times New Roman"/>
                <w:i/>
                <w:iCs/>
              </w:rPr>
            </w:pPr>
            <w:r w:rsidRPr="00E60637">
              <w:rPr>
                <w:rFonts w:ascii="Times New Roman" w:hAnsi="Times New Roman"/>
                <w:b/>
                <w:bCs/>
              </w:rPr>
              <w:t xml:space="preserve">NUTARTA. </w:t>
            </w:r>
            <w:r w:rsidRPr="00E60637">
              <w:rPr>
                <w:rFonts w:ascii="Times New Roman" w:eastAsia="Calibri" w:hAnsi="Times New Roman"/>
                <w:b/>
                <w:bCs/>
                <w:sz w:val="22"/>
                <w:szCs w:val="22"/>
                <w:lang w:eastAsia="en-US"/>
              </w:rPr>
              <w:t>Taryba siūlo teisės aktuose nustatyti išimtį, kad ornitologiniuose draustiniuose, kurie įsteigti žiemojančių paukščių išsaugojimui, nebūtų taikomas lankymosi ir žvejybos draudimas nuo balandžio 1 d. iki rugpjūčio 1 d.</w:t>
            </w:r>
          </w:p>
        </w:tc>
        <w:tc>
          <w:tcPr>
            <w:tcW w:w="1714" w:type="dxa"/>
          </w:tcPr>
          <w:p w14:paraId="4178D94B" w14:textId="77777777" w:rsidR="00952BA0" w:rsidRDefault="00952BA0" w:rsidP="006925F3">
            <w:pPr>
              <w:spacing w:line="276" w:lineRule="auto"/>
              <w:rPr>
                <w:rFonts w:ascii="Times New Roman" w:hAnsi="Times New Roman"/>
              </w:rPr>
            </w:pPr>
          </w:p>
          <w:p w14:paraId="5434F407" w14:textId="77777777" w:rsidR="00952BA0" w:rsidRDefault="00952BA0" w:rsidP="006925F3">
            <w:pPr>
              <w:spacing w:line="276" w:lineRule="auto"/>
              <w:rPr>
                <w:rFonts w:ascii="Times New Roman" w:hAnsi="Times New Roman"/>
              </w:rPr>
            </w:pPr>
            <w:r>
              <w:rPr>
                <w:rFonts w:ascii="Times New Roman" w:hAnsi="Times New Roman"/>
              </w:rPr>
              <w:t>0</w:t>
            </w:r>
          </w:p>
        </w:tc>
      </w:tr>
      <w:tr w:rsidR="00952BA0" w14:paraId="0AD586C5" w14:textId="77777777" w:rsidTr="006925F3">
        <w:trPr>
          <w:trHeight w:val="1904"/>
        </w:trPr>
        <w:tc>
          <w:tcPr>
            <w:tcW w:w="7913" w:type="dxa"/>
          </w:tcPr>
          <w:p w14:paraId="4140008F" w14:textId="28EF602A" w:rsidR="00952BA0" w:rsidRDefault="00952BA0" w:rsidP="006925F3">
            <w:pPr>
              <w:spacing w:line="276" w:lineRule="auto"/>
              <w:jc w:val="both"/>
              <w:rPr>
                <w:rFonts w:ascii="Times New Roman" w:hAnsi="Times New Roman"/>
              </w:rPr>
            </w:pPr>
            <w:r w:rsidRPr="00375A94">
              <w:rPr>
                <w:rFonts w:ascii="Times New Roman" w:hAnsi="Times New Roman"/>
              </w:rPr>
              <w:t xml:space="preserve">Siūlymas: Taryba siūlo nepritarti reglamento </w:t>
            </w:r>
            <w:r>
              <w:rPr>
                <w:rFonts w:ascii="Times New Roman" w:hAnsi="Times New Roman"/>
              </w:rPr>
              <w:t>projektui, kuriuo būtų uždraustas  švininių svarelių ir masalų tiekimas rinkai ir naudojimas,</w:t>
            </w:r>
            <w:r w:rsidRPr="00375A94">
              <w:rPr>
                <w:rFonts w:ascii="Times New Roman" w:hAnsi="Times New Roman"/>
              </w:rPr>
              <w:t xml:space="preserve"> rekomenduoja Aplinkos ministerijai formuluoti atitinkamą poziciją.</w:t>
            </w:r>
          </w:p>
          <w:p w14:paraId="4F623D86" w14:textId="77777777" w:rsidR="00952BA0" w:rsidRPr="00375A94" w:rsidRDefault="00952BA0" w:rsidP="006925F3">
            <w:pPr>
              <w:spacing w:line="276" w:lineRule="auto"/>
              <w:jc w:val="both"/>
              <w:rPr>
                <w:rFonts w:ascii="Times New Roman" w:hAnsi="Times New Roman"/>
              </w:rPr>
            </w:pPr>
          </w:p>
          <w:p w14:paraId="06DF13C7" w14:textId="50337DB6" w:rsidR="00952BA0" w:rsidRDefault="00952BA0" w:rsidP="006925F3">
            <w:pPr>
              <w:spacing w:line="276" w:lineRule="auto"/>
              <w:jc w:val="both"/>
              <w:rPr>
                <w:rFonts w:ascii="Times New Roman" w:hAnsi="Times New Roman"/>
              </w:rPr>
            </w:pPr>
            <w:r w:rsidRPr="00375A94">
              <w:rPr>
                <w:rFonts w:ascii="Times New Roman" w:hAnsi="Times New Roman"/>
                <w:b/>
                <w:bCs/>
              </w:rPr>
              <w:t>NUTARTA. Taryba siūlo nepritarti reglamento projektui, kuriuo būtų uždraustas švininių svarelių ir masalų tiekimas rinkai ir naudojimas</w:t>
            </w:r>
            <w:r>
              <w:rPr>
                <w:rFonts w:ascii="Times New Roman" w:hAnsi="Times New Roman"/>
                <w:b/>
                <w:bCs/>
              </w:rPr>
              <w:t>,</w:t>
            </w:r>
            <w:r w:rsidRPr="00375A94">
              <w:rPr>
                <w:rFonts w:ascii="Times New Roman" w:hAnsi="Times New Roman"/>
                <w:b/>
                <w:bCs/>
              </w:rPr>
              <w:t xml:space="preserve"> rekomenduoja Aplinkos ministerijai formuluoti atitinkamą poziciją.</w:t>
            </w:r>
          </w:p>
        </w:tc>
        <w:tc>
          <w:tcPr>
            <w:tcW w:w="1714" w:type="dxa"/>
          </w:tcPr>
          <w:p w14:paraId="37066175" w14:textId="77777777" w:rsidR="00952BA0" w:rsidRDefault="00952BA0" w:rsidP="006925F3">
            <w:pPr>
              <w:spacing w:line="276" w:lineRule="auto"/>
              <w:rPr>
                <w:rFonts w:ascii="Times New Roman" w:hAnsi="Times New Roman"/>
              </w:rPr>
            </w:pPr>
            <w:r>
              <w:rPr>
                <w:rFonts w:ascii="Times New Roman" w:hAnsi="Times New Roman"/>
              </w:rPr>
              <w:t>0</w:t>
            </w:r>
          </w:p>
        </w:tc>
      </w:tr>
    </w:tbl>
    <w:p w14:paraId="3C9FEF0F" w14:textId="77777777" w:rsidR="00952BA0" w:rsidRDefault="00952BA0" w:rsidP="00952BA0">
      <w:pPr>
        <w:spacing w:line="276" w:lineRule="auto"/>
        <w:rPr>
          <w:rFonts w:ascii="Times New Roman" w:hAnsi="Times New Roman"/>
        </w:rPr>
      </w:pPr>
    </w:p>
    <w:p w14:paraId="50661048" w14:textId="77777777" w:rsidR="007507FF" w:rsidRPr="007507FF" w:rsidRDefault="007507FF" w:rsidP="007507FF">
      <w:pPr>
        <w:pStyle w:val="Sraopastraipa"/>
        <w:spacing w:line="360" w:lineRule="auto"/>
        <w:ind w:left="709"/>
        <w:rPr>
          <w:rFonts w:ascii="Times New Roman" w:hAnsi="Times New Roman"/>
          <w:lang w:val="lt-LT"/>
        </w:rPr>
      </w:pPr>
    </w:p>
    <w:p w14:paraId="08A18035" w14:textId="768D048A" w:rsidR="00C40B62" w:rsidRDefault="00C27BC7" w:rsidP="0052669A">
      <w:pPr>
        <w:ind w:firstLine="567"/>
        <w:jc w:val="both"/>
        <w:rPr>
          <w:rFonts w:ascii="Times New Roman" w:hAnsi="Times New Roman"/>
          <w:b/>
          <w:bCs/>
        </w:rPr>
      </w:pPr>
      <w:r>
        <w:rPr>
          <w:rFonts w:ascii="Times New Roman" w:hAnsi="Times New Roman"/>
          <w:b/>
          <w:bCs/>
        </w:rPr>
        <w:t xml:space="preserve">  </w:t>
      </w:r>
    </w:p>
    <w:p w14:paraId="759EC98F" w14:textId="77777777" w:rsidR="00C27BC7" w:rsidRPr="00544F7F" w:rsidRDefault="00C27BC7" w:rsidP="0052669A">
      <w:pPr>
        <w:ind w:firstLine="567"/>
        <w:jc w:val="both"/>
        <w:rPr>
          <w:rFonts w:ascii="Times New Roman" w:hAnsi="Times New Roman"/>
          <w:b/>
          <w:bCs/>
        </w:rPr>
      </w:pPr>
    </w:p>
    <w:tbl>
      <w:tblPr>
        <w:tblW w:w="0" w:type="auto"/>
        <w:tblLayout w:type="fixed"/>
        <w:tblCellMar>
          <w:left w:w="0" w:type="dxa"/>
          <w:right w:w="0" w:type="dxa"/>
        </w:tblCellMar>
        <w:tblLook w:val="0000" w:firstRow="0" w:lastRow="0" w:firstColumn="0" w:lastColumn="0" w:noHBand="0" w:noVBand="0"/>
      </w:tblPr>
      <w:tblGrid>
        <w:gridCol w:w="4817"/>
        <w:gridCol w:w="4801"/>
      </w:tblGrid>
      <w:tr w:rsidR="00D860D4" w:rsidRPr="00A54531" w14:paraId="03452584" w14:textId="77777777">
        <w:trPr>
          <w:trHeight w:val="270"/>
        </w:trPr>
        <w:tc>
          <w:tcPr>
            <w:tcW w:w="4817" w:type="dxa"/>
            <w:vAlign w:val="bottom"/>
          </w:tcPr>
          <w:p w14:paraId="6A51B2F8" w14:textId="77777777" w:rsidR="00D860D4" w:rsidRPr="00A54531" w:rsidRDefault="00D860D4" w:rsidP="0052669A">
            <w:pPr>
              <w:snapToGrid w:val="0"/>
              <w:rPr>
                <w:rFonts w:ascii="Times New Roman" w:hAnsi="Times New Roman"/>
              </w:rPr>
            </w:pPr>
            <w:r w:rsidRPr="00A54531">
              <w:rPr>
                <w:rFonts w:ascii="Times New Roman" w:hAnsi="Times New Roman"/>
              </w:rPr>
              <w:t xml:space="preserve">Posėdžio pirmininkas                               </w:t>
            </w:r>
          </w:p>
        </w:tc>
        <w:tc>
          <w:tcPr>
            <w:tcW w:w="4801" w:type="dxa"/>
            <w:vAlign w:val="bottom"/>
          </w:tcPr>
          <w:p w14:paraId="5B4BBAAB" w14:textId="77777777" w:rsidR="00D860D4" w:rsidRPr="00A54531" w:rsidRDefault="00243E5B" w:rsidP="0052669A">
            <w:pPr>
              <w:snapToGrid w:val="0"/>
              <w:jc w:val="right"/>
              <w:rPr>
                <w:rFonts w:ascii="Times New Roman" w:hAnsi="Times New Roman"/>
              </w:rPr>
            </w:pPr>
            <w:r w:rsidRPr="00A54531">
              <w:rPr>
                <w:rFonts w:ascii="Times New Roman" w:hAnsi="Times New Roman"/>
              </w:rPr>
              <w:t>Antanas Kontautas</w:t>
            </w:r>
          </w:p>
        </w:tc>
      </w:tr>
    </w:tbl>
    <w:p w14:paraId="0EBCE1F1" w14:textId="77777777" w:rsidR="00D860D4" w:rsidRPr="00A54531" w:rsidRDefault="00D860D4" w:rsidP="0052669A">
      <w:pPr>
        <w:rPr>
          <w:rFonts w:ascii="Times New Roman" w:hAnsi="Times New Roman"/>
        </w:rPr>
      </w:pPr>
    </w:p>
    <w:p w14:paraId="7F349BBD" w14:textId="77777777" w:rsidR="00D860D4" w:rsidRPr="00A54531" w:rsidRDefault="00D860D4" w:rsidP="0052669A">
      <w:pPr>
        <w:rPr>
          <w:rFonts w:ascii="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253"/>
        <w:gridCol w:w="5365"/>
      </w:tblGrid>
      <w:tr w:rsidR="00D860D4" w:rsidRPr="00A54531" w14:paraId="5EECCB46" w14:textId="77777777" w:rsidTr="0052669A">
        <w:trPr>
          <w:trHeight w:val="297"/>
        </w:trPr>
        <w:tc>
          <w:tcPr>
            <w:tcW w:w="4253" w:type="dxa"/>
            <w:vAlign w:val="bottom"/>
          </w:tcPr>
          <w:p w14:paraId="2047938E" w14:textId="77777777" w:rsidR="00D860D4" w:rsidRPr="00A54531" w:rsidRDefault="00D860D4" w:rsidP="0052669A">
            <w:pPr>
              <w:snapToGrid w:val="0"/>
              <w:rPr>
                <w:rFonts w:ascii="Times New Roman" w:hAnsi="Times New Roman"/>
              </w:rPr>
            </w:pPr>
            <w:r w:rsidRPr="00A54531">
              <w:rPr>
                <w:rFonts w:ascii="Times New Roman" w:hAnsi="Times New Roman"/>
              </w:rPr>
              <w:t>Posėdžio sekretor</w:t>
            </w:r>
            <w:r w:rsidR="00730AC6" w:rsidRPr="00A54531">
              <w:rPr>
                <w:rFonts w:ascii="Times New Roman" w:hAnsi="Times New Roman"/>
              </w:rPr>
              <w:t>ius</w:t>
            </w:r>
            <w:r w:rsidRPr="00A54531">
              <w:rPr>
                <w:rFonts w:ascii="Times New Roman" w:hAnsi="Times New Roman"/>
              </w:rPr>
              <w:t xml:space="preserve">                                  </w:t>
            </w:r>
          </w:p>
        </w:tc>
        <w:tc>
          <w:tcPr>
            <w:tcW w:w="5365" w:type="dxa"/>
            <w:vAlign w:val="bottom"/>
          </w:tcPr>
          <w:p w14:paraId="74F465A8" w14:textId="77777777" w:rsidR="00D860D4" w:rsidRPr="00A54531" w:rsidRDefault="00730AC6" w:rsidP="0052669A">
            <w:pPr>
              <w:snapToGrid w:val="0"/>
              <w:ind w:firstLine="13"/>
              <w:jc w:val="right"/>
              <w:rPr>
                <w:rFonts w:ascii="Times New Roman" w:hAnsi="Times New Roman"/>
              </w:rPr>
            </w:pPr>
            <w:r w:rsidRPr="00A54531">
              <w:rPr>
                <w:rFonts w:ascii="Times New Roman" w:hAnsi="Times New Roman"/>
              </w:rPr>
              <w:t>Povilas Paukštė</w:t>
            </w:r>
          </w:p>
        </w:tc>
      </w:tr>
    </w:tbl>
    <w:p w14:paraId="3D3F3657" w14:textId="1543E06C" w:rsidR="00CA7A4D" w:rsidRDefault="00CA7A4D" w:rsidP="005B6BF2">
      <w:pPr>
        <w:spacing w:line="276" w:lineRule="auto"/>
        <w:rPr>
          <w:rFonts w:ascii="Times New Roman" w:hAnsi="Times New Roman"/>
        </w:rPr>
      </w:pPr>
    </w:p>
    <w:p w14:paraId="5A72DAF6" w14:textId="77777777" w:rsidR="0006638D" w:rsidRPr="00A54531" w:rsidRDefault="0006638D" w:rsidP="005B6BF2">
      <w:pPr>
        <w:spacing w:line="276" w:lineRule="auto"/>
        <w:rPr>
          <w:rFonts w:ascii="Times New Roman" w:hAnsi="Times New Roman"/>
        </w:rPr>
      </w:pPr>
    </w:p>
    <w:sectPr w:rsidR="0006638D" w:rsidRPr="00A54531" w:rsidSect="00846B40">
      <w:headerReference w:type="default" r:id="rId9"/>
      <w:pgSz w:w="11905" w:h="16837"/>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961" w14:textId="77777777" w:rsidR="00566033" w:rsidRDefault="00566033" w:rsidP="004443DB">
      <w:r>
        <w:separator/>
      </w:r>
    </w:p>
  </w:endnote>
  <w:endnote w:type="continuationSeparator" w:id="0">
    <w:p w14:paraId="4281B4FD" w14:textId="77777777" w:rsidR="00566033" w:rsidRDefault="00566033" w:rsidP="004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51F5" w14:textId="77777777" w:rsidR="00566033" w:rsidRDefault="00566033" w:rsidP="004443DB">
      <w:r>
        <w:separator/>
      </w:r>
    </w:p>
  </w:footnote>
  <w:footnote w:type="continuationSeparator" w:id="0">
    <w:p w14:paraId="3DA1670A" w14:textId="77777777" w:rsidR="00566033" w:rsidRDefault="00566033" w:rsidP="004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3889" w14:textId="77777777" w:rsidR="005B6BF2" w:rsidRDefault="005B6BF2">
    <w:pPr>
      <w:pStyle w:val="Antrats"/>
      <w:jc w:val="center"/>
    </w:pPr>
    <w:r>
      <w:fldChar w:fldCharType="begin"/>
    </w:r>
    <w:r>
      <w:instrText>PAGE   \* MERGEFORMAT</w:instrText>
    </w:r>
    <w:r>
      <w:fldChar w:fldCharType="separate"/>
    </w:r>
    <w:r w:rsidR="00F527ED">
      <w:rPr>
        <w:noProof/>
      </w:rPr>
      <w:t>2</w:t>
    </w:r>
    <w:r>
      <w:fldChar w:fldCharType="end"/>
    </w:r>
  </w:p>
  <w:p w14:paraId="4B94C752" w14:textId="77777777" w:rsidR="004443DB" w:rsidRPr="005B6BF2" w:rsidRDefault="004443DB" w:rsidP="005B6B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20965EF1"/>
    <w:multiLevelType w:val="hybridMultilevel"/>
    <w:tmpl w:val="0F0217FE"/>
    <w:lvl w:ilvl="0" w:tplc="6724631E">
      <w:start w:val="13"/>
      <w:numFmt w:val="bullet"/>
      <w:lvlText w:val="-"/>
      <w:lvlJc w:val="left"/>
      <w:pPr>
        <w:ind w:left="927" w:hanging="360"/>
      </w:pPr>
      <w:rPr>
        <w:rFonts w:ascii="Times New Roman" w:eastAsia="Andale Sans U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52A07AF"/>
    <w:multiLevelType w:val="multilevel"/>
    <w:tmpl w:val="00000001"/>
    <w:lvl w:ilvl="0">
      <w:start w:val="1"/>
      <w:numFmt w:val="decimal"/>
      <w:lvlText w:val="%1."/>
      <w:lvlJc w:val="left"/>
      <w:pPr>
        <w:tabs>
          <w:tab w:val="num" w:pos="644"/>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3" w15:restartNumberingAfterBreak="0">
    <w:nsid w:val="2ED67237"/>
    <w:multiLevelType w:val="hybridMultilevel"/>
    <w:tmpl w:val="0C9C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33824"/>
    <w:multiLevelType w:val="hybridMultilevel"/>
    <w:tmpl w:val="BD9473A6"/>
    <w:lvl w:ilvl="0" w:tplc="911A34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6F7904"/>
    <w:multiLevelType w:val="hybridMultilevel"/>
    <w:tmpl w:val="CDBE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C7C65"/>
    <w:multiLevelType w:val="hybridMultilevel"/>
    <w:tmpl w:val="10142576"/>
    <w:lvl w:ilvl="0" w:tplc="2A32442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7925103">
    <w:abstractNumId w:val="0"/>
  </w:num>
  <w:num w:numId="2" w16cid:durableId="1929775218">
    <w:abstractNumId w:val="2"/>
  </w:num>
  <w:num w:numId="3" w16cid:durableId="388462081">
    <w:abstractNumId w:val="6"/>
  </w:num>
  <w:num w:numId="4" w16cid:durableId="1118640446">
    <w:abstractNumId w:val="5"/>
  </w:num>
  <w:num w:numId="5" w16cid:durableId="598099899">
    <w:abstractNumId w:val="3"/>
  </w:num>
  <w:num w:numId="6" w16cid:durableId="1376925013">
    <w:abstractNumId w:val="1"/>
  </w:num>
  <w:num w:numId="7" w16cid:durableId="917712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5B"/>
    <w:rsid w:val="00006B31"/>
    <w:rsid w:val="0002330D"/>
    <w:rsid w:val="000324FF"/>
    <w:rsid w:val="00034659"/>
    <w:rsid w:val="00036BD0"/>
    <w:rsid w:val="000447E5"/>
    <w:rsid w:val="00050C75"/>
    <w:rsid w:val="00054B44"/>
    <w:rsid w:val="000551B3"/>
    <w:rsid w:val="00062283"/>
    <w:rsid w:val="0006638D"/>
    <w:rsid w:val="00073531"/>
    <w:rsid w:val="000755F3"/>
    <w:rsid w:val="000758D2"/>
    <w:rsid w:val="000814CD"/>
    <w:rsid w:val="0008156D"/>
    <w:rsid w:val="00083932"/>
    <w:rsid w:val="00083A88"/>
    <w:rsid w:val="00085C60"/>
    <w:rsid w:val="00091AC0"/>
    <w:rsid w:val="00093347"/>
    <w:rsid w:val="000A6EF0"/>
    <w:rsid w:val="000B42AF"/>
    <w:rsid w:val="000B4D57"/>
    <w:rsid w:val="000C170F"/>
    <w:rsid w:val="000C36A7"/>
    <w:rsid w:val="000C7018"/>
    <w:rsid w:val="000D25A0"/>
    <w:rsid w:val="000D426A"/>
    <w:rsid w:val="000D4581"/>
    <w:rsid w:val="000D6170"/>
    <w:rsid w:val="000E3FDA"/>
    <w:rsid w:val="000F7BA7"/>
    <w:rsid w:val="0010695D"/>
    <w:rsid w:val="00111CD9"/>
    <w:rsid w:val="00115E47"/>
    <w:rsid w:val="00116095"/>
    <w:rsid w:val="00116807"/>
    <w:rsid w:val="00121E14"/>
    <w:rsid w:val="00121EC8"/>
    <w:rsid w:val="001225FF"/>
    <w:rsid w:val="00127CBF"/>
    <w:rsid w:val="001304F3"/>
    <w:rsid w:val="0013158C"/>
    <w:rsid w:val="001378BF"/>
    <w:rsid w:val="0014074E"/>
    <w:rsid w:val="00147817"/>
    <w:rsid w:val="00151478"/>
    <w:rsid w:val="001575DC"/>
    <w:rsid w:val="00166C07"/>
    <w:rsid w:val="00167C20"/>
    <w:rsid w:val="001729C6"/>
    <w:rsid w:val="001730F5"/>
    <w:rsid w:val="001773E7"/>
    <w:rsid w:val="00177510"/>
    <w:rsid w:val="0018119D"/>
    <w:rsid w:val="00190CF7"/>
    <w:rsid w:val="001976CA"/>
    <w:rsid w:val="001A7CB6"/>
    <w:rsid w:val="001B116B"/>
    <w:rsid w:val="001B2E4C"/>
    <w:rsid w:val="001B4C08"/>
    <w:rsid w:val="001C64D4"/>
    <w:rsid w:val="001D3D99"/>
    <w:rsid w:val="001E506F"/>
    <w:rsid w:val="001E7274"/>
    <w:rsid w:val="001F040D"/>
    <w:rsid w:val="001F5967"/>
    <w:rsid w:val="001F7740"/>
    <w:rsid w:val="00220CEF"/>
    <w:rsid w:val="002366EA"/>
    <w:rsid w:val="00243E5B"/>
    <w:rsid w:val="00243F3D"/>
    <w:rsid w:val="0026243A"/>
    <w:rsid w:val="002715E8"/>
    <w:rsid w:val="00273F3A"/>
    <w:rsid w:val="0027734A"/>
    <w:rsid w:val="002807AE"/>
    <w:rsid w:val="002867E8"/>
    <w:rsid w:val="00290A55"/>
    <w:rsid w:val="002910B2"/>
    <w:rsid w:val="00291EA0"/>
    <w:rsid w:val="00292D71"/>
    <w:rsid w:val="002944C2"/>
    <w:rsid w:val="00294D8E"/>
    <w:rsid w:val="002A0525"/>
    <w:rsid w:val="002A094B"/>
    <w:rsid w:val="002A0C90"/>
    <w:rsid w:val="002A3BFF"/>
    <w:rsid w:val="002A4455"/>
    <w:rsid w:val="002B5378"/>
    <w:rsid w:val="002C1216"/>
    <w:rsid w:val="002C3224"/>
    <w:rsid w:val="002C37E2"/>
    <w:rsid w:val="002F421B"/>
    <w:rsid w:val="002F5F68"/>
    <w:rsid w:val="00302087"/>
    <w:rsid w:val="00305A35"/>
    <w:rsid w:val="00306C28"/>
    <w:rsid w:val="003113D3"/>
    <w:rsid w:val="00321EC4"/>
    <w:rsid w:val="00325AAD"/>
    <w:rsid w:val="00346BD1"/>
    <w:rsid w:val="00347FEA"/>
    <w:rsid w:val="00350BF1"/>
    <w:rsid w:val="003519EA"/>
    <w:rsid w:val="0035314D"/>
    <w:rsid w:val="003635BD"/>
    <w:rsid w:val="0036576E"/>
    <w:rsid w:val="003667C7"/>
    <w:rsid w:val="00375A94"/>
    <w:rsid w:val="003761BE"/>
    <w:rsid w:val="003803F7"/>
    <w:rsid w:val="00385C3A"/>
    <w:rsid w:val="0039025B"/>
    <w:rsid w:val="00391F26"/>
    <w:rsid w:val="003922CE"/>
    <w:rsid w:val="00392804"/>
    <w:rsid w:val="00396B63"/>
    <w:rsid w:val="003A3F40"/>
    <w:rsid w:val="003B0446"/>
    <w:rsid w:val="003B0FED"/>
    <w:rsid w:val="003B5566"/>
    <w:rsid w:val="003B67CD"/>
    <w:rsid w:val="003C1B77"/>
    <w:rsid w:val="003C58F8"/>
    <w:rsid w:val="003C7C31"/>
    <w:rsid w:val="003D36EE"/>
    <w:rsid w:val="003D6CEC"/>
    <w:rsid w:val="003E6E8D"/>
    <w:rsid w:val="003E6EEB"/>
    <w:rsid w:val="003F50F0"/>
    <w:rsid w:val="004015A7"/>
    <w:rsid w:val="0040381C"/>
    <w:rsid w:val="00403AFD"/>
    <w:rsid w:val="00404D66"/>
    <w:rsid w:val="00411B7B"/>
    <w:rsid w:val="00413933"/>
    <w:rsid w:val="00413E28"/>
    <w:rsid w:val="00415331"/>
    <w:rsid w:val="004170AE"/>
    <w:rsid w:val="0042687E"/>
    <w:rsid w:val="00431617"/>
    <w:rsid w:val="00441E78"/>
    <w:rsid w:val="004443DB"/>
    <w:rsid w:val="004453F4"/>
    <w:rsid w:val="0045681E"/>
    <w:rsid w:val="00464385"/>
    <w:rsid w:val="004662ED"/>
    <w:rsid w:val="00472A0E"/>
    <w:rsid w:val="00480943"/>
    <w:rsid w:val="004811E4"/>
    <w:rsid w:val="00481D91"/>
    <w:rsid w:val="0048523F"/>
    <w:rsid w:val="004A1411"/>
    <w:rsid w:val="004A5980"/>
    <w:rsid w:val="004A5DA4"/>
    <w:rsid w:val="004B1290"/>
    <w:rsid w:val="004B31BA"/>
    <w:rsid w:val="004B3442"/>
    <w:rsid w:val="004D09E7"/>
    <w:rsid w:val="004D3BE0"/>
    <w:rsid w:val="004E3107"/>
    <w:rsid w:val="004E6F88"/>
    <w:rsid w:val="004F791F"/>
    <w:rsid w:val="005033F5"/>
    <w:rsid w:val="00517E0B"/>
    <w:rsid w:val="005210DB"/>
    <w:rsid w:val="0052669A"/>
    <w:rsid w:val="0053123A"/>
    <w:rsid w:val="00531D45"/>
    <w:rsid w:val="00534BBD"/>
    <w:rsid w:val="0054166D"/>
    <w:rsid w:val="00542460"/>
    <w:rsid w:val="00544F7F"/>
    <w:rsid w:val="00547322"/>
    <w:rsid w:val="0055156E"/>
    <w:rsid w:val="0055368E"/>
    <w:rsid w:val="00554F27"/>
    <w:rsid w:val="00557C55"/>
    <w:rsid w:val="00566033"/>
    <w:rsid w:val="00567B29"/>
    <w:rsid w:val="00583268"/>
    <w:rsid w:val="00585BAE"/>
    <w:rsid w:val="00590D3A"/>
    <w:rsid w:val="00591EAB"/>
    <w:rsid w:val="00597ADB"/>
    <w:rsid w:val="005A0DC7"/>
    <w:rsid w:val="005A6CC1"/>
    <w:rsid w:val="005B2533"/>
    <w:rsid w:val="005B6BF2"/>
    <w:rsid w:val="005C5F07"/>
    <w:rsid w:val="005C61ED"/>
    <w:rsid w:val="005C7708"/>
    <w:rsid w:val="005D1AAA"/>
    <w:rsid w:val="005E1E95"/>
    <w:rsid w:val="006013B5"/>
    <w:rsid w:val="00602E33"/>
    <w:rsid w:val="006042A9"/>
    <w:rsid w:val="0060433D"/>
    <w:rsid w:val="00605358"/>
    <w:rsid w:val="006114FB"/>
    <w:rsid w:val="0062232C"/>
    <w:rsid w:val="006253E5"/>
    <w:rsid w:val="006346C5"/>
    <w:rsid w:val="00635F37"/>
    <w:rsid w:val="006423B7"/>
    <w:rsid w:val="00646C6F"/>
    <w:rsid w:val="00647906"/>
    <w:rsid w:val="00652733"/>
    <w:rsid w:val="00655580"/>
    <w:rsid w:val="00655E43"/>
    <w:rsid w:val="006600DB"/>
    <w:rsid w:val="00661E30"/>
    <w:rsid w:val="0066770C"/>
    <w:rsid w:val="00682B67"/>
    <w:rsid w:val="00682B93"/>
    <w:rsid w:val="00683371"/>
    <w:rsid w:val="0068446C"/>
    <w:rsid w:val="00687F3A"/>
    <w:rsid w:val="00692088"/>
    <w:rsid w:val="0069293D"/>
    <w:rsid w:val="0069457D"/>
    <w:rsid w:val="0069617A"/>
    <w:rsid w:val="006A0737"/>
    <w:rsid w:val="006A65E7"/>
    <w:rsid w:val="006B05C0"/>
    <w:rsid w:val="006B2494"/>
    <w:rsid w:val="006D45AB"/>
    <w:rsid w:val="006D667E"/>
    <w:rsid w:val="006E6AC5"/>
    <w:rsid w:val="006F6163"/>
    <w:rsid w:val="006F6D5B"/>
    <w:rsid w:val="006F70E3"/>
    <w:rsid w:val="00704BC8"/>
    <w:rsid w:val="007061F4"/>
    <w:rsid w:val="007110C8"/>
    <w:rsid w:val="00712816"/>
    <w:rsid w:val="007147E6"/>
    <w:rsid w:val="007179AB"/>
    <w:rsid w:val="007210A2"/>
    <w:rsid w:val="00723720"/>
    <w:rsid w:val="00724F2E"/>
    <w:rsid w:val="007257DA"/>
    <w:rsid w:val="00730AC6"/>
    <w:rsid w:val="00733B30"/>
    <w:rsid w:val="00735938"/>
    <w:rsid w:val="00736721"/>
    <w:rsid w:val="00736774"/>
    <w:rsid w:val="00737E23"/>
    <w:rsid w:val="0074176B"/>
    <w:rsid w:val="00747A12"/>
    <w:rsid w:val="007503A8"/>
    <w:rsid w:val="007507FF"/>
    <w:rsid w:val="00753252"/>
    <w:rsid w:val="00753F29"/>
    <w:rsid w:val="00765DBE"/>
    <w:rsid w:val="007668AC"/>
    <w:rsid w:val="0077219A"/>
    <w:rsid w:val="0077371B"/>
    <w:rsid w:val="00776EE2"/>
    <w:rsid w:val="00781813"/>
    <w:rsid w:val="00781FCC"/>
    <w:rsid w:val="00782D6E"/>
    <w:rsid w:val="007904BF"/>
    <w:rsid w:val="00795EF4"/>
    <w:rsid w:val="007A07C4"/>
    <w:rsid w:val="007A3420"/>
    <w:rsid w:val="007B0F6E"/>
    <w:rsid w:val="007B1A5A"/>
    <w:rsid w:val="007B1BE5"/>
    <w:rsid w:val="007B4D66"/>
    <w:rsid w:val="007C0275"/>
    <w:rsid w:val="007C06C1"/>
    <w:rsid w:val="007C17AA"/>
    <w:rsid w:val="007D1C67"/>
    <w:rsid w:val="007E1DB6"/>
    <w:rsid w:val="007F29E4"/>
    <w:rsid w:val="007F4964"/>
    <w:rsid w:val="00803F4D"/>
    <w:rsid w:val="00804225"/>
    <w:rsid w:val="0080534B"/>
    <w:rsid w:val="008053D1"/>
    <w:rsid w:val="008054A4"/>
    <w:rsid w:val="00811DB5"/>
    <w:rsid w:val="00812656"/>
    <w:rsid w:val="008239B5"/>
    <w:rsid w:val="00830E19"/>
    <w:rsid w:val="008321DD"/>
    <w:rsid w:val="008357E4"/>
    <w:rsid w:val="00846B40"/>
    <w:rsid w:val="0085227C"/>
    <w:rsid w:val="008529E4"/>
    <w:rsid w:val="0085403C"/>
    <w:rsid w:val="0085412D"/>
    <w:rsid w:val="00857955"/>
    <w:rsid w:val="00861DB1"/>
    <w:rsid w:val="008621DE"/>
    <w:rsid w:val="008637A2"/>
    <w:rsid w:val="00867A2B"/>
    <w:rsid w:val="00870E4B"/>
    <w:rsid w:val="008734D1"/>
    <w:rsid w:val="00880212"/>
    <w:rsid w:val="008832D8"/>
    <w:rsid w:val="00893103"/>
    <w:rsid w:val="008976E3"/>
    <w:rsid w:val="008A15BE"/>
    <w:rsid w:val="008A23C7"/>
    <w:rsid w:val="008B3336"/>
    <w:rsid w:val="008B4059"/>
    <w:rsid w:val="008B6201"/>
    <w:rsid w:val="008C3075"/>
    <w:rsid w:val="008C4F21"/>
    <w:rsid w:val="008C7112"/>
    <w:rsid w:val="008D0B89"/>
    <w:rsid w:val="008D119A"/>
    <w:rsid w:val="008D3613"/>
    <w:rsid w:val="008E27FB"/>
    <w:rsid w:val="008E46A7"/>
    <w:rsid w:val="008E655C"/>
    <w:rsid w:val="008F1D9A"/>
    <w:rsid w:val="008F43D8"/>
    <w:rsid w:val="00904DD7"/>
    <w:rsid w:val="00905D6A"/>
    <w:rsid w:val="009069E8"/>
    <w:rsid w:val="00921A40"/>
    <w:rsid w:val="0092558E"/>
    <w:rsid w:val="00930C75"/>
    <w:rsid w:val="00936112"/>
    <w:rsid w:val="00943FC9"/>
    <w:rsid w:val="00951352"/>
    <w:rsid w:val="00952BA0"/>
    <w:rsid w:val="00965DAB"/>
    <w:rsid w:val="0097021E"/>
    <w:rsid w:val="009777C4"/>
    <w:rsid w:val="009816D8"/>
    <w:rsid w:val="00981D43"/>
    <w:rsid w:val="0098307E"/>
    <w:rsid w:val="00983EA9"/>
    <w:rsid w:val="0098663F"/>
    <w:rsid w:val="00991987"/>
    <w:rsid w:val="0099363E"/>
    <w:rsid w:val="009969BB"/>
    <w:rsid w:val="009B0DCE"/>
    <w:rsid w:val="009C19A4"/>
    <w:rsid w:val="009C3379"/>
    <w:rsid w:val="009C3E2B"/>
    <w:rsid w:val="009C6529"/>
    <w:rsid w:val="009D2AC2"/>
    <w:rsid w:val="009E34DB"/>
    <w:rsid w:val="009E38D6"/>
    <w:rsid w:val="009E4EA6"/>
    <w:rsid w:val="009E526F"/>
    <w:rsid w:val="009E6855"/>
    <w:rsid w:val="009E7348"/>
    <w:rsid w:val="009F15B5"/>
    <w:rsid w:val="009F7BE9"/>
    <w:rsid w:val="00A04058"/>
    <w:rsid w:val="00A0784D"/>
    <w:rsid w:val="00A07F31"/>
    <w:rsid w:val="00A1360C"/>
    <w:rsid w:val="00A26919"/>
    <w:rsid w:val="00A3020A"/>
    <w:rsid w:val="00A30238"/>
    <w:rsid w:val="00A42F32"/>
    <w:rsid w:val="00A4364B"/>
    <w:rsid w:val="00A51073"/>
    <w:rsid w:val="00A54531"/>
    <w:rsid w:val="00A54726"/>
    <w:rsid w:val="00A54C75"/>
    <w:rsid w:val="00A55DD5"/>
    <w:rsid w:val="00A56C82"/>
    <w:rsid w:val="00A61999"/>
    <w:rsid w:val="00A66689"/>
    <w:rsid w:val="00A72226"/>
    <w:rsid w:val="00A80532"/>
    <w:rsid w:val="00A84D49"/>
    <w:rsid w:val="00A84EFB"/>
    <w:rsid w:val="00A87160"/>
    <w:rsid w:val="00A906A2"/>
    <w:rsid w:val="00A96FF5"/>
    <w:rsid w:val="00AA36E8"/>
    <w:rsid w:val="00AA3AC9"/>
    <w:rsid w:val="00AA4BA7"/>
    <w:rsid w:val="00AA6563"/>
    <w:rsid w:val="00AA6624"/>
    <w:rsid w:val="00AA6F97"/>
    <w:rsid w:val="00AB0E03"/>
    <w:rsid w:val="00AC4079"/>
    <w:rsid w:val="00AC4DBA"/>
    <w:rsid w:val="00AD15BF"/>
    <w:rsid w:val="00AD35F1"/>
    <w:rsid w:val="00AE0DDE"/>
    <w:rsid w:val="00AE5D9B"/>
    <w:rsid w:val="00AF606A"/>
    <w:rsid w:val="00B02229"/>
    <w:rsid w:val="00B04729"/>
    <w:rsid w:val="00B107AD"/>
    <w:rsid w:val="00B123C5"/>
    <w:rsid w:val="00B31652"/>
    <w:rsid w:val="00B32367"/>
    <w:rsid w:val="00B35B1D"/>
    <w:rsid w:val="00B364F6"/>
    <w:rsid w:val="00B40FCA"/>
    <w:rsid w:val="00B440CF"/>
    <w:rsid w:val="00B53960"/>
    <w:rsid w:val="00B569AE"/>
    <w:rsid w:val="00B66D56"/>
    <w:rsid w:val="00B67CE9"/>
    <w:rsid w:val="00B71D25"/>
    <w:rsid w:val="00B72910"/>
    <w:rsid w:val="00B77A1C"/>
    <w:rsid w:val="00B82106"/>
    <w:rsid w:val="00B9441F"/>
    <w:rsid w:val="00BA5342"/>
    <w:rsid w:val="00BB1573"/>
    <w:rsid w:val="00BB2746"/>
    <w:rsid w:val="00BB4661"/>
    <w:rsid w:val="00BB51F5"/>
    <w:rsid w:val="00BB7EA4"/>
    <w:rsid w:val="00BC1D8D"/>
    <w:rsid w:val="00BD3048"/>
    <w:rsid w:val="00BD647C"/>
    <w:rsid w:val="00BE0D72"/>
    <w:rsid w:val="00BE45C3"/>
    <w:rsid w:val="00BF316A"/>
    <w:rsid w:val="00C04CF3"/>
    <w:rsid w:val="00C061B7"/>
    <w:rsid w:val="00C23CBB"/>
    <w:rsid w:val="00C252CA"/>
    <w:rsid w:val="00C27B8D"/>
    <w:rsid w:val="00C27BC7"/>
    <w:rsid w:val="00C40B62"/>
    <w:rsid w:val="00C43CA1"/>
    <w:rsid w:val="00C55CE3"/>
    <w:rsid w:val="00C577C6"/>
    <w:rsid w:val="00C83B34"/>
    <w:rsid w:val="00C84AE8"/>
    <w:rsid w:val="00C86347"/>
    <w:rsid w:val="00C92C51"/>
    <w:rsid w:val="00CA6081"/>
    <w:rsid w:val="00CA6D16"/>
    <w:rsid w:val="00CA7A4D"/>
    <w:rsid w:val="00CB1C5A"/>
    <w:rsid w:val="00CB4844"/>
    <w:rsid w:val="00CC3957"/>
    <w:rsid w:val="00CD31EC"/>
    <w:rsid w:val="00CD6B45"/>
    <w:rsid w:val="00CE3D75"/>
    <w:rsid w:val="00CF07DE"/>
    <w:rsid w:val="00CF2DEE"/>
    <w:rsid w:val="00CF37D2"/>
    <w:rsid w:val="00D00870"/>
    <w:rsid w:val="00D043DE"/>
    <w:rsid w:val="00D117DA"/>
    <w:rsid w:val="00D12BB1"/>
    <w:rsid w:val="00D25BB2"/>
    <w:rsid w:val="00D30E4A"/>
    <w:rsid w:val="00D31594"/>
    <w:rsid w:val="00D323BD"/>
    <w:rsid w:val="00D33D4B"/>
    <w:rsid w:val="00D377A9"/>
    <w:rsid w:val="00D46ECA"/>
    <w:rsid w:val="00D54228"/>
    <w:rsid w:val="00D54F23"/>
    <w:rsid w:val="00D551DE"/>
    <w:rsid w:val="00D60211"/>
    <w:rsid w:val="00D63208"/>
    <w:rsid w:val="00D65549"/>
    <w:rsid w:val="00D72284"/>
    <w:rsid w:val="00D7692C"/>
    <w:rsid w:val="00D860D4"/>
    <w:rsid w:val="00D94939"/>
    <w:rsid w:val="00D94E6E"/>
    <w:rsid w:val="00DA0B74"/>
    <w:rsid w:val="00DB1BB1"/>
    <w:rsid w:val="00DB5FB5"/>
    <w:rsid w:val="00DB6DF5"/>
    <w:rsid w:val="00DC690B"/>
    <w:rsid w:val="00DD1A72"/>
    <w:rsid w:val="00DD493B"/>
    <w:rsid w:val="00DD70CC"/>
    <w:rsid w:val="00DE15B3"/>
    <w:rsid w:val="00DE53E6"/>
    <w:rsid w:val="00DF02C4"/>
    <w:rsid w:val="00DF1973"/>
    <w:rsid w:val="00DF7B32"/>
    <w:rsid w:val="00E164E3"/>
    <w:rsid w:val="00E17D7A"/>
    <w:rsid w:val="00E2240F"/>
    <w:rsid w:val="00E30FA1"/>
    <w:rsid w:val="00E31CCE"/>
    <w:rsid w:val="00E41904"/>
    <w:rsid w:val="00E42B8D"/>
    <w:rsid w:val="00E463F8"/>
    <w:rsid w:val="00E52132"/>
    <w:rsid w:val="00E60637"/>
    <w:rsid w:val="00E60876"/>
    <w:rsid w:val="00E629A6"/>
    <w:rsid w:val="00E644A1"/>
    <w:rsid w:val="00E65907"/>
    <w:rsid w:val="00E739EB"/>
    <w:rsid w:val="00E825C2"/>
    <w:rsid w:val="00E870EB"/>
    <w:rsid w:val="00E93C5F"/>
    <w:rsid w:val="00E96083"/>
    <w:rsid w:val="00E970A5"/>
    <w:rsid w:val="00E97D1B"/>
    <w:rsid w:val="00EA3CE4"/>
    <w:rsid w:val="00EB4988"/>
    <w:rsid w:val="00EB51E7"/>
    <w:rsid w:val="00EC12CF"/>
    <w:rsid w:val="00ED00DE"/>
    <w:rsid w:val="00ED4398"/>
    <w:rsid w:val="00ED728D"/>
    <w:rsid w:val="00EE7E2F"/>
    <w:rsid w:val="00EF45C1"/>
    <w:rsid w:val="00F06C60"/>
    <w:rsid w:val="00F11394"/>
    <w:rsid w:val="00F13322"/>
    <w:rsid w:val="00F22C6B"/>
    <w:rsid w:val="00F2428B"/>
    <w:rsid w:val="00F2555A"/>
    <w:rsid w:val="00F33FB2"/>
    <w:rsid w:val="00F35634"/>
    <w:rsid w:val="00F3758A"/>
    <w:rsid w:val="00F3762E"/>
    <w:rsid w:val="00F407CD"/>
    <w:rsid w:val="00F412AD"/>
    <w:rsid w:val="00F42218"/>
    <w:rsid w:val="00F42811"/>
    <w:rsid w:val="00F45F50"/>
    <w:rsid w:val="00F527ED"/>
    <w:rsid w:val="00F54071"/>
    <w:rsid w:val="00F60EEB"/>
    <w:rsid w:val="00F6258D"/>
    <w:rsid w:val="00F67468"/>
    <w:rsid w:val="00F67F8D"/>
    <w:rsid w:val="00F72091"/>
    <w:rsid w:val="00F7239F"/>
    <w:rsid w:val="00F75712"/>
    <w:rsid w:val="00F76176"/>
    <w:rsid w:val="00F76BC3"/>
    <w:rsid w:val="00F82718"/>
    <w:rsid w:val="00F85451"/>
    <w:rsid w:val="00F871B5"/>
    <w:rsid w:val="00F87AFE"/>
    <w:rsid w:val="00F90ED4"/>
    <w:rsid w:val="00F97BA2"/>
    <w:rsid w:val="00FA154D"/>
    <w:rsid w:val="00FA1B54"/>
    <w:rsid w:val="00FA34F2"/>
    <w:rsid w:val="00FD1ABC"/>
    <w:rsid w:val="00FD3AB3"/>
    <w:rsid w:val="00FD674D"/>
    <w:rsid w:val="00FD6FA4"/>
    <w:rsid w:val="00FE3BF8"/>
    <w:rsid w:val="00FF476E"/>
    <w:rsid w:val="00FF5222"/>
    <w:rsid w:val="00FF5DEA"/>
    <w:rsid w:val="00FF6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oNotEmbedSmartTags/>
  <w:decimalSymbol w:val=","/>
  <w:listSeparator w:val=";"/>
  <w14:docId w14:val="09E78F96"/>
  <w15:docId w15:val="{8E5024AD-A9D6-444D-A39B-232847DB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ascii="Thorndale" w:eastAsia="Andale Sans UI" w:hAnsi="Thorndale"/>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Placeholder">
    <w:name w:val="Placeholder"/>
    <w:rPr>
      <w:rFonts w:ascii="Times New Roman" w:hAnsi="Times New Roman"/>
      <w:caps w:val="0"/>
      <w:smallCaps w:val="0"/>
      <w:color w:val="008080"/>
      <w:u w:val="dotted"/>
      <w:shd w:val="clear" w:color="auto" w:fill="auto"/>
    </w:rPr>
  </w:style>
  <w:style w:type="character" w:customStyle="1" w:styleId="Quotation">
    <w:name w:val="Quotation"/>
    <w:rPr>
      <w:i/>
      <w:iCs/>
    </w:rPr>
  </w:style>
  <w:style w:type="character" w:customStyle="1" w:styleId="NumberingSymbols">
    <w:name w:val="Numbering Symbols"/>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styleId="Pavadinimas">
    <w:name w:val="Title"/>
    <w:basedOn w:val="prastasis"/>
    <w:next w:val="Paantrat"/>
    <w:qFormat/>
    <w:pPr>
      <w:suppressAutoHyphens w:val="0"/>
      <w:jc w:val="center"/>
    </w:pPr>
    <w:rPr>
      <w:b/>
      <w:bCs/>
      <w:caps/>
    </w:rPr>
  </w:style>
  <w:style w:type="paragraph" w:styleId="Paantrat">
    <w:name w:val="Subtitle"/>
    <w:basedOn w:val="Heading"/>
    <w:next w:val="Pagrindinistekstas"/>
    <w:qFormat/>
    <w:pPr>
      <w:jc w:val="center"/>
    </w:pPr>
    <w:rPr>
      <w:i/>
      <w:iCs/>
    </w:rPr>
  </w:style>
  <w:style w:type="paragraph" w:customStyle="1" w:styleId="WW-BodyText2">
    <w:name w:val="WW-Body Text 2"/>
    <w:basedOn w:val="prastasis"/>
    <w:pPr>
      <w:spacing w:before="120" w:after="60"/>
      <w:jc w:val="center"/>
    </w:pPr>
    <w:rPr>
      <w:b/>
      <w:bCs/>
    </w:rPr>
  </w:style>
  <w:style w:type="paragraph" w:customStyle="1" w:styleId="PreformattedText">
    <w:name w:val="Preformatted Text"/>
    <w:basedOn w:val="prastasis"/>
    <w:rPr>
      <w:rFonts w:ascii="Courier New" w:eastAsia="Courier New" w:hAnsi="Courier New" w:cs="Courier New"/>
      <w:sz w:val="20"/>
      <w:szCs w:val="20"/>
    </w:rPr>
  </w:style>
  <w:style w:type="paragraph" w:styleId="Pagrindinistekstas2">
    <w:name w:val="Body Text 2"/>
    <w:basedOn w:val="prastasis"/>
    <w:rPr>
      <w:rFonts w:ascii="Times New Roman" w:hAnsi="Times New Roman"/>
    </w:rPr>
  </w:style>
  <w:style w:type="paragraph" w:styleId="Antrats">
    <w:name w:val="header"/>
    <w:basedOn w:val="prastasis"/>
    <w:link w:val="AntratsDiagrama"/>
    <w:uiPriority w:val="99"/>
    <w:unhideWhenUsed/>
    <w:rsid w:val="004443DB"/>
    <w:pPr>
      <w:tabs>
        <w:tab w:val="center" w:pos="4819"/>
        <w:tab w:val="right" w:pos="9638"/>
      </w:tabs>
    </w:pPr>
  </w:style>
  <w:style w:type="character" w:customStyle="1" w:styleId="AntratsDiagrama">
    <w:name w:val="Antraštės Diagrama"/>
    <w:link w:val="Antrats"/>
    <w:uiPriority w:val="99"/>
    <w:rsid w:val="004443DB"/>
    <w:rPr>
      <w:rFonts w:ascii="Thorndale" w:eastAsia="Andale Sans UI" w:hAnsi="Thorndale"/>
      <w:sz w:val="24"/>
      <w:szCs w:val="24"/>
    </w:rPr>
  </w:style>
  <w:style w:type="paragraph" w:styleId="Porat">
    <w:name w:val="footer"/>
    <w:basedOn w:val="prastasis"/>
    <w:link w:val="PoratDiagrama"/>
    <w:uiPriority w:val="99"/>
    <w:unhideWhenUsed/>
    <w:rsid w:val="004443DB"/>
    <w:pPr>
      <w:tabs>
        <w:tab w:val="center" w:pos="4819"/>
        <w:tab w:val="right" w:pos="9638"/>
      </w:tabs>
    </w:pPr>
  </w:style>
  <w:style w:type="character" w:customStyle="1" w:styleId="PoratDiagrama">
    <w:name w:val="Poraštė Diagrama"/>
    <w:link w:val="Porat"/>
    <w:uiPriority w:val="99"/>
    <w:rsid w:val="004443DB"/>
    <w:rPr>
      <w:rFonts w:ascii="Thorndale" w:eastAsia="Andale Sans UI" w:hAnsi="Thorndale"/>
      <w:sz w:val="24"/>
      <w:szCs w:val="24"/>
    </w:rPr>
  </w:style>
  <w:style w:type="paragraph" w:styleId="Debesliotekstas">
    <w:name w:val="Balloon Text"/>
    <w:basedOn w:val="prastasis"/>
    <w:link w:val="DebesliotekstasDiagrama"/>
    <w:uiPriority w:val="99"/>
    <w:semiHidden/>
    <w:unhideWhenUsed/>
    <w:rsid w:val="00DB1BB1"/>
    <w:rPr>
      <w:rFonts w:ascii="Segoe UI" w:hAnsi="Segoe UI" w:cs="Segoe UI"/>
      <w:sz w:val="18"/>
      <w:szCs w:val="18"/>
    </w:rPr>
  </w:style>
  <w:style w:type="character" w:customStyle="1" w:styleId="DebesliotekstasDiagrama">
    <w:name w:val="Debesėlio tekstas Diagrama"/>
    <w:link w:val="Debesliotekstas"/>
    <w:uiPriority w:val="99"/>
    <w:semiHidden/>
    <w:rsid w:val="00DB1BB1"/>
    <w:rPr>
      <w:rFonts w:ascii="Segoe UI" w:eastAsia="Andale Sans UI" w:hAnsi="Segoe UI" w:cs="Segoe UI"/>
      <w:sz w:val="18"/>
      <w:szCs w:val="18"/>
    </w:rPr>
  </w:style>
  <w:style w:type="paragraph" w:styleId="Sraopastraipa">
    <w:name w:val="List Paragraph"/>
    <w:basedOn w:val="prastasis"/>
    <w:uiPriority w:val="34"/>
    <w:qFormat/>
    <w:rsid w:val="008976E3"/>
    <w:pPr>
      <w:widowControl/>
      <w:suppressAutoHyphens w:val="0"/>
      <w:spacing w:after="200" w:line="276" w:lineRule="auto"/>
      <w:ind w:left="720"/>
      <w:contextualSpacing/>
    </w:pPr>
    <w:rPr>
      <w:rFonts w:ascii="Calibri" w:eastAsia="Calibri" w:hAnsi="Calibri"/>
      <w:sz w:val="22"/>
      <w:szCs w:val="22"/>
      <w:lang w:val="en-GB" w:eastAsia="en-US"/>
    </w:rPr>
  </w:style>
  <w:style w:type="table" w:styleId="Lentelstinklelis">
    <w:name w:val="Table Grid"/>
    <w:basedOn w:val="prastojilentel"/>
    <w:uiPriority w:val="59"/>
    <w:rsid w:val="00CA7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0854">
      <w:bodyDiv w:val="1"/>
      <w:marLeft w:val="0"/>
      <w:marRight w:val="0"/>
      <w:marTop w:val="0"/>
      <w:marBottom w:val="0"/>
      <w:divBdr>
        <w:top w:val="none" w:sz="0" w:space="0" w:color="auto"/>
        <w:left w:val="none" w:sz="0" w:space="0" w:color="auto"/>
        <w:bottom w:val="none" w:sz="0" w:space="0" w:color="auto"/>
        <w:right w:val="none" w:sz="0" w:space="0" w:color="auto"/>
      </w:divBdr>
    </w:div>
    <w:div w:id="162791753">
      <w:bodyDiv w:val="1"/>
      <w:marLeft w:val="0"/>
      <w:marRight w:val="0"/>
      <w:marTop w:val="0"/>
      <w:marBottom w:val="0"/>
      <w:divBdr>
        <w:top w:val="none" w:sz="0" w:space="0" w:color="auto"/>
        <w:left w:val="none" w:sz="0" w:space="0" w:color="auto"/>
        <w:bottom w:val="none" w:sz="0" w:space="0" w:color="auto"/>
        <w:right w:val="none" w:sz="0" w:space="0" w:color="auto"/>
      </w:divBdr>
      <w:divsChild>
        <w:div w:id="106584194">
          <w:marLeft w:val="0"/>
          <w:marRight w:val="0"/>
          <w:marTop w:val="0"/>
          <w:marBottom w:val="0"/>
          <w:divBdr>
            <w:top w:val="none" w:sz="0" w:space="0" w:color="auto"/>
            <w:left w:val="none" w:sz="0" w:space="0" w:color="auto"/>
            <w:bottom w:val="none" w:sz="0" w:space="0" w:color="auto"/>
            <w:right w:val="none" w:sz="0" w:space="0" w:color="auto"/>
          </w:divBdr>
        </w:div>
        <w:div w:id="439031436">
          <w:marLeft w:val="0"/>
          <w:marRight w:val="0"/>
          <w:marTop w:val="0"/>
          <w:marBottom w:val="0"/>
          <w:divBdr>
            <w:top w:val="none" w:sz="0" w:space="0" w:color="auto"/>
            <w:left w:val="none" w:sz="0" w:space="0" w:color="auto"/>
            <w:bottom w:val="none" w:sz="0" w:space="0" w:color="auto"/>
            <w:right w:val="none" w:sz="0" w:space="0" w:color="auto"/>
          </w:divBdr>
        </w:div>
      </w:divsChild>
    </w:div>
    <w:div w:id="449905466">
      <w:bodyDiv w:val="1"/>
      <w:marLeft w:val="0"/>
      <w:marRight w:val="0"/>
      <w:marTop w:val="0"/>
      <w:marBottom w:val="0"/>
      <w:divBdr>
        <w:top w:val="none" w:sz="0" w:space="0" w:color="auto"/>
        <w:left w:val="none" w:sz="0" w:space="0" w:color="auto"/>
        <w:bottom w:val="none" w:sz="0" w:space="0" w:color="auto"/>
        <w:right w:val="none" w:sz="0" w:space="0" w:color="auto"/>
      </w:divBdr>
    </w:div>
    <w:div w:id="608390499">
      <w:bodyDiv w:val="1"/>
      <w:marLeft w:val="0"/>
      <w:marRight w:val="0"/>
      <w:marTop w:val="0"/>
      <w:marBottom w:val="0"/>
      <w:divBdr>
        <w:top w:val="none" w:sz="0" w:space="0" w:color="auto"/>
        <w:left w:val="none" w:sz="0" w:space="0" w:color="auto"/>
        <w:bottom w:val="none" w:sz="0" w:space="0" w:color="auto"/>
        <w:right w:val="none" w:sz="0" w:space="0" w:color="auto"/>
      </w:divBdr>
    </w:div>
    <w:div w:id="622346301">
      <w:bodyDiv w:val="1"/>
      <w:marLeft w:val="0"/>
      <w:marRight w:val="0"/>
      <w:marTop w:val="0"/>
      <w:marBottom w:val="0"/>
      <w:divBdr>
        <w:top w:val="none" w:sz="0" w:space="0" w:color="auto"/>
        <w:left w:val="none" w:sz="0" w:space="0" w:color="auto"/>
        <w:bottom w:val="none" w:sz="0" w:space="0" w:color="auto"/>
        <w:right w:val="none" w:sz="0" w:space="0" w:color="auto"/>
      </w:divBdr>
    </w:div>
    <w:div w:id="684987071">
      <w:bodyDiv w:val="1"/>
      <w:marLeft w:val="0"/>
      <w:marRight w:val="0"/>
      <w:marTop w:val="0"/>
      <w:marBottom w:val="0"/>
      <w:divBdr>
        <w:top w:val="none" w:sz="0" w:space="0" w:color="auto"/>
        <w:left w:val="none" w:sz="0" w:space="0" w:color="auto"/>
        <w:bottom w:val="none" w:sz="0" w:space="0" w:color="auto"/>
        <w:right w:val="none" w:sz="0" w:space="0" w:color="auto"/>
      </w:divBdr>
    </w:div>
    <w:div w:id="785466152">
      <w:bodyDiv w:val="1"/>
      <w:marLeft w:val="0"/>
      <w:marRight w:val="0"/>
      <w:marTop w:val="0"/>
      <w:marBottom w:val="0"/>
      <w:divBdr>
        <w:top w:val="none" w:sz="0" w:space="0" w:color="auto"/>
        <w:left w:val="none" w:sz="0" w:space="0" w:color="auto"/>
        <w:bottom w:val="none" w:sz="0" w:space="0" w:color="auto"/>
        <w:right w:val="none" w:sz="0" w:space="0" w:color="auto"/>
      </w:divBdr>
    </w:div>
    <w:div w:id="1098136122">
      <w:bodyDiv w:val="1"/>
      <w:marLeft w:val="0"/>
      <w:marRight w:val="0"/>
      <w:marTop w:val="0"/>
      <w:marBottom w:val="0"/>
      <w:divBdr>
        <w:top w:val="none" w:sz="0" w:space="0" w:color="auto"/>
        <w:left w:val="none" w:sz="0" w:space="0" w:color="auto"/>
        <w:bottom w:val="none" w:sz="0" w:space="0" w:color="auto"/>
        <w:right w:val="none" w:sz="0" w:space="0" w:color="auto"/>
      </w:divBdr>
    </w:div>
    <w:div w:id="1115488630">
      <w:bodyDiv w:val="1"/>
      <w:marLeft w:val="0"/>
      <w:marRight w:val="0"/>
      <w:marTop w:val="0"/>
      <w:marBottom w:val="0"/>
      <w:divBdr>
        <w:top w:val="none" w:sz="0" w:space="0" w:color="auto"/>
        <w:left w:val="none" w:sz="0" w:space="0" w:color="auto"/>
        <w:bottom w:val="none" w:sz="0" w:space="0" w:color="auto"/>
        <w:right w:val="none" w:sz="0" w:space="0" w:color="auto"/>
      </w:divBdr>
    </w:div>
    <w:div w:id="1131627331">
      <w:bodyDiv w:val="1"/>
      <w:marLeft w:val="0"/>
      <w:marRight w:val="0"/>
      <w:marTop w:val="0"/>
      <w:marBottom w:val="0"/>
      <w:divBdr>
        <w:top w:val="none" w:sz="0" w:space="0" w:color="auto"/>
        <w:left w:val="none" w:sz="0" w:space="0" w:color="auto"/>
        <w:bottom w:val="none" w:sz="0" w:space="0" w:color="auto"/>
        <w:right w:val="none" w:sz="0" w:space="0" w:color="auto"/>
      </w:divBdr>
    </w:div>
    <w:div w:id="1175269308">
      <w:bodyDiv w:val="1"/>
      <w:marLeft w:val="0"/>
      <w:marRight w:val="0"/>
      <w:marTop w:val="0"/>
      <w:marBottom w:val="0"/>
      <w:divBdr>
        <w:top w:val="none" w:sz="0" w:space="0" w:color="auto"/>
        <w:left w:val="none" w:sz="0" w:space="0" w:color="auto"/>
        <w:bottom w:val="none" w:sz="0" w:space="0" w:color="auto"/>
        <w:right w:val="none" w:sz="0" w:space="0" w:color="auto"/>
      </w:divBdr>
    </w:div>
    <w:div w:id="1449154348">
      <w:bodyDiv w:val="1"/>
      <w:marLeft w:val="0"/>
      <w:marRight w:val="0"/>
      <w:marTop w:val="0"/>
      <w:marBottom w:val="0"/>
      <w:divBdr>
        <w:top w:val="none" w:sz="0" w:space="0" w:color="auto"/>
        <w:left w:val="none" w:sz="0" w:space="0" w:color="auto"/>
        <w:bottom w:val="none" w:sz="0" w:space="0" w:color="auto"/>
        <w:right w:val="none" w:sz="0" w:space="0" w:color="auto"/>
      </w:divBdr>
    </w:div>
    <w:div w:id="1490248801">
      <w:bodyDiv w:val="1"/>
      <w:marLeft w:val="0"/>
      <w:marRight w:val="0"/>
      <w:marTop w:val="0"/>
      <w:marBottom w:val="0"/>
      <w:divBdr>
        <w:top w:val="none" w:sz="0" w:space="0" w:color="auto"/>
        <w:left w:val="none" w:sz="0" w:space="0" w:color="auto"/>
        <w:bottom w:val="none" w:sz="0" w:space="0" w:color="auto"/>
        <w:right w:val="none" w:sz="0" w:space="0" w:color="auto"/>
      </w:divBdr>
    </w:div>
    <w:div w:id="1578129300">
      <w:bodyDiv w:val="1"/>
      <w:marLeft w:val="0"/>
      <w:marRight w:val="0"/>
      <w:marTop w:val="0"/>
      <w:marBottom w:val="0"/>
      <w:divBdr>
        <w:top w:val="none" w:sz="0" w:space="0" w:color="auto"/>
        <w:left w:val="none" w:sz="0" w:space="0" w:color="auto"/>
        <w:bottom w:val="none" w:sz="0" w:space="0" w:color="auto"/>
        <w:right w:val="none" w:sz="0" w:space="0" w:color="auto"/>
      </w:divBdr>
    </w:div>
    <w:div w:id="1589847312">
      <w:bodyDiv w:val="1"/>
      <w:marLeft w:val="0"/>
      <w:marRight w:val="0"/>
      <w:marTop w:val="0"/>
      <w:marBottom w:val="0"/>
      <w:divBdr>
        <w:top w:val="none" w:sz="0" w:space="0" w:color="auto"/>
        <w:left w:val="none" w:sz="0" w:space="0" w:color="auto"/>
        <w:bottom w:val="none" w:sz="0" w:space="0" w:color="auto"/>
        <w:right w:val="none" w:sz="0" w:space="0" w:color="auto"/>
      </w:divBdr>
    </w:div>
    <w:div w:id="1703093630">
      <w:bodyDiv w:val="1"/>
      <w:marLeft w:val="0"/>
      <w:marRight w:val="0"/>
      <w:marTop w:val="0"/>
      <w:marBottom w:val="0"/>
      <w:divBdr>
        <w:top w:val="none" w:sz="0" w:space="0" w:color="auto"/>
        <w:left w:val="none" w:sz="0" w:space="0" w:color="auto"/>
        <w:bottom w:val="none" w:sz="0" w:space="0" w:color="auto"/>
        <w:right w:val="none" w:sz="0" w:space="0" w:color="auto"/>
      </w:divBdr>
    </w:div>
    <w:div w:id="1744910347">
      <w:bodyDiv w:val="1"/>
      <w:marLeft w:val="0"/>
      <w:marRight w:val="0"/>
      <w:marTop w:val="0"/>
      <w:marBottom w:val="0"/>
      <w:divBdr>
        <w:top w:val="none" w:sz="0" w:space="0" w:color="auto"/>
        <w:left w:val="none" w:sz="0" w:space="0" w:color="auto"/>
        <w:bottom w:val="none" w:sz="0" w:space="0" w:color="auto"/>
        <w:right w:val="none" w:sz="0" w:space="0" w:color="auto"/>
      </w:divBdr>
    </w:div>
    <w:div w:id="1792480831">
      <w:bodyDiv w:val="1"/>
      <w:marLeft w:val="0"/>
      <w:marRight w:val="0"/>
      <w:marTop w:val="0"/>
      <w:marBottom w:val="0"/>
      <w:divBdr>
        <w:top w:val="none" w:sz="0" w:space="0" w:color="auto"/>
        <w:left w:val="none" w:sz="0" w:space="0" w:color="auto"/>
        <w:bottom w:val="none" w:sz="0" w:space="0" w:color="auto"/>
        <w:right w:val="none" w:sz="0" w:space="0" w:color="auto"/>
      </w:divBdr>
    </w:div>
    <w:div w:id="1882009236">
      <w:bodyDiv w:val="1"/>
      <w:marLeft w:val="0"/>
      <w:marRight w:val="0"/>
      <w:marTop w:val="0"/>
      <w:marBottom w:val="0"/>
      <w:divBdr>
        <w:top w:val="none" w:sz="0" w:space="0" w:color="auto"/>
        <w:left w:val="none" w:sz="0" w:space="0" w:color="auto"/>
        <w:bottom w:val="none" w:sz="0" w:space="0" w:color="auto"/>
        <w:right w:val="none" w:sz="0" w:space="0" w:color="auto"/>
      </w:divBdr>
    </w:div>
    <w:div w:id="1998340122">
      <w:bodyDiv w:val="1"/>
      <w:marLeft w:val="0"/>
      <w:marRight w:val="0"/>
      <w:marTop w:val="0"/>
      <w:marBottom w:val="0"/>
      <w:divBdr>
        <w:top w:val="none" w:sz="0" w:space="0" w:color="auto"/>
        <w:left w:val="none" w:sz="0" w:space="0" w:color="auto"/>
        <w:bottom w:val="none" w:sz="0" w:space="0" w:color="auto"/>
        <w:right w:val="none" w:sz="0" w:space="0" w:color="auto"/>
      </w:divBdr>
    </w:div>
    <w:div w:id="1998680482">
      <w:bodyDiv w:val="1"/>
      <w:marLeft w:val="0"/>
      <w:marRight w:val="0"/>
      <w:marTop w:val="0"/>
      <w:marBottom w:val="0"/>
      <w:divBdr>
        <w:top w:val="none" w:sz="0" w:space="0" w:color="auto"/>
        <w:left w:val="none" w:sz="0" w:space="0" w:color="auto"/>
        <w:bottom w:val="none" w:sz="0" w:space="0" w:color="auto"/>
        <w:right w:val="none" w:sz="0" w:space="0" w:color="auto"/>
      </w:divBdr>
      <w:divsChild>
        <w:div w:id="1901095687">
          <w:marLeft w:val="0"/>
          <w:marRight w:val="0"/>
          <w:marTop w:val="0"/>
          <w:marBottom w:val="0"/>
          <w:divBdr>
            <w:top w:val="none" w:sz="0" w:space="0" w:color="auto"/>
            <w:left w:val="none" w:sz="0" w:space="0" w:color="auto"/>
            <w:bottom w:val="none" w:sz="0" w:space="0" w:color="auto"/>
            <w:right w:val="none" w:sz="0" w:space="0" w:color="auto"/>
          </w:divBdr>
        </w:div>
        <w:div w:id="127095316">
          <w:marLeft w:val="0"/>
          <w:marRight w:val="0"/>
          <w:marTop w:val="0"/>
          <w:marBottom w:val="0"/>
          <w:divBdr>
            <w:top w:val="none" w:sz="0" w:space="0" w:color="auto"/>
            <w:left w:val="none" w:sz="0" w:space="0" w:color="auto"/>
            <w:bottom w:val="none" w:sz="0" w:space="0" w:color="auto"/>
            <w:right w:val="none" w:sz="0" w:space="0" w:color="auto"/>
          </w:divBdr>
        </w:div>
      </w:divsChild>
    </w:div>
    <w:div w:id="2011903914">
      <w:bodyDiv w:val="1"/>
      <w:marLeft w:val="0"/>
      <w:marRight w:val="0"/>
      <w:marTop w:val="0"/>
      <w:marBottom w:val="0"/>
      <w:divBdr>
        <w:top w:val="none" w:sz="0" w:space="0" w:color="auto"/>
        <w:left w:val="none" w:sz="0" w:space="0" w:color="auto"/>
        <w:bottom w:val="none" w:sz="0" w:space="0" w:color="auto"/>
        <w:right w:val="none" w:sz="0" w:space="0" w:color="auto"/>
      </w:divBdr>
    </w:div>
    <w:div w:id="2056080919">
      <w:bodyDiv w:val="1"/>
      <w:marLeft w:val="0"/>
      <w:marRight w:val="0"/>
      <w:marTop w:val="0"/>
      <w:marBottom w:val="0"/>
      <w:divBdr>
        <w:top w:val="none" w:sz="0" w:space="0" w:color="auto"/>
        <w:left w:val="none" w:sz="0" w:space="0" w:color="auto"/>
        <w:bottom w:val="none" w:sz="0" w:space="0" w:color="auto"/>
        <w:right w:val="none" w:sz="0" w:space="0" w:color="auto"/>
      </w:divBdr>
    </w:div>
    <w:div w:id="21306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CCB66-736A-49AA-89D5-E8A84084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4475</Words>
  <Characters>2552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AM</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p.paukste</dc:creator>
  <cp:lastModifiedBy>Povilas Paukštė</cp:lastModifiedBy>
  <cp:revision>5</cp:revision>
  <cp:lastPrinted>2011-12-28T12:40:00Z</cp:lastPrinted>
  <dcterms:created xsi:type="dcterms:W3CDTF">2025-12-03T15:02:00Z</dcterms:created>
  <dcterms:modified xsi:type="dcterms:W3CDTF">2025-12-08T07:08:00Z</dcterms:modified>
</cp:coreProperties>
</file>