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5CB40A" w14:textId="2619C5DB" w:rsidR="00300AD1" w:rsidRPr="009762D7" w:rsidRDefault="00996EC4" w:rsidP="00731862">
      <w:pPr>
        <w:tabs>
          <w:tab w:val="left" w:pos="7856"/>
        </w:tabs>
        <w:rPr>
          <w:lang w:val="en-GB" w:eastAsia="ar-SA"/>
        </w:rPr>
      </w:pPr>
      <w:r>
        <w:rPr>
          <w:lang w:val="en-GB" w:eastAsia="ar-SA"/>
        </w:rPr>
        <w:tab/>
      </w:r>
    </w:p>
    <w:p w14:paraId="382BEF37" w14:textId="3D7A9E56" w:rsidR="00300AD1" w:rsidRPr="00F92811" w:rsidRDefault="00420E18" w:rsidP="00300AD1">
      <w:pPr>
        <w:keepLines/>
        <w:tabs>
          <w:tab w:val="left" w:pos="7020"/>
        </w:tabs>
        <w:suppressAutoHyphens/>
        <w:autoSpaceDN w:val="0"/>
        <w:spacing w:line="276" w:lineRule="auto"/>
        <w:jc w:val="center"/>
        <w:textAlignment w:val="baseline"/>
        <w:rPr>
          <w:bCs/>
          <w:color w:val="000000"/>
          <w:sz w:val="22"/>
        </w:rPr>
      </w:pPr>
      <w:r>
        <w:rPr>
          <w:bCs/>
          <w:color w:val="000000"/>
          <w:sz w:val="22"/>
        </w:rPr>
        <w:t>Lietuvos Respublikos aplinkos ministerijos</w:t>
      </w:r>
    </w:p>
    <w:p w14:paraId="222A7F27" w14:textId="7749CB29" w:rsidR="00300AD1" w:rsidRPr="00F92811" w:rsidRDefault="00300AD1" w:rsidP="00300AD1">
      <w:pPr>
        <w:keepLines/>
        <w:tabs>
          <w:tab w:val="left" w:pos="7020"/>
        </w:tabs>
        <w:suppressAutoHyphens/>
        <w:autoSpaceDN w:val="0"/>
        <w:spacing w:line="276" w:lineRule="auto"/>
        <w:jc w:val="center"/>
        <w:textAlignment w:val="baseline"/>
        <w:rPr>
          <w:bCs/>
          <w:sz w:val="22"/>
        </w:rPr>
      </w:pPr>
    </w:p>
    <w:p w14:paraId="535CBC5B" w14:textId="7CB085C0" w:rsidR="00300AD1" w:rsidRPr="00491503" w:rsidRDefault="00300AD1" w:rsidP="00300AD1">
      <w:pPr>
        <w:keepLines/>
        <w:tabs>
          <w:tab w:val="left" w:pos="7020"/>
        </w:tabs>
        <w:suppressAutoHyphens/>
        <w:autoSpaceDN w:val="0"/>
        <w:spacing w:line="276" w:lineRule="auto"/>
        <w:jc w:val="center"/>
        <w:textAlignment w:val="baseline"/>
        <w:rPr>
          <w:b/>
          <w:bCs/>
          <w:szCs w:val="24"/>
        </w:rPr>
      </w:pPr>
      <w:r w:rsidRPr="00491503">
        <w:rPr>
          <w:b/>
          <w:bCs/>
          <w:szCs w:val="24"/>
        </w:rPr>
        <w:t>20</w:t>
      </w:r>
      <w:r w:rsidR="00420E18">
        <w:rPr>
          <w:b/>
          <w:bCs/>
          <w:szCs w:val="24"/>
        </w:rPr>
        <w:t>2</w:t>
      </w:r>
      <w:r w:rsidR="00C61416">
        <w:rPr>
          <w:b/>
          <w:bCs/>
          <w:szCs w:val="24"/>
        </w:rPr>
        <w:t>5</w:t>
      </w:r>
      <w:r w:rsidR="00420E18">
        <w:rPr>
          <w:b/>
          <w:bCs/>
          <w:szCs w:val="24"/>
        </w:rPr>
        <w:t xml:space="preserve"> </w:t>
      </w:r>
      <w:r w:rsidRPr="00491503">
        <w:rPr>
          <w:b/>
          <w:bCs/>
          <w:szCs w:val="24"/>
        </w:rPr>
        <w:t>METŲ VEIKLOS ATASKAITA</w:t>
      </w:r>
    </w:p>
    <w:p w14:paraId="27B2C9F3" w14:textId="77777777" w:rsidR="00300AD1" w:rsidRDefault="00300AD1" w:rsidP="00300AD1">
      <w:pPr>
        <w:suppressAutoHyphens/>
        <w:autoSpaceDN w:val="0"/>
        <w:spacing w:line="276" w:lineRule="auto"/>
        <w:jc w:val="center"/>
        <w:textAlignment w:val="baseline"/>
        <w:rPr>
          <w:sz w:val="22"/>
          <w:szCs w:val="24"/>
        </w:rPr>
      </w:pPr>
    </w:p>
    <w:p w14:paraId="10FA2F6B" w14:textId="2295681B" w:rsidR="00300AD1" w:rsidRPr="00F92811" w:rsidRDefault="00300AD1" w:rsidP="00300AD1">
      <w:pPr>
        <w:suppressAutoHyphens/>
        <w:autoSpaceDN w:val="0"/>
        <w:spacing w:line="276" w:lineRule="auto"/>
        <w:jc w:val="center"/>
        <w:textAlignment w:val="baseline"/>
        <w:rPr>
          <w:sz w:val="22"/>
          <w:szCs w:val="24"/>
        </w:rPr>
      </w:pPr>
      <w:r w:rsidRPr="00F92811">
        <w:rPr>
          <w:sz w:val="22"/>
          <w:szCs w:val="24"/>
        </w:rPr>
        <w:t>___</w:t>
      </w:r>
      <w:r w:rsidR="00371C54">
        <w:rPr>
          <w:sz w:val="22"/>
          <w:szCs w:val="24"/>
        </w:rPr>
        <w:t>202</w:t>
      </w:r>
      <w:r w:rsidR="00A4416F">
        <w:rPr>
          <w:sz w:val="22"/>
          <w:szCs w:val="24"/>
        </w:rPr>
        <w:t>6</w:t>
      </w:r>
      <w:r w:rsidR="000A714F">
        <w:rPr>
          <w:sz w:val="22"/>
          <w:szCs w:val="24"/>
        </w:rPr>
        <w:t>-</w:t>
      </w:r>
      <w:r w:rsidR="00D91524">
        <w:rPr>
          <w:sz w:val="22"/>
          <w:szCs w:val="24"/>
        </w:rPr>
        <w:t>02-25</w:t>
      </w:r>
      <w:r w:rsidR="00C61416">
        <w:rPr>
          <w:sz w:val="22"/>
          <w:szCs w:val="24"/>
        </w:rPr>
        <w:t xml:space="preserve">    </w:t>
      </w:r>
      <w:r w:rsidRPr="00F92811">
        <w:rPr>
          <w:sz w:val="22"/>
          <w:szCs w:val="24"/>
        </w:rPr>
        <w:t>__</w:t>
      </w:r>
    </w:p>
    <w:p w14:paraId="68F9E1ED" w14:textId="10D2DE83" w:rsidR="00300AD1" w:rsidRPr="00F92811" w:rsidRDefault="00300AD1" w:rsidP="00300AD1">
      <w:pPr>
        <w:suppressAutoHyphens/>
        <w:autoSpaceDN w:val="0"/>
        <w:spacing w:line="276" w:lineRule="auto"/>
        <w:jc w:val="center"/>
        <w:textAlignment w:val="baseline"/>
        <w:rPr>
          <w:sz w:val="18"/>
          <w:szCs w:val="18"/>
        </w:rPr>
      </w:pPr>
    </w:p>
    <w:p w14:paraId="555D3AEE" w14:textId="1E7D5792" w:rsidR="00300AD1" w:rsidRPr="00F92811" w:rsidRDefault="00300AD1" w:rsidP="00300AD1">
      <w:pPr>
        <w:suppressAutoHyphens/>
        <w:autoSpaceDN w:val="0"/>
        <w:spacing w:line="276" w:lineRule="auto"/>
        <w:jc w:val="center"/>
        <w:textAlignment w:val="baseline"/>
        <w:rPr>
          <w:sz w:val="22"/>
          <w:szCs w:val="24"/>
        </w:rPr>
      </w:pPr>
      <w:r w:rsidRPr="00F92811">
        <w:rPr>
          <w:sz w:val="22"/>
          <w:szCs w:val="24"/>
        </w:rPr>
        <w:t>________</w:t>
      </w:r>
      <w:r w:rsidR="00371C54">
        <w:rPr>
          <w:sz w:val="22"/>
          <w:szCs w:val="24"/>
        </w:rPr>
        <w:t>Vilnius</w:t>
      </w:r>
      <w:r w:rsidRPr="00F92811">
        <w:rPr>
          <w:sz w:val="22"/>
          <w:szCs w:val="24"/>
        </w:rPr>
        <w:t>_________</w:t>
      </w:r>
    </w:p>
    <w:p w14:paraId="74AAA3A2" w14:textId="45198DEC" w:rsidR="00300AD1" w:rsidRPr="00685C79" w:rsidRDefault="00300AD1" w:rsidP="00300AD1">
      <w:pPr>
        <w:suppressAutoHyphens/>
        <w:autoSpaceDN w:val="0"/>
        <w:spacing w:line="276" w:lineRule="auto"/>
        <w:jc w:val="center"/>
        <w:textAlignment w:val="baseline"/>
        <w:rPr>
          <w:sz w:val="18"/>
          <w:szCs w:val="18"/>
        </w:rPr>
      </w:pPr>
    </w:p>
    <w:p w14:paraId="2B751733" w14:textId="77777777" w:rsidR="00300AD1" w:rsidRPr="00F92811" w:rsidRDefault="00300AD1" w:rsidP="00300AD1">
      <w:pPr>
        <w:keepLines/>
        <w:tabs>
          <w:tab w:val="left" w:pos="7020"/>
        </w:tabs>
        <w:suppressAutoHyphens/>
        <w:autoSpaceDN w:val="0"/>
        <w:spacing w:line="276" w:lineRule="auto"/>
        <w:jc w:val="center"/>
        <w:textAlignment w:val="baseline"/>
        <w:rPr>
          <w:bCs/>
          <w:i/>
          <w:sz w:val="22"/>
        </w:rPr>
      </w:pPr>
    </w:p>
    <w:p w14:paraId="4607BE3E" w14:textId="77777777" w:rsidR="00300AD1" w:rsidRDefault="00300AD1" w:rsidP="47E60275">
      <w:pPr>
        <w:suppressAutoHyphens/>
        <w:autoSpaceDN w:val="0"/>
        <w:spacing w:line="276" w:lineRule="auto"/>
        <w:jc w:val="center"/>
        <w:textAlignment w:val="baseline"/>
        <w:rPr>
          <w:b/>
          <w:bCs/>
        </w:rPr>
      </w:pPr>
      <w:r w:rsidRPr="47E60275">
        <w:rPr>
          <w:b/>
          <w:bCs/>
        </w:rPr>
        <w:t>VADOVO PRANEŠIMAS</w:t>
      </w:r>
    </w:p>
    <w:p w14:paraId="443BB8CA" w14:textId="3FB79193" w:rsidR="00F107D1" w:rsidRDefault="00F107D1" w:rsidP="00300AD1">
      <w:pPr>
        <w:suppressAutoHyphens/>
        <w:autoSpaceDN w:val="0"/>
        <w:spacing w:line="276" w:lineRule="auto"/>
        <w:jc w:val="center"/>
        <w:textAlignment w:val="baseline"/>
        <w:rPr>
          <w:b/>
          <w:bCs/>
          <w:szCs w:val="24"/>
        </w:rPr>
      </w:pPr>
    </w:p>
    <w:p w14:paraId="6D231F7C" w14:textId="77777777" w:rsidR="00FA16E9" w:rsidRDefault="00AE6FB0" w:rsidP="00AE6FB0">
      <w:pPr>
        <w:ind w:firstLine="567"/>
        <w:jc w:val="both"/>
        <w:rPr>
          <w:rFonts w:eastAsia="Aptos"/>
          <w:szCs w:val="24"/>
          <w:lang w:eastAsia="ja-JP"/>
        </w:rPr>
      </w:pPr>
      <w:r w:rsidRPr="00AE6FB0">
        <w:rPr>
          <w:rFonts w:eastAsia="Aptos"/>
          <w:szCs w:val="24"/>
          <w:lang w:eastAsia="ja-JP"/>
        </w:rPr>
        <w:t xml:space="preserve">Ar per kalendorinius metus galima pasiekti reikšmingų pokyčių ir pasistūmėti į </w:t>
      </w:r>
      <w:r>
        <w:rPr>
          <w:rFonts w:eastAsia="Aptos"/>
          <w:szCs w:val="24"/>
          <w:lang w:eastAsia="ja-JP"/>
        </w:rPr>
        <w:t>priekį</w:t>
      </w:r>
      <w:r w:rsidRPr="00AE6FB0">
        <w:rPr>
          <w:rFonts w:eastAsia="Aptos"/>
          <w:szCs w:val="24"/>
          <w:lang w:eastAsia="ja-JP"/>
        </w:rPr>
        <w:t xml:space="preserve">? 2025 metais Aplinkos ministerija įrodė, kad tai tikrai įmanoma. Metinė veiklos ataskaita suteikia galimybę objektyviai įvertinti atliktą darbą ir pasiektus rezultatus. Aplinkos ministerija 2025 metais sutelkė dėmesį į miškų apsaugą, tvarios renovacijos skatinimą ir klimato kaitos švelninimą. Reikšmingų pokyčių pasiekta ir statybos sektoriuje, ir atliekų tvarkymo srityje. Įgyvendintos inovatyvios iniciatyvos padėjo mažinti biurokratiją, įgyvendinti aplinkos apsaugos tikslus.           </w:t>
      </w:r>
    </w:p>
    <w:p w14:paraId="2EB37F4E" w14:textId="1795E948" w:rsidR="00AE6FB0" w:rsidRPr="00AE6FB0" w:rsidRDefault="00AE6FB0" w:rsidP="00AE6FB0">
      <w:pPr>
        <w:ind w:firstLine="567"/>
        <w:jc w:val="both"/>
        <w:rPr>
          <w:szCs w:val="24"/>
          <w:lang w:eastAsia="ja-JP"/>
        </w:rPr>
      </w:pPr>
      <w:r w:rsidRPr="00AE6FB0">
        <w:rPr>
          <w:rFonts w:eastAsia="Aptos"/>
          <w:szCs w:val="24"/>
          <w:lang w:eastAsia="ja-JP"/>
        </w:rPr>
        <w:t>Bendradarbiaujant su ministerijomis, socialiniais ir ekonominiais partneriais, užsienio ekspertais bei konsultuojantis su visuomene parengtas Lietuvos socialinio klimato plano projektas. Pagrindinis jo tikslas – sušvelninti neigiamą socialinį ir ekonominį poveikį pažeidžiamiems namų ūkiams, transporto naudotojams ir labai mažoms įmonėms. Socialinis klimato fondas ypač svarbus būsto politikai, nes padeda mažinti energetinį skurdą ir sudaro galimybes gyventi renovuotuose, taupesniuose ir aplinkai draugiškesniuose namuose.</w:t>
      </w:r>
    </w:p>
    <w:p w14:paraId="3727A3F6" w14:textId="77777777" w:rsidR="00AE6FB0" w:rsidRPr="00AE6FB0" w:rsidRDefault="00AE6FB0" w:rsidP="00AE6FB0">
      <w:pPr>
        <w:jc w:val="both"/>
        <w:rPr>
          <w:szCs w:val="24"/>
          <w:lang w:eastAsia="ja-JP"/>
        </w:rPr>
      </w:pPr>
      <w:r w:rsidRPr="00AE6FB0">
        <w:rPr>
          <w:rFonts w:eastAsia="Aptos"/>
          <w:szCs w:val="24"/>
          <w:lang w:eastAsia="ja-JP"/>
        </w:rPr>
        <w:t xml:space="preserve">          2025 m. parengtas pradinis Nacionalinio pastatų renovacijos plano projektas, po konsultacijų su visuomene ir derinimo su suinteresuotomis pusėmis jis bus pateiktas Europos Komisijai. Planu siekiama, kad iki 2050 metų visi šalies pastatai – tiek viešieji, tiek privatūs gyvenamieji ir negyvenamieji – taptų energiškai labai efektyvūs, nepriklausomi nuo iškastinio kuro ir visiškai netaršūs.</w:t>
      </w:r>
    </w:p>
    <w:p w14:paraId="06C9D8EE" w14:textId="5E33B705" w:rsidR="00AE6FB0" w:rsidRPr="00AE6FB0" w:rsidRDefault="00AE6FB0" w:rsidP="00AE6FB0">
      <w:pPr>
        <w:jc w:val="both"/>
        <w:rPr>
          <w:szCs w:val="24"/>
          <w:lang w:eastAsia="ja-JP"/>
        </w:rPr>
      </w:pPr>
      <w:r w:rsidRPr="00AE6FB0">
        <w:rPr>
          <w:rFonts w:eastAsia="Aptos"/>
          <w:szCs w:val="24"/>
          <w:lang w:eastAsia="ja-JP"/>
        </w:rPr>
        <w:t xml:space="preserve">          Praėjusiais metais vyko nuolatinis bendradarbiavimas ir nuoseklus darbas su savivaldybėmis, kol galiausiai pavyko pasiekti norimą rezultatą. </w:t>
      </w:r>
      <w:r w:rsidR="00FA16E9">
        <w:rPr>
          <w:rFonts w:eastAsia="Aptos"/>
          <w:szCs w:val="24"/>
          <w:lang w:eastAsia="ja-JP"/>
        </w:rPr>
        <w:t>Padarėme visiems prieinamus duomenis</w:t>
      </w:r>
      <w:r w:rsidRPr="00AE6FB0">
        <w:rPr>
          <w:rFonts w:eastAsia="Aptos"/>
          <w:szCs w:val="24"/>
          <w:lang w:eastAsia="ja-JP"/>
        </w:rPr>
        <w:t xml:space="preserve"> apie išduodamus statybos leidimus ir suteikėme savivaldybėms galimybę matyti savo vėlavimą. Viešinami duomenys padeda užtikrinti skaidrumą, mažina administracinę naštą ir leidžia savivaldybėms laiku reaguoti į vėlavimą. Tai prisideda prie spartesnio statybų leidimų išdavimo proceso ir sklandesnio bendradarbiavimo.</w:t>
      </w:r>
    </w:p>
    <w:p w14:paraId="0893DDA8" w14:textId="77777777" w:rsidR="00AE6FB0" w:rsidRPr="00AE6FB0" w:rsidRDefault="00AE6FB0" w:rsidP="00AE6FB0">
      <w:pPr>
        <w:jc w:val="both"/>
        <w:rPr>
          <w:szCs w:val="24"/>
          <w:lang w:eastAsia="ja-JP"/>
        </w:rPr>
      </w:pPr>
      <w:r w:rsidRPr="00AE6FB0">
        <w:rPr>
          <w:rFonts w:eastAsia="Aptos"/>
          <w:szCs w:val="24"/>
          <w:lang w:eastAsia="ja-JP"/>
        </w:rPr>
        <w:t xml:space="preserve">          Neseniai pristatėme ilgai rengtas Miškų įstatymo pataisas – jomis stengėmės atliepti tiek aplinkosaugininkų, tiek verslo lūkesčius. Miškai vis dar yra Aplinkos ministerijos prioritetas, ir ši permaina jiems ir ateities kartoms turės ilgalaikę įtaką. Įstatymas nebuvo keistas daugiau nei du dešimtmečius, per tą laiką pasikeitė ir miškai, ir visuomenės lūkesčiai, ir klimato sąlygos. Senasis reguliavimas nebeatliepia šių pokyčių. Diskutuojant apie šį įstatymą, išryškėjo įvairios nuomonės, todėl toliau sieksime glaudaus bendradarbiavimo ir kritinio požiūrio miškų klausimais. Suprantu, ambicija didelė, bet noras pokyčių didesnis.</w:t>
      </w:r>
    </w:p>
    <w:p w14:paraId="2BAB3C8A" w14:textId="77777777" w:rsidR="00AE6FB0" w:rsidRPr="00AE6FB0" w:rsidRDefault="00AE6FB0" w:rsidP="00AE6FB0">
      <w:pPr>
        <w:jc w:val="both"/>
        <w:rPr>
          <w:szCs w:val="24"/>
          <w:lang w:eastAsia="ja-JP"/>
        </w:rPr>
      </w:pPr>
      <w:r w:rsidRPr="00AE6FB0">
        <w:rPr>
          <w:rFonts w:eastAsia="Aptos"/>
          <w:szCs w:val="24"/>
          <w:lang w:eastAsia="ja-JP"/>
        </w:rPr>
        <w:t xml:space="preserve">          Nuo 2027 m. savivaldybėms bus suteikta daugiau galios valdyti kaimo teritorijose esančią valstybinę žemę – jos galės savarankiškai planuoti ir įgyvendinti regionų vystymąsi. Žemė išliks valstybės nuosavybe, tačiau jos administravimas bus patikėtas savivaldybėms, tad jos galės spręsti dėl nuomos, panaudos ir teritorijų tvarkymo. Savivaldybėms priimant sprendimus, o Nacionalinei žemės tarnybai tik užtikrinant teisėtumą, trumpės biurokratinės procedūros. </w:t>
      </w:r>
    </w:p>
    <w:p w14:paraId="633E510C" w14:textId="77777777" w:rsidR="00AE6FB0" w:rsidRPr="00AE6FB0" w:rsidRDefault="00AE6FB0" w:rsidP="00AE6FB0">
      <w:pPr>
        <w:jc w:val="both"/>
        <w:rPr>
          <w:szCs w:val="24"/>
          <w:lang w:eastAsia="ja-JP"/>
        </w:rPr>
      </w:pPr>
      <w:r w:rsidRPr="00AE6FB0">
        <w:rPr>
          <w:rFonts w:eastAsia="Aptos"/>
          <w:szCs w:val="24"/>
          <w:lang w:eastAsia="ja-JP"/>
        </w:rPr>
        <w:t xml:space="preserve">          Atliekų tvarkymo srityje, priėmus Atliekų tvarkymo ir Pakuočių atliekų tvarkymo įstatymų pataisas, sustiprinta gamintojų atsakomybė ir pagerinta atliekų rūšiavimo kokybė, </w:t>
      </w:r>
      <w:r w:rsidRPr="00AE6FB0">
        <w:rPr>
          <w:rFonts w:eastAsia="Aptos"/>
          <w:szCs w:val="24"/>
          <w:lang w:eastAsia="ja-JP"/>
        </w:rPr>
        <w:lastRenderedPageBreak/>
        <w:t>tačiau vis dar lieka daug klausimų dėl konkrečių priemonių ir metodų įgyvendinimo. Prie šio klausimo toliau intensyviai dirbame.</w:t>
      </w:r>
    </w:p>
    <w:p w14:paraId="68B82E2C" w14:textId="75459427" w:rsidR="00AE6FB0" w:rsidRPr="00AE6FB0" w:rsidRDefault="00AE6FB0" w:rsidP="00AE6FB0">
      <w:pPr>
        <w:jc w:val="both"/>
        <w:rPr>
          <w:szCs w:val="24"/>
          <w:lang w:eastAsia="ja-JP"/>
        </w:rPr>
      </w:pPr>
      <w:r w:rsidRPr="00AE6FB0">
        <w:rPr>
          <w:rFonts w:eastAsia="Aptos"/>
          <w:szCs w:val="24"/>
          <w:lang w:eastAsia="ja-JP"/>
        </w:rPr>
        <w:t xml:space="preserve">          Kovo 10 d. prasidės Lietuvos Respublikos Seimo pavasario sesija. Numatomas intensyvus darbas įgyvendinant ministerijos prioritetus. Tarp </w:t>
      </w:r>
      <w:r w:rsidR="00991976" w:rsidRPr="00AE6FB0">
        <w:rPr>
          <w:rFonts w:eastAsia="Aptos"/>
          <w:szCs w:val="24"/>
          <w:lang w:eastAsia="ja-JP"/>
        </w:rPr>
        <w:t xml:space="preserve">svarbiausių </w:t>
      </w:r>
      <w:r w:rsidR="0089300A">
        <w:rPr>
          <w:rFonts w:eastAsia="Aptos"/>
          <w:szCs w:val="24"/>
          <w:lang w:eastAsia="ja-JP"/>
        </w:rPr>
        <w:t>parengtų teisės aktų projektų</w:t>
      </w:r>
      <w:r w:rsidR="00991976">
        <w:rPr>
          <w:rFonts w:eastAsia="Aptos"/>
          <w:szCs w:val="24"/>
          <w:lang w:eastAsia="ja-JP"/>
        </w:rPr>
        <w:t xml:space="preserve"> </w:t>
      </w:r>
      <w:r w:rsidRPr="00AE6FB0">
        <w:rPr>
          <w:rFonts w:eastAsia="Aptos"/>
          <w:szCs w:val="24"/>
          <w:lang w:eastAsia="ja-JP"/>
        </w:rPr>
        <w:t>– Miškų įstatymo pataisos, skirtos miškų apsaugai sustiprinti, ir Statybos įstatymo pakeitimai, orientuoti į statybos procesų skaidrumą. Taip pat planuojama stiprinti atsakomybę už baterijų atliekų tvarkymo pažeidimus, tobulinti pakuočių tvarkymo reguliavimą ir plėtoti prisitaikymo prie klimato kaitos bei kitus aplinkos apsaugos srities sprendimus.</w:t>
      </w:r>
    </w:p>
    <w:p w14:paraId="7CD02EA3" w14:textId="2B86D849" w:rsidR="00AE6FB0" w:rsidRDefault="00AE6FB0" w:rsidP="00AE6FB0">
      <w:pPr>
        <w:jc w:val="both"/>
        <w:rPr>
          <w:rFonts w:eastAsia="Aptos"/>
          <w:szCs w:val="24"/>
          <w:lang w:eastAsia="ja-JP"/>
        </w:rPr>
      </w:pPr>
      <w:r w:rsidRPr="00AE6FB0">
        <w:rPr>
          <w:rFonts w:eastAsia="Aptos"/>
          <w:szCs w:val="24"/>
          <w:lang w:eastAsia="ja-JP"/>
        </w:rPr>
        <w:t xml:space="preserve">          Dėkoju komandai už profesionalų, nuoseklų ir atsakingą darbą, susitelkimą bei tarpusavio pagalbą – būtent tai leido pasiekti apčiuopiamų rezultatų. Ypač vertinu ir socialinių partnerių skirtą laiką bei resursus, nuolatinį bendradarbiavimą ir įsitraukimą – šis kryptingas dialogas aiškiai parodo, kaip svarbu dirbti išvien ir kad einame teisingu keliu. Didžiuojuosi tuo, ką pernai pasiekėme kartu. Skaičiai tai patvirtina: pateiktas 261 teisės aktas, iš jų 109 priimti, tarp ministerijų užimta antra vieta pagal priėmimo skaičių (42 </w:t>
      </w:r>
      <w:r w:rsidR="002D43CB">
        <w:rPr>
          <w:rFonts w:eastAsia="Aptos"/>
          <w:szCs w:val="24"/>
          <w:lang w:eastAsia="ja-JP"/>
        </w:rPr>
        <w:t>proc.</w:t>
      </w:r>
      <w:r w:rsidRPr="00AE6FB0">
        <w:rPr>
          <w:rFonts w:eastAsia="Aptos"/>
          <w:szCs w:val="24"/>
          <w:lang w:eastAsia="ja-JP"/>
        </w:rPr>
        <w:t>), priimta 216 ministro įsakymų, parengta 12 teisės aktų paketų.</w:t>
      </w:r>
    </w:p>
    <w:p w14:paraId="0FCE26E2" w14:textId="77777777" w:rsidR="00D84951" w:rsidRDefault="00D84951" w:rsidP="00AE6FB0">
      <w:pPr>
        <w:jc w:val="both"/>
        <w:rPr>
          <w:rFonts w:eastAsia="Aptos"/>
          <w:szCs w:val="24"/>
          <w:lang w:eastAsia="ja-JP"/>
        </w:rPr>
      </w:pPr>
    </w:p>
    <w:p w14:paraId="5D06F9B3" w14:textId="77777777" w:rsidR="00D84951" w:rsidRDefault="00D84951" w:rsidP="00AE6FB0">
      <w:pPr>
        <w:jc w:val="both"/>
        <w:rPr>
          <w:rFonts w:eastAsia="Aptos"/>
          <w:szCs w:val="24"/>
          <w:lang w:eastAsia="ja-JP"/>
        </w:rPr>
      </w:pPr>
    </w:p>
    <w:p w14:paraId="544E493B" w14:textId="77777777" w:rsidR="00D84951" w:rsidRDefault="00D84951" w:rsidP="00AE6FB0">
      <w:pPr>
        <w:jc w:val="both"/>
        <w:rPr>
          <w:rFonts w:eastAsia="Aptos"/>
          <w:szCs w:val="24"/>
          <w:lang w:eastAsia="ja-JP"/>
        </w:rPr>
      </w:pPr>
    </w:p>
    <w:p w14:paraId="221BC4C1" w14:textId="686D5537" w:rsidR="00D84951" w:rsidRPr="00AE6FB0" w:rsidRDefault="00D305AA" w:rsidP="00D305AA">
      <w:pPr>
        <w:jc w:val="center"/>
        <w:rPr>
          <w:rFonts w:eastAsia="Aptos"/>
          <w:szCs w:val="24"/>
          <w:lang w:eastAsia="ja-JP"/>
        </w:rPr>
      </w:pPr>
      <w:r>
        <w:rPr>
          <w:rFonts w:eastAsia="Aptos"/>
          <w:szCs w:val="24"/>
          <w:lang w:eastAsia="ja-JP"/>
        </w:rPr>
        <w:t>–––––––––––––––––––––––––––––––</w:t>
      </w:r>
    </w:p>
    <w:p w14:paraId="4EBF7E5A" w14:textId="53C20E2D" w:rsidR="47E60275" w:rsidRDefault="47E60275" w:rsidP="00D305AA">
      <w:pPr>
        <w:pStyle w:val="paragraph"/>
        <w:spacing w:before="0" w:beforeAutospacing="0" w:after="0" w:afterAutospacing="0"/>
        <w:jc w:val="center"/>
        <w:rPr>
          <w:rStyle w:val="eop"/>
        </w:rPr>
      </w:pPr>
    </w:p>
    <w:p w14:paraId="184C40B4" w14:textId="3032EBC9" w:rsidR="00C32149" w:rsidRDefault="00C32149">
      <w:pPr>
        <w:rPr>
          <w:szCs w:val="24"/>
        </w:rPr>
      </w:pPr>
      <w:r>
        <w:rPr>
          <w:szCs w:val="24"/>
        </w:rPr>
        <w:br w:type="page"/>
      </w:r>
    </w:p>
    <w:p w14:paraId="40810ADD" w14:textId="77777777" w:rsidR="00300AD1" w:rsidRPr="00F92811" w:rsidRDefault="00300AD1" w:rsidP="00300AD1">
      <w:pPr>
        <w:suppressAutoHyphens/>
        <w:autoSpaceDN w:val="0"/>
        <w:jc w:val="center"/>
        <w:textAlignment w:val="baseline"/>
        <w:rPr>
          <w:b/>
          <w:strike/>
          <w:szCs w:val="24"/>
        </w:rPr>
      </w:pPr>
      <w:r w:rsidRPr="00F92811">
        <w:rPr>
          <w:b/>
          <w:szCs w:val="24"/>
        </w:rPr>
        <w:lastRenderedPageBreak/>
        <w:t xml:space="preserve">I SKYRIUS </w:t>
      </w:r>
    </w:p>
    <w:p w14:paraId="318A9CE6" w14:textId="77777777" w:rsidR="00300AD1" w:rsidRDefault="00300AD1" w:rsidP="00300AD1">
      <w:pPr>
        <w:suppressAutoHyphens/>
        <w:autoSpaceDN w:val="0"/>
        <w:jc w:val="center"/>
        <w:textAlignment w:val="baseline"/>
        <w:rPr>
          <w:b/>
          <w:szCs w:val="24"/>
        </w:rPr>
      </w:pPr>
      <w:r w:rsidRPr="00F92811">
        <w:rPr>
          <w:b/>
          <w:szCs w:val="24"/>
        </w:rPr>
        <w:t>STRATEGINIŲ IR</w:t>
      </w:r>
      <w:r>
        <w:rPr>
          <w:b/>
          <w:szCs w:val="24"/>
        </w:rPr>
        <w:t xml:space="preserve"> </w:t>
      </w:r>
      <w:r w:rsidRPr="00F92811">
        <w:rPr>
          <w:b/>
          <w:szCs w:val="24"/>
        </w:rPr>
        <w:t>VEIKLOS TIKSLŲ ĮGYVENDINIMAS</w:t>
      </w:r>
    </w:p>
    <w:p w14:paraId="2DB1EA83" w14:textId="77777777" w:rsidR="00300AD1" w:rsidRDefault="00300AD1" w:rsidP="00300AD1">
      <w:pPr>
        <w:suppressAutoHyphens/>
        <w:autoSpaceDN w:val="0"/>
        <w:spacing w:line="276" w:lineRule="auto"/>
        <w:jc w:val="center"/>
        <w:textAlignment w:val="baseline"/>
        <w:rPr>
          <w:rFonts w:eastAsia="Calibri"/>
          <w:b/>
          <w:bCs/>
          <w:sz w:val="22"/>
          <w:szCs w:val="24"/>
        </w:rPr>
      </w:pPr>
    </w:p>
    <w:p w14:paraId="7DBB7AA5" w14:textId="77777777" w:rsidR="000B6473" w:rsidRPr="00F92811" w:rsidRDefault="000B6473" w:rsidP="00300AD1">
      <w:pPr>
        <w:suppressAutoHyphens/>
        <w:autoSpaceDN w:val="0"/>
        <w:spacing w:line="276" w:lineRule="auto"/>
        <w:jc w:val="center"/>
        <w:textAlignment w:val="baseline"/>
        <w:rPr>
          <w:rFonts w:eastAsia="Calibri"/>
          <w:b/>
          <w:bCs/>
          <w:sz w:val="22"/>
          <w:szCs w:val="24"/>
        </w:rPr>
      </w:pPr>
    </w:p>
    <w:p w14:paraId="19499A31" w14:textId="60C628E9" w:rsidR="00CA4E66" w:rsidRDefault="00755982" w:rsidP="00462BA6">
      <w:pPr>
        <w:ind w:hanging="567"/>
        <w:rPr>
          <w:bCs/>
        </w:rPr>
      </w:pPr>
      <w:r w:rsidRPr="00F32F18">
        <w:rPr>
          <w:b/>
        </w:rPr>
        <w:t>1 lentelė</w:t>
      </w:r>
      <w:r w:rsidR="00AF6129" w:rsidRPr="00F32F18">
        <w:rPr>
          <w:b/>
        </w:rPr>
        <w:t xml:space="preserve">. </w:t>
      </w:r>
      <w:r w:rsidR="00AF6129" w:rsidRPr="00F32F18">
        <w:rPr>
          <w:bCs/>
        </w:rPr>
        <w:t xml:space="preserve">Strateginių ir veiklos tikslų poveikio rodikliai ir pasiektos </w:t>
      </w:r>
      <w:r w:rsidR="0004473E" w:rsidRPr="00F32F18">
        <w:rPr>
          <w:bCs/>
        </w:rPr>
        <w:t xml:space="preserve">jų </w:t>
      </w:r>
      <w:r w:rsidR="00AF6129" w:rsidRPr="00F32F18">
        <w:rPr>
          <w:bCs/>
        </w:rPr>
        <w:t>reikšmės</w:t>
      </w:r>
    </w:p>
    <w:tbl>
      <w:tblPr>
        <w:tblStyle w:val="Lenteldefaultin222"/>
        <w:tblW w:w="10065" w:type="dxa"/>
        <w:tblInd w:w="-572" w:type="dxa"/>
        <w:shd w:val="clear" w:color="auto" w:fill="95B3D7" w:themeFill="accent1" w:themeFillTint="99"/>
        <w:tblLayout w:type="fixed"/>
        <w:tblLook w:val="04A0" w:firstRow="1" w:lastRow="0" w:firstColumn="1" w:lastColumn="0" w:noHBand="0" w:noVBand="1"/>
      </w:tblPr>
      <w:tblGrid>
        <w:gridCol w:w="2127"/>
        <w:gridCol w:w="1134"/>
        <w:gridCol w:w="1134"/>
        <w:gridCol w:w="1417"/>
        <w:gridCol w:w="1276"/>
        <w:gridCol w:w="992"/>
        <w:gridCol w:w="992"/>
        <w:gridCol w:w="993"/>
      </w:tblGrid>
      <w:tr w:rsidR="006B341D" w:rsidRPr="00FE493B" w14:paraId="235BE6CF" w14:textId="77777777" w:rsidTr="00A90BB9">
        <w:tc>
          <w:tcPr>
            <w:tcW w:w="2127" w:type="dxa"/>
            <w:vMerge w:val="restart"/>
            <w:shd w:val="clear" w:color="auto" w:fill="95B3D7" w:themeFill="accent1" w:themeFillTint="99"/>
            <w:vAlign w:val="center"/>
          </w:tcPr>
          <w:p w14:paraId="56BADE25" w14:textId="77777777" w:rsidR="0023514C" w:rsidRPr="00FE493B" w:rsidRDefault="0023514C" w:rsidP="009C03F4">
            <w:pPr>
              <w:jc w:val="center"/>
              <w:rPr>
                <w:rFonts w:ascii="Times New Roman" w:hAnsi="Times New Roman" w:cs="Times New Roman"/>
                <w:b/>
                <w:color w:val="000000"/>
                <w:sz w:val="20"/>
              </w:rPr>
            </w:pPr>
            <w:bookmarkStart w:id="0" w:name="_Hlk128333950"/>
            <w:r w:rsidRPr="00FE493B">
              <w:rPr>
                <w:rFonts w:ascii="Times New Roman" w:hAnsi="Times New Roman" w:cs="Times New Roman"/>
                <w:b/>
                <w:color w:val="000000"/>
                <w:sz w:val="20"/>
              </w:rPr>
              <w:t>Poveikio rodiklis, matavimo vienetai</w:t>
            </w:r>
          </w:p>
        </w:tc>
        <w:tc>
          <w:tcPr>
            <w:tcW w:w="1134" w:type="dxa"/>
            <w:vMerge w:val="restart"/>
            <w:shd w:val="clear" w:color="auto" w:fill="95B3D7" w:themeFill="accent1" w:themeFillTint="99"/>
            <w:vAlign w:val="center"/>
          </w:tcPr>
          <w:p w14:paraId="59E90728" w14:textId="77777777" w:rsidR="0023514C" w:rsidRPr="00FE493B" w:rsidRDefault="0023514C" w:rsidP="009C03F4">
            <w:pPr>
              <w:jc w:val="center"/>
              <w:rPr>
                <w:rFonts w:ascii="Times New Roman" w:hAnsi="Times New Roman" w:cs="Times New Roman"/>
                <w:b/>
                <w:color w:val="000000"/>
                <w:sz w:val="20"/>
              </w:rPr>
            </w:pPr>
            <w:r w:rsidRPr="00FE493B">
              <w:rPr>
                <w:rFonts w:ascii="Times New Roman" w:hAnsi="Times New Roman" w:cs="Times New Roman"/>
                <w:b/>
                <w:color w:val="000000"/>
                <w:sz w:val="20"/>
              </w:rPr>
              <w:t>Pradinė poveikio rodiklio reikšmė, metai</w:t>
            </w:r>
          </w:p>
        </w:tc>
        <w:tc>
          <w:tcPr>
            <w:tcW w:w="3827" w:type="dxa"/>
            <w:gridSpan w:val="3"/>
            <w:shd w:val="clear" w:color="auto" w:fill="95B3D7" w:themeFill="accent1" w:themeFillTint="99"/>
            <w:vAlign w:val="center"/>
          </w:tcPr>
          <w:p w14:paraId="5BC481F1" w14:textId="77777777" w:rsidR="0023514C" w:rsidRPr="00FE493B" w:rsidRDefault="0023514C" w:rsidP="009C03F4">
            <w:pPr>
              <w:jc w:val="center"/>
              <w:rPr>
                <w:rFonts w:ascii="Times New Roman" w:hAnsi="Times New Roman" w:cs="Times New Roman"/>
                <w:b/>
                <w:color w:val="000000"/>
                <w:sz w:val="20"/>
              </w:rPr>
            </w:pPr>
            <w:r w:rsidRPr="00FE493B">
              <w:rPr>
                <w:rFonts w:ascii="Times New Roman" w:hAnsi="Times New Roman" w:cs="Times New Roman"/>
                <w:b/>
                <w:color w:val="000000"/>
                <w:sz w:val="20"/>
              </w:rPr>
              <w:t>Faktinės poveikio rodiklio reikšmės</w:t>
            </w:r>
          </w:p>
        </w:tc>
        <w:tc>
          <w:tcPr>
            <w:tcW w:w="992" w:type="dxa"/>
            <w:vMerge w:val="restart"/>
            <w:shd w:val="clear" w:color="auto" w:fill="95B3D7" w:themeFill="accent1" w:themeFillTint="99"/>
            <w:vAlign w:val="center"/>
          </w:tcPr>
          <w:p w14:paraId="1CB9D06C" w14:textId="77777777" w:rsidR="0023514C" w:rsidRPr="00FE493B" w:rsidRDefault="0023514C" w:rsidP="009C03F4">
            <w:pPr>
              <w:jc w:val="center"/>
              <w:rPr>
                <w:rFonts w:ascii="Times New Roman" w:hAnsi="Times New Roman" w:cs="Times New Roman"/>
                <w:b/>
                <w:color w:val="000000"/>
                <w:sz w:val="20"/>
              </w:rPr>
            </w:pPr>
            <w:r w:rsidRPr="00FE493B">
              <w:rPr>
                <w:rFonts w:ascii="Times New Roman" w:hAnsi="Times New Roman" w:cs="Times New Roman"/>
                <w:b/>
                <w:color w:val="000000"/>
                <w:sz w:val="20"/>
              </w:rPr>
              <w:t xml:space="preserve">Siektina poveikio rodiklio reikšmė </w:t>
            </w:r>
          </w:p>
          <w:p w14:paraId="1F7D78DB" w14:textId="77777777" w:rsidR="0023514C" w:rsidRPr="00FE493B" w:rsidRDefault="0023514C" w:rsidP="009C03F4">
            <w:pPr>
              <w:jc w:val="center"/>
              <w:rPr>
                <w:rFonts w:ascii="Times New Roman" w:hAnsi="Times New Roman" w:cs="Times New Roman"/>
                <w:b/>
                <w:color w:val="000000"/>
                <w:sz w:val="20"/>
              </w:rPr>
            </w:pPr>
            <w:r w:rsidRPr="00FE493B">
              <w:rPr>
                <w:rFonts w:ascii="Times New Roman" w:hAnsi="Times New Roman" w:cs="Times New Roman"/>
                <w:b/>
                <w:color w:val="000000"/>
                <w:sz w:val="20"/>
              </w:rPr>
              <w:t>202</w:t>
            </w:r>
            <w:r>
              <w:rPr>
                <w:rFonts w:ascii="Times New Roman" w:hAnsi="Times New Roman" w:cs="Times New Roman"/>
                <w:b/>
                <w:color w:val="000000"/>
                <w:sz w:val="20"/>
              </w:rPr>
              <w:t>5</w:t>
            </w:r>
            <w:r w:rsidRPr="00FE493B">
              <w:rPr>
                <w:rFonts w:ascii="Times New Roman" w:hAnsi="Times New Roman" w:cs="Times New Roman"/>
                <w:b/>
                <w:color w:val="000000"/>
                <w:sz w:val="20"/>
              </w:rPr>
              <w:t xml:space="preserve"> m.</w:t>
            </w:r>
            <w:r w:rsidRPr="00FE493B">
              <w:rPr>
                <w:rStyle w:val="Puslapioinaosnuoroda"/>
                <w:rFonts w:ascii="Times New Roman" w:hAnsi="Times New Roman" w:cs="Times New Roman"/>
                <w:b/>
                <w:color w:val="000000"/>
                <w:sz w:val="20"/>
              </w:rPr>
              <w:footnoteReference w:id="2"/>
            </w:r>
          </w:p>
        </w:tc>
        <w:tc>
          <w:tcPr>
            <w:tcW w:w="1985" w:type="dxa"/>
            <w:gridSpan w:val="2"/>
            <w:shd w:val="clear" w:color="auto" w:fill="95B3D7" w:themeFill="accent1" w:themeFillTint="99"/>
            <w:vAlign w:val="center"/>
          </w:tcPr>
          <w:p w14:paraId="2B923730" w14:textId="77777777" w:rsidR="0023514C" w:rsidRPr="00FE493B" w:rsidRDefault="0023514C" w:rsidP="009C03F4">
            <w:pPr>
              <w:jc w:val="center"/>
              <w:rPr>
                <w:rFonts w:ascii="Times New Roman" w:hAnsi="Times New Roman" w:cs="Times New Roman"/>
                <w:b/>
                <w:color w:val="000000"/>
                <w:sz w:val="20"/>
              </w:rPr>
            </w:pPr>
            <w:r w:rsidRPr="40C31FA4">
              <w:rPr>
                <w:rFonts w:ascii="Times New Roman" w:hAnsi="Times New Roman" w:cs="Times New Roman"/>
                <w:b/>
                <w:color w:val="000000" w:themeColor="text1"/>
                <w:sz w:val="20"/>
              </w:rPr>
              <w:t>Nacionaliniame pažangos plane nustatytos siektinos poveikio rodiklio reikšmės</w:t>
            </w:r>
            <w:r>
              <w:rPr>
                <w:rStyle w:val="Puslapioinaosnuoroda"/>
                <w:rFonts w:ascii="Times New Roman" w:hAnsi="Times New Roman" w:cs="Times New Roman"/>
                <w:b/>
                <w:color w:val="000000" w:themeColor="text1"/>
                <w:sz w:val="20"/>
              </w:rPr>
              <w:footnoteReference w:id="3"/>
            </w:r>
          </w:p>
        </w:tc>
      </w:tr>
      <w:tr w:rsidR="00017BAD" w:rsidRPr="00FE493B" w14:paraId="7EFD43EB" w14:textId="77777777" w:rsidTr="00A90BB9">
        <w:tc>
          <w:tcPr>
            <w:tcW w:w="2127" w:type="dxa"/>
            <w:vMerge/>
            <w:shd w:val="clear" w:color="auto" w:fill="95B3D7" w:themeFill="accent1" w:themeFillTint="99"/>
            <w:vAlign w:val="center"/>
          </w:tcPr>
          <w:p w14:paraId="17B259C9" w14:textId="77777777" w:rsidR="0023514C" w:rsidRPr="00FE493B" w:rsidRDefault="0023514C" w:rsidP="009C03F4">
            <w:pPr>
              <w:jc w:val="center"/>
              <w:rPr>
                <w:rFonts w:ascii="Times New Roman" w:hAnsi="Times New Roman" w:cs="Times New Roman"/>
                <w:b/>
                <w:color w:val="000000"/>
                <w:sz w:val="20"/>
              </w:rPr>
            </w:pPr>
          </w:p>
        </w:tc>
        <w:tc>
          <w:tcPr>
            <w:tcW w:w="1134" w:type="dxa"/>
            <w:vMerge/>
            <w:shd w:val="clear" w:color="auto" w:fill="95B3D7" w:themeFill="accent1" w:themeFillTint="99"/>
            <w:vAlign w:val="center"/>
          </w:tcPr>
          <w:p w14:paraId="302B2B8B" w14:textId="77777777" w:rsidR="0023514C" w:rsidRPr="00FE493B" w:rsidRDefault="0023514C" w:rsidP="009C03F4">
            <w:pPr>
              <w:jc w:val="center"/>
              <w:rPr>
                <w:rFonts w:ascii="Times New Roman" w:hAnsi="Times New Roman" w:cs="Times New Roman"/>
                <w:b/>
                <w:color w:val="000000"/>
                <w:sz w:val="20"/>
              </w:rPr>
            </w:pPr>
          </w:p>
        </w:tc>
        <w:tc>
          <w:tcPr>
            <w:tcW w:w="1134" w:type="dxa"/>
            <w:shd w:val="clear" w:color="auto" w:fill="95B3D7" w:themeFill="accent1" w:themeFillTint="99"/>
            <w:vAlign w:val="center"/>
          </w:tcPr>
          <w:p w14:paraId="03323DD4" w14:textId="77777777" w:rsidR="0023514C" w:rsidRPr="00FE493B" w:rsidRDefault="0023514C" w:rsidP="009C03F4">
            <w:pPr>
              <w:jc w:val="center"/>
              <w:rPr>
                <w:rFonts w:ascii="Times New Roman" w:hAnsi="Times New Roman" w:cs="Times New Roman"/>
                <w:b/>
                <w:color w:val="000000"/>
                <w:sz w:val="20"/>
              </w:rPr>
            </w:pPr>
            <w:r w:rsidRPr="00FE493B">
              <w:rPr>
                <w:rFonts w:ascii="Times New Roman" w:hAnsi="Times New Roman" w:cs="Times New Roman"/>
                <w:b/>
                <w:color w:val="000000"/>
                <w:sz w:val="20"/>
              </w:rPr>
              <w:t>2023 m.</w:t>
            </w:r>
          </w:p>
        </w:tc>
        <w:tc>
          <w:tcPr>
            <w:tcW w:w="1417" w:type="dxa"/>
            <w:shd w:val="clear" w:color="auto" w:fill="95B3D7" w:themeFill="accent1" w:themeFillTint="99"/>
            <w:vAlign w:val="center"/>
          </w:tcPr>
          <w:p w14:paraId="397AA8AF" w14:textId="77777777" w:rsidR="0023514C" w:rsidRPr="00FE493B" w:rsidRDefault="0023514C" w:rsidP="009C03F4">
            <w:pPr>
              <w:jc w:val="center"/>
              <w:rPr>
                <w:rFonts w:ascii="Times New Roman" w:hAnsi="Times New Roman" w:cs="Times New Roman"/>
                <w:b/>
                <w:color w:val="000000"/>
                <w:sz w:val="20"/>
              </w:rPr>
            </w:pPr>
            <w:r w:rsidRPr="00FE493B">
              <w:rPr>
                <w:rFonts w:ascii="Times New Roman" w:hAnsi="Times New Roman" w:cs="Times New Roman"/>
                <w:b/>
                <w:color w:val="000000"/>
                <w:sz w:val="20"/>
              </w:rPr>
              <w:t>2024 m.</w:t>
            </w:r>
          </w:p>
        </w:tc>
        <w:tc>
          <w:tcPr>
            <w:tcW w:w="1276" w:type="dxa"/>
            <w:shd w:val="clear" w:color="auto" w:fill="95B3D7" w:themeFill="accent1" w:themeFillTint="99"/>
            <w:vAlign w:val="center"/>
          </w:tcPr>
          <w:p w14:paraId="31A62409" w14:textId="77777777" w:rsidR="0023514C" w:rsidRPr="00FE493B" w:rsidRDefault="0023514C" w:rsidP="009C03F4">
            <w:pPr>
              <w:jc w:val="center"/>
              <w:rPr>
                <w:rFonts w:ascii="Times New Roman" w:hAnsi="Times New Roman" w:cs="Times New Roman"/>
                <w:b/>
                <w:color w:val="000000"/>
                <w:sz w:val="20"/>
              </w:rPr>
            </w:pPr>
            <w:r>
              <w:rPr>
                <w:rFonts w:ascii="Times New Roman" w:hAnsi="Times New Roman" w:cs="Times New Roman"/>
                <w:b/>
                <w:color w:val="000000"/>
                <w:sz w:val="20"/>
              </w:rPr>
              <w:t>2025 m.</w:t>
            </w:r>
          </w:p>
        </w:tc>
        <w:tc>
          <w:tcPr>
            <w:tcW w:w="992" w:type="dxa"/>
            <w:vMerge/>
            <w:shd w:val="clear" w:color="auto" w:fill="95B3D7" w:themeFill="accent1" w:themeFillTint="99"/>
            <w:vAlign w:val="center"/>
          </w:tcPr>
          <w:p w14:paraId="4DC12B4F" w14:textId="77777777" w:rsidR="0023514C" w:rsidRPr="00FE493B" w:rsidRDefault="0023514C" w:rsidP="009C03F4">
            <w:pPr>
              <w:jc w:val="center"/>
              <w:rPr>
                <w:rFonts w:ascii="Times New Roman" w:hAnsi="Times New Roman" w:cs="Times New Roman"/>
                <w:b/>
                <w:color w:val="000000"/>
                <w:sz w:val="20"/>
              </w:rPr>
            </w:pPr>
          </w:p>
        </w:tc>
        <w:tc>
          <w:tcPr>
            <w:tcW w:w="992" w:type="dxa"/>
            <w:shd w:val="clear" w:color="auto" w:fill="95B3D7" w:themeFill="accent1" w:themeFillTint="99"/>
            <w:vAlign w:val="center"/>
          </w:tcPr>
          <w:p w14:paraId="06A75ED4" w14:textId="77777777" w:rsidR="0023514C" w:rsidRPr="00FE493B" w:rsidRDefault="0023514C" w:rsidP="009C03F4">
            <w:pPr>
              <w:jc w:val="center"/>
              <w:rPr>
                <w:rFonts w:ascii="Times New Roman" w:hAnsi="Times New Roman" w:cs="Times New Roman"/>
                <w:b/>
                <w:color w:val="000000"/>
                <w:sz w:val="20"/>
              </w:rPr>
            </w:pPr>
            <w:r w:rsidRPr="00FE493B">
              <w:rPr>
                <w:rFonts w:ascii="Times New Roman" w:hAnsi="Times New Roman" w:cs="Times New Roman"/>
                <w:b/>
                <w:color w:val="000000"/>
                <w:sz w:val="20"/>
              </w:rPr>
              <w:t>2025 m.</w:t>
            </w:r>
          </w:p>
        </w:tc>
        <w:tc>
          <w:tcPr>
            <w:tcW w:w="993" w:type="dxa"/>
            <w:shd w:val="clear" w:color="auto" w:fill="95B3D7" w:themeFill="accent1" w:themeFillTint="99"/>
            <w:vAlign w:val="center"/>
          </w:tcPr>
          <w:p w14:paraId="5DED986C" w14:textId="77777777" w:rsidR="0023514C" w:rsidRPr="00FE493B" w:rsidRDefault="0023514C" w:rsidP="009C03F4">
            <w:pPr>
              <w:jc w:val="center"/>
              <w:rPr>
                <w:rFonts w:ascii="Times New Roman" w:hAnsi="Times New Roman" w:cs="Times New Roman"/>
                <w:b/>
                <w:color w:val="000000"/>
                <w:sz w:val="20"/>
              </w:rPr>
            </w:pPr>
            <w:r w:rsidRPr="00FE493B">
              <w:rPr>
                <w:rFonts w:ascii="Times New Roman" w:hAnsi="Times New Roman" w:cs="Times New Roman"/>
                <w:b/>
                <w:color w:val="000000"/>
                <w:sz w:val="20"/>
              </w:rPr>
              <w:t>2030 m.</w:t>
            </w:r>
          </w:p>
        </w:tc>
      </w:tr>
      <w:tr w:rsidR="00017BAD" w:rsidRPr="00FE493B" w14:paraId="361BBD05" w14:textId="77777777" w:rsidTr="00A90BB9">
        <w:trPr>
          <w:trHeight w:val="108"/>
        </w:trPr>
        <w:tc>
          <w:tcPr>
            <w:tcW w:w="2127" w:type="dxa"/>
            <w:tcBorders>
              <w:bottom w:val="single" w:sz="4" w:space="0" w:color="auto"/>
            </w:tcBorders>
            <w:shd w:val="clear" w:color="auto" w:fill="95B3D7" w:themeFill="accent1" w:themeFillTint="99"/>
          </w:tcPr>
          <w:p w14:paraId="552382A9" w14:textId="77777777" w:rsidR="0023514C" w:rsidRPr="00FE493B" w:rsidRDefault="0023514C" w:rsidP="009C03F4">
            <w:pPr>
              <w:jc w:val="center"/>
              <w:rPr>
                <w:rFonts w:ascii="Times New Roman" w:hAnsi="Times New Roman" w:cs="Times New Roman"/>
                <w:color w:val="000000"/>
                <w:sz w:val="20"/>
              </w:rPr>
            </w:pPr>
            <w:r w:rsidRPr="00FE493B">
              <w:rPr>
                <w:rFonts w:ascii="Times New Roman" w:hAnsi="Times New Roman" w:cs="Times New Roman"/>
                <w:color w:val="000000"/>
                <w:sz w:val="20"/>
              </w:rPr>
              <w:t>1</w:t>
            </w:r>
          </w:p>
        </w:tc>
        <w:tc>
          <w:tcPr>
            <w:tcW w:w="1134" w:type="dxa"/>
            <w:tcBorders>
              <w:bottom w:val="single" w:sz="4" w:space="0" w:color="auto"/>
            </w:tcBorders>
            <w:shd w:val="clear" w:color="auto" w:fill="95B3D7" w:themeFill="accent1" w:themeFillTint="99"/>
          </w:tcPr>
          <w:p w14:paraId="4E5863A3" w14:textId="77777777" w:rsidR="0023514C" w:rsidRPr="00FE493B" w:rsidRDefault="0023514C" w:rsidP="009C03F4">
            <w:pPr>
              <w:jc w:val="center"/>
              <w:rPr>
                <w:rFonts w:ascii="Times New Roman" w:hAnsi="Times New Roman" w:cs="Times New Roman"/>
                <w:color w:val="000000"/>
                <w:sz w:val="20"/>
              </w:rPr>
            </w:pPr>
            <w:r w:rsidRPr="00FE493B">
              <w:rPr>
                <w:rFonts w:ascii="Times New Roman" w:hAnsi="Times New Roman" w:cs="Times New Roman"/>
                <w:color w:val="000000"/>
                <w:sz w:val="20"/>
              </w:rPr>
              <w:t>2</w:t>
            </w:r>
          </w:p>
        </w:tc>
        <w:tc>
          <w:tcPr>
            <w:tcW w:w="1134" w:type="dxa"/>
            <w:tcBorders>
              <w:bottom w:val="single" w:sz="4" w:space="0" w:color="auto"/>
            </w:tcBorders>
            <w:shd w:val="clear" w:color="auto" w:fill="95B3D7" w:themeFill="accent1" w:themeFillTint="99"/>
          </w:tcPr>
          <w:p w14:paraId="2FF340AD" w14:textId="77777777" w:rsidR="0023514C" w:rsidRPr="00FE493B" w:rsidRDefault="0023514C" w:rsidP="009C03F4">
            <w:pPr>
              <w:jc w:val="center"/>
              <w:rPr>
                <w:rFonts w:ascii="Times New Roman" w:hAnsi="Times New Roman" w:cs="Times New Roman"/>
                <w:color w:val="000000"/>
                <w:sz w:val="20"/>
              </w:rPr>
            </w:pPr>
            <w:r w:rsidRPr="00FE493B">
              <w:rPr>
                <w:rFonts w:ascii="Times New Roman" w:hAnsi="Times New Roman" w:cs="Times New Roman"/>
                <w:color w:val="000000"/>
                <w:sz w:val="20"/>
              </w:rPr>
              <w:t>3</w:t>
            </w:r>
          </w:p>
        </w:tc>
        <w:tc>
          <w:tcPr>
            <w:tcW w:w="1417" w:type="dxa"/>
            <w:tcBorders>
              <w:bottom w:val="single" w:sz="4" w:space="0" w:color="auto"/>
            </w:tcBorders>
            <w:shd w:val="clear" w:color="auto" w:fill="95B3D7" w:themeFill="accent1" w:themeFillTint="99"/>
          </w:tcPr>
          <w:p w14:paraId="22050C3C" w14:textId="77777777" w:rsidR="0023514C" w:rsidRPr="00FE493B" w:rsidRDefault="0023514C" w:rsidP="009C03F4">
            <w:pPr>
              <w:jc w:val="center"/>
              <w:rPr>
                <w:rFonts w:ascii="Times New Roman" w:hAnsi="Times New Roman" w:cs="Times New Roman"/>
                <w:color w:val="000000"/>
                <w:sz w:val="20"/>
              </w:rPr>
            </w:pPr>
            <w:r w:rsidRPr="00FE493B">
              <w:rPr>
                <w:rFonts w:ascii="Times New Roman" w:hAnsi="Times New Roman" w:cs="Times New Roman"/>
                <w:color w:val="000000"/>
                <w:sz w:val="20"/>
              </w:rPr>
              <w:t>4</w:t>
            </w:r>
          </w:p>
        </w:tc>
        <w:tc>
          <w:tcPr>
            <w:tcW w:w="1276" w:type="dxa"/>
            <w:tcBorders>
              <w:bottom w:val="single" w:sz="4" w:space="0" w:color="auto"/>
            </w:tcBorders>
            <w:shd w:val="clear" w:color="auto" w:fill="95B3D7" w:themeFill="accent1" w:themeFillTint="99"/>
          </w:tcPr>
          <w:p w14:paraId="36B3160A" w14:textId="77777777" w:rsidR="0023514C" w:rsidRPr="00FE493B" w:rsidRDefault="0023514C" w:rsidP="009C03F4">
            <w:pPr>
              <w:jc w:val="center"/>
              <w:rPr>
                <w:rFonts w:ascii="Times New Roman" w:hAnsi="Times New Roman" w:cs="Times New Roman"/>
                <w:color w:val="000000"/>
                <w:sz w:val="20"/>
              </w:rPr>
            </w:pPr>
            <w:r w:rsidRPr="00FE493B">
              <w:rPr>
                <w:rFonts w:ascii="Times New Roman" w:hAnsi="Times New Roman" w:cs="Times New Roman"/>
                <w:color w:val="000000"/>
                <w:sz w:val="20"/>
              </w:rPr>
              <w:t>5</w:t>
            </w:r>
          </w:p>
        </w:tc>
        <w:tc>
          <w:tcPr>
            <w:tcW w:w="992" w:type="dxa"/>
            <w:tcBorders>
              <w:bottom w:val="single" w:sz="4" w:space="0" w:color="auto"/>
            </w:tcBorders>
            <w:shd w:val="clear" w:color="auto" w:fill="95B3D7" w:themeFill="accent1" w:themeFillTint="99"/>
          </w:tcPr>
          <w:p w14:paraId="0F6158F9" w14:textId="77777777" w:rsidR="0023514C" w:rsidRPr="00FE493B" w:rsidRDefault="0023514C" w:rsidP="009C03F4">
            <w:pPr>
              <w:jc w:val="center"/>
              <w:rPr>
                <w:rFonts w:ascii="Times New Roman" w:hAnsi="Times New Roman" w:cs="Times New Roman"/>
                <w:color w:val="000000"/>
                <w:sz w:val="20"/>
              </w:rPr>
            </w:pPr>
            <w:r w:rsidRPr="00FE493B">
              <w:rPr>
                <w:rFonts w:ascii="Times New Roman" w:hAnsi="Times New Roman" w:cs="Times New Roman"/>
                <w:color w:val="000000"/>
                <w:sz w:val="20"/>
              </w:rPr>
              <w:t>6</w:t>
            </w:r>
          </w:p>
        </w:tc>
        <w:tc>
          <w:tcPr>
            <w:tcW w:w="992" w:type="dxa"/>
            <w:tcBorders>
              <w:bottom w:val="single" w:sz="4" w:space="0" w:color="auto"/>
            </w:tcBorders>
            <w:shd w:val="clear" w:color="auto" w:fill="95B3D7" w:themeFill="accent1" w:themeFillTint="99"/>
          </w:tcPr>
          <w:p w14:paraId="249F0C0B" w14:textId="77777777" w:rsidR="0023514C" w:rsidRPr="00FE493B" w:rsidRDefault="0023514C" w:rsidP="009C03F4">
            <w:pPr>
              <w:jc w:val="center"/>
              <w:rPr>
                <w:rFonts w:ascii="Times New Roman" w:hAnsi="Times New Roman" w:cs="Times New Roman"/>
                <w:color w:val="000000"/>
                <w:sz w:val="20"/>
              </w:rPr>
            </w:pPr>
            <w:r w:rsidRPr="00FE493B">
              <w:rPr>
                <w:rFonts w:ascii="Times New Roman" w:hAnsi="Times New Roman" w:cs="Times New Roman"/>
                <w:color w:val="000000"/>
                <w:sz w:val="20"/>
              </w:rPr>
              <w:t>7</w:t>
            </w:r>
          </w:p>
        </w:tc>
        <w:tc>
          <w:tcPr>
            <w:tcW w:w="993" w:type="dxa"/>
            <w:tcBorders>
              <w:bottom w:val="single" w:sz="4" w:space="0" w:color="auto"/>
            </w:tcBorders>
            <w:shd w:val="clear" w:color="auto" w:fill="95B3D7" w:themeFill="accent1" w:themeFillTint="99"/>
          </w:tcPr>
          <w:p w14:paraId="049DD5B2" w14:textId="77777777" w:rsidR="0023514C" w:rsidRPr="00FE493B" w:rsidRDefault="0023514C" w:rsidP="009C03F4">
            <w:pPr>
              <w:jc w:val="center"/>
              <w:rPr>
                <w:rFonts w:ascii="Times New Roman" w:hAnsi="Times New Roman" w:cs="Times New Roman"/>
                <w:color w:val="000000"/>
                <w:sz w:val="20"/>
              </w:rPr>
            </w:pPr>
            <w:r w:rsidRPr="00FE493B">
              <w:rPr>
                <w:rFonts w:ascii="Times New Roman" w:hAnsi="Times New Roman" w:cs="Times New Roman"/>
                <w:color w:val="000000"/>
                <w:sz w:val="20"/>
              </w:rPr>
              <w:t>8</w:t>
            </w:r>
          </w:p>
        </w:tc>
      </w:tr>
    </w:tbl>
    <w:tbl>
      <w:tblPr>
        <w:tblW w:w="10065" w:type="dxa"/>
        <w:tblInd w:w="-572" w:type="dxa"/>
        <w:tblLayout w:type="fixed"/>
        <w:tblCellMar>
          <w:left w:w="0" w:type="dxa"/>
          <w:right w:w="0" w:type="dxa"/>
        </w:tblCellMar>
        <w:tblLook w:val="04A0" w:firstRow="1" w:lastRow="0" w:firstColumn="1" w:lastColumn="0" w:noHBand="0" w:noVBand="1"/>
      </w:tblPr>
      <w:tblGrid>
        <w:gridCol w:w="2127"/>
        <w:gridCol w:w="1134"/>
        <w:gridCol w:w="1134"/>
        <w:gridCol w:w="1417"/>
        <w:gridCol w:w="1276"/>
        <w:gridCol w:w="992"/>
        <w:gridCol w:w="992"/>
        <w:gridCol w:w="993"/>
      </w:tblGrid>
      <w:tr w:rsidR="0023514C" w:rsidRPr="00FE493B" w14:paraId="6BF20627" w14:textId="77777777" w:rsidTr="49C487FD">
        <w:tc>
          <w:tcPr>
            <w:tcW w:w="10065" w:type="dxa"/>
            <w:gridSpan w:val="8"/>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bookmarkEnd w:id="0"/>
          <w:p w14:paraId="612F3ADC" w14:textId="77777777" w:rsidR="0023514C" w:rsidRPr="00FE493B" w:rsidRDefault="0023514C" w:rsidP="009C03F4">
            <w:pPr>
              <w:spacing w:before="120" w:after="120"/>
              <w:jc w:val="center"/>
              <w:rPr>
                <w:iCs/>
                <w:sz w:val="20"/>
                <w:lang w:eastAsia="en-US"/>
              </w:rPr>
            </w:pPr>
            <w:r w:rsidRPr="00FE493B">
              <w:rPr>
                <w:iCs/>
                <w:sz w:val="20"/>
                <w:lang w:eastAsia="en-US"/>
              </w:rPr>
              <w:t>Strateginio tikslo „02-001-06 Užtikrinti gerą aplinkos kokybę ir gamtos išteklių naudojimo darną, saugoti biologinę įvairovę, švelninti Lietuvos poveikį klimato kaitai ir didinti atsparumą jos poveikiui“ poveikio rodikliai</w:t>
            </w:r>
          </w:p>
        </w:tc>
      </w:tr>
      <w:tr w:rsidR="006B341D" w:rsidRPr="00FE493B" w14:paraId="5226243E" w14:textId="77777777" w:rsidTr="49C487FD">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E2E627" w14:textId="77777777" w:rsidR="0023514C" w:rsidRPr="00FE493B" w:rsidRDefault="0023514C" w:rsidP="009C03F4">
            <w:pPr>
              <w:rPr>
                <w:iCs/>
                <w:sz w:val="20"/>
                <w:lang w:eastAsia="en-US"/>
              </w:rPr>
            </w:pPr>
            <w:r w:rsidRPr="00FE493B">
              <w:rPr>
                <w:rFonts w:eastAsia="Arial Unicode MS"/>
                <w:kern w:val="1"/>
                <w:sz w:val="20"/>
                <w:lang w:eastAsia="zh-CN" w:bidi="hi-IN"/>
              </w:rPr>
              <w:t>E-</w:t>
            </w:r>
            <w:r w:rsidRPr="00FE493B">
              <w:rPr>
                <w:iCs/>
                <w:sz w:val="20"/>
                <w:lang w:eastAsia="en-US"/>
              </w:rPr>
              <w:t xml:space="preserve">02-001-06-01 Išmetamų į atmosferą šiltnamio efektą sukeliančių dujų kiekio pokytis ES apyvartinių taršos leidimų prekybos sistemoje dalyvaujančiuose sektoriuose, palyginti su </w:t>
            </w:r>
          </w:p>
          <w:p w14:paraId="21A433DF" w14:textId="77777777" w:rsidR="0023514C" w:rsidRPr="00FE493B" w:rsidRDefault="0023514C" w:rsidP="009C03F4">
            <w:pPr>
              <w:rPr>
                <w:iCs/>
                <w:sz w:val="20"/>
                <w:lang w:eastAsia="en-US"/>
              </w:rPr>
            </w:pPr>
            <w:r w:rsidRPr="00FE493B">
              <w:rPr>
                <w:iCs/>
                <w:sz w:val="20"/>
                <w:lang w:eastAsia="en-US"/>
              </w:rPr>
              <w:t>2005 m. (procentai</w:t>
            </w:r>
            <w:r>
              <w:rPr>
                <w:iCs/>
                <w:sz w:val="20"/>
                <w:lang w:eastAsia="en-US"/>
              </w:rPr>
              <w:t>s</w:t>
            </w:r>
            <w:r w:rsidRPr="00FE493B">
              <w:rPr>
                <w:iCs/>
                <w:sz w:val="20"/>
                <w:lang w:eastAsia="en-US"/>
              </w:rPr>
              <w:t>)</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66B35A" w14:textId="77777777" w:rsidR="0023514C" w:rsidRPr="00FE493B" w:rsidRDefault="0023514C" w:rsidP="009C03F4">
            <w:pPr>
              <w:jc w:val="center"/>
              <w:rPr>
                <w:iCs/>
                <w:sz w:val="20"/>
                <w:lang w:eastAsia="en-US"/>
              </w:rPr>
            </w:pPr>
            <w:r w:rsidRPr="00FE493B">
              <w:rPr>
                <w:iCs/>
                <w:sz w:val="20"/>
                <w:lang w:eastAsia="en-US"/>
              </w:rPr>
              <w:t>-40,7</w:t>
            </w:r>
          </w:p>
          <w:p w14:paraId="05FB4629" w14:textId="77777777" w:rsidR="0023514C" w:rsidRPr="00FE493B" w:rsidRDefault="0023514C" w:rsidP="009C03F4">
            <w:pPr>
              <w:jc w:val="center"/>
              <w:rPr>
                <w:iCs/>
                <w:sz w:val="20"/>
                <w:lang w:eastAsia="en-US"/>
              </w:rPr>
            </w:pPr>
            <w:r w:rsidRPr="00FE493B">
              <w:rPr>
                <w:iCs/>
                <w:sz w:val="20"/>
                <w:lang w:eastAsia="en-US"/>
              </w:rPr>
              <w:t>(2018 m.)</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BF4ACB" w14:textId="77777777" w:rsidR="0023514C" w:rsidRPr="00FE493B" w:rsidRDefault="0023514C" w:rsidP="009C03F4">
            <w:pPr>
              <w:jc w:val="center"/>
              <w:rPr>
                <w:iCs/>
                <w:sz w:val="20"/>
                <w:lang w:eastAsia="en-US"/>
              </w:rPr>
            </w:pPr>
            <w:r w:rsidRPr="00FE493B">
              <w:rPr>
                <w:iCs/>
                <w:sz w:val="20"/>
                <w:lang w:eastAsia="en-US"/>
              </w:rPr>
              <w:t>-50,6</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A5148E" w14:textId="77777777" w:rsidR="0023514C" w:rsidRPr="00FE493B" w:rsidRDefault="0023514C" w:rsidP="009C03F4">
            <w:pPr>
              <w:jc w:val="center"/>
              <w:rPr>
                <w:iCs/>
                <w:sz w:val="20"/>
                <w:lang w:eastAsia="en-US"/>
              </w:rPr>
            </w:pPr>
            <w:r>
              <w:rPr>
                <w:iCs/>
                <w:sz w:val="20"/>
                <w:lang w:eastAsia="en-US"/>
              </w:rPr>
              <w:t>-48,4</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125803" w14:textId="77777777" w:rsidR="0023514C" w:rsidRPr="00FE493B" w:rsidRDefault="0023514C" w:rsidP="009C03F4">
            <w:pPr>
              <w:jc w:val="center"/>
              <w:rPr>
                <w:iCs/>
                <w:sz w:val="20"/>
                <w:lang w:eastAsia="en-US"/>
              </w:rPr>
            </w:pPr>
            <w:r w:rsidRPr="00FE493B">
              <w:rPr>
                <w:iCs/>
                <w:sz w:val="20"/>
                <w:lang w:eastAsia="en-US"/>
              </w:rPr>
              <w:t>preliminarūs duomen</w:t>
            </w:r>
            <w:r>
              <w:rPr>
                <w:iCs/>
                <w:sz w:val="20"/>
                <w:lang w:eastAsia="en-US"/>
              </w:rPr>
              <w:t>ys</w:t>
            </w:r>
            <w:r w:rsidRPr="00FE493B">
              <w:rPr>
                <w:iCs/>
                <w:sz w:val="20"/>
                <w:lang w:eastAsia="en-US"/>
              </w:rPr>
              <w:t xml:space="preserve"> </w:t>
            </w:r>
          </w:p>
          <w:p w14:paraId="5EC74F6B" w14:textId="77777777" w:rsidR="0023514C" w:rsidRPr="00FE493B" w:rsidRDefault="0023514C" w:rsidP="009C03F4">
            <w:pPr>
              <w:jc w:val="center"/>
              <w:rPr>
                <w:iCs/>
                <w:sz w:val="20"/>
                <w:lang w:eastAsia="en-US"/>
              </w:rPr>
            </w:pPr>
            <w:r w:rsidRPr="00FE493B">
              <w:rPr>
                <w:iCs/>
                <w:sz w:val="20"/>
                <w:lang w:eastAsia="en-US"/>
              </w:rPr>
              <w:t>bus  202</w:t>
            </w:r>
            <w:r>
              <w:rPr>
                <w:iCs/>
                <w:sz w:val="20"/>
                <w:lang w:eastAsia="en-US"/>
              </w:rPr>
              <w:t>6</w:t>
            </w:r>
            <w:r w:rsidRPr="00FE493B">
              <w:rPr>
                <w:iCs/>
                <w:sz w:val="20"/>
                <w:lang w:eastAsia="en-US"/>
              </w:rPr>
              <w:t xml:space="preserve"> m. </w:t>
            </w:r>
            <w:r>
              <w:rPr>
                <w:iCs/>
                <w:sz w:val="20"/>
                <w:lang w:eastAsia="en-US"/>
              </w:rPr>
              <w:t>kovo</w:t>
            </w:r>
            <w:r w:rsidRPr="00FE493B">
              <w:rPr>
                <w:iCs/>
                <w:sz w:val="20"/>
                <w:lang w:eastAsia="en-US"/>
              </w:rPr>
              <w:t xml:space="preserve"> mėn.</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3E9E08" w14:textId="77777777" w:rsidR="0023514C" w:rsidRPr="00FE493B" w:rsidRDefault="0023514C" w:rsidP="009C03F4">
            <w:pPr>
              <w:jc w:val="center"/>
              <w:rPr>
                <w:iCs/>
                <w:sz w:val="20"/>
                <w:lang w:eastAsia="en-US"/>
              </w:rPr>
            </w:pPr>
            <w:r>
              <w:rPr>
                <w:iCs/>
                <w:sz w:val="20"/>
                <w:lang w:eastAsia="en-US"/>
              </w:rPr>
              <w:t>-45</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414A6F" w14:textId="77777777" w:rsidR="0023514C" w:rsidRPr="00A35868" w:rsidRDefault="0023514C" w:rsidP="009C03F4">
            <w:pPr>
              <w:jc w:val="center"/>
              <w:rPr>
                <w:iCs/>
                <w:sz w:val="20"/>
                <w:lang w:eastAsia="en-US"/>
              </w:rPr>
            </w:pPr>
            <w:r w:rsidRPr="00A35868">
              <w:rPr>
                <w:iCs/>
                <w:sz w:val="20"/>
                <w:lang w:eastAsia="en-US"/>
              </w:rPr>
              <w:t xml:space="preserve">-45 </w:t>
            </w: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D160A3" w14:textId="77777777" w:rsidR="0023514C" w:rsidRPr="00A35868" w:rsidRDefault="0023514C" w:rsidP="009C03F4">
            <w:pPr>
              <w:jc w:val="center"/>
              <w:rPr>
                <w:iCs/>
                <w:sz w:val="20"/>
                <w:lang w:eastAsia="en-US"/>
              </w:rPr>
            </w:pPr>
            <w:r w:rsidRPr="00A35868">
              <w:rPr>
                <w:iCs/>
                <w:sz w:val="20"/>
                <w:lang w:eastAsia="en-US"/>
              </w:rPr>
              <w:t>-50</w:t>
            </w:r>
          </w:p>
          <w:p w14:paraId="32751EAA" w14:textId="77777777" w:rsidR="0023514C" w:rsidRPr="00A35868" w:rsidRDefault="0023514C" w:rsidP="009C03F4">
            <w:pPr>
              <w:jc w:val="center"/>
              <w:rPr>
                <w:iCs/>
                <w:sz w:val="20"/>
                <w:lang w:eastAsia="en-US"/>
              </w:rPr>
            </w:pPr>
          </w:p>
        </w:tc>
      </w:tr>
      <w:tr w:rsidR="006B341D" w:rsidRPr="00FE493B" w14:paraId="240028F9" w14:textId="77777777" w:rsidTr="49C487FD">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49391D" w14:textId="77777777" w:rsidR="0023514C" w:rsidRPr="00FE493B" w:rsidRDefault="0023514C" w:rsidP="009C03F4">
            <w:pPr>
              <w:rPr>
                <w:rFonts w:eastAsia="Arial Unicode MS"/>
                <w:kern w:val="1"/>
                <w:sz w:val="20"/>
                <w:lang w:eastAsia="hi-IN" w:bidi="hi-IN"/>
              </w:rPr>
            </w:pPr>
            <w:r w:rsidRPr="00FE493B">
              <w:rPr>
                <w:rFonts w:eastAsia="Arial Unicode MS"/>
                <w:kern w:val="1"/>
                <w:sz w:val="20"/>
                <w:lang w:eastAsia="zh-CN" w:bidi="hi-IN"/>
              </w:rPr>
              <w:t>E-</w:t>
            </w:r>
            <w:r w:rsidRPr="00FE493B">
              <w:rPr>
                <w:iCs/>
                <w:sz w:val="20"/>
                <w:lang w:eastAsia="en-US"/>
              </w:rPr>
              <w:t xml:space="preserve">02-001-06-02 </w:t>
            </w:r>
            <w:r w:rsidRPr="00FE493B">
              <w:rPr>
                <w:rFonts w:eastAsia="Arial Unicode MS"/>
                <w:kern w:val="1"/>
                <w:sz w:val="20"/>
                <w:lang w:eastAsia="hi-IN" w:bidi="hi-IN"/>
              </w:rPr>
              <w:t xml:space="preserve">Išmetamų į atmosferą šiltnamio efektą sukeliančių dujų kiekio pokytis ES </w:t>
            </w:r>
            <w:r w:rsidRPr="00FE493B">
              <w:rPr>
                <w:iCs/>
                <w:sz w:val="20"/>
                <w:lang w:eastAsia="en-US"/>
              </w:rPr>
              <w:t xml:space="preserve">apyvartinių taršos leidimų prekybos sistemoje </w:t>
            </w:r>
            <w:r w:rsidRPr="00FE493B">
              <w:rPr>
                <w:rStyle w:val="Komentaronuoroda"/>
                <w:rFonts w:eastAsia="Calibri"/>
                <w:sz w:val="20"/>
                <w:szCs w:val="20"/>
                <w:lang w:eastAsia="en-US"/>
              </w:rPr>
              <w:t>n</w:t>
            </w:r>
            <w:r w:rsidRPr="00FE493B">
              <w:rPr>
                <w:rFonts w:eastAsia="Arial Unicode MS"/>
                <w:kern w:val="1"/>
                <w:sz w:val="20"/>
                <w:lang w:eastAsia="hi-IN" w:bidi="hi-IN"/>
              </w:rPr>
              <w:t xml:space="preserve">edalyvaujančiuose sektoriuose, palyginti su </w:t>
            </w:r>
          </w:p>
          <w:p w14:paraId="4020D82A" w14:textId="77777777" w:rsidR="0023514C" w:rsidRPr="00FE493B" w:rsidRDefault="0023514C" w:rsidP="009C03F4">
            <w:pPr>
              <w:rPr>
                <w:iCs/>
                <w:sz w:val="20"/>
                <w:lang w:eastAsia="en-US"/>
              </w:rPr>
            </w:pPr>
            <w:r w:rsidRPr="00FE493B">
              <w:rPr>
                <w:rFonts w:eastAsia="Arial Unicode MS"/>
                <w:kern w:val="1"/>
                <w:sz w:val="20"/>
                <w:lang w:eastAsia="hi-IN" w:bidi="hi-IN"/>
              </w:rPr>
              <w:t>2005 m. (procentai</w:t>
            </w:r>
            <w:r>
              <w:rPr>
                <w:rFonts w:eastAsia="Arial Unicode MS"/>
                <w:kern w:val="1"/>
                <w:sz w:val="20"/>
                <w:lang w:eastAsia="hi-IN" w:bidi="hi-IN"/>
              </w:rPr>
              <w:t>s</w:t>
            </w:r>
            <w:r w:rsidRPr="00FE493B">
              <w:rPr>
                <w:rFonts w:eastAsia="Arial Unicode MS"/>
                <w:kern w:val="1"/>
                <w:sz w:val="20"/>
                <w:lang w:eastAsia="hi-IN" w:bidi="hi-IN"/>
              </w:rPr>
              <w:t>)</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1199CD" w14:textId="77777777" w:rsidR="0023514C" w:rsidRPr="00FE493B" w:rsidRDefault="0023514C" w:rsidP="009C03F4">
            <w:pPr>
              <w:jc w:val="center"/>
              <w:rPr>
                <w:sz w:val="20"/>
                <w:lang w:eastAsia="en-US"/>
              </w:rPr>
            </w:pPr>
            <w:r w:rsidRPr="00FE493B">
              <w:rPr>
                <w:sz w:val="20"/>
                <w:lang w:eastAsia="en-US"/>
              </w:rPr>
              <w:t>12,2</w:t>
            </w:r>
          </w:p>
          <w:p w14:paraId="09461F73" w14:textId="77777777" w:rsidR="0023514C" w:rsidRPr="00FE493B" w:rsidRDefault="0023514C" w:rsidP="009C03F4">
            <w:pPr>
              <w:jc w:val="center"/>
              <w:rPr>
                <w:sz w:val="20"/>
                <w:lang w:eastAsia="en-US"/>
              </w:rPr>
            </w:pPr>
            <w:r w:rsidRPr="00FE493B">
              <w:rPr>
                <w:sz w:val="20"/>
                <w:lang w:eastAsia="en-US"/>
              </w:rPr>
              <w:t>(2018 m.)</w:t>
            </w:r>
          </w:p>
          <w:p w14:paraId="62312750" w14:textId="77777777" w:rsidR="0023514C" w:rsidRPr="00FE493B" w:rsidRDefault="0023514C" w:rsidP="009C03F4">
            <w:pPr>
              <w:jc w:val="center"/>
              <w:rPr>
                <w:iCs/>
                <w:sz w:val="20"/>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BE0C2B" w14:textId="77777777" w:rsidR="0023514C" w:rsidRPr="00FE493B" w:rsidRDefault="0023514C" w:rsidP="009C03F4">
            <w:pPr>
              <w:jc w:val="center"/>
              <w:rPr>
                <w:iCs/>
                <w:sz w:val="20"/>
                <w:lang w:eastAsia="en-US"/>
              </w:rPr>
            </w:pPr>
            <w:r w:rsidRPr="00FE493B">
              <w:rPr>
                <w:iCs/>
                <w:sz w:val="20"/>
                <w:lang w:eastAsia="en-US"/>
              </w:rPr>
              <w:t>0,9</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E59AE0" w14:textId="77777777" w:rsidR="0023514C" w:rsidRPr="00FE493B" w:rsidRDefault="0023514C" w:rsidP="009C03F4">
            <w:pPr>
              <w:jc w:val="center"/>
              <w:rPr>
                <w:iCs/>
                <w:sz w:val="20"/>
                <w:lang w:eastAsia="en-US"/>
              </w:rPr>
            </w:pPr>
            <w:r>
              <w:rPr>
                <w:iCs/>
                <w:sz w:val="20"/>
                <w:lang w:eastAsia="en-US"/>
              </w:rPr>
              <w:t>2,2</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734144" w14:textId="77777777" w:rsidR="0023514C" w:rsidRPr="00FE493B" w:rsidRDefault="0023514C" w:rsidP="009C03F4">
            <w:pPr>
              <w:jc w:val="center"/>
              <w:rPr>
                <w:iCs/>
                <w:sz w:val="20"/>
                <w:lang w:eastAsia="en-US"/>
              </w:rPr>
            </w:pPr>
            <w:r w:rsidRPr="00FE493B">
              <w:rPr>
                <w:iCs/>
                <w:sz w:val="20"/>
                <w:lang w:eastAsia="en-US"/>
              </w:rPr>
              <w:t>preliminarūs duomen</w:t>
            </w:r>
            <w:r>
              <w:rPr>
                <w:iCs/>
                <w:sz w:val="20"/>
                <w:lang w:eastAsia="en-US"/>
              </w:rPr>
              <w:t>ys</w:t>
            </w:r>
            <w:r w:rsidRPr="00FE493B">
              <w:rPr>
                <w:iCs/>
                <w:sz w:val="20"/>
                <w:lang w:eastAsia="en-US"/>
              </w:rPr>
              <w:t xml:space="preserve"> </w:t>
            </w:r>
          </w:p>
          <w:p w14:paraId="4E9BA8E4" w14:textId="77777777" w:rsidR="0023514C" w:rsidRPr="00FE493B" w:rsidRDefault="0023514C" w:rsidP="009C03F4">
            <w:pPr>
              <w:jc w:val="center"/>
              <w:rPr>
                <w:iCs/>
                <w:sz w:val="20"/>
                <w:lang w:eastAsia="en-US"/>
              </w:rPr>
            </w:pPr>
            <w:r w:rsidRPr="00FE493B">
              <w:rPr>
                <w:iCs/>
                <w:sz w:val="20"/>
                <w:lang w:eastAsia="en-US"/>
              </w:rPr>
              <w:t>bus  202</w:t>
            </w:r>
            <w:r>
              <w:rPr>
                <w:iCs/>
                <w:sz w:val="20"/>
                <w:lang w:eastAsia="en-US"/>
              </w:rPr>
              <w:t>6</w:t>
            </w:r>
            <w:r w:rsidRPr="00FE493B">
              <w:rPr>
                <w:iCs/>
                <w:sz w:val="20"/>
                <w:lang w:eastAsia="en-US"/>
              </w:rPr>
              <w:t xml:space="preserve"> m. liepos mėn</w:t>
            </w:r>
            <w:r>
              <w:rPr>
                <w:iCs/>
                <w:sz w:val="20"/>
                <w:lang w:eastAsia="en-US"/>
              </w:rPr>
              <w:t>.</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AB0ED7" w14:textId="77777777" w:rsidR="0023514C" w:rsidRPr="00FE493B" w:rsidRDefault="0023514C" w:rsidP="009C03F4">
            <w:pPr>
              <w:jc w:val="center"/>
              <w:rPr>
                <w:iCs/>
                <w:sz w:val="20"/>
                <w:lang w:eastAsia="en-US"/>
              </w:rPr>
            </w:pPr>
            <w:r>
              <w:rPr>
                <w:iCs/>
                <w:sz w:val="20"/>
                <w:lang w:eastAsia="en-US"/>
              </w:rPr>
              <w:t>-6,4</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652A0A" w14:textId="77777777" w:rsidR="0023514C" w:rsidRPr="00A35868" w:rsidRDefault="0023514C" w:rsidP="009C03F4">
            <w:pPr>
              <w:jc w:val="center"/>
              <w:rPr>
                <w:iCs/>
                <w:sz w:val="20"/>
                <w:lang w:eastAsia="en-US"/>
              </w:rPr>
            </w:pPr>
            <w:r w:rsidRPr="00A35868">
              <w:rPr>
                <w:iCs/>
                <w:sz w:val="20"/>
                <w:lang w:eastAsia="en-US"/>
              </w:rPr>
              <w:t>-6,4</w:t>
            </w: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0ABCF7" w14:textId="77777777" w:rsidR="0023514C" w:rsidRPr="00A35868" w:rsidRDefault="0023514C" w:rsidP="009C03F4">
            <w:pPr>
              <w:jc w:val="center"/>
              <w:rPr>
                <w:iCs/>
                <w:sz w:val="20"/>
                <w:lang w:eastAsia="en-US"/>
              </w:rPr>
            </w:pPr>
            <w:r w:rsidRPr="00A35868">
              <w:rPr>
                <w:iCs/>
                <w:sz w:val="20"/>
                <w:lang w:eastAsia="en-US"/>
              </w:rPr>
              <w:t>-25</w:t>
            </w:r>
          </w:p>
        </w:tc>
      </w:tr>
      <w:tr w:rsidR="006B341D" w:rsidRPr="00FE493B" w14:paraId="64479AB9" w14:textId="77777777" w:rsidTr="49C487FD">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3098BF" w14:textId="77777777" w:rsidR="0023514C" w:rsidRPr="00FE493B" w:rsidRDefault="0023514C" w:rsidP="009C03F4">
            <w:pPr>
              <w:rPr>
                <w:iCs/>
                <w:sz w:val="20"/>
                <w:lang w:eastAsia="en-US"/>
              </w:rPr>
            </w:pPr>
            <w:r w:rsidRPr="00FE493B">
              <w:rPr>
                <w:rFonts w:eastAsia="Arial Unicode MS"/>
                <w:kern w:val="1"/>
                <w:sz w:val="20"/>
                <w:lang w:eastAsia="zh-CN" w:bidi="hi-IN"/>
              </w:rPr>
              <w:t>E-</w:t>
            </w:r>
            <w:r w:rsidRPr="00FE493B">
              <w:rPr>
                <w:iCs/>
                <w:sz w:val="20"/>
                <w:lang w:eastAsia="en-US"/>
              </w:rPr>
              <w:t>02-001-06-03</w:t>
            </w:r>
          </w:p>
          <w:p w14:paraId="2460AB62" w14:textId="77777777" w:rsidR="0023514C" w:rsidRPr="00FE493B" w:rsidRDefault="0023514C" w:rsidP="009C03F4">
            <w:pPr>
              <w:rPr>
                <w:iCs/>
                <w:sz w:val="20"/>
                <w:lang w:eastAsia="en-US"/>
              </w:rPr>
            </w:pPr>
            <w:r w:rsidRPr="00FE493B">
              <w:rPr>
                <w:rFonts w:eastAsia="Arial Unicode MS"/>
                <w:kern w:val="1"/>
                <w:sz w:val="20"/>
                <w:lang w:eastAsia="hi-IN" w:bidi="hi-IN"/>
              </w:rPr>
              <w:t>Išmetamo į aplinkos orą sieros dioksido (SO</w:t>
            </w:r>
            <w:r w:rsidRPr="00FE493B">
              <w:rPr>
                <w:rFonts w:eastAsia="Arial Unicode MS"/>
                <w:kern w:val="20"/>
                <w:sz w:val="20"/>
                <w:vertAlign w:val="subscript"/>
                <w:lang w:eastAsia="hi-IN" w:bidi="hi-IN"/>
              </w:rPr>
              <w:t>2</w:t>
            </w:r>
            <w:r w:rsidRPr="00FE493B">
              <w:rPr>
                <w:rFonts w:eastAsia="Arial Unicode MS"/>
                <w:kern w:val="1"/>
                <w:sz w:val="20"/>
                <w:lang w:eastAsia="hi-IN" w:bidi="hi-IN"/>
              </w:rPr>
              <w:t>) teršalų kiekio pokytis, palyginti su 2005 m. (procentai</w:t>
            </w:r>
            <w:r>
              <w:rPr>
                <w:rFonts w:eastAsia="Arial Unicode MS"/>
                <w:kern w:val="1"/>
                <w:sz w:val="20"/>
                <w:lang w:eastAsia="hi-IN" w:bidi="hi-IN"/>
              </w:rPr>
              <w:t>s</w:t>
            </w:r>
            <w:r w:rsidRPr="00FE493B">
              <w:rPr>
                <w:rFonts w:eastAsia="Arial Unicode MS"/>
                <w:kern w:val="1"/>
                <w:sz w:val="20"/>
                <w:lang w:eastAsia="hi-IN" w:bidi="hi-IN"/>
              </w:rPr>
              <w:t>)</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9B99D5" w14:textId="77777777" w:rsidR="0023514C" w:rsidRPr="00FE493B" w:rsidRDefault="0023514C" w:rsidP="009C03F4">
            <w:pPr>
              <w:jc w:val="center"/>
              <w:rPr>
                <w:iCs/>
                <w:sz w:val="20"/>
                <w:lang w:eastAsia="en-US"/>
              </w:rPr>
            </w:pPr>
            <w:r w:rsidRPr="00FE493B">
              <w:rPr>
                <w:iCs/>
                <w:sz w:val="20"/>
                <w:lang w:eastAsia="en-US"/>
              </w:rPr>
              <w:t>-57,7</w:t>
            </w:r>
          </w:p>
          <w:p w14:paraId="0B6941F2" w14:textId="77777777" w:rsidR="0023514C" w:rsidRPr="00FE493B" w:rsidRDefault="0023514C" w:rsidP="009C03F4">
            <w:pPr>
              <w:jc w:val="center"/>
              <w:rPr>
                <w:iCs/>
                <w:kern w:val="1"/>
                <w:sz w:val="20"/>
                <w:lang w:eastAsia="en-US"/>
              </w:rPr>
            </w:pPr>
            <w:r w:rsidRPr="00FE493B">
              <w:rPr>
                <w:iCs/>
                <w:kern w:val="1"/>
                <w:sz w:val="20"/>
                <w:lang w:eastAsia="en-US"/>
              </w:rPr>
              <w:t>(2019 m.)</w:t>
            </w:r>
          </w:p>
          <w:p w14:paraId="601391EA" w14:textId="77777777" w:rsidR="0023514C" w:rsidRPr="00FE493B" w:rsidRDefault="0023514C" w:rsidP="009C03F4">
            <w:pPr>
              <w:jc w:val="center"/>
              <w:rPr>
                <w:b/>
                <w:bCs/>
                <w:iCs/>
                <w:color w:val="FF0000"/>
                <w:kern w:val="1"/>
                <w:sz w:val="20"/>
                <w:lang w:val="lt" w:eastAsia="hi-IN" w:bidi="hi-IN"/>
              </w:rPr>
            </w:pPr>
          </w:p>
          <w:p w14:paraId="69D1B644" w14:textId="77777777" w:rsidR="0023514C" w:rsidRPr="00FE493B" w:rsidRDefault="0023514C" w:rsidP="009C03F4">
            <w:pPr>
              <w:jc w:val="center"/>
              <w:rPr>
                <w:rFonts w:eastAsia="Arial Unicode MS" w:cs="Mangal"/>
                <w:szCs w:val="24"/>
                <w:lang w:eastAsia="hi-IN" w:bidi="hi-IN"/>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4A3D00" w14:textId="77777777" w:rsidR="0023514C" w:rsidRPr="005E1B0A" w:rsidRDefault="0023514C" w:rsidP="009C03F4">
            <w:pPr>
              <w:jc w:val="center"/>
              <w:rPr>
                <w:sz w:val="20"/>
                <w:lang w:eastAsia="en-US"/>
              </w:rPr>
            </w:pPr>
            <w:r w:rsidRPr="4D91A266">
              <w:rPr>
                <w:sz w:val="20"/>
                <w:lang w:eastAsia="en-US"/>
              </w:rPr>
              <w:t>-67,5</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12EADD" w14:textId="77777777" w:rsidR="0023514C" w:rsidRPr="000735CD" w:rsidRDefault="0023514C" w:rsidP="009C03F4">
            <w:pPr>
              <w:jc w:val="center"/>
              <w:rPr>
                <w:sz w:val="20"/>
                <w:lang w:eastAsia="en-US"/>
              </w:rPr>
            </w:pPr>
            <w:r w:rsidRPr="000735CD">
              <w:rPr>
                <w:sz w:val="20"/>
                <w:lang w:eastAsia="en-US"/>
              </w:rPr>
              <w:t>-67,2</w:t>
            </w:r>
          </w:p>
          <w:p w14:paraId="34C8ED2A" w14:textId="77777777" w:rsidR="0023514C" w:rsidRPr="000735CD" w:rsidRDefault="0023514C" w:rsidP="009C03F4">
            <w:pPr>
              <w:jc w:val="center"/>
              <w:rPr>
                <w:sz w:val="20"/>
                <w:lang w:eastAsia="en-US"/>
              </w:rPr>
            </w:pPr>
            <w:r w:rsidRPr="000735CD">
              <w:rPr>
                <w:sz w:val="20"/>
                <w:lang w:eastAsia="en-US"/>
              </w:rPr>
              <w:t>(preliminarūs duomenys)</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3F25AC" w14:textId="77777777" w:rsidR="0023514C" w:rsidRPr="00FE493B" w:rsidRDefault="0023514C" w:rsidP="009C03F4">
            <w:pPr>
              <w:jc w:val="center"/>
              <w:rPr>
                <w:iCs/>
                <w:sz w:val="20"/>
                <w:lang w:eastAsia="en-US"/>
              </w:rPr>
            </w:pPr>
            <w:r w:rsidRPr="00FE493B">
              <w:rPr>
                <w:iCs/>
                <w:sz w:val="20"/>
                <w:lang w:eastAsia="en-US"/>
              </w:rPr>
              <w:t>duomen</w:t>
            </w:r>
            <w:r>
              <w:rPr>
                <w:iCs/>
                <w:sz w:val="20"/>
                <w:lang w:eastAsia="en-US"/>
              </w:rPr>
              <w:t>ys</w:t>
            </w:r>
            <w:r w:rsidRPr="00FE493B">
              <w:rPr>
                <w:iCs/>
                <w:sz w:val="20"/>
                <w:lang w:eastAsia="en-US"/>
              </w:rPr>
              <w:t xml:space="preserve"> </w:t>
            </w:r>
          </w:p>
          <w:p w14:paraId="609500EA" w14:textId="77777777" w:rsidR="0023514C" w:rsidRPr="00FE493B" w:rsidRDefault="0023514C" w:rsidP="009C03F4">
            <w:pPr>
              <w:jc w:val="center"/>
              <w:rPr>
                <w:iCs/>
                <w:sz w:val="16"/>
                <w:szCs w:val="16"/>
                <w:lang w:eastAsia="en-US"/>
              </w:rPr>
            </w:pPr>
            <w:r w:rsidRPr="00FE493B">
              <w:rPr>
                <w:iCs/>
                <w:sz w:val="20"/>
                <w:lang w:eastAsia="en-US"/>
              </w:rPr>
              <w:t>bus  202</w:t>
            </w:r>
            <w:r>
              <w:rPr>
                <w:iCs/>
                <w:sz w:val="20"/>
                <w:lang w:eastAsia="en-US"/>
              </w:rPr>
              <w:t>7 m. vasario mėn.</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50EB25" w14:textId="77777777" w:rsidR="0023514C" w:rsidRPr="00FE493B" w:rsidRDefault="0023514C" w:rsidP="009C03F4">
            <w:pPr>
              <w:jc w:val="center"/>
              <w:rPr>
                <w:iCs/>
                <w:sz w:val="20"/>
                <w:lang w:eastAsia="en-US"/>
              </w:rPr>
            </w:pPr>
            <w:r w:rsidRPr="005E1B0A">
              <w:rPr>
                <w:sz w:val="20"/>
                <w:lang w:eastAsia="en-US"/>
              </w:rPr>
              <w:t>-</w:t>
            </w:r>
            <w:r>
              <w:rPr>
                <w:sz w:val="20"/>
                <w:lang w:eastAsia="en-US"/>
              </w:rPr>
              <w:t>67,5</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59D7FC" w14:textId="77777777" w:rsidR="0023514C" w:rsidRPr="00A35868" w:rsidRDefault="0023514C" w:rsidP="009C03F4">
            <w:pPr>
              <w:jc w:val="center"/>
              <w:rPr>
                <w:sz w:val="20"/>
                <w:lang w:eastAsia="en-US"/>
              </w:rPr>
            </w:pPr>
            <w:r w:rsidRPr="00A35868">
              <w:rPr>
                <w:sz w:val="20"/>
                <w:lang w:eastAsia="en-US"/>
              </w:rPr>
              <w:t>-59</w:t>
            </w: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BFCDD2" w14:textId="77777777" w:rsidR="0023514C" w:rsidRPr="00A35868" w:rsidRDefault="0023514C" w:rsidP="009C03F4">
            <w:pPr>
              <w:jc w:val="center"/>
              <w:rPr>
                <w:sz w:val="20"/>
                <w:lang w:eastAsia="en-US"/>
              </w:rPr>
            </w:pPr>
            <w:r w:rsidRPr="00A35868">
              <w:rPr>
                <w:sz w:val="20"/>
                <w:lang w:eastAsia="en-US"/>
              </w:rPr>
              <w:t>-60</w:t>
            </w:r>
          </w:p>
        </w:tc>
      </w:tr>
      <w:tr w:rsidR="006B341D" w:rsidRPr="00FE493B" w14:paraId="2521F965" w14:textId="77777777" w:rsidTr="49C487FD">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079635" w14:textId="77777777" w:rsidR="0023514C" w:rsidRPr="00FE493B" w:rsidRDefault="0023514C" w:rsidP="009C03F4">
            <w:pPr>
              <w:rPr>
                <w:iCs/>
                <w:sz w:val="20"/>
                <w:lang w:eastAsia="en-US"/>
              </w:rPr>
            </w:pPr>
            <w:r w:rsidRPr="00FE493B">
              <w:rPr>
                <w:rFonts w:eastAsia="Arial Unicode MS"/>
                <w:kern w:val="1"/>
                <w:sz w:val="20"/>
                <w:lang w:eastAsia="zh-CN" w:bidi="hi-IN"/>
              </w:rPr>
              <w:t>E-</w:t>
            </w:r>
            <w:r w:rsidRPr="00FE493B">
              <w:rPr>
                <w:iCs/>
                <w:sz w:val="20"/>
                <w:lang w:eastAsia="en-US"/>
              </w:rPr>
              <w:t>02-001-06-04</w:t>
            </w:r>
          </w:p>
          <w:p w14:paraId="001A316B" w14:textId="77777777" w:rsidR="0023514C" w:rsidRPr="00FE493B" w:rsidRDefault="0023514C" w:rsidP="009C03F4">
            <w:pPr>
              <w:rPr>
                <w:rFonts w:eastAsia="Arial Unicode MS"/>
                <w:kern w:val="1"/>
                <w:sz w:val="20"/>
                <w:lang w:eastAsia="hi-IN" w:bidi="hi-IN"/>
              </w:rPr>
            </w:pPr>
            <w:r w:rsidRPr="790C1831">
              <w:rPr>
                <w:rFonts w:eastAsia="Arial Unicode MS"/>
                <w:sz w:val="20"/>
                <w:lang w:eastAsia="hi-IN" w:bidi="hi-IN"/>
              </w:rPr>
              <w:t xml:space="preserve">Išmetamo į aplinkos orą azoto oksidų (NOx) teršalų kiekio pokytis, palyginti su </w:t>
            </w:r>
          </w:p>
          <w:p w14:paraId="07E69843" w14:textId="77777777" w:rsidR="0023514C" w:rsidRPr="00FE493B" w:rsidRDefault="0023514C" w:rsidP="009C03F4">
            <w:pPr>
              <w:rPr>
                <w:rFonts w:eastAsia="Arial Unicode MS"/>
                <w:kern w:val="1"/>
                <w:sz w:val="20"/>
                <w:lang w:eastAsia="hi-IN" w:bidi="hi-IN"/>
              </w:rPr>
            </w:pPr>
            <w:r w:rsidRPr="00FE493B">
              <w:rPr>
                <w:rFonts w:eastAsia="Arial Unicode MS"/>
                <w:kern w:val="1"/>
                <w:sz w:val="20"/>
                <w:lang w:eastAsia="hi-IN" w:bidi="hi-IN"/>
              </w:rPr>
              <w:t>2005 m. (procentai</w:t>
            </w:r>
            <w:r>
              <w:rPr>
                <w:rFonts w:eastAsia="Arial Unicode MS"/>
                <w:kern w:val="1"/>
                <w:sz w:val="20"/>
                <w:lang w:eastAsia="hi-IN" w:bidi="hi-IN"/>
              </w:rPr>
              <w:t>s</w:t>
            </w:r>
            <w:r w:rsidRPr="00FE493B">
              <w:rPr>
                <w:rFonts w:eastAsia="Arial Unicode MS"/>
                <w:kern w:val="1"/>
                <w:sz w:val="20"/>
                <w:lang w:eastAsia="hi-IN" w:bidi="hi-IN"/>
              </w:rPr>
              <w:t>)</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6BF345" w14:textId="77777777" w:rsidR="0023514C" w:rsidRPr="00FE493B" w:rsidRDefault="0023514C" w:rsidP="009C03F4">
            <w:pPr>
              <w:jc w:val="center"/>
              <w:rPr>
                <w:iCs/>
                <w:sz w:val="20"/>
                <w:lang w:eastAsia="en-US"/>
              </w:rPr>
            </w:pPr>
            <w:r w:rsidRPr="00FE493B">
              <w:rPr>
                <w:iCs/>
                <w:sz w:val="20"/>
                <w:lang w:eastAsia="en-US"/>
              </w:rPr>
              <w:t>-22,3</w:t>
            </w:r>
          </w:p>
          <w:p w14:paraId="2C607760" w14:textId="77777777" w:rsidR="0023514C" w:rsidRPr="00FE493B" w:rsidRDefault="0023514C" w:rsidP="009C03F4">
            <w:pPr>
              <w:jc w:val="center"/>
              <w:rPr>
                <w:iCs/>
                <w:kern w:val="1"/>
                <w:sz w:val="20"/>
                <w:lang w:eastAsia="en-US"/>
              </w:rPr>
            </w:pPr>
            <w:r w:rsidRPr="00FE493B">
              <w:rPr>
                <w:iCs/>
                <w:kern w:val="1"/>
                <w:sz w:val="20"/>
                <w:lang w:eastAsia="en-US"/>
              </w:rPr>
              <w:t>(2019 m.)</w:t>
            </w:r>
          </w:p>
          <w:p w14:paraId="0BD055E3" w14:textId="77777777" w:rsidR="0023514C" w:rsidRPr="00FE493B" w:rsidRDefault="0023514C" w:rsidP="009C03F4">
            <w:pPr>
              <w:jc w:val="center"/>
              <w:rPr>
                <w:b/>
                <w:bCs/>
                <w:iCs/>
                <w:kern w:val="1"/>
                <w:sz w:val="20"/>
                <w:lang w:val="lt" w:eastAsia="hi-IN" w:bidi="hi-IN"/>
              </w:rPr>
            </w:pPr>
          </w:p>
          <w:p w14:paraId="527BA38B" w14:textId="77777777" w:rsidR="0023514C" w:rsidRPr="00FE493B" w:rsidRDefault="0023514C" w:rsidP="009C03F4">
            <w:pPr>
              <w:jc w:val="center"/>
              <w:rPr>
                <w:rFonts w:eastAsia="Arial Unicode MS" w:cs="Mangal"/>
                <w:szCs w:val="24"/>
                <w:lang w:eastAsia="hi-IN" w:bidi="hi-IN"/>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3DE4EC" w14:textId="77777777" w:rsidR="0023514C" w:rsidRPr="005E1B0A" w:rsidRDefault="0023514C" w:rsidP="009C03F4">
            <w:pPr>
              <w:jc w:val="center"/>
              <w:rPr>
                <w:sz w:val="20"/>
                <w:lang w:eastAsia="en-US"/>
              </w:rPr>
            </w:pPr>
            <w:r w:rsidRPr="4D91A266">
              <w:rPr>
                <w:kern w:val="1"/>
                <w:sz w:val="20"/>
                <w:lang w:eastAsia="en-US"/>
              </w:rPr>
              <w:t>-32,7</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841697" w14:textId="77777777" w:rsidR="0023514C" w:rsidRPr="000735CD" w:rsidRDefault="0023514C" w:rsidP="009C03F4">
            <w:pPr>
              <w:jc w:val="center"/>
              <w:rPr>
                <w:sz w:val="20"/>
                <w:lang w:eastAsia="en-US"/>
              </w:rPr>
            </w:pPr>
            <w:r w:rsidRPr="000735CD">
              <w:rPr>
                <w:sz w:val="20"/>
                <w:lang w:eastAsia="en-US"/>
              </w:rPr>
              <w:t>-44,6</w:t>
            </w:r>
          </w:p>
          <w:p w14:paraId="532EB7F6" w14:textId="0ED71FD5" w:rsidR="0023514C" w:rsidRPr="000735CD" w:rsidRDefault="0023514C" w:rsidP="00A90BB9">
            <w:pPr>
              <w:jc w:val="center"/>
              <w:rPr>
                <w:sz w:val="20"/>
                <w:lang w:eastAsia="en-US"/>
              </w:rPr>
            </w:pPr>
            <w:r w:rsidRPr="000735CD">
              <w:rPr>
                <w:sz w:val="20"/>
                <w:lang w:eastAsia="en-US"/>
              </w:rPr>
              <w:t>(preliminarūs duomenys)</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542F36" w14:textId="77777777" w:rsidR="0023514C" w:rsidRPr="00FE493B" w:rsidRDefault="0023514C" w:rsidP="009C03F4">
            <w:pPr>
              <w:jc w:val="center"/>
              <w:rPr>
                <w:kern w:val="1"/>
                <w:sz w:val="20"/>
                <w:lang w:eastAsia="en-US"/>
              </w:rPr>
            </w:pPr>
            <w:r w:rsidRPr="00FE493B">
              <w:rPr>
                <w:kern w:val="1"/>
                <w:sz w:val="20"/>
                <w:lang w:eastAsia="en-US"/>
              </w:rPr>
              <w:t>duomen</w:t>
            </w:r>
            <w:r>
              <w:rPr>
                <w:kern w:val="1"/>
                <w:sz w:val="20"/>
                <w:lang w:eastAsia="en-US"/>
              </w:rPr>
              <w:t>ys</w:t>
            </w:r>
          </w:p>
          <w:p w14:paraId="32A3F21A" w14:textId="77777777" w:rsidR="0023514C" w:rsidRPr="00FE493B" w:rsidRDefault="0023514C" w:rsidP="009C03F4">
            <w:pPr>
              <w:jc w:val="center"/>
              <w:rPr>
                <w:kern w:val="1"/>
                <w:sz w:val="20"/>
                <w:lang w:eastAsia="en-US"/>
              </w:rPr>
            </w:pPr>
            <w:r w:rsidRPr="00FE493B">
              <w:rPr>
                <w:kern w:val="1"/>
                <w:sz w:val="20"/>
                <w:lang w:eastAsia="en-US"/>
              </w:rPr>
              <w:t xml:space="preserve">bus  </w:t>
            </w:r>
          </w:p>
          <w:p w14:paraId="568B8DDC" w14:textId="77777777" w:rsidR="0023514C" w:rsidRPr="00FE493B" w:rsidRDefault="0023514C" w:rsidP="009C03F4">
            <w:pPr>
              <w:jc w:val="center"/>
              <w:rPr>
                <w:iCs/>
                <w:sz w:val="16"/>
                <w:szCs w:val="16"/>
                <w:lang w:eastAsia="en-US"/>
              </w:rPr>
            </w:pPr>
            <w:r w:rsidRPr="00FE493B">
              <w:rPr>
                <w:kern w:val="1"/>
                <w:sz w:val="20"/>
                <w:lang w:eastAsia="en-US"/>
              </w:rPr>
              <w:t>202</w:t>
            </w:r>
            <w:r>
              <w:rPr>
                <w:kern w:val="1"/>
                <w:sz w:val="20"/>
                <w:lang w:eastAsia="en-US"/>
              </w:rPr>
              <w:t>7 m. vasario mėn.</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CE1686" w14:textId="77777777" w:rsidR="0023514C" w:rsidRPr="00FE493B" w:rsidRDefault="0023514C" w:rsidP="009C03F4">
            <w:pPr>
              <w:jc w:val="center"/>
              <w:rPr>
                <w:iCs/>
                <w:sz w:val="20"/>
                <w:lang w:eastAsia="en-US"/>
              </w:rPr>
            </w:pPr>
            <w:r w:rsidRPr="005E1B0A">
              <w:rPr>
                <w:sz w:val="20"/>
                <w:lang w:eastAsia="en-US"/>
              </w:rPr>
              <w:t>-49,5</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42F834" w14:textId="77777777" w:rsidR="0023514C" w:rsidRPr="00A35868" w:rsidRDefault="0023514C" w:rsidP="009C03F4">
            <w:pPr>
              <w:jc w:val="center"/>
              <w:rPr>
                <w:sz w:val="20"/>
                <w:lang w:eastAsia="en-US"/>
              </w:rPr>
            </w:pPr>
            <w:r w:rsidRPr="00A35868">
              <w:rPr>
                <w:sz w:val="20"/>
                <w:lang w:eastAsia="en-US"/>
              </w:rPr>
              <w:t>-49,5</w:t>
            </w: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38E7D0" w14:textId="77777777" w:rsidR="0023514C" w:rsidRPr="00A35868" w:rsidRDefault="0023514C" w:rsidP="009C03F4">
            <w:pPr>
              <w:jc w:val="center"/>
              <w:rPr>
                <w:sz w:val="20"/>
                <w:lang w:eastAsia="en-US"/>
              </w:rPr>
            </w:pPr>
            <w:r w:rsidRPr="00A35868">
              <w:rPr>
                <w:sz w:val="20"/>
                <w:lang w:eastAsia="en-US"/>
              </w:rPr>
              <w:t>-51</w:t>
            </w:r>
          </w:p>
        </w:tc>
      </w:tr>
      <w:tr w:rsidR="006B341D" w:rsidRPr="00FE493B" w14:paraId="2A285346" w14:textId="77777777" w:rsidTr="49C487FD">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696193" w14:textId="77777777" w:rsidR="0023514C" w:rsidRPr="00FE493B" w:rsidRDefault="0023514C" w:rsidP="009C03F4">
            <w:pPr>
              <w:rPr>
                <w:iCs/>
                <w:sz w:val="20"/>
                <w:lang w:eastAsia="en-US"/>
              </w:rPr>
            </w:pPr>
            <w:r w:rsidRPr="00FE493B">
              <w:rPr>
                <w:rFonts w:eastAsia="Arial Unicode MS"/>
                <w:kern w:val="1"/>
                <w:sz w:val="20"/>
                <w:lang w:eastAsia="zh-CN" w:bidi="hi-IN"/>
              </w:rPr>
              <w:t>E-</w:t>
            </w:r>
            <w:r w:rsidRPr="00FE493B">
              <w:rPr>
                <w:iCs/>
                <w:sz w:val="20"/>
                <w:lang w:eastAsia="en-US"/>
              </w:rPr>
              <w:t>02-001-06-05</w:t>
            </w:r>
          </w:p>
          <w:p w14:paraId="1CD0FBA1" w14:textId="77777777" w:rsidR="0023514C" w:rsidRPr="00FE493B" w:rsidRDefault="0023514C" w:rsidP="009C03F4">
            <w:pPr>
              <w:rPr>
                <w:rFonts w:eastAsia="Arial Unicode MS"/>
                <w:kern w:val="1"/>
                <w:sz w:val="20"/>
                <w:lang w:eastAsia="hi-IN" w:bidi="hi-IN"/>
              </w:rPr>
            </w:pPr>
            <w:r w:rsidRPr="00FE493B">
              <w:rPr>
                <w:rFonts w:eastAsia="Arial Unicode MS"/>
                <w:kern w:val="1"/>
                <w:sz w:val="20"/>
                <w:lang w:eastAsia="hi-IN" w:bidi="hi-IN"/>
              </w:rPr>
              <w:t xml:space="preserve">Išmetamo į aplinkos orą nemetaninių lakiųjų organinių junginių (NMLOJ) teršalų kiekio pokytis, </w:t>
            </w:r>
            <w:r w:rsidRPr="00FE493B">
              <w:rPr>
                <w:rFonts w:eastAsia="Arial Unicode MS"/>
                <w:kern w:val="1"/>
                <w:sz w:val="20"/>
                <w:lang w:eastAsia="hi-IN" w:bidi="hi-IN"/>
              </w:rPr>
              <w:lastRenderedPageBreak/>
              <w:t>palyginti su 2005 m. (procentai</w:t>
            </w:r>
            <w:r>
              <w:rPr>
                <w:rFonts w:eastAsia="Arial Unicode MS"/>
                <w:kern w:val="1"/>
                <w:sz w:val="20"/>
                <w:lang w:eastAsia="hi-IN" w:bidi="hi-IN"/>
              </w:rPr>
              <w:t>s</w:t>
            </w:r>
            <w:r w:rsidRPr="00FE493B">
              <w:rPr>
                <w:rFonts w:eastAsia="Arial Unicode MS"/>
                <w:kern w:val="1"/>
                <w:sz w:val="20"/>
                <w:lang w:eastAsia="hi-IN" w:bidi="hi-IN"/>
              </w:rPr>
              <w:t>)</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51FDF2" w14:textId="77777777" w:rsidR="0023514C" w:rsidRPr="00FE493B" w:rsidRDefault="0023514C" w:rsidP="009C03F4">
            <w:pPr>
              <w:jc w:val="center"/>
              <w:rPr>
                <w:iCs/>
                <w:kern w:val="1"/>
                <w:sz w:val="20"/>
                <w:lang w:eastAsia="en-US"/>
              </w:rPr>
            </w:pPr>
            <w:r w:rsidRPr="00FE493B">
              <w:rPr>
                <w:iCs/>
                <w:kern w:val="1"/>
                <w:sz w:val="20"/>
                <w:lang w:eastAsia="en-US"/>
              </w:rPr>
              <w:lastRenderedPageBreak/>
              <w:t>-20,6 (2019)</w:t>
            </w:r>
          </w:p>
          <w:p w14:paraId="1C87F812" w14:textId="77777777" w:rsidR="0023514C" w:rsidRPr="00FE493B" w:rsidRDefault="0023514C" w:rsidP="009C03F4">
            <w:pPr>
              <w:jc w:val="center"/>
              <w:rPr>
                <w:iCs/>
                <w:kern w:val="1"/>
                <w:sz w:val="20"/>
                <w:lang w:eastAsia="en-US"/>
              </w:rPr>
            </w:pPr>
          </w:p>
          <w:p w14:paraId="27448523" w14:textId="77777777" w:rsidR="0023514C" w:rsidRPr="00FE493B" w:rsidRDefault="0023514C" w:rsidP="009C03F4">
            <w:pPr>
              <w:jc w:val="center"/>
              <w:rPr>
                <w:rFonts w:eastAsia="Arial Unicode MS" w:cs="Mangal"/>
                <w:szCs w:val="24"/>
                <w:lang w:eastAsia="hi-IN" w:bidi="hi-IN"/>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B444D8" w14:textId="77777777" w:rsidR="0023514C" w:rsidRPr="005E1B0A" w:rsidRDefault="0023514C" w:rsidP="009C03F4">
            <w:pPr>
              <w:jc w:val="center"/>
              <w:rPr>
                <w:sz w:val="20"/>
                <w:lang w:eastAsia="en-US"/>
              </w:rPr>
            </w:pPr>
            <w:r w:rsidRPr="4D91A266">
              <w:rPr>
                <w:kern w:val="1"/>
                <w:sz w:val="20"/>
                <w:lang w:eastAsia="en-US"/>
              </w:rPr>
              <w:t>-28,6</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C1BDA1" w14:textId="77777777" w:rsidR="0023514C" w:rsidRPr="000735CD" w:rsidRDefault="0023514C" w:rsidP="009C03F4">
            <w:pPr>
              <w:jc w:val="center"/>
              <w:rPr>
                <w:sz w:val="20"/>
                <w:lang w:eastAsia="en-US"/>
              </w:rPr>
            </w:pPr>
            <w:r w:rsidRPr="000735CD">
              <w:rPr>
                <w:sz w:val="20"/>
                <w:lang w:eastAsia="en-US"/>
              </w:rPr>
              <w:t>-40,6</w:t>
            </w:r>
          </w:p>
          <w:p w14:paraId="5622B804" w14:textId="437C33AC" w:rsidR="0023514C" w:rsidRPr="000735CD" w:rsidRDefault="0023514C" w:rsidP="00A90BB9">
            <w:pPr>
              <w:jc w:val="center"/>
              <w:rPr>
                <w:sz w:val="20"/>
                <w:lang w:eastAsia="en-US"/>
              </w:rPr>
            </w:pPr>
            <w:r w:rsidRPr="000735CD">
              <w:rPr>
                <w:sz w:val="20"/>
                <w:lang w:eastAsia="en-US"/>
              </w:rPr>
              <w:t>(preliminarūs duomenys)</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FA62D3" w14:textId="77777777" w:rsidR="0023514C" w:rsidRPr="00FE493B" w:rsidRDefault="0023514C" w:rsidP="009C03F4">
            <w:pPr>
              <w:jc w:val="center"/>
              <w:rPr>
                <w:kern w:val="1"/>
                <w:sz w:val="20"/>
                <w:lang w:eastAsia="en-US"/>
              </w:rPr>
            </w:pPr>
            <w:r w:rsidRPr="00FE493B">
              <w:rPr>
                <w:kern w:val="1"/>
                <w:sz w:val="20"/>
                <w:lang w:eastAsia="en-US"/>
              </w:rPr>
              <w:t>duomen</w:t>
            </w:r>
            <w:r>
              <w:rPr>
                <w:kern w:val="1"/>
                <w:sz w:val="20"/>
                <w:lang w:eastAsia="en-US"/>
              </w:rPr>
              <w:t>ys</w:t>
            </w:r>
          </w:p>
          <w:p w14:paraId="7CADE54E" w14:textId="77777777" w:rsidR="0023514C" w:rsidRPr="00FE493B" w:rsidRDefault="0023514C" w:rsidP="009C03F4">
            <w:pPr>
              <w:jc w:val="center"/>
              <w:rPr>
                <w:kern w:val="1"/>
                <w:sz w:val="20"/>
                <w:lang w:eastAsia="en-US"/>
              </w:rPr>
            </w:pPr>
            <w:r w:rsidRPr="00FE493B">
              <w:rPr>
                <w:kern w:val="1"/>
                <w:sz w:val="20"/>
                <w:lang w:eastAsia="en-US"/>
              </w:rPr>
              <w:t xml:space="preserve">bus  </w:t>
            </w:r>
          </w:p>
          <w:p w14:paraId="3642EB6E" w14:textId="77777777" w:rsidR="0023514C" w:rsidRPr="00FE493B" w:rsidRDefault="0023514C" w:rsidP="009C03F4">
            <w:pPr>
              <w:jc w:val="center"/>
              <w:rPr>
                <w:iCs/>
                <w:sz w:val="20"/>
                <w:lang w:eastAsia="en-US"/>
              </w:rPr>
            </w:pPr>
            <w:r w:rsidRPr="00FE493B">
              <w:rPr>
                <w:kern w:val="1"/>
                <w:sz w:val="20"/>
                <w:lang w:eastAsia="en-US"/>
              </w:rPr>
              <w:t>202</w:t>
            </w:r>
            <w:r>
              <w:rPr>
                <w:kern w:val="1"/>
                <w:sz w:val="20"/>
                <w:lang w:eastAsia="en-US"/>
              </w:rPr>
              <w:t xml:space="preserve">7 m. </w:t>
            </w:r>
            <w:r w:rsidRPr="00192AF9">
              <w:rPr>
                <w:kern w:val="1"/>
                <w:sz w:val="20"/>
                <w:lang w:eastAsia="en-US"/>
              </w:rPr>
              <w:t>vasario mėn.</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4EABCF" w14:textId="77777777" w:rsidR="0023514C" w:rsidRPr="00FE493B" w:rsidRDefault="0023514C" w:rsidP="009C03F4">
            <w:pPr>
              <w:jc w:val="center"/>
              <w:rPr>
                <w:iCs/>
                <w:sz w:val="20"/>
                <w:lang w:eastAsia="en-US"/>
              </w:rPr>
            </w:pPr>
            <w:r w:rsidRPr="005E1B0A">
              <w:rPr>
                <w:sz w:val="20"/>
                <w:lang w:eastAsia="en-US"/>
              </w:rPr>
              <w:t>-3</w:t>
            </w:r>
            <w:r>
              <w:rPr>
                <w:sz w:val="20"/>
                <w:lang w:eastAsia="en-US"/>
              </w:rPr>
              <w:t>2,0</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21FDAA" w14:textId="77777777" w:rsidR="0023514C" w:rsidRPr="00A35868" w:rsidRDefault="0023514C" w:rsidP="009C03F4">
            <w:pPr>
              <w:jc w:val="center"/>
              <w:rPr>
                <w:sz w:val="20"/>
                <w:lang w:eastAsia="en-US"/>
              </w:rPr>
            </w:pPr>
            <w:r w:rsidRPr="00A35868">
              <w:rPr>
                <w:sz w:val="20"/>
                <w:lang w:eastAsia="en-US"/>
              </w:rPr>
              <w:t>-39,5</w:t>
            </w: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0D37F4" w14:textId="77777777" w:rsidR="0023514C" w:rsidRPr="00A35868" w:rsidRDefault="0023514C" w:rsidP="009C03F4">
            <w:pPr>
              <w:jc w:val="center"/>
              <w:rPr>
                <w:sz w:val="20"/>
                <w:lang w:eastAsia="en-US"/>
              </w:rPr>
            </w:pPr>
            <w:r w:rsidRPr="00A35868">
              <w:rPr>
                <w:sz w:val="20"/>
                <w:lang w:eastAsia="en-US"/>
              </w:rPr>
              <w:t>-47</w:t>
            </w:r>
          </w:p>
        </w:tc>
      </w:tr>
      <w:tr w:rsidR="006B341D" w:rsidRPr="00FE493B" w14:paraId="67AD6D58" w14:textId="77777777" w:rsidTr="49C487FD">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0F70C8" w14:textId="77777777" w:rsidR="0023514C" w:rsidRPr="00FE493B" w:rsidRDefault="0023514C" w:rsidP="009C03F4">
            <w:pPr>
              <w:rPr>
                <w:iCs/>
                <w:sz w:val="20"/>
                <w:lang w:eastAsia="en-US"/>
              </w:rPr>
            </w:pPr>
            <w:r w:rsidRPr="00FE493B">
              <w:rPr>
                <w:rFonts w:eastAsia="Arial Unicode MS"/>
                <w:kern w:val="1"/>
                <w:sz w:val="20"/>
                <w:lang w:eastAsia="zh-CN" w:bidi="hi-IN"/>
              </w:rPr>
              <w:t>E-</w:t>
            </w:r>
            <w:r w:rsidRPr="00FE493B">
              <w:rPr>
                <w:iCs/>
                <w:sz w:val="20"/>
                <w:lang w:eastAsia="en-US"/>
              </w:rPr>
              <w:t>02-001-06-06</w:t>
            </w:r>
          </w:p>
          <w:p w14:paraId="33668605" w14:textId="77777777" w:rsidR="0023514C" w:rsidRPr="00FE493B" w:rsidRDefault="0023514C" w:rsidP="009C03F4">
            <w:pPr>
              <w:rPr>
                <w:rFonts w:eastAsia="Arial Unicode MS"/>
                <w:kern w:val="1"/>
                <w:sz w:val="20"/>
                <w:lang w:eastAsia="hi-IN" w:bidi="hi-IN"/>
              </w:rPr>
            </w:pPr>
            <w:r w:rsidRPr="00FE493B">
              <w:rPr>
                <w:rFonts w:eastAsia="Arial Unicode MS"/>
                <w:kern w:val="1"/>
                <w:sz w:val="20"/>
                <w:lang w:eastAsia="hi-IN" w:bidi="hi-IN"/>
              </w:rPr>
              <w:t>Išmetamo į aplinkos orą amoniako (NH</w:t>
            </w:r>
            <w:r w:rsidRPr="00FE493B">
              <w:rPr>
                <w:rFonts w:eastAsia="Arial Unicode MS"/>
                <w:kern w:val="20"/>
                <w:sz w:val="20"/>
                <w:vertAlign w:val="subscript"/>
                <w:lang w:eastAsia="hi-IN" w:bidi="hi-IN"/>
              </w:rPr>
              <w:t>3</w:t>
            </w:r>
            <w:r w:rsidRPr="00FE493B">
              <w:rPr>
                <w:rFonts w:eastAsia="Arial Unicode MS"/>
                <w:kern w:val="1"/>
                <w:sz w:val="20"/>
                <w:lang w:eastAsia="hi-IN" w:bidi="hi-IN"/>
              </w:rPr>
              <w:t>) teršalų kiekio pokytis, palyginti su 2005 m. (procentai</w:t>
            </w:r>
            <w:r>
              <w:rPr>
                <w:rFonts w:eastAsia="Arial Unicode MS"/>
                <w:kern w:val="1"/>
                <w:sz w:val="20"/>
                <w:lang w:eastAsia="hi-IN" w:bidi="hi-IN"/>
              </w:rPr>
              <w:t>s</w:t>
            </w:r>
            <w:r w:rsidRPr="00FE493B">
              <w:rPr>
                <w:rFonts w:eastAsia="Arial Unicode MS"/>
                <w:kern w:val="1"/>
                <w:sz w:val="20"/>
                <w:lang w:eastAsia="hi-IN" w:bidi="hi-IN"/>
              </w:rPr>
              <w:t>)</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302DBA" w14:textId="77777777" w:rsidR="0023514C" w:rsidRPr="00FE493B" w:rsidRDefault="0023514C" w:rsidP="009C03F4">
            <w:pPr>
              <w:jc w:val="center"/>
              <w:rPr>
                <w:iCs/>
                <w:sz w:val="20"/>
                <w:lang w:eastAsia="en-US"/>
              </w:rPr>
            </w:pPr>
            <w:r w:rsidRPr="00FE493B">
              <w:rPr>
                <w:iCs/>
                <w:sz w:val="20"/>
                <w:lang w:eastAsia="en-US"/>
              </w:rPr>
              <w:t>-7</w:t>
            </w:r>
          </w:p>
          <w:p w14:paraId="76573672" w14:textId="77777777" w:rsidR="0023514C" w:rsidRPr="00FE493B" w:rsidRDefault="0023514C" w:rsidP="009C03F4">
            <w:pPr>
              <w:jc w:val="center"/>
              <w:rPr>
                <w:iCs/>
                <w:kern w:val="1"/>
                <w:sz w:val="20"/>
                <w:lang w:eastAsia="en-US"/>
              </w:rPr>
            </w:pPr>
            <w:r w:rsidRPr="00FE493B">
              <w:rPr>
                <w:iCs/>
                <w:kern w:val="1"/>
                <w:sz w:val="20"/>
                <w:lang w:eastAsia="en-US"/>
              </w:rPr>
              <w:t>(2019 m.)</w:t>
            </w:r>
          </w:p>
          <w:p w14:paraId="0AD0B99D" w14:textId="77777777" w:rsidR="0023514C" w:rsidRPr="00FE493B" w:rsidRDefault="0023514C" w:rsidP="009C03F4">
            <w:pPr>
              <w:jc w:val="center"/>
              <w:rPr>
                <w:iCs/>
                <w:kern w:val="1"/>
                <w:sz w:val="20"/>
                <w:lang w:eastAsia="en-US"/>
              </w:rPr>
            </w:pPr>
          </w:p>
          <w:p w14:paraId="046D7BCE" w14:textId="77777777" w:rsidR="0023514C" w:rsidRPr="00FE493B" w:rsidRDefault="0023514C" w:rsidP="009C03F4">
            <w:pPr>
              <w:jc w:val="center"/>
              <w:rPr>
                <w:rFonts w:eastAsia="Arial Unicode MS" w:cs="Mangal"/>
                <w:szCs w:val="24"/>
                <w:lang w:eastAsia="hi-IN" w:bidi="hi-IN"/>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33310D" w14:textId="77777777" w:rsidR="0023514C" w:rsidRPr="005E1B0A" w:rsidRDefault="0023514C" w:rsidP="009C03F4">
            <w:pPr>
              <w:jc w:val="center"/>
              <w:rPr>
                <w:sz w:val="20"/>
                <w:lang w:eastAsia="en-US"/>
              </w:rPr>
            </w:pPr>
            <w:r w:rsidRPr="4D91A266">
              <w:rPr>
                <w:kern w:val="1"/>
                <w:sz w:val="20"/>
                <w:lang w:eastAsia="en-US"/>
              </w:rPr>
              <w:t>-7,2</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DA7CD" w14:textId="77777777" w:rsidR="0023514C" w:rsidRPr="000735CD" w:rsidRDefault="0023514C" w:rsidP="009C03F4">
            <w:pPr>
              <w:jc w:val="center"/>
              <w:rPr>
                <w:sz w:val="20"/>
                <w:lang w:eastAsia="en-US"/>
              </w:rPr>
            </w:pPr>
            <w:r w:rsidRPr="000735CD">
              <w:rPr>
                <w:sz w:val="20"/>
                <w:lang w:eastAsia="en-US"/>
              </w:rPr>
              <w:t>-12,7</w:t>
            </w:r>
          </w:p>
          <w:p w14:paraId="7E76E608" w14:textId="6FA26150" w:rsidR="0023514C" w:rsidRPr="000735CD" w:rsidRDefault="0023514C" w:rsidP="00A90BB9">
            <w:pPr>
              <w:jc w:val="center"/>
              <w:rPr>
                <w:sz w:val="20"/>
                <w:lang w:eastAsia="en-US"/>
              </w:rPr>
            </w:pPr>
            <w:r w:rsidRPr="000735CD">
              <w:rPr>
                <w:sz w:val="20"/>
                <w:lang w:eastAsia="en-US"/>
              </w:rPr>
              <w:t>(preliminarūs duomenys)</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63C2D5" w14:textId="77777777" w:rsidR="0023514C" w:rsidRPr="00FE493B" w:rsidRDefault="0023514C" w:rsidP="009C03F4">
            <w:pPr>
              <w:jc w:val="center"/>
              <w:rPr>
                <w:kern w:val="1"/>
                <w:sz w:val="20"/>
                <w:lang w:eastAsia="en-US"/>
              </w:rPr>
            </w:pPr>
            <w:r w:rsidRPr="00FE493B">
              <w:rPr>
                <w:kern w:val="1"/>
                <w:sz w:val="20"/>
                <w:lang w:eastAsia="en-US"/>
              </w:rPr>
              <w:t>duomen</w:t>
            </w:r>
            <w:r>
              <w:rPr>
                <w:kern w:val="1"/>
                <w:sz w:val="20"/>
                <w:lang w:eastAsia="en-US"/>
              </w:rPr>
              <w:t>ys</w:t>
            </w:r>
          </w:p>
          <w:p w14:paraId="38363E05" w14:textId="77777777" w:rsidR="0023514C" w:rsidRPr="00FE493B" w:rsidRDefault="0023514C" w:rsidP="009C03F4">
            <w:pPr>
              <w:jc w:val="center"/>
              <w:rPr>
                <w:kern w:val="1"/>
                <w:sz w:val="20"/>
                <w:lang w:eastAsia="en-US"/>
              </w:rPr>
            </w:pPr>
            <w:r w:rsidRPr="00FE493B">
              <w:rPr>
                <w:kern w:val="1"/>
                <w:sz w:val="20"/>
                <w:lang w:eastAsia="en-US"/>
              </w:rPr>
              <w:t xml:space="preserve">bus  </w:t>
            </w:r>
          </w:p>
          <w:p w14:paraId="13F61B16" w14:textId="77777777" w:rsidR="0023514C" w:rsidRPr="00FE493B" w:rsidRDefault="0023514C" w:rsidP="009C03F4">
            <w:pPr>
              <w:jc w:val="center"/>
              <w:rPr>
                <w:iCs/>
                <w:sz w:val="16"/>
                <w:szCs w:val="16"/>
                <w:lang w:eastAsia="en-US"/>
              </w:rPr>
            </w:pPr>
            <w:r w:rsidRPr="00FE493B">
              <w:rPr>
                <w:kern w:val="1"/>
                <w:sz w:val="20"/>
                <w:lang w:eastAsia="en-US"/>
              </w:rPr>
              <w:t>202</w:t>
            </w:r>
            <w:r>
              <w:rPr>
                <w:kern w:val="1"/>
                <w:sz w:val="20"/>
                <w:lang w:eastAsia="en-US"/>
              </w:rPr>
              <w:t xml:space="preserve">7 m. </w:t>
            </w:r>
            <w:r w:rsidRPr="00192AF9">
              <w:rPr>
                <w:kern w:val="1"/>
                <w:sz w:val="20"/>
                <w:lang w:eastAsia="en-US"/>
              </w:rPr>
              <w:t>vasario mėn.</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79E997" w14:textId="77777777" w:rsidR="0023514C" w:rsidRPr="00FE493B" w:rsidRDefault="0023514C" w:rsidP="009C03F4">
            <w:pPr>
              <w:jc w:val="center"/>
              <w:rPr>
                <w:iCs/>
                <w:sz w:val="20"/>
                <w:lang w:eastAsia="en-US"/>
              </w:rPr>
            </w:pPr>
            <w:r w:rsidRPr="005E1B0A">
              <w:rPr>
                <w:sz w:val="20"/>
                <w:lang w:eastAsia="en-US"/>
              </w:rPr>
              <w:t>-10</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033473" w14:textId="77777777" w:rsidR="0023514C" w:rsidRPr="00A35868" w:rsidRDefault="0023514C" w:rsidP="009C03F4">
            <w:pPr>
              <w:jc w:val="center"/>
              <w:rPr>
                <w:sz w:val="20"/>
                <w:lang w:eastAsia="en-US"/>
              </w:rPr>
            </w:pPr>
            <w:r w:rsidRPr="00A35868">
              <w:rPr>
                <w:sz w:val="20"/>
                <w:lang w:eastAsia="en-US"/>
              </w:rPr>
              <w:t>-10</w:t>
            </w: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FFFD84" w14:textId="77777777" w:rsidR="0023514C" w:rsidRPr="00A35868" w:rsidRDefault="0023514C" w:rsidP="009C03F4">
            <w:pPr>
              <w:spacing w:line="259" w:lineRule="auto"/>
              <w:jc w:val="center"/>
              <w:rPr>
                <w:sz w:val="20"/>
              </w:rPr>
            </w:pPr>
            <w:r w:rsidRPr="00A35868">
              <w:rPr>
                <w:sz w:val="20"/>
                <w:lang w:eastAsia="en-US"/>
              </w:rPr>
              <w:t>-10</w:t>
            </w:r>
          </w:p>
        </w:tc>
      </w:tr>
      <w:tr w:rsidR="006B341D" w:rsidRPr="00FE493B" w14:paraId="74E86E00" w14:textId="77777777" w:rsidTr="49C487FD">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48B23F" w14:textId="77777777" w:rsidR="0023514C" w:rsidRPr="00FE493B" w:rsidRDefault="0023514C" w:rsidP="009C03F4">
            <w:pPr>
              <w:rPr>
                <w:iCs/>
                <w:sz w:val="20"/>
                <w:lang w:eastAsia="en-US"/>
              </w:rPr>
            </w:pPr>
            <w:r w:rsidRPr="00FE493B">
              <w:rPr>
                <w:rFonts w:eastAsia="Arial Unicode MS"/>
                <w:kern w:val="1"/>
                <w:sz w:val="20"/>
                <w:lang w:eastAsia="zh-CN" w:bidi="hi-IN"/>
              </w:rPr>
              <w:t>E-</w:t>
            </w:r>
            <w:r w:rsidRPr="00FE493B">
              <w:rPr>
                <w:iCs/>
                <w:sz w:val="20"/>
                <w:lang w:eastAsia="en-US"/>
              </w:rPr>
              <w:t>02-001-06-07</w:t>
            </w:r>
          </w:p>
          <w:p w14:paraId="16EAD63C" w14:textId="77777777" w:rsidR="0023514C" w:rsidRPr="00FE493B" w:rsidRDefault="0023514C" w:rsidP="009C03F4">
            <w:pPr>
              <w:rPr>
                <w:iCs/>
                <w:sz w:val="20"/>
                <w:lang w:eastAsia="en-US"/>
              </w:rPr>
            </w:pPr>
            <w:r w:rsidRPr="00FE493B">
              <w:rPr>
                <w:iCs/>
                <w:sz w:val="20"/>
                <w:lang w:eastAsia="en-US"/>
              </w:rPr>
              <w:t>Išmetamo į aplinkos orą smulkiųjų kietųjų dalelių (KD</w:t>
            </w:r>
            <w:r w:rsidRPr="00FE493B">
              <w:rPr>
                <w:iCs/>
                <w:sz w:val="20"/>
                <w:vertAlign w:val="subscript"/>
                <w:lang w:eastAsia="en-US"/>
              </w:rPr>
              <w:t>2,5</w:t>
            </w:r>
            <w:r w:rsidRPr="00FE493B">
              <w:rPr>
                <w:iCs/>
                <w:sz w:val="20"/>
                <w:lang w:eastAsia="en-US"/>
              </w:rPr>
              <w:t xml:space="preserve">) teršalų kiekio pokytis, palyginti su </w:t>
            </w:r>
          </w:p>
          <w:p w14:paraId="4A2969E1" w14:textId="77777777" w:rsidR="0023514C" w:rsidRPr="00FE493B" w:rsidRDefault="0023514C" w:rsidP="009C03F4">
            <w:pPr>
              <w:rPr>
                <w:iCs/>
                <w:sz w:val="20"/>
                <w:lang w:eastAsia="en-US"/>
              </w:rPr>
            </w:pPr>
            <w:r w:rsidRPr="00FE493B">
              <w:rPr>
                <w:iCs/>
                <w:sz w:val="20"/>
                <w:lang w:eastAsia="en-US"/>
              </w:rPr>
              <w:t>2005 m.</w:t>
            </w:r>
            <w:r w:rsidRPr="00FE493B">
              <w:rPr>
                <w:rFonts w:eastAsia="Arial Unicode MS"/>
                <w:kern w:val="1"/>
                <w:sz w:val="20"/>
                <w:lang w:eastAsia="hi-IN" w:bidi="hi-IN"/>
              </w:rPr>
              <w:t xml:space="preserve"> (procentai</w:t>
            </w:r>
            <w:r>
              <w:rPr>
                <w:rFonts w:eastAsia="Arial Unicode MS"/>
                <w:kern w:val="1"/>
                <w:sz w:val="20"/>
                <w:lang w:eastAsia="hi-IN" w:bidi="hi-IN"/>
              </w:rPr>
              <w:t>s</w:t>
            </w:r>
            <w:r w:rsidRPr="00FE493B">
              <w:rPr>
                <w:rFonts w:eastAsia="Arial Unicode MS"/>
                <w:kern w:val="1"/>
                <w:sz w:val="20"/>
                <w:lang w:eastAsia="hi-IN" w:bidi="hi-IN"/>
              </w:rPr>
              <w:t>)</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CFC26B" w14:textId="77777777" w:rsidR="0023514C" w:rsidRPr="00FE493B" w:rsidRDefault="0023514C" w:rsidP="009C03F4">
            <w:pPr>
              <w:jc w:val="center"/>
              <w:rPr>
                <w:iCs/>
                <w:sz w:val="20"/>
                <w:lang w:eastAsia="en-US"/>
              </w:rPr>
            </w:pPr>
            <w:r w:rsidRPr="00FE493B">
              <w:rPr>
                <w:iCs/>
                <w:sz w:val="20"/>
                <w:lang w:eastAsia="en-US"/>
              </w:rPr>
              <w:t>-37,1</w:t>
            </w:r>
          </w:p>
          <w:p w14:paraId="0A624902" w14:textId="77777777" w:rsidR="0023514C" w:rsidRPr="00FE493B" w:rsidRDefault="0023514C" w:rsidP="009C03F4">
            <w:pPr>
              <w:jc w:val="center"/>
              <w:rPr>
                <w:iCs/>
                <w:kern w:val="1"/>
                <w:sz w:val="20"/>
                <w:lang w:eastAsia="en-US"/>
              </w:rPr>
            </w:pPr>
            <w:r w:rsidRPr="00FE493B">
              <w:rPr>
                <w:iCs/>
                <w:kern w:val="1"/>
                <w:sz w:val="20"/>
                <w:lang w:eastAsia="en-US"/>
              </w:rPr>
              <w:t>(2019 m.)</w:t>
            </w:r>
          </w:p>
          <w:p w14:paraId="779785CC" w14:textId="77777777" w:rsidR="0023514C" w:rsidRPr="00FE493B" w:rsidRDefault="0023514C" w:rsidP="009C03F4">
            <w:pPr>
              <w:jc w:val="center"/>
              <w:rPr>
                <w:iCs/>
                <w:kern w:val="1"/>
                <w:sz w:val="20"/>
                <w:lang w:eastAsia="en-US"/>
              </w:rPr>
            </w:pPr>
          </w:p>
          <w:p w14:paraId="0AF4EC88" w14:textId="77777777" w:rsidR="0023514C" w:rsidRPr="00FE493B" w:rsidRDefault="0023514C" w:rsidP="009C03F4">
            <w:pPr>
              <w:jc w:val="center"/>
              <w:rPr>
                <w:rFonts w:eastAsia="Arial Unicode MS" w:cs="Mangal"/>
                <w:szCs w:val="24"/>
                <w:lang w:eastAsia="hi-IN" w:bidi="hi-IN"/>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22D5F9" w14:textId="77777777" w:rsidR="0023514C" w:rsidRPr="005E1B0A" w:rsidRDefault="0023514C" w:rsidP="009C03F4">
            <w:pPr>
              <w:jc w:val="center"/>
              <w:rPr>
                <w:sz w:val="20"/>
                <w:lang w:eastAsia="en-US"/>
              </w:rPr>
            </w:pPr>
            <w:r w:rsidRPr="4D91A266">
              <w:rPr>
                <w:kern w:val="1"/>
                <w:sz w:val="20"/>
                <w:lang w:eastAsia="en-US"/>
              </w:rPr>
              <w:t>-48,5</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77B6FA" w14:textId="77777777" w:rsidR="0023514C" w:rsidRPr="000735CD" w:rsidRDefault="0023514C" w:rsidP="009C03F4">
            <w:pPr>
              <w:jc w:val="center"/>
              <w:rPr>
                <w:sz w:val="20"/>
                <w:lang w:eastAsia="en-US"/>
              </w:rPr>
            </w:pPr>
            <w:r w:rsidRPr="000735CD">
              <w:rPr>
                <w:sz w:val="20"/>
                <w:lang w:eastAsia="en-US"/>
              </w:rPr>
              <w:t>-49,7</w:t>
            </w:r>
          </w:p>
          <w:p w14:paraId="619CED8B" w14:textId="6DECF9C1" w:rsidR="0023514C" w:rsidRPr="005E1B0A" w:rsidRDefault="0023514C" w:rsidP="00A90BB9">
            <w:pPr>
              <w:jc w:val="center"/>
              <w:rPr>
                <w:color w:val="EE0000"/>
                <w:sz w:val="20"/>
                <w:lang w:eastAsia="en-US"/>
              </w:rPr>
            </w:pPr>
            <w:r w:rsidRPr="000735CD">
              <w:rPr>
                <w:sz w:val="20"/>
                <w:lang w:eastAsia="en-US"/>
              </w:rPr>
              <w:t>(preliminarūs duomenys)</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51CE3A" w14:textId="77777777" w:rsidR="0023514C" w:rsidRPr="00FE493B" w:rsidRDefault="0023514C" w:rsidP="009C03F4">
            <w:pPr>
              <w:jc w:val="center"/>
              <w:rPr>
                <w:kern w:val="1"/>
                <w:sz w:val="20"/>
                <w:lang w:eastAsia="en-US"/>
              </w:rPr>
            </w:pPr>
            <w:r w:rsidRPr="00FE493B">
              <w:rPr>
                <w:kern w:val="1"/>
                <w:sz w:val="20"/>
                <w:lang w:eastAsia="en-US"/>
              </w:rPr>
              <w:t>duomen</w:t>
            </w:r>
            <w:r>
              <w:rPr>
                <w:kern w:val="1"/>
                <w:sz w:val="20"/>
                <w:lang w:eastAsia="en-US"/>
              </w:rPr>
              <w:t>ys</w:t>
            </w:r>
          </w:p>
          <w:p w14:paraId="49617404" w14:textId="77777777" w:rsidR="0023514C" w:rsidRPr="00FE493B" w:rsidRDefault="0023514C" w:rsidP="009C03F4">
            <w:pPr>
              <w:jc w:val="center"/>
              <w:rPr>
                <w:kern w:val="1"/>
                <w:sz w:val="20"/>
                <w:lang w:eastAsia="en-US"/>
              </w:rPr>
            </w:pPr>
            <w:r w:rsidRPr="00FE493B">
              <w:rPr>
                <w:kern w:val="1"/>
                <w:sz w:val="20"/>
                <w:lang w:eastAsia="en-US"/>
              </w:rPr>
              <w:t xml:space="preserve">bus  </w:t>
            </w:r>
          </w:p>
          <w:p w14:paraId="3AAC9B57" w14:textId="77777777" w:rsidR="0023514C" w:rsidRPr="00FE493B" w:rsidRDefault="0023514C" w:rsidP="009C03F4">
            <w:pPr>
              <w:jc w:val="center"/>
              <w:rPr>
                <w:iCs/>
                <w:sz w:val="20"/>
                <w:lang w:eastAsia="en-US"/>
              </w:rPr>
            </w:pPr>
            <w:r w:rsidRPr="00FE493B">
              <w:rPr>
                <w:kern w:val="1"/>
                <w:sz w:val="20"/>
                <w:lang w:eastAsia="en-US"/>
              </w:rPr>
              <w:t>202</w:t>
            </w:r>
            <w:r>
              <w:rPr>
                <w:kern w:val="1"/>
                <w:sz w:val="20"/>
                <w:lang w:eastAsia="en-US"/>
              </w:rPr>
              <w:t xml:space="preserve">7 m. </w:t>
            </w:r>
            <w:r w:rsidRPr="00192AF9">
              <w:rPr>
                <w:kern w:val="1"/>
                <w:sz w:val="20"/>
                <w:lang w:eastAsia="en-US"/>
              </w:rPr>
              <w:t>vasario mėn.</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D022F0" w14:textId="77777777" w:rsidR="0023514C" w:rsidRPr="00FE493B" w:rsidRDefault="0023514C" w:rsidP="009C03F4">
            <w:pPr>
              <w:jc w:val="center"/>
              <w:rPr>
                <w:iCs/>
                <w:sz w:val="20"/>
                <w:lang w:eastAsia="en-US"/>
              </w:rPr>
            </w:pPr>
            <w:r w:rsidRPr="005E1B0A">
              <w:rPr>
                <w:sz w:val="20"/>
                <w:lang w:eastAsia="en-US"/>
              </w:rPr>
              <w:t>-4</w:t>
            </w:r>
            <w:r>
              <w:rPr>
                <w:sz w:val="20"/>
                <w:lang w:eastAsia="en-US"/>
              </w:rPr>
              <w:t>8,5</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D90BDB" w14:textId="77777777" w:rsidR="0023514C" w:rsidRPr="00A35868" w:rsidRDefault="0023514C" w:rsidP="009C03F4">
            <w:pPr>
              <w:jc w:val="center"/>
              <w:rPr>
                <w:sz w:val="20"/>
                <w:lang w:eastAsia="en-US"/>
              </w:rPr>
            </w:pPr>
            <w:r w:rsidRPr="00A35868">
              <w:rPr>
                <w:sz w:val="20"/>
                <w:lang w:eastAsia="en-US"/>
              </w:rPr>
              <w:t>-41</w:t>
            </w: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A8B304" w14:textId="77777777" w:rsidR="0023514C" w:rsidRPr="00A35868" w:rsidRDefault="0023514C" w:rsidP="009C03F4">
            <w:pPr>
              <w:jc w:val="center"/>
              <w:rPr>
                <w:sz w:val="20"/>
                <w:lang w:eastAsia="en-US"/>
              </w:rPr>
            </w:pPr>
            <w:r w:rsidRPr="00A35868">
              <w:rPr>
                <w:sz w:val="20"/>
                <w:lang w:eastAsia="en-US"/>
              </w:rPr>
              <w:t>-45</w:t>
            </w:r>
          </w:p>
        </w:tc>
      </w:tr>
      <w:tr w:rsidR="006B341D" w:rsidRPr="00FE493B" w14:paraId="4A6B0AA1" w14:textId="77777777" w:rsidTr="49C487FD">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D0F621" w14:textId="77777777" w:rsidR="0023514C" w:rsidRPr="00FE493B" w:rsidRDefault="0023514C" w:rsidP="009C03F4">
            <w:pPr>
              <w:rPr>
                <w:iCs/>
                <w:sz w:val="20"/>
                <w:lang w:eastAsia="en-US"/>
              </w:rPr>
            </w:pPr>
            <w:r w:rsidRPr="00FE493B">
              <w:rPr>
                <w:rFonts w:eastAsia="Arial Unicode MS"/>
                <w:kern w:val="1"/>
                <w:sz w:val="20"/>
                <w:lang w:eastAsia="zh-CN" w:bidi="hi-IN"/>
              </w:rPr>
              <w:t>E-</w:t>
            </w:r>
            <w:r w:rsidRPr="00FE493B">
              <w:rPr>
                <w:iCs/>
                <w:sz w:val="20"/>
                <w:lang w:eastAsia="en-US"/>
              </w:rPr>
              <w:t>02-001-06-08</w:t>
            </w:r>
          </w:p>
          <w:p w14:paraId="527F1AD7" w14:textId="77777777" w:rsidR="0023514C" w:rsidRPr="00FE493B" w:rsidRDefault="0023514C" w:rsidP="009C03F4">
            <w:pPr>
              <w:rPr>
                <w:sz w:val="20"/>
                <w:lang w:eastAsia="en-US"/>
              </w:rPr>
            </w:pPr>
            <w:r w:rsidRPr="00FE493B">
              <w:rPr>
                <w:sz w:val="20"/>
                <w:lang w:eastAsia="en-US"/>
              </w:rPr>
              <w:t>Miestų, kuriuose metinė kietųjų dalelių KD</w:t>
            </w:r>
            <w:r w:rsidRPr="00FE493B">
              <w:rPr>
                <w:sz w:val="20"/>
                <w:vertAlign w:val="subscript"/>
                <w:lang w:eastAsia="en-US"/>
              </w:rPr>
              <w:t xml:space="preserve">10 </w:t>
            </w:r>
            <w:r w:rsidRPr="00FE493B">
              <w:rPr>
                <w:sz w:val="20"/>
                <w:lang w:eastAsia="en-US"/>
              </w:rPr>
              <w:t xml:space="preserve">koncentracija neviršija Pasaulio sveikatos organizacijos rekomenduojamo (2005 m.) lygio, dalis </w:t>
            </w:r>
            <w:r w:rsidRPr="00FE493B">
              <w:rPr>
                <w:rFonts w:eastAsia="Arial Unicode MS"/>
                <w:kern w:val="1"/>
                <w:sz w:val="20"/>
                <w:lang w:eastAsia="hi-IN" w:bidi="hi-IN"/>
              </w:rPr>
              <w:t>(procentai</w:t>
            </w:r>
            <w:r>
              <w:rPr>
                <w:rFonts w:eastAsia="Arial Unicode MS"/>
                <w:kern w:val="1"/>
                <w:sz w:val="20"/>
                <w:lang w:eastAsia="hi-IN" w:bidi="hi-IN"/>
              </w:rPr>
              <w:t>s</w:t>
            </w:r>
            <w:r w:rsidRPr="00FE493B">
              <w:rPr>
                <w:rFonts w:eastAsia="Arial Unicode MS"/>
                <w:kern w:val="1"/>
                <w:sz w:val="20"/>
                <w:lang w:eastAsia="hi-IN" w:bidi="hi-IN"/>
              </w:rPr>
              <w:t>)</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35958D" w14:textId="77777777" w:rsidR="0023514C" w:rsidRPr="00FE493B" w:rsidRDefault="0023514C" w:rsidP="009C03F4">
            <w:pPr>
              <w:jc w:val="center"/>
              <w:rPr>
                <w:iCs/>
                <w:sz w:val="20"/>
                <w:lang w:eastAsia="en-US"/>
              </w:rPr>
            </w:pPr>
            <w:r w:rsidRPr="00FE493B">
              <w:rPr>
                <w:iCs/>
                <w:sz w:val="20"/>
                <w:lang w:eastAsia="en-US"/>
              </w:rPr>
              <w:t>11,1</w:t>
            </w:r>
          </w:p>
          <w:p w14:paraId="2FB72E32" w14:textId="77777777" w:rsidR="0023514C" w:rsidRPr="00FE493B" w:rsidRDefault="0023514C" w:rsidP="009C03F4">
            <w:pPr>
              <w:jc w:val="center"/>
              <w:rPr>
                <w:iCs/>
                <w:kern w:val="1"/>
                <w:sz w:val="20"/>
                <w:lang w:eastAsia="en-US"/>
              </w:rPr>
            </w:pPr>
            <w:r w:rsidRPr="00FE493B">
              <w:rPr>
                <w:iCs/>
                <w:kern w:val="1"/>
                <w:sz w:val="20"/>
                <w:lang w:eastAsia="en-US"/>
              </w:rPr>
              <w:t>(2020 m.)</w:t>
            </w:r>
          </w:p>
          <w:p w14:paraId="21740444" w14:textId="77777777" w:rsidR="0023514C" w:rsidRPr="00FE493B" w:rsidRDefault="0023514C" w:rsidP="009C03F4">
            <w:pPr>
              <w:jc w:val="center"/>
              <w:rPr>
                <w:iCs/>
                <w:kern w:val="1"/>
                <w:sz w:val="20"/>
                <w:lang w:eastAsia="en-US"/>
              </w:rPr>
            </w:pPr>
          </w:p>
          <w:p w14:paraId="7AD45ED8" w14:textId="77777777" w:rsidR="0023514C" w:rsidRPr="00FE493B" w:rsidRDefault="0023514C" w:rsidP="009C03F4">
            <w:pPr>
              <w:jc w:val="center"/>
              <w:rPr>
                <w:rFonts w:eastAsia="Arial Unicode MS" w:cs="Mangal"/>
                <w:szCs w:val="24"/>
                <w:lang w:eastAsia="hi-IN" w:bidi="hi-IN"/>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4782E0" w14:textId="77777777" w:rsidR="0023514C" w:rsidRPr="00FE493B" w:rsidRDefault="0023514C" w:rsidP="009C03F4">
            <w:pPr>
              <w:jc w:val="center"/>
              <w:rPr>
                <w:iCs/>
                <w:sz w:val="20"/>
                <w:lang w:eastAsia="en-US"/>
              </w:rPr>
            </w:pPr>
            <w:r w:rsidRPr="00FE493B">
              <w:rPr>
                <w:iCs/>
                <w:sz w:val="20"/>
                <w:lang w:eastAsia="en-US"/>
              </w:rPr>
              <w:t>76</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748F57" w14:textId="77777777" w:rsidR="0023514C" w:rsidRPr="00FE493B" w:rsidRDefault="0023514C" w:rsidP="009C03F4">
            <w:pPr>
              <w:jc w:val="center"/>
              <w:rPr>
                <w:iCs/>
                <w:sz w:val="20"/>
                <w:lang w:eastAsia="en-US"/>
              </w:rPr>
            </w:pPr>
            <w:r w:rsidRPr="20EA9878">
              <w:rPr>
                <w:sz w:val="20"/>
                <w:lang w:eastAsia="en-US"/>
              </w:rPr>
              <w:t>56</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ABA66B" w14:textId="77777777" w:rsidR="0023514C" w:rsidRPr="00FE493B" w:rsidRDefault="0023514C" w:rsidP="009C03F4">
            <w:pPr>
              <w:jc w:val="center"/>
              <w:rPr>
                <w:iCs/>
                <w:sz w:val="20"/>
                <w:lang w:eastAsia="en-US"/>
              </w:rPr>
            </w:pPr>
            <w:r>
              <w:rPr>
                <w:iCs/>
                <w:sz w:val="20"/>
                <w:lang w:eastAsia="en-US"/>
              </w:rPr>
              <w:t>78</w:t>
            </w:r>
            <w:r>
              <w:rPr>
                <w:rStyle w:val="Puslapioinaosnuoroda"/>
                <w:iCs/>
                <w:sz w:val="20"/>
                <w:lang w:eastAsia="en-US"/>
              </w:rPr>
              <w:footnoteReference w:id="4"/>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1C17FD" w14:textId="77777777" w:rsidR="0023514C" w:rsidRPr="00FE493B" w:rsidRDefault="0023514C" w:rsidP="009C03F4">
            <w:pPr>
              <w:jc w:val="center"/>
              <w:rPr>
                <w:iCs/>
                <w:sz w:val="20"/>
                <w:lang w:eastAsia="en-US"/>
              </w:rPr>
            </w:pPr>
            <w:r>
              <w:rPr>
                <w:sz w:val="20"/>
                <w:lang w:eastAsia="en-US"/>
              </w:rPr>
              <w:t>76</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D0F277" w14:textId="77777777" w:rsidR="0023514C" w:rsidRPr="00A35868" w:rsidRDefault="0023514C" w:rsidP="009C03F4">
            <w:pPr>
              <w:jc w:val="center"/>
              <w:rPr>
                <w:sz w:val="20"/>
                <w:lang w:eastAsia="en-US"/>
              </w:rPr>
            </w:pPr>
            <w:r w:rsidRPr="00A35868">
              <w:rPr>
                <w:sz w:val="20"/>
                <w:lang w:eastAsia="en-US"/>
              </w:rPr>
              <w:t>30</w:t>
            </w: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F2A9DA" w14:textId="77777777" w:rsidR="0023514C" w:rsidRPr="00A35868" w:rsidRDefault="0023514C" w:rsidP="009C03F4">
            <w:pPr>
              <w:jc w:val="center"/>
              <w:rPr>
                <w:sz w:val="20"/>
                <w:lang w:eastAsia="en-US"/>
              </w:rPr>
            </w:pPr>
            <w:r w:rsidRPr="00A35868">
              <w:rPr>
                <w:sz w:val="20"/>
                <w:lang w:eastAsia="en-US"/>
              </w:rPr>
              <w:t>40</w:t>
            </w:r>
          </w:p>
        </w:tc>
      </w:tr>
      <w:tr w:rsidR="006B341D" w:rsidRPr="00FE493B" w14:paraId="0430A3C5" w14:textId="77777777" w:rsidTr="49C487FD">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8394D7" w14:textId="77777777" w:rsidR="0023514C" w:rsidRPr="00FE493B" w:rsidRDefault="0023514C" w:rsidP="009C03F4">
            <w:pPr>
              <w:rPr>
                <w:iCs/>
                <w:sz w:val="20"/>
                <w:lang w:eastAsia="en-US"/>
              </w:rPr>
            </w:pPr>
            <w:r w:rsidRPr="00FE493B">
              <w:rPr>
                <w:rFonts w:eastAsia="Arial Unicode MS"/>
                <w:kern w:val="1"/>
                <w:sz w:val="20"/>
                <w:lang w:eastAsia="zh-CN" w:bidi="hi-IN"/>
              </w:rPr>
              <w:t>E-</w:t>
            </w:r>
            <w:r w:rsidRPr="00FE493B">
              <w:rPr>
                <w:iCs/>
                <w:sz w:val="20"/>
                <w:lang w:eastAsia="en-US"/>
              </w:rPr>
              <w:t>02-001-06-09</w:t>
            </w:r>
          </w:p>
          <w:p w14:paraId="19BEF1C3" w14:textId="54B68797" w:rsidR="0023514C" w:rsidRPr="00FE493B" w:rsidRDefault="0023514C" w:rsidP="00A9346A">
            <w:pPr>
              <w:rPr>
                <w:iCs/>
                <w:sz w:val="20"/>
                <w:lang w:eastAsia="en-US"/>
              </w:rPr>
            </w:pPr>
            <w:r w:rsidRPr="00FE493B">
              <w:rPr>
                <w:bCs/>
                <w:iCs/>
                <w:sz w:val="20"/>
              </w:rPr>
              <w:t xml:space="preserve">Žaliųjų viešųjų pirkimų vertės dalis nuo visų viešųjų pirkimų vertės </w:t>
            </w:r>
            <w:r w:rsidRPr="00FE493B">
              <w:rPr>
                <w:rFonts w:eastAsia="Arial Unicode MS"/>
                <w:kern w:val="1"/>
                <w:sz w:val="20"/>
                <w:lang w:eastAsia="hi-IN" w:bidi="hi-IN"/>
              </w:rPr>
              <w:t>(procentai</w:t>
            </w:r>
            <w:r>
              <w:rPr>
                <w:rFonts w:eastAsia="Arial Unicode MS"/>
                <w:kern w:val="1"/>
                <w:sz w:val="20"/>
                <w:lang w:eastAsia="hi-IN" w:bidi="hi-IN"/>
              </w:rPr>
              <w:t>s</w:t>
            </w:r>
            <w:r w:rsidRPr="00FE493B">
              <w:rPr>
                <w:rFonts w:eastAsia="Arial Unicode MS"/>
                <w:kern w:val="1"/>
                <w:sz w:val="20"/>
                <w:lang w:eastAsia="hi-IN" w:bidi="hi-IN"/>
              </w:rPr>
              <w:t>)</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4D94F7" w14:textId="77777777" w:rsidR="0023514C" w:rsidRPr="00FE493B" w:rsidRDefault="0023514C" w:rsidP="009C03F4">
            <w:pPr>
              <w:jc w:val="center"/>
              <w:rPr>
                <w:iCs/>
                <w:sz w:val="20"/>
                <w:lang w:eastAsia="en-US"/>
              </w:rPr>
            </w:pPr>
            <w:r w:rsidRPr="00FE493B">
              <w:rPr>
                <w:iCs/>
                <w:sz w:val="20"/>
                <w:lang w:eastAsia="en-US"/>
              </w:rPr>
              <w:t>5</w:t>
            </w:r>
          </w:p>
          <w:p w14:paraId="34589A61" w14:textId="77777777" w:rsidR="0023514C" w:rsidRPr="00FE493B" w:rsidRDefault="0023514C" w:rsidP="009C03F4">
            <w:pPr>
              <w:jc w:val="center"/>
              <w:rPr>
                <w:iCs/>
                <w:sz w:val="20"/>
                <w:lang w:eastAsia="en-US"/>
              </w:rPr>
            </w:pPr>
            <w:r w:rsidRPr="00FE493B">
              <w:rPr>
                <w:iCs/>
                <w:sz w:val="20"/>
                <w:lang w:eastAsia="en-US"/>
              </w:rPr>
              <w:t>(2020 m.)</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273C20" w14:textId="77777777" w:rsidR="0023514C" w:rsidRPr="00FE493B" w:rsidRDefault="0023514C" w:rsidP="009C03F4">
            <w:pPr>
              <w:jc w:val="center"/>
              <w:rPr>
                <w:iCs/>
                <w:sz w:val="20"/>
                <w:lang w:eastAsia="en-US"/>
              </w:rPr>
            </w:pPr>
            <w:r w:rsidRPr="00FE493B">
              <w:rPr>
                <w:iCs/>
                <w:sz w:val="20"/>
                <w:lang w:eastAsia="en-US"/>
              </w:rPr>
              <w:t>89,3</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3A7D00" w14:textId="77777777" w:rsidR="0023514C" w:rsidRPr="00FE493B" w:rsidRDefault="0023514C" w:rsidP="009C03F4">
            <w:pPr>
              <w:jc w:val="center"/>
              <w:rPr>
                <w:iCs/>
                <w:sz w:val="20"/>
                <w:lang w:eastAsia="en-US"/>
              </w:rPr>
            </w:pPr>
            <w:r w:rsidRPr="00FE493B">
              <w:rPr>
                <w:kern w:val="1"/>
                <w:sz w:val="20"/>
                <w:lang w:eastAsia="en-US"/>
              </w:rPr>
              <w:t>95,7</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DA5FFC" w14:textId="3D9CE60B" w:rsidR="0023514C" w:rsidRPr="00FE493B" w:rsidRDefault="00834652" w:rsidP="49C487FD">
            <w:pPr>
              <w:jc w:val="center"/>
              <w:rPr>
                <w:kern w:val="1"/>
                <w:sz w:val="20"/>
                <w:lang w:eastAsia="en-US"/>
              </w:rPr>
            </w:pPr>
            <w:r>
              <w:rPr>
                <w:kern w:val="1"/>
                <w:sz w:val="20"/>
                <w:lang w:eastAsia="en-US"/>
              </w:rPr>
              <w:t>98,2</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A13178" w14:textId="77777777" w:rsidR="0023514C" w:rsidRPr="00FE493B" w:rsidRDefault="0023514C" w:rsidP="009C03F4">
            <w:pPr>
              <w:jc w:val="center"/>
              <w:rPr>
                <w:iCs/>
                <w:sz w:val="20"/>
                <w:lang w:eastAsia="en-US"/>
              </w:rPr>
            </w:pPr>
            <w:r>
              <w:rPr>
                <w:iCs/>
                <w:sz w:val="20"/>
                <w:lang w:eastAsia="en-US"/>
              </w:rPr>
              <w:t>100</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F3AA27" w14:textId="77777777" w:rsidR="0023514C" w:rsidRPr="00A35868" w:rsidRDefault="0023514C" w:rsidP="009C03F4">
            <w:pPr>
              <w:jc w:val="center"/>
              <w:rPr>
                <w:iCs/>
                <w:sz w:val="20"/>
                <w:lang w:eastAsia="en-US"/>
              </w:rPr>
            </w:pPr>
            <w:r w:rsidRPr="00A35868">
              <w:rPr>
                <w:iCs/>
                <w:sz w:val="20"/>
                <w:lang w:eastAsia="en-US"/>
              </w:rPr>
              <w:t>100</w:t>
            </w: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D360AC" w14:textId="77777777" w:rsidR="0023514C" w:rsidRPr="00A35868" w:rsidRDefault="0023514C" w:rsidP="009C03F4">
            <w:pPr>
              <w:jc w:val="center"/>
              <w:rPr>
                <w:iCs/>
                <w:sz w:val="20"/>
                <w:lang w:eastAsia="en-US"/>
              </w:rPr>
            </w:pPr>
            <w:r w:rsidRPr="00A35868">
              <w:rPr>
                <w:iCs/>
                <w:sz w:val="20"/>
                <w:lang w:eastAsia="en-US"/>
              </w:rPr>
              <w:t>100</w:t>
            </w:r>
          </w:p>
        </w:tc>
      </w:tr>
      <w:tr w:rsidR="006B341D" w:rsidRPr="00FE493B" w14:paraId="53BED94E" w14:textId="77777777" w:rsidTr="49C487FD">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0764A7" w14:textId="77777777" w:rsidR="0023514C" w:rsidRPr="00FE493B" w:rsidRDefault="0023514C" w:rsidP="009C03F4">
            <w:pPr>
              <w:rPr>
                <w:iCs/>
                <w:sz w:val="20"/>
                <w:lang w:eastAsia="en-US"/>
              </w:rPr>
            </w:pPr>
            <w:r w:rsidRPr="00FE493B">
              <w:rPr>
                <w:rFonts w:eastAsia="Arial Unicode MS"/>
                <w:kern w:val="1"/>
                <w:sz w:val="20"/>
                <w:lang w:eastAsia="zh-CN" w:bidi="hi-IN"/>
              </w:rPr>
              <w:t>E-</w:t>
            </w:r>
            <w:r w:rsidRPr="00FE493B">
              <w:rPr>
                <w:iCs/>
                <w:sz w:val="20"/>
                <w:lang w:eastAsia="en-US"/>
              </w:rPr>
              <w:t>02-001-06-10</w:t>
            </w:r>
          </w:p>
          <w:p w14:paraId="0BAD3B54" w14:textId="77777777" w:rsidR="0023514C" w:rsidRPr="00FE493B" w:rsidRDefault="0023514C" w:rsidP="009C03F4">
            <w:pPr>
              <w:widowControl w:val="0"/>
              <w:suppressAutoHyphens/>
              <w:rPr>
                <w:sz w:val="20"/>
              </w:rPr>
            </w:pPr>
            <w:r w:rsidRPr="00FE493B">
              <w:rPr>
                <w:iCs/>
                <w:sz w:val="20"/>
                <w:lang w:eastAsia="en-US"/>
              </w:rPr>
              <w:t>Bendras atliekų kiekis bendrojo vidaus produkto (toliau – BVP) vienetui (</w:t>
            </w:r>
            <w:r w:rsidRPr="00FE493B">
              <w:rPr>
                <w:sz w:val="20"/>
              </w:rPr>
              <w:t xml:space="preserve">tonos/ </w:t>
            </w:r>
          </w:p>
          <w:p w14:paraId="0FC9C522" w14:textId="77777777" w:rsidR="0023514C" w:rsidRPr="00FE493B" w:rsidRDefault="0023514C" w:rsidP="009C03F4">
            <w:pPr>
              <w:rPr>
                <w:iCs/>
                <w:sz w:val="20"/>
                <w:lang w:eastAsia="en-US"/>
              </w:rPr>
            </w:pPr>
            <w:r w:rsidRPr="00FE493B">
              <w:rPr>
                <w:sz w:val="20"/>
              </w:rPr>
              <w:t>mln. eurų)</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9C64FF" w14:textId="77777777" w:rsidR="0023514C" w:rsidRPr="00FE493B" w:rsidRDefault="0023514C" w:rsidP="009C03F4">
            <w:pPr>
              <w:jc w:val="center"/>
              <w:rPr>
                <w:iCs/>
                <w:sz w:val="20"/>
                <w:lang w:eastAsia="en-US"/>
              </w:rPr>
            </w:pPr>
            <w:r w:rsidRPr="00FE493B">
              <w:rPr>
                <w:iCs/>
                <w:sz w:val="20"/>
                <w:lang w:eastAsia="en-US"/>
              </w:rPr>
              <w:t>105</w:t>
            </w:r>
          </w:p>
          <w:p w14:paraId="6CDB5497" w14:textId="77777777" w:rsidR="0023514C" w:rsidRPr="00FE493B" w:rsidRDefault="0023514C" w:rsidP="009C03F4">
            <w:pPr>
              <w:jc w:val="center"/>
              <w:rPr>
                <w:iCs/>
                <w:sz w:val="20"/>
                <w:lang w:eastAsia="en-US"/>
              </w:rPr>
            </w:pPr>
            <w:r w:rsidRPr="00FE493B">
              <w:rPr>
                <w:iCs/>
                <w:sz w:val="20"/>
                <w:lang w:eastAsia="en-US"/>
              </w:rPr>
              <w:t xml:space="preserve"> (2018 m.)</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490969" w14:textId="77777777" w:rsidR="0023514C" w:rsidRPr="00FE493B" w:rsidRDefault="0023514C" w:rsidP="009C03F4">
            <w:pPr>
              <w:jc w:val="center"/>
              <w:rPr>
                <w:rFonts w:eastAsia="Arial Unicode MS" w:cs="Mangal"/>
                <w:iCs/>
                <w:sz w:val="20"/>
                <w:lang w:eastAsia="en-US"/>
              </w:rPr>
            </w:pPr>
            <w:r w:rsidRPr="00FE493B">
              <w:rPr>
                <w:rFonts w:eastAsia="Arial Unicode MS" w:cs="Mangal"/>
                <w:iCs/>
                <w:sz w:val="20"/>
                <w:lang w:eastAsia="en-US"/>
              </w:rPr>
              <w:t>77</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FAD1FE" w14:textId="77777777" w:rsidR="0023514C" w:rsidRPr="00FE493B" w:rsidRDefault="0023514C" w:rsidP="009C03F4">
            <w:pPr>
              <w:jc w:val="center"/>
              <w:rPr>
                <w:kern w:val="1"/>
                <w:sz w:val="20"/>
                <w:lang w:eastAsia="en-US"/>
              </w:rPr>
            </w:pPr>
            <w:r>
              <w:rPr>
                <w:kern w:val="1"/>
                <w:sz w:val="20"/>
                <w:lang w:eastAsia="en-US"/>
              </w:rPr>
              <w:t xml:space="preserve">duomenys bus </w:t>
            </w:r>
            <w:r w:rsidRPr="00FE493B">
              <w:rPr>
                <w:kern w:val="1"/>
                <w:sz w:val="20"/>
                <w:lang w:eastAsia="en-US"/>
              </w:rPr>
              <w:t xml:space="preserve"> </w:t>
            </w:r>
          </w:p>
          <w:p w14:paraId="2A56D6BD" w14:textId="77777777" w:rsidR="0023514C" w:rsidRPr="00FE493B" w:rsidRDefault="0023514C" w:rsidP="009C03F4">
            <w:pPr>
              <w:jc w:val="center"/>
              <w:rPr>
                <w:rFonts w:eastAsia="Arial Unicode MS" w:cs="Mangal"/>
                <w:iCs/>
                <w:sz w:val="20"/>
                <w:lang w:eastAsia="en-US"/>
              </w:rPr>
            </w:pPr>
            <w:r w:rsidRPr="00FE493B">
              <w:rPr>
                <w:kern w:val="1"/>
                <w:sz w:val="20"/>
                <w:lang w:eastAsia="en-US"/>
              </w:rPr>
              <w:t>2026 m. spalio mėn.</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78E5DA" w14:textId="77777777" w:rsidR="0023514C" w:rsidRPr="00FE493B" w:rsidRDefault="0023514C" w:rsidP="009C03F4">
            <w:pPr>
              <w:jc w:val="center"/>
              <w:rPr>
                <w:kern w:val="1"/>
                <w:sz w:val="20"/>
                <w:lang w:eastAsia="en-US"/>
              </w:rPr>
            </w:pPr>
            <w:r>
              <w:rPr>
                <w:kern w:val="1"/>
                <w:sz w:val="20"/>
                <w:lang w:eastAsia="en-US"/>
              </w:rPr>
              <w:t xml:space="preserve">duomenys bus </w:t>
            </w:r>
            <w:r w:rsidRPr="00FE493B">
              <w:rPr>
                <w:kern w:val="1"/>
                <w:sz w:val="20"/>
                <w:lang w:eastAsia="en-US"/>
              </w:rPr>
              <w:t xml:space="preserve"> </w:t>
            </w:r>
          </w:p>
          <w:p w14:paraId="1916CA31" w14:textId="77777777" w:rsidR="0023514C" w:rsidRPr="00FE493B" w:rsidRDefault="0023514C" w:rsidP="009C03F4">
            <w:pPr>
              <w:jc w:val="center"/>
              <w:rPr>
                <w:rFonts w:eastAsia="Arial Unicode MS" w:cs="Mangal"/>
                <w:iCs/>
                <w:sz w:val="20"/>
                <w:lang w:eastAsia="en-US"/>
              </w:rPr>
            </w:pPr>
            <w:r w:rsidRPr="00FE493B">
              <w:rPr>
                <w:kern w:val="1"/>
                <w:sz w:val="20"/>
                <w:lang w:eastAsia="en-US"/>
              </w:rPr>
              <w:t>202</w:t>
            </w:r>
            <w:r>
              <w:rPr>
                <w:kern w:val="1"/>
                <w:sz w:val="20"/>
                <w:lang w:eastAsia="en-US"/>
              </w:rPr>
              <w:t>7</w:t>
            </w:r>
            <w:r w:rsidRPr="00FE493B">
              <w:rPr>
                <w:kern w:val="1"/>
                <w:sz w:val="20"/>
                <w:lang w:eastAsia="en-US"/>
              </w:rPr>
              <w:t xml:space="preserve"> m. spalio mėn.</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578628" w14:textId="77777777" w:rsidR="0023514C" w:rsidRPr="00FE493B" w:rsidRDefault="0023514C" w:rsidP="009C03F4">
            <w:pPr>
              <w:jc w:val="center"/>
              <w:rPr>
                <w:iCs/>
                <w:sz w:val="20"/>
                <w:lang w:eastAsia="en-US"/>
              </w:rPr>
            </w:pPr>
            <w:r>
              <w:rPr>
                <w:iCs/>
                <w:sz w:val="20"/>
                <w:lang w:eastAsia="en-US"/>
              </w:rPr>
              <w:t>100</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C26388" w14:textId="77777777" w:rsidR="0023514C" w:rsidRPr="00A35868" w:rsidRDefault="0023514C" w:rsidP="009C03F4">
            <w:pPr>
              <w:jc w:val="center"/>
              <w:rPr>
                <w:iCs/>
                <w:sz w:val="20"/>
                <w:lang w:eastAsia="en-US"/>
              </w:rPr>
            </w:pPr>
            <w:r w:rsidRPr="00A35868">
              <w:rPr>
                <w:iCs/>
                <w:sz w:val="20"/>
                <w:lang w:eastAsia="en-US"/>
              </w:rPr>
              <w:t>100</w:t>
            </w: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711851" w14:textId="77777777" w:rsidR="0023514C" w:rsidRPr="00A35868" w:rsidRDefault="0023514C" w:rsidP="009C03F4">
            <w:pPr>
              <w:jc w:val="center"/>
              <w:rPr>
                <w:iCs/>
                <w:sz w:val="20"/>
                <w:lang w:eastAsia="en-US"/>
              </w:rPr>
            </w:pPr>
            <w:r w:rsidRPr="00A35868">
              <w:rPr>
                <w:iCs/>
                <w:sz w:val="20"/>
                <w:lang w:eastAsia="en-US"/>
              </w:rPr>
              <w:t>90</w:t>
            </w:r>
          </w:p>
        </w:tc>
      </w:tr>
      <w:tr w:rsidR="006B341D" w:rsidRPr="00FE493B" w14:paraId="3026663A" w14:textId="77777777" w:rsidTr="49C487FD">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A3652B" w14:textId="77777777" w:rsidR="0023514C" w:rsidRPr="00FE493B" w:rsidRDefault="0023514C" w:rsidP="009C03F4">
            <w:pPr>
              <w:rPr>
                <w:iCs/>
                <w:sz w:val="20"/>
                <w:lang w:eastAsia="en-US"/>
              </w:rPr>
            </w:pPr>
            <w:r w:rsidRPr="00FE493B">
              <w:rPr>
                <w:rFonts w:eastAsia="Arial Unicode MS"/>
                <w:kern w:val="1"/>
                <w:sz w:val="20"/>
                <w:lang w:eastAsia="zh-CN" w:bidi="hi-IN"/>
              </w:rPr>
              <w:t>E-</w:t>
            </w:r>
            <w:r w:rsidRPr="00FE493B">
              <w:rPr>
                <w:iCs/>
                <w:sz w:val="20"/>
                <w:lang w:eastAsia="en-US"/>
              </w:rPr>
              <w:t>02-001-06-13</w:t>
            </w:r>
          </w:p>
          <w:p w14:paraId="266D08AD" w14:textId="77777777" w:rsidR="0023514C" w:rsidRPr="00FE493B" w:rsidDel="0011325A" w:rsidRDefault="0023514C" w:rsidP="009C03F4">
            <w:pPr>
              <w:rPr>
                <w:kern w:val="1"/>
                <w:sz w:val="20"/>
              </w:rPr>
            </w:pPr>
            <w:r w:rsidRPr="00FE493B">
              <w:rPr>
                <w:kern w:val="1"/>
                <w:sz w:val="20"/>
              </w:rPr>
              <w:t>Priešlaikinės mirtys, priskiriamos ilgalaikiam kietųjų dalelių KD</w:t>
            </w:r>
            <w:r w:rsidRPr="00FE493B">
              <w:rPr>
                <w:kern w:val="1"/>
                <w:sz w:val="20"/>
                <w:vertAlign w:val="subscript"/>
              </w:rPr>
              <w:t xml:space="preserve">2,5 </w:t>
            </w:r>
            <w:r w:rsidRPr="00FE493B">
              <w:rPr>
                <w:kern w:val="1"/>
                <w:sz w:val="20"/>
              </w:rPr>
              <w:t>poveikiui (</w:t>
            </w:r>
            <w:r w:rsidRPr="00FE493B">
              <w:rPr>
                <w:rFonts w:eastAsia="Arial Unicode MS" w:cs="Mangal"/>
                <w:kern w:val="1"/>
                <w:sz w:val="20"/>
                <w:lang w:eastAsia="zh-CN" w:bidi="hi-IN"/>
              </w:rPr>
              <w:t>mirusiųjų skaičius per metus)</w:t>
            </w:r>
            <w:r w:rsidRPr="00FE493B">
              <w:rPr>
                <w:rStyle w:val="Puslapioinaosnuoroda"/>
                <w:rFonts w:eastAsia="Arial Unicode MS" w:cs="Mangal"/>
                <w:kern w:val="1"/>
                <w:sz w:val="20"/>
                <w:lang w:eastAsia="zh-CN" w:bidi="hi-IN"/>
              </w:rPr>
              <w:footnoteReference w:id="5"/>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F29776" w14:textId="77777777" w:rsidR="0023514C" w:rsidRPr="00FE493B" w:rsidRDefault="0023514C" w:rsidP="009C03F4">
            <w:pPr>
              <w:spacing w:line="259" w:lineRule="auto"/>
              <w:jc w:val="center"/>
              <w:rPr>
                <w:sz w:val="20"/>
                <w:highlight w:val="yellow"/>
              </w:rPr>
            </w:pPr>
            <w:r w:rsidRPr="775AA1E4" w:rsidDel="004224B2">
              <w:rPr>
                <w:sz w:val="20"/>
              </w:rPr>
              <w:t>301</w:t>
            </w:r>
          </w:p>
          <w:p w14:paraId="58A94FB3" w14:textId="77777777" w:rsidR="0023514C" w:rsidRPr="005E1B0A" w:rsidDel="00F943A5" w:rsidRDefault="0023514C" w:rsidP="009C03F4">
            <w:pPr>
              <w:jc w:val="center"/>
              <w:rPr>
                <w:sz w:val="20"/>
                <w:highlight w:val="yellow"/>
                <w:lang w:eastAsia="en-US"/>
              </w:rPr>
            </w:pPr>
            <w:r w:rsidRPr="775AA1E4">
              <w:rPr>
                <w:sz w:val="20"/>
              </w:rPr>
              <w:t>(2015–2017 m.)</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636AF4" w14:textId="77777777" w:rsidR="0023514C" w:rsidRPr="00FE493B" w:rsidRDefault="0023514C" w:rsidP="009C03F4">
            <w:pPr>
              <w:jc w:val="center"/>
              <w:rPr>
                <w:iCs/>
                <w:sz w:val="20"/>
                <w:lang w:eastAsia="en-US"/>
              </w:rPr>
            </w:pPr>
            <w:r w:rsidRPr="00FE493B">
              <w:rPr>
                <w:iCs/>
                <w:sz w:val="20"/>
                <w:lang w:eastAsia="en-US"/>
              </w:rPr>
              <w:t>126</w:t>
            </w:r>
          </w:p>
          <w:p w14:paraId="6B0B062E" w14:textId="77777777" w:rsidR="0023514C" w:rsidRPr="00FE493B" w:rsidRDefault="0023514C" w:rsidP="009C03F4">
            <w:pPr>
              <w:jc w:val="center"/>
              <w:rPr>
                <w:iCs/>
                <w:sz w:val="20"/>
                <w:lang w:eastAsia="en-US"/>
              </w:rPr>
            </w:pPr>
            <w:r w:rsidRPr="00FE493B">
              <w:rPr>
                <w:iCs/>
                <w:sz w:val="20"/>
                <w:lang w:eastAsia="en-US"/>
              </w:rPr>
              <w:t>(2021–2023 m.)</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F8F026" w14:textId="77777777" w:rsidR="0023514C" w:rsidRPr="00FE493B" w:rsidRDefault="0023514C" w:rsidP="009C03F4">
            <w:pPr>
              <w:jc w:val="center"/>
              <w:rPr>
                <w:iCs/>
                <w:sz w:val="20"/>
                <w:lang w:eastAsia="en-US"/>
              </w:rPr>
            </w:pPr>
            <w:r>
              <w:rPr>
                <w:iCs/>
                <w:sz w:val="20"/>
                <w:lang w:eastAsia="en-US"/>
              </w:rPr>
              <w:t>55</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21A8C4" w14:textId="77777777" w:rsidR="0023514C" w:rsidRPr="00FE493B" w:rsidRDefault="0023514C" w:rsidP="009C03F4">
            <w:pPr>
              <w:jc w:val="center"/>
              <w:rPr>
                <w:kern w:val="1"/>
                <w:sz w:val="20"/>
                <w:lang w:eastAsia="en-US"/>
              </w:rPr>
            </w:pPr>
            <w:r>
              <w:rPr>
                <w:kern w:val="1"/>
                <w:sz w:val="20"/>
                <w:lang w:eastAsia="en-US"/>
              </w:rPr>
              <w:t xml:space="preserve">duomenys bus </w:t>
            </w:r>
            <w:r w:rsidRPr="00FE493B">
              <w:rPr>
                <w:kern w:val="1"/>
                <w:sz w:val="20"/>
                <w:lang w:eastAsia="en-US"/>
              </w:rPr>
              <w:t xml:space="preserve"> </w:t>
            </w:r>
          </w:p>
          <w:p w14:paraId="6B541B33" w14:textId="77777777" w:rsidR="0023514C" w:rsidRPr="00FE493B" w:rsidRDefault="0023514C" w:rsidP="009C03F4">
            <w:pPr>
              <w:jc w:val="center"/>
              <w:rPr>
                <w:iCs/>
                <w:sz w:val="20"/>
                <w:lang w:eastAsia="en-US"/>
              </w:rPr>
            </w:pPr>
            <w:r w:rsidRPr="00FE493B">
              <w:rPr>
                <w:kern w:val="1"/>
                <w:sz w:val="20"/>
                <w:lang w:eastAsia="en-US"/>
              </w:rPr>
              <w:t>202</w:t>
            </w:r>
            <w:r>
              <w:rPr>
                <w:kern w:val="1"/>
                <w:sz w:val="20"/>
                <w:lang w:eastAsia="en-US"/>
              </w:rPr>
              <w:t>6</w:t>
            </w:r>
            <w:r w:rsidRPr="00FE493B">
              <w:rPr>
                <w:kern w:val="1"/>
                <w:sz w:val="20"/>
                <w:lang w:eastAsia="en-US"/>
              </w:rPr>
              <w:t xml:space="preserve"> m.</w:t>
            </w:r>
            <w:r>
              <w:rPr>
                <w:kern w:val="1"/>
                <w:sz w:val="20"/>
                <w:lang w:eastAsia="en-US"/>
              </w:rPr>
              <w:t xml:space="preserve"> pab.</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A475FB" w14:textId="77777777" w:rsidR="0023514C" w:rsidRPr="00FE493B" w:rsidRDefault="0023514C" w:rsidP="009C03F4">
            <w:pPr>
              <w:jc w:val="center"/>
              <w:rPr>
                <w:iCs/>
                <w:sz w:val="20"/>
                <w:lang w:eastAsia="en-US"/>
              </w:rPr>
            </w:pPr>
            <w:r>
              <w:rPr>
                <w:sz w:val="20"/>
                <w:lang w:eastAsia="en-US"/>
              </w:rPr>
              <w:t>126</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4EDACE" w14:textId="77777777" w:rsidR="0023514C" w:rsidRPr="00A35868" w:rsidDel="00F943A5" w:rsidRDefault="0023514C" w:rsidP="009C03F4">
            <w:pPr>
              <w:jc w:val="center"/>
              <w:rPr>
                <w:sz w:val="20"/>
                <w:lang w:eastAsia="en-US"/>
              </w:rPr>
            </w:pPr>
            <w:r w:rsidRPr="00A35868">
              <w:rPr>
                <w:sz w:val="20"/>
                <w:lang w:eastAsia="en-US"/>
              </w:rPr>
              <w:t>196</w:t>
            </w: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2CC249" w14:textId="77777777" w:rsidR="0023514C" w:rsidRPr="00A35868" w:rsidRDefault="0023514C" w:rsidP="009C03F4">
            <w:pPr>
              <w:jc w:val="center"/>
              <w:rPr>
                <w:sz w:val="20"/>
                <w:lang w:eastAsia="en-US"/>
              </w:rPr>
            </w:pPr>
            <w:r w:rsidRPr="00A35868">
              <w:rPr>
                <w:sz w:val="20"/>
                <w:lang w:eastAsia="en-US"/>
              </w:rPr>
              <w:t>110</w:t>
            </w:r>
          </w:p>
        </w:tc>
      </w:tr>
      <w:tr w:rsidR="006B341D" w:rsidRPr="00FE493B" w14:paraId="638146B6" w14:textId="77777777" w:rsidTr="49C487FD">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2C94A3" w14:textId="77777777" w:rsidR="0023514C" w:rsidRPr="00FE493B" w:rsidRDefault="0023514C" w:rsidP="009C03F4">
            <w:pPr>
              <w:rPr>
                <w:sz w:val="20"/>
              </w:rPr>
            </w:pPr>
            <w:r w:rsidRPr="790C1831">
              <w:rPr>
                <w:rFonts w:eastAsia="Arial Unicode MS"/>
                <w:kern w:val="1"/>
                <w:sz w:val="20"/>
                <w:shd w:val="clear" w:color="auto" w:fill="FFFFFF" w:themeFill="background1"/>
                <w:lang w:eastAsia="zh-CN" w:bidi="hi-IN"/>
              </w:rPr>
              <w:t>E-</w:t>
            </w:r>
            <w:r w:rsidRPr="790C1831">
              <w:rPr>
                <w:sz w:val="20"/>
                <w:shd w:val="clear" w:color="auto" w:fill="FFFFFF" w:themeFill="background1"/>
                <w:lang w:eastAsia="en-US"/>
              </w:rPr>
              <w:t xml:space="preserve">02-001-06-04-01 </w:t>
            </w:r>
            <w:r w:rsidRPr="790C1831">
              <w:rPr>
                <w:sz w:val="20"/>
              </w:rPr>
              <w:t>Sutaupytas daugiabučių namų ir savivaldybių viešųjų pastatų ūkyje energijos suminis kiekis (GWh)</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4F1BB0" w14:textId="77777777" w:rsidR="0023514C" w:rsidRPr="00FE493B" w:rsidRDefault="0023514C" w:rsidP="009C03F4">
            <w:pPr>
              <w:jc w:val="center"/>
              <w:rPr>
                <w:iCs/>
                <w:sz w:val="20"/>
                <w:lang w:eastAsia="en-US"/>
              </w:rPr>
            </w:pPr>
            <w:r w:rsidRPr="00FE493B">
              <w:rPr>
                <w:iCs/>
                <w:sz w:val="20"/>
                <w:lang w:eastAsia="en-US"/>
              </w:rPr>
              <w:t>0</w:t>
            </w:r>
          </w:p>
          <w:p w14:paraId="26E60D0D" w14:textId="77777777" w:rsidR="0023514C" w:rsidRPr="00FE493B" w:rsidRDefault="0023514C" w:rsidP="009C03F4">
            <w:pPr>
              <w:jc w:val="center"/>
              <w:rPr>
                <w:iCs/>
                <w:sz w:val="20"/>
                <w:lang w:eastAsia="en-US"/>
              </w:rPr>
            </w:pPr>
            <w:r w:rsidRPr="00FE493B">
              <w:rPr>
                <w:iCs/>
                <w:sz w:val="20"/>
                <w:lang w:eastAsia="en-US"/>
              </w:rPr>
              <w:t>(2020 m.)</w:t>
            </w:r>
          </w:p>
          <w:p w14:paraId="628F6497" w14:textId="77777777" w:rsidR="0023514C" w:rsidRPr="00FE493B" w:rsidRDefault="0023514C" w:rsidP="009C03F4">
            <w:pPr>
              <w:jc w:val="center"/>
              <w:rPr>
                <w:iCs/>
                <w:sz w:val="20"/>
                <w:lang w:eastAsia="en-US"/>
              </w:rPr>
            </w:pPr>
          </w:p>
          <w:p w14:paraId="3212EFE4" w14:textId="77777777" w:rsidR="0023514C" w:rsidRPr="00FE493B" w:rsidRDefault="0023514C" w:rsidP="009C03F4">
            <w:pPr>
              <w:jc w:val="center"/>
              <w:rPr>
                <w:iCs/>
                <w:sz w:val="20"/>
                <w:lang w:eastAsia="en-US"/>
              </w:rPr>
            </w:pPr>
          </w:p>
          <w:p w14:paraId="1B89BB0C" w14:textId="77777777" w:rsidR="0023514C" w:rsidRPr="00FE493B" w:rsidRDefault="0023514C" w:rsidP="009C03F4">
            <w:pPr>
              <w:jc w:val="center"/>
              <w:rPr>
                <w:iCs/>
                <w:sz w:val="20"/>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D97E33" w14:textId="77777777" w:rsidR="0023514C" w:rsidRPr="00FE493B" w:rsidRDefault="0023514C" w:rsidP="009C03F4">
            <w:pPr>
              <w:jc w:val="center"/>
              <w:rPr>
                <w:iCs/>
                <w:sz w:val="20"/>
                <w:lang w:eastAsia="en-US"/>
              </w:rPr>
            </w:pPr>
            <w:r w:rsidRPr="00FE493B">
              <w:rPr>
                <w:iCs/>
                <w:sz w:val="20"/>
                <w:lang w:eastAsia="en-US"/>
              </w:rPr>
              <w:t>0</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CB1EE6" w14:textId="77777777" w:rsidR="0023514C" w:rsidRPr="00FE493B" w:rsidRDefault="0023514C" w:rsidP="009C03F4">
            <w:pPr>
              <w:jc w:val="center"/>
              <w:rPr>
                <w:iCs/>
                <w:sz w:val="20"/>
                <w:lang w:eastAsia="en-US"/>
              </w:rPr>
            </w:pPr>
            <w:r w:rsidRPr="00FE493B">
              <w:rPr>
                <w:iCs/>
                <w:sz w:val="20"/>
                <w:lang w:eastAsia="en-US"/>
              </w:rPr>
              <w:t>90,015</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6D5C7B" w14:textId="77777777" w:rsidR="0023514C" w:rsidRPr="00FE493B" w:rsidRDefault="0023514C" w:rsidP="009C03F4">
            <w:pPr>
              <w:jc w:val="center"/>
              <w:rPr>
                <w:iCs/>
                <w:sz w:val="20"/>
                <w:lang w:eastAsia="en-US"/>
              </w:rPr>
            </w:pPr>
            <w:r w:rsidRPr="00D362DB">
              <w:rPr>
                <w:iCs/>
                <w:sz w:val="20"/>
                <w:lang w:eastAsia="en-US"/>
              </w:rPr>
              <w:t>15,52</w:t>
            </w:r>
            <w:r w:rsidRPr="00D362DB">
              <w:rPr>
                <w:rStyle w:val="Puslapioinaosnuoroda"/>
                <w:iCs/>
                <w:sz w:val="20"/>
                <w:lang w:eastAsia="en-US"/>
              </w:rPr>
              <w:footnoteReference w:id="6"/>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81CF80" w14:textId="77777777" w:rsidR="0023514C" w:rsidRPr="00FE493B" w:rsidRDefault="0023514C" w:rsidP="009C03F4">
            <w:pPr>
              <w:jc w:val="center"/>
              <w:rPr>
                <w:iCs/>
                <w:sz w:val="20"/>
                <w:lang w:val="en-US" w:eastAsia="en-US"/>
              </w:rPr>
            </w:pPr>
            <w:r>
              <w:rPr>
                <w:iCs/>
                <w:sz w:val="20"/>
                <w:lang w:eastAsia="en-US"/>
              </w:rPr>
              <w:t>584</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021BCC" w14:textId="77777777" w:rsidR="0023514C" w:rsidRPr="00A35868" w:rsidRDefault="0023514C" w:rsidP="009C03F4">
            <w:pPr>
              <w:jc w:val="center"/>
              <w:rPr>
                <w:iCs/>
                <w:sz w:val="20"/>
                <w:lang w:eastAsia="en-US"/>
              </w:rPr>
            </w:pPr>
            <w:r w:rsidRPr="00A35868">
              <w:rPr>
                <w:iCs/>
                <w:sz w:val="20"/>
                <w:lang w:eastAsia="en-US"/>
              </w:rPr>
              <w:t>584</w:t>
            </w: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F120B9" w14:textId="77777777" w:rsidR="0023514C" w:rsidRPr="00A35868" w:rsidRDefault="0023514C" w:rsidP="009C03F4">
            <w:pPr>
              <w:jc w:val="center"/>
              <w:rPr>
                <w:iCs/>
                <w:sz w:val="20"/>
                <w:lang w:eastAsia="en-US"/>
              </w:rPr>
            </w:pPr>
            <w:r w:rsidRPr="00A35868">
              <w:rPr>
                <w:iCs/>
                <w:sz w:val="20"/>
                <w:lang w:eastAsia="en-US"/>
              </w:rPr>
              <w:t>5336</w:t>
            </w:r>
          </w:p>
        </w:tc>
      </w:tr>
      <w:tr w:rsidR="006B341D" w:rsidRPr="00FE493B" w14:paraId="478703A5" w14:textId="77777777" w:rsidTr="49C487FD">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82B30B" w14:textId="77777777" w:rsidR="0023514C" w:rsidRPr="00FE493B" w:rsidRDefault="0023514C" w:rsidP="009C03F4">
            <w:pPr>
              <w:rPr>
                <w:iCs/>
                <w:sz w:val="20"/>
                <w:lang w:eastAsia="en-US"/>
              </w:rPr>
            </w:pPr>
            <w:r w:rsidRPr="00FE493B">
              <w:rPr>
                <w:rFonts w:eastAsia="Arial Unicode MS"/>
                <w:kern w:val="1"/>
                <w:sz w:val="20"/>
                <w:lang w:eastAsia="zh-CN" w:bidi="hi-IN"/>
              </w:rPr>
              <w:t>E-</w:t>
            </w:r>
            <w:r w:rsidRPr="00FE493B">
              <w:rPr>
                <w:iCs/>
                <w:sz w:val="20"/>
                <w:lang w:eastAsia="en-US"/>
              </w:rPr>
              <w:t>02-001-06-06-01</w:t>
            </w:r>
          </w:p>
          <w:p w14:paraId="3E1BA1A9" w14:textId="77777777" w:rsidR="0023514C" w:rsidRPr="00FE493B" w:rsidRDefault="0023514C" w:rsidP="009C03F4">
            <w:pPr>
              <w:rPr>
                <w:sz w:val="20"/>
                <w:lang w:eastAsia="en-US"/>
              </w:rPr>
            </w:pPr>
            <w:r w:rsidRPr="00FE493B">
              <w:rPr>
                <w:sz w:val="20"/>
                <w:lang w:eastAsia="en-US"/>
              </w:rPr>
              <w:t xml:space="preserve">Su klimatu susijusių ekonominių nuostolių </w:t>
            </w:r>
            <w:r w:rsidRPr="00FE493B">
              <w:rPr>
                <w:sz w:val="20"/>
                <w:lang w:eastAsia="en-US"/>
              </w:rPr>
              <w:lastRenderedPageBreak/>
              <w:t>dalis nuo BVP (per metus) (procentais)</w:t>
            </w:r>
            <w:r w:rsidRPr="00FE493B">
              <w:rPr>
                <w:rStyle w:val="Puslapioinaosnuoroda"/>
                <w:sz w:val="20"/>
                <w:lang w:eastAsia="en-US"/>
              </w:rPr>
              <w:footnoteReference w:id="7"/>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15A331" w14:textId="77777777" w:rsidR="0023514C" w:rsidRPr="00FE493B" w:rsidRDefault="0023514C" w:rsidP="009C03F4">
            <w:pPr>
              <w:jc w:val="center"/>
              <w:rPr>
                <w:iCs/>
                <w:sz w:val="20"/>
                <w:lang w:eastAsia="en-US"/>
              </w:rPr>
            </w:pPr>
            <w:r w:rsidRPr="00FE493B">
              <w:rPr>
                <w:iCs/>
                <w:sz w:val="20"/>
                <w:lang w:eastAsia="en-US"/>
              </w:rPr>
              <w:lastRenderedPageBreak/>
              <w:t>0,08</w:t>
            </w:r>
          </w:p>
          <w:p w14:paraId="6A225DA0" w14:textId="77777777" w:rsidR="0023514C" w:rsidRPr="00FE493B" w:rsidRDefault="0023514C" w:rsidP="009C03F4">
            <w:pPr>
              <w:jc w:val="center"/>
              <w:rPr>
                <w:iCs/>
                <w:sz w:val="20"/>
                <w:lang w:eastAsia="en-US"/>
              </w:rPr>
            </w:pPr>
            <w:r w:rsidRPr="00FE493B">
              <w:rPr>
                <w:iCs/>
                <w:sz w:val="20"/>
                <w:lang w:eastAsia="en-US"/>
              </w:rPr>
              <w:t>(2018 m.)</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6EA043" w14:textId="77777777" w:rsidR="0023514C" w:rsidRPr="00FE493B" w:rsidRDefault="0023514C" w:rsidP="009C03F4">
            <w:pPr>
              <w:jc w:val="center"/>
              <w:rPr>
                <w:rFonts w:eastAsia="Arial Unicode MS" w:cs="Mangal"/>
                <w:iCs/>
                <w:sz w:val="20"/>
                <w:lang w:eastAsia="en-US"/>
              </w:rPr>
            </w:pPr>
            <w:r w:rsidRPr="00FE493B">
              <w:rPr>
                <w:iCs/>
                <w:kern w:val="1"/>
                <w:sz w:val="20"/>
                <w:lang w:eastAsia="en-US"/>
              </w:rPr>
              <w:t>0,82</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06FBB7" w14:textId="77777777" w:rsidR="0023514C" w:rsidRPr="00FE493B" w:rsidRDefault="0023514C" w:rsidP="009C03F4">
            <w:pPr>
              <w:jc w:val="center"/>
              <w:rPr>
                <w:kern w:val="1"/>
                <w:sz w:val="20"/>
                <w:lang w:eastAsia="en-US"/>
              </w:rPr>
            </w:pPr>
            <w:r>
              <w:rPr>
                <w:kern w:val="1"/>
                <w:sz w:val="20"/>
                <w:lang w:eastAsia="en-US"/>
              </w:rPr>
              <w:t xml:space="preserve">duomenys </w:t>
            </w:r>
          </w:p>
          <w:p w14:paraId="54F358FF" w14:textId="77777777" w:rsidR="0023514C" w:rsidRPr="00FE493B" w:rsidRDefault="0023514C" w:rsidP="009C03F4">
            <w:pPr>
              <w:jc w:val="center"/>
              <w:rPr>
                <w:kern w:val="1"/>
                <w:sz w:val="20"/>
                <w:lang w:eastAsia="en-US"/>
              </w:rPr>
            </w:pPr>
            <w:r w:rsidRPr="00FE493B">
              <w:rPr>
                <w:kern w:val="1"/>
                <w:sz w:val="20"/>
                <w:lang w:eastAsia="en-US"/>
              </w:rPr>
              <w:t xml:space="preserve">bus  </w:t>
            </w:r>
          </w:p>
          <w:p w14:paraId="16AA0D59" w14:textId="77777777" w:rsidR="0023514C" w:rsidRPr="00FE493B" w:rsidRDefault="0023514C" w:rsidP="009C03F4">
            <w:pPr>
              <w:jc w:val="center"/>
              <w:rPr>
                <w:rFonts w:eastAsia="Arial Unicode MS" w:cs="Mangal"/>
                <w:iCs/>
                <w:sz w:val="20"/>
                <w:lang w:eastAsia="en-US"/>
              </w:rPr>
            </w:pPr>
            <w:r w:rsidRPr="00FE493B">
              <w:rPr>
                <w:kern w:val="1"/>
                <w:sz w:val="20"/>
                <w:lang w:eastAsia="en-US"/>
              </w:rPr>
              <w:t>2026 m. spalio mėn.</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CED997" w14:textId="77777777" w:rsidR="0023514C" w:rsidRPr="00FE493B" w:rsidRDefault="0023514C" w:rsidP="009C03F4">
            <w:pPr>
              <w:jc w:val="center"/>
              <w:rPr>
                <w:kern w:val="1"/>
                <w:sz w:val="20"/>
                <w:lang w:eastAsia="en-US"/>
              </w:rPr>
            </w:pPr>
            <w:r>
              <w:rPr>
                <w:kern w:val="1"/>
                <w:sz w:val="20"/>
                <w:lang w:eastAsia="en-US"/>
              </w:rPr>
              <w:t xml:space="preserve">duomenys </w:t>
            </w:r>
          </w:p>
          <w:p w14:paraId="5E7E298E" w14:textId="77777777" w:rsidR="0023514C" w:rsidRPr="00FE493B" w:rsidRDefault="0023514C" w:rsidP="009C03F4">
            <w:pPr>
              <w:jc w:val="center"/>
              <w:rPr>
                <w:kern w:val="1"/>
                <w:sz w:val="20"/>
                <w:lang w:eastAsia="en-US"/>
              </w:rPr>
            </w:pPr>
            <w:r w:rsidRPr="00FE493B">
              <w:rPr>
                <w:kern w:val="1"/>
                <w:sz w:val="20"/>
                <w:lang w:eastAsia="en-US"/>
              </w:rPr>
              <w:t xml:space="preserve">bus  </w:t>
            </w:r>
          </w:p>
          <w:p w14:paraId="290D132A" w14:textId="77777777" w:rsidR="0023514C" w:rsidRPr="00FE493B" w:rsidRDefault="0023514C" w:rsidP="009C03F4">
            <w:pPr>
              <w:jc w:val="center"/>
              <w:rPr>
                <w:rFonts w:eastAsia="Arial Unicode MS" w:cs="Mangal"/>
                <w:iCs/>
                <w:sz w:val="20"/>
                <w:lang w:eastAsia="en-US"/>
              </w:rPr>
            </w:pPr>
            <w:r w:rsidRPr="00FE493B">
              <w:rPr>
                <w:kern w:val="1"/>
                <w:sz w:val="20"/>
                <w:lang w:eastAsia="en-US"/>
              </w:rPr>
              <w:t>202</w:t>
            </w:r>
            <w:r>
              <w:rPr>
                <w:kern w:val="1"/>
                <w:sz w:val="20"/>
                <w:lang w:eastAsia="en-US"/>
              </w:rPr>
              <w:t>7</w:t>
            </w:r>
            <w:r w:rsidRPr="00FE493B">
              <w:rPr>
                <w:kern w:val="1"/>
                <w:sz w:val="20"/>
                <w:lang w:eastAsia="en-US"/>
              </w:rPr>
              <w:t xml:space="preserve"> m. spalio mėn.</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A4FF48" w14:textId="77777777" w:rsidR="0023514C" w:rsidRPr="00FE493B" w:rsidRDefault="0023514C" w:rsidP="009C03F4">
            <w:pPr>
              <w:jc w:val="center"/>
              <w:rPr>
                <w:iCs/>
                <w:kern w:val="1"/>
                <w:sz w:val="20"/>
                <w:lang w:eastAsia="en-US"/>
              </w:rPr>
            </w:pPr>
            <w:r w:rsidRPr="00FE493B">
              <w:rPr>
                <w:rFonts w:eastAsia="Arial Unicode MS"/>
                <w:kern w:val="1"/>
                <w:sz w:val="20"/>
                <w:lang w:eastAsia="hi-IN" w:bidi="hi-IN"/>
              </w:rPr>
              <w:t>≤ 0,08</w:t>
            </w:r>
          </w:p>
          <w:p w14:paraId="55E262DE" w14:textId="77777777" w:rsidR="0023514C" w:rsidRPr="00FE493B" w:rsidRDefault="0023514C" w:rsidP="009C03F4">
            <w:pPr>
              <w:jc w:val="center"/>
              <w:rPr>
                <w:iCs/>
                <w:sz w:val="20"/>
                <w:lang w:eastAsia="en-US"/>
              </w:rPr>
            </w:pP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F7C646" w14:textId="77777777" w:rsidR="0023514C" w:rsidRPr="00A35868" w:rsidRDefault="0023514C" w:rsidP="009C03F4">
            <w:pPr>
              <w:jc w:val="center"/>
              <w:rPr>
                <w:iCs/>
                <w:kern w:val="1"/>
                <w:sz w:val="20"/>
                <w:lang w:eastAsia="en-US"/>
              </w:rPr>
            </w:pPr>
            <w:r w:rsidRPr="00A35868">
              <w:rPr>
                <w:rFonts w:eastAsia="Arial Unicode MS"/>
                <w:kern w:val="1"/>
                <w:sz w:val="20"/>
                <w:lang w:eastAsia="hi-IN" w:bidi="hi-IN"/>
              </w:rPr>
              <w:t>≤ 0,08</w:t>
            </w:r>
          </w:p>
          <w:p w14:paraId="047E4D4A" w14:textId="77777777" w:rsidR="0023514C" w:rsidRPr="00A35868" w:rsidRDefault="0023514C" w:rsidP="009C03F4">
            <w:pPr>
              <w:jc w:val="center"/>
              <w:rPr>
                <w:iCs/>
                <w:sz w:val="20"/>
                <w:lang w:eastAsia="en-US"/>
              </w:rPr>
            </w:pP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67CBE6" w14:textId="77777777" w:rsidR="0023514C" w:rsidRPr="00A35868" w:rsidRDefault="0023514C" w:rsidP="009C03F4">
            <w:pPr>
              <w:jc w:val="center"/>
              <w:rPr>
                <w:iCs/>
                <w:kern w:val="1"/>
                <w:sz w:val="20"/>
                <w:lang w:eastAsia="en-US"/>
              </w:rPr>
            </w:pPr>
            <w:r w:rsidRPr="00A35868">
              <w:rPr>
                <w:rFonts w:eastAsia="Arial Unicode MS"/>
                <w:kern w:val="1"/>
                <w:sz w:val="20"/>
                <w:lang w:eastAsia="hi-IN" w:bidi="hi-IN"/>
              </w:rPr>
              <w:t>≤ 0,08</w:t>
            </w:r>
          </w:p>
          <w:p w14:paraId="3506235A" w14:textId="77777777" w:rsidR="0023514C" w:rsidRPr="00A35868" w:rsidRDefault="0023514C" w:rsidP="009C03F4">
            <w:pPr>
              <w:jc w:val="center"/>
              <w:rPr>
                <w:iCs/>
                <w:sz w:val="20"/>
                <w:lang w:eastAsia="en-US"/>
              </w:rPr>
            </w:pPr>
          </w:p>
        </w:tc>
      </w:tr>
      <w:tr w:rsidR="006B341D" w:rsidRPr="00FE493B" w14:paraId="2C62B7A4" w14:textId="77777777" w:rsidTr="49C487FD">
        <w:trPr>
          <w:trHeight w:val="955"/>
        </w:trPr>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A3A384" w14:textId="77777777" w:rsidR="0023514C" w:rsidRPr="00FE493B" w:rsidRDefault="0023514C" w:rsidP="009C03F4">
            <w:pPr>
              <w:rPr>
                <w:sz w:val="20"/>
                <w:lang w:eastAsia="en-US"/>
              </w:rPr>
            </w:pPr>
            <w:r w:rsidRPr="00FE493B">
              <w:rPr>
                <w:rFonts w:eastAsia="Arial Unicode MS"/>
                <w:kern w:val="1"/>
                <w:sz w:val="20"/>
                <w:lang w:eastAsia="zh-CN" w:bidi="hi-IN"/>
              </w:rPr>
              <w:t>E-</w:t>
            </w:r>
            <w:r w:rsidRPr="00FE493B">
              <w:rPr>
                <w:iCs/>
                <w:sz w:val="20"/>
                <w:lang w:eastAsia="en-US"/>
              </w:rPr>
              <w:t xml:space="preserve">02-001-06-06-02 </w:t>
            </w:r>
          </w:p>
          <w:p w14:paraId="1DC4B8E0" w14:textId="77777777" w:rsidR="0023514C" w:rsidRPr="00FE493B" w:rsidDel="0011325A" w:rsidRDefault="0023514C" w:rsidP="009C03F4">
            <w:pPr>
              <w:rPr>
                <w:sz w:val="20"/>
                <w:lang w:eastAsia="en-US"/>
              </w:rPr>
            </w:pPr>
            <w:r w:rsidRPr="00FE493B">
              <w:rPr>
                <w:bCs/>
                <w:sz w:val="20"/>
              </w:rPr>
              <w:t xml:space="preserve">Be valymo išleistų paviršinių nuotekų dalis </w:t>
            </w:r>
            <w:r w:rsidRPr="00FE493B">
              <w:rPr>
                <w:sz w:val="20"/>
                <w:lang w:eastAsia="en-US"/>
              </w:rPr>
              <w:t>(procentai</w:t>
            </w:r>
            <w:r>
              <w:rPr>
                <w:sz w:val="20"/>
                <w:lang w:eastAsia="en-US"/>
              </w:rPr>
              <w:t>s</w:t>
            </w:r>
            <w:r w:rsidRPr="00FE493B">
              <w:rPr>
                <w:sz w:val="20"/>
                <w:lang w:eastAsia="en-US"/>
              </w:rPr>
              <w:t>)</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F52C83" w14:textId="77777777" w:rsidR="0023514C" w:rsidRPr="00FE493B" w:rsidRDefault="0023514C" w:rsidP="009C03F4">
            <w:pPr>
              <w:jc w:val="center"/>
              <w:rPr>
                <w:bCs/>
                <w:sz w:val="20"/>
              </w:rPr>
            </w:pPr>
            <w:r w:rsidRPr="00FE493B">
              <w:rPr>
                <w:bCs/>
                <w:sz w:val="20"/>
              </w:rPr>
              <w:t>46,59</w:t>
            </w:r>
          </w:p>
          <w:p w14:paraId="3EB96DD7" w14:textId="77777777" w:rsidR="0023514C" w:rsidRPr="00FE493B" w:rsidRDefault="0023514C" w:rsidP="009C03F4">
            <w:pPr>
              <w:jc w:val="center"/>
              <w:rPr>
                <w:sz w:val="20"/>
                <w:lang w:val="en-GB" w:eastAsia="en-US"/>
              </w:rPr>
            </w:pPr>
            <w:r w:rsidRPr="00FE493B">
              <w:rPr>
                <w:bCs/>
                <w:sz w:val="20"/>
              </w:rPr>
              <w:t>(2020 m.)</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B7992F" w14:textId="77777777" w:rsidR="0023514C" w:rsidRPr="00FE493B" w:rsidRDefault="0023514C" w:rsidP="009C03F4">
            <w:pPr>
              <w:jc w:val="center"/>
              <w:rPr>
                <w:iCs/>
                <w:sz w:val="20"/>
                <w:lang w:eastAsia="en-US"/>
              </w:rPr>
            </w:pPr>
            <w:r w:rsidRPr="00FE493B">
              <w:rPr>
                <w:iCs/>
                <w:sz w:val="20"/>
                <w:lang w:eastAsia="en-US"/>
              </w:rPr>
              <w:t>22,12</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7C963D" w14:textId="77777777" w:rsidR="0023514C" w:rsidRPr="00FE493B" w:rsidRDefault="0023514C" w:rsidP="009C03F4">
            <w:pPr>
              <w:jc w:val="center"/>
              <w:rPr>
                <w:kern w:val="1"/>
                <w:sz w:val="20"/>
                <w:lang w:eastAsia="en-US"/>
              </w:rPr>
            </w:pPr>
            <w:r>
              <w:rPr>
                <w:iCs/>
                <w:sz w:val="20"/>
                <w:lang w:eastAsia="en-US"/>
              </w:rPr>
              <w:t>38,37</w:t>
            </w:r>
          </w:p>
          <w:p w14:paraId="669C66CB" w14:textId="77777777" w:rsidR="0023514C" w:rsidRPr="00FE493B" w:rsidRDefault="0023514C" w:rsidP="009C03F4">
            <w:pPr>
              <w:jc w:val="center"/>
              <w:rPr>
                <w:iCs/>
                <w:sz w:val="20"/>
                <w:lang w:eastAsia="en-US"/>
              </w:rPr>
            </w:pP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206246" w14:textId="77777777" w:rsidR="0023514C" w:rsidRPr="00FE493B" w:rsidRDefault="0023514C" w:rsidP="009C03F4">
            <w:pPr>
              <w:jc w:val="center"/>
              <w:rPr>
                <w:iCs/>
                <w:sz w:val="20"/>
                <w:lang w:eastAsia="en-US"/>
              </w:rPr>
            </w:pPr>
            <w:r w:rsidRPr="00FE493B">
              <w:rPr>
                <w:iCs/>
                <w:sz w:val="20"/>
                <w:lang w:eastAsia="en-US"/>
              </w:rPr>
              <w:t>duomen</w:t>
            </w:r>
            <w:r>
              <w:rPr>
                <w:iCs/>
                <w:sz w:val="20"/>
                <w:lang w:eastAsia="en-US"/>
              </w:rPr>
              <w:t>ys</w:t>
            </w:r>
          </w:p>
          <w:p w14:paraId="0A66D9D2" w14:textId="77777777" w:rsidR="0023514C" w:rsidRPr="00FE493B" w:rsidRDefault="0023514C" w:rsidP="009C03F4">
            <w:pPr>
              <w:jc w:val="center"/>
              <w:rPr>
                <w:kern w:val="1"/>
                <w:sz w:val="20"/>
                <w:lang w:eastAsia="en-US"/>
              </w:rPr>
            </w:pPr>
            <w:r w:rsidRPr="00FE493B">
              <w:rPr>
                <w:kern w:val="1"/>
                <w:sz w:val="20"/>
                <w:lang w:eastAsia="en-US"/>
              </w:rPr>
              <w:t xml:space="preserve">bus  </w:t>
            </w:r>
          </w:p>
          <w:p w14:paraId="082B7547" w14:textId="34877CF0" w:rsidR="0023514C" w:rsidRPr="00FE493B" w:rsidRDefault="0023514C" w:rsidP="00A9346A">
            <w:pPr>
              <w:jc w:val="center"/>
              <w:rPr>
                <w:iCs/>
                <w:sz w:val="20"/>
                <w:lang w:eastAsia="en-US"/>
              </w:rPr>
            </w:pPr>
            <w:r w:rsidRPr="00FE493B">
              <w:rPr>
                <w:kern w:val="1"/>
                <w:sz w:val="20"/>
                <w:lang w:eastAsia="en-US"/>
              </w:rPr>
              <w:t>202</w:t>
            </w:r>
            <w:r>
              <w:rPr>
                <w:kern w:val="1"/>
                <w:sz w:val="20"/>
                <w:lang w:eastAsia="en-US"/>
              </w:rPr>
              <w:t>6 m. rugsėjo mėn.</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3ECA7C" w14:textId="77777777" w:rsidR="0023514C" w:rsidRPr="00FE493B" w:rsidRDefault="0023514C" w:rsidP="009C03F4">
            <w:pPr>
              <w:jc w:val="center"/>
              <w:rPr>
                <w:iCs/>
                <w:sz w:val="20"/>
                <w:lang w:eastAsia="en-US"/>
              </w:rPr>
            </w:pPr>
            <w:r>
              <w:rPr>
                <w:iCs/>
                <w:sz w:val="20"/>
                <w:lang w:eastAsia="en-US"/>
              </w:rPr>
              <w:t>42</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EAB889" w14:textId="77777777" w:rsidR="0023514C" w:rsidRPr="00A35868" w:rsidRDefault="0023514C" w:rsidP="009C03F4">
            <w:pPr>
              <w:jc w:val="center"/>
              <w:rPr>
                <w:rFonts w:eastAsia="Arial Unicode MS"/>
                <w:kern w:val="1"/>
                <w:sz w:val="20"/>
                <w:lang w:eastAsia="hi-IN" w:bidi="hi-IN"/>
              </w:rPr>
            </w:pPr>
            <w:r w:rsidRPr="00A35868">
              <w:rPr>
                <w:iCs/>
                <w:sz w:val="20"/>
                <w:lang w:eastAsia="en-US"/>
              </w:rPr>
              <w:t>42</w:t>
            </w: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B6302C" w14:textId="77777777" w:rsidR="0023514C" w:rsidRPr="00A35868" w:rsidRDefault="0023514C" w:rsidP="009C03F4">
            <w:pPr>
              <w:jc w:val="center"/>
              <w:rPr>
                <w:rFonts w:eastAsia="Arial Unicode MS"/>
                <w:kern w:val="1"/>
                <w:sz w:val="20"/>
                <w:lang w:eastAsia="hi-IN" w:bidi="hi-IN"/>
              </w:rPr>
            </w:pPr>
            <w:r w:rsidRPr="00A35868">
              <w:rPr>
                <w:iCs/>
                <w:sz w:val="20"/>
                <w:lang w:eastAsia="en-US"/>
              </w:rPr>
              <w:t>36</w:t>
            </w:r>
          </w:p>
        </w:tc>
      </w:tr>
      <w:tr w:rsidR="006B341D" w:rsidRPr="00FE493B" w14:paraId="2E28F27F" w14:textId="77777777" w:rsidTr="49C487FD">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2BD622" w14:textId="77777777" w:rsidR="0023514C" w:rsidRPr="00FE493B" w:rsidRDefault="0023514C" w:rsidP="009C03F4">
            <w:pPr>
              <w:rPr>
                <w:sz w:val="20"/>
                <w:lang w:eastAsia="en-US"/>
              </w:rPr>
            </w:pPr>
            <w:r w:rsidRPr="00FE493B">
              <w:rPr>
                <w:rFonts w:eastAsia="Arial Unicode MS"/>
                <w:kern w:val="1"/>
                <w:sz w:val="20"/>
                <w:lang w:eastAsia="zh-CN" w:bidi="hi-IN"/>
              </w:rPr>
              <w:t>E-</w:t>
            </w:r>
            <w:r w:rsidRPr="00FE493B">
              <w:rPr>
                <w:iCs/>
                <w:sz w:val="20"/>
                <w:lang w:eastAsia="en-US"/>
              </w:rPr>
              <w:t>02-001-06-07-01</w:t>
            </w:r>
          </w:p>
          <w:p w14:paraId="46C2C219" w14:textId="77777777" w:rsidR="0023514C" w:rsidRPr="00FE493B" w:rsidRDefault="0023514C" w:rsidP="009C03F4">
            <w:pPr>
              <w:rPr>
                <w:sz w:val="20"/>
                <w:lang w:eastAsia="en-US"/>
              </w:rPr>
            </w:pPr>
            <w:r w:rsidRPr="00BE7FBD">
              <w:rPr>
                <w:sz w:val="20"/>
                <w:lang w:eastAsia="en-US"/>
              </w:rPr>
              <w:t xml:space="preserve">Geros būklės ežerų, tvenkinių, upių, tarpinių ir priekrantės vandens telkinių dalis </w:t>
            </w:r>
            <w:r w:rsidRPr="00FE493B">
              <w:rPr>
                <w:sz w:val="20"/>
                <w:lang w:eastAsia="en-US"/>
              </w:rPr>
              <w:t>(procentai</w:t>
            </w:r>
            <w:r>
              <w:rPr>
                <w:sz w:val="20"/>
                <w:lang w:eastAsia="en-US"/>
              </w:rPr>
              <w:t>s</w:t>
            </w:r>
            <w:r w:rsidRPr="00FE493B">
              <w:rPr>
                <w:sz w:val="20"/>
                <w:lang w:eastAsia="en-US"/>
              </w:rPr>
              <w:t>)</w:t>
            </w:r>
          </w:p>
          <w:p w14:paraId="389D1A91" w14:textId="77777777" w:rsidR="0023514C" w:rsidRPr="00FE493B" w:rsidRDefault="0023514C" w:rsidP="009C03F4">
            <w:pPr>
              <w:rPr>
                <w:i/>
                <w:iCs/>
                <w:sz w:val="20"/>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10EC36" w14:textId="77777777" w:rsidR="0023514C" w:rsidRPr="00FE493B" w:rsidRDefault="0023514C" w:rsidP="009C03F4">
            <w:pPr>
              <w:jc w:val="center"/>
              <w:rPr>
                <w:sz w:val="20"/>
                <w:lang w:val="en-US" w:eastAsia="en-US"/>
              </w:rPr>
            </w:pPr>
            <w:r w:rsidRPr="00FE493B">
              <w:rPr>
                <w:sz w:val="20"/>
                <w:lang w:val="en-GB" w:eastAsia="en-US"/>
              </w:rPr>
              <w:t>53</w:t>
            </w:r>
          </w:p>
          <w:p w14:paraId="6A42D504" w14:textId="77777777" w:rsidR="0023514C" w:rsidRPr="00FE493B" w:rsidRDefault="0023514C" w:rsidP="009C03F4">
            <w:pPr>
              <w:jc w:val="center"/>
              <w:rPr>
                <w:sz w:val="20"/>
                <w:lang w:val="en-GB" w:eastAsia="en-US"/>
              </w:rPr>
            </w:pPr>
            <w:r w:rsidRPr="00FE493B">
              <w:rPr>
                <w:sz w:val="20"/>
                <w:lang w:val="en-GB" w:eastAsia="en-US"/>
              </w:rPr>
              <w:t>(2015 m.)</w:t>
            </w:r>
          </w:p>
          <w:p w14:paraId="20F2EEF8" w14:textId="77777777" w:rsidR="0023514C" w:rsidRPr="00FE493B" w:rsidRDefault="0023514C" w:rsidP="009C03F4">
            <w:pPr>
              <w:jc w:val="center"/>
              <w:rPr>
                <w:sz w:val="20"/>
                <w:lang w:val="en-GB" w:eastAsia="en-US"/>
              </w:rPr>
            </w:pPr>
          </w:p>
          <w:p w14:paraId="22C664E1" w14:textId="77777777" w:rsidR="0023514C" w:rsidRPr="00FE493B" w:rsidRDefault="0023514C" w:rsidP="009C03F4">
            <w:pPr>
              <w:jc w:val="center"/>
              <w:rPr>
                <w:sz w:val="20"/>
                <w:lang w:val="en-GB" w:eastAsia="en-US"/>
              </w:rPr>
            </w:pPr>
            <w:r w:rsidRPr="00FE493B">
              <w:rPr>
                <w:sz w:val="20"/>
                <w:lang w:val="en-GB" w:eastAsia="en-US"/>
              </w:rPr>
              <w:t xml:space="preserve">36 </w:t>
            </w:r>
          </w:p>
          <w:p w14:paraId="3018DBD7" w14:textId="77777777" w:rsidR="0023514C" w:rsidRPr="00FE493B" w:rsidRDefault="0023514C" w:rsidP="009C03F4">
            <w:pPr>
              <w:jc w:val="center"/>
              <w:rPr>
                <w:sz w:val="20"/>
                <w:lang w:val="en-US" w:eastAsia="en-US"/>
              </w:rPr>
            </w:pPr>
            <w:r w:rsidRPr="00FE493B">
              <w:rPr>
                <w:sz w:val="20"/>
                <w:lang w:val="en-GB" w:eastAsia="en-US"/>
              </w:rPr>
              <w:t>(2021 m.)</w:t>
            </w:r>
          </w:p>
          <w:p w14:paraId="44B68140" w14:textId="77777777" w:rsidR="0023514C" w:rsidRPr="00FE493B" w:rsidRDefault="0023514C" w:rsidP="009C03F4">
            <w:pPr>
              <w:jc w:val="center"/>
              <w:rPr>
                <w:iCs/>
                <w:sz w:val="20"/>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894C4B" w14:textId="77777777" w:rsidR="0023514C" w:rsidRPr="00FE493B" w:rsidRDefault="0023514C" w:rsidP="009C03F4">
            <w:pPr>
              <w:jc w:val="center"/>
              <w:rPr>
                <w:iCs/>
                <w:sz w:val="20"/>
                <w:lang w:eastAsia="en-US"/>
              </w:rPr>
            </w:pPr>
            <w:r w:rsidRPr="00FE493B">
              <w:rPr>
                <w:iCs/>
                <w:sz w:val="20"/>
                <w:lang w:eastAsia="en-US"/>
              </w:rPr>
              <w:t>nėra duomenų,</w:t>
            </w:r>
          </w:p>
          <w:p w14:paraId="36409D22" w14:textId="77777777" w:rsidR="0023514C" w:rsidRPr="00FE493B" w:rsidRDefault="0023514C" w:rsidP="009C03F4">
            <w:pPr>
              <w:jc w:val="center"/>
              <w:rPr>
                <w:sz w:val="20"/>
                <w:lang w:eastAsia="en-US"/>
              </w:rPr>
            </w:pPr>
            <w:r w:rsidRPr="00FE493B">
              <w:rPr>
                <w:sz w:val="20"/>
                <w:lang w:eastAsia="en-US"/>
              </w:rPr>
              <w:t>rodiklis nustatomas kas 6 metus (kitas vertinimas 2027 m.)</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D8EA8E" w14:textId="77777777" w:rsidR="0023514C" w:rsidRPr="00FE493B" w:rsidRDefault="0023514C" w:rsidP="009C03F4">
            <w:pPr>
              <w:jc w:val="center"/>
              <w:rPr>
                <w:iCs/>
                <w:sz w:val="20"/>
                <w:lang w:eastAsia="en-US"/>
              </w:rPr>
            </w:pPr>
            <w:r w:rsidRPr="00FE493B">
              <w:rPr>
                <w:iCs/>
                <w:sz w:val="20"/>
                <w:lang w:eastAsia="en-US"/>
              </w:rPr>
              <w:t>nėra duomenų,</w:t>
            </w:r>
          </w:p>
          <w:p w14:paraId="07AB3530" w14:textId="77777777" w:rsidR="0023514C" w:rsidRPr="00FE493B" w:rsidRDefault="0023514C" w:rsidP="009C03F4">
            <w:pPr>
              <w:jc w:val="center"/>
              <w:rPr>
                <w:iCs/>
                <w:sz w:val="20"/>
                <w:lang w:eastAsia="en-US"/>
              </w:rPr>
            </w:pPr>
            <w:r w:rsidRPr="00FE493B">
              <w:rPr>
                <w:sz w:val="20"/>
                <w:lang w:eastAsia="en-US"/>
              </w:rPr>
              <w:t>rodiklis nustatomas kas 6 metus (kitas vertinimas 2027 m.)</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241F9E" w14:textId="77777777" w:rsidR="0023514C" w:rsidRPr="00FE493B" w:rsidRDefault="0023514C" w:rsidP="009C03F4">
            <w:pPr>
              <w:jc w:val="center"/>
              <w:rPr>
                <w:iCs/>
                <w:sz w:val="20"/>
                <w:lang w:eastAsia="en-US"/>
              </w:rPr>
            </w:pPr>
            <w:r w:rsidRPr="00FE493B">
              <w:rPr>
                <w:iCs/>
                <w:sz w:val="20"/>
                <w:lang w:eastAsia="en-US"/>
              </w:rPr>
              <w:t>nėra duomenų,</w:t>
            </w:r>
          </w:p>
          <w:p w14:paraId="5ADDDE8B" w14:textId="77777777" w:rsidR="0023514C" w:rsidRPr="00FE493B" w:rsidRDefault="0023514C" w:rsidP="009C03F4">
            <w:pPr>
              <w:jc w:val="center"/>
              <w:rPr>
                <w:iCs/>
                <w:sz w:val="20"/>
                <w:lang w:eastAsia="en-US"/>
              </w:rPr>
            </w:pPr>
            <w:r w:rsidRPr="00FE493B">
              <w:rPr>
                <w:sz w:val="20"/>
                <w:lang w:eastAsia="en-US"/>
              </w:rPr>
              <w:t>rodiklis nustatomas kas 6 metus (kitas vertinimas 2027 m.)</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AF54CA" w14:textId="77777777" w:rsidR="0023514C" w:rsidRPr="00FE493B" w:rsidRDefault="0023514C" w:rsidP="009C03F4">
            <w:pPr>
              <w:jc w:val="center"/>
              <w:rPr>
                <w:iCs/>
                <w:sz w:val="20"/>
                <w:lang w:eastAsia="en-US"/>
              </w:rPr>
            </w:pPr>
            <w:r>
              <w:rPr>
                <w:iCs/>
                <w:sz w:val="20"/>
                <w:lang w:eastAsia="en-US"/>
              </w:rPr>
              <w:t>36</w:t>
            </w:r>
            <w:r>
              <w:rPr>
                <w:rStyle w:val="Puslapioinaosnuoroda"/>
                <w:iCs/>
                <w:sz w:val="20"/>
                <w:lang w:eastAsia="en-US"/>
              </w:rPr>
              <w:footnoteReference w:id="8"/>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547823" w14:textId="77777777" w:rsidR="0023514C" w:rsidRPr="00A35868" w:rsidRDefault="0023514C" w:rsidP="009C03F4">
            <w:pPr>
              <w:jc w:val="center"/>
              <w:rPr>
                <w:iCs/>
                <w:sz w:val="20"/>
                <w:lang w:eastAsia="en-US"/>
              </w:rPr>
            </w:pPr>
            <w:r w:rsidRPr="00A35868">
              <w:rPr>
                <w:iCs/>
                <w:sz w:val="20"/>
                <w:lang w:eastAsia="en-US"/>
              </w:rPr>
              <w:t>90</w:t>
            </w: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91BDBD" w14:textId="77777777" w:rsidR="0023514C" w:rsidRPr="00A35868" w:rsidRDefault="0023514C" w:rsidP="009C03F4">
            <w:pPr>
              <w:jc w:val="center"/>
              <w:rPr>
                <w:iCs/>
                <w:sz w:val="20"/>
                <w:lang w:eastAsia="en-US"/>
              </w:rPr>
            </w:pPr>
            <w:r w:rsidRPr="00A35868">
              <w:rPr>
                <w:iCs/>
                <w:sz w:val="20"/>
                <w:lang w:eastAsia="en-US"/>
              </w:rPr>
              <w:t>100</w:t>
            </w:r>
          </w:p>
        </w:tc>
      </w:tr>
      <w:tr w:rsidR="006B341D" w:rsidRPr="00FE493B" w14:paraId="4E5400C2" w14:textId="77777777" w:rsidTr="49C487FD">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EBCF45" w14:textId="77777777" w:rsidR="0023514C" w:rsidRPr="00FE493B" w:rsidRDefault="0023514C" w:rsidP="009C03F4">
            <w:pPr>
              <w:rPr>
                <w:sz w:val="20"/>
                <w:lang w:eastAsia="en-US"/>
              </w:rPr>
            </w:pPr>
            <w:r w:rsidRPr="00FE493B">
              <w:rPr>
                <w:rFonts w:eastAsia="Arial Unicode MS"/>
                <w:kern w:val="1"/>
                <w:sz w:val="20"/>
                <w:lang w:eastAsia="zh-CN" w:bidi="hi-IN"/>
              </w:rPr>
              <w:t>E-</w:t>
            </w:r>
            <w:r w:rsidRPr="00FE493B">
              <w:rPr>
                <w:iCs/>
                <w:sz w:val="20"/>
                <w:lang w:eastAsia="en-US"/>
              </w:rPr>
              <w:t>02-001-06-07-02</w:t>
            </w:r>
          </w:p>
          <w:p w14:paraId="387B81CD" w14:textId="77777777" w:rsidR="0023514C" w:rsidRPr="00FE493B" w:rsidRDefault="0023514C" w:rsidP="009C03F4">
            <w:pPr>
              <w:rPr>
                <w:sz w:val="20"/>
                <w:lang w:eastAsia="en-US"/>
              </w:rPr>
            </w:pPr>
            <w:r w:rsidRPr="00FE493B">
              <w:rPr>
                <w:sz w:val="20"/>
                <w:lang w:eastAsia="en-US"/>
              </w:rPr>
              <w:t xml:space="preserve">Gyventojų, aprūpinamų geriamojo vandens tiekimo paslaugomis, </w:t>
            </w:r>
            <w:r>
              <w:rPr>
                <w:sz w:val="20"/>
                <w:lang w:eastAsia="en-US"/>
              </w:rPr>
              <w:t xml:space="preserve">skaičius </w:t>
            </w:r>
            <w:r w:rsidRPr="00FE493B">
              <w:rPr>
                <w:sz w:val="20"/>
                <w:lang w:eastAsia="en-US"/>
              </w:rPr>
              <w:t>(</w:t>
            </w:r>
            <w:r>
              <w:rPr>
                <w:sz w:val="20"/>
                <w:lang w:eastAsia="en-US"/>
              </w:rPr>
              <w:t>tūkst. vnt</w:t>
            </w:r>
            <w:r w:rsidRPr="00FE493B">
              <w:rPr>
                <w:sz w:val="20"/>
                <w:lang w:eastAsia="en-US"/>
              </w:rPr>
              <w:t>)</w:t>
            </w:r>
            <w:r>
              <w:rPr>
                <w:rStyle w:val="Puslapioinaosnuoroda"/>
                <w:sz w:val="20"/>
                <w:lang w:eastAsia="en-US"/>
              </w:rPr>
              <w:footnoteReference w:id="9"/>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2F7980" w14:textId="77777777" w:rsidR="0023514C" w:rsidRPr="00FE493B" w:rsidRDefault="0023514C" w:rsidP="009C03F4">
            <w:pPr>
              <w:jc w:val="center"/>
              <w:rPr>
                <w:iCs/>
                <w:sz w:val="20"/>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551026" w14:textId="77777777" w:rsidR="0023514C" w:rsidRPr="00FE493B" w:rsidRDefault="0023514C" w:rsidP="009C03F4">
            <w:pPr>
              <w:jc w:val="center"/>
              <w:rPr>
                <w:iCs/>
                <w:sz w:val="20"/>
                <w:lang w:eastAsia="en-US"/>
              </w:rPr>
            </w:pPr>
            <w:r>
              <w:rPr>
                <w:iCs/>
                <w:sz w:val="20"/>
                <w:lang w:eastAsia="en-US"/>
              </w:rPr>
              <w:t>-</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5943F8" w14:textId="77777777" w:rsidR="0023514C" w:rsidRPr="00A61B08" w:rsidRDefault="0023514C" w:rsidP="009C03F4">
            <w:pPr>
              <w:jc w:val="center"/>
              <w:rPr>
                <w:iCs/>
                <w:sz w:val="20"/>
                <w:lang w:val="en-US" w:eastAsia="en-US"/>
              </w:rPr>
            </w:pPr>
            <w:r w:rsidRPr="00FE493B">
              <w:rPr>
                <w:iCs/>
                <w:sz w:val="20"/>
                <w:lang w:eastAsia="en-US"/>
              </w:rPr>
              <w:t xml:space="preserve"> </w:t>
            </w:r>
            <w:r>
              <w:rPr>
                <w:iCs/>
                <w:sz w:val="20"/>
                <w:lang w:eastAsia="en-US"/>
              </w:rPr>
              <w:t>2408,5</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91437A" w14:textId="77777777" w:rsidR="0023514C" w:rsidRPr="00FE493B" w:rsidRDefault="0023514C" w:rsidP="009C03F4">
            <w:pPr>
              <w:jc w:val="center"/>
              <w:rPr>
                <w:iCs/>
                <w:sz w:val="20"/>
                <w:lang w:eastAsia="en-US"/>
              </w:rPr>
            </w:pPr>
            <w:r w:rsidRPr="00FE493B">
              <w:rPr>
                <w:iCs/>
                <w:sz w:val="20"/>
                <w:lang w:eastAsia="en-US"/>
              </w:rPr>
              <w:t>duomen</w:t>
            </w:r>
            <w:r>
              <w:rPr>
                <w:iCs/>
                <w:sz w:val="20"/>
                <w:lang w:eastAsia="en-US"/>
              </w:rPr>
              <w:t>ys</w:t>
            </w:r>
          </w:p>
          <w:p w14:paraId="55D69CF9" w14:textId="77777777" w:rsidR="0023514C" w:rsidRPr="00FE493B" w:rsidRDefault="0023514C" w:rsidP="009C03F4">
            <w:pPr>
              <w:jc w:val="center"/>
              <w:rPr>
                <w:kern w:val="1"/>
                <w:sz w:val="20"/>
                <w:lang w:eastAsia="en-US"/>
              </w:rPr>
            </w:pPr>
            <w:r w:rsidRPr="00FE493B">
              <w:rPr>
                <w:kern w:val="1"/>
                <w:sz w:val="20"/>
                <w:lang w:eastAsia="en-US"/>
              </w:rPr>
              <w:t xml:space="preserve"> bus  </w:t>
            </w:r>
          </w:p>
          <w:p w14:paraId="2550EDD3" w14:textId="77777777" w:rsidR="0023514C" w:rsidRPr="00FE493B" w:rsidRDefault="0023514C" w:rsidP="009C03F4">
            <w:pPr>
              <w:jc w:val="center"/>
              <w:rPr>
                <w:iCs/>
                <w:sz w:val="20"/>
                <w:lang w:eastAsia="en-US"/>
              </w:rPr>
            </w:pPr>
            <w:r w:rsidRPr="00A346F5">
              <w:rPr>
                <w:kern w:val="1"/>
                <w:sz w:val="20"/>
                <w:lang w:eastAsia="en-US"/>
              </w:rPr>
              <w:t>2026 m. rugsėjo mėn.</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C08AAD" w14:textId="77777777" w:rsidR="0023514C" w:rsidRPr="00FE493B" w:rsidRDefault="0023514C" w:rsidP="009C03F4">
            <w:pPr>
              <w:jc w:val="center"/>
              <w:rPr>
                <w:iCs/>
                <w:sz w:val="20"/>
                <w:lang w:eastAsia="en-US"/>
              </w:rPr>
            </w:pP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94CC36" w14:textId="77777777" w:rsidR="0023514C" w:rsidRPr="00A35868" w:rsidRDefault="0023514C" w:rsidP="009C03F4">
            <w:pPr>
              <w:jc w:val="center"/>
              <w:rPr>
                <w:iCs/>
                <w:sz w:val="20"/>
                <w:lang w:eastAsia="en-US"/>
              </w:rPr>
            </w:pPr>
            <w:r w:rsidRPr="00A35868">
              <w:rPr>
                <w:iCs/>
                <w:sz w:val="20"/>
                <w:lang w:eastAsia="en-US"/>
              </w:rPr>
              <w:t>-</w:t>
            </w: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6B2AC0" w14:textId="77777777" w:rsidR="0023514C" w:rsidRPr="00A35868" w:rsidRDefault="0023514C" w:rsidP="009C03F4">
            <w:pPr>
              <w:jc w:val="center"/>
              <w:rPr>
                <w:iCs/>
                <w:sz w:val="20"/>
                <w:lang w:eastAsia="en-US"/>
              </w:rPr>
            </w:pPr>
            <w:r w:rsidRPr="00A35868">
              <w:rPr>
                <w:iCs/>
                <w:sz w:val="20"/>
                <w:lang w:eastAsia="en-US"/>
              </w:rPr>
              <w:t>-</w:t>
            </w:r>
          </w:p>
        </w:tc>
      </w:tr>
      <w:tr w:rsidR="006B341D" w:rsidRPr="00FE493B" w14:paraId="077F1B2B" w14:textId="77777777" w:rsidTr="49C487FD">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ADF9CE" w14:textId="77777777" w:rsidR="0023514C" w:rsidRPr="00FE493B" w:rsidRDefault="0023514C" w:rsidP="009C03F4">
            <w:pPr>
              <w:rPr>
                <w:sz w:val="20"/>
                <w:lang w:eastAsia="en-US"/>
              </w:rPr>
            </w:pPr>
            <w:r w:rsidRPr="00FE493B">
              <w:rPr>
                <w:rFonts w:eastAsia="Arial Unicode MS"/>
                <w:kern w:val="1"/>
                <w:sz w:val="20"/>
                <w:lang w:eastAsia="zh-CN" w:bidi="hi-IN"/>
              </w:rPr>
              <w:t>E-</w:t>
            </w:r>
            <w:r w:rsidRPr="00FE493B">
              <w:rPr>
                <w:iCs/>
                <w:sz w:val="20"/>
                <w:lang w:eastAsia="en-US"/>
              </w:rPr>
              <w:t>02-001-06-07-03</w:t>
            </w:r>
          </w:p>
          <w:p w14:paraId="385519D2" w14:textId="77777777" w:rsidR="0023514C" w:rsidRPr="00FE493B" w:rsidRDefault="0023514C" w:rsidP="009C03F4">
            <w:pPr>
              <w:rPr>
                <w:sz w:val="20"/>
                <w:lang w:eastAsia="en-US"/>
              </w:rPr>
            </w:pPr>
            <w:r w:rsidRPr="00FE493B">
              <w:rPr>
                <w:rFonts w:eastAsia="Arial Unicode MS"/>
                <w:kern w:val="1"/>
                <w:sz w:val="20"/>
                <w:lang w:eastAsia="hi-IN" w:bidi="hi-IN"/>
              </w:rPr>
              <w:t xml:space="preserve">Gyventojų, aprūpinamų centralizuotai teikiamomis nuotekų tvarkymo paslaugomis, </w:t>
            </w:r>
            <w:r>
              <w:rPr>
                <w:rFonts w:eastAsia="Arial Unicode MS"/>
                <w:kern w:val="1"/>
                <w:sz w:val="20"/>
                <w:lang w:eastAsia="hi-IN" w:bidi="hi-IN"/>
              </w:rPr>
              <w:t xml:space="preserve">skaičius </w:t>
            </w:r>
            <w:r w:rsidRPr="00FE493B">
              <w:rPr>
                <w:sz w:val="20"/>
                <w:lang w:eastAsia="en-US"/>
              </w:rPr>
              <w:t>(</w:t>
            </w:r>
            <w:r>
              <w:rPr>
                <w:sz w:val="20"/>
                <w:lang w:eastAsia="en-US"/>
              </w:rPr>
              <w:t>tūkst. vnt</w:t>
            </w:r>
            <w:r w:rsidRPr="00FE493B">
              <w:rPr>
                <w:sz w:val="20"/>
                <w:lang w:eastAsia="en-US"/>
              </w:rPr>
              <w:t>)</w:t>
            </w:r>
            <w:r>
              <w:rPr>
                <w:rStyle w:val="Puslapioinaosnuoroda"/>
                <w:sz w:val="20"/>
                <w:lang w:eastAsia="en-US"/>
              </w:rPr>
              <w:footnoteReference w:id="10"/>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CC59CB" w14:textId="77777777" w:rsidR="0023514C" w:rsidRPr="00FE493B" w:rsidRDefault="0023514C" w:rsidP="009C03F4">
            <w:pPr>
              <w:jc w:val="center"/>
              <w:rPr>
                <w:iCs/>
                <w:sz w:val="20"/>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9D85AE" w14:textId="77777777" w:rsidR="0023514C" w:rsidRPr="00FE493B" w:rsidRDefault="0023514C" w:rsidP="009C03F4">
            <w:pPr>
              <w:jc w:val="center"/>
              <w:rPr>
                <w:iCs/>
                <w:sz w:val="20"/>
                <w:lang w:eastAsia="en-US"/>
              </w:rPr>
            </w:pPr>
            <w:r>
              <w:rPr>
                <w:iCs/>
                <w:sz w:val="20"/>
                <w:lang w:eastAsia="en-US"/>
              </w:rPr>
              <w:t>-</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1E423F" w14:textId="77777777" w:rsidR="0023514C" w:rsidRPr="00FE493B" w:rsidRDefault="0023514C" w:rsidP="009C03F4">
            <w:pPr>
              <w:jc w:val="center"/>
              <w:rPr>
                <w:iCs/>
                <w:sz w:val="20"/>
                <w:lang w:eastAsia="en-US"/>
              </w:rPr>
            </w:pPr>
            <w:r>
              <w:rPr>
                <w:iCs/>
                <w:sz w:val="20"/>
                <w:lang w:eastAsia="en-US"/>
              </w:rPr>
              <w:t>2257,2</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E04327" w14:textId="77777777" w:rsidR="0023514C" w:rsidRPr="00FE493B" w:rsidRDefault="0023514C" w:rsidP="009C03F4">
            <w:pPr>
              <w:jc w:val="center"/>
              <w:rPr>
                <w:iCs/>
                <w:sz w:val="20"/>
                <w:lang w:eastAsia="en-US"/>
              </w:rPr>
            </w:pPr>
            <w:r w:rsidRPr="00FE493B">
              <w:rPr>
                <w:iCs/>
                <w:sz w:val="20"/>
                <w:lang w:eastAsia="en-US"/>
              </w:rPr>
              <w:t>duomen</w:t>
            </w:r>
            <w:r>
              <w:rPr>
                <w:iCs/>
                <w:sz w:val="20"/>
                <w:lang w:eastAsia="en-US"/>
              </w:rPr>
              <w:t>ys</w:t>
            </w:r>
          </w:p>
          <w:p w14:paraId="187D07F6" w14:textId="77777777" w:rsidR="0023514C" w:rsidRPr="00FE493B" w:rsidRDefault="0023514C" w:rsidP="009C03F4">
            <w:pPr>
              <w:jc w:val="center"/>
              <w:rPr>
                <w:kern w:val="1"/>
                <w:sz w:val="20"/>
                <w:lang w:eastAsia="en-US"/>
              </w:rPr>
            </w:pPr>
            <w:r w:rsidRPr="00FE493B">
              <w:rPr>
                <w:kern w:val="1"/>
                <w:sz w:val="20"/>
                <w:lang w:eastAsia="en-US"/>
              </w:rPr>
              <w:t xml:space="preserve"> bus  </w:t>
            </w:r>
          </w:p>
          <w:p w14:paraId="0FA72536" w14:textId="77777777" w:rsidR="0023514C" w:rsidRPr="00FE493B" w:rsidRDefault="0023514C" w:rsidP="009C03F4">
            <w:pPr>
              <w:jc w:val="center"/>
              <w:rPr>
                <w:iCs/>
                <w:sz w:val="20"/>
                <w:lang w:eastAsia="en-US"/>
              </w:rPr>
            </w:pPr>
            <w:r w:rsidRPr="00A346F5">
              <w:rPr>
                <w:kern w:val="1"/>
                <w:sz w:val="20"/>
                <w:lang w:eastAsia="en-US"/>
              </w:rPr>
              <w:t>2026 m. rugsėjo mėn.</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4B4EFA" w14:textId="77777777" w:rsidR="0023514C" w:rsidRPr="00FE493B" w:rsidRDefault="0023514C" w:rsidP="009C03F4">
            <w:pPr>
              <w:jc w:val="center"/>
              <w:rPr>
                <w:iCs/>
                <w:sz w:val="20"/>
                <w:lang w:eastAsia="en-US"/>
              </w:rPr>
            </w:pP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2195CD" w14:textId="77777777" w:rsidR="0023514C" w:rsidRPr="00A35868" w:rsidRDefault="0023514C" w:rsidP="009C03F4">
            <w:pPr>
              <w:jc w:val="center"/>
              <w:rPr>
                <w:iCs/>
                <w:sz w:val="20"/>
                <w:lang w:eastAsia="en-US"/>
              </w:rPr>
            </w:pPr>
            <w:r w:rsidRPr="00A35868">
              <w:rPr>
                <w:iCs/>
                <w:sz w:val="20"/>
                <w:lang w:eastAsia="en-US"/>
              </w:rPr>
              <w:t>-</w:t>
            </w: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7CB02A" w14:textId="77777777" w:rsidR="0023514C" w:rsidRPr="00A35868" w:rsidRDefault="0023514C" w:rsidP="009C03F4">
            <w:pPr>
              <w:jc w:val="center"/>
              <w:rPr>
                <w:iCs/>
                <w:sz w:val="20"/>
                <w:lang w:eastAsia="en-US"/>
              </w:rPr>
            </w:pPr>
            <w:r w:rsidRPr="00A35868">
              <w:rPr>
                <w:iCs/>
                <w:sz w:val="20"/>
                <w:lang w:eastAsia="en-US"/>
              </w:rPr>
              <w:t>-</w:t>
            </w:r>
          </w:p>
        </w:tc>
      </w:tr>
      <w:tr w:rsidR="006B341D" w:rsidRPr="00FE493B" w14:paraId="20FA7E3E" w14:textId="77777777" w:rsidTr="49C487FD">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420748" w14:textId="77777777" w:rsidR="0023514C" w:rsidRPr="00FE493B" w:rsidRDefault="0023514C" w:rsidP="009C03F4">
            <w:pPr>
              <w:rPr>
                <w:rFonts w:eastAsia="Arial Unicode MS"/>
                <w:kern w:val="1"/>
                <w:sz w:val="20"/>
                <w:lang w:eastAsia="hi-IN" w:bidi="hi-IN"/>
              </w:rPr>
            </w:pPr>
            <w:r w:rsidRPr="00FE493B">
              <w:rPr>
                <w:rFonts w:eastAsia="Arial Unicode MS"/>
                <w:kern w:val="1"/>
                <w:sz w:val="20"/>
                <w:lang w:eastAsia="zh-CN" w:bidi="hi-IN"/>
              </w:rPr>
              <w:t>E-</w:t>
            </w:r>
            <w:r w:rsidRPr="00FE493B">
              <w:rPr>
                <w:iCs/>
                <w:sz w:val="20"/>
                <w:lang w:eastAsia="en-US"/>
              </w:rPr>
              <w:t>02-001-06-08-01</w:t>
            </w:r>
          </w:p>
          <w:p w14:paraId="2A1E13A6" w14:textId="77777777" w:rsidR="0023514C" w:rsidRPr="00FE493B" w:rsidRDefault="0023514C" w:rsidP="009C03F4">
            <w:pPr>
              <w:rPr>
                <w:sz w:val="20"/>
                <w:lang w:eastAsia="en-US"/>
              </w:rPr>
            </w:pPr>
            <w:r w:rsidRPr="00FE493B">
              <w:rPr>
                <w:rFonts w:eastAsia="Arial Unicode MS"/>
                <w:kern w:val="1"/>
                <w:sz w:val="20"/>
                <w:lang w:eastAsia="hi-IN" w:bidi="hi-IN"/>
              </w:rPr>
              <w:t xml:space="preserve">Lietuvoje aptinkamų Europos Bendrijos svarbos rūšių apsaugos būklės pokytis (skirtumo tarp rūšių, kurių būklė pagerėjo, ir rūšių, kurių būklė pablogėjo, dalis nuo visų rūšių </w:t>
            </w:r>
            <w:r w:rsidRPr="00FE493B">
              <w:rPr>
                <w:sz w:val="20"/>
                <w:lang w:eastAsia="en-US"/>
              </w:rPr>
              <w:t>(procentai</w:t>
            </w:r>
            <w:r>
              <w:rPr>
                <w:sz w:val="20"/>
                <w:lang w:eastAsia="en-US"/>
              </w:rPr>
              <w:t>s</w:t>
            </w:r>
            <w:r w:rsidRPr="00FE493B">
              <w:rPr>
                <w:sz w:val="20"/>
                <w:lang w:eastAsia="en-US"/>
              </w:rPr>
              <w:t>)</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E48D83" w14:textId="77777777" w:rsidR="0023514C" w:rsidRPr="00FE493B" w:rsidRDefault="0023514C" w:rsidP="009C03F4">
            <w:pPr>
              <w:jc w:val="center"/>
              <w:rPr>
                <w:sz w:val="20"/>
                <w:lang w:eastAsia="en-US"/>
              </w:rPr>
            </w:pPr>
            <w:r w:rsidRPr="00FE493B">
              <w:rPr>
                <w:sz w:val="20"/>
                <w:lang w:eastAsia="en-US"/>
              </w:rPr>
              <w:t>5</w:t>
            </w:r>
          </w:p>
          <w:p w14:paraId="0115BC00" w14:textId="77777777" w:rsidR="0023514C" w:rsidRPr="00FE493B" w:rsidRDefault="0023514C" w:rsidP="009C03F4">
            <w:pPr>
              <w:jc w:val="center"/>
              <w:rPr>
                <w:sz w:val="20"/>
                <w:lang w:eastAsia="en-US"/>
              </w:rPr>
            </w:pPr>
            <w:r w:rsidRPr="00FE493B">
              <w:rPr>
                <w:sz w:val="20"/>
                <w:lang w:eastAsia="en-US"/>
              </w:rPr>
              <w:t>(2019 m.,</w:t>
            </w:r>
          </w:p>
          <w:p w14:paraId="39DA0492" w14:textId="77777777" w:rsidR="0023514C" w:rsidRDefault="0023514C" w:rsidP="009C03F4">
            <w:pPr>
              <w:jc w:val="center"/>
              <w:rPr>
                <w:sz w:val="20"/>
                <w:lang w:eastAsia="en-US"/>
              </w:rPr>
            </w:pPr>
            <w:r w:rsidRPr="00FE493B">
              <w:rPr>
                <w:sz w:val="20"/>
                <w:lang w:eastAsia="en-US"/>
              </w:rPr>
              <w:t xml:space="preserve">palyginti su </w:t>
            </w:r>
          </w:p>
          <w:p w14:paraId="7BEE3432" w14:textId="77777777" w:rsidR="0023514C" w:rsidRPr="00FE493B" w:rsidRDefault="0023514C" w:rsidP="009C03F4">
            <w:pPr>
              <w:jc w:val="center"/>
              <w:rPr>
                <w:sz w:val="20"/>
                <w:lang w:eastAsia="en-US"/>
              </w:rPr>
            </w:pPr>
            <w:r w:rsidRPr="00FE493B">
              <w:rPr>
                <w:sz w:val="20"/>
                <w:lang w:eastAsia="en-US"/>
              </w:rPr>
              <w:t>2013 m.)</w:t>
            </w:r>
          </w:p>
          <w:p w14:paraId="7C5561B0" w14:textId="77777777" w:rsidR="0023514C" w:rsidRPr="00FE493B" w:rsidRDefault="0023514C" w:rsidP="009C03F4">
            <w:pPr>
              <w:jc w:val="center"/>
              <w:rPr>
                <w:iCs/>
                <w:sz w:val="20"/>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91A322" w14:textId="77777777" w:rsidR="0023514C" w:rsidRPr="00FE493B" w:rsidRDefault="0023514C" w:rsidP="009C03F4">
            <w:pPr>
              <w:jc w:val="center"/>
              <w:rPr>
                <w:sz w:val="20"/>
                <w:lang w:eastAsia="en-US"/>
              </w:rPr>
            </w:pPr>
            <w:r w:rsidRPr="00FE493B">
              <w:rPr>
                <w:sz w:val="20"/>
                <w:lang w:eastAsia="en-US"/>
              </w:rPr>
              <w:t>nėra duomenų,</w:t>
            </w:r>
          </w:p>
          <w:p w14:paraId="582C357A" w14:textId="77777777" w:rsidR="0023514C" w:rsidRPr="00FE493B" w:rsidRDefault="0023514C" w:rsidP="009C03F4">
            <w:pPr>
              <w:jc w:val="center"/>
              <w:rPr>
                <w:iCs/>
                <w:sz w:val="20"/>
                <w:lang w:eastAsia="en-US"/>
              </w:rPr>
            </w:pPr>
            <w:r w:rsidRPr="00FE493B">
              <w:rPr>
                <w:sz w:val="20"/>
                <w:lang w:eastAsia="en-US"/>
              </w:rPr>
              <w:t>apsaugos būklė vertinama kas 6 m. (kitas vertinimas 2025 m.)</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0C7957" w14:textId="77777777" w:rsidR="0023514C" w:rsidRPr="00FE493B" w:rsidRDefault="0023514C" w:rsidP="009C03F4">
            <w:pPr>
              <w:jc w:val="center"/>
              <w:rPr>
                <w:sz w:val="20"/>
                <w:lang w:eastAsia="en-US"/>
              </w:rPr>
            </w:pPr>
            <w:r w:rsidRPr="00FE493B">
              <w:rPr>
                <w:sz w:val="20"/>
                <w:lang w:eastAsia="en-US"/>
              </w:rPr>
              <w:t>nėra duomenų,</w:t>
            </w:r>
          </w:p>
          <w:p w14:paraId="0097C74A" w14:textId="77777777" w:rsidR="0023514C" w:rsidRPr="00A346F5" w:rsidRDefault="0023514C" w:rsidP="009C03F4">
            <w:pPr>
              <w:jc w:val="center"/>
              <w:rPr>
                <w:iCs/>
                <w:sz w:val="18"/>
                <w:szCs w:val="18"/>
                <w:lang w:eastAsia="en-US"/>
              </w:rPr>
            </w:pPr>
            <w:r w:rsidRPr="00FE493B">
              <w:rPr>
                <w:sz w:val="20"/>
                <w:lang w:eastAsia="en-US"/>
              </w:rPr>
              <w:t>apsaugos būklė vertinama kas 6 m. (kitas vertinimas 2025 m.)</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C51CB3" w14:textId="77777777" w:rsidR="0023514C" w:rsidRPr="00FE493B" w:rsidRDefault="0023514C" w:rsidP="009C03F4">
            <w:pPr>
              <w:jc w:val="center"/>
              <w:rPr>
                <w:iCs/>
                <w:sz w:val="20"/>
                <w:lang w:eastAsia="en-US"/>
              </w:rPr>
            </w:pPr>
            <w:r>
              <w:rPr>
                <w:iCs/>
                <w:sz w:val="20"/>
                <w:lang w:eastAsia="en-US"/>
              </w:rPr>
              <w:t>-3,77</w:t>
            </w:r>
            <w:r>
              <w:rPr>
                <w:rStyle w:val="Puslapioinaosnuoroda"/>
                <w:iCs/>
                <w:sz w:val="20"/>
                <w:lang w:eastAsia="en-US"/>
              </w:rPr>
              <w:footnoteReference w:id="11"/>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EAEF6B" w14:textId="77777777" w:rsidR="0023514C" w:rsidRPr="00FE493B" w:rsidRDefault="0023514C" w:rsidP="009C03F4">
            <w:pPr>
              <w:jc w:val="center"/>
              <w:rPr>
                <w:iCs/>
                <w:sz w:val="20"/>
                <w:lang w:eastAsia="en-US"/>
              </w:rPr>
            </w:pPr>
            <w:r>
              <w:rPr>
                <w:iCs/>
                <w:sz w:val="20"/>
                <w:lang w:eastAsia="en-US"/>
              </w:rPr>
              <w:t>15</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EFD2DB" w14:textId="77777777" w:rsidR="0023514C" w:rsidRPr="00A35868" w:rsidRDefault="0023514C" w:rsidP="009C03F4">
            <w:pPr>
              <w:jc w:val="center"/>
              <w:rPr>
                <w:iCs/>
                <w:sz w:val="20"/>
                <w:lang w:eastAsia="en-US"/>
              </w:rPr>
            </w:pPr>
            <w:r w:rsidRPr="00A35868">
              <w:rPr>
                <w:iCs/>
                <w:sz w:val="20"/>
                <w:lang w:eastAsia="en-US"/>
              </w:rPr>
              <w:t>15</w:t>
            </w: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79067B" w14:textId="77777777" w:rsidR="0023514C" w:rsidRPr="00A35868" w:rsidRDefault="0023514C" w:rsidP="009C03F4">
            <w:pPr>
              <w:jc w:val="center"/>
              <w:rPr>
                <w:iCs/>
                <w:sz w:val="20"/>
                <w:lang w:eastAsia="en-US"/>
              </w:rPr>
            </w:pPr>
            <w:r w:rsidRPr="00A35868">
              <w:rPr>
                <w:iCs/>
                <w:sz w:val="20"/>
                <w:lang w:eastAsia="en-US"/>
              </w:rPr>
              <w:t>30</w:t>
            </w:r>
          </w:p>
        </w:tc>
      </w:tr>
      <w:tr w:rsidR="006B341D" w:rsidRPr="00FE493B" w14:paraId="536A5EEF" w14:textId="77777777" w:rsidTr="49C487FD">
        <w:trPr>
          <w:trHeight w:val="2826"/>
        </w:trPr>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C9D708" w14:textId="77777777" w:rsidR="0023514C" w:rsidRPr="00FE493B" w:rsidRDefault="0023514C" w:rsidP="009C03F4">
            <w:pPr>
              <w:rPr>
                <w:rFonts w:eastAsia="Arial Unicode MS"/>
                <w:kern w:val="1"/>
                <w:sz w:val="20"/>
                <w:lang w:eastAsia="hi-IN" w:bidi="hi-IN"/>
              </w:rPr>
            </w:pPr>
            <w:r w:rsidRPr="00FE493B">
              <w:rPr>
                <w:rFonts w:eastAsia="Arial Unicode MS"/>
                <w:kern w:val="1"/>
                <w:sz w:val="20"/>
                <w:lang w:eastAsia="zh-CN" w:bidi="hi-IN"/>
              </w:rPr>
              <w:t>E-</w:t>
            </w:r>
            <w:r w:rsidRPr="00FE493B">
              <w:rPr>
                <w:iCs/>
                <w:sz w:val="20"/>
                <w:lang w:eastAsia="en-US"/>
              </w:rPr>
              <w:t>02-001-06-08-02</w:t>
            </w:r>
          </w:p>
          <w:p w14:paraId="0E4B24D4" w14:textId="77777777" w:rsidR="0023514C" w:rsidRPr="00FE493B" w:rsidRDefault="0023514C" w:rsidP="009C03F4">
            <w:pPr>
              <w:rPr>
                <w:sz w:val="20"/>
                <w:lang w:eastAsia="en-US"/>
              </w:rPr>
            </w:pPr>
            <w:r w:rsidRPr="00FE493B">
              <w:rPr>
                <w:rFonts w:eastAsia="Arial Unicode MS"/>
                <w:kern w:val="1"/>
                <w:sz w:val="20"/>
                <w:lang w:eastAsia="hi-IN" w:bidi="hi-IN"/>
              </w:rPr>
              <w:t xml:space="preserve">Lietuvoje aptinkamų Europos Bendrijos svarbos buveinių tipų apsaugos būklės pokytis (skirtumo tarp buveinių tipų, kurių būklė pagerėjo, ir buveinių tipo, kurių būklė pablogėjo, dalis nuo visų buveinių tipų) </w:t>
            </w:r>
            <w:r w:rsidRPr="00FE493B">
              <w:rPr>
                <w:sz w:val="20"/>
                <w:lang w:eastAsia="en-US"/>
              </w:rPr>
              <w:t>(procentai</w:t>
            </w:r>
            <w:r>
              <w:rPr>
                <w:sz w:val="20"/>
                <w:lang w:eastAsia="en-US"/>
              </w:rPr>
              <w:t>s</w:t>
            </w:r>
            <w:r w:rsidRPr="00FE493B">
              <w:rPr>
                <w:sz w:val="20"/>
                <w:lang w:eastAsia="en-US"/>
              </w:rPr>
              <w:t>)</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D08119" w14:textId="77777777" w:rsidR="0023514C" w:rsidRPr="00FE493B" w:rsidRDefault="0023514C" w:rsidP="009C03F4">
            <w:pPr>
              <w:jc w:val="center"/>
              <w:rPr>
                <w:sz w:val="20"/>
                <w:lang w:eastAsia="en-US"/>
              </w:rPr>
            </w:pPr>
            <w:r w:rsidRPr="00FE493B">
              <w:rPr>
                <w:sz w:val="20"/>
                <w:lang w:eastAsia="en-US"/>
              </w:rPr>
              <w:t>-9</w:t>
            </w:r>
          </w:p>
          <w:p w14:paraId="20F5A31B" w14:textId="77777777" w:rsidR="0023514C" w:rsidRPr="00FE493B" w:rsidRDefault="0023514C" w:rsidP="009C03F4">
            <w:pPr>
              <w:jc w:val="center"/>
              <w:rPr>
                <w:sz w:val="20"/>
                <w:lang w:eastAsia="en-US"/>
              </w:rPr>
            </w:pPr>
            <w:r w:rsidRPr="00FE493B">
              <w:rPr>
                <w:sz w:val="20"/>
                <w:lang w:eastAsia="en-US"/>
              </w:rPr>
              <w:t>(2019 m.,</w:t>
            </w:r>
          </w:p>
          <w:p w14:paraId="0A7F0293" w14:textId="77777777" w:rsidR="0023514C" w:rsidRDefault="0023514C" w:rsidP="009C03F4">
            <w:pPr>
              <w:jc w:val="center"/>
              <w:rPr>
                <w:sz w:val="20"/>
                <w:lang w:eastAsia="en-US"/>
              </w:rPr>
            </w:pPr>
            <w:r w:rsidRPr="00FE493B">
              <w:rPr>
                <w:sz w:val="20"/>
                <w:lang w:eastAsia="en-US"/>
              </w:rPr>
              <w:t xml:space="preserve">palyginti su </w:t>
            </w:r>
          </w:p>
          <w:p w14:paraId="21EAA743" w14:textId="0632C60B" w:rsidR="0023514C" w:rsidRPr="00FE493B" w:rsidRDefault="0023514C" w:rsidP="00A9346A">
            <w:pPr>
              <w:jc w:val="center"/>
              <w:rPr>
                <w:iCs/>
                <w:sz w:val="20"/>
                <w:lang w:eastAsia="en-US"/>
              </w:rPr>
            </w:pPr>
            <w:r w:rsidRPr="00FE493B">
              <w:rPr>
                <w:sz w:val="20"/>
                <w:lang w:eastAsia="en-US"/>
              </w:rPr>
              <w:t>2013 m.)</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1F7448" w14:textId="77777777" w:rsidR="0023514C" w:rsidRPr="00FE493B" w:rsidRDefault="0023514C" w:rsidP="009C03F4">
            <w:pPr>
              <w:jc w:val="center"/>
              <w:rPr>
                <w:sz w:val="20"/>
                <w:lang w:eastAsia="en-US"/>
              </w:rPr>
            </w:pPr>
            <w:r w:rsidRPr="00FE493B">
              <w:rPr>
                <w:sz w:val="20"/>
                <w:lang w:eastAsia="en-US"/>
              </w:rPr>
              <w:t>nėra duomenų,</w:t>
            </w:r>
          </w:p>
          <w:p w14:paraId="4BBCB7CF" w14:textId="77777777" w:rsidR="0023514C" w:rsidRPr="00FE493B" w:rsidRDefault="0023514C" w:rsidP="009C03F4">
            <w:pPr>
              <w:jc w:val="center"/>
              <w:rPr>
                <w:iCs/>
                <w:sz w:val="20"/>
                <w:lang w:eastAsia="en-US"/>
              </w:rPr>
            </w:pPr>
            <w:r w:rsidRPr="00FE493B">
              <w:rPr>
                <w:sz w:val="20"/>
                <w:lang w:eastAsia="en-US"/>
              </w:rPr>
              <w:t>apsaugos būklė vertinama kas 6 m. (kitas vertinimas 2025 m.)</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E46F3F" w14:textId="77777777" w:rsidR="0023514C" w:rsidRPr="00FE493B" w:rsidRDefault="0023514C" w:rsidP="009C03F4">
            <w:pPr>
              <w:jc w:val="center"/>
              <w:rPr>
                <w:sz w:val="20"/>
                <w:lang w:eastAsia="en-US"/>
              </w:rPr>
            </w:pPr>
            <w:r w:rsidRPr="00FE493B">
              <w:rPr>
                <w:sz w:val="20"/>
                <w:lang w:eastAsia="en-US"/>
              </w:rPr>
              <w:t>nėra duomenų,</w:t>
            </w:r>
          </w:p>
          <w:p w14:paraId="251AF8AF" w14:textId="77777777" w:rsidR="0023514C" w:rsidRDefault="0023514C" w:rsidP="009C03F4">
            <w:pPr>
              <w:jc w:val="center"/>
              <w:rPr>
                <w:sz w:val="20"/>
                <w:lang w:eastAsia="en-US"/>
              </w:rPr>
            </w:pPr>
            <w:r w:rsidRPr="00FE493B">
              <w:rPr>
                <w:sz w:val="20"/>
                <w:lang w:eastAsia="en-US"/>
              </w:rPr>
              <w:t>apsaugos būklė vertinama kas 6 m. (kitas vertinimas 2025 m.)</w:t>
            </w:r>
          </w:p>
          <w:p w14:paraId="52EA924A" w14:textId="77777777" w:rsidR="00A9346A" w:rsidRPr="00A9346A" w:rsidRDefault="00A9346A" w:rsidP="00A9346A">
            <w:pPr>
              <w:rPr>
                <w:sz w:val="20"/>
                <w:lang w:eastAsia="en-US"/>
              </w:rPr>
            </w:pPr>
          </w:p>
          <w:p w14:paraId="38CD01B9" w14:textId="77777777" w:rsidR="00A9346A" w:rsidRPr="00A9346A" w:rsidRDefault="00A9346A" w:rsidP="00A9346A">
            <w:pPr>
              <w:rPr>
                <w:sz w:val="20"/>
                <w:lang w:eastAsia="en-US"/>
              </w:rPr>
            </w:pPr>
          </w:p>
          <w:p w14:paraId="2D0973CC" w14:textId="77777777" w:rsidR="00A9346A" w:rsidRPr="00A9346A" w:rsidRDefault="00A9346A" w:rsidP="00A9346A">
            <w:pPr>
              <w:rPr>
                <w:sz w:val="20"/>
                <w:lang w:eastAsia="en-US"/>
              </w:rPr>
            </w:pPr>
          </w:p>
          <w:p w14:paraId="0B76D0A1" w14:textId="77777777" w:rsidR="00A9346A" w:rsidRPr="00A9346A" w:rsidRDefault="00A9346A" w:rsidP="00A9346A">
            <w:pPr>
              <w:rPr>
                <w:sz w:val="20"/>
                <w:lang w:eastAsia="en-US"/>
              </w:rPr>
            </w:pPr>
          </w:p>
          <w:p w14:paraId="538C7EB4" w14:textId="788954D7" w:rsidR="00A9346A" w:rsidRPr="00A9346A" w:rsidRDefault="00A9346A" w:rsidP="00A9346A">
            <w:pPr>
              <w:tabs>
                <w:tab w:val="left" w:pos="1090"/>
              </w:tabs>
              <w:rPr>
                <w:sz w:val="20"/>
                <w:lang w:eastAsia="en-US"/>
              </w:rPr>
            </w:pP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E5AFC8" w14:textId="77777777" w:rsidR="0023514C" w:rsidRPr="00FE493B" w:rsidRDefault="0023514C" w:rsidP="009C03F4">
            <w:pPr>
              <w:jc w:val="center"/>
              <w:rPr>
                <w:iCs/>
                <w:sz w:val="20"/>
                <w:lang w:eastAsia="en-US"/>
              </w:rPr>
            </w:pPr>
            <w:r w:rsidRPr="001D7588">
              <w:rPr>
                <w:iCs/>
                <w:sz w:val="20"/>
                <w:lang w:eastAsia="en-US"/>
              </w:rPr>
              <w:t>-29,63</w:t>
            </w:r>
            <w:r>
              <w:rPr>
                <w:rStyle w:val="Puslapioinaosnuoroda"/>
                <w:iCs/>
                <w:sz w:val="20"/>
                <w:lang w:eastAsia="en-US"/>
              </w:rPr>
              <w:footnoteReference w:id="12"/>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95772E" w14:textId="77777777" w:rsidR="0023514C" w:rsidRPr="00FE493B" w:rsidRDefault="0023514C" w:rsidP="009C03F4">
            <w:pPr>
              <w:jc w:val="center"/>
              <w:rPr>
                <w:iCs/>
                <w:sz w:val="20"/>
                <w:lang w:eastAsia="en-US"/>
              </w:rPr>
            </w:pPr>
            <w:r>
              <w:rPr>
                <w:iCs/>
                <w:sz w:val="20"/>
                <w:lang w:eastAsia="en-US"/>
              </w:rPr>
              <w:t>10</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09EC4A" w14:textId="77777777" w:rsidR="0023514C" w:rsidRPr="00A35868" w:rsidRDefault="0023514C" w:rsidP="009C03F4">
            <w:pPr>
              <w:jc w:val="center"/>
              <w:rPr>
                <w:iCs/>
                <w:sz w:val="20"/>
                <w:lang w:eastAsia="en-US"/>
              </w:rPr>
            </w:pPr>
            <w:r w:rsidRPr="00A35868">
              <w:rPr>
                <w:iCs/>
                <w:sz w:val="20"/>
                <w:lang w:eastAsia="en-US"/>
              </w:rPr>
              <w:t>10</w:t>
            </w: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BA9EC9" w14:textId="77777777" w:rsidR="0023514C" w:rsidRPr="00A35868" w:rsidRDefault="0023514C" w:rsidP="009C03F4">
            <w:pPr>
              <w:jc w:val="center"/>
              <w:rPr>
                <w:iCs/>
                <w:sz w:val="20"/>
                <w:lang w:eastAsia="en-US"/>
              </w:rPr>
            </w:pPr>
            <w:r w:rsidRPr="00A35868">
              <w:rPr>
                <w:iCs/>
                <w:sz w:val="20"/>
                <w:lang w:eastAsia="en-US"/>
              </w:rPr>
              <w:t>30</w:t>
            </w:r>
          </w:p>
        </w:tc>
      </w:tr>
      <w:tr w:rsidR="006B341D" w:rsidRPr="00FE493B" w14:paraId="0A7F5CC9" w14:textId="77777777" w:rsidTr="49C487FD">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C8CF77" w14:textId="77777777" w:rsidR="0023514C" w:rsidRPr="00FE493B" w:rsidRDefault="0023514C" w:rsidP="009C03F4">
            <w:pPr>
              <w:rPr>
                <w:rFonts w:eastAsia="Arial Unicode MS"/>
                <w:kern w:val="1"/>
                <w:sz w:val="20"/>
                <w:lang w:eastAsia="hi-IN" w:bidi="hi-IN"/>
              </w:rPr>
            </w:pPr>
            <w:r w:rsidRPr="00FE493B">
              <w:rPr>
                <w:rFonts w:eastAsia="Arial Unicode MS"/>
                <w:kern w:val="1"/>
                <w:sz w:val="20"/>
                <w:lang w:eastAsia="zh-CN" w:bidi="hi-IN"/>
              </w:rPr>
              <w:t>E-</w:t>
            </w:r>
            <w:r w:rsidRPr="00FE493B">
              <w:rPr>
                <w:iCs/>
                <w:sz w:val="20"/>
                <w:lang w:eastAsia="en-US"/>
              </w:rPr>
              <w:t>02-001-06-08-03</w:t>
            </w:r>
          </w:p>
          <w:p w14:paraId="5CCBDD7F" w14:textId="77777777" w:rsidR="0023514C" w:rsidRPr="00FE493B" w:rsidRDefault="0023514C" w:rsidP="009C03F4">
            <w:pPr>
              <w:rPr>
                <w:sz w:val="20"/>
                <w:lang w:eastAsia="en-US"/>
              </w:rPr>
            </w:pPr>
            <w:r w:rsidRPr="00FE493B">
              <w:rPr>
                <w:rFonts w:eastAsia="Arial Unicode MS"/>
                <w:kern w:val="1"/>
                <w:sz w:val="20"/>
                <w:lang w:eastAsia="hi-IN" w:bidi="hi-IN"/>
              </w:rPr>
              <w:lastRenderedPageBreak/>
              <w:t xml:space="preserve">Natūralių ir pusiau natūralių teritorijų ploto santykis su Lietuvos plotu </w:t>
            </w:r>
            <w:r w:rsidRPr="00FE493B">
              <w:rPr>
                <w:sz w:val="20"/>
                <w:lang w:eastAsia="en-US"/>
              </w:rPr>
              <w:t>(procentai</w:t>
            </w:r>
            <w:r>
              <w:rPr>
                <w:sz w:val="20"/>
                <w:lang w:eastAsia="en-US"/>
              </w:rPr>
              <w:t>s</w:t>
            </w:r>
            <w:r w:rsidRPr="00FE493B">
              <w:rPr>
                <w:sz w:val="20"/>
                <w:lang w:eastAsia="en-US"/>
              </w:rPr>
              <w:t>)</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FD461A" w14:textId="77777777" w:rsidR="0023514C" w:rsidRPr="00FE493B" w:rsidRDefault="0023514C" w:rsidP="009C03F4">
            <w:pPr>
              <w:jc w:val="center"/>
              <w:rPr>
                <w:sz w:val="20"/>
                <w:lang w:eastAsia="en-US"/>
              </w:rPr>
            </w:pPr>
            <w:r w:rsidRPr="00FE493B">
              <w:rPr>
                <w:sz w:val="20"/>
                <w:lang w:eastAsia="en-US"/>
              </w:rPr>
              <w:lastRenderedPageBreak/>
              <w:t>52,04</w:t>
            </w:r>
          </w:p>
          <w:p w14:paraId="76771BAC" w14:textId="77777777" w:rsidR="0023514C" w:rsidRPr="00FE493B" w:rsidRDefault="0023514C" w:rsidP="009C03F4">
            <w:pPr>
              <w:jc w:val="center"/>
              <w:rPr>
                <w:sz w:val="20"/>
                <w:lang w:eastAsia="en-US"/>
              </w:rPr>
            </w:pPr>
            <w:r w:rsidRPr="00FE493B">
              <w:rPr>
                <w:sz w:val="20"/>
                <w:lang w:eastAsia="en-US"/>
              </w:rPr>
              <w:lastRenderedPageBreak/>
              <w:t>(2019 m.)</w:t>
            </w:r>
          </w:p>
          <w:p w14:paraId="526D9995" w14:textId="77777777" w:rsidR="0023514C" w:rsidRPr="00FE493B" w:rsidRDefault="0023514C" w:rsidP="009C03F4">
            <w:pPr>
              <w:jc w:val="center"/>
              <w:rPr>
                <w:iCs/>
                <w:sz w:val="20"/>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A9CBF5" w14:textId="77777777" w:rsidR="0023514C" w:rsidRPr="00FE493B" w:rsidRDefault="0023514C" w:rsidP="009C03F4">
            <w:pPr>
              <w:spacing w:line="254" w:lineRule="atLeast"/>
              <w:jc w:val="center"/>
              <w:rPr>
                <w:iCs/>
                <w:sz w:val="20"/>
                <w:lang w:eastAsia="en-US"/>
              </w:rPr>
            </w:pPr>
            <w:r w:rsidRPr="00FE493B">
              <w:rPr>
                <w:iCs/>
                <w:sz w:val="20"/>
                <w:lang w:eastAsia="en-US"/>
              </w:rPr>
              <w:lastRenderedPageBreak/>
              <w:t>47,9</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02663E" w14:textId="77777777" w:rsidR="0023514C" w:rsidRPr="00FE493B" w:rsidRDefault="0023514C" w:rsidP="009C03F4">
            <w:pPr>
              <w:jc w:val="center"/>
              <w:rPr>
                <w:iCs/>
                <w:sz w:val="20"/>
                <w:lang w:val="en-US" w:eastAsia="en-US"/>
              </w:rPr>
            </w:pPr>
            <w:r w:rsidRPr="005027AA">
              <w:rPr>
                <w:iCs/>
                <w:sz w:val="20"/>
                <w:lang w:eastAsia="en-US"/>
              </w:rPr>
              <w:t>47,</w:t>
            </w:r>
            <w:r>
              <w:rPr>
                <w:iCs/>
                <w:sz w:val="20"/>
                <w:lang w:eastAsia="en-US"/>
              </w:rPr>
              <w:t>7</w:t>
            </w:r>
            <w:r w:rsidRPr="005027AA">
              <w:rPr>
                <w:iCs/>
                <w:sz w:val="20"/>
                <w:lang w:eastAsia="en-US"/>
              </w:rPr>
              <w:t>2</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195C79" w14:textId="77777777" w:rsidR="0023514C" w:rsidRPr="00FE493B" w:rsidRDefault="0023514C" w:rsidP="009C03F4">
            <w:pPr>
              <w:jc w:val="center"/>
              <w:rPr>
                <w:iCs/>
                <w:sz w:val="20"/>
                <w:lang w:eastAsia="en-US"/>
              </w:rPr>
            </w:pPr>
            <w:r w:rsidRPr="00FE493B">
              <w:rPr>
                <w:iCs/>
                <w:sz w:val="20"/>
                <w:lang w:eastAsia="en-US"/>
              </w:rPr>
              <w:t>duomen</w:t>
            </w:r>
            <w:r>
              <w:rPr>
                <w:iCs/>
                <w:sz w:val="20"/>
                <w:lang w:eastAsia="en-US"/>
              </w:rPr>
              <w:t>ys</w:t>
            </w:r>
          </w:p>
          <w:p w14:paraId="6CFD62D9" w14:textId="77777777" w:rsidR="0023514C" w:rsidRPr="00FE493B" w:rsidRDefault="0023514C" w:rsidP="009C03F4">
            <w:pPr>
              <w:jc w:val="center"/>
              <w:rPr>
                <w:kern w:val="1"/>
                <w:sz w:val="20"/>
                <w:lang w:eastAsia="en-US"/>
              </w:rPr>
            </w:pPr>
            <w:r w:rsidRPr="00FE493B">
              <w:rPr>
                <w:kern w:val="1"/>
                <w:sz w:val="20"/>
                <w:lang w:eastAsia="en-US"/>
              </w:rPr>
              <w:lastRenderedPageBreak/>
              <w:t xml:space="preserve"> bus  </w:t>
            </w:r>
          </w:p>
          <w:p w14:paraId="4FC61751" w14:textId="77777777" w:rsidR="0023514C" w:rsidRPr="00456A67" w:rsidRDefault="0023514C" w:rsidP="009C03F4">
            <w:pPr>
              <w:jc w:val="center"/>
              <w:rPr>
                <w:iCs/>
                <w:sz w:val="20"/>
                <w:highlight w:val="yellow"/>
                <w:lang w:eastAsia="en-US"/>
              </w:rPr>
            </w:pPr>
            <w:r w:rsidRPr="00A346F5">
              <w:rPr>
                <w:kern w:val="1"/>
                <w:sz w:val="20"/>
                <w:lang w:eastAsia="en-US"/>
              </w:rPr>
              <w:t>202</w:t>
            </w:r>
            <w:r>
              <w:rPr>
                <w:kern w:val="1"/>
                <w:sz w:val="20"/>
                <w:lang w:eastAsia="en-US"/>
              </w:rPr>
              <w:t>6</w:t>
            </w:r>
            <w:r w:rsidRPr="00A346F5">
              <w:rPr>
                <w:kern w:val="1"/>
                <w:sz w:val="20"/>
                <w:lang w:eastAsia="en-US"/>
              </w:rPr>
              <w:t xml:space="preserve"> m. </w:t>
            </w:r>
            <w:r>
              <w:rPr>
                <w:kern w:val="1"/>
                <w:sz w:val="20"/>
                <w:lang w:eastAsia="en-US"/>
              </w:rPr>
              <w:t>balandžio</w:t>
            </w:r>
            <w:r w:rsidRPr="00A346F5">
              <w:rPr>
                <w:kern w:val="1"/>
                <w:sz w:val="20"/>
                <w:lang w:eastAsia="en-US"/>
              </w:rPr>
              <w:t xml:space="preserve"> mėn</w:t>
            </w:r>
            <w:r>
              <w:rPr>
                <w:kern w:val="1"/>
                <w:sz w:val="20"/>
                <w:lang w:eastAsia="en-US"/>
              </w:rPr>
              <w:t>., atnaujinus Lietuvos Respublikos žemės fondo duomenis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7D795B42" w14:textId="77777777" w:rsidR="0023514C" w:rsidRPr="00FE493B" w:rsidRDefault="0023514C" w:rsidP="009C03F4">
            <w:pPr>
              <w:jc w:val="center"/>
              <w:rPr>
                <w:iCs/>
                <w:sz w:val="20"/>
                <w:lang w:eastAsia="en-US"/>
              </w:rPr>
            </w:pPr>
            <w:r>
              <w:rPr>
                <w:iCs/>
                <w:sz w:val="20"/>
                <w:lang w:eastAsia="en-US"/>
              </w:rPr>
              <w:lastRenderedPageBreak/>
              <w:t>47,92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33AEF534" w14:textId="77777777" w:rsidR="0023514C" w:rsidRPr="00A35868" w:rsidRDefault="0023514C" w:rsidP="009C03F4">
            <w:pPr>
              <w:jc w:val="center"/>
              <w:rPr>
                <w:iCs/>
                <w:sz w:val="20"/>
                <w:lang w:eastAsia="en-US"/>
              </w:rPr>
            </w:pPr>
            <w:r w:rsidRPr="00A35868">
              <w:rPr>
                <w:iCs/>
                <w:sz w:val="20"/>
                <w:lang w:eastAsia="en-US"/>
              </w:rPr>
              <w:t>53</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5A019A0A" w14:textId="77777777" w:rsidR="0023514C" w:rsidRPr="00A35868" w:rsidRDefault="0023514C" w:rsidP="009C03F4">
            <w:pPr>
              <w:jc w:val="center"/>
              <w:rPr>
                <w:iCs/>
                <w:sz w:val="20"/>
                <w:lang w:eastAsia="en-US"/>
              </w:rPr>
            </w:pPr>
            <w:r w:rsidRPr="00A35868">
              <w:rPr>
                <w:iCs/>
                <w:sz w:val="20"/>
                <w:lang w:eastAsia="en-US"/>
              </w:rPr>
              <w:t>55</w:t>
            </w:r>
          </w:p>
        </w:tc>
      </w:tr>
      <w:tr w:rsidR="006B341D" w:rsidRPr="00FE493B" w14:paraId="2D5C8D76" w14:textId="77777777" w:rsidTr="49C487FD">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1734C1" w14:textId="77777777" w:rsidR="0023514C" w:rsidRPr="00FE493B" w:rsidRDefault="0023514C" w:rsidP="009C03F4">
            <w:pPr>
              <w:rPr>
                <w:rFonts w:eastAsia="Arial Unicode MS"/>
                <w:kern w:val="1"/>
                <w:sz w:val="20"/>
                <w:lang w:eastAsia="hi-IN" w:bidi="hi-IN"/>
              </w:rPr>
            </w:pPr>
            <w:r w:rsidRPr="00FE493B">
              <w:rPr>
                <w:rFonts w:eastAsia="Arial Unicode MS"/>
                <w:kern w:val="1"/>
                <w:sz w:val="20"/>
                <w:lang w:eastAsia="zh-CN" w:bidi="hi-IN"/>
              </w:rPr>
              <w:t>E-</w:t>
            </w:r>
            <w:r w:rsidRPr="00FE493B">
              <w:rPr>
                <w:iCs/>
                <w:sz w:val="20"/>
                <w:lang w:eastAsia="en-US"/>
              </w:rPr>
              <w:t>02-001-06-08-04</w:t>
            </w:r>
          </w:p>
          <w:p w14:paraId="3C4FB09F" w14:textId="77777777" w:rsidR="0023514C" w:rsidRPr="00FE493B" w:rsidRDefault="0023514C" w:rsidP="009C03F4">
            <w:pPr>
              <w:rPr>
                <w:sz w:val="20"/>
                <w:lang w:eastAsia="en-US"/>
              </w:rPr>
            </w:pPr>
            <w:r w:rsidRPr="00FE493B">
              <w:rPr>
                <w:rFonts w:eastAsia="Arial Unicode MS"/>
                <w:kern w:val="1"/>
                <w:sz w:val="20"/>
                <w:lang w:eastAsia="hi-IN" w:bidi="hi-IN"/>
              </w:rPr>
              <w:t xml:space="preserve">Miško kirtimų ir medienos grynojo prieaugio santykis medienai tiekti naudojamuose miškuose </w:t>
            </w:r>
            <w:r w:rsidRPr="00FE493B">
              <w:rPr>
                <w:sz w:val="20"/>
                <w:lang w:eastAsia="en-US"/>
              </w:rPr>
              <w:t>(procentai</w:t>
            </w:r>
            <w:r>
              <w:rPr>
                <w:sz w:val="20"/>
                <w:lang w:eastAsia="en-US"/>
              </w:rPr>
              <w:t>s</w:t>
            </w:r>
            <w:r w:rsidRPr="00FE493B">
              <w:rPr>
                <w:sz w:val="20"/>
                <w:lang w:eastAsia="en-US"/>
              </w:rPr>
              <w:t>)</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379BCD" w14:textId="77777777" w:rsidR="0023514C" w:rsidRPr="00FE493B" w:rsidRDefault="0023514C" w:rsidP="009C03F4">
            <w:pPr>
              <w:jc w:val="center"/>
              <w:rPr>
                <w:sz w:val="20"/>
                <w:lang w:eastAsia="en-US"/>
              </w:rPr>
            </w:pPr>
            <w:r w:rsidRPr="00FE493B">
              <w:rPr>
                <w:sz w:val="20"/>
                <w:lang w:eastAsia="en-US"/>
              </w:rPr>
              <w:t>69</w:t>
            </w:r>
          </w:p>
          <w:p w14:paraId="6860F1B8" w14:textId="77777777" w:rsidR="0023514C" w:rsidRPr="00FE493B" w:rsidRDefault="0023514C" w:rsidP="009C03F4">
            <w:pPr>
              <w:jc w:val="center"/>
              <w:rPr>
                <w:sz w:val="20"/>
                <w:lang w:eastAsia="en-US"/>
              </w:rPr>
            </w:pPr>
            <w:r w:rsidRPr="00FE493B">
              <w:rPr>
                <w:sz w:val="20"/>
                <w:lang w:eastAsia="en-US"/>
              </w:rPr>
              <w:t>(2014–2018 m.)</w:t>
            </w:r>
          </w:p>
          <w:p w14:paraId="6A260F69" w14:textId="77777777" w:rsidR="0023514C" w:rsidRPr="00FE493B" w:rsidRDefault="0023514C" w:rsidP="009C03F4">
            <w:pPr>
              <w:jc w:val="center"/>
              <w:rPr>
                <w:iCs/>
                <w:sz w:val="20"/>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2A1ABE" w14:textId="77777777" w:rsidR="0023514C" w:rsidRPr="00FE493B" w:rsidRDefault="0023514C" w:rsidP="009C03F4">
            <w:pPr>
              <w:jc w:val="center"/>
              <w:rPr>
                <w:rFonts w:eastAsia="Arial Unicode MS" w:cs="Mangal"/>
                <w:iCs/>
                <w:sz w:val="20"/>
                <w:lang w:eastAsia="en-US"/>
              </w:rPr>
            </w:pPr>
            <w:r w:rsidRPr="00FE493B">
              <w:rPr>
                <w:iCs/>
                <w:sz w:val="20"/>
                <w:lang w:eastAsia="en-US"/>
              </w:rPr>
              <w:t>69</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50BE91" w14:textId="77777777" w:rsidR="0023514C" w:rsidRPr="00FE493B" w:rsidRDefault="0023514C" w:rsidP="009C03F4">
            <w:pPr>
              <w:jc w:val="center"/>
              <w:rPr>
                <w:rFonts w:eastAsia="Arial Unicode MS" w:cs="Mangal"/>
                <w:iCs/>
                <w:sz w:val="20"/>
                <w:lang w:eastAsia="en-US"/>
              </w:rPr>
            </w:pPr>
            <w:r w:rsidRPr="00FE493B">
              <w:rPr>
                <w:iCs/>
                <w:sz w:val="20"/>
                <w:lang w:eastAsia="en-US"/>
              </w:rPr>
              <w:t>72</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ABAED2" w14:textId="77777777" w:rsidR="0023514C" w:rsidRPr="00FE493B" w:rsidRDefault="0023514C" w:rsidP="009C03F4">
            <w:pPr>
              <w:jc w:val="center"/>
              <w:rPr>
                <w:iCs/>
                <w:sz w:val="20"/>
                <w:lang w:eastAsia="en-US"/>
              </w:rPr>
            </w:pPr>
            <w:r>
              <w:rPr>
                <w:iCs/>
                <w:sz w:val="20"/>
                <w:lang w:eastAsia="en-US"/>
              </w:rPr>
              <w:t>77</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5E8895" w14:textId="77777777" w:rsidR="0023514C" w:rsidRPr="00FE493B" w:rsidRDefault="0023514C" w:rsidP="009C03F4">
            <w:pPr>
              <w:jc w:val="center"/>
              <w:rPr>
                <w:iCs/>
                <w:kern w:val="1"/>
                <w:sz w:val="20"/>
                <w:lang w:eastAsia="en-US"/>
              </w:rPr>
            </w:pPr>
            <w:r>
              <w:rPr>
                <w:iCs/>
                <w:sz w:val="20"/>
                <w:lang w:eastAsia="en-US"/>
              </w:rPr>
              <w:t>75</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AA6AE3" w14:textId="77777777" w:rsidR="0023514C" w:rsidRPr="00A35868" w:rsidRDefault="0023514C" w:rsidP="009C03F4">
            <w:pPr>
              <w:jc w:val="center"/>
              <w:rPr>
                <w:iCs/>
                <w:sz w:val="20"/>
                <w:lang w:eastAsia="en-US"/>
              </w:rPr>
            </w:pPr>
            <w:r w:rsidRPr="00A35868">
              <w:rPr>
                <w:iCs/>
                <w:sz w:val="20"/>
                <w:lang w:eastAsia="en-US"/>
              </w:rPr>
              <w:t>75</w:t>
            </w: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D34720" w14:textId="77777777" w:rsidR="0023514C" w:rsidRPr="00A35868" w:rsidRDefault="0023514C" w:rsidP="009C03F4">
            <w:pPr>
              <w:jc w:val="center"/>
              <w:rPr>
                <w:iCs/>
                <w:sz w:val="20"/>
                <w:lang w:eastAsia="en-US"/>
              </w:rPr>
            </w:pPr>
            <w:r w:rsidRPr="00A35868">
              <w:rPr>
                <w:iCs/>
                <w:sz w:val="20"/>
                <w:lang w:eastAsia="en-US"/>
              </w:rPr>
              <w:t>80</w:t>
            </w:r>
          </w:p>
        </w:tc>
      </w:tr>
      <w:tr w:rsidR="006B341D" w:rsidRPr="00FE493B" w14:paraId="3981EB79" w14:textId="77777777" w:rsidTr="49C487FD">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ABC501" w14:textId="77777777" w:rsidR="0023514C" w:rsidRPr="00FE493B" w:rsidRDefault="0023514C" w:rsidP="009C03F4">
            <w:pPr>
              <w:rPr>
                <w:rFonts w:eastAsia="Arial Unicode MS"/>
                <w:kern w:val="1"/>
                <w:sz w:val="20"/>
                <w:lang w:eastAsia="hi-IN" w:bidi="hi-IN"/>
              </w:rPr>
            </w:pPr>
            <w:r w:rsidRPr="00FE493B">
              <w:rPr>
                <w:rFonts w:eastAsia="Arial Unicode MS"/>
                <w:kern w:val="1"/>
                <w:sz w:val="20"/>
                <w:lang w:eastAsia="zh-CN" w:bidi="hi-IN"/>
              </w:rPr>
              <w:t>E-</w:t>
            </w:r>
            <w:r w:rsidRPr="00FE493B">
              <w:rPr>
                <w:iCs/>
                <w:sz w:val="20"/>
                <w:lang w:eastAsia="en-US"/>
              </w:rPr>
              <w:t>02-001-06-08-05</w:t>
            </w:r>
          </w:p>
          <w:p w14:paraId="22B188BD" w14:textId="77777777" w:rsidR="0023514C" w:rsidRPr="00FE493B" w:rsidRDefault="0023514C" w:rsidP="009C03F4">
            <w:pPr>
              <w:rPr>
                <w:sz w:val="20"/>
                <w:lang w:eastAsia="en-US"/>
              </w:rPr>
            </w:pPr>
            <w:r w:rsidRPr="00FE493B">
              <w:rPr>
                <w:sz w:val="20"/>
              </w:rPr>
              <w:t xml:space="preserve">Lietuvos miškingumas </w:t>
            </w:r>
            <w:r w:rsidRPr="00FE493B">
              <w:rPr>
                <w:sz w:val="20"/>
                <w:lang w:eastAsia="en-US"/>
              </w:rPr>
              <w:t>(procentai</w:t>
            </w:r>
            <w:r>
              <w:rPr>
                <w:sz w:val="20"/>
                <w:lang w:eastAsia="en-US"/>
              </w:rPr>
              <w:t>s</w:t>
            </w:r>
            <w:r w:rsidRPr="00FE493B">
              <w:rPr>
                <w:sz w:val="20"/>
                <w:lang w:eastAsia="en-US"/>
              </w:rPr>
              <w:t>)</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D7782E" w14:textId="77777777" w:rsidR="0023514C" w:rsidRPr="00FE493B" w:rsidRDefault="0023514C" w:rsidP="009C03F4">
            <w:pPr>
              <w:jc w:val="center"/>
              <w:rPr>
                <w:sz w:val="20"/>
              </w:rPr>
            </w:pPr>
            <w:r w:rsidRPr="00FE493B">
              <w:rPr>
                <w:sz w:val="20"/>
              </w:rPr>
              <w:t>33,7</w:t>
            </w:r>
          </w:p>
          <w:p w14:paraId="582A350E" w14:textId="77777777" w:rsidR="0023514C" w:rsidRPr="00FE493B" w:rsidRDefault="0023514C" w:rsidP="009C03F4">
            <w:pPr>
              <w:jc w:val="center"/>
              <w:rPr>
                <w:sz w:val="20"/>
                <w:lang w:eastAsia="en-US"/>
              </w:rPr>
            </w:pPr>
            <w:r w:rsidRPr="00FE493B">
              <w:rPr>
                <w:sz w:val="20"/>
              </w:rPr>
              <w:t>(2020 m.)</w:t>
            </w:r>
          </w:p>
          <w:p w14:paraId="66424AB3" w14:textId="77777777" w:rsidR="0023514C" w:rsidRPr="00FE493B" w:rsidRDefault="0023514C" w:rsidP="009C03F4">
            <w:pPr>
              <w:jc w:val="center"/>
              <w:rPr>
                <w:iCs/>
                <w:sz w:val="20"/>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38B575" w14:textId="77777777" w:rsidR="0023514C" w:rsidRPr="00FE493B" w:rsidRDefault="0023514C" w:rsidP="009C03F4">
            <w:pPr>
              <w:jc w:val="center"/>
              <w:rPr>
                <w:rFonts w:eastAsia="Arial Unicode MS" w:cs="Mangal"/>
                <w:iCs/>
                <w:sz w:val="20"/>
                <w:lang w:eastAsia="en-US"/>
              </w:rPr>
            </w:pPr>
            <w:r w:rsidRPr="00FE493B">
              <w:rPr>
                <w:rFonts w:eastAsia="Arial Unicode MS" w:cs="Mangal"/>
                <w:iCs/>
                <w:sz w:val="20"/>
                <w:lang w:eastAsia="en-US"/>
              </w:rPr>
              <w:t>33,8</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9609B7" w14:textId="77777777" w:rsidR="0023514C" w:rsidRPr="00FE493B" w:rsidRDefault="0023514C" w:rsidP="009C03F4">
            <w:pPr>
              <w:jc w:val="center"/>
              <w:rPr>
                <w:rFonts w:eastAsia="Arial Unicode MS" w:cs="Mangal"/>
                <w:iCs/>
                <w:sz w:val="20"/>
                <w:lang w:eastAsia="en-US"/>
              </w:rPr>
            </w:pPr>
            <w:r w:rsidRPr="00FE493B">
              <w:rPr>
                <w:rFonts w:eastAsia="Arial Unicode MS" w:cs="Mangal"/>
                <w:iCs/>
                <w:sz w:val="20"/>
                <w:lang w:eastAsia="en-US"/>
              </w:rPr>
              <w:t>33,9</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FFA4DE" w14:textId="77777777" w:rsidR="0023514C" w:rsidRPr="00FE493B" w:rsidRDefault="0023514C" w:rsidP="009C03F4">
            <w:pPr>
              <w:jc w:val="center"/>
              <w:rPr>
                <w:rFonts w:eastAsia="Arial Unicode MS" w:cs="Mangal"/>
                <w:iCs/>
                <w:sz w:val="20"/>
                <w:lang w:eastAsia="en-US"/>
              </w:rPr>
            </w:pPr>
            <w:r>
              <w:rPr>
                <w:rFonts w:eastAsia="Arial Unicode MS" w:cs="Mangal"/>
                <w:iCs/>
                <w:sz w:val="20"/>
                <w:lang w:eastAsia="en-US"/>
              </w:rPr>
              <w:t>33,91</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64CE5C" w14:textId="77777777" w:rsidR="0023514C" w:rsidRPr="00FE493B" w:rsidRDefault="0023514C" w:rsidP="009C03F4">
            <w:pPr>
              <w:jc w:val="center"/>
              <w:rPr>
                <w:iCs/>
                <w:sz w:val="20"/>
                <w:lang w:eastAsia="en-US"/>
              </w:rPr>
            </w:pPr>
            <w:r>
              <w:rPr>
                <w:iCs/>
                <w:sz w:val="20"/>
                <w:lang w:eastAsia="en-US"/>
              </w:rPr>
              <w:t>34</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4D86FA" w14:textId="77777777" w:rsidR="0023514C" w:rsidRPr="00A35868" w:rsidRDefault="0023514C" w:rsidP="009C03F4">
            <w:pPr>
              <w:jc w:val="center"/>
              <w:rPr>
                <w:iCs/>
                <w:sz w:val="20"/>
                <w:lang w:eastAsia="en-US"/>
              </w:rPr>
            </w:pPr>
            <w:r w:rsidRPr="00A35868">
              <w:rPr>
                <w:iCs/>
                <w:sz w:val="20"/>
                <w:lang w:eastAsia="en-US"/>
              </w:rPr>
              <w:t>35</w:t>
            </w: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3FD958" w14:textId="77777777" w:rsidR="0023514C" w:rsidRPr="00A35868" w:rsidRDefault="0023514C" w:rsidP="009C03F4">
            <w:pPr>
              <w:jc w:val="center"/>
              <w:rPr>
                <w:iCs/>
                <w:sz w:val="20"/>
                <w:lang w:eastAsia="en-US"/>
              </w:rPr>
            </w:pPr>
            <w:r w:rsidRPr="00A35868">
              <w:rPr>
                <w:iCs/>
                <w:sz w:val="20"/>
                <w:lang w:eastAsia="en-US"/>
              </w:rPr>
              <w:t>36</w:t>
            </w:r>
          </w:p>
        </w:tc>
      </w:tr>
      <w:tr w:rsidR="006B341D" w:rsidRPr="00FE493B" w14:paraId="4324277F" w14:textId="77777777" w:rsidTr="49C487FD">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334704" w14:textId="77777777" w:rsidR="0023514C" w:rsidRPr="00FE493B" w:rsidRDefault="0023514C" w:rsidP="009C03F4">
            <w:pPr>
              <w:rPr>
                <w:rFonts w:eastAsia="Arial Unicode MS"/>
                <w:kern w:val="1"/>
                <w:sz w:val="20"/>
                <w:lang w:eastAsia="hi-IN" w:bidi="hi-IN"/>
              </w:rPr>
            </w:pPr>
            <w:r w:rsidRPr="00FE493B">
              <w:rPr>
                <w:rFonts w:eastAsia="Arial Unicode MS"/>
                <w:kern w:val="1"/>
                <w:sz w:val="20"/>
                <w:lang w:eastAsia="zh-CN" w:bidi="hi-IN"/>
              </w:rPr>
              <w:t>E-</w:t>
            </w:r>
            <w:r w:rsidRPr="00FE493B">
              <w:rPr>
                <w:iCs/>
                <w:sz w:val="20"/>
                <w:lang w:eastAsia="en-US"/>
              </w:rPr>
              <w:t>02-001-06-08-06</w:t>
            </w:r>
          </w:p>
          <w:p w14:paraId="723837EC" w14:textId="77777777" w:rsidR="0023514C" w:rsidRPr="00FE493B" w:rsidRDefault="0023514C" w:rsidP="009C03F4">
            <w:pPr>
              <w:rPr>
                <w:sz w:val="20"/>
                <w:lang w:eastAsia="en-US"/>
              </w:rPr>
            </w:pPr>
            <w:r w:rsidRPr="00FE493B">
              <w:rPr>
                <w:rFonts w:eastAsia="Arial Unicode MS"/>
                <w:kern w:val="1"/>
                <w:sz w:val="20"/>
                <w:lang w:eastAsia="hi-IN" w:bidi="hi-IN"/>
              </w:rPr>
              <w:t xml:space="preserve">Žuvų išteklių būklės indeksas (ežeruose ir tvenkiniuose) </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C63FE8" w14:textId="77777777" w:rsidR="0023514C" w:rsidRPr="00FE493B" w:rsidRDefault="0023514C" w:rsidP="009C03F4">
            <w:pPr>
              <w:jc w:val="center"/>
              <w:rPr>
                <w:sz w:val="20"/>
                <w:lang w:eastAsia="en-US"/>
              </w:rPr>
            </w:pPr>
            <w:r w:rsidRPr="00FE493B">
              <w:rPr>
                <w:sz w:val="20"/>
                <w:lang w:eastAsia="en-US"/>
              </w:rPr>
              <w:t>0,47</w:t>
            </w:r>
          </w:p>
          <w:p w14:paraId="5D8EAC21" w14:textId="77777777" w:rsidR="0023514C" w:rsidRPr="00FE493B" w:rsidRDefault="0023514C" w:rsidP="009C03F4">
            <w:pPr>
              <w:jc w:val="center"/>
              <w:rPr>
                <w:sz w:val="20"/>
                <w:lang w:eastAsia="en-US"/>
              </w:rPr>
            </w:pPr>
            <w:r w:rsidRPr="00FE493B">
              <w:rPr>
                <w:sz w:val="20"/>
                <w:lang w:eastAsia="en-US"/>
              </w:rPr>
              <w:t>(2018 m.)</w:t>
            </w:r>
          </w:p>
          <w:p w14:paraId="456E49C7" w14:textId="77777777" w:rsidR="0023514C" w:rsidRPr="00FE493B" w:rsidRDefault="0023514C" w:rsidP="009C03F4">
            <w:pPr>
              <w:jc w:val="center"/>
              <w:rPr>
                <w:iCs/>
                <w:sz w:val="20"/>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111E53" w14:textId="77777777" w:rsidR="0023514C" w:rsidRPr="00FE493B" w:rsidRDefault="0023514C" w:rsidP="009C03F4">
            <w:pPr>
              <w:jc w:val="center"/>
              <w:rPr>
                <w:sz w:val="20"/>
                <w:lang w:eastAsia="en-US"/>
              </w:rPr>
            </w:pPr>
            <w:r w:rsidRPr="00FE493B">
              <w:rPr>
                <w:sz w:val="20"/>
                <w:lang w:eastAsia="en-US"/>
              </w:rPr>
              <w:t>0,508</w:t>
            </w:r>
          </w:p>
          <w:p w14:paraId="32C5377C" w14:textId="77777777" w:rsidR="0023514C" w:rsidRPr="00FE493B" w:rsidRDefault="0023514C" w:rsidP="009C03F4">
            <w:pPr>
              <w:jc w:val="center"/>
              <w:rPr>
                <w:iCs/>
                <w:sz w:val="20"/>
                <w:lang w:eastAsia="en-US"/>
              </w:rPr>
            </w:pP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EE6803" w14:textId="77777777" w:rsidR="0023514C" w:rsidRPr="00FE493B" w:rsidRDefault="0023514C" w:rsidP="009C03F4">
            <w:pPr>
              <w:jc w:val="center"/>
              <w:rPr>
                <w:iCs/>
                <w:sz w:val="20"/>
                <w:lang w:eastAsia="en-US"/>
              </w:rPr>
            </w:pPr>
            <w:r w:rsidRPr="00FE493B">
              <w:rPr>
                <w:iCs/>
                <w:sz w:val="20"/>
                <w:lang w:eastAsia="en-US"/>
              </w:rPr>
              <w:t>0,57</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191E5F" w14:textId="77777777" w:rsidR="0023514C" w:rsidRPr="00C977F2" w:rsidRDefault="0023514C" w:rsidP="009C03F4">
            <w:pPr>
              <w:jc w:val="center"/>
              <w:rPr>
                <w:iCs/>
                <w:color w:val="EE0000"/>
                <w:sz w:val="20"/>
                <w:lang w:eastAsia="en-US"/>
              </w:rPr>
            </w:pPr>
            <w:r w:rsidRPr="00491714">
              <w:rPr>
                <w:iCs/>
                <w:sz w:val="20"/>
                <w:lang w:eastAsia="en-US"/>
              </w:rPr>
              <w:t>0,507</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AEEFD7" w14:textId="77777777" w:rsidR="0023514C" w:rsidRPr="00FE493B" w:rsidRDefault="0023514C" w:rsidP="009C03F4">
            <w:pPr>
              <w:jc w:val="center"/>
              <w:rPr>
                <w:iCs/>
                <w:sz w:val="20"/>
                <w:lang w:eastAsia="en-US"/>
              </w:rPr>
            </w:pPr>
            <w:r>
              <w:rPr>
                <w:iCs/>
                <w:sz w:val="20"/>
                <w:lang w:eastAsia="en-US"/>
              </w:rPr>
              <w:t>0,48</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33CFF7" w14:textId="77777777" w:rsidR="0023514C" w:rsidRPr="00A35868" w:rsidRDefault="0023514C" w:rsidP="009C03F4">
            <w:pPr>
              <w:jc w:val="center"/>
              <w:rPr>
                <w:iCs/>
                <w:sz w:val="20"/>
                <w:lang w:eastAsia="en-US"/>
              </w:rPr>
            </w:pPr>
            <w:r w:rsidRPr="00A35868">
              <w:rPr>
                <w:iCs/>
                <w:sz w:val="20"/>
                <w:lang w:eastAsia="en-US"/>
              </w:rPr>
              <w:t>0,48</w:t>
            </w: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BE0DCD" w14:textId="77777777" w:rsidR="0023514C" w:rsidRPr="00A35868" w:rsidRDefault="0023514C" w:rsidP="009C03F4">
            <w:pPr>
              <w:jc w:val="center"/>
              <w:rPr>
                <w:iCs/>
                <w:sz w:val="20"/>
                <w:lang w:eastAsia="en-US"/>
              </w:rPr>
            </w:pPr>
            <w:r w:rsidRPr="00A35868">
              <w:rPr>
                <w:iCs/>
                <w:sz w:val="20"/>
                <w:lang w:eastAsia="en-US"/>
              </w:rPr>
              <w:t>0,55</w:t>
            </w:r>
          </w:p>
        </w:tc>
      </w:tr>
      <w:tr w:rsidR="006B341D" w:rsidRPr="00FE493B" w14:paraId="21C4D2D6" w14:textId="77777777" w:rsidTr="49C487FD">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0C0B8D" w14:textId="77777777" w:rsidR="0023514C" w:rsidRPr="00FE493B" w:rsidRDefault="0023514C" w:rsidP="009C03F4">
            <w:pPr>
              <w:rPr>
                <w:rFonts w:eastAsia="Arial Unicode MS"/>
                <w:kern w:val="1"/>
                <w:sz w:val="20"/>
                <w:lang w:eastAsia="hi-IN" w:bidi="hi-IN"/>
              </w:rPr>
            </w:pPr>
            <w:r w:rsidRPr="00FE493B">
              <w:rPr>
                <w:rFonts w:eastAsia="Arial Unicode MS"/>
                <w:kern w:val="1"/>
                <w:sz w:val="20"/>
                <w:lang w:eastAsia="zh-CN" w:bidi="hi-IN"/>
              </w:rPr>
              <w:t>E-</w:t>
            </w:r>
            <w:r w:rsidRPr="00FE493B">
              <w:rPr>
                <w:iCs/>
                <w:sz w:val="20"/>
                <w:lang w:eastAsia="en-US"/>
              </w:rPr>
              <w:t>02-001-06-10-01</w:t>
            </w:r>
          </w:p>
          <w:p w14:paraId="322406F3" w14:textId="77777777" w:rsidR="0023514C" w:rsidRPr="00FE493B" w:rsidRDefault="0023514C" w:rsidP="009C03F4">
            <w:pPr>
              <w:rPr>
                <w:sz w:val="20"/>
                <w:lang w:eastAsia="en-US"/>
              </w:rPr>
            </w:pPr>
            <w:r w:rsidRPr="00FE493B">
              <w:rPr>
                <w:rFonts w:eastAsia="Arial Unicode MS"/>
                <w:kern w:val="1"/>
                <w:sz w:val="20"/>
                <w:lang w:eastAsia="hi-IN" w:bidi="hi-IN"/>
              </w:rPr>
              <w:t xml:space="preserve">Komunalinių atliekų, tenkančių vienam gyventojui, kiekis (kg/m.), palyginti su ES vidurkiu </w:t>
            </w:r>
            <w:r w:rsidRPr="00FE493B">
              <w:rPr>
                <w:sz w:val="20"/>
                <w:lang w:eastAsia="en-US"/>
              </w:rPr>
              <w:t>(procentai</w:t>
            </w:r>
            <w:r>
              <w:rPr>
                <w:sz w:val="20"/>
                <w:lang w:eastAsia="en-US"/>
              </w:rPr>
              <w:t>s</w:t>
            </w:r>
            <w:r w:rsidRPr="00FE493B">
              <w:rPr>
                <w:sz w:val="20"/>
                <w:lang w:eastAsia="en-US"/>
              </w:rPr>
              <w:t>)</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2B733E" w14:textId="77777777" w:rsidR="0023514C" w:rsidRPr="00FE493B" w:rsidRDefault="0023514C" w:rsidP="009C03F4">
            <w:pPr>
              <w:jc w:val="center"/>
              <w:rPr>
                <w:sz w:val="20"/>
                <w:lang w:eastAsia="en-US"/>
              </w:rPr>
            </w:pPr>
            <w:r w:rsidRPr="00FE493B">
              <w:rPr>
                <w:sz w:val="20"/>
                <w:lang w:eastAsia="en-US"/>
              </w:rPr>
              <w:t>95,08</w:t>
            </w:r>
          </w:p>
          <w:p w14:paraId="3CF0D8A2" w14:textId="77777777" w:rsidR="0023514C" w:rsidRPr="00FE493B" w:rsidRDefault="0023514C" w:rsidP="009C03F4">
            <w:pPr>
              <w:jc w:val="center"/>
              <w:rPr>
                <w:sz w:val="20"/>
                <w:lang w:eastAsia="en-US"/>
              </w:rPr>
            </w:pPr>
            <w:r w:rsidRPr="00FE493B">
              <w:rPr>
                <w:sz w:val="20"/>
                <w:lang w:eastAsia="en-US"/>
              </w:rPr>
              <w:t>(2018 m.)</w:t>
            </w:r>
          </w:p>
          <w:p w14:paraId="7EB380C9" w14:textId="77777777" w:rsidR="0023514C" w:rsidRPr="00FE493B" w:rsidRDefault="0023514C" w:rsidP="009C03F4">
            <w:pPr>
              <w:jc w:val="center"/>
              <w:rPr>
                <w:iCs/>
                <w:sz w:val="20"/>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60993A" w14:textId="77777777" w:rsidR="0023514C" w:rsidRPr="00FE493B" w:rsidRDefault="0023514C" w:rsidP="009C03F4">
            <w:pPr>
              <w:jc w:val="center"/>
              <w:rPr>
                <w:rFonts w:eastAsia="Arial Unicode MS" w:cs="Mangal"/>
                <w:iCs/>
                <w:sz w:val="20"/>
                <w:lang w:eastAsia="en-US"/>
              </w:rPr>
            </w:pPr>
            <w:r>
              <w:rPr>
                <w:rFonts w:eastAsia="Arial Unicode MS" w:cs="Mangal"/>
                <w:iCs/>
                <w:sz w:val="20"/>
                <w:lang w:eastAsia="en-US"/>
              </w:rPr>
              <w:t>88</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E329CC" w14:textId="77777777" w:rsidR="0023514C" w:rsidRPr="00FE493B" w:rsidRDefault="0023514C" w:rsidP="009C03F4">
            <w:pPr>
              <w:jc w:val="center"/>
              <w:rPr>
                <w:sz w:val="20"/>
                <w:lang w:eastAsia="en-US"/>
              </w:rPr>
            </w:pPr>
            <w:r w:rsidRPr="00FE493B">
              <w:rPr>
                <w:sz w:val="20"/>
                <w:lang w:eastAsia="en-US"/>
              </w:rPr>
              <w:t>duomen</w:t>
            </w:r>
            <w:r>
              <w:rPr>
                <w:sz w:val="20"/>
                <w:lang w:eastAsia="en-US"/>
              </w:rPr>
              <w:t>ys</w:t>
            </w:r>
          </w:p>
          <w:p w14:paraId="28C76E3F" w14:textId="77777777" w:rsidR="0023514C" w:rsidRPr="00FE493B" w:rsidRDefault="0023514C" w:rsidP="009C03F4">
            <w:pPr>
              <w:jc w:val="center"/>
              <w:rPr>
                <w:sz w:val="20"/>
                <w:lang w:eastAsia="en-US"/>
              </w:rPr>
            </w:pPr>
            <w:r w:rsidRPr="00FE493B">
              <w:rPr>
                <w:sz w:val="20"/>
                <w:lang w:eastAsia="en-US"/>
              </w:rPr>
              <w:t xml:space="preserve">bus  </w:t>
            </w:r>
          </w:p>
          <w:p w14:paraId="05DD3963" w14:textId="77777777" w:rsidR="0023514C" w:rsidRPr="00FE493B" w:rsidRDefault="0023514C" w:rsidP="009C03F4">
            <w:pPr>
              <w:jc w:val="center"/>
              <w:rPr>
                <w:rFonts w:eastAsia="Arial Unicode MS" w:cs="Mangal"/>
                <w:iCs/>
                <w:sz w:val="20"/>
                <w:lang w:eastAsia="en-US"/>
              </w:rPr>
            </w:pPr>
            <w:r w:rsidRPr="00FE493B">
              <w:rPr>
                <w:iCs/>
                <w:sz w:val="20"/>
                <w:lang w:eastAsia="en-US"/>
              </w:rPr>
              <w:t>2026 m. rugsėjo mėn.</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EF3DEB" w14:textId="77777777" w:rsidR="0023514C" w:rsidRPr="00FE493B" w:rsidRDefault="0023514C" w:rsidP="009C03F4">
            <w:pPr>
              <w:jc w:val="center"/>
              <w:rPr>
                <w:sz w:val="20"/>
                <w:lang w:eastAsia="en-US"/>
              </w:rPr>
            </w:pPr>
            <w:r w:rsidRPr="00FE493B">
              <w:rPr>
                <w:sz w:val="20"/>
                <w:lang w:eastAsia="en-US"/>
              </w:rPr>
              <w:t>duomen</w:t>
            </w:r>
            <w:r>
              <w:rPr>
                <w:sz w:val="20"/>
                <w:lang w:eastAsia="en-US"/>
              </w:rPr>
              <w:t>ys</w:t>
            </w:r>
          </w:p>
          <w:p w14:paraId="7F2727A0" w14:textId="77777777" w:rsidR="0023514C" w:rsidRPr="00FE493B" w:rsidRDefault="0023514C" w:rsidP="009C03F4">
            <w:pPr>
              <w:jc w:val="center"/>
              <w:rPr>
                <w:sz w:val="20"/>
                <w:lang w:eastAsia="en-US"/>
              </w:rPr>
            </w:pPr>
            <w:r w:rsidRPr="00FE493B">
              <w:rPr>
                <w:sz w:val="20"/>
                <w:lang w:eastAsia="en-US"/>
              </w:rPr>
              <w:t xml:space="preserve">bus  </w:t>
            </w:r>
          </w:p>
          <w:p w14:paraId="1C281B5D" w14:textId="77777777" w:rsidR="0023514C" w:rsidRPr="00FE493B" w:rsidRDefault="0023514C" w:rsidP="009C03F4">
            <w:pPr>
              <w:jc w:val="center"/>
              <w:rPr>
                <w:rFonts w:eastAsia="Arial Unicode MS" w:cs="Mangal"/>
                <w:iCs/>
                <w:sz w:val="20"/>
                <w:lang w:eastAsia="en-US"/>
              </w:rPr>
            </w:pPr>
            <w:r w:rsidRPr="00FE493B">
              <w:rPr>
                <w:iCs/>
                <w:sz w:val="20"/>
                <w:lang w:eastAsia="en-US"/>
              </w:rPr>
              <w:t>202</w:t>
            </w:r>
            <w:r>
              <w:rPr>
                <w:iCs/>
                <w:sz w:val="20"/>
                <w:lang w:eastAsia="en-US"/>
              </w:rPr>
              <w:t>7</w:t>
            </w:r>
            <w:r w:rsidRPr="00FE493B">
              <w:rPr>
                <w:iCs/>
                <w:sz w:val="20"/>
                <w:lang w:eastAsia="en-US"/>
              </w:rPr>
              <w:t xml:space="preserve"> m. rugsėjo mėn.</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AE8A8A" w14:textId="77777777" w:rsidR="0023514C" w:rsidRPr="00FE493B" w:rsidRDefault="0023514C" w:rsidP="009C03F4">
            <w:pPr>
              <w:jc w:val="center"/>
              <w:rPr>
                <w:iCs/>
                <w:kern w:val="1"/>
                <w:sz w:val="20"/>
                <w:lang w:eastAsia="en-US"/>
              </w:rPr>
            </w:pPr>
            <w:r w:rsidRPr="00FE493B">
              <w:rPr>
                <w:rFonts w:eastAsia="Arial Unicode MS"/>
                <w:kern w:val="1"/>
                <w:sz w:val="20"/>
                <w:lang w:eastAsia="hi-IN" w:bidi="hi-IN"/>
              </w:rPr>
              <w:t>&lt; 100</w:t>
            </w:r>
          </w:p>
          <w:p w14:paraId="48059C1C" w14:textId="77777777" w:rsidR="0023514C" w:rsidRPr="00FE493B" w:rsidRDefault="0023514C" w:rsidP="009C03F4">
            <w:pPr>
              <w:jc w:val="center"/>
              <w:rPr>
                <w:iCs/>
                <w:sz w:val="20"/>
                <w:lang w:eastAsia="en-US"/>
              </w:rPr>
            </w:pP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42BF0F" w14:textId="77777777" w:rsidR="0023514C" w:rsidRPr="00A35868" w:rsidRDefault="0023514C" w:rsidP="009C03F4">
            <w:pPr>
              <w:jc w:val="center"/>
              <w:rPr>
                <w:iCs/>
                <w:kern w:val="1"/>
                <w:sz w:val="20"/>
                <w:lang w:eastAsia="en-US"/>
              </w:rPr>
            </w:pPr>
            <w:r w:rsidRPr="00A35868">
              <w:rPr>
                <w:rFonts w:eastAsia="Arial Unicode MS"/>
                <w:kern w:val="1"/>
                <w:sz w:val="20"/>
                <w:lang w:eastAsia="hi-IN" w:bidi="hi-IN"/>
              </w:rPr>
              <w:t>&lt; 100</w:t>
            </w:r>
          </w:p>
          <w:p w14:paraId="0DA8509C" w14:textId="77777777" w:rsidR="0023514C" w:rsidRPr="00A35868" w:rsidRDefault="0023514C" w:rsidP="009C03F4">
            <w:pPr>
              <w:jc w:val="center"/>
              <w:rPr>
                <w:iCs/>
                <w:sz w:val="20"/>
                <w:lang w:eastAsia="en-US"/>
              </w:rPr>
            </w:pP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291FF4" w14:textId="77777777" w:rsidR="0023514C" w:rsidRPr="00A35868" w:rsidRDefault="0023514C" w:rsidP="009C03F4">
            <w:pPr>
              <w:jc w:val="center"/>
              <w:rPr>
                <w:iCs/>
                <w:kern w:val="1"/>
                <w:sz w:val="20"/>
                <w:lang w:eastAsia="en-US"/>
              </w:rPr>
            </w:pPr>
            <w:r w:rsidRPr="00A35868">
              <w:rPr>
                <w:rFonts w:eastAsia="Arial Unicode MS"/>
                <w:kern w:val="1"/>
                <w:sz w:val="20"/>
                <w:lang w:eastAsia="hi-IN" w:bidi="hi-IN"/>
              </w:rPr>
              <w:t>&lt; 100</w:t>
            </w:r>
          </w:p>
          <w:p w14:paraId="7DBB9EB7" w14:textId="77777777" w:rsidR="0023514C" w:rsidRPr="00A35868" w:rsidRDefault="0023514C" w:rsidP="009C03F4">
            <w:pPr>
              <w:jc w:val="center"/>
              <w:rPr>
                <w:iCs/>
                <w:sz w:val="20"/>
                <w:lang w:eastAsia="en-US"/>
              </w:rPr>
            </w:pPr>
          </w:p>
        </w:tc>
      </w:tr>
      <w:tr w:rsidR="006B341D" w:rsidRPr="00FE493B" w14:paraId="6D525006" w14:textId="77777777" w:rsidTr="49C487FD">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D91511" w14:textId="77777777" w:rsidR="0023514C" w:rsidRPr="00FE493B" w:rsidRDefault="0023514C" w:rsidP="009C03F4">
            <w:pPr>
              <w:rPr>
                <w:rFonts w:eastAsia="Arial Unicode MS"/>
                <w:kern w:val="1"/>
                <w:sz w:val="20"/>
                <w:lang w:eastAsia="hi-IN" w:bidi="hi-IN"/>
              </w:rPr>
            </w:pPr>
            <w:r w:rsidRPr="00FE493B">
              <w:rPr>
                <w:rFonts w:eastAsia="Arial Unicode MS"/>
                <w:kern w:val="1"/>
                <w:sz w:val="20"/>
                <w:lang w:eastAsia="zh-CN" w:bidi="hi-IN"/>
              </w:rPr>
              <w:t>E-</w:t>
            </w:r>
            <w:r w:rsidRPr="00FE493B">
              <w:rPr>
                <w:iCs/>
                <w:sz w:val="20"/>
                <w:lang w:eastAsia="en-US"/>
              </w:rPr>
              <w:t>02-001-06-10-02</w:t>
            </w:r>
          </w:p>
          <w:p w14:paraId="2109DEEE" w14:textId="77777777" w:rsidR="0023514C" w:rsidRPr="00FE493B" w:rsidRDefault="0023514C" w:rsidP="009C03F4">
            <w:pPr>
              <w:rPr>
                <w:sz w:val="20"/>
                <w:lang w:eastAsia="en-US"/>
              </w:rPr>
            </w:pPr>
            <w:r w:rsidRPr="00FE493B">
              <w:rPr>
                <w:rFonts w:eastAsia="Arial Unicode MS"/>
                <w:kern w:val="1"/>
                <w:sz w:val="20"/>
                <w:lang w:eastAsia="hi-IN" w:bidi="hi-IN"/>
              </w:rPr>
              <w:t xml:space="preserve">Sąvartynuose šalinamų komunalinių atliekų dalis </w:t>
            </w:r>
            <w:r w:rsidRPr="00FE493B">
              <w:rPr>
                <w:sz w:val="20"/>
                <w:lang w:eastAsia="en-US"/>
              </w:rPr>
              <w:t>(procentai)</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BA1B51" w14:textId="77777777" w:rsidR="0023514C" w:rsidRPr="00FE493B" w:rsidRDefault="0023514C" w:rsidP="009C03F4">
            <w:pPr>
              <w:jc w:val="center"/>
              <w:rPr>
                <w:iCs/>
                <w:sz w:val="20"/>
                <w:lang w:eastAsia="en-US"/>
              </w:rPr>
            </w:pPr>
            <w:r w:rsidRPr="00FE493B">
              <w:rPr>
                <w:iCs/>
                <w:sz w:val="20"/>
                <w:lang w:eastAsia="en-US"/>
              </w:rPr>
              <w:t>21,5</w:t>
            </w:r>
          </w:p>
          <w:p w14:paraId="08B6B783" w14:textId="77777777" w:rsidR="0023514C" w:rsidRPr="00FE493B" w:rsidRDefault="0023514C" w:rsidP="009C03F4">
            <w:pPr>
              <w:jc w:val="center"/>
              <w:rPr>
                <w:iCs/>
                <w:sz w:val="20"/>
                <w:lang w:eastAsia="en-US"/>
              </w:rPr>
            </w:pPr>
            <w:r w:rsidRPr="00FE493B">
              <w:rPr>
                <w:iCs/>
                <w:sz w:val="20"/>
                <w:lang w:eastAsia="en-US"/>
              </w:rPr>
              <w:t>(2019 m.)</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AAE232" w14:textId="77777777" w:rsidR="0023514C" w:rsidRPr="00FE493B" w:rsidRDefault="0023514C" w:rsidP="009C03F4">
            <w:pPr>
              <w:jc w:val="center"/>
              <w:rPr>
                <w:iCs/>
                <w:sz w:val="20"/>
                <w:lang w:eastAsia="en-US"/>
              </w:rPr>
            </w:pPr>
            <w:r w:rsidRPr="00FE493B">
              <w:rPr>
                <w:iCs/>
                <w:sz w:val="20"/>
                <w:lang w:eastAsia="en-US"/>
              </w:rPr>
              <w:t>7,77</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B48E8E" w14:textId="77777777" w:rsidR="0023514C" w:rsidRPr="002E5AA0" w:rsidRDefault="0023514C" w:rsidP="009C03F4">
            <w:pPr>
              <w:jc w:val="center"/>
              <w:rPr>
                <w:iCs/>
                <w:color w:val="EE0000"/>
                <w:sz w:val="20"/>
                <w:lang w:eastAsia="en-US"/>
              </w:rPr>
            </w:pPr>
            <w:r>
              <w:rPr>
                <w:sz w:val="20"/>
                <w:lang w:eastAsia="en-US"/>
              </w:rPr>
              <w:t>5,65</w:t>
            </w:r>
          </w:p>
          <w:p w14:paraId="4BCD90C3" w14:textId="77777777" w:rsidR="0023514C" w:rsidRPr="00FE493B" w:rsidRDefault="0023514C" w:rsidP="009C03F4">
            <w:pPr>
              <w:jc w:val="center"/>
              <w:rPr>
                <w:iCs/>
                <w:sz w:val="20"/>
                <w:lang w:eastAsia="en-US"/>
              </w:rPr>
            </w:pP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376501" w14:textId="77777777" w:rsidR="0023514C" w:rsidRPr="00FE493B" w:rsidRDefault="0023514C" w:rsidP="009C03F4">
            <w:pPr>
              <w:jc w:val="center"/>
              <w:rPr>
                <w:sz w:val="20"/>
                <w:lang w:eastAsia="en-US"/>
              </w:rPr>
            </w:pPr>
            <w:r w:rsidRPr="00FE493B">
              <w:rPr>
                <w:sz w:val="20"/>
                <w:lang w:eastAsia="en-US"/>
              </w:rPr>
              <w:t>duomen</w:t>
            </w:r>
            <w:r>
              <w:rPr>
                <w:sz w:val="20"/>
                <w:lang w:eastAsia="en-US"/>
              </w:rPr>
              <w:t>ys</w:t>
            </w:r>
          </w:p>
          <w:p w14:paraId="702A9ADF" w14:textId="77777777" w:rsidR="0023514C" w:rsidRPr="00FE493B" w:rsidRDefault="0023514C" w:rsidP="009C03F4">
            <w:pPr>
              <w:jc w:val="center"/>
              <w:rPr>
                <w:iCs/>
                <w:sz w:val="20"/>
                <w:lang w:eastAsia="en-US"/>
              </w:rPr>
            </w:pPr>
            <w:r w:rsidRPr="00FE493B">
              <w:rPr>
                <w:iCs/>
                <w:sz w:val="20"/>
                <w:lang w:eastAsia="en-US"/>
              </w:rPr>
              <w:t>bus  202</w:t>
            </w:r>
            <w:r>
              <w:rPr>
                <w:iCs/>
                <w:sz w:val="20"/>
                <w:lang w:eastAsia="en-US"/>
              </w:rPr>
              <w:t>6 m. gruodžio mėn.</w:t>
            </w:r>
          </w:p>
          <w:p w14:paraId="2D84501A" w14:textId="77777777" w:rsidR="0023514C" w:rsidRPr="00FE493B" w:rsidRDefault="0023514C" w:rsidP="009C03F4">
            <w:pPr>
              <w:jc w:val="center"/>
              <w:rPr>
                <w:iCs/>
                <w:sz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4801CF49" w14:textId="77777777" w:rsidR="0023514C" w:rsidRPr="00FE493B" w:rsidRDefault="0023514C" w:rsidP="009C03F4">
            <w:pPr>
              <w:jc w:val="center"/>
              <w:rPr>
                <w:iCs/>
                <w:sz w:val="20"/>
                <w:lang w:eastAsia="en-US"/>
              </w:rPr>
            </w:pPr>
            <w:r>
              <w:rPr>
                <w:iCs/>
                <w:sz w:val="20"/>
                <w:lang w:eastAsia="en-US"/>
              </w:rPr>
              <w:t>11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0879F532" w14:textId="77777777" w:rsidR="0023514C" w:rsidRPr="00A35868" w:rsidRDefault="0023514C" w:rsidP="009C03F4">
            <w:pPr>
              <w:jc w:val="center"/>
              <w:rPr>
                <w:iCs/>
                <w:sz w:val="20"/>
                <w:lang w:eastAsia="en-US"/>
              </w:rPr>
            </w:pPr>
            <w:r w:rsidRPr="00A35868">
              <w:rPr>
                <w:iCs/>
                <w:sz w:val="20"/>
                <w:lang w:eastAsia="en-US"/>
              </w:rPr>
              <w:t>15</w:t>
            </w: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C03231" w14:textId="77777777" w:rsidR="0023514C" w:rsidRPr="00A35868" w:rsidRDefault="0023514C" w:rsidP="009C03F4">
            <w:pPr>
              <w:jc w:val="center"/>
              <w:rPr>
                <w:iCs/>
                <w:sz w:val="20"/>
                <w:lang w:eastAsia="en-US"/>
              </w:rPr>
            </w:pPr>
            <w:r w:rsidRPr="00A35868">
              <w:rPr>
                <w:iCs/>
                <w:sz w:val="20"/>
                <w:lang w:eastAsia="en-US"/>
              </w:rPr>
              <w:t>5</w:t>
            </w:r>
          </w:p>
        </w:tc>
      </w:tr>
      <w:tr w:rsidR="006B341D" w:rsidRPr="00FE493B" w14:paraId="237ABE5B" w14:textId="77777777" w:rsidTr="49C487FD">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D4E84D" w14:textId="77777777" w:rsidR="0023514C" w:rsidRPr="00FE493B" w:rsidRDefault="0023514C" w:rsidP="009C03F4">
            <w:pPr>
              <w:rPr>
                <w:rFonts w:eastAsia="Arial Unicode MS"/>
                <w:kern w:val="1"/>
                <w:sz w:val="20"/>
                <w:lang w:eastAsia="hi-IN" w:bidi="hi-IN"/>
              </w:rPr>
            </w:pPr>
            <w:r w:rsidRPr="00FE493B">
              <w:rPr>
                <w:rFonts w:eastAsia="Arial Unicode MS"/>
                <w:kern w:val="1"/>
                <w:sz w:val="20"/>
                <w:lang w:eastAsia="zh-CN" w:bidi="hi-IN"/>
              </w:rPr>
              <w:t>E-</w:t>
            </w:r>
            <w:r w:rsidRPr="00FE493B">
              <w:rPr>
                <w:iCs/>
                <w:sz w:val="20"/>
                <w:lang w:eastAsia="en-US"/>
              </w:rPr>
              <w:t>02-001-06-10-03</w:t>
            </w:r>
            <w:r w:rsidRPr="00FE493B">
              <w:rPr>
                <w:rFonts w:eastAsia="Arial Unicode MS"/>
                <w:kern w:val="1"/>
                <w:sz w:val="20"/>
                <w:lang w:eastAsia="hi-IN" w:bidi="hi-IN"/>
              </w:rPr>
              <w:t xml:space="preserve"> Paruoštų pakartotinai naudoti ir perdirbtų komunalinių atliekų dalis </w:t>
            </w:r>
            <w:r w:rsidRPr="00FE493B">
              <w:rPr>
                <w:sz w:val="20"/>
                <w:lang w:eastAsia="en-US"/>
              </w:rPr>
              <w:t>(procentais)</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E077A9" w14:textId="77777777" w:rsidR="0023514C" w:rsidRPr="00FE493B" w:rsidRDefault="0023514C" w:rsidP="009C03F4">
            <w:pPr>
              <w:jc w:val="center"/>
              <w:rPr>
                <w:sz w:val="20"/>
                <w:lang w:eastAsia="en-US"/>
              </w:rPr>
            </w:pPr>
            <w:r w:rsidRPr="00FE493B">
              <w:rPr>
                <w:sz w:val="20"/>
                <w:lang w:eastAsia="en-US"/>
              </w:rPr>
              <w:t>49,73</w:t>
            </w:r>
          </w:p>
          <w:p w14:paraId="095B7640" w14:textId="77777777" w:rsidR="0023514C" w:rsidRPr="00FE493B" w:rsidRDefault="0023514C" w:rsidP="009C03F4">
            <w:pPr>
              <w:jc w:val="center"/>
              <w:rPr>
                <w:sz w:val="20"/>
                <w:lang w:eastAsia="en-US"/>
              </w:rPr>
            </w:pPr>
            <w:r w:rsidRPr="00FE493B">
              <w:rPr>
                <w:sz w:val="20"/>
                <w:lang w:eastAsia="en-US"/>
              </w:rPr>
              <w:t>(2019 m.)</w:t>
            </w:r>
          </w:p>
          <w:p w14:paraId="14D41F4A" w14:textId="77777777" w:rsidR="0023514C" w:rsidRPr="00FE493B" w:rsidRDefault="0023514C" w:rsidP="009C03F4">
            <w:pPr>
              <w:jc w:val="center"/>
              <w:rPr>
                <w:iCs/>
                <w:sz w:val="20"/>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C1098A" w14:textId="77777777" w:rsidR="0023514C" w:rsidRPr="00FE493B" w:rsidRDefault="0023514C" w:rsidP="009C03F4">
            <w:pPr>
              <w:jc w:val="center"/>
              <w:rPr>
                <w:rFonts w:eastAsia="Arial Unicode MS" w:cs="Mangal"/>
                <w:iCs/>
                <w:sz w:val="20"/>
                <w:lang w:eastAsia="en-US"/>
              </w:rPr>
            </w:pPr>
            <w:r w:rsidRPr="00FE493B">
              <w:rPr>
                <w:rFonts w:eastAsia="Arial Unicode MS" w:cs="Mangal"/>
                <w:iCs/>
                <w:sz w:val="20"/>
                <w:lang w:eastAsia="en-US"/>
              </w:rPr>
              <w:t>49,3</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97BAB1" w14:textId="77777777" w:rsidR="0023514C" w:rsidRPr="00FE493B" w:rsidRDefault="0023514C" w:rsidP="009C03F4">
            <w:pPr>
              <w:jc w:val="center"/>
              <w:rPr>
                <w:rFonts w:eastAsia="Arial Unicode MS" w:cs="Mangal"/>
                <w:iCs/>
                <w:sz w:val="20"/>
                <w:lang w:eastAsia="en-US"/>
              </w:rPr>
            </w:pPr>
            <w:r>
              <w:rPr>
                <w:rFonts w:eastAsia="Arial Unicode MS" w:cs="Mangal"/>
                <w:iCs/>
                <w:sz w:val="20"/>
                <w:lang w:eastAsia="en-US"/>
              </w:rPr>
              <w:t>52,5</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E1DDB0" w14:textId="77777777" w:rsidR="0023514C" w:rsidRDefault="0023514C" w:rsidP="009C03F4">
            <w:pPr>
              <w:jc w:val="center"/>
              <w:rPr>
                <w:iCs/>
                <w:sz w:val="20"/>
                <w:lang w:eastAsia="en-US"/>
              </w:rPr>
            </w:pPr>
            <w:r>
              <w:rPr>
                <w:iCs/>
                <w:sz w:val="20"/>
                <w:lang w:eastAsia="en-US"/>
              </w:rPr>
              <w:t xml:space="preserve">duomenys </w:t>
            </w:r>
            <w:r w:rsidRPr="00FE493B">
              <w:rPr>
                <w:iCs/>
                <w:sz w:val="20"/>
                <w:lang w:eastAsia="en-US"/>
              </w:rPr>
              <w:t xml:space="preserve">bus  </w:t>
            </w:r>
          </w:p>
          <w:p w14:paraId="1F02640F" w14:textId="77777777" w:rsidR="0023514C" w:rsidRPr="00FE493B" w:rsidRDefault="0023514C" w:rsidP="009C03F4">
            <w:pPr>
              <w:jc w:val="center"/>
              <w:rPr>
                <w:iCs/>
                <w:sz w:val="20"/>
                <w:lang w:eastAsia="en-US"/>
              </w:rPr>
            </w:pPr>
            <w:r w:rsidRPr="00FE493B">
              <w:rPr>
                <w:iCs/>
                <w:sz w:val="20"/>
                <w:lang w:eastAsia="en-US"/>
              </w:rPr>
              <w:t>202</w:t>
            </w:r>
            <w:r>
              <w:rPr>
                <w:iCs/>
                <w:sz w:val="20"/>
                <w:lang w:eastAsia="en-US"/>
              </w:rPr>
              <w:t>6 m. gruodžio mėn.</w:t>
            </w:r>
          </w:p>
          <w:p w14:paraId="39C552FD" w14:textId="77777777" w:rsidR="0023514C" w:rsidRPr="00FE493B" w:rsidRDefault="0023514C" w:rsidP="009C03F4">
            <w:pPr>
              <w:jc w:val="center"/>
              <w:rPr>
                <w:rFonts w:eastAsia="Arial Unicode MS" w:cs="Mangal"/>
                <w:iCs/>
                <w:sz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620D8EF2" w14:textId="77777777" w:rsidR="0023514C" w:rsidRPr="00710BFB" w:rsidRDefault="0023514C" w:rsidP="009C03F4">
            <w:pPr>
              <w:jc w:val="center"/>
              <w:rPr>
                <w:iCs/>
                <w:sz w:val="20"/>
                <w:lang w:eastAsia="en-US"/>
              </w:rPr>
            </w:pPr>
            <w:r w:rsidRPr="00710BFB">
              <w:rPr>
                <w:iCs/>
                <w:sz w:val="20"/>
                <w:lang w:eastAsia="en-US"/>
              </w:rPr>
              <w:t>50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3D31CE5A" w14:textId="77777777" w:rsidR="0023514C" w:rsidRPr="00A35868" w:rsidRDefault="0023514C" w:rsidP="009C03F4">
            <w:pPr>
              <w:jc w:val="center"/>
              <w:rPr>
                <w:iCs/>
                <w:sz w:val="20"/>
                <w:lang w:eastAsia="en-US"/>
              </w:rPr>
            </w:pPr>
            <w:r w:rsidRPr="00A35868">
              <w:rPr>
                <w:kern w:val="2"/>
                <w:sz w:val="22"/>
                <w:szCs w:val="22"/>
                <w:bdr w:val="none" w:sz="0" w:space="0" w:color="auto" w:frame="1"/>
              </w:rPr>
              <w:t xml:space="preserve"> </w:t>
            </w:r>
            <w:r w:rsidRPr="00A35868">
              <w:rPr>
                <w:iCs/>
                <w:sz w:val="20"/>
                <w:lang w:eastAsia="en-US"/>
              </w:rPr>
              <w:t>55</w:t>
            </w:r>
          </w:p>
          <w:p w14:paraId="3AC636E0" w14:textId="77777777" w:rsidR="0023514C" w:rsidRPr="00A35868" w:rsidRDefault="0023514C" w:rsidP="009C03F4">
            <w:pPr>
              <w:jc w:val="center"/>
              <w:rPr>
                <w:iCs/>
                <w:sz w:val="20"/>
                <w:lang w:eastAsia="en-US"/>
              </w:rPr>
            </w:pP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340398" w14:textId="77777777" w:rsidR="0023514C" w:rsidRPr="00A35868" w:rsidRDefault="0023514C" w:rsidP="009C03F4">
            <w:pPr>
              <w:jc w:val="center"/>
              <w:rPr>
                <w:iCs/>
                <w:sz w:val="20"/>
                <w:lang w:eastAsia="en-US"/>
              </w:rPr>
            </w:pPr>
            <w:r w:rsidRPr="00A35868">
              <w:rPr>
                <w:iCs/>
                <w:sz w:val="20"/>
                <w:lang w:eastAsia="en-US"/>
              </w:rPr>
              <w:t>60</w:t>
            </w:r>
          </w:p>
        </w:tc>
      </w:tr>
      <w:tr w:rsidR="006B341D" w:rsidRPr="00FE493B" w14:paraId="485B32F4" w14:textId="77777777" w:rsidTr="49C487FD">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E55E42" w14:textId="77777777" w:rsidR="0023514C" w:rsidRPr="00FE493B" w:rsidRDefault="0023514C" w:rsidP="009C03F4">
            <w:pPr>
              <w:rPr>
                <w:rFonts w:eastAsia="Arial Unicode MS"/>
                <w:kern w:val="1"/>
                <w:sz w:val="20"/>
                <w:lang w:eastAsia="hi-IN" w:bidi="hi-IN"/>
              </w:rPr>
            </w:pPr>
            <w:r w:rsidRPr="00FE493B">
              <w:rPr>
                <w:rFonts w:eastAsia="Arial Unicode MS"/>
                <w:kern w:val="1"/>
                <w:sz w:val="20"/>
                <w:lang w:eastAsia="zh-CN" w:bidi="hi-IN"/>
              </w:rPr>
              <w:t>E-</w:t>
            </w:r>
            <w:r w:rsidRPr="00FE493B">
              <w:rPr>
                <w:iCs/>
                <w:sz w:val="20"/>
                <w:lang w:eastAsia="en-US"/>
              </w:rPr>
              <w:t>02-001-06-10-04</w:t>
            </w:r>
          </w:p>
          <w:p w14:paraId="185DE278" w14:textId="77777777" w:rsidR="0023514C" w:rsidRPr="00FE493B" w:rsidRDefault="0023514C" w:rsidP="009C03F4">
            <w:pPr>
              <w:rPr>
                <w:rFonts w:eastAsia="Arial Unicode MS"/>
                <w:kern w:val="1"/>
                <w:sz w:val="20"/>
                <w:lang w:eastAsia="hi-IN" w:bidi="hi-IN"/>
              </w:rPr>
            </w:pPr>
            <w:r w:rsidRPr="00FE493B">
              <w:rPr>
                <w:rFonts w:eastAsia="Arial Unicode MS"/>
                <w:kern w:val="1"/>
                <w:sz w:val="20"/>
                <w:lang w:eastAsia="hi-IN" w:bidi="hi-IN"/>
              </w:rPr>
              <w:t xml:space="preserve">Atliekų sektoriuje išmetamo </w:t>
            </w:r>
            <w:r>
              <w:rPr>
                <w:rFonts w:eastAsia="Arial Unicode MS"/>
                <w:kern w:val="1"/>
                <w:sz w:val="20"/>
                <w:lang w:eastAsia="hi-IN" w:bidi="hi-IN"/>
              </w:rPr>
              <w:t xml:space="preserve"> </w:t>
            </w:r>
            <w:r w:rsidRPr="00FE493B">
              <w:rPr>
                <w:rFonts w:eastAsia="Arial Unicode MS"/>
                <w:kern w:val="1"/>
                <w:sz w:val="20"/>
                <w:lang w:eastAsia="hi-IN" w:bidi="hi-IN"/>
              </w:rPr>
              <w:t xml:space="preserve">ŠESD kiekio pokytis, palyginti su </w:t>
            </w:r>
          </w:p>
          <w:p w14:paraId="64C5DCEC" w14:textId="77777777" w:rsidR="0023514C" w:rsidRPr="00FE493B" w:rsidRDefault="0023514C" w:rsidP="009C03F4">
            <w:pPr>
              <w:rPr>
                <w:sz w:val="20"/>
                <w:lang w:eastAsia="en-US"/>
              </w:rPr>
            </w:pPr>
            <w:r w:rsidRPr="00FE493B">
              <w:rPr>
                <w:rFonts w:eastAsia="Arial Unicode MS"/>
                <w:kern w:val="1"/>
                <w:sz w:val="20"/>
                <w:lang w:eastAsia="hi-IN" w:bidi="hi-IN"/>
              </w:rPr>
              <w:t xml:space="preserve">2005 m. išmestu kiekiu </w:t>
            </w:r>
            <w:r w:rsidRPr="00FE493B">
              <w:rPr>
                <w:sz w:val="20"/>
                <w:lang w:eastAsia="en-US"/>
              </w:rPr>
              <w:t>(procentai</w:t>
            </w:r>
            <w:r>
              <w:rPr>
                <w:sz w:val="20"/>
                <w:lang w:eastAsia="en-US"/>
              </w:rPr>
              <w:t>s</w:t>
            </w:r>
            <w:r w:rsidRPr="00FE493B">
              <w:rPr>
                <w:sz w:val="20"/>
                <w:lang w:eastAsia="en-US"/>
              </w:rPr>
              <w:t>)</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B946F1" w14:textId="77777777" w:rsidR="0023514C" w:rsidRPr="00FE493B" w:rsidRDefault="0023514C" w:rsidP="009C03F4">
            <w:pPr>
              <w:jc w:val="center"/>
              <w:rPr>
                <w:sz w:val="20"/>
                <w:lang w:eastAsia="en-US"/>
              </w:rPr>
            </w:pPr>
            <w:r w:rsidRPr="00FE493B">
              <w:rPr>
                <w:sz w:val="20"/>
                <w:lang w:eastAsia="en-US"/>
              </w:rPr>
              <w:t>-37,2 (2016–2018 m.)</w:t>
            </w:r>
          </w:p>
          <w:p w14:paraId="7FE35307" w14:textId="77777777" w:rsidR="0023514C" w:rsidRPr="00FE493B" w:rsidRDefault="0023514C" w:rsidP="009C03F4">
            <w:pPr>
              <w:jc w:val="center"/>
              <w:rPr>
                <w:iCs/>
                <w:sz w:val="20"/>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F53EAF" w14:textId="77777777" w:rsidR="0023514C" w:rsidRPr="00FE493B" w:rsidRDefault="0023514C" w:rsidP="009C03F4">
            <w:pPr>
              <w:jc w:val="center"/>
              <w:rPr>
                <w:iCs/>
                <w:sz w:val="20"/>
                <w:lang w:eastAsia="en-US"/>
              </w:rPr>
            </w:pPr>
            <w:r w:rsidRPr="00FE493B">
              <w:rPr>
                <w:rFonts w:eastAsia="Arial Unicode MS" w:cs="Mangal"/>
                <w:iCs/>
                <w:sz w:val="20"/>
                <w:lang w:eastAsia="en-US"/>
              </w:rPr>
              <w:t>-52,3</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72A541" w14:textId="77777777" w:rsidR="0023514C" w:rsidRPr="00FE493B" w:rsidRDefault="0023514C" w:rsidP="009C03F4">
            <w:pPr>
              <w:jc w:val="center"/>
              <w:rPr>
                <w:iCs/>
                <w:kern w:val="1"/>
                <w:sz w:val="20"/>
                <w:lang w:eastAsia="en-US"/>
              </w:rPr>
            </w:pPr>
            <w:r>
              <w:rPr>
                <w:iCs/>
                <w:kern w:val="1"/>
                <w:sz w:val="20"/>
                <w:lang w:eastAsia="en-US"/>
              </w:rPr>
              <w:t>-54,4</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3A74C0" w14:textId="77777777" w:rsidR="0023514C" w:rsidRPr="00FE493B" w:rsidRDefault="0023514C" w:rsidP="009C03F4">
            <w:pPr>
              <w:jc w:val="center"/>
              <w:rPr>
                <w:iCs/>
                <w:sz w:val="20"/>
                <w:lang w:eastAsia="en-US"/>
              </w:rPr>
            </w:pPr>
            <w:r w:rsidRPr="00FE493B">
              <w:rPr>
                <w:iCs/>
                <w:sz w:val="20"/>
                <w:lang w:eastAsia="en-US"/>
              </w:rPr>
              <w:t>duomen</w:t>
            </w:r>
            <w:r>
              <w:rPr>
                <w:iCs/>
                <w:sz w:val="20"/>
                <w:lang w:eastAsia="en-US"/>
              </w:rPr>
              <w:t>ys</w:t>
            </w:r>
          </w:p>
          <w:p w14:paraId="5B9D9DD3" w14:textId="77777777" w:rsidR="0023514C" w:rsidRPr="00FE493B" w:rsidRDefault="0023514C" w:rsidP="009C03F4">
            <w:pPr>
              <w:jc w:val="center"/>
              <w:rPr>
                <w:kern w:val="1"/>
                <w:sz w:val="20"/>
                <w:lang w:eastAsia="en-US"/>
              </w:rPr>
            </w:pPr>
            <w:r w:rsidRPr="00FE493B">
              <w:rPr>
                <w:kern w:val="1"/>
                <w:sz w:val="20"/>
                <w:lang w:eastAsia="en-US"/>
              </w:rPr>
              <w:t xml:space="preserve">bus  </w:t>
            </w:r>
          </w:p>
          <w:p w14:paraId="48BC8AB5" w14:textId="77777777" w:rsidR="0023514C" w:rsidRPr="00FE493B" w:rsidRDefault="0023514C" w:rsidP="009C03F4">
            <w:pPr>
              <w:jc w:val="center"/>
              <w:rPr>
                <w:rFonts w:eastAsia="Arial Unicode MS" w:cs="Mangal"/>
                <w:iCs/>
                <w:sz w:val="20"/>
                <w:lang w:eastAsia="en-US"/>
              </w:rPr>
            </w:pPr>
            <w:r w:rsidRPr="00FE493B">
              <w:rPr>
                <w:kern w:val="1"/>
                <w:sz w:val="20"/>
                <w:lang w:eastAsia="en-US"/>
              </w:rPr>
              <w:t>202</w:t>
            </w:r>
            <w:r>
              <w:rPr>
                <w:kern w:val="1"/>
                <w:sz w:val="20"/>
                <w:lang w:eastAsia="en-US"/>
              </w:rPr>
              <w:t>6</w:t>
            </w:r>
            <w:r w:rsidRPr="00FE493B">
              <w:rPr>
                <w:kern w:val="1"/>
                <w:sz w:val="20"/>
                <w:lang w:eastAsia="en-US"/>
              </w:rPr>
              <w:t xml:space="preserve"> m. liepos mėn.</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22208B" w14:textId="77777777" w:rsidR="0023514C" w:rsidRPr="00FE493B" w:rsidRDefault="0023514C" w:rsidP="009C03F4">
            <w:pPr>
              <w:jc w:val="center"/>
              <w:rPr>
                <w:iCs/>
                <w:sz w:val="20"/>
                <w:lang w:eastAsia="en-US"/>
              </w:rPr>
            </w:pPr>
            <w:r>
              <w:rPr>
                <w:iCs/>
                <w:sz w:val="20"/>
                <w:lang w:eastAsia="en-US"/>
              </w:rPr>
              <w:t>-50,9</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471F5B" w14:textId="77777777" w:rsidR="0023514C" w:rsidRPr="00A35868" w:rsidRDefault="0023514C" w:rsidP="009C03F4">
            <w:pPr>
              <w:jc w:val="center"/>
              <w:rPr>
                <w:iCs/>
                <w:sz w:val="20"/>
                <w:lang w:eastAsia="en-US"/>
              </w:rPr>
            </w:pPr>
            <w:r w:rsidRPr="00A35868">
              <w:rPr>
                <w:iCs/>
                <w:sz w:val="20"/>
                <w:lang w:eastAsia="en-US"/>
              </w:rPr>
              <w:t>-50,9</w:t>
            </w: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8ABC00" w14:textId="77777777" w:rsidR="0023514C" w:rsidRPr="00A35868" w:rsidRDefault="0023514C" w:rsidP="009C03F4">
            <w:pPr>
              <w:jc w:val="center"/>
              <w:rPr>
                <w:iCs/>
                <w:sz w:val="20"/>
                <w:lang w:eastAsia="en-US"/>
              </w:rPr>
            </w:pPr>
            <w:r w:rsidRPr="00A35868">
              <w:rPr>
                <w:iCs/>
                <w:sz w:val="20"/>
                <w:lang w:eastAsia="en-US"/>
              </w:rPr>
              <w:t>-65</w:t>
            </w:r>
          </w:p>
        </w:tc>
      </w:tr>
      <w:tr w:rsidR="006B341D" w:rsidRPr="00FE493B" w14:paraId="62C96159" w14:textId="77777777" w:rsidTr="49C487FD">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BE8425" w14:textId="77777777" w:rsidR="0023514C" w:rsidRPr="00FE493B" w:rsidRDefault="0023514C" w:rsidP="009C03F4">
            <w:pPr>
              <w:rPr>
                <w:iCs/>
                <w:sz w:val="20"/>
                <w:lang w:eastAsia="en-US"/>
              </w:rPr>
            </w:pPr>
            <w:r w:rsidRPr="00FE493B">
              <w:rPr>
                <w:rFonts w:eastAsia="Arial Unicode MS"/>
                <w:kern w:val="1"/>
                <w:sz w:val="20"/>
                <w:lang w:eastAsia="zh-CN" w:bidi="hi-IN"/>
              </w:rPr>
              <w:t>E-</w:t>
            </w:r>
            <w:r w:rsidRPr="00FE493B">
              <w:rPr>
                <w:iCs/>
                <w:sz w:val="20"/>
                <w:lang w:eastAsia="en-US"/>
              </w:rPr>
              <w:t>02-001-06-11-01</w:t>
            </w:r>
          </w:p>
          <w:p w14:paraId="40E0608C" w14:textId="77777777" w:rsidR="0023514C" w:rsidRPr="00FE493B" w:rsidRDefault="0023514C" w:rsidP="009C03F4">
            <w:pPr>
              <w:rPr>
                <w:rFonts w:eastAsia="Arial Unicode MS"/>
                <w:kern w:val="1"/>
                <w:sz w:val="20"/>
                <w:lang w:eastAsia="hi-IN" w:bidi="hi-IN"/>
              </w:rPr>
            </w:pPr>
            <w:r w:rsidRPr="00FE493B">
              <w:rPr>
                <w:sz w:val="20"/>
              </w:rPr>
              <w:t>Aplinkos apsaugos institucijų viešųjų paslaugų vartotojų pasitenkinimo indeksas (balai</w:t>
            </w:r>
            <w:r>
              <w:rPr>
                <w:sz w:val="20"/>
              </w:rPr>
              <w:t>s</w:t>
            </w:r>
            <w:r w:rsidRPr="00FE493B">
              <w:rPr>
                <w:sz w:val="20"/>
              </w:rPr>
              <w:t>)</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E4C448" w14:textId="77777777" w:rsidR="0023514C" w:rsidRPr="00FE493B" w:rsidRDefault="0023514C" w:rsidP="009C03F4">
            <w:pPr>
              <w:jc w:val="center"/>
              <w:rPr>
                <w:sz w:val="20"/>
              </w:rPr>
            </w:pPr>
            <w:r w:rsidRPr="00FE493B">
              <w:rPr>
                <w:sz w:val="20"/>
              </w:rPr>
              <w:t>60</w:t>
            </w:r>
          </w:p>
          <w:p w14:paraId="354AEDCD" w14:textId="77777777" w:rsidR="0023514C" w:rsidRPr="00FE493B" w:rsidRDefault="0023514C" w:rsidP="009C03F4">
            <w:pPr>
              <w:jc w:val="center"/>
              <w:rPr>
                <w:sz w:val="20"/>
                <w:lang w:eastAsia="en-US"/>
              </w:rPr>
            </w:pPr>
            <w:r w:rsidRPr="00FE493B">
              <w:rPr>
                <w:sz w:val="20"/>
              </w:rPr>
              <w:t>(2020 m.)</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919DD4" w14:textId="77777777" w:rsidR="0023514C" w:rsidRPr="00FE493B" w:rsidRDefault="0023514C" w:rsidP="009C03F4">
            <w:pPr>
              <w:jc w:val="center"/>
              <w:rPr>
                <w:iCs/>
                <w:sz w:val="20"/>
                <w:lang w:eastAsia="en-US"/>
              </w:rPr>
            </w:pPr>
            <w:r w:rsidRPr="00FE493B">
              <w:rPr>
                <w:iCs/>
                <w:sz w:val="20"/>
                <w:lang w:eastAsia="en-US"/>
              </w:rPr>
              <w:t>78</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608503" w14:textId="77777777" w:rsidR="0023514C" w:rsidRPr="00FE493B" w:rsidRDefault="0023514C" w:rsidP="009C03F4">
            <w:pPr>
              <w:jc w:val="center"/>
              <w:rPr>
                <w:iCs/>
                <w:sz w:val="20"/>
                <w:lang w:eastAsia="en-US"/>
              </w:rPr>
            </w:pPr>
            <w:r w:rsidRPr="00FE493B">
              <w:rPr>
                <w:iCs/>
                <w:sz w:val="20"/>
                <w:lang w:eastAsia="en-US"/>
              </w:rPr>
              <w:t>79,2</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DBAA5D" w14:textId="77777777" w:rsidR="0023514C" w:rsidRPr="00BA0C75" w:rsidRDefault="0023514C" w:rsidP="009C03F4">
            <w:pPr>
              <w:jc w:val="center"/>
              <w:rPr>
                <w:iCs/>
                <w:sz w:val="20"/>
                <w:lang w:eastAsia="en-US"/>
              </w:rPr>
            </w:pPr>
            <w:r w:rsidRPr="00BA0C75">
              <w:rPr>
                <w:iCs/>
                <w:sz w:val="20"/>
                <w:lang w:eastAsia="en-US"/>
              </w:rPr>
              <w:t>74,6</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23AFBE" w14:textId="77777777" w:rsidR="0023514C" w:rsidRPr="00FE493B" w:rsidRDefault="0023514C" w:rsidP="009C03F4">
            <w:pPr>
              <w:jc w:val="center"/>
              <w:rPr>
                <w:iCs/>
                <w:sz w:val="20"/>
                <w:lang w:eastAsia="en-US"/>
              </w:rPr>
            </w:pPr>
            <w:r>
              <w:rPr>
                <w:iCs/>
                <w:sz w:val="20"/>
                <w:lang w:eastAsia="en-US"/>
              </w:rPr>
              <w:t>65</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19CC8A" w14:textId="77777777" w:rsidR="0023514C" w:rsidRPr="00A35868" w:rsidRDefault="0023514C" w:rsidP="009C03F4">
            <w:pPr>
              <w:jc w:val="center"/>
              <w:rPr>
                <w:iCs/>
                <w:sz w:val="20"/>
                <w:lang w:eastAsia="en-US"/>
              </w:rPr>
            </w:pPr>
            <w:r w:rsidRPr="00A35868">
              <w:rPr>
                <w:iCs/>
                <w:sz w:val="20"/>
                <w:lang w:eastAsia="en-US"/>
              </w:rPr>
              <w:t>65</w:t>
            </w: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C88CAC" w14:textId="77777777" w:rsidR="0023514C" w:rsidRPr="00A35868" w:rsidRDefault="0023514C" w:rsidP="009C03F4">
            <w:pPr>
              <w:jc w:val="center"/>
              <w:rPr>
                <w:iCs/>
                <w:sz w:val="20"/>
                <w:lang w:eastAsia="en-US"/>
              </w:rPr>
            </w:pPr>
            <w:r w:rsidRPr="00A35868">
              <w:rPr>
                <w:iCs/>
                <w:sz w:val="20"/>
                <w:lang w:eastAsia="en-US"/>
              </w:rPr>
              <w:t>70</w:t>
            </w:r>
          </w:p>
        </w:tc>
      </w:tr>
      <w:tr w:rsidR="006B341D" w:rsidRPr="00FE493B" w14:paraId="103E88B6" w14:textId="77777777" w:rsidTr="49C487FD">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A87C62" w14:textId="77777777" w:rsidR="0023514C" w:rsidRPr="00FE493B" w:rsidRDefault="0023514C" w:rsidP="009C03F4">
            <w:pPr>
              <w:rPr>
                <w:rFonts w:eastAsia="Arial Unicode MS"/>
                <w:kern w:val="1"/>
                <w:sz w:val="20"/>
                <w:lang w:eastAsia="hi-IN" w:bidi="hi-IN"/>
              </w:rPr>
            </w:pPr>
            <w:r w:rsidRPr="00FE493B">
              <w:rPr>
                <w:rFonts w:eastAsia="Arial Unicode MS"/>
                <w:kern w:val="1"/>
                <w:sz w:val="20"/>
                <w:lang w:eastAsia="zh-CN" w:bidi="hi-IN"/>
              </w:rPr>
              <w:t>E-</w:t>
            </w:r>
            <w:r w:rsidRPr="00FE493B">
              <w:rPr>
                <w:iCs/>
                <w:sz w:val="20"/>
                <w:lang w:eastAsia="en-US"/>
              </w:rPr>
              <w:t>02-001-06-11-02</w:t>
            </w:r>
          </w:p>
          <w:p w14:paraId="74B89F67" w14:textId="77777777" w:rsidR="0023514C" w:rsidRPr="00FE493B" w:rsidRDefault="0023514C" w:rsidP="009C03F4">
            <w:pPr>
              <w:rPr>
                <w:rFonts w:eastAsia="Arial Unicode MS"/>
                <w:kern w:val="1"/>
                <w:sz w:val="20"/>
                <w:lang w:eastAsia="hi-IN" w:bidi="hi-IN"/>
              </w:rPr>
            </w:pPr>
            <w:r w:rsidRPr="00FE493B">
              <w:rPr>
                <w:sz w:val="20"/>
              </w:rPr>
              <w:t>Aplinkos apsaugos institucijų, atliekančių ūkio subjektų veiklos priežiūrą, pažangumo indeksas (balai</w:t>
            </w:r>
            <w:r>
              <w:rPr>
                <w:sz w:val="20"/>
              </w:rPr>
              <w:t>s</w:t>
            </w:r>
            <w:r w:rsidRPr="00FE493B">
              <w:rPr>
                <w:sz w:val="20"/>
              </w:rPr>
              <w:t>)</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C83085" w14:textId="77777777" w:rsidR="0023514C" w:rsidRPr="00FE493B" w:rsidRDefault="0023514C" w:rsidP="009C03F4">
            <w:pPr>
              <w:jc w:val="center"/>
              <w:rPr>
                <w:sz w:val="20"/>
              </w:rPr>
            </w:pPr>
            <w:r w:rsidRPr="00FE493B">
              <w:rPr>
                <w:sz w:val="20"/>
              </w:rPr>
              <w:t>5,96</w:t>
            </w:r>
          </w:p>
          <w:p w14:paraId="3FFA5321" w14:textId="77777777" w:rsidR="0023514C" w:rsidRPr="00FE493B" w:rsidRDefault="0023514C" w:rsidP="009C03F4">
            <w:pPr>
              <w:jc w:val="center"/>
              <w:rPr>
                <w:sz w:val="20"/>
                <w:lang w:eastAsia="en-US"/>
              </w:rPr>
            </w:pPr>
            <w:r w:rsidRPr="00FE493B">
              <w:rPr>
                <w:sz w:val="20"/>
              </w:rPr>
              <w:t>(2020 m.)</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53F9A6" w14:textId="77777777" w:rsidR="0023514C" w:rsidRPr="00FE493B" w:rsidRDefault="0023514C" w:rsidP="009C03F4">
            <w:pPr>
              <w:jc w:val="center"/>
              <w:rPr>
                <w:iCs/>
                <w:sz w:val="20"/>
                <w:lang w:eastAsia="en-US"/>
              </w:rPr>
            </w:pPr>
            <w:r w:rsidRPr="00FE493B">
              <w:rPr>
                <w:iCs/>
                <w:sz w:val="20"/>
                <w:lang w:eastAsia="en-US"/>
              </w:rPr>
              <w:t>7,3</w:t>
            </w:r>
          </w:p>
          <w:p w14:paraId="0D9D14EC" w14:textId="77777777" w:rsidR="0023514C" w:rsidRPr="00FE493B" w:rsidRDefault="0023514C" w:rsidP="009C03F4">
            <w:pPr>
              <w:jc w:val="center"/>
              <w:rPr>
                <w:iCs/>
                <w:sz w:val="20"/>
                <w:lang w:eastAsia="en-US"/>
              </w:rPr>
            </w:pP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385D60" w14:textId="77777777" w:rsidR="0023514C" w:rsidRPr="002C2FFF" w:rsidRDefault="0023514C" w:rsidP="009C03F4">
            <w:pPr>
              <w:jc w:val="center"/>
              <w:rPr>
                <w:color w:val="EE0000"/>
                <w:kern w:val="1"/>
                <w:sz w:val="20"/>
                <w:lang w:eastAsia="en-US"/>
              </w:rPr>
            </w:pPr>
            <w:r>
              <w:rPr>
                <w:color w:val="EE0000"/>
                <w:kern w:val="1"/>
                <w:sz w:val="20"/>
                <w:lang w:eastAsia="en-US"/>
              </w:rPr>
              <w:t xml:space="preserve"> </w:t>
            </w:r>
            <w:r w:rsidRPr="00BA0C75">
              <w:rPr>
                <w:iCs/>
                <w:sz w:val="20"/>
                <w:lang w:eastAsia="en-US"/>
              </w:rPr>
              <w:t>8,56</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6327B2" w14:textId="77777777" w:rsidR="0023514C" w:rsidRPr="00E06CFF" w:rsidRDefault="0023514C" w:rsidP="009C03F4">
            <w:pPr>
              <w:jc w:val="center"/>
              <w:rPr>
                <w:iCs/>
                <w:sz w:val="20"/>
                <w:lang w:eastAsia="en-US"/>
              </w:rPr>
            </w:pPr>
            <w:r w:rsidRPr="00E06CFF">
              <w:rPr>
                <w:iCs/>
                <w:sz w:val="20"/>
                <w:lang w:eastAsia="en-US"/>
              </w:rPr>
              <w:t>duomenys</w:t>
            </w:r>
          </w:p>
          <w:p w14:paraId="7DF6A489" w14:textId="77777777" w:rsidR="0023514C" w:rsidRPr="00E06CFF" w:rsidRDefault="0023514C" w:rsidP="009C03F4">
            <w:pPr>
              <w:jc w:val="center"/>
              <w:rPr>
                <w:kern w:val="1"/>
                <w:sz w:val="20"/>
                <w:lang w:eastAsia="en-US"/>
              </w:rPr>
            </w:pPr>
            <w:r w:rsidRPr="00E06CFF">
              <w:rPr>
                <w:kern w:val="1"/>
                <w:sz w:val="20"/>
                <w:lang w:eastAsia="en-US"/>
              </w:rPr>
              <w:t xml:space="preserve">bus  </w:t>
            </w:r>
          </w:p>
          <w:p w14:paraId="7A1329E8" w14:textId="77777777" w:rsidR="0023514C" w:rsidRPr="00E06CFF" w:rsidRDefault="0023514C" w:rsidP="009C03F4">
            <w:pPr>
              <w:jc w:val="center"/>
              <w:rPr>
                <w:iCs/>
                <w:sz w:val="20"/>
                <w:lang w:eastAsia="en-US"/>
              </w:rPr>
            </w:pPr>
            <w:r w:rsidRPr="00E06CFF">
              <w:rPr>
                <w:kern w:val="1"/>
                <w:sz w:val="20"/>
                <w:lang w:eastAsia="en-US"/>
              </w:rPr>
              <w:t>2026 m. gegužės mėn.</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3B9926" w14:textId="77777777" w:rsidR="0023514C" w:rsidRPr="00E06CFF" w:rsidRDefault="0023514C" w:rsidP="009C03F4">
            <w:pPr>
              <w:jc w:val="center"/>
              <w:rPr>
                <w:iCs/>
                <w:sz w:val="20"/>
                <w:lang w:eastAsia="en-US"/>
              </w:rPr>
            </w:pPr>
            <w:r w:rsidRPr="00E06CFF">
              <w:rPr>
                <w:iCs/>
                <w:sz w:val="20"/>
                <w:lang w:eastAsia="en-US"/>
              </w:rPr>
              <w:t>7</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6F27FD" w14:textId="77777777" w:rsidR="0023514C" w:rsidRPr="00A35868" w:rsidRDefault="0023514C" w:rsidP="009C03F4">
            <w:pPr>
              <w:jc w:val="center"/>
              <w:rPr>
                <w:iCs/>
                <w:sz w:val="20"/>
                <w:lang w:eastAsia="en-US"/>
              </w:rPr>
            </w:pPr>
            <w:r w:rsidRPr="00A35868">
              <w:rPr>
                <w:iCs/>
                <w:sz w:val="20"/>
                <w:lang w:eastAsia="en-US"/>
              </w:rPr>
              <w:t>7</w:t>
            </w: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5DDEF1" w14:textId="77777777" w:rsidR="0023514C" w:rsidRPr="00A35868" w:rsidRDefault="0023514C" w:rsidP="009C03F4">
            <w:pPr>
              <w:jc w:val="center"/>
              <w:rPr>
                <w:iCs/>
                <w:sz w:val="20"/>
                <w:lang w:eastAsia="en-US"/>
              </w:rPr>
            </w:pPr>
            <w:r w:rsidRPr="00A35868">
              <w:rPr>
                <w:iCs/>
                <w:sz w:val="20"/>
                <w:lang w:eastAsia="en-US"/>
              </w:rPr>
              <w:t>8</w:t>
            </w:r>
          </w:p>
        </w:tc>
      </w:tr>
      <w:tr w:rsidR="006B341D" w:rsidRPr="00FE493B" w14:paraId="1E898C88" w14:textId="77777777" w:rsidTr="49C487FD">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0F7AB2" w14:textId="77777777" w:rsidR="0023514C" w:rsidRPr="00FE493B" w:rsidRDefault="0023514C" w:rsidP="009C03F4">
            <w:pPr>
              <w:rPr>
                <w:rFonts w:eastAsia="Arial Unicode MS"/>
                <w:kern w:val="1"/>
                <w:sz w:val="20"/>
                <w:lang w:eastAsia="hi-IN" w:bidi="hi-IN"/>
              </w:rPr>
            </w:pPr>
            <w:r w:rsidRPr="00FE493B">
              <w:rPr>
                <w:rFonts w:eastAsia="Arial Unicode MS"/>
                <w:kern w:val="1"/>
                <w:sz w:val="20"/>
                <w:lang w:eastAsia="zh-CN" w:bidi="hi-IN"/>
              </w:rPr>
              <w:t>E-</w:t>
            </w:r>
            <w:r w:rsidRPr="00FE493B">
              <w:rPr>
                <w:iCs/>
                <w:sz w:val="20"/>
                <w:lang w:eastAsia="en-US"/>
              </w:rPr>
              <w:t>02-001-06-11-03</w:t>
            </w:r>
          </w:p>
          <w:p w14:paraId="4EE2CA91" w14:textId="77777777" w:rsidR="0023514C" w:rsidRPr="00FE493B" w:rsidRDefault="0023514C" w:rsidP="009C03F4">
            <w:pPr>
              <w:rPr>
                <w:sz w:val="20"/>
                <w:lang w:val="en-US" w:eastAsia="en-US"/>
              </w:rPr>
            </w:pPr>
            <w:r w:rsidRPr="00FE493B">
              <w:rPr>
                <w:rFonts w:eastAsia="Arial Unicode MS"/>
                <w:kern w:val="1"/>
                <w:sz w:val="20"/>
                <w:lang w:eastAsia="hi-IN" w:bidi="hi-IN"/>
              </w:rPr>
              <w:lastRenderedPageBreak/>
              <w:t>Gyventojų, prisidedančių prie aplinkos saugojimo, dalis (procentai</w:t>
            </w:r>
            <w:r>
              <w:rPr>
                <w:rFonts w:eastAsia="Arial Unicode MS"/>
                <w:kern w:val="1"/>
                <w:sz w:val="20"/>
                <w:lang w:eastAsia="hi-IN" w:bidi="hi-IN"/>
              </w:rPr>
              <w:t>s</w:t>
            </w:r>
            <w:r w:rsidRPr="00FE493B">
              <w:rPr>
                <w:rFonts w:eastAsia="Arial Unicode MS"/>
                <w:kern w:val="1"/>
                <w:sz w:val="20"/>
                <w:lang w:eastAsia="hi-IN" w:bidi="hi-IN"/>
              </w:rPr>
              <w:t>)</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81F696" w14:textId="77777777" w:rsidR="0023514C" w:rsidRPr="00FE493B" w:rsidRDefault="0023514C" w:rsidP="009C03F4">
            <w:pPr>
              <w:jc w:val="center"/>
              <w:rPr>
                <w:sz w:val="20"/>
                <w:lang w:val="en-US" w:eastAsia="en-US"/>
              </w:rPr>
            </w:pPr>
            <w:r w:rsidRPr="00FE493B">
              <w:rPr>
                <w:sz w:val="20"/>
                <w:lang w:eastAsia="en-US"/>
              </w:rPr>
              <w:lastRenderedPageBreak/>
              <w:t>28</w:t>
            </w:r>
          </w:p>
          <w:p w14:paraId="2DDDD77F" w14:textId="77777777" w:rsidR="0023514C" w:rsidRPr="00FE493B" w:rsidRDefault="0023514C" w:rsidP="009C03F4">
            <w:pPr>
              <w:jc w:val="center"/>
              <w:rPr>
                <w:sz w:val="20"/>
                <w:lang w:val="en-US" w:eastAsia="en-US"/>
              </w:rPr>
            </w:pPr>
            <w:r w:rsidRPr="00FE493B">
              <w:rPr>
                <w:sz w:val="20"/>
                <w:lang w:eastAsia="en-US"/>
              </w:rPr>
              <w:t>(2018 m.)</w:t>
            </w:r>
          </w:p>
          <w:p w14:paraId="32A0F87B" w14:textId="77777777" w:rsidR="0023514C" w:rsidRPr="00FE493B" w:rsidRDefault="0023514C" w:rsidP="009C03F4">
            <w:pPr>
              <w:jc w:val="center"/>
              <w:rPr>
                <w:iCs/>
                <w:sz w:val="20"/>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695C40" w14:textId="77777777" w:rsidR="0023514C" w:rsidRPr="00FE493B" w:rsidRDefault="0023514C" w:rsidP="009C03F4">
            <w:pPr>
              <w:jc w:val="center"/>
              <w:rPr>
                <w:iCs/>
                <w:sz w:val="20"/>
                <w:lang w:eastAsia="en-US"/>
              </w:rPr>
            </w:pPr>
            <w:r w:rsidRPr="00FE493B">
              <w:rPr>
                <w:iCs/>
                <w:sz w:val="20"/>
                <w:lang w:eastAsia="en-US"/>
              </w:rPr>
              <w:lastRenderedPageBreak/>
              <w:t>31</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04EDB9" w14:textId="77777777" w:rsidR="0023514C" w:rsidRPr="00FE493B" w:rsidRDefault="0023514C" w:rsidP="009C03F4">
            <w:pPr>
              <w:jc w:val="center"/>
              <w:rPr>
                <w:iCs/>
                <w:sz w:val="20"/>
                <w:lang w:eastAsia="en-US"/>
              </w:rPr>
            </w:pPr>
            <w:r w:rsidRPr="00FE493B">
              <w:rPr>
                <w:iCs/>
                <w:sz w:val="20"/>
                <w:lang w:eastAsia="en-US"/>
              </w:rPr>
              <w:t>37</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20B052" w14:textId="77777777" w:rsidR="0023514C" w:rsidRPr="00FE493B" w:rsidRDefault="0023514C" w:rsidP="009C03F4">
            <w:pPr>
              <w:jc w:val="center"/>
              <w:rPr>
                <w:iCs/>
                <w:sz w:val="20"/>
                <w:lang w:eastAsia="en-US"/>
              </w:rPr>
            </w:pPr>
            <w:r>
              <w:rPr>
                <w:iCs/>
                <w:sz w:val="20"/>
                <w:lang w:eastAsia="en-US"/>
              </w:rPr>
              <w:t>32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3A18F2A9" w14:textId="77777777" w:rsidR="0023514C" w:rsidRPr="00FE493B" w:rsidRDefault="0023514C" w:rsidP="009C03F4">
            <w:pPr>
              <w:jc w:val="center"/>
              <w:rPr>
                <w:iCs/>
                <w:sz w:val="20"/>
                <w:lang w:eastAsia="en-US"/>
              </w:rPr>
            </w:pPr>
            <w:r>
              <w:rPr>
                <w:iCs/>
                <w:sz w:val="20"/>
                <w:lang w:eastAsia="en-US"/>
              </w:rPr>
              <w:t>35</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6A221210" w14:textId="77777777" w:rsidR="0023514C" w:rsidRPr="00A35868" w:rsidRDefault="0023514C" w:rsidP="009C03F4">
            <w:pPr>
              <w:jc w:val="center"/>
              <w:rPr>
                <w:iCs/>
                <w:sz w:val="20"/>
                <w:lang w:eastAsia="en-US"/>
              </w:rPr>
            </w:pPr>
            <w:r w:rsidRPr="00A35868">
              <w:rPr>
                <w:iCs/>
                <w:sz w:val="20"/>
                <w:lang w:eastAsia="en-US"/>
              </w:rPr>
              <w:t>35</w:t>
            </w: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1BD365" w14:textId="77777777" w:rsidR="0023514C" w:rsidRPr="00A35868" w:rsidRDefault="0023514C" w:rsidP="009C03F4">
            <w:pPr>
              <w:jc w:val="center"/>
              <w:rPr>
                <w:iCs/>
                <w:sz w:val="20"/>
                <w:lang w:eastAsia="en-US"/>
              </w:rPr>
            </w:pPr>
            <w:r w:rsidRPr="00A35868">
              <w:rPr>
                <w:iCs/>
                <w:sz w:val="20"/>
                <w:lang w:eastAsia="en-US"/>
              </w:rPr>
              <w:t>50</w:t>
            </w:r>
          </w:p>
        </w:tc>
      </w:tr>
      <w:tr w:rsidR="0023514C" w:rsidRPr="00FE493B" w14:paraId="59A85E38" w14:textId="77777777" w:rsidTr="49C487FD">
        <w:tc>
          <w:tcPr>
            <w:tcW w:w="10065" w:type="dxa"/>
            <w:gridSpan w:val="8"/>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1DE0F1C9" w14:textId="77777777" w:rsidR="0023514C" w:rsidRPr="00FE493B" w:rsidRDefault="0023514C" w:rsidP="009C03F4">
            <w:pPr>
              <w:spacing w:before="120" w:after="120"/>
              <w:jc w:val="center"/>
              <w:rPr>
                <w:iCs/>
                <w:sz w:val="20"/>
                <w:lang w:eastAsia="en-US"/>
              </w:rPr>
            </w:pPr>
            <w:r w:rsidRPr="00FE493B">
              <w:rPr>
                <w:iCs/>
                <w:sz w:val="20"/>
              </w:rPr>
              <w:t>V</w:t>
            </w:r>
            <w:r w:rsidRPr="00FE493B">
              <w:rPr>
                <w:bCs/>
                <w:iCs/>
                <w:sz w:val="20"/>
              </w:rPr>
              <w:t>eiklos tikslo „</w:t>
            </w:r>
            <w:r w:rsidRPr="00FE493B">
              <w:rPr>
                <w:rFonts w:eastAsia="Arial Unicode MS"/>
                <w:kern w:val="1"/>
                <w:sz w:val="20"/>
                <w:lang w:eastAsia="zh-CN" w:bidi="hi-IN"/>
              </w:rPr>
              <w:t>02-001-11 Užtikrinti tinkamą aplinkos kokybę Lietuvos gyventojams, išsaugoti biologinę įvairovę ir kraštovaizdžio savitumą“</w:t>
            </w:r>
            <w:r w:rsidRPr="00FE493B">
              <w:rPr>
                <w:bCs/>
                <w:iCs/>
                <w:sz w:val="20"/>
              </w:rPr>
              <w:t xml:space="preserve"> poveikio rodiklis</w:t>
            </w:r>
          </w:p>
        </w:tc>
      </w:tr>
      <w:tr w:rsidR="006B341D" w:rsidRPr="00FE493B" w14:paraId="0E96243D" w14:textId="77777777" w:rsidTr="49C487FD">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337F02" w14:textId="77777777" w:rsidR="0023514C" w:rsidRPr="00FE493B" w:rsidRDefault="0023514C" w:rsidP="009C03F4">
            <w:pPr>
              <w:rPr>
                <w:rFonts w:eastAsia="Arial Unicode MS"/>
                <w:kern w:val="1"/>
                <w:sz w:val="20"/>
                <w:lang w:eastAsia="zh-CN" w:bidi="hi-IN"/>
              </w:rPr>
            </w:pPr>
            <w:r w:rsidRPr="00FE493B">
              <w:rPr>
                <w:rFonts w:eastAsia="Arial Unicode MS"/>
                <w:kern w:val="1"/>
                <w:sz w:val="20"/>
                <w:lang w:eastAsia="zh-CN" w:bidi="hi-IN"/>
              </w:rPr>
              <w:t>E-02-001-11-01</w:t>
            </w:r>
          </w:p>
          <w:p w14:paraId="719C4272" w14:textId="77777777" w:rsidR="0023514C" w:rsidRPr="00FE493B" w:rsidRDefault="0023514C" w:rsidP="009C03F4">
            <w:pPr>
              <w:rPr>
                <w:rFonts w:eastAsia="Arial Unicode MS"/>
                <w:kern w:val="1"/>
                <w:sz w:val="20"/>
                <w:lang w:eastAsia="zh-CN" w:bidi="hi-IN"/>
              </w:rPr>
            </w:pPr>
            <w:r w:rsidRPr="00FE493B">
              <w:rPr>
                <w:rFonts w:eastAsia="Arial Unicode MS"/>
                <w:kern w:val="1"/>
                <w:sz w:val="20"/>
                <w:lang w:eastAsia="zh-CN" w:bidi="hi-IN"/>
              </w:rPr>
              <w:t xml:space="preserve">Lietuvos saugomų teritorijų ir kitų teritorijų, kuriose užtikrinamos efektyvios aplinkos apsaugos </w:t>
            </w:r>
            <w:r w:rsidRPr="004A7F60">
              <w:rPr>
                <w:rFonts w:eastAsia="Arial Unicode MS"/>
                <w:kern w:val="1"/>
                <w:sz w:val="20"/>
                <w:lang w:eastAsia="zh-CN" w:bidi="hi-IN"/>
              </w:rPr>
              <w:t>priemonės, ploto dalis, palyginti su visu Lietuvos plotu (procentais)</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ADFDA3" w14:textId="77777777" w:rsidR="0023514C" w:rsidRPr="00FE493B" w:rsidRDefault="0023514C" w:rsidP="009C03F4">
            <w:pPr>
              <w:jc w:val="center"/>
              <w:rPr>
                <w:sz w:val="20"/>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E8112F" w14:textId="77777777" w:rsidR="0023514C" w:rsidRPr="00FE493B" w:rsidRDefault="0023514C" w:rsidP="009C03F4">
            <w:pPr>
              <w:jc w:val="center"/>
              <w:rPr>
                <w:iCs/>
                <w:sz w:val="20"/>
                <w:lang w:eastAsia="en-US"/>
              </w:rPr>
            </w:pPr>
            <w:r w:rsidRPr="00FE493B">
              <w:rPr>
                <w:iCs/>
                <w:sz w:val="20"/>
                <w:lang w:eastAsia="en-US"/>
              </w:rPr>
              <w:t>18,4</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E8100A" w14:textId="77777777" w:rsidR="0023514C" w:rsidRPr="00FE493B" w:rsidRDefault="0023514C" w:rsidP="009C03F4">
            <w:pPr>
              <w:jc w:val="center"/>
              <w:rPr>
                <w:iCs/>
                <w:sz w:val="20"/>
                <w:lang w:eastAsia="en-US"/>
              </w:rPr>
            </w:pPr>
            <w:r w:rsidRPr="00FE493B">
              <w:rPr>
                <w:iCs/>
                <w:sz w:val="20"/>
                <w:lang w:eastAsia="en-US"/>
              </w:rPr>
              <w:t>20,9</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BC32EA" w14:textId="77777777" w:rsidR="0023514C" w:rsidRPr="00596404" w:rsidRDefault="0023514C" w:rsidP="009C03F4">
            <w:pPr>
              <w:jc w:val="center"/>
              <w:rPr>
                <w:iCs/>
                <w:sz w:val="20"/>
                <w:lang w:eastAsia="en-US"/>
              </w:rPr>
            </w:pPr>
            <w:r w:rsidRPr="00596404">
              <w:rPr>
                <w:kern w:val="1"/>
                <w:sz w:val="18"/>
                <w:szCs w:val="18"/>
                <w:lang w:eastAsia="en-US"/>
              </w:rPr>
              <w:t>20,91</w:t>
            </w:r>
          </w:p>
          <w:p w14:paraId="47FA0855" w14:textId="77777777" w:rsidR="0023514C" w:rsidRPr="00FE493B" w:rsidRDefault="0023514C" w:rsidP="009C03F4">
            <w:pPr>
              <w:jc w:val="center"/>
              <w:rPr>
                <w:iCs/>
                <w:sz w:val="20"/>
                <w:lang w:eastAsia="en-US"/>
              </w:rPr>
            </w:pP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1E901A" w14:textId="77777777" w:rsidR="0023514C" w:rsidRPr="00FE493B" w:rsidRDefault="0023514C" w:rsidP="009C03F4">
            <w:pPr>
              <w:jc w:val="center"/>
              <w:rPr>
                <w:iCs/>
                <w:sz w:val="20"/>
                <w:lang w:eastAsia="en-US"/>
              </w:rPr>
            </w:pPr>
            <w:r>
              <w:rPr>
                <w:iCs/>
                <w:sz w:val="20"/>
                <w:lang w:eastAsia="en-US"/>
              </w:rPr>
              <w:t>22</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8B0C83" w14:textId="77777777" w:rsidR="0023514C" w:rsidRPr="00FE493B" w:rsidRDefault="0023514C" w:rsidP="009C03F4">
            <w:pPr>
              <w:jc w:val="center"/>
              <w:rPr>
                <w:iCs/>
                <w:sz w:val="20"/>
                <w:lang w:eastAsia="en-US"/>
              </w:rPr>
            </w:pPr>
            <w:r>
              <w:rPr>
                <w:iCs/>
                <w:sz w:val="20"/>
                <w:lang w:eastAsia="en-US"/>
              </w:rPr>
              <w:t>-</w:t>
            </w: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6BD9FA" w14:textId="77777777" w:rsidR="0023514C" w:rsidRPr="00FE493B" w:rsidRDefault="0023514C" w:rsidP="009C03F4">
            <w:pPr>
              <w:jc w:val="center"/>
              <w:rPr>
                <w:iCs/>
                <w:sz w:val="20"/>
                <w:lang w:eastAsia="en-US"/>
              </w:rPr>
            </w:pPr>
            <w:r>
              <w:rPr>
                <w:iCs/>
                <w:sz w:val="20"/>
                <w:lang w:eastAsia="en-US"/>
              </w:rPr>
              <w:t>-</w:t>
            </w:r>
          </w:p>
        </w:tc>
      </w:tr>
      <w:tr w:rsidR="0023514C" w:rsidRPr="00FE493B" w14:paraId="5A6307A4" w14:textId="77777777" w:rsidTr="49C487FD">
        <w:tc>
          <w:tcPr>
            <w:tcW w:w="10065" w:type="dxa"/>
            <w:gridSpan w:val="8"/>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30F8F886" w14:textId="77777777" w:rsidR="0023514C" w:rsidRPr="00FE493B" w:rsidRDefault="0023514C" w:rsidP="009C03F4">
            <w:pPr>
              <w:spacing w:before="120" w:after="120"/>
              <w:jc w:val="center"/>
              <w:rPr>
                <w:iCs/>
                <w:sz w:val="20"/>
                <w:lang w:eastAsia="en-US"/>
              </w:rPr>
            </w:pPr>
            <w:r w:rsidRPr="00FE493B">
              <w:rPr>
                <w:iCs/>
                <w:sz w:val="20"/>
              </w:rPr>
              <w:t>V</w:t>
            </w:r>
            <w:r w:rsidRPr="00FE493B">
              <w:rPr>
                <w:bCs/>
                <w:iCs/>
                <w:sz w:val="20"/>
              </w:rPr>
              <w:t>eiklos tikslo „</w:t>
            </w:r>
            <w:r w:rsidRPr="00FE493B">
              <w:rPr>
                <w:rFonts w:eastAsia="Arial Unicode MS"/>
                <w:kern w:val="1"/>
                <w:sz w:val="20"/>
                <w:lang w:eastAsia="zh-CN" w:bidi="hi-IN"/>
              </w:rPr>
              <w:t>02-001-13 Užtikrinti darnaus vystymosi principus atitinkantį teritorijų planavimo, statybos ir būsto plėtros procesų, statinių naudojimo ir priežiūros valstybinį reguliavimą“ poveikio rodikliai</w:t>
            </w:r>
          </w:p>
        </w:tc>
      </w:tr>
      <w:tr w:rsidR="006B341D" w:rsidRPr="009F1F43" w14:paraId="2C6B6D7B" w14:textId="77777777" w:rsidTr="49C487FD">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290C0D" w14:textId="77777777" w:rsidR="0023514C" w:rsidRPr="009F1F43" w:rsidRDefault="0023514C" w:rsidP="009C03F4">
            <w:pPr>
              <w:rPr>
                <w:rFonts w:eastAsia="Arial Unicode MS"/>
                <w:kern w:val="1"/>
                <w:sz w:val="20"/>
                <w:lang w:eastAsia="zh-CN" w:bidi="hi-IN"/>
              </w:rPr>
            </w:pPr>
            <w:r w:rsidRPr="009F1F43">
              <w:rPr>
                <w:rFonts w:eastAsia="Arial Unicode MS"/>
                <w:kern w:val="1"/>
                <w:sz w:val="20"/>
                <w:lang w:eastAsia="zh-CN" w:bidi="hi-IN"/>
              </w:rPr>
              <w:t>E-02-001-13-01 Gyventojų tankis 1 hektare 5 didžiausių Lietuvos miestų užstatytose teritorijose (gyv. sk./ha)</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C010A9" w14:textId="77777777" w:rsidR="0023514C" w:rsidRPr="009F1F43" w:rsidRDefault="0023514C" w:rsidP="009C03F4">
            <w:pPr>
              <w:jc w:val="center"/>
              <w:rPr>
                <w:sz w:val="20"/>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4BF73D" w14:textId="77777777" w:rsidR="0023514C" w:rsidRPr="009F1F43" w:rsidRDefault="0023514C" w:rsidP="009C03F4">
            <w:pPr>
              <w:jc w:val="center"/>
              <w:rPr>
                <w:iCs/>
                <w:sz w:val="20"/>
                <w:lang w:eastAsia="en-US"/>
              </w:rPr>
            </w:pPr>
            <w:r w:rsidRPr="009F1F43">
              <w:rPr>
                <w:iCs/>
                <w:sz w:val="20"/>
                <w:lang w:eastAsia="en-US"/>
              </w:rPr>
              <w:t>40</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58C2D1" w14:textId="77777777" w:rsidR="0023514C" w:rsidRPr="009F1F43" w:rsidRDefault="0023514C" w:rsidP="009C03F4">
            <w:pPr>
              <w:spacing w:line="259" w:lineRule="auto"/>
              <w:jc w:val="center"/>
              <w:rPr>
                <w:sz w:val="20"/>
                <w:lang w:eastAsia="en-US"/>
              </w:rPr>
            </w:pPr>
            <w:r w:rsidRPr="009F1F43">
              <w:rPr>
                <w:sz w:val="20"/>
                <w:lang w:eastAsia="en-US"/>
              </w:rPr>
              <w:t>40</w:t>
            </w:r>
          </w:p>
          <w:p w14:paraId="353695BB" w14:textId="77777777" w:rsidR="0023514C" w:rsidRPr="009F1F43" w:rsidRDefault="0023514C" w:rsidP="009C03F4">
            <w:pPr>
              <w:jc w:val="center"/>
              <w:rPr>
                <w:iCs/>
                <w:sz w:val="20"/>
                <w:lang w:val="en-US" w:eastAsia="en-US"/>
              </w:rPr>
            </w:pP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1AFD8E" w14:textId="77777777" w:rsidR="0023514C" w:rsidRPr="00D94C75" w:rsidRDefault="0023514C" w:rsidP="009C03F4">
            <w:pPr>
              <w:spacing w:line="259" w:lineRule="auto"/>
              <w:jc w:val="center"/>
              <w:rPr>
                <w:sz w:val="20"/>
                <w:lang w:eastAsia="en-US"/>
              </w:rPr>
            </w:pPr>
            <w:r w:rsidRPr="00D94C75">
              <w:rPr>
                <w:sz w:val="20"/>
                <w:lang w:eastAsia="en-US"/>
              </w:rPr>
              <w:t>39,82</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7DE32A" w14:textId="77777777" w:rsidR="0023514C" w:rsidRPr="009F1F43" w:rsidRDefault="0023514C" w:rsidP="009C03F4">
            <w:pPr>
              <w:jc w:val="center"/>
              <w:rPr>
                <w:iCs/>
                <w:sz w:val="20"/>
                <w:lang w:eastAsia="en-US"/>
              </w:rPr>
            </w:pPr>
            <w:r>
              <w:rPr>
                <w:iCs/>
                <w:sz w:val="20"/>
                <w:lang w:eastAsia="en-US"/>
              </w:rPr>
              <w:t>40</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808D0A" w14:textId="77777777" w:rsidR="0023514C" w:rsidRPr="008C63F7" w:rsidRDefault="0023514C" w:rsidP="009C03F4">
            <w:pPr>
              <w:jc w:val="center"/>
              <w:rPr>
                <w:iCs/>
                <w:color w:val="EE0000"/>
                <w:sz w:val="20"/>
                <w:lang w:eastAsia="en-US"/>
              </w:rPr>
            </w:pPr>
            <w:r>
              <w:rPr>
                <w:iCs/>
                <w:color w:val="EE0000"/>
                <w:sz w:val="20"/>
                <w:lang w:eastAsia="en-US"/>
              </w:rPr>
              <w:t>-</w:t>
            </w: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AF76BF" w14:textId="77777777" w:rsidR="0023514C" w:rsidRPr="008C63F7" w:rsidRDefault="0023514C" w:rsidP="009C03F4">
            <w:pPr>
              <w:jc w:val="center"/>
              <w:rPr>
                <w:iCs/>
                <w:color w:val="EE0000"/>
                <w:sz w:val="20"/>
                <w:lang w:eastAsia="en-US"/>
              </w:rPr>
            </w:pPr>
            <w:r>
              <w:rPr>
                <w:iCs/>
                <w:color w:val="EE0000"/>
                <w:sz w:val="20"/>
                <w:lang w:eastAsia="en-US"/>
              </w:rPr>
              <w:t>-</w:t>
            </w:r>
          </w:p>
        </w:tc>
      </w:tr>
      <w:tr w:rsidR="006B341D" w:rsidRPr="00FE493B" w14:paraId="299919E8" w14:textId="77777777" w:rsidTr="49C487FD">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53D755" w14:textId="77777777" w:rsidR="0023514C" w:rsidRPr="00FE493B" w:rsidRDefault="0023514C" w:rsidP="009C03F4">
            <w:pPr>
              <w:rPr>
                <w:rFonts w:eastAsia="Arial Unicode MS"/>
                <w:kern w:val="1"/>
                <w:sz w:val="20"/>
                <w:lang w:eastAsia="zh-CN" w:bidi="hi-IN"/>
              </w:rPr>
            </w:pPr>
            <w:bookmarkStart w:id="1" w:name="_Hlk128333977"/>
            <w:r w:rsidRPr="790C1831">
              <w:rPr>
                <w:rFonts w:eastAsia="Arial Unicode MS"/>
                <w:kern w:val="1"/>
                <w:sz w:val="20"/>
                <w:lang w:eastAsia="zh-CN" w:bidi="hi-IN"/>
              </w:rPr>
              <w:t>E-02-001-13-02 Sutaupytas suminis galutinės energijos kiekis (skaičiuojamųjų šiluminės energijos sąnaudų sumažėjimas daugiabučiuose namuose, pastatytuose pagal galiojusius iki 1993 metų statybos techninius normatyvus (nuo 2005 m</w:t>
            </w:r>
            <w:r>
              <w:rPr>
                <w:rFonts w:eastAsia="Arial Unicode MS"/>
                <w:kern w:val="1"/>
                <w:sz w:val="20"/>
                <w:lang w:eastAsia="zh-CN" w:bidi="hi-IN"/>
              </w:rPr>
              <w:t>.</w:t>
            </w:r>
            <w:r w:rsidRPr="790C1831">
              <w:rPr>
                <w:rFonts w:eastAsia="Arial Unicode MS"/>
                <w:kern w:val="1"/>
                <w:sz w:val="20"/>
                <w:lang w:eastAsia="zh-CN" w:bidi="hi-IN"/>
              </w:rPr>
              <w:t>) (GWh/m.)</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78B4F1" w14:textId="77777777" w:rsidR="0023514C" w:rsidRPr="00FE493B" w:rsidRDefault="0023514C" w:rsidP="009C03F4">
            <w:pPr>
              <w:jc w:val="center"/>
              <w:rPr>
                <w:sz w:val="20"/>
                <w:lang w:eastAsia="en-US"/>
              </w:rPr>
            </w:pPr>
            <w:r w:rsidRPr="00FE493B">
              <w:rPr>
                <w:sz w:val="20"/>
                <w:lang w:eastAsia="en-US"/>
              </w:rPr>
              <w:t>729,76</w:t>
            </w:r>
          </w:p>
          <w:p w14:paraId="00C24BF5" w14:textId="77777777" w:rsidR="0023514C" w:rsidRPr="00FE493B" w:rsidRDefault="0023514C" w:rsidP="009C03F4">
            <w:pPr>
              <w:jc w:val="center"/>
              <w:rPr>
                <w:sz w:val="20"/>
                <w:lang w:eastAsia="en-US"/>
              </w:rPr>
            </w:pPr>
            <w:r w:rsidRPr="00FE493B">
              <w:rPr>
                <w:sz w:val="20"/>
                <w:lang w:eastAsia="en-US"/>
              </w:rPr>
              <w:t>(2019 m.)</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E8B7A4" w14:textId="77777777" w:rsidR="0023514C" w:rsidRPr="00FE493B" w:rsidRDefault="0023514C" w:rsidP="009C03F4">
            <w:pPr>
              <w:jc w:val="center"/>
              <w:rPr>
                <w:iCs/>
                <w:sz w:val="20"/>
                <w:lang w:eastAsia="en-US"/>
              </w:rPr>
            </w:pPr>
            <w:r w:rsidRPr="00FE493B">
              <w:rPr>
                <w:rFonts w:eastAsia="+mn-ea"/>
                <w:kern w:val="24"/>
                <w:sz w:val="20"/>
              </w:rPr>
              <w:t>1079</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D9ECEA" w14:textId="77777777" w:rsidR="0023514C" w:rsidRPr="00FE493B" w:rsidRDefault="0023514C" w:rsidP="009C03F4">
            <w:pPr>
              <w:jc w:val="center"/>
              <w:rPr>
                <w:iCs/>
                <w:sz w:val="20"/>
                <w:lang w:eastAsia="en-US"/>
              </w:rPr>
            </w:pPr>
            <w:r w:rsidRPr="00FE493B">
              <w:rPr>
                <w:iCs/>
                <w:sz w:val="20"/>
                <w:lang w:eastAsia="en-US"/>
              </w:rPr>
              <w:t>1161,95</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62A640" w14:textId="77777777" w:rsidR="0023514C" w:rsidRPr="00FE493B" w:rsidRDefault="0023514C" w:rsidP="009C03F4">
            <w:pPr>
              <w:jc w:val="center"/>
              <w:rPr>
                <w:iCs/>
                <w:sz w:val="20"/>
                <w:lang w:eastAsia="en-US"/>
              </w:rPr>
            </w:pPr>
            <w:r w:rsidRPr="000F0528">
              <w:rPr>
                <w:iCs/>
                <w:sz w:val="20"/>
                <w:lang w:eastAsia="en-US"/>
              </w:rPr>
              <w:t>1280</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90A58A" w14:textId="77777777" w:rsidR="0023514C" w:rsidRPr="00FE493B" w:rsidRDefault="0023514C" w:rsidP="009C03F4">
            <w:pPr>
              <w:jc w:val="center"/>
              <w:rPr>
                <w:iCs/>
                <w:sz w:val="20"/>
                <w:lang w:eastAsia="en-US"/>
              </w:rPr>
            </w:pPr>
            <w:r>
              <w:rPr>
                <w:iCs/>
                <w:sz w:val="20"/>
                <w:lang w:eastAsia="en-US"/>
              </w:rPr>
              <w:t>1280</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2B7320" w14:textId="77777777" w:rsidR="0023514C" w:rsidRPr="00FE493B" w:rsidRDefault="0023514C" w:rsidP="009C03F4">
            <w:pPr>
              <w:jc w:val="center"/>
              <w:rPr>
                <w:iCs/>
                <w:sz w:val="20"/>
                <w:lang w:eastAsia="en-US"/>
              </w:rPr>
            </w:pPr>
            <w:r>
              <w:rPr>
                <w:iCs/>
                <w:sz w:val="20"/>
                <w:lang w:eastAsia="en-US"/>
              </w:rPr>
              <w:t>-</w:t>
            </w: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EC8437" w14:textId="77777777" w:rsidR="0023514C" w:rsidRPr="00FE493B" w:rsidRDefault="0023514C" w:rsidP="009C03F4">
            <w:pPr>
              <w:jc w:val="center"/>
              <w:rPr>
                <w:iCs/>
                <w:sz w:val="20"/>
                <w:lang w:eastAsia="en-US"/>
              </w:rPr>
            </w:pPr>
            <w:r>
              <w:rPr>
                <w:iCs/>
                <w:sz w:val="20"/>
                <w:lang w:eastAsia="en-US"/>
              </w:rPr>
              <w:t>-</w:t>
            </w:r>
          </w:p>
        </w:tc>
      </w:tr>
      <w:bookmarkEnd w:id="1"/>
      <w:tr w:rsidR="0023514C" w:rsidRPr="00FE493B" w14:paraId="39876CE6" w14:textId="77777777" w:rsidTr="49C487FD">
        <w:tc>
          <w:tcPr>
            <w:tcW w:w="9072" w:type="dxa"/>
            <w:gridSpan w:val="7"/>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7183B0A5" w14:textId="77777777" w:rsidR="0023514C" w:rsidRPr="00FE493B" w:rsidRDefault="0023514C" w:rsidP="009C03F4">
            <w:pPr>
              <w:spacing w:before="120" w:after="120"/>
              <w:jc w:val="center"/>
              <w:rPr>
                <w:iCs/>
                <w:sz w:val="20"/>
                <w:lang w:eastAsia="en-US"/>
              </w:rPr>
            </w:pPr>
            <w:r w:rsidRPr="00FE493B">
              <w:rPr>
                <w:iCs/>
                <w:sz w:val="20"/>
              </w:rPr>
              <w:t>V</w:t>
            </w:r>
            <w:r w:rsidRPr="00FE493B">
              <w:rPr>
                <w:bCs/>
                <w:iCs/>
                <w:sz w:val="20"/>
              </w:rPr>
              <w:t>eiklos tikslo „</w:t>
            </w:r>
            <w:r w:rsidRPr="00FE493B">
              <w:rPr>
                <w:rFonts w:eastAsia="Arial Unicode MS"/>
                <w:kern w:val="1"/>
                <w:sz w:val="20"/>
                <w:lang w:eastAsia="zh-CN" w:bidi="hi-IN"/>
              </w:rPr>
              <w:t>02-001-14 Užtikrinti ES ir kitos paramos projektų įgyvendinimą“ poveikio rodiklis</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641CA233" w14:textId="77777777" w:rsidR="0023514C" w:rsidRPr="00FE493B" w:rsidRDefault="0023514C" w:rsidP="009C03F4">
            <w:pPr>
              <w:spacing w:before="120" w:after="120"/>
              <w:jc w:val="center"/>
              <w:rPr>
                <w:iCs/>
                <w:sz w:val="20"/>
                <w:lang w:eastAsia="en-US"/>
              </w:rPr>
            </w:pPr>
          </w:p>
        </w:tc>
      </w:tr>
      <w:tr w:rsidR="006B341D" w:rsidRPr="00C134F4" w14:paraId="0A17FC36" w14:textId="77777777" w:rsidTr="49C487FD">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697C63" w14:textId="77777777" w:rsidR="0023514C" w:rsidRPr="00C134F4" w:rsidRDefault="0023514C" w:rsidP="009C03F4">
            <w:pPr>
              <w:rPr>
                <w:rFonts w:eastAsia="Arial Unicode MS"/>
                <w:kern w:val="1"/>
                <w:sz w:val="20"/>
                <w:lang w:eastAsia="zh-CN" w:bidi="hi-IN"/>
              </w:rPr>
            </w:pPr>
            <w:r w:rsidRPr="00C134F4">
              <w:rPr>
                <w:rFonts w:eastAsia="Arial Unicode MS"/>
                <w:kern w:val="1"/>
                <w:sz w:val="20"/>
                <w:lang w:eastAsia="zh-CN" w:bidi="hi-IN"/>
              </w:rPr>
              <w:t>E-02-001-14-01 Išmokėtų ES ir kitos paramos lėšų dalis</w:t>
            </w:r>
            <w:r>
              <w:rPr>
                <w:rFonts w:eastAsia="Arial Unicode MS"/>
                <w:kern w:val="1"/>
                <w:sz w:val="20"/>
                <w:lang w:eastAsia="zh-CN" w:bidi="hi-IN"/>
              </w:rPr>
              <w:t>,</w:t>
            </w:r>
            <w:r w:rsidRPr="00C134F4">
              <w:rPr>
                <w:rFonts w:eastAsia="Arial Unicode MS"/>
                <w:kern w:val="1"/>
                <w:sz w:val="20"/>
                <w:lang w:eastAsia="zh-CN" w:bidi="hi-IN"/>
              </w:rPr>
              <w:t xml:space="preserve"> palyginti su einamaisiais metais skirtais asignavimais (procentai</w:t>
            </w:r>
            <w:r>
              <w:rPr>
                <w:rFonts w:eastAsia="Arial Unicode MS"/>
                <w:kern w:val="1"/>
                <w:sz w:val="20"/>
                <w:lang w:eastAsia="zh-CN" w:bidi="hi-IN"/>
              </w:rPr>
              <w:t>s</w:t>
            </w:r>
            <w:r w:rsidRPr="00C134F4">
              <w:rPr>
                <w:rFonts w:eastAsia="Arial Unicode MS"/>
                <w:kern w:val="1"/>
                <w:sz w:val="20"/>
                <w:lang w:eastAsia="zh-CN" w:bidi="hi-IN"/>
              </w:rPr>
              <w:t>)</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D5AAB9" w14:textId="77777777" w:rsidR="0023514C" w:rsidRPr="00C134F4" w:rsidRDefault="0023514C" w:rsidP="009C03F4">
            <w:pPr>
              <w:jc w:val="center"/>
              <w:rPr>
                <w:sz w:val="20"/>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033CFE" w14:textId="77777777" w:rsidR="0023514C" w:rsidRPr="00C134F4" w:rsidRDefault="0023514C" w:rsidP="009C03F4">
            <w:pPr>
              <w:jc w:val="center"/>
              <w:rPr>
                <w:iCs/>
                <w:sz w:val="20"/>
                <w:lang w:eastAsia="en-US"/>
              </w:rPr>
            </w:pPr>
            <w:r w:rsidRPr="00C134F4">
              <w:rPr>
                <w:iCs/>
                <w:sz w:val="20"/>
                <w:lang w:eastAsia="en-US"/>
              </w:rPr>
              <w:t>100</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47C88C" w14:textId="77777777" w:rsidR="0023514C" w:rsidRPr="00C134F4" w:rsidRDefault="0023514C" w:rsidP="009C03F4">
            <w:pPr>
              <w:jc w:val="center"/>
              <w:rPr>
                <w:iCs/>
                <w:sz w:val="20"/>
                <w:lang w:eastAsia="en-US"/>
              </w:rPr>
            </w:pPr>
            <w:r w:rsidRPr="00C134F4">
              <w:rPr>
                <w:iCs/>
                <w:sz w:val="20"/>
                <w:lang w:eastAsia="en-US"/>
              </w:rPr>
              <w:t>100</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E56877" w14:textId="77777777" w:rsidR="0023514C" w:rsidRPr="00C134F4" w:rsidRDefault="0023514C" w:rsidP="009C03F4">
            <w:pPr>
              <w:jc w:val="center"/>
              <w:rPr>
                <w:iCs/>
                <w:sz w:val="20"/>
                <w:lang w:eastAsia="en-US"/>
              </w:rPr>
            </w:pPr>
            <w:r w:rsidRPr="00716A32">
              <w:rPr>
                <w:iCs/>
                <w:sz w:val="20"/>
                <w:lang w:eastAsia="en-US"/>
              </w:rPr>
              <w:t>100</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E5939E" w14:textId="77777777" w:rsidR="0023514C" w:rsidRPr="00C134F4" w:rsidRDefault="0023514C" w:rsidP="009C03F4">
            <w:pPr>
              <w:jc w:val="center"/>
              <w:rPr>
                <w:iCs/>
                <w:sz w:val="20"/>
                <w:lang w:eastAsia="en-US"/>
              </w:rPr>
            </w:pPr>
            <w:r>
              <w:rPr>
                <w:iCs/>
                <w:sz w:val="20"/>
                <w:lang w:eastAsia="en-US"/>
              </w:rPr>
              <w:t>-</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5CEDF0" w14:textId="77777777" w:rsidR="0023514C" w:rsidRPr="00C134F4" w:rsidRDefault="0023514C" w:rsidP="009C03F4">
            <w:pPr>
              <w:jc w:val="center"/>
              <w:rPr>
                <w:iCs/>
                <w:sz w:val="20"/>
                <w:lang w:eastAsia="en-US"/>
              </w:rPr>
            </w:pPr>
            <w:r w:rsidRPr="00C134F4">
              <w:rPr>
                <w:iCs/>
                <w:sz w:val="20"/>
                <w:lang w:eastAsia="en-US"/>
              </w:rPr>
              <w:t>-</w:t>
            </w: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20EC5B" w14:textId="77777777" w:rsidR="0023514C" w:rsidRPr="00C134F4" w:rsidRDefault="0023514C" w:rsidP="009C03F4">
            <w:pPr>
              <w:jc w:val="center"/>
              <w:rPr>
                <w:iCs/>
                <w:sz w:val="20"/>
                <w:lang w:eastAsia="en-US"/>
              </w:rPr>
            </w:pPr>
            <w:r w:rsidRPr="00C134F4">
              <w:rPr>
                <w:iCs/>
                <w:sz w:val="20"/>
                <w:lang w:eastAsia="en-US"/>
              </w:rPr>
              <w:t>-</w:t>
            </w:r>
          </w:p>
        </w:tc>
      </w:tr>
    </w:tbl>
    <w:p w14:paraId="01FE2ACD" w14:textId="77777777" w:rsidR="0023514C" w:rsidRPr="00F32F18" w:rsidRDefault="0023514C" w:rsidP="0023514C">
      <w:pPr>
        <w:ind w:left="-851"/>
        <w:rPr>
          <w:b/>
        </w:rPr>
      </w:pPr>
    </w:p>
    <w:p w14:paraId="655B71A5" w14:textId="17A8B22C" w:rsidR="00B26FE8" w:rsidRDefault="00B26FE8" w:rsidP="00300AD1">
      <w:pPr>
        <w:suppressAutoHyphens/>
        <w:autoSpaceDN w:val="0"/>
        <w:spacing w:line="276" w:lineRule="auto"/>
        <w:textAlignment w:val="baseline"/>
        <w:rPr>
          <w:rFonts w:eastAsia="Calibri"/>
          <w:b/>
          <w:i/>
          <w:sz w:val="18"/>
          <w:szCs w:val="22"/>
        </w:rPr>
      </w:pPr>
    </w:p>
    <w:p w14:paraId="526E4BB9" w14:textId="77777777" w:rsidR="00372F61" w:rsidRDefault="00372F61" w:rsidP="006E0351">
      <w:pPr>
        <w:suppressAutoHyphens/>
        <w:autoSpaceDN w:val="0"/>
        <w:jc w:val="center"/>
        <w:textAlignment w:val="baseline"/>
        <w:rPr>
          <w:rFonts w:eastAsia="Calibri"/>
          <w:b/>
          <w:bCs/>
          <w:szCs w:val="24"/>
        </w:rPr>
        <w:sectPr w:rsidR="00372F61" w:rsidSect="005A1C30">
          <w:headerReference w:type="default" r:id="rId11"/>
          <w:footerReference w:type="default" r:id="rId12"/>
          <w:footerReference w:type="first" r:id="rId13"/>
          <w:pgSz w:w="11906" w:h="16838"/>
          <w:pgMar w:top="1134" w:right="1134" w:bottom="1134" w:left="1701" w:header="567" w:footer="567" w:gutter="0"/>
          <w:pgNumType w:start="1"/>
          <w:cols w:space="1296"/>
          <w:titlePg/>
        </w:sectPr>
      </w:pPr>
    </w:p>
    <w:tbl>
      <w:tblPr>
        <w:tblW w:w="15035" w:type="dxa"/>
        <w:tblInd w:w="-147" w:type="dxa"/>
        <w:tblLayout w:type="fixed"/>
        <w:tblLook w:val="04A0" w:firstRow="1" w:lastRow="0" w:firstColumn="1" w:lastColumn="0" w:noHBand="0" w:noVBand="1"/>
      </w:tblPr>
      <w:tblGrid>
        <w:gridCol w:w="15035"/>
      </w:tblGrid>
      <w:tr w:rsidR="007C698C" w:rsidRPr="003908C6" w14:paraId="0CFC8BC3" w14:textId="77777777" w:rsidTr="00C46D2F">
        <w:trPr>
          <w:trHeight w:val="424"/>
          <w:tblHeader/>
        </w:trPr>
        <w:tc>
          <w:tcPr>
            <w:tcW w:w="15035" w:type="dxa"/>
            <w:vAlign w:val="center"/>
          </w:tcPr>
          <w:p w14:paraId="388695A1" w14:textId="3B306A61" w:rsidR="008E4D55" w:rsidRPr="006254D3" w:rsidRDefault="008E4D55" w:rsidP="008E4D55">
            <w:pPr>
              <w:suppressAutoHyphens/>
              <w:autoSpaceDN w:val="0"/>
              <w:jc w:val="center"/>
              <w:textAlignment w:val="baseline"/>
              <w:rPr>
                <w:rFonts w:eastAsia="Calibri"/>
                <w:b/>
                <w:bCs/>
                <w:strike/>
                <w:szCs w:val="24"/>
              </w:rPr>
            </w:pPr>
            <w:r w:rsidRPr="006254D3">
              <w:rPr>
                <w:rFonts w:eastAsia="Calibri"/>
                <w:b/>
                <w:bCs/>
                <w:szCs w:val="24"/>
              </w:rPr>
              <w:lastRenderedPageBreak/>
              <w:t>II SKYRIUS</w:t>
            </w:r>
          </w:p>
          <w:p w14:paraId="1E2718B5" w14:textId="77777777" w:rsidR="008E4D55" w:rsidRDefault="008E4D55" w:rsidP="008E4D55">
            <w:pPr>
              <w:suppressAutoHyphens/>
              <w:autoSpaceDN w:val="0"/>
              <w:jc w:val="center"/>
              <w:textAlignment w:val="baseline"/>
              <w:rPr>
                <w:rFonts w:eastAsia="Calibri"/>
                <w:b/>
                <w:bCs/>
                <w:szCs w:val="24"/>
              </w:rPr>
            </w:pPr>
            <w:r w:rsidRPr="006254D3">
              <w:rPr>
                <w:rFonts w:eastAsia="Calibri"/>
                <w:b/>
                <w:bCs/>
                <w:szCs w:val="24"/>
              </w:rPr>
              <w:t>PROGRAMŲ ĮGYVENDINIMAS</w:t>
            </w:r>
          </w:p>
          <w:p w14:paraId="439246BD" w14:textId="77777777" w:rsidR="00FB60BD" w:rsidRDefault="00FB60BD" w:rsidP="00D5147F">
            <w:pPr>
              <w:suppressAutoHyphens/>
              <w:autoSpaceDN w:val="0"/>
              <w:ind w:left="607" w:right="-388"/>
              <w:jc w:val="center"/>
              <w:textAlignment w:val="baseline"/>
              <w:rPr>
                <w:rFonts w:eastAsia="Calibri"/>
                <w:b/>
                <w:bCs/>
                <w:szCs w:val="24"/>
              </w:rPr>
            </w:pPr>
          </w:p>
          <w:p w14:paraId="57590408" w14:textId="0CEAEC3E" w:rsidR="002E307E" w:rsidRPr="00263A12" w:rsidRDefault="008E4D55" w:rsidP="00AC190F">
            <w:pPr>
              <w:suppressAutoHyphens/>
              <w:autoSpaceDN w:val="0"/>
              <w:textAlignment w:val="baseline"/>
              <w:rPr>
                <w:rFonts w:eastAsia="Calibri"/>
                <w:szCs w:val="24"/>
              </w:rPr>
            </w:pPr>
            <w:r w:rsidRPr="003908C6">
              <w:rPr>
                <w:rFonts w:eastAsia="Calibri"/>
                <w:b/>
                <w:szCs w:val="24"/>
              </w:rPr>
              <w:t>2 lentelė.</w:t>
            </w:r>
            <w:r w:rsidRPr="003908C6">
              <w:rPr>
                <w:rFonts w:eastAsia="Calibri"/>
                <w:i/>
                <w:szCs w:val="24"/>
              </w:rPr>
              <w:t xml:space="preserve"> </w:t>
            </w:r>
            <w:r w:rsidRPr="003908C6">
              <w:rPr>
                <w:rFonts w:eastAsia="Calibri"/>
                <w:szCs w:val="24"/>
              </w:rPr>
              <w:t>Valstybės veiklos srityse įgyvendinamos programos, pažangos ir tęstinės veiklos uždaviniai, jų asignavimai</w:t>
            </w:r>
            <w:r w:rsidR="005B2CA0">
              <w:rPr>
                <w:rFonts w:eastAsia="Calibri"/>
                <w:szCs w:val="24"/>
              </w:rPr>
              <w:t>,</w:t>
            </w:r>
            <w:r w:rsidRPr="003908C6">
              <w:rPr>
                <w:rFonts w:eastAsia="Calibri"/>
                <w:szCs w:val="24"/>
              </w:rPr>
              <w:t xml:space="preserve"> kitos lėšos </w:t>
            </w:r>
            <w:r w:rsidR="005B2CA0">
              <w:rPr>
                <w:rFonts w:eastAsia="Calibri"/>
                <w:szCs w:val="24"/>
              </w:rPr>
              <w:t>ir</w:t>
            </w:r>
            <w:r w:rsidR="005B2CA0" w:rsidRPr="003908C6">
              <w:rPr>
                <w:rFonts w:eastAsia="Calibri"/>
                <w:szCs w:val="24"/>
              </w:rPr>
              <w:t xml:space="preserve"> </w:t>
            </w:r>
            <w:r w:rsidRPr="003908C6">
              <w:rPr>
                <w:rFonts w:eastAsia="Calibri"/>
                <w:szCs w:val="24"/>
              </w:rPr>
              <w:t>poveikio rodikliai</w:t>
            </w:r>
          </w:p>
        </w:tc>
      </w:tr>
    </w:tbl>
    <w:tbl>
      <w:tblPr>
        <w:tblStyle w:val="Lentelstinklelis"/>
        <w:tblpPr w:leftFromText="180" w:rightFromText="180" w:vertAnchor="text" w:horzAnchor="margin" w:tblpY="1"/>
        <w:tblW w:w="14849" w:type="dxa"/>
        <w:tblLook w:val="04A0" w:firstRow="1" w:lastRow="0" w:firstColumn="1" w:lastColumn="0" w:noHBand="0" w:noVBand="1"/>
      </w:tblPr>
      <w:tblGrid>
        <w:gridCol w:w="1692"/>
        <w:gridCol w:w="2971"/>
        <w:gridCol w:w="1364"/>
        <w:gridCol w:w="1140"/>
        <w:gridCol w:w="892"/>
        <w:gridCol w:w="1014"/>
        <w:gridCol w:w="992"/>
        <w:gridCol w:w="992"/>
        <w:gridCol w:w="914"/>
        <w:gridCol w:w="970"/>
        <w:gridCol w:w="970"/>
        <w:gridCol w:w="938"/>
      </w:tblGrid>
      <w:tr w:rsidR="00D5147F" w:rsidRPr="009672C3" w14:paraId="7CE089AF" w14:textId="77777777" w:rsidTr="00D5147F">
        <w:trPr>
          <w:trHeight w:val="300"/>
        </w:trPr>
        <w:tc>
          <w:tcPr>
            <w:tcW w:w="1692" w:type="dxa"/>
            <w:vMerge w:val="restart"/>
            <w:shd w:val="clear" w:color="auto" w:fill="B8CCE4" w:themeFill="accent1" w:themeFillTint="66"/>
            <w:hideMark/>
          </w:tcPr>
          <w:p w14:paraId="1D2E88E5" w14:textId="77777777" w:rsidR="00D5147F" w:rsidRPr="009672C3" w:rsidRDefault="00D5147F" w:rsidP="00D5147F">
            <w:pPr>
              <w:rPr>
                <w:rFonts w:eastAsia="Calibri"/>
                <w:b/>
                <w:bCs/>
                <w:iCs/>
                <w:sz w:val="16"/>
                <w:szCs w:val="16"/>
              </w:rPr>
            </w:pPr>
            <w:r w:rsidRPr="009672C3">
              <w:rPr>
                <w:rFonts w:eastAsia="Calibri"/>
                <w:b/>
                <w:bCs/>
                <w:iCs/>
                <w:sz w:val="16"/>
                <w:szCs w:val="16"/>
              </w:rPr>
              <w:t>Valstybės veiklos srities, programos, pažangos arba tęstinės veiklos uždavinio, poveikio rodiklio kodas</w:t>
            </w:r>
          </w:p>
        </w:tc>
        <w:tc>
          <w:tcPr>
            <w:tcW w:w="2971" w:type="dxa"/>
            <w:vMerge w:val="restart"/>
            <w:shd w:val="clear" w:color="auto" w:fill="B8CCE4" w:themeFill="accent1" w:themeFillTint="66"/>
            <w:hideMark/>
          </w:tcPr>
          <w:p w14:paraId="1D4680E6" w14:textId="77777777" w:rsidR="00D5147F" w:rsidRPr="009672C3" w:rsidRDefault="00D5147F" w:rsidP="00D5147F">
            <w:pPr>
              <w:rPr>
                <w:rFonts w:eastAsia="Calibri"/>
                <w:b/>
                <w:bCs/>
                <w:iCs/>
                <w:sz w:val="16"/>
                <w:szCs w:val="16"/>
              </w:rPr>
            </w:pPr>
            <w:r w:rsidRPr="009672C3">
              <w:rPr>
                <w:rFonts w:eastAsia="Calibri"/>
                <w:b/>
                <w:bCs/>
                <w:iCs/>
                <w:sz w:val="16"/>
                <w:szCs w:val="16"/>
              </w:rPr>
              <w:t>Valstybės veiklos srities, programos, pažangos arba tęstinės veiklos uždavinio, poveikio rodiklio pavadinimas</w:t>
            </w:r>
          </w:p>
        </w:tc>
        <w:tc>
          <w:tcPr>
            <w:tcW w:w="3396" w:type="dxa"/>
            <w:gridSpan w:val="3"/>
            <w:shd w:val="clear" w:color="auto" w:fill="B8CCE4" w:themeFill="accent1" w:themeFillTint="66"/>
            <w:hideMark/>
          </w:tcPr>
          <w:p w14:paraId="34CBCAE0" w14:textId="77777777" w:rsidR="00D5147F" w:rsidRPr="009672C3" w:rsidRDefault="00D5147F" w:rsidP="00D5147F">
            <w:pPr>
              <w:jc w:val="center"/>
              <w:rPr>
                <w:rFonts w:eastAsia="Calibri"/>
                <w:b/>
                <w:bCs/>
                <w:iCs/>
                <w:sz w:val="16"/>
                <w:szCs w:val="16"/>
              </w:rPr>
            </w:pPr>
            <w:r w:rsidRPr="009672C3">
              <w:rPr>
                <w:rFonts w:eastAsia="Calibri"/>
                <w:b/>
                <w:bCs/>
                <w:iCs/>
                <w:sz w:val="16"/>
                <w:szCs w:val="16"/>
              </w:rPr>
              <w:t xml:space="preserve">Asignavimai ir kitos lėšos (tūkst. </w:t>
            </w:r>
            <w:r>
              <w:rPr>
                <w:rFonts w:eastAsia="Calibri"/>
                <w:b/>
                <w:bCs/>
                <w:iCs/>
                <w:sz w:val="16"/>
                <w:szCs w:val="16"/>
              </w:rPr>
              <w:t>e</w:t>
            </w:r>
            <w:r w:rsidRPr="009672C3">
              <w:rPr>
                <w:rFonts w:eastAsia="Calibri"/>
                <w:b/>
                <w:bCs/>
                <w:iCs/>
                <w:sz w:val="16"/>
                <w:szCs w:val="16"/>
              </w:rPr>
              <w:t>ur</w:t>
            </w:r>
            <w:r>
              <w:rPr>
                <w:rFonts w:eastAsia="Calibri"/>
                <w:b/>
                <w:bCs/>
                <w:iCs/>
                <w:sz w:val="16"/>
                <w:szCs w:val="16"/>
              </w:rPr>
              <w:t>ų</w:t>
            </w:r>
            <w:r w:rsidRPr="009672C3">
              <w:rPr>
                <w:rFonts w:eastAsia="Calibri"/>
                <w:b/>
                <w:bCs/>
                <w:iCs/>
                <w:sz w:val="16"/>
                <w:szCs w:val="16"/>
              </w:rPr>
              <w:t>)</w:t>
            </w:r>
          </w:p>
        </w:tc>
        <w:tc>
          <w:tcPr>
            <w:tcW w:w="6790" w:type="dxa"/>
            <w:gridSpan w:val="7"/>
            <w:shd w:val="clear" w:color="auto" w:fill="B8CCE4" w:themeFill="accent1" w:themeFillTint="66"/>
            <w:hideMark/>
          </w:tcPr>
          <w:p w14:paraId="0932CC9E" w14:textId="77777777" w:rsidR="00D5147F" w:rsidRPr="009672C3" w:rsidRDefault="00D5147F" w:rsidP="00D5147F">
            <w:pPr>
              <w:jc w:val="center"/>
              <w:rPr>
                <w:rFonts w:eastAsia="Calibri"/>
                <w:b/>
                <w:bCs/>
                <w:iCs/>
                <w:sz w:val="16"/>
                <w:szCs w:val="16"/>
              </w:rPr>
            </w:pPr>
            <w:r w:rsidRPr="009672C3">
              <w:rPr>
                <w:rFonts w:eastAsia="Calibri"/>
                <w:b/>
                <w:bCs/>
                <w:iCs/>
                <w:sz w:val="16"/>
                <w:szCs w:val="16"/>
              </w:rPr>
              <w:t>Poveikio rodiklių reikšmės</w:t>
            </w:r>
          </w:p>
        </w:tc>
      </w:tr>
      <w:tr w:rsidR="00D5147F" w:rsidRPr="009672C3" w14:paraId="64175047" w14:textId="77777777" w:rsidTr="00D5147F">
        <w:trPr>
          <w:trHeight w:val="853"/>
        </w:trPr>
        <w:tc>
          <w:tcPr>
            <w:tcW w:w="1692" w:type="dxa"/>
            <w:vMerge/>
            <w:shd w:val="clear" w:color="auto" w:fill="B8CCE4" w:themeFill="accent1" w:themeFillTint="66"/>
            <w:hideMark/>
          </w:tcPr>
          <w:p w14:paraId="4D0EF8EF" w14:textId="77777777" w:rsidR="00D5147F" w:rsidRPr="009672C3" w:rsidRDefault="00D5147F" w:rsidP="00D5147F">
            <w:pPr>
              <w:rPr>
                <w:rFonts w:eastAsia="Calibri"/>
                <w:b/>
                <w:bCs/>
                <w:iCs/>
                <w:sz w:val="16"/>
                <w:szCs w:val="16"/>
              </w:rPr>
            </w:pPr>
          </w:p>
        </w:tc>
        <w:tc>
          <w:tcPr>
            <w:tcW w:w="2971" w:type="dxa"/>
            <w:vMerge/>
            <w:shd w:val="clear" w:color="auto" w:fill="B8CCE4" w:themeFill="accent1" w:themeFillTint="66"/>
            <w:hideMark/>
          </w:tcPr>
          <w:p w14:paraId="5270B420" w14:textId="77777777" w:rsidR="00D5147F" w:rsidRPr="009672C3" w:rsidRDefault="00D5147F" w:rsidP="00D5147F">
            <w:pPr>
              <w:rPr>
                <w:rFonts w:eastAsia="Calibri"/>
                <w:b/>
                <w:bCs/>
                <w:iCs/>
                <w:sz w:val="16"/>
                <w:szCs w:val="16"/>
              </w:rPr>
            </w:pPr>
          </w:p>
        </w:tc>
        <w:tc>
          <w:tcPr>
            <w:tcW w:w="1364" w:type="dxa"/>
            <w:shd w:val="clear" w:color="auto" w:fill="B8CCE4" w:themeFill="accent1" w:themeFillTint="66"/>
            <w:hideMark/>
          </w:tcPr>
          <w:p w14:paraId="48BB1E85" w14:textId="77777777" w:rsidR="00D5147F" w:rsidRPr="009672C3" w:rsidRDefault="00D5147F" w:rsidP="00D5147F">
            <w:pPr>
              <w:rPr>
                <w:rFonts w:eastAsia="Calibri"/>
                <w:b/>
                <w:bCs/>
                <w:iCs/>
                <w:sz w:val="16"/>
                <w:szCs w:val="16"/>
              </w:rPr>
            </w:pPr>
            <w:r w:rsidRPr="009672C3">
              <w:rPr>
                <w:rFonts w:eastAsia="Calibri"/>
                <w:b/>
                <w:bCs/>
                <w:iCs/>
                <w:sz w:val="16"/>
                <w:szCs w:val="16"/>
              </w:rPr>
              <w:t>Planas (įskaitant patikslinimus</w:t>
            </w:r>
            <w:r>
              <w:rPr>
                <w:rFonts w:eastAsia="Calibri"/>
                <w:b/>
                <w:bCs/>
                <w:iCs/>
                <w:sz w:val="16"/>
                <w:szCs w:val="16"/>
              </w:rPr>
              <w:t>)</w:t>
            </w:r>
          </w:p>
          <w:p w14:paraId="4D8EA790" w14:textId="77777777" w:rsidR="00D5147F" w:rsidRPr="009672C3" w:rsidRDefault="00D5147F" w:rsidP="00D5147F">
            <w:pPr>
              <w:rPr>
                <w:rFonts w:eastAsia="Calibri"/>
                <w:b/>
                <w:bCs/>
                <w:iCs/>
                <w:sz w:val="16"/>
                <w:szCs w:val="16"/>
              </w:rPr>
            </w:pPr>
            <w:r w:rsidRPr="009672C3">
              <w:rPr>
                <w:rFonts w:eastAsia="Calibri"/>
                <w:b/>
                <w:bCs/>
                <w:iCs/>
                <w:sz w:val="16"/>
                <w:szCs w:val="16"/>
              </w:rPr>
              <w:t> </w:t>
            </w:r>
          </w:p>
        </w:tc>
        <w:tc>
          <w:tcPr>
            <w:tcW w:w="1140" w:type="dxa"/>
            <w:shd w:val="clear" w:color="auto" w:fill="B8CCE4" w:themeFill="accent1" w:themeFillTint="66"/>
            <w:hideMark/>
          </w:tcPr>
          <w:p w14:paraId="74BF1195" w14:textId="77777777" w:rsidR="00D5147F" w:rsidRPr="009672C3" w:rsidRDefault="00D5147F" w:rsidP="00D5147F">
            <w:pPr>
              <w:rPr>
                <w:rFonts w:eastAsia="Calibri"/>
                <w:b/>
                <w:bCs/>
                <w:iCs/>
                <w:sz w:val="16"/>
                <w:szCs w:val="16"/>
              </w:rPr>
            </w:pPr>
            <w:r w:rsidRPr="009672C3">
              <w:rPr>
                <w:rFonts w:eastAsia="Calibri"/>
                <w:b/>
                <w:bCs/>
                <w:iCs/>
                <w:sz w:val="16"/>
                <w:szCs w:val="16"/>
              </w:rPr>
              <w:t>Vykdymas</w:t>
            </w:r>
          </w:p>
        </w:tc>
        <w:tc>
          <w:tcPr>
            <w:tcW w:w="892" w:type="dxa"/>
            <w:shd w:val="clear" w:color="auto" w:fill="B8CCE4" w:themeFill="accent1" w:themeFillTint="66"/>
            <w:hideMark/>
          </w:tcPr>
          <w:p w14:paraId="61126BE6" w14:textId="77777777" w:rsidR="00D5147F" w:rsidRPr="009672C3" w:rsidRDefault="00D5147F" w:rsidP="00D5147F">
            <w:pPr>
              <w:rPr>
                <w:rFonts w:eastAsia="Calibri"/>
                <w:b/>
                <w:bCs/>
                <w:iCs/>
                <w:sz w:val="16"/>
                <w:szCs w:val="16"/>
              </w:rPr>
            </w:pPr>
            <w:r w:rsidRPr="009672C3">
              <w:rPr>
                <w:rFonts w:eastAsia="Calibri"/>
                <w:b/>
                <w:bCs/>
                <w:iCs/>
                <w:sz w:val="16"/>
                <w:szCs w:val="16"/>
              </w:rPr>
              <w:t>Plano įvykdymo procentas</w:t>
            </w:r>
          </w:p>
        </w:tc>
        <w:tc>
          <w:tcPr>
            <w:tcW w:w="2006" w:type="dxa"/>
            <w:gridSpan w:val="2"/>
            <w:shd w:val="clear" w:color="auto" w:fill="B8CCE4" w:themeFill="accent1" w:themeFillTint="66"/>
            <w:hideMark/>
          </w:tcPr>
          <w:p w14:paraId="1AC2509E" w14:textId="77777777" w:rsidR="00D5147F" w:rsidRPr="009672C3" w:rsidRDefault="00D5147F" w:rsidP="00D5147F">
            <w:pPr>
              <w:rPr>
                <w:rFonts w:eastAsia="Calibri"/>
                <w:b/>
                <w:bCs/>
                <w:iCs/>
                <w:sz w:val="16"/>
                <w:szCs w:val="16"/>
              </w:rPr>
            </w:pPr>
            <w:r w:rsidRPr="009672C3">
              <w:rPr>
                <w:rFonts w:eastAsia="Calibri"/>
                <w:b/>
                <w:bCs/>
                <w:iCs/>
                <w:sz w:val="16"/>
                <w:szCs w:val="16"/>
              </w:rPr>
              <w:t>Faktinė poveikio rodiklio reikšmė</w:t>
            </w:r>
          </w:p>
        </w:tc>
        <w:tc>
          <w:tcPr>
            <w:tcW w:w="992" w:type="dxa"/>
            <w:shd w:val="clear" w:color="auto" w:fill="B8CCE4" w:themeFill="accent1" w:themeFillTint="66"/>
            <w:hideMark/>
          </w:tcPr>
          <w:p w14:paraId="2B9B6CC1" w14:textId="77777777" w:rsidR="00D5147F" w:rsidRPr="009672C3" w:rsidRDefault="00D5147F" w:rsidP="00D5147F">
            <w:pPr>
              <w:rPr>
                <w:rFonts w:eastAsia="Calibri"/>
                <w:b/>
                <w:bCs/>
                <w:iCs/>
                <w:sz w:val="16"/>
                <w:szCs w:val="16"/>
              </w:rPr>
            </w:pPr>
            <w:r w:rsidRPr="009672C3">
              <w:rPr>
                <w:rFonts w:eastAsia="Calibri"/>
                <w:b/>
                <w:bCs/>
                <w:iCs/>
                <w:sz w:val="16"/>
                <w:szCs w:val="16"/>
              </w:rPr>
              <w:t>Siektina poveikio rodiklio reikšmė</w:t>
            </w:r>
          </w:p>
        </w:tc>
        <w:tc>
          <w:tcPr>
            <w:tcW w:w="914" w:type="dxa"/>
            <w:shd w:val="clear" w:color="auto" w:fill="B8CCE4" w:themeFill="accent1" w:themeFillTint="66"/>
            <w:hideMark/>
          </w:tcPr>
          <w:p w14:paraId="04A7FA2A" w14:textId="77777777" w:rsidR="00D5147F" w:rsidRPr="009672C3" w:rsidRDefault="00D5147F" w:rsidP="00D5147F">
            <w:pPr>
              <w:rPr>
                <w:rFonts w:eastAsia="Calibri"/>
                <w:b/>
                <w:bCs/>
                <w:iCs/>
                <w:sz w:val="16"/>
                <w:szCs w:val="16"/>
              </w:rPr>
            </w:pPr>
            <w:r w:rsidRPr="009672C3">
              <w:rPr>
                <w:rFonts w:eastAsia="Calibri"/>
                <w:b/>
                <w:bCs/>
                <w:iCs/>
                <w:sz w:val="16"/>
                <w:szCs w:val="16"/>
              </w:rPr>
              <w:t>Faktinė poveikio rodiklio reikšmė</w:t>
            </w:r>
          </w:p>
        </w:tc>
        <w:tc>
          <w:tcPr>
            <w:tcW w:w="970" w:type="dxa"/>
            <w:shd w:val="clear" w:color="auto" w:fill="B8CCE4" w:themeFill="accent1" w:themeFillTint="66"/>
            <w:hideMark/>
          </w:tcPr>
          <w:p w14:paraId="3B34CCC3" w14:textId="77777777" w:rsidR="00D5147F" w:rsidRPr="009672C3" w:rsidRDefault="00D5147F" w:rsidP="00D5147F">
            <w:pPr>
              <w:rPr>
                <w:rFonts w:eastAsia="Calibri"/>
                <w:b/>
                <w:bCs/>
                <w:iCs/>
                <w:sz w:val="16"/>
                <w:szCs w:val="16"/>
              </w:rPr>
            </w:pPr>
            <w:r w:rsidRPr="009672C3">
              <w:rPr>
                <w:rFonts w:eastAsia="Calibri"/>
                <w:b/>
                <w:bCs/>
                <w:iCs/>
                <w:sz w:val="16"/>
                <w:szCs w:val="16"/>
              </w:rPr>
              <w:t>Poveikio rodiklio pasiekimo procentas</w:t>
            </w:r>
          </w:p>
        </w:tc>
        <w:tc>
          <w:tcPr>
            <w:tcW w:w="1908" w:type="dxa"/>
            <w:gridSpan w:val="2"/>
            <w:shd w:val="clear" w:color="auto" w:fill="B8CCE4" w:themeFill="accent1" w:themeFillTint="66"/>
            <w:hideMark/>
          </w:tcPr>
          <w:p w14:paraId="73A034D2" w14:textId="77777777" w:rsidR="00D5147F" w:rsidRPr="009672C3" w:rsidRDefault="00D5147F" w:rsidP="00D5147F">
            <w:pPr>
              <w:rPr>
                <w:rFonts w:eastAsia="Calibri"/>
                <w:b/>
                <w:bCs/>
                <w:iCs/>
                <w:sz w:val="16"/>
                <w:szCs w:val="16"/>
              </w:rPr>
            </w:pPr>
            <w:r w:rsidRPr="009672C3">
              <w:rPr>
                <w:rFonts w:eastAsia="Calibri"/>
                <w:b/>
                <w:bCs/>
                <w:iCs/>
                <w:sz w:val="16"/>
                <w:szCs w:val="16"/>
              </w:rPr>
              <w:t>Siektina poveikio rodiklio reikšmė</w:t>
            </w:r>
            <w:r>
              <w:rPr>
                <w:rStyle w:val="Puslapioinaosnuoroda"/>
                <w:rFonts w:eastAsia="Calibri"/>
                <w:b/>
                <w:bCs/>
                <w:iCs/>
                <w:sz w:val="16"/>
                <w:szCs w:val="16"/>
              </w:rPr>
              <w:footnoteReference w:id="13"/>
            </w:r>
            <w:r w:rsidRPr="009672C3">
              <w:rPr>
                <w:rFonts w:eastAsia="Calibri"/>
                <w:b/>
                <w:bCs/>
                <w:iCs/>
                <w:sz w:val="16"/>
                <w:szCs w:val="16"/>
              </w:rPr>
              <w:t xml:space="preserve"> </w:t>
            </w:r>
          </w:p>
        </w:tc>
      </w:tr>
      <w:tr w:rsidR="00D5147F" w:rsidRPr="009672C3" w14:paraId="30024556" w14:textId="77777777" w:rsidTr="00D5147F">
        <w:trPr>
          <w:trHeight w:val="271"/>
        </w:trPr>
        <w:tc>
          <w:tcPr>
            <w:tcW w:w="1692" w:type="dxa"/>
            <w:vMerge/>
            <w:shd w:val="clear" w:color="auto" w:fill="B8CCE4" w:themeFill="accent1" w:themeFillTint="66"/>
            <w:hideMark/>
          </w:tcPr>
          <w:p w14:paraId="6D6F9486" w14:textId="77777777" w:rsidR="00D5147F" w:rsidRPr="009672C3" w:rsidRDefault="00D5147F" w:rsidP="00D5147F">
            <w:pPr>
              <w:rPr>
                <w:rFonts w:eastAsia="Calibri"/>
                <w:b/>
                <w:bCs/>
                <w:iCs/>
                <w:sz w:val="16"/>
                <w:szCs w:val="16"/>
              </w:rPr>
            </w:pPr>
          </w:p>
        </w:tc>
        <w:tc>
          <w:tcPr>
            <w:tcW w:w="2971" w:type="dxa"/>
            <w:vMerge/>
            <w:shd w:val="clear" w:color="auto" w:fill="B8CCE4" w:themeFill="accent1" w:themeFillTint="66"/>
            <w:hideMark/>
          </w:tcPr>
          <w:p w14:paraId="6CA1C59F" w14:textId="77777777" w:rsidR="00D5147F" w:rsidRPr="009672C3" w:rsidRDefault="00D5147F" w:rsidP="00D5147F">
            <w:pPr>
              <w:rPr>
                <w:rFonts w:eastAsia="Calibri"/>
                <w:b/>
                <w:bCs/>
                <w:iCs/>
                <w:sz w:val="16"/>
                <w:szCs w:val="16"/>
              </w:rPr>
            </w:pPr>
          </w:p>
        </w:tc>
        <w:tc>
          <w:tcPr>
            <w:tcW w:w="1364" w:type="dxa"/>
            <w:shd w:val="clear" w:color="auto" w:fill="B8CCE4" w:themeFill="accent1" w:themeFillTint="66"/>
            <w:hideMark/>
          </w:tcPr>
          <w:p w14:paraId="1527692A" w14:textId="77777777" w:rsidR="00D5147F" w:rsidRPr="009672C3" w:rsidRDefault="00D5147F" w:rsidP="00D5147F">
            <w:pPr>
              <w:jc w:val="center"/>
              <w:rPr>
                <w:rFonts w:eastAsia="Calibri"/>
                <w:b/>
                <w:bCs/>
                <w:iCs/>
                <w:sz w:val="16"/>
                <w:szCs w:val="16"/>
              </w:rPr>
            </w:pPr>
            <w:r w:rsidRPr="009672C3">
              <w:rPr>
                <w:rFonts w:eastAsia="Calibri"/>
                <w:b/>
                <w:bCs/>
                <w:iCs/>
                <w:sz w:val="16"/>
                <w:szCs w:val="16"/>
              </w:rPr>
              <w:t>2025 m.</w:t>
            </w:r>
          </w:p>
        </w:tc>
        <w:tc>
          <w:tcPr>
            <w:tcW w:w="1140" w:type="dxa"/>
            <w:shd w:val="clear" w:color="auto" w:fill="B8CCE4" w:themeFill="accent1" w:themeFillTint="66"/>
            <w:hideMark/>
          </w:tcPr>
          <w:p w14:paraId="23FA223D" w14:textId="77777777" w:rsidR="00D5147F" w:rsidRPr="009672C3" w:rsidRDefault="00D5147F" w:rsidP="00D5147F">
            <w:pPr>
              <w:jc w:val="center"/>
              <w:rPr>
                <w:rFonts w:eastAsia="Calibri"/>
                <w:b/>
                <w:bCs/>
                <w:iCs/>
                <w:sz w:val="16"/>
                <w:szCs w:val="16"/>
              </w:rPr>
            </w:pPr>
            <w:r w:rsidRPr="009672C3">
              <w:rPr>
                <w:rFonts w:eastAsia="Calibri"/>
                <w:b/>
                <w:bCs/>
                <w:iCs/>
                <w:sz w:val="16"/>
                <w:szCs w:val="16"/>
              </w:rPr>
              <w:t>2025 m.</w:t>
            </w:r>
          </w:p>
        </w:tc>
        <w:tc>
          <w:tcPr>
            <w:tcW w:w="892" w:type="dxa"/>
            <w:shd w:val="clear" w:color="auto" w:fill="B8CCE4" w:themeFill="accent1" w:themeFillTint="66"/>
            <w:hideMark/>
          </w:tcPr>
          <w:p w14:paraId="4E00378E" w14:textId="77777777" w:rsidR="00D5147F" w:rsidRPr="009672C3" w:rsidRDefault="00D5147F" w:rsidP="00D5147F">
            <w:pPr>
              <w:jc w:val="center"/>
              <w:rPr>
                <w:rFonts w:eastAsia="Calibri"/>
                <w:b/>
                <w:bCs/>
                <w:iCs/>
                <w:sz w:val="16"/>
                <w:szCs w:val="16"/>
              </w:rPr>
            </w:pPr>
            <w:r w:rsidRPr="009672C3">
              <w:rPr>
                <w:rFonts w:eastAsia="Calibri"/>
                <w:b/>
                <w:bCs/>
                <w:iCs/>
                <w:sz w:val="16"/>
                <w:szCs w:val="16"/>
              </w:rPr>
              <w:t>2025 m.</w:t>
            </w:r>
          </w:p>
        </w:tc>
        <w:tc>
          <w:tcPr>
            <w:tcW w:w="1014" w:type="dxa"/>
            <w:shd w:val="clear" w:color="auto" w:fill="B8CCE4" w:themeFill="accent1" w:themeFillTint="66"/>
            <w:hideMark/>
          </w:tcPr>
          <w:p w14:paraId="796021AB" w14:textId="77777777" w:rsidR="00D5147F" w:rsidRPr="009672C3" w:rsidRDefault="00D5147F" w:rsidP="00D5147F">
            <w:pPr>
              <w:jc w:val="center"/>
              <w:rPr>
                <w:rFonts w:eastAsia="Calibri"/>
                <w:b/>
                <w:bCs/>
                <w:iCs/>
                <w:sz w:val="16"/>
                <w:szCs w:val="16"/>
              </w:rPr>
            </w:pPr>
            <w:r w:rsidRPr="009672C3">
              <w:rPr>
                <w:rFonts w:eastAsia="Calibri"/>
                <w:b/>
                <w:bCs/>
                <w:iCs/>
                <w:sz w:val="16"/>
                <w:szCs w:val="16"/>
              </w:rPr>
              <w:t>2023 m.</w:t>
            </w:r>
          </w:p>
        </w:tc>
        <w:tc>
          <w:tcPr>
            <w:tcW w:w="992" w:type="dxa"/>
            <w:shd w:val="clear" w:color="auto" w:fill="B8CCE4" w:themeFill="accent1" w:themeFillTint="66"/>
            <w:hideMark/>
          </w:tcPr>
          <w:p w14:paraId="77F88A37" w14:textId="77777777" w:rsidR="00D5147F" w:rsidRPr="009672C3" w:rsidRDefault="00D5147F" w:rsidP="00D5147F">
            <w:pPr>
              <w:jc w:val="center"/>
              <w:rPr>
                <w:rFonts w:eastAsia="Calibri"/>
                <w:b/>
                <w:bCs/>
                <w:iCs/>
                <w:sz w:val="16"/>
                <w:szCs w:val="16"/>
              </w:rPr>
            </w:pPr>
            <w:r w:rsidRPr="009672C3">
              <w:rPr>
                <w:rFonts w:eastAsia="Calibri"/>
                <w:b/>
                <w:bCs/>
                <w:iCs/>
                <w:sz w:val="16"/>
                <w:szCs w:val="16"/>
              </w:rPr>
              <w:t>2024 m.</w:t>
            </w:r>
          </w:p>
        </w:tc>
        <w:tc>
          <w:tcPr>
            <w:tcW w:w="992" w:type="dxa"/>
            <w:shd w:val="clear" w:color="auto" w:fill="B8CCE4" w:themeFill="accent1" w:themeFillTint="66"/>
            <w:hideMark/>
          </w:tcPr>
          <w:p w14:paraId="14DB4BCE" w14:textId="77777777" w:rsidR="00D5147F" w:rsidRPr="009672C3" w:rsidRDefault="00D5147F" w:rsidP="00D5147F">
            <w:pPr>
              <w:jc w:val="center"/>
              <w:rPr>
                <w:rFonts w:eastAsia="Calibri"/>
                <w:b/>
                <w:bCs/>
                <w:iCs/>
                <w:sz w:val="16"/>
                <w:szCs w:val="16"/>
              </w:rPr>
            </w:pPr>
            <w:r w:rsidRPr="009672C3">
              <w:rPr>
                <w:rFonts w:eastAsia="Calibri"/>
                <w:b/>
                <w:bCs/>
                <w:iCs/>
                <w:sz w:val="16"/>
                <w:szCs w:val="16"/>
              </w:rPr>
              <w:t>2025 m.</w:t>
            </w:r>
          </w:p>
        </w:tc>
        <w:tc>
          <w:tcPr>
            <w:tcW w:w="914" w:type="dxa"/>
            <w:shd w:val="clear" w:color="auto" w:fill="B8CCE4" w:themeFill="accent1" w:themeFillTint="66"/>
            <w:hideMark/>
          </w:tcPr>
          <w:p w14:paraId="3BF7E000" w14:textId="77777777" w:rsidR="00D5147F" w:rsidRPr="009672C3" w:rsidRDefault="00D5147F" w:rsidP="00D5147F">
            <w:pPr>
              <w:jc w:val="center"/>
              <w:rPr>
                <w:rFonts w:eastAsia="Calibri"/>
                <w:b/>
                <w:bCs/>
                <w:iCs/>
                <w:sz w:val="16"/>
                <w:szCs w:val="16"/>
              </w:rPr>
            </w:pPr>
            <w:r w:rsidRPr="009672C3">
              <w:rPr>
                <w:rFonts w:eastAsia="Calibri"/>
                <w:b/>
                <w:bCs/>
                <w:iCs/>
                <w:sz w:val="16"/>
                <w:szCs w:val="16"/>
              </w:rPr>
              <w:t>2025 m.</w:t>
            </w:r>
          </w:p>
        </w:tc>
        <w:tc>
          <w:tcPr>
            <w:tcW w:w="970" w:type="dxa"/>
            <w:shd w:val="clear" w:color="auto" w:fill="B8CCE4" w:themeFill="accent1" w:themeFillTint="66"/>
            <w:hideMark/>
          </w:tcPr>
          <w:p w14:paraId="2F592263" w14:textId="77777777" w:rsidR="00D5147F" w:rsidRPr="009672C3" w:rsidRDefault="00D5147F" w:rsidP="00D5147F">
            <w:pPr>
              <w:jc w:val="center"/>
              <w:rPr>
                <w:rFonts w:eastAsia="Calibri"/>
                <w:b/>
                <w:bCs/>
                <w:iCs/>
                <w:sz w:val="16"/>
                <w:szCs w:val="16"/>
              </w:rPr>
            </w:pPr>
            <w:r w:rsidRPr="009672C3">
              <w:rPr>
                <w:rFonts w:eastAsia="Calibri"/>
                <w:b/>
                <w:bCs/>
                <w:iCs/>
                <w:sz w:val="16"/>
                <w:szCs w:val="16"/>
              </w:rPr>
              <w:t>2025 m.</w:t>
            </w:r>
          </w:p>
        </w:tc>
        <w:tc>
          <w:tcPr>
            <w:tcW w:w="970" w:type="dxa"/>
            <w:shd w:val="clear" w:color="auto" w:fill="B8CCE4" w:themeFill="accent1" w:themeFillTint="66"/>
            <w:hideMark/>
          </w:tcPr>
          <w:p w14:paraId="09890743" w14:textId="77777777" w:rsidR="00D5147F" w:rsidRPr="009672C3" w:rsidRDefault="00D5147F" w:rsidP="00D5147F">
            <w:pPr>
              <w:jc w:val="center"/>
              <w:rPr>
                <w:rFonts w:eastAsia="Calibri"/>
                <w:b/>
                <w:bCs/>
                <w:iCs/>
                <w:sz w:val="16"/>
                <w:szCs w:val="16"/>
              </w:rPr>
            </w:pPr>
            <w:r w:rsidRPr="009672C3">
              <w:rPr>
                <w:rFonts w:eastAsia="Calibri"/>
                <w:b/>
                <w:bCs/>
                <w:iCs/>
                <w:sz w:val="16"/>
                <w:szCs w:val="16"/>
              </w:rPr>
              <w:t>2025 m.</w:t>
            </w:r>
          </w:p>
        </w:tc>
        <w:tc>
          <w:tcPr>
            <w:tcW w:w="938" w:type="dxa"/>
            <w:shd w:val="clear" w:color="auto" w:fill="B8CCE4" w:themeFill="accent1" w:themeFillTint="66"/>
            <w:hideMark/>
          </w:tcPr>
          <w:p w14:paraId="68E839E7" w14:textId="77777777" w:rsidR="00D5147F" w:rsidRPr="009672C3" w:rsidRDefault="00D5147F" w:rsidP="00D5147F">
            <w:pPr>
              <w:jc w:val="center"/>
              <w:rPr>
                <w:rFonts w:eastAsia="Calibri"/>
                <w:b/>
                <w:bCs/>
                <w:iCs/>
                <w:sz w:val="16"/>
                <w:szCs w:val="16"/>
              </w:rPr>
            </w:pPr>
            <w:r w:rsidRPr="009672C3">
              <w:rPr>
                <w:rFonts w:eastAsia="Calibri"/>
                <w:b/>
                <w:bCs/>
                <w:iCs/>
                <w:sz w:val="16"/>
                <w:szCs w:val="16"/>
              </w:rPr>
              <w:t>2030 m.</w:t>
            </w:r>
          </w:p>
        </w:tc>
      </w:tr>
      <w:tr w:rsidR="00D5147F" w:rsidRPr="009672C3" w14:paraId="1304DBFF" w14:textId="77777777" w:rsidTr="00D5147F">
        <w:trPr>
          <w:trHeight w:val="236"/>
        </w:trPr>
        <w:tc>
          <w:tcPr>
            <w:tcW w:w="1692" w:type="dxa"/>
            <w:shd w:val="clear" w:color="auto" w:fill="B8CCE4" w:themeFill="accent1" w:themeFillTint="66"/>
            <w:hideMark/>
          </w:tcPr>
          <w:p w14:paraId="622AB5BA" w14:textId="77777777" w:rsidR="00D5147F" w:rsidRPr="009672C3" w:rsidRDefault="00D5147F" w:rsidP="00D5147F">
            <w:pPr>
              <w:jc w:val="center"/>
              <w:rPr>
                <w:rFonts w:eastAsia="Calibri"/>
                <w:b/>
                <w:bCs/>
                <w:iCs/>
                <w:sz w:val="16"/>
                <w:szCs w:val="16"/>
              </w:rPr>
            </w:pPr>
            <w:r w:rsidRPr="009672C3">
              <w:rPr>
                <w:rFonts w:eastAsia="Calibri"/>
                <w:b/>
                <w:bCs/>
                <w:iCs/>
                <w:sz w:val="16"/>
                <w:szCs w:val="16"/>
              </w:rPr>
              <w:t>1</w:t>
            </w:r>
          </w:p>
        </w:tc>
        <w:tc>
          <w:tcPr>
            <w:tcW w:w="2971" w:type="dxa"/>
            <w:shd w:val="clear" w:color="auto" w:fill="B8CCE4" w:themeFill="accent1" w:themeFillTint="66"/>
            <w:hideMark/>
          </w:tcPr>
          <w:p w14:paraId="1B8A9756" w14:textId="77777777" w:rsidR="00D5147F" w:rsidRPr="009672C3" w:rsidRDefault="00D5147F" w:rsidP="00D5147F">
            <w:pPr>
              <w:jc w:val="center"/>
              <w:rPr>
                <w:rFonts w:eastAsia="Calibri"/>
                <w:b/>
                <w:bCs/>
                <w:iCs/>
                <w:sz w:val="16"/>
                <w:szCs w:val="16"/>
              </w:rPr>
            </w:pPr>
            <w:r w:rsidRPr="009672C3">
              <w:rPr>
                <w:rFonts w:eastAsia="Calibri"/>
                <w:b/>
                <w:bCs/>
                <w:iCs/>
                <w:sz w:val="16"/>
                <w:szCs w:val="16"/>
              </w:rPr>
              <w:t>2</w:t>
            </w:r>
          </w:p>
        </w:tc>
        <w:tc>
          <w:tcPr>
            <w:tcW w:w="1364" w:type="dxa"/>
            <w:shd w:val="clear" w:color="auto" w:fill="B8CCE4" w:themeFill="accent1" w:themeFillTint="66"/>
            <w:hideMark/>
          </w:tcPr>
          <w:p w14:paraId="2EDC6DE6" w14:textId="77777777" w:rsidR="00D5147F" w:rsidRPr="009672C3" w:rsidRDefault="00D5147F" w:rsidP="00D5147F">
            <w:pPr>
              <w:jc w:val="center"/>
              <w:rPr>
                <w:rFonts w:eastAsia="Calibri"/>
                <w:b/>
                <w:bCs/>
                <w:iCs/>
                <w:sz w:val="16"/>
                <w:szCs w:val="16"/>
              </w:rPr>
            </w:pPr>
            <w:r w:rsidRPr="009672C3">
              <w:rPr>
                <w:rFonts w:eastAsia="Calibri"/>
                <w:b/>
                <w:bCs/>
                <w:iCs/>
                <w:sz w:val="16"/>
                <w:szCs w:val="16"/>
              </w:rPr>
              <w:t>3</w:t>
            </w:r>
          </w:p>
        </w:tc>
        <w:tc>
          <w:tcPr>
            <w:tcW w:w="1140" w:type="dxa"/>
            <w:shd w:val="clear" w:color="auto" w:fill="B8CCE4" w:themeFill="accent1" w:themeFillTint="66"/>
            <w:hideMark/>
          </w:tcPr>
          <w:p w14:paraId="5970D81C" w14:textId="77777777" w:rsidR="00D5147F" w:rsidRPr="009672C3" w:rsidRDefault="00D5147F" w:rsidP="00D5147F">
            <w:pPr>
              <w:jc w:val="center"/>
              <w:rPr>
                <w:rFonts w:eastAsia="Calibri"/>
                <w:b/>
                <w:bCs/>
                <w:iCs/>
                <w:sz w:val="16"/>
                <w:szCs w:val="16"/>
              </w:rPr>
            </w:pPr>
            <w:r w:rsidRPr="009672C3">
              <w:rPr>
                <w:rFonts w:eastAsia="Calibri"/>
                <w:b/>
                <w:bCs/>
                <w:iCs/>
                <w:sz w:val="16"/>
                <w:szCs w:val="16"/>
              </w:rPr>
              <w:t>4</w:t>
            </w:r>
          </w:p>
        </w:tc>
        <w:tc>
          <w:tcPr>
            <w:tcW w:w="892" w:type="dxa"/>
            <w:shd w:val="clear" w:color="auto" w:fill="B8CCE4" w:themeFill="accent1" w:themeFillTint="66"/>
            <w:hideMark/>
          </w:tcPr>
          <w:p w14:paraId="591F95EB" w14:textId="77777777" w:rsidR="00D5147F" w:rsidRPr="009672C3" w:rsidRDefault="00D5147F" w:rsidP="00D5147F">
            <w:pPr>
              <w:jc w:val="center"/>
              <w:rPr>
                <w:rFonts w:eastAsia="Calibri"/>
                <w:b/>
                <w:bCs/>
                <w:iCs/>
                <w:sz w:val="16"/>
                <w:szCs w:val="16"/>
              </w:rPr>
            </w:pPr>
            <w:r w:rsidRPr="009672C3">
              <w:rPr>
                <w:rFonts w:eastAsia="Calibri"/>
                <w:b/>
                <w:bCs/>
                <w:iCs/>
                <w:sz w:val="16"/>
                <w:szCs w:val="16"/>
              </w:rPr>
              <w:t>5</w:t>
            </w:r>
          </w:p>
        </w:tc>
        <w:tc>
          <w:tcPr>
            <w:tcW w:w="1014" w:type="dxa"/>
            <w:shd w:val="clear" w:color="auto" w:fill="B8CCE4" w:themeFill="accent1" w:themeFillTint="66"/>
            <w:hideMark/>
          </w:tcPr>
          <w:p w14:paraId="2BC739DB" w14:textId="77777777" w:rsidR="00D5147F" w:rsidRPr="009672C3" w:rsidRDefault="00D5147F" w:rsidP="00D5147F">
            <w:pPr>
              <w:jc w:val="center"/>
              <w:rPr>
                <w:rFonts w:eastAsia="Calibri"/>
                <w:b/>
                <w:bCs/>
                <w:iCs/>
                <w:sz w:val="16"/>
                <w:szCs w:val="16"/>
              </w:rPr>
            </w:pPr>
            <w:r>
              <w:rPr>
                <w:rFonts w:eastAsia="Calibri"/>
                <w:b/>
                <w:bCs/>
                <w:iCs/>
                <w:sz w:val="16"/>
                <w:szCs w:val="16"/>
              </w:rPr>
              <w:t>6</w:t>
            </w:r>
          </w:p>
        </w:tc>
        <w:tc>
          <w:tcPr>
            <w:tcW w:w="992" w:type="dxa"/>
            <w:shd w:val="clear" w:color="auto" w:fill="B8CCE4" w:themeFill="accent1" w:themeFillTint="66"/>
            <w:hideMark/>
          </w:tcPr>
          <w:p w14:paraId="1503461A" w14:textId="77777777" w:rsidR="00D5147F" w:rsidRPr="009672C3" w:rsidRDefault="00D5147F" w:rsidP="00D5147F">
            <w:pPr>
              <w:jc w:val="center"/>
              <w:rPr>
                <w:rFonts w:eastAsia="Calibri"/>
                <w:b/>
                <w:bCs/>
                <w:iCs/>
                <w:sz w:val="16"/>
                <w:szCs w:val="16"/>
              </w:rPr>
            </w:pPr>
            <w:r>
              <w:rPr>
                <w:rFonts w:eastAsia="Calibri"/>
                <w:b/>
                <w:bCs/>
                <w:iCs/>
                <w:sz w:val="16"/>
                <w:szCs w:val="16"/>
              </w:rPr>
              <w:t>7</w:t>
            </w:r>
          </w:p>
        </w:tc>
        <w:tc>
          <w:tcPr>
            <w:tcW w:w="992" w:type="dxa"/>
            <w:shd w:val="clear" w:color="auto" w:fill="B8CCE4" w:themeFill="accent1" w:themeFillTint="66"/>
            <w:hideMark/>
          </w:tcPr>
          <w:p w14:paraId="39A5081F" w14:textId="77777777" w:rsidR="00D5147F" w:rsidRPr="009672C3" w:rsidRDefault="00D5147F" w:rsidP="00D5147F">
            <w:pPr>
              <w:jc w:val="center"/>
              <w:rPr>
                <w:rFonts w:eastAsia="Calibri"/>
                <w:b/>
                <w:bCs/>
                <w:iCs/>
                <w:sz w:val="16"/>
                <w:szCs w:val="16"/>
              </w:rPr>
            </w:pPr>
            <w:r>
              <w:rPr>
                <w:rFonts w:eastAsia="Calibri"/>
                <w:b/>
                <w:bCs/>
                <w:iCs/>
                <w:sz w:val="16"/>
                <w:szCs w:val="16"/>
              </w:rPr>
              <w:t>8</w:t>
            </w:r>
          </w:p>
        </w:tc>
        <w:tc>
          <w:tcPr>
            <w:tcW w:w="914" w:type="dxa"/>
            <w:shd w:val="clear" w:color="auto" w:fill="B8CCE4" w:themeFill="accent1" w:themeFillTint="66"/>
            <w:hideMark/>
          </w:tcPr>
          <w:p w14:paraId="0B355B57" w14:textId="77777777" w:rsidR="00D5147F" w:rsidRPr="009672C3" w:rsidRDefault="00D5147F" w:rsidP="00D5147F">
            <w:pPr>
              <w:jc w:val="center"/>
              <w:rPr>
                <w:rFonts w:eastAsia="Calibri"/>
                <w:b/>
                <w:bCs/>
                <w:iCs/>
                <w:sz w:val="16"/>
                <w:szCs w:val="16"/>
              </w:rPr>
            </w:pPr>
            <w:r>
              <w:rPr>
                <w:rFonts w:eastAsia="Calibri"/>
                <w:b/>
                <w:bCs/>
                <w:iCs/>
                <w:sz w:val="16"/>
                <w:szCs w:val="16"/>
              </w:rPr>
              <w:t>9</w:t>
            </w:r>
          </w:p>
        </w:tc>
        <w:tc>
          <w:tcPr>
            <w:tcW w:w="970" w:type="dxa"/>
            <w:shd w:val="clear" w:color="auto" w:fill="B8CCE4" w:themeFill="accent1" w:themeFillTint="66"/>
            <w:hideMark/>
          </w:tcPr>
          <w:p w14:paraId="18FDD66D" w14:textId="77777777" w:rsidR="00D5147F" w:rsidRPr="009672C3" w:rsidRDefault="00D5147F" w:rsidP="00D5147F">
            <w:pPr>
              <w:jc w:val="center"/>
              <w:rPr>
                <w:rFonts w:eastAsia="Calibri"/>
                <w:b/>
                <w:bCs/>
                <w:iCs/>
                <w:sz w:val="16"/>
                <w:szCs w:val="16"/>
              </w:rPr>
            </w:pPr>
            <w:r w:rsidRPr="009672C3">
              <w:rPr>
                <w:rFonts w:eastAsia="Calibri"/>
                <w:b/>
                <w:bCs/>
                <w:iCs/>
                <w:sz w:val="16"/>
                <w:szCs w:val="16"/>
              </w:rPr>
              <w:t>1</w:t>
            </w:r>
            <w:r>
              <w:rPr>
                <w:rFonts w:eastAsia="Calibri"/>
                <w:b/>
                <w:bCs/>
                <w:iCs/>
                <w:sz w:val="16"/>
                <w:szCs w:val="16"/>
              </w:rPr>
              <w:t>0</w:t>
            </w:r>
          </w:p>
        </w:tc>
        <w:tc>
          <w:tcPr>
            <w:tcW w:w="970" w:type="dxa"/>
            <w:shd w:val="clear" w:color="auto" w:fill="B8CCE4" w:themeFill="accent1" w:themeFillTint="66"/>
            <w:hideMark/>
          </w:tcPr>
          <w:p w14:paraId="5D17C174" w14:textId="77777777" w:rsidR="00D5147F" w:rsidRPr="009672C3" w:rsidRDefault="00D5147F" w:rsidP="00D5147F">
            <w:pPr>
              <w:jc w:val="center"/>
              <w:rPr>
                <w:rFonts w:eastAsia="Calibri"/>
                <w:b/>
                <w:bCs/>
                <w:iCs/>
                <w:sz w:val="16"/>
                <w:szCs w:val="16"/>
              </w:rPr>
            </w:pPr>
            <w:r w:rsidRPr="009672C3">
              <w:rPr>
                <w:rFonts w:eastAsia="Calibri"/>
                <w:b/>
                <w:bCs/>
                <w:iCs/>
                <w:sz w:val="16"/>
                <w:szCs w:val="16"/>
              </w:rPr>
              <w:t>1</w:t>
            </w:r>
            <w:r>
              <w:rPr>
                <w:rFonts w:eastAsia="Calibri"/>
                <w:b/>
                <w:bCs/>
                <w:iCs/>
                <w:sz w:val="16"/>
                <w:szCs w:val="16"/>
              </w:rPr>
              <w:t>1</w:t>
            </w:r>
          </w:p>
        </w:tc>
        <w:tc>
          <w:tcPr>
            <w:tcW w:w="938" w:type="dxa"/>
            <w:shd w:val="clear" w:color="auto" w:fill="B8CCE4" w:themeFill="accent1" w:themeFillTint="66"/>
            <w:hideMark/>
          </w:tcPr>
          <w:p w14:paraId="73655F45" w14:textId="77777777" w:rsidR="00D5147F" w:rsidRPr="009672C3" w:rsidRDefault="00D5147F" w:rsidP="00D5147F">
            <w:pPr>
              <w:jc w:val="center"/>
              <w:rPr>
                <w:rFonts w:eastAsia="Calibri"/>
                <w:b/>
                <w:bCs/>
                <w:iCs/>
                <w:sz w:val="16"/>
                <w:szCs w:val="16"/>
              </w:rPr>
            </w:pPr>
            <w:r w:rsidRPr="009672C3">
              <w:rPr>
                <w:rFonts w:eastAsia="Calibri"/>
                <w:b/>
                <w:bCs/>
                <w:iCs/>
                <w:sz w:val="16"/>
                <w:szCs w:val="16"/>
              </w:rPr>
              <w:t>1</w:t>
            </w:r>
            <w:r>
              <w:rPr>
                <w:rFonts w:eastAsia="Calibri"/>
                <w:b/>
                <w:bCs/>
                <w:iCs/>
                <w:sz w:val="16"/>
                <w:szCs w:val="16"/>
              </w:rPr>
              <w:t>2</w:t>
            </w:r>
          </w:p>
        </w:tc>
      </w:tr>
      <w:tr w:rsidR="00D5147F" w:rsidRPr="009672C3" w14:paraId="57F0BD25" w14:textId="77777777" w:rsidTr="00D5147F">
        <w:trPr>
          <w:trHeight w:val="621"/>
        </w:trPr>
        <w:tc>
          <w:tcPr>
            <w:tcW w:w="1692" w:type="dxa"/>
            <w:noWrap/>
          </w:tcPr>
          <w:p w14:paraId="3C7877EA" w14:textId="77777777" w:rsidR="00D5147F" w:rsidRPr="001437BC" w:rsidRDefault="00D5147F" w:rsidP="00D5147F">
            <w:pPr>
              <w:rPr>
                <w:rFonts w:eastAsia="Calibri"/>
                <w:b/>
                <w:iCs/>
                <w:sz w:val="18"/>
                <w:szCs w:val="22"/>
              </w:rPr>
            </w:pPr>
            <w:r w:rsidRPr="001437BC">
              <w:rPr>
                <w:rFonts w:eastAsia="Calibri"/>
                <w:b/>
                <w:iCs/>
                <w:sz w:val="18"/>
                <w:szCs w:val="22"/>
              </w:rPr>
              <w:t>02-001</w:t>
            </w:r>
          </w:p>
        </w:tc>
        <w:tc>
          <w:tcPr>
            <w:tcW w:w="2971" w:type="dxa"/>
            <w:shd w:val="clear" w:color="auto" w:fill="FFFFFF" w:themeFill="background1"/>
          </w:tcPr>
          <w:p w14:paraId="749D2146" w14:textId="77777777" w:rsidR="00D5147F" w:rsidRPr="009672C3" w:rsidRDefault="00D5147F" w:rsidP="00D5147F">
            <w:pPr>
              <w:rPr>
                <w:rFonts w:eastAsia="Calibri"/>
                <w:bCs/>
                <w:iCs/>
                <w:sz w:val="18"/>
                <w:szCs w:val="22"/>
              </w:rPr>
            </w:pPr>
            <w:r w:rsidRPr="006254D3">
              <w:rPr>
                <w:b/>
                <w:bCs/>
                <w:sz w:val="18"/>
                <w:szCs w:val="18"/>
              </w:rPr>
              <w:t>Funkcijų vykdymo programa „</w:t>
            </w:r>
            <w:r w:rsidRPr="0052494A">
              <w:rPr>
                <w:b/>
                <w:bCs/>
                <w:sz w:val="18"/>
                <w:szCs w:val="18"/>
                <w:shd w:val="clear" w:color="auto" w:fill="FFFFFF" w:themeFill="background1"/>
              </w:rPr>
              <w:t>A</w:t>
            </w:r>
            <w:r w:rsidRPr="0052494A">
              <w:rPr>
                <w:rFonts w:eastAsia="Arial Unicode MS"/>
                <w:b/>
                <w:bCs/>
                <w:kern w:val="1"/>
                <w:sz w:val="18"/>
                <w:szCs w:val="18"/>
                <w:shd w:val="clear" w:color="auto" w:fill="FFFFFF" w:themeFill="background1"/>
                <w:lang w:eastAsia="zh-CN" w:bidi="hi-IN"/>
              </w:rPr>
              <w:t>plinkos apsaugos ir klimato kaitos valdymo programa“</w:t>
            </w:r>
          </w:p>
        </w:tc>
        <w:tc>
          <w:tcPr>
            <w:tcW w:w="1364" w:type="dxa"/>
            <w:noWrap/>
          </w:tcPr>
          <w:p w14:paraId="4B126F64" w14:textId="77777777" w:rsidR="00D5147F" w:rsidRDefault="00D5147F" w:rsidP="00D5147F">
            <w:pPr>
              <w:jc w:val="center"/>
              <w:rPr>
                <w:b/>
                <w:bCs/>
                <w:sz w:val="18"/>
                <w:szCs w:val="18"/>
              </w:rPr>
            </w:pPr>
            <w:r>
              <w:rPr>
                <w:b/>
                <w:bCs/>
                <w:sz w:val="18"/>
                <w:szCs w:val="18"/>
              </w:rPr>
              <w:t>763193,15</w:t>
            </w:r>
          </w:p>
          <w:p w14:paraId="1D483E00" w14:textId="77777777" w:rsidR="00D5147F" w:rsidRPr="009672C3" w:rsidRDefault="00D5147F" w:rsidP="00D5147F">
            <w:pPr>
              <w:jc w:val="center"/>
              <w:rPr>
                <w:rFonts w:eastAsia="Calibri"/>
                <w:bCs/>
                <w:iCs/>
                <w:sz w:val="18"/>
                <w:szCs w:val="22"/>
              </w:rPr>
            </w:pPr>
          </w:p>
        </w:tc>
        <w:tc>
          <w:tcPr>
            <w:tcW w:w="1140" w:type="dxa"/>
            <w:noWrap/>
          </w:tcPr>
          <w:p w14:paraId="777F4456" w14:textId="77777777" w:rsidR="00D5147F" w:rsidRPr="00AB693A" w:rsidRDefault="00D5147F" w:rsidP="00D5147F">
            <w:pPr>
              <w:jc w:val="center"/>
              <w:rPr>
                <w:rFonts w:eastAsia="Calibri"/>
                <w:b/>
                <w:iCs/>
                <w:sz w:val="18"/>
                <w:szCs w:val="22"/>
              </w:rPr>
            </w:pPr>
            <w:r w:rsidRPr="00AB693A">
              <w:rPr>
                <w:rFonts w:eastAsia="Calibri"/>
                <w:b/>
                <w:iCs/>
                <w:sz w:val="18"/>
                <w:szCs w:val="22"/>
              </w:rPr>
              <w:t>414025,43</w:t>
            </w:r>
          </w:p>
        </w:tc>
        <w:tc>
          <w:tcPr>
            <w:tcW w:w="892" w:type="dxa"/>
            <w:noWrap/>
          </w:tcPr>
          <w:p w14:paraId="686D9C3D" w14:textId="77777777" w:rsidR="00D5147F" w:rsidRPr="006F1815" w:rsidRDefault="00D5147F" w:rsidP="00D5147F">
            <w:pPr>
              <w:jc w:val="center"/>
              <w:rPr>
                <w:rFonts w:eastAsia="Calibri"/>
                <w:b/>
                <w:iCs/>
                <w:sz w:val="18"/>
                <w:szCs w:val="22"/>
              </w:rPr>
            </w:pPr>
            <w:r w:rsidRPr="006F1815">
              <w:rPr>
                <w:rFonts w:eastAsia="Calibri"/>
                <w:b/>
                <w:iCs/>
                <w:sz w:val="18"/>
                <w:szCs w:val="22"/>
              </w:rPr>
              <w:t>54,</w:t>
            </w:r>
            <w:r>
              <w:rPr>
                <w:rFonts w:eastAsia="Calibri"/>
                <w:b/>
                <w:iCs/>
                <w:sz w:val="18"/>
                <w:szCs w:val="22"/>
              </w:rPr>
              <w:t>2</w:t>
            </w:r>
          </w:p>
        </w:tc>
        <w:tc>
          <w:tcPr>
            <w:tcW w:w="1014" w:type="dxa"/>
            <w:noWrap/>
          </w:tcPr>
          <w:p w14:paraId="500FB9E2" w14:textId="77777777" w:rsidR="00D5147F" w:rsidRPr="008B3459" w:rsidRDefault="00D5147F" w:rsidP="00D5147F">
            <w:pPr>
              <w:jc w:val="center"/>
              <w:rPr>
                <w:rFonts w:eastAsia="Calibri"/>
                <w:bCs/>
                <w:iCs/>
                <w:sz w:val="18"/>
                <w:szCs w:val="22"/>
                <w:lang w:val="en-US"/>
              </w:rPr>
            </w:pPr>
          </w:p>
        </w:tc>
        <w:tc>
          <w:tcPr>
            <w:tcW w:w="992" w:type="dxa"/>
            <w:noWrap/>
          </w:tcPr>
          <w:p w14:paraId="065AF842" w14:textId="77777777" w:rsidR="00D5147F" w:rsidRPr="009672C3" w:rsidRDefault="00D5147F" w:rsidP="00D5147F">
            <w:pPr>
              <w:jc w:val="center"/>
              <w:rPr>
                <w:rFonts w:eastAsia="Calibri"/>
                <w:bCs/>
                <w:iCs/>
                <w:sz w:val="18"/>
                <w:szCs w:val="22"/>
              </w:rPr>
            </w:pPr>
          </w:p>
        </w:tc>
        <w:tc>
          <w:tcPr>
            <w:tcW w:w="992" w:type="dxa"/>
            <w:noWrap/>
          </w:tcPr>
          <w:p w14:paraId="6AF2B7B1" w14:textId="77777777" w:rsidR="00D5147F" w:rsidRPr="009672C3" w:rsidRDefault="00D5147F" w:rsidP="00D5147F">
            <w:pPr>
              <w:jc w:val="center"/>
              <w:rPr>
                <w:rFonts w:eastAsia="Calibri"/>
                <w:bCs/>
                <w:iCs/>
                <w:sz w:val="18"/>
                <w:szCs w:val="22"/>
              </w:rPr>
            </w:pPr>
          </w:p>
        </w:tc>
        <w:tc>
          <w:tcPr>
            <w:tcW w:w="914" w:type="dxa"/>
            <w:noWrap/>
          </w:tcPr>
          <w:p w14:paraId="7C7DF895" w14:textId="77777777" w:rsidR="00D5147F" w:rsidRPr="009672C3" w:rsidRDefault="00D5147F" w:rsidP="00D5147F">
            <w:pPr>
              <w:jc w:val="center"/>
              <w:rPr>
                <w:rFonts w:eastAsia="Calibri"/>
                <w:bCs/>
                <w:iCs/>
                <w:sz w:val="18"/>
                <w:szCs w:val="22"/>
              </w:rPr>
            </w:pPr>
          </w:p>
        </w:tc>
        <w:tc>
          <w:tcPr>
            <w:tcW w:w="970" w:type="dxa"/>
            <w:noWrap/>
          </w:tcPr>
          <w:p w14:paraId="07B672EE" w14:textId="77777777" w:rsidR="00D5147F" w:rsidRPr="009672C3" w:rsidRDefault="00D5147F" w:rsidP="00D5147F">
            <w:pPr>
              <w:jc w:val="center"/>
              <w:rPr>
                <w:rFonts w:eastAsia="Calibri"/>
                <w:bCs/>
                <w:iCs/>
                <w:sz w:val="18"/>
                <w:szCs w:val="22"/>
              </w:rPr>
            </w:pPr>
          </w:p>
        </w:tc>
        <w:tc>
          <w:tcPr>
            <w:tcW w:w="970" w:type="dxa"/>
            <w:noWrap/>
          </w:tcPr>
          <w:p w14:paraId="7D63BF3E" w14:textId="77777777" w:rsidR="00D5147F" w:rsidRPr="009672C3" w:rsidRDefault="00D5147F" w:rsidP="00D5147F">
            <w:pPr>
              <w:jc w:val="center"/>
              <w:rPr>
                <w:rFonts w:eastAsia="Calibri"/>
                <w:bCs/>
                <w:iCs/>
                <w:sz w:val="18"/>
                <w:szCs w:val="22"/>
              </w:rPr>
            </w:pPr>
          </w:p>
        </w:tc>
        <w:tc>
          <w:tcPr>
            <w:tcW w:w="938" w:type="dxa"/>
            <w:noWrap/>
          </w:tcPr>
          <w:p w14:paraId="76ACA2DC" w14:textId="77777777" w:rsidR="00D5147F" w:rsidRPr="009672C3" w:rsidRDefault="00D5147F" w:rsidP="00D5147F">
            <w:pPr>
              <w:jc w:val="center"/>
              <w:rPr>
                <w:rFonts w:eastAsia="Calibri"/>
                <w:bCs/>
                <w:iCs/>
                <w:sz w:val="18"/>
                <w:szCs w:val="22"/>
              </w:rPr>
            </w:pPr>
          </w:p>
        </w:tc>
      </w:tr>
      <w:tr w:rsidR="00D5147F" w:rsidRPr="009672C3" w14:paraId="1D246EA2" w14:textId="77777777" w:rsidTr="00D5147F">
        <w:trPr>
          <w:trHeight w:val="1329"/>
        </w:trPr>
        <w:tc>
          <w:tcPr>
            <w:tcW w:w="1692" w:type="dxa"/>
            <w:noWrap/>
            <w:hideMark/>
          </w:tcPr>
          <w:p w14:paraId="49950B95" w14:textId="77777777" w:rsidR="00D5147F" w:rsidRPr="009672C3" w:rsidRDefault="00D5147F" w:rsidP="00D5147F">
            <w:pPr>
              <w:rPr>
                <w:rFonts w:eastAsia="Calibri"/>
                <w:bCs/>
                <w:iCs/>
                <w:sz w:val="18"/>
                <w:szCs w:val="22"/>
              </w:rPr>
            </w:pPr>
            <w:r w:rsidRPr="009672C3">
              <w:rPr>
                <w:rFonts w:eastAsia="Calibri"/>
                <w:bCs/>
                <w:iCs/>
                <w:sz w:val="18"/>
                <w:szCs w:val="22"/>
              </w:rPr>
              <w:t>02-001-06-04 (P)</w:t>
            </w:r>
          </w:p>
        </w:tc>
        <w:tc>
          <w:tcPr>
            <w:tcW w:w="2971" w:type="dxa"/>
            <w:hideMark/>
          </w:tcPr>
          <w:p w14:paraId="75EA367B" w14:textId="77777777" w:rsidR="00D5147F" w:rsidRPr="009672C3" w:rsidRDefault="00D5147F" w:rsidP="00D5147F">
            <w:pPr>
              <w:rPr>
                <w:rFonts w:eastAsia="Calibri"/>
                <w:bCs/>
                <w:iCs/>
                <w:sz w:val="18"/>
                <w:szCs w:val="22"/>
              </w:rPr>
            </w:pPr>
            <w:r w:rsidRPr="009672C3">
              <w:rPr>
                <w:rFonts w:eastAsia="Calibri"/>
                <w:bCs/>
                <w:iCs/>
                <w:sz w:val="18"/>
                <w:szCs w:val="22"/>
              </w:rPr>
              <w:t>Švelninti poveikį klimato kaitai, įskaitant gyvenamųjų ir savivaldybių viešųjų pastatų energijos vartojimo efektyvumo didinimą ir energijos iš atsinaujinančių išteklių naudojimo skatinimą</w:t>
            </w:r>
          </w:p>
        </w:tc>
        <w:tc>
          <w:tcPr>
            <w:tcW w:w="1364" w:type="dxa"/>
            <w:noWrap/>
            <w:hideMark/>
          </w:tcPr>
          <w:p w14:paraId="35390758" w14:textId="77777777" w:rsidR="00D5147F" w:rsidRPr="009672C3" w:rsidRDefault="00D5147F" w:rsidP="00D5147F">
            <w:pPr>
              <w:jc w:val="center"/>
              <w:rPr>
                <w:rFonts w:eastAsia="Calibri"/>
                <w:bCs/>
                <w:iCs/>
                <w:sz w:val="18"/>
                <w:szCs w:val="22"/>
              </w:rPr>
            </w:pPr>
            <w:r w:rsidRPr="009672C3">
              <w:rPr>
                <w:rFonts w:eastAsia="Calibri"/>
                <w:bCs/>
                <w:iCs/>
                <w:sz w:val="18"/>
                <w:szCs w:val="22"/>
              </w:rPr>
              <w:t>412 458,98</w:t>
            </w:r>
          </w:p>
        </w:tc>
        <w:tc>
          <w:tcPr>
            <w:tcW w:w="1140" w:type="dxa"/>
            <w:noWrap/>
            <w:hideMark/>
          </w:tcPr>
          <w:p w14:paraId="67DB7BC8" w14:textId="77777777" w:rsidR="00D5147F" w:rsidRPr="009672C3" w:rsidRDefault="00D5147F" w:rsidP="00D5147F">
            <w:pPr>
              <w:jc w:val="center"/>
              <w:rPr>
                <w:rFonts w:eastAsia="Calibri"/>
                <w:bCs/>
                <w:iCs/>
                <w:sz w:val="18"/>
                <w:szCs w:val="22"/>
              </w:rPr>
            </w:pPr>
            <w:r w:rsidRPr="009672C3">
              <w:rPr>
                <w:rFonts w:eastAsia="Calibri"/>
                <w:bCs/>
                <w:iCs/>
                <w:sz w:val="18"/>
                <w:szCs w:val="22"/>
              </w:rPr>
              <w:t>161</w:t>
            </w:r>
            <w:r>
              <w:rPr>
                <w:rFonts w:eastAsia="Calibri"/>
                <w:bCs/>
                <w:iCs/>
                <w:sz w:val="18"/>
                <w:szCs w:val="22"/>
              </w:rPr>
              <w:t xml:space="preserve"> </w:t>
            </w:r>
            <w:r w:rsidRPr="009672C3">
              <w:rPr>
                <w:rFonts w:eastAsia="Calibri"/>
                <w:bCs/>
                <w:iCs/>
                <w:sz w:val="18"/>
                <w:szCs w:val="22"/>
              </w:rPr>
              <w:t>931,23</w:t>
            </w:r>
          </w:p>
        </w:tc>
        <w:tc>
          <w:tcPr>
            <w:tcW w:w="892" w:type="dxa"/>
            <w:noWrap/>
            <w:hideMark/>
          </w:tcPr>
          <w:p w14:paraId="6A288610" w14:textId="77777777" w:rsidR="00D5147F" w:rsidRPr="009672C3" w:rsidRDefault="00D5147F" w:rsidP="00D5147F">
            <w:pPr>
              <w:jc w:val="center"/>
              <w:rPr>
                <w:rFonts w:eastAsia="Calibri"/>
                <w:bCs/>
                <w:iCs/>
                <w:sz w:val="18"/>
                <w:szCs w:val="22"/>
              </w:rPr>
            </w:pPr>
            <w:r w:rsidRPr="009672C3">
              <w:rPr>
                <w:rFonts w:eastAsia="Calibri"/>
                <w:bCs/>
                <w:iCs/>
                <w:sz w:val="18"/>
                <w:szCs w:val="22"/>
              </w:rPr>
              <w:t>39</w:t>
            </w:r>
          </w:p>
        </w:tc>
        <w:tc>
          <w:tcPr>
            <w:tcW w:w="1014" w:type="dxa"/>
            <w:noWrap/>
            <w:hideMark/>
          </w:tcPr>
          <w:p w14:paraId="2FAC0EEC" w14:textId="77777777" w:rsidR="00D5147F" w:rsidRPr="008B3459" w:rsidRDefault="00D5147F" w:rsidP="00D5147F">
            <w:pPr>
              <w:jc w:val="center"/>
              <w:rPr>
                <w:rFonts w:eastAsia="Calibri"/>
                <w:bCs/>
                <w:iCs/>
                <w:sz w:val="18"/>
                <w:szCs w:val="22"/>
                <w:lang w:val="en-US"/>
              </w:rPr>
            </w:pPr>
          </w:p>
        </w:tc>
        <w:tc>
          <w:tcPr>
            <w:tcW w:w="992" w:type="dxa"/>
            <w:noWrap/>
            <w:hideMark/>
          </w:tcPr>
          <w:p w14:paraId="76C537EB" w14:textId="77777777" w:rsidR="00D5147F" w:rsidRPr="009672C3" w:rsidRDefault="00D5147F" w:rsidP="00D5147F">
            <w:pPr>
              <w:jc w:val="center"/>
              <w:rPr>
                <w:rFonts w:eastAsia="Calibri"/>
                <w:bCs/>
                <w:iCs/>
                <w:sz w:val="18"/>
                <w:szCs w:val="22"/>
              </w:rPr>
            </w:pPr>
          </w:p>
        </w:tc>
        <w:tc>
          <w:tcPr>
            <w:tcW w:w="992" w:type="dxa"/>
            <w:noWrap/>
            <w:hideMark/>
          </w:tcPr>
          <w:p w14:paraId="06FF1774" w14:textId="77777777" w:rsidR="00D5147F" w:rsidRPr="009672C3" w:rsidRDefault="00D5147F" w:rsidP="00D5147F">
            <w:pPr>
              <w:jc w:val="center"/>
              <w:rPr>
                <w:rFonts w:eastAsia="Calibri"/>
                <w:bCs/>
                <w:iCs/>
                <w:sz w:val="18"/>
                <w:szCs w:val="22"/>
              </w:rPr>
            </w:pPr>
          </w:p>
        </w:tc>
        <w:tc>
          <w:tcPr>
            <w:tcW w:w="914" w:type="dxa"/>
            <w:noWrap/>
            <w:hideMark/>
          </w:tcPr>
          <w:p w14:paraId="033371F8" w14:textId="77777777" w:rsidR="00D5147F" w:rsidRPr="009672C3" w:rsidRDefault="00D5147F" w:rsidP="00D5147F">
            <w:pPr>
              <w:jc w:val="center"/>
              <w:rPr>
                <w:rFonts w:eastAsia="Calibri"/>
                <w:bCs/>
                <w:iCs/>
                <w:sz w:val="18"/>
                <w:szCs w:val="22"/>
              </w:rPr>
            </w:pPr>
          </w:p>
        </w:tc>
        <w:tc>
          <w:tcPr>
            <w:tcW w:w="970" w:type="dxa"/>
            <w:noWrap/>
            <w:hideMark/>
          </w:tcPr>
          <w:p w14:paraId="67A7ECBE" w14:textId="77777777" w:rsidR="00D5147F" w:rsidRPr="009672C3" w:rsidRDefault="00D5147F" w:rsidP="00D5147F">
            <w:pPr>
              <w:jc w:val="center"/>
              <w:rPr>
                <w:rFonts w:eastAsia="Calibri"/>
                <w:bCs/>
                <w:iCs/>
                <w:sz w:val="18"/>
                <w:szCs w:val="22"/>
              </w:rPr>
            </w:pPr>
          </w:p>
        </w:tc>
        <w:tc>
          <w:tcPr>
            <w:tcW w:w="970" w:type="dxa"/>
            <w:noWrap/>
            <w:hideMark/>
          </w:tcPr>
          <w:p w14:paraId="303210F7" w14:textId="77777777" w:rsidR="00D5147F" w:rsidRPr="009672C3" w:rsidRDefault="00D5147F" w:rsidP="00D5147F">
            <w:pPr>
              <w:jc w:val="center"/>
              <w:rPr>
                <w:rFonts w:eastAsia="Calibri"/>
                <w:bCs/>
                <w:iCs/>
                <w:sz w:val="18"/>
                <w:szCs w:val="22"/>
              </w:rPr>
            </w:pPr>
          </w:p>
        </w:tc>
        <w:tc>
          <w:tcPr>
            <w:tcW w:w="938" w:type="dxa"/>
            <w:noWrap/>
            <w:hideMark/>
          </w:tcPr>
          <w:p w14:paraId="0BC19958" w14:textId="77777777" w:rsidR="00D5147F" w:rsidRPr="009672C3" w:rsidRDefault="00D5147F" w:rsidP="00D5147F">
            <w:pPr>
              <w:jc w:val="center"/>
              <w:rPr>
                <w:rFonts w:eastAsia="Calibri"/>
                <w:bCs/>
                <w:iCs/>
                <w:sz w:val="18"/>
                <w:szCs w:val="22"/>
              </w:rPr>
            </w:pPr>
          </w:p>
        </w:tc>
      </w:tr>
      <w:tr w:rsidR="00D5147F" w:rsidRPr="009672C3" w14:paraId="45E6CE5A" w14:textId="77777777" w:rsidTr="00D5147F">
        <w:trPr>
          <w:trHeight w:val="555"/>
        </w:trPr>
        <w:tc>
          <w:tcPr>
            <w:tcW w:w="1692" w:type="dxa"/>
            <w:noWrap/>
            <w:hideMark/>
          </w:tcPr>
          <w:p w14:paraId="19B4F008" w14:textId="77777777" w:rsidR="00D5147F" w:rsidRPr="009672C3" w:rsidRDefault="00D5147F" w:rsidP="00D5147F">
            <w:pPr>
              <w:rPr>
                <w:rFonts w:eastAsia="Calibri"/>
                <w:bCs/>
                <w:iCs/>
                <w:sz w:val="18"/>
                <w:szCs w:val="22"/>
              </w:rPr>
            </w:pPr>
            <w:r w:rsidRPr="009672C3">
              <w:rPr>
                <w:rFonts w:eastAsia="Calibri"/>
                <w:bCs/>
                <w:iCs/>
                <w:sz w:val="18"/>
                <w:szCs w:val="22"/>
              </w:rPr>
              <w:t>R-02-001-06-04-01</w:t>
            </w:r>
          </w:p>
        </w:tc>
        <w:tc>
          <w:tcPr>
            <w:tcW w:w="2971" w:type="dxa"/>
            <w:hideMark/>
          </w:tcPr>
          <w:p w14:paraId="4D6918B4" w14:textId="77777777" w:rsidR="00D5147F" w:rsidRPr="009672C3" w:rsidRDefault="00D5147F" w:rsidP="00D5147F">
            <w:pPr>
              <w:rPr>
                <w:rFonts w:eastAsia="Calibri"/>
                <w:bCs/>
                <w:iCs/>
                <w:sz w:val="18"/>
                <w:szCs w:val="22"/>
              </w:rPr>
            </w:pPr>
            <w:r w:rsidRPr="009672C3">
              <w:rPr>
                <w:rFonts w:eastAsia="Calibri"/>
                <w:bCs/>
                <w:iCs/>
                <w:sz w:val="18"/>
                <w:szCs w:val="22"/>
              </w:rPr>
              <w:t>Sutaupytas daugiabučių namų ir savivaldybių viešųjų pastatų ūkyje energijos suminis kiekis</w:t>
            </w:r>
          </w:p>
        </w:tc>
        <w:tc>
          <w:tcPr>
            <w:tcW w:w="1364" w:type="dxa"/>
            <w:noWrap/>
            <w:hideMark/>
          </w:tcPr>
          <w:p w14:paraId="53E59B43" w14:textId="77777777" w:rsidR="00D5147F" w:rsidRPr="009672C3" w:rsidRDefault="00D5147F" w:rsidP="00D5147F">
            <w:pPr>
              <w:jc w:val="center"/>
              <w:rPr>
                <w:rFonts w:eastAsia="Calibri"/>
                <w:bCs/>
                <w:iCs/>
                <w:sz w:val="18"/>
                <w:szCs w:val="22"/>
              </w:rPr>
            </w:pPr>
          </w:p>
        </w:tc>
        <w:tc>
          <w:tcPr>
            <w:tcW w:w="1140" w:type="dxa"/>
            <w:noWrap/>
            <w:hideMark/>
          </w:tcPr>
          <w:p w14:paraId="2A824C6E" w14:textId="77777777" w:rsidR="00D5147F" w:rsidRPr="009672C3" w:rsidRDefault="00D5147F" w:rsidP="00D5147F">
            <w:pPr>
              <w:jc w:val="center"/>
              <w:rPr>
                <w:rFonts w:eastAsia="Calibri"/>
                <w:bCs/>
                <w:iCs/>
                <w:sz w:val="18"/>
                <w:szCs w:val="22"/>
              </w:rPr>
            </w:pPr>
          </w:p>
        </w:tc>
        <w:tc>
          <w:tcPr>
            <w:tcW w:w="892" w:type="dxa"/>
            <w:noWrap/>
            <w:hideMark/>
          </w:tcPr>
          <w:p w14:paraId="63BAF1CC" w14:textId="77777777" w:rsidR="00D5147F" w:rsidRPr="009672C3" w:rsidRDefault="00D5147F" w:rsidP="00D5147F">
            <w:pPr>
              <w:jc w:val="center"/>
              <w:rPr>
                <w:rFonts w:eastAsia="Calibri"/>
                <w:bCs/>
                <w:iCs/>
                <w:sz w:val="18"/>
                <w:szCs w:val="22"/>
              </w:rPr>
            </w:pPr>
          </w:p>
        </w:tc>
        <w:tc>
          <w:tcPr>
            <w:tcW w:w="1014" w:type="dxa"/>
            <w:noWrap/>
            <w:hideMark/>
          </w:tcPr>
          <w:p w14:paraId="15DB1726" w14:textId="77777777" w:rsidR="00D5147F" w:rsidRPr="009672C3" w:rsidRDefault="00D5147F" w:rsidP="00D5147F">
            <w:pPr>
              <w:jc w:val="center"/>
              <w:rPr>
                <w:rFonts w:eastAsia="Calibri"/>
                <w:bCs/>
                <w:iCs/>
                <w:sz w:val="18"/>
                <w:szCs w:val="22"/>
              </w:rPr>
            </w:pPr>
            <w:r w:rsidRPr="009672C3">
              <w:rPr>
                <w:rFonts w:eastAsia="Calibri"/>
                <w:bCs/>
                <w:iCs/>
                <w:sz w:val="18"/>
                <w:szCs w:val="22"/>
              </w:rPr>
              <w:t>-</w:t>
            </w:r>
          </w:p>
        </w:tc>
        <w:tc>
          <w:tcPr>
            <w:tcW w:w="992" w:type="dxa"/>
            <w:noWrap/>
            <w:hideMark/>
          </w:tcPr>
          <w:p w14:paraId="1113BFD6" w14:textId="77777777" w:rsidR="00D5147F" w:rsidRPr="009672C3" w:rsidRDefault="00D5147F" w:rsidP="00D5147F">
            <w:pPr>
              <w:jc w:val="center"/>
              <w:rPr>
                <w:rFonts w:eastAsia="Calibri"/>
                <w:bCs/>
                <w:iCs/>
                <w:sz w:val="18"/>
                <w:szCs w:val="22"/>
              </w:rPr>
            </w:pPr>
            <w:r w:rsidRPr="009672C3">
              <w:rPr>
                <w:rFonts w:eastAsia="Calibri"/>
                <w:bCs/>
                <w:iCs/>
                <w:sz w:val="18"/>
                <w:szCs w:val="22"/>
              </w:rPr>
              <w:t>90,0</w:t>
            </w:r>
          </w:p>
        </w:tc>
        <w:tc>
          <w:tcPr>
            <w:tcW w:w="992" w:type="dxa"/>
            <w:noWrap/>
            <w:hideMark/>
          </w:tcPr>
          <w:p w14:paraId="3DB31C9B" w14:textId="77777777" w:rsidR="00D5147F" w:rsidRPr="009672C3" w:rsidRDefault="00D5147F" w:rsidP="00D5147F">
            <w:pPr>
              <w:jc w:val="center"/>
              <w:rPr>
                <w:rFonts w:eastAsia="Calibri"/>
                <w:bCs/>
                <w:iCs/>
                <w:sz w:val="18"/>
                <w:szCs w:val="22"/>
              </w:rPr>
            </w:pPr>
            <w:r w:rsidRPr="009672C3">
              <w:rPr>
                <w:rFonts w:eastAsia="Calibri"/>
                <w:bCs/>
                <w:iCs/>
                <w:sz w:val="18"/>
                <w:szCs w:val="22"/>
              </w:rPr>
              <w:t>584,0</w:t>
            </w:r>
          </w:p>
        </w:tc>
        <w:tc>
          <w:tcPr>
            <w:tcW w:w="914" w:type="dxa"/>
            <w:noWrap/>
            <w:hideMark/>
          </w:tcPr>
          <w:p w14:paraId="1B5D3210" w14:textId="77777777" w:rsidR="00D5147F" w:rsidRPr="009672C3" w:rsidRDefault="00D5147F" w:rsidP="00D5147F">
            <w:pPr>
              <w:jc w:val="center"/>
              <w:rPr>
                <w:rFonts w:eastAsia="Calibri"/>
                <w:bCs/>
                <w:iCs/>
                <w:sz w:val="18"/>
                <w:szCs w:val="22"/>
              </w:rPr>
            </w:pPr>
            <w:r w:rsidRPr="009672C3">
              <w:rPr>
                <w:rFonts w:eastAsia="Calibri"/>
                <w:bCs/>
                <w:iCs/>
                <w:sz w:val="18"/>
                <w:szCs w:val="22"/>
              </w:rPr>
              <w:t>15,5</w:t>
            </w:r>
          </w:p>
        </w:tc>
        <w:tc>
          <w:tcPr>
            <w:tcW w:w="970" w:type="dxa"/>
            <w:noWrap/>
            <w:hideMark/>
          </w:tcPr>
          <w:p w14:paraId="61565BCA" w14:textId="77777777" w:rsidR="00D5147F" w:rsidRPr="009672C3" w:rsidRDefault="00D5147F" w:rsidP="00D5147F">
            <w:pPr>
              <w:jc w:val="center"/>
              <w:rPr>
                <w:rFonts w:eastAsia="Calibri"/>
                <w:bCs/>
                <w:iCs/>
                <w:sz w:val="18"/>
                <w:szCs w:val="22"/>
              </w:rPr>
            </w:pPr>
            <w:r w:rsidRPr="009672C3">
              <w:rPr>
                <w:rFonts w:eastAsia="Calibri"/>
                <w:bCs/>
                <w:iCs/>
                <w:sz w:val="18"/>
                <w:szCs w:val="22"/>
              </w:rPr>
              <w:t>3</w:t>
            </w:r>
          </w:p>
        </w:tc>
        <w:tc>
          <w:tcPr>
            <w:tcW w:w="970" w:type="dxa"/>
            <w:noWrap/>
            <w:hideMark/>
          </w:tcPr>
          <w:p w14:paraId="490C3544" w14:textId="77777777" w:rsidR="00D5147F" w:rsidRPr="009672C3" w:rsidRDefault="00D5147F" w:rsidP="00D5147F">
            <w:pPr>
              <w:jc w:val="center"/>
              <w:rPr>
                <w:rFonts w:eastAsia="Calibri"/>
                <w:bCs/>
                <w:iCs/>
                <w:sz w:val="18"/>
                <w:szCs w:val="22"/>
              </w:rPr>
            </w:pPr>
            <w:r w:rsidRPr="009672C3">
              <w:rPr>
                <w:rFonts w:eastAsia="Calibri"/>
                <w:bCs/>
                <w:iCs/>
                <w:sz w:val="18"/>
                <w:szCs w:val="22"/>
              </w:rPr>
              <w:t>584,0</w:t>
            </w:r>
          </w:p>
        </w:tc>
        <w:tc>
          <w:tcPr>
            <w:tcW w:w="938" w:type="dxa"/>
            <w:noWrap/>
            <w:hideMark/>
          </w:tcPr>
          <w:p w14:paraId="74644638" w14:textId="77777777" w:rsidR="00D5147F" w:rsidRPr="009672C3" w:rsidRDefault="00D5147F" w:rsidP="00D5147F">
            <w:pPr>
              <w:jc w:val="center"/>
              <w:rPr>
                <w:rFonts w:eastAsia="Calibri"/>
                <w:bCs/>
                <w:iCs/>
                <w:sz w:val="18"/>
                <w:szCs w:val="22"/>
              </w:rPr>
            </w:pPr>
            <w:r w:rsidRPr="009672C3">
              <w:rPr>
                <w:rFonts w:eastAsia="Calibri"/>
                <w:bCs/>
                <w:iCs/>
                <w:sz w:val="18"/>
                <w:szCs w:val="22"/>
              </w:rPr>
              <w:t>5336,0</w:t>
            </w:r>
          </w:p>
        </w:tc>
      </w:tr>
      <w:tr w:rsidR="00D5147F" w:rsidRPr="009672C3" w14:paraId="751DC0A8" w14:textId="77777777" w:rsidTr="00D5147F">
        <w:trPr>
          <w:trHeight w:val="919"/>
        </w:trPr>
        <w:tc>
          <w:tcPr>
            <w:tcW w:w="1692" w:type="dxa"/>
            <w:noWrap/>
            <w:hideMark/>
          </w:tcPr>
          <w:p w14:paraId="42871DD9" w14:textId="77777777" w:rsidR="00D5147F" w:rsidRPr="009672C3" w:rsidRDefault="00D5147F" w:rsidP="00D5147F">
            <w:pPr>
              <w:rPr>
                <w:rFonts w:eastAsia="Calibri"/>
                <w:bCs/>
                <w:iCs/>
                <w:sz w:val="18"/>
                <w:szCs w:val="22"/>
              </w:rPr>
            </w:pPr>
            <w:r w:rsidRPr="009672C3">
              <w:rPr>
                <w:rFonts w:eastAsia="Calibri"/>
                <w:bCs/>
                <w:iCs/>
                <w:sz w:val="18"/>
                <w:szCs w:val="22"/>
              </w:rPr>
              <w:t>02-001-06-06 (P)</w:t>
            </w:r>
          </w:p>
        </w:tc>
        <w:tc>
          <w:tcPr>
            <w:tcW w:w="2971" w:type="dxa"/>
            <w:hideMark/>
          </w:tcPr>
          <w:p w14:paraId="5490EECA" w14:textId="77777777" w:rsidR="00D5147F" w:rsidRPr="009672C3" w:rsidRDefault="00D5147F" w:rsidP="00D5147F">
            <w:pPr>
              <w:rPr>
                <w:rFonts w:eastAsia="Calibri"/>
                <w:bCs/>
                <w:iCs/>
                <w:sz w:val="18"/>
                <w:szCs w:val="22"/>
              </w:rPr>
            </w:pPr>
            <w:r w:rsidRPr="009672C3">
              <w:rPr>
                <w:rFonts w:eastAsia="Calibri"/>
                <w:bCs/>
                <w:iCs/>
                <w:sz w:val="18"/>
                <w:szCs w:val="22"/>
              </w:rPr>
              <w:t>Sustiprinti gebėjimą prisitaikyti ir padidinti gamtinių ekosistemų ir šalies ūkio sektorių atsparumą klimato kaitos pokyčiams</w:t>
            </w:r>
          </w:p>
        </w:tc>
        <w:tc>
          <w:tcPr>
            <w:tcW w:w="1364" w:type="dxa"/>
            <w:noWrap/>
            <w:hideMark/>
          </w:tcPr>
          <w:p w14:paraId="572596DF" w14:textId="77777777" w:rsidR="00D5147F" w:rsidRPr="009672C3" w:rsidRDefault="00D5147F" w:rsidP="00D5147F">
            <w:pPr>
              <w:jc w:val="center"/>
              <w:rPr>
                <w:rFonts w:eastAsia="Calibri"/>
                <w:bCs/>
                <w:iCs/>
                <w:sz w:val="18"/>
                <w:szCs w:val="22"/>
              </w:rPr>
            </w:pPr>
            <w:r>
              <w:rPr>
                <w:rFonts w:eastAsia="Calibri"/>
                <w:bCs/>
                <w:iCs/>
                <w:sz w:val="18"/>
                <w:szCs w:val="22"/>
              </w:rPr>
              <w:t>1</w:t>
            </w:r>
            <w:r w:rsidRPr="009672C3">
              <w:rPr>
                <w:rFonts w:eastAsia="Calibri"/>
                <w:bCs/>
                <w:iCs/>
                <w:sz w:val="18"/>
                <w:szCs w:val="22"/>
              </w:rPr>
              <w:t>0 550,00</w:t>
            </w:r>
          </w:p>
        </w:tc>
        <w:tc>
          <w:tcPr>
            <w:tcW w:w="1140" w:type="dxa"/>
            <w:noWrap/>
            <w:hideMark/>
          </w:tcPr>
          <w:p w14:paraId="5819BA88" w14:textId="77777777" w:rsidR="00D5147F" w:rsidRPr="009672C3" w:rsidRDefault="00D5147F" w:rsidP="00D5147F">
            <w:pPr>
              <w:jc w:val="center"/>
              <w:rPr>
                <w:rFonts w:eastAsia="Calibri"/>
                <w:bCs/>
                <w:iCs/>
                <w:sz w:val="18"/>
                <w:szCs w:val="22"/>
              </w:rPr>
            </w:pPr>
            <w:r w:rsidRPr="009672C3">
              <w:rPr>
                <w:rFonts w:eastAsia="Calibri"/>
                <w:bCs/>
                <w:iCs/>
                <w:sz w:val="18"/>
                <w:szCs w:val="22"/>
              </w:rPr>
              <w:t>3 218,34</w:t>
            </w:r>
          </w:p>
        </w:tc>
        <w:tc>
          <w:tcPr>
            <w:tcW w:w="892" w:type="dxa"/>
            <w:noWrap/>
            <w:hideMark/>
          </w:tcPr>
          <w:p w14:paraId="6E15E538" w14:textId="77777777" w:rsidR="00D5147F" w:rsidRPr="009672C3" w:rsidRDefault="00D5147F" w:rsidP="00D5147F">
            <w:pPr>
              <w:jc w:val="center"/>
              <w:rPr>
                <w:rFonts w:eastAsia="Calibri"/>
                <w:bCs/>
                <w:iCs/>
                <w:sz w:val="18"/>
                <w:szCs w:val="22"/>
              </w:rPr>
            </w:pPr>
            <w:r w:rsidRPr="009672C3">
              <w:rPr>
                <w:rFonts w:eastAsia="Calibri"/>
                <w:bCs/>
                <w:iCs/>
                <w:sz w:val="18"/>
                <w:szCs w:val="22"/>
              </w:rPr>
              <w:t>31</w:t>
            </w:r>
          </w:p>
        </w:tc>
        <w:tc>
          <w:tcPr>
            <w:tcW w:w="1014" w:type="dxa"/>
            <w:noWrap/>
            <w:hideMark/>
          </w:tcPr>
          <w:p w14:paraId="5907922C" w14:textId="77777777" w:rsidR="00D5147F" w:rsidRPr="009672C3" w:rsidRDefault="00D5147F" w:rsidP="00D5147F">
            <w:pPr>
              <w:jc w:val="center"/>
              <w:rPr>
                <w:rFonts w:eastAsia="Calibri"/>
                <w:bCs/>
                <w:iCs/>
                <w:sz w:val="18"/>
                <w:szCs w:val="22"/>
              </w:rPr>
            </w:pPr>
          </w:p>
        </w:tc>
        <w:tc>
          <w:tcPr>
            <w:tcW w:w="992" w:type="dxa"/>
            <w:noWrap/>
            <w:hideMark/>
          </w:tcPr>
          <w:p w14:paraId="127F9381" w14:textId="77777777" w:rsidR="00D5147F" w:rsidRPr="009672C3" w:rsidRDefault="00D5147F" w:rsidP="00D5147F">
            <w:pPr>
              <w:jc w:val="center"/>
              <w:rPr>
                <w:rFonts w:eastAsia="Calibri"/>
                <w:bCs/>
                <w:iCs/>
                <w:sz w:val="18"/>
                <w:szCs w:val="22"/>
              </w:rPr>
            </w:pPr>
          </w:p>
        </w:tc>
        <w:tc>
          <w:tcPr>
            <w:tcW w:w="992" w:type="dxa"/>
            <w:noWrap/>
            <w:hideMark/>
          </w:tcPr>
          <w:p w14:paraId="434A7675" w14:textId="77777777" w:rsidR="00D5147F" w:rsidRPr="009672C3" w:rsidRDefault="00D5147F" w:rsidP="00D5147F">
            <w:pPr>
              <w:jc w:val="center"/>
              <w:rPr>
                <w:rFonts w:eastAsia="Calibri"/>
                <w:bCs/>
                <w:iCs/>
                <w:sz w:val="18"/>
                <w:szCs w:val="22"/>
              </w:rPr>
            </w:pPr>
          </w:p>
        </w:tc>
        <w:tc>
          <w:tcPr>
            <w:tcW w:w="914" w:type="dxa"/>
            <w:noWrap/>
            <w:hideMark/>
          </w:tcPr>
          <w:p w14:paraId="1AAF41FE" w14:textId="77777777" w:rsidR="00D5147F" w:rsidRPr="009672C3" w:rsidRDefault="00D5147F" w:rsidP="00D5147F">
            <w:pPr>
              <w:jc w:val="center"/>
              <w:rPr>
                <w:rFonts w:eastAsia="Calibri"/>
                <w:bCs/>
                <w:iCs/>
                <w:sz w:val="18"/>
                <w:szCs w:val="22"/>
              </w:rPr>
            </w:pPr>
          </w:p>
        </w:tc>
        <w:tc>
          <w:tcPr>
            <w:tcW w:w="970" w:type="dxa"/>
            <w:noWrap/>
            <w:hideMark/>
          </w:tcPr>
          <w:p w14:paraId="50837ECB" w14:textId="77777777" w:rsidR="00D5147F" w:rsidRPr="009672C3" w:rsidRDefault="00D5147F" w:rsidP="00D5147F">
            <w:pPr>
              <w:jc w:val="center"/>
              <w:rPr>
                <w:rFonts w:eastAsia="Calibri"/>
                <w:bCs/>
                <w:iCs/>
                <w:sz w:val="18"/>
                <w:szCs w:val="22"/>
              </w:rPr>
            </w:pPr>
          </w:p>
        </w:tc>
        <w:tc>
          <w:tcPr>
            <w:tcW w:w="970" w:type="dxa"/>
            <w:noWrap/>
            <w:hideMark/>
          </w:tcPr>
          <w:p w14:paraId="5FA42390" w14:textId="77777777" w:rsidR="00D5147F" w:rsidRPr="009672C3" w:rsidRDefault="00D5147F" w:rsidP="00D5147F">
            <w:pPr>
              <w:jc w:val="center"/>
              <w:rPr>
                <w:rFonts w:eastAsia="Calibri"/>
                <w:bCs/>
                <w:iCs/>
                <w:sz w:val="18"/>
                <w:szCs w:val="22"/>
              </w:rPr>
            </w:pPr>
          </w:p>
        </w:tc>
        <w:tc>
          <w:tcPr>
            <w:tcW w:w="938" w:type="dxa"/>
            <w:noWrap/>
            <w:hideMark/>
          </w:tcPr>
          <w:p w14:paraId="36F521C8" w14:textId="77777777" w:rsidR="00D5147F" w:rsidRPr="009672C3" w:rsidRDefault="00D5147F" w:rsidP="00D5147F">
            <w:pPr>
              <w:jc w:val="center"/>
              <w:rPr>
                <w:rFonts w:eastAsia="Calibri"/>
                <w:bCs/>
                <w:iCs/>
                <w:sz w:val="18"/>
                <w:szCs w:val="22"/>
              </w:rPr>
            </w:pPr>
          </w:p>
        </w:tc>
      </w:tr>
      <w:tr w:rsidR="00D5147F" w:rsidRPr="009672C3" w14:paraId="44324B3F" w14:textId="77777777" w:rsidTr="00D5147F">
        <w:trPr>
          <w:trHeight w:val="290"/>
        </w:trPr>
        <w:tc>
          <w:tcPr>
            <w:tcW w:w="1692" w:type="dxa"/>
            <w:noWrap/>
            <w:hideMark/>
          </w:tcPr>
          <w:p w14:paraId="1174E66B" w14:textId="77777777" w:rsidR="00D5147F" w:rsidRPr="009672C3" w:rsidRDefault="00D5147F" w:rsidP="00D5147F">
            <w:pPr>
              <w:rPr>
                <w:rFonts w:eastAsia="Calibri"/>
                <w:bCs/>
                <w:iCs/>
                <w:sz w:val="18"/>
                <w:szCs w:val="22"/>
              </w:rPr>
            </w:pPr>
            <w:r w:rsidRPr="009672C3">
              <w:rPr>
                <w:rFonts w:eastAsia="Calibri"/>
                <w:bCs/>
                <w:iCs/>
                <w:sz w:val="18"/>
                <w:szCs w:val="22"/>
              </w:rPr>
              <w:t>E-02-001-06-06-01</w:t>
            </w:r>
          </w:p>
        </w:tc>
        <w:tc>
          <w:tcPr>
            <w:tcW w:w="2971" w:type="dxa"/>
            <w:hideMark/>
          </w:tcPr>
          <w:p w14:paraId="4CB8543D" w14:textId="77777777" w:rsidR="00D5147F" w:rsidRPr="009672C3" w:rsidRDefault="00D5147F" w:rsidP="00D5147F">
            <w:pPr>
              <w:rPr>
                <w:rFonts w:eastAsia="Calibri"/>
                <w:bCs/>
                <w:iCs/>
                <w:sz w:val="18"/>
                <w:szCs w:val="22"/>
              </w:rPr>
            </w:pPr>
            <w:r w:rsidRPr="009672C3">
              <w:rPr>
                <w:rFonts w:eastAsia="Calibri"/>
                <w:bCs/>
                <w:iCs/>
                <w:sz w:val="18"/>
                <w:szCs w:val="22"/>
              </w:rPr>
              <w:t xml:space="preserve">Su klimatu susijusių ekonominių nuostolių dalis nuo BVP (per metus) </w:t>
            </w:r>
          </w:p>
        </w:tc>
        <w:tc>
          <w:tcPr>
            <w:tcW w:w="1364" w:type="dxa"/>
            <w:noWrap/>
            <w:hideMark/>
          </w:tcPr>
          <w:p w14:paraId="568478EF" w14:textId="77777777" w:rsidR="00D5147F" w:rsidRPr="009672C3" w:rsidRDefault="00D5147F" w:rsidP="00D5147F">
            <w:pPr>
              <w:jc w:val="center"/>
              <w:rPr>
                <w:rFonts w:eastAsia="Calibri"/>
                <w:bCs/>
                <w:iCs/>
                <w:sz w:val="18"/>
                <w:szCs w:val="22"/>
              </w:rPr>
            </w:pPr>
          </w:p>
        </w:tc>
        <w:tc>
          <w:tcPr>
            <w:tcW w:w="1140" w:type="dxa"/>
            <w:noWrap/>
            <w:hideMark/>
          </w:tcPr>
          <w:p w14:paraId="33203B52" w14:textId="77777777" w:rsidR="00D5147F" w:rsidRPr="009672C3" w:rsidRDefault="00D5147F" w:rsidP="00D5147F">
            <w:pPr>
              <w:jc w:val="center"/>
              <w:rPr>
                <w:rFonts w:eastAsia="Calibri"/>
                <w:bCs/>
                <w:iCs/>
                <w:sz w:val="18"/>
                <w:szCs w:val="22"/>
              </w:rPr>
            </w:pPr>
          </w:p>
        </w:tc>
        <w:tc>
          <w:tcPr>
            <w:tcW w:w="892" w:type="dxa"/>
            <w:noWrap/>
            <w:hideMark/>
          </w:tcPr>
          <w:p w14:paraId="7690921A" w14:textId="77777777" w:rsidR="00D5147F" w:rsidRPr="009672C3" w:rsidRDefault="00D5147F" w:rsidP="00D5147F">
            <w:pPr>
              <w:jc w:val="center"/>
              <w:rPr>
                <w:rFonts w:eastAsia="Calibri"/>
                <w:bCs/>
                <w:iCs/>
                <w:sz w:val="18"/>
                <w:szCs w:val="22"/>
              </w:rPr>
            </w:pPr>
          </w:p>
        </w:tc>
        <w:tc>
          <w:tcPr>
            <w:tcW w:w="1014" w:type="dxa"/>
            <w:noWrap/>
            <w:hideMark/>
          </w:tcPr>
          <w:p w14:paraId="2341DD11" w14:textId="77777777" w:rsidR="00D5147F" w:rsidRPr="009672C3" w:rsidRDefault="00D5147F" w:rsidP="00D5147F">
            <w:pPr>
              <w:jc w:val="center"/>
              <w:rPr>
                <w:rFonts w:eastAsia="Calibri"/>
                <w:bCs/>
                <w:iCs/>
                <w:sz w:val="18"/>
                <w:szCs w:val="22"/>
              </w:rPr>
            </w:pPr>
            <w:r w:rsidRPr="009672C3">
              <w:rPr>
                <w:rFonts w:eastAsia="Calibri"/>
                <w:bCs/>
                <w:iCs/>
                <w:sz w:val="18"/>
                <w:szCs w:val="22"/>
              </w:rPr>
              <w:t>0,82</w:t>
            </w:r>
          </w:p>
        </w:tc>
        <w:tc>
          <w:tcPr>
            <w:tcW w:w="992" w:type="dxa"/>
            <w:noWrap/>
            <w:hideMark/>
          </w:tcPr>
          <w:p w14:paraId="30CAA520" w14:textId="77777777" w:rsidR="00D5147F" w:rsidRPr="009672C3" w:rsidRDefault="00D5147F" w:rsidP="00D5147F">
            <w:pPr>
              <w:jc w:val="center"/>
              <w:rPr>
                <w:rFonts w:eastAsia="Calibri"/>
                <w:bCs/>
                <w:iCs/>
                <w:sz w:val="18"/>
                <w:szCs w:val="22"/>
              </w:rPr>
            </w:pPr>
            <w:r w:rsidRPr="009672C3">
              <w:rPr>
                <w:rFonts w:eastAsia="Calibri"/>
                <w:bCs/>
                <w:iCs/>
                <w:sz w:val="18"/>
                <w:szCs w:val="22"/>
              </w:rPr>
              <w:t>0,88</w:t>
            </w:r>
          </w:p>
        </w:tc>
        <w:tc>
          <w:tcPr>
            <w:tcW w:w="992" w:type="dxa"/>
            <w:noWrap/>
            <w:hideMark/>
          </w:tcPr>
          <w:p w14:paraId="692D8F32" w14:textId="77777777" w:rsidR="00D5147F" w:rsidRPr="009672C3" w:rsidRDefault="00D5147F" w:rsidP="00D5147F">
            <w:pPr>
              <w:jc w:val="center"/>
              <w:rPr>
                <w:rFonts w:eastAsia="Calibri"/>
                <w:bCs/>
                <w:iCs/>
                <w:sz w:val="18"/>
                <w:szCs w:val="22"/>
              </w:rPr>
            </w:pPr>
            <w:r w:rsidRPr="009672C3">
              <w:rPr>
                <w:rFonts w:eastAsia="Calibri"/>
                <w:bCs/>
                <w:iCs/>
                <w:sz w:val="18"/>
                <w:szCs w:val="22"/>
              </w:rPr>
              <w:t>0,08</w:t>
            </w:r>
          </w:p>
        </w:tc>
        <w:tc>
          <w:tcPr>
            <w:tcW w:w="914" w:type="dxa"/>
            <w:noWrap/>
            <w:hideMark/>
          </w:tcPr>
          <w:p w14:paraId="13DB5173" w14:textId="77777777" w:rsidR="00D5147F" w:rsidRPr="009672C3" w:rsidRDefault="00D5147F" w:rsidP="00D5147F">
            <w:pPr>
              <w:jc w:val="center"/>
              <w:rPr>
                <w:rFonts w:eastAsia="Calibri"/>
                <w:bCs/>
                <w:iCs/>
                <w:sz w:val="18"/>
                <w:szCs w:val="22"/>
              </w:rPr>
            </w:pPr>
            <w:r w:rsidRPr="009672C3">
              <w:rPr>
                <w:rFonts w:eastAsia="Calibri"/>
                <w:bCs/>
                <w:iCs/>
                <w:sz w:val="18"/>
                <w:szCs w:val="22"/>
              </w:rPr>
              <w:t>nd</w:t>
            </w:r>
          </w:p>
        </w:tc>
        <w:tc>
          <w:tcPr>
            <w:tcW w:w="970" w:type="dxa"/>
            <w:noWrap/>
            <w:hideMark/>
          </w:tcPr>
          <w:p w14:paraId="5FD06BE9" w14:textId="77777777" w:rsidR="00D5147F" w:rsidRPr="009672C3" w:rsidRDefault="00D5147F" w:rsidP="00D5147F">
            <w:pPr>
              <w:jc w:val="center"/>
              <w:rPr>
                <w:rFonts w:eastAsia="Calibri"/>
                <w:bCs/>
                <w:iCs/>
                <w:sz w:val="18"/>
                <w:szCs w:val="22"/>
              </w:rPr>
            </w:pPr>
          </w:p>
        </w:tc>
        <w:tc>
          <w:tcPr>
            <w:tcW w:w="970" w:type="dxa"/>
            <w:noWrap/>
            <w:hideMark/>
          </w:tcPr>
          <w:p w14:paraId="59C8C041" w14:textId="77777777" w:rsidR="00D5147F" w:rsidRPr="009672C3" w:rsidRDefault="00D5147F" w:rsidP="00D5147F">
            <w:pPr>
              <w:jc w:val="center"/>
              <w:rPr>
                <w:rFonts w:eastAsia="Calibri"/>
                <w:bCs/>
                <w:iCs/>
                <w:sz w:val="18"/>
                <w:szCs w:val="22"/>
              </w:rPr>
            </w:pPr>
            <w:r w:rsidRPr="009672C3">
              <w:rPr>
                <w:rFonts w:eastAsia="Calibri"/>
                <w:bCs/>
                <w:iCs/>
                <w:sz w:val="18"/>
                <w:szCs w:val="22"/>
              </w:rPr>
              <w:t>0,08</w:t>
            </w:r>
          </w:p>
        </w:tc>
        <w:tc>
          <w:tcPr>
            <w:tcW w:w="938" w:type="dxa"/>
            <w:noWrap/>
            <w:hideMark/>
          </w:tcPr>
          <w:p w14:paraId="05846C10" w14:textId="77777777" w:rsidR="00D5147F" w:rsidRPr="009672C3" w:rsidRDefault="00D5147F" w:rsidP="00D5147F">
            <w:pPr>
              <w:jc w:val="center"/>
              <w:rPr>
                <w:rFonts w:eastAsia="Calibri"/>
                <w:bCs/>
                <w:iCs/>
                <w:sz w:val="18"/>
                <w:szCs w:val="22"/>
              </w:rPr>
            </w:pPr>
            <w:r w:rsidRPr="009672C3">
              <w:rPr>
                <w:rFonts w:eastAsia="Calibri"/>
                <w:bCs/>
                <w:iCs/>
                <w:sz w:val="18"/>
                <w:szCs w:val="22"/>
              </w:rPr>
              <w:t>0,08</w:t>
            </w:r>
          </w:p>
        </w:tc>
      </w:tr>
      <w:tr w:rsidR="00D5147F" w:rsidRPr="009672C3" w14:paraId="7D7D785D" w14:textId="77777777" w:rsidTr="00D5147F">
        <w:trPr>
          <w:trHeight w:val="290"/>
        </w:trPr>
        <w:tc>
          <w:tcPr>
            <w:tcW w:w="1692" w:type="dxa"/>
            <w:noWrap/>
            <w:hideMark/>
          </w:tcPr>
          <w:p w14:paraId="587D9AE2" w14:textId="77777777" w:rsidR="00D5147F" w:rsidRPr="009672C3" w:rsidRDefault="00D5147F" w:rsidP="00D5147F">
            <w:pPr>
              <w:rPr>
                <w:rFonts w:eastAsia="Calibri"/>
                <w:bCs/>
                <w:iCs/>
                <w:sz w:val="18"/>
                <w:szCs w:val="22"/>
              </w:rPr>
            </w:pPr>
            <w:r w:rsidRPr="009672C3">
              <w:rPr>
                <w:rFonts w:eastAsia="Calibri"/>
                <w:bCs/>
                <w:iCs/>
                <w:sz w:val="18"/>
                <w:szCs w:val="22"/>
              </w:rPr>
              <w:t>E-02-001-06-06-02</w:t>
            </w:r>
          </w:p>
        </w:tc>
        <w:tc>
          <w:tcPr>
            <w:tcW w:w="2971" w:type="dxa"/>
            <w:hideMark/>
          </w:tcPr>
          <w:p w14:paraId="65ABB8A0" w14:textId="77777777" w:rsidR="00D5147F" w:rsidRPr="009672C3" w:rsidRDefault="00D5147F" w:rsidP="00D5147F">
            <w:pPr>
              <w:rPr>
                <w:rFonts w:eastAsia="Calibri"/>
                <w:bCs/>
                <w:iCs/>
                <w:sz w:val="18"/>
                <w:szCs w:val="22"/>
              </w:rPr>
            </w:pPr>
            <w:r w:rsidRPr="009672C3">
              <w:rPr>
                <w:rFonts w:eastAsia="Calibri"/>
                <w:bCs/>
                <w:iCs/>
                <w:sz w:val="18"/>
                <w:szCs w:val="22"/>
              </w:rPr>
              <w:t>Be valymo išleistų paviršinių nuotekų dalis</w:t>
            </w:r>
          </w:p>
        </w:tc>
        <w:tc>
          <w:tcPr>
            <w:tcW w:w="1364" w:type="dxa"/>
            <w:noWrap/>
            <w:hideMark/>
          </w:tcPr>
          <w:p w14:paraId="07D6BAE1" w14:textId="77777777" w:rsidR="00D5147F" w:rsidRPr="009672C3" w:rsidRDefault="00D5147F" w:rsidP="00D5147F">
            <w:pPr>
              <w:jc w:val="center"/>
              <w:rPr>
                <w:rFonts w:eastAsia="Calibri"/>
                <w:bCs/>
                <w:iCs/>
                <w:sz w:val="18"/>
                <w:szCs w:val="22"/>
              </w:rPr>
            </w:pPr>
          </w:p>
        </w:tc>
        <w:tc>
          <w:tcPr>
            <w:tcW w:w="1140" w:type="dxa"/>
            <w:noWrap/>
            <w:hideMark/>
          </w:tcPr>
          <w:p w14:paraId="53CBFAAA" w14:textId="77777777" w:rsidR="00D5147F" w:rsidRPr="009672C3" w:rsidRDefault="00D5147F" w:rsidP="00D5147F">
            <w:pPr>
              <w:jc w:val="center"/>
              <w:rPr>
                <w:rFonts w:eastAsia="Calibri"/>
                <w:bCs/>
                <w:iCs/>
                <w:sz w:val="18"/>
                <w:szCs w:val="22"/>
              </w:rPr>
            </w:pPr>
          </w:p>
        </w:tc>
        <w:tc>
          <w:tcPr>
            <w:tcW w:w="892" w:type="dxa"/>
            <w:noWrap/>
            <w:hideMark/>
          </w:tcPr>
          <w:p w14:paraId="535C3D0C" w14:textId="77777777" w:rsidR="00D5147F" w:rsidRPr="009672C3" w:rsidRDefault="00D5147F" w:rsidP="00D5147F">
            <w:pPr>
              <w:jc w:val="center"/>
              <w:rPr>
                <w:rFonts w:eastAsia="Calibri"/>
                <w:bCs/>
                <w:iCs/>
                <w:sz w:val="18"/>
                <w:szCs w:val="22"/>
              </w:rPr>
            </w:pPr>
          </w:p>
        </w:tc>
        <w:tc>
          <w:tcPr>
            <w:tcW w:w="1014" w:type="dxa"/>
            <w:noWrap/>
            <w:hideMark/>
          </w:tcPr>
          <w:p w14:paraId="149EE7C7" w14:textId="77777777" w:rsidR="00D5147F" w:rsidRPr="009672C3" w:rsidRDefault="00D5147F" w:rsidP="00D5147F">
            <w:pPr>
              <w:jc w:val="center"/>
              <w:rPr>
                <w:rFonts w:eastAsia="Calibri"/>
                <w:bCs/>
                <w:iCs/>
                <w:sz w:val="18"/>
                <w:szCs w:val="22"/>
              </w:rPr>
            </w:pPr>
            <w:r w:rsidRPr="009672C3">
              <w:rPr>
                <w:rFonts w:eastAsia="Calibri"/>
                <w:bCs/>
                <w:iCs/>
                <w:sz w:val="18"/>
                <w:szCs w:val="22"/>
              </w:rPr>
              <w:t>22,1</w:t>
            </w:r>
          </w:p>
        </w:tc>
        <w:tc>
          <w:tcPr>
            <w:tcW w:w="992" w:type="dxa"/>
            <w:noWrap/>
            <w:hideMark/>
          </w:tcPr>
          <w:p w14:paraId="2F2E7EC8" w14:textId="77777777" w:rsidR="00D5147F" w:rsidRPr="009672C3" w:rsidRDefault="00D5147F" w:rsidP="00D5147F">
            <w:pPr>
              <w:jc w:val="center"/>
              <w:rPr>
                <w:rFonts w:eastAsia="Calibri"/>
                <w:bCs/>
                <w:iCs/>
                <w:sz w:val="18"/>
                <w:szCs w:val="22"/>
              </w:rPr>
            </w:pPr>
            <w:r w:rsidRPr="009672C3">
              <w:rPr>
                <w:rFonts w:eastAsia="Calibri"/>
                <w:bCs/>
                <w:iCs/>
                <w:sz w:val="18"/>
                <w:szCs w:val="22"/>
              </w:rPr>
              <w:t>38,4</w:t>
            </w:r>
          </w:p>
        </w:tc>
        <w:tc>
          <w:tcPr>
            <w:tcW w:w="992" w:type="dxa"/>
            <w:noWrap/>
            <w:hideMark/>
          </w:tcPr>
          <w:p w14:paraId="25C28F0E" w14:textId="77777777" w:rsidR="00D5147F" w:rsidRPr="009672C3" w:rsidRDefault="00D5147F" w:rsidP="00D5147F">
            <w:pPr>
              <w:jc w:val="center"/>
              <w:rPr>
                <w:rFonts w:eastAsia="Calibri"/>
                <w:bCs/>
                <w:iCs/>
                <w:sz w:val="18"/>
                <w:szCs w:val="22"/>
              </w:rPr>
            </w:pPr>
            <w:r w:rsidRPr="009672C3">
              <w:rPr>
                <w:rFonts w:eastAsia="Calibri"/>
                <w:bCs/>
                <w:iCs/>
                <w:sz w:val="18"/>
                <w:szCs w:val="22"/>
              </w:rPr>
              <w:t>42,0</w:t>
            </w:r>
          </w:p>
        </w:tc>
        <w:tc>
          <w:tcPr>
            <w:tcW w:w="914" w:type="dxa"/>
            <w:noWrap/>
            <w:hideMark/>
          </w:tcPr>
          <w:p w14:paraId="33F6E21B" w14:textId="77777777" w:rsidR="00D5147F" w:rsidRPr="009672C3" w:rsidRDefault="00D5147F" w:rsidP="00D5147F">
            <w:pPr>
              <w:jc w:val="center"/>
              <w:rPr>
                <w:rFonts w:eastAsia="Calibri"/>
                <w:bCs/>
                <w:iCs/>
                <w:sz w:val="18"/>
                <w:szCs w:val="22"/>
              </w:rPr>
            </w:pPr>
            <w:r w:rsidRPr="009672C3">
              <w:rPr>
                <w:rFonts w:eastAsia="Calibri"/>
                <w:bCs/>
                <w:iCs/>
                <w:sz w:val="18"/>
                <w:szCs w:val="22"/>
              </w:rPr>
              <w:t>nd</w:t>
            </w:r>
          </w:p>
        </w:tc>
        <w:tc>
          <w:tcPr>
            <w:tcW w:w="970" w:type="dxa"/>
            <w:noWrap/>
            <w:hideMark/>
          </w:tcPr>
          <w:p w14:paraId="214CED5E" w14:textId="77777777" w:rsidR="00D5147F" w:rsidRPr="009672C3" w:rsidRDefault="00D5147F" w:rsidP="00D5147F">
            <w:pPr>
              <w:jc w:val="center"/>
              <w:rPr>
                <w:rFonts w:eastAsia="Calibri"/>
                <w:bCs/>
                <w:iCs/>
                <w:sz w:val="18"/>
                <w:szCs w:val="22"/>
              </w:rPr>
            </w:pPr>
          </w:p>
        </w:tc>
        <w:tc>
          <w:tcPr>
            <w:tcW w:w="970" w:type="dxa"/>
            <w:noWrap/>
            <w:hideMark/>
          </w:tcPr>
          <w:p w14:paraId="1F3AF489" w14:textId="77777777" w:rsidR="00D5147F" w:rsidRPr="009672C3" w:rsidRDefault="00D5147F" w:rsidP="00D5147F">
            <w:pPr>
              <w:jc w:val="center"/>
              <w:rPr>
                <w:rFonts w:eastAsia="Calibri"/>
                <w:bCs/>
                <w:iCs/>
                <w:sz w:val="18"/>
                <w:szCs w:val="22"/>
              </w:rPr>
            </w:pPr>
            <w:r w:rsidRPr="009672C3">
              <w:rPr>
                <w:rFonts w:eastAsia="Calibri"/>
                <w:bCs/>
                <w:iCs/>
                <w:sz w:val="18"/>
                <w:szCs w:val="22"/>
              </w:rPr>
              <w:t>42,0</w:t>
            </w:r>
          </w:p>
        </w:tc>
        <w:tc>
          <w:tcPr>
            <w:tcW w:w="938" w:type="dxa"/>
            <w:noWrap/>
            <w:hideMark/>
          </w:tcPr>
          <w:p w14:paraId="33C3E6E4" w14:textId="77777777" w:rsidR="00D5147F" w:rsidRPr="009672C3" w:rsidRDefault="00D5147F" w:rsidP="00D5147F">
            <w:pPr>
              <w:jc w:val="center"/>
              <w:rPr>
                <w:rFonts w:eastAsia="Calibri"/>
                <w:bCs/>
                <w:iCs/>
                <w:sz w:val="18"/>
                <w:szCs w:val="22"/>
              </w:rPr>
            </w:pPr>
            <w:r w:rsidRPr="009672C3">
              <w:rPr>
                <w:rFonts w:eastAsia="Calibri"/>
                <w:bCs/>
                <w:iCs/>
                <w:sz w:val="18"/>
                <w:szCs w:val="22"/>
              </w:rPr>
              <w:t>36,0</w:t>
            </w:r>
          </w:p>
        </w:tc>
      </w:tr>
      <w:tr w:rsidR="00D5147F" w:rsidRPr="009672C3" w14:paraId="167A0CA4" w14:textId="77777777" w:rsidTr="00D5147F">
        <w:trPr>
          <w:trHeight w:val="970"/>
        </w:trPr>
        <w:tc>
          <w:tcPr>
            <w:tcW w:w="1692" w:type="dxa"/>
            <w:noWrap/>
            <w:hideMark/>
          </w:tcPr>
          <w:p w14:paraId="517F8930" w14:textId="77777777" w:rsidR="00D5147F" w:rsidRPr="009672C3" w:rsidRDefault="00D5147F" w:rsidP="00D5147F">
            <w:pPr>
              <w:rPr>
                <w:rFonts w:eastAsia="Calibri"/>
                <w:bCs/>
                <w:iCs/>
                <w:sz w:val="18"/>
                <w:szCs w:val="22"/>
              </w:rPr>
            </w:pPr>
            <w:r w:rsidRPr="009672C3">
              <w:rPr>
                <w:rFonts w:eastAsia="Calibri"/>
                <w:bCs/>
                <w:iCs/>
                <w:sz w:val="18"/>
                <w:szCs w:val="22"/>
              </w:rPr>
              <w:lastRenderedPageBreak/>
              <w:t>02-001-06-07 (P)</w:t>
            </w:r>
          </w:p>
        </w:tc>
        <w:tc>
          <w:tcPr>
            <w:tcW w:w="2971" w:type="dxa"/>
            <w:hideMark/>
          </w:tcPr>
          <w:p w14:paraId="24BEC497" w14:textId="77777777" w:rsidR="00D5147F" w:rsidRPr="009672C3" w:rsidRDefault="00D5147F" w:rsidP="00D5147F">
            <w:pPr>
              <w:rPr>
                <w:rFonts w:eastAsia="Calibri"/>
                <w:bCs/>
                <w:iCs/>
                <w:sz w:val="18"/>
                <w:szCs w:val="22"/>
              </w:rPr>
            </w:pPr>
            <w:r w:rsidRPr="009672C3">
              <w:rPr>
                <w:rFonts w:eastAsia="Calibri"/>
                <w:bCs/>
                <w:iCs/>
                <w:sz w:val="18"/>
                <w:szCs w:val="22"/>
              </w:rPr>
              <w:t>Gerinti vandens telkinių būklę bei didinti vandens tiekimo ir nuotekų tvarkymo paslaugų prieinamumą ir efektyvumą</w:t>
            </w:r>
          </w:p>
        </w:tc>
        <w:tc>
          <w:tcPr>
            <w:tcW w:w="1364" w:type="dxa"/>
            <w:noWrap/>
            <w:hideMark/>
          </w:tcPr>
          <w:p w14:paraId="458899A4" w14:textId="77777777" w:rsidR="00D5147F" w:rsidRPr="009672C3" w:rsidRDefault="00D5147F" w:rsidP="00D5147F">
            <w:pPr>
              <w:jc w:val="center"/>
              <w:rPr>
                <w:rFonts w:eastAsia="Calibri"/>
                <w:bCs/>
                <w:iCs/>
                <w:sz w:val="18"/>
                <w:szCs w:val="22"/>
              </w:rPr>
            </w:pPr>
            <w:r w:rsidRPr="009672C3">
              <w:rPr>
                <w:rFonts w:eastAsia="Calibri"/>
                <w:bCs/>
                <w:iCs/>
                <w:sz w:val="18"/>
                <w:szCs w:val="22"/>
              </w:rPr>
              <w:t>38 713,40</w:t>
            </w:r>
          </w:p>
        </w:tc>
        <w:tc>
          <w:tcPr>
            <w:tcW w:w="1140" w:type="dxa"/>
            <w:noWrap/>
            <w:hideMark/>
          </w:tcPr>
          <w:p w14:paraId="247AF8AE" w14:textId="77777777" w:rsidR="00D5147F" w:rsidRPr="009672C3" w:rsidRDefault="00D5147F" w:rsidP="00D5147F">
            <w:pPr>
              <w:jc w:val="center"/>
              <w:rPr>
                <w:rFonts w:eastAsia="Calibri"/>
                <w:bCs/>
                <w:iCs/>
                <w:sz w:val="18"/>
                <w:szCs w:val="22"/>
              </w:rPr>
            </w:pPr>
            <w:r w:rsidRPr="009672C3">
              <w:rPr>
                <w:rFonts w:eastAsia="Calibri"/>
                <w:bCs/>
                <w:iCs/>
                <w:sz w:val="18"/>
                <w:szCs w:val="22"/>
              </w:rPr>
              <w:t>8 867,40</w:t>
            </w:r>
          </w:p>
        </w:tc>
        <w:tc>
          <w:tcPr>
            <w:tcW w:w="892" w:type="dxa"/>
            <w:noWrap/>
            <w:hideMark/>
          </w:tcPr>
          <w:p w14:paraId="1CA2E55C" w14:textId="77777777" w:rsidR="00D5147F" w:rsidRPr="009672C3" w:rsidRDefault="00D5147F" w:rsidP="00D5147F">
            <w:pPr>
              <w:jc w:val="center"/>
              <w:rPr>
                <w:rFonts w:eastAsia="Calibri"/>
                <w:bCs/>
                <w:iCs/>
                <w:sz w:val="18"/>
                <w:szCs w:val="22"/>
              </w:rPr>
            </w:pPr>
            <w:r w:rsidRPr="009672C3">
              <w:rPr>
                <w:rFonts w:eastAsia="Calibri"/>
                <w:bCs/>
                <w:iCs/>
                <w:sz w:val="18"/>
                <w:szCs w:val="22"/>
              </w:rPr>
              <w:t>23</w:t>
            </w:r>
          </w:p>
        </w:tc>
        <w:tc>
          <w:tcPr>
            <w:tcW w:w="1014" w:type="dxa"/>
            <w:noWrap/>
            <w:hideMark/>
          </w:tcPr>
          <w:p w14:paraId="3045AC1A" w14:textId="77777777" w:rsidR="00D5147F" w:rsidRPr="009672C3" w:rsidRDefault="00D5147F" w:rsidP="00D5147F">
            <w:pPr>
              <w:jc w:val="center"/>
              <w:rPr>
                <w:rFonts w:eastAsia="Calibri"/>
                <w:bCs/>
                <w:iCs/>
                <w:sz w:val="18"/>
                <w:szCs w:val="22"/>
              </w:rPr>
            </w:pPr>
          </w:p>
        </w:tc>
        <w:tc>
          <w:tcPr>
            <w:tcW w:w="992" w:type="dxa"/>
            <w:noWrap/>
            <w:hideMark/>
          </w:tcPr>
          <w:p w14:paraId="7BE82554" w14:textId="77777777" w:rsidR="00D5147F" w:rsidRPr="009672C3" w:rsidRDefault="00D5147F" w:rsidP="00D5147F">
            <w:pPr>
              <w:jc w:val="center"/>
              <w:rPr>
                <w:rFonts w:eastAsia="Calibri"/>
                <w:bCs/>
                <w:iCs/>
                <w:sz w:val="18"/>
                <w:szCs w:val="22"/>
              </w:rPr>
            </w:pPr>
          </w:p>
        </w:tc>
        <w:tc>
          <w:tcPr>
            <w:tcW w:w="992" w:type="dxa"/>
            <w:noWrap/>
            <w:hideMark/>
          </w:tcPr>
          <w:p w14:paraId="13ECF716" w14:textId="77777777" w:rsidR="00D5147F" w:rsidRPr="009672C3" w:rsidRDefault="00D5147F" w:rsidP="00D5147F">
            <w:pPr>
              <w:jc w:val="center"/>
              <w:rPr>
                <w:rFonts w:eastAsia="Calibri"/>
                <w:bCs/>
                <w:iCs/>
                <w:sz w:val="18"/>
                <w:szCs w:val="22"/>
              </w:rPr>
            </w:pPr>
          </w:p>
        </w:tc>
        <w:tc>
          <w:tcPr>
            <w:tcW w:w="914" w:type="dxa"/>
            <w:noWrap/>
            <w:hideMark/>
          </w:tcPr>
          <w:p w14:paraId="04CFCC4E" w14:textId="77777777" w:rsidR="00D5147F" w:rsidRPr="009672C3" w:rsidRDefault="00D5147F" w:rsidP="00D5147F">
            <w:pPr>
              <w:jc w:val="center"/>
              <w:rPr>
                <w:rFonts w:eastAsia="Calibri"/>
                <w:bCs/>
                <w:iCs/>
                <w:sz w:val="18"/>
                <w:szCs w:val="22"/>
              </w:rPr>
            </w:pPr>
          </w:p>
        </w:tc>
        <w:tc>
          <w:tcPr>
            <w:tcW w:w="970" w:type="dxa"/>
            <w:noWrap/>
            <w:hideMark/>
          </w:tcPr>
          <w:p w14:paraId="32DD807D" w14:textId="77777777" w:rsidR="00D5147F" w:rsidRPr="009672C3" w:rsidRDefault="00D5147F" w:rsidP="00D5147F">
            <w:pPr>
              <w:jc w:val="center"/>
              <w:rPr>
                <w:rFonts w:eastAsia="Calibri"/>
                <w:bCs/>
                <w:iCs/>
                <w:sz w:val="18"/>
                <w:szCs w:val="22"/>
              </w:rPr>
            </w:pPr>
          </w:p>
        </w:tc>
        <w:tc>
          <w:tcPr>
            <w:tcW w:w="970" w:type="dxa"/>
            <w:noWrap/>
            <w:hideMark/>
          </w:tcPr>
          <w:p w14:paraId="7696FF11" w14:textId="77777777" w:rsidR="00D5147F" w:rsidRPr="009672C3" w:rsidRDefault="00D5147F" w:rsidP="00D5147F">
            <w:pPr>
              <w:jc w:val="center"/>
              <w:rPr>
                <w:rFonts w:eastAsia="Calibri"/>
                <w:bCs/>
                <w:iCs/>
                <w:sz w:val="18"/>
                <w:szCs w:val="22"/>
              </w:rPr>
            </w:pPr>
          </w:p>
        </w:tc>
        <w:tc>
          <w:tcPr>
            <w:tcW w:w="938" w:type="dxa"/>
            <w:noWrap/>
            <w:hideMark/>
          </w:tcPr>
          <w:p w14:paraId="19C43034" w14:textId="77777777" w:rsidR="00D5147F" w:rsidRPr="009672C3" w:rsidRDefault="00D5147F" w:rsidP="00D5147F">
            <w:pPr>
              <w:jc w:val="center"/>
              <w:rPr>
                <w:rFonts w:eastAsia="Calibri"/>
                <w:bCs/>
                <w:iCs/>
                <w:sz w:val="18"/>
                <w:szCs w:val="22"/>
              </w:rPr>
            </w:pPr>
          </w:p>
        </w:tc>
      </w:tr>
      <w:tr w:rsidR="00D5147F" w:rsidRPr="009672C3" w14:paraId="0B537FC4" w14:textId="77777777" w:rsidTr="00D5147F">
        <w:trPr>
          <w:trHeight w:val="650"/>
        </w:trPr>
        <w:tc>
          <w:tcPr>
            <w:tcW w:w="1692" w:type="dxa"/>
            <w:noWrap/>
            <w:hideMark/>
          </w:tcPr>
          <w:p w14:paraId="6343A992" w14:textId="77777777" w:rsidR="00D5147F" w:rsidRPr="009672C3" w:rsidRDefault="00D5147F" w:rsidP="00D5147F">
            <w:pPr>
              <w:rPr>
                <w:rFonts w:eastAsia="Calibri"/>
                <w:bCs/>
                <w:iCs/>
                <w:sz w:val="18"/>
                <w:szCs w:val="22"/>
              </w:rPr>
            </w:pPr>
            <w:r w:rsidRPr="009672C3">
              <w:rPr>
                <w:rFonts w:eastAsia="Calibri"/>
                <w:bCs/>
                <w:iCs/>
                <w:sz w:val="18"/>
                <w:szCs w:val="22"/>
              </w:rPr>
              <w:t>E-02-001-06-07-01</w:t>
            </w:r>
          </w:p>
        </w:tc>
        <w:tc>
          <w:tcPr>
            <w:tcW w:w="2971" w:type="dxa"/>
            <w:hideMark/>
          </w:tcPr>
          <w:p w14:paraId="35CD3682" w14:textId="77777777" w:rsidR="00D5147F" w:rsidRPr="009672C3" w:rsidRDefault="00D5147F" w:rsidP="00D5147F">
            <w:pPr>
              <w:rPr>
                <w:rFonts w:eastAsia="Calibri"/>
                <w:bCs/>
                <w:iCs/>
                <w:sz w:val="18"/>
                <w:szCs w:val="22"/>
              </w:rPr>
            </w:pPr>
            <w:r w:rsidRPr="009672C3">
              <w:rPr>
                <w:rFonts w:eastAsia="Calibri"/>
                <w:bCs/>
                <w:iCs/>
                <w:sz w:val="18"/>
                <w:szCs w:val="22"/>
              </w:rPr>
              <w:t>Geros būklės ežerų, tvenkinių, upių, tarpinių ir priekrantės vandens telkinių dalis</w:t>
            </w:r>
          </w:p>
        </w:tc>
        <w:tc>
          <w:tcPr>
            <w:tcW w:w="1364" w:type="dxa"/>
            <w:noWrap/>
            <w:hideMark/>
          </w:tcPr>
          <w:p w14:paraId="1CB0E55B" w14:textId="77777777" w:rsidR="00D5147F" w:rsidRPr="009672C3" w:rsidRDefault="00D5147F" w:rsidP="00D5147F">
            <w:pPr>
              <w:jc w:val="center"/>
              <w:rPr>
                <w:rFonts w:eastAsia="Calibri"/>
                <w:bCs/>
                <w:iCs/>
                <w:sz w:val="18"/>
                <w:szCs w:val="22"/>
              </w:rPr>
            </w:pPr>
          </w:p>
        </w:tc>
        <w:tc>
          <w:tcPr>
            <w:tcW w:w="1140" w:type="dxa"/>
            <w:noWrap/>
            <w:hideMark/>
          </w:tcPr>
          <w:p w14:paraId="495B9C84" w14:textId="77777777" w:rsidR="00D5147F" w:rsidRPr="009672C3" w:rsidRDefault="00D5147F" w:rsidP="00D5147F">
            <w:pPr>
              <w:jc w:val="center"/>
              <w:rPr>
                <w:rFonts w:eastAsia="Calibri"/>
                <w:bCs/>
                <w:iCs/>
                <w:sz w:val="18"/>
                <w:szCs w:val="22"/>
              </w:rPr>
            </w:pPr>
          </w:p>
        </w:tc>
        <w:tc>
          <w:tcPr>
            <w:tcW w:w="892" w:type="dxa"/>
            <w:noWrap/>
            <w:hideMark/>
          </w:tcPr>
          <w:p w14:paraId="5A90403B" w14:textId="77777777" w:rsidR="00D5147F" w:rsidRPr="009672C3" w:rsidRDefault="00D5147F" w:rsidP="00D5147F">
            <w:pPr>
              <w:jc w:val="center"/>
              <w:rPr>
                <w:rFonts w:eastAsia="Calibri"/>
                <w:bCs/>
                <w:iCs/>
                <w:sz w:val="18"/>
                <w:szCs w:val="22"/>
              </w:rPr>
            </w:pPr>
          </w:p>
        </w:tc>
        <w:tc>
          <w:tcPr>
            <w:tcW w:w="1014" w:type="dxa"/>
            <w:noWrap/>
            <w:hideMark/>
          </w:tcPr>
          <w:p w14:paraId="6AFCEDD3" w14:textId="77777777" w:rsidR="00D5147F" w:rsidRPr="009672C3" w:rsidRDefault="00D5147F" w:rsidP="00D5147F">
            <w:pPr>
              <w:jc w:val="center"/>
              <w:rPr>
                <w:rFonts w:eastAsia="Calibri"/>
                <w:bCs/>
                <w:iCs/>
                <w:sz w:val="18"/>
                <w:szCs w:val="22"/>
              </w:rPr>
            </w:pPr>
            <w:r w:rsidRPr="009672C3">
              <w:rPr>
                <w:rFonts w:eastAsia="Calibri"/>
                <w:bCs/>
                <w:iCs/>
                <w:sz w:val="18"/>
                <w:szCs w:val="22"/>
              </w:rPr>
              <w:t>-</w:t>
            </w:r>
          </w:p>
        </w:tc>
        <w:tc>
          <w:tcPr>
            <w:tcW w:w="992" w:type="dxa"/>
            <w:noWrap/>
            <w:hideMark/>
          </w:tcPr>
          <w:p w14:paraId="043CA20E" w14:textId="77777777" w:rsidR="00D5147F" w:rsidRPr="009672C3" w:rsidRDefault="00D5147F" w:rsidP="00D5147F">
            <w:pPr>
              <w:jc w:val="center"/>
              <w:rPr>
                <w:rFonts w:eastAsia="Calibri"/>
                <w:bCs/>
                <w:iCs/>
                <w:sz w:val="18"/>
                <w:szCs w:val="22"/>
              </w:rPr>
            </w:pPr>
            <w:r w:rsidRPr="009672C3">
              <w:rPr>
                <w:rFonts w:eastAsia="Calibri"/>
                <w:bCs/>
                <w:iCs/>
                <w:sz w:val="18"/>
                <w:szCs w:val="22"/>
              </w:rPr>
              <w:t>36,0</w:t>
            </w:r>
          </w:p>
        </w:tc>
        <w:tc>
          <w:tcPr>
            <w:tcW w:w="992" w:type="dxa"/>
            <w:noWrap/>
            <w:hideMark/>
          </w:tcPr>
          <w:p w14:paraId="2521A3DE" w14:textId="77777777" w:rsidR="00D5147F" w:rsidRPr="009672C3" w:rsidRDefault="00D5147F" w:rsidP="00D5147F">
            <w:pPr>
              <w:jc w:val="center"/>
              <w:rPr>
                <w:rFonts w:eastAsia="Calibri"/>
                <w:bCs/>
                <w:iCs/>
                <w:sz w:val="18"/>
                <w:szCs w:val="22"/>
              </w:rPr>
            </w:pPr>
            <w:r w:rsidRPr="009672C3">
              <w:rPr>
                <w:rFonts w:eastAsia="Calibri"/>
                <w:bCs/>
                <w:iCs/>
                <w:sz w:val="18"/>
                <w:szCs w:val="22"/>
              </w:rPr>
              <w:t>36,0</w:t>
            </w:r>
          </w:p>
        </w:tc>
        <w:tc>
          <w:tcPr>
            <w:tcW w:w="914" w:type="dxa"/>
            <w:noWrap/>
            <w:hideMark/>
          </w:tcPr>
          <w:p w14:paraId="169838A5" w14:textId="77777777" w:rsidR="00D5147F" w:rsidRPr="009672C3" w:rsidRDefault="00D5147F" w:rsidP="00D5147F">
            <w:pPr>
              <w:jc w:val="center"/>
              <w:rPr>
                <w:rFonts w:eastAsia="Calibri"/>
                <w:bCs/>
                <w:iCs/>
                <w:sz w:val="18"/>
                <w:szCs w:val="22"/>
              </w:rPr>
            </w:pPr>
            <w:r w:rsidRPr="009672C3">
              <w:rPr>
                <w:rFonts w:eastAsia="Calibri"/>
                <w:bCs/>
                <w:iCs/>
                <w:sz w:val="18"/>
                <w:szCs w:val="22"/>
              </w:rPr>
              <w:t>36,0</w:t>
            </w:r>
          </w:p>
        </w:tc>
        <w:tc>
          <w:tcPr>
            <w:tcW w:w="970" w:type="dxa"/>
            <w:noWrap/>
            <w:hideMark/>
          </w:tcPr>
          <w:p w14:paraId="68C1BFDF" w14:textId="77777777" w:rsidR="00D5147F" w:rsidRPr="009672C3" w:rsidRDefault="00D5147F" w:rsidP="00D5147F">
            <w:pPr>
              <w:jc w:val="center"/>
              <w:rPr>
                <w:rFonts w:eastAsia="Calibri"/>
                <w:bCs/>
                <w:iCs/>
                <w:sz w:val="18"/>
                <w:szCs w:val="22"/>
              </w:rPr>
            </w:pPr>
            <w:r w:rsidRPr="009672C3">
              <w:rPr>
                <w:rFonts w:eastAsia="Calibri"/>
                <w:bCs/>
                <w:iCs/>
                <w:sz w:val="18"/>
                <w:szCs w:val="22"/>
              </w:rPr>
              <w:t>100</w:t>
            </w:r>
          </w:p>
        </w:tc>
        <w:tc>
          <w:tcPr>
            <w:tcW w:w="970" w:type="dxa"/>
            <w:noWrap/>
            <w:hideMark/>
          </w:tcPr>
          <w:p w14:paraId="6BEAB51C" w14:textId="77777777" w:rsidR="00D5147F" w:rsidRPr="009672C3" w:rsidRDefault="00D5147F" w:rsidP="00D5147F">
            <w:pPr>
              <w:jc w:val="center"/>
              <w:rPr>
                <w:rFonts w:eastAsia="Calibri"/>
                <w:bCs/>
                <w:iCs/>
                <w:sz w:val="18"/>
                <w:szCs w:val="22"/>
              </w:rPr>
            </w:pPr>
            <w:r w:rsidRPr="009672C3">
              <w:rPr>
                <w:rFonts w:eastAsia="Calibri"/>
                <w:bCs/>
                <w:iCs/>
                <w:sz w:val="18"/>
                <w:szCs w:val="22"/>
              </w:rPr>
              <w:t>90,0</w:t>
            </w:r>
          </w:p>
        </w:tc>
        <w:tc>
          <w:tcPr>
            <w:tcW w:w="938" w:type="dxa"/>
            <w:noWrap/>
            <w:hideMark/>
          </w:tcPr>
          <w:p w14:paraId="2632F0FA" w14:textId="77777777" w:rsidR="00D5147F" w:rsidRPr="009672C3" w:rsidRDefault="00D5147F" w:rsidP="00D5147F">
            <w:pPr>
              <w:jc w:val="center"/>
              <w:rPr>
                <w:rFonts w:eastAsia="Calibri"/>
                <w:bCs/>
                <w:iCs/>
                <w:sz w:val="18"/>
                <w:szCs w:val="22"/>
              </w:rPr>
            </w:pPr>
            <w:r w:rsidRPr="009672C3">
              <w:rPr>
                <w:rFonts w:eastAsia="Calibri"/>
                <w:bCs/>
                <w:iCs/>
                <w:sz w:val="18"/>
                <w:szCs w:val="22"/>
              </w:rPr>
              <w:t>100,0</w:t>
            </w:r>
          </w:p>
        </w:tc>
      </w:tr>
      <w:tr w:rsidR="00D5147F" w:rsidRPr="009672C3" w14:paraId="62BAD067" w14:textId="77777777" w:rsidTr="00D5147F">
        <w:trPr>
          <w:trHeight w:val="890"/>
        </w:trPr>
        <w:tc>
          <w:tcPr>
            <w:tcW w:w="1692" w:type="dxa"/>
            <w:noWrap/>
            <w:hideMark/>
          </w:tcPr>
          <w:p w14:paraId="1D59269F" w14:textId="77777777" w:rsidR="00D5147F" w:rsidRPr="009672C3" w:rsidRDefault="00D5147F" w:rsidP="00D5147F">
            <w:pPr>
              <w:rPr>
                <w:rFonts w:eastAsia="Calibri"/>
                <w:bCs/>
                <w:iCs/>
                <w:sz w:val="18"/>
                <w:szCs w:val="22"/>
              </w:rPr>
            </w:pPr>
            <w:r w:rsidRPr="009672C3">
              <w:rPr>
                <w:rFonts w:eastAsia="Calibri"/>
                <w:bCs/>
                <w:iCs/>
                <w:sz w:val="18"/>
                <w:szCs w:val="22"/>
              </w:rPr>
              <w:t>E-02-001-06-07-02</w:t>
            </w:r>
          </w:p>
        </w:tc>
        <w:tc>
          <w:tcPr>
            <w:tcW w:w="2971" w:type="dxa"/>
            <w:hideMark/>
          </w:tcPr>
          <w:p w14:paraId="002B5FE2" w14:textId="77777777" w:rsidR="00D5147F" w:rsidRPr="009672C3" w:rsidRDefault="00D5147F" w:rsidP="00D5147F">
            <w:pPr>
              <w:rPr>
                <w:rFonts w:eastAsia="Calibri"/>
                <w:bCs/>
                <w:iCs/>
                <w:sz w:val="18"/>
                <w:szCs w:val="22"/>
              </w:rPr>
            </w:pPr>
            <w:r w:rsidRPr="009672C3">
              <w:rPr>
                <w:rFonts w:eastAsia="Calibri"/>
                <w:bCs/>
                <w:iCs/>
                <w:sz w:val="18"/>
                <w:szCs w:val="22"/>
              </w:rPr>
              <w:t>Gyventojų, aprūpinamų geriamojo vandens tiekimo paslaugomis, dalis, palyginti su visais gyventojais</w:t>
            </w:r>
          </w:p>
        </w:tc>
        <w:tc>
          <w:tcPr>
            <w:tcW w:w="1364" w:type="dxa"/>
            <w:noWrap/>
            <w:hideMark/>
          </w:tcPr>
          <w:p w14:paraId="1B0A0478" w14:textId="77777777" w:rsidR="00D5147F" w:rsidRPr="009672C3" w:rsidRDefault="00D5147F" w:rsidP="00D5147F">
            <w:pPr>
              <w:rPr>
                <w:rFonts w:eastAsia="Calibri"/>
                <w:bCs/>
                <w:iCs/>
                <w:sz w:val="18"/>
                <w:szCs w:val="22"/>
              </w:rPr>
            </w:pPr>
            <w:r w:rsidRPr="009672C3">
              <w:rPr>
                <w:rFonts w:eastAsia="Calibri"/>
                <w:bCs/>
                <w:iCs/>
                <w:sz w:val="18"/>
                <w:szCs w:val="22"/>
              </w:rPr>
              <w:t> </w:t>
            </w:r>
          </w:p>
        </w:tc>
        <w:tc>
          <w:tcPr>
            <w:tcW w:w="1140" w:type="dxa"/>
            <w:noWrap/>
            <w:hideMark/>
          </w:tcPr>
          <w:p w14:paraId="6A5A3F3E" w14:textId="77777777" w:rsidR="00D5147F" w:rsidRPr="009672C3" w:rsidRDefault="00D5147F" w:rsidP="00D5147F">
            <w:pPr>
              <w:rPr>
                <w:rFonts w:eastAsia="Calibri"/>
                <w:bCs/>
                <w:iCs/>
                <w:sz w:val="18"/>
                <w:szCs w:val="22"/>
              </w:rPr>
            </w:pPr>
            <w:r w:rsidRPr="009672C3">
              <w:rPr>
                <w:rFonts w:eastAsia="Calibri"/>
                <w:bCs/>
                <w:iCs/>
                <w:sz w:val="18"/>
                <w:szCs w:val="22"/>
              </w:rPr>
              <w:t> </w:t>
            </w:r>
          </w:p>
        </w:tc>
        <w:tc>
          <w:tcPr>
            <w:tcW w:w="892" w:type="dxa"/>
            <w:noWrap/>
            <w:hideMark/>
          </w:tcPr>
          <w:p w14:paraId="233918F9" w14:textId="77777777" w:rsidR="00D5147F" w:rsidRPr="009672C3" w:rsidRDefault="00D5147F" w:rsidP="00D5147F">
            <w:pPr>
              <w:rPr>
                <w:rFonts w:eastAsia="Calibri"/>
                <w:bCs/>
                <w:iCs/>
                <w:sz w:val="18"/>
                <w:szCs w:val="22"/>
              </w:rPr>
            </w:pPr>
            <w:r w:rsidRPr="009672C3">
              <w:rPr>
                <w:rFonts w:eastAsia="Calibri"/>
                <w:bCs/>
                <w:iCs/>
                <w:sz w:val="18"/>
                <w:szCs w:val="22"/>
              </w:rPr>
              <w:t> </w:t>
            </w:r>
          </w:p>
        </w:tc>
        <w:tc>
          <w:tcPr>
            <w:tcW w:w="1014" w:type="dxa"/>
            <w:noWrap/>
            <w:hideMark/>
          </w:tcPr>
          <w:p w14:paraId="607FCE10" w14:textId="77777777" w:rsidR="00D5147F" w:rsidRPr="009672C3" w:rsidRDefault="00D5147F" w:rsidP="00D5147F">
            <w:pPr>
              <w:jc w:val="center"/>
              <w:rPr>
                <w:rFonts w:eastAsia="Calibri"/>
                <w:bCs/>
                <w:iCs/>
                <w:sz w:val="18"/>
                <w:szCs w:val="22"/>
              </w:rPr>
            </w:pPr>
            <w:r>
              <w:rPr>
                <w:rFonts w:eastAsia="Calibri"/>
                <w:bCs/>
                <w:iCs/>
                <w:sz w:val="18"/>
                <w:szCs w:val="22"/>
              </w:rPr>
              <w:t>8</w:t>
            </w:r>
            <w:r w:rsidRPr="009672C3">
              <w:rPr>
                <w:rFonts w:eastAsia="Calibri"/>
                <w:bCs/>
                <w:iCs/>
                <w:sz w:val="18"/>
                <w:szCs w:val="22"/>
              </w:rPr>
              <w:t>3,5</w:t>
            </w:r>
          </w:p>
        </w:tc>
        <w:tc>
          <w:tcPr>
            <w:tcW w:w="992" w:type="dxa"/>
            <w:shd w:val="clear" w:color="auto" w:fill="FFFFFF" w:themeFill="background1"/>
            <w:noWrap/>
            <w:hideMark/>
          </w:tcPr>
          <w:p w14:paraId="22113234" w14:textId="77777777" w:rsidR="00D5147F" w:rsidRPr="008B3459" w:rsidRDefault="00D5147F" w:rsidP="00D5147F">
            <w:pPr>
              <w:jc w:val="center"/>
              <w:rPr>
                <w:rFonts w:eastAsia="Calibri"/>
                <w:bCs/>
                <w:iCs/>
                <w:color w:val="000000" w:themeColor="text1"/>
                <w:sz w:val="18"/>
                <w:szCs w:val="18"/>
              </w:rPr>
            </w:pPr>
            <w:r w:rsidRPr="008B3459">
              <w:rPr>
                <w:rFonts w:eastAsia="Calibri"/>
                <w:bCs/>
                <w:iCs/>
                <w:color w:val="000000" w:themeColor="text1"/>
                <w:sz w:val="18"/>
                <w:szCs w:val="18"/>
              </w:rPr>
              <w:t>2 408,5</w:t>
            </w:r>
          </w:p>
        </w:tc>
        <w:tc>
          <w:tcPr>
            <w:tcW w:w="992" w:type="dxa"/>
            <w:shd w:val="clear" w:color="auto" w:fill="FFFFFF" w:themeFill="background1"/>
            <w:noWrap/>
            <w:hideMark/>
          </w:tcPr>
          <w:p w14:paraId="08BFA812" w14:textId="77777777" w:rsidR="00D5147F" w:rsidRPr="008B3459" w:rsidRDefault="00D5147F" w:rsidP="00D5147F">
            <w:pPr>
              <w:rPr>
                <w:rFonts w:eastAsia="Calibri"/>
                <w:bCs/>
                <w:iCs/>
                <w:color w:val="000000" w:themeColor="text1"/>
                <w:sz w:val="18"/>
                <w:szCs w:val="18"/>
              </w:rPr>
            </w:pPr>
            <w:r w:rsidRPr="008B3459">
              <w:rPr>
                <w:rFonts w:eastAsia="Calibri"/>
                <w:bCs/>
                <w:iCs/>
                <w:color w:val="000000" w:themeColor="text1"/>
                <w:sz w:val="18"/>
                <w:szCs w:val="18"/>
              </w:rPr>
              <w:t xml:space="preserve"> 2 432,0 </w:t>
            </w:r>
          </w:p>
        </w:tc>
        <w:tc>
          <w:tcPr>
            <w:tcW w:w="914" w:type="dxa"/>
            <w:noWrap/>
            <w:hideMark/>
          </w:tcPr>
          <w:p w14:paraId="3B9F7057" w14:textId="77777777" w:rsidR="00D5147F" w:rsidRPr="009672C3" w:rsidRDefault="00D5147F" w:rsidP="00D5147F">
            <w:pPr>
              <w:jc w:val="center"/>
              <w:rPr>
                <w:rFonts w:eastAsia="Calibri"/>
                <w:bCs/>
                <w:iCs/>
                <w:sz w:val="18"/>
                <w:szCs w:val="22"/>
              </w:rPr>
            </w:pPr>
            <w:r w:rsidRPr="009672C3">
              <w:rPr>
                <w:rFonts w:eastAsia="Calibri"/>
                <w:bCs/>
                <w:iCs/>
                <w:sz w:val="18"/>
                <w:szCs w:val="22"/>
              </w:rPr>
              <w:t>nd</w:t>
            </w:r>
          </w:p>
        </w:tc>
        <w:tc>
          <w:tcPr>
            <w:tcW w:w="970" w:type="dxa"/>
            <w:noWrap/>
            <w:hideMark/>
          </w:tcPr>
          <w:p w14:paraId="6EA57D1D" w14:textId="77777777" w:rsidR="00D5147F" w:rsidRPr="009672C3" w:rsidRDefault="00D5147F" w:rsidP="00D5147F">
            <w:pPr>
              <w:rPr>
                <w:rFonts w:eastAsia="Calibri"/>
                <w:bCs/>
                <w:iCs/>
                <w:sz w:val="18"/>
                <w:szCs w:val="22"/>
              </w:rPr>
            </w:pPr>
            <w:r w:rsidRPr="009672C3">
              <w:rPr>
                <w:rFonts w:eastAsia="Calibri"/>
                <w:bCs/>
                <w:iCs/>
                <w:sz w:val="18"/>
                <w:szCs w:val="22"/>
              </w:rPr>
              <w:t> </w:t>
            </w:r>
          </w:p>
        </w:tc>
        <w:tc>
          <w:tcPr>
            <w:tcW w:w="970" w:type="dxa"/>
            <w:noWrap/>
            <w:hideMark/>
          </w:tcPr>
          <w:p w14:paraId="5DBDB4A0" w14:textId="77777777" w:rsidR="00D5147F" w:rsidRPr="009672C3" w:rsidRDefault="00D5147F" w:rsidP="00D5147F">
            <w:pPr>
              <w:rPr>
                <w:rFonts w:eastAsia="Calibri"/>
                <w:bCs/>
                <w:iCs/>
                <w:sz w:val="18"/>
                <w:szCs w:val="22"/>
              </w:rPr>
            </w:pPr>
            <w:r w:rsidRPr="009672C3">
              <w:rPr>
                <w:rFonts w:eastAsia="Calibri"/>
                <w:bCs/>
                <w:iCs/>
                <w:sz w:val="18"/>
                <w:szCs w:val="22"/>
              </w:rPr>
              <w:t xml:space="preserve"> - </w:t>
            </w:r>
          </w:p>
        </w:tc>
        <w:tc>
          <w:tcPr>
            <w:tcW w:w="938" w:type="dxa"/>
            <w:noWrap/>
            <w:hideMark/>
          </w:tcPr>
          <w:p w14:paraId="51C737F7" w14:textId="77777777" w:rsidR="00D5147F" w:rsidRPr="009672C3" w:rsidRDefault="00D5147F" w:rsidP="00D5147F">
            <w:pPr>
              <w:rPr>
                <w:rFonts w:eastAsia="Calibri"/>
                <w:bCs/>
                <w:iCs/>
                <w:sz w:val="18"/>
                <w:szCs w:val="22"/>
              </w:rPr>
            </w:pPr>
            <w:r w:rsidRPr="009672C3">
              <w:rPr>
                <w:rFonts w:eastAsia="Calibri"/>
                <w:bCs/>
                <w:iCs/>
                <w:sz w:val="18"/>
                <w:szCs w:val="22"/>
              </w:rPr>
              <w:t>-</w:t>
            </w:r>
          </w:p>
        </w:tc>
      </w:tr>
      <w:tr w:rsidR="00D5147F" w:rsidRPr="009672C3" w14:paraId="3517697E" w14:textId="77777777" w:rsidTr="00D5147F">
        <w:trPr>
          <w:trHeight w:val="853"/>
        </w:trPr>
        <w:tc>
          <w:tcPr>
            <w:tcW w:w="1692" w:type="dxa"/>
            <w:noWrap/>
            <w:hideMark/>
          </w:tcPr>
          <w:p w14:paraId="33D9D8CF" w14:textId="77777777" w:rsidR="00D5147F" w:rsidRPr="009672C3" w:rsidRDefault="00D5147F" w:rsidP="00D5147F">
            <w:pPr>
              <w:rPr>
                <w:rFonts w:eastAsia="Calibri"/>
                <w:bCs/>
                <w:iCs/>
                <w:sz w:val="18"/>
                <w:szCs w:val="22"/>
              </w:rPr>
            </w:pPr>
            <w:r w:rsidRPr="009672C3">
              <w:rPr>
                <w:rFonts w:eastAsia="Calibri"/>
                <w:bCs/>
                <w:iCs/>
                <w:sz w:val="18"/>
                <w:szCs w:val="22"/>
              </w:rPr>
              <w:t>E-02-001-06-07-03</w:t>
            </w:r>
          </w:p>
        </w:tc>
        <w:tc>
          <w:tcPr>
            <w:tcW w:w="2971" w:type="dxa"/>
            <w:hideMark/>
          </w:tcPr>
          <w:p w14:paraId="475F4B6D" w14:textId="77777777" w:rsidR="00D5147F" w:rsidRPr="009672C3" w:rsidRDefault="00D5147F" w:rsidP="00D5147F">
            <w:pPr>
              <w:rPr>
                <w:rFonts w:eastAsia="Calibri"/>
                <w:bCs/>
                <w:iCs/>
                <w:sz w:val="18"/>
                <w:szCs w:val="22"/>
              </w:rPr>
            </w:pPr>
            <w:r w:rsidRPr="009672C3">
              <w:rPr>
                <w:rFonts w:eastAsia="Calibri"/>
                <w:bCs/>
                <w:iCs/>
                <w:sz w:val="18"/>
                <w:szCs w:val="22"/>
              </w:rPr>
              <w:t xml:space="preserve">Gyventojų, aprūpinamų centralizuotai teikiamomis nuotekų tvarkymo paslaugomis, dalis, palyginti su visais gyventojais </w:t>
            </w:r>
          </w:p>
        </w:tc>
        <w:tc>
          <w:tcPr>
            <w:tcW w:w="1364" w:type="dxa"/>
            <w:noWrap/>
            <w:hideMark/>
          </w:tcPr>
          <w:p w14:paraId="2DDD605A" w14:textId="77777777" w:rsidR="00D5147F" w:rsidRPr="009672C3" w:rsidRDefault="00D5147F" w:rsidP="00D5147F">
            <w:pPr>
              <w:rPr>
                <w:rFonts w:eastAsia="Calibri"/>
                <w:bCs/>
                <w:iCs/>
                <w:sz w:val="18"/>
                <w:szCs w:val="22"/>
              </w:rPr>
            </w:pPr>
            <w:r w:rsidRPr="009672C3">
              <w:rPr>
                <w:rFonts w:eastAsia="Calibri"/>
                <w:bCs/>
                <w:iCs/>
                <w:sz w:val="18"/>
                <w:szCs w:val="22"/>
              </w:rPr>
              <w:t> </w:t>
            </w:r>
          </w:p>
        </w:tc>
        <w:tc>
          <w:tcPr>
            <w:tcW w:w="1140" w:type="dxa"/>
            <w:noWrap/>
            <w:hideMark/>
          </w:tcPr>
          <w:p w14:paraId="20C628AD" w14:textId="77777777" w:rsidR="00D5147F" w:rsidRPr="009672C3" w:rsidRDefault="00D5147F" w:rsidP="00D5147F">
            <w:pPr>
              <w:rPr>
                <w:rFonts w:eastAsia="Calibri"/>
                <w:bCs/>
                <w:iCs/>
                <w:sz w:val="18"/>
                <w:szCs w:val="22"/>
              </w:rPr>
            </w:pPr>
            <w:r w:rsidRPr="009672C3">
              <w:rPr>
                <w:rFonts w:eastAsia="Calibri"/>
                <w:bCs/>
                <w:iCs/>
                <w:sz w:val="18"/>
                <w:szCs w:val="22"/>
              </w:rPr>
              <w:t> </w:t>
            </w:r>
          </w:p>
        </w:tc>
        <w:tc>
          <w:tcPr>
            <w:tcW w:w="892" w:type="dxa"/>
            <w:noWrap/>
            <w:hideMark/>
          </w:tcPr>
          <w:p w14:paraId="6D132F5D" w14:textId="77777777" w:rsidR="00D5147F" w:rsidRPr="009672C3" w:rsidRDefault="00D5147F" w:rsidP="00D5147F">
            <w:pPr>
              <w:rPr>
                <w:rFonts w:eastAsia="Calibri"/>
                <w:bCs/>
                <w:iCs/>
                <w:sz w:val="18"/>
                <w:szCs w:val="22"/>
              </w:rPr>
            </w:pPr>
            <w:r w:rsidRPr="009672C3">
              <w:rPr>
                <w:rFonts w:eastAsia="Calibri"/>
                <w:bCs/>
                <w:iCs/>
                <w:sz w:val="18"/>
                <w:szCs w:val="22"/>
              </w:rPr>
              <w:t> </w:t>
            </w:r>
          </w:p>
        </w:tc>
        <w:tc>
          <w:tcPr>
            <w:tcW w:w="1014" w:type="dxa"/>
            <w:noWrap/>
            <w:hideMark/>
          </w:tcPr>
          <w:p w14:paraId="140CFDAC" w14:textId="77777777" w:rsidR="00D5147F" w:rsidRPr="009672C3" w:rsidRDefault="00D5147F" w:rsidP="00D5147F">
            <w:pPr>
              <w:jc w:val="center"/>
              <w:rPr>
                <w:rFonts w:eastAsia="Calibri"/>
                <w:bCs/>
                <w:iCs/>
                <w:sz w:val="18"/>
                <w:szCs w:val="22"/>
              </w:rPr>
            </w:pPr>
            <w:r w:rsidRPr="009672C3">
              <w:rPr>
                <w:rFonts w:eastAsia="Calibri"/>
                <w:bCs/>
                <w:iCs/>
                <w:sz w:val="18"/>
                <w:szCs w:val="22"/>
              </w:rPr>
              <w:t>78,1</w:t>
            </w:r>
          </w:p>
        </w:tc>
        <w:tc>
          <w:tcPr>
            <w:tcW w:w="992" w:type="dxa"/>
            <w:shd w:val="clear" w:color="auto" w:fill="FFFFFF" w:themeFill="background1"/>
            <w:noWrap/>
            <w:hideMark/>
          </w:tcPr>
          <w:p w14:paraId="516C5EC3" w14:textId="77777777" w:rsidR="00D5147F" w:rsidRPr="008B3459" w:rsidRDefault="00D5147F" w:rsidP="00D5147F">
            <w:pPr>
              <w:jc w:val="center"/>
              <w:rPr>
                <w:rFonts w:eastAsia="Calibri"/>
                <w:bCs/>
                <w:iCs/>
                <w:color w:val="000000" w:themeColor="text1"/>
                <w:sz w:val="18"/>
                <w:szCs w:val="18"/>
              </w:rPr>
            </w:pPr>
            <w:r w:rsidRPr="008B3459">
              <w:rPr>
                <w:rFonts w:eastAsia="Calibri"/>
                <w:bCs/>
                <w:iCs/>
                <w:color w:val="000000" w:themeColor="text1"/>
                <w:sz w:val="18"/>
                <w:szCs w:val="18"/>
              </w:rPr>
              <w:t>2 257,2</w:t>
            </w:r>
          </w:p>
        </w:tc>
        <w:tc>
          <w:tcPr>
            <w:tcW w:w="992" w:type="dxa"/>
            <w:shd w:val="clear" w:color="auto" w:fill="FFFFFF" w:themeFill="background1"/>
            <w:noWrap/>
            <w:hideMark/>
          </w:tcPr>
          <w:p w14:paraId="457C5048" w14:textId="77777777" w:rsidR="00D5147F" w:rsidRPr="008B3459" w:rsidRDefault="00D5147F" w:rsidP="00D5147F">
            <w:pPr>
              <w:jc w:val="center"/>
              <w:rPr>
                <w:rFonts w:eastAsia="Calibri"/>
                <w:bCs/>
                <w:iCs/>
                <w:color w:val="000000" w:themeColor="text1"/>
                <w:sz w:val="18"/>
                <w:szCs w:val="18"/>
              </w:rPr>
            </w:pPr>
            <w:r w:rsidRPr="008B3459">
              <w:rPr>
                <w:rFonts w:eastAsia="Calibri"/>
                <w:bCs/>
                <w:iCs/>
                <w:color w:val="000000" w:themeColor="text1"/>
                <w:sz w:val="18"/>
                <w:szCs w:val="18"/>
              </w:rPr>
              <w:t>2 300,0</w:t>
            </w:r>
          </w:p>
        </w:tc>
        <w:tc>
          <w:tcPr>
            <w:tcW w:w="914" w:type="dxa"/>
            <w:noWrap/>
            <w:hideMark/>
          </w:tcPr>
          <w:p w14:paraId="4D20B425" w14:textId="77777777" w:rsidR="00D5147F" w:rsidRPr="009672C3" w:rsidRDefault="00D5147F" w:rsidP="00D5147F">
            <w:pPr>
              <w:jc w:val="center"/>
              <w:rPr>
                <w:rFonts w:eastAsia="Calibri"/>
                <w:bCs/>
                <w:iCs/>
                <w:sz w:val="18"/>
                <w:szCs w:val="22"/>
              </w:rPr>
            </w:pPr>
            <w:r w:rsidRPr="009672C3">
              <w:rPr>
                <w:rFonts w:eastAsia="Calibri"/>
                <w:bCs/>
                <w:iCs/>
                <w:sz w:val="18"/>
                <w:szCs w:val="22"/>
              </w:rPr>
              <w:t>nd</w:t>
            </w:r>
          </w:p>
        </w:tc>
        <w:tc>
          <w:tcPr>
            <w:tcW w:w="970" w:type="dxa"/>
            <w:noWrap/>
            <w:hideMark/>
          </w:tcPr>
          <w:p w14:paraId="7AABCF0C" w14:textId="77777777" w:rsidR="00D5147F" w:rsidRPr="009672C3" w:rsidRDefault="00D5147F" w:rsidP="00D5147F">
            <w:pPr>
              <w:rPr>
                <w:rFonts w:eastAsia="Calibri"/>
                <w:bCs/>
                <w:iCs/>
                <w:sz w:val="18"/>
                <w:szCs w:val="22"/>
              </w:rPr>
            </w:pPr>
            <w:r w:rsidRPr="009672C3">
              <w:rPr>
                <w:rFonts w:eastAsia="Calibri"/>
                <w:bCs/>
                <w:iCs/>
                <w:sz w:val="18"/>
                <w:szCs w:val="22"/>
              </w:rPr>
              <w:t> </w:t>
            </w:r>
          </w:p>
        </w:tc>
        <w:tc>
          <w:tcPr>
            <w:tcW w:w="970" w:type="dxa"/>
            <w:noWrap/>
            <w:hideMark/>
          </w:tcPr>
          <w:p w14:paraId="2C32F6DF" w14:textId="77777777" w:rsidR="00D5147F" w:rsidRPr="009672C3" w:rsidRDefault="00D5147F" w:rsidP="00D5147F">
            <w:pPr>
              <w:rPr>
                <w:rFonts w:eastAsia="Calibri"/>
                <w:bCs/>
                <w:iCs/>
                <w:sz w:val="18"/>
                <w:szCs w:val="22"/>
              </w:rPr>
            </w:pPr>
            <w:r w:rsidRPr="009672C3">
              <w:rPr>
                <w:rFonts w:eastAsia="Calibri"/>
                <w:bCs/>
                <w:iCs/>
                <w:sz w:val="18"/>
                <w:szCs w:val="22"/>
              </w:rPr>
              <w:t xml:space="preserve"> - </w:t>
            </w:r>
          </w:p>
        </w:tc>
        <w:tc>
          <w:tcPr>
            <w:tcW w:w="938" w:type="dxa"/>
            <w:noWrap/>
            <w:hideMark/>
          </w:tcPr>
          <w:p w14:paraId="3A359810" w14:textId="77777777" w:rsidR="00D5147F" w:rsidRPr="009672C3" w:rsidRDefault="00D5147F" w:rsidP="00D5147F">
            <w:pPr>
              <w:rPr>
                <w:rFonts w:eastAsia="Calibri"/>
                <w:bCs/>
                <w:iCs/>
                <w:sz w:val="18"/>
                <w:szCs w:val="22"/>
              </w:rPr>
            </w:pPr>
            <w:r w:rsidRPr="009672C3">
              <w:rPr>
                <w:rFonts w:eastAsia="Calibri"/>
                <w:bCs/>
                <w:iCs/>
                <w:sz w:val="18"/>
                <w:szCs w:val="22"/>
              </w:rPr>
              <w:t>-</w:t>
            </w:r>
          </w:p>
        </w:tc>
      </w:tr>
      <w:tr w:rsidR="00D5147F" w:rsidRPr="009672C3" w14:paraId="51505C23" w14:textId="77777777" w:rsidTr="00D5147F">
        <w:trPr>
          <w:trHeight w:val="837"/>
        </w:trPr>
        <w:tc>
          <w:tcPr>
            <w:tcW w:w="1692" w:type="dxa"/>
            <w:noWrap/>
            <w:hideMark/>
          </w:tcPr>
          <w:p w14:paraId="5E36CBC8" w14:textId="77777777" w:rsidR="00D5147F" w:rsidRPr="009672C3" w:rsidRDefault="00D5147F" w:rsidP="00D5147F">
            <w:pPr>
              <w:rPr>
                <w:rFonts w:eastAsia="Calibri"/>
                <w:bCs/>
                <w:iCs/>
                <w:sz w:val="18"/>
                <w:szCs w:val="22"/>
              </w:rPr>
            </w:pPr>
            <w:r w:rsidRPr="009672C3">
              <w:rPr>
                <w:rFonts w:eastAsia="Calibri"/>
                <w:bCs/>
                <w:iCs/>
                <w:sz w:val="18"/>
                <w:szCs w:val="22"/>
              </w:rPr>
              <w:t>02-001-06-08 (P)</w:t>
            </w:r>
          </w:p>
        </w:tc>
        <w:tc>
          <w:tcPr>
            <w:tcW w:w="2971" w:type="dxa"/>
            <w:hideMark/>
          </w:tcPr>
          <w:p w14:paraId="77349CA8" w14:textId="77777777" w:rsidR="00D5147F" w:rsidRPr="009672C3" w:rsidRDefault="00D5147F" w:rsidP="00D5147F">
            <w:pPr>
              <w:rPr>
                <w:rFonts w:eastAsia="Calibri"/>
                <w:bCs/>
                <w:iCs/>
                <w:sz w:val="18"/>
                <w:szCs w:val="22"/>
              </w:rPr>
            </w:pPr>
            <w:r w:rsidRPr="009672C3">
              <w:rPr>
                <w:rFonts w:eastAsia="Calibri"/>
                <w:bCs/>
                <w:iCs/>
                <w:sz w:val="18"/>
                <w:szCs w:val="22"/>
              </w:rPr>
              <w:t>Išsaugoti ir atkurti biologinę įvairovę, ekosistemų, jų paslaugų kokybę bei kraštovaizdžio savitumą ir užtikrinti darnų gamtos išteklių naudojimą</w:t>
            </w:r>
          </w:p>
        </w:tc>
        <w:tc>
          <w:tcPr>
            <w:tcW w:w="1364" w:type="dxa"/>
            <w:noWrap/>
            <w:hideMark/>
          </w:tcPr>
          <w:p w14:paraId="386AD38A" w14:textId="77777777" w:rsidR="00D5147F" w:rsidRPr="009672C3" w:rsidRDefault="00D5147F" w:rsidP="00D5147F">
            <w:pPr>
              <w:rPr>
                <w:rFonts w:eastAsia="Calibri"/>
                <w:bCs/>
                <w:iCs/>
                <w:sz w:val="18"/>
                <w:szCs w:val="22"/>
              </w:rPr>
            </w:pPr>
            <w:r w:rsidRPr="009672C3">
              <w:rPr>
                <w:rFonts w:eastAsia="Calibri"/>
                <w:bCs/>
                <w:iCs/>
                <w:sz w:val="18"/>
                <w:szCs w:val="22"/>
              </w:rPr>
              <w:t xml:space="preserve">     25 876,70 </w:t>
            </w:r>
          </w:p>
        </w:tc>
        <w:tc>
          <w:tcPr>
            <w:tcW w:w="1140" w:type="dxa"/>
            <w:noWrap/>
            <w:hideMark/>
          </w:tcPr>
          <w:p w14:paraId="75422E5F" w14:textId="77777777" w:rsidR="00D5147F" w:rsidRPr="009672C3" w:rsidRDefault="00D5147F" w:rsidP="00D5147F">
            <w:pPr>
              <w:rPr>
                <w:rFonts w:eastAsia="Calibri"/>
                <w:bCs/>
                <w:iCs/>
                <w:sz w:val="18"/>
                <w:szCs w:val="22"/>
              </w:rPr>
            </w:pPr>
            <w:r w:rsidRPr="009672C3">
              <w:rPr>
                <w:rFonts w:eastAsia="Calibri"/>
                <w:bCs/>
                <w:iCs/>
                <w:sz w:val="18"/>
                <w:szCs w:val="22"/>
              </w:rPr>
              <w:t xml:space="preserve">     9 045,03 </w:t>
            </w:r>
          </w:p>
        </w:tc>
        <w:tc>
          <w:tcPr>
            <w:tcW w:w="892" w:type="dxa"/>
            <w:noWrap/>
            <w:hideMark/>
          </w:tcPr>
          <w:p w14:paraId="06F9D92B" w14:textId="77777777" w:rsidR="00D5147F" w:rsidRPr="009672C3" w:rsidRDefault="00D5147F" w:rsidP="00D5147F">
            <w:pPr>
              <w:jc w:val="center"/>
              <w:rPr>
                <w:rFonts w:eastAsia="Calibri"/>
                <w:bCs/>
                <w:iCs/>
                <w:sz w:val="18"/>
                <w:szCs w:val="22"/>
              </w:rPr>
            </w:pPr>
            <w:r w:rsidRPr="009672C3">
              <w:rPr>
                <w:rFonts w:eastAsia="Calibri"/>
                <w:bCs/>
                <w:iCs/>
                <w:sz w:val="18"/>
                <w:szCs w:val="22"/>
              </w:rPr>
              <w:t>35</w:t>
            </w:r>
          </w:p>
        </w:tc>
        <w:tc>
          <w:tcPr>
            <w:tcW w:w="1014" w:type="dxa"/>
            <w:noWrap/>
            <w:hideMark/>
          </w:tcPr>
          <w:p w14:paraId="3A0CF467" w14:textId="77777777" w:rsidR="00D5147F" w:rsidRPr="009672C3" w:rsidRDefault="00D5147F" w:rsidP="00D5147F">
            <w:pPr>
              <w:rPr>
                <w:rFonts w:eastAsia="Calibri"/>
                <w:bCs/>
                <w:iCs/>
                <w:sz w:val="18"/>
                <w:szCs w:val="22"/>
              </w:rPr>
            </w:pPr>
            <w:r w:rsidRPr="009672C3">
              <w:rPr>
                <w:rFonts w:eastAsia="Calibri"/>
                <w:bCs/>
                <w:iCs/>
                <w:sz w:val="18"/>
                <w:szCs w:val="22"/>
              </w:rPr>
              <w:t> </w:t>
            </w:r>
          </w:p>
        </w:tc>
        <w:tc>
          <w:tcPr>
            <w:tcW w:w="992" w:type="dxa"/>
            <w:noWrap/>
            <w:hideMark/>
          </w:tcPr>
          <w:p w14:paraId="1E08EC96" w14:textId="77777777" w:rsidR="00D5147F" w:rsidRPr="009672C3" w:rsidRDefault="00D5147F" w:rsidP="00D5147F">
            <w:pPr>
              <w:rPr>
                <w:rFonts w:eastAsia="Calibri"/>
                <w:bCs/>
                <w:iCs/>
                <w:sz w:val="18"/>
                <w:szCs w:val="22"/>
              </w:rPr>
            </w:pPr>
            <w:r w:rsidRPr="009672C3">
              <w:rPr>
                <w:rFonts w:eastAsia="Calibri"/>
                <w:bCs/>
                <w:iCs/>
                <w:sz w:val="18"/>
                <w:szCs w:val="22"/>
              </w:rPr>
              <w:t> </w:t>
            </w:r>
          </w:p>
        </w:tc>
        <w:tc>
          <w:tcPr>
            <w:tcW w:w="992" w:type="dxa"/>
            <w:noWrap/>
            <w:hideMark/>
          </w:tcPr>
          <w:p w14:paraId="5768EFD0" w14:textId="77777777" w:rsidR="00D5147F" w:rsidRPr="009672C3" w:rsidRDefault="00D5147F" w:rsidP="00D5147F">
            <w:pPr>
              <w:rPr>
                <w:rFonts w:eastAsia="Calibri"/>
                <w:bCs/>
                <w:iCs/>
                <w:sz w:val="18"/>
                <w:szCs w:val="22"/>
              </w:rPr>
            </w:pPr>
            <w:r w:rsidRPr="009672C3">
              <w:rPr>
                <w:rFonts w:eastAsia="Calibri"/>
                <w:bCs/>
                <w:iCs/>
                <w:sz w:val="18"/>
                <w:szCs w:val="22"/>
              </w:rPr>
              <w:t> </w:t>
            </w:r>
          </w:p>
        </w:tc>
        <w:tc>
          <w:tcPr>
            <w:tcW w:w="914" w:type="dxa"/>
            <w:noWrap/>
            <w:hideMark/>
          </w:tcPr>
          <w:p w14:paraId="6FC4D6AD" w14:textId="77777777" w:rsidR="00D5147F" w:rsidRPr="009672C3" w:rsidRDefault="00D5147F" w:rsidP="00D5147F">
            <w:pPr>
              <w:rPr>
                <w:rFonts w:eastAsia="Calibri"/>
                <w:bCs/>
                <w:iCs/>
                <w:sz w:val="18"/>
                <w:szCs w:val="22"/>
              </w:rPr>
            </w:pPr>
            <w:r w:rsidRPr="009672C3">
              <w:rPr>
                <w:rFonts w:eastAsia="Calibri"/>
                <w:bCs/>
                <w:iCs/>
                <w:sz w:val="18"/>
                <w:szCs w:val="22"/>
              </w:rPr>
              <w:t> </w:t>
            </w:r>
          </w:p>
        </w:tc>
        <w:tc>
          <w:tcPr>
            <w:tcW w:w="970" w:type="dxa"/>
            <w:noWrap/>
            <w:hideMark/>
          </w:tcPr>
          <w:p w14:paraId="6D6C9C10" w14:textId="77777777" w:rsidR="00D5147F" w:rsidRPr="009672C3" w:rsidRDefault="00D5147F" w:rsidP="00D5147F">
            <w:pPr>
              <w:rPr>
                <w:rFonts w:eastAsia="Calibri"/>
                <w:bCs/>
                <w:iCs/>
                <w:sz w:val="18"/>
                <w:szCs w:val="22"/>
              </w:rPr>
            </w:pPr>
            <w:r w:rsidRPr="009672C3">
              <w:rPr>
                <w:rFonts w:eastAsia="Calibri"/>
                <w:bCs/>
                <w:iCs/>
                <w:sz w:val="18"/>
                <w:szCs w:val="22"/>
              </w:rPr>
              <w:t> </w:t>
            </w:r>
          </w:p>
        </w:tc>
        <w:tc>
          <w:tcPr>
            <w:tcW w:w="970" w:type="dxa"/>
            <w:noWrap/>
            <w:hideMark/>
          </w:tcPr>
          <w:p w14:paraId="7AABFD55" w14:textId="77777777" w:rsidR="00D5147F" w:rsidRPr="009672C3" w:rsidRDefault="00D5147F" w:rsidP="00D5147F">
            <w:pPr>
              <w:rPr>
                <w:rFonts w:eastAsia="Calibri"/>
                <w:bCs/>
                <w:iCs/>
                <w:sz w:val="18"/>
                <w:szCs w:val="22"/>
              </w:rPr>
            </w:pPr>
            <w:r w:rsidRPr="009672C3">
              <w:rPr>
                <w:rFonts w:eastAsia="Calibri"/>
                <w:bCs/>
                <w:iCs/>
                <w:sz w:val="18"/>
                <w:szCs w:val="22"/>
              </w:rPr>
              <w:t> </w:t>
            </w:r>
          </w:p>
        </w:tc>
        <w:tc>
          <w:tcPr>
            <w:tcW w:w="938" w:type="dxa"/>
            <w:noWrap/>
            <w:hideMark/>
          </w:tcPr>
          <w:p w14:paraId="332298E5" w14:textId="77777777" w:rsidR="00D5147F" w:rsidRPr="009672C3" w:rsidRDefault="00D5147F" w:rsidP="00D5147F">
            <w:pPr>
              <w:rPr>
                <w:rFonts w:eastAsia="Calibri"/>
                <w:bCs/>
                <w:iCs/>
                <w:sz w:val="18"/>
                <w:szCs w:val="22"/>
              </w:rPr>
            </w:pPr>
            <w:r w:rsidRPr="009672C3">
              <w:rPr>
                <w:rFonts w:eastAsia="Calibri"/>
                <w:bCs/>
                <w:iCs/>
                <w:sz w:val="18"/>
                <w:szCs w:val="22"/>
              </w:rPr>
              <w:t> </w:t>
            </w:r>
          </w:p>
        </w:tc>
      </w:tr>
      <w:tr w:rsidR="00D5147F" w:rsidRPr="009672C3" w14:paraId="5FDD525E" w14:textId="77777777" w:rsidTr="00D5147F">
        <w:trPr>
          <w:trHeight w:val="870"/>
        </w:trPr>
        <w:tc>
          <w:tcPr>
            <w:tcW w:w="1692" w:type="dxa"/>
            <w:noWrap/>
            <w:hideMark/>
          </w:tcPr>
          <w:p w14:paraId="12EB877B" w14:textId="77777777" w:rsidR="00D5147F" w:rsidRPr="009672C3" w:rsidRDefault="00D5147F" w:rsidP="00D5147F">
            <w:pPr>
              <w:rPr>
                <w:rFonts w:eastAsia="Calibri"/>
                <w:bCs/>
                <w:iCs/>
                <w:sz w:val="18"/>
                <w:szCs w:val="22"/>
              </w:rPr>
            </w:pPr>
            <w:r w:rsidRPr="009672C3">
              <w:rPr>
                <w:rFonts w:eastAsia="Calibri"/>
                <w:bCs/>
                <w:iCs/>
                <w:sz w:val="18"/>
                <w:szCs w:val="22"/>
              </w:rPr>
              <w:t>E-02-001-06-08-01</w:t>
            </w:r>
          </w:p>
        </w:tc>
        <w:tc>
          <w:tcPr>
            <w:tcW w:w="2971" w:type="dxa"/>
            <w:hideMark/>
          </w:tcPr>
          <w:p w14:paraId="70B92836" w14:textId="77777777" w:rsidR="00D5147F" w:rsidRPr="009672C3" w:rsidRDefault="00D5147F" w:rsidP="00D5147F">
            <w:pPr>
              <w:rPr>
                <w:rFonts w:eastAsia="Calibri"/>
                <w:bCs/>
                <w:iCs/>
                <w:sz w:val="18"/>
                <w:szCs w:val="22"/>
              </w:rPr>
            </w:pPr>
            <w:r w:rsidRPr="009672C3">
              <w:rPr>
                <w:rFonts w:eastAsia="Calibri"/>
                <w:bCs/>
                <w:iCs/>
                <w:sz w:val="18"/>
                <w:szCs w:val="22"/>
              </w:rPr>
              <w:t>Lietuvoje aptinkamų Europos Bendrijos svarbos rūšių apsaugos būklės pokytis (skirtumo tarp rūšių, kurių būklė pagerėjo, ir rūšių, kurių būklė pablogėjo, dalis nuo visų rūšių)</w:t>
            </w:r>
          </w:p>
        </w:tc>
        <w:tc>
          <w:tcPr>
            <w:tcW w:w="1364" w:type="dxa"/>
            <w:noWrap/>
            <w:hideMark/>
          </w:tcPr>
          <w:p w14:paraId="0A48981B" w14:textId="77777777" w:rsidR="00D5147F" w:rsidRPr="009672C3" w:rsidRDefault="00D5147F" w:rsidP="00D5147F">
            <w:pPr>
              <w:rPr>
                <w:rFonts w:eastAsia="Calibri"/>
                <w:bCs/>
                <w:iCs/>
                <w:sz w:val="18"/>
                <w:szCs w:val="22"/>
              </w:rPr>
            </w:pPr>
            <w:r w:rsidRPr="009672C3">
              <w:rPr>
                <w:rFonts w:eastAsia="Calibri"/>
                <w:bCs/>
                <w:iCs/>
                <w:sz w:val="18"/>
                <w:szCs w:val="22"/>
              </w:rPr>
              <w:t> </w:t>
            </w:r>
          </w:p>
        </w:tc>
        <w:tc>
          <w:tcPr>
            <w:tcW w:w="1140" w:type="dxa"/>
            <w:noWrap/>
            <w:hideMark/>
          </w:tcPr>
          <w:p w14:paraId="1DFFFA49" w14:textId="77777777" w:rsidR="00D5147F" w:rsidRPr="009672C3" w:rsidRDefault="00D5147F" w:rsidP="00D5147F">
            <w:pPr>
              <w:rPr>
                <w:rFonts w:eastAsia="Calibri"/>
                <w:bCs/>
                <w:iCs/>
                <w:sz w:val="18"/>
                <w:szCs w:val="22"/>
              </w:rPr>
            </w:pPr>
            <w:r w:rsidRPr="009672C3">
              <w:rPr>
                <w:rFonts w:eastAsia="Calibri"/>
                <w:bCs/>
                <w:iCs/>
                <w:sz w:val="18"/>
                <w:szCs w:val="22"/>
              </w:rPr>
              <w:t> </w:t>
            </w:r>
          </w:p>
        </w:tc>
        <w:tc>
          <w:tcPr>
            <w:tcW w:w="892" w:type="dxa"/>
            <w:noWrap/>
            <w:hideMark/>
          </w:tcPr>
          <w:p w14:paraId="00317806" w14:textId="77777777" w:rsidR="00D5147F" w:rsidRPr="009672C3" w:rsidRDefault="00D5147F" w:rsidP="00D5147F">
            <w:pPr>
              <w:rPr>
                <w:rFonts w:eastAsia="Calibri"/>
                <w:bCs/>
                <w:iCs/>
                <w:sz w:val="18"/>
                <w:szCs w:val="22"/>
              </w:rPr>
            </w:pPr>
            <w:r w:rsidRPr="009672C3">
              <w:rPr>
                <w:rFonts w:eastAsia="Calibri"/>
                <w:bCs/>
                <w:iCs/>
                <w:sz w:val="18"/>
                <w:szCs w:val="22"/>
              </w:rPr>
              <w:t> </w:t>
            </w:r>
          </w:p>
        </w:tc>
        <w:tc>
          <w:tcPr>
            <w:tcW w:w="1014" w:type="dxa"/>
            <w:noWrap/>
            <w:hideMark/>
          </w:tcPr>
          <w:p w14:paraId="04D625D2" w14:textId="77777777" w:rsidR="00D5147F" w:rsidRPr="009672C3" w:rsidRDefault="00D5147F" w:rsidP="00D5147F">
            <w:pPr>
              <w:jc w:val="center"/>
              <w:rPr>
                <w:rFonts w:eastAsia="Calibri"/>
                <w:bCs/>
                <w:iCs/>
                <w:sz w:val="18"/>
                <w:szCs w:val="22"/>
              </w:rPr>
            </w:pPr>
            <w:r w:rsidRPr="009672C3">
              <w:rPr>
                <w:rFonts w:eastAsia="Calibri"/>
                <w:bCs/>
                <w:iCs/>
                <w:sz w:val="18"/>
                <w:szCs w:val="22"/>
              </w:rPr>
              <w:t>nd</w:t>
            </w:r>
          </w:p>
        </w:tc>
        <w:tc>
          <w:tcPr>
            <w:tcW w:w="992" w:type="dxa"/>
            <w:noWrap/>
            <w:hideMark/>
          </w:tcPr>
          <w:p w14:paraId="2675A024" w14:textId="77777777" w:rsidR="00D5147F" w:rsidRPr="009672C3" w:rsidRDefault="00D5147F" w:rsidP="00D5147F">
            <w:pPr>
              <w:jc w:val="center"/>
              <w:rPr>
                <w:rFonts w:eastAsia="Calibri"/>
                <w:bCs/>
                <w:iCs/>
                <w:sz w:val="18"/>
                <w:szCs w:val="22"/>
              </w:rPr>
            </w:pPr>
            <w:r w:rsidRPr="009672C3">
              <w:rPr>
                <w:rFonts w:eastAsia="Calibri"/>
                <w:bCs/>
                <w:iCs/>
                <w:sz w:val="18"/>
                <w:szCs w:val="22"/>
              </w:rPr>
              <w:t>nd</w:t>
            </w:r>
          </w:p>
        </w:tc>
        <w:tc>
          <w:tcPr>
            <w:tcW w:w="992" w:type="dxa"/>
            <w:noWrap/>
            <w:hideMark/>
          </w:tcPr>
          <w:p w14:paraId="098D456E" w14:textId="77777777" w:rsidR="00D5147F" w:rsidRPr="009672C3" w:rsidRDefault="00D5147F" w:rsidP="00D5147F">
            <w:pPr>
              <w:jc w:val="center"/>
              <w:rPr>
                <w:rFonts w:eastAsia="Calibri"/>
                <w:bCs/>
                <w:iCs/>
                <w:sz w:val="18"/>
                <w:szCs w:val="22"/>
              </w:rPr>
            </w:pPr>
            <w:r w:rsidRPr="009672C3">
              <w:rPr>
                <w:rFonts w:eastAsia="Calibri"/>
                <w:bCs/>
                <w:iCs/>
                <w:sz w:val="18"/>
                <w:szCs w:val="22"/>
              </w:rPr>
              <w:t>15,0</w:t>
            </w:r>
          </w:p>
        </w:tc>
        <w:tc>
          <w:tcPr>
            <w:tcW w:w="914" w:type="dxa"/>
            <w:noWrap/>
            <w:hideMark/>
          </w:tcPr>
          <w:p w14:paraId="0BAD5109" w14:textId="77777777" w:rsidR="00D5147F" w:rsidRPr="009672C3" w:rsidRDefault="00D5147F" w:rsidP="00D5147F">
            <w:pPr>
              <w:jc w:val="center"/>
              <w:rPr>
                <w:rFonts w:eastAsia="Calibri"/>
                <w:bCs/>
                <w:iCs/>
                <w:sz w:val="18"/>
                <w:szCs w:val="22"/>
              </w:rPr>
            </w:pPr>
            <w:r w:rsidRPr="009672C3">
              <w:rPr>
                <w:rFonts w:eastAsia="Calibri"/>
                <w:bCs/>
                <w:iCs/>
                <w:sz w:val="18"/>
                <w:szCs w:val="22"/>
              </w:rPr>
              <w:t>-3,77</w:t>
            </w:r>
          </w:p>
        </w:tc>
        <w:tc>
          <w:tcPr>
            <w:tcW w:w="970" w:type="dxa"/>
            <w:noWrap/>
            <w:hideMark/>
          </w:tcPr>
          <w:p w14:paraId="130A8DB7" w14:textId="77777777" w:rsidR="00D5147F" w:rsidRPr="009672C3" w:rsidRDefault="00D5147F" w:rsidP="00D5147F">
            <w:pPr>
              <w:jc w:val="center"/>
              <w:rPr>
                <w:rFonts w:eastAsia="Calibri"/>
                <w:bCs/>
                <w:iCs/>
                <w:sz w:val="18"/>
                <w:szCs w:val="22"/>
              </w:rPr>
            </w:pPr>
            <w:r w:rsidRPr="009672C3">
              <w:rPr>
                <w:rFonts w:eastAsia="Calibri"/>
                <w:bCs/>
                <w:iCs/>
                <w:sz w:val="18"/>
                <w:szCs w:val="22"/>
              </w:rPr>
              <w:t>-25</w:t>
            </w:r>
          </w:p>
        </w:tc>
        <w:tc>
          <w:tcPr>
            <w:tcW w:w="970" w:type="dxa"/>
            <w:noWrap/>
            <w:hideMark/>
          </w:tcPr>
          <w:p w14:paraId="16EB7399" w14:textId="77777777" w:rsidR="00D5147F" w:rsidRPr="009672C3" w:rsidRDefault="00D5147F" w:rsidP="00D5147F">
            <w:pPr>
              <w:jc w:val="center"/>
              <w:rPr>
                <w:rFonts w:eastAsia="Calibri"/>
                <w:bCs/>
                <w:iCs/>
                <w:sz w:val="18"/>
                <w:szCs w:val="22"/>
              </w:rPr>
            </w:pPr>
            <w:r w:rsidRPr="009672C3">
              <w:rPr>
                <w:rFonts w:eastAsia="Calibri"/>
                <w:bCs/>
                <w:iCs/>
                <w:sz w:val="18"/>
                <w:szCs w:val="22"/>
              </w:rPr>
              <w:t>15,0</w:t>
            </w:r>
          </w:p>
        </w:tc>
        <w:tc>
          <w:tcPr>
            <w:tcW w:w="938" w:type="dxa"/>
            <w:noWrap/>
            <w:hideMark/>
          </w:tcPr>
          <w:p w14:paraId="61BE62B3" w14:textId="77777777" w:rsidR="00D5147F" w:rsidRPr="009672C3" w:rsidRDefault="00D5147F" w:rsidP="00D5147F">
            <w:pPr>
              <w:jc w:val="center"/>
              <w:rPr>
                <w:rFonts w:eastAsia="Calibri"/>
                <w:bCs/>
                <w:iCs/>
                <w:sz w:val="18"/>
                <w:szCs w:val="22"/>
              </w:rPr>
            </w:pPr>
            <w:r w:rsidRPr="009672C3">
              <w:rPr>
                <w:rFonts w:eastAsia="Calibri"/>
                <w:bCs/>
                <w:iCs/>
                <w:sz w:val="18"/>
                <w:szCs w:val="22"/>
              </w:rPr>
              <w:t>30,0</w:t>
            </w:r>
          </w:p>
        </w:tc>
      </w:tr>
      <w:tr w:rsidR="00D5147F" w:rsidRPr="009672C3" w14:paraId="1C5604C1" w14:textId="77777777" w:rsidTr="00D5147F">
        <w:trPr>
          <w:trHeight w:val="870"/>
        </w:trPr>
        <w:tc>
          <w:tcPr>
            <w:tcW w:w="1692" w:type="dxa"/>
            <w:noWrap/>
            <w:hideMark/>
          </w:tcPr>
          <w:p w14:paraId="48ADC082" w14:textId="77777777" w:rsidR="00D5147F" w:rsidRPr="009672C3" w:rsidRDefault="00D5147F" w:rsidP="00D5147F">
            <w:pPr>
              <w:rPr>
                <w:rFonts w:eastAsia="Calibri"/>
                <w:bCs/>
                <w:iCs/>
                <w:sz w:val="18"/>
                <w:szCs w:val="22"/>
              </w:rPr>
            </w:pPr>
            <w:r w:rsidRPr="009672C3">
              <w:rPr>
                <w:rFonts w:eastAsia="Calibri"/>
                <w:bCs/>
                <w:iCs/>
                <w:sz w:val="18"/>
                <w:szCs w:val="22"/>
              </w:rPr>
              <w:t>E-02-001-06-08-02</w:t>
            </w:r>
          </w:p>
        </w:tc>
        <w:tc>
          <w:tcPr>
            <w:tcW w:w="2971" w:type="dxa"/>
            <w:hideMark/>
          </w:tcPr>
          <w:p w14:paraId="4CBF0555" w14:textId="77777777" w:rsidR="00D5147F" w:rsidRPr="009672C3" w:rsidRDefault="00D5147F" w:rsidP="00D5147F">
            <w:pPr>
              <w:rPr>
                <w:rFonts w:eastAsia="Calibri"/>
                <w:bCs/>
                <w:iCs/>
                <w:sz w:val="18"/>
                <w:szCs w:val="22"/>
              </w:rPr>
            </w:pPr>
            <w:r w:rsidRPr="009672C3">
              <w:rPr>
                <w:rFonts w:eastAsia="Calibri"/>
                <w:bCs/>
                <w:iCs/>
                <w:sz w:val="18"/>
                <w:szCs w:val="22"/>
              </w:rPr>
              <w:t>Lietuvoje aptinkamų Europos Bendrijos svarbos buveinių tipų apsaugos būklės pokytis (skirtumo tarp buveinių tipų, kurių būklė pagerėjo, ir buveinių tipo, kurių būklė pablogėjo, dalis nuo visų buveinių tipų)</w:t>
            </w:r>
          </w:p>
        </w:tc>
        <w:tc>
          <w:tcPr>
            <w:tcW w:w="1364" w:type="dxa"/>
            <w:noWrap/>
            <w:hideMark/>
          </w:tcPr>
          <w:p w14:paraId="573C5A01" w14:textId="77777777" w:rsidR="00D5147F" w:rsidRPr="009672C3" w:rsidRDefault="00D5147F" w:rsidP="00D5147F">
            <w:pPr>
              <w:rPr>
                <w:rFonts w:eastAsia="Calibri"/>
                <w:bCs/>
                <w:iCs/>
                <w:sz w:val="18"/>
                <w:szCs w:val="22"/>
              </w:rPr>
            </w:pPr>
            <w:r w:rsidRPr="009672C3">
              <w:rPr>
                <w:rFonts w:eastAsia="Calibri"/>
                <w:bCs/>
                <w:iCs/>
                <w:sz w:val="18"/>
                <w:szCs w:val="22"/>
              </w:rPr>
              <w:t> </w:t>
            </w:r>
          </w:p>
        </w:tc>
        <w:tc>
          <w:tcPr>
            <w:tcW w:w="1140" w:type="dxa"/>
            <w:noWrap/>
            <w:hideMark/>
          </w:tcPr>
          <w:p w14:paraId="4155C72F" w14:textId="77777777" w:rsidR="00D5147F" w:rsidRPr="009672C3" w:rsidRDefault="00D5147F" w:rsidP="00D5147F">
            <w:pPr>
              <w:rPr>
                <w:rFonts w:eastAsia="Calibri"/>
                <w:bCs/>
                <w:iCs/>
                <w:sz w:val="18"/>
                <w:szCs w:val="22"/>
              </w:rPr>
            </w:pPr>
            <w:r w:rsidRPr="009672C3">
              <w:rPr>
                <w:rFonts w:eastAsia="Calibri"/>
                <w:bCs/>
                <w:iCs/>
                <w:sz w:val="18"/>
                <w:szCs w:val="22"/>
              </w:rPr>
              <w:t> </w:t>
            </w:r>
          </w:p>
        </w:tc>
        <w:tc>
          <w:tcPr>
            <w:tcW w:w="892" w:type="dxa"/>
            <w:noWrap/>
            <w:hideMark/>
          </w:tcPr>
          <w:p w14:paraId="12C7225B" w14:textId="77777777" w:rsidR="00D5147F" w:rsidRPr="009672C3" w:rsidRDefault="00D5147F" w:rsidP="00D5147F">
            <w:pPr>
              <w:rPr>
                <w:rFonts w:eastAsia="Calibri"/>
                <w:bCs/>
                <w:iCs/>
                <w:sz w:val="18"/>
                <w:szCs w:val="22"/>
              </w:rPr>
            </w:pPr>
            <w:r w:rsidRPr="009672C3">
              <w:rPr>
                <w:rFonts w:eastAsia="Calibri"/>
                <w:bCs/>
                <w:iCs/>
                <w:sz w:val="18"/>
                <w:szCs w:val="22"/>
              </w:rPr>
              <w:t> </w:t>
            </w:r>
          </w:p>
        </w:tc>
        <w:tc>
          <w:tcPr>
            <w:tcW w:w="1014" w:type="dxa"/>
            <w:noWrap/>
            <w:hideMark/>
          </w:tcPr>
          <w:p w14:paraId="7C7DAD16" w14:textId="77777777" w:rsidR="00D5147F" w:rsidRPr="009672C3" w:rsidRDefault="00D5147F" w:rsidP="00D5147F">
            <w:pPr>
              <w:jc w:val="center"/>
              <w:rPr>
                <w:rFonts w:eastAsia="Calibri"/>
                <w:bCs/>
                <w:iCs/>
                <w:sz w:val="18"/>
                <w:szCs w:val="22"/>
              </w:rPr>
            </w:pPr>
            <w:r w:rsidRPr="009672C3">
              <w:rPr>
                <w:rFonts w:eastAsia="Calibri"/>
                <w:bCs/>
                <w:iCs/>
                <w:sz w:val="18"/>
                <w:szCs w:val="22"/>
              </w:rPr>
              <w:t>nd</w:t>
            </w:r>
          </w:p>
        </w:tc>
        <w:tc>
          <w:tcPr>
            <w:tcW w:w="992" w:type="dxa"/>
            <w:noWrap/>
            <w:hideMark/>
          </w:tcPr>
          <w:p w14:paraId="7C660F63" w14:textId="77777777" w:rsidR="00D5147F" w:rsidRPr="009672C3" w:rsidRDefault="00D5147F" w:rsidP="00D5147F">
            <w:pPr>
              <w:jc w:val="center"/>
              <w:rPr>
                <w:rFonts w:eastAsia="Calibri"/>
                <w:bCs/>
                <w:iCs/>
                <w:sz w:val="18"/>
                <w:szCs w:val="22"/>
              </w:rPr>
            </w:pPr>
            <w:r w:rsidRPr="009672C3">
              <w:rPr>
                <w:rFonts w:eastAsia="Calibri"/>
                <w:bCs/>
                <w:iCs/>
                <w:sz w:val="18"/>
                <w:szCs w:val="22"/>
              </w:rPr>
              <w:t>nd</w:t>
            </w:r>
          </w:p>
        </w:tc>
        <w:tc>
          <w:tcPr>
            <w:tcW w:w="992" w:type="dxa"/>
            <w:noWrap/>
            <w:hideMark/>
          </w:tcPr>
          <w:p w14:paraId="72694678" w14:textId="77777777" w:rsidR="00D5147F" w:rsidRPr="009672C3" w:rsidRDefault="00D5147F" w:rsidP="00D5147F">
            <w:pPr>
              <w:jc w:val="center"/>
              <w:rPr>
                <w:rFonts w:eastAsia="Calibri"/>
                <w:bCs/>
                <w:iCs/>
                <w:sz w:val="18"/>
                <w:szCs w:val="22"/>
              </w:rPr>
            </w:pPr>
            <w:r w:rsidRPr="009672C3">
              <w:rPr>
                <w:rFonts w:eastAsia="Calibri"/>
                <w:bCs/>
                <w:iCs/>
                <w:sz w:val="18"/>
                <w:szCs w:val="22"/>
              </w:rPr>
              <w:t>10,0</w:t>
            </w:r>
          </w:p>
        </w:tc>
        <w:tc>
          <w:tcPr>
            <w:tcW w:w="914" w:type="dxa"/>
            <w:noWrap/>
            <w:hideMark/>
          </w:tcPr>
          <w:p w14:paraId="4BC14D06" w14:textId="77777777" w:rsidR="00D5147F" w:rsidRPr="009672C3" w:rsidRDefault="00D5147F" w:rsidP="00D5147F">
            <w:pPr>
              <w:jc w:val="center"/>
              <w:rPr>
                <w:rFonts w:eastAsia="Calibri"/>
                <w:bCs/>
                <w:iCs/>
                <w:sz w:val="18"/>
                <w:szCs w:val="22"/>
              </w:rPr>
            </w:pPr>
            <w:r w:rsidRPr="009672C3">
              <w:rPr>
                <w:rFonts w:eastAsia="Calibri"/>
                <w:bCs/>
                <w:iCs/>
                <w:sz w:val="18"/>
                <w:szCs w:val="22"/>
              </w:rPr>
              <w:t>-29,63</w:t>
            </w:r>
          </w:p>
        </w:tc>
        <w:tc>
          <w:tcPr>
            <w:tcW w:w="970" w:type="dxa"/>
            <w:noWrap/>
            <w:hideMark/>
          </w:tcPr>
          <w:p w14:paraId="51B4BA84" w14:textId="77777777" w:rsidR="00D5147F" w:rsidRPr="009672C3" w:rsidRDefault="00D5147F" w:rsidP="00D5147F">
            <w:pPr>
              <w:jc w:val="center"/>
              <w:rPr>
                <w:rFonts w:eastAsia="Calibri"/>
                <w:bCs/>
                <w:iCs/>
                <w:sz w:val="18"/>
                <w:szCs w:val="22"/>
              </w:rPr>
            </w:pPr>
            <w:r w:rsidRPr="009672C3">
              <w:rPr>
                <w:rFonts w:eastAsia="Calibri"/>
                <w:bCs/>
                <w:iCs/>
                <w:sz w:val="18"/>
                <w:szCs w:val="22"/>
              </w:rPr>
              <w:t>-296</w:t>
            </w:r>
          </w:p>
        </w:tc>
        <w:tc>
          <w:tcPr>
            <w:tcW w:w="970" w:type="dxa"/>
            <w:noWrap/>
            <w:hideMark/>
          </w:tcPr>
          <w:p w14:paraId="1D6443E7" w14:textId="77777777" w:rsidR="00D5147F" w:rsidRPr="009672C3" w:rsidRDefault="00D5147F" w:rsidP="00D5147F">
            <w:pPr>
              <w:jc w:val="center"/>
              <w:rPr>
                <w:rFonts w:eastAsia="Calibri"/>
                <w:bCs/>
                <w:iCs/>
                <w:sz w:val="18"/>
                <w:szCs w:val="22"/>
              </w:rPr>
            </w:pPr>
            <w:r w:rsidRPr="009672C3">
              <w:rPr>
                <w:rFonts w:eastAsia="Calibri"/>
                <w:bCs/>
                <w:iCs/>
                <w:sz w:val="18"/>
                <w:szCs w:val="22"/>
              </w:rPr>
              <w:t>10,0</w:t>
            </w:r>
          </w:p>
        </w:tc>
        <w:tc>
          <w:tcPr>
            <w:tcW w:w="938" w:type="dxa"/>
            <w:noWrap/>
            <w:hideMark/>
          </w:tcPr>
          <w:p w14:paraId="2A8DC89D" w14:textId="77777777" w:rsidR="00D5147F" w:rsidRPr="009672C3" w:rsidRDefault="00D5147F" w:rsidP="00D5147F">
            <w:pPr>
              <w:jc w:val="center"/>
              <w:rPr>
                <w:rFonts w:eastAsia="Calibri"/>
                <w:bCs/>
                <w:iCs/>
                <w:sz w:val="18"/>
                <w:szCs w:val="22"/>
              </w:rPr>
            </w:pPr>
            <w:r w:rsidRPr="009672C3">
              <w:rPr>
                <w:rFonts w:eastAsia="Calibri"/>
                <w:bCs/>
                <w:iCs/>
                <w:sz w:val="18"/>
                <w:szCs w:val="22"/>
              </w:rPr>
              <w:t>30,0</w:t>
            </w:r>
          </w:p>
        </w:tc>
      </w:tr>
      <w:tr w:rsidR="00D5147F" w:rsidRPr="009672C3" w14:paraId="0E2BC7EA" w14:textId="77777777" w:rsidTr="00D5147F">
        <w:trPr>
          <w:trHeight w:val="290"/>
        </w:trPr>
        <w:tc>
          <w:tcPr>
            <w:tcW w:w="1692" w:type="dxa"/>
            <w:noWrap/>
            <w:hideMark/>
          </w:tcPr>
          <w:p w14:paraId="2B013229" w14:textId="77777777" w:rsidR="00D5147F" w:rsidRPr="009672C3" w:rsidRDefault="00D5147F" w:rsidP="00D5147F">
            <w:pPr>
              <w:rPr>
                <w:rFonts w:eastAsia="Calibri"/>
                <w:bCs/>
                <w:iCs/>
                <w:sz w:val="18"/>
                <w:szCs w:val="22"/>
              </w:rPr>
            </w:pPr>
            <w:r w:rsidRPr="009672C3">
              <w:rPr>
                <w:rFonts w:eastAsia="Calibri"/>
                <w:bCs/>
                <w:iCs/>
                <w:sz w:val="18"/>
                <w:szCs w:val="22"/>
              </w:rPr>
              <w:t>E-02-001-06-08-03</w:t>
            </w:r>
          </w:p>
        </w:tc>
        <w:tc>
          <w:tcPr>
            <w:tcW w:w="2971" w:type="dxa"/>
            <w:hideMark/>
          </w:tcPr>
          <w:p w14:paraId="67EE24C3" w14:textId="77777777" w:rsidR="00D5147F" w:rsidRPr="009672C3" w:rsidRDefault="00D5147F" w:rsidP="00D5147F">
            <w:pPr>
              <w:rPr>
                <w:rFonts w:eastAsia="Calibri"/>
                <w:bCs/>
                <w:iCs/>
                <w:sz w:val="18"/>
                <w:szCs w:val="22"/>
              </w:rPr>
            </w:pPr>
            <w:r w:rsidRPr="009672C3">
              <w:rPr>
                <w:rFonts w:eastAsia="Calibri"/>
                <w:bCs/>
                <w:iCs/>
                <w:sz w:val="18"/>
                <w:szCs w:val="22"/>
              </w:rPr>
              <w:t xml:space="preserve">Natūralių ir pusiau natūralių teritorijų ploto santykis su Lietuvos plotu </w:t>
            </w:r>
          </w:p>
        </w:tc>
        <w:tc>
          <w:tcPr>
            <w:tcW w:w="1364" w:type="dxa"/>
            <w:noWrap/>
            <w:hideMark/>
          </w:tcPr>
          <w:p w14:paraId="36052CD3" w14:textId="77777777" w:rsidR="00D5147F" w:rsidRPr="009672C3" w:rsidRDefault="00D5147F" w:rsidP="00D5147F">
            <w:pPr>
              <w:rPr>
                <w:rFonts w:eastAsia="Calibri"/>
                <w:bCs/>
                <w:iCs/>
                <w:sz w:val="18"/>
                <w:szCs w:val="22"/>
              </w:rPr>
            </w:pPr>
            <w:r w:rsidRPr="009672C3">
              <w:rPr>
                <w:rFonts w:eastAsia="Calibri"/>
                <w:bCs/>
                <w:iCs/>
                <w:sz w:val="18"/>
                <w:szCs w:val="22"/>
              </w:rPr>
              <w:t> </w:t>
            </w:r>
          </w:p>
        </w:tc>
        <w:tc>
          <w:tcPr>
            <w:tcW w:w="1140" w:type="dxa"/>
            <w:noWrap/>
            <w:hideMark/>
          </w:tcPr>
          <w:p w14:paraId="7F956846" w14:textId="77777777" w:rsidR="00D5147F" w:rsidRPr="009672C3" w:rsidRDefault="00D5147F" w:rsidP="00D5147F">
            <w:pPr>
              <w:rPr>
                <w:rFonts w:eastAsia="Calibri"/>
                <w:bCs/>
                <w:iCs/>
                <w:sz w:val="18"/>
                <w:szCs w:val="22"/>
              </w:rPr>
            </w:pPr>
            <w:r w:rsidRPr="009672C3">
              <w:rPr>
                <w:rFonts w:eastAsia="Calibri"/>
                <w:bCs/>
                <w:iCs/>
                <w:sz w:val="18"/>
                <w:szCs w:val="22"/>
              </w:rPr>
              <w:t> </w:t>
            </w:r>
          </w:p>
        </w:tc>
        <w:tc>
          <w:tcPr>
            <w:tcW w:w="892" w:type="dxa"/>
            <w:noWrap/>
            <w:hideMark/>
          </w:tcPr>
          <w:p w14:paraId="21CE4C87" w14:textId="77777777" w:rsidR="00D5147F" w:rsidRPr="009672C3" w:rsidRDefault="00D5147F" w:rsidP="00D5147F">
            <w:pPr>
              <w:rPr>
                <w:rFonts w:eastAsia="Calibri"/>
                <w:bCs/>
                <w:iCs/>
                <w:sz w:val="18"/>
                <w:szCs w:val="22"/>
              </w:rPr>
            </w:pPr>
            <w:r w:rsidRPr="009672C3">
              <w:rPr>
                <w:rFonts w:eastAsia="Calibri"/>
                <w:bCs/>
                <w:iCs/>
                <w:sz w:val="18"/>
                <w:szCs w:val="22"/>
              </w:rPr>
              <w:t> </w:t>
            </w:r>
          </w:p>
        </w:tc>
        <w:tc>
          <w:tcPr>
            <w:tcW w:w="1014" w:type="dxa"/>
            <w:noWrap/>
            <w:hideMark/>
          </w:tcPr>
          <w:p w14:paraId="025A9DB4" w14:textId="77777777" w:rsidR="00D5147F" w:rsidRPr="009672C3" w:rsidRDefault="00D5147F" w:rsidP="00D5147F">
            <w:pPr>
              <w:jc w:val="center"/>
              <w:rPr>
                <w:rFonts w:eastAsia="Calibri"/>
                <w:bCs/>
                <w:iCs/>
                <w:sz w:val="18"/>
                <w:szCs w:val="22"/>
              </w:rPr>
            </w:pPr>
            <w:r w:rsidRPr="009672C3">
              <w:rPr>
                <w:rFonts w:eastAsia="Calibri"/>
                <w:bCs/>
                <w:iCs/>
                <w:sz w:val="18"/>
                <w:szCs w:val="22"/>
              </w:rPr>
              <w:t>47,9</w:t>
            </w:r>
          </w:p>
        </w:tc>
        <w:tc>
          <w:tcPr>
            <w:tcW w:w="992" w:type="dxa"/>
            <w:noWrap/>
            <w:hideMark/>
          </w:tcPr>
          <w:p w14:paraId="6960C0E1" w14:textId="77777777" w:rsidR="00D5147F" w:rsidRPr="009672C3" w:rsidRDefault="00D5147F" w:rsidP="00D5147F">
            <w:pPr>
              <w:jc w:val="center"/>
              <w:rPr>
                <w:rFonts w:eastAsia="Calibri"/>
                <w:bCs/>
                <w:iCs/>
                <w:sz w:val="18"/>
                <w:szCs w:val="22"/>
              </w:rPr>
            </w:pPr>
            <w:r w:rsidRPr="009672C3">
              <w:rPr>
                <w:rFonts w:eastAsia="Calibri"/>
                <w:bCs/>
                <w:iCs/>
                <w:sz w:val="18"/>
                <w:szCs w:val="22"/>
              </w:rPr>
              <w:t>47,7</w:t>
            </w:r>
          </w:p>
        </w:tc>
        <w:tc>
          <w:tcPr>
            <w:tcW w:w="992" w:type="dxa"/>
            <w:noWrap/>
            <w:hideMark/>
          </w:tcPr>
          <w:p w14:paraId="3FD46450" w14:textId="77777777" w:rsidR="00D5147F" w:rsidRPr="009672C3" w:rsidRDefault="00D5147F" w:rsidP="00D5147F">
            <w:pPr>
              <w:jc w:val="center"/>
              <w:rPr>
                <w:rFonts w:eastAsia="Calibri"/>
                <w:bCs/>
                <w:iCs/>
                <w:sz w:val="18"/>
                <w:szCs w:val="22"/>
              </w:rPr>
            </w:pPr>
            <w:r w:rsidRPr="009672C3">
              <w:rPr>
                <w:rFonts w:eastAsia="Calibri"/>
                <w:bCs/>
                <w:iCs/>
                <w:sz w:val="18"/>
                <w:szCs w:val="22"/>
              </w:rPr>
              <w:t>47,9</w:t>
            </w:r>
          </w:p>
        </w:tc>
        <w:tc>
          <w:tcPr>
            <w:tcW w:w="914" w:type="dxa"/>
            <w:noWrap/>
            <w:hideMark/>
          </w:tcPr>
          <w:p w14:paraId="5219231C" w14:textId="77777777" w:rsidR="00D5147F" w:rsidRPr="009672C3" w:rsidRDefault="00D5147F" w:rsidP="00D5147F">
            <w:pPr>
              <w:jc w:val="center"/>
              <w:rPr>
                <w:rFonts w:eastAsia="Calibri"/>
                <w:bCs/>
                <w:iCs/>
                <w:sz w:val="18"/>
                <w:szCs w:val="22"/>
              </w:rPr>
            </w:pPr>
            <w:r w:rsidRPr="009672C3">
              <w:rPr>
                <w:rFonts w:eastAsia="Calibri"/>
                <w:bCs/>
                <w:iCs/>
                <w:sz w:val="18"/>
                <w:szCs w:val="22"/>
              </w:rPr>
              <w:t>nd</w:t>
            </w:r>
          </w:p>
        </w:tc>
        <w:tc>
          <w:tcPr>
            <w:tcW w:w="970" w:type="dxa"/>
            <w:noWrap/>
            <w:hideMark/>
          </w:tcPr>
          <w:p w14:paraId="2964BF0B" w14:textId="77777777" w:rsidR="00D5147F" w:rsidRPr="009672C3" w:rsidRDefault="00D5147F" w:rsidP="00D5147F">
            <w:pPr>
              <w:jc w:val="center"/>
              <w:rPr>
                <w:rFonts w:eastAsia="Calibri"/>
                <w:bCs/>
                <w:iCs/>
                <w:sz w:val="18"/>
                <w:szCs w:val="22"/>
              </w:rPr>
            </w:pPr>
          </w:p>
        </w:tc>
        <w:tc>
          <w:tcPr>
            <w:tcW w:w="970" w:type="dxa"/>
            <w:noWrap/>
            <w:hideMark/>
          </w:tcPr>
          <w:p w14:paraId="1901C29E" w14:textId="77777777" w:rsidR="00D5147F" w:rsidRPr="009672C3" w:rsidRDefault="00D5147F" w:rsidP="00D5147F">
            <w:pPr>
              <w:jc w:val="center"/>
              <w:rPr>
                <w:rFonts w:eastAsia="Calibri"/>
                <w:bCs/>
                <w:iCs/>
                <w:sz w:val="18"/>
                <w:szCs w:val="22"/>
              </w:rPr>
            </w:pPr>
            <w:r w:rsidRPr="009672C3">
              <w:rPr>
                <w:rFonts w:eastAsia="Calibri"/>
                <w:bCs/>
                <w:iCs/>
                <w:sz w:val="18"/>
                <w:szCs w:val="22"/>
              </w:rPr>
              <w:t>53,0</w:t>
            </w:r>
          </w:p>
        </w:tc>
        <w:tc>
          <w:tcPr>
            <w:tcW w:w="938" w:type="dxa"/>
            <w:noWrap/>
            <w:hideMark/>
          </w:tcPr>
          <w:p w14:paraId="7393F505" w14:textId="77777777" w:rsidR="00D5147F" w:rsidRPr="009672C3" w:rsidRDefault="00D5147F" w:rsidP="00D5147F">
            <w:pPr>
              <w:jc w:val="center"/>
              <w:rPr>
                <w:rFonts w:eastAsia="Calibri"/>
                <w:bCs/>
                <w:iCs/>
                <w:sz w:val="18"/>
                <w:szCs w:val="22"/>
              </w:rPr>
            </w:pPr>
            <w:r w:rsidRPr="009672C3">
              <w:rPr>
                <w:rFonts w:eastAsia="Calibri"/>
                <w:bCs/>
                <w:iCs/>
                <w:sz w:val="18"/>
                <w:szCs w:val="22"/>
              </w:rPr>
              <w:t>55,0</w:t>
            </w:r>
          </w:p>
        </w:tc>
      </w:tr>
      <w:tr w:rsidR="00D5147F" w:rsidRPr="009672C3" w14:paraId="5AC57E2B" w14:textId="77777777" w:rsidTr="00D5147F">
        <w:trPr>
          <w:trHeight w:val="580"/>
        </w:trPr>
        <w:tc>
          <w:tcPr>
            <w:tcW w:w="1692" w:type="dxa"/>
            <w:noWrap/>
            <w:hideMark/>
          </w:tcPr>
          <w:p w14:paraId="40A122AA" w14:textId="77777777" w:rsidR="00D5147F" w:rsidRPr="009672C3" w:rsidRDefault="00D5147F" w:rsidP="00D5147F">
            <w:pPr>
              <w:rPr>
                <w:rFonts w:eastAsia="Calibri"/>
                <w:bCs/>
                <w:iCs/>
                <w:sz w:val="18"/>
                <w:szCs w:val="22"/>
              </w:rPr>
            </w:pPr>
            <w:r w:rsidRPr="009672C3">
              <w:rPr>
                <w:rFonts w:eastAsia="Calibri"/>
                <w:bCs/>
                <w:iCs/>
                <w:sz w:val="18"/>
                <w:szCs w:val="22"/>
              </w:rPr>
              <w:t>E-02-001-06-08-04</w:t>
            </w:r>
          </w:p>
        </w:tc>
        <w:tc>
          <w:tcPr>
            <w:tcW w:w="2971" w:type="dxa"/>
            <w:hideMark/>
          </w:tcPr>
          <w:p w14:paraId="00BBB89E" w14:textId="77777777" w:rsidR="00D5147F" w:rsidRPr="009672C3" w:rsidRDefault="00D5147F" w:rsidP="00D5147F">
            <w:pPr>
              <w:rPr>
                <w:rFonts w:eastAsia="Calibri"/>
                <w:bCs/>
                <w:iCs/>
                <w:sz w:val="18"/>
                <w:szCs w:val="22"/>
              </w:rPr>
            </w:pPr>
            <w:r w:rsidRPr="009672C3">
              <w:rPr>
                <w:rFonts w:eastAsia="Calibri"/>
                <w:bCs/>
                <w:iCs/>
                <w:sz w:val="18"/>
                <w:szCs w:val="22"/>
              </w:rPr>
              <w:t>Miško kirtimų ir medienos grynojo prieaugio santykis medienai tiekti naudojamuose miškuose</w:t>
            </w:r>
          </w:p>
        </w:tc>
        <w:tc>
          <w:tcPr>
            <w:tcW w:w="1364" w:type="dxa"/>
            <w:noWrap/>
            <w:hideMark/>
          </w:tcPr>
          <w:p w14:paraId="3CA6253E" w14:textId="77777777" w:rsidR="00D5147F" w:rsidRPr="009672C3" w:rsidRDefault="00D5147F" w:rsidP="00D5147F">
            <w:pPr>
              <w:rPr>
                <w:rFonts w:eastAsia="Calibri"/>
                <w:bCs/>
                <w:iCs/>
                <w:sz w:val="18"/>
                <w:szCs w:val="22"/>
              </w:rPr>
            </w:pPr>
            <w:r w:rsidRPr="009672C3">
              <w:rPr>
                <w:rFonts w:eastAsia="Calibri"/>
                <w:bCs/>
                <w:iCs/>
                <w:sz w:val="18"/>
                <w:szCs w:val="22"/>
              </w:rPr>
              <w:t> </w:t>
            </w:r>
          </w:p>
        </w:tc>
        <w:tc>
          <w:tcPr>
            <w:tcW w:w="1140" w:type="dxa"/>
            <w:noWrap/>
            <w:hideMark/>
          </w:tcPr>
          <w:p w14:paraId="4CEF9CEE" w14:textId="77777777" w:rsidR="00D5147F" w:rsidRPr="009672C3" w:rsidRDefault="00D5147F" w:rsidP="00D5147F">
            <w:pPr>
              <w:rPr>
                <w:rFonts w:eastAsia="Calibri"/>
                <w:bCs/>
                <w:iCs/>
                <w:sz w:val="18"/>
                <w:szCs w:val="22"/>
              </w:rPr>
            </w:pPr>
            <w:r w:rsidRPr="009672C3">
              <w:rPr>
                <w:rFonts w:eastAsia="Calibri"/>
                <w:bCs/>
                <w:iCs/>
                <w:sz w:val="18"/>
                <w:szCs w:val="22"/>
              </w:rPr>
              <w:t> </w:t>
            </w:r>
          </w:p>
        </w:tc>
        <w:tc>
          <w:tcPr>
            <w:tcW w:w="892" w:type="dxa"/>
            <w:noWrap/>
            <w:hideMark/>
          </w:tcPr>
          <w:p w14:paraId="1F6440DD" w14:textId="77777777" w:rsidR="00D5147F" w:rsidRPr="009672C3" w:rsidRDefault="00D5147F" w:rsidP="00D5147F">
            <w:pPr>
              <w:rPr>
                <w:rFonts w:eastAsia="Calibri"/>
                <w:bCs/>
                <w:iCs/>
                <w:sz w:val="18"/>
                <w:szCs w:val="22"/>
              </w:rPr>
            </w:pPr>
            <w:r w:rsidRPr="009672C3">
              <w:rPr>
                <w:rFonts w:eastAsia="Calibri"/>
                <w:bCs/>
                <w:iCs/>
                <w:sz w:val="18"/>
                <w:szCs w:val="22"/>
              </w:rPr>
              <w:t> </w:t>
            </w:r>
          </w:p>
        </w:tc>
        <w:tc>
          <w:tcPr>
            <w:tcW w:w="1014" w:type="dxa"/>
            <w:noWrap/>
            <w:hideMark/>
          </w:tcPr>
          <w:p w14:paraId="64190F10" w14:textId="77777777" w:rsidR="00D5147F" w:rsidRPr="009672C3" w:rsidRDefault="00D5147F" w:rsidP="00D5147F">
            <w:pPr>
              <w:jc w:val="center"/>
              <w:rPr>
                <w:rFonts w:eastAsia="Calibri"/>
                <w:bCs/>
                <w:iCs/>
                <w:sz w:val="18"/>
                <w:szCs w:val="22"/>
              </w:rPr>
            </w:pPr>
            <w:r w:rsidRPr="009672C3">
              <w:rPr>
                <w:rFonts w:eastAsia="Calibri"/>
                <w:bCs/>
                <w:iCs/>
                <w:sz w:val="18"/>
                <w:szCs w:val="22"/>
              </w:rPr>
              <w:t>71,0</w:t>
            </w:r>
          </w:p>
        </w:tc>
        <w:tc>
          <w:tcPr>
            <w:tcW w:w="992" w:type="dxa"/>
            <w:noWrap/>
            <w:hideMark/>
          </w:tcPr>
          <w:p w14:paraId="3063BC2B" w14:textId="77777777" w:rsidR="00D5147F" w:rsidRPr="009672C3" w:rsidRDefault="00D5147F" w:rsidP="00D5147F">
            <w:pPr>
              <w:jc w:val="center"/>
              <w:rPr>
                <w:rFonts w:eastAsia="Calibri"/>
                <w:bCs/>
                <w:iCs/>
                <w:sz w:val="18"/>
                <w:szCs w:val="22"/>
              </w:rPr>
            </w:pPr>
            <w:r w:rsidRPr="009672C3">
              <w:rPr>
                <w:rFonts w:eastAsia="Calibri"/>
                <w:bCs/>
                <w:iCs/>
                <w:sz w:val="18"/>
                <w:szCs w:val="22"/>
              </w:rPr>
              <w:t>72,0</w:t>
            </w:r>
          </w:p>
        </w:tc>
        <w:tc>
          <w:tcPr>
            <w:tcW w:w="992" w:type="dxa"/>
            <w:noWrap/>
            <w:hideMark/>
          </w:tcPr>
          <w:p w14:paraId="7D3691E9" w14:textId="77777777" w:rsidR="00D5147F" w:rsidRPr="009672C3" w:rsidRDefault="00D5147F" w:rsidP="00D5147F">
            <w:pPr>
              <w:jc w:val="center"/>
              <w:rPr>
                <w:rFonts w:eastAsia="Calibri"/>
                <w:bCs/>
                <w:iCs/>
                <w:sz w:val="18"/>
                <w:szCs w:val="22"/>
              </w:rPr>
            </w:pPr>
            <w:r w:rsidRPr="009672C3">
              <w:rPr>
                <w:rFonts w:eastAsia="Calibri"/>
                <w:bCs/>
                <w:iCs/>
                <w:sz w:val="18"/>
                <w:szCs w:val="22"/>
              </w:rPr>
              <w:t>75,0</w:t>
            </w:r>
          </w:p>
        </w:tc>
        <w:tc>
          <w:tcPr>
            <w:tcW w:w="914" w:type="dxa"/>
            <w:noWrap/>
            <w:hideMark/>
          </w:tcPr>
          <w:p w14:paraId="3188A51C" w14:textId="77777777" w:rsidR="00D5147F" w:rsidRPr="009672C3" w:rsidRDefault="00D5147F" w:rsidP="00D5147F">
            <w:pPr>
              <w:jc w:val="center"/>
              <w:rPr>
                <w:rFonts w:eastAsia="Calibri"/>
                <w:bCs/>
                <w:iCs/>
                <w:sz w:val="18"/>
                <w:szCs w:val="22"/>
              </w:rPr>
            </w:pPr>
            <w:r w:rsidRPr="009672C3">
              <w:rPr>
                <w:rFonts w:eastAsia="Calibri"/>
                <w:bCs/>
                <w:iCs/>
                <w:sz w:val="18"/>
                <w:szCs w:val="22"/>
              </w:rPr>
              <w:t>77,0</w:t>
            </w:r>
          </w:p>
        </w:tc>
        <w:tc>
          <w:tcPr>
            <w:tcW w:w="970" w:type="dxa"/>
            <w:noWrap/>
            <w:hideMark/>
          </w:tcPr>
          <w:p w14:paraId="6232FA9D" w14:textId="77777777" w:rsidR="00D5147F" w:rsidRPr="009672C3" w:rsidRDefault="00D5147F" w:rsidP="00D5147F">
            <w:pPr>
              <w:jc w:val="center"/>
              <w:rPr>
                <w:rFonts w:eastAsia="Calibri"/>
                <w:bCs/>
                <w:iCs/>
                <w:sz w:val="18"/>
                <w:szCs w:val="22"/>
              </w:rPr>
            </w:pPr>
            <w:r w:rsidRPr="009672C3">
              <w:rPr>
                <w:rFonts w:eastAsia="Calibri"/>
                <w:bCs/>
                <w:iCs/>
                <w:sz w:val="18"/>
                <w:szCs w:val="22"/>
              </w:rPr>
              <w:t>103</w:t>
            </w:r>
          </w:p>
        </w:tc>
        <w:tc>
          <w:tcPr>
            <w:tcW w:w="970" w:type="dxa"/>
            <w:noWrap/>
            <w:hideMark/>
          </w:tcPr>
          <w:p w14:paraId="58C531E6" w14:textId="77777777" w:rsidR="00D5147F" w:rsidRPr="009672C3" w:rsidRDefault="00D5147F" w:rsidP="00D5147F">
            <w:pPr>
              <w:jc w:val="center"/>
              <w:rPr>
                <w:rFonts w:eastAsia="Calibri"/>
                <w:bCs/>
                <w:iCs/>
                <w:sz w:val="18"/>
                <w:szCs w:val="22"/>
              </w:rPr>
            </w:pPr>
            <w:r w:rsidRPr="009672C3">
              <w:rPr>
                <w:rFonts w:eastAsia="Calibri"/>
                <w:bCs/>
                <w:iCs/>
                <w:sz w:val="18"/>
                <w:szCs w:val="22"/>
              </w:rPr>
              <w:t>75,0</w:t>
            </w:r>
          </w:p>
        </w:tc>
        <w:tc>
          <w:tcPr>
            <w:tcW w:w="938" w:type="dxa"/>
            <w:noWrap/>
            <w:hideMark/>
          </w:tcPr>
          <w:p w14:paraId="20182EBB" w14:textId="77777777" w:rsidR="00D5147F" w:rsidRPr="009672C3" w:rsidRDefault="00D5147F" w:rsidP="00D5147F">
            <w:pPr>
              <w:jc w:val="center"/>
              <w:rPr>
                <w:rFonts w:eastAsia="Calibri"/>
                <w:bCs/>
                <w:iCs/>
                <w:sz w:val="18"/>
                <w:szCs w:val="22"/>
              </w:rPr>
            </w:pPr>
            <w:r w:rsidRPr="009672C3">
              <w:rPr>
                <w:rFonts w:eastAsia="Calibri"/>
                <w:bCs/>
                <w:iCs/>
                <w:sz w:val="18"/>
                <w:szCs w:val="22"/>
              </w:rPr>
              <w:t>80,0</w:t>
            </w:r>
          </w:p>
        </w:tc>
      </w:tr>
      <w:tr w:rsidR="00D5147F" w:rsidRPr="009672C3" w14:paraId="4DB26926" w14:textId="77777777" w:rsidTr="00D5147F">
        <w:trPr>
          <w:trHeight w:val="290"/>
        </w:trPr>
        <w:tc>
          <w:tcPr>
            <w:tcW w:w="1692" w:type="dxa"/>
            <w:noWrap/>
            <w:hideMark/>
          </w:tcPr>
          <w:p w14:paraId="65862756" w14:textId="77777777" w:rsidR="00D5147F" w:rsidRPr="009672C3" w:rsidRDefault="00D5147F" w:rsidP="00D5147F">
            <w:pPr>
              <w:rPr>
                <w:rFonts w:eastAsia="Calibri"/>
                <w:bCs/>
                <w:iCs/>
                <w:sz w:val="18"/>
                <w:szCs w:val="22"/>
              </w:rPr>
            </w:pPr>
            <w:r w:rsidRPr="009672C3">
              <w:rPr>
                <w:rFonts w:eastAsia="Calibri"/>
                <w:bCs/>
                <w:iCs/>
                <w:sz w:val="18"/>
                <w:szCs w:val="22"/>
              </w:rPr>
              <w:t>E-02-001-06-08-05</w:t>
            </w:r>
          </w:p>
        </w:tc>
        <w:tc>
          <w:tcPr>
            <w:tcW w:w="2971" w:type="dxa"/>
            <w:hideMark/>
          </w:tcPr>
          <w:p w14:paraId="66A007C6" w14:textId="77777777" w:rsidR="00D5147F" w:rsidRPr="009672C3" w:rsidRDefault="00D5147F" w:rsidP="00D5147F">
            <w:pPr>
              <w:rPr>
                <w:rFonts w:eastAsia="Calibri"/>
                <w:bCs/>
                <w:iCs/>
                <w:sz w:val="18"/>
                <w:szCs w:val="22"/>
              </w:rPr>
            </w:pPr>
            <w:r w:rsidRPr="009672C3">
              <w:rPr>
                <w:rFonts w:eastAsia="Calibri"/>
                <w:bCs/>
                <w:iCs/>
                <w:sz w:val="18"/>
                <w:szCs w:val="22"/>
              </w:rPr>
              <w:t>Lietuvos miškingumas</w:t>
            </w:r>
          </w:p>
        </w:tc>
        <w:tc>
          <w:tcPr>
            <w:tcW w:w="1364" w:type="dxa"/>
            <w:noWrap/>
            <w:hideMark/>
          </w:tcPr>
          <w:p w14:paraId="24572899" w14:textId="77777777" w:rsidR="00D5147F" w:rsidRPr="009672C3" w:rsidRDefault="00D5147F" w:rsidP="00D5147F">
            <w:pPr>
              <w:rPr>
                <w:rFonts w:eastAsia="Calibri"/>
                <w:bCs/>
                <w:iCs/>
                <w:sz w:val="18"/>
                <w:szCs w:val="22"/>
              </w:rPr>
            </w:pPr>
            <w:r w:rsidRPr="009672C3">
              <w:rPr>
                <w:rFonts w:eastAsia="Calibri"/>
                <w:bCs/>
                <w:iCs/>
                <w:sz w:val="18"/>
                <w:szCs w:val="22"/>
              </w:rPr>
              <w:t> </w:t>
            </w:r>
          </w:p>
        </w:tc>
        <w:tc>
          <w:tcPr>
            <w:tcW w:w="1140" w:type="dxa"/>
            <w:noWrap/>
            <w:hideMark/>
          </w:tcPr>
          <w:p w14:paraId="3EBD3E1D" w14:textId="77777777" w:rsidR="00D5147F" w:rsidRPr="009672C3" w:rsidRDefault="00D5147F" w:rsidP="00D5147F">
            <w:pPr>
              <w:rPr>
                <w:rFonts w:eastAsia="Calibri"/>
                <w:bCs/>
                <w:iCs/>
                <w:sz w:val="18"/>
                <w:szCs w:val="22"/>
              </w:rPr>
            </w:pPr>
            <w:r w:rsidRPr="009672C3">
              <w:rPr>
                <w:rFonts w:eastAsia="Calibri"/>
                <w:bCs/>
                <w:iCs/>
                <w:sz w:val="18"/>
                <w:szCs w:val="22"/>
              </w:rPr>
              <w:t> </w:t>
            </w:r>
          </w:p>
        </w:tc>
        <w:tc>
          <w:tcPr>
            <w:tcW w:w="892" w:type="dxa"/>
            <w:noWrap/>
            <w:hideMark/>
          </w:tcPr>
          <w:p w14:paraId="7D04B1C7" w14:textId="77777777" w:rsidR="00D5147F" w:rsidRPr="009672C3" w:rsidRDefault="00D5147F" w:rsidP="00D5147F">
            <w:pPr>
              <w:rPr>
                <w:rFonts w:eastAsia="Calibri"/>
                <w:bCs/>
                <w:iCs/>
                <w:sz w:val="18"/>
                <w:szCs w:val="22"/>
              </w:rPr>
            </w:pPr>
            <w:r w:rsidRPr="009672C3">
              <w:rPr>
                <w:rFonts w:eastAsia="Calibri"/>
                <w:bCs/>
                <w:iCs/>
                <w:sz w:val="18"/>
                <w:szCs w:val="22"/>
              </w:rPr>
              <w:t> </w:t>
            </w:r>
          </w:p>
        </w:tc>
        <w:tc>
          <w:tcPr>
            <w:tcW w:w="1014" w:type="dxa"/>
            <w:noWrap/>
            <w:hideMark/>
          </w:tcPr>
          <w:p w14:paraId="382517EE" w14:textId="77777777" w:rsidR="00D5147F" w:rsidRPr="009672C3" w:rsidRDefault="00D5147F" w:rsidP="00D5147F">
            <w:pPr>
              <w:jc w:val="center"/>
              <w:rPr>
                <w:rFonts w:eastAsia="Calibri"/>
                <w:bCs/>
                <w:iCs/>
                <w:sz w:val="18"/>
                <w:szCs w:val="22"/>
              </w:rPr>
            </w:pPr>
            <w:r w:rsidRPr="009672C3">
              <w:rPr>
                <w:rFonts w:eastAsia="Calibri"/>
                <w:bCs/>
                <w:iCs/>
                <w:sz w:val="18"/>
                <w:szCs w:val="22"/>
              </w:rPr>
              <w:t>33,8</w:t>
            </w:r>
          </w:p>
        </w:tc>
        <w:tc>
          <w:tcPr>
            <w:tcW w:w="992" w:type="dxa"/>
            <w:noWrap/>
            <w:hideMark/>
          </w:tcPr>
          <w:p w14:paraId="0213CA06" w14:textId="77777777" w:rsidR="00D5147F" w:rsidRPr="009672C3" w:rsidRDefault="00D5147F" w:rsidP="00D5147F">
            <w:pPr>
              <w:jc w:val="center"/>
              <w:rPr>
                <w:rFonts w:eastAsia="Calibri"/>
                <w:bCs/>
                <w:iCs/>
                <w:sz w:val="18"/>
                <w:szCs w:val="22"/>
              </w:rPr>
            </w:pPr>
            <w:r w:rsidRPr="009672C3">
              <w:rPr>
                <w:rFonts w:eastAsia="Calibri"/>
                <w:bCs/>
                <w:iCs/>
                <w:sz w:val="18"/>
                <w:szCs w:val="22"/>
              </w:rPr>
              <w:t>33,9</w:t>
            </w:r>
          </w:p>
        </w:tc>
        <w:tc>
          <w:tcPr>
            <w:tcW w:w="992" w:type="dxa"/>
            <w:noWrap/>
            <w:hideMark/>
          </w:tcPr>
          <w:p w14:paraId="4C3A035F" w14:textId="77777777" w:rsidR="00D5147F" w:rsidRPr="009672C3" w:rsidRDefault="00D5147F" w:rsidP="00D5147F">
            <w:pPr>
              <w:jc w:val="center"/>
              <w:rPr>
                <w:rFonts w:eastAsia="Calibri"/>
                <w:bCs/>
                <w:iCs/>
                <w:sz w:val="18"/>
                <w:szCs w:val="22"/>
              </w:rPr>
            </w:pPr>
            <w:r w:rsidRPr="009672C3">
              <w:rPr>
                <w:rFonts w:eastAsia="Calibri"/>
                <w:bCs/>
                <w:iCs/>
                <w:sz w:val="18"/>
                <w:szCs w:val="22"/>
              </w:rPr>
              <w:t>34,0</w:t>
            </w:r>
          </w:p>
        </w:tc>
        <w:tc>
          <w:tcPr>
            <w:tcW w:w="914" w:type="dxa"/>
            <w:noWrap/>
            <w:hideMark/>
          </w:tcPr>
          <w:p w14:paraId="68A04062" w14:textId="77777777" w:rsidR="00D5147F" w:rsidRPr="009672C3" w:rsidRDefault="00D5147F" w:rsidP="00D5147F">
            <w:pPr>
              <w:jc w:val="center"/>
              <w:rPr>
                <w:rFonts w:eastAsia="Calibri"/>
                <w:bCs/>
                <w:iCs/>
                <w:sz w:val="18"/>
                <w:szCs w:val="22"/>
              </w:rPr>
            </w:pPr>
            <w:r w:rsidRPr="009672C3">
              <w:rPr>
                <w:rFonts w:eastAsia="Calibri"/>
                <w:bCs/>
                <w:iCs/>
                <w:sz w:val="18"/>
                <w:szCs w:val="22"/>
              </w:rPr>
              <w:t>33,9</w:t>
            </w:r>
          </w:p>
        </w:tc>
        <w:tc>
          <w:tcPr>
            <w:tcW w:w="970" w:type="dxa"/>
            <w:noWrap/>
            <w:hideMark/>
          </w:tcPr>
          <w:p w14:paraId="66D2DD85" w14:textId="77777777" w:rsidR="00D5147F" w:rsidRPr="009672C3" w:rsidRDefault="00D5147F" w:rsidP="00D5147F">
            <w:pPr>
              <w:jc w:val="center"/>
              <w:rPr>
                <w:rFonts w:eastAsia="Calibri"/>
                <w:bCs/>
                <w:iCs/>
                <w:sz w:val="18"/>
                <w:szCs w:val="22"/>
              </w:rPr>
            </w:pPr>
            <w:r w:rsidRPr="009672C3">
              <w:rPr>
                <w:rFonts w:eastAsia="Calibri"/>
                <w:bCs/>
                <w:iCs/>
                <w:sz w:val="18"/>
                <w:szCs w:val="22"/>
              </w:rPr>
              <w:t>100</w:t>
            </w:r>
          </w:p>
        </w:tc>
        <w:tc>
          <w:tcPr>
            <w:tcW w:w="970" w:type="dxa"/>
            <w:noWrap/>
            <w:hideMark/>
          </w:tcPr>
          <w:p w14:paraId="42892310" w14:textId="77777777" w:rsidR="00D5147F" w:rsidRPr="009672C3" w:rsidRDefault="00D5147F" w:rsidP="00D5147F">
            <w:pPr>
              <w:jc w:val="center"/>
              <w:rPr>
                <w:rFonts w:eastAsia="Calibri"/>
                <w:bCs/>
                <w:iCs/>
                <w:sz w:val="18"/>
                <w:szCs w:val="22"/>
              </w:rPr>
            </w:pPr>
            <w:r w:rsidRPr="009672C3">
              <w:rPr>
                <w:rFonts w:eastAsia="Calibri"/>
                <w:bCs/>
                <w:iCs/>
                <w:sz w:val="18"/>
                <w:szCs w:val="22"/>
              </w:rPr>
              <w:t>34,0</w:t>
            </w:r>
          </w:p>
        </w:tc>
        <w:tc>
          <w:tcPr>
            <w:tcW w:w="938" w:type="dxa"/>
            <w:noWrap/>
            <w:hideMark/>
          </w:tcPr>
          <w:p w14:paraId="2212FE4C" w14:textId="77777777" w:rsidR="00D5147F" w:rsidRPr="009672C3" w:rsidRDefault="00D5147F" w:rsidP="00D5147F">
            <w:pPr>
              <w:jc w:val="center"/>
              <w:rPr>
                <w:rFonts w:eastAsia="Calibri"/>
                <w:bCs/>
                <w:iCs/>
                <w:sz w:val="18"/>
                <w:szCs w:val="22"/>
              </w:rPr>
            </w:pPr>
            <w:r w:rsidRPr="009672C3">
              <w:rPr>
                <w:rFonts w:eastAsia="Calibri"/>
                <w:bCs/>
                <w:iCs/>
                <w:sz w:val="18"/>
                <w:szCs w:val="22"/>
              </w:rPr>
              <w:t>35,0</w:t>
            </w:r>
          </w:p>
        </w:tc>
      </w:tr>
      <w:tr w:rsidR="00D5147F" w:rsidRPr="009672C3" w14:paraId="516728DD" w14:textId="77777777" w:rsidTr="00D5147F">
        <w:trPr>
          <w:trHeight w:val="290"/>
        </w:trPr>
        <w:tc>
          <w:tcPr>
            <w:tcW w:w="1692" w:type="dxa"/>
            <w:noWrap/>
            <w:hideMark/>
          </w:tcPr>
          <w:p w14:paraId="5078B1D8" w14:textId="77777777" w:rsidR="00D5147F" w:rsidRPr="009672C3" w:rsidRDefault="00D5147F" w:rsidP="00D5147F">
            <w:pPr>
              <w:rPr>
                <w:rFonts w:eastAsia="Calibri"/>
                <w:bCs/>
                <w:iCs/>
                <w:sz w:val="18"/>
                <w:szCs w:val="22"/>
              </w:rPr>
            </w:pPr>
            <w:r w:rsidRPr="009672C3">
              <w:rPr>
                <w:rFonts w:eastAsia="Calibri"/>
                <w:bCs/>
                <w:iCs/>
                <w:sz w:val="18"/>
                <w:szCs w:val="22"/>
              </w:rPr>
              <w:t>E-02-001-06-08-06</w:t>
            </w:r>
          </w:p>
        </w:tc>
        <w:tc>
          <w:tcPr>
            <w:tcW w:w="2971" w:type="dxa"/>
            <w:hideMark/>
          </w:tcPr>
          <w:p w14:paraId="414B798B" w14:textId="77777777" w:rsidR="00D5147F" w:rsidRPr="009672C3" w:rsidRDefault="00D5147F" w:rsidP="00D5147F">
            <w:pPr>
              <w:rPr>
                <w:rFonts w:eastAsia="Calibri"/>
                <w:bCs/>
                <w:iCs/>
                <w:sz w:val="18"/>
                <w:szCs w:val="22"/>
              </w:rPr>
            </w:pPr>
            <w:r w:rsidRPr="009672C3">
              <w:rPr>
                <w:rFonts w:eastAsia="Calibri"/>
                <w:bCs/>
                <w:iCs/>
                <w:sz w:val="18"/>
                <w:szCs w:val="22"/>
              </w:rPr>
              <w:t>Žuvų išteklių būklės indeksas (ežeruose ir tvenkiniuose)</w:t>
            </w:r>
          </w:p>
        </w:tc>
        <w:tc>
          <w:tcPr>
            <w:tcW w:w="1364" w:type="dxa"/>
            <w:noWrap/>
            <w:hideMark/>
          </w:tcPr>
          <w:p w14:paraId="0782ADAE" w14:textId="77777777" w:rsidR="00D5147F" w:rsidRPr="009672C3" w:rsidRDefault="00D5147F" w:rsidP="00D5147F">
            <w:pPr>
              <w:rPr>
                <w:rFonts w:eastAsia="Calibri"/>
                <w:bCs/>
                <w:iCs/>
                <w:sz w:val="18"/>
                <w:szCs w:val="22"/>
              </w:rPr>
            </w:pPr>
            <w:r w:rsidRPr="009672C3">
              <w:rPr>
                <w:rFonts w:eastAsia="Calibri"/>
                <w:bCs/>
                <w:iCs/>
                <w:sz w:val="18"/>
                <w:szCs w:val="22"/>
              </w:rPr>
              <w:t> </w:t>
            </w:r>
          </w:p>
        </w:tc>
        <w:tc>
          <w:tcPr>
            <w:tcW w:w="1140" w:type="dxa"/>
            <w:noWrap/>
            <w:hideMark/>
          </w:tcPr>
          <w:p w14:paraId="3B4D9A11" w14:textId="77777777" w:rsidR="00D5147F" w:rsidRPr="009672C3" w:rsidRDefault="00D5147F" w:rsidP="00D5147F">
            <w:pPr>
              <w:rPr>
                <w:rFonts w:eastAsia="Calibri"/>
                <w:bCs/>
                <w:iCs/>
                <w:sz w:val="18"/>
                <w:szCs w:val="22"/>
              </w:rPr>
            </w:pPr>
            <w:r w:rsidRPr="009672C3">
              <w:rPr>
                <w:rFonts w:eastAsia="Calibri"/>
                <w:bCs/>
                <w:iCs/>
                <w:sz w:val="18"/>
                <w:szCs w:val="22"/>
              </w:rPr>
              <w:t> </w:t>
            </w:r>
          </w:p>
        </w:tc>
        <w:tc>
          <w:tcPr>
            <w:tcW w:w="892" w:type="dxa"/>
            <w:noWrap/>
            <w:hideMark/>
          </w:tcPr>
          <w:p w14:paraId="2B1C5E4F" w14:textId="77777777" w:rsidR="00D5147F" w:rsidRPr="009672C3" w:rsidRDefault="00D5147F" w:rsidP="00D5147F">
            <w:pPr>
              <w:rPr>
                <w:rFonts w:eastAsia="Calibri"/>
                <w:bCs/>
                <w:iCs/>
                <w:sz w:val="18"/>
                <w:szCs w:val="22"/>
              </w:rPr>
            </w:pPr>
            <w:r w:rsidRPr="009672C3">
              <w:rPr>
                <w:rFonts w:eastAsia="Calibri"/>
                <w:bCs/>
                <w:iCs/>
                <w:sz w:val="18"/>
                <w:szCs w:val="22"/>
              </w:rPr>
              <w:t> </w:t>
            </w:r>
          </w:p>
        </w:tc>
        <w:tc>
          <w:tcPr>
            <w:tcW w:w="1014" w:type="dxa"/>
            <w:noWrap/>
            <w:hideMark/>
          </w:tcPr>
          <w:p w14:paraId="7A5AD842" w14:textId="77777777" w:rsidR="00D5147F" w:rsidRPr="009672C3" w:rsidRDefault="00D5147F" w:rsidP="00D5147F">
            <w:pPr>
              <w:jc w:val="center"/>
              <w:rPr>
                <w:rFonts w:eastAsia="Calibri"/>
                <w:bCs/>
                <w:iCs/>
                <w:sz w:val="18"/>
                <w:szCs w:val="22"/>
              </w:rPr>
            </w:pPr>
            <w:r w:rsidRPr="009672C3">
              <w:rPr>
                <w:rFonts w:eastAsia="Calibri"/>
                <w:bCs/>
                <w:iCs/>
                <w:sz w:val="18"/>
                <w:szCs w:val="22"/>
              </w:rPr>
              <w:t>0,51</w:t>
            </w:r>
          </w:p>
        </w:tc>
        <w:tc>
          <w:tcPr>
            <w:tcW w:w="992" w:type="dxa"/>
            <w:noWrap/>
            <w:hideMark/>
          </w:tcPr>
          <w:p w14:paraId="0A275AD5" w14:textId="77777777" w:rsidR="00D5147F" w:rsidRPr="009672C3" w:rsidRDefault="00D5147F" w:rsidP="00D5147F">
            <w:pPr>
              <w:jc w:val="center"/>
              <w:rPr>
                <w:rFonts w:eastAsia="Calibri"/>
                <w:bCs/>
                <w:iCs/>
                <w:sz w:val="18"/>
                <w:szCs w:val="22"/>
              </w:rPr>
            </w:pPr>
            <w:r w:rsidRPr="009672C3">
              <w:rPr>
                <w:rFonts w:eastAsia="Calibri"/>
                <w:bCs/>
                <w:iCs/>
                <w:sz w:val="18"/>
                <w:szCs w:val="22"/>
              </w:rPr>
              <w:t>0,57</w:t>
            </w:r>
          </w:p>
        </w:tc>
        <w:tc>
          <w:tcPr>
            <w:tcW w:w="992" w:type="dxa"/>
            <w:noWrap/>
            <w:hideMark/>
          </w:tcPr>
          <w:p w14:paraId="22D464CA" w14:textId="77777777" w:rsidR="00D5147F" w:rsidRPr="009672C3" w:rsidRDefault="00D5147F" w:rsidP="00D5147F">
            <w:pPr>
              <w:jc w:val="center"/>
              <w:rPr>
                <w:rFonts w:eastAsia="Calibri"/>
                <w:bCs/>
                <w:iCs/>
                <w:sz w:val="18"/>
                <w:szCs w:val="22"/>
              </w:rPr>
            </w:pPr>
            <w:r w:rsidRPr="009672C3">
              <w:rPr>
                <w:rFonts w:eastAsia="Calibri"/>
                <w:bCs/>
                <w:iCs/>
                <w:sz w:val="18"/>
                <w:szCs w:val="22"/>
              </w:rPr>
              <w:t>0,48</w:t>
            </w:r>
          </w:p>
        </w:tc>
        <w:tc>
          <w:tcPr>
            <w:tcW w:w="914" w:type="dxa"/>
            <w:noWrap/>
            <w:hideMark/>
          </w:tcPr>
          <w:p w14:paraId="492B50D4" w14:textId="77777777" w:rsidR="00D5147F" w:rsidRPr="009672C3" w:rsidRDefault="00D5147F" w:rsidP="00D5147F">
            <w:pPr>
              <w:jc w:val="center"/>
              <w:rPr>
                <w:rFonts w:eastAsia="Calibri"/>
                <w:bCs/>
                <w:iCs/>
                <w:sz w:val="18"/>
                <w:szCs w:val="22"/>
              </w:rPr>
            </w:pPr>
            <w:r w:rsidRPr="009672C3">
              <w:rPr>
                <w:rFonts w:eastAsia="Calibri"/>
                <w:bCs/>
                <w:iCs/>
                <w:sz w:val="18"/>
                <w:szCs w:val="22"/>
              </w:rPr>
              <w:t>0,51</w:t>
            </w:r>
          </w:p>
        </w:tc>
        <w:tc>
          <w:tcPr>
            <w:tcW w:w="970" w:type="dxa"/>
            <w:noWrap/>
            <w:hideMark/>
          </w:tcPr>
          <w:p w14:paraId="1DC8BEBE" w14:textId="77777777" w:rsidR="00D5147F" w:rsidRPr="009672C3" w:rsidRDefault="00D5147F" w:rsidP="00D5147F">
            <w:pPr>
              <w:jc w:val="center"/>
              <w:rPr>
                <w:rFonts w:eastAsia="Calibri"/>
                <w:bCs/>
                <w:iCs/>
                <w:sz w:val="18"/>
                <w:szCs w:val="22"/>
              </w:rPr>
            </w:pPr>
            <w:r w:rsidRPr="009672C3">
              <w:rPr>
                <w:rFonts w:eastAsia="Calibri"/>
                <w:bCs/>
                <w:iCs/>
                <w:sz w:val="18"/>
                <w:szCs w:val="22"/>
              </w:rPr>
              <w:t>106</w:t>
            </w:r>
          </w:p>
        </w:tc>
        <w:tc>
          <w:tcPr>
            <w:tcW w:w="970" w:type="dxa"/>
            <w:noWrap/>
            <w:hideMark/>
          </w:tcPr>
          <w:p w14:paraId="394A3DD0" w14:textId="77777777" w:rsidR="00D5147F" w:rsidRPr="009672C3" w:rsidRDefault="00D5147F" w:rsidP="00D5147F">
            <w:pPr>
              <w:jc w:val="center"/>
              <w:rPr>
                <w:rFonts w:eastAsia="Calibri"/>
                <w:bCs/>
                <w:iCs/>
                <w:sz w:val="18"/>
                <w:szCs w:val="22"/>
              </w:rPr>
            </w:pPr>
            <w:r w:rsidRPr="009672C3">
              <w:rPr>
                <w:rFonts w:eastAsia="Calibri"/>
                <w:bCs/>
                <w:iCs/>
                <w:sz w:val="18"/>
                <w:szCs w:val="22"/>
              </w:rPr>
              <w:t>0,48</w:t>
            </w:r>
          </w:p>
        </w:tc>
        <w:tc>
          <w:tcPr>
            <w:tcW w:w="938" w:type="dxa"/>
            <w:noWrap/>
            <w:hideMark/>
          </w:tcPr>
          <w:p w14:paraId="703236A4" w14:textId="77777777" w:rsidR="00D5147F" w:rsidRPr="009672C3" w:rsidRDefault="00D5147F" w:rsidP="00D5147F">
            <w:pPr>
              <w:jc w:val="center"/>
              <w:rPr>
                <w:rFonts w:eastAsia="Calibri"/>
                <w:bCs/>
                <w:iCs/>
                <w:sz w:val="18"/>
                <w:szCs w:val="22"/>
              </w:rPr>
            </w:pPr>
            <w:r w:rsidRPr="009672C3">
              <w:rPr>
                <w:rFonts w:eastAsia="Calibri"/>
                <w:bCs/>
                <w:iCs/>
                <w:sz w:val="18"/>
                <w:szCs w:val="22"/>
              </w:rPr>
              <w:t>0,55</w:t>
            </w:r>
          </w:p>
        </w:tc>
      </w:tr>
      <w:tr w:rsidR="00D5147F" w:rsidRPr="009672C3" w14:paraId="611E1F55" w14:textId="77777777" w:rsidTr="00D5147F">
        <w:trPr>
          <w:trHeight w:val="290"/>
        </w:trPr>
        <w:tc>
          <w:tcPr>
            <w:tcW w:w="1692" w:type="dxa"/>
            <w:noWrap/>
            <w:hideMark/>
          </w:tcPr>
          <w:p w14:paraId="7D9786B7" w14:textId="77777777" w:rsidR="00D5147F" w:rsidRPr="009672C3" w:rsidRDefault="00D5147F" w:rsidP="00D5147F">
            <w:pPr>
              <w:rPr>
                <w:rFonts w:eastAsia="Calibri"/>
                <w:bCs/>
                <w:iCs/>
                <w:sz w:val="18"/>
                <w:szCs w:val="22"/>
              </w:rPr>
            </w:pPr>
            <w:r w:rsidRPr="009672C3">
              <w:rPr>
                <w:rFonts w:eastAsia="Calibri"/>
                <w:bCs/>
                <w:iCs/>
                <w:sz w:val="18"/>
                <w:szCs w:val="22"/>
              </w:rPr>
              <w:t>02-001-06-10 (P)</w:t>
            </w:r>
          </w:p>
        </w:tc>
        <w:tc>
          <w:tcPr>
            <w:tcW w:w="2971" w:type="dxa"/>
            <w:hideMark/>
          </w:tcPr>
          <w:p w14:paraId="391811EB" w14:textId="77777777" w:rsidR="00D5147F" w:rsidRPr="009672C3" w:rsidRDefault="00D5147F" w:rsidP="00D5147F">
            <w:pPr>
              <w:rPr>
                <w:rFonts w:eastAsia="Calibri"/>
                <w:bCs/>
                <w:iCs/>
                <w:sz w:val="18"/>
                <w:szCs w:val="22"/>
              </w:rPr>
            </w:pPr>
            <w:r w:rsidRPr="009672C3">
              <w:rPr>
                <w:rFonts w:eastAsia="Calibri"/>
                <w:bCs/>
                <w:iCs/>
                <w:sz w:val="18"/>
                <w:szCs w:val="22"/>
              </w:rPr>
              <w:t>Mažinti susidarančių atliekų kiekį ir efektyviai jas tvarkyti</w:t>
            </w:r>
          </w:p>
        </w:tc>
        <w:tc>
          <w:tcPr>
            <w:tcW w:w="1364" w:type="dxa"/>
            <w:noWrap/>
            <w:hideMark/>
          </w:tcPr>
          <w:p w14:paraId="6B742C86" w14:textId="77777777" w:rsidR="00D5147F" w:rsidRPr="009672C3" w:rsidRDefault="00D5147F" w:rsidP="00D5147F">
            <w:pPr>
              <w:jc w:val="center"/>
              <w:rPr>
                <w:rFonts w:eastAsia="Calibri"/>
                <w:bCs/>
                <w:iCs/>
                <w:sz w:val="18"/>
                <w:szCs w:val="22"/>
              </w:rPr>
            </w:pPr>
            <w:r w:rsidRPr="009672C3">
              <w:rPr>
                <w:rFonts w:eastAsia="Calibri"/>
                <w:bCs/>
                <w:iCs/>
                <w:sz w:val="18"/>
                <w:szCs w:val="22"/>
              </w:rPr>
              <w:t>16 749,45</w:t>
            </w:r>
          </w:p>
        </w:tc>
        <w:tc>
          <w:tcPr>
            <w:tcW w:w="1140" w:type="dxa"/>
            <w:noWrap/>
            <w:hideMark/>
          </w:tcPr>
          <w:p w14:paraId="62DD0DCF" w14:textId="77777777" w:rsidR="00D5147F" w:rsidRPr="009672C3" w:rsidRDefault="00D5147F" w:rsidP="00D5147F">
            <w:pPr>
              <w:jc w:val="center"/>
              <w:rPr>
                <w:rFonts w:eastAsia="Calibri"/>
                <w:bCs/>
                <w:iCs/>
                <w:sz w:val="18"/>
                <w:szCs w:val="22"/>
              </w:rPr>
            </w:pPr>
            <w:r w:rsidRPr="009672C3">
              <w:rPr>
                <w:rFonts w:eastAsia="Calibri"/>
                <w:bCs/>
                <w:iCs/>
                <w:sz w:val="18"/>
                <w:szCs w:val="22"/>
              </w:rPr>
              <w:t>1 028,17</w:t>
            </w:r>
          </w:p>
        </w:tc>
        <w:tc>
          <w:tcPr>
            <w:tcW w:w="892" w:type="dxa"/>
            <w:noWrap/>
            <w:hideMark/>
          </w:tcPr>
          <w:p w14:paraId="5567A53A" w14:textId="77777777" w:rsidR="00D5147F" w:rsidRPr="009672C3" w:rsidRDefault="00D5147F" w:rsidP="00D5147F">
            <w:pPr>
              <w:jc w:val="center"/>
              <w:rPr>
                <w:rFonts w:eastAsia="Calibri"/>
                <w:bCs/>
                <w:iCs/>
                <w:sz w:val="18"/>
                <w:szCs w:val="22"/>
              </w:rPr>
            </w:pPr>
            <w:r w:rsidRPr="009672C3">
              <w:rPr>
                <w:rFonts w:eastAsia="Calibri"/>
                <w:bCs/>
                <w:iCs/>
                <w:sz w:val="18"/>
                <w:szCs w:val="22"/>
              </w:rPr>
              <w:t>6</w:t>
            </w:r>
          </w:p>
        </w:tc>
        <w:tc>
          <w:tcPr>
            <w:tcW w:w="1014" w:type="dxa"/>
            <w:noWrap/>
            <w:hideMark/>
          </w:tcPr>
          <w:p w14:paraId="043A728C" w14:textId="77777777" w:rsidR="00D5147F" w:rsidRPr="009672C3" w:rsidRDefault="00D5147F" w:rsidP="00D5147F">
            <w:pPr>
              <w:jc w:val="center"/>
              <w:rPr>
                <w:rFonts w:eastAsia="Calibri"/>
                <w:bCs/>
                <w:iCs/>
                <w:sz w:val="18"/>
                <w:szCs w:val="22"/>
              </w:rPr>
            </w:pPr>
          </w:p>
        </w:tc>
        <w:tc>
          <w:tcPr>
            <w:tcW w:w="992" w:type="dxa"/>
            <w:noWrap/>
            <w:hideMark/>
          </w:tcPr>
          <w:p w14:paraId="51491B7B" w14:textId="77777777" w:rsidR="00D5147F" w:rsidRPr="009672C3" w:rsidRDefault="00D5147F" w:rsidP="00D5147F">
            <w:pPr>
              <w:jc w:val="center"/>
              <w:rPr>
                <w:rFonts w:eastAsia="Calibri"/>
                <w:bCs/>
                <w:iCs/>
                <w:sz w:val="18"/>
                <w:szCs w:val="22"/>
              </w:rPr>
            </w:pPr>
          </w:p>
        </w:tc>
        <w:tc>
          <w:tcPr>
            <w:tcW w:w="992" w:type="dxa"/>
            <w:noWrap/>
            <w:hideMark/>
          </w:tcPr>
          <w:p w14:paraId="7CB0277B" w14:textId="77777777" w:rsidR="00D5147F" w:rsidRPr="009672C3" w:rsidRDefault="00D5147F" w:rsidP="00D5147F">
            <w:pPr>
              <w:jc w:val="center"/>
              <w:rPr>
                <w:rFonts w:eastAsia="Calibri"/>
                <w:bCs/>
                <w:iCs/>
                <w:sz w:val="18"/>
                <w:szCs w:val="22"/>
              </w:rPr>
            </w:pPr>
          </w:p>
        </w:tc>
        <w:tc>
          <w:tcPr>
            <w:tcW w:w="914" w:type="dxa"/>
            <w:noWrap/>
            <w:hideMark/>
          </w:tcPr>
          <w:p w14:paraId="0CE785CF" w14:textId="77777777" w:rsidR="00D5147F" w:rsidRPr="009672C3" w:rsidRDefault="00D5147F" w:rsidP="00D5147F">
            <w:pPr>
              <w:jc w:val="center"/>
              <w:rPr>
                <w:rFonts w:eastAsia="Calibri"/>
                <w:bCs/>
                <w:iCs/>
                <w:sz w:val="18"/>
                <w:szCs w:val="22"/>
              </w:rPr>
            </w:pPr>
          </w:p>
        </w:tc>
        <w:tc>
          <w:tcPr>
            <w:tcW w:w="970" w:type="dxa"/>
            <w:noWrap/>
            <w:hideMark/>
          </w:tcPr>
          <w:p w14:paraId="29050DDF" w14:textId="77777777" w:rsidR="00D5147F" w:rsidRPr="009672C3" w:rsidRDefault="00D5147F" w:rsidP="00D5147F">
            <w:pPr>
              <w:jc w:val="center"/>
              <w:rPr>
                <w:rFonts w:eastAsia="Calibri"/>
                <w:bCs/>
                <w:iCs/>
                <w:sz w:val="18"/>
                <w:szCs w:val="22"/>
              </w:rPr>
            </w:pPr>
          </w:p>
        </w:tc>
        <w:tc>
          <w:tcPr>
            <w:tcW w:w="970" w:type="dxa"/>
            <w:noWrap/>
            <w:hideMark/>
          </w:tcPr>
          <w:p w14:paraId="41F1FC47" w14:textId="77777777" w:rsidR="00D5147F" w:rsidRPr="009672C3" w:rsidRDefault="00D5147F" w:rsidP="00D5147F">
            <w:pPr>
              <w:jc w:val="center"/>
              <w:rPr>
                <w:rFonts w:eastAsia="Calibri"/>
                <w:bCs/>
                <w:iCs/>
                <w:sz w:val="18"/>
                <w:szCs w:val="22"/>
              </w:rPr>
            </w:pPr>
          </w:p>
        </w:tc>
        <w:tc>
          <w:tcPr>
            <w:tcW w:w="938" w:type="dxa"/>
            <w:noWrap/>
            <w:hideMark/>
          </w:tcPr>
          <w:p w14:paraId="7B680894" w14:textId="77777777" w:rsidR="00D5147F" w:rsidRPr="009672C3" w:rsidRDefault="00D5147F" w:rsidP="00D5147F">
            <w:pPr>
              <w:jc w:val="center"/>
              <w:rPr>
                <w:rFonts w:eastAsia="Calibri"/>
                <w:bCs/>
                <w:iCs/>
                <w:sz w:val="18"/>
                <w:szCs w:val="22"/>
              </w:rPr>
            </w:pPr>
          </w:p>
        </w:tc>
      </w:tr>
      <w:tr w:rsidR="00D5147F" w:rsidRPr="009672C3" w14:paraId="50EB5038" w14:textId="77777777" w:rsidTr="00D5147F">
        <w:trPr>
          <w:trHeight w:val="580"/>
        </w:trPr>
        <w:tc>
          <w:tcPr>
            <w:tcW w:w="1692" w:type="dxa"/>
            <w:noWrap/>
            <w:hideMark/>
          </w:tcPr>
          <w:p w14:paraId="5BA4EC99" w14:textId="77777777" w:rsidR="00D5147F" w:rsidRPr="009672C3" w:rsidRDefault="00D5147F" w:rsidP="00D5147F">
            <w:pPr>
              <w:rPr>
                <w:rFonts w:eastAsia="Calibri"/>
                <w:bCs/>
                <w:iCs/>
                <w:sz w:val="18"/>
                <w:szCs w:val="22"/>
              </w:rPr>
            </w:pPr>
            <w:r w:rsidRPr="009672C3">
              <w:rPr>
                <w:rFonts w:eastAsia="Calibri"/>
                <w:bCs/>
                <w:iCs/>
                <w:sz w:val="18"/>
                <w:szCs w:val="22"/>
              </w:rPr>
              <w:lastRenderedPageBreak/>
              <w:t>E-02-001-06-10-01</w:t>
            </w:r>
          </w:p>
        </w:tc>
        <w:tc>
          <w:tcPr>
            <w:tcW w:w="2971" w:type="dxa"/>
            <w:hideMark/>
          </w:tcPr>
          <w:p w14:paraId="611598EC" w14:textId="77777777" w:rsidR="00D5147F" w:rsidRPr="009672C3" w:rsidRDefault="00D5147F" w:rsidP="00D5147F">
            <w:pPr>
              <w:rPr>
                <w:rFonts w:eastAsia="Calibri"/>
                <w:bCs/>
                <w:iCs/>
                <w:sz w:val="18"/>
                <w:szCs w:val="22"/>
              </w:rPr>
            </w:pPr>
            <w:r w:rsidRPr="009672C3">
              <w:rPr>
                <w:rFonts w:eastAsia="Calibri"/>
                <w:bCs/>
                <w:iCs/>
                <w:sz w:val="18"/>
                <w:szCs w:val="22"/>
              </w:rPr>
              <w:t>Komunalinių atliekų, tenkančių vienam gyventojui, kiekis (kg/m.), palyginti su ES vidurkiu</w:t>
            </w:r>
          </w:p>
        </w:tc>
        <w:tc>
          <w:tcPr>
            <w:tcW w:w="1364" w:type="dxa"/>
            <w:noWrap/>
            <w:hideMark/>
          </w:tcPr>
          <w:p w14:paraId="149892CB" w14:textId="77777777" w:rsidR="00D5147F" w:rsidRPr="009672C3" w:rsidRDefault="00D5147F" w:rsidP="00D5147F">
            <w:pPr>
              <w:jc w:val="center"/>
              <w:rPr>
                <w:rFonts w:eastAsia="Calibri"/>
                <w:bCs/>
                <w:iCs/>
                <w:sz w:val="18"/>
                <w:szCs w:val="22"/>
              </w:rPr>
            </w:pPr>
          </w:p>
        </w:tc>
        <w:tc>
          <w:tcPr>
            <w:tcW w:w="1140" w:type="dxa"/>
            <w:noWrap/>
            <w:hideMark/>
          </w:tcPr>
          <w:p w14:paraId="3C442F4B" w14:textId="77777777" w:rsidR="00D5147F" w:rsidRPr="009672C3" w:rsidRDefault="00D5147F" w:rsidP="00D5147F">
            <w:pPr>
              <w:jc w:val="center"/>
              <w:rPr>
                <w:rFonts w:eastAsia="Calibri"/>
                <w:bCs/>
                <w:iCs/>
                <w:sz w:val="18"/>
                <w:szCs w:val="22"/>
              </w:rPr>
            </w:pPr>
          </w:p>
        </w:tc>
        <w:tc>
          <w:tcPr>
            <w:tcW w:w="892" w:type="dxa"/>
            <w:noWrap/>
            <w:hideMark/>
          </w:tcPr>
          <w:p w14:paraId="1ED716E8" w14:textId="77777777" w:rsidR="00D5147F" w:rsidRPr="009672C3" w:rsidRDefault="00D5147F" w:rsidP="00D5147F">
            <w:pPr>
              <w:jc w:val="center"/>
              <w:rPr>
                <w:rFonts w:eastAsia="Calibri"/>
                <w:bCs/>
                <w:iCs/>
                <w:sz w:val="18"/>
                <w:szCs w:val="22"/>
              </w:rPr>
            </w:pPr>
          </w:p>
        </w:tc>
        <w:tc>
          <w:tcPr>
            <w:tcW w:w="1014" w:type="dxa"/>
            <w:noWrap/>
            <w:hideMark/>
          </w:tcPr>
          <w:p w14:paraId="3C9680C6" w14:textId="77777777" w:rsidR="00D5147F" w:rsidRPr="009672C3" w:rsidRDefault="00D5147F" w:rsidP="00D5147F">
            <w:pPr>
              <w:jc w:val="center"/>
              <w:rPr>
                <w:rFonts w:eastAsia="Calibri"/>
                <w:bCs/>
                <w:iCs/>
                <w:sz w:val="18"/>
                <w:szCs w:val="22"/>
              </w:rPr>
            </w:pPr>
            <w:r w:rsidRPr="009672C3">
              <w:rPr>
                <w:rFonts w:eastAsia="Calibri"/>
                <w:bCs/>
                <w:iCs/>
                <w:sz w:val="18"/>
                <w:szCs w:val="22"/>
              </w:rPr>
              <w:t>88,0</w:t>
            </w:r>
          </w:p>
        </w:tc>
        <w:tc>
          <w:tcPr>
            <w:tcW w:w="992" w:type="dxa"/>
            <w:noWrap/>
            <w:hideMark/>
          </w:tcPr>
          <w:p w14:paraId="74D6F222" w14:textId="77777777" w:rsidR="00D5147F" w:rsidRPr="009672C3" w:rsidRDefault="00D5147F" w:rsidP="00D5147F">
            <w:pPr>
              <w:jc w:val="center"/>
              <w:rPr>
                <w:rFonts w:eastAsia="Calibri"/>
                <w:bCs/>
                <w:iCs/>
                <w:sz w:val="18"/>
                <w:szCs w:val="22"/>
              </w:rPr>
            </w:pPr>
            <w:r w:rsidRPr="009672C3">
              <w:rPr>
                <w:rFonts w:eastAsia="Calibri"/>
                <w:bCs/>
                <w:iCs/>
                <w:sz w:val="18"/>
                <w:szCs w:val="22"/>
              </w:rPr>
              <w:t>nd</w:t>
            </w:r>
          </w:p>
        </w:tc>
        <w:tc>
          <w:tcPr>
            <w:tcW w:w="992" w:type="dxa"/>
            <w:noWrap/>
            <w:hideMark/>
          </w:tcPr>
          <w:p w14:paraId="75140A1E" w14:textId="77777777" w:rsidR="00D5147F" w:rsidRPr="009672C3" w:rsidRDefault="00D5147F" w:rsidP="00D5147F">
            <w:pPr>
              <w:jc w:val="center"/>
              <w:rPr>
                <w:rFonts w:eastAsia="Calibri"/>
                <w:bCs/>
                <w:iCs/>
                <w:sz w:val="18"/>
                <w:szCs w:val="22"/>
              </w:rPr>
            </w:pPr>
            <w:r w:rsidRPr="009672C3">
              <w:rPr>
                <w:rFonts w:eastAsia="Calibri"/>
                <w:bCs/>
                <w:iCs/>
                <w:sz w:val="18"/>
                <w:szCs w:val="22"/>
              </w:rPr>
              <w:t>100,0</w:t>
            </w:r>
          </w:p>
        </w:tc>
        <w:tc>
          <w:tcPr>
            <w:tcW w:w="914" w:type="dxa"/>
            <w:noWrap/>
            <w:hideMark/>
          </w:tcPr>
          <w:p w14:paraId="1CD52633" w14:textId="77777777" w:rsidR="00D5147F" w:rsidRPr="009672C3" w:rsidRDefault="00D5147F" w:rsidP="00D5147F">
            <w:pPr>
              <w:jc w:val="center"/>
              <w:rPr>
                <w:rFonts w:eastAsia="Calibri"/>
                <w:bCs/>
                <w:iCs/>
                <w:sz w:val="18"/>
                <w:szCs w:val="22"/>
              </w:rPr>
            </w:pPr>
            <w:r w:rsidRPr="009672C3">
              <w:rPr>
                <w:rFonts w:eastAsia="Calibri"/>
                <w:bCs/>
                <w:iCs/>
                <w:sz w:val="18"/>
                <w:szCs w:val="22"/>
              </w:rPr>
              <w:t>nd</w:t>
            </w:r>
          </w:p>
        </w:tc>
        <w:tc>
          <w:tcPr>
            <w:tcW w:w="970" w:type="dxa"/>
            <w:noWrap/>
            <w:hideMark/>
          </w:tcPr>
          <w:p w14:paraId="38272B66" w14:textId="77777777" w:rsidR="00D5147F" w:rsidRPr="009672C3" w:rsidRDefault="00D5147F" w:rsidP="00D5147F">
            <w:pPr>
              <w:jc w:val="center"/>
              <w:rPr>
                <w:rFonts w:eastAsia="Calibri"/>
                <w:bCs/>
                <w:iCs/>
                <w:sz w:val="18"/>
                <w:szCs w:val="22"/>
              </w:rPr>
            </w:pPr>
          </w:p>
        </w:tc>
        <w:tc>
          <w:tcPr>
            <w:tcW w:w="970" w:type="dxa"/>
            <w:noWrap/>
            <w:hideMark/>
          </w:tcPr>
          <w:p w14:paraId="51B8BCB9" w14:textId="77777777" w:rsidR="00D5147F" w:rsidRPr="009672C3" w:rsidRDefault="00D5147F" w:rsidP="00D5147F">
            <w:pPr>
              <w:jc w:val="center"/>
              <w:rPr>
                <w:rFonts w:eastAsia="Calibri"/>
                <w:bCs/>
                <w:iCs/>
                <w:sz w:val="18"/>
                <w:szCs w:val="22"/>
              </w:rPr>
            </w:pPr>
            <w:r w:rsidRPr="009672C3">
              <w:rPr>
                <w:rFonts w:eastAsia="Calibri"/>
                <w:bCs/>
                <w:iCs/>
                <w:sz w:val="18"/>
                <w:szCs w:val="22"/>
              </w:rPr>
              <w:t>100,0</w:t>
            </w:r>
          </w:p>
        </w:tc>
        <w:tc>
          <w:tcPr>
            <w:tcW w:w="938" w:type="dxa"/>
            <w:noWrap/>
            <w:hideMark/>
          </w:tcPr>
          <w:p w14:paraId="372CE8CA" w14:textId="77777777" w:rsidR="00D5147F" w:rsidRPr="009672C3" w:rsidRDefault="00D5147F" w:rsidP="00D5147F">
            <w:pPr>
              <w:jc w:val="center"/>
              <w:rPr>
                <w:rFonts w:eastAsia="Calibri"/>
                <w:bCs/>
                <w:iCs/>
                <w:sz w:val="18"/>
                <w:szCs w:val="22"/>
              </w:rPr>
            </w:pPr>
            <w:r w:rsidRPr="009672C3">
              <w:rPr>
                <w:rFonts w:eastAsia="Calibri"/>
                <w:bCs/>
                <w:iCs/>
                <w:sz w:val="18"/>
                <w:szCs w:val="22"/>
              </w:rPr>
              <w:t>100,0</w:t>
            </w:r>
          </w:p>
        </w:tc>
      </w:tr>
      <w:tr w:rsidR="00D5147F" w:rsidRPr="009672C3" w14:paraId="1FEB1251" w14:textId="77777777" w:rsidTr="00D5147F">
        <w:trPr>
          <w:trHeight w:val="290"/>
        </w:trPr>
        <w:tc>
          <w:tcPr>
            <w:tcW w:w="1692" w:type="dxa"/>
            <w:noWrap/>
            <w:hideMark/>
          </w:tcPr>
          <w:p w14:paraId="6E714F14" w14:textId="77777777" w:rsidR="00D5147F" w:rsidRPr="009672C3" w:rsidRDefault="00D5147F" w:rsidP="00D5147F">
            <w:pPr>
              <w:rPr>
                <w:rFonts w:eastAsia="Calibri"/>
                <w:bCs/>
                <w:iCs/>
                <w:sz w:val="18"/>
                <w:szCs w:val="22"/>
              </w:rPr>
            </w:pPr>
            <w:r w:rsidRPr="009672C3">
              <w:rPr>
                <w:rFonts w:eastAsia="Calibri"/>
                <w:bCs/>
                <w:iCs/>
                <w:sz w:val="18"/>
                <w:szCs w:val="22"/>
              </w:rPr>
              <w:t>E-02-001-06-10-02</w:t>
            </w:r>
          </w:p>
        </w:tc>
        <w:tc>
          <w:tcPr>
            <w:tcW w:w="2971" w:type="dxa"/>
            <w:hideMark/>
          </w:tcPr>
          <w:p w14:paraId="0BF3B133" w14:textId="77777777" w:rsidR="00D5147F" w:rsidRPr="009672C3" w:rsidRDefault="00D5147F" w:rsidP="00D5147F">
            <w:pPr>
              <w:rPr>
                <w:rFonts w:eastAsia="Calibri"/>
                <w:bCs/>
                <w:iCs/>
                <w:sz w:val="18"/>
                <w:szCs w:val="22"/>
              </w:rPr>
            </w:pPr>
            <w:r w:rsidRPr="009672C3">
              <w:rPr>
                <w:rFonts w:eastAsia="Calibri"/>
                <w:bCs/>
                <w:iCs/>
                <w:sz w:val="18"/>
                <w:szCs w:val="22"/>
              </w:rPr>
              <w:t xml:space="preserve">Sąvartynuose šalinamų komunalinių atliekų dalis </w:t>
            </w:r>
          </w:p>
        </w:tc>
        <w:tc>
          <w:tcPr>
            <w:tcW w:w="1364" w:type="dxa"/>
            <w:noWrap/>
            <w:hideMark/>
          </w:tcPr>
          <w:p w14:paraId="1EE1999E" w14:textId="77777777" w:rsidR="00D5147F" w:rsidRPr="009672C3" w:rsidRDefault="00D5147F" w:rsidP="00D5147F">
            <w:pPr>
              <w:jc w:val="center"/>
              <w:rPr>
                <w:rFonts w:eastAsia="Calibri"/>
                <w:bCs/>
                <w:iCs/>
                <w:sz w:val="18"/>
                <w:szCs w:val="22"/>
              </w:rPr>
            </w:pPr>
          </w:p>
        </w:tc>
        <w:tc>
          <w:tcPr>
            <w:tcW w:w="1140" w:type="dxa"/>
            <w:noWrap/>
            <w:hideMark/>
          </w:tcPr>
          <w:p w14:paraId="4FCEFCB1" w14:textId="77777777" w:rsidR="00D5147F" w:rsidRPr="009672C3" w:rsidRDefault="00D5147F" w:rsidP="00D5147F">
            <w:pPr>
              <w:jc w:val="center"/>
              <w:rPr>
                <w:rFonts w:eastAsia="Calibri"/>
                <w:bCs/>
                <w:iCs/>
                <w:sz w:val="18"/>
                <w:szCs w:val="22"/>
              </w:rPr>
            </w:pPr>
          </w:p>
        </w:tc>
        <w:tc>
          <w:tcPr>
            <w:tcW w:w="892" w:type="dxa"/>
            <w:noWrap/>
            <w:hideMark/>
          </w:tcPr>
          <w:p w14:paraId="52C0F847" w14:textId="77777777" w:rsidR="00D5147F" w:rsidRPr="009672C3" w:rsidRDefault="00D5147F" w:rsidP="00D5147F">
            <w:pPr>
              <w:jc w:val="center"/>
              <w:rPr>
                <w:rFonts w:eastAsia="Calibri"/>
                <w:bCs/>
                <w:iCs/>
                <w:sz w:val="18"/>
                <w:szCs w:val="22"/>
              </w:rPr>
            </w:pPr>
          </w:p>
        </w:tc>
        <w:tc>
          <w:tcPr>
            <w:tcW w:w="1014" w:type="dxa"/>
            <w:noWrap/>
            <w:hideMark/>
          </w:tcPr>
          <w:p w14:paraId="50019DCC" w14:textId="77777777" w:rsidR="00D5147F" w:rsidRPr="009672C3" w:rsidRDefault="00D5147F" w:rsidP="00D5147F">
            <w:pPr>
              <w:jc w:val="center"/>
              <w:rPr>
                <w:rFonts w:eastAsia="Calibri"/>
                <w:bCs/>
                <w:iCs/>
                <w:sz w:val="18"/>
                <w:szCs w:val="22"/>
              </w:rPr>
            </w:pPr>
            <w:r w:rsidRPr="009672C3">
              <w:rPr>
                <w:rFonts w:eastAsia="Calibri"/>
                <w:bCs/>
                <w:iCs/>
                <w:sz w:val="18"/>
                <w:szCs w:val="22"/>
              </w:rPr>
              <w:t>7,8</w:t>
            </w:r>
          </w:p>
        </w:tc>
        <w:tc>
          <w:tcPr>
            <w:tcW w:w="992" w:type="dxa"/>
            <w:noWrap/>
            <w:hideMark/>
          </w:tcPr>
          <w:p w14:paraId="690F8B6D" w14:textId="77777777" w:rsidR="00D5147F" w:rsidRPr="009672C3" w:rsidRDefault="00D5147F" w:rsidP="00D5147F">
            <w:pPr>
              <w:jc w:val="center"/>
              <w:rPr>
                <w:rFonts w:eastAsia="Calibri"/>
                <w:bCs/>
                <w:iCs/>
                <w:sz w:val="18"/>
                <w:szCs w:val="22"/>
              </w:rPr>
            </w:pPr>
            <w:r w:rsidRPr="009672C3">
              <w:rPr>
                <w:rFonts w:eastAsia="Calibri"/>
                <w:bCs/>
                <w:iCs/>
                <w:sz w:val="18"/>
                <w:szCs w:val="22"/>
              </w:rPr>
              <w:t>5,7</w:t>
            </w:r>
          </w:p>
        </w:tc>
        <w:tc>
          <w:tcPr>
            <w:tcW w:w="992" w:type="dxa"/>
            <w:noWrap/>
            <w:hideMark/>
          </w:tcPr>
          <w:p w14:paraId="1464B928" w14:textId="77777777" w:rsidR="00D5147F" w:rsidRPr="009672C3" w:rsidRDefault="00D5147F" w:rsidP="00D5147F">
            <w:pPr>
              <w:jc w:val="center"/>
              <w:rPr>
                <w:rFonts w:eastAsia="Calibri"/>
                <w:bCs/>
                <w:iCs/>
                <w:sz w:val="18"/>
                <w:szCs w:val="22"/>
              </w:rPr>
            </w:pPr>
            <w:r w:rsidRPr="009672C3">
              <w:rPr>
                <w:rFonts w:eastAsia="Calibri"/>
                <w:bCs/>
                <w:iCs/>
                <w:sz w:val="18"/>
                <w:szCs w:val="22"/>
              </w:rPr>
              <w:t>11,0</w:t>
            </w:r>
          </w:p>
        </w:tc>
        <w:tc>
          <w:tcPr>
            <w:tcW w:w="914" w:type="dxa"/>
            <w:noWrap/>
            <w:hideMark/>
          </w:tcPr>
          <w:p w14:paraId="771FDDDD" w14:textId="77777777" w:rsidR="00D5147F" w:rsidRPr="009672C3" w:rsidRDefault="00D5147F" w:rsidP="00D5147F">
            <w:pPr>
              <w:jc w:val="center"/>
              <w:rPr>
                <w:rFonts w:eastAsia="Calibri"/>
                <w:bCs/>
                <w:iCs/>
                <w:sz w:val="18"/>
                <w:szCs w:val="22"/>
              </w:rPr>
            </w:pPr>
            <w:r w:rsidRPr="009672C3">
              <w:rPr>
                <w:rFonts w:eastAsia="Calibri"/>
                <w:bCs/>
                <w:iCs/>
                <w:sz w:val="18"/>
                <w:szCs w:val="22"/>
              </w:rPr>
              <w:t>nd</w:t>
            </w:r>
          </w:p>
        </w:tc>
        <w:tc>
          <w:tcPr>
            <w:tcW w:w="970" w:type="dxa"/>
            <w:noWrap/>
            <w:hideMark/>
          </w:tcPr>
          <w:p w14:paraId="1C8F592E" w14:textId="77777777" w:rsidR="00D5147F" w:rsidRPr="009672C3" w:rsidRDefault="00D5147F" w:rsidP="00D5147F">
            <w:pPr>
              <w:jc w:val="center"/>
              <w:rPr>
                <w:rFonts w:eastAsia="Calibri"/>
                <w:bCs/>
                <w:iCs/>
                <w:sz w:val="18"/>
                <w:szCs w:val="22"/>
              </w:rPr>
            </w:pPr>
          </w:p>
        </w:tc>
        <w:tc>
          <w:tcPr>
            <w:tcW w:w="970" w:type="dxa"/>
            <w:noWrap/>
            <w:hideMark/>
          </w:tcPr>
          <w:p w14:paraId="425CF0C9" w14:textId="77777777" w:rsidR="00D5147F" w:rsidRPr="009672C3" w:rsidRDefault="00D5147F" w:rsidP="00D5147F">
            <w:pPr>
              <w:jc w:val="center"/>
              <w:rPr>
                <w:rFonts w:eastAsia="Calibri"/>
                <w:bCs/>
                <w:iCs/>
                <w:sz w:val="18"/>
                <w:szCs w:val="22"/>
              </w:rPr>
            </w:pPr>
            <w:r w:rsidRPr="009672C3">
              <w:rPr>
                <w:rFonts w:eastAsia="Calibri"/>
                <w:bCs/>
                <w:iCs/>
                <w:sz w:val="18"/>
                <w:szCs w:val="22"/>
              </w:rPr>
              <w:t>15,0</w:t>
            </w:r>
          </w:p>
        </w:tc>
        <w:tc>
          <w:tcPr>
            <w:tcW w:w="938" w:type="dxa"/>
            <w:noWrap/>
            <w:hideMark/>
          </w:tcPr>
          <w:p w14:paraId="028E15E8" w14:textId="77777777" w:rsidR="00D5147F" w:rsidRPr="009672C3" w:rsidRDefault="00D5147F" w:rsidP="00D5147F">
            <w:pPr>
              <w:jc w:val="center"/>
              <w:rPr>
                <w:rFonts w:eastAsia="Calibri"/>
                <w:bCs/>
                <w:iCs/>
                <w:sz w:val="18"/>
                <w:szCs w:val="22"/>
              </w:rPr>
            </w:pPr>
            <w:r w:rsidRPr="009672C3">
              <w:rPr>
                <w:rFonts w:eastAsia="Calibri"/>
                <w:bCs/>
                <w:iCs/>
                <w:sz w:val="18"/>
                <w:szCs w:val="22"/>
              </w:rPr>
              <w:t>5,0</w:t>
            </w:r>
          </w:p>
        </w:tc>
      </w:tr>
      <w:tr w:rsidR="00D5147F" w:rsidRPr="009672C3" w14:paraId="0BC7DE17" w14:textId="77777777" w:rsidTr="00D5147F">
        <w:trPr>
          <w:trHeight w:val="290"/>
        </w:trPr>
        <w:tc>
          <w:tcPr>
            <w:tcW w:w="1692" w:type="dxa"/>
            <w:noWrap/>
            <w:hideMark/>
          </w:tcPr>
          <w:p w14:paraId="182A6747" w14:textId="77777777" w:rsidR="00D5147F" w:rsidRPr="009672C3" w:rsidRDefault="00D5147F" w:rsidP="00D5147F">
            <w:pPr>
              <w:rPr>
                <w:rFonts w:eastAsia="Calibri"/>
                <w:bCs/>
                <w:iCs/>
                <w:sz w:val="18"/>
                <w:szCs w:val="22"/>
              </w:rPr>
            </w:pPr>
            <w:r w:rsidRPr="009672C3">
              <w:rPr>
                <w:rFonts w:eastAsia="Calibri"/>
                <w:bCs/>
                <w:iCs/>
                <w:sz w:val="18"/>
                <w:szCs w:val="22"/>
              </w:rPr>
              <w:t>E-02-001-06-10-03</w:t>
            </w:r>
          </w:p>
        </w:tc>
        <w:tc>
          <w:tcPr>
            <w:tcW w:w="2971" w:type="dxa"/>
            <w:hideMark/>
          </w:tcPr>
          <w:p w14:paraId="2DC8BB9A" w14:textId="77777777" w:rsidR="00D5147F" w:rsidRPr="009672C3" w:rsidRDefault="00D5147F" w:rsidP="00D5147F">
            <w:pPr>
              <w:rPr>
                <w:rFonts w:eastAsia="Calibri"/>
                <w:bCs/>
                <w:iCs/>
                <w:sz w:val="18"/>
                <w:szCs w:val="22"/>
              </w:rPr>
            </w:pPr>
            <w:r w:rsidRPr="009672C3">
              <w:rPr>
                <w:rFonts w:eastAsia="Calibri"/>
                <w:bCs/>
                <w:iCs/>
                <w:sz w:val="18"/>
                <w:szCs w:val="22"/>
              </w:rPr>
              <w:t>Paruoštų pakartotinai naudoti ir perdirbtų komunalinių atliekų dalis</w:t>
            </w:r>
          </w:p>
        </w:tc>
        <w:tc>
          <w:tcPr>
            <w:tcW w:w="1364" w:type="dxa"/>
            <w:noWrap/>
            <w:hideMark/>
          </w:tcPr>
          <w:p w14:paraId="08D1CE40" w14:textId="77777777" w:rsidR="00D5147F" w:rsidRPr="009672C3" w:rsidRDefault="00D5147F" w:rsidP="00D5147F">
            <w:pPr>
              <w:jc w:val="center"/>
              <w:rPr>
                <w:rFonts w:eastAsia="Calibri"/>
                <w:bCs/>
                <w:iCs/>
                <w:sz w:val="18"/>
                <w:szCs w:val="22"/>
              </w:rPr>
            </w:pPr>
          </w:p>
        </w:tc>
        <w:tc>
          <w:tcPr>
            <w:tcW w:w="1140" w:type="dxa"/>
            <w:noWrap/>
            <w:hideMark/>
          </w:tcPr>
          <w:p w14:paraId="73E235C7" w14:textId="77777777" w:rsidR="00D5147F" w:rsidRPr="009672C3" w:rsidRDefault="00D5147F" w:rsidP="00D5147F">
            <w:pPr>
              <w:jc w:val="center"/>
              <w:rPr>
                <w:rFonts w:eastAsia="Calibri"/>
                <w:bCs/>
                <w:iCs/>
                <w:sz w:val="18"/>
                <w:szCs w:val="22"/>
              </w:rPr>
            </w:pPr>
          </w:p>
        </w:tc>
        <w:tc>
          <w:tcPr>
            <w:tcW w:w="892" w:type="dxa"/>
            <w:noWrap/>
            <w:hideMark/>
          </w:tcPr>
          <w:p w14:paraId="48360CE7" w14:textId="77777777" w:rsidR="00D5147F" w:rsidRPr="009672C3" w:rsidRDefault="00D5147F" w:rsidP="00D5147F">
            <w:pPr>
              <w:jc w:val="center"/>
              <w:rPr>
                <w:rFonts w:eastAsia="Calibri"/>
                <w:bCs/>
                <w:iCs/>
                <w:sz w:val="18"/>
                <w:szCs w:val="22"/>
              </w:rPr>
            </w:pPr>
          </w:p>
        </w:tc>
        <w:tc>
          <w:tcPr>
            <w:tcW w:w="1014" w:type="dxa"/>
            <w:noWrap/>
            <w:hideMark/>
          </w:tcPr>
          <w:p w14:paraId="5C99CC43" w14:textId="77777777" w:rsidR="00D5147F" w:rsidRPr="009672C3" w:rsidRDefault="00D5147F" w:rsidP="00D5147F">
            <w:pPr>
              <w:jc w:val="center"/>
              <w:rPr>
                <w:rFonts w:eastAsia="Calibri"/>
                <w:bCs/>
                <w:iCs/>
                <w:sz w:val="18"/>
                <w:szCs w:val="22"/>
              </w:rPr>
            </w:pPr>
            <w:r w:rsidRPr="009672C3">
              <w:rPr>
                <w:rFonts w:eastAsia="Calibri"/>
                <w:bCs/>
                <w:iCs/>
                <w:sz w:val="18"/>
                <w:szCs w:val="22"/>
              </w:rPr>
              <w:t>49,3</w:t>
            </w:r>
          </w:p>
        </w:tc>
        <w:tc>
          <w:tcPr>
            <w:tcW w:w="992" w:type="dxa"/>
            <w:noWrap/>
            <w:hideMark/>
          </w:tcPr>
          <w:p w14:paraId="133E1816" w14:textId="77777777" w:rsidR="00D5147F" w:rsidRPr="009672C3" w:rsidRDefault="00D5147F" w:rsidP="00D5147F">
            <w:pPr>
              <w:jc w:val="center"/>
              <w:rPr>
                <w:rFonts w:eastAsia="Calibri"/>
                <w:bCs/>
                <w:iCs/>
                <w:sz w:val="18"/>
                <w:szCs w:val="22"/>
              </w:rPr>
            </w:pPr>
            <w:r w:rsidRPr="009672C3">
              <w:rPr>
                <w:rFonts w:eastAsia="Calibri"/>
                <w:bCs/>
                <w:iCs/>
                <w:sz w:val="18"/>
                <w:szCs w:val="22"/>
              </w:rPr>
              <w:t>52,5</w:t>
            </w:r>
          </w:p>
        </w:tc>
        <w:tc>
          <w:tcPr>
            <w:tcW w:w="992" w:type="dxa"/>
            <w:noWrap/>
            <w:hideMark/>
          </w:tcPr>
          <w:p w14:paraId="502EAD21" w14:textId="77777777" w:rsidR="00D5147F" w:rsidRPr="009672C3" w:rsidRDefault="00D5147F" w:rsidP="00D5147F">
            <w:pPr>
              <w:jc w:val="center"/>
              <w:rPr>
                <w:rFonts w:eastAsia="Calibri"/>
                <w:bCs/>
                <w:iCs/>
                <w:sz w:val="18"/>
                <w:szCs w:val="22"/>
              </w:rPr>
            </w:pPr>
            <w:r w:rsidRPr="009672C3">
              <w:rPr>
                <w:rFonts w:eastAsia="Calibri"/>
                <w:bCs/>
                <w:iCs/>
                <w:sz w:val="18"/>
                <w:szCs w:val="22"/>
              </w:rPr>
              <w:t>50,0</w:t>
            </w:r>
          </w:p>
        </w:tc>
        <w:tc>
          <w:tcPr>
            <w:tcW w:w="914" w:type="dxa"/>
            <w:noWrap/>
            <w:hideMark/>
          </w:tcPr>
          <w:p w14:paraId="29B49A1D" w14:textId="77777777" w:rsidR="00D5147F" w:rsidRPr="009672C3" w:rsidRDefault="00D5147F" w:rsidP="00D5147F">
            <w:pPr>
              <w:jc w:val="center"/>
              <w:rPr>
                <w:rFonts w:eastAsia="Calibri"/>
                <w:bCs/>
                <w:iCs/>
                <w:sz w:val="18"/>
                <w:szCs w:val="22"/>
              </w:rPr>
            </w:pPr>
            <w:r w:rsidRPr="009672C3">
              <w:rPr>
                <w:rFonts w:eastAsia="Calibri"/>
                <w:bCs/>
                <w:iCs/>
                <w:sz w:val="18"/>
                <w:szCs w:val="22"/>
              </w:rPr>
              <w:t>nd</w:t>
            </w:r>
          </w:p>
        </w:tc>
        <w:tc>
          <w:tcPr>
            <w:tcW w:w="970" w:type="dxa"/>
            <w:noWrap/>
            <w:hideMark/>
          </w:tcPr>
          <w:p w14:paraId="10891D2F" w14:textId="77777777" w:rsidR="00D5147F" w:rsidRPr="009672C3" w:rsidRDefault="00D5147F" w:rsidP="00D5147F">
            <w:pPr>
              <w:jc w:val="center"/>
              <w:rPr>
                <w:rFonts w:eastAsia="Calibri"/>
                <w:bCs/>
                <w:iCs/>
                <w:sz w:val="18"/>
                <w:szCs w:val="22"/>
              </w:rPr>
            </w:pPr>
          </w:p>
        </w:tc>
        <w:tc>
          <w:tcPr>
            <w:tcW w:w="970" w:type="dxa"/>
            <w:noWrap/>
            <w:hideMark/>
          </w:tcPr>
          <w:p w14:paraId="773154F6" w14:textId="77777777" w:rsidR="00D5147F" w:rsidRPr="009672C3" w:rsidRDefault="00D5147F" w:rsidP="00D5147F">
            <w:pPr>
              <w:jc w:val="center"/>
              <w:rPr>
                <w:rFonts w:eastAsia="Calibri"/>
                <w:bCs/>
                <w:iCs/>
                <w:sz w:val="18"/>
                <w:szCs w:val="22"/>
              </w:rPr>
            </w:pPr>
            <w:r w:rsidRPr="009672C3">
              <w:rPr>
                <w:rFonts w:eastAsia="Calibri"/>
                <w:bCs/>
                <w:iCs/>
                <w:sz w:val="18"/>
                <w:szCs w:val="22"/>
              </w:rPr>
              <w:t>55,0</w:t>
            </w:r>
          </w:p>
        </w:tc>
        <w:tc>
          <w:tcPr>
            <w:tcW w:w="938" w:type="dxa"/>
            <w:noWrap/>
            <w:hideMark/>
          </w:tcPr>
          <w:p w14:paraId="3A9546BF" w14:textId="77777777" w:rsidR="00D5147F" w:rsidRPr="009672C3" w:rsidRDefault="00D5147F" w:rsidP="00D5147F">
            <w:pPr>
              <w:jc w:val="center"/>
              <w:rPr>
                <w:rFonts w:eastAsia="Calibri"/>
                <w:bCs/>
                <w:iCs/>
                <w:sz w:val="18"/>
                <w:szCs w:val="22"/>
              </w:rPr>
            </w:pPr>
            <w:r w:rsidRPr="009672C3">
              <w:rPr>
                <w:rFonts w:eastAsia="Calibri"/>
                <w:bCs/>
                <w:iCs/>
                <w:sz w:val="18"/>
                <w:szCs w:val="22"/>
              </w:rPr>
              <w:t>60,0</w:t>
            </w:r>
          </w:p>
        </w:tc>
      </w:tr>
      <w:tr w:rsidR="00D5147F" w:rsidRPr="009672C3" w14:paraId="2CEF7B38" w14:textId="77777777" w:rsidTr="00D5147F">
        <w:trPr>
          <w:trHeight w:val="580"/>
        </w:trPr>
        <w:tc>
          <w:tcPr>
            <w:tcW w:w="1692" w:type="dxa"/>
            <w:noWrap/>
            <w:hideMark/>
          </w:tcPr>
          <w:p w14:paraId="0D9FBD86" w14:textId="77777777" w:rsidR="00D5147F" w:rsidRPr="009672C3" w:rsidRDefault="00D5147F" w:rsidP="00D5147F">
            <w:pPr>
              <w:rPr>
                <w:rFonts w:eastAsia="Calibri"/>
                <w:bCs/>
                <w:iCs/>
                <w:sz w:val="18"/>
                <w:szCs w:val="22"/>
              </w:rPr>
            </w:pPr>
            <w:r w:rsidRPr="009672C3">
              <w:rPr>
                <w:rFonts w:eastAsia="Calibri"/>
                <w:bCs/>
                <w:iCs/>
                <w:sz w:val="18"/>
                <w:szCs w:val="22"/>
              </w:rPr>
              <w:t>E-02-001-06-10-04</w:t>
            </w:r>
          </w:p>
        </w:tc>
        <w:tc>
          <w:tcPr>
            <w:tcW w:w="2971" w:type="dxa"/>
            <w:hideMark/>
          </w:tcPr>
          <w:p w14:paraId="443674C1" w14:textId="77777777" w:rsidR="00D5147F" w:rsidRPr="009672C3" w:rsidRDefault="00D5147F" w:rsidP="00D5147F">
            <w:pPr>
              <w:rPr>
                <w:rFonts w:eastAsia="Calibri"/>
                <w:bCs/>
                <w:iCs/>
                <w:sz w:val="18"/>
                <w:szCs w:val="22"/>
              </w:rPr>
            </w:pPr>
            <w:r w:rsidRPr="009672C3">
              <w:rPr>
                <w:rFonts w:eastAsia="Calibri"/>
                <w:bCs/>
                <w:iCs/>
                <w:sz w:val="18"/>
                <w:szCs w:val="22"/>
              </w:rPr>
              <w:t>Atliekų sektoriuje išmetamo ŠESD kiekio pokytis, palyginti su 2005 m. išmestu kiekiu</w:t>
            </w:r>
          </w:p>
        </w:tc>
        <w:tc>
          <w:tcPr>
            <w:tcW w:w="1364" w:type="dxa"/>
            <w:noWrap/>
            <w:hideMark/>
          </w:tcPr>
          <w:p w14:paraId="7829D6FE" w14:textId="77777777" w:rsidR="00D5147F" w:rsidRPr="009672C3" w:rsidRDefault="00D5147F" w:rsidP="00D5147F">
            <w:pPr>
              <w:jc w:val="center"/>
              <w:rPr>
                <w:rFonts w:eastAsia="Calibri"/>
                <w:bCs/>
                <w:iCs/>
                <w:sz w:val="18"/>
                <w:szCs w:val="22"/>
              </w:rPr>
            </w:pPr>
          </w:p>
        </w:tc>
        <w:tc>
          <w:tcPr>
            <w:tcW w:w="1140" w:type="dxa"/>
            <w:noWrap/>
            <w:hideMark/>
          </w:tcPr>
          <w:p w14:paraId="7829C807" w14:textId="77777777" w:rsidR="00D5147F" w:rsidRPr="009672C3" w:rsidRDefault="00D5147F" w:rsidP="00D5147F">
            <w:pPr>
              <w:jc w:val="center"/>
              <w:rPr>
                <w:rFonts w:eastAsia="Calibri"/>
                <w:bCs/>
                <w:iCs/>
                <w:sz w:val="18"/>
                <w:szCs w:val="22"/>
              </w:rPr>
            </w:pPr>
          </w:p>
        </w:tc>
        <w:tc>
          <w:tcPr>
            <w:tcW w:w="892" w:type="dxa"/>
            <w:noWrap/>
            <w:hideMark/>
          </w:tcPr>
          <w:p w14:paraId="75EBBB30" w14:textId="77777777" w:rsidR="00D5147F" w:rsidRPr="009672C3" w:rsidRDefault="00D5147F" w:rsidP="00D5147F">
            <w:pPr>
              <w:jc w:val="center"/>
              <w:rPr>
                <w:rFonts w:eastAsia="Calibri"/>
                <w:bCs/>
                <w:iCs/>
                <w:sz w:val="18"/>
                <w:szCs w:val="22"/>
              </w:rPr>
            </w:pPr>
          </w:p>
        </w:tc>
        <w:tc>
          <w:tcPr>
            <w:tcW w:w="1014" w:type="dxa"/>
            <w:noWrap/>
            <w:hideMark/>
          </w:tcPr>
          <w:p w14:paraId="6F790A02" w14:textId="77777777" w:rsidR="00D5147F" w:rsidRPr="009672C3" w:rsidRDefault="00D5147F" w:rsidP="00D5147F">
            <w:pPr>
              <w:jc w:val="center"/>
              <w:rPr>
                <w:rFonts w:eastAsia="Calibri"/>
                <w:bCs/>
                <w:iCs/>
                <w:sz w:val="18"/>
                <w:szCs w:val="22"/>
              </w:rPr>
            </w:pPr>
            <w:r w:rsidRPr="009672C3">
              <w:rPr>
                <w:rFonts w:eastAsia="Calibri"/>
                <w:bCs/>
                <w:iCs/>
                <w:sz w:val="18"/>
                <w:szCs w:val="22"/>
              </w:rPr>
              <w:t>-51</w:t>
            </w:r>
          </w:p>
        </w:tc>
        <w:tc>
          <w:tcPr>
            <w:tcW w:w="992" w:type="dxa"/>
            <w:noWrap/>
            <w:hideMark/>
          </w:tcPr>
          <w:p w14:paraId="1181EC62" w14:textId="77777777" w:rsidR="00D5147F" w:rsidRPr="009672C3" w:rsidRDefault="00D5147F" w:rsidP="00D5147F">
            <w:pPr>
              <w:jc w:val="center"/>
              <w:rPr>
                <w:rFonts w:eastAsia="Calibri"/>
                <w:bCs/>
                <w:iCs/>
                <w:sz w:val="18"/>
                <w:szCs w:val="22"/>
              </w:rPr>
            </w:pPr>
            <w:r w:rsidRPr="009672C3">
              <w:rPr>
                <w:rFonts w:eastAsia="Calibri"/>
                <w:bCs/>
                <w:iCs/>
                <w:sz w:val="18"/>
                <w:szCs w:val="22"/>
              </w:rPr>
              <w:t>-54,4</w:t>
            </w:r>
          </w:p>
        </w:tc>
        <w:tc>
          <w:tcPr>
            <w:tcW w:w="992" w:type="dxa"/>
            <w:noWrap/>
            <w:hideMark/>
          </w:tcPr>
          <w:p w14:paraId="4056369B" w14:textId="77777777" w:rsidR="00D5147F" w:rsidRPr="009672C3" w:rsidRDefault="00D5147F" w:rsidP="00D5147F">
            <w:pPr>
              <w:jc w:val="center"/>
              <w:rPr>
                <w:rFonts w:eastAsia="Calibri"/>
                <w:bCs/>
                <w:iCs/>
                <w:sz w:val="18"/>
                <w:szCs w:val="22"/>
              </w:rPr>
            </w:pPr>
            <w:r w:rsidRPr="009672C3">
              <w:rPr>
                <w:rFonts w:eastAsia="Calibri"/>
                <w:bCs/>
                <w:iCs/>
                <w:sz w:val="18"/>
                <w:szCs w:val="22"/>
              </w:rPr>
              <w:t>-50,9</w:t>
            </w:r>
          </w:p>
        </w:tc>
        <w:tc>
          <w:tcPr>
            <w:tcW w:w="914" w:type="dxa"/>
            <w:noWrap/>
            <w:hideMark/>
          </w:tcPr>
          <w:p w14:paraId="4679AB54" w14:textId="77777777" w:rsidR="00D5147F" w:rsidRPr="009672C3" w:rsidRDefault="00D5147F" w:rsidP="00D5147F">
            <w:pPr>
              <w:jc w:val="center"/>
              <w:rPr>
                <w:rFonts w:eastAsia="Calibri"/>
                <w:bCs/>
                <w:iCs/>
                <w:sz w:val="18"/>
                <w:szCs w:val="22"/>
              </w:rPr>
            </w:pPr>
            <w:r w:rsidRPr="009672C3">
              <w:rPr>
                <w:rFonts w:eastAsia="Calibri"/>
                <w:bCs/>
                <w:iCs/>
                <w:sz w:val="18"/>
                <w:szCs w:val="22"/>
              </w:rPr>
              <w:t>nd</w:t>
            </w:r>
          </w:p>
        </w:tc>
        <w:tc>
          <w:tcPr>
            <w:tcW w:w="970" w:type="dxa"/>
            <w:noWrap/>
            <w:hideMark/>
          </w:tcPr>
          <w:p w14:paraId="44AE993F" w14:textId="77777777" w:rsidR="00D5147F" w:rsidRPr="009672C3" w:rsidRDefault="00D5147F" w:rsidP="00D5147F">
            <w:pPr>
              <w:jc w:val="center"/>
              <w:rPr>
                <w:rFonts w:eastAsia="Calibri"/>
                <w:bCs/>
                <w:iCs/>
                <w:sz w:val="18"/>
                <w:szCs w:val="22"/>
              </w:rPr>
            </w:pPr>
          </w:p>
        </w:tc>
        <w:tc>
          <w:tcPr>
            <w:tcW w:w="970" w:type="dxa"/>
            <w:noWrap/>
            <w:hideMark/>
          </w:tcPr>
          <w:p w14:paraId="7939D6A8" w14:textId="77777777" w:rsidR="00D5147F" w:rsidRPr="009672C3" w:rsidRDefault="00D5147F" w:rsidP="00D5147F">
            <w:pPr>
              <w:jc w:val="center"/>
              <w:rPr>
                <w:rFonts w:eastAsia="Calibri"/>
                <w:bCs/>
                <w:iCs/>
                <w:sz w:val="18"/>
                <w:szCs w:val="22"/>
              </w:rPr>
            </w:pPr>
            <w:r w:rsidRPr="009672C3">
              <w:rPr>
                <w:rFonts w:eastAsia="Calibri"/>
                <w:bCs/>
                <w:iCs/>
                <w:sz w:val="18"/>
                <w:szCs w:val="22"/>
              </w:rPr>
              <w:t>-50,8</w:t>
            </w:r>
          </w:p>
        </w:tc>
        <w:tc>
          <w:tcPr>
            <w:tcW w:w="938" w:type="dxa"/>
            <w:noWrap/>
            <w:hideMark/>
          </w:tcPr>
          <w:p w14:paraId="3AECE3E4" w14:textId="77777777" w:rsidR="00D5147F" w:rsidRPr="009672C3" w:rsidRDefault="00D5147F" w:rsidP="00D5147F">
            <w:pPr>
              <w:jc w:val="center"/>
              <w:rPr>
                <w:rFonts w:eastAsia="Calibri"/>
                <w:bCs/>
                <w:iCs/>
                <w:sz w:val="18"/>
                <w:szCs w:val="22"/>
              </w:rPr>
            </w:pPr>
            <w:r w:rsidRPr="009672C3">
              <w:rPr>
                <w:rFonts w:eastAsia="Calibri"/>
                <w:bCs/>
                <w:iCs/>
                <w:sz w:val="18"/>
                <w:szCs w:val="22"/>
              </w:rPr>
              <w:t>-65</w:t>
            </w:r>
          </w:p>
        </w:tc>
      </w:tr>
      <w:tr w:rsidR="00D5147F" w:rsidRPr="009672C3" w14:paraId="65D70F13" w14:textId="77777777" w:rsidTr="00D5147F">
        <w:trPr>
          <w:trHeight w:val="580"/>
        </w:trPr>
        <w:tc>
          <w:tcPr>
            <w:tcW w:w="1692" w:type="dxa"/>
            <w:noWrap/>
            <w:hideMark/>
          </w:tcPr>
          <w:p w14:paraId="7A56E191" w14:textId="77777777" w:rsidR="00D5147F" w:rsidRPr="009672C3" w:rsidRDefault="00D5147F" w:rsidP="00D5147F">
            <w:pPr>
              <w:rPr>
                <w:rFonts w:eastAsia="Calibri"/>
                <w:bCs/>
                <w:iCs/>
                <w:sz w:val="18"/>
                <w:szCs w:val="22"/>
              </w:rPr>
            </w:pPr>
            <w:r w:rsidRPr="009672C3">
              <w:rPr>
                <w:rFonts w:eastAsia="Calibri"/>
                <w:bCs/>
                <w:iCs/>
                <w:sz w:val="18"/>
                <w:szCs w:val="22"/>
              </w:rPr>
              <w:t>02-001-06-11 (P)</w:t>
            </w:r>
          </w:p>
        </w:tc>
        <w:tc>
          <w:tcPr>
            <w:tcW w:w="2971" w:type="dxa"/>
            <w:hideMark/>
          </w:tcPr>
          <w:p w14:paraId="721869CA" w14:textId="77777777" w:rsidR="00D5147F" w:rsidRPr="009672C3" w:rsidRDefault="00D5147F" w:rsidP="00D5147F">
            <w:pPr>
              <w:rPr>
                <w:rFonts w:eastAsia="Calibri"/>
                <w:bCs/>
                <w:iCs/>
                <w:sz w:val="18"/>
                <w:szCs w:val="22"/>
              </w:rPr>
            </w:pPr>
            <w:r w:rsidRPr="009672C3">
              <w:rPr>
                <w:rFonts w:eastAsia="Calibri"/>
                <w:bCs/>
                <w:iCs/>
                <w:sz w:val="18"/>
                <w:szCs w:val="22"/>
              </w:rPr>
              <w:t>Stiprinti neigiamo poveikio aplinkai prevenciją, aplinkos monitoringą ir aplinkos apsaugos kontrolę</w:t>
            </w:r>
          </w:p>
        </w:tc>
        <w:tc>
          <w:tcPr>
            <w:tcW w:w="1364" w:type="dxa"/>
            <w:noWrap/>
            <w:hideMark/>
          </w:tcPr>
          <w:p w14:paraId="2D9F5CCD" w14:textId="77777777" w:rsidR="00D5147F" w:rsidRPr="009672C3" w:rsidRDefault="00D5147F" w:rsidP="00D5147F">
            <w:pPr>
              <w:jc w:val="center"/>
              <w:rPr>
                <w:rFonts w:eastAsia="Calibri"/>
                <w:bCs/>
                <w:iCs/>
                <w:sz w:val="18"/>
                <w:szCs w:val="22"/>
              </w:rPr>
            </w:pPr>
            <w:r w:rsidRPr="009672C3">
              <w:rPr>
                <w:rFonts w:eastAsia="Calibri"/>
                <w:bCs/>
                <w:iCs/>
                <w:sz w:val="18"/>
                <w:szCs w:val="22"/>
              </w:rPr>
              <w:t>8 417,00</w:t>
            </w:r>
          </w:p>
        </w:tc>
        <w:tc>
          <w:tcPr>
            <w:tcW w:w="1140" w:type="dxa"/>
            <w:noWrap/>
            <w:hideMark/>
          </w:tcPr>
          <w:p w14:paraId="55B7E609" w14:textId="77777777" w:rsidR="00D5147F" w:rsidRPr="009672C3" w:rsidRDefault="00D5147F" w:rsidP="00D5147F">
            <w:pPr>
              <w:jc w:val="center"/>
              <w:rPr>
                <w:rFonts w:eastAsia="Calibri"/>
                <w:bCs/>
                <w:iCs/>
                <w:sz w:val="18"/>
                <w:szCs w:val="22"/>
              </w:rPr>
            </w:pPr>
            <w:r w:rsidRPr="009672C3">
              <w:rPr>
                <w:rFonts w:eastAsia="Calibri"/>
                <w:bCs/>
                <w:iCs/>
                <w:sz w:val="18"/>
                <w:szCs w:val="22"/>
              </w:rPr>
              <w:t>4 701,45</w:t>
            </w:r>
          </w:p>
        </w:tc>
        <w:tc>
          <w:tcPr>
            <w:tcW w:w="892" w:type="dxa"/>
            <w:noWrap/>
            <w:hideMark/>
          </w:tcPr>
          <w:p w14:paraId="0B00BEA4" w14:textId="77777777" w:rsidR="00D5147F" w:rsidRPr="009672C3" w:rsidRDefault="00D5147F" w:rsidP="00D5147F">
            <w:pPr>
              <w:jc w:val="center"/>
              <w:rPr>
                <w:rFonts w:eastAsia="Calibri"/>
                <w:bCs/>
                <w:iCs/>
                <w:sz w:val="18"/>
                <w:szCs w:val="22"/>
              </w:rPr>
            </w:pPr>
            <w:r w:rsidRPr="009672C3">
              <w:rPr>
                <w:rFonts w:eastAsia="Calibri"/>
                <w:bCs/>
                <w:iCs/>
                <w:sz w:val="18"/>
                <w:szCs w:val="22"/>
              </w:rPr>
              <w:t>56</w:t>
            </w:r>
          </w:p>
        </w:tc>
        <w:tc>
          <w:tcPr>
            <w:tcW w:w="1014" w:type="dxa"/>
            <w:noWrap/>
            <w:hideMark/>
          </w:tcPr>
          <w:p w14:paraId="369E451D" w14:textId="77777777" w:rsidR="00D5147F" w:rsidRPr="009672C3" w:rsidRDefault="00D5147F" w:rsidP="00D5147F">
            <w:pPr>
              <w:jc w:val="center"/>
              <w:rPr>
                <w:rFonts w:eastAsia="Calibri"/>
                <w:bCs/>
                <w:iCs/>
                <w:sz w:val="18"/>
                <w:szCs w:val="22"/>
              </w:rPr>
            </w:pPr>
          </w:p>
        </w:tc>
        <w:tc>
          <w:tcPr>
            <w:tcW w:w="992" w:type="dxa"/>
            <w:noWrap/>
            <w:hideMark/>
          </w:tcPr>
          <w:p w14:paraId="70CE3177" w14:textId="77777777" w:rsidR="00D5147F" w:rsidRPr="009672C3" w:rsidRDefault="00D5147F" w:rsidP="00D5147F">
            <w:pPr>
              <w:jc w:val="center"/>
              <w:rPr>
                <w:rFonts w:eastAsia="Calibri"/>
                <w:bCs/>
                <w:iCs/>
                <w:sz w:val="18"/>
                <w:szCs w:val="22"/>
              </w:rPr>
            </w:pPr>
          </w:p>
        </w:tc>
        <w:tc>
          <w:tcPr>
            <w:tcW w:w="992" w:type="dxa"/>
            <w:noWrap/>
            <w:hideMark/>
          </w:tcPr>
          <w:p w14:paraId="314C8A75" w14:textId="77777777" w:rsidR="00D5147F" w:rsidRPr="009672C3" w:rsidRDefault="00D5147F" w:rsidP="00D5147F">
            <w:pPr>
              <w:jc w:val="center"/>
              <w:rPr>
                <w:rFonts w:eastAsia="Calibri"/>
                <w:bCs/>
                <w:iCs/>
                <w:sz w:val="18"/>
                <w:szCs w:val="22"/>
              </w:rPr>
            </w:pPr>
          </w:p>
        </w:tc>
        <w:tc>
          <w:tcPr>
            <w:tcW w:w="914" w:type="dxa"/>
            <w:noWrap/>
            <w:hideMark/>
          </w:tcPr>
          <w:p w14:paraId="60687774" w14:textId="77777777" w:rsidR="00D5147F" w:rsidRPr="009672C3" w:rsidRDefault="00D5147F" w:rsidP="00D5147F">
            <w:pPr>
              <w:jc w:val="center"/>
              <w:rPr>
                <w:rFonts w:eastAsia="Calibri"/>
                <w:bCs/>
                <w:iCs/>
                <w:sz w:val="18"/>
                <w:szCs w:val="22"/>
              </w:rPr>
            </w:pPr>
          </w:p>
        </w:tc>
        <w:tc>
          <w:tcPr>
            <w:tcW w:w="970" w:type="dxa"/>
            <w:noWrap/>
            <w:hideMark/>
          </w:tcPr>
          <w:p w14:paraId="22BB8BE3" w14:textId="77777777" w:rsidR="00D5147F" w:rsidRPr="009672C3" w:rsidRDefault="00D5147F" w:rsidP="00D5147F">
            <w:pPr>
              <w:jc w:val="center"/>
              <w:rPr>
                <w:rFonts w:eastAsia="Calibri"/>
                <w:bCs/>
                <w:iCs/>
                <w:sz w:val="18"/>
                <w:szCs w:val="22"/>
              </w:rPr>
            </w:pPr>
          </w:p>
        </w:tc>
        <w:tc>
          <w:tcPr>
            <w:tcW w:w="970" w:type="dxa"/>
            <w:noWrap/>
            <w:hideMark/>
          </w:tcPr>
          <w:p w14:paraId="0FF248C7" w14:textId="77777777" w:rsidR="00D5147F" w:rsidRPr="009672C3" w:rsidRDefault="00D5147F" w:rsidP="00D5147F">
            <w:pPr>
              <w:jc w:val="center"/>
              <w:rPr>
                <w:rFonts w:eastAsia="Calibri"/>
                <w:bCs/>
                <w:iCs/>
                <w:sz w:val="18"/>
                <w:szCs w:val="22"/>
              </w:rPr>
            </w:pPr>
          </w:p>
        </w:tc>
        <w:tc>
          <w:tcPr>
            <w:tcW w:w="938" w:type="dxa"/>
            <w:noWrap/>
            <w:hideMark/>
          </w:tcPr>
          <w:p w14:paraId="5CDEAE71" w14:textId="77777777" w:rsidR="00D5147F" w:rsidRPr="009672C3" w:rsidRDefault="00D5147F" w:rsidP="00D5147F">
            <w:pPr>
              <w:jc w:val="center"/>
              <w:rPr>
                <w:rFonts w:eastAsia="Calibri"/>
                <w:bCs/>
                <w:iCs/>
                <w:sz w:val="18"/>
                <w:szCs w:val="22"/>
              </w:rPr>
            </w:pPr>
          </w:p>
        </w:tc>
      </w:tr>
      <w:tr w:rsidR="00D5147F" w:rsidRPr="009672C3" w14:paraId="54B22B87" w14:textId="77777777" w:rsidTr="00D5147F">
        <w:trPr>
          <w:trHeight w:val="580"/>
        </w:trPr>
        <w:tc>
          <w:tcPr>
            <w:tcW w:w="1692" w:type="dxa"/>
            <w:noWrap/>
            <w:hideMark/>
          </w:tcPr>
          <w:p w14:paraId="066A2692" w14:textId="77777777" w:rsidR="00D5147F" w:rsidRPr="009672C3" w:rsidRDefault="00D5147F" w:rsidP="00D5147F">
            <w:pPr>
              <w:rPr>
                <w:rFonts w:eastAsia="Calibri"/>
                <w:bCs/>
                <w:iCs/>
                <w:sz w:val="18"/>
                <w:szCs w:val="22"/>
              </w:rPr>
            </w:pPr>
            <w:r w:rsidRPr="009672C3">
              <w:rPr>
                <w:rFonts w:eastAsia="Calibri"/>
                <w:bCs/>
                <w:iCs/>
                <w:sz w:val="18"/>
                <w:szCs w:val="22"/>
              </w:rPr>
              <w:t>E-02-001-06-11-01</w:t>
            </w:r>
          </w:p>
        </w:tc>
        <w:tc>
          <w:tcPr>
            <w:tcW w:w="2971" w:type="dxa"/>
            <w:hideMark/>
          </w:tcPr>
          <w:p w14:paraId="31565A46" w14:textId="77777777" w:rsidR="00D5147F" w:rsidRPr="009672C3" w:rsidRDefault="00D5147F" w:rsidP="00D5147F">
            <w:pPr>
              <w:rPr>
                <w:rFonts w:eastAsia="Calibri"/>
                <w:bCs/>
                <w:iCs/>
                <w:sz w:val="18"/>
                <w:szCs w:val="22"/>
              </w:rPr>
            </w:pPr>
            <w:r w:rsidRPr="009672C3">
              <w:rPr>
                <w:rFonts w:eastAsia="Calibri"/>
                <w:bCs/>
                <w:iCs/>
                <w:sz w:val="18"/>
                <w:szCs w:val="22"/>
              </w:rPr>
              <w:t>Aplinkos apsaugos institucijų viešųjų paslaugų vartotojų patenkinimo indeksas</w:t>
            </w:r>
          </w:p>
        </w:tc>
        <w:tc>
          <w:tcPr>
            <w:tcW w:w="1364" w:type="dxa"/>
            <w:noWrap/>
            <w:hideMark/>
          </w:tcPr>
          <w:p w14:paraId="58D201DA" w14:textId="77777777" w:rsidR="00D5147F" w:rsidRPr="009672C3" w:rsidRDefault="00D5147F" w:rsidP="00D5147F">
            <w:pPr>
              <w:jc w:val="center"/>
              <w:rPr>
                <w:rFonts w:eastAsia="Calibri"/>
                <w:bCs/>
                <w:iCs/>
                <w:sz w:val="18"/>
                <w:szCs w:val="22"/>
              </w:rPr>
            </w:pPr>
          </w:p>
        </w:tc>
        <w:tc>
          <w:tcPr>
            <w:tcW w:w="1140" w:type="dxa"/>
            <w:noWrap/>
            <w:hideMark/>
          </w:tcPr>
          <w:p w14:paraId="0B9DDA8C" w14:textId="77777777" w:rsidR="00D5147F" w:rsidRPr="009672C3" w:rsidRDefault="00D5147F" w:rsidP="00D5147F">
            <w:pPr>
              <w:jc w:val="center"/>
              <w:rPr>
                <w:rFonts w:eastAsia="Calibri"/>
                <w:bCs/>
                <w:iCs/>
                <w:sz w:val="18"/>
                <w:szCs w:val="22"/>
              </w:rPr>
            </w:pPr>
          </w:p>
        </w:tc>
        <w:tc>
          <w:tcPr>
            <w:tcW w:w="892" w:type="dxa"/>
            <w:noWrap/>
            <w:hideMark/>
          </w:tcPr>
          <w:p w14:paraId="41D5D1E0" w14:textId="77777777" w:rsidR="00D5147F" w:rsidRPr="009672C3" w:rsidRDefault="00D5147F" w:rsidP="00D5147F">
            <w:pPr>
              <w:jc w:val="center"/>
              <w:rPr>
                <w:rFonts w:eastAsia="Calibri"/>
                <w:bCs/>
                <w:iCs/>
                <w:sz w:val="18"/>
                <w:szCs w:val="22"/>
              </w:rPr>
            </w:pPr>
          </w:p>
        </w:tc>
        <w:tc>
          <w:tcPr>
            <w:tcW w:w="1014" w:type="dxa"/>
            <w:noWrap/>
            <w:hideMark/>
          </w:tcPr>
          <w:p w14:paraId="42E14DE0" w14:textId="77777777" w:rsidR="00D5147F" w:rsidRPr="009672C3" w:rsidRDefault="00D5147F" w:rsidP="00D5147F">
            <w:pPr>
              <w:jc w:val="center"/>
              <w:rPr>
                <w:rFonts w:eastAsia="Calibri"/>
                <w:bCs/>
                <w:iCs/>
                <w:sz w:val="18"/>
                <w:szCs w:val="22"/>
              </w:rPr>
            </w:pPr>
            <w:r w:rsidRPr="009672C3">
              <w:rPr>
                <w:rFonts w:eastAsia="Calibri"/>
                <w:bCs/>
                <w:iCs/>
                <w:sz w:val="18"/>
                <w:szCs w:val="22"/>
              </w:rPr>
              <w:t>78,0</w:t>
            </w:r>
          </w:p>
        </w:tc>
        <w:tc>
          <w:tcPr>
            <w:tcW w:w="992" w:type="dxa"/>
            <w:noWrap/>
            <w:hideMark/>
          </w:tcPr>
          <w:p w14:paraId="58755980" w14:textId="77777777" w:rsidR="00D5147F" w:rsidRPr="009672C3" w:rsidRDefault="00D5147F" w:rsidP="00D5147F">
            <w:pPr>
              <w:jc w:val="center"/>
              <w:rPr>
                <w:rFonts w:eastAsia="Calibri"/>
                <w:bCs/>
                <w:iCs/>
                <w:sz w:val="18"/>
                <w:szCs w:val="22"/>
              </w:rPr>
            </w:pPr>
            <w:r w:rsidRPr="009672C3">
              <w:rPr>
                <w:rFonts w:eastAsia="Calibri"/>
                <w:bCs/>
                <w:iCs/>
                <w:sz w:val="18"/>
                <w:szCs w:val="22"/>
              </w:rPr>
              <w:t>79,2</w:t>
            </w:r>
          </w:p>
        </w:tc>
        <w:tc>
          <w:tcPr>
            <w:tcW w:w="992" w:type="dxa"/>
            <w:noWrap/>
            <w:hideMark/>
          </w:tcPr>
          <w:p w14:paraId="28F75626" w14:textId="77777777" w:rsidR="00D5147F" w:rsidRPr="009672C3" w:rsidRDefault="00D5147F" w:rsidP="00D5147F">
            <w:pPr>
              <w:jc w:val="center"/>
              <w:rPr>
                <w:rFonts w:eastAsia="Calibri"/>
                <w:bCs/>
                <w:iCs/>
                <w:sz w:val="18"/>
                <w:szCs w:val="22"/>
              </w:rPr>
            </w:pPr>
            <w:r w:rsidRPr="009672C3">
              <w:rPr>
                <w:rFonts w:eastAsia="Calibri"/>
                <w:bCs/>
                <w:iCs/>
                <w:sz w:val="18"/>
                <w:szCs w:val="22"/>
              </w:rPr>
              <w:t>65,0</w:t>
            </w:r>
          </w:p>
        </w:tc>
        <w:tc>
          <w:tcPr>
            <w:tcW w:w="914" w:type="dxa"/>
            <w:noWrap/>
            <w:hideMark/>
          </w:tcPr>
          <w:p w14:paraId="33B0B0B2" w14:textId="77777777" w:rsidR="00D5147F" w:rsidRPr="009672C3" w:rsidRDefault="00D5147F" w:rsidP="00D5147F">
            <w:pPr>
              <w:jc w:val="center"/>
              <w:rPr>
                <w:rFonts w:eastAsia="Calibri"/>
                <w:bCs/>
                <w:iCs/>
                <w:sz w:val="18"/>
                <w:szCs w:val="22"/>
              </w:rPr>
            </w:pPr>
            <w:r w:rsidRPr="009672C3">
              <w:rPr>
                <w:rFonts w:eastAsia="Calibri"/>
                <w:bCs/>
                <w:iCs/>
                <w:sz w:val="18"/>
                <w:szCs w:val="22"/>
              </w:rPr>
              <w:t>74,6</w:t>
            </w:r>
          </w:p>
        </w:tc>
        <w:tc>
          <w:tcPr>
            <w:tcW w:w="970" w:type="dxa"/>
            <w:noWrap/>
            <w:hideMark/>
          </w:tcPr>
          <w:p w14:paraId="1C775BAE" w14:textId="77777777" w:rsidR="00D5147F" w:rsidRPr="009672C3" w:rsidRDefault="00D5147F" w:rsidP="00D5147F">
            <w:pPr>
              <w:jc w:val="center"/>
              <w:rPr>
                <w:rFonts w:eastAsia="Calibri"/>
                <w:bCs/>
                <w:iCs/>
                <w:sz w:val="18"/>
                <w:szCs w:val="22"/>
              </w:rPr>
            </w:pPr>
            <w:r w:rsidRPr="009672C3">
              <w:rPr>
                <w:rFonts w:eastAsia="Calibri"/>
                <w:bCs/>
                <w:iCs/>
                <w:sz w:val="18"/>
                <w:szCs w:val="22"/>
              </w:rPr>
              <w:t>115</w:t>
            </w:r>
          </w:p>
        </w:tc>
        <w:tc>
          <w:tcPr>
            <w:tcW w:w="970" w:type="dxa"/>
            <w:noWrap/>
            <w:hideMark/>
          </w:tcPr>
          <w:p w14:paraId="2A04F2D6" w14:textId="77777777" w:rsidR="00D5147F" w:rsidRPr="009672C3" w:rsidRDefault="00D5147F" w:rsidP="00D5147F">
            <w:pPr>
              <w:jc w:val="center"/>
              <w:rPr>
                <w:rFonts w:eastAsia="Calibri"/>
                <w:bCs/>
                <w:iCs/>
                <w:sz w:val="18"/>
                <w:szCs w:val="22"/>
              </w:rPr>
            </w:pPr>
            <w:r w:rsidRPr="009672C3">
              <w:rPr>
                <w:rFonts w:eastAsia="Calibri"/>
                <w:bCs/>
                <w:iCs/>
                <w:sz w:val="18"/>
                <w:szCs w:val="22"/>
              </w:rPr>
              <w:t>65,0</w:t>
            </w:r>
          </w:p>
        </w:tc>
        <w:tc>
          <w:tcPr>
            <w:tcW w:w="938" w:type="dxa"/>
            <w:noWrap/>
            <w:hideMark/>
          </w:tcPr>
          <w:p w14:paraId="1AE4C04E" w14:textId="77777777" w:rsidR="00D5147F" w:rsidRPr="009672C3" w:rsidRDefault="00D5147F" w:rsidP="00D5147F">
            <w:pPr>
              <w:jc w:val="center"/>
              <w:rPr>
                <w:rFonts w:eastAsia="Calibri"/>
                <w:bCs/>
                <w:iCs/>
                <w:sz w:val="18"/>
                <w:szCs w:val="22"/>
              </w:rPr>
            </w:pPr>
            <w:r w:rsidRPr="009672C3">
              <w:rPr>
                <w:rFonts w:eastAsia="Calibri"/>
                <w:bCs/>
                <w:iCs/>
                <w:sz w:val="18"/>
                <w:szCs w:val="22"/>
              </w:rPr>
              <w:t>70,0</w:t>
            </w:r>
          </w:p>
        </w:tc>
      </w:tr>
      <w:tr w:rsidR="00D5147F" w:rsidRPr="009672C3" w14:paraId="3A53AD25" w14:textId="77777777" w:rsidTr="00D5147F">
        <w:trPr>
          <w:trHeight w:val="580"/>
        </w:trPr>
        <w:tc>
          <w:tcPr>
            <w:tcW w:w="1692" w:type="dxa"/>
            <w:noWrap/>
            <w:hideMark/>
          </w:tcPr>
          <w:p w14:paraId="523CC6EA" w14:textId="77777777" w:rsidR="00D5147F" w:rsidRPr="009672C3" w:rsidRDefault="00D5147F" w:rsidP="00D5147F">
            <w:pPr>
              <w:rPr>
                <w:rFonts w:eastAsia="Calibri"/>
                <w:bCs/>
                <w:iCs/>
                <w:sz w:val="18"/>
                <w:szCs w:val="22"/>
              </w:rPr>
            </w:pPr>
            <w:r w:rsidRPr="009672C3">
              <w:rPr>
                <w:rFonts w:eastAsia="Calibri"/>
                <w:bCs/>
                <w:iCs/>
                <w:sz w:val="18"/>
                <w:szCs w:val="22"/>
              </w:rPr>
              <w:t>E-02-001-06-11-02</w:t>
            </w:r>
          </w:p>
        </w:tc>
        <w:tc>
          <w:tcPr>
            <w:tcW w:w="2971" w:type="dxa"/>
            <w:hideMark/>
          </w:tcPr>
          <w:p w14:paraId="00A7D5EE" w14:textId="77777777" w:rsidR="00D5147F" w:rsidRPr="009672C3" w:rsidRDefault="00D5147F" w:rsidP="00D5147F">
            <w:pPr>
              <w:rPr>
                <w:rFonts w:eastAsia="Calibri"/>
                <w:bCs/>
                <w:iCs/>
                <w:sz w:val="18"/>
                <w:szCs w:val="22"/>
              </w:rPr>
            </w:pPr>
            <w:r w:rsidRPr="009672C3">
              <w:rPr>
                <w:rFonts w:eastAsia="Calibri"/>
                <w:bCs/>
                <w:iCs/>
                <w:sz w:val="18"/>
                <w:szCs w:val="22"/>
              </w:rPr>
              <w:t>Aplinkos apsaugos institucijų, atliekančių ūkio subjektų veiklos priežiūrą, pažangumo indeksas</w:t>
            </w:r>
          </w:p>
        </w:tc>
        <w:tc>
          <w:tcPr>
            <w:tcW w:w="1364" w:type="dxa"/>
            <w:noWrap/>
            <w:hideMark/>
          </w:tcPr>
          <w:p w14:paraId="41C6B38C" w14:textId="77777777" w:rsidR="00D5147F" w:rsidRPr="009672C3" w:rsidRDefault="00D5147F" w:rsidP="00D5147F">
            <w:pPr>
              <w:jc w:val="center"/>
              <w:rPr>
                <w:rFonts w:eastAsia="Calibri"/>
                <w:bCs/>
                <w:iCs/>
                <w:sz w:val="18"/>
                <w:szCs w:val="22"/>
              </w:rPr>
            </w:pPr>
          </w:p>
        </w:tc>
        <w:tc>
          <w:tcPr>
            <w:tcW w:w="1140" w:type="dxa"/>
            <w:noWrap/>
            <w:hideMark/>
          </w:tcPr>
          <w:p w14:paraId="7EE2E284" w14:textId="77777777" w:rsidR="00D5147F" w:rsidRPr="009672C3" w:rsidRDefault="00D5147F" w:rsidP="00D5147F">
            <w:pPr>
              <w:jc w:val="center"/>
              <w:rPr>
                <w:rFonts w:eastAsia="Calibri"/>
                <w:bCs/>
                <w:iCs/>
                <w:sz w:val="18"/>
                <w:szCs w:val="22"/>
              </w:rPr>
            </w:pPr>
          </w:p>
        </w:tc>
        <w:tc>
          <w:tcPr>
            <w:tcW w:w="892" w:type="dxa"/>
            <w:noWrap/>
            <w:hideMark/>
          </w:tcPr>
          <w:p w14:paraId="6118D365" w14:textId="77777777" w:rsidR="00D5147F" w:rsidRPr="009672C3" w:rsidRDefault="00D5147F" w:rsidP="00D5147F">
            <w:pPr>
              <w:jc w:val="center"/>
              <w:rPr>
                <w:rFonts w:eastAsia="Calibri"/>
                <w:bCs/>
                <w:iCs/>
                <w:sz w:val="18"/>
                <w:szCs w:val="22"/>
              </w:rPr>
            </w:pPr>
          </w:p>
        </w:tc>
        <w:tc>
          <w:tcPr>
            <w:tcW w:w="1014" w:type="dxa"/>
            <w:noWrap/>
            <w:hideMark/>
          </w:tcPr>
          <w:p w14:paraId="1072A3D5" w14:textId="77777777" w:rsidR="00D5147F" w:rsidRPr="009672C3" w:rsidRDefault="00D5147F" w:rsidP="00D5147F">
            <w:pPr>
              <w:jc w:val="center"/>
              <w:rPr>
                <w:rFonts w:eastAsia="Calibri"/>
                <w:bCs/>
                <w:iCs/>
                <w:sz w:val="18"/>
                <w:szCs w:val="22"/>
              </w:rPr>
            </w:pPr>
            <w:r w:rsidRPr="009672C3">
              <w:rPr>
                <w:rFonts w:eastAsia="Calibri"/>
                <w:bCs/>
                <w:iCs/>
                <w:sz w:val="18"/>
                <w:szCs w:val="22"/>
              </w:rPr>
              <w:t>7,3</w:t>
            </w:r>
          </w:p>
        </w:tc>
        <w:tc>
          <w:tcPr>
            <w:tcW w:w="992" w:type="dxa"/>
            <w:noWrap/>
            <w:hideMark/>
          </w:tcPr>
          <w:p w14:paraId="1903E990" w14:textId="77777777" w:rsidR="00D5147F" w:rsidRPr="009672C3" w:rsidRDefault="00D5147F" w:rsidP="00D5147F">
            <w:pPr>
              <w:jc w:val="center"/>
              <w:rPr>
                <w:rFonts w:eastAsia="Calibri"/>
                <w:bCs/>
                <w:iCs/>
                <w:sz w:val="18"/>
                <w:szCs w:val="22"/>
              </w:rPr>
            </w:pPr>
            <w:r w:rsidRPr="009672C3">
              <w:rPr>
                <w:rFonts w:eastAsia="Calibri"/>
                <w:bCs/>
                <w:iCs/>
                <w:sz w:val="18"/>
                <w:szCs w:val="22"/>
              </w:rPr>
              <w:t>8,6</w:t>
            </w:r>
          </w:p>
        </w:tc>
        <w:tc>
          <w:tcPr>
            <w:tcW w:w="992" w:type="dxa"/>
            <w:noWrap/>
            <w:hideMark/>
          </w:tcPr>
          <w:p w14:paraId="46240238" w14:textId="77777777" w:rsidR="00D5147F" w:rsidRPr="009672C3" w:rsidRDefault="00D5147F" w:rsidP="00D5147F">
            <w:pPr>
              <w:jc w:val="center"/>
              <w:rPr>
                <w:rFonts w:eastAsia="Calibri"/>
                <w:bCs/>
                <w:iCs/>
                <w:sz w:val="18"/>
                <w:szCs w:val="22"/>
              </w:rPr>
            </w:pPr>
            <w:r w:rsidRPr="009672C3">
              <w:rPr>
                <w:rFonts w:eastAsia="Calibri"/>
                <w:bCs/>
                <w:iCs/>
                <w:sz w:val="18"/>
                <w:szCs w:val="22"/>
              </w:rPr>
              <w:t>7,0</w:t>
            </w:r>
          </w:p>
        </w:tc>
        <w:tc>
          <w:tcPr>
            <w:tcW w:w="914" w:type="dxa"/>
            <w:noWrap/>
            <w:hideMark/>
          </w:tcPr>
          <w:p w14:paraId="6E75EE11" w14:textId="77777777" w:rsidR="00D5147F" w:rsidRPr="009672C3" w:rsidRDefault="00D5147F" w:rsidP="00D5147F">
            <w:pPr>
              <w:jc w:val="center"/>
              <w:rPr>
                <w:rFonts w:eastAsia="Calibri"/>
                <w:bCs/>
                <w:iCs/>
                <w:sz w:val="18"/>
                <w:szCs w:val="22"/>
              </w:rPr>
            </w:pPr>
            <w:r w:rsidRPr="009672C3">
              <w:rPr>
                <w:rFonts w:eastAsia="Calibri"/>
                <w:bCs/>
                <w:iCs/>
                <w:sz w:val="18"/>
                <w:szCs w:val="22"/>
              </w:rPr>
              <w:t>nd</w:t>
            </w:r>
          </w:p>
        </w:tc>
        <w:tc>
          <w:tcPr>
            <w:tcW w:w="970" w:type="dxa"/>
            <w:noWrap/>
            <w:hideMark/>
          </w:tcPr>
          <w:p w14:paraId="3D3AE635" w14:textId="77777777" w:rsidR="00D5147F" w:rsidRPr="009672C3" w:rsidRDefault="00D5147F" w:rsidP="00D5147F">
            <w:pPr>
              <w:jc w:val="center"/>
              <w:rPr>
                <w:rFonts w:eastAsia="Calibri"/>
                <w:bCs/>
                <w:iCs/>
                <w:sz w:val="18"/>
                <w:szCs w:val="22"/>
              </w:rPr>
            </w:pPr>
          </w:p>
        </w:tc>
        <w:tc>
          <w:tcPr>
            <w:tcW w:w="970" w:type="dxa"/>
            <w:noWrap/>
            <w:hideMark/>
          </w:tcPr>
          <w:p w14:paraId="179E459D" w14:textId="77777777" w:rsidR="00D5147F" w:rsidRPr="009672C3" w:rsidRDefault="00D5147F" w:rsidP="00D5147F">
            <w:pPr>
              <w:jc w:val="center"/>
              <w:rPr>
                <w:rFonts w:eastAsia="Calibri"/>
                <w:bCs/>
                <w:iCs/>
                <w:sz w:val="18"/>
                <w:szCs w:val="22"/>
              </w:rPr>
            </w:pPr>
            <w:r w:rsidRPr="009672C3">
              <w:rPr>
                <w:rFonts w:eastAsia="Calibri"/>
                <w:bCs/>
                <w:iCs/>
                <w:sz w:val="18"/>
                <w:szCs w:val="22"/>
              </w:rPr>
              <w:t>7,0</w:t>
            </w:r>
          </w:p>
        </w:tc>
        <w:tc>
          <w:tcPr>
            <w:tcW w:w="938" w:type="dxa"/>
            <w:noWrap/>
            <w:hideMark/>
          </w:tcPr>
          <w:p w14:paraId="2DE16104" w14:textId="77777777" w:rsidR="00D5147F" w:rsidRPr="009672C3" w:rsidRDefault="00D5147F" w:rsidP="00D5147F">
            <w:pPr>
              <w:jc w:val="center"/>
              <w:rPr>
                <w:rFonts w:eastAsia="Calibri"/>
                <w:bCs/>
                <w:iCs/>
                <w:sz w:val="18"/>
                <w:szCs w:val="22"/>
              </w:rPr>
            </w:pPr>
            <w:r w:rsidRPr="009672C3">
              <w:rPr>
                <w:rFonts w:eastAsia="Calibri"/>
                <w:bCs/>
                <w:iCs/>
                <w:sz w:val="18"/>
                <w:szCs w:val="22"/>
              </w:rPr>
              <w:t>8,0</w:t>
            </w:r>
          </w:p>
        </w:tc>
      </w:tr>
      <w:tr w:rsidR="00D5147F" w:rsidRPr="009672C3" w14:paraId="22300CD3" w14:textId="77777777" w:rsidTr="00D5147F">
        <w:trPr>
          <w:trHeight w:val="290"/>
        </w:trPr>
        <w:tc>
          <w:tcPr>
            <w:tcW w:w="1692" w:type="dxa"/>
            <w:noWrap/>
            <w:hideMark/>
          </w:tcPr>
          <w:p w14:paraId="3726445A" w14:textId="77777777" w:rsidR="00D5147F" w:rsidRPr="009672C3" w:rsidRDefault="00D5147F" w:rsidP="00D5147F">
            <w:pPr>
              <w:rPr>
                <w:rFonts w:eastAsia="Calibri"/>
                <w:bCs/>
                <w:iCs/>
                <w:sz w:val="18"/>
                <w:szCs w:val="22"/>
              </w:rPr>
            </w:pPr>
            <w:r w:rsidRPr="009672C3">
              <w:rPr>
                <w:rFonts w:eastAsia="Calibri"/>
                <w:bCs/>
                <w:iCs/>
                <w:sz w:val="18"/>
                <w:szCs w:val="22"/>
              </w:rPr>
              <w:t>E-02-001-06-11-03</w:t>
            </w:r>
          </w:p>
        </w:tc>
        <w:tc>
          <w:tcPr>
            <w:tcW w:w="2971" w:type="dxa"/>
            <w:hideMark/>
          </w:tcPr>
          <w:p w14:paraId="5218F75A" w14:textId="77777777" w:rsidR="00D5147F" w:rsidRPr="009672C3" w:rsidRDefault="00D5147F" w:rsidP="00D5147F">
            <w:pPr>
              <w:rPr>
                <w:rFonts w:eastAsia="Calibri"/>
                <w:bCs/>
                <w:iCs/>
                <w:sz w:val="18"/>
                <w:szCs w:val="22"/>
              </w:rPr>
            </w:pPr>
            <w:r w:rsidRPr="009672C3">
              <w:rPr>
                <w:rFonts w:eastAsia="Calibri"/>
                <w:bCs/>
                <w:iCs/>
                <w:sz w:val="18"/>
                <w:szCs w:val="22"/>
              </w:rPr>
              <w:t>Gyventojų, prisidedančių prie aplinkos saugojimo, dalis</w:t>
            </w:r>
          </w:p>
        </w:tc>
        <w:tc>
          <w:tcPr>
            <w:tcW w:w="1364" w:type="dxa"/>
            <w:noWrap/>
            <w:hideMark/>
          </w:tcPr>
          <w:p w14:paraId="22D61C8D" w14:textId="77777777" w:rsidR="00D5147F" w:rsidRPr="009672C3" w:rsidRDefault="00D5147F" w:rsidP="00D5147F">
            <w:pPr>
              <w:jc w:val="center"/>
              <w:rPr>
                <w:rFonts w:eastAsia="Calibri"/>
                <w:bCs/>
                <w:iCs/>
                <w:sz w:val="18"/>
                <w:szCs w:val="22"/>
              </w:rPr>
            </w:pPr>
          </w:p>
        </w:tc>
        <w:tc>
          <w:tcPr>
            <w:tcW w:w="1140" w:type="dxa"/>
            <w:noWrap/>
            <w:hideMark/>
          </w:tcPr>
          <w:p w14:paraId="0B12136F" w14:textId="77777777" w:rsidR="00D5147F" w:rsidRPr="009672C3" w:rsidRDefault="00D5147F" w:rsidP="00D5147F">
            <w:pPr>
              <w:jc w:val="center"/>
              <w:rPr>
                <w:rFonts w:eastAsia="Calibri"/>
                <w:bCs/>
                <w:iCs/>
                <w:sz w:val="18"/>
                <w:szCs w:val="22"/>
              </w:rPr>
            </w:pPr>
          </w:p>
        </w:tc>
        <w:tc>
          <w:tcPr>
            <w:tcW w:w="892" w:type="dxa"/>
            <w:noWrap/>
            <w:hideMark/>
          </w:tcPr>
          <w:p w14:paraId="4F80445E" w14:textId="77777777" w:rsidR="00D5147F" w:rsidRPr="009672C3" w:rsidRDefault="00D5147F" w:rsidP="00D5147F">
            <w:pPr>
              <w:jc w:val="center"/>
              <w:rPr>
                <w:rFonts w:eastAsia="Calibri"/>
                <w:bCs/>
                <w:iCs/>
                <w:sz w:val="18"/>
                <w:szCs w:val="22"/>
              </w:rPr>
            </w:pPr>
          </w:p>
        </w:tc>
        <w:tc>
          <w:tcPr>
            <w:tcW w:w="1014" w:type="dxa"/>
            <w:noWrap/>
            <w:hideMark/>
          </w:tcPr>
          <w:p w14:paraId="06CBA916" w14:textId="77777777" w:rsidR="00D5147F" w:rsidRPr="009672C3" w:rsidRDefault="00D5147F" w:rsidP="00D5147F">
            <w:pPr>
              <w:jc w:val="center"/>
              <w:rPr>
                <w:rFonts w:eastAsia="Calibri"/>
                <w:bCs/>
                <w:iCs/>
                <w:sz w:val="18"/>
                <w:szCs w:val="22"/>
              </w:rPr>
            </w:pPr>
            <w:r w:rsidRPr="009672C3">
              <w:rPr>
                <w:rFonts w:eastAsia="Calibri"/>
                <w:bCs/>
                <w:iCs/>
                <w:sz w:val="18"/>
                <w:szCs w:val="22"/>
              </w:rPr>
              <w:t>23,0</w:t>
            </w:r>
          </w:p>
        </w:tc>
        <w:tc>
          <w:tcPr>
            <w:tcW w:w="992" w:type="dxa"/>
            <w:noWrap/>
            <w:hideMark/>
          </w:tcPr>
          <w:p w14:paraId="4E2269CA" w14:textId="77777777" w:rsidR="00D5147F" w:rsidRPr="009672C3" w:rsidRDefault="00D5147F" w:rsidP="00D5147F">
            <w:pPr>
              <w:jc w:val="center"/>
              <w:rPr>
                <w:rFonts w:eastAsia="Calibri"/>
                <w:bCs/>
                <w:iCs/>
                <w:sz w:val="18"/>
                <w:szCs w:val="22"/>
              </w:rPr>
            </w:pPr>
            <w:r w:rsidRPr="009672C3">
              <w:rPr>
                <w:rFonts w:eastAsia="Calibri"/>
                <w:bCs/>
                <w:iCs/>
                <w:sz w:val="18"/>
                <w:szCs w:val="22"/>
              </w:rPr>
              <w:t>37,0</w:t>
            </w:r>
          </w:p>
        </w:tc>
        <w:tc>
          <w:tcPr>
            <w:tcW w:w="992" w:type="dxa"/>
            <w:noWrap/>
            <w:hideMark/>
          </w:tcPr>
          <w:p w14:paraId="19413816" w14:textId="77777777" w:rsidR="00D5147F" w:rsidRPr="009672C3" w:rsidRDefault="00D5147F" w:rsidP="00D5147F">
            <w:pPr>
              <w:jc w:val="center"/>
              <w:rPr>
                <w:rFonts w:eastAsia="Calibri"/>
                <w:bCs/>
                <w:iCs/>
                <w:sz w:val="18"/>
                <w:szCs w:val="22"/>
              </w:rPr>
            </w:pPr>
            <w:r w:rsidRPr="009672C3">
              <w:rPr>
                <w:rFonts w:eastAsia="Calibri"/>
                <w:bCs/>
                <w:iCs/>
                <w:sz w:val="18"/>
                <w:szCs w:val="22"/>
              </w:rPr>
              <w:t>35,0</w:t>
            </w:r>
          </w:p>
        </w:tc>
        <w:tc>
          <w:tcPr>
            <w:tcW w:w="914" w:type="dxa"/>
            <w:noWrap/>
            <w:hideMark/>
          </w:tcPr>
          <w:p w14:paraId="76116554" w14:textId="77777777" w:rsidR="00D5147F" w:rsidRPr="009672C3" w:rsidRDefault="00D5147F" w:rsidP="00D5147F">
            <w:pPr>
              <w:jc w:val="center"/>
              <w:rPr>
                <w:rFonts w:eastAsia="Calibri"/>
                <w:bCs/>
                <w:iCs/>
                <w:sz w:val="18"/>
                <w:szCs w:val="22"/>
              </w:rPr>
            </w:pPr>
            <w:r w:rsidRPr="009672C3">
              <w:rPr>
                <w:rFonts w:eastAsia="Calibri"/>
                <w:bCs/>
                <w:iCs/>
                <w:sz w:val="18"/>
                <w:szCs w:val="22"/>
              </w:rPr>
              <w:t>32,0</w:t>
            </w:r>
          </w:p>
        </w:tc>
        <w:tc>
          <w:tcPr>
            <w:tcW w:w="970" w:type="dxa"/>
            <w:noWrap/>
            <w:hideMark/>
          </w:tcPr>
          <w:p w14:paraId="14693058" w14:textId="77777777" w:rsidR="00D5147F" w:rsidRPr="009672C3" w:rsidRDefault="00D5147F" w:rsidP="00D5147F">
            <w:pPr>
              <w:jc w:val="center"/>
              <w:rPr>
                <w:rFonts w:eastAsia="Calibri"/>
                <w:bCs/>
                <w:iCs/>
                <w:sz w:val="18"/>
                <w:szCs w:val="22"/>
              </w:rPr>
            </w:pPr>
            <w:r w:rsidRPr="009672C3">
              <w:rPr>
                <w:rFonts w:eastAsia="Calibri"/>
                <w:bCs/>
                <w:iCs/>
                <w:sz w:val="18"/>
                <w:szCs w:val="22"/>
              </w:rPr>
              <w:t>91</w:t>
            </w:r>
          </w:p>
        </w:tc>
        <w:tc>
          <w:tcPr>
            <w:tcW w:w="970" w:type="dxa"/>
            <w:noWrap/>
            <w:hideMark/>
          </w:tcPr>
          <w:p w14:paraId="227057F1" w14:textId="77777777" w:rsidR="00D5147F" w:rsidRPr="009672C3" w:rsidRDefault="00D5147F" w:rsidP="00D5147F">
            <w:pPr>
              <w:jc w:val="center"/>
              <w:rPr>
                <w:rFonts w:eastAsia="Calibri"/>
                <w:bCs/>
                <w:iCs/>
                <w:sz w:val="18"/>
                <w:szCs w:val="22"/>
              </w:rPr>
            </w:pPr>
            <w:r w:rsidRPr="009672C3">
              <w:rPr>
                <w:rFonts w:eastAsia="Calibri"/>
                <w:bCs/>
                <w:iCs/>
                <w:sz w:val="18"/>
                <w:szCs w:val="22"/>
              </w:rPr>
              <w:t>35,0</w:t>
            </w:r>
          </w:p>
        </w:tc>
        <w:tc>
          <w:tcPr>
            <w:tcW w:w="938" w:type="dxa"/>
            <w:noWrap/>
            <w:hideMark/>
          </w:tcPr>
          <w:p w14:paraId="4AEA8653" w14:textId="77777777" w:rsidR="00D5147F" w:rsidRPr="009672C3" w:rsidRDefault="00D5147F" w:rsidP="00D5147F">
            <w:pPr>
              <w:jc w:val="center"/>
              <w:rPr>
                <w:rFonts w:eastAsia="Calibri"/>
                <w:bCs/>
                <w:iCs/>
                <w:sz w:val="18"/>
                <w:szCs w:val="22"/>
              </w:rPr>
            </w:pPr>
            <w:r w:rsidRPr="009672C3">
              <w:rPr>
                <w:rFonts w:eastAsia="Calibri"/>
                <w:bCs/>
                <w:iCs/>
                <w:sz w:val="18"/>
                <w:szCs w:val="22"/>
              </w:rPr>
              <w:t>50,0</w:t>
            </w:r>
          </w:p>
        </w:tc>
      </w:tr>
      <w:tr w:rsidR="00D5147F" w:rsidRPr="009672C3" w14:paraId="0D12F6E4" w14:textId="77777777" w:rsidTr="00D5147F">
        <w:trPr>
          <w:trHeight w:val="1740"/>
        </w:trPr>
        <w:tc>
          <w:tcPr>
            <w:tcW w:w="1692" w:type="dxa"/>
            <w:noWrap/>
            <w:hideMark/>
          </w:tcPr>
          <w:p w14:paraId="2868B8FF" w14:textId="77777777" w:rsidR="00D5147F" w:rsidRPr="009672C3" w:rsidRDefault="00D5147F" w:rsidP="00D5147F">
            <w:pPr>
              <w:rPr>
                <w:rFonts w:eastAsia="Calibri"/>
                <w:bCs/>
                <w:iCs/>
                <w:sz w:val="18"/>
                <w:szCs w:val="22"/>
              </w:rPr>
            </w:pPr>
            <w:r w:rsidRPr="009672C3">
              <w:rPr>
                <w:rFonts w:eastAsia="Calibri"/>
                <w:bCs/>
                <w:iCs/>
                <w:sz w:val="18"/>
                <w:szCs w:val="22"/>
              </w:rPr>
              <w:t>02-001-11-01 (T)</w:t>
            </w:r>
          </w:p>
        </w:tc>
        <w:tc>
          <w:tcPr>
            <w:tcW w:w="2971" w:type="dxa"/>
            <w:hideMark/>
          </w:tcPr>
          <w:p w14:paraId="548DC6E8" w14:textId="77777777" w:rsidR="00D5147F" w:rsidRPr="009672C3" w:rsidRDefault="00D5147F" w:rsidP="00D5147F">
            <w:pPr>
              <w:rPr>
                <w:rFonts w:eastAsia="Calibri"/>
                <w:bCs/>
                <w:iCs/>
                <w:sz w:val="18"/>
                <w:szCs w:val="22"/>
              </w:rPr>
            </w:pPr>
            <w:r w:rsidRPr="009672C3">
              <w:rPr>
                <w:rFonts w:eastAsia="Calibri"/>
                <w:bCs/>
                <w:iCs/>
                <w:sz w:val="18"/>
                <w:szCs w:val="22"/>
              </w:rPr>
              <w:t>Užtikrinti nepertraukiamą ir kokybišką aplinkos taršos ir kokybės, gamtos išteklių stebėjimą ir vertinimą, aplinkos kokybės pokyčių prognozavimą ir visuomenės informavimą, kurti priemones, leidžiančias siekti geros vandens telkinių būklės bei šalies mastu vykdyti aplinkosauginio reguliavimo įgyvendinimo priežiūrą, cheminių medžiagų valdymą ir taršos prevenciją</w:t>
            </w:r>
          </w:p>
        </w:tc>
        <w:tc>
          <w:tcPr>
            <w:tcW w:w="1364" w:type="dxa"/>
            <w:noWrap/>
            <w:hideMark/>
          </w:tcPr>
          <w:p w14:paraId="5E149BEE" w14:textId="77777777" w:rsidR="00D5147F" w:rsidRPr="009672C3" w:rsidRDefault="00D5147F" w:rsidP="00D5147F">
            <w:pPr>
              <w:jc w:val="center"/>
              <w:rPr>
                <w:rFonts w:eastAsia="Calibri"/>
                <w:bCs/>
                <w:iCs/>
                <w:sz w:val="18"/>
                <w:szCs w:val="22"/>
              </w:rPr>
            </w:pPr>
            <w:r w:rsidRPr="009672C3">
              <w:rPr>
                <w:rFonts w:eastAsia="Calibri"/>
                <w:bCs/>
                <w:iCs/>
                <w:sz w:val="18"/>
                <w:szCs w:val="22"/>
              </w:rPr>
              <w:t>7 927,96</w:t>
            </w:r>
          </w:p>
        </w:tc>
        <w:tc>
          <w:tcPr>
            <w:tcW w:w="1140" w:type="dxa"/>
            <w:noWrap/>
            <w:hideMark/>
          </w:tcPr>
          <w:p w14:paraId="57AED7A5" w14:textId="77777777" w:rsidR="00D5147F" w:rsidRPr="009672C3" w:rsidRDefault="00D5147F" w:rsidP="00D5147F">
            <w:pPr>
              <w:jc w:val="center"/>
              <w:rPr>
                <w:rFonts w:eastAsia="Calibri"/>
                <w:bCs/>
                <w:iCs/>
                <w:sz w:val="18"/>
                <w:szCs w:val="22"/>
              </w:rPr>
            </w:pPr>
            <w:r w:rsidRPr="009672C3">
              <w:rPr>
                <w:rFonts w:eastAsia="Calibri"/>
                <w:bCs/>
                <w:iCs/>
                <w:sz w:val="18"/>
                <w:szCs w:val="22"/>
              </w:rPr>
              <w:t>7 901,24</w:t>
            </w:r>
          </w:p>
        </w:tc>
        <w:tc>
          <w:tcPr>
            <w:tcW w:w="892" w:type="dxa"/>
            <w:noWrap/>
            <w:hideMark/>
          </w:tcPr>
          <w:p w14:paraId="6993BB24" w14:textId="77777777" w:rsidR="00D5147F" w:rsidRPr="009672C3" w:rsidRDefault="00D5147F" w:rsidP="00D5147F">
            <w:pPr>
              <w:jc w:val="center"/>
              <w:rPr>
                <w:rFonts w:eastAsia="Calibri"/>
                <w:bCs/>
                <w:iCs/>
                <w:sz w:val="18"/>
                <w:szCs w:val="22"/>
              </w:rPr>
            </w:pPr>
            <w:r w:rsidRPr="009672C3">
              <w:rPr>
                <w:rFonts w:eastAsia="Calibri"/>
                <w:bCs/>
                <w:iCs/>
                <w:sz w:val="18"/>
                <w:szCs w:val="22"/>
              </w:rPr>
              <w:t>100</w:t>
            </w:r>
          </w:p>
        </w:tc>
        <w:tc>
          <w:tcPr>
            <w:tcW w:w="1014" w:type="dxa"/>
            <w:noWrap/>
            <w:hideMark/>
          </w:tcPr>
          <w:p w14:paraId="637F4AFD" w14:textId="77777777" w:rsidR="00D5147F" w:rsidRPr="009672C3" w:rsidRDefault="00D5147F" w:rsidP="00D5147F">
            <w:pPr>
              <w:jc w:val="center"/>
              <w:rPr>
                <w:rFonts w:eastAsia="Calibri"/>
                <w:bCs/>
                <w:iCs/>
                <w:sz w:val="18"/>
                <w:szCs w:val="22"/>
              </w:rPr>
            </w:pPr>
          </w:p>
        </w:tc>
        <w:tc>
          <w:tcPr>
            <w:tcW w:w="992" w:type="dxa"/>
            <w:noWrap/>
            <w:hideMark/>
          </w:tcPr>
          <w:p w14:paraId="256CAFDE" w14:textId="77777777" w:rsidR="00D5147F" w:rsidRPr="009672C3" w:rsidRDefault="00D5147F" w:rsidP="00D5147F">
            <w:pPr>
              <w:jc w:val="center"/>
              <w:rPr>
                <w:rFonts w:eastAsia="Calibri"/>
                <w:bCs/>
                <w:iCs/>
                <w:sz w:val="18"/>
                <w:szCs w:val="22"/>
              </w:rPr>
            </w:pPr>
          </w:p>
        </w:tc>
        <w:tc>
          <w:tcPr>
            <w:tcW w:w="992" w:type="dxa"/>
            <w:noWrap/>
            <w:hideMark/>
          </w:tcPr>
          <w:p w14:paraId="55A396F6" w14:textId="77777777" w:rsidR="00D5147F" w:rsidRPr="009672C3" w:rsidRDefault="00D5147F" w:rsidP="00D5147F">
            <w:pPr>
              <w:jc w:val="center"/>
              <w:rPr>
                <w:rFonts w:eastAsia="Calibri"/>
                <w:bCs/>
                <w:iCs/>
                <w:sz w:val="18"/>
                <w:szCs w:val="22"/>
              </w:rPr>
            </w:pPr>
          </w:p>
        </w:tc>
        <w:tc>
          <w:tcPr>
            <w:tcW w:w="914" w:type="dxa"/>
            <w:noWrap/>
            <w:hideMark/>
          </w:tcPr>
          <w:p w14:paraId="7FE347DC" w14:textId="77777777" w:rsidR="00D5147F" w:rsidRPr="009672C3" w:rsidRDefault="00D5147F" w:rsidP="00D5147F">
            <w:pPr>
              <w:jc w:val="center"/>
              <w:rPr>
                <w:rFonts w:eastAsia="Calibri"/>
                <w:bCs/>
                <w:iCs/>
                <w:sz w:val="18"/>
                <w:szCs w:val="22"/>
              </w:rPr>
            </w:pPr>
          </w:p>
        </w:tc>
        <w:tc>
          <w:tcPr>
            <w:tcW w:w="970" w:type="dxa"/>
            <w:noWrap/>
            <w:hideMark/>
          </w:tcPr>
          <w:p w14:paraId="4D48C3B9" w14:textId="77777777" w:rsidR="00D5147F" w:rsidRPr="009672C3" w:rsidRDefault="00D5147F" w:rsidP="00D5147F">
            <w:pPr>
              <w:jc w:val="center"/>
              <w:rPr>
                <w:rFonts w:eastAsia="Calibri"/>
                <w:bCs/>
                <w:iCs/>
                <w:sz w:val="18"/>
                <w:szCs w:val="22"/>
              </w:rPr>
            </w:pPr>
          </w:p>
        </w:tc>
        <w:tc>
          <w:tcPr>
            <w:tcW w:w="970" w:type="dxa"/>
            <w:noWrap/>
            <w:hideMark/>
          </w:tcPr>
          <w:p w14:paraId="7B897355" w14:textId="77777777" w:rsidR="00D5147F" w:rsidRPr="009672C3" w:rsidRDefault="00D5147F" w:rsidP="00D5147F">
            <w:pPr>
              <w:jc w:val="center"/>
              <w:rPr>
                <w:rFonts w:eastAsia="Calibri"/>
                <w:bCs/>
                <w:iCs/>
                <w:sz w:val="18"/>
                <w:szCs w:val="22"/>
              </w:rPr>
            </w:pPr>
          </w:p>
        </w:tc>
        <w:tc>
          <w:tcPr>
            <w:tcW w:w="938" w:type="dxa"/>
            <w:noWrap/>
            <w:hideMark/>
          </w:tcPr>
          <w:p w14:paraId="631A8FFE" w14:textId="77777777" w:rsidR="00D5147F" w:rsidRPr="009672C3" w:rsidRDefault="00D5147F" w:rsidP="00D5147F">
            <w:pPr>
              <w:jc w:val="center"/>
              <w:rPr>
                <w:rFonts w:eastAsia="Calibri"/>
                <w:bCs/>
                <w:iCs/>
                <w:sz w:val="18"/>
                <w:szCs w:val="22"/>
              </w:rPr>
            </w:pPr>
          </w:p>
        </w:tc>
      </w:tr>
      <w:tr w:rsidR="00D5147F" w:rsidRPr="009672C3" w14:paraId="5A7BB35A" w14:textId="77777777" w:rsidTr="00D5147F">
        <w:trPr>
          <w:trHeight w:val="580"/>
        </w:trPr>
        <w:tc>
          <w:tcPr>
            <w:tcW w:w="1692" w:type="dxa"/>
            <w:noWrap/>
            <w:hideMark/>
          </w:tcPr>
          <w:p w14:paraId="2B9646B8" w14:textId="77777777" w:rsidR="00D5147F" w:rsidRPr="009672C3" w:rsidRDefault="00D5147F" w:rsidP="00D5147F">
            <w:pPr>
              <w:rPr>
                <w:rFonts w:eastAsia="Calibri"/>
                <w:bCs/>
                <w:iCs/>
                <w:sz w:val="18"/>
                <w:szCs w:val="22"/>
              </w:rPr>
            </w:pPr>
            <w:r w:rsidRPr="009672C3">
              <w:rPr>
                <w:rFonts w:eastAsia="Calibri"/>
                <w:bCs/>
                <w:iCs/>
                <w:sz w:val="18"/>
                <w:szCs w:val="22"/>
              </w:rPr>
              <w:t>E-02-001-11-01-02</w:t>
            </w:r>
          </w:p>
        </w:tc>
        <w:tc>
          <w:tcPr>
            <w:tcW w:w="2971" w:type="dxa"/>
            <w:hideMark/>
          </w:tcPr>
          <w:p w14:paraId="3F23DC08" w14:textId="77777777" w:rsidR="00D5147F" w:rsidRPr="009672C3" w:rsidRDefault="00D5147F" w:rsidP="00D5147F">
            <w:pPr>
              <w:rPr>
                <w:rFonts w:eastAsia="Calibri"/>
                <w:bCs/>
                <w:iCs/>
                <w:sz w:val="18"/>
                <w:szCs w:val="22"/>
              </w:rPr>
            </w:pPr>
            <w:r w:rsidRPr="009672C3">
              <w:rPr>
                <w:rFonts w:eastAsia="Calibri"/>
                <w:bCs/>
                <w:iCs/>
                <w:sz w:val="18"/>
                <w:szCs w:val="22"/>
              </w:rPr>
              <w:t>Aplinkos apsaugos agentūros viešųjų paslaugų vartotojų patenkinimo indeksas</w:t>
            </w:r>
          </w:p>
        </w:tc>
        <w:tc>
          <w:tcPr>
            <w:tcW w:w="1364" w:type="dxa"/>
            <w:noWrap/>
            <w:hideMark/>
          </w:tcPr>
          <w:p w14:paraId="5DBCFAEB" w14:textId="77777777" w:rsidR="00D5147F" w:rsidRPr="009672C3" w:rsidRDefault="00D5147F" w:rsidP="00D5147F">
            <w:pPr>
              <w:jc w:val="center"/>
              <w:rPr>
                <w:rFonts w:eastAsia="Calibri"/>
                <w:bCs/>
                <w:iCs/>
                <w:sz w:val="18"/>
                <w:szCs w:val="22"/>
              </w:rPr>
            </w:pPr>
          </w:p>
        </w:tc>
        <w:tc>
          <w:tcPr>
            <w:tcW w:w="1140" w:type="dxa"/>
            <w:noWrap/>
            <w:hideMark/>
          </w:tcPr>
          <w:p w14:paraId="35F2E54F" w14:textId="77777777" w:rsidR="00D5147F" w:rsidRPr="009672C3" w:rsidRDefault="00D5147F" w:rsidP="00D5147F">
            <w:pPr>
              <w:jc w:val="center"/>
              <w:rPr>
                <w:rFonts w:eastAsia="Calibri"/>
                <w:bCs/>
                <w:iCs/>
                <w:sz w:val="18"/>
                <w:szCs w:val="22"/>
              </w:rPr>
            </w:pPr>
          </w:p>
        </w:tc>
        <w:tc>
          <w:tcPr>
            <w:tcW w:w="892" w:type="dxa"/>
            <w:noWrap/>
            <w:hideMark/>
          </w:tcPr>
          <w:p w14:paraId="4253DCAB" w14:textId="77777777" w:rsidR="00D5147F" w:rsidRPr="009672C3" w:rsidRDefault="00D5147F" w:rsidP="00D5147F">
            <w:pPr>
              <w:jc w:val="center"/>
              <w:rPr>
                <w:rFonts w:eastAsia="Calibri"/>
                <w:bCs/>
                <w:iCs/>
                <w:sz w:val="18"/>
                <w:szCs w:val="22"/>
              </w:rPr>
            </w:pPr>
          </w:p>
        </w:tc>
        <w:tc>
          <w:tcPr>
            <w:tcW w:w="1014" w:type="dxa"/>
            <w:noWrap/>
            <w:hideMark/>
          </w:tcPr>
          <w:p w14:paraId="26456536" w14:textId="77777777" w:rsidR="00D5147F" w:rsidRPr="009672C3" w:rsidRDefault="00D5147F" w:rsidP="00D5147F">
            <w:pPr>
              <w:jc w:val="center"/>
              <w:rPr>
                <w:rFonts w:eastAsia="Calibri"/>
                <w:bCs/>
                <w:iCs/>
                <w:sz w:val="18"/>
                <w:szCs w:val="22"/>
              </w:rPr>
            </w:pPr>
            <w:r w:rsidRPr="009672C3">
              <w:rPr>
                <w:rFonts w:eastAsia="Calibri"/>
                <w:bCs/>
                <w:iCs/>
                <w:sz w:val="18"/>
                <w:szCs w:val="22"/>
              </w:rPr>
              <w:t>3,9</w:t>
            </w:r>
          </w:p>
        </w:tc>
        <w:tc>
          <w:tcPr>
            <w:tcW w:w="992" w:type="dxa"/>
            <w:noWrap/>
            <w:hideMark/>
          </w:tcPr>
          <w:p w14:paraId="4F48A155" w14:textId="77777777" w:rsidR="00D5147F" w:rsidRPr="009672C3" w:rsidRDefault="00D5147F" w:rsidP="00D5147F">
            <w:pPr>
              <w:jc w:val="center"/>
              <w:rPr>
                <w:rFonts w:eastAsia="Calibri"/>
                <w:bCs/>
                <w:iCs/>
                <w:sz w:val="18"/>
                <w:szCs w:val="22"/>
              </w:rPr>
            </w:pPr>
            <w:r w:rsidRPr="009672C3">
              <w:rPr>
                <w:rFonts w:eastAsia="Calibri"/>
                <w:bCs/>
                <w:iCs/>
                <w:sz w:val="18"/>
                <w:szCs w:val="22"/>
              </w:rPr>
              <w:t>4,0</w:t>
            </w:r>
          </w:p>
        </w:tc>
        <w:tc>
          <w:tcPr>
            <w:tcW w:w="992" w:type="dxa"/>
            <w:noWrap/>
            <w:hideMark/>
          </w:tcPr>
          <w:p w14:paraId="3062161E" w14:textId="77777777" w:rsidR="00D5147F" w:rsidRPr="009672C3" w:rsidRDefault="00D5147F" w:rsidP="00D5147F">
            <w:pPr>
              <w:jc w:val="center"/>
              <w:rPr>
                <w:rFonts w:eastAsia="Calibri"/>
                <w:bCs/>
                <w:iCs/>
                <w:sz w:val="18"/>
                <w:szCs w:val="22"/>
              </w:rPr>
            </w:pPr>
            <w:r w:rsidRPr="009672C3">
              <w:rPr>
                <w:rFonts w:eastAsia="Calibri"/>
                <w:bCs/>
                <w:iCs/>
                <w:sz w:val="18"/>
                <w:szCs w:val="22"/>
              </w:rPr>
              <w:t>4,2</w:t>
            </w:r>
          </w:p>
        </w:tc>
        <w:tc>
          <w:tcPr>
            <w:tcW w:w="914" w:type="dxa"/>
            <w:noWrap/>
            <w:hideMark/>
          </w:tcPr>
          <w:p w14:paraId="3DF74761" w14:textId="77777777" w:rsidR="00D5147F" w:rsidRPr="009672C3" w:rsidRDefault="00D5147F" w:rsidP="00D5147F">
            <w:pPr>
              <w:jc w:val="center"/>
              <w:rPr>
                <w:rFonts w:eastAsia="Calibri"/>
                <w:bCs/>
                <w:iCs/>
                <w:sz w:val="18"/>
                <w:szCs w:val="22"/>
              </w:rPr>
            </w:pPr>
            <w:r w:rsidRPr="009672C3">
              <w:rPr>
                <w:rFonts w:eastAsia="Calibri"/>
                <w:bCs/>
                <w:iCs/>
                <w:sz w:val="18"/>
                <w:szCs w:val="22"/>
              </w:rPr>
              <w:t>4,1</w:t>
            </w:r>
          </w:p>
        </w:tc>
        <w:tc>
          <w:tcPr>
            <w:tcW w:w="970" w:type="dxa"/>
            <w:noWrap/>
            <w:hideMark/>
          </w:tcPr>
          <w:p w14:paraId="527A1CD8" w14:textId="77777777" w:rsidR="00D5147F" w:rsidRPr="009672C3" w:rsidRDefault="00D5147F" w:rsidP="00D5147F">
            <w:pPr>
              <w:jc w:val="center"/>
              <w:rPr>
                <w:rFonts w:eastAsia="Calibri"/>
                <w:bCs/>
                <w:iCs/>
                <w:sz w:val="18"/>
                <w:szCs w:val="22"/>
              </w:rPr>
            </w:pPr>
            <w:r w:rsidRPr="009672C3">
              <w:rPr>
                <w:rFonts w:eastAsia="Calibri"/>
                <w:bCs/>
                <w:iCs/>
                <w:sz w:val="18"/>
                <w:szCs w:val="22"/>
              </w:rPr>
              <w:t>98</w:t>
            </w:r>
          </w:p>
        </w:tc>
        <w:tc>
          <w:tcPr>
            <w:tcW w:w="970" w:type="dxa"/>
            <w:noWrap/>
            <w:hideMark/>
          </w:tcPr>
          <w:p w14:paraId="31B164AF" w14:textId="77777777" w:rsidR="00D5147F" w:rsidRPr="009672C3" w:rsidRDefault="00D5147F" w:rsidP="00D5147F">
            <w:pPr>
              <w:jc w:val="center"/>
              <w:rPr>
                <w:rFonts w:eastAsia="Calibri"/>
                <w:bCs/>
                <w:iCs/>
                <w:sz w:val="18"/>
                <w:szCs w:val="22"/>
              </w:rPr>
            </w:pPr>
          </w:p>
        </w:tc>
        <w:tc>
          <w:tcPr>
            <w:tcW w:w="938" w:type="dxa"/>
            <w:noWrap/>
            <w:hideMark/>
          </w:tcPr>
          <w:p w14:paraId="7D705BB9" w14:textId="77777777" w:rsidR="00D5147F" w:rsidRPr="009672C3" w:rsidRDefault="00D5147F" w:rsidP="00D5147F">
            <w:pPr>
              <w:jc w:val="center"/>
              <w:rPr>
                <w:rFonts w:eastAsia="Calibri"/>
                <w:bCs/>
                <w:iCs/>
                <w:sz w:val="18"/>
                <w:szCs w:val="22"/>
              </w:rPr>
            </w:pPr>
          </w:p>
        </w:tc>
      </w:tr>
      <w:tr w:rsidR="00D5147F" w:rsidRPr="009672C3" w14:paraId="1FD2C3D9" w14:textId="77777777" w:rsidTr="00D5147F">
        <w:trPr>
          <w:trHeight w:val="580"/>
        </w:trPr>
        <w:tc>
          <w:tcPr>
            <w:tcW w:w="1692" w:type="dxa"/>
            <w:noWrap/>
            <w:hideMark/>
          </w:tcPr>
          <w:p w14:paraId="569C7A4E" w14:textId="77777777" w:rsidR="00D5147F" w:rsidRPr="009672C3" w:rsidRDefault="00D5147F" w:rsidP="00D5147F">
            <w:pPr>
              <w:rPr>
                <w:rFonts w:eastAsia="Calibri"/>
                <w:bCs/>
                <w:iCs/>
                <w:sz w:val="18"/>
                <w:szCs w:val="22"/>
              </w:rPr>
            </w:pPr>
            <w:r w:rsidRPr="009672C3">
              <w:rPr>
                <w:rFonts w:eastAsia="Calibri"/>
                <w:bCs/>
                <w:iCs/>
                <w:sz w:val="18"/>
                <w:szCs w:val="22"/>
              </w:rPr>
              <w:t>02-001-11-02 (T)</w:t>
            </w:r>
          </w:p>
        </w:tc>
        <w:tc>
          <w:tcPr>
            <w:tcW w:w="2971" w:type="dxa"/>
            <w:hideMark/>
          </w:tcPr>
          <w:p w14:paraId="4C0CF0C8" w14:textId="77777777" w:rsidR="00D5147F" w:rsidRPr="009672C3" w:rsidRDefault="00D5147F" w:rsidP="00D5147F">
            <w:pPr>
              <w:rPr>
                <w:rFonts w:eastAsia="Calibri"/>
                <w:bCs/>
                <w:iCs/>
                <w:sz w:val="18"/>
                <w:szCs w:val="22"/>
              </w:rPr>
            </w:pPr>
            <w:r w:rsidRPr="009672C3">
              <w:rPr>
                <w:rFonts w:eastAsia="Calibri"/>
                <w:bCs/>
                <w:iCs/>
                <w:sz w:val="18"/>
                <w:szCs w:val="22"/>
              </w:rPr>
              <w:t>Vykdyti efektyvią aplinkos apsaugos pažeidimų prevenciją ir valstybinę kontrolę</w:t>
            </w:r>
          </w:p>
        </w:tc>
        <w:tc>
          <w:tcPr>
            <w:tcW w:w="1364" w:type="dxa"/>
            <w:noWrap/>
            <w:hideMark/>
          </w:tcPr>
          <w:p w14:paraId="277DF875" w14:textId="77777777" w:rsidR="00D5147F" w:rsidRPr="009672C3" w:rsidRDefault="00D5147F" w:rsidP="00D5147F">
            <w:pPr>
              <w:jc w:val="center"/>
              <w:rPr>
                <w:rFonts w:eastAsia="Calibri"/>
                <w:bCs/>
                <w:iCs/>
                <w:sz w:val="18"/>
                <w:szCs w:val="22"/>
              </w:rPr>
            </w:pPr>
            <w:r w:rsidRPr="009672C3">
              <w:rPr>
                <w:rFonts w:eastAsia="Calibri"/>
                <w:bCs/>
                <w:iCs/>
                <w:sz w:val="18"/>
                <w:szCs w:val="22"/>
              </w:rPr>
              <w:t>16 763,29</w:t>
            </w:r>
          </w:p>
        </w:tc>
        <w:tc>
          <w:tcPr>
            <w:tcW w:w="1140" w:type="dxa"/>
            <w:noWrap/>
            <w:hideMark/>
          </w:tcPr>
          <w:p w14:paraId="26B16524" w14:textId="77777777" w:rsidR="00D5147F" w:rsidRPr="009672C3" w:rsidRDefault="00D5147F" w:rsidP="00D5147F">
            <w:pPr>
              <w:jc w:val="center"/>
              <w:rPr>
                <w:rFonts w:eastAsia="Calibri"/>
                <w:bCs/>
                <w:iCs/>
                <w:sz w:val="18"/>
                <w:szCs w:val="22"/>
              </w:rPr>
            </w:pPr>
            <w:r w:rsidRPr="009672C3">
              <w:rPr>
                <w:rFonts w:eastAsia="Calibri"/>
                <w:bCs/>
                <w:iCs/>
                <w:sz w:val="18"/>
                <w:szCs w:val="22"/>
              </w:rPr>
              <w:t>16 722,68</w:t>
            </w:r>
          </w:p>
        </w:tc>
        <w:tc>
          <w:tcPr>
            <w:tcW w:w="892" w:type="dxa"/>
            <w:noWrap/>
            <w:hideMark/>
          </w:tcPr>
          <w:p w14:paraId="7E81D83C" w14:textId="77777777" w:rsidR="00D5147F" w:rsidRPr="009672C3" w:rsidRDefault="00D5147F" w:rsidP="00D5147F">
            <w:pPr>
              <w:jc w:val="center"/>
              <w:rPr>
                <w:rFonts w:eastAsia="Calibri"/>
                <w:bCs/>
                <w:iCs/>
                <w:sz w:val="18"/>
                <w:szCs w:val="22"/>
              </w:rPr>
            </w:pPr>
            <w:r w:rsidRPr="009672C3">
              <w:rPr>
                <w:rFonts w:eastAsia="Calibri"/>
                <w:bCs/>
                <w:iCs/>
                <w:sz w:val="18"/>
                <w:szCs w:val="22"/>
              </w:rPr>
              <w:t>100</w:t>
            </w:r>
          </w:p>
        </w:tc>
        <w:tc>
          <w:tcPr>
            <w:tcW w:w="1014" w:type="dxa"/>
            <w:noWrap/>
            <w:hideMark/>
          </w:tcPr>
          <w:p w14:paraId="565184E9" w14:textId="77777777" w:rsidR="00D5147F" w:rsidRPr="009672C3" w:rsidRDefault="00D5147F" w:rsidP="00D5147F">
            <w:pPr>
              <w:jc w:val="center"/>
              <w:rPr>
                <w:rFonts w:eastAsia="Calibri"/>
                <w:bCs/>
                <w:iCs/>
                <w:sz w:val="18"/>
                <w:szCs w:val="22"/>
              </w:rPr>
            </w:pPr>
          </w:p>
        </w:tc>
        <w:tc>
          <w:tcPr>
            <w:tcW w:w="992" w:type="dxa"/>
            <w:noWrap/>
            <w:hideMark/>
          </w:tcPr>
          <w:p w14:paraId="1064B617" w14:textId="77777777" w:rsidR="00D5147F" w:rsidRPr="009672C3" w:rsidRDefault="00D5147F" w:rsidP="00D5147F">
            <w:pPr>
              <w:jc w:val="center"/>
              <w:rPr>
                <w:rFonts w:eastAsia="Calibri"/>
                <w:bCs/>
                <w:iCs/>
                <w:sz w:val="18"/>
                <w:szCs w:val="22"/>
              </w:rPr>
            </w:pPr>
          </w:p>
        </w:tc>
        <w:tc>
          <w:tcPr>
            <w:tcW w:w="992" w:type="dxa"/>
            <w:noWrap/>
            <w:hideMark/>
          </w:tcPr>
          <w:p w14:paraId="02AA42DC" w14:textId="77777777" w:rsidR="00D5147F" w:rsidRPr="009672C3" w:rsidRDefault="00D5147F" w:rsidP="00D5147F">
            <w:pPr>
              <w:jc w:val="center"/>
              <w:rPr>
                <w:rFonts w:eastAsia="Calibri"/>
                <w:bCs/>
                <w:iCs/>
                <w:sz w:val="18"/>
                <w:szCs w:val="22"/>
              </w:rPr>
            </w:pPr>
          </w:p>
        </w:tc>
        <w:tc>
          <w:tcPr>
            <w:tcW w:w="914" w:type="dxa"/>
            <w:noWrap/>
            <w:hideMark/>
          </w:tcPr>
          <w:p w14:paraId="58D3B5BB" w14:textId="77777777" w:rsidR="00D5147F" w:rsidRPr="009672C3" w:rsidRDefault="00D5147F" w:rsidP="00D5147F">
            <w:pPr>
              <w:jc w:val="center"/>
              <w:rPr>
                <w:rFonts w:eastAsia="Calibri"/>
                <w:bCs/>
                <w:iCs/>
                <w:sz w:val="18"/>
                <w:szCs w:val="22"/>
              </w:rPr>
            </w:pPr>
          </w:p>
        </w:tc>
        <w:tc>
          <w:tcPr>
            <w:tcW w:w="970" w:type="dxa"/>
            <w:noWrap/>
            <w:hideMark/>
          </w:tcPr>
          <w:p w14:paraId="4CEFAF89" w14:textId="77777777" w:rsidR="00D5147F" w:rsidRPr="009672C3" w:rsidRDefault="00D5147F" w:rsidP="00D5147F">
            <w:pPr>
              <w:jc w:val="center"/>
              <w:rPr>
                <w:rFonts w:eastAsia="Calibri"/>
                <w:bCs/>
                <w:iCs/>
                <w:sz w:val="18"/>
                <w:szCs w:val="22"/>
              </w:rPr>
            </w:pPr>
          </w:p>
        </w:tc>
        <w:tc>
          <w:tcPr>
            <w:tcW w:w="970" w:type="dxa"/>
            <w:noWrap/>
            <w:hideMark/>
          </w:tcPr>
          <w:p w14:paraId="222DFB21" w14:textId="77777777" w:rsidR="00D5147F" w:rsidRPr="009672C3" w:rsidRDefault="00D5147F" w:rsidP="00D5147F">
            <w:pPr>
              <w:jc w:val="center"/>
              <w:rPr>
                <w:rFonts w:eastAsia="Calibri"/>
                <w:bCs/>
                <w:iCs/>
                <w:sz w:val="18"/>
                <w:szCs w:val="22"/>
              </w:rPr>
            </w:pPr>
          </w:p>
        </w:tc>
        <w:tc>
          <w:tcPr>
            <w:tcW w:w="938" w:type="dxa"/>
            <w:noWrap/>
            <w:hideMark/>
          </w:tcPr>
          <w:p w14:paraId="5907EB17" w14:textId="77777777" w:rsidR="00D5147F" w:rsidRPr="009672C3" w:rsidRDefault="00D5147F" w:rsidP="00D5147F">
            <w:pPr>
              <w:jc w:val="center"/>
              <w:rPr>
                <w:rFonts w:eastAsia="Calibri"/>
                <w:bCs/>
                <w:iCs/>
                <w:sz w:val="18"/>
                <w:szCs w:val="22"/>
              </w:rPr>
            </w:pPr>
          </w:p>
        </w:tc>
      </w:tr>
      <w:tr w:rsidR="00D5147F" w:rsidRPr="009672C3" w14:paraId="0611E396" w14:textId="77777777" w:rsidTr="00D5147F">
        <w:trPr>
          <w:trHeight w:val="870"/>
        </w:trPr>
        <w:tc>
          <w:tcPr>
            <w:tcW w:w="1692" w:type="dxa"/>
            <w:noWrap/>
            <w:hideMark/>
          </w:tcPr>
          <w:p w14:paraId="73B02449" w14:textId="77777777" w:rsidR="00D5147F" w:rsidRPr="009672C3" w:rsidRDefault="00D5147F" w:rsidP="00D5147F">
            <w:pPr>
              <w:rPr>
                <w:rFonts w:eastAsia="Calibri"/>
                <w:bCs/>
                <w:iCs/>
                <w:sz w:val="18"/>
                <w:szCs w:val="22"/>
              </w:rPr>
            </w:pPr>
            <w:r w:rsidRPr="009672C3">
              <w:rPr>
                <w:rFonts w:eastAsia="Calibri"/>
                <w:bCs/>
                <w:iCs/>
                <w:sz w:val="18"/>
                <w:szCs w:val="22"/>
              </w:rPr>
              <w:lastRenderedPageBreak/>
              <w:t>E-02-001-11-02-01</w:t>
            </w:r>
          </w:p>
        </w:tc>
        <w:tc>
          <w:tcPr>
            <w:tcW w:w="2971" w:type="dxa"/>
            <w:hideMark/>
          </w:tcPr>
          <w:p w14:paraId="476CF729" w14:textId="77777777" w:rsidR="00D5147F" w:rsidRPr="009672C3" w:rsidRDefault="00D5147F" w:rsidP="00D5147F">
            <w:pPr>
              <w:rPr>
                <w:rFonts w:eastAsia="Calibri"/>
                <w:bCs/>
                <w:iCs/>
                <w:sz w:val="18"/>
                <w:szCs w:val="22"/>
              </w:rPr>
            </w:pPr>
            <w:r w:rsidRPr="009672C3">
              <w:rPr>
                <w:rFonts w:eastAsia="Calibri"/>
                <w:bCs/>
                <w:iCs/>
                <w:sz w:val="18"/>
                <w:szCs w:val="22"/>
              </w:rPr>
              <w:t xml:space="preserve">Efektyvesnė žalos aplinkai, neleistinos taršos bei neteisėto išteklių naudojimo prevencija (žalos aplinkai ir kitų ekonominių sankcijų mažėjimas proc. lyginant su 2022 m.) </w:t>
            </w:r>
          </w:p>
        </w:tc>
        <w:tc>
          <w:tcPr>
            <w:tcW w:w="1364" w:type="dxa"/>
            <w:noWrap/>
            <w:hideMark/>
          </w:tcPr>
          <w:p w14:paraId="3A52B670" w14:textId="77777777" w:rsidR="00D5147F" w:rsidRPr="009672C3" w:rsidRDefault="00D5147F" w:rsidP="00D5147F">
            <w:pPr>
              <w:jc w:val="center"/>
              <w:rPr>
                <w:rFonts w:eastAsia="Calibri"/>
                <w:bCs/>
                <w:iCs/>
                <w:sz w:val="18"/>
                <w:szCs w:val="22"/>
              </w:rPr>
            </w:pPr>
          </w:p>
        </w:tc>
        <w:tc>
          <w:tcPr>
            <w:tcW w:w="1140" w:type="dxa"/>
            <w:noWrap/>
            <w:hideMark/>
          </w:tcPr>
          <w:p w14:paraId="122DB8AA" w14:textId="77777777" w:rsidR="00D5147F" w:rsidRPr="009672C3" w:rsidRDefault="00D5147F" w:rsidP="00D5147F">
            <w:pPr>
              <w:jc w:val="center"/>
              <w:rPr>
                <w:rFonts w:eastAsia="Calibri"/>
                <w:bCs/>
                <w:iCs/>
                <w:sz w:val="18"/>
                <w:szCs w:val="22"/>
              </w:rPr>
            </w:pPr>
          </w:p>
        </w:tc>
        <w:tc>
          <w:tcPr>
            <w:tcW w:w="892" w:type="dxa"/>
            <w:noWrap/>
            <w:hideMark/>
          </w:tcPr>
          <w:p w14:paraId="7F11FA4A" w14:textId="77777777" w:rsidR="00D5147F" w:rsidRPr="009672C3" w:rsidRDefault="00D5147F" w:rsidP="00D5147F">
            <w:pPr>
              <w:jc w:val="center"/>
              <w:rPr>
                <w:rFonts w:eastAsia="Calibri"/>
                <w:bCs/>
                <w:iCs/>
                <w:sz w:val="18"/>
                <w:szCs w:val="22"/>
              </w:rPr>
            </w:pPr>
          </w:p>
        </w:tc>
        <w:tc>
          <w:tcPr>
            <w:tcW w:w="1014" w:type="dxa"/>
            <w:noWrap/>
            <w:hideMark/>
          </w:tcPr>
          <w:p w14:paraId="6FBBF359" w14:textId="77777777" w:rsidR="00D5147F" w:rsidRPr="009672C3" w:rsidRDefault="00D5147F" w:rsidP="00D5147F">
            <w:pPr>
              <w:jc w:val="center"/>
              <w:rPr>
                <w:rFonts w:eastAsia="Calibri"/>
                <w:bCs/>
                <w:iCs/>
                <w:sz w:val="18"/>
                <w:szCs w:val="22"/>
              </w:rPr>
            </w:pPr>
            <w:r w:rsidRPr="009672C3">
              <w:rPr>
                <w:rFonts w:eastAsia="Calibri"/>
                <w:bCs/>
                <w:iCs/>
                <w:sz w:val="18"/>
                <w:szCs w:val="22"/>
              </w:rPr>
              <w:t>14,0</w:t>
            </w:r>
          </w:p>
        </w:tc>
        <w:tc>
          <w:tcPr>
            <w:tcW w:w="992" w:type="dxa"/>
            <w:noWrap/>
            <w:hideMark/>
          </w:tcPr>
          <w:p w14:paraId="187390F3" w14:textId="77777777" w:rsidR="00D5147F" w:rsidRPr="009672C3" w:rsidRDefault="00D5147F" w:rsidP="00D5147F">
            <w:pPr>
              <w:jc w:val="center"/>
              <w:rPr>
                <w:rFonts w:eastAsia="Calibri"/>
                <w:bCs/>
                <w:iCs/>
                <w:sz w:val="18"/>
                <w:szCs w:val="22"/>
              </w:rPr>
            </w:pPr>
            <w:r w:rsidRPr="009672C3">
              <w:rPr>
                <w:rFonts w:eastAsia="Calibri"/>
                <w:bCs/>
                <w:iCs/>
                <w:sz w:val="18"/>
                <w:szCs w:val="22"/>
              </w:rPr>
              <w:t>23,0</w:t>
            </w:r>
          </w:p>
        </w:tc>
        <w:tc>
          <w:tcPr>
            <w:tcW w:w="992" w:type="dxa"/>
            <w:noWrap/>
            <w:hideMark/>
          </w:tcPr>
          <w:p w14:paraId="248C783F" w14:textId="77777777" w:rsidR="00D5147F" w:rsidRPr="009672C3" w:rsidRDefault="00D5147F" w:rsidP="00D5147F">
            <w:pPr>
              <w:jc w:val="center"/>
              <w:rPr>
                <w:rFonts w:eastAsia="Calibri"/>
                <w:bCs/>
                <w:iCs/>
                <w:sz w:val="18"/>
                <w:szCs w:val="22"/>
              </w:rPr>
            </w:pPr>
            <w:r w:rsidRPr="009672C3">
              <w:rPr>
                <w:rFonts w:eastAsia="Calibri"/>
                <w:bCs/>
                <w:iCs/>
                <w:sz w:val="18"/>
                <w:szCs w:val="22"/>
              </w:rPr>
              <w:t>18,0</w:t>
            </w:r>
          </w:p>
        </w:tc>
        <w:tc>
          <w:tcPr>
            <w:tcW w:w="914" w:type="dxa"/>
            <w:noWrap/>
            <w:hideMark/>
          </w:tcPr>
          <w:p w14:paraId="3BEDC4AE" w14:textId="77777777" w:rsidR="00D5147F" w:rsidRPr="009672C3" w:rsidRDefault="00D5147F" w:rsidP="00D5147F">
            <w:pPr>
              <w:jc w:val="center"/>
              <w:rPr>
                <w:rFonts w:eastAsia="Calibri"/>
                <w:bCs/>
                <w:iCs/>
                <w:sz w:val="18"/>
                <w:szCs w:val="22"/>
              </w:rPr>
            </w:pPr>
            <w:r w:rsidRPr="009672C3">
              <w:rPr>
                <w:rFonts w:eastAsia="Calibri"/>
                <w:bCs/>
                <w:iCs/>
                <w:sz w:val="18"/>
                <w:szCs w:val="22"/>
              </w:rPr>
              <w:t>17,0</w:t>
            </w:r>
          </w:p>
        </w:tc>
        <w:tc>
          <w:tcPr>
            <w:tcW w:w="970" w:type="dxa"/>
            <w:noWrap/>
            <w:hideMark/>
          </w:tcPr>
          <w:p w14:paraId="2B9F1F1A" w14:textId="77777777" w:rsidR="00D5147F" w:rsidRPr="009672C3" w:rsidRDefault="00D5147F" w:rsidP="00D5147F">
            <w:pPr>
              <w:jc w:val="center"/>
              <w:rPr>
                <w:rFonts w:eastAsia="Calibri"/>
                <w:bCs/>
                <w:iCs/>
                <w:sz w:val="18"/>
                <w:szCs w:val="22"/>
              </w:rPr>
            </w:pPr>
            <w:r w:rsidRPr="009672C3">
              <w:rPr>
                <w:rFonts w:eastAsia="Calibri"/>
                <w:bCs/>
                <w:iCs/>
                <w:sz w:val="18"/>
                <w:szCs w:val="22"/>
              </w:rPr>
              <w:t>94</w:t>
            </w:r>
          </w:p>
        </w:tc>
        <w:tc>
          <w:tcPr>
            <w:tcW w:w="970" w:type="dxa"/>
            <w:noWrap/>
            <w:hideMark/>
          </w:tcPr>
          <w:p w14:paraId="127904C3" w14:textId="77777777" w:rsidR="00D5147F" w:rsidRPr="009672C3" w:rsidRDefault="00D5147F" w:rsidP="00D5147F">
            <w:pPr>
              <w:jc w:val="center"/>
              <w:rPr>
                <w:rFonts w:eastAsia="Calibri"/>
                <w:bCs/>
                <w:iCs/>
                <w:sz w:val="18"/>
                <w:szCs w:val="22"/>
              </w:rPr>
            </w:pPr>
          </w:p>
        </w:tc>
        <w:tc>
          <w:tcPr>
            <w:tcW w:w="938" w:type="dxa"/>
            <w:noWrap/>
            <w:hideMark/>
          </w:tcPr>
          <w:p w14:paraId="47B857EC" w14:textId="77777777" w:rsidR="00D5147F" w:rsidRPr="009672C3" w:rsidRDefault="00D5147F" w:rsidP="00D5147F">
            <w:pPr>
              <w:jc w:val="center"/>
              <w:rPr>
                <w:rFonts w:eastAsia="Calibri"/>
                <w:bCs/>
                <w:iCs/>
                <w:sz w:val="18"/>
                <w:szCs w:val="22"/>
              </w:rPr>
            </w:pPr>
          </w:p>
        </w:tc>
      </w:tr>
      <w:tr w:rsidR="00D5147F" w:rsidRPr="009672C3" w14:paraId="7CC17237" w14:textId="77777777" w:rsidTr="00D5147F">
        <w:trPr>
          <w:trHeight w:val="580"/>
        </w:trPr>
        <w:tc>
          <w:tcPr>
            <w:tcW w:w="1692" w:type="dxa"/>
            <w:noWrap/>
            <w:hideMark/>
          </w:tcPr>
          <w:p w14:paraId="7754A5B7" w14:textId="77777777" w:rsidR="00D5147F" w:rsidRPr="009672C3" w:rsidRDefault="00D5147F" w:rsidP="00D5147F">
            <w:pPr>
              <w:rPr>
                <w:rFonts w:eastAsia="Calibri"/>
                <w:bCs/>
                <w:iCs/>
                <w:sz w:val="18"/>
                <w:szCs w:val="22"/>
              </w:rPr>
            </w:pPr>
            <w:r w:rsidRPr="009672C3">
              <w:rPr>
                <w:rFonts w:eastAsia="Calibri"/>
                <w:bCs/>
                <w:iCs/>
                <w:sz w:val="18"/>
                <w:szCs w:val="22"/>
              </w:rPr>
              <w:t>E-02-001-11-02-02</w:t>
            </w:r>
          </w:p>
        </w:tc>
        <w:tc>
          <w:tcPr>
            <w:tcW w:w="2971" w:type="dxa"/>
            <w:hideMark/>
          </w:tcPr>
          <w:p w14:paraId="05664E7A" w14:textId="77777777" w:rsidR="00D5147F" w:rsidRPr="009672C3" w:rsidRDefault="00D5147F" w:rsidP="00D5147F">
            <w:pPr>
              <w:rPr>
                <w:rFonts w:eastAsia="Calibri"/>
                <w:bCs/>
                <w:iCs/>
                <w:sz w:val="18"/>
                <w:szCs w:val="22"/>
              </w:rPr>
            </w:pPr>
            <w:r w:rsidRPr="009672C3">
              <w:rPr>
                <w:rFonts w:eastAsia="Calibri"/>
                <w:bCs/>
                <w:iCs/>
                <w:sz w:val="18"/>
                <w:szCs w:val="22"/>
              </w:rPr>
              <w:t xml:space="preserve">Vartotojų pasitenkinimo Aplinkos apsaugos departamento teikiamomis paslaugomis indeksas </w:t>
            </w:r>
          </w:p>
        </w:tc>
        <w:tc>
          <w:tcPr>
            <w:tcW w:w="1364" w:type="dxa"/>
            <w:noWrap/>
            <w:hideMark/>
          </w:tcPr>
          <w:p w14:paraId="40DD4E80" w14:textId="77777777" w:rsidR="00D5147F" w:rsidRPr="009672C3" w:rsidRDefault="00D5147F" w:rsidP="00D5147F">
            <w:pPr>
              <w:jc w:val="center"/>
              <w:rPr>
                <w:rFonts w:eastAsia="Calibri"/>
                <w:bCs/>
                <w:iCs/>
                <w:sz w:val="18"/>
                <w:szCs w:val="22"/>
              </w:rPr>
            </w:pPr>
          </w:p>
        </w:tc>
        <w:tc>
          <w:tcPr>
            <w:tcW w:w="1140" w:type="dxa"/>
            <w:noWrap/>
            <w:hideMark/>
          </w:tcPr>
          <w:p w14:paraId="0519567A" w14:textId="77777777" w:rsidR="00D5147F" w:rsidRPr="009672C3" w:rsidRDefault="00D5147F" w:rsidP="00D5147F">
            <w:pPr>
              <w:jc w:val="center"/>
              <w:rPr>
                <w:rFonts w:eastAsia="Calibri"/>
                <w:bCs/>
                <w:iCs/>
                <w:sz w:val="18"/>
                <w:szCs w:val="22"/>
              </w:rPr>
            </w:pPr>
          </w:p>
        </w:tc>
        <w:tc>
          <w:tcPr>
            <w:tcW w:w="892" w:type="dxa"/>
            <w:noWrap/>
            <w:hideMark/>
          </w:tcPr>
          <w:p w14:paraId="38172EDB" w14:textId="77777777" w:rsidR="00D5147F" w:rsidRPr="009672C3" w:rsidRDefault="00D5147F" w:rsidP="00D5147F">
            <w:pPr>
              <w:jc w:val="center"/>
              <w:rPr>
                <w:rFonts w:eastAsia="Calibri"/>
                <w:bCs/>
                <w:iCs/>
                <w:sz w:val="18"/>
                <w:szCs w:val="22"/>
              </w:rPr>
            </w:pPr>
          </w:p>
        </w:tc>
        <w:tc>
          <w:tcPr>
            <w:tcW w:w="1014" w:type="dxa"/>
            <w:noWrap/>
            <w:hideMark/>
          </w:tcPr>
          <w:p w14:paraId="6C6D6BA9" w14:textId="77777777" w:rsidR="00D5147F" w:rsidRPr="009672C3" w:rsidRDefault="00D5147F" w:rsidP="00D5147F">
            <w:pPr>
              <w:jc w:val="center"/>
              <w:rPr>
                <w:rFonts w:eastAsia="Calibri"/>
                <w:bCs/>
                <w:iCs/>
                <w:sz w:val="18"/>
                <w:szCs w:val="22"/>
              </w:rPr>
            </w:pPr>
            <w:r w:rsidRPr="009672C3">
              <w:rPr>
                <w:rFonts w:eastAsia="Calibri"/>
                <w:bCs/>
                <w:iCs/>
                <w:sz w:val="18"/>
                <w:szCs w:val="22"/>
              </w:rPr>
              <w:t>-</w:t>
            </w:r>
          </w:p>
        </w:tc>
        <w:tc>
          <w:tcPr>
            <w:tcW w:w="992" w:type="dxa"/>
            <w:noWrap/>
            <w:hideMark/>
          </w:tcPr>
          <w:p w14:paraId="3CC82602" w14:textId="77777777" w:rsidR="00D5147F" w:rsidRPr="009672C3" w:rsidRDefault="00D5147F" w:rsidP="00D5147F">
            <w:pPr>
              <w:jc w:val="center"/>
              <w:rPr>
                <w:rFonts w:eastAsia="Calibri"/>
                <w:bCs/>
                <w:iCs/>
                <w:sz w:val="18"/>
                <w:szCs w:val="22"/>
              </w:rPr>
            </w:pPr>
            <w:r w:rsidRPr="009672C3">
              <w:rPr>
                <w:rFonts w:eastAsia="Calibri"/>
                <w:bCs/>
                <w:iCs/>
                <w:sz w:val="18"/>
                <w:szCs w:val="22"/>
              </w:rPr>
              <w:t>78,0</w:t>
            </w:r>
          </w:p>
        </w:tc>
        <w:tc>
          <w:tcPr>
            <w:tcW w:w="992" w:type="dxa"/>
            <w:noWrap/>
            <w:hideMark/>
          </w:tcPr>
          <w:p w14:paraId="6566FF0E" w14:textId="77777777" w:rsidR="00D5147F" w:rsidRPr="009672C3" w:rsidRDefault="00D5147F" w:rsidP="00D5147F">
            <w:pPr>
              <w:jc w:val="center"/>
              <w:rPr>
                <w:rFonts w:eastAsia="Calibri"/>
                <w:bCs/>
                <w:iCs/>
                <w:sz w:val="18"/>
                <w:szCs w:val="22"/>
              </w:rPr>
            </w:pPr>
            <w:r w:rsidRPr="009672C3">
              <w:rPr>
                <w:rFonts w:eastAsia="Calibri"/>
                <w:bCs/>
                <w:iCs/>
                <w:sz w:val="18"/>
                <w:szCs w:val="22"/>
              </w:rPr>
              <w:t>3,0</w:t>
            </w:r>
          </w:p>
        </w:tc>
        <w:tc>
          <w:tcPr>
            <w:tcW w:w="914" w:type="dxa"/>
            <w:noWrap/>
            <w:hideMark/>
          </w:tcPr>
          <w:p w14:paraId="3B539E3E" w14:textId="77777777" w:rsidR="00D5147F" w:rsidRPr="009672C3" w:rsidRDefault="00D5147F" w:rsidP="00D5147F">
            <w:pPr>
              <w:jc w:val="center"/>
              <w:rPr>
                <w:rFonts w:eastAsia="Calibri"/>
                <w:bCs/>
                <w:iCs/>
                <w:sz w:val="18"/>
                <w:szCs w:val="22"/>
              </w:rPr>
            </w:pPr>
            <w:r w:rsidRPr="009672C3">
              <w:rPr>
                <w:rFonts w:eastAsia="Calibri"/>
                <w:bCs/>
                <w:iCs/>
                <w:sz w:val="18"/>
                <w:szCs w:val="22"/>
              </w:rPr>
              <w:t>3,0</w:t>
            </w:r>
          </w:p>
        </w:tc>
        <w:tc>
          <w:tcPr>
            <w:tcW w:w="970" w:type="dxa"/>
            <w:noWrap/>
            <w:hideMark/>
          </w:tcPr>
          <w:p w14:paraId="11EA886B" w14:textId="77777777" w:rsidR="00D5147F" w:rsidRPr="009672C3" w:rsidRDefault="00D5147F" w:rsidP="00D5147F">
            <w:pPr>
              <w:jc w:val="center"/>
              <w:rPr>
                <w:rFonts w:eastAsia="Calibri"/>
                <w:bCs/>
                <w:iCs/>
                <w:sz w:val="18"/>
                <w:szCs w:val="22"/>
              </w:rPr>
            </w:pPr>
            <w:r w:rsidRPr="009672C3">
              <w:rPr>
                <w:rFonts w:eastAsia="Calibri"/>
                <w:bCs/>
                <w:iCs/>
                <w:sz w:val="18"/>
                <w:szCs w:val="22"/>
              </w:rPr>
              <w:t>100</w:t>
            </w:r>
          </w:p>
        </w:tc>
        <w:tc>
          <w:tcPr>
            <w:tcW w:w="970" w:type="dxa"/>
            <w:noWrap/>
            <w:hideMark/>
          </w:tcPr>
          <w:p w14:paraId="6D8026D1" w14:textId="77777777" w:rsidR="00D5147F" w:rsidRPr="009672C3" w:rsidRDefault="00D5147F" w:rsidP="00D5147F">
            <w:pPr>
              <w:jc w:val="center"/>
              <w:rPr>
                <w:rFonts w:eastAsia="Calibri"/>
                <w:bCs/>
                <w:iCs/>
                <w:sz w:val="18"/>
                <w:szCs w:val="22"/>
              </w:rPr>
            </w:pPr>
          </w:p>
        </w:tc>
        <w:tc>
          <w:tcPr>
            <w:tcW w:w="938" w:type="dxa"/>
            <w:noWrap/>
            <w:hideMark/>
          </w:tcPr>
          <w:p w14:paraId="685E17BC" w14:textId="77777777" w:rsidR="00D5147F" w:rsidRPr="009672C3" w:rsidRDefault="00D5147F" w:rsidP="00D5147F">
            <w:pPr>
              <w:jc w:val="center"/>
              <w:rPr>
                <w:rFonts w:eastAsia="Calibri"/>
                <w:bCs/>
                <w:iCs/>
                <w:sz w:val="18"/>
                <w:szCs w:val="22"/>
              </w:rPr>
            </w:pPr>
          </w:p>
        </w:tc>
      </w:tr>
      <w:tr w:rsidR="00D5147F" w:rsidRPr="009672C3" w14:paraId="2D87D4EB" w14:textId="77777777" w:rsidTr="00D5147F">
        <w:trPr>
          <w:trHeight w:val="1160"/>
        </w:trPr>
        <w:tc>
          <w:tcPr>
            <w:tcW w:w="1692" w:type="dxa"/>
            <w:noWrap/>
            <w:hideMark/>
          </w:tcPr>
          <w:p w14:paraId="2447AFE7" w14:textId="77777777" w:rsidR="00D5147F" w:rsidRPr="009672C3" w:rsidRDefault="00D5147F" w:rsidP="00D5147F">
            <w:pPr>
              <w:rPr>
                <w:rFonts w:eastAsia="Calibri"/>
                <w:bCs/>
                <w:iCs/>
                <w:sz w:val="18"/>
                <w:szCs w:val="22"/>
              </w:rPr>
            </w:pPr>
            <w:r w:rsidRPr="009672C3">
              <w:rPr>
                <w:rFonts w:eastAsia="Calibri"/>
                <w:bCs/>
                <w:iCs/>
                <w:sz w:val="18"/>
                <w:szCs w:val="22"/>
              </w:rPr>
              <w:t>02-001-11-03 (T)</w:t>
            </w:r>
          </w:p>
        </w:tc>
        <w:tc>
          <w:tcPr>
            <w:tcW w:w="2971" w:type="dxa"/>
            <w:hideMark/>
          </w:tcPr>
          <w:p w14:paraId="6D33F793" w14:textId="77777777" w:rsidR="00D5147F" w:rsidRPr="009672C3" w:rsidRDefault="00D5147F" w:rsidP="00D5147F">
            <w:pPr>
              <w:rPr>
                <w:rFonts w:eastAsia="Calibri"/>
                <w:bCs/>
                <w:iCs/>
                <w:sz w:val="18"/>
                <w:szCs w:val="22"/>
              </w:rPr>
            </w:pPr>
            <w:r w:rsidRPr="009672C3">
              <w:rPr>
                <w:rFonts w:eastAsia="Calibri"/>
                <w:bCs/>
                <w:iCs/>
                <w:sz w:val="18"/>
                <w:szCs w:val="22"/>
              </w:rPr>
              <w:t>Užtikrinti reikiamą hidrometeorologinių stebėjimų kokybę, apimtis ir įvairovę, jos perdavimą ir paslaugų teikimą suinteresuotiems vartotojams (valstybės institucijoms, šalies piliečiams, ūkio subjektams), didinti hidrometeorologinių prognozių trukmę ir patikimumą</w:t>
            </w:r>
          </w:p>
        </w:tc>
        <w:tc>
          <w:tcPr>
            <w:tcW w:w="1364" w:type="dxa"/>
            <w:noWrap/>
            <w:hideMark/>
          </w:tcPr>
          <w:p w14:paraId="7DADA741" w14:textId="77777777" w:rsidR="00D5147F" w:rsidRPr="009672C3" w:rsidRDefault="00D5147F" w:rsidP="00D5147F">
            <w:pPr>
              <w:jc w:val="center"/>
              <w:rPr>
                <w:rFonts w:eastAsia="Calibri"/>
                <w:bCs/>
                <w:iCs/>
                <w:sz w:val="18"/>
                <w:szCs w:val="22"/>
              </w:rPr>
            </w:pPr>
            <w:r w:rsidRPr="009672C3">
              <w:rPr>
                <w:rFonts w:eastAsia="Calibri"/>
                <w:bCs/>
                <w:iCs/>
                <w:sz w:val="18"/>
                <w:szCs w:val="22"/>
              </w:rPr>
              <w:t>5 286,83</w:t>
            </w:r>
          </w:p>
        </w:tc>
        <w:tc>
          <w:tcPr>
            <w:tcW w:w="1140" w:type="dxa"/>
            <w:noWrap/>
            <w:hideMark/>
          </w:tcPr>
          <w:p w14:paraId="09F65556" w14:textId="77777777" w:rsidR="00D5147F" w:rsidRPr="009672C3" w:rsidRDefault="00D5147F" w:rsidP="00D5147F">
            <w:pPr>
              <w:jc w:val="center"/>
              <w:rPr>
                <w:rFonts w:eastAsia="Calibri"/>
                <w:bCs/>
                <w:iCs/>
                <w:sz w:val="18"/>
                <w:szCs w:val="22"/>
              </w:rPr>
            </w:pPr>
            <w:r w:rsidRPr="009672C3">
              <w:rPr>
                <w:rFonts w:eastAsia="Calibri"/>
                <w:bCs/>
                <w:iCs/>
                <w:sz w:val="18"/>
                <w:szCs w:val="22"/>
              </w:rPr>
              <w:t>5 203,92</w:t>
            </w:r>
          </w:p>
        </w:tc>
        <w:tc>
          <w:tcPr>
            <w:tcW w:w="892" w:type="dxa"/>
            <w:noWrap/>
            <w:hideMark/>
          </w:tcPr>
          <w:p w14:paraId="4A348D4C" w14:textId="77777777" w:rsidR="00D5147F" w:rsidRPr="009672C3" w:rsidRDefault="00D5147F" w:rsidP="00D5147F">
            <w:pPr>
              <w:jc w:val="center"/>
              <w:rPr>
                <w:rFonts w:eastAsia="Calibri"/>
                <w:bCs/>
                <w:iCs/>
                <w:sz w:val="18"/>
                <w:szCs w:val="22"/>
              </w:rPr>
            </w:pPr>
            <w:r w:rsidRPr="009672C3">
              <w:rPr>
                <w:rFonts w:eastAsia="Calibri"/>
                <w:bCs/>
                <w:iCs/>
                <w:sz w:val="18"/>
                <w:szCs w:val="22"/>
              </w:rPr>
              <w:t>98</w:t>
            </w:r>
          </w:p>
        </w:tc>
        <w:tc>
          <w:tcPr>
            <w:tcW w:w="1014" w:type="dxa"/>
            <w:noWrap/>
            <w:hideMark/>
          </w:tcPr>
          <w:p w14:paraId="5D1D7A45" w14:textId="77777777" w:rsidR="00D5147F" w:rsidRPr="009672C3" w:rsidRDefault="00D5147F" w:rsidP="00D5147F">
            <w:pPr>
              <w:jc w:val="center"/>
              <w:rPr>
                <w:rFonts w:eastAsia="Calibri"/>
                <w:bCs/>
                <w:iCs/>
                <w:sz w:val="18"/>
                <w:szCs w:val="22"/>
              </w:rPr>
            </w:pPr>
          </w:p>
        </w:tc>
        <w:tc>
          <w:tcPr>
            <w:tcW w:w="992" w:type="dxa"/>
            <w:noWrap/>
            <w:hideMark/>
          </w:tcPr>
          <w:p w14:paraId="4EE884DA" w14:textId="77777777" w:rsidR="00D5147F" w:rsidRPr="009672C3" w:rsidRDefault="00D5147F" w:rsidP="00D5147F">
            <w:pPr>
              <w:jc w:val="center"/>
              <w:rPr>
                <w:rFonts w:eastAsia="Calibri"/>
                <w:bCs/>
                <w:iCs/>
                <w:sz w:val="18"/>
                <w:szCs w:val="22"/>
              </w:rPr>
            </w:pPr>
          </w:p>
        </w:tc>
        <w:tc>
          <w:tcPr>
            <w:tcW w:w="992" w:type="dxa"/>
            <w:noWrap/>
            <w:hideMark/>
          </w:tcPr>
          <w:p w14:paraId="493D8C97" w14:textId="77777777" w:rsidR="00D5147F" w:rsidRPr="009672C3" w:rsidRDefault="00D5147F" w:rsidP="00D5147F">
            <w:pPr>
              <w:jc w:val="center"/>
              <w:rPr>
                <w:rFonts w:eastAsia="Calibri"/>
                <w:bCs/>
                <w:iCs/>
                <w:sz w:val="18"/>
                <w:szCs w:val="22"/>
              </w:rPr>
            </w:pPr>
          </w:p>
        </w:tc>
        <w:tc>
          <w:tcPr>
            <w:tcW w:w="914" w:type="dxa"/>
            <w:noWrap/>
            <w:hideMark/>
          </w:tcPr>
          <w:p w14:paraId="59475E30" w14:textId="77777777" w:rsidR="00D5147F" w:rsidRPr="009672C3" w:rsidRDefault="00D5147F" w:rsidP="00D5147F">
            <w:pPr>
              <w:jc w:val="center"/>
              <w:rPr>
                <w:rFonts w:eastAsia="Calibri"/>
                <w:bCs/>
                <w:iCs/>
                <w:sz w:val="18"/>
                <w:szCs w:val="22"/>
              </w:rPr>
            </w:pPr>
          </w:p>
        </w:tc>
        <w:tc>
          <w:tcPr>
            <w:tcW w:w="970" w:type="dxa"/>
            <w:noWrap/>
            <w:hideMark/>
          </w:tcPr>
          <w:p w14:paraId="21F52F68" w14:textId="77777777" w:rsidR="00D5147F" w:rsidRPr="009672C3" w:rsidRDefault="00D5147F" w:rsidP="00D5147F">
            <w:pPr>
              <w:jc w:val="center"/>
              <w:rPr>
                <w:rFonts w:eastAsia="Calibri"/>
                <w:bCs/>
                <w:iCs/>
                <w:sz w:val="18"/>
                <w:szCs w:val="22"/>
              </w:rPr>
            </w:pPr>
          </w:p>
        </w:tc>
        <w:tc>
          <w:tcPr>
            <w:tcW w:w="970" w:type="dxa"/>
            <w:noWrap/>
            <w:hideMark/>
          </w:tcPr>
          <w:p w14:paraId="562865B2" w14:textId="77777777" w:rsidR="00D5147F" w:rsidRPr="009672C3" w:rsidRDefault="00D5147F" w:rsidP="00D5147F">
            <w:pPr>
              <w:jc w:val="center"/>
              <w:rPr>
                <w:rFonts w:eastAsia="Calibri"/>
                <w:bCs/>
                <w:iCs/>
                <w:sz w:val="18"/>
                <w:szCs w:val="22"/>
              </w:rPr>
            </w:pPr>
          </w:p>
        </w:tc>
        <w:tc>
          <w:tcPr>
            <w:tcW w:w="938" w:type="dxa"/>
            <w:noWrap/>
            <w:hideMark/>
          </w:tcPr>
          <w:p w14:paraId="66D2515A" w14:textId="77777777" w:rsidR="00D5147F" w:rsidRPr="009672C3" w:rsidRDefault="00D5147F" w:rsidP="00D5147F">
            <w:pPr>
              <w:jc w:val="center"/>
              <w:rPr>
                <w:rFonts w:eastAsia="Calibri"/>
                <w:bCs/>
                <w:iCs/>
                <w:sz w:val="18"/>
                <w:szCs w:val="22"/>
              </w:rPr>
            </w:pPr>
          </w:p>
        </w:tc>
      </w:tr>
      <w:tr w:rsidR="00D5147F" w:rsidRPr="009672C3" w14:paraId="49817E92" w14:textId="77777777" w:rsidTr="00D5147F">
        <w:trPr>
          <w:trHeight w:val="580"/>
        </w:trPr>
        <w:tc>
          <w:tcPr>
            <w:tcW w:w="1692" w:type="dxa"/>
            <w:noWrap/>
            <w:hideMark/>
          </w:tcPr>
          <w:p w14:paraId="4F001270" w14:textId="77777777" w:rsidR="00D5147F" w:rsidRPr="009672C3" w:rsidRDefault="00D5147F" w:rsidP="00D5147F">
            <w:pPr>
              <w:rPr>
                <w:rFonts w:eastAsia="Calibri"/>
                <w:bCs/>
                <w:iCs/>
                <w:sz w:val="18"/>
                <w:szCs w:val="22"/>
              </w:rPr>
            </w:pPr>
            <w:r w:rsidRPr="009672C3">
              <w:rPr>
                <w:rFonts w:eastAsia="Calibri"/>
                <w:bCs/>
                <w:iCs/>
                <w:sz w:val="18"/>
                <w:szCs w:val="22"/>
              </w:rPr>
              <w:t>E-02-001-11-03-01</w:t>
            </w:r>
          </w:p>
        </w:tc>
        <w:tc>
          <w:tcPr>
            <w:tcW w:w="2971" w:type="dxa"/>
            <w:hideMark/>
          </w:tcPr>
          <w:p w14:paraId="50D02F13" w14:textId="77777777" w:rsidR="00D5147F" w:rsidRPr="009672C3" w:rsidRDefault="00D5147F" w:rsidP="00D5147F">
            <w:pPr>
              <w:rPr>
                <w:rFonts w:eastAsia="Calibri"/>
                <w:bCs/>
                <w:iCs/>
                <w:sz w:val="18"/>
                <w:szCs w:val="22"/>
              </w:rPr>
            </w:pPr>
            <w:r w:rsidRPr="009672C3">
              <w:rPr>
                <w:rFonts w:eastAsia="Calibri"/>
                <w:bCs/>
                <w:iCs/>
                <w:sz w:val="18"/>
                <w:szCs w:val="22"/>
              </w:rPr>
              <w:t xml:space="preserve">Hidrometeorologinių prognozių ir perspėjimų apie pavojingus jūrinius hidrometeorologinius reiškinius pasitvirtinimas  </w:t>
            </w:r>
          </w:p>
        </w:tc>
        <w:tc>
          <w:tcPr>
            <w:tcW w:w="1364" w:type="dxa"/>
            <w:noWrap/>
            <w:hideMark/>
          </w:tcPr>
          <w:p w14:paraId="5DAAC451" w14:textId="77777777" w:rsidR="00D5147F" w:rsidRPr="009672C3" w:rsidRDefault="00D5147F" w:rsidP="00D5147F">
            <w:pPr>
              <w:jc w:val="center"/>
              <w:rPr>
                <w:rFonts w:eastAsia="Calibri"/>
                <w:bCs/>
                <w:iCs/>
                <w:sz w:val="18"/>
                <w:szCs w:val="22"/>
              </w:rPr>
            </w:pPr>
          </w:p>
        </w:tc>
        <w:tc>
          <w:tcPr>
            <w:tcW w:w="1140" w:type="dxa"/>
            <w:noWrap/>
            <w:hideMark/>
          </w:tcPr>
          <w:p w14:paraId="7B3A3E26" w14:textId="77777777" w:rsidR="00D5147F" w:rsidRPr="009672C3" w:rsidRDefault="00D5147F" w:rsidP="00D5147F">
            <w:pPr>
              <w:jc w:val="center"/>
              <w:rPr>
                <w:rFonts w:eastAsia="Calibri"/>
                <w:bCs/>
                <w:iCs/>
                <w:sz w:val="18"/>
                <w:szCs w:val="22"/>
              </w:rPr>
            </w:pPr>
          </w:p>
        </w:tc>
        <w:tc>
          <w:tcPr>
            <w:tcW w:w="892" w:type="dxa"/>
            <w:noWrap/>
            <w:hideMark/>
          </w:tcPr>
          <w:p w14:paraId="046F3923" w14:textId="77777777" w:rsidR="00D5147F" w:rsidRPr="009672C3" w:rsidRDefault="00D5147F" w:rsidP="00D5147F">
            <w:pPr>
              <w:jc w:val="center"/>
              <w:rPr>
                <w:rFonts w:eastAsia="Calibri"/>
                <w:bCs/>
                <w:iCs/>
                <w:sz w:val="18"/>
                <w:szCs w:val="22"/>
              </w:rPr>
            </w:pPr>
          </w:p>
        </w:tc>
        <w:tc>
          <w:tcPr>
            <w:tcW w:w="1014" w:type="dxa"/>
            <w:noWrap/>
            <w:hideMark/>
          </w:tcPr>
          <w:p w14:paraId="39EF949C" w14:textId="77777777" w:rsidR="00D5147F" w:rsidRPr="009672C3" w:rsidRDefault="00D5147F" w:rsidP="00D5147F">
            <w:pPr>
              <w:jc w:val="center"/>
              <w:rPr>
                <w:rFonts w:eastAsia="Calibri"/>
                <w:bCs/>
                <w:iCs/>
                <w:sz w:val="18"/>
                <w:szCs w:val="22"/>
              </w:rPr>
            </w:pPr>
            <w:r w:rsidRPr="009672C3">
              <w:rPr>
                <w:rFonts w:eastAsia="Calibri"/>
                <w:bCs/>
                <w:iCs/>
                <w:sz w:val="18"/>
                <w:szCs w:val="22"/>
              </w:rPr>
              <w:t>97,0</w:t>
            </w:r>
          </w:p>
        </w:tc>
        <w:tc>
          <w:tcPr>
            <w:tcW w:w="992" w:type="dxa"/>
            <w:noWrap/>
            <w:hideMark/>
          </w:tcPr>
          <w:p w14:paraId="3724F48C" w14:textId="77777777" w:rsidR="00D5147F" w:rsidRPr="009672C3" w:rsidRDefault="00D5147F" w:rsidP="00D5147F">
            <w:pPr>
              <w:jc w:val="center"/>
              <w:rPr>
                <w:rFonts w:eastAsia="Calibri"/>
                <w:bCs/>
                <w:iCs/>
                <w:sz w:val="18"/>
                <w:szCs w:val="22"/>
              </w:rPr>
            </w:pPr>
            <w:r w:rsidRPr="009672C3">
              <w:rPr>
                <w:rFonts w:eastAsia="Calibri"/>
                <w:bCs/>
                <w:iCs/>
                <w:sz w:val="18"/>
                <w:szCs w:val="22"/>
              </w:rPr>
              <w:t>99,5</w:t>
            </w:r>
          </w:p>
        </w:tc>
        <w:tc>
          <w:tcPr>
            <w:tcW w:w="992" w:type="dxa"/>
            <w:noWrap/>
            <w:hideMark/>
          </w:tcPr>
          <w:p w14:paraId="1FC66A77" w14:textId="77777777" w:rsidR="00D5147F" w:rsidRPr="009672C3" w:rsidRDefault="00D5147F" w:rsidP="00D5147F">
            <w:pPr>
              <w:jc w:val="center"/>
              <w:rPr>
                <w:rFonts w:eastAsia="Calibri"/>
                <w:bCs/>
                <w:iCs/>
                <w:sz w:val="18"/>
                <w:szCs w:val="22"/>
              </w:rPr>
            </w:pPr>
            <w:r w:rsidRPr="009672C3">
              <w:rPr>
                <w:rFonts w:eastAsia="Calibri"/>
                <w:bCs/>
                <w:iCs/>
                <w:sz w:val="18"/>
                <w:szCs w:val="22"/>
              </w:rPr>
              <w:t>89,5</w:t>
            </w:r>
          </w:p>
        </w:tc>
        <w:tc>
          <w:tcPr>
            <w:tcW w:w="914" w:type="dxa"/>
            <w:noWrap/>
            <w:hideMark/>
          </w:tcPr>
          <w:p w14:paraId="19EF1546" w14:textId="77777777" w:rsidR="00D5147F" w:rsidRPr="009672C3" w:rsidRDefault="00D5147F" w:rsidP="00D5147F">
            <w:pPr>
              <w:jc w:val="center"/>
              <w:rPr>
                <w:rFonts w:eastAsia="Calibri"/>
                <w:bCs/>
                <w:iCs/>
                <w:sz w:val="18"/>
                <w:szCs w:val="22"/>
              </w:rPr>
            </w:pPr>
            <w:r w:rsidRPr="009672C3">
              <w:rPr>
                <w:rFonts w:eastAsia="Calibri"/>
                <w:bCs/>
                <w:iCs/>
                <w:sz w:val="18"/>
                <w:szCs w:val="22"/>
              </w:rPr>
              <w:t>91,3</w:t>
            </w:r>
          </w:p>
        </w:tc>
        <w:tc>
          <w:tcPr>
            <w:tcW w:w="970" w:type="dxa"/>
            <w:noWrap/>
            <w:hideMark/>
          </w:tcPr>
          <w:p w14:paraId="040FE132" w14:textId="77777777" w:rsidR="00D5147F" w:rsidRPr="009672C3" w:rsidRDefault="00D5147F" w:rsidP="00D5147F">
            <w:pPr>
              <w:jc w:val="center"/>
              <w:rPr>
                <w:rFonts w:eastAsia="Calibri"/>
                <w:bCs/>
                <w:iCs/>
                <w:sz w:val="18"/>
                <w:szCs w:val="22"/>
              </w:rPr>
            </w:pPr>
            <w:r w:rsidRPr="009672C3">
              <w:rPr>
                <w:rFonts w:eastAsia="Calibri"/>
                <w:bCs/>
                <w:iCs/>
                <w:sz w:val="18"/>
                <w:szCs w:val="22"/>
              </w:rPr>
              <w:t>102</w:t>
            </w:r>
          </w:p>
        </w:tc>
        <w:tc>
          <w:tcPr>
            <w:tcW w:w="970" w:type="dxa"/>
            <w:noWrap/>
            <w:hideMark/>
          </w:tcPr>
          <w:p w14:paraId="703EE891" w14:textId="77777777" w:rsidR="00D5147F" w:rsidRPr="009672C3" w:rsidRDefault="00D5147F" w:rsidP="00D5147F">
            <w:pPr>
              <w:jc w:val="center"/>
              <w:rPr>
                <w:rFonts w:eastAsia="Calibri"/>
                <w:bCs/>
                <w:iCs/>
                <w:sz w:val="18"/>
                <w:szCs w:val="22"/>
              </w:rPr>
            </w:pPr>
          </w:p>
        </w:tc>
        <w:tc>
          <w:tcPr>
            <w:tcW w:w="938" w:type="dxa"/>
            <w:noWrap/>
            <w:hideMark/>
          </w:tcPr>
          <w:p w14:paraId="386D05BA" w14:textId="77777777" w:rsidR="00D5147F" w:rsidRPr="009672C3" w:rsidRDefault="00D5147F" w:rsidP="00D5147F">
            <w:pPr>
              <w:jc w:val="center"/>
              <w:rPr>
                <w:rFonts w:eastAsia="Calibri"/>
                <w:bCs/>
                <w:iCs/>
                <w:sz w:val="18"/>
                <w:szCs w:val="22"/>
              </w:rPr>
            </w:pPr>
          </w:p>
        </w:tc>
      </w:tr>
      <w:tr w:rsidR="00D5147F" w:rsidRPr="009672C3" w14:paraId="44670767" w14:textId="77777777" w:rsidTr="00D5147F">
        <w:trPr>
          <w:trHeight w:val="870"/>
        </w:trPr>
        <w:tc>
          <w:tcPr>
            <w:tcW w:w="1692" w:type="dxa"/>
            <w:noWrap/>
            <w:hideMark/>
          </w:tcPr>
          <w:p w14:paraId="07E18441" w14:textId="77777777" w:rsidR="00D5147F" w:rsidRPr="009672C3" w:rsidRDefault="00D5147F" w:rsidP="00D5147F">
            <w:pPr>
              <w:rPr>
                <w:rFonts w:eastAsia="Calibri"/>
                <w:bCs/>
                <w:iCs/>
                <w:sz w:val="18"/>
                <w:szCs w:val="22"/>
              </w:rPr>
            </w:pPr>
            <w:r w:rsidRPr="009672C3">
              <w:rPr>
                <w:rFonts w:eastAsia="Calibri"/>
                <w:bCs/>
                <w:iCs/>
                <w:sz w:val="18"/>
                <w:szCs w:val="22"/>
              </w:rPr>
              <w:t>E-02-001-11-03-02</w:t>
            </w:r>
          </w:p>
        </w:tc>
        <w:tc>
          <w:tcPr>
            <w:tcW w:w="2971" w:type="dxa"/>
            <w:hideMark/>
          </w:tcPr>
          <w:p w14:paraId="719B6396" w14:textId="77777777" w:rsidR="00D5147F" w:rsidRPr="009672C3" w:rsidRDefault="00D5147F" w:rsidP="00D5147F">
            <w:pPr>
              <w:rPr>
                <w:rFonts w:eastAsia="Calibri"/>
                <w:bCs/>
                <w:iCs/>
                <w:sz w:val="18"/>
                <w:szCs w:val="22"/>
              </w:rPr>
            </w:pPr>
            <w:r w:rsidRPr="009672C3">
              <w:rPr>
                <w:rFonts w:eastAsia="Calibri"/>
                <w:bCs/>
                <w:iCs/>
                <w:sz w:val="18"/>
                <w:szCs w:val="22"/>
              </w:rPr>
              <w:t>Hidrometeorologinių prognozių ir perspėjimų apie pavojingus meteorologinius reiškinius, išplitusius daugiau nei trečdalyje šalies teritorijos, pasitvirtinimas (procentai)</w:t>
            </w:r>
          </w:p>
        </w:tc>
        <w:tc>
          <w:tcPr>
            <w:tcW w:w="1364" w:type="dxa"/>
            <w:noWrap/>
            <w:hideMark/>
          </w:tcPr>
          <w:p w14:paraId="7148779C" w14:textId="77777777" w:rsidR="00D5147F" w:rsidRPr="009672C3" w:rsidRDefault="00D5147F" w:rsidP="00D5147F">
            <w:pPr>
              <w:jc w:val="center"/>
              <w:rPr>
                <w:rFonts w:eastAsia="Calibri"/>
                <w:bCs/>
                <w:iCs/>
                <w:sz w:val="18"/>
                <w:szCs w:val="22"/>
              </w:rPr>
            </w:pPr>
          </w:p>
        </w:tc>
        <w:tc>
          <w:tcPr>
            <w:tcW w:w="1140" w:type="dxa"/>
            <w:noWrap/>
            <w:hideMark/>
          </w:tcPr>
          <w:p w14:paraId="0421A146" w14:textId="77777777" w:rsidR="00D5147F" w:rsidRPr="009672C3" w:rsidRDefault="00D5147F" w:rsidP="00D5147F">
            <w:pPr>
              <w:jc w:val="center"/>
              <w:rPr>
                <w:rFonts w:eastAsia="Calibri"/>
                <w:bCs/>
                <w:iCs/>
                <w:sz w:val="18"/>
                <w:szCs w:val="22"/>
              </w:rPr>
            </w:pPr>
          </w:p>
        </w:tc>
        <w:tc>
          <w:tcPr>
            <w:tcW w:w="892" w:type="dxa"/>
            <w:noWrap/>
            <w:hideMark/>
          </w:tcPr>
          <w:p w14:paraId="1934A8D0" w14:textId="77777777" w:rsidR="00D5147F" w:rsidRPr="009672C3" w:rsidRDefault="00D5147F" w:rsidP="00D5147F">
            <w:pPr>
              <w:jc w:val="center"/>
              <w:rPr>
                <w:rFonts w:eastAsia="Calibri"/>
                <w:bCs/>
                <w:iCs/>
                <w:sz w:val="18"/>
                <w:szCs w:val="22"/>
              </w:rPr>
            </w:pPr>
          </w:p>
        </w:tc>
        <w:tc>
          <w:tcPr>
            <w:tcW w:w="1014" w:type="dxa"/>
            <w:noWrap/>
            <w:hideMark/>
          </w:tcPr>
          <w:p w14:paraId="143CF7C0" w14:textId="77777777" w:rsidR="00D5147F" w:rsidRPr="009672C3" w:rsidRDefault="00D5147F" w:rsidP="00D5147F">
            <w:pPr>
              <w:jc w:val="center"/>
              <w:rPr>
                <w:rFonts w:eastAsia="Calibri"/>
                <w:bCs/>
                <w:iCs/>
                <w:sz w:val="18"/>
                <w:szCs w:val="22"/>
              </w:rPr>
            </w:pPr>
            <w:r w:rsidRPr="009672C3">
              <w:rPr>
                <w:rFonts w:eastAsia="Calibri"/>
                <w:bCs/>
                <w:iCs/>
                <w:sz w:val="18"/>
                <w:szCs w:val="22"/>
              </w:rPr>
              <w:t>89,0</w:t>
            </w:r>
          </w:p>
        </w:tc>
        <w:tc>
          <w:tcPr>
            <w:tcW w:w="992" w:type="dxa"/>
            <w:noWrap/>
            <w:hideMark/>
          </w:tcPr>
          <w:p w14:paraId="01F93F78" w14:textId="77777777" w:rsidR="00D5147F" w:rsidRPr="009672C3" w:rsidRDefault="00D5147F" w:rsidP="00D5147F">
            <w:pPr>
              <w:jc w:val="center"/>
              <w:rPr>
                <w:rFonts w:eastAsia="Calibri"/>
                <w:bCs/>
                <w:iCs/>
                <w:sz w:val="18"/>
                <w:szCs w:val="22"/>
              </w:rPr>
            </w:pPr>
            <w:r w:rsidRPr="009672C3">
              <w:rPr>
                <w:rFonts w:eastAsia="Calibri"/>
                <w:bCs/>
                <w:iCs/>
                <w:sz w:val="18"/>
                <w:szCs w:val="22"/>
              </w:rPr>
              <w:t>84,7</w:t>
            </w:r>
          </w:p>
        </w:tc>
        <w:tc>
          <w:tcPr>
            <w:tcW w:w="992" w:type="dxa"/>
            <w:noWrap/>
            <w:hideMark/>
          </w:tcPr>
          <w:p w14:paraId="52049358" w14:textId="77777777" w:rsidR="00D5147F" w:rsidRPr="009672C3" w:rsidRDefault="00D5147F" w:rsidP="00D5147F">
            <w:pPr>
              <w:jc w:val="center"/>
              <w:rPr>
                <w:rFonts w:eastAsia="Calibri"/>
                <w:bCs/>
                <w:iCs/>
                <w:sz w:val="18"/>
                <w:szCs w:val="22"/>
              </w:rPr>
            </w:pPr>
            <w:r w:rsidRPr="009672C3">
              <w:rPr>
                <w:rFonts w:eastAsia="Calibri"/>
                <w:bCs/>
                <w:iCs/>
                <w:sz w:val="18"/>
                <w:szCs w:val="22"/>
              </w:rPr>
              <w:t>89,5</w:t>
            </w:r>
          </w:p>
        </w:tc>
        <w:tc>
          <w:tcPr>
            <w:tcW w:w="914" w:type="dxa"/>
            <w:noWrap/>
            <w:hideMark/>
          </w:tcPr>
          <w:p w14:paraId="14956C05" w14:textId="77777777" w:rsidR="00D5147F" w:rsidRPr="009672C3" w:rsidRDefault="00D5147F" w:rsidP="00D5147F">
            <w:pPr>
              <w:jc w:val="center"/>
              <w:rPr>
                <w:rFonts w:eastAsia="Calibri"/>
                <w:bCs/>
                <w:iCs/>
                <w:sz w:val="18"/>
                <w:szCs w:val="22"/>
              </w:rPr>
            </w:pPr>
            <w:r w:rsidRPr="009672C3">
              <w:rPr>
                <w:rFonts w:eastAsia="Calibri"/>
                <w:bCs/>
                <w:iCs/>
                <w:sz w:val="18"/>
                <w:szCs w:val="22"/>
              </w:rPr>
              <w:t>91,3</w:t>
            </w:r>
          </w:p>
        </w:tc>
        <w:tc>
          <w:tcPr>
            <w:tcW w:w="970" w:type="dxa"/>
            <w:noWrap/>
            <w:hideMark/>
          </w:tcPr>
          <w:p w14:paraId="435DA627" w14:textId="77777777" w:rsidR="00D5147F" w:rsidRPr="009672C3" w:rsidRDefault="00D5147F" w:rsidP="00D5147F">
            <w:pPr>
              <w:jc w:val="center"/>
              <w:rPr>
                <w:rFonts w:eastAsia="Calibri"/>
                <w:bCs/>
                <w:iCs/>
                <w:sz w:val="18"/>
                <w:szCs w:val="22"/>
              </w:rPr>
            </w:pPr>
            <w:r w:rsidRPr="009672C3">
              <w:rPr>
                <w:rFonts w:eastAsia="Calibri"/>
                <w:bCs/>
                <w:iCs/>
                <w:sz w:val="18"/>
                <w:szCs w:val="22"/>
              </w:rPr>
              <w:t>102</w:t>
            </w:r>
          </w:p>
        </w:tc>
        <w:tc>
          <w:tcPr>
            <w:tcW w:w="970" w:type="dxa"/>
            <w:noWrap/>
            <w:hideMark/>
          </w:tcPr>
          <w:p w14:paraId="7ABBF1B1" w14:textId="77777777" w:rsidR="00D5147F" w:rsidRPr="009672C3" w:rsidRDefault="00D5147F" w:rsidP="00D5147F">
            <w:pPr>
              <w:jc w:val="center"/>
              <w:rPr>
                <w:rFonts w:eastAsia="Calibri"/>
                <w:bCs/>
                <w:iCs/>
                <w:sz w:val="18"/>
                <w:szCs w:val="22"/>
              </w:rPr>
            </w:pPr>
          </w:p>
        </w:tc>
        <w:tc>
          <w:tcPr>
            <w:tcW w:w="938" w:type="dxa"/>
            <w:noWrap/>
            <w:hideMark/>
          </w:tcPr>
          <w:p w14:paraId="1734171A" w14:textId="77777777" w:rsidR="00D5147F" w:rsidRPr="009672C3" w:rsidRDefault="00D5147F" w:rsidP="00D5147F">
            <w:pPr>
              <w:jc w:val="center"/>
              <w:rPr>
                <w:rFonts w:eastAsia="Calibri"/>
                <w:bCs/>
                <w:iCs/>
                <w:sz w:val="18"/>
                <w:szCs w:val="22"/>
              </w:rPr>
            </w:pPr>
          </w:p>
        </w:tc>
      </w:tr>
      <w:tr w:rsidR="00D5147F" w:rsidRPr="009672C3" w14:paraId="106EB860" w14:textId="77777777" w:rsidTr="00D5147F">
        <w:trPr>
          <w:trHeight w:val="870"/>
        </w:trPr>
        <w:tc>
          <w:tcPr>
            <w:tcW w:w="1692" w:type="dxa"/>
            <w:noWrap/>
            <w:hideMark/>
          </w:tcPr>
          <w:p w14:paraId="3F93D4C8" w14:textId="77777777" w:rsidR="00D5147F" w:rsidRPr="009672C3" w:rsidRDefault="00D5147F" w:rsidP="00D5147F">
            <w:pPr>
              <w:rPr>
                <w:rFonts w:eastAsia="Calibri"/>
                <w:bCs/>
                <w:iCs/>
                <w:sz w:val="18"/>
                <w:szCs w:val="22"/>
              </w:rPr>
            </w:pPr>
            <w:r w:rsidRPr="009672C3">
              <w:rPr>
                <w:rFonts w:eastAsia="Calibri"/>
                <w:bCs/>
                <w:iCs/>
                <w:sz w:val="18"/>
                <w:szCs w:val="22"/>
              </w:rPr>
              <w:t>E-02-001-11-03-03</w:t>
            </w:r>
          </w:p>
        </w:tc>
        <w:tc>
          <w:tcPr>
            <w:tcW w:w="2971" w:type="dxa"/>
            <w:hideMark/>
          </w:tcPr>
          <w:p w14:paraId="2556D8BF" w14:textId="77777777" w:rsidR="00D5147F" w:rsidRPr="009672C3" w:rsidRDefault="00D5147F" w:rsidP="00D5147F">
            <w:pPr>
              <w:rPr>
                <w:rFonts w:eastAsia="Calibri"/>
                <w:bCs/>
                <w:iCs/>
                <w:sz w:val="18"/>
                <w:szCs w:val="22"/>
              </w:rPr>
            </w:pPr>
            <w:r w:rsidRPr="009672C3">
              <w:rPr>
                <w:rFonts w:eastAsia="Calibri"/>
                <w:bCs/>
                <w:iCs/>
                <w:sz w:val="18"/>
                <w:szCs w:val="22"/>
              </w:rPr>
              <w:t xml:space="preserve">Hidrometeorologinių prognozių ir perspėjimų apie pavojingus meteorologinius reiškinius pasitvirtinimas (aerodromų prognozių pasitvirtinimas) </w:t>
            </w:r>
          </w:p>
        </w:tc>
        <w:tc>
          <w:tcPr>
            <w:tcW w:w="1364" w:type="dxa"/>
            <w:noWrap/>
            <w:hideMark/>
          </w:tcPr>
          <w:p w14:paraId="0FC5D3EF" w14:textId="77777777" w:rsidR="00D5147F" w:rsidRPr="009672C3" w:rsidRDefault="00D5147F" w:rsidP="00D5147F">
            <w:pPr>
              <w:jc w:val="center"/>
              <w:rPr>
                <w:rFonts w:eastAsia="Calibri"/>
                <w:bCs/>
                <w:iCs/>
                <w:sz w:val="18"/>
                <w:szCs w:val="22"/>
              </w:rPr>
            </w:pPr>
          </w:p>
        </w:tc>
        <w:tc>
          <w:tcPr>
            <w:tcW w:w="1140" w:type="dxa"/>
            <w:noWrap/>
            <w:hideMark/>
          </w:tcPr>
          <w:p w14:paraId="3360224F" w14:textId="77777777" w:rsidR="00D5147F" w:rsidRPr="009672C3" w:rsidRDefault="00D5147F" w:rsidP="00D5147F">
            <w:pPr>
              <w:jc w:val="center"/>
              <w:rPr>
                <w:rFonts w:eastAsia="Calibri"/>
                <w:bCs/>
                <w:iCs/>
                <w:sz w:val="18"/>
                <w:szCs w:val="22"/>
              </w:rPr>
            </w:pPr>
          </w:p>
        </w:tc>
        <w:tc>
          <w:tcPr>
            <w:tcW w:w="892" w:type="dxa"/>
            <w:noWrap/>
            <w:hideMark/>
          </w:tcPr>
          <w:p w14:paraId="0A110A2B" w14:textId="77777777" w:rsidR="00D5147F" w:rsidRPr="009672C3" w:rsidRDefault="00D5147F" w:rsidP="00D5147F">
            <w:pPr>
              <w:jc w:val="center"/>
              <w:rPr>
                <w:rFonts w:eastAsia="Calibri"/>
                <w:bCs/>
                <w:iCs/>
                <w:sz w:val="18"/>
                <w:szCs w:val="22"/>
              </w:rPr>
            </w:pPr>
          </w:p>
        </w:tc>
        <w:tc>
          <w:tcPr>
            <w:tcW w:w="1014" w:type="dxa"/>
            <w:noWrap/>
            <w:hideMark/>
          </w:tcPr>
          <w:p w14:paraId="4ABFC273" w14:textId="77777777" w:rsidR="00D5147F" w:rsidRPr="009672C3" w:rsidRDefault="00D5147F" w:rsidP="00D5147F">
            <w:pPr>
              <w:jc w:val="center"/>
              <w:rPr>
                <w:rFonts w:eastAsia="Calibri"/>
                <w:bCs/>
                <w:iCs/>
                <w:sz w:val="18"/>
                <w:szCs w:val="22"/>
              </w:rPr>
            </w:pPr>
            <w:r w:rsidRPr="009672C3">
              <w:rPr>
                <w:rFonts w:eastAsia="Calibri"/>
                <w:bCs/>
                <w:iCs/>
                <w:sz w:val="18"/>
                <w:szCs w:val="22"/>
              </w:rPr>
              <w:t>95,0</w:t>
            </w:r>
          </w:p>
        </w:tc>
        <w:tc>
          <w:tcPr>
            <w:tcW w:w="992" w:type="dxa"/>
            <w:noWrap/>
            <w:hideMark/>
          </w:tcPr>
          <w:p w14:paraId="3993A3C6" w14:textId="77777777" w:rsidR="00D5147F" w:rsidRPr="009672C3" w:rsidRDefault="00D5147F" w:rsidP="00D5147F">
            <w:pPr>
              <w:jc w:val="center"/>
              <w:rPr>
                <w:rFonts w:eastAsia="Calibri"/>
                <w:bCs/>
                <w:iCs/>
                <w:sz w:val="18"/>
                <w:szCs w:val="22"/>
              </w:rPr>
            </w:pPr>
            <w:r w:rsidRPr="009672C3">
              <w:rPr>
                <w:rFonts w:eastAsia="Calibri"/>
                <w:bCs/>
                <w:iCs/>
                <w:sz w:val="18"/>
                <w:szCs w:val="22"/>
              </w:rPr>
              <w:t>95,1</w:t>
            </w:r>
          </w:p>
        </w:tc>
        <w:tc>
          <w:tcPr>
            <w:tcW w:w="992" w:type="dxa"/>
            <w:noWrap/>
            <w:hideMark/>
          </w:tcPr>
          <w:p w14:paraId="6FFEAF47" w14:textId="77777777" w:rsidR="00D5147F" w:rsidRPr="009672C3" w:rsidRDefault="00D5147F" w:rsidP="00D5147F">
            <w:pPr>
              <w:jc w:val="center"/>
              <w:rPr>
                <w:rFonts w:eastAsia="Calibri"/>
                <w:bCs/>
                <w:iCs/>
                <w:sz w:val="18"/>
                <w:szCs w:val="22"/>
              </w:rPr>
            </w:pPr>
            <w:r w:rsidRPr="009672C3">
              <w:rPr>
                <w:rFonts w:eastAsia="Calibri"/>
                <w:bCs/>
                <w:iCs/>
                <w:sz w:val="18"/>
                <w:szCs w:val="22"/>
              </w:rPr>
              <w:t>88,5</w:t>
            </w:r>
          </w:p>
        </w:tc>
        <w:tc>
          <w:tcPr>
            <w:tcW w:w="914" w:type="dxa"/>
            <w:noWrap/>
            <w:hideMark/>
          </w:tcPr>
          <w:p w14:paraId="18973A85" w14:textId="77777777" w:rsidR="00D5147F" w:rsidRPr="009672C3" w:rsidRDefault="00D5147F" w:rsidP="00D5147F">
            <w:pPr>
              <w:jc w:val="center"/>
              <w:rPr>
                <w:rFonts w:eastAsia="Calibri"/>
                <w:bCs/>
                <w:iCs/>
                <w:sz w:val="18"/>
                <w:szCs w:val="22"/>
              </w:rPr>
            </w:pPr>
            <w:r w:rsidRPr="009672C3">
              <w:rPr>
                <w:rFonts w:eastAsia="Calibri"/>
                <w:bCs/>
                <w:iCs/>
                <w:sz w:val="18"/>
                <w:szCs w:val="22"/>
              </w:rPr>
              <w:t>96,0</w:t>
            </w:r>
          </w:p>
        </w:tc>
        <w:tc>
          <w:tcPr>
            <w:tcW w:w="970" w:type="dxa"/>
            <w:noWrap/>
            <w:hideMark/>
          </w:tcPr>
          <w:p w14:paraId="7CACC060" w14:textId="77777777" w:rsidR="00D5147F" w:rsidRPr="009672C3" w:rsidRDefault="00D5147F" w:rsidP="00D5147F">
            <w:pPr>
              <w:jc w:val="center"/>
              <w:rPr>
                <w:rFonts w:eastAsia="Calibri"/>
                <w:bCs/>
                <w:iCs/>
                <w:sz w:val="18"/>
                <w:szCs w:val="22"/>
              </w:rPr>
            </w:pPr>
            <w:r w:rsidRPr="009672C3">
              <w:rPr>
                <w:rFonts w:eastAsia="Calibri"/>
                <w:bCs/>
                <w:iCs/>
                <w:sz w:val="18"/>
                <w:szCs w:val="22"/>
              </w:rPr>
              <w:t>108</w:t>
            </w:r>
          </w:p>
        </w:tc>
        <w:tc>
          <w:tcPr>
            <w:tcW w:w="970" w:type="dxa"/>
            <w:noWrap/>
            <w:hideMark/>
          </w:tcPr>
          <w:p w14:paraId="0A5D2EB2" w14:textId="77777777" w:rsidR="00D5147F" w:rsidRPr="009672C3" w:rsidRDefault="00D5147F" w:rsidP="00D5147F">
            <w:pPr>
              <w:jc w:val="center"/>
              <w:rPr>
                <w:rFonts w:eastAsia="Calibri"/>
                <w:bCs/>
                <w:iCs/>
                <w:sz w:val="18"/>
                <w:szCs w:val="22"/>
              </w:rPr>
            </w:pPr>
          </w:p>
        </w:tc>
        <w:tc>
          <w:tcPr>
            <w:tcW w:w="938" w:type="dxa"/>
            <w:noWrap/>
            <w:hideMark/>
          </w:tcPr>
          <w:p w14:paraId="33D5140B" w14:textId="77777777" w:rsidR="00D5147F" w:rsidRPr="009672C3" w:rsidRDefault="00D5147F" w:rsidP="00D5147F">
            <w:pPr>
              <w:rPr>
                <w:rFonts w:eastAsia="Calibri"/>
                <w:bCs/>
                <w:iCs/>
                <w:sz w:val="18"/>
                <w:szCs w:val="22"/>
              </w:rPr>
            </w:pPr>
            <w:r w:rsidRPr="009672C3">
              <w:rPr>
                <w:rFonts w:eastAsia="Calibri"/>
                <w:bCs/>
                <w:iCs/>
                <w:sz w:val="18"/>
                <w:szCs w:val="22"/>
              </w:rPr>
              <w:t> </w:t>
            </w:r>
          </w:p>
        </w:tc>
      </w:tr>
      <w:tr w:rsidR="00D5147F" w:rsidRPr="009672C3" w14:paraId="33A6A2BC" w14:textId="77777777" w:rsidTr="00D5147F">
        <w:trPr>
          <w:trHeight w:val="290"/>
        </w:trPr>
        <w:tc>
          <w:tcPr>
            <w:tcW w:w="1692" w:type="dxa"/>
            <w:noWrap/>
            <w:hideMark/>
          </w:tcPr>
          <w:p w14:paraId="02A3EE34" w14:textId="77777777" w:rsidR="00D5147F" w:rsidRPr="009672C3" w:rsidRDefault="00D5147F" w:rsidP="00D5147F">
            <w:pPr>
              <w:rPr>
                <w:rFonts w:eastAsia="Calibri"/>
                <w:bCs/>
                <w:iCs/>
                <w:sz w:val="18"/>
                <w:szCs w:val="22"/>
              </w:rPr>
            </w:pPr>
            <w:r w:rsidRPr="009672C3">
              <w:rPr>
                <w:rFonts w:eastAsia="Calibri"/>
                <w:bCs/>
                <w:iCs/>
                <w:sz w:val="18"/>
                <w:szCs w:val="22"/>
              </w:rPr>
              <w:t>E-02-001-11-03-04</w:t>
            </w:r>
          </w:p>
        </w:tc>
        <w:tc>
          <w:tcPr>
            <w:tcW w:w="2971" w:type="dxa"/>
            <w:hideMark/>
          </w:tcPr>
          <w:p w14:paraId="65F604A0" w14:textId="77777777" w:rsidR="00D5147F" w:rsidRPr="009672C3" w:rsidRDefault="00D5147F" w:rsidP="00D5147F">
            <w:pPr>
              <w:rPr>
                <w:rFonts w:eastAsia="Calibri"/>
                <w:bCs/>
                <w:iCs/>
                <w:sz w:val="18"/>
                <w:szCs w:val="22"/>
              </w:rPr>
            </w:pPr>
            <w:r w:rsidRPr="009672C3">
              <w:rPr>
                <w:rFonts w:eastAsia="Calibri"/>
                <w:bCs/>
                <w:iCs/>
                <w:sz w:val="18"/>
                <w:szCs w:val="22"/>
              </w:rPr>
              <w:t>Lietuvos teritorijos dalis, kurioje vykdomi klimato elementų stebėjimai</w:t>
            </w:r>
          </w:p>
        </w:tc>
        <w:tc>
          <w:tcPr>
            <w:tcW w:w="1364" w:type="dxa"/>
            <w:noWrap/>
            <w:hideMark/>
          </w:tcPr>
          <w:p w14:paraId="2A1C4FC3" w14:textId="77777777" w:rsidR="00D5147F" w:rsidRPr="009672C3" w:rsidRDefault="00D5147F" w:rsidP="00D5147F">
            <w:pPr>
              <w:jc w:val="center"/>
              <w:rPr>
                <w:rFonts w:eastAsia="Calibri"/>
                <w:bCs/>
                <w:iCs/>
                <w:sz w:val="18"/>
                <w:szCs w:val="22"/>
              </w:rPr>
            </w:pPr>
          </w:p>
        </w:tc>
        <w:tc>
          <w:tcPr>
            <w:tcW w:w="1140" w:type="dxa"/>
            <w:noWrap/>
            <w:hideMark/>
          </w:tcPr>
          <w:p w14:paraId="1B2CA9F5" w14:textId="77777777" w:rsidR="00D5147F" w:rsidRPr="009672C3" w:rsidRDefault="00D5147F" w:rsidP="00D5147F">
            <w:pPr>
              <w:jc w:val="center"/>
              <w:rPr>
                <w:rFonts w:eastAsia="Calibri"/>
                <w:bCs/>
                <w:iCs/>
                <w:sz w:val="18"/>
                <w:szCs w:val="22"/>
              </w:rPr>
            </w:pPr>
          </w:p>
        </w:tc>
        <w:tc>
          <w:tcPr>
            <w:tcW w:w="892" w:type="dxa"/>
            <w:noWrap/>
            <w:hideMark/>
          </w:tcPr>
          <w:p w14:paraId="1B80E5BC" w14:textId="77777777" w:rsidR="00D5147F" w:rsidRPr="009672C3" w:rsidRDefault="00D5147F" w:rsidP="00D5147F">
            <w:pPr>
              <w:jc w:val="center"/>
              <w:rPr>
                <w:rFonts w:eastAsia="Calibri"/>
                <w:bCs/>
                <w:iCs/>
                <w:sz w:val="18"/>
                <w:szCs w:val="22"/>
              </w:rPr>
            </w:pPr>
          </w:p>
        </w:tc>
        <w:tc>
          <w:tcPr>
            <w:tcW w:w="1014" w:type="dxa"/>
            <w:noWrap/>
            <w:hideMark/>
          </w:tcPr>
          <w:p w14:paraId="3AFA2CF2" w14:textId="77777777" w:rsidR="00D5147F" w:rsidRPr="009672C3" w:rsidRDefault="00D5147F" w:rsidP="00D5147F">
            <w:pPr>
              <w:jc w:val="center"/>
              <w:rPr>
                <w:rFonts w:eastAsia="Calibri"/>
                <w:bCs/>
                <w:iCs/>
                <w:sz w:val="18"/>
                <w:szCs w:val="22"/>
              </w:rPr>
            </w:pPr>
            <w:r w:rsidRPr="009672C3">
              <w:rPr>
                <w:rFonts w:eastAsia="Calibri"/>
                <w:bCs/>
                <w:iCs/>
                <w:sz w:val="18"/>
                <w:szCs w:val="22"/>
              </w:rPr>
              <w:t>88,0</w:t>
            </w:r>
          </w:p>
        </w:tc>
        <w:tc>
          <w:tcPr>
            <w:tcW w:w="992" w:type="dxa"/>
            <w:noWrap/>
            <w:hideMark/>
          </w:tcPr>
          <w:p w14:paraId="2A9B1CFA" w14:textId="77777777" w:rsidR="00D5147F" w:rsidRPr="009672C3" w:rsidRDefault="00D5147F" w:rsidP="00D5147F">
            <w:pPr>
              <w:jc w:val="center"/>
              <w:rPr>
                <w:rFonts w:eastAsia="Calibri"/>
                <w:bCs/>
                <w:iCs/>
                <w:sz w:val="18"/>
                <w:szCs w:val="22"/>
              </w:rPr>
            </w:pPr>
            <w:r w:rsidRPr="009672C3">
              <w:rPr>
                <w:rFonts w:eastAsia="Calibri"/>
                <w:bCs/>
                <w:iCs/>
                <w:sz w:val="18"/>
                <w:szCs w:val="22"/>
              </w:rPr>
              <w:t>88,0</w:t>
            </w:r>
          </w:p>
        </w:tc>
        <w:tc>
          <w:tcPr>
            <w:tcW w:w="992" w:type="dxa"/>
            <w:noWrap/>
            <w:hideMark/>
          </w:tcPr>
          <w:p w14:paraId="1BB36D3A" w14:textId="77777777" w:rsidR="00D5147F" w:rsidRPr="009672C3" w:rsidRDefault="00D5147F" w:rsidP="00D5147F">
            <w:pPr>
              <w:jc w:val="center"/>
              <w:rPr>
                <w:rFonts w:eastAsia="Calibri"/>
                <w:bCs/>
                <w:iCs/>
                <w:sz w:val="18"/>
                <w:szCs w:val="22"/>
              </w:rPr>
            </w:pPr>
            <w:r w:rsidRPr="009672C3">
              <w:rPr>
                <w:rFonts w:eastAsia="Calibri"/>
                <w:bCs/>
                <w:iCs/>
                <w:sz w:val="18"/>
                <w:szCs w:val="22"/>
              </w:rPr>
              <w:t>90,0</w:t>
            </w:r>
          </w:p>
        </w:tc>
        <w:tc>
          <w:tcPr>
            <w:tcW w:w="914" w:type="dxa"/>
            <w:noWrap/>
            <w:hideMark/>
          </w:tcPr>
          <w:p w14:paraId="4D720BB5" w14:textId="77777777" w:rsidR="00D5147F" w:rsidRPr="009672C3" w:rsidRDefault="00D5147F" w:rsidP="00D5147F">
            <w:pPr>
              <w:jc w:val="center"/>
              <w:rPr>
                <w:rFonts w:eastAsia="Calibri"/>
                <w:bCs/>
                <w:iCs/>
                <w:sz w:val="18"/>
                <w:szCs w:val="22"/>
              </w:rPr>
            </w:pPr>
            <w:r w:rsidRPr="009672C3">
              <w:rPr>
                <w:rFonts w:eastAsia="Calibri"/>
                <w:bCs/>
                <w:iCs/>
                <w:sz w:val="18"/>
                <w:szCs w:val="22"/>
              </w:rPr>
              <w:t>91,7</w:t>
            </w:r>
          </w:p>
        </w:tc>
        <w:tc>
          <w:tcPr>
            <w:tcW w:w="970" w:type="dxa"/>
            <w:noWrap/>
            <w:hideMark/>
          </w:tcPr>
          <w:p w14:paraId="2B37FD17" w14:textId="77777777" w:rsidR="00D5147F" w:rsidRPr="009672C3" w:rsidRDefault="00D5147F" w:rsidP="00D5147F">
            <w:pPr>
              <w:jc w:val="center"/>
              <w:rPr>
                <w:rFonts w:eastAsia="Calibri"/>
                <w:bCs/>
                <w:iCs/>
                <w:sz w:val="18"/>
                <w:szCs w:val="22"/>
              </w:rPr>
            </w:pPr>
            <w:r w:rsidRPr="009672C3">
              <w:rPr>
                <w:rFonts w:eastAsia="Calibri"/>
                <w:bCs/>
                <w:iCs/>
                <w:sz w:val="18"/>
                <w:szCs w:val="22"/>
              </w:rPr>
              <w:t>102</w:t>
            </w:r>
          </w:p>
        </w:tc>
        <w:tc>
          <w:tcPr>
            <w:tcW w:w="970" w:type="dxa"/>
            <w:noWrap/>
            <w:hideMark/>
          </w:tcPr>
          <w:p w14:paraId="1DF52922" w14:textId="77777777" w:rsidR="00D5147F" w:rsidRPr="009672C3" w:rsidRDefault="00D5147F" w:rsidP="00D5147F">
            <w:pPr>
              <w:jc w:val="center"/>
              <w:rPr>
                <w:rFonts w:eastAsia="Calibri"/>
                <w:bCs/>
                <w:iCs/>
                <w:sz w:val="18"/>
                <w:szCs w:val="22"/>
              </w:rPr>
            </w:pPr>
          </w:p>
        </w:tc>
        <w:tc>
          <w:tcPr>
            <w:tcW w:w="938" w:type="dxa"/>
            <w:noWrap/>
            <w:hideMark/>
          </w:tcPr>
          <w:p w14:paraId="6137C5A8" w14:textId="77777777" w:rsidR="00D5147F" w:rsidRPr="009672C3" w:rsidRDefault="00D5147F" w:rsidP="00D5147F">
            <w:pPr>
              <w:rPr>
                <w:rFonts w:eastAsia="Calibri"/>
                <w:bCs/>
                <w:iCs/>
                <w:sz w:val="18"/>
                <w:szCs w:val="22"/>
              </w:rPr>
            </w:pPr>
            <w:r w:rsidRPr="009672C3">
              <w:rPr>
                <w:rFonts w:eastAsia="Calibri"/>
                <w:bCs/>
                <w:iCs/>
                <w:sz w:val="18"/>
                <w:szCs w:val="22"/>
              </w:rPr>
              <w:t> </w:t>
            </w:r>
          </w:p>
        </w:tc>
      </w:tr>
      <w:tr w:rsidR="00D5147F" w:rsidRPr="009672C3" w14:paraId="4511BD28" w14:textId="77777777" w:rsidTr="00D5147F">
        <w:trPr>
          <w:trHeight w:val="1160"/>
        </w:trPr>
        <w:tc>
          <w:tcPr>
            <w:tcW w:w="1692" w:type="dxa"/>
            <w:noWrap/>
            <w:hideMark/>
          </w:tcPr>
          <w:p w14:paraId="1ABDE4EF" w14:textId="77777777" w:rsidR="00D5147F" w:rsidRPr="009672C3" w:rsidRDefault="00D5147F" w:rsidP="00D5147F">
            <w:pPr>
              <w:rPr>
                <w:rFonts w:eastAsia="Calibri"/>
                <w:bCs/>
                <w:iCs/>
                <w:sz w:val="18"/>
                <w:szCs w:val="22"/>
              </w:rPr>
            </w:pPr>
            <w:r w:rsidRPr="009672C3">
              <w:rPr>
                <w:rFonts w:eastAsia="Calibri"/>
                <w:bCs/>
                <w:iCs/>
                <w:sz w:val="18"/>
                <w:szCs w:val="22"/>
              </w:rPr>
              <w:t>02-001-11-04 (T)</w:t>
            </w:r>
          </w:p>
        </w:tc>
        <w:tc>
          <w:tcPr>
            <w:tcW w:w="2971" w:type="dxa"/>
            <w:hideMark/>
          </w:tcPr>
          <w:p w14:paraId="0204681D" w14:textId="77777777" w:rsidR="00D5147F" w:rsidRPr="009672C3" w:rsidRDefault="00D5147F" w:rsidP="00D5147F">
            <w:pPr>
              <w:rPr>
                <w:rFonts w:eastAsia="Calibri"/>
                <w:bCs/>
                <w:iCs/>
                <w:sz w:val="18"/>
                <w:szCs w:val="22"/>
              </w:rPr>
            </w:pPr>
            <w:r w:rsidRPr="009672C3">
              <w:rPr>
                <w:rFonts w:eastAsia="Calibri"/>
                <w:bCs/>
                <w:iCs/>
                <w:sz w:val="18"/>
                <w:szCs w:val="22"/>
              </w:rPr>
              <w:t>Sudaryti teisines ir finansines prielaidas Jungtinių Tautų bendrosios klimato kaitos konvencijos, Paryžiaus susitarimo, ES klimato kaitos ir energetikos tikslų iki 2030 m. teisės aktų ir kitų strateginių dokumentų reikalavimams įgyvendinti Lietuvoje</w:t>
            </w:r>
          </w:p>
        </w:tc>
        <w:tc>
          <w:tcPr>
            <w:tcW w:w="1364" w:type="dxa"/>
            <w:noWrap/>
            <w:hideMark/>
          </w:tcPr>
          <w:p w14:paraId="7E1AD85A" w14:textId="77777777" w:rsidR="00D5147F" w:rsidRPr="009672C3" w:rsidRDefault="00D5147F" w:rsidP="00D5147F">
            <w:pPr>
              <w:jc w:val="center"/>
              <w:rPr>
                <w:rFonts w:eastAsia="Calibri"/>
                <w:bCs/>
                <w:iCs/>
                <w:sz w:val="18"/>
                <w:szCs w:val="22"/>
              </w:rPr>
            </w:pPr>
            <w:r w:rsidRPr="009672C3">
              <w:rPr>
                <w:rFonts w:eastAsia="Calibri"/>
                <w:bCs/>
                <w:iCs/>
                <w:sz w:val="18"/>
                <w:szCs w:val="22"/>
              </w:rPr>
              <w:t>19 672,38</w:t>
            </w:r>
          </w:p>
        </w:tc>
        <w:tc>
          <w:tcPr>
            <w:tcW w:w="1140" w:type="dxa"/>
            <w:noWrap/>
            <w:hideMark/>
          </w:tcPr>
          <w:p w14:paraId="66EB0143" w14:textId="77777777" w:rsidR="00D5147F" w:rsidRPr="009672C3" w:rsidRDefault="00D5147F" w:rsidP="00D5147F">
            <w:pPr>
              <w:jc w:val="center"/>
              <w:rPr>
                <w:rFonts w:eastAsia="Calibri"/>
                <w:bCs/>
                <w:iCs/>
                <w:sz w:val="18"/>
                <w:szCs w:val="22"/>
              </w:rPr>
            </w:pPr>
            <w:r w:rsidRPr="009672C3">
              <w:rPr>
                <w:rFonts w:eastAsia="Calibri"/>
                <w:bCs/>
                <w:iCs/>
                <w:sz w:val="18"/>
                <w:szCs w:val="22"/>
              </w:rPr>
              <w:t>19 387,68</w:t>
            </w:r>
          </w:p>
        </w:tc>
        <w:tc>
          <w:tcPr>
            <w:tcW w:w="892" w:type="dxa"/>
            <w:noWrap/>
            <w:hideMark/>
          </w:tcPr>
          <w:p w14:paraId="609C4EF7" w14:textId="77777777" w:rsidR="00D5147F" w:rsidRPr="009672C3" w:rsidRDefault="00D5147F" w:rsidP="00D5147F">
            <w:pPr>
              <w:jc w:val="center"/>
              <w:rPr>
                <w:rFonts w:eastAsia="Calibri"/>
                <w:bCs/>
                <w:iCs/>
                <w:sz w:val="18"/>
                <w:szCs w:val="22"/>
              </w:rPr>
            </w:pPr>
            <w:r w:rsidRPr="009672C3">
              <w:rPr>
                <w:rFonts w:eastAsia="Calibri"/>
                <w:bCs/>
                <w:iCs/>
                <w:sz w:val="18"/>
                <w:szCs w:val="22"/>
              </w:rPr>
              <w:t>99</w:t>
            </w:r>
          </w:p>
        </w:tc>
        <w:tc>
          <w:tcPr>
            <w:tcW w:w="1014" w:type="dxa"/>
            <w:noWrap/>
            <w:hideMark/>
          </w:tcPr>
          <w:p w14:paraId="678E3B96" w14:textId="77777777" w:rsidR="00D5147F" w:rsidRPr="009672C3" w:rsidRDefault="00D5147F" w:rsidP="00D5147F">
            <w:pPr>
              <w:jc w:val="center"/>
              <w:rPr>
                <w:rFonts w:eastAsia="Calibri"/>
                <w:bCs/>
                <w:iCs/>
                <w:sz w:val="18"/>
                <w:szCs w:val="22"/>
              </w:rPr>
            </w:pPr>
          </w:p>
        </w:tc>
        <w:tc>
          <w:tcPr>
            <w:tcW w:w="992" w:type="dxa"/>
            <w:noWrap/>
            <w:hideMark/>
          </w:tcPr>
          <w:p w14:paraId="5690CBDF" w14:textId="77777777" w:rsidR="00D5147F" w:rsidRPr="009672C3" w:rsidRDefault="00D5147F" w:rsidP="00D5147F">
            <w:pPr>
              <w:jc w:val="center"/>
              <w:rPr>
                <w:rFonts w:eastAsia="Calibri"/>
                <w:bCs/>
                <w:iCs/>
                <w:sz w:val="18"/>
                <w:szCs w:val="22"/>
              </w:rPr>
            </w:pPr>
          </w:p>
        </w:tc>
        <w:tc>
          <w:tcPr>
            <w:tcW w:w="992" w:type="dxa"/>
            <w:noWrap/>
            <w:hideMark/>
          </w:tcPr>
          <w:p w14:paraId="0BEA16D0" w14:textId="77777777" w:rsidR="00D5147F" w:rsidRPr="009672C3" w:rsidRDefault="00D5147F" w:rsidP="00D5147F">
            <w:pPr>
              <w:jc w:val="center"/>
              <w:rPr>
                <w:rFonts w:eastAsia="Calibri"/>
                <w:bCs/>
                <w:iCs/>
                <w:sz w:val="18"/>
                <w:szCs w:val="22"/>
              </w:rPr>
            </w:pPr>
          </w:p>
        </w:tc>
        <w:tc>
          <w:tcPr>
            <w:tcW w:w="914" w:type="dxa"/>
            <w:noWrap/>
            <w:hideMark/>
          </w:tcPr>
          <w:p w14:paraId="2E79D326" w14:textId="77777777" w:rsidR="00D5147F" w:rsidRPr="009672C3" w:rsidRDefault="00D5147F" w:rsidP="00D5147F">
            <w:pPr>
              <w:jc w:val="center"/>
              <w:rPr>
                <w:rFonts w:eastAsia="Calibri"/>
                <w:bCs/>
                <w:iCs/>
                <w:sz w:val="18"/>
                <w:szCs w:val="22"/>
              </w:rPr>
            </w:pPr>
          </w:p>
        </w:tc>
        <w:tc>
          <w:tcPr>
            <w:tcW w:w="970" w:type="dxa"/>
            <w:noWrap/>
            <w:hideMark/>
          </w:tcPr>
          <w:p w14:paraId="12A62B61" w14:textId="77777777" w:rsidR="00D5147F" w:rsidRPr="009672C3" w:rsidRDefault="00D5147F" w:rsidP="00D5147F">
            <w:pPr>
              <w:jc w:val="center"/>
              <w:rPr>
                <w:rFonts w:eastAsia="Calibri"/>
                <w:bCs/>
                <w:iCs/>
                <w:sz w:val="18"/>
                <w:szCs w:val="22"/>
              </w:rPr>
            </w:pPr>
          </w:p>
        </w:tc>
        <w:tc>
          <w:tcPr>
            <w:tcW w:w="970" w:type="dxa"/>
            <w:noWrap/>
            <w:hideMark/>
          </w:tcPr>
          <w:p w14:paraId="0BDAE229" w14:textId="77777777" w:rsidR="00D5147F" w:rsidRPr="009672C3" w:rsidRDefault="00D5147F" w:rsidP="00D5147F">
            <w:pPr>
              <w:jc w:val="center"/>
              <w:rPr>
                <w:rFonts w:eastAsia="Calibri"/>
                <w:bCs/>
                <w:iCs/>
                <w:sz w:val="18"/>
                <w:szCs w:val="22"/>
              </w:rPr>
            </w:pPr>
          </w:p>
        </w:tc>
        <w:tc>
          <w:tcPr>
            <w:tcW w:w="938" w:type="dxa"/>
            <w:noWrap/>
            <w:hideMark/>
          </w:tcPr>
          <w:p w14:paraId="67230207" w14:textId="77777777" w:rsidR="00D5147F" w:rsidRPr="009672C3" w:rsidRDefault="00D5147F" w:rsidP="00D5147F">
            <w:pPr>
              <w:jc w:val="center"/>
              <w:rPr>
                <w:rFonts w:eastAsia="Calibri"/>
                <w:bCs/>
                <w:iCs/>
                <w:sz w:val="18"/>
                <w:szCs w:val="22"/>
              </w:rPr>
            </w:pPr>
          </w:p>
        </w:tc>
      </w:tr>
      <w:tr w:rsidR="00D5147F" w:rsidRPr="009672C3" w14:paraId="3246936E" w14:textId="77777777" w:rsidTr="00D5147F">
        <w:trPr>
          <w:trHeight w:val="870"/>
        </w:trPr>
        <w:tc>
          <w:tcPr>
            <w:tcW w:w="1692" w:type="dxa"/>
            <w:noWrap/>
            <w:hideMark/>
          </w:tcPr>
          <w:p w14:paraId="54926F9D" w14:textId="77777777" w:rsidR="00D5147F" w:rsidRPr="009672C3" w:rsidRDefault="00D5147F" w:rsidP="00D5147F">
            <w:pPr>
              <w:rPr>
                <w:rFonts w:eastAsia="Calibri"/>
                <w:bCs/>
                <w:iCs/>
                <w:sz w:val="18"/>
                <w:szCs w:val="22"/>
              </w:rPr>
            </w:pPr>
            <w:r w:rsidRPr="009672C3">
              <w:rPr>
                <w:rFonts w:eastAsia="Calibri"/>
                <w:bCs/>
                <w:iCs/>
                <w:sz w:val="18"/>
                <w:szCs w:val="22"/>
              </w:rPr>
              <w:lastRenderedPageBreak/>
              <w:t>R-02-001-11-04-01</w:t>
            </w:r>
          </w:p>
        </w:tc>
        <w:tc>
          <w:tcPr>
            <w:tcW w:w="2971" w:type="dxa"/>
            <w:hideMark/>
          </w:tcPr>
          <w:p w14:paraId="10D0A9D6" w14:textId="77777777" w:rsidR="00D5147F" w:rsidRPr="009672C3" w:rsidRDefault="00D5147F" w:rsidP="00D5147F">
            <w:pPr>
              <w:rPr>
                <w:rFonts w:eastAsia="Calibri"/>
                <w:bCs/>
                <w:iCs/>
                <w:sz w:val="18"/>
                <w:szCs w:val="22"/>
              </w:rPr>
            </w:pPr>
            <w:r w:rsidRPr="009672C3">
              <w:rPr>
                <w:rFonts w:eastAsia="Calibri"/>
                <w:bCs/>
                <w:iCs/>
                <w:sz w:val="18"/>
                <w:szCs w:val="22"/>
              </w:rPr>
              <w:t>Metinis išmetamųjų šiltnamio efektą sukeliančių dujų kiekio Europos Sąjungos prekybos apyvartiniais taršos leidimais sistemoje nedalyvaujančiuose sektoriuose limitas (mln. t CO2e)</w:t>
            </w:r>
          </w:p>
        </w:tc>
        <w:tc>
          <w:tcPr>
            <w:tcW w:w="1364" w:type="dxa"/>
            <w:noWrap/>
            <w:hideMark/>
          </w:tcPr>
          <w:p w14:paraId="30103B61" w14:textId="77777777" w:rsidR="00D5147F" w:rsidRPr="009672C3" w:rsidRDefault="00D5147F" w:rsidP="00D5147F">
            <w:pPr>
              <w:jc w:val="center"/>
              <w:rPr>
                <w:rFonts w:eastAsia="Calibri"/>
                <w:bCs/>
                <w:iCs/>
                <w:sz w:val="18"/>
                <w:szCs w:val="22"/>
              </w:rPr>
            </w:pPr>
          </w:p>
        </w:tc>
        <w:tc>
          <w:tcPr>
            <w:tcW w:w="1140" w:type="dxa"/>
            <w:noWrap/>
            <w:hideMark/>
          </w:tcPr>
          <w:p w14:paraId="79C2BA66" w14:textId="77777777" w:rsidR="00D5147F" w:rsidRPr="009672C3" w:rsidRDefault="00D5147F" w:rsidP="00D5147F">
            <w:pPr>
              <w:jc w:val="center"/>
              <w:rPr>
                <w:rFonts w:eastAsia="Calibri"/>
                <w:bCs/>
                <w:iCs/>
                <w:sz w:val="18"/>
                <w:szCs w:val="22"/>
              </w:rPr>
            </w:pPr>
          </w:p>
        </w:tc>
        <w:tc>
          <w:tcPr>
            <w:tcW w:w="892" w:type="dxa"/>
            <w:noWrap/>
            <w:hideMark/>
          </w:tcPr>
          <w:p w14:paraId="3E75C3CE" w14:textId="77777777" w:rsidR="00D5147F" w:rsidRPr="009672C3" w:rsidRDefault="00D5147F" w:rsidP="00D5147F">
            <w:pPr>
              <w:jc w:val="center"/>
              <w:rPr>
                <w:rFonts w:eastAsia="Calibri"/>
                <w:bCs/>
                <w:iCs/>
                <w:sz w:val="18"/>
                <w:szCs w:val="22"/>
              </w:rPr>
            </w:pPr>
          </w:p>
        </w:tc>
        <w:tc>
          <w:tcPr>
            <w:tcW w:w="1014" w:type="dxa"/>
            <w:noWrap/>
            <w:hideMark/>
          </w:tcPr>
          <w:p w14:paraId="46E58D47" w14:textId="77777777" w:rsidR="00D5147F" w:rsidRPr="009672C3" w:rsidRDefault="00D5147F" w:rsidP="00D5147F">
            <w:pPr>
              <w:jc w:val="center"/>
              <w:rPr>
                <w:rFonts w:eastAsia="Calibri"/>
                <w:bCs/>
                <w:iCs/>
                <w:sz w:val="18"/>
                <w:szCs w:val="22"/>
              </w:rPr>
            </w:pPr>
            <w:r w:rsidRPr="009672C3">
              <w:rPr>
                <w:rFonts w:eastAsia="Calibri"/>
                <w:bCs/>
                <w:iCs/>
                <w:sz w:val="18"/>
                <w:szCs w:val="22"/>
              </w:rPr>
              <w:t>13,1</w:t>
            </w:r>
          </w:p>
        </w:tc>
        <w:tc>
          <w:tcPr>
            <w:tcW w:w="992" w:type="dxa"/>
            <w:noWrap/>
            <w:hideMark/>
          </w:tcPr>
          <w:p w14:paraId="6F69B5A8" w14:textId="77777777" w:rsidR="00D5147F" w:rsidRPr="009672C3" w:rsidRDefault="00D5147F" w:rsidP="00D5147F">
            <w:pPr>
              <w:jc w:val="center"/>
              <w:rPr>
                <w:rFonts w:eastAsia="Calibri"/>
                <w:bCs/>
                <w:iCs/>
                <w:sz w:val="18"/>
                <w:szCs w:val="22"/>
              </w:rPr>
            </w:pPr>
            <w:r w:rsidRPr="009672C3">
              <w:rPr>
                <w:rFonts w:eastAsia="Calibri"/>
                <w:bCs/>
                <w:iCs/>
                <w:sz w:val="18"/>
                <w:szCs w:val="22"/>
              </w:rPr>
              <w:t>13,3</w:t>
            </w:r>
          </w:p>
        </w:tc>
        <w:tc>
          <w:tcPr>
            <w:tcW w:w="992" w:type="dxa"/>
            <w:noWrap/>
            <w:hideMark/>
          </w:tcPr>
          <w:p w14:paraId="456AD834" w14:textId="77777777" w:rsidR="00D5147F" w:rsidRPr="009672C3" w:rsidRDefault="00D5147F" w:rsidP="00D5147F">
            <w:pPr>
              <w:jc w:val="center"/>
              <w:rPr>
                <w:rFonts w:eastAsia="Calibri"/>
                <w:bCs/>
                <w:iCs/>
                <w:sz w:val="18"/>
                <w:szCs w:val="22"/>
              </w:rPr>
            </w:pPr>
            <w:r w:rsidRPr="009672C3">
              <w:rPr>
                <w:rFonts w:eastAsia="Calibri"/>
                <w:bCs/>
                <w:iCs/>
                <w:sz w:val="18"/>
                <w:szCs w:val="22"/>
              </w:rPr>
              <w:t>12,4</w:t>
            </w:r>
          </w:p>
        </w:tc>
        <w:tc>
          <w:tcPr>
            <w:tcW w:w="914" w:type="dxa"/>
            <w:noWrap/>
            <w:hideMark/>
          </w:tcPr>
          <w:p w14:paraId="2EF52B91" w14:textId="77777777" w:rsidR="00D5147F" w:rsidRPr="009672C3" w:rsidRDefault="00D5147F" w:rsidP="00D5147F">
            <w:pPr>
              <w:jc w:val="center"/>
              <w:rPr>
                <w:rFonts w:eastAsia="Calibri"/>
                <w:bCs/>
                <w:iCs/>
                <w:sz w:val="18"/>
                <w:szCs w:val="22"/>
              </w:rPr>
            </w:pPr>
            <w:r w:rsidRPr="009672C3">
              <w:rPr>
                <w:rFonts w:eastAsia="Calibri"/>
                <w:bCs/>
                <w:iCs/>
                <w:sz w:val="18"/>
                <w:szCs w:val="22"/>
              </w:rPr>
              <w:t>nd</w:t>
            </w:r>
          </w:p>
        </w:tc>
        <w:tc>
          <w:tcPr>
            <w:tcW w:w="970" w:type="dxa"/>
            <w:noWrap/>
            <w:hideMark/>
          </w:tcPr>
          <w:p w14:paraId="0E952A01" w14:textId="77777777" w:rsidR="00D5147F" w:rsidRPr="009672C3" w:rsidRDefault="00D5147F" w:rsidP="00D5147F">
            <w:pPr>
              <w:jc w:val="center"/>
              <w:rPr>
                <w:rFonts w:eastAsia="Calibri"/>
                <w:bCs/>
                <w:iCs/>
                <w:sz w:val="18"/>
                <w:szCs w:val="22"/>
              </w:rPr>
            </w:pPr>
          </w:p>
        </w:tc>
        <w:tc>
          <w:tcPr>
            <w:tcW w:w="970" w:type="dxa"/>
            <w:noWrap/>
            <w:hideMark/>
          </w:tcPr>
          <w:p w14:paraId="0B79110E" w14:textId="77777777" w:rsidR="00D5147F" w:rsidRPr="009672C3" w:rsidRDefault="00D5147F" w:rsidP="00D5147F">
            <w:pPr>
              <w:jc w:val="center"/>
              <w:rPr>
                <w:rFonts w:eastAsia="Calibri"/>
                <w:bCs/>
                <w:iCs/>
                <w:sz w:val="18"/>
                <w:szCs w:val="22"/>
              </w:rPr>
            </w:pPr>
          </w:p>
        </w:tc>
        <w:tc>
          <w:tcPr>
            <w:tcW w:w="938" w:type="dxa"/>
            <w:noWrap/>
            <w:hideMark/>
          </w:tcPr>
          <w:p w14:paraId="3E8FEB67" w14:textId="77777777" w:rsidR="00D5147F" w:rsidRPr="009672C3" w:rsidRDefault="00D5147F" w:rsidP="00D5147F">
            <w:pPr>
              <w:jc w:val="center"/>
              <w:rPr>
                <w:rFonts w:eastAsia="Calibri"/>
                <w:bCs/>
                <w:iCs/>
                <w:sz w:val="18"/>
                <w:szCs w:val="22"/>
              </w:rPr>
            </w:pPr>
          </w:p>
        </w:tc>
      </w:tr>
      <w:tr w:rsidR="00D5147F" w:rsidRPr="009672C3" w14:paraId="7CAC50CE" w14:textId="77777777" w:rsidTr="00D5147F">
        <w:trPr>
          <w:trHeight w:val="580"/>
        </w:trPr>
        <w:tc>
          <w:tcPr>
            <w:tcW w:w="1692" w:type="dxa"/>
            <w:noWrap/>
            <w:hideMark/>
          </w:tcPr>
          <w:p w14:paraId="5892A19A" w14:textId="77777777" w:rsidR="00D5147F" w:rsidRPr="009672C3" w:rsidRDefault="00D5147F" w:rsidP="00D5147F">
            <w:pPr>
              <w:rPr>
                <w:rFonts w:eastAsia="Calibri"/>
                <w:bCs/>
                <w:iCs/>
                <w:sz w:val="18"/>
                <w:szCs w:val="22"/>
              </w:rPr>
            </w:pPr>
            <w:r w:rsidRPr="009672C3">
              <w:rPr>
                <w:rFonts w:eastAsia="Calibri"/>
                <w:bCs/>
                <w:iCs/>
                <w:sz w:val="18"/>
                <w:szCs w:val="22"/>
              </w:rPr>
              <w:t>R-02-001-11-04-02</w:t>
            </w:r>
          </w:p>
        </w:tc>
        <w:tc>
          <w:tcPr>
            <w:tcW w:w="2971" w:type="dxa"/>
            <w:hideMark/>
          </w:tcPr>
          <w:p w14:paraId="0C4E6518" w14:textId="77777777" w:rsidR="00D5147F" w:rsidRPr="009672C3" w:rsidRDefault="00D5147F" w:rsidP="00D5147F">
            <w:pPr>
              <w:rPr>
                <w:rFonts w:eastAsia="Calibri"/>
                <w:bCs/>
                <w:iCs/>
                <w:sz w:val="18"/>
                <w:szCs w:val="22"/>
              </w:rPr>
            </w:pPr>
            <w:r w:rsidRPr="009672C3">
              <w:rPr>
                <w:rFonts w:eastAsia="Calibri"/>
                <w:bCs/>
                <w:iCs/>
                <w:sz w:val="18"/>
                <w:szCs w:val="22"/>
              </w:rPr>
              <w:t>Išmetamų į atmosferą ŠESD kiekio pokytis ES ATLPS nedalyvaujančiuose sektoriuose, palyginti su 2019 m. (proc.)</w:t>
            </w:r>
          </w:p>
        </w:tc>
        <w:tc>
          <w:tcPr>
            <w:tcW w:w="1364" w:type="dxa"/>
            <w:noWrap/>
            <w:hideMark/>
          </w:tcPr>
          <w:p w14:paraId="3688FC85" w14:textId="77777777" w:rsidR="00D5147F" w:rsidRPr="009672C3" w:rsidRDefault="00D5147F" w:rsidP="00D5147F">
            <w:pPr>
              <w:jc w:val="center"/>
              <w:rPr>
                <w:rFonts w:eastAsia="Calibri"/>
                <w:bCs/>
                <w:iCs/>
                <w:sz w:val="18"/>
                <w:szCs w:val="22"/>
              </w:rPr>
            </w:pPr>
          </w:p>
        </w:tc>
        <w:tc>
          <w:tcPr>
            <w:tcW w:w="1140" w:type="dxa"/>
            <w:noWrap/>
            <w:hideMark/>
          </w:tcPr>
          <w:p w14:paraId="404C5A00" w14:textId="77777777" w:rsidR="00D5147F" w:rsidRPr="009672C3" w:rsidRDefault="00D5147F" w:rsidP="00D5147F">
            <w:pPr>
              <w:jc w:val="center"/>
              <w:rPr>
                <w:rFonts w:eastAsia="Calibri"/>
                <w:bCs/>
                <w:iCs/>
                <w:sz w:val="18"/>
                <w:szCs w:val="22"/>
              </w:rPr>
            </w:pPr>
          </w:p>
        </w:tc>
        <w:tc>
          <w:tcPr>
            <w:tcW w:w="892" w:type="dxa"/>
            <w:noWrap/>
            <w:hideMark/>
          </w:tcPr>
          <w:p w14:paraId="4C258A1E" w14:textId="77777777" w:rsidR="00D5147F" w:rsidRPr="009672C3" w:rsidRDefault="00D5147F" w:rsidP="00D5147F">
            <w:pPr>
              <w:jc w:val="center"/>
              <w:rPr>
                <w:rFonts w:eastAsia="Calibri"/>
                <w:bCs/>
                <w:iCs/>
                <w:sz w:val="18"/>
                <w:szCs w:val="22"/>
              </w:rPr>
            </w:pPr>
          </w:p>
        </w:tc>
        <w:tc>
          <w:tcPr>
            <w:tcW w:w="1014" w:type="dxa"/>
            <w:noWrap/>
            <w:hideMark/>
          </w:tcPr>
          <w:p w14:paraId="57306BC0" w14:textId="77777777" w:rsidR="00D5147F" w:rsidRPr="009672C3" w:rsidRDefault="00D5147F" w:rsidP="00D5147F">
            <w:pPr>
              <w:jc w:val="center"/>
              <w:rPr>
                <w:rFonts w:eastAsia="Calibri"/>
                <w:bCs/>
                <w:iCs/>
                <w:sz w:val="18"/>
                <w:szCs w:val="22"/>
              </w:rPr>
            </w:pPr>
            <w:r w:rsidRPr="009672C3">
              <w:rPr>
                <w:rFonts w:eastAsia="Calibri"/>
                <w:bCs/>
                <w:iCs/>
                <w:sz w:val="18"/>
                <w:szCs w:val="22"/>
              </w:rPr>
              <w:t>-7,8</w:t>
            </w:r>
          </w:p>
        </w:tc>
        <w:tc>
          <w:tcPr>
            <w:tcW w:w="992" w:type="dxa"/>
            <w:noWrap/>
            <w:hideMark/>
          </w:tcPr>
          <w:p w14:paraId="77A29032" w14:textId="77777777" w:rsidR="00D5147F" w:rsidRPr="009672C3" w:rsidRDefault="00D5147F" w:rsidP="00D5147F">
            <w:pPr>
              <w:jc w:val="center"/>
              <w:rPr>
                <w:rFonts w:eastAsia="Calibri"/>
                <w:bCs/>
                <w:iCs/>
                <w:sz w:val="18"/>
                <w:szCs w:val="22"/>
              </w:rPr>
            </w:pPr>
            <w:r w:rsidRPr="009672C3">
              <w:rPr>
                <w:rFonts w:eastAsia="Calibri"/>
                <w:bCs/>
                <w:iCs/>
                <w:sz w:val="18"/>
                <w:szCs w:val="22"/>
              </w:rPr>
              <w:t>-6,6</w:t>
            </w:r>
          </w:p>
        </w:tc>
        <w:tc>
          <w:tcPr>
            <w:tcW w:w="992" w:type="dxa"/>
            <w:noWrap/>
            <w:hideMark/>
          </w:tcPr>
          <w:p w14:paraId="3282BA23" w14:textId="77777777" w:rsidR="00D5147F" w:rsidRPr="009672C3" w:rsidRDefault="00D5147F" w:rsidP="00D5147F">
            <w:pPr>
              <w:jc w:val="center"/>
              <w:rPr>
                <w:rFonts w:eastAsia="Calibri"/>
                <w:bCs/>
                <w:iCs/>
                <w:sz w:val="18"/>
                <w:szCs w:val="22"/>
              </w:rPr>
            </w:pPr>
            <w:r w:rsidRPr="009672C3">
              <w:rPr>
                <w:rFonts w:eastAsia="Calibri"/>
                <w:bCs/>
                <w:iCs/>
                <w:sz w:val="18"/>
                <w:szCs w:val="22"/>
              </w:rPr>
              <w:t>-12,9</w:t>
            </w:r>
          </w:p>
        </w:tc>
        <w:tc>
          <w:tcPr>
            <w:tcW w:w="914" w:type="dxa"/>
            <w:noWrap/>
            <w:hideMark/>
          </w:tcPr>
          <w:p w14:paraId="5C2BA0D0" w14:textId="77777777" w:rsidR="00D5147F" w:rsidRPr="009672C3" w:rsidRDefault="00D5147F" w:rsidP="00D5147F">
            <w:pPr>
              <w:jc w:val="center"/>
              <w:rPr>
                <w:rFonts w:eastAsia="Calibri"/>
                <w:bCs/>
                <w:iCs/>
                <w:sz w:val="18"/>
                <w:szCs w:val="22"/>
              </w:rPr>
            </w:pPr>
            <w:r w:rsidRPr="009672C3">
              <w:rPr>
                <w:rFonts w:eastAsia="Calibri"/>
                <w:bCs/>
                <w:iCs/>
                <w:sz w:val="18"/>
                <w:szCs w:val="22"/>
              </w:rPr>
              <w:t>nd</w:t>
            </w:r>
          </w:p>
        </w:tc>
        <w:tc>
          <w:tcPr>
            <w:tcW w:w="970" w:type="dxa"/>
            <w:noWrap/>
            <w:hideMark/>
          </w:tcPr>
          <w:p w14:paraId="10C52C13" w14:textId="77777777" w:rsidR="00D5147F" w:rsidRPr="009672C3" w:rsidRDefault="00D5147F" w:rsidP="00D5147F">
            <w:pPr>
              <w:jc w:val="center"/>
              <w:rPr>
                <w:rFonts w:eastAsia="Calibri"/>
                <w:bCs/>
                <w:iCs/>
                <w:sz w:val="18"/>
                <w:szCs w:val="22"/>
              </w:rPr>
            </w:pPr>
          </w:p>
        </w:tc>
        <w:tc>
          <w:tcPr>
            <w:tcW w:w="970" w:type="dxa"/>
            <w:noWrap/>
            <w:hideMark/>
          </w:tcPr>
          <w:p w14:paraId="77388694" w14:textId="77777777" w:rsidR="00D5147F" w:rsidRPr="009672C3" w:rsidRDefault="00D5147F" w:rsidP="00D5147F">
            <w:pPr>
              <w:jc w:val="center"/>
              <w:rPr>
                <w:rFonts w:eastAsia="Calibri"/>
                <w:bCs/>
                <w:iCs/>
                <w:sz w:val="18"/>
                <w:szCs w:val="22"/>
              </w:rPr>
            </w:pPr>
          </w:p>
        </w:tc>
        <w:tc>
          <w:tcPr>
            <w:tcW w:w="938" w:type="dxa"/>
            <w:noWrap/>
            <w:hideMark/>
          </w:tcPr>
          <w:p w14:paraId="4E8FC603" w14:textId="77777777" w:rsidR="00D5147F" w:rsidRPr="009672C3" w:rsidRDefault="00D5147F" w:rsidP="00D5147F">
            <w:pPr>
              <w:jc w:val="center"/>
              <w:rPr>
                <w:rFonts w:eastAsia="Calibri"/>
                <w:bCs/>
                <w:iCs/>
                <w:sz w:val="18"/>
                <w:szCs w:val="22"/>
              </w:rPr>
            </w:pPr>
          </w:p>
        </w:tc>
      </w:tr>
      <w:tr w:rsidR="00D5147F" w:rsidRPr="009672C3" w14:paraId="2AB98670" w14:textId="77777777" w:rsidTr="00D5147F">
        <w:trPr>
          <w:trHeight w:val="1160"/>
        </w:trPr>
        <w:tc>
          <w:tcPr>
            <w:tcW w:w="1692" w:type="dxa"/>
            <w:noWrap/>
            <w:hideMark/>
          </w:tcPr>
          <w:p w14:paraId="79A4E85E" w14:textId="77777777" w:rsidR="00D5147F" w:rsidRPr="009672C3" w:rsidRDefault="00D5147F" w:rsidP="00D5147F">
            <w:pPr>
              <w:rPr>
                <w:rFonts w:eastAsia="Calibri"/>
                <w:bCs/>
                <w:iCs/>
                <w:sz w:val="18"/>
                <w:szCs w:val="22"/>
              </w:rPr>
            </w:pPr>
            <w:r w:rsidRPr="009672C3">
              <w:rPr>
                <w:rFonts w:eastAsia="Calibri"/>
                <w:bCs/>
                <w:iCs/>
                <w:sz w:val="18"/>
                <w:szCs w:val="22"/>
              </w:rPr>
              <w:t>02-001-11-05 (T)</w:t>
            </w:r>
          </w:p>
        </w:tc>
        <w:tc>
          <w:tcPr>
            <w:tcW w:w="2971" w:type="dxa"/>
            <w:hideMark/>
          </w:tcPr>
          <w:p w14:paraId="46734FF7" w14:textId="77777777" w:rsidR="00D5147F" w:rsidRPr="009672C3" w:rsidRDefault="00D5147F" w:rsidP="00D5147F">
            <w:pPr>
              <w:rPr>
                <w:rFonts w:eastAsia="Calibri"/>
                <w:bCs/>
                <w:iCs/>
                <w:sz w:val="18"/>
                <w:szCs w:val="22"/>
              </w:rPr>
            </w:pPr>
            <w:r w:rsidRPr="009672C3">
              <w:rPr>
                <w:rFonts w:eastAsia="Calibri"/>
                <w:bCs/>
                <w:iCs/>
                <w:sz w:val="18"/>
                <w:szCs w:val="22"/>
              </w:rPr>
              <w:t>Skatinti ir sudaryti prielaidas Lietuvos įmonėms diegti įvairias tarptautinius aplinkos apsaugos standartus atitinkančias technologijas, mažinančias neigiamą ūkinės veiklos poveikį aplinkai ir skatinančias atsinaujinančių gamtos išteklių naudojimą</w:t>
            </w:r>
          </w:p>
        </w:tc>
        <w:tc>
          <w:tcPr>
            <w:tcW w:w="1364" w:type="dxa"/>
            <w:noWrap/>
            <w:hideMark/>
          </w:tcPr>
          <w:p w14:paraId="50CF8D46" w14:textId="77777777" w:rsidR="00D5147F" w:rsidRPr="009672C3" w:rsidRDefault="00D5147F" w:rsidP="00D5147F">
            <w:pPr>
              <w:jc w:val="center"/>
              <w:rPr>
                <w:rFonts w:eastAsia="Calibri"/>
                <w:bCs/>
                <w:iCs/>
                <w:sz w:val="18"/>
                <w:szCs w:val="22"/>
              </w:rPr>
            </w:pPr>
            <w:r w:rsidRPr="009672C3">
              <w:rPr>
                <w:rFonts w:eastAsia="Calibri"/>
                <w:bCs/>
                <w:iCs/>
                <w:sz w:val="18"/>
                <w:szCs w:val="22"/>
              </w:rPr>
              <w:t>80,02</w:t>
            </w:r>
          </w:p>
        </w:tc>
        <w:tc>
          <w:tcPr>
            <w:tcW w:w="1140" w:type="dxa"/>
            <w:noWrap/>
            <w:hideMark/>
          </w:tcPr>
          <w:p w14:paraId="456B8867" w14:textId="77777777" w:rsidR="00D5147F" w:rsidRPr="009672C3" w:rsidRDefault="00D5147F" w:rsidP="00D5147F">
            <w:pPr>
              <w:jc w:val="center"/>
              <w:rPr>
                <w:rFonts w:eastAsia="Calibri"/>
                <w:bCs/>
                <w:iCs/>
                <w:sz w:val="18"/>
                <w:szCs w:val="22"/>
              </w:rPr>
            </w:pPr>
            <w:r w:rsidRPr="009672C3">
              <w:rPr>
                <w:rFonts w:eastAsia="Calibri"/>
                <w:bCs/>
                <w:iCs/>
                <w:sz w:val="18"/>
                <w:szCs w:val="22"/>
              </w:rPr>
              <w:t>79,02</w:t>
            </w:r>
          </w:p>
        </w:tc>
        <w:tc>
          <w:tcPr>
            <w:tcW w:w="892" w:type="dxa"/>
            <w:noWrap/>
            <w:hideMark/>
          </w:tcPr>
          <w:p w14:paraId="495CA651" w14:textId="77777777" w:rsidR="00D5147F" w:rsidRPr="009672C3" w:rsidRDefault="00D5147F" w:rsidP="00D5147F">
            <w:pPr>
              <w:jc w:val="center"/>
              <w:rPr>
                <w:rFonts w:eastAsia="Calibri"/>
                <w:bCs/>
                <w:iCs/>
                <w:sz w:val="18"/>
                <w:szCs w:val="22"/>
              </w:rPr>
            </w:pPr>
            <w:r w:rsidRPr="009672C3">
              <w:rPr>
                <w:rFonts w:eastAsia="Calibri"/>
                <w:bCs/>
                <w:iCs/>
                <w:sz w:val="18"/>
                <w:szCs w:val="22"/>
              </w:rPr>
              <w:t>99</w:t>
            </w:r>
          </w:p>
        </w:tc>
        <w:tc>
          <w:tcPr>
            <w:tcW w:w="1014" w:type="dxa"/>
            <w:noWrap/>
            <w:hideMark/>
          </w:tcPr>
          <w:p w14:paraId="02655589" w14:textId="77777777" w:rsidR="00D5147F" w:rsidRPr="009672C3" w:rsidRDefault="00D5147F" w:rsidP="00D5147F">
            <w:pPr>
              <w:jc w:val="center"/>
              <w:rPr>
                <w:rFonts w:eastAsia="Calibri"/>
                <w:bCs/>
                <w:iCs/>
                <w:sz w:val="18"/>
                <w:szCs w:val="22"/>
              </w:rPr>
            </w:pPr>
          </w:p>
        </w:tc>
        <w:tc>
          <w:tcPr>
            <w:tcW w:w="992" w:type="dxa"/>
            <w:noWrap/>
            <w:hideMark/>
          </w:tcPr>
          <w:p w14:paraId="048F0FA9" w14:textId="77777777" w:rsidR="00D5147F" w:rsidRPr="009672C3" w:rsidRDefault="00D5147F" w:rsidP="00D5147F">
            <w:pPr>
              <w:jc w:val="center"/>
              <w:rPr>
                <w:rFonts w:eastAsia="Calibri"/>
                <w:bCs/>
                <w:iCs/>
                <w:sz w:val="18"/>
                <w:szCs w:val="22"/>
              </w:rPr>
            </w:pPr>
          </w:p>
        </w:tc>
        <w:tc>
          <w:tcPr>
            <w:tcW w:w="992" w:type="dxa"/>
            <w:noWrap/>
            <w:hideMark/>
          </w:tcPr>
          <w:p w14:paraId="7F588449" w14:textId="77777777" w:rsidR="00D5147F" w:rsidRPr="009672C3" w:rsidRDefault="00D5147F" w:rsidP="00D5147F">
            <w:pPr>
              <w:jc w:val="center"/>
              <w:rPr>
                <w:rFonts w:eastAsia="Calibri"/>
                <w:bCs/>
                <w:iCs/>
                <w:sz w:val="18"/>
                <w:szCs w:val="22"/>
              </w:rPr>
            </w:pPr>
          </w:p>
        </w:tc>
        <w:tc>
          <w:tcPr>
            <w:tcW w:w="914" w:type="dxa"/>
            <w:noWrap/>
            <w:hideMark/>
          </w:tcPr>
          <w:p w14:paraId="01D7D6B4" w14:textId="77777777" w:rsidR="00D5147F" w:rsidRPr="009672C3" w:rsidRDefault="00D5147F" w:rsidP="00D5147F">
            <w:pPr>
              <w:jc w:val="center"/>
              <w:rPr>
                <w:rFonts w:eastAsia="Calibri"/>
                <w:bCs/>
                <w:iCs/>
                <w:sz w:val="18"/>
                <w:szCs w:val="22"/>
              </w:rPr>
            </w:pPr>
          </w:p>
        </w:tc>
        <w:tc>
          <w:tcPr>
            <w:tcW w:w="970" w:type="dxa"/>
            <w:noWrap/>
            <w:hideMark/>
          </w:tcPr>
          <w:p w14:paraId="50547B33" w14:textId="77777777" w:rsidR="00D5147F" w:rsidRPr="009672C3" w:rsidRDefault="00D5147F" w:rsidP="00D5147F">
            <w:pPr>
              <w:jc w:val="center"/>
              <w:rPr>
                <w:rFonts w:eastAsia="Calibri"/>
                <w:bCs/>
                <w:iCs/>
                <w:sz w:val="18"/>
                <w:szCs w:val="22"/>
              </w:rPr>
            </w:pPr>
          </w:p>
        </w:tc>
        <w:tc>
          <w:tcPr>
            <w:tcW w:w="970" w:type="dxa"/>
            <w:noWrap/>
            <w:hideMark/>
          </w:tcPr>
          <w:p w14:paraId="54073C21" w14:textId="77777777" w:rsidR="00D5147F" w:rsidRPr="009672C3" w:rsidRDefault="00D5147F" w:rsidP="00D5147F">
            <w:pPr>
              <w:jc w:val="center"/>
              <w:rPr>
                <w:rFonts w:eastAsia="Calibri"/>
                <w:bCs/>
                <w:iCs/>
                <w:sz w:val="18"/>
                <w:szCs w:val="22"/>
              </w:rPr>
            </w:pPr>
          </w:p>
        </w:tc>
        <w:tc>
          <w:tcPr>
            <w:tcW w:w="938" w:type="dxa"/>
            <w:noWrap/>
            <w:hideMark/>
          </w:tcPr>
          <w:p w14:paraId="349A9E59" w14:textId="77777777" w:rsidR="00D5147F" w:rsidRPr="009672C3" w:rsidRDefault="00D5147F" w:rsidP="00D5147F">
            <w:pPr>
              <w:jc w:val="center"/>
              <w:rPr>
                <w:rFonts w:eastAsia="Calibri"/>
                <w:bCs/>
                <w:iCs/>
                <w:sz w:val="18"/>
                <w:szCs w:val="22"/>
              </w:rPr>
            </w:pPr>
          </w:p>
        </w:tc>
      </w:tr>
      <w:tr w:rsidR="00D5147F" w:rsidRPr="009672C3" w14:paraId="2234FA14" w14:textId="77777777" w:rsidTr="00D5147F">
        <w:trPr>
          <w:trHeight w:val="290"/>
        </w:trPr>
        <w:tc>
          <w:tcPr>
            <w:tcW w:w="1692" w:type="dxa"/>
            <w:noWrap/>
            <w:hideMark/>
          </w:tcPr>
          <w:p w14:paraId="2A6742D1" w14:textId="77777777" w:rsidR="00D5147F" w:rsidRPr="009672C3" w:rsidRDefault="00D5147F" w:rsidP="00D5147F">
            <w:pPr>
              <w:rPr>
                <w:rFonts w:eastAsia="Calibri"/>
                <w:bCs/>
                <w:iCs/>
                <w:sz w:val="18"/>
                <w:szCs w:val="22"/>
              </w:rPr>
            </w:pPr>
            <w:r w:rsidRPr="009672C3">
              <w:rPr>
                <w:rFonts w:eastAsia="Calibri"/>
                <w:bCs/>
                <w:iCs/>
                <w:sz w:val="18"/>
                <w:szCs w:val="22"/>
              </w:rPr>
              <w:t>E-02-001-11-05-02</w:t>
            </w:r>
          </w:p>
        </w:tc>
        <w:tc>
          <w:tcPr>
            <w:tcW w:w="2971" w:type="dxa"/>
            <w:hideMark/>
          </w:tcPr>
          <w:p w14:paraId="567B1461" w14:textId="77777777" w:rsidR="00D5147F" w:rsidRPr="009672C3" w:rsidRDefault="00D5147F" w:rsidP="00D5147F">
            <w:pPr>
              <w:rPr>
                <w:rFonts w:eastAsia="Calibri"/>
                <w:bCs/>
                <w:iCs/>
                <w:sz w:val="18"/>
                <w:szCs w:val="22"/>
              </w:rPr>
            </w:pPr>
            <w:r w:rsidRPr="009672C3">
              <w:rPr>
                <w:rFonts w:eastAsia="Calibri"/>
                <w:bCs/>
                <w:iCs/>
                <w:sz w:val="18"/>
                <w:szCs w:val="22"/>
              </w:rPr>
              <w:t>Į aplinką išmetamų teršalų (BDS7) sumažėjimas</w:t>
            </w:r>
          </w:p>
        </w:tc>
        <w:tc>
          <w:tcPr>
            <w:tcW w:w="1364" w:type="dxa"/>
            <w:noWrap/>
            <w:hideMark/>
          </w:tcPr>
          <w:p w14:paraId="4AC9BFE1" w14:textId="77777777" w:rsidR="00D5147F" w:rsidRPr="009672C3" w:rsidRDefault="00D5147F" w:rsidP="00D5147F">
            <w:pPr>
              <w:jc w:val="center"/>
              <w:rPr>
                <w:rFonts w:eastAsia="Calibri"/>
                <w:bCs/>
                <w:iCs/>
                <w:sz w:val="18"/>
                <w:szCs w:val="22"/>
              </w:rPr>
            </w:pPr>
          </w:p>
        </w:tc>
        <w:tc>
          <w:tcPr>
            <w:tcW w:w="1140" w:type="dxa"/>
            <w:noWrap/>
            <w:hideMark/>
          </w:tcPr>
          <w:p w14:paraId="38D2F122" w14:textId="77777777" w:rsidR="00D5147F" w:rsidRPr="009672C3" w:rsidRDefault="00D5147F" w:rsidP="00D5147F">
            <w:pPr>
              <w:jc w:val="center"/>
              <w:rPr>
                <w:rFonts w:eastAsia="Calibri"/>
                <w:bCs/>
                <w:iCs/>
                <w:sz w:val="18"/>
                <w:szCs w:val="22"/>
              </w:rPr>
            </w:pPr>
          </w:p>
        </w:tc>
        <w:tc>
          <w:tcPr>
            <w:tcW w:w="892" w:type="dxa"/>
            <w:noWrap/>
            <w:hideMark/>
          </w:tcPr>
          <w:p w14:paraId="0F796964" w14:textId="77777777" w:rsidR="00D5147F" w:rsidRPr="009672C3" w:rsidRDefault="00D5147F" w:rsidP="00D5147F">
            <w:pPr>
              <w:jc w:val="center"/>
              <w:rPr>
                <w:rFonts w:eastAsia="Calibri"/>
                <w:bCs/>
                <w:iCs/>
                <w:sz w:val="18"/>
                <w:szCs w:val="22"/>
              </w:rPr>
            </w:pPr>
          </w:p>
        </w:tc>
        <w:tc>
          <w:tcPr>
            <w:tcW w:w="1014" w:type="dxa"/>
            <w:noWrap/>
            <w:hideMark/>
          </w:tcPr>
          <w:p w14:paraId="3FCCD21B" w14:textId="77777777" w:rsidR="00D5147F" w:rsidRPr="009672C3" w:rsidRDefault="00D5147F" w:rsidP="00D5147F">
            <w:pPr>
              <w:jc w:val="center"/>
              <w:rPr>
                <w:rFonts w:eastAsia="Calibri"/>
                <w:bCs/>
                <w:iCs/>
                <w:sz w:val="18"/>
                <w:szCs w:val="22"/>
              </w:rPr>
            </w:pPr>
            <w:r w:rsidRPr="009672C3">
              <w:rPr>
                <w:rFonts w:eastAsia="Calibri"/>
                <w:bCs/>
                <w:iCs/>
                <w:sz w:val="18"/>
                <w:szCs w:val="22"/>
              </w:rPr>
              <w:t>10,0</w:t>
            </w:r>
          </w:p>
        </w:tc>
        <w:tc>
          <w:tcPr>
            <w:tcW w:w="992" w:type="dxa"/>
            <w:noWrap/>
            <w:hideMark/>
          </w:tcPr>
          <w:p w14:paraId="2FA5392A" w14:textId="77777777" w:rsidR="00D5147F" w:rsidRPr="009672C3" w:rsidRDefault="00D5147F" w:rsidP="00D5147F">
            <w:pPr>
              <w:jc w:val="center"/>
              <w:rPr>
                <w:rFonts w:eastAsia="Calibri"/>
                <w:bCs/>
                <w:iCs/>
                <w:sz w:val="18"/>
                <w:szCs w:val="22"/>
              </w:rPr>
            </w:pPr>
            <w:r w:rsidRPr="009672C3">
              <w:rPr>
                <w:rFonts w:eastAsia="Calibri"/>
                <w:bCs/>
                <w:iCs/>
                <w:sz w:val="18"/>
                <w:szCs w:val="22"/>
              </w:rPr>
              <w:t>17,9</w:t>
            </w:r>
          </w:p>
        </w:tc>
        <w:tc>
          <w:tcPr>
            <w:tcW w:w="992" w:type="dxa"/>
            <w:noWrap/>
            <w:hideMark/>
          </w:tcPr>
          <w:p w14:paraId="708ED48D" w14:textId="77777777" w:rsidR="00D5147F" w:rsidRPr="009672C3" w:rsidRDefault="00D5147F" w:rsidP="00D5147F">
            <w:pPr>
              <w:jc w:val="center"/>
              <w:rPr>
                <w:rFonts w:eastAsia="Calibri"/>
                <w:bCs/>
                <w:iCs/>
                <w:sz w:val="18"/>
                <w:szCs w:val="22"/>
              </w:rPr>
            </w:pPr>
            <w:r w:rsidRPr="009672C3">
              <w:rPr>
                <w:rFonts w:eastAsia="Calibri"/>
                <w:bCs/>
                <w:iCs/>
                <w:sz w:val="18"/>
                <w:szCs w:val="22"/>
              </w:rPr>
              <w:t>17,0</w:t>
            </w:r>
          </w:p>
        </w:tc>
        <w:tc>
          <w:tcPr>
            <w:tcW w:w="914" w:type="dxa"/>
            <w:noWrap/>
            <w:hideMark/>
          </w:tcPr>
          <w:p w14:paraId="327D0C53" w14:textId="77777777" w:rsidR="00D5147F" w:rsidRPr="009672C3" w:rsidRDefault="00D5147F" w:rsidP="00D5147F">
            <w:pPr>
              <w:jc w:val="center"/>
              <w:rPr>
                <w:rFonts w:eastAsia="Calibri"/>
                <w:bCs/>
                <w:iCs/>
                <w:sz w:val="18"/>
                <w:szCs w:val="22"/>
              </w:rPr>
            </w:pPr>
            <w:r w:rsidRPr="009672C3">
              <w:rPr>
                <w:rFonts w:eastAsia="Calibri"/>
                <w:bCs/>
                <w:iCs/>
                <w:sz w:val="18"/>
                <w:szCs w:val="22"/>
              </w:rPr>
              <w:t>41,0</w:t>
            </w:r>
          </w:p>
        </w:tc>
        <w:tc>
          <w:tcPr>
            <w:tcW w:w="970" w:type="dxa"/>
            <w:noWrap/>
            <w:hideMark/>
          </w:tcPr>
          <w:p w14:paraId="024EA399" w14:textId="77777777" w:rsidR="00D5147F" w:rsidRPr="009672C3" w:rsidRDefault="00D5147F" w:rsidP="00D5147F">
            <w:pPr>
              <w:jc w:val="center"/>
              <w:rPr>
                <w:rFonts w:eastAsia="Calibri"/>
                <w:bCs/>
                <w:iCs/>
                <w:sz w:val="18"/>
                <w:szCs w:val="22"/>
              </w:rPr>
            </w:pPr>
            <w:r w:rsidRPr="009672C3">
              <w:rPr>
                <w:rFonts w:eastAsia="Calibri"/>
                <w:bCs/>
                <w:iCs/>
                <w:sz w:val="18"/>
                <w:szCs w:val="22"/>
              </w:rPr>
              <w:t>241</w:t>
            </w:r>
          </w:p>
        </w:tc>
        <w:tc>
          <w:tcPr>
            <w:tcW w:w="970" w:type="dxa"/>
            <w:noWrap/>
            <w:hideMark/>
          </w:tcPr>
          <w:p w14:paraId="1DE6D716" w14:textId="77777777" w:rsidR="00D5147F" w:rsidRPr="009672C3" w:rsidRDefault="00D5147F" w:rsidP="00D5147F">
            <w:pPr>
              <w:jc w:val="center"/>
              <w:rPr>
                <w:rFonts w:eastAsia="Calibri"/>
                <w:bCs/>
                <w:iCs/>
                <w:sz w:val="18"/>
                <w:szCs w:val="22"/>
              </w:rPr>
            </w:pPr>
          </w:p>
        </w:tc>
        <w:tc>
          <w:tcPr>
            <w:tcW w:w="938" w:type="dxa"/>
            <w:noWrap/>
            <w:hideMark/>
          </w:tcPr>
          <w:p w14:paraId="3BD62ACE" w14:textId="77777777" w:rsidR="00D5147F" w:rsidRPr="009672C3" w:rsidRDefault="00D5147F" w:rsidP="00D5147F">
            <w:pPr>
              <w:jc w:val="center"/>
              <w:rPr>
                <w:rFonts w:eastAsia="Calibri"/>
                <w:bCs/>
                <w:iCs/>
                <w:sz w:val="18"/>
                <w:szCs w:val="22"/>
              </w:rPr>
            </w:pPr>
          </w:p>
        </w:tc>
      </w:tr>
      <w:tr w:rsidR="00D5147F" w:rsidRPr="009672C3" w14:paraId="2BAE08C0" w14:textId="77777777" w:rsidTr="00D5147F">
        <w:trPr>
          <w:trHeight w:val="580"/>
        </w:trPr>
        <w:tc>
          <w:tcPr>
            <w:tcW w:w="1692" w:type="dxa"/>
            <w:noWrap/>
            <w:hideMark/>
          </w:tcPr>
          <w:p w14:paraId="656A918D" w14:textId="77777777" w:rsidR="00D5147F" w:rsidRPr="009672C3" w:rsidRDefault="00D5147F" w:rsidP="00D5147F">
            <w:pPr>
              <w:rPr>
                <w:rFonts w:eastAsia="Calibri"/>
                <w:bCs/>
                <w:iCs/>
                <w:sz w:val="18"/>
                <w:szCs w:val="22"/>
              </w:rPr>
            </w:pPr>
            <w:r w:rsidRPr="009672C3">
              <w:rPr>
                <w:rFonts w:eastAsia="Calibri"/>
                <w:bCs/>
                <w:iCs/>
                <w:sz w:val="18"/>
                <w:szCs w:val="22"/>
              </w:rPr>
              <w:t>02-001-11-06 (T)</w:t>
            </w:r>
          </w:p>
        </w:tc>
        <w:tc>
          <w:tcPr>
            <w:tcW w:w="2971" w:type="dxa"/>
            <w:hideMark/>
          </w:tcPr>
          <w:p w14:paraId="445EC895" w14:textId="77777777" w:rsidR="00D5147F" w:rsidRPr="009672C3" w:rsidRDefault="00D5147F" w:rsidP="00D5147F">
            <w:pPr>
              <w:rPr>
                <w:rFonts w:eastAsia="Calibri"/>
                <w:bCs/>
                <w:iCs/>
                <w:sz w:val="18"/>
                <w:szCs w:val="22"/>
              </w:rPr>
            </w:pPr>
            <w:r w:rsidRPr="009672C3">
              <w:rPr>
                <w:rFonts w:eastAsia="Calibri"/>
                <w:bCs/>
                <w:iCs/>
                <w:sz w:val="18"/>
                <w:szCs w:val="22"/>
              </w:rPr>
              <w:t>Mažinti aplinkos teršimą atliekomis, skatinti atliekų prevenciją, atliekų tvarkymo sistemų kūrimą ir plėtrą</w:t>
            </w:r>
          </w:p>
        </w:tc>
        <w:tc>
          <w:tcPr>
            <w:tcW w:w="1364" w:type="dxa"/>
            <w:noWrap/>
            <w:hideMark/>
          </w:tcPr>
          <w:p w14:paraId="0341C75C" w14:textId="77777777" w:rsidR="00D5147F" w:rsidRPr="009672C3" w:rsidRDefault="00D5147F" w:rsidP="00D5147F">
            <w:pPr>
              <w:jc w:val="center"/>
              <w:rPr>
                <w:rFonts w:eastAsia="Calibri"/>
                <w:bCs/>
                <w:iCs/>
                <w:sz w:val="18"/>
                <w:szCs w:val="22"/>
              </w:rPr>
            </w:pPr>
            <w:r w:rsidRPr="009672C3">
              <w:rPr>
                <w:rFonts w:eastAsia="Calibri"/>
                <w:bCs/>
                <w:iCs/>
                <w:sz w:val="18"/>
                <w:szCs w:val="22"/>
              </w:rPr>
              <w:t>1 693,59</w:t>
            </w:r>
          </w:p>
        </w:tc>
        <w:tc>
          <w:tcPr>
            <w:tcW w:w="1140" w:type="dxa"/>
            <w:noWrap/>
            <w:hideMark/>
          </w:tcPr>
          <w:p w14:paraId="0D89D5FD" w14:textId="77777777" w:rsidR="00D5147F" w:rsidRPr="009672C3" w:rsidRDefault="00D5147F" w:rsidP="00D5147F">
            <w:pPr>
              <w:jc w:val="center"/>
              <w:rPr>
                <w:rFonts w:eastAsia="Calibri"/>
                <w:bCs/>
                <w:iCs/>
                <w:sz w:val="18"/>
                <w:szCs w:val="22"/>
              </w:rPr>
            </w:pPr>
            <w:r w:rsidRPr="009672C3">
              <w:rPr>
                <w:rFonts w:eastAsia="Calibri"/>
                <w:bCs/>
                <w:iCs/>
                <w:sz w:val="18"/>
                <w:szCs w:val="22"/>
              </w:rPr>
              <w:t>1 650,12</w:t>
            </w:r>
          </w:p>
        </w:tc>
        <w:tc>
          <w:tcPr>
            <w:tcW w:w="892" w:type="dxa"/>
            <w:noWrap/>
            <w:hideMark/>
          </w:tcPr>
          <w:p w14:paraId="7BE2FBEA" w14:textId="77777777" w:rsidR="00D5147F" w:rsidRPr="009672C3" w:rsidRDefault="00D5147F" w:rsidP="00D5147F">
            <w:pPr>
              <w:jc w:val="center"/>
              <w:rPr>
                <w:rFonts w:eastAsia="Calibri"/>
                <w:bCs/>
                <w:iCs/>
                <w:sz w:val="18"/>
                <w:szCs w:val="22"/>
              </w:rPr>
            </w:pPr>
            <w:r w:rsidRPr="009672C3">
              <w:rPr>
                <w:rFonts w:eastAsia="Calibri"/>
                <w:bCs/>
                <w:iCs/>
                <w:sz w:val="18"/>
                <w:szCs w:val="22"/>
              </w:rPr>
              <w:t>97</w:t>
            </w:r>
          </w:p>
        </w:tc>
        <w:tc>
          <w:tcPr>
            <w:tcW w:w="1014" w:type="dxa"/>
            <w:noWrap/>
            <w:hideMark/>
          </w:tcPr>
          <w:p w14:paraId="4DE728E8" w14:textId="77777777" w:rsidR="00D5147F" w:rsidRPr="009672C3" w:rsidRDefault="00D5147F" w:rsidP="00D5147F">
            <w:pPr>
              <w:jc w:val="center"/>
              <w:rPr>
                <w:rFonts w:eastAsia="Calibri"/>
                <w:bCs/>
                <w:iCs/>
                <w:sz w:val="18"/>
                <w:szCs w:val="22"/>
              </w:rPr>
            </w:pPr>
          </w:p>
        </w:tc>
        <w:tc>
          <w:tcPr>
            <w:tcW w:w="992" w:type="dxa"/>
            <w:noWrap/>
            <w:hideMark/>
          </w:tcPr>
          <w:p w14:paraId="38193183" w14:textId="77777777" w:rsidR="00D5147F" w:rsidRPr="009672C3" w:rsidRDefault="00D5147F" w:rsidP="00D5147F">
            <w:pPr>
              <w:jc w:val="center"/>
              <w:rPr>
                <w:rFonts w:eastAsia="Calibri"/>
                <w:bCs/>
                <w:iCs/>
                <w:sz w:val="18"/>
                <w:szCs w:val="22"/>
              </w:rPr>
            </w:pPr>
          </w:p>
        </w:tc>
        <w:tc>
          <w:tcPr>
            <w:tcW w:w="992" w:type="dxa"/>
            <w:noWrap/>
            <w:hideMark/>
          </w:tcPr>
          <w:p w14:paraId="398D3147" w14:textId="77777777" w:rsidR="00D5147F" w:rsidRPr="009672C3" w:rsidRDefault="00D5147F" w:rsidP="00D5147F">
            <w:pPr>
              <w:jc w:val="center"/>
              <w:rPr>
                <w:rFonts w:eastAsia="Calibri"/>
                <w:bCs/>
                <w:iCs/>
                <w:sz w:val="18"/>
                <w:szCs w:val="22"/>
              </w:rPr>
            </w:pPr>
          </w:p>
        </w:tc>
        <w:tc>
          <w:tcPr>
            <w:tcW w:w="914" w:type="dxa"/>
            <w:noWrap/>
            <w:hideMark/>
          </w:tcPr>
          <w:p w14:paraId="78A83D97" w14:textId="77777777" w:rsidR="00D5147F" w:rsidRPr="009672C3" w:rsidRDefault="00D5147F" w:rsidP="00D5147F">
            <w:pPr>
              <w:jc w:val="center"/>
              <w:rPr>
                <w:rFonts w:eastAsia="Calibri"/>
                <w:bCs/>
                <w:iCs/>
                <w:sz w:val="18"/>
                <w:szCs w:val="22"/>
              </w:rPr>
            </w:pPr>
          </w:p>
        </w:tc>
        <w:tc>
          <w:tcPr>
            <w:tcW w:w="970" w:type="dxa"/>
            <w:noWrap/>
            <w:hideMark/>
          </w:tcPr>
          <w:p w14:paraId="694FD106" w14:textId="77777777" w:rsidR="00D5147F" w:rsidRPr="009672C3" w:rsidRDefault="00D5147F" w:rsidP="00D5147F">
            <w:pPr>
              <w:jc w:val="center"/>
              <w:rPr>
                <w:rFonts w:eastAsia="Calibri"/>
                <w:bCs/>
                <w:iCs/>
                <w:sz w:val="18"/>
                <w:szCs w:val="22"/>
              </w:rPr>
            </w:pPr>
          </w:p>
        </w:tc>
        <w:tc>
          <w:tcPr>
            <w:tcW w:w="970" w:type="dxa"/>
            <w:noWrap/>
            <w:hideMark/>
          </w:tcPr>
          <w:p w14:paraId="3612C718" w14:textId="77777777" w:rsidR="00D5147F" w:rsidRPr="009672C3" w:rsidRDefault="00D5147F" w:rsidP="00D5147F">
            <w:pPr>
              <w:jc w:val="center"/>
              <w:rPr>
                <w:rFonts w:eastAsia="Calibri"/>
                <w:bCs/>
                <w:iCs/>
                <w:sz w:val="18"/>
                <w:szCs w:val="22"/>
              </w:rPr>
            </w:pPr>
          </w:p>
        </w:tc>
        <w:tc>
          <w:tcPr>
            <w:tcW w:w="938" w:type="dxa"/>
            <w:noWrap/>
            <w:hideMark/>
          </w:tcPr>
          <w:p w14:paraId="096CBD7D" w14:textId="77777777" w:rsidR="00D5147F" w:rsidRPr="009672C3" w:rsidRDefault="00D5147F" w:rsidP="00D5147F">
            <w:pPr>
              <w:jc w:val="center"/>
              <w:rPr>
                <w:rFonts w:eastAsia="Calibri"/>
                <w:bCs/>
                <w:iCs/>
                <w:sz w:val="18"/>
                <w:szCs w:val="22"/>
              </w:rPr>
            </w:pPr>
          </w:p>
        </w:tc>
      </w:tr>
      <w:tr w:rsidR="00D5147F" w:rsidRPr="009672C3" w14:paraId="18F9C609" w14:textId="77777777" w:rsidTr="00D5147F">
        <w:trPr>
          <w:trHeight w:val="290"/>
        </w:trPr>
        <w:tc>
          <w:tcPr>
            <w:tcW w:w="1692" w:type="dxa"/>
            <w:noWrap/>
            <w:hideMark/>
          </w:tcPr>
          <w:p w14:paraId="4E928B43" w14:textId="77777777" w:rsidR="00D5147F" w:rsidRPr="009672C3" w:rsidRDefault="00D5147F" w:rsidP="00D5147F">
            <w:pPr>
              <w:rPr>
                <w:rFonts w:eastAsia="Calibri"/>
                <w:bCs/>
                <w:iCs/>
                <w:sz w:val="18"/>
                <w:szCs w:val="22"/>
              </w:rPr>
            </w:pPr>
            <w:r w:rsidRPr="009672C3">
              <w:rPr>
                <w:rFonts w:eastAsia="Calibri"/>
                <w:bCs/>
                <w:iCs/>
                <w:sz w:val="18"/>
                <w:szCs w:val="22"/>
              </w:rPr>
              <w:t>E-02-001-11-06-01</w:t>
            </w:r>
          </w:p>
        </w:tc>
        <w:tc>
          <w:tcPr>
            <w:tcW w:w="2971" w:type="dxa"/>
            <w:hideMark/>
          </w:tcPr>
          <w:p w14:paraId="66F55730" w14:textId="77777777" w:rsidR="00D5147F" w:rsidRPr="009672C3" w:rsidRDefault="00D5147F" w:rsidP="00D5147F">
            <w:pPr>
              <w:rPr>
                <w:rFonts w:eastAsia="Calibri"/>
                <w:bCs/>
                <w:iCs/>
                <w:sz w:val="18"/>
                <w:szCs w:val="22"/>
              </w:rPr>
            </w:pPr>
            <w:r w:rsidRPr="009672C3">
              <w:rPr>
                <w:rFonts w:eastAsia="Calibri"/>
                <w:bCs/>
                <w:iCs/>
                <w:sz w:val="18"/>
                <w:szCs w:val="22"/>
              </w:rPr>
              <w:t xml:space="preserve">Perdirbtų pakuočių atliekų dalis </w:t>
            </w:r>
          </w:p>
        </w:tc>
        <w:tc>
          <w:tcPr>
            <w:tcW w:w="1364" w:type="dxa"/>
            <w:noWrap/>
            <w:hideMark/>
          </w:tcPr>
          <w:p w14:paraId="6D1EC213" w14:textId="77777777" w:rsidR="00D5147F" w:rsidRPr="009672C3" w:rsidRDefault="00D5147F" w:rsidP="00D5147F">
            <w:pPr>
              <w:jc w:val="center"/>
              <w:rPr>
                <w:rFonts w:eastAsia="Calibri"/>
                <w:bCs/>
                <w:iCs/>
                <w:sz w:val="18"/>
                <w:szCs w:val="22"/>
              </w:rPr>
            </w:pPr>
          </w:p>
        </w:tc>
        <w:tc>
          <w:tcPr>
            <w:tcW w:w="1140" w:type="dxa"/>
            <w:noWrap/>
            <w:hideMark/>
          </w:tcPr>
          <w:p w14:paraId="5008337C" w14:textId="77777777" w:rsidR="00D5147F" w:rsidRPr="009672C3" w:rsidRDefault="00D5147F" w:rsidP="00D5147F">
            <w:pPr>
              <w:jc w:val="center"/>
              <w:rPr>
                <w:rFonts w:eastAsia="Calibri"/>
                <w:bCs/>
                <w:iCs/>
                <w:sz w:val="18"/>
                <w:szCs w:val="22"/>
              </w:rPr>
            </w:pPr>
          </w:p>
        </w:tc>
        <w:tc>
          <w:tcPr>
            <w:tcW w:w="892" w:type="dxa"/>
            <w:noWrap/>
            <w:hideMark/>
          </w:tcPr>
          <w:p w14:paraId="65ABFB21" w14:textId="77777777" w:rsidR="00D5147F" w:rsidRPr="009672C3" w:rsidRDefault="00D5147F" w:rsidP="00D5147F">
            <w:pPr>
              <w:jc w:val="center"/>
              <w:rPr>
                <w:rFonts w:eastAsia="Calibri"/>
                <w:bCs/>
                <w:iCs/>
                <w:sz w:val="18"/>
                <w:szCs w:val="22"/>
              </w:rPr>
            </w:pPr>
          </w:p>
        </w:tc>
        <w:tc>
          <w:tcPr>
            <w:tcW w:w="1014" w:type="dxa"/>
            <w:noWrap/>
            <w:hideMark/>
          </w:tcPr>
          <w:p w14:paraId="11CE0E16" w14:textId="77777777" w:rsidR="00D5147F" w:rsidRPr="009672C3" w:rsidRDefault="00D5147F" w:rsidP="00D5147F">
            <w:pPr>
              <w:jc w:val="center"/>
              <w:rPr>
                <w:rFonts w:eastAsia="Calibri"/>
                <w:bCs/>
                <w:iCs/>
                <w:sz w:val="18"/>
                <w:szCs w:val="22"/>
              </w:rPr>
            </w:pPr>
            <w:r w:rsidRPr="009672C3">
              <w:rPr>
                <w:rFonts w:eastAsia="Calibri"/>
                <w:bCs/>
                <w:iCs/>
                <w:sz w:val="18"/>
                <w:szCs w:val="22"/>
              </w:rPr>
              <w:t>64,8</w:t>
            </w:r>
          </w:p>
        </w:tc>
        <w:tc>
          <w:tcPr>
            <w:tcW w:w="992" w:type="dxa"/>
            <w:noWrap/>
            <w:hideMark/>
          </w:tcPr>
          <w:p w14:paraId="28FF2774" w14:textId="77777777" w:rsidR="00D5147F" w:rsidRPr="009672C3" w:rsidRDefault="00D5147F" w:rsidP="00D5147F">
            <w:pPr>
              <w:jc w:val="center"/>
              <w:rPr>
                <w:rFonts w:eastAsia="Calibri"/>
                <w:bCs/>
                <w:iCs/>
                <w:sz w:val="18"/>
                <w:szCs w:val="22"/>
              </w:rPr>
            </w:pPr>
            <w:r w:rsidRPr="009672C3">
              <w:rPr>
                <w:rFonts w:eastAsia="Calibri"/>
                <w:bCs/>
                <w:iCs/>
                <w:sz w:val="18"/>
                <w:szCs w:val="22"/>
              </w:rPr>
              <w:t>nd</w:t>
            </w:r>
          </w:p>
        </w:tc>
        <w:tc>
          <w:tcPr>
            <w:tcW w:w="992" w:type="dxa"/>
            <w:noWrap/>
            <w:hideMark/>
          </w:tcPr>
          <w:p w14:paraId="5F994F3A" w14:textId="77777777" w:rsidR="00D5147F" w:rsidRPr="009672C3" w:rsidRDefault="00D5147F" w:rsidP="00D5147F">
            <w:pPr>
              <w:jc w:val="center"/>
              <w:rPr>
                <w:rFonts w:eastAsia="Calibri"/>
                <w:bCs/>
                <w:iCs/>
                <w:sz w:val="18"/>
                <w:szCs w:val="22"/>
              </w:rPr>
            </w:pPr>
            <w:r w:rsidRPr="009672C3">
              <w:rPr>
                <w:rFonts w:eastAsia="Calibri"/>
                <w:bCs/>
                <w:iCs/>
                <w:sz w:val="18"/>
                <w:szCs w:val="22"/>
              </w:rPr>
              <w:t>65,0</w:t>
            </w:r>
          </w:p>
        </w:tc>
        <w:tc>
          <w:tcPr>
            <w:tcW w:w="914" w:type="dxa"/>
            <w:noWrap/>
            <w:hideMark/>
          </w:tcPr>
          <w:p w14:paraId="178145DB" w14:textId="77777777" w:rsidR="00D5147F" w:rsidRPr="009672C3" w:rsidRDefault="00D5147F" w:rsidP="00D5147F">
            <w:pPr>
              <w:jc w:val="center"/>
              <w:rPr>
                <w:rFonts w:eastAsia="Calibri"/>
                <w:bCs/>
                <w:iCs/>
                <w:sz w:val="18"/>
                <w:szCs w:val="22"/>
              </w:rPr>
            </w:pPr>
            <w:r w:rsidRPr="009672C3">
              <w:rPr>
                <w:rFonts w:eastAsia="Calibri"/>
                <w:bCs/>
                <w:iCs/>
                <w:sz w:val="18"/>
                <w:szCs w:val="22"/>
              </w:rPr>
              <w:t>nd</w:t>
            </w:r>
          </w:p>
        </w:tc>
        <w:tc>
          <w:tcPr>
            <w:tcW w:w="970" w:type="dxa"/>
            <w:noWrap/>
            <w:hideMark/>
          </w:tcPr>
          <w:p w14:paraId="5561979B" w14:textId="77777777" w:rsidR="00D5147F" w:rsidRPr="009672C3" w:rsidRDefault="00D5147F" w:rsidP="00D5147F">
            <w:pPr>
              <w:jc w:val="center"/>
              <w:rPr>
                <w:rFonts w:eastAsia="Calibri"/>
                <w:bCs/>
                <w:iCs/>
                <w:sz w:val="18"/>
                <w:szCs w:val="22"/>
              </w:rPr>
            </w:pPr>
          </w:p>
        </w:tc>
        <w:tc>
          <w:tcPr>
            <w:tcW w:w="970" w:type="dxa"/>
            <w:noWrap/>
            <w:hideMark/>
          </w:tcPr>
          <w:p w14:paraId="1C02063A" w14:textId="77777777" w:rsidR="00D5147F" w:rsidRPr="009672C3" w:rsidRDefault="00D5147F" w:rsidP="00D5147F">
            <w:pPr>
              <w:jc w:val="center"/>
              <w:rPr>
                <w:rFonts w:eastAsia="Calibri"/>
                <w:bCs/>
                <w:iCs/>
                <w:sz w:val="18"/>
                <w:szCs w:val="22"/>
              </w:rPr>
            </w:pPr>
          </w:p>
        </w:tc>
        <w:tc>
          <w:tcPr>
            <w:tcW w:w="938" w:type="dxa"/>
            <w:noWrap/>
            <w:hideMark/>
          </w:tcPr>
          <w:p w14:paraId="14B5AEA6" w14:textId="77777777" w:rsidR="00D5147F" w:rsidRPr="009672C3" w:rsidRDefault="00D5147F" w:rsidP="00D5147F">
            <w:pPr>
              <w:jc w:val="center"/>
              <w:rPr>
                <w:rFonts w:eastAsia="Calibri"/>
                <w:bCs/>
                <w:iCs/>
                <w:sz w:val="18"/>
                <w:szCs w:val="22"/>
              </w:rPr>
            </w:pPr>
          </w:p>
        </w:tc>
      </w:tr>
      <w:tr w:rsidR="00D5147F" w:rsidRPr="009672C3" w14:paraId="6D9C57D7" w14:textId="77777777" w:rsidTr="00D5147F">
        <w:trPr>
          <w:trHeight w:val="580"/>
        </w:trPr>
        <w:tc>
          <w:tcPr>
            <w:tcW w:w="1692" w:type="dxa"/>
            <w:noWrap/>
            <w:hideMark/>
          </w:tcPr>
          <w:p w14:paraId="412F15CB" w14:textId="77777777" w:rsidR="00D5147F" w:rsidRPr="009672C3" w:rsidRDefault="00D5147F" w:rsidP="00D5147F">
            <w:pPr>
              <w:rPr>
                <w:rFonts w:eastAsia="Calibri"/>
                <w:bCs/>
                <w:iCs/>
                <w:sz w:val="18"/>
                <w:szCs w:val="22"/>
              </w:rPr>
            </w:pPr>
            <w:r w:rsidRPr="009672C3">
              <w:rPr>
                <w:rFonts w:eastAsia="Calibri"/>
                <w:bCs/>
                <w:iCs/>
                <w:sz w:val="18"/>
                <w:szCs w:val="22"/>
              </w:rPr>
              <w:t>02-001-11-07 (T)</w:t>
            </w:r>
          </w:p>
        </w:tc>
        <w:tc>
          <w:tcPr>
            <w:tcW w:w="2971" w:type="dxa"/>
            <w:hideMark/>
          </w:tcPr>
          <w:p w14:paraId="4663F45F" w14:textId="77777777" w:rsidR="00D5147F" w:rsidRPr="009672C3" w:rsidRDefault="00D5147F" w:rsidP="00D5147F">
            <w:pPr>
              <w:rPr>
                <w:rFonts w:eastAsia="Calibri"/>
                <w:bCs/>
                <w:iCs/>
                <w:sz w:val="18"/>
                <w:szCs w:val="22"/>
              </w:rPr>
            </w:pPr>
            <w:r w:rsidRPr="009672C3">
              <w:rPr>
                <w:rFonts w:eastAsia="Calibri"/>
                <w:bCs/>
                <w:iCs/>
                <w:sz w:val="18"/>
                <w:szCs w:val="22"/>
              </w:rPr>
              <w:t xml:space="preserve">Pagerinti vandens paslaugų ir aplinkos kokybę, prisitaikymą prie klimato kaitos </w:t>
            </w:r>
          </w:p>
        </w:tc>
        <w:tc>
          <w:tcPr>
            <w:tcW w:w="1364" w:type="dxa"/>
            <w:noWrap/>
            <w:hideMark/>
          </w:tcPr>
          <w:p w14:paraId="03A2C25F" w14:textId="77777777" w:rsidR="00D5147F" w:rsidRPr="009672C3" w:rsidRDefault="00D5147F" w:rsidP="00D5147F">
            <w:pPr>
              <w:jc w:val="center"/>
              <w:rPr>
                <w:rFonts w:eastAsia="Calibri"/>
                <w:bCs/>
                <w:iCs/>
                <w:sz w:val="18"/>
                <w:szCs w:val="22"/>
              </w:rPr>
            </w:pPr>
            <w:r w:rsidRPr="009672C3">
              <w:rPr>
                <w:rFonts w:eastAsia="Calibri"/>
                <w:bCs/>
                <w:iCs/>
                <w:sz w:val="18"/>
                <w:szCs w:val="22"/>
              </w:rPr>
              <w:t>792,26</w:t>
            </w:r>
          </w:p>
        </w:tc>
        <w:tc>
          <w:tcPr>
            <w:tcW w:w="1140" w:type="dxa"/>
            <w:noWrap/>
            <w:hideMark/>
          </w:tcPr>
          <w:p w14:paraId="16077288" w14:textId="77777777" w:rsidR="00D5147F" w:rsidRPr="009672C3" w:rsidRDefault="00D5147F" w:rsidP="00D5147F">
            <w:pPr>
              <w:jc w:val="center"/>
              <w:rPr>
                <w:rFonts w:eastAsia="Calibri"/>
                <w:bCs/>
                <w:iCs/>
                <w:sz w:val="18"/>
                <w:szCs w:val="22"/>
              </w:rPr>
            </w:pPr>
            <w:r w:rsidRPr="009672C3">
              <w:rPr>
                <w:rFonts w:eastAsia="Calibri"/>
                <w:bCs/>
                <w:iCs/>
                <w:sz w:val="18"/>
                <w:szCs w:val="22"/>
              </w:rPr>
              <w:t>792,22</w:t>
            </w:r>
          </w:p>
        </w:tc>
        <w:tc>
          <w:tcPr>
            <w:tcW w:w="892" w:type="dxa"/>
            <w:noWrap/>
            <w:hideMark/>
          </w:tcPr>
          <w:p w14:paraId="36C191D7" w14:textId="77777777" w:rsidR="00D5147F" w:rsidRPr="009672C3" w:rsidRDefault="00D5147F" w:rsidP="00D5147F">
            <w:pPr>
              <w:jc w:val="center"/>
              <w:rPr>
                <w:rFonts w:eastAsia="Calibri"/>
                <w:bCs/>
                <w:iCs/>
                <w:sz w:val="18"/>
                <w:szCs w:val="22"/>
              </w:rPr>
            </w:pPr>
            <w:r w:rsidRPr="009672C3">
              <w:rPr>
                <w:rFonts w:eastAsia="Calibri"/>
                <w:bCs/>
                <w:iCs/>
                <w:sz w:val="18"/>
                <w:szCs w:val="22"/>
              </w:rPr>
              <w:t>100</w:t>
            </w:r>
          </w:p>
        </w:tc>
        <w:tc>
          <w:tcPr>
            <w:tcW w:w="1014" w:type="dxa"/>
            <w:noWrap/>
            <w:hideMark/>
          </w:tcPr>
          <w:p w14:paraId="3B04B50E" w14:textId="77777777" w:rsidR="00D5147F" w:rsidRPr="009672C3" w:rsidRDefault="00D5147F" w:rsidP="00D5147F">
            <w:pPr>
              <w:jc w:val="center"/>
              <w:rPr>
                <w:rFonts w:eastAsia="Calibri"/>
                <w:bCs/>
                <w:iCs/>
                <w:sz w:val="18"/>
                <w:szCs w:val="22"/>
              </w:rPr>
            </w:pPr>
          </w:p>
        </w:tc>
        <w:tc>
          <w:tcPr>
            <w:tcW w:w="992" w:type="dxa"/>
            <w:noWrap/>
            <w:hideMark/>
          </w:tcPr>
          <w:p w14:paraId="3EA2ACA8" w14:textId="77777777" w:rsidR="00D5147F" w:rsidRPr="009672C3" w:rsidRDefault="00D5147F" w:rsidP="00D5147F">
            <w:pPr>
              <w:jc w:val="center"/>
              <w:rPr>
                <w:rFonts w:eastAsia="Calibri"/>
                <w:bCs/>
                <w:iCs/>
                <w:sz w:val="18"/>
                <w:szCs w:val="22"/>
              </w:rPr>
            </w:pPr>
          </w:p>
        </w:tc>
        <w:tc>
          <w:tcPr>
            <w:tcW w:w="992" w:type="dxa"/>
            <w:noWrap/>
            <w:hideMark/>
          </w:tcPr>
          <w:p w14:paraId="01C68951" w14:textId="77777777" w:rsidR="00D5147F" w:rsidRPr="009672C3" w:rsidRDefault="00D5147F" w:rsidP="00D5147F">
            <w:pPr>
              <w:jc w:val="center"/>
              <w:rPr>
                <w:rFonts w:eastAsia="Calibri"/>
                <w:bCs/>
                <w:iCs/>
                <w:sz w:val="18"/>
                <w:szCs w:val="22"/>
              </w:rPr>
            </w:pPr>
          </w:p>
        </w:tc>
        <w:tc>
          <w:tcPr>
            <w:tcW w:w="914" w:type="dxa"/>
            <w:noWrap/>
            <w:hideMark/>
          </w:tcPr>
          <w:p w14:paraId="388EAB90" w14:textId="77777777" w:rsidR="00D5147F" w:rsidRPr="009672C3" w:rsidRDefault="00D5147F" w:rsidP="00D5147F">
            <w:pPr>
              <w:jc w:val="center"/>
              <w:rPr>
                <w:rFonts w:eastAsia="Calibri"/>
                <w:bCs/>
                <w:iCs/>
                <w:sz w:val="18"/>
                <w:szCs w:val="22"/>
              </w:rPr>
            </w:pPr>
          </w:p>
        </w:tc>
        <w:tc>
          <w:tcPr>
            <w:tcW w:w="970" w:type="dxa"/>
            <w:noWrap/>
            <w:hideMark/>
          </w:tcPr>
          <w:p w14:paraId="54588390" w14:textId="77777777" w:rsidR="00D5147F" w:rsidRPr="009672C3" w:rsidRDefault="00D5147F" w:rsidP="00D5147F">
            <w:pPr>
              <w:jc w:val="center"/>
              <w:rPr>
                <w:rFonts w:eastAsia="Calibri"/>
                <w:bCs/>
                <w:iCs/>
                <w:sz w:val="18"/>
                <w:szCs w:val="22"/>
              </w:rPr>
            </w:pPr>
          </w:p>
        </w:tc>
        <w:tc>
          <w:tcPr>
            <w:tcW w:w="970" w:type="dxa"/>
            <w:noWrap/>
            <w:hideMark/>
          </w:tcPr>
          <w:p w14:paraId="62BC0A65" w14:textId="77777777" w:rsidR="00D5147F" w:rsidRPr="009672C3" w:rsidRDefault="00D5147F" w:rsidP="00D5147F">
            <w:pPr>
              <w:jc w:val="center"/>
              <w:rPr>
                <w:rFonts w:eastAsia="Calibri"/>
                <w:bCs/>
                <w:iCs/>
                <w:sz w:val="18"/>
                <w:szCs w:val="22"/>
              </w:rPr>
            </w:pPr>
          </w:p>
        </w:tc>
        <w:tc>
          <w:tcPr>
            <w:tcW w:w="938" w:type="dxa"/>
            <w:noWrap/>
            <w:hideMark/>
          </w:tcPr>
          <w:p w14:paraId="62E7B1C9" w14:textId="77777777" w:rsidR="00D5147F" w:rsidRPr="009672C3" w:rsidRDefault="00D5147F" w:rsidP="00D5147F">
            <w:pPr>
              <w:jc w:val="center"/>
              <w:rPr>
                <w:rFonts w:eastAsia="Calibri"/>
                <w:bCs/>
                <w:iCs/>
                <w:sz w:val="18"/>
                <w:szCs w:val="22"/>
              </w:rPr>
            </w:pPr>
          </w:p>
        </w:tc>
      </w:tr>
      <w:tr w:rsidR="00D5147F" w:rsidRPr="009672C3" w14:paraId="707BC85E" w14:textId="77777777" w:rsidTr="00D5147F">
        <w:trPr>
          <w:trHeight w:val="580"/>
        </w:trPr>
        <w:tc>
          <w:tcPr>
            <w:tcW w:w="1692" w:type="dxa"/>
            <w:noWrap/>
            <w:hideMark/>
          </w:tcPr>
          <w:p w14:paraId="21E2BB8F" w14:textId="77777777" w:rsidR="00D5147F" w:rsidRPr="009672C3" w:rsidRDefault="00D5147F" w:rsidP="00D5147F">
            <w:pPr>
              <w:rPr>
                <w:rFonts w:eastAsia="Calibri"/>
                <w:bCs/>
                <w:iCs/>
                <w:sz w:val="18"/>
                <w:szCs w:val="22"/>
              </w:rPr>
            </w:pPr>
            <w:r w:rsidRPr="009672C3">
              <w:rPr>
                <w:rFonts w:eastAsia="Calibri"/>
                <w:bCs/>
                <w:iCs/>
                <w:sz w:val="18"/>
                <w:szCs w:val="22"/>
              </w:rPr>
              <w:t>R-02-001-11-07-01</w:t>
            </w:r>
          </w:p>
        </w:tc>
        <w:tc>
          <w:tcPr>
            <w:tcW w:w="2971" w:type="dxa"/>
            <w:hideMark/>
          </w:tcPr>
          <w:p w14:paraId="12421885" w14:textId="77777777" w:rsidR="00D5147F" w:rsidRPr="009672C3" w:rsidRDefault="00D5147F" w:rsidP="00D5147F">
            <w:pPr>
              <w:rPr>
                <w:rFonts w:eastAsia="Calibri"/>
                <w:bCs/>
                <w:iCs/>
                <w:sz w:val="18"/>
                <w:szCs w:val="22"/>
              </w:rPr>
            </w:pPr>
            <w:r w:rsidRPr="009672C3">
              <w:rPr>
                <w:rFonts w:eastAsia="Calibri"/>
                <w:bCs/>
                <w:iCs/>
                <w:sz w:val="18"/>
                <w:szCs w:val="22"/>
              </w:rPr>
              <w:t>Geros būklės ežerų, tvenkinių, upių, tarpinių ir priekrantės vandens telkinių dalis</w:t>
            </w:r>
          </w:p>
        </w:tc>
        <w:tc>
          <w:tcPr>
            <w:tcW w:w="1364" w:type="dxa"/>
            <w:noWrap/>
            <w:hideMark/>
          </w:tcPr>
          <w:p w14:paraId="0CB3694E" w14:textId="77777777" w:rsidR="00D5147F" w:rsidRPr="009672C3" w:rsidRDefault="00D5147F" w:rsidP="00D5147F">
            <w:pPr>
              <w:jc w:val="center"/>
              <w:rPr>
                <w:rFonts w:eastAsia="Calibri"/>
                <w:bCs/>
                <w:iCs/>
                <w:sz w:val="18"/>
                <w:szCs w:val="22"/>
              </w:rPr>
            </w:pPr>
          </w:p>
        </w:tc>
        <w:tc>
          <w:tcPr>
            <w:tcW w:w="1140" w:type="dxa"/>
            <w:noWrap/>
            <w:hideMark/>
          </w:tcPr>
          <w:p w14:paraId="59DB97A5" w14:textId="77777777" w:rsidR="00D5147F" w:rsidRPr="009672C3" w:rsidRDefault="00D5147F" w:rsidP="00D5147F">
            <w:pPr>
              <w:jc w:val="center"/>
              <w:rPr>
                <w:rFonts w:eastAsia="Calibri"/>
                <w:bCs/>
                <w:iCs/>
                <w:sz w:val="18"/>
                <w:szCs w:val="22"/>
              </w:rPr>
            </w:pPr>
          </w:p>
        </w:tc>
        <w:tc>
          <w:tcPr>
            <w:tcW w:w="892" w:type="dxa"/>
            <w:noWrap/>
            <w:hideMark/>
          </w:tcPr>
          <w:p w14:paraId="58558BA0" w14:textId="77777777" w:rsidR="00D5147F" w:rsidRPr="009672C3" w:rsidRDefault="00D5147F" w:rsidP="00D5147F">
            <w:pPr>
              <w:jc w:val="center"/>
              <w:rPr>
                <w:rFonts w:eastAsia="Calibri"/>
                <w:bCs/>
                <w:iCs/>
                <w:sz w:val="18"/>
                <w:szCs w:val="22"/>
              </w:rPr>
            </w:pPr>
          </w:p>
        </w:tc>
        <w:tc>
          <w:tcPr>
            <w:tcW w:w="1014" w:type="dxa"/>
            <w:noWrap/>
            <w:hideMark/>
          </w:tcPr>
          <w:p w14:paraId="64DA6E89" w14:textId="77777777" w:rsidR="00D5147F" w:rsidRPr="009672C3" w:rsidRDefault="00D5147F" w:rsidP="00D5147F">
            <w:pPr>
              <w:jc w:val="center"/>
              <w:rPr>
                <w:rFonts w:eastAsia="Calibri"/>
                <w:bCs/>
                <w:iCs/>
                <w:sz w:val="18"/>
                <w:szCs w:val="22"/>
              </w:rPr>
            </w:pPr>
            <w:r w:rsidRPr="009672C3">
              <w:rPr>
                <w:rFonts w:eastAsia="Calibri"/>
                <w:bCs/>
                <w:iCs/>
                <w:sz w:val="18"/>
                <w:szCs w:val="22"/>
              </w:rPr>
              <w:t>-</w:t>
            </w:r>
          </w:p>
        </w:tc>
        <w:tc>
          <w:tcPr>
            <w:tcW w:w="992" w:type="dxa"/>
            <w:noWrap/>
            <w:hideMark/>
          </w:tcPr>
          <w:p w14:paraId="2ACF6FD0" w14:textId="77777777" w:rsidR="00D5147F" w:rsidRPr="009672C3" w:rsidRDefault="00D5147F" w:rsidP="00D5147F">
            <w:pPr>
              <w:jc w:val="center"/>
              <w:rPr>
                <w:rFonts w:eastAsia="Calibri"/>
                <w:bCs/>
                <w:iCs/>
                <w:sz w:val="18"/>
                <w:szCs w:val="22"/>
              </w:rPr>
            </w:pPr>
            <w:r w:rsidRPr="009672C3">
              <w:rPr>
                <w:rFonts w:eastAsia="Calibri"/>
                <w:bCs/>
                <w:iCs/>
                <w:sz w:val="18"/>
                <w:szCs w:val="22"/>
              </w:rPr>
              <w:t>36,0</w:t>
            </w:r>
          </w:p>
        </w:tc>
        <w:tc>
          <w:tcPr>
            <w:tcW w:w="992" w:type="dxa"/>
            <w:noWrap/>
            <w:hideMark/>
          </w:tcPr>
          <w:p w14:paraId="73014392" w14:textId="77777777" w:rsidR="00D5147F" w:rsidRPr="009672C3" w:rsidRDefault="00D5147F" w:rsidP="00D5147F">
            <w:pPr>
              <w:jc w:val="center"/>
              <w:rPr>
                <w:rFonts w:eastAsia="Calibri"/>
                <w:bCs/>
                <w:iCs/>
                <w:sz w:val="18"/>
                <w:szCs w:val="22"/>
              </w:rPr>
            </w:pPr>
            <w:r w:rsidRPr="009672C3">
              <w:rPr>
                <w:rFonts w:eastAsia="Calibri"/>
                <w:bCs/>
                <w:iCs/>
                <w:sz w:val="18"/>
                <w:szCs w:val="22"/>
              </w:rPr>
              <w:t>36,0</w:t>
            </w:r>
          </w:p>
        </w:tc>
        <w:tc>
          <w:tcPr>
            <w:tcW w:w="914" w:type="dxa"/>
            <w:noWrap/>
            <w:hideMark/>
          </w:tcPr>
          <w:p w14:paraId="128A1D0C" w14:textId="77777777" w:rsidR="00D5147F" w:rsidRPr="009672C3" w:rsidRDefault="00D5147F" w:rsidP="00D5147F">
            <w:pPr>
              <w:jc w:val="center"/>
              <w:rPr>
                <w:rFonts w:eastAsia="Calibri"/>
                <w:bCs/>
                <w:iCs/>
                <w:sz w:val="18"/>
                <w:szCs w:val="22"/>
              </w:rPr>
            </w:pPr>
            <w:r w:rsidRPr="009672C3">
              <w:rPr>
                <w:rFonts w:eastAsia="Calibri"/>
                <w:bCs/>
                <w:iCs/>
                <w:sz w:val="18"/>
                <w:szCs w:val="22"/>
              </w:rPr>
              <w:t>nd</w:t>
            </w:r>
          </w:p>
        </w:tc>
        <w:tc>
          <w:tcPr>
            <w:tcW w:w="970" w:type="dxa"/>
            <w:noWrap/>
            <w:hideMark/>
          </w:tcPr>
          <w:p w14:paraId="57890324" w14:textId="77777777" w:rsidR="00D5147F" w:rsidRPr="009672C3" w:rsidRDefault="00D5147F" w:rsidP="00D5147F">
            <w:pPr>
              <w:jc w:val="center"/>
              <w:rPr>
                <w:rFonts w:eastAsia="Calibri"/>
                <w:bCs/>
                <w:iCs/>
                <w:sz w:val="18"/>
                <w:szCs w:val="22"/>
              </w:rPr>
            </w:pPr>
          </w:p>
        </w:tc>
        <w:tc>
          <w:tcPr>
            <w:tcW w:w="970" w:type="dxa"/>
            <w:noWrap/>
            <w:hideMark/>
          </w:tcPr>
          <w:p w14:paraId="3E4A553E" w14:textId="77777777" w:rsidR="00D5147F" w:rsidRPr="009672C3" w:rsidRDefault="00D5147F" w:rsidP="00D5147F">
            <w:pPr>
              <w:jc w:val="center"/>
              <w:rPr>
                <w:rFonts w:eastAsia="Calibri"/>
                <w:bCs/>
                <w:iCs/>
                <w:sz w:val="18"/>
                <w:szCs w:val="22"/>
              </w:rPr>
            </w:pPr>
          </w:p>
        </w:tc>
        <w:tc>
          <w:tcPr>
            <w:tcW w:w="938" w:type="dxa"/>
            <w:noWrap/>
            <w:hideMark/>
          </w:tcPr>
          <w:p w14:paraId="44B50B35" w14:textId="77777777" w:rsidR="00D5147F" w:rsidRPr="009672C3" w:rsidRDefault="00D5147F" w:rsidP="00D5147F">
            <w:pPr>
              <w:jc w:val="center"/>
              <w:rPr>
                <w:rFonts w:eastAsia="Calibri"/>
                <w:bCs/>
                <w:iCs/>
                <w:sz w:val="18"/>
                <w:szCs w:val="22"/>
              </w:rPr>
            </w:pPr>
          </w:p>
        </w:tc>
      </w:tr>
      <w:tr w:rsidR="00D5147F" w:rsidRPr="009672C3" w14:paraId="75E60D59" w14:textId="77777777" w:rsidTr="00D5147F">
        <w:trPr>
          <w:trHeight w:val="580"/>
        </w:trPr>
        <w:tc>
          <w:tcPr>
            <w:tcW w:w="1692" w:type="dxa"/>
            <w:noWrap/>
            <w:hideMark/>
          </w:tcPr>
          <w:p w14:paraId="57C2AF5D" w14:textId="77777777" w:rsidR="00D5147F" w:rsidRPr="009672C3" w:rsidRDefault="00D5147F" w:rsidP="00D5147F">
            <w:pPr>
              <w:rPr>
                <w:rFonts w:eastAsia="Calibri"/>
                <w:bCs/>
                <w:iCs/>
                <w:sz w:val="18"/>
                <w:szCs w:val="22"/>
              </w:rPr>
            </w:pPr>
            <w:r w:rsidRPr="009672C3">
              <w:rPr>
                <w:rFonts w:eastAsia="Calibri"/>
                <w:bCs/>
                <w:iCs/>
                <w:sz w:val="18"/>
                <w:szCs w:val="22"/>
              </w:rPr>
              <w:t>02-001-11-08 (T)</w:t>
            </w:r>
          </w:p>
        </w:tc>
        <w:tc>
          <w:tcPr>
            <w:tcW w:w="2971" w:type="dxa"/>
            <w:hideMark/>
          </w:tcPr>
          <w:p w14:paraId="62CE6E4E" w14:textId="77777777" w:rsidR="00D5147F" w:rsidRPr="009672C3" w:rsidRDefault="00D5147F" w:rsidP="00D5147F">
            <w:pPr>
              <w:rPr>
                <w:rFonts w:eastAsia="Calibri"/>
                <w:bCs/>
                <w:iCs/>
                <w:sz w:val="18"/>
                <w:szCs w:val="22"/>
              </w:rPr>
            </w:pPr>
            <w:r w:rsidRPr="009672C3">
              <w:rPr>
                <w:rFonts w:eastAsia="Calibri"/>
                <w:bCs/>
                <w:iCs/>
                <w:sz w:val="18"/>
                <w:szCs w:val="22"/>
              </w:rPr>
              <w:t>Plėtoti saugomų teritorijų sistemą, organizuoti saugomų teritorijų apsaugą, tvarkymą, priežiūrą, stebėseną, šviesti visuomenę</w:t>
            </w:r>
          </w:p>
        </w:tc>
        <w:tc>
          <w:tcPr>
            <w:tcW w:w="1364" w:type="dxa"/>
            <w:noWrap/>
            <w:hideMark/>
          </w:tcPr>
          <w:p w14:paraId="246A9947" w14:textId="77777777" w:rsidR="00D5147F" w:rsidRPr="009672C3" w:rsidRDefault="00D5147F" w:rsidP="00D5147F">
            <w:pPr>
              <w:jc w:val="center"/>
              <w:rPr>
                <w:rFonts w:eastAsia="Calibri"/>
                <w:bCs/>
                <w:iCs/>
                <w:sz w:val="18"/>
                <w:szCs w:val="22"/>
              </w:rPr>
            </w:pPr>
            <w:r w:rsidRPr="009672C3">
              <w:rPr>
                <w:rFonts w:eastAsia="Calibri"/>
                <w:bCs/>
                <w:iCs/>
                <w:sz w:val="18"/>
                <w:szCs w:val="22"/>
              </w:rPr>
              <w:t>13 304,93</w:t>
            </w:r>
          </w:p>
        </w:tc>
        <w:tc>
          <w:tcPr>
            <w:tcW w:w="1140" w:type="dxa"/>
            <w:noWrap/>
            <w:hideMark/>
          </w:tcPr>
          <w:p w14:paraId="288704B2" w14:textId="77777777" w:rsidR="00D5147F" w:rsidRPr="009672C3" w:rsidRDefault="00D5147F" w:rsidP="00D5147F">
            <w:pPr>
              <w:jc w:val="center"/>
              <w:rPr>
                <w:rFonts w:eastAsia="Calibri"/>
                <w:bCs/>
                <w:iCs/>
                <w:sz w:val="18"/>
                <w:szCs w:val="22"/>
              </w:rPr>
            </w:pPr>
            <w:r w:rsidRPr="009672C3">
              <w:rPr>
                <w:rFonts w:eastAsia="Calibri"/>
                <w:bCs/>
                <w:iCs/>
                <w:sz w:val="18"/>
                <w:szCs w:val="22"/>
              </w:rPr>
              <w:t>12 592,74</w:t>
            </w:r>
          </w:p>
        </w:tc>
        <w:tc>
          <w:tcPr>
            <w:tcW w:w="892" w:type="dxa"/>
            <w:noWrap/>
            <w:hideMark/>
          </w:tcPr>
          <w:p w14:paraId="5ECBFA94" w14:textId="77777777" w:rsidR="00D5147F" w:rsidRPr="009672C3" w:rsidRDefault="00D5147F" w:rsidP="00D5147F">
            <w:pPr>
              <w:jc w:val="center"/>
              <w:rPr>
                <w:rFonts w:eastAsia="Calibri"/>
                <w:bCs/>
                <w:iCs/>
                <w:sz w:val="18"/>
                <w:szCs w:val="22"/>
              </w:rPr>
            </w:pPr>
            <w:r w:rsidRPr="009672C3">
              <w:rPr>
                <w:rFonts w:eastAsia="Calibri"/>
                <w:bCs/>
                <w:iCs/>
                <w:sz w:val="18"/>
                <w:szCs w:val="22"/>
              </w:rPr>
              <w:t>95</w:t>
            </w:r>
          </w:p>
        </w:tc>
        <w:tc>
          <w:tcPr>
            <w:tcW w:w="1014" w:type="dxa"/>
            <w:noWrap/>
            <w:hideMark/>
          </w:tcPr>
          <w:p w14:paraId="5258D868" w14:textId="77777777" w:rsidR="00D5147F" w:rsidRPr="009672C3" w:rsidRDefault="00D5147F" w:rsidP="00D5147F">
            <w:pPr>
              <w:jc w:val="center"/>
              <w:rPr>
                <w:rFonts w:eastAsia="Calibri"/>
                <w:bCs/>
                <w:iCs/>
                <w:sz w:val="18"/>
                <w:szCs w:val="22"/>
              </w:rPr>
            </w:pPr>
          </w:p>
        </w:tc>
        <w:tc>
          <w:tcPr>
            <w:tcW w:w="992" w:type="dxa"/>
            <w:noWrap/>
            <w:hideMark/>
          </w:tcPr>
          <w:p w14:paraId="3572E30D" w14:textId="77777777" w:rsidR="00D5147F" w:rsidRPr="009672C3" w:rsidRDefault="00D5147F" w:rsidP="00D5147F">
            <w:pPr>
              <w:jc w:val="center"/>
              <w:rPr>
                <w:rFonts w:eastAsia="Calibri"/>
                <w:bCs/>
                <w:iCs/>
                <w:sz w:val="18"/>
                <w:szCs w:val="22"/>
              </w:rPr>
            </w:pPr>
          </w:p>
        </w:tc>
        <w:tc>
          <w:tcPr>
            <w:tcW w:w="992" w:type="dxa"/>
            <w:noWrap/>
            <w:hideMark/>
          </w:tcPr>
          <w:p w14:paraId="137D3853" w14:textId="77777777" w:rsidR="00D5147F" w:rsidRPr="009672C3" w:rsidRDefault="00D5147F" w:rsidP="00D5147F">
            <w:pPr>
              <w:jc w:val="center"/>
              <w:rPr>
                <w:rFonts w:eastAsia="Calibri"/>
                <w:bCs/>
                <w:iCs/>
                <w:sz w:val="18"/>
                <w:szCs w:val="22"/>
              </w:rPr>
            </w:pPr>
          </w:p>
        </w:tc>
        <w:tc>
          <w:tcPr>
            <w:tcW w:w="914" w:type="dxa"/>
            <w:noWrap/>
            <w:hideMark/>
          </w:tcPr>
          <w:p w14:paraId="45E69062" w14:textId="77777777" w:rsidR="00D5147F" w:rsidRPr="009672C3" w:rsidRDefault="00D5147F" w:rsidP="00D5147F">
            <w:pPr>
              <w:jc w:val="center"/>
              <w:rPr>
                <w:rFonts w:eastAsia="Calibri"/>
                <w:bCs/>
                <w:iCs/>
                <w:sz w:val="18"/>
                <w:szCs w:val="22"/>
              </w:rPr>
            </w:pPr>
          </w:p>
        </w:tc>
        <w:tc>
          <w:tcPr>
            <w:tcW w:w="970" w:type="dxa"/>
            <w:noWrap/>
            <w:hideMark/>
          </w:tcPr>
          <w:p w14:paraId="393DDD56" w14:textId="77777777" w:rsidR="00D5147F" w:rsidRPr="009672C3" w:rsidRDefault="00D5147F" w:rsidP="00D5147F">
            <w:pPr>
              <w:jc w:val="center"/>
              <w:rPr>
                <w:rFonts w:eastAsia="Calibri"/>
                <w:bCs/>
                <w:iCs/>
                <w:sz w:val="18"/>
                <w:szCs w:val="22"/>
              </w:rPr>
            </w:pPr>
          </w:p>
        </w:tc>
        <w:tc>
          <w:tcPr>
            <w:tcW w:w="970" w:type="dxa"/>
            <w:noWrap/>
            <w:hideMark/>
          </w:tcPr>
          <w:p w14:paraId="15610F00" w14:textId="77777777" w:rsidR="00D5147F" w:rsidRPr="009672C3" w:rsidRDefault="00D5147F" w:rsidP="00D5147F">
            <w:pPr>
              <w:jc w:val="center"/>
              <w:rPr>
                <w:rFonts w:eastAsia="Calibri"/>
                <w:bCs/>
                <w:iCs/>
                <w:sz w:val="18"/>
                <w:szCs w:val="22"/>
              </w:rPr>
            </w:pPr>
          </w:p>
        </w:tc>
        <w:tc>
          <w:tcPr>
            <w:tcW w:w="938" w:type="dxa"/>
            <w:noWrap/>
            <w:hideMark/>
          </w:tcPr>
          <w:p w14:paraId="478935E9" w14:textId="77777777" w:rsidR="00D5147F" w:rsidRPr="009672C3" w:rsidRDefault="00D5147F" w:rsidP="00D5147F">
            <w:pPr>
              <w:jc w:val="center"/>
              <w:rPr>
                <w:rFonts w:eastAsia="Calibri"/>
                <w:bCs/>
                <w:iCs/>
                <w:sz w:val="18"/>
                <w:szCs w:val="22"/>
              </w:rPr>
            </w:pPr>
          </w:p>
        </w:tc>
      </w:tr>
      <w:tr w:rsidR="00D5147F" w:rsidRPr="009672C3" w14:paraId="12A3AC50" w14:textId="77777777" w:rsidTr="00D5147F">
        <w:trPr>
          <w:trHeight w:val="580"/>
        </w:trPr>
        <w:tc>
          <w:tcPr>
            <w:tcW w:w="1692" w:type="dxa"/>
            <w:noWrap/>
            <w:hideMark/>
          </w:tcPr>
          <w:p w14:paraId="159B0A24" w14:textId="77777777" w:rsidR="00D5147F" w:rsidRPr="009672C3" w:rsidRDefault="00D5147F" w:rsidP="00D5147F">
            <w:pPr>
              <w:rPr>
                <w:rFonts w:eastAsia="Calibri"/>
                <w:bCs/>
                <w:iCs/>
                <w:sz w:val="18"/>
                <w:szCs w:val="22"/>
              </w:rPr>
            </w:pPr>
            <w:r w:rsidRPr="009672C3">
              <w:rPr>
                <w:rFonts w:eastAsia="Calibri"/>
                <w:bCs/>
                <w:iCs/>
                <w:sz w:val="18"/>
                <w:szCs w:val="22"/>
              </w:rPr>
              <w:t>E-02-001-11-08-01</w:t>
            </w:r>
          </w:p>
        </w:tc>
        <w:tc>
          <w:tcPr>
            <w:tcW w:w="2971" w:type="dxa"/>
            <w:hideMark/>
          </w:tcPr>
          <w:p w14:paraId="77E0D5D3" w14:textId="77777777" w:rsidR="00D5147F" w:rsidRPr="009672C3" w:rsidRDefault="00D5147F" w:rsidP="00D5147F">
            <w:pPr>
              <w:rPr>
                <w:rFonts w:eastAsia="Calibri"/>
                <w:bCs/>
                <w:iCs/>
                <w:sz w:val="18"/>
                <w:szCs w:val="22"/>
              </w:rPr>
            </w:pPr>
            <w:r w:rsidRPr="009672C3">
              <w:rPr>
                <w:rFonts w:eastAsia="Calibri"/>
                <w:bCs/>
                <w:iCs/>
                <w:sz w:val="18"/>
                <w:szCs w:val="22"/>
              </w:rPr>
              <w:t>Lietuvos saugomų teritorijų ir kitų efektyvių aplinkos apsaugos priemonių ploto dalis</w:t>
            </w:r>
            <w:r>
              <w:rPr>
                <w:rFonts w:eastAsia="Calibri"/>
                <w:bCs/>
                <w:iCs/>
                <w:sz w:val="18"/>
                <w:szCs w:val="22"/>
              </w:rPr>
              <w:t>,</w:t>
            </w:r>
            <w:r w:rsidRPr="009672C3">
              <w:rPr>
                <w:rFonts w:eastAsia="Calibri"/>
                <w:bCs/>
                <w:iCs/>
                <w:sz w:val="18"/>
                <w:szCs w:val="22"/>
              </w:rPr>
              <w:t xml:space="preserve"> palyginti su visu Lietuvos plotu</w:t>
            </w:r>
          </w:p>
        </w:tc>
        <w:tc>
          <w:tcPr>
            <w:tcW w:w="1364" w:type="dxa"/>
            <w:noWrap/>
            <w:hideMark/>
          </w:tcPr>
          <w:p w14:paraId="0777FC30" w14:textId="77777777" w:rsidR="00D5147F" w:rsidRPr="009672C3" w:rsidRDefault="00D5147F" w:rsidP="00D5147F">
            <w:pPr>
              <w:jc w:val="center"/>
              <w:rPr>
                <w:rFonts w:eastAsia="Calibri"/>
                <w:bCs/>
                <w:iCs/>
                <w:sz w:val="18"/>
                <w:szCs w:val="22"/>
              </w:rPr>
            </w:pPr>
          </w:p>
        </w:tc>
        <w:tc>
          <w:tcPr>
            <w:tcW w:w="1140" w:type="dxa"/>
            <w:noWrap/>
            <w:hideMark/>
          </w:tcPr>
          <w:p w14:paraId="21126CB8" w14:textId="77777777" w:rsidR="00D5147F" w:rsidRPr="009672C3" w:rsidRDefault="00D5147F" w:rsidP="00D5147F">
            <w:pPr>
              <w:jc w:val="center"/>
              <w:rPr>
                <w:rFonts w:eastAsia="Calibri"/>
                <w:bCs/>
                <w:iCs/>
                <w:sz w:val="18"/>
                <w:szCs w:val="22"/>
              </w:rPr>
            </w:pPr>
          </w:p>
        </w:tc>
        <w:tc>
          <w:tcPr>
            <w:tcW w:w="892" w:type="dxa"/>
            <w:noWrap/>
            <w:hideMark/>
          </w:tcPr>
          <w:p w14:paraId="5AE199EC" w14:textId="77777777" w:rsidR="00D5147F" w:rsidRPr="009672C3" w:rsidRDefault="00D5147F" w:rsidP="00D5147F">
            <w:pPr>
              <w:jc w:val="center"/>
              <w:rPr>
                <w:rFonts w:eastAsia="Calibri"/>
                <w:bCs/>
                <w:iCs/>
                <w:sz w:val="18"/>
                <w:szCs w:val="22"/>
              </w:rPr>
            </w:pPr>
          </w:p>
        </w:tc>
        <w:tc>
          <w:tcPr>
            <w:tcW w:w="1014" w:type="dxa"/>
            <w:noWrap/>
            <w:hideMark/>
          </w:tcPr>
          <w:p w14:paraId="1BDACCBA" w14:textId="77777777" w:rsidR="00D5147F" w:rsidRPr="009672C3" w:rsidRDefault="00D5147F" w:rsidP="00D5147F">
            <w:pPr>
              <w:jc w:val="center"/>
              <w:rPr>
                <w:rFonts w:eastAsia="Calibri"/>
                <w:bCs/>
                <w:iCs/>
                <w:sz w:val="18"/>
                <w:szCs w:val="22"/>
              </w:rPr>
            </w:pPr>
            <w:r w:rsidRPr="009672C3">
              <w:rPr>
                <w:rFonts w:eastAsia="Calibri"/>
                <w:bCs/>
                <w:iCs/>
                <w:sz w:val="18"/>
                <w:szCs w:val="22"/>
              </w:rPr>
              <w:t>18,4</w:t>
            </w:r>
          </w:p>
        </w:tc>
        <w:tc>
          <w:tcPr>
            <w:tcW w:w="992" w:type="dxa"/>
            <w:noWrap/>
            <w:hideMark/>
          </w:tcPr>
          <w:p w14:paraId="33ECB4D1" w14:textId="77777777" w:rsidR="00D5147F" w:rsidRPr="009672C3" w:rsidRDefault="00D5147F" w:rsidP="00D5147F">
            <w:pPr>
              <w:jc w:val="center"/>
              <w:rPr>
                <w:rFonts w:eastAsia="Calibri"/>
                <w:bCs/>
                <w:iCs/>
                <w:sz w:val="18"/>
                <w:szCs w:val="22"/>
              </w:rPr>
            </w:pPr>
            <w:r w:rsidRPr="009672C3">
              <w:rPr>
                <w:rFonts w:eastAsia="Calibri"/>
                <w:bCs/>
                <w:iCs/>
                <w:sz w:val="18"/>
                <w:szCs w:val="22"/>
              </w:rPr>
              <w:t>20,9</w:t>
            </w:r>
          </w:p>
        </w:tc>
        <w:tc>
          <w:tcPr>
            <w:tcW w:w="992" w:type="dxa"/>
            <w:noWrap/>
            <w:hideMark/>
          </w:tcPr>
          <w:p w14:paraId="1AE18713" w14:textId="77777777" w:rsidR="00D5147F" w:rsidRPr="009672C3" w:rsidRDefault="00D5147F" w:rsidP="00D5147F">
            <w:pPr>
              <w:jc w:val="center"/>
              <w:rPr>
                <w:rFonts w:eastAsia="Calibri"/>
                <w:bCs/>
                <w:iCs/>
                <w:sz w:val="18"/>
                <w:szCs w:val="22"/>
              </w:rPr>
            </w:pPr>
            <w:r w:rsidRPr="009672C3">
              <w:rPr>
                <w:rFonts w:eastAsia="Calibri"/>
                <w:bCs/>
                <w:iCs/>
                <w:sz w:val="18"/>
                <w:szCs w:val="22"/>
              </w:rPr>
              <w:t>20,0</w:t>
            </w:r>
          </w:p>
        </w:tc>
        <w:tc>
          <w:tcPr>
            <w:tcW w:w="914" w:type="dxa"/>
            <w:noWrap/>
            <w:hideMark/>
          </w:tcPr>
          <w:p w14:paraId="5907B2E0" w14:textId="77777777" w:rsidR="00D5147F" w:rsidRPr="009672C3" w:rsidRDefault="00D5147F" w:rsidP="00D5147F">
            <w:pPr>
              <w:jc w:val="center"/>
              <w:rPr>
                <w:rFonts w:eastAsia="Calibri"/>
                <w:bCs/>
                <w:iCs/>
                <w:sz w:val="18"/>
                <w:szCs w:val="22"/>
              </w:rPr>
            </w:pPr>
            <w:r w:rsidRPr="009672C3">
              <w:rPr>
                <w:rFonts w:eastAsia="Calibri"/>
                <w:bCs/>
                <w:iCs/>
                <w:sz w:val="18"/>
                <w:szCs w:val="22"/>
              </w:rPr>
              <w:t>20,9</w:t>
            </w:r>
          </w:p>
        </w:tc>
        <w:tc>
          <w:tcPr>
            <w:tcW w:w="970" w:type="dxa"/>
            <w:noWrap/>
            <w:hideMark/>
          </w:tcPr>
          <w:p w14:paraId="17662673" w14:textId="77777777" w:rsidR="00D5147F" w:rsidRPr="009672C3" w:rsidRDefault="00D5147F" w:rsidP="00D5147F">
            <w:pPr>
              <w:jc w:val="center"/>
              <w:rPr>
                <w:rFonts w:eastAsia="Calibri"/>
                <w:bCs/>
                <w:iCs/>
                <w:sz w:val="18"/>
                <w:szCs w:val="22"/>
              </w:rPr>
            </w:pPr>
            <w:r w:rsidRPr="009672C3">
              <w:rPr>
                <w:rFonts w:eastAsia="Calibri"/>
                <w:bCs/>
                <w:iCs/>
                <w:sz w:val="18"/>
                <w:szCs w:val="22"/>
              </w:rPr>
              <w:t>105</w:t>
            </w:r>
          </w:p>
        </w:tc>
        <w:tc>
          <w:tcPr>
            <w:tcW w:w="970" w:type="dxa"/>
            <w:noWrap/>
            <w:hideMark/>
          </w:tcPr>
          <w:p w14:paraId="44DDD2E8" w14:textId="77777777" w:rsidR="00D5147F" w:rsidRPr="009672C3" w:rsidRDefault="00D5147F" w:rsidP="00D5147F">
            <w:pPr>
              <w:jc w:val="center"/>
              <w:rPr>
                <w:rFonts w:eastAsia="Calibri"/>
                <w:bCs/>
                <w:iCs/>
                <w:sz w:val="18"/>
                <w:szCs w:val="22"/>
              </w:rPr>
            </w:pPr>
          </w:p>
        </w:tc>
        <w:tc>
          <w:tcPr>
            <w:tcW w:w="938" w:type="dxa"/>
            <w:noWrap/>
            <w:hideMark/>
          </w:tcPr>
          <w:p w14:paraId="0CF0F2EA" w14:textId="77777777" w:rsidR="00D5147F" w:rsidRPr="009672C3" w:rsidRDefault="00D5147F" w:rsidP="00D5147F">
            <w:pPr>
              <w:jc w:val="center"/>
              <w:rPr>
                <w:rFonts w:eastAsia="Calibri"/>
                <w:bCs/>
                <w:iCs/>
                <w:sz w:val="18"/>
                <w:szCs w:val="22"/>
              </w:rPr>
            </w:pPr>
          </w:p>
        </w:tc>
      </w:tr>
      <w:tr w:rsidR="00D5147F" w:rsidRPr="009672C3" w14:paraId="48C30C43" w14:textId="77777777" w:rsidTr="00D5147F">
        <w:trPr>
          <w:trHeight w:val="580"/>
        </w:trPr>
        <w:tc>
          <w:tcPr>
            <w:tcW w:w="1692" w:type="dxa"/>
            <w:noWrap/>
            <w:hideMark/>
          </w:tcPr>
          <w:p w14:paraId="2C164079" w14:textId="77777777" w:rsidR="00D5147F" w:rsidRPr="009672C3" w:rsidRDefault="00D5147F" w:rsidP="00D5147F">
            <w:pPr>
              <w:rPr>
                <w:rFonts w:eastAsia="Calibri"/>
                <w:bCs/>
                <w:iCs/>
                <w:sz w:val="18"/>
                <w:szCs w:val="22"/>
              </w:rPr>
            </w:pPr>
            <w:r w:rsidRPr="009672C3">
              <w:rPr>
                <w:rFonts w:eastAsia="Calibri"/>
                <w:bCs/>
                <w:iCs/>
                <w:sz w:val="18"/>
                <w:szCs w:val="22"/>
              </w:rPr>
              <w:lastRenderedPageBreak/>
              <w:t>E-02-001-11-08-02</w:t>
            </w:r>
          </w:p>
        </w:tc>
        <w:tc>
          <w:tcPr>
            <w:tcW w:w="2971" w:type="dxa"/>
            <w:hideMark/>
          </w:tcPr>
          <w:p w14:paraId="6CB41967" w14:textId="77777777" w:rsidR="00D5147F" w:rsidRPr="009672C3" w:rsidRDefault="00D5147F" w:rsidP="00D5147F">
            <w:pPr>
              <w:rPr>
                <w:rFonts w:eastAsia="Calibri"/>
                <w:bCs/>
                <w:iCs/>
                <w:sz w:val="18"/>
                <w:szCs w:val="22"/>
              </w:rPr>
            </w:pPr>
            <w:r w:rsidRPr="009672C3">
              <w:rPr>
                <w:rFonts w:eastAsia="Calibri"/>
                <w:bCs/>
                <w:iCs/>
                <w:sz w:val="18"/>
                <w:szCs w:val="22"/>
              </w:rPr>
              <w:t>Padidėjusi griežtai saugomų teritorijų ploto dalis, palyginti su visu saugomų teritorijų plotu</w:t>
            </w:r>
            <w:r>
              <w:rPr>
                <w:rFonts w:eastAsia="Calibri"/>
                <w:bCs/>
                <w:iCs/>
                <w:sz w:val="18"/>
                <w:szCs w:val="22"/>
              </w:rPr>
              <w:t xml:space="preserve"> lyginant su praėjusiais metais</w:t>
            </w:r>
          </w:p>
        </w:tc>
        <w:tc>
          <w:tcPr>
            <w:tcW w:w="1364" w:type="dxa"/>
            <w:noWrap/>
            <w:hideMark/>
          </w:tcPr>
          <w:p w14:paraId="543F6E24" w14:textId="77777777" w:rsidR="00D5147F" w:rsidRPr="009672C3" w:rsidRDefault="00D5147F" w:rsidP="00D5147F">
            <w:pPr>
              <w:jc w:val="center"/>
              <w:rPr>
                <w:rFonts w:eastAsia="Calibri"/>
                <w:bCs/>
                <w:iCs/>
                <w:sz w:val="18"/>
                <w:szCs w:val="22"/>
              </w:rPr>
            </w:pPr>
          </w:p>
        </w:tc>
        <w:tc>
          <w:tcPr>
            <w:tcW w:w="1140" w:type="dxa"/>
            <w:noWrap/>
            <w:hideMark/>
          </w:tcPr>
          <w:p w14:paraId="2071404F" w14:textId="77777777" w:rsidR="00D5147F" w:rsidRPr="009672C3" w:rsidRDefault="00D5147F" w:rsidP="00D5147F">
            <w:pPr>
              <w:jc w:val="center"/>
              <w:rPr>
                <w:rFonts w:eastAsia="Calibri"/>
                <w:bCs/>
                <w:iCs/>
                <w:sz w:val="18"/>
                <w:szCs w:val="22"/>
              </w:rPr>
            </w:pPr>
          </w:p>
        </w:tc>
        <w:tc>
          <w:tcPr>
            <w:tcW w:w="892" w:type="dxa"/>
            <w:noWrap/>
            <w:hideMark/>
          </w:tcPr>
          <w:p w14:paraId="33BCD963" w14:textId="77777777" w:rsidR="00D5147F" w:rsidRPr="009672C3" w:rsidRDefault="00D5147F" w:rsidP="00D5147F">
            <w:pPr>
              <w:jc w:val="center"/>
              <w:rPr>
                <w:rFonts w:eastAsia="Calibri"/>
                <w:bCs/>
                <w:iCs/>
                <w:sz w:val="18"/>
                <w:szCs w:val="22"/>
              </w:rPr>
            </w:pPr>
          </w:p>
        </w:tc>
        <w:tc>
          <w:tcPr>
            <w:tcW w:w="1014" w:type="dxa"/>
            <w:noWrap/>
            <w:hideMark/>
          </w:tcPr>
          <w:p w14:paraId="6EEC77C4" w14:textId="77777777" w:rsidR="00D5147F" w:rsidRPr="009672C3" w:rsidRDefault="00D5147F" w:rsidP="00D5147F">
            <w:pPr>
              <w:jc w:val="center"/>
              <w:rPr>
                <w:rFonts w:eastAsia="Calibri"/>
                <w:bCs/>
                <w:iCs/>
                <w:sz w:val="18"/>
                <w:szCs w:val="22"/>
              </w:rPr>
            </w:pPr>
            <w:r w:rsidRPr="009672C3">
              <w:rPr>
                <w:rFonts w:eastAsia="Calibri"/>
                <w:bCs/>
                <w:iCs/>
                <w:sz w:val="18"/>
                <w:szCs w:val="22"/>
              </w:rPr>
              <w:t>-</w:t>
            </w:r>
          </w:p>
        </w:tc>
        <w:tc>
          <w:tcPr>
            <w:tcW w:w="992" w:type="dxa"/>
            <w:noWrap/>
            <w:hideMark/>
          </w:tcPr>
          <w:p w14:paraId="00BB7B04" w14:textId="77777777" w:rsidR="00D5147F" w:rsidRPr="009672C3" w:rsidRDefault="00D5147F" w:rsidP="00D5147F">
            <w:pPr>
              <w:jc w:val="center"/>
              <w:rPr>
                <w:rFonts w:eastAsia="Calibri"/>
                <w:bCs/>
                <w:iCs/>
                <w:sz w:val="18"/>
                <w:szCs w:val="22"/>
              </w:rPr>
            </w:pPr>
            <w:r w:rsidRPr="009672C3">
              <w:rPr>
                <w:rFonts w:eastAsia="Calibri"/>
                <w:bCs/>
                <w:iCs/>
                <w:sz w:val="18"/>
                <w:szCs w:val="22"/>
              </w:rPr>
              <w:t>9,0</w:t>
            </w:r>
          </w:p>
        </w:tc>
        <w:tc>
          <w:tcPr>
            <w:tcW w:w="992" w:type="dxa"/>
            <w:noWrap/>
            <w:hideMark/>
          </w:tcPr>
          <w:p w14:paraId="336AEFA4" w14:textId="77777777" w:rsidR="00D5147F" w:rsidRPr="009672C3" w:rsidRDefault="00D5147F" w:rsidP="00D5147F">
            <w:pPr>
              <w:jc w:val="center"/>
              <w:rPr>
                <w:rFonts w:eastAsia="Calibri"/>
                <w:bCs/>
                <w:iCs/>
                <w:sz w:val="18"/>
                <w:szCs w:val="22"/>
              </w:rPr>
            </w:pPr>
            <w:r w:rsidRPr="009672C3">
              <w:rPr>
                <w:rFonts w:eastAsia="Calibri"/>
                <w:bCs/>
                <w:iCs/>
                <w:sz w:val="18"/>
                <w:szCs w:val="22"/>
              </w:rPr>
              <w:t>2,0</w:t>
            </w:r>
          </w:p>
        </w:tc>
        <w:tc>
          <w:tcPr>
            <w:tcW w:w="914" w:type="dxa"/>
            <w:noWrap/>
            <w:hideMark/>
          </w:tcPr>
          <w:p w14:paraId="28784058" w14:textId="77777777" w:rsidR="00D5147F" w:rsidRDefault="00D5147F" w:rsidP="00D5147F">
            <w:pPr>
              <w:jc w:val="center"/>
              <w:rPr>
                <w:rFonts w:eastAsia="Calibri"/>
                <w:bCs/>
                <w:iCs/>
                <w:sz w:val="18"/>
                <w:szCs w:val="22"/>
              </w:rPr>
            </w:pPr>
            <w:r>
              <w:rPr>
                <w:rFonts w:eastAsia="Calibri"/>
                <w:bCs/>
                <w:iCs/>
                <w:sz w:val="18"/>
                <w:szCs w:val="22"/>
              </w:rPr>
              <w:t>0,2</w:t>
            </w:r>
            <w:r>
              <w:rPr>
                <w:rStyle w:val="Puslapioinaosnuoroda"/>
                <w:rFonts w:eastAsia="Calibri"/>
                <w:bCs/>
                <w:iCs/>
                <w:sz w:val="18"/>
                <w:szCs w:val="22"/>
              </w:rPr>
              <w:footnoteReference w:id="14"/>
            </w:r>
            <w:r>
              <w:rPr>
                <w:rFonts w:eastAsia="Calibri"/>
                <w:bCs/>
                <w:iCs/>
                <w:sz w:val="18"/>
                <w:szCs w:val="22"/>
              </w:rPr>
              <w:t xml:space="preserve"> </w:t>
            </w:r>
          </w:p>
          <w:p w14:paraId="2849462D" w14:textId="77777777" w:rsidR="00D5147F" w:rsidRPr="009672C3" w:rsidRDefault="00D5147F" w:rsidP="00D5147F">
            <w:pPr>
              <w:rPr>
                <w:rFonts w:eastAsia="Calibri"/>
                <w:bCs/>
                <w:iCs/>
                <w:sz w:val="18"/>
                <w:szCs w:val="22"/>
              </w:rPr>
            </w:pPr>
          </w:p>
        </w:tc>
        <w:tc>
          <w:tcPr>
            <w:tcW w:w="970" w:type="dxa"/>
            <w:noWrap/>
            <w:hideMark/>
          </w:tcPr>
          <w:p w14:paraId="1E15F225" w14:textId="77777777" w:rsidR="00D5147F" w:rsidRPr="009672C3" w:rsidRDefault="00D5147F" w:rsidP="00D5147F">
            <w:pPr>
              <w:jc w:val="center"/>
              <w:rPr>
                <w:rFonts w:eastAsia="Calibri"/>
                <w:bCs/>
                <w:iCs/>
                <w:sz w:val="18"/>
                <w:szCs w:val="22"/>
              </w:rPr>
            </w:pPr>
          </w:p>
        </w:tc>
        <w:tc>
          <w:tcPr>
            <w:tcW w:w="970" w:type="dxa"/>
            <w:noWrap/>
            <w:hideMark/>
          </w:tcPr>
          <w:p w14:paraId="4AF743B4" w14:textId="77777777" w:rsidR="00D5147F" w:rsidRPr="009672C3" w:rsidRDefault="00D5147F" w:rsidP="00D5147F">
            <w:pPr>
              <w:jc w:val="center"/>
              <w:rPr>
                <w:rFonts w:eastAsia="Calibri"/>
                <w:bCs/>
                <w:iCs/>
                <w:sz w:val="18"/>
                <w:szCs w:val="22"/>
              </w:rPr>
            </w:pPr>
          </w:p>
        </w:tc>
        <w:tc>
          <w:tcPr>
            <w:tcW w:w="938" w:type="dxa"/>
            <w:noWrap/>
            <w:hideMark/>
          </w:tcPr>
          <w:p w14:paraId="0AED32D0" w14:textId="77777777" w:rsidR="00D5147F" w:rsidRPr="009672C3" w:rsidRDefault="00D5147F" w:rsidP="00D5147F">
            <w:pPr>
              <w:jc w:val="center"/>
              <w:rPr>
                <w:rFonts w:eastAsia="Calibri"/>
                <w:bCs/>
                <w:iCs/>
                <w:sz w:val="18"/>
                <w:szCs w:val="22"/>
              </w:rPr>
            </w:pPr>
          </w:p>
        </w:tc>
      </w:tr>
      <w:tr w:rsidR="00D5147F" w:rsidRPr="009672C3" w14:paraId="6BFACFE2" w14:textId="77777777" w:rsidTr="00D5147F">
        <w:trPr>
          <w:trHeight w:val="580"/>
        </w:trPr>
        <w:tc>
          <w:tcPr>
            <w:tcW w:w="1692" w:type="dxa"/>
            <w:noWrap/>
            <w:hideMark/>
          </w:tcPr>
          <w:p w14:paraId="7DBA30BD" w14:textId="77777777" w:rsidR="00D5147F" w:rsidRPr="009672C3" w:rsidRDefault="00D5147F" w:rsidP="00D5147F">
            <w:pPr>
              <w:rPr>
                <w:rFonts w:eastAsia="Calibri"/>
                <w:bCs/>
                <w:iCs/>
                <w:sz w:val="18"/>
                <w:szCs w:val="22"/>
              </w:rPr>
            </w:pPr>
            <w:r w:rsidRPr="009672C3">
              <w:rPr>
                <w:rFonts w:eastAsia="Calibri"/>
                <w:bCs/>
                <w:iCs/>
                <w:sz w:val="18"/>
                <w:szCs w:val="22"/>
              </w:rPr>
              <w:t>02-001-11-09 (T)</w:t>
            </w:r>
          </w:p>
        </w:tc>
        <w:tc>
          <w:tcPr>
            <w:tcW w:w="2971" w:type="dxa"/>
            <w:hideMark/>
          </w:tcPr>
          <w:p w14:paraId="6AECD106" w14:textId="77777777" w:rsidR="00D5147F" w:rsidRPr="009672C3" w:rsidRDefault="00D5147F" w:rsidP="00D5147F">
            <w:pPr>
              <w:rPr>
                <w:rFonts w:eastAsia="Calibri"/>
                <w:bCs/>
                <w:iCs/>
                <w:sz w:val="18"/>
                <w:szCs w:val="22"/>
              </w:rPr>
            </w:pPr>
            <w:r w:rsidRPr="009672C3">
              <w:rPr>
                <w:rFonts w:eastAsia="Calibri"/>
                <w:bCs/>
                <w:iCs/>
                <w:sz w:val="18"/>
                <w:szCs w:val="22"/>
              </w:rPr>
              <w:t>Išsaugoti biologinę įvairovę, kraštovaizdį ir gamtos paveldą bei padidinti visuomenės informuotumą</w:t>
            </w:r>
          </w:p>
        </w:tc>
        <w:tc>
          <w:tcPr>
            <w:tcW w:w="1364" w:type="dxa"/>
            <w:noWrap/>
            <w:hideMark/>
          </w:tcPr>
          <w:p w14:paraId="1A1BB184" w14:textId="77777777" w:rsidR="00D5147F" w:rsidRPr="009672C3" w:rsidRDefault="00D5147F" w:rsidP="00D5147F">
            <w:pPr>
              <w:jc w:val="center"/>
              <w:rPr>
                <w:rFonts w:eastAsia="Calibri"/>
                <w:bCs/>
                <w:iCs/>
                <w:sz w:val="18"/>
                <w:szCs w:val="22"/>
              </w:rPr>
            </w:pPr>
            <w:r w:rsidRPr="009672C3">
              <w:rPr>
                <w:rFonts w:eastAsia="Calibri"/>
                <w:bCs/>
                <w:iCs/>
                <w:sz w:val="18"/>
                <w:szCs w:val="22"/>
              </w:rPr>
              <w:t>2 519,20</w:t>
            </w:r>
          </w:p>
        </w:tc>
        <w:tc>
          <w:tcPr>
            <w:tcW w:w="1140" w:type="dxa"/>
            <w:noWrap/>
            <w:hideMark/>
          </w:tcPr>
          <w:p w14:paraId="3375E2CE" w14:textId="77777777" w:rsidR="00D5147F" w:rsidRPr="009672C3" w:rsidRDefault="00D5147F" w:rsidP="00D5147F">
            <w:pPr>
              <w:jc w:val="center"/>
              <w:rPr>
                <w:rFonts w:eastAsia="Calibri"/>
                <w:bCs/>
                <w:iCs/>
                <w:sz w:val="18"/>
                <w:szCs w:val="22"/>
              </w:rPr>
            </w:pPr>
            <w:r w:rsidRPr="009672C3">
              <w:rPr>
                <w:rFonts w:eastAsia="Calibri"/>
                <w:bCs/>
                <w:iCs/>
                <w:sz w:val="18"/>
                <w:szCs w:val="22"/>
              </w:rPr>
              <w:t>2 199,34</w:t>
            </w:r>
          </w:p>
        </w:tc>
        <w:tc>
          <w:tcPr>
            <w:tcW w:w="892" w:type="dxa"/>
            <w:noWrap/>
            <w:hideMark/>
          </w:tcPr>
          <w:p w14:paraId="4C8AC81C" w14:textId="77777777" w:rsidR="00D5147F" w:rsidRPr="009672C3" w:rsidRDefault="00D5147F" w:rsidP="00D5147F">
            <w:pPr>
              <w:jc w:val="center"/>
              <w:rPr>
                <w:rFonts w:eastAsia="Calibri"/>
                <w:bCs/>
                <w:iCs/>
                <w:sz w:val="18"/>
                <w:szCs w:val="22"/>
              </w:rPr>
            </w:pPr>
            <w:r w:rsidRPr="009672C3">
              <w:rPr>
                <w:rFonts w:eastAsia="Calibri"/>
                <w:bCs/>
                <w:iCs/>
                <w:sz w:val="18"/>
                <w:szCs w:val="22"/>
              </w:rPr>
              <w:t>87</w:t>
            </w:r>
          </w:p>
        </w:tc>
        <w:tc>
          <w:tcPr>
            <w:tcW w:w="1014" w:type="dxa"/>
            <w:noWrap/>
            <w:hideMark/>
          </w:tcPr>
          <w:p w14:paraId="032BBAC2" w14:textId="77777777" w:rsidR="00D5147F" w:rsidRPr="009672C3" w:rsidRDefault="00D5147F" w:rsidP="00D5147F">
            <w:pPr>
              <w:jc w:val="center"/>
              <w:rPr>
                <w:rFonts w:eastAsia="Calibri"/>
                <w:bCs/>
                <w:iCs/>
                <w:sz w:val="18"/>
                <w:szCs w:val="22"/>
              </w:rPr>
            </w:pPr>
          </w:p>
        </w:tc>
        <w:tc>
          <w:tcPr>
            <w:tcW w:w="992" w:type="dxa"/>
            <w:noWrap/>
            <w:hideMark/>
          </w:tcPr>
          <w:p w14:paraId="3FA85D1F" w14:textId="77777777" w:rsidR="00D5147F" w:rsidRPr="009672C3" w:rsidRDefault="00D5147F" w:rsidP="00D5147F">
            <w:pPr>
              <w:jc w:val="center"/>
              <w:rPr>
                <w:rFonts w:eastAsia="Calibri"/>
                <w:bCs/>
                <w:iCs/>
                <w:sz w:val="18"/>
                <w:szCs w:val="22"/>
              </w:rPr>
            </w:pPr>
          </w:p>
        </w:tc>
        <w:tc>
          <w:tcPr>
            <w:tcW w:w="992" w:type="dxa"/>
            <w:noWrap/>
            <w:hideMark/>
          </w:tcPr>
          <w:p w14:paraId="39095464" w14:textId="77777777" w:rsidR="00D5147F" w:rsidRPr="009672C3" w:rsidRDefault="00D5147F" w:rsidP="00D5147F">
            <w:pPr>
              <w:jc w:val="center"/>
              <w:rPr>
                <w:rFonts w:eastAsia="Calibri"/>
                <w:bCs/>
                <w:iCs/>
                <w:sz w:val="18"/>
                <w:szCs w:val="22"/>
              </w:rPr>
            </w:pPr>
          </w:p>
        </w:tc>
        <w:tc>
          <w:tcPr>
            <w:tcW w:w="914" w:type="dxa"/>
            <w:noWrap/>
            <w:hideMark/>
          </w:tcPr>
          <w:p w14:paraId="35F760E9" w14:textId="77777777" w:rsidR="00D5147F" w:rsidRPr="009672C3" w:rsidRDefault="00D5147F" w:rsidP="00D5147F">
            <w:pPr>
              <w:jc w:val="center"/>
              <w:rPr>
                <w:rFonts w:eastAsia="Calibri"/>
                <w:bCs/>
                <w:iCs/>
                <w:sz w:val="18"/>
                <w:szCs w:val="22"/>
              </w:rPr>
            </w:pPr>
          </w:p>
        </w:tc>
        <w:tc>
          <w:tcPr>
            <w:tcW w:w="970" w:type="dxa"/>
            <w:noWrap/>
            <w:hideMark/>
          </w:tcPr>
          <w:p w14:paraId="6E4DA9A7" w14:textId="77777777" w:rsidR="00D5147F" w:rsidRPr="009672C3" w:rsidRDefault="00D5147F" w:rsidP="00D5147F">
            <w:pPr>
              <w:jc w:val="center"/>
              <w:rPr>
                <w:rFonts w:eastAsia="Calibri"/>
                <w:bCs/>
                <w:iCs/>
                <w:sz w:val="18"/>
                <w:szCs w:val="22"/>
              </w:rPr>
            </w:pPr>
          </w:p>
        </w:tc>
        <w:tc>
          <w:tcPr>
            <w:tcW w:w="970" w:type="dxa"/>
            <w:noWrap/>
            <w:hideMark/>
          </w:tcPr>
          <w:p w14:paraId="347251CC" w14:textId="77777777" w:rsidR="00D5147F" w:rsidRPr="009672C3" w:rsidRDefault="00D5147F" w:rsidP="00D5147F">
            <w:pPr>
              <w:jc w:val="center"/>
              <w:rPr>
                <w:rFonts w:eastAsia="Calibri"/>
                <w:bCs/>
                <w:iCs/>
                <w:sz w:val="18"/>
                <w:szCs w:val="22"/>
              </w:rPr>
            </w:pPr>
          </w:p>
        </w:tc>
        <w:tc>
          <w:tcPr>
            <w:tcW w:w="938" w:type="dxa"/>
            <w:noWrap/>
            <w:hideMark/>
          </w:tcPr>
          <w:p w14:paraId="20B8C8C4" w14:textId="77777777" w:rsidR="00D5147F" w:rsidRPr="009672C3" w:rsidRDefault="00D5147F" w:rsidP="00D5147F">
            <w:pPr>
              <w:jc w:val="center"/>
              <w:rPr>
                <w:rFonts w:eastAsia="Calibri"/>
                <w:bCs/>
                <w:iCs/>
                <w:sz w:val="18"/>
                <w:szCs w:val="22"/>
              </w:rPr>
            </w:pPr>
          </w:p>
        </w:tc>
      </w:tr>
      <w:tr w:rsidR="00D5147F" w:rsidRPr="009672C3" w14:paraId="75142230" w14:textId="77777777" w:rsidTr="00D5147F">
        <w:trPr>
          <w:trHeight w:val="580"/>
        </w:trPr>
        <w:tc>
          <w:tcPr>
            <w:tcW w:w="1692" w:type="dxa"/>
            <w:noWrap/>
            <w:hideMark/>
          </w:tcPr>
          <w:p w14:paraId="1005F249" w14:textId="77777777" w:rsidR="00D5147F" w:rsidRPr="009672C3" w:rsidRDefault="00D5147F" w:rsidP="00D5147F">
            <w:pPr>
              <w:rPr>
                <w:rFonts w:eastAsia="Calibri"/>
                <w:bCs/>
                <w:iCs/>
                <w:sz w:val="18"/>
                <w:szCs w:val="22"/>
              </w:rPr>
            </w:pPr>
            <w:r w:rsidRPr="009672C3">
              <w:rPr>
                <w:rFonts w:eastAsia="Calibri"/>
                <w:bCs/>
                <w:iCs/>
                <w:sz w:val="18"/>
                <w:szCs w:val="22"/>
              </w:rPr>
              <w:t>E-02-001-11-09-01</w:t>
            </w:r>
          </w:p>
        </w:tc>
        <w:tc>
          <w:tcPr>
            <w:tcW w:w="2971" w:type="dxa"/>
            <w:hideMark/>
          </w:tcPr>
          <w:p w14:paraId="4F2CA49F" w14:textId="77777777" w:rsidR="00D5147F" w:rsidRPr="009672C3" w:rsidRDefault="00D5147F" w:rsidP="00D5147F">
            <w:pPr>
              <w:rPr>
                <w:rFonts w:eastAsia="Calibri"/>
                <w:bCs/>
                <w:iCs/>
                <w:sz w:val="18"/>
                <w:szCs w:val="22"/>
              </w:rPr>
            </w:pPr>
            <w:r w:rsidRPr="009672C3">
              <w:rPr>
                <w:rFonts w:eastAsia="Calibri"/>
                <w:bCs/>
                <w:iCs/>
                <w:sz w:val="18"/>
                <w:szCs w:val="22"/>
              </w:rPr>
              <w:t>Lietuvoje aptinkamų Europos Bendrijos svarbos buveinių tipų, kurių palanki apsaugos būklė, dalis</w:t>
            </w:r>
          </w:p>
        </w:tc>
        <w:tc>
          <w:tcPr>
            <w:tcW w:w="1364" w:type="dxa"/>
            <w:noWrap/>
            <w:hideMark/>
          </w:tcPr>
          <w:p w14:paraId="7EB45A40" w14:textId="77777777" w:rsidR="00D5147F" w:rsidRPr="009672C3" w:rsidRDefault="00D5147F" w:rsidP="00D5147F">
            <w:pPr>
              <w:jc w:val="center"/>
              <w:rPr>
                <w:rFonts w:eastAsia="Calibri"/>
                <w:bCs/>
                <w:iCs/>
                <w:sz w:val="18"/>
                <w:szCs w:val="22"/>
              </w:rPr>
            </w:pPr>
          </w:p>
        </w:tc>
        <w:tc>
          <w:tcPr>
            <w:tcW w:w="1140" w:type="dxa"/>
            <w:noWrap/>
            <w:hideMark/>
          </w:tcPr>
          <w:p w14:paraId="67F73811" w14:textId="77777777" w:rsidR="00D5147F" w:rsidRPr="009672C3" w:rsidRDefault="00D5147F" w:rsidP="00D5147F">
            <w:pPr>
              <w:jc w:val="center"/>
              <w:rPr>
                <w:rFonts w:eastAsia="Calibri"/>
                <w:bCs/>
                <w:iCs/>
                <w:sz w:val="18"/>
                <w:szCs w:val="22"/>
              </w:rPr>
            </w:pPr>
          </w:p>
        </w:tc>
        <w:tc>
          <w:tcPr>
            <w:tcW w:w="892" w:type="dxa"/>
            <w:noWrap/>
            <w:hideMark/>
          </w:tcPr>
          <w:p w14:paraId="122ED6E5" w14:textId="77777777" w:rsidR="00D5147F" w:rsidRPr="009672C3" w:rsidRDefault="00D5147F" w:rsidP="00D5147F">
            <w:pPr>
              <w:jc w:val="center"/>
              <w:rPr>
                <w:rFonts w:eastAsia="Calibri"/>
                <w:bCs/>
                <w:iCs/>
                <w:sz w:val="18"/>
                <w:szCs w:val="22"/>
              </w:rPr>
            </w:pPr>
          </w:p>
        </w:tc>
        <w:tc>
          <w:tcPr>
            <w:tcW w:w="1014" w:type="dxa"/>
            <w:noWrap/>
            <w:hideMark/>
          </w:tcPr>
          <w:p w14:paraId="29F6C631" w14:textId="77777777" w:rsidR="00D5147F" w:rsidRPr="009672C3" w:rsidRDefault="00D5147F" w:rsidP="00D5147F">
            <w:pPr>
              <w:jc w:val="center"/>
              <w:rPr>
                <w:rFonts w:eastAsia="Calibri"/>
                <w:bCs/>
                <w:iCs/>
                <w:sz w:val="18"/>
                <w:szCs w:val="22"/>
              </w:rPr>
            </w:pPr>
            <w:r w:rsidRPr="009672C3">
              <w:rPr>
                <w:rFonts w:eastAsia="Calibri"/>
                <w:bCs/>
                <w:iCs/>
                <w:sz w:val="18"/>
                <w:szCs w:val="22"/>
              </w:rPr>
              <w:t>28,0</w:t>
            </w:r>
          </w:p>
        </w:tc>
        <w:tc>
          <w:tcPr>
            <w:tcW w:w="992" w:type="dxa"/>
            <w:noWrap/>
            <w:hideMark/>
          </w:tcPr>
          <w:p w14:paraId="7B1E05B6" w14:textId="77777777" w:rsidR="00D5147F" w:rsidRPr="009672C3" w:rsidRDefault="00D5147F" w:rsidP="00D5147F">
            <w:pPr>
              <w:jc w:val="center"/>
              <w:rPr>
                <w:rFonts w:eastAsia="Calibri"/>
                <w:bCs/>
                <w:iCs/>
                <w:sz w:val="18"/>
                <w:szCs w:val="22"/>
              </w:rPr>
            </w:pPr>
            <w:r w:rsidRPr="009672C3">
              <w:rPr>
                <w:rFonts w:eastAsia="Calibri"/>
                <w:bCs/>
                <w:iCs/>
                <w:sz w:val="18"/>
                <w:szCs w:val="22"/>
              </w:rPr>
              <w:t>nd</w:t>
            </w:r>
          </w:p>
        </w:tc>
        <w:tc>
          <w:tcPr>
            <w:tcW w:w="992" w:type="dxa"/>
            <w:noWrap/>
            <w:hideMark/>
          </w:tcPr>
          <w:p w14:paraId="49CE14FF" w14:textId="77777777" w:rsidR="00D5147F" w:rsidRPr="009672C3" w:rsidRDefault="00D5147F" w:rsidP="00D5147F">
            <w:pPr>
              <w:jc w:val="center"/>
              <w:rPr>
                <w:rFonts w:eastAsia="Calibri"/>
                <w:bCs/>
                <w:iCs/>
                <w:sz w:val="18"/>
                <w:szCs w:val="22"/>
              </w:rPr>
            </w:pPr>
            <w:r w:rsidRPr="009672C3">
              <w:rPr>
                <w:rFonts w:eastAsia="Calibri"/>
                <w:bCs/>
                <w:iCs/>
                <w:sz w:val="18"/>
                <w:szCs w:val="22"/>
              </w:rPr>
              <w:t>38,0</w:t>
            </w:r>
          </w:p>
        </w:tc>
        <w:tc>
          <w:tcPr>
            <w:tcW w:w="914" w:type="dxa"/>
            <w:noWrap/>
            <w:hideMark/>
          </w:tcPr>
          <w:p w14:paraId="02085A79" w14:textId="77777777" w:rsidR="00D5147F" w:rsidRPr="009672C3" w:rsidRDefault="00D5147F" w:rsidP="00D5147F">
            <w:pPr>
              <w:jc w:val="center"/>
              <w:rPr>
                <w:rFonts w:eastAsia="Calibri"/>
                <w:bCs/>
                <w:iCs/>
                <w:sz w:val="18"/>
                <w:szCs w:val="22"/>
              </w:rPr>
            </w:pPr>
            <w:r w:rsidRPr="009672C3">
              <w:rPr>
                <w:rFonts w:eastAsia="Calibri"/>
                <w:bCs/>
                <w:iCs/>
                <w:sz w:val="18"/>
                <w:szCs w:val="22"/>
              </w:rPr>
              <w:t>7,4</w:t>
            </w:r>
          </w:p>
        </w:tc>
        <w:tc>
          <w:tcPr>
            <w:tcW w:w="970" w:type="dxa"/>
            <w:noWrap/>
            <w:hideMark/>
          </w:tcPr>
          <w:p w14:paraId="158393A6" w14:textId="77777777" w:rsidR="00D5147F" w:rsidRPr="009672C3" w:rsidRDefault="00D5147F" w:rsidP="00D5147F">
            <w:pPr>
              <w:jc w:val="center"/>
              <w:rPr>
                <w:rFonts w:eastAsia="Calibri"/>
                <w:bCs/>
                <w:iCs/>
                <w:sz w:val="18"/>
                <w:szCs w:val="22"/>
              </w:rPr>
            </w:pPr>
            <w:r w:rsidRPr="009672C3">
              <w:rPr>
                <w:rFonts w:eastAsia="Calibri"/>
                <w:bCs/>
                <w:iCs/>
                <w:sz w:val="18"/>
                <w:szCs w:val="22"/>
              </w:rPr>
              <w:t>19</w:t>
            </w:r>
          </w:p>
        </w:tc>
        <w:tc>
          <w:tcPr>
            <w:tcW w:w="970" w:type="dxa"/>
            <w:noWrap/>
            <w:hideMark/>
          </w:tcPr>
          <w:p w14:paraId="73C409EA" w14:textId="77777777" w:rsidR="00D5147F" w:rsidRPr="009672C3" w:rsidRDefault="00D5147F" w:rsidP="00D5147F">
            <w:pPr>
              <w:jc w:val="center"/>
              <w:rPr>
                <w:rFonts w:eastAsia="Calibri"/>
                <w:bCs/>
                <w:iCs/>
                <w:sz w:val="18"/>
                <w:szCs w:val="22"/>
              </w:rPr>
            </w:pPr>
          </w:p>
        </w:tc>
        <w:tc>
          <w:tcPr>
            <w:tcW w:w="938" w:type="dxa"/>
            <w:noWrap/>
            <w:hideMark/>
          </w:tcPr>
          <w:p w14:paraId="42BD5935" w14:textId="77777777" w:rsidR="00D5147F" w:rsidRPr="009672C3" w:rsidRDefault="00D5147F" w:rsidP="00D5147F">
            <w:pPr>
              <w:rPr>
                <w:rFonts w:eastAsia="Calibri"/>
                <w:bCs/>
                <w:iCs/>
                <w:sz w:val="18"/>
                <w:szCs w:val="22"/>
              </w:rPr>
            </w:pPr>
            <w:r w:rsidRPr="009672C3">
              <w:rPr>
                <w:rFonts w:eastAsia="Calibri"/>
                <w:bCs/>
                <w:iCs/>
                <w:sz w:val="18"/>
                <w:szCs w:val="22"/>
              </w:rPr>
              <w:t> </w:t>
            </w:r>
          </w:p>
        </w:tc>
      </w:tr>
      <w:tr w:rsidR="00D5147F" w:rsidRPr="009672C3" w14:paraId="1D9370EC" w14:textId="77777777" w:rsidTr="00D5147F">
        <w:trPr>
          <w:trHeight w:val="1740"/>
        </w:trPr>
        <w:tc>
          <w:tcPr>
            <w:tcW w:w="1692" w:type="dxa"/>
            <w:noWrap/>
            <w:hideMark/>
          </w:tcPr>
          <w:p w14:paraId="207086C6" w14:textId="77777777" w:rsidR="00D5147F" w:rsidRPr="009672C3" w:rsidRDefault="00D5147F" w:rsidP="00D5147F">
            <w:pPr>
              <w:rPr>
                <w:rFonts w:eastAsia="Calibri"/>
                <w:bCs/>
                <w:iCs/>
                <w:sz w:val="18"/>
                <w:szCs w:val="22"/>
              </w:rPr>
            </w:pPr>
            <w:r w:rsidRPr="009672C3">
              <w:rPr>
                <w:rFonts w:eastAsia="Calibri"/>
                <w:bCs/>
                <w:iCs/>
                <w:sz w:val="18"/>
                <w:szCs w:val="22"/>
              </w:rPr>
              <w:t>02-001-12-01 (T)</w:t>
            </w:r>
          </w:p>
        </w:tc>
        <w:tc>
          <w:tcPr>
            <w:tcW w:w="2971" w:type="dxa"/>
            <w:hideMark/>
          </w:tcPr>
          <w:p w14:paraId="17EF0CCF" w14:textId="77777777" w:rsidR="00D5147F" w:rsidRPr="009672C3" w:rsidRDefault="00D5147F" w:rsidP="00D5147F">
            <w:pPr>
              <w:rPr>
                <w:rFonts w:eastAsia="Calibri"/>
                <w:bCs/>
                <w:iCs/>
                <w:sz w:val="18"/>
                <w:szCs w:val="22"/>
              </w:rPr>
            </w:pPr>
            <w:r w:rsidRPr="009672C3">
              <w:rPr>
                <w:rFonts w:eastAsia="Calibri"/>
                <w:bCs/>
                <w:iCs/>
                <w:sz w:val="18"/>
                <w:szCs w:val="22"/>
              </w:rPr>
              <w:t>Didinti Kauno T</w:t>
            </w:r>
            <w:r>
              <w:rPr>
                <w:rFonts w:eastAsia="Calibri"/>
                <w:bCs/>
                <w:iCs/>
                <w:sz w:val="18"/>
                <w:szCs w:val="22"/>
              </w:rPr>
              <w:t>ado</w:t>
            </w:r>
            <w:r w:rsidRPr="009672C3">
              <w:rPr>
                <w:rFonts w:eastAsia="Calibri"/>
                <w:bCs/>
                <w:iCs/>
                <w:sz w:val="18"/>
                <w:szCs w:val="22"/>
              </w:rPr>
              <w:t xml:space="preserve"> Ivanausko zoologijos muziejaus zoologinio rinkinio informatyvumą ir atraktyvumą, sukurtomis ekspozicijomis akcentuoti gamtosaugos svarbą visuomenės gyvenime, pasirinktose gamtiniu, geografiniu arba ekologiniu požiūriu tęstinėse komplektavimo teritorijose toliau pildyti muziejaus rinkinį, plėsti muziejaus ekspoziciją, viešinti gamtosaugos aktualijas ir problemas</w:t>
            </w:r>
          </w:p>
        </w:tc>
        <w:tc>
          <w:tcPr>
            <w:tcW w:w="1364" w:type="dxa"/>
            <w:noWrap/>
            <w:hideMark/>
          </w:tcPr>
          <w:p w14:paraId="48CB217D" w14:textId="77777777" w:rsidR="00D5147F" w:rsidRPr="009672C3" w:rsidRDefault="00D5147F" w:rsidP="00D5147F">
            <w:pPr>
              <w:jc w:val="center"/>
              <w:rPr>
                <w:rFonts w:eastAsia="Calibri"/>
                <w:bCs/>
                <w:iCs/>
                <w:sz w:val="18"/>
                <w:szCs w:val="22"/>
              </w:rPr>
            </w:pPr>
            <w:r w:rsidRPr="009672C3">
              <w:rPr>
                <w:rFonts w:eastAsia="Calibri"/>
                <w:bCs/>
                <w:iCs/>
                <w:sz w:val="18"/>
                <w:szCs w:val="22"/>
              </w:rPr>
              <w:t>2 211,44</w:t>
            </w:r>
          </w:p>
        </w:tc>
        <w:tc>
          <w:tcPr>
            <w:tcW w:w="1140" w:type="dxa"/>
            <w:noWrap/>
            <w:hideMark/>
          </w:tcPr>
          <w:p w14:paraId="33D08C68" w14:textId="77777777" w:rsidR="00D5147F" w:rsidRPr="009672C3" w:rsidRDefault="00D5147F" w:rsidP="00D5147F">
            <w:pPr>
              <w:jc w:val="center"/>
              <w:rPr>
                <w:rFonts w:eastAsia="Calibri"/>
                <w:bCs/>
                <w:iCs/>
                <w:sz w:val="18"/>
                <w:szCs w:val="22"/>
              </w:rPr>
            </w:pPr>
            <w:r w:rsidRPr="009672C3">
              <w:rPr>
                <w:rFonts w:eastAsia="Calibri"/>
                <w:bCs/>
                <w:iCs/>
                <w:sz w:val="18"/>
                <w:szCs w:val="22"/>
              </w:rPr>
              <w:t>2 187,27</w:t>
            </w:r>
          </w:p>
        </w:tc>
        <w:tc>
          <w:tcPr>
            <w:tcW w:w="892" w:type="dxa"/>
            <w:noWrap/>
            <w:hideMark/>
          </w:tcPr>
          <w:p w14:paraId="62A73D02" w14:textId="77777777" w:rsidR="00D5147F" w:rsidRPr="009672C3" w:rsidRDefault="00D5147F" w:rsidP="00D5147F">
            <w:pPr>
              <w:jc w:val="center"/>
              <w:rPr>
                <w:rFonts w:eastAsia="Calibri"/>
                <w:bCs/>
                <w:iCs/>
                <w:sz w:val="18"/>
                <w:szCs w:val="22"/>
              </w:rPr>
            </w:pPr>
            <w:r w:rsidRPr="009672C3">
              <w:rPr>
                <w:rFonts w:eastAsia="Calibri"/>
                <w:bCs/>
                <w:iCs/>
                <w:sz w:val="18"/>
                <w:szCs w:val="22"/>
              </w:rPr>
              <w:t>99</w:t>
            </w:r>
          </w:p>
        </w:tc>
        <w:tc>
          <w:tcPr>
            <w:tcW w:w="1014" w:type="dxa"/>
            <w:noWrap/>
            <w:hideMark/>
          </w:tcPr>
          <w:p w14:paraId="44DC5DA7" w14:textId="77777777" w:rsidR="00D5147F" w:rsidRPr="009672C3" w:rsidRDefault="00D5147F" w:rsidP="00D5147F">
            <w:pPr>
              <w:jc w:val="center"/>
              <w:rPr>
                <w:rFonts w:eastAsia="Calibri"/>
                <w:bCs/>
                <w:iCs/>
                <w:sz w:val="18"/>
                <w:szCs w:val="22"/>
              </w:rPr>
            </w:pPr>
          </w:p>
        </w:tc>
        <w:tc>
          <w:tcPr>
            <w:tcW w:w="992" w:type="dxa"/>
            <w:noWrap/>
            <w:hideMark/>
          </w:tcPr>
          <w:p w14:paraId="5501A709" w14:textId="77777777" w:rsidR="00D5147F" w:rsidRPr="009672C3" w:rsidRDefault="00D5147F" w:rsidP="00D5147F">
            <w:pPr>
              <w:jc w:val="center"/>
              <w:rPr>
                <w:rFonts w:eastAsia="Calibri"/>
                <w:bCs/>
                <w:iCs/>
                <w:sz w:val="18"/>
                <w:szCs w:val="22"/>
              </w:rPr>
            </w:pPr>
          </w:p>
        </w:tc>
        <w:tc>
          <w:tcPr>
            <w:tcW w:w="992" w:type="dxa"/>
            <w:noWrap/>
            <w:hideMark/>
          </w:tcPr>
          <w:p w14:paraId="3B71D62B" w14:textId="77777777" w:rsidR="00D5147F" w:rsidRPr="009672C3" w:rsidRDefault="00D5147F" w:rsidP="00D5147F">
            <w:pPr>
              <w:jc w:val="center"/>
              <w:rPr>
                <w:rFonts w:eastAsia="Calibri"/>
                <w:bCs/>
                <w:iCs/>
                <w:sz w:val="18"/>
                <w:szCs w:val="22"/>
              </w:rPr>
            </w:pPr>
          </w:p>
        </w:tc>
        <w:tc>
          <w:tcPr>
            <w:tcW w:w="914" w:type="dxa"/>
            <w:noWrap/>
            <w:hideMark/>
          </w:tcPr>
          <w:p w14:paraId="1931F78E" w14:textId="77777777" w:rsidR="00D5147F" w:rsidRPr="009672C3" w:rsidRDefault="00D5147F" w:rsidP="00D5147F">
            <w:pPr>
              <w:jc w:val="center"/>
              <w:rPr>
                <w:rFonts w:eastAsia="Calibri"/>
                <w:bCs/>
                <w:iCs/>
                <w:sz w:val="18"/>
                <w:szCs w:val="22"/>
              </w:rPr>
            </w:pPr>
          </w:p>
        </w:tc>
        <w:tc>
          <w:tcPr>
            <w:tcW w:w="970" w:type="dxa"/>
            <w:noWrap/>
            <w:hideMark/>
          </w:tcPr>
          <w:p w14:paraId="2CF2C473" w14:textId="77777777" w:rsidR="00D5147F" w:rsidRPr="009672C3" w:rsidRDefault="00D5147F" w:rsidP="00D5147F">
            <w:pPr>
              <w:jc w:val="center"/>
              <w:rPr>
                <w:rFonts w:eastAsia="Calibri"/>
                <w:bCs/>
                <w:iCs/>
                <w:sz w:val="18"/>
                <w:szCs w:val="22"/>
              </w:rPr>
            </w:pPr>
          </w:p>
        </w:tc>
        <w:tc>
          <w:tcPr>
            <w:tcW w:w="970" w:type="dxa"/>
            <w:noWrap/>
            <w:hideMark/>
          </w:tcPr>
          <w:p w14:paraId="78673CA7" w14:textId="77777777" w:rsidR="00D5147F" w:rsidRPr="009672C3" w:rsidRDefault="00D5147F" w:rsidP="00D5147F">
            <w:pPr>
              <w:jc w:val="center"/>
              <w:rPr>
                <w:rFonts w:eastAsia="Calibri"/>
                <w:bCs/>
                <w:iCs/>
                <w:sz w:val="18"/>
                <w:szCs w:val="22"/>
              </w:rPr>
            </w:pPr>
          </w:p>
        </w:tc>
        <w:tc>
          <w:tcPr>
            <w:tcW w:w="938" w:type="dxa"/>
            <w:noWrap/>
            <w:hideMark/>
          </w:tcPr>
          <w:p w14:paraId="2B8EBA72" w14:textId="77777777" w:rsidR="00D5147F" w:rsidRPr="009672C3" w:rsidRDefault="00D5147F" w:rsidP="00D5147F">
            <w:pPr>
              <w:jc w:val="center"/>
              <w:rPr>
                <w:rFonts w:eastAsia="Calibri"/>
                <w:bCs/>
                <w:iCs/>
                <w:sz w:val="18"/>
                <w:szCs w:val="22"/>
              </w:rPr>
            </w:pPr>
          </w:p>
        </w:tc>
      </w:tr>
      <w:tr w:rsidR="00D5147F" w:rsidRPr="009672C3" w14:paraId="3E1D7E11" w14:textId="77777777" w:rsidTr="00D5147F">
        <w:trPr>
          <w:trHeight w:val="580"/>
        </w:trPr>
        <w:tc>
          <w:tcPr>
            <w:tcW w:w="1692" w:type="dxa"/>
            <w:noWrap/>
            <w:hideMark/>
          </w:tcPr>
          <w:p w14:paraId="3C5FC87B" w14:textId="77777777" w:rsidR="00D5147F" w:rsidRPr="009672C3" w:rsidRDefault="00D5147F" w:rsidP="00D5147F">
            <w:pPr>
              <w:rPr>
                <w:rFonts w:eastAsia="Calibri"/>
                <w:bCs/>
                <w:iCs/>
                <w:sz w:val="18"/>
                <w:szCs w:val="22"/>
              </w:rPr>
            </w:pPr>
            <w:r w:rsidRPr="009672C3">
              <w:rPr>
                <w:rFonts w:eastAsia="Calibri"/>
                <w:bCs/>
                <w:iCs/>
                <w:sz w:val="18"/>
                <w:szCs w:val="22"/>
              </w:rPr>
              <w:t>E-02-001-12-01-01</w:t>
            </w:r>
          </w:p>
        </w:tc>
        <w:tc>
          <w:tcPr>
            <w:tcW w:w="2971" w:type="dxa"/>
            <w:hideMark/>
          </w:tcPr>
          <w:p w14:paraId="419AD9BF" w14:textId="77777777" w:rsidR="00D5147F" w:rsidRPr="009672C3" w:rsidRDefault="00D5147F" w:rsidP="00D5147F">
            <w:pPr>
              <w:rPr>
                <w:rFonts w:eastAsia="Calibri"/>
                <w:bCs/>
                <w:iCs/>
                <w:sz w:val="18"/>
                <w:szCs w:val="22"/>
              </w:rPr>
            </w:pPr>
            <w:r w:rsidRPr="009672C3">
              <w:rPr>
                <w:rFonts w:eastAsia="Calibri"/>
                <w:bCs/>
                <w:iCs/>
                <w:sz w:val="18"/>
                <w:szCs w:val="22"/>
              </w:rPr>
              <w:t>Padidėjęs lankytojų skaičius Kauno Tado Ivanausko zoologijos muziejuje lyginant su praėjusių metų rodikliu</w:t>
            </w:r>
          </w:p>
        </w:tc>
        <w:tc>
          <w:tcPr>
            <w:tcW w:w="1364" w:type="dxa"/>
            <w:noWrap/>
            <w:hideMark/>
          </w:tcPr>
          <w:p w14:paraId="6CA03DAA" w14:textId="77777777" w:rsidR="00D5147F" w:rsidRPr="009672C3" w:rsidRDefault="00D5147F" w:rsidP="00D5147F">
            <w:pPr>
              <w:jc w:val="center"/>
              <w:rPr>
                <w:rFonts w:eastAsia="Calibri"/>
                <w:bCs/>
                <w:iCs/>
                <w:sz w:val="18"/>
                <w:szCs w:val="22"/>
              </w:rPr>
            </w:pPr>
          </w:p>
        </w:tc>
        <w:tc>
          <w:tcPr>
            <w:tcW w:w="1140" w:type="dxa"/>
            <w:noWrap/>
            <w:hideMark/>
          </w:tcPr>
          <w:p w14:paraId="5A6A9552" w14:textId="77777777" w:rsidR="00D5147F" w:rsidRPr="009672C3" w:rsidRDefault="00D5147F" w:rsidP="00D5147F">
            <w:pPr>
              <w:jc w:val="center"/>
              <w:rPr>
                <w:rFonts w:eastAsia="Calibri"/>
                <w:bCs/>
                <w:iCs/>
                <w:sz w:val="18"/>
                <w:szCs w:val="22"/>
              </w:rPr>
            </w:pPr>
          </w:p>
        </w:tc>
        <w:tc>
          <w:tcPr>
            <w:tcW w:w="892" w:type="dxa"/>
            <w:noWrap/>
            <w:hideMark/>
          </w:tcPr>
          <w:p w14:paraId="45EF60A7" w14:textId="77777777" w:rsidR="00D5147F" w:rsidRPr="009672C3" w:rsidRDefault="00D5147F" w:rsidP="00D5147F">
            <w:pPr>
              <w:jc w:val="center"/>
              <w:rPr>
                <w:rFonts w:eastAsia="Calibri"/>
                <w:bCs/>
                <w:iCs/>
                <w:sz w:val="18"/>
                <w:szCs w:val="22"/>
              </w:rPr>
            </w:pPr>
          </w:p>
        </w:tc>
        <w:tc>
          <w:tcPr>
            <w:tcW w:w="1014" w:type="dxa"/>
            <w:noWrap/>
            <w:hideMark/>
          </w:tcPr>
          <w:p w14:paraId="0B5BB5CC" w14:textId="77777777" w:rsidR="00D5147F" w:rsidRPr="009672C3" w:rsidRDefault="00D5147F" w:rsidP="00D5147F">
            <w:pPr>
              <w:jc w:val="center"/>
              <w:rPr>
                <w:rFonts w:eastAsia="Calibri"/>
                <w:bCs/>
                <w:iCs/>
                <w:sz w:val="18"/>
                <w:szCs w:val="22"/>
              </w:rPr>
            </w:pPr>
            <w:r w:rsidRPr="009672C3">
              <w:rPr>
                <w:rFonts w:eastAsia="Calibri"/>
                <w:bCs/>
                <w:iCs/>
                <w:sz w:val="18"/>
                <w:szCs w:val="22"/>
              </w:rPr>
              <w:t>-</w:t>
            </w:r>
          </w:p>
        </w:tc>
        <w:tc>
          <w:tcPr>
            <w:tcW w:w="992" w:type="dxa"/>
            <w:noWrap/>
            <w:hideMark/>
          </w:tcPr>
          <w:p w14:paraId="5859FF64" w14:textId="77777777" w:rsidR="00D5147F" w:rsidRPr="009672C3" w:rsidRDefault="00D5147F" w:rsidP="00D5147F">
            <w:pPr>
              <w:jc w:val="center"/>
              <w:rPr>
                <w:rFonts w:eastAsia="Calibri"/>
                <w:bCs/>
                <w:iCs/>
                <w:sz w:val="18"/>
                <w:szCs w:val="22"/>
              </w:rPr>
            </w:pPr>
            <w:r w:rsidRPr="009672C3">
              <w:rPr>
                <w:rFonts w:eastAsia="Calibri"/>
                <w:bCs/>
                <w:iCs/>
                <w:sz w:val="18"/>
                <w:szCs w:val="22"/>
              </w:rPr>
              <w:t>81 572,0</w:t>
            </w:r>
          </w:p>
        </w:tc>
        <w:tc>
          <w:tcPr>
            <w:tcW w:w="992" w:type="dxa"/>
            <w:noWrap/>
            <w:hideMark/>
          </w:tcPr>
          <w:p w14:paraId="0FA78695" w14:textId="77777777" w:rsidR="00D5147F" w:rsidRPr="009672C3" w:rsidRDefault="00D5147F" w:rsidP="00D5147F">
            <w:pPr>
              <w:jc w:val="center"/>
              <w:rPr>
                <w:rFonts w:eastAsia="Calibri"/>
                <w:bCs/>
                <w:iCs/>
                <w:sz w:val="18"/>
                <w:szCs w:val="22"/>
              </w:rPr>
            </w:pPr>
            <w:r w:rsidRPr="009672C3">
              <w:rPr>
                <w:rFonts w:eastAsia="Calibri"/>
                <w:bCs/>
                <w:iCs/>
                <w:sz w:val="18"/>
                <w:szCs w:val="22"/>
              </w:rPr>
              <w:t>85 000,0</w:t>
            </w:r>
          </w:p>
        </w:tc>
        <w:tc>
          <w:tcPr>
            <w:tcW w:w="914" w:type="dxa"/>
            <w:noWrap/>
            <w:hideMark/>
          </w:tcPr>
          <w:p w14:paraId="28E2C125" w14:textId="77777777" w:rsidR="00D5147F" w:rsidRPr="009672C3" w:rsidRDefault="00D5147F" w:rsidP="00D5147F">
            <w:pPr>
              <w:jc w:val="center"/>
              <w:rPr>
                <w:rFonts w:eastAsia="Calibri"/>
                <w:bCs/>
                <w:iCs/>
                <w:sz w:val="18"/>
                <w:szCs w:val="22"/>
              </w:rPr>
            </w:pPr>
            <w:r w:rsidRPr="009672C3">
              <w:rPr>
                <w:rFonts w:eastAsia="Calibri"/>
                <w:bCs/>
                <w:iCs/>
                <w:sz w:val="18"/>
                <w:szCs w:val="22"/>
              </w:rPr>
              <w:t>85 318,0</w:t>
            </w:r>
          </w:p>
        </w:tc>
        <w:tc>
          <w:tcPr>
            <w:tcW w:w="970" w:type="dxa"/>
            <w:noWrap/>
            <w:hideMark/>
          </w:tcPr>
          <w:p w14:paraId="1E187911" w14:textId="77777777" w:rsidR="00D5147F" w:rsidRPr="009672C3" w:rsidRDefault="00D5147F" w:rsidP="00D5147F">
            <w:pPr>
              <w:jc w:val="center"/>
              <w:rPr>
                <w:rFonts w:eastAsia="Calibri"/>
                <w:bCs/>
                <w:iCs/>
                <w:sz w:val="18"/>
                <w:szCs w:val="22"/>
              </w:rPr>
            </w:pPr>
            <w:r w:rsidRPr="009672C3">
              <w:rPr>
                <w:rFonts w:eastAsia="Calibri"/>
                <w:bCs/>
                <w:iCs/>
                <w:sz w:val="18"/>
                <w:szCs w:val="22"/>
              </w:rPr>
              <w:t>100</w:t>
            </w:r>
          </w:p>
        </w:tc>
        <w:tc>
          <w:tcPr>
            <w:tcW w:w="970" w:type="dxa"/>
            <w:noWrap/>
            <w:hideMark/>
          </w:tcPr>
          <w:p w14:paraId="2BE945BD" w14:textId="77777777" w:rsidR="00D5147F" w:rsidRPr="009672C3" w:rsidRDefault="00D5147F" w:rsidP="00D5147F">
            <w:pPr>
              <w:jc w:val="center"/>
              <w:rPr>
                <w:rFonts w:eastAsia="Calibri"/>
                <w:bCs/>
                <w:iCs/>
                <w:sz w:val="18"/>
                <w:szCs w:val="22"/>
              </w:rPr>
            </w:pPr>
          </w:p>
        </w:tc>
        <w:tc>
          <w:tcPr>
            <w:tcW w:w="938" w:type="dxa"/>
            <w:noWrap/>
            <w:hideMark/>
          </w:tcPr>
          <w:p w14:paraId="2F251EDB" w14:textId="77777777" w:rsidR="00D5147F" w:rsidRPr="009672C3" w:rsidRDefault="00D5147F" w:rsidP="00D5147F">
            <w:pPr>
              <w:jc w:val="center"/>
              <w:rPr>
                <w:rFonts w:eastAsia="Calibri"/>
                <w:bCs/>
                <w:iCs/>
                <w:sz w:val="18"/>
                <w:szCs w:val="22"/>
              </w:rPr>
            </w:pPr>
          </w:p>
        </w:tc>
      </w:tr>
      <w:tr w:rsidR="00D5147F" w:rsidRPr="009672C3" w14:paraId="2BA6BC47" w14:textId="77777777" w:rsidTr="00D5147F">
        <w:trPr>
          <w:trHeight w:val="1160"/>
        </w:trPr>
        <w:tc>
          <w:tcPr>
            <w:tcW w:w="1692" w:type="dxa"/>
            <w:noWrap/>
            <w:hideMark/>
          </w:tcPr>
          <w:p w14:paraId="0C7A2919" w14:textId="77777777" w:rsidR="00D5147F" w:rsidRPr="009672C3" w:rsidRDefault="00D5147F" w:rsidP="00D5147F">
            <w:pPr>
              <w:rPr>
                <w:rFonts w:eastAsia="Calibri"/>
                <w:bCs/>
                <w:iCs/>
                <w:sz w:val="18"/>
                <w:szCs w:val="22"/>
              </w:rPr>
            </w:pPr>
            <w:r w:rsidRPr="009672C3">
              <w:rPr>
                <w:rFonts w:eastAsia="Calibri"/>
                <w:bCs/>
                <w:iCs/>
                <w:sz w:val="18"/>
                <w:szCs w:val="22"/>
              </w:rPr>
              <w:t>02-001-12-02 (T)</w:t>
            </w:r>
          </w:p>
        </w:tc>
        <w:tc>
          <w:tcPr>
            <w:tcW w:w="2971" w:type="dxa"/>
            <w:hideMark/>
          </w:tcPr>
          <w:p w14:paraId="45874C2B" w14:textId="77777777" w:rsidR="00D5147F" w:rsidRPr="009672C3" w:rsidRDefault="00D5147F" w:rsidP="00D5147F">
            <w:pPr>
              <w:rPr>
                <w:rFonts w:eastAsia="Calibri"/>
                <w:bCs/>
                <w:iCs/>
                <w:sz w:val="18"/>
                <w:szCs w:val="22"/>
              </w:rPr>
            </w:pPr>
            <w:r w:rsidRPr="009672C3">
              <w:rPr>
                <w:rFonts w:eastAsia="Calibri"/>
                <w:bCs/>
                <w:iCs/>
                <w:sz w:val="18"/>
                <w:szCs w:val="22"/>
              </w:rPr>
              <w:t>Globoti, saugoti ir veisti gyvūnus, plėsti ekspoziciją, sukurti funkcinį ekspozicinį Lietuvos zoologijos sodo modelį, priartinant gyvūnų gyvenimo sąlygas prie autentiškos jiems aplinkos, kaip reikalauja ES Tarybos direktyva dėl laukinių gyvūnų laikymo zoologijos soduose</w:t>
            </w:r>
          </w:p>
        </w:tc>
        <w:tc>
          <w:tcPr>
            <w:tcW w:w="1364" w:type="dxa"/>
            <w:noWrap/>
            <w:hideMark/>
          </w:tcPr>
          <w:p w14:paraId="7281EE47" w14:textId="77777777" w:rsidR="00D5147F" w:rsidRPr="009672C3" w:rsidRDefault="00D5147F" w:rsidP="00D5147F">
            <w:pPr>
              <w:jc w:val="center"/>
              <w:rPr>
                <w:rFonts w:eastAsia="Calibri"/>
                <w:bCs/>
                <w:iCs/>
                <w:sz w:val="18"/>
                <w:szCs w:val="22"/>
              </w:rPr>
            </w:pPr>
            <w:r w:rsidRPr="009672C3">
              <w:rPr>
                <w:rFonts w:eastAsia="Calibri"/>
                <w:bCs/>
                <w:iCs/>
                <w:sz w:val="18"/>
                <w:szCs w:val="22"/>
              </w:rPr>
              <w:t>8 199,97</w:t>
            </w:r>
          </w:p>
        </w:tc>
        <w:tc>
          <w:tcPr>
            <w:tcW w:w="1140" w:type="dxa"/>
            <w:noWrap/>
            <w:hideMark/>
          </w:tcPr>
          <w:p w14:paraId="7D9EFFC4" w14:textId="77777777" w:rsidR="00D5147F" w:rsidRPr="009672C3" w:rsidRDefault="00D5147F" w:rsidP="00D5147F">
            <w:pPr>
              <w:jc w:val="center"/>
              <w:rPr>
                <w:rFonts w:eastAsia="Calibri"/>
                <w:bCs/>
                <w:iCs/>
                <w:sz w:val="18"/>
                <w:szCs w:val="22"/>
              </w:rPr>
            </w:pPr>
            <w:r w:rsidRPr="009672C3">
              <w:rPr>
                <w:rFonts w:eastAsia="Calibri"/>
                <w:bCs/>
                <w:iCs/>
                <w:sz w:val="18"/>
                <w:szCs w:val="22"/>
              </w:rPr>
              <w:t>6 043,75</w:t>
            </w:r>
          </w:p>
        </w:tc>
        <w:tc>
          <w:tcPr>
            <w:tcW w:w="892" w:type="dxa"/>
            <w:noWrap/>
            <w:hideMark/>
          </w:tcPr>
          <w:p w14:paraId="57C70AA5" w14:textId="77777777" w:rsidR="00D5147F" w:rsidRPr="009672C3" w:rsidRDefault="00D5147F" w:rsidP="00D5147F">
            <w:pPr>
              <w:jc w:val="center"/>
              <w:rPr>
                <w:rFonts w:eastAsia="Calibri"/>
                <w:bCs/>
                <w:iCs/>
                <w:sz w:val="18"/>
                <w:szCs w:val="22"/>
              </w:rPr>
            </w:pPr>
            <w:r w:rsidRPr="009672C3">
              <w:rPr>
                <w:rFonts w:eastAsia="Calibri"/>
                <w:bCs/>
                <w:iCs/>
                <w:sz w:val="18"/>
                <w:szCs w:val="22"/>
              </w:rPr>
              <w:t>74</w:t>
            </w:r>
          </w:p>
        </w:tc>
        <w:tc>
          <w:tcPr>
            <w:tcW w:w="1014" w:type="dxa"/>
            <w:noWrap/>
            <w:hideMark/>
          </w:tcPr>
          <w:p w14:paraId="09F0534E" w14:textId="77777777" w:rsidR="00D5147F" w:rsidRPr="009672C3" w:rsidRDefault="00D5147F" w:rsidP="00D5147F">
            <w:pPr>
              <w:jc w:val="center"/>
              <w:rPr>
                <w:rFonts w:eastAsia="Calibri"/>
                <w:bCs/>
                <w:iCs/>
                <w:sz w:val="18"/>
                <w:szCs w:val="22"/>
              </w:rPr>
            </w:pPr>
          </w:p>
        </w:tc>
        <w:tc>
          <w:tcPr>
            <w:tcW w:w="992" w:type="dxa"/>
            <w:noWrap/>
            <w:hideMark/>
          </w:tcPr>
          <w:p w14:paraId="63B8985F" w14:textId="77777777" w:rsidR="00D5147F" w:rsidRPr="009672C3" w:rsidRDefault="00D5147F" w:rsidP="00D5147F">
            <w:pPr>
              <w:jc w:val="center"/>
              <w:rPr>
                <w:rFonts w:eastAsia="Calibri"/>
                <w:bCs/>
                <w:iCs/>
                <w:sz w:val="18"/>
                <w:szCs w:val="22"/>
              </w:rPr>
            </w:pPr>
          </w:p>
        </w:tc>
        <w:tc>
          <w:tcPr>
            <w:tcW w:w="992" w:type="dxa"/>
            <w:noWrap/>
            <w:hideMark/>
          </w:tcPr>
          <w:p w14:paraId="3BBA67D4" w14:textId="77777777" w:rsidR="00D5147F" w:rsidRPr="009672C3" w:rsidRDefault="00D5147F" w:rsidP="00D5147F">
            <w:pPr>
              <w:jc w:val="center"/>
              <w:rPr>
                <w:rFonts w:eastAsia="Calibri"/>
                <w:bCs/>
                <w:iCs/>
                <w:sz w:val="18"/>
                <w:szCs w:val="22"/>
              </w:rPr>
            </w:pPr>
          </w:p>
        </w:tc>
        <w:tc>
          <w:tcPr>
            <w:tcW w:w="914" w:type="dxa"/>
            <w:noWrap/>
            <w:hideMark/>
          </w:tcPr>
          <w:p w14:paraId="792DF865" w14:textId="77777777" w:rsidR="00D5147F" w:rsidRPr="009672C3" w:rsidRDefault="00D5147F" w:rsidP="00D5147F">
            <w:pPr>
              <w:jc w:val="center"/>
              <w:rPr>
                <w:rFonts w:eastAsia="Calibri"/>
                <w:bCs/>
                <w:iCs/>
                <w:sz w:val="18"/>
                <w:szCs w:val="22"/>
              </w:rPr>
            </w:pPr>
          </w:p>
        </w:tc>
        <w:tc>
          <w:tcPr>
            <w:tcW w:w="970" w:type="dxa"/>
            <w:noWrap/>
            <w:hideMark/>
          </w:tcPr>
          <w:p w14:paraId="739F265C" w14:textId="77777777" w:rsidR="00D5147F" w:rsidRPr="009672C3" w:rsidRDefault="00D5147F" w:rsidP="00D5147F">
            <w:pPr>
              <w:jc w:val="center"/>
              <w:rPr>
                <w:rFonts w:eastAsia="Calibri"/>
                <w:bCs/>
                <w:iCs/>
                <w:sz w:val="18"/>
                <w:szCs w:val="22"/>
              </w:rPr>
            </w:pPr>
          </w:p>
        </w:tc>
        <w:tc>
          <w:tcPr>
            <w:tcW w:w="970" w:type="dxa"/>
            <w:noWrap/>
            <w:hideMark/>
          </w:tcPr>
          <w:p w14:paraId="3B8F9860" w14:textId="77777777" w:rsidR="00D5147F" w:rsidRPr="009672C3" w:rsidRDefault="00D5147F" w:rsidP="00D5147F">
            <w:pPr>
              <w:jc w:val="center"/>
              <w:rPr>
                <w:rFonts w:eastAsia="Calibri"/>
                <w:bCs/>
                <w:iCs/>
                <w:sz w:val="18"/>
                <w:szCs w:val="22"/>
              </w:rPr>
            </w:pPr>
          </w:p>
        </w:tc>
        <w:tc>
          <w:tcPr>
            <w:tcW w:w="938" w:type="dxa"/>
            <w:noWrap/>
            <w:hideMark/>
          </w:tcPr>
          <w:p w14:paraId="0ED56595" w14:textId="77777777" w:rsidR="00D5147F" w:rsidRPr="009672C3" w:rsidRDefault="00D5147F" w:rsidP="00D5147F">
            <w:pPr>
              <w:jc w:val="center"/>
              <w:rPr>
                <w:rFonts w:eastAsia="Calibri"/>
                <w:bCs/>
                <w:iCs/>
                <w:sz w:val="18"/>
                <w:szCs w:val="22"/>
              </w:rPr>
            </w:pPr>
          </w:p>
        </w:tc>
      </w:tr>
      <w:tr w:rsidR="00D5147F" w:rsidRPr="009672C3" w14:paraId="119CCA65" w14:textId="77777777" w:rsidTr="00D5147F">
        <w:trPr>
          <w:trHeight w:val="580"/>
        </w:trPr>
        <w:tc>
          <w:tcPr>
            <w:tcW w:w="1692" w:type="dxa"/>
            <w:noWrap/>
            <w:hideMark/>
          </w:tcPr>
          <w:p w14:paraId="3691BDA5" w14:textId="77777777" w:rsidR="00D5147F" w:rsidRPr="009672C3" w:rsidRDefault="00D5147F" w:rsidP="00D5147F">
            <w:pPr>
              <w:rPr>
                <w:rFonts w:eastAsia="Calibri"/>
                <w:bCs/>
                <w:iCs/>
                <w:sz w:val="18"/>
                <w:szCs w:val="22"/>
              </w:rPr>
            </w:pPr>
            <w:r w:rsidRPr="009672C3">
              <w:rPr>
                <w:rFonts w:eastAsia="Calibri"/>
                <w:bCs/>
                <w:iCs/>
                <w:sz w:val="18"/>
                <w:szCs w:val="22"/>
              </w:rPr>
              <w:t>E-02-001-12-02-01</w:t>
            </w:r>
          </w:p>
        </w:tc>
        <w:tc>
          <w:tcPr>
            <w:tcW w:w="2971" w:type="dxa"/>
            <w:hideMark/>
          </w:tcPr>
          <w:p w14:paraId="10253238" w14:textId="77777777" w:rsidR="00D5147F" w:rsidRPr="009672C3" w:rsidRDefault="00D5147F" w:rsidP="00D5147F">
            <w:pPr>
              <w:rPr>
                <w:rFonts w:eastAsia="Calibri"/>
                <w:bCs/>
                <w:iCs/>
                <w:sz w:val="18"/>
                <w:szCs w:val="22"/>
              </w:rPr>
            </w:pPr>
            <w:r w:rsidRPr="009672C3">
              <w:rPr>
                <w:rFonts w:eastAsia="Calibri"/>
                <w:bCs/>
                <w:iCs/>
                <w:sz w:val="18"/>
                <w:szCs w:val="22"/>
              </w:rPr>
              <w:t xml:space="preserve">Lietuvos zoologijos sodo lankytojų skaičiaus didėjimas lyginant su praėjusiais metais </w:t>
            </w:r>
          </w:p>
        </w:tc>
        <w:tc>
          <w:tcPr>
            <w:tcW w:w="1364" w:type="dxa"/>
            <w:noWrap/>
            <w:hideMark/>
          </w:tcPr>
          <w:p w14:paraId="7E04488F" w14:textId="77777777" w:rsidR="00D5147F" w:rsidRPr="009672C3" w:rsidRDefault="00D5147F" w:rsidP="00D5147F">
            <w:pPr>
              <w:jc w:val="center"/>
              <w:rPr>
                <w:rFonts w:eastAsia="Calibri"/>
                <w:bCs/>
                <w:iCs/>
                <w:sz w:val="18"/>
                <w:szCs w:val="22"/>
              </w:rPr>
            </w:pPr>
          </w:p>
        </w:tc>
        <w:tc>
          <w:tcPr>
            <w:tcW w:w="1140" w:type="dxa"/>
            <w:noWrap/>
            <w:hideMark/>
          </w:tcPr>
          <w:p w14:paraId="05609B53" w14:textId="77777777" w:rsidR="00D5147F" w:rsidRPr="009672C3" w:rsidRDefault="00D5147F" w:rsidP="00D5147F">
            <w:pPr>
              <w:jc w:val="center"/>
              <w:rPr>
                <w:rFonts w:eastAsia="Calibri"/>
                <w:bCs/>
                <w:iCs/>
                <w:sz w:val="18"/>
                <w:szCs w:val="22"/>
              </w:rPr>
            </w:pPr>
          </w:p>
        </w:tc>
        <w:tc>
          <w:tcPr>
            <w:tcW w:w="892" w:type="dxa"/>
            <w:noWrap/>
            <w:hideMark/>
          </w:tcPr>
          <w:p w14:paraId="66337EEA" w14:textId="77777777" w:rsidR="00D5147F" w:rsidRPr="009672C3" w:rsidRDefault="00D5147F" w:rsidP="00D5147F">
            <w:pPr>
              <w:jc w:val="center"/>
              <w:rPr>
                <w:rFonts w:eastAsia="Calibri"/>
                <w:bCs/>
                <w:iCs/>
                <w:sz w:val="18"/>
                <w:szCs w:val="22"/>
              </w:rPr>
            </w:pPr>
          </w:p>
        </w:tc>
        <w:tc>
          <w:tcPr>
            <w:tcW w:w="1014" w:type="dxa"/>
            <w:noWrap/>
            <w:hideMark/>
          </w:tcPr>
          <w:p w14:paraId="6098C6F3" w14:textId="77777777" w:rsidR="00D5147F" w:rsidRPr="009672C3" w:rsidRDefault="00D5147F" w:rsidP="00D5147F">
            <w:pPr>
              <w:jc w:val="center"/>
              <w:rPr>
                <w:rFonts w:eastAsia="Calibri"/>
                <w:bCs/>
                <w:iCs/>
                <w:sz w:val="18"/>
                <w:szCs w:val="22"/>
              </w:rPr>
            </w:pPr>
            <w:r w:rsidRPr="009672C3">
              <w:rPr>
                <w:rFonts w:eastAsia="Calibri"/>
                <w:bCs/>
                <w:iCs/>
                <w:sz w:val="18"/>
                <w:szCs w:val="22"/>
              </w:rPr>
              <w:t>48 856,0</w:t>
            </w:r>
          </w:p>
        </w:tc>
        <w:tc>
          <w:tcPr>
            <w:tcW w:w="992" w:type="dxa"/>
            <w:noWrap/>
            <w:hideMark/>
          </w:tcPr>
          <w:p w14:paraId="6015405A" w14:textId="77777777" w:rsidR="00D5147F" w:rsidRPr="009672C3" w:rsidRDefault="00D5147F" w:rsidP="00D5147F">
            <w:pPr>
              <w:jc w:val="center"/>
              <w:rPr>
                <w:rFonts w:eastAsia="Calibri"/>
                <w:bCs/>
                <w:iCs/>
                <w:sz w:val="18"/>
                <w:szCs w:val="22"/>
              </w:rPr>
            </w:pPr>
            <w:r w:rsidRPr="009672C3">
              <w:rPr>
                <w:rFonts w:eastAsia="Calibri"/>
                <w:bCs/>
                <w:iCs/>
                <w:sz w:val="18"/>
                <w:szCs w:val="22"/>
              </w:rPr>
              <w:t>302,7</w:t>
            </w:r>
          </w:p>
        </w:tc>
        <w:tc>
          <w:tcPr>
            <w:tcW w:w="992" w:type="dxa"/>
            <w:noWrap/>
            <w:hideMark/>
          </w:tcPr>
          <w:p w14:paraId="2A52A200" w14:textId="77777777" w:rsidR="00D5147F" w:rsidRPr="009672C3" w:rsidRDefault="00D5147F" w:rsidP="00D5147F">
            <w:pPr>
              <w:jc w:val="center"/>
              <w:rPr>
                <w:rFonts w:eastAsia="Calibri"/>
                <w:bCs/>
                <w:iCs/>
                <w:sz w:val="18"/>
                <w:szCs w:val="22"/>
              </w:rPr>
            </w:pPr>
            <w:r w:rsidRPr="009672C3">
              <w:rPr>
                <w:rFonts w:eastAsia="Calibri"/>
                <w:bCs/>
                <w:iCs/>
                <w:sz w:val="18"/>
                <w:szCs w:val="22"/>
              </w:rPr>
              <w:t>5,0</w:t>
            </w:r>
          </w:p>
        </w:tc>
        <w:tc>
          <w:tcPr>
            <w:tcW w:w="914" w:type="dxa"/>
            <w:noWrap/>
            <w:hideMark/>
          </w:tcPr>
          <w:p w14:paraId="3F1DA3A8" w14:textId="77777777" w:rsidR="00D5147F" w:rsidRPr="009672C3" w:rsidRDefault="00D5147F" w:rsidP="00D5147F">
            <w:pPr>
              <w:jc w:val="center"/>
              <w:rPr>
                <w:rFonts w:eastAsia="Calibri"/>
                <w:bCs/>
                <w:iCs/>
                <w:sz w:val="18"/>
                <w:szCs w:val="22"/>
              </w:rPr>
            </w:pPr>
            <w:r w:rsidRPr="009672C3">
              <w:rPr>
                <w:rFonts w:eastAsia="Calibri"/>
                <w:bCs/>
                <w:iCs/>
                <w:sz w:val="18"/>
                <w:szCs w:val="22"/>
              </w:rPr>
              <w:t>-22,4</w:t>
            </w:r>
          </w:p>
        </w:tc>
        <w:tc>
          <w:tcPr>
            <w:tcW w:w="970" w:type="dxa"/>
            <w:noWrap/>
            <w:hideMark/>
          </w:tcPr>
          <w:p w14:paraId="6F1C2CB6" w14:textId="77777777" w:rsidR="00D5147F" w:rsidRPr="009672C3" w:rsidRDefault="00D5147F" w:rsidP="00D5147F">
            <w:pPr>
              <w:jc w:val="center"/>
              <w:rPr>
                <w:rFonts w:eastAsia="Calibri"/>
                <w:bCs/>
                <w:iCs/>
                <w:sz w:val="18"/>
                <w:szCs w:val="22"/>
              </w:rPr>
            </w:pPr>
            <w:r w:rsidRPr="009672C3">
              <w:rPr>
                <w:rFonts w:eastAsia="Calibri"/>
                <w:bCs/>
                <w:iCs/>
                <w:sz w:val="18"/>
                <w:szCs w:val="22"/>
              </w:rPr>
              <w:t>-448</w:t>
            </w:r>
          </w:p>
        </w:tc>
        <w:tc>
          <w:tcPr>
            <w:tcW w:w="970" w:type="dxa"/>
            <w:noWrap/>
            <w:hideMark/>
          </w:tcPr>
          <w:p w14:paraId="26EC234D" w14:textId="77777777" w:rsidR="00D5147F" w:rsidRPr="009672C3" w:rsidRDefault="00D5147F" w:rsidP="00D5147F">
            <w:pPr>
              <w:jc w:val="center"/>
              <w:rPr>
                <w:rFonts w:eastAsia="Calibri"/>
                <w:bCs/>
                <w:iCs/>
                <w:sz w:val="18"/>
                <w:szCs w:val="22"/>
              </w:rPr>
            </w:pPr>
          </w:p>
        </w:tc>
        <w:tc>
          <w:tcPr>
            <w:tcW w:w="938" w:type="dxa"/>
            <w:noWrap/>
            <w:hideMark/>
          </w:tcPr>
          <w:p w14:paraId="4C130B14" w14:textId="77777777" w:rsidR="00D5147F" w:rsidRPr="009672C3" w:rsidRDefault="00D5147F" w:rsidP="00D5147F">
            <w:pPr>
              <w:rPr>
                <w:rFonts w:eastAsia="Calibri"/>
                <w:bCs/>
                <w:iCs/>
                <w:sz w:val="18"/>
                <w:szCs w:val="22"/>
              </w:rPr>
            </w:pPr>
            <w:r w:rsidRPr="009672C3">
              <w:rPr>
                <w:rFonts w:eastAsia="Calibri"/>
                <w:bCs/>
                <w:iCs/>
                <w:sz w:val="18"/>
                <w:szCs w:val="22"/>
              </w:rPr>
              <w:t> </w:t>
            </w:r>
          </w:p>
        </w:tc>
      </w:tr>
      <w:tr w:rsidR="00D5147F" w:rsidRPr="009672C3" w14:paraId="2227B411" w14:textId="77777777" w:rsidTr="00D5147F">
        <w:trPr>
          <w:trHeight w:val="1450"/>
        </w:trPr>
        <w:tc>
          <w:tcPr>
            <w:tcW w:w="1692" w:type="dxa"/>
            <w:noWrap/>
            <w:hideMark/>
          </w:tcPr>
          <w:p w14:paraId="470D4D26" w14:textId="77777777" w:rsidR="00D5147F" w:rsidRPr="009672C3" w:rsidRDefault="00D5147F" w:rsidP="00D5147F">
            <w:pPr>
              <w:rPr>
                <w:rFonts w:eastAsia="Calibri"/>
                <w:bCs/>
                <w:iCs/>
                <w:sz w:val="18"/>
                <w:szCs w:val="22"/>
              </w:rPr>
            </w:pPr>
            <w:r w:rsidRPr="009672C3">
              <w:rPr>
                <w:rFonts w:eastAsia="Calibri"/>
                <w:bCs/>
                <w:iCs/>
                <w:sz w:val="18"/>
                <w:szCs w:val="22"/>
              </w:rPr>
              <w:lastRenderedPageBreak/>
              <w:t>02-001-12-03 (T)</w:t>
            </w:r>
          </w:p>
        </w:tc>
        <w:tc>
          <w:tcPr>
            <w:tcW w:w="2971" w:type="dxa"/>
            <w:hideMark/>
          </w:tcPr>
          <w:p w14:paraId="64557714" w14:textId="77777777" w:rsidR="00D5147F" w:rsidRPr="009672C3" w:rsidRDefault="00D5147F" w:rsidP="00D5147F">
            <w:pPr>
              <w:rPr>
                <w:rFonts w:eastAsia="Calibri"/>
                <w:bCs/>
                <w:iCs/>
                <w:sz w:val="18"/>
                <w:szCs w:val="22"/>
              </w:rPr>
            </w:pPr>
            <w:r w:rsidRPr="009672C3">
              <w:rPr>
                <w:rFonts w:eastAsia="Calibri"/>
                <w:bCs/>
                <w:iCs/>
                <w:sz w:val="18"/>
                <w:szCs w:val="22"/>
              </w:rPr>
              <w:t>Vykdyti žemės gelmių ir jų išteklių tyrimą, naudojimo valstybinį reguliavimą bei priežiūrą, valstybinius geologinius tyrimus ir aplinkos monitoringą, taip pat geologinius tyrimus, siekiant parinkti radioaktyviųjų atliekų giluminio atliekyno vietą,  kaupti, saugoti ir eksponuoti geologinę informaciją</w:t>
            </w:r>
          </w:p>
        </w:tc>
        <w:tc>
          <w:tcPr>
            <w:tcW w:w="1364" w:type="dxa"/>
            <w:noWrap/>
            <w:hideMark/>
          </w:tcPr>
          <w:p w14:paraId="3DC63706" w14:textId="77777777" w:rsidR="00D5147F" w:rsidRPr="009672C3" w:rsidRDefault="00D5147F" w:rsidP="00D5147F">
            <w:pPr>
              <w:jc w:val="center"/>
              <w:rPr>
                <w:rFonts w:eastAsia="Calibri"/>
                <w:bCs/>
                <w:iCs/>
                <w:sz w:val="18"/>
                <w:szCs w:val="22"/>
              </w:rPr>
            </w:pPr>
            <w:r w:rsidRPr="009672C3">
              <w:rPr>
                <w:rFonts w:eastAsia="Calibri"/>
                <w:bCs/>
                <w:iCs/>
                <w:sz w:val="18"/>
                <w:szCs w:val="22"/>
              </w:rPr>
              <w:t>2 412,94</w:t>
            </w:r>
          </w:p>
        </w:tc>
        <w:tc>
          <w:tcPr>
            <w:tcW w:w="1140" w:type="dxa"/>
            <w:noWrap/>
            <w:hideMark/>
          </w:tcPr>
          <w:p w14:paraId="7839A536" w14:textId="77777777" w:rsidR="00D5147F" w:rsidRPr="009672C3" w:rsidRDefault="00D5147F" w:rsidP="00D5147F">
            <w:pPr>
              <w:jc w:val="center"/>
              <w:rPr>
                <w:rFonts w:eastAsia="Calibri"/>
                <w:bCs/>
                <w:iCs/>
                <w:sz w:val="18"/>
                <w:szCs w:val="22"/>
              </w:rPr>
            </w:pPr>
            <w:r w:rsidRPr="009672C3">
              <w:rPr>
                <w:rFonts w:eastAsia="Calibri"/>
                <w:bCs/>
                <w:iCs/>
                <w:sz w:val="18"/>
                <w:szCs w:val="22"/>
              </w:rPr>
              <w:t>2 410,69</w:t>
            </w:r>
          </w:p>
        </w:tc>
        <w:tc>
          <w:tcPr>
            <w:tcW w:w="892" w:type="dxa"/>
            <w:noWrap/>
            <w:hideMark/>
          </w:tcPr>
          <w:p w14:paraId="5684061F" w14:textId="77777777" w:rsidR="00D5147F" w:rsidRPr="009672C3" w:rsidRDefault="00D5147F" w:rsidP="00D5147F">
            <w:pPr>
              <w:jc w:val="center"/>
              <w:rPr>
                <w:rFonts w:eastAsia="Calibri"/>
                <w:bCs/>
                <w:iCs/>
                <w:sz w:val="18"/>
                <w:szCs w:val="22"/>
              </w:rPr>
            </w:pPr>
            <w:r w:rsidRPr="009672C3">
              <w:rPr>
                <w:rFonts w:eastAsia="Calibri"/>
                <w:bCs/>
                <w:iCs/>
                <w:sz w:val="18"/>
                <w:szCs w:val="22"/>
              </w:rPr>
              <w:t>100</w:t>
            </w:r>
          </w:p>
        </w:tc>
        <w:tc>
          <w:tcPr>
            <w:tcW w:w="1014" w:type="dxa"/>
            <w:noWrap/>
            <w:hideMark/>
          </w:tcPr>
          <w:p w14:paraId="21EBB6B2" w14:textId="77777777" w:rsidR="00D5147F" w:rsidRPr="009672C3" w:rsidRDefault="00D5147F" w:rsidP="00D5147F">
            <w:pPr>
              <w:jc w:val="center"/>
              <w:rPr>
                <w:rFonts w:eastAsia="Calibri"/>
                <w:bCs/>
                <w:iCs/>
                <w:sz w:val="18"/>
                <w:szCs w:val="22"/>
              </w:rPr>
            </w:pPr>
          </w:p>
        </w:tc>
        <w:tc>
          <w:tcPr>
            <w:tcW w:w="992" w:type="dxa"/>
            <w:noWrap/>
            <w:hideMark/>
          </w:tcPr>
          <w:p w14:paraId="6ACC7F90" w14:textId="77777777" w:rsidR="00D5147F" w:rsidRPr="009672C3" w:rsidRDefault="00D5147F" w:rsidP="00D5147F">
            <w:pPr>
              <w:jc w:val="center"/>
              <w:rPr>
                <w:rFonts w:eastAsia="Calibri"/>
                <w:bCs/>
                <w:iCs/>
                <w:sz w:val="18"/>
                <w:szCs w:val="22"/>
              </w:rPr>
            </w:pPr>
          </w:p>
        </w:tc>
        <w:tc>
          <w:tcPr>
            <w:tcW w:w="992" w:type="dxa"/>
            <w:noWrap/>
            <w:hideMark/>
          </w:tcPr>
          <w:p w14:paraId="42469A4B" w14:textId="77777777" w:rsidR="00D5147F" w:rsidRPr="009672C3" w:rsidRDefault="00D5147F" w:rsidP="00D5147F">
            <w:pPr>
              <w:jc w:val="center"/>
              <w:rPr>
                <w:rFonts w:eastAsia="Calibri"/>
                <w:bCs/>
                <w:iCs/>
                <w:sz w:val="18"/>
                <w:szCs w:val="22"/>
              </w:rPr>
            </w:pPr>
          </w:p>
        </w:tc>
        <w:tc>
          <w:tcPr>
            <w:tcW w:w="914" w:type="dxa"/>
            <w:noWrap/>
            <w:hideMark/>
          </w:tcPr>
          <w:p w14:paraId="299A0724" w14:textId="77777777" w:rsidR="00D5147F" w:rsidRPr="009672C3" w:rsidRDefault="00D5147F" w:rsidP="00D5147F">
            <w:pPr>
              <w:jc w:val="center"/>
              <w:rPr>
                <w:rFonts w:eastAsia="Calibri"/>
                <w:bCs/>
                <w:iCs/>
                <w:sz w:val="18"/>
                <w:szCs w:val="22"/>
              </w:rPr>
            </w:pPr>
          </w:p>
        </w:tc>
        <w:tc>
          <w:tcPr>
            <w:tcW w:w="970" w:type="dxa"/>
            <w:noWrap/>
            <w:hideMark/>
          </w:tcPr>
          <w:p w14:paraId="1510A608" w14:textId="77777777" w:rsidR="00D5147F" w:rsidRPr="009672C3" w:rsidRDefault="00D5147F" w:rsidP="00D5147F">
            <w:pPr>
              <w:jc w:val="center"/>
              <w:rPr>
                <w:rFonts w:eastAsia="Calibri"/>
                <w:bCs/>
                <w:iCs/>
                <w:sz w:val="18"/>
                <w:szCs w:val="22"/>
              </w:rPr>
            </w:pPr>
          </w:p>
        </w:tc>
        <w:tc>
          <w:tcPr>
            <w:tcW w:w="970" w:type="dxa"/>
            <w:noWrap/>
            <w:hideMark/>
          </w:tcPr>
          <w:p w14:paraId="3ABE2BFE" w14:textId="77777777" w:rsidR="00D5147F" w:rsidRPr="009672C3" w:rsidRDefault="00D5147F" w:rsidP="00D5147F">
            <w:pPr>
              <w:jc w:val="center"/>
              <w:rPr>
                <w:rFonts w:eastAsia="Calibri"/>
                <w:bCs/>
                <w:iCs/>
                <w:sz w:val="18"/>
                <w:szCs w:val="22"/>
              </w:rPr>
            </w:pPr>
          </w:p>
        </w:tc>
        <w:tc>
          <w:tcPr>
            <w:tcW w:w="938" w:type="dxa"/>
            <w:noWrap/>
            <w:hideMark/>
          </w:tcPr>
          <w:p w14:paraId="2CAA73C2" w14:textId="77777777" w:rsidR="00D5147F" w:rsidRPr="009672C3" w:rsidRDefault="00D5147F" w:rsidP="00D5147F">
            <w:pPr>
              <w:rPr>
                <w:rFonts w:eastAsia="Calibri"/>
                <w:bCs/>
                <w:iCs/>
                <w:sz w:val="18"/>
                <w:szCs w:val="22"/>
              </w:rPr>
            </w:pPr>
            <w:r w:rsidRPr="009672C3">
              <w:rPr>
                <w:rFonts w:eastAsia="Calibri"/>
                <w:bCs/>
                <w:iCs/>
                <w:sz w:val="18"/>
                <w:szCs w:val="22"/>
              </w:rPr>
              <w:t> </w:t>
            </w:r>
          </w:p>
        </w:tc>
      </w:tr>
      <w:tr w:rsidR="00D5147F" w:rsidRPr="009672C3" w14:paraId="03CC3EF1" w14:textId="77777777" w:rsidTr="00D5147F">
        <w:trPr>
          <w:trHeight w:val="1160"/>
        </w:trPr>
        <w:tc>
          <w:tcPr>
            <w:tcW w:w="1692" w:type="dxa"/>
            <w:noWrap/>
            <w:hideMark/>
          </w:tcPr>
          <w:p w14:paraId="6833BACD" w14:textId="77777777" w:rsidR="00D5147F" w:rsidRPr="009672C3" w:rsidRDefault="00D5147F" w:rsidP="00D5147F">
            <w:pPr>
              <w:rPr>
                <w:rFonts w:eastAsia="Calibri"/>
                <w:bCs/>
                <w:iCs/>
                <w:sz w:val="18"/>
                <w:szCs w:val="22"/>
              </w:rPr>
            </w:pPr>
            <w:r w:rsidRPr="009672C3">
              <w:rPr>
                <w:rFonts w:eastAsia="Calibri"/>
                <w:bCs/>
                <w:iCs/>
                <w:sz w:val="18"/>
                <w:szCs w:val="22"/>
              </w:rPr>
              <w:t>E-02-001-12-03-01</w:t>
            </w:r>
          </w:p>
        </w:tc>
        <w:tc>
          <w:tcPr>
            <w:tcW w:w="2971" w:type="dxa"/>
            <w:hideMark/>
          </w:tcPr>
          <w:p w14:paraId="23924761" w14:textId="77777777" w:rsidR="00D5147F" w:rsidRPr="009672C3" w:rsidRDefault="00D5147F" w:rsidP="00D5147F">
            <w:pPr>
              <w:rPr>
                <w:rFonts w:eastAsia="Calibri"/>
                <w:bCs/>
                <w:iCs/>
                <w:sz w:val="18"/>
                <w:szCs w:val="22"/>
              </w:rPr>
            </w:pPr>
            <w:r w:rsidRPr="009672C3">
              <w:rPr>
                <w:rFonts w:eastAsia="Calibri"/>
                <w:bCs/>
                <w:iCs/>
                <w:sz w:val="18"/>
                <w:szCs w:val="22"/>
              </w:rPr>
              <w:t>Stiprinti žemės gelmių apsaugą, tvarų naudojimą ir efektyvų visuomenės informuotumą apie žemės gelmių kokybę, klimato kaitos įtaką žemės gelmių savybėms ir jose vykstantiems procesams (vykdomų priemonių, lemiančių  žemės gelmių kokybės gerėjimą, dalies didėjimas)</w:t>
            </w:r>
          </w:p>
        </w:tc>
        <w:tc>
          <w:tcPr>
            <w:tcW w:w="1364" w:type="dxa"/>
            <w:noWrap/>
            <w:hideMark/>
          </w:tcPr>
          <w:p w14:paraId="3DC92636" w14:textId="77777777" w:rsidR="00D5147F" w:rsidRPr="009672C3" w:rsidRDefault="00D5147F" w:rsidP="00D5147F">
            <w:pPr>
              <w:jc w:val="center"/>
              <w:rPr>
                <w:rFonts w:eastAsia="Calibri"/>
                <w:bCs/>
                <w:iCs/>
                <w:sz w:val="18"/>
                <w:szCs w:val="22"/>
              </w:rPr>
            </w:pPr>
          </w:p>
        </w:tc>
        <w:tc>
          <w:tcPr>
            <w:tcW w:w="1140" w:type="dxa"/>
            <w:noWrap/>
            <w:hideMark/>
          </w:tcPr>
          <w:p w14:paraId="68CBB484" w14:textId="77777777" w:rsidR="00D5147F" w:rsidRPr="009672C3" w:rsidRDefault="00D5147F" w:rsidP="00D5147F">
            <w:pPr>
              <w:jc w:val="center"/>
              <w:rPr>
                <w:rFonts w:eastAsia="Calibri"/>
                <w:bCs/>
                <w:iCs/>
                <w:sz w:val="18"/>
                <w:szCs w:val="22"/>
              </w:rPr>
            </w:pPr>
          </w:p>
        </w:tc>
        <w:tc>
          <w:tcPr>
            <w:tcW w:w="892" w:type="dxa"/>
            <w:noWrap/>
            <w:hideMark/>
          </w:tcPr>
          <w:p w14:paraId="69D9100E" w14:textId="77777777" w:rsidR="00D5147F" w:rsidRPr="009672C3" w:rsidRDefault="00D5147F" w:rsidP="00D5147F">
            <w:pPr>
              <w:jc w:val="center"/>
              <w:rPr>
                <w:rFonts w:eastAsia="Calibri"/>
                <w:bCs/>
                <w:iCs/>
                <w:sz w:val="18"/>
                <w:szCs w:val="22"/>
              </w:rPr>
            </w:pPr>
          </w:p>
        </w:tc>
        <w:tc>
          <w:tcPr>
            <w:tcW w:w="1014" w:type="dxa"/>
            <w:noWrap/>
            <w:hideMark/>
          </w:tcPr>
          <w:p w14:paraId="4749DCB3" w14:textId="77777777" w:rsidR="00D5147F" w:rsidRPr="009672C3" w:rsidRDefault="00D5147F" w:rsidP="00D5147F">
            <w:pPr>
              <w:jc w:val="center"/>
              <w:rPr>
                <w:rFonts w:eastAsia="Calibri"/>
                <w:bCs/>
                <w:iCs/>
                <w:sz w:val="18"/>
                <w:szCs w:val="22"/>
              </w:rPr>
            </w:pPr>
            <w:r w:rsidRPr="009672C3">
              <w:rPr>
                <w:rFonts w:eastAsia="Calibri"/>
                <w:bCs/>
                <w:iCs/>
                <w:sz w:val="18"/>
                <w:szCs w:val="22"/>
              </w:rPr>
              <w:t>-</w:t>
            </w:r>
          </w:p>
        </w:tc>
        <w:tc>
          <w:tcPr>
            <w:tcW w:w="992" w:type="dxa"/>
            <w:noWrap/>
            <w:hideMark/>
          </w:tcPr>
          <w:p w14:paraId="77A4A347" w14:textId="77777777" w:rsidR="00D5147F" w:rsidRPr="009672C3" w:rsidRDefault="00D5147F" w:rsidP="00D5147F">
            <w:pPr>
              <w:jc w:val="center"/>
              <w:rPr>
                <w:rFonts w:eastAsia="Calibri"/>
                <w:bCs/>
                <w:iCs/>
                <w:sz w:val="18"/>
                <w:szCs w:val="22"/>
              </w:rPr>
            </w:pPr>
            <w:r w:rsidRPr="009672C3">
              <w:rPr>
                <w:rFonts w:eastAsia="Calibri"/>
                <w:bCs/>
                <w:iCs/>
                <w:sz w:val="18"/>
                <w:szCs w:val="22"/>
              </w:rPr>
              <w:t>5,0</w:t>
            </w:r>
          </w:p>
        </w:tc>
        <w:tc>
          <w:tcPr>
            <w:tcW w:w="992" w:type="dxa"/>
            <w:noWrap/>
            <w:hideMark/>
          </w:tcPr>
          <w:p w14:paraId="0218DC59" w14:textId="77777777" w:rsidR="00D5147F" w:rsidRPr="009672C3" w:rsidRDefault="00D5147F" w:rsidP="00D5147F">
            <w:pPr>
              <w:jc w:val="center"/>
              <w:rPr>
                <w:rFonts w:eastAsia="Calibri"/>
                <w:bCs/>
                <w:iCs/>
                <w:sz w:val="18"/>
                <w:szCs w:val="22"/>
              </w:rPr>
            </w:pPr>
            <w:r w:rsidRPr="009672C3">
              <w:rPr>
                <w:rFonts w:eastAsia="Calibri"/>
                <w:bCs/>
                <w:iCs/>
                <w:sz w:val="18"/>
                <w:szCs w:val="22"/>
              </w:rPr>
              <w:t>10,0</w:t>
            </w:r>
          </w:p>
        </w:tc>
        <w:tc>
          <w:tcPr>
            <w:tcW w:w="914" w:type="dxa"/>
            <w:noWrap/>
            <w:hideMark/>
          </w:tcPr>
          <w:p w14:paraId="0EC9F80F" w14:textId="77777777" w:rsidR="00D5147F" w:rsidRPr="009672C3" w:rsidRDefault="00D5147F" w:rsidP="00D5147F">
            <w:pPr>
              <w:jc w:val="center"/>
              <w:rPr>
                <w:rFonts w:eastAsia="Calibri"/>
                <w:bCs/>
                <w:iCs/>
                <w:sz w:val="18"/>
                <w:szCs w:val="22"/>
              </w:rPr>
            </w:pPr>
            <w:r w:rsidRPr="009672C3">
              <w:rPr>
                <w:rFonts w:eastAsia="Calibri"/>
                <w:bCs/>
                <w:iCs/>
                <w:sz w:val="18"/>
                <w:szCs w:val="22"/>
              </w:rPr>
              <w:t>10,0</w:t>
            </w:r>
          </w:p>
        </w:tc>
        <w:tc>
          <w:tcPr>
            <w:tcW w:w="970" w:type="dxa"/>
            <w:noWrap/>
            <w:hideMark/>
          </w:tcPr>
          <w:p w14:paraId="753E13FE" w14:textId="77777777" w:rsidR="00D5147F" w:rsidRPr="009672C3" w:rsidRDefault="00D5147F" w:rsidP="00D5147F">
            <w:pPr>
              <w:jc w:val="center"/>
              <w:rPr>
                <w:rFonts w:eastAsia="Calibri"/>
                <w:bCs/>
                <w:iCs/>
                <w:sz w:val="18"/>
                <w:szCs w:val="22"/>
              </w:rPr>
            </w:pPr>
            <w:r w:rsidRPr="009672C3">
              <w:rPr>
                <w:rFonts w:eastAsia="Calibri"/>
                <w:bCs/>
                <w:iCs/>
                <w:sz w:val="18"/>
                <w:szCs w:val="22"/>
              </w:rPr>
              <w:t>100</w:t>
            </w:r>
          </w:p>
        </w:tc>
        <w:tc>
          <w:tcPr>
            <w:tcW w:w="970" w:type="dxa"/>
            <w:noWrap/>
            <w:hideMark/>
          </w:tcPr>
          <w:p w14:paraId="6991DF1F" w14:textId="77777777" w:rsidR="00D5147F" w:rsidRPr="009672C3" w:rsidRDefault="00D5147F" w:rsidP="00D5147F">
            <w:pPr>
              <w:jc w:val="center"/>
              <w:rPr>
                <w:rFonts w:eastAsia="Calibri"/>
                <w:bCs/>
                <w:iCs/>
                <w:sz w:val="18"/>
                <w:szCs w:val="22"/>
              </w:rPr>
            </w:pPr>
          </w:p>
        </w:tc>
        <w:tc>
          <w:tcPr>
            <w:tcW w:w="938" w:type="dxa"/>
            <w:noWrap/>
            <w:hideMark/>
          </w:tcPr>
          <w:p w14:paraId="1C299F2D" w14:textId="77777777" w:rsidR="00D5147F" w:rsidRPr="009672C3" w:rsidRDefault="00D5147F" w:rsidP="00D5147F">
            <w:pPr>
              <w:rPr>
                <w:rFonts w:eastAsia="Calibri"/>
                <w:bCs/>
                <w:iCs/>
                <w:sz w:val="18"/>
                <w:szCs w:val="22"/>
              </w:rPr>
            </w:pPr>
            <w:r w:rsidRPr="009672C3">
              <w:rPr>
                <w:rFonts w:eastAsia="Calibri"/>
                <w:bCs/>
                <w:iCs/>
                <w:sz w:val="18"/>
                <w:szCs w:val="22"/>
              </w:rPr>
              <w:t> </w:t>
            </w:r>
          </w:p>
        </w:tc>
      </w:tr>
      <w:tr w:rsidR="00D5147F" w:rsidRPr="009672C3" w14:paraId="7D2C03D7" w14:textId="77777777" w:rsidTr="00D5147F">
        <w:trPr>
          <w:trHeight w:val="1450"/>
        </w:trPr>
        <w:tc>
          <w:tcPr>
            <w:tcW w:w="1692" w:type="dxa"/>
            <w:noWrap/>
            <w:hideMark/>
          </w:tcPr>
          <w:p w14:paraId="4D9762DD" w14:textId="77777777" w:rsidR="00D5147F" w:rsidRPr="009672C3" w:rsidRDefault="00D5147F" w:rsidP="00D5147F">
            <w:pPr>
              <w:rPr>
                <w:rFonts w:eastAsia="Calibri"/>
                <w:bCs/>
                <w:iCs/>
                <w:sz w:val="18"/>
                <w:szCs w:val="22"/>
              </w:rPr>
            </w:pPr>
            <w:r w:rsidRPr="009672C3">
              <w:rPr>
                <w:rFonts w:eastAsia="Calibri"/>
                <w:bCs/>
                <w:iCs/>
                <w:sz w:val="18"/>
                <w:szCs w:val="22"/>
              </w:rPr>
              <w:t>02-001-12-04 (T)</w:t>
            </w:r>
          </w:p>
        </w:tc>
        <w:tc>
          <w:tcPr>
            <w:tcW w:w="2971" w:type="dxa"/>
            <w:hideMark/>
          </w:tcPr>
          <w:p w14:paraId="43B8A4C8" w14:textId="77777777" w:rsidR="00D5147F" w:rsidRPr="009672C3" w:rsidRDefault="00D5147F" w:rsidP="00D5147F">
            <w:pPr>
              <w:rPr>
                <w:rFonts w:eastAsia="Calibri"/>
                <w:bCs/>
                <w:iCs/>
                <w:sz w:val="18"/>
                <w:szCs w:val="22"/>
              </w:rPr>
            </w:pPr>
            <w:r w:rsidRPr="009672C3">
              <w:rPr>
                <w:rFonts w:eastAsia="Calibri"/>
                <w:bCs/>
                <w:iCs/>
                <w:sz w:val="18"/>
                <w:szCs w:val="22"/>
              </w:rPr>
              <w:t>Išsaugoti gamtos paveldo vertybes, kaupti, tirti, eksponuoti, populiarinti ir apsaugoti Lietuvos eratinius riedulius, atneštus pleistocene, pasaulio mineralus ir Lietuvos naudingąsias iškasenas, plėsti ir tvarkyti V</w:t>
            </w:r>
            <w:r>
              <w:rPr>
                <w:rFonts w:eastAsia="Calibri"/>
                <w:bCs/>
                <w:iCs/>
                <w:sz w:val="18"/>
                <w:szCs w:val="22"/>
              </w:rPr>
              <w:t xml:space="preserve">aclovo </w:t>
            </w:r>
            <w:r w:rsidRPr="009672C3">
              <w:rPr>
                <w:rFonts w:eastAsia="Calibri"/>
                <w:bCs/>
                <w:iCs/>
                <w:sz w:val="18"/>
                <w:szCs w:val="22"/>
              </w:rPr>
              <w:t>Into akmenų muziejaus parką ir jo dendrologinę kolekciją</w:t>
            </w:r>
          </w:p>
        </w:tc>
        <w:tc>
          <w:tcPr>
            <w:tcW w:w="1364" w:type="dxa"/>
            <w:noWrap/>
            <w:hideMark/>
          </w:tcPr>
          <w:p w14:paraId="1D966719" w14:textId="77777777" w:rsidR="00D5147F" w:rsidRPr="009672C3" w:rsidRDefault="00D5147F" w:rsidP="00D5147F">
            <w:pPr>
              <w:jc w:val="center"/>
              <w:rPr>
                <w:rFonts w:eastAsia="Calibri"/>
                <w:bCs/>
                <w:iCs/>
                <w:sz w:val="18"/>
                <w:szCs w:val="22"/>
              </w:rPr>
            </w:pPr>
            <w:r w:rsidRPr="009672C3">
              <w:rPr>
                <w:rFonts w:eastAsia="Calibri"/>
                <w:bCs/>
                <w:iCs/>
                <w:sz w:val="18"/>
                <w:szCs w:val="22"/>
              </w:rPr>
              <w:t>298,26</w:t>
            </w:r>
          </w:p>
        </w:tc>
        <w:tc>
          <w:tcPr>
            <w:tcW w:w="1140" w:type="dxa"/>
            <w:noWrap/>
            <w:hideMark/>
          </w:tcPr>
          <w:p w14:paraId="2DFDE6C6" w14:textId="77777777" w:rsidR="00D5147F" w:rsidRPr="009672C3" w:rsidRDefault="00D5147F" w:rsidP="00D5147F">
            <w:pPr>
              <w:jc w:val="center"/>
              <w:rPr>
                <w:rFonts w:eastAsia="Calibri"/>
                <w:bCs/>
                <w:iCs/>
                <w:sz w:val="18"/>
                <w:szCs w:val="22"/>
              </w:rPr>
            </w:pPr>
            <w:r w:rsidRPr="009672C3">
              <w:rPr>
                <w:rFonts w:eastAsia="Calibri"/>
                <w:bCs/>
                <w:iCs/>
                <w:sz w:val="18"/>
                <w:szCs w:val="22"/>
              </w:rPr>
              <w:t>293,43</w:t>
            </w:r>
          </w:p>
        </w:tc>
        <w:tc>
          <w:tcPr>
            <w:tcW w:w="892" w:type="dxa"/>
            <w:noWrap/>
            <w:hideMark/>
          </w:tcPr>
          <w:p w14:paraId="008B18B8" w14:textId="77777777" w:rsidR="00D5147F" w:rsidRPr="009672C3" w:rsidRDefault="00D5147F" w:rsidP="00D5147F">
            <w:pPr>
              <w:jc w:val="center"/>
              <w:rPr>
                <w:rFonts w:eastAsia="Calibri"/>
                <w:bCs/>
                <w:iCs/>
                <w:sz w:val="18"/>
                <w:szCs w:val="22"/>
              </w:rPr>
            </w:pPr>
            <w:r w:rsidRPr="009672C3">
              <w:rPr>
                <w:rFonts w:eastAsia="Calibri"/>
                <w:bCs/>
                <w:iCs/>
                <w:sz w:val="18"/>
                <w:szCs w:val="22"/>
              </w:rPr>
              <w:t>98</w:t>
            </w:r>
          </w:p>
        </w:tc>
        <w:tc>
          <w:tcPr>
            <w:tcW w:w="1014" w:type="dxa"/>
            <w:noWrap/>
            <w:hideMark/>
          </w:tcPr>
          <w:p w14:paraId="733FF5B3" w14:textId="77777777" w:rsidR="00D5147F" w:rsidRPr="009672C3" w:rsidRDefault="00D5147F" w:rsidP="00D5147F">
            <w:pPr>
              <w:jc w:val="center"/>
              <w:rPr>
                <w:rFonts w:eastAsia="Calibri"/>
                <w:bCs/>
                <w:iCs/>
                <w:sz w:val="18"/>
                <w:szCs w:val="22"/>
              </w:rPr>
            </w:pPr>
          </w:p>
        </w:tc>
        <w:tc>
          <w:tcPr>
            <w:tcW w:w="992" w:type="dxa"/>
            <w:noWrap/>
            <w:hideMark/>
          </w:tcPr>
          <w:p w14:paraId="77C1D055" w14:textId="77777777" w:rsidR="00D5147F" w:rsidRPr="009672C3" w:rsidRDefault="00D5147F" w:rsidP="00D5147F">
            <w:pPr>
              <w:jc w:val="center"/>
              <w:rPr>
                <w:rFonts w:eastAsia="Calibri"/>
                <w:bCs/>
                <w:iCs/>
                <w:sz w:val="18"/>
                <w:szCs w:val="22"/>
              </w:rPr>
            </w:pPr>
          </w:p>
        </w:tc>
        <w:tc>
          <w:tcPr>
            <w:tcW w:w="992" w:type="dxa"/>
            <w:noWrap/>
            <w:hideMark/>
          </w:tcPr>
          <w:p w14:paraId="61623F71" w14:textId="77777777" w:rsidR="00D5147F" w:rsidRPr="009672C3" w:rsidRDefault="00D5147F" w:rsidP="00D5147F">
            <w:pPr>
              <w:jc w:val="center"/>
              <w:rPr>
                <w:rFonts w:eastAsia="Calibri"/>
                <w:bCs/>
                <w:iCs/>
                <w:sz w:val="18"/>
                <w:szCs w:val="22"/>
              </w:rPr>
            </w:pPr>
          </w:p>
        </w:tc>
        <w:tc>
          <w:tcPr>
            <w:tcW w:w="914" w:type="dxa"/>
            <w:noWrap/>
            <w:hideMark/>
          </w:tcPr>
          <w:p w14:paraId="1128C7EB" w14:textId="77777777" w:rsidR="00D5147F" w:rsidRPr="009672C3" w:rsidRDefault="00D5147F" w:rsidP="00D5147F">
            <w:pPr>
              <w:jc w:val="center"/>
              <w:rPr>
                <w:rFonts w:eastAsia="Calibri"/>
                <w:bCs/>
                <w:iCs/>
                <w:sz w:val="18"/>
                <w:szCs w:val="22"/>
              </w:rPr>
            </w:pPr>
          </w:p>
        </w:tc>
        <w:tc>
          <w:tcPr>
            <w:tcW w:w="970" w:type="dxa"/>
            <w:noWrap/>
            <w:hideMark/>
          </w:tcPr>
          <w:p w14:paraId="648A2B21" w14:textId="77777777" w:rsidR="00D5147F" w:rsidRPr="009672C3" w:rsidRDefault="00D5147F" w:rsidP="00D5147F">
            <w:pPr>
              <w:jc w:val="center"/>
              <w:rPr>
                <w:rFonts w:eastAsia="Calibri"/>
                <w:bCs/>
                <w:iCs/>
                <w:sz w:val="18"/>
                <w:szCs w:val="22"/>
              </w:rPr>
            </w:pPr>
          </w:p>
        </w:tc>
        <w:tc>
          <w:tcPr>
            <w:tcW w:w="970" w:type="dxa"/>
            <w:noWrap/>
            <w:hideMark/>
          </w:tcPr>
          <w:p w14:paraId="23A58A00" w14:textId="77777777" w:rsidR="00D5147F" w:rsidRPr="009672C3" w:rsidRDefault="00D5147F" w:rsidP="00D5147F">
            <w:pPr>
              <w:jc w:val="center"/>
              <w:rPr>
                <w:rFonts w:eastAsia="Calibri"/>
                <w:bCs/>
                <w:iCs/>
                <w:sz w:val="18"/>
                <w:szCs w:val="22"/>
              </w:rPr>
            </w:pPr>
          </w:p>
        </w:tc>
        <w:tc>
          <w:tcPr>
            <w:tcW w:w="938" w:type="dxa"/>
            <w:noWrap/>
            <w:hideMark/>
          </w:tcPr>
          <w:p w14:paraId="20ABE2E4" w14:textId="77777777" w:rsidR="00D5147F" w:rsidRPr="009672C3" w:rsidRDefault="00D5147F" w:rsidP="00D5147F">
            <w:pPr>
              <w:jc w:val="center"/>
              <w:rPr>
                <w:rFonts w:eastAsia="Calibri"/>
                <w:bCs/>
                <w:iCs/>
                <w:sz w:val="18"/>
                <w:szCs w:val="22"/>
              </w:rPr>
            </w:pPr>
          </w:p>
        </w:tc>
      </w:tr>
      <w:tr w:rsidR="00D5147F" w:rsidRPr="009672C3" w14:paraId="71282900" w14:textId="77777777" w:rsidTr="00D5147F">
        <w:trPr>
          <w:trHeight w:val="290"/>
        </w:trPr>
        <w:tc>
          <w:tcPr>
            <w:tcW w:w="1692" w:type="dxa"/>
            <w:noWrap/>
            <w:hideMark/>
          </w:tcPr>
          <w:p w14:paraId="1C9C4618" w14:textId="77777777" w:rsidR="00D5147F" w:rsidRPr="009672C3" w:rsidRDefault="00D5147F" w:rsidP="00D5147F">
            <w:pPr>
              <w:rPr>
                <w:rFonts w:eastAsia="Calibri"/>
                <w:bCs/>
                <w:iCs/>
                <w:sz w:val="18"/>
                <w:szCs w:val="22"/>
              </w:rPr>
            </w:pPr>
            <w:r w:rsidRPr="009672C3">
              <w:rPr>
                <w:rFonts w:eastAsia="Calibri"/>
                <w:bCs/>
                <w:iCs/>
                <w:sz w:val="18"/>
                <w:szCs w:val="22"/>
              </w:rPr>
              <w:t>E-02-001-12-04-01</w:t>
            </w:r>
          </w:p>
        </w:tc>
        <w:tc>
          <w:tcPr>
            <w:tcW w:w="2971" w:type="dxa"/>
            <w:hideMark/>
          </w:tcPr>
          <w:p w14:paraId="3239CB48" w14:textId="77777777" w:rsidR="00D5147F" w:rsidRPr="009672C3" w:rsidRDefault="00D5147F" w:rsidP="00D5147F">
            <w:pPr>
              <w:rPr>
                <w:rFonts w:eastAsia="Calibri"/>
                <w:bCs/>
                <w:iCs/>
                <w:sz w:val="18"/>
                <w:szCs w:val="22"/>
              </w:rPr>
            </w:pPr>
            <w:r w:rsidRPr="009672C3">
              <w:rPr>
                <w:rFonts w:eastAsia="Calibri"/>
                <w:bCs/>
                <w:iCs/>
                <w:sz w:val="18"/>
                <w:szCs w:val="22"/>
              </w:rPr>
              <w:t>Padidėjęs lankytojų skaičius lyginant su praėjusiais metais</w:t>
            </w:r>
          </w:p>
        </w:tc>
        <w:tc>
          <w:tcPr>
            <w:tcW w:w="1364" w:type="dxa"/>
            <w:noWrap/>
            <w:hideMark/>
          </w:tcPr>
          <w:p w14:paraId="6E384459" w14:textId="77777777" w:rsidR="00D5147F" w:rsidRPr="009672C3" w:rsidRDefault="00D5147F" w:rsidP="00D5147F">
            <w:pPr>
              <w:jc w:val="center"/>
              <w:rPr>
                <w:rFonts w:eastAsia="Calibri"/>
                <w:bCs/>
                <w:iCs/>
                <w:sz w:val="18"/>
                <w:szCs w:val="22"/>
              </w:rPr>
            </w:pPr>
          </w:p>
        </w:tc>
        <w:tc>
          <w:tcPr>
            <w:tcW w:w="1140" w:type="dxa"/>
            <w:noWrap/>
            <w:hideMark/>
          </w:tcPr>
          <w:p w14:paraId="7FA2F733" w14:textId="77777777" w:rsidR="00D5147F" w:rsidRPr="009672C3" w:rsidRDefault="00D5147F" w:rsidP="00D5147F">
            <w:pPr>
              <w:jc w:val="center"/>
              <w:rPr>
                <w:rFonts w:eastAsia="Calibri"/>
                <w:bCs/>
                <w:iCs/>
                <w:sz w:val="18"/>
                <w:szCs w:val="22"/>
              </w:rPr>
            </w:pPr>
          </w:p>
        </w:tc>
        <w:tc>
          <w:tcPr>
            <w:tcW w:w="892" w:type="dxa"/>
            <w:noWrap/>
            <w:hideMark/>
          </w:tcPr>
          <w:p w14:paraId="29F25CE2" w14:textId="77777777" w:rsidR="00D5147F" w:rsidRPr="009672C3" w:rsidRDefault="00D5147F" w:rsidP="00D5147F">
            <w:pPr>
              <w:jc w:val="center"/>
              <w:rPr>
                <w:rFonts w:eastAsia="Calibri"/>
                <w:bCs/>
                <w:iCs/>
                <w:sz w:val="18"/>
                <w:szCs w:val="22"/>
              </w:rPr>
            </w:pPr>
          </w:p>
        </w:tc>
        <w:tc>
          <w:tcPr>
            <w:tcW w:w="1014" w:type="dxa"/>
            <w:noWrap/>
            <w:hideMark/>
          </w:tcPr>
          <w:p w14:paraId="51E21F98" w14:textId="77777777" w:rsidR="00D5147F" w:rsidRPr="009672C3" w:rsidRDefault="00D5147F" w:rsidP="00D5147F">
            <w:pPr>
              <w:jc w:val="center"/>
              <w:rPr>
                <w:rFonts w:eastAsia="Calibri"/>
                <w:bCs/>
                <w:iCs/>
                <w:sz w:val="18"/>
                <w:szCs w:val="22"/>
              </w:rPr>
            </w:pPr>
            <w:r w:rsidRPr="009672C3">
              <w:rPr>
                <w:rFonts w:eastAsia="Calibri"/>
                <w:bCs/>
                <w:iCs/>
                <w:sz w:val="18"/>
                <w:szCs w:val="22"/>
              </w:rPr>
              <w:t>-</w:t>
            </w:r>
          </w:p>
        </w:tc>
        <w:tc>
          <w:tcPr>
            <w:tcW w:w="992" w:type="dxa"/>
            <w:noWrap/>
            <w:hideMark/>
          </w:tcPr>
          <w:p w14:paraId="6AE2EDB9" w14:textId="77777777" w:rsidR="00D5147F" w:rsidRPr="00430DD3" w:rsidRDefault="00D5147F" w:rsidP="00D5147F">
            <w:pPr>
              <w:jc w:val="center"/>
              <w:rPr>
                <w:rFonts w:eastAsia="Calibri"/>
                <w:bCs/>
                <w:iCs/>
                <w:sz w:val="18"/>
                <w:szCs w:val="22"/>
                <w:highlight w:val="yellow"/>
              </w:rPr>
            </w:pPr>
            <w:r w:rsidRPr="0005278D">
              <w:rPr>
                <w:rFonts w:eastAsia="Calibri"/>
                <w:bCs/>
                <w:iCs/>
                <w:sz w:val="18"/>
                <w:szCs w:val="22"/>
              </w:rPr>
              <w:t>-14,0</w:t>
            </w:r>
          </w:p>
        </w:tc>
        <w:tc>
          <w:tcPr>
            <w:tcW w:w="992" w:type="dxa"/>
            <w:noWrap/>
            <w:hideMark/>
          </w:tcPr>
          <w:p w14:paraId="1EC6B471" w14:textId="77777777" w:rsidR="00D5147F" w:rsidRPr="009672C3" w:rsidRDefault="00D5147F" w:rsidP="00D5147F">
            <w:pPr>
              <w:jc w:val="center"/>
              <w:rPr>
                <w:rFonts w:eastAsia="Calibri"/>
                <w:bCs/>
                <w:iCs/>
                <w:sz w:val="18"/>
                <w:szCs w:val="22"/>
              </w:rPr>
            </w:pPr>
            <w:r w:rsidRPr="009672C3">
              <w:rPr>
                <w:rFonts w:eastAsia="Calibri"/>
                <w:bCs/>
                <w:iCs/>
                <w:sz w:val="18"/>
                <w:szCs w:val="22"/>
              </w:rPr>
              <w:t>5,0</w:t>
            </w:r>
          </w:p>
        </w:tc>
        <w:tc>
          <w:tcPr>
            <w:tcW w:w="914" w:type="dxa"/>
            <w:noWrap/>
            <w:hideMark/>
          </w:tcPr>
          <w:p w14:paraId="48050B9F" w14:textId="77777777" w:rsidR="00D5147F" w:rsidRPr="009672C3" w:rsidRDefault="00D5147F" w:rsidP="00D5147F">
            <w:pPr>
              <w:jc w:val="center"/>
              <w:rPr>
                <w:rFonts w:eastAsia="Calibri"/>
                <w:bCs/>
                <w:iCs/>
                <w:sz w:val="18"/>
                <w:szCs w:val="22"/>
              </w:rPr>
            </w:pPr>
            <w:r w:rsidRPr="009672C3">
              <w:rPr>
                <w:rFonts w:eastAsia="Calibri"/>
                <w:bCs/>
                <w:iCs/>
                <w:sz w:val="18"/>
                <w:szCs w:val="22"/>
              </w:rPr>
              <w:t>2,0</w:t>
            </w:r>
          </w:p>
        </w:tc>
        <w:tc>
          <w:tcPr>
            <w:tcW w:w="970" w:type="dxa"/>
            <w:noWrap/>
            <w:hideMark/>
          </w:tcPr>
          <w:p w14:paraId="049BB1ED" w14:textId="77777777" w:rsidR="00D5147F" w:rsidRPr="009672C3" w:rsidRDefault="00D5147F" w:rsidP="00D5147F">
            <w:pPr>
              <w:jc w:val="center"/>
              <w:rPr>
                <w:rFonts w:eastAsia="Calibri"/>
                <w:bCs/>
                <w:iCs/>
                <w:sz w:val="18"/>
                <w:szCs w:val="22"/>
              </w:rPr>
            </w:pPr>
            <w:r w:rsidRPr="009672C3">
              <w:rPr>
                <w:rFonts w:eastAsia="Calibri"/>
                <w:bCs/>
                <w:iCs/>
                <w:sz w:val="18"/>
                <w:szCs w:val="22"/>
              </w:rPr>
              <w:t>40</w:t>
            </w:r>
          </w:p>
        </w:tc>
        <w:tc>
          <w:tcPr>
            <w:tcW w:w="970" w:type="dxa"/>
            <w:noWrap/>
            <w:hideMark/>
          </w:tcPr>
          <w:p w14:paraId="6405786F" w14:textId="77777777" w:rsidR="00D5147F" w:rsidRPr="009672C3" w:rsidRDefault="00D5147F" w:rsidP="00D5147F">
            <w:pPr>
              <w:jc w:val="center"/>
              <w:rPr>
                <w:rFonts w:eastAsia="Calibri"/>
                <w:bCs/>
                <w:iCs/>
                <w:sz w:val="18"/>
                <w:szCs w:val="22"/>
              </w:rPr>
            </w:pPr>
          </w:p>
        </w:tc>
        <w:tc>
          <w:tcPr>
            <w:tcW w:w="938" w:type="dxa"/>
            <w:noWrap/>
            <w:hideMark/>
          </w:tcPr>
          <w:p w14:paraId="40EA2206" w14:textId="77777777" w:rsidR="00D5147F" w:rsidRPr="009672C3" w:rsidRDefault="00D5147F" w:rsidP="00D5147F">
            <w:pPr>
              <w:jc w:val="center"/>
              <w:rPr>
                <w:rFonts w:eastAsia="Calibri"/>
                <w:bCs/>
                <w:iCs/>
                <w:sz w:val="18"/>
                <w:szCs w:val="22"/>
              </w:rPr>
            </w:pPr>
          </w:p>
        </w:tc>
      </w:tr>
      <w:tr w:rsidR="00D5147F" w:rsidRPr="009672C3" w14:paraId="5925C10C" w14:textId="77777777" w:rsidTr="00D5147F">
        <w:trPr>
          <w:trHeight w:val="580"/>
        </w:trPr>
        <w:tc>
          <w:tcPr>
            <w:tcW w:w="1692" w:type="dxa"/>
            <w:noWrap/>
            <w:hideMark/>
          </w:tcPr>
          <w:p w14:paraId="2CB9E9A0" w14:textId="77777777" w:rsidR="00D5147F" w:rsidRPr="009672C3" w:rsidRDefault="00D5147F" w:rsidP="00D5147F">
            <w:pPr>
              <w:rPr>
                <w:rFonts w:eastAsia="Calibri"/>
                <w:bCs/>
                <w:iCs/>
                <w:sz w:val="18"/>
                <w:szCs w:val="22"/>
              </w:rPr>
            </w:pPr>
            <w:r w:rsidRPr="009672C3">
              <w:rPr>
                <w:rFonts w:eastAsia="Calibri"/>
                <w:bCs/>
                <w:iCs/>
                <w:sz w:val="18"/>
                <w:szCs w:val="22"/>
              </w:rPr>
              <w:t>02-001-12-05 (T)</w:t>
            </w:r>
          </w:p>
        </w:tc>
        <w:tc>
          <w:tcPr>
            <w:tcW w:w="2971" w:type="dxa"/>
            <w:hideMark/>
          </w:tcPr>
          <w:p w14:paraId="73446614" w14:textId="77777777" w:rsidR="00D5147F" w:rsidRPr="009672C3" w:rsidRDefault="00D5147F" w:rsidP="00D5147F">
            <w:pPr>
              <w:rPr>
                <w:rFonts w:eastAsia="Calibri"/>
                <w:bCs/>
                <w:iCs/>
                <w:sz w:val="18"/>
                <w:szCs w:val="22"/>
              </w:rPr>
            </w:pPr>
            <w:r w:rsidRPr="009672C3">
              <w:rPr>
                <w:rFonts w:eastAsia="Calibri"/>
                <w:bCs/>
                <w:iCs/>
                <w:sz w:val="18"/>
                <w:szCs w:val="22"/>
              </w:rPr>
              <w:t>Užtikrinti aplinkai padarytos žalos kompensavimą, aplinkos teršimo šaltinių pašalinimą</w:t>
            </w:r>
          </w:p>
        </w:tc>
        <w:tc>
          <w:tcPr>
            <w:tcW w:w="1364" w:type="dxa"/>
            <w:noWrap/>
            <w:hideMark/>
          </w:tcPr>
          <w:p w14:paraId="220D0DFF" w14:textId="77777777" w:rsidR="00D5147F" w:rsidRPr="009672C3" w:rsidRDefault="00D5147F" w:rsidP="00D5147F">
            <w:pPr>
              <w:jc w:val="center"/>
              <w:rPr>
                <w:rFonts w:eastAsia="Calibri"/>
                <w:bCs/>
                <w:iCs/>
                <w:sz w:val="18"/>
                <w:szCs w:val="22"/>
              </w:rPr>
            </w:pPr>
            <w:r w:rsidRPr="009672C3">
              <w:rPr>
                <w:rFonts w:eastAsia="Calibri"/>
                <w:bCs/>
                <w:iCs/>
                <w:sz w:val="18"/>
                <w:szCs w:val="22"/>
              </w:rPr>
              <w:t>8 876,23</w:t>
            </w:r>
          </w:p>
        </w:tc>
        <w:tc>
          <w:tcPr>
            <w:tcW w:w="1140" w:type="dxa"/>
            <w:noWrap/>
            <w:hideMark/>
          </w:tcPr>
          <w:p w14:paraId="69DEA582" w14:textId="77777777" w:rsidR="00D5147F" w:rsidRPr="009672C3" w:rsidRDefault="00D5147F" w:rsidP="00D5147F">
            <w:pPr>
              <w:jc w:val="center"/>
              <w:rPr>
                <w:rFonts w:eastAsia="Calibri"/>
                <w:bCs/>
                <w:iCs/>
                <w:sz w:val="18"/>
                <w:szCs w:val="22"/>
              </w:rPr>
            </w:pPr>
            <w:r w:rsidRPr="009672C3">
              <w:rPr>
                <w:rFonts w:eastAsia="Calibri"/>
                <w:bCs/>
                <w:iCs/>
                <w:sz w:val="18"/>
                <w:szCs w:val="22"/>
              </w:rPr>
              <w:t>8 541,33</w:t>
            </w:r>
          </w:p>
        </w:tc>
        <w:tc>
          <w:tcPr>
            <w:tcW w:w="892" w:type="dxa"/>
            <w:noWrap/>
            <w:hideMark/>
          </w:tcPr>
          <w:p w14:paraId="1D805D12" w14:textId="77777777" w:rsidR="00D5147F" w:rsidRPr="009672C3" w:rsidRDefault="00D5147F" w:rsidP="00D5147F">
            <w:pPr>
              <w:jc w:val="center"/>
              <w:rPr>
                <w:rFonts w:eastAsia="Calibri"/>
                <w:bCs/>
                <w:iCs/>
                <w:sz w:val="18"/>
                <w:szCs w:val="22"/>
              </w:rPr>
            </w:pPr>
            <w:r w:rsidRPr="009672C3">
              <w:rPr>
                <w:rFonts w:eastAsia="Calibri"/>
                <w:bCs/>
                <w:iCs/>
                <w:sz w:val="18"/>
                <w:szCs w:val="22"/>
              </w:rPr>
              <w:t>96</w:t>
            </w:r>
          </w:p>
        </w:tc>
        <w:tc>
          <w:tcPr>
            <w:tcW w:w="1014" w:type="dxa"/>
            <w:noWrap/>
            <w:hideMark/>
          </w:tcPr>
          <w:p w14:paraId="607F4425" w14:textId="77777777" w:rsidR="00D5147F" w:rsidRPr="009672C3" w:rsidRDefault="00D5147F" w:rsidP="00D5147F">
            <w:pPr>
              <w:jc w:val="center"/>
              <w:rPr>
                <w:rFonts w:eastAsia="Calibri"/>
                <w:bCs/>
                <w:iCs/>
                <w:sz w:val="18"/>
                <w:szCs w:val="22"/>
              </w:rPr>
            </w:pPr>
          </w:p>
        </w:tc>
        <w:tc>
          <w:tcPr>
            <w:tcW w:w="992" w:type="dxa"/>
            <w:noWrap/>
            <w:hideMark/>
          </w:tcPr>
          <w:p w14:paraId="0D6619A9" w14:textId="77777777" w:rsidR="00D5147F" w:rsidRPr="009672C3" w:rsidRDefault="00D5147F" w:rsidP="00D5147F">
            <w:pPr>
              <w:jc w:val="center"/>
              <w:rPr>
                <w:rFonts w:eastAsia="Calibri"/>
                <w:bCs/>
                <w:iCs/>
                <w:sz w:val="18"/>
                <w:szCs w:val="22"/>
              </w:rPr>
            </w:pPr>
          </w:p>
        </w:tc>
        <w:tc>
          <w:tcPr>
            <w:tcW w:w="992" w:type="dxa"/>
            <w:noWrap/>
            <w:hideMark/>
          </w:tcPr>
          <w:p w14:paraId="20F3102F" w14:textId="77777777" w:rsidR="00D5147F" w:rsidRPr="009672C3" w:rsidRDefault="00D5147F" w:rsidP="00D5147F">
            <w:pPr>
              <w:jc w:val="center"/>
              <w:rPr>
                <w:rFonts w:eastAsia="Calibri"/>
                <w:bCs/>
                <w:iCs/>
                <w:sz w:val="18"/>
                <w:szCs w:val="22"/>
              </w:rPr>
            </w:pPr>
          </w:p>
        </w:tc>
        <w:tc>
          <w:tcPr>
            <w:tcW w:w="914" w:type="dxa"/>
            <w:noWrap/>
            <w:hideMark/>
          </w:tcPr>
          <w:p w14:paraId="27C09FDC" w14:textId="77777777" w:rsidR="00D5147F" w:rsidRPr="009672C3" w:rsidRDefault="00D5147F" w:rsidP="00D5147F">
            <w:pPr>
              <w:jc w:val="center"/>
              <w:rPr>
                <w:rFonts w:eastAsia="Calibri"/>
                <w:bCs/>
                <w:iCs/>
                <w:sz w:val="18"/>
                <w:szCs w:val="22"/>
              </w:rPr>
            </w:pPr>
          </w:p>
        </w:tc>
        <w:tc>
          <w:tcPr>
            <w:tcW w:w="970" w:type="dxa"/>
            <w:noWrap/>
            <w:hideMark/>
          </w:tcPr>
          <w:p w14:paraId="23C18B06" w14:textId="77777777" w:rsidR="00D5147F" w:rsidRPr="009672C3" w:rsidRDefault="00D5147F" w:rsidP="00D5147F">
            <w:pPr>
              <w:jc w:val="center"/>
              <w:rPr>
                <w:rFonts w:eastAsia="Calibri"/>
                <w:bCs/>
                <w:iCs/>
                <w:sz w:val="18"/>
                <w:szCs w:val="22"/>
              </w:rPr>
            </w:pPr>
          </w:p>
        </w:tc>
        <w:tc>
          <w:tcPr>
            <w:tcW w:w="970" w:type="dxa"/>
            <w:noWrap/>
            <w:hideMark/>
          </w:tcPr>
          <w:p w14:paraId="52FF1F53" w14:textId="77777777" w:rsidR="00D5147F" w:rsidRPr="009672C3" w:rsidRDefault="00D5147F" w:rsidP="00D5147F">
            <w:pPr>
              <w:jc w:val="center"/>
              <w:rPr>
                <w:rFonts w:eastAsia="Calibri"/>
                <w:bCs/>
                <w:iCs/>
                <w:sz w:val="18"/>
                <w:szCs w:val="22"/>
              </w:rPr>
            </w:pPr>
          </w:p>
        </w:tc>
        <w:tc>
          <w:tcPr>
            <w:tcW w:w="938" w:type="dxa"/>
            <w:noWrap/>
            <w:hideMark/>
          </w:tcPr>
          <w:p w14:paraId="20618B32" w14:textId="77777777" w:rsidR="00D5147F" w:rsidRPr="009672C3" w:rsidRDefault="00D5147F" w:rsidP="00D5147F">
            <w:pPr>
              <w:jc w:val="center"/>
              <w:rPr>
                <w:rFonts w:eastAsia="Calibri"/>
                <w:bCs/>
                <w:iCs/>
                <w:sz w:val="18"/>
                <w:szCs w:val="22"/>
              </w:rPr>
            </w:pPr>
          </w:p>
        </w:tc>
      </w:tr>
      <w:tr w:rsidR="00D5147F" w:rsidRPr="009672C3" w14:paraId="4950841D" w14:textId="77777777" w:rsidTr="00D5147F">
        <w:trPr>
          <w:trHeight w:val="580"/>
        </w:trPr>
        <w:tc>
          <w:tcPr>
            <w:tcW w:w="1692" w:type="dxa"/>
            <w:noWrap/>
            <w:hideMark/>
          </w:tcPr>
          <w:p w14:paraId="186BD8EE" w14:textId="77777777" w:rsidR="00D5147F" w:rsidRPr="009672C3" w:rsidRDefault="00D5147F" w:rsidP="00D5147F">
            <w:pPr>
              <w:rPr>
                <w:rFonts w:eastAsia="Calibri"/>
                <w:bCs/>
                <w:iCs/>
                <w:sz w:val="18"/>
                <w:szCs w:val="22"/>
              </w:rPr>
            </w:pPr>
            <w:r w:rsidRPr="009672C3">
              <w:rPr>
                <w:rFonts w:eastAsia="Calibri"/>
                <w:bCs/>
                <w:iCs/>
                <w:sz w:val="18"/>
                <w:szCs w:val="22"/>
              </w:rPr>
              <w:t>E-02-001-12-05-01</w:t>
            </w:r>
          </w:p>
        </w:tc>
        <w:tc>
          <w:tcPr>
            <w:tcW w:w="2971" w:type="dxa"/>
            <w:hideMark/>
          </w:tcPr>
          <w:p w14:paraId="7C6DE7B1" w14:textId="77777777" w:rsidR="00D5147F" w:rsidRPr="009672C3" w:rsidRDefault="00D5147F" w:rsidP="00D5147F">
            <w:pPr>
              <w:rPr>
                <w:rFonts w:eastAsia="Calibri"/>
                <w:bCs/>
                <w:iCs/>
                <w:sz w:val="18"/>
                <w:szCs w:val="22"/>
              </w:rPr>
            </w:pPr>
            <w:r w:rsidRPr="009672C3">
              <w:rPr>
                <w:rFonts w:eastAsia="Calibri"/>
                <w:bCs/>
                <w:iCs/>
                <w:sz w:val="18"/>
                <w:szCs w:val="22"/>
              </w:rPr>
              <w:t xml:space="preserve">Išsaugoti arba atkurti aplinkosaugos objektai, pagerėjimas nuo esamos būklės  </w:t>
            </w:r>
          </w:p>
        </w:tc>
        <w:tc>
          <w:tcPr>
            <w:tcW w:w="1364" w:type="dxa"/>
            <w:noWrap/>
            <w:hideMark/>
          </w:tcPr>
          <w:p w14:paraId="1F5E6B36" w14:textId="77777777" w:rsidR="00D5147F" w:rsidRPr="009672C3" w:rsidRDefault="00D5147F" w:rsidP="00D5147F">
            <w:pPr>
              <w:jc w:val="center"/>
              <w:rPr>
                <w:rFonts w:eastAsia="Calibri"/>
                <w:bCs/>
                <w:iCs/>
                <w:sz w:val="18"/>
                <w:szCs w:val="22"/>
              </w:rPr>
            </w:pPr>
          </w:p>
        </w:tc>
        <w:tc>
          <w:tcPr>
            <w:tcW w:w="1140" w:type="dxa"/>
            <w:noWrap/>
            <w:hideMark/>
          </w:tcPr>
          <w:p w14:paraId="0443BE7A" w14:textId="77777777" w:rsidR="00D5147F" w:rsidRPr="009672C3" w:rsidRDefault="00D5147F" w:rsidP="00D5147F">
            <w:pPr>
              <w:jc w:val="center"/>
              <w:rPr>
                <w:rFonts w:eastAsia="Calibri"/>
                <w:bCs/>
                <w:iCs/>
                <w:sz w:val="18"/>
                <w:szCs w:val="22"/>
              </w:rPr>
            </w:pPr>
          </w:p>
        </w:tc>
        <w:tc>
          <w:tcPr>
            <w:tcW w:w="892" w:type="dxa"/>
            <w:noWrap/>
            <w:hideMark/>
          </w:tcPr>
          <w:p w14:paraId="35EF0937" w14:textId="77777777" w:rsidR="00D5147F" w:rsidRPr="009672C3" w:rsidRDefault="00D5147F" w:rsidP="00D5147F">
            <w:pPr>
              <w:jc w:val="center"/>
              <w:rPr>
                <w:rFonts w:eastAsia="Calibri"/>
                <w:bCs/>
                <w:iCs/>
                <w:sz w:val="18"/>
                <w:szCs w:val="22"/>
              </w:rPr>
            </w:pPr>
          </w:p>
        </w:tc>
        <w:tc>
          <w:tcPr>
            <w:tcW w:w="1014" w:type="dxa"/>
            <w:noWrap/>
            <w:hideMark/>
          </w:tcPr>
          <w:p w14:paraId="2E4153FB" w14:textId="77777777" w:rsidR="00D5147F" w:rsidRPr="009672C3" w:rsidRDefault="00D5147F" w:rsidP="00D5147F">
            <w:pPr>
              <w:jc w:val="center"/>
              <w:rPr>
                <w:rFonts w:eastAsia="Calibri"/>
                <w:bCs/>
                <w:iCs/>
                <w:sz w:val="18"/>
                <w:szCs w:val="22"/>
              </w:rPr>
            </w:pPr>
            <w:r w:rsidRPr="009672C3">
              <w:rPr>
                <w:rFonts w:eastAsia="Calibri"/>
                <w:bCs/>
                <w:iCs/>
                <w:sz w:val="18"/>
                <w:szCs w:val="22"/>
              </w:rPr>
              <w:t>-</w:t>
            </w:r>
          </w:p>
        </w:tc>
        <w:tc>
          <w:tcPr>
            <w:tcW w:w="992" w:type="dxa"/>
            <w:noWrap/>
            <w:hideMark/>
          </w:tcPr>
          <w:p w14:paraId="1B3F8539" w14:textId="77777777" w:rsidR="00D5147F" w:rsidRPr="009672C3" w:rsidRDefault="00D5147F" w:rsidP="00D5147F">
            <w:pPr>
              <w:jc w:val="center"/>
              <w:rPr>
                <w:rFonts w:eastAsia="Calibri"/>
                <w:bCs/>
                <w:iCs/>
                <w:sz w:val="18"/>
                <w:szCs w:val="22"/>
              </w:rPr>
            </w:pPr>
            <w:r w:rsidRPr="009672C3">
              <w:rPr>
                <w:rFonts w:eastAsia="Calibri"/>
                <w:bCs/>
                <w:iCs/>
                <w:sz w:val="18"/>
                <w:szCs w:val="22"/>
              </w:rPr>
              <w:t>7,0</w:t>
            </w:r>
          </w:p>
        </w:tc>
        <w:tc>
          <w:tcPr>
            <w:tcW w:w="992" w:type="dxa"/>
            <w:noWrap/>
            <w:hideMark/>
          </w:tcPr>
          <w:p w14:paraId="6EE6A8A8" w14:textId="77777777" w:rsidR="00D5147F" w:rsidRPr="009672C3" w:rsidRDefault="00D5147F" w:rsidP="00D5147F">
            <w:pPr>
              <w:jc w:val="center"/>
              <w:rPr>
                <w:rFonts w:eastAsia="Calibri"/>
                <w:bCs/>
                <w:iCs/>
                <w:sz w:val="18"/>
                <w:szCs w:val="22"/>
              </w:rPr>
            </w:pPr>
            <w:r w:rsidRPr="009672C3">
              <w:rPr>
                <w:rFonts w:eastAsia="Calibri"/>
                <w:bCs/>
                <w:iCs/>
                <w:sz w:val="18"/>
                <w:szCs w:val="22"/>
              </w:rPr>
              <w:t>7,0</w:t>
            </w:r>
          </w:p>
        </w:tc>
        <w:tc>
          <w:tcPr>
            <w:tcW w:w="914" w:type="dxa"/>
            <w:noWrap/>
            <w:hideMark/>
          </w:tcPr>
          <w:p w14:paraId="21E123C7" w14:textId="77777777" w:rsidR="00D5147F" w:rsidRPr="009672C3" w:rsidRDefault="00D5147F" w:rsidP="00D5147F">
            <w:pPr>
              <w:jc w:val="center"/>
              <w:rPr>
                <w:rFonts w:eastAsia="Calibri"/>
                <w:bCs/>
                <w:iCs/>
                <w:sz w:val="18"/>
                <w:szCs w:val="22"/>
              </w:rPr>
            </w:pPr>
            <w:r w:rsidRPr="009672C3">
              <w:rPr>
                <w:rFonts w:eastAsia="Calibri"/>
                <w:bCs/>
                <w:iCs/>
                <w:sz w:val="18"/>
                <w:szCs w:val="22"/>
              </w:rPr>
              <w:t>7,0</w:t>
            </w:r>
          </w:p>
        </w:tc>
        <w:tc>
          <w:tcPr>
            <w:tcW w:w="970" w:type="dxa"/>
            <w:noWrap/>
            <w:hideMark/>
          </w:tcPr>
          <w:p w14:paraId="55264EC0" w14:textId="77777777" w:rsidR="00D5147F" w:rsidRPr="009672C3" w:rsidRDefault="00D5147F" w:rsidP="00D5147F">
            <w:pPr>
              <w:jc w:val="center"/>
              <w:rPr>
                <w:rFonts w:eastAsia="Calibri"/>
                <w:bCs/>
                <w:iCs/>
                <w:sz w:val="18"/>
                <w:szCs w:val="22"/>
              </w:rPr>
            </w:pPr>
            <w:r w:rsidRPr="009672C3">
              <w:rPr>
                <w:rFonts w:eastAsia="Calibri"/>
                <w:bCs/>
                <w:iCs/>
                <w:sz w:val="18"/>
                <w:szCs w:val="22"/>
              </w:rPr>
              <w:t>100</w:t>
            </w:r>
          </w:p>
        </w:tc>
        <w:tc>
          <w:tcPr>
            <w:tcW w:w="970" w:type="dxa"/>
            <w:noWrap/>
            <w:hideMark/>
          </w:tcPr>
          <w:p w14:paraId="39A80433" w14:textId="77777777" w:rsidR="00D5147F" w:rsidRPr="009672C3" w:rsidRDefault="00D5147F" w:rsidP="00D5147F">
            <w:pPr>
              <w:jc w:val="center"/>
              <w:rPr>
                <w:rFonts w:eastAsia="Calibri"/>
                <w:bCs/>
                <w:iCs/>
                <w:sz w:val="18"/>
                <w:szCs w:val="22"/>
              </w:rPr>
            </w:pPr>
          </w:p>
        </w:tc>
        <w:tc>
          <w:tcPr>
            <w:tcW w:w="938" w:type="dxa"/>
            <w:noWrap/>
            <w:hideMark/>
          </w:tcPr>
          <w:p w14:paraId="7DB5FA4E" w14:textId="77777777" w:rsidR="00D5147F" w:rsidRPr="009672C3" w:rsidRDefault="00D5147F" w:rsidP="00D5147F">
            <w:pPr>
              <w:jc w:val="center"/>
              <w:rPr>
                <w:rFonts w:eastAsia="Calibri"/>
                <w:bCs/>
                <w:iCs/>
                <w:sz w:val="18"/>
                <w:szCs w:val="22"/>
              </w:rPr>
            </w:pPr>
          </w:p>
        </w:tc>
      </w:tr>
      <w:tr w:rsidR="00D5147F" w:rsidRPr="009672C3" w14:paraId="2DF13EC5" w14:textId="77777777" w:rsidTr="00D5147F">
        <w:trPr>
          <w:trHeight w:val="699"/>
        </w:trPr>
        <w:tc>
          <w:tcPr>
            <w:tcW w:w="1692" w:type="dxa"/>
            <w:noWrap/>
            <w:hideMark/>
          </w:tcPr>
          <w:p w14:paraId="30E91717" w14:textId="77777777" w:rsidR="00D5147F" w:rsidRPr="009672C3" w:rsidRDefault="00D5147F" w:rsidP="00D5147F">
            <w:pPr>
              <w:rPr>
                <w:rFonts w:eastAsia="Calibri"/>
                <w:bCs/>
                <w:iCs/>
                <w:sz w:val="18"/>
                <w:szCs w:val="22"/>
              </w:rPr>
            </w:pPr>
            <w:r w:rsidRPr="009672C3">
              <w:rPr>
                <w:rFonts w:eastAsia="Calibri"/>
                <w:bCs/>
                <w:iCs/>
                <w:sz w:val="18"/>
                <w:szCs w:val="22"/>
              </w:rPr>
              <w:t>02-001-12-06 (T)</w:t>
            </w:r>
          </w:p>
        </w:tc>
        <w:tc>
          <w:tcPr>
            <w:tcW w:w="2971" w:type="dxa"/>
            <w:hideMark/>
          </w:tcPr>
          <w:p w14:paraId="79279CED" w14:textId="77777777" w:rsidR="00D5147F" w:rsidRDefault="00D5147F" w:rsidP="00D5147F">
            <w:pPr>
              <w:rPr>
                <w:rFonts w:eastAsia="Calibri"/>
                <w:bCs/>
                <w:iCs/>
                <w:sz w:val="18"/>
                <w:szCs w:val="22"/>
              </w:rPr>
            </w:pPr>
            <w:r w:rsidRPr="009672C3">
              <w:rPr>
                <w:rFonts w:eastAsia="Calibri"/>
                <w:bCs/>
                <w:iCs/>
                <w:sz w:val="18"/>
                <w:szCs w:val="22"/>
              </w:rPr>
              <w:t xml:space="preserve">Didinti miško žemės plotus ir gausinti miško išteklius, gerinti jų kokybę, užtikrinti Aplinkos ministerijai pavaldžių institucijų veiklą miškų ūkio srityje, gerinti miško infrastruktūrą, skatinti miškų mokslo žinių pritaikymą ir informacijos sklaidą, efektyviai naudoti ir atnaujinti materialinę bazę, teikti </w:t>
            </w:r>
            <w:r w:rsidRPr="009672C3">
              <w:rPr>
                <w:rFonts w:eastAsia="Calibri"/>
                <w:bCs/>
                <w:iCs/>
                <w:sz w:val="18"/>
                <w:szCs w:val="22"/>
              </w:rPr>
              <w:lastRenderedPageBreak/>
              <w:t>visuomenei informaciją apie miškus, kaupti, tirti ir saugoti augalų nacionalinius genetinius išteklius</w:t>
            </w:r>
          </w:p>
          <w:p w14:paraId="7FBC2C8D" w14:textId="77777777" w:rsidR="00D5147F" w:rsidRPr="00D769E4" w:rsidRDefault="00D5147F" w:rsidP="00D5147F">
            <w:pPr>
              <w:jc w:val="right"/>
              <w:rPr>
                <w:rFonts w:eastAsia="Calibri"/>
                <w:sz w:val="18"/>
                <w:szCs w:val="22"/>
              </w:rPr>
            </w:pPr>
          </w:p>
        </w:tc>
        <w:tc>
          <w:tcPr>
            <w:tcW w:w="1364" w:type="dxa"/>
            <w:noWrap/>
            <w:hideMark/>
          </w:tcPr>
          <w:p w14:paraId="7106122F" w14:textId="77777777" w:rsidR="00D5147F" w:rsidRPr="009672C3" w:rsidRDefault="00D5147F" w:rsidP="00D5147F">
            <w:pPr>
              <w:jc w:val="center"/>
              <w:rPr>
                <w:rFonts w:eastAsia="Calibri"/>
                <w:bCs/>
                <w:iCs/>
                <w:sz w:val="18"/>
                <w:szCs w:val="22"/>
              </w:rPr>
            </w:pPr>
            <w:r w:rsidRPr="009672C3">
              <w:rPr>
                <w:rFonts w:eastAsia="Calibri"/>
                <w:bCs/>
                <w:iCs/>
                <w:sz w:val="18"/>
                <w:szCs w:val="22"/>
              </w:rPr>
              <w:lastRenderedPageBreak/>
              <w:t>10 702,19</w:t>
            </w:r>
          </w:p>
        </w:tc>
        <w:tc>
          <w:tcPr>
            <w:tcW w:w="1140" w:type="dxa"/>
            <w:noWrap/>
            <w:hideMark/>
          </w:tcPr>
          <w:p w14:paraId="10F483BF" w14:textId="77777777" w:rsidR="00D5147F" w:rsidRPr="009672C3" w:rsidRDefault="00D5147F" w:rsidP="00D5147F">
            <w:pPr>
              <w:jc w:val="center"/>
              <w:rPr>
                <w:rFonts w:eastAsia="Calibri"/>
                <w:bCs/>
                <w:iCs/>
                <w:sz w:val="18"/>
                <w:szCs w:val="22"/>
              </w:rPr>
            </w:pPr>
            <w:r w:rsidRPr="009672C3">
              <w:rPr>
                <w:rFonts w:eastAsia="Calibri"/>
                <w:bCs/>
                <w:iCs/>
                <w:sz w:val="18"/>
                <w:szCs w:val="22"/>
              </w:rPr>
              <w:t>10 541,80</w:t>
            </w:r>
          </w:p>
        </w:tc>
        <w:tc>
          <w:tcPr>
            <w:tcW w:w="892" w:type="dxa"/>
            <w:noWrap/>
            <w:hideMark/>
          </w:tcPr>
          <w:p w14:paraId="0F6EF4CE" w14:textId="77777777" w:rsidR="00D5147F" w:rsidRPr="009672C3" w:rsidRDefault="00D5147F" w:rsidP="00D5147F">
            <w:pPr>
              <w:jc w:val="center"/>
              <w:rPr>
                <w:rFonts w:eastAsia="Calibri"/>
                <w:bCs/>
                <w:iCs/>
                <w:sz w:val="18"/>
                <w:szCs w:val="22"/>
              </w:rPr>
            </w:pPr>
            <w:r w:rsidRPr="009672C3">
              <w:rPr>
                <w:rFonts w:eastAsia="Calibri"/>
                <w:bCs/>
                <w:iCs/>
                <w:sz w:val="18"/>
                <w:szCs w:val="22"/>
              </w:rPr>
              <w:t>99</w:t>
            </w:r>
          </w:p>
        </w:tc>
        <w:tc>
          <w:tcPr>
            <w:tcW w:w="1014" w:type="dxa"/>
            <w:noWrap/>
            <w:hideMark/>
          </w:tcPr>
          <w:p w14:paraId="2EB24214" w14:textId="77777777" w:rsidR="00D5147F" w:rsidRPr="009672C3" w:rsidRDefault="00D5147F" w:rsidP="00D5147F">
            <w:pPr>
              <w:jc w:val="center"/>
              <w:rPr>
                <w:rFonts w:eastAsia="Calibri"/>
                <w:bCs/>
                <w:iCs/>
                <w:sz w:val="18"/>
                <w:szCs w:val="22"/>
              </w:rPr>
            </w:pPr>
          </w:p>
        </w:tc>
        <w:tc>
          <w:tcPr>
            <w:tcW w:w="992" w:type="dxa"/>
            <w:noWrap/>
            <w:hideMark/>
          </w:tcPr>
          <w:p w14:paraId="079DB86F" w14:textId="77777777" w:rsidR="00D5147F" w:rsidRPr="009672C3" w:rsidRDefault="00D5147F" w:rsidP="00D5147F">
            <w:pPr>
              <w:jc w:val="center"/>
              <w:rPr>
                <w:rFonts w:eastAsia="Calibri"/>
                <w:bCs/>
                <w:iCs/>
                <w:sz w:val="18"/>
                <w:szCs w:val="22"/>
              </w:rPr>
            </w:pPr>
          </w:p>
        </w:tc>
        <w:tc>
          <w:tcPr>
            <w:tcW w:w="992" w:type="dxa"/>
            <w:noWrap/>
            <w:hideMark/>
          </w:tcPr>
          <w:p w14:paraId="48B93285" w14:textId="77777777" w:rsidR="00D5147F" w:rsidRPr="009672C3" w:rsidRDefault="00D5147F" w:rsidP="00D5147F">
            <w:pPr>
              <w:jc w:val="center"/>
              <w:rPr>
                <w:rFonts w:eastAsia="Calibri"/>
                <w:bCs/>
                <w:iCs/>
                <w:sz w:val="18"/>
                <w:szCs w:val="22"/>
              </w:rPr>
            </w:pPr>
          </w:p>
        </w:tc>
        <w:tc>
          <w:tcPr>
            <w:tcW w:w="914" w:type="dxa"/>
            <w:noWrap/>
            <w:hideMark/>
          </w:tcPr>
          <w:p w14:paraId="03D3FB00" w14:textId="77777777" w:rsidR="00D5147F" w:rsidRPr="009672C3" w:rsidRDefault="00D5147F" w:rsidP="00D5147F">
            <w:pPr>
              <w:jc w:val="center"/>
              <w:rPr>
                <w:rFonts w:eastAsia="Calibri"/>
                <w:bCs/>
                <w:iCs/>
                <w:sz w:val="18"/>
                <w:szCs w:val="22"/>
              </w:rPr>
            </w:pPr>
          </w:p>
        </w:tc>
        <w:tc>
          <w:tcPr>
            <w:tcW w:w="970" w:type="dxa"/>
            <w:noWrap/>
            <w:hideMark/>
          </w:tcPr>
          <w:p w14:paraId="7650EAF1" w14:textId="77777777" w:rsidR="00D5147F" w:rsidRPr="009672C3" w:rsidRDefault="00D5147F" w:rsidP="00D5147F">
            <w:pPr>
              <w:jc w:val="center"/>
              <w:rPr>
                <w:rFonts w:eastAsia="Calibri"/>
                <w:bCs/>
                <w:iCs/>
                <w:sz w:val="18"/>
                <w:szCs w:val="22"/>
              </w:rPr>
            </w:pPr>
          </w:p>
        </w:tc>
        <w:tc>
          <w:tcPr>
            <w:tcW w:w="970" w:type="dxa"/>
            <w:noWrap/>
            <w:hideMark/>
          </w:tcPr>
          <w:p w14:paraId="19520562" w14:textId="77777777" w:rsidR="00D5147F" w:rsidRPr="009672C3" w:rsidRDefault="00D5147F" w:rsidP="00D5147F">
            <w:pPr>
              <w:jc w:val="center"/>
              <w:rPr>
                <w:rFonts w:eastAsia="Calibri"/>
                <w:bCs/>
                <w:iCs/>
                <w:sz w:val="18"/>
                <w:szCs w:val="22"/>
              </w:rPr>
            </w:pPr>
          </w:p>
        </w:tc>
        <w:tc>
          <w:tcPr>
            <w:tcW w:w="938" w:type="dxa"/>
            <w:noWrap/>
            <w:hideMark/>
          </w:tcPr>
          <w:p w14:paraId="7AA52E61" w14:textId="77777777" w:rsidR="00D5147F" w:rsidRPr="009672C3" w:rsidRDefault="00D5147F" w:rsidP="00D5147F">
            <w:pPr>
              <w:jc w:val="center"/>
              <w:rPr>
                <w:rFonts w:eastAsia="Calibri"/>
                <w:bCs/>
                <w:iCs/>
                <w:sz w:val="18"/>
                <w:szCs w:val="22"/>
              </w:rPr>
            </w:pPr>
          </w:p>
        </w:tc>
      </w:tr>
      <w:tr w:rsidR="00D5147F" w:rsidRPr="009672C3" w14:paraId="1A1F061D" w14:textId="77777777" w:rsidTr="00D5147F">
        <w:trPr>
          <w:trHeight w:val="290"/>
        </w:trPr>
        <w:tc>
          <w:tcPr>
            <w:tcW w:w="1692" w:type="dxa"/>
            <w:noWrap/>
            <w:hideMark/>
          </w:tcPr>
          <w:p w14:paraId="1B01C50A" w14:textId="77777777" w:rsidR="00D5147F" w:rsidRPr="009672C3" w:rsidRDefault="00D5147F" w:rsidP="00D5147F">
            <w:pPr>
              <w:rPr>
                <w:rFonts w:eastAsia="Calibri"/>
                <w:bCs/>
                <w:iCs/>
                <w:sz w:val="18"/>
                <w:szCs w:val="22"/>
              </w:rPr>
            </w:pPr>
            <w:r w:rsidRPr="009672C3">
              <w:rPr>
                <w:rFonts w:eastAsia="Calibri"/>
                <w:bCs/>
                <w:iCs/>
                <w:sz w:val="18"/>
                <w:szCs w:val="22"/>
              </w:rPr>
              <w:t>E-02-001-12-06-01</w:t>
            </w:r>
          </w:p>
        </w:tc>
        <w:tc>
          <w:tcPr>
            <w:tcW w:w="2971" w:type="dxa"/>
            <w:hideMark/>
          </w:tcPr>
          <w:p w14:paraId="2DF0D053" w14:textId="77777777" w:rsidR="00D5147F" w:rsidRPr="009672C3" w:rsidRDefault="00D5147F" w:rsidP="00D5147F">
            <w:pPr>
              <w:rPr>
                <w:rFonts w:eastAsia="Calibri"/>
                <w:bCs/>
                <w:iCs/>
                <w:sz w:val="18"/>
                <w:szCs w:val="22"/>
              </w:rPr>
            </w:pPr>
            <w:r w:rsidRPr="009672C3">
              <w:rPr>
                <w:rFonts w:eastAsia="Calibri"/>
                <w:bCs/>
                <w:iCs/>
                <w:sz w:val="18"/>
                <w:szCs w:val="22"/>
              </w:rPr>
              <w:t xml:space="preserve">Medienos išteklių kiekis šalies miškuose </w:t>
            </w:r>
          </w:p>
        </w:tc>
        <w:tc>
          <w:tcPr>
            <w:tcW w:w="1364" w:type="dxa"/>
            <w:noWrap/>
            <w:hideMark/>
          </w:tcPr>
          <w:p w14:paraId="0A74C2C4" w14:textId="77777777" w:rsidR="00D5147F" w:rsidRPr="009672C3" w:rsidRDefault="00D5147F" w:rsidP="00D5147F">
            <w:pPr>
              <w:jc w:val="center"/>
              <w:rPr>
                <w:rFonts w:eastAsia="Calibri"/>
                <w:bCs/>
                <w:iCs/>
                <w:sz w:val="18"/>
                <w:szCs w:val="22"/>
              </w:rPr>
            </w:pPr>
          </w:p>
        </w:tc>
        <w:tc>
          <w:tcPr>
            <w:tcW w:w="1140" w:type="dxa"/>
            <w:noWrap/>
            <w:hideMark/>
          </w:tcPr>
          <w:p w14:paraId="3C609F09" w14:textId="77777777" w:rsidR="00D5147F" w:rsidRPr="009672C3" w:rsidRDefault="00D5147F" w:rsidP="00D5147F">
            <w:pPr>
              <w:jc w:val="center"/>
              <w:rPr>
                <w:rFonts w:eastAsia="Calibri"/>
                <w:bCs/>
                <w:iCs/>
                <w:sz w:val="18"/>
                <w:szCs w:val="22"/>
              </w:rPr>
            </w:pPr>
          </w:p>
        </w:tc>
        <w:tc>
          <w:tcPr>
            <w:tcW w:w="892" w:type="dxa"/>
            <w:noWrap/>
            <w:hideMark/>
          </w:tcPr>
          <w:p w14:paraId="61C20132" w14:textId="77777777" w:rsidR="00D5147F" w:rsidRPr="009672C3" w:rsidRDefault="00D5147F" w:rsidP="00D5147F">
            <w:pPr>
              <w:jc w:val="center"/>
              <w:rPr>
                <w:rFonts w:eastAsia="Calibri"/>
                <w:bCs/>
                <w:iCs/>
                <w:sz w:val="18"/>
                <w:szCs w:val="22"/>
              </w:rPr>
            </w:pPr>
          </w:p>
        </w:tc>
        <w:tc>
          <w:tcPr>
            <w:tcW w:w="1014" w:type="dxa"/>
            <w:noWrap/>
            <w:hideMark/>
          </w:tcPr>
          <w:p w14:paraId="6AB4CEB4" w14:textId="77777777" w:rsidR="00D5147F" w:rsidRPr="009672C3" w:rsidRDefault="00D5147F" w:rsidP="00D5147F">
            <w:pPr>
              <w:jc w:val="center"/>
              <w:rPr>
                <w:rFonts w:eastAsia="Calibri"/>
                <w:bCs/>
                <w:iCs/>
                <w:sz w:val="18"/>
                <w:szCs w:val="22"/>
              </w:rPr>
            </w:pPr>
            <w:r w:rsidRPr="009672C3">
              <w:rPr>
                <w:rFonts w:eastAsia="Calibri"/>
                <w:bCs/>
                <w:iCs/>
                <w:sz w:val="18"/>
                <w:szCs w:val="22"/>
              </w:rPr>
              <w:t>577,0</w:t>
            </w:r>
          </w:p>
        </w:tc>
        <w:tc>
          <w:tcPr>
            <w:tcW w:w="992" w:type="dxa"/>
            <w:noWrap/>
            <w:hideMark/>
          </w:tcPr>
          <w:p w14:paraId="356AACAD" w14:textId="77777777" w:rsidR="00D5147F" w:rsidRPr="009672C3" w:rsidRDefault="00D5147F" w:rsidP="00D5147F">
            <w:pPr>
              <w:jc w:val="center"/>
              <w:rPr>
                <w:rFonts w:eastAsia="Calibri"/>
                <w:bCs/>
                <w:iCs/>
                <w:sz w:val="18"/>
                <w:szCs w:val="22"/>
              </w:rPr>
            </w:pPr>
            <w:r w:rsidRPr="009672C3">
              <w:rPr>
                <w:rFonts w:eastAsia="Calibri"/>
                <w:bCs/>
                <w:iCs/>
                <w:sz w:val="18"/>
                <w:szCs w:val="22"/>
              </w:rPr>
              <w:t>581,0</w:t>
            </w:r>
          </w:p>
        </w:tc>
        <w:tc>
          <w:tcPr>
            <w:tcW w:w="992" w:type="dxa"/>
            <w:noWrap/>
            <w:hideMark/>
          </w:tcPr>
          <w:p w14:paraId="586F4828" w14:textId="77777777" w:rsidR="00D5147F" w:rsidRPr="009672C3" w:rsidRDefault="00D5147F" w:rsidP="00D5147F">
            <w:pPr>
              <w:jc w:val="center"/>
              <w:rPr>
                <w:rFonts w:eastAsia="Calibri"/>
                <w:bCs/>
                <w:iCs/>
                <w:sz w:val="18"/>
                <w:szCs w:val="22"/>
              </w:rPr>
            </w:pPr>
            <w:r w:rsidRPr="009672C3">
              <w:rPr>
                <w:rFonts w:eastAsia="Calibri"/>
                <w:bCs/>
                <w:iCs/>
                <w:sz w:val="18"/>
                <w:szCs w:val="22"/>
              </w:rPr>
              <w:t>580,0</w:t>
            </w:r>
          </w:p>
        </w:tc>
        <w:tc>
          <w:tcPr>
            <w:tcW w:w="914" w:type="dxa"/>
            <w:noWrap/>
            <w:hideMark/>
          </w:tcPr>
          <w:p w14:paraId="4030022B" w14:textId="77777777" w:rsidR="00D5147F" w:rsidRPr="009672C3" w:rsidRDefault="00D5147F" w:rsidP="00D5147F">
            <w:pPr>
              <w:jc w:val="center"/>
              <w:rPr>
                <w:rFonts w:eastAsia="Calibri"/>
                <w:bCs/>
                <w:iCs/>
                <w:sz w:val="18"/>
                <w:szCs w:val="22"/>
              </w:rPr>
            </w:pPr>
            <w:r w:rsidRPr="009672C3">
              <w:rPr>
                <w:rFonts w:eastAsia="Calibri"/>
                <w:bCs/>
                <w:iCs/>
                <w:sz w:val="18"/>
                <w:szCs w:val="22"/>
              </w:rPr>
              <w:t>586,0</w:t>
            </w:r>
          </w:p>
        </w:tc>
        <w:tc>
          <w:tcPr>
            <w:tcW w:w="970" w:type="dxa"/>
            <w:noWrap/>
            <w:hideMark/>
          </w:tcPr>
          <w:p w14:paraId="0CD00B15" w14:textId="77777777" w:rsidR="00D5147F" w:rsidRPr="009672C3" w:rsidRDefault="00D5147F" w:rsidP="00D5147F">
            <w:pPr>
              <w:jc w:val="center"/>
              <w:rPr>
                <w:rFonts w:eastAsia="Calibri"/>
                <w:bCs/>
                <w:iCs/>
                <w:sz w:val="18"/>
                <w:szCs w:val="22"/>
              </w:rPr>
            </w:pPr>
            <w:r w:rsidRPr="009672C3">
              <w:rPr>
                <w:rFonts w:eastAsia="Calibri"/>
                <w:bCs/>
                <w:iCs/>
                <w:sz w:val="18"/>
                <w:szCs w:val="22"/>
              </w:rPr>
              <w:t>101</w:t>
            </w:r>
          </w:p>
        </w:tc>
        <w:tc>
          <w:tcPr>
            <w:tcW w:w="970" w:type="dxa"/>
            <w:noWrap/>
            <w:hideMark/>
          </w:tcPr>
          <w:p w14:paraId="2445E7D7" w14:textId="77777777" w:rsidR="00D5147F" w:rsidRPr="009672C3" w:rsidRDefault="00D5147F" w:rsidP="00D5147F">
            <w:pPr>
              <w:jc w:val="center"/>
              <w:rPr>
                <w:rFonts w:eastAsia="Calibri"/>
                <w:bCs/>
                <w:iCs/>
                <w:sz w:val="18"/>
                <w:szCs w:val="22"/>
              </w:rPr>
            </w:pPr>
          </w:p>
        </w:tc>
        <w:tc>
          <w:tcPr>
            <w:tcW w:w="938" w:type="dxa"/>
            <w:noWrap/>
            <w:hideMark/>
          </w:tcPr>
          <w:p w14:paraId="28DBFA53" w14:textId="77777777" w:rsidR="00D5147F" w:rsidRPr="009672C3" w:rsidRDefault="00D5147F" w:rsidP="00D5147F">
            <w:pPr>
              <w:jc w:val="center"/>
              <w:rPr>
                <w:rFonts w:eastAsia="Calibri"/>
                <w:bCs/>
                <w:iCs/>
                <w:sz w:val="18"/>
                <w:szCs w:val="22"/>
              </w:rPr>
            </w:pPr>
          </w:p>
        </w:tc>
      </w:tr>
      <w:tr w:rsidR="00D5147F" w:rsidRPr="009672C3" w14:paraId="788FF40F" w14:textId="77777777" w:rsidTr="00D5147F">
        <w:trPr>
          <w:trHeight w:val="290"/>
        </w:trPr>
        <w:tc>
          <w:tcPr>
            <w:tcW w:w="1692" w:type="dxa"/>
            <w:noWrap/>
            <w:hideMark/>
          </w:tcPr>
          <w:p w14:paraId="333A56B6" w14:textId="77777777" w:rsidR="00D5147F" w:rsidRPr="009672C3" w:rsidRDefault="00D5147F" w:rsidP="00D5147F">
            <w:pPr>
              <w:rPr>
                <w:rFonts w:eastAsia="Calibri"/>
                <w:bCs/>
                <w:iCs/>
                <w:sz w:val="18"/>
                <w:szCs w:val="22"/>
              </w:rPr>
            </w:pPr>
            <w:r w:rsidRPr="009672C3">
              <w:rPr>
                <w:rFonts w:eastAsia="Calibri"/>
                <w:bCs/>
                <w:iCs/>
                <w:sz w:val="18"/>
                <w:szCs w:val="22"/>
              </w:rPr>
              <w:t>02-001-13-01 (T)</w:t>
            </w:r>
          </w:p>
        </w:tc>
        <w:tc>
          <w:tcPr>
            <w:tcW w:w="2971" w:type="dxa"/>
            <w:hideMark/>
          </w:tcPr>
          <w:p w14:paraId="601D453A" w14:textId="77777777" w:rsidR="00D5147F" w:rsidRPr="009672C3" w:rsidRDefault="00D5147F" w:rsidP="00D5147F">
            <w:pPr>
              <w:rPr>
                <w:rFonts w:eastAsia="Calibri"/>
                <w:bCs/>
                <w:iCs/>
                <w:sz w:val="18"/>
                <w:szCs w:val="22"/>
              </w:rPr>
            </w:pPr>
            <w:r w:rsidRPr="009672C3">
              <w:rPr>
                <w:rFonts w:eastAsia="Calibri"/>
                <w:bCs/>
                <w:iCs/>
                <w:sz w:val="18"/>
                <w:szCs w:val="22"/>
              </w:rPr>
              <w:t>Užtikrinti, kad teritorijos būtų plėtojamos darniai, o statiniai būtų saugūs</w:t>
            </w:r>
          </w:p>
        </w:tc>
        <w:tc>
          <w:tcPr>
            <w:tcW w:w="1364" w:type="dxa"/>
            <w:noWrap/>
            <w:hideMark/>
          </w:tcPr>
          <w:p w14:paraId="5DF5BC5A" w14:textId="77777777" w:rsidR="00D5147F" w:rsidRPr="009672C3" w:rsidRDefault="00D5147F" w:rsidP="00D5147F">
            <w:pPr>
              <w:jc w:val="center"/>
              <w:rPr>
                <w:rFonts w:eastAsia="Calibri"/>
                <w:bCs/>
                <w:iCs/>
                <w:sz w:val="18"/>
                <w:szCs w:val="22"/>
              </w:rPr>
            </w:pPr>
            <w:r w:rsidRPr="009672C3">
              <w:rPr>
                <w:rFonts w:eastAsia="Calibri"/>
                <w:bCs/>
                <w:iCs/>
                <w:sz w:val="18"/>
                <w:szCs w:val="22"/>
              </w:rPr>
              <w:t>9 961,97</w:t>
            </w:r>
          </w:p>
        </w:tc>
        <w:tc>
          <w:tcPr>
            <w:tcW w:w="1140" w:type="dxa"/>
            <w:noWrap/>
            <w:hideMark/>
          </w:tcPr>
          <w:p w14:paraId="3747B352" w14:textId="77777777" w:rsidR="00D5147F" w:rsidRPr="009672C3" w:rsidRDefault="00D5147F" w:rsidP="00D5147F">
            <w:pPr>
              <w:jc w:val="center"/>
              <w:rPr>
                <w:rFonts w:eastAsia="Calibri"/>
                <w:bCs/>
                <w:iCs/>
                <w:sz w:val="18"/>
                <w:szCs w:val="22"/>
              </w:rPr>
            </w:pPr>
            <w:r w:rsidRPr="009672C3">
              <w:rPr>
                <w:rFonts w:eastAsia="Calibri"/>
                <w:bCs/>
                <w:iCs/>
                <w:sz w:val="18"/>
                <w:szCs w:val="22"/>
              </w:rPr>
              <w:t>9 961,32</w:t>
            </w:r>
          </w:p>
        </w:tc>
        <w:tc>
          <w:tcPr>
            <w:tcW w:w="892" w:type="dxa"/>
            <w:noWrap/>
            <w:hideMark/>
          </w:tcPr>
          <w:p w14:paraId="54B71679" w14:textId="77777777" w:rsidR="00D5147F" w:rsidRPr="009672C3" w:rsidRDefault="00D5147F" w:rsidP="00D5147F">
            <w:pPr>
              <w:jc w:val="center"/>
              <w:rPr>
                <w:rFonts w:eastAsia="Calibri"/>
                <w:bCs/>
                <w:iCs/>
                <w:sz w:val="18"/>
                <w:szCs w:val="22"/>
              </w:rPr>
            </w:pPr>
            <w:r w:rsidRPr="009672C3">
              <w:rPr>
                <w:rFonts w:eastAsia="Calibri"/>
                <w:bCs/>
                <w:iCs/>
                <w:sz w:val="18"/>
                <w:szCs w:val="22"/>
              </w:rPr>
              <w:t>100</w:t>
            </w:r>
          </w:p>
        </w:tc>
        <w:tc>
          <w:tcPr>
            <w:tcW w:w="1014" w:type="dxa"/>
            <w:noWrap/>
            <w:hideMark/>
          </w:tcPr>
          <w:p w14:paraId="0EE5F6F4" w14:textId="77777777" w:rsidR="00D5147F" w:rsidRPr="009672C3" w:rsidRDefault="00D5147F" w:rsidP="00D5147F">
            <w:pPr>
              <w:jc w:val="center"/>
              <w:rPr>
                <w:rFonts w:eastAsia="Calibri"/>
                <w:bCs/>
                <w:iCs/>
                <w:sz w:val="18"/>
                <w:szCs w:val="22"/>
              </w:rPr>
            </w:pPr>
          </w:p>
        </w:tc>
        <w:tc>
          <w:tcPr>
            <w:tcW w:w="992" w:type="dxa"/>
            <w:noWrap/>
            <w:hideMark/>
          </w:tcPr>
          <w:p w14:paraId="273F9DB3" w14:textId="77777777" w:rsidR="00D5147F" w:rsidRPr="009672C3" w:rsidRDefault="00D5147F" w:rsidP="00D5147F">
            <w:pPr>
              <w:jc w:val="center"/>
              <w:rPr>
                <w:rFonts w:eastAsia="Calibri"/>
                <w:bCs/>
                <w:iCs/>
                <w:sz w:val="18"/>
                <w:szCs w:val="22"/>
              </w:rPr>
            </w:pPr>
          </w:p>
        </w:tc>
        <w:tc>
          <w:tcPr>
            <w:tcW w:w="992" w:type="dxa"/>
            <w:noWrap/>
            <w:hideMark/>
          </w:tcPr>
          <w:p w14:paraId="4E919233" w14:textId="77777777" w:rsidR="00D5147F" w:rsidRPr="009672C3" w:rsidRDefault="00D5147F" w:rsidP="00D5147F">
            <w:pPr>
              <w:jc w:val="center"/>
              <w:rPr>
                <w:rFonts w:eastAsia="Calibri"/>
                <w:bCs/>
                <w:iCs/>
                <w:sz w:val="18"/>
                <w:szCs w:val="22"/>
              </w:rPr>
            </w:pPr>
          </w:p>
        </w:tc>
        <w:tc>
          <w:tcPr>
            <w:tcW w:w="914" w:type="dxa"/>
            <w:noWrap/>
            <w:hideMark/>
          </w:tcPr>
          <w:p w14:paraId="41A294E1" w14:textId="77777777" w:rsidR="00D5147F" w:rsidRPr="009672C3" w:rsidRDefault="00D5147F" w:rsidP="00D5147F">
            <w:pPr>
              <w:jc w:val="center"/>
              <w:rPr>
                <w:rFonts w:eastAsia="Calibri"/>
                <w:bCs/>
                <w:iCs/>
                <w:sz w:val="18"/>
                <w:szCs w:val="22"/>
              </w:rPr>
            </w:pPr>
          </w:p>
        </w:tc>
        <w:tc>
          <w:tcPr>
            <w:tcW w:w="970" w:type="dxa"/>
            <w:noWrap/>
            <w:hideMark/>
          </w:tcPr>
          <w:p w14:paraId="15365A3A" w14:textId="77777777" w:rsidR="00D5147F" w:rsidRPr="009672C3" w:rsidRDefault="00D5147F" w:rsidP="00D5147F">
            <w:pPr>
              <w:jc w:val="center"/>
              <w:rPr>
                <w:rFonts w:eastAsia="Calibri"/>
                <w:bCs/>
                <w:iCs/>
                <w:sz w:val="18"/>
                <w:szCs w:val="22"/>
              </w:rPr>
            </w:pPr>
          </w:p>
        </w:tc>
        <w:tc>
          <w:tcPr>
            <w:tcW w:w="970" w:type="dxa"/>
            <w:noWrap/>
            <w:hideMark/>
          </w:tcPr>
          <w:p w14:paraId="6130186B" w14:textId="77777777" w:rsidR="00D5147F" w:rsidRPr="009672C3" w:rsidRDefault="00D5147F" w:rsidP="00D5147F">
            <w:pPr>
              <w:jc w:val="center"/>
              <w:rPr>
                <w:rFonts w:eastAsia="Calibri"/>
                <w:bCs/>
                <w:iCs/>
                <w:sz w:val="18"/>
                <w:szCs w:val="22"/>
              </w:rPr>
            </w:pPr>
          </w:p>
        </w:tc>
        <w:tc>
          <w:tcPr>
            <w:tcW w:w="938" w:type="dxa"/>
            <w:noWrap/>
            <w:hideMark/>
          </w:tcPr>
          <w:p w14:paraId="0D25A74D" w14:textId="77777777" w:rsidR="00D5147F" w:rsidRPr="009672C3" w:rsidRDefault="00D5147F" w:rsidP="00D5147F">
            <w:pPr>
              <w:jc w:val="center"/>
              <w:rPr>
                <w:rFonts w:eastAsia="Calibri"/>
                <w:bCs/>
                <w:iCs/>
                <w:sz w:val="18"/>
                <w:szCs w:val="22"/>
              </w:rPr>
            </w:pPr>
          </w:p>
        </w:tc>
      </w:tr>
      <w:tr w:rsidR="00D5147F" w:rsidRPr="009672C3" w14:paraId="7EE2BCFD" w14:textId="77777777" w:rsidTr="00D5147F">
        <w:trPr>
          <w:trHeight w:val="290"/>
        </w:trPr>
        <w:tc>
          <w:tcPr>
            <w:tcW w:w="1692" w:type="dxa"/>
            <w:noWrap/>
            <w:hideMark/>
          </w:tcPr>
          <w:p w14:paraId="4592E167" w14:textId="77777777" w:rsidR="00D5147F" w:rsidRPr="009672C3" w:rsidRDefault="00D5147F" w:rsidP="00D5147F">
            <w:pPr>
              <w:rPr>
                <w:rFonts w:eastAsia="Calibri"/>
                <w:bCs/>
                <w:iCs/>
                <w:sz w:val="18"/>
                <w:szCs w:val="22"/>
              </w:rPr>
            </w:pPr>
            <w:r w:rsidRPr="009672C3">
              <w:rPr>
                <w:rFonts w:eastAsia="Calibri"/>
                <w:bCs/>
                <w:iCs/>
                <w:sz w:val="18"/>
                <w:szCs w:val="22"/>
              </w:rPr>
              <w:t>E-02-001-13-01-01</w:t>
            </w:r>
          </w:p>
        </w:tc>
        <w:tc>
          <w:tcPr>
            <w:tcW w:w="2971" w:type="dxa"/>
            <w:hideMark/>
          </w:tcPr>
          <w:p w14:paraId="2EDE134C" w14:textId="77777777" w:rsidR="00D5147F" w:rsidRPr="009672C3" w:rsidRDefault="00D5147F" w:rsidP="00D5147F">
            <w:pPr>
              <w:rPr>
                <w:rFonts w:eastAsia="Calibri"/>
                <w:bCs/>
                <w:iCs/>
                <w:sz w:val="18"/>
                <w:szCs w:val="22"/>
              </w:rPr>
            </w:pPr>
            <w:r w:rsidRPr="009672C3">
              <w:rPr>
                <w:rFonts w:eastAsia="Calibri"/>
                <w:bCs/>
                <w:iCs/>
                <w:sz w:val="18"/>
                <w:szCs w:val="22"/>
              </w:rPr>
              <w:t xml:space="preserve">Statomų statinių avarijose žuvusių asmenų skaičius </w:t>
            </w:r>
          </w:p>
        </w:tc>
        <w:tc>
          <w:tcPr>
            <w:tcW w:w="1364" w:type="dxa"/>
            <w:noWrap/>
            <w:hideMark/>
          </w:tcPr>
          <w:p w14:paraId="18970D26" w14:textId="77777777" w:rsidR="00D5147F" w:rsidRPr="009672C3" w:rsidRDefault="00D5147F" w:rsidP="00D5147F">
            <w:pPr>
              <w:jc w:val="center"/>
              <w:rPr>
                <w:rFonts w:eastAsia="Calibri"/>
                <w:bCs/>
                <w:iCs/>
                <w:sz w:val="18"/>
                <w:szCs w:val="22"/>
              </w:rPr>
            </w:pPr>
          </w:p>
        </w:tc>
        <w:tc>
          <w:tcPr>
            <w:tcW w:w="1140" w:type="dxa"/>
            <w:noWrap/>
            <w:hideMark/>
          </w:tcPr>
          <w:p w14:paraId="75E029AB" w14:textId="77777777" w:rsidR="00D5147F" w:rsidRPr="009672C3" w:rsidRDefault="00D5147F" w:rsidP="00D5147F">
            <w:pPr>
              <w:jc w:val="center"/>
              <w:rPr>
                <w:rFonts w:eastAsia="Calibri"/>
                <w:bCs/>
                <w:iCs/>
                <w:sz w:val="18"/>
                <w:szCs w:val="22"/>
              </w:rPr>
            </w:pPr>
          </w:p>
        </w:tc>
        <w:tc>
          <w:tcPr>
            <w:tcW w:w="892" w:type="dxa"/>
            <w:noWrap/>
            <w:hideMark/>
          </w:tcPr>
          <w:p w14:paraId="33AB6E2C" w14:textId="77777777" w:rsidR="00D5147F" w:rsidRPr="009672C3" w:rsidRDefault="00D5147F" w:rsidP="00D5147F">
            <w:pPr>
              <w:jc w:val="center"/>
              <w:rPr>
                <w:rFonts w:eastAsia="Calibri"/>
                <w:bCs/>
                <w:iCs/>
                <w:sz w:val="18"/>
                <w:szCs w:val="22"/>
              </w:rPr>
            </w:pPr>
          </w:p>
        </w:tc>
        <w:tc>
          <w:tcPr>
            <w:tcW w:w="1014" w:type="dxa"/>
            <w:noWrap/>
            <w:hideMark/>
          </w:tcPr>
          <w:p w14:paraId="52AE5AEF" w14:textId="77777777" w:rsidR="00D5147F" w:rsidRPr="009672C3" w:rsidRDefault="00D5147F" w:rsidP="00D5147F">
            <w:pPr>
              <w:jc w:val="center"/>
              <w:rPr>
                <w:rFonts w:eastAsia="Calibri"/>
                <w:bCs/>
                <w:iCs/>
                <w:sz w:val="18"/>
                <w:szCs w:val="22"/>
              </w:rPr>
            </w:pPr>
            <w:r w:rsidRPr="009672C3">
              <w:rPr>
                <w:rFonts w:eastAsia="Calibri"/>
                <w:bCs/>
                <w:iCs/>
                <w:sz w:val="18"/>
                <w:szCs w:val="22"/>
              </w:rPr>
              <w:t>0</w:t>
            </w:r>
          </w:p>
        </w:tc>
        <w:tc>
          <w:tcPr>
            <w:tcW w:w="992" w:type="dxa"/>
            <w:noWrap/>
            <w:hideMark/>
          </w:tcPr>
          <w:p w14:paraId="05E37192" w14:textId="77777777" w:rsidR="00D5147F" w:rsidRPr="009672C3" w:rsidRDefault="00D5147F" w:rsidP="00D5147F">
            <w:pPr>
              <w:jc w:val="center"/>
              <w:rPr>
                <w:rFonts w:eastAsia="Calibri"/>
                <w:bCs/>
                <w:iCs/>
                <w:sz w:val="18"/>
                <w:szCs w:val="22"/>
              </w:rPr>
            </w:pPr>
            <w:r w:rsidRPr="009672C3">
              <w:rPr>
                <w:rFonts w:eastAsia="Calibri"/>
                <w:bCs/>
                <w:iCs/>
                <w:sz w:val="18"/>
                <w:szCs w:val="22"/>
              </w:rPr>
              <w:t>0</w:t>
            </w:r>
          </w:p>
        </w:tc>
        <w:tc>
          <w:tcPr>
            <w:tcW w:w="992" w:type="dxa"/>
            <w:noWrap/>
            <w:hideMark/>
          </w:tcPr>
          <w:p w14:paraId="0188B35A" w14:textId="77777777" w:rsidR="00D5147F" w:rsidRPr="009672C3" w:rsidRDefault="00D5147F" w:rsidP="00D5147F">
            <w:pPr>
              <w:jc w:val="center"/>
              <w:rPr>
                <w:rFonts w:eastAsia="Calibri"/>
                <w:bCs/>
                <w:iCs/>
                <w:sz w:val="18"/>
                <w:szCs w:val="22"/>
              </w:rPr>
            </w:pPr>
            <w:r w:rsidRPr="009672C3">
              <w:rPr>
                <w:rFonts w:eastAsia="Calibri"/>
                <w:bCs/>
                <w:iCs/>
                <w:sz w:val="18"/>
                <w:szCs w:val="22"/>
              </w:rPr>
              <w:t>0</w:t>
            </w:r>
          </w:p>
        </w:tc>
        <w:tc>
          <w:tcPr>
            <w:tcW w:w="914" w:type="dxa"/>
            <w:noWrap/>
            <w:hideMark/>
          </w:tcPr>
          <w:p w14:paraId="745537D8" w14:textId="77777777" w:rsidR="00D5147F" w:rsidRPr="009672C3" w:rsidRDefault="00D5147F" w:rsidP="00D5147F">
            <w:pPr>
              <w:jc w:val="center"/>
              <w:rPr>
                <w:rFonts w:eastAsia="Calibri"/>
                <w:bCs/>
                <w:iCs/>
                <w:sz w:val="18"/>
                <w:szCs w:val="22"/>
              </w:rPr>
            </w:pPr>
            <w:r w:rsidRPr="009672C3">
              <w:rPr>
                <w:rFonts w:eastAsia="Calibri"/>
                <w:bCs/>
                <w:iCs/>
                <w:sz w:val="18"/>
                <w:szCs w:val="22"/>
              </w:rPr>
              <w:t>1,0</w:t>
            </w:r>
          </w:p>
        </w:tc>
        <w:tc>
          <w:tcPr>
            <w:tcW w:w="970" w:type="dxa"/>
            <w:noWrap/>
            <w:hideMark/>
          </w:tcPr>
          <w:p w14:paraId="044C437F" w14:textId="77777777" w:rsidR="00D5147F" w:rsidRPr="009672C3" w:rsidRDefault="00D5147F" w:rsidP="00D5147F">
            <w:pPr>
              <w:jc w:val="center"/>
              <w:rPr>
                <w:rFonts w:eastAsia="Calibri"/>
                <w:bCs/>
                <w:iCs/>
                <w:sz w:val="18"/>
                <w:szCs w:val="22"/>
              </w:rPr>
            </w:pPr>
            <w:r>
              <w:rPr>
                <w:rFonts w:eastAsia="Calibri"/>
                <w:bCs/>
                <w:iCs/>
                <w:sz w:val="18"/>
                <w:szCs w:val="22"/>
              </w:rPr>
              <w:t>0</w:t>
            </w:r>
          </w:p>
        </w:tc>
        <w:tc>
          <w:tcPr>
            <w:tcW w:w="970" w:type="dxa"/>
            <w:noWrap/>
            <w:hideMark/>
          </w:tcPr>
          <w:p w14:paraId="7CC61F0C" w14:textId="77777777" w:rsidR="00D5147F" w:rsidRPr="009672C3" w:rsidRDefault="00D5147F" w:rsidP="00D5147F">
            <w:pPr>
              <w:jc w:val="center"/>
              <w:rPr>
                <w:rFonts w:eastAsia="Calibri"/>
                <w:bCs/>
                <w:iCs/>
                <w:sz w:val="18"/>
                <w:szCs w:val="22"/>
              </w:rPr>
            </w:pPr>
          </w:p>
        </w:tc>
        <w:tc>
          <w:tcPr>
            <w:tcW w:w="938" w:type="dxa"/>
            <w:noWrap/>
            <w:hideMark/>
          </w:tcPr>
          <w:p w14:paraId="57A20D3D" w14:textId="77777777" w:rsidR="00D5147F" w:rsidRPr="009672C3" w:rsidRDefault="00D5147F" w:rsidP="00D5147F">
            <w:pPr>
              <w:jc w:val="center"/>
              <w:rPr>
                <w:rFonts w:eastAsia="Calibri"/>
                <w:bCs/>
                <w:iCs/>
                <w:sz w:val="18"/>
                <w:szCs w:val="22"/>
              </w:rPr>
            </w:pPr>
          </w:p>
        </w:tc>
      </w:tr>
      <w:tr w:rsidR="00D5147F" w:rsidRPr="009672C3" w14:paraId="3D766DC9" w14:textId="77777777" w:rsidTr="00D5147F">
        <w:trPr>
          <w:trHeight w:val="580"/>
        </w:trPr>
        <w:tc>
          <w:tcPr>
            <w:tcW w:w="1692" w:type="dxa"/>
            <w:noWrap/>
            <w:hideMark/>
          </w:tcPr>
          <w:p w14:paraId="5B794253" w14:textId="77777777" w:rsidR="00D5147F" w:rsidRPr="009672C3" w:rsidRDefault="00D5147F" w:rsidP="00D5147F">
            <w:pPr>
              <w:rPr>
                <w:rFonts w:eastAsia="Calibri"/>
                <w:bCs/>
                <w:iCs/>
                <w:sz w:val="18"/>
                <w:szCs w:val="22"/>
              </w:rPr>
            </w:pPr>
            <w:r w:rsidRPr="009672C3">
              <w:rPr>
                <w:rFonts w:eastAsia="Calibri"/>
                <w:bCs/>
                <w:iCs/>
                <w:sz w:val="18"/>
                <w:szCs w:val="22"/>
              </w:rPr>
              <w:t>02-001-13-02 (T)</w:t>
            </w:r>
          </w:p>
        </w:tc>
        <w:tc>
          <w:tcPr>
            <w:tcW w:w="2971" w:type="dxa"/>
            <w:hideMark/>
          </w:tcPr>
          <w:p w14:paraId="55F25347" w14:textId="77777777" w:rsidR="00D5147F" w:rsidRPr="009672C3" w:rsidRDefault="00D5147F" w:rsidP="00D5147F">
            <w:pPr>
              <w:rPr>
                <w:rFonts w:eastAsia="Calibri"/>
                <w:bCs/>
                <w:iCs/>
                <w:sz w:val="18"/>
                <w:szCs w:val="22"/>
              </w:rPr>
            </w:pPr>
            <w:r w:rsidRPr="009672C3">
              <w:rPr>
                <w:rFonts w:eastAsia="Calibri"/>
                <w:bCs/>
                <w:iCs/>
                <w:sz w:val="18"/>
                <w:szCs w:val="22"/>
              </w:rPr>
              <w:t>Siekiant geresnės gyvenimo kokybės ir racionalaus energinių išteklių naudojimo, atnaujinti daugiabučius namus ir viešuosius pastatus</w:t>
            </w:r>
          </w:p>
        </w:tc>
        <w:tc>
          <w:tcPr>
            <w:tcW w:w="1364" w:type="dxa"/>
            <w:noWrap/>
            <w:hideMark/>
          </w:tcPr>
          <w:p w14:paraId="4C719E90" w14:textId="77777777" w:rsidR="00D5147F" w:rsidRPr="009672C3" w:rsidRDefault="00D5147F" w:rsidP="00D5147F">
            <w:pPr>
              <w:jc w:val="center"/>
              <w:rPr>
                <w:rFonts w:eastAsia="Calibri"/>
                <w:bCs/>
                <w:iCs/>
                <w:sz w:val="18"/>
                <w:szCs w:val="22"/>
              </w:rPr>
            </w:pPr>
            <w:r w:rsidRPr="009672C3">
              <w:rPr>
                <w:rFonts w:eastAsia="Calibri"/>
                <w:bCs/>
                <w:iCs/>
                <w:sz w:val="18"/>
                <w:szCs w:val="22"/>
              </w:rPr>
              <w:t>80 689,53</w:t>
            </w:r>
          </w:p>
        </w:tc>
        <w:tc>
          <w:tcPr>
            <w:tcW w:w="1140" w:type="dxa"/>
            <w:noWrap/>
            <w:hideMark/>
          </w:tcPr>
          <w:p w14:paraId="3DDCD700" w14:textId="77777777" w:rsidR="00D5147F" w:rsidRPr="009672C3" w:rsidRDefault="00D5147F" w:rsidP="00D5147F">
            <w:pPr>
              <w:jc w:val="center"/>
              <w:rPr>
                <w:rFonts w:eastAsia="Calibri"/>
                <w:bCs/>
                <w:iCs/>
                <w:sz w:val="18"/>
                <w:szCs w:val="22"/>
              </w:rPr>
            </w:pPr>
            <w:r w:rsidRPr="009672C3">
              <w:rPr>
                <w:rFonts w:eastAsia="Calibri"/>
                <w:bCs/>
                <w:iCs/>
                <w:sz w:val="18"/>
                <w:szCs w:val="22"/>
              </w:rPr>
              <w:t>79 259,30</w:t>
            </w:r>
          </w:p>
        </w:tc>
        <w:tc>
          <w:tcPr>
            <w:tcW w:w="892" w:type="dxa"/>
            <w:noWrap/>
            <w:hideMark/>
          </w:tcPr>
          <w:p w14:paraId="5C30E8ED" w14:textId="77777777" w:rsidR="00D5147F" w:rsidRPr="009672C3" w:rsidRDefault="00D5147F" w:rsidP="00D5147F">
            <w:pPr>
              <w:jc w:val="center"/>
              <w:rPr>
                <w:rFonts w:eastAsia="Calibri"/>
                <w:bCs/>
                <w:iCs/>
                <w:sz w:val="18"/>
                <w:szCs w:val="22"/>
              </w:rPr>
            </w:pPr>
            <w:r w:rsidRPr="009672C3">
              <w:rPr>
                <w:rFonts w:eastAsia="Calibri"/>
                <w:bCs/>
                <w:iCs/>
                <w:sz w:val="18"/>
                <w:szCs w:val="22"/>
              </w:rPr>
              <w:t>98</w:t>
            </w:r>
          </w:p>
        </w:tc>
        <w:tc>
          <w:tcPr>
            <w:tcW w:w="1014" w:type="dxa"/>
            <w:noWrap/>
            <w:hideMark/>
          </w:tcPr>
          <w:p w14:paraId="5B64A257" w14:textId="77777777" w:rsidR="00D5147F" w:rsidRPr="009672C3" w:rsidRDefault="00D5147F" w:rsidP="00D5147F">
            <w:pPr>
              <w:jc w:val="center"/>
              <w:rPr>
                <w:rFonts w:eastAsia="Calibri"/>
                <w:bCs/>
                <w:iCs/>
                <w:sz w:val="18"/>
                <w:szCs w:val="22"/>
              </w:rPr>
            </w:pPr>
          </w:p>
        </w:tc>
        <w:tc>
          <w:tcPr>
            <w:tcW w:w="992" w:type="dxa"/>
            <w:noWrap/>
            <w:hideMark/>
          </w:tcPr>
          <w:p w14:paraId="3EB4C011" w14:textId="77777777" w:rsidR="00D5147F" w:rsidRPr="009672C3" w:rsidRDefault="00D5147F" w:rsidP="00D5147F">
            <w:pPr>
              <w:jc w:val="center"/>
              <w:rPr>
                <w:rFonts w:eastAsia="Calibri"/>
                <w:bCs/>
                <w:iCs/>
                <w:sz w:val="18"/>
                <w:szCs w:val="22"/>
              </w:rPr>
            </w:pPr>
          </w:p>
        </w:tc>
        <w:tc>
          <w:tcPr>
            <w:tcW w:w="992" w:type="dxa"/>
            <w:noWrap/>
            <w:hideMark/>
          </w:tcPr>
          <w:p w14:paraId="37392B8F" w14:textId="77777777" w:rsidR="00D5147F" w:rsidRPr="009672C3" w:rsidRDefault="00D5147F" w:rsidP="00D5147F">
            <w:pPr>
              <w:jc w:val="center"/>
              <w:rPr>
                <w:rFonts w:eastAsia="Calibri"/>
                <w:bCs/>
                <w:iCs/>
                <w:sz w:val="18"/>
                <w:szCs w:val="22"/>
              </w:rPr>
            </w:pPr>
          </w:p>
        </w:tc>
        <w:tc>
          <w:tcPr>
            <w:tcW w:w="914" w:type="dxa"/>
            <w:noWrap/>
            <w:hideMark/>
          </w:tcPr>
          <w:p w14:paraId="2748EF8F" w14:textId="77777777" w:rsidR="00D5147F" w:rsidRPr="009672C3" w:rsidRDefault="00D5147F" w:rsidP="00D5147F">
            <w:pPr>
              <w:jc w:val="center"/>
              <w:rPr>
                <w:rFonts w:eastAsia="Calibri"/>
                <w:bCs/>
                <w:iCs/>
                <w:sz w:val="18"/>
                <w:szCs w:val="22"/>
              </w:rPr>
            </w:pPr>
          </w:p>
        </w:tc>
        <w:tc>
          <w:tcPr>
            <w:tcW w:w="970" w:type="dxa"/>
            <w:noWrap/>
            <w:hideMark/>
          </w:tcPr>
          <w:p w14:paraId="341AF5ED" w14:textId="77777777" w:rsidR="00D5147F" w:rsidRPr="009672C3" w:rsidRDefault="00D5147F" w:rsidP="00D5147F">
            <w:pPr>
              <w:jc w:val="center"/>
              <w:rPr>
                <w:rFonts w:eastAsia="Calibri"/>
                <w:bCs/>
                <w:iCs/>
                <w:sz w:val="18"/>
                <w:szCs w:val="22"/>
              </w:rPr>
            </w:pPr>
          </w:p>
        </w:tc>
        <w:tc>
          <w:tcPr>
            <w:tcW w:w="970" w:type="dxa"/>
            <w:noWrap/>
            <w:hideMark/>
          </w:tcPr>
          <w:p w14:paraId="095948B0" w14:textId="77777777" w:rsidR="00D5147F" w:rsidRPr="009672C3" w:rsidRDefault="00D5147F" w:rsidP="00D5147F">
            <w:pPr>
              <w:jc w:val="center"/>
              <w:rPr>
                <w:rFonts w:eastAsia="Calibri"/>
                <w:bCs/>
                <w:iCs/>
                <w:sz w:val="18"/>
                <w:szCs w:val="22"/>
              </w:rPr>
            </w:pPr>
          </w:p>
        </w:tc>
        <w:tc>
          <w:tcPr>
            <w:tcW w:w="938" w:type="dxa"/>
            <w:noWrap/>
            <w:hideMark/>
          </w:tcPr>
          <w:p w14:paraId="41463545" w14:textId="77777777" w:rsidR="00D5147F" w:rsidRPr="009672C3" w:rsidRDefault="00D5147F" w:rsidP="00D5147F">
            <w:pPr>
              <w:jc w:val="center"/>
              <w:rPr>
                <w:rFonts w:eastAsia="Calibri"/>
                <w:bCs/>
                <w:iCs/>
                <w:sz w:val="18"/>
                <w:szCs w:val="22"/>
              </w:rPr>
            </w:pPr>
          </w:p>
        </w:tc>
      </w:tr>
      <w:tr w:rsidR="00D5147F" w:rsidRPr="009672C3" w14:paraId="5C8FC813" w14:textId="77777777" w:rsidTr="00D5147F">
        <w:trPr>
          <w:trHeight w:val="1160"/>
        </w:trPr>
        <w:tc>
          <w:tcPr>
            <w:tcW w:w="1692" w:type="dxa"/>
            <w:noWrap/>
            <w:hideMark/>
          </w:tcPr>
          <w:p w14:paraId="035E8A12" w14:textId="77777777" w:rsidR="00D5147F" w:rsidRPr="009672C3" w:rsidRDefault="00D5147F" w:rsidP="00D5147F">
            <w:pPr>
              <w:rPr>
                <w:rFonts w:eastAsia="Calibri"/>
                <w:bCs/>
                <w:iCs/>
                <w:sz w:val="18"/>
                <w:szCs w:val="22"/>
              </w:rPr>
            </w:pPr>
            <w:r w:rsidRPr="009672C3">
              <w:rPr>
                <w:rFonts w:eastAsia="Calibri"/>
                <w:bCs/>
                <w:iCs/>
                <w:sz w:val="18"/>
                <w:szCs w:val="22"/>
              </w:rPr>
              <w:t>E-02-001-13-02-01</w:t>
            </w:r>
          </w:p>
        </w:tc>
        <w:tc>
          <w:tcPr>
            <w:tcW w:w="2971" w:type="dxa"/>
            <w:hideMark/>
          </w:tcPr>
          <w:p w14:paraId="5CE3840B" w14:textId="77777777" w:rsidR="00D5147F" w:rsidRDefault="00D5147F" w:rsidP="00D5147F">
            <w:pPr>
              <w:rPr>
                <w:rFonts w:eastAsia="Calibri"/>
                <w:bCs/>
                <w:iCs/>
                <w:sz w:val="18"/>
                <w:szCs w:val="22"/>
              </w:rPr>
            </w:pPr>
            <w:r w:rsidRPr="009672C3">
              <w:rPr>
                <w:rFonts w:eastAsia="Calibri"/>
                <w:bCs/>
                <w:iCs/>
                <w:sz w:val="18"/>
                <w:szCs w:val="22"/>
              </w:rPr>
              <w:t xml:space="preserve">Sutaupytas suminis galutinės energijos kiekis (skaičiuojamųjų šiluminės energijos sąnaudų sumažėjimas daugiabučiuose namuose, pastatytuose pagal galiojusius iki 1993 metų statybos techninius normatyvus </w:t>
            </w:r>
          </w:p>
          <w:p w14:paraId="1F4D79FB" w14:textId="77777777" w:rsidR="00D5147F" w:rsidRPr="009672C3" w:rsidRDefault="00D5147F" w:rsidP="00D5147F">
            <w:pPr>
              <w:rPr>
                <w:rFonts w:eastAsia="Calibri"/>
                <w:bCs/>
                <w:iCs/>
                <w:sz w:val="18"/>
                <w:szCs w:val="22"/>
              </w:rPr>
            </w:pPr>
            <w:r w:rsidRPr="009672C3">
              <w:rPr>
                <w:rFonts w:eastAsia="Calibri"/>
                <w:bCs/>
                <w:iCs/>
                <w:sz w:val="18"/>
                <w:szCs w:val="22"/>
              </w:rPr>
              <w:t xml:space="preserve">(nuo 2005 metų) </w:t>
            </w:r>
          </w:p>
        </w:tc>
        <w:tc>
          <w:tcPr>
            <w:tcW w:w="1364" w:type="dxa"/>
            <w:noWrap/>
            <w:hideMark/>
          </w:tcPr>
          <w:p w14:paraId="7A4D5FCE" w14:textId="77777777" w:rsidR="00D5147F" w:rsidRPr="009672C3" w:rsidRDefault="00D5147F" w:rsidP="00D5147F">
            <w:pPr>
              <w:jc w:val="center"/>
              <w:rPr>
                <w:rFonts w:eastAsia="Calibri"/>
                <w:bCs/>
                <w:iCs/>
                <w:sz w:val="18"/>
                <w:szCs w:val="22"/>
              </w:rPr>
            </w:pPr>
          </w:p>
        </w:tc>
        <w:tc>
          <w:tcPr>
            <w:tcW w:w="1140" w:type="dxa"/>
            <w:noWrap/>
            <w:hideMark/>
          </w:tcPr>
          <w:p w14:paraId="056168F0" w14:textId="77777777" w:rsidR="00D5147F" w:rsidRPr="009672C3" w:rsidRDefault="00D5147F" w:rsidP="00D5147F">
            <w:pPr>
              <w:jc w:val="center"/>
              <w:rPr>
                <w:rFonts w:eastAsia="Calibri"/>
                <w:bCs/>
                <w:iCs/>
                <w:sz w:val="18"/>
                <w:szCs w:val="22"/>
              </w:rPr>
            </w:pPr>
          </w:p>
        </w:tc>
        <w:tc>
          <w:tcPr>
            <w:tcW w:w="892" w:type="dxa"/>
            <w:noWrap/>
            <w:hideMark/>
          </w:tcPr>
          <w:p w14:paraId="05035F7C" w14:textId="77777777" w:rsidR="00D5147F" w:rsidRPr="009672C3" w:rsidRDefault="00D5147F" w:rsidP="00D5147F">
            <w:pPr>
              <w:jc w:val="center"/>
              <w:rPr>
                <w:rFonts w:eastAsia="Calibri"/>
                <w:bCs/>
                <w:iCs/>
                <w:sz w:val="18"/>
                <w:szCs w:val="22"/>
              </w:rPr>
            </w:pPr>
          </w:p>
        </w:tc>
        <w:tc>
          <w:tcPr>
            <w:tcW w:w="1014" w:type="dxa"/>
            <w:noWrap/>
            <w:hideMark/>
          </w:tcPr>
          <w:p w14:paraId="6D72D689" w14:textId="77777777" w:rsidR="00D5147F" w:rsidRPr="009672C3" w:rsidRDefault="00D5147F" w:rsidP="00D5147F">
            <w:pPr>
              <w:jc w:val="center"/>
              <w:rPr>
                <w:rFonts w:eastAsia="Calibri"/>
                <w:bCs/>
                <w:iCs/>
                <w:sz w:val="18"/>
                <w:szCs w:val="22"/>
              </w:rPr>
            </w:pPr>
            <w:r w:rsidRPr="009672C3">
              <w:rPr>
                <w:rFonts w:eastAsia="Calibri"/>
                <w:bCs/>
                <w:iCs/>
                <w:sz w:val="18"/>
                <w:szCs w:val="22"/>
              </w:rPr>
              <w:t>1 079,0</w:t>
            </w:r>
          </w:p>
        </w:tc>
        <w:tc>
          <w:tcPr>
            <w:tcW w:w="992" w:type="dxa"/>
            <w:noWrap/>
            <w:hideMark/>
          </w:tcPr>
          <w:p w14:paraId="699D3257" w14:textId="77777777" w:rsidR="00D5147F" w:rsidRPr="009672C3" w:rsidRDefault="00D5147F" w:rsidP="00D5147F">
            <w:pPr>
              <w:jc w:val="center"/>
              <w:rPr>
                <w:rFonts w:eastAsia="Calibri"/>
                <w:bCs/>
                <w:iCs/>
                <w:sz w:val="18"/>
                <w:szCs w:val="22"/>
              </w:rPr>
            </w:pPr>
            <w:r w:rsidRPr="009672C3">
              <w:rPr>
                <w:rFonts w:eastAsia="Calibri"/>
                <w:bCs/>
                <w:iCs/>
                <w:sz w:val="18"/>
                <w:szCs w:val="22"/>
              </w:rPr>
              <w:t>1 162,0</w:t>
            </w:r>
          </w:p>
        </w:tc>
        <w:tc>
          <w:tcPr>
            <w:tcW w:w="992" w:type="dxa"/>
            <w:noWrap/>
            <w:hideMark/>
          </w:tcPr>
          <w:p w14:paraId="4EA11516" w14:textId="77777777" w:rsidR="00D5147F" w:rsidRPr="009672C3" w:rsidRDefault="00D5147F" w:rsidP="00D5147F">
            <w:pPr>
              <w:jc w:val="center"/>
              <w:rPr>
                <w:rFonts w:eastAsia="Calibri"/>
                <w:bCs/>
                <w:iCs/>
                <w:sz w:val="18"/>
                <w:szCs w:val="22"/>
              </w:rPr>
            </w:pPr>
            <w:r w:rsidRPr="009672C3">
              <w:rPr>
                <w:rFonts w:eastAsia="Calibri"/>
                <w:bCs/>
                <w:iCs/>
                <w:sz w:val="18"/>
                <w:szCs w:val="22"/>
              </w:rPr>
              <w:t>1 280,0</w:t>
            </w:r>
          </w:p>
        </w:tc>
        <w:tc>
          <w:tcPr>
            <w:tcW w:w="914" w:type="dxa"/>
            <w:noWrap/>
            <w:hideMark/>
          </w:tcPr>
          <w:p w14:paraId="14B2D2E6" w14:textId="77777777" w:rsidR="00D5147F" w:rsidRPr="009672C3" w:rsidRDefault="00D5147F" w:rsidP="00D5147F">
            <w:pPr>
              <w:jc w:val="center"/>
              <w:rPr>
                <w:rFonts w:eastAsia="Calibri"/>
                <w:bCs/>
                <w:iCs/>
                <w:sz w:val="18"/>
                <w:szCs w:val="22"/>
              </w:rPr>
            </w:pPr>
            <w:r w:rsidRPr="009672C3">
              <w:rPr>
                <w:rFonts w:eastAsia="Calibri"/>
                <w:bCs/>
                <w:iCs/>
                <w:sz w:val="18"/>
                <w:szCs w:val="22"/>
              </w:rPr>
              <w:t>1 280,0</w:t>
            </w:r>
          </w:p>
        </w:tc>
        <w:tc>
          <w:tcPr>
            <w:tcW w:w="970" w:type="dxa"/>
            <w:noWrap/>
            <w:hideMark/>
          </w:tcPr>
          <w:p w14:paraId="2B51763B" w14:textId="77777777" w:rsidR="00D5147F" w:rsidRPr="009672C3" w:rsidRDefault="00D5147F" w:rsidP="00D5147F">
            <w:pPr>
              <w:jc w:val="center"/>
              <w:rPr>
                <w:rFonts w:eastAsia="Calibri"/>
                <w:bCs/>
                <w:iCs/>
                <w:sz w:val="18"/>
                <w:szCs w:val="22"/>
              </w:rPr>
            </w:pPr>
            <w:r w:rsidRPr="009672C3">
              <w:rPr>
                <w:rFonts w:eastAsia="Calibri"/>
                <w:bCs/>
                <w:iCs/>
                <w:sz w:val="18"/>
                <w:szCs w:val="22"/>
              </w:rPr>
              <w:t>100</w:t>
            </w:r>
          </w:p>
        </w:tc>
        <w:tc>
          <w:tcPr>
            <w:tcW w:w="970" w:type="dxa"/>
            <w:noWrap/>
            <w:hideMark/>
          </w:tcPr>
          <w:p w14:paraId="6F318382" w14:textId="77777777" w:rsidR="00D5147F" w:rsidRPr="009672C3" w:rsidRDefault="00D5147F" w:rsidP="00D5147F">
            <w:pPr>
              <w:jc w:val="center"/>
              <w:rPr>
                <w:rFonts w:eastAsia="Calibri"/>
                <w:bCs/>
                <w:iCs/>
                <w:sz w:val="18"/>
                <w:szCs w:val="22"/>
              </w:rPr>
            </w:pPr>
          </w:p>
        </w:tc>
        <w:tc>
          <w:tcPr>
            <w:tcW w:w="938" w:type="dxa"/>
            <w:noWrap/>
            <w:hideMark/>
          </w:tcPr>
          <w:p w14:paraId="598EF668" w14:textId="77777777" w:rsidR="00D5147F" w:rsidRPr="009672C3" w:rsidRDefault="00D5147F" w:rsidP="00D5147F">
            <w:pPr>
              <w:jc w:val="center"/>
              <w:rPr>
                <w:rFonts w:eastAsia="Calibri"/>
                <w:bCs/>
                <w:iCs/>
                <w:sz w:val="18"/>
                <w:szCs w:val="22"/>
              </w:rPr>
            </w:pPr>
          </w:p>
        </w:tc>
      </w:tr>
      <w:tr w:rsidR="00D5147F" w:rsidRPr="009672C3" w14:paraId="2718D20B" w14:textId="77777777" w:rsidTr="00D5147F">
        <w:trPr>
          <w:trHeight w:val="1450"/>
        </w:trPr>
        <w:tc>
          <w:tcPr>
            <w:tcW w:w="1692" w:type="dxa"/>
            <w:noWrap/>
            <w:hideMark/>
          </w:tcPr>
          <w:p w14:paraId="12FB6802" w14:textId="77777777" w:rsidR="00D5147F" w:rsidRPr="009672C3" w:rsidRDefault="00D5147F" w:rsidP="00D5147F">
            <w:pPr>
              <w:rPr>
                <w:rFonts w:eastAsia="Calibri"/>
                <w:bCs/>
                <w:iCs/>
                <w:sz w:val="18"/>
                <w:szCs w:val="22"/>
              </w:rPr>
            </w:pPr>
            <w:r w:rsidRPr="009672C3">
              <w:rPr>
                <w:rFonts w:eastAsia="Calibri"/>
                <w:bCs/>
                <w:iCs/>
                <w:sz w:val="18"/>
                <w:szCs w:val="22"/>
              </w:rPr>
              <w:t>02-001-13-03 (T)</w:t>
            </w:r>
          </w:p>
        </w:tc>
        <w:tc>
          <w:tcPr>
            <w:tcW w:w="2971" w:type="dxa"/>
            <w:hideMark/>
          </w:tcPr>
          <w:p w14:paraId="51D1C5CE" w14:textId="77777777" w:rsidR="00D5147F" w:rsidRPr="009672C3" w:rsidRDefault="00D5147F" w:rsidP="00D5147F">
            <w:pPr>
              <w:rPr>
                <w:rFonts w:eastAsia="Calibri"/>
                <w:bCs/>
                <w:iCs/>
                <w:sz w:val="18"/>
                <w:szCs w:val="22"/>
              </w:rPr>
            </w:pPr>
            <w:r w:rsidRPr="009672C3">
              <w:rPr>
                <w:rFonts w:eastAsia="Calibri"/>
                <w:bCs/>
                <w:iCs/>
                <w:sz w:val="18"/>
                <w:szCs w:val="22"/>
              </w:rPr>
              <w:t>Įgyvendinti darnaus vystymosi principus atitinkančios urbanistinės plėtros, architektūros, statybos ir būsto plėtros procesų, statinių naudojimo ir priežiūros, Lietuvos erdvinės informacijos infrastruktūros ir erdvinių duomenų rinkinių vystymo valstybinio reguliavimo priemones  (</w:t>
            </w:r>
            <w:r>
              <w:rPr>
                <w:rFonts w:eastAsia="Calibri"/>
                <w:bCs/>
                <w:iCs/>
                <w:sz w:val="18"/>
                <w:szCs w:val="22"/>
              </w:rPr>
              <w:t>VšĮ Statybos sektoriaus vystymo agentūros</w:t>
            </w:r>
            <w:r w:rsidRPr="009672C3">
              <w:rPr>
                <w:rFonts w:eastAsia="Calibri"/>
                <w:bCs/>
                <w:iCs/>
                <w:sz w:val="18"/>
                <w:szCs w:val="22"/>
              </w:rPr>
              <w:t xml:space="preserve"> veikla)</w:t>
            </w:r>
          </w:p>
        </w:tc>
        <w:tc>
          <w:tcPr>
            <w:tcW w:w="1364" w:type="dxa"/>
            <w:noWrap/>
            <w:hideMark/>
          </w:tcPr>
          <w:p w14:paraId="779E48B3" w14:textId="77777777" w:rsidR="00D5147F" w:rsidRPr="009672C3" w:rsidRDefault="00D5147F" w:rsidP="00D5147F">
            <w:pPr>
              <w:jc w:val="center"/>
              <w:rPr>
                <w:rFonts w:eastAsia="Calibri"/>
                <w:bCs/>
                <w:iCs/>
                <w:sz w:val="18"/>
                <w:szCs w:val="22"/>
              </w:rPr>
            </w:pPr>
            <w:r w:rsidRPr="009672C3">
              <w:rPr>
                <w:rFonts w:eastAsia="Calibri"/>
                <w:bCs/>
                <w:iCs/>
                <w:sz w:val="18"/>
                <w:szCs w:val="22"/>
              </w:rPr>
              <w:t>4 510,00</w:t>
            </w:r>
          </w:p>
        </w:tc>
        <w:tc>
          <w:tcPr>
            <w:tcW w:w="1140" w:type="dxa"/>
            <w:noWrap/>
            <w:hideMark/>
          </w:tcPr>
          <w:p w14:paraId="0E57E534" w14:textId="77777777" w:rsidR="00D5147F" w:rsidRPr="009672C3" w:rsidRDefault="00D5147F" w:rsidP="00D5147F">
            <w:pPr>
              <w:jc w:val="center"/>
              <w:rPr>
                <w:rFonts w:eastAsia="Calibri"/>
                <w:bCs/>
                <w:iCs/>
                <w:sz w:val="18"/>
                <w:szCs w:val="22"/>
              </w:rPr>
            </w:pPr>
            <w:r w:rsidRPr="009672C3">
              <w:rPr>
                <w:rFonts w:eastAsia="Calibri"/>
                <w:bCs/>
                <w:iCs/>
                <w:sz w:val="18"/>
                <w:szCs w:val="22"/>
              </w:rPr>
              <w:t>4 136,74</w:t>
            </w:r>
          </w:p>
        </w:tc>
        <w:tc>
          <w:tcPr>
            <w:tcW w:w="892" w:type="dxa"/>
            <w:noWrap/>
            <w:hideMark/>
          </w:tcPr>
          <w:p w14:paraId="5D00BE33" w14:textId="77777777" w:rsidR="00D5147F" w:rsidRPr="009672C3" w:rsidRDefault="00D5147F" w:rsidP="00D5147F">
            <w:pPr>
              <w:jc w:val="center"/>
              <w:rPr>
                <w:rFonts w:eastAsia="Calibri"/>
                <w:bCs/>
                <w:iCs/>
                <w:sz w:val="18"/>
                <w:szCs w:val="22"/>
              </w:rPr>
            </w:pPr>
            <w:r w:rsidRPr="009672C3">
              <w:rPr>
                <w:rFonts w:eastAsia="Calibri"/>
                <w:bCs/>
                <w:iCs/>
                <w:sz w:val="18"/>
                <w:szCs w:val="22"/>
              </w:rPr>
              <w:t>92</w:t>
            </w:r>
          </w:p>
        </w:tc>
        <w:tc>
          <w:tcPr>
            <w:tcW w:w="1014" w:type="dxa"/>
            <w:noWrap/>
            <w:hideMark/>
          </w:tcPr>
          <w:p w14:paraId="008DA138" w14:textId="77777777" w:rsidR="00D5147F" w:rsidRPr="009672C3" w:rsidRDefault="00D5147F" w:rsidP="00D5147F">
            <w:pPr>
              <w:jc w:val="center"/>
              <w:rPr>
                <w:rFonts w:eastAsia="Calibri"/>
                <w:bCs/>
                <w:iCs/>
                <w:sz w:val="18"/>
                <w:szCs w:val="22"/>
              </w:rPr>
            </w:pPr>
          </w:p>
        </w:tc>
        <w:tc>
          <w:tcPr>
            <w:tcW w:w="992" w:type="dxa"/>
            <w:noWrap/>
            <w:hideMark/>
          </w:tcPr>
          <w:p w14:paraId="546E8A07" w14:textId="77777777" w:rsidR="00D5147F" w:rsidRPr="009672C3" w:rsidRDefault="00D5147F" w:rsidP="00D5147F">
            <w:pPr>
              <w:jc w:val="center"/>
              <w:rPr>
                <w:rFonts w:eastAsia="Calibri"/>
                <w:bCs/>
                <w:iCs/>
                <w:sz w:val="18"/>
                <w:szCs w:val="22"/>
              </w:rPr>
            </w:pPr>
          </w:p>
        </w:tc>
        <w:tc>
          <w:tcPr>
            <w:tcW w:w="992" w:type="dxa"/>
            <w:noWrap/>
            <w:hideMark/>
          </w:tcPr>
          <w:p w14:paraId="2FB22096" w14:textId="77777777" w:rsidR="00D5147F" w:rsidRPr="009672C3" w:rsidRDefault="00D5147F" w:rsidP="00D5147F">
            <w:pPr>
              <w:jc w:val="center"/>
              <w:rPr>
                <w:rFonts w:eastAsia="Calibri"/>
                <w:bCs/>
                <w:iCs/>
                <w:sz w:val="18"/>
                <w:szCs w:val="22"/>
              </w:rPr>
            </w:pPr>
          </w:p>
        </w:tc>
        <w:tc>
          <w:tcPr>
            <w:tcW w:w="914" w:type="dxa"/>
            <w:noWrap/>
            <w:hideMark/>
          </w:tcPr>
          <w:p w14:paraId="5F98EAF7" w14:textId="77777777" w:rsidR="00D5147F" w:rsidRPr="009672C3" w:rsidRDefault="00D5147F" w:rsidP="00D5147F">
            <w:pPr>
              <w:jc w:val="center"/>
              <w:rPr>
                <w:rFonts w:eastAsia="Calibri"/>
                <w:bCs/>
                <w:iCs/>
                <w:sz w:val="18"/>
                <w:szCs w:val="22"/>
              </w:rPr>
            </w:pPr>
          </w:p>
        </w:tc>
        <w:tc>
          <w:tcPr>
            <w:tcW w:w="970" w:type="dxa"/>
            <w:noWrap/>
            <w:hideMark/>
          </w:tcPr>
          <w:p w14:paraId="087AE2B8" w14:textId="77777777" w:rsidR="00D5147F" w:rsidRPr="009672C3" w:rsidRDefault="00D5147F" w:rsidP="00D5147F">
            <w:pPr>
              <w:jc w:val="center"/>
              <w:rPr>
                <w:rFonts w:eastAsia="Calibri"/>
                <w:bCs/>
                <w:iCs/>
                <w:sz w:val="18"/>
                <w:szCs w:val="22"/>
              </w:rPr>
            </w:pPr>
          </w:p>
        </w:tc>
        <w:tc>
          <w:tcPr>
            <w:tcW w:w="970" w:type="dxa"/>
            <w:noWrap/>
            <w:hideMark/>
          </w:tcPr>
          <w:p w14:paraId="6D587047" w14:textId="77777777" w:rsidR="00D5147F" w:rsidRPr="009672C3" w:rsidRDefault="00D5147F" w:rsidP="00D5147F">
            <w:pPr>
              <w:jc w:val="center"/>
              <w:rPr>
                <w:rFonts w:eastAsia="Calibri"/>
                <w:bCs/>
                <w:iCs/>
                <w:sz w:val="18"/>
                <w:szCs w:val="22"/>
              </w:rPr>
            </w:pPr>
          </w:p>
        </w:tc>
        <w:tc>
          <w:tcPr>
            <w:tcW w:w="938" w:type="dxa"/>
            <w:noWrap/>
            <w:hideMark/>
          </w:tcPr>
          <w:p w14:paraId="74D83FE9" w14:textId="77777777" w:rsidR="00D5147F" w:rsidRPr="009672C3" w:rsidRDefault="00D5147F" w:rsidP="00D5147F">
            <w:pPr>
              <w:jc w:val="center"/>
              <w:rPr>
                <w:rFonts w:eastAsia="Calibri"/>
                <w:bCs/>
                <w:iCs/>
                <w:sz w:val="18"/>
                <w:szCs w:val="22"/>
              </w:rPr>
            </w:pPr>
          </w:p>
        </w:tc>
      </w:tr>
      <w:tr w:rsidR="00D5147F" w:rsidRPr="009672C3" w14:paraId="5ACEFD34" w14:textId="77777777" w:rsidTr="00D5147F">
        <w:trPr>
          <w:trHeight w:val="290"/>
        </w:trPr>
        <w:tc>
          <w:tcPr>
            <w:tcW w:w="1692" w:type="dxa"/>
            <w:noWrap/>
            <w:hideMark/>
          </w:tcPr>
          <w:p w14:paraId="7E3EC855" w14:textId="77777777" w:rsidR="00D5147F" w:rsidRPr="009672C3" w:rsidRDefault="00D5147F" w:rsidP="00D5147F">
            <w:pPr>
              <w:rPr>
                <w:rFonts w:eastAsia="Calibri"/>
                <w:bCs/>
                <w:iCs/>
                <w:sz w:val="18"/>
                <w:szCs w:val="22"/>
              </w:rPr>
            </w:pPr>
            <w:r w:rsidRPr="009672C3">
              <w:rPr>
                <w:rFonts w:eastAsia="Calibri"/>
                <w:bCs/>
                <w:iCs/>
                <w:sz w:val="18"/>
                <w:szCs w:val="22"/>
              </w:rPr>
              <w:t>E-02-001-13-03-01</w:t>
            </w:r>
          </w:p>
        </w:tc>
        <w:tc>
          <w:tcPr>
            <w:tcW w:w="2971" w:type="dxa"/>
            <w:hideMark/>
          </w:tcPr>
          <w:p w14:paraId="49986B00" w14:textId="77777777" w:rsidR="00D5147F" w:rsidRPr="009672C3" w:rsidRDefault="00D5147F" w:rsidP="00D5147F">
            <w:pPr>
              <w:rPr>
                <w:rFonts w:eastAsia="Calibri"/>
                <w:bCs/>
                <w:iCs/>
                <w:sz w:val="18"/>
                <w:szCs w:val="22"/>
              </w:rPr>
            </w:pPr>
            <w:r w:rsidRPr="009672C3">
              <w:rPr>
                <w:rFonts w:eastAsia="Calibri"/>
                <w:bCs/>
                <w:iCs/>
                <w:sz w:val="18"/>
                <w:szCs w:val="22"/>
              </w:rPr>
              <w:t>Statybos vykdymo neteisėtumo atvejų dalis nuo visų patikrinimų skaičiaus</w:t>
            </w:r>
          </w:p>
        </w:tc>
        <w:tc>
          <w:tcPr>
            <w:tcW w:w="1364" w:type="dxa"/>
            <w:noWrap/>
            <w:hideMark/>
          </w:tcPr>
          <w:p w14:paraId="774DBE3B" w14:textId="77777777" w:rsidR="00D5147F" w:rsidRPr="009672C3" w:rsidRDefault="00D5147F" w:rsidP="00D5147F">
            <w:pPr>
              <w:jc w:val="center"/>
              <w:rPr>
                <w:rFonts w:eastAsia="Calibri"/>
                <w:bCs/>
                <w:iCs/>
                <w:sz w:val="18"/>
                <w:szCs w:val="22"/>
              </w:rPr>
            </w:pPr>
          </w:p>
        </w:tc>
        <w:tc>
          <w:tcPr>
            <w:tcW w:w="1140" w:type="dxa"/>
            <w:noWrap/>
            <w:hideMark/>
          </w:tcPr>
          <w:p w14:paraId="7C87D876" w14:textId="77777777" w:rsidR="00D5147F" w:rsidRPr="009672C3" w:rsidRDefault="00D5147F" w:rsidP="00D5147F">
            <w:pPr>
              <w:jc w:val="center"/>
              <w:rPr>
                <w:rFonts w:eastAsia="Calibri"/>
                <w:bCs/>
                <w:iCs/>
                <w:sz w:val="18"/>
                <w:szCs w:val="22"/>
              </w:rPr>
            </w:pPr>
          </w:p>
        </w:tc>
        <w:tc>
          <w:tcPr>
            <w:tcW w:w="892" w:type="dxa"/>
            <w:noWrap/>
            <w:hideMark/>
          </w:tcPr>
          <w:p w14:paraId="028830F7" w14:textId="77777777" w:rsidR="00D5147F" w:rsidRPr="009672C3" w:rsidRDefault="00D5147F" w:rsidP="00D5147F">
            <w:pPr>
              <w:jc w:val="center"/>
              <w:rPr>
                <w:rFonts w:eastAsia="Calibri"/>
                <w:bCs/>
                <w:iCs/>
                <w:sz w:val="18"/>
                <w:szCs w:val="22"/>
              </w:rPr>
            </w:pPr>
          </w:p>
        </w:tc>
        <w:tc>
          <w:tcPr>
            <w:tcW w:w="1014" w:type="dxa"/>
            <w:noWrap/>
            <w:hideMark/>
          </w:tcPr>
          <w:p w14:paraId="3DCB1E37" w14:textId="77777777" w:rsidR="00D5147F" w:rsidRPr="009672C3" w:rsidRDefault="00D5147F" w:rsidP="00D5147F">
            <w:pPr>
              <w:jc w:val="center"/>
              <w:rPr>
                <w:rFonts w:eastAsia="Calibri"/>
                <w:bCs/>
                <w:iCs/>
                <w:sz w:val="18"/>
                <w:szCs w:val="22"/>
              </w:rPr>
            </w:pPr>
            <w:r w:rsidRPr="009672C3">
              <w:rPr>
                <w:rFonts w:eastAsia="Calibri"/>
                <w:bCs/>
                <w:iCs/>
                <w:sz w:val="18"/>
                <w:szCs w:val="22"/>
              </w:rPr>
              <w:t>-</w:t>
            </w:r>
          </w:p>
        </w:tc>
        <w:tc>
          <w:tcPr>
            <w:tcW w:w="992" w:type="dxa"/>
            <w:noWrap/>
            <w:hideMark/>
          </w:tcPr>
          <w:p w14:paraId="3452FD73" w14:textId="77777777" w:rsidR="00D5147F" w:rsidRPr="009672C3" w:rsidRDefault="00D5147F" w:rsidP="00D5147F">
            <w:pPr>
              <w:jc w:val="center"/>
              <w:rPr>
                <w:rFonts w:eastAsia="Calibri"/>
                <w:bCs/>
                <w:iCs/>
                <w:sz w:val="18"/>
                <w:szCs w:val="22"/>
              </w:rPr>
            </w:pPr>
            <w:r w:rsidRPr="009672C3">
              <w:rPr>
                <w:rFonts w:eastAsia="Calibri"/>
                <w:bCs/>
                <w:iCs/>
                <w:sz w:val="18"/>
                <w:szCs w:val="22"/>
              </w:rPr>
              <w:t>19,0</w:t>
            </w:r>
          </w:p>
        </w:tc>
        <w:tc>
          <w:tcPr>
            <w:tcW w:w="992" w:type="dxa"/>
            <w:noWrap/>
            <w:hideMark/>
          </w:tcPr>
          <w:p w14:paraId="6ED1EA9C" w14:textId="77777777" w:rsidR="00D5147F" w:rsidRPr="009672C3" w:rsidRDefault="00D5147F" w:rsidP="00D5147F">
            <w:pPr>
              <w:jc w:val="center"/>
              <w:rPr>
                <w:rFonts w:eastAsia="Calibri"/>
                <w:bCs/>
                <w:iCs/>
                <w:sz w:val="18"/>
                <w:szCs w:val="22"/>
              </w:rPr>
            </w:pPr>
            <w:r w:rsidRPr="009672C3">
              <w:rPr>
                <w:rFonts w:eastAsia="Calibri"/>
                <w:bCs/>
                <w:iCs/>
                <w:sz w:val="18"/>
                <w:szCs w:val="22"/>
              </w:rPr>
              <w:t>58,0</w:t>
            </w:r>
          </w:p>
        </w:tc>
        <w:tc>
          <w:tcPr>
            <w:tcW w:w="914" w:type="dxa"/>
            <w:noWrap/>
            <w:hideMark/>
          </w:tcPr>
          <w:p w14:paraId="0622479B" w14:textId="77777777" w:rsidR="00D5147F" w:rsidRPr="009672C3" w:rsidRDefault="00D5147F" w:rsidP="00D5147F">
            <w:pPr>
              <w:jc w:val="center"/>
              <w:rPr>
                <w:rFonts w:eastAsia="Calibri"/>
                <w:bCs/>
                <w:iCs/>
                <w:sz w:val="18"/>
                <w:szCs w:val="22"/>
              </w:rPr>
            </w:pPr>
            <w:r w:rsidRPr="009672C3">
              <w:rPr>
                <w:rFonts w:eastAsia="Calibri"/>
                <w:bCs/>
                <w:iCs/>
                <w:sz w:val="18"/>
                <w:szCs w:val="22"/>
              </w:rPr>
              <w:t>5,0</w:t>
            </w:r>
          </w:p>
        </w:tc>
        <w:tc>
          <w:tcPr>
            <w:tcW w:w="970" w:type="dxa"/>
            <w:noWrap/>
            <w:hideMark/>
          </w:tcPr>
          <w:p w14:paraId="6C21AC32" w14:textId="77777777" w:rsidR="00D5147F" w:rsidRPr="009672C3" w:rsidRDefault="00D5147F" w:rsidP="00D5147F">
            <w:pPr>
              <w:jc w:val="center"/>
              <w:rPr>
                <w:rFonts w:eastAsia="Calibri"/>
                <w:bCs/>
                <w:iCs/>
                <w:sz w:val="18"/>
                <w:szCs w:val="22"/>
              </w:rPr>
            </w:pPr>
            <w:r w:rsidRPr="009672C3">
              <w:rPr>
                <w:rFonts w:eastAsia="Calibri"/>
                <w:bCs/>
                <w:iCs/>
                <w:sz w:val="18"/>
                <w:szCs w:val="22"/>
              </w:rPr>
              <w:t>9</w:t>
            </w:r>
          </w:p>
        </w:tc>
        <w:tc>
          <w:tcPr>
            <w:tcW w:w="970" w:type="dxa"/>
            <w:noWrap/>
            <w:hideMark/>
          </w:tcPr>
          <w:p w14:paraId="62D7DE6B" w14:textId="77777777" w:rsidR="00D5147F" w:rsidRPr="009672C3" w:rsidRDefault="00D5147F" w:rsidP="00D5147F">
            <w:pPr>
              <w:jc w:val="center"/>
              <w:rPr>
                <w:rFonts w:eastAsia="Calibri"/>
                <w:bCs/>
                <w:iCs/>
                <w:sz w:val="18"/>
                <w:szCs w:val="22"/>
              </w:rPr>
            </w:pPr>
          </w:p>
        </w:tc>
        <w:tc>
          <w:tcPr>
            <w:tcW w:w="938" w:type="dxa"/>
            <w:noWrap/>
            <w:hideMark/>
          </w:tcPr>
          <w:p w14:paraId="0E7C8A36" w14:textId="77777777" w:rsidR="00D5147F" w:rsidRPr="009672C3" w:rsidRDefault="00D5147F" w:rsidP="00D5147F">
            <w:pPr>
              <w:jc w:val="center"/>
              <w:rPr>
                <w:rFonts w:eastAsia="Calibri"/>
                <w:bCs/>
                <w:iCs/>
                <w:sz w:val="18"/>
                <w:szCs w:val="22"/>
              </w:rPr>
            </w:pPr>
          </w:p>
        </w:tc>
      </w:tr>
      <w:tr w:rsidR="00D5147F" w:rsidRPr="009672C3" w14:paraId="709CB176" w14:textId="77777777" w:rsidTr="00D5147F">
        <w:trPr>
          <w:trHeight w:val="290"/>
        </w:trPr>
        <w:tc>
          <w:tcPr>
            <w:tcW w:w="1692" w:type="dxa"/>
            <w:noWrap/>
            <w:hideMark/>
          </w:tcPr>
          <w:p w14:paraId="51D48796" w14:textId="77777777" w:rsidR="00D5147F" w:rsidRPr="009672C3" w:rsidRDefault="00D5147F" w:rsidP="00D5147F">
            <w:pPr>
              <w:rPr>
                <w:rFonts w:eastAsia="Calibri"/>
                <w:bCs/>
                <w:iCs/>
                <w:sz w:val="18"/>
                <w:szCs w:val="22"/>
              </w:rPr>
            </w:pPr>
            <w:r w:rsidRPr="009672C3">
              <w:rPr>
                <w:rFonts w:eastAsia="Calibri"/>
                <w:bCs/>
                <w:iCs/>
                <w:sz w:val="18"/>
                <w:szCs w:val="22"/>
              </w:rPr>
              <w:t>02-001-14-01 (T)</w:t>
            </w:r>
          </w:p>
        </w:tc>
        <w:tc>
          <w:tcPr>
            <w:tcW w:w="2971" w:type="dxa"/>
            <w:hideMark/>
          </w:tcPr>
          <w:p w14:paraId="61625B35" w14:textId="77777777" w:rsidR="00D5147F" w:rsidRPr="009672C3" w:rsidRDefault="00D5147F" w:rsidP="00D5147F">
            <w:pPr>
              <w:rPr>
                <w:rFonts w:eastAsia="Calibri"/>
                <w:bCs/>
                <w:iCs/>
                <w:sz w:val="18"/>
                <w:szCs w:val="22"/>
              </w:rPr>
            </w:pPr>
            <w:r w:rsidRPr="009672C3">
              <w:rPr>
                <w:rFonts w:eastAsia="Calibri"/>
                <w:bCs/>
                <w:iCs/>
                <w:sz w:val="18"/>
                <w:szCs w:val="22"/>
              </w:rPr>
              <w:t>Administruoti ES ir kitos paramos projektus</w:t>
            </w:r>
          </w:p>
        </w:tc>
        <w:tc>
          <w:tcPr>
            <w:tcW w:w="1364" w:type="dxa"/>
            <w:noWrap/>
            <w:hideMark/>
          </w:tcPr>
          <w:p w14:paraId="1551F8AB" w14:textId="77777777" w:rsidR="00D5147F" w:rsidRPr="009672C3" w:rsidRDefault="00D5147F" w:rsidP="00D5147F">
            <w:pPr>
              <w:jc w:val="center"/>
              <w:rPr>
                <w:rFonts w:eastAsia="Calibri"/>
                <w:bCs/>
                <w:iCs/>
                <w:sz w:val="18"/>
                <w:szCs w:val="22"/>
              </w:rPr>
            </w:pPr>
            <w:r w:rsidRPr="009672C3">
              <w:rPr>
                <w:rFonts w:eastAsia="Calibri"/>
                <w:bCs/>
                <w:iCs/>
                <w:sz w:val="18"/>
                <w:szCs w:val="22"/>
              </w:rPr>
              <w:t>2 668,00</w:t>
            </w:r>
          </w:p>
        </w:tc>
        <w:tc>
          <w:tcPr>
            <w:tcW w:w="1140" w:type="dxa"/>
            <w:noWrap/>
            <w:hideMark/>
          </w:tcPr>
          <w:p w14:paraId="04BD67A1" w14:textId="77777777" w:rsidR="00D5147F" w:rsidRPr="009672C3" w:rsidRDefault="00D5147F" w:rsidP="00D5147F">
            <w:pPr>
              <w:jc w:val="center"/>
              <w:rPr>
                <w:rFonts w:eastAsia="Calibri"/>
                <w:bCs/>
                <w:iCs/>
                <w:sz w:val="18"/>
                <w:szCs w:val="22"/>
              </w:rPr>
            </w:pPr>
            <w:r w:rsidRPr="009672C3">
              <w:rPr>
                <w:rFonts w:eastAsia="Calibri"/>
                <w:bCs/>
                <w:iCs/>
                <w:sz w:val="18"/>
                <w:szCs w:val="22"/>
              </w:rPr>
              <w:t>2 667,99</w:t>
            </w:r>
          </w:p>
        </w:tc>
        <w:tc>
          <w:tcPr>
            <w:tcW w:w="892" w:type="dxa"/>
            <w:noWrap/>
            <w:hideMark/>
          </w:tcPr>
          <w:p w14:paraId="713D451B" w14:textId="77777777" w:rsidR="00D5147F" w:rsidRPr="009672C3" w:rsidRDefault="00D5147F" w:rsidP="00D5147F">
            <w:pPr>
              <w:jc w:val="center"/>
              <w:rPr>
                <w:rFonts w:eastAsia="Calibri"/>
                <w:bCs/>
                <w:iCs/>
                <w:sz w:val="18"/>
                <w:szCs w:val="22"/>
              </w:rPr>
            </w:pPr>
            <w:r w:rsidRPr="009672C3">
              <w:rPr>
                <w:rFonts w:eastAsia="Calibri"/>
                <w:bCs/>
                <w:iCs/>
                <w:sz w:val="18"/>
                <w:szCs w:val="22"/>
              </w:rPr>
              <w:t>100</w:t>
            </w:r>
          </w:p>
        </w:tc>
        <w:tc>
          <w:tcPr>
            <w:tcW w:w="1014" w:type="dxa"/>
            <w:noWrap/>
            <w:hideMark/>
          </w:tcPr>
          <w:p w14:paraId="569110CC" w14:textId="77777777" w:rsidR="00D5147F" w:rsidRPr="009672C3" w:rsidRDefault="00D5147F" w:rsidP="00D5147F">
            <w:pPr>
              <w:jc w:val="center"/>
              <w:rPr>
                <w:rFonts w:eastAsia="Calibri"/>
                <w:bCs/>
                <w:iCs/>
                <w:sz w:val="18"/>
                <w:szCs w:val="22"/>
              </w:rPr>
            </w:pPr>
          </w:p>
        </w:tc>
        <w:tc>
          <w:tcPr>
            <w:tcW w:w="992" w:type="dxa"/>
            <w:noWrap/>
            <w:hideMark/>
          </w:tcPr>
          <w:p w14:paraId="163E42D8" w14:textId="77777777" w:rsidR="00D5147F" w:rsidRPr="009672C3" w:rsidRDefault="00D5147F" w:rsidP="00D5147F">
            <w:pPr>
              <w:jc w:val="center"/>
              <w:rPr>
                <w:rFonts w:eastAsia="Calibri"/>
                <w:bCs/>
                <w:iCs/>
                <w:sz w:val="18"/>
                <w:szCs w:val="22"/>
              </w:rPr>
            </w:pPr>
          </w:p>
        </w:tc>
        <w:tc>
          <w:tcPr>
            <w:tcW w:w="992" w:type="dxa"/>
            <w:noWrap/>
            <w:hideMark/>
          </w:tcPr>
          <w:p w14:paraId="6D971F0C" w14:textId="77777777" w:rsidR="00D5147F" w:rsidRPr="009672C3" w:rsidRDefault="00D5147F" w:rsidP="00D5147F">
            <w:pPr>
              <w:jc w:val="center"/>
              <w:rPr>
                <w:rFonts w:eastAsia="Calibri"/>
                <w:bCs/>
                <w:iCs/>
                <w:sz w:val="18"/>
                <w:szCs w:val="22"/>
              </w:rPr>
            </w:pPr>
          </w:p>
        </w:tc>
        <w:tc>
          <w:tcPr>
            <w:tcW w:w="914" w:type="dxa"/>
            <w:noWrap/>
            <w:hideMark/>
          </w:tcPr>
          <w:p w14:paraId="598F139B" w14:textId="77777777" w:rsidR="00D5147F" w:rsidRPr="009672C3" w:rsidRDefault="00D5147F" w:rsidP="00D5147F">
            <w:pPr>
              <w:jc w:val="center"/>
              <w:rPr>
                <w:rFonts w:eastAsia="Calibri"/>
                <w:bCs/>
                <w:iCs/>
                <w:sz w:val="18"/>
                <w:szCs w:val="22"/>
              </w:rPr>
            </w:pPr>
          </w:p>
        </w:tc>
        <w:tc>
          <w:tcPr>
            <w:tcW w:w="970" w:type="dxa"/>
            <w:noWrap/>
            <w:hideMark/>
          </w:tcPr>
          <w:p w14:paraId="60F01213" w14:textId="77777777" w:rsidR="00D5147F" w:rsidRPr="009672C3" w:rsidRDefault="00D5147F" w:rsidP="00D5147F">
            <w:pPr>
              <w:jc w:val="center"/>
              <w:rPr>
                <w:rFonts w:eastAsia="Calibri"/>
                <w:bCs/>
                <w:iCs/>
                <w:sz w:val="18"/>
                <w:szCs w:val="22"/>
              </w:rPr>
            </w:pPr>
          </w:p>
        </w:tc>
        <w:tc>
          <w:tcPr>
            <w:tcW w:w="970" w:type="dxa"/>
            <w:noWrap/>
            <w:hideMark/>
          </w:tcPr>
          <w:p w14:paraId="74F24AE6" w14:textId="77777777" w:rsidR="00D5147F" w:rsidRPr="009672C3" w:rsidRDefault="00D5147F" w:rsidP="00D5147F">
            <w:pPr>
              <w:jc w:val="center"/>
              <w:rPr>
                <w:rFonts w:eastAsia="Calibri"/>
                <w:bCs/>
                <w:iCs/>
                <w:sz w:val="18"/>
                <w:szCs w:val="22"/>
              </w:rPr>
            </w:pPr>
          </w:p>
        </w:tc>
        <w:tc>
          <w:tcPr>
            <w:tcW w:w="938" w:type="dxa"/>
            <w:noWrap/>
            <w:hideMark/>
          </w:tcPr>
          <w:p w14:paraId="0E305E42" w14:textId="77777777" w:rsidR="00D5147F" w:rsidRPr="009672C3" w:rsidRDefault="00D5147F" w:rsidP="00D5147F">
            <w:pPr>
              <w:jc w:val="center"/>
              <w:rPr>
                <w:rFonts w:eastAsia="Calibri"/>
                <w:bCs/>
                <w:iCs/>
                <w:sz w:val="18"/>
                <w:szCs w:val="22"/>
              </w:rPr>
            </w:pPr>
          </w:p>
        </w:tc>
      </w:tr>
      <w:tr w:rsidR="00D5147F" w:rsidRPr="009672C3" w14:paraId="7024437C" w14:textId="77777777" w:rsidTr="00D5147F">
        <w:trPr>
          <w:trHeight w:val="290"/>
        </w:trPr>
        <w:tc>
          <w:tcPr>
            <w:tcW w:w="1692" w:type="dxa"/>
            <w:noWrap/>
            <w:hideMark/>
          </w:tcPr>
          <w:p w14:paraId="4650F181" w14:textId="77777777" w:rsidR="00D5147F" w:rsidRPr="009672C3" w:rsidRDefault="00D5147F" w:rsidP="00D5147F">
            <w:pPr>
              <w:rPr>
                <w:rFonts w:eastAsia="Calibri"/>
                <w:bCs/>
                <w:iCs/>
                <w:sz w:val="18"/>
                <w:szCs w:val="22"/>
              </w:rPr>
            </w:pPr>
            <w:r w:rsidRPr="009672C3">
              <w:rPr>
                <w:rFonts w:eastAsia="Calibri"/>
                <w:bCs/>
                <w:iCs/>
                <w:sz w:val="18"/>
                <w:szCs w:val="22"/>
              </w:rPr>
              <w:t>E-02-001-14-01-01</w:t>
            </w:r>
          </w:p>
        </w:tc>
        <w:tc>
          <w:tcPr>
            <w:tcW w:w="2971" w:type="dxa"/>
            <w:hideMark/>
          </w:tcPr>
          <w:p w14:paraId="2A4DC299" w14:textId="77777777" w:rsidR="00D5147F" w:rsidRPr="009672C3" w:rsidRDefault="00D5147F" w:rsidP="00D5147F">
            <w:pPr>
              <w:rPr>
                <w:rFonts w:eastAsia="Calibri"/>
                <w:bCs/>
                <w:iCs/>
                <w:sz w:val="18"/>
                <w:szCs w:val="22"/>
              </w:rPr>
            </w:pPr>
            <w:r w:rsidRPr="009672C3">
              <w:rPr>
                <w:rFonts w:eastAsia="Calibri"/>
                <w:bCs/>
                <w:iCs/>
                <w:sz w:val="18"/>
                <w:szCs w:val="22"/>
              </w:rPr>
              <w:t xml:space="preserve">Užtikrintas ES ir kitos paramos projektų administravimas </w:t>
            </w:r>
          </w:p>
        </w:tc>
        <w:tc>
          <w:tcPr>
            <w:tcW w:w="1364" w:type="dxa"/>
            <w:noWrap/>
            <w:hideMark/>
          </w:tcPr>
          <w:p w14:paraId="042F2E2B" w14:textId="77777777" w:rsidR="00D5147F" w:rsidRPr="009672C3" w:rsidRDefault="00D5147F" w:rsidP="00D5147F">
            <w:pPr>
              <w:jc w:val="center"/>
              <w:rPr>
                <w:rFonts w:eastAsia="Calibri"/>
                <w:bCs/>
                <w:iCs/>
                <w:sz w:val="18"/>
                <w:szCs w:val="22"/>
              </w:rPr>
            </w:pPr>
          </w:p>
        </w:tc>
        <w:tc>
          <w:tcPr>
            <w:tcW w:w="1140" w:type="dxa"/>
            <w:noWrap/>
            <w:hideMark/>
          </w:tcPr>
          <w:p w14:paraId="210ADF25" w14:textId="77777777" w:rsidR="00D5147F" w:rsidRPr="009672C3" w:rsidRDefault="00D5147F" w:rsidP="00D5147F">
            <w:pPr>
              <w:jc w:val="center"/>
              <w:rPr>
                <w:rFonts w:eastAsia="Calibri"/>
                <w:bCs/>
                <w:iCs/>
                <w:sz w:val="18"/>
                <w:szCs w:val="22"/>
              </w:rPr>
            </w:pPr>
          </w:p>
        </w:tc>
        <w:tc>
          <w:tcPr>
            <w:tcW w:w="892" w:type="dxa"/>
            <w:noWrap/>
            <w:hideMark/>
          </w:tcPr>
          <w:p w14:paraId="391F58C5" w14:textId="77777777" w:rsidR="00D5147F" w:rsidRPr="009672C3" w:rsidRDefault="00D5147F" w:rsidP="00D5147F">
            <w:pPr>
              <w:jc w:val="center"/>
              <w:rPr>
                <w:rFonts w:eastAsia="Calibri"/>
                <w:bCs/>
                <w:iCs/>
                <w:sz w:val="18"/>
                <w:szCs w:val="22"/>
              </w:rPr>
            </w:pPr>
          </w:p>
        </w:tc>
        <w:tc>
          <w:tcPr>
            <w:tcW w:w="1014" w:type="dxa"/>
            <w:noWrap/>
            <w:hideMark/>
          </w:tcPr>
          <w:p w14:paraId="029D5E9A" w14:textId="77777777" w:rsidR="00D5147F" w:rsidRPr="009672C3" w:rsidRDefault="00D5147F" w:rsidP="00D5147F">
            <w:pPr>
              <w:jc w:val="center"/>
              <w:rPr>
                <w:rFonts w:eastAsia="Calibri"/>
                <w:bCs/>
                <w:iCs/>
                <w:sz w:val="18"/>
                <w:szCs w:val="22"/>
              </w:rPr>
            </w:pPr>
            <w:r w:rsidRPr="009672C3">
              <w:rPr>
                <w:rFonts w:eastAsia="Calibri"/>
                <w:bCs/>
                <w:iCs/>
                <w:sz w:val="18"/>
                <w:szCs w:val="22"/>
              </w:rPr>
              <w:t>-</w:t>
            </w:r>
          </w:p>
        </w:tc>
        <w:tc>
          <w:tcPr>
            <w:tcW w:w="992" w:type="dxa"/>
            <w:noWrap/>
            <w:hideMark/>
          </w:tcPr>
          <w:p w14:paraId="6A42F609" w14:textId="77777777" w:rsidR="00D5147F" w:rsidRPr="009672C3" w:rsidRDefault="00D5147F" w:rsidP="00D5147F">
            <w:pPr>
              <w:jc w:val="center"/>
              <w:rPr>
                <w:rFonts w:eastAsia="Calibri"/>
                <w:bCs/>
                <w:iCs/>
                <w:sz w:val="18"/>
                <w:szCs w:val="22"/>
              </w:rPr>
            </w:pPr>
            <w:r w:rsidRPr="009672C3">
              <w:rPr>
                <w:rFonts w:eastAsia="Calibri"/>
                <w:bCs/>
                <w:iCs/>
                <w:sz w:val="18"/>
                <w:szCs w:val="22"/>
              </w:rPr>
              <w:t>-</w:t>
            </w:r>
          </w:p>
        </w:tc>
        <w:tc>
          <w:tcPr>
            <w:tcW w:w="992" w:type="dxa"/>
            <w:noWrap/>
            <w:hideMark/>
          </w:tcPr>
          <w:p w14:paraId="25E5AB0A" w14:textId="77777777" w:rsidR="00D5147F" w:rsidRPr="009672C3" w:rsidRDefault="00D5147F" w:rsidP="00D5147F">
            <w:pPr>
              <w:jc w:val="center"/>
              <w:rPr>
                <w:rFonts w:eastAsia="Calibri"/>
                <w:bCs/>
                <w:iCs/>
                <w:sz w:val="18"/>
                <w:szCs w:val="22"/>
              </w:rPr>
            </w:pPr>
            <w:r w:rsidRPr="009672C3">
              <w:rPr>
                <w:rFonts w:eastAsia="Calibri"/>
                <w:bCs/>
                <w:iCs/>
                <w:sz w:val="18"/>
                <w:szCs w:val="22"/>
              </w:rPr>
              <w:t>85,0</w:t>
            </w:r>
          </w:p>
        </w:tc>
        <w:tc>
          <w:tcPr>
            <w:tcW w:w="914" w:type="dxa"/>
            <w:noWrap/>
            <w:hideMark/>
          </w:tcPr>
          <w:p w14:paraId="76DF5B19" w14:textId="77777777" w:rsidR="00D5147F" w:rsidRPr="009672C3" w:rsidRDefault="00D5147F" w:rsidP="00D5147F">
            <w:pPr>
              <w:jc w:val="center"/>
              <w:rPr>
                <w:rFonts w:eastAsia="Calibri"/>
                <w:bCs/>
                <w:iCs/>
                <w:sz w:val="18"/>
                <w:szCs w:val="22"/>
              </w:rPr>
            </w:pPr>
            <w:r w:rsidRPr="009672C3">
              <w:rPr>
                <w:rFonts w:eastAsia="Calibri"/>
                <w:bCs/>
                <w:iCs/>
                <w:sz w:val="18"/>
                <w:szCs w:val="22"/>
              </w:rPr>
              <w:t>92,0</w:t>
            </w:r>
          </w:p>
        </w:tc>
        <w:tc>
          <w:tcPr>
            <w:tcW w:w="970" w:type="dxa"/>
            <w:noWrap/>
            <w:hideMark/>
          </w:tcPr>
          <w:p w14:paraId="71B6BE52" w14:textId="77777777" w:rsidR="00D5147F" w:rsidRPr="009672C3" w:rsidRDefault="00D5147F" w:rsidP="00D5147F">
            <w:pPr>
              <w:jc w:val="center"/>
              <w:rPr>
                <w:rFonts w:eastAsia="Calibri"/>
                <w:bCs/>
                <w:iCs/>
                <w:sz w:val="18"/>
                <w:szCs w:val="22"/>
              </w:rPr>
            </w:pPr>
            <w:r w:rsidRPr="009672C3">
              <w:rPr>
                <w:rFonts w:eastAsia="Calibri"/>
                <w:bCs/>
                <w:iCs/>
                <w:sz w:val="18"/>
                <w:szCs w:val="22"/>
              </w:rPr>
              <w:t>108</w:t>
            </w:r>
          </w:p>
        </w:tc>
        <w:tc>
          <w:tcPr>
            <w:tcW w:w="970" w:type="dxa"/>
            <w:noWrap/>
            <w:hideMark/>
          </w:tcPr>
          <w:p w14:paraId="0AB053E4" w14:textId="77777777" w:rsidR="00D5147F" w:rsidRPr="009672C3" w:rsidRDefault="00D5147F" w:rsidP="00D5147F">
            <w:pPr>
              <w:jc w:val="center"/>
              <w:rPr>
                <w:rFonts w:eastAsia="Calibri"/>
                <w:bCs/>
                <w:iCs/>
                <w:sz w:val="18"/>
                <w:szCs w:val="22"/>
              </w:rPr>
            </w:pPr>
          </w:p>
        </w:tc>
        <w:tc>
          <w:tcPr>
            <w:tcW w:w="938" w:type="dxa"/>
            <w:noWrap/>
            <w:hideMark/>
          </w:tcPr>
          <w:p w14:paraId="298F0E4C" w14:textId="77777777" w:rsidR="00D5147F" w:rsidRPr="009672C3" w:rsidRDefault="00D5147F" w:rsidP="00D5147F">
            <w:pPr>
              <w:jc w:val="center"/>
              <w:rPr>
                <w:rFonts w:eastAsia="Calibri"/>
                <w:bCs/>
                <w:iCs/>
                <w:sz w:val="18"/>
                <w:szCs w:val="22"/>
              </w:rPr>
            </w:pPr>
          </w:p>
        </w:tc>
      </w:tr>
      <w:tr w:rsidR="00D5147F" w:rsidRPr="009672C3" w14:paraId="4B56AB0B" w14:textId="77777777" w:rsidTr="00D5147F">
        <w:trPr>
          <w:trHeight w:val="290"/>
        </w:trPr>
        <w:tc>
          <w:tcPr>
            <w:tcW w:w="1692" w:type="dxa"/>
            <w:noWrap/>
            <w:hideMark/>
          </w:tcPr>
          <w:p w14:paraId="3A3DEFFF" w14:textId="77777777" w:rsidR="00D5147F" w:rsidRPr="009672C3" w:rsidRDefault="00D5147F" w:rsidP="00D5147F">
            <w:pPr>
              <w:rPr>
                <w:rFonts w:eastAsia="Calibri"/>
                <w:bCs/>
                <w:iCs/>
                <w:sz w:val="18"/>
                <w:szCs w:val="22"/>
              </w:rPr>
            </w:pPr>
            <w:r w:rsidRPr="009672C3">
              <w:rPr>
                <w:rFonts w:eastAsia="Calibri"/>
                <w:bCs/>
                <w:iCs/>
                <w:sz w:val="18"/>
                <w:szCs w:val="22"/>
              </w:rPr>
              <w:t>02-001-15-01 (T)</w:t>
            </w:r>
          </w:p>
        </w:tc>
        <w:tc>
          <w:tcPr>
            <w:tcW w:w="2971" w:type="dxa"/>
            <w:hideMark/>
          </w:tcPr>
          <w:p w14:paraId="752CDE87" w14:textId="77777777" w:rsidR="00D5147F" w:rsidRPr="009672C3" w:rsidRDefault="00D5147F" w:rsidP="00D5147F">
            <w:pPr>
              <w:rPr>
                <w:rFonts w:eastAsia="Calibri"/>
                <w:bCs/>
                <w:iCs/>
                <w:sz w:val="18"/>
                <w:szCs w:val="22"/>
              </w:rPr>
            </w:pPr>
            <w:r w:rsidRPr="009672C3">
              <w:rPr>
                <w:rFonts w:eastAsia="Calibri"/>
                <w:bCs/>
                <w:iCs/>
                <w:sz w:val="18"/>
                <w:szCs w:val="22"/>
              </w:rPr>
              <w:t>Organizuoti ir atlikti lėšų pervedimą</w:t>
            </w:r>
          </w:p>
        </w:tc>
        <w:tc>
          <w:tcPr>
            <w:tcW w:w="1364" w:type="dxa"/>
            <w:noWrap/>
            <w:hideMark/>
          </w:tcPr>
          <w:p w14:paraId="5561D987" w14:textId="77777777" w:rsidR="00D5147F" w:rsidRPr="009672C3" w:rsidRDefault="00D5147F" w:rsidP="00D5147F">
            <w:pPr>
              <w:jc w:val="center"/>
              <w:rPr>
                <w:rFonts w:eastAsia="Calibri"/>
                <w:bCs/>
                <w:iCs/>
                <w:sz w:val="18"/>
                <w:szCs w:val="22"/>
              </w:rPr>
            </w:pPr>
            <w:r w:rsidRPr="009672C3">
              <w:rPr>
                <w:rFonts w:eastAsia="Calibri"/>
                <w:bCs/>
                <w:iCs/>
                <w:sz w:val="18"/>
                <w:szCs w:val="22"/>
              </w:rPr>
              <w:t>8 621,92</w:t>
            </w:r>
          </w:p>
        </w:tc>
        <w:tc>
          <w:tcPr>
            <w:tcW w:w="1140" w:type="dxa"/>
            <w:noWrap/>
            <w:hideMark/>
          </w:tcPr>
          <w:p w14:paraId="25E2ECE2" w14:textId="77777777" w:rsidR="00D5147F" w:rsidRPr="009672C3" w:rsidRDefault="00D5147F" w:rsidP="00D5147F">
            <w:pPr>
              <w:jc w:val="center"/>
              <w:rPr>
                <w:rFonts w:eastAsia="Calibri"/>
                <w:bCs/>
                <w:iCs/>
                <w:sz w:val="18"/>
                <w:szCs w:val="22"/>
              </w:rPr>
            </w:pPr>
            <w:r w:rsidRPr="009672C3">
              <w:rPr>
                <w:rFonts w:eastAsia="Calibri"/>
                <w:bCs/>
                <w:iCs/>
                <w:sz w:val="18"/>
                <w:szCs w:val="22"/>
              </w:rPr>
              <w:t>8 410,65</w:t>
            </w:r>
          </w:p>
        </w:tc>
        <w:tc>
          <w:tcPr>
            <w:tcW w:w="892" w:type="dxa"/>
            <w:noWrap/>
            <w:hideMark/>
          </w:tcPr>
          <w:p w14:paraId="0DA64F9B" w14:textId="77777777" w:rsidR="00D5147F" w:rsidRPr="009672C3" w:rsidRDefault="00D5147F" w:rsidP="00D5147F">
            <w:pPr>
              <w:jc w:val="center"/>
              <w:rPr>
                <w:rFonts w:eastAsia="Calibri"/>
                <w:bCs/>
                <w:iCs/>
                <w:sz w:val="18"/>
                <w:szCs w:val="22"/>
              </w:rPr>
            </w:pPr>
            <w:r w:rsidRPr="009672C3">
              <w:rPr>
                <w:rFonts w:eastAsia="Calibri"/>
                <w:bCs/>
                <w:iCs/>
                <w:sz w:val="18"/>
                <w:szCs w:val="22"/>
              </w:rPr>
              <w:t>98</w:t>
            </w:r>
          </w:p>
        </w:tc>
        <w:tc>
          <w:tcPr>
            <w:tcW w:w="1014" w:type="dxa"/>
            <w:noWrap/>
            <w:hideMark/>
          </w:tcPr>
          <w:p w14:paraId="404894F2" w14:textId="77777777" w:rsidR="00D5147F" w:rsidRPr="009672C3" w:rsidRDefault="00D5147F" w:rsidP="00D5147F">
            <w:pPr>
              <w:jc w:val="center"/>
              <w:rPr>
                <w:rFonts w:eastAsia="Calibri"/>
                <w:bCs/>
                <w:iCs/>
                <w:sz w:val="18"/>
                <w:szCs w:val="22"/>
              </w:rPr>
            </w:pPr>
          </w:p>
        </w:tc>
        <w:tc>
          <w:tcPr>
            <w:tcW w:w="992" w:type="dxa"/>
            <w:noWrap/>
            <w:hideMark/>
          </w:tcPr>
          <w:p w14:paraId="3B86E520" w14:textId="77777777" w:rsidR="00D5147F" w:rsidRPr="009672C3" w:rsidRDefault="00D5147F" w:rsidP="00D5147F">
            <w:pPr>
              <w:jc w:val="center"/>
              <w:rPr>
                <w:rFonts w:eastAsia="Calibri"/>
                <w:bCs/>
                <w:iCs/>
                <w:sz w:val="18"/>
                <w:szCs w:val="22"/>
              </w:rPr>
            </w:pPr>
          </w:p>
        </w:tc>
        <w:tc>
          <w:tcPr>
            <w:tcW w:w="992" w:type="dxa"/>
            <w:noWrap/>
            <w:hideMark/>
          </w:tcPr>
          <w:p w14:paraId="4110D4F7" w14:textId="77777777" w:rsidR="00D5147F" w:rsidRPr="009672C3" w:rsidRDefault="00D5147F" w:rsidP="00D5147F">
            <w:pPr>
              <w:jc w:val="center"/>
              <w:rPr>
                <w:rFonts w:eastAsia="Calibri"/>
                <w:bCs/>
                <w:iCs/>
                <w:sz w:val="18"/>
                <w:szCs w:val="22"/>
              </w:rPr>
            </w:pPr>
          </w:p>
        </w:tc>
        <w:tc>
          <w:tcPr>
            <w:tcW w:w="914" w:type="dxa"/>
            <w:noWrap/>
            <w:hideMark/>
          </w:tcPr>
          <w:p w14:paraId="3DC6E77D" w14:textId="77777777" w:rsidR="00D5147F" w:rsidRPr="009672C3" w:rsidRDefault="00D5147F" w:rsidP="00D5147F">
            <w:pPr>
              <w:jc w:val="center"/>
              <w:rPr>
                <w:rFonts w:eastAsia="Calibri"/>
                <w:bCs/>
                <w:iCs/>
                <w:sz w:val="18"/>
                <w:szCs w:val="22"/>
              </w:rPr>
            </w:pPr>
          </w:p>
        </w:tc>
        <w:tc>
          <w:tcPr>
            <w:tcW w:w="970" w:type="dxa"/>
            <w:noWrap/>
            <w:hideMark/>
          </w:tcPr>
          <w:p w14:paraId="12AB857F" w14:textId="77777777" w:rsidR="00D5147F" w:rsidRPr="009672C3" w:rsidRDefault="00D5147F" w:rsidP="00D5147F">
            <w:pPr>
              <w:jc w:val="center"/>
              <w:rPr>
                <w:rFonts w:eastAsia="Calibri"/>
                <w:bCs/>
                <w:iCs/>
                <w:sz w:val="18"/>
                <w:szCs w:val="22"/>
              </w:rPr>
            </w:pPr>
          </w:p>
        </w:tc>
        <w:tc>
          <w:tcPr>
            <w:tcW w:w="970" w:type="dxa"/>
            <w:noWrap/>
            <w:hideMark/>
          </w:tcPr>
          <w:p w14:paraId="592D1FDE" w14:textId="77777777" w:rsidR="00D5147F" w:rsidRPr="009672C3" w:rsidRDefault="00D5147F" w:rsidP="00D5147F">
            <w:pPr>
              <w:jc w:val="center"/>
              <w:rPr>
                <w:rFonts w:eastAsia="Calibri"/>
                <w:bCs/>
                <w:iCs/>
                <w:sz w:val="18"/>
                <w:szCs w:val="22"/>
              </w:rPr>
            </w:pPr>
          </w:p>
        </w:tc>
        <w:tc>
          <w:tcPr>
            <w:tcW w:w="938" w:type="dxa"/>
            <w:noWrap/>
            <w:hideMark/>
          </w:tcPr>
          <w:p w14:paraId="332C7379" w14:textId="77777777" w:rsidR="00D5147F" w:rsidRPr="009672C3" w:rsidRDefault="00D5147F" w:rsidP="00D5147F">
            <w:pPr>
              <w:jc w:val="center"/>
              <w:rPr>
                <w:rFonts w:eastAsia="Calibri"/>
                <w:bCs/>
                <w:iCs/>
                <w:sz w:val="18"/>
                <w:szCs w:val="22"/>
              </w:rPr>
            </w:pPr>
          </w:p>
        </w:tc>
      </w:tr>
      <w:tr w:rsidR="00D5147F" w:rsidRPr="009672C3" w14:paraId="5BCACE98" w14:textId="77777777" w:rsidTr="00D5147F">
        <w:trPr>
          <w:trHeight w:val="421"/>
        </w:trPr>
        <w:tc>
          <w:tcPr>
            <w:tcW w:w="1692" w:type="dxa"/>
            <w:noWrap/>
            <w:hideMark/>
          </w:tcPr>
          <w:p w14:paraId="56ECA6C7" w14:textId="77777777" w:rsidR="00D5147F" w:rsidRPr="009672C3" w:rsidRDefault="00D5147F" w:rsidP="00D5147F">
            <w:pPr>
              <w:rPr>
                <w:rFonts w:eastAsia="Calibri"/>
                <w:bCs/>
                <w:iCs/>
                <w:sz w:val="18"/>
                <w:szCs w:val="22"/>
              </w:rPr>
            </w:pPr>
            <w:r w:rsidRPr="009672C3">
              <w:rPr>
                <w:rFonts w:eastAsia="Calibri"/>
                <w:bCs/>
                <w:iCs/>
                <w:sz w:val="18"/>
                <w:szCs w:val="22"/>
              </w:rPr>
              <w:t>R-02-001-15-01-01</w:t>
            </w:r>
          </w:p>
        </w:tc>
        <w:tc>
          <w:tcPr>
            <w:tcW w:w="2971" w:type="dxa"/>
            <w:hideMark/>
          </w:tcPr>
          <w:p w14:paraId="4FC6FBB4" w14:textId="77777777" w:rsidR="00D5147F" w:rsidRPr="009672C3" w:rsidRDefault="00D5147F" w:rsidP="00D5147F">
            <w:pPr>
              <w:rPr>
                <w:rFonts w:eastAsia="Calibri"/>
                <w:bCs/>
                <w:iCs/>
                <w:sz w:val="18"/>
                <w:szCs w:val="22"/>
              </w:rPr>
            </w:pPr>
            <w:r w:rsidRPr="009672C3">
              <w:rPr>
                <w:rFonts w:eastAsia="Calibri"/>
                <w:bCs/>
                <w:iCs/>
                <w:sz w:val="18"/>
                <w:szCs w:val="22"/>
              </w:rPr>
              <w:t xml:space="preserve">Užtikrintas valstybinių funkcijų (valstybės perduotų savivaldybėms) </w:t>
            </w:r>
            <w:r w:rsidRPr="009672C3">
              <w:rPr>
                <w:rFonts w:eastAsia="Calibri"/>
                <w:bCs/>
                <w:iCs/>
                <w:sz w:val="18"/>
                <w:szCs w:val="22"/>
              </w:rPr>
              <w:lastRenderedPageBreak/>
              <w:t>vykdymas aplinkos ministro valdymo  srityse (procentai)</w:t>
            </w:r>
          </w:p>
        </w:tc>
        <w:tc>
          <w:tcPr>
            <w:tcW w:w="1364" w:type="dxa"/>
            <w:noWrap/>
            <w:hideMark/>
          </w:tcPr>
          <w:p w14:paraId="1FB3194F" w14:textId="77777777" w:rsidR="00D5147F" w:rsidRPr="009672C3" w:rsidRDefault="00D5147F" w:rsidP="00D5147F">
            <w:pPr>
              <w:jc w:val="center"/>
              <w:rPr>
                <w:rFonts w:eastAsia="Calibri"/>
                <w:bCs/>
                <w:iCs/>
                <w:sz w:val="18"/>
                <w:szCs w:val="22"/>
              </w:rPr>
            </w:pPr>
          </w:p>
        </w:tc>
        <w:tc>
          <w:tcPr>
            <w:tcW w:w="1140" w:type="dxa"/>
            <w:noWrap/>
            <w:hideMark/>
          </w:tcPr>
          <w:p w14:paraId="34DEBB46" w14:textId="77777777" w:rsidR="00D5147F" w:rsidRPr="009672C3" w:rsidRDefault="00D5147F" w:rsidP="00D5147F">
            <w:pPr>
              <w:jc w:val="center"/>
              <w:rPr>
                <w:rFonts w:eastAsia="Calibri"/>
                <w:bCs/>
                <w:iCs/>
                <w:sz w:val="18"/>
                <w:szCs w:val="22"/>
              </w:rPr>
            </w:pPr>
          </w:p>
        </w:tc>
        <w:tc>
          <w:tcPr>
            <w:tcW w:w="892" w:type="dxa"/>
            <w:noWrap/>
            <w:hideMark/>
          </w:tcPr>
          <w:p w14:paraId="5FC34285" w14:textId="77777777" w:rsidR="00D5147F" w:rsidRPr="009672C3" w:rsidRDefault="00D5147F" w:rsidP="00D5147F">
            <w:pPr>
              <w:jc w:val="center"/>
              <w:rPr>
                <w:rFonts w:eastAsia="Calibri"/>
                <w:bCs/>
                <w:iCs/>
                <w:sz w:val="18"/>
                <w:szCs w:val="22"/>
              </w:rPr>
            </w:pPr>
          </w:p>
        </w:tc>
        <w:tc>
          <w:tcPr>
            <w:tcW w:w="1014" w:type="dxa"/>
            <w:noWrap/>
            <w:hideMark/>
          </w:tcPr>
          <w:p w14:paraId="60DBDD34" w14:textId="77777777" w:rsidR="00D5147F" w:rsidRPr="009672C3" w:rsidRDefault="00D5147F" w:rsidP="00D5147F">
            <w:pPr>
              <w:jc w:val="center"/>
              <w:rPr>
                <w:rFonts w:eastAsia="Calibri"/>
                <w:bCs/>
                <w:iCs/>
                <w:sz w:val="18"/>
                <w:szCs w:val="22"/>
              </w:rPr>
            </w:pPr>
            <w:r w:rsidRPr="009672C3">
              <w:rPr>
                <w:rFonts w:eastAsia="Calibri"/>
                <w:bCs/>
                <w:iCs/>
                <w:sz w:val="18"/>
                <w:szCs w:val="22"/>
              </w:rPr>
              <w:t>-</w:t>
            </w:r>
          </w:p>
        </w:tc>
        <w:tc>
          <w:tcPr>
            <w:tcW w:w="992" w:type="dxa"/>
            <w:noWrap/>
            <w:hideMark/>
          </w:tcPr>
          <w:p w14:paraId="6DC1FB84" w14:textId="77777777" w:rsidR="00D5147F" w:rsidRPr="009672C3" w:rsidRDefault="00D5147F" w:rsidP="00D5147F">
            <w:pPr>
              <w:jc w:val="center"/>
              <w:rPr>
                <w:rFonts w:eastAsia="Calibri"/>
                <w:bCs/>
                <w:iCs/>
                <w:sz w:val="18"/>
                <w:szCs w:val="22"/>
              </w:rPr>
            </w:pPr>
            <w:r w:rsidRPr="009672C3">
              <w:rPr>
                <w:rFonts w:eastAsia="Calibri"/>
                <w:bCs/>
                <w:iCs/>
                <w:sz w:val="18"/>
                <w:szCs w:val="22"/>
              </w:rPr>
              <w:t>-</w:t>
            </w:r>
          </w:p>
        </w:tc>
        <w:tc>
          <w:tcPr>
            <w:tcW w:w="992" w:type="dxa"/>
            <w:noWrap/>
            <w:hideMark/>
          </w:tcPr>
          <w:p w14:paraId="45DAD8CF" w14:textId="77777777" w:rsidR="00D5147F" w:rsidRPr="009672C3" w:rsidRDefault="00D5147F" w:rsidP="00D5147F">
            <w:pPr>
              <w:jc w:val="center"/>
              <w:rPr>
                <w:rFonts w:eastAsia="Calibri"/>
                <w:bCs/>
                <w:iCs/>
                <w:sz w:val="18"/>
                <w:szCs w:val="22"/>
              </w:rPr>
            </w:pPr>
            <w:r w:rsidRPr="009672C3">
              <w:rPr>
                <w:rFonts w:eastAsia="Calibri"/>
                <w:bCs/>
                <w:iCs/>
                <w:sz w:val="18"/>
                <w:szCs w:val="22"/>
              </w:rPr>
              <w:t>100,0</w:t>
            </w:r>
          </w:p>
        </w:tc>
        <w:tc>
          <w:tcPr>
            <w:tcW w:w="914" w:type="dxa"/>
            <w:noWrap/>
            <w:hideMark/>
          </w:tcPr>
          <w:p w14:paraId="77BC5FBA" w14:textId="77777777" w:rsidR="00D5147F" w:rsidRPr="009672C3" w:rsidRDefault="00D5147F" w:rsidP="00D5147F">
            <w:pPr>
              <w:jc w:val="center"/>
              <w:rPr>
                <w:rFonts w:eastAsia="Calibri"/>
                <w:bCs/>
                <w:iCs/>
                <w:sz w:val="18"/>
                <w:szCs w:val="22"/>
              </w:rPr>
            </w:pPr>
            <w:r>
              <w:rPr>
                <w:rFonts w:eastAsia="Calibri"/>
                <w:bCs/>
                <w:iCs/>
                <w:sz w:val="18"/>
                <w:szCs w:val="22"/>
              </w:rPr>
              <w:t>100,0</w:t>
            </w:r>
          </w:p>
        </w:tc>
        <w:tc>
          <w:tcPr>
            <w:tcW w:w="970" w:type="dxa"/>
            <w:noWrap/>
            <w:hideMark/>
          </w:tcPr>
          <w:p w14:paraId="10B15D4E" w14:textId="77777777" w:rsidR="00D5147F" w:rsidRPr="009672C3" w:rsidRDefault="00D5147F" w:rsidP="00D5147F">
            <w:pPr>
              <w:jc w:val="center"/>
              <w:rPr>
                <w:rFonts w:eastAsia="Calibri"/>
                <w:bCs/>
                <w:iCs/>
                <w:sz w:val="18"/>
                <w:szCs w:val="22"/>
              </w:rPr>
            </w:pPr>
            <w:r>
              <w:rPr>
                <w:rFonts w:eastAsia="Calibri"/>
                <w:bCs/>
                <w:iCs/>
                <w:sz w:val="18"/>
                <w:szCs w:val="22"/>
              </w:rPr>
              <w:t>100</w:t>
            </w:r>
          </w:p>
        </w:tc>
        <w:tc>
          <w:tcPr>
            <w:tcW w:w="970" w:type="dxa"/>
            <w:noWrap/>
            <w:hideMark/>
          </w:tcPr>
          <w:p w14:paraId="7F554130" w14:textId="77777777" w:rsidR="00D5147F" w:rsidRPr="009672C3" w:rsidRDefault="00D5147F" w:rsidP="00D5147F">
            <w:pPr>
              <w:jc w:val="center"/>
              <w:rPr>
                <w:rFonts w:eastAsia="Calibri"/>
                <w:bCs/>
                <w:iCs/>
                <w:sz w:val="18"/>
                <w:szCs w:val="22"/>
              </w:rPr>
            </w:pPr>
          </w:p>
        </w:tc>
        <w:tc>
          <w:tcPr>
            <w:tcW w:w="938" w:type="dxa"/>
            <w:noWrap/>
            <w:hideMark/>
          </w:tcPr>
          <w:p w14:paraId="04B2D610" w14:textId="77777777" w:rsidR="00D5147F" w:rsidRPr="009672C3" w:rsidRDefault="00D5147F" w:rsidP="00D5147F">
            <w:pPr>
              <w:jc w:val="center"/>
              <w:rPr>
                <w:rFonts w:eastAsia="Calibri"/>
                <w:bCs/>
                <w:iCs/>
                <w:sz w:val="18"/>
                <w:szCs w:val="22"/>
              </w:rPr>
            </w:pPr>
          </w:p>
        </w:tc>
      </w:tr>
      <w:tr w:rsidR="00D5147F" w:rsidRPr="009672C3" w14:paraId="5611C772" w14:textId="77777777" w:rsidTr="00D5147F">
        <w:trPr>
          <w:trHeight w:val="870"/>
        </w:trPr>
        <w:tc>
          <w:tcPr>
            <w:tcW w:w="1692" w:type="dxa"/>
            <w:noWrap/>
            <w:hideMark/>
          </w:tcPr>
          <w:p w14:paraId="0E64928F" w14:textId="77777777" w:rsidR="00D5147F" w:rsidRPr="009672C3" w:rsidRDefault="00D5147F" w:rsidP="00D5147F">
            <w:pPr>
              <w:rPr>
                <w:rFonts w:eastAsia="Calibri"/>
                <w:bCs/>
                <w:iCs/>
                <w:sz w:val="18"/>
                <w:szCs w:val="22"/>
              </w:rPr>
            </w:pPr>
            <w:r w:rsidRPr="009672C3">
              <w:rPr>
                <w:rFonts w:eastAsia="Calibri"/>
                <w:bCs/>
                <w:iCs/>
                <w:sz w:val="18"/>
                <w:szCs w:val="22"/>
              </w:rPr>
              <w:t>R-02-001-15-02-01</w:t>
            </w:r>
          </w:p>
        </w:tc>
        <w:tc>
          <w:tcPr>
            <w:tcW w:w="2971" w:type="dxa"/>
            <w:hideMark/>
          </w:tcPr>
          <w:p w14:paraId="43573CA9" w14:textId="77777777" w:rsidR="00D5147F" w:rsidRPr="009672C3" w:rsidRDefault="00D5147F" w:rsidP="00D5147F">
            <w:pPr>
              <w:rPr>
                <w:rFonts w:eastAsia="Calibri"/>
                <w:bCs/>
                <w:iCs/>
                <w:sz w:val="18"/>
                <w:szCs w:val="22"/>
              </w:rPr>
            </w:pPr>
            <w:r w:rsidRPr="009672C3">
              <w:rPr>
                <w:rFonts w:eastAsia="Calibri"/>
                <w:bCs/>
                <w:iCs/>
                <w:sz w:val="18"/>
                <w:szCs w:val="22"/>
              </w:rPr>
              <w:t>Aplinkos ministerijai pavaldžiose įstaigose įgyvendinta į pokytį orientuotų veiklų ir iniciatyvų, susijusių su įstaigų stiprinimu (procentinė dalis nuo suplanuotų tokių veiklų)</w:t>
            </w:r>
          </w:p>
        </w:tc>
        <w:tc>
          <w:tcPr>
            <w:tcW w:w="1364" w:type="dxa"/>
            <w:noWrap/>
            <w:hideMark/>
          </w:tcPr>
          <w:p w14:paraId="04BEE887" w14:textId="77777777" w:rsidR="00D5147F" w:rsidRPr="009672C3" w:rsidRDefault="00D5147F" w:rsidP="00D5147F">
            <w:pPr>
              <w:jc w:val="center"/>
              <w:rPr>
                <w:rFonts w:eastAsia="Calibri"/>
                <w:bCs/>
                <w:iCs/>
                <w:sz w:val="18"/>
                <w:szCs w:val="22"/>
              </w:rPr>
            </w:pPr>
            <w:r w:rsidRPr="009672C3">
              <w:rPr>
                <w:rFonts w:eastAsia="Calibri"/>
                <w:bCs/>
                <w:iCs/>
                <w:sz w:val="18"/>
                <w:szCs w:val="22"/>
              </w:rPr>
              <w:t>18935,55</w:t>
            </w:r>
          </w:p>
        </w:tc>
        <w:tc>
          <w:tcPr>
            <w:tcW w:w="1140" w:type="dxa"/>
            <w:noWrap/>
            <w:hideMark/>
          </w:tcPr>
          <w:p w14:paraId="2AEB414F" w14:textId="77777777" w:rsidR="00D5147F" w:rsidRPr="009672C3" w:rsidRDefault="00D5147F" w:rsidP="00D5147F">
            <w:pPr>
              <w:jc w:val="center"/>
              <w:rPr>
                <w:rFonts w:eastAsia="Calibri"/>
                <w:bCs/>
                <w:iCs/>
                <w:sz w:val="18"/>
                <w:szCs w:val="22"/>
              </w:rPr>
            </w:pPr>
            <w:r w:rsidRPr="009672C3">
              <w:rPr>
                <w:rFonts w:eastAsia="Calibri"/>
                <w:bCs/>
                <w:iCs/>
                <w:sz w:val="18"/>
                <w:szCs w:val="22"/>
              </w:rPr>
              <w:t>1 190,81</w:t>
            </w:r>
          </w:p>
        </w:tc>
        <w:tc>
          <w:tcPr>
            <w:tcW w:w="892" w:type="dxa"/>
            <w:noWrap/>
            <w:hideMark/>
          </w:tcPr>
          <w:p w14:paraId="1E354B5E" w14:textId="77777777" w:rsidR="00D5147F" w:rsidRPr="009672C3" w:rsidRDefault="00D5147F" w:rsidP="00D5147F">
            <w:pPr>
              <w:jc w:val="center"/>
              <w:rPr>
                <w:rFonts w:eastAsia="Calibri"/>
                <w:bCs/>
                <w:iCs/>
                <w:sz w:val="18"/>
                <w:szCs w:val="22"/>
              </w:rPr>
            </w:pPr>
            <w:r w:rsidRPr="009672C3">
              <w:rPr>
                <w:rFonts w:eastAsia="Calibri"/>
                <w:bCs/>
                <w:iCs/>
                <w:sz w:val="18"/>
                <w:szCs w:val="22"/>
              </w:rPr>
              <w:t>6</w:t>
            </w:r>
          </w:p>
        </w:tc>
        <w:tc>
          <w:tcPr>
            <w:tcW w:w="1014" w:type="dxa"/>
            <w:noWrap/>
            <w:hideMark/>
          </w:tcPr>
          <w:p w14:paraId="7D991C8D" w14:textId="77777777" w:rsidR="00D5147F" w:rsidRPr="009672C3" w:rsidRDefault="00D5147F" w:rsidP="00D5147F">
            <w:pPr>
              <w:jc w:val="center"/>
              <w:rPr>
                <w:rFonts w:eastAsia="Calibri"/>
                <w:bCs/>
                <w:iCs/>
                <w:sz w:val="18"/>
                <w:szCs w:val="22"/>
              </w:rPr>
            </w:pPr>
            <w:r w:rsidRPr="009672C3">
              <w:rPr>
                <w:rFonts w:eastAsia="Calibri"/>
                <w:bCs/>
                <w:iCs/>
                <w:sz w:val="18"/>
                <w:szCs w:val="22"/>
              </w:rPr>
              <w:t>-</w:t>
            </w:r>
          </w:p>
        </w:tc>
        <w:tc>
          <w:tcPr>
            <w:tcW w:w="992" w:type="dxa"/>
            <w:noWrap/>
            <w:hideMark/>
          </w:tcPr>
          <w:p w14:paraId="75E95165" w14:textId="77777777" w:rsidR="00D5147F" w:rsidRPr="009672C3" w:rsidRDefault="00D5147F" w:rsidP="00D5147F">
            <w:pPr>
              <w:jc w:val="center"/>
              <w:rPr>
                <w:rFonts w:eastAsia="Calibri"/>
                <w:bCs/>
                <w:iCs/>
                <w:sz w:val="18"/>
                <w:szCs w:val="22"/>
              </w:rPr>
            </w:pPr>
            <w:r w:rsidRPr="009672C3">
              <w:rPr>
                <w:rFonts w:eastAsia="Calibri"/>
                <w:bCs/>
                <w:iCs/>
                <w:sz w:val="18"/>
                <w:szCs w:val="22"/>
              </w:rPr>
              <w:t>-</w:t>
            </w:r>
          </w:p>
        </w:tc>
        <w:tc>
          <w:tcPr>
            <w:tcW w:w="992" w:type="dxa"/>
            <w:noWrap/>
            <w:hideMark/>
          </w:tcPr>
          <w:p w14:paraId="12E4796B" w14:textId="77777777" w:rsidR="00D5147F" w:rsidRPr="009672C3" w:rsidRDefault="00D5147F" w:rsidP="00D5147F">
            <w:pPr>
              <w:jc w:val="center"/>
              <w:rPr>
                <w:rFonts w:eastAsia="Calibri"/>
                <w:bCs/>
                <w:iCs/>
                <w:sz w:val="18"/>
                <w:szCs w:val="22"/>
              </w:rPr>
            </w:pPr>
            <w:r w:rsidRPr="009672C3">
              <w:rPr>
                <w:rFonts w:eastAsia="Calibri"/>
                <w:bCs/>
                <w:iCs/>
                <w:sz w:val="18"/>
                <w:szCs w:val="22"/>
              </w:rPr>
              <w:t>100,0</w:t>
            </w:r>
          </w:p>
        </w:tc>
        <w:tc>
          <w:tcPr>
            <w:tcW w:w="914" w:type="dxa"/>
            <w:noWrap/>
            <w:hideMark/>
          </w:tcPr>
          <w:p w14:paraId="6212BCBC" w14:textId="77777777" w:rsidR="00D5147F" w:rsidRPr="009672C3" w:rsidRDefault="00D5147F" w:rsidP="00D5147F">
            <w:pPr>
              <w:jc w:val="center"/>
              <w:rPr>
                <w:rFonts w:eastAsia="Calibri"/>
                <w:bCs/>
                <w:iCs/>
                <w:sz w:val="18"/>
                <w:szCs w:val="22"/>
              </w:rPr>
            </w:pPr>
            <w:r>
              <w:rPr>
                <w:rFonts w:eastAsia="Calibri"/>
                <w:bCs/>
                <w:iCs/>
                <w:sz w:val="18"/>
                <w:szCs w:val="22"/>
              </w:rPr>
              <w:t>100,0</w:t>
            </w:r>
          </w:p>
        </w:tc>
        <w:tc>
          <w:tcPr>
            <w:tcW w:w="970" w:type="dxa"/>
            <w:noWrap/>
            <w:hideMark/>
          </w:tcPr>
          <w:p w14:paraId="03DF615A" w14:textId="77777777" w:rsidR="00D5147F" w:rsidRPr="009672C3" w:rsidRDefault="00D5147F" w:rsidP="00D5147F">
            <w:pPr>
              <w:jc w:val="center"/>
              <w:rPr>
                <w:rFonts w:eastAsia="Calibri"/>
                <w:bCs/>
                <w:iCs/>
                <w:sz w:val="18"/>
                <w:szCs w:val="22"/>
              </w:rPr>
            </w:pPr>
            <w:r>
              <w:rPr>
                <w:rFonts w:eastAsia="Calibri"/>
                <w:bCs/>
                <w:iCs/>
                <w:sz w:val="18"/>
                <w:szCs w:val="22"/>
              </w:rPr>
              <w:t>100</w:t>
            </w:r>
          </w:p>
        </w:tc>
        <w:tc>
          <w:tcPr>
            <w:tcW w:w="970" w:type="dxa"/>
            <w:noWrap/>
            <w:hideMark/>
          </w:tcPr>
          <w:p w14:paraId="2BA66023" w14:textId="77777777" w:rsidR="00D5147F" w:rsidRPr="009672C3" w:rsidRDefault="00D5147F" w:rsidP="00D5147F">
            <w:pPr>
              <w:jc w:val="center"/>
              <w:rPr>
                <w:rFonts w:eastAsia="Calibri"/>
                <w:bCs/>
                <w:iCs/>
                <w:sz w:val="18"/>
                <w:szCs w:val="22"/>
              </w:rPr>
            </w:pPr>
          </w:p>
        </w:tc>
        <w:tc>
          <w:tcPr>
            <w:tcW w:w="938" w:type="dxa"/>
            <w:noWrap/>
            <w:hideMark/>
          </w:tcPr>
          <w:p w14:paraId="28C2D929" w14:textId="77777777" w:rsidR="00D5147F" w:rsidRPr="009672C3" w:rsidRDefault="00D5147F" w:rsidP="00D5147F">
            <w:pPr>
              <w:jc w:val="center"/>
              <w:rPr>
                <w:rFonts w:eastAsia="Calibri"/>
                <w:bCs/>
                <w:iCs/>
                <w:sz w:val="18"/>
                <w:szCs w:val="22"/>
              </w:rPr>
            </w:pPr>
          </w:p>
        </w:tc>
      </w:tr>
      <w:tr w:rsidR="00D5147F" w:rsidRPr="009672C3" w14:paraId="1CF72A98" w14:textId="77777777" w:rsidTr="00D5147F">
        <w:trPr>
          <w:trHeight w:val="580"/>
        </w:trPr>
        <w:tc>
          <w:tcPr>
            <w:tcW w:w="1692" w:type="dxa"/>
            <w:noWrap/>
            <w:hideMark/>
          </w:tcPr>
          <w:p w14:paraId="031D3A2F" w14:textId="77777777" w:rsidR="00D5147F" w:rsidRPr="009672C3" w:rsidRDefault="00D5147F" w:rsidP="00D5147F">
            <w:pPr>
              <w:rPr>
                <w:rFonts w:eastAsia="Calibri"/>
                <w:bCs/>
                <w:iCs/>
                <w:sz w:val="18"/>
                <w:szCs w:val="22"/>
              </w:rPr>
            </w:pPr>
            <w:r w:rsidRPr="009672C3">
              <w:rPr>
                <w:rFonts w:eastAsia="Calibri"/>
                <w:bCs/>
                <w:iCs/>
                <w:sz w:val="18"/>
                <w:szCs w:val="22"/>
              </w:rPr>
              <w:t>02-001-16-01 (T)</w:t>
            </w:r>
          </w:p>
        </w:tc>
        <w:tc>
          <w:tcPr>
            <w:tcW w:w="2971" w:type="dxa"/>
            <w:hideMark/>
          </w:tcPr>
          <w:p w14:paraId="134DC16B" w14:textId="77777777" w:rsidR="00D5147F" w:rsidRPr="009672C3" w:rsidRDefault="00D5147F" w:rsidP="00D5147F">
            <w:pPr>
              <w:rPr>
                <w:rFonts w:eastAsia="Calibri"/>
                <w:bCs/>
                <w:iCs/>
                <w:sz w:val="18"/>
                <w:szCs w:val="22"/>
              </w:rPr>
            </w:pPr>
            <w:r w:rsidRPr="009672C3">
              <w:rPr>
                <w:rFonts w:eastAsia="Calibri"/>
                <w:bCs/>
                <w:iCs/>
                <w:sz w:val="18"/>
                <w:szCs w:val="22"/>
              </w:rPr>
              <w:t xml:space="preserve">Vykdyti ir tobulinti žemės tvarkymo ir naudojimo priemonių įgyvendinimą, užtikrinti valstybinių erdvinių duomenų rinkinių atnaujinimą </w:t>
            </w:r>
          </w:p>
        </w:tc>
        <w:tc>
          <w:tcPr>
            <w:tcW w:w="1364" w:type="dxa"/>
            <w:noWrap/>
            <w:hideMark/>
          </w:tcPr>
          <w:p w14:paraId="2901DD06" w14:textId="77777777" w:rsidR="00D5147F" w:rsidRPr="009672C3" w:rsidRDefault="00D5147F" w:rsidP="00D5147F">
            <w:pPr>
              <w:jc w:val="center"/>
              <w:rPr>
                <w:rFonts w:eastAsia="Calibri"/>
                <w:bCs/>
                <w:iCs/>
                <w:sz w:val="18"/>
                <w:szCs w:val="22"/>
              </w:rPr>
            </w:pPr>
            <w:r w:rsidRPr="009672C3">
              <w:rPr>
                <w:rFonts w:eastAsia="Calibri"/>
                <w:bCs/>
                <w:iCs/>
                <w:sz w:val="18"/>
                <w:szCs w:val="22"/>
              </w:rPr>
              <w:t>23 746,03</w:t>
            </w:r>
          </w:p>
        </w:tc>
        <w:tc>
          <w:tcPr>
            <w:tcW w:w="1140" w:type="dxa"/>
            <w:noWrap/>
            <w:hideMark/>
          </w:tcPr>
          <w:p w14:paraId="4788EDAB" w14:textId="77777777" w:rsidR="00D5147F" w:rsidRPr="009672C3" w:rsidRDefault="00D5147F" w:rsidP="00D5147F">
            <w:pPr>
              <w:jc w:val="center"/>
              <w:rPr>
                <w:rFonts w:eastAsia="Calibri"/>
                <w:bCs/>
                <w:iCs/>
                <w:sz w:val="18"/>
                <w:szCs w:val="22"/>
              </w:rPr>
            </w:pPr>
            <w:r w:rsidRPr="009672C3">
              <w:rPr>
                <w:rFonts w:eastAsia="Calibri"/>
                <w:bCs/>
                <w:iCs/>
                <w:sz w:val="18"/>
                <w:szCs w:val="22"/>
              </w:rPr>
              <w:t>22 615,68</w:t>
            </w:r>
          </w:p>
        </w:tc>
        <w:tc>
          <w:tcPr>
            <w:tcW w:w="892" w:type="dxa"/>
            <w:noWrap/>
            <w:hideMark/>
          </w:tcPr>
          <w:p w14:paraId="6B12A5B1" w14:textId="77777777" w:rsidR="00D5147F" w:rsidRPr="009672C3" w:rsidRDefault="00D5147F" w:rsidP="00D5147F">
            <w:pPr>
              <w:jc w:val="center"/>
              <w:rPr>
                <w:rFonts w:eastAsia="Calibri"/>
                <w:bCs/>
                <w:iCs/>
                <w:sz w:val="18"/>
                <w:szCs w:val="22"/>
              </w:rPr>
            </w:pPr>
            <w:r w:rsidRPr="009672C3">
              <w:rPr>
                <w:rFonts w:eastAsia="Calibri"/>
                <w:bCs/>
                <w:iCs/>
                <w:sz w:val="18"/>
                <w:szCs w:val="22"/>
              </w:rPr>
              <w:t>95</w:t>
            </w:r>
          </w:p>
        </w:tc>
        <w:tc>
          <w:tcPr>
            <w:tcW w:w="1014" w:type="dxa"/>
            <w:noWrap/>
            <w:hideMark/>
          </w:tcPr>
          <w:p w14:paraId="456B58B5" w14:textId="77777777" w:rsidR="00D5147F" w:rsidRPr="009672C3" w:rsidRDefault="00D5147F" w:rsidP="00D5147F">
            <w:pPr>
              <w:jc w:val="center"/>
              <w:rPr>
                <w:rFonts w:eastAsia="Calibri"/>
                <w:bCs/>
                <w:iCs/>
                <w:sz w:val="18"/>
                <w:szCs w:val="22"/>
              </w:rPr>
            </w:pPr>
          </w:p>
        </w:tc>
        <w:tc>
          <w:tcPr>
            <w:tcW w:w="992" w:type="dxa"/>
            <w:noWrap/>
            <w:hideMark/>
          </w:tcPr>
          <w:p w14:paraId="4236F6B0" w14:textId="77777777" w:rsidR="00D5147F" w:rsidRPr="009672C3" w:rsidRDefault="00D5147F" w:rsidP="00D5147F">
            <w:pPr>
              <w:jc w:val="center"/>
              <w:rPr>
                <w:rFonts w:eastAsia="Calibri"/>
                <w:bCs/>
                <w:iCs/>
                <w:sz w:val="18"/>
                <w:szCs w:val="22"/>
              </w:rPr>
            </w:pPr>
          </w:p>
        </w:tc>
        <w:tc>
          <w:tcPr>
            <w:tcW w:w="992" w:type="dxa"/>
            <w:noWrap/>
            <w:hideMark/>
          </w:tcPr>
          <w:p w14:paraId="51A29D18" w14:textId="77777777" w:rsidR="00D5147F" w:rsidRPr="009672C3" w:rsidRDefault="00D5147F" w:rsidP="00D5147F">
            <w:pPr>
              <w:jc w:val="center"/>
              <w:rPr>
                <w:rFonts w:eastAsia="Calibri"/>
                <w:bCs/>
                <w:iCs/>
                <w:sz w:val="18"/>
                <w:szCs w:val="22"/>
              </w:rPr>
            </w:pPr>
          </w:p>
        </w:tc>
        <w:tc>
          <w:tcPr>
            <w:tcW w:w="914" w:type="dxa"/>
            <w:noWrap/>
            <w:hideMark/>
          </w:tcPr>
          <w:p w14:paraId="667195C8" w14:textId="77777777" w:rsidR="00D5147F" w:rsidRPr="009672C3" w:rsidRDefault="00D5147F" w:rsidP="00D5147F">
            <w:pPr>
              <w:jc w:val="center"/>
              <w:rPr>
                <w:rFonts w:eastAsia="Calibri"/>
                <w:bCs/>
                <w:iCs/>
                <w:sz w:val="18"/>
                <w:szCs w:val="22"/>
              </w:rPr>
            </w:pPr>
          </w:p>
        </w:tc>
        <w:tc>
          <w:tcPr>
            <w:tcW w:w="970" w:type="dxa"/>
            <w:noWrap/>
            <w:hideMark/>
          </w:tcPr>
          <w:p w14:paraId="2E8C015C" w14:textId="77777777" w:rsidR="00D5147F" w:rsidRPr="009672C3" w:rsidRDefault="00D5147F" w:rsidP="00D5147F">
            <w:pPr>
              <w:jc w:val="center"/>
              <w:rPr>
                <w:rFonts w:eastAsia="Calibri"/>
                <w:bCs/>
                <w:iCs/>
                <w:sz w:val="18"/>
                <w:szCs w:val="22"/>
              </w:rPr>
            </w:pPr>
          </w:p>
        </w:tc>
        <w:tc>
          <w:tcPr>
            <w:tcW w:w="970" w:type="dxa"/>
            <w:noWrap/>
            <w:hideMark/>
          </w:tcPr>
          <w:p w14:paraId="4C1CE8E2" w14:textId="77777777" w:rsidR="00D5147F" w:rsidRPr="009672C3" w:rsidRDefault="00D5147F" w:rsidP="00D5147F">
            <w:pPr>
              <w:jc w:val="center"/>
              <w:rPr>
                <w:rFonts w:eastAsia="Calibri"/>
                <w:bCs/>
                <w:iCs/>
                <w:sz w:val="18"/>
                <w:szCs w:val="22"/>
              </w:rPr>
            </w:pPr>
          </w:p>
        </w:tc>
        <w:tc>
          <w:tcPr>
            <w:tcW w:w="938" w:type="dxa"/>
            <w:noWrap/>
            <w:hideMark/>
          </w:tcPr>
          <w:p w14:paraId="0C1F045D" w14:textId="77777777" w:rsidR="00D5147F" w:rsidRPr="009672C3" w:rsidRDefault="00D5147F" w:rsidP="00D5147F">
            <w:pPr>
              <w:jc w:val="center"/>
              <w:rPr>
                <w:rFonts w:eastAsia="Calibri"/>
                <w:bCs/>
                <w:iCs/>
                <w:sz w:val="18"/>
                <w:szCs w:val="22"/>
              </w:rPr>
            </w:pPr>
          </w:p>
        </w:tc>
      </w:tr>
      <w:tr w:rsidR="00D5147F" w:rsidRPr="009672C3" w14:paraId="12045E6E" w14:textId="77777777" w:rsidTr="00D5147F">
        <w:trPr>
          <w:trHeight w:val="290"/>
        </w:trPr>
        <w:tc>
          <w:tcPr>
            <w:tcW w:w="1692" w:type="dxa"/>
            <w:noWrap/>
            <w:hideMark/>
          </w:tcPr>
          <w:p w14:paraId="5129D5A5" w14:textId="77777777" w:rsidR="00D5147F" w:rsidRPr="009672C3" w:rsidRDefault="00D5147F" w:rsidP="00D5147F">
            <w:pPr>
              <w:rPr>
                <w:rFonts w:eastAsia="Calibri"/>
                <w:bCs/>
                <w:iCs/>
                <w:sz w:val="18"/>
                <w:szCs w:val="22"/>
              </w:rPr>
            </w:pPr>
            <w:r w:rsidRPr="009672C3">
              <w:rPr>
                <w:rFonts w:eastAsia="Calibri"/>
                <w:bCs/>
                <w:iCs/>
                <w:sz w:val="18"/>
                <w:szCs w:val="22"/>
              </w:rPr>
              <w:t>E-02-001-16-01-01</w:t>
            </w:r>
          </w:p>
        </w:tc>
        <w:tc>
          <w:tcPr>
            <w:tcW w:w="2971" w:type="dxa"/>
            <w:hideMark/>
          </w:tcPr>
          <w:p w14:paraId="4CF5FF45" w14:textId="77777777" w:rsidR="00D5147F" w:rsidRPr="009672C3" w:rsidRDefault="00D5147F" w:rsidP="00D5147F">
            <w:pPr>
              <w:rPr>
                <w:rFonts w:eastAsia="Calibri"/>
                <w:bCs/>
                <w:iCs/>
                <w:sz w:val="18"/>
                <w:szCs w:val="22"/>
              </w:rPr>
            </w:pPr>
            <w:r w:rsidRPr="009672C3">
              <w:rPr>
                <w:rFonts w:eastAsia="Calibri"/>
                <w:bCs/>
                <w:iCs/>
                <w:sz w:val="18"/>
                <w:szCs w:val="22"/>
              </w:rPr>
              <w:t>Įveiklintos valstybinės žemės dalis nuo visos valstybinės žemės</w:t>
            </w:r>
          </w:p>
        </w:tc>
        <w:tc>
          <w:tcPr>
            <w:tcW w:w="1364" w:type="dxa"/>
            <w:noWrap/>
            <w:hideMark/>
          </w:tcPr>
          <w:p w14:paraId="144EDC3A" w14:textId="77777777" w:rsidR="00D5147F" w:rsidRPr="009672C3" w:rsidRDefault="00D5147F" w:rsidP="00D5147F">
            <w:pPr>
              <w:jc w:val="center"/>
              <w:rPr>
                <w:rFonts w:eastAsia="Calibri"/>
                <w:bCs/>
                <w:iCs/>
                <w:sz w:val="18"/>
                <w:szCs w:val="22"/>
              </w:rPr>
            </w:pPr>
          </w:p>
        </w:tc>
        <w:tc>
          <w:tcPr>
            <w:tcW w:w="1140" w:type="dxa"/>
            <w:noWrap/>
            <w:hideMark/>
          </w:tcPr>
          <w:p w14:paraId="30634E99" w14:textId="77777777" w:rsidR="00D5147F" w:rsidRPr="009672C3" w:rsidRDefault="00D5147F" w:rsidP="00D5147F">
            <w:pPr>
              <w:jc w:val="center"/>
              <w:rPr>
                <w:rFonts w:eastAsia="Calibri"/>
                <w:bCs/>
                <w:iCs/>
                <w:sz w:val="18"/>
                <w:szCs w:val="22"/>
              </w:rPr>
            </w:pPr>
          </w:p>
        </w:tc>
        <w:tc>
          <w:tcPr>
            <w:tcW w:w="892" w:type="dxa"/>
            <w:noWrap/>
            <w:hideMark/>
          </w:tcPr>
          <w:p w14:paraId="6CCB1FE4" w14:textId="77777777" w:rsidR="00D5147F" w:rsidRPr="009672C3" w:rsidRDefault="00D5147F" w:rsidP="00D5147F">
            <w:pPr>
              <w:jc w:val="center"/>
              <w:rPr>
                <w:rFonts w:eastAsia="Calibri"/>
                <w:bCs/>
                <w:iCs/>
                <w:sz w:val="18"/>
                <w:szCs w:val="22"/>
              </w:rPr>
            </w:pPr>
          </w:p>
        </w:tc>
        <w:tc>
          <w:tcPr>
            <w:tcW w:w="1014" w:type="dxa"/>
            <w:noWrap/>
            <w:hideMark/>
          </w:tcPr>
          <w:p w14:paraId="479365A3" w14:textId="77777777" w:rsidR="00D5147F" w:rsidRPr="009672C3" w:rsidRDefault="00D5147F" w:rsidP="00D5147F">
            <w:pPr>
              <w:jc w:val="center"/>
              <w:rPr>
                <w:rFonts w:eastAsia="Calibri"/>
                <w:bCs/>
                <w:iCs/>
                <w:sz w:val="18"/>
                <w:szCs w:val="22"/>
              </w:rPr>
            </w:pPr>
            <w:r w:rsidRPr="009672C3">
              <w:rPr>
                <w:rFonts w:eastAsia="Calibri"/>
                <w:bCs/>
                <w:iCs/>
                <w:sz w:val="18"/>
                <w:szCs w:val="22"/>
              </w:rPr>
              <w:t>-</w:t>
            </w:r>
          </w:p>
        </w:tc>
        <w:tc>
          <w:tcPr>
            <w:tcW w:w="992" w:type="dxa"/>
            <w:noWrap/>
            <w:hideMark/>
          </w:tcPr>
          <w:p w14:paraId="7CAF0922" w14:textId="77777777" w:rsidR="00D5147F" w:rsidRPr="009672C3" w:rsidRDefault="00D5147F" w:rsidP="00D5147F">
            <w:pPr>
              <w:jc w:val="center"/>
              <w:rPr>
                <w:rFonts w:eastAsia="Calibri"/>
                <w:bCs/>
                <w:iCs/>
                <w:sz w:val="18"/>
                <w:szCs w:val="22"/>
              </w:rPr>
            </w:pPr>
            <w:r w:rsidRPr="009672C3">
              <w:rPr>
                <w:rFonts w:eastAsia="Calibri"/>
                <w:bCs/>
                <w:iCs/>
                <w:sz w:val="18"/>
                <w:szCs w:val="22"/>
              </w:rPr>
              <w:t>15,1</w:t>
            </w:r>
          </w:p>
        </w:tc>
        <w:tc>
          <w:tcPr>
            <w:tcW w:w="992" w:type="dxa"/>
            <w:noWrap/>
            <w:hideMark/>
          </w:tcPr>
          <w:p w14:paraId="61FE6545" w14:textId="77777777" w:rsidR="00D5147F" w:rsidRPr="009672C3" w:rsidRDefault="00D5147F" w:rsidP="00D5147F">
            <w:pPr>
              <w:jc w:val="center"/>
              <w:rPr>
                <w:rFonts w:eastAsia="Calibri"/>
                <w:bCs/>
                <w:iCs/>
                <w:sz w:val="18"/>
                <w:szCs w:val="22"/>
              </w:rPr>
            </w:pPr>
            <w:r w:rsidRPr="009672C3">
              <w:rPr>
                <w:rFonts w:eastAsia="Calibri"/>
                <w:bCs/>
                <w:iCs/>
                <w:sz w:val="18"/>
                <w:szCs w:val="22"/>
              </w:rPr>
              <w:t>15,6</w:t>
            </w:r>
          </w:p>
        </w:tc>
        <w:tc>
          <w:tcPr>
            <w:tcW w:w="914" w:type="dxa"/>
            <w:noWrap/>
            <w:hideMark/>
          </w:tcPr>
          <w:p w14:paraId="777FF516" w14:textId="77777777" w:rsidR="00D5147F" w:rsidRPr="009672C3" w:rsidRDefault="00D5147F" w:rsidP="00D5147F">
            <w:pPr>
              <w:jc w:val="center"/>
              <w:rPr>
                <w:rFonts w:eastAsia="Calibri"/>
                <w:bCs/>
                <w:iCs/>
                <w:sz w:val="18"/>
                <w:szCs w:val="22"/>
              </w:rPr>
            </w:pPr>
            <w:r w:rsidRPr="009672C3">
              <w:rPr>
                <w:rFonts w:eastAsia="Calibri"/>
                <w:bCs/>
                <w:iCs/>
                <w:sz w:val="18"/>
                <w:szCs w:val="22"/>
              </w:rPr>
              <w:t>15,5</w:t>
            </w:r>
          </w:p>
        </w:tc>
        <w:tc>
          <w:tcPr>
            <w:tcW w:w="970" w:type="dxa"/>
            <w:noWrap/>
            <w:hideMark/>
          </w:tcPr>
          <w:p w14:paraId="02EA31DA" w14:textId="77777777" w:rsidR="00D5147F" w:rsidRPr="009672C3" w:rsidRDefault="00D5147F" w:rsidP="00D5147F">
            <w:pPr>
              <w:jc w:val="center"/>
              <w:rPr>
                <w:rFonts w:eastAsia="Calibri"/>
                <w:bCs/>
                <w:iCs/>
                <w:sz w:val="18"/>
                <w:szCs w:val="22"/>
              </w:rPr>
            </w:pPr>
            <w:r w:rsidRPr="009672C3">
              <w:rPr>
                <w:rFonts w:eastAsia="Calibri"/>
                <w:bCs/>
                <w:iCs/>
                <w:sz w:val="18"/>
                <w:szCs w:val="22"/>
              </w:rPr>
              <w:t>99</w:t>
            </w:r>
          </w:p>
        </w:tc>
        <w:tc>
          <w:tcPr>
            <w:tcW w:w="970" w:type="dxa"/>
            <w:noWrap/>
            <w:hideMark/>
          </w:tcPr>
          <w:p w14:paraId="6D871830" w14:textId="77777777" w:rsidR="00D5147F" w:rsidRPr="009672C3" w:rsidRDefault="00D5147F" w:rsidP="00D5147F">
            <w:pPr>
              <w:jc w:val="center"/>
              <w:rPr>
                <w:rFonts w:eastAsia="Calibri"/>
                <w:bCs/>
                <w:iCs/>
                <w:sz w:val="18"/>
                <w:szCs w:val="22"/>
              </w:rPr>
            </w:pPr>
          </w:p>
        </w:tc>
        <w:tc>
          <w:tcPr>
            <w:tcW w:w="938" w:type="dxa"/>
            <w:noWrap/>
            <w:hideMark/>
          </w:tcPr>
          <w:p w14:paraId="72B7D8C8" w14:textId="77777777" w:rsidR="00D5147F" w:rsidRPr="009672C3" w:rsidRDefault="00D5147F" w:rsidP="00D5147F">
            <w:pPr>
              <w:jc w:val="center"/>
              <w:rPr>
                <w:rFonts w:eastAsia="Calibri"/>
                <w:bCs/>
                <w:iCs/>
                <w:sz w:val="18"/>
                <w:szCs w:val="22"/>
              </w:rPr>
            </w:pPr>
          </w:p>
        </w:tc>
      </w:tr>
      <w:tr w:rsidR="00D5147F" w:rsidRPr="009672C3" w14:paraId="173FF87C" w14:textId="77777777" w:rsidTr="00D5147F">
        <w:trPr>
          <w:trHeight w:val="364"/>
        </w:trPr>
        <w:tc>
          <w:tcPr>
            <w:tcW w:w="1692" w:type="dxa"/>
            <w:noWrap/>
          </w:tcPr>
          <w:p w14:paraId="4CA7597B" w14:textId="77777777" w:rsidR="00D5147F" w:rsidRPr="00792AB6" w:rsidRDefault="00D5147F" w:rsidP="00D5147F">
            <w:pPr>
              <w:rPr>
                <w:rFonts w:eastAsia="Calibri"/>
                <w:b/>
                <w:iCs/>
                <w:sz w:val="18"/>
                <w:szCs w:val="22"/>
              </w:rPr>
            </w:pPr>
            <w:r w:rsidRPr="00792AB6">
              <w:rPr>
                <w:rFonts w:eastAsia="Calibri"/>
                <w:b/>
                <w:iCs/>
                <w:sz w:val="18"/>
                <w:szCs w:val="22"/>
              </w:rPr>
              <w:t>02-002</w:t>
            </w:r>
          </w:p>
        </w:tc>
        <w:tc>
          <w:tcPr>
            <w:tcW w:w="2971" w:type="dxa"/>
          </w:tcPr>
          <w:p w14:paraId="4B20B460" w14:textId="77777777" w:rsidR="00D5147F" w:rsidRPr="009672C3" w:rsidRDefault="00D5147F" w:rsidP="00D5147F">
            <w:pPr>
              <w:rPr>
                <w:rFonts w:eastAsia="Calibri"/>
                <w:bCs/>
                <w:iCs/>
                <w:sz w:val="18"/>
                <w:szCs w:val="22"/>
              </w:rPr>
            </w:pPr>
            <w:r w:rsidRPr="00C83C66">
              <w:rPr>
                <w:b/>
                <w:bCs/>
                <w:sz w:val="18"/>
                <w:szCs w:val="18"/>
              </w:rPr>
              <w:t>Aplinkos ministerijos valdymo programa</w:t>
            </w:r>
          </w:p>
        </w:tc>
        <w:tc>
          <w:tcPr>
            <w:tcW w:w="1364" w:type="dxa"/>
            <w:noWrap/>
          </w:tcPr>
          <w:p w14:paraId="40B4A7E8" w14:textId="77777777" w:rsidR="00D5147F" w:rsidRPr="006A3075" w:rsidRDefault="00D5147F" w:rsidP="00D5147F">
            <w:pPr>
              <w:jc w:val="center"/>
              <w:rPr>
                <w:rFonts w:eastAsia="Calibri"/>
                <w:b/>
                <w:iCs/>
                <w:sz w:val="18"/>
                <w:szCs w:val="22"/>
              </w:rPr>
            </w:pPr>
            <w:r w:rsidRPr="006A3075">
              <w:rPr>
                <w:rFonts w:eastAsia="Calibri"/>
                <w:b/>
                <w:iCs/>
                <w:sz w:val="18"/>
                <w:szCs w:val="22"/>
              </w:rPr>
              <w:t>13 632,82</w:t>
            </w:r>
          </w:p>
        </w:tc>
        <w:tc>
          <w:tcPr>
            <w:tcW w:w="1140" w:type="dxa"/>
            <w:noWrap/>
          </w:tcPr>
          <w:p w14:paraId="6D9A51BC" w14:textId="77777777" w:rsidR="00D5147F" w:rsidRPr="006A3075" w:rsidRDefault="00D5147F" w:rsidP="00D5147F">
            <w:pPr>
              <w:jc w:val="center"/>
              <w:rPr>
                <w:rFonts w:eastAsia="Calibri"/>
                <w:b/>
                <w:iCs/>
                <w:sz w:val="18"/>
                <w:szCs w:val="22"/>
              </w:rPr>
            </w:pPr>
            <w:r w:rsidRPr="006A3075">
              <w:rPr>
                <w:rFonts w:eastAsia="Calibri"/>
                <w:b/>
                <w:iCs/>
                <w:sz w:val="18"/>
                <w:szCs w:val="22"/>
              </w:rPr>
              <w:t>13 141,95</w:t>
            </w:r>
          </w:p>
        </w:tc>
        <w:tc>
          <w:tcPr>
            <w:tcW w:w="892" w:type="dxa"/>
            <w:noWrap/>
          </w:tcPr>
          <w:p w14:paraId="543E8D0F" w14:textId="77777777" w:rsidR="00D5147F" w:rsidRPr="006F1815" w:rsidRDefault="00D5147F" w:rsidP="00D5147F">
            <w:pPr>
              <w:jc w:val="center"/>
              <w:rPr>
                <w:rFonts w:eastAsia="Calibri"/>
                <w:b/>
                <w:iCs/>
                <w:sz w:val="18"/>
                <w:szCs w:val="22"/>
              </w:rPr>
            </w:pPr>
            <w:r w:rsidRPr="006F1815">
              <w:rPr>
                <w:rFonts w:eastAsia="Calibri"/>
                <w:b/>
                <w:iCs/>
                <w:sz w:val="18"/>
                <w:szCs w:val="22"/>
              </w:rPr>
              <w:t>96,4</w:t>
            </w:r>
          </w:p>
        </w:tc>
        <w:tc>
          <w:tcPr>
            <w:tcW w:w="1014" w:type="dxa"/>
            <w:noWrap/>
          </w:tcPr>
          <w:p w14:paraId="7EB66AB6" w14:textId="77777777" w:rsidR="00D5147F" w:rsidRPr="009672C3" w:rsidRDefault="00D5147F" w:rsidP="00D5147F">
            <w:pPr>
              <w:jc w:val="center"/>
              <w:rPr>
                <w:rFonts w:eastAsia="Calibri"/>
                <w:bCs/>
                <w:iCs/>
                <w:sz w:val="18"/>
                <w:szCs w:val="22"/>
              </w:rPr>
            </w:pPr>
          </w:p>
        </w:tc>
        <w:tc>
          <w:tcPr>
            <w:tcW w:w="992" w:type="dxa"/>
            <w:noWrap/>
          </w:tcPr>
          <w:p w14:paraId="3728C865" w14:textId="77777777" w:rsidR="00D5147F" w:rsidRPr="009672C3" w:rsidRDefault="00D5147F" w:rsidP="00D5147F">
            <w:pPr>
              <w:jc w:val="center"/>
              <w:rPr>
                <w:rFonts w:eastAsia="Calibri"/>
                <w:bCs/>
                <w:iCs/>
                <w:sz w:val="18"/>
                <w:szCs w:val="22"/>
              </w:rPr>
            </w:pPr>
          </w:p>
        </w:tc>
        <w:tc>
          <w:tcPr>
            <w:tcW w:w="992" w:type="dxa"/>
            <w:noWrap/>
          </w:tcPr>
          <w:p w14:paraId="329CA355" w14:textId="77777777" w:rsidR="00D5147F" w:rsidRPr="009672C3" w:rsidRDefault="00D5147F" w:rsidP="00D5147F">
            <w:pPr>
              <w:jc w:val="center"/>
              <w:rPr>
                <w:rFonts w:eastAsia="Calibri"/>
                <w:bCs/>
                <w:iCs/>
                <w:sz w:val="18"/>
                <w:szCs w:val="22"/>
              </w:rPr>
            </w:pPr>
          </w:p>
        </w:tc>
        <w:tc>
          <w:tcPr>
            <w:tcW w:w="914" w:type="dxa"/>
            <w:noWrap/>
          </w:tcPr>
          <w:p w14:paraId="3E32C926" w14:textId="77777777" w:rsidR="00D5147F" w:rsidRPr="009672C3" w:rsidRDefault="00D5147F" w:rsidP="00D5147F">
            <w:pPr>
              <w:jc w:val="center"/>
              <w:rPr>
                <w:rFonts w:eastAsia="Calibri"/>
                <w:bCs/>
                <w:iCs/>
                <w:sz w:val="18"/>
                <w:szCs w:val="22"/>
              </w:rPr>
            </w:pPr>
          </w:p>
        </w:tc>
        <w:tc>
          <w:tcPr>
            <w:tcW w:w="970" w:type="dxa"/>
            <w:noWrap/>
          </w:tcPr>
          <w:p w14:paraId="3D5B8568" w14:textId="77777777" w:rsidR="00D5147F" w:rsidRPr="009672C3" w:rsidRDefault="00D5147F" w:rsidP="00D5147F">
            <w:pPr>
              <w:jc w:val="center"/>
              <w:rPr>
                <w:rFonts w:eastAsia="Calibri"/>
                <w:bCs/>
                <w:iCs/>
                <w:sz w:val="18"/>
                <w:szCs w:val="22"/>
              </w:rPr>
            </w:pPr>
          </w:p>
        </w:tc>
        <w:tc>
          <w:tcPr>
            <w:tcW w:w="970" w:type="dxa"/>
            <w:noWrap/>
          </w:tcPr>
          <w:p w14:paraId="7B19AF02" w14:textId="77777777" w:rsidR="00D5147F" w:rsidRPr="009672C3" w:rsidRDefault="00D5147F" w:rsidP="00D5147F">
            <w:pPr>
              <w:jc w:val="center"/>
              <w:rPr>
                <w:rFonts w:eastAsia="Calibri"/>
                <w:bCs/>
                <w:iCs/>
                <w:sz w:val="18"/>
                <w:szCs w:val="22"/>
              </w:rPr>
            </w:pPr>
          </w:p>
        </w:tc>
        <w:tc>
          <w:tcPr>
            <w:tcW w:w="938" w:type="dxa"/>
            <w:noWrap/>
          </w:tcPr>
          <w:p w14:paraId="235BE3D4" w14:textId="77777777" w:rsidR="00D5147F" w:rsidRPr="009672C3" w:rsidRDefault="00D5147F" w:rsidP="00D5147F">
            <w:pPr>
              <w:jc w:val="center"/>
              <w:rPr>
                <w:rFonts w:eastAsia="Calibri"/>
                <w:bCs/>
                <w:iCs/>
                <w:sz w:val="18"/>
                <w:szCs w:val="22"/>
              </w:rPr>
            </w:pPr>
          </w:p>
        </w:tc>
      </w:tr>
      <w:tr w:rsidR="00D5147F" w:rsidRPr="009672C3" w14:paraId="572408D2" w14:textId="77777777" w:rsidTr="00D5147F">
        <w:trPr>
          <w:trHeight w:val="870"/>
        </w:trPr>
        <w:tc>
          <w:tcPr>
            <w:tcW w:w="1692" w:type="dxa"/>
            <w:noWrap/>
            <w:hideMark/>
          </w:tcPr>
          <w:p w14:paraId="0C2C76EE" w14:textId="77777777" w:rsidR="00D5147F" w:rsidRPr="009672C3" w:rsidRDefault="00D5147F" w:rsidP="00D5147F">
            <w:pPr>
              <w:rPr>
                <w:rFonts w:eastAsia="Calibri"/>
                <w:bCs/>
                <w:iCs/>
                <w:sz w:val="18"/>
                <w:szCs w:val="22"/>
              </w:rPr>
            </w:pPr>
            <w:r w:rsidRPr="009672C3">
              <w:rPr>
                <w:rFonts w:eastAsia="Calibri"/>
                <w:bCs/>
                <w:iCs/>
                <w:sz w:val="18"/>
                <w:szCs w:val="22"/>
              </w:rPr>
              <w:t>02-002-11-01 (T)</w:t>
            </w:r>
          </w:p>
        </w:tc>
        <w:tc>
          <w:tcPr>
            <w:tcW w:w="2971" w:type="dxa"/>
            <w:hideMark/>
          </w:tcPr>
          <w:p w14:paraId="20DB3FAF" w14:textId="77777777" w:rsidR="00D5147F" w:rsidRPr="009672C3" w:rsidRDefault="00D5147F" w:rsidP="00D5147F">
            <w:pPr>
              <w:rPr>
                <w:rFonts w:eastAsia="Calibri"/>
                <w:bCs/>
                <w:iCs/>
                <w:sz w:val="18"/>
                <w:szCs w:val="22"/>
              </w:rPr>
            </w:pPr>
            <w:r w:rsidRPr="009672C3">
              <w:rPr>
                <w:rFonts w:eastAsia="Calibri"/>
                <w:bCs/>
                <w:iCs/>
                <w:sz w:val="18"/>
                <w:szCs w:val="22"/>
              </w:rPr>
              <w:t>Užtikrinti Aplinkos ministerijos nuostatuose, kituose teisės aktuose nustatytų funkcijų vykdymą, Vyriausybės programoje, kituose strateginiuose dokumentuose numatytų priemonių įgyvendinimą</w:t>
            </w:r>
          </w:p>
        </w:tc>
        <w:tc>
          <w:tcPr>
            <w:tcW w:w="1364" w:type="dxa"/>
            <w:noWrap/>
            <w:hideMark/>
          </w:tcPr>
          <w:p w14:paraId="1626F165" w14:textId="77777777" w:rsidR="00D5147F" w:rsidRPr="009672C3" w:rsidRDefault="00D5147F" w:rsidP="00D5147F">
            <w:pPr>
              <w:jc w:val="center"/>
              <w:rPr>
                <w:rFonts w:eastAsia="Calibri"/>
                <w:bCs/>
                <w:iCs/>
                <w:sz w:val="18"/>
                <w:szCs w:val="22"/>
              </w:rPr>
            </w:pPr>
            <w:r w:rsidRPr="009672C3">
              <w:rPr>
                <w:rFonts w:eastAsia="Calibri"/>
                <w:bCs/>
                <w:iCs/>
                <w:sz w:val="18"/>
                <w:szCs w:val="22"/>
              </w:rPr>
              <w:t>13 010,00</w:t>
            </w:r>
          </w:p>
        </w:tc>
        <w:tc>
          <w:tcPr>
            <w:tcW w:w="1140" w:type="dxa"/>
            <w:noWrap/>
            <w:hideMark/>
          </w:tcPr>
          <w:p w14:paraId="6F077AD8" w14:textId="77777777" w:rsidR="00D5147F" w:rsidRPr="009672C3" w:rsidRDefault="00D5147F" w:rsidP="00D5147F">
            <w:pPr>
              <w:jc w:val="center"/>
              <w:rPr>
                <w:rFonts w:eastAsia="Calibri"/>
                <w:bCs/>
                <w:iCs/>
                <w:sz w:val="18"/>
                <w:szCs w:val="22"/>
              </w:rPr>
            </w:pPr>
            <w:r w:rsidRPr="009672C3">
              <w:rPr>
                <w:rFonts w:eastAsia="Calibri"/>
                <w:bCs/>
                <w:iCs/>
                <w:sz w:val="18"/>
                <w:szCs w:val="22"/>
              </w:rPr>
              <w:t>12 660,57</w:t>
            </w:r>
          </w:p>
        </w:tc>
        <w:tc>
          <w:tcPr>
            <w:tcW w:w="892" w:type="dxa"/>
            <w:noWrap/>
            <w:hideMark/>
          </w:tcPr>
          <w:p w14:paraId="0D00916E" w14:textId="77777777" w:rsidR="00D5147F" w:rsidRPr="009672C3" w:rsidRDefault="00D5147F" w:rsidP="00D5147F">
            <w:pPr>
              <w:jc w:val="center"/>
              <w:rPr>
                <w:rFonts w:eastAsia="Calibri"/>
                <w:bCs/>
                <w:iCs/>
                <w:sz w:val="18"/>
                <w:szCs w:val="22"/>
              </w:rPr>
            </w:pPr>
            <w:r w:rsidRPr="009672C3">
              <w:rPr>
                <w:rFonts w:eastAsia="Calibri"/>
                <w:bCs/>
                <w:iCs/>
                <w:sz w:val="18"/>
                <w:szCs w:val="22"/>
              </w:rPr>
              <w:t>97</w:t>
            </w:r>
          </w:p>
        </w:tc>
        <w:tc>
          <w:tcPr>
            <w:tcW w:w="1014" w:type="dxa"/>
            <w:noWrap/>
            <w:hideMark/>
          </w:tcPr>
          <w:p w14:paraId="69D7DE3C" w14:textId="77777777" w:rsidR="00D5147F" w:rsidRPr="009672C3" w:rsidRDefault="00D5147F" w:rsidP="00D5147F">
            <w:pPr>
              <w:jc w:val="center"/>
              <w:rPr>
                <w:rFonts w:eastAsia="Calibri"/>
                <w:bCs/>
                <w:iCs/>
                <w:sz w:val="18"/>
                <w:szCs w:val="22"/>
              </w:rPr>
            </w:pPr>
          </w:p>
        </w:tc>
        <w:tc>
          <w:tcPr>
            <w:tcW w:w="992" w:type="dxa"/>
            <w:noWrap/>
            <w:hideMark/>
          </w:tcPr>
          <w:p w14:paraId="19758342" w14:textId="77777777" w:rsidR="00D5147F" w:rsidRPr="009672C3" w:rsidRDefault="00D5147F" w:rsidP="00D5147F">
            <w:pPr>
              <w:jc w:val="center"/>
              <w:rPr>
                <w:rFonts w:eastAsia="Calibri"/>
                <w:bCs/>
                <w:iCs/>
                <w:sz w:val="18"/>
                <w:szCs w:val="22"/>
              </w:rPr>
            </w:pPr>
          </w:p>
        </w:tc>
        <w:tc>
          <w:tcPr>
            <w:tcW w:w="992" w:type="dxa"/>
            <w:noWrap/>
            <w:hideMark/>
          </w:tcPr>
          <w:p w14:paraId="4C393E30" w14:textId="77777777" w:rsidR="00D5147F" w:rsidRPr="009672C3" w:rsidRDefault="00D5147F" w:rsidP="00D5147F">
            <w:pPr>
              <w:jc w:val="center"/>
              <w:rPr>
                <w:rFonts w:eastAsia="Calibri"/>
                <w:bCs/>
                <w:iCs/>
                <w:sz w:val="18"/>
                <w:szCs w:val="22"/>
              </w:rPr>
            </w:pPr>
          </w:p>
        </w:tc>
        <w:tc>
          <w:tcPr>
            <w:tcW w:w="914" w:type="dxa"/>
            <w:noWrap/>
            <w:hideMark/>
          </w:tcPr>
          <w:p w14:paraId="4B138EA7" w14:textId="77777777" w:rsidR="00D5147F" w:rsidRPr="009672C3" w:rsidRDefault="00D5147F" w:rsidP="00D5147F">
            <w:pPr>
              <w:jc w:val="center"/>
              <w:rPr>
                <w:rFonts w:eastAsia="Calibri"/>
                <w:bCs/>
                <w:iCs/>
                <w:sz w:val="18"/>
                <w:szCs w:val="22"/>
              </w:rPr>
            </w:pPr>
          </w:p>
        </w:tc>
        <w:tc>
          <w:tcPr>
            <w:tcW w:w="970" w:type="dxa"/>
            <w:noWrap/>
            <w:hideMark/>
          </w:tcPr>
          <w:p w14:paraId="485486FE" w14:textId="77777777" w:rsidR="00D5147F" w:rsidRPr="009672C3" w:rsidRDefault="00D5147F" w:rsidP="00D5147F">
            <w:pPr>
              <w:jc w:val="center"/>
              <w:rPr>
                <w:rFonts w:eastAsia="Calibri"/>
                <w:bCs/>
                <w:iCs/>
                <w:sz w:val="18"/>
                <w:szCs w:val="22"/>
              </w:rPr>
            </w:pPr>
          </w:p>
        </w:tc>
        <w:tc>
          <w:tcPr>
            <w:tcW w:w="970" w:type="dxa"/>
            <w:noWrap/>
            <w:hideMark/>
          </w:tcPr>
          <w:p w14:paraId="6DCB8E72" w14:textId="77777777" w:rsidR="00D5147F" w:rsidRPr="009672C3" w:rsidRDefault="00D5147F" w:rsidP="00D5147F">
            <w:pPr>
              <w:jc w:val="center"/>
              <w:rPr>
                <w:rFonts w:eastAsia="Calibri"/>
                <w:bCs/>
                <w:iCs/>
                <w:sz w:val="18"/>
                <w:szCs w:val="22"/>
              </w:rPr>
            </w:pPr>
          </w:p>
        </w:tc>
        <w:tc>
          <w:tcPr>
            <w:tcW w:w="938" w:type="dxa"/>
            <w:noWrap/>
            <w:hideMark/>
          </w:tcPr>
          <w:p w14:paraId="352492E4" w14:textId="77777777" w:rsidR="00D5147F" w:rsidRPr="009672C3" w:rsidRDefault="00D5147F" w:rsidP="00D5147F">
            <w:pPr>
              <w:jc w:val="center"/>
              <w:rPr>
                <w:rFonts w:eastAsia="Calibri"/>
                <w:bCs/>
                <w:iCs/>
                <w:sz w:val="18"/>
                <w:szCs w:val="22"/>
              </w:rPr>
            </w:pPr>
          </w:p>
        </w:tc>
      </w:tr>
      <w:tr w:rsidR="00D5147F" w:rsidRPr="009672C3" w14:paraId="2D52E9E8" w14:textId="77777777" w:rsidTr="00D5147F">
        <w:trPr>
          <w:trHeight w:val="580"/>
        </w:trPr>
        <w:tc>
          <w:tcPr>
            <w:tcW w:w="1692" w:type="dxa"/>
            <w:noWrap/>
            <w:hideMark/>
          </w:tcPr>
          <w:p w14:paraId="1C7351E2" w14:textId="77777777" w:rsidR="00D5147F" w:rsidRPr="009672C3" w:rsidRDefault="00D5147F" w:rsidP="00D5147F">
            <w:pPr>
              <w:rPr>
                <w:rFonts w:eastAsia="Calibri"/>
                <w:bCs/>
                <w:iCs/>
                <w:sz w:val="18"/>
                <w:szCs w:val="22"/>
              </w:rPr>
            </w:pPr>
            <w:r w:rsidRPr="009672C3">
              <w:rPr>
                <w:rFonts w:eastAsia="Calibri"/>
                <w:bCs/>
                <w:iCs/>
                <w:sz w:val="18"/>
                <w:szCs w:val="22"/>
              </w:rPr>
              <w:t>R-02-002-11-01-01</w:t>
            </w:r>
          </w:p>
        </w:tc>
        <w:tc>
          <w:tcPr>
            <w:tcW w:w="2971" w:type="dxa"/>
            <w:hideMark/>
          </w:tcPr>
          <w:p w14:paraId="0F190CAB" w14:textId="77777777" w:rsidR="00D5147F" w:rsidRPr="009672C3" w:rsidRDefault="00D5147F" w:rsidP="00D5147F">
            <w:pPr>
              <w:rPr>
                <w:rFonts w:eastAsia="Calibri"/>
                <w:bCs/>
                <w:iCs/>
                <w:sz w:val="18"/>
                <w:szCs w:val="22"/>
              </w:rPr>
            </w:pPr>
            <w:r w:rsidRPr="009672C3">
              <w:rPr>
                <w:rFonts w:eastAsia="Calibri"/>
                <w:bCs/>
                <w:iCs/>
                <w:sz w:val="18"/>
                <w:szCs w:val="22"/>
              </w:rPr>
              <w:t xml:space="preserve">Aplinkos veiksmingumo indeksas (angl. </w:t>
            </w:r>
            <w:r w:rsidRPr="005666FD">
              <w:rPr>
                <w:rFonts w:eastAsia="Calibri"/>
                <w:bCs/>
                <w:i/>
                <w:iCs/>
                <w:sz w:val="18"/>
                <w:szCs w:val="22"/>
              </w:rPr>
              <w:t>Environmental Performance Index</w:t>
            </w:r>
            <w:r w:rsidRPr="009672C3">
              <w:rPr>
                <w:rFonts w:eastAsia="Calibri"/>
                <w:bCs/>
                <w:iCs/>
                <w:sz w:val="18"/>
                <w:szCs w:val="22"/>
              </w:rPr>
              <w:t>)</w:t>
            </w:r>
          </w:p>
        </w:tc>
        <w:tc>
          <w:tcPr>
            <w:tcW w:w="1364" w:type="dxa"/>
            <w:noWrap/>
            <w:hideMark/>
          </w:tcPr>
          <w:p w14:paraId="4F07AD20" w14:textId="77777777" w:rsidR="00D5147F" w:rsidRPr="009672C3" w:rsidRDefault="00D5147F" w:rsidP="00D5147F">
            <w:pPr>
              <w:jc w:val="center"/>
              <w:rPr>
                <w:rFonts w:eastAsia="Calibri"/>
                <w:bCs/>
                <w:iCs/>
                <w:sz w:val="18"/>
                <w:szCs w:val="22"/>
              </w:rPr>
            </w:pPr>
          </w:p>
        </w:tc>
        <w:tc>
          <w:tcPr>
            <w:tcW w:w="1140" w:type="dxa"/>
            <w:noWrap/>
            <w:hideMark/>
          </w:tcPr>
          <w:p w14:paraId="74897685" w14:textId="77777777" w:rsidR="00D5147F" w:rsidRPr="009672C3" w:rsidRDefault="00D5147F" w:rsidP="00D5147F">
            <w:pPr>
              <w:jc w:val="center"/>
              <w:rPr>
                <w:rFonts w:eastAsia="Calibri"/>
                <w:bCs/>
                <w:iCs/>
                <w:sz w:val="18"/>
                <w:szCs w:val="22"/>
              </w:rPr>
            </w:pPr>
          </w:p>
        </w:tc>
        <w:tc>
          <w:tcPr>
            <w:tcW w:w="892" w:type="dxa"/>
            <w:noWrap/>
            <w:hideMark/>
          </w:tcPr>
          <w:p w14:paraId="5894BA9C" w14:textId="77777777" w:rsidR="00D5147F" w:rsidRPr="009672C3" w:rsidRDefault="00D5147F" w:rsidP="00D5147F">
            <w:pPr>
              <w:jc w:val="center"/>
              <w:rPr>
                <w:rFonts w:eastAsia="Calibri"/>
                <w:bCs/>
                <w:iCs/>
                <w:sz w:val="18"/>
                <w:szCs w:val="22"/>
              </w:rPr>
            </w:pPr>
          </w:p>
        </w:tc>
        <w:tc>
          <w:tcPr>
            <w:tcW w:w="1014" w:type="dxa"/>
            <w:noWrap/>
            <w:hideMark/>
          </w:tcPr>
          <w:p w14:paraId="5CC7DAE5" w14:textId="77777777" w:rsidR="00D5147F" w:rsidRPr="009672C3" w:rsidRDefault="00D5147F" w:rsidP="00D5147F">
            <w:pPr>
              <w:jc w:val="center"/>
              <w:rPr>
                <w:rFonts w:eastAsia="Calibri"/>
                <w:bCs/>
                <w:iCs/>
                <w:sz w:val="18"/>
                <w:szCs w:val="22"/>
              </w:rPr>
            </w:pPr>
            <w:r w:rsidRPr="009672C3">
              <w:rPr>
                <w:rFonts w:eastAsia="Calibri"/>
                <w:bCs/>
                <w:iCs/>
                <w:sz w:val="18"/>
                <w:szCs w:val="22"/>
              </w:rPr>
              <w:t>nd</w:t>
            </w:r>
          </w:p>
        </w:tc>
        <w:tc>
          <w:tcPr>
            <w:tcW w:w="992" w:type="dxa"/>
            <w:noWrap/>
            <w:hideMark/>
          </w:tcPr>
          <w:p w14:paraId="7A25766E" w14:textId="77777777" w:rsidR="00D5147F" w:rsidRPr="009672C3" w:rsidRDefault="00D5147F" w:rsidP="00D5147F">
            <w:pPr>
              <w:jc w:val="center"/>
              <w:rPr>
                <w:rFonts w:eastAsia="Calibri"/>
                <w:bCs/>
                <w:iCs/>
                <w:sz w:val="18"/>
                <w:szCs w:val="22"/>
              </w:rPr>
            </w:pPr>
            <w:r w:rsidRPr="009672C3">
              <w:rPr>
                <w:rFonts w:eastAsia="Calibri"/>
                <w:bCs/>
                <w:iCs/>
                <w:sz w:val="18"/>
                <w:szCs w:val="22"/>
              </w:rPr>
              <w:t>64,1</w:t>
            </w:r>
          </w:p>
        </w:tc>
        <w:tc>
          <w:tcPr>
            <w:tcW w:w="992" w:type="dxa"/>
            <w:noWrap/>
            <w:hideMark/>
          </w:tcPr>
          <w:p w14:paraId="0A3D41BE" w14:textId="77777777" w:rsidR="00D5147F" w:rsidRPr="009672C3" w:rsidRDefault="00D5147F" w:rsidP="00D5147F">
            <w:pPr>
              <w:jc w:val="center"/>
              <w:rPr>
                <w:rFonts w:eastAsia="Calibri"/>
                <w:bCs/>
                <w:iCs/>
                <w:sz w:val="18"/>
                <w:szCs w:val="22"/>
              </w:rPr>
            </w:pPr>
            <w:r w:rsidRPr="009672C3">
              <w:rPr>
                <w:rFonts w:eastAsia="Calibri"/>
                <w:bCs/>
                <w:iCs/>
                <w:sz w:val="18"/>
                <w:szCs w:val="22"/>
              </w:rPr>
              <w:t>70,0</w:t>
            </w:r>
          </w:p>
        </w:tc>
        <w:tc>
          <w:tcPr>
            <w:tcW w:w="914" w:type="dxa"/>
            <w:noWrap/>
            <w:hideMark/>
          </w:tcPr>
          <w:p w14:paraId="6B0FB92A" w14:textId="77777777" w:rsidR="00D5147F" w:rsidRPr="009672C3" w:rsidRDefault="00D5147F" w:rsidP="00D5147F">
            <w:pPr>
              <w:jc w:val="center"/>
              <w:rPr>
                <w:rFonts w:eastAsia="Calibri"/>
                <w:bCs/>
                <w:iCs/>
                <w:sz w:val="18"/>
                <w:szCs w:val="22"/>
              </w:rPr>
            </w:pPr>
            <w:r w:rsidRPr="009672C3">
              <w:rPr>
                <w:rFonts w:eastAsia="Calibri"/>
                <w:bCs/>
                <w:iCs/>
                <w:sz w:val="18"/>
                <w:szCs w:val="22"/>
              </w:rPr>
              <w:t>nd</w:t>
            </w:r>
          </w:p>
        </w:tc>
        <w:tc>
          <w:tcPr>
            <w:tcW w:w="970" w:type="dxa"/>
            <w:noWrap/>
            <w:hideMark/>
          </w:tcPr>
          <w:p w14:paraId="553F615D" w14:textId="77777777" w:rsidR="00D5147F" w:rsidRPr="009672C3" w:rsidRDefault="00D5147F" w:rsidP="00D5147F">
            <w:pPr>
              <w:jc w:val="center"/>
              <w:rPr>
                <w:rFonts w:eastAsia="Calibri"/>
                <w:bCs/>
                <w:iCs/>
                <w:sz w:val="18"/>
                <w:szCs w:val="22"/>
              </w:rPr>
            </w:pPr>
          </w:p>
        </w:tc>
        <w:tc>
          <w:tcPr>
            <w:tcW w:w="970" w:type="dxa"/>
            <w:noWrap/>
            <w:hideMark/>
          </w:tcPr>
          <w:p w14:paraId="7B871635" w14:textId="77777777" w:rsidR="00D5147F" w:rsidRPr="009672C3" w:rsidRDefault="00D5147F" w:rsidP="00D5147F">
            <w:pPr>
              <w:jc w:val="center"/>
              <w:rPr>
                <w:rFonts w:eastAsia="Calibri"/>
                <w:bCs/>
                <w:iCs/>
                <w:sz w:val="18"/>
                <w:szCs w:val="22"/>
              </w:rPr>
            </w:pPr>
          </w:p>
        </w:tc>
        <w:tc>
          <w:tcPr>
            <w:tcW w:w="938" w:type="dxa"/>
            <w:noWrap/>
            <w:hideMark/>
          </w:tcPr>
          <w:p w14:paraId="086BDEE7" w14:textId="77777777" w:rsidR="00D5147F" w:rsidRPr="009672C3" w:rsidRDefault="00D5147F" w:rsidP="00D5147F">
            <w:pPr>
              <w:jc w:val="center"/>
              <w:rPr>
                <w:rFonts w:eastAsia="Calibri"/>
                <w:bCs/>
                <w:iCs/>
                <w:sz w:val="18"/>
                <w:szCs w:val="22"/>
              </w:rPr>
            </w:pPr>
          </w:p>
        </w:tc>
      </w:tr>
      <w:tr w:rsidR="00D5147F" w:rsidRPr="009672C3" w14:paraId="7638E523" w14:textId="77777777" w:rsidTr="00D5147F">
        <w:trPr>
          <w:trHeight w:val="290"/>
        </w:trPr>
        <w:tc>
          <w:tcPr>
            <w:tcW w:w="1692" w:type="dxa"/>
            <w:noWrap/>
            <w:hideMark/>
          </w:tcPr>
          <w:p w14:paraId="60E446A4" w14:textId="77777777" w:rsidR="00D5147F" w:rsidRPr="009672C3" w:rsidRDefault="00D5147F" w:rsidP="00D5147F">
            <w:pPr>
              <w:rPr>
                <w:rFonts w:eastAsia="Calibri"/>
                <w:bCs/>
                <w:iCs/>
                <w:sz w:val="18"/>
                <w:szCs w:val="22"/>
              </w:rPr>
            </w:pPr>
            <w:r w:rsidRPr="009672C3">
              <w:rPr>
                <w:rFonts w:eastAsia="Calibri"/>
                <w:bCs/>
                <w:iCs/>
                <w:sz w:val="18"/>
                <w:szCs w:val="22"/>
              </w:rPr>
              <w:t>02-002-12-01 (T)</w:t>
            </w:r>
          </w:p>
        </w:tc>
        <w:tc>
          <w:tcPr>
            <w:tcW w:w="2971" w:type="dxa"/>
            <w:hideMark/>
          </w:tcPr>
          <w:p w14:paraId="3076E7DB" w14:textId="77777777" w:rsidR="00D5147F" w:rsidRPr="009672C3" w:rsidRDefault="00D5147F" w:rsidP="00D5147F">
            <w:pPr>
              <w:rPr>
                <w:rFonts w:eastAsia="Calibri"/>
                <w:bCs/>
                <w:iCs/>
                <w:sz w:val="18"/>
                <w:szCs w:val="22"/>
              </w:rPr>
            </w:pPr>
            <w:r w:rsidRPr="009672C3">
              <w:rPr>
                <w:rFonts w:eastAsia="Calibri"/>
                <w:bCs/>
                <w:iCs/>
                <w:sz w:val="18"/>
                <w:szCs w:val="22"/>
              </w:rPr>
              <w:t>Organizuoti ES struktūrinės paramos programų įgyvendinimą</w:t>
            </w:r>
          </w:p>
        </w:tc>
        <w:tc>
          <w:tcPr>
            <w:tcW w:w="1364" w:type="dxa"/>
            <w:noWrap/>
            <w:hideMark/>
          </w:tcPr>
          <w:p w14:paraId="5CA99413" w14:textId="77777777" w:rsidR="00D5147F" w:rsidRPr="009672C3" w:rsidRDefault="00D5147F" w:rsidP="00D5147F">
            <w:pPr>
              <w:jc w:val="center"/>
              <w:rPr>
                <w:rFonts w:eastAsia="Calibri"/>
                <w:bCs/>
                <w:iCs/>
                <w:sz w:val="18"/>
                <w:szCs w:val="22"/>
              </w:rPr>
            </w:pPr>
            <w:r w:rsidRPr="009672C3">
              <w:rPr>
                <w:rFonts w:eastAsia="Calibri"/>
                <w:bCs/>
                <w:iCs/>
                <w:sz w:val="18"/>
                <w:szCs w:val="22"/>
              </w:rPr>
              <w:t>622,82</w:t>
            </w:r>
          </w:p>
        </w:tc>
        <w:tc>
          <w:tcPr>
            <w:tcW w:w="1140" w:type="dxa"/>
            <w:noWrap/>
            <w:hideMark/>
          </w:tcPr>
          <w:p w14:paraId="70A27CBC" w14:textId="77777777" w:rsidR="00D5147F" w:rsidRPr="009672C3" w:rsidRDefault="00D5147F" w:rsidP="00D5147F">
            <w:pPr>
              <w:jc w:val="center"/>
              <w:rPr>
                <w:rFonts w:eastAsia="Calibri"/>
                <w:bCs/>
                <w:iCs/>
                <w:sz w:val="18"/>
                <w:szCs w:val="22"/>
              </w:rPr>
            </w:pPr>
            <w:r w:rsidRPr="009672C3">
              <w:rPr>
                <w:rFonts w:eastAsia="Calibri"/>
                <w:bCs/>
                <w:iCs/>
                <w:sz w:val="18"/>
                <w:szCs w:val="22"/>
              </w:rPr>
              <w:t>481,38</w:t>
            </w:r>
          </w:p>
        </w:tc>
        <w:tc>
          <w:tcPr>
            <w:tcW w:w="892" w:type="dxa"/>
            <w:noWrap/>
            <w:hideMark/>
          </w:tcPr>
          <w:p w14:paraId="24981E5A" w14:textId="77777777" w:rsidR="00D5147F" w:rsidRPr="009672C3" w:rsidRDefault="00D5147F" w:rsidP="00D5147F">
            <w:pPr>
              <w:jc w:val="center"/>
              <w:rPr>
                <w:rFonts w:eastAsia="Calibri"/>
                <w:bCs/>
                <w:iCs/>
                <w:sz w:val="18"/>
                <w:szCs w:val="22"/>
              </w:rPr>
            </w:pPr>
            <w:r w:rsidRPr="009672C3">
              <w:rPr>
                <w:rFonts w:eastAsia="Calibri"/>
                <w:bCs/>
                <w:iCs/>
                <w:sz w:val="18"/>
                <w:szCs w:val="22"/>
              </w:rPr>
              <w:t>77</w:t>
            </w:r>
          </w:p>
        </w:tc>
        <w:tc>
          <w:tcPr>
            <w:tcW w:w="1014" w:type="dxa"/>
            <w:noWrap/>
            <w:hideMark/>
          </w:tcPr>
          <w:p w14:paraId="7AD12574" w14:textId="77777777" w:rsidR="00D5147F" w:rsidRPr="009672C3" w:rsidRDefault="00D5147F" w:rsidP="00D5147F">
            <w:pPr>
              <w:jc w:val="center"/>
              <w:rPr>
                <w:rFonts w:eastAsia="Calibri"/>
                <w:bCs/>
                <w:iCs/>
                <w:sz w:val="18"/>
                <w:szCs w:val="22"/>
              </w:rPr>
            </w:pPr>
          </w:p>
        </w:tc>
        <w:tc>
          <w:tcPr>
            <w:tcW w:w="992" w:type="dxa"/>
            <w:noWrap/>
            <w:hideMark/>
          </w:tcPr>
          <w:p w14:paraId="4496CD46" w14:textId="77777777" w:rsidR="00D5147F" w:rsidRPr="009672C3" w:rsidRDefault="00D5147F" w:rsidP="00D5147F">
            <w:pPr>
              <w:jc w:val="center"/>
              <w:rPr>
                <w:rFonts w:eastAsia="Calibri"/>
                <w:bCs/>
                <w:iCs/>
                <w:sz w:val="18"/>
                <w:szCs w:val="22"/>
              </w:rPr>
            </w:pPr>
          </w:p>
        </w:tc>
        <w:tc>
          <w:tcPr>
            <w:tcW w:w="992" w:type="dxa"/>
            <w:noWrap/>
            <w:hideMark/>
          </w:tcPr>
          <w:p w14:paraId="684DD344" w14:textId="77777777" w:rsidR="00D5147F" w:rsidRPr="009672C3" w:rsidRDefault="00D5147F" w:rsidP="00D5147F">
            <w:pPr>
              <w:jc w:val="center"/>
              <w:rPr>
                <w:rFonts w:eastAsia="Calibri"/>
                <w:bCs/>
                <w:iCs/>
                <w:sz w:val="18"/>
                <w:szCs w:val="22"/>
              </w:rPr>
            </w:pPr>
          </w:p>
        </w:tc>
        <w:tc>
          <w:tcPr>
            <w:tcW w:w="914" w:type="dxa"/>
            <w:noWrap/>
            <w:hideMark/>
          </w:tcPr>
          <w:p w14:paraId="0CAEB392" w14:textId="77777777" w:rsidR="00D5147F" w:rsidRPr="009672C3" w:rsidRDefault="00D5147F" w:rsidP="00D5147F">
            <w:pPr>
              <w:jc w:val="center"/>
              <w:rPr>
                <w:rFonts w:eastAsia="Calibri"/>
                <w:bCs/>
                <w:iCs/>
                <w:sz w:val="18"/>
                <w:szCs w:val="22"/>
              </w:rPr>
            </w:pPr>
          </w:p>
        </w:tc>
        <w:tc>
          <w:tcPr>
            <w:tcW w:w="970" w:type="dxa"/>
            <w:noWrap/>
            <w:hideMark/>
          </w:tcPr>
          <w:p w14:paraId="252B8FAE" w14:textId="77777777" w:rsidR="00D5147F" w:rsidRPr="009672C3" w:rsidRDefault="00D5147F" w:rsidP="00D5147F">
            <w:pPr>
              <w:jc w:val="center"/>
              <w:rPr>
                <w:rFonts w:eastAsia="Calibri"/>
                <w:bCs/>
                <w:iCs/>
                <w:sz w:val="18"/>
                <w:szCs w:val="22"/>
              </w:rPr>
            </w:pPr>
          </w:p>
        </w:tc>
        <w:tc>
          <w:tcPr>
            <w:tcW w:w="970" w:type="dxa"/>
            <w:noWrap/>
            <w:hideMark/>
          </w:tcPr>
          <w:p w14:paraId="1333BD10" w14:textId="77777777" w:rsidR="00D5147F" w:rsidRPr="009672C3" w:rsidRDefault="00D5147F" w:rsidP="00D5147F">
            <w:pPr>
              <w:jc w:val="center"/>
              <w:rPr>
                <w:rFonts w:eastAsia="Calibri"/>
                <w:bCs/>
                <w:iCs/>
                <w:sz w:val="18"/>
                <w:szCs w:val="22"/>
              </w:rPr>
            </w:pPr>
          </w:p>
        </w:tc>
        <w:tc>
          <w:tcPr>
            <w:tcW w:w="938" w:type="dxa"/>
            <w:noWrap/>
            <w:hideMark/>
          </w:tcPr>
          <w:p w14:paraId="42E8C0CA" w14:textId="77777777" w:rsidR="00D5147F" w:rsidRPr="009672C3" w:rsidRDefault="00D5147F" w:rsidP="00D5147F">
            <w:pPr>
              <w:jc w:val="center"/>
              <w:rPr>
                <w:rFonts w:eastAsia="Calibri"/>
                <w:bCs/>
                <w:iCs/>
                <w:sz w:val="18"/>
                <w:szCs w:val="22"/>
              </w:rPr>
            </w:pPr>
          </w:p>
        </w:tc>
      </w:tr>
      <w:tr w:rsidR="00D5147F" w:rsidRPr="009672C3" w14:paraId="73364A62" w14:textId="77777777" w:rsidTr="00D5147F">
        <w:trPr>
          <w:trHeight w:val="290"/>
        </w:trPr>
        <w:tc>
          <w:tcPr>
            <w:tcW w:w="1692" w:type="dxa"/>
            <w:noWrap/>
            <w:hideMark/>
          </w:tcPr>
          <w:p w14:paraId="7FBB7529" w14:textId="77777777" w:rsidR="00D5147F" w:rsidRPr="009672C3" w:rsidRDefault="00D5147F" w:rsidP="00D5147F">
            <w:pPr>
              <w:rPr>
                <w:rFonts w:eastAsia="Calibri"/>
                <w:bCs/>
                <w:iCs/>
                <w:sz w:val="18"/>
                <w:szCs w:val="22"/>
              </w:rPr>
            </w:pPr>
            <w:r w:rsidRPr="009672C3">
              <w:rPr>
                <w:rFonts w:eastAsia="Calibri"/>
                <w:bCs/>
                <w:iCs/>
                <w:sz w:val="18"/>
                <w:szCs w:val="22"/>
              </w:rPr>
              <w:t>R-02-002-12-01-01</w:t>
            </w:r>
          </w:p>
        </w:tc>
        <w:tc>
          <w:tcPr>
            <w:tcW w:w="2971" w:type="dxa"/>
            <w:hideMark/>
          </w:tcPr>
          <w:p w14:paraId="558A9310" w14:textId="77777777" w:rsidR="00D5147F" w:rsidRPr="009672C3" w:rsidRDefault="00D5147F" w:rsidP="00D5147F">
            <w:pPr>
              <w:rPr>
                <w:rFonts w:eastAsia="Calibri"/>
                <w:bCs/>
                <w:iCs/>
                <w:sz w:val="18"/>
                <w:szCs w:val="22"/>
              </w:rPr>
            </w:pPr>
            <w:r w:rsidRPr="009672C3">
              <w:rPr>
                <w:rFonts w:eastAsia="Calibri"/>
                <w:bCs/>
                <w:iCs/>
                <w:sz w:val="18"/>
                <w:szCs w:val="22"/>
              </w:rPr>
              <w:t>Pripažintų deklaruotinomis EK lėšų dalis</w:t>
            </w:r>
          </w:p>
        </w:tc>
        <w:tc>
          <w:tcPr>
            <w:tcW w:w="1364" w:type="dxa"/>
            <w:noWrap/>
            <w:hideMark/>
          </w:tcPr>
          <w:p w14:paraId="4038BFAE" w14:textId="77777777" w:rsidR="00D5147F" w:rsidRPr="009672C3" w:rsidRDefault="00D5147F" w:rsidP="00D5147F">
            <w:pPr>
              <w:jc w:val="center"/>
              <w:rPr>
                <w:rFonts w:eastAsia="Calibri"/>
                <w:bCs/>
                <w:iCs/>
                <w:sz w:val="18"/>
                <w:szCs w:val="22"/>
              </w:rPr>
            </w:pPr>
          </w:p>
        </w:tc>
        <w:tc>
          <w:tcPr>
            <w:tcW w:w="1140" w:type="dxa"/>
            <w:noWrap/>
            <w:hideMark/>
          </w:tcPr>
          <w:p w14:paraId="5C1E3B25" w14:textId="77777777" w:rsidR="00D5147F" w:rsidRPr="009672C3" w:rsidRDefault="00D5147F" w:rsidP="00D5147F">
            <w:pPr>
              <w:jc w:val="center"/>
              <w:rPr>
                <w:rFonts w:eastAsia="Calibri"/>
                <w:bCs/>
                <w:iCs/>
                <w:sz w:val="18"/>
                <w:szCs w:val="22"/>
              </w:rPr>
            </w:pPr>
          </w:p>
        </w:tc>
        <w:tc>
          <w:tcPr>
            <w:tcW w:w="892" w:type="dxa"/>
            <w:noWrap/>
            <w:hideMark/>
          </w:tcPr>
          <w:p w14:paraId="0ECFD87B" w14:textId="77777777" w:rsidR="00D5147F" w:rsidRPr="009672C3" w:rsidRDefault="00D5147F" w:rsidP="00D5147F">
            <w:pPr>
              <w:jc w:val="center"/>
              <w:rPr>
                <w:rFonts w:eastAsia="Calibri"/>
                <w:bCs/>
                <w:iCs/>
                <w:sz w:val="18"/>
                <w:szCs w:val="22"/>
              </w:rPr>
            </w:pPr>
          </w:p>
        </w:tc>
        <w:tc>
          <w:tcPr>
            <w:tcW w:w="1014" w:type="dxa"/>
            <w:noWrap/>
            <w:hideMark/>
          </w:tcPr>
          <w:p w14:paraId="56B09896" w14:textId="77777777" w:rsidR="00D5147F" w:rsidRPr="009672C3" w:rsidRDefault="00D5147F" w:rsidP="00D5147F">
            <w:pPr>
              <w:jc w:val="center"/>
              <w:rPr>
                <w:rFonts w:eastAsia="Calibri"/>
                <w:bCs/>
                <w:iCs/>
                <w:sz w:val="18"/>
                <w:szCs w:val="22"/>
              </w:rPr>
            </w:pPr>
            <w:r w:rsidRPr="009672C3">
              <w:rPr>
                <w:rFonts w:eastAsia="Calibri"/>
                <w:bCs/>
                <w:iCs/>
                <w:sz w:val="18"/>
                <w:szCs w:val="22"/>
              </w:rPr>
              <w:t>95,3</w:t>
            </w:r>
          </w:p>
        </w:tc>
        <w:tc>
          <w:tcPr>
            <w:tcW w:w="992" w:type="dxa"/>
            <w:noWrap/>
            <w:hideMark/>
          </w:tcPr>
          <w:p w14:paraId="4FDA8B48" w14:textId="77777777" w:rsidR="00D5147F" w:rsidRPr="009672C3" w:rsidRDefault="00D5147F" w:rsidP="00D5147F">
            <w:pPr>
              <w:jc w:val="center"/>
              <w:rPr>
                <w:rFonts w:eastAsia="Calibri"/>
                <w:bCs/>
                <w:iCs/>
                <w:sz w:val="18"/>
                <w:szCs w:val="22"/>
              </w:rPr>
            </w:pPr>
            <w:r w:rsidRPr="009672C3">
              <w:rPr>
                <w:rFonts w:eastAsia="Calibri"/>
                <w:bCs/>
                <w:iCs/>
                <w:sz w:val="18"/>
                <w:szCs w:val="22"/>
              </w:rPr>
              <w:t>14,0</w:t>
            </w:r>
          </w:p>
        </w:tc>
        <w:tc>
          <w:tcPr>
            <w:tcW w:w="992" w:type="dxa"/>
            <w:noWrap/>
            <w:hideMark/>
          </w:tcPr>
          <w:p w14:paraId="0E1E2C5D" w14:textId="77777777" w:rsidR="00D5147F" w:rsidRPr="009672C3" w:rsidRDefault="00D5147F" w:rsidP="00D5147F">
            <w:pPr>
              <w:jc w:val="center"/>
              <w:rPr>
                <w:rFonts w:eastAsia="Calibri"/>
                <w:bCs/>
                <w:iCs/>
                <w:sz w:val="18"/>
                <w:szCs w:val="22"/>
              </w:rPr>
            </w:pPr>
            <w:r w:rsidRPr="009672C3">
              <w:rPr>
                <w:rFonts w:eastAsia="Calibri"/>
                <w:bCs/>
                <w:iCs/>
                <w:sz w:val="18"/>
                <w:szCs w:val="22"/>
              </w:rPr>
              <w:t>10,0</w:t>
            </w:r>
          </w:p>
        </w:tc>
        <w:tc>
          <w:tcPr>
            <w:tcW w:w="914" w:type="dxa"/>
            <w:noWrap/>
            <w:hideMark/>
          </w:tcPr>
          <w:p w14:paraId="3698B225" w14:textId="77777777" w:rsidR="00D5147F" w:rsidRPr="009672C3" w:rsidRDefault="00D5147F" w:rsidP="00D5147F">
            <w:pPr>
              <w:jc w:val="center"/>
              <w:rPr>
                <w:rFonts w:eastAsia="Calibri"/>
                <w:bCs/>
                <w:iCs/>
                <w:sz w:val="18"/>
                <w:szCs w:val="22"/>
              </w:rPr>
            </w:pPr>
            <w:r w:rsidRPr="009672C3">
              <w:rPr>
                <w:rFonts w:eastAsia="Calibri"/>
                <w:bCs/>
                <w:iCs/>
                <w:sz w:val="18"/>
                <w:szCs w:val="22"/>
              </w:rPr>
              <w:t>28,0</w:t>
            </w:r>
          </w:p>
        </w:tc>
        <w:tc>
          <w:tcPr>
            <w:tcW w:w="970" w:type="dxa"/>
            <w:noWrap/>
            <w:hideMark/>
          </w:tcPr>
          <w:p w14:paraId="1AF6FE6D" w14:textId="77777777" w:rsidR="00D5147F" w:rsidRPr="009672C3" w:rsidRDefault="00D5147F" w:rsidP="00D5147F">
            <w:pPr>
              <w:jc w:val="center"/>
              <w:rPr>
                <w:rFonts w:eastAsia="Calibri"/>
                <w:bCs/>
                <w:iCs/>
                <w:sz w:val="18"/>
                <w:szCs w:val="22"/>
              </w:rPr>
            </w:pPr>
            <w:r w:rsidRPr="009672C3">
              <w:rPr>
                <w:rFonts w:eastAsia="Calibri"/>
                <w:bCs/>
                <w:iCs/>
                <w:sz w:val="18"/>
                <w:szCs w:val="22"/>
              </w:rPr>
              <w:t>280</w:t>
            </w:r>
          </w:p>
        </w:tc>
        <w:tc>
          <w:tcPr>
            <w:tcW w:w="970" w:type="dxa"/>
            <w:noWrap/>
            <w:hideMark/>
          </w:tcPr>
          <w:p w14:paraId="108B4BEE" w14:textId="77777777" w:rsidR="00D5147F" w:rsidRPr="009672C3" w:rsidRDefault="00D5147F" w:rsidP="00D5147F">
            <w:pPr>
              <w:jc w:val="center"/>
              <w:rPr>
                <w:rFonts w:eastAsia="Calibri"/>
                <w:bCs/>
                <w:iCs/>
                <w:sz w:val="18"/>
                <w:szCs w:val="22"/>
              </w:rPr>
            </w:pPr>
          </w:p>
        </w:tc>
        <w:tc>
          <w:tcPr>
            <w:tcW w:w="938" w:type="dxa"/>
            <w:noWrap/>
            <w:hideMark/>
          </w:tcPr>
          <w:p w14:paraId="4AECA301" w14:textId="77777777" w:rsidR="00D5147F" w:rsidRPr="009672C3" w:rsidRDefault="00D5147F" w:rsidP="00D5147F">
            <w:pPr>
              <w:jc w:val="center"/>
              <w:rPr>
                <w:rFonts w:eastAsia="Calibri"/>
                <w:bCs/>
                <w:iCs/>
                <w:sz w:val="18"/>
                <w:szCs w:val="22"/>
              </w:rPr>
            </w:pPr>
          </w:p>
        </w:tc>
      </w:tr>
      <w:tr w:rsidR="00D5147F" w:rsidRPr="009672C3" w14:paraId="1B3FA1F1" w14:textId="77777777" w:rsidTr="00D5147F">
        <w:trPr>
          <w:trHeight w:val="580"/>
        </w:trPr>
        <w:tc>
          <w:tcPr>
            <w:tcW w:w="1692" w:type="dxa"/>
            <w:noWrap/>
            <w:hideMark/>
          </w:tcPr>
          <w:p w14:paraId="04D07676" w14:textId="77777777" w:rsidR="00D5147F" w:rsidRPr="009672C3" w:rsidRDefault="00D5147F" w:rsidP="00D5147F">
            <w:pPr>
              <w:rPr>
                <w:rFonts w:eastAsia="Calibri"/>
                <w:bCs/>
                <w:iCs/>
                <w:sz w:val="18"/>
                <w:szCs w:val="22"/>
              </w:rPr>
            </w:pPr>
            <w:r w:rsidRPr="009672C3">
              <w:rPr>
                <w:rFonts w:eastAsia="Calibri"/>
                <w:bCs/>
                <w:iCs/>
                <w:sz w:val="18"/>
                <w:szCs w:val="22"/>
              </w:rPr>
              <w:t>R-02-001-15-03-01</w:t>
            </w:r>
          </w:p>
        </w:tc>
        <w:tc>
          <w:tcPr>
            <w:tcW w:w="2971" w:type="dxa"/>
            <w:hideMark/>
          </w:tcPr>
          <w:p w14:paraId="4C5D2CDC" w14:textId="77777777" w:rsidR="00D5147F" w:rsidRPr="009672C3" w:rsidRDefault="00D5147F" w:rsidP="00D5147F">
            <w:pPr>
              <w:rPr>
                <w:rFonts w:eastAsia="Calibri"/>
                <w:bCs/>
                <w:iCs/>
                <w:sz w:val="18"/>
                <w:szCs w:val="22"/>
              </w:rPr>
            </w:pPr>
            <w:r w:rsidRPr="009672C3">
              <w:rPr>
                <w:rFonts w:eastAsia="Calibri"/>
                <w:bCs/>
                <w:iCs/>
                <w:sz w:val="18"/>
                <w:szCs w:val="22"/>
              </w:rPr>
              <w:t>Tarptautiniu lygmeniu Lietuva sėkmingai atstovavo ES ir valstybėms narėms tarptautiniuose susitikimuose</w:t>
            </w:r>
          </w:p>
        </w:tc>
        <w:tc>
          <w:tcPr>
            <w:tcW w:w="1364" w:type="dxa"/>
            <w:noWrap/>
            <w:hideMark/>
          </w:tcPr>
          <w:p w14:paraId="2D8EE344" w14:textId="77777777" w:rsidR="00D5147F" w:rsidRPr="009672C3" w:rsidRDefault="00D5147F" w:rsidP="00D5147F">
            <w:pPr>
              <w:jc w:val="center"/>
              <w:rPr>
                <w:rFonts w:eastAsia="Calibri"/>
                <w:bCs/>
                <w:iCs/>
                <w:sz w:val="18"/>
                <w:szCs w:val="22"/>
              </w:rPr>
            </w:pPr>
          </w:p>
        </w:tc>
        <w:tc>
          <w:tcPr>
            <w:tcW w:w="1140" w:type="dxa"/>
            <w:noWrap/>
            <w:hideMark/>
          </w:tcPr>
          <w:p w14:paraId="5DB17E65" w14:textId="77777777" w:rsidR="00D5147F" w:rsidRPr="009672C3" w:rsidRDefault="00D5147F" w:rsidP="00D5147F">
            <w:pPr>
              <w:jc w:val="center"/>
              <w:rPr>
                <w:rFonts w:eastAsia="Calibri"/>
                <w:bCs/>
                <w:iCs/>
                <w:sz w:val="18"/>
                <w:szCs w:val="22"/>
              </w:rPr>
            </w:pPr>
          </w:p>
        </w:tc>
        <w:tc>
          <w:tcPr>
            <w:tcW w:w="892" w:type="dxa"/>
            <w:noWrap/>
            <w:hideMark/>
          </w:tcPr>
          <w:p w14:paraId="7D4AC899" w14:textId="77777777" w:rsidR="00D5147F" w:rsidRPr="009672C3" w:rsidRDefault="00D5147F" w:rsidP="00D5147F">
            <w:pPr>
              <w:jc w:val="center"/>
              <w:rPr>
                <w:rFonts w:eastAsia="Calibri"/>
                <w:bCs/>
                <w:iCs/>
                <w:sz w:val="18"/>
                <w:szCs w:val="22"/>
              </w:rPr>
            </w:pPr>
          </w:p>
        </w:tc>
        <w:tc>
          <w:tcPr>
            <w:tcW w:w="1014" w:type="dxa"/>
            <w:noWrap/>
            <w:hideMark/>
          </w:tcPr>
          <w:p w14:paraId="38FE829A" w14:textId="77777777" w:rsidR="00D5147F" w:rsidRPr="009672C3" w:rsidRDefault="00D5147F" w:rsidP="00D5147F">
            <w:pPr>
              <w:jc w:val="center"/>
              <w:rPr>
                <w:rFonts w:eastAsia="Calibri"/>
                <w:bCs/>
                <w:iCs/>
                <w:sz w:val="18"/>
                <w:szCs w:val="22"/>
              </w:rPr>
            </w:pPr>
            <w:r w:rsidRPr="009672C3">
              <w:rPr>
                <w:rFonts w:eastAsia="Calibri"/>
                <w:bCs/>
                <w:iCs/>
                <w:sz w:val="18"/>
                <w:szCs w:val="22"/>
              </w:rPr>
              <w:t>-</w:t>
            </w:r>
          </w:p>
        </w:tc>
        <w:tc>
          <w:tcPr>
            <w:tcW w:w="992" w:type="dxa"/>
            <w:noWrap/>
            <w:hideMark/>
          </w:tcPr>
          <w:p w14:paraId="16E532E0" w14:textId="77777777" w:rsidR="00D5147F" w:rsidRPr="009672C3" w:rsidRDefault="00D5147F" w:rsidP="00D5147F">
            <w:pPr>
              <w:jc w:val="center"/>
              <w:rPr>
                <w:rFonts w:eastAsia="Calibri"/>
                <w:bCs/>
                <w:iCs/>
                <w:sz w:val="18"/>
                <w:szCs w:val="22"/>
              </w:rPr>
            </w:pPr>
            <w:r w:rsidRPr="009672C3">
              <w:rPr>
                <w:rFonts w:eastAsia="Calibri"/>
                <w:bCs/>
                <w:iCs/>
                <w:sz w:val="18"/>
                <w:szCs w:val="22"/>
              </w:rPr>
              <w:t>-</w:t>
            </w:r>
          </w:p>
        </w:tc>
        <w:tc>
          <w:tcPr>
            <w:tcW w:w="992" w:type="dxa"/>
            <w:noWrap/>
            <w:hideMark/>
          </w:tcPr>
          <w:p w14:paraId="71DD888C" w14:textId="77777777" w:rsidR="00D5147F" w:rsidRPr="009672C3" w:rsidRDefault="00D5147F" w:rsidP="00D5147F">
            <w:pPr>
              <w:jc w:val="center"/>
              <w:rPr>
                <w:rFonts w:eastAsia="Calibri"/>
                <w:bCs/>
                <w:iCs/>
                <w:sz w:val="18"/>
                <w:szCs w:val="22"/>
              </w:rPr>
            </w:pPr>
            <w:r w:rsidRPr="009672C3">
              <w:rPr>
                <w:rFonts w:eastAsia="Calibri"/>
                <w:bCs/>
                <w:iCs/>
                <w:sz w:val="18"/>
                <w:szCs w:val="22"/>
              </w:rPr>
              <w:t>-</w:t>
            </w:r>
          </w:p>
        </w:tc>
        <w:tc>
          <w:tcPr>
            <w:tcW w:w="914" w:type="dxa"/>
            <w:noWrap/>
            <w:hideMark/>
          </w:tcPr>
          <w:p w14:paraId="5ACC6682" w14:textId="77777777" w:rsidR="00D5147F" w:rsidRPr="009672C3" w:rsidRDefault="00D5147F" w:rsidP="00D5147F">
            <w:pPr>
              <w:jc w:val="center"/>
              <w:rPr>
                <w:rFonts w:eastAsia="Calibri"/>
                <w:bCs/>
                <w:iCs/>
                <w:sz w:val="18"/>
                <w:szCs w:val="22"/>
              </w:rPr>
            </w:pPr>
            <w:r w:rsidRPr="009672C3">
              <w:rPr>
                <w:rFonts w:eastAsia="Calibri"/>
                <w:bCs/>
                <w:iCs/>
                <w:sz w:val="18"/>
                <w:szCs w:val="22"/>
              </w:rPr>
              <w:t>-</w:t>
            </w:r>
          </w:p>
        </w:tc>
        <w:tc>
          <w:tcPr>
            <w:tcW w:w="970" w:type="dxa"/>
            <w:noWrap/>
            <w:hideMark/>
          </w:tcPr>
          <w:p w14:paraId="6E85689C" w14:textId="77777777" w:rsidR="00D5147F" w:rsidRPr="009672C3" w:rsidRDefault="00D5147F" w:rsidP="00D5147F">
            <w:pPr>
              <w:jc w:val="center"/>
              <w:rPr>
                <w:rFonts w:eastAsia="Calibri"/>
                <w:bCs/>
                <w:iCs/>
                <w:sz w:val="18"/>
                <w:szCs w:val="22"/>
              </w:rPr>
            </w:pPr>
          </w:p>
        </w:tc>
        <w:tc>
          <w:tcPr>
            <w:tcW w:w="970" w:type="dxa"/>
            <w:noWrap/>
            <w:hideMark/>
          </w:tcPr>
          <w:p w14:paraId="0F0B0B48" w14:textId="77777777" w:rsidR="00D5147F" w:rsidRPr="009672C3" w:rsidRDefault="00D5147F" w:rsidP="00D5147F">
            <w:pPr>
              <w:jc w:val="center"/>
              <w:rPr>
                <w:rFonts w:eastAsia="Calibri"/>
                <w:bCs/>
                <w:iCs/>
                <w:sz w:val="18"/>
                <w:szCs w:val="22"/>
              </w:rPr>
            </w:pPr>
          </w:p>
        </w:tc>
        <w:tc>
          <w:tcPr>
            <w:tcW w:w="938" w:type="dxa"/>
            <w:noWrap/>
            <w:hideMark/>
          </w:tcPr>
          <w:p w14:paraId="35BC7E22" w14:textId="77777777" w:rsidR="00D5147F" w:rsidRPr="009672C3" w:rsidRDefault="00D5147F" w:rsidP="00D5147F">
            <w:pPr>
              <w:jc w:val="center"/>
              <w:rPr>
                <w:rFonts w:eastAsia="Calibri"/>
                <w:bCs/>
                <w:iCs/>
                <w:sz w:val="18"/>
                <w:szCs w:val="22"/>
              </w:rPr>
            </w:pPr>
          </w:p>
        </w:tc>
      </w:tr>
      <w:tr w:rsidR="00D5147F" w:rsidRPr="009672C3" w14:paraId="7F190632" w14:textId="77777777" w:rsidTr="00D5147F">
        <w:trPr>
          <w:trHeight w:val="580"/>
        </w:trPr>
        <w:tc>
          <w:tcPr>
            <w:tcW w:w="1692" w:type="dxa"/>
            <w:noWrap/>
            <w:hideMark/>
          </w:tcPr>
          <w:p w14:paraId="733447E1" w14:textId="77777777" w:rsidR="00D5147F" w:rsidRPr="009672C3" w:rsidRDefault="00D5147F" w:rsidP="00D5147F">
            <w:pPr>
              <w:rPr>
                <w:rFonts w:eastAsia="Calibri"/>
                <w:bCs/>
                <w:iCs/>
                <w:sz w:val="18"/>
                <w:szCs w:val="22"/>
              </w:rPr>
            </w:pPr>
            <w:r w:rsidRPr="009672C3">
              <w:rPr>
                <w:rFonts w:eastAsia="Calibri"/>
                <w:bCs/>
                <w:iCs/>
                <w:sz w:val="18"/>
                <w:szCs w:val="22"/>
              </w:rPr>
              <w:t>R-02-001-15-03-02</w:t>
            </w:r>
          </w:p>
        </w:tc>
        <w:tc>
          <w:tcPr>
            <w:tcW w:w="2971" w:type="dxa"/>
            <w:hideMark/>
          </w:tcPr>
          <w:p w14:paraId="37B67ED2" w14:textId="77777777" w:rsidR="00D5147F" w:rsidRPr="009672C3" w:rsidRDefault="00D5147F" w:rsidP="00D5147F">
            <w:pPr>
              <w:rPr>
                <w:rFonts w:eastAsia="Calibri"/>
                <w:bCs/>
                <w:iCs/>
                <w:sz w:val="18"/>
                <w:szCs w:val="22"/>
              </w:rPr>
            </w:pPr>
            <w:r w:rsidRPr="009672C3">
              <w:rPr>
                <w:rFonts w:eastAsia="Calibri"/>
                <w:bCs/>
                <w:iCs/>
                <w:sz w:val="18"/>
                <w:szCs w:val="22"/>
              </w:rPr>
              <w:t>Lietuvoje sėkmingai suorganizuoti B lygio ES valstybių narių susitikimai Aplinkos ministerijos kuravimo srityse</w:t>
            </w:r>
          </w:p>
        </w:tc>
        <w:tc>
          <w:tcPr>
            <w:tcW w:w="1364" w:type="dxa"/>
            <w:noWrap/>
            <w:hideMark/>
          </w:tcPr>
          <w:p w14:paraId="6F2C1055" w14:textId="77777777" w:rsidR="00D5147F" w:rsidRPr="009672C3" w:rsidRDefault="00D5147F" w:rsidP="00D5147F">
            <w:pPr>
              <w:jc w:val="center"/>
              <w:rPr>
                <w:rFonts w:eastAsia="Calibri"/>
                <w:bCs/>
                <w:iCs/>
                <w:sz w:val="18"/>
                <w:szCs w:val="22"/>
              </w:rPr>
            </w:pPr>
          </w:p>
        </w:tc>
        <w:tc>
          <w:tcPr>
            <w:tcW w:w="1140" w:type="dxa"/>
            <w:noWrap/>
            <w:hideMark/>
          </w:tcPr>
          <w:p w14:paraId="087B891D" w14:textId="77777777" w:rsidR="00D5147F" w:rsidRPr="009672C3" w:rsidRDefault="00D5147F" w:rsidP="00D5147F">
            <w:pPr>
              <w:jc w:val="center"/>
              <w:rPr>
                <w:rFonts w:eastAsia="Calibri"/>
                <w:bCs/>
                <w:iCs/>
                <w:sz w:val="18"/>
                <w:szCs w:val="22"/>
              </w:rPr>
            </w:pPr>
          </w:p>
        </w:tc>
        <w:tc>
          <w:tcPr>
            <w:tcW w:w="892" w:type="dxa"/>
            <w:noWrap/>
            <w:hideMark/>
          </w:tcPr>
          <w:p w14:paraId="0647D74F" w14:textId="77777777" w:rsidR="00D5147F" w:rsidRPr="009672C3" w:rsidRDefault="00D5147F" w:rsidP="00D5147F">
            <w:pPr>
              <w:jc w:val="center"/>
              <w:rPr>
                <w:rFonts w:eastAsia="Calibri"/>
                <w:bCs/>
                <w:iCs/>
                <w:sz w:val="18"/>
                <w:szCs w:val="22"/>
              </w:rPr>
            </w:pPr>
          </w:p>
        </w:tc>
        <w:tc>
          <w:tcPr>
            <w:tcW w:w="1014" w:type="dxa"/>
            <w:noWrap/>
            <w:hideMark/>
          </w:tcPr>
          <w:p w14:paraId="0D1BA6E7" w14:textId="77777777" w:rsidR="00D5147F" w:rsidRPr="009672C3" w:rsidRDefault="00D5147F" w:rsidP="00D5147F">
            <w:pPr>
              <w:jc w:val="center"/>
              <w:rPr>
                <w:rFonts w:eastAsia="Calibri"/>
                <w:bCs/>
                <w:iCs/>
                <w:sz w:val="18"/>
                <w:szCs w:val="22"/>
              </w:rPr>
            </w:pPr>
            <w:r w:rsidRPr="009672C3">
              <w:rPr>
                <w:rFonts w:eastAsia="Calibri"/>
                <w:bCs/>
                <w:iCs/>
                <w:sz w:val="18"/>
                <w:szCs w:val="22"/>
              </w:rPr>
              <w:t>-</w:t>
            </w:r>
          </w:p>
        </w:tc>
        <w:tc>
          <w:tcPr>
            <w:tcW w:w="992" w:type="dxa"/>
            <w:noWrap/>
            <w:hideMark/>
          </w:tcPr>
          <w:p w14:paraId="78DE9E0B" w14:textId="77777777" w:rsidR="00D5147F" w:rsidRPr="009672C3" w:rsidRDefault="00D5147F" w:rsidP="00D5147F">
            <w:pPr>
              <w:jc w:val="center"/>
              <w:rPr>
                <w:rFonts w:eastAsia="Calibri"/>
                <w:bCs/>
                <w:iCs/>
                <w:sz w:val="18"/>
                <w:szCs w:val="22"/>
              </w:rPr>
            </w:pPr>
            <w:r w:rsidRPr="009672C3">
              <w:rPr>
                <w:rFonts w:eastAsia="Calibri"/>
                <w:bCs/>
                <w:iCs/>
                <w:sz w:val="18"/>
                <w:szCs w:val="22"/>
              </w:rPr>
              <w:t>-</w:t>
            </w:r>
          </w:p>
        </w:tc>
        <w:tc>
          <w:tcPr>
            <w:tcW w:w="992" w:type="dxa"/>
            <w:noWrap/>
            <w:hideMark/>
          </w:tcPr>
          <w:p w14:paraId="0F61F9B2" w14:textId="77777777" w:rsidR="00D5147F" w:rsidRPr="009672C3" w:rsidRDefault="00D5147F" w:rsidP="00D5147F">
            <w:pPr>
              <w:jc w:val="center"/>
              <w:rPr>
                <w:rFonts w:eastAsia="Calibri"/>
                <w:bCs/>
                <w:iCs/>
                <w:sz w:val="18"/>
                <w:szCs w:val="22"/>
              </w:rPr>
            </w:pPr>
            <w:r w:rsidRPr="009672C3">
              <w:rPr>
                <w:rFonts w:eastAsia="Calibri"/>
                <w:bCs/>
                <w:iCs/>
                <w:sz w:val="18"/>
                <w:szCs w:val="22"/>
              </w:rPr>
              <w:t>-</w:t>
            </w:r>
          </w:p>
        </w:tc>
        <w:tc>
          <w:tcPr>
            <w:tcW w:w="914" w:type="dxa"/>
            <w:noWrap/>
            <w:hideMark/>
          </w:tcPr>
          <w:p w14:paraId="3CB4D225" w14:textId="77777777" w:rsidR="00D5147F" w:rsidRPr="009672C3" w:rsidRDefault="00D5147F" w:rsidP="00D5147F">
            <w:pPr>
              <w:jc w:val="center"/>
              <w:rPr>
                <w:rFonts w:eastAsia="Calibri"/>
                <w:bCs/>
                <w:iCs/>
                <w:sz w:val="18"/>
                <w:szCs w:val="22"/>
              </w:rPr>
            </w:pPr>
            <w:r w:rsidRPr="009672C3">
              <w:rPr>
                <w:rFonts w:eastAsia="Calibri"/>
                <w:bCs/>
                <w:iCs/>
                <w:sz w:val="18"/>
                <w:szCs w:val="22"/>
              </w:rPr>
              <w:t>-</w:t>
            </w:r>
          </w:p>
        </w:tc>
        <w:tc>
          <w:tcPr>
            <w:tcW w:w="970" w:type="dxa"/>
            <w:noWrap/>
            <w:hideMark/>
          </w:tcPr>
          <w:p w14:paraId="7FEE9CEB" w14:textId="77777777" w:rsidR="00D5147F" w:rsidRPr="009672C3" w:rsidRDefault="00D5147F" w:rsidP="00D5147F">
            <w:pPr>
              <w:jc w:val="center"/>
              <w:rPr>
                <w:rFonts w:eastAsia="Calibri"/>
                <w:bCs/>
                <w:iCs/>
                <w:sz w:val="18"/>
                <w:szCs w:val="22"/>
              </w:rPr>
            </w:pPr>
          </w:p>
        </w:tc>
        <w:tc>
          <w:tcPr>
            <w:tcW w:w="970" w:type="dxa"/>
            <w:noWrap/>
            <w:hideMark/>
          </w:tcPr>
          <w:p w14:paraId="0006EE84" w14:textId="77777777" w:rsidR="00D5147F" w:rsidRPr="009672C3" w:rsidRDefault="00D5147F" w:rsidP="00D5147F">
            <w:pPr>
              <w:jc w:val="center"/>
              <w:rPr>
                <w:rFonts w:eastAsia="Calibri"/>
                <w:bCs/>
                <w:iCs/>
                <w:sz w:val="18"/>
                <w:szCs w:val="22"/>
              </w:rPr>
            </w:pPr>
          </w:p>
        </w:tc>
        <w:tc>
          <w:tcPr>
            <w:tcW w:w="938" w:type="dxa"/>
            <w:noWrap/>
            <w:hideMark/>
          </w:tcPr>
          <w:p w14:paraId="24F8FD45" w14:textId="77777777" w:rsidR="00D5147F" w:rsidRPr="009672C3" w:rsidRDefault="00D5147F" w:rsidP="00D5147F">
            <w:pPr>
              <w:jc w:val="center"/>
              <w:rPr>
                <w:rFonts w:eastAsia="Calibri"/>
                <w:bCs/>
                <w:iCs/>
                <w:sz w:val="18"/>
                <w:szCs w:val="22"/>
              </w:rPr>
            </w:pPr>
          </w:p>
        </w:tc>
      </w:tr>
      <w:tr w:rsidR="00D5147F" w:rsidRPr="009672C3" w14:paraId="454E996E" w14:textId="77777777" w:rsidTr="00D5147F">
        <w:trPr>
          <w:trHeight w:val="590"/>
        </w:trPr>
        <w:tc>
          <w:tcPr>
            <w:tcW w:w="1692" w:type="dxa"/>
            <w:noWrap/>
            <w:hideMark/>
          </w:tcPr>
          <w:p w14:paraId="7E0FBA99" w14:textId="77777777" w:rsidR="00D5147F" w:rsidRPr="009672C3" w:rsidRDefault="00D5147F" w:rsidP="00D5147F">
            <w:pPr>
              <w:rPr>
                <w:rFonts w:eastAsia="Calibri"/>
                <w:bCs/>
                <w:iCs/>
                <w:sz w:val="18"/>
                <w:szCs w:val="22"/>
              </w:rPr>
            </w:pPr>
            <w:r w:rsidRPr="009672C3">
              <w:rPr>
                <w:rFonts w:eastAsia="Calibri"/>
                <w:bCs/>
                <w:iCs/>
                <w:sz w:val="18"/>
                <w:szCs w:val="22"/>
              </w:rPr>
              <w:t xml:space="preserve">02-001-15-03 (T) </w:t>
            </w:r>
          </w:p>
        </w:tc>
        <w:tc>
          <w:tcPr>
            <w:tcW w:w="2971" w:type="dxa"/>
            <w:hideMark/>
          </w:tcPr>
          <w:p w14:paraId="3C768B53" w14:textId="77777777" w:rsidR="00D5147F" w:rsidRDefault="00D5147F" w:rsidP="00D5147F">
            <w:pPr>
              <w:rPr>
                <w:rFonts w:eastAsia="Calibri"/>
                <w:bCs/>
                <w:iCs/>
                <w:sz w:val="18"/>
                <w:szCs w:val="22"/>
              </w:rPr>
            </w:pPr>
            <w:r w:rsidRPr="009672C3">
              <w:rPr>
                <w:rFonts w:eastAsia="Calibri"/>
                <w:bCs/>
                <w:iCs/>
                <w:sz w:val="18"/>
                <w:szCs w:val="22"/>
              </w:rPr>
              <w:t xml:space="preserve">Užtikrinti tinkamą  pasirengimą ir sėkmingą Lietuvos pirmininkavimą Europos Sąjungos Tarybai 2027 m. </w:t>
            </w:r>
          </w:p>
          <w:p w14:paraId="2ACBBFDA" w14:textId="77777777" w:rsidR="00D5147F" w:rsidRPr="009672C3" w:rsidRDefault="00D5147F" w:rsidP="00D5147F">
            <w:pPr>
              <w:rPr>
                <w:rFonts w:eastAsia="Calibri"/>
                <w:bCs/>
                <w:iCs/>
                <w:sz w:val="18"/>
                <w:szCs w:val="22"/>
              </w:rPr>
            </w:pPr>
            <w:r w:rsidRPr="009672C3">
              <w:rPr>
                <w:rFonts w:eastAsia="Calibri"/>
                <w:bCs/>
                <w:iCs/>
                <w:sz w:val="18"/>
                <w:szCs w:val="22"/>
              </w:rPr>
              <w:t>I pusmetį</w:t>
            </w:r>
          </w:p>
        </w:tc>
        <w:tc>
          <w:tcPr>
            <w:tcW w:w="1364" w:type="dxa"/>
            <w:noWrap/>
            <w:hideMark/>
          </w:tcPr>
          <w:p w14:paraId="658BD9B9" w14:textId="77777777" w:rsidR="00D5147F" w:rsidRPr="009672C3" w:rsidRDefault="00D5147F" w:rsidP="00D5147F">
            <w:pPr>
              <w:jc w:val="center"/>
              <w:rPr>
                <w:rFonts w:eastAsia="Calibri"/>
                <w:bCs/>
                <w:iCs/>
                <w:sz w:val="18"/>
                <w:szCs w:val="22"/>
              </w:rPr>
            </w:pPr>
            <w:r w:rsidRPr="009672C3">
              <w:rPr>
                <w:rFonts w:eastAsia="Calibri"/>
                <w:bCs/>
                <w:iCs/>
                <w:sz w:val="18"/>
                <w:szCs w:val="22"/>
              </w:rPr>
              <w:t>553,13</w:t>
            </w:r>
          </w:p>
        </w:tc>
        <w:tc>
          <w:tcPr>
            <w:tcW w:w="1140" w:type="dxa"/>
            <w:noWrap/>
            <w:hideMark/>
          </w:tcPr>
          <w:p w14:paraId="412C6BA5" w14:textId="77777777" w:rsidR="00D5147F" w:rsidRPr="009672C3" w:rsidRDefault="00D5147F" w:rsidP="00D5147F">
            <w:pPr>
              <w:jc w:val="center"/>
              <w:rPr>
                <w:rFonts w:eastAsia="Calibri"/>
                <w:bCs/>
                <w:iCs/>
                <w:sz w:val="18"/>
                <w:szCs w:val="22"/>
              </w:rPr>
            </w:pPr>
            <w:r w:rsidRPr="009672C3">
              <w:rPr>
                <w:rFonts w:eastAsia="Calibri"/>
                <w:bCs/>
                <w:iCs/>
                <w:sz w:val="18"/>
                <w:szCs w:val="22"/>
              </w:rPr>
              <w:t>444,08</w:t>
            </w:r>
          </w:p>
        </w:tc>
        <w:tc>
          <w:tcPr>
            <w:tcW w:w="892" w:type="dxa"/>
            <w:noWrap/>
            <w:hideMark/>
          </w:tcPr>
          <w:p w14:paraId="602A5FD2" w14:textId="77777777" w:rsidR="00D5147F" w:rsidRPr="009672C3" w:rsidRDefault="00D5147F" w:rsidP="00D5147F">
            <w:pPr>
              <w:jc w:val="center"/>
              <w:rPr>
                <w:rFonts w:eastAsia="Calibri"/>
                <w:bCs/>
                <w:iCs/>
                <w:sz w:val="18"/>
                <w:szCs w:val="22"/>
              </w:rPr>
            </w:pPr>
            <w:r w:rsidRPr="009672C3">
              <w:rPr>
                <w:rFonts w:eastAsia="Calibri"/>
                <w:bCs/>
                <w:iCs/>
                <w:sz w:val="18"/>
                <w:szCs w:val="22"/>
              </w:rPr>
              <w:t>80</w:t>
            </w:r>
          </w:p>
        </w:tc>
        <w:tc>
          <w:tcPr>
            <w:tcW w:w="1014" w:type="dxa"/>
            <w:noWrap/>
            <w:hideMark/>
          </w:tcPr>
          <w:p w14:paraId="54AAF50C" w14:textId="77777777" w:rsidR="00D5147F" w:rsidRPr="009672C3" w:rsidRDefault="00D5147F" w:rsidP="00D5147F">
            <w:pPr>
              <w:jc w:val="center"/>
              <w:rPr>
                <w:rFonts w:eastAsia="Calibri"/>
                <w:bCs/>
                <w:iCs/>
                <w:sz w:val="18"/>
                <w:szCs w:val="22"/>
              </w:rPr>
            </w:pPr>
          </w:p>
        </w:tc>
        <w:tc>
          <w:tcPr>
            <w:tcW w:w="992" w:type="dxa"/>
            <w:noWrap/>
            <w:hideMark/>
          </w:tcPr>
          <w:p w14:paraId="3D87AD91" w14:textId="77777777" w:rsidR="00D5147F" w:rsidRPr="009672C3" w:rsidRDefault="00D5147F" w:rsidP="00D5147F">
            <w:pPr>
              <w:jc w:val="center"/>
              <w:rPr>
                <w:rFonts w:eastAsia="Calibri"/>
                <w:bCs/>
                <w:iCs/>
                <w:sz w:val="18"/>
                <w:szCs w:val="22"/>
              </w:rPr>
            </w:pPr>
          </w:p>
        </w:tc>
        <w:tc>
          <w:tcPr>
            <w:tcW w:w="992" w:type="dxa"/>
            <w:noWrap/>
            <w:hideMark/>
          </w:tcPr>
          <w:p w14:paraId="191A7636" w14:textId="77777777" w:rsidR="00D5147F" w:rsidRPr="009672C3" w:rsidRDefault="00D5147F" w:rsidP="00D5147F">
            <w:pPr>
              <w:jc w:val="center"/>
              <w:rPr>
                <w:rFonts w:eastAsia="Calibri"/>
                <w:bCs/>
                <w:iCs/>
                <w:sz w:val="18"/>
                <w:szCs w:val="22"/>
              </w:rPr>
            </w:pPr>
          </w:p>
        </w:tc>
        <w:tc>
          <w:tcPr>
            <w:tcW w:w="914" w:type="dxa"/>
            <w:noWrap/>
            <w:hideMark/>
          </w:tcPr>
          <w:p w14:paraId="2735A3A0" w14:textId="77777777" w:rsidR="00D5147F" w:rsidRPr="009672C3" w:rsidRDefault="00D5147F" w:rsidP="00D5147F">
            <w:pPr>
              <w:jc w:val="center"/>
              <w:rPr>
                <w:rFonts w:eastAsia="Calibri"/>
                <w:bCs/>
                <w:iCs/>
                <w:sz w:val="18"/>
                <w:szCs w:val="22"/>
              </w:rPr>
            </w:pPr>
          </w:p>
        </w:tc>
        <w:tc>
          <w:tcPr>
            <w:tcW w:w="970" w:type="dxa"/>
            <w:noWrap/>
            <w:hideMark/>
          </w:tcPr>
          <w:p w14:paraId="4FD2F8D5" w14:textId="77777777" w:rsidR="00D5147F" w:rsidRPr="009672C3" w:rsidRDefault="00D5147F" w:rsidP="00D5147F">
            <w:pPr>
              <w:jc w:val="center"/>
              <w:rPr>
                <w:rFonts w:eastAsia="Calibri"/>
                <w:bCs/>
                <w:iCs/>
                <w:sz w:val="18"/>
                <w:szCs w:val="22"/>
              </w:rPr>
            </w:pPr>
          </w:p>
        </w:tc>
        <w:tc>
          <w:tcPr>
            <w:tcW w:w="970" w:type="dxa"/>
            <w:noWrap/>
            <w:hideMark/>
          </w:tcPr>
          <w:p w14:paraId="6BA0D6B2" w14:textId="77777777" w:rsidR="00D5147F" w:rsidRPr="009672C3" w:rsidRDefault="00D5147F" w:rsidP="00D5147F">
            <w:pPr>
              <w:jc w:val="center"/>
              <w:rPr>
                <w:rFonts w:eastAsia="Calibri"/>
                <w:bCs/>
                <w:iCs/>
                <w:sz w:val="18"/>
                <w:szCs w:val="22"/>
              </w:rPr>
            </w:pPr>
          </w:p>
        </w:tc>
        <w:tc>
          <w:tcPr>
            <w:tcW w:w="938" w:type="dxa"/>
            <w:noWrap/>
            <w:hideMark/>
          </w:tcPr>
          <w:p w14:paraId="14596A45" w14:textId="77777777" w:rsidR="00D5147F" w:rsidRPr="009672C3" w:rsidRDefault="00D5147F" w:rsidP="00D5147F">
            <w:pPr>
              <w:jc w:val="center"/>
              <w:rPr>
                <w:rFonts w:eastAsia="Calibri"/>
                <w:bCs/>
                <w:iCs/>
                <w:sz w:val="18"/>
                <w:szCs w:val="22"/>
              </w:rPr>
            </w:pPr>
          </w:p>
        </w:tc>
      </w:tr>
      <w:tr w:rsidR="00D5147F" w:rsidRPr="005176DA" w14:paraId="549E7A37" w14:textId="77777777" w:rsidTr="00D5147F">
        <w:trPr>
          <w:trHeight w:val="300"/>
        </w:trPr>
        <w:tc>
          <w:tcPr>
            <w:tcW w:w="4663" w:type="dxa"/>
            <w:gridSpan w:val="2"/>
            <w:shd w:val="clear" w:color="auto" w:fill="95B3D7" w:themeFill="accent1" w:themeFillTint="99"/>
            <w:noWrap/>
            <w:hideMark/>
          </w:tcPr>
          <w:p w14:paraId="7360EBEC" w14:textId="77777777" w:rsidR="00D5147F" w:rsidRPr="005176DA" w:rsidRDefault="00D5147F" w:rsidP="00D5147F">
            <w:pPr>
              <w:rPr>
                <w:rFonts w:eastAsia="Calibri"/>
                <w:b/>
                <w:iCs/>
                <w:sz w:val="18"/>
                <w:szCs w:val="22"/>
              </w:rPr>
            </w:pPr>
            <w:r w:rsidRPr="005176DA">
              <w:rPr>
                <w:rFonts w:eastAsia="Calibri"/>
                <w:b/>
                <w:iCs/>
                <w:sz w:val="18"/>
                <w:szCs w:val="22"/>
              </w:rPr>
              <w:t>Iš viso:</w:t>
            </w:r>
          </w:p>
        </w:tc>
        <w:tc>
          <w:tcPr>
            <w:tcW w:w="1364" w:type="dxa"/>
            <w:shd w:val="clear" w:color="auto" w:fill="95B3D7" w:themeFill="accent1" w:themeFillTint="99"/>
            <w:noWrap/>
            <w:hideMark/>
          </w:tcPr>
          <w:p w14:paraId="6847AA34" w14:textId="77777777" w:rsidR="00D5147F" w:rsidRPr="005176DA" w:rsidRDefault="00D5147F" w:rsidP="00D5147F">
            <w:pPr>
              <w:jc w:val="center"/>
              <w:rPr>
                <w:rFonts w:eastAsia="Calibri"/>
                <w:b/>
                <w:iCs/>
                <w:sz w:val="18"/>
                <w:szCs w:val="22"/>
              </w:rPr>
            </w:pPr>
            <w:r w:rsidRPr="005176DA">
              <w:rPr>
                <w:rFonts w:eastAsia="Calibri"/>
                <w:b/>
                <w:iCs/>
                <w:sz w:val="18"/>
                <w:szCs w:val="22"/>
              </w:rPr>
              <w:t>776 826</w:t>
            </w:r>
          </w:p>
        </w:tc>
        <w:tc>
          <w:tcPr>
            <w:tcW w:w="1140" w:type="dxa"/>
            <w:shd w:val="clear" w:color="auto" w:fill="95B3D7" w:themeFill="accent1" w:themeFillTint="99"/>
            <w:noWrap/>
            <w:hideMark/>
          </w:tcPr>
          <w:p w14:paraId="20597545" w14:textId="77777777" w:rsidR="00D5147F" w:rsidRPr="005176DA" w:rsidRDefault="00D5147F" w:rsidP="00D5147F">
            <w:pPr>
              <w:jc w:val="center"/>
              <w:rPr>
                <w:rFonts w:eastAsia="Calibri"/>
                <w:b/>
                <w:iCs/>
                <w:sz w:val="18"/>
                <w:szCs w:val="22"/>
              </w:rPr>
            </w:pPr>
            <w:r w:rsidRPr="005176DA">
              <w:rPr>
                <w:rFonts w:eastAsia="Calibri"/>
                <w:b/>
                <w:iCs/>
                <w:sz w:val="18"/>
                <w:szCs w:val="22"/>
              </w:rPr>
              <w:t>427 167</w:t>
            </w:r>
          </w:p>
        </w:tc>
        <w:tc>
          <w:tcPr>
            <w:tcW w:w="892" w:type="dxa"/>
            <w:shd w:val="clear" w:color="auto" w:fill="95B3D7" w:themeFill="accent1" w:themeFillTint="99"/>
            <w:noWrap/>
            <w:hideMark/>
          </w:tcPr>
          <w:p w14:paraId="22F48C85" w14:textId="77777777" w:rsidR="00D5147F" w:rsidRPr="005176DA" w:rsidRDefault="00D5147F" w:rsidP="00D5147F">
            <w:pPr>
              <w:jc w:val="center"/>
              <w:rPr>
                <w:rFonts w:eastAsia="Calibri"/>
                <w:b/>
                <w:iCs/>
                <w:sz w:val="18"/>
                <w:szCs w:val="22"/>
              </w:rPr>
            </w:pPr>
            <w:r w:rsidRPr="005176DA">
              <w:rPr>
                <w:rFonts w:eastAsia="Calibri"/>
                <w:b/>
                <w:iCs/>
                <w:sz w:val="18"/>
                <w:szCs w:val="22"/>
              </w:rPr>
              <w:t>55</w:t>
            </w:r>
          </w:p>
        </w:tc>
        <w:tc>
          <w:tcPr>
            <w:tcW w:w="1014" w:type="dxa"/>
            <w:shd w:val="clear" w:color="auto" w:fill="95B3D7" w:themeFill="accent1" w:themeFillTint="99"/>
            <w:noWrap/>
            <w:hideMark/>
          </w:tcPr>
          <w:p w14:paraId="1ABF837D" w14:textId="77777777" w:rsidR="00D5147F" w:rsidRPr="005176DA" w:rsidRDefault="00D5147F" w:rsidP="00D5147F">
            <w:pPr>
              <w:jc w:val="center"/>
              <w:rPr>
                <w:rFonts w:eastAsia="Calibri"/>
                <w:b/>
                <w:iCs/>
                <w:sz w:val="18"/>
                <w:szCs w:val="22"/>
              </w:rPr>
            </w:pPr>
          </w:p>
        </w:tc>
        <w:tc>
          <w:tcPr>
            <w:tcW w:w="992" w:type="dxa"/>
            <w:shd w:val="clear" w:color="auto" w:fill="95B3D7" w:themeFill="accent1" w:themeFillTint="99"/>
            <w:noWrap/>
            <w:hideMark/>
          </w:tcPr>
          <w:p w14:paraId="40241C97" w14:textId="77777777" w:rsidR="00D5147F" w:rsidRPr="005176DA" w:rsidRDefault="00D5147F" w:rsidP="00D5147F">
            <w:pPr>
              <w:jc w:val="center"/>
              <w:rPr>
                <w:rFonts w:eastAsia="Calibri"/>
                <w:b/>
                <w:iCs/>
                <w:sz w:val="18"/>
                <w:szCs w:val="22"/>
              </w:rPr>
            </w:pPr>
          </w:p>
        </w:tc>
        <w:tc>
          <w:tcPr>
            <w:tcW w:w="992" w:type="dxa"/>
            <w:shd w:val="clear" w:color="auto" w:fill="95B3D7" w:themeFill="accent1" w:themeFillTint="99"/>
            <w:noWrap/>
            <w:hideMark/>
          </w:tcPr>
          <w:p w14:paraId="44699FF3" w14:textId="77777777" w:rsidR="00D5147F" w:rsidRPr="005176DA" w:rsidRDefault="00D5147F" w:rsidP="00D5147F">
            <w:pPr>
              <w:jc w:val="center"/>
              <w:rPr>
                <w:rFonts w:eastAsia="Calibri"/>
                <w:b/>
                <w:iCs/>
                <w:sz w:val="18"/>
                <w:szCs w:val="22"/>
              </w:rPr>
            </w:pPr>
          </w:p>
        </w:tc>
        <w:tc>
          <w:tcPr>
            <w:tcW w:w="914" w:type="dxa"/>
            <w:shd w:val="clear" w:color="auto" w:fill="95B3D7" w:themeFill="accent1" w:themeFillTint="99"/>
            <w:noWrap/>
            <w:hideMark/>
          </w:tcPr>
          <w:p w14:paraId="232A17FA" w14:textId="77777777" w:rsidR="00D5147F" w:rsidRPr="005176DA" w:rsidRDefault="00D5147F" w:rsidP="00D5147F">
            <w:pPr>
              <w:jc w:val="center"/>
              <w:rPr>
                <w:rFonts w:eastAsia="Calibri"/>
                <w:b/>
                <w:iCs/>
                <w:sz w:val="18"/>
                <w:szCs w:val="22"/>
              </w:rPr>
            </w:pPr>
          </w:p>
        </w:tc>
        <w:tc>
          <w:tcPr>
            <w:tcW w:w="970" w:type="dxa"/>
            <w:shd w:val="clear" w:color="auto" w:fill="95B3D7" w:themeFill="accent1" w:themeFillTint="99"/>
            <w:noWrap/>
            <w:hideMark/>
          </w:tcPr>
          <w:p w14:paraId="20E69E79" w14:textId="77777777" w:rsidR="00D5147F" w:rsidRPr="005176DA" w:rsidRDefault="00D5147F" w:rsidP="00D5147F">
            <w:pPr>
              <w:jc w:val="center"/>
              <w:rPr>
                <w:rFonts w:eastAsia="Calibri"/>
                <w:b/>
                <w:iCs/>
                <w:sz w:val="18"/>
                <w:szCs w:val="22"/>
              </w:rPr>
            </w:pPr>
          </w:p>
        </w:tc>
        <w:tc>
          <w:tcPr>
            <w:tcW w:w="970" w:type="dxa"/>
            <w:shd w:val="clear" w:color="auto" w:fill="95B3D7" w:themeFill="accent1" w:themeFillTint="99"/>
            <w:noWrap/>
            <w:hideMark/>
          </w:tcPr>
          <w:p w14:paraId="4A5A5AD4" w14:textId="77777777" w:rsidR="00D5147F" w:rsidRPr="005176DA" w:rsidRDefault="00D5147F" w:rsidP="00D5147F">
            <w:pPr>
              <w:jc w:val="center"/>
              <w:rPr>
                <w:rFonts w:eastAsia="Calibri"/>
                <w:b/>
                <w:iCs/>
                <w:sz w:val="18"/>
                <w:szCs w:val="22"/>
              </w:rPr>
            </w:pPr>
          </w:p>
        </w:tc>
        <w:tc>
          <w:tcPr>
            <w:tcW w:w="938" w:type="dxa"/>
            <w:shd w:val="clear" w:color="auto" w:fill="95B3D7" w:themeFill="accent1" w:themeFillTint="99"/>
            <w:noWrap/>
            <w:hideMark/>
          </w:tcPr>
          <w:p w14:paraId="075B4CD0" w14:textId="77777777" w:rsidR="00D5147F" w:rsidRPr="005176DA" w:rsidRDefault="00D5147F" w:rsidP="00D5147F">
            <w:pPr>
              <w:jc w:val="center"/>
              <w:rPr>
                <w:rFonts w:eastAsia="Calibri"/>
                <w:b/>
                <w:iCs/>
                <w:sz w:val="18"/>
                <w:szCs w:val="22"/>
              </w:rPr>
            </w:pPr>
          </w:p>
        </w:tc>
      </w:tr>
    </w:tbl>
    <w:p w14:paraId="7DE5F246" w14:textId="77777777" w:rsidR="00D32F91" w:rsidRDefault="00D32F91">
      <w:pPr>
        <w:rPr>
          <w:rFonts w:eastAsia="Calibri"/>
          <w:b/>
          <w:i/>
          <w:sz w:val="18"/>
          <w:szCs w:val="22"/>
        </w:rPr>
        <w:sectPr w:rsidR="00D32F91" w:rsidSect="008552AA">
          <w:headerReference w:type="default" r:id="rId14"/>
          <w:headerReference w:type="first" r:id="rId15"/>
          <w:pgSz w:w="16838" w:h="11906" w:orient="landscape"/>
          <w:pgMar w:top="1701" w:right="1134" w:bottom="1135" w:left="1134" w:header="567" w:footer="286" w:gutter="0"/>
          <w:cols w:space="1296"/>
          <w:titlePg/>
          <w:docGrid w:linePitch="326"/>
        </w:sectPr>
      </w:pPr>
    </w:p>
    <w:p w14:paraId="275B99A3" w14:textId="77777777" w:rsidR="005263CB" w:rsidRDefault="005263CB">
      <w:pPr>
        <w:rPr>
          <w:rFonts w:eastAsia="Calibri"/>
          <w:b/>
          <w:i/>
          <w:sz w:val="18"/>
          <w:szCs w:val="22"/>
        </w:rPr>
      </w:pPr>
    </w:p>
    <w:p w14:paraId="3EA5F89A" w14:textId="2B3D51D7" w:rsidR="008045E7" w:rsidRDefault="008045E7" w:rsidP="008045E7">
      <w:pPr>
        <w:shd w:val="clear" w:color="auto" w:fill="FFFFFF" w:themeFill="background1"/>
        <w:spacing w:line="276" w:lineRule="auto"/>
        <w:jc w:val="center"/>
        <w:rPr>
          <w:rFonts w:eastAsia="Arial Unicode MS"/>
          <w:b/>
          <w:color w:val="000000"/>
          <w:kern w:val="1"/>
          <w:sz w:val="28"/>
          <w:szCs w:val="28"/>
          <w:shd w:val="clear" w:color="auto" w:fill="FFFFFF"/>
          <w:lang w:eastAsia="zh-CN" w:bidi="hi-IN"/>
        </w:rPr>
      </w:pPr>
      <w:bookmarkStart w:id="2" w:name="_Hlk127467850"/>
      <w:r w:rsidRPr="008045E7">
        <w:rPr>
          <w:b/>
          <w:color w:val="000000"/>
          <w:sz w:val="28"/>
          <w:szCs w:val="28"/>
        </w:rPr>
        <w:t>Funkcijų vykdymo programos „A</w:t>
      </w:r>
      <w:r w:rsidRPr="008045E7">
        <w:rPr>
          <w:rFonts w:eastAsia="Arial Unicode MS"/>
          <w:b/>
          <w:color w:val="000000"/>
          <w:kern w:val="1"/>
          <w:sz w:val="28"/>
          <w:szCs w:val="28"/>
          <w:shd w:val="clear" w:color="auto" w:fill="FFFFFF"/>
          <w:lang w:eastAsia="zh-CN" w:bidi="hi-IN"/>
        </w:rPr>
        <w:t>plinkos apsaugos ir klimato kaitos valdymo programa“ įgyvendinimas</w:t>
      </w:r>
    </w:p>
    <w:p w14:paraId="7A083523" w14:textId="60067742" w:rsidR="006155B0" w:rsidRPr="00CB4D39" w:rsidRDefault="00443FA8" w:rsidP="00440B68">
      <w:pPr>
        <w:ind w:firstLine="567"/>
        <w:jc w:val="both"/>
        <w:rPr>
          <w:i/>
          <w:iCs/>
          <w:sz w:val="20"/>
        </w:rPr>
      </w:pPr>
      <w:r w:rsidRPr="00CB4D39">
        <w:rPr>
          <w:rFonts w:eastAsia="Arial Unicode MS" w:cs="Mangal"/>
          <w:b/>
          <w:bCs/>
          <w:kern w:val="1"/>
          <w:szCs w:val="24"/>
          <w:lang w:eastAsia="zh-CN" w:bidi="hi-IN"/>
        </w:rPr>
        <w:t xml:space="preserve">02-001-06-04 </w:t>
      </w:r>
      <w:bookmarkEnd w:id="2"/>
      <w:r w:rsidR="006155B0" w:rsidRPr="00CB4D39">
        <w:rPr>
          <w:b/>
          <w:bCs/>
          <w:szCs w:val="24"/>
        </w:rPr>
        <w:t>uždavinys</w:t>
      </w:r>
      <w:r w:rsidR="00CB4D39" w:rsidRPr="00CB4D39">
        <w:rPr>
          <w:szCs w:val="24"/>
        </w:rPr>
        <w:t xml:space="preserve"> „</w:t>
      </w:r>
      <w:r w:rsidR="006155B0" w:rsidRPr="00CB4D39">
        <w:rPr>
          <w:szCs w:val="24"/>
        </w:rPr>
        <w:t>Švelninti poveikį klimato kaitai, įskaitant  gyvenamųjų ir savivaldybių viešųjų pastatų energijos vartojimo efektyvumo didinimą ir energijos iš atsinaujinančių išteklių naudojimo skatinimą</w:t>
      </w:r>
      <w:r w:rsidR="00CB4D39" w:rsidRPr="00CB4D39">
        <w:rPr>
          <w:szCs w:val="24"/>
        </w:rPr>
        <w:t>“</w:t>
      </w:r>
      <w:r w:rsidR="006155B0" w:rsidRPr="00CB4D39">
        <w:rPr>
          <w:i/>
          <w:iCs/>
          <w:sz w:val="20"/>
        </w:rPr>
        <w:t xml:space="preserve">  </w:t>
      </w:r>
    </w:p>
    <w:p w14:paraId="5D0B7748" w14:textId="0EABF020" w:rsidR="00DE610A" w:rsidRDefault="5855F9D5" w:rsidP="790C1831">
      <w:pPr>
        <w:ind w:firstLine="567"/>
        <w:jc w:val="both"/>
        <w:rPr>
          <w:i/>
          <w:iCs/>
          <w:szCs w:val="24"/>
        </w:rPr>
      </w:pPr>
      <w:r w:rsidRPr="00B606CE">
        <w:rPr>
          <w:i/>
          <w:iCs/>
          <w:szCs w:val="24"/>
        </w:rPr>
        <w:t xml:space="preserve">Uždavinio įgyvendinimo stebėsenai </w:t>
      </w:r>
      <w:r w:rsidR="00CF25F0">
        <w:rPr>
          <w:i/>
          <w:iCs/>
          <w:szCs w:val="24"/>
        </w:rPr>
        <w:t>taikomas</w:t>
      </w:r>
      <w:r w:rsidR="0A090BFA" w:rsidRPr="00B606CE">
        <w:rPr>
          <w:i/>
          <w:iCs/>
          <w:szCs w:val="24"/>
        </w:rPr>
        <w:t xml:space="preserve"> poveikio</w:t>
      </w:r>
      <w:r w:rsidRPr="00B606CE">
        <w:rPr>
          <w:i/>
          <w:iCs/>
          <w:szCs w:val="24"/>
        </w:rPr>
        <w:t xml:space="preserve"> rodikli</w:t>
      </w:r>
      <w:r w:rsidR="42F7B18D" w:rsidRPr="00B606CE">
        <w:rPr>
          <w:i/>
          <w:iCs/>
          <w:szCs w:val="24"/>
        </w:rPr>
        <w:t>s</w:t>
      </w:r>
      <w:r w:rsidR="3CA43400" w:rsidRPr="00B606CE">
        <w:rPr>
          <w:i/>
          <w:iCs/>
          <w:szCs w:val="24"/>
        </w:rPr>
        <w:t xml:space="preserve"> </w:t>
      </w:r>
      <w:r w:rsidR="206F9EBC" w:rsidRPr="00B606CE">
        <w:rPr>
          <w:i/>
          <w:iCs/>
          <w:szCs w:val="24"/>
        </w:rPr>
        <w:t>„</w:t>
      </w:r>
      <w:r w:rsidRPr="00B606CE">
        <w:rPr>
          <w:i/>
          <w:iCs/>
          <w:szCs w:val="24"/>
        </w:rPr>
        <w:t>Sutaupytas daugiabučių namų ir savivaldybių viešųjų pastatų ūkyje energijos suminis kiekis, GWh“</w:t>
      </w:r>
      <w:r w:rsidR="42F7B18D" w:rsidRPr="00B606CE">
        <w:rPr>
          <w:i/>
          <w:iCs/>
          <w:szCs w:val="24"/>
        </w:rPr>
        <w:t>. 202</w:t>
      </w:r>
      <w:r w:rsidR="00447376">
        <w:rPr>
          <w:i/>
          <w:iCs/>
          <w:szCs w:val="24"/>
        </w:rPr>
        <w:t>5</w:t>
      </w:r>
      <w:r w:rsidR="42F7B18D" w:rsidRPr="00B606CE">
        <w:rPr>
          <w:i/>
          <w:iCs/>
          <w:szCs w:val="24"/>
        </w:rPr>
        <w:t xml:space="preserve"> m. siektina reikšmė – </w:t>
      </w:r>
      <w:r w:rsidR="009D642B">
        <w:rPr>
          <w:i/>
          <w:iCs/>
          <w:szCs w:val="24"/>
        </w:rPr>
        <w:t>584</w:t>
      </w:r>
      <w:r w:rsidR="42F7B18D" w:rsidRPr="00B606CE">
        <w:rPr>
          <w:i/>
          <w:iCs/>
          <w:szCs w:val="24"/>
        </w:rPr>
        <w:t xml:space="preserve">, </w:t>
      </w:r>
      <w:r w:rsidR="7F4B49C8" w:rsidRPr="00B606CE">
        <w:rPr>
          <w:i/>
          <w:iCs/>
          <w:szCs w:val="24"/>
        </w:rPr>
        <w:t>pasiekta</w:t>
      </w:r>
      <w:r w:rsidR="42F7B18D" w:rsidRPr="00B606CE">
        <w:rPr>
          <w:i/>
          <w:iCs/>
          <w:szCs w:val="24"/>
        </w:rPr>
        <w:t xml:space="preserve"> </w:t>
      </w:r>
      <w:r w:rsidR="42F7B18D" w:rsidRPr="00031543">
        <w:rPr>
          <w:i/>
          <w:iCs/>
          <w:szCs w:val="24"/>
        </w:rPr>
        <w:t>–</w:t>
      </w:r>
      <w:r w:rsidR="00031543" w:rsidRPr="00031543">
        <w:rPr>
          <w:i/>
          <w:iCs/>
          <w:szCs w:val="24"/>
        </w:rPr>
        <w:t xml:space="preserve"> 1280</w:t>
      </w:r>
      <w:r w:rsidR="6628920A" w:rsidRPr="00031543">
        <w:rPr>
          <w:i/>
          <w:iCs/>
          <w:szCs w:val="24"/>
        </w:rPr>
        <w:t xml:space="preserve">. </w:t>
      </w:r>
      <w:r w:rsidR="3C9D7094" w:rsidRPr="00B606CE">
        <w:rPr>
          <w:i/>
          <w:iCs/>
          <w:szCs w:val="24"/>
        </w:rPr>
        <w:t>Uždavinio įgyvendinim</w:t>
      </w:r>
      <w:r w:rsidR="05405794" w:rsidRPr="00B606CE">
        <w:rPr>
          <w:i/>
          <w:iCs/>
          <w:szCs w:val="24"/>
        </w:rPr>
        <w:t>ą</w:t>
      </w:r>
      <w:r w:rsidR="3C9D7094" w:rsidRPr="00B606CE">
        <w:rPr>
          <w:i/>
          <w:iCs/>
          <w:szCs w:val="24"/>
        </w:rPr>
        <w:t xml:space="preserve"> </w:t>
      </w:r>
      <w:r w:rsidR="110298DD" w:rsidRPr="00B606CE">
        <w:rPr>
          <w:i/>
          <w:iCs/>
          <w:szCs w:val="24"/>
        </w:rPr>
        <w:t>pa</w:t>
      </w:r>
      <w:r w:rsidR="3C9D7094" w:rsidRPr="00B606CE">
        <w:rPr>
          <w:i/>
          <w:iCs/>
          <w:szCs w:val="24"/>
        </w:rPr>
        <w:t xml:space="preserve">rodo </w:t>
      </w:r>
      <w:r w:rsidR="05405794" w:rsidRPr="00B606CE">
        <w:rPr>
          <w:i/>
          <w:iCs/>
          <w:szCs w:val="24"/>
        </w:rPr>
        <w:t>be</w:t>
      </w:r>
      <w:r w:rsidR="0BE927AB" w:rsidRPr="00B606CE">
        <w:rPr>
          <w:i/>
          <w:iCs/>
          <w:szCs w:val="24"/>
        </w:rPr>
        <w:t xml:space="preserve">ndri </w:t>
      </w:r>
      <w:r w:rsidR="3DD3B4D0" w:rsidRPr="00B606CE">
        <w:rPr>
          <w:i/>
          <w:iCs/>
          <w:szCs w:val="24"/>
        </w:rPr>
        <w:t xml:space="preserve">pažangos ir </w:t>
      </w:r>
      <w:r w:rsidR="3C9D7094" w:rsidRPr="00B606CE">
        <w:rPr>
          <w:i/>
          <w:iCs/>
          <w:szCs w:val="24"/>
        </w:rPr>
        <w:t xml:space="preserve">tęstinės veiklos </w:t>
      </w:r>
      <w:r w:rsidR="0BE927AB" w:rsidRPr="00B606CE">
        <w:rPr>
          <w:i/>
          <w:iCs/>
          <w:szCs w:val="24"/>
        </w:rPr>
        <w:t>rezultatai.</w:t>
      </w:r>
    </w:p>
    <w:p w14:paraId="3D658FDD" w14:textId="5E66F5EC" w:rsidR="00300AD1" w:rsidRDefault="3AB434F2" w:rsidP="790C1831">
      <w:pPr>
        <w:ind w:firstLine="567"/>
        <w:jc w:val="both"/>
        <w:rPr>
          <w:rFonts w:eastAsia="Arial Unicode MS"/>
          <w:kern w:val="1"/>
          <w:lang w:eastAsia="zh-CN" w:bidi="hi-IN"/>
        </w:rPr>
      </w:pPr>
      <w:r w:rsidRPr="790C1831">
        <w:rPr>
          <w:b/>
          <w:bCs/>
        </w:rPr>
        <w:t>1</w:t>
      </w:r>
      <w:r w:rsidR="6A8D0C08" w:rsidRPr="790C1831">
        <w:rPr>
          <w:b/>
          <w:bCs/>
        </w:rPr>
        <w:t xml:space="preserve"> paveikslas.</w:t>
      </w:r>
      <w:r w:rsidR="6A8D0C08" w:rsidRPr="790C1831">
        <w:t xml:space="preserve"> Įgyvendinta daugiabučių namų atnaujinimo (modernizavimo) projektų (vnt</w:t>
      </w:r>
      <w:r w:rsidR="237D1DF5" w:rsidRPr="790C1831">
        <w:t xml:space="preserve">.). </w:t>
      </w:r>
      <w:r w:rsidR="6A8D0C08" w:rsidRPr="790C1831">
        <w:rPr>
          <w:rFonts w:eastAsia="Arial Unicode MS"/>
          <w:kern w:val="1"/>
          <w:lang w:eastAsia="zh-CN" w:bidi="hi-IN"/>
        </w:rPr>
        <w:t xml:space="preserve">Sutaupytas suminis galutinės energijos kiekis (skaičiuojamųjų šiluminės energijos sąnaudų sumažėjimas daugiabučiuose namuose, pastatytuose pagal galiojusius iki 1993 </w:t>
      </w:r>
      <w:r w:rsidR="237D1DF5" w:rsidRPr="790C1831">
        <w:rPr>
          <w:rFonts w:eastAsia="Arial Unicode MS"/>
          <w:kern w:val="1"/>
          <w:lang w:eastAsia="zh-CN" w:bidi="hi-IN"/>
        </w:rPr>
        <w:t xml:space="preserve">m. </w:t>
      </w:r>
      <w:r w:rsidR="6A8D0C08" w:rsidRPr="790C1831">
        <w:rPr>
          <w:rFonts w:eastAsia="Arial Unicode MS"/>
          <w:kern w:val="1"/>
          <w:lang w:eastAsia="zh-CN" w:bidi="hi-IN"/>
        </w:rPr>
        <w:t xml:space="preserve">statybos techninius normatyvus (nuo 2005 </w:t>
      </w:r>
      <w:r w:rsidR="237D1DF5" w:rsidRPr="790C1831">
        <w:rPr>
          <w:rFonts w:eastAsia="Arial Unicode MS"/>
          <w:kern w:val="1"/>
          <w:lang w:eastAsia="zh-CN" w:bidi="hi-IN"/>
        </w:rPr>
        <w:t>m.</w:t>
      </w:r>
      <w:r w:rsidR="6A8D0C08" w:rsidRPr="790C1831">
        <w:rPr>
          <w:rFonts w:eastAsia="Arial Unicode MS"/>
          <w:kern w:val="1"/>
          <w:lang w:eastAsia="zh-CN" w:bidi="hi-IN"/>
        </w:rPr>
        <w:t>) (GWh</w:t>
      </w:r>
      <w:r w:rsidR="03F3D757" w:rsidRPr="790C1831">
        <w:rPr>
          <w:rFonts w:eastAsia="Arial Unicode MS"/>
          <w:kern w:val="1"/>
          <w:lang w:eastAsia="zh-CN" w:bidi="hi-IN"/>
        </w:rPr>
        <w:t xml:space="preserve"> per metus)</w:t>
      </w:r>
      <w:r w:rsidR="6A8D0C08" w:rsidRPr="790C1831">
        <w:rPr>
          <w:rFonts w:eastAsia="Arial Unicode MS"/>
          <w:kern w:val="1"/>
          <w:lang w:eastAsia="zh-CN" w:bidi="hi-IN"/>
        </w:rPr>
        <w:t>.</w:t>
      </w:r>
      <w:r w:rsidR="1E826047" w:rsidRPr="790C1831">
        <w:rPr>
          <w:rFonts w:eastAsia="Arial Unicode MS"/>
          <w:kern w:val="1"/>
          <w:lang w:eastAsia="zh-CN" w:bidi="hi-IN"/>
        </w:rPr>
        <w:t xml:space="preserve"> </w:t>
      </w:r>
    </w:p>
    <w:p w14:paraId="607B1C17" w14:textId="11E7B936" w:rsidR="000E7A3E" w:rsidRDefault="000E7A3E" w:rsidP="005666FD">
      <w:pPr>
        <w:ind w:hanging="284"/>
        <w:jc w:val="both"/>
        <w:rPr>
          <w:rFonts w:eastAsia="Arial Unicode MS"/>
          <w:kern w:val="1"/>
          <w:lang w:eastAsia="zh-CN" w:bidi="hi-IN"/>
        </w:rPr>
      </w:pPr>
      <w:r>
        <w:rPr>
          <w:noProof/>
        </w:rPr>
        <w:drawing>
          <wp:inline distT="0" distB="0" distL="0" distR="0" wp14:anchorId="01B8F65B" wp14:editId="3369106F">
            <wp:extent cx="6392849" cy="5469890"/>
            <wp:effectExtent l="0" t="0" r="8255" b="16510"/>
            <wp:docPr id="839208469" name="Diagrama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432D299" w14:textId="4BEA3C5E" w:rsidR="00BC0FB9" w:rsidRPr="003525E7" w:rsidRDefault="00183515" w:rsidP="00224C39">
      <w:pPr>
        <w:pStyle w:val="Antrats"/>
        <w:tabs>
          <w:tab w:val="left" w:pos="4111"/>
          <w:tab w:val="left" w:pos="6946"/>
        </w:tabs>
        <w:spacing w:line="276" w:lineRule="auto"/>
        <w:rPr>
          <w:sz w:val="20"/>
          <w:lang w:eastAsia="en-US"/>
        </w:rPr>
      </w:pPr>
      <w:r w:rsidRPr="003525E7">
        <w:rPr>
          <w:sz w:val="20"/>
          <w:lang w:eastAsia="en-US"/>
        </w:rPr>
        <w:t>Š</w:t>
      </w:r>
      <w:r w:rsidR="00BC0FB9" w:rsidRPr="003525E7">
        <w:rPr>
          <w:sz w:val="20"/>
          <w:lang w:eastAsia="en-US"/>
        </w:rPr>
        <w:t>altinis</w:t>
      </w:r>
      <w:r w:rsidR="00A453A3">
        <w:rPr>
          <w:sz w:val="20"/>
          <w:lang w:eastAsia="en-US"/>
        </w:rPr>
        <w:t xml:space="preserve"> –</w:t>
      </w:r>
      <w:r w:rsidR="00BC0FB9" w:rsidRPr="003525E7">
        <w:rPr>
          <w:sz w:val="20"/>
          <w:lang w:eastAsia="en-US"/>
        </w:rPr>
        <w:t xml:space="preserve"> Aplinkos projektų valdymo agentūr</w:t>
      </w:r>
      <w:r w:rsidR="00295666" w:rsidRPr="003525E7">
        <w:rPr>
          <w:sz w:val="20"/>
          <w:lang w:eastAsia="en-US"/>
        </w:rPr>
        <w:t>a</w:t>
      </w:r>
      <w:r w:rsidR="00A453A3">
        <w:rPr>
          <w:sz w:val="20"/>
          <w:lang w:eastAsia="en-US"/>
        </w:rPr>
        <w:t>.</w:t>
      </w:r>
    </w:p>
    <w:p w14:paraId="228FE964" w14:textId="77777777" w:rsidR="00BC0FB9" w:rsidRDefault="00BC0FB9" w:rsidP="00300AD1">
      <w:pPr>
        <w:pStyle w:val="Antrats"/>
        <w:tabs>
          <w:tab w:val="left" w:pos="4111"/>
          <w:tab w:val="left" w:pos="6946"/>
        </w:tabs>
        <w:spacing w:line="276" w:lineRule="auto"/>
        <w:rPr>
          <w:szCs w:val="24"/>
          <w:lang w:eastAsia="en-US"/>
        </w:rPr>
      </w:pPr>
    </w:p>
    <w:p w14:paraId="2C42F62C" w14:textId="59E4F52D" w:rsidR="00ED1176" w:rsidRDefault="00CE5298" w:rsidP="0082034E">
      <w:pPr>
        <w:pStyle w:val="paragraph"/>
        <w:spacing w:before="0" w:beforeAutospacing="0" w:after="0" w:afterAutospacing="0"/>
        <w:ind w:firstLine="567"/>
        <w:jc w:val="both"/>
        <w:textAlignment w:val="baseline"/>
      </w:pPr>
      <w:r w:rsidRPr="00CE5298">
        <w:t xml:space="preserve">Įgyvendinant </w:t>
      </w:r>
      <w:r w:rsidR="76C6B1B6" w:rsidRPr="00CE5298">
        <w:t xml:space="preserve">šį </w:t>
      </w:r>
      <w:r w:rsidRPr="00CE5298">
        <w:t>uždavinį</w:t>
      </w:r>
      <w:r w:rsidR="0082034E">
        <w:t>,</w:t>
      </w:r>
      <w:r w:rsidR="00173CB0">
        <w:t xml:space="preserve"> </w:t>
      </w:r>
      <w:r w:rsidR="00ED1176">
        <w:rPr>
          <w:color w:val="000000"/>
          <w:shd w:val="clear" w:color="auto" w:fill="FFFFFF"/>
        </w:rPr>
        <w:t xml:space="preserve">2025 m. modernizuoti </w:t>
      </w:r>
      <w:r w:rsidR="00ED1176" w:rsidRPr="0082034E">
        <w:rPr>
          <w:b/>
          <w:bCs/>
          <w:color w:val="000000"/>
          <w:shd w:val="clear" w:color="auto" w:fill="FFFFFF"/>
        </w:rPr>
        <w:t>359 daugiabučiai namai</w:t>
      </w:r>
      <w:r w:rsidR="00ED1176">
        <w:rPr>
          <w:color w:val="000000"/>
          <w:shd w:val="clear" w:color="auto" w:fill="FFFFFF"/>
        </w:rPr>
        <w:t xml:space="preserve"> (skaičiuojamųjų šiluminės energijos sąnaudų suvartojimo suminis sumažėjimas ~ </w:t>
      </w:r>
      <w:r w:rsidR="00ED1176" w:rsidRPr="006C46B2">
        <w:rPr>
          <w:b/>
          <w:bCs/>
          <w:color w:val="000000"/>
          <w:shd w:val="clear" w:color="auto" w:fill="FFFFFF"/>
        </w:rPr>
        <w:t>97,98 GWh</w:t>
      </w:r>
      <w:r w:rsidR="00ED1176">
        <w:rPr>
          <w:color w:val="000000"/>
          <w:shd w:val="clear" w:color="auto" w:fill="FFFFFF"/>
        </w:rPr>
        <w:t xml:space="preserve"> (tęstinės veiklos lėšomis </w:t>
      </w:r>
      <w:r w:rsidR="00697115">
        <w:rPr>
          <w:color w:val="000000"/>
          <w:shd w:val="clear" w:color="auto" w:fill="FFFFFF"/>
        </w:rPr>
        <w:t xml:space="preserve">finansuoti </w:t>
      </w:r>
      <w:r w:rsidR="00ED1176">
        <w:rPr>
          <w:color w:val="000000"/>
          <w:shd w:val="clear" w:color="auto" w:fill="FFFFFF"/>
        </w:rPr>
        <w:t>307 projektai</w:t>
      </w:r>
      <w:r w:rsidR="00471A10">
        <w:rPr>
          <w:color w:val="000000"/>
          <w:shd w:val="clear" w:color="auto" w:fill="FFFFFF"/>
        </w:rPr>
        <w:t xml:space="preserve"> ir sutaupyta</w:t>
      </w:r>
      <w:r w:rsidR="00ED1176">
        <w:rPr>
          <w:color w:val="000000"/>
          <w:shd w:val="clear" w:color="auto" w:fill="FFFFFF"/>
        </w:rPr>
        <w:t xml:space="preserve"> 82,4 GWh, pažangos </w:t>
      </w:r>
      <w:r w:rsidR="00471A10">
        <w:rPr>
          <w:color w:val="000000"/>
          <w:shd w:val="clear" w:color="auto" w:fill="FFFFFF"/>
        </w:rPr>
        <w:lastRenderedPageBreak/>
        <w:t>lėšomis finansuoti</w:t>
      </w:r>
      <w:r w:rsidR="00ED1176">
        <w:rPr>
          <w:color w:val="000000"/>
          <w:shd w:val="clear" w:color="auto" w:fill="FFFFFF"/>
        </w:rPr>
        <w:t xml:space="preserve"> 52 projekta</w:t>
      </w:r>
      <w:r w:rsidR="00471A10">
        <w:rPr>
          <w:color w:val="000000"/>
          <w:shd w:val="clear" w:color="auto" w:fill="FFFFFF"/>
        </w:rPr>
        <w:t xml:space="preserve">i ir sutaupyta </w:t>
      </w:r>
      <w:r w:rsidR="00ED1176">
        <w:rPr>
          <w:color w:val="000000"/>
          <w:shd w:val="clear" w:color="auto" w:fill="FFFFFF"/>
        </w:rPr>
        <w:t>15,58 GWh</w:t>
      </w:r>
      <w:r w:rsidR="000331EF">
        <w:rPr>
          <w:color w:val="000000"/>
          <w:shd w:val="clear" w:color="auto" w:fill="FFFFFF"/>
        </w:rPr>
        <w:t>)</w:t>
      </w:r>
      <w:r w:rsidR="00ED1176">
        <w:rPr>
          <w:color w:val="000000"/>
          <w:shd w:val="clear" w:color="auto" w:fill="FFFFFF"/>
        </w:rPr>
        <w:t>. 2024 m.  įgyvendinta 16 proc. daugiau projektų nei 2023 m.</w:t>
      </w:r>
      <w:r w:rsidR="00F44AED">
        <w:rPr>
          <w:color w:val="000000"/>
          <w:shd w:val="clear" w:color="auto" w:fill="FFFFFF"/>
        </w:rPr>
        <w:t>,</w:t>
      </w:r>
      <w:r w:rsidR="00ED1176">
        <w:rPr>
          <w:color w:val="000000"/>
          <w:shd w:val="clear" w:color="auto" w:fill="FFFFFF"/>
        </w:rPr>
        <w:t xml:space="preserve"> 2025 m. </w:t>
      </w:r>
      <w:r w:rsidR="00F44AED">
        <w:rPr>
          <w:color w:val="000000"/>
          <w:shd w:val="clear" w:color="auto" w:fill="FFFFFF"/>
        </w:rPr>
        <w:t xml:space="preserve">– </w:t>
      </w:r>
      <w:r w:rsidR="00ED1176">
        <w:rPr>
          <w:color w:val="000000"/>
          <w:shd w:val="clear" w:color="auto" w:fill="FFFFFF"/>
        </w:rPr>
        <w:t xml:space="preserve"> 7,8 proc. daugiau projektų nei 2024 m.</w:t>
      </w:r>
    </w:p>
    <w:p w14:paraId="1FEACAF5" w14:textId="63CA71C0" w:rsidR="00ED1176" w:rsidRDefault="00ED1176" w:rsidP="00ED1176">
      <w:pPr>
        <w:pStyle w:val="xelementtoproof"/>
        <w:shd w:val="clear" w:color="auto" w:fill="FFFFFF"/>
        <w:spacing w:before="0" w:beforeAutospacing="0" w:after="0" w:afterAutospacing="0"/>
        <w:ind w:firstLine="567"/>
        <w:jc w:val="both"/>
      </w:pPr>
      <w:r>
        <w:rPr>
          <w:color w:val="000000"/>
          <w:shd w:val="clear" w:color="auto" w:fill="FFFFFF"/>
        </w:rPr>
        <w:t>Vykdyti 1062 daugiabučių atnaujinimo darbai, vidutinė 2025 m. vykdyto projekto rangos darbų vertė 1 m</w:t>
      </w:r>
      <w:r w:rsidRPr="00B91226">
        <w:rPr>
          <w:color w:val="000000"/>
          <w:shd w:val="clear" w:color="auto" w:fill="FFFFFF"/>
          <w:vertAlign w:val="superscript"/>
        </w:rPr>
        <w:t>2</w:t>
      </w:r>
      <w:r>
        <w:rPr>
          <w:color w:val="000000"/>
          <w:shd w:val="clear" w:color="auto" w:fill="FFFFFF"/>
        </w:rPr>
        <w:t> – 470,01 eur</w:t>
      </w:r>
      <w:r w:rsidR="00CA4059">
        <w:rPr>
          <w:color w:val="000000"/>
          <w:shd w:val="clear" w:color="auto" w:fill="FFFFFF"/>
        </w:rPr>
        <w:t>o</w:t>
      </w:r>
      <w:r>
        <w:rPr>
          <w:color w:val="000000"/>
          <w:shd w:val="clear" w:color="auto" w:fill="FFFFFF"/>
        </w:rPr>
        <w:t xml:space="preserve">. Įgyvendinant energinio efektyvumo priemones, daugiabučių modernizavimo projektams 2025 m. išmokėta 83,1 mln. eurų valstybės biudžeto lėšų, 0,26 mln. eurų Klimato kaitos programos lėšų ir 42,33 mln. </w:t>
      </w:r>
      <w:r w:rsidR="00CA4059">
        <w:rPr>
          <w:color w:val="000000"/>
          <w:shd w:val="clear" w:color="auto" w:fill="FFFFFF"/>
        </w:rPr>
        <w:t>eur</w:t>
      </w:r>
      <w:r w:rsidR="00CD5E66">
        <w:rPr>
          <w:color w:val="000000"/>
          <w:shd w:val="clear" w:color="auto" w:fill="FFFFFF"/>
        </w:rPr>
        <w:t>ų</w:t>
      </w:r>
      <w:r w:rsidR="00CA4059">
        <w:rPr>
          <w:color w:val="000000"/>
          <w:shd w:val="clear" w:color="auto" w:fill="FFFFFF"/>
        </w:rPr>
        <w:t xml:space="preserve"> </w:t>
      </w:r>
      <w:r>
        <w:rPr>
          <w:color w:val="000000"/>
          <w:shd w:val="clear" w:color="auto" w:fill="FFFFFF"/>
        </w:rPr>
        <w:t>Europos Sąjungos</w:t>
      </w:r>
      <w:r w:rsidR="00B85B24">
        <w:rPr>
          <w:color w:val="000000"/>
          <w:shd w:val="clear" w:color="auto" w:fill="FFFFFF"/>
        </w:rPr>
        <w:t xml:space="preserve"> (toliau – ES)</w:t>
      </w:r>
      <w:r>
        <w:rPr>
          <w:color w:val="000000"/>
          <w:shd w:val="clear" w:color="auto" w:fill="FFFFFF"/>
        </w:rPr>
        <w:t xml:space="preserve"> paramos lėšų.</w:t>
      </w:r>
    </w:p>
    <w:p w14:paraId="0D78CBBC" w14:textId="1E146D3A" w:rsidR="00ED1176" w:rsidRDefault="00ED1176" w:rsidP="00ED1176">
      <w:pPr>
        <w:pStyle w:val="xelementtoproof"/>
        <w:shd w:val="clear" w:color="auto" w:fill="FFFFFF"/>
        <w:spacing w:before="0" w:beforeAutospacing="0" w:after="0" w:afterAutospacing="0"/>
        <w:ind w:firstLine="567"/>
        <w:jc w:val="both"/>
      </w:pPr>
      <w:r>
        <w:rPr>
          <w:color w:val="000000"/>
          <w:shd w:val="clear" w:color="auto" w:fill="FFFFFF"/>
        </w:rPr>
        <w:t>2013–2025 m. įgyvendinti 4419 </w:t>
      </w:r>
      <w:r w:rsidR="000331EF">
        <w:rPr>
          <w:color w:val="000000"/>
          <w:shd w:val="clear" w:color="auto" w:fill="FFFFFF"/>
        </w:rPr>
        <w:t xml:space="preserve">daugiabučių namų modernizavimo </w:t>
      </w:r>
      <w:r>
        <w:rPr>
          <w:color w:val="000000"/>
          <w:shd w:val="clear" w:color="auto" w:fill="FFFFFF"/>
        </w:rPr>
        <w:t>projekt</w:t>
      </w:r>
      <w:r w:rsidR="00CA4059">
        <w:rPr>
          <w:color w:val="000000"/>
          <w:shd w:val="clear" w:color="auto" w:fill="FFFFFF"/>
        </w:rPr>
        <w:t>ų</w:t>
      </w:r>
      <w:r>
        <w:rPr>
          <w:color w:val="000000"/>
          <w:shd w:val="clear" w:color="auto" w:fill="FFFFFF"/>
        </w:rPr>
        <w:t xml:space="preserve"> (nuo 2005 m. – 4898 </w:t>
      </w:r>
      <w:r w:rsidR="000331EF">
        <w:rPr>
          <w:color w:val="000000"/>
          <w:shd w:val="clear" w:color="auto" w:fill="FFFFFF"/>
        </w:rPr>
        <w:t>projektai</w:t>
      </w:r>
      <w:r>
        <w:rPr>
          <w:color w:val="000000"/>
          <w:shd w:val="clear" w:color="auto" w:fill="FFFFFF"/>
        </w:rPr>
        <w:t>). Šiuose daugiabučiuose yra 138</w:t>
      </w:r>
      <w:r w:rsidR="00CD5E66">
        <w:rPr>
          <w:color w:val="000000"/>
          <w:shd w:val="clear" w:color="auto" w:fill="FFFFFF"/>
        </w:rPr>
        <w:t xml:space="preserve"> </w:t>
      </w:r>
      <w:r>
        <w:rPr>
          <w:color w:val="000000"/>
          <w:shd w:val="clear" w:color="auto" w:fill="FFFFFF"/>
        </w:rPr>
        <w:t>775 butai, naudingasis plotas – 6,99 mln. m</w:t>
      </w:r>
      <w:r w:rsidRPr="00B91226">
        <w:rPr>
          <w:color w:val="000000"/>
          <w:shd w:val="clear" w:color="auto" w:fill="FFFFFF"/>
          <w:vertAlign w:val="superscript"/>
        </w:rPr>
        <w:t>2</w:t>
      </w:r>
      <w:r>
        <w:rPr>
          <w:color w:val="000000"/>
          <w:shd w:val="clear" w:color="auto" w:fill="FFFFFF"/>
        </w:rPr>
        <w:t>. Vidutinė vieno baigto renovuoti namo 1 m</w:t>
      </w:r>
      <w:r w:rsidRPr="00B91226">
        <w:rPr>
          <w:color w:val="000000"/>
          <w:shd w:val="clear" w:color="auto" w:fill="FFFFFF"/>
          <w:vertAlign w:val="superscript"/>
        </w:rPr>
        <w:t>2</w:t>
      </w:r>
      <w:r>
        <w:rPr>
          <w:color w:val="000000"/>
          <w:shd w:val="clear" w:color="auto" w:fill="FFFFFF"/>
        </w:rPr>
        <w:t> rangos darbų kaina – 248,15 eur</w:t>
      </w:r>
      <w:r w:rsidR="00CD5E66">
        <w:rPr>
          <w:color w:val="000000"/>
          <w:shd w:val="clear" w:color="auto" w:fill="FFFFFF"/>
        </w:rPr>
        <w:t>o</w:t>
      </w:r>
      <w:r>
        <w:rPr>
          <w:color w:val="000000"/>
          <w:shd w:val="clear" w:color="auto" w:fill="FFFFFF"/>
        </w:rPr>
        <w:t xml:space="preserve"> (12 metų laikotarpiu).</w:t>
      </w:r>
    </w:p>
    <w:p w14:paraId="29DF13BD" w14:textId="520A254C" w:rsidR="00CB1D61" w:rsidRPr="00CB1D61" w:rsidRDefault="00CB1D61" w:rsidP="001F3BEC">
      <w:pPr>
        <w:ind w:firstLine="567"/>
        <w:jc w:val="both"/>
        <w:rPr>
          <w:rFonts w:eastAsia="Aptos"/>
          <w:kern w:val="2"/>
          <w:szCs w:val="24"/>
          <w:lang w:eastAsia="en-US"/>
          <w14:ligatures w14:val="standardContextual"/>
        </w:rPr>
      </w:pPr>
      <w:r w:rsidRPr="00CB1D61">
        <w:rPr>
          <w:rFonts w:eastAsia="Aptos"/>
          <w:kern w:val="2"/>
          <w:szCs w:val="24"/>
          <w:lang w:eastAsia="en-US"/>
          <w14:ligatures w14:val="standardContextual"/>
        </w:rPr>
        <w:t xml:space="preserve">Atlikus nacionalinio pastatų fondo būklės ir vykdomos renovacijos politikos analizę, </w:t>
      </w:r>
      <w:r w:rsidR="00D12F9B" w:rsidRPr="00D12F9B">
        <w:rPr>
          <w:rFonts w:eastAsia="Aptos"/>
          <w:b/>
          <w:bCs/>
          <w:kern w:val="2"/>
          <w:szCs w:val="24"/>
          <w:lang w:eastAsia="en-US"/>
          <w14:ligatures w14:val="standardContextual"/>
        </w:rPr>
        <w:t>2025 m.</w:t>
      </w:r>
      <w:r w:rsidR="00D12F9B">
        <w:rPr>
          <w:rFonts w:eastAsia="Aptos"/>
          <w:kern w:val="2"/>
          <w:szCs w:val="24"/>
          <w:lang w:eastAsia="en-US"/>
          <w14:ligatures w14:val="standardContextual"/>
        </w:rPr>
        <w:t xml:space="preserve"> </w:t>
      </w:r>
      <w:r w:rsidRPr="00CB1D61">
        <w:rPr>
          <w:rFonts w:eastAsia="Aptos"/>
          <w:b/>
          <w:bCs/>
          <w:kern w:val="2"/>
          <w:szCs w:val="24"/>
          <w:lang w:eastAsia="en-US"/>
          <w14:ligatures w14:val="standardContextual"/>
        </w:rPr>
        <w:t>parengtas pradinis Nacionalinio pastatų renovacijos plano projektas</w:t>
      </w:r>
      <w:r w:rsidRPr="00DF1244">
        <w:rPr>
          <w:rStyle w:val="Puslapioinaosnuoroda"/>
          <w:rFonts w:eastAsia="Aptos"/>
          <w:kern w:val="2"/>
          <w:szCs w:val="24"/>
          <w:lang w:eastAsia="en-US"/>
          <w14:ligatures w14:val="standardContextual"/>
        </w:rPr>
        <w:footnoteReference w:id="15"/>
      </w:r>
      <w:r w:rsidRPr="00CB1D61">
        <w:rPr>
          <w:rFonts w:eastAsia="Aptos"/>
          <w:kern w:val="2"/>
          <w:szCs w:val="24"/>
          <w:lang w:eastAsia="en-US"/>
          <w14:ligatures w14:val="standardContextual"/>
        </w:rPr>
        <w:t xml:space="preserve">, kuris po konsultacijų su visuomene ir derinimo su suinteresuotomis pusėmis bus pateiktas Europos Komisijai vertinti. </w:t>
      </w:r>
      <w:r w:rsidR="00DA4BAB">
        <w:rPr>
          <w:rFonts w:eastAsia="Aptos"/>
          <w:kern w:val="2"/>
          <w:szCs w:val="24"/>
          <w:lang w:eastAsia="en-US"/>
          <w14:ligatures w14:val="standardContextual"/>
        </w:rPr>
        <w:t>S</w:t>
      </w:r>
      <w:r w:rsidR="00DA4BAB" w:rsidRPr="00CB1D61">
        <w:rPr>
          <w:rFonts w:eastAsia="Aptos"/>
          <w:kern w:val="2"/>
          <w:szCs w:val="24"/>
          <w:lang w:eastAsia="en-US"/>
          <w14:ligatures w14:val="standardContextual"/>
        </w:rPr>
        <w:t xml:space="preserve">u Europos Komisija </w:t>
      </w:r>
      <w:r w:rsidR="00DA4BAB">
        <w:rPr>
          <w:rFonts w:eastAsia="Aptos"/>
          <w:kern w:val="2"/>
          <w:szCs w:val="24"/>
          <w:lang w:eastAsia="en-US"/>
          <w14:ligatures w14:val="standardContextual"/>
        </w:rPr>
        <w:t xml:space="preserve">suderintas planas </w:t>
      </w:r>
      <w:r w:rsidRPr="00CB1D61">
        <w:rPr>
          <w:rFonts w:eastAsia="Aptos"/>
          <w:kern w:val="2"/>
          <w:szCs w:val="24"/>
          <w:lang w:eastAsia="en-US"/>
          <w14:ligatures w14:val="standardContextual"/>
        </w:rPr>
        <w:t>bus tvirtinamas 2026 m. IV ketv</w:t>
      </w:r>
      <w:r w:rsidR="00DA4BAB">
        <w:rPr>
          <w:rFonts w:eastAsia="Aptos"/>
          <w:kern w:val="2"/>
          <w:szCs w:val="24"/>
          <w:lang w:eastAsia="en-US"/>
          <w14:ligatures w14:val="standardContextual"/>
        </w:rPr>
        <w:t>irtį</w:t>
      </w:r>
      <w:r w:rsidRPr="00CB1D61">
        <w:rPr>
          <w:rFonts w:eastAsia="Aptos"/>
          <w:kern w:val="2"/>
          <w:szCs w:val="24"/>
          <w:lang w:eastAsia="en-US"/>
          <w14:ligatures w14:val="standardContextual"/>
        </w:rPr>
        <w:t xml:space="preserve">. </w:t>
      </w:r>
    </w:p>
    <w:p w14:paraId="6E04FA3F" w14:textId="6A45ABC0" w:rsidR="00CB1D61" w:rsidRPr="00CB1D61" w:rsidRDefault="00CB1D61" w:rsidP="00282FBE">
      <w:pPr>
        <w:ind w:firstLine="567"/>
        <w:jc w:val="both"/>
        <w:rPr>
          <w:rFonts w:eastAsia="Aptos"/>
          <w:kern w:val="2"/>
          <w:szCs w:val="24"/>
          <w:lang w:eastAsia="en-US"/>
          <w14:ligatures w14:val="standardContextual"/>
        </w:rPr>
      </w:pPr>
      <w:r w:rsidRPr="001403D1">
        <w:rPr>
          <w:rFonts w:eastAsia="Aptos"/>
          <w:kern w:val="2"/>
          <w:szCs w:val="24"/>
          <w:lang w:eastAsia="en-US"/>
          <w14:ligatures w14:val="standardContextual"/>
        </w:rPr>
        <w:t xml:space="preserve">Plane nustatomi konkretūs tikslai, rodikliai, finansavimo šaltiniai, energijos taupymo </w:t>
      </w:r>
      <w:r w:rsidR="005714FD" w:rsidRPr="001403D1">
        <w:rPr>
          <w:rFonts w:eastAsia="Aptos"/>
          <w:kern w:val="2"/>
          <w:szCs w:val="24"/>
          <w:lang w:eastAsia="en-US"/>
          <w14:ligatures w14:val="standardContextual"/>
        </w:rPr>
        <w:t>galimybės</w:t>
      </w:r>
      <w:r w:rsidRPr="001403D1">
        <w:rPr>
          <w:rFonts w:eastAsia="Aptos"/>
          <w:kern w:val="2"/>
          <w:szCs w:val="24"/>
          <w:lang w:eastAsia="en-US"/>
          <w14:ligatures w14:val="standardContextual"/>
        </w:rPr>
        <w:t xml:space="preserve"> bei </w:t>
      </w:r>
      <w:r w:rsidR="005714FD" w:rsidRPr="005666FD">
        <w:rPr>
          <w:iCs/>
          <w:szCs w:val="24"/>
          <w:lang w:eastAsia="en-US"/>
        </w:rPr>
        <w:t xml:space="preserve">šiltnamio efektą sukeliančių dujų (toliau – </w:t>
      </w:r>
      <w:r w:rsidRPr="001403D1">
        <w:rPr>
          <w:rFonts w:eastAsia="Aptos"/>
          <w:kern w:val="2"/>
          <w:szCs w:val="24"/>
          <w:lang w:eastAsia="en-US"/>
          <w14:ligatures w14:val="standardContextual"/>
        </w:rPr>
        <w:t>ŠESD</w:t>
      </w:r>
      <w:r w:rsidR="005714FD" w:rsidRPr="001403D1">
        <w:rPr>
          <w:rFonts w:eastAsia="Aptos"/>
          <w:kern w:val="2"/>
          <w:szCs w:val="24"/>
          <w:lang w:eastAsia="en-US"/>
          <w14:ligatures w14:val="standardContextual"/>
        </w:rPr>
        <w:t>)</w:t>
      </w:r>
      <w:r w:rsidRPr="001403D1">
        <w:rPr>
          <w:rFonts w:eastAsia="Aptos"/>
          <w:kern w:val="2"/>
          <w:szCs w:val="24"/>
          <w:lang w:eastAsia="en-US"/>
          <w14:ligatures w14:val="standardContextual"/>
        </w:rPr>
        <w:t xml:space="preserve"> mažinimo tikslai. Be to, bus nustatyta gyvenamųjų pastatų renovacijos strategija. Tai leis užtikrinti, kad iki 2035 m. vidutinis pastatų energijos suvartojimas sumažėtų bent 20–22 proc., o didžioji dalis šių rezultatų būtų pasiekti renovuojant prasčiausio energinio naudingumo pastatus.</w:t>
      </w:r>
    </w:p>
    <w:p w14:paraId="01DBD63C" w14:textId="441F81C0" w:rsidR="008C6915" w:rsidRPr="008C6915" w:rsidRDefault="00E26155" w:rsidP="00282FBE">
      <w:pPr>
        <w:ind w:firstLine="567"/>
        <w:jc w:val="both"/>
        <w:rPr>
          <w:rFonts w:eastAsia="Aptos"/>
          <w:kern w:val="2"/>
          <w:szCs w:val="24"/>
          <w:lang w:eastAsia="en-US"/>
          <w14:ligatures w14:val="standardContextual"/>
        </w:rPr>
      </w:pPr>
      <w:r w:rsidRPr="00E26155">
        <w:rPr>
          <w:rFonts w:eastAsia="Aptos"/>
          <w:kern w:val="2"/>
          <w:szCs w:val="24"/>
          <w:lang w:eastAsia="en-US"/>
          <w14:ligatures w14:val="standardContextual"/>
        </w:rPr>
        <w:t>2025 m.</w:t>
      </w:r>
      <w:r>
        <w:rPr>
          <w:rFonts w:eastAsia="Aptos"/>
          <w:b/>
          <w:bCs/>
          <w:kern w:val="2"/>
          <w:szCs w:val="24"/>
          <w:lang w:eastAsia="en-US"/>
          <w14:ligatures w14:val="standardContextual"/>
        </w:rPr>
        <w:t xml:space="preserve"> </w:t>
      </w:r>
      <w:r w:rsidR="008C6915" w:rsidRPr="008C6915">
        <w:rPr>
          <w:rFonts w:eastAsia="Aptos"/>
          <w:b/>
          <w:bCs/>
          <w:kern w:val="2"/>
          <w:szCs w:val="24"/>
          <w:lang w:eastAsia="en-US"/>
          <w14:ligatures w14:val="standardContextual"/>
        </w:rPr>
        <w:t xml:space="preserve"> </w:t>
      </w:r>
      <w:r w:rsidR="008C6915" w:rsidRPr="008C6915">
        <w:rPr>
          <w:rFonts w:eastAsia="Aptos"/>
          <w:kern w:val="2"/>
          <w:szCs w:val="24"/>
          <w:lang w:eastAsia="en-US"/>
          <w14:ligatures w14:val="standardContextual"/>
        </w:rPr>
        <w:t>Aplinkos projektų valdymo agentūra parengė ilgalaikį ir tvarų daugiabučių namų modernizavimo finansavimo modelį</w:t>
      </w:r>
      <w:r>
        <w:rPr>
          <w:rStyle w:val="Puslapioinaosnuoroda"/>
          <w:rFonts w:eastAsia="Aptos"/>
          <w:kern w:val="2"/>
          <w:szCs w:val="24"/>
          <w:lang w:eastAsia="en-US"/>
          <w14:ligatures w14:val="standardContextual"/>
        </w:rPr>
        <w:footnoteReference w:id="16"/>
      </w:r>
      <w:r w:rsidR="008C6915" w:rsidRPr="008C6915">
        <w:rPr>
          <w:rFonts w:eastAsia="Aptos"/>
          <w:kern w:val="2"/>
          <w:szCs w:val="24"/>
          <w:lang w:eastAsia="en-US"/>
          <w14:ligatures w14:val="standardContextual"/>
        </w:rPr>
        <w:t>, kuris užtikrins procesų optimizavimą, leis sutrumpinti modernizavimo trukmę ir sudarys didesni</w:t>
      </w:r>
      <w:r w:rsidR="0008492E">
        <w:rPr>
          <w:rFonts w:eastAsia="Aptos"/>
          <w:kern w:val="2"/>
          <w:szCs w:val="24"/>
          <w:lang w:eastAsia="en-US"/>
          <w14:ligatures w14:val="standardContextual"/>
        </w:rPr>
        <w:t>o</w:t>
      </w:r>
      <w:r w:rsidR="008C6915" w:rsidRPr="008C6915">
        <w:rPr>
          <w:rFonts w:eastAsia="Aptos"/>
          <w:kern w:val="2"/>
          <w:szCs w:val="24"/>
          <w:lang w:eastAsia="en-US"/>
          <w14:ligatures w14:val="standardContextual"/>
        </w:rPr>
        <w:t xml:space="preserve"> energini</w:t>
      </w:r>
      <w:r w:rsidR="0008492E">
        <w:rPr>
          <w:rFonts w:eastAsia="Aptos"/>
          <w:kern w:val="2"/>
          <w:szCs w:val="24"/>
          <w:lang w:eastAsia="en-US"/>
          <w14:ligatures w14:val="standardContextual"/>
        </w:rPr>
        <w:t>o</w:t>
      </w:r>
      <w:r w:rsidR="008C6915" w:rsidRPr="008C6915">
        <w:rPr>
          <w:rFonts w:eastAsia="Aptos"/>
          <w:kern w:val="2"/>
          <w:szCs w:val="24"/>
          <w:lang w:eastAsia="en-US"/>
          <w14:ligatures w14:val="standardContextual"/>
        </w:rPr>
        <w:t xml:space="preserve"> efektyvum</w:t>
      </w:r>
      <w:r w:rsidR="0008492E">
        <w:rPr>
          <w:rFonts w:eastAsia="Aptos"/>
          <w:kern w:val="2"/>
          <w:szCs w:val="24"/>
          <w:lang w:eastAsia="en-US"/>
          <w14:ligatures w14:val="standardContextual"/>
        </w:rPr>
        <w:t>o</w:t>
      </w:r>
      <w:r w:rsidR="008C6915" w:rsidRPr="008C6915">
        <w:rPr>
          <w:rFonts w:eastAsia="Aptos"/>
          <w:kern w:val="2"/>
          <w:szCs w:val="24"/>
          <w:lang w:eastAsia="en-US"/>
          <w14:ligatures w14:val="standardContextual"/>
        </w:rPr>
        <w:t xml:space="preserve">, </w:t>
      </w:r>
      <w:r w:rsidR="0008492E" w:rsidRPr="008C6915">
        <w:rPr>
          <w:rFonts w:eastAsia="Aptos"/>
          <w:kern w:val="2"/>
          <w:szCs w:val="24"/>
          <w:lang w:eastAsia="en-US"/>
          <w14:ligatures w14:val="standardContextual"/>
        </w:rPr>
        <w:t xml:space="preserve">gyventojų </w:t>
      </w:r>
      <w:r w:rsidR="008C6915" w:rsidRPr="008C6915">
        <w:rPr>
          <w:rFonts w:eastAsia="Aptos"/>
          <w:kern w:val="2"/>
          <w:szCs w:val="24"/>
          <w:lang w:eastAsia="en-US"/>
          <w14:ligatures w14:val="standardContextual"/>
        </w:rPr>
        <w:t>mažesn</w:t>
      </w:r>
      <w:r w:rsidR="0008492E">
        <w:rPr>
          <w:rFonts w:eastAsia="Aptos"/>
          <w:kern w:val="2"/>
          <w:szCs w:val="24"/>
          <w:lang w:eastAsia="en-US"/>
          <w14:ligatures w14:val="standardContextual"/>
        </w:rPr>
        <w:t>ių</w:t>
      </w:r>
      <w:r w:rsidR="008C6915" w:rsidRPr="008C6915">
        <w:rPr>
          <w:rFonts w:eastAsia="Aptos"/>
          <w:kern w:val="2"/>
          <w:szCs w:val="24"/>
          <w:lang w:eastAsia="en-US"/>
          <w14:ligatures w14:val="standardContextual"/>
        </w:rPr>
        <w:t xml:space="preserve"> išlaid</w:t>
      </w:r>
      <w:r w:rsidR="0008492E">
        <w:rPr>
          <w:rFonts w:eastAsia="Aptos"/>
          <w:kern w:val="2"/>
          <w:szCs w:val="24"/>
          <w:lang w:eastAsia="en-US"/>
          <w14:ligatures w14:val="standardContextual"/>
        </w:rPr>
        <w:t>ų</w:t>
      </w:r>
      <w:r w:rsidR="008C6915" w:rsidRPr="008C6915">
        <w:rPr>
          <w:rFonts w:eastAsia="Aptos"/>
          <w:kern w:val="2"/>
          <w:szCs w:val="24"/>
          <w:lang w:eastAsia="en-US"/>
          <w14:ligatures w14:val="standardContextual"/>
        </w:rPr>
        <w:t xml:space="preserve"> </w:t>
      </w:r>
      <w:r w:rsidR="0008492E">
        <w:rPr>
          <w:rFonts w:eastAsia="Aptos"/>
          <w:kern w:val="2"/>
          <w:szCs w:val="24"/>
          <w:lang w:eastAsia="en-US"/>
          <w14:ligatures w14:val="standardContextual"/>
        </w:rPr>
        <w:t xml:space="preserve">ir </w:t>
      </w:r>
      <w:r w:rsidR="008C6915" w:rsidRPr="008C6915">
        <w:rPr>
          <w:rFonts w:eastAsia="Aptos"/>
          <w:kern w:val="2"/>
          <w:szCs w:val="24"/>
          <w:lang w:eastAsia="en-US"/>
          <w14:ligatures w14:val="standardContextual"/>
        </w:rPr>
        <w:t>darni</w:t>
      </w:r>
      <w:r w:rsidR="0008492E">
        <w:rPr>
          <w:rFonts w:eastAsia="Aptos"/>
          <w:kern w:val="2"/>
          <w:szCs w:val="24"/>
          <w:lang w:eastAsia="en-US"/>
          <w14:ligatures w14:val="standardContextual"/>
        </w:rPr>
        <w:t>os</w:t>
      </w:r>
      <w:r w:rsidR="008C6915" w:rsidRPr="008C6915">
        <w:rPr>
          <w:rFonts w:eastAsia="Aptos"/>
          <w:kern w:val="2"/>
          <w:szCs w:val="24"/>
          <w:lang w:eastAsia="en-US"/>
          <w14:ligatures w14:val="standardContextual"/>
        </w:rPr>
        <w:t xml:space="preserve"> miestų plėtr</w:t>
      </w:r>
      <w:r w:rsidR="0008492E">
        <w:rPr>
          <w:rFonts w:eastAsia="Aptos"/>
          <w:kern w:val="2"/>
          <w:szCs w:val="24"/>
          <w:lang w:eastAsia="en-US"/>
          <w14:ligatures w14:val="standardContextual"/>
        </w:rPr>
        <w:t>os</w:t>
      </w:r>
      <w:r w:rsidR="0008492E" w:rsidRPr="0008492E">
        <w:rPr>
          <w:rFonts w:eastAsia="Aptos"/>
          <w:kern w:val="2"/>
          <w:szCs w:val="24"/>
          <w:lang w:eastAsia="en-US"/>
          <w14:ligatures w14:val="standardContextual"/>
        </w:rPr>
        <w:t xml:space="preserve"> </w:t>
      </w:r>
      <w:r w:rsidR="0008492E" w:rsidRPr="008C6915">
        <w:rPr>
          <w:rFonts w:eastAsia="Aptos"/>
          <w:kern w:val="2"/>
          <w:szCs w:val="24"/>
          <w:lang w:eastAsia="en-US"/>
          <w14:ligatures w14:val="standardContextual"/>
        </w:rPr>
        <w:t>prielaidas</w:t>
      </w:r>
      <w:r w:rsidR="008C6915" w:rsidRPr="008C6915">
        <w:rPr>
          <w:rFonts w:eastAsia="Aptos"/>
          <w:kern w:val="2"/>
          <w:szCs w:val="24"/>
          <w:lang w:eastAsia="en-US"/>
          <w14:ligatures w14:val="standardContextual"/>
        </w:rPr>
        <w:t>. Naujuoju daugiabučių modernizavimo finansavimo modeliu bus siekiama ne tik užtikrinti ilgalaikį ir tvarų procesą, bet ir sumažinti administracinę naštą visoms suinteresuotoms pusėms – gyventojams, bendrijoms</w:t>
      </w:r>
      <w:r w:rsidR="0008492E">
        <w:rPr>
          <w:rFonts w:eastAsia="Aptos"/>
          <w:kern w:val="2"/>
          <w:szCs w:val="24"/>
          <w:lang w:eastAsia="en-US"/>
          <w14:ligatures w14:val="standardContextual"/>
        </w:rPr>
        <w:t>,</w:t>
      </w:r>
      <w:r w:rsidR="008C6915" w:rsidRPr="008C6915">
        <w:rPr>
          <w:rFonts w:eastAsia="Aptos"/>
          <w:kern w:val="2"/>
          <w:szCs w:val="24"/>
          <w:lang w:eastAsia="en-US"/>
          <w14:ligatures w14:val="standardContextual"/>
        </w:rPr>
        <w:t xml:space="preserve"> institucijoms. </w:t>
      </w:r>
      <w:r w:rsidR="0008492E">
        <w:rPr>
          <w:rFonts w:eastAsia="Aptos"/>
          <w:kern w:val="2"/>
          <w:szCs w:val="24"/>
          <w:lang w:eastAsia="en-US"/>
          <w14:ligatures w14:val="standardContextual"/>
        </w:rPr>
        <w:t xml:space="preserve">Paprastesnės </w:t>
      </w:r>
      <w:r w:rsidR="008C6915" w:rsidRPr="008C6915">
        <w:rPr>
          <w:rFonts w:eastAsia="Aptos"/>
          <w:kern w:val="2"/>
          <w:szCs w:val="24"/>
          <w:lang w:eastAsia="en-US"/>
          <w14:ligatures w14:val="standardContextual"/>
        </w:rPr>
        <w:t>procedūros padės spartinti modernizavimo eigą ir užtikrins didesnį proceso efektyvumą</w:t>
      </w:r>
      <w:r w:rsidR="008C6915" w:rsidRPr="008C6915">
        <w:rPr>
          <w:rFonts w:eastAsia="Aptos"/>
          <w:kern w:val="2"/>
          <w:szCs w:val="24"/>
          <w:vertAlign w:val="superscript"/>
          <w:lang w:eastAsia="en-US"/>
          <w14:ligatures w14:val="standardContextual"/>
        </w:rPr>
        <w:footnoteReference w:id="17"/>
      </w:r>
      <w:r w:rsidR="008C6915" w:rsidRPr="008C6915">
        <w:rPr>
          <w:rFonts w:eastAsia="Aptos"/>
          <w:kern w:val="2"/>
          <w:szCs w:val="24"/>
          <w:lang w:eastAsia="en-US"/>
          <w14:ligatures w14:val="standardContextual"/>
        </w:rPr>
        <w:t>.</w:t>
      </w:r>
    </w:p>
    <w:p w14:paraId="69B65CC3" w14:textId="2451447A" w:rsidR="008C6915" w:rsidRPr="008C6915" w:rsidRDefault="008C6915" w:rsidP="00282FBE">
      <w:pPr>
        <w:ind w:firstLine="567"/>
        <w:jc w:val="both"/>
        <w:rPr>
          <w:rFonts w:eastAsia="Aptos"/>
          <w:kern w:val="2"/>
          <w:szCs w:val="24"/>
          <w:lang w:eastAsia="en-US"/>
          <w14:ligatures w14:val="standardContextual"/>
        </w:rPr>
      </w:pPr>
      <w:r w:rsidRPr="008C6915">
        <w:rPr>
          <w:rFonts w:eastAsia="Aptos"/>
          <w:kern w:val="2"/>
          <w:szCs w:val="24"/>
          <w:lang w:eastAsia="en-US"/>
          <w14:ligatures w14:val="standardContextual"/>
        </w:rPr>
        <w:t>Modelis aptartas su suinteresuotomis institucijomis (</w:t>
      </w:r>
      <w:r w:rsidR="003E0DB1">
        <w:rPr>
          <w:rFonts w:eastAsia="Aptos"/>
          <w:kern w:val="2"/>
          <w:szCs w:val="24"/>
          <w:lang w:eastAsia="en-US"/>
          <w14:ligatures w14:val="standardContextual"/>
        </w:rPr>
        <w:t>Lietuvos Respublikos f</w:t>
      </w:r>
      <w:r w:rsidRPr="008C6915">
        <w:rPr>
          <w:rFonts w:eastAsia="Aptos"/>
          <w:kern w:val="2"/>
          <w:szCs w:val="24"/>
          <w:lang w:eastAsia="en-US"/>
          <w14:ligatures w14:val="standardContextual"/>
        </w:rPr>
        <w:t xml:space="preserve">inansų ministerija, bankais ir kt.), jį planuojama pristatyti </w:t>
      </w:r>
      <w:r w:rsidRPr="00AD1353">
        <w:rPr>
          <w:rFonts w:eastAsia="Aptos"/>
          <w:kern w:val="2"/>
          <w:szCs w:val="24"/>
          <w:lang w:eastAsia="en-US"/>
          <w14:ligatures w14:val="standardContextual"/>
        </w:rPr>
        <w:t xml:space="preserve">patvirtintai </w:t>
      </w:r>
      <w:r w:rsidR="003E0DB1">
        <w:rPr>
          <w:rFonts w:eastAsia="Aptos"/>
          <w:kern w:val="2"/>
          <w:szCs w:val="24"/>
          <w:lang w:eastAsia="en-US"/>
          <w14:ligatures w14:val="standardContextual"/>
        </w:rPr>
        <w:t>k</w:t>
      </w:r>
      <w:r w:rsidRPr="00AD1353">
        <w:rPr>
          <w:rFonts w:eastAsia="Aptos"/>
          <w:kern w:val="2"/>
          <w:szCs w:val="24"/>
          <w:lang w:eastAsia="en-US"/>
          <w14:ligatures w14:val="standardContextual"/>
        </w:rPr>
        <w:t>omisijai pastatų atnaujinimo (modernizavimo) klausimams koordinuoti</w:t>
      </w:r>
      <w:r w:rsidRPr="00AD1353">
        <w:rPr>
          <w:rFonts w:eastAsia="Aptos"/>
          <w:kern w:val="2"/>
          <w:szCs w:val="24"/>
          <w:vertAlign w:val="superscript"/>
          <w:lang w:eastAsia="en-US"/>
          <w14:ligatures w14:val="standardContextual"/>
        </w:rPr>
        <w:footnoteReference w:id="18"/>
      </w:r>
      <w:r w:rsidRPr="00AD1353">
        <w:rPr>
          <w:rFonts w:eastAsia="Aptos"/>
          <w:kern w:val="2"/>
          <w:szCs w:val="24"/>
          <w:lang w:eastAsia="en-US"/>
          <w14:ligatures w14:val="standardContextual"/>
        </w:rPr>
        <w:t>,</w:t>
      </w:r>
      <w:r w:rsidRPr="00AD1353">
        <w:rPr>
          <w:rFonts w:ascii="Aptos" w:eastAsia="Aptos" w:hAnsi="Aptos"/>
          <w:kern w:val="2"/>
          <w:sz w:val="22"/>
          <w:szCs w:val="22"/>
          <w:lang w:eastAsia="en-US"/>
          <w14:ligatures w14:val="standardContextual"/>
        </w:rPr>
        <w:t xml:space="preserve"> </w:t>
      </w:r>
      <w:r w:rsidRPr="00AD1353">
        <w:rPr>
          <w:rFonts w:eastAsia="Aptos"/>
          <w:kern w:val="2"/>
          <w:szCs w:val="24"/>
          <w:lang w:eastAsia="en-US"/>
          <w14:ligatures w14:val="standardContextual"/>
        </w:rPr>
        <w:t>kurioje</w:t>
      </w:r>
      <w:r w:rsidRPr="008C6915">
        <w:rPr>
          <w:rFonts w:eastAsia="Aptos"/>
          <w:kern w:val="2"/>
          <w:szCs w:val="24"/>
          <w:lang w:eastAsia="en-US"/>
          <w14:ligatures w14:val="standardContextual"/>
        </w:rPr>
        <w:t xml:space="preserve"> dirbs Vyriausybės, </w:t>
      </w:r>
      <w:r w:rsidR="003E0DB1">
        <w:rPr>
          <w:rFonts w:eastAsia="Aptos"/>
          <w:kern w:val="2"/>
          <w:szCs w:val="24"/>
          <w:lang w:eastAsia="en-US"/>
          <w14:ligatures w14:val="standardContextual"/>
        </w:rPr>
        <w:t>Lietuvos Respublikos a</w:t>
      </w:r>
      <w:r w:rsidRPr="008C6915">
        <w:rPr>
          <w:rFonts w:eastAsia="Aptos"/>
          <w:kern w:val="2"/>
          <w:szCs w:val="24"/>
          <w:lang w:eastAsia="en-US"/>
          <w14:ligatures w14:val="standardContextual"/>
        </w:rPr>
        <w:t xml:space="preserve">plinkos, </w:t>
      </w:r>
      <w:r w:rsidR="003E0DB1">
        <w:rPr>
          <w:rFonts w:eastAsia="Aptos"/>
          <w:kern w:val="2"/>
          <w:szCs w:val="24"/>
          <w:lang w:eastAsia="en-US"/>
          <w14:ligatures w14:val="standardContextual"/>
        </w:rPr>
        <w:t>Lietuvos Respublikos e</w:t>
      </w:r>
      <w:r w:rsidRPr="008C6915">
        <w:rPr>
          <w:rFonts w:eastAsia="Aptos"/>
          <w:kern w:val="2"/>
          <w:szCs w:val="24"/>
          <w:lang w:eastAsia="en-US"/>
          <w14:ligatures w14:val="standardContextual"/>
        </w:rPr>
        <w:t xml:space="preserve">konomikos ir inovacijų, </w:t>
      </w:r>
      <w:r w:rsidR="003E0DB1">
        <w:rPr>
          <w:rFonts w:eastAsia="Aptos"/>
          <w:kern w:val="2"/>
          <w:szCs w:val="24"/>
          <w:lang w:eastAsia="en-US"/>
          <w14:ligatures w14:val="standardContextual"/>
        </w:rPr>
        <w:t>Lietuvos Respublikos e</w:t>
      </w:r>
      <w:r w:rsidRPr="008C6915">
        <w:rPr>
          <w:rFonts w:eastAsia="Aptos"/>
          <w:kern w:val="2"/>
          <w:szCs w:val="24"/>
          <w:lang w:eastAsia="en-US"/>
          <w14:ligatures w14:val="standardContextual"/>
        </w:rPr>
        <w:t>nergetikos</w:t>
      </w:r>
      <w:r w:rsidR="003E0DB1">
        <w:rPr>
          <w:rFonts w:eastAsia="Aptos"/>
          <w:kern w:val="2"/>
          <w:szCs w:val="24"/>
          <w:lang w:eastAsia="en-US"/>
          <w14:ligatures w14:val="standardContextual"/>
        </w:rPr>
        <w:t xml:space="preserve"> ir</w:t>
      </w:r>
      <w:r w:rsidRPr="008C6915">
        <w:rPr>
          <w:rFonts w:eastAsia="Aptos"/>
          <w:kern w:val="2"/>
          <w:szCs w:val="24"/>
          <w:lang w:eastAsia="en-US"/>
          <w14:ligatures w14:val="standardContextual"/>
        </w:rPr>
        <w:t xml:space="preserve"> Finansų ministerijų,</w:t>
      </w:r>
      <w:r w:rsidR="00F2274C">
        <w:rPr>
          <w:rFonts w:eastAsia="Aptos"/>
          <w:kern w:val="2"/>
          <w:szCs w:val="24"/>
          <w:lang w:eastAsia="en-US"/>
          <w14:ligatures w14:val="standardContextual"/>
        </w:rPr>
        <w:t xml:space="preserve"> Aplinkos projektų valdymo agentūr</w:t>
      </w:r>
      <w:r w:rsidR="00665B1B">
        <w:rPr>
          <w:rFonts w:eastAsia="Aptos"/>
          <w:kern w:val="2"/>
          <w:szCs w:val="24"/>
          <w:lang w:eastAsia="en-US"/>
          <w14:ligatures w14:val="standardContextual"/>
        </w:rPr>
        <w:t>os</w:t>
      </w:r>
      <w:r w:rsidR="00F2274C">
        <w:rPr>
          <w:rFonts w:eastAsia="Aptos"/>
          <w:kern w:val="2"/>
          <w:szCs w:val="24"/>
          <w:lang w:eastAsia="en-US"/>
          <w14:ligatures w14:val="standardContextual"/>
        </w:rPr>
        <w:t xml:space="preserve"> (toliau –</w:t>
      </w:r>
      <w:r w:rsidRPr="008C6915">
        <w:rPr>
          <w:rFonts w:eastAsia="Aptos"/>
          <w:kern w:val="2"/>
          <w:szCs w:val="24"/>
          <w:lang w:eastAsia="en-US"/>
          <w14:ligatures w14:val="standardContextual"/>
        </w:rPr>
        <w:t xml:space="preserve"> APVA</w:t>
      </w:r>
      <w:r w:rsidR="00F2274C">
        <w:rPr>
          <w:rFonts w:eastAsia="Aptos"/>
          <w:kern w:val="2"/>
          <w:szCs w:val="24"/>
          <w:lang w:eastAsia="en-US"/>
          <w14:ligatures w14:val="standardContextual"/>
        </w:rPr>
        <w:t>)</w:t>
      </w:r>
      <w:r w:rsidRPr="008C6915">
        <w:rPr>
          <w:rFonts w:eastAsia="Aptos"/>
          <w:kern w:val="2"/>
          <w:szCs w:val="24"/>
          <w:lang w:eastAsia="en-US"/>
          <w14:ligatures w14:val="standardContextual"/>
        </w:rPr>
        <w:t>, kitų su renovacija susijusių valstybinių įstaigų atstovai</w:t>
      </w:r>
      <w:r w:rsidR="003E0DB1">
        <w:rPr>
          <w:rFonts w:eastAsia="Aptos"/>
          <w:kern w:val="2"/>
          <w:szCs w:val="24"/>
          <w:lang w:eastAsia="en-US"/>
          <w14:ligatures w14:val="standardContextual"/>
        </w:rPr>
        <w:t xml:space="preserve">, </w:t>
      </w:r>
      <w:r w:rsidR="003E0DB1" w:rsidRPr="008C6915">
        <w:rPr>
          <w:rFonts w:eastAsia="Aptos"/>
          <w:kern w:val="2"/>
          <w:szCs w:val="24"/>
          <w:lang w:eastAsia="en-US"/>
          <w14:ligatures w14:val="standardContextual"/>
        </w:rPr>
        <w:t>2026 m. I ketv</w:t>
      </w:r>
      <w:r w:rsidR="003E0DB1">
        <w:rPr>
          <w:rFonts w:eastAsia="Aptos"/>
          <w:kern w:val="2"/>
          <w:szCs w:val="24"/>
          <w:lang w:eastAsia="en-US"/>
          <w14:ligatures w14:val="standardContextual"/>
        </w:rPr>
        <w:t>irtį</w:t>
      </w:r>
      <w:r w:rsidRPr="008C6915">
        <w:rPr>
          <w:rFonts w:eastAsia="Aptos"/>
          <w:kern w:val="2"/>
          <w:szCs w:val="24"/>
          <w:lang w:eastAsia="en-US"/>
          <w14:ligatures w14:val="standardContextual"/>
        </w:rPr>
        <w:t xml:space="preserve">. </w:t>
      </w:r>
    </w:p>
    <w:p w14:paraId="1411A20D" w14:textId="2FF0EC55" w:rsidR="008C6915" w:rsidRPr="008C6915" w:rsidRDefault="008C6915" w:rsidP="00282FBE">
      <w:pPr>
        <w:ind w:firstLine="567"/>
        <w:jc w:val="both"/>
        <w:rPr>
          <w:rFonts w:eastAsia="Aptos"/>
          <w:kern w:val="2"/>
          <w:szCs w:val="24"/>
          <w:lang w:eastAsia="en-US"/>
          <w14:ligatures w14:val="standardContextual"/>
        </w:rPr>
      </w:pPr>
      <w:r w:rsidRPr="008C6915">
        <w:rPr>
          <w:rFonts w:eastAsia="Aptos"/>
          <w:kern w:val="2"/>
          <w:szCs w:val="24"/>
          <w:lang w:eastAsia="en-US"/>
          <w14:ligatures w14:val="standardContextual"/>
        </w:rPr>
        <w:t>Siekiama inicijuoti Daugiabučių namų atnaujinimo (modernizavimo) programos schemos pokyčius, kurie apimtų esminius struktūrinius aspektus: finansavimo modelį, rinkos veikimo principus bei reikalavimus, keliamus projektams ir jų vykdytojams</w:t>
      </w:r>
      <w:r w:rsidR="001153B6">
        <w:rPr>
          <w:rFonts w:eastAsia="Aptos"/>
          <w:kern w:val="2"/>
          <w:szCs w:val="24"/>
          <w:lang w:eastAsia="en-US"/>
          <w14:ligatures w14:val="standardContextual"/>
        </w:rPr>
        <w:t xml:space="preserve">, taip pat apimtų </w:t>
      </w:r>
      <w:r w:rsidRPr="008C6915">
        <w:rPr>
          <w:rFonts w:eastAsia="Aptos"/>
          <w:kern w:val="2"/>
          <w:szCs w:val="24"/>
          <w:lang w:eastAsia="en-US"/>
          <w14:ligatures w14:val="standardContextual"/>
        </w:rPr>
        <w:t>nauj</w:t>
      </w:r>
      <w:r w:rsidR="001153B6">
        <w:rPr>
          <w:rFonts w:eastAsia="Aptos"/>
          <w:kern w:val="2"/>
          <w:szCs w:val="24"/>
          <w:lang w:eastAsia="en-US"/>
          <w14:ligatures w14:val="standardContextual"/>
        </w:rPr>
        <w:t>ą</w:t>
      </w:r>
      <w:r w:rsidRPr="008C6915">
        <w:rPr>
          <w:rFonts w:eastAsia="Aptos"/>
          <w:kern w:val="2"/>
          <w:szCs w:val="24"/>
          <w:lang w:eastAsia="en-US"/>
          <w14:ligatures w14:val="standardContextual"/>
        </w:rPr>
        <w:t xml:space="preserve"> paskatų bei atsakomybių paskirstymo logik</w:t>
      </w:r>
      <w:r w:rsidR="001153B6">
        <w:rPr>
          <w:rFonts w:eastAsia="Aptos"/>
          <w:kern w:val="2"/>
          <w:szCs w:val="24"/>
          <w:lang w:eastAsia="en-US"/>
          <w14:ligatures w14:val="standardContextual"/>
        </w:rPr>
        <w:t>ą</w:t>
      </w:r>
      <w:r w:rsidRPr="008C6915">
        <w:rPr>
          <w:rFonts w:eastAsia="Aptos"/>
          <w:kern w:val="2"/>
          <w:szCs w:val="24"/>
          <w:lang w:eastAsia="en-US"/>
          <w14:ligatures w14:val="standardContextual"/>
        </w:rPr>
        <w:t>,  alternatyvių finansavimo šaltinių įtraukim</w:t>
      </w:r>
      <w:r w:rsidR="001153B6">
        <w:rPr>
          <w:rFonts w:eastAsia="Aptos"/>
          <w:kern w:val="2"/>
          <w:szCs w:val="24"/>
          <w:lang w:eastAsia="en-US"/>
          <w14:ligatures w14:val="standardContextual"/>
        </w:rPr>
        <w:t>o sąlygų gerinimą</w:t>
      </w:r>
      <w:r w:rsidRPr="008C6915">
        <w:rPr>
          <w:rFonts w:eastAsia="Aptos"/>
          <w:kern w:val="2"/>
          <w:szCs w:val="24"/>
          <w:lang w:eastAsia="en-US"/>
          <w14:ligatures w14:val="standardContextual"/>
        </w:rPr>
        <w:t xml:space="preserve">. </w:t>
      </w:r>
    </w:p>
    <w:p w14:paraId="038284D9" w14:textId="48A73CB0" w:rsidR="008C6915" w:rsidRPr="008C6915" w:rsidRDefault="008C6915" w:rsidP="00282FBE">
      <w:pPr>
        <w:ind w:firstLine="567"/>
        <w:jc w:val="both"/>
        <w:rPr>
          <w:rFonts w:eastAsia="Aptos"/>
          <w:kern w:val="2"/>
          <w:szCs w:val="24"/>
          <w:lang w:eastAsia="en-US"/>
          <w14:ligatures w14:val="standardContextual"/>
        </w:rPr>
      </w:pPr>
      <w:r w:rsidRPr="008C6915">
        <w:rPr>
          <w:rFonts w:eastAsia="Aptos"/>
          <w:kern w:val="2"/>
          <w:szCs w:val="24"/>
          <w:lang w:eastAsia="en-US"/>
          <w14:ligatures w14:val="standardContextual"/>
        </w:rPr>
        <w:t xml:space="preserve">Sutarto daugiabučių namų modernizavimo modelio pagrindu 2026 m. planuojama inicijuoti </w:t>
      </w:r>
      <w:r w:rsidR="001153B6">
        <w:rPr>
          <w:rFonts w:eastAsia="Aptos"/>
          <w:kern w:val="2"/>
          <w:szCs w:val="24"/>
          <w:lang w:eastAsia="en-US"/>
          <w14:ligatures w14:val="standardContextual"/>
        </w:rPr>
        <w:t>Lietuvos Respublikos v</w:t>
      </w:r>
      <w:r w:rsidRPr="008C6915">
        <w:rPr>
          <w:rFonts w:eastAsia="Aptos"/>
          <w:kern w:val="2"/>
          <w:szCs w:val="24"/>
          <w:lang w:eastAsia="en-US"/>
          <w14:ligatures w14:val="standardContextual"/>
        </w:rPr>
        <w:t>alstybės paramos daugiabučiams namams atnaujinti (modernizuoti) įstatymo ir kitų teisės aktų pakeitimus.</w:t>
      </w:r>
    </w:p>
    <w:p w14:paraId="5212B77D" w14:textId="13B0BB7E" w:rsidR="008C6915" w:rsidRPr="008C6915" w:rsidRDefault="007E7F6E" w:rsidP="00282FBE">
      <w:pPr>
        <w:ind w:firstLine="567"/>
        <w:jc w:val="both"/>
        <w:rPr>
          <w:rFonts w:eastAsia="Aptos"/>
          <w:kern w:val="2"/>
          <w:szCs w:val="24"/>
          <w:lang w:eastAsia="en-US"/>
          <w14:ligatures w14:val="standardContextual"/>
        </w:rPr>
      </w:pPr>
      <w:r>
        <w:rPr>
          <w:rFonts w:eastAsia="Aptos"/>
          <w:b/>
          <w:bCs/>
          <w:kern w:val="2"/>
          <w:szCs w:val="24"/>
          <w:lang w:eastAsia="en-US"/>
          <w14:ligatures w14:val="standardContextual"/>
        </w:rPr>
        <w:t xml:space="preserve">2025 m. </w:t>
      </w:r>
      <w:r w:rsidR="008C6915" w:rsidRPr="008C6915">
        <w:rPr>
          <w:rFonts w:eastAsia="Aptos"/>
          <w:b/>
          <w:bCs/>
          <w:kern w:val="2"/>
          <w:szCs w:val="24"/>
          <w:lang w:eastAsia="en-US"/>
          <w14:ligatures w14:val="standardContextual"/>
        </w:rPr>
        <w:t xml:space="preserve">Aplinkos ministerija kartu su </w:t>
      </w:r>
      <w:r w:rsidR="008D4BFA">
        <w:rPr>
          <w:rFonts w:eastAsia="Aptos"/>
          <w:b/>
          <w:bCs/>
          <w:kern w:val="2"/>
          <w:szCs w:val="24"/>
          <w:lang w:eastAsia="en-US"/>
          <w14:ligatures w14:val="standardContextual"/>
        </w:rPr>
        <w:t>APVA</w:t>
      </w:r>
      <w:r w:rsidR="009B6943">
        <w:rPr>
          <w:rFonts w:eastAsia="Aptos"/>
          <w:b/>
          <w:bCs/>
          <w:kern w:val="2"/>
          <w:szCs w:val="24"/>
          <w:lang w:eastAsia="en-US"/>
          <w14:ligatures w14:val="standardContextual"/>
        </w:rPr>
        <w:t xml:space="preserve"> </w:t>
      </w:r>
      <w:r w:rsidR="008C6915" w:rsidRPr="008C6915">
        <w:rPr>
          <w:rFonts w:eastAsia="Aptos"/>
          <w:b/>
          <w:bCs/>
          <w:kern w:val="2"/>
          <w:szCs w:val="24"/>
          <w:lang w:eastAsia="en-US"/>
          <w14:ligatures w14:val="standardContextual"/>
        </w:rPr>
        <w:t xml:space="preserve"> skatin</w:t>
      </w:r>
      <w:r>
        <w:rPr>
          <w:rFonts w:eastAsia="Aptos"/>
          <w:b/>
          <w:bCs/>
          <w:kern w:val="2"/>
          <w:szCs w:val="24"/>
          <w:lang w:eastAsia="en-US"/>
          <w14:ligatures w14:val="standardContextual"/>
        </w:rPr>
        <w:t>o</w:t>
      </w:r>
      <w:r w:rsidR="008C6915" w:rsidRPr="008C6915">
        <w:rPr>
          <w:rFonts w:eastAsia="Aptos"/>
          <w:b/>
          <w:bCs/>
          <w:kern w:val="2"/>
          <w:szCs w:val="24"/>
          <w:lang w:eastAsia="en-US"/>
          <w14:ligatures w14:val="standardContextual"/>
        </w:rPr>
        <w:t xml:space="preserve"> </w:t>
      </w:r>
      <w:r w:rsidR="00665B1B">
        <w:rPr>
          <w:rFonts w:eastAsia="Aptos"/>
          <w:b/>
          <w:bCs/>
          <w:kern w:val="2"/>
          <w:szCs w:val="24"/>
          <w:lang w:eastAsia="en-US"/>
          <w14:ligatures w14:val="standardContextual"/>
        </w:rPr>
        <w:t xml:space="preserve">įgyvendinti </w:t>
      </w:r>
      <w:r w:rsidR="008C6915" w:rsidRPr="008C6915">
        <w:rPr>
          <w:rFonts w:eastAsia="Aptos"/>
          <w:b/>
          <w:bCs/>
          <w:kern w:val="2"/>
          <w:szCs w:val="24"/>
          <w:lang w:eastAsia="en-US"/>
          <w14:ligatures w14:val="standardContextual"/>
        </w:rPr>
        <w:t>miestų atnaujinim</w:t>
      </w:r>
      <w:r w:rsidR="00CB3D61">
        <w:rPr>
          <w:rFonts w:eastAsia="Aptos"/>
          <w:b/>
          <w:bCs/>
          <w:kern w:val="2"/>
          <w:szCs w:val="24"/>
          <w:lang w:eastAsia="en-US"/>
          <w14:ligatures w14:val="standardContextual"/>
        </w:rPr>
        <w:t>o</w:t>
      </w:r>
      <w:r w:rsidR="008C6915" w:rsidRPr="008C6915">
        <w:rPr>
          <w:rFonts w:eastAsia="Aptos"/>
          <w:b/>
          <w:bCs/>
          <w:kern w:val="2"/>
          <w:szCs w:val="24"/>
          <w:lang w:eastAsia="en-US"/>
          <w14:ligatures w14:val="standardContextual"/>
        </w:rPr>
        <w:t xml:space="preserve"> kvartalais ir pastatų transformacijos projektus, pasitelkdamos viešinimą ir gerųjų pavyzdžių sklaidą</w:t>
      </w:r>
      <w:r w:rsidR="008C6915" w:rsidRPr="008C6915">
        <w:rPr>
          <w:rFonts w:eastAsia="Aptos"/>
          <w:kern w:val="2"/>
          <w:szCs w:val="24"/>
          <w:lang w:eastAsia="en-US"/>
          <w14:ligatures w14:val="standardContextual"/>
        </w:rPr>
        <w:t xml:space="preserve">. 2025 m. vasario 14 d. Aplinkos ministerija maždaug 200 </w:t>
      </w:r>
      <w:r w:rsidR="008C6915" w:rsidRPr="008C6915">
        <w:rPr>
          <w:rFonts w:eastAsia="Aptos"/>
          <w:kern w:val="2"/>
          <w:szCs w:val="24"/>
          <w:lang w:eastAsia="en-US"/>
          <w14:ligatures w14:val="standardContextual"/>
        </w:rPr>
        <w:lastRenderedPageBreak/>
        <w:t>nekilnojamo turto vystytojų, projektuotojų, architektų, savivaldybių atstovų pristatė studiją apie miestų atnaujinimo kvartalais modelį</w:t>
      </w:r>
      <w:r w:rsidR="008C6915" w:rsidRPr="008C6915">
        <w:rPr>
          <w:rFonts w:eastAsia="Aptos"/>
          <w:kern w:val="2"/>
          <w:szCs w:val="24"/>
          <w:vertAlign w:val="superscript"/>
          <w:lang w:eastAsia="en-US"/>
          <w14:ligatures w14:val="standardContextual"/>
        </w:rPr>
        <w:footnoteReference w:id="19"/>
      </w:r>
      <w:r w:rsidR="008C6915" w:rsidRPr="008C6915">
        <w:rPr>
          <w:rFonts w:eastAsia="Aptos"/>
          <w:kern w:val="2"/>
          <w:szCs w:val="24"/>
          <w:lang w:eastAsia="en-US"/>
          <w14:ligatures w14:val="standardContextual"/>
        </w:rPr>
        <w:t>.</w:t>
      </w:r>
    </w:p>
    <w:p w14:paraId="33160563" w14:textId="7725CEAC" w:rsidR="008C6915" w:rsidRDefault="008C6915" w:rsidP="00282FBE">
      <w:pPr>
        <w:ind w:firstLine="567"/>
        <w:jc w:val="both"/>
        <w:rPr>
          <w:rFonts w:eastAsia="Aptos"/>
          <w:kern w:val="2"/>
          <w:szCs w:val="24"/>
          <w:lang w:eastAsia="en-US"/>
          <w14:ligatures w14:val="standardContextual"/>
        </w:rPr>
      </w:pPr>
      <w:r w:rsidRPr="008C6915">
        <w:rPr>
          <w:rFonts w:eastAsia="Aptos"/>
          <w:kern w:val="2"/>
          <w:szCs w:val="24"/>
          <w:lang w:eastAsia="en-US"/>
          <w14:ligatures w14:val="standardContextual"/>
        </w:rPr>
        <w:t xml:space="preserve">2025 m. lapkričio 11 d.  </w:t>
      </w:r>
      <w:r w:rsidR="008D4BFA">
        <w:rPr>
          <w:rFonts w:eastAsia="Aptos"/>
          <w:kern w:val="2"/>
          <w:szCs w:val="24"/>
          <w:lang w:eastAsia="en-US"/>
          <w14:ligatures w14:val="standardContextual"/>
        </w:rPr>
        <w:t xml:space="preserve">APVA </w:t>
      </w:r>
      <w:r w:rsidRPr="008C6915">
        <w:rPr>
          <w:rFonts w:eastAsia="Aptos"/>
          <w:kern w:val="2"/>
          <w:szCs w:val="24"/>
          <w:lang w:eastAsia="en-US"/>
          <w14:ligatures w14:val="standardContextual"/>
        </w:rPr>
        <w:t>organizavo konferenciją „Miestai, kurie veikia“, kurioje įžvalgomis apie daugiabučių renovacijos tendencijas, ateities viziją, gerąsias renovacijos patirtis dali</w:t>
      </w:r>
      <w:r w:rsidR="00F700F1">
        <w:rPr>
          <w:rFonts w:eastAsia="Aptos"/>
          <w:kern w:val="2"/>
          <w:szCs w:val="24"/>
          <w:lang w:eastAsia="en-US"/>
          <w14:ligatures w14:val="standardContextual"/>
        </w:rPr>
        <w:t>j</w:t>
      </w:r>
      <w:r w:rsidRPr="008C6915">
        <w:rPr>
          <w:rFonts w:eastAsia="Aptos"/>
          <w:kern w:val="2"/>
          <w:szCs w:val="24"/>
          <w:lang w:eastAsia="en-US"/>
          <w14:ligatures w14:val="standardContextual"/>
        </w:rPr>
        <w:t xml:space="preserve">osi Aplinkos ministerijos, </w:t>
      </w:r>
      <w:r w:rsidR="008D4BFA">
        <w:rPr>
          <w:rFonts w:eastAsia="Aptos"/>
          <w:kern w:val="2"/>
          <w:szCs w:val="24"/>
          <w:lang w:eastAsia="en-US"/>
          <w14:ligatures w14:val="standardContextual"/>
        </w:rPr>
        <w:t xml:space="preserve"> APVA</w:t>
      </w:r>
      <w:r w:rsidRPr="008C6915">
        <w:rPr>
          <w:rFonts w:eastAsia="Aptos"/>
          <w:kern w:val="2"/>
          <w:szCs w:val="24"/>
          <w:lang w:eastAsia="en-US"/>
          <w14:ligatures w14:val="standardContextual"/>
        </w:rPr>
        <w:t>, Europos Komisijos atstovybės, savivaldybių atstovai</w:t>
      </w:r>
      <w:r w:rsidRPr="008C6915">
        <w:rPr>
          <w:rFonts w:eastAsia="Aptos"/>
          <w:kern w:val="2"/>
          <w:szCs w:val="24"/>
          <w:vertAlign w:val="superscript"/>
          <w:lang w:eastAsia="en-US"/>
          <w14:ligatures w14:val="standardContextual"/>
        </w:rPr>
        <w:footnoteReference w:id="20"/>
      </w:r>
      <w:r w:rsidRPr="008C6915">
        <w:rPr>
          <w:rFonts w:eastAsia="Aptos"/>
          <w:kern w:val="2"/>
          <w:szCs w:val="24"/>
          <w:lang w:eastAsia="en-US"/>
          <w14:ligatures w14:val="standardContextual"/>
        </w:rPr>
        <w:t>. Kvartalinės renovacijos sėkmingais pavyzdžiais dalijosi Vilniaus, Anykščių ir Švenčionių rajonų merai</w:t>
      </w:r>
      <w:r w:rsidRPr="008C6915">
        <w:rPr>
          <w:rFonts w:eastAsia="Aptos"/>
          <w:kern w:val="2"/>
          <w:szCs w:val="24"/>
          <w:vertAlign w:val="superscript"/>
          <w:lang w:eastAsia="en-US"/>
          <w14:ligatures w14:val="standardContextual"/>
        </w:rPr>
        <w:footnoteReference w:id="21"/>
      </w:r>
      <w:r w:rsidRPr="008C6915">
        <w:rPr>
          <w:rFonts w:eastAsia="Aptos"/>
          <w:kern w:val="2"/>
          <w:szCs w:val="24"/>
          <w:lang w:eastAsia="en-US"/>
          <w14:ligatures w14:val="standardContextual"/>
        </w:rPr>
        <w:t>.</w:t>
      </w:r>
    </w:p>
    <w:p w14:paraId="63770647" w14:textId="1ED67C2D" w:rsidR="00931426" w:rsidRPr="00931426" w:rsidRDefault="00931426" w:rsidP="00282FBE">
      <w:pPr>
        <w:ind w:firstLine="567"/>
        <w:jc w:val="both"/>
        <w:rPr>
          <w:rFonts w:eastAsia="Aptos"/>
          <w:kern w:val="2"/>
          <w:szCs w:val="24"/>
          <w:lang w:eastAsia="en-US"/>
          <w14:ligatures w14:val="standardContextual"/>
        </w:rPr>
      </w:pPr>
      <w:r>
        <w:rPr>
          <w:rFonts w:eastAsia="Aptos"/>
          <w:b/>
          <w:bCs/>
          <w:kern w:val="2"/>
          <w:szCs w:val="24"/>
          <w:lang w:eastAsia="en-US"/>
          <w14:ligatures w14:val="standardContextual"/>
        </w:rPr>
        <w:t>Parengtas n</w:t>
      </w:r>
      <w:r w:rsidRPr="00931426">
        <w:rPr>
          <w:rFonts w:eastAsia="Aptos"/>
          <w:b/>
          <w:bCs/>
          <w:kern w:val="2"/>
          <w:szCs w:val="24"/>
          <w:lang w:eastAsia="en-US"/>
          <w14:ligatures w14:val="standardContextual"/>
        </w:rPr>
        <w:t>aujos redakcijos Daugiabučių gyvenamųjų namų ir kitos paskirties pastatų savininkų bendrijų įstatymo</w:t>
      </w:r>
      <w:r w:rsidRPr="00931426">
        <w:rPr>
          <w:rFonts w:eastAsia="Aptos"/>
          <w:kern w:val="2"/>
          <w:szCs w:val="24"/>
          <w:lang w:eastAsia="en-US"/>
          <w14:ligatures w14:val="standardContextual"/>
        </w:rPr>
        <w:t xml:space="preserve"> </w:t>
      </w:r>
      <w:r w:rsidRPr="006D6DBC">
        <w:rPr>
          <w:rFonts w:eastAsia="Aptos"/>
          <w:b/>
          <w:bCs/>
          <w:kern w:val="2"/>
          <w:szCs w:val="24"/>
          <w:lang w:eastAsia="en-US"/>
          <w14:ligatures w14:val="standardContextual"/>
        </w:rPr>
        <w:t>pakeitimo</w:t>
      </w:r>
      <w:r w:rsidRPr="00931426">
        <w:rPr>
          <w:rFonts w:eastAsia="Aptos"/>
          <w:kern w:val="2"/>
          <w:szCs w:val="24"/>
          <w:lang w:eastAsia="en-US"/>
          <w14:ligatures w14:val="standardContextual"/>
        </w:rPr>
        <w:t xml:space="preserve"> </w:t>
      </w:r>
      <w:r w:rsidRPr="006D6DBC">
        <w:rPr>
          <w:rFonts w:eastAsia="Aptos"/>
          <w:b/>
          <w:bCs/>
          <w:kern w:val="2"/>
          <w:szCs w:val="24"/>
          <w:lang w:eastAsia="en-US"/>
          <w14:ligatures w14:val="standardContextual"/>
        </w:rPr>
        <w:t>projektas</w:t>
      </w:r>
      <w:r w:rsidRPr="00931426">
        <w:rPr>
          <w:rFonts w:eastAsia="Aptos"/>
          <w:kern w:val="2"/>
          <w:szCs w:val="24"/>
          <w:lang w:eastAsia="en-US"/>
          <w14:ligatures w14:val="standardContextual"/>
        </w:rPr>
        <w:t xml:space="preserve"> ir</w:t>
      </w:r>
      <w:r w:rsidR="00665B1B">
        <w:rPr>
          <w:rFonts w:eastAsia="Aptos"/>
          <w:kern w:val="2"/>
          <w:szCs w:val="24"/>
          <w:lang w:eastAsia="en-US"/>
          <w14:ligatures w14:val="standardContextual"/>
        </w:rPr>
        <w:t xml:space="preserve"> su juo susijusių</w:t>
      </w:r>
      <w:r w:rsidRPr="00931426">
        <w:rPr>
          <w:rFonts w:eastAsia="Aptos"/>
          <w:kern w:val="2"/>
          <w:szCs w:val="24"/>
          <w:lang w:eastAsia="en-US"/>
          <w14:ligatures w14:val="standardContextual"/>
        </w:rPr>
        <w:t xml:space="preserve"> teisės aktų (Civilinio kodekso, Vietos savivaldos įstatymo) pakeitimo projektų paketas</w:t>
      </w:r>
      <w:r w:rsidR="00304E56">
        <w:rPr>
          <w:rStyle w:val="Puslapioinaosnuoroda"/>
          <w:rFonts w:eastAsia="Aptos"/>
          <w:kern w:val="2"/>
          <w:szCs w:val="24"/>
          <w:lang w:eastAsia="en-US"/>
          <w14:ligatures w14:val="standardContextual"/>
        </w:rPr>
        <w:footnoteReference w:id="22"/>
      </w:r>
      <w:r w:rsidRPr="00931426">
        <w:rPr>
          <w:rFonts w:eastAsia="Aptos"/>
          <w:kern w:val="2"/>
          <w:szCs w:val="24"/>
          <w:lang w:eastAsia="en-US"/>
          <w14:ligatures w14:val="standardContextual"/>
        </w:rPr>
        <w:t xml:space="preserve"> 2025 m. gegužės</w:t>
      </w:r>
      <w:r w:rsidR="00F700F1">
        <w:rPr>
          <w:rFonts w:eastAsia="Aptos"/>
          <w:kern w:val="2"/>
          <w:szCs w:val="24"/>
          <w:lang w:eastAsia="en-US"/>
          <w14:ligatures w14:val="standardContextual"/>
        </w:rPr>
        <w:t>–</w:t>
      </w:r>
      <w:r w:rsidRPr="00931426">
        <w:rPr>
          <w:rFonts w:eastAsia="Aptos"/>
          <w:kern w:val="2"/>
          <w:szCs w:val="24"/>
          <w:lang w:eastAsia="en-US"/>
          <w14:ligatures w14:val="standardContextual"/>
        </w:rPr>
        <w:t>liepos mėn. aptartas susitikimuose su bendrijų ir jų organizacijų atstovais, o 2025 m. lapkričio mėn. pakartotinai derintas</w:t>
      </w:r>
      <w:r w:rsidRPr="00931426">
        <w:rPr>
          <w:rFonts w:eastAsia="Aptos"/>
          <w:kern w:val="2"/>
          <w:szCs w:val="24"/>
          <w:vertAlign w:val="superscript"/>
          <w:lang w:eastAsia="en-US"/>
          <w14:ligatures w14:val="standardContextual"/>
        </w:rPr>
        <w:footnoteReference w:id="23"/>
      </w:r>
      <w:r w:rsidRPr="00931426">
        <w:rPr>
          <w:rFonts w:eastAsia="Aptos"/>
          <w:kern w:val="2"/>
          <w:szCs w:val="24"/>
          <w:lang w:eastAsia="en-US"/>
          <w14:ligatures w14:val="standardContextual"/>
        </w:rPr>
        <w:t xml:space="preserve"> su suinteresuotomis institucijomis. </w:t>
      </w:r>
    </w:p>
    <w:p w14:paraId="6838AD81" w14:textId="2335E93D" w:rsidR="00931426" w:rsidRDefault="00931426" w:rsidP="00282FBE">
      <w:pPr>
        <w:ind w:firstLine="567"/>
        <w:jc w:val="both"/>
        <w:rPr>
          <w:rFonts w:eastAsia="Aptos"/>
          <w:kern w:val="2"/>
          <w:szCs w:val="24"/>
          <w:lang w:eastAsia="en-US"/>
          <w14:ligatures w14:val="standardContextual"/>
        </w:rPr>
      </w:pPr>
      <w:r w:rsidRPr="00931426">
        <w:rPr>
          <w:rFonts w:eastAsia="Aptos"/>
          <w:kern w:val="2"/>
          <w:szCs w:val="24"/>
          <w:lang w:eastAsia="en-US"/>
          <w14:ligatures w14:val="standardContextual"/>
        </w:rPr>
        <w:t xml:space="preserve">Dėl užsitęsusio derinimo su socialiniais partneriais, visuomene ir institucijomis </w:t>
      </w:r>
      <w:r w:rsidR="00C07028">
        <w:rPr>
          <w:rFonts w:eastAsia="Aptos"/>
          <w:kern w:val="2"/>
          <w:szCs w:val="24"/>
          <w:lang w:eastAsia="en-US"/>
          <w14:ligatures w14:val="standardContextual"/>
        </w:rPr>
        <w:t xml:space="preserve">šį </w:t>
      </w:r>
      <w:r w:rsidRPr="00931426">
        <w:rPr>
          <w:rFonts w:eastAsia="Aptos"/>
          <w:kern w:val="2"/>
          <w:szCs w:val="24"/>
          <w:lang w:eastAsia="en-US"/>
          <w14:ligatures w14:val="standardContextual"/>
        </w:rPr>
        <w:t>pakeitimo paketą planuojama teikti Vyriausybei 2026 metų pradžioje.</w:t>
      </w:r>
    </w:p>
    <w:p w14:paraId="1B4698D2" w14:textId="465A1E25" w:rsidR="00931426" w:rsidRPr="00931426" w:rsidRDefault="002E127A" w:rsidP="001F3BEC">
      <w:pPr>
        <w:ind w:firstLine="567"/>
        <w:jc w:val="both"/>
        <w:rPr>
          <w:rFonts w:eastAsia="Aptos"/>
          <w:kern w:val="2"/>
          <w:szCs w:val="24"/>
          <w:lang w:eastAsia="en-US"/>
          <w14:ligatures w14:val="standardContextual"/>
        </w:rPr>
      </w:pPr>
      <w:r w:rsidRPr="00931426">
        <w:rPr>
          <w:rFonts w:eastAsia="Aptos"/>
          <w:b/>
          <w:bCs/>
          <w:kern w:val="2"/>
          <w:szCs w:val="24"/>
          <w:lang w:eastAsia="en-US"/>
          <w14:ligatures w14:val="standardContextual"/>
        </w:rPr>
        <w:t>2025 m. liepos 1 d.</w:t>
      </w:r>
      <w:r>
        <w:rPr>
          <w:rFonts w:eastAsia="Aptos"/>
          <w:b/>
          <w:bCs/>
          <w:kern w:val="2"/>
          <w:szCs w:val="24"/>
          <w:lang w:eastAsia="en-US"/>
          <w14:ligatures w14:val="standardContextual"/>
        </w:rPr>
        <w:t xml:space="preserve"> įsigaliojo n</w:t>
      </w:r>
      <w:r w:rsidR="00931426" w:rsidRPr="00931426">
        <w:rPr>
          <w:rFonts w:eastAsia="Aptos"/>
          <w:b/>
          <w:bCs/>
          <w:kern w:val="2"/>
          <w:szCs w:val="24"/>
          <w:lang w:eastAsia="en-US"/>
          <w14:ligatures w14:val="standardContextual"/>
        </w:rPr>
        <w:t>ustatyti</w:t>
      </w:r>
      <w:r w:rsidR="00931426" w:rsidRPr="00931426">
        <w:rPr>
          <w:rFonts w:eastAsia="Aptos"/>
          <w:kern w:val="2"/>
          <w:szCs w:val="24"/>
          <w:vertAlign w:val="superscript"/>
          <w:lang w:eastAsia="en-US"/>
          <w14:ligatures w14:val="standardContextual"/>
        </w:rPr>
        <w:footnoteReference w:id="24"/>
      </w:r>
      <w:r w:rsidR="00931426" w:rsidRPr="00931426">
        <w:rPr>
          <w:rFonts w:eastAsia="Aptos"/>
          <w:b/>
          <w:bCs/>
          <w:kern w:val="2"/>
          <w:szCs w:val="24"/>
          <w:lang w:eastAsia="en-US"/>
          <w14:ligatures w14:val="standardContextual"/>
        </w:rPr>
        <w:t xml:space="preserve"> </w:t>
      </w:r>
      <w:r w:rsidR="00C07028" w:rsidRPr="00931426">
        <w:rPr>
          <w:rFonts w:eastAsia="Aptos"/>
          <w:b/>
          <w:bCs/>
          <w:kern w:val="2"/>
          <w:szCs w:val="24"/>
          <w:lang w:eastAsia="en-US"/>
          <w14:ligatures w14:val="standardContextual"/>
        </w:rPr>
        <w:t>veiksmingesn</w:t>
      </w:r>
      <w:r w:rsidR="00C07028">
        <w:rPr>
          <w:rFonts w:eastAsia="Aptos"/>
          <w:b/>
          <w:bCs/>
          <w:kern w:val="2"/>
          <w:szCs w:val="24"/>
          <w:lang w:eastAsia="en-US"/>
          <w14:ligatures w14:val="standardContextual"/>
        </w:rPr>
        <w:t>ės</w:t>
      </w:r>
      <w:r w:rsidR="00C07028" w:rsidRPr="00931426">
        <w:rPr>
          <w:rFonts w:eastAsia="Aptos"/>
          <w:b/>
          <w:bCs/>
          <w:kern w:val="2"/>
          <w:szCs w:val="24"/>
          <w:lang w:eastAsia="en-US"/>
          <w14:ligatures w14:val="standardContextual"/>
        </w:rPr>
        <w:t xml:space="preserve"> daugiabučių namų technin</w:t>
      </w:r>
      <w:r w:rsidR="00C07028">
        <w:rPr>
          <w:rFonts w:eastAsia="Aptos"/>
          <w:b/>
          <w:bCs/>
          <w:kern w:val="2"/>
          <w:szCs w:val="24"/>
          <w:lang w:eastAsia="en-US"/>
          <w14:ligatures w14:val="standardContextual"/>
        </w:rPr>
        <w:t>ės</w:t>
      </w:r>
      <w:r w:rsidR="00C07028" w:rsidRPr="00931426">
        <w:rPr>
          <w:rFonts w:eastAsia="Aptos"/>
          <w:b/>
          <w:bCs/>
          <w:kern w:val="2"/>
          <w:szCs w:val="24"/>
          <w:lang w:eastAsia="en-US"/>
          <w14:ligatures w14:val="standardContextual"/>
        </w:rPr>
        <w:t xml:space="preserve"> priežiūr</w:t>
      </w:r>
      <w:r w:rsidR="00C07028">
        <w:rPr>
          <w:rFonts w:eastAsia="Aptos"/>
          <w:b/>
          <w:bCs/>
          <w:kern w:val="2"/>
          <w:szCs w:val="24"/>
          <w:lang w:eastAsia="en-US"/>
          <w14:ligatures w14:val="standardContextual"/>
        </w:rPr>
        <w:t xml:space="preserve">os reikalavimai, </w:t>
      </w:r>
      <w:r w:rsidR="00876866">
        <w:rPr>
          <w:rFonts w:eastAsia="Aptos"/>
          <w:b/>
          <w:bCs/>
          <w:kern w:val="2"/>
          <w:szCs w:val="24"/>
          <w:lang w:eastAsia="en-US"/>
          <w14:ligatures w14:val="standardContextual"/>
        </w:rPr>
        <w:t xml:space="preserve">kurie </w:t>
      </w:r>
      <w:r w:rsidR="00C07028">
        <w:rPr>
          <w:rFonts w:eastAsia="Aptos"/>
          <w:b/>
          <w:bCs/>
          <w:kern w:val="2"/>
          <w:szCs w:val="24"/>
          <w:lang w:eastAsia="en-US"/>
          <w14:ligatures w14:val="standardContextual"/>
        </w:rPr>
        <w:t xml:space="preserve">padės gerinti </w:t>
      </w:r>
      <w:r w:rsidR="00931426" w:rsidRPr="00931426">
        <w:rPr>
          <w:rFonts w:eastAsia="Aptos"/>
          <w:b/>
          <w:bCs/>
          <w:kern w:val="2"/>
          <w:szCs w:val="24"/>
          <w:lang w:eastAsia="en-US"/>
          <w14:ligatures w14:val="standardContextual"/>
        </w:rPr>
        <w:t xml:space="preserve"> daugiabučių namų saugum</w:t>
      </w:r>
      <w:r w:rsidR="00C07028">
        <w:rPr>
          <w:rFonts w:eastAsia="Aptos"/>
          <w:b/>
          <w:bCs/>
          <w:kern w:val="2"/>
          <w:szCs w:val="24"/>
          <w:lang w:eastAsia="en-US"/>
          <w14:ligatures w14:val="standardContextual"/>
        </w:rPr>
        <w:t>ą</w:t>
      </w:r>
      <w:r w:rsidR="00931426" w:rsidRPr="00931426">
        <w:rPr>
          <w:rFonts w:eastAsia="Aptos"/>
          <w:b/>
          <w:bCs/>
          <w:kern w:val="2"/>
          <w:szCs w:val="24"/>
          <w:lang w:eastAsia="en-US"/>
          <w14:ligatures w14:val="standardContextual"/>
        </w:rPr>
        <w:t>, leis savivaldybėms efektyviau valdyti priežiūros procesus</w:t>
      </w:r>
      <w:r w:rsidR="00931426" w:rsidRPr="00931426">
        <w:rPr>
          <w:rFonts w:eastAsia="Aptos"/>
          <w:kern w:val="2"/>
          <w:szCs w:val="24"/>
          <w:lang w:eastAsia="en-US"/>
          <w14:ligatures w14:val="standardContextual"/>
        </w:rPr>
        <w:t xml:space="preserve">: </w:t>
      </w:r>
    </w:p>
    <w:p w14:paraId="7E6172F9" w14:textId="0F3E946A" w:rsidR="00931426" w:rsidRPr="00931426" w:rsidRDefault="00931426" w:rsidP="00282FBE">
      <w:pPr>
        <w:numPr>
          <w:ilvl w:val="0"/>
          <w:numId w:val="15"/>
        </w:numPr>
        <w:tabs>
          <w:tab w:val="left" w:pos="993"/>
        </w:tabs>
        <w:spacing w:after="160" w:line="259" w:lineRule="auto"/>
        <w:ind w:left="0" w:firstLine="709"/>
        <w:contextualSpacing/>
        <w:jc w:val="both"/>
        <w:rPr>
          <w:rFonts w:eastAsia="Aptos"/>
          <w:kern w:val="2"/>
          <w:szCs w:val="24"/>
          <w:lang w:eastAsia="en-US"/>
          <w14:ligatures w14:val="standardContextual"/>
        </w:rPr>
      </w:pPr>
      <w:r w:rsidRPr="00931426">
        <w:rPr>
          <w:rFonts w:eastAsia="Aptos"/>
          <w:b/>
          <w:bCs/>
          <w:kern w:val="2"/>
          <w:szCs w:val="24"/>
          <w:lang w:eastAsia="en-US"/>
          <w14:ligatures w14:val="standardContextual"/>
        </w:rPr>
        <w:t>daugiau lėšų namų atnaujinimui</w:t>
      </w:r>
      <w:r w:rsidRPr="00931426">
        <w:rPr>
          <w:rFonts w:eastAsia="Aptos"/>
          <w:kern w:val="2"/>
          <w:szCs w:val="24"/>
          <w:lang w:eastAsia="en-US"/>
          <w14:ligatures w14:val="standardContextual"/>
        </w:rPr>
        <w:t>: padidintas 10 metų nekeistas minimalus mėnesinis kaupiamasis tarifas leis su</w:t>
      </w:r>
      <w:r w:rsidR="002E127A">
        <w:rPr>
          <w:rFonts w:eastAsia="Aptos"/>
          <w:kern w:val="2"/>
          <w:szCs w:val="24"/>
          <w:lang w:eastAsia="en-US"/>
          <w14:ligatures w14:val="standardContextual"/>
        </w:rPr>
        <w:t>rinkti</w:t>
      </w:r>
      <w:r w:rsidRPr="00931426">
        <w:rPr>
          <w:rFonts w:eastAsia="Aptos"/>
          <w:kern w:val="2"/>
          <w:szCs w:val="24"/>
          <w:lang w:eastAsia="en-US"/>
          <w14:ligatures w14:val="standardContextual"/>
        </w:rPr>
        <w:t xml:space="preserve"> daugiau lėšų daugiabuči</w:t>
      </w:r>
      <w:r w:rsidR="002E127A">
        <w:rPr>
          <w:rFonts w:eastAsia="Aptos"/>
          <w:kern w:val="2"/>
          <w:szCs w:val="24"/>
          <w:lang w:eastAsia="en-US"/>
          <w14:ligatures w14:val="standardContextual"/>
        </w:rPr>
        <w:t>ams</w:t>
      </w:r>
      <w:r w:rsidRPr="00931426">
        <w:rPr>
          <w:rFonts w:eastAsia="Aptos"/>
          <w:kern w:val="2"/>
          <w:szCs w:val="24"/>
          <w:lang w:eastAsia="en-US"/>
          <w14:ligatures w14:val="standardContextual"/>
        </w:rPr>
        <w:t xml:space="preserve"> nam</w:t>
      </w:r>
      <w:r w:rsidR="002E127A">
        <w:rPr>
          <w:rFonts w:eastAsia="Aptos"/>
          <w:kern w:val="2"/>
          <w:szCs w:val="24"/>
          <w:lang w:eastAsia="en-US"/>
          <w14:ligatures w14:val="standardContextual"/>
        </w:rPr>
        <w:t>ams</w:t>
      </w:r>
      <w:r w:rsidRPr="00931426">
        <w:rPr>
          <w:rFonts w:eastAsia="Aptos"/>
          <w:kern w:val="2"/>
          <w:szCs w:val="24"/>
          <w:lang w:eastAsia="en-US"/>
          <w14:ligatures w14:val="standardContextual"/>
        </w:rPr>
        <w:t xml:space="preserve"> atnaujin</w:t>
      </w:r>
      <w:r w:rsidR="002E127A">
        <w:rPr>
          <w:rFonts w:eastAsia="Aptos"/>
          <w:kern w:val="2"/>
          <w:szCs w:val="24"/>
          <w:lang w:eastAsia="en-US"/>
          <w14:ligatures w14:val="standardContextual"/>
        </w:rPr>
        <w:t>ti</w:t>
      </w:r>
      <w:r w:rsidRPr="00931426">
        <w:rPr>
          <w:rFonts w:eastAsia="Aptos"/>
          <w:kern w:val="2"/>
          <w:szCs w:val="24"/>
          <w:lang w:eastAsia="en-US"/>
          <w14:ligatures w14:val="standardContextual"/>
        </w:rPr>
        <w:t>;</w:t>
      </w:r>
    </w:p>
    <w:p w14:paraId="7B84AD9E" w14:textId="4F143F0F" w:rsidR="00931426" w:rsidRPr="00931426" w:rsidRDefault="00931426" w:rsidP="00282FBE">
      <w:pPr>
        <w:numPr>
          <w:ilvl w:val="0"/>
          <w:numId w:val="15"/>
        </w:numPr>
        <w:tabs>
          <w:tab w:val="left" w:pos="993"/>
        </w:tabs>
        <w:spacing w:after="160" w:line="259" w:lineRule="auto"/>
        <w:ind w:left="0" w:firstLine="709"/>
        <w:contextualSpacing/>
        <w:jc w:val="both"/>
        <w:rPr>
          <w:rFonts w:eastAsia="Aptos"/>
          <w:kern w:val="2"/>
          <w:szCs w:val="24"/>
          <w:lang w:eastAsia="en-US"/>
          <w14:ligatures w14:val="standardContextual"/>
        </w:rPr>
      </w:pPr>
      <w:r w:rsidRPr="00931426">
        <w:rPr>
          <w:rFonts w:eastAsia="Aptos"/>
          <w:b/>
          <w:bCs/>
          <w:kern w:val="2"/>
          <w:szCs w:val="24"/>
          <w:lang w:eastAsia="en-US"/>
          <w14:ligatures w14:val="standardContextual"/>
        </w:rPr>
        <w:t>pokyčiai pagal ekonomikos augimą</w:t>
      </w:r>
      <w:r w:rsidRPr="00931426">
        <w:rPr>
          <w:rFonts w:eastAsia="Aptos"/>
          <w:kern w:val="2"/>
          <w:szCs w:val="24"/>
          <w:lang w:eastAsia="en-US"/>
          <w14:ligatures w14:val="standardContextual"/>
        </w:rPr>
        <w:t xml:space="preserve">: nustačius formules minimalus mėnesinis kaupiamasis tarifas susietas su faktiniu gyventojų pajamų didėjimu ir šalies ekonomikos augimu </w:t>
      </w:r>
      <w:r w:rsidR="00876866">
        <w:rPr>
          <w:rFonts w:eastAsia="Aptos"/>
          <w:kern w:val="2"/>
          <w:szCs w:val="24"/>
          <w:lang w:eastAsia="en-US"/>
          <w14:ligatures w14:val="standardContextual"/>
        </w:rPr>
        <w:t>(</w:t>
      </w:r>
      <w:r w:rsidRPr="00931426">
        <w:rPr>
          <w:rFonts w:eastAsia="Aptos"/>
          <w:kern w:val="2"/>
          <w:szCs w:val="24"/>
          <w:lang w:eastAsia="en-US"/>
          <w14:ligatures w14:val="standardContextual"/>
        </w:rPr>
        <w:t>kintant minimaliai mėnesinei algai</w:t>
      </w:r>
      <w:r w:rsidR="007C5E4B">
        <w:rPr>
          <w:rFonts w:eastAsia="Aptos"/>
          <w:kern w:val="2"/>
          <w:szCs w:val="24"/>
          <w:lang w:eastAsia="en-US"/>
          <w14:ligatures w14:val="standardContextual"/>
        </w:rPr>
        <w:t>,</w:t>
      </w:r>
      <w:r w:rsidRPr="00931426">
        <w:rPr>
          <w:rFonts w:eastAsia="Aptos"/>
          <w:kern w:val="2"/>
          <w:szCs w:val="24"/>
          <w:lang w:eastAsia="en-US"/>
          <w14:ligatures w14:val="standardContextual"/>
        </w:rPr>
        <w:t xml:space="preserve"> minimalus mėnesinis kaupiamasis tarifas kis automatiškai</w:t>
      </w:r>
      <w:r w:rsidR="00876866">
        <w:rPr>
          <w:rFonts w:eastAsia="Aptos"/>
          <w:kern w:val="2"/>
          <w:szCs w:val="24"/>
          <w:lang w:eastAsia="en-US"/>
          <w14:ligatures w14:val="standardContextual"/>
        </w:rPr>
        <w:t>)</w:t>
      </w:r>
      <w:r w:rsidRPr="00931426">
        <w:rPr>
          <w:rFonts w:eastAsia="Aptos"/>
          <w:kern w:val="2"/>
          <w:szCs w:val="24"/>
          <w:lang w:eastAsia="en-US"/>
          <w14:ligatures w14:val="standardContextual"/>
        </w:rPr>
        <w:t>;</w:t>
      </w:r>
    </w:p>
    <w:p w14:paraId="2C058DA5" w14:textId="77777777" w:rsidR="00931426" w:rsidRPr="00931426" w:rsidRDefault="00931426" w:rsidP="00282FBE">
      <w:pPr>
        <w:numPr>
          <w:ilvl w:val="0"/>
          <w:numId w:val="15"/>
        </w:numPr>
        <w:tabs>
          <w:tab w:val="left" w:pos="993"/>
        </w:tabs>
        <w:spacing w:after="160" w:line="259" w:lineRule="auto"/>
        <w:ind w:left="0" w:firstLine="709"/>
        <w:contextualSpacing/>
        <w:jc w:val="both"/>
        <w:rPr>
          <w:rFonts w:eastAsia="Aptos"/>
          <w:kern w:val="2"/>
          <w:szCs w:val="24"/>
          <w:lang w:eastAsia="en-US"/>
          <w14:ligatures w14:val="standardContextual"/>
        </w:rPr>
      </w:pPr>
      <w:r w:rsidRPr="00931426">
        <w:rPr>
          <w:rFonts w:eastAsia="Aptos"/>
          <w:b/>
          <w:bCs/>
          <w:kern w:val="2"/>
          <w:szCs w:val="24"/>
          <w:lang w:eastAsia="en-US"/>
          <w14:ligatures w14:val="standardContextual"/>
        </w:rPr>
        <w:t>paskata prižiūrėti namus</w:t>
      </w:r>
      <w:r w:rsidRPr="00931426">
        <w:rPr>
          <w:rFonts w:eastAsia="Aptos"/>
          <w:kern w:val="2"/>
          <w:szCs w:val="24"/>
          <w:lang w:eastAsia="en-US"/>
          <w14:ligatures w14:val="standardContextual"/>
        </w:rPr>
        <w:t>: minimalų mėnesinį kaupiamąjį tarifą susiejus su faktine namo technine būkle, labiau apleistų daugiabučių namų butų ir kitų patalpų savininkai lėšų kaups daugiau nei prižiūrėtų namų savininkai;</w:t>
      </w:r>
    </w:p>
    <w:p w14:paraId="6C17C788" w14:textId="312DB5D3" w:rsidR="00931426" w:rsidRPr="00931426" w:rsidRDefault="00931426" w:rsidP="00282FBE">
      <w:pPr>
        <w:numPr>
          <w:ilvl w:val="0"/>
          <w:numId w:val="15"/>
        </w:numPr>
        <w:tabs>
          <w:tab w:val="left" w:pos="993"/>
        </w:tabs>
        <w:spacing w:after="160" w:line="259" w:lineRule="auto"/>
        <w:ind w:left="0" w:firstLine="709"/>
        <w:contextualSpacing/>
        <w:jc w:val="both"/>
        <w:rPr>
          <w:rFonts w:eastAsia="Aptos"/>
          <w:kern w:val="2"/>
          <w:szCs w:val="24"/>
          <w:lang w:eastAsia="en-US"/>
          <w14:ligatures w14:val="standardContextual"/>
        </w:rPr>
      </w:pPr>
      <w:r w:rsidRPr="00931426">
        <w:rPr>
          <w:rFonts w:eastAsia="Aptos"/>
          <w:b/>
          <w:bCs/>
          <w:kern w:val="2"/>
          <w:szCs w:val="24"/>
          <w:lang w:eastAsia="en-US"/>
          <w14:ligatures w14:val="standardContextual"/>
        </w:rPr>
        <w:t>didesnis skaidrumas</w:t>
      </w:r>
      <w:r w:rsidRPr="00931426">
        <w:rPr>
          <w:rFonts w:eastAsia="Aptos"/>
          <w:kern w:val="2"/>
          <w:szCs w:val="24"/>
          <w:lang w:eastAsia="en-US"/>
          <w14:ligatures w14:val="standardContextual"/>
        </w:rPr>
        <w:t>: daugiabučių namų bendrojo naudojimo objektų valdytojai mėnesiniuose mokėjimo pranešimuose butų ir kitų patalpų savininkams privalės atskirai nurodyti pagal ilgalaikį planą kaupiamų lėšų mėnesinį tarifą ir faktiškai apskaičiuotą dydį ir atskirai – ilgalaikiame plane nenumatytoms priemonėms kaupiamų lėšų mėnesinį tarifą ir apskaičiuotą dydį. Metams pasibaigus</w:t>
      </w:r>
      <w:r w:rsidR="007C5E4B">
        <w:rPr>
          <w:rFonts w:eastAsia="Aptos"/>
          <w:kern w:val="2"/>
          <w:szCs w:val="24"/>
          <w:lang w:eastAsia="en-US"/>
          <w14:ligatures w14:val="standardContextual"/>
        </w:rPr>
        <w:t>,</w:t>
      </w:r>
      <w:r w:rsidRPr="00931426">
        <w:rPr>
          <w:rFonts w:eastAsia="Aptos"/>
          <w:kern w:val="2"/>
          <w:szCs w:val="24"/>
          <w:lang w:eastAsia="en-US"/>
          <w14:ligatures w14:val="standardContextual"/>
        </w:rPr>
        <w:t xml:space="preserve"> mokestiniuose pranešimuose kiekvienam buto ar kitos patalpos savininkui privalės pateikti informaciją apie finansiniais metais jam priskaitytus ir iš jo gautus kaupiamuosius įnašus, šių įnašų permokos ar nepriemokos dydį, nepanaudotų kaupiamųjų įnašų likutį finansinių metų pabaigoje.</w:t>
      </w:r>
    </w:p>
    <w:p w14:paraId="674EAF61" w14:textId="1D1FA939" w:rsidR="00931426" w:rsidRDefault="00931426" w:rsidP="001F3BEC">
      <w:pPr>
        <w:ind w:firstLine="567"/>
        <w:jc w:val="both"/>
        <w:rPr>
          <w:rFonts w:eastAsia="Aptos"/>
          <w:kern w:val="2"/>
          <w:szCs w:val="24"/>
          <w:lang w:eastAsia="en-US"/>
          <w14:ligatures w14:val="standardContextual"/>
        </w:rPr>
      </w:pPr>
      <w:r w:rsidRPr="00931426">
        <w:rPr>
          <w:rFonts w:eastAsia="Aptos"/>
          <w:kern w:val="2"/>
          <w:szCs w:val="24"/>
          <w:lang w:eastAsia="en-US"/>
          <w14:ligatures w14:val="standardContextual"/>
        </w:rPr>
        <w:t>Papildomai Vyriausybė priėmė</w:t>
      </w:r>
      <w:r w:rsidRPr="00931426">
        <w:rPr>
          <w:rFonts w:eastAsia="Aptos"/>
          <w:kern w:val="2"/>
          <w:szCs w:val="24"/>
          <w:vertAlign w:val="superscript"/>
          <w:lang w:eastAsia="en-US"/>
          <w14:ligatures w14:val="standardContextual"/>
        </w:rPr>
        <w:footnoteReference w:id="25"/>
      </w:r>
      <w:r w:rsidRPr="00931426">
        <w:rPr>
          <w:rFonts w:eastAsia="Aptos"/>
          <w:kern w:val="2"/>
          <w:szCs w:val="24"/>
          <w:lang w:eastAsia="en-US"/>
          <w14:ligatures w14:val="standardContextual"/>
        </w:rPr>
        <w:t xml:space="preserve"> </w:t>
      </w:r>
      <w:r w:rsidRPr="00931426">
        <w:rPr>
          <w:rFonts w:eastAsia="Aptos"/>
          <w:b/>
          <w:bCs/>
          <w:kern w:val="2"/>
          <w:szCs w:val="24"/>
          <w:lang w:eastAsia="en-US"/>
          <w14:ligatures w14:val="standardContextual"/>
        </w:rPr>
        <w:t>Daugiabučio namo bendrojo naudojimo objektų administravimo nuostatų</w:t>
      </w:r>
      <w:r w:rsidRPr="00931426">
        <w:rPr>
          <w:rFonts w:eastAsia="Aptos"/>
          <w:kern w:val="2"/>
          <w:szCs w:val="24"/>
          <w:lang w:eastAsia="en-US"/>
          <w14:ligatures w14:val="standardContextual"/>
        </w:rPr>
        <w:t xml:space="preserve"> pataisas, kurios suderintos su 2025 m. liepos 1 d. įsigaliojusiais </w:t>
      </w:r>
      <w:r w:rsidRPr="00931426">
        <w:rPr>
          <w:rFonts w:eastAsia="Aptos"/>
          <w:kern w:val="2"/>
          <w:szCs w:val="24"/>
          <w:lang w:eastAsia="en-US"/>
          <w14:ligatures w14:val="standardContextual"/>
        </w:rPr>
        <w:lastRenderedPageBreak/>
        <w:t>reikalavimais butų ir kitų patalpų savininkams kaupti lėšas nam</w:t>
      </w:r>
      <w:r w:rsidR="007C5E4B">
        <w:rPr>
          <w:rFonts w:eastAsia="Aptos"/>
          <w:kern w:val="2"/>
          <w:szCs w:val="24"/>
          <w:lang w:eastAsia="en-US"/>
          <w14:ligatures w14:val="standardContextual"/>
        </w:rPr>
        <w:t>ui</w:t>
      </w:r>
      <w:r w:rsidRPr="00931426">
        <w:rPr>
          <w:rFonts w:eastAsia="Aptos"/>
          <w:kern w:val="2"/>
          <w:szCs w:val="24"/>
          <w:lang w:eastAsia="en-US"/>
          <w14:ligatures w14:val="standardContextual"/>
        </w:rPr>
        <w:t xml:space="preserve"> atnaujin</w:t>
      </w:r>
      <w:r w:rsidR="007C5E4B">
        <w:rPr>
          <w:rFonts w:eastAsia="Aptos"/>
          <w:kern w:val="2"/>
          <w:szCs w:val="24"/>
          <w:lang w:eastAsia="en-US"/>
          <w14:ligatures w14:val="standardContextual"/>
        </w:rPr>
        <w:t>ti</w:t>
      </w:r>
      <w:r w:rsidRPr="00931426">
        <w:rPr>
          <w:rFonts w:eastAsia="Aptos"/>
          <w:kern w:val="2"/>
          <w:szCs w:val="24"/>
          <w:lang w:eastAsia="en-US"/>
          <w14:ligatures w14:val="standardContextual"/>
        </w:rPr>
        <w:t xml:space="preserve"> pagal privalomuosius reikalavimus. Šios pataisos leis veiksmingiau naudoti butų ir kitų patalpų savininkų sukauptas lėšas ir pagerinti senos statybos daugiabučių namų techninę būklę.</w:t>
      </w:r>
    </w:p>
    <w:p w14:paraId="3E2BB603" w14:textId="77777777" w:rsidR="00DF2582" w:rsidRDefault="00DF2582" w:rsidP="00DF2582">
      <w:pPr>
        <w:ind w:firstLine="567"/>
        <w:jc w:val="both"/>
        <w:rPr>
          <w:rFonts w:eastAsia="Aptos"/>
          <w:kern w:val="2"/>
          <w:szCs w:val="24"/>
          <w:lang w:eastAsia="en-US"/>
          <w14:ligatures w14:val="standardContextual"/>
        </w:rPr>
      </w:pPr>
      <w:r w:rsidRPr="00722614">
        <w:rPr>
          <w:rFonts w:eastAsia="Aptos"/>
          <w:b/>
          <w:bCs/>
          <w:kern w:val="2"/>
          <w:szCs w:val="24"/>
          <w:shd w:val="clear" w:color="auto" w:fill="FFFFFF" w:themeFill="background1"/>
          <w:lang w:eastAsia="en-US"/>
          <w14:ligatures w14:val="standardContextual"/>
        </w:rPr>
        <w:t>2</w:t>
      </w:r>
      <w:r w:rsidRPr="00722614" w:rsidDel="00534798">
        <w:rPr>
          <w:rFonts w:eastAsia="Aptos"/>
          <w:b/>
          <w:bCs/>
          <w:kern w:val="2"/>
          <w:szCs w:val="24"/>
          <w:shd w:val="clear" w:color="auto" w:fill="FFFFFF" w:themeFill="background1"/>
          <w:lang w:eastAsia="en-US"/>
          <w14:ligatures w14:val="standardContextual"/>
        </w:rPr>
        <w:t>025 m. lapkričio 3 d. pradėjo veikti</w:t>
      </w:r>
      <w:r w:rsidRPr="00722614" w:rsidDel="00534798">
        <w:rPr>
          <w:rFonts w:eastAsia="Aptos"/>
          <w:kern w:val="2"/>
          <w:szCs w:val="24"/>
          <w:shd w:val="clear" w:color="auto" w:fill="FFFFFF" w:themeFill="background1"/>
          <w:lang w:eastAsia="en-US"/>
          <w14:ligatures w14:val="standardContextual"/>
        </w:rPr>
        <w:t xml:space="preserve"> </w:t>
      </w:r>
      <w:r w:rsidRPr="00722614">
        <w:rPr>
          <w:rFonts w:eastAsia="Aptos"/>
          <w:kern w:val="2"/>
          <w:szCs w:val="24"/>
          <w:shd w:val="clear" w:color="auto" w:fill="FFFFFF" w:themeFill="background1"/>
          <w:lang w:eastAsia="en-US"/>
          <w14:ligatures w14:val="standardContextual"/>
        </w:rPr>
        <w:t>Ekonomikos gaivinimo ir atsparumo didinimo priemonės lėšomis</w:t>
      </w:r>
      <w:r w:rsidRPr="00722614">
        <w:rPr>
          <w:rFonts w:eastAsia="Aptos"/>
          <w:kern w:val="2"/>
          <w:szCs w:val="24"/>
          <w:shd w:val="clear" w:color="auto" w:fill="FFFFFF" w:themeFill="background1"/>
          <w:vertAlign w:val="superscript"/>
          <w:lang w:eastAsia="en-US"/>
          <w14:ligatures w14:val="standardContextual"/>
        </w:rPr>
        <w:footnoteReference w:id="26"/>
      </w:r>
      <w:r w:rsidRPr="00722614">
        <w:rPr>
          <w:rFonts w:eastAsia="Aptos"/>
          <w:kern w:val="2"/>
          <w:szCs w:val="24"/>
          <w:shd w:val="clear" w:color="auto" w:fill="FFFFFF" w:themeFill="background1"/>
          <w:lang w:eastAsia="en-US"/>
          <w14:ligatures w14:val="standardContextual"/>
        </w:rPr>
        <w:t xml:space="preserve"> sukurta, įdiegta, įteisinta</w:t>
      </w:r>
      <w:r w:rsidRPr="00722614">
        <w:rPr>
          <w:rFonts w:eastAsia="Aptos"/>
          <w:kern w:val="2"/>
          <w:szCs w:val="24"/>
          <w:shd w:val="clear" w:color="auto" w:fill="FFFFFF" w:themeFill="background1"/>
          <w:vertAlign w:val="superscript"/>
          <w:lang w:eastAsia="en-US"/>
          <w14:ligatures w14:val="standardContextual"/>
        </w:rPr>
        <w:footnoteReference w:id="27"/>
      </w:r>
      <w:r w:rsidRPr="00722614">
        <w:rPr>
          <w:rFonts w:eastAsia="Aptos"/>
          <w:kern w:val="2"/>
          <w:szCs w:val="24"/>
          <w:shd w:val="clear" w:color="auto" w:fill="FFFFFF" w:themeFill="background1"/>
          <w:lang w:eastAsia="en-US"/>
          <w14:ligatures w14:val="standardContextual"/>
        </w:rPr>
        <w:t xml:space="preserve"> ir </w:t>
      </w:r>
      <w:r w:rsidRPr="00722614">
        <w:rPr>
          <w:rFonts w:eastAsia="Aptos"/>
          <w:b/>
          <w:bCs/>
          <w:kern w:val="2"/>
          <w:szCs w:val="24"/>
          <w:shd w:val="clear" w:color="auto" w:fill="FFFFFF" w:themeFill="background1"/>
          <w:lang w:eastAsia="en-US"/>
          <w14:ligatures w14:val="standardContextual"/>
        </w:rPr>
        <w:t>Pastatų duomenų banko informacinė sistema</w:t>
      </w:r>
      <w:r w:rsidRPr="00722614">
        <w:rPr>
          <w:rFonts w:eastAsia="Aptos"/>
          <w:kern w:val="2"/>
          <w:szCs w:val="24"/>
          <w:shd w:val="clear" w:color="auto" w:fill="FFFFFF" w:themeFill="background1"/>
          <w:lang w:eastAsia="en-US"/>
          <w14:ligatures w14:val="standardContextual"/>
        </w:rPr>
        <w:t xml:space="preserve">, kurioje skaitmenizuojama daugiabučių ir savivaldybių pastatų techninė informacija bei viešinami duomenys atvirų duomenų portale. </w:t>
      </w:r>
      <w:r>
        <w:rPr>
          <w:rFonts w:eastAsia="Aptos"/>
          <w:kern w:val="2"/>
          <w:szCs w:val="24"/>
          <w:shd w:val="clear" w:color="auto" w:fill="FFFFFF" w:themeFill="background1"/>
          <w:lang w:eastAsia="en-US"/>
          <w14:ligatures w14:val="standardContextual"/>
        </w:rPr>
        <w:t xml:space="preserve"> </w:t>
      </w:r>
      <w:r w:rsidRPr="00722614">
        <w:rPr>
          <w:rFonts w:eastAsia="Aptos"/>
          <w:kern w:val="2"/>
          <w:szCs w:val="24"/>
          <w:shd w:val="clear" w:color="auto" w:fill="FFFFFF" w:themeFill="background1"/>
          <w:lang w:eastAsia="en-US"/>
          <w14:ligatures w14:val="standardContextual"/>
        </w:rPr>
        <w:t>Šis sprendimas vien dėl sumažėjusios</w:t>
      </w:r>
      <w:r w:rsidRPr="00B74597">
        <w:rPr>
          <w:rFonts w:eastAsia="Aptos"/>
          <w:kern w:val="2"/>
          <w:szCs w:val="24"/>
          <w:lang w:eastAsia="en-US"/>
          <w14:ligatures w14:val="standardContextual"/>
        </w:rPr>
        <w:t xml:space="preserve"> administracinės naštos leis sutaupyti reikšmingą pinigų sumą – daugiau kaip 5,5 mln. eurų</w:t>
      </w:r>
      <w:r w:rsidRPr="00B74597">
        <w:rPr>
          <w:rFonts w:eastAsia="Aptos"/>
          <w:kern w:val="2"/>
          <w:szCs w:val="24"/>
          <w:vertAlign w:val="superscript"/>
          <w:lang w:eastAsia="en-US"/>
          <w14:ligatures w14:val="standardContextual"/>
        </w:rPr>
        <w:footnoteReference w:id="28"/>
      </w:r>
      <w:r w:rsidRPr="00B74597">
        <w:rPr>
          <w:rFonts w:eastAsia="Aptos"/>
          <w:kern w:val="2"/>
          <w:szCs w:val="24"/>
          <w:lang w:eastAsia="en-US"/>
          <w14:ligatures w14:val="standardContextual"/>
        </w:rPr>
        <w:t>.</w:t>
      </w:r>
    </w:p>
    <w:p w14:paraId="75CC6931" w14:textId="216E4071" w:rsidR="00931426" w:rsidRPr="00931426" w:rsidRDefault="0059701E" w:rsidP="001F3BEC">
      <w:pPr>
        <w:ind w:firstLine="567"/>
        <w:jc w:val="both"/>
        <w:rPr>
          <w:rFonts w:eastAsia="Aptos"/>
          <w:kern w:val="2"/>
          <w:szCs w:val="24"/>
          <w:lang w:eastAsia="en-US"/>
          <w14:ligatures w14:val="standardContextual"/>
        </w:rPr>
      </w:pPr>
      <w:r w:rsidRPr="0059701E">
        <w:rPr>
          <w:rFonts w:eastAsia="Aptos"/>
          <w:kern w:val="2"/>
          <w:szCs w:val="24"/>
          <w:lang w:eastAsia="en-US"/>
          <w14:ligatures w14:val="standardContextual"/>
        </w:rPr>
        <w:t xml:space="preserve">Siekiant </w:t>
      </w:r>
      <w:r w:rsidRPr="0059701E">
        <w:rPr>
          <w:rFonts w:eastAsia="Aptos"/>
          <w:kern w:val="2"/>
          <w:sz w:val="22"/>
          <w:szCs w:val="22"/>
          <w:lang w:eastAsia="en-US"/>
          <w14:ligatures w14:val="standardContextual"/>
        </w:rPr>
        <w:t>suformuoti ilgalaikę, nuoseklią ir vientisą kokybiško būsto prieinamumo didinimo Lietuvoje politiką</w:t>
      </w:r>
      <w:r>
        <w:rPr>
          <w:rStyle w:val="Puslapioinaosnuoroda"/>
          <w:rFonts w:eastAsia="Aptos"/>
          <w:kern w:val="2"/>
          <w:sz w:val="22"/>
          <w:szCs w:val="22"/>
          <w:lang w:eastAsia="en-US"/>
          <w14:ligatures w14:val="standardContextual"/>
        </w:rPr>
        <w:footnoteReference w:id="29"/>
      </w:r>
      <w:r>
        <w:rPr>
          <w:rFonts w:eastAsia="Aptos"/>
          <w:kern w:val="2"/>
          <w:sz w:val="22"/>
          <w:szCs w:val="22"/>
          <w:lang w:eastAsia="en-US"/>
          <w14:ligatures w14:val="standardContextual"/>
        </w:rPr>
        <w:t>, n</w:t>
      </w:r>
      <w:r w:rsidR="00931426" w:rsidRPr="00931426">
        <w:rPr>
          <w:rFonts w:eastAsia="Aptos"/>
          <w:kern w:val="2"/>
          <w:szCs w:val="24"/>
          <w:lang w:eastAsia="en-US"/>
          <w14:ligatures w14:val="standardContextual"/>
        </w:rPr>
        <w:t xml:space="preserve">uo 2025 m. rugpjūčio 21 d. </w:t>
      </w:r>
      <w:r w:rsidR="00931426" w:rsidRPr="00931426">
        <w:rPr>
          <w:rFonts w:eastAsia="Aptos"/>
          <w:b/>
          <w:bCs/>
          <w:kern w:val="2"/>
          <w:szCs w:val="24"/>
          <w:lang w:eastAsia="en-US"/>
          <w14:ligatures w14:val="standardContextual"/>
        </w:rPr>
        <w:t>atliekamas</w:t>
      </w:r>
      <w:r w:rsidR="00931426" w:rsidRPr="00931426">
        <w:rPr>
          <w:rFonts w:eastAsia="Aptos"/>
          <w:kern w:val="2"/>
          <w:szCs w:val="24"/>
          <w:lang w:eastAsia="en-US"/>
          <w14:ligatures w14:val="standardContextual"/>
        </w:rPr>
        <w:t xml:space="preserve"> </w:t>
      </w:r>
      <w:r w:rsidR="00931426" w:rsidRPr="00931426">
        <w:rPr>
          <w:rFonts w:eastAsia="Aptos"/>
          <w:b/>
          <w:bCs/>
          <w:kern w:val="2"/>
          <w:szCs w:val="24"/>
          <w:lang w:eastAsia="en-US"/>
          <w14:ligatures w14:val="standardContextual"/>
        </w:rPr>
        <w:t>būsto prieinamumo didinimo Lietuvoje galimybių vertinimas</w:t>
      </w:r>
      <w:r w:rsidR="00931426" w:rsidRPr="00931426">
        <w:rPr>
          <w:rFonts w:eastAsia="Aptos"/>
          <w:kern w:val="2"/>
          <w:szCs w:val="24"/>
          <w:lang w:eastAsia="en-US"/>
          <w14:ligatures w14:val="standardContextual"/>
        </w:rPr>
        <w:t xml:space="preserve">, </w:t>
      </w:r>
      <w:r w:rsidR="007C5E4B">
        <w:rPr>
          <w:rFonts w:eastAsia="Aptos"/>
          <w:kern w:val="2"/>
          <w:szCs w:val="24"/>
          <w:lang w:eastAsia="en-US"/>
          <w14:ligatures w14:val="standardContextual"/>
        </w:rPr>
        <w:t>jį</w:t>
      </w:r>
      <w:r w:rsidR="00931426" w:rsidRPr="00931426">
        <w:rPr>
          <w:rFonts w:eastAsia="Aptos"/>
          <w:kern w:val="2"/>
          <w:szCs w:val="24"/>
          <w:lang w:eastAsia="en-US"/>
          <w14:ligatures w14:val="standardContextual"/>
        </w:rPr>
        <w:t xml:space="preserve"> planuojama atlikti iki 2026 m. gegužės 21 d. Numatoma išsamiai įvertinti būsto prieinamumo situaciją Lietuvoje ir pasiūlyti tikslus, uždavinius ir priemones jam didinti, kurios galėtų būti numatytos būsto prieinamumo didinimo strateginiame planavimo dokumente</w:t>
      </w:r>
      <w:r w:rsidR="00931426" w:rsidRPr="00931426">
        <w:rPr>
          <w:rFonts w:eastAsia="Aptos"/>
          <w:kern w:val="2"/>
          <w:szCs w:val="24"/>
          <w:vertAlign w:val="superscript"/>
          <w:lang w:eastAsia="en-US"/>
          <w14:ligatures w14:val="standardContextual"/>
        </w:rPr>
        <w:footnoteReference w:id="30"/>
      </w:r>
      <w:r w:rsidR="00931426" w:rsidRPr="00931426">
        <w:rPr>
          <w:rFonts w:eastAsia="Aptos"/>
          <w:kern w:val="2"/>
          <w:szCs w:val="24"/>
          <w:lang w:eastAsia="en-US"/>
          <w14:ligatures w14:val="standardContextual"/>
        </w:rPr>
        <w:t>.</w:t>
      </w:r>
    </w:p>
    <w:p w14:paraId="3DEC785C" w14:textId="36ADB24B" w:rsidR="00931426" w:rsidRPr="00931426" w:rsidRDefault="00931426" w:rsidP="001C637C">
      <w:pPr>
        <w:shd w:val="clear" w:color="auto" w:fill="FFFFFF" w:themeFill="background1"/>
        <w:ind w:firstLine="567"/>
        <w:jc w:val="both"/>
        <w:rPr>
          <w:rFonts w:eastAsia="Aptos"/>
          <w:kern w:val="2"/>
          <w:szCs w:val="24"/>
          <w:lang w:eastAsia="en-US"/>
          <w14:ligatures w14:val="standardContextual"/>
        </w:rPr>
      </w:pPr>
      <w:r w:rsidRPr="001C637C">
        <w:rPr>
          <w:rFonts w:eastAsia="Aptos"/>
          <w:kern w:val="2"/>
          <w:szCs w:val="24"/>
          <w:lang w:eastAsia="en-US"/>
          <w14:ligatures w14:val="standardContextual"/>
        </w:rPr>
        <w:t xml:space="preserve">Vertinimo atlikimą prižiūri, vertina ir rekomendacijas </w:t>
      </w:r>
      <w:r w:rsidR="00534798" w:rsidRPr="001C637C">
        <w:rPr>
          <w:rFonts w:eastAsia="Aptos"/>
          <w:kern w:val="2"/>
          <w:szCs w:val="24"/>
          <w:lang w:eastAsia="en-US"/>
          <w14:ligatures w14:val="standardContextual"/>
        </w:rPr>
        <w:t>teikia</w:t>
      </w:r>
      <w:r w:rsidR="00534798" w:rsidRPr="001C637C">
        <w:rPr>
          <w:rFonts w:eastAsia="Aptos"/>
          <w:b/>
          <w:bCs/>
          <w:kern w:val="2"/>
          <w:szCs w:val="24"/>
          <w:lang w:eastAsia="en-US"/>
          <w14:ligatures w14:val="standardContextual"/>
        </w:rPr>
        <w:t xml:space="preserve"> </w:t>
      </w:r>
      <w:r w:rsidRPr="001C637C">
        <w:rPr>
          <w:rFonts w:eastAsia="Aptos"/>
          <w:b/>
          <w:bCs/>
          <w:kern w:val="2"/>
          <w:szCs w:val="24"/>
          <w:lang w:eastAsia="en-US"/>
          <w14:ligatures w14:val="standardContextual"/>
        </w:rPr>
        <w:t>Būsto prieinamumo Lietuvoje didinimo galimybių vertinimo priežiūros grupė</w:t>
      </w:r>
      <w:r w:rsidRPr="001C637C">
        <w:rPr>
          <w:kern w:val="2"/>
          <w:szCs w:val="24"/>
          <w:vertAlign w:val="superscript"/>
          <w:lang w:eastAsia="en-US"/>
          <w14:ligatures w14:val="standardContextual"/>
        </w:rPr>
        <w:footnoteReference w:id="31"/>
      </w:r>
      <w:r w:rsidRPr="001C637C">
        <w:rPr>
          <w:rFonts w:eastAsia="Aptos"/>
          <w:kern w:val="2"/>
          <w:szCs w:val="24"/>
          <w:lang w:eastAsia="en-US"/>
          <w14:ligatures w14:val="standardContextual"/>
        </w:rPr>
        <w:t>, kuri</w:t>
      </w:r>
      <w:r w:rsidR="00534798" w:rsidRPr="001C637C">
        <w:rPr>
          <w:rFonts w:eastAsia="Aptos"/>
          <w:kern w:val="2"/>
          <w:szCs w:val="24"/>
          <w:lang w:eastAsia="en-US"/>
          <w14:ligatures w14:val="standardContextual"/>
        </w:rPr>
        <w:t>os</w:t>
      </w:r>
      <w:r w:rsidRPr="001C637C">
        <w:rPr>
          <w:rFonts w:eastAsia="Aptos"/>
          <w:kern w:val="2"/>
          <w:szCs w:val="24"/>
          <w:lang w:eastAsia="en-US"/>
          <w14:ligatures w14:val="standardContextual"/>
        </w:rPr>
        <w:t xml:space="preserve"> nariai</w:t>
      </w:r>
      <w:r w:rsidR="00534798" w:rsidRPr="001C637C">
        <w:rPr>
          <w:rFonts w:eastAsia="Aptos"/>
          <w:kern w:val="2"/>
          <w:szCs w:val="24"/>
          <w:lang w:eastAsia="en-US"/>
          <w14:ligatures w14:val="standardContextual"/>
        </w:rPr>
        <w:t xml:space="preserve"> – </w:t>
      </w:r>
      <w:r w:rsidRPr="001C637C">
        <w:rPr>
          <w:rFonts w:eastAsia="Aptos"/>
          <w:kern w:val="2"/>
          <w:szCs w:val="24"/>
          <w:lang w:eastAsia="en-US"/>
          <w14:ligatures w14:val="standardContextual"/>
        </w:rPr>
        <w:t xml:space="preserve"> Aplinkos, </w:t>
      </w:r>
      <w:r w:rsidR="00534798" w:rsidRPr="001C637C">
        <w:rPr>
          <w:rFonts w:eastAsia="Aptos"/>
          <w:kern w:val="2"/>
          <w:szCs w:val="24"/>
          <w:lang w:eastAsia="en-US"/>
          <w14:ligatures w14:val="standardContextual"/>
        </w:rPr>
        <w:t>Lietuvos Respublikos s</w:t>
      </w:r>
      <w:r w:rsidRPr="001C637C">
        <w:rPr>
          <w:rFonts w:eastAsia="Aptos"/>
          <w:kern w:val="2"/>
          <w:szCs w:val="24"/>
          <w:lang w:eastAsia="en-US"/>
          <w14:ligatures w14:val="standardContextual"/>
        </w:rPr>
        <w:t xml:space="preserve">ocialinės apsaugos ir darbo, Ekonomikos ir inovacijų, Finansų, </w:t>
      </w:r>
      <w:r w:rsidR="00534798" w:rsidRPr="001C637C">
        <w:rPr>
          <w:rFonts w:eastAsia="Aptos"/>
          <w:kern w:val="2"/>
          <w:szCs w:val="24"/>
          <w:lang w:eastAsia="en-US"/>
          <w14:ligatures w14:val="standardContextual"/>
        </w:rPr>
        <w:t>Lietuvos Respublikos v</w:t>
      </w:r>
      <w:r w:rsidRPr="001C637C">
        <w:rPr>
          <w:rFonts w:eastAsia="Aptos"/>
          <w:kern w:val="2"/>
          <w:szCs w:val="24"/>
          <w:lang w:eastAsia="en-US"/>
          <w14:ligatures w14:val="standardContextual"/>
        </w:rPr>
        <w:t>idaus reikalų ministerijų, UAB ILTE, Lietuvos savivaldybių asociacijos, Lietuvos banko, Lietuvos nekilnojamojo turto plėtros asociacijos, VšĮ Centrinės projektų valdymo agentūros atstovai.</w:t>
      </w:r>
      <w:r w:rsidR="00534798">
        <w:rPr>
          <w:rFonts w:eastAsia="Aptos"/>
          <w:kern w:val="2"/>
          <w:szCs w:val="24"/>
          <w:lang w:eastAsia="en-US"/>
          <w14:ligatures w14:val="standardContextual"/>
        </w:rPr>
        <w:t xml:space="preserve"> </w:t>
      </w:r>
    </w:p>
    <w:p w14:paraId="33D22921" w14:textId="409DBD44" w:rsidR="00931426" w:rsidRDefault="00302E1D" w:rsidP="00282FBE">
      <w:pPr>
        <w:ind w:firstLine="567"/>
        <w:jc w:val="both"/>
        <w:rPr>
          <w:rFonts w:eastAsia="Aptos"/>
          <w:kern w:val="2"/>
          <w:szCs w:val="24"/>
          <w:lang w:eastAsia="en-US"/>
          <w14:ligatures w14:val="standardContextual"/>
        </w:rPr>
      </w:pPr>
      <w:r w:rsidRPr="00931426">
        <w:rPr>
          <w:rFonts w:eastAsia="Aptos"/>
          <w:kern w:val="2"/>
          <w:szCs w:val="24"/>
          <w:lang w:eastAsia="en-US"/>
          <w14:ligatures w14:val="standardContextual"/>
        </w:rPr>
        <w:t>2026 m. II ketv</w:t>
      </w:r>
      <w:r w:rsidR="00534798">
        <w:rPr>
          <w:rFonts w:eastAsia="Aptos"/>
          <w:kern w:val="2"/>
          <w:szCs w:val="24"/>
          <w:lang w:eastAsia="en-US"/>
          <w14:ligatures w14:val="standardContextual"/>
        </w:rPr>
        <w:t>irtį</w:t>
      </w:r>
      <w:r w:rsidRPr="00931426">
        <w:rPr>
          <w:rFonts w:eastAsia="Aptos"/>
          <w:kern w:val="2"/>
          <w:szCs w:val="24"/>
          <w:lang w:eastAsia="en-US"/>
          <w14:ligatures w14:val="standardContextual"/>
        </w:rPr>
        <w:t>, gavus vertinimo rezultatus</w:t>
      </w:r>
      <w:r>
        <w:rPr>
          <w:rFonts w:eastAsia="Aptos"/>
          <w:kern w:val="2"/>
          <w:szCs w:val="24"/>
          <w:lang w:eastAsia="en-US"/>
          <w14:ligatures w14:val="standardContextual"/>
        </w:rPr>
        <w:t>,</w:t>
      </w:r>
      <w:r w:rsidRPr="00302E1D">
        <w:rPr>
          <w:rFonts w:eastAsia="Aptos"/>
          <w:kern w:val="2"/>
          <w:szCs w:val="24"/>
          <w:lang w:eastAsia="en-US"/>
          <w14:ligatures w14:val="standardContextual"/>
        </w:rPr>
        <w:t xml:space="preserve"> </w:t>
      </w:r>
      <w:r w:rsidRPr="00931426">
        <w:rPr>
          <w:rFonts w:eastAsia="Aptos"/>
          <w:kern w:val="2"/>
          <w:szCs w:val="24"/>
          <w:lang w:eastAsia="en-US"/>
          <w14:ligatures w14:val="standardContextual"/>
        </w:rPr>
        <w:t>numatoma pradėti rengti</w:t>
      </w:r>
      <w:r>
        <w:rPr>
          <w:rFonts w:eastAsia="Aptos"/>
          <w:kern w:val="2"/>
          <w:szCs w:val="24"/>
          <w:lang w:eastAsia="en-US"/>
          <w14:ligatures w14:val="standardContextual"/>
        </w:rPr>
        <w:t xml:space="preserve"> b</w:t>
      </w:r>
      <w:r w:rsidR="00931426" w:rsidRPr="00931426">
        <w:rPr>
          <w:rFonts w:eastAsia="Aptos"/>
          <w:kern w:val="2"/>
          <w:szCs w:val="24"/>
          <w:lang w:eastAsia="en-US"/>
          <w14:ligatures w14:val="standardContextual"/>
        </w:rPr>
        <w:t>ūsto prieinamumo strateginio dokumento projektą</w:t>
      </w:r>
      <w:r>
        <w:rPr>
          <w:rFonts w:eastAsia="Aptos"/>
          <w:kern w:val="2"/>
          <w:szCs w:val="24"/>
          <w:lang w:eastAsia="en-US"/>
          <w14:ligatures w14:val="standardContextual"/>
        </w:rPr>
        <w:t>.</w:t>
      </w:r>
    </w:p>
    <w:p w14:paraId="7F4534F1" w14:textId="22EFE893" w:rsidR="00B74597" w:rsidRPr="00B74597" w:rsidRDefault="00B74597" w:rsidP="00282FBE">
      <w:pPr>
        <w:ind w:firstLine="567"/>
        <w:jc w:val="both"/>
        <w:rPr>
          <w:rFonts w:eastAsia="Aptos"/>
          <w:kern w:val="2"/>
          <w:szCs w:val="24"/>
          <w:lang w:eastAsia="en-US"/>
          <w14:ligatures w14:val="standardContextual"/>
        </w:rPr>
      </w:pPr>
      <w:r w:rsidRPr="00B74597">
        <w:rPr>
          <w:rFonts w:eastAsia="Aptos"/>
          <w:kern w:val="2"/>
          <w:szCs w:val="24"/>
          <w:lang w:eastAsia="en-US"/>
          <w14:ligatures w14:val="standardContextual"/>
        </w:rPr>
        <w:t xml:space="preserve">Bendradarbiaujant su ministerijomis, socialiniais ir ekonominiais partneriais, užsienio ekspertais ir konsultuojantis su visuomene, </w:t>
      </w:r>
      <w:r w:rsidRPr="00B74597">
        <w:rPr>
          <w:rFonts w:eastAsia="Aptos"/>
          <w:b/>
          <w:bCs/>
          <w:kern w:val="2"/>
          <w:szCs w:val="24"/>
          <w:lang w:eastAsia="en-US"/>
          <w14:ligatures w14:val="standardContextual"/>
        </w:rPr>
        <w:t>parengtas</w:t>
      </w:r>
      <w:r w:rsidRPr="00B74597">
        <w:rPr>
          <w:rFonts w:eastAsia="Aptos"/>
          <w:kern w:val="2"/>
          <w:szCs w:val="24"/>
          <w:lang w:eastAsia="en-US"/>
          <w14:ligatures w14:val="standardContextual"/>
        </w:rPr>
        <w:t xml:space="preserve"> </w:t>
      </w:r>
      <w:r w:rsidRPr="00B74597">
        <w:rPr>
          <w:rFonts w:eastAsia="Aptos"/>
          <w:b/>
          <w:bCs/>
          <w:kern w:val="2"/>
          <w:szCs w:val="24"/>
          <w:lang w:eastAsia="en-US"/>
          <w14:ligatures w14:val="standardContextual"/>
        </w:rPr>
        <w:t>Lietuvos socialinio klimato plano</w:t>
      </w:r>
      <w:r w:rsidRPr="00B74597">
        <w:rPr>
          <w:rFonts w:eastAsia="Aptos"/>
          <w:kern w:val="2"/>
          <w:szCs w:val="24"/>
          <w:lang w:eastAsia="en-US"/>
          <w14:ligatures w14:val="standardContextual"/>
        </w:rPr>
        <w:t xml:space="preserve"> (</w:t>
      </w:r>
      <w:r w:rsidR="00ED0084">
        <w:rPr>
          <w:rFonts w:eastAsia="Aptos"/>
          <w:kern w:val="2"/>
          <w:szCs w:val="24"/>
          <w:lang w:eastAsia="en-US"/>
          <w14:ligatures w14:val="standardContextual"/>
        </w:rPr>
        <w:t xml:space="preserve">toliau – </w:t>
      </w:r>
      <w:r w:rsidRPr="00B74597">
        <w:rPr>
          <w:rFonts w:eastAsia="Aptos"/>
          <w:kern w:val="2"/>
          <w:szCs w:val="24"/>
          <w:lang w:eastAsia="en-US"/>
          <w14:ligatures w14:val="standardContextual"/>
        </w:rPr>
        <w:t>SKP) projektas</w:t>
      </w:r>
      <w:r>
        <w:rPr>
          <w:rStyle w:val="Puslapioinaosnuoroda"/>
          <w:rFonts w:eastAsia="Aptos"/>
          <w:kern w:val="2"/>
          <w:szCs w:val="24"/>
          <w:lang w:eastAsia="en-US"/>
          <w14:ligatures w14:val="standardContextual"/>
        </w:rPr>
        <w:footnoteReference w:id="32"/>
      </w:r>
      <w:r w:rsidRPr="00B74597">
        <w:rPr>
          <w:rFonts w:eastAsia="Aptos"/>
          <w:kern w:val="2"/>
          <w:szCs w:val="24"/>
          <w:lang w:eastAsia="en-US"/>
          <w14:ligatures w14:val="standardContextual"/>
        </w:rPr>
        <w:t>, kurio investicijoms ir priemonėms 2025 m. rugpjūčio 27 d. pritarė</w:t>
      </w:r>
      <w:r w:rsidRPr="00B74597">
        <w:rPr>
          <w:rFonts w:eastAsia="Aptos"/>
          <w:kern w:val="2"/>
          <w:szCs w:val="24"/>
          <w:vertAlign w:val="superscript"/>
          <w:lang w:eastAsia="en-US"/>
          <w14:ligatures w14:val="standardContextual"/>
        </w:rPr>
        <w:footnoteReference w:id="33"/>
      </w:r>
      <w:r w:rsidRPr="00B74597">
        <w:rPr>
          <w:rFonts w:eastAsia="Aptos"/>
          <w:kern w:val="2"/>
          <w:szCs w:val="24"/>
          <w:lang w:eastAsia="en-US"/>
          <w14:ligatures w14:val="standardContextual"/>
        </w:rPr>
        <w:t xml:space="preserve"> Vyriausybė. SKP projektas 2025 m. lapkričio 11 d. oficialiai pateiktas Europos Komisijai. Lietuva galės pasinaudoti Socialinio klimato fondo lėšomis tik tada, kai suderins SKP su Europos Komisija.</w:t>
      </w:r>
    </w:p>
    <w:p w14:paraId="1D0CF312" w14:textId="715F5CF7" w:rsidR="00B74597" w:rsidRPr="00B74597" w:rsidRDefault="00B74597" w:rsidP="001F3BEC">
      <w:pPr>
        <w:ind w:firstLine="567"/>
        <w:jc w:val="both"/>
        <w:rPr>
          <w:rFonts w:eastAsia="Aptos"/>
          <w:kern w:val="2"/>
          <w:szCs w:val="24"/>
          <w:lang w:eastAsia="en-US"/>
          <w14:ligatures w14:val="standardContextual"/>
        </w:rPr>
      </w:pPr>
      <w:r w:rsidRPr="00B74597">
        <w:rPr>
          <w:rFonts w:eastAsia="Aptos"/>
          <w:kern w:val="2"/>
          <w:szCs w:val="24"/>
          <w:lang w:eastAsia="en-US"/>
          <w14:ligatures w14:val="standardContextual"/>
        </w:rPr>
        <w:t xml:space="preserve">SKF – Europos Sąjungos finansinis instrumentas, </w:t>
      </w:r>
      <w:r w:rsidR="00E85302">
        <w:rPr>
          <w:rFonts w:eastAsia="Aptos"/>
          <w:kern w:val="2"/>
          <w:szCs w:val="24"/>
          <w:lang w:eastAsia="en-US"/>
          <w14:ligatures w14:val="standardContextual"/>
        </w:rPr>
        <w:t xml:space="preserve">sukurtas </w:t>
      </w:r>
      <w:r w:rsidRPr="00B74597">
        <w:rPr>
          <w:rFonts w:eastAsia="Aptos"/>
          <w:kern w:val="2"/>
          <w:szCs w:val="24"/>
          <w:lang w:eastAsia="en-US"/>
          <w14:ligatures w14:val="standardContextual"/>
        </w:rPr>
        <w:t>socialiai teising</w:t>
      </w:r>
      <w:r w:rsidR="00E85302">
        <w:rPr>
          <w:rFonts w:eastAsia="Aptos"/>
          <w:kern w:val="2"/>
          <w:szCs w:val="24"/>
          <w:lang w:eastAsia="en-US"/>
          <w14:ligatures w14:val="standardContextual"/>
        </w:rPr>
        <w:t>ai</w:t>
      </w:r>
      <w:r w:rsidRPr="00B74597">
        <w:rPr>
          <w:rFonts w:eastAsia="Aptos"/>
          <w:kern w:val="2"/>
          <w:szCs w:val="24"/>
          <w:lang w:eastAsia="en-US"/>
          <w14:ligatures w14:val="standardContextual"/>
        </w:rPr>
        <w:t xml:space="preserve"> žali</w:t>
      </w:r>
      <w:r w:rsidR="00E85302">
        <w:rPr>
          <w:rFonts w:eastAsia="Aptos"/>
          <w:kern w:val="2"/>
          <w:szCs w:val="24"/>
          <w:lang w:eastAsia="en-US"/>
          <w14:ligatures w14:val="standardContextual"/>
        </w:rPr>
        <w:t>ajai</w:t>
      </w:r>
      <w:r w:rsidRPr="00B74597">
        <w:rPr>
          <w:rFonts w:eastAsia="Aptos"/>
          <w:kern w:val="2"/>
          <w:szCs w:val="24"/>
          <w:lang w:eastAsia="en-US"/>
          <w14:ligatures w14:val="standardContextual"/>
        </w:rPr>
        <w:t xml:space="preserve"> pertvark</w:t>
      </w:r>
      <w:r w:rsidR="00E85302">
        <w:rPr>
          <w:rFonts w:eastAsia="Aptos"/>
          <w:kern w:val="2"/>
          <w:szCs w:val="24"/>
          <w:lang w:eastAsia="en-US"/>
          <w14:ligatures w14:val="standardContextual"/>
        </w:rPr>
        <w:t>ai užtikrinti</w:t>
      </w:r>
      <w:r w:rsidRPr="00B74597">
        <w:rPr>
          <w:rFonts w:eastAsia="Aptos"/>
          <w:kern w:val="2"/>
          <w:szCs w:val="24"/>
          <w:lang w:eastAsia="en-US"/>
          <w14:ligatures w14:val="standardContextual"/>
        </w:rPr>
        <w:t>. Pagrindinė jo paskirtis – sušvelninti neigiamą socialinį ir ekonominį poveikį pažeidžiamiems namų ūkiams, transporto naudotojams ir labai mažoms įmonėms</w:t>
      </w:r>
      <w:r w:rsidR="00E85302">
        <w:rPr>
          <w:rFonts w:eastAsia="Aptos"/>
          <w:kern w:val="2"/>
          <w:szCs w:val="24"/>
          <w:lang w:eastAsia="en-US"/>
          <w14:ligatures w14:val="standardContextual"/>
        </w:rPr>
        <w:t xml:space="preserve">. Jis </w:t>
      </w:r>
      <w:r w:rsidRPr="00B74597">
        <w:rPr>
          <w:rFonts w:eastAsia="Aptos"/>
          <w:kern w:val="2"/>
          <w:szCs w:val="24"/>
          <w:lang w:eastAsia="en-US"/>
          <w14:ligatures w14:val="standardContextual"/>
        </w:rPr>
        <w:lastRenderedPageBreak/>
        <w:t>atsiras 2027 m., kai pradės veikti antroji apyvartinių taršos leidimų prekybos sistema. SKF investicijų paskirstymas pagal priemones planuojamas nacionaliniuose SKP.</w:t>
      </w:r>
    </w:p>
    <w:p w14:paraId="14D5B436" w14:textId="57F97BF2" w:rsidR="00B74597" w:rsidRPr="00B74597" w:rsidRDefault="00B74597" w:rsidP="001F3BEC">
      <w:pPr>
        <w:ind w:firstLine="567"/>
        <w:jc w:val="both"/>
        <w:rPr>
          <w:rFonts w:eastAsia="Aptos"/>
          <w:kern w:val="2"/>
          <w:szCs w:val="24"/>
          <w:lang w:eastAsia="en-US"/>
          <w14:ligatures w14:val="standardContextual"/>
        </w:rPr>
      </w:pPr>
      <w:r w:rsidRPr="00B74597">
        <w:rPr>
          <w:rFonts w:eastAsia="Aptos"/>
          <w:kern w:val="2"/>
          <w:szCs w:val="24"/>
          <w:lang w:eastAsia="en-US"/>
          <w14:ligatures w14:val="standardContextual"/>
        </w:rPr>
        <w:t xml:space="preserve">Artimiausiu laikotarpiu SKF padės gyventojams sušvelninti energijos ir degalų kainų poveikį, o </w:t>
      </w:r>
      <w:r w:rsidR="00E85302">
        <w:rPr>
          <w:rFonts w:eastAsia="Aptos"/>
          <w:kern w:val="2"/>
          <w:szCs w:val="24"/>
          <w:lang w:eastAsia="en-US"/>
          <w14:ligatures w14:val="standardContextual"/>
        </w:rPr>
        <w:t xml:space="preserve">ateityje </w:t>
      </w:r>
      <w:r w:rsidRPr="00B74597">
        <w:rPr>
          <w:rFonts w:eastAsia="Aptos"/>
          <w:kern w:val="2"/>
          <w:szCs w:val="24"/>
          <w:lang w:eastAsia="en-US"/>
          <w14:ligatures w14:val="standardContextual"/>
        </w:rPr>
        <w:t xml:space="preserve"> – sumažinti </w:t>
      </w:r>
      <w:r w:rsidR="004C3042">
        <w:rPr>
          <w:rFonts w:eastAsia="Aptos"/>
          <w:kern w:val="2"/>
          <w:szCs w:val="24"/>
          <w:lang w:eastAsia="en-US"/>
          <w14:ligatures w14:val="standardContextual"/>
        </w:rPr>
        <w:t>į atmosferą išmetamą ŠESD kiekį</w:t>
      </w:r>
      <w:r w:rsidRPr="00B74597">
        <w:rPr>
          <w:rFonts w:eastAsia="Aptos"/>
          <w:kern w:val="2"/>
          <w:szCs w:val="24"/>
          <w:lang w:eastAsia="en-US"/>
          <w14:ligatures w14:val="standardContextual"/>
        </w:rPr>
        <w:t>, kurti švaresnę aplinką ir geresnę gyvenimo kokybę.</w:t>
      </w:r>
    </w:p>
    <w:p w14:paraId="656F37B5" w14:textId="4DB51D26" w:rsidR="00B74597" w:rsidRPr="00B74597" w:rsidRDefault="00B74597" w:rsidP="001F3BEC">
      <w:pPr>
        <w:ind w:firstLine="567"/>
        <w:jc w:val="both"/>
        <w:rPr>
          <w:rFonts w:eastAsia="Aptos"/>
          <w:kern w:val="2"/>
          <w:szCs w:val="24"/>
          <w:lang w:eastAsia="en-US"/>
          <w14:ligatures w14:val="standardContextual"/>
        </w:rPr>
      </w:pPr>
      <w:r w:rsidRPr="00B74597">
        <w:rPr>
          <w:rFonts w:eastAsia="Aptos"/>
          <w:b/>
          <w:bCs/>
          <w:kern w:val="2"/>
          <w:szCs w:val="24"/>
          <w:lang w:eastAsia="en-US"/>
          <w14:ligatures w14:val="standardContextual"/>
        </w:rPr>
        <w:t xml:space="preserve">Lietuvai tenkanti SKF dalis yra 664 mln. </w:t>
      </w:r>
      <w:r w:rsidR="00F32FF5">
        <w:rPr>
          <w:rFonts w:eastAsia="Aptos"/>
          <w:b/>
          <w:bCs/>
          <w:kern w:val="2"/>
          <w:szCs w:val="24"/>
          <w:lang w:eastAsia="en-US"/>
          <w14:ligatures w14:val="standardContextual"/>
        </w:rPr>
        <w:t>e</w:t>
      </w:r>
      <w:r w:rsidRPr="00B74597">
        <w:rPr>
          <w:rFonts w:eastAsia="Aptos"/>
          <w:b/>
          <w:bCs/>
          <w:kern w:val="2"/>
          <w:szCs w:val="24"/>
          <w:lang w:eastAsia="en-US"/>
          <w14:ligatures w14:val="standardContextual"/>
        </w:rPr>
        <w:t>ur</w:t>
      </w:r>
      <w:r w:rsidR="00F32FF5">
        <w:rPr>
          <w:rFonts w:eastAsia="Aptos"/>
          <w:b/>
          <w:bCs/>
          <w:kern w:val="2"/>
          <w:szCs w:val="24"/>
          <w:lang w:eastAsia="en-US"/>
          <w14:ligatures w14:val="standardContextual"/>
        </w:rPr>
        <w:t>ų</w:t>
      </w:r>
      <w:r w:rsidRPr="00B74597">
        <w:rPr>
          <w:rFonts w:eastAsia="Aptos"/>
          <w:b/>
          <w:bCs/>
          <w:kern w:val="2"/>
          <w:szCs w:val="24"/>
          <w:lang w:eastAsia="en-US"/>
          <w14:ligatures w14:val="standardContextual"/>
        </w:rPr>
        <w:t xml:space="preserve">, prie </w:t>
      </w:r>
      <w:r w:rsidR="004C3042">
        <w:rPr>
          <w:rFonts w:eastAsia="Aptos"/>
          <w:b/>
          <w:bCs/>
          <w:kern w:val="2"/>
          <w:szCs w:val="24"/>
          <w:lang w:eastAsia="en-US"/>
          <w14:ligatures w14:val="standardContextual"/>
        </w:rPr>
        <w:t>jos</w:t>
      </w:r>
      <w:r w:rsidRPr="00B74597">
        <w:rPr>
          <w:rFonts w:eastAsia="Aptos"/>
          <w:b/>
          <w:bCs/>
          <w:kern w:val="2"/>
          <w:szCs w:val="24"/>
          <w:lang w:eastAsia="en-US"/>
          <w14:ligatures w14:val="standardContextual"/>
        </w:rPr>
        <w:t xml:space="preserve"> reikės pridėti 25 proc. nacionalinių finansavimo lėšų. Bendra SKF lėšų suma  sudarys 885 mln. eurų per 2026–2032 m.</w:t>
      </w:r>
      <w:r w:rsidRPr="00B74597">
        <w:rPr>
          <w:rFonts w:eastAsia="Aptos"/>
          <w:kern w:val="2"/>
          <w:szCs w:val="24"/>
          <w:lang w:eastAsia="en-US"/>
          <w14:ligatures w14:val="standardContextual"/>
        </w:rPr>
        <w:t xml:space="preserve"> </w:t>
      </w:r>
      <w:r w:rsidRPr="00B74597">
        <w:rPr>
          <w:rFonts w:eastAsia="Aptos"/>
          <w:b/>
          <w:bCs/>
          <w:kern w:val="2"/>
          <w:szCs w:val="24"/>
          <w:lang w:eastAsia="en-US"/>
          <w14:ligatures w14:val="standardContextual"/>
        </w:rPr>
        <w:t>laikotarpį.</w:t>
      </w:r>
      <w:r w:rsidRPr="00B74597">
        <w:rPr>
          <w:rFonts w:eastAsia="Aptos"/>
          <w:kern w:val="2"/>
          <w:szCs w:val="24"/>
          <w:lang w:eastAsia="en-US"/>
          <w14:ligatures w14:val="standardContextual"/>
        </w:rPr>
        <w:t xml:space="preserve"> Planuojama, kad apie 48 proc. fondo lėšų bus skirta pastatų sektoriui, 49,5 proc. – kelių transporto sektoriui, o 2,5 proc. – administravimo išlaidoms</w:t>
      </w:r>
      <w:r w:rsidRPr="00B74597">
        <w:rPr>
          <w:rFonts w:eastAsia="Aptos"/>
          <w:kern w:val="2"/>
          <w:szCs w:val="24"/>
          <w:vertAlign w:val="superscript"/>
          <w:lang w:eastAsia="en-US"/>
          <w14:ligatures w14:val="standardContextual"/>
        </w:rPr>
        <w:footnoteReference w:id="34"/>
      </w:r>
      <w:r w:rsidRPr="00B74597">
        <w:rPr>
          <w:rFonts w:eastAsia="Aptos"/>
          <w:kern w:val="2"/>
          <w:szCs w:val="24"/>
          <w:lang w:eastAsia="en-US"/>
          <w14:ligatures w14:val="standardContextual"/>
        </w:rPr>
        <w:t>.</w:t>
      </w:r>
    </w:p>
    <w:p w14:paraId="4BBC735A" w14:textId="48A86CFD" w:rsidR="00B74597" w:rsidRPr="00B74597" w:rsidRDefault="00B74597" w:rsidP="001F3BEC">
      <w:pPr>
        <w:ind w:firstLine="567"/>
        <w:jc w:val="both"/>
        <w:rPr>
          <w:rFonts w:eastAsia="Aptos"/>
          <w:kern w:val="2"/>
          <w:lang w:eastAsia="en-US"/>
          <w14:ligatures w14:val="standardContextual"/>
        </w:rPr>
      </w:pPr>
      <w:r w:rsidRPr="660A4B03">
        <w:rPr>
          <w:rFonts w:eastAsia="Aptos"/>
          <w:b/>
          <w:bCs/>
          <w:kern w:val="2"/>
          <w:lang w:eastAsia="en-US"/>
          <w14:ligatures w14:val="standardContextual"/>
        </w:rPr>
        <w:t>Patvirtintos</w:t>
      </w:r>
      <w:r w:rsidRPr="660A4B03">
        <w:rPr>
          <w:rFonts w:eastAsia="Aptos"/>
          <w:kern w:val="2"/>
          <w:vertAlign w:val="superscript"/>
          <w:lang w:eastAsia="en-US"/>
          <w14:ligatures w14:val="standardContextual"/>
        </w:rPr>
        <w:footnoteReference w:id="35"/>
      </w:r>
      <w:r w:rsidRPr="660A4B03">
        <w:rPr>
          <w:rFonts w:eastAsia="Aptos"/>
          <w:b/>
          <w:bCs/>
          <w:kern w:val="2"/>
          <w:lang w:eastAsia="en-US"/>
          <w14:ligatures w14:val="standardContextual"/>
        </w:rPr>
        <w:t xml:space="preserve"> Modernizavimo fondo nacionalinės finansavimo kryptys 2026–2027 metams – skirtos papildomos investicijos energetikos ir klimato tikslams įgyvendinti. Paskirstyta 225 mln. eurų</w:t>
      </w:r>
      <w:r w:rsidRPr="660A4B03">
        <w:rPr>
          <w:rFonts w:eastAsia="Aptos"/>
          <w:kern w:val="2"/>
          <w:lang w:eastAsia="en-US"/>
          <w14:ligatures w14:val="standardContextual"/>
        </w:rPr>
        <w:t xml:space="preserve">, iš </w:t>
      </w:r>
      <w:r w:rsidR="00DA167E">
        <w:rPr>
          <w:rFonts w:eastAsia="Aptos"/>
          <w:kern w:val="2"/>
          <w:lang w:eastAsia="en-US"/>
          <w14:ligatures w14:val="standardContextual"/>
        </w:rPr>
        <w:t>jų</w:t>
      </w:r>
      <w:r w:rsidRPr="660A4B03">
        <w:rPr>
          <w:rFonts w:eastAsia="Aptos"/>
          <w:kern w:val="2"/>
          <w:lang w:eastAsia="en-US"/>
          <w14:ligatures w14:val="standardContextual"/>
        </w:rPr>
        <w:t xml:space="preserve">: Aplinkos ministerijai – </w:t>
      </w:r>
      <w:r w:rsidR="0CEE96BF" w:rsidRPr="660A4B03">
        <w:rPr>
          <w:rFonts w:eastAsia="Aptos"/>
          <w:kern w:val="2"/>
          <w:lang w:eastAsia="en-US"/>
          <w14:ligatures w14:val="standardContextual"/>
        </w:rPr>
        <w:t>4</w:t>
      </w:r>
      <w:r w:rsidRPr="660A4B03">
        <w:rPr>
          <w:rFonts w:eastAsia="Aptos"/>
          <w:kern w:val="2"/>
          <w:lang w:eastAsia="en-US"/>
          <w14:ligatures w14:val="standardContextual"/>
        </w:rPr>
        <w:t>0 mln. eurų savivaldybėms priklausan</w:t>
      </w:r>
      <w:r w:rsidR="00C757FA">
        <w:rPr>
          <w:rFonts w:eastAsia="Aptos"/>
          <w:kern w:val="2"/>
          <w:lang w:eastAsia="en-US"/>
          <w14:ligatures w14:val="standardContextual"/>
        </w:rPr>
        <w:t>tiems</w:t>
      </w:r>
      <w:r w:rsidRPr="660A4B03">
        <w:rPr>
          <w:rFonts w:eastAsia="Aptos"/>
          <w:kern w:val="2"/>
          <w:lang w:eastAsia="en-US"/>
          <w14:ligatures w14:val="standardContextual"/>
        </w:rPr>
        <w:t xml:space="preserve"> vieš</w:t>
      </w:r>
      <w:r w:rsidR="00C757FA">
        <w:rPr>
          <w:rFonts w:eastAsia="Aptos"/>
          <w:kern w:val="2"/>
          <w:lang w:eastAsia="en-US"/>
          <w14:ligatures w14:val="standardContextual"/>
        </w:rPr>
        <w:t>iesiems</w:t>
      </w:r>
      <w:r w:rsidRPr="660A4B03">
        <w:rPr>
          <w:rFonts w:eastAsia="Aptos"/>
          <w:kern w:val="2"/>
          <w:lang w:eastAsia="en-US"/>
          <w14:ligatures w14:val="standardContextual"/>
        </w:rPr>
        <w:t xml:space="preserve"> pastat</w:t>
      </w:r>
      <w:r w:rsidR="00C757FA">
        <w:rPr>
          <w:rFonts w:eastAsia="Aptos"/>
          <w:kern w:val="2"/>
          <w:lang w:eastAsia="en-US"/>
          <w14:ligatures w14:val="standardContextual"/>
        </w:rPr>
        <w:t>ams</w:t>
      </w:r>
      <w:r w:rsidRPr="660A4B03">
        <w:rPr>
          <w:rFonts w:eastAsia="Aptos"/>
          <w:kern w:val="2"/>
          <w:lang w:eastAsia="en-US"/>
          <w14:ligatures w14:val="standardContextual"/>
        </w:rPr>
        <w:t xml:space="preserve"> atnaujin</w:t>
      </w:r>
      <w:r w:rsidR="00C757FA">
        <w:rPr>
          <w:rFonts w:eastAsia="Aptos"/>
          <w:kern w:val="2"/>
          <w:lang w:eastAsia="en-US"/>
          <w14:ligatures w14:val="standardContextual"/>
        </w:rPr>
        <w:t>ti</w:t>
      </w:r>
      <w:r w:rsidRPr="660A4B03">
        <w:rPr>
          <w:rFonts w:eastAsia="Aptos"/>
          <w:kern w:val="2"/>
          <w:lang w:eastAsia="en-US"/>
          <w14:ligatures w14:val="standardContextual"/>
        </w:rPr>
        <w:t xml:space="preserve"> (moderniz</w:t>
      </w:r>
      <w:r w:rsidR="00C757FA">
        <w:rPr>
          <w:rFonts w:eastAsia="Aptos"/>
          <w:kern w:val="2"/>
          <w:lang w:eastAsia="en-US"/>
          <w14:ligatures w14:val="standardContextual"/>
        </w:rPr>
        <w:t>uoti</w:t>
      </w:r>
      <w:r w:rsidRPr="660A4B03">
        <w:rPr>
          <w:rFonts w:eastAsia="Aptos"/>
          <w:kern w:val="2"/>
          <w:lang w:eastAsia="en-US"/>
          <w14:ligatures w14:val="standardContextual"/>
        </w:rPr>
        <w:t>)</w:t>
      </w:r>
      <w:r w:rsidRPr="660A4B03">
        <w:rPr>
          <w:rFonts w:eastAsia="Aptos"/>
          <w:kern w:val="2"/>
          <w:vertAlign w:val="superscript"/>
          <w:lang w:eastAsia="en-US"/>
          <w14:ligatures w14:val="standardContextual"/>
        </w:rPr>
        <w:footnoteReference w:id="36"/>
      </w:r>
      <w:r w:rsidRPr="660A4B03">
        <w:rPr>
          <w:rFonts w:eastAsia="Aptos"/>
          <w:kern w:val="2"/>
          <w:lang w:eastAsia="en-US"/>
          <w14:ligatures w14:val="standardContextual"/>
        </w:rPr>
        <w:t xml:space="preserve">; Ekonomikos ir inovacijų ministerijai – 20 mln. eurų projektui „Žaliasis pramonės parkas“; Energetikos ministerijai – </w:t>
      </w:r>
      <w:r w:rsidR="3AE8AA42" w:rsidRPr="660A4B03">
        <w:rPr>
          <w:rFonts w:eastAsia="Aptos"/>
          <w:kern w:val="2"/>
          <w:lang w:eastAsia="en-US"/>
          <w14:ligatures w14:val="standardContextual"/>
        </w:rPr>
        <w:t>7</w:t>
      </w:r>
      <w:r w:rsidRPr="660A4B03">
        <w:rPr>
          <w:rFonts w:eastAsia="Aptos"/>
          <w:kern w:val="2"/>
          <w:lang w:eastAsia="en-US"/>
          <w14:ligatures w14:val="standardContextual"/>
        </w:rPr>
        <w:t>8 mln. eurų centrinės valdžios viešųjų ir biudžetinių įstaigų pastat</w:t>
      </w:r>
      <w:r w:rsidR="00C757FA">
        <w:rPr>
          <w:rFonts w:eastAsia="Aptos"/>
          <w:kern w:val="2"/>
          <w:lang w:eastAsia="en-US"/>
          <w14:ligatures w14:val="standardContextual"/>
        </w:rPr>
        <w:t>ams</w:t>
      </w:r>
      <w:r w:rsidRPr="660A4B03">
        <w:rPr>
          <w:rFonts w:eastAsia="Aptos"/>
          <w:kern w:val="2"/>
          <w:lang w:eastAsia="en-US"/>
          <w14:ligatures w14:val="standardContextual"/>
        </w:rPr>
        <w:t xml:space="preserve"> atnaujin</w:t>
      </w:r>
      <w:r w:rsidR="00C757FA">
        <w:rPr>
          <w:rFonts w:eastAsia="Aptos"/>
          <w:kern w:val="2"/>
          <w:lang w:eastAsia="en-US"/>
          <w14:ligatures w14:val="standardContextual"/>
        </w:rPr>
        <w:t>ti</w:t>
      </w:r>
      <w:r w:rsidRPr="660A4B03">
        <w:rPr>
          <w:rFonts w:eastAsia="Aptos"/>
          <w:kern w:val="2"/>
          <w:lang w:eastAsia="en-US"/>
          <w14:ligatures w14:val="standardContextual"/>
        </w:rPr>
        <w:t xml:space="preserve"> (moderniz</w:t>
      </w:r>
      <w:r w:rsidR="00C757FA">
        <w:rPr>
          <w:rFonts w:eastAsia="Aptos"/>
          <w:kern w:val="2"/>
          <w:lang w:eastAsia="en-US"/>
          <w14:ligatures w14:val="standardContextual"/>
        </w:rPr>
        <w:t>uoti</w:t>
      </w:r>
      <w:r w:rsidRPr="660A4B03">
        <w:rPr>
          <w:rFonts w:eastAsia="Aptos"/>
          <w:kern w:val="2"/>
          <w:lang w:eastAsia="en-US"/>
          <w14:ligatures w14:val="standardContextual"/>
        </w:rPr>
        <w:t>) ir gatvių apšvietimo infrastruktūr</w:t>
      </w:r>
      <w:r w:rsidR="00C757FA">
        <w:rPr>
          <w:rFonts w:eastAsia="Aptos"/>
          <w:kern w:val="2"/>
          <w:lang w:eastAsia="en-US"/>
          <w14:ligatures w14:val="standardContextual"/>
        </w:rPr>
        <w:t>ai</w:t>
      </w:r>
      <w:r w:rsidRPr="660A4B03">
        <w:rPr>
          <w:rFonts w:eastAsia="Aptos"/>
          <w:kern w:val="2"/>
          <w:lang w:eastAsia="en-US"/>
          <w14:ligatures w14:val="standardContextual"/>
        </w:rPr>
        <w:t xml:space="preserve"> moderniz</w:t>
      </w:r>
      <w:r w:rsidR="00C757FA">
        <w:rPr>
          <w:rFonts w:eastAsia="Aptos"/>
          <w:kern w:val="2"/>
          <w:lang w:eastAsia="en-US"/>
          <w14:ligatures w14:val="standardContextual"/>
        </w:rPr>
        <w:t>uoti</w:t>
      </w:r>
      <w:r w:rsidRPr="660A4B03">
        <w:rPr>
          <w:rFonts w:eastAsia="Aptos"/>
          <w:kern w:val="2"/>
          <w:lang w:eastAsia="en-US"/>
          <w14:ligatures w14:val="standardContextual"/>
        </w:rPr>
        <w:t>; Susisiekimo ministerijai – 61 mln. eurų elektromobilių ir netaršių sunkiasvorių transporto priemonių įsigijimo skatinimui, viešai prieinamos įkrovimo infrastruktūros plėtrai, galios mokesčio kompensacijai ir intermodalinių vežimų skatinimui; Žemės ūkio ministerijai – 26 mln. eurų bearimin</w:t>
      </w:r>
      <w:r w:rsidR="00C757FA">
        <w:rPr>
          <w:rFonts w:eastAsia="Aptos"/>
          <w:kern w:val="2"/>
          <w:lang w:eastAsia="en-US"/>
          <w14:ligatures w14:val="standardContextual"/>
        </w:rPr>
        <w:t>ei</w:t>
      </w:r>
      <w:r w:rsidRPr="660A4B03">
        <w:rPr>
          <w:rFonts w:eastAsia="Aptos"/>
          <w:kern w:val="2"/>
          <w:lang w:eastAsia="en-US"/>
          <w14:ligatures w14:val="standardContextual"/>
        </w:rPr>
        <w:t xml:space="preserve"> technologij</w:t>
      </w:r>
      <w:r w:rsidR="00C757FA">
        <w:rPr>
          <w:rFonts w:eastAsia="Aptos"/>
          <w:kern w:val="2"/>
          <w:lang w:eastAsia="en-US"/>
          <w14:ligatures w14:val="standardContextual"/>
        </w:rPr>
        <w:t>ai</w:t>
      </w:r>
      <w:r w:rsidRPr="660A4B03">
        <w:rPr>
          <w:rFonts w:eastAsia="Aptos"/>
          <w:kern w:val="2"/>
          <w:lang w:eastAsia="en-US"/>
          <w14:ligatures w14:val="standardContextual"/>
        </w:rPr>
        <w:t xml:space="preserve"> dieg</w:t>
      </w:r>
      <w:r w:rsidR="00C757FA">
        <w:rPr>
          <w:rFonts w:eastAsia="Aptos"/>
          <w:kern w:val="2"/>
          <w:lang w:eastAsia="en-US"/>
          <w14:ligatures w14:val="standardContextual"/>
        </w:rPr>
        <w:t>ti</w:t>
      </w:r>
      <w:r w:rsidRPr="660A4B03">
        <w:rPr>
          <w:rFonts w:eastAsia="Aptos"/>
          <w:kern w:val="2"/>
          <w:lang w:eastAsia="en-US"/>
          <w14:ligatures w14:val="standardContextual"/>
        </w:rPr>
        <w:t>.</w:t>
      </w:r>
    </w:p>
    <w:p w14:paraId="17A22089" w14:textId="5995AF13" w:rsidR="00B74597" w:rsidRPr="00B74597" w:rsidRDefault="00B74597" w:rsidP="001F3BEC">
      <w:pPr>
        <w:ind w:firstLine="567"/>
        <w:jc w:val="both"/>
        <w:rPr>
          <w:rFonts w:eastAsia="Aptos"/>
          <w:kern w:val="2"/>
          <w:szCs w:val="24"/>
          <w:lang w:eastAsia="en-US"/>
          <w14:ligatures w14:val="standardContextual"/>
        </w:rPr>
      </w:pPr>
      <w:r w:rsidRPr="00B74597">
        <w:rPr>
          <w:rFonts w:eastAsia="Aptos"/>
          <w:kern w:val="2"/>
          <w:szCs w:val="24"/>
          <w:lang w:eastAsia="en-US"/>
          <w14:ligatures w14:val="standardContextual"/>
        </w:rPr>
        <w:t xml:space="preserve">Modernizavimo fondas – </w:t>
      </w:r>
      <w:r w:rsidR="00C757FA" w:rsidRPr="00B74597">
        <w:rPr>
          <w:rFonts w:eastAsia="Aptos"/>
          <w:kern w:val="2"/>
          <w:szCs w:val="24"/>
          <w:lang w:eastAsia="en-US"/>
          <w14:ligatures w14:val="standardContextual"/>
        </w:rPr>
        <w:t>iki 2030 m. veik</w:t>
      </w:r>
      <w:r w:rsidR="00C757FA">
        <w:rPr>
          <w:rFonts w:eastAsia="Aptos"/>
          <w:kern w:val="2"/>
          <w:szCs w:val="24"/>
          <w:lang w:eastAsia="en-US"/>
          <w14:ligatures w14:val="standardContextual"/>
        </w:rPr>
        <w:t>s</w:t>
      </w:r>
      <w:r w:rsidR="00C757FA" w:rsidRPr="00B74597">
        <w:rPr>
          <w:rFonts w:eastAsia="Aptos"/>
          <w:kern w:val="2"/>
          <w:szCs w:val="24"/>
          <w:lang w:eastAsia="en-US"/>
          <w14:ligatures w14:val="standardContextual"/>
        </w:rPr>
        <w:t xml:space="preserve">iantis </w:t>
      </w:r>
      <w:r w:rsidRPr="00B74597">
        <w:rPr>
          <w:rFonts w:eastAsia="Aptos"/>
          <w:kern w:val="2"/>
          <w:szCs w:val="24"/>
          <w:lang w:eastAsia="en-US"/>
          <w14:ligatures w14:val="standardContextual"/>
        </w:rPr>
        <w:t>vienas iš E</w:t>
      </w:r>
      <w:r w:rsidR="00B85B24">
        <w:rPr>
          <w:rFonts w:eastAsia="Aptos"/>
          <w:kern w:val="2"/>
          <w:szCs w:val="24"/>
          <w:lang w:eastAsia="en-US"/>
          <w14:ligatures w14:val="standardContextual"/>
        </w:rPr>
        <w:t xml:space="preserve">S </w:t>
      </w:r>
      <w:r w:rsidRPr="00B74597">
        <w:rPr>
          <w:rFonts w:eastAsia="Aptos"/>
          <w:kern w:val="2"/>
          <w:szCs w:val="24"/>
          <w:lang w:eastAsia="en-US"/>
          <w14:ligatures w14:val="standardContextual"/>
        </w:rPr>
        <w:t>klimato finansavimo instrumentų, skirtas energetikos sektoriaus modernizavimui bei spartesnei tvariai pertvarkai mažesnio pajėgumo ES šalyse, tarp jų ir Lietuv</w:t>
      </w:r>
      <w:r w:rsidR="00B85B24">
        <w:rPr>
          <w:rFonts w:eastAsia="Aptos"/>
          <w:kern w:val="2"/>
          <w:szCs w:val="24"/>
          <w:lang w:eastAsia="en-US"/>
          <w14:ligatures w14:val="standardContextual"/>
        </w:rPr>
        <w:t>oje</w:t>
      </w:r>
      <w:r w:rsidRPr="00B74597">
        <w:rPr>
          <w:rFonts w:eastAsia="Aptos"/>
          <w:kern w:val="2"/>
          <w:szCs w:val="24"/>
          <w:lang w:eastAsia="en-US"/>
          <w14:ligatures w14:val="standardContextual"/>
        </w:rPr>
        <w:t>.</w:t>
      </w:r>
    </w:p>
    <w:p w14:paraId="41C6DD45" w14:textId="7863BD2E" w:rsidR="00B74597" w:rsidRPr="00B74597" w:rsidRDefault="00B74597" w:rsidP="001F3BEC">
      <w:pPr>
        <w:ind w:firstLine="567"/>
        <w:jc w:val="both"/>
        <w:rPr>
          <w:rFonts w:eastAsia="Aptos"/>
          <w:b/>
          <w:bCs/>
          <w:kern w:val="2"/>
          <w:szCs w:val="24"/>
          <w:lang w:eastAsia="en-US"/>
          <w14:ligatures w14:val="standardContextual"/>
        </w:rPr>
      </w:pPr>
      <w:r w:rsidRPr="00B74597">
        <w:rPr>
          <w:rFonts w:eastAsia="Aptos"/>
          <w:b/>
          <w:bCs/>
          <w:kern w:val="2"/>
          <w:szCs w:val="24"/>
          <w:lang w:eastAsia="en-US"/>
          <w14:ligatures w14:val="standardContextual"/>
        </w:rPr>
        <w:t xml:space="preserve">2026 m. sausį patvirtintas </w:t>
      </w:r>
      <w:bookmarkStart w:id="3" w:name="_Hlk218843247"/>
      <w:r w:rsidRPr="00B74597">
        <w:rPr>
          <w:rFonts w:eastAsia="Aptos"/>
          <w:b/>
          <w:bCs/>
          <w:kern w:val="2"/>
          <w:szCs w:val="24"/>
          <w:lang w:eastAsia="en-US"/>
          <w14:ligatures w14:val="standardContextual"/>
        </w:rPr>
        <w:t xml:space="preserve">2026–2029 m. </w:t>
      </w:r>
      <w:bookmarkEnd w:id="3"/>
      <w:r w:rsidRPr="00B74597">
        <w:rPr>
          <w:rFonts w:eastAsia="Aptos"/>
          <w:b/>
          <w:bCs/>
          <w:kern w:val="2"/>
          <w:szCs w:val="24"/>
          <w:lang w:eastAsia="en-US"/>
          <w14:ligatures w14:val="standardContextual"/>
        </w:rPr>
        <w:t>Klimato kaitos programos investicijų planas</w:t>
      </w:r>
      <w:r w:rsidRPr="00B74597">
        <w:rPr>
          <w:rFonts w:eastAsia="Aptos"/>
          <w:kern w:val="2"/>
          <w:szCs w:val="24"/>
          <w:vertAlign w:val="superscript"/>
          <w:lang w:eastAsia="en-US"/>
          <w14:ligatures w14:val="standardContextual"/>
        </w:rPr>
        <w:footnoteReference w:id="37"/>
      </w:r>
      <w:r w:rsidRPr="00B74597">
        <w:rPr>
          <w:rFonts w:eastAsia="Aptos"/>
          <w:kern w:val="2"/>
          <w:szCs w:val="24"/>
          <w:lang w:eastAsia="en-US"/>
          <w14:ligatures w14:val="standardContextual"/>
        </w:rPr>
        <w:t>,</w:t>
      </w:r>
      <w:r w:rsidRPr="00B74597">
        <w:rPr>
          <w:rFonts w:eastAsia="Aptos"/>
          <w:b/>
          <w:bCs/>
          <w:kern w:val="2"/>
          <w:szCs w:val="24"/>
          <w:lang w:eastAsia="en-US"/>
          <w14:ligatures w14:val="standardContextual"/>
        </w:rPr>
        <w:t xml:space="preserve"> kuriame 552 mln. eurų skirta klimato kaitos švelninimo priemonėms finansuoti.</w:t>
      </w:r>
    </w:p>
    <w:p w14:paraId="05236E12" w14:textId="4F2C88B7" w:rsidR="00B74597" w:rsidRPr="00B74597" w:rsidRDefault="00B74597" w:rsidP="001F3BEC">
      <w:pPr>
        <w:ind w:firstLine="567"/>
        <w:jc w:val="both"/>
        <w:rPr>
          <w:rFonts w:eastAsia="Aptos"/>
          <w:kern w:val="2"/>
          <w:szCs w:val="24"/>
          <w:lang w:eastAsia="en-US"/>
          <w14:ligatures w14:val="standardContextual"/>
        </w:rPr>
      </w:pPr>
      <w:r w:rsidRPr="00B74597">
        <w:rPr>
          <w:rFonts w:eastAsia="Aptos"/>
          <w:kern w:val="2"/>
          <w:szCs w:val="24"/>
          <w:lang w:eastAsia="en-US"/>
          <w14:ligatures w14:val="standardContextual"/>
        </w:rPr>
        <w:t>Daugiausia šios programos lėšų (470,86 mln. eurų) skirta pastatams atnaujinti: daugiabuči</w:t>
      </w:r>
      <w:r w:rsidR="00E26A73">
        <w:rPr>
          <w:rFonts w:eastAsia="Aptos"/>
          <w:kern w:val="2"/>
          <w:szCs w:val="24"/>
          <w:lang w:eastAsia="en-US"/>
          <w14:ligatures w14:val="standardContextual"/>
        </w:rPr>
        <w:t>ams</w:t>
      </w:r>
      <w:r w:rsidRPr="00B74597">
        <w:rPr>
          <w:rFonts w:eastAsia="Aptos"/>
          <w:kern w:val="2"/>
          <w:szCs w:val="24"/>
          <w:lang w:eastAsia="en-US"/>
          <w14:ligatures w14:val="standardContextual"/>
        </w:rPr>
        <w:t xml:space="preserve"> ir individuali</w:t>
      </w:r>
      <w:r w:rsidR="00E26A73">
        <w:rPr>
          <w:rFonts w:eastAsia="Aptos"/>
          <w:kern w:val="2"/>
          <w:szCs w:val="24"/>
          <w:lang w:eastAsia="en-US"/>
          <w14:ligatures w14:val="standardContextual"/>
        </w:rPr>
        <w:t>ems</w:t>
      </w:r>
      <w:r w:rsidRPr="00B74597">
        <w:rPr>
          <w:rFonts w:eastAsia="Aptos"/>
          <w:kern w:val="2"/>
          <w:szCs w:val="24"/>
          <w:lang w:eastAsia="en-US"/>
          <w14:ligatures w14:val="standardContextual"/>
        </w:rPr>
        <w:t xml:space="preserve"> nam</w:t>
      </w:r>
      <w:r w:rsidR="00E26A73">
        <w:rPr>
          <w:rFonts w:eastAsia="Aptos"/>
          <w:kern w:val="2"/>
          <w:szCs w:val="24"/>
          <w:lang w:eastAsia="en-US"/>
          <w14:ligatures w14:val="standardContextual"/>
        </w:rPr>
        <w:t>am</w:t>
      </w:r>
      <w:r w:rsidRPr="00B74597">
        <w:rPr>
          <w:rFonts w:eastAsia="Aptos"/>
          <w:kern w:val="2"/>
          <w:szCs w:val="24"/>
          <w:lang w:eastAsia="en-US"/>
          <w14:ligatures w14:val="standardContextual"/>
        </w:rPr>
        <w:t>s, centrinės valdžios ir savivaldybių vieš</w:t>
      </w:r>
      <w:r w:rsidR="00E26A73">
        <w:rPr>
          <w:rFonts w:eastAsia="Aptos"/>
          <w:kern w:val="2"/>
          <w:szCs w:val="24"/>
          <w:lang w:eastAsia="en-US"/>
          <w14:ligatures w14:val="standardContextual"/>
        </w:rPr>
        <w:t xml:space="preserve">iesiems </w:t>
      </w:r>
      <w:r w:rsidRPr="00B74597">
        <w:rPr>
          <w:rFonts w:eastAsia="Aptos"/>
          <w:kern w:val="2"/>
          <w:szCs w:val="24"/>
          <w:lang w:eastAsia="en-US"/>
          <w14:ligatures w14:val="standardContextual"/>
        </w:rPr>
        <w:t>pastat</w:t>
      </w:r>
      <w:r w:rsidR="00E26A73">
        <w:rPr>
          <w:rFonts w:eastAsia="Aptos"/>
          <w:kern w:val="2"/>
          <w:szCs w:val="24"/>
          <w:lang w:eastAsia="en-US"/>
          <w14:ligatures w14:val="standardContextual"/>
        </w:rPr>
        <w:t>ams</w:t>
      </w:r>
      <w:r w:rsidR="00E26A73" w:rsidRPr="00E26A73">
        <w:rPr>
          <w:rFonts w:eastAsia="Aptos"/>
          <w:kern w:val="2"/>
          <w:szCs w:val="24"/>
          <w:lang w:eastAsia="en-US"/>
          <w14:ligatures w14:val="standardContextual"/>
        </w:rPr>
        <w:t xml:space="preserve"> </w:t>
      </w:r>
      <w:r w:rsidR="00E26A73" w:rsidRPr="00B74597">
        <w:rPr>
          <w:rFonts w:eastAsia="Aptos"/>
          <w:kern w:val="2"/>
          <w:szCs w:val="24"/>
          <w:lang w:eastAsia="en-US"/>
          <w14:ligatures w14:val="standardContextual"/>
        </w:rPr>
        <w:t>renovuoti</w:t>
      </w:r>
      <w:r w:rsidRPr="00B74597">
        <w:rPr>
          <w:rFonts w:eastAsia="Aptos"/>
          <w:kern w:val="2"/>
          <w:szCs w:val="24"/>
          <w:lang w:eastAsia="en-US"/>
          <w14:ligatures w14:val="standardContextual"/>
        </w:rPr>
        <w:t>.</w:t>
      </w:r>
    </w:p>
    <w:p w14:paraId="3B425F63" w14:textId="1A26757E" w:rsidR="00B74597" w:rsidRPr="00B74597" w:rsidRDefault="00B74597" w:rsidP="001F3BEC">
      <w:pPr>
        <w:ind w:firstLine="567"/>
        <w:jc w:val="both"/>
        <w:rPr>
          <w:rFonts w:eastAsia="Aptos"/>
          <w:kern w:val="2"/>
          <w:szCs w:val="24"/>
          <w:lang w:eastAsia="en-US"/>
          <w14:ligatures w14:val="standardContextual"/>
        </w:rPr>
      </w:pPr>
      <w:r w:rsidRPr="00B74597">
        <w:rPr>
          <w:rFonts w:eastAsia="Aptos"/>
          <w:kern w:val="2"/>
          <w:szCs w:val="24"/>
          <w:lang w:eastAsia="en-US"/>
          <w14:ligatures w14:val="standardContextual"/>
        </w:rPr>
        <w:t xml:space="preserve">Dar 54,52 mln. eurų skirta </w:t>
      </w:r>
      <w:r w:rsidR="00070C8F">
        <w:rPr>
          <w:rFonts w:eastAsia="Aptos"/>
          <w:kern w:val="2"/>
          <w:szCs w:val="24"/>
          <w:lang w:eastAsia="en-US"/>
          <w14:ligatures w14:val="standardContextual"/>
        </w:rPr>
        <w:t xml:space="preserve">ŠESD </w:t>
      </w:r>
      <w:r w:rsidRPr="00B74597">
        <w:rPr>
          <w:rFonts w:eastAsia="Aptos"/>
          <w:kern w:val="2"/>
          <w:szCs w:val="24"/>
          <w:lang w:eastAsia="en-US"/>
          <w14:ligatures w14:val="standardContextual"/>
        </w:rPr>
        <w:t xml:space="preserve"> absorbciniams pajėgumams didinti</w:t>
      </w:r>
      <w:r w:rsidR="00E26A73">
        <w:rPr>
          <w:rFonts w:eastAsia="Aptos"/>
          <w:kern w:val="2"/>
          <w:szCs w:val="24"/>
          <w:lang w:eastAsia="en-US"/>
          <w14:ligatures w14:val="standardContextual"/>
        </w:rPr>
        <w:t xml:space="preserve">, </w:t>
      </w:r>
      <w:r w:rsidRPr="00B74597">
        <w:rPr>
          <w:rFonts w:eastAsia="Aptos"/>
          <w:kern w:val="2"/>
          <w:szCs w:val="24"/>
          <w:lang w:eastAsia="en-US"/>
          <w14:ligatures w14:val="standardContextual"/>
        </w:rPr>
        <w:t>juridiniams ir fiziniams asmenims medžiams savaiminukams išsaugoti, pelkių (durpžemių) hidrologiniam režimui atkurti, kabelines elektros linijas po žeme miškingose teritorijose</w:t>
      </w:r>
      <w:r w:rsidR="00E26A73" w:rsidRPr="00E26A73">
        <w:rPr>
          <w:rFonts w:eastAsia="Aptos"/>
          <w:kern w:val="2"/>
          <w:szCs w:val="24"/>
          <w:lang w:eastAsia="en-US"/>
          <w14:ligatures w14:val="standardContextual"/>
        </w:rPr>
        <w:t xml:space="preserve"> </w:t>
      </w:r>
      <w:r w:rsidR="00E26A73" w:rsidRPr="00B74597">
        <w:rPr>
          <w:rFonts w:eastAsia="Aptos"/>
          <w:kern w:val="2"/>
          <w:szCs w:val="24"/>
          <w:lang w:eastAsia="en-US"/>
          <w14:ligatures w14:val="standardContextual"/>
        </w:rPr>
        <w:t>tiesti</w:t>
      </w:r>
      <w:r w:rsidRPr="00B74597">
        <w:rPr>
          <w:rFonts w:eastAsia="Aptos"/>
          <w:kern w:val="2"/>
          <w:szCs w:val="24"/>
          <w:lang w:eastAsia="en-US"/>
          <w14:ligatures w14:val="standardContextual"/>
        </w:rPr>
        <w:t>.</w:t>
      </w:r>
    </w:p>
    <w:p w14:paraId="7C52314D" w14:textId="3E7C2E22" w:rsidR="00B74597" w:rsidRPr="00B74597" w:rsidRDefault="00B74597" w:rsidP="001F3BEC">
      <w:pPr>
        <w:ind w:firstLine="567"/>
        <w:jc w:val="both"/>
        <w:rPr>
          <w:rFonts w:eastAsia="Aptos"/>
          <w:kern w:val="2"/>
          <w:szCs w:val="24"/>
          <w:lang w:eastAsia="en-US"/>
          <w14:ligatures w14:val="standardContextual"/>
        </w:rPr>
      </w:pPr>
      <w:r w:rsidRPr="00B74597">
        <w:rPr>
          <w:rFonts w:eastAsia="Aptos"/>
          <w:kern w:val="2"/>
          <w:szCs w:val="24"/>
          <w:lang w:eastAsia="en-US"/>
          <w14:ligatures w14:val="standardContextual"/>
        </w:rPr>
        <w:t xml:space="preserve">16 mln. eurų </w:t>
      </w:r>
      <w:r w:rsidR="00E26A73" w:rsidRPr="00B74597">
        <w:rPr>
          <w:rFonts w:eastAsia="Aptos"/>
          <w:kern w:val="2"/>
          <w:szCs w:val="24"/>
          <w:lang w:eastAsia="en-US"/>
          <w14:ligatures w14:val="standardContextual"/>
        </w:rPr>
        <w:t xml:space="preserve">skirta </w:t>
      </w:r>
      <w:r w:rsidRPr="00B74597">
        <w:rPr>
          <w:rFonts w:eastAsia="Aptos"/>
          <w:kern w:val="2"/>
          <w:szCs w:val="24"/>
          <w:lang w:eastAsia="en-US"/>
          <w14:ligatures w14:val="standardContextual"/>
        </w:rPr>
        <w:t>investicinei paramai biometano gamybai ir (ar) biodujų išvalymui</w:t>
      </w:r>
      <w:r w:rsidR="00E26A73">
        <w:rPr>
          <w:rFonts w:eastAsia="Aptos"/>
          <w:kern w:val="2"/>
          <w:szCs w:val="24"/>
          <w:lang w:eastAsia="en-US"/>
          <w14:ligatures w14:val="standardContextual"/>
        </w:rPr>
        <w:t>,</w:t>
      </w:r>
      <w:r w:rsidRPr="00B74597">
        <w:rPr>
          <w:rFonts w:eastAsia="Aptos"/>
          <w:kern w:val="2"/>
          <w:szCs w:val="24"/>
          <w:lang w:eastAsia="en-US"/>
          <w14:ligatures w14:val="standardContextual"/>
        </w:rPr>
        <w:t xml:space="preserve"> 5 mln. eurų </w:t>
      </w:r>
      <w:r w:rsidR="00E26A73">
        <w:rPr>
          <w:rFonts w:eastAsia="Aptos"/>
          <w:kern w:val="2"/>
          <w:szCs w:val="24"/>
          <w:lang w:eastAsia="en-US"/>
          <w14:ligatures w14:val="standardContextual"/>
        </w:rPr>
        <w:t xml:space="preserve">– </w:t>
      </w:r>
      <w:r w:rsidRPr="00B74597">
        <w:rPr>
          <w:rFonts w:eastAsia="Aptos"/>
          <w:kern w:val="2"/>
          <w:szCs w:val="24"/>
          <w:lang w:eastAsia="en-US"/>
          <w14:ligatures w14:val="standardContextual"/>
        </w:rPr>
        <w:t>privačių juridinių asmenų energijos vartojimo efektyvumo priemon</w:t>
      </w:r>
      <w:r w:rsidR="00E26A73">
        <w:rPr>
          <w:rFonts w:eastAsia="Aptos"/>
          <w:kern w:val="2"/>
          <w:szCs w:val="24"/>
          <w:lang w:eastAsia="en-US"/>
          <w14:ligatures w14:val="standardContextual"/>
        </w:rPr>
        <w:t>ėms</w:t>
      </w:r>
      <w:r w:rsidRPr="00B74597">
        <w:rPr>
          <w:rFonts w:eastAsia="Aptos"/>
          <w:kern w:val="2"/>
          <w:szCs w:val="24"/>
          <w:lang w:eastAsia="en-US"/>
          <w14:ligatures w14:val="standardContextual"/>
        </w:rPr>
        <w:t xml:space="preserve"> įgyvendin</w:t>
      </w:r>
      <w:r w:rsidR="00E26A73">
        <w:rPr>
          <w:rFonts w:eastAsia="Aptos"/>
          <w:kern w:val="2"/>
          <w:szCs w:val="24"/>
          <w:lang w:eastAsia="en-US"/>
          <w14:ligatures w14:val="standardContextual"/>
        </w:rPr>
        <w:t>ti</w:t>
      </w:r>
      <w:r w:rsidRPr="00B74597">
        <w:rPr>
          <w:rFonts w:eastAsia="Aptos"/>
          <w:kern w:val="2"/>
          <w:szCs w:val="24"/>
          <w:lang w:eastAsia="en-US"/>
          <w14:ligatures w14:val="standardContextual"/>
        </w:rPr>
        <w:t>.</w:t>
      </w:r>
    </w:p>
    <w:p w14:paraId="783A5D17" w14:textId="4F4EF979" w:rsidR="00B74597" w:rsidRPr="00B74597" w:rsidRDefault="00E26A73" w:rsidP="00282FBE">
      <w:pPr>
        <w:ind w:firstLine="567"/>
        <w:jc w:val="both"/>
        <w:rPr>
          <w:rFonts w:eastAsia="Aptos"/>
          <w:kern w:val="2"/>
          <w:szCs w:val="24"/>
          <w:lang w:eastAsia="en-US"/>
          <w14:ligatures w14:val="standardContextual"/>
        </w:rPr>
      </w:pPr>
      <w:r>
        <w:rPr>
          <w:rFonts w:eastAsia="Aptos"/>
          <w:kern w:val="2"/>
          <w:szCs w:val="24"/>
          <w:lang w:eastAsia="en-US"/>
          <w14:ligatures w14:val="standardContextual"/>
        </w:rPr>
        <w:t xml:space="preserve"> </w:t>
      </w:r>
      <w:r w:rsidR="00B74597" w:rsidRPr="00B74597">
        <w:rPr>
          <w:rFonts w:eastAsia="Aptos"/>
          <w:kern w:val="2"/>
          <w:szCs w:val="24"/>
          <w:lang w:eastAsia="en-US"/>
          <w14:ligatures w14:val="standardContextual"/>
        </w:rPr>
        <w:t xml:space="preserve">5,64 mln. eurų kaip valstybės pagalba </w:t>
      </w:r>
      <w:r w:rsidRPr="00B74597">
        <w:rPr>
          <w:rFonts w:eastAsia="Aptos"/>
          <w:kern w:val="2"/>
          <w:szCs w:val="24"/>
          <w:lang w:eastAsia="en-US"/>
          <w14:ligatures w14:val="standardContextual"/>
        </w:rPr>
        <w:t xml:space="preserve">bus skirta </w:t>
      </w:r>
      <w:r w:rsidR="00070C8F">
        <w:rPr>
          <w:rFonts w:eastAsia="Aptos"/>
          <w:kern w:val="2"/>
          <w:szCs w:val="24"/>
          <w:lang w:eastAsia="en-US"/>
          <w14:ligatures w14:val="standardContextual"/>
        </w:rPr>
        <w:t>ŠESD</w:t>
      </w:r>
      <w:r w:rsidR="00B74597" w:rsidRPr="00B74597">
        <w:rPr>
          <w:rFonts w:eastAsia="Aptos"/>
          <w:kern w:val="2"/>
          <w:szCs w:val="24"/>
          <w:lang w:eastAsia="en-US"/>
          <w14:ligatures w14:val="standardContextual"/>
        </w:rPr>
        <w:t xml:space="preserve"> išmetančių įrenginių valdytojams</w:t>
      </w:r>
      <w:r w:rsidR="00133D3F">
        <w:rPr>
          <w:rFonts w:eastAsia="Aptos"/>
          <w:kern w:val="2"/>
          <w:szCs w:val="24"/>
          <w:lang w:eastAsia="en-US"/>
          <w14:ligatures w14:val="standardContextual"/>
        </w:rPr>
        <w:t>.</w:t>
      </w:r>
      <w:r w:rsidR="00B74597" w:rsidRPr="00B74597">
        <w:rPr>
          <w:rFonts w:eastAsia="Aptos"/>
          <w:kern w:val="2"/>
          <w:szCs w:val="24"/>
          <w:lang w:eastAsia="en-US"/>
          <w14:ligatures w14:val="standardContextual"/>
        </w:rPr>
        <w:t xml:space="preserve"> </w:t>
      </w:r>
      <w:r w:rsidR="00F416B7">
        <w:rPr>
          <w:rFonts w:eastAsia="Aptos"/>
          <w:kern w:val="2"/>
          <w:szCs w:val="24"/>
          <w:lang w:eastAsia="en-US"/>
          <w14:ligatures w14:val="standardContextual"/>
        </w:rPr>
        <w:t xml:space="preserve">Šiomis </w:t>
      </w:r>
      <w:r w:rsidR="00B74597" w:rsidRPr="00B74597">
        <w:rPr>
          <w:rFonts w:eastAsia="Aptos"/>
          <w:kern w:val="2"/>
          <w:szCs w:val="24"/>
          <w:lang w:eastAsia="en-US"/>
          <w14:ligatures w14:val="standardContextual"/>
        </w:rPr>
        <w:t>lėš</w:t>
      </w:r>
      <w:r w:rsidR="00F416B7">
        <w:rPr>
          <w:rFonts w:eastAsia="Aptos"/>
          <w:kern w:val="2"/>
          <w:szCs w:val="24"/>
          <w:lang w:eastAsia="en-US"/>
          <w14:ligatures w14:val="standardContextual"/>
        </w:rPr>
        <w:t>omis</w:t>
      </w:r>
      <w:r w:rsidR="00B74597" w:rsidRPr="00B74597">
        <w:rPr>
          <w:rFonts w:eastAsia="Aptos"/>
          <w:kern w:val="2"/>
          <w:szCs w:val="24"/>
          <w:lang w:eastAsia="en-US"/>
          <w14:ligatures w14:val="standardContextual"/>
        </w:rPr>
        <w:t xml:space="preserve"> bus kompensuojamos faktiškai patiriamos su išmetamų teršalų kiekiu susijusios išlaidos, įtraukiamos į elektros energijos kainas. Tokios priemonės sumažins finansinę ir ekonominę naštą, tenkančią dėl įsipareigojimų mažinti </w:t>
      </w:r>
      <w:r w:rsidR="00070C8F">
        <w:rPr>
          <w:rFonts w:eastAsia="Aptos"/>
          <w:kern w:val="2"/>
          <w:szCs w:val="24"/>
          <w:lang w:eastAsia="en-US"/>
          <w14:ligatures w14:val="standardContextual"/>
        </w:rPr>
        <w:t xml:space="preserve">ŠESD </w:t>
      </w:r>
      <w:r w:rsidR="00B74597" w:rsidRPr="00B74597">
        <w:rPr>
          <w:rFonts w:eastAsia="Aptos"/>
          <w:kern w:val="2"/>
          <w:szCs w:val="24"/>
          <w:lang w:eastAsia="en-US"/>
          <w14:ligatures w14:val="standardContextual"/>
        </w:rPr>
        <w:t xml:space="preserve"> kiekį</w:t>
      </w:r>
      <w:r w:rsidR="00B74597" w:rsidRPr="00B74597">
        <w:rPr>
          <w:rFonts w:eastAsia="Aptos"/>
          <w:kern w:val="2"/>
          <w:szCs w:val="24"/>
          <w:vertAlign w:val="superscript"/>
          <w:lang w:eastAsia="en-US"/>
          <w14:ligatures w14:val="standardContextual"/>
        </w:rPr>
        <w:footnoteReference w:id="38"/>
      </w:r>
      <w:r w:rsidR="00B74597" w:rsidRPr="00B74597">
        <w:rPr>
          <w:rFonts w:eastAsia="Aptos"/>
          <w:kern w:val="2"/>
          <w:szCs w:val="24"/>
          <w:lang w:eastAsia="en-US"/>
          <w14:ligatures w14:val="standardContextual"/>
        </w:rPr>
        <w:t>.</w:t>
      </w:r>
      <w:r>
        <w:rPr>
          <w:rFonts w:eastAsia="Aptos"/>
          <w:kern w:val="2"/>
          <w:szCs w:val="24"/>
          <w:lang w:eastAsia="en-US"/>
          <w14:ligatures w14:val="standardContextual"/>
        </w:rPr>
        <w:t xml:space="preserve"> </w:t>
      </w:r>
    </w:p>
    <w:p w14:paraId="3E2978E1" w14:textId="4F64356C" w:rsidR="00936BE3" w:rsidRDefault="00441A20" w:rsidP="00282FBE">
      <w:pPr>
        <w:ind w:firstLine="567"/>
        <w:jc w:val="both"/>
        <w:textAlignment w:val="baseline"/>
        <w:rPr>
          <w:rFonts w:eastAsia="Arial Unicode MS" w:cs="Mangal"/>
          <w:kern w:val="1"/>
          <w:szCs w:val="24"/>
          <w:lang w:eastAsia="zh-CN" w:bidi="hi-IN"/>
        </w:rPr>
      </w:pPr>
      <w:r w:rsidRPr="00441A20">
        <w:rPr>
          <w:rFonts w:eastAsia="Arial Unicode MS" w:cs="Mangal"/>
          <w:b/>
          <w:kern w:val="1"/>
          <w:szCs w:val="24"/>
          <w:lang w:eastAsia="zh-CN" w:bidi="hi-IN"/>
        </w:rPr>
        <w:t>02-001-06-06</w:t>
      </w:r>
      <w:r w:rsidRPr="00441A20">
        <w:rPr>
          <w:rFonts w:eastAsia="Arial Unicode MS" w:cs="Mangal"/>
          <w:b/>
          <w:bCs/>
          <w:kern w:val="1"/>
          <w:szCs w:val="24"/>
          <w:lang w:eastAsia="zh-CN" w:bidi="hi-IN"/>
        </w:rPr>
        <w:t xml:space="preserve"> uždavinys </w:t>
      </w:r>
      <w:r w:rsidR="003878B0" w:rsidRPr="003878B0">
        <w:rPr>
          <w:rFonts w:eastAsia="Arial Unicode MS" w:cs="Mangal"/>
          <w:kern w:val="1"/>
          <w:szCs w:val="24"/>
          <w:lang w:eastAsia="zh-CN" w:bidi="hi-IN"/>
        </w:rPr>
        <w:t>„</w:t>
      </w:r>
      <w:r w:rsidRPr="003878B0">
        <w:rPr>
          <w:rFonts w:eastAsia="Arial Unicode MS" w:cs="Mangal"/>
          <w:kern w:val="1"/>
          <w:szCs w:val="24"/>
          <w:lang w:eastAsia="zh-CN" w:bidi="hi-IN"/>
        </w:rPr>
        <w:t>Sustiprinti</w:t>
      </w:r>
      <w:r w:rsidRPr="00441A20">
        <w:rPr>
          <w:rFonts w:eastAsia="Arial Unicode MS" w:cs="Mangal"/>
          <w:kern w:val="1"/>
          <w:szCs w:val="24"/>
          <w:lang w:eastAsia="zh-CN" w:bidi="hi-IN"/>
        </w:rPr>
        <w:t xml:space="preserve"> gebėjimą prisitaikyti ir padidinti gamtinių ekosistemų ir šalies ūkio sektorių atsparumą klimato</w:t>
      </w:r>
      <w:r w:rsidR="00762254">
        <w:rPr>
          <w:rFonts w:eastAsia="Arial Unicode MS" w:cs="Mangal"/>
          <w:kern w:val="1"/>
          <w:szCs w:val="24"/>
          <w:lang w:eastAsia="zh-CN" w:bidi="hi-IN"/>
        </w:rPr>
        <w:t xml:space="preserve"> </w:t>
      </w:r>
      <w:r w:rsidRPr="00441A20">
        <w:rPr>
          <w:rFonts w:eastAsia="Arial Unicode MS" w:cs="Mangal"/>
          <w:kern w:val="1"/>
          <w:szCs w:val="24"/>
          <w:lang w:eastAsia="zh-CN" w:bidi="hi-IN"/>
        </w:rPr>
        <w:t xml:space="preserve"> kaitos pokyčiams</w:t>
      </w:r>
      <w:r w:rsidR="003878B0">
        <w:rPr>
          <w:rFonts w:eastAsia="Arial Unicode MS" w:cs="Mangal"/>
          <w:kern w:val="1"/>
          <w:szCs w:val="24"/>
          <w:lang w:eastAsia="zh-CN" w:bidi="hi-IN"/>
        </w:rPr>
        <w:t>“</w:t>
      </w:r>
      <w:r w:rsidR="004149BA">
        <w:rPr>
          <w:rFonts w:eastAsia="Arial Unicode MS" w:cs="Mangal"/>
          <w:kern w:val="1"/>
          <w:szCs w:val="24"/>
          <w:lang w:eastAsia="zh-CN" w:bidi="hi-IN"/>
        </w:rPr>
        <w:t>.</w:t>
      </w:r>
      <w:r w:rsidR="00BF37CF">
        <w:rPr>
          <w:rFonts w:eastAsia="Arial Unicode MS" w:cs="Mangal"/>
          <w:kern w:val="1"/>
          <w:szCs w:val="24"/>
          <w:lang w:eastAsia="zh-CN" w:bidi="hi-IN"/>
        </w:rPr>
        <w:t xml:space="preserve"> </w:t>
      </w:r>
    </w:p>
    <w:p w14:paraId="488E2039" w14:textId="298AB78F" w:rsidR="00440B68" w:rsidRPr="00440B68" w:rsidRDefault="006943CD" w:rsidP="00282FBE">
      <w:pPr>
        <w:ind w:firstLine="567"/>
        <w:jc w:val="both"/>
        <w:rPr>
          <w:rFonts w:eastAsia="Arial Unicode MS" w:cs="Mangal"/>
          <w:i/>
          <w:iCs/>
          <w:kern w:val="1"/>
          <w:sz w:val="20"/>
          <w:lang w:eastAsia="zh-CN" w:bidi="hi-IN"/>
        </w:rPr>
      </w:pPr>
      <w:r w:rsidRPr="00B606CE">
        <w:rPr>
          <w:i/>
          <w:iCs/>
          <w:szCs w:val="24"/>
        </w:rPr>
        <w:t xml:space="preserve">Uždavinio įgyvendinimo stebėsenai </w:t>
      </w:r>
      <w:r w:rsidR="00F033C8">
        <w:rPr>
          <w:i/>
          <w:iCs/>
          <w:szCs w:val="24"/>
        </w:rPr>
        <w:t>taikom</w:t>
      </w:r>
      <w:r w:rsidR="008C7382">
        <w:rPr>
          <w:i/>
          <w:iCs/>
          <w:szCs w:val="24"/>
        </w:rPr>
        <w:t>i</w:t>
      </w:r>
      <w:r w:rsidRPr="00B606CE">
        <w:rPr>
          <w:i/>
          <w:iCs/>
          <w:szCs w:val="24"/>
        </w:rPr>
        <w:t xml:space="preserve"> poveikio rodikliai</w:t>
      </w:r>
      <w:r w:rsidR="00687371" w:rsidRPr="00B606CE">
        <w:rPr>
          <w:i/>
          <w:iCs/>
          <w:szCs w:val="24"/>
        </w:rPr>
        <w:t>:</w:t>
      </w:r>
      <w:r w:rsidR="00644281" w:rsidRPr="00B606CE">
        <w:rPr>
          <w:i/>
          <w:iCs/>
          <w:szCs w:val="24"/>
        </w:rPr>
        <w:t xml:space="preserve"> su klimatu susijusių ekonominių nuostolių dalis nuo BVP per metus (procentai</w:t>
      </w:r>
      <w:r w:rsidR="0056606D">
        <w:rPr>
          <w:i/>
          <w:iCs/>
          <w:szCs w:val="24"/>
        </w:rPr>
        <w:t>s</w:t>
      </w:r>
      <w:r w:rsidR="00644281" w:rsidRPr="00B606CE">
        <w:rPr>
          <w:i/>
          <w:iCs/>
          <w:szCs w:val="24"/>
        </w:rPr>
        <w:t>);</w:t>
      </w:r>
      <w:r w:rsidR="00644281" w:rsidRPr="00B606CE">
        <w:rPr>
          <w:rFonts w:eastAsia="Arial Unicode MS" w:cs="Mangal"/>
          <w:i/>
          <w:iCs/>
          <w:kern w:val="1"/>
          <w:szCs w:val="24"/>
          <w:lang w:eastAsia="zh-CN" w:bidi="hi-IN"/>
        </w:rPr>
        <w:t xml:space="preserve"> be valymo išleistų paviršinių nuotekų dalis (procentai</w:t>
      </w:r>
      <w:r w:rsidR="0056606D">
        <w:rPr>
          <w:rFonts w:eastAsia="Arial Unicode MS" w:cs="Mangal"/>
          <w:i/>
          <w:iCs/>
          <w:kern w:val="1"/>
          <w:szCs w:val="24"/>
          <w:lang w:eastAsia="zh-CN" w:bidi="hi-IN"/>
        </w:rPr>
        <w:t>s</w:t>
      </w:r>
      <w:r w:rsidR="00440B68" w:rsidRPr="00B606CE">
        <w:rPr>
          <w:rFonts w:eastAsia="Arial Unicode MS" w:cs="Mangal"/>
          <w:i/>
          <w:iCs/>
          <w:kern w:val="1"/>
          <w:szCs w:val="24"/>
          <w:lang w:eastAsia="zh-CN" w:bidi="hi-IN"/>
        </w:rPr>
        <w:t xml:space="preserve">). Informacija apie šių rodiklių pasiektas reikšmes </w:t>
      </w:r>
      <w:r w:rsidR="00687371" w:rsidRPr="00B606CE">
        <w:rPr>
          <w:rFonts w:eastAsia="Arial Unicode MS" w:cs="Mangal"/>
          <w:i/>
          <w:iCs/>
          <w:kern w:val="1"/>
          <w:szCs w:val="24"/>
          <w:lang w:eastAsia="zh-CN" w:bidi="hi-IN"/>
        </w:rPr>
        <w:t>202</w:t>
      </w:r>
      <w:r w:rsidR="00627E7C">
        <w:rPr>
          <w:rFonts w:eastAsia="Arial Unicode MS" w:cs="Mangal"/>
          <w:i/>
          <w:iCs/>
          <w:kern w:val="1"/>
          <w:szCs w:val="24"/>
          <w:lang w:eastAsia="zh-CN" w:bidi="hi-IN"/>
        </w:rPr>
        <w:t>5</w:t>
      </w:r>
      <w:r w:rsidR="00687371" w:rsidRPr="00B606CE">
        <w:rPr>
          <w:rFonts w:eastAsia="Arial Unicode MS" w:cs="Mangal"/>
          <w:i/>
          <w:iCs/>
          <w:kern w:val="1"/>
          <w:szCs w:val="24"/>
          <w:lang w:eastAsia="zh-CN" w:bidi="hi-IN"/>
        </w:rPr>
        <w:t xml:space="preserve"> m. </w:t>
      </w:r>
      <w:r w:rsidR="00440B68" w:rsidRPr="00B606CE">
        <w:rPr>
          <w:rFonts w:eastAsia="Arial Unicode MS" w:cs="Mangal"/>
          <w:i/>
          <w:iCs/>
          <w:kern w:val="1"/>
          <w:szCs w:val="24"/>
          <w:lang w:eastAsia="zh-CN" w:bidi="hi-IN"/>
        </w:rPr>
        <w:t xml:space="preserve">bus </w:t>
      </w:r>
      <w:r w:rsidR="00F416B7">
        <w:rPr>
          <w:rFonts w:eastAsia="Arial Unicode MS" w:cs="Mangal"/>
          <w:i/>
          <w:iCs/>
          <w:kern w:val="1"/>
          <w:szCs w:val="24"/>
          <w:lang w:eastAsia="zh-CN" w:bidi="hi-IN"/>
        </w:rPr>
        <w:t>pateikta</w:t>
      </w:r>
      <w:r w:rsidR="00440B68" w:rsidRPr="00B606CE">
        <w:rPr>
          <w:rFonts w:eastAsia="Arial Unicode MS" w:cs="Mangal"/>
          <w:i/>
          <w:iCs/>
          <w:kern w:val="1"/>
          <w:szCs w:val="24"/>
          <w:lang w:eastAsia="zh-CN" w:bidi="hi-IN"/>
        </w:rPr>
        <w:t xml:space="preserve"> </w:t>
      </w:r>
      <w:r w:rsidR="00316232" w:rsidRPr="00B606CE">
        <w:rPr>
          <w:rFonts w:eastAsia="Arial Unicode MS" w:cs="Mangal"/>
          <w:i/>
          <w:iCs/>
          <w:kern w:val="1"/>
          <w:szCs w:val="24"/>
          <w:lang w:eastAsia="zh-CN" w:bidi="hi-IN"/>
        </w:rPr>
        <w:t xml:space="preserve">vėliau, kaip </w:t>
      </w:r>
      <w:r w:rsidR="0056606D">
        <w:rPr>
          <w:rFonts w:eastAsia="Arial Unicode MS" w:cs="Mangal"/>
          <w:i/>
          <w:iCs/>
          <w:kern w:val="1"/>
          <w:szCs w:val="24"/>
          <w:lang w:eastAsia="zh-CN" w:bidi="hi-IN"/>
        </w:rPr>
        <w:t>raš</w:t>
      </w:r>
      <w:r w:rsidR="00F416B7">
        <w:rPr>
          <w:rFonts w:eastAsia="Arial Unicode MS" w:cs="Mangal"/>
          <w:i/>
          <w:iCs/>
          <w:kern w:val="1"/>
          <w:szCs w:val="24"/>
          <w:lang w:eastAsia="zh-CN" w:bidi="hi-IN"/>
        </w:rPr>
        <w:t>oma</w:t>
      </w:r>
      <w:r w:rsidR="00316232" w:rsidRPr="00B606CE">
        <w:rPr>
          <w:rFonts w:eastAsia="Arial Unicode MS" w:cs="Mangal"/>
          <w:i/>
          <w:iCs/>
          <w:kern w:val="1"/>
          <w:szCs w:val="24"/>
          <w:lang w:eastAsia="zh-CN" w:bidi="hi-IN"/>
        </w:rPr>
        <w:t xml:space="preserve"> 1 lentelėje</w:t>
      </w:r>
      <w:r w:rsidR="00316232">
        <w:rPr>
          <w:rFonts w:eastAsia="Arial Unicode MS" w:cs="Mangal"/>
          <w:i/>
          <w:iCs/>
          <w:kern w:val="1"/>
          <w:sz w:val="20"/>
          <w:lang w:eastAsia="zh-CN" w:bidi="hi-IN"/>
        </w:rPr>
        <w:t>.</w:t>
      </w:r>
    </w:p>
    <w:p w14:paraId="435E7799" w14:textId="615280E9" w:rsidR="00263939" w:rsidRPr="00357CAA" w:rsidRDefault="00441A20" w:rsidP="00282FBE">
      <w:pPr>
        <w:ind w:firstLine="567"/>
        <w:jc w:val="both"/>
        <w:rPr>
          <w:rFonts w:eastAsia="Aptos"/>
          <w:kern w:val="2"/>
          <w:szCs w:val="24"/>
          <w:lang w:eastAsia="en-US"/>
          <w14:ligatures w14:val="standardContextual"/>
        </w:rPr>
      </w:pPr>
      <w:r w:rsidRPr="00904A91">
        <w:rPr>
          <w:szCs w:val="24"/>
        </w:rPr>
        <w:lastRenderedPageBreak/>
        <w:t>Įgyvendinant uždavinį</w:t>
      </w:r>
      <w:r w:rsidR="00911CA4">
        <w:rPr>
          <w:szCs w:val="24"/>
        </w:rPr>
        <w:t xml:space="preserve">, </w:t>
      </w:r>
      <w:r w:rsidR="00911CA4" w:rsidRPr="00911CA4">
        <w:rPr>
          <w:b/>
          <w:bCs/>
          <w:szCs w:val="24"/>
        </w:rPr>
        <w:t>p</w:t>
      </w:r>
      <w:r w:rsidR="00263939" w:rsidRPr="00911CA4">
        <w:rPr>
          <w:rFonts w:eastAsia="Aptos"/>
          <w:b/>
          <w:bCs/>
          <w:kern w:val="2"/>
          <w:szCs w:val="24"/>
          <w:lang w:eastAsia="en-US"/>
          <w14:ligatures w14:val="standardContextual"/>
        </w:rPr>
        <w:t>arengtas</w:t>
      </w:r>
      <w:r w:rsidR="00263939" w:rsidRPr="00357CAA">
        <w:rPr>
          <w:rFonts w:eastAsia="Aptos"/>
          <w:b/>
          <w:bCs/>
          <w:kern w:val="2"/>
          <w:szCs w:val="24"/>
          <w:lang w:eastAsia="en-US"/>
          <w14:ligatures w14:val="standardContextual"/>
        </w:rPr>
        <w:t xml:space="preserve"> ir pateiktas</w:t>
      </w:r>
      <w:r w:rsidR="00263939" w:rsidRPr="00357CAA">
        <w:rPr>
          <w:rFonts w:eastAsia="Aptos"/>
          <w:kern w:val="2"/>
          <w:szCs w:val="24"/>
          <w:vertAlign w:val="superscript"/>
          <w:lang w:eastAsia="en-US"/>
          <w14:ligatures w14:val="standardContextual"/>
        </w:rPr>
        <w:footnoteReference w:id="39"/>
      </w:r>
      <w:r w:rsidR="00263939" w:rsidRPr="00357CAA">
        <w:rPr>
          <w:rFonts w:eastAsia="Aptos"/>
          <w:b/>
          <w:bCs/>
          <w:kern w:val="2"/>
          <w:szCs w:val="24"/>
          <w:lang w:eastAsia="en-US"/>
          <w14:ligatures w14:val="standardContextual"/>
        </w:rPr>
        <w:t xml:space="preserve"> Vyriausybei Prisitaikymo prie klimato kaitos įstatymo projektas</w:t>
      </w:r>
      <w:r w:rsidR="00263939" w:rsidRPr="00357CAA">
        <w:rPr>
          <w:rStyle w:val="Puslapioinaosnuoroda"/>
          <w:rFonts w:eastAsia="Aptos"/>
          <w:kern w:val="2"/>
          <w:szCs w:val="24"/>
          <w:lang w:eastAsia="en-US"/>
          <w14:ligatures w14:val="standardContextual"/>
        </w:rPr>
        <w:footnoteReference w:id="40"/>
      </w:r>
      <w:r w:rsidR="00263939" w:rsidRPr="00357CAA">
        <w:rPr>
          <w:rFonts w:eastAsia="Aptos"/>
          <w:b/>
          <w:bCs/>
          <w:kern w:val="2"/>
          <w:szCs w:val="24"/>
          <w:lang w:eastAsia="en-US"/>
          <w14:ligatures w14:val="standardContextual"/>
        </w:rPr>
        <w:t xml:space="preserve">, kuris nustatys pagrindus sistemiškai ir nuosekliai valdyti </w:t>
      </w:r>
      <w:r w:rsidR="00606217" w:rsidRPr="00357CAA">
        <w:rPr>
          <w:rFonts w:eastAsia="Aptos"/>
          <w:b/>
          <w:bCs/>
          <w:kern w:val="2"/>
          <w:szCs w:val="24"/>
          <w:lang w:eastAsia="en-US"/>
          <w14:ligatures w14:val="standardContextual"/>
        </w:rPr>
        <w:t xml:space="preserve">Lietuvoje </w:t>
      </w:r>
      <w:r w:rsidR="00263939" w:rsidRPr="00357CAA">
        <w:rPr>
          <w:rFonts w:eastAsia="Aptos"/>
          <w:b/>
          <w:bCs/>
          <w:kern w:val="2"/>
          <w:szCs w:val="24"/>
          <w:lang w:eastAsia="en-US"/>
          <w14:ligatures w14:val="standardContextual"/>
        </w:rPr>
        <w:t>su klimato kaitos rizikomis susijusius procesus</w:t>
      </w:r>
      <w:r w:rsidR="00263939" w:rsidRPr="00357CAA">
        <w:rPr>
          <w:rFonts w:eastAsia="Aptos"/>
          <w:kern w:val="2"/>
          <w:szCs w:val="24"/>
          <w:lang w:eastAsia="en-US"/>
          <w14:ligatures w14:val="standardContextual"/>
        </w:rPr>
        <w:t xml:space="preserve">, kad valstybė galėtų sistemingai reaguoti į potvynių, sausrų ar kitų ekstremalių reiškinių keliamas grėsmes. Įstatymu nustatomi prisitaikymo prie klimato kaitos reguliavimo, reikalingos informacijos rinkimo, rengimo ir teikimo teisiniai pagrindai, institucijų atsakomybė. </w:t>
      </w:r>
      <w:r w:rsidR="00606217">
        <w:rPr>
          <w:rFonts w:eastAsia="Aptos"/>
          <w:kern w:val="2"/>
          <w:szCs w:val="24"/>
          <w:lang w:eastAsia="en-US"/>
          <w14:ligatures w14:val="standardContextual"/>
        </w:rPr>
        <w:t xml:space="preserve"> </w:t>
      </w:r>
    </w:p>
    <w:p w14:paraId="1A1F0605" w14:textId="77777777" w:rsidR="00263939" w:rsidRPr="00357CAA" w:rsidRDefault="00263939" w:rsidP="00282FBE">
      <w:pPr>
        <w:ind w:firstLine="539"/>
        <w:jc w:val="both"/>
        <w:rPr>
          <w:rFonts w:eastAsia="Aptos"/>
          <w:kern w:val="2"/>
          <w:szCs w:val="24"/>
          <w:lang w:eastAsia="en-US"/>
          <w14:ligatures w14:val="standardContextual"/>
        </w:rPr>
      </w:pPr>
      <w:r w:rsidRPr="00357CAA">
        <w:rPr>
          <w:rFonts w:eastAsia="Aptos"/>
          <w:kern w:val="2"/>
          <w:szCs w:val="24"/>
          <w:lang w:eastAsia="en-US"/>
          <w14:ligatures w14:val="standardContextual"/>
        </w:rPr>
        <w:t>Įstatymo projektą planuota teikti S</w:t>
      </w:r>
      <w:r>
        <w:rPr>
          <w:rFonts w:eastAsia="Aptos"/>
          <w:kern w:val="2"/>
          <w:szCs w:val="24"/>
          <w:lang w:eastAsia="en-US"/>
          <w14:ligatures w14:val="standardContextual"/>
        </w:rPr>
        <w:t>e</w:t>
      </w:r>
      <w:r w:rsidRPr="00357CAA">
        <w:rPr>
          <w:rFonts w:eastAsia="Aptos"/>
          <w:kern w:val="2"/>
          <w:szCs w:val="24"/>
          <w:lang w:eastAsia="en-US"/>
          <w14:ligatures w14:val="standardContextual"/>
        </w:rPr>
        <w:t>imo 2025 metų rudens sesijai, tačiau dėl Vyriausybės kaitos, užsitęsusio derinimo su partneriais, savivaldybėmis, Vyriausybės kanceliarija ir kitomis institucijomis, jis bus teikiamas Seimo 2026 metų pavasario sesijai.</w:t>
      </w:r>
    </w:p>
    <w:p w14:paraId="37DAF066" w14:textId="6D8EE02F" w:rsidR="00EE2D04" w:rsidRPr="00EE2D04" w:rsidRDefault="00263939" w:rsidP="00282FBE">
      <w:pPr>
        <w:ind w:firstLine="567"/>
        <w:jc w:val="both"/>
        <w:rPr>
          <w:szCs w:val="24"/>
        </w:rPr>
      </w:pPr>
      <w:r>
        <w:rPr>
          <w:szCs w:val="24"/>
        </w:rPr>
        <w:t xml:space="preserve">Įgyvendinant </w:t>
      </w:r>
      <w:r w:rsidR="00EE2D04" w:rsidRPr="00904A91">
        <w:rPr>
          <w:szCs w:val="24"/>
        </w:rPr>
        <w:t>pažangos priemonę</w:t>
      </w:r>
      <w:r w:rsidR="00EE2D04" w:rsidRPr="00904A91">
        <w:rPr>
          <w:color w:val="000000"/>
          <w:szCs w:val="24"/>
        </w:rPr>
        <w:t xml:space="preserve"> „Didinti atsparumą ekstremaliesiems hidrometeorologiniams reiškiniams“</w:t>
      </w:r>
      <w:r w:rsidR="00904A91" w:rsidRPr="00904A91">
        <w:rPr>
          <w:color w:val="000000"/>
          <w:szCs w:val="24"/>
        </w:rPr>
        <w:t xml:space="preserve"> (2025 m. numatyta </w:t>
      </w:r>
      <w:r w:rsidR="00904A91" w:rsidRPr="00EE2D04">
        <w:rPr>
          <w:color w:val="000000"/>
          <w:szCs w:val="24"/>
        </w:rPr>
        <w:t xml:space="preserve">10 550 tūkst. </w:t>
      </w:r>
      <w:r w:rsidR="00904A91" w:rsidRPr="00904A91">
        <w:rPr>
          <w:color w:val="000000"/>
          <w:szCs w:val="24"/>
        </w:rPr>
        <w:t xml:space="preserve">eurų, panaudota – </w:t>
      </w:r>
      <w:r w:rsidR="00904A91" w:rsidRPr="00EE2D04">
        <w:rPr>
          <w:color w:val="000000"/>
          <w:szCs w:val="24"/>
        </w:rPr>
        <w:t>3,12</w:t>
      </w:r>
      <w:r w:rsidR="00904A91" w:rsidRPr="00904A91">
        <w:rPr>
          <w:color w:val="000000"/>
          <w:szCs w:val="24"/>
        </w:rPr>
        <w:t xml:space="preserve"> </w:t>
      </w:r>
      <w:r w:rsidR="00904A91" w:rsidRPr="00EE2D04">
        <w:rPr>
          <w:color w:val="000000"/>
          <w:szCs w:val="24"/>
        </w:rPr>
        <w:t xml:space="preserve">tūkst. </w:t>
      </w:r>
      <w:r w:rsidR="00904A91" w:rsidRPr="00904A91">
        <w:rPr>
          <w:color w:val="000000"/>
          <w:szCs w:val="24"/>
        </w:rPr>
        <w:t>eurų)</w:t>
      </w:r>
      <w:r w:rsidR="00606217">
        <w:rPr>
          <w:color w:val="000000"/>
          <w:szCs w:val="24"/>
        </w:rPr>
        <w:t>,</w:t>
      </w:r>
      <w:r w:rsidR="00EE2D04" w:rsidRPr="00904A91">
        <w:rPr>
          <w:szCs w:val="24"/>
        </w:rPr>
        <w:t xml:space="preserve"> </w:t>
      </w:r>
      <w:r w:rsidR="00EE2D04" w:rsidRPr="00EE2D04">
        <w:rPr>
          <w:color w:val="000000"/>
          <w:szCs w:val="24"/>
        </w:rPr>
        <w:t>2025 m. pradėtos įgyvendinti šios veiklos:</w:t>
      </w:r>
    </w:p>
    <w:p w14:paraId="65453A17" w14:textId="59F719AD" w:rsidR="00EE2D04" w:rsidRPr="00EE2D04" w:rsidRDefault="0050068E" w:rsidP="00282FBE">
      <w:pPr>
        <w:ind w:firstLine="567"/>
        <w:jc w:val="both"/>
        <w:rPr>
          <w:color w:val="000000"/>
          <w:szCs w:val="24"/>
        </w:rPr>
      </w:pPr>
      <w:r>
        <w:rPr>
          <w:color w:val="000000"/>
          <w:szCs w:val="24"/>
        </w:rPr>
        <w:t>–</w:t>
      </w:r>
      <w:r w:rsidR="00904A91">
        <w:rPr>
          <w:color w:val="000000"/>
          <w:szCs w:val="24"/>
        </w:rPr>
        <w:t xml:space="preserve"> p</w:t>
      </w:r>
      <w:r w:rsidR="00EE2D04" w:rsidRPr="00EE2D04">
        <w:rPr>
          <w:color w:val="000000"/>
          <w:szCs w:val="24"/>
        </w:rPr>
        <w:t>otvynių grėsmės ir rizikos žemėlapių atnaujinimas ir valdymo planų parengimas;</w:t>
      </w:r>
    </w:p>
    <w:p w14:paraId="55C3684D" w14:textId="759C4C9E" w:rsidR="00904A91" w:rsidRDefault="0050068E" w:rsidP="00282FBE">
      <w:pPr>
        <w:ind w:firstLine="567"/>
        <w:jc w:val="both"/>
        <w:rPr>
          <w:color w:val="000000"/>
          <w:szCs w:val="24"/>
        </w:rPr>
      </w:pPr>
      <w:r>
        <w:rPr>
          <w:color w:val="000000"/>
          <w:szCs w:val="24"/>
        </w:rPr>
        <w:t>–</w:t>
      </w:r>
      <w:r w:rsidR="00606217">
        <w:rPr>
          <w:color w:val="000000"/>
          <w:szCs w:val="24"/>
        </w:rPr>
        <w:t xml:space="preserve"> </w:t>
      </w:r>
      <w:r w:rsidR="00904A91">
        <w:rPr>
          <w:color w:val="000000"/>
          <w:szCs w:val="24"/>
        </w:rPr>
        <w:t>p</w:t>
      </w:r>
      <w:r w:rsidR="00EE2D04" w:rsidRPr="00EE2D04">
        <w:rPr>
          <w:color w:val="000000"/>
          <w:szCs w:val="24"/>
        </w:rPr>
        <w:t>ajūrio juostos tvarkymo priemonių įgyvendinimas Baltijos jūros Kuršių nerijos kranto ruože;</w:t>
      </w:r>
    </w:p>
    <w:p w14:paraId="45C0F62C" w14:textId="57D8F7A0" w:rsidR="00904A91" w:rsidRDefault="0050068E" w:rsidP="00282FBE">
      <w:pPr>
        <w:ind w:firstLine="567"/>
        <w:jc w:val="both"/>
        <w:rPr>
          <w:color w:val="000000"/>
          <w:szCs w:val="24"/>
        </w:rPr>
      </w:pPr>
      <w:r>
        <w:rPr>
          <w:color w:val="000000"/>
          <w:szCs w:val="24"/>
        </w:rPr>
        <w:t>–</w:t>
      </w:r>
      <w:r w:rsidR="00606217">
        <w:rPr>
          <w:color w:val="000000"/>
          <w:szCs w:val="24"/>
        </w:rPr>
        <w:t xml:space="preserve"> </w:t>
      </w:r>
      <w:r w:rsidR="00904A91">
        <w:rPr>
          <w:color w:val="000000"/>
          <w:szCs w:val="24"/>
        </w:rPr>
        <w:t>h</w:t>
      </w:r>
      <w:r w:rsidR="00EE2D04" w:rsidRPr="00EE2D04">
        <w:rPr>
          <w:color w:val="000000"/>
          <w:szCs w:val="24"/>
        </w:rPr>
        <w:t>idrologinių ir meteorologinių stebėjimų tinklo plėtra, prognozavimo ir perspėjimo priemonių tobulinimas siekiant prisitaikyti prie klimato kaitos;</w:t>
      </w:r>
    </w:p>
    <w:p w14:paraId="5D9AE4B3" w14:textId="5F181138" w:rsidR="0038489E" w:rsidRDefault="0050068E" w:rsidP="00282FBE">
      <w:pPr>
        <w:ind w:firstLine="567"/>
        <w:jc w:val="both"/>
        <w:rPr>
          <w:color w:val="000000"/>
          <w:szCs w:val="24"/>
        </w:rPr>
      </w:pPr>
      <w:r>
        <w:rPr>
          <w:color w:val="000000"/>
          <w:szCs w:val="24"/>
        </w:rPr>
        <w:t>–</w:t>
      </w:r>
      <w:r w:rsidR="00606217">
        <w:rPr>
          <w:color w:val="000000"/>
          <w:szCs w:val="24"/>
        </w:rPr>
        <w:t xml:space="preserve"> </w:t>
      </w:r>
      <w:r w:rsidR="00904A91">
        <w:rPr>
          <w:color w:val="000000"/>
          <w:szCs w:val="24"/>
        </w:rPr>
        <w:t>t</w:t>
      </w:r>
      <w:r w:rsidR="00EE2D04" w:rsidRPr="00EE2D04">
        <w:rPr>
          <w:color w:val="000000"/>
          <w:szCs w:val="24"/>
        </w:rPr>
        <w:t>eršalų likvidavimo jūros rajone sistemos tobulinimas</w:t>
      </w:r>
      <w:r w:rsidR="00756D68">
        <w:rPr>
          <w:color w:val="000000"/>
          <w:szCs w:val="24"/>
        </w:rPr>
        <w:t>.</w:t>
      </w:r>
    </w:p>
    <w:p w14:paraId="7956C74D" w14:textId="7FBAE52A" w:rsidR="008C2D30" w:rsidRPr="007508A9" w:rsidRDefault="2FFDBD37" w:rsidP="00282FBE">
      <w:pPr>
        <w:pStyle w:val="paragraph"/>
        <w:spacing w:before="0" w:beforeAutospacing="0" w:after="0" w:afterAutospacing="0"/>
        <w:ind w:firstLine="555"/>
        <w:jc w:val="both"/>
        <w:textAlignment w:val="baseline"/>
        <w:rPr>
          <w:rFonts w:eastAsia="Arial Unicode MS" w:cs="Mangal"/>
          <w:kern w:val="1"/>
          <w:lang w:eastAsia="zh-CN" w:bidi="hi-IN"/>
        </w:rPr>
      </w:pPr>
      <w:r w:rsidRPr="004C6058">
        <w:rPr>
          <w:rStyle w:val="eop"/>
        </w:rPr>
        <w:t> </w:t>
      </w:r>
      <w:r w:rsidR="5643A61C" w:rsidRPr="003120B0">
        <w:rPr>
          <w:rFonts w:eastAsia="Arial Unicode MS" w:cs="Mangal"/>
          <w:b/>
          <w:kern w:val="1"/>
          <w:lang w:eastAsia="zh-CN" w:bidi="hi-IN"/>
        </w:rPr>
        <w:t>02-001-06-07</w:t>
      </w:r>
      <w:r w:rsidR="5643A61C" w:rsidRPr="003120B0">
        <w:rPr>
          <w:rFonts w:eastAsia="Arial Unicode MS" w:cs="Mangal"/>
          <w:b/>
          <w:bCs/>
          <w:kern w:val="1"/>
          <w:lang w:eastAsia="zh-CN" w:bidi="hi-IN"/>
        </w:rPr>
        <w:t xml:space="preserve"> uždavinys</w:t>
      </w:r>
      <w:r w:rsidR="299F6E34" w:rsidRPr="003120B0">
        <w:rPr>
          <w:rFonts w:eastAsia="Arial Unicode MS" w:cs="Mangal"/>
          <w:b/>
          <w:bCs/>
          <w:kern w:val="1"/>
          <w:lang w:eastAsia="zh-CN" w:bidi="hi-IN"/>
        </w:rPr>
        <w:t xml:space="preserve"> </w:t>
      </w:r>
      <w:r w:rsidR="299F6E34" w:rsidRPr="003120B0">
        <w:rPr>
          <w:rFonts w:eastAsia="Arial Unicode MS" w:cs="Mangal"/>
          <w:kern w:val="1"/>
          <w:lang w:eastAsia="zh-CN" w:bidi="hi-IN"/>
        </w:rPr>
        <w:t>„</w:t>
      </w:r>
      <w:r w:rsidR="5643A61C" w:rsidRPr="003120B0">
        <w:rPr>
          <w:rFonts w:eastAsia="Arial Unicode MS" w:cs="Mangal"/>
          <w:kern w:val="1"/>
          <w:lang w:eastAsia="zh-CN" w:bidi="hi-IN"/>
        </w:rPr>
        <w:t>Gerinti vandens telkinių būklę bei didinti vandens tiekimo ir nuotekų tvarkymo paslaugų prieinamumą ir efektyvumą</w:t>
      </w:r>
      <w:r w:rsidR="299F6E34" w:rsidRPr="003120B0">
        <w:rPr>
          <w:rFonts w:eastAsia="Arial Unicode MS" w:cs="Mangal"/>
          <w:kern w:val="1"/>
          <w:lang w:eastAsia="zh-CN" w:bidi="hi-IN"/>
        </w:rPr>
        <w:t>“</w:t>
      </w:r>
      <w:r w:rsidR="00C26F77">
        <w:rPr>
          <w:rFonts w:eastAsia="Arial Unicode MS" w:cs="Mangal"/>
          <w:kern w:val="1"/>
          <w:lang w:eastAsia="zh-CN" w:bidi="hi-IN"/>
        </w:rPr>
        <w:t xml:space="preserve"> </w:t>
      </w:r>
      <w:r w:rsidR="00B91137">
        <w:rPr>
          <w:rFonts w:eastAsia="Arial Unicode MS" w:cs="Mangal"/>
          <w:kern w:val="1"/>
          <w:lang w:eastAsia="zh-CN" w:bidi="hi-IN"/>
        </w:rPr>
        <w:t>.</w:t>
      </w:r>
    </w:p>
    <w:p w14:paraId="6EB4D8B2" w14:textId="20D13E15" w:rsidR="00FB5965" w:rsidRDefault="008F52B5" w:rsidP="00282FBE">
      <w:pPr>
        <w:ind w:firstLine="567"/>
        <w:jc w:val="both"/>
        <w:rPr>
          <w:i/>
          <w:iCs/>
          <w:szCs w:val="24"/>
        </w:rPr>
      </w:pPr>
      <w:r w:rsidRPr="0088792B">
        <w:rPr>
          <w:i/>
          <w:iCs/>
          <w:szCs w:val="24"/>
        </w:rPr>
        <w:t xml:space="preserve">Uždavinio įgyvendinimo stebėsenai </w:t>
      </w:r>
      <w:r w:rsidR="00423E42">
        <w:rPr>
          <w:i/>
          <w:iCs/>
          <w:szCs w:val="24"/>
        </w:rPr>
        <w:t>taikomi</w:t>
      </w:r>
      <w:r w:rsidRPr="0088792B">
        <w:rPr>
          <w:i/>
          <w:iCs/>
          <w:szCs w:val="24"/>
        </w:rPr>
        <w:t xml:space="preserve"> poveikio rodikliai</w:t>
      </w:r>
      <w:r w:rsidR="007C7165">
        <w:rPr>
          <w:i/>
          <w:iCs/>
          <w:szCs w:val="24"/>
        </w:rPr>
        <w:t>:</w:t>
      </w:r>
      <w:r w:rsidRPr="0088792B">
        <w:rPr>
          <w:i/>
          <w:iCs/>
          <w:szCs w:val="24"/>
        </w:rPr>
        <w:t xml:space="preserve"> </w:t>
      </w:r>
      <w:r w:rsidR="0088792B" w:rsidRPr="0088792B">
        <w:rPr>
          <w:i/>
          <w:iCs/>
          <w:szCs w:val="24"/>
        </w:rPr>
        <w:t>g</w:t>
      </w:r>
      <w:r w:rsidR="0088792B" w:rsidRPr="0088792B">
        <w:rPr>
          <w:rFonts w:eastAsia="Arial Unicode MS" w:cs="Mangal"/>
          <w:i/>
          <w:iCs/>
          <w:kern w:val="1"/>
          <w:szCs w:val="24"/>
          <w:lang w:eastAsia="zh-CN" w:bidi="hi-IN"/>
        </w:rPr>
        <w:t>eros būklės ežerų, tvenkinių,</w:t>
      </w:r>
      <w:r w:rsidR="0088792B" w:rsidRPr="0088792B">
        <w:rPr>
          <w:rFonts w:eastAsia="Arial Unicode MS" w:cs="Mangal"/>
          <w:i/>
          <w:iCs/>
          <w:kern w:val="1"/>
          <w:sz w:val="16"/>
          <w:szCs w:val="16"/>
          <w:lang w:eastAsia="zh-CN" w:bidi="hi-IN"/>
        </w:rPr>
        <w:t xml:space="preserve"> </w:t>
      </w:r>
      <w:r w:rsidR="0088792B" w:rsidRPr="0088792B">
        <w:rPr>
          <w:rFonts w:eastAsia="Arial Unicode MS" w:cs="Mangal"/>
          <w:i/>
          <w:iCs/>
          <w:kern w:val="1"/>
          <w:szCs w:val="24"/>
          <w:lang w:eastAsia="zh-CN" w:bidi="hi-IN"/>
        </w:rPr>
        <w:t>upių, tarpinių ir priekrantės vandens telkinių dalis</w:t>
      </w:r>
      <w:r w:rsidRPr="0088792B">
        <w:rPr>
          <w:i/>
          <w:iCs/>
          <w:szCs w:val="24"/>
        </w:rPr>
        <w:t xml:space="preserve">; </w:t>
      </w:r>
      <w:r w:rsidR="007C3B1F" w:rsidRPr="0088792B">
        <w:rPr>
          <w:i/>
          <w:iCs/>
          <w:szCs w:val="24"/>
        </w:rPr>
        <w:t>gyventojų</w:t>
      </w:r>
      <w:r w:rsidRPr="0088792B">
        <w:rPr>
          <w:i/>
          <w:iCs/>
          <w:szCs w:val="24"/>
        </w:rPr>
        <w:t xml:space="preserve">, aprūpinamų geriamojo vandens tiekimo paslaugomis, </w:t>
      </w:r>
      <w:r w:rsidR="0088792B">
        <w:rPr>
          <w:i/>
          <w:iCs/>
          <w:szCs w:val="24"/>
        </w:rPr>
        <w:t>skaičius</w:t>
      </w:r>
      <w:r w:rsidR="00220E00" w:rsidRPr="0088792B">
        <w:rPr>
          <w:i/>
          <w:iCs/>
          <w:szCs w:val="24"/>
        </w:rPr>
        <w:t>;</w:t>
      </w:r>
      <w:r w:rsidRPr="0088792B">
        <w:rPr>
          <w:i/>
          <w:iCs/>
          <w:szCs w:val="24"/>
        </w:rPr>
        <w:t xml:space="preserve"> </w:t>
      </w:r>
      <w:r w:rsidR="007C3B1F" w:rsidRPr="0088792B">
        <w:rPr>
          <w:i/>
          <w:iCs/>
          <w:szCs w:val="24"/>
        </w:rPr>
        <w:t>gyventojų</w:t>
      </w:r>
      <w:r w:rsidRPr="0088792B">
        <w:rPr>
          <w:i/>
          <w:iCs/>
          <w:szCs w:val="24"/>
        </w:rPr>
        <w:t>, aprūpinamų centralizuotai</w:t>
      </w:r>
      <w:r w:rsidRPr="007B1C52">
        <w:rPr>
          <w:i/>
          <w:iCs/>
          <w:szCs w:val="24"/>
        </w:rPr>
        <w:t xml:space="preserve"> teikiamomis nuotekų tvarkymo paslaugomis,</w:t>
      </w:r>
      <w:r w:rsidR="0088792B">
        <w:rPr>
          <w:i/>
          <w:iCs/>
          <w:szCs w:val="24"/>
        </w:rPr>
        <w:t xml:space="preserve"> skaičius</w:t>
      </w:r>
      <w:r w:rsidRPr="007B1C52">
        <w:rPr>
          <w:i/>
          <w:iCs/>
          <w:szCs w:val="24"/>
        </w:rPr>
        <w:t>. </w:t>
      </w:r>
      <w:r w:rsidR="00A61CB2" w:rsidRPr="007B1C52">
        <w:rPr>
          <w:i/>
          <w:iCs/>
          <w:szCs w:val="24"/>
        </w:rPr>
        <w:t>Informacija apie šių rodiklių pasiektas reikšmes pateikiama 1 lentelėje.</w:t>
      </w:r>
    </w:p>
    <w:p w14:paraId="215CF3CC" w14:textId="1C01D363" w:rsidR="00DE2BF0" w:rsidRPr="00DE2BF0" w:rsidRDefault="00DE2BF0" w:rsidP="001C637C">
      <w:pPr>
        <w:ind w:firstLine="567"/>
        <w:jc w:val="both"/>
        <w:rPr>
          <w:rFonts w:eastAsia="Aptos"/>
          <w:kern w:val="2"/>
          <w:szCs w:val="24"/>
          <w:lang w:eastAsia="en-US"/>
          <w14:ligatures w14:val="standardContextual"/>
        </w:rPr>
      </w:pPr>
      <w:r>
        <w:rPr>
          <w:rFonts w:eastAsia="Aptos"/>
          <w:kern w:val="2"/>
          <w:szCs w:val="24"/>
          <w:lang w:eastAsia="en-US"/>
          <w14:ligatures w14:val="standardContextual"/>
        </w:rPr>
        <w:t>2025 m. pradėtas rengti</w:t>
      </w:r>
      <w:r w:rsidRPr="00DE2BF0">
        <w:rPr>
          <w:rFonts w:eastAsia="Aptos"/>
          <w:kern w:val="2"/>
          <w:szCs w:val="24"/>
          <w:lang w:eastAsia="en-US"/>
          <w14:ligatures w14:val="standardContextual"/>
        </w:rPr>
        <w:t xml:space="preserve"> </w:t>
      </w:r>
      <w:r w:rsidRPr="00DE2BF0">
        <w:rPr>
          <w:rFonts w:eastAsia="Aptos"/>
          <w:b/>
          <w:bCs/>
          <w:kern w:val="2"/>
          <w:szCs w:val="24"/>
          <w:lang w:eastAsia="en-US"/>
          <w14:ligatures w14:val="standardContextual"/>
        </w:rPr>
        <w:t>Geriamojo vandens tiekimo ir nuotekų tvarkymo įstatymo</w:t>
      </w:r>
      <w:r w:rsidRPr="00DE2BF0">
        <w:rPr>
          <w:rFonts w:eastAsia="Aptos"/>
          <w:kern w:val="2"/>
          <w:szCs w:val="24"/>
          <w:lang w:eastAsia="en-US"/>
          <w14:ligatures w14:val="standardContextual"/>
        </w:rPr>
        <w:t xml:space="preserve"> </w:t>
      </w:r>
      <w:r w:rsidRPr="00DE2BF0">
        <w:rPr>
          <w:rFonts w:eastAsia="Aptos"/>
          <w:b/>
          <w:bCs/>
          <w:kern w:val="2"/>
          <w:szCs w:val="24"/>
          <w:lang w:eastAsia="en-US"/>
          <w14:ligatures w14:val="standardContextual"/>
        </w:rPr>
        <w:t>pakeitimo projektas</w:t>
      </w:r>
      <w:r w:rsidRPr="00DE2BF0">
        <w:rPr>
          <w:rFonts w:eastAsia="Aptos"/>
          <w:kern w:val="2"/>
          <w:szCs w:val="24"/>
          <w:lang w:eastAsia="en-US"/>
          <w14:ligatures w14:val="standardContextual"/>
        </w:rPr>
        <w:t xml:space="preserve">, </w:t>
      </w:r>
      <w:r w:rsidR="00BD3CFA">
        <w:rPr>
          <w:rFonts w:eastAsia="Aptos"/>
          <w:kern w:val="2"/>
          <w:szCs w:val="24"/>
          <w:lang w:eastAsia="en-US"/>
          <w14:ligatures w14:val="standardContextual"/>
        </w:rPr>
        <w:t>jį</w:t>
      </w:r>
      <w:r w:rsidRPr="00DE2BF0">
        <w:rPr>
          <w:rFonts w:eastAsia="Aptos"/>
          <w:kern w:val="2"/>
          <w:szCs w:val="24"/>
          <w:lang w:eastAsia="en-US"/>
          <w14:ligatures w14:val="standardContextual"/>
        </w:rPr>
        <w:t xml:space="preserve"> planuojama teikti Seimo 2026 m. pavasario sesijai (pri</w:t>
      </w:r>
      <w:r w:rsidR="00BD3CFA">
        <w:rPr>
          <w:rFonts w:eastAsia="Aptos"/>
          <w:kern w:val="2"/>
          <w:szCs w:val="24"/>
          <w:lang w:eastAsia="en-US"/>
          <w14:ligatures w14:val="standardContextual"/>
        </w:rPr>
        <w:t>imti</w:t>
      </w:r>
      <w:r w:rsidRPr="00DE2BF0">
        <w:rPr>
          <w:rFonts w:eastAsia="Aptos"/>
          <w:kern w:val="2"/>
          <w:szCs w:val="24"/>
          <w:lang w:eastAsia="en-US"/>
          <w14:ligatures w14:val="standardContextual"/>
        </w:rPr>
        <w:t xml:space="preserve"> planuojama Seimo 2026 m. rudens sesijoje). </w:t>
      </w:r>
    </w:p>
    <w:p w14:paraId="0601961B" w14:textId="3FBAF3AE" w:rsidR="00DE2BF0" w:rsidRPr="00DE2BF0" w:rsidRDefault="00DE2BF0" w:rsidP="001C637C">
      <w:pPr>
        <w:ind w:firstLine="567"/>
        <w:jc w:val="both"/>
        <w:rPr>
          <w:rFonts w:eastAsia="Aptos"/>
          <w:b/>
          <w:bCs/>
          <w:kern w:val="2"/>
          <w:szCs w:val="24"/>
          <w:lang w:eastAsia="en-US"/>
          <w14:ligatures w14:val="standardContextual"/>
        </w:rPr>
      </w:pPr>
      <w:r w:rsidRPr="00DE2BF0">
        <w:rPr>
          <w:rFonts w:eastAsia="Aptos"/>
          <w:b/>
          <w:bCs/>
          <w:kern w:val="2"/>
          <w:szCs w:val="24"/>
          <w:lang w:eastAsia="en-US"/>
          <w14:ligatures w14:val="standardContextual"/>
        </w:rPr>
        <w:t>Įstatymo pakeitimu numatoma</w:t>
      </w:r>
      <w:r w:rsidRPr="00DE2BF0">
        <w:rPr>
          <w:rFonts w:eastAsia="Aptos"/>
          <w:kern w:val="2"/>
          <w:szCs w:val="24"/>
          <w:lang w:eastAsia="en-US"/>
          <w14:ligatures w14:val="standardContextual"/>
        </w:rPr>
        <w:t xml:space="preserve"> nustatyti naujus reikalavimus, privalomus įgyvendinant 2024 m. lapkritį priimtos Europos Parlamento ir Tarybos direktyvos dėl komunalinių nuotekų valymo naujos redakcijos reikalavimus</w:t>
      </w:r>
      <w:r>
        <w:rPr>
          <w:rStyle w:val="Puslapioinaosnuoroda"/>
          <w:rFonts w:eastAsia="Aptos"/>
          <w:kern w:val="2"/>
          <w:szCs w:val="24"/>
          <w:lang w:eastAsia="en-US"/>
          <w14:ligatures w14:val="standardContextual"/>
        </w:rPr>
        <w:footnoteReference w:id="41"/>
      </w:r>
      <w:r w:rsidRPr="00DE2BF0">
        <w:rPr>
          <w:rFonts w:eastAsia="Aptos"/>
          <w:b/>
          <w:bCs/>
          <w:kern w:val="2"/>
          <w:szCs w:val="24"/>
          <w:lang w:eastAsia="en-US"/>
          <w14:ligatures w14:val="standardContextual"/>
        </w:rPr>
        <w:t>:</w:t>
      </w:r>
    </w:p>
    <w:p w14:paraId="05E837BE" w14:textId="70C9D406" w:rsidR="00DE2BF0" w:rsidRPr="00DE2BF0" w:rsidRDefault="00427E9C" w:rsidP="001C637C">
      <w:pPr>
        <w:numPr>
          <w:ilvl w:val="0"/>
          <w:numId w:val="17"/>
        </w:numPr>
        <w:tabs>
          <w:tab w:val="left" w:pos="567"/>
        </w:tabs>
        <w:ind w:left="0" w:firstLine="567"/>
        <w:contextualSpacing/>
        <w:jc w:val="both"/>
        <w:rPr>
          <w:rFonts w:eastAsia="Aptos"/>
          <w:kern w:val="2"/>
          <w:szCs w:val="24"/>
          <w:lang w:eastAsia="en-US"/>
          <w14:ligatures w14:val="standardContextual"/>
        </w:rPr>
      </w:pPr>
      <w:r>
        <w:rPr>
          <w:rFonts w:eastAsia="Aptos"/>
          <w:b/>
          <w:bCs/>
          <w:kern w:val="2"/>
          <w:szCs w:val="24"/>
          <w:lang w:eastAsia="en-US"/>
          <w14:ligatures w14:val="standardContextual"/>
        </w:rPr>
        <w:t xml:space="preserve"> </w:t>
      </w:r>
      <w:r w:rsidR="00DE2BF0" w:rsidRPr="00DE2BF0">
        <w:rPr>
          <w:rFonts w:eastAsia="Aptos"/>
          <w:b/>
          <w:bCs/>
          <w:kern w:val="2"/>
          <w:szCs w:val="24"/>
          <w:lang w:eastAsia="en-US"/>
          <w14:ligatures w14:val="standardContextual"/>
        </w:rPr>
        <w:t xml:space="preserve">aglomeracijos </w:t>
      </w:r>
      <w:r w:rsidR="00BD3CFA">
        <w:rPr>
          <w:rFonts w:eastAsia="Aptos"/>
          <w:b/>
          <w:bCs/>
          <w:kern w:val="2"/>
          <w:szCs w:val="24"/>
          <w:lang w:eastAsia="en-US"/>
          <w14:ligatures w14:val="standardContextual"/>
        </w:rPr>
        <w:t xml:space="preserve">turi </w:t>
      </w:r>
      <w:r w:rsidR="00DE2BF0" w:rsidRPr="00DE2BF0">
        <w:rPr>
          <w:rFonts w:eastAsia="Aptos"/>
          <w:b/>
          <w:bCs/>
          <w:kern w:val="2"/>
          <w:szCs w:val="24"/>
          <w:lang w:eastAsia="en-US"/>
          <w14:ligatures w14:val="standardContextual"/>
        </w:rPr>
        <w:t>turėt</w:t>
      </w:r>
      <w:r w:rsidR="00BD3CFA">
        <w:rPr>
          <w:rFonts w:eastAsia="Aptos"/>
          <w:b/>
          <w:bCs/>
          <w:kern w:val="2"/>
          <w:szCs w:val="24"/>
          <w:lang w:eastAsia="en-US"/>
          <w14:ligatures w14:val="standardContextual"/>
        </w:rPr>
        <w:t>i</w:t>
      </w:r>
      <w:r w:rsidR="00DE2BF0" w:rsidRPr="00DE2BF0">
        <w:rPr>
          <w:rFonts w:eastAsia="Aptos"/>
          <w:b/>
          <w:bCs/>
          <w:kern w:val="2"/>
          <w:szCs w:val="24"/>
          <w:lang w:eastAsia="en-US"/>
          <w14:ligatures w14:val="standardContextual"/>
        </w:rPr>
        <w:t xml:space="preserve"> centralizuotas nuotekų surinkimo sistemas</w:t>
      </w:r>
      <w:r w:rsidR="00DE2BF0" w:rsidRPr="00DE2BF0">
        <w:rPr>
          <w:rFonts w:eastAsia="Aptos"/>
          <w:kern w:val="2"/>
          <w:szCs w:val="24"/>
          <w:lang w:eastAsia="en-US"/>
          <w14:ligatures w14:val="standardContextual"/>
        </w:rPr>
        <w:t xml:space="preserve"> (leisti naudoti individualias sistemas tik išimtin</w:t>
      </w:r>
      <w:r w:rsidR="00BD3CFA">
        <w:rPr>
          <w:rFonts w:eastAsia="Aptos"/>
          <w:kern w:val="2"/>
          <w:szCs w:val="24"/>
          <w:lang w:eastAsia="en-US"/>
          <w14:ligatures w14:val="standardContextual"/>
        </w:rPr>
        <w:t>i</w:t>
      </w:r>
      <w:r w:rsidR="00DE2BF0" w:rsidRPr="00DE2BF0">
        <w:rPr>
          <w:rFonts w:eastAsia="Aptos"/>
          <w:kern w:val="2"/>
          <w:szCs w:val="24"/>
          <w:lang w:eastAsia="en-US"/>
          <w14:ligatures w14:val="standardContextual"/>
        </w:rPr>
        <w:t>ais atvejais (</w:t>
      </w:r>
      <w:r w:rsidR="00DE2BF0" w:rsidRPr="00B40428">
        <w:rPr>
          <w:rFonts w:eastAsia="Aptos"/>
          <w:kern w:val="2"/>
          <w:szCs w:val="24"/>
          <w:lang w:eastAsia="en-US"/>
          <w14:ligatures w14:val="standardContextual"/>
        </w:rPr>
        <w:t xml:space="preserve">kai </w:t>
      </w:r>
      <w:r w:rsidR="00B40428" w:rsidRPr="005666FD">
        <w:rPr>
          <w:rStyle w:val="cf01"/>
          <w:rFonts w:ascii="Times New Roman" w:eastAsiaTheme="majorEastAsia" w:hAnsi="Times New Roman" w:cs="Times New Roman"/>
          <w:sz w:val="24"/>
          <w:szCs w:val="24"/>
        </w:rPr>
        <w:t>techniškai neįmanoma ar ekonomiškai nenaudinga</w:t>
      </w:r>
      <w:r w:rsidR="00B40428" w:rsidRPr="00B40428">
        <w:rPr>
          <w:rFonts w:eastAsia="Aptos"/>
          <w:kern w:val="2"/>
          <w:szCs w:val="24"/>
          <w:lang w:eastAsia="en-US"/>
          <w14:ligatures w14:val="standardContextual"/>
        </w:rPr>
        <w:t xml:space="preserve"> </w:t>
      </w:r>
      <w:r w:rsidR="00DE2BF0" w:rsidRPr="00DE2BF0">
        <w:rPr>
          <w:rFonts w:eastAsia="Aptos"/>
          <w:kern w:val="2"/>
          <w:szCs w:val="24"/>
          <w:lang w:eastAsia="en-US"/>
          <w14:ligatures w14:val="standardContextual"/>
        </w:rPr>
        <w:t xml:space="preserve">prijungti prie nuotakyno) ir tik jei užtikrinamas toks pats aplinkosaugos lygis, t. y. galimas individualus nuotekų tvarkymas nuotekų valymo ar kaupimo įrenginiais, kurie leidžia užtikrinti nuotekų išvalymą iki nustatytų reikalavimų); </w:t>
      </w:r>
    </w:p>
    <w:p w14:paraId="38AF34C3" w14:textId="406F981C" w:rsidR="00DE2BF0" w:rsidRPr="00DE2BF0" w:rsidRDefault="001F5D7C" w:rsidP="001C637C">
      <w:pPr>
        <w:numPr>
          <w:ilvl w:val="0"/>
          <w:numId w:val="17"/>
        </w:numPr>
        <w:tabs>
          <w:tab w:val="left" w:pos="567"/>
        </w:tabs>
        <w:ind w:left="0" w:firstLine="567"/>
        <w:contextualSpacing/>
        <w:jc w:val="both"/>
        <w:rPr>
          <w:rFonts w:eastAsia="Aptos"/>
          <w:kern w:val="2"/>
          <w:szCs w:val="24"/>
          <w:lang w:eastAsia="en-US"/>
          <w14:ligatures w14:val="standardContextual"/>
        </w:rPr>
      </w:pPr>
      <w:r>
        <w:rPr>
          <w:rFonts w:eastAsia="Aptos"/>
          <w:kern w:val="2"/>
          <w:szCs w:val="24"/>
          <w:lang w:eastAsia="en-US"/>
          <w14:ligatures w14:val="standardContextual"/>
        </w:rPr>
        <w:t xml:space="preserve"> </w:t>
      </w:r>
      <w:r w:rsidR="00FD549B" w:rsidRPr="00DE2BF0">
        <w:rPr>
          <w:rFonts w:eastAsia="Aptos"/>
          <w:kern w:val="2"/>
          <w:szCs w:val="24"/>
          <w:lang w:eastAsia="en-US"/>
          <w14:ligatures w14:val="standardContextual"/>
        </w:rPr>
        <w:t xml:space="preserve">siekiant </w:t>
      </w:r>
      <w:r w:rsidR="00FD549B">
        <w:rPr>
          <w:rFonts w:eastAsia="Aptos"/>
          <w:kern w:val="2"/>
          <w:szCs w:val="24"/>
          <w:lang w:eastAsia="en-US"/>
          <w14:ligatures w14:val="standardContextual"/>
        </w:rPr>
        <w:t>su</w:t>
      </w:r>
      <w:r w:rsidR="00FD549B" w:rsidRPr="00DE2BF0">
        <w:rPr>
          <w:rFonts w:eastAsia="Aptos"/>
          <w:kern w:val="2"/>
          <w:szCs w:val="24"/>
          <w:lang w:eastAsia="en-US"/>
          <w14:ligatures w14:val="standardContextual"/>
        </w:rPr>
        <w:t>mažinti taršą lietaus nuotekomis</w:t>
      </w:r>
      <w:r w:rsidR="00FD549B">
        <w:rPr>
          <w:rFonts w:eastAsia="Aptos"/>
          <w:kern w:val="2"/>
          <w:szCs w:val="24"/>
          <w:lang w:eastAsia="en-US"/>
          <w14:ligatures w14:val="standardContextual"/>
        </w:rPr>
        <w:t>,</w:t>
      </w:r>
      <w:r w:rsidR="00FD549B" w:rsidRPr="00DE2BF0">
        <w:rPr>
          <w:rFonts w:eastAsia="Aptos"/>
          <w:b/>
          <w:bCs/>
          <w:kern w:val="2"/>
          <w:szCs w:val="24"/>
          <w:lang w:eastAsia="en-US"/>
          <w14:ligatures w14:val="standardContextual"/>
        </w:rPr>
        <w:t xml:space="preserve"> </w:t>
      </w:r>
      <w:r w:rsidR="00DE2BF0" w:rsidRPr="00DE2BF0">
        <w:rPr>
          <w:rFonts w:eastAsia="Aptos"/>
          <w:b/>
          <w:bCs/>
          <w:kern w:val="2"/>
          <w:szCs w:val="24"/>
          <w:lang w:eastAsia="en-US"/>
          <w14:ligatures w14:val="standardContextual"/>
        </w:rPr>
        <w:t>nustatyti pagrindinius integruotų komunalinių nuotekų tvarkymo planų rengim</w:t>
      </w:r>
      <w:r w:rsidR="00FD549B">
        <w:rPr>
          <w:rFonts w:eastAsia="Aptos"/>
          <w:b/>
          <w:bCs/>
          <w:kern w:val="2"/>
          <w:szCs w:val="24"/>
          <w:lang w:eastAsia="en-US"/>
          <w14:ligatures w14:val="standardContextual"/>
        </w:rPr>
        <w:t>o</w:t>
      </w:r>
      <w:r w:rsidR="00FD549B" w:rsidRPr="00FD549B">
        <w:rPr>
          <w:rFonts w:eastAsia="Aptos"/>
          <w:b/>
          <w:bCs/>
          <w:kern w:val="2"/>
          <w:szCs w:val="24"/>
          <w:lang w:eastAsia="en-US"/>
          <w14:ligatures w14:val="standardContextual"/>
        </w:rPr>
        <w:t xml:space="preserve"> </w:t>
      </w:r>
      <w:r w:rsidR="00FD549B" w:rsidRPr="00DE2BF0">
        <w:rPr>
          <w:rFonts w:eastAsia="Aptos"/>
          <w:b/>
          <w:bCs/>
          <w:kern w:val="2"/>
          <w:szCs w:val="24"/>
          <w:lang w:eastAsia="en-US"/>
          <w14:ligatures w14:val="standardContextual"/>
        </w:rPr>
        <w:t>reikalavimus</w:t>
      </w:r>
      <w:r w:rsidR="00DE2BF0" w:rsidRPr="00DE2BF0">
        <w:rPr>
          <w:rFonts w:eastAsia="Aptos"/>
          <w:kern w:val="2"/>
          <w:szCs w:val="24"/>
          <w:lang w:eastAsia="en-US"/>
          <w14:ligatures w14:val="standardContextual"/>
        </w:rPr>
        <w:t xml:space="preserve">; </w:t>
      </w:r>
    </w:p>
    <w:p w14:paraId="3487F448" w14:textId="142B333B" w:rsidR="00DE2BF0" w:rsidRPr="00DE2BF0" w:rsidRDefault="001F5D7C" w:rsidP="001C637C">
      <w:pPr>
        <w:numPr>
          <w:ilvl w:val="0"/>
          <w:numId w:val="17"/>
        </w:numPr>
        <w:tabs>
          <w:tab w:val="left" w:pos="567"/>
        </w:tabs>
        <w:ind w:left="0" w:firstLine="567"/>
        <w:contextualSpacing/>
        <w:jc w:val="both"/>
        <w:rPr>
          <w:rFonts w:eastAsia="Aptos"/>
          <w:kern w:val="2"/>
          <w:szCs w:val="24"/>
          <w:lang w:eastAsia="en-US"/>
          <w14:ligatures w14:val="standardContextual"/>
        </w:rPr>
      </w:pPr>
      <w:r>
        <w:rPr>
          <w:rFonts w:eastAsia="Aptos"/>
          <w:b/>
          <w:bCs/>
          <w:kern w:val="2"/>
          <w:szCs w:val="24"/>
          <w:lang w:eastAsia="en-US"/>
          <w14:ligatures w14:val="standardContextual"/>
        </w:rPr>
        <w:t xml:space="preserve"> </w:t>
      </w:r>
      <w:r w:rsidR="00DE2BF0" w:rsidRPr="00DE2BF0">
        <w:rPr>
          <w:rFonts w:eastAsia="Aptos"/>
          <w:b/>
          <w:bCs/>
          <w:kern w:val="2"/>
          <w:szCs w:val="24"/>
          <w:lang w:eastAsia="en-US"/>
          <w14:ligatures w14:val="standardContextual"/>
        </w:rPr>
        <w:t>įtvirtinti didesnę gamintojo atsakomybę už mikroteršalų išmetimą į aplinką</w:t>
      </w:r>
      <w:r w:rsidR="00DE2BF0" w:rsidRPr="00DE2BF0">
        <w:rPr>
          <w:rFonts w:eastAsia="Aptos"/>
          <w:kern w:val="2"/>
          <w:szCs w:val="24"/>
          <w:lang w:eastAsia="en-US"/>
          <w14:ligatures w14:val="standardContextual"/>
        </w:rPr>
        <w:t xml:space="preserve">, ypač vaistų ir kosmetikos produktų, užtikrinti tvaresnę jų gamybą bei vartojimą; </w:t>
      </w:r>
    </w:p>
    <w:p w14:paraId="5EB34705" w14:textId="585915BB" w:rsidR="00DE2BF0" w:rsidRPr="00DE2BF0" w:rsidRDefault="001F5D7C" w:rsidP="001C637C">
      <w:pPr>
        <w:numPr>
          <w:ilvl w:val="0"/>
          <w:numId w:val="17"/>
        </w:numPr>
        <w:tabs>
          <w:tab w:val="left" w:pos="567"/>
        </w:tabs>
        <w:ind w:left="0" w:firstLine="567"/>
        <w:contextualSpacing/>
        <w:jc w:val="both"/>
        <w:rPr>
          <w:rFonts w:eastAsia="Aptos"/>
          <w:kern w:val="2"/>
          <w:szCs w:val="24"/>
          <w:lang w:eastAsia="en-US"/>
          <w14:ligatures w14:val="standardContextual"/>
        </w:rPr>
      </w:pPr>
      <w:r>
        <w:rPr>
          <w:rFonts w:eastAsia="Aptos"/>
          <w:b/>
          <w:bCs/>
          <w:kern w:val="2"/>
          <w:szCs w:val="24"/>
          <w:lang w:eastAsia="en-US"/>
          <w14:ligatures w14:val="standardContextual"/>
        </w:rPr>
        <w:t xml:space="preserve"> </w:t>
      </w:r>
      <w:r w:rsidR="00DE2BF0" w:rsidRPr="00DE2BF0">
        <w:rPr>
          <w:rFonts w:eastAsia="Aptos"/>
          <w:b/>
          <w:bCs/>
          <w:kern w:val="2"/>
          <w:szCs w:val="24"/>
          <w:lang w:eastAsia="en-US"/>
          <w14:ligatures w14:val="standardContextual"/>
        </w:rPr>
        <w:t xml:space="preserve">užtikrinti visuomenės prieigą prie esminės informacijos apie nuotekų valymą ir valdymą </w:t>
      </w:r>
      <w:r w:rsidR="00DE2BF0" w:rsidRPr="00DE2BF0">
        <w:rPr>
          <w:rFonts w:eastAsia="Aptos"/>
          <w:kern w:val="2"/>
          <w:szCs w:val="24"/>
          <w:lang w:eastAsia="en-US"/>
          <w14:ligatures w14:val="standardContextual"/>
        </w:rPr>
        <w:t xml:space="preserve">bei užtikrinti, kad gyventojai, ypač pažeidžiamos grupės, turėtų prieigą prie sanitarijos paslaugų;   </w:t>
      </w:r>
    </w:p>
    <w:p w14:paraId="1EB874FE" w14:textId="6CA382B8" w:rsidR="00DE2BF0" w:rsidRPr="00C73F1F" w:rsidRDefault="001F5D7C" w:rsidP="001C637C">
      <w:pPr>
        <w:numPr>
          <w:ilvl w:val="0"/>
          <w:numId w:val="17"/>
        </w:numPr>
        <w:tabs>
          <w:tab w:val="left" w:pos="567"/>
        </w:tabs>
        <w:ind w:left="0" w:firstLine="567"/>
        <w:contextualSpacing/>
        <w:jc w:val="both"/>
        <w:rPr>
          <w:rFonts w:eastAsia="Aptos"/>
          <w:kern w:val="2"/>
          <w:szCs w:val="24"/>
          <w:lang w:eastAsia="en-US"/>
          <w14:ligatures w14:val="standardContextual"/>
        </w:rPr>
      </w:pPr>
      <w:r>
        <w:rPr>
          <w:rFonts w:eastAsia="Aptos"/>
          <w:b/>
          <w:bCs/>
          <w:kern w:val="2"/>
          <w:szCs w:val="24"/>
          <w:lang w:eastAsia="en-US"/>
          <w14:ligatures w14:val="standardContextual"/>
        </w:rPr>
        <w:t xml:space="preserve"> </w:t>
      </w:r>
      <w:r w:rsidR="00DE2BF0" w:rsidRPr="00DE2BF0">
        <w:rPr>
          <w:rFonts w:eastAsia="Aptos"/>
          <w:b/>
          <w:bCs/>
          <w:kern w:val="2"/>
          <w:szCs w:val="24"/>
          <w:lang w:eastAsia="en-US"/>
          <w14:ligatures w14:val="standardContextual"/>
        </w:rPr>
        <w:t>mažinti administracinę naštą geriamojo vandens tiekėjams</w:t>
      </w:r>
      <w:r w:rsidR="00DE2BF0" w:rsidRPr="00DE2BF0">
        <w:rPr>
          <w:rFonts w:eastAsia="Aptos"/>
          <w:kern w:val="2"/>
          <w:szCs w:val="24"/>
          <w:lang w:eastAsia="en-US"/>
          <w14:ligatures w14:val="standardContextual"/>
        </w:rPr>
        <w:t xml:space="preserve"> </w:t>
      </w:r>
      <w:r w:rsidR="00FD549B">
        <w:rPr>
          <w:rFonts w:eastAsia="Aptos"/>
          <w:kern w:val="2"/>
          <w:szCs w:val="24"/>
          <w:lang w:eastAsia="en-US"/>
          <w14:ligatures w14:val="standardContextual"/>
        </w:rPr>
        <w:t xml:space="preserve">nustatant ir taikant </w:t>
      </w:r>
      <w:r w:rsidR="00DE2BF0" w:rsidRPr="00DE2BF0">
        <w:rPr>
          <w:rFonts w:eastAsia="Aptos"/>
          <w:kern w:val="2"/>
          <w:szCs w:val="24"/>
          <w:lang w:eastAsia="en-US"/>
          <w14:ligatures w14:val="standardContextual"/>
        </w:rPr>
        <w:t>geriamojo vandens tiekimo ir nuotekų tvarkymo paslaugų bazin</w:t>
      </w:r>
      <w:r w:rsidR="00FD549B">
        <w:rPr>
          <w:rFonts w:eastAsia="Aptos"/>
          <w:kern w:val="2"/>
          <w:szCs w:val="24"/>
          <w:lang w:eastAsia="en-US"/>
          <w14:ligatures w14:val="standardContextual"/>
        </w:rPr>
        <w:t>es</w:t>
      </w:r>
      <w:r w:rsidR="00DE2BF0" w:rsidRPr="00DE2BF0">
        <w:rPr>
          <w:rFonts w:eastAsia="Aptos"/>
          <w:kern w:val="2"/>
          <w:szCs w:val="24"/>
          <w:lang w:eastAsia="en-US"/>
          <w14:ligatures w14:val="standardContextual"/>
        </w:rPr>
        <w:t xml:space="preserve"> kain</w:t>
      </w:r>
      <w:r w:rsidR="00FD549B">
        <w:rPr>
          <w:rFonts w:eastAsia="Aptos"/>
          <w:kern w:val="2"/>
          <w:szCs w:val="24"/>
          <w:lang w:eastAsia="en-US"/>
          <w14:ligatures w14:val="standardContextual"/>
        </w:rPr>
        <w:t xml:space="preserve">as </w:t>
      </w:r>
      <w:r w:rsidR="00DE2BF0" w:rsidRPr="00DE2BF0">
        <w:rPr>
          <w:rFonts w:eastAsia="Aptos"/>
          <w:kern w:val="2"/>
          <w:szCs w:val="24"/>
          <w:lang w:eastAsia="en-US"/>
          <w14:ligatures w14:val="standardContextual"/>
        </w:rPr>
        <w:t xml:space="preserve">(sudaryti </w:t>
      </w:r>
      <w:r w:rsidR="00FD549B">
        <w:rPr>
          <w:rFonts w:eastAsia="Aptos"/>
          <w:kern w:val="2"/>
          <w:szCs w:val="24"/>
          <w:lang w:eastAsia="en-US"/>
          <w14:ligatures w14:val="standardContextual"/>
        </w:rPr>
        <w:t xml:space="preserve">jiems </w:t>
      </w:r>
      <w:r w:rsidR="00DE2BF0" w:rsidRPr="00DE2BF0">
        <w:rPr>
          <w:rFonts w:eastAsia="Aptos"/>
          <w:kern w:val="2"/>
          <w:szCs w:val="24"/>
          <w:lang w:eastAsia="en-US"/>
          <w14:ligatures w14:val="standardContextual"/>
        </w:rPr>
        <w:t>sąlygas nebeteikti kainų projektų</w:t>
      </w:r>
      <w:r w:rsidR="00E927DD" w:rsidRPr="00E927DD">
        <w:rPr>
          <w:rFonts w:eastAsia="Aptos"/>
          <w:kern w:val="2"/>
          <w:szCs w:val="24"/>
          <w:lang w:eastAsia="en-US"/>
          <w14:ligatures w14:val="standardContextual"/>
        </w:rPr>
        <w:t xml:space="preserve"> </w:t>
      </w:r>
      <w:r w:rsidR="00C73F1F">
        <w:rPr>
          <w:rFonts w:eastAsia="Aptos"/>
          <w:kern w:val="2"/>
          <w:szCs w:val="24"/>
          <w:lang w:eastAsia="en-US"/>
          <w14:ligatures w14:val="standardContextual"/>
        </w:rPr>
        <w:t xml:space="preserve">Valstybinei energetikos </w:t>
      </w:r>
      <w:r w:rsidR="00DE2BF0" w:rsidRPr="00C73F1F">
        <w:rPr>
          <w:rFonts w:eastAsia="Aptos"/>
          <w:kern w:val="2"/>
          <w:szCs w:val="24"/>
          <w:lang w:eastAsia="en-US"/>
          <w14:ligatures w14:val="standardContextual"/>
        </w:rPr>
        <w:t>reguliavimo tarybai</w:t>
      </w:r>
      <w:r w:rsidR="00FD549B">
        <w:rPr>
          <w:rFonts w:eastAsia="Aptos"/>
          <w:kern w:val="2"/>
          <w:szCs w:val="24"/>
          <w:lang w:eastAsia="en-US"/>
          <w14:ligatures w14:val="standardContextual"/>
        </w:rPr>
        <w:t xml:space="preserve"> – </w:t>
      </w:r>
      <w:r w:rsidR="00DE2BF0" w:rsidRPr="00C73F1F">
        <w:rPr>
          <w:rFonts w:eastAsia="Aptos"/>
          <w:kern w:val="2"/>
          <w:szCs w:val="24"/>
          <w:lang w:eastAsia="en-US"/>
          <w14:ligatures w14:val="standardContextual"/>
        </w:rPr>
        <w:t xml:space="preserve">patiems </w:t>
      </w:r>
      <w:r w:rsidR="00DE2BF0" w:rsidRPr="00C73F1F">
        <w:rPr>
          <w:rFonts w:eastAsia="Aptos"/>
          <w:kern w:val="2"/>
          <w:szCs w:val="24"/>
          <w:lang w:eastAsia="en-US"/>
          <w14:ligatures w14:val="standardContextual"/>
        </w:rPr>
        <w:lastRenderedPageBreak/>
        <w:t>operatyviai  pasitvirtinti perskaičiuotas kainas, kai nėra reikšmingų paslaugos teikimo sąnaud</w:t>
      </w:r>
      <w:r w:rsidR="00FD549B">
        <w:rPr>
          <w:rFonts w:eastAsia="Aptos"/>
          <w:kern w:val="2"/>
          <w:szCs w:val="24"/>
          <w:lang w:eastAsia="en-US"/>
          <w14:ligatures w14:val="standardContextual"/>
        </w:rPr>
        <w:t>ų</w:t>
      </w:r>
      <w:r w:rsidR="00DE2BF0" w:rsidRPr="00C73F1F">
        <w:rPr>
          <w:rFonts w:eastAsia="Aptos"/>
          <w:kern w:val="2"/>
          <w:szCs w:val="24"/>
          <w:lang w:eastAsia="en-US"/>
          <w14:ligatures w14:val="standardContextual"/>
        </w:rPr>
        <w:t xml:space="preserve"> ir (ar) kieki</w:t>
      </w:r>
      <w:r w:rsidR="00FD549B">
        <w:rPr>
          <w:rFonts w:eastAsia="Aptos"/>
          <w:kern w:val="2"/>
          <w:szCs w:val="24"/>
          <w:lang w:eastAsia="en-US"/>
          <w14:ligatures w14:val="standardContextual"/>
        </w:rPr>
        <w:t xml:space="preserve">o </w:t>
      </w:r>
      <w:r w:rsidR="00FD549B" w:rsidRPr="00C73F1F">
        <w:rPr>
          <w:rFonts w:eastAsia="Aptos"/>
          <w:kern w:val="2"/>
          <w:szCs w:val="24"/>
          <w:lang w:eastAsia="en-US"/>
          <w14:ligatures w14:val="standardContextual"/>
        </w:rPr>
        <w:t>p</w:t>
      </w:r>
      <w:r w:rsidR="00FD549B">
        <w:rPr>
          <w:rFonts w:eastAsia="Aptos"/>
          <w:kern w:val="2"/>
          <w:szCs w:val="24"/>
          <w:lang w:eastAsia="en-US"/>
          <w14:ligatures w14:val="standardContextual"/>
        </w:rPr>
        <w:t>okyčių</w:t>
      </w:r>
      <w:r w:rsidR="00DE2BF0" w:rsidRPr="00C73F1F">
        <w:rPr>
          <w:rFonts w:eastAsia="Aptos"/>
          <w:kern w:val="2"/>
          <w:szCs w:val="24"/>
          <w:lang w:eastAsia="en-US"/>
          <w14:ligatures w14:val="standardContextual"/>
        </w:rPr>
        <w:t>). </w:t>
      </w:r>
    </w:p>
    <w:p w14:paraId="1C966B2E" w14:textId="7761BB20" w:rsidR="00612D41" w:rsidRPr="003A5F48" w:rsidRDefault="00612D41" w:rsidP="6951087D">
      <w:pPr>
        <w:pStyle w:val="xmsonormal"/>
        <w:spacing w:before="0" w:beforeAutospacing="0" w:after="0" w:afterAutospacing="0"/>
        <w:ind w:firstLine="567"/>
        <w:jc w:val="both"/>
        <w:rPr>
          <w:lang w:val="lt-LT"/>
        </w:rPr>
      </w:pPr>
      <w:r w:rsidRPr="003A5F48">
        <w:rPr>
          <w:spacing w:val="2"/>
          <w:lang w:val="lt-LT"/>
        </w:rPr>
        <w:t xml:space="preserve">2025 m. </w:t>
      </w:r>
      <w:r w:rsidRPr="003A5F48">
        <w:rPr>
          <w:b/>
          <w:spacing w:val="2"/>
          <w:lang w:val="lt-LT"/>
        </w:rPr>
        <w:t>užbaigtas</w:t>
      </w:r>
      <w:r w:rsidR="35266E99" w:rsidRPr="003A5F48">
        <w:rPr>
          <w:color w:val="000000"/>
          <w:lang w:val="lt-LT"/>
        </w:rPr>
        <w:t xml:space="preserve"> </w:t>
      </w:r>
      <w:r w:rsidR="35266E99" w:rsidRPr="003A5F48">
        <w:rPr>
          <w:b/>
          <w:color w:val="000000"/>
          <w:lang w:val="lt-LT"/>
        </w:rPr>
        <w:t>Pabradės nuotekų valymo įrenginių projekt</w:t>
      </w:r>
      <w:r w:rsidRPr="003A5F48">
        <w:rPr>
          <w:b/>
          <w:color w:val="000000"/>
          <w:lang w:val="lt-LT"/>
        </w:rPr>
        <w:t>as</w:t>
      </w:r>
      <w:r w:rsidR="59525E16" w:rsidRPr="003A5F48">
        <w:rPr>
          <w:color w:val="000000"/>
          <w:lang w:val="lt-LT"/>
        </w:rPr>
        <w:t>.</w:t>
      </w:r>
      <w:r w:rsidR="3333041D" w:rsidRPr="003A5F48">
        <w:rPr>
          <w:color w:val="000000"/>
          <w:lang w:val="lt-LT"/>
        </w:rPr>
        <w:t xml:space="preserve"> </w:t>
      </w:r>
      <w:r w:rsidR="00FF0143" w:rsidRPr="003A5F48">
        <w:rPr>
          <w:color w:val="000000"/>
          <w:lang w:val="lt-LT"/>
        </w:rPr>
        <w:t xml:space="preserve"> </w:t>
      </w:r>
      <w:r w:rsidRPr="003A5F48">
        <w:rPr>
          <w:color w:val="000000"/>
          <w:lang w:val="lt-LT"/>
        </w:rPr>
        <w:t>Panaudota</w:t>
      </w:r>
      <w:r w:rsidR="003575B0" w:rsidRPr="003A5F48">
        <w:rPr>
          <w:color w:val="000000"/>
          <w:lang w:val="lt-LT"/>
        </w:rPr>
        <w:t xml:space="preserve"> 2</w:t>
      </w:r>
      <w:r w:rsidR="007C7AB9" w:rsidRPr="003A5F48">
        <w:rPr>
          <w:color w:val="000000"/>
          <w:lang w:val="lt-LT"/>
        </w:rPr>
        <w:t xml:space="preserve"> </w:t>
      </w:r>
      <w:r w:rsidR="003575B0" w:rsidRPr="003A5F48">
        <w:rPr>
          <w:color w:val="000000"/>
          <w:lang w:val="lt-LT"/>
        </w:rPr>
        <w:t>050 tūkst. eur</w:t>
      </w:r>
      <w:r w:rsidRPr="003A5F48">
        <w:rPr>
          <w:color w:val="000000"/>
          <w:lang w:val="lt-LT"/>
        </w:rPr>
        <w:t xml:space="preserve">ų valstybės biudžeto lėšų. </w:t>
      </w:r>
      <w:r w:rsidRPr="003A5F48">
        <w:rPr>
          <w:lang w:val="lt-LT"/>
        </w:rPr>
        <w:t>Užbaigta</w:t>
      </w:r>
      <w:r w:rsidR="005C299F" w:rsidRPr="003A5F48">
        <w:rPr>
          <w:lang w:val="lt-LT"/>
        </w:rPr>
        <w:t>s</w:t>
      </w:r>
      <w:r w:rsidRPr="003A5F48">
        <w:rPr>
          <w:lang w:val="lt-LT"/>
        </w:rPr>
        <w:t xml:space="preserve"> remontuoti siurblinės pastat</w:t>
      </w:r>
      <w:r w:rsidR="005C299F" w:rsidRPr="003A5F48">
        <w:rPr>
          <w:lang w:val="lt-LT"/>
        </w:rPr>
        <w:t>as</w:t>
      </w:r>
      <w:r w:rsidRPr="003A5F48">
        <w:rPr>
          <w:lang w:val="lt-LT"/>
        </w:rPr>
        <w:t>, sumontuoti siurbliai ir technologinė įranga, įrengta apsauginė ir gaisrinė signalizacija, atlikti įrangos paleidimo ir derinimo darbai. Baigti nuotekų valyklos rekonstrukcijos darbai – sumontuot</w:t>
      </w:r>
      <w:r w:rsidR="00595A13" w:rsidRPr="003A5F48">
        <w:rPr>
          <w:lang w:val="lt-LT"/>
        </w:rPr>
        <w:t>a, suderinta ir paleista</w:t>
      </w:r>
      <w:r w:rsidRPr="003A5F48">
        <w:rPr>
          <w:lang w:val="lt-LT"/>
        </w:rPr>
        <w:t xml:space="preserve"> technologinė įranga, užbaigti teritorijos tvarkymo darbai, apmokytas personalas, parengti kadastriniai matavimai. </w:t>
      </w:r>
    </w:p>
    <w:p w14:paraId="7155986A" w14:textId="36D695F8" w:rsidR="00443FA8" w:rsidRPr="005172DE" w:rsidRDefault="00443FA8" w:rsidP="006D1A25">
      <w:pPr>
        <w:ind w:firstLine="567"/>
        <w:jc w:val="both"/>
        <w:rPr>
          <w:rFonts w:eastAsia="Arial Unicode MS" w:cs="Mangal"/>
          <w:kern w:val="1"/>
          <w:szCs w:val="24"/>
          <w:lang w:eastAsia="zh-CN" w:bidi="hi-IN"/>
        </w:rPr>
      </w:pPr>
      <w:r w:rsidRPr="005172DE">
        <w:rPr>
          <w:rFonts w:eastAsia="Arial Unicode MS" w:cs="Mangal"/>
          <w:b/>
          <w:bCs/>
          <w:kern w:val="1"/>
          <w:szCs w:val="24"/>
          <w:lang w:eastAsia="zh-CN" w:bidi="hi-IN"/>
        </w:rPr>
        <w:t>02-001-06-08 uždavinys</w:t>
      </w:r>
      <w:r w:rsidR="00CB4D39">
        <w:rPr>
          <w:rFonts w:eastAsia="Arial Unicode MS" w:cs="Mangal"/>
          <w:b/>
          <w:bCs/>
          <w:kern w:val="1"/>
          <w:szCs w:val="24"/>
          <w:lang w:eastAsia="zh-CN" w:bidi="hi-IN"/>
        </w:rPr>
        <w:t xml:space="preserve"> </w:t>
      </w:r>
      <w:r w:rsidR="00CB4D39" w:rsidRPr="00CB4D39">
        <w:rPr>
          <w:rFonts w:eastAsia="Arial Unicode MS" w:cs="Mangal"/>
          <w:kern w:val="1"/>
          <w:szCs w:val="24"/>
          <w:lang w:eastAsia="zh-CN" w:bidi="hi-IN"/>
        </w:rPr>
        <w:t>„</w:t>
      </w:r>
      <w:r w:rsidRPr="005172DE">
        <w:rPr>
          <w:rFonts w:eastAsia="Arial Unicode MS" w:cs="Mangal"/>
          <w:kern w:val="1"/>
          <w:szCs w:val="24"/>
          <w:lang w:eastAsia="zh-CN" w:bidi="hi-IN"/>
        </w:rPr>
        <w:t>Išsaugoti ir atkurti biologinę įvairovę, ekosistemų, jų paslaugų kokybę bei kraštovaizdžio savitumą ir užtikrinti darnų gamtos išteklių naudojimą</w:t>
      </w:r>
      <w:r w:rsidR="00CB4D39">
        <w:rPr>
          <w:rFonts w:eastAsia="Arial Unicode MS" w:cs="Mangal"/>
          <w:kern w:val="1"/>
          <w:szCs w:val="24"/>
          <w:lang w:eastAsia="zh-CN" w:bidi="hi-IN"/>
        </w:rPr>
        <w:t>“</w:t>
      </w:r>
    </w:p>
    <w:p w14:paraId="2EF6518F" w14:textId="57E23384" w:rsidR="00411BFB" w:rsidRPr="007B1C52" w:rsidRDefault="00A035E7" w:rsidP="00367C7B">
      <w:pPr>
        <w:ind w:firstLine="567"/>
        <w:jc w:val="both"/>
        <w:rPr>
          <w:i/>
          <w:iCs/>
          <w:szCs w:val="24"/>
        </w:rPr>
      </w:pPr>
      <w:r w:rsidRPr="007B1C52">
        <w:rPr>
          <w:i/>
          <w:iCs/>
          <w:szCs w:val="24"/>
        </w:rPr>
        <w:t xml:space="preserve">Uždavinio įgyvendinimo stebėsenai </w:t>
      </w:r>
      <w:r w:rsidR="001E3089">
        <w:rPr>
          <w:i/>
          <w:iCs/>
          <w:szCs w:val="24"/>
        </w:rPr>
        <w:t>taikomi</w:t>
      </w:r>
      <w:r w:rsidRPr="007B1C52">
        <w:rPr>
          <w:i/>
          <w:iCs/>
          <w:szCs w:val="24"/>
        </w:rPr>
        <w:t xml:space="preserve"> poveikio rodikliai</w:t>
      </w:r>
      <w:r w:rsidR="00FD549B">
        <w:rPr>
          <w:i/>
          <w:iCs/>
          <w:szCs w:val="24"/>
        </w:rPr>
        <w:t>:</w:t>
      </w:r>
      <w:r w:rsidRPr="007B1C52">
        <w:rPr>
          <w:i/>
          <w:iCs/>
          <w:szCs w:val="24"/>
        </w:rPr>
        <w:t xml:space="preserve"> Lietuvoje aptinkamų Europos Bendrijos svarbos rūšių apsaugos būklės pokytis (skirtumo tarp rūšių, kurių būklė pagerėjo, ir rūšių, kurių būklė pablogėjo, dalis nuo visų rūšių);  Lietuvoje aptinkamų Europos Bendrijos svarbos buveinių tipų apsaugos būklės pokytis (skirtumo tarp buveinių tipų, kurių būklė pagerėjo, ir buveinių tip</w:t>
      </w:r>
      <w:r w:rsidR="00DC497C" w:rsidRPr="007B1C52">
        <w:rPr>
          <w:i/>
          <w:iCs/>
          <w:szCs w:val="24"/>
        </w:rPr>
        <w:t>ų</w:t>
      </w:r>
      <w:r w:rsidRPr="007B1C52">
        <w:rPr>
          <w:i/>
          <w:iCs/>
          <w:szCs w:val="24"/>
        </w:rPr>
        <w:t xml:space="preserve">, kurių būklė pablogėjo, dalis nuo visų buveinių tipų); </w:t>
      </w:r>
      <w:r w:rsidR="006F0DE0" w:rsidRPr="007B1C52">
        <w:rPr>
          <w:i/>
          <w:iCs/>
          <w:color w:val="000000"/>
          <w:szCs w:val="24"/>
        </w:rPr>
        <w:t xml:space="preserve">natūralių </w:t>
      </w:r>
      <w:r w:rsidRPr="007B1C52">
        <w:rPr>
          <w:i/>
          <w:iCs/>
          <w:color w:val="000000"/>
          <w:szCs w:val="24"/>
        </w:rPr>
        <w:t xml:space="preserve">ir pusiau natūralių teritorijų ploto santykis su Lietuvos plotu; </w:t>
      </w:r>
      <w:r w:rsidR="00BF02F4" w:rsidRPr="007B1C52">
        <w:rPr>
          <w:i/>
          <w:iCs/>
          <w:color w:val="000000"/>
          <w:szCs w:val="24"/>
        </w:rPr>
        <w:t>m</w:t>
      </w:r>
      <w:r w:rsidR="006F0DE0" w:rsidRPr="007B1C52">
        <w:rPr>
          <w:i/>
          <w:iCs/>
          <w:color w:val="000000"/>
          <w:szCs w:val="24"/>
        </w:rPr>
        <w:t xml:space="preserve">iško </w:t>
      </w:r>
      <w:r w:rsidRPr="007B1C52">
        <w:rPr>
          <w:i/>
          <w:iCs/>
          <w:color w:val="000000"/>
          <w:szCs w:val="24"/>
        </w:rPr>
        <w:t xml:space="preserve">kirtimų ir medienos grynojo prieaugio santykis medienai tiekti naudojamuose miškuose; </w:t>
      </w:r>
      <w:r w:rsidRPr="007B1C52">
        <w:rPr>
          <w:i/>
          <w:iCs/>
          <w:szCs w:val="24"/>
        </w:rPr>
        <w:t xml:space="preserve">Lietuvos miškingumas; </w:t>
      </w:r>
      <w:r w:rsidR="006F0DE0" w:rsidRPr="007B1C52">
        <w:rPr>
          <w:i/>
          <w:iCs/>
          <w:szCs w:val="24"/>
        </w:rPr>
        <w:t xml:space="preserve">žuvų </w:t>
      </w:r>
      <w:r w:rsidRPr="007B1C52">
        <w:rPr>
          <w:i/>
          <w:iCs/>
          <w:szCs w:val="24"/>
        </w:rPr>
        <w:t>išteklių būklės indeksas (ežeruose ir tvenkiniuose).</w:t>
      </w:r>
      <w:r w:rsidR="00303138" w:rsidRPr="007B1C52">
        <w:rPr>
          <w:i/>
          <w:iCs/>
          <w:szCs w:val="24"/>
        </w:rPr>
        <w:t xml:space="preserve"> Informacija apie šių rodiklių pasiektas reikšmes 202</w:t>
      </w:r>
      <w:r w:rsidR="00715BD8">
        <w:rPr>
          <w:i/>
          <w:iCs/>
          <w:szCs w:val="24"/>
        </w:rPr>
        <w:t>5</w:t>
      </w:r>
      <w:r w:rsidR="00303138" w:rsidRPr="007B1C52">
        <w:rPr>
          <w:i/>
          <w:iCs/>
          <w:szCs w:val="24"/>
        </w:rPr>
        <w:t xml:space="preserve"> m.  pateikiama 1 lentelėje.</w:t>
      </w:r>
    </w:p>
    <w:p w14:paraId="7145940D" w14:textId="77777777" w:rsidR="00DF033D" w:rsidRDefault="00DF033D" w:rsidP="00600560">
      <w:pPr>
        <w:pStyle w:val="Betarp"/>
        <w:jc w:val="both"/>
        <w:rPr>
          <w:b/>
          <w:bCs/>
          <w:color w:val="000000"/>
          <w:szCs w:val="24"/>
        </w:rPr>
      </w:pPr>
    </w:p>
    <w:p w14:paraId="24E38C48" w14:textId="6EE8BA72" w:rsidR="00600560" w:rsidRPr="00515CDE" w:rsidRDefault="00406039" w:rsidP="00600560">
      <w:pPr>
        <w:pStyle w:val="Betarp"/>
        <w:jc w:val="both"/>
        <w:rPr>
          <w:szCs w:val="24"/>
        </w:rPr>
      </w:pPr>
      <w:r>
        <w:rPr>
          <w:b/>
          <w:bCs/>
          <w:color w:val="000000"/>
          <w:szCs w:val="24"/>
        </w:rPr>
        <w:t>2</w:t>
      </w:r>
      <w:r w:rsidR="00600560" w:rsidRPr="00DE31B9">
        <w:rPr>
          <w:b/>
          <w:bCs/>
          <w:color w:val="000000"/>
          <w:szCs w:val="24"/>
        </w:rPr>
        <w:t xml:space="preserve"> paveikslas.</w:t>
      </w:r>
      <w:r w:rsidR="00600560" w:rsidRPr="00DE31B9">
        <w:rPr>
          <w:color w:val="000000"/>
          <w:szCs w:val="24"/>
        </w:rPr>
        <w:t xml:space="preserve"> </w:t>
      </w:r>
      <w:r w:rsidR="00600560">
        <w:rPr>
          <w:color w:val="000000"/>
          <w:szCs w:val="24"/>
        </w:rPr>
        <w:t xml:space="preserve">Lietuvos </w:t>
      </w:r>
      <w:r w:rsidR="00600560" w:rsidRPr="00515CDE">
        <w:rPr>
          <w:szCs w:val="24"/>
        </w:rPr>
        <w:t>miškingumas</w:t>
      </w:r>
      <w:r w:rsidR="00344867" w:rsidRPr="00515CDE">
        <w:rPr>
          <w:szCs w:val="24"/>
        </w:rPr>
        <w:t xml:space="preserve"> (proce</w:t>
      </w:r>
      <w:r w:rsidR="00503DFD" w:rsidRPr="00515CDE">
        <w:rPr>
          <w:szCs w:val="24"/>
        </w:rPr>
        <w:t>nta</w:t>
      </w:r>
      <w:r w:rsidR="00A501D4" w:rsidRPr="00515CDE">
        <w:rPr>
          <w:szCs w:val="24"/>
        </w:rPr>
        <w:t>i</w:t>
      </w:r>
      <w:r w:rsidR="003D00A6">
        <w:rPr>
          <w:szCs w:val="24"/>
        </w:rPr>
        <w:t>s</w:t>
      </w:r>
      <w:r w:rsidR="00503DFD" w:rsidRPr="00515CDE">
        <w:rPr>
          <w:szCs w:val="24"/>
        </w:rPr>
        <w:t>)</w:t>
      </w:r>
    </w:p>
    <w:p w14:paraId="5B38962B" w14:textId="501639FD" w:rsidR="0059754B" w:rsidRDefault="0059754B" w:rsidP="00104E7C">
      <w:pPr>
        <w:pStyle w:val="Betarp"/>
        <w:rPr>
          <w:sz w:val="20"/>
        </w:rPr>
      </w:pPr>
      <w:r>
        <w:rPr>
          <w:noProof/>
          <w:lang w:eastAsia="lt-LT"/>
        </w:rPr>
        <w:drawing>
          <wp:inline distT="0" distB="0" distL="0" distR="0" wp14:anchorId="7FBB7E71" wp14:editId="47C41E03">
            <wp:extent cx="5048250" cy="2717800"/>
            <wp:effectExtent l="0" t="0" r="0" b="6350"/>
            <wp:docPr id="2118145914" name="Diagrama 1">
              <a:extLst xmlns:a="http://schemas.openxmlformats.org/drawingml/2006/main">
                <a:ext uri="{FF2B5EF4-FFF2-40B4-BE49-F238E27FC236}">
                  <a16:creationId xmlns:a16="http://schemas.microsoft.com/office/drawing/2014/main" id="{EFC723FC-8A2D-9ABD-1F5A-BF64DB8644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6D9A3A7" w14:textId="1FCA930C" w:rsidR="00E64F67" w:rsidRDefault="38E6D4B2" w:rsidP="00104E7C">
      <w:pPr>
        <w:pStyle w:val="Betarp"/>
        <w:rPr>
          <w:sz w:val="20"/>
        </w:rPr>
      </w:pPr>
      <w:r w:rsidRPr="191663BB">
        <w:rPr>
          <w:sz w:val="20"/>
        </w:rPr>
        <w:t>Šaltinis</w:t>
      </w:r>
      <w:r w:rsidR="00D02FD9">
        <w:rPr>
          <w:sz w:val="20"/>
        </w:rPr>
        <w:t xml:space="preserve"> –</w:t>
      </w:r>
      <w:r w:rsidRPr="191663BB">
        <w:rPr>
          <w:sz w:val="20"/>
        </w:rPr>
        <w:t xml:space="preserve"> Valstybinė miškų tarnyb</w:t>
      </w:r>
      <w:r w:rsidR="795603AC" w:rsidRPr="191663BB">
        <w:rPr>
          <w:sz w:val="20"/>
        </w:rPr>
        <w:t>a</w:t>
      </w:r>
      <w:r w:rsidR="00D02FD9">
        <w:rPr>
          <w:sz w:val="20"/>
        </w:rPr>
        <w:t>.</w:t>
      </w:r>
    </w:p>
    <w:p w14:paraId="2882608D" w14:textId="0289805B" w:rsidR="003103A7" w:rsidRPr="003103A7" w:rsidRDefault="00280A15" w:rsidP="00104E7C">
      <w:pPr>
        <w:pStyle w:val="Betarp"/>
        <w:rPr>
          <w:b/>
          <w:bCs/>
          <w:color w:val="EE0000"/>
          <w:sz w:val="20"/>
        </w:rPr>
      </w:pPr>
      <w:r>
        <w:rPr>
          <w:b/>
          <w:bCs/>
          <w:color w:val="EE0000"/>
          <w:sz w:val="20"/>
        </w:rPr>
        <w:t xml:space="preserve"> </w:t>
      </w:r>
    </w:p>
    <w:p w14:paraId="673749CB" w14:textId="7A10655C" w:rsidR="009A4910" w:rsidRPr="004D54A1" w:rsidRDefault="6802D698" w:rsidP="00282FBE">
      <w:pPr>
        <w:ind w:firstLine="567"/>
        <w:jc w:val="both"/>
        <w:rPr>
          <w:color w:val="000000"/>
        </w:rPr>
      </w:pPr>
      <w:bookmarkStart w:id="4" w:name="_Hlk158996280"/>
      <w:r w:rsidRPr="7534B396">
        <w:rPr>
          <w:rFonts w:eastAsia="Calibri"/>
          <w:color w:val="000000" w:themeColor="text1"/>
          <w:lang w:eastAsia="en-US"/>
        </w:rPr>
        <w:t xml:space="preserve">Šalies miškingumas per pastaruosius metus </w:t>
      </w:r>
      <w:r w:rsidR="003D00A6">
        <w:rPr>
          <w:rFonts w:eastAsia="Calibri"/>
          <w:color w:val="000000" w:themeColor="text1"/>
          <w:lang w:eastAsia="en-US"/>
        </w:rPr>
        <w:t>pa</w:t>
      </w:r>
      <w:r w:rsidRPr="7534B396">
        <w:rPr>
          <w:rFonts w:eastAsia="Calibri"/>
          <w:color w:val="000000" w:themeColor="text1"/>
          <w:lang w:eastAsia="en-US"/>
        </w:rPr>
        <w:t xml:space="preserve">didėjo </w:t>
      </w:r>
      <w:r w:rsidR="007463D5">
        <w:rPr>
          <w:rFonts w:eastAsia="Calibri"/>
          <w:color w:val="000000" w:themeColor="text1"/>
          <w:lang w:eastAsia="en-US"/>
        </w:rPr>
        <w:t xml:space="preserve">labai </w:t>
      </w:r>
      <w:r w:rsidR="003D00A6" w:rsidRPr="7534B396">
        <w:rPr>
          <w:rFonts w:eastAsia="Calibri"/>
          <w:color w:val="000000" w:themeColor="text1"/>
          <w:lang w:eastAsia="en-US"/>
        </w:rPr>
        <w:t>ne</w:t>
      </w:r>
      <w:r w:rsidR="003D00A6">
        <w:rPr>
          <w:rFonts w:eastAsia="Calibri"/>
          <w:color w:val="000000" w:themeColor="text1"/>
          <w:lang w:eastAsia="en-US"/>
        </w:rPr>
        <w:t>daug</w:t>
      </w:r>
      <w:r w:rsidR="003D00A6" w:rsidRPr="7534B396">
        <w:rPr>
          <w:rFonts w:eastAsia="Calibri"/>
          <w:color w:val="000000" w:themeColor="text1"/>
          <w:lang w:eastAsia="en-US"/>
        </w:rPr>
        <w:t xml:space="preserve"> </w:t>
      </w:r>
      <w:r w:rsidR="00D02FD9" w:rsidRPr="7534B396">
        <w:rPr>
          <w:rFonts w:eastAsia="Calibri"/>
          <w:color w:val="000000" w:themeColor="text1"/>
          <w:lang w:eastAsia="en-US"/>
        </w:rPr>
        <w:t xml:space="preserve">– </w:t>
      </w:r>
      <w:r w:rsidR="002A4286">
        <w:rPr>
          <w:rFonts w:eastAsia="Calibri"/>
          <w:color w:val="000000" w:themeColor="text1"/>
          <w:lang w:eastAsia="en-US"/>
        </w:rPr>
        <w:t>tik</w:t>
      </w:r>
      <w:r w:rsidR="002A4286" w:rsidRPr="7534B396">
        <w:rPr>
          <w:rFonts w:eastAsia="Calibri"/>
          <w:color w:val="000000" w:themeColor="text1"/>
          <w:lang w:eastAsia="en-US"/>
        </w:rPr>
        <w:t xml:space="preserve"> 0,</w:t>
      </w:r>
      <w:r w:rsidR="002A4286">
        <w:rPr>
          <w:rFonts w:eastAsia="Calibri"/>
          <w:color w:val="000000" w:themeColor="text1"/>
          <w:lang w:eastAsia="en-US"/>
        </w:rPr>
        <w:t>0</w:t>
      </w:r>
      <w:r w:rsidR="002A4286" w:rsidRPr="7534B396">
        <w:rPr>
          <w:rFonts w:eastAsia="Calibri"/>
          <w:color w:val="000000" w:themeColor="text1"/>
          <w:lang w:eastAsia="en-US"/>
        </w:rPr>
        <w:t xml:space="preserve">1 proc. </w:t>
      </w:r>
      <w:r w:rsidR="002A4286">
        <w:rPr>
          <w:rFonts w:eastAsia="Calibri"/>
          <w:color w:val="000000" w:themeColor="text1"/>
          <w:lang w:eastAsia="en-US"/>
        </w:rPr>
        <w:t>(</w:t>
      </w:r>
      <w:r w:rsidRPr="7534B396">
        <w:rPr>
          <w:rFonts w:eastAsia="Calibri"/>
          <w:color w:val="000000" w:themeColor="text1"/>
          <w:lang w:eastAsia="en-US"/>
        </w:rPr>
        <w:t>202</w:t>
      </w:r>
      <w:r w:rsidR="009E2D5F">
        <w:rPr>
          <w:rFonts w:eastAsia="Calibri"/>
          <w:color w:val="000000" w:themeColor="text1"/>
          <w:lang w:eastAsia="en-US"/>
        </w:rPr>
        <w:t xml:space="preserve">5 </w:t>
      </w:r>
      <w:r w:rsidRPr="7534B396">
        <w:rPr>
          <w:rFonts w:eastAsia="Calibri"/>
          <w:color w:val="000000" w:themeColor="text1"/>
          <w:lang w:eastAsia="en-US"/>
        </w:rPr>
        <w:t>m. sausio 1 d. siekė 33,</w:t>
      </w:r>
      <w:r w:rsidR="0046790F" w:rsidRPr="7534B396">
        <w:rPr>
          <w:rFonts w:eastAsia="Calibri"/>
          <w:color w:val="000000" w:themeColor="text1"/>
          <w:lang w:eastAsia="en-US"/>
        </w:rPr>
        <w:t>9</w:t>
      </w:r>
      <w:r w:rsidR="009E2D5F">
        <w:rPr>
          <w:rFonts w:eastAsia="Calibri"/>
          <w:color w:val="000000" w:themeColor="text1"/>
          <w:lang w:eastAsia="en-US"/>
        </w:rPr>
        <w:t>1</w:t>
      </w:r>
      <w:r w:rsidRPr="7534B396">
        <w:rPr>
          <w:rFonts w:eastAsia="Calibri"/>
          <w:color w:val="000000" w:themeColor="text1"/>
          <w:lang w:eastAsia="en-US"/>
        </w:rPr>
        <w:t xml:space="preserve"> proc.</w:t>
      </w:r>
      <w:r w:rsidR="002A4286">
        <w:rPr>
          <w:rFonts w:eastAsia="Calibri"/>
          <w:color w:val="000000" w:themeColor="text1"/>
          <w:lang w:eastAsia="en-US"/>
        </w:rPr>
        <w:t xml:space="preserve">). </w:t>
      </w:r>
    </w:p>
    <w:p w14:paraId="2A7E67EC" w14:textId="2FAD2A80" w:rsidR="003218B3" w:rsidRDefault="6802D698" w:rsidP="00282FBE">
      <w:pPr>
        <w:pStyle w:val="Antrats"/>
        <w:tabs>
          <w:tab w:val="left" w:pos="4111"/>
          <w:tab w:val="left" w:pos="6946"/>
        </w:tabs>
        <w:ind w:firstLine="567"/>
        <w:jc w:val="both"/>
        <w:rPr>
          <w:rFonts w:eastAsia="Calibri"/>
          <w:color w:val="000000" w:themeColor="text1"/>
          <w:lang w:eastAsia="en-US"/>
        </w:rPr>
      </w:pPr>
      <w:r w:rsidRPr="00B50576">
        <w:rPr>
          <w:rFonts w:eastAsia="Calibri"/>
          <w:color w:val="000000" w:themeColor="text1"/>
          <w:lang w:eastAsia="en-US"/>
        </w:rPr>
        <w:t>Pagrindinės priežastys</w:t>
      </w:r>
      <w:r w:rsidR="00D02FD9" w:rsidRPr="00B50576">
        <w:rPr>
          <w:rFonts w:eastAsia="Calibri"/>
          <w:color w:val="000000" w:themeColor="text1"/>
          <w:lang w:eastAsia="en-US"/>
        </w:rPr>
        <w:t xml:space="preserve">, kodėl </w:t>
      </w:r>
      <w:r w:rsidRPr="00B50576">
        <w:rPr>
          <w:rFonts w:eastAsia="Calibri"/>
          <w:color w:val="000000" w:themeColor="text1"/>
          <w:lang w:eastAsia="en-US"/>
        </w:rPr>
        <w:t xml:space="preserve">miškų plotas šalyje </w:t>
      </w:r>
      <w:r w:rsidR="003D00A6">
        <w:rPr>
          <w:rFonts w:eastAsia="Calibri"/>
          <w:color w:val="000000" w:themeColor="text1"/>
          <w:lang w:eastAsia="en-US"/>
        </w:rPr>
        <w:t>pa</w:t>
      </w:r>
      <w:r w:rsidRPr="00B50576">
        <w:rPr>
          <w:rFonts w:eastAsia="Calibri"/>
          <w:color w:val="000000" w:themeColor="text1"/>
          <w:lang w:eastAsia="en-US"/>
        </w:rPr>
        <w:t xml:space="preserve">didėjo </w:t>
      </w:r>
      <w:r w:rsidR="003D00A6">
        <w:rPr>
          <w:rFonts w:eastAsia="Calibri"/>
          <w:color w:val="000000" w:themeColor="text1"/>
          <w:lang w:eastAsia="en-US"/>
        </w:rPr>
        <w:t>nedaug</w:t>
      </w:r>
      <w:r w:rsidR="15CA2EA4" w:rsidRPr="00B50576">
        <w:rPr>
          <w:rFonts w:eastAsia="Calibri"/>
          <w:color w:val="000000" w:themeColor="text1"/>
          <w:lang w:eastAsia="en-US"/>
        </w:rPr>
        <w:t xml:space="preserve">: </w:t>
      </w:r>
    </w:p>
    <w:p w14:paraId="620CCFBB" w14:textId="23E35FC2" w:rsidR="009E2D5F" w:rsidRPr="00B50576" w:rsidRDefault="001331FB" w:rsidP="00282FBE">
      <w:pPr>
        <w:ind w:firstLine="567"/>
        <w:jc w:val="both"/>
        <w:rPr>
          <w:color w:val="000000"/>
        </w:rPr>
      </w:pPr>
      <w:r>
        <w:rPr>
          <w:rFonts w:eastAsia="Calibri"/>
          <w:color w:val="000000" w:themeColor="text1"/>
          <w:lang w:eastAsia="en-US"/>
        </w:rPr>
        <w:t>–</w:t>
      </w:r>
      <w:r w:rsidR="009E2D5F">
        <w:rPr>
          <w:rFonts w:eastAsia="Calibri"/>
          <w:color w:val="000000" w:themeColor="text1"/>
          <w:lang w:eastAsia="en-US"/>
        </w:rPr>
        <w:t xml:space="preserve"> dėl m</w:t>
      </w:r>
      <w:r w:rsidR="009E2D5F" w:rsidRPr="009E2D5F">
        <w:rPr>
          <w:rFonts w:eastAsia="Calibri"/>
          <w:color w:val="000000" w:themeColor="text1"/>
          <w:lang w:eastAsia="en-US"/>
        </w:rPr>
        <w:t xml:space="preserve">iško žemės pavertimo kitomis naudmenomis krašto apsaugai ir šalies infrastruktūros objektams: 2025 m. </w:t>
      </w:r>
      <w:r w:rsidR="00A00139">
        <w:rPr>
          <w:rFonts w:eastAsia="Calibri"/>
          <w:color w:val="000000" w:themeColor="text1"/>
          <w:lang w:eastAsia="en-US"/>
        </w:rPr>
        <w:t>–</w:t>
      </w:r>
      <w:r w:rsidR="009E2D5F" w:rsidRPr="009E2D5F">
        <w:rPr>
          <w:rFonts w:eastAsia="Calibri"/>
          <w:color w:val="000000" w:themeColor="text1"/>
          <w:lang w:eastAsia="en-US"/>
        </w:rPr>
        <w:t xml:space="preserve"> 538 ha;</w:t>
      </w:r>
      <w:r w:rsidR="009E2D5F" w:rsidRPr="009E2D5F">
        <w:rPr>
          <w:color w:val="000000" w:themeColor="text1"/>
        </w:rPr>
        <w:t xml:space="preserve"> </w:t>
      </w:r>
      <w:r w:rsidR="009E2D5F" w:rsidRPr="7534B396">
        <w:rPr>
          <w:color w:val="000000" w:themeColor="text1"/>
        </w:rPr>
        <w:t>2024 m. – 558 ha,  2023 m. – 233 ha, 2022 m. – 1562 ha;</w:t>
      </w:r>
    </w:p>
    <w:p w14:paraId="2A9888E5" w14:textId="18A0862D" w:rsidR="009E2D5F" w:rsidRPr="009E2D5F" w:rsidRDefault="001331FB" w:rsidP="00282FBE">
      <w:pPr>
        <w:pStyle w:val="Antrats"/>
        <w:tabs>
          <w:tab w:val="left" w:pos="4111"/>
          <w:tab w:val="left" w:pos="6946"/>
        </w:tabs>
        <w:ind w:firstLine="567"/>
        <w:jc w:val="both"/>
        <w:rPr>
          <w:rFonts w:eastAsia="Calibri"/>
          <w:color w:val="000000" w:themeColor="text1"/>
          <w:lang w:eastAsia="en-US"/>
        </w:rPr>
      </w:pPr>
      <w:r>
        <w:rPr>
          <w:rFonts w:eastAsia="Calibri"/>
          <w:color w:val="000000" w:themeColor="text1"/>
          <w:lang w:eastAsia="en-US"/>
        </w:rPr>
        <w:t>–</w:t>
      </w:r>
      <w:r w:rsidR="009E2D5F">
        <w:rPr>
          <w:rFonts w:eastAsia="Calibri"/>
          <w:color w:val="000000" w:themeColor="text1"/>
          <w:lang w:eastAsia="en-US"/>
        </w:rPr>
        <w:t xml:space="preserve"> dėl t</w:t>
      </w:r>
      <w:r w:rsidR="009E2D5F" w:rsidRPr="009E2D5F">
        <w:rPr>
          <w:rFonts w:eastAsia="Calibri"/>
          <w:color w:val="000000" w:themeColor="text1"/>
          <w:lang w:eastAsia="en-US"/>
        </w:rPr>
        <w:t>inkamų miškui įveisti žemės plotų mažėjim</w:t>
      </w:r>
      <w:r w:rsidR="009E2D5F">
        <w:rPr>
          <w:rFonts w:eastAsia="Calibri"/>
          <w:color w:val="000000" w:themeColor="text1"/>
          <w:lang w:eastAsia="en-US"/>
        </w:rPr>
        <w:t>o</w:t>
      </w:r>
      <w:r w:rsidR="009E2D5F" w:rsidRPr="009E2D5F">
        <w:rPr>
          <w:rFonts w:eastAsia="Calibri"/>
          <w:color w:val="000000" w:themeColor="text1"/>
          <w:lang w:eastAsia="en-US"/>
        </w:rPr>
        <w:t>. Dauguma netinkamų žemės ūkui žemės plotų jau apsodinta miškais</w:t>
      </w:r>
      <w:r w:rsidR="009E2D5F">
        <w:rPr>
          <w:rFonts w:eastAsia="Calibri"/>
          <w:color w:val="000000" w:themeColor="text1"/>
          <w:lang w:eastAsia="en-US"/>
        </w:rPr>
        <w:t>;</w:t>
      </w:r>
    </w:p>
    <w:p w14:paraId="38C88C36" w14:textId="53E88AB2" w:rsidR="009E2D5F" w:rsidRPr="009E2D5F" w:rsidRDefault="001331FB" w:rsidP="00282FBE">
      <w:pPr>
        <w:pStyle w:val="Antrats"/>
        <w:tabs>
          <w:tab w:val="left" w:pos="4111"/>
          <w:tab w:val="left" w:pos="6946"/>
        </w:tabs>
        <w:ind w:firstLine="567"/>
        <w:jc w:val="both"/>
        <w:rPr>
          <w:rFonts w:eastAsia="Calibri"/>
          <w:color w:val="000000" w:themeColor="text1"/>
          <w:lang w:eastAsia="en-US"/>
        </w:rPr>
      </w:pPr>
      <w:r>
        <w:rPr>
          <w:rFonts w:eastAsia="Calibri"/>
          <w:color w:val="000000" w:themeColor="text1"/>
          <w:lang w:eastAsia="en-US"/>
        </w:rPr>
        <w:t>–</w:t>
      </w:r>
      <w:r w:rsidR="003A5F48">
        <w:rPr>
          <w:rFonts w:eastAsia="Calibri"/>
          <w:color w:val="000000" w:themeColor="text1"/>
          <w:lang w:eastAsia="en-US"/>
        </w:rPr>
        <w:t xml:space="preserve"> </w:t>
      </w:r>
      <w:r w:rsidR="009E2D5F">
        <w:rPr>
          <w:rFonts w:eastAsia="Calibri"/>
          <w:color w:val="000000" w:themeColor="text1"/>
          <w:lang w:eastAsia="en-US"/>
        </w:rPr>
        <w:t>dėl s</w:t>
      </w:r>
      <w:r w:rsidR="009E2D5F" w:rsidRPr="009E2D5F">
        <w:rPr>
          <w:rFonts w:eastAsia="Calibri"/>
          <w:color w:val="000000" w:themeColor="text1"/>
          <w:lang w:eastAsia="en-US"/>
        </w:rPr>
        <w:t>umažėjusi</w:t>
      </w:r>
      <w:r w:rsidR="009E2D5F">
        <w:rPr>
          <w:rFonts w:eastAsia="Calibri"/>
          <w:color w:val="000000" w:themeColor="text1"/>
          <w:lang w:eastAsia="en-US"/>
        </w:rPr>
        <w:t>os</w:t>
      </w:r>
      <w:r w:rsidR="009E2D5F" w:rsidRPr="009E2D5F">
        <w:rPr>
          <w:rFonts w:eastAsia="Calibri"/>
          <w:color w:val="000000" w:themeColor="text1"/>
          <w:lang w:eastAsia="en-US"/>
        </w:rPr>
        <w:t xml:space="preserve"> žemės savininkų motyvacij</w:t>
      </w:r>
      <w:r w:rsidR="009E2D5F">
        <w:rPr>
          <w:rFonts w:eastAsia="Calibri"/>
          <w:color w:val="000000" w:themeColor="text1"/>
          <w:lang w:eastAsia="en-US"/>
        </w:rPr>
        <w:t>os</w:t>
      </w:r>
      <w:r w:rsidR="009E2D5F" w:rsidRPr="009E2D5F">
        <w:rPr>
          <w:rFonts w:eastAsia="Calibri"/>
          <w:color w:val="000000" w:themeColor="text1"/>
          <w:lang w:eastAsia="en-US"/>
        </w:rPr>
        <w:t xml:space="preserve"> įveisti mišką ne miško žemėje. </w:t>
      </w:r>
      <w:r w:rsidR="00A653ED">
        <w:rPr>
          <w:rFonts w:eastAsia="Calibri"/>
          <w:color w:val="000000" w:themeColor="text1"/>
          <w:lang w:eastAsia="en-US"/>
        </w:rPr>
        <w:t>Skiriama</w:t>
      </w:r>
      <w:r w:rsidR="009E2D5F" w:rsidRPr="009E2D5F">
        <w:rPr>
          <w:rFonts w:eastAsia="Calibri"/>
          <w:color w:val="000000" w:themeColor="text1"/>
          <w:lang w:eastAsia="en-US"/>
        </w:rPr>
        <w:t xml:space="preserve"> nepakankama finansinė parama miškui įveisti ir jį prižiūrėti</w:t>
      </w:r>
      <w:r w:rsidR="009E2D5F">
        <w:rPr>
          <w:rFonts w:eastAsia="Calibri"/>
          <w:color w:val="000000" w:themeColor="text1"/>
          <w:lang w:eastAsia="en-US"/>
        </w:rPr>
        <w:t xml:space="preserve">. </w:t>
      </w:r>
      <w:r w:rsidR="009E2D5F">
        <w:rPr>
          <w:color w:val="000000" w:themeColor="text1"/>
        </w:rPr>
        <w:t>K</w:t>
      </w:r>
      <w:r w:rsidR="009E2D5F" w:rsidRPr="7534B396">
        <w:rPr>
          <w:color w:val="000000" w:themeColor="text1"/>
        </w:rPr>
        <w:t>etin</w:t>
      </w:r>
      <w:r w:rsidR="009E2D5F">
        <w:rPr>
          <w:color w:val="000000" w:themeColor="text1"/>
        </w:rPr>
        <w:t>ant</w:t>
      </w:r>
      <w:r w:rsidR="009E2D5F" w:rsidRPr="7534B396">
        <w:rPr>
          <w:color w:val="000000" w:themeColor="text1"/>
        </w:rPr>
        <w:t xml:space="preserve"> veisti mišką saugomose teritorijose ir derlingoje buvusioje ariamoje žemėje</w:t>
      </w:r>
      <w:r w:rsidR="009E2D5F">
        <w:rPr>
          <w:color w:val="000000" w:themeColor="text1"/>
        </w:rPr>
        <w:t>,</w:t>
      </w:r>
      <w:r w:rsidR="009E2D5F" w:rsidRPr="7534B396">
        <w:rPr>
          <w:color w:val="000000" w:themeColor="text1"/>
        </w:rPr>
        <w:t xml:space="preserve"> </w:t>
      </w:r>
      <w:r w:rsidR="009E2D5F">
        <w:rPr>
          <w:color w:val="000000" w:themeColor="text1"/>
        </w:rPr>
        <w:t>kai kurioms</w:t>
      </w:r>
      <w:r w:rsidR="009E2D5F" w:rsidRPr="7534B396">
        <w:rPr>
          <w:color w:val="000000" w:themeColor="text1"/>
        </w:rPr>
        <w:t xml:space="preserve"> </w:t>
      </w:r>
      <w:r w:rsidR="009E2D5F">
        <w:rPr>
          <w:color w:val="000000" w:themeColor="text1"/>
        </w:rPr>
        <w:t>teritorijoms</w:t>
      </w:r>
      <w:r w:rsidR="009E2D5F" w:rsidRPr="7534B396">
        <w:rPr>
          <w:color w:val="000000" w:themeColor="text1"/>
        </w:rPr>
        <w:t xml:space="preserve"> </w:t>
      </w:r>
      <w:r w:rsidR="009E2D5F">
        <w:rPr>
          <w:color w:val="000000" w:themeColor="text1"/>
        </w:rPr>
        <w:t>taikomi</w:t>
      </w:r>
      <w:r w:rsidR="009E2D5F" w:rsidRPr="7534B396">
        <w:rPr>
          <w:color w:val="000000" w:themeColor="text1"/>
        </w:rPr>
        <w:t xml:space="preserve"> apribojimai</w:t>
      </w:r>
      <w:r w:rsidR="009E2D5F" w:rsidRPr="009E2D5F">
        <w:rPr>
          <w:rFonts w:eastAsia="Calibri"/>
          <w:color w:val="000000" w:themeColor="text1"/>
          <w:lang w:eastAsia="en-US"/>
        </w:rPr>
        <w:t xml:space="preserve">; </w:t>
      </w:r>
    </w:p>
    <w:p w14:paraId="00B7D75A" w14:textId="566C0BE6" w:rsidR="009E2D5F" w:rsidRPr="009E2D5F" w:rsidRDefault="001331FB" w:rsidP="00282FBE">
      <w:pPr>
        <w:pStyle w:val="Antrats"/>
        <w:tabs>
          <w:tab w:val="left" w:pos="4111"/>
          <w:tab w:val="left" w:pos="6946"/>
        </w:tabs>
        <w:ind w:firstLine="567"/>
        <w:jc w:val="both"/>
        <w:rPr>
          <w:rFonts w:eastAsia="Calibri"/>
          <w:color w:val="000000" w:themeColor="text1"/>
          <w:lang w:eastAsia="en-US"/>
        </w:rPr>
      </w:pPr>
      <w:r>
        <w:rPr>
          <w:rFonts w:eastAsia="Calibri"/>
          <w:color w:val="000000" w:themeColor="text1"/>
          <w:lang w:eastAsia="en-US"/>
        </w:rPr>
        <w:t>–</w:t>
      </w:r>
      <w:r w:rsidR="009E2D5F">
        <w:rPr>
          <w:rFonts w:eastAsia="Calibri"/>
          <w:color w:val="000000" w:themeColor="text1"/>
          <w:lang w:eastAsia="en-US"/>
        </w:rPr>
        <w:t xml:space="preserve"> </w:t>
      </w:r>
      <w:r w:rsidR="009E2D5F" w:rsidRPr="009E2D5F">
        <w:rPr>
          <w:rFonts w:eastAsia="Calibri"/>
          <w:color w:val="000000" w:themeColor="text1"/>
          <w:lang w:eastAsia="en-US"/>
        </w:rPr>
        <w:t>dalis medžių savaiminukų panaudo</w:t>
      </w:r>
      <w:r w:rsidR="009E2D5F">
        <w:rPr>
          <w:rFonts w:eastAsia="Calibri"/>
          <w:color w:val="000000" w:themeColor="text1"/>
          <w:lang w:eastAsia="en-US"/>
        </w:rPr>
        <w:t xml:space="preserve">ta </w:t>
      </w:r>
      <w:r w:rsidR="009E2D5F" w:rsidRPr="009E2D5F">
        <w:rPr>
          <w:rFonts w:eastAsia="Calibri"/>
          <w:color w:val="000000" w:themeColor="text1"/>
          <w:lang w:eastAsia="en-US"/>
        </w:rPr>
        <w:t xml:space="preserve">biokuro </w:t>
      </w:r>
      <w:r w:rsidR="009E2D5F">
        <w:rPr>
          <w:rFonts w:eastAsia="Calibri"/>
          <w:color w:val="000000" w:themeColor="text1"/>
          <w:lang w:eastAsia="en-US"/>
        </w:rPr>
        <w:t>gamybai;</w:t>
      </w:r>
    </w:p>
    <w:p w14:paraId="5BA06C98" w14:textId="7A716307" w:rsidR="009F6005" w:rsidRDefault="001331FB" w:rsidP="00282FBE">
      <w:pPr>
        <w:ind w:firstLine="567"/>
        <w:jc w:val="both"/>
        <w:rPr>
          <w:color w:val="000000" w:themeColor="text1"/>
        </w:rPr>
      </w:pPr>
      <w:r>
        <w:rPr>
          <w:rFonts w:eastAsia="Calibri"/>
          <w:color w:val="000000" w:themeColor="text1"/>
          <w:lang w:eastAsia="en-US"/>
        </w:rPr>
        <w:lastRenderedPageBreak/>
        <w:t>–</w:t>
      </w:r>
      <w:r w:rsidR="009E2D5F" w:rsidRPr="009E2D5F">
        <w:rPr>
          <w:rFonts w:eastAsia="Calibri"/>
          <w:color w:val="000000" w:themeColor="text1"/>
          <w:lang w:eastAsia="en-US"/>
        </w:rPr>
        <w:t xml:space="preserve"> </w:t>
      </w:r>
      <w:r w:rsidR="009F6005" w:rsidRPr="7534B396">
        <w:rPr>
          <w:color w:val="000000" w:themeColor="text1"/>
        </w:rPr>
        <w:t xml:space="preserve">VĮ Valstybinių miškų urėdija neturi pakankamai žemės miškui veisti, nes  beveik visa  laisvos valstybinės ne miško žemės fondo žemė išnuomota ūkininkams žemės ūkio veiklai </w:t>
      </w:r>
      <w:r w:rsidR="00754EF6">
        <w:rPr>
          <w:color w:val="000000" w:themeColor="text1"/>
        </w:rPr>
        <w:t xml:space="preserve">pagal </w:t>
      </w:r>
      <w:r w:rsidR="009F6005" w:rsidRPr="7534B396">
        <w:rPr>
          <w:color w:val="000000" w:themeColor="text1"/>
        </w:rPr>
        <w:t>ilgalaik</w:t>
      </w:r>
      <w:r w:rsidR="00754EF6">
        <w:rPr>
          <w:color w:val="000000" w:themeColor="text1"/>
        </w:rPr>
        <w:t>es</w:t>
      </w:r>
      <w:r w:rsidR="009F6005" w:rsidRPr="7534B396">
        <w:rPr>
          <w:color w:val="000000" w:themeColor="text1"/>
        </w:rPr>
        <w:t xml:space="preserve"> sutarti</w:t>
      </w:r>
      <w:r w:rsidR="00754EF6">
        <w:rPr>
          <w:color w:val="000000" w:themeColor="text1"/>
        </w:rPr>
        <w:t>s</w:t>
      </w:r>
      <w:r w:rsidR="009F6005" w:rsidRPr="7534B396">
        <w:rPr>
          <w:color w:val="000000" w:themeColor="text1"/>
        </w:rPr>
        <w:t>.</w:t>
      </w:r>
    </w:p>
    <w:p w14:paraId="74891AD5" w14:textId="6E45825F" w:rsidR="00FE5A96" w:rsidRPr="00FE5A96" w:rsidRDefault="00672CFA" w:rsidP="00282FBE">
      <w:pPr>
        <w:ind w:firstLine="567"/>
        <w:jc w:val="both"/>
        <w:rPr>
          <w:rFonts w:eastAsia="Aptos"/>
          <w:kern w:val="2"/>
          <w:szCs w:val="24"/>
          <w:lang w:eastAsia="en-US"/>
          <w14:ligatures w14:val="standardContextual"/>
        </w:rPr>
      </w:pPr>
      <w:r>
        <w:rPr>
          <w:rFonts w:eastAsia="Aptos"/>
          <w:kern w:val="2"/>
          <w:szCs w:val="24"/>
          <w:lang w:eastAsia="en-US"/>
          <w14:ligatures w14:val="standardContextual"/>
        </w:rPr>
        <w:t xml:space="preserve">Įgyvendinant uždavinį, </w:t>
      </w:r>
      <w:r w:rsidR="00FE5A96" w:rsidRPr="00FE5A96">
        <w:rPr>
          <w:rFonts w:eastAsia="Aptos"/>
          <w:kern w:val="2"/>
          <w:szCs w:val="24"/>
          <w:lang w:eastAsia="en-US"/>
          <w14:ligatures w14:val="standardContextual"/>
        </w:rPr>
        <w:t xml:space="preserve">2025 m. gruodžio 3 d. Vyriausybės posėdyje </w:t>
      </w:r>
      <w:hyperlink r:id="rId18" w:history="1">
        <w:r w:rsidR="00FE5A96" w:rsidRPr="005666FD">
          <w:rPr>
            <w:rFonts w:eastAsia="Aptos"/>
            <w:kern w:val="2"/>
            <w:szCs w:val="24"/>
            <w:lang w:eastAsia="en-US"/>
            <w14:ligatures w14:val="standardContextual"/>
          </w:rPr>
          <w:t>pritarta</w:t>
        </w:r>
      </w:hyperlink>
      <w:r w:rsidR="00FE5A96" w:rsidRPr="00FE5A96">
        <w:rPr>
          <w:rFonts w:eastAsia="Aptos"/>
          <w:kern w:val="2"/>
          <w:szCs w:val="24"/>
          <w:lang w:eastAsia="en-US"/>
          <w14:ligatures w14:val="standardContextual"/>
        </w:rPr>
        <w:t xml:space="preserve"> Aplinkos ministerijos parengtai </w:t>
      </w:r>
      <w:r w:rsidR="00FE5A96" w:rsidRPr="00FE5A96">
        <w:rPr>
          <w:rFonts w:eastAsia="Aptos"/>
          <w:b/>
          <w:bCs/>
          <w:kern w:val="2"/>
          <w:szCs w:val="24"/>
          <w:lang w:eastAsia="en-US"/>
          <w14:ligatures w14:val="standardContextual"/>
        </w:rPr>
        <w:t xml:space="preserve">išvadai </w:t>
      </w:r>
      <w:r w:rsidR="00064566">
        <w:rPr>
          <w:rFonts w:eastAsia="Aptos"/>
          <w:b/>
          <w:bCs/>
          <w:kern w:val="2"/>
          <w:szCs w:val="24"/>
          <w:lang w:eastAsia="en-US"/>
          <w14:ligatures w14:val="standardContextual"/>
        </w:rPr>
        <w:t xml:space="preserve">dėl </w:t>
      </w:r>
      <w:r w:rsidR="00FE5A96" w:rsidRPr="00FE5A96">
        <w:rPr>
          <w:rFonts w:eastAsia="Aptos"/>
          <w:b/>
          <w:bCs/>
          <w:kern w:val="2"/>
          <w:szCs w:val="24"/>
          <w:lang w:eastAsia="en-US"/>
          <w14:ligatures w14:val="standardContextual"/>
        </w:rPr>
        <w:t>Seimui 2024 m. pateikt</w:t>
      </w:r>
      <w:r w:rsidR="00064566">
        <w:rPr>
          <w:rFonts w:eastAsia="Aptos"/>
          <w:b/>
          <w:bCs/>
          <w:kern w:val="2"/>
          <w:szCs w:val="24"/>
          <w:lang w:eastAsia="en-US"/>
          <w14:ligatures w14:val="standardContextual"/>
        </w:rPr>
        <w:t>o</w:t>
      </w:r>
      <w:r w:rsidR="00FE5A96" w:rsidRPr="00FE5A96">
        <w:rPr>
          <w:rFonts w:eastAsia="Aptos"/>
          <w:b/>
          <w:bCs/>
          <w:kern w:val="2"/>
          <w:szCs w:val="24"/>
          <w:lang w:eastAsia="en-US"/>
          <w14:ligatures w14:val="standardContextual"/>
        </w:rPr>
        <w:t xml:space="preserve"> naujos redakcijos Miškų įstatymo projekt</w:t>
      </w:r>
      <w:r w:rsidR="00064566">
        <w:rPr>
          <w:rFonts w:eastAsia="Aptos"/>
          <w:b/>
          <w:bCs/>
          <w:kern w:val="2"/>
          <w:szCs w:val="24"/>
          <w:lang w:eastAsia="en-US"/>
          <w14:ligatures w14:val="standardContextual"/>
        </w:rPr>
        <w:t>o</w:t>
      </w:r>
      <w:r w:rsidR="00FF1E6B" w:rsidRPr="007F12B3">
        <w:rPr>
          <w:rStyle w:val="Puslapioinaosnuoroda"/>
          <w:rFonts w:eastAsia="Aptos"/>
          <w:kern w:val="2"/>
          <w:szCs w:val="24"/>
          <w:lang w:eastAsia="en-US"/>
          <w14:ligatures w14:val="standardContextual"/>
        </w:rPr>
        <w:footnoteReference w:id="42"/>
      </w:r>
      <w:r w:rsidR="00FE5A96" w:rsidRPr="00FE5A96">
        <w:rPr>
          <w:rFonts w:eastAsia="Aptos"/>
          <w:kern w:val="2"/>
          <w:szCs w:val="24"/>
          <w:lang w:eastAsia="en-US"/>
          <w14:ligatures w14:val="standardContextual"/>
        </w:rPr>
        <w:t>, kurioje siūloma perskirstyti miškų grupes siekiant apsaugoti priemiestinius ir gamtiniu požiūriu vertingiausius miškus</w:t>
      </w:r>
      <w:r w:rsidR="00064566">
        <w:rPr>
          <w:rFonts w:eastAsia="Aptos"/>
          <w:kern w:val="2"/>
          <w:szCs w:val="24"/>
          <w:lang w:eastAsia="en-US"/>
          <w14:ligatures w14:val="standardContextual"/>
        </w:rPr>
        <w:t xml:space="preserve"> ir </w:t>
      </w:r>
      <w:r w:rsidR="00FE5A96" w:rsidRPr="00FE5A96">
        <w:rPr>
          <w:rFonts w:eastAsia="Aptos"/>
          <w:kern w:val="2"/>
          <w:szCs w:val="24"/>
          <w:lang w:eastAsia="en-US"/>
          <w14:ligatures w14:val="standardContextual"/>
        </w:rPr>
        <w:t>pakankamai miškų pali</w:t>
      </w:r>
      <w:r w:rsidR="00064566">
        <w:rPr>
          <w:rFonts w:eastAsia="Aptos"/>
          <w:kern w:val="2"/>
          <w:szCs w:val="24"/>
          <w:lang w:eastAsia="en-US"/>
          <w14:ligatures w14:val="standardContextual"/>
        </w:rPr>
        <w:t xml:space="preserve">kti </w:t>
      </w:r>
      <w:r w:rsidR="00FE5A96" w:rsidRPr="00FE5A96">
        <w:rPr>
          <w:rFonts w:eastAsia="Aptos"/>
          <w:kern w:val="2"/>
          <w:szCs w:val="24"/>
          <w:lang w:eastAsia="en-US"/>
          <w14:ligatures w14:val="standardContextual"/>
        </w:rPr>
        <w:t xml:space="preserve"> ūkininkavimui. Projekte tobulinamas miško kirtimų reguliavimas skatinant gamtai artimesnę miškininkystę, siūloma gerinti miškų kokybę, papildomai spartinti</w:t>
      </w:r>
      <w:r w:rsidR="001A34DE">
        <w:rPr>
          <w:rFonts w:eastAsia="Aptos"/>
          <w:kern w:val="2"/>
          <w:szCs w:val="24"/>
          <w:lang w:eastAsia="en-US"/>
          <w14:ligatures w14:val="standardContextual"/>
        </w:rPr>
        <w:t xml:space="preserve"> jų</w:t>
      </w:r>
      <w:r w:rsidR="00FE5A96" w:rsidRPr="00FE5A96">
        <w:rPr>
          <w:rFonts w:eastAsia="Aptos"/>
          <w:kern w:val="2"/>
          <w:szCs w:val="24"/>
          <w:lang w:eastAsia="en-US"/>
          <w14:ligatures w14:val="standardContextual"/>
        </w:rPr>
        <w:t xml:space="preserve"> priskyrimo mišk</w:t>
      </w:r>
      <w:r w:rsidR="001A34DE">
        <w:rPr>
          <w:rFonts w:eastAsia="Aptos"/>
          <w:kern w:val="2"/>
          <w:szCs w:val="24"/>
          <w:lang w:eastAsia="en-US"/>
          <w14:ligatures w14:val="standardContextual"/>
        </w:rPr>
        <w:t>ų</w:t>
      </w:r>
      <w:r w:rsidR="00FE5A96" w:rsidRPr="00FE5A96">
        <w:rPr>
          <w:rFonts w:eastAsia="Aptos"/>
          <w:kern w:val="2"/>
          <w:szCs w:val="24"/>
          <w:lang w:eastAsia="en-US"/>
          <w14:ligatures w14:val="standardContextual"/>
        </w:rPr>
        <w:t xml:space="preserve"> grupėms procedūras, sudaryti galimybes miško savininkams kompensuoti už veiklos ribojimus.</w:t>
      </w:r>
    </w:p>
    <w:p w14:paraId="4AD75E2E" w14:textId="7E096019" w:rsidR="00FE5A96" w:rsidRPr="00FE5A96" w:rsidRDefault="00FE5A96" w:rsidP="00282FBE">
      <w:pPr>
        <w:ind w:firstLine="567"/>
        <w:jc w:val="both"/>
        <w:rPr>
          <w:rFonts w:eastAsia="Aptos"/>
          <w:kern w:val="2"/>
          <w:szCs w:val="24"/>
          <w:lang w:eastAsia="en-US"/>
          <w14:ligatures w14:val="standardContextual"/>
        </w:rPr>
      </w:pPr>
      <w:r w:rsidRPr="00FE5A96">
        <w:rPr>
          <w:rFonts w:eastAsia="Aptos"/>
          <w:kern w:val="2"/>
          <w:szCs w:val="24"/>
          <w:lang w:eastAsia="en-US"/>
          <w14:ligatures w14:val="standardContextual"/>
        </w:rPr>
        <w:t xml:space="preserve">Projektu siūloma keisti miškų grupių paskirstymą. Numatoma sudaryti galimybę draustinių miškų dalis ir privačias saugomas vietoves priskirti I miškų grupei (labiausiai saugomi miškai). Taip ateityje didėtų </w:t>
      </w:r>
      <w:r w:rsidR="001A34DE" w:rsidRPr="00A5688C">
        <w:rPr>
          <w:rFonts w:eastAsia="Aptos"/>
          <w:kern w:val="2"/>
          <w:szCs w:val="24"/>
          <w:lang w:eastAsia="en-US"/>
          <w14:ligatures w14:val="standardContextual"/>
        </w:rPr>
        <w:t xml:space="preserve">šios </w:t>
      </w:r>
      <w:r w:rsidRPr="00FE5A96">
        <w:rPr>
          <w:rFonts w:eastAsia="Aptos"/>
          <w:kern w:val="2"/>
          <w:szCs w:val="24"/>
          <w:lang w:eastAsia="en-US"/>
          <w14:ligatures w14:val="standardContextual"/>
        </w:rPr>
        <w:t xml:space="preserve">grupės plotai. Be to, už miestų ribos bent 1 km atstumu esančius III, IV grupių miškus (III grupei priklauso apsauginiai, IV grupei – ūkiniai miškai), kultūrinių draustinių, kultūrinių rezervatų miškus ar jų dalis priskirti IIB miškų grupei (rekreaciniai miškai). III, IV miškų grupių miškus, esančius patvirtintose Europos Bendrijos svarbos buveinėse, </w:t>
      </w:r>
      <w:r w:rsidR="001A34DE" w:rsidRPr="00FE5A96">
        <w:rPr>
          <w:rFonts w:eastAsia="Aptos"/>
          <w:kern w:val="2"/>
          <w:szCs w:val="24"/>
          <w:lang w:eastAsia="en-US"/>
          <w14:ligatures w14:val="standardContextual"/>
        </w:rPr>
        <w:t>III miškų grup</w:t>
      </w:r>
      <w:r w:rsidR="001A34DE">
        <w:rPr>
          <w:rFonts w:eastAsia="Aptos"/>
          <w:kern w:val="2"/>
          <w:szCs w:val="24"/>
          <w:lang w:eastAsia="en-US"/>
          <w14:ligatures w14:val="standardContextual"/>
        </w:rPr>
        <w:t xml:space="preserve">ei priklausančius </w:t>
      </w:r>
      <w:r w:rsidRPr="00FE5A96">
        <w:rPr>
          <w:rFonts w:eastAsia="Aptos"/>
          <w:kern w:val="2"/>
          <w:szCs w:val="24"/>
          <w:lang w:eastAsia="en-US"/>
          <w14:ligatures w14:val="standardContextual"/>
        </w:rPr>
        <w:t>geologinių, geomorfologinių, hidrografinių draustinių miškus</w:t>
      </w:r>
      <w:r w:rsidR="001A34DE">
        <w:rPr>
          <w:rFonts w:eastAsia="Aptos"/>
          <w:kern w:val="2"/>
          <w:szCs w:val="24"/>
          <w:lang w:eastAsia="en-US"/>
          <w14:ligatures w14:val="standardContextual"/>
        </w:rPr>
        <w:t xml:space="preserve"> </w:t>
      </w:r>
      <w:r w:rsidRPr="00FE5A96">
        <w:rPr>
          <w:rFonts w:eastAsia="Aptos"/>
          <w:kern w:val="2"/>
          <w:szCs w:val="24"/>
          <w:lang w:eastAsia="en-US"/>
          <w14:ligatures w14:val="standardContextual"/>
        </w:rPr>
        <w:t>priskirti IIA (ekosistemų apsaugos miškai) miškų grupei. Taip pat siūloma nustatyti, kad nacionalinių parkų ir draustinių miškų dalių nebeliktų IV miškų grupėje.</w:t>
      </w:r>
    </w:p>
    <w:p w14:paraId="4344EDD7" w14:textId="0FDD0406" w:rsidR="00FE5A96" w:rsidRPr="00FE5A96" w:rsidRDefault="00FE5A96" w:rsidP="001F3BEC">
      <w:pPr>
        <w:ind w:firstLine="567"/>
        <w:jc w:val="both"/>
        <w:rPr>
          <w:rFonts w:eastAsia="Aptos"/>
          <w:kern w:val="2"/>
          <w:szCs w:val="24"/>
          <w:lang w:eastAsia="en-US"/>
          <w14:ligatures w14:val="standardContextual"/>
        </w:rPr>
      </w:pPr>
      <w:r w:rsidRPr="00FE5A96">
        <w:rPr>
          <w:rFonts w:eastAsia="Aptos"/>
          <w:kern w:val="2"/>
          <w:szCs w:val="24"/>
          <w:lang w:eastAsia="en-US"/>
          <w14:ligatures w14:val="standardContextual"/>
        </w:rPr>
        <w:t xml:space="preserve">Priėmus ministerijos siūlomus pakeitimus, I miškų grupės plotas padidėtų nuo 1,2 proc. iki 2,6 proc. visų miškų teritorijos ir siektų 56,6 tūkst. ha. IIA miškų grupė didėtų nuo 8,9 proc. iki 13,9 proc., IIB grupės – nuo 2,5 proc. iki 4,1 proc.  </w:t>
      </w:r>
    </w:p>
    <w:p w14:paraId="466536DC" w14:textId="48B8A25B" w:rsidR="00FE5A96" w:rsidRPr="00FE5A96" w:rsidRDefault="00FE5A96" w:rsidP="001F3BEC">
      <w:pPr>
        <w:ind w:firstLine="567"/>
        <w:jc w:val="both"/>
        <w:rPr>
          <w:rFonts w:eastAsia="Aptos"/>
          <w:kern w:val="2"/>
          <w:szCs w:val="24"/>
          <w:lang w:eastAsia="en-US"/>
          <w14:ligatures w14:val="standardContextual"/>
        </w:rPr>
      </w:pPr>
      <w:r w:rsidRPr="00FE5A96">
        <w:rPr>
          <w:rFonts w:eastAsia="Aptos"/>
          <w:kern w:val="2"/>
          <w:szCs w:val="24"/>
          <w:lang w:eastAsia="en-US"/>
          <w14:ligatures w14:val="standardContextual"/>
        </w:rPr>
        <w:t>Taip pat numatoma galimybė mokėti kompensacijas privačių miškų savininkams, kai jų miško žemėje pakeičiama miškų grupė ir dėl to uždraudžiami plynieji pagrindiniai miško kirtimai. Šios kompensacijos būtų mokamos kasmet dalimis ne ilgiau kaip 5 metus – vietoj Seimui pernai pateiktame projekte siūlytų 20 metų.</w:t>
      </w:r>
    </w:p>
    <w:p w14:paraId="098FF292" w14:textId="0E967A42" w:rsidR="00FE5A96" w:rsidRPr="00FE5A96" w:rsidRDefault="00FE5A96" w:rsidP="001F3BEC">
      <w:pPr>
        <w:ind w:firstLine="567"/>
        <w:jc w:val="both"/>
        <w:rPr>
          <w:rFonts w:eastAsia="Aptos"/>
          <w:kern w:val="2"/>
          <w:szCs w:val="24"/>
          <w:lang w:eastAsia="en-US"/>
          <w14:ligatures w14:val="standardContextual"/>
        </w:rPr>
      </w:pPr>
      <w:r w:rsidRPr="00FE5A96">
        <w:rPr>
          <w:rFonts w:eastAsia="Aptos"/>
          <w:kern w:val="2"/>
          <w:szCs w:val="24"/>
          <w:lang w:eastAsia="en-US"/>
          <w14:ligatures w14:val="standardContextual"/>
        </w:rPr>
        <w:t>Numatoma ir papildoma funkcija Valstybinių miškų urėdijai. Ji turėtų rūpintis valstybinių miškų ekosistemų funkcijų įvairove ir jų plėtra, pirmenybę teikiant ekologiniams ir socialiniams tikslams ir vystyti gamtai artimesnę miškininkystę</w:t>
      </w:r>
      <w:r w:rsidRPr="00FE5A96">
        <w:rPr>
          <w:rFonts w:eastAsia="Aptos"/>
          <w:kern w:val="2"/>
          <w:szCs w:val="24"/>
          <w:vertAlign w:val="superscript"/>
          <w:lang w:eastAsia="en-US"/>
          <w14:ligatures w14:val="standardContextual"/>
        </w:rPr>
        <w:footnoteReference w:id="43"/>
      </w:r>
      <w:r w:rsidRPr="00FE5A96">
        <w:rPr>
          <w:rFonts w:eastAsia="Aptos"/>
          <w:kern w:val="2"/>
          <w:szCs w:val="24"/>
          <w:lang w:eastAsia="en-US"/>
          <w14:ligatures w14:val="standardContextual"/>
        </w:rPr>
        <w:t>. Naujos redakcijos Miškų įstatymo projektą planuojama svarstyti Seimo 2026 metų pavasario sesijoje.</w:t>
      </w:r>
    </w:p>
    <w:p w14:paraId="7382603A" w14:textId="6E395FE3" w:rsidR="00AD1353" w:rsidRDefault="00FE5A96" w:rsidP="001F3BEC">
      <w:pPr>
        <w:ind w:firstLine="567"/>
        <w:jc w:val="both"/>
        <w:rPr>
          <w:rFonts w:eastAsia="Aptos"/>
          <w:kern w:val="2"/>
          <w:szCs w:val="24"/>
          <w:lang w:eastAsia="en-US"/>
          <w14:ligatures w14:val="standardContextual"/>
        </w:rPr>
      </w:pPr>
      <w:r w:rsidRPr="00FE5A96">
        <w:rPr>
          <w:rFonts w:eastAsia="Aptos"/>
          <w:kern w:val="2"/>
          <w:szCs w:val="24"/>
          <w:lang w:eastAsia="en-US"/>
          <w14:ligatures w14:val="standardContextual"/>
        </w:rPr>
        <w:t xml:space="preserve">2025 metais Aplinkos ministerijos užsakymu </w:t>
      </w:r>
      <w:r w:rsidRPr="00FE5A96">
        <w:rPr>
          <w:rFonts w:eastAsia="Aptos"/>
          <w:b/>
          <w:bCs/>
          <w:kern w:val="2"/>
          <w:szCs w:val="24"/>
          <w:lang w:eastAsia="en-US"/>
          <w14:ligatures w14:val="standardContextual"/>
        </w:rPr>
        <w:t>atlikta</w:t>
      </w:r>
      <w:r w:rsidRPr="00FE5A96">
        <w:rPr>
          <w:rFonts w:eastAsia="Aptos"/>
          <w:kern w:val="2"/>
          <w:szCs w:val="24"/>
          <w:lang w:eastAsia="en-US"/>
          <w14:ligatures w14:val="standardContextual"/>
        </w:rPr>
        <w:t xml:space="preserve"> </w:t>
      </w:r>
      <w:r w:rsidRPr="00FE5A96">
        <w:rPr>
          <w:rFonts w:eastAsia="Aptos"/>
          <w:b/>
          <w:bCs/>
          <w:kern w:val="2"/>
          <w:szCs w:val="24"/>
          <w:lang w:eastAsia="en-US"/>
          <w14:ligatures w14:val="standardContextual"/>
        </w:rPr>
        <w:t>Lietuvos miškų sektoriaus esamos situacijos analizė</w:t>
      </w:r>
      <w:r w:rsidR="003467CD" w:rsidRPr="007F12B3">
        <w:rPr>
          <w:rStyle w:val="Puslapioinaosnuoroda"/>
          <w:rFonts w:eastAsia="Aptos"/>
          <w:kern w:val="2"/>
          <w:szCs w:val="24"/>
          <w:lang w:eastAsia="en-US"/>
          <w14:ligatures w14:val="standardContextual"/>
        </w:rPr>
        <w:footnoteReference w:id="44"/>
      </w:r>
      <w:r w:rsidRPr="00FE5A96">
        <w:rPr>
          <w:rFonts w:eastAsia="Aptos"/>
          <w:kern w:val="2"/>
          <w:szCs w:val="24"/>
          <w:lang w:eastAsia="en-US"/>
          <w14:ligatures w14:val="standardContextual"/>
        </w:rPr>
        <w:t>, kuri bus pagrindas ir atspirtis tolesnėms diskusijoms su visomis suinteresuotomis šalimis dėl ilgalaikių miškų politikos vystymo krypčių ir jų įgyvendinimo priemonių.</w:t>
      </w:r>
    </w:p>
    <w:p w14:paraId="435823BB" w14:textId="781ED03A" w:rsidR="00FE5A96" w:rsidRPr="00FE5A96" w:rsidRDefault="00FE5A96" w:rsidP="001F3BEC">
      <w:pPr>
        <w:ind w:firstLine="567"/>
        <w:jc w:val="both"/>
        <w:rPr>
          <w:rFonts w:eastAsia="Aptos"/>
          <w:kern w:val="2"/>
          <w:szCs w:val="24"/>
          <w:lang w:eastAsia="en-US"/>
          <w14:ligatures w14:val="standardContextual"/>
        </w:rPr>
      </w:pPr>
      <w:r w:rsidRPr="00FE5A96">
        <w:rPr>
          <w:rFonts w:eastAsia="Aptos"/>
          <w:kern w:val="2"/>
          <w:szCs w:val="24"/>
          <w:lang w:eastAsia="en-US"/>
          <w14:ligatures w14:val="standardContextual"/>
        </w:rPr>
        <w:t>Pakeistos</w:t>
      </w:r>
      <w:r w:rsidRPr="00FE5A96">
        <w:rPr>
          <w:rFonts w:eastAsia="Aptos"/>
          <w:kern w:val="2"/>
          <w:szCs w:val="24"/>
          <w:vertAlign w:val="superscript"/>
          <w:lang w:eastAsia="en-US"/>
          <w14:ligatures w14:val="standardContextual"/>
        </w:rPr>
        <w:footnoteReference w:id="45"/>
      </w:r>
      <w:r w:rsidRPr="00FE5A96">
        <w:rPr>
          <w:rFonts w:eastAsia="Aptos"/>
          <w:kern w:val="2"/>
          <w:szCs w:val="24"/>
          <w:lang w:eastAsia="en-US"/>
          <w14:ligatures w14:val="standardContextual"/>
        </w:rPr>
        <w:t xml:space="preserve"> </w:t>
      </w:r>
      <w:r w:rsidRPr="00FE5A96">
        <w:rPr>
          <w:rFonts w:eastAsia="Aptos"/>
          <w:b/>
          <w:bCs/>
          <w:kern w:val="2"/>
          <w:szCs w:val="24"/>
          <w:lang w:eastAsia="en-US"/>
          <w14:ligatures w14:val="standardContextual"/>
        </w:rPr>
        <w:t>Miško atkūrimo ir įveisimo taisyklių</w:t>
      </w:r>
      <w:r w:rsidR="00C71A4D" w:rsidRPr="007F12B3">
        <w:rPr>
          <w:rStyle w:val="Puslapioinaosnuoroda"/>
          <w:rFonts w:eastAsia="Aptos"/>
          <w:kern w:val="2"/>
          <w:szCs w:val="24"/>
          <w:lang w:eastAsia="en-US"/>
          <w14:ligatures w14:val="standardContextual"/>
        </w:rPr>
        <w:footnoteReference w:id="46"/>
      </w:r>
      <w:r w:rsidRPr="00FE5A96">
        <w:rPr>
          <w:rFonts w:eastAsia="Aptos"/>
          <w:kern w:val="2"/>
          <w:szCs w:val="24"/>
          <w:lang w:eastAsia="en-US"/>
          <w14:ligatures w14:val="standardContextual"/>
        </w:rPr>
        <w:t xml:space="preserve"> nuostatos</w:t>
      </w:r>
      <w:r w:rsidR="00A653ED">
        <w:rPr>
          <w:rFonts w:eastAsia="Aptos"/>
          <w:kern w:val="2"/>
          <w:szCs w:val="24"/>
          <w:lang w:eastAsia="en-US"/>
          <w14:ligatures w14:val="standardContextual"/>
        </w:rPr>
        <w:t xml:space="preserve"> </w:t>
      </w:r>
      <w:r w:rsidRPr="00FE5A96">
        <w:rPr>
          <w:rFonts w:eastAsia="Aptos"/>
          <w:kern w:val="2"/>
          <w:szCs w:val="24"/>
          <w:lang w:eastAsia="en-US"/>
          <w14:ligatures w14:val="standardContextual"/>
        </w:rPr>
        <w:t>dėl atkurto miško medžių vidutinio aukščio padidinim</w:t>
      </w:r>
      <w:r w:rsidR="009B6ECE">
        <w:rPr>
          <w:rFonts w:eastAsia="Aptos"/>
          <w:kern w:val="2"/>
          <w:szCs w:val="24"/>
          <w:lang w:eastAsia="en-US"/>
          <w14:ligatures w14:val="standardContextual"/>
        </w:rPr>
        <w:t>o</w:t>
      </w:r>
      <w:r w:rsidRPr="00FE5A96">
        <w:rPr>
          <w:rFonts w:eastAsia="Aptos"/>
          <w:kern w:val="2"/>
          <w:szCs w:val="24"/>
          <w:lang w:eastAsia="en-US"/>
          <w14:ligatures w14:val="standardContextual"/>
        </w:rPr>
        <w:t xml:space="preserve"> –  aukštis padidintas nuo 0,5 m iki 1,5 m. Tai prisidės prie plynųjų miško kirtimų ribojimo, kai gretimose plynai iškirstose biržėse tinkamai neatkuriamas miškas.</w:t>
      </w:r>
    </w:p>
    <w:p w14:paraId="275F93A1" w14:textId="740CDBBE" w:rsidR="00FE5A96" w:rsidRPr="00FE5A96" w:rsidRDefault="00FE5A96" w:rsidP="001F3BEC">
      <w:pPr>
        <w:ind w:firstLine="567"/>
        <w:jc w:val="both"/>
        <w:rPr>
          <w:rFonts w:eastAsia="Aptos"/>
          <w:kern w:val="2"/>
          <w:szCs w:val="24"/>
          <w:lang w:eastAsia="en-US"/>
          <w14:ligatures w14:val="standardContextual"/>
        </w:rPr>
      </w:pPr>
      <w:r w:rsidRPr="00FE5A96">
        <w:rPr>
          <w:rFonts w:eastAsia="Aptos"/>
          <w:b/>
          <w:bCs/>
          <w:kern w:val="2"/>
          <w:szCs w:val="24"/>
          <w:lang w:eastAsia="en-US"/>
          <w14:ligatures w14:val="standardContextual"/>
        </w:rPr>
        <w:t>Sudaryta</w:t>
      </w:r>
      <w:r w:rsidRPr="00FE5A96">
        <w:rPr>
          <w:rFonts w:eastAsia="Aptos"/>
          <w:kern w:val="2"/>
          <w:szCs w:val="24"/>
          <w:vertAlign w:val="superscript"/>
          <w:lang w:eastAsia="en-US"/>
          <w14:ligatures w14:val="standardContextual"/>
        </w:rPr>
        <w:footnoteReference w:id="47"/>
      </w:r>
      <w:r w:rsidRPr="00FE5A96">
        <w:rPr>
          <w:rFonts w:eastAsia="Aptos"/>
          <w:kern w:val="2"/>
          <w:szCs w:val="24"/>
          <w:lang w:eastAsia="en-US"/>
          <w14:ligatures w14:val="standardContextual"/>
        </w:rPr>
        <w:t xml:space="preserve"> </w:t>
      </w:r>
      <w:r w:rsidRPr="00FE5A96">
        <w:rPr>
          <w:rFonts w:eastAsia="Aptos"/>
          <w:b/>
          <w:bCs/>
          <w:kern w:val="2"/>
          <w:szCs w:val="24"/>
          <w:lang w:eastAsia="en-US"/>
          <w14:ligatures w14:val="standardContextual"/>
        </w:rPr>
        <w:t>tarpinstitucinė darbo grupė miško atkūrimo ir miško kirtimų klausimams spręsti</w:t>
      </w:r>
      <w:r w:rsidRPr="00FE5A96">
        <w:rPr>
          <w:rFonts w:eastAsia="Aptos"/>
          <w:kern w:val="2"/>
          <w:szCs w:val="24"/>
          <w:lang w:eastAsia="en-US"/>
          <w14:ligatures w14:val="standardContextual"/>
        </w:rPr>
        <w:t xml:space="preserve">, t. y. peržiūrėti ir </w:t>
      </w:r>
      <w:r w:rsidR="009B6ECE">
        <w:rPr>
          <w:rFonts w:eastAsia="Aptos"/>
          <w:kern w:val="2"/>
          <w:szCs w:val="24"/>
          <w:lang w:eastAsia="en-US"/>
          <w14:ligatures w14:val="standardContextual"/>
        </w:rPr>
        <w:t>pa</w:t>
      </w:r>
      <w:r w:rsidRPr="00FE5A96">
        <w:rPr>
          <w:rFonts w:eastAsia="Aptos"/>
          <w:kern w:val="2"/>
          <w:szCs w:val="24"/>
          <w:lang w:eastAsia="en-US"/>
          <w14:ligatures w14:val="standardContextual"/>
        </w:rPr>
        <w:t>tobulinti miškininkystės technologijų ir metodų reglamentavimą. Į ją pakviesti miškų mokslo ir mokymo institucij</w:t>
      </w:r>
      <w:r w:rsidR="009B6ECE">
        <w:rPr>
          <w:rFonts w:eastAsia="Aptos"/>
          <w:kern w:val="2"/>
          <w:szCs w:val="24"/>
          <w:lang w:eastAsia="en-US"/>
          <w14:ligatures w14:val="standardContextual"/>
        </w:rPr>
        <w:t>oms</w:t>
      </w:r>
      <w:r w:rsidRPr="00FE5A96">
        <w:rPr>
          <w:rFonts w:eastAsia="Aptos"/>
          <w:kern w:val="2"/>
          <w:szCs w:val="24"/>
          <w:lang w:eastAsia="en-US"/>
          <w14:ligatures w14:val="standardContextual"/>
        </w:rPr>
        <w:t>, visuomenin</w:t>
      </w:r>
      <w:r w:rsidR="009B6ECE">
        <w:rPr>
          <w:rFonts w:eastAsia="Aptos"/>
          <w:kern w:val="2"/>
          <w:szCs w:val="24"/>
          <w:lang w:eastAsia="en-US"/>
          <w14:ligatures w14:val="standardContextual"/>
        </w:rPr>
        <w:t>ėms</w:t>
      </w:r>
      <w:r w:rsidR="001428E4">
        <w:rPr>
          <w:rFonts w:eastAsia="Aptos"/>
          <w:kern w:val="2"/>
          <w:szCs w:val="24"/>
          <w:lang w:eastAsia="en-US"/>
          <w14:ligatures w14:val="standardContextual"/>
        </w:rPr>
        <w:t xml:space="preserve"> </w:t>
      </w:r>
      <w:r w:rsidRPr="00FE5A96">
        <w:rPr>
          <w:rFonts w:eastAsia="Aptos"/>
          <w:kern w:val="2"/>
          <w:szCs w:val="24"/>
          <w:lang w:eastAsia="en-US"/>
          <w14:ligatures w14:val="standardContextual"/>
        </w:rPr>
        <w:t>organizacij</w:t>
      </w:r>
      <w:r w:rsidR="009B6ECE">
        <w:rPr>
          <w:rFonts w:eastAsia="Aptos"/>
          <w:kern w:val="2"/>
          <w:szCs w:val="24"/>
          <w:lang w:eastAsia="en-US"/>
          <w14:ligatures w14:val="standardContextual"/>
        </w:rPr>
        <w:t>oms</w:t>
      </w:r>
      <w:r w:rsidRPr="00FE5A96">
        <w:rPr>
          <w:rFonts w:eastAsia="Aptos"/>
          <w:kern w:val="2"/>
          <w:szCs w:val="24"/>
          <w:lang w:eastAsia="en-US"/>
          <w14:ligatures w14:val="standardContextual"/>
        </w:rPr>
        <w:t>, Aplinkos ministerij</w:t>
      </w:r>
      <w:r w:rsidR="009B6ECE">
        <w:rPr>
          <w:rFonts w:eastAsia="Aptos"/>
          <w:kern w:val="2"/>
          <w:szCs w:val="24"/>
          <w:lang w:eastAsia="en-US"/>
          <w14:ligatures w14:val="standardContextual"/>
        </w:rPr>
        <w:t>ai</w:t>
      </w:r>
      <w:r w:rsidRPr="00FE5A96">
        <w:rPr>
          <w:rFonts w:eastAsia="Aptos"/>
          <w:kern w:val="2"/>
          <w:szCs w:val="24"/>
          <w:lang w:eastAsia="en-US"/>
          <w14:ligatures w14:val="standardContextual"/>
        </w:rPr>
        <w:t xml:space="preserve"> ir jai pavaldži</w:t>
      </w:r>
      <w:r w:rsidR="009B6ECE">
        <w:rPr>
          <w:rFonts w:eastAsia="Aptos"/>
          <w:kern w:val="2"/>
          <w:szCs w:val="24"/>
          <w:lang w:eastAsia="en-US"/>
          <w14:ligatures w14:val="standardContextual"/>
        </w:rPr>
        <w:t>oms</w:t>
      </w:r>
      <w:r w:rsidRPr="00FE5A96">
        <w:rPr>
          <w:rFonts w:eastAsia="Aptos"/>
          <w:kern w:val="2"/>
          <w:szCs w:val="24"/>
          <w:lang w:eastAsia="en-US"/>
          <w14:ligatures w14:val="standardContextual"/>
        </w:rPr>
        <w:t xml:space="preserve"> institucij</w:t>
      </w:r>
      <w:r w:rsidR="009B6ECE">
        <w:rPr>
          <w:rFonts w:eastAsia="Aptos"/>
          <w:kern w:val="2"/>
          <w:szCs w:val="24"/>
          <w:lang w:eastAsia="en-US"/>
          <w14:ligatures w14:val="standardContextual"/>
        </w:rPr>
        <w:t>oms</w:t>
      </w:r>
      <w:r w:rsidRPr="00FE5A96">
        <w:rPr>
          <w:rFonts w:eastAsia="Aptos"/>
          <w:kern w:val="2"/>
          <w:szCs w:val="24"/>
          <w:lang w:eastAsia="en-US"/>
          <w14:ligatures w14:val="standardContextual"/>
        </w:rPr>
        <w:t>, privačių miškų savinink</w:t>
      </w:r>
      <w:r w:rsidR="009B6ECE">
        <w:rPr>
          <w:rFonts w:eastAsia="Aptos"/>
          <w:kern w:val="2"/>
          <w:szCs w:val="24"/>
          <w:lang w:eastAsia="en-US"/>
          <w14:ligatures w14:val="standardContextual"/>
        </w:rPr>
        <w:t>ams</w:t>
      </w:r>
      <w:r w:rsidRPr="00FE5A96">
        <w:rPr>
          <w:rFonts w:eastAsia="Aptos"/>
          <w:kern w:val="2"/>
          <w:szCs w:val="24"/>
          <w:lang w:eastAsia="en-US"/>
          <w14:ligatures w14:val="standardContextual"/>
        </w:rPr>
        <w:t xml:space="preserve"> ir gamtos mokslų organizacij</w:t>
      </w:r>
      <w:r w:rsidR="009B6ECE">
        <w:rPr>
          <w:rFonts w:eastAsia="Aptos"/>
          <w:kern w:val="2"/>
          <w:szCs w:val="24"/>
          <w:lang w:eastAsia="en-US"/>
          <w14:ligatures w14:val="standardContextual"/>
        </w:rPr>
        <w:t>oms</w:t>
      </w:r>
      <w:r w:rsidRPr="00FE5A96">
        <w:rPr>
          <w:rFonts w:eastAsia="Aptos"/>
          <w:kern w:val="2"/>
          <w:szCs w:val="24"/>
          <w:lang w:eastAsia="en-US"/>
          <w14:ligatures w14:val="standardContextual"/>
        </w:rPr>
        <w:t xml:space="preserve"> atstovaujantys mokslininkai, specialistai ir praktikai</w:t>
      </w:r>
      <w:r w:rsidRPr="00FE5A96">
        <w:rPr>
          <w:rFonts w:eastAsia="Aptos"/>
          <w:kern w:val="2"/>
          <w:szCs w:val="24"/>
          <w:vertAlign w:val="superscript"/>
          <w:lang w:eastAsia="en-US"/>
          <w14:ligatures w14:val="standardContextual"/>
        </w:rPr>
        <w:footnoteReference w:id="48"/>
      </w:r>
      <w:r w:rsidRPr="00FE5A96">
        <w:rPr>
          <w:rFonts w:eastAsia="Aptos"/>
          <w:kern w:val="2"/>
          <w:szCs w:val="24"/>
          <w:lang w:eastAsia="en-US"/>
          <w14:ligatures w14:val="standardContextual"/>
        </w:rPr>
        <w:t>.</w:t>
      </w:r>
    </w:p>
    <w:p w14:paraId="165EBCEE" w14:textId="6566A3C3" w:rsidR="00FE5A96" w:rsidRDefault="00E25BFD" w:rsidP="001F3BEC">
      <w:pPr>
        <w:ind w:firstLine="567"/>
        <w:jc w:val="both"/>
        <w:rPr>
          <w:rFonts w:eastAsia="Aptos"/>
          <w:kern w:val="2"/>
          <w:szCs w:val="24"/>
          <w:lang w:eastAsia="en-US"/>
          <w14:ligatures w14:val="standardContextual"/>
        </w:rPr>
      </w:pPr>
      <w:r>
        <w:rPr>
          <w:rFonts w:eastAsia="Aptos"/>
          <w:kern w:val="2"/>
          <w:szCs w:val="24"/>
          <w:lang w:eastAsia="en-US"/>
          <w14:ligatures w14:val="standardContextual"/>
        </w:rPr>
        <w:lastRenderedPageBreak/>
        <w:t>P</w:t>
      </w:r>
      <w:r w:rsidRPr="00C71A4D">
        <w:rPr>
          <w:rFonts w:eastAsia="Aptos"/>
          <w:kern w:val="2"/>
          <w:szCs w:val="24"/>
          <w:lang w:eastAsia="en-US"/>
          <w14:ligatures w14:val="standardContextual"/>
        </w:rPr>
        <w:t xml:space="preserve">latesnės diskusijos </w:t>
      </w:r>
      <w:r>
        <w:rPr>
          <w:rFonts w:eastAsia="Aptos"/>
          <w:kern w:val="2"/>
          <w:szCs w:val="24"/>
          <w:lang w:eastAsia="en-US"/>
          <w14:ligatures w14:val="standardContextual"/>
        </w:rPr>
        <w:t>d</w:t>
      </w:r>
      <w:r w:rsidR="00FE5A96" w:rsidRPr="00C71A4D">
        <w:rPr>
          <w:rFonts w:eastAsia="Aptos"/>
          <w:kern w:val="2"/>
          <w:szCs w:val="24"/>
          <w:lang w:eastAsia="en-US"/>
          <w14:ligatures w14:val="standardContextual"/>
        </w:rPr>
        <w:t xml:space="preserve">ėl Miško kirtimų taisyklių keitimo planuojamos </w:t>
      </w:r>
      <w:r w:rsidR="00C71A4D" w:rsidRPr="00C71A4D">
        <w:rPr>
          <w:rFonts w:eastAsia="Aptos"/>
          <w:kern w:val="2"/>
          <w:szCs w:val="24"/>
          <w:lang w:eastAsia="en-US"/>
          <w14:ligatures w14:val="standardContextual"/>
        </w:rPr>
        <w:t>2026 m</w:t>
      </w:r>
      <w:r w:rsidR="00FE5A96" w:rsidRPr="00C71A4D">
        <w:rPr>
          <w:rFonts w:eastAsia="Aptos"/>
          <w:kern w:val="2"/>
          <w:szCs w:val="24"/>
          <w:lang w:eastAsia="en-US"/>
          <w14:ligatures w14:val="standardContextual"/>
        </w:rPr>
        <w:t>.</w:t>
      </w:r>
    </w:p>
    <w:p w14:paraId="3DF7F370" w14:textId="5334D705" w:rsidR="00FE5A96" w:rsidRPr="00FE5A96" w:rsidRDefault="002B7451" w:rsidP="001F3BEC">
      <w:pPr>
        <w:ind w:firstLine="567"/>
        <w:jc w:val="both"/>
        <w:rPr>
          <w:rFonts w:eastAsia="Aptos"/>
          <w:kern w:val="2"/>
          <w:szCs w:val="24"/>
          <w:lang w:eastAsia="en-US"/>
          <w14:ligatures w14:val="standardContextual"/>
        </w:rPr>
      </w:pPr>
      <w:r>
        <w:rPr>
          <w:rFonts w:eastAsia="Aptos"/>
          <w:b/>
          <w:bCs/>
          <w:kern w:val="2"/>
          <w:szCs w:val="24"/>
          <w:lang w:eastAsia="en-US"/>
          <w14:ligatures w14:val="standardContextual"/>
        </w:rPr>
        <w:t>B</w:t>
      </w:r>
      <w:r w:rsidRPr="00FE5A96">
        <w:rPr>
          <w:rFonts w:eastAsia="Aptos"/>
          <w:b/>
          <w:bCs/>
          <w:kern w:val="2"/>
          <w:szCs w:val="24"/>
          <w:lang w:eastAsia="en-US"/>
          <w14:ligatures w14:val="standardContextual"/>
        </w:rPr>
        <w:t xml:space="preserve">endrakūros būdu </w:t>
      </w:r>
      <w:r>
        <w:rPr>
          <w:rFonts w:eastAsia="Aptos"/>
          <w:b/>
          <w:bCs/>
          <w:kern w:val="2"/>
          <w:szCs w:val="24"/>
          <w:lang w:eastAsia="en-US"/>
          <w14:ligatures w14:val="standardContextual"/>
        </w:rPr>
        <w:t>pradėtas rengti</w:t>
      </w:r>
      <w:r w:rsidRPr="00FE5A96">
        <w:rPr>
          <w:rFonts w:eastAsia="Aptos"/>
          <w:b/>
          <w:bCs/>
          <w:kern w:val="2"/>
          <w:szCs w:val="24"/>
          <w:lang w:eastAsia="en-US"/>
          <w14:ligatures w14:val="standardContextual"/>
        </w:rPr>
        <w:t xml:space="preserve"> </w:t>
      </w:r>
      <w:r w:rsidR="00FE5A96" w:rsidRPr="00FE5A96">
        <w:rPr>
          <w:rFonts w:eastAsia="Aptos"/>
          <w:b/>
          <w:bCs/>
          <w:kern w:val="2"/>
          <w:szCs w:val="24"/>
          <w:lang w:eastAsia="en-US"/>
          <w14:ligatures w14:val="standardContextual"/>
        </w:rPr>
        <w:t>Nacionalinis gamtos atkūrimo planas</w:t>
      </w:r>
      <w:r w:rsidRPr="007F12B3">
        <w:rPr>
          <w:rStyle w:val="Puslapioinaosnuoroda"/>
          <w:rFonts w:eastAsia="Aptos"/>
          <w:kern w:val="2"/>
          <w:szCs w:val="24"/>
          <w:lang w:eastAsia="en-US"/>
          <w14:ligatures w14:val="standardContextual"/>
        </w:rPr>
        <w:footnoteReference w:id="49"/>
      </w:r>
      <w:r w:rsidR="0088303B">
        <w:rPr>
          <w:rFonts w:eastAsia="Aptos"/>
          <w:b/>
          <w:bCs/>
          <w:kern w:val="2"/>
          <w:szCs w:val="24"/>
          <w:lang w:eastAsia="en-US"/>
          <w14:ligatures w14:val="standardContextual"/>
        </w:rPr>
        <w:t>,</w:t>
      </w:r>
      <w:r w:rsidR="00FE5A96" w:rsidRPr="00FE5A96">
        <w:rPr>
          <w:rFonts w:eastAsia="Aptos"/>
          <w:kern w:val="2"/>
          <w:szCs w:val="24"/>
          <w:lang w:eastAsia="en-US"/>
          <w14:ligatures w14:val="standardContextual"/>
        </w:rPr>
        <w:t xml:space="preserve"> iš suinteresuotų šalių atstovų 2025 m. kovą </w:t>
      </w:r>
      <w:r w:rsidR="00FE5A96" w:rsidRPr="00FE5A96">
        <w:rPr>
          <w:rFonts w:eastAsia="Aptos"/>
          <w:b/>
          <w:bCs/>
          <w:kern w:val="2"/>
          <w:szCs w:val="24"/>
          <w:lang w:eastAsia="en-US"/>
          <w14:ligatures w14:val="standardContextual"/>
        </w:rPr>
        <w:t>suburta Gamtos atkūrimo darbo grupė</w:t>
      </w:r>
      <w:r w:rsidR="0088303B">
        <w:rPr>
          <w:rFonts w:eastAsia="Aptos"/>
          <w:b/>
          <w:bCs/>
          <w:kern w:val="2"/>
          <w:szCs w:val="24"/>
          <w:lang w:eastAsia="en-US"/>
          <w14:ligatures w14:val="standardContextual"/>
        </w:rPr>
        <w:t xml:space="preserve"> (toliau – GADG)</w:t>
      </w:r>
      <w:r w:rsidR="00FE5A96" w:rsidRPr="00FE5A96">
        <w:rPr>
          <w:rFonts w:eastAsia="Aptos"/>
          <w:kern w:val="2"/>
          <w:szCs w:val="24"/>
          <w:lang w:eastAsia="en-US"/>
          <w14:ligatures w14:val="standardContextual"/>
        </w:rPr>
        <w:t xml:space="preserve">. 2025 m. balandį organizuoti penkių GADG teminių pogrupių (Durpynų, Jūrų, Sausumos, Miestų ir Upių ir ežerų) nuotoliniai susitikimai, į </w:t>
      </w:r>
      <w:r w:rsidR="0088303B">
        <w:rPr>
          <w:rFonts w:eastAsia="Aptos"/>
          <w:kern w:val="2"/>
          <w:szCs w:val="24"/>
          <w:lang w:eastAsia="en-US"/>
          <w14:ligatures w14:val="standardContextual"/>
        </w:rPr>
        <w:t xml:space="preserve">juos </w:t>
      </w:r>
      <w:r w:rsidR="00FE5A96" w:rsidRPr="00FE5A96">
        <w:rPr>
          <w:rFonts w:eastAsia="Aptos"/>
          <w:kern w:val="2"/>
          <w:szCs w:val="24"/>
          <w:lang w:eastAsia="en-US"/>
          <w14:ligatures w14:val="standardContextual"/>
        </w:rPr>
        <w:t xml:space="preserve">įsitraukė įvairių sričių ekspertai, </w:t>
      </w:r>
      <w:r w:rsidR="00A653ED">
        <w:rPr>
          <w:rFonts w:eastAsia="Aptos"/>
          <w:kern w:val="2"/>
          <w:szCs w:val="24"/>
          <w:lang w:eastAsia="en-US"/>
          <w14:ligatures w14:val="standardContextual"/>
        </w:rPr>
        <w:t>nevyriausybinių organizacijų</w:t>
      </w:r>
      <w:r w:rsidR="00FE5A96" w:rsidRPr="00FE5A96">
        <w:rPr>
          <w:rFonts w:eastAsia="Aptos"/>
          <w:kern w:val="2"/>
          <w:szCs w:val="24"/>
          <w:lang w:eastAsia="en-US"/>
          <w14:ligatures w14:val="standardContextual"/>
        </w:rPr>
        <w:t>, savivaldos atstovai</w:t>
      </w:r>
      <w:r w:rsidR="0088303B">
        <w:rPr>
          <w:rFonts w:eastAsia="Aptos"/>
          <w:kern w:val="2"/>
          <w:szCs w:val="24"/>
          <w:lang w:eastAsia="en-US"/>
          <w14:ligatures w14:val="standardContextual"/>
        </w:rPr>
        <w:t>,</w:t>
      </w:r>
      <w:r w:rsidR="00FE5A96" w:rsidRPr="00FE5A96">
        <w:rPr>
          <w:rFonts w:eastAsia="Aptos"/>
          <w:kern w:val="2"/>
          <w:szCs w:val="24"/>
          <w:lang w:eastAsia="en-US"/>
          <w14:ligatures w14:val="standardContextual"/>
        </w:rPr>
        <w:t xml:space="preserve"> bendruomenės. </w:t>
      </w:r>
    </w:p>
    <w:p w14:paraId="6C42F763" w14:textId="4E8C6120" w:rsidR="00FE5A96" w:rsidRPr="00FE5A96" w:rsidRDefault="00FE5A96" w:rsidP="001F3BEC">
      <w:pPr>
        <w:ind w:firstLine="567"/>
        <w:jc w:val="both"/>
        <w:rPr>
          <w:rFonts w:eastAsia="Aptos"/>
          <w:kern w:val="2"/>
          <w:szCs w:val="24"/>
          <w:lang w:eastAsia="en-US"/>
          <w14:ligatures w14:val="standardContextual"/>
        </w:rPr>
      </w:pPr>
      <w:r w:rsidRPr="00FE5A96">
        <w:rPr>
          <w:rFonts w:eastAsia="Aptos"/>
          <w:kern w:val="2"/>
          <w:szCs w:val="24"/>
          <w:lang w:eastAsia="en-US"/>
          <w14:ligatures w14:val="standardContextual"/>
        </w:rPr>
        <w:t>2025 m. gruod</w:t>
      </w:r>
      <w:r w:rsidR="0088303B">
        <w:rPr>
          <w:rFonts w:eastAsia="Aptos"/>
          <w:kern w:val="2"/>
          <w:szCs w:val="24"/>
          <w:lang w:eastAsia="en-US"/>
          <w14:ligatures w14:val="standardContextual"/>
        </w:rPr>
        <w:t>į</w:t>
      </w:r>
      <w:r w:rsidRPr="00FE5A96">
        <w:rPr>
          <w:rFonts w:eastAsia="Aptos"/>
          <w:kern w:val="2"/>
          <w:szCs w:val="24"/>
          <w:lang w:eastAsia="en-US"/>
          <w14:ligatures w14:val="standardContextual"/>
        </w:rPr>
        <w:t xml:space="preserve"> pradėtas antras pogrupių susitikimų etapas, </w:t>
      </w:r>
      <w:r w:rsidR="0088303B">
        <w:rPr>
          <w:rFonts w:eastAsia="Aptos"/>
          <w:kern w:val="2"/>
          <w:szCs w:val="24"/>
          <w:lang w:eastAsia="en-US"/>
          <w14:ligatures w14:val="standardContextual"/>
        </w:rPr>
        <w:t xml:space="preserve">juose </w:t>
      </w:r>
      <w:r w:rsidRPr="00FE5A96">
        <w:rPr>
          <w:rFonts w:eastAsia="Aptos"/>
          <w:kern w:val="2"/>
          <w:szCs w:val="24"/>
          <w:lang w:eastAsia="en-US"/>
          <w14:ligatures w14:val="standardContextual"/>
        </w:rPr>
        <w:t xml:space="preserve"> pristatomi atlik</w:t>
      </w:r>
      <w:r w:rsidR="001C6CC7">
        <w:rPr>
          <w:rFonts w:eastAsia="Aptos"/>
          <w:kern w:val="2"/>
          <w:szCs w:val="24"/>
          <w:lang w:eastAsia="en-US"/>
          <w14:ligatures w14:val="standardContextual"/>
        </w:rPr>
        <w:t>t</w:t>
      </w:r>
      <w:r w:rsidRPr="00FE5A96">
        <w:rPr>
          <w:rFonts w:eastAsia="Aptos"/>
          <w:kern w:val="2"/>
          <w:szCs w:val="24"/>
          <w:lang w:eastAsia="en-US"/>
          <w14:ligatures w14:val="standardContextual"/>
        </w:rPr>
        <w:t>i būklės vertinimai, preliminarūs plotai, kuriuose turės būti taikomos atkūrimo priemonės</w:t>
      </w:r>
      <w:r w:rsidR="0088303B">
        <w:rPr>
          <w:rFonts w:eastAsia="Aptos"/>
          <w:kern w:val="2"/>
          <w:szCs w:val="24"/>
          <w:lang w:eastAsia="en-US"/>
          <w14:ligatures w14:val="standardContextual"/>
        </w:rPr>
        <w:t>,</w:t>
      </w:r>
      <w:r w:rsidRPr="00FE5A96">
        <w:rPr>
          <w:rFonts w:eastAsia="Aptos"/>
          <w:kern w:val="2"/>
          <w:szCs w:val="24"/>
          <w:lang w:eastAsia="en-US"/>
          <w14:ligatures w14:val="standardContextual"/>
        </w:rPr>
        <w:t xml:space="preserve"> ir kt. Inventorizuojamos suplanuotos ir taikomos Lietuvoje gamtos atkūrimo priemonės. </w:t>
      </w:r>
    </w:p>
    <w:p w14:paraId="601979CA" w14:textId="77777777" w:rsidR="00FE5A96" w:rsidRPr="00FE5A96" w:rsidRDefault="00FE5A96" w:rsidP="001F3BEC">
      <w:pPr>
        <w:ind w:firstLine="567"/>
        <w:jc w:val="both"/>
        <w:rPr>
          <w:rFonts w:eastAsia="Aptos"/>
          <w:kern w:val="2"/>
          <w:szCs w:val="24"/>
          <w:lang w:eastAsia="en-US"/>
          <w14:ligatures w14:val="standardContextual"/>
        </w:rPr>
      </w:pPr>
      <w:r w:rsidRPr="00FE5A96">
        <w:rPr>
          <w:rFonts w:eastAsia="Aptos"/>
          <w:b/>
          <w:bCs/>
          <w:kern w:val="2"/>
          <w:szCs w:val="24"/>
          <w:lang w:eastAsia="en-US"/>
          <w14:ligatures w14:val="standardContextual"/>
        </w:rPr>
        <w:t>Sudaryta</w:t>
      </w:r>
      <w:r w:rsidRPr="00FE5A96">
        <w:rPr>
          <w:rFonts w:eastAsia="Aptos"/>
          <w:kern w:val="2"/>
          <w:szCs w:val="24"/>
          <w:vertAlign w:val="superscript"/>
          <w:lang w:eastAsia="en-US"/>
          <w14:ligatures w14:val="standardContextual"/>
        </w:rPr>
        <w:footnoteReference w:id="50"/>
      </w:r>
      <w:r w:rsidRPr="00FE5A96">
        <w:rPr>
          <w:rFonts w:eastAsia="Aptos"/>
          <w:kern w:val="2"/>
          <w:szCs w:val="24"/>
          <w:lang w:eastAsia="en-US"/>
          <w14:ligatures w14:val="standardContextual"/>
        </w:rPr>
        <w:t xml:space="preserve"> </w:t>
      </w:r>
      <w:r w:rsidRPr="00FE5A96">
        <w:rPr>
          <w:rFonts w:eastAsia="Aptos"/>
          <w:b/>
          <w:bCs/>
          <w:kern w:val="2"/>
          <w:szCs w:val="24"/>
          <w:lang w:eastAsia="en-US"/>
          <w14:ligatures w14:val="standardContextual"/>
        </w:rPr>
        <w:t>tarpinstitucinė Nacionalinio gamtos atkūrimo plano rengimo koordinacinė darbo grupė</w:t>
      </w:r>
      <w:r w:rsidRPr="00FE5A96">
        <w:rPr>
          <w:rFonts w:eastAsia="Aptos"/>
          <w:kern w:val="2"/>
          <w:szCs w:val="24"/>
          <w:lang w:eastAsia="en-US"/>
          <w14:ligatures w14:val="standardContextual"/>
        </w:rPr>
        <w:t xml:space="preserve"> iš Aplinkos ministerijos, jai pavaldžių įstaigų, Vyriausybės kanceliarijos, Energetikos, Susisiekimo, Krašto apsaugos, Žemės ūkio ministerijų atstovų.</w:t>
      </w:r>
    </w:p>
    <w:p w14:paraId="4C6218B8" w14:textId="76563168" w:rsidR="00FE5A96" w:rsidRPr="00FE5A96" w:rsidRDefault="00FE5A96" w:rsidP="00282FBE">
      <w:pPr>
        <w:jc w:val="both"/>
        <w:rPr>
          <w:rFonts w:eastAsia="Aptos"/>
          <w:kern w:val="2"/>
          <w:szCs w:val="24"/>
          <w:lang w:eastAsia="en-US"/>
          <w14:ligatures w14:val="standardContextual"/>
        </w:rPr>
      </w:pPr>
      <w:r w:rsidRPr="00FE5A96">
        <w:rPr>
          <w:rFonts w:eastAsia="Aptos"/>
          <w:kern w:val="2"/>
          <w:szCs w:val="24"/>
          <w:lang w:eastAsia="en-US"/>
          <w14:ligatures w14:val="standardContextual"/>
        </w:rPr>
        <w:t>N</w:t>
      </w:r>
      <w:r w:rsidR="00A305D2">
        <w:rPr>
          <w:rFonts w:eastAsia="Aptos"/>
          <w:kern w:val="2"/>
          <w:szCs w:val="24"/>
          <w:lang w:eastAsia="en-US"/>
          <w14:ligatures w14:val="standardContextual"/>
        </w:rPr>
        <w:t>acionalinio gamtos atkūrimo plano</w:t>
      </w:r>
      <w:r w:rsidRPr="00FE5A96">
        <w:rPr>
          <w:rFonts w:eastAsia="Aptos"/>
          <w:kern w:val="2"/>
          <w:szCs w:val="24"/>
          <w:lang w:eastAsia="en-US"/>
          <w14:ligatures w14:val="standardContextual"/>
        </w:rPr>
        <w:t xml:space="preserve"> projektą planuojama parengti ir pateikti Europos Komisijai iki 2026 m. rugsėjo 1 d.</w:t>
      </w:r>
      <w:r w:rsidRPr="00FE5A96">
        <w:rPr>
          <w:rFonts w:eastAsia="Aptos"/>
          <w:kern w:val="2"/>
          <w:szCs w:val="24"/>
          <w:vertAlign w:val="superscript"/>
          <w:lang w:eastAsia="en-US"/>
          <w14:ligatures w14:val="standardContextual"/>
        </w:rPr>
        <w:footnoteReference w:id="51"/>
      </w:r>
    </w:p>
    <w:bookmarkEnd w:id="4"/>
    <w:p w14:paraId="2D3BA93F" w14:textId="0101341B" w:rsidR="00457F61" w:rsidRPr="00EF0225" w:rsidRDefault="008C2D30" w:rsidP="00282FBE">
      <w:pPr>
        <w:ind w:firstLine="567"/>
        <w:rPr>
          <w:szCs w:val="24"/>
        </w:rPr>
      </w:pPr>
      <w:r w:rsidRPr="00D4072C">
        <w:rPr>
          <w:rFonts w:eastAsia="Arial Unicode MS" w:cs="Mangal"/>
          <w:b/>
          <w:bCs/>
          <w:kern w:val="1"/>
          <w:szCs w:val="24"/>
          <w:lang w:eastAsia="zh-CN" w:bidi="hi-IN"/>
        </w:rPr>
        <w:t xml:space="preserve">02-001-06-10 </w:t>
      </w:r>
      <w:r w:rsidR="00397795" w:rsidRPr="00D4072C">
        <w:rPr>
          <w:b/>
          <w:bCs/>
          <w:szCs w:val="24"/>
        </w:rPr>
        <w:t>uždavinys</w:t>
      </w:r>
      <w:r w:rsidR="00CB4D39" w:rsidRPr="00D4072C">
        <w:rPr>
          <w:b/>
          <w:bCs/>
          <w:szCs w:val="24"/>
        </w:rPr>
        <w:t xml:space="preserve"> </w:t>
      </w:r>
      <w:r w:rsidR="00CB4D39" w:rsidRPr="00D4072C">
        <w:rPr>
          <w:szCs w:val="24"/>
        </w:rPr>
        <w:t>„</w:t>
      </w:r>
      <w:r w:rsidR="00457F61" w:rsidRPr="00D4072C">
        <w:rPr>
          <w:szCs w:val="24"/>
        </w:rPr>
        <w:t>Mažinti susidarančių atliekų kiekį ir efektyviai jas tvarkyti</w:t>
      </w:r>
      <w:r w:rsidR="00CB4D39" w:rsidRPr="00D4072C">
        <w:rPr>
          <w:szCs w:val="24"/>
        </w:rPr>
        <w:t>“</w:t>
      </w:r>
      <w:r w:rsidR="00457F61" w:rsidRPr="00D4072C">
        <w:rPr>
          <w:szCs w:val="24"/>
        </w:rPr>
        <w:t xml:space="preserve"> </w:t>
      </w:r>
    </w:p>
    <w:p w14:paraId="2D74FB9C" w14:textId="5B7F3EF9" w:rsidR="002835C2" w:rsidRPr="007B1C52" w:rsidRDefault="0008460D" w:rsidP="00282FBE">
      <w:pPr>
        <w:jc w:val="both"/>
        <w:rPr>
          <w:rFonts w:eastAsia="Calibri"/>
          <w:b/>
          <w:i/>
          <w:iCs/>
          <w:szCs w:val="24"/>
          <w:lang w:eastAsia="en-US"/>
        </w:rPr>
      </w:pPr>
      <w:r w:rsidRPr="007B1C52">
        <w:rPr>
          <w:i/>
          <w:iCs/>
          <w:szCs w:val="24"/>
        </w:rPr>
        <w:t>U</w:t>
      </w:r>
      <w:r w:rsidR="00457F61" w:rsidRPr="007B1C52">
        <w:rPr>
          <w:i/>
          <w:iCs/>
          <w:szCs w:val="24"/>
        </w:rPr>
        <w:t xml:space="preserve">ždavinio įgyvendinimo stebėsenai </w:t>
      </w:r>
      <w:r w:rsidR="009416D6">
        <w:rPr>
          <w:i/>
          <w:iCs/>
          <w:szCs w:val="24"/>
        </w:rPr>
        <w:t>taikomi</w:t>
      </w:r>
      <w:r w:rsidR="00457F61" w:rsidRPr="007B1C52">
        <w:rPr>
          <w:i/>
          <w:iCs/>
          <w:szCs w:val="24"/>
        </w:rPr>
        <w:t xml:space="preserve"> </w:t>
      </w:r>
      <w:r w:rsidR="00A33690" w:rsidRPr="007B1C52">
        <w:rPr>
          <w:i/>
          <w:iCs/>
          <w:szCs w:val="24"/>
        </w:rPr>
        <w:t xml:space="preserve">poveikio </w:t>
      </w:r>
      <w:r w:rsidR="00457F61" w:rsidRPr="007B1C52">
        <w:rPr>
          <w:i/>
          <w:iCs/>
          <w:szCs w:val="24"/>
        </w:rPr>
        <w:t>rodikli</w:t>
      </w:r>
      <w:r w:rsidRPr="007B1C52">
        <w:rPr>
          <w:i/>
          <w:iCs/>
          <w:szCs w:val="24"/>
        </w:rPr>
        <w:t>ai</w:t>
      </w:r>
      <w:r w:rsidR="00BB1FE7">
        <w:rPr>
          <w:i/>
          <w:iCs/>
          <w:szCs w:val="24"/>
        </w:rPr>
        <w:t xml:space="preserve">: </w:t>
      </w:r>
      <w:bookmarkStart w:id="5" w:name="_Hlk126074272"/>
      <w:r w:rsidR="00611D0A" w:rsidRPr="007B1C52">
        <w:rPr>
          <w:i/>
          <w:iCs/>
          <w:szCs w:val="24"/>
        </w:rPr>
        <w:t>k</w:t>
      </w:r>
      <w:r w:rsidR="00457F61" w:rsidRPr="007B1C52">
        <w:rPr>
          <w:i/>
          <w:iCs/>
          <w:szCs w:val="24"/>
        </w:rPr>
        <w:t>omunalinių atliekų, tenkančių vienam gyventojui, kiekis</w:t>
      </w:r>
      <w:bookmarkEnd w:id="5"/>
      <w:r w:rsidR="00457F61" w:rsidRPr="007B1C52">
        <w:rPr>
          <w:i/>
          <w:iCs/>
          <w:szCs w:val="24"/>
        </w:rPr>
        <w:t xml:space="preserve"> (kg/m.), palyginti su ES vidurkiu (procentai</w:t>
      </w:r>
      <w:r w:rsidR="00C94C97" w:rsidRPr="007B1C52">
        <w:rPr>
          <w:i/>
          <w:iCs/>
          <w:szCs w:val="24"/>
        </w:rPr>
        <w:t>s</w:t>
      </w:r>
      <w:r w:rsidR="00457F61" w:rsidRPr="007B1C52">
        <w:rPr>
          <w:i/>
          <w:iCs/>
          <w:szCs w:val="24"/>
        </w:rPr>
        <w:t>)</w:t>
      </w:r>
      <w:r w:rsidR="00A33690" w:rsidRPr="007B1C52">
        <w:rPr>
          <w:i/>
          <w:iCs/>
          <w:szCs w:val="24"/>
        </w:rPr>
        <w:t>;</w:t>
      </w:r>
      <w:r w:rsidR="004118E3" w:rsidRPr="007B1C52">
        <w:rPr>
          <w:i/>
          <w:iCs/>
          <w:szCs w:val="24"/>
        </w:rPr>
        <w:t xml:space="preserve"> </w:t>
      </w:r>
      <w:r w:rsidR="00D4072C" w:rsidRPr="007B1C52">
        <w:rPr>
          <w:i/>
          <w:iCs/>
          <w:szCs w:val="24"/>
        </w:rPr>
        <w:t>s</w:t>
      </w:r>
      <w:r w:rsidR="00A9709F" w:rsidRPr="007B1C52">
        <w:rPr>
          <w:i/>
          <w:iCs/>
          <w:szCs w:val="24"/>
        </w:rPr>
        <w:t>ąvartynuose šalinamų komunalinių atliekų dalis</w:t>
      </w:r>
      <w:r w:rsidR="002835C2" w:rsidRPr="007B1C52">
        <w:rPr>
          <w:i/>
          <w:iCs/>
          <w:szCs w:val="24"/>
        </w:rPr>
        <w:t>;</w:t>
      </w:r>
      <w:r w:rsidR="007E00D8" w:rsidRPr="007B1C52">
        <w:rPr>
          <w:i/>
          <w:iCs/>
          <w:szCs w:val="24"/>
        </w:rPr>
        <w:t xml:space="preserve"> </w:t>
      </w:r>
      <w:r w:rsidR="00C94C97" w:rsidRPr="007B1C52">
        <w:rPr>
          <w:i/>
          <w:iCs/>
          <w:szCs w:val="24"/>
        </w:rPr>
        <w:t>p</w:t>
      </w:r>
      <w:r w:rsidR="002835C2" w:rsidRPr="007B1C52">
        <w:rPr>
          <w:i/>
          <w:iCs/>
          <w:szCs w:val="24"/>
        </w:rPr>
        <w:t>aruoštų pakartotinai naudoti ir perdirbtų komunalinių atliekų dalis;</w:t>
      </w:r>
      <w:r w:rsidR="007E00D8" w:rsidRPr="007B1C52">
        <w:rPr>
          <w:i/>
          <w:iCs/>
          <w:szCs w:val="24"/>
        </w:rPr>
        <w:t xml:space="preserve"> </w:t>
      </w:r>
      <w:r w:rsidR="00611D0A" w:rsidRPr="007B1C52">
        <w:rPr>
          <w:i/>
          <w:iCs/>
          <w:szCs w:val="24"/>
        </w:rPr>
        <w:t>a</w:t>
      </w:r>
      <w:r w:rsidR="002835C2" w:rsidRPr="007B1C52">
        <w:rPr>
          <w:i/>
          <w:iCs/>
          <w:szCs w:val="24"/>
        </w:rPr>
        <w:t>tliekų sektoriuje išmetamo ŠESD kieki</w:t>
      </w:r>
      <w:r w:rsidR="002835C2" w:rsidRPr="007B1C52">
        <w:rPr>
          <w:bCs/>
          <w:i/>
          <w:iCs/>
          <w:szCs w:val="24"/>
        </w:rPr>
        <w:t>o pokytis, palyginti su 2005 m. išmestu kiekiu</w:t>
      </w:r>
      <w:r w:rsidR="00C94C97" w:rsidRPr="007B1C52">
        <w:rPr>
          <w:bCs/>
          <w:i/>
          <w:iCs/>
          <w:szCs w:val="24"/>
        </w:rPr>
        <w:t>.</w:t>
      </w:r>
    </w:p>
    <w:p w14:paraId="3EEFB21C" w14:textId="77777777" w:rsidR="009C7E5C" w:rsidRDefault="009C7E5C" w:rsidP="00300AD1">
      <w:pPr>
        <w:pStyle w:val="Antrats"/>
        <w:tabs>
          <w:tab w:val="left" w:pos="4111"/>
          <w:tab w:val="left" w:pos="6946"/>
        </w:tabs>
        <w:spacing w:line="276" w:lineRule="auto"/>
        <w:rPr>
          <w:b/>
          <w:lang w:eastAsia="en-US"/>
        </w:rPr>
      </w:pPr>
    </w:p>
    <w:p w14:paraId="2816CBFD" w14:textId="434AB09F" w:rsidR="00DE64C6" w:rsidRDefault="00406039" w:rsidP="00DB7998">
      <w:pPr>
        <w:pStyle w:val="Antrats"/>
        <w:tabs>
          <w:tab w:val="left" w:pos="4111"/>
          <w:tab w:val="left" w:pos="6946"/>
        </w:tabs>
        <w:rPr>
          <w:rFonts w:eastAsia="Arial Unicode MS" w:cs="Mangal"/>
          <w:kern w:val="1"/>
          <w:lang w:eastAsia="zh-CN" w:bidi="hi-IN"/>
        </w:rPr>
      </w:pPr>
      <w:r>
        <w:rPr>
          <w:b/>
          <w:lang w:eastAsia="en-US"/>
        </w:rPr>
        <w:t>3</w:t>
      </w:r>
      <w:r w:rsidR="005629DD" w:rsidRPr="7B16C251">
        <w:rPr>
          <w:b/>
          <w:lang w:eastAsia="en-US"/>
        </w:rPr>
        <w:t xml:space="preserve"> paveikslas. </w:t>
      </w:r>
      <w:r w:rsidR="009C2CBA" w:rsidRPr="7B16C251">
        <w:rPr>
          <w:rFonts w:eastAsia="Arial Unicode MS" w:cs="Mangal"/>
          <w:kern w:val="1"/>
          <w:lang w:eastAsia="zh-CN" w:bidi="hi-IN"/>
        </w:rPr>
        <w:t>Komunalinių atliekų, tenkančių vienam gyventojui, kiekis (kg/m.), palyginti su ES vidurkiu (procentai</w:t>
      </w:r>
      <w:r w:rsidR="00095181">
        <w:rPr>
          <w:rFonts w:eastAsia="Arial Unicode MS" w:cs="Mangal"/>
          <w:kern w:val="1"/>
          <w:lang w:eastAsia="zh-CN" w:bidi="hi-IN"/>
        </w:rPr>
        <w:t>s</w:t>
      </w:r>
      <w:r w:rsidR="009C2CBA" w:rsidRPr="7B16C251">
        <w:rPr>
          <w:rFonts w:eastAsia="Arial Unicode MS" w:cs="Mangal"/>
          <w:kern w:val="1"/>
          <w:lang w:eastAsia="zh-CN" w:bidi="hi-IN"/>
        </w:rPr>
        <w:t>)</w:t>
      </w:r>
    </w:p>
    <w:p w14:paraId="125FA58F" w14:textId="389D8CAE" w:rsidR="00186FB9" w:rsidRDefault="00186FB9" w:rsidP="00300AD1">
      <w:pPr>
        <w:pStyle w:val="Antrats"/>
        <w:tabs>
          <w:tab w:val="left" w:pos="4111"/>
          <w:tab w:val="left" w:pos="6946"/>
        </w:tabs>
        <w:spacing w:line="276" w:lineRule="auto"/>
        <w:rPr>
          <w:rFonts w:eastAsia="Arial Unicode MS" w:cs="Mangal"/>
          <w:kern w:val="1"/>
          <w:lang w:eastAsia="zh-CN" w:bidi="hi-IN"/>
        </w:rPr>
      </w:pPr>
      <w:r>
        <w:rPr>
          <w:noProof/>
        </w:rPr>
        <w:drawing>
          <wp:inline distT="0" distB="0" distL="0" distR="0" wp14:anchorId="0F2AB8B8" wp14:editId="5C392072">
            <wp:extent cx="5670550" cy="4108450"/>
            <wp:effectExtent l="0" t="0" r="6350" b="6350"/>
            <wp:docPr id="1464787319" name="Diagrama 1">
              <a:extLst xmlns:a="http://schemas.openxmlformats.org/drawingml/2006/main">
                <a:ext uri="{FF2B5EF4-FFF2-40B4-BE49-F238E27FC236}">
                  <a16:creationId xmlns:a16="http://schemas.microsoft.com/office/drawing/2014/main" id="{46533EE3-F38E-78E6-3076-5E96BE5807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CB74CBF" w14:textId="77777777" w:rsidR="00186FB9" w:rsidRPr="009C2CBA" w:rsidRDefault="00186FB9" w:rsidP="00300AD1">
      <w:pPr>
        <w:pStyle w:val="Antrats"/>
        <w:tabs>
          <w:tab w:val="left" w:pos="4111"/>
          <w:tab w:val="left" w:pos="6946"/>
        </w:tabs>
        <w:spacing w:line="276" w:lineRule="auto"/>
        <w:rPr>
          <w:b/>
          <w:lang w:eastAsia="en-US"/>
        </w:rPr>
      </w:pPr>
    </w:p>
    <w:p w14:paraId="4514F476" w14:textId="3E8E4708" w:rsidR="007504E1" w:rsidRPr="004C5F28" w:rsidRDefault="679CAA40" w:rsidP="790C1831">
      <w:pPr>
        <w:rPr>
          <w:sz w:val="20"/>
          <w:lang w:eastAsia="en-US"/>
        </w:rPr>
      </w:pPr>
      <w:r w:rsidRPr="790C1831">
        <w:rPr>
          <w:sz w:val="20"/>
          <w:lang w:eastAsia="en-US"/>
        </w:rPr>
        <w:t>Šaltini</w:t>
      </w:r>
      <w:r w:rsidR="5E4B4178" w:rsidRPr="790C1831">
        <w:rPr>
          <w:sz w:val="20"/>
          <w:lang w:eastAsia="en-US"/>
        </w:rPr>
        <w:t xml:space="preserve">ai – </w:t>
      </w:r>
      <w:r w:rsidRPr="790C1831">
        <w:rPr>
          <w:sz w:val="20"/>
          <w:lang w:eastAsia="en-US"/>
        </w:rPr>
        <w:t>Aplinkos apsaugos agentūr</w:t>
      </w:r>
      <w:r w:rsidR="30AFF095" w:rsidRPr="790C1831">
        <w:rPr>
          <w:sz w:val="20"/>
          <w:lang w:eastAsia="en-US"/>
        </w:rPr>
        <w:t>a</w:t>
      </w:r>
      <w:r w:rsidR="5DA78F41" w:rsidRPr="790C1831">
        <w:rPr>
          <w:sz w:val="20"/>
          <w:lang w:eastAsia="en-US"/>
        </w:rPr>
        <w:t xml:space="preserve">, </w:t>
      </w:r>
      <w:r w:rsidRPr="790C1831">
        <w:rPr>
          <w:sz w:val="20"/>
          <w:lang w:eastAsia="en-US"/>
        </w:rPr>
        <w:t xml:space="preserve"> </w:t>
      </w:r>
      <w:r w:rsidR="5E4B4178" w:rsidRPr="790C1831">
        <w:rPr>
          <w:sz w:val="20"/>
          <w:lang w:eastAsia="en-US"/>
        </w:rPr>
        <w:t>„</w:t>
      </w:r>
      <w:r w:rsidRPr="790C1831">
        <w:rPr>
          <w:sz w:val="20"/>
          <w:lang w:eastAsia="en-US"/>
        </w:rPr>
        <w:t>Eurostat</w:t>
      </w:r>
      <w:r w:rsidR="5E4B4178" w:rsidRPr="790C1831">
        <w:rPr>
          <w:sz w:val="20"/>
          <w:lang w:eastAsia="en-US"/>
        </w:rPr>
        <w:t>“.</w:t>
      </w:r>
      <w:r w:rsidR="5DA78F41" w:rsidRPr="790C1831">
        <w:rPr>
          <w:sz w:val="20"/>
          <w:lang w:eastAsia="en-US"/>
        </w:rPr>
        <w:t xml:space="preserve"> </w:t>
      </w:r>
    </w:p>
    <w:p w14:paraId="0E6C3D53" w14:textId="0DB6A384" w:rsidR="00BC0FB9" w:rsidRPr="004C5F28" w:rsidRDefault="00BC0FB9" w:rsidP="00300AD1">
      <w:pPr>
        <w:pStyle w:val="Antrats"/>
        <w:tabs>
          <w:tab w:val="left" w:pos="4111"/>
          <w:tab w:val="left" w:pos="6946"/>
        </w:tabs>
        <w:spacing w:line="276" w:lineRule="auto"/>
        <w:rPr>
          <w:iCs/>
          <w:szCs w:val="24"/>
          <w:lang w:eastAsia="en-US"/>
        </w:rPr>
      </w:pPr>
    </w:p>
    <w:p w14:paraId="466DE05E" w14:textId="595E73C3" w:rsidR="00AF5AF8" w:rsidRDefault="00CA737B" w:rsidP="001F3BEC">
      <w:pPr>
        <w:ind w:firstLine="567"/>
        <w:jc w:val="both"/>
        <w:rPr>
          <w:rFonts w:eastAsia="Arial Unicode MS"/>
          <w:kern w:val="1"/>
          <w:lang w:eastAsia="zh-CN" w:bidi="hi-IN"/>
        </w:rPr>
      </w:pPr>
      <w:r>
        <w:rPr>
          <w:rFonts w:eastAsia="Arial Unicode MS"/>
          <w:kern w:val="1"/>
          <w:lang w:eastAsia="zh-CN" w:bidi="hi-IN"/>
        </w:rPr>
        <w:t>M</w:t>
      </w:r>
      <w:r w:rsidR="006F4BE6" w:rsidRPr="7536A711">
        <w:rPr>
          <w:rFonts w:eastAsia="Arial Unicode MS"/>
          <w:kern w:val="1"/>
          <w:lang w:eastAsia="zh-CN" w:bidi="hi-IN"/>
        </w:rPr>
        <w:t>atyti</w:t>
      </w:r>
      <w:r w:rsidR="00F07280" w:rsidRPr="7536A711">
        <w:rPr>
          <w:rFonts w:eastAsia="Arial Unicode MS"/>
          <w:kern w:val="1"/>
          <w:lang w:eastAsia="zh-CN" w:bidi="hi-IN"/>
        </w:rPr>
        <w:t>, kad komunalinių atliekų, tenkančių 1 gyv</w:t>
      </w:r>
      <w:r w:rsidR="006F4BE6" w:rsidRPr="7536A711">
        <w:rPr>
          <w:rFonts w:eastAsia="Arial Unicode MS"/>
          <w:kern w:val="1"/>
          <w:lang w:eastAsia="zh-CN" w:bidi="hi-IN"/>
        </w:rPr>
        <w:t>entojui</w:t>
      </w:r>
      <w:r w:rsidR="00790CAA" w:rsidRPr="7536A711">
        <w:rPr>
          <w:rFonts w:eastAsia="Arial Unicode MS"/>
          <w:kern w:val="1"/>
          <w:lang w:eastAsia="zh-CN" w:bidi="hi-IN"/>
        </w:rPr>
        <w:t>,</w:t>
      </w:r>
      <w:r w:rsidR="00F07280" w:rsidRPr="7536A711">
        <w:rPr>
          <w:rFonts w:eastAsia="Arial Unicode MS"/>
          <w:kern w:val="1"/>
          <w:lang w:eastAsia="zh-CN" w:bidi="hi-IN"/>
        </w:rPr>
        <w:t xml:space="preserve"> </w:t>
      </w:r>
      <w:r w:rsidR="006F4BE6" w:rsidRPr="7536A711">
        <w:rPr>
          <w:rFonts w:eastAsia="Arial Unicode MS"/>
          <w:kern w:val="1"/>
          <w:lang w:eastAsia="zh-CN" w:bidi="hi-IN"/>
        </w:rPr>
        <w:t>kiekis</w:t>
      </w:r>
      <w:r w:rsidR="00F07280" w:rsidRPr="7536A711">
        <w:rPr>
          <w:rFonts w:eastAsia="Arial Unicode MS"/>
          <w:kern w:val="1"/>
          <w:lang w:eastAsia="zh-CN" w:bidi="hi-IN"/>
        </w:rPr>
        <w:t xml:space="preserve"> 2020</w:t>
      </w:r>
      <w:r w:rsidR="00F616E8">
        <w:rPr>
          <w:rFonts w:eastAsia="Arial Unicode MS"/>
          <w:kern w:val="1"/>
          <w:lang w:eastAsia="zh-CN" w:bidi="hi-IN"/>
        </w:rPr>
        <w:t>–2023</w:t>
      </w:r>
      <w:r w:rsidR="00F07280" w:rsidRPr="7536A711">
        <w:rPr>
          <w:rFonts w:eastAsia="Arial Unicode MS"/>
          <w:kern w:val="1"/>
          <w:lang w:eastAsia="zh-CN" w:bidi="hi-IN"/>
        </w:rPr>
        <w:t xml:space="preserve"> m. </w:t>
      </w:r>
      <w:r w:rsidR="006F4BE6" w:rsidRPr="7536A711">
        <w:rPr>
          <w:rFonts w:eastAsia="Arial Unicode MS"/>
          <w:kern w:val="1"/>
          <w:lang w:eastAsia="zh-CN" w:bidi="hi-IN"/>
        </w:rPr>
        <w:t>mažėja</w:t>
      </w:r>
      <w:r w:rsidR="00D35ACE">
        <w:rPr>
          <w:rFonts w:eastAsia="Arial Unicode MS"/>
          <w:kern w:val="1"/>
          <w:lang w:eastAsia="zh-CN" w:bidi="hi-IN"/>
        </w:rPr>
        <w:t xml:space="preserve"> – </w:t>
      </w:r>
      <w:r w:rsidR="004A173C">
        <w:rPr>
          <w:rFonts w:eastAsia="Arial Unicode MS"/>
          <w:kern w:val="1"/>
          <w:lang w:eastAsia="zh-CN" w:bidi="hi-IN"/>
        </w:rPr>
        <w:t>nuo 2022 m. iki 2023 m. sumažėjo</w:t>
      </w:r>
      <w:r w:rsidR="0031769C">
        <w:rPr>
          <w:rFonts w:eastAsia="Arial Unicode MS"/>
          <w:kern w:val="1"/>
          <w:lang w:eastAsia="zh-CN" w:bidi="hi-IN"/>
        </w:rPr>
        <w:t xml:space="preserve"> 2</w:t>
      </w:r>
      <w:r w:rsidR="00186FB9">
        <w:rPr>
          <w:rFonts w:eastAsia="Arial Unicode MS"/>
          <w:kern w:val="1"/>
          <w:lang w:eastAsia="zh-CN" w:bidi="hi-IN"/>
        </w:rPr>
        <w:t>0</w:t>
      </w:r>
      <w:r w:rsidR="0031769C">
        <w:rPr>
          <w:rFonts w:eastAsia="Arial Unicode MS"/>
          <w:kern w:val="1"/>
          <w:lang w:eastAsia="zh-CN" w:bidi="hi-IN"/>
        </w:rPr>
        <w:t xml:space="preserve"> kg</w:t>
      </w:r>
      <w:r w:rsidR="000056AB">
        <w:rPr>
          <w:rFonts w:eastAsia="Arial Unicode MS"/>
          <w:kern w:val="1"/>
          <w:lang w:eastAsia="zh-CN" w:bidi="hi-IN"/>
        </w:rPr>
        <w:t xml:space="preserve"> (patikslintais duomenimis).</w:t>
      </w:r>
      <w:r w:rsidR="0021381B">
        <w:rPr>
          <w:rFonts w:eastAsia="Arial Unicode MS"/>
          <w:kern w:val="1"/>
          <w:lang w:eastAsia="zh-CN" w:bidi="hi-IN"/>
        </w:rPr>
        <w:t xml:space="preserve"> </w:t>
      </w:r>
      <w:r w:rsidR="00F616E8" w:rsidRPr="7536A711">
        <w:rPr>
          <w:rFonts w:eastAsia="Arial Unicode MS"/>
          <w:kern w:val="1"/>
          <w:lang w:eastAsia="zh-CN" w:bidi="hi-IN"/>
        </w:rPr>
        <w:t>Rodiklio siektina reikšmė 2024–202</w:t>
      </w:r>
      <w:r w:rsidR="00F616E8">
        <w:rPr>
          <w:rFonts w:eastAsia="Arial Unicode MS"/>
          <w:kern w:val="1"/>
          <w:lang w:eastAsia="zh-CN" w:bidi="hi-IN"/>
        </w:rPr>
        <w:t>8</w:t>
      </w:r>
      <w:r w:rsidR="00F616E8" w:rsidRPr="7536A711">
        <w:rPr>
          <w:rFonts w:eastAsia="Arial Unicode MS"/>
          <w:kern w:val="1"/>
          <w:lang w:eastAsia="zh-CN" w:bidi="hi-IN"/>
        </w:rPr>
        <w:t xml:space="preserve"> m. – neviršyti ES vidurkio (mažiau kaip 100 proc.)</w:t>
      </w:r>
    </w:p>
    <w:p w14:paraId="743A53FA" w14:textId="402BFC3D" w:rsidR="0072538F" w:rsidRPr="0072538F" w:rsidRDefault="0021381B" w:rsidP="0072538F">
      <w:pPr>
        <w:ind w:firstLine="567"/>
        <w:jc w:val="both"/>
        <w:rPr>
          <w:color w:val="000000"/>
          <w:szCs w:val="24"/>
        </w:rPr>
      </w:pPr>
      <w:r w:rsidRPr="0072538F">
        <w:rPr>
          <w:rFonts w:eastAsia="Arial Unicode MS"/>
          <w:kern w:val="1"/>
          <w:lang w:eastAsia="zh-CN" w:bidi="hi-IN"/>
        </w:rPr>
        <w:t xml:space="preserve">2024 m. </w:t>
      </w:r>
      <w:r w:rsidR="00844ACC" w:rsidRPr="0072538F">
        <w:rPr>
          <w:rFonts w:eastAsia="Arial Unicode MS"/>
          <w:kern w:val="1"/>
          <w:lang w:eastAsia="zh-CN" w:bidi="hi-IN"/>
        </w:rPr>
        <w:t xml:space="preserve">fiksuojamas </w:t>
      </w:r>
      <w:r w:rsidR="00521885" w:rsidRPr="0072538F">
        <w:rPr>
          <w:rFonts w:eastAsia="Arial Unicode MS"/>
          <w:kern w:val="1"/>
          <w:lang w:eastAsia="zh-CN" w:bidi="hi-IN"/>
        </w:rPr>
        <w:t>didėjimas</w:t>
      </w:r>
      <w:r w:rsidRPr="0072538F">
        <w:rPr>
          <w:rFonts w:eastAsia="Arial Unicode MS"/>
          <w:kern w:val="1"/>
          <w:lang w:eastAsia="zh-CN" w:bidi="hi-IN"/>
        </w:rPr>
        <w:t xml:space="preserve"> – </w:t>
      </w:r>
      <w:r w:rsidR="00521885" w:rsidRPr="0072538F">
        <w:rPr>
          <w:rFonts w:eastAsia="Arial Unicode MS"/>
          <w:kern w:val="1"/>
          <w:lang w:eastAsia="zh-CN" w:bidi="hi-IN"/>
        </w:rPr>
        <w:t xml:space="preserve">462 kg komunalinių atliekų </w:t>
      </w:r>
      <w:r w:rsidR="00FF46AB" w:rsidRPr="0072538F">
        <w:rPr>
          <w:rFonts w:eastAsia="Arial Unicode MS"/>
          <w:kern w:val="1"/>
          <w:lang w:eastAsia="zh-CN" w:bidi="hi-IN"/>
        </w:rPr>
        <w:t>1</w:t>
      </w:r>
      <w:r w:rsidR="00521885" w:rsidRPr="0072538F">
        <w:rPr>
          <w:rFonts w:eastAsia="Arial Unicode MS"/>
          <w:kern w:val="1"/>
          <w:lang w:eastAsia="zh-CN" w:bidi="hi-IN"/>
        </w:rPr>
        <w:t xml:space="preserve"> gyv</w:t>
      </w:r>
      <w:r w:rsidR="00FF46AB" w:rsidRPr="0072538F">
        <w:rPr>
          <w:rFonts w:eastAsia="Arial Unicode MS"/>
          <w:kern w:val="1"/>
          <w:lang w:eastAsia="zh-CN" w:bidi="hi-IN"/>
        </w:rPr>
        <w:t>entojui</w:t>
      </w:r>
      <w:r w:rsidR="000056AB" w:rsidRPr="0072538F">
        <w:rPr>
          <w:rFonts w:eastAsia="Arial Unicode MS"/>
          <w:kern w:val="1"/>
          <w:lang w:eastAsia="zh-CN" w:bidi="hi-IN"/>
        </w:rPr>
        <w:t>.</w:t>
      </w:r>
      <w:r w:rsidR="00AF5AF8" w:rsidRPr="0072538F">
        <w:rPr>
          <w:rFonts w:eastAsia="Arial Unicode MS"/>
          <w:kern w:val="1"/>
          <w:lang w:eastAsia="zh-CN" w:bidi="hi-IN"/>
        </w:rPr>
        <w:t xml:space="preserve"> Priežast</w:t>
      </w:r>
      <w:r w:rsidR="00284211" w:rsidRPr="0072538F">
        <w:rPr>
          <w:rFonts w:eastAsia="Arial Unicode MS"/>
          <w:kern w:val="1"/>
          <w:lang w:eastAsia="zh-CN" w:bidi="hi-IN"/>
        </w:rPr>
        <w:t>y</w:t>
      </w:r>
      <w:r w:rsidR="00AF5AF8" w:rsidRPr="0072538F">
        <w:rPr>
          <w:rFonts w:eastAsia="Arial Unicode MS"/>
          <w:kern w:val="1"/>
          <w:lang w:eastAsia="zh-CN" w:bidi="hi-IN"/>
        </w:rPr>
        <w:t>s:</w:t>
      </w:r>
      <w:r w:rsidR="0072538F" w:rsidRPr="0072538F">
        <w:rPr>
          <w:rFonts w:eastAsia="Arial Unicode MS"/>
          <w:kern w:val="1"/>
          <w:lang w:eastAsia="zh-CN" w:bidi="hi-IN"/>
        </w:rPr>
        <w:t xml:space="preserve"> d</w:t>
      </w:r>
      <w:r w:rsidR="0072538F" w:rsidRPr="0072538F">
        <w:rPr>
          <w:color w:val="000000"/>
          <w:szCs w:val="24"/>
        </w:rPr>
        <w:t xml:space="preserve">idėja surenkamų atliekų </w:t>
      </w:r>
      <w:r w:rsidR="00207084">
        <w:rPr>
          <w:color w:val="000000"/>
          <w:szCs w:val="24"/>
        </w:rPr>
        <w:t>kiekis</w:t>
      </w:r>
      <w:r w:rsidR="0072538F" w:rsidRPr="0072538F">
        <w:rPr>
          <w:color w:val="000000"/>
          <w:szCs w:val="24"/>
        </w:rPr>
        <w:t>, gyventojai labiau linkę atsikratyti nereikalingais daiktais nei juos kaupti</w:t>
      </w:r>
      <w:r w:rsidR="00207084">
        <w:rPr>
          <w:color w:val="000000"/>
          <w:szCs w:val="24"/>
        </w:rPr>
        <w:t>,</w:t>
      </w:r>
      <w:r w:rsidR="0072538F" w:rsidRPr="0072538F">
        <w:rPr>
          <w:color w:val="000000"/>
          <w:szCs w:val="24"/>
        </w:rPr>
        <w:t xml:space="preserve"> </w:t>
      </w:r>
      <w:r w:rsidR="0072538F">
        <w:rPr>
          <w:color w:val="000000"/>
          <w:szCs w:val="24"/>
        </w:rPr>
        <w:t>pokyt</w:t>
      </w:r>
      <w:r w:rsidR="00207084">
        <w:rPr>
          <w:color w:val="000000"/>
          <w:szCs w:val="24"/>
        </w:rPr>
        <w:t xml:space="preserve">į </w:t>
      </w:r>
      <w:r w:rsidR="0072538F">
        <w:rPr>
          <w:color w:val="000000"/>
          <w:szCs w:val="24"/>
        </w:rPr>
        <w:t xml:space="preserve">lemia </w:t>
      </w:r>
      <w:r w:rsidR="0072538F" w:rsidRPr="0072538F">
        <w:rPr>
          <w:color w:val="000000"/>
          <w:szCs w:val="24"/>
        </w:rPr>
        <w:t>gyventojų elgsena ir vartojimo įpročiai</w:t>
      </w:r>
      <w:r w:rsidR="00207084">
        <w:rPr>
          <w:color w:val="000000"/>
          <w:szCs w:val="24"/>
        </w:rPr>
        <w:t>.</w:t>
      </w:r>
      <w:r w:rsidR="0072538F">
        <w:rPr>
          <w:color w:val="000000"/>
          <w:szCs w:val="24"/>
        </w:rPr>
        <w:t xml:space="preserve"> </w:t>
      </w:r>
      <w:r w:rsidR="00207084">
        <w:rPr>
          <w:color w:val="000000"/>
          <w:szCs w:val="24"/>
        </w:rPr>
        <w:t>I</w:t>
      </w:r>
      <w:r w:rsidR="0072538F" w:rsidRPr="0072538F">
        <w:rPr>
          <w:color w:val="000000"/>
          <w:szCs w:val="24"/>
        </w:rPr>
        <w:t>lgalaikėje perspektyvoje komunalinių atliekų kiekis mažėjo,</w:t>
      </w:r>
      <w:r w:rsidR="00207084">
        <w:rPr>
          <w:color w:val="000000"/>
          <w:szCs w:val="24"/>
        </w:rPr>
        <w:t xml:space="preserve"> tačiau</w:t>
      </w:r>
      <w:r w:rsidR="0072538F" w:rsidRPr="0072538F">
        <w:rPr>
          <w:color w:val="000000"/>
          <w:szCs w:val="24"/>
        </w:rPr>
        <w:t xml:space="preserve"> </w:t>
      </w:r>
      <w:r w:rsidR="00207084">
        <w:rPr>
          <w:color w:val="000000"/>
          <w:szCs w:val="24"/>
        </w:rPr>
        <w:t>stabilus</w:t>
      </w:r>
      <w:r w:rsidR="0072538F" w:rsidRPr="0072538F">
        <w:rPr>
          <w:color w:val="000000"/>
          <w:szCs w:val="24"/>
        </w:rPr>
        <w:t xml:space="preserve"> ar šiek tiek augantis vartojimas </w:t>
      </w:r>
      <w:r w:rsidR="00207084">
        <w:rPr>
          <w:color w:val="000000"/>
          <w:szCs w:val="24"/>
        </w:rPr>
        <w:t>ir</w:t>
      </w:r>
      <w:r w:rsidR="0072538F" w:rsidRPr="0072538F">
        <w:rPr>
          <w:color w:val="000000"/>
          <w:szCs w:val="24"/>
        </w:rPr>
        <w:t xml:space="preserve"> didesnis surinkimas gali lemti atliekų </w:t>
      </w:r>
      <w:r w:rsidR="00207084">
        <w:rPr>
          <w:color w:val="000000"/>
          <w:szCs w:val="24"/>
        </w:rPr>
        <w:t xml:space="preserve">kiekio </w:t>
      </w:r>
      <w:r w:rsidR="0072538F" w:rsidRPr="0072538F">
        <w:rPr>
          <w:color w:val="000000"/>
          <w:szCs w:val="24"/>
        </w:rPr>
        <w:t>vienam gyventojui</w:t>
      </w:r>
      <w:r w:rsidR="00207084">
        <w:rPr>
          <w:color w:val="000000"/>
          <w:szCs w:val="24"/>
        </w:rPr>
        <w:t xml:space="preserve"> </w:t>
      </w:r>
      <w:r w:rsidR="00AD0FC4">
        <w:rPr>
          <w:color w:val="000000"/>
          <w:szCs w:val="24"/>
        </w:rPr>
        <w:t>didėjimą</w:t>
      </w:r>
      <w:r w:rsidR="0072538F" w:rsidRPr="0072538F">
        <w:rPr>
          <w:color w:val="000000"/>
          <w:szCs w:val="24"/>
        </w:rPr>
        <w:t xml:space="preserve">. </w:t>
      </w:r>
      <w:r w:rsidR="00AD0FC4">
        <w:rPr>
          <w:color w:val="000000"/>
          <w:szCs w:val="24"/>
        </w:rPr>
        <w:t>Ek</w:t>
      </w:r>
      <w:r w:rsidR="0072538F" w:rsidRPr="0072538F">
        <w:rPr>
          <w:color w:val="000000"/>
          <w:szCs w:val="24"/>
        </w:rPr>
        <w:t>onominė veikla ir vartojim</w:t>
      </w:r>
      <w:r w:rsidR="005A238A">
        <w:rPr>
          <w:color w:val="000000"/>
          <w:szCs w:val="24"/>
        </w:rPr>
        <w:t>o pokyčiai</w:t>
      </w:r>
      <w:r w:rsidR="0072538F" w:rsidRPr="0072538F">
        <w:rPr>
          <w:color w:val="000000"/>
          <w:szCs w:val="24"/>
        </w:rPr>
        <w:t xml:space="preserve"> </w:t>
      </w:r>
      <w:r w:rsidR="00207084">
        <w:rPr>
          <w:color w:val="000000"/>
          <w:szCs w:val="24"/>
        </w:rPr>
        <w:t>lemia susidarančių</w:t>
      </w:r>
      <w:r w:rsidR="0072538F" w:rsidRPr="0072538F">
        <w:rPr>
          <w:color w:val="000000"/>
          <w:szCs w:val="24"/>
        </w:rPr>
        <w:t xml:space="preserve"> atliekų kiek</w:t>
      </w:r>
      <w:r w:rsidR="00207084">
        <w:rPr>
          <w:color w:val="000000"/>
          <w:szCs w:val="24"/>
        </w:rPr>
        <w:t>į</w:t>
      </w:r>
      <w:r w:rsidR="00AD0FC4">
        <w:rPr>
          <w:color w:val="000000"/>
          <w:szCs w:val="24"/>
        </w:rPr>
        <w:t xml:space="preserve"> –</w:t>
      </w:r>
      <w:r w:rsidR="00AD0FC4" w:rsidRPr="00AD0FC4">
        <w:rPr>
          <w:color w:val="000000"/>
          <w:szCs w:val="24"/>
        </w:rPr>
        <w:t xml:space="preserve"> </w:t>
      </w:r>
      <w:r w:rsidR="00AD0FC4">
        <w:rPr>
          <w:color w:val="000000"/>
          <w:szCs w:val="24"/>
        </w:rPr>
        <w:t>t</w:t>
      </w:r>
      <w:r w:rsidR="00AD0FC4" w:rsidRPr="0072538F">
        <w:rPr>
          <w:color w:val="000000"/>
          <w:szCs w:val="24"/>
        </w:rPr>
        <w:t>ai yra iššūkis daugelyje šalių</w:t>
      </w:r>
      <w:r w:rsidR="00AD0FC4">
        <w:rPr>
          <w:color w:val="000000"/>
          <w:szCs w:val="24"/>
        </w:rPr>
        <w:t>.</w:t>
      </w:r>
    </w:p>
    <w:p w14:paraId="28FC3F3E" w14:textId="547A5D21" w:rsidR="006032A7" w:rsidRPr="006032A7" w:rsidRDefault="006032A7" w:rsidP="001F3BEC">
      <w:pPr>
        <w:ind w:firstLine="567"/>
        <w:jc w:val="both"/>
        <w:rPr>
          <w:rFonts w:eastAsia="Aptos"/>
          <w:kern w:val="2"/>
          <w:szCs w:val="24"/>
          <w:lang w:eastAsia="en-US"/>
          <w14:ligatures w14:val="standardContextual"/>
        </w:rPr>
      </w:pPr>
      <w:r w:rsidRPr="006032A7">
        <w:rPr>
          <w:rFonts w:eastAsia="Aptos"/>
          <w:b/>
          <w:bCs/>
          <w:kern w:val="2"/>
          <w:szCs w:val="24"/>
          <w:lang w:eastAsia="en-US"/>
          <w14:ligatures w14:val="standardContextual"/>
        </w:rPr>
        <w:t>Patvirtintas</w:t>
      </w:r>
      <w:r w:rsidRPr="006032A7">
        <w:rPr>
          <w:rFonts w:eastAsia="Aptos"/>
          <w:kern w:val="2"/>
          <w:szCs w:val="24"/>
          <w:vertAlign w:val="superscript"/>
          <w:lang w:eastAsia="en-US"/>
          <w14:ligatures w14:val="standardContextual"/>
        </w:rPr>
        <w:footnoteReference w:id="52"/>
      </w:r>
      <w:r w:rsidRPr="006032A7">
        <w:rPr>
          <w:rFonts w:eastAsia="Aptos"/>
          <w:kern w:val="2"/>
          <w:szCs w:val="24"/>
          <w:lang w:eastAsia="en-US"/>
          <w14:ligatures w14:val="standardContextual"/>
        </w:rPr>
        <w:t xml:space="preserve"> pažangos priemonės Nr. 02-001-06-10-02 „Skatinti atliekų perdirbimą ir antrinių žaliavų naudojimą“ </w:t>
      </w:r>
      <w:r w:rsidRPr="006032A7">
        <w:rPr>
          <w:rFonts w:eastAsia="Aptos"/>
          <w:b/>
          <w:bCs/>
          <w:kern w:val="2"/>
          <w:szCs w:val="24"/>
          <w:lang w:eastAsia="en-US"/>
          <w14:ligatures w14:val="standardContextual"/>
        </w:rPr>
        <w:t>veiklos „Namudinio kompostavimo plėtra“ finansavimo sąlygų aprašas.</w:t>
      </w:r>
      <w:r w:rsidRPr="006032A7">
        <w:rPr>
          <w:rFonts w:eastAsia="Aptos"/>
          <w:kern w:val="2"/>
          <w:szCs w:val="24"/>
          <w:lang w:eastAsia="en-US"/>
          <w14:ligatures w14:val="standardContextual"/>
        </w:rPr>
        <w:t xml:space="preserve"> Šia veikla siekiama sumažinti maisto, virtuvės ir kitų biologinių atliekų kiekį mišriajame sraute, kartu ir ŠESD</w:t>
      </w:r>
      <w:r w:rsidR="00AE00BF">
        <w:rPr>
          <w:rFonts w:eastAsia="Aptos"/>
          <w:kern w:val="2"/>
          <w:szCs w:val="24"/>
          <w:lang w:eastAsia="en-US"/>
          <w14:ligatures w14:val="standardContextual"/>
        </w:rPr>
        <w:t xml:space="preserve"> kiekį</w:t>
      </w:r>
      <w:r w:rsidRPr="006032A7">
        <w:rPr>
          <w:rFonts w:eastAsia="Aptos"/>
          <w:kern w:val="2"/>
          <w:szCs w:val="24"/>
          <w:lang w:eastAsia="en-US"/>
          <w14:ligatures w14:val="standardContextual"/>
        </w:rPr>
        <w:t>, padidinti sutvarkytų (sukompostuotų) maisto atliekų kiek</w:t>
      </w:r>
      <w:r w:rsidR="00AE00BF">
        <w:rPr>
          <w:rFonts w:eastAsia="Aptos"/>
          <w:kern w:val="2"/>
          <w:szCs w:val="24"/>
          <w:lang w:eastAsia="en-US"/>
          <w14:ligatures w14:val="standardContextual"/>
        </w:rPr>
        <w:t>į</w:t>
      </w:r>
      <w:r w:rsidRPr="006032A7">
        <w:rPr>
          <w:rFonts w:eastAsia="Aptos"/>
          <w:kern w:val="2"/>
          <w:szCs w:val="24"/>
          <w:lang w:eastAsia="en-US"/>
          <w14:ligatures w14:val="standardContextual"/>
        </w:rPr>
        <w:t>, kompostuoti atliekas jų susidarymo vietoje</w:t>
      </w:r>
      <w:r w:rsidR="00AE00BF">
        <w:rPr>
          <w:rFonts w:eastAsia="Aptos"/>
          <w:kern w:val="2"/>
          <w:szCs w:val="24"/>
          <w:lang w:eastAsia="en-US"/>
          <w14:ligatures w14:val="standardContextual"/>
        </w:rPr>
        <w:t xml:space="preserve"> ir</w:t>
      </w:r>
      <w:r w:rsidRPr="006032A7">
        <w:rPr>
          <w:rFonts w:eastAsia="Aptos"/>
          <w:kern w:val="2"/>
          <w:szCs w:val="24"/>
          <w:lang w:eastAsia="en-US"/>
          <w14:ligatures w14:val="standardContextual"/>
        </w:rPr>
        <w:t xml:space="preserve"> taip sumažin</w:t>
      </w:r>
      <w:r w:rsidR="00AE00BF">
        <w:rPr>
          <w:rFonts w:eastAsia="Aptos"/>
          <w:kern w:val="2"/>
          <w:szCs w:val="24"/>
          <w:lang w:eastAsia="en-US"/>
          <w14:ligatures w14:val="standardContextual"/>
        </w:rPr>
        <w:t>ti</w:t>
      </w:r>
      <w:r w:rsidRPr="006032A7">
        <w:rPr>
          <w:rFonts w:eastAsia="Aptos"/>
          <w:kern w:val="2"/>
          <w:szCs w:val="24"/>
          <w:lang w:eastAsia="en-US"/>
          <w14:ligatures w14:val="standardContextual"/>
        </w:rPr>
        <w:t xml:space="preserve"> </w:t>
      </w:r>
      <w:r w:rsidR="00AE00BF">
        <w:rPr>
          <w:rFonts w:eastAsia="Aptos"/>
          <w:kern w:val="2"/>
          <w:szCs w:val="24"/>
          <w:lang w:eastAsia="en-US"/>
          <w14:ligatures w14:val="standardContextual"/>
        </w:rPr>
        <w:t>jų</w:t>
      </w:r>
      <w:r w:rsidRPr="006032A7">
        <w:rPr>
          <w:rFonts w:eastAsia="Aptos"/>
          <w:kern w:val="2"/>
          <w:szCs w:val="24"/>
          <w:lang w:eastAsia="en-US"/>
          <w14:ligatures w14:val="standardContextual"/>
        </w:rPr>
        <w:t xml:space="preserve"> tvarkymo kaštus, administracinę naštą ir taršą transportuojant. </w:t>
      </w:r>
    </w:p>
    <w:p w14:paraId="7012EE2F" w14:textId="77777777" w:rsidR="006032A7" w:rsidRPr="006032A7" w:rsidRDefault="006032A7" w:rsidP="001F3BEC">
      <w:pPr>
        <w:ind w:firstLine="567"/>
        <w:jc w:val="both"/>
        <w:rPr>
          <w:rFonts w:eastAsia="Aptos"/>
          <w:kern w:val="2"/>
          <w:szCs w:val="24"/>
          <w:lang w:eastAsia="en-US"/>
          <w14:ligatures w14:val="standardContextual"/>
        </w:rPr>
      </w:pPr>
      <w:r w:rsidRPr="006032A7">
        <w:rPr>
          <w:rFonts w:eastAsia="Aptos"/>
          <w:kern w:val="2"/>
          <w:szCs w:val="24"/>
          <w:lang w:eastAsia="en-US"/>
          <w14:ligatures w14:val="standardContextual"/>
        </w:rPr>
        <w:t>Veiklą planuojama finansuoti valstybės biudžeto lėšomis (poreikis – 2 mln. eurų), tačiau finansavimas 2025–2026 metams neskirtas. Finansavimas būtų skiriamas savivaldybėms ir regioniniams atliekų tvarkymo centrams namudinio kompostavimo priemonėms įsigyti. Įgyvendinus projektus būtų papildomai sukompostuota apie 3,4 tūkst. tonų biologinių atliekų per metus.</w:t>
      </w:r>
    </w:p>
    <w:p w14:paraId="214877EA" w14:textId="2CA6E19F" w:rsidR="006032A7" w:rsidRPr="006032A7" w:rsidRDefault="006032A7" w:rsidP="00282FBE">
      <w:pPr>
        <w:ind w:firstLine="567"/>
        <w:jc w:val="both"/>
        <w:rPr>
          <w:rFonts w:eastAsia="Aptos"/>
          <w:kern w:val="2"/>
          <w:szCs w:val="24"/>
          <w:lang w:eastAsia="en-US"/>
          <w14:ligatures w14:val="standardContextual"/>
        </w:rPr>
      </w:pPr>
      <w:r w:rsidRPr="006032A7">
        <w:rPr>
          <w:rFonts w:eastAsia="Aptos"/>
          <w:b/>
          <w:bCs/>
          <w:kern w:val="2"/>
          <w:szCs w:val="24"/>
          <w:lang w:eastAsia="en-US"/>
          <w14:ligatures w14:val="standardContextual"/>
        </w:rPr>
        <w:t>Patvirtintas</w:t>
      </w:r>
      <w:r w:rsidRPr="006032A7">
        <w:rPr>
          <w:rFonts w:eastAsia="Aptos"/>
          <w:kern w:val="2"/>
          <w:szCs w:val="24"/>
          <w:vertAlign w:val="superscript"/>
          <w:lang w:eastAsia="en-US"/>
          <w14:ligatures w14:val="standardContextual"/>
        </w:rPr>
        <w:footnoteReference w:id="53"/>
      </w:r>
      <w:r w:rsidRPr="006032A7">
        <w:rPr>
          <w:rFonts w:eastAsia="Aptos"/>
          <w:kern w:val="2"/>
          <w:szCs w:val="24"/>
          <w:lang w:eastAsia="en-US"/>
          <w14:ligatures w14:val="standardContextual"/>
        </w:rPr>
        <w:t xml:space="preserve"> pažangos priemonės Nr. 02-001-06-10-02 „Skatinti atliekų perdirbimą ir antrinių žaliavų naudojimą“ pažangos veiklos „Finansuoti atliekų paruošimo perdirbti ir perdirbimo infrastruktūros modernizavimą, plėtrą, naujų įrenginių diegimą“ </w:t>
      </w:r>
      <w:r w:rsidRPr="006032A7">
        <w:rPr>
          <w:rFonts w:eastAsia="Aptos"/>
          <w:b/>
          <w:bCs/>
          <w:kern w:val="2"/>
          <w:szCs w:val="24"/>
          <w:lang w:eastAsia="en-US"/>
          <w14:ligatures w14:val="standardContextual"/>
        </w:rPr>
        <w:t>poveiklės</w:t>
      </w:r>
      <w:r w:rsidRPr="006032A7">
        <w:rPr>
          <w:rFonts w:eastAsia="Aptos"/>
          <w:kern w:val="2"/>
          <w:szCs w:val="24"/>
          <w:lang w:eastAsia="en-US"/>
          <w14:ligatures w14:val="standardContextual"/>
        </w:rPr>
        <w:t xml:space="preserve"> „</w:t>
      </w:r>
      <w:r w:rsidRPr="006032A7">
        <w:rPr>
          <w:rFonts w:eastAsia="Aptos"/>
          <w:b/>
          <w:bCs/>
          <w:kern w:val="2"/>
          <w:szCs w:val="24"/>
          <w:lang w:eastAsia="en-US"/>
          <w14:ligatures w14:val="standardContextual"/>
        </w:rPr>
        <w:t>Tekstilės atliekų perdirbimo pajėgumų plėtra</w:t>
      </w:r>
      <w:r w:rsidRPr="006032A7">
        <w:rPr>
          <w:rFonts w:eastAsia="Aptos"/>
          <w:kern w:val="2"/>
          <w:szCs w:val="24"/>
          <w:lang w:eastAsia="en-US"/>
          <w14:ligatures w14:val="standardContextual"/>
        </w:rPr>
        <w:t xml:space="preserve">“ </w:t>
      </w:r>
      <w:r w:rsidRPr="006032A7">
        <w:rPr>
          <w:rFonts w:eastAsia="Aptos"/>
          <w:b/>
          <w:bCs/>
          <w:kern w:val="2"/>
          <w:szCs w:val="24"/>
          <w:lang w:eastAsia="en-US"/>
          <w14:ligatures w14:val="standardContextual"/>
        </w:rPr>
        <w:t>projektų finansavimo sąlygų aprašas ir pakeistas</w:t>
      </w:r>
      <w:r w:rsidR="00281AF0">
        <w:rPr>
          <w:rFonts w:eastAsia="Aptos"/>
          <w:b/>
          <w:bCs/>
          <w:kern w:val="2"/>
          <w:szCs w:val="24"/>
          <w:lang w:eastAsia="en-US"/>
          <w14:ligatures w14:val="standardContextual"/>
        </w:rPr>
        <w:t xml:space="preserve"> poveiklės</w:t>
      </w:r>
      <w:r w:rsidRPr="006032A7">
        <w:rPr>
          <w:rFonts w:eastAsia="Aptos"/>
          <w:kern w:val="2"/>
          <w:szCs w:val="24"/>
          <w:lang w:eastAsia="en-US"/>
          <w14:ligatures w14:val="standardContextual"/>
        </w:rPr>
        <w:t xml:space="preserve"> „</w:t>
      </w:r>
      <w:r w:rsidRPr="006032A7">
        <w:rPr>
          <w:rFonts w:eastAsia="Aptos"/>
          <w:b/>
          <w:bCs/>
          <w:kern w:val="2"/>
          <w:szCs w:val="24"/>
          <w:lang w:eastAsia="en-US"/>
          <w14:ligatures w14:val="standardContextual"/>
        </w:rPr>
        <w:t>Plastiko atliekų perdirbimo pajėgumų plėtra</w:t>
      </w:r>
      <w:r w:rsidRPr="006032A7">
        <w:rPr>
          <w:rFonts w:eastAsia="Aptos"/>
          <w:kern w:val="2"/>
          <w:szCs w:val="24"/>
          <w:lang w:eastAsia="en-US"/>
          <w14:ligatures w14:val="standardContextual"/>
        </w:rPr>
        <w:t xml:space="preserve">“ </w:t>
      </w:r>
      <w:r w:rsidRPr="006032A7">
        <w:rPr>
          <w:rFonts w:eastAsia="Aptos"/>
          <w:b/>
          <w:bCs/>
          <w:kern w:val="2"/>
          <w:szCs w:val="24"/>
          <w:lang w:eastAsia="en-US"/>
          <w14:ligatures w14:val="standardContextual"/>
        </w:rPr>
        <w:t>projektų finansavimo sąlygų aprašas</w:t>
      </w:r>
      <w:r w:rsidRPr="006032A7">
        <w:rPr>
          <w:rFonts w:eastAsia="Aptos"/>
          <w:kern w:val="2"/>
          <w:szCs w:val="24"/>
          <w:lang w:eastAsia="en-US"/>
          <w14:ligatures w14:val="standardContextual"/>
        </w:rPr>
        <w:t xml:space="preserve"> – išplėstos finansuojamos veiklos</w:t>
      </w:r>
      <w:r w:rsidR="00794A7D">
        <w:rPr>
          <w:rFonts w:eastAsia="Aptos"/>
          <w:kern w:val="2"/>
          <w:szCs w:val="24"/>
          <w:lang w:eastAsia="en-US"/>
          <w14:ligatures w14:val="standardContextual"/>
        </w:rPr>
        <w:t xml:space="preserve"> </w:t>
      </w:r>
      <w:r w:rsidR="001E45BA">
        <w:rPr>
          <w:rFonts w:eastAsia="Aptos"/>
          <w:kern w:val="2"/>
          <w:szCs w:val="24"/>
          <w:lang w:eastAsia="en-US"/>
          <w14:ligatures w14:val="standardContextual"/>
        </w:rPr>
        <w:t>(</w:t>
      </w:r>
      <w:r w:rsidRPr="006032A7">
        <w:rPr>
          <w:rFonts w:eastAsia="Aptos"/>
          <w:kern w:val="2"/>
          <w:szCs w:val="24"/>
          <w:lang w:eastAsia="en-US"/>
          <w14:ligatures w14:val="standardContextual"/>
        </w:rPr>
        <w:t>leidžia</w:t>
      </w:r>
      <w:r w:rsidR="001E45BA">
        <w:rPr>
          <w:rFonts w:eastAsia="Aptos"/>
          <w:kern w:val="2"/>
          <w:szCs w:val="24"/>
          <w:lang w:eastAsia="en-US"/>
          <w14:ligatures w14:val="standardContextual"/>
        </w:rPr>
        <w:t>ma</w:t>
      </w:r>
      <w:r w:rsidRPr="006032A7">
        <w:rPr>
          <w:rFonts w:eastAsia="Aptos"/>
          <w:kern w:val="2"/>
          <w:szCs w:val="24"/>
          <w:lang w:eastAsia="en-US"/>
          <w14:ligatures w14:val="standardContextual"/>
        </w:rPr>
        <w:t xml:space="preserve"> finansuoti iš mišraus srauto surenkamų komunalinių plastiko atliekų paruošimo perdirbti ir perdirbimo </w:t>
      </w:r>
      <w:r w:rsidR="00794A7D">
        <w:rPr>
          <w:rFonts w:eastAsia="Aptos"/>
          <w:kern w:val="2"/>
          <w:szCs w:val="24"/>
          <w:lang w:eastAsia="en-US"/>
          <w14:ligatures w14:val="standardContextual"/>
        </w:rPr>
        <w:t xml:space="preserve">naujos </w:t>
      </w:r>
      <w:r w:rsidRPr="006032A7">
        <w:rPr>
          <w:rFonts w:eastAsia="Aptos"/>
          <w:kern w:val="2"/>
          <w:szCs w:val="24"/>
          <w:lang w:eastAsia="en-US"/>
          <w14:ligatures w14:val="standardContextual"/>
        </w:rPr>
        <w:t xml:space="preserve">infrastruktūros sukūrimą arba </w:t>
      </w:r>
      <w:r w:rsidR="00794A7D">
        <w:rPr>
          <w:rFonts w:eastAsia="Aptos"/>
          <w:kern w:val="2"/>
          <w:szCs w:val="24"/>
          <w:lang w:eastAsia="en-US"/>
          <w14:ligatures w14:val="standardContextual"/>
        </w:rPr>
        <w:t xml:space="preserve">esamos </w:t>
      </w:r>
      <w:r w:rsidRPr="006032A7">
        <w:rPr>
          <w:rFonts w:eastAsia="Aptos"/>
          <w:kern w:val="2"/>
          <w:szCs w:val="24"/>
          <w:lang w:eastAsia="en-US"/>
          <w14:ligatures w14:val="standardContextual"/>
        </w:rPr>
        <w:t>atnaujinimą</w:t>
      </w:r>
      <w:r w:rsidR="00794A7D">
        <w:rPr>
          <w:rFonts w:eastAsia="Aptos"/>
          <w:kern w:val="2"/>
          <w:szCs w:val="24"/>
          <w:lang w:eastAsia="en-US"/>
          <w14:ligatures w14:val="standardContextual"/>
        </w:rPr>
        <w:t>)</w:t>
      </w:r>
      <w:r w:rsidRPr="006032A7">
        <w:rPr>
          <w:rFonts w:eastAsia="Aptos"/>
          <w:kern w:val="2"/>
          <w:szCs w:val="24"/>
          <w:lang w:eastAsia="en-US"/>
          <w14:ligatures w14:val="standardContextual"/>
        </w:rPr>
        <w:t xml:space="preserve"> ir paskelbti kvietimai </w:t>
      </w:r>
      <w:r w:rsidR="00AE00BF">
        <w:rPr>
          <w:rFonts w:eastAsia="Aptos"/>
          <w:kern w:val="2"/>
          <w:szCs w:val="24"/>
          <w:lang w:eastAsia="en-US"/>
          <w14:ligatures w14:val="standardContextual"/>
        </w:rPr>
        <w:t xml:space="preserve">teikti </w:t>
      </w:r>
      <w:r w:rsidRPr="006032A7">
        <w:rPr>
          <w:rFonts w:eastAsia="Aptos"/>
          <w:kern w:val="2"/>
          <w:szCs w:val="24"/>
          <w:lang w:eastAsia="en-US"/>
          <w14:ligatures w14:val="standardContextual"/>
        </w:rPr>
        <w:t>paraišk</w:t>
      </w:r>
      <w:r w:rsidR="00AE00BF">
        <w:rPr>
          <w:rFonts w:eastAsia="Aptos"/>
          <w:kern w:val="2"/>
          <w:szCs w:val="24"/>
          <w:lang w:eastAsia="en-US"/>
          <w14:ligatures w14:val="standardContextual"/>
        </w:rPr>
        <w:t xml:space="preserve">as. </w:t>
      </w:r>
      <w:r w:rsidRPr="006032A7">
        <w:rPr>
          <w:rFonts w:eastAsia="Aptos"/>
          <w:kern w:val="2"/>
          <w:szCs w:val="24"/>
          <w:lang w:eastAsia="en-US"/>
          <w14:ligatures w14:val="standardContextual"/>
        </w:rPr>
        <w:t>Paraiškos priimamos iki 2026 m. kovo 30 d.</w:t>
      </w:r>
      <w:r w:rsidRPr="006032A7">
        <w:rPr>
          <w:rFonts w:eastAsia="Aptos"/>
          <w:kern w:val="2"/>
          <w:szCs w:val="24"/>
          <w:vertAlign w:val="superscript"/>
          <w:lang w:eastAsia="en-US"/>
          <w14:ligatures w14:val="standardContextual"/>
        </w:rPr>
        <w:footnoteReference w:id="54"/>
      </w:r>
      <w:r w:rsidRPr="006032A7">
        <w:rPr>
          <w:rFonts w:eastAsia="Aptos"/>
          <w:kern w:val="2"/>
          <w:szCs w:val="24"/>
          <w:lang w:eastAsia="en-US"/>
          <w14:ligatures w14:val="standardContextual"/>
        </w:rPr>
        <w:t xml:space="preserve"> Tekstilės atliekų perdirbimo pajėgumams plėsti skirta 10,2 mln. eurų, o plastiko atliekų perdirbimo pajėgumams plėsti – 16,8 mln. eurų Sanglaudos fondo lėšų.</w:t>
      </w:r>
    </w:p>
    <w:p w14:paraId="742D02C7" w14:textId="1FFF0C30" w:rsidR="006032A7" w:rsidRPr="006032A7" w:rsidRDefault="006032A7" w:rsidP="00282FBE">
      <w:pPr>
        <w:ind w:firstLine="567"/>
        <w:jc w:val="both"/>
        <w:rPr>
          <w:rFonts w:eastAsia="Aptos"/>
          <w:kern w:val="2"/>
          <w:szCs w:val="24"/>
          <w:lang w:eastAsia="en-US"/>
          <w14:ligatures w14:val="standardContextual"/>
        </w:rPr>
      </w:pPr>
      <w:r w:rsidRPr="006032A7">
        <w:rPr>
          <w:rFonts w:eastAsia="Aptos"/>
          <w:kern w:val="2"/>
          <w:szCs w:val="24"/>
          <w:lang w:eastAsia="en-US"/>
          <w14:ligatures w14:val="standardContextual"/>
        </w:rPr>
        <w:t>Atliekų tvarkytojai už šias lėšas galės įsigyti tiek atskirai išrūšiuotų, tiek mišrių atliekų konteineriuose esančių tekstilės atliekų paruošimo perdirbti ir perdirbimo įrengini</w:t>
      </w:r>
      <w:r w:rsidR="000076ED">
        <w:rPr>
          <w:rFonts w:eastAsia="Aptos"/>
          <w:kern w:val="2"/>
          <w:szCs w:val="24"/>
          <w:lang w:eastAsia="en-US"/>
          <w14:ligatures w14:val="standardContextual"/>
        </w:rPr>
        <w:t>ų</w:t>
      </w:r>
      <w:r w:rsidRPr="006032A7">
        <w:rPr>
          <w:rFonts w:eastAsia="Aptos"/>
          <w:kern w:val="2"/>
          <w:szCs w:val="24"/>
          <w:lang w:eastAsia="en-US"/>
          <w14:ligatures w14:val="standardContextual"/>
        </w:rPr>
        <w:t>, todėl daugiau netinkamų pakartotinai naudoti tekstilės atliekų bus perdirbama</w:t>
      </w:r>
      <w:r w:rsidR="000076ED">
        <w:rPr>
          <w:rFonts w:eastAsia="Aptos"/>
          <w:kern w:val="2"/>
          <w:szCs w:val="24"/>
          <w:lang w:eastAsia="en-US"/>
          <w14:ligatures w14:val="standardContextual"/>
        </w:rPr>
        <w:t>,</w:t>
      </w:r>
      <w:r w:rsidRPr="006032A7">
        <w:rPr>
          <w:rFonts w:eastAsia="Aptos"/>
          <w:kern w:val="2"/>
          <w:szCs w:val="24"/>
          <w:lang w:eastAsia="en-US"/>
          <w14:ligatures w14:val="standardContextual"/>
        </w:rPr>
        <w:t xml:space="preserve"> užuot jas degin</w:t>
      </w:r>
      <w:r w:rsidR="000076ED">
        <w:rPr>
          <w:rFonts w:eastAsia="Aptos"/>
          <w:kern w:val="2"/>
          <w:szCs w:val="24"/>
          <w:lang w:eastAsia="en-US"/>
          <w14:ligatures w14:val="standardContextual"/>
        </w:rPr>
        <w:t>us</w:t>
      </w:r>
      <w:r w:rsidRPr="006032A7">
        <w:rPr>
          <w:rFonts w:eastAsia="Aptos"/>
          <w:kern w:val="2"/>
          <w:szCs w:val="24"/>
          <w:lang w:eastAsia="en-US"/>
          <w14:ligatures w14:val="standardContextual"/>
        </w:rPr>
        <w:t xml:space="preserve"> ar šalin</w:t>
      </w:r>
      <w:r w:rsidR="000076ED">
        <w:rPr>
          <w:rFonts w:eastAsia="Aptos"/>
          <w:kern w:val="2"/>
          <w:szCs w:val="24"/>
          <w:lang w:eastAsia="en-US"/>
          <w14:ligatures w14:val="standardContextual"/>
        </w:rPr>
        <w:t>us</w:t>
      </w:r>
      <w:r w:rsidRPr="006032A7">
        <w:rPr>
          <w:rFonts w:eastAsia="Aptos"/>
          <w:kern w:val="2"/>
          <w:szCs w:val="24"/>
          <w:lang w:eastAsia="en-US"/>
          <w14:ligatures w14:val="standardContextual"/>
        </w:rPr>
        <w:t xml:space="preserve"> sąvartynuose. Vienam pareiškėjui planuojama skirti iki 4 mln. eurų paramą.</w:t>
      </w:r>
    </w:p>
    <w:p w14:paraId="7DD08406" w14:textId="62F10E9D" w:rsidR="006032A7" w:rsidRPr="006032A7" w:rsidRDefault="006032A7" w:rsidP="001F3BEC">
      <w:pPr>
        <w:ind w:firstLine="567"/>
        <w:jc w:val="both"/>
        <w:rPr>
          <w:rFonts w:eastAsia="Aptos"/>
          <w:kern w:val="2"/>
          <w:szCs w:val="24"/>
          <w:lang w:eastAsia="en-US"/>
          <w14:ligatures w14:val="standardContextual"/>
        </w:rPr>
      </w:pPr>
      <w:r w:rsidRPr="006032A7">
        <w:rPr>
          <w:rFonts w:eastAsia="Aptos"/>
          <w:kern w:val="2"/>
          <w:szCs w:val="24"/>
          <w:lang w:eastAsia="en-US"/>
          <w14:ligatures w14:val="standardContextual"/>
        </w:rPr>
        <w:t>ES kasmet susidaro apie 12,6 mln. tonų tekstilės atliekų, iš jų drabužiai ir avalynė sudaro net 5,2 mln. tonų. Lietuvoje 2023 m</w:t>
      </w:r>
      <w:r w:rsidR="00532752">
        <w:rPr>
          <w:rFonts w:eastAsia="Aptos"/>
          <w:kern w:val="2"/>
          <w:szCs w:val="24"/>
          <w:lang w:eastAsia="en-US"/>
          <w14:ligatures w14:val="standardContextual"/>
        </w:rPr>
        <w:t xml:space="preserve">. </w:t>
      </w:r>
      <w:r w:rsidRPr="006032A7">
        <w:rPr>
          <w:rFonts w:eastAsia="Aptos"/>
          <w:kern w:val="2"/>
          <w:szCs w:val="24"/>
          <w:lang w:eastAsia="en-US"/>
          <w14:ligatures w14:val="standardContextual"/>
        </w:rPr>
        <w:t xml:space="preserve">atskirai surinkta apie 11 tūkst. tonų tekstilės atliekų </w:t>
      </w:r>
      <w:r w:rsidR="00532752">
        <w:rPr>
          <w:rFonts w:eastAsia="Aptos"/>
          <w:kern w:val="2"/>
          <w:szCs w:val="24"/>
          <w:lang w:eastAsia="en-US"/>
          <w14:ligatures w14:val="standardContextual"/>
        </w:rPr>
        <w:t xml:space="preserve">– </w:t>
      </w:r>
      <w:r w:rsidRPr="006032A7">
        <w:rPr>
          <w:rFonts w:eastAsia="Aptos"/>
          <w:kern w:val="2"/>
          <w:szCs w:val="24"/>
          <w:lang w:eastAsia="en-US"/>
          <w14:ligatures w14:val="standardContextual"/>
        </w:rPr>
        <w:t>tai sudaro penktadalį visų komunalinių tekstilės atliekų. 62 proc. šio kiekio paruošta pakartotinai naudoti.</w:t>
      </w:r>
    </w:p>
    <w:p w14:paraId="4365E493" w14:textId="77777777" w:rsidR="006032A7" w:rsidRPr="006032A7" w:rsidRDefault="006032A7" w:rsidP="00282FBE">
      <w:pPr>
        <w:ind w:firstLine="567"/>
        <w:jc w:val="both"/>
        <w:rPr>
          <w:rFonts w:eastAsia="Aptos"/>
          <w:kern w:val="2"/>
          <w:szCs w:val="24"/>
          <w:lang w:eastAsia="en-US"/>
          <w14:ligatures w14:val="standardContextual"/>
        </w:rPr>
      </w:pPr>
      <w:r w:rsidRPr="006032A7">
        <w:rPr>
          <w:rFonts w:eastAsia="Aptos"/>
          <w:kern w:val="2"/>
          <w:szCs w:val="24"/>
          <w:lang w:eastAsia="en-US"/>
          <w14:ligatures w14:val="standardContextual"/>
        </w:rPr>
        <w:lastRenderedPageBreak/>
        <w:t>Parama plastiko atliekų perdirbimo pajėgumams plėsti galės pasinaudoti atliekų tvarkytojai, siekiantys sukurti arba atnaujinti tiek atskirai išrūšiuotų, tiek mišrių atliekų konteineriuose esančių tam tikrų rūšių plastiko atliekų paruošimo perdirbti ir perdirbimo įrangą. Vienam pareiškėjui bus skiriama iki 6 mln. eurų parama.</w:t>
      </w:r>
    </w:p>
    <w:p w14:paraId="36FEA1C3" w14:textId="2F356F81" w:rsidR="006032A7" w:rsidRPr="006032A7" w:rsidRDefault="006032A7" w:rsidP="00282FBE">
      <w:pPr>
        <w:ind w:firstLine="567"/>
        <w:jc w:val="both"/>
        <w:rPr>
          <w:rFonts w:eastAsia="Aptos"/>
          <w:kern w:val="2"/>
          <w:szCs w:val="24"/>
          <w:lang w:eastAsia="en-US"/>
          <w14:ligatures w14:val="standardContextual"/>
        </w:rPr>
      </w:pPr>
      <w:r w:rsidRPr="006032A7">
        <w:rPr>
          <w:rFonts w:eastAsia="Aptos"/>
          <w:kern w:val="2"/>
          <w:szCs w:val="24"/>
          <w:lang w:eastAsia="en-US"/>
          <w14:ligatures w14:val="standardContextual"/>
        </w:rPr>
        <w:t xml:space="preserve">Tikimasi, kad šios investicijos padės spręsti tam tikrų rūšių plastiko neperdirbimo problemą, taip </w:t>
      </w:r>
      <w:r w:rsidR="00532752">
        <w:rPr>
          <w:rFonts w:eastAsia="Aptos"/>
          <w:kern w:val="2"/>
          <w:szCs w:val="24"/>
          <w:lang w:eastAsia="en-US"/>
          <w14:ligatures w14:val="standardContextual"/>
        </w:rPr>
        <w:t xml:space="preserve">bus </w:t>
      </w:r>
      <w:r w:rsidRPr="006032A7">
        <w:rPr>
          <w:rFonts w:eastAsia="Aptos"/>
          <w:kern w:val="2"/>
          <w:szCs w:val="24"/>
          <w:lang w:eastAsia="en-US"/>
          <w14:ligatures w14:val="standardContextual"/>
        </w:rPr>
        <w:t>prisideda</w:t>
      </w:r>
      <w:r w:rsidR="00532752">
        <w:rPr>
          <w:rFonts w:eastAsia="Aptos"/>
          <w:kern w:val="2"/>
          <w:szCs w:val="24"/>
          <w:lang w:eastAsia="en-US"/>
          <w14:ligatures w14:val="standardContextual"/>
        </w:rPr>
        <w:t xml:space="preserve">ma ir siekiant </w:t>
      </w:r>
      <w:r w:rsidRPr="006032A7">
        <w:rPr>
          <w:rFonts w:eastAsia="Aptos"/>
          <w:kern w:val="2"/>
          <w:szCs w:val="24"/>
          <w:lang w:eastAsia="en-US"/>
          <w14:ligatures w14:val="standardContextual"/>
        </w:rPr>
        <w:t>žiedinės ekonomikos tikslų. Remiantis ekspertų prognozėmis, įdiegus modernias technologijas, iš mišraus srauto perdirb</w:t>
      </w:r>
      <w:r w:rsidR="00532752">
        <w:rPr>
          <w:rFonts w:eastAsia="Aptos"/>
          <w:kern w:val="2"/>
          <w:szCs w:val="24"/>
          <w:lang w:eastAsia="en-US"/>
          <w14:ligatures w14:val="standardContextual"/>
        </w:rPr>
        <w:t xml:space="preserve">ti </w:t>
      </w:r>
      <w:r w:rsidRPr="006032A7">
        <w:rPr>
          <w:rFonts w:eastAsia="Aptos"/>
          <w:kern w:val="2"/>
          <w:szCs w:val="24"/>
          <w:lang w:eastAsia="en-US"/>
          <w14:ligatures w14:val="standardContextual"/>
        </w:rPr>
        <w:t xml:space="preserve"> tinkamų atliekų kiekis galėtų padvigubėti</w:t>
      </w:r>
      <w:r w:rsidRPr="006032A7">
        <w:rPr>
          <w:rFonts w:eastAsia="Aptos"/>
          <w:kern w:val="2"/>
          <w:szCs w:val="24"/>
          <w:vertAlign w:val="superscript"/>
          <w:lang w:eastAsia="en-US"/>
          <w14:ligatures w14:val="standardContextual"/>
        </w:rPr>
        <w:footnoteReference w:id="55"/>
      </w:r>
      <w:r w:rsidRPr="006032A7">
        <w:rPr>
          <w:rFonts w:eastAsia="Aptos"/>
          <w:kern w:val="2"/>
          <w:szCs w:val="24"/>
          <w:lang w:eastAsia="en-US"/>
          <w14:ligatures w14:val="standardContextual"/>
        </w:rPr>
        <w:t>.</w:t>
      </w:r>
    </w:p>
    <w:p w14:paraId="0E17F325" w14:textId="00C1931F" w:rsidR="006032A7" w:rsidRPr="006032A7" w:rsidRDefault="006032A7" w:rsidP="004330C2">
      <w:pPr>
        <w:ind w:firstLine="567"/>
        <w:jc w:val="both"/>
        <w:rPr>
          <w:rFonts w:eastAsia="Aptos"/>
          <w:kern w:val="2"/>
          <w:szCs w:val="24"/>
          <w:lang w:eastAsia="en-US"/>
          <w14:ligatures w14:val="standardContextual"/>
        </w:rPr>
      </w:pPr>
      <w:r w:rsidRPr="006032A7">
        <w:rPr>
          <w:rFonts w:eastAsia="Aptos"/>
          <w:kern w:val="2"/>
          <w:szCs w:val="24"/>
          <w:lang w:eastAsia="en-US"/>
          <w14:ligatures w14:val="standardContextual"/>
        </w:rPr>
        <w:t xml:space="preserve">2025 metais vykdyti </w:t>
      </w:r>
      <w:r w:rsidR="00255A46" w:rsidRPr="006032A7">
        <w:rPr>
          <w:rFonts w:eastAsia="Aptos"/>
          <w:b/>
          <w:bCs/>
          <w:kern w:val="2"/>
          <w:szCs w:val="24"/>
          <w:lang w:eastAsia="en-US"/>
          <w14:ligatures w14:val="standardContextual"/>
        </w:rPr>
        <w:t>Valstybin</w:t>
      </w:r>
      <w:r w:rsidR="00255A46">
        <w:rPr>
          <w:rFonts w:eastAsia="Aptos"/>
          <w:b/>
          <w:bCs/>
          <w:kern w:val="2"/>
          <w:szCs w:val="24"/>
          <w:lang w:eastAsia="en-US"/>
          <w14:ligatures w14:val="standardContextual"/>
        </w:rPr>
        <w:t>io</w:t>
      </w:r>
      <w:r w:rsidR="00255A46" w:rsidRPr="006032A7">
        <w:rPr>
          <w:rFonts w:eastAsia="Aptos"/>
          <w:b/>
          <w:bCs/>
          <w:kern w:val="2"/>
          <w:szCs w:val="24"/>
          <w:lang w:eastAsia="en-US"/>
          <w14:ligatures w14:val="standardContextual"/>
        </w:rPr>
        <w:t xml:space="preserve"> atliekų prevencijos ir tvarkymo 2021</w:t>
      </w:r>
      <w:r w:rsidR="002C32A1">
        <w:rPr>
          <w:rFonts w:eastAsia="Aptos"/>
          <w:b/>
          <w:bCs/>
          <w:kern w:val="2"/>
          <w:szCs w:val="24"/>
          <w:lang w:eastAsia="en-US"/>
          <w14:ligatures w14:val="standardContextual"/>
        </w:rPr>
        <w:t>–</w:t>
      </w:r>
      <w:r w:rsidR="00255A46" w:rsidRPr="006032A7">
        <w:rPr>
          <w:rFonts w:eastAsia="Aptos"/>
          <w:b/>
          <w:bCs/>
          <w:kern w:val="2"/>
          <w:szCs w:val="24"/>
          <w:lang w:eastAsia="en-US"/>
          <w14:ligatures w14:val="standardContextual"/>
        </w:rPr>
        <w:t>2027 metams plan</w:t>
      </w:r>
      <w:r w:rsidR="00255A46">
        <w:rPr>
          <w:rFonts w:eastAsia="Aptos"/>
          <w:b/>
          <w:bCs/>
          <w:kern w:val="2"/>
          <w:szCs w:val="24"/>
          <w:lang w:eastAsia="en-US"/>
          <w14:ligatures w14:val="standardContextual"/>
        </w:rPr>
        <w:t>o</w:t>
      </w:r>
      <w:r w:rsidR="00255A46" w:rsidRPr="00945A03">
        <w:rPr>
          <w:kern w:val="2"/>
          <w:szCs w:val="24"/>
          <w:vertAlign w:val="superscript"/>
          <w:lang w:eastAsia="en-US"/>
          <w14:ligatures w14:val="standardContextual"/>
        </w:rPr>
        <w:footnoteReference w:id="56"/>
      </w:r>
      <w:r w:rsidR="00945A03" w:rsidRPr="005666FD">
        <w:rPr>
          <w:rFonts w:eastAsia="Aptos"/>
          <w:kern w:val="2"/>
          <w:szCs w:val="24"/>
          <w:lang w:eastAsia="en-US"/>
          <w14:ligatures w14:val="standardContextual"/>
        </w:rPr>
        <w:t xml:space="preserve"> (toliau</w:t>
      </w:r>
      <w:r w:rsidR="00945A03">
        <w:rPr>
          <w:rFonts w:eastAsia="Aptos"/>
          <w:b/>
          <w:bCs/>
          <w:kern w:val="2"/>
          <w:szCs w:val="24"/>
          <w:lang w:eastAsia="en-US"/>
          <w14:ligatures w14:val="standardContextual"/>
        </w:rPr>
        <w:t xml:space="preserve"> –</w:t>
      </w:r>
      <w:r w:rsidR="00255A46" w:rsidRPr="006032A7">
        <w:rPr>
          <w:kern w:val="2"/>
          <w:szCs w:val="24"/>
          <w:lang w:eastAsia="en-US"/>
          <w14:ligatures w14:val="standardContextual"/>
        </w:rPr>
        <w:t xml:space="preserve"> </w:t>
      </w:r>
      <w:r w:rsidR="00945A03" w:rsidRPr="006032A7">
        <w:rPr>
          <w:rFonts w:eastAsia="Aptos"/>
          <w:kern w:val="2"/>
          <w:szCs w:val="24"/>
          <w:lang w:eastAsia="en-US"/>
          <w14:ligatures w14:val="standardContextual"/>
        </w:rPr>
        <w:t>VAPTP</w:t>
      </w:r>
      <w:r w:rsidR="00945A03">
        <w:rPr>
          <w:rFonts w:eastAsia="Aptos"/>
          <w:kern w:val="2"/>
          <w:szCs w:val="24"/>
          <w:lang w:eastAsia="en-US"/>
          <w14:ligatures w14:val="standardContextual"/>
        </w:rPr>
        <w:t xml:space="preserve">) </w:t>
      </w:r>
      <w:r w:rsidR="00255A46" w:rsidRPr="006032A7">
        <w:rPr>
          <w:rFonts w:eastAsia="Aptos"/>
          <w:kern w:val="2"/>
          <w:szCs w:val="24"/>
          <w:lang w:eastAsia="en-US"/>
          <w14:ligatures w14:val="standardContextual"/>
        </w:rPr>
        <w:t xml:space="preserve">paruošiamieji </w:t>
      </w:r>
      <w:r w:rsidRPr="006032A7">
        <w:rPr>
          <w:rFonts w:eastAsia="Aptos"/>
          <w:kern w:val="2"/>
          <w:szCs w:val="24"/>
          <w:lang w:eastAsia="en-US"/>
          <w14:ligatures w14:val="standardContextual"/>
        </w:rPr>
        <w:t>atnaujinimo darbai: atlikta esamos situacijos analizė, vykdytos konsultacijos su socialiniais</w:t>
      </w:r>
      <w:r w:rsidR="00532752">
        <w:rPr>
          <w:rFonts w:eastAsia="Aptos"/>
          <w:kern w:val="2"/>
          <w:szCs w:val="24"/>
          <w:lang w:eastAsia="en-US"/>
          <w14:ligatures w14:val="standardContextual"/>
        </w:rPr>
        <w:t xml:space="preserve"> ir </w:t>
      </w:r>
      <w:r w:rsidRPr="006032A7">
        <w:rPr>
          <w:rFonts w:eastAsia="Aptos"/>
          <w:kern w:val="2"/>
          <w:szCs w:val="24"/>
          <w:lang w:eastAsia="en-US"/>
          <w14:ligatures w14:val="standardContextual"/>
        </w:rPr>
        <w:t>ekonominiais partneriais dėl plano atnaujinimo</w:t>
      </w:r>
      <w:r w:rsidR="00532752">
        <w:rPr>
          <w:rFonts w:eastAsia="Aptos"/>
          <w:kern w:val="2"/>
          <w:szCs w:val="24"/>
          <w:lang w:eastAsia="en-US"/>
          <w14:ligatures w14:val="standardContextual"/>
        </w:rPr>
        <w:t>,</w:t>
      </w:r>
      <w:r w:rsidRPr="006032A7">
        <w:rPr>
          <w:rFonts w:eastAsia="Aptos"/>
          <w:kern w:val="2"/>
          <w:szCs w:val="24"/>
          <w:lang w:eastAsia="en-US"/>
          <w14:ligatures w14:val="standardContextual"/>
        </w:rPr>
        <w:t xml:space="preserve"> parengtas pirminis VAPTP keitimo projektas.</w:t>
      </w:r>
    </w:p>
    <w:p w14:paraId="32F4DBCC" w14:textId="300365C1" w:rsidR="006032A7" w:rsidRPr="00945A03" w:rsidRDefault="006032A7" w:rsidP="004330C2">
      <w:pPr>
        <w:ind w:firstLine="567"/>
        <w:jc w:val="both"/>
        <w:rPr>
          <w:rFonts w:eastAsia="Aptos"/>
          <w:kern w:val="2"/>
          <w:szCs w:val="24"/>
          <w:lang w:eastAsia="en-US"/>
          <w14:ligatures w14:val="standardContextual"/>
        </w:rPr>
      </w:pPr>
      <w:r w:rsidRPr="006032A7">
        <w:rPr>
          <w:rFonts w:eastAsia="Aptos"/>
          <w:b/>
          <w:bCs/>
          <w:kern w:val="2"/>
          <w:szCs w:val="24"/>
          <w:lang w:eastAsia="en-US"/>
          <w14:ligatures w14:val="standardContextual"/>
        </w:rPr>
        <w:t>Priimtos Atliekų tvarkymo, Pakuočių ir pakuočių atliekų tvarkymo, Mokesčio už aplinkos teršimą ir kitų</w:t>
      </w:r>
      <w:r w:rsidR="00945A03">
        <w:rPr>
          <w:rFonts w:eastAsia="Aptos"/>
          <w:b/>
          <w:bCs/>
          <w:kern w:val="2"/>
          <w:szCs w:val="24"/>
          <w:lang w:eastAsia="en-US"/>
          <w14:ligatures w14:val="standardContextual"/>
        </w:rPr>
        <w:t xml:space="preserve"> susijusių</w:t>
      </w:r>
      <w:r w:rsidRPr="006032A7">
        <w:rPr>
          <w:rFonts w:eastAsia="Aptos"/>
          <w:b/>
          <w:bCs/>
          <w:kern w:val="2"/>
          <w:szCs w:val="24"/>
          <w:lang w:eastAsia="en-US"/>
          <w14:ligatures w14:val="standardContextual"/>
        </w:rPr>
        <w:t xml:space="preserve"> lydimųjų įstatymų pataisos</w:t>
      </w:r>
      <w:r w:rsidRPr="006032A7">
        <w:rPr>
          <w:rFonts w:eastAsia="Aptos"/>
          <w:kern w:val="2"/>
          <w:szCs w:val="24"/>
          <w:vertAlign w:val="superscript"/>
          <w:lang w:eastAsia="en-US"/>
          <w14:ligatures w14:val="standardContextual"/>
        </w:rPr>
        <w:footnoteReference w:id="57"/>
      </w:r>
      <w:r w:rsidRPr="006032A7">
        <w:rPr>
          <w:rFonts w:eastAsia="Aptos"/>
          <w:b/>
          <w:bCs/>
          <w:kern w:val="2"/>
          <w:szCs w:val="24"/>
          <w:lang w:eastAsia="en-US"/>
          <w14:ligatures w14:val="standardContextual"/>
        </w:rPr>
        <w:t xml:space="preserve">, </w:t>
      </w:r>
      <w:r w:rsidRPr="005666FD">
        <w:rPr>
          <w:rFonts w:eastAsia="Aptos"/>
          <w:kern w:val="2"/>
          <w:szCs w:val="24"/>
          <w:lang w:eastAsia="en-US"/>
          <w14:ligatures w14:val="standardContextual"/>
        </w:rPr>
        <w:t>kuriomis sudarytos galimybės sustiprinti gamintojų atsakomybę, užtikrinti tikslią mokesčių už aplinkos teršimą apskaitą, pagerinti rūšiavimo kokybę</w:t>
      </w:r>
      <w:r w:rsidR="00B17A90" w:rsidRPr="005666FD">
        <w:rPr>
          <w:rFonts w:eastAsia="Aptos"/>
          <w:kern w:val="2"/>
          <w:szCs w:val="24"/>
          <w:lang w:eastAsia="en-US"/>
          <w14:ligatures w14:val="standardContextual"/>
        </w:rPr>
        <w:t xml:space="preserve">, taip pat </w:t>
      </w:r>
      <w:r w:rsidRPr="005666FD">
        <w:rPr>
          <w:rFonts w:eastAsia="Aptos"/>
          <w:kern w:val="2"/>
          <w:szCs w:val="24"/>
          <w:lang w:eastAsia="en-US"/>
          <w14:ligatures w14:val="standardContextual"/>
        </w:rPr>
        <w:t xml:space="preserve">užtikrinti, kad kuo daugiau atliekų būtų perdirbta, o ne išvežta į sąvartynus ar sudeginta. Dėl visų šių pakeitimų administracinė našta ūkio subjektams mažės 790 tūkst. eurų. </w:t>
      </w:r>
    </w:p>
    <w:p w14:paraId="76A0E7EA" w14:textId="77777777" w:rsidR="006032A7" w:rsidRPr="006032A7" w:rsidRDefault="006032A7" w:rsidP="000124D2">
      <w:pPr>
        <w:ind w:firstLine="567"/>
        <w:jc w:val="both"/>
        <w:rPr>
          <w:rFonts w:eastAsia="Aptos"/>
          <w:b/>
          <w:bCs/>
          <w:kern w:val="2"/>
          <w:szCs w:val="24"/>
          <w:lang w:eastAsia="en-US"/>
          <w14:ligatures w14:val="standardContextual"/>
        </w:rPr>
      </w:pPr>
      <w:r w:rsidRPr="006032A7">
        <w:rPr>
          <w:rFonts w:eastAsia="Aptos"/>
          <w:b/>
          <w:bCs/>
          <w:kern w:val="2"/>
          <w:szCs w:val="24"/>
          <w:lang w:eastAsia="en-US"/>
          <w14:ligatures w14:val="standardContextual"/>
        </w:rPr>
        <w:t>Pakete taip pat numatyti svarbūs pokyčiai dėl tam tikrų gaminių (padangų, alyvos, elektros ir elektroninės įrangos, transporto priemonių) atliekų tvarkymo:</w:t>
      </w:r>
    </w:p>
    <w:p w14:paraId="15EDEECD" w14:textId="3C0AFDFC" w:rsidR="006032A7" w:rsidRPr="006032A7" w:rsidRDefault="00F74286" w:rsidP="000C53BC">
      <w:pPr>
        <w:numPr>
          <w:ilvl w:val="0"/>
          <w:numId w:val="16"/>
        </w:numPr>
        <w:tabs>
          <w:tab w:val="left" w:pos="709"/>
        </w:tabs>
        <w:ind w:left="0" w:firstLine="567"/>
        <w:contextualSpacing/>
        <w:jc w:val="both"/>
        <w:rPr>
          <w:rFonts w:eastAsia="Aptos"/>
          <w:kern w:val="2"/>
          <w:szCs w:val="24"/>
          <w:lang w:eastAsia="en-US"/>
          <w14:ligatures w14:val="standardContextual"/>
        </w:rPr>
      </w:pPr>
      <w:r>
        <w:rPr>
          <w:rFonts w:eastAsia="Aptos"/>
          <w:kern w:val="2"/>
          <w:szCs w:val="24"/>
          <w:lang w:eastAsia="en-US"/>
          <w14:ligatures w14:val="standardContextual"/>
        </w:rPr>
        <w:t xml:space="preserve"> </w:t>
      </w:r>
      <w:r w:rsidR="006032A7" w:rsidRPr="006032A7">
        <w:rPr>
          <w:rFonts w:eastAsia="Aptos"/>
          <w:kern w:val="2"/>
          <w:szCs w:val="24"/>
          <w:lang w:eastAsia="en-US"/>
          <w14:ligatures w14:val="standardContextual"/>
        </w:rPr>
        <w:t xml:space="preserve">įmonės, į Lietuvą įvežančios padangas, įskaitant atvejus, kai </w:t>
      </w:r>
      <w:r w:rsidR="00633690" w:rsidRPr="00633690">
        <w:rPr>
          <w:rFonts w:eastAsia="Aptos"/>
          <w:kern w:val="2"/>
          <w:szCs w:val="24"/>
          <w:lang w:eastAsia="en-US"/>
          <w14:ligatures w14:val="standardContextual"/>
        </w:rPr>
        <w:t>jos</w:t>
      </w:r>
      <w:r w:rsidR="006032A7" w:rsidRPr="006032A7">
        <w:rPr>
          <w:rFonts w:eastAsia="Aptos"/>
          <w:kern w:val="2"/>
          <w:szCs w:val="24"/>
          <w:lang w:eastAsia="en-US"/>
          <w14:ligatures w14:val="standardContextual"/>
        </w:rPr>
        <w:t xml:space="preserve"> yra kitos prekės dalis, turės dalyvauti jų atliekų tvarkymo sistemoje. Šis žingsnis leis užtikrinti vienodas sąlygas visiems rinkos dalyviams ir padengti viso realiai susidarančio padangų atliekų kiekio tvarkymo išlaidas;</w:t>
      </w:r>
    </w:p>
    <w:p w14:paraId="63EEEC70" w14:textId="46514E27" w:rsidR="006032A7" w:rsidRPr="006032A7" w:rsidRDefault="00F74286" w:rsidP="000C53BC">
      <w:pPr>
        <w:numPr>
          <w:ilvl w:val="0"/>
          <w:numId w:val="16"/>
        </w:numPr>
        <w:tabs>
          <w:tab w:val="left" w:pos="709"/>
        </w:tabs>
        <w:ind w:left="0" w:firstLine="567"/>
        <w:contextualSpacing/>
        <w:jc w:val="both"/>
        <w:rPr>
          <w:rFonts w:eastAsia="Aptos"/>
          <w:kern w:val="2"/>
          <w:szCs w:val="24"/>
          <w:lang w:eastAsia="en-US"/>
          <w14:ligatures w14:val="standardContextual"/>
        </w:rPr>
      </w:pPr>
      <w:r>
        <w:rPr>
          <w:rFonts w:eastAsia="Aptos"/>
          <w:kern w:val="2"/>
          <w:szCs w:val="24"/>
          <w:lang w:eastAsia="en-US"/>
          <w14:ligatures w14:val="standardContextual"/>
        </w:rPr>
        <w:t xml:space="preserve"> </w:t>
      </w:r>
      <w:r w:rsidR="006032A7" w:rsidRPr="006032A7">
        <w:rPr>
          <w:rFonts w:eastAsia="Aptos"/>
          <w:kern w:val="2"/>
          <w:szCs w:val="24"/>
          <w:lang w:eastAsia="en-US"/>
          <w14:ligatures w14:val="standardContextual"/>
        </w:rPr>
        <w:t>alyvos gamintojams ir importuotojams bus prievolė surinkti Vyriausybės ar jos įgaliotos institucijos nustatytą alyvos atliekų kiekį. Toks sprendimas reikalingas, nes Lietuvoje surenkama tik apie 40 proc. šių atliekų;</w:t>
      </w:r>
    </w:p>
    <w:p w14:paraId="5FF166D8" w14:textId="0CBE887D" w:rsidR="006032A7" w:rsidRPr="006032A7" w:rsidRDefault="00F74286" w:rsidP="000C53BC">
      <w:pPr>
        <w:numPr>
          <w:ilvl w:val="0"/>
          <w:numId w:val="16"/>
        </w:numPr>
        <w:tabs>
          <w:tab w:val="left" w:pos="709"/>
        </w:tabs>
        <w:ind w:left="0" w:firstLine="567"/>
        <w:contextualSpacing/>
        <w:jc w:val="both"/>
        <w:rPr>
          <w:rFonts w:eastAsia="Aptos"/>
          <w:kern w:val="2"/>
          <w:szCs w:val="24"/>
          <w:lang w:eastAsia="en-US"/>
          <w14:ligatures w14:val="standardContextual"/>
        </w:rPr>
      </w:pPr>
      <w:r>
        <w:rPr>
          <w:rFonts w:eastAsia="Aptos"/>
          <w:kern w:val="2"/>
          <w:szCs w:val="24"/>
          <w:lang w:eastAsia="en-US"/>
          <w14:ligatures w14:val="standardContextual"/>
        </w:rPr>
        <w:t xml:space="preserve"> </w:t>
      </w:r>
      <w:r w:rsidR="006032A7" w:rsidRPr="006032A7">
        <w:rPr>
          <w:rFonts w:eastAsia="Aptos"/>
          <w:kern w:val="2"/>
          <w:szCs w:val="24"/>
          <w:lang w:eastAsia="en-US"/>
          <w14:ligatures w14:val="standardContextual"/>
        </w:rPr>
        <w:t>transporto priemonių gamintojų ir importuotojų organizacijos ir atliekų apdorojimo įmonės, pasidal</w:t>
      </w:r>
      <w:r w:rsidR="00633690">
        <w:rPr>
          <w:rFonts w:eastAsia="Aptos"/>
          <w:kern w:val="2"/>
          <w:szCs w:val="24"/>
          <w:lang w:eastAsia="en-US"/>
          <w14:ligatures w14:val="standardContextual"/>
        </w:rPr>
        <w:t>y</w:t>
      </w:r>
      <w:r w:rsidR="006032A7" w:rsidRPr="006032A7">
        <w:rPr>
          <w:rFonts w:eastAsia="Aptos"/>
          <w:kern w:val="2"/>
          <w:szCs w:val="24"/>
          <w:lang w:eastAsia="en-US"/>
          <w14:ligatures w14:val="standardContextual"/>
        </w:rPr>
        <w:t>damos atsakomybę, turės įvykdyti aplinkos ministro nustatytas kokybines eksploatuoti netinkamų transporto priemonių tvarkymo užduotis;</w:t>
      </w:r>
    </w:p>
    <w:p w14:paraId="4B03445C" w14:textId="4333BC8B" w:rsidR="006032A7" w:rsidRPr="006032A7" w:rsidRDefault="00F74286" w:rsidP="000C53BC">
      <w:pPr>
        <w:numPr>
          <w:ilvl w:val="0"/>
          <w:numId w:val="16"/>
        </w:numPr>
        <w:tabs>
          <w:tab w:val="left" w:pos="709"/>
        </w:tabs>
        <w:ind w:left="0" w:firstLine="567"/>
        <w:contextualSpacing/>
        <w:jc w:val="both"/>
        <w:rPr>
          <w:rFonts w:eastAsia="Aptos"/>
          <w:kern w:val="2"/>
          <w:szCs w:val="24"/>
          <w:lang w:eastAsia="en-US"/>
          <w14:ligatures w14:val="standardContextual"/>
        </w:rPr>
      </w:pPr>
      <w:r>
        <w:rPr>
          <w:rFonts w:eastAsia="Aptos"/>
          <w:kern w:val="2"/>
          <w:szCs w:val="24"/>
          <w:lang w:eastAsia="en-US"/>
          <w14:ligatures w14:val="standardContextual"/>
        </w:rPr>
        <w:t xml:space="preserve"> </w:t>
      </w:r>
      <w:r w:rsidR="006032A7" w:rsidRPr="006032A7">
        <w:rPr>
          <w:rFonts w:eastAsia="Aptos"/>
          <w:kern w:val="2"/>
          <w:szCs w:val="24"/>
          <w:lang w:eastAsia="en-US"/>
          <w14:ligatures w14:val="standardContextual"/>
        </w:rPr>
        <w:t>įteisinta paprastesnė tam tikrose vietose randamų šiukšlių – tokių kaip tabako filtrai ar drėgnos servetėlės – surinkimo finansavimo</w:t>
      </w:r>
      <w:r w:rsidR="00633690" w:rsidRPr="00633690">
        <w:rPr>
          <w:rFonts w:eastAsia="Aptos"/>
          <w:kern w:val="2"/>
          <w:szCs w:val="24"/>
          <w:lang w:eastAsia="en-US"/>
          <w14:ligatures w14:val="standardContextual"/>
        </w:rPr>
        <w:t xml:space="preserve"> </w:t>
      </w:r>
      <w:r w:rsidR="00633690" w:rsidRPr="006032A7">
        <w:rPr>
          <w:rFonts w:eastAsia="Aptos"/>
          <w:kern w:val="2"/>
          <w:szCs w:val="24"/>
          <w:lang w:eastAsia="en-US"/>
          <w14:ligatures w14:val="standardContextual"/>
        </w:rPr>
        <w:t>sistema</w:t>
      </w:r>
      <w:r w:rsidR="006032A7" w:rsidRPr="006032A7">
        <w:rPr>
          <w:rFonts w:eastAsia="Aptos"/>
          <w:kern w:val="2"/>
          <w:szCs w:val="24"/>
          <w:lang w:eastAsia="en-US"/>
          <w14:ligatures w14:val="standardContextual"/>
        </w:rPr>
        <w:t>. Finansavimas savivaldybėms už faktiškai patirtas išlaidas bus administruojamas centralizuotai, o gamintojai ir importuotojai jas apmokės pagal užimamą rinkos dalį. Dėl to mažės administracinė našta visiems šios sistemos dalyviams</w:t>
      </w:r>
      <w:r w:rsidR="006032A7" w:rsidRPr="006032A7">
        <w:rPr>
          <w:rFonts w:eastAsia="Aptos"/>
          <w:kern w:val="2"/>
          <w:szCs w:val="24"/>
          <w:vertAlign w:val="superscript"/>
          <w:lang w:eastAsia="en-US"/>
          <w14:ligatures w14:val="standardContextual"/>
        </w:rPr>
        <w:footnoteReference w:id="58"/>
      </w:r>
      <w:r w:rsidR="006032A7" w:rsidRPr="006032A7">
        <w:rPr>
          <w:rFonts w:eastAsia="Aptos"/>
          <w:kern w:val="2"/>
          <w:szCs w:val="24"/>
          <w:lang w:eastAsia="en-US"/>
          <w14:ligatures w14:val="standardContextual"/>
        </w:rPr>
        <w:t>.</w:t>
      </w:r>
    </w:p>
    <w:p w14:paraId="3B562923" w14:textId="3F5E1BBB" w:rsidR="00F1059F" w:rsidRDefault="006032A7" w:rsidP="001F3BEC">
      <w:pPr>
        <w:ind w:firstLine="567"/>
        <w:jc w:val="both"/>
        <w:rPr>
          <w:rFonts w:eastAsia="Aptos"/>
          <w:kern w:val="2"/>
          <w:szCs w:val="24"/>
          <w:lang w:eastAsia="en-US"/>
          <w14:ligatures w14:val="standardContextual"/>
        </w:rPr>
      </w:pPr>
      <w:r w:rsidRPr="006032A7">
        <w:rPr>
          <w:rFonts w:eastAsia="Aptos"/>
          <w:kern w:val="2"/>
          <w:szCs w:val="24"/>
          <w:lang w:eastAsia="en-US"/>
          <w14:ligatures w14:val="standardContextual"/>
        </w:rPr>
        <w:t xml:space="preserve">2024 m. gruodžio 19 d. priimtas Europos Parlamento ir Tarybos reglamentas (ES) 2025/40 dėl pakuočių ir pakuočių atliekų. Atsižvelgiant į tai, atliktas visos </w:t>
      </w:r>
      <w:r w:rsidRPr="006032A7">
        <w:rPr>
          <w:rFonts w:eastAsia="Aptos"/>
          <w:b/>
          <w:bCs/>
          <w:kern w:val="2"/>
          <w:szCs w:val="24"/>
          <w:lang w:eastAsia="en-US"/>
          <w14:ligatures w14:val="standardContextual"/>
        </w:rPr>
        <w:t>pakuočių ir pakuočių atliekų tvarkymo sistemos vertinimas</w:t>
      </w:r>
      <w:r w:rsidRPr="006032A7">
        <w:rPr>
          <w:rFonts w:eastAsia="Aptos"/>
          <w:kern w:val="2"/>
          <w:szCs w:val="24"/>
          <w:lang w:eastAsia="en-US"/>
          <w14:ligatures w14:val="standardContextual"/>
        </w:rPr>
        <w:t xml:space="preserve"> ir parengtas </w:t>
      </w:r>
      <w:r w:rsidRPr="006032A7">
        <w:rPr>
          <w:rFonts w:eastAsia="Aptos"/>
          <w:b/>
          <w:bCs/>
          <w:kern w:val="2"/>
          <w:szCs w:val="24"/>
          <w:lang w:eastAsia="en-US"/>
          <w14:ligatures w14:val="standardContextual"/>
        </w:rPr>
        <w:t>Pakuočių ir pakuočių atliekų tvarkymo įstatymo</w:t>
      </w:r>
      <w:r w:rsidRPr="006032A7">
        <w:rPr>
          <w:rFonts w:eastAsia="Aptos"/>
          <w:kern w:val="2"/>
          <w:szCs w:val="24"/>
          <w:lang w:eastAsia="en-US"/>
          <w14:ligatures w14:val="standardContextual"/>
        </w:rPr>
        <w:t xml:space="preserve"> ir</w:t>
      </w:r>
      <w:r w:rsidR="005D5F44">
        <w:rPr>
          <w:rFonts w:eastAsia="Aptos"/>
          <w:kern w:val="2"/>
          <w:szCs w:val="24"/>
          <w:lang w:eastAsia="en-US"/>
          <w14:ligatures w14:val="standardContextual"/>
        </w:rPr>
        <w:t xml:space="preserve"> susijusių</w:t>
      </w:r>
      <w:r w:rsidRPr="006032A7">
        <w:rPr>
          <w:rFonts w:eastAsia="Aptos"/>
          <w:kern w:val="2"/>
          <w:szCs w:val="24"/>
          <w:lang w:eastAsia="en-US"/>
          <w14:ligatures w14:val="standardContextual"/>
        </w:rPr>
        <w:t xml:space="preserve"> lydimųjų įstatymų pakeitimų paketas, kad gamintojų ir </w:t>
      </w:r>
      <w:r w:rsidRPr="006032A7">
        <w:rPr>
          <w:rFonts w:eastAsia="Aptos"/>
          <w:kern w:val="2"/>
          <w:szCs w:val="24"/>
          <w:lang w:eastAsia="en-US"/>
          <w14:ligatures w14:val="standardContextual"/>
        </w:rPr>
        <w:lastRenderedPageBreak/>
        <w:t xml:space="preserve">importuotojų atsakomybės principas dėl pakuočių ir jų atliekų tvarkymo būtų taikomas efektyviai: siekiama numatyti aiškius pakuočių pakartotinio naudojimo reikalavimus ir </w:t>
      </w:r>
      <w:r w:rsidR="004D7D03">
        <w:rPr>
          <w:rFonts w:eastAsia="Aptos"/>
          <w:kern w:val="2"/>
          <w:szCs w:val="24"/>
          <w:lang w:eastAsia="en-US"/>
          <w14:ligatures w14:val="standardContextual"/>
        </w:rPr>
        <w:t xml:space="preserve">su </w:t>
      </w:r>
      <w:r w:rsidRPr="006032A7">
        <w:rPr>
          <w:rFonts w:eastAsia="Aptos"/>
          <w:kern w:val="2"/>
          <w:szCs w:val="24"/>
          <w:lang w:eastAsia="en-US"/>
          <w14:ligatures w14:val="standardContextual"/>
        </w:rPr>
        <w:t>tam tikrom</w:t>
      </w:r>
      <w:r w:rsidR="004D7D03">
        <w:rPr>
          <w:rFonts w:eastAsia="Aptos"/>
          <w:kern w:val="2"/>
          <w:szCs w:val="24"/>
          <w:lang w:eastAsia="en-US"/>
          <w14:ligatures w14:val="standardContextual"/>
        </w:rPr>
        <w:t>i</w:t>
      </w:r>
      <w:r w:rsidRPr="006032A7">
        <w:rPr>
          <w:rFonts w:eastAsia="Aptos"/>
          <w:kern w:val="2"/>
          <w:szCs w:val="24"/>
          <w:lang w:eastAsia="en-US"/>
          <w14:ligatures w14:val="standardContextual"/>
        </w:rPr>
        <w:t>s pakuočių kategorijom</w:t>
      </w:r>
      <w:r w:rsidR="004D7D03">
        <w:rPr>
          <w:rFonts w:eastAsia="Aptos"/>
          <w:kern w:val="2"/>
          <w:szCs w:val="24"/>
          <w:lang w:eastAsia="en-US"/>
          <w14:ligatures w14:val="standardContextual"/>
        </w:rPr>
        <w:t>i</w:t>
      </w:r>
      <w:r w:rsidRPr="006032A7">
        <w:rPr>
          <w:rFonts w:eastAsia="Aptos"/>
          <w:kern w:val="2"/>
          <w:szCs w:val="24"/>
          <w:lang w:eastAsia="en-US"/>
          <w14:ligatures w14:val="standardContextual"/>
        </w:rPr>
        <w:t>s</w:t>
      </w:r>
      <w:r w:rsidR="004D7D03">
        <w:rPr>
          <w:rFonts w:eastAsia="Aptos"/>
          <w:kern w:val="2"/>
          <w:szCs w:val="24"/>
          <w:lang w:eastAsia="en-US"/>
          <w14:ligatures w14:val="standardContextual"/>
        </w:rPr>
        <w:t xml:space="preserve"> susijusius </w:t>
      </w:r>
      <w:r w:rsidR="004D7D03" w:rsidRPr="006032A7">
        <w:rPr>
          <w:rFonts w:eastAsia="Aptos"/>
          <w:kern w:val="2"/>
          <w:szCs w:val="24"/>
          <w:lang w:eastAsia="en-US"/>
          <w14:ligatures w14:val="standardContextual"/>
        </w:rPr>
        <w:t>tikslu</w:t>
      </w:r>
      <w:r w:rsidR="004D7D03">
        <w:rPr>
          <w:rFonts w:eastAsia="Aptos"/>
          <w:kern w:val="2"/>
          <w:szCs w:val="24"/>
          <w:lang w:eastAsia="en-US"/>
          <w14:ligatures w14:val="standardContextual"/>
        </w:rPr>
        <w:t>s</w:t>
      </w:r>
      <w:r w:rsidRPr="006032A7">
        <w:rPr>
          <w:rFonts w:eastAsia="Aptos"/>
          <w:kern w:val="2"/>
          <w:szCs w:val="24"/>
          <w:lang w:eastAsia="en-US"/>
          <w14:ligatures w14:val="standardContextual"/>
        </w:rPr>
        <w:t xml:space="preserve">, įtvirtinti </w:t>
      </w:r>
      <w:r w:rsidR="00201F69">
        <w:rPr>
          <w:rFonts w:eastAsia="Aptos"/>
          <w:kern w:val="2"/>
          <w:szCs w:val="24"/>
          <w:lang w:eastAsia="en-US"/>
          <w14:ligatures w14:val="standardContextual"/>
        </w:rPr>
        <w:t xml:space="preserve">perdirbti skirtų pakuočių </w:t>
      </w:r>
      <w:r w:rsidRPr="006032A7">
        <w:rPr>
          <w:rFonts w:eastAsia="Aptos"/>
          <w:kern w:val="2"/>
          <w:szCs w:val="24"/>
          <w:lang w:eastAsia="en-US"/>
          <w14:ligatures w14:val="standardContextual"/>
        </w:rPr>
        <w:t>projektavimo kriterijus bei nustatyti perdirbtų medžiagų dalies naudojimo plastikinėse pakuotėse</w:t>
      </w:r>
      <w:r w:rsidR="004D7D03" w:rsidRPr="004D7D03">
        <w:rPr>
          <w:rFonts w:eastAsia="Aptos"/>
          <w:kern w:val="2"/>
          <w:szCs w:val="24"/>
          <w:lang w:eastAsia="en-US"/>
          <w14:ligatures w14:val="standardContextual"/>
        </w:rPr>
        <w:t xml:space="preserve"> </w:t>
      </w:r>
      <w:r w:rsidR="004D7D03" w:rsidRPr="006032A7">
        <w:rPr>
          <w:rFonts w:eastAsia="Aptos"/>
          <w:kern w:val="2"/>
          <w:szCs w:val="24"/>
          <w:lang w:eastAsia="en-US"/>
          <w14:ligatures w14:val="standardContextual"/>
        </w:rPr>
        <w:t>reikalavimus</w:t>
      </w:r>
      <w:r w:rsidRPr="006032A7">
        <w:rPr>
          <w:rFonts w:eastAsia="Aptos"/>
          <w:kern w:val="2"/>
          <w:szCs w:val="24"/>
          <w:lang w:eastAsia="en-US"/>
          <w14:ligatures w14:val="standardContextual"/>
        </w:rPr>
        <w:t>. Pataisas planuojama teikti Seimo 2026 m. pavasario sesijai.</w:t>
      </w:r>
    </w:p>
    <w:p w14:paraId="3968634B" w14:textId="7642DFCB" w:rsidR="006032A7" w:rsidRPr="006032A7" w:rsidRDefault="006032A7" w:rsidP="001F3BEC">
      <w:pPr>
        <w:ind w:firstLine="567"/>
        <w:jc w:val="both"/>
        <w:rPr>
          <w:rFonts w:eastAsia="Aptos"/>
          <w:kern w:val="2"/>
          <w:szCs w:val="24"/>
          <w:lang w:eastAsia="en-US"/>
          <w14:ligatures w14:val="standardContextual"/>
        </w:rPr>
      </w:pPr>
      <w:r w:rsidRPr="006032A7">
        <w:rPr>
          <w:rFonts w:eastAsia="Aptos"/>
          <w:kern w:val="2"/>
          <w:szCs w:val="24"/>
          <w:lang w:eastAsia="en-US"/>
          <w14:ligatures w14:val="standardContextual"/>
        </w:rPr>
        <w:t>Patvirtintas</w:t>
      </w:r>
      <w:r w:rsidRPr="006032A7">
        <w:rPr>
          <w:rFonts w:eastAsia="Aptos"/>
          <w:kern w:val="2"/>
          <w:szCs w:val="24"/>
          <w:vertAlign w:val="superscript"/>
          <w:lang w:eastAsia="en-US"/>
          <w14:ligatures w14:val="standardContextual"/>
        </w:rPr>
        <w:footnoteReference w:id="59"/>
      </w:r>
      <w:r w:rsidRPr="006032A7">
        <w:rPr>
          <w:rFonts w:eastAsia="Aptos"/>
          <w:kern w:val="2"/>
          <w:szCs w:val="24"/>
          <w:lang w:eastAsia="en-US"/>
          <w14:ligatures w14:val="standardContextual"/>
        </w:rPr>
        <w:t xml:space="preserve"> pažangos priemonės Nr. 02-001-06-10-03 „Skatinti atliekų prevenciją“ </w:t>
      </w:r>
      <w:r w:rsidRPr="006032A7">
        <w:rPr>
          <w:rFonts w:eastAsia="Aptos"/>
          <w:b/>
          <w:bCs/>
          <w:kern w:val="2"/>
          <w:szCs w:val="24"/>
          <w:lang w:eastAsia="en-US"/>
          <w14:ligatures w14:val="standardContextual"/>
        </w:rPr>
        <w:t>veiklos</w:t>
      </w:r>
      <w:r w:rsidRPr="006032A7">
        <w:rPr>
          <w:rFonts w:eastAsia="Aptos"/>
          <w:kern w:val="2"/>
          <w:szCs w:val="24"/>
          <w:lang w:eastAsia="en-US"/>
          <w14:ligatures w14:val="standardContextual"/>
        </w:rPr>
        <w:t xml:space="preserve"> </w:t>
      </w:r>
      <w:r w:rsidRPr="006032A7">
        <w:rPr>
          <w:rFonts w:eastAsia="Aptos"/>
          <w:b/>
          <w:bCs/>
          <w:kern w:val="2"/>
          <w:szCs w:val="24"/>
          <w:lang w:eastAsia="en-US"/>
          <w14:ligatures w14:val="standardContextual"/>
        </w:rPr>
        <w:t>„Skatinti ir finansuoti prekybos naudotais daiktais, jų taisymo paslaugas teikiantį smulkųjį verslą</w:t>
      </w:r>
      <w:r w:rsidRPr="006032A7">
        <w:rPr>
          <w:rFonts w:eastAsia="Aptos"/>
          <w:kern w:val="2"/>
          <w:szCs w:val="24"/>
          <w:lang w:eastAsia="en-US"/>
          <w14:ligatures w14:val="standardContextual"/>
        </w:rPr>
        <w:t xml:space="preserve">“ projektų finansavimo sąlygų aprašas, kuriame nustatomi </w:t>
      </w:r>
      <w:r w:rsidR="004D7D03">
        <w:rPr>
          <w:rFonts w:eastAsia="Aptos"/>
          <w:kern w:val="2"/>
          <w:szCs w:val="24"/>
          <w:lang w:eastAsia="en-US"/>
          <w14:ligatures w14:val="standardContextual"/>
        </w:rPr>
        <w:t xml:space="preserve">šios veiklos </w:t>
      </w:r>
      <w:r w:rsidRPr="006032A7">
        <w:rPr>
          <w:rFonts w:eastAsia="Aptos"/>
          <w:kern w:val="2"/>
          <w:szCs w:val="24"/>
          <w:lang w:eastAsia="en-US"/>
          <w14:ligatures w14:val="standardContextual"/>
        </w:rPr>
        <w:t xml:space="preserve">plėtros projektų atrankos ir įgyvendinimo reikalavimai. Šia veikla </w:t>
      </w:r>
      <w:r w:rsidRPr="006032A7">
        <w:rPr>
          <w:rFonts w:eastAsia="Aptos"/>
          <w:b/>
          <w:bCs/>
          <w:kern w:val="2"/>
          <w:szCs w:val="24"/>
          <w:lang w:eastAsia="en-US"/>
          <w14:ligatures w14:val="standardContextual"/>
        </w:rPr>
        <w:t>siekiama sudaryti sąlygas mažoms ir labai mažoms įmonėms gauti finansavimą prekyb</w:t>
      </w:r>
      <w:r w:rsidR="004D7D03">
        <w:rPr>
          <w:rFonts w:eastAsia="Aptos"/>
          <w:b/>
          <w:bCs/>
          <w:kern w:val="2"/>
          <w:szCs w:val="24"/>
          <w:lang w:eastAsia="en-US"/>
          <w14:ligatures w14:val="standardContextual"/>
        </w:rPr>
        <w:t>ai</w:t>
      </w:r>
      <w:r w:rsidRPr="006032A7">
        <w:rPr>
          <w:rFonts w:eastAsia="Aptos"/>
          <w:b/>
          <w:bCs/>
          <w:kern w:val="2"/>
          <w:szCs w:val="24"/>
          <w:lang w:eastAsia="en-US"/>
          <w14:ligatures w14:val="standardContextual"/>
        </w:rPr>
        <w:t xml:space="preserve"> pakartotin</w:t>
      </w:r>
      <w:r w:rsidR="004D7D03">
        <w:rPr>
          <w:rFonts w:eastAsia="Aptos"/>
          <w:b/>
          <w:bCs/>
          <w:kern w:val="2"/>
          <w:szCs w:val="24"/>
          <w:lang w:eastAsia="en-US"/>
          <w14:ligatures w14:val="standardContextual"/>
        </w:rPr>
        <w:t>ai</w:t>
      </w:r>
      <w:r w:rsidRPr="006032A7">
        <w:rPr>
          <w:rFonts w:eastAsia="Aptos"/>
          <w:b/>
          <w:bCs/>
          <w:kern w:val="2"/>
          <w:szCs w:val="24"/>
          <w:lang w:eastAsia="en-US"/>
          <w14:ligatures w14:val="standardContextual"/>
        </w:rPr>
        <w:t xml:space="preserve"> naudo</w:t>
      </w:r>
      <w:r w:rsidR="004D7D03">
        <w:rPr>
          <w:rFonts w:eastAsia="Aptos"/>
          <w:b/>
          <w:bCs/>
          <w:kern w:val="2"/>
          <w:szCs w:val="24"/>
          <w:lang w:eastAsia="en-US"/>
          <w14:ligatures w14:val="standardContextual"/>
        </w:rPr>
        <w:t>ti</w:t>
      </w:r>
      <w:r w:rsidRPr="006032A7">
        <w:rPr>
          <w:rFonts w:eastAsia="Aptos"/>
          <w:b/>
          <w:bCs/>
          <w:kern w:val="2"/>
          <w:szCs w:val="24"/>
          <w:lang w:eastAsia="en-US"/>
          <w14:ligatures w14:val="standardContextual"/>
        </w:rPr>
        <w:t xml:space="preserve"> skirtais daiktais</w:t>
      </w:r>
      <w:r w:rsidR="004D7D03">
        <w:rPr>
          <w:rFonts w:eastAsia="Aptos"/>
          <w:b/>
          <w:bCs/>
          <w:kern w:val="2"/>
          <w:szCs w:val="24"/>
          <w:lang w:eastAsia="en-US"/>
          <w14:ligatures w14:val="standardContextual"/>
        </w:rPr>
        <w:t xml:space="preserve"> skatinti</w:t>
      </w:r>
      <w:r w:rsidRPr="006032A7">
        <w:rPr>
          <w:rFonts w:eastAsia="Aptos"/>
          <w:b/>
          <w:bCs/>
          <w:kern w:val="2"/>
          <w:szCs w:val="24"/>
          <w:lang w:eastAsia="en-US"/>
          <w14:ligatures w14:val="standardContextual"/>
        </w:rPr>
        <w:t>.</w:t>
      </w:r>
      <w:r w:rsidRPr="006032A7">
        <w:rPr>
          <w:rFonts w:eastAsia="Aptos"/>
          <w:kern w:val="2"/>
          <w:szCs w:val="24"/>
          <w:lang w:eastAsia="en-US"/>
          <w14:ligatures w14:val="standardContextual"/>
        </w:rPr>
        <w:t xml:space="preserve"> Tai apims </w:t>
      </w:r>
      <w:r w:rsidR="004D7D03">
        <w:rPr>
          <w:rFonts w:eastAsia="Aptos"/>
          <w:kern w:val="2"/>
          <w:szCs w:val="24"/>
          <w:lang w:eastAsia="en-US"/>
          <w14:ligatures w14:val="standardContextual"/>
        </w:rPr>
        <w:t xml:space="preserve">ir </w:t>
      </w:r>
      <w:r w:rsidRPr="006032A7">
        <w:rPr>
          <w:rFonts w:eastAsia="Aptos"/>
          <w:kern w:val="2"/>
          <w:szCs w:val="24"/>
          <w:lang w:eastAsia="en-US"/>
          <w14:ligatures w14:val="standardContextual"/>
        </w:rPr>
        <w:t xml:space="preserve">naudotų daiktų prekybą, </w:t>
      </w:r>
      <w:r w:rsidR="00C14767">
        <w:rPr>
          <w:rFonts w:eastAsia="Aptos"/>
          <w:kern w:val="2"/>
          <w:szCs w:val="24"/>
          <w:lang w:eastAsia="en-US"/>
          <w14:ligatures w14:val="standardContextual"/>
        </w:rPr>
        <w:t>paruošimą jai, taip pat</w:t>
      </w:r>
      <w:r w:rsidRPr="006032A7">
        <w:rPr>
          <w:rFonts w:eastAsia="Aptos"/>
          <w:kern w:val="2"/>
          <w:szCs w:val="24"/>
          <w:lang w:eastAsia="en-US"/>
          <w14:ligatures w14:val="standardContextual"/>
        </w:rPr>
        <w:t xml:space="preserve"> paruošimą </w:t>
      </w:r>
      <w:r w:rsidR="00C14767">
        <w:rPr>
          <w:rFonts w:eastAsia="Aptos"/>
          <w:kern w:val="2"/>
          <w:szCs w:val="24"/>
          <w:lang w:eastAsia="en-US"/>
          <w14:ligatures w14:val="standardContextual"/>
        </w:rPr>
        <w:t xml:space="preserve">šiuos daiktus </w:t>
      </w:r>
      <w:r w:rsidRPr="006032A7">
        <w:rPr>
          <w:rFonts w:eastAsia="Aptos"/>
          <w:kern w:val="2"/>
          <w:szCs w:val="24"/>
          <w:lang w:eastAsia="en-US"/>
          <w14:ligatures w14:val="standardContextual"/>
        </w:rPr>
        <w:t xml:space="preserve">pakartotinai naudoti, </w:t>
      </w:r>
      <w:r w:rsidR="00C14767">
        <w:rPr>
          <w:rFonts w:eastAsia="Aptos"/>
          <w:kern w:val="2"/>
          <w:szCs w:val="24"/>
          <w:lang w:eastAsia="en-US"/>
          <w14:ligatures w14:val="standardContextual"/>
        </w:rPr>
        <w:t xml:space="preserve">jų </w:t>
      </w:r>
      <w:r w:rsidRPr="006032A7">
        <w:rPr>
          <w:rFonts w:eastAsia="Aptos"/>
          <w:kern w:val="2"/>
          <w:szCs w:val="24"/>
          <w:lang w:eastAsia="en-US"/>
          <w14:ligatures w14:val="standardContextual"/>
        </w:rPr>
        <w:t>remontą, atnaujinimą</w:t>
      </w:r>
      <w:r w:rsidR="00C14767">
        <w:rPr>
          <w:rFonts w:eastAsia="Aptos"/>
          <w:kern w:val="2"/>
          <w:szCs w:val="24"/>
          <w:lang w:eastAsia="en-US"/>
          <w14:ligatures w14:val="standardContextual"/>
        </w:rPr>
        <w:t xml:space="preserve">. </w:t>
      </w:r>
      <w:r w:rsidRPr="006032A7">
        <w:rPr>
          <w:rFonts w:eastAsia="Aptos"/>
          <w:kern w:val="2"/>
          <w:szCs w:val="24"/>
          <w:lang w:eastAsia="en-US"/>
          <w14:ligatures w14:val="standardContextual"/>
        </w:rPr>
        <w:t xml:space="preserve">Tokia parama </w:t>
      </w:r>
      <w:r w:rsidR="00C14767" w:rsidRPr="006032A7">
        <w:rPr>
          <w:rFonts w:eastAsia="Aptos"/>
          <w:kern w:val="2"/>
          <w:szCs w:val="24"/>
          <w:lang w:eastAsia="en-US"/>
          <w14:ligatures w14:val="standardContextual"/>
        </w:rPr>
        <w:t>skatins tvarų vartojimą</w:t>
      </w:r>
      <w:r w:rsidR="00C14767">
        <w:rPr>
          <w:rFonts w:eastAsia="Aptos"/>
          <w:kern w:val="2"/>
          <w:szCs w:val="24"/>
          <w:lang w:eastAsia="en-US"/>
          <w14:ligatures w14:val="standardContextual"/>
        </w:rPr>
        <w:t>,</w:t>
      </w:r>
      <w:r w:rsidR="00C14767" w:rsidRPr="006032A7">
        <w:rPr>
          <w:rFonts w:eastAsia="Aptos"/>
          <w:kern w:val="2"/>
          <w:szCs w:val="24"/>
          <w:lang w:eastAsia="en-US"/>
          <w14:ligatures w14:val="standardContextual"/>
        </w:rPr>
        <w:t xml:space="preserve"> </w:t>
      </w:r>
      <w:r w:rsidRPr="006032A7">
        <w:rPr>
          <w:rFonts w:eastAsia="Aptos"/>
          <w:kern w:val="2"/>
          <w:szCs w:val="24"/>
          <w:lang w:eastAsia="en-US"/>
          <w14:ligatures w14:val="standardContextual"/>
        </w:rPr>
        <w:t>padės mažinti naujų trumpalaikių prekių poreikį</w:t>
      </w:r>
      <w:r w:rsidR="00C14767">
        <w:rPr>
          <w:rFonts w:eastAsia="Aptos"/>
          <w:kern w:val="2"/>
          <w:szCs w:val="24"/>
          <w:lang w:eastAsia="en-US"/>
          <w14:ligatures w14:val="standardContextual"/>
        </w:rPr>
        <w:t xml:space="preserve"> ir </w:t>
      </w:r>
      <w:r w:rsidRPr="006032A7">
        <w:rPr>
          <w:rFonts w:eastAsia="Aptos"/>
          <w:kern w:val="2"/>
          <w:szCs w:val="24"/>
          <w:lang w:eastAsia="en-US"/>
          <w14:ligatures w14:val="standardContextual"/>
        </w:rPr>
        <w:t xml:space="preserve"> įgyvendinti žiedinės ekonomikos tikslus.</w:t>
      </w:r>
    </w:p>
    <w:p w14:paraId="74B5FC19" w14:textId="0B4005FE" w:rsidR="006032A7" w:rsidRDefault="006032A7" w:rsidP="001F3BEC">
      <w:pPr>
        <w:ind w:firstLine="567"/>
        <w:jc w:val="both"/>
        <w:rPr>
          <w:rFonts w:eastAsia="Aptos"/>
          <w:kern w:val="2"/>
          <w:szCs w:val="24"/>
          <w:lang w:eastAsia="en-US"/>
          <w14:ligatures w14:val="standardContextual"/>
        </w:rPr>
      </w:pPr>
      <w:r w:rsidRPr="00700BA7">
        <w:rPr>
          <w:rFonts w:eastAsia="Aptos"/>
          <w:kern w:val="2"/>
          <w:szCs w:val="24"/>
          <w:lang w:eastAsia="en-US"/>
          <w14:ligatures w14:val="standardContextual"/>
        </w:rPr>
        <w:t xml:space="preserve">Finansavimas padės ir smulkiajam verslui, </w:t>
      </w:r>
      <w:r w:rsidR="00FA5AD3">
        <w:rPr>
          <w:rFonts w:eastAsia="Aptos"/>
          <w:kern w:val="2"/>
          <w:szCs w:val="24"/>
          <w:lang w:eastAsia="en-US"/>
          <w14:ligatures w14:val="standardContextual"/>
        </w:rPr>
        <w:t xml:space="preserve">užsiimančiam </w:t>
      </w:r>
      <w:r w:rsidRPr="00700BA7">
        <w:rPr>
          <w:rFonts w:eastAsia="Aptos"/>
          <w:kern w:val="2"/>
          <w:szCs w:val="24"/>
          <w:lang w:eastAsia="en-US"/>
          <w14:ligatures w14:val="standardContextual"/>
        </w:rPr>
        <w:t>naudotų daiktų prekyb</w:t>
      </w:r>
      <w:r w:rsidR="00FA5AD3">
        <w:rPr>
          <w:rFonts w:eastAsia="Aptos"/>
          <w:kern w:val="2"/>
          <w:szCs w:val="24"/>
          <w:lang w:eastAsia="en-US"/>
          <w14:ligatures w14:val="standardContextual"/>
        </w:rPr>
        <w:t>a</w:t>
      </w:r>
      <w:r w:rsidRPr="00700BA7">
        <w:rPr>
          <w:rFonts w:eastAsia="Aptos"/>
          <w:kern w:val="2"/>
          <w:szCs w:val="24"/>
          <w:lang w:eastAsia="en-US"/>
          <w14:ligatures w14:val="standardContextual"/>
        </w:rPr>
        <w:t>, tapti konkurencingesniam dėl trumpo naudojimo prekių, skatins smulkių</w:t>
      </w:r>
      <w:r w:rsidR="00FA5AD3" w:rsidRPr="00FA5AD3">
        <w:rPr>
          <w:rFonts w:eastAsia="Aptos"/>
          <w:kern w:val="2"/>
          <w:szCs w:val="24"/>
          <w:lang w:eastAsia="en-US"/>
          <w14:ligatures w14:val="standardContextual"/>
        </w:rPr>
        <w:t xml:space="preserve"> </w:t>
      </w:r>
      <w:r w:rsidR="00FA5AD3" w:rsidRPr="00700BA7">
        <w:rPr>
          <w:rFonts w:eastAsia="Aptos"/>
          <w:kern w:val="2"/>
          <w:szCs w:val="24"/>
          <w:lang w:eastAsia="en-US"/>
          <w14:ligatures w14:val="standardContextual"/>
        </w:rPr>
        <w:t>verslų</w:t>
      </w:r>
      <w:r w:rsidRPr="00700BA7">
        <w:rPr>
          <w:rFonts w:eastAsia="Aptos"/>
          <w:kern w:val="2"/>
          <w:szCs w:val="24"/>
          <w:lang w:eastAsia="en-US"/>
          <w14:ligatures w14:val="standardContextual"/>
        </w:rPr>
        <w:t xml:space="preserve">, </w:t>
      </w:r>
      <w:r w:rsidR="00FA5AD3">
        <w:rPr>
          <w:rFonts w:eastAsia="Aptos"/>
          <w:kern w:val="2"/>
          <w:szCs w:val="24"/>
          <w:lang w:eastAsia="en-US"/>
          <w14:ligatures w14:val="standardContextual"/>
        </w:rPr>
        <w:t xml:space="preserve">teikiančių </w:t>
      </w:r>
      <w:r w:rsidRPr="00700BA7">
        <w:rPr>
          <w:rFonts w:eastAsia="Aptos"/>
          <w:kern w:val="2"/>
          <w:szCs w:val="24"/>
          <w:lang w:eastAsia="en-US"/>
          <w14:ligatures w14:val="standardContextual"/>
        </w:rPr>
        <w:t>remonto paslaugas</w:t>
      </w:r>
      <w:r w:rsidR="00FA5AD3">
        <w:rPr>
          <w:rFonts w:eastAsia="Aptos"/>
          <w:kern w:val="2"/>
          <w:szCs w:val="24"/>
          <w:lang w:eastAsia="en-US"/>
          <w14:ligatures w14:val="standardContextual"/>
        </w:rPr>
        <w:t xml:space="preserve">, </w:t>
      </w:r>
      <w:r w:rsidRPr="00700BA7">
        <w:rPr>
          <w:rFonts w:eastAsia="Aptos"/>
          <w:kern w:val="2"/>
          <w:szCs w:val="24"/>
          <w:lang w:eastAsia="en-US"/>
          <w14:ligatures w14:val="standardContextual"/>
        </w:rPr>
        <w:t>plėtrą ir užtikrins naujų darbo vietų kūrimą</w:t>
      </w:r>
      <w:r w:rsidRPr="006032A7">
        <w:rPr>
          <w:rFonts w:eastAsia="Aptos"/>
          <w:b/>
          <w:bCs/>
          <w:kern w:val="2"/>
          <w:szCs w:val="24"/>
          <w:lang w:eastAsia="en-US"/>
          <w14:ligatures w14:val="standardContextual"/>
        </w:rPr>
        <w:t>.</w:t>
      </w:r>
      <w:r w:rsidRPr="006032A7">
        <w:rPr>
          <w:rFonts w:eastAsia="Aptos"/>
          <w:kern w:val="2"/>
          <w:szCs w:val="24"/>
          <w:lang w:eastAsia="en-US"/>
          <w14:ligatures w14:val="standardContextual"/>
        </w:rPr>
        <w:t xml:space="preserve"> T</w:t>
      </w:r>
      <w:r w:rsidR="00FA5AD3">
        <w:rPr>
          <w:rFonts w:eastAsia="Aptos"/>
          <w:kern w:val="2"/>
          <w:szCs w:val="24"/>
          <w:lang w:eastAsia="en-US"/>
          <w14:ligatures w14:val="standardContextual"/>
        </w:rPr>
        <w:t xml:space="preserve">aip </w:t>
      </w:r>
      <w:r w:rsidR="00531AA6">
        <w:rPr>
          <w:rFonts w:eastAsia="Aptos"/>
          <w:kern w:val="2"/>
          <w:szCs w:val="24"/>
          <w:lang w:eastAsia="en-US"/>
          <w14:ligatures w14:val="standardContextual"/>
        </w:rPr>
        <w:t xml:space="preserve">bus </w:t>
      </w:r>
      <w:r w:rsidRPr="006032A7">
        <w:rPr>
          <w:rFonts w:eastAsia="Aptos"/>
          <w:kern w:val="2"/>
          <w:szCs w:val="24"/>
          <w:lang w:eastAsia="en-US"/>
          <w14:ligatures w14:val="standardContextual"/>
        </w:rPr>
        <w:t>siekiama stiprinti tvarią ekonomiką, skatinti vartotojus taisyti, o ne išmesti daiktus</w:t>
      </w:r>
      <w:r w:rsidR="00531AA6">
        <w:rPr>
          <w:rFonts w:eastAsia="Aptos"/>
          <w:kern w:val="2"/>
          <w:szCs w:val="24"/>
          <w:lang w:eastAsia="en-US"/>
          <w14:ligatures w14:val="standardContextual"/>
        </w:rPr>
        <w:t>,</w:t>
      </w:r>
      <w:r w:rsidRPr="006032A7">
        <w:rPr>
          <w:rFonts w:eastAsia="Aptos"/>
          <w:kern w:val="2"/>
          <w:szCs w:val="24"/>
          <w:lang w:eastAsia="en-US"/>
          <w14:ligatures w14:val="standardContextual"/>
        </w:rPr>
        <w:t xml:space="preserve"> naudoti sutaisytus, atnaujintus</w:t>
      </w:r>
      <w:r w:rsidR="00531AA6">
        <w:rPr>
          <w:rFonts w:eastAsia="Aptos"/>
          <w:kern w:val="2"/>
          <w:szCs w:val="24"/>
          <w:lang w:eastAsia="en-US"/>
          <w14:ligatures w14:val="standardContextual"/>
        </w:rPr>
        <w:t xml:space="preserve">, </w:t>
      </w:r>
      <w:r w:rsidRPr="006032A7">
        <w:rPr>
          <w:rFonts w:eastAsia="Aptos"/>
          <w:kern w:val="2"/>
          <w:szCs w:val="24"/>
          <w:lang w:eastAsia="en-US"/>
          <w14:ligatures w14:val="standardContextual"/>
        </w:rPr>
        <w:t>mažin</w:t>
      </w:r>
      <w:r w:rsidR="00531AA6">
        <w:rPr>
          <w:rFonts w:eastAsia="Aptos"/>
          <w:kern w:val="2"/>
          <w:szCs w:val="24"/>
          <w:lang w:eastAsia="en-US"/>
          <w14:ligatures w14:val="standardContextual"/>
        </w:rPr>
        <w:t xml:space="preserve">ama </w:t>
      </w:r>
      <w:r w:rsidRPr="006032A7">
        <w:rPr>
          <w:rFonts w:eastAsia="Aptos"/>
          <w:kern w:val="2"/>
          <w:szCs w:val="24"/>
          <w:lang w:eastAsia="en-US"/>
          <w14:ligatures w14:val="standardContextual"/>
        </w:rPr>
        <w:t xml:space="preserve"> aplinkos tarš</w:t>
      </w:r>
      <w:r w:rsidR="00531AA6">
        <w:rPr>
          <w:rFonts w:eastAsia="Aptos"/>
          <w:kern w:val="2"/>
          <w:szCs w:val="24"/>
          <w:lang w:eastAsia="en-US"/>
          <w14:ligatures w14:val="standardContextual"/>
        </w:rPr>
        <w:t>a</w:t>
      </w:r>
      <w:r w:rsidRPr="006032A7">
        <w:rPr>
          <w:rFonts w:eastAsia="Aptos"/>
          <w:kern w:val="2"/>
          <w:szCs w:val="24"/>
          <w:lang w:eastAsia="en-US"/>
          <w14:ligatures w14:val="standardContextual"/>
        </w:rPr>
        <w:t>, išteklių naudojim</w:t>
      </w:r>
      <w:r w:rsidR="00531AA6">
        <w:rPr>
          <w:rFonts w:eastAsia="Aptos"/>
          <w:kern w:val="2"/>
          <w:szCs w:val="24"/>
          <w:lang w:eastAsia="en-US"/>
          <w14:ligatures w14:val="standardContextual"/>
        </w:rPr>
        <w:t>as</w:t>
      </w:r>
      <w:r w:rsidRPr="006032A7">
        <w:rPr>
          <w:rFonts w:eastAsia="Aptos"/>
          <w:kern w:val="2"/>
          <w:szCs w:val="24"/>
          <w:lang w:eastAsia="en-US"/>
          <w14:ligatures w14:val="standardContextual"/>
        </w:rPr>
        <w:t xml:space="preserve"> ir perteklin</w:t>
      </w:r>
      <w:r w:rsidR="00531AA6">
        <w:rPr>
          <w:rFonts w:eastAsia="Aptos"/>
          <w:kern w:val="2"/>
          <w:szCs w:val="24"/>
          <w:lang w:eastAsia="en-US"/>
          <w14:ligatures w14:val="standardContextual"/>
        </w:rPr>
        <w:t>is</w:t>
      </w:r>
      <w:r w:rsidRPr="006032A7">
        <w:rPr>
          <w:rFonts w:eastAsia="Aptos"/>
          <w:kern w:val="2"/>
          <w:szCs w:val="24"/>
          <w:lang w:eastAsia="en-US"/>
          <w14:ligatures w14:val="standardContextual"/>
        </w:rPr>
        <w:t xml:space="preserve"> vartojim</w:t>
      </w:r>
      <w:r w:rsidR="00531AA6">
        <w:rPr>
          <w:rFonts w:eastAsia="Aptos"/>
          <w:kern w:val="2"/>
          <w:szCs w:val="24"/>
          <w:lang w:eastAsia="en-US"/>
          <w14:ligatures w14:val="standardContextual"/>
        </w:rPr>
        <w:t>as</w:t>
      </w:r>
      <w:r w:rsidRPr="006032A7">
        <w:rPr>
          <w:rFonts w:eastAsia="Aptos"/>
          <w:kern w:val="2"/>
          <w:szCs w:val="24"/>
          <w:lang w:eastAsia="en-US"/>
          <w14:ligatures w14:val="standardContextual"/>
        </w:rPr>
        <w:t>.</w:t>
      </w:r>
    </w:p>
    <w:p w14:paraId="5628246C" w14:textId="243D8168" w:rsidR="00B72D56" w:rsidRDefault="00B72D56" w:rsidP="001F3BEC">
      <w:pPr>
        <w:ind w:firstLine="567"/>
        <w:jc w:val="both"/>
        <w:rPr>
          <w:rFonts w:eastAsia="Aptos"/>
          <w:kern w:val="2"/>
          <w:szCs w:val="24"/>
          <w:lang w:eastAsia="en-US"/>
          <w14:ligatures w14:val="standardContextual"/>
        </w:rPr>
      </w:pPr>
      <w:r w:rsidRPr="00B72D56">
        <w:rPr>
          <w:rFonts w:eastAsia="Aptos"/>
          <w:kern w:val="2"/>
          <w:szCs w:val="24"/>
          <w:lang w:eastAsia="en-US"/>
          <w14:ligatures w14:val="standardContextual"/>
        </w:rPr>
        <w:t>Bendradarbiaujant su VšĮ „Investuok Lietuvoje“ programos „Kurk Lietuvai“ dalyviais,</w:t>
      </w:r>
      <w:r w:rsidR="008C32F1">
        <w:rPr>
          <w:rFonts w:eastAsia="Aptos"/>
          <w:kern w:val="2"/>
          <w:szCs w:val="24"/>
          <w:lang w:eastAsia="en-US"/>
          <w14:ligatures w14:val="standardContextual"/>
        </w:rPr>
        <w:t xml:space="preserve"> parengta</w:t>
      </w:r>
      <w:r w:rsidRPr="00B72931">
        <w:rPr>
          <w:rFonts w:eastAsia="Aptos"/>
          <w:kern w:val="2"/>
          <w:szCs w:val="24"/>
          <w:lang w:eastAsia="en-US"/>
          <w14:ligatures w14:val="standardContextual"/>
        </w:rPr>
        <w:t xml:space="preserve"> Žiedinės ekonomikos statyb</w:t>
      </w:r>
      <w:r w:rsidR="00531AA6">
        <w:rPr>
          <w:rFonts w:eastAsia="Aptos"/>
          <w:kern w:val="2"/>
          <w:szCs w:val="24"/>
          <w:lang w:eastAsia="en-US"/>
          <w14:ligatures w14:val="standardContextual"/>
        </w:rPr>
        <w:t>os</w:t>
      </w:r>
      <w:r w:rsidRPr="00B72931">
        <w:rPr>
          <w:rFonts w:eastAsia="Aptos"/>
          <w:kern w:val="2"/>
          <w:szCs w:val="24"/>
          <w:lang w:eastAsia="en-US"/>
          <w14:ligatures w14:val="standardContextual"/>
        </w:rPr>
        <w:t xml:space="preserve"> sektoriuje Lietuvoje apžvalga,</w:t>
      </w:r>
      <w:r w:rsidR="008C32F1">
        <w:rPr>
          <w:rFonts w:eastAsia="Aptos"/>
          <w:kern w:val="2"/>
          <w:szCs w:val="24"/>
          <w:lang w:eastAsia="en-US"/>
          <w14:ligatures w14:val="standardContextual"/>
        </w:rPr>
        <w:t xml:space="preserve"> atliktas</w:t>
      </w:r>
      <w:r w:rsidRPr="00B72931">
        <w:rPr>
          <w:rFonts w:eastAsia="Aptos"/>
          <w:kern w:val="2"/>
          <w:szCs w:val="24"/>
          <w:lang w:eastAsia="en-US"/>
          <w14:ligatures w14:val="standardContextual"/>
        </w:rPr>
        <w:t xml:space="preserve"> </w:t>
      </w:r>
      <w:r w:rsidR="008C32F1">
        <w:rPr>
          <w:rFonts w:eastAsia="Aptos"/>
          <w:kern w:val="2"/>
          <w:szCs w:val="24"/>
          <w:lang w:eastAsia="en-US"/>
          <w14:ligatures w14:val="standardContextual"/>
        </w:rPr>
        <w:t>p</w:t>
      </w:r>
      <w:r w:rsidRPr="00B72931">
        <w:rPr>
          <w:rFonts w:eastAsia="Aptos"/>
          <w:kern w:val="2"/>
          <w:szCs w:val="24"/>
          <w:lang w:eastAsia="en-US"/>
          <w14:ligatures w14:val="standardContextual"/>
        </w:rPr>
        <w:t xml:space="preserve">astatų pakartotinio naudojimo iššūkių ir galimybių Lietuvoje įvertinimas, </w:t>
      </w:r>
      <w:r w:rsidR="00B72931" w:rsidRPr="00B72931">
        <w:rPr>
          <w:rFonts w:eastAsia="Aptos"/>
          <w:kern w:val="2"/>
          <w:szCs w:val="24"/>
          <w:lang w:eastAsia="en-US"/>
          <w14:ligatures w14:val="standardContextual"/>
        </w:rPr>
        <w:t>g</w:t>
      </w:r>
      <w:r w:rsidRPr="00B72931">
        <w:rPr>
          <w:rFonts w:eastAsia="Aptos"/>
          <w:kern w:val="2"/>
          <w:szCs w:val="24"/>
          <w:lang w:eastAsia="en-US"/>
          <w14:ligatures w14:val="standardContextual"/>
        </w:rPr>
        <w:t xml:space="preserve">erųjų užsienio pavyzdžių analizė, </w:t>
      </w:r>
      <w:r w:rsidR="008C32F1">
        <w:rPr>
          <w:rFonts w:eastAsia="Aptos"/>
          <w:kern w:val="2"/>
          <w:szCs w:val="24"/>
          <w:lang w:eastAsia="en-US"/>
          <w14:ligatures w14:val="standardContextual"/>
        </w:rPr>
        <w:t xml:space="preserve">parengta </w:t>
      </w:r>
      <w:r w:rsidRPr="00B72931">
        <w:rPr>
          <w:rFonts w:eastAsia="Aptos"/>
          <w:kern w:val="2"/>
          <w:szCs w:val="24"/>
          <w:lang w:eastAsia="en-US"/>
          <w14:ligatures w14:val="standardContextual"/>
        </w:rPr>
        <w:t>galimybių studija</w:t>
      </w:r>
      <w:r w:rsidRPr="00B72D56">
        <w:rPr>
          <w:rFonts w:eastAsia="Aptos"/>
          <w:kern w:val="2"/>
          <w:szCs w:val="24"/>
          <w:lang w:eastAsia="en-US"/>
          <w14:ligatures w14:val="standardContextual"/>
        </w:rPr>
        <w:t xml:space="preserve"> </w:t>
      </w:r>
      <w:r>
        <w:rPr>
          <w:rFonts w:eastAsia="Aptos"/>
          <w:kern w:val="2"/>
          <w:szCs w:val="24"/>
          <w:lang w:eastAsia="en-US"/>
          <w14:ligatures w14:val="standardContextual"/>
        </w:rPr>
        <w:t>„R</w:t>
      </w:r>
      <w:r w:rsidRPr="00B72D56">
        <w:rPr>
          <w:rFonts w:eastAsia="Aptos"/>
          <w:kern w:val="2"/>
          <w:szCs w:val="24"/>
          <w:lang w:eastAsia="en-US"/>
          <w14:ligatures w14:val="standardContextual"/>
        </w:rPr>
        <w:t>eguliaciniai įrankiai, skatinantys pakartotinį pastatų (jų elementų) naudojimą, atvejo analizė</w:t>
      </w:r>
      <w:r>
        <w:rPr>
          <w:rFonts w:eastAsia="Aptos"/>
          <w:kern w:val="2"/>
          <w:szCs w:val="24"/>
          <w:lang w:eastAsia="en-US"/>
          <w14:ligatures w14:val="standardContextual"/>
        </w:rPr>
        <w:t>“</w:t>
      </w:r>
      <w:r w:rsidRPr="00B72D56">
        <w:rPr>
          <w:rFonts w:eastAsia="Aptos"/>
          <w:kern w:val="2"/>
          <w:szCs w:val="24"/>
          <w:lang w:eastAsia="en-US"/>
          <w14:ligatures w14:val="standardContextual"/>
        </w:rPr>
        <w:t>. Rezultatai pristatyti</w:t>
      </w:r>
      <w:r w:rsidRPr="00B72D56">
        <w:rPr>
          <w:kern w:val="2"/>
          <w:szCs w:val="24"/>
          <w:vertAlign w:val="superscript"/>
          <w:lang w:eastAsia="en-US"/>
          <w14:ligatures w14:val="standardContextual"/>
        </w:rPr>
        <w:footnoteReference w:id="60"/>
      </w:r>
      <w:r w:rsidRPr="00B72D56">
        <w:rPr>
          <w:rFonts w:eastAsia="Aptos"/>
          <w:kern w:val="2"/>
          <w:szCs w:val="24"/>
          <w:lang w:eastAsia="en-US"/>
          <w14:ligatures w14:val="standardContextual"/>
        </w:rPr>
        <w:t xml:space="preserve"> suinteresuotiesiems asmenims ir institucijoms.</w:t>
      </w:r>
      <w:r w:rsidR="00D5501F">
        <w:rPr>
          <w:rFonts w:eastAsia="Aptos"/>
          <w:kern w:val="2"/>
          <w:szCs w:val="24"/>
          <w:lang w:eastAsia="en-US"/>
          <w14:ligatures w14:val="standardContextual"/>
        </w:rPr>
        <w:t xml:space="preserve"> </w:t>
      </w:r>
      <w:r w:rsidRPr="00B72D56">
        <w:rPr>
          <w:rFonts w:eastAsia="Aptos"/>
          <w:kern w:val="2"/>
          <w:szCs w:val="24"/>
          <w:lang w:eastAsia="en-US"/>
          <w14:ligatures w14:val="standardContextual"/>
        </w:rPr>
        <w:t xml:space="preserve">2025 m. rugsėjį parengtos </w:t>
      </w:r>
      <w:r w:rsidRPr="00B72D56">
        <w:rPr>
          <w:rFonts w:eastAsia="Aptos"/>
          <w:b/>
          <w:bCs/>
          <w:kern w:val="2"/>
          <w:szCs w:val="24"/>
          <w:lang w:eastAsia="en-US"/>
          <w14:ligatures w14:val="standardContextual"/>
        </w:rPr>
        <w:t>žiedinės statybos vystymo ir valdymo modeli</w:t>
      </w:r>
      <w:r w:rsidR="00CA784B">
        <w:rPr>
          <w:rFonts w:eastAsia="Aptos"/>
          <w:b/>
          <w:bCs/>
          <w:kern w:val="2"/>
          <w:szCs w:val="24"/>
          <w:lang w:eastAsia="en-US"/>
          <w14:ligatures w14:val="standardContextual"/>
        </w:rPr>
        <w:t>o</w:t>
      </w:r>
      <w:r w:rsidRPr="00B72D56">
        <w:rPr>
          <w:rFonts w:eastAsia="Aptos"/>
          <w:kern w:val="2"/>
          <w:szCs w:val="24"/>
          <w:lang w:eastAsia="en-US"/>
          <w14:ligatures w14:val="standardContextual"/>
        </w:rPr>
        <w:t>, kuriuo remiantis būtų vykdomos konsultacijos su statyb</w:t>
      </w:r>
      <w:r w:rsidR="00CA784B">
        <w:rPr>
          <w:rFonts w:eastAsia="Aptos"/>
          <w:kern w:val="2"/>
          <w:szCs w:val="24"/>
          <w:lang w:eastAsia="en-US"/>
          <w14:ligatures w14:val="standardContextual"/>
        </w:rPr>
        <w:t>os</w:t>
      </w:r>
      <w:r w:rsidRPr="00B72D56">
        <w:rPr>
          <w:rFonts w:eastAsia="Aptos"/>
          <w:kern w:val="2"/>
          <w:szCs w:val="24"/>
          <w:lang w:eastAsia="en-US"/>
          <w14:ligatures w14:val="standardContextual"/>
        </w:rPr>
        <w:t xml:space="preserve"> sektoriaus </w:t>
      </w:r>
      <w:r w:rsidR="00B72931">
        <w:rPr>
          <w:rFonts w:eastAsia="Aptos"/>
          <w:kern w:val="2"/>
          <w:szCs w:val="24"/>
          <w:lang w:eastAsia="en-US"/>
          <w14:ligatures w14:val="standardContextual"/>
        </w:rPr>
        <w:t>atstovais</w:t>
      </w:r>
      <w:r w:rsidR="00CA784B">
        <w:rPr>
          <w:rFonts w:eastAsia="Aptos"/>
          <w:kern w:val="2"/>
          <w:szCs w:val="24"/>
          <w:lang w:eastAsia="en-US"/>
          <w14:ligatures w14:val="standardContextual"/>
        </w:rPr>
        <w:t>,</w:t>
      </w:r>
      <w:r w:rsidR="00CA784B" w:rsidRPr="00CA784B">
        <w:rPr>
          <w:rFonts w:eastAsia="Aptos"/>
          <w:b/>
          <w:bCs/>
          <w:kern w:val="2"/>
          <w:szCs w:val="24"/>
          <w:lang w:eastAsia="en-US"/>
          <w14:ligatures w14:val="standardContextual"/>
        </w:rPr>
        <w:t xml:space="preserve"> </w:t>
      </w:r>
      <w:r w:rsidR="00CA784B" w:rsidRPr="00B72D56">
        <w:rPr>
          <w:rFonts w:eastAsia="Aptos"/>
          <w:b/>
          <w:bCs/>
          <w:kern w:val="2"/>
          <w:szCs w:val="24"/>
          <w:lang w:eastAsia="en-US"/>
          <w14:ligatures w14:val="standardContextual"/>
        </w:rPr>
        <w:t>gairės ir rekomendacijos</w:t>
      </w:r>
      <w:r w:rsidRPr="00B72D56">
        <w:rPr>
          <w:rFonts w:eastAsia="Aptos"/>
          <w:kern w:val="2"/>
          <w:szCs w:val="24"/>
          <w:lang w:eastAsia="en-US"/>
          <w14:ligatures w14:val="standardContextual"/>
        </w:rPr>
        <w:t>.</w:t>
      </w:r>
    </w:p>
    <w:p w14:paraId="59F374C3" w14:textId="2ECDD980" w:rsidR="00794AF7" w:rsidRDefault="00794AF7" w:rsidP="00282FBE">
      <w:pPr>
        <w:widowControl w:val="0"/>
        <w:suppressLineNumbers/>
        <w:suppressAutoHyphens/>
        <w:ind w:firstLine="537"/>
        <w:jc w:val="both"/>
        <w:rPr>
          <w:rFonts w:eastAsia="Arial Unicode MS" w:cs="Mangal"/>
          <w:kern w:val="1"/>
          <w:szCs w:val="24"/>
          <w:lang w:eastAsia="zh-CN" w:bidi="hi-IN"/>
        </w:rPr>
      </w:pPr>
      <w:r w:rsidRPr="00D16585">
        <w:rPr>
          <w:rFonts w:eastAsia="Arial Unicode MS" w:cs="Mangal"/>
          <w:b/>
          <w:bCs/>
          <w:kern w:val="1"/>
          <w:szCs w:val="24"/>
          <w:lang w:eastAsia="zh-CN" w:bidi="hi-IN"/>
        </w:rPr>
        <w:t>02-001-06-11 uždavinys</w:t>
      </w:r>
      <w:r>
        <w:rPr>
          <w:rFonts w:eastAsia="Arial Unicode MS" w:cs="Mangal"/>
          <w:b/>
          <w:bCs/>
          <w:kern w:val="1"/>
          <w:szCs w:val="24"/>
          <w:lang w:eastAsia="zh-CN" w:bidi="hi-IN"/>
        </w:rPr>
        <w:t xml:space="preserve"> </w:t>
      </w:r>
      <w:r w:rsidRPr="00CB4D39">
        <w:rPr>
          <w:rFonts w:eastAsia="Arial Unicode MS" w:cs="Mangal"/>
          <w:kern w:val="1"/>
          <w:szCs w:val="24"/>
          <w:lang w:eastAsia="zh-CN" w:bidi="hi-IN"/>
        </w:rPr>
        <w:t>„</w:t>
      </w:r>
      <w:r w:rsidRPr="00D16585">
        <w:rPr>
          <w:rFonts w:eastAsia="Arial Unicode MS" w:cs="Mangal"/>
          <w:kern w:val="1"/>
          <w:szCs w:val="24"/>
          <w:lang w:eastAsia="zh-CN" w:bidi="hi-IN"/>
        </w:rPr>
        <w:t>Stiprinti neigiamo poveikio aplinkai prevenciją, aplinkos monitoringą ir aplinkos apsaugos kontrolę</w:t>
      </w:r>
      <w:r>
        <w:rPr>
          <w:rFonts w:eastAsia="Arial Unicode MS" w:cs="Mangal"/>
          <w:kern w:val="1"/>
          <w:szCs w:val="24"/>
          <w:lang w:eastAsia="zh-CN" w:bidi="hi-IN"/>
        </w:rPr>
        <w:t>“</w:t>
      </w:r>
    </w:p>
    <w:p w14:paraId="6BD332A2" w14:textId="4ACB0657" w:rsidR="00794AF7" w:rsidRDefault="00794AF7" w:rsidP="00282FBE">
      <w:pPr>
        <w:widowControl w:val="0"/>
        <w:suppressLineNumbers/>
        <w:suppressAutoHyphens/>
        <w:ind w:firstLine="537"/>
        <w:jc w:val="both"/>
        <w:rPr>
          <w:i/>
          <w:iCs/>
          <w:szCs w:val="24"/>
        </w:rPr>
      </w:pPr>
      <w:r w:rsidRPr="00005E97">
        <w:rPr>
          <w:i/>
          <w:iCs/>
          <w:szCs w:val="24"/>
        </w:rPr>
        <w:t xml:space="preserve">Uždavinio įgyvendinimo stebėsenai </w:t>
      </w:r>
      <w:r w:rsidR="00D4328F">
        <w:rPr>
          <w:i/>
          <w:iCs/>
          <w:szCs w:val="24"/>
        </w:rPr>
        <w:t>taikomi</w:t>
      </w:r>
      <w:r w:rsidRPr="00005E97">
        <w:rPr>
          <w:i/>
          <w:iCs/>
          <w:szCs w:val="24"/>
        </w:rPr>
        <w:t xml:space="preserve"> poveikio rodikliai:  </w:t>
      </w:r>
      <w:r w:rsidR="00CA784B">
        <w:rPr>
          <w:i/>
          <w:iCs/>
          <w:szCs w:val="24"/>
        </w:rPr>
        <w:t>a</w:t>
      </w:r>
      <w:r w:rsidRPr="00005E97">
        <w:rPr>
          <w:i/>
          <w:iCs/>
          <w:szCs w:val="24"/>
        </w:rPr>
        <w:t xml:space="preserve">plinkos apsaugos institucijų viešųjų paslaugų vartotojų patenkinimo indeksas; </w:t>
      </w:r>
      <w:r w:rsidR="00CA784B">
        <w:rPr>
          <w:i/>
          <w:iCs/>
          <w:szCs w:val="24"/>
        </w:rPr>
        <w:t>a</w:t>
      </w:r>
      <w:r w:rsidRPr="00005E97">
        <w:rPr>
          <w:i/>
          <w:iCs/>
          <w:szCs w:val="24"/>
        </w:rPr>
        <w:t xml:space="preserve">plinkos apsaugos institucijų, </w:t>
      </w:r>
      <w:r w:rsidRPr="00373A3B">
        <w:rPr>
          <w:i/>
          <w:iCs/>
          <w:szCs w:val="24"/>
        </w:rPr>
        <w:t>atliekančių ūkio subjektų veiklos priežiūrą, pažangumo indeksas</w:t>
      </w:r>
      <w:r w:rsidR="00005E97" w:rsidRPr="00373A3B">
        <w:rPr>
          <w:i/>
          <w:iCs/>
          <w:szCs w:val="24"/>
        </w:rPr>
        <w:t>;</w:t>
      </w:r>
      <w:r w:rsidR="00005E97" w:rsidRPr="00373A3B">
        <w:rPr>
          <w:rFonts w:eastAsia="Arial Unicode MS" w:cs="Mangal"/>
          <w:i/>
          <w:iCs/>
          <w:kern w:val="1"/>
          <w:szCs w:val="24"/>
          <w:lang w:eastAsia="zh-CN" w:bidi="hi-IN"/>
        </w:rPr>
        <w:t xml:space="preserve"> gyventojų, prisidedančių prie aplinkos saugojimo, dalis</w:t>
      </w:r>
      <w:r w:rsidR="00005E97" w:rsidRPr="00005E97">
        <w:rPr>
          <w:rFonts w:eastAsia="Arial Unicode MS" w:cs="Mangal"/>
          <w:kern w:val="1"/>
          <w:szCs w:val="24"/>
          <w:lang w:eastAsia="zh-CN" w:bidi="hi-IN"/>
        </w:rPr>
        <w:t>.</w:t>
      </w:r>
      <w:r w:rsidRPr="004177BC">
        <w:rPr>
          <w:i/>
          <w:iCs/>
          <w:szCs w:val="24"/>
        </w:rPr>
        <w:t xml:space="preserve"> Informacija apie šių rodiklių pasiektas reikšmes 202</w:t>
      </w:r>
      <w:r w:rsidR="001A5301">
        <w:rPr>
          <w:i/>
          <w:iCs/>
          <w:szCs w:val="24"/>
        </w:rPr>
        <w:t>5</w:t>
      </w:r>
      <w:r w:rsidRPr="004177BC">
        <w:rPr>
          <w:i/>
          <w:iCs/>
          <w:szCs w:val="24"/>
        </w:rPr>
        <w:t xml:space="preserve"> m.  pateikiama 1 lentelėje.</w:t>
      </w:r>
    </w:p>
    <w:p w14:paraId="4BEA1B40" w14:textId="081B167C" w:rsidR="006037CD" w:rsidRPr="006037CD" w:rsidRDefault="006037CD" w:rsidP="00282FBE">
      <w:pPr>
        <w:widowControl w:val="0"/>
        <w:suppressLineNumbers/>
        <w:suppressAutoHyphens/>
        <w:ind w:firstLine="537"/>
        <w:jc w:val="both"/>
        <w:rPr>
          <w:szCs w:val="24"/>
        </w:rPr>
      </w:pPr>
      <w:r w:rsidRPr="006037CD">
        <w:rPr>
          <w:szCs w:val="24"/>
        </w:rPr>
        <w:t>Įgyvendinant pažangos priemonę „Stiprinti neigiamo poveikio aplinkai prevenciją ir valdymą“</w:t>
      </w:r>
      <w:r w:rsidR="00CA784B">
        <w:rPr>
          <w:szCs w:val="24"/>
        </w:rPr>
        <w:t>,</w:t>
      </w:r>
      <w:r w:rsidRPr="006037CD">
        <w:rPr>
          <w:szCs w:val="24"/>
        </w:rPr>
        <w:t xml:space="preserve"> 2025 metais pradėtos ir vykdytos įvairios investicinės, analitinės bei administracinius gebėjimus stiprinančios veiklos.</w:t>
      </w:r>
    </w:p>
    <w:p w14:paraId="6F244F4C" w14:textId="2DA66A29" w:rsidR="006037CD" w:rsidRPr="006037CD" w:rsidRDefault="006037CD" w:rsidP="00282FBE">
      <w:pPr>
        <w:widowControl w:val="0"/>
        <w:suppressLineNumbers/>
        <w:suppressAutoHyphens/>
        <w:ind w:firstLine="537"/>
        <w:jc w:val="both"/>
        <w:rPr>
          <w:szCs w:val="24"/>
        </w:rPr>
      </w:pPr>
      <w:r w:rsidRPr="006037CD">
        <w:rPr>
          <w:szCs w:val="24"/>
        </w:rPr>
        <w:t xml:space="preserve">Pagal veiklą „Įgyvendinti oro taršos mažinimo ir oro taršos prevencijos investicinius projektus“ 2025 m. pradėti </w:t>
      </w:r>
      <w:r w:rsidR="00505E0B">
        <w:rPr>
          <w:szCs w:val="24"/>
        </w:rPr>
        <w:t xml:space="preserve">įgyvendinti </w:t>
      </w:r>
      <w:r w:rsidRPr="006037CD">
        <w:rPr>
          <w:szCs w:val="24"/>
        </w:rPr>
        <w:t>12 vidutinių kurą deginančių įrenginių išmetamų dujų valymo įrenginių diegimo projektų (1.1 poveiklė) ir 17 technologinių įrenginių taršai mažinti diegimo projektų (1.2 poveiklė). Po 2025 m. III ketvirtį paskelbto kvietimo pasirašytos 4 sutartys dėl 1.1 poveiklės projektų ir 2 sutartys dėl 1.2 poveiklės projektų įgyvendinimo.</w:t>
      </w:r>
    </w:p>
    <w:p w14:paraId="5F0309C6" w14:textId="27597ED3" w:rsidR="006037CD" w:rsidRPr="006037CD" w:rsidRDefault="006037CD" w:rsidP="00282FBE">
      <w:pPr>
        <w:widowControl w:val="0"/>
        <w:suppressLineNumbers/>
        <w:suppressAutoHyphens/>
        <w:ind w:firstLine="537"/>
        <w:jc w:val="both"/>
        <w:rPr>
          <w:szCs w:val="24"/>
        </w:rPr>
      </w:pPr>
      <w:r w:rsidRPr="006037CD">
        <w:rPr>
          <w:szCs w:val="24"/>
        </w:rPr>
        <w:t xml:space="preserve">Iki 2025 m. pabaigos iš viso įgyvendinti 5 projektai pagal 1.1 poveiklę (siektina reikšmė – 20 projektų) ir 9 projektai pagal 1.2 poveiklę (siektina reikšmė – 25 projektai),  dar 19 projektų buvo </w:t>
      </w:r>
      <w:r>
        <w:rPr>
          <w:szCs w:val="24"/>
        </w:rPr>
        <w:t>vykdomi</w:t>
      </w:r>
      <w:r w:rsidRPr="006037CD">
        <w:rPr>
          <w:szCs w:val="24"/>
        </w:rPr>
        <w:t>. Įsidiegę oro taršos mažinimo priemones</w:t>
      </w:r>
      <w:r w:rsidR="00F550C6">
        <w:rPr>
          <w:szCs w:val="24"/>
        </w:rPr>
        <w:t>,</w:t>
      </w:r>
      <w:r w:rsidRPr="006037CD">
        <w:rPr>
          <w:szCs w:val="24"/>
        </w:rPr>
        <w:t xml:space="preserve"> ūkio subjektai mažins į aplinkos orą išmetamų teršalų kiekį. Įgyvendinus 25 finans</w:t>
      </w:r>
      <w:r w:rsidR="00647F9A">
        <w:rPr>
          <w:szCs w:val="24"/>
        </w:rPr>
        <w:t>uotus</w:t>
      </w:r>
      <w:r w:rsidRPr="006037CD">
        <w:rPr>
          <w:szCs w:val="24"/>
        </w:rPr>
        <w:t xml:space="preserve"> projektus, numatoma sumažinti </w:t>
      </w:r>
      <w:r w:rsidR="00F550C6">
        <w:rPr>
          <w:szCs w:val="24"/>
        </w:rPr>
        <w:t xml:space="preserve">išmetamų </w:t>
      </w:r>
      <w:r w:rsidR="00F550C6">
        <w:rPr>
          <w:szCs w:val="24"/>
        </w:rPr>
        <w:lastRenderedPageBreak/>
        <w:t xml:space="preserve">kietųjų dalelių </w:t>
      </w:r>
      <w:r w:rsidR="005D3FB5">
        <w:rPr>
          <w:szCs w:val="24"/>
        </w:rPr>
        <w:t xml:space="preserve">kiekį </w:t>
      </w:r>
      <w:r w:rsidRPr="006037CD">
        <w:rPr>
          <w:szCs w:val="24"/>
        </w:rPr>
        <w:t xml:space="preserve">apie 57 t, </w:t>
      </w:r>
      <w:r w:rsidR="00F550C6" w:rsidRPr="006037CD">
        <w:rPr>
          <w:szCs w:val="24"/>
        </w:rPr>
        <w:t xml:space="preserve">azoto oksidų </w:t>
      </w:r>
      <w:r w:rsidR="00F550C6">
        <w:rPr>
          <w:szCs w:val="24"/>
        </w:rPr>
        <w:t xml:space="preserve">– apie </w:t>
      </w:r>
      <w:r w:rsidRPr="006037CD">
        <w:rPr>
          <w:szCs w:val="24"/>
        </w:rPr>
        <w:t xml:space="preserve">3 t ir </w:t>
      </w:r>
      <w:r w:rsidR="00F550C6" w:rsidRPr="006037CD">
        <w:rPr>
          <w:szCs w:val="24"/>
        </w:rPr>
        <w:t xml:space="preserve">nemetaninių lakiųjų organinių junginių </w:t>
      </w:r>
      <w:r w:rsidR="00F550C6">
        <w:rPr>
          <w:szCs w:val="24"/>
        </w:rPr>
        <w:t xml:space="preserve">– apie </w:t>
      </w:r>
      <w:r w:rsidRPr="006037CD">
        <w:rPr>
          <w:szCs w:val="24"/>
        </w:rPr>
        <w:t>5 t</w:t>
      </w:r>
      <w:r w:rsidR="00F550C6">
        <w:rPr>
          <w:szCs w:val="24"/>
        </w:rPr>
        <w:t xml:space="preserve">. </w:t>
      </w:r>
    </w:p>
    <w:p w14:paraId="276CEC3A" w14:textId="77777777" w:rsidR="001F3BEC" w:rsidRDefault="006037CD" w:rsidP="001F3BEC">
      <w:pPr>
        <w:widowControl w:val="0"/>
        <w:suppressLineNumbers/>
        <w:suppressAutoHyphens/>
        <w:ind w:firstLine="537"/>
        <w:jc w:val="both"/>
        <w:rPr>
          <w:szCs w:val="24"/>
        </w:rPr>
      </w:pPr>
      <w:r w:rsidRPr="006037CD">
        <w:rPr>
          <w:szCs w:val="24"/>
        </w:rPr>
        <w:t xml:space="preserve">Įgyvendinant veiklas „Nuotolinės transporto priemonių taršos stebėsenos sistemos sukūrimas“ ir „Moksliniai taikomieji tyrimai ir analitinės galimybių studijos, skirti oro taršos valdymui gerinti“, 2025 m. III ketvirtį buvo parengta galimybių studija „Kelių transporto priemonių išmetamų teršalų nuotolinės stebėsenos kelyje modelio sukūrimas, siekiant riboti taršių transporto priemonių dalyvavimą eisme“. </w:t>
      </w:r>
      <w:r w:rsidR="002B2FEF">
        <w:rPr>
          <w:szCs w:val="24"/>
        </w:rPr>
        <w:t xml:space="preserve">Baigti </w:t>
      </w:r>
      <w:r w:rsidR="00645AC3">
        <w:rPr>
          <w:szCs w:val="24"/>
        </w:rPr>
        <w:t xml:space="preserve">šią </w:t>
      </w:r>
      <w:r w:rsidR="002B2FEF">
        <w:rPr>
          <w:szCs w:val="24"/>
        </w:rPr>
        <w:t>s</w:t>
      </w:r>
      <w:r w:rsidRPr="006037CD">
        <w:rPr>
          <w:szCs w:val="24"/>
        </w:rPr>
        <w:t>tudij</w:t>
      </w:r>
      <w:r w:rsidR="002B2FEF">
        <w:rPr>
          <w:szCs w:val="24"/>
        </w:rPr>
        <w:t xml:space="preserve">ą (procesas </w:t>
      </w:r>
      <w:r w:rsidRPr="006037CD">
        <w:rPr>
          <w:szCs w:val="24"/>
        </w:rPr>
        <w:t xml:space="preserve"> užsitęsė dėl ataskaitos derinimo ir tikslinimo procedūrų</w:t>
      </w:r>
      <w:r w:rsidR="002B2FEF">
        <w:rPr>
          <w:szCs w:val="24"/>
        </w:rPr>
        <w:t xml:space="preserve">) </w:t>
      </w:r>
      <w:r w:rsidRPr="006037CD">
        <w:rPr>
          <w:szCs w:val="24"/>
        </w:rPr>
        <w:t xml:space="preserve">planuojama 2026 m. sausio mėn., </w:t>
      </w:r>
      <w:r w:rsidR="00645AC3">
        <w:rPr>
          <w:szCs w:val="24"/>
        </w:rPr>
        <w:t xml:space="preserve">ją baigus </w:t>
      </w:r>
      <w:r w:rsidRPr="006037CD">
        <w:rPr>
          <w:szCs w:val="24"/>
        </w:rPr>
        <w:t>bus priimti sprendimai dėl tolesnių veiksmų.</w:t>
      </w:r>
      <w:r w:rsidR="001F3BEC">
        <w:rPr>
          <w:szCs w:val="24"/>
        </w:rPr>
        <w:t xml:space="preserve"> </w:t>
      </w:r>
    </w:p>
    <w:p w14:paraId="586FED15" w14:textId="7932A83C" w:rsidR="006037CD" w:rsidRPr="006037CD" w:rsidRDefault="006037CD" w:rsidP="001F3BEC">
      <w:pPr>
        <w:widowControl w:val="0"/>
        <w:suppressLineNumbers/>
        <w:suppressAutoHyphens/>
        <w:ind w:firstLine="567"/>
        <w:jc w:val="both"/>
      </w:pPr>
      <w:r w:rsidRPr="006037CD">
        <w:t xml:space="preserve">Galimybių studijos tikslas – nustatyti nuotolinės transporto priemonių taršos stebėsenos sistemos įgyvendinimo modelį ir įvertinti reikalingą finansavimą atliekant kaštų ir naudos analizę. Planuojama sistema leis nuotoliniu būdu vertinti lengvųjų ir sunkiųjų transporto priemonių keliamą taršą realiomis važiavimo sąlygomis, identifikuoti itin taršias transporto priemones ir sudaryti prielaidas </w:t>
      </w:r>
      <w:r w:rsidR="005835D6" w:rsidRPr="005835D6">
        <w:rPr>
          <w:rStyle w:val="cf01"/>
          <w:rFonts w:ascii="Times New Roman" w:hAnsi="Times New Roman" w:cs="Times New Roman"/>
          <w:sz w:val="24"/>
          <w:szCs w:val="24"/>
        </w:rPr>
        <w:t>skatinti jų valdytojus gerinti šių priemonių techninę būklę</w:t>
      </w:r>
      <w:r w:rsidRPr="006037CD">
        <w:t>.</w:t>
      </w:r>
    </w:p>
    <w:p w14:paraId="58E71445" w14:textId="392B7586" w:rsidR="006037CD" w:rsidRPr="006037CD" w:rsidRDefault="006037CD" w:rsidP="00282FBE">
      <w:pPr>
        <w:widowControl w:val="0"/>
        <w:suppressLineNumbers/>
        <w:suppressAutoHyphens/>
        <w:ind w:firstLine="537"/>
        <w:jc w:val="both"/>
        <w:rPr>
          <w:szCs w:val="24"/>
        </w:rPr>
      </w:pPr>
      <w:r w:rsidRPr="006037CD">
        <w:rPr>
          <w:szCs w:val="24"/>
        </w:rPr>
        <w:t>Įgyvendinant veiklą „Taršos prevencijos procesų informacinės sistemos sukūrimas“, 2025 m. pasirašyta Taršos prevencijos procesų informacinės sistemos (</w:t>
      </w:r>
      <w:r w:rsidR="00D45A00">
        <w:rPr>
          <w:szCs w:val="24"/>
        </w:rPr>
        <w:t>toliau –</w:t>
      </w:r>
      <w:r w:rsidR="00E52D82">
        <w:rPr>
          <w:szCs w:val="24"/>
        </w:rPr>
        <w:t xml:space="preserve"> </w:t>
      </w:r>
      <w:r w:rsidRPr="006037CD">
        <w:rPr>
          <w:szCs w:val="24"/>
        </w:rPr>
        <w:t>TPPIS) kūrimo ir diegimo</w:t>
      </w:r>
      <w:r w:rsidR="00E52D82" w:rsidRPr="00E52D82">
        <w:rPr>
          <w:szCs w:val="24"/>
        </w:rPr>
        <w:t xml:space="preserve"> </w:t>
      </w:r>
      <w:r w:rsidR="00E52D82" w:rsidRPr="006037CD">
        <w:rPr>
          <w:szCs w:val="24"/>
        </w:rPr>
        <w:t>sutartis</w:t>
      </w:r>
      <w:r w:rsidRPr="006037CD">
        <w:rPr>
          <w:szCs w:val="24"/>
        </w:rPr>
        <w:t>. Pradėti planuojamos ūkinės veiklos poveikio aplinkai vertinimo modulio ir viešojo portalo (</w:t>
      </w:r>
      <w:r w:rsidR="001317BA">
        <w:rPr>
          <w:szCs w:val="24"/>
        </w:rPr>
        <w:t xml:space="preserve">toliau – </w:t>
      </w:r>
      <w:r w:rsidRPr="006037CD">
        <w:rPr>
          <w:szCs w:val="24"/>
        </w:rPr>
        <w:t>PAV modulio) kūrimo darbai. Pagrindiniai PAV modulio programavimo darbai baigti 2025 m. gruodžio mėn.</w:t>
      </w:r>
      <w:r w:rsidR="00E52D82">
        <w:rPr>
          <w:szCs w:val="24"/>
        </w:rPr>
        <w:t xml:space="preserve"> Testuoti jį </w:t>
      </w:r>
      <w:r w:rsidRPr="006037CD">
        <w:rPr>
          <w:szCs w:val="24"/>
        </w:rPr>
        <w:t>numatyta 2026 m. sausio mėn.</w:t>
      </w:r>
    </w:p>
    <w:p w14:paraId="34018C82" w14:textId="3B2AFF66" w:rsidR="006037CD" w:rsidRPr="006037CD" w:rsidRDefault="006037CD" w:rsidP="00282FBE">
      <w:pPr>
        <w:widowControl w:val="0"/>
        <w:suppressLineNumbers/>
        <w:suppressAutoHyphens/>
        <w:ind w:firstLine="537"/>
        <w:jc w:val="both"/>
        <w:rPr>
          <w:szCs w:val="24"/>
        </w:rPr>
      </w:pPr>
      <w:r w:rsidRPr="006037CD">
        <w:rPr>
          <w:szCs w:val="24"/>
        </w:rPr>
        <w:t xml:space="preserve">TPPIS tikslas – optimizuoti taršos prevencijos procesus taikant </w:t>
      </w:r>
      <w:r w:rsidR="00D94728">
        <w:rPr>
          <w:szCs w:val="24"/>
        </w:rPr>
        <w:t xml:space="preserve">bendras </w:t>
      </w:r>
      <w:r w:rsidRPr="006037CD">
        <w:rPr>
          <w:szCs w:val="24"/>
        </w:rPr>
        <w:t xml:space="preserve"> informacinių technologijų priemones. Sistema, apimanti planuojamos ūkinės veiklos </w:t>
      </w:r>
      <w:r w:rsidR="00D05A1C">
        <w:rPr>
          <w:szCs w:val="24"/>
        </w:rPr>
        <w:t>poveikio aplinkai vertinimą</w:t>
      </w:r>
      <w:r w:rsidRPr="006037CD">
        <w:rPr>
          <w:szCs w:val="24"/>
        </w:rPr>
        <w:t xml:space="preserve">, atrankos dėl </w:t>
      </w:r>
      <w:r w:rsidR="00D05A1C">
        <w:rPr>
          <w:szCs w:val="24"/>
        </w:rPr>
        <w:t>poveikio aplinkai vertinimo</w:t>
      </w:r>
      <w:r w:rsidRPr="006037CD">
        <w:rPr>
          <w:szCs w:val="24"/>
        </w:rPr>
        <w:t xml:space="preserve">, taršos integruotos prevencijos ir kontrolės  leidimų, taršos leidimų išdavimo bei jų sąlygų laikymosi kontrolės procesus, didins procesų skaidrumą ir sudarys sąlygas </w:t>
      </w:r>
      <w:r w:rsidR="00D94728">
        <w:rPr>
          <w:szCs w:val="24"/>
        </w:rPr>
        <w:t xml:space="preserve">įsitraukti daugiau </w:t>
      </w:r>
      <w:r w:rsidRPr="006037CD">
        <w:rPr>
          <w:szCs w:val="24"/>
        </w:rPr>
        <w:t xml:space="preserve">visuomenės </w:t>
      </w:r>
      <w:r w:rsidR="00D94728">
        <w:rPr>
          <w:szCs w:val="24"/>
        </w:rPr>
        <w:t xml:space="preserve">priimant </w:t>
      </w:r>
      <w:r w:rsidRPr="006037CD">
        <w:rPr>
          <w:szCs w:val="24"/>
        </w:rPr>
        <w:t>aplinkosaugini</w:t>
      </w:r>
      <w:r w:rsidR="00D94728">
        <w:rPr>
          <w:szCs w:val="24"/>
        </w:rPr>
        <w:t xml:space="preserve">us </w:t>
      </w:r>
      <w:r w:rsidRPr="006037CD">
        <w:rPr>
          <w:szCs w:val="24"/>
        </w:rPr>
        <w:t>sprendim</w:t>
      </w:r>
      <w:r w:rsidR="00D94728">
        <w:rPr>
          <w:szCs w:val="24"/>
        </w:rPr>
        <w:t xml:space="preserve">us. </w:t>
      </w:r>
    </w:p>
    <w:p w14:paraId="3A783137" w14:textId="11BB7EEF" w:rsidR="006037CD" w:rsidRPr="006037CD" w:rsidRDefault="00D05A1C" w:rsidP="00282FBE">
      <w:pPr>
        <w:widowControl w:val="0"/>
        <w:suppressLineNumbers/>
        <w:suppressAutoHyphens/>
        <w:ind w:firstLine="537"/>
        <w:jc w:val="both"/>
        <w:rPr>
          <w:szCs w:val="24"/>
        </w:rPr>
      </w:pPr>
      <w:r>
        <w:rPr>
          <w:szCs w:val="24"/>
        </w:rPr>
        <w:t>Įgyvendinant projektą</w:t>
      </w:r>
      <w:r w:rsidR="006037CD" w:rsidRPr="006037CD">
        <w:rPr>
          <w:szCs w:val="24"/>
        </w:rPr>
        <w:t xml:space="preserve"> „Valstybinio aplinkos oro monitoringo sistemos techninių pajėgumų stiprinimas, stebėsenos plėtra ir visuomenės informavimas“</w:t>
      </w:r>
      <w:r w:rsidR="00C179A0">
        <w:rPr>
          <w:szCs w:val="24"/>
        </w:rPr>
        <w:t>,</w:t>
      </w:r>
      <w:r w:rsidR="006037CD" w:rsidRPr="006037CD">
        <w:rPr>
          <w:szCs w:val="24"/>
        </w:rPr>
        <w:t xml:space="preserve"> 2025 m. parengti pirkimo dokumentai ir II ketvirtį paskelbtas viešasis pirkimas aplinkos oro užterštumo lygio vertinimo paslaugoms įsigyti, tačiau pirkimo procedūros nutrauktos dėl tiekėjo nepateiktų reikiamų dokumentų. Patikslinus pirkimo dokumentus, pakartotinis pirkimas paskelbtas 2025 m. IV ketvirtį.</w:t>
      </w:r>
    </w:p>
    <w:p w14:paraId="3004EA97" w14:textId="04589E5F" w:rsidR="006037CD" w:rsidRPr="006037CD" w:rsidRDefault="006037CD" w:rsidP="00282FBE">
      <w:pPr>
        <w:widowControl w:val="0"/>
        <w:suppressLineNumbers/>
        <w:suppressAutoHyphens/>
        <w:ind w:firstLine="537"/>
        <w:jc w:val="both"/>
        <w:rPr>
          <w:szCs w:val="24"/>
        </w:rPr>
      </w:pPr>
      <w:r w:rsidRPr="006037CD">
        <w:rPr>
          <w:szCs w:val="24"/>
        </w:rPr>
        <w:t>Pirkimo tikslas – įvertinti aplinkos oro užterštumo azoto dioksidu (NO₂), amoniaku (NH₃) ir kietosiomis dalelėmis (KD</w:t>
      </w:r>
      <w:r w:rsidRPr="005959D7">
        <w:rPr>
          <w:szCs w:val="24"/>
          <w:vertAlign w:val="subscript"/>
        </w:rPr>
        <w:t xml:space="preserve">2,5 </w:t>
      </w:r>
      <w:r w:rsidRPr="006037CD">
        <w:rPr>
          <w:szCs w:val="24"/>
        </w:rPr>
        <w:t>ir KD</w:t>
      </w:r>
      <w:r w:rsidRPr="005959D7">
        <w:rPr>
          <w:szCs w:val="24"/>
          <w:vertAlign w:val="subscript"/>
        </w:rPr>
        <w:t>10</w:t>
      </w:r>
      <w:r w:rsidRPr="006037CD">
        <w:rPr>
          <w:szCs w:val="24"/>
        </w:rPr>
        <w:t xml:space="preserve">) </w:t>
      </w:r>
      <w:r w:rsidR="00C179A0" w:rsidRPr="006037CD">
        <w:rPr>
          <w:szCs w:val="24"/>
        </w:rPr>
        <w:t xml:space="preserve">lygį </w:t>
      </w:r>
      <w:r w:rsidRPr="006037CD">
        <w:rPr>
          <w:szCs w:val="24"/>
        </w:rPr>
        <w:t>visoje šalies teritorijoje, įskaitant zonas, kuriose nevykdomas nuolatinis monitoringas, taip pat įvertinti ES lygiu naujai reglamentuojamų ultrasmulkiųjų dalelių ir juodosios anglies koncentracij</w:t>
      </w:r>
      <w:r w:rsidR="00C179A0">
        <w:rPr>
          <w:szCs w:val="24"/>
        </w:rPr>
        <w:t>ą</w:t>
      </w:r>
      <w:r w:rsidRPr="006037CD">
        <w:rPr>
          <w:szCs w:val="24"/>
        </w:rPr>
        <w:t xml:space="preserve">. Remiantis tyrimų rezultatais, bus teikiami </w:t>
      </w:r>
      <w:r w:rsidR="00C179A0">
        <w:rPr>
          <w:szCs w:val="24"/>
        </w:rPr>
        <w:t>pa</w:t>
      </w:r>
      <w:r w:rsidRPr="006037CD">
        <w:rPr>
          <w:szCs w:val="24"/>
        </w:rPr>
        <w:t>siūlymai dėl valstybinės aplinkos oro monitoringo sistemos modernizavimo, stočių skaičiaus, jų išdėstymo</w:t>
      </w:r>
      <w:r w:rsidR="00C179A0">
        <w:rPr>
          <w:szCs w:val="24"/>
        </w:rPr>
        <w:t>,</w:t>
      </w:r>
      <w:r w:rsidRPr="006037CD">
        <w:rPr>
          <w:szCs w:val="24"/>
        </w:rPr>
        <w:t xml:space="preserve"> zonų ir aglomeracijų ribų peržiūros.</w:t>
      </w:r>
      <w:r w:rsidR="00C179A0">
        <w:rPr>
          <w:szCs w:val="24"/>
        </w:rPr>
        <w:t xml:space="preserve"> </w:t>
      </w:r>
    </w:p>
    <w:p w14:paraId="47A87401" w14:textId="1083C7D5" w:rsidR="006037CD" w:rsidRPr="006037CD" w:rsidRDefault="006037CD" w:rsidP="00282FBE">
      <w:pPr>
        <w:widowControl w:val="0"/>
        <w:suppressLineNumbers/>
        <w:suppressAutoHyphens/>
        <w:ind w:firstLine="537"/>
        <w:jc w:val="both"/>
        <w:rPr>
          <w:szCs w:val="24"/>
        </w:rPr>
      </w:pPr>
      <w:r w:rsidRPr="006037CD">
        <w:rPr>
          <w:szCs w:val="24"/>
        </w:rPr>
        <w:t>2025 m. taip pat parengti tolimųjų oro teršalų pernašų poveikio sąlygiškai natūralioms ekosistemoms ir Lietuvos oro baseinui vertinimo paslaug</w:t>
      </w:r>
      <w:r w:rsidR="00ED022E">
        <w:rPr>
          <w:szCs w:val="24"/>
        </w:rPr>
        <w:t>ų</w:t>
      </w:r>
      <w:r w:rsidRPr="006037CD">
        <w:rPr>
          <w:szCs w:val="24"/>
        </w:rPr>
        <w:t xml:space="preserve"> bei </w:t>
      </w:r>
      <w:r w:rsidR="0013244A" w:rsidRPr="0013244A">
        <w:rPr>
          <w:szCs w:val="24"/>
        </w:rPr>
        <w:t>O</w:t>
      </w:r>
      <w:r w:rsidRPr="0013244A">
        <w:rPr>
          <w:szCs w:val="24"/>
        </w:rPr>
        <w:t>ro kokybės tyrimų informacinės sistemos</w:t>
      </w:r>
      <w:r w:rsidRPr="006037CD">
        <w:rPr>
          <w:szCs w:val="24"/>
        </w:rPr>
        <w:t xml:space="preserve"> modernizavimo paslaug</w:t>
      </w:r>
      <w:r w:rsidR="00ED022E">
        <w:rPr>
          <w:szCs w:val="24"/>
        </w:rPr>
        <w:t>ų pirkimo dokumentai</w:t>
      </w:r>
      <w:r w:rsidRPr="006037CD">
        <w:rPr>
          <w:szCs w:val="24"/>
        </w:rPr>
        <w:t>. Šie pirkimai paskelbti 2025 m. IV ketvirtį.</w:t>
      </w:r>
    </w:p>
    <w:p w14:paraId="24771957" w14:textId="4D4C3582" w:rsidR="006037CD" w:rsidRPr="006037CD" w:rsidRDefault="006037CD" w:rsidP="00282FBE">
      <w:pPr>
        <w:widowControl w:val="0"/>
        <w:suppressLineNumbers/>
        <w:suppressAutoHyphens/>
        <w:ind w:firstLine="537"/>
        <w:jc w:val="both"/>
        <w:rPr>
          <w:szCs w:val="24"/>
        </w:rPr>
      </w:pPr>
      <w:r w:rsidRPr="006037CD">
        <w:rPr>
          <w:szCs w:val="24"/>
        </w:rPr>
        <w:t xml:space="preserve">Be to, 2025 m. parengti </w:t>
      </w:r>
      <w:r w:rsidR="00ED022E">
        <w:rPr>
          <w:szCs w:val="24"/>
        </w:rPr>
        <w:t xml:space="preserve">naujos </w:t>
      </w:r>
      <w:r w:rsidRPr="006037CD">
        <w:rPr>
          <w:szCs w:val="24"/>
        </w:rPr>
        <w:t>oro kokybės stočių įrangos ir naujos matavimo įrangos, reikaling</w:t>
      </w:r>
      <w:r w:rsidR="00ED022E">
        <w:rPr>
          <w:szCs w:val="24"/>
        </w:rPr>
        <w:t>ų</w:t>
      </w:r>
      <w:r w:rsidRPr="006037CD">
        <w:rPr>
          <w:szCs w:val="24"/>
        </w:rPr>
        <w:t xml:space="preserve"> įgyvendinant 2024 m. įsigaliojusios Direktyvos (ES) 2024/2881 reikalavimus, įskaitant naujos oro kokybės matavimo stoties Marijampolėje įr</w:t>
      </w:r>
      <w:r w:rsidR="00ED022E">
        <w:rPr>
          <w:szCs w:val="24"/>
        </w:rPr>
        <w:t>angą, pirkimo dokumentai</w:t>
      </w:r>
      <w:r w:rsidRPr="006037CD">
        <w:rPr>
          <w:szCs w:val="24"/>
        </w:rPr>
        <w:t>.</w:t>
      </w:r>
    </w:p>
    <w:p w14:paraId="0813E352" w14:textId="205EDAAD" w:rsidR="006037CD" w:rsidRPr="00E1327E" w:rsidRDefault="006037CD" w:rsidP="00282FBE">
      <w:pPr>
        <w:widowControl w:val="0"/>
        <w:suppressLineNumbers/>
        <w:suppressAutoHyphens/>
        <w:ind w:firstLine="537"/>
        <w:jc w:val="both"/>
        <w:rPr>
          <w:szCs w:val="24"/>
        </w:rPr>
      </w:pPr>
      <w:r w:rsidRPr="00E1327E">
        <w:rPr>
          <w:szCs w:val="24"/>
        </w:rPr>
        <w:t xml:space="preserve">2025 m. IV ketvirtį paskelbtas </w:t>
      </w:r>
      <w:r w:rsidR="00E1327E" w:rsidRPr="005666FD">
        <w:rPr>
          <w:rStyle w:val="cf01"/>
          <w:rFonts w:ascii="Times New Roman" w:eastAsiaTheme="majorEastAsia" w:hAnsi="Times New Roman" w:cs="Times New Roman"/>
          <w:sz w:val="24"/>
          <w:szCs w:val="24"/>
        </w:rPr>
        <w:t>išmetamų į aplinkos orą teršalų apskaitos ataskaitų rengimo paslaugų</w:t>
      </w:r>
      <w:r w:rsidR="000830C2">
        <w:rPr>
          <w:rStyle w:val="cf01"/>
          <w:rFonts w:ascii="Times New Roman" w:eastAsiaTheme="majorEastAsia" w:hAnsi="Times New Roman" w:cs="Times New Roman"/>
          <w:sz w:val="24"/>
          <w:szCs w:val="24"/>
        </w:rPr>
        <w:t xml:space="preserve"> </w:t>
      </w:r>
      <w:r w:rsidR="00BE40FD" w:rsidRPr="00E1327E">
        <w:rPr>
          <w:szCs w:val="24"/>
        </w:rPr>
        <w:t>pirkimas</w:t>
      </w:r>
      <w:r w:rsidRPr="00E1327E">
        <w:rPr>
          <w:szCs w:val="24"/>
        </w:rPr>
        <w:t xml:space="preserve">. Sudarytos paslaugų teikimo sutartys galios iki 2028 m. pradžios. Šių paslaugų tikslas – </w:t>
      </w:r>
      <w:r w:rsidR="002B452A" w:rsidRPr="00E1327E">
        <w:rPr>
          <w:szCs w:val="24"/>
        </w:rPr>
        <w:t xml:space="preserve">vadovaujantis tarptautinių ir nacionalinių teisės aktų reikalavimais, </w:t>
      </w:r>
      <w:r w:rsidRPr="00E1327E">
        <w:rPr>
          <w:szCs w:val="24"/>
        </w:rPr>
        <w:t>parengti kasmetines į aplinkos orą išmetamų teršalų apskaitos informacines ataskaitas</w:t>
      </w:r>
      <w:r w:rsidR="002B452A" w:rsidRPr="00E1327E">
        <w:rPr>
          <w:szCs w:val="24"/>
        </w:rPr>
        <w:t xml:space="preserve">. </w:t>
      </w:r>
    </w:p>
    <w:p w14:paraId="6E23AFF3" w14:textId="5C9835EC" w:rsidR="00D5501F" w:rsidRPr="006037CD" w:rsidRDefault="006037CD" w:rsidP="00282FBE">
      <w:pPr>
        <w:widowControl w:val="0"/>
        <w:suppressLineNumbers/>
        <w:suppressAutoHyphens/>
        <w:ind w:firstLine="537"/>
        <w:jc w:val="both"/>
        <w:rPr>
          <w:szCs w:val="24"/>
        </w:rPr>
      </w:pPr>
      <w:r w:rsidRPr="006037CD">
        <w:rPr>
          <w:szCs w:val="24"/>
        </w:rPr>
        <w:t>Įgyvendinant 4.2 poveiklę „Administracinių gebėjimų stiprinimas ir nacionalinės į aplinkos orą išmetamo teršalų kiekio apskaitos vykdymas, taikant kuo didesnį detalumo lygį“, 2025 m. Aplinkos apsaugos agentūroje</w:t>
      </w:r>
      <w:r w:rsidR="00074D93">
        <w:rPr>
          <w:szCs w:val="24"/>
        </w:rPr>
        <w:t xml:space="preserve"> </w:t>
      </w:r>
      <w:r w:rsidR="00074D93" w:rsidRPr="191663BB">
        <w:rPr>
          <w:rFonts w:eastAsia="Arial Unicode MS" w:cs="Mangal"/>
          <w:kern w:val="1"/>
          <w:lang w:eastAsia="zh-CN" w:bidi="hi-IN"/>
        </w:rPr>
        <w:t>(toliau – A</w:t>
      </w:r>
      <w:r w:rsidR="00074D93">
        <w:rPr>
          <w:rFonts w:eastAsia="Arial Unicode MS" w:cs="Mangal"/>
          <w:kern w:val="1"/>
          <w:lang w:eastAsia="zh-CN" w:bidi="hi-IN"/>
        </w:rPr>
        <w:t>AA</w:t>
      </w:r>
      <w:r w:rsidR="00074D93" w:rsidRPr="191663BB">
        <w:rPr>
          <w:rFonts w:eastAsia="Arial Unicode MS" w:cs="Mangal"/>
          <w:kern w:val="1"/>
          <w:lang w:eastAsia="zh-CN" w:bidi="hi-IN"/>
        </w:rPr>
        <w:t>)</w:t>
      </w:r>
      <w:r w:rsidRPr="006037CD">
        <w:rPr>
          <w:szCs w:val="24"/>
        </w:rPr>
        <w:t xml:space="preserve"> nacionalinės oro teršalų apskaitos funkcijoms vykdyti skirtos 4 pareigybės; papildomoms pareigybėms (iki 5) reikalingas </w:t>
      </w:r>
      <w:r w:rsidRPr="006037CD">
        <w:rPr>
          <w:szCs w:val="24"/>
        </w:rPr>
        <w:lastRenderedPageBreak/>
        <w:t>finansavimas ne</w:t>
      </w:r>
      <w:r w:rsidR="00F07409">
        <w:rPr>
          <w:szCs w:val="24"/>
        </w:rPr>
        <w:t>skirtas</w:t>
      </w:r>
      <w:r w:rsidRPr="006037CD">
        <w:rPr>
          <w:szCs w:val="24"/>
        </w:rPr>
        <w:t>.</w:t>
      </w:r>
      <w:r w:rsidR="00DB290F" w:rsidRPr="00DB290F">
        <w:t xml:space="preserve"> </w:t>
      </w:r>
      <w:r w:rsidR="00DB290F">
        <w:t>2025 m. išsamesnio tikslumo metodikos (</w:t>
      </w:r>
      <w:r w:rsidR="00DB290F">
        <w:rPr>
          <w:i/>
          <w:iCs/>
        </w:rPr>
        <w:t>TIER2</w:t>
      </w:r>
      <w:r w:rsidR="00DB290F">
        <w:t xml:space="preserve"> ir </w:t>
      </w:r>
      <w:r w:rsidR="00DB290F">
        <w:rPr>
          <w:i/>
          <w:iCs/>
        </w:rPr>
        <w:t>TIER3</w:t>
      </w:r>
      <w:r w:rsidR="00DB290F">
        <w:t>) taikytos 75 proc. į nacionalinę oro teršalų kiekio apskaitą įtraukt</w:t>
      </w:r>
      <w:r w:rsidR="0053200F">
        <w:t>ų</w:t>
      </w:r>
      <w:r w:rsidR="00DB290F">
        <w:t xml:space="preserve"> ūkin</w:t>
      </w:r>
      <w:r w:rsidR="0053200F">
        <w:t>ių</w:t>
      </w:r>
      <w:r w:rsidR="00DB290F">
        <w:t xml:space="preserve"> veikl</w:t>
      </w:r>
      <w:r w:rsidR="0053200F">
        <w:t>ų</w:t>
      </w:r>
      <w:r w:rsidR="001C3CD3">
        <w:t xml:space="preserve"> (</w:t>
      </w:r>
      <w:r w:rsidR="00DB290F">
        <w:t>siektinas rodiklis pasiektas</w:t>
      </w:r>
      <w:r w:rsidR="001C3CD3">
        <w:t>)</w:t>
      </w:r>
      <w:r w:rsidR="00DB290F">
        <w:t>.</w:t>
      </w:r>
    </w:p>
    <w:p w14:paraId="0FCC4899" w14:textId="61A7F8F6" w:rsidR="00794AF7" w:rsidRDefault="00794AF7" w:rsidP="00282FBE">
      <w:pPr>
        <w:pStyle w:val="Antrats"/>
        <w:tabs>
          <w:tab w:val="left" w:pos="4111"/>
          <w:tab w:val="left" w:pos="6946"/>
        </w:tabs>
        <w:ind w:firstLine="567"/>
        <w:jc w:val="both"/>
        <w:rPr>
          <w:rFonts w:eastAsia="Arial Unicode MS" w:cs="Mangal"/>
          <w:kern w:val="1"/>
          <w:lang w:eastAsia="zh-CN" w:bidi="hi-IN"/>
        </w:rPr>
      </w:pPr>
      <w:r w:rsidRPr="4762CA71">
        <w:rPr>
          <w:rFonts w:eastAsia="Arial Unicode MS" w:cs="Mangal"/>
          <w:b/>
          <w:kern w:val="1"/>
          <w:lang w:eastAsia="zh-CN" w:bidi="hi-IN"/>
        </w:rPr>
        <w:t>02-001-11-01 uždavinį</w:t>
      </w:r>
      <w:r w:rsidRPr="008A2652">
        <w:rPr>
          <w:rFonts w:eastAsia="Arial Unicode MS" w:cs="Mangal"/>
          <w:b/>
          <w:bCs/>
          <w:kern w:val="1"/>
          <w:sz w:val="32"/>
          <w:szCs w:val="32"/>
          <w:lang w:eastAsia="zh-CN" w:bidi="hi-IN"/>
        </w:rPr>
        <w:t xml:space="preserve"> </w:t>
      </w:r>
      <w:r w:rsidRPr="4762CA71">
        <w:rPr>
          <w:rFonts w:eastAsia="Arial Unicode MS" w:cs="Mangal"/>
          <w:kern w:val="1"/>
          <w:lang w:eastAsia="zh-CN" w:bidi="hi-IN"/>
        </w:rPr>
        <w:t>„Užtikrinti nepertraukiamą ir kokybišką</w:t>
      </w:r>
      <w:r w:rsidRPr="008A2652">
        <w:rPr>
          <w:rFonts w:eastAsia="Arial Unicode MS" w:cs="Mangal"/>
          <w:kern w:val="1"/>
          <w:sz w:val="32"/>
          <w:szCs w:val="32"/>
          <w:lang w:eastAsia="zh-CN" w:bidi="hi-IN"/>
        </w:rPr>
        <w:t xml:space="preserve"> </w:t>
      </w:r>
      <w:r w:rsidRPr="4762CA71">
        <w:rPr>
          <w:rFonts w:eastAsia="Arial Unicode MS" w:cs="Mangal"/>
          <w:kern w:val="1"/>
          <w:lang w:eastAsia="zh-CN" w:bidi="hi-IN"/>
        </w:rPr>
        <w:t>aplinkos kokyb</w:t>
      </w:r>
      <w:r w:rsidRPr="00670D2D">
        <w:rPr>
          <w:rFonts w:eastAsia="Arial Unicode MS" w:cs="Mangal"/>
          <w:kern w:val="1"/>
          <w:szCs w:val="24"/>
          <w:lang w:eastAsia="zh-CN" w:bidi="hi-IN"/>
        </w:rPr>
        <w:t>ės</w:t>
      </w:r>
      <w:r w:rsidRPr="00CA69D9">
        <w:rPr>
          <w:rFonts w:eastAsia="Arial Unicode MS" w:cs="Mangal"/>
          <w:kern w:val="1"/>
          <w:szCs w:val="24"/>
          <w:lang w:eastAsia="zh-CN" w:bidi="hi-IN"/>
        </w:rPr>
        <w:t xml:space="preserve"> ir</w:t>
      </w:r>
      <w:r w:rsidRPr="008A2652">
        <w:rPr>
          <w:rFonts w:eastAsia="Arial Unicode MS" w:cs="Mangal"/>
          <w:kern w:val="1"/>
          <w:sz w:val="32"/>
          <w:szCs w:val="32"/>
          <w:lang w:eastAsia="zh-CN" w:bidi="hi-IN"/>
        </w:rPr>
        <w:t xml:space="preserve"> </w:t>
      </w:r>
      <w:r w:rsidRPr="191663BB">
        <w:rPr>
          <w:rFonts w:eastAsia="Arial Unicode MS" w:cs="Mangal"/>
          <w:kern w:val="1"/>
          <w:lang w:eastAsia="zh-CN" w:bidi="hi-IN"/>
        </w:rPr>
        <w:t xml:space="preserve">gamtos išteklių stebėjimą ir vertinimą, aplinkos kokybės pokyčių prognozavimą ir visuomenės informavimą, kurti priemones, leidžiančias siekti geros vandens telkinių būklės bei šalies mastu vykdyti aplinkosauginio reguliavimo įgyvendinimo priežiūrą, cheminių medžiagų valdymą ir taršos prevenciją“ įgyvendino </w:t>
      </w:r>
      <w:r w:rsidR="00074D93">
        <w:rPr>
          <w:rFonts w:eastAsia="Arial Unicode MS" w:cs="Mangal"/>
          <w:kern w:val="1"/>
          <w:lang w:eastAsia="zh-CN" w:bidi="hi-IN"/>
        </w:rPr>
        <w:t>AAA</w:t>
      </w:r>
      <w:r w:rsidR="0026374D">
        <w:rPr>
          <w:rFonts w:eastAsia="Arial Unicode MS" w:cs="Mangal"/>
          <w:kern w:val="1"/>
          <w:lang w:eastAsia="zh-CN" w:bidi="hi-IN"/>
        </w:rPr>
        <w:t xml:space="preserve">. </w:t>
      </w:r>
      <w:r>
        <w:rPr>
          <w:rFonts w:eastAsia="Arial Unicode MS" w:cs="Mangal"/>
          <w:kern w:val="1"/>
          <w:lang w:eastAsia="zh-CN" w:bidi="hi-IN"/>
        </w:rPr>
        <w:t>Pagrindinės vykdytos veiklos:</w:t>
      </w:r>
    </w:p>
    <w:p w14:paraId="0FB11456" w14:textId="60CF0760" w:rsidR="00A84B5C" w:rsidRDefault="00F44038" w:rsidP="00BA6544">
      <w:pPr>
        <w:pStyle w:val="Antrats"/>
        <w:tabs>
          <w:tab w:val="left" w:pos="709"/>
          <w:tab w:val="left" w:pos="6946"/>
        </w:tabs>
        <w:ind w:firstLine="567"/>
        <w:jc w:val="both"/>
        <w:rPr>
          <w:rFonts w:eastAsia="Arial Unicode MS" w:cs="Mangal"/>
          <w:kern w:val="1"/>
          <w:lang w:eastAsia="zh-CN" w:bidi="hi-IN"/>
        </w:rPr>
      </w:pPr>
      <w:r>
        <w:rPr>
          <w:rFonts w:eastAsia="Arial Unicode MS" w:cs="Mangal"/>
          <w:kern w:val="1"/>
          <w:lang w:eastAsia="zh-CN" w:bidi="hi-IN"/>
        </w:rPr>
        <w:t>–</w:t>
      </w:r>
      <w:r w:rsidR="00A84B5C" w:rsidRPr="00A84B5C">
        <w:rPr>
          <w:rFonts w:eastAsia="Arial Unicode MS" w:cs="Mangal"/>
          <w:kern w:val="1"/>
          <w:lang w:eastAsia="zh-CN" w:bidi="hi-IN"/>
        </w:rPr>
        <w:t xml:space="preserve"> </w:t>
      </w:r>
      <w:r w:rsidR="00A84B5C">
        <w:rPr>
          <w:rFonts w:eastAsia="Arial Unicode MS" w:cs="Mangal"/>
          <w:kern w:val="1"/>
          <w:lang w:eastAsia="zh-CN" w:bidi="hi-IN"/>
        </w:rPr>
        <w:t>u</w:t>
      </w:r>
      <w:r w:rsidR="00A84B5C" w:rsidRPr="00A84B5C">
        <w:rPr>
          <w:rFonts w:eastAsia="Arial Unicode MS" w:cs="Mangal"/>
          <w:kern w:val="1"/>
          <w:lang w:eastAsia="zh-CN" w:bidi="hi-IN"/>
        </w:rPr>
        <w:t>žtikrintas valstybinio aplinkos oro ir paviršinio vandens monitoringo metinių duomenų ir informacijos</w:t>
      </w:r>
      <w:r w:rsidR="009362D6">
        <w:rPr>
          <w:rFonts w:eastAsia="Arial Unicode MS" w:cs="Mangal"/>
          <w:kern w:val="1"/>
          <w:lang w:eastAsia="zh-CN" w:bidi="hi-IN"/>
        </w:rPr>
        <w:t xml:space="preserve">, reikalingos </w:t>
      </w:r>
      <w:r w:rsidR="00A84B5C" w:rsidRPr="00A84B5C">
        <w:rPr>
          <w:rFonts w:eastAsia="Arial Unicode MS" w:cs="Mangal"/>
          <w:kern w:val="1"/>
          <w:lang w:eastAsia="zh-CN" w:bidi="hi-IN"/>
        </w:rPr>
        <w:t xml:space="preserve"> </w:t>
      </w:r>
      <w:r w:rsidR="009362D6" w:rsidRPr="00A84B5C">
        <w:rPr>
          <w:rFonts w:eastAsia="Arial Unicode MS" w:cs="Mangal"/>
          <w:kern w:val="1"/>
          <w:lang w:eastAsia="zh-CN" w:bidi="hi-IN"/>
        </w:rPr>
        <w:t>aplinkos būkl</w:t>
      </w:r>
      <w:r w:rsidR="009362D6">
        <w:rPr>
          <w:rFonts w:eastAsia="Arial Unicode MS" w:cs="Mangal"/>
          <w:kern w:val="1"/>
          <w:lang w:eastAsia="zh-CN" w:bidi="hi-IN"/>
        </w:rPr>
        <w:t>ei</w:t>
      </w:r>
      <w:r w:rsidR="009362D6" w:rsidRPr="00A84B5C">
        <w:rPr>
          <w:rFonts w:eastAsia="Arial Unicode MS" w:cs="Mangal"/>
          <w:kern w:val="1"/>
          <w:lang w:eastAsia="zh-CN" w:bidi="hi-IN"/>
        </w:rPr>
        <w:t xml:space="preserve"> Lietuvoje vertin</w:t>
      </w:r>
      <w:r w:rsidR="009362D6">
        <w:rPr>
          <w:rFonts w:eastAsia="Arial Unicode MS" w:cs="Mangal"/>
          <w:kern w:val="1"/>
          <w:lang w:eastAsia="zh-CN" w:bidi="hi-IN"/>
        </w:rPr>
        <w:t>ti, valdyti, prognozuoti ir sprendimams priimti,</w:t>
      </w:r>
      <w:r w:rsidR="009362D6" w:rsidRPr="00A84B5C">
        <w:rPr>
          <w:rFonts w:eastAsia="Arial Unicode MS" w:cs="Mangal"/>
          <w:kern w:val="1"/>
          <w:lang w:eastAsia="zh-CN" w:bidi="hi-IN"/>
        </w:rPr>
        <w:t xml:space="preserve"> </w:t>
      </w:r>
      <w:r w:rsidR="00A84B5C" w:rsidRPr="00A84B5C">
        <w:rPr>
          <w:rFonts w:eastAsia="Arial Unicode MS" w:cs="Mangal"/>
          <w:kern w:val="1"/>
          <w:lang w:eastAsia="zh-CN" w:bidi="hi-IN"/>
        </w:rPr>
        <w:t>surinkimas (91,5 proc.);</w:t>
      </w:r>
    </w:p>
    <w:p w14:paraId="7635B5A1" w14:textId="015ADDAC" w:rsidR="00A51325" w:rsidRDefault="00F44038" w:rsidP="00F44038">
      <w:pPr>
        <w:pStyle w:val="Antrats"/>
        <w:tabs>
          <w:tab w:val="clear" w:pos="4153"/>
          <w:tab w:val="center" w:pos="709"/>
          <w:tab w:val="left" w:pos="6946"/>
        </w:tabs>
        <w:ind w:firstLine="567"/>
        <w:jc w:val="both"/>
        <w:rPr>
          <w:rFonts w:eastAsia="Arial Unicode MS" w:cs="Mangal"/>
          <w:kern w:val="1"/>
          <w:lang w:eastAsia="zh-CN" w:bidi="hi-IN"/>
        </w:rPr>
      </w:pPr>
      <w:r>
        <w:rPr>
          <w:rFonts w:eastAsia="Arial Unicode MS" w:cs="Mangal"/>
          <w:kern w:val="1"/>
          <w:lang w:eastAsia="zh-CN" w:bidi="hi-IN"/>
        </w:rPr>
        <w:t xml:space="preserve">– </w:t>
      </w:r>
      <w:r w:rsidR="00A51325">
        <w:rPr>
          <w:rFonts w:eastAsia="Arial Unicode MS" w:cs="Mangal"/>
          <w:kern w:val="1"/>
          <w:lang w:eastAsia="zh-CN" w:bidi="hi-IN"/>
        </w:rPr>
        <w:t>į</w:t>
      </w:r>
      <w:r w:rsidR="00A51325" w:rsidRPr="005B1729">
        <w:rPr>
          <w:rFonts w:eastAsia="Arial Unicode MS" w:cs="Mangal"/>
          <w:kern w:val="1"/>
          <w:lang w:eastAsia="zh-CN" w:bidi="hi-IN"/>
        </w:rPr>
        <w:t>vertintas į aplinkos orą išmetamų teršalų kiekio pokytis 1990</w:t>
      </w:r>
      <w:r w:rsidR="00A51325">
        <w:rPr>
          <w:rFonts w:eastAsia="Arial Unicode MS" w:cs="Mangal"/>
          <w:kern w:val="1"/>
          <w:lang w:eastAsia="zh-CN" w:bidi="hi-IN"/>
        </w:rPr>
        <w:t>–</w:t>
      </w:r>
      <w:r w:rsidR="00A51325" w:rsidRPr="005B1729">
        <w:rPr>
          <w:rFonts w:eastAsia="Arial Unicode MS" w:cs="Mangal"/>
          <w:kern w:val="1"/>
          <w:lang w:eastAsia="zh-CN" w:bidi="hi-IN"/>
        </w:rPr>
        <w:t>202</w:t>
      </w:r>
      <w:r w:rsidR="00A51325">
        <w:rPr>
          <w:rFonts w:eastAsia="Arial Unicode MS" w:cs="Mangal"/>
          <w:kern w:val="1"/>
          <w:lang w:eastAsia="zh-CN" w:bidi="hi-IN"/>
        </w:rPr>
        <w:t>3</w:t>
      </w:r>
      <w:r w:rsidR="00A51325" w:rsidRPr="005B1729">
        <w:rPr>
          <w:rFonts w:eastAsia="Arial Unicode MS" w:cs="Mangal"/>
          <w:kern w:val="1"/>
          <w:lang w:eastAsia="zh-CN" w:bidi="hi-IN"/>
        </w:rPr>
        <w:t xml:space="preserve"> m.</w:t>
      </w:r>
      <w:r w:rsidR="000C06A2">
        <w:rPr>
          <w:rFonts w:eastAsia="Arial Unicode MS" w:cs="Mangal"/>
          <w:kern w:val="1"/>
          <w:lang w:eastAsia="zh-CN" w:bidi="hi-IN"/>
        </w:rPr>
        <w:t>, taip pat erdvinis atskirų teršalų kiekio pasiskirstymas 10 šalies miestų;</w:t>
      </w:r>
    </w:p>
    <w:p w14:paraId="4D012D09" w14:textId="4A55F947" w:rsidR="000C06A2" w:rsidRPr="005B1729" w:rsidRDefault="00F44038" w:rsidP="00BA6544">
      <w:pPr>
        <w:pStyle w:val="Antrats"/>
        <w:tabs>
          <w:tab w:val="left" w:pos="6946"/>
        </w:tabs>
        <w:ind w:firstLine="567"/>
        <w:jc w:val="both"/>
        <w:rPr>
          <w:rFonts w:eastAsia="Arial Unicode MS" w:cs="Mangal"/>
          <w:kern w:val="1"/>
          <w:lang w:eastAsia="zh-CN" w:bidi="hi-IN"/>
        </w:rPr>
      </w:pPr>
      <w:r>
        <w:rPr>
          <w:rFonts w:eastAsia="Arial Unicode MS" w:cs="Mangal"/>
          <w:kern w:val="1"/>
          <w:lang w:eastAsia="zh-CN" w:bidi="hi-IN"/>
        </w:rPr>
        <w:t>–</w:t>
      </w:r>
      <w:r w:rsidR="00BA6544">
        <w:rPr>
          <w:rFonts w:eastAsia="Arial Unicode MS" w:cs="Mangal"/>
          <w:kern w:val="1"/>
          <w:lang w:eastAsia="zh-CN" w:bidi="hi-IN"/>
        </w:rPr>
        <w:t xml:space="preserve"> </w:t>
      </w:r>
      <w:r w:rsidR="000C06A2">
        <w:rPr>
          <w:rFonts w:eastAsia="Arial Unicode MS" w:cs="Mangal"/>
          <w:kern w:val="1"/>
          <w:lang w:eastAsia="zh-CN" w:bidi="hi-IN"/>
        </w:rPr>
        <w:t>į</w:t>
      </w:r>
      <w:r w:rsidR="000C06A2" w:rsidRPr="005B1729">
        <w:rPr>
          <w:rFonts w:eastAsia="Arial Unicode MS" w:cs="Mangal"/>
          <w:kern w:val="1"/>
          <w:lang w:eastAsia="zh-CN" w:bidi="hi-IN"/>
        </w:rPr>
        <w:t>vertinta 7</w:t>
      </w:r>
      <w:r w:rsidR="000C06A2">
        <w:rPr>
          <w:rFonts w:eastAsia="Arial Unicode MS" w:cs="Mangal"/>
          <w:kern w:val="1"/>
          <w:lang w:eastAsia="zh-CN" w:bidi="hi-IN"/>
        </w:rPr>
        <w:t>5</w:t>
      </w:r>
      <w:r w:rsidR="000C06A2" w:rsidRPr="005B1729">
        <w:rPr>
          <w:rFonts w:eastAsia="Arial Unicode MS" w:cs="Mangal"/>
          <w:kern w:val="1"/>
          <w:lang w:eastAsia="zh-CN" w:bidi="hi-IN"/>
        </w:rPr>
        <w:t xml:space="preserve"> ežerų </w:t>
      </w:r>
      <w:r w:rsidR="000C06A2">
        <w:rPr>
          <w:rFonts w:eastAsia="Arial Unicode MS" w:cs="Mangal"/>
          <w:kern w:val="1"/>
          <w:lang w:eastAsia="zh-CN" w:bidi="hi-IN"/>
        </w:rPr>
        <w:t>ir</w:t>
      </w:r>
      <w:r w:rsidR="000C06A2" w:rsidRPr="005B1729">
        <w:rPr>
          <w:rFonts w:eastAsia="Arial Unicode MS" w:cs="Mangal"/>
          <w:kern w:val="1"/>
          <w:lang w:eastAsia="zh-CN" w:bidi="hi-IN"/>
        </w:rPr>
        <w:t xml:space="preserve"> tvenkinių, 1</w:t>
      </w:r>
      <w:r w:rsidR="000C06A2">
        <w:rPr>
          <w:rFonts w:eastAsia="Arial Unicode MS" w:cs="Mangal"/>
          <w:kern w:val="1"/>
          <w:lang w:eastAsia="zh-CN" w:bidi="hi-IN"/>
        </w:rPr>
        <w:t>99</w:t>
      </w:r>
      <w:r w:rsidR="000C06A2" w:rsidRPr="005B1729">
        <w:rPr>
          <w:rFonts w:eastAsia="Arial Unicode MS" w:cs="Mangal"/>
          <w:kern w:val="1"/>
          <w:lang w:eastAsia="zh-CN" w:bidi="hi-IN"/>
        </w:rPr>
        <w:t xml:space="preserve"> upių, Kuršių marių ir Baltijos jūros vandens kokyb</w:t>
      </w:r>
      <w:r w:rsidR="000C06A2">
        <w:rPr>
          <w:rFonts w:eastAsia="Arial Unicode MS" w:cs="Mangal"/>
          <w:kern w:val="1"/>
          <w:lang w:eastAsia="zh-CN" w:bidi="hi-IN"/>
        </w:rPr>
        <w:t>ė</w:t>
      </w:r>
      <w:r w:rsidR="000C06A2">
        <w:rPr>
          <w:rStyle w:val="Puslapioinaosnuoroda"/>
          <w:rFonts w:eastAsia="Arial Unicode MS" w:cs="Mangal"/>
          <w:kern w:val="1"/>
          <w:lang w:eastAsia="zh-CN" w:bidi="hi-IN"/>
        </w:rPr>
        <w:footnoteReference w:id="61"/>
      </w:r>
      <w:r w:rsidR="000C06A2">
        <w:rPr>
          <w:rFonts w:eastAsia="Arial Unicode MS" w:cs="Mangal"/>
          <w:kern w:val="1"/>
          <w:lang w:eastAsia="zh-CN" w:bidi="hi-IN"/>
        </w:rPr>
        <w:t>;</w:t>
      </w:r>
    </w:p>
    <w:p w14:paraId="441C5CB1" w14:textId="67BC71DE" w:rsidR="000C06A2" w:rsidRPr="001F34EE" w:rsidRDefault="00F44038" w:rsidP="00F44038">
      <w:pPr>
        <w:pStyle w:val="Antrats"/>
        <w:numPr>
          <w:ilvl w:val="0"/>
          <w:numId w:val="19"/>
        </w:numPr>
        <w:tabs>
          <w:tab w:val="left" w:pos="709"/>
          <w:tab w:val="left" w:pos="6946"/>
        </w:tabs>
        <w:ind w:left="0" w:firstLine="567"/>
        <w:jc w:val="both"/>
        <w:rPr>
          <w:rFonts w:eastAsia="Arial Unicode MS" w:cs="Mangal"/>
          <w:kern w:val="1"/>
          <w:lang w:eastAsia="zh-CN" w:bidi="hi-IN"/>
        </w:rPr>
      </w:pPr>
      <w:r>
        <w:rPr>
          <w:rFonts w:eastAsia="Arial Unicode MS" w:cs="Mangal"/>
          <w:kern w:val="1"/>
          <w:lang w:eastAsia="zh-CN" w:bidi="hi-IN"/>
        </w:rPr>
        <w:t xml:space="preserve"> </w:t>
      </w:r>
      <w:r w:rsidR="000C06A2" w:rsidRPr="001F34EE">
        <w:rPr>
          <w:rFonts w:eastAsia="Arial Unicode MS" w:cs="Mangal"/>
          <w:kern w:val="1"/>
          <w:lang w:eastAsia="zh-CN" w:bidi="hi-IN"/>
        </w:rPr>
        <w:t>parengta Dauguvos, Lielupės, Nemuno ir Ventos upių baseinų rajonų vandens valdymo problemų tarpinė apžvalga;</w:t>
      </w:r>
    </w:p>
    <w:p w14:paraId="43CEA7F9" w14:textId="77D80DBE" w:rsidR="000C06A2" w:rsidRDefault="00BA6544" w:rsidP="00BA6544">
      <w:pPr>
        <w:pStyle w:val="Antrats"/>
        <w:numPr>
          <w:ilvl w:val="0"/>
          <w:numId w:val="19"/>
        </w:numPr>
        <w:tabs>
          <w:tab w:val="clear" w:pos="4153"/>
          <w:tab w:val="left" w:pos="709"/>
        </w:tabs>
        <w:ind w:left="0" w:firstLine="567"/>
        <w:jc w:val="both"/>
        <w:rPr>
          <w:rFonts w:eastAsia="Arial Unicode MS" w:cs="Mangal"/>
          <w:kern w:val="1"/>
          <w:lang w:eastAsia="zh-CN" w:bidi="hi-IN"/>
        </w:rPr>
      </w:pPr>
      <w:r>
        <w:rPr>
          <w:rFonts w:eastAsia="Arial Unicode MS" w:cs="Mangal"/>
          <w:kern w:val="1"/>
          <w:lang w:eastAsia="zh-CN" w:bidi="hi-IN"/>
        </w:rPr>
        <w:t xml:space="preserve"> </w:t>
      </w:r>
      <w:r w:rsidR="000C06A2">
        <w:rPr>
          <w:rFonts w:eastAsia="Arial Unicode MS" w:cs="Mangal"/>
          <w:kern w:val="1"/>
          <w:lang w:eastAsia="zh-CN" w:bidi="hi-IN"/>
        </w:rPr>
        <w:t>p</w:t>
      </w:r>
      <w:r w:rsidR="000C06A2" w:rsidRPr="005B1729">
        <w:rPr>
          <w:rFonts w:eastAsia="Arial Unicode MS" w:cs="Mangal"/>
          <w:kern w:val="1"/>
          <w:lang w:eastAsia="zh-CN" w:bidi="hi-IN"/>
        </w:rPr>
        <w:t xml:space="preserve">arengta ir pateikta ne mažiau kaip </w:t>
      </w:r>
      <w:r w:rsidR="000C06A2">
        <w:rPr>
          <w:rFonts w:eastAsia="Arial Unicode MS" w:cs="Mangal"/>
          <w:kern w:val="1"/>
          <w:lang w:eastAsia="zh-CN" w:bidi="hi-IN"/>
        </w:rPr>
        <w:t>2</w:t>
      </w:r>
      <w:r w:rsidR="000C06A2" w:rsidRPr="005B1729">
        <w:rPr>
          <w:rFonts w:eastAsia="Arial Unicode MS" w:cs="Mangal"/>
          <w:kern w:val="1"/>
          <w:lang w:eastAsia="zh-CN" w:bidi="hi-IN"/>
        </w:rPr>
        <w:t>00 ataskaitų</w:t>
      </w:r>
      <w:r w:rsidR="00747670">
        <w:rPr>
          <w:rFonts w:eastAsia="Arial Unicode MS" w:cs="Mangal"/>
          <w:kern w:val="1"/>
          <w:lang w:eastAsia="zh-CN" w:bidi="hi-IN"/>
        </w:rPr>
        <w:t>,</w:t>
      </w:r>
      <w:r w:rsidR="000C06A2" w:rsidRPr="005B1729">
        <w:rPr>
          <w:rFonts w:eastAsia="Arial Unicode MS" w:cs="Mangal"/>
          <w:kern w:val="1"/>
          <w:lang w:eastAsia="zh-CN" w:bidi="hi-IN"/>
        </w:rPr>
        <w:t xml:space="preserve"> duomenų rinkinių</w:t>
      </w:r>
      <w:r w:rsidR="00747670">
        <w:rPr>
          <w:rFonts w:eastAsia="Arial Unicode MS" w:cs="Mangal"/>
          <w:kern w:val="1"/>
          <w:lang w:eastAsia="zh-CN" w:bidi="hi-IN"/>
        </w:rPr>
        <w:t xml:space="preserve"> ir</w:t>
      </w:r>
      <w:r w:rsidR="000C06A2" w:rsidRPr="005B1729">
        <w:rPr>
          <w:rFonts w:eastAsia="Arial Unicode MS" w:cs="Mangal"/>
          <w:kern w:val="1"/>
          <w:lang w:eastAsia="zh-CN" w:bidi="hi-IN"/>
        </w:rPr>
        <w:t xml:space="preserve"> pozicijų tarptautinėms ir nacionalinėms institucijoms, visuomenei, taip </w:t>
      </w:r>
      <w:r w:rsidR="00747670">
        <w:rPr>
          <w:rFonts w:eastAsia="Arial Unicode MS" w:cs="Mangal"/>
          <w:kern w:val="1"/>
          <w:lang w:eastAsia="zh-CN" w:bidi="hi-IN"/>
        </w:rPr>
        <w:t xml:space="preserve">siekta </w:t>
      </w:r>
      <w:r w:rsidR="000C06A2" w:rsidRPr="005B1729">
        <w:rPr>
          <w:rFonts w:eastAsia="Arial Unicode MS" w:cs="Mangal"/>
          <w:kern w:val="1"/>
          <w:lang w:eastAsia="zh-CN" w:bidi="hi-IN"/>
        </w:rPr>
        <w:t>užtikrin</w:t>
      </w:r>
      <w:r w:rsidR="00747670">
        <w:rPr>
          <w:rFonts w:eastAsia="Arial Unicode MS" w:cs="Mangal"/>
          <w:kern w:val="1"/>
          <w:lang w:eastAsia="zh-CN" w:bidi="hi-IN"/>
        </w:rPr>
        <w:t>ti</w:t>
      </w:r>
      <w:r w:rsidR="000C06A2" w:rsidRPr="005B1729">
        <w:rPr>
          <w:rFonts w:eastAsia="Arial Unicode MS" w:cs="Mangal"/>
          <w:kern w:val="1"/>
          <w:lang w:eastAsia="zh-CN" w:bidi="hi-IN"/>
        </w:rPr>
        <w:t xml:space="preserve"> įsipareigojimų dėl informacijos apie aplinkos būklę ir cheminių medžiagų valdymą teikimo </w:t>
      </w:r>
      <w:r w:rsidR="000C06A2">
        <w:rPr>
          <w:rFonts w:eastAsia="Arial Unicode MS" w:cs="Mangal"/>
          <w:kern w:val="1"/>
          <w:lang w:eastAsia="zh-CN" w:bidi="hi-IN"/>
        </w:rPr>
        <w:t>Europos institucijoms į</w:t>
      </w:r>
      <w:r w:rsidR="000C06A2" w:rsidRPr="005B1729">
        <w:rPr>
          <w:rFonts w:eastAsia="Arial Unicode MS" w:cs="Mangal"/>
          <w:kern w:val="1"/>
          <w:lang w:eastAsia="zh-CN" w:bidi="hi-IN"/>
        </w:rPr>
        <w:t>gyvendinimą</w:t>
      </w:r>
      <w:r w:rsidR="000C06A2">
        <w:rPr>
          <w:rFonts w:eastAsia="Arial Unicode MS" w:cs="Mangal"/>
          <w:kern w:val="1"/>
          <w:lang w:eastAsia="zh-CN" w:bidi="hi-IN"/>
        </w:rPr>
        <w:t>,</w:t>
      </w:r>
      <w:r w:rsidR="000C06A2" w:rsidRPr="005B1729">
        <w:rPr>
          <w:rFonts w:eastAsia="Arial Unicode MS" w:cs="Mangal"/>
          <w:kern w:val="1"/>
          <w:lang w:eastAsia="zh-CN" w:bidi="hi-IN"/>
        </w:rPr>
        <w:t xml:space="preserve"> informacijos </w:t>
      </w:r>
      <w:r w:rsidR="000C06A2">
        <w:rPr>
          <w:rFonts w:eastAsia="Arial Unicode MS" w:cs="Mangal"/>
          <w:kern w:val="1"/>
          <w:lang w:eastAsia="zh-CN" w:bidi="hi-IN"/>
        </w:rPr>
        <w:t xml:space="preserve">apie aplinką </w:t>
      </w:r>
      <w:r w:rsidR="00D864F9" w:rsidRPr="005B1729">
        <w:rPr>
          <w:rFonts w:eastAsia="Arial Unicode MS" w:cs="Mangal"/>
          <w:kern w:val="1"/>
          <w:lang w:eastAsia="zh-CN" w:bidi="hi-IN"/>
        </w:rPr>
        <w:t xml:space="preserve">nacionalinių </w:t>
      </w:r>
      <w:r w:rsidR="000C06A2" w:rsidRPr="005B1729">
        <w:rPr>
          <w:rFonts w:eastAsia="Arial Unicode MS" w:cs="Mangal"/>
          <w:kern w:val="1"/>
          <w:lang w:eastAsia="zh-CN" w:bidi="hi-IN"/>
        </w:rPr>
        <w:t>poreikių patenkinimą;</w:t>
      </w:r>
    </w:p>
    <w:p w14:paraId="633B8320" w14:textId="081DDB78" w:rsidR="00741E8F" w:rsidRPr="005B1729" w:rsidRDefault="00682EB6" w:rsidP="00682EB6">
      <w:pPr>
        <w:pStyle w:val="Antrats"/>
        <w:tabs>
          <w:tab w:val="clear" w:pos="4153"/>
          <w:tab w:val="left" w:pos="709"/>
          <w:tab w:val="left" w:pos="6946"/>
        </w:tabs>
        <w:ind w:firstLine="567"/>
        <w:jc w:val="both"/>
        <w:rPr>
          <w:rFonts w:eastAsia="Arial Unicode MS" w:cs="Mangal"/>
          <w:kern w:val="1"/>
          <w:lang w:eastAsia="zh-CN" w:bidi="hi-IN"/>
        </w:rPr>
      </w:pPr>
      <w:r>
        <w:rPr>
          <w:rFonts w:eastAsia="Arial Unicode MS" w:cs="Mangal"/>
          <w:kern w:val="1"/>
          <w:lang w:eastAsia="zh-CN" w:bidi="hi-IN"/>
        </w:rPr>
        <w:t xml:space="preserve">– </w:t>
      </w:r>
      <w:r w:rsidR="00470428">
        <w:rPr>
          <w:rFonts w:eastAsia="Arial Unicode MS" w:cs="Mangal"/>
          <w:kern w:val="1"/>
          <w:lang w:eastAsia="zh-CN" w:bidi="hi-IN"/>
        </w:rPr>
        <w:t>siekiant pad</w:t>
      </w:r>
      <w:r w:rsidR="00470428" w:rsidRPr="00A84B5C">
        <w:rPr>
          <w:rFonts w:eastAsia="Arial Unicode MS" w:cs="Mangal"/>
          <w:kern w:val="1"/>
          <w:lang w:eastAsia="zh-CN" w:bidi="hi-IN"/>
        </w:rPr>
        <w:t>idin</w:t>
      </w:r>
      <w:r w:rsidR="00470428">
        <w:rPr>
          <w:rFonts w:eastAsia="Arial Unicode MS" w:cs="Mangal"/>
          <w:kern w:val="1"/>
          <w:lang w:eastAsia="zh-CN" w:bidi="hi-IN"/>
        </w:rPr>
        <w:t>ti</w:t>
      </w:r>
      <w:r w:rsidR="00470428" w:rsidRPr="00A84B5C">
        <w:rPr>
          <w:rFonts w:eastAsia="Arial Unicode MS" w:cs="Mangal"/>
          <w:kern w:val="1"/>
          <w:lang w:eastAsia="zh-CN" w:bidi="hi-IN"/>
        </w:rPr>
        <w:t xml:space="preserve"> informacijos apie aplinkos būklę ir ūkinės veiklos poveikį jai prieinamumą</w:t>
      </w:r>
      <w:r w:rsidR="00470428">
        <w:rPr>
          <w:rFonts w:eastAsia="Arial Unicode MS" w:cs="Mangal"/>
          <w:kern w:val="1"/>
          <w:lang w:eastAsia="zh-CN" w:bidi="hi-IN"/>
        </w:rPr>
        <w:t xml:space="preserve"> visuomenei</w:t>
      </w:r>
      <w:r w:rsidR="00470428" w:rsidRPr="00A84B5C">
        <w:rPr>
          <w:rFonts w:eastAsia="Arial Unicode MS" w:cs="Mangal"/>
          <w:kern w:val="1"/>
          <w:lang w:eastAsia="zh-CN" w:bidi="hi-IN"/>
        </w:rPr>
        <w:t xml:space="preserve">, sukurtos </w:t>
      </w:r>
      <w:r w:rsidR="00470428">
        <w:rPr>
          <w:rFonts w:eastAsia="Arial Unicode MS" w:cs="Mangal"/>
          <w:kern w:val="1"/>
          <w:lang w:eastAsia="zh-CN" w:bidi="hi-IN"/>
        </w:rPr>
        <w:t>ir</w:t>
      </w:r>
      <w:r w:rsidR="00470428" w:rsidRPr="00A84B5C">
        <w:rPr>
          <w:rFonts w:eastAsia="Arial Unicode MS" w:cs="Mangal"/>
          <w:kern w:val="1"/>
          <w:lang w:eastAsia="zh-CN" w:bidi="hi-IN"/>
        </w:rPr>
        <w:t xml:space="preserve"> paviešintos interaktyvios informavimo apie oro kokybę, paviršinių vandens telkinių būklę, išleidžiam</w:t>
      </w:r>
      <w:r w:rsidR="00470428">
        <w:rPr>
          <w:rFonts w:eastAsia="Arial Unicode MS" w:cs="Mangal"/>
          <w:kern w:val="1"/>
          <w:lang w:eastAsia="zh-CN" w:bidi="hi-IN"/>
        </w:rPr>
        <w:t>ų</w:t>
      </w:r>
      <w:r w:rsidR="00470428" w:rsidRPr="00A84B5C">
        <w:rPr>
          <w:rFonts w:eastAsia="Arial Unicode MS" w:cs="Mangal"/>
          <w:kern w:val="1"/>
          <w:lang w:eastAsia="zh-CN" w:bidi="hi-IN"/>
        </w:rPr>
        <w:t xml:space="preserve"> nuotek</w:t>
      </w:r>
      <w:r w:rsidR="00470428">
        <w:rPr>
          <w:rFonts w:eastAsia="Arial Unicode MS" w:cs="Mangal"/>
          <w:kern w:val="1"/>
          <w:lang w:eastAsia="zh-CN" w:bidi="hi-IN"/>
        </w:rPr>
        <w:t>ų</w:t>
      </w:r>
      <w:r w:rsidR="00470428" w:rsidRPr="00A84B5C">
        <w:rPr>
          <w:rFonts w:eastAsia="Arial Unicode MS" w:cs="Mangal"/>
          <w:kern w:val="1"/>
          <w:lang w:eastAsia="zh-CN" w:bidi="hi-IN"/>
        </w:rPr>
        <w:t xml:space="preserve"> ir </w:t>
      </w:r>
      <w:r w:rsidR="00470428">
        <w:rPr>
          <w:rFonts w:eastAsia="Arial Unicode MS" w:cs="Mangal"/>
          <w:kern w:val="1"/>
          <w:lang w:eastAsia="zh-CN" w:bidi="hi-IN"/>
        </w:rPr>
        <w:t xml:space="preserve">sunaudojamo </w:t>
      </w:r>
      <w:r w:rsidR="00470428" w:rsidRPr="00A84B5C">
        <w:rPr>
          <w:rFonts w:eastAsia="Arial Unicode MS" w:cs="Mangal"/>
          <w:kern w:val="1"/>
          <w:lang w:eastAsia="zh-CN" w:bidi="hi-IN"/>
        </w:rPr>
        <w:t xml:space="preserve">vandens </w:t>
      </w:r>
      <w:r w:rsidR="00470428">
        <w:rPr>
          <w:rFonts w:eastAsia="Arial Unicode MS" w:cs="Mangal"/>
          <w:kern w:val="1"/>
          <w:lang w:eastAsia="zh-CN" w:bidi="hi-IN"/>
        </w:rPr>
        <w:t>kiekio pokytį ir kita</w:t>
      </w:r>
      <w:r w:rsidR="00747670" w:rsidRPr="00747670">
        <w:rPr>
          <w:rFonts w:eastAsia="Arial Unicode MS" w:cs="Mangal"/>
          <w:kern w:val="1"/>
          <w:lang w:eastAsia="zh-CN" w:bidi="hi-IN"/>
        </w:rPr>
        <w:t xml:space="preserve"> </w:t>
      </w:r>
      <w:r w:rsidR="00747670" w:rsidRPr="00A84B5C">
        <w:rPr>
          <w:rFonts w:eastAsia="Arial Unicode MS" w:cs="Mangal"/>
          <w:kern w:val="1"/>
          <w:lang w:eastAsia="zh-CN" w:bidi="hi-IN"/>
        </w:rPr>
        <w:t xml:space="preserve">priemonės </w:t>
      </w:r>
      <w:r w:rsidR="00747670">
        <w:rPr>
          <w:rFonts w:eastAsia="Arial Unicode MS" w:cs="Mangal"/>
          <w:kern w:val="1"/>
          <w:lang w:eastAsia="zh-CN" w:bidi="hi-IN"/>
        </w:rPr>
        <w:t>(</w:t>
      </w:r>
      <w:r w:rsidR="00747670" w:rsidRPr="00A84B5C">
        <w:rPr>
          <w:rFonts w:eastAsia="Arial Unicode MS" w:cs="Mangal"/>
          <w:kern w:val="1"/>
          <w:lang w:eastAsia="zh-CN" w:bidi="hi-IN"/>
        </w:rPr>
        <w:t>37 vnt.</w:t>
      </w:r>
      <w:r w:rsidR="00747670">
        <w:rPr>
          <w:rFonts w:eastAsia="Arial Unicode MS" w:cs="Mangal"/>
          <w:kern w:val="1"/>
          <w:lang w:eastAsia="zh-CN" w:bidi="hi-IN"/>
        </w:rPr>
        <w:t>)</w:t>
      </w:r>
      <w:r w:rsidR="00470428">
        <w:rPr>
          <w:rFonts w:eastAsia="Arial Unicode MS" w:cs="Mangal"/>
          <w:kern w:val="1"/>
          <w:lang w:eastAsia="zh-CN" w:bidi="hi-IN"/>
        </w:rPr>
        <w:t>;</w:t>
      </w:r>
      <w:r w:rsidR="00470428" w:rsidRPr="00A84B5C">
        <w:rPr>
          <w:rFonts w:eastAsia="Arial Unicode MS" w:cs="Mangal"/>
          <w:kern w:val="1"/>
          <w:lang w:eastAsia="zh-CN" w:bidi="hi-IN"/>
        </w:rPr>
        <w:t xml:space="preserve"> </w:t>
      </w:r>
    </w:p>
    <w:p w14:paraId="2D962CA9" w14:textId="37CC13B0" w:rsidR="00A84B5C" w:rsidRPr="00A84B5C" w:rsidRDefault="00682EB6" w:rsidP="00282FBE">
      <w:pPr>
        <w:pStyle w:val="Antrats"/>
        <w:tabs>
          <w:tab w:val="left" w:pos="4111"/>
          <w:tab w:val="left" w:pos="6946"/>
        </w:tabs>
        <w:ind w:firstLine="567"/>
        <w:jc w:val="both"/>
        <w:rPr>
          <w:rFonts w:eastAsia="Arial Unicode MS" w:cs="Mangal"/>
          <w:kern w:val="1"/>
          <w:lang w:eastAsia="zh-CN" w:bidi="hi-IN"/>
        </w:rPr>
      </w:pPr>
      <w:r>
        <w:rPr>
          <w:rFonts w:eastAsia="Arial Unicode MS" w:cs="Mangal"/>
          <w:kern w:val="1"/>
          <w:lang w:eastAsia="zh-CN" w:bidi="hi-IN"/>
        </w:rPr>
        <w:t>–</w:t>
      </w:r>
      <w:r w:rsidR="00A84B5C" w:rsidRPr="00A84B5C">
        <w:rPr>
          <w:rFonts w:eastAsia="Arial Unicode MS" w:cs="Mangal"/>
          <w:kern w:val="1"/>
          <w:lang w:eastAsia="zh-CN" w:bidi="hi-IN"/>
        </w:rPr>
        <w:t xml:space="preserve"> </w:t>
      </w:r>
      <w:r w:rsidR="00594BD7">
        <w:rPr>
          <w:rFonts w:eastAsia="Arial Unicode MS" w:cs="Mangal"/>
          <w:kern w:val="1"/>
          <w:lang w:eastAsia="zh-CN" w:bidi="hi-IN"/>
        </w:rPr>
        <w:t>v</w:t>
      </w:r>
      <w:r w:rsidR="00A84B5C" w:rsidRPr="00A84B5C">
        <w:rPr>
          <w:rFonts w:eastAsia="Arial Unicode MS" w:cs="Mangal"/>
          <w:kern w:val="1"/>
          <w:lang w:eastAsia="zh-CN" w:bidi="hi-IN"/>
        </w:rPr>
        <w:t xml:space="preserve">ykdytas ūkinės veiklos aplinkosauginis reguliavimas </w:t>
      </w:r>
      <w:r w:rsidR="00E40C11">
        <w:rPr>
          <w:rFonts w:eastAsia="Arial Unicode MS" w:cs="Mangal"/>
          <w:kern w:val="1"/>
          <w:lang w:eastAsia="zh-CN" w:bidi="hi-IN"/>
        </w:rPr>
        <w:t>– įvertinta</w:t>
      </w:r>
      <w:r w:rsidR="00E40C11" w:rsidRPr="00E40C11">
        <w:rPr>
          <w:rFonts w:eastAsia="Arial Unicode MS" w:cs="Mangal"/>
          <w:kern w:val="1"/>
          <w:lang w:eastAsia="zh-CN" w:bidi="hi-IN"/>
        </w:rPr>
        <w:t xml:space="preserve"> </w:t>
      </w:r>
      <w:r w:rsidR="00E40C11" w:rsidRPr="00A84B5C">
        <w:rPr>
          <w:rFonts w:eastAsia="Arial Unicode MS" w:cs="Mangal"/>
          <w:kern w:val="1"/>
          <w:lang w:eastAsia="zh-CN" w:bidi="hi-IN"/>
        </w:rPr>
        <w:t>apie 5</w:t>
      </w:r>
      <w:r w:rsidR="00C60465">
        <w:rPr>
          <w:rFonts w:eastAsia="Arial Unicode MS" w:cs="Mangal"/>
          <w:kern w:val="1"/>
          <w:lang w:eastAsia="zh-CN" w:bidi="hi-IN"/>
        </w:rPr>
        <w:t xml:space="preserve"> tūkst.</w:t>
      </w:r>
      <w:r w:rsidR="00E40C11" w:rsidRPr="00A84B5C">
        <w:rPr>
          <w:rFonts w:eastAsia="Arial Unicode MS" w:cs="Mangal"/>
          <w:kern w:val="1"/>
          <w:lang w:eastAsia="zh-CN" w:bidi="hi-IN"/>
        </w:rPr>
        <w:t xml:space="preserve"> vnt.</w:t>
      </w:r>
      <w:r w:rsidR="00E40C11">
        <w:rPr>
          <w:rFonts w:eastAsia="Arial Unicode MS" w:cs="Mangal"/>
          <w:kern w:val="1"/>
          <w:lang w:eastAsia="zh-CN" w:bidi="hi-IN"/>
        </w:rPr>
        <w:t xml:space="preserve"> </w:t>
      </w:r>
      <w:r w:rsidR="00A84B5C" w:rsidRPr="00A84B5C">
        <w:rPr>
          <w:rFonts w:eastAsia="Arial Unicode MS" w:cs="Mangal"/>
          <w:kern w:val="1"/>
          <w:lang w:eastAsia="zh-CN" w:bidi="hi-IN"/>
        </w:rPr>
        <w:t xml:space="preserve"> įmonių ataskaitų, </w:t>
      </w:r>
      <w:r w:rsidR="00E40C11">
        <w:rPr>
          <w:rFonts w:eastAsia="Arial Unicode MS" w:cs="Mangal"/>
          <w:kern w:val="1"/>
          <w:lang w:eastAsia="zh-CN" w:bidi="hi-IN"/>
        </w:rPr>
        <w:t>peržiūrėti ir aktualizuoti leidimai</w:t>
      </w:r>
      <w:r w:rsidR="00C60465">
        <w:rPr>
          <w:rFonts w:eastAsia="Arial Unicode MS" w:cs="Mangal"/>
          <w:kern w:val="1"/>
          <w:lang w:eastAsia="zh-CN" w:bidi="hi-IN"/>
        </w:rPr>
        <w:t xml:space="preserve"> (</w:t>
      </w:r>
      <w:r w:rsidR="003C11B4">
        <w:rPr>
          <w:rFonts w:eastAsia="Arial Unicode MS" w:cs="Mangal"/>
          <w:kern w:val="1"/>
          <w:lang w:eastAsia="zh-CN" w:bidi="hi-IN"/>
        </w:rPr>
        <w:t>aktualizuot</w:t>
      </w:r>
      <w:r w:rsidR="00C158D2">
        <w:rPr>
          <w:rFonts w:eastAsia="Arial Unicode MS" w:cs="Mangal"/>
          <w:kern w:val="1"/>
          <w:lang w:eastAsia="zh-CN" w:bidi="hi-IN"/>
        </w:rPr>
        <w:t>i</w:t>
      </w:r>
      <w:r w:rsidR="00A84B5C" w:rsidRPr="00A84B5C">
        <w:rPr>
          <w:rFonts w:eastAsia="Arial Unicode MS" w:cs="Mangal"/>
          <w:kern w:val="1"/>
          <w:lang w:eastAsia="zh-CN" w:bidi="hi-IN"/>
        </w:rPr>
        <w:t xml:space="preserve"> 327 taršos </w:t>
      </w:r>
      <w:r w:rsidR="00C60465">
        <w:rPr>
          <w:rFonts w:eastAsia="Arial Unicode MS" w:cs="Mangal"/>
          <w:kern w:val="1"/>
          <w:lang w:eastAsia="zh-CN" w:bidi="hi-IN"/>
        </w:rPr>
        <w:t>leidim</w:t>
      </w:r>
      <w:r w:rsidR="00C158D2">
        <w:rPr>
          <w:rFonts w:eastAsia="Arial Unicode MS" w:cs="Mangal"/>
          <w:kern w:val="1"/>
          <w:lang w:eastAsia="zh-CN" w:bidi="hi-IN"/>
        </w:rPr>
        <w:t>ai</w:t>
      </w:r>
      <w:r w:rsidR="00C60465">
        <w:rPr>
          <w:rFonts w:eastAsia="Arial Unicode MS" w:cs="Mangal"/>
          <w:kern w:val="1"/>
          <w:lang w:eastAsia="zh-CN" w:bidi="hi-IN"/>
        </w:rPr>
        <w:t xml:space="preserve"> </w:t>
      </w:r>
      <w:r w:rsidR="00A84B5C" w:rsidRPr="00A84B5C">
        <w:rPr>
          <w:rFonts w:eastAsia="Arial Unicode MS" w:cs="Mangal"/>
          <w:kern w:val="1"/>
          <w:lang w:eastAsia="zh-CN" w:bidi="hi-IN"/>
        </w:rPr>
        <w:t xml:space="preserve">ir 76 </w:t>
      </w:r>
      <w:r w:rsidR="003C11B4">
        <w:rPr>
          <w:rFonts w:eastAsia="Arial Unicode MS" w:cs="Mangal"/>
          <w:kern w:val="1"/>
          <w:lang w:eastAsia="zh-CN" w:bidi="hi-IN"/>
        </w:rPr>
        <w:t>taršos integruotos prevencijos ir kontrolės</w:t>
      </w:r>
      <w:r w:rsidR="00A84B5C" w:rsidRPr="00A84B5C">
        <w:rPr>
          <w:rFonts w:eastAsia="Arial Unicode MS" w:cs="Mangal"/>
          <w:kern w:val="1"/>
          <w:lang w:eastAsia="zh-CN" w:bidi="hi-IN"/>
        </w:rPr>
        <w:t xml:space="preserve"> leidim</w:t>
      </w:r>
      <w:r w:rsidR="00C158D2">
        <w:rPr>
          <w:rFonts w:eastAsia="Arial Unicode MS" w:cs="Mangal"/>
          <w:kern w:val="1"/>
          <w:lang w:eastAsia="zh-CN" w:bidi="hi-IN"/>
        </w:rPr>
        <w:t>ai</w:t>
      </w:r>
      <w:r w:rsidR="00C60465">
        <w:rPr>
          <w:rFonts w:eastAsia="Arial Unicode MS" w:cs="Mangal"/>
          <w:kern w:val="1"/>
          <w:lang w:eastAsia="zh-CN" w:bidi="hi-IN"/>
        </w:rPr>
        <w:t>)</w:t>
      </w:r>
      <w:r w:rsidR="00A84B5C" w:rsidRPr="00A84B5C">
        <w:rPr>
          <w:rFonts w:eastAsia="Arial Unicode MS" w:cs="Mangal"/>
          <w:kern w:val="1"/>
          <w:lang w:eastAsia="zh-CN" w:bidi="hi-IN"/>
        </w:rPr>
        <w:t>, vykdyta aplinkos monitoringo duomenų analizė</w:t>
      </w:r>
      <w:r w:rsidR="00C158D2">
        <w:rPr>
          <w:rFonts w:eastAsia="Arial Unicode MS" w:cs="Mangal"/>
          <w:kern w:val="1"/>
          <w:lang w:eastAsia="zh-CN" w:bidi="hi-IN"/>
        </w:rPr>
        <w:t>,</w:t>
      </w:r>
      <w:r w:rsidR="00A84B5C" w:rsidRPr="00A84B5C">
        <w:rPr>
          <w:rFonts w:eastAsia="Arial Unicode MS" w:cs="Mangal"/>
          <w:kern w:val="1"/>
          <w:lang w:eastAsia="zh-CN" w:bidi="hi-IN"/>
        </w:rPr>
        <w:t xml:space="preserve"> teikt</w:t>
      </w:r>
      <w:r w:rsidR="00CC1164">
        <w:rPr>
          <w:rFonts w:eastAsia="Arial Unicode MS" w:cs="Mangal"/>
          <w:kern w:val="1"/>
          <w:lang w:eastAsia="zh-CN" w:bidi="hi-IN"/>
        </w:rPr>
        <w:t>os konsultacijos</w:t>
      </w:r>
      <w:r w:rsidR="00A84B5C" w:rsidRPr="00A84B5C">
        <w:rPr>
          <w:rFonts w:eastAsia="Arial Unicode MS" w:cs="Mangal"/>
          <w:kern w:val="1"/>
          <w:lang w:eastAsia="zh-CN" w:bidi="hi-IN"/>
        </w:rPr>
        <w:t>;</w:t>
      </w:r>
      <w:r w:rsidR="00747670">
        <w:rPr>
          <w:rFonts w:eastAsia="Arial Unicode MS" w:cs="Mangal"/>
          <w:kern w:val="1"/>
          <w:lang w:eastAsia="zh-CN" w:bidi="hi-IN"/>
        </w:rPr>
        <w:t xml:space="preserve">  </w:t>
      </w:r>
    </w:p>
    <w:p w14:paraId="19174D25" w14:textId="6F8176B7" w:rsidR="00A84B5C" w:rsidRDefault="00682EB6" w:rsidP="00282FBE">
      <w:pPr>
        <w:pStyle w:val="Antrats"/>
        <w:tabs>
          <w:tab w:val="left" w:pos="4111"/>
          <w:tab w:val="left" w:pos="6946"/>
        </w:tabs>
        <w:ind w:firstLine="567"/>
        <w:jc w:val="both"/>
        <w:rPr>
          <w:rFonts w:eastAsia="Arial Unicode MS" w:cs="Mangal"/>
          <w:kern w:val="1"/>
          <w:lang w:eastAsia="zh-CN" w:bidi="hi-IN"/>
        </w:rPr>
      </w:pPr>
      <w:r>
        <w:rPr>
          <w:rFonts w:eastAsia="Arial Unicode MS" w:cs="Mangal"/>
          <w:kern w:val="1"/>
          <w:lang w:eastAsia="zh-CN" w:bidi="hi-IN"/>
        </w:rPr>
        <w:t>–</w:t>
      </w:r>
      <w:r w:rsidR="00AC71CB" w:rsidRPr="00AC71CB">
        <w:rPr>
          <w:rFonts w:eastAsia="Arial Unicode MS" w:cs="Mangal"/>
          <w:kern w:val="1"/>
          <w:lang w:eastAsia="zh-CN" w:bidi="hi-IN"/>
        </w:rPr>
        <w:t xml:space="preserve"> </w:t>
      </w:r>
      <w:r w:rsidR="00823081" w:rsidRPr="00AC71CB">
        <w:rPr>
          <w:rFonts w:eastAsia="Arial Unicode MS" w:cs="Mangal"/>
          <w:kern w:val="1"/>
          <w:lang w:eastAsia="zh-CN" w:bidi="hi-IN"/>
        </w:rPr>
        <w:t>a</w:t>
      </w:r>
      <w:r w:rsidR="00A84B5C" w:rsidRPr="00AC71CB">
        <w:rPr>
          <w:rFonts w:eastAsia="Arial Unicode MS" w:cs="Mangal"/>
          <w:kern w:val="1"/>
          <w:lang w:eastAsia="zh-CN" w:bidi="hi-IN"/>
        </w:rPr>
        <w:t>tliktos ir paviešintos 2 atsinaujinančių išteklių (biodujų gamybos, žaliojo vandenilio ir vėjo elektrinių) plėtros analizės</w:t>
      </w:r>
      <w:r w:rsidR="00AC71CB" w:rsidRPr="00AC71CB">
        <w:rPr>
          <w:rFonts w:eastAsia="Arial Unicode MS" w:cs="Mangal"/>
          <w:kern w:val="1"/>
          <w:lang w:eastAsia="zh-CN" w:bidi="hi-IN"/>
        </w:rPr>
        <w:t>.</w:t>
      </w:r>
    </w:p>
    <w:p w14:paraId="62656B59" w14:textId="77777777" w:rsidR="00794AF7" w:rsidRDefault="00794AF7" w:rsidP="00282FBE">
      <w:pPr>
        <w:ind w:firstLine="567"/>
        <w:jc w:val="both"/>
        <w:rPr>
          <w:szCs w:val="24"/>
        </w:rPr>
      </w:pPr>
      <w:r w:rsidRPr="006D0EF5">
        <w:rPr>
          <w:b/>
          <w:bCs/>
          <w:szCs w:val="24"/>
        </w:rPr>
        <w:t xml:space="preserve">02-001-11-02 uždavinį </w:t>
      </w:r>
      <w:r w:rsidRPr="006D0EF5">
        <w:rPr>
          <w:szCs w:val="24"/>
        </w:rPr>
        <w:t>„Vykdyti efektyvią pažeidimų prevenciją ir aplinkos apsaugos valstybinę kontrolę“ įgyvendino Aplinkos apsaugos departamentas (toliau – AAD). </w:t>
      </w:r>
      <w:r>
        <w:rPr>
          <w:szCs w:val="24"/>
        </w:rPr>
        <w:t>Įgyvendintos</w:t>
      </w:r>
      <w:r w:rsidRPr="006D0EF5">
        <w:rPr>
          <w:szCs w:val="24"/>
        </w:rPr>
        <w:t xml:space="preserve"> priemonės „Vykdyti nustatytų aplinkosauginių sąlygų laikymosi, gyvūnijos ir jūros aplinkos apsaugos reikalavimų laikymosi valstybinę kontrolę bei aplinkosauginių pažeidimų prevenciją“ veiklos:</w:t>
      </w:r>
    </w:p>
    <w:p w14:paraId="013CCCE1" w14:textId="434515F7" w:rsidR="00CD47F6" w:rsidRPr="000A4FAC" w:rsidRDefault="00BA0C7E" w:rsidP="00BA0C7E">
      <w:pPr>
        <w:pStyle w:val="Sraopastraipa"/>
        <w:numPr>
          <w:ilvl w:val="0"/>
          <w:numId w:val="19"/>
        </w:numPr>
        <w:tabs>
          <w:tab w:val="left" w:pos="709"/>
        </w:tabs>
        <w:ind w:left="0" w:firstLine="567"/>
        <w:jc w:val="both"/>
        <w:rPr>
          <w:szCs w:val="24"/>
        </w:rPr>
      </w:pPr>
      <w:r>
        <w:rPr>
          <w:szCs w:val="24"/>
        </w:rPr>
        <w:t xml:space="preserve"> </w:t>
      </w:r>
      <w:r w:rsidR="005F745D" w:rsidRPr="000A4FAC">
        <w:rPr>
          <w:szCs w:val="24"/>
        </w:rPr>
        <w:t>atlikt</w:t>
      </w:r>
      <w:r w:rsidR="00C158D2">
        <w:rPr>
          <w:szCs w:val="24"/>
        </w:rPr>
        <w:t>a</w:t>
      </w:r>
      <w:r w:rsidR="005F745D" w:rsidRPr="000A4FAC">
        <w:rPr>
          <w:szCs w:val="24"/>
        </w:rPr>
        <w:t xml:space="preserve"> </w:t>
      </w:r>
      <w:r w:rsidR="00CD47F6" w:rsidRPr="000A4FAC">
        <w:rPr>
          <w:szCs w:val="24"/>
        </w:rPr>
        <w:t>2 051 planini</w:t>
      </w:r>
      <w:r w:rsidR="00C158D2">
        <w:rPr>
          <w:szCs w:val="24"/>
        </w:rPr>
        <w:t>s</w:t>
      </w:r>
      <w:r w:rsidR="005F745D" w:rsidRPr="000A4FAC">
        <w:rPr>
          <w:szCs w:val="24"/>
        </w:rPr>
        <w:t xml:space="preserve"> </w:t>
      </w:r>
      <w:r w:rsidR="00CD47F6" w:rsidRPr="000A4FAC">
        <w:rPr>
          <w:szCs w:val="24"/>
        </w:rPr>
        <w:t>patikrinima</w:t>
      </w:r>
      <w:r w:rsidR="00C158D2">
        <w:rPr>
          <w:szCs w:val="24"/>
        </w:rPr>
        <w:t>s</w:t>
      </w:r>
      <w:r w:rsidR="005F745D" w:rsidRPr="000A4FAC">
        <w:rPr>
          <w:szCs w:val="24"/>
        </w:rPr>
        <w:t xml:space="preserve">, </w:t>
      </w:r>
      <w:r w:rsidR="00CD47F6" w:rsidRPr="000A4FAC">
        <w:rPr>
          <w:szCs w:val="24"/>
        </w:rPr>
        <w:t>15 600 neplanini</w:t>
      </w:r>
      <w:r w:rsidR="00C158D2">
        <w:rPr>
          <w:szCs w:val="24"/>
        </w:rPr>
        <w:t>ų</w:t>
      </w:r>
      <w:r w:rsidR="00CD47F6" w:rsidRPr="000A4FAC">
        <w:rPr>
          <w:szCs w:val="24"/>
        </w:rPr>
        <w:t xml:space="preserve"> patikrinim</w:t>
      </w:r>
      <w:r w:rsidR="00C158D2">
        <w:rPr>
          <w:szCs w:val="24"/>
        </w:rPr>
        <w:t>ų</w:t>
      </w:r>
      <w:r w:rsidR="00CD47F6" w:rsidRPr="000A4FAC">
        <w:rPr>
          <w:szCs w:val="24"/>
        </w:rPr>
        <w:t xml:space="preserve">, </w:t>
      </w:r>
      <w:r w:rsidR="00A21611" w:rsidRPr="000A4FAC">
        <w:rPr>
          <w:szCs w:val="24"/>
        </w:rPr>
        <w:t xml:space="preserve">vykdyti </w:t>
      </w:r>
      <w:r w:rsidR="00CD47F6" w:rsidRPr="000A4FAC">
        <w:rPr>
          <w:szCs w:val="24"/>
        </w:rPr>
        <w:t>reidai</w:t>
      </w:r>
      <w:r w:rsidR="00A21611" w:rsidRPr="000A4FAC">
        <w:rPr>
          <w:szCs w:val="24"/>
        </w:rPr>
        <w:t xml:space="preserve"> ir</w:t>
      </w:r>
      <w:r w:rsidR="00CD47F6" w:rsidRPr="000A4FAC">
        <w:rPr>
          <w:szCs w:val="24"/>
        </w:rPr>
        <w:t xml:space="preserve"> prevencinės akcijos</w:t>
      </w:r>
      <w:r w:rsidR="00626505">
        <w:rPr>
          <w:szCs w:val="24"/>
        </w:rPr>
        <w:t>; v</w:t>
      </w:r>
      <w:r w:rsidR="000A4FAC">
        <w:rPr>
          <w:szCs w:val="24"/>
        </w:rPr>
        <w:t>ykd</w:t>
      </w:r>
      <w:r w:rsidR="002B2047">
        <w:rPr>
          <w:szCs w:val="24"/>
        </w:rPr>
        <w:t>ydami</w:t>
      </w:r>
      <w:r w:rsidR="000A4FAC">
        <w:rPr>
          <w:szCs w:val="24"/>
        </w:rPr>
        <w:t xml:space="preserve"> a</w:t>
      </w:r>
      <w:r w:rsidR="00CD47F6" w:rsidRPr="000A4FAC">
        <w:rPr>
          <w:szCs w:val="24"/>
        </w:rPr>
        <w:t>kcij</w:t>
      </w:r>
      <w:r w:rsidR="000A4FAC">
        <w:rPr>
          <w:szCs w:val="24"/>
        </w:rPr>
        <w:t>ą</w:t>
      </w:r>
      <w:r w:rsidR="00CD47F6" w:rsidRPr="000A4FAC">
        <w:rPr>
          <w:szCs w:val="24"/>
        </w:rPr>
        <w:t xml:space="preserve"> „Miškas be kenkėjų“</w:t>
      </w:r>
      <w:r w:rsidR="002B2047">
        <w:rPr>
          <w:szCs w:val="24"/>
        </w:rPr>
        <w:t>,</w:t>
      </w:r>
      <w:r w:rsidR="00CD47F6" w:rsidRPr="000A4FAC">
        <w:rPr>
          <w:szCs w:val="24"/>
        </w:rPr>
        <w:t xml:space="preserve"> </w:t>
      </w:r>
      <w:r w:rsidR="002B2047">
        <w:rPr>
          <w:szCs w:val="24"/>
        </w:rPr>
        <w:t>p</w:t>
      </w:r>
      <w:r w:rsidR="00CD47F6" w:rsidRPr="000A4FAC">
        <w:rPr>
          <w:szCs w:val="24"/>
        </w:rPr>
        <w:t xml:space="preserve">areigūnai </w:t>
      </w:r>
      <w:r w:rsidR="002B2047">
        <w:rPr>
          <w:szCs w:val="24"/>
        </w:rPr>
        <w:t>patikrino</w:t>
      </w:r>
      <w:r w:rsidR="00CD47F6" w:rsidRPr="000A4FAC">
        <w:rPr>
          <w:szCs w:val="24"/>
        </w:rPr>
        <w:t xml:space="preserve"> 790 privačių ir valstybinių</w:t>
      </w:r>
      <w:r w:rsidR="00E17E0B">
        <w:rPr>
          <w:szCs w:val="24"/>
        </w:rPr>
        <w:t xml:space="preserve"> miško valdų</w:t>
      </w:r>
      <w:r w:rsidR="00CD47F6" w:rsidRPr="000A4FAC">
        <w:rPr>
          <w:szCs w:val="24"/>
        </w:rPr>
        <w:t>, 294 spygliuočių medienos sandėlius</w:t>
      </w:r>
      <w:r w:rsidR="002B2047">
        <w:rPr>
          <w:szCs w:val="24"/>
        </w:rPr>
        <w:t xml:space="preserve">; </w:t>
      </w:r>
      <w:r w:rsidR="00CD47F6" w:rsidRPr="000A4FAC">
        <w:rPr>
          <w:szCs w:val="24"/>
        </w:rPr>
        <w:t xml:space="preserve"> Lietuvos kariuomenės </w:t>
      </w:r>
      <w:r w:rsidR="002B2047">
        <w:rPr>
          <w:szCs w:val="24"/>
        </w:rPr>
        <w:t>k</w:t>
      </w:r>
      <w:r w:rsidR="00CD47F6" w:rsidRPr="000A4FAC">
        <w:rPr>
          <w:szCs w:val="24"/>
        </w:rPr>
        <w:t>arinių oro pajėgų sraigtasparni</w:t>
      </w:r>
      <w:r w:rsidR="00C158D2">
        <w:rPr>
          <w:szCs w:val="24"/>
        </w:rPr>
        <w:t xml:space="preserve">ais </w:t>
      </w:r>
      <w:r w:rsidR="00CD47F6" w:rsidRPr="000A4FAC">
        <w:rPr>
          <w:szCs w:val="24"/>
        </w:rPr>
        <w:t xml:space="preserve">išžvalgyta 760 privačių ir valstybinių </w:t>
      </w:r>
      <w:r w:rsidR="00E17E0B">
        <w:rPr>
          <w:szCs w:val="24"/>
        </w:rPr>
        <w:t>miško valdų</w:t>
      </w:r>
      <w:r w:rsidR="002B2047">
        <w:rPr>
          <w:szCs w:val="24"/>
        </w:rPr>
        <w:t xml:space="preserve">, </w:t>
      </w:r>
      <w:r w:rsidR="00CD47F6" w:rsidRPr="000A4FAC">
        <w:rPr>
          <w:szCs w:val="24"/>
        </w:rPr>
        <w:t>15 atvejų taikyta administracinė teisena dėl miško sanitarinės apsaugos reikalavimų pažeidimų</w:t>
      </w:r>
      <w:r w:rsidR="002B2047">
        <w:rPr>
          <w:szCs w:val="24"/>
        </w:rPr>
        <w:t>;</w:t>
      </w:r>
    </w:p>
    <w:p w14:paraId="148C84D2" w14:textId="78CF4989" w:rsidR="00CD47F6" w:rsidRPr="00FB2DA0" w:rsidRDefault="00BA0C7E" w:rsidP="00BA0C7E">
      <w:pPr>
        <w:pStyle w:val="Sraopastraipa"/>
        <w:numPr>
          <w:ilvl w:val="0"/>
          <w:numId w:val="19"/>
        </w:numPr>
        <w:ind w:left="0" w:firstLine="567"/>
        <w:jc w:val="both"/>
        <w:rPr>
          <w:szCs w:val="24"/>
        </w:rPr>
      </w:pPr>
      <w:r>
        <w:rPr>
          <w:szCs w:val="24"/>
        </w:rPr>
        <w:t xml:space="preserve"> s</w:t>
      </w:r>
      <w:r w:rsidR="00CD47F6" w:rsidRPr="00FB2DA0">
        <w:rPr>
          <w:szCs w:val="24"/>
        </w:rPr>
        <w:t>iekiant užtikrinti elektros ir elektroninės įrangos (</w:t>
      </w:r>
      <w:r w:rsidR="00FB2DA0">
        <w:rPr>
          <w:szCs w:val="24"/>
        </w:rPr>
        <w:t xml:space="preserve">toliau – </w:t>
      </w:r>
      <w:r w:rsidR="00CD47F6" w:rsidRPr="00FB2DA0">
        <w:rPr>
          <w:szCs w:val="24"/>
        </w:rPr>
        <w:t xml:space="preserve">EEĮ) atliekų tinkamą apskaitą metalo ir EEĮ atliekų tvarkymo vietose, vykdyta informacinė švietėjiška ir prevencinė </w:t>
      </w:r>
      <w:r w:rsidR="00A437EE">
        <w:rPr>
          <w:szCs w:val="24"/>
        </w:rPr>
        <w:t>akcija</w:t>
      </w:r>
      <w:r w:rsidR="009F7CC1">
        <w:rPr>
          <w:szCs w:val="24"/>
        </w:rPr>
        <w:t>,</w:t>
      </w:r>
      <w:r w:rsidR="00A437EE">
        <w:rPr>
          <w:szCs w:val="24"/>
        </w:rPr>
        <w:t xml:space="preserve"> susijusi su</w:t>
      </w:r>
      <w:r w:rsidR="00CD47F6" w:rsidRPr="00FB2DA0">
        <w:rPr>
          <w:szCs w:val="24"/>
        </w:rPr>
        <w:t xml:space="preserve"> tinkam</w:t>
      </w:r>
      <w:r w:rsidR="00A437EE">
        <w:rPr>
          <w:szCs w:val="24"/>
        </w:rPr>
        <w:t>a</w:t>
      </w:r>
      <w:r w:rsidR="00CD47F6" w:rsidRPr="00FB2DA0">
        <w:rPr>
          <w:szCs w:val="24"/>
        </w:rPr>
        <w:t xml:space="preserve"> EEĮ atliekų apskait</w:t>
      </w:r>
      <w:r w:rsidR="00A437EE">
        <w:rPr>
          <w:szCs w:val="24"/>
        </w:rPr>
        <w:t>a</w:t>
      </w:r>
      <w:r w:rsidR="00CD47F6" w:rsidRPr="00FB2DA0">
        <w:rPr>
          <w:szCs w:val="24"/>
        </w:rPr>
        <w:t>, atskiriant šias atliekas nuo metalo atliekų</w:t>
      </w:r>
      <w:r w:rsidR="00A8700C">
        <w:rPr>
          <w:szCs w:val="24"/>
        </w:rPr>
        <w:t>;</w:t>
      </w:r>
    </w:p>
    <w:p w14:paraId="6DD01ECA" w14:textId="6FF006AF" w:rsidR="00CD47F6" w:rsidRDefault="00A217BE" w:rsidP="00BA0C7E">
      <w:pPr>
        <w:pStyle w:val="Sraopastraipa"/>
        <w:numPr>
          <w:ilvl w:val="0"/>
          <w:numId w:val="19"/>
        </w:numPr>
        <w:ind w:left="0" w:firstLine="567"/>
        <w:jc w:val="both"/>
        <w:rPr>
          <w:szCs w:val="24"/>
        </w:rPr>
      </w:pPr>
      <w:r>
        <w:rPr>
          <w:szCs w:val="24"/>
        </w:rPr>
        <w:t xml:space="preserve">vykdyti </w:t>
      </w:r>
      <w:r w:rsidR="00CD47F6" w:rsidRPr="00A217BE">
        <w:rPr>
          <w:szCs w:val="24"/>
        </w:rPr>
        <w:t xml:space="preserve">patikrinimai </w:t>
      </w:r>
      <w:r>
        <w:rPr>
          <w:szCs w:val="24"/>
        </w:rPr>
        <w:t xml:space="preserve">kartu </w:t>
      </w:r>
      <w:r w:rsidR="00CD47F6" w:rsidRPr="00A217BE">
        <w:rPr>
          <w:szCs w:val="24"/>
        </w:rPr>
        <w:t>su Priešgaisrinės apsaugos ir gelbėjimo departamentu ir Nacionaliniu visuomenės sveikatos centru</w:t>
      </w:r>
      <w:r>
        <w:rPr>
          <w:szCs w:val="24"/>
        </w:rPr>
        <w:t>;</w:t>
      </w:r>
    </w:p>
    <w:p w14:paraId="643A210E" w14:textId="1DECC488" w:rsidR="00CD47F6" w:rsidRPr="00BA0C7E" w:rsidRDefault="00BA0C7E" w:rsidP="00BA0C7E">
      <w:pPr>
        <w:pStyle w:val="Sraopastraipa"/>
        <w:numPr>
          <w:ilvl w:val="0"/>
          <w:numId w:val="19"/>
        </w:numPr>
        <w:tabs>
          <w:tab w:val="left" w:pos="709"/>
        </w:tabs>
        <w:ind w:left="0" w:firstLine="567"/>
        <w:jc w:val="both"/>
        <w:rPr>
          <w:szCs w:val="24"/>
        </w:rPr>
      </w:pPr>
      <w:r>
        <w:rPr>
          <w:szCs w:val="24"/>
        </w:rPr>
        <w:lastRenderedPageBreak/>
        <w:t xml:space="preserve"> </w:t>
      </w:r>
      <w:r w:rsidR="00A217BE" w:rsidRPr="00BA0C7E">
        <w:rPr>
          <w:szCs w:val="24"/>
        </w:rPr>
        <w:t>vykdyti t</w:t>
      </w:r>
      <w:r w:rsidR="00CD47F6" w:rsidRPr="00BA0C7E">
        <w:rPr>
          <w:szCs w:val="24"/>
        </w:rPr>
        <w:t xml:space="preserve">ransporto taršos kontrolės </w:t>
      </w:r>
      <w:r w:rsidR="00A217BE" w:rsidRPr="00BA0C7E">
        <w:rPr>
          <w:szCs w:val="24"/>
        </w:rPr>
        <w:t>reidai</w:t>
      </w:r>
      <w:r w:rsidR="00CD47F6" w:rsidRPr="00BA0C7E">
        <w:rPr>
          <w:szCs w:val="24"/>
        </w:rPr>
        <w:t xml:space="preserve">, </w:t>
      </w:r>
      <w:r w:rsidR="009F7CC1" w:rsidRPr="00BA0C7E">
        <w:rPr>
          <w:szCs w:val="24"/>
        </w:rPr>
        <w:t>jų</w:t>
      </w:r>
      <w:r w:rsidR="00CD47F6" w:rsidRPr="00BA0C7E">
        <w:rPr>
          <w:szCs w:val="24"/>
        </w:rPr>
        <w:t xml:space="preserve"> metu patikrintos 399 transporto priemon</w:t>
      </w:r>
      <w:r w:rsidR="00A217BE" w:rsidRPr="00BA0C7E">
        <w:rPr>
          <w:szCs w:val="24"/>
        </w:rPr>
        <w:t>ė</w:t>
      </w:r>
      <w:r w:rsidR="00CD47F6" w:rsidRPr="00BA0C7E">
        <w:rPr>
          <w:szCs w:val="24"/>
        </w:rPr>
        <w:t>s</w:t>
      </w:r>
      <w:r w:rsidR="009F7CC1" w:rsidRPr="00BA0C7E">
        <w:rPr>
          <w:szCs w:val="24"/>
        </w:rPr>
        <w:t>,</w:t>
      </w:r>
      <w:r w:rsidR="003C1CC0" w:rsidRPr="00BA0C7E">
        <w:rPr>
          <w:szCs w:val="24"/>
        </w:rPr>
        <w:t xml:space="preserve"> </w:t>
      </w:r>
      <w:r w:rsidR="00CD47F6" w:rsidRPr="00BA0C7E">
        <w:rPr>
          <w:szCs w:val="24"/>
        </w:rPr>
        <w:t>nustatytas 1</w:t>
      </w:r>
      <w:r w:rsidR="00A217BE" w:rsidRPr="00BA0C7E">
        <w:rPr>
          <w:szCs w:val="24"/>
        </w:rPr>
        <w:t xml:space="preserve"> atvejis, kai </w:t>
      </w:r>
      <w:r w:rsidR="00CD47F6" w:rsidRPr="00BA0C7E">
        <w:rPr>
          <w:szCs w:val="24"/>
        </w:rPr>
        <w:t xml:space="preserve"> išmetamų teršalų</w:t>
      </w:r>
      <w:r w:rsidR="00A217BE" w:rsidRPr="00BA0C7E">
        <w:rPr>
          <w:szCs w:val="24"/>
        </w:rPr>
        <w:t xml:space="preserve"> kiekiai</w:t>
      </w:r>
      <w:r w:rsidR="00CD47F6" w:rsidRPr="00BA0C7E">
        <w:rPr>
          <w:szCs w:val="24"/>
        </w:rPr>
        <w:t xml:space="preserve"> neatit</w:t>
      </w:r>
      <w:r w:rsidR="003C1CC0" w:rsidRPr="00BA0C7E">
        <w:rPr>
          <w:szCs w:val="24"/>
        </w:rPr>
        <w:t>iko</w:t>
      </w:r>
      <w:r w:rsidR="00CD47F6" w:rsidRPr="00BA0C7E">
        <w:rPr>
          <w:szCs w:val="24"/>
        </w:rPr>
        <w:t xml:space="preserve"> ribini</w:t>
      </w:r>
      <w:r w:rsidR="003C1CC0" w:rsidRPr="00BA0C7E">
        <w:rPr>
          <w:szCs w:val="24"/>
        </w:rPr>
        <w:t>ų</w:t>
      </w:r>
      <w:r w:rsidR="00CD47F6" w:rsidRPr="00BA0C7E">
        <w:rPr>
          <w:szCs w:val="24"/>
        </w:rPr>
        <w:t xml:space="preserve"> dydži</w:t>
      </w:r>
      <w:r w:rsidR="003C1CC0" w:rsidRPr="00BA0C7E">
        <w:rPr>
          <w:szCs w:val="24"/>
        </w:rPr>
        <w:t>ų</w:t>
      </w:r>
      <w:r w:rsidR="00B50A26" w:rsidRPr="00BA0C7E">
        <w:rPr>
          <w:szCs w:val="24"/>
        </w:rPr>
        <w:t>;</w:t>
      </w:r>
    </w:p>
    <w:p w14:paraId="1E7B1456" w14:textId="624D3852" w:rsidR="00B72D25" w:rsidRDefault="00B72D25" w:rsidP="00BA0C7E">
      <w:pPr>
        <w:pStyle w:val="Sraopastraipa"/>
        <w:numPr>
          <w:ilvl w:val="0"/>
          <w:numId w:val="19"/>
        </w:numPr>
        <w:tabs>
          <w:tab w:val="left" w:pos="851"/>
        </w:tabs>
        <w:spacing w:before="100" w:beforeAutospacing="1" w:after="100" w:afterAutospacing="1"/>
        <w:ind w:left="0" w:firstLine="567"/>
        <w:jc w:val="both"/>
        <w:rPr>
          <w:szCs w:val="24"/>
        </w:rPr>
      </w:pPr>
      <w:r w:rsidRPr="00B72D25">
        <w:rPr>
          <w:szCs w:val="24"/>
        </w:rPr>
        <w:t>suteikt</w:t>
      </w:r>
      <w:r w:rsidR="009F7CC1">
        <w:rPr>
          <w:szCs w:val="24"/>
        </w:rPr>
        <w:t>os</w:t>
      </w:r>
      <w:r w:rsidRPr="00B72D25">
        <w:rPr>
          <w:szCs w:val="24"/>
        </w:rPr>
        <w:t xml:space="preserve"> 14 668 konsultacijos telefonu ir 2 379 raštu, 85 proc. klientų suteiktas konsultacijas įvertino aukščiausiu balu;</w:t>
      </w:r>
    </w:p>
    <w:p w14:paraId="61EFE005" w14:textId="4C0700D2" w:rsidR="00891736" w:rsidRDefault="00B72D25" w:rsidP="00BA0C7E">
      <w:pPr>
        <w:pStyle w:val="Sraopastraipa"/>
        <w:numPr>
          <w:ilvl w:val="0"/>
          <w:numId w:val="19"/>
        </w:numPr>
        <w:tabs>
          <w:tab w:val="left" w:pos="851"/>
        </w:tabs>
        <w:spacing w:before="100" w:beforeAutospacing="1" w:after="100" w:afterAutospacing="1"/>
        <w:ind w:left="0" w:firstLine="567"/>
        <w:jc w:val="both"/>
        <w:rPr>
          <w:szCs w:val="24"/>
        </w:rPr>
      </w:pPr>
      <w:r w:rsidRPr="00B72D25">
        <w:rPr>
          <w:szCs w:val="24"/>
        </w:rPr>
        <w:t>fiziniams ir juridiniams asmeni</w:t>
      </w:r>
      <w:r w:rsidR="001E3218">
        <w:rPr>
          <w:szCs w:val="24"/>
        </w:rPr>
        <w:t>m</w:t>
      </w:r>
      <w:r w:rsidRPr="00B72D25">
        <w:rPr>
          <w:szCs w:val="24"/>
        </w:rPr>
        <w:t>s teiktos konsultacijos naudojim</w:t>
      </w:r>
      <w:r w:rsidR="00B02FFD">
        <w:rPr>
          <w:szCs w:val="24"/>
        </w:rPr>
        <w:t>osi</w:t>
      </w:r>
      <w:r w:rsidRPr="00B72D25">
        <w:rPr>
          <w:szCs w:val="24"/>
        </w:rPr>
        <w:t xml:space="preserve"> Nuotekų tvarkymo informacine sistema (toliau – NTIS)</w:t>
      </w:r>
      <w:r w:rsidR="00B02FFD">
        <w:rPr>
          <w:szCs w:val="24"/>
        </w:rPr>
        <w:t xml:space="preserve"> klausimais, </w:t>
      </w:r>
      <w:r w:rsidRPr="00B72D25">
        <w:rPr>
          <w:szCs w:val="24"/>
        </w:rPr>
        <w:t>2025-04-09 pradėta konsult</w:t>
      </w:r>
      <w:r w:rsidR="00B02FFD">
        <w:rPr>
          <w:szCs w:val="24"/>
        </w:rPr>
        <w:t xml:space="preserve">uoti </w:t>
      </w:r>
      <w:r w:rsidRPr="00B72D25">
        <w:rPr>
          <w:szCs w:val="24"/>
        </w:rPr>
        <w:t>NTIS klausimais bendruoju konsultacijų telefon</w:t>
      </w:r>
      <w:r w:rsidR="00891736">
        <w:rPr>
          <w:szCs w:val="24"/>
        </w:rPr>
        <w:t>u. Iš viso 2025 m.</w:t>
      </w:r>
      <w:r w:rsidRPr="00B72D25">
        <w:rPr>
          <w:szCs w:val="24"/>
        </w:rPr>
        <w:t xml:space="preserve"> </w:t>
      </w:r>
      <w:r w:rsidR="00891736" w:rsidRPr="00B72D25">
        <w:rPr>
          <w:szCs w:val="24"/>
        </w:rPr>
        <w:t>suteikta 1008 konsultacij</w:t>
      </w:r>
      <w:r w:rsidR="00891736">
        <w:rPr>
          <w:szCs w:val="24"/>
        </w:rPr>
        <w:t>os (</w:t>
      </w:r>
      <w:r w:rsidRPr="00B72D25">
        <w:rPr>
          <w:szCs w:val="24"/>
        </w:rPr>
        <w:t xml:space="preserve">291 </w:t>
      </w:r>
      <w:r w:rsidR="00B02FFD">
        <w:rPr>
          <w:szCs w:val="24"/>
        </w:rPr>
        <w:t xml:space="preserve">– </w:t>
      </w:r>
      <w:r w:rsidR="00891736">
        <w:rPr>
          <w:szCs w:val="24"/>
        </w:rPr>
        <w:t>naudojim</w:t>
      </w:r>
      <w:r w:rsidR="00B02FFD">
        <w:rPr>
          <w:szCs w:val="24"/>
        </w:rPr>
        <w:t>osi</w:t>
      </w:r>
      <w:r w:rsidRPr="00B72D25">
        <w:rPr>
          <w:szCs w:val="24"/>
        </w:rPr>
        <w:t xml:space="preserve"> NTIS</w:t>
      </w:r>
      <w:r w:rsidR="00B02FFD">
        <w:rPr>
          <w:szCs w:val="24"/>
        </w:rPr>
        <w:t xml:space="preserve"> klausimais</w:t>
      </w:r>
      <w:r w:rsidR="00891736">
        <w:rPr>
          <w:szCs w:val="24"/>
        </w:rPr>
        <w:t>,</w:t>
      </w:r>
      <w:r w:rsidRPr="00B72D25">
        <w:rPr>
          <w:szCs w:val="24"/>
        </w:rPr>
        <w:t xml:space="preserve"> </w:t>
      </w:r>
      <w:r w:rsidR="00891736">
        <w:rPr>
          <w:szCs w:val="24"/>
        </w:rPr>
        <w:t xml:space="preserve">717 – </w:t>
      </w:r>
      <w:r w:rsidRPr="00B72D25">
        <w:rPr>
          <w:szCs w:val="24"/>
        </w:rPr>
        <w:t>nuotekų tvarkymo</w:t>
      </w:r>
      <w:r w:rsidR="00891736">
        <w:rPr>
          <w:szCs w:val="24"/>
        </w:rPr>
        <w:t xml:space="preserve"> teisinio reguliavimo</w:t>
      </w:r>
      <w:r w:rsidRPr="00B72D25">
        <w:rPr>
          <w:szCs w:val="24"/>
        </w:rPr>
        <w:t xml:space="preserve"> klausimais</w:t>
      </w:r>
      <w:r w:rsidR="00891736">
        <w:rPr>
          <w:szCs w:val="24"/>
        </w:rPr>
        <w:t>);</w:t>
      </w:r>
    </w:p>
    <w:p w14:paraId="1FBAB1A0" w14:textId="49B12F5D" w:rsidR="00BD2E64" w:rsidRDefault="00BA0C7E" w:rsidP="00BA0C7E">
      <w:pPr>
        <w:pStyle w:val="Sraopastraipa"/>
        <w:tabs>
          <w:tab w:val="left" w:pos="851"/>
        </w:tabs>
        <w:spacing w:before="100" w:beforeAutospacing="1" w:after="100" w:afterAutospacing="1"/>
        <w:ind w:left="0" w:firstLine="567"/>
        <w:jc w:val="both"/>
        <w:rPr>
          <w:szCs w:val="24"/>
        </w:rPr>
      </w:pPr>
      <w:r>
        <w:rPr>
          <w:szCs w:val="24"/>
        </w:rPr>
        <w:t>–</w:t>
      </w:r>
      <w:r w:rsidR="00891736" w:rsidRPr="00BD2E64">
        <w:rPr>
          <w:szCs w:val="24"/>
        </w:rPr>
        <w:t xml:space="preserve"> </w:t>
      </w:r>
      <w:r w:rsidR="00BD2E64" w:rsidRPr="00BD2E64">
        <w:rPr>
          <w:szCs w:val="24"/>
        </w:rPr>
        <w:t>parengta</w:t>
      </w:r>
      <w:r w:rsidR="00891736" w:rsidRPr="00BD2E64">
        <w:rPr>
          <w:szCs w:val="24"/>
        </w:rPr>
        <w:t xml:space="preserve"> 11</w:t>
      </w:r>
      <w:r w:rsidR="00BD2E64" w:rsidRPr="00BD2E64">
        <w:rPr>
          <w:szCs w:val="24"/>
        </w:rPr>
        <w:t>, atnaujintos 6</w:t>
      </w:r>
      <w:r w:rsidR="00B02FFD">
        <w:rPr>
          <w:szCs w:val="24"/>
        </w:rPr>
        <w:t xml:space="preserve"> </w:t>
      </w:r>
      <w:r w:rsidR="00891736" w:rsidRPr="00BD2E64">
        <w:rPr>
          <w:szCs w:val="24"/>
        </w:rPr>
        <w:t xml:space="preserve"> </w:t>
      </w:r>
      <w:r w:rsidR="00BD2E64" w:rsidRPr="00BD2E64">
        <w:rPr>
          <w:szCs w:val="24"/>
        </w:rPr>
        <w:t>aplinkos apsaugos reikalavimų laikym</w:t>
      </w:r>
      <w:r w:rsidR="00B02FFD">
        <w:rPr>
          <w:szCs w:val="24"/>
        </w:rPr>
        <w:t xml:space="preserve">osi </w:t>
      </w:r>
      <w:r w:rsidR="00B02FFD" w:rsidRPr="00BD2E64">
        <w:rPr>
          <w:szCs w:val="24"/>
        </w:rPr>
        <w:t>atmintinės</w:t>
      </w:r>
      <w:r w:rsidR="00B02FFD">
        <w:rPr>
          <w:szCs w:val="24"/>
        </w:rPr>
        <w:t xml:space="preserve">, </w:t>
      </w:r>
      <w:r w:rsidR="00BD2E64" w:rsidRPr="00BD2E64">
        <w:rPr>
          <w:szCs w:val="24"/>
        </w:rPr>
        <w:t xml:space="preserve">suorganizuoti 128 edukaciniai </w:t>
      </w:r>
      <w:r w:rsidR="00EC747A">
        <w:rPr>
          <w:szCs w:val="24"/>
        </w:rPr>
        <w:t>renginiai</w:t>
      </w:r>
      <w:r w:rsidR="00BD2E64">
        <w:rPr>
          <w:szCs w:val="24"/>
        </w:rPr>
        <w:t xml:space="preserve"> </w:t>
      </w:r>
      <w:r w:rsidR="00A47C01">
        <w:rPr>
          <w:szCs w:val="24"/>
        </w:rPr>
        <w:t>(</w:t>
      </w:r>
      <w:r w:rsidR="00BD2E64" w:rsidRPr="006D0EF5">
        <w:rPr>
          <w:szCs w:val="24"/>
        </w:rPr>
        <w:t>apie miškus, gyvąją gamtą, atliekas, vandenį, karjeros galimybes ir kt.</w:t>
      </w:r>
      <w:r w:rsidR="00A47C01">
        <w:rPr>
          <w:szCs w:val="24"/>
        </w:rPr>
        <w:t>)</w:t>
      </w:r>
      <w:r w:rsidR="00BD2E64" w:rsidRPr="006D0EF5">
        <w:rPr>
          <w:szCs w:val="24"/>
        </w:rPr>
        <w:t xml:space="preserve"> </w:t>
      </w:r>
      <w:r w:rsidR="00BD2E64">
        <w:rPr>
          <w:szCs w:val="24"/>
        </w:rPr>
        <w:t>paaugliams</w:t>
      </w:r>
      <w:r w:rsidR="00A47C01">
        <w:rPr>
          <w:szCs w:val="24"/>
        </w:rPr>
        <w:t xml:space="preserve"> ir</w:t>
      </w:r>
      <w:r w:rsidR="00BD2E64">
        <w:rPr>
          <w:szCs w:val="24"/>
        </w:rPr>
        <w:t xml:space="preserve"> studentams</w:t>
      </w:r>
      <w:r w:rsidR="00BD2E64" w:rsidRPr="00BD2E64">
        <w:rPr>
          <w:szCs w:val="24"/>
        </w:rPr>
        <w:t xml:space="preserve"> (6</w:t>
      </w:r>
      <w:r w:rsidR="00A47C01">
        <w:rPr>
          <w:szCs w:val="24"/>
        </w:rPr>
        <w:t xml:space="preserve"> </w:t>
      </w:r>
      <w:r w:rsidR="00BD2E64" w:rsidRPr="00BD2E64">
        <w:rPr>
          <w:szCs w:val="24"/>
        </w:rPr>
        <w:t>928 dalyvi</w:t>
      </w:r>
      <w:r w:rsidR="00A47C01">
        <w:rPr>
          <w:szCs w:val="24"/>
        </w:rPr>
        <w:t>ai</w:t>
      </w:r>
      <w:r w:rsidR="00BD2E64">
        <w:rPr>
          <w:szCs w:val="24"/>
        </w:rPr>
        <w:t>);</w:t>
      </w:r>
    </w:p>
    <w:p w14:paraId="4282B711" w14:textId="4128ECC5" w:rsidR="0019075D" w:rsidRPr="0019075D" w:rsidRDefault="00BA0C7E" w:rsidP="00BA0C7E">
      <w:pPr>
        <w:pStyle w:val="Sraopastraipa"/>
        <w:tabs>
          <w:tab w:val="left" w:pos="851"/>
        </w:tabs>
        <w:ind w:left="0" w:firstLine="567"/>
        <w:jc w:val="both"/>
        <w:rPr>
          <w:szCs w:val="24"/>
        </w:rPr>
      </w:pPr>
      <w:r>
        <w:t xml:space="preserve">– </w:t>
      </w:r>
      <w:r w:rsidR="0019075D" w:rsidRPr="790C1831">
        <w:t>interneto portalo „Tvarkau Lietuvą“  </w:t>
      </w:r>
      <w:r w:rsidR="0019075D" w:rsidRPr="0019075D">
        <w:rPr>
          <w:szCs w:val="24"/>
        </w:rPr>
        <w:t>lankomumas 2025 m.</w:t>
      </w:r>
      <w:r w:rsidR="00B02FFD">
        <w:rPr>
          <w:szCs w:val="24"/>
        </w:rPr>
        <w:t>,</w:t>
      </w:r>
      <w:r w:rsidR="0019075D" w:rsidRPr="0019075D">
        <w:rPr>
          <w:szCs w:val="24"/>
        </w:rPr>
        <w:t xml:space="preserve"> </w:t>
      </w:r>
      <w:r w:rsidR="00B02FFD" w:rsidRPr="0019075D">
        <w:rPr>
          <w:szCs w:val="24"/>
        </w:rPr>
        <w:t>palygin</w:t>
      </w:r>
      <w:r w:rsidR="00A47C01">
        <w:rPr>
          <w:szCs w:val="24"/>
        </w:rPr>
        <w:t>ti</w:t>
      </w:r>
      <w:r w:rsidR="00B02FFD" w:rsidRPr="0019075D">
        <w:rPr>
          <w:szCs w:val="24"/>
        </w:rPr>
        <w:t xml:space="preserve"> su 2024 m.</w:t>
      </w:r>
      <w:r w:rsidR="00B02FFD">
        <w:rPr>
          <w:szCs w:val="24"/>
        </w:rPr>
        <w:t xml:space="preserve">, </w:t>
      </w:r>
      <w:r w:rsidR="0019075D" w:rsidRPr="0019075D">
        <w:rPr>
          <w:szCs w:val="24"/>
        </w:rPr>
        <w:t xml:space="preserve">išaugo 40 proc. </w:t>
      </w:r>
    </w:p>
    <w:p w14:paraId="41D2EE9C" w14:textId="40378C71" w:rsidR="00CD47F6" w:rsidRPr="00CD47F6" w:rsidRDefault="00BA0C7E" w:rsidP="00282FBE">
      <w:pPr>
        <w:tabs>
          <w:tab w:val="left" w:pos="851"/>
        </w:tabs>
        <w:ind w:firstLine="567"/>
        <w:jc w:val="both"/>
        <w:rPr>
          <w:szCs w:val="24"/>
        </w:rPr>
      </w:pPr>
      <w:r>
        <w:rPr>
          <w:szCs w:val="24"/>
        </w:rPr>
        <w:t xml:space="preserve">– </w:t>
      </w:r>
      <w:r w:rsidR="00CD47F6" w:rsidRPr="00CD47F6">
        <w:rPr>
          <w:szCs w:val="24"/>
        </w:rPr>
        <w:t>2025 m. paskelbti E</w:t>
      </w:r>
      <w:r w:rsidR="009330EF">
        <w:rPr>
          <w:szCs w:val="24"/>
        </w:rPr>
        <w:t xml:space="preserve">konomikos ir inovacijų ministerijos </w:t>
      </w:r>
      <w:r w:rsidR="00CD47F6" w:rsidRPr="00CD47F6">
        <w:rPr>
          <w:szCs w:val="24"/>
        </w:rPr>
        <w:t xml:space="preserve">atlikto verslo priežiūros institucijų pažangos tyrimo „Švieslentė 2024“ rezultatai patvirtino, kad </w:t>
      </w:r>
      <w:r w:rsidR="001510A9">
        <w:rPr>
          <w:szCs w:val="24"/>
        </w:rPr>
        <w:t>AAD</w:t>
      </w:r>
      <w:r w:rsidR="00D70F29">
        <w:rPr>
          <w:szCs w:val="24"/>
        </w:rPr>
        <w:t xml:space="preserve"> </w:t>
      </w:r>
      <w:r w:rsidR="00CD47F6" w:rsidRPr="00CD47F6">
        <w:rPr>
          <w:szCs w:val="24"/>
        </w:rPr>
        <w:t>veiklos kokybė nuosekliai auga</w:t>
      </w:r>
      <w:r w:rsidR="001510A9">
        <w:rPr>
          <w:szCs w:val="24"/>
        </w:rPr>
        <w:t xml:space="preserve">, </w:t>
      </w:r>
      <w:r w:rsidR="00CD47F6" w:rsidRPr="00CD47F6">
        <w:rPr>
          <w:szCs w:val="24"/>
        </w:rPr>
        <w:t>pažangumo indeksas per ketverius metus pakilo 2,6 balo – nuo 5,96 balo 2020 m. iki 8,56 balo 2024 m.</w:t>
      </w:r>
      <w:r w:rsidR="009330EF">
        <w:rPr>
          <w:szCs w:val="24"/>
        </w:rPr>
        <w:t xml:space="preserve"> AAD </w:t>
      </w:r>
      <w:r w:rsidR="00CD47F6" w:rsidRPr="00CD47F6">
        <w:rPr>
          <w:szCs w:val="24"/>
        </w:rPr>
        <w:t xml:space="preserve">šiuo metu patenka </w:t>
      </w:r>
      <w:r w:rsidR="009330EF">
        <w:rPr>
          <w:szCs w:val="24"/>
        </w:rPr>
        <w:t xml:space="preserve">į </w:t>
      </w:r>
      <w:r w:rsidR="00CD47F6" w:rsidRPr="00CD47F6">
        <w:rPr>
          <w:szCs w:val="24"/>
        </w:rPr>
        <w:t>aukščiausiai įvertintų institucijų grupę</w:t>
      </w:r>
      <w:r w:rsidR="001510A9">
        <w:rPr>
          <w:szCs w:val="24"/>
        </w:rPr>
        <w:t xml:space="preserve"> (a</w:t>
      </w:r>
      <w:r w:rsidR="006E2994">
        <w:rPr>
          <w:szCs w:val="24"/>
        </w:rPr>
        <w:t>ukščiausiai</w:t>
      </w:r>
      <w:r w:rsidR="009330EF">
        <w:rPr>
          <w:szCs w:val="24"/>
        </w:rPr>
        <w:t xml:space="preserve"> įvertinta pažanga</w:t>
      </w:r>
      <w:r w:rsidR="00CD47F6" w:rsidRPr="00CD47F6">
        <w:rPr>
          <w:szCs w:val="24"/>
        </w:rPr>
        <w:t xml:space="preserve"> skund</w:t>
      </w:r>
      <w:r w:rsidR="006E2994">
        <w:rPr>
          <w:szCs w:val="24"/>
        </w:rPr>
        <w:t>ų nagrinėjimo,</w:t>
      </w:r>
      <w:r w:rsidR="00CD47F6" w:rsidRPr="00CD47F6">
        <w:rPr>
          <w:szCs w:val="24"/>
        </w:rPr>
        <w:t xml:space="preserve"> konsult</w:t>
      </w:r>
      <w:r w:rsidR="006E2994">
        <w:rPr>
          <w:szCs w:val="24"/>
        </w:rPr>
        <w:t>avimo</w:t>
      </w:r>
      <w:r w:rsidR="00CD47F6" w:rsidRPr="00CD47F6">
        <w:rPr>
          <w:szCs w:val="24"/>
        </w:rPr>
        <w:t>, poveikio priemon</w:t>
      </w:r>
      <w:r w:rsidR="006E2994">
        <w:rPr>
          <w:szCs w:val="24"/>
        </w:rPr>
        <w:t>ių taikymo</w:t>
      </w:r>
      <w:r w:rsidR="00F2533F">
        <w:rPr>
          <w:szCs w:val="24"/>
        </w:rPr>
        <w:t>,</w:t>
      </w:r>
      <w:r w:rsidR="00CD47F6" w:rsidRPr="00CD47F6">
        <w:rPr>
          <w:szCs w:val="24"/>
        </w:rPr>
        <w:t xml:space="preserve"> rizik</w:t>
      </w:r>
      <w:r w:rsidR="006E2994">
        <w:rPr>
          <w:szCs w:val="24"/>
        </w:rPr>
        <w:t>os vertinimo ir valdymo srityse</w:t>
      </w:r>
      <w:r w:rsidR="001510A9">
        <w:rPr>
          <w:szCs w:val="24"/>
        </w:rPr>
        <w:t>)</w:t>
      </w:r>
      <w:r w:rsidR="00F2533F">
        <w:rPr>
          <w:szCs w:val="24"/>
        </w:rPr>
        <w:t>;</w:t>
      </w:r>
    </w:p>
    <w:p w14:paraId="4832D4CE" w14:textId="13A8926B" w:rsidR="00B168A6" w:rsidRDefault="00BA0C7E" w:rsidP="00282FBE">
      <w:pPr>
        <w:ind w:firstLine="567"/>
        <w:jc w:val="both"/>
        <w:rPr>
          <w:szCs w:val="24"/>
        </w:rPr>
      </w:pPr>
      <w:r>
        <w:rPr>
          <w:szCs w:val="24"/>
        </w:rPr>
        <w:t>–</w:t>
      </w:r>
      <w:r w:rsidR="00F2533F">
        <w:rPr>
          <w:szCs w:val="24"/>
        </w:rPr>
        <w:t xml:space="preserve"> t</w:t>
      </w:r>
      <w:r w:rsidR="00CD47F6" w:rsidRPr="00CD47F6">
        <w:rPr>
          <w:szCs w:val="24"/>
        </w:rPr>
        <w:t xml:space="preserve">oliau </w:t>
      </w:r>
      <w:r w:rsidR="002727F1">
        <w:rPr>
          <w:szCs w:val="24"/>
        </w:rPr>
        <w:t>plėtota</w:t>
      </w:r>
      <w:r w:rsidR="006E2994">
        <w:rPr>
          <w:szCs w:val="24"/>
        </w:rPr>
        <w:t xml:space="preserve"> </w:t>
      </w:r>
      <w:r w:rsidR="00CD47F6" w:rsidRPr="00CD47F6">
        <w:rPr>
          <w:szCs w:val="24"/>
        </w:rPr>
        <w:t>Aplinkos apsaugos departamento informacinė sistem</w:t>
      </w:r>
      <w:r w:rsidR="006E2994">
        <w:rPr>
          <w:szCs w:val="24"/>
        </w:rPr>
        <w:t>a</w:t>
      </w:r>
      <w:r w:rsidR="00A66BE2">
        <w:rPr>
          <w:szCs w:val="24"/>
        </w:rPr>
        <w:t>,</w:t>
      </w:r>
      <w:r w:rsidR="006E2994">
        <w:rPr>
          <w:szCs w:val="24"/>
        </w:rPr>
        <w:t xml:space="preserve"> </w:t>
      </w:r>
      <w:r w:rsidR="00CD47F6" w:rsidRPr="00CD47F6">
        <w:rPr>
          <w:szCs w:val="24"/>
        </w:rPr>
        <w:t>2025 m. skaitmenizuoti kontrolės dokumentai</w:t>
      </w:r>
      <w:r w:rsidR="006477F0">
        <w:rPr>
          <w:szCs w:val="24"/>
        </w:rPr>
        <w:t xml:space="preserve"> (9 vnt</w:t>
      </w:r>
      <w:r w:rsidR="00E07413">
        <w:rPr>
          <w:szCs w:val="24"/>
        </w:rPr>
        <w:t>.</w:t>
      </w:r>
      <w:r w:rsidR="006477F0">
        <w:rPr>
          <w:szCs w:val="24"/>
        </w:rPr>
        <w:t>);</w:t>
      </w:r>
    </w:p>
    <w:p w14:paraId="4EB351EE" w14:textId="0D516B12" w:rsidR="00A66BE2" w:rsidRDefault="00BA0C7E" w:rsidP="00282FBE">
      <w:pPr>
        <w:ind w:firstLine="567"/>
        <w:jc w:val="both"/>
        <w:rPr>
          <w:szCs w:val="24"/>
        </w:rPr>
      </w:pPr>
      <w:r>
        <w:rPr>
          <w:szCs w:val="24"/>
        </w:rPr>
        <w:t>–</w:t>
      </w:r>
      <w:r w:rsidR="00CD47F6" w:rsidRPr="00CD47F6">
        <w:rPr>
          <w:szCs w:val="24"/>
        </w:rPr>
        <w:t xml:space="preserve"> </w:t>
      </w:r>
      <w:r w:rsidR="00A66BE2" w:rsidRPr="00CD47F6">
        <w:rPr>
          <w:szCs w:val="24"/>
        </w:rPr>
        <w:t xml:space="preserve">84,78 proc. darbuotojų aprūpinti darbo priemonėmis pagal darbuotojų aprūpinimo darbo priemonėmis standartą (planuota ne mažiau </w:t>
      </w:r>
      <w:r w:rsidR="005C605E">
        <w:rPr>
          <w:szCs w:val="24"/>
        </w:rPr>
        <w:t xml:space="preserve">kaip </w:t>
      </w:r>
      <w:r w:rsidR="00A66BE2" w:rsidRPr="00CD47F6">
        <w:rPr>
          <w:szCs w:val="24"/>
        </w:rPr>
        <w:t>70 proc.).</w:t>
      </w:r>
    </w:p>
    <w:p w14:paraId="6C2A5328" w14:textId="77777777" w:rsidR="00794AF7" w:rsidRDefault="00794AF7" w:rsidP="00282FBE">
      <w:pPr>
        <w:widowControl w:val="0"/>
        <w:suppressAutoHyphens/>
        <w:ind w:firstLine="567"/>
        <w:jc w:val="both"/>
        <w:rPr>
          <w:b/>
          <w:bCs/>
          <w:color w:val="FF0000"/>
        </w:rPr>
      </w:pPr>
      <w:r w:rsidRPr="00153E8C">
        <w:rPr>
          <w:rFonts w:eastAsia="Arial Unicode MS" w:cs="Mangal"/>
          <w:b/>
          <w:bCs/>
          <w:kern w:val="1"/>
          <w:lang w:eastAsia="zh-CN" w:bidi="hi-IN"/>
        </w:rPr>
        <w:t>02-001-11-03 uždavinį</w:t>
      </w:r>
      <w:r w:rsidRPr="191663BB">
        <w:rPr>
          <w:rFonts w:eastAsia="Arial Unicode MS" w:cs="Mangal"/>
          <w:kern w:val="1"/>
          <w:lang w:eastAsia="zh-CN" w:bidi="hi-IN"/>
        </w:rPr>
        <w:t xml:space="preserve"> „Užtikrinti reikiamą hidrometeorologinių stebėjimų kokybę, apimtis ir įvairovę, jos perdavimą ir paslaugų teikimą suinteresuotiems vartotojams (valstybės institucijoms, šalies piliečiams, ūkio subjektams ir tarptautiniams mainams), didinti hidrometeorologinių prognozių trukmę ir patikimumą“ įgyvendino </w:t>
      </w:r>
      <w:r w:rsidRPr="00106C7A">
        <w:rPr>
          <w:rFonts w:eastAsia="Arial Unicode MS" w:cs="Mangal"/>
          <w:kern w:val="1"/>
          <w:lang w:eastAsia="zh-CN" w:bidi="hi-IN"/>
        </w:rPr>
        <w:t>Lietuvos hidrometeorologijos tarnyba</w:t>
      </w:r>
      <w:r w:rsidRPr="191663BB">
        <w:rPr>
          <w:rFonts w:eastAsia="Arial Unicode MS" w:cs="Mangal"/>
          <w:kern w:val="1"/>
          <w:lang w:eastAsia="zh-CN" w:bidi="hi-IN"/>
        </w:rPr>
        <w:t xml:space="preserve"> (toliau – LHMT).</w:t>
      </w:r>
      <w:r w:rsidRPr="191663BB">
        <w:rPr>
          <w:b/>
          <w:bCs/>
          <w:color w:val="FF0000"/>
        </w:rPr>
        <w:t xml:space="preserve"> </w:t>
      </w:r>
    </w:p>
    <w:p w14:paraId="514E8EE2" w14:textId="4AB60529" w:rsidR="00E86CB0" w:rsidRPr="009C7E5C" w:rsidRDefault="00E86CB0" w:rsidP="00282FBE">
      <w:pPr>
        <w:ind w:firstLine="567"/>
        <w:jc w:val="both"/>
        <w:textAlignment w:val="baseline"/>
        <w:rPr>
          <w:szCs w:val="24"/>
        </w:rPr>
      </w:pPr>
      <w:r w:rsidRPr="00E86CB0">
        <w:rPr>
          <w:color w:val="000000"/>
          <w:szCs w:val="24"/>
          <w:shd w:val="clear" w:color="auto" w:fill="FFFFFF" w:themeFill="background1"/>
        </w:rPr>
        <w:t xml:space="preserve">Meteorologinių stebėjimų kokybė 2025 m. užtikrinta 98,7 proc., apimtis ir įvairovė atitiko Valstybinėje aplinkos monitoringo  programoje nustatytus uždavinius (97 proc.). </w:t>
      </w:r>
      <w:r w:rsidR="0088200D" w:rsidRPr="00E86CB0">
        <w:rPr>
          <w:color w:val="000000"/>
          <w:szCs w:val="24"/>
          <w:shd w:val="clear" w:color="auto" w:fill="FFFFFF" w:themeFill="background1"/>
        </w:rPr>
        <w:t>Pasaulio ozono ir ultravioletinės spinduliuotės centr</w:t>
      </w:r>
      <w:r w:rsidR="0088200D" w:rsidRPr="00BE58B8">
        <w:rPr>
          <w:color w:val="000000"/>
          <w:szCs w:val="24"/>
          <w:shd w:val="clear" w:color="auto" w:fill="FFFFFF" w:themeFill="background1"/>
        </w:rPr>
        <w:t>ui</w:t>
      </w:r>
      <w:r w:rsidR="0088200D" w:rsidRPr="00E86CB0">
        <w:rPr>
          <w:color w:val="000000"/>
          <w:szCs w:val="24"/>
          <w:shd w:val="clear" w:color="auto" w:fill="FFFFFF" w:themeFill="background1"/>
        </w:rPr>
        <w:t xml:space="preserve"> (</w:t>
      </w:r>
      <w:r w:rsidR="0088200D" w:rsidRPr="00BE58B8">
        <w:rPr>
          <w:color w:val="000000"/>
          <w:szCs w:val="24"/>
          <w:shd w:val="clear" w:color="auto" w:fill="FFFFFF" w:themeFill="background1"/>
        </w:rPr>
        <w:t>angl.</w:t>
      </w:r>
      <w:r w:rsidR="009D3ECC" w:rsidRPr="00BE58B8">
        <w:rPr>
          <w:color w:val="000000"/>
          <w:szCs w:val="24"/>
          <w:shd w:val="clear" w:color="auto" w:fill="FFFFFF" w:themeFill="background1"/>
        </w:rPr>
        <w:t xml:space="preserve"> </w:t>
      </w:r>
      <w:hyperlink r:id="rId20" w:tgtFrame="_blank" w:history="1">
        <w:r w:rsidR="009D3ECC" w:rsidRPr="009B017A">
          <w:rPr>
            <w:i/>
            <w:iCs/>
            <w:shd w:val="clear" w:color="auto" w:fill="FFFFFF" w:themeFill="background1"/>
          </w:rPr>
          <w:t>World Ozone and Ultraviolet Radiation Data Centre</w:t>
        </w:r>
      </w:hyperlink>
      <w:r w:rsidR="0088200D" w:rsidRPr="00E86CB0">
        <w:rPr>
          <w:szCs w:val="24"/>
          <w:shd w:val="clear" w:color="auto" w:fill="FFFFFF" w:themeFill="background1"/>
        </w:rPr>
        <w:t>)</w:t>
      </w:r>
      <w:r w:rsidR="0088200D" w:rsidRPr="00BE58B8">
        <w:rPr>
          <w:color w:val="000000"/>
          <w:szCs w:val="24"/>
          <w:shd w:val="clear" w:color="auto" w:fill="FFFFFF" w:themeFill="background1"/>
        </w:rPr>
        <w:t xml:space="preserve"> </w:t>
      </w:r>
      <w:r w:rsidR="0088200D">
        <w:rPr>
          <w:color w:val="000000"/>
          <w:szCs w:val="24"/>
        </w:rPr>
        <w:t>p</w:t>
      </w:r>
      <w:r w:rsidRPr="00E86CB0">
        <w:rPr>
          <w:color w:val="000000"/>
          <w:szCs w:val="24"/>
        </w:rPr>
        <w:t>ateikta 69</w:t>
      </w:r>
      <w:r w:rsidR="00A01FB8">
        <w:rPr>
          <w:color w:val="000000"/>
          <w:szCs w:val="24"/>
        </w:rPr>
        <w:t xml:space="preserve"> proc</w:t>
      </w:r>
      <w:r w:rsidR="0088200D">
        <w:rPr>
          <w:color w:val="000000"/>
          <w:szCs w:val="24"/>
        </w:rPr>
        <w:t>.</w:t>
      </w:r>
      <w:r w:rsidR="005E1041">
        <w:rPr>
          <w:color w:val="000000"/>
          <w:szCs w:val="24"/>
        </w:rPr>
        <w:t xml:space="preserve"> matavimo</w:t>
      </w:r>
      <w:r w:rsidR="009D3ECC">
        <w:rPr>
          <w:color w:val="000000"/>
          <w:szCs w:val="24"/>
        </w:rPr>
        <w:t xml:space="preserve"> </w:t>
      </w:r>
      <w:r w:rsidR="0088200D">
        <w:rPr>
          <w:color w:val="000000"/>
          <w:szCs w:val="24"/>
        </w:rPr>
        <w:t xml:space="preserve">duomenų apie </w:t>
      </w:r>
      <w:r w:rsidR="00A01FB8">
        <w:rPr>
          <w:color w:val="000000"/>
          <w:szCs w:val="24"/>
        </w:rPr>
        <w:t xml:space="preserve"> </w:t>
      </w:r>
      <w:r w:rsidRPr="00E86CB0">
        <w:rPr>
          <w:color w:val="000000"/>
          <w:szCs w:val="24"/>
        </w:rPr>
        <w:t xml:space="preserve">bendrojo ozono </w:t>
      </w:r>
      <w:r w:rsidR="00961041">
        <w:rPr>
          <w:color w:val="000000"/>
          <w:szCs w:val="24"/>
        </w:rPr>
        <w:t>kiek</w:t>
      </w:r>
      <w:r w:rsidR="005B3B8C">
        <w:rPr>
          <w:color w:val="000000"/>
          <w:szCs w:val="24"/>
        </w:rPr>
        <w:t>į</w:t>
      </w:r>
      <w:r w:rsidR="00984C89">
        <w:rPr>
          <w:color w:val="000000"/>
          <w:szCs w:val="24"/>
        </w:rPr>
        <w:t xml:space="preserve"> </w:t>
      </w:r>
      <w:r w:rsidR="00B37AAB">
        <w:rPr>
          <w:color w:val="000000"/>
          <w:szCs w:val="24"/>
        </w:rPr>
        <w:t xml:space="preserve"> (dėl sugedusio </w:t>
      </w:r>
      <w:r w:rsidR="00B37AAB" w:rsidRPr="00E86CB0">
        <w:rPr>
          <w:color w:val="000000"/>
          <w:szCs w:val="24"/>
        </w:rPr>
        <w:t>spektrofotometr</w:t>
      </w:r>
      <w:r w:rsidR="00B37AAB">
        <w:rPr>
          <w:color w:val="000000"/>
          <w:szCs w:val="24"/>
        </w:rPr>
        <w:t>o)</w:t>
      </w:r>
      <w:r w:rsidRPr="00E86CB0">
        <w:rPr>
          <w:color w:val="000000"/>
          <w:szCs w:val="24"/>
        </w:rPr>
        <w:t>, 99</w:t>
      </w:r>
      <w:r w:rsidR="00A01FB8">
        <w:rPr>
          <w:color w:val="000000"/>
          <w:szCs w:val="24"/>
        </w:rPr>
        <w:t xml:space="preserve"> proc.</w:t>
      </w:r>
      <w:r w:rsidR="00561522">
        <w:rPr>
          <w:color w:val="000000"/>
          <w:szCs w:val="24"/>
        </w:rPr>
        <w:t xml:space="preserve"> matavimo</w:t>
      </w:r>
      <w:r w:rsidR="009D3ECC">
        <w:rPr>
          <w:color w:val="000000"/>
          <w:szCs w:val="24"/>
        </w:rPr>
        <w:t xml:space="preserve"> </w:t>
      </w:r>
      <w:r w:rsidR="009D3ECC" w:rsidRPr="00E86CB0">
        <w:rPr>
          <w:color w:val="000000"/>
          <w:szCs w:val="24"/>
        </w:rPr>
        <w:t xml:space="preserve">duomenų </w:t>
      </w:r>
      <w:r w:rsidR="009D3ECC">
        <w:rPr>
          <w:color w:val="000000"/>
          <w:szCs w:val="24"/>
        </w:rPr>
        <w:t>apie</w:t>
      </w:r>
      <w:r w:rsidRPr="00E86CB0">
        <w:rPr>
          <w:color w:val="000000"/>
          <w:szCs w:val="24"/>
        </w:rPr>
        <w:t xml:space="preserve"> ultravioletinės </w:t>
      </w:r>
      <w:r w:rsidRPr="009C7E5C">
        <w:rPr>
          <w:szCs w:val="24"/>
        </w:rPr>
        <w:t xml:space="preserve">spinduliuotės </w:t>
      </w:r>
      <w:r w:rsidR="00561522" w:rsidRPr="009C7E5C">
        <w:rPr>
          <w:szCs w:val="24"/>
        </w:rPr>
        <w:t>kiek</w:t>
      </w:r>
      <w:r w:rsidR="005B3B8C" w:rsidRPr="009C7E5C">
        <w:rPr>
          <w:szCs w:val="24"/>
        </w:rPr>
        <w:t>į</w:t>
      </w:r>
      <w:r w:rsidR="009C7E5C">
        <w:rPr>
          <w:szCs w:val="24"/>
        </w:rPr>
        <w:t>.</w:t>
      </w:r>
    </w:p>
    <w:p w14:paraId="4DCC5223" w14:textId="48D93E8A" w:rsidR="00E86CB0" w:rsidRPr="00E86CB0" w:rsidRDefault="00BE58B8" w:rsidP="00282FBE">
      <w:pPr>
        <w:ind w:firstLine="567"/>
        <w:jc w:val="both"/>
        <w:textAlignment w:val="baseline"/>
        <w:rPr>
          <w:rFonts w:eastAsia="Aptos"/>
          <w:kern w:val="2"/>
          <w:szCs w:val="24"/>
          <w:lang w:eastAsia="en-US"/>
          <w14:ligatures w14:val="standardContextual"/>
        </w:rPr>
      </w:pPr>
      <w:r>
        <w:rPr>
          <w:rFonts w:eastAsia="Aptos"/>
          <w:kern w:val="2"/>
          <w:szCs w:val="24"/>
          <w:lang w:eastAsia="en-US"/>
          <w14:ligatures w14:val="standardContextual"/>
        </w:rPr>
        <w:t xml:space="preserve">2025 m. </w:t>
      </w:r>
      <w:r w:rsidR="00E86CB0" w:rsidRPr="00E86CB0">
        <w:rPr>
          <w:rFonts w:eastAsia="Aptos"/>
          <w:kern w:val="2"/>
          <w:szCs w:val="24"/>
          <w:lang w:eastAsia="en-US"/>
          <w14:ligatures w14:val="standardContextual"/>
        </w:rPr>
        <w:t xml:space="preserve"> įrengta 11 vandens matavimo stočių</w:t>
      </w:r>
      <w:r w:rsidR="00FE6474">
        <w:rPr>
          <w:rFonts w:eastAsia="Aptos"/>
          <w:kern w:val="2"/>
          <w:szCs w:val="24"/>
          <w:lang w:eastAsia="en-US"/>
          <w14:ligatures w14:val="standardContextual"/>
        </w:rPr>
        <w:t xml:space="preserve">. </w:t>
      </w:r>
      <w:r w:rsidR="00E86CB0" w:rsidRPr="00E86CB0">
        <w:rPr>
          <w:rFonts w:eastAsia="Aptos"/>
          <w:kern w:val="2"/>
          <w:szCs w:val="24"/>
          <w:lang w:eastAsia="en-US"/>
          <w14:ligatures w14:val="standardContextual"/>
        </w:rPr>
        <w:t xml:space="preserve">2026 m. </w:t>
      </w:r>
      <w:r w:rsidR="00B313C1">
        <w:rPr>
          <w:rFonts w:eastAsia="Aptos"/>
          <w:kern w:val="2"/>
          <w:szCs w:val="24"/>
          <w:lang w:eastAsia="en-US"/>
          <w14:ligatures w14:val="standardContextual"/>
        </w:rPr>
        <w:t>kovo</w:t>
      </w:r>
      <w:r w:rsidR="00E86CB0" w:rsidRPr="00E86CB0">
        <w:rPr>
          <w:rFonts w:eastAsia="Aptos"/>
          <w:kern w:val="2"/>
          <w:szCs w:val="24"/>
          <w:lang w:eastAsia="en-US"/>
          <w14:ligatures w14:val="standardContextual"/>
        </w:rPr>
        <w:t xml:space="preserve"> mėnesį bus montuojami kaupikliai, kuriuos įdiegus bus pradėtas vandens debito ir kitų parametrų matavimas.</w:t>
      </w:r>
    </w:p>
    <w:p w14:paraId="3277E0FB" w14:textId="2850A8D8" w:rsidR="00E86CB0" w:rsidRPr="00E86CB0" w:rsidRDefault="00E86CB0" w:rsidP="00282FBE">
      <w:pPr>
        <w:ind w:firstLine="567"/>
        <w:jc w:val="both"/>
        <w:rPr>
          <w:color w:val="000000"/>
          <w:szCs w:val="24"/>
        </w:rPr>
      </w:pPr>
      <w:r w:rsidRPr="00E86CB0">
        <w:rPr>
          <w:color w:val="000000"/>
          <w:szCs w:val="24"/>
        </w:rPr>
        <w:t>Siekiant užtikrinti hidrometeorologinių duomenų kokybę, patikrint</w:t>
      </w:r>
      <w:r w:rsidR="00FE6474">
        <w:rPr>
          <w:color w:val="000000"/>
          <w:szCs w:val="24"/>
        </w:rPr>
        <w:t>a</w:t>
      </w:r>
      <w:r w:rsidRPr="00E86CB0">
        <w:rPr>
          <w:color w:val="000000"/>
          <w:szCs w:val="24"/>
        </w:rPr>
        <w:t xml:space="preserve"> (kalibruota) 771 meteorologinių ir hidrologinių matavimų priemonė</w:t>
      </w:r>
      <w:r w:rsidR="00FE6474">
        <w:rPr>
          <w:color w:val="000000"/>
          <w:szCs w:val="24"/>
        </w:rPr>
        <w:t>. Užtikrintas</w:t>
      </w:r>
      <w:r w:rsidRPr="00E86CB0">
        <w:rPr>
          <w:color w:val="000000"/>
          <w:szCs w:val="24"/>
        </w:rPr>
        <w:t xml:space="preserve"> hidrometeorologinių stebėjimų tinklų </w:t>
      </w:r>
      <w:r w:rsidR="00FE6474">
        <w:rPr>
          <w:color w:val="000000"/>
          <w:szCs w:val="24"/>
        </w:rPr>
        <w:t>duomenų (</w:t>
      </w:r>
      <w:r w:rsidR="00FE6474" w:rsidRPr="00E86CB0">
        <w:rPr>
          <w:color w:val="000000"/>
          <w:szCs w:val="24"/>
        </w:rPr>
        <w:t>99,8</w:t>
      </w:r>
      <w:r w:rsidR="00FE6474">
        <w:rPr>
          <w:color w:val="000000"/>
          <w:szCs w:val="24"/>
        </w:rPr>
        <w:t xml:space="preserve"> proc.) perdavimas </w:t>
      </w:r>
      <w:r w:rsidRPr="00E86CB0">
        <w:rPr>
          <w:color w:val="000000"/>
          <w:szCs w:val="24"/>
        </w:rPr>
        <w:t>į duomenų bazes</w:t>
      </w:r>
      <w:r w:rsidR="00FE6474">
        <w:rPr>
          <w:color w:val="000000"/>
          <w:szCs w:val="24"/>
        </w:rPr>
        <w:t>.</w:t>
      </w:r>
    </w:p>
    <w:p w14:paraId="194B041E" w14:textId="70DB3C19" w:rsidR="00E86CB0" w:rsidRPr="00C6107E" w:rsidRDefault="00711A9A" w:rsidP="00282FBE">
      <w:pPr>
        <w:ind w:firstLine="567"/>
        <w:jc w:val="both"/>
        <w:rPr>
          <w:rFonts w:eastAsia="Aptos"/>
          <w:kern w:val="2"/>
          <w:szCs w:val="24"/>
          <w:lang w:eastAsia="en-US"/>
          <w14:ligatures w14:val="standardContextual"/>
        </w:rPr>
      </w:pPr>
      <w:r>
        <w:rPr>
          <w:rFonts w:eastAsia="Aptos"/>
          <w:kern w:val="2"/>
          <w:szCs w:val="24"/>
          <w:lang w:eastAsia="en-US"/>
          <w14:ligatures w14:val="standardContextual"/>
        </w:rPr>
        <w:t>Siekiant</w:t>
      </w:r>
      <w:r w:rsidR="00192371">
        <w:rPr>
          <w:rFonts w:eastAsia="Aptos"/>
          <w:kern w:val="2"/>
          <w:szCs w:val="24"/>
          <w:lang w:eastAsia="en-US"/>
          <w14:ligatures w14:val="standardContextual"/>
        </w:rPr>
        <w:t xml:space="preserve"> dal</w:t>
      </w:r>
      <w:r w:rsidR="00686165">
        <w:rPr>
          <w:rFonts w:eastAsia="Aptos"/>
          <w:kern w:val="2"/>
          <w:szCs w:val="24"/>
          <w:lang w:eastAsia="en-US"/>
          <w14:ligatures w14:val="standardContextual"/>
        </w:rPr>
        <w:t>y</w:t>
      </w:r>
      <w:r w:rsidR="00192371">
        <w:rPr>
          <w:rFonts w:eastAsia="Aptos"/>
          <w:kern w:val="2"/>
          <w:szCs w:val="24"/>
          <w:lang w:eastAsia="en-US"/>
          <w14:ligatures w14:val="standardContextual"/>
        </w:rPr>
        <w:t xml:space="preserve">tis </w:t>
      </w:r>
      <w:r w:rsidR="00E86CB0" w:rsidRPr="00E86CB0">
        <w:rPr>
          <w:rFonts w:eastAsia="Aptos"/>
          <w:kern w:val="2"/>
          <w:szCs w:val="24"/>
          <w:lang w:eastAsia="en-US"/>
          <w14:ligatures w14:val="standardContextual"/>
        </w:rPr>
        <w:t>duomen</w:t>
      </w:r>
      <w:r w:rsidR="00192371">
        <w:rPr>
          <w:rFonts w:eastAsia="Aptos"/>
          <w:kern w:val="2"/>
          <w:szCs w:val="24"/>
          <w:lang w:eastAsia="en-US"/>
          <w14:ligatures w14:val="standardContextual"/>
        </w:rPr>
        <w:t>im</w:t>
      </w:r>
      <w:r w:rsidR="007405C9">
        <w:rPr>
          <w:rFonts w:eastAsia="Aptos"/>
          <w:kern w:val="2"/>
          <w:szCs w:val="24"/>
          <w:lang w:eastAsia="en-US"/>
          <w14:ligatures w14:val="standardContextual"/>
        </w:rPr>
        <w:t>i</w:t>
      </w:r>
      <w:r w:rsidR="00192371">
        <w:rPr>
          <w:rFonts w:eastAsia="Aptos"/>
          <w:kern w:val="2"/>
          <w:szCs w:val="24"/>
          <w:lang w:eastAsia="en-US"/>
          <w14:ligatures w14:val="standardContextual"/>
        </w:rPr>
        <w:t>s</w:t>
      </w:r>
      <w:r w:rsidR="008C02DE">
        <w:rPr>
          <w:rFonts w:eastAsia="Aptos"/>
          <w:kern w:val="2"/>
          <w:szCs w:val="24"/>
          <w:lang w:eastAsia="en-US"/>
          <w14:ligatures w14:val="standardContextual"/>
        </w:rPr>
        <w:t>,</w:t>
      </w:r>
      <w:r w:rsidR="00E86CB0" w:rsidRPr="00E86CB0">
        <w:rPr>
          <w:rFonts w:eastAsia="Aptos"/>
          <w:kern w:val="2"/>
          <w:szCs w:val="24"/>
          <w:lang w:eastAsia="en-US"/>
          <w14:ligatures w14:val="standardContextual"/>
        </w:rPr>
        <w:t xml:space="preserve"> įgyvendinant Reglamento (ES) 2023/138 reikalavimus,  </w:t>
      </w:r>
      <w:r w:rsidR="00B313C1">
        <w:rPr>
          <w:rFonts w:eastAsia="Aptos"/>
          <w:kern w:val="2"/>
          <w:szCs w:val="24"/>
          <w:lang w:eastAsia="en-US"/>
          <w14:ligatures w14:val="standardContextual"/>
        </w:rPr>
        <w:t xml:space="preserve">paviešinti </w:t>
      </w:r>
      <w:r w:rsidR="00CB253B">
        <w:rPr>
          <w:rFonts w:eastAsia="Aptos"/>
          <w:kern w:val="2"/>
          <w:szCs w:val="24"/>
          <w:lang w:eastAsia="en-US"/>
          <w14:ligatures w14:val="standardContextual"/>
        </w:rPr>
        <w:t xml:space="preserve">meteorologinių </w:t>
      </w:r>
      <w:r w:rsidR="00E86CB0" w:rsidRPr="00E86CB0">
        <w:rPr>
          <w:rFonts w:eastAsia="Aptos"/>
          <w:kern w:val="2"/>
          <w:szCs w:val="24"/>
          <w:lang w:eastAsia="en-US"/>
          <w14:ligatures w14:val="standardContextual"/>
        </w:rPr>
        <w:t>radarų</w:t>
      </w:r>
      <w:r w:rsidR="00E86CB0" w:rsidRPr="00E86CB0">
        <w:rPr>
          <w:rFonts w:eastAsia="Aptos"/>
          <w:color w:val="EE0000"/>
          <w:kern w:val="2"/>
          <w:szCs w:val="24"/>
          <w:lang w:eastAsia="en-US"/>
          <w14:ligatures w14:val="standardContextual"/>
        </w:rPr>
        <w:t xml:space="preserve"> </w:t>
      </w:r>
      <w:r w:rsidR="00E86CB0" w:rsidRPr="00E86CB0">
        <w:rPr>
          <w:rFonts w:eastAsia="Aptos"/>
          <w:kern w:val="2"/>
          <w:szCs w:val="24"/>
          <w:lang w:eastAsia="en-US"/>
          <w14:ligatures w14:val="standardContextual"/>
        </w:rPr>
        <w:t>duomenys</w:t>
      </w:r>
      <w:r w:rsidR="00BF4C94" w:rsidRPr="00BF4C94">
        <w:rPr>
          <w:b/>
          <w:bCs/>
          <w:color w:val="767676"/>
          <w:szCs w:val="24"/>
          <w:shd w:val="clear" w:color="auto" w:fill="FFFFFF"/>
        </w:rPr>
        <w:t xml:space="preserve"> </w:t>
      </w:r>
      <w:r w:rsidR="00BF4C94" w:rsidRPr="00BF4C94">
        <w:rPr>
          <w:color w:val="000000" w:themeColor="text1"/>
          <w:szCs w:val="24"/>
          <w:shd w:val="clear" w:color="auto" w:fill="FFFFFF"/>
        </w:rPr>
        <w:t>Europos hidrometeorologijos tarnybų organizacijos</w:t>
      </w:r>
      <w:r w:rsidR="00E86CB0" w:rsidRPr="00E86CB0">
        <w:rPr>
          <w:rFonts w:eastAsia="Aptos"/>
          <w:color w:val="000000" w:themeColor="text1"/>
          <w:kern w:val="2"/>
          <w:szCs w:val="24"/>
          <w:lang w:eastAsia="en-US"/>
          <w14:ligatures w14:val="standardContextual"/>
        </w:rPr>
        <w:t xml:space="preserve"> </w:t>
      </w:r>
      <w:r w:rsidR="00BF4C94">
        <w:rPr>
          <w:rFonts w:eastAsia="Aptos"/>
          <w:color w:val="000000" w:themeColor="text1"/>
          <w:kern w:val="2"/>
          <w:szCs w:val="24"/>
          <w:lang w:eastAsia="en-US"/>
          <w14:ligatures w14:val="standardContextual"/>
        </w:rPr>
        <w:t>(</w:t>
      </w:r>
      <w:r w:rsidR="00E86CB0" w:rsidRPr="00E86CB0">
        <w:rPr>
          <w:rFonts w:eastAsia="Aptos"/>
          <w:color w:val="000000" w:themeColor="text1"/>
          <w:kern w:val="2"/>
          <w:szCs w:val="24"/>
          <w:lang w:eastAsia="en-US"/>
          <w14:ligatures w14:val="standardContextual"/>
        </w:rPr>
        <w:t>EUMETNET</w:t>
      </w:r>
      <w:r w:rsidR="00BF4C94">
        <w:rPr>
          <w:rFonts w:eastAsia="Aptos"/>
          <w:color w:val="000000" w:themeColor="text1"/>
          <w:kern w:val="2"/>
          <w:szCs w:val="24"/>
          <w:lang w:eastAsia="en-US"/>
          <w14:ligatures w14:val="standardContextual"/>
        </w:rPr>
        <w:t>)</w:t>
      </w:r>
      <w:r w:rsidR="00BF4C94">
        <w:rPr>
          <w:rStyle w:val="Puslapioinaosnuoroda"/>
          <w:rFonts w:eastAsia="Aptos"/>
          <w:color w:val="000000" w:themeColor="text1"/>
          <w:kern w:val="2"/>
          <w:szCs w:val="24"/>
          <w:lang w:eastAsia="en-US"/>
          <w14:ligatures w14:val="standardContextual"/>
        </w:rPr>
        <w:footnoteReference w:id="62"/>
      </w:r>
      <w:r w:rsidR="00BF4C94">
        <w:rPr>
          <w:rFonts w:eastAsia="Aptos"/>
          <w:color w:val="000000" w:themeColor="text1"/>
          <w:kern w:val="2"/>
          <w:szCs w:val="24"/>
          <w:lang w:eastAsia="en-US"/>
          <w14:ligatures w14:val="standardContextual"/>
        </w:rPr>
        <w:t xml:space="preserve"> </w:t>
      </w:r>
      <w:r w:rsidR="00E86CB0" w:rsidRPr="00E86CB0">
        <w:rPr>
          <w:rFonts w:eastAsia="Aptos"/>
          <w:color w:val="000000" w:themeColor="text1"/>
          <w:kern w:val="2"/>
          <w:szCs w:val="24"/>
          <w:lang w:eastAsia="en-US"/>
          <w14:ligatures w14:val="standardContextual"/>
        </w:rPr>
        <w:t xml:space="preserve"> radarų tinkle </w:t>
      </w:r>
      <w:r w:rsidR="00E86CB0" w:rsidRPr="00C6107E">
        <w:rPr>
          <w:rFonts w:eastAsia="Aptos"/>
          <w:kern w:val="2"/>
          <w:szCs w:val="24"/>
          <w:lang w:eastAsia="en-US"/>
          <w14:ligatures w14:val="standardContextual"/>
        </w:rPr>
        <w:t>OPERA</w:t>
      </w:r>
      <w:r w:rsidR="00CB253B" w:rsidRPr="00C6107E">
        <w:rPr>
          <w:rStyle w:val="Puslapioinaosnuoroda"/>
          <w:rFonts w:eastAsia="Aptos"/>
          <w:kern w:val="2"/>
          <w:szCs w:val="24"/>
          <w:lang w:eastAsia="en-US"/>
          <w14:ligatures w14:val="standardContextual"/>
        </w:rPr>
        <w:footnoteReference w:id="63"/>
      </w:r>
      <w:r w:rsidR="00E86CB0" w:rsidRPr="00C6107E">
        <w:rPr>
          <w:rFonts w:eastAsia="Aptos"/>
          <w:kern w:val="2"/>
          <w:szCs w:val="24"/>
          <w:lang w:eastAsia="en-US"/>
          <w14:ligatures w14:val="standardContextual"/>
        </w:rPr>
        <w:t xml:space="preserve">. </w:t>
      </w:r>
    </w:p>
    <w:p w14:paraId="3AD97D6E" w14:textId="259D7C87" w:rsidR="00E86CB0" w:rsidRPr="00E86CB0" w:rsidRDefault="00E86CB0" w:rsidP="00282FBE">
      <w:pPr>
        <w:ind w:firstLine="567"/>
        <w:jc w:val="both"/>
        <w:rPr>
          <w:rFonts w:eastAsia="Aptos"/>
          <w:kern w:val="2"/>
          <w:szCs w:val="24"/>
          <w:lang w:eastAsia="en-US"/>
          <w14:ligatures w14:val="standardContextual"/>
        </w:rPr>
      </w:pPr>
      <w:r w:rsidRPr="00F9241C">
        <w:rPr>
          <w:rFonts w:eastAsia="Aptos"/>
          <w:kern w:val="2"/>
          <w:szCs w:val="24"/>
          <w:lang w:eastAsia="en-US"/>
          <w14:ligatures w14:val="standardContextual"/>
        </w:rPr>
        <w:t>Sukurtos mobiliosios programėlės, teikiančios hidrometeorologini</w:t>
      </w:r>
      <w:r w:rsidR="007405C9" w:rsidRPr="00F9241C">
        <w:rPr>
          <w:rFonts w:eastAsia="Aptos"/>
          <w:kern w:val="2"/>
          <w:szCs w:val="24"/>
          <w:lang w:eastAsia="en-US"/>
          <w14:ligatures w14:val="standardContextual"/>
        </w:rPr>
        <w:t>ų</w:t>
      </w:r>
      <w:r w:rsidRPr="00F9241C">
        <w:rPr>
          <w:rFonts w:eastAsia="Aptos"/>
          <w:kern w:val="2"/>
          <w:szCs w:val="24"/>
          <w:lang w:eastAsia="en-US"/>
          <w14:ligatures w14:val="standardContextual"/>
        </w:rPr>
        <w:t xml:space="preserve"> stebėjim</w:t>
      </w:r>
      <w:r w:rsidR="007405C9" w:rsidRPr="00F9241C">
        <w:rPr>
          <w:rFonts w:eastAsia="Aptos"/>
          <w:kern w:val="2"/>
          <w:szCs w:val="24"/>
          <w:lang w:eastAsia="en-US"/>
          <w14:ligatures w14:val="standardContextual"/>
        </w:rPr>
        <w:t>ų duomenis</w:t>
      </w:r>
      <w:r w:rsidRPr="00F9241C">
        <w:rPr>
          <w:rFonts w:eastAsia="Aptos"/>
          <w:kern w:val="2"/>
          <w:szCs w:val="24"/>
          <w:lang w:eastAsia="en-US"/>
          <w14:ligatures w14:val="standardContextual"/>
        </w:rPr>
        <w:t>, prognozes ir perspėjimus</w:t>
      </w:r>
      <w:r w:rsidR="0060502B">
        <w:rPr>
          <w:rFonts w:eastAsia="Aptos"/>
          <w:kern w:val="2"/>
          <w:szCs w:val="24"/>
          <w:lang w:eastAsia="en-US"/>
          <w14:ligatures w14:val="standardContextual"/>
        </w:rPr>
        <w:t>,</w:t>
      </w:r>
      <w:r w:rsidR="00F9241C" w:rsidRPr="00F9241C">
        <w:rPr>
          <w:rFonts w:eastAsia="Aptos"/>
          <w:kern w:val="2"/>
          <w:szCs w:val="24"/>
          <w:lang w:eastAsia="en-US"/>
          <w14:ligatures w14:val="standardContextual"/>
        </w:rPr>
        <w:t xml:space="preserve"> išmaniesiems telefonams</w:t>
      </w:r>
      <w:r w:rsidRPr="00F9241C">
        <w:rPr>
          <w:rFonts w:eastAsia="Aptos"/>
          <w:kern w:val="2"/>
          <w:szCs w:val="24"/>
          <w:lang w:eastAsia="en-US"/>
          <w14:ligatures w14:val="standardContextual"/>
        </w:rPr>
        <w:t xml:space="preserve"> </w:t>
      </w:r>
      <w:r w:rsidR="00F9241C" w:rsidRPr="00F9241C">
        <w:rPr>
          <w:rFonts w:eastAsia="Aptos"/>
          <w:kern w:val="2"/>
          <w:szCs w:val="24"/>
          <w:lang w:eastAsia="en-US"/>
          <w14:ligatures w14:val="standardContextual"/>
        </w:rPr>
        <w:t>(</w:t>
      </w:r>
      <w:r w:rsidRPr="00F9241C">
        <w:rPr>
          <w:rFonts w:eastAsia="Aptos"/>
          <w:kern w:val="2"/>
          <w:szCs w:val="24"/>
          <w:lang w:eastAsia="en-US"/>
          <w14:ligatures w14:val="standardContextual"/>
        </w:rPr>
        <w:t>iOS ir Android operacinėse sistemose</w:t>
      </w:r>
      <w:r w:rsidR="00F9241C" w:rsidRPr="00F9241C">
        <w:rPr>
          <w:rFonts w:eastAsia="Aptos"/>
          <w:kern w:val="2"/>
          <w:szCs w:val="24"/>
          <w:lang w:eastAsia="en-US"/>
          <w14:ligatures w14:val="standardContextual"/>
        </w:rPr>
        <w:t>)</w:t>
      </w:r>
      <w:r w:rsidRPr="00F9241C">
        <w:rPr>
          <w:rFonts w:eastAsia="Aptos"/>
          <w:kern w:val="2"/>
          <w:szCs w:val="24"/>
          <w:lang w:eastAsia="en-US"/>
          <w14:ligatures w14:val="standardContextual"/>
        </w:rPr>
        <w:t xml:space="preserve">, </w:t>
      </w:r>
      <w:r w:rsidR="008C02DE">
        <w:rPr>
          <w:rFonts w:eastAsia="Aptos"/>
          <w:kern w:val="2"/>
          <w:szCs w:val="24"/>
          <w:lang w:eastAsia="en-US"/>
          <w14:ligatures w14:val="standardContextual"/>
        </w:rPr>
        <w:t>v</w:t>
      </w:r>
      <w:r w:rsidR="007405C9">
        <w:rPr>
          <w:rFonts w:eastAsia="Aptos"/>
          <w:kern w:val="2"/>
          <w:szCs w:val="24"/>
          <w:lang w:eastAsia="en-US"/>
          <w14:ligatures w14:val="standardContextual"/>
        </w:rPr>
        <w:t xml:space="preserve">isuomenė </w:t>
      </w:r>
      <w:r w:rsidRPr="00E86CB0">
        <w:rPr>
          <w:rFonts w:eastAsia="Aptos"/>
          <w:kern w:val="2"/>
          <w:szCs w:val="24"/>
          <w:lang w:eastAsia="en-US"/>
          <w14:ligatures w14:val="standardContextual"/>
        </w:rPr>
        <w:t>įvairi</w:t>
      </w:r>
      <w:r w:rsidR="007405C9">
        <w:rPr>
          <w:rFonts w:eastAsia="Aptos"/>
          <w:kern w:val="2"/>
          <w:szCs w:val="24"/>
          <w:lang w:eastAsia="en-US"/>
          <w14:ligatures w14:val="standardContextual"/>
        </w:rPr>
        <w:t xml:space="preserve">omis </w:t>
      </w:r>
      <w:r w:rsidR="00965FBD">
        <w:rPr>
          <w:rFonts w:eastAsia="Aptos"/>
          <w:kern w:val="2"/>
          <w:szCs w:val="24"/>
          <w:lang w:eastAsia="en-US"/>
          <w14:ligatures w14:val="standardContextual"/>
        </w:rPr>
        <w:t>viešinimo</w:t>
      </w:r>
      <w:r w:rsidR="007405C9">
        <w:rPr>
          <w:rFonts w:eastAsia="Aptos"/>
          <w:kern w:val="2"/>
          <w:szCs w:val="24"/>
          <w:lang w:eastAsia="en-US"/>
          <w14:ligatures w14:val="standardContextual"/>
        </w:rPr>
        <w:t xml:space="preserve"> priemonėmis informuota apie</w:t>
      </w:r>
      <w:r w:rsidRPr="00E86CB0">
        <w:rPr>
          <w:rFonts w:eastAsia="Aptos"/>
          <w:kern w:val="2"/>
          <w:szCs w:val="24"/>
          <w:lang w:eastAsia="en-US"/>
          <w14:ligatures w14:val="standardContextual"/>
        </w:rPr>
        <w:t xml:space="preserve"> viešai prieinamas </w:t>
      </w:r>
      <w:r w:rsidR="00965FBD">
        <w:rPr>
          <w:rFonts w:eastAsia="Aptos"/>
          <w:kern w:val="2"/>
          <w:szCs w:val="24"/>
          <w:lang w:eastAsia="en-US"/>
          <w14:ligatures w14:val="standardContextual"/>
        </w:rPr>
        <w:t>m</w:t>
      </w:r>
      <w:r w:rsidRPr="00E86CB0">
        <w:rPr>
          <w:rFonts w:eastAsia="Aptos"/>
          <w:kern w:val="2"/>
          <w:szCs w:val="24"/>
          <w:lang w:eastAsia="en-US"/>
          <w14:ligatures w14:val="standardContextual"/>
        </w:rPr>
        <w:t>eteo.lt mobiliąsias programėles</w:t>
      </w:r>
      <w:r w:rsidR="007405C9">
        <w:rPr>
          <w:rFonts w:eastAsia="Aptos"/>
          <w:kern w:val="2"/>
          <w:szCs w:val="24"/>
          <w:lang w:eastAsia="en-US"/>
          <w14:ligatures w14:val="standardContextual"/>
        </w:rPr>
        <w:t xml:space="preserve"> (</w:t>
      </w:r>
      <w:r w:rsidRPr="00E86CB0">
        <w:rPr>
          <w:rFonts w:eastAsia="Aptos"/>
          <w:kern w:val="2"/>
          <w:szCs w:val="24"/>
          <w:lang w:eastAsia="en-US"/>
          <w14:ligatures w14:val="standardContextual"/>
        </w:rPr>
        <w:t xml:space="preserve"> ~70 000 sekėjų</w:t>
      </w:r>
      <w:r w:rsidR="007405C9">
        <w:rPr>
          <w:rFonts w:eastAsia="Aptos"/>
          <w:kern w:val="2"/>
          <w:szCs w:val="24"/>
          <w:lang w:eastAsia="en-US"/>
          <w14:ligatures w14:val="standardContextual"/>
        </w:rPr>
        <w:t>)</w:t>
      </w:r>
      <w:r w:rsidRPr="00E86CB0">
        <w:rPr>
          <w:rFonts w:eastAsia="Aptos"/>
          <w:kern w:val="2"/>
          <w:szCs w:val="24"/>
          <w:lang w:eastAsia="en-US"/>
          <w14:ligatures w14:val="standardContextual"/>
        </w:rPr>
        <w:t>.</w:t>
      </w:r>
    </w:p>
    <w:p w14:paraId="44ADC4F2" w14:textId="6DADB5C1" w:rsidR="00E86CB0" w:rsidRPr="00E86CB0" w:rsidRDefault="00754BA5" w:rsidP="00282FBE">
      <w:pPr>
        <w:ind w:firstLine="567"/>
        <w:jc w:val="both"/>
        <w:rPr>
          <w:rFonts w:eastAsia="Aptos"/>
          <w:kern w:val="2"/>
          <w:szCs w:val="24"/>
          <w:lang w:eastAsia="en-US"/>
          <w14:ligatures w14:val="standardContextual"/>
        </w:rPr>
      </w:pPr>
      <w:r w:rsidRPr="00B077FD">
        <w:rPr>
          <w:rFonts w:eastAsia="Aptos"/>
          <w:kern w:val="2"/>
          <w:szCs w:val="24"/>
          <w:lang w:eastAsia="en-US"/>
          <w14:ligatures w14:val="standardContextual"/>
        </w:rPr>
        <w:t>A</w:t>
      </w:r>
      <w:r w:rsidR="00E86CB0" w:rsidRPr="00E86CB0">
        <w:rPr>
          <w:rFonts w:eastAsia="Aptos"/>
          <w:kern w:val="2"/>
          <w:szCs w:val="24"/>
          <w:lang w:eastAsia="en-US"/>
          <w14:ligatures w14:val="standardContextual"/>
        </w:rPr>
        <w:t>tnaujint</w:t>
      </w:r>
      <w:r w:rsidR="00B077FD" w:rsidRPr="00B077FD">
        <w:rPr>
          <w:rFonts w:eastAsia="Aptos"/>
          <w:kern w:val="2"/>
          <w:szCs w:val="24"/>
          <w:lang w:eastAsia="en-US"/>
          <w14:ligatures w14:val="standardContextual"/>
        </w:rPr>
        <w:t>a</w:t>
      </w:r>
      <w:r w:rsidR="00E86CB0" w:rsidRPr="00E86CB0">
        <w:rPr>
          <w:rFonts w:eastAsia="Aptos"/>
          <w:kern w:val="2"/>
          <w:szCs w:val="24"/>
          <w:lang w:eastAsia="en-US"/>
          <w14:ligatures w14:val="standardContextual"/>
        </w:rPr>
        <w:t xml:space="preserve"> LHMT darbuotojų veiksmų ir informacijos keitimosi su kitomis institucijomis tvark</w:t>
      </w:r>
      <w:r w:rsidR="00B077FD" w:rsidRPr="00B077FD">
        <w:rPr>
          <w:rFonts w:eastAsia="Aptos"/>
          <w:kern w:val="2"/>
          <w:szCs w:val="24"/>
          <w:lang w:eastAsia="en-US"/>
          <w14:ligatures w14:val="standardContextual"/>
        </w:rPr>
        <w:t>a</w:t>
      </w:r>
      <w:r w:rsidR="00E86CB0" w:rsidRPr="00E86CB0">
        <w:rPr>
          <w:rFonts w:eastAsia="Aptos"/>
          <w:kern w:val="2"/>
          <w:szCs w:val="24"/>
          <w:lang w:eastAsia="en-US"/>
          <w14:ligatures w14:val="standardContextual"/>
        </w:rPr>
        <w:t xml:space="preserve"> </w:t>
      </w:r>
      <w:r w:rsidR="00686165">
        <w:rPr>
          <w:rFonts w:eastAsia="Aptos"/>
          <w:kern w:val="2"/>
          <w:szCs w:val="24"/>
          <w:lang w:eastAsia="en-US"/>
          <w14:ligatures w14:val="standardContextual"/>
        </w:rPr>
        <w:t xml:space="preserve">esant </w:t>
      </w:r>
      <w:r w:rsidR="00E86CB0" w:rsidRPr="00E86CB0">
        <w:rPr>
          <w:rFonts w:eastAsia="Aptos"/>
          <w:kern w:val="2"/>
          <w:szCs w:val="24"/>
          <w:lang w:eastAsia="en-US"/>
          <w14:ligatures w14:val="standardContextual"/>
        </w:rPr>
        <w:t>ekstremali</w:t>
      </w:r>
      <w:r w:rsidR="00686165">
        <w:rPr>
          <w:rFonts w:eastAsia="Aptos"/>
          <w:kern w:val="2"/>
          <w:szCs w:val="24"/>
          <w:lang w:eastAsia="en-US"/>
          <w14:ligatures w14:val="standardContextual"/>
        </w:rPr>
        <w:t xml:space="preserve">osioms </w:t>
      </w:r>
      <w:r w:rsidR="00E86CB0" w:rsidRPr="00E86CB0">
        <w:rPr>
          <w:rFonts w:eastAsia="Aptos"/>
          <w:kern w:val="2"/>
          <w:szCs w:val="24"/>
          <w:lang w:eastAsia="en-US"/>
          <w14:ligatures w14:val="standardContextual"/>
        </w:rPr>
        <w:t>situacij</w:t>
      </w:r>
      <w:r w:rsidR="00686165">
        <w:rPr>
          <w:rFonts w:eastAsia="Aptos"/>
          <w:kern w:val="2"/>
          <w:szCs w:val="24"/>
          <w:lang w:eastAsia="en-US"/>
          <w14:ligatures w14:val="standardContextual"/>
        </w:rPr>
        <w:t>oms</w:t>
      </w:r>
      <w:r w:rsidR="00E86CB0" w:rsidRPr="00E86CB0">
        <w:rPr>
          <w:rFonts w:eastAsia="Aptos"/>
          <w:kern w:val="2"/>
          <w:szCs w:val="24"/>
          <w:lang w:eastAsia="en-US"/>
          <w14:ligatures w14:val="standardContextual"/>
        </w:rPr>
        <w:t xml:space="preserve"> ir sudėting</w:t>
      </w:r>
      <w:r w:rsidR="00686165">
        <w:rPr>
          <w:rFonts w:eastAsia="Aptos"/>
          <w:kern w:val="2"/>
          <w:szCs w:val="24"/>
          <w:lang w:eastAsia="en-US"/>
          <w14:ligatures w14:val="standardContextual"/>
        </w:rPr>
        <w:t>oms</w:t>
      </w:r>
      <w:r w:rsidR="00E86CB0" w:rsidRPr="00E86CB0">
        <w:rPr>
          <w:rFonts w:eastAsia="Aptos"/>
          <w:kern w:val="2"/>
          <w:szCs w:val="24"/>
          <w:lang w:eastAsia="en-US"/>
          <w14:ligatures w14:val="standardContextual"/>
        </w:rPr>
        <w:t xml:space="preserve"> or</w:t>
      </w:r>
      <w:r w:rsidR="00686165">
        <w:rPr>
          <w:rFonts w:eastAsia="Aptos"/>
          <w:kern w:val="2"/>
          <w:szCs w:val="24"/>
          <w:lang w:eastAsia="en-US"/>
          <w14:ligatures w14:val="standardContextual"/>
        </w:rPr>
        <w:t>o</w:t>
      </w:r>
      <w:r w:rsidR="00E86CB0" w:rsidRPr="00E86CB0">
        <w:rPr>
          <w:rFonts w:eastAsia="Aptos"/>
          <w:kern w:val="2"/>
          <w:szCs w:val="24"/>
          <w:lang w:eastAsia="en-US"/>
          <w14:ligatures w14:val="standardContextual"/>
        </w:rPr>
        <w:t xml:space="preserve"> sąlyg</w:t>
      </w:r>
      <w:r w:rsidR="00686165">
        <w:rPr>
          <w:rFonts w:eastAsia="Aptos"/>
          <w:kern w:val="2"/>
          <w:szCs w:val="24"/>
          <w:lang w:eastAsia="en-US"/>
          <w14:ligatures w14:val="standardContextual"/>
        </w:rPr>
        <w:t>oms</w:t>
      </w:r>
      <w:r w:rsidR="00E86CB0" w:rsidRPr="00E86CB0">
        <w:rPr>
          <w:rFonts w:eastAsia="Aptos"/>
          <w:kern w:val="2"/>
          <w:szCs w:val="24"/>
          <w:lang w:eastAsia="en-US"/>
          <w14:ligatures w14:val="standardContextual"/>
        </w:rPr>
        <w:t>.</w:t>
      </w:r>
    </w:p>
    <w:p w14:paraId="776B931D" w14:textId="16719001" w:rsidR="00E86CB0" w:rsidRPr="00E86CB0" w:rsidRDefault="00E86CB0" w:rsidP="00282FBE">
      <w:pPr>
        <w:ind w:firstLine="567"/>
        <w:jc w:val="both"/>
        <w:textAlignment w:val="baseline"/>
        <w:rPr>
          <w:rFonts w:eastAsia="Aptos"/>
          <w:kern w:val="2"/>
          <w:szCs w:val="24"/>
          <w:lang w:eastAsia="en-US"/>
          <w14:ligatures w14:val="standardContextual"/>
        </w:rPr>
      </w:pPr>
      <w:r w:rsidRPr="00E86CB0">
        <w:rPr>
          <w:color w:val="000000"/>
          <w:szCs w:val="24"/>
        </w:rPr>
        <w:t>LHMT</w:t>
      </w:r>
      <w:r w:rsidR="00C95746">
        <w:rPr>
          <w:color w:val="000000"/>
          <w:szCs w:val="24"/>
        </w:rPr>
        <w:t xml:space="preserve"> 2025 m. </w:t>
      </w:r>
      <w:r w:rsidR="005A7EB9">
        <w:rPr>
          <w:color w:val="000000"/>
          <w:szCs w:val="24"/>
        </w:rPr>
        <w:t>pa</w:t>
      </w:r>
      <w:r w:rsidRPr="00E86CB0">
        <w:rPr>
          <w:color w:val="000000"/>
          <w:szCs w:val="24"/>
        </w:rPr>
        <w:t xml:space="preserve">rengė ir </w:t>
      </w:r>
      <w:r w:rsidR="00C95746" w:rsidRPr="00E86CB0">
        <w:rPr>
          <w:color w:val="000000"/>
          <w:szCs w:val="24"/>
        </w:rPr>
        <w:t>Lietuvoje fiziniams ir juridiniams asmenims</w:t>
      </w:r>
      <w:r w:rsidR="00C95746">
        <w:rPr>
          <w:color w:val="000000"/>
          <w:szCs w:val="24"/>
        </w:rPr>
        <w:t xml:space="preserve"> </w:t>
      </w:r>
      <w:r w:rsidR="005A7EB9">
        <w:rPr>
          <w:color w:val="000000"/>
          <w:szCs w:val="24"/>
        </w:rPr>
        <w:t>pa</w:t>
      </w:r>
      <w:r w:rsidRPr="00E86CB0">
        <w:rPr>
          <w:color w:val="000000"/>
          <w:szCs w:val="24"/>
        </w:rPr>
        <w:t xml:space="preserve">teikė specializuotą (įskaitant aviacinę) informaciją apie hidrometeorologines sąlygas </w:t>
      </w:r>
      <w:r w:rsidR="00C95746">
        <w:rPr>
          <w:color w:val="000000"/>
          <w:szCs w:val="24"/>
        </w:rPr>
        <w:t xml:space="preserve">(2025 m. </w:t>
      </w:r>
      <w:r w:rsidR="00C95746">
        <w:rPr>
          <w:color w:val="000000"/>
          <w:szCs w:val="24"/>
        </w:rPr>
        <w:lastRenderedPageBreak/>
        <w:t>p</w:t>
      </w:r>
      <w:r w:rsidRPr="00E86CB0">
        <w:rPr>
          <w:rFonts w:eastAsia="Aptos"/>
          <w:kern w:val="2"/>
          <w:szCs w:val="24"/>
          <w:lang w:eastAsia="en-US"/>
          <w14:ligatures w14:val="standardContextual"/>
        </w:rPr>
        <w:t>arengtos 3</w:t>
      </w:r>
      <w:r w:rsidR="00951478">
        <w:rPr>
          <w:rFonts w:eastAsia="Aptos"/>
          <w:kern w:val="2"/>
          <w:szCs w:val="24"/>
          <w:lang w:eastAsia="en-US"/>
          <w14:ligatures w14:val="standardContextual"/>
        </w:rPr>
        <w:t xml:space="preserve"> </w:t>
      </w:r>
      <w:r w:rsidRPr="00E86CB0">
        <w:rPr>
          <w:rFonts w:eastAsia="Aptos"/>
          <w:kern w:val="2"/>
          <w:szCs w:val="24"/>
          <w:lang w:eastAsia="en-US"/>
          <w14:ligatures w14:val="standardContextual"/>
        </w:rPr>
        <w:t>488 pažymos</w:t>
      </w:r>
      <w:r w:rsidR="00C95746">
        <w:rPr>
          <w:rFonts w:eastAsia="Aptos"/>
          <w:kern w:val="2"/>
          <w:szCs w:val="24"/>
          <w:lang w:eastAsia="en-US"/>
          <w14:ligatures w14:val="standardContextual"/>
        </w:rPr>
        <w:t xml:space="preserve">, </w:t>
      </w:r>
      <w:r w:rsidRPr="00E86CB0">
        <w:rPr>
          <w:rFonts w:eastAsia="Aptos"/>
          <w:kern w:val="2"/>
          <w:szCs w:val="24"/>
          <w:lang w:eastAsia="en-US"/>
          <w14:ligatures w14:val="standardContextual"/>
        </w:rPr>
        <w:t>2024 m. – 3</w:t>
      </w:r>
      <w:r w:rsidR="00951478">
        <w:rPr>
          <w:rFonts w:eastAsia="Aptos"/>
          <w:kern w:val="2"/>
          <w:szCs w:val="24"/>
          <w:lang w:eastAsia="en-US"/>
          <w14:ligatures w14:val="standardContextual"/>
        </w:rPr>
        <w:t xml:space="preserve"> </w:t>
      </w:r>
      <w:r w:rsidRPr="00E86CB0">
        <w:rPr>
          <w:rFonts w:eastAsia="Aptos"/>
          <w:kern w:val="2"/>
          <w:szCs w:val="24"/>
          <w:lang w:eastAsia="en-US"/>
          <w14:ligatures w14:val="standardContextual"/>
        </w:rPr>
        <w:t>912). Tarptautiniams Vilniaus, Kauno, Palangos oro uostams perduoti 52</w:t>
      </w:r>
      <w:r w:rsidR="005A7EB9">
        <w:rPr>
          <w:rFonts w:eastAsia="Aptos"/>
          <w:kern w:val="2"/>
          <w:szCs w:val="24"/>
          <w:lang w:eastAsia="en-US"/>
          <w14:ligatures w14:val="standardContextual"/>
        </w:rPr>
        <w:t xml:space="preserve"> </w:t>
      </w:r>
      <w:r w:rsidRPr="00E86CB0">
        <w:rPr>
          <w:rFonts w:eastAsia="Aptos"/>
          <w:kern w:val="2"/>
          <w:szCs w:val="24"/>
          <w:lang w:eastAsia="en-US"/>
          <w14:ligatures w14:val="standardContextual"/>
        </w:rPr>
        <w:t>544 reguliarūs pranešimai apie faktines meteorologines sąlygas, pateikti 4</w:t>
      </w:r>
      <w:r w:rsidR="005A7EB9">
        <w:rPr>
          <w:rFonts w:eastAsia="Aptos"/>
          <w:kern w:val="2"/>
          <w:szCs w:val="24"/>
          <w:lang w:eastAsia="en-US"/>
          <w14:ligatures w14:val="standardContextual"/>
        </w:rPr>
        <w:t xml:space="preserve"> </w:t>
      </w:r>
      <w:r w:rsidRPr="00E86CB0">
        <w:rPr>
          <w:rFonts w:eastAsia="Aptos"/>
          <w:kern w:val="2"/>
          <w:szCs w:val="24"/>
          <w:lang w:eastAsia="en-US"/>
          <w14:ligatures w14:val="standardContextual"/>
        </w:rPr>
        <w:t>009 specialieji vietiniai pranešimai apie aviacijai pavojingas meteorologines sąlygas.</w:t>
      </w:r>
    </w:p>
    <w:p w14:paraId="60977AFD" w14:textId="5684CEFA" w:rsidR="00E86CB0" w:rsidRDefault="00E86CB0" w:rsidP="00282FBE">
      <w:pPr>
        <w:ind w:firstLine="567"/>
        <w:jc w:val="both"/>
        <w:rPr>
          <w:rFonts w:eastAsia="Aptos"/>
          <w:kern w:val="2"/>
          <w:szCs w:val="24"/>
          <w:lang w:eastAsia="en-US"/>
          <w14:ligatures w14:val="standardContextual"/>
        </w:rPr>
      </w:pPr>
      <w:r w:rsidRPr="00E86CB0">
        <w:rPr>
          <w:rFonts w:eastAsia="Aptos"/>
          <w:kern w:val="2"/>
          <w:szCs w:val="24"/>
          <w:lang w:eastAsia="en-US"/>
          <w14:ligatures w14:val="standardContextual"/>
        </w:rPr>
        <w:t>Atnaujinta pusiau</w:t>
      </w:r>
      <w:r w:rsidR="00061FC6">
        <w:rPr>
          <w:rFonts w:eastAsia="Aptos"/>
          <w:kern w:val="2"/>
          <w:szCs w:val="24"/>
          <w:lang w:eastAsia="en-US"/>
          <w14:ligatures w14:val="standardContextual"/>
        </w:rPr>
        <w:t xml:space="preserve"> </w:t>
      </w:r>
      <w:r w:rsidRPr="00E86CB0">
        <w:rPr>
          <w:rFonts w:eastAsia="Aptos"/>
          <w:kern w:val="2"/>
          <w:szCs w:val="24"/>
          <w:lang w:eastAsia="en-US"/>
          <w14:ligatures w14:val="standardContextual"/>
        </w:rPr>
        <w:t>automatinė meteorologinių elementų matavimų sistema Palangos oro uoste.</w:t>
      </w:r>
    </w:p>
    <w:p w14:paraId="15AC214E" w14:textId="77777777" w:rsidR="00794AF7" w:rsidRDefault="00794AF7" w:rsidP="00282FBE">
      <w:pPr>
        <w:widowControl w:val="0"/>
        <w:suppressAutoHyphens/>
        <w:ind w:firstLine="567"/>
        <w:jc w:val="both"/>
        <w:rPr>
          <w:rFonts w:eastAsia="Arial Unicode MS" w:cs="Mangal"/>
          <w:kern w:val="1"/>
          <w:lang w:eastAsia="zh-CN" w:bidi="hi-IN"/>
        </w:rPr>
      </w:pPr>
      <w:r w:rsidRPr="00EE6051">
        <w:rPr>
          <w:rFonts w:eastAsia="Arial Unicode MS" w:cs="Mangal"/>
          <w:b/>
          <w:kern w:val="1"/>
          <w:lang w:eastAsia="zh-CN" w:bidi="hi-IN"/>
        </w:rPr>
        <w:t>02-001-11-06 uždavinys</w:t>
      </w:r>
      <w:r w:rsidRPr="191663BB">
        <w:rPr>
          <w:rFonts w:eastAsia="Arial Unicode MS" w:cs="Mangal"/>
          <w:b/>
          <w:bCs/>
          <w:kern w:val="1"/>
          <w:lang w:eastAsia="zh-CN" w:bidi="hi-IN"/>
        </w:rPr>
        <w:t xml:space="preserve"> </w:t>
      </w:r>
      <w:r w:rsidRPr="063CD24C">
        <w:rPr>
          <w:rFonts w:eastAsia="Arial Unicode MS" w:cs="Mangal"/>
          <w:kern w:val="1"/>
          <w:lang w:eastAsia="zh-CN" w:bidi="hi-IN"/>
        </w:rPr>
        <w:t>„Mažinti aplinkos teršimą atliekomis, skatinti atliekų prevenciją, atliekų tvarkymo sistemų kūrimą ir plėtrą“</w:t>
      </w:r>
      <w:r>
        <w:rPr>
          <w:rFonts w:eastAsia="Arial Unicode MS" w:cs="Mangal"/>
          <w:kern w:val="1"/>
          <w:lang w:eastAsia="zh-CN" w:bidi="hi-IN"/>
        </w:rPr>
        <w:t>.</w:t>
      </w:r>
    </w:p>
    <w:p w14:paraId="445DBD68" w14:textId="0A9B17FD" w:rsidR="0022746A" w:rsidRPr="0022746A" w:rsidRDefault="00511D6D" w:rsidP="0022746A">
      <w:pPr>
        <w:suppressAutoHyphens/>
        <w:ind w:firstLine="567"/>
        <w:jc w:val="both"/>
        <w:rPr>
          <w:rFonts w:eastAsia="Arial Unicode MS"/>
          <w:kern w:val="2"/>
          <w:szCs w:val="24"/>
          <w:lang w:eastAsia="zh-CN" w:bidi="hi-IN"/>
        </w:rPr>
      </w:pPr>
      <w:r>
        <w:rPr>
          <w:rFonts w:eastAsia="Arial Unicode MS"/>
          <w:kern w:val="2"/>
          <w:szCs w:val="24"/>
          <w:lang w:eastAsia="zh-CN" w:bidi="hi-IN"/>
        </w:rPr>
        <w:t>Įgyvendinant uždavinį,</w:t>
      </w:r>
      <w:r w:rsidRPr="00511D6D">
        <w:rPr>
          <w:rFonts w:eastAsia="Arial Unicode MS" w:cs="Mangal"/>
          <w:kern w:val="1"/>
          <w:lang w:eastAsia="zh-CN" w:bidi="hi-IN"/>
        </w:rPr>
        <w:t xml:space="preserve"> </w:t>
      </w:r>
      <w:r w:rsidRPr="514B0D57">
        <w:rPr>
          <w:rFonts w:eastAsia="Arial Unicode MS" w:cs="Mangal"/>
          <w:kern w:val="1"/>
          <w:lang w:eastAsia="zh-CN" w:bidi="hi-IN"/>
        </w:rPr>
        <w:t>A</w:t>
      </w:r>
      <w:r>
        <w:rPr>
          <w:rFonts w:eastAsia="Arial Unicode MS" w:cs="Mangal"/>
          <w:kern w:val="1"/>
          <w:lang w:eastAsia="zh-CN" w:bidi="hi-IN"/>
        </w:rPr>
        <w:t>tliekų</w:t>
      </w:r>
      <w:r w:rsidRPr="514B0D57">
        <w:rPr>
          <w:rFonts w:eastAsia="Arial Unicode MS" w:cs="Mangal"/>
          <w:kern w:val="1"/>
          <w:lang w:eastAsia="zh-CN" w:bidi="hi-IN"/>
        </w:rPr>
        <w:t xml:space="preserve"> prevencijos </w:t>
      </w:r>
      <w:r>
        <w:rPr>
          <w:rFonts w:eastAsia="Arial Unicode MS" w:cs="Mangal"/>
          <w:kern w:val="1"/>
          <w:lang w:eastAsia="zh-CN" w:bidi="hi-IN"/>
        </w:rPr>
        <w:t xml:space="preserve">ir </w:t>
      </w:r>
      <w:r w:rsidRPr="514B0D57">
        <w:rPr>
          <w:rFonts w:eastAsia="Arial Unicode MS" w:cs="Mangal"/>
          <w:kern w:val="1"/>
          <w:lang w:eastAsia="zh-CN" w:bidi="hi-IN"/>
        </w:rPr>
        <w:t>tvarkymo programos</w:t>
      </w:r>
      <w:r>
        <w:rPr>
          <w:rFonts w:eastAsia="Arial Unicode MS" w:cs="Mangal"/>
          <w:kern w:val="1"/>
          <w:lang w:eastAsia="zh-CN" w:bidi="hi-IN"/>
        </w:rPr>
        <w:t xml:space="preserve"> </w:t>
      </w:r>
      <w:r w:rsidRPr="514B0D57">
        <w:rPr>
          <w:rFonts w:eastAsia="Arial Unicode MS" w:cs="Mangal"/>
          <w:kern w:val="1"/>
          <w:lang w:eastAsia="zh-CN" w:bidi="hi-IN"/>
        </w:rPr>
        <w:t>lėšomis</w:t>
      </w:r>
      <w:r>
        <w:rPr>
          <w:rFonts w:eastAsia="Arial Unicode MS"/>
          <w:kern w:val="2"/>
          <w:szCs w:val="24"/>
          <w:lang w:eastAsia="zh-CN" w:bidi="hi-IN"/>
        </w:rPr>
        <w:t xml:space="preserve"> (2025 m. </w:t>
      </w:r>
      <w:r w:rsidR="0022746A" w:rsidRPr="0022746A">
        <w:rPr>
          <w:rFonts w:eastAsia="Arial Unicode MS"/>
          <w:kern w:val="2"/>
          <w:szCs w:val="24"/>
          <w:lang w:eastAsia="zh-CN" w:bidi="hi-IN"/>
        </w:rPr>
        <w:t>panaudota 1</w:t>
      </w:r>
      <w:r w:rsidR="00975D78">
        <w:rPr>
          <w:rFonts w:eastAsia="Arial Unicode MS"/>
          <w:kern w:val="2"/>
          <w:szCs w:val="24"/>
          <w:lang w:eastAsia="zh-CN" w:bidi="hi-IN"/>
        </w:rPr>
        <w:t xml:space="preserve"> </w:t>
      </w:r>
      <w:r w:rsidR="0022746A" w:rsidRPr="0022746A">
        <w:rPr>
          <w:rFonts w:eastAsia="Arial Unicode MS"/>
          <w:kern w:val="2"/>
          <w:szCs w:val="24"/>
          <w:lang w:eastAsia="zh-CN" w:bidi="hi-IN"/>
        </w:rPr>
        <w:t>570,6 tūkst. eurų</w:t>
      </w:r>
      <w:r>
        <w:rPr>
          <w:rFonts w:eastAsia="Arial Unicode MS"/>
          <w:kern w:val="2"/>
          <w:szCs w:val="24"/>
          <w:lang w:eastAsia="zh-CN" w:bidi="hi-IN"/>
        </w:rPr>
        <w:t>) vykdytos veiklos:</w:t>
      </w:r>
    </w:p>
    <w:p w14:paraId="0F7AA8AF" w14:textId="735138F3" w:rsidR="00AD77AC" w:rsidRPr="0022746A" w:rsidRDefault="00B427C1" w:rsidP="0022746A">
      <w:pPr>
        <w:suppressAutoHyphens/>
        <w:ind w:firstLine="567"/>
        <w:jc w:val="both"/>
        <w:rPr>
          <w:rFonts w:eastAsia="Arial Unicode MS"/>
          <w:kern w:val="2"/>
          <w:lang w:eastAsia="zh-CN" w:bidi="hi-IN"/>
        </w:rPr>
      </w:pPr>
      <w:r>
        <w:rPr>
          <w:rFonts w:eastAsia="Arial Unicode MS"/>
          <w:kern w:val="2"/>
          <w:lang w:eastAsia="zh-CN" w:bidi="hi-IN"/>
        </w:rPr>
        <w:t>–</w:t>
      </w:r>
      <w:r w:rsidR="00511D6D" w:rsidRPr="653A53ED">
        <w:rPr>
          <w:rFonts w:eastAsia="Arial Unicode MS"/>
          <w:kern w:val="2"/>
          <w:lang w:eastAsia="zh-CN" w:bidi="hi-IN"/>
        </w:rPr>
        <w:t xml:space="preserve"> </w:t>
      </w:r>
      <w:r w:rsidR="00454656" w:rsidRPr="653A53ED">
        <w:rPr>
          <w:rFonts w:eastAsia="Arial Unicode MS"/>
          <w:kern w:val="2"/>
          <w:lang w:eastAsia="zh-CN" w:bidi="hi-IN"/>
        </w:rPr>
        <w:t xml:space="preserve">atsižvelgiant į pasikeitusius teisės aktų reikalavimus, siekiant užtikrinti sistemos veikimo stabilumą, ištaisyti sistemos klaidas, </w:t>
      </w:r>
      <w:r w:rsidR="00454656">
        <w:rPr>
          <w:rFonts w:eastAsia="Arial Unicode MS"/>
          <w:kern w:val="2"/>
          <w:lang w:eastAsia="zh-CN" w:bidi="hi-IN"/>
        </w:rPr>
        <w:t xml:space="preserve">su kuriomis susiduria </w:t>
      </w:r>
      <w:r w:rsidR="00454656" w:rsidRPr="653A53ED">
        <w:rPr>
          <w:rFonts w:eastAsia="Arial Unicode MS"/>
          <w:kern w:val="2"/>
          <w:lang w:eastAsia="zh-CN" w:bidi="hi-IN"/>
        </w:rPr>
        <w:t>sistemos naudotojai</w:t>
      </w:r>
      <w:r w:rsidR="00454656">
        <w:rPr>
          <w:rFonts w:eastAsia="Arial Unicode MS"/>
          <w:kern w:val="2"/>
          <w:lang w:eastAsia="zh-CN" w:bidi="hi-IN"/>
        </w:rPr>
        <w:t>,</w:t>
      </w:r>
      <w:r w:rsidR="00454656" w:rsidRPr="653A53ED">
        <w:rPr>
          <w:rFonts w:eastAsia="Arial Unicode MS"/>
          <w:kern w:val="2"/>
          <w:lang w:eastAsia="zh-CN" w:bidi="hi-IN"/>
        </w:rPr>
        <w:t xml:space="preserve">  </w:t>
      </w:r>
      <w:r w:rsidR="00AD77AC" w:rsidRPr="653A53ED">
        <w:rPr>
          <w:rFonts w:eastAsia="Arial Unicode MS"/>
          <w:kern w:val="2"/>
          <w:lang w:eastAsia="zh-CN" w:bidi="hi-IN"/>
        </w:rPr>
        <w:t>atlikti Vieningos gaminių, pakuočių ir atliekų apskaitos informacinė sistemos (toliau –</w:t>
      </w:r>
      <w:r w:rsidR="00D70EB4">
        <w:rPr>
          <w:rFonts w:eastAsia="Arial Unicode MS"/>
          <w:kern w:val="2"/>
          <w:lang w:eastAsia="zh-CN" w:bidi="hi-IN"/>
        </w:rPr>
        <w:t xml:space="preserve"> </w:t>
      </w:r>
      <w:r w:rsidR="00AD77AC" w:rsidRPr="653A53ED">
        <w:rPr>
          <w:rFonts w:eastAsia="Arial Unicode MS"/>
          <w:kern w:val="2"/>
          <w:lang w:eastAsia="zh-CN" w:bidi="hi-IN"/>
        </w:rPr>
        <w:t>GPAIS) atnaujinimo darbai</w:t>
      </w:r>
      <w:r w:rsidR="00FC0B37">
        <w:rPr>
          <w:rFonts w:eastAsia="Arial Unicode MS"/>
          <w:kern w:val="2"/>
          <w:lang w:eastAsia="zh-CN" w:bidi="hi-IN"/>
        </w:rPr>
        <w:t xml:space="preserve"> </w:t>
      </w:r>
      <w:r w:rsidR="00AD77AC" w:rsidRPr="653A53ED">
        <w:rPr>
          <w:rFonts w:eastAsia="Arial Unicode MS"/>
          <w:kern w:val="2"/>
          <w:lang w:eastAsia="zh-CN" w:bidi="hi-IN"/>
        </w:rPr>
        <w:t xml:space="preserve">(panaudota </w:t>
      </w:r>
      <w:r w:rsidR="15C567C2" w:rsidRPr="653A53ED">
        <w:rPr>
          <w:rFonts w:eastAsia="Arial Unicode MS"/>
          <w:kern w:val="2"/>
          <w:lang w:eastAsia="zh-CN" w:bidi="hi-IN"/>
        </w:rPr>
        <w:t>897,5</w:t>
      </w:r>
      <w:r w:rsidR="00AD77AC" w:rsidRPr="653A53ED">
        <w:rPr>
          <w:rFonts w:eastAsia="Arial Unicode MS"/>
          <w:kern w:val="2"/>
          <w:lang w:eastAsia="zh-CN" w:bidi="hi-IN"/>
        </w:rPr>
        <w:t xml:space="preserve">  tūkst. eurų). Pagrindiniai darbai: suplanuotos ir įvertintos 2025 m. projektinės veiklos, atlikta </w:t>
      </w:r>
      <w:r w:rsidR="006902BF">
        <w:rPr>
          <w:rFonts w:eastAsia="Arial Unicode MS"/>
          <w:kern w:val="2"/>
          <w:lang w:eastAsia="zh-CN" w:bidi="hi-IN"/>
        </w:rPr>
        <w:t xml:space="preserve">daugiau kaip </w:t>
      </w:r>
      <w:r w:rsidR="00AD77AC" w:rsidRPr="653A53ED">
        <w:rPr>
          <w:rFonts w:eastAsia="Arial Unicode MS"/>
          <w:kern w:val="2"/>
          <w:lang w:eastAsia="zh-CN" w:bidi="hi-IN"/>
        </w:rPr>
        <w:t>150 įvairių sistemos tobulinimo pakeitimų</w:t>
      </w:r>
      <w:r w:rsidR="006902BF">
        <w:rPr>
          <w:rFonts w:eastAsia="Arial Unicode MS"/>
          <w:kern w:val="2"/>
          <w:lang w:eastAsia="zh-CN" w:bidi="hi-IN"/>
        </w:rPr>
        <w:t>,</w:t>
      </w:r>
      <w:r w:rsidR="00AD77AC" w:rsidRPr="653A53ED">
        <w:rPr>
          <w:rFonts w:eastAsia="Arial Unicode MS"/>
          <w:kern w:val="2"/>
          <w:lang w:eastAsia="zh-CN" w:bidi="hi-IN"/>
        </w:rPr>
        <w:t>  duomenų dali</w:t>
      </w:r>
      <w:r w:rsidR="006902BF">
        <w:rPr>
          <w:rFonts w:eastAsia="Arial Unicode MS"/>
          <w:kern w:val="2"/>
          <w:lang w:eastAsia="zh-CN" w:bidi="hi-IN"/>
        </w:rPr>
        <w:t>j</w:t>
      </w:r>
      <w:r w:rsidR="00AD77AC" w:rsidRPr="653A53ED">
        <w:rPr>
          <w:rFonts w:eastAsia="Arial Unicode MS"/>
          <w:kern w:val="2"/>
          <w:lang w:eastAsia="zh-CN" w:bidi="hi-IN"/>
        </w:rPr>
        <w:t xml:space="preserve">imosi su skaitmenine atliekų vežimo informacine sistema (angl. </w:t>
      </w:r>
      <w:r w:rsidR="00AD77AC" w:rsidRPr="1ED4EB4D">
        <w:rPr>
          <w:rFonts w:eastAsia="Arial Unicode MS"/>
          <w:i/>
          <w:kern w:val="2"/>
          <w:lang w:eastAsia="zh-CN" w:bidi="hi-IN"/>
        </w:rPr>
        <w:t>Digital Waste Shipment System</w:t>
      </w:r>
      <w:r w:rsidR="00AD77AC" w:rsidRPr="005666FD">
        <w:rPr>
          <w:rFonts w:eastAsia="Arial Unicode MS"/>
          <w:kern w:val="2"/>
          <w:lang w:eastAsia="zh-CN" w:bidi="hi-IN"/>
        </w:rPr>
        <w:t>)</w:t>
      </w:r>
      <w:r w:rsidR="00AD77AC" w:rsidRPr="005666FD">
        <w:rPr>
          <w:rStyle w:val="Puslapioinaosnuoroda"/>
          <w:rFonts w:eastAsia="Arial Unicode MS"/>
          <w:kern w:val="2"/>
          <w:lang w:eastAsia="zh-CN" w:bidi="hi-IN"/>
        </w:rPr>
        <w:footnoteReference w:id="64"/>
      </w:r>
      <w:r w:rsidR="00AD77AC" w:rsidRPr="009C2B10">
        <w:rPr>
          <w:rFonts w:eastAsia="Arial Unicode MS"/>
          <w:kern w:val="2"/>
          <w:lang w:eastAsia="zh-CN" w:bidi="hi-IN"/>
        </w:rPr>
        <w:t> </w:t>
      </w:r>
      <w:r w:rsidR="00AD77AC" w:rsidRPr="653A53ED">
        <w:rPr>
          <w:rFonts w:eastAsia="Arial Unicode MS"/>
          <w:kern w:val="2"/>
          <w:lang w:eastAsia="zh-CN" w:bidi="hi-IN"/>
        </w:rPr>
        <w:t>poreikio analizė; parengta ir pristatyta GPAIS sistemos vystymo strategija, numatant stabilizuoti sistemos veikimą piko metu, atlikti sistemos stabilizavimo darbai;</w:t>
      </w:r>
      <w:r w:rsidR="31B7DC1A" w:rsidRPr="1ED4EB4D">
        <w:rPr>
          <w:rFonts w:eastAsia="Arial Unicode MS"/>
          <w:lang w:eastAsia="zh-CN" w:bidi="hi-IN"/>
        </w:rPr>
        <w:t xml:space="preserve"> </w:t>
      </w:r>
      <w:r w:rsidR="00454656">
        <w:rPr>
          <w:rFonts w:eastAsia="Arial Unicode MS"/>
          <w:lang w:eastAsia="zh-CN" w:bidi="hi-IN"/>
        </w:rPr>
        <w:t xml:space="preserve">nupirktos </w:t>
      </w:r>
      <w:r w:rsidR="31B7DC1A" w:rsidRPr="1ED4EB4D">
        <w:rPr>
          <w:rFonts w:eastAsia="Arial Unicode MS"/>
          <w:lang w:eastAsia="zh-CN" w:bidi="hi-IN"/>
        </w:rPr>
        <w:t xml:space="preserve">GPAIS projektų vadovo </w:t>
      </w:r>
      <w:r w:rsidR="0EE54715" w:rsidRPr="1ED4EB4D">
        <w:rPr>
          <w:rFonts w:eastAsia="Arial Unicode MS"/>
          <w:lang w:eastAsia="zh-CN" w:bidi="hi-IN"/>
        </w:rPr>
        <w:t xml:space="preserve">ir pagalbos tarnybos </w:t>
      </w:r>
      <w:r w:rsidR="31B7DC1A" w:rsidRPr="1ED4EB4D">
        <w:rPr>
          <w:rFonts w:eastAsia="Arial Unicode MS"/>
          <w:lang w:eastAsia="zh-CN" w:bidi="hi-IN"/>
        </w:rPr>
        <w:t>paslaugos</w:t>
      </w:r>
      <w:r w:rsidR="00BA57A1">
        <w:rPr>
          <w:rFonts w:eastAsia="Arial Unicode MS"/>
          <w:lang w:eastAsia="zh-CN" w:bidi="hi-IN"/>
        </w:rPr>
        <w:t xml:space="preserve">           </w:t>
      </w:r>
      <w:r w:rsidR="31B7DC1A" w:rsidRPr="1ED4EB4D">
        <w:rPr>
          <w:rFonts w:eastAsia="Arial Unicode MS"/>
          <w:lang w:eastAsia="zh-CN" w:bidi="hi-IN"/>
        </w:rPr>
        <w:t xml:space="preserve"> </w:t>
      </w:r>
      <w:r w:rsidR="00FF6145">
        <w:rPr>
          <w:rFonts w:eastAsia="Arial Unicode MS"/>
          <w:lang w:eastAsia="zh-CN" w:bidi="hi-IN"/>
        </w:rPr>
        <w:t>(</w:t>
      </w:r>
      <w:r w:rsidR="1F34FAE3" w:rsidRPr="1ED4EB4D">
        <w:rPr>
          <w:rFonts w:eastAsia="Arial Unicode MS"/>
          <w:lang w:eastAsia="zh-CN" w:bidi="hi-IN"/>
        </w:rPr>
        <w:t xml:space="preserve">92 713 </w:t>
      </w:r>
      <w:r w:rsidR="00FF6145">
        <w:rPr>
          <w:rFonts w:eastAsia="Arial Unicode MS"/>
          <w:lang w:eastAsia="zh-CN" w:bidi="hi-IN"/>
        </w:rPr>
        <w:t>e</w:t>
      </w:r>
      <w:r w:rsidR="1F34FAE3" w:rsidRPr="1ED4EB4D">
        <w:rPr>
          <w:rFonts w:eastAsia="Arial Unicode MS"/>
          <w:lang w:eastAsia="zh-CN" w:bidi="hi-IN"/>
        </w:rPr>
        <w:t>ur</w:t>
      </w:r>
      <w:r w:rsidR="00FF6145">
        <w:rPr>
          <w:rFonts w:eastAsia="Arial Unicode MS"/>
          <w:lang w:eastAsia="zh-CN" w:bidi="hi-IN"/>
        </w:rPr>
        <w:t>ų)</w:t>
      </w:r>
      <w:r w:rsidR="1F34FAE3" w:rsidRPr="1ED4EB4D">
        <w:rPr>
          <w:rFonts w:eastAsia="Arial Unicode MS"/>
          <w:lang w:eastAsia="zh-CN" w:bidi="hi-IN"/>
        </w:rPr>
        <w:t>.</w:t>
      </w:r>
    </w:p>
    <w:p w14:paraId="62B5E4F1" w14:textId="7676A951" w:rsidR="001F34EE" w:rsidRPr="007C23C3" w:rsidRDefault="00BA2308" w:rsidP="0022746A">
      <w:pPr>
        <w:suppressAutoHyphens/>
        <w:ind w:firstLine="567"/>
        <w:jc w:val="both"/>
        <w:rPr>
          <w:rFonts w:eastAsia="Arial Unicode MS"/>
          <w:color w:val="EE0000"/>
          <w:kern w:val="2"/>
          <w:szCs w:val="24"/>
          <w:lang w:val="en-US" w:eastAsia="zh-CN" w:bidi="hi-IN"/>
        </w:rPr>
      </w:pPr>
      <w:r>
        <w:rPr>
          <w:rFonts w:eastAsia="Arial Unicode MS"/>
          <w:kern w:val="2"/>
          <w:lang w:eastAsia="zh-CN" w:bidi="hi-IN"/>
        </w:rPr>
        <w:t>–</w:t>
      </w:r>
      <w:r w:rsidR="00511D6D" w:rsidRPr="653A53ED">
        <w:rPr>
          <w:rFonts w:eastAsia="Arial Unicode MS"/>
          <w:kern w:val="2"/>
          <w:lang w:eastAsia="zh-CN" w:bidi="hi-IN"/>
        </w:rPr>
        <w:t xml:space="preserve"> </w:t>
      </w:r>
      <w:r w:rsidR="0095259E" w:rsidRPr="653A53ED">
        <w:rPr>
          <w:rFonts w:eastAsia="Arial Unicode MS"/>
          <w:kern w:val="2"/>
          <w:lang w:eastAsia="zh-CN" w:bidi="hi-IN"/>
        </w:rPr>
        <w:t xml:space="preserve">300 tūkst. eurų panaudota </w:t>
      </w:r>
      <w:r w:rsidR="00511D6D" w:rsidRPr="653A53ED">
        <w:rPr>
          <w:rFonts w:eastAsia="Arial Unicode MS"/>
          <w:kern w:val="2"/>
          <w:lang w:eastAsia="zh-CN" w:bidi="hi-IN"/>
        </w:rPr>
        <w:t>n</w:t>
      </w:r>
      <w:r w:rsidR="0022746A" w:rsidRPr="653A53ED">
        <w:rPr>
          <w:rFonts w:eastAsia="Arial Unicode MS"/>
          <w:kern w:val="2"/>
          <w:lang w:eastAsia="zh-CN" w:bidi="hi-IN"/>
        </w:rPr>
        <w:t>amų ūkiuose susidariusi</w:t>
      </w:r>
      <w:r w:rsidR="0095259E" w:rsidRPr="653A53ED">
        <w:rPr>
          <w:rFonts w:eastAsia="Arial Unicode MS"/>
          <w:kern w:val="2"/>
          <w:lang w:eastAsia="zh-CN" w:bidi="hi-IN"/>
        </w:rPr>
        <w:t>oms</w:t>
      </w:r>
      <w:r w:rsidR="0022746A" w:rsidRPr="653A53ED">
        <w:rPr>
          <w:rFonts w:eastAsia="Arial Unicode MS"/>
          <w:kern w:val="2"/>
          <w:lang w:eastAsia="zh-CN" w:bidi="hi-IN"/>
        </w:rPr>
        <w:t xml:space="preserve"> asbesto atliek</w:t>
      </w:r>
      <w:r w:rsidR="0095259E" w:rsidRPr="653A53ED">
        <w:rPr>
          <w:rFonts w:eastAsia="Arial Unicode MS"/>
          <w:kern w:val="2"/>
          <w:lang w:eastAsia="zh-CN" w:bidi="hi-IN"/>
        </w:rPr>
        <w:t>oms</w:t>
      </w:r>
      <w:r w:rsidR="0022746A" w:rsidRPr="653A53ED">
        <w:rPr>
          <w:rFonts w:eastAsia="Arial Unicode MS"/>
          <w:kern w:val="2"/>
          <w:lang w:eastAsia="zh-CN" w:bidi="hi-IN"/>
        </w:rPr>
        <w:t xml:space="preserve"> tvarky</w:t>
      </w:r>
      <w:r w:rsidR="0095259E" w:rsidRPr="653A53ED">
        <w:rPr>
          <w:rFonts w:eastAsia="Arial Unicode MS"/>
          <w:kern w:val="2"/>
          <w:lang w:eastAsia="zh-CN" w:bidi="hi-IN"/>
        </w:rPr>
        <w:t>ti</w:t>
      </w:r>
      <w:r w:rsidR="00454656">
        <w:rPr>
          <w:rFonts w:eastAsia="Arial Unicode MS"/>
          <w:kern w:val="2"/>
          <w:lang w:eastAsia="zh-CN" w:bidi="hi-IN"/>
        </w:rPr>
        <w:t>,</w:t>
      </w:r>
      <w:r w:rsidR="0095259E" w:rsidRPr="653A53ED">
        <w:rPr>
          <w:rFonts w:eastAsia="Arial Unicode MS"/>
          <w:kern w:val="2"/>
          <w:lang w:eastAsia="zh-CN" w:bidi="hi-IN"/>
        </w:rPr>
        <w:t xml:space="preserve"> </w:t>
      </w:r>
      <w:r w:rsidR="0022746A" w:rsidRPr="653A53ED">
        <w:rPr>
          <w:rFonts w:eastAsia="Arial Unicode MS"/>
          <w:kern w:val="2"/>
          <w:lang w:eastAsia="zh-CN" w:bidi="hi-IN"/>
        </w:rPr>
        <w:t xml:space="preserve"> </w:t>
      </w:r>
      <w:r w:rsidR="0095259E" w:rsidRPr="653A53ED">
        <w:rPr>
          <w:rFonts w:eastAsia="Arial Unicode MS"/>
          <w:kern w:val="2"/>
          <w:lang w:eastAsia="zh-CN" w:bidi="hi-IN"/>
        </w:rPr>
        <w:t>20 tūkst.</w:t>
      </w:r>
      <w:r w:rsidR="00CB3638" w:rsidRPr="653A53ED">
        <w:rPr>
          <w:rFonts w:eastAsia="Arial Unicode MS"/>
          <w:kern w:val="2"/>
          <w:lang w:eastAsia="zh-CN" w:bidi="hi-IN"/>
        </w:rPr>
        <w:t xml:space="preserve"> eurų –</w:t>
      </w:r>
      <w:r w:rsidR="0095259E" w:rsidRPr="653A53ED">
        <w:rPr>
          <w:rFonts w:eastAsia="Arial Unicode MS"/>
          <w:kern w:val="2"/>
          <w:lang w:eastAsia="zh-CN" w:bidi="hi-IN"/>
        </w:rPr>
        <w:t xml:space="preserve"> </w:t>
      </w:r>
      <w:r w:rsidR="0022746A" w:rsidRPr="653A53ED">
        <w:rPr>
          <w:rFonts w:eastAsia="Arial Unicode MS"/>
          <w:kern w:val="2"/>
          <w:lang w:eastAsia="zh-CN" w:bidi="hi-IN"/>
        </w:rPr>
        <w:t>konferencija</w:t>
      </w:r>
      <w:r w:rsidR="0095259E" w:rsidRPr="653A53ED">
        <w:rPr>
          <w:rFonts w:eastAsia="Arial Unicode MS"/>
          <w:kern w:val="2"/>
          <w:lang w:eastAsia="zh-CN" w:bidi="hi-IN"/>
        </w:rPr>
        <w:t>i</w:t>
      </w:r>
      <w:r w:rsidR="0022746A" w:rsidRPr="653A53ED">
        <w:rPr>
          <w:rFonts w:eastAsia="Arial Unicode MS"/>
          <w:kern w:val="2"/>
          <w:lang w:eastAsia="zh-CN" w:bidi="hi-IN"/>
        </w:rPr>
        <w:t xml:space="preserve"> apie </w:t>
      </w:r>
      <w:r w:rsidR="00B43CD6" w:rsidRPr="653A53ED">
        <w:rPr>
          <w:rFonts w:eastAsia="Arial Unicode MS"/>
          <w:kern w:val="2"/>
          <w:lang w:eastAsia="zh-CN" w:bidi="hi-IN"/>
        </w:rPr>
        <w:t xml:space="preserve">atsakingus </w:t>
      </w:r>
      <w:r w:rsidR="0022746A" w:rsidRPr="653A53ED">
        <w:rPr>
          <w:rFonts w:eastAsia="Arial Unicode MS"/>
          <w:kern w:val="2"/>
          <w:lang w:eastAsia="zh-CN" w:bidi="hi-IN"/>
        </w:rPr>
        <w:t xml:space="preserve">sprendimus </w:t>
      </w:r>
      <w:r w:rsidR="00B43CD6" w:rsidRPr="653A53ED">
        <w:rPr>
          <w:rFonts w:eastAsia="Arial Unicode MS"/>
          <w:kern w:val="2"/>
          <w:lang w:eastAsia="zh-CN" w:bidi="hi-IN"/>
        </w:rPr>
        <w:t>a</w:t>
      </w:r>
      <w:r w:rsidR="0022746A" w:rsidRPr="653A53ED">
        <w:rPr>
          <w:rFonts w:eastAsia="Arial Unicode MS"/>
          <w:kern w:val="2"/>
          <w:lang w:eastAsia="zh-CN" w:bidi="hi-IN"/>
        </w:rPr>
        <w:t>tliekų prevencijos ir tvarkymo s</w:t>
      </w:r>
      <w:r w:rsidR="00B43CD6" w:rsidRPr="653A53ED">
        <w:rPr>
          <w:rFonts w:eastAsia="Arial Unicode MS"/>
          <w:kern w:val="2"/>
          <w:lang w:eastAsia="zh-CN" w:bidi="hi-IN"/>
        </w:rPr>
        <w:t xml:space="preserve">rityje </w:t>
      </w:r>
      <w:r w:rsidR="0022746A" w:rsidRPr="653A53ED">
        <w:rPr>
          <w:rFonts w:eastAsia="Arial Unicode MS"/>
          <w:kern w:val="2"/>
          <w:lang w:eastAsia="zh-CN" w:bidi="hi-IN"/>
        </w:rPr>
        <w:t xml:space="preserve"> </w:t>
      </w:r>
      <w:r w:rsidR="0095259E" w:rsidRPr="653A53ED">
        <w:rPr>
          <w:rFonts w:eastAsia="Arial Unicode MS"/>
          <w:kern w:val="2"/>
          <w:lang w:eastAsia="zh-CN" w:bidi="hi-IN"/>
        </w:rPr>
        <w:t xml:space="preserve">organizuoti, 49 tūkst. </w:t>
      </w:r>
      <w:r w:rsidR="00CB3638" w:rsidRPr="653A53ED">
        <w:rPr>
          <w:rFonts w:eastAsia="Arial Unicode MS"/>
          <w:kern w:val="2"/>
          <w:lang w:eastAsia="zh-CN" w:bidi="hi-IN"/>
        </w:rPr>
        <w:t>eurų –</w:t>
      </w:r>
      <w:r w:rsidR="00454656">
        <w:rPr>
          <w:rFonts w:eastAsia="Arial Unicode MS"/>
          <w:kern w:val="2"/>
          <w:lang w:eastAsia="zh-CN" w:bidi="hi-IN"/>
        </w:rPr>
        <w:t xml:space="preserve"> </w:t>
      </w:r>
      <w:r w:rsidR="0022746A" w:rsidRPr="653A53ED">
        <w:rPr>
          <w:rFonts w:eastAsia="Arial Unicode MS"/>
          <w:kern w:val="2"/>
          <w:lang w:eastAsia="zh-CN" w:bidi="hi-IN"/>
        </w:rPr>
        <w:t>atsaking</w:t>
      </w:r>
      <w:r w:rsidR="00454656">
        <w:rPr>
          <w:rFonts w:eastAsia="Arial Unicode MS"/>
          <w:kern w:val="2"/>
          <w:lang w:eastAsia="zh-CN" w:bidi="hi-IN"/>
        </w:rPr>
        <w:t>o</w:t>
      </w:r>
      <w:r w:rsidR="0022746A" w:rsidRPr="653A53ED">
        <w:rPr>
          <w:rFonts w:eastAsia="Arial Unicode MS"/>
          <w:kern w:val="2"/>
          <w:lang w:eastAsia="zh-CN" w:bidi="hi-IN"/>
        </w:rPr>
        <w:t xml:space="preserve"> atliekų rūšiavim</w:t>
      </w:r>
      <w:r w:rsidR="00454656">
        <w:rPr>
          <w:rFonts w:eastAsia="Arial Unicode MS"/>
          <w:kern w:val="2"/>
          <w:lang w:eastAsia="zh-CN" w:bidi="hi-IN"/>
        </w:rPr>
        <w:t>o</w:t>
      </w:r>
      <w:r w:rsidR="00454656" w:rsidRPr="00454656">
        <w:rPr>
          <w:rFonts w:eastAsia="Arial Unicode MS"/>
          <w:kern w:val="2"/>
          <w:lang w:eastAsia="zh-CN" w:bidi="hi-IN"/>
        </w:rPr>
        <w:t xml:space="preserve"> </w:t>
      </w:r>
      <w:r w:rsidR="00454656" w:rsidRPr="653A53ED">
        <w:rPr>
          <w:rFonts w:eastAsia="Arial Unicode MS"/>
          <w:kern w:val="2"/>
          <w:lang w:eastAsia="zh-CN" w:bidi="hi-IN"/>
        </w:rPr>
        <w:t>viešinimo kampanijai</w:t>
      </w:r>
      <w:r w:rsidR="00454656">
        <w:rPr>
          <w:rFonts w:eastAsia="Arial Unicode MS"/>
          <w:kern w:val="2"/>
          <w:lang w:eastAsia="zh-CN" w:bidi="hi-IN"/>
        </w:rPr>
        <w:t xml:space="preserve">, </w:t>
      </w:r>
      <w:r w:rsidR="00FF6145" w:rsidRPr="1ED4EB4D">
        <w:rPr>
          <w:rFonts w:eastAsia="Arial Unicode MS"/>
          <w:lang w:eastAsia="zh-CN" w:bidi="hi-IN"/>
        </w:rPr>
        <w:t xml:space="preserve">14 tūkst. </w:t>
      </w:r>
      <w:r w:rsidR="00FF6145">
        <w:rPr>
          <w:rFonts w:eastAsia="Arial Unicode MS"/>
          <w:lang w:eastAsia="zh-CN" w:bidi="hi-IN"/>
        </w:rPr>
        <w:t>e</w:t>
      </w:r>
      <w:r w:rsidR="00FF6145" w:rsidRPr="1ED4EB4D">
        <w:rPr>
          <w:rFonts w:eastAsia="Arial Unicode MS"/>
          <w:lang w:eastAsia="zh-CN" w:bidi="hi-IN"/>
        </w:rPr>
        <w:t>ur</w:t>
      </w:r>
      <w:r w:rsidR="00FF6145">
        <w:rPr>
          <w:rFonts w:eastAsia="Arial Unicode MS"/>
          <w:lang w:eastAsia="zh-CN" w:bidi="hi-IN"/>
        </w:rPr>
        <w:t>ų</w:t>
      </w:r>
      <w:r w:rsidR="00FF6145" w:rsidRPr="1ED4EB4D">
        <w:rPr>
          <w:rFonts w:eastAsia="Arial Unicode MS"/>
          <w:lang w:eastAsia="zh-CN" w:bidi="hi-IN"/>
        </w:rPr>
        <w:t xml:space="preserve"> </w:t>
      </w:r>
      <w:r w:rsidR="00454656">
        <w:rPr>
          <w:rFonts w:eastAsia="Arial Unicode MS"/>
          <w:lang w:eastAsia="zh-CN" w:bidi="hi-IN"/>
        </w:rPr>
        <w:t xml:space="preserve">– </w:t>
      </w:r>
      <w:r w:rsidR="00595C47">
        <w:rPr>
          <w:rFonts w:eastAsia="Arial Unicode MS"/>
          <w:lang w:eastAsia="zh-CN" w:bidi="hi-IN"/>
        </w:rPr>
        <w:t>ataskaitai apie pakartotinį atliekų naudojimą</w:t>
      </w:r>
      <w:r w:rsidR="47373A76" w:rsidRPr="1ED4EB4D">
        <w:rPr>
          <w:rFonts w:eastAsia="Arial Unicode MS"/>
          <w:lang w:eastAsia="zh-CN" w:bidi="hi-IN"/>
        </w:rPr>
        <w:t xml:space="preserve"> pareng</w:t>
      </w:r>
      <w:r w:rsidR="00454656">
        <w:rPr>
          <w:rFonts w:eastAsia="Arial Unicode MS"/>
          <w:lang w:eastAsia="zh-CN" w:bidi="hi-IN"/>
        </w:rPr>
        <w:t>ti</w:t>
      </w:r>
      <w:r w:rsidR="3F9FA2AD" w:rsidRPr="1ED4EB4D">
        <w:rPr>
          <w:rFonts w:eastAsia="Arial Unicode MS"/>
          <w:lang w:eastAsia="zh-CN" w:bidi="hi-IN"/>
        </w:rPr>
        <w:t xml:space="preserve">, </w:t>
      </w:r>
      <w:r w:rsidR="21AC197A" w:rsidRPr="1ED4EB4D">
        <w:rPr>
          <w:rFonts w:eastAsia="Arial Unicode MS"/>
          <w:lang w:eastAsia="zh-CN" w:bidi="hi-IN"/>
        </w:rPr>
        <w:t>40</w:t>
      </w:r>
      <w:r w:rsidR="0095259E" w:rsidRPr="653A53ED">
        <w:rPr>
          <w:rFonts w:eastAsia="Arial Unicode MS"/>
          <w:kern w:val="2"/>
          <w:lang w:eastAsia="zh-CN" w:bidi="hi-IN"/>
        </w:rPr>
        <w:t xml:space="preserve"> tūkst. </w:t>
      </w:r>
      <w:r w:rsidR="00CB3638" w:rsidRPr="653A53ED">
        <w:rPr>
          <w:rFonts w:eastAsia="Arial Unicode MS"/>
          <w:kern w:val="2"/>
          <w:lang w:eastAsia="zh-CN" w:bidi="hi-IN"/>
        </w:rPr>
        <w:t xml:space="preserve">eurų  – </w:t>
      </w:r>
      <w:r w:rsidR="0022746A" w:rsidRPr="653A53ED">
        <w:rPr>
          <w:rFonts w:eastAsia="Arial Unicode MS"/>
          <w:kern w:val="2"/>
          <w:lang w:eastAsia="zh-CN" w:bidi="hi-IN"/>
        </w:rPr>
        <w:t>įranga</w:t>
      </w:r>
      <w:r w:rsidR="003E0F0A" w:rsidRPr="653A53ED">
        <w:rPr>
          <w:rFonts w:eastAsia="Arial Unicode MS"/>
          <w:kern w:val="2"/>
          <w:lang w:eastAsia="zh-CN" w:bidi="hi-IN"/>
        </w:rPr>
        <w:t>i</w:t>
      </w:r>
      <w:r w:rsidR="009C2B10">
        <w:rPr>
          <w:rFonts w:eastAsia="Arial Unicode MS"/>
          <w:kern w:val="2"/>
          <w:lang w:eastAsia="zh-CN" w:bidi="hi-IN"/>
        </w:rPr>
        <w:t>,</w:t>
      </w:r>
      <w:r w:rsidR="0022746A" w:rsidRPr="653A53ED">
        <w:rPr>
          <w:rFonts w:eastAsia="Arial Unicode MS"/>
          <w:kern w:val="2"/>
          <w:lang w:eastAsia="zh-CN" w:bidi="hi-IN"/>
        </w:rPr>
        <w:t xml:space="preserve"> </w:t>
      </w:r>
      <w:r w:rsidR="009C2B10">
        <w:rPr>
          <w:rFonts w:eastAsia="Arial Unicode MS"/>
          <w:kern w:val="2"/>
          <w:lang w:eastAsia="zh-CN" w:bidi="hi-IN"/>
        </w:rPr>
        <w:t>kurios reikia</w:t>
      </w:r>
      <w:r w:rsidR="00CB3638" w:rsidRPr="653A53ED">
        <w:rPr>
          <w:rFonts w:eastAsia="Arial Unicode MS"/>
          <w:kern w:val="2"/>
          <w:lang w:eastAsia="zh-CN" w:bidi="hi-IN"/>
        </w:rPr>
        <w:t xml:space="preserve"> </w:t>
      </w:r>
      <w:r w:rsidR="0022746A" w:rsidRPr="653A53ED">
        <w:rPr>
          <w:rFonts w:eastAsia="Arial Unicode MS"/>
          <w:kern w:val="2"/>
          <w:lang w:eastAsia="zh-CN" w:bidi="hi-IN"/>
        </w:rPr>
        <w:t>aplinkos apsaugos valstybin</w:t>
      </w:r>
      <w:r w:rsidR="00B43CD6" w:rsidRPr="653A53ED">
        <w:rPr>
          <w:rFonts w:eastAsia="Arial Unicode MS"/>
          <w:kern w:val="2"/>
          <w:lang w:eastAsia="zh-CN" w:bidi="hi-IN"/>
        </w:rPr>
        <w:t>ei</w:t>
      </w:r>
      <w:r w:rsidR="0022746A" w:rsidRPr="653A53ED">
        <w:rPr>
          <w:rFonts w:eastAsia="Arial Unicode MS"/>
          <w:kern w:val="2"/>
          <w:lang w:eastAsia="zh-CN" w:bidi="hi-IN"/>
        </w:rPr>
        <w:t xml:space="preserve"> kontrol</w:t>
      </w:r>
      <w:r w:rsidR="00B43CD6" w:rsidRPr="653A53ED">
        <w:rPr>
          <w:rFonts w:eastAsia="Arial Unicode MS"/>
          <w:kern w:val="2"/>
          <w:lang w:eastAsia="zh-CN" w:bidi="hi-IN"/>
        </w:rPr>
        <w:t>ei</w:t>
      </w:r>
      <w:r w:rsidR="0022746A" w:rsidRPr="653A53ED">
        <w:rPr>
          <w:rFonts w:eastAsia="Arial Unicode MS"/>
          <w:kern w:val="2"/>
          <w:lang w:eastAsia="zh-CN" w:bidi="hi-IN"/>
        </w:rPr>
        <w:t xml:space="preserve"> vykdy</w:t>
      </w:r>
      <w:r w:rsidR="00B43CD6" w:rsidRPr="653A53ED">
        <w:rPr>
          <w:rFonts w:eastAsia="Arial Unicode MS"/>
          <w:kern w:val="2"/>
          <w:lang w:eastAsia="zh-CN" w:bidi="hi-IN"/>
        </w:rPr>
        <w:t>ti</w:t>
      </w:r>
      <w:r w:rsidR="74DA4A46" w:rsidRPr="653A53ED">
        <w:rPr>
          <w:rFonts w:eastAsia="Arial Unicode MS"/>
          <w:kern w:val="2"/>
          <w:lang w:eastAsia="zh-CN" w:bidi="hi-IN"/>
        </w:rPr>
        <w:t xml:space="preserve">, </w:t>
      </w:r>
      <w:r w:rsidR="009C2B10">
        <w:rPr>
          <w:rFonts w:eastAsia="Arial Unicode MS"/>
          <w:kern w:val="2"/>
          <w:lang w:eastAsia="zh-CN" w:bidi="hi-IN"/>
        </w:rPr>
        <w:t>įsigyti</w:t>
      </w:r>
      <w:r w:rsidR="009C2B10" w:rsidRPr="009C2B10">
        <w:rPr>
          <w:rFonts w:eastAsia="Arial Unicode MS"/>
          <w:kern w:val="2"/>
          <w:lang w:eastAsia="zh-CN" w:bidi="hi-IN"/>
        </w:rPr>
        <w:t xml:space="preserve"> </w:t>
      </w:r>
      <w:r w:rsidR="009C2B10" w:rsidRPr="653A53ED">
        <w:rPr>
          <w:rFonts w:eastAsia="Arial Unicode MS"/>
          <w:kern w:val="2"/>
          <w:lang w:eastAsia="zh-CN" w:bidi="hi-IN"/>
        </w:rPr>
        <w:t>(programinė</w:t>
      </w:r>
      <w:r w:rsidR="009C2B10">
        <w:rPr>
          <w:rFonts w:eastAsia="Arial Unicode MS"/>
          <w:kern w:val="2"/>
          <w:lang w:eastAsia="zh-CN" w:bidi="hi-IN"/>
        </w:rPr>
        <w:t>,</w:t>
      </w:r>
      <w:r w:rsidR="009C2B10" w:rsidRPr="653A53ED">
        <w:rPr>
          <w:rFonts w:eastAsia="Arial Unicode MS"/>
          <w:kern w:val="2"/>
          <w:lang w:eastAsia="zh-CN" w:bidi="hi-IN"/>
        </w:rPr>
        <w:t xml:space="preserve"> didelio galingumo kompiuterinė įranga</w:t>
      </w:r>
      <w:r w:rsidR="009C2B10">
        <w:rPr>
          <w:rFonts w:eastAsia="Arial Unicode MS"/>
          <w:kern w:val="2"/>
          <w:lang w:eastAsia="zh-CN" w:bidi="hi-IN"/>
        </w:rPr>
        <w:t xml:space="preserve">, </w:t>
      </w:r>
      <w:r w:rsidR="009C2B10" w:rsidRPr="653A53ED">
        <w:rPr>
          <w:rFonts w:eastAsia="Arial Unicode MS"/>
          <w:kern w:val="2"/>
          <w:lang w:eastAsia="zh-CN" w:bidi="hi-IN"/>
        </w:rPr>
        <w:t>bepilotis orlaivis ir kt.)</w:t>
      </w:r>
      <w:r w:rsidR="009C2B10">
        <w:rPr>
          <w:rFonts w:eastAsia="Arial Unicode MS"/>
          <w:kern w:val="2"/>
          <w:lang w:eastAsia="zh-CN" w:bidi="hi-IN"/>
        </w:rPr>
        <w:t xml:space="preserve">,  </w:t>
      </w:r>
      <w:r w:rsidR="00FF6145" w:rsidRPr="653A53ED">
        <w:rPr>
          <w:rFonts w:eastAsia="Arial Unicode MS"/>
          <w:kern w:val="2"/>
          <w:lang w:eastAsia="zh-CN" w:bidi="hi-IN"/>
        </w:rPr>
        <w:t xml:space="preserve">139 tūkst. </w:t>
      </w:r>
      <w:r w:rsidR="00FF6145">
        <w:rPr>
          <w:rFonts w:eastAsia="Arial Unicode MS"/>
          <w:kern w:val="2"/>
          <w:lang w:eastAsia="zh-CN" w:bidi="hi-IN"/>
        </w:rPr>
        <w:t>e</w:t>
      </w:r>
      <w:r w:rsidR="00FF6145" w:rsidRPr="653A53ED">
        <w:rPr>
          <w:rFonts w:eastAsia="Arial Unicode MS"/>
          <w:kern w:val="2"/>
          <w:lang w:eastAsia="zh-CN" w:bidi="hi-IN"/>
        </w:rPr>
        <w:t>ur</w:t>
      </w:r>
      <w:r w:rsidR="00FF6145">
        <w:rPr>
          <w:rFonts w:eastAsia="Arial Unicode MS"/>
          <w:kern w:val="2"/>
          <w:lang w:eastAsia="zh-CN" w:bidi="hi-IN"/>
        </w:rPr>
        <w:t xml:space="preserve">ų </w:t>
      </w:r>
      <w:r w:rsidR="009C2B10">
        <w:rPr>
          <w:rFonts w:eastAsia="Arial Unicode MS"/>
          <w:kern w:val="2"/>
          <w:lang w:eastAsia="zh-CN" w:bidi="hi-IN"/>
        </w:rPr>
        <w:t xml:space="preserve">– </w:t>
      </w:r>
      <w:r w:rsidR="74DA4A46" w:rsidRPr="653A53ED">
        <w:rPr>
          <w:rFonts w:eastAsia="Arial Unicode MS"/>
          <w:kern w:val="2"/>
          <w:lang w:eastAsia="zh-CN" w:bidi="hi-IN"/>
        </w:rPr>
        <w:t>pavojing</w:t>
      </w:r>
      <w:r w:rsidR="009C2B10">
        <w:rPr>
          <w:rFonts w:eastAsia="Arial Unicode MS"/>
          <w:kern w:val="2"/>
          <w:lang w:eastAsia="zh-CN" w:bidi="hi-IN"/>
        </w:rPr>
        <w:t>oms</w:t>
      </w:r>
      <w:r w:rsidR="74DA4A46" w:rsidRPr="653A53ED">
        <w:rPr>
          <w:rFonts w:eastAsia="Arial Unicode MS"/>
          <w:kern w:val="2"/>
          <w:lang w:eastAsia="zh-CN" w:bidi="hi-IN"/>
        </w:rPr>
        <w:t xml:space="preserve"> atliek</w:t>
      </w:r>
      <w:r w:rsidR="009C2B10">
        <w:rPr>
          <w:rFonts w:eastAsia="Arial Unicode MS"/>
          <w:kern w:val="2"/>
          <w:lang w:eastAsia="zh-CN" w:bidi="hi-IN"/>
        </w:rPr>
        <w:t>oms</w:t>
      </w:r>
      <w:r w:rsidR="74DA4A46" w:rsidRPr="653A53ED">
        <w:rPr>
          <w:rFonts w:eastAsia="Arial Unicode MS"/>
          <w:kern w:val="2"/>
          <w:lang w:eastAsia="zh-CN" w:bidi="hi-IN"/>
        </w:rPr>
        <w:t xml:space="preserve"> laiky</w:t>
      </w:r>
      <w:r w:rsidR="009C2B10">
        <w:rPr>
          <w:rFonts w:eastAsia="Arial Unicode MS"/>
          <w:kern w:val="2"/>
          <w:lang w:eastAsia="zh-CN" w:bidi="hi-IN"/>
        </w:rPr>
        <w:t>ti</w:t>
      </w:r>
      <w:r w:rsidR="00FF6145">
        <w:rPr>
          <w:rFonts w:eastAsia="Arial Unicode MS"/>
          <w:kern w:val="2"/>
          <w:lang w:eastAsia="zh-CN" w:bidi="hi-IN"/>
        </w:rPr>
        <w:t>.</w:t>
      </w:r>
      <w:r w:rsidR="74DA4A46" w:rsidRPr="653A53ED">
        <w:rPr>
          <w:rFonts w:eastAsia="Arial Unicode MS"/>
          <w:kern w:val="2"/>
          <w:lang w:eastAsia="zh-CN" w:bidi="hi-IN"/>
        </w:rPr>
        <w:t xml:space="preserve"> </w:t>
      </w:r>
    </w:p>
    <w:p w14:paraId="25E6A214" w14:textId="58AD4F88" w:rsidR="00794AF7" w:rsidRDefault="00794AF7" w:rsidP="002A4334">
      <w:pPr>
        <w:widowControl w:val="0"/>
        <w:suppressAutoHyphens/>
        <w:ind w:firstLine="567"/>
        <w:jc w:val="both"/>
        <w:rPr>
          <w:rFonts w:eastAsia="Arial Unicode MS" w:cs="Mangal"/>
          <w:kern w:val="1"/>
          <w:lang w:eastAsia="zh-CN" w:bidi="hi-IN"/>
        </w:rPr>
      </w:pPr>
      <w:r w:rsidRPr="191663BB">
        <w:rPr>
          <w:rFonts w:eastAsia="Arial Unicode MS" w:cs="Mangal"/>
          <w:b/>
          <w:bCs/>
          <w:kern w:val="1"/>
          <w:lang w:eastAsia="zh-CN" w:bidi="hi-IN"/>
        </w:rPr>
        <w:t xml:space="preserve">02-001-11-08 uždavinį </w:t>
      </w:r>
      <w:r w:rsidRPr="191663BB">
        <w:rPr>
          <w:rFonts w:eastAsia="Arial Unicode MS" w:cs="Mangal"/>
          <w:kern w:val="1"/>
          <w:lang w:eastAsia="zh-CN" w:bidi="hi-IN"/>
        </w:rPr>
        <w:t xml:space="preserve">„Plėtoti saugomų teritorijų sistemą, organizuoti saugomų teritorijų apsaugą, tvarkymą, priežiūrą, stebėseną, šviesti visuomenę“ </w:t>
      </w:r>
      <w:bookmarkStart w:id="6" w:name="_Hlk128638112"/>
      <w:r w:rsidRPr="191663BB">
        <w:rPr>
          <w:rFonts w:eastAsia="Arial Unicode MS" w:cs="Mangal"/>
          <w:kern w:val="1"/>
          <w:lang w:eastAsia="zh-CN" w:bidi="hi-IN"/>
        </w:rPr>
        <w:t>įgyvendino Valstybinė saugomų teritorijų tarnyba (toliau –</w:t>
      </w:r>
      <w:r>
        <w:rPr>
          <w:rFonts w:eastAsia="Arial Unicode MS" w:cs="Mangal"/>
          <w:kern w:val="1"/>
          <w:lang w:eastAsia="zh-CN" w:bidi="hi-IN"/>
        </w:rPr>
        <w:t xml:space="preserve"> </w:t>
      </w:r>
      <w:r w:rsidRPr="191663BB">
        <w:rPr>
          <w:rFonts w:eastAsia="Arial Unicode MS" w:cs="Mangal"/>
          <w:kern w:val="1"/>
          <w:lang w:eastAsia="zh-CN" w:bidi="hi-IN"/>
        </w:rPr>
        <w:t xml:space="preserve">VSTT). </w:t>
      </w:r>
    </w:p>
    <w:p w14:paraId="7EB776DF" w14:textId="09D6EF16" w:rsidR="007958D3" w:rsidRPr="007958D3" w:rsidRDefault="007958D3" w:rsidP="002A4334">
      <w:pPr>
        <w:ind w:firstLine="567"/>
        <w:jc w:val="both"/>
        <w:rPr>
          <w:szCs w:val="24"/>
          <w:lang w:eastAsia="ja-JP"/>
        </w:rPr>
      </w:pPr>
      <w:r w:rsidRPr="007958D3">
        <w:rPr>
          <w:szCs w:val="24"/>
          <w:lang w:eastAsia="ja-JP"/>
        </w:rPr>
        <w:t>2025 m. patvirtinta 14 saugomų teritorijų planavimo dokumentų</w:t>
      </w:r>
      <w:r w:rsidR="00E07B6E">
        <w:rPr>
          <w:szCs w:val="24"/>
          <w:lang w:eastAsia="ja-JP"/>
        </w:rPr>
        <w:t xml:space="preserve"> </w:t>
      </w:r>
      <w:r w:rsidR="00AC025A">
        <w:rPr>
          <w:szCs w:val="24"/>
          <w:lang w:eastAsia="ja-JP"/>
        </w:rPr>
        <w:t>–</w:t>
      </w:r>
      <w:r w:rsidR="00243B09">
        <w:rPr>
          <w:szCs w:val="24"/>
          <w:lang w:eastAsia="ja-JP"/>
        </w:rPr>
        <w:t xml:space="preserve"> </w:t>
      </w:r>
      <w:r w:rsidR="00AC025A">
        <w:rPr>
          <w:szCs w:val="24"/>
          <w:lang w:eastAsia="ja-JP"/>
        </w:rPr>
        <w:t>įsteigti</w:t>
      </w:r>
      <w:r w:rsidRPr="007958D3">
        <w:rPr>
          <w:szCs w:val="24"/>
          <w:lang w:eastAsia="ja-JP"/>
        </w:rPr>
        <w:t xml:space="preserve"> nauj</w:t>
      </w:r>
      <w:r w:rsidR="00AC025A">
        <w:rPr>
          <w:szCs w:val="24"/>
          <w:lang w:eastAsia="ja-JP"/>
        </w:rPr>
        <w:t>i</w:t>
      </w:r>
      <w:r w:rsidR="00767138">
        <w:rPr>
          <w:szCs w:val="24"/>
          <w:lang w:eastAsia="ja-JP"/>
        </w:rPr>
        <w:t xml:space="preserve"> </w:t>
      </w:r>
      <w:r w:rsidR="00767138" w:rsidRPr="007958D3">
        <w:rPr>
          <w:szCs w:val="24"/>
          <w:lang w:eastAsia="ja-JP"/>
        </w:rPr>
        <w:t>Gervelės, Giedraitiškių, Gratiškės, Vilūniškių telmologin</w:t>
      </w:r>
      <w:r w:rsidR="00767138">
        <w:rPr>
          <w:szCs w:val="24"/>
          <w:lang w:eastAsia="ja-JP"/>
        </w:rPr>
        <w:t>i</w:t>
      </w:r>
      <w:r w:rsidR="009C2B10">
        <w:rPr>
          <w:szCs w:val="24"/>
          <w:lang w:eastAsia="ja-JP"/>
        </w:rPr>
        <w:t>ai</w:t>
      </w:r>
      <w:r w:rsidR="00767138">
        <w:rPr>
          <w:szCs w:val="24"/>
          <w:lang w:eastAsia="ja-JP"/>
        </w:rPr>
        <w:t>,</w:t>
      </w:r>
      <w:r w:rsidR="00767138" w:rsidRPr="007958D3">
        <w:rPr>
          <w:szCs w:val="24"/>
          <w:lang w:eastAsia="ja-JP"/>
        </w:rPr>
        <w:t xml:space="preserve"> Avižienių ir Bestraigiškių herpetologini</w:t>
      </w:r>
      <w:r w:rsidR="00AC025A">
        <w:rPr>
          <w:szCs w:val="24"/>
          <w:lang w:eastAsia="ja-JP"/>
        </w:rPr>
        <w:t>ai</w:t>
      </w:r>
      <w:r w:rsidR="00767138" w:rsidRPr="007958D3">
        <w:rPr>
          <w:szCs w:val="24"/>
          <w:lang w:eastAsia="ja-JP"/>
        </w:rPr>
        <w:t>, Šilo ir Norkiškės botanini</w:t>
      </w:r>
      <w:r w:rsidR="00AC025A">
        <w:rPr>
          <w:szCs w:val="24"/>
          <w:lang w:eastAsia="ja-JP"/>
        </w:rPr>
        <w:t>ai</w:t>
      </w:r>
      <w:r w:rsidR="00767138" w:rsidRPr="007958D3">
        <w:rPr>
          <w:szCs w:val="24"/>
          <w:lang w:eastAsia="ja-JP"/>
        </w:rPr>
        <w:t>, Ažukriaunio botanini</w:t>
      </w:r>
      <w:r w:rsidR="00AC025A">
        <w:rPr>
          <w:szCs w:val="24"/>
          <w:lang w:eastAsia="ja-JP"/>
        </w:rPr>
        <w:t>s</w:t>
      </w:r>
      <w:r w:rsidR="00767138" w:rsidRPr="007958D3">
        <w:rPr>
          <w:szCs w:val="24"/>
          <w:lang w:eastAsia="ja-JP"/>
        </w:rPr>
        <w:t>-zoologini</w:t>
      </w:r>
      <w:r w:rsidR="00AC025A">
        <w:rPr>
          <w:szCs w:val="24"/>
          <w:lang w:eastAsia="ja-JP"/>
        </w:rPr>
        <w:t>s</w:t>
      </w:r>
      <w:r w:rsidR="00767138">
        <w:rPr>
          <w:szCs w:val="24"/>
          <w:lang w:eastAsia="ja-JP"/>
        </w:rPr>
        <w:t xml:space="preserve"> draustini</w:t>
      </w:r>
      <w:r w:rsidR="00AC025A">
        <w:rPr>
          <w:szCs w:val="24"/>
          <w:lang w:eastAsia="ja-JP"/>
        </w:rPr>
        <w:t>ai</w:t>
      </w:r>
      <w:r w:rsidR="00767138">
        <w:rPr>
          <w:szCs w:val="24"/>
          <w:lang w:eastAsia="ja-JP"/>
        </w:rPr>
        <w:t xml:space="preserve"> (9 nauji valstybiniai draustiniai), </w:t>
      </w:r>
      <w:r w:rsidRPr="007958D3">
        <w:rPr>
          <w:szCs w:val="24"/>
          <w:lang w:eastAsia="ja-JP"/>
        </w:rPr>
        <w:t>patvirtinti jų ribų planai</w:t>
      </w:r>
      <w:r w:rsidR="00767138">
        <w:rPr>
          <w:szCs w:val="24"/>
          <w:lang w:eastAsia="ja-JP"/>
        </w:rPr>
        <w:t>,</w:t>
      </w:r>
      <w:r w:rsidRPr="007958D3">
        <w:rPr>
          <w:szCs w:val="24"/>
          <w:lang w:eastAsia="ja-JP"/>
        </w:rPr>
        <w:t xml:space="preserve"> praplėstas </w:t>
      </w:r>
      <w:r w:rsidR="00767138">
        <w:rPr>
          <w:szCs w:val="24"/>
          <w:lang w:eastAsia="ja-JP"/>
        </w:rPr>
        <w:t>dviejų</w:t>
      </w:r>
      <w:r w:rsidRPr="007958D3">
        <w:rPr>
          <w:szCs w:val="24"/>
          <w:lang w:eastAsia="ja-JP"/>
        </w:rPr>
        <w:t xml:space="preserve"> esamų valstybinių draustinių (Grūžių botaninio-zoologinio</w:t>
      </w:r>
      <w:r w:rsidR="009C2B10">
        <w:rPr>
          <w:szCs w:val="24"/>
          <w:lang w:eastAsia="ja-JP"/>
        </w:rPr>
        <w:t xml:space="preserve"> ir</w:t>
      </w:r>
      <w:r w:rsidRPr="007958D3">
        <w:rPr>
          <w:szCs w:val="24"/>
          <w:lang w:eastAsia="ja-JP"/>
        </w:rPr>
        <w:t xml:space="preserve"> Lygiaraisčio telmologinio) plotas; patvirtinta Ventos regioninio parko planavimo schema, pakoreguoti Medžiakalnio valstybinio geomorfologinio draustinio ribų ir tvarkymo planai. </w:t>
      </w:r>
    </w:p>
    <w:p w14:paraId="5F583CD9" w14:textId="2623167D" w:rsidR="007958D3" w:rsidRPr="007958D3" w:rsidRDefault="007958D3" w:rsidP="001F3BEC">
      <w:pPr>
        <w:ind w:firstLine="567"/>
        <w:jc w:val="both"/>
        <w:rPr>
          <w:szCs w:val="24"/>
          <w:lang w:eastAsia="ja-JP"/>
        </w:rPr>
      </w:pPr>
      <w:r w:rsidRPr="007958D3">
        <w:rPr>
          <w:szCs w:val="24"/>
          <w:lang w:eastAsia="ja-JP"/>
        </w:rPr>
        <w:t xml:space="preserve">2025 m. išplėsti Saugomų teritorijų valstybės kadastro (toliau – STVK) funkcionalumai, </w:t>
      </w:r>
      <w:r w:rsidR="00595C47">
        <w:rPr>
          <w:szCs w:val="24"/>
          <w:lang w:eastAsia="ja-JP"/>
        </w:rPr>
        <w:t>STVK</w:t>
      </w:r>
      <w:r w:rsidR="00595C47" w:rsidRPr="007958D3">
        <w:rPr>
          <w:szCs w:val="24"/>
          <w:lang w:eastAsia="ja-JP"/>
        </w:rPr>
        <w:t xml:space="preserve"> </w:t>
      </w:r>
      <w:r w:rsidRPr="007958D3">
        <w:rPr>
          <w:szCs w:val="24"/>
          <w:lang w:eastAsia="ja-JP"/>
        </w:rPr>
        <w:t>įregistruoti 45</w:t>
      </w:r>
      <w:r w:rsidR="009C2B10">
        <w:rPr>
          <w:szCs w:val="24"/>
          <w:lang w:eastAsia="ja-JP"/>
        </w:rPr>
        <w:t xml:space="preserve"> </w:t>
      </w:r>
      <w:r w:rsidRPr="007958D3">
        <w:rPr>
          <w:szCs w:val="24"/>
          <w:lang w:eastAsia="ja-JP"/>
        </w:rPr>
        <w:t>882 nauji objektai (E</w:t>
      </w:r>
      <w:r w:rsidR="00BE3067">
        <w:rPr>
          <w:szCs w:val="24"/>
          <w:lang w:eastAsia="ja-JP"/>
        </w:rPr>
        <w:t>uropos Bendrijos</w:t>
      </w:r>
      <w:r w:rsidRPr="007958D3">
        <w:rPr>
          <w:szCs w:val="24"/>
          <w:lang w:eastAsia="ja-JP"/>
        </w:rPr>
        <w:t xml:space="preserve"> svarbos buveinės, nauji gamtos paveldo objektai, </w:t>
      </w:r>
      <w:r w:rsidR="007B1FA7" w:rsidRPr="007958D3">
        <w:rPr>
          <w:szCs w:val="24"/>
          <w:lang w:eastAsia="ja-JP"/>
        </w:rPr>
        <w:t>teritorijos</w:t>
      </w:r>
      <w:r w:rsidR="007B1FA7">
        <w:rPr>
          <w:szCs w:val="24"/>
          <w:lang w:eastAsia="ja-JP"/>
        </w:rPr>
        <w:t>, kuriose taikomos speciali</w:t>
      </w:r>
      <w:r w:rsidR="003F7765">
        <w:rPr>
          <w:szCs w:val="24"/>
          <w:lang w:eastAsia="ja-JP"/>
        </w:rPr>
        <w:t>osios</w:t>
      </w:r>
      <w:r w:rsidR="007B1FA7">
        <w:rPr>
          <w:szCs w:val="24"/>
          <w:lang w:eastAsia="ja-JP"/>
        </w:rPr>
        <w:t xml:space="preserve"> žemės naudojimo sąlygos,</w:t>
      </w:r>
      <w:r w:rsidRPr="007958D3">
        <w:rPr>
          <w:szCs w:val="24"/>
          <w:lang w:eastAsia="ja-JP"/>
        </w:rPr>
        <w:t xml:space="preserve"> </w:t>
      </w:r>
      <w:r w:rsidR="00664B9F">
        <w:rPr>
          <w:szCs w:val="24"/>
          <w:lang w:eastAsia="ja-JP"/>
        </w:rPr>
        <w:t>ir kt.</w:t>
      </w:r>
      <w:r w:rsidRPr="007958D3">
        <w:rPr>
          <w:szCs w:val="24"/>
          <w:lang w:eastAsia="ja-JP"/>
        </w:rPr>
        <w:t xml:space="preserve">). </w:t>
      </w:r>
      <w:r w:rsidR="00595C47">
        <w:rPr>
          <w:szCs w:val="24"/>
          <w:lang w:eastAsia="ja-JP"/>
        </w:rPr>
        <w:t>STVK</w:t>
      </w:r>
      <w:r w:rsidR="00595C47" w:rsidRPr="007958D3">
        <w:rPr>
          <w:szCs w:val="24"/>
          <w:lang w:eastAsia="ja-JP"/>
        </w:rPr>
        <w:t xml:space="preserve"> </w:t>
      </w:r>
      <w:r w:rsidRPr="007958D3">
        <w:rPr>
          <w:szCs w:val="24"/>
          <w:lang w:eastAsia="ja-JP"/>
        </w:rPr>
        <w:t>vartotojų skaičius</w:t>
      </w:r>
      <w:r w:rsidR="009C2B10">
        <w:rPr>
          <w:szCs w:val="24"/>
          <w:lang w:eastAsia="ja-JP"/>
        </w:rPr>
        <w:t>, palyginti</w:t>
      </w:r>
      <w:r w:rsidRPr="007958D3">
        <w:rPr>
          <w:szCs w:val="24"/>
          <w:lang w:eastAsia="ja-JP"/>
        </w:rPr>
        <w:t xml:space="preserve"> </w:t>
      </w:r>
      <w:r w:rsidR="009C2B10" w:rsidRPr="007958D3">
        <w:rPr>
          <w:szCs w:val="24"/>
          <w:lang w:eastAsia="ja-JP"/>
        </w:rPr>
        <w:t>su 2024 m.</w:t>
      </w:r>
      <w:r w:rsidR="009C2B10">
        <w:rPr>
          <w:szCs w:val="24"/>
          <w:lang w:eastAsia="ja-JP"/>
        </w:rPr>
        <w:t>,</w:t>
      </w:r>
      <w:r w:rsidR="009C2B10" w:rsidRPr="007958D3">
        <w:rPr>
          <w:szCs w:val="24"/>
          <w:lang w:eastAsia="ja-JP"/>
        </w:rPr>
        <w:t xml:space="preserve"> </w:t>
      </w:r>
      <w:r w:rsidR="00B021A2">
        <w:rPr>
          <w:szCs w:val="24"/>
          <w:lang w:eastAsia="ja-JP"/>
        </w:rPr>
        <w:t>išaugo</w:t>
      </w:r>
      <w:r w:rsidR="00B021A2" w:rsidRPr="007958D3">
        <w:rPr>
          <w:szCs w:val="24"/>
          <w:lang w:eastAsia="ja-JP"/>
        </w:rPr>
        <w:t xml:space="preserve"> </w:t>
      </w:r>
      <w:r w:rsidRPr="007958D3">
        <w:rPr>
          <w:szCs w:val="24"/>
          <w:lang w:eastAsia="ja-JP"/>
        </w:rPr>
        <w:t>52,5 proc. (nuo 36</w:t>
      </w:r>
      <w:r w:rsidR="009C2B10">
        <w:rPr>
          <w:szCs w:val="24"/>
          <w:lang w:eastAsia="ja-JP"/>
        </w:rPr>
        <w:t xml:space="preserve"> </w:t>
      </w:r>
      <w:r w:rsidRPr="007958D3">
        <w:rPr>
          <w:szCs w:val="24"/>
          <w:lang w:eastAsia="ja-JP"/>
        </w:rPr>
        <w:t>411 iki 55</w:t>
      </w:r>
      <w:r w:rsidR="009C2B10">
        <w:rPr>
          <w:szCs w:val="24"/>
          <w:lang w:eastAsia="ja-JP"/>
        </w:rPr>
        <w:t xml:space="preserve"> </w:t>
      </w:r>
      <w:r w:rsidRPr="007958D3">
        <w:rPr>
          <w:szCs w:val="24"/>
          <w:lang w:eastAsia="ja-JP"/>
        </w:rPr>
        <w:t xml:space="preserve">528 vartotojų).  </w:t>
      </w:r>
    </w:p>
    <w:p w14:paraId="2C165CB5" w14:textId="75E188C5" w:rsidR="0096552A" w:rsidRPr="007958D3" w:rsidRDefault="007958D3" w:rsidP="002A4334">
      <w:pPr>
        <w:widowControl w:val="0"/>
        <w:suppressAutoHyphens/>
        <w:ind w:firstLine="567"/>
        <w:jc w:val="both"/>
        <w:rPr>
          <w:rFonts w:eastAsia="Arial Unicode MS"/>
          <w:kern w:val="1"/>
          <w:lang w:eastAsia="zh-CN" w:bidi="hi-IN"/>
        </w:rPr>
      </w:pPr>
      <w:r w:rsidRPr="000B5479">
        <w:rPr>
          <w:szCs w:val="24"/>
          <w:lang w:eastAsia="ja-JP"/>
        </w:rPr>
        <w:t>2025 m. I pusmet</w:t>
      </w:r>
      <w:r w:rsidR="000B5479" w:rsidRPr="000B5479">
        <w:rPr>
          <w:szCs w:val="24"/>
          <w:lang w:eastAsia="ja-JP"/>
        </w:rPr>
        <w:t>į</w:t>
      </w:r>
      <w:r w:rsidRPr="000B5479">
        <w:rPr>
          <w:szCs w:val="24"/>
          <w:lang w:eastAsia="ja-JP"/>
        </w:rPr>
        <w:t xml:space="preserve"> atnaujinti </w:t>
      </w:r>
      <w:r w:rsidRPr="007958D3">
        <w:rPr>
          <w:szCs w:val="24"/>
          <w:lang w:eastAsia="ja-JP"/>
        </w:rPr>
        <w:t xml:space="preserve">142 </w:t>
      </w:r>
      <w:r w:rsidR="00075424">
        <w:rPr>
          <w:szCs w:val="24"/>
          <w:lang w:eastAsia="ja-JP"/>
        </w:rPr>
        <w:t>b</w:t>
      </w:r>
      <w:r w:rsidRPr="007958D3">
        <w:rPr>
          <w:szCs w:val="24"/>
          <w:lang w:eastAsia="ja-JP"/>
        </w:rPr>
        <w:t>uveinių apsaugai svarbių teritorijų ir 6 vietovių apsaugos tikslai</w:t>
      </w:r>
      <w:r w:rsidR="00075424">
        <w:rPr>
          <w:szCs w:val="24"/>
          <w:lang w:eastAsia="ja-JP"/>
        </w:rPr>
        <w:t xml:space="preserve">, </w:t>
      </w:r>
      <w:r w:rsidRPr="007958D3">
        <w:rPr>
          <w:szCs w:val="24"/>
          <w:lang w:eastAsia="ja-JP"/>
        </w:rPr>
        <w:t>II pusm</w:t>
      </w:r>
      <w:r w:rsidR="00075424">
        <w:rPr>
          <w:szCs w:val="24"/>
          <w:lang w:eastAsia="ja-JP"/>
        </w:rPr>
        <w:t>etį</w:t>
      </w:r>
      <w:r w:rsidRPr="007958D3">
        <w:rPr>
          <w:szCs w:val="24"/>
          <w:lang w:eastAsia="ja-JP"/>
        </w:rPr>
        <w:t xml:space="preserve">  </w:t>
      </w:r>
      <w:r w:rsidR="00075424">
        <w:rPr>
          <w:szCs w:val="24"/>
          <w:lang w:eastAsia="ja-JP"/>
        </w:rPr>
        <w:t>parengti dokumentų projektai dėl</w:t>
      </w:r>
      <w:r w:rsidRPr="007958D3">
        <w:rPr>
          <w:szCs w:val="24"/>
          <w:lang w:eastAsia="ja-JP"/>
        </w:rPr>
        <w:t xml:space="preserve"> 32 </w:t>
      </w:r>
      <w:r w:rsidR="00075424">
        <w:rPr>
          <w:szCs w:val="24"/>
          <w:lang w:eastAsia="ja-JP"/>
        </w:rPr>
        <w:t>b</w:t>
      </w:r>
      <w:r w:rsidRPr="007958D3">
        <w:rPr>
          <w:szCs w:val="24"/>
          <w:lang w:eastAsia="ja-JP"/>
        </w:rPr>
        <w:t>uveinių apsaugai svarbi</w:t>
      </w:r>
      <w:r w:rsidR="00075424">
        <w:rPr>
          <w:szCs w:val="24"/>
          <w:lang w:eastAsia="ja-JP"/>
        </w:rPr>
        <w:t>ų</w:t>
      </w:r>
      <w:r w:rsidRPr="007958D3">
        <w:rPr>
          <w:szCs w:val="24"/>
          <w:lang w:eastAsia="ja-JP"/>
        </w:rPr>
        <w:t xml:space="preserve"> teritorij</w:t>
      </w:r>
      <w:r w:rsidR="00075424">
        <w:rPr>
          <w:szCs w:val="24"/>
          <w:lang w:eastAsia="ja-JP"/>
        </w:rPr>
        <w:t>ų</w:t>
      </w:r>
      <w:r w:rsidRPr="007958D3">
        <w:rPr>
          <w:szCs w:val="24"/>
          <w:lang w:eastAsia="ja-JP"/>
        </w:rPr>
        <w:t xml:space="preserve"> apsaugos tiksl</w:t>
      </w:r>
      <w:r w:rsidR="00075424">
        <w:rPr>
          <w:szCs w:val="24"/>
          <w:lang w:eastAsia="ja-JP"/>
        </w:rPr>
        <w:t>ų</w:t>
      </w:r>
      <w:r w:rsidRPr="007958D3">
        <w:rPr>
          <w:szCs w:val="24"/>
          <w:lang w:eastAsia="ja-JP"/>
        </w:rPr>
        <w:t xml:space="preserve"> </w:t>
      </w:r>
      <w:r w:rsidR="00075424">
        <w:rPr>
          <w:szCs w:val="24"/>
          <w:lang w:eastAsia="ja-JP"/>
        </w:rPr>
        <w:t>patvirtinimo</w:t>
      </w:r>
      <w:r w:rsidRPr="007958D3">
        <w:rPr>
          <w:szCs w:val="24"/>
          <w:lang w:eastAsia="ja-JP"/>
        </w:rPr>
        <w:t>.</w:t>
      </w:r>
    </w:p>
    <w:p w14:paraId="77290E03" w14:textId="25E9CE12" w:rsidR="007958D3" w:rsidRPr="007958D3" w:rsidRDefault="007958D3" w:rsidP="002A4334">
      <w:pPr>
        <w:ind w:firstLine="567"/>
        <w:jc w:val="both"/>
        <w:rPr>
          <w:rFonts w:eastAsia="Aptos"/>
          <w:szCs w:val="24"/>
          <w:lang w:eastAsia="ja-JP"/>
        </w:rPr>
      </w:pPr>
      <w:r w:rsidRPr="007958D3">
        <w:rPr>
          <w:rFonts w:eastAsia="Aptos"/>
          <w:szCs w:val="24"/>
          <w:lang w:eastAsia="ja-JP"/>
        </w:rPr>
        <w:t xml:space="preserve">Siekiant išsaugoti saugomų teritorijų vertybes ir skatinti pažintinį turizmą, nuolat vykdomi lankytojams skirtos infrastruktūros </w:t>
      </w:r>
      <w:r w:rsidR="00F76F6E">
        <w:rPr>
          <w:rFonts w:eastAsia="Aptos"/>
          <w:szCs w:val="24"/>
          <w:lang w:eastAsia="ja-JP"/>
        </w:rPr>
        <w:t>(</w:t>
      </w:r>
      <w:r w:rsidRPr="007958D3">
        <w:rPr>
          <w:rFonts w:eastAsia="Aptos"/>
          <w:szCs w:val="24"/>
          <w:lang w:eastAsia="ja-JP"/>
        </w:rPr>
        <w:t>38 lankytojų centr</w:t>
      </w:r>
      <w:r w:rsidR="00F76F6E">
        <w:rPr>
          <w:rFonts w:eastAsia="Aptos"/>
          <w:szCs w:val="24"/>
          <w:lang w:eastAsia="ja-JP"/>
        </w:rPr>
        <w:t>ai</w:t>
      </w:r>
      <w:r w:rsidRPr="007958D3">
        <w:rPr>
          <w:rFonts w:eastAsia="Aptos"/>
          <w:szCs w:val="24"/>
          <w:lang w:eastAsia="ja-JP"/>
        </w:rPr>
        <w:t>, 9 gamtos mokykl</w:t>
      </w:r>
      <w:r w:rsidR="00F76F6E">
        <w:rPr>
          <w:rFonts w:eastAsia="Aptos"/>
          <w:szCs w:val="24"/>
          <w:lang w:eastAsia="ja-JP"/>
        </w:rPr>
        <w:t>os</w:t>
      </w:r>
      <w:r w:rsidRPr="007958D3">
        <w:rPr>
          <w:rFonts w:eastAsia="Aptos"/>
          <w:szCs w:val="24"/>
          <w:lang w:eastAsia="ja-JP"/>
        </w:rPr>
        <w:t>, pažintini</w:t>
      </w:r>
      <w:r w:rsidR="00F76F6E">
        <w:rPr>
          <w:rFonts w:eastAsia="Aptos"/>
          <w:szCs w:val="24"/>
          <w:lang w:eastAsia="ja-JP"/>
        </w:rPr>
        <w:t>ai</w:t>
      </w:r>
      <w:r w:rsidRPr="007958D3">
        <w:rPr>
          <w:rFonts w:eastAsia="Aptos"/>
          <w:szCs w:val="24"/>
          <w:lang w:eastAsia="ja-JP"/>
        </w:rPr>
        <w:t xml:space="preserve"> tak</w:t>
      </w:r>
      <w:r w:rsidR="00F76F6E">
        <w:rPr>
          <w:rFonts w:eastAsia="Aptos"/>
          <w:szCs w:val="24"/>
          <w:lang w:eastAsia="ja-JP"/>
        </w:rPr>
        <w:t xml:space="preserve">ai, </w:t>
      </w:r>
      <w:r w:rsidRPr="007958D3">
        <w:rPr>
          <w:rFonts w:eastAsia="Aptos"/>
          <w:szCs w:val="24"/>
          <w:lang w:eastAsia="ja-JP"/>
        </w:rPr>
        <w:t>lauko informacin</w:t>
      </w:r>
      <w:r w:rsidR="00F76F6E">
        <w:rPr>
          <w:rFonts w:eastAsia="Aptos"/>
          <w:szCs w:val="24"/>
          <w:lang w:eastAsia="ja-JP"/>
        </w:rPr>
        <w:t>ės</w:t>
      </w:r>
      <w:r w:rsidRPr="007958D3">
        <w:rPr>
          <w:rFonts w:eastAsia="Aptos"/>
          <w:szCs w:val="24"/>
          <w:lang w:eastAsia="ja-JP"/>
        </w:rPr>
        <w:t xml:space="preserve"> sistem</w:t>
      </w:r>
      <w:r w:rsidR="00F76F6E">
        <w:rPr>
          <w:rFonts w:eastAsia="Aptos"/>
          <w:szCs w:val="24"/>
          <w:lang w:eastAsia="ja-JP"/>
        </w:rPr>
        <w:t>os)</w:t>
      </w:r>
      <w:r w:rsidR="003E6CAE">
        <w:rPr>
          <w:rFonts w:eastAsia="Aptos"/>
          <w:szCs w:val="24"/>
          <w:lang w:eastAsia="ja-JP"/>
        </w:rPr>
        <w:t xml:space="preserve"> </w:t>
      </w:r>
      <w:r w:rsidR="00A32133" w:rsidRPr="007958D3">
        <w:rPr>
          <w:rFonts w:eastAsia="Aptos"/>
          <w:szCs w:val="24"/>
          <w:lang w:eastAsia="ja-JP"/>
        </w:rPr>
        <w:t>priežiūros ir atnaujinimo darbai</w:t>
      </w:r>
      <w:r w:rsidR="00A32133">
        <w:rPr>
          <w:rFonts w:eastAsia="Aptos"/>
          <w:szCs w:val="24"/>
          <w:lang w:eastAsia="ja-JP"/>
        </w:rPr>
        <w:t xml:space="preserve">. </w:t>
      </w:r>
      <w:r w:rsidR="003E6CAE">
        <w:rPr>
          <w:rFonts w:eastAsia="Aptos"/>
          <w:szCs w:val="24"/>
          <w:lang w:eastAsia="ja-JP"/>
        </w:rPr>
        <w:t>Iš viso saugomų teritorijų d</w:t>
      </w:r>
      <w:r w:rsidRPr="007958D3">
        <w:rPr>
          <w:rFonts w:eastAsia="Aptos"/>
          <w:szCs w:val="24"/>
          <w:lang w:eastAsia="ja-JP"/>
        </w:rPr>
        <w:t>irekcijos prižiūri 17</w:t>
      </w:r>
      <w:r w:rsidR="00A32133">
        <w:rPr>
          <w:rFonts w:eastAsia="Aptos"/>
          <w:szCs w:val="24"/>
          <w:lang w:eastAsia="ja-JP"/>
        </w:rPr>
        <w:t xml:space="preserve"> </w:t>
      </w:r>
      <w:r w:rsidRPr="007958D3">
        <w:rPr>
          <w:rFonts w:eastAsia="Aptos"/>
          <w:szCs w:val="24"/>
          <w:lang w:eastAsia="ja-JP"/>
        </w:rPr>
        <w:t>025 infrastruktūros objekt</w:t>
      </w:r>
      <w:r w:rsidR="00A32133">
        <w:rPr>
          <w:rFonts w:eastAsia="Aptos"/>
          <w:szCs w:val="24"/>
          <w:lang w:eastAsia="ja-JP"/>
        </w:rPr>
        <w:t>us</w:t>
      </w:r>
      <w:r w:rsidRPr="007958D3">
        <w:rPr>
          <w:rFonts w:eastAsia="Aptos"/>
          <w:szCs w:val="24"/>
          <w:lang w:eastAsia="ja-JP"/>
        </w:rPr>
        <w:t>, 3</w:t>
      </w:r>
      <w:r w:rsidR="00A32133">
        <w:rPr>
          <w:rFonts w:eastAsia="Aptos"/>
          <w:szCs w:val="24"/>
          <w:lang w:eastAsia="ja-JP"/>
        </w:rPr>
        <w:t xml:space="preserve"> </w:t>
      </w:r>
      <w:r w:rsidRPr="007958D3">
        <w:rPr>
          <w:rFonts w:eastAsia="Aptos"/>
          <w:szCs w:val="24"/>
          <w:lang w:eastAsia="ja-JP"/>
        </w:rPr>
        <w:t>627 ha rekreacinių teritorijų. Per 2025 m. pagerinta 813 objektų būkl</w:t>
      </w:r>
      <w:r w:rsidR="00920C60">
        <w:rPr>
          <w:rFonts w:eastAsia="Aptos"/>
          <w:szCs w:val="24"/>
          <w:lang w:eastAsia="ja-JP"/>
        </w:rPr>
        <w:t>ė</w:t>
      </w:r>
      <w:r w:rsidR="002C5545">
        <w:rPr>
          <w:rFonts w:eastAsia="Aptos"/>
          <w:szCs w:val="24"/>
          <w:lang w:eastAsia="ja-JP"/>
        </w:rPr>
        <w:t>, iš jų svarbesni</w:t>
      </w:r>
      <w:r w:rsidR="00920C60">
        <w:rPr>
          <w:rFonts w:eastAsia="Aptos"/>
          <w:szCs w:val="24"/>
          <w:lang w:eastAsia="ja-JP"/>
        </w:rPr>
        <w:t xml:space="preserve"> –</w:t>
      </w:r>
      <w:r w:rsidRPr="007958D3">
        <w:rPr>
          <w:rFonts w:eastAsia="Aptos"/>
          <w:szCs w:val="24"/>
          <w:lang w:eastAsia="ja-JP"/>
        </w:rPr>
        <w:t xml:space="preserve"> atnaujintas Šauklių pažintinis takas, Kamanų rezervato mokomasis takas, Drevinės bitininkystės, Kirkilų ir Ilgašilio pažintiniai takai,  Plocio </w:t>
      </w:r>
      <w:r w:rsidR="00382D6B">
        <w:rPr>
          <w:rFonts w:eastAsia="Aptos"/>
          <w:szCs w:val="24"/>
          <w:lang w:eastAsia="ja-JP"/>
        </w:rPr>
        <w:t xml:space="preserve">apžvalgos </w:t>
      </w:r>
      <w:r w:rsidRPr="007958D3">
        <w:rPr>
          <w:rFonts w:eastAsia="Aptos"/>
          <w:szCs w:val="24"/>
          <w:lang w:eastAsia="ja-JP"/>
        </w:rPr>
        <w:t>bokštelis</w:t>
      </w:r>
      <w:r w:rsidR="003D55E1">
        <w:rPr>
          <w:rFonts w:eastAsia="Aptos"/>
          <w:szCs w:val="24"/>
          <w:lang w:eastAsia="ja-JP"/>
        </w:rPr>
        <w:t>.</w:t>
      </w:r>
    </w:p>
    <w:p w14:paraId="7D0B7FFF" w14:textId="6E775C4F" w:rsidR="007958D3" w:rsidRPr="007958D3" w:rsidRDefault="00A5587A" w:rsidP="002A4334">
      <w:pPr>
        <w:ind w:firstLine="567"/>
        <w:jc w:val="both"/>
        <w:rPr>
          <w:rFonts w:eastAsia="Aptos"/>
          <w:szCs w:val="24"/>
          <w:lang w:eastAsia="ja-JP"/>
        </w:rPr>
      </w:pPr>
      <w:r>
        <w:rPr>
          <w:rFonts w:eastAsia="Aptos"/>
          <w:szCs w:val="24"/>
          <w:lang w:eastAsia="ja-JP"/>
        </w:rPr>
        <w:lastRenderedPageBreak/>
        <w:t>K</w:t>
      </w:r>
      <w:r w:rsidR="009E106F">
        <w:rPr>
          <w:rFonts w:eastAsia="Aptos"/>
          <w:szCs w:val="24"/>
          <w:lang w:eastAsia="ja-JP"/>
        </w:rPr>
        <w:t xml:space="preserve">ad </w:t>
      </w:r>
      <w:r w:rsidR="007958D3" w:rsidRPr="007958D3">
        <w:rPr>
          <w:rFonts w:eastAsia="Aptos"/>
          <w:szCs w:val="24"/>
          <w:lang w:eastAsia="ja-JP"/>
        </w:rPr>
        <w:t>lankom</w:t>
      </w:r>
      <w:r>
        <w:rPr>
          <w:rFonts w:eastAsia="Aptos"/>
          <w:szCs w:val="24"/>
          <w:lang w:eastAsia="ja-JP"/>
        </w:rPr>
        <w:t>us</w:t>
      </w:r>
      <w:r w:rsidR="009E106F">
        <w:rPr>
          <w:rFonts w:eastAsia="Aptos"/>
          <w:szCs w:val="24"/>
          <w:lang w:eastAsia="ja-JP"/>
        </w:rPr>
        <w:t xml:space="preserve"> </w:t>
      </w:r>
      <w:r w:rsidR="007958D3" w:rsidRPr="007958D3">
        <w:rPr>
          <w:rFonts w:eastAsia="Aptos"/>
          <w:szCs w:val="24"/>
          <w:lang w:eastAsia="ja-JP"/>
        </w:rPr>
        <w:t>objekt</w:t>
      </w:r>
      <w:r>
        <w:rPr>
          <w:rFonts w:eastAsia="Aptos"/>
          <w:szCs w:val="24"/>
          <w:lang w:eastAsia="ja-JP"/>
        </w:rPr>
        <w:t>us</w:t>
      </w:r>
      <w:r w:rsidR="009E106F">
        <w:rPr>
          <w:rFonts w:eastAsia="Aptos"/>
          <w:szCs w:val="24"/>
          <w:lang w:eastAsia="ja-JP"/>
        </w:rPr>
        <w:t xml:space="preserve"> būtų patog</w:t>
      </w:r>
      <w:r>
        <w:rPr>
          <w:rFonts w:eastAsia="Aptos"/>
          <w:szCs w:val="24"/>
          <w:lang w:eastAsia="ja-JP"/>
        </w:rPr>
        <w:t>u</w:t>
      </w:r>
      <w:r w:rsidR="009E106F">
        <w:rPr>
          <w:rFonts w:eastAsia="Aptos"/>
          <w:szCs w:val="24"/>
          <w:lang w:eastAsia="ja-JP"/>
        </w:rPr>
        <w:t xml:space="preserve"> </w:t>
      </w:r>
      <w:r w:rsidR="007958D3" w:rsidRPr="007958D3">
        <w:rPr>
          <w:rFonts w:eastAsia="Aptos"/>
          <w:szCs w:val="24"/>
          <w:lang w:eastAsia="ja-JP"/>
        </w:rPr>
        <w:t>pasiek</w:t>
      </w:r>
      <w:r>
        <w:rPr>
          <w:rFonts w:eastAsia="Aptos"/>
          <w:szCs w:val="24"/>
          <w:lang w:eastAsia="ja-JP"/>
        </w:rPr>
        <w:t>ti</w:t>
      </w:r>
      <w:r w:rsidR="007958D3" w:rsidRPr="007958D3">
        <w:rPr>
          <w:rFonts w:eastAsia="Aptos"/>
          <w:szCs w:val="24"/>
          <w:lang w:eastAsia="ja-JP"/>
        </w:rPr>
        <w:t xml:space="preserve">, </w:t>
      </w:r>
      <w:r w:rsidR="009E106F" w:rsidRPr="007958D3">
        <w:rPr>
          <w:rFonts w:eastAsia="Aptos"/>
          <w:szCs w:val="24"/>
          <w:lang w:eastAsia="ja-JP"/>
        </w:rPr>
        <w:t>Kelių priežiūros ir plėtros programos lėš</w:t>
      </w:r>
      <w:r>
        <w:rPr>
          <w:rFonts w:eastAsia="Aptos"/>
          <w:szCs w:val="24"/>
          <w:lang w:eastAsia="ja-JP"/>
        </w:rPr>
        <w:t>omis</w:t>
      </w:r>
      <w:r w:rsidR="009E106F" w:rsidRPr="007958D3">
        <w:rPr>
          <w:rFonts w:eastAsia="Aptos"/>
          <w:szCs w:val="24"/>
          <w:lang w:eastAsia="ja-JP"/>
        </w:rPr>
        <w:t xml:space="preserve"> sutvarkyta infrastruktūra </w:t>
      </w:r>
      <w:r w:rsidR="007958D3" w:rsidRPr="007958D3">
        <w:rPr>
          <w:rFonts w:eastAsia="Aptos"/>
          <w:szCs w:val="24"/>
          <w:lang w:eastAsia="ja-JP"/>
        </w:rPr>
        <w:t>prie svarbiausių ir lankomiausių saugomų teritorijų objektų</w:t>
      </w:r>
      <w:r w:rsidR="009E106F">
        <w:rPr>
          <w:rFonts w:eastAsia="Aptos"/>
          <w:szCs w:val="24"/>
          <w:lang w:eastAsia="ja-JP"/>
        </w:rPr>
        <w:t xml:space="preserve"> – </w:t>
      </w:r>
      <w:r w:rsidR="007958D3" w:rsidRPr="007958D3">
        <w:rPr>
          <w:rFonts w:eastAsia="Aptos"/>
          <w:szCs w:val="24"/>
          <w:lang w:eastAsia="ja-JP"/>
        </w:rPr>
        <w:t>suremontuot</w:t>
      </w:r>
      <w:r>
        <w:rPr>
          <w:rFonts w:eastAsia="Aptos"/>
          <w:szCs w:val="24"/>
          <w:lang w:eastAsia="ja-JP"/>
        </w:rPr>
        <w:t>as</w:t>
      </w:r>
      <w:r w:rsidR="007958D3" w:rsidRPr="007958D3">
        <w:rPr>
          <w:rFonts w:eastAsia="Aptos"/>
          <w:szCs w:val="24"/>
          <w:lang w:eastAsia="ja-JP"/>
        </w:rPr>
        <w:t xml:space="preserve"> privažiavimo prie Mi</w:t>
      </w:r>
      <w:r w:rsidR="003D55E1">
        <w:rPr>
          <w:rFonts w:eastAsia="Aptos"/>
          <w:szCs w:val="24"/>
          <w:lang w:eastAsia="ja-JP"/>
        </w:rPr>
        <w:t>n</w:t>
      </w:r>
      <w:r w:rsidR="007958D3" w:rsidRPr="007958D3">
        <w:rPr>
          <w:rFonts w:eastAsia="Aptos"/>
          <w:szCs w:val="24"/>
          <w:lang w:eastAsia="ja-JP"/>
        </w:rPr>
        <w:t>dūnų apžvalgos bokšto Aukštaitijos</w:t>
      </w:r>
      <w:r w:rsidR="009E106F">
        <w:rPr>
          <w:rFonts w:eastAsia="Aptos"/>
          <w:szCs w:val="24"/>
          <w:lang w:eastAsia="ja-JP"/>
        </w:rPr>
        <w:t xml:space="preserve"> nacionaliniame parke</w:t>
      </w:r>
      <w:r w:rsidRPr="00A5587A">
        <w:rPr>
          <w:rFonts w:eastAsia="Aptos"/>
          <w:szCs w:val="24"/>
          <w:lang w:eastAsia="ja-JP"/>
        </w:rPr>
        <w:t xml:space="preserve"> </w:t>
      </w:r>
      <w:r w:rsidRPr="007958D3">
        <w:rPr>
          <w:rFonts w:eastAsia="Aptos"/>
          <w:szCs w:val="24"/>
          <w:lang w:eastAsia="ja-JP"/>
        </w:rPr>
        <w:t>kelias</w:t>
      </w:r>
      <w:r w:rsidR="007958D3" w:rsidRPr="007958D3">
        <w:rPr>
          <w:rFonts w:eastAsia="Aptos"/>
          <w:szCs w:val="24"/>
          <w:lang w:eastAsia="ja-JP"/>
        </w:rPr>
        <w:t xml:space="preserve">, privažiavimo prie Tyrelio miško Žagarės </w:t>
      </w:r>
      <w:r w:rsidR="009E106F">
        <w:rPr>
          <w:rFonts w:eastAsia="Aptos"/>
          <w:szCs w:val="24"/>
          <w:lang w:eastAsia="ja-JP"/>
        </w:rPr>
        <w:t>regioniniame parke</w:t>
      </w:r>
      <w:r w:rsidRPr="00A5587A">
        <w:rPr>
          <w:rFonts w:eastAsia="Aptos"/>
          <w:szCs w:val="24"/>
          <w:lang w:eastAsia="ja-JP"/>
        </w:rPr>
        <w:t xml:space="preserve"> </w:t>
      </w:r>
      <w:r w:rsidRPr="007958D3">
        <w:rPr>
          <w:rFonts w:eastAsia="Aptos"/>
          <w:szCs w:val="24"/>
          <w:lang w:eastAsia="ja-JP"/>
        </w:rPr>
        <w:t>kelias</w:t>
      </w:r>
      <w:r w:rsidR="007958D3" w:rsidRPr="007958D3">
        <w:rPr>
          <w:rFonts w:eastAsia="Aptos"/>
          <w:szCs w:val="24"/>
          <w:lang w:eastAsia="ja-JP"/>
        </w:rPr>
        <w:t>, įrengta automobilių stovėjimo a</w:t>
      </w:r>
      <w:r w:rsidR="009E106F">
        <w:rPr>
          <w:rFonts w:eastAsia="Aptos"/>
          <w:szCs w:val="24"/>
          <w:lang w:eastAsia="ja-JP"/>
        </w:rPr>
        <w:t xml:space="preserve">ikštelė </w:t>
      </w:r>
      <w:r w:rsidR="007958D3" w:rsidRPr="007958D3">
        <w:rPr>
          <w:rFonts w:eastAsia="Aptos"/>
          <w:szCs w:val="24"/>
          <w:lang w:eastAsia="ja-JP"/>
        </w:rPr>
        <w:t xml:space="preserve">prie Škėvonių gūbrio pažintinio tako Nemuno kilpų </w:t>
      </w:r>
      <w:r w:rsidR="009E106F">
        <w:rPr>
          <w:rFonts w:eastAsia="Aptos"/>
          <w:szCs w:val="24"/>
          <w:lang w:eastAsia="ja-JP"/>
        </w:rPr>
        <w:t>regioniniame parke ir</w:t>
      </w:r>
      <w:r w:rsidR="007958D3" w:rsidRPr="007958D3">
        <w:rPr>
          <w:rFonts w:eastAsia="Aptos"/>
          <w:szCs w:val="24"/>
          <w:lang w:eastAsia="ja-JP"/>
        </w:rPr>
        <w:t xml:space="preserve"> kt.</w:t>
      </w:r>
      <w:r w:rsidR="009E106F">
        <w:rPr>
          <w:rFonts w:eastAsia="Aptos"/>
          <w:szCs w:val="24"/>
          <w:lang w:eastAsia="ja-JP"/>
        </w:rPr>
        <w:t xml:space="preserve"> </w:t>
      </w:r>
      <w:r>
        <w:rPr>
          <w:rFonts w:eastAsia="Aptos"/>
          <w:szCs w:val="24"/>
          <w:lang w:eastAsia="ja-JP"/>
        </w:rPr>
        <w:t xml:space="preserve"> </w:t>
      </w:r>
    </w:p>
    <w:p w14:paraId="3D3A6408" w14:textId="1AC7699A" w:rsidR="007958D3" w:rsidRPr="007958D3" w:rsidRDefault="000E1D9D" w:rsidP="002A4334">
      <w:pPr>
        <w:ind w:firstLine="567"/>
        <w:jc w:val="both"/>
        <w:rPr>
          <w:rFonts w:eastAsia="Aptos"/>
          <w:szCs w:val="24"/>
          <w:lang w:eastAsia="ja-JP"/>
        </w:rPr>
      </w:pPr>
      <w:r>
        <w:rPr>
          <w:rFonts w:eastAsia="Aptos"/>
          <w:szCs w:val="24"/>
          <w:lang w:eastAsia="ja-JP"/>
        </w:rPr>
        <w:t>Siekiant</w:t>
      </w:r>
      <w:r w:rsidR="007958D3" w:rsidRPr="007958D3">
        <w:rPr>
          <w:rFonts w:eastAsia="Aptos"/>
          <w:szCs w:val="24"/>
          <w:lang w:eastAsia="ja-JP"/>
        </w:rPr>
        <w:t xml:space="preserve"> palaikyti</w:t>
      </w:r>
      <w:r>
        <w:rPr>
          <w:rFonts w:eastAsia="Aptos"/>
          <w:szCs w:val="24"/>
          <w:lang w:eastAsia="ja-JP"/>
        </w:rPr>
        <w:t xml:space="preserve"> ir</w:t>
      </w:r>
      <w:r w:rsidR="007958D3" w:rsidRPr="007958D3">
        <w:rPr>
          <w:rFonts w:eastAsia="Aptos"/>
          <w:szCs w:val="24"/>
          <w:lang w:eastAsia="ja-JP"/>
        </w:rPr>
        <w:t xml:space="preserve"> atkurti gerą buveinių būklę</w:t>
      </w:r>
      <w:r>
        <w:rPr>
          <w:rFonts w:eastAsia="Aptos"/>
          <w:szCs w:val="24"/>
          <w:lang w:eastAsia="ja-JP"/>
        </w:rPr>
        <w:t>,</w:t>
      </w:r>
      <w:r w:rsidR="007958D3" w:rsidRPr="007958D3">
        <w:rPr>
          <w:rFonts w:eastAsia="Aptos"/>
          <w:szCs w:val="24"/>
          <w:lang w:eastAsia="ja-JP"/>
        </w:rPr>
        <w:t xml:space="preserve"> 2025 m.</w:t>
      </w:r>
      <w:r>
        <w:rPr>
          <w:rFonts w:eastAsia="Aptos"/>
          <w:szCs w:val="24"/>
          <w:lang w:eastAsia="ja-JP"/>
        </w:rPr>
        <w:t xml:space="preserve"> gamtotvarkos darbai</w:t>
      </w:r>
      <w:r w:rsidR="007958D3" w:rsidRPr="007958D3">
        <w:rPr>
          <w:rFonts w:eastAsia="Aptos"/>
          <w:szCs w:val="24"/>
          <w:lang w:eastAsia="ja-JP"/>
        </w:rPr>
        <w:t xml:space="preserve"> vykdyt</w:t>
      </w:r>
      <w:r>
        <w:rPr>
          <w:rFonts w:eastAsia="Aptos"/>
          <w:szCs w:val="24"/>
          <w:lang w:eastAsia="ja-JP"/>
        </w:rPr>
        <w:t>i</w:t>
      </w:r>
      <w:r w:rsidR="007958D3" w:rsidRPr="007958D3">
        <w:rPr>
          <w:rFonts w:eastAsia="Aptos"/>
          <w:szCs w:val="24"/>
          <w:lang w:eastAsia="ja-JP"/>
        </w:rPr>
        <w:t xml:space="preserve"> 595 </w:t>
      </w:r>
      <w:r w:rsidR="002F59F5">
        <w:rPr>
          <w:rFonts w:eastAsia="Aptos"/>
          <w:szCs w:val="24"/>
          <w:lang w:eastAsia="ja-JP"/>
        </w:rPr>
        <w:t>vietose</w:t>
      </w:r>
      <w:r w:rsidR="007958D3" w:rsidRPr="007958D3">
        <w:rPr>
          <w:rFonts w:eastAsia="Aptos"/>
          <w:szCs w:val="24"/>
          <w:lang w:eastAsia="ja-JP"/>
        </w:rPr>
        <w:t>, sutvarkyt</w:t>
      </w:r>
      <w:r>
        <w:rPr>
          <w:rFonts w:eastAsia="Aptos"/>
          <w:szCs w:val="24"/>
          <w:lang w:eastAsia="ja-JP"/>
        </w:rPr>
        <w:t>as</w:t>
      </w:r>
      <w:r w:rsidR="007958D3" w:rsidRPr="007958D3">
        <w:rPr>
          <w:rFonts w:eastAsia="Aptos"/>
          <w:szCs w:val="24"/>
          <w:lang w:eastAsia="ja-JP"/>
        </w:rPr>
        <w:t xml:space="preserve"> 5</w:t>
      </w:r>
      <w:r w:rsidR="00A5587A">
        <w:rPr>
          <w:rFonts w:eastAsia="Aptos"/>
          <w:szCs w:val="24"/>
          <w:lang w:eastAsia="ja-JP"/>
        </w:rPr>
        <w:t xml:space="preserve"> </w:t>
      </w:r>
      <w:r w:rsidR="007958D3" w:rsidRPr="007958D3">
        <w:rPr>
          <w:rFonts w:eastAsia="Aptos"/>
          <w:szCs w:val="24"/>
          <w:lang w:eastAsia="ja-JP"/>
        </w:rPr>
        <w:t>443 ha plot</w:t>
      </w:r>
      <w:r w:rsidR="002F59F5">
        <w:rPr>
          <w:rFonts w:eastAsia="Aptos"/>
          <w:szCs w:val="24"/>
          <w:lang w:eastAsia="ja-JP"/>
        </w:rPr>
        <w:t xml:space="preserve">as – </w:t>
      </w:r>
      <w:r w:rsidR="007958D3" w:rsidRPr="007958D3">
        <w:rPr>
          <w:rFonts w:eastAsia="Aptos"/>
          <w:szCs w:val="24"/>
          <w:lang w:eastAsia="ja-JP"/>
        </w:rPr>
        <w:t>3 k</w:t>
      </w:r>
      <w:r w:rsidR="002F59F5">
        <w:rPr>
          <w:rFonts w:eastAsia="Aptos"/>
          <w:szCs w:val="24"/>
          <w:lang w:eastAsia="ja-JP"/>
        </w:rPr>
        <w:t>artus daugiau</w:t>
      </w:r>
      <w:r w:rsidR="00A5587A">
        <w:rPr>
          <w:rFonts w:eastAsia="Aptos"/>
          <w:szCs w:val="24"/>
          <w:lang w:eastAsia="ja-JP"/>
        </w:rPr>
        <w:t>,</w:t>
      </w:r>
      <w:r w:rsidR="002F59F5">
        <w:rPr>
          <w:rFonts w:eastAsia="Aptos"/>
          <w:szCs w:val="24"/>
          <w:lang w:eastAsia="ja-JP"/>
        </w:rPr>
        <w:t xml:space="preserve"> nei planuota. </w:t>
      </w:r>
      <w:r w:rsidR="0076685A">
        <w:rPr>
          <w:rFonts w:eastAsia="Aptos"/>
          <w:szCs w:val="24"/>
          <w:lang w:eastAsia="ja-JP"/>
        </w:rPr>
        <w:t xml:space="preserve">2025 m. </w:t>
      </w:r>
      <w:r w:rsidR="007958D3" w:rsidRPr="007958D3">
        <w:rPr>
          <w:rFonts w:eastAsia="Aptos"/>
          <w:szCs w:val="24"/>
          <w:lang w:eastAsia="ja-JP"/>
        </w:rPr>
        <w:t xml:space="preserve">baigta rengti ir patvirtinta </w:t>
      </w:r>
      <w:r w:rsidR="00F17B52" w:rsidRPr="007958D3">
        <w:rPr>
          <w:rFonts w:eastAsia="Aptos"/>
          <w:szCs w:val="24"/>
          <w:lang w:eastAsia="ja-JP"/>
        </w:rPr>
        <w:t xml:space="preserve">20 </w:t>
      </w:r>
      <w:r w:rsidR="00A5587A" w:rsidRPr="007958D3">
        <w:rPr>
          <w:rFonts w:eastAsia="Aptos"/>
          <w:szCs w:val="24"/>
          <w:lang w:eastAsia="ja-JP"/>
        </w:rPr>
        <w:t>tinklo</w:t>
      </w:r>
      <w:r w:rsidR="00A5587A">
        <w:rPr>
          <w:rFonts w:eastAsia="Aptos"/>
          <w:szCs w:val="24"/>
          <w:lang w:eastAsia="ja-JP"/>
        </w:rPr>
        <w:t xml:space="preserve"> </w:t>
      </w:r>
      <w:r w:rsidR="00F17B52">
        <w:rPr>
          <w:rFonts w:eastAsia="Aptos"/>
          <w:szCs w:val="24"/>
          <w:lang w:eastAsia="ja-JP"/>
        </w:rPr>
        <w:t>„</w:t>
      </w:r>
      <w:r w:rsidR="00F17B52" w:rsidRPr="007958D3">
        <w:rPr>
          <w:rFonts w:eastAsia="Aptos"/>
          <w:szCs w:val="24"/>
          <w:lang w:eastAsia="ja-JP"/>
        </w:rPr>
        <w:t xml:space="preserve">Natura 2000“ teritorijų </w:t>
      </w:r>
      <w:r w:rsidR="007958D3" w:rsidRPr="007958D3">
        <w:rPr>
          <w:rFonts w:eastAsia="Aptos"/>
          <w:szCs w:val="24"/>
          <w:lang w:eastAsia="ja-JP"/>
        </w:rPr>
        <w:t>gamtotvarkos planų</w:t>
      </w:r>
      <w:r w:rsidR="00F17B52">
        <w:rPr>
          <w:rFonts w:eastAsia="Aptos"/>
          <w:szCs w:val="24"/>
          <w:lang w:eastAsia="ja-JP"/>
        </w:rPr>
        <w:t>,</w:t>
      </w:r>
      <w:r w:rsidR="007958D3" w:rsidRPr="007958D3">
        <w:rPr>
          <w:rFonts w:eastAsia="Aptos"/>
          <w:szCs w:val="24"/>
          <w:lang w:eastAsia="ja-JP"/>
        </w:rPr>
        <w:t xml:space="preserve"> </w:t>
      </w:r>
      <w:r w:rsidR="008E7633">
        <w:rPr>
          <w:rFonts w:eastAsia="Aptos"/>
          <w:szCs w:val="24"/>
          <w:lang w:eastAsia="ja-JP"/>
        </w:rPr>
        <w:t>dviejų</w:t>
      </w:r>
      <w:r w:rsidR="008E7633" w:rsidRPr="007958D3">
        <w:rPr>
          <w:rFonts w:eastAsia="Aptos"/>
          <w:szCs w:val="24"/>
          <w:lang w:eastAsia="ja-JP"/>
        </w:rPr>
        <w:t xml:space="preserve"> </w:t>
      </w:r>
      <w:r w:rsidR="008E7633">
        <w:rPr>
          <w:rFonts w:eastAsia="Aptos"/>
          <w:szCs w:val="24"/>
          <w:lang w:eastAsia="ja-JP"/>
        </w:rPr>
        <w:t xml:space="preserve">saugomų </w:t>
      </w:r>
      <w:r w:rsidR="007958D3" w:rsidRPr="007958D3">
        <w:rPr>
          <w:rFonts w:eastAsia="Aptos"/>
          <w:szCs w:val="24"/>
          <w:lang w:eastAsia="ja-JP"/>
        </w:rPr>
        <w:t>rūšių apsaugos planai.</w:t>
      </w:r>
      <w:r w:rsidR="00A5587A">
        <w:rPr>
          <w:rFonts w:eastAsia="Aptos"/>
          <w:szCs w:val="24"/>
          <w:lang w:eastAsia="ja-JP"/>
        </w:rPr>
        <w:t xml:space="preserve"> </w:t>
      </w:r>
    </w:p>
    <w:p w14:paraId="59276AEB" w14:textId="1E554A60" w:rsidR="001E31EB" w:rsidRPr="008B03F6" w:rsidRDefault="007958D3" w:rsidP="002A4334">
      <w:pPr>
        <w:ind w:firstLine="567"/>
        <w:jc w:val="both"/>
        <w:rPr>
          <w:rFonts w:eastAsia="Aptos"/>
          <w:szCs w:val="24"/>
          <w:lang w:eastAsia="ja-JP"/>
        </w:rPr>
      </w:pPr>
      <w:r w:rsidRPr="007958D3">
        <w:rPr>
          <w:rFonts w:eastAsia="Aptos"/>
          <w:szCs w:val="24"/>
          <w:lang w:eastAsia="ja-JP"/>
        </w:rPr>
        <w:t xml:space="preserve">2025 m. </w:t>
      </w:r>
      <w:r w:rsidR="00CE09CF">
        <w:rPr>
          <w:rFonts w:eastAsia="Aptos"/>
          <w:szCs w:val="24"/>
          <w:lang w:eastAsia="ja-JP"/>
        </w:rPr>
        <w:t>Europos Komisijai</w:t>
      </w:r>
      <w:r w:rsidRPr="007958D3">
        <w:rPr>
          <w:rFonts w:eastAsia="Aptos"/>
          <w:szCs w:val="24"/>
          <w:lang w:eastAsia="ja-JP"/>
        </w:rPr>
        <w:t xml:space="preserve"> </w:t>
      </w:r>
      <w:r w:rsidR="00CE09CF">
        <w:rPr>
          <w:rFonts w:eastAsia="Aptos"/>
          <w:szCs w:val="24"/>
          <w:lang w:eastAsia="ja-JP"/>
        </w:rPr>
        <w:t xml:space="preserve">pateiktos </w:t>
      </w:r>
      <w:r w:rsidRPr="007958D3">
        <w:rPr>
          <w:rFonts w:eastAsia="Aptos"/>
          <w:szCs w:val="24"/>
          <w:lang w:eastAsia="ja-JP"/>
        </w:rPr>
        <w:t>ataskait</w:t>
      </w:r>
      <w:r w:rsidR="00CE09CF">
        <w:rPr>
          <w:rFonts w:eastAsia="Aptos"/>
          <w:szCs w:val="24"/>
          <w:lang w:eastAsia="ja-JP"/>
        </w:rPr>
        <w:t>os</w:t>
      </w:r>
      <w:r w:rsidRPr="007958D3">
        <w:rPr>
          <w:rFonts w:eastAsia="Aptos"/>
          <w:szCs w:val="24"/>
          <w:lang w:eastAsia="ja-JP"/>
        </w:rPr>
        <w:t xml:space="preserve"> apie </w:t>
      </w:r>
      <w:r w:rsidR="009A3BA5">
        <w:rPr>
          <w:rFonts w:eastAsia="Aptos"/>
          <w:szCs w:val="24"/>
          <w:lang w:eastAsia="ja-JP"/>
        </w:rPr>
        <w:t>Buveinių</w:t>
      </w:r>
      <w:r w:rsidR="00C30395">
        <w:rPr>
          <w:rFonts w:eastAsia="Aptos"/>
          <w:szCs w:val="24"/>
          <w:lang w:eastAsia="ja-JP"/>
        </w:rPr>
        <w:t xml:space="preserve"> </w:t>
      </w:r>
      <w:r w:rsidR="009A3BA5">
        <w:rPr>
          <w:rFonts w:eastAsia="Aptos"/>
          <w:szCs w:val="24"/>
          <w:lang w:eastAsia="ja-JP"/>
        </w:rPr>
        <w:t xml:space="preserve">ir Paukščių direktyvų įgyvendinimo rezultatus, svarbiausios dalys – apie </w:t>
      </w:r>
      <w:r w:rsidRPr="007958D3">
        <w:rPr>
          <w:rFonts w:eastAsia="Aptos"/>
          <w:szCs w:val="24"/>
          <w:lang w:eastAsia="ja-JP"/>
        </w:rPr>
        <w:t>buveinių ir rūšių būklės pokyčius 2019</w:t>
      </w:r>
      <w:r w:rsidR="004A5ADD">
        <w:rPr>
          <w:rFonts w:eastAsia="Aptos"/>
          <w:szCs w:val="24"/>
          <w:lang w:eastAsia="ja-JP"/>
        </w:rPr>
        <w:t>–</w:t>
      </w:r>
      <w:r w:rsidRPr="007958D3">
        <w:rPr>
          <w:rFonts w:eastAsia="Aptos"/>
          <w:szCs w:val="24"/>
          <w:lang w:eastAsia="ja-JP"/>
        </w:rPr>
        <w:t>2024 m.</w:t>
      </w:r>
      <w:r w:rsidR="00FF28AB">
        <w:rPr>
          <w:rFonts w:eastAsia="Aptos"/>
          <w:szCs w:val="24"/>
          <w:lang w:eastAsia="ja-JP"/>
        </w:rPr>
        <w:t xml:space="preserve"> </w:t>
      </w:r>
      <w:r w:rsidRPr="007958D3">
        <w:rPr>
          <w:rFonts w:eastAsia="Aptos"/>
          <w:szCs w:val="24"/>
          <w:lang w:eastAsia="ja-JP"/>
        </w:rPr>
        <w:t>Ataskaitų rezultatai paskelbti</w:t>
      </w:r>
      <w:r w:rsidRPr="00D54F03">
        <w:rPr>
          <w:rFonts w:eastAsia="Aptos"/>
          <w:szCs w:val="24"/>
          <w:lang w:eastAsia="ja-JP"/>
        </w:rPr>
        <w:t xml:space="preserve"> </w:t>
      </w:r>
      <w:hyperlink r:id="rId21" w:history="1">
        <w:r w:rsidR="00AD77AC" w:rsidRPr="008B03F6">
          <w:rPr>
            <w:rStyle w:val="Hipersaitas"/>
            <w:rFonts w:eastAsia="Aptos"/>
            <w:color w:val="auto"/>
            <w:szCs w:val="24"/>
            <w:u w:val="none"/>
            <w:lang w:eastAsia="ja-JP"/>
          </w:rPr>
          <w:t>https://vstt.lrv.lt/lt/saugomu-teritoriju-sistema/natura-2000/</w:t>
        </w:r>
      </w:hyperlink>
    </w:p>
    <w:p w14:paraId="35C5E48B" w14:textId="32B4D643" w:rsidR="0040060D" w:rsidRPr="00787B26" w:rsidRDefault="0040060D" w:rsidP="002A4334">
      <w:pPr>
        <w:pStyle w:val="Puslapioinaostekstas"/>
        <w:ind w:firstLine="567"/>
        <w:jc w:val="both"/>
        <w:rPr>
          <w:sz w:val="24"/>
          <w:szCs w:val="24"/>
        </w:rPr>
      </w:pPr>
      <w:r w:rsidRPr="00787B26">
        <w:rPr>
          <w:rFonts w:eastAsia="Arial Unicode MS"/>
          <w:kern w:val="1"/>
          <w:sz w:val="24"/>
          <w:szCs w:val="24"/>
          <w:lang w:eastAsia="hi-IN" w:bidi="hi-IN"/>
        </w:rPr>
        <w:t>Ataskait</w:t>
      </w:r>
      <w:r w:rsidR="00CE09CF" w:rsidRPr="00787B26">
        <w:rPr>
          <w:rFonts w:eastAsia="Arial Unicode MS"/>
          <w:kern w:val="1"/>
          <w:sz w:val="24"/>
          <w:szCs w:val="24"/>
          <w:lang w:eastAsia="hi-IN" w:bidi="hi-IN"/>
        </w:rPr>
        <w:t>ų</w:t>
      </w:r>
      <w:r w:rsidRPr="00787B26">
        <w:rPr>
          <w:rFonts w:eastAsia="Arial Unicode MS"/>
          <w:kern w:val="1"/>
          <w:sz w:val="24"/>
          <w:szCs w:val="24"/>
          <w:lang w:eastAsia="hi-IN" w:bidi="hi-IN"/>
        </w:rPr>
        <w:t xml:space="preserve"> duomenimis</w:t>
      </w:r>
      <w:r w:rsidR="00A5587A" w:rsidRPr="00787B26">
        <w:rPr>
          <w:rFonts w:eastAsia="Arial Unicode MS"/>
          <w:kern w:val="1"/>
          <w:sz w:val="24"/>
          <w:szCs w:val="24"/>
          <w:lang w:eastAsia="hi-IN" w:bidi="hi-IN"/>
        </w:rPr>
        <w:t>,</w:t>
      </w:r>
      <w:r w:rsidRPr="00787B26">
        <w:rPr>
          <w:rFonts w:eastAsia="Arial Unicode MS"/>
          <w:kern w:val="1"/>
          <w:sz w:val="24"/>
          <w:szCs w:val="24"/>
          <w:lang w:eastAsia="hi-IN" w:bidi="hi-IN"/>
        </w:rPr>
        <w:t xml:space="preserve"> </w:t>
      </w:r>
      <w:r w:rsidR="003E5480" w:rsidRPr="00787B26">
        <w:rPr>
          <w:rFonts w:eastAsia="Arial Unicode MS"/>
          <w:kern w:val="1"/>
          <w:sz w:val="24"/>
          <w:szCs w:val="24"/>
          <w:lang w:eastAsia="hi-IN" w:bidi="hi-IN"/>
        </w:rPr>
        <w:t>Lietuvoje aptinkamų Europos Bendrijos svarbos rūšių</w:t>
      </w:r>
      <w:r w:rsidRPr="00787B26">
        <w:rPr>
          <w:rFonts w:eastAsia="Arial Unicode MS"/>
          <w:kern w:val="1"/>
          <w:sz w:val="24"/>
          <w:szCs w:val="24"/>
          <w:lang w:eastAsia="hi-IN" w:bidi="hi-IN"/>
        </w:rPr>
        <w:t xml:space="preserve">, kurių </w:t>
      </w:r>
      <w:r w:rsidRPr="00787B26">
        <w:rPr>
          <w:sz w:val="24"/>
          <w:szCs w:val="24"/>
        </w:rPr>
        <w:t>apsaugos būklė pagerėjo, dalis nuo visų rūšių yra 7,55 proc., rūšių, kurių apsaugos būklė pablogėjo</w:t>
      </w:r>
      <w:r w:rsidR="00A5587A" w:rsidRPr="00787B26">
        <w:rPr>
          <w:sz w:val="24"/>
          <w:szCs w:val="24"/>
        </w:rPr>
        <w:t>,</w:t>
      </w:r>
      <w:r w:rsidRPr="00787B26">
        <w:rPr>
          <w:sz w:val="24"/>
          <w:szCs w:val="24"/>
        </w:rPr>
        <w:t xml:space="preserve"> dalis nuo visų rūšių yra 11,32 proc.</w:t>
      </w:r>
      <w:r w:rsidR="008851DE" w:rsidRPr="00787B26">
        <w:rPr>
          <w:sz w:val="24"/>
          <w:szCs w:val="24"/>
        </w:rPr>
        <w:t xml:space="preserve"> Bendras </w:t>
      </w:r>
      <w:r w:rsidR="0003487D" w:rsidRPr="00787B26">
        <w:rPr>
          <w:sz w:val="24"/>
          <w:szCs w:val="24"/>
        </w:rPr>
        <w:t>pokytis</w:t>
      </w:r>
      <w:r w:rsidR="008851DE" w:rsidRPr="00787B26">
        <w:rPr>
          <w:sz w:val="24"/>
          <w:szCs w:val="24"/>
        </w:rPr>
        <w:t xml:space="preserve"> yra </w:t>
      </w:r>
      <w:r w:rsidR="00464156" w:rsidRPr="00787B26">
        <w:rPr>
          <w:sz w:val="24"/>
          <w:szCs w:val="24"/>
        </w:rPr>
        <w:t>–</w:t>
      </w:r>
      <w:r w:rsidR="008851DE" w:rsidRPr="00787B26">
        <w:rPr>
          <w:rFonts w:eastAsia="Aptos"/>
          <w:sz w:val="24"/>
          <w:szCs w:val="24"/>
          <w:lang w:eastAsia="ja-JP"/>
        </w:rPr>
        <w:t xml:space="preserve">3,77 proc. </w:t>
      </w:r>
      <w:r w:rsidR="00D370C1" w:rsidRPr="00787B26">
        <w:rPr>
          <w:rFonts w:eastAsia="Aptos"/>
          <w:sz w:val="24"/>
          <w:szCs w:val="24"/>
          <w:lang w:eastAsia="ja-JP"/>
        </w:rPr>
        <w:t>(neigiamas)</w:t>
      </w:r>
      <w:r w:rsidR="00464156" w:rsidRPr="00787B26">
        <w:rPr>
          <w:rFonts w:eastAsia="Aptos"/>
          <w:sz w:val="24"/>
          <w:szCs w:val="24"/>
          <w:lang w:eastAsia="ja-JP"/>
        </w:rPr>
        <w:t>.</w:t>
      </w:r>
    </w:p>
    <w:p w14:paraId="4D06550A" w14:textId="593A755A" w:rsidR="00CE09CF" w:rsidRPr="00787B26" w:rsidRDefault="00CE09CF" w:rsidP="002A4334">
      <w:pPr>
        <w:pStyle w:val="Puslapioinaostekstas"/>
        <w:ind w:firstLine="567"/>
        <w:jc w:val="both"/>
        <w:rPr>
          <w:sz w:val="24"/>
          <w:szCs w:val="24"/>
        </w:rPr>
      </w:pPr>
      <w:r w:rsidRPr="00787B26">
        <w:rPr>
          <w:rFonts w:eastAsia="Arial Unicode MS"/>
          <w:kern w:val="1"/>
          <w:sz w:val="24"/>
          <w:szCs w:val="24"/>
          <w:lang w:eastAsia="hi-IN" w:bidi="hi-IN"/>
        </w:rPr>
        <w:t>Lietuvoje aptinkamų Europos Bendrijos svarbos buveinių tipų</w:t>
      </w:r>
      <w:r w:rsidRPr="00787B26">
        <w:rPr>
          <w:sz w:val="24"/>
          <w:szCs w:val="24"/>
        </w:rPr>
        <w:t xml:space="preserve">, </w:t>
      </w:r>
      <w:r w:rsidRPr="00787B26">
        <w:rPr>
          <w:rFonts w:eastAsia="Arial Unicode MS"/>
          <w:kern w:val="1"/>
          <w:sz w:val="24"/>
          <w:szCs w:val="24"/>
          <w:lang w:eastAsia="hi-IN" w:bidi="hi-IN"/>
        </w:rPr>
        <w:t>kurių būklė pagerėjo, dalis yra</w:t>
      </w:r>
      <w:r w:rsidRPr="00787B26">
        <w:rPr>
          <w:sz w:val="24"/>
          <w:szCs w:val="24"/>
        </w:rPr>
        <w:t xml:space="preserve"> 1,85 proc., </w:t>
      </w:r>
      <w:r w:rsidRPr="00787B26">
        <w:rPr>
          <w:rFonts w:eastAsia="Arial Unicode MS"/>
          <w:kern w:val="1"/>
          <w:sz w:val="24"/>
          <w:szCs w:val="24"/>
          <w:lang w:eastAsia="hi-IN" w:bidi="hi-IN"/>
        </w:rPr>
        <w:t xml:space="preserve">buveinių tipų, kurių būklė </w:t>
      </w:r>
      <w:r w:rsidRPr="00787B26">
        <w:rPr>
          <w:sz w:val="24"/>
          <w:szCs w:val="24"/>
        </w:rPr>
        <w:t xml:space="preserve">pablogėjo, dalis yra 31,48 proc. Bendras </w:t>
      </w:r>
      <w:r w:rsidR="0003487D" w:rsidRPr="00787B26">
        <w:rPr>
          <w:sz w:val="24"/>
          <w:szCs w:val="24"/>
        </w:rPr>
        <w:t xml:space="preserve">pokytis </w:t>
      </w:r>
      <w:r w:rsidRPr="00787B26">
        <w:rPr>
          <w:sz w:val="24"/>
          <w:szCs w:val="24"/>
        </w:rPr>
        <w:t xml:space="preserve">yra </w:t>
      </w:r>
      <w:r w:rsidR="00464156" w:rsidRPr="00787B26">
        <w:rPr>
          <w:sz w:val="24"/>
          <w:szCs w:val="24"/>
        </w:rPr>
        <w:t>–</w:t>
      </w:r>
      <w:r w:rsidRPr="00787B26">
        <w:rPr>
          <w:sz w:val="24"/>
          <w:szCs w:val="24"/>
        </w:rPr>
        <w:t xml:space="preserve">29,63 proc. </w:t>
      </w:r>
      <w:r w:rsidR="00D370C1" w:rsidRPr="00787B26">
        <w:rPr>
          <w:sz w:val="24"/>
          <w:szCs w:val="24"/>
        </w:rPr>
        <w:t>(neigiamas)</w:t>
      </w:r>
      <w:r w:rsidR="007E178F" w:rsidRPr="00787B26">
        <w:rPr>
          <w:sz w:val="24"/>
          <w:szCs w:val="24"/>
        </w:rPr>
        <w:t>.</w:t>
      </w:r>
    </w:p>
    <w:p w14:paraId="0B12AEA7" w14:textId="178DEBA0" w:rsidR="003E5480" w:rsidRPr="001E0A2E" w:rsidRDefault="00CE09CF" w:rsidP="0003487D">
      <w:pPr>
        <w:pStyle w:val="Puslapioinaostekstas"/>
        <w:ind w:firstLine="567"/>
        <w:jc w:val="both"/>
        <w:rPr>
          <w:sz w:val="24"/>
          <w:szCs w:val="24"/>
        </w:rPr>
      </w:pPr>
      <w:r w:rsidRPr="001E0A2E">
        <w:rPr>
          <w:sz w:val="24"/>
          <w:szCs w:val="24"/>
        </w:rPr>
        <w:t>Rūšių ir buveinių apsaugos būklės pagerėjimo nepavyko pasiekti</w:t>
      </w:r>
      <w:r w:rsidR="00DC085A" w:rsidRPr="001E0A2E">
        <w:rPr>
          <w:sz w:val="24"/>
          <w:szCs w:val="24"/>
        </w:rPr>
        <w:t xml:space="preserve"> dėl </w:t>
      </w:r>
      <w:r w:rsidR="006628E8">
        <w:rPr>
          <w:sz w:val="24"/>
          <w:szCs w:val="24"/>
        </w:rPr>
        <w:t>nepalankios</w:t>
      </w:r>
      <w:r w:rsidR="006628E8" w:rsidRPr="001E0A2E">
        <w:rPr>
          <w:sz w:val="24"/>
          <w:szCs w:val="24"/>
        </w:rPr>
        <w:t xml:space="preserve"> </w:t>
      </w:r>
      <w:r w:rsidR="00DC085A" w:rsidRPr="001E0A2E">
        <w:rPr>
          <w:sz w:val="24"/>
          <w:szCs w:val="24"/>
        </w:rPr>
        <w:t>veiklos miškų, žemės ūkio ir kt. srityse.</w:t>
      </w:r>
      <w:r w:rsidR="009C46E8" w:rsidRPr="001E0A2E">
        <w:rPr>
          <w:sz w:val="24"/>
          <w:szCs w:val="24"/>
        </w:rPr>
        <w:t xml:space="preserve"> </w:t>
      </w:r>
      <w:r w:rsidRPr="001E0A2E">
        <w:rPr>
          <w:sz w:val="24"/>
          <w:szCs w:val="24"/>
        </w:rPr>
        <w:t xml:space="preserve"> Europos Bendrijos svarbos buvein</w:t>
      </w:r>
      <w:r w:rsidR="00457A4F">
        <w:rPr>
          <w:sz w:val="24"/>
          <w:szCs w:val="24"/>
        </w:rPr>
        <w:t>ių radavietės</w:t>
      </w:r>
      <w:r w:rsidRPr="001E0A2E">
        <w:rPr>
          <w:sz w:val="24"/>
          <w:szCs w:val="24"/>
        </w:rPr>
        <w:t xml:space="preserve"> </w:t>
      </w:r>
      <w:r w:rsidR="00176EAD">
        <w:rPr>
          <w:sz w:val="24"/>
          <w:szCs w:val="24"/>
        </w:rPr>
        <w:t>dažniausiai</w:t>
      </w:r>
      <w:r w:rsidRPr="001E0A2E">
        <w:rPr>
          <w:sz w:val="24"/>
          <w:szCs w:val="24"/>
        </w:rPr>
        <w:t xml:space="preserve"> neturi teisinės apsaugos už saugomų teritorijų ribų, </w:t>
      </w:r>
      <w:r w:rsidR="009C46E8" w:rsidRPr="001E0A2E">
        <w:rPr>
          <w:sz w:val="24"/>
          <w:szCs w:val="24"/>
        </w:rPr>
        <w:t>o</w:t>
      </w:r>
      <w:r w:rsidRPr="001E0A2E">
        <w:rPr>
          <w:sz w:val="24"/>
          <w:szCs w:val="24"/>
        </w:rPr>
        <w:t xml:space="preserve"> </w:t>
      </w:r>
      <w:r w:rsidR="00CA7D45">
        <w:rPr>
          <w:sz w:val="24"/>
          <w:szCs w:val="24"/>
        </w:rPr>
        <w:t xml:space="preserve">jų </w:t>
      </w:r>
      <w:r w:rsidRPr="001E0A2E">
        <w:rPr>
          <w:sz w:val="24"/>
          <w:szCs w:val="24"/>
        </w:rPr>
        <w:t>būklė</w:t>
      </w:r>
      <w:r w:rsidR="00CA7D45">
        <w:rPr>
          <w:sz w:val="24"/>
          <w:szCs w:val="24"/>
        </w:rPr>
        <w:t>s nepalankų įvertinimą</w:t>
      </w:r>
      <w:r w:rsidRPr="001E0A2E">
        <w:rPr>
          <w:sz w:val="24"/>
          <w:szCs w:val="24"/>
        </w:rPr>
        <w:t xml:space="preserve"> </w:t>
      </w:r>
      <w:r w:rsidR="00700B67">
        <w:rPr>
          <w:sz w:val="24"/>
          <w:szCs w:val="24"/>
        </w:rPr>
        <w:t xml:space="preserve">nulemia </w:t>
      </w:r>
      <w:r w:rsidR="0065396F">
        <w:rPr>
          <w:sz w:val="24"/>
          <w:szCs w:val="24"/>
        </w:rPr>
        <w:t>bendr</w:t>
      </w:r>
      <w:r w:rsidR="009C372E">
        <w:rPr>
          <w:sz w:val="24"/>
          <w:szCs w:val="24"/>
        </w:rPr>
        <w:t xml:space="preserve">a situacija </w:t>
      </w:r>
      <w:r w:rsidRPr="001E0A2E">
        <w:rPr>
          <w:sz w:val="24"/>
          <w:szCs w:val="24"/>
        </w:rPr>
        <w:t xml:space="preserve">visoje Lietuvos teritorijoje. </w:t>
      </w:r>
    </w:p>
    <w:p w14:paraId="0E3A2542" w14:textId="0056D389" w:rsidR="007958D3" w:rsidRPr="007958D3" w:rsidRDefault="007958D3" w:rsidP="001F3BEC">
      <w:pPr>
        <w:ind w:firstLine="567"/>
        <w:jc w:val="both"/>
        <w:rPr>
          <w:rFonts w:eastAsia="Aptos"/>
          <w:szCs w:val="24"/>
          <w:lang w:eastAsia="ja-JP"/>
        </w:rPr>
      </w:pPr>
      <w:r w:rsidRPr="007958D3">
        <w:rPr>
          <w:rFonts w:eastAsia="Aptos"/>
          <w:szCs w:val="24"/>
          <w:lang w:eastAsia="ja-JP"/>
        </w:rPr>
        <w:t>2025 m</w:t>
      </w:r>
      <w:r w:rsidR="00011F42">
        <w:rPr>
          <w:rFonts w:eastAsia="Aptos"/>
          <w:szCs w:val="24"/>
          <w:lang w:eastAsia="ja-JP"/>
        </w:rPr>
        <w:t>.</w:t>
      </w:r>
      <w:r w:rsidRPr="007958D3">
        <w:rPr>
          <w:rFonts w:eastAsia="Aptos"/>
          <w:szCs w:val="24"/>
          <w:lang w:eastAsia="ja-JP"/>
        </w:rPr>
        <w:t xml:space="preserve"> reikšmingai pagerinta </w:t>
      </w:r>
      <w:r w:rsidR="008B3FB2">
        <w:rPr>
          <w:rFonts w:eastAsia="Aptos"/>
          <w:szCs w:val="24"/>
          <w:lang w:eastAsia="ja-JP"/>
        </w:rPr>
        <w:t xml:space="preserve">informacijos </w:t>
      </w:r>
      <w:r w:rsidRPr="007958D3">
        <w:rPr>
          <w:rFonts w:eastAsia="Aptos"/>
          <w:szCs w:val="24"/>
          <w:lang w:eastAsia="ja-JP"/>
        </w:rPr>
        <w:t xml:space="preserve">apie saugomas teritorijas, </w:t>
      </w:r>
      <w:r w:rsidR="008B3FB2">
        <w:rPr>
          <w:rFonts w:eastAsia="Aptos"/>
          <w:szCs w:val="24"/>
          <w:lang w:eastAsia="ja-JP"/>
        </w:rPr>
        <w:t xml:space="preserve">tinklo </w:t>
      </w:r>
      <w:r w:rsidR="00011F42">
        <w:rPr>
          <w:rFonts w:eastAsia="Aptos"/>
          <w:szCs w:val="24"/>
          <w:lang w:eastAsia="ja-JP"/>
        </w:rPr>
        <w:t>„</w:t>
      </w:r>
      <w:r w:rsidRPr="007958D3">
        <w:rPr>
          <w:rFonts w:eastAsia="Aptos"/>
          <w:szCs w:val="24"/>
          <w:lang w:eastAsia="ja-JP"/>
        </w:rPr>
        <w:t>Natura 2000</w:t>
      </w:r>
      <w:r w:rsidR="00011F42">
        <w:rPr>
          <w:rFonts w:eastAsia="Aptos"/>
          <w:szCs w:val="24"/>
          <w:lang w:eastAsia="ja-JP"/>
        </w:rPr>
        <w:t xml:space="preserve">“ </w:t>
      </w:r>
      <w:r w:rsidRPr="007958D3">
        <w:rPr>
          <w:rFonts w:eastAsia="Aptos"/>
          <w:szCs w:val="24"/>
          <w:lang w:eastAsia="ja-JP"/>
        </w:rPr>
        <w:t>teritorijas</w:t>
      </w:r>
      <w:r w:rsidR="008B3FB2">
        <w:rPr>
          <w:rFonts w:eastAsia="Aptos"/>
          <w:szCs w:val="24"/>
          <w:lang w:eastAsia="ja-JP"/>
        </w:rPr>
        <w:t xml:space="preserve"> sklaida</w:t>
      </w:r>
      <w:r w:rsidRPr="007958D3">
        <w:rPr>
          <w:rFonts w:eastAsia="Aptos"/>
          <w:szCs w:val="24"/>
          <w:lang w:eastAsia="ja-JP"/>
        </w:rPr>
        <w:t>, atnaujinta informacija 9 įstaigų svetainėse, aktualizuoti duomenys apie infrastruktūros pritaikymą neįgaliesiems.</w:t>
      </w:r>
    </w:p>
    <w:p w14:paraId="67B4078D" w14:textId="4E6E1205" w:rsidR="007958D3" w:rsidRPr="007958D3" w:rsidRDefault="007958D3" w:rsidP="001F3BEC">
      <w:pPr>
        <w:ind w:firstLine="567"/>
        <w:jc w:val="both"/>
        <w:rPr>
          <w:rFonts w:eastAsia="Aptos"/>
          <w:szCs w:val="24"/>
          <w:lang w:eastAsia="ja-JP"/>
        </w:rPr>
      </w:pPr>
      <w:r w:rsidRPr="007958D3">
        <w:rPr>
          <w:rFonts w:eastAsia="Aptos"/>
          <w:szCs w:val="24"/>
          <w:lang w:eastAsia="ja-JP"/>
        </w:rPr>
        <w:t>Saugomų teritorijų lankytojų centruose per metus apsilankė</w:t>
      </w:r>
      <w:r w:rsidR="00CB4189">
        <w:rPr>
          <w:rFonts w:eastAsia="Aptos"/>
          <w:szCs w:val="24"/>
          <w:lang w:eastAsia="ja-JP"/>
        </w:rPr>
        <w:t xml:space="preserve"> </w:t>
      </w:r>
      <w:r w:rsidR="00CB4189" w:rsidRPr="007958D3">
        <w:rPr>
          <w:rFonts w:eastAsia="Aptos"/>
          <w:szCs w:val="24"/>
          <w:lang w:eastAsia="ja-JP"/>
        </w:rPr>
        <w:t>8</w:t>
      </w:r>
      <w:r w:rsidR="0069162B">
        <w:rPr>
          <w:rFonts w:eastAsia="Aptos"/>
          <w:szCs w:val="24"/>
          <w:lang w:eastAsia="ja-JP"/>
        </w:rPr>
        <w:t xml:space="preserve"> </w:t>
      </w:r>
      <w:r w:rsidR="00CB4189" w:rsidRPr="007958D3">
        <w:rPr>
          <w:rFonts w:eastAsia="Aptos"/>
          <w:szCs w:val="24"/>
          <w:lang w:eastAsia="ja-JP"/>
        </w:rPr>
        <w:t>758 lankytojais daugiau nei 2024 m.</w:t>
      </w:r>
      <w:r w:rsidRPr="007958D3">
        <w:rPr>
          <w:rFonts w:eastAsia="Aptos"/>
          <w:szCs w:val="24"/>
          <w:lang w:eastAsia="ja-JP"/>
        </w:rPr>
        <w:t xml:space="preserve"> </w:t>
      </w:r>
      <w:r w:rsidR="00CB4189">
        <w:rPr>
          <w:rFonts w:eastAsia="Aptos"/>
          <w:szCs w:val="24"/>
          <w:lang w:eastAsia="ja-JP"/>
        </w:rPr>
        <w:t>(</w:t>
      </w:r>
      <w:r w:rsidRPr="007958D3">
        <w:rPr>
          <w:rFonts w:eastAsia="Aptos"/>
          <w:szCs w:val="24"/>
          <w:lang w:eastAsia="ja-JP"/>
        </w:rPr>
        <w:t>415 758 lankytojai</w:t>
      </w:r>
      <w:r w:rsidR="00CB4189">
        <w:rPr>
          <w:rFonts w:eastAsia="Aptos"/>
          <w:szCs w:val="24"/>
          <w:lang w:eastAsia="ja-JP"/>
        </w:rPr>
        <w:t>).</w:t>
      </w:r>
      <w:r w:rsidRPr="007958D3">
        <w:rPr>
          <w:rFonts w:eastAsia="Aptos"/>
          <w:szCs w:val="24"/>
          <w:lang w:eastAsia="ja-JP"/>
        </w:rPr>
        <w:t xml:space="preserve"> Tai rodo nuoseklų visuomenės domėjimąsi gamtos ir kraštovaizdžio paveldu</w:t>
      </w:r>
      <w:r w:rsidR="00C01844">
        <w:rPr>
          <w:rFonts w:eastAsia="Aptos"/>
          <w:szCs w:val="24"/>
          <w:lang w:eastAsia="ja-JP"/>
        </w:rPr>
        <w:t xml:space="preserve">, </w:t>
      </w:r>
      <w:r w:rsidRPr="007958D3">
        <w:rPr>
          <w:rFonts w:eastAsia="Aptos"/>
          <w:szCs w:val="24"/>
          <w:lang w:eastAsia="ja-JP"/>
        </w:rPr>
        <w:t xml:space="preserve">teikiamomis paslaugomis. </w:t>
      </w:r>
    </w:p>
    <w:p w14:paraId="00929D5E" w14:textId="001FD3BF" w:rsidR="007958D3" w:rsidRPr="007958D3" w:rsidRDefault="007958D3" w:rsidP="001F3BEC">
      <w:pPr>
        <w:ind w:firstLine="567"/>
        <w:jc w:val="both"/>
        <w:rPr>
          <w:szCs w:val="24"/>
          <w:lang w:eastAsia="ja-JP"/>
        </w:rPr>
      </w:pPr>
      <w:r w:rsidRPr="007958D3">
        <w:rPr>
          <w:rFonts w:eastAsia="Aptos"/>
          <w:szCs w:val="24"/>
          <w:lang w:eastAsia="ja-JP"/>
        </w:rPr>
        <w:t>2025 m. spalio 5</w:t>
      </w:r>
      <w:r w:rsidR="000E6732">
        <w:rPr>
          <w:rFonts w:eastAsia="Aptos"/>
          <w:szCs w:val="24"/>
          <w:lang w:eastAsia="ja-JP"/>
        </w:rPr>
        <w:t>–</w:t>
      </w:r>
      <w:r w:rsidRPr="007958D3">
        <w:rPr>
          <w:rFonts w:eastAsia="Aptos"/>
          <w:szCs w:val="24"/>
          <w:lang w:eastAsia="ja-JP"/>
        </w:rPr>
        <w:t xml:space="preserve">10 d. Lietuvoje pirmą kartą </w:t>
      </w:r>
      <w:r w:rsidR="000E6732">
        <w:rPr>
          <w:rFonts w:eastAsia="Aptos"/>
          <w:szCs w:val="24"/>
          <w:lang w:eastAsia="ja-JP"/>
        </w:rPr>
        <w:t xml:space="preserve">vyko </w:t>
      </w:r>
      <w:r w:rsidRPr="007958D3">
        <w:rPr>
          <w:rFonts w:eastAsia="Aptos"/>
          <w:szCs w:val="24"/>
          <w:lang w:eastAsia="ja-JP"/>
        </w:rPr>
        <w:t>EUROPARC konferencija</w:t>
      </w:r>
      <w:r w:rsidR="0042474B">
        <w:rPr>
          <w:rStyle w:val="Puslapioinaosnuoroda"/>
          <w:rFonts w:eastAsia="Aptos"/>
          <w:szCs w:val="24"/>
          <w:lang w:eastAsia="ja-JP"/>
        </w:rPr>
        <w:footnoteReference w:id="65"/>
      </w:r>
      <w:r w:rsidRPr="007958D3">
        <w:rPr>
          <w:rFonts w:eastAsia="Aptos"/>
          <w:szCs w:val="24"/>
          <w:lang w:eastAsia="ja-JP"/>
        </w:rPr>
        <w:t xml:space="preserve">, </w:t>
      </w:r>
      <w:r w:rsidR="000E6732">
        <w:rPr>
          <w:rFonts w:eastAsia="Aptos"/>
          <w:szCs w:val="24"/>
          <w:lang w:eastAsia="ja-JP"/>
        </w:rPr>
        <w:t xml:space="preserve">joje </w:t>
      </w:r>
      <w:r w:rsidRPr="007958D3">
        <w:rPr>
          <w:rFonts w:eastAsia="Aptos"/>
          <w:szCs w:val="24"/>
          <w:lang w:eastAsia="ja-JP"/>
        </w:rPr>
        <w:t xml:space="preserve">dalyvavo </w:t>
      </w:r>
      <w:r w:rsidR="000E6732">
        <w:rPr>
          <w:rFonts w:eastAsia="Aptos"/>
          <w:szCs w:val="24"/>
          <w:lang w:eastAsia="ja-JP"/>
        </w:rPr>
        <w:t xml:space="preserve">daugiau kaip </w:t>
      </w:r>
      <w:r w:rsidRPr="007958D3">
        <w:rPr>
          <w:rFonts w:eastAsia="Aptos"/>
          <w:szCs w:val="24"/>
          <w:lang w:eastAsia="ja-JP"/>
        </w:rPr>
        <w:t xml:space="preserve">400 dalyvių </w:t>
      </w:r>
      <w:r w:rsidR="00C51664">
        <w:rPr>
          <w:rFonts w:eastAsia="Aptos"/>
          <w:szCs w:val="24"/>
          <w:lang w:eastAsia="ja-JP"/>
        </w:rPr>
        <w:t>iš įvairių</w:t>
      </w:r>
      <w:r w:rsidRPr="007958D3">
        <w:rPr>
          <w:rFonts w:eastAsia="Aptos"/>
          <w:szCs w:val="24"/>
          <w:lang w:eastAsia="ja-JP"/>
        </w:rPr>
        <w:t xml:space="preserve"> pasaulio šalių.</w:t>
      </w:r>
    </w:p>
    <w:p w14:paraId="13ABDD44" w14:textId="685BDDD0" w:rsidR="007958D3" w:rsidRPr="007958D3" w:rsidRDefault="000F4BE4" w:rsidP="001F3BEC">
      <w:pPr>
        <w:ind w:firstLine="567"/>
        <w:jc w:val="both"/>
        <w:rPr>
          <w:szCs w:val="24"/>
          <w:lang w:eastAsia="ja-JP"/>
        </w:rPr>
      </w:pPr>
      <w:r>
        <w:rPr>
          <w:rFonts w:eastAsia="Aptos"/>
          <w:szCs w:val="24"/>
          <w:lang w:eastAsia="ja-JP"/>
        </w:rPr>
        <w:t>P</w:t>
      </w:r>
      <w:r w:rsidRPr="007958D3">
        <w:rPr>
          <w:rFonts w:eastAsia="Aptos"/>
          <w:szCs w:val="24"/>
          <w:lang w:eastAsia="ja-JP"/>
        </w:rPr>
        <w:t>a</w:t>
      </w:r>
      <w:r w:rsidR="000E6732">
        <w:rPr>
          <w:rFonts w:eastAsia="Aptos"/>
          <w:szCs w:val="24"/>
          <w:lang w:eastAsia="ja-JP"/>
        </w:rPr>
        <w:t xml:space="preserve">minėtos </w:t>
      </w:r>
      <w:r>
        <w:rPr>
          <w:rFonts w:eastAsia="Aptos"/>
          <w:szCs w:val="24"/>
          <w:lang w:eastAsia="ja-JP"/>
        </w:rPr>
        <w:t>s</w:t>
      </w:r>
      <w:r w:rsidR="007958D3" w:rsidRPr="007958D3">
        <w:rPr>
          <w:rFonts w:eastAsia="Aptos"/>
          <w:szCs w:val="24"/>
          <w:lang w:eastAsia="ja-JP"/>
        </w:rPr>
        <w:t>varbios saugomų teritorijų datos</w:t>
      </w:r>
      <w:r>
        <w:rPr>
          <w:rFonts w:eastAsia="Aptos"/>
          <w:szCs w:val="24"/>
          <w:lang w:eastAsia="ja-JP"/>
        </w:rPr>
        <w:t xml:space="preserve"> – </w:t>
      </w:r>
      <w:r w:rsidR="007958D3" w:rsidRPr="007958D3">
        <w:rPr>
          <w:rFonts w:eastAsia="Aptos"/>
          <w:szCs w:val="24"/>
          <w:lang w:eastAsia="ja-JP"/>
        </w:rPr>
        <w:t xml:space="preserve">Čepkelių valstybinio gamtinio rezervato 50-mečio </w:t>
      </w:r>
      <w:r>
        <w:rPr>
          <w:rFonts w:eastAsia="Aptos"/>
          <w:szCs w:val="24"/>
          <w:lang w:eastAsia="ja-JP"/>
        </w:rPr>
        <w:t xml:space="preserve">konferencija </w:t>
      </w:r>
      <w:r w:rsidR="007958D3" w:rsidRPr="007958D3">
        <w:rPr>
          <w:rFonts w:eastAsia="Aptos"/>
          <w:szCs w:val="24"/>
          <w:lang w:eastAsia="ja-JP"/>
        </w:rPr>
        <w:t>L</w:t>
      </w:r>
      <w:r w:rsidR="000E6732">
        <w:rPr>
          <w:rFonts w:eastAsia="Aptos"/>
          <w:szCs w:val="24"/>
          <w:lang w:eastAsia="ja-JP"/>
        </w:rPr>
        <w:t xml:space="preserve">ietuvos Respublikos </w:t>
      </w:r>
      <w:r w:rsidR="007958D3" w:rsidRPr="007958D3">
        <w:rPr>
          <w:rFonts w:eastAsia="Aptos"/>
          <w:szCs w:val="24"/>
          <w:lang w:eastAsia="ja-JP"/>
        </w:rPr>
        <w:t>Seime</w:t>
      </w:r>
      <w:r>
        <w:rPr>
          <w:rFonts w:eastAsia="Aptos"/>
          <w:szCs w:val="24"/>
          <w:lang w:eastAsia="ja-JP"/>
        </w:rPr>
        <w:t xml:space="preserve"> ir</w:t>
      </w:r>
      <w:r w:rsidR="007958D3" w:rsidRPr="007958D3">
        <w:rPr>
          <w:rFonts w:eastAsia="Aptos"/>
          <w:szCs w:val="24"/>
          <w:lang w:eastAsia="ja-JP"/>
        </w:rPr>
        <w:t xml:space="preserve"> Kuršių nerijos nacionalinio parko įtraukimo į UNESCO 25-mečio </w:t>
      </w:r>
      <w:r>
        <w:rPr>
          <w:rFonts w:eastAsia="Aptos"/>
          <w:szCs w:val="24"/>
          <w:lang w:eastAsia="ja-JP"/>
        </w:rPr>
        <w:t xml:space="preserve">konferencija </w:t>
      </w:r>
      <w:r w:rsidR="007958D3" w:rsidRPr="007958D3">
        <w:rPr>
          <w:rFonts w:eastAsia="Aptos"/>
          <w:szCs w:val="24"/>
          <w:lang w:eastAsia="ja-JP"/>
        </w:rPr>
        <w:t>kino teatre „Pasaka“ .</w:t>
      </w:r>
    </w:p>
    <w:p w14:paraId="12ABD47A" w14:textId="723727DC" w:rsidR="007958D3" w:rsidRPr="00282BA7" w:rsidRDefault="007958D3" w:rsidP="001F3BEC">
      <w:pPr>
        <w:ind w:firstLine="567"/>
        <w:jc w:val="both"/>
        <w:rPr>
          <w:rFonts w:eastAsia="Aptos"/>
          <w:b/>
          <w:bCs/>
          <w:szCs w:val="24"/>
          <w:lang w:eastAsia="ja-JP"/>
        </w:rPr>
      </w:pPr>
      <w:r w:rsidRPr="007958D3">
        <w:rPr>
          <w:rFonts w:eastAsia="Aptos"/>
          <w:szCs w:val="24"/>
          <w:lang w:eastAsia="ja-JP"/>
        </w:rPr>
        <w:t xml:space="preserve">Aktyviai viešinta informacija apie lankymosi </w:t>
      </w:r>
      <w:r w:rsidR="00AC32A0" w:rsidRPr="007958D3">
        <w:rPr>
          <w:rFonts w:eastAsia="Aptos"/>
          <w:szCs w:val="24"/>
          <w:lang w:eastAsia="ja-JP"/>
        </w:rPr>
        <w:t>saugom</w:t>
      </w:r>
      <w:r w:rsidR="00AC32A0">
        <w:rPr>
          <w:rFonts w:eastAsia="Aptos"/>
          <w:szCs w:val="24"/>
          <w:lang w:eastAsia="ja-JP"/>
        </w:rPr>
        <w:t>ose</w:t>
      </w:r>
      <w:r w:rsidR="00AC32A0" w:rsidRPr="007958D3">
        <w:rPr>
          <w:rFonts w:eastAsia="Aptos"/>
          <w:szCs w:val="24"/>
          <w:lang w:eastAsia="ja-JP"/>
        </w:rPr>
        <w:t xml:space="preserve"> teritorij</w:t>
      </w:r>
      <w:r w:rsidR="00AC32A0">
        <w:rPr>
          <w:rFonts w:eastAsia="Aptos"/>
          <w:szCs w:val="24"/>
          <w:lang w:eastAsia="ja-JP"/>
        </w:rPr>
        <w:t>ose</w:t>
      </w:r>
      <w:r w:rsidR="00AC32A0" w:rsidRPr="007958D3">
        <w:rPr>
          <w:rFonts w:eastAsia="Aptos"/>
          <w:szCs w:val="24"/>
          <w:lang w:eastAsia="ja-JP"/>
        </w:rPr>
        <w:t xml:space="preserve"> </w:t>
      </w:r>
      <w:r w:rsidR="000E6732" w:rsidRPr="007958D3">
        <w:rPr>
          <w:rFonts w:eastAsia="Aptos"/>
          <w:szCs w:val="24"/>
          <w:lang w:eastAsia="ja-JP"/>
        </w:rPr>
        <w:t xml:space="preserve">galimybes </w:t>
      </w:r>
      <w:r w:rsidRPr="007958D3">
        <w:rPr>
          <w:rFonts w:eastAsia="Aptos"/>
          <w:szCs w:val="24"/>
          <w:lang w:eastAsia="ja-JP"/>
        </w:rPr>
        <w:t xml:space="preserve">– paskelbta 200 informacinių pranešimų, vykdyta </w:t>
      </w:r>
      <w:r w:rsidR="000E6732">
        <w:rPr>
          <w:rFonts w:eastAsia="Aptos"/>
          <w:szCs w:val="24"/>
          <w:lang w:eastAsia="ja-JP"/>
        </w:rPr>
        <w:t xml:space="preserve">tinklo </w:t>
      </w:r>
      <w:r w:rsidR="00AC32A0">
        <w:rPr>
          <w:rFonts w:eastAsia="Aptos"/>
          <w:szCs w:val="24"/>
          <w:lang w:eastAsia="ja-JP"/>
        </w:rPr>
        <w:t>„</w:t>
      </w:r>
      <w:r w:rsidRPr="007958D3">
        <w:rPr>
          <w:rFonts w:eastAsia="Aptos"/>
          <w:szCs w:val="24"/>
          <w:lang w:eastAsia="ja-JP"/>
        </w:rPr>
        <w:t>Natura 2000</w:t>
      </w:r>
      <w:r w:rsidR="00AC32A0">
        <w:rPr>
          <w:rFonts w:eastAsia="Aptos"/>
          <w:szCs w:val="24"/>
          <w:lang w:eastAsia="ja-JP"/>
        </w:rPr>
        <w:t>“ teritorijų</w:t>
      </w:r>
      <w:r w:rsidRPr="007958D3">
        <w:rPr>
          <w:rFonts w:eastAsia="Aptos"/>
          <w:szCs w:val="24"/>
          <w:lang w:eastAsia="ja-JP"/>
        </w:rPr>
        <w:t xml:space="preserve"> apsaugos tikslų viešinimo kampanija</w:t>
      </w:r>
      <w:r w:rsidR="00AC32A0">
        <w:rPr>
          <w:rFonts w:eastAsia="Aptos"/>
          <w:szCs w:val="24"/>
          <w:lang w:eastAsia="ja-JP"/>
        </w:rPr>
        <w:t>;</w:t>
      </w:r>
      <w:r w:rsidRPr="007958D3">
        <w:rPr>
          <w:rFonts w:eastAsia="Aptos"/>
          <w:szCs w:val="24"/>
          <w:lang w:eastAsia="ja-JP"/>
        </w:rPr>
        <w:t xml:space="preserve"> socialinių tinklų sekėjų skaičius išaugo 5 </w:t>
      </w:r>
      <w:r w:rsidR="00AC32A0">
        <w:rPr>
          <w:rFonts w:eastAsia="Aptos"/>
          <w:szCs w:val="24"/>
          <w:lang w:eastAsia="ja-JP"/>
        </w:rPr>
        <w:t>proc.</w:t>
      </w:r>
      <w:r w:rsidR="00282BA7">
        <w:rPr>
          <w:rFonts w:eastAsia="Aptos"/>
          <w:szCs w:val="24"/>
          <w:lang w:eastAsia="ja-JP"/>
        </w:rPr>
        <w:t xml:space="preserve"> Organizuoti </w:t>
      </w:r>
      <w:r w:rsidRPr="007958D3">
        <w:rPr>
          <w:rFonts w:eastAsia="Aptos"/>
          <w:szCs w:val="24"/>
          <w:lang w:eastAsia="ja-JP"/>
        </w:rPr>
        <w:t>savanorystė</w:t>
      </w:r>
      <w:r w:rsidR="00282BA7">
        <w:rPr>
          <w:rFonts w:eastAsia="Aptos"/>
          <w:szCs w:val="24"/>
          <w:lang w:eastAsia="ja-JP"/>
        </w:rPr>
        <w:t>s</w:t>
      </w:r>
      <w:r w:rsidRPr="007958D3">
        <w:rPr>
          <w:rFonts w:eastAsia="Aptos"/>
          <w:szCs w:val="24"/>
          <w:lang w:eastAsia="ja-JP"/>
        </w:rPr>
        <w:t xml:space="preserve"> saugomose teritorijose</w:t>
      </w:r>
      <w:r w:rsidR="00282BA7">
        <w:rPr>
          <w:rFonts w:eastAsia="Aptos"/>
          <w:szCs w:val="24"/>
          <w:lang w:eastAsia="ja-JP"/>
        </w:rPr>
        <w:t xml:space="preserve"> reginiai </w:t>
      </w:r>
      <w:r w:rsidR="000E6732">
        <w:rPr>
          <w:rFonts w:eastAsia="Aptos"/>
          <w:szCs w:val="24"/>
          <w:lang w:eastAsia="ja-JP"/>
        </w:rPr>
        <w:t>(</w:t>
      </w:r>
      <w:r w:rsidR="00282BA7">
        <w:rPr>
          <w:rFonts w:eastAsia="Aptos"/>
          <w:szCs w:val="24"/>
          <w:lang w:eastAsia="ja-JP"/>
        </w:rPr>
        <w:t>219</w:t>
      </w:r>
      <w:r w:rsidRPr="007958D3">
        <w:rPr>
          <w:rFonts w:eastAsia="Aptos"/>
          <w:szCs w:val="24"/>
          <w:lang w:eastAsia="ja-JP"/>
        </w:rPr>
        <w:t xml:space="preserve"> talk</w:t>
      </w:r>
      <w:r w:rsidR="00282BA7">
        <w:rPr>
          <w:rFonts w:eastAsia="Aptos"/>
          <w:szCs w:val="24"/>
          <w:lang w:eastAsia="ja-JP"/>
        </w:rPr>
        <w:t>ų</w:t>
      </w:r>
      <w:r w:rsidR="000E6732">
        <w:rPr>
          <w:rFonts w:eastAsia="Aptos"/>
          <w:szCs w:val="24"/>
          <w:lang w:eastAsia="ja-JP"/>
        </w:rPr>
        <w:t xml:space="preserve"> </w:t>
      </w:r>
      <w:r w:rsidRPr="007958D3">
        <w:rPr>
          <w:rFonts w:eastAsia="Aptos"/>
          <w:szCs w:val="24"/>
          <w:lang w:eastAsia="ja-JP"/>
        </w:rPr>
        <w:t xml:space="preserve">dalyvavo </w:t>
      </w:r>
      <w:r w:rsidR="00282BA7">
        <w:rPr>
          <w:rFonts w:eastAsia="Aptos"/>
          <w:szCs w:val="24"/>
          <w:lang w:eastAsia="ja-JP"/>
        </w:rPr>
        <w:t>5</w:t>
      </w:r>
      <w:r w:rsidR="000E6732">
        <w:rPr>
          <w:rFonts w:eastAsia="Aptos"/>
          <w:szCs w:val="24"/>
          <w:lang w:eastAsia="ja-JP"/>
        </w:rPr>
        <w:t xml:space="preserve"> </w:t>
      </w:r>
      <w:r w:rsidR="00282BA7">
        <w:rPr>
          <w:rFonts w:eastAsia="Aptos"/>
          <w:szCs w:val="24"/>
          <w:lang w:eastAsia="ja-JP"/>
        </w:rPr>
        <w:t>740</w:t>
      </w:r>
      <w:r w:rsidRPr="007958D3">
        <w:rPr>
          <w:rFonts w:eastAsia="Aptos"/>
          <w:szCs w:val="24"/>
          <w:lang w:eastAsia="ja-JP"/>
        </w:rPr>
        <w:t xml:space="preserve"> žmonių</w:t>
      </w:r>
      <w:r w:rsidR="000E6732">
        <w:rPr>
          <w:rFonts w:eastAsia="Aptos"/>
          <w:szCs w:val="24"/>
          <w:lang w:eastAsia="ja-JP"/>
        </w:rPr>
        <w:t>)</w:t>
      </w:r>
      <w:r w:rsidRPr="007958D3">
        <w:rPr>
          <w:rFonts w:eastAsia="Aptos"/>
          <w:szCs w:val="24"/>
          <w:lang w:eastAsia="ja-JP"/>
        </w:rPr>
        <w:t xml:space="preserve">. </w:t>
      </w:r>
    </w:p>
    <w:bookmarkEnd w:id="6"/>
    <w:p w14:paraId="5445A060" w14:textId="77777777" w:rsidR="00794AF7" w:rsidRDefault="00794AF7" w:rsidP="004E7B6F">
      <w:pPr>
        <w:widowControl w:val="0"/>
        <w:suppressAutoHyphens/>
        <w:ind w:firstLine="567"/>
        <w:jc w:val="both"/>
        <w:rPr>
          <w:rFonts w:eastAsia="Arial Unicode MS" w:cs="Mangal"/>
          <w:lang w:eastAsia="zh-CN" w:bidi="hi-IN"/>
        </w:rPr>
      </w:pPr>
      <w:r w:rsidRPr="008A630A">
        <w:rPr>
          <w:rFonts w:eastAsia="Arial Unicode MS" w:cs="Mangal"/>
          <w:b/>
          <w:bCs/>
          <w:szCs w:val="24"/>
          <w:lang w:eastAsia="zh-CN" w:bidi="hi-IN"/>
        </w:rPr>
        <w:t>02-001-12-01 uždavinį</w:t>
      </w:r>
      <w:r w:rsidRPr="008A630A">
        <w:rPr>
          <w:rFonts w:eastAsia="Arial Unicode MS" w:cs="Mangal"/>
          <w:szCs w:val="24"/>
          <w:lang w:eastAsia="zh-CN" w:bidi="hi-IN"/>
        </w:rPr>
        <w:t xml:space="preserve"> „Didinti Kauno T. Ivanausko zoologijos muziejaus zoologinio rinkinio informatyvumą ir atraktyvumą, sukurtomis</w:t>
      </w:r>
      <w:r w:rsidRPr="790C1831">
        <w:rPr>
          <w:rFonts w:eastAsia="Arial Unicode MS" w:cs="Mangal"/>
          <w:lang w:eastAsia="zh-CN" w:bidi="hi-IN"/>
        </w:rPr>
        <w:t xml:space="preserve"> ekspozicijomis akcentuoti gamtosaugos svarbą visuomenės gyvenime, pasirinktose gamtiniu, geografiniu arba ekologiniu požiūriu tęstinėse komplektavimo teritorijose toliau pildyti muziejaus rinkinį, plėsti muziejaus ekspoziciją, viešinti gamtosaugos aktualijas ir problemas“ įgyvendino Kauno T. Ivanausko zoologijos muziejus.</w:t>
      </w:r>
    </w:p>
    <w:p w14:paraId="5CCE5DAD" w14:textId="55A86E86" w:rsidR="00BC40E8" w:rsidRPr="00BC40E8" w:rsidRDefault="001734DE" w:rsidP="004E7B6F">
      <w:pPr>
        <w:widowControl w:val="0"/>
        <w:suppressAutoHyphens/>
        <w:ind w:firstLine="567"/>
        <w:jc w:val="both"/>
        <w:rPr>
          <w:rFonts w:eastAsia="Arial Unicode MS" w:cs="Mangal"/>
          <w:lang w:eastAsia="zh-CN" w:bidi="hi-IN"/>
        </w:rPr>
      </w:pPr>
      <w:r>
        <w:t>D</w:t>
      </w:r>
      <w:r w:rsidRPr="00C81DCB">
        <w:t>ėl sėkming</w:t>
      </w:r>
      <w:r w:rsidR="0008432C">
        <w:t xml:space="preserve">os </w:t>
      </w:r>
      <w:r w:rsidRPr="00C81DCB">
        <w:t xml:space="preserve">komunikacijos </w:t>
      </w:r>
      <w:r>
        <w:t>ir</w:t>
      </w:r>
      <w:r w:rsidRPr="00C81DCB">
        <w:t xml:space="preserve"> </w:t>
      </w:r>
      <w:r>
        <w:t>organizuojamų</w:t>
      </w:r>
      <w:r w:rsidRPr="00C81DCB">
        <w:t xml:space="preserve"> renginių įvairovės</w:t>
      </w:r>
      <w:r>
        <w:t xml:space="preserve"> n</w:t>
      </w:r>
      <w:r w:rsidRPr="00C81DCB">
        <w:t>uosekliai didėj</w:t>
      </w:r>
      <w:r>
        <w:t>o</w:t>
      </w:r>
      <w:r w:rsidRPr="00C81DCB">
        <w:t xml:space="preserve"> </w:t>
      </w:r>
      <w:r>
        <w:t>m</w:t>
      </w:r>
      <w:r w:rsidRPr="00C81DCB">
        <w:t>uziejaus lankytojų</w:t>
      </w:r>
      <w:r>
        <w:t xml:space="preserve"> </w:t>
      </w:r>
      <w:r w:rsidRPr="00C81DCB">
        <w:t>skaičiu</w:t>
      </w:r>
      <w:r>
        <w:t xml:space="preserve">s – </w:t>
      </w:r>
      <w:r w:rsidR="00443813">
        <w:t xml:space="preserve">2025 m. </w:t>
      </w:r>
      <w:r>
        <w:t>m</w:t>
      </w:r>
      <w:r w:rsidRPr="00BC40E8">
        <w:rPr>
          <w:rFonts w:eastAsia="Arial Unicode MS" w:cs="Mangal"/>
          <w:lang w:eastAsia="zh-CN" w:bidi="hi-IN"/>
        </w:rPr>
        <w:t xml:space="preserve">uziejų aplankė </w:t>
      </w:r>
      <w:r w:rsidR="0008432C">
        <w:rPr>
          <w:rFonts w:eastAsia="Arial Unicode MS" w:cs="Mangal"/>
          <w:lang w:eastAsia="zh-CN" w:bidi="hi-IN"/>
        </w:rPr>
        <w:t>daugiau kaip</w:t>
      </w:r>
      <w:r w:rsidRPr="00BC40E8">
        <w:rPr>
          <w:rFonts w:eastAsia="Arial Unicode MS" w:cs="Mangal"/>
          <w:lang w:eastAsia="zh-CN" w:bidi="hi-IN"/>
        </w:rPr>
        <w:t xml:space="preserve"> 85 tūkst. lankytojų</w:t>
      </w:r>
      <w:r>
        <w:rPr>
          <w:rFonts w:eastAsia="Arial Unicode MS" w:cs="Mangal"/>
          <w:lang w:eastAsia="zh-CN" w:bidi="hi-IN"/>
        </w:rPr>
        <w:t>. Suorganizuota</w:t>
      </w:r>
      <w:r w:rsidRPr="00BC40E8">
        <w:rPr>
          <w:rFonts w:eastAsia="Arial Unicode MS" w:cs="Mangal"/>
          <w:lang w:eastAsia="zh-CN" w:bidi="hi-IN"/>
        </w:rPr>
        <w:t xml:space="preserve"> daugiau </w:t>
      </w:r>
      <w:r w:rsidR="0008432C">
        <w:rPr>
          <w:rFonts w:eastAsia="Arial Unicode MS" w:cs="Mangal"/>
          <w:lang w:eastAsia="zh-CN" w:bidi="hi-IN"/>
        </w:rPr>
        <w:t>kaip</w:t>
      </w:r>
      <w:r w:rsidRPr="00BC40E8">
        <w:rPr>
          <w:rFonts w:eastAsia="Arial Unicode MS" w:cs="Mangal"/>
          <w:lang w:eastAsia="zh-CN" w:bidi="hi-IN"/>
        </w:rPr>
        <w:t xml:space="preserve"> 700 edukacinių programų ir ekskursijų, surengta 20 parodų</w:t>
      </w:r>
      <w:r>
        <w:rPr>
          <w:rFonts w:eastAsia="Arial Unicode MS" w:cs="Mangal"/>
          <w:lang w:eastAsia="zh-CN" w:bidi="hi-IN"/>
        </w:rPr>
        <w:t xml:space="preserve">. </w:t>
      </w:r>
      <w:r w:rsidR="000D454B">
        <w:rPr>
          <w:rFonts w:eastAsia="Arial Unicode MS" w:cs="Mangal"/>
          <w:lang w:eastAsia="zh-CN" w:bidi="hi-IN"/>
        </w:rPr>
        <w:t>M</w:t>
      </w:r>
      <w:r w:rsidR="00BC40E8" w:rsidRPr="00BC40E8">
        <w:rPr>
          <w:rFonts w:eastAsia="Arial Unicode MS" w:cs="Mangal"/>
          <w:lang w:eastAsia="zh-CN" w:bidi="hi-IN"/>
        </w:rPr>
        <w:t>uziejaus rinkin</w:t>
      </w:r>
      <w:r w:rsidR="000D454B">
        <w:rPr>
          <w:rFonts w:eastAsia="Arial Unicode MS" w:cs="Mangal"/>
          <w:lang w:eastAsia="zh-CN" w:bidi="hi-IN"/>
        </w:rPr>
        <w:t>ys papildytas</w:t>
      </w:r>
      <w:r w:rsidR="00BC40E8" w:rsidRPr="00BC40E8">
        <w:rPr>
          <w:rFonts w:eastAsia="Arial Unicode MS" w:cs="Mangal"/>
          <w:lang w:eastAsia="zh-CN" w:bidi="hi-IN"/>
        </w:rPr>
        <w:t xml:space="preserve"> 5</w:t>
      </w:r>
      <w:r w:rsidR="0008432C">
        <w:rPr>
          <w:rFonts w:eastAsia="Arial Unicode MS" w:cs="Mangal"/>
          <w:lang w:eastAsia="zh-CN" w:bidi="hi-IN"/>
        </w:rPr>
        <w:t xml:space="preserve"> </w:t>
      </w:r>
      <w:r w:rsidR="00BC40E8" w:rsidRPr="00BC40E8">
        <w:rPr>
          <w:rFonts w:eastAsia="Arial Unicode MS" w:cs="Mangal"/>
          <w:lang w:eastAsia="zh-CN" w:bidi="hi-IN"/>
        </w:rPr>
        <w:t>229 eksponatai</w:t>
      </w:r>
      <w:r w:rsidR="000D454B">
        <w:rPr>
          <w:rFonts w:eastAsia="Arial Unicode MS" w:cs="Mangal"/>
          <w:lang w:eastAsia="zh-CN" w:bidi="hi-IN"/>
        </w:rPr>
        <w:t>s</w:t>
      </w:r>
      <w:r w:rsidR="00BC40E8" w:rsidRPr="00BC40E8">
        <w:rPr>
          <w:rFonts w:eastAsia="Arial Unicode MS" w:cs="Mangal"/>
          <w:lang w:eastAsia="zh-CN" w:bidi="hi-IN"/>
        </w:rPr>
        <w:t xml:space="preserve">. </w:t>
      </w:r>
    </w:p>
    <w:p w14:paraId="1A56CA65" w14:textId="2CAFB02C" w:rsidR="00903A48" w:rsidRDefault="00BC40E8" w:rsidP="004E7B6F">
      <w:pPr>
        <w:widowControl w:val="0"/>
        <w:suppressAutoHyphens/>
        <w:ind w:firstLine="567"/>
        <w:jc w:val="both"/>
        <w:rPr>
          <w:rFonts w:eastAsia="Arial Unicode MS" w:cs="Mangal"/>
          <w:lang w:eastAsia="zh-CN" w:bidi="hi-IN"/>
        </w:rPr>
      </w:pPr>
      <w:r w:rsidRPr="00BC40E8">
        <w:rPr>
          <w:rFonts w:eastAsia="Arial Unicode MS" w:cs="Mangal"/>
          <w:lang w:eastAsia="zh-CN" w:bidi="hi-IN"/>
        </w:rPr>
        <w:t>Laukinių gyvūnų audinių bankas papildytas 221 mėginiu</w:t>
      </w:r>
      <w:r w:rsidR="00802EEF">
        <w:rPr>
          <w:rFonts w:eastAsia="Arial Unicode MS" w:cs="Mangal"/>
          <w:lang w:eastAsia="zh-CN" w:bidi="hi-IN"/>
        </w:rPr>
        <w:t xml:space="preserve">, </w:t>
      </w:r>
      <w:r w:rsidR="00443813">
        <w:rPr>
          <w:rFonts w:eastAsia="Arial Unicode MS" w:cs="Mangal"/>
          <w:lang w:eastAsia="zh-CN" w:bidi="hi-IN"/>
        </w:rPr>
        <w:t xml:space="preserve">iš jų </w:t>
      </w:r>
      <w:r w:rsidR="00443813" w:rsidRPr="00BC40E8">
        <w:rPr>
          <w:rFonts w:eastAsia="Arial Unicode MS" w:cs="Mangal"/>
          <w:lang w:eastAsia="zh-CN" w:bidi="hi-IN"/>
        </w:rPr>
        <w:t>117 vnt.</w:t>
      </w:r>
      <w:r w:rsidR="00443813">
        <w:rPr>
          <w:rFonts w:eastAsia="Arial Unicode MS" w:cs="Mangal"/>
          <w:lang w:eastAsia="zh-CN" w:bidi="hi-IN"/>
        </w:rPr>
        <w:t xml:space="preserve"> – </w:t>
      </w:r>
      <w:r w:rsidRPr="00BC40E8">
        <w:rPr>
          <w:rFonts w:eastAsia="Arial Unicode MS" w:cs="Mangal"/>
          <w:lang w:eastAsia="zh-CN" w:bidi="hi-IN"/>
        </w:rPr>
        <w:t xml:space="preserve">paukščių </w:t>
      </w:r>
      <w:r w:rsidR="00443813">
        <w:rPr>
          <w:rFonts w:eastAsia="Arial Unicode MS" w:cs="Mangal"/>
          <w:lang w:eastAsia="zh-CN" w:bidi="hi-IN"/>
        </w:rPr>
        <w:lastRenderedPageBreak/>
        <w:t xml:space="preserve">audinių mėginiai,  </w:t>
      </w:r>
      <w:r w:rsidR="00802EEF" w:rsidRPr="00BC40E8">
        <w:rPr>
          <w:rFonts w:eastAsia="Arial Unicode MS" w:cs="Mangal"/>
          <w:lang w:eastAsia="zh-CN" w:bidi="hi-IN"/>
        </w:rPr>
        <w:t>39 vnt.</w:t>
      </w:r>
      <w:r w:rsidRPr="00BC40E8">
        <w:rPr>
          <w:rFonts w:eastAsia="Arial Unicode MS" w:cs="Mangal"/>
          <w:lang w:eastAsia="zh-CN" w:bidi="hi-IN"/>
        </w:rPr>
        <w:t xml:space="preserve"> </w:t>
      </w:r>
      <w:r w:rsidR="00802EEF">
        <w:rPr>
          <w:rFonts w:eastAsia="Arial Unicode MS" w:cs="Mangal"/>
          <w:lang w:eastAsia="zh-CN" w:bidi="hi-IN"/>
        </w:rPr>
        <w:t xml:space="preserve">– </w:t>
      </w:r>
      <w:r w:rsidR="00802EEF" w:rsidRPr="00BC40E8">
        <w:rPr>
          <w:rFonts w:eastAsia="Arial Unicode MS" w:cs="Mangal"/>
          <w:lang w:eastAsia="zh-CN" w:bidi="hi-IN"/>
        </w:rPr>
        <w:t xml:space="preserve">paukščių </w:t>
      </w:r>
      <w:r w:rsidR="00802EEF">
        <w:rPr>
          <w:rFonts w:eastAsia="Arial Unicode MS" w:cs="Mangal"/>
          <w:lang w:eastAsia="zh-CN" w:bidi="hi-IN"/>
        </w:rPr>
        <w:t>(1</w:t>
      </w:r>
      <w:r w:rsidR="00802EEF" w:rsidRPr="00BC40E8">
        <w:rPr>
          <w:rFonts w:eastAsia="Arial Unicode MS" w:cs="Mangal"/>
          <w:lang w:eastAsia="zh-CN" w:bidi="hi-IN"/>
        </w:rPr>
        <w:t>5 rūšių</w:t>
      </w:r>
      <w:r w:rsidR="00802EEF">
        <w:rPr>
          <w:rFonts w:eastAsia="Arial Unicode MS" w:cs="Mangal"/>
          <w:lang w:eastAsia="zh-CN" w:bidi="hi-IN"/>
        </w:rPr>
        <w:t>)</w:t>
      </w:r>
      <w:r w:rsidR="00802EEF" w:rsidRPr="00BC40E8">
        <w:rPr>
          <w:rFonts w:eastAsia="Arial Unicode MS" w:cs="Mangal"/>
          <w:lang w:eastAsia="zh-CN" w:bidi="hi-IN"/>
        </w:rPr>
        <w:t>,</w:t>
      </w:r>
      <w:r w:rsidR="00802EEF" w:rsidRPr="00802EEF">
        <w:rPr>
          <w:rFonts w:eastAsia="Arial Unicode MS" w:cs="Mangal"/>
          <w:lang w:eastAsia="zh-CN" w:bidi="hi-IN"/>
        </w:rPr>
        <w:t xml:space="preserve"> </w:t>
      </w:r>
      <w:r w:rsidRPr="00BC40E8">
        <w:rPr>
          <w:rFonts w:eastAsia="Arial Unicode MS" w:cs="Mangal"/>
          <w:lang w:eastAsia="zh-CN" w:bidi="hi-IN"/>
        </w:rPr>
        <w:t xml:space="preserve">įrašytų į Lietuvos </w:t>
      </w:r>
      <w:r w:rsidR="00CF3B00">
        <w:rPr>
          <w:rFonts w:eastAsia="Arial Unicode MS" w:cs="Mangal"/>
          <w:lang w:eastAsia="zh-CN" w:bidi="hi-IN"/>
        </w:rPr>
        <w:t>r</w:t>
      </w:r>
      <w:r w:rsidRPr="00BC40E8">
        <w:rPr>
          <w:rFonts w:eastAsia="Arial Unicode MS" w:cs="Mangal"/>
          <w:lang w:eastAsia="zh-CN" w:bidi="hi-IN"/>
        </w:rPr>
        <w:t>audonąją knygą</w:t>
      </w:r>
      <w:r w:rsidR="00802EEF">
        <w:rPr>
          <w:rFonts w:eastAsia="Arial Unicode MS" w:cs="Mangal"/>
          <w:lang w:eastAsia="zh-CN" w:bidi="hi-IN"/>
        </w:rPr>
        <w:t xml:space="preserve">, </w:t>
      </w:r>
      <w:r w:rsidRPr="00BC40E8">
        <w:rPr>
          <w:rFonts w:eastAsia="Arial Unicode MS" w:cs="Mangal"/>
          <w:lang w:eastAsia="zh-CN" w:bidi="hi-IN"/>
        </w:rPr>
        <w:t xml:space="preserve">pradėti kaupti varliagyvių ir žuvų audinių mėginiai. </w:t>
      </w:r>
    </w:p>
    <w:p w14:paraId="1C7F12CB" w14:textId="77777777" w:rsidR="00794AF7" w:rsidRDefault="00794AF7" w:rsidP="004E7B6F">
      <w:pPr>
        <w:widowControl w:val="0"/>
        <w:tabs>
          <w:tab w:val="left" w:pos="0"/>
        </w:tabs>
        <w:suppressAutoHyphens/>
        <w:ind w:firstLine="567"/>
        <w:jc w:val="both"/>
        <w:rPr>
          <w:rFonts w:eastAsia="Arial Unicode MS" w:cs="Mangal"/>
          <w:bCs/>
          <w:kern w:val="1"/>
          <w:lang w:eastAsia="zh-CN" w:bidi="hi-IN"/>
        </w:rPr>
      </w:pPr>
      <w:r w:rsidRPr="00B347E5">
        <w:rPr>
          <w:rFonts w:eastAsia="Arial Unicode MS" w:cs="Mangal"/>
          <w:b/>
          <w:kern w:val="1"/>
          <w:szCs w:val="24"/>
          <w:lang w:eastAsia="zh-CN" w:bidi="hi-IN"/>
        </w:rPr>
        <w:t>02-001-12-02 uždavin</w:t>
      </w:r>
      <w:r>
        <w:rPr>
          <w:rFonts w:eastAsia="Arial Unicode MS" w:cs="Mangal"/>
          <w:b/>
          <w:kern w:val="1"/>
          <w:szCs w:val="24"/>
          <w:lang w:eastAsia="zh-CN" w:bidi="hi-IN"/>
        </w:rPr>
        <w:t xml:space="preserve">į </w:t>
      </w:r>
      <w:r w:rsidRPr="007221BB">
        <w:rPr>
          <w:rFonts w:eastAsia="Arial Unicode MS" w:cs="Mangal"/>
          <w:bCs/>
          <w:kern w:val="1"/>
          <w:szCs w:val="24"/>
          <w:lang w:eastAsia="zh-CN" w:bidi="hi-IN"/>
        </w:rPr>
        <w:t>„</w:t>
      </w:r>
      <w:r w:rsidRPr="00501380">
        <w:rPr>
          <w:rFonts w:eastAsia="Arial Unicode MS"/>
          <w:kern w:val="1"/>
          <w:szCs w:val="24"/>
          <w:lang w:eastAsia="zh-CN" w:bidi="hi-IN"/>
        </w:rPr>
        <w:t>Globoti ir prižiūrėti gyvūnus, vykdyti gamtosauginį švietimą</w:t>
      </w:r>
      <w:r>
        <w:rPr>
          <w:rFonts w:eastAsia="Arial Unicode MS" w:cs="Mangal"/>
          <w:bCs/>
          <w:kern w:val="1"/>
          <w:szCs w:val="24"/>
          <w:lang w:eastAsia="zh-CN" w:bidi="hi-IN"/>
        </w:rPr>
        <w:t xml:space="preserve">“ </w:t>
      </w:r>
      <w:r w:rsidRPr="00C470E7">
        <w:rPr>
          <w:rFonts w:eastAsia="Arial Unicode MS" w:cs="Mangal"/>
          <w:kern w:val="1"/>
          <w:szCs w:val="24"/>
          <w:lang w:eastAsia="zh-CN" w:bidi="hi-IN"/>
        </w:rPr>
        <w:t>į</w:t>
      </w:r>
      <w:r w:rsidRPr="00C470E7">
        <w:rPr>
          <w:rFonts w:eastAsia="Arial Unicode MS" w:cs="Mangal"/>
          <w:kern w:val="1"/>
          <w:lang w:eastAsia="zh-CN" w:bidi="hi-IN"/>
        </w:rPr>
        <w:t>gyvendino Lietuvos zoologijos sodas</w:t>
      </w:r>
      <w:r>
        <w:rPr>
          <w:rFonts w:eastAsia="Arial Unicode MS" w:cs="Mangal"/>
          <w:bCs/>
          <w:kern w:val="1"/>
          <w:lang w:eastAsia="zh-CN" w:bidi="hi-IN"/>
        </w:rPr>
        <w:t xml:space="preserve">  (toliau – LZS) ir Lietuvos gyvūnų globos centras (toliau – LGGC).</w:t>
      </w:r>
    </w:p>
    <w:p w14:paraId="709F4B6D" w14:textId="0413A08D" w:rsidR="00CF5CA5" w:rsidRPr="00CF5CA5" w:rsidRDefault="00CF5CA5" w:rsidP="004E7B6F">
      <w:pPr>
        <w:widowControl w:val="0"/>
        <w:tabs>
          <w:tab w:val="left" w:pos="0"/>
        </w:tabs>
        <w:suppressAutoHyphens/>
        <w:ind w:firstLine="567"/>
        <w:jc w:val="both"/>
        <w:rPr>
          <w:rFonts w:eastAsia="Arial Unicode MS" w:cs="Mangal"/>
          <w:bCs/>
          <w:kern w:val="1"/>
          <w:lang w:eastAsia="zh-CN" w:bidi="hi-IN"/>
        </w:rPr>
      </w:pPr>
      <w:r w:rsidRPr="00CF5CA5">
        <w:rPr>
          <w:rFonts w:eastAsia="Arial Unicode MS" w:cs="Mangal"/>
          <w:bCs/>
          <w:kern w:val="1"/>
          <w:lang w:eastAsia="zh-CN" w:bidi="hi-IN"/>
        </w:rPr>
        <w:t xml:space="preserve">Siekiant užtikrinti gyvūnų </w:t>
      </w:r>
      <w:r w:rsidR="007E178F">
        <w:rPr>
          <w:rFonts w:eastAsia="Arial Unicode MS" w:cs="Mangal"/>
          <w:bCs/>
          <w:kern w:val="1"/>
          <w:lang w:eastAsia="zh-CN" w:bidi="hi-IN"/>
        </w:rPr>
        <w:t>LZS</w:t>
      </w:r>
      <w:r w:rsidR="001A39AA">
        <w:rPr>
          <w:rFonts w:eastAsia="Arial Unicode MS" w:cs="Mangal"/>
          <w:bCs/>
          <w:kern w:val="1"/>
          <w:lang w:eastAsia="zh-CN" w:bidi="hi-IN"/>
        </w:rPr>
        <w:t xml:space="preserve"> </w:t>
      </w:r>
      <w:r w:rsidRPr="00CF5CA5">
        <w:rPr>
          <w:rFonts w:eastAsia="Arial Unicode MS" w:cs="Mangal"/>
          <w:bCs/>
          <w:kern w:val="1"/>
          <w:lang w:eastAsia="zh-CN" w:bidi="hi-IN"/>
        </w:rPr>
        <w:t>gerovę</w:t>
      </w:r>
      <w:r>
        <w:rPr>
          <w:rFonts w:eastAsia="Arial Unicode MS" w:cs="Mangal"/>
          <w:bCs/>
          <w:kern w:val="1"/>
          <w:lang w:eastAsia="zh-CN" w:bidi="hi-IN"/>
        </w:rPr>
        <w:t>, vykdyti</w:t>
      </w:r>
      <w:r w:rsidRPr="00CF5CA5">
        <w:rPr>
          <w:rFonts w:eastAsia="Arial Unicode MS" w:cs="Mangal"/>
          <w:bCs/>
          <w:kern w:val="1"/>
          <w:lang w:eastAsia="zh-CN" w:bidi="hi-IN"/>
        </w:rPr>
        <w:t xml:space="preserve"> </w:t>
      </w:r>
      <w:r w:rsidR="00D57CB2">
        <w:rPr>
          <w:rFonts w:eastAsia="Arial Unicode MS" w:cs="Mangal"/>
          <w:bCs/>
          <w:kern w:val="1"/>
          <w:lang w:eastAsia="zh-CN" w:bidi="hi-IN"/>
        </w:rPr>
        <w:t xml:space="preserve">jų </w:t>
      </w:r>
      <w:r w:rsidRPr="00CF5CA5">
        <w:rPr>
          <w:rFonts w:eastAsia="Arial Unicode MS" w:cs="Mangal"/>
          <w:bCs/>
          <w:kern w:val="1"/>
          <w:lang w:eastAsia="zh-CN" w:bidi="hi-IN"/>
        </w:rPr>
        <w:t>priežiūros darbai</w:t>
      </w:r>
      <w:r>
        <w:rPr>
          <w:rFonts w:eastAsia="Arial Unicode MS" w:cs="Mangal"/>
          <w:bCs/>
          <w:kern w:val="1"/>
          <w:lang w:eastAsia="zh-CN" w:bidi="hi-IN"/>
        </w:rPr>
        <w:t xml:space="preserve"> –</w:t>
      </w:r>
      <w:r w:rsidRPr="00CF5CA5">
        <w:rPr>
          <w:rFonts w:eastAsia="Arial Unicode MS" w:cs="Mangal"/>
          <w:bCs/>
          <w:kern w:val="1"/>
          <w:lang w:eastAsia="zh-CN" w:bidi="hi-IN"/>
        </w:rPr>
        <w:t xml:space="preserve"> </w:t>
      </w:r>
      <w:r w:rsidR="00D57CB2">
        <w:rPr>
          <w:rFonts w:eastAsia="Arial Unicode MS" w:cs="Mangal"/>
          <w:bCs/>
          <w:kern w:val="1"/>
          <w:lang w:eastAsia="zh-CN" w:bidi="hi-IN"/>
        </w:rPr>
        <w:t xml:space="preserve">gyvūnai buvo </w:t>
      </w:r>
      <w:r w:rsidRPr="00CF5CA5">
        <w:rPr>
          <w:rFonts w:eastAsia="Arial Unicode MS" w:cs="Mangal"/>
          <w:bCs/>
          <w:kern w:val="1"/>
          <w:lang w:eastAsia="zh-CN" w:bidi="hi-IN"/>
        </w:rPr>
        <w:t>š</w:t>
      </w:r>
      <w:r>
        <w:rPr>
          <w:rFonts w:eastAsia="Arial Unicode MS" w:cs="Mangal"/>
          <w:bCs/>
          <w:kern w:val="1"/>
          <w:lang w:eastAsia="zh-CN" w:bidi="hi-IN"/>
        </w:rPr>
        <w:t>eriami ir gydomi</w:t>
      </w:r>
      <w:r w:rsidRPr="00CF5CA5">
        <w:rPr>
          <w:rFonts w:eastAsia="Arial Unicode MS" w:cs="Mangal"/>
          <w:bCs/>
          <w:kern w:val="1"/>
          <w:lang w:eastAsia="zh-CN" w:bidi="hi-IN"/>
        </w:rPr>
        <w:t>,</w:t>
      </w:r>
      <w:r>
        <w:rPr>
          <w:rFonts w:eastAsia="Arial Unicode MS" w:cs="Mangal"/>
          <w:bCs/>
          <w:kern w:val="1"/>
          <w:lang w:eastAsia="zh-CN" w:bidi="hi-IN"/>
        </w:rPr>
        <w:t xml:space="preserve"> </w:t>
      </w:r>
      <w:r w:rsidR="00D57CB2">
        <w:rPr>
          <w:rFonts w:eastAsia="Arial Unicode MS" w:cs="Mangal"/>
          <w:bCs/>
          <w:kern w:val="1"/>
          <w:lang w:eastAsia="zh-CN" w:bidi="hi-IN"/>
        </w:rPr>
        <w:t xml:space="preserve">buvo </w:t>
      </w:r>
      <w:r>
        <w:rPr>
          <w:rFonts w:eastAsia="Arial Unicode MS" w:cs="Mangal"/>
          <w:bCs/>
          <w:kern w:val="1"/>
          <w:lang w:eastAsia="zh-CN" w:bidi="hi-IN"/>
        </w:rPr>
        <w:t>stebima</w:t>
      </w:r>
      <w:r w:rsidRPr="00CF5CA5">
        <w:rPr>
          <w:rFonts w:eastAsia="Arial Unicode MS" w:cs="Mangal"/>
          <w:bCs/>
          <w:kern w:val="1"/>
          <w:lang w:eastAsia="zh-CN" w:bidi="hi-IN"/>
        </w:rPr>
        <w:t xml:space="preserve"> </w:t>
      </w:r>
      <w:r>
        <w:rPr>
          <w:rFonts w:eastAsia="Arial Unicode MS" w:cs="Mangal"/>
          <w:bCs/>
          <w:kern w:val="1"/>
          <w:lang w:eastAsia="zh-CN" w:bidi="hi-IN"/>
        </w:rPr>
        <w:t>jų</w:t>
      </w:r>
      <w:r w:rsidRPr="00CF5CA5">
        <w:rPr>
          <w:rFonts w:eastAsia="Arial Unicode MS" w:cs="Mangal"/>
          <w:bCs/>
          <w:kern w:val="1"/>
          <w:lang w:eastAsia="zh-CN" w:bidi="hi-IN"/>
        </w:rPr>
        <w:t xml:space="preserve"> elgsen</w:t>
      </w:r>
      <w:r>
        <w:rPr>
          <w:rFonts w:eastAsia="Arial Unicode MS" w:cs="Mangal"/>
          <w:bCs/>
          <w:kern w:val="1"/>
          <w:lang w:eastAsia="zh-CN" w:bidi="hi-IN"/>
        </w:rPr>
        <w:t>a</w:t>
      </w:r>
      <w:r w:rsidRPr="00CF5CA5">
        <w:rPr>
          <w:rFonts w:eastAsia="Arial Unicode MS" w:cs="Mangal"/>
          <w:bCs/>
          <w:kern w:val="1"/>
          <w:lang w:eastAsia="zh-CN" w:bidi="hi-IN"/>
        </w:rPr>
        <w:t xml:space="preserve"> ir sveikat</w:t>
      </w:r>
      <w:r>
        <w:rPr>
          <w:rFonts w:eastAsia="Arial Unicode MS" w:cs="Mangal"/>
          <w:bCs/>
          <w:kern w:val="1"/>
          <w:lang w:eastAsia="zh-CN" w:bidi="hi-IN"/>
        </w:rPr>
        <w:t xml:space="preserve">a, valomi </w:t>
      </w:r>
      <w:r w:rsidRPr="00CF5CA5">
        <w:rPr>
          <w:rFonts w:eastAsia="Arial Unicode MS" w:cs="Mangal"/>
          <w:bCs/>
          <w:kern w:val="1"/>
          <w:lang w:eastAsia="zh-CN" w:bidi="hi-IN"/>
        </w:rPr>
        <w:t>voljer</w:t>
      </w:r>
      <w:r>
        <w:rPr>
          <w:rFonts w:eastAsia="Arial Unicode MS" w:cs="Mangal"/>
          <w:bCs/>
          <w:kern w:val="1"/>
          <w:lang w:eastAsia="zh-CN" w:bidi="hi-IN"/>
        </w:rPr>
        <w:t>ai</w:t>
      </w:r>
      <w:r w:rsidRPr="00CF5CA5">
        <w:rPr>
          <w:rFonts w:eastAsia="Arial Unicode MS" w:cs="Mangal"/>
          <w:bCs/>
          <w:kern w:val="1"/>
          <w:lang w:eastAsia="zh-CN" w:bidi="hi-IN"/>
        </w:rPr>
        <w:t xml:space="preserve">, sudarytos sąlygos </w:t>
      </w:r>
      <w:r w:rsidR="00C91C1E">
        <w:rPr>
          <w:rFonts w:eastAsia="Arial Unicode MS" w:cs="Mangal"/>
          <w:bCs/>
          <w:kern w:val="1"/>
          <w:lang w:eastAsia="zh-CN" w:bidi="hi-IN"/>
        </w:rPr>
        <w:t xml:space="preserve">veisti </w:t>
      </w:r>
      <w:r w:rsidR="001A39AA">
        <w:rPr>
          <w:rFonts w:eastAsia="Arial Unicode MS" w:cs="Mangal"/>
          <w:bCs/>
          <w:kern w:val="1"/>
          <w:lang w:eastAsia="zh-CN" w:bidi="hi-IN"/>
        </w:rPr>
        <w:t>gyvūn</w:t>
      </w:r>
      <w:r w:rsidR="00C91C1E">
        <w:rPr>
          <w:rFonts w:eastAsia="Arial Unicode MS" w:cs="Mangal"/>
          <w:bCs/>
          <w:kern w:val="1"/>
          <w:lang w:eastAsia="zh-CN" w:bidi="hi-IN"/>
        </w:rPr>
        <w:t xml:space="preserve">us. </w:t>
      </w:r>
    </w:p>
    <w:p w14:paraId="2A1D7EC6" w14:textId="000306E9" w:rsidR="00CF5CA5" w:rsidRDefault="00E800FE" w:rsidP="004E7B6F">
      <w:pPr>
        <w:widowControl w:val="0"/>
        <w:tabs>
          <w:tab w:val="left" w:pos="0"/>
        </w:tabs>
        <w:suppressAutoHyphens/>
        <w:ind w:firstLine="567"/>
        <w:jc w:val="both"/>
        <w:rPr>
          <w:rFonts w:eastAsia="Arial Unicode MS" w:cs="Mangal"/>
          <w:bCs/>
          <w:kern w:val="1"/>
          <w:lang w:eastAsia="zh-CN" w:bidi="hi-IN"/>
        </w:rPr>
      </w:pPr>
      <w:r w:rsidRPr="00501380">
        <w:rPr>
          <w:rFonts w:eastAsia="Arial Unicode MS" w:cs="Mangal"/>
          <w:bCs/>
          <w:kern w:val="1"/>
          <w:lang w:eastAsia="zh-CN" w:bidi="hi-IN"/>
        </w:rPr>
        <w:t xml:space="preserve">Informacija apie </w:t>
      </w:r>
      <w:r w:rsidR="007E178F">
        <w:rPr>
          <w:rFonts w:eastAsia="Arial Unicode MS" w:cs="Mangal"/>
          <w:bCs/>
          <w:kern w:val="1"/>
          <w:lang w:eastAsia="zh-CN" w:bidi="hi-IN"/>
        </w:rPr>
        <w:t>LZS</w:t>
      </w:r>
      <w:r>
        <w:rPr>
          <w:rFonts w:eastAsia="Arial Unicode MS" w:cs="Mangal"/>
          <w:bCs/>
          <w:kern w:val="1"/>
          <w:lang w:eastAsia="zh-CN" w:bidi="hi-IN"/>
        </w:rPr>
        <w:t xml:space="preserve"> </w:t>
      </w:r>
      <w:r w:rsidRPr="00501380">
        <w:rPr>
          <w:rFonts w:eastAsia="Arial Unicode MS" w:cs="Mangal"/>
          <w:bCs/>
          <w:kern w:val="1"/>
          <w:lang w:eastAsia="zh-CN" w:bidi="hi-IN"/>
        </w:rPr>
        <w:t>gyvūnus nuolat suvedama į tarptautinę zoologinės informacijos valdymo sistemą</w:t>
      </w:r>
      <w:r>
        <w:rPr>
          <w:rFonts w:eastAsia="Arial Unicode MS" w:cs="Mangal"/>
          <w:bCs/>
          <w:kern w:val="1"/>
          <w:lang w:eastAsia="zh-CN" w:bidi="hi-IN"/>
        </w:rPr>
        <w:t>.</w:t>
      </w:r>
    </w:p>
    <w:p w14:paraId="4895343E" w14:textId="0F2CC947" w:rsidR="00CF5CA5" w:rsidRPr="00CF5CA5" w:rsidRDefault="00E800FE" w:rsidP="004E7B6F">
      <w:pPr>
        <w:widowControl w:val="0"/>
        <w:tabs>
          <w:tab w:val="left" w:pos="0"/>
        </w:tabs>
        <w:suppressAutoHyphens/>
        <w:ind w:firstLine="567"/>
        <w:jc w:val="both"/>
        <w:rPr>
          <w:rFonts w:eastAsia="Arial Unicode MS" w:cs="Mangal"/>
          <w:bCs/>
          <w:kern w:val="1"/>
          <w:lang w:eastAsia="zh-CN" w:bidi="hi-IN"/>
        </w:rPr>
      </w:pPr>
      <w:r>
        <w:rPr>
          <w:rFonts w:eastAsia="Arial Unicode MS" w:cs="Mangal"/>
          <w:bCs/>
          <w:kern w:val="1"/>
          <w:lang w:eastAsia="zh-CN" w:bidi="hi-IN"/>
        </w:rPr>
        <w:t xml:space="preserve">2025 m. </w:t>
      </w:r>
      <w:r w:rsidR="005D62C1">
        <w:rPr>
          <w:rFonts w:eastAsia="Arial Unicode MS" w:cs="Mangal"/>
          <w:bCs/>
          <w:kern w:val="1"/>
          <w:lang w:eastAsia="zh-CN" w:bidi="hi-IN"/>
        </w:rPr>
        <w:t>LZS</w:t>
      </w:r>
      <w:r>
        <w:rPr>
          <w:rFonts w:eastAsia="Arial Unicode MS" w:cs="Mangal"/>
          <w:bCs/>
          <w:kern w:val="1"/>
          <w:lang w:eastAsia="zh-CN" w:bidi="hi-IN"/>
        </w:rPr>
        <w:t xml:space="preserve"> organizuota</w:t>
      </w:r>
      <w:r w:rsidRPr="00501380">
        <w:rPr>
          <w:rFonts w:eastAsia="Arial Unicode MS" w:cs="Mangal"/>
          <w:bCs/>
          <w:kern w:val="1"/>
          <w:lang w:eastAsia="zh-CN" w:bidi="hi-IN"/>
        </w:rPr>
        <w:t xml:space="preserve"> edukacinė ir gamtosauginė veikl</w:t>
      </w:r>
      <w:r>
        <w:rPr>
          <w:rFonts w:eastAsia="Arial Unicode MS" w:cs="Mangal"/>
          <w:bCs/>
          <w:kern w:val="1"/>
          <w:lang w:eastAsia="zh-CN" w:bidi="hi-IN"/>
        </w:rPr>
        <w:t xml:space="preserve">a </w:t>
      </w:r>
      <w:r w:rsidR="00D57CB2">
        <w:rPr>
          <w:rFonts w:eastAsia="Arial Unicode MS" w:cs="Mangal"/>
          <w:bCs/>
          <w:kern w:val="1"/>
          <w:lang w:eastAsia="zh-CN" w:bidi="hi-IN"/>
        </w:rPr>
        <w:t>(</w:t>
      </w:r>
      <w:r w:rsidR="00CF5CA5" w:rsidRPr="00CF5CA5">
        <w:rPr>
          <w:rFonts w:eastAsia="Arial Unicode MS" w:cs="Mangal"/>
          <w:bCs/>
          <w:kern w:val="1"/>
          <w:lang w:eastAsia="zh-CN" w:bidi="hi-IN"/>
        </w:rPr>
        <w:t>306 ekskursijos, 723 edukaci</w:t>
      </w:r>
      <w:r w:rsidR="007E178F">
        <w:rPr>
          <w:rFonts w:eastAsia="Arial Unicode MS" w:cs="Mangal"/>
          <w:bCs/>
          <w:kern w:val="1"/>
          <w:lang w:eastAsia="zh-CN" w:bidi="hi-IN"/>
        </w:rPr>
        <w:t xml:space="preserve">niai </w:t>
      </w:r>
      <w:r w:rsidR="005C5FED">
        <w:rPr>
          <w:rFonts w:eastAsia="Arial Unicode MS" w:cs="Mangal"/>
          <w:bCs/>
          <w:kern w:val="1"/>
          <w:lang w:eastAsia="zh-CN" w:bidi="hi-IN"/>
        </w:rPr>
        <w:t>užsiėmimai</w:t>
      </w:r>
      <w:r w:rsidR="00CF5CA5" w:rsidRPr="00CF5CA5">
        <w:rPr>
          <w:rFonts w:eastAsia="Arial Unicode MS" w:cs="Mangal"/>
          <w:bCs/>
          <w:kern w:val="1"/>
          <w:lang w:eastAsia="zh-CN" w:bidi="hi-IN"/>
        </w:rPr>
        <w:t>, 19 edukacinių renginių</w:t>
      </w:r>
      <w:r w:rsidR="00D57CB2">
        <w:rPr>
          <w:rFonts w:eastAsia="Arial Unicode MS" w:cs="Mangal"/>
          <w:bCs/>
          <w:kern w:val="1"/>
          <w:lang w:eastAsia="zh-CN" w:bidi="hi-IN"/>
        </w:rPr>
        <w:t>)</w:t>
      </w:r>
      <w:r w:rsidR="00CF5CA5" w:rsidRPr="00CF5CA5">
        <w:rPr>
          <w:rFonts w:eastAsia="Arial Unicode MS" w:cs="Mangal"/>
          <w:bCs/>
          <w:kern w:val="1"/>
          <w:lang w:eastAsia="zh-CN" w:bidi="hi-IN"/>
        </w:rPr>
        <w:t>.</w:t>
      </w:r>
    </w:p>
    <w:p w14:paraId="1F01FED9" w14:textId="1D1C5794" w:rsidR="00CF5CA5" w:rsidRPr="00CF5CA5" w:rsidRDefault="00CF5CA5" w:rsidP="004E7B6F">
      <w:pPr>
        <w:widowControl w:val="0"/>
        <w:tabs>
          <w:tab w:val="left" w:pos="0"/>
        </w:tabs>
        <w:suppressAutoHyphens/>
        <w:ind w:firstLine="567"/>
        <w:jc w:val="both"/>
        <w:rPr>
          <w:rFonts w:eastAsia="Arial Unicode MS" w:cs="Mangal"/>
          <w:bCs/>
          <w:kern w:val="1"/>
          <w:lang w:eastAsia="zh-CN" w:bidi="hi-IN"/>
        </w:rPr>
      </w:pPr>
      <w:r w:rsidRPr="00CF5CA5">
        <w:rPr>
          <w:rFonts w:eastAsia="Arial Unicode MS" w:cs="Mangal"/>
          <w:bCs/>
          <w:kern w:val="1"/>
          <w:lang w:eastAsia="zh-CN" w:bidi="hi-IN"/>
        </w:rPr>
        <w:t>LZS</w:t>
      </w:r>
      <w:r w:rsidR="005D62C1">
        <w:rPr>
          <w:rFonts w:eastAsia="Arial Unicode MS" w:cs="Mangal"/>
          <w:bCs/>
          <w:kern w:val="1"/>
          <w:lang w:eastAsia="zh-CN" w:bidi="hi-IN"/>
        </w:rPr>
        <w:t xml:space="preserve"> </w:t>
      </w:r>
      <w:r w:rsidR="007E4510">
        <w:rPr>
          <w:rFonts w:eastAsia="Arial Unicode MS" w:cs="Mangal"/>
          <w:bCs/>
          <w:kern w:val="1"/>
          <w:lang w:eastAsia="zh-CN" w:bidi="hi-IN"/>
        </w:rPr>
        <w:t xml:space="preserve">2025 m. </w:t>
      </w:r>
      <w:r w:rsidR="005D62C1">
        <w:rPr>
          <w:rFonts w:eastAsia="Arial Unicode MS" w:cs="Mangal"/>
          <w:bCs/>
          <w:kern w:val="1"/>
          <w:lang w:eastAsia="zh-CN" w:bidi="hi-IN"/>
        </w:rPr>
        <w:t>d</w:t>
      </w:r>
      <w:r w:rsidRPr="00CF5CA5">
        <w:rPr>
          <w:rFonts w:eastAsia="Arial Unicode MS" w:cs="Mangal"/>
          <w:bCs/>
          <w:kern w:val="1"/>
          <w:lang w:eastAsia="zh-CN" w:bidi="hi-IN"/>
        </w:rPr>
        <w:t>alyva</w:t>
      </w:r>
      <w:r w:rsidR="005D62C1">
        <w:rPr>
          <w:rFonts w:eastAsia="Arial Unicode MS" w:cs="Mangal"/>
          <w:bCs/>
          <w:kern w:val="1"/>
          <w:lang w:eastAsia="zh-CN" w:bidi="hi-IN"/>
        </w:rPr>
        <w:t>vo</w:t>
      </w:r>
      <w:r w:rsidRPr="00CF5CA5">
        <w:rPr>
          <w:rFonts w:eastAsia="Arial Unicode MS" w:cs="Mangal"/>
          <w:bCs/>
          <w:kern w:val="1"/>
          <w:lang w:eastAsia="zh-CN" w:bidi="hi-IN"/>
        </w:rPr>
        <w:t xml:space="preserve"> 33 mokslini</w:t>
      </w:r>
      <w:r w:rsidR="0080471A">
        <w:rPr>
          <w:rFonts w:eastAsia="Arial Unicode MS" w:cs="Mangal"/>
          <w:bCs/>
          <w:kern w:val="1"/>
          <w:lang w:eastAsia="zh-CN" w:bidi="hi-IN"/>
        </w:rPr>
        <w:t>uose</w:t>
      </w:r>
      <w:r w:rsidRPr="00CF5CA5">
        <w:rPr>
          <w:rFonts w:eastAsia="Arial Unicode MS" w:cs="Mangal"/>
          <w:bCs/>
          <w:kern w:val="1"/>
          <w:lang w:eastAsia="zh-CN" w:bidi="hi-IN"/>
        </w:rPr>
        <w:t xml:space="preserve"> rengin</w:t>
      </w:r>
      <w:r w:rsidR="0080471A">
        <w:rPr>
          <w:rFonts w:eastAsia="Arial Unicode MS" w:cs="Mangal"/>
          <w:bCs/>
          <w:kern w:val="1"/>
          <w:lang w:eastAsia="zh-CN" w:bidi="hi-IN"/>
        </w:rPr>
        <w:t>iuose</w:t>
      </w:r>
      <w:r w:rsidRPr="00CF5CA5">
        <w:rPr>
          <w:rFonts w:eastAsia="Arial Unicode MS" w:cs="Mangal"/>
          <w:bCs/>
          <w:kern w:val="1"/>
          <w:lang w:eastAsia="zh-CN" w:bidi="hi-IN"/>
        </w:rPr>
        <w:t>, pareng</w:t>
      </w:r>
      <w:r w:rsidR="0080471A">
        <w:rPr>
          <w:rFonts w:eastAsia="Arial Unicode MS" w:cs="Mangal"/>
          <w:bCs/>
          <w:kern w:val="1"/>
          <w:lang w:eastAsia="zh-CN" w:bidi="hi-IN"/>
        </w:rPr>
        <w:t xml:space="preserve">ė </w:t>
      </w:r>
      <w:r w:rsidRPr="00CF5CA5">
        <w:rPr>
          <w:rFonts w:eastAsia="Arial Unicode MS" w:cs="Mangal"/>
          <w:bCs/>
          <w:kern w:val="1"/>
          <w:lang w:eastAsia="zh-CN" w:bidi="hi-IN"/>
        </w:rPr>
        <w:t>ir p</w:t>
      </w:r>
      <w:r w:rsidR="0080471A">
        <w:rPr>
          <w:rFonts w:eastAsia="Arial Unicode MS" w:cs="Mangal"/>
          <w:bCs/>
          <w:kern w:val="1"/>
          <w:lang w:eastAsia="zh-CN" w:bidi="hi-IN"/>
        </w:rPr>
        <w:t>askelbė</w:t>
      </w:r>
      <w:r w:rsidRPr="00CF5CA5">
        <w:rPr>
          <w:rFonts w:eastAsia="Arial Unicode MS" w:cs="Mangal"/>
          <w:bCs/>
          <w:kern w:val="1"/>
          <w:lang w:eastAsia="zh-CN" w:bidi="hi-IN"/>
        </w:rPr>
        <w:t xml:space="preserve"> 7 mokslini</w:t>
      </w:r>
      <w:r w:rsidR="0080471A">
        <w:rPr>
          <w:rFonts w:eastAsia="Arial Unicode MS" w:cs="Mangal"/>
          <w:bCs/>
          <w:kern w:val="1"/>
          <w:lang w:eastAsia="zh-CN" w:bidi="hi-IN"/>
        </w:rPr>
        <w:t>us</w:t>
      </w:r>
      <w:r w:rsidRPr="00CF5CA5">
        <w:rPr>
          <w:rFonts w:eastAsia="Arial Unicode MS" w:cs="Mangal"/>
          <w:bCs/>
          <w:kern w:val="1"/>
          <w:lang w:eastAsia="zh-CN" w:bidi="hi-IN"/>
        </w:rPr>
        <w:t xml:space="preserve"> straipsni</w:t>
      </w:r>
      <w:r w:rsidR="0080471A">
        <w:rPr>
          <w:rFonts w:eastAsia="Arial Unicode MS" w:cs="Mangal"/>
          <w:bCs/>
          <w:kern w:val="1"/>
          <w:lang w:eastAsia="zh-CN" w:bidi="hi-IN"/>
        </w:rPr>
        <w:t>us</w:t>
      </w:r>
      <w:r w:rsidRPr="00CF5CA5">
        <w:rPr>
          <w:rFonts w:eastAsia="Arial Unicode MS" w:cs="Mangal"/>
          <w:bCs/>
          <w:kern w:val="1"/>
          <w:lang w:eastAsia="zh-CN" w:bidi="hi-IN"/>
        </w:rPr>
        <w:t>.</w:t>
      </w:r>
    </w:p>
    <w:p w14:paraId="726B8557" w14:textId="5A610A31" w:rsidR="006E3C27" w:rsidRDefault="007E4510" w:rsidP="004E7B6F">
      <w:pPr>
        <w:widowControl w:val="0"/>
        <w:suppressAutoHyphens/>
        <w:ind w:firstLine="567"/>
        <w:jc w:val="both"/>
        <w:rPr>
          <w:rFonts w:eastAsia="Arial Unicode MS" w:cs="Mangal"/>
          <w:bCs/>
          <w:kern w:val="1"/>
          <w:lang w:eastAsia="zh-CN" w:bidi="hi-IN"/>
        </w:rPr>
      </w:pPr>
      <w:r w:rsidRPr="790C1831">
        <w:rPr>
          <w:rFonts w:eastAsia="Arial Unicode MS" w:cs="Mangal"/>
          <w:kern w:val="1"/>
          <w:lang w:eastAsia="zh-CN" w:bidi="hi-IN"/>
        </w:rPr>
        <w:t xml:space="preserve">LZS saugoma </w:t>
      </w:r>
      <w:r>
        <w:rPr>
          <w:rFonts w:eastAsia="Arial Unicode MS" w:cs="Mangal"/>
          <w:kern w:val="1"/>
          <w:lang w:eastAsia="zh-CN" w:bidi="hi-IN"/>
        </w:rPr>
        <w:t>15</w:t>
      </w:r>
      <w:r w:rsidRPr="790C1831">
        <w:rPr>
          <w:rFonts w:eastAsia="Arial Unicode MS" w:cs="Mangal"/>
          <w:kern w:val="1"/>
          <w:lang w:eastAsia="zh-CN" w:bidi="hi-IN"/>
        </w:rPr>
        <w:t xml:space="preserve"> </w:t>
      </w:r>
      <w:r w:rsidRPr="00B71E24">
        <w:rPr>
          <w:rFonts w:eastAsia="Arial Unicode MS" w:cs="Mangal"/>
          <w:kern w:val="1"/>
          <w:lang w:eastAsia="zh-CN" w:bidi="hi-IN"/>
        </w:rPr>
        <w:t>Lietuvos</w:t>
      </w:r>
      <w:r w:rsidR="006B268D">
        <w:rPr>
          <w:rFonts w:eastAsia="Arial Unicode MS" w:cs="Mangal"/>
          <w:kern w:val="1"/>
          <w:lang w:eastAsia="zh-CN" w:bidi="hi-IN"/>
        </w:rPr>
        <w:t xml:space="preserve"> g</w:t>
      </w:r>
      <w:r w:rsidRPr="790C1831">
        <w:rPr>
          <w:rFonts w:eastAsia="Arial Unicode MS" w:cs="Mangal"/>
          <w:kern w:val="1"/>
          <w:lang w:eastAsia="zh-CN" w:bidi="hi-IN"/>
        </w:rPr>
        <w:t>yvūnų rūši</w:t>
      </w:r>
      <w:r>
        <w:rPr>
          <w:rFonts w:eastAsia="Arial Unicode MS" w:cs="Mangal"/>
          <w:kern w:val="1"/>
          <w:lang w:eastAsia="zh-CN" w:bidi="hi-IN"/>
        </w:rPr>
        <w:t>ų</w:t>
      </w:r>
      <w:r w:rsidRPr="790C1831">
        <w:rPr>
          <w:rFonts w:eastAsia="Arial Unicode MS" w:cs="Mangal"/>
          <w:kern w:val="1"/>
          <w:lang w:eastAsia="zh-CN" w:bidi="hi-IN"/>
        </w:rPr>
        <w:t>, vykdom</w:t>
      </w:r>
      <w:r w:rsidR="004E7B6F">
        <w:rPr>
          <w:rFonts w:eastAsia="Arial Unicode MS" w:cs="Mangal"/>
          <w:kern w:val="1"/>
          <w:lang w:eastAsia="zh-CN" w:bidi="hi-IN"/>
        </w:rPr>
        <w:t>a</w:t>
      </w:r>
      <w:r w:rsidRPr="790C1831">
        <w:rPr>
          <w:rFonts w:eastAsia="Arial Unicode MS" w:cs="Mangal"/>
          <w:kern w:val="1"/>
          <w:lang w:eastAsia="zh-CN" w:bidi="hi-IN"/>
        </w:rPr>
        <w:t xml:space="preserve"> </w:t>
      </w:r>
      <w:r w:rsidR="008B4397">
        <w:rPr>
          <w:rFonts w:eastAsia="Arial Unicode MS" w:cs="Mangal"/>
          <w:kern w:val="1"/>
          <w:lang w:eastAsia="zh-CN" w:bidi="hi-IN"/>
        </w:rPr>
        <w:t xml:space="preserve">su </w:t>
      </w:r>
      <w:r>
        <w:rPr>
          <w:rFonts w:eastAsia="Arial Unicode MS" w:cs="Mangal"/>
          <w:kern w:val="1"/>
          <w:lang w:eastAsia="zh-CN" w:bidi="hi-IN"/>
        </w:rPr>
        <w:t>5</w:t>
      </w:r>
      <w:r w:rsidRPr="790C1831">
        <w:rPr>
          <w:rFonts w:eastAsia="Arial Unicode MS" w:cs="Mangal"/>
          <w:kern w:val="1"/>
          <w:lang w:eastAsia="zh-CN" w:bidi="hi-IN"/>
        </w:rPr>
        <w:t xml:space="preserve"> rūšių (niūriaspalvio auksavabalio, balinio vėžlio,</w:t>
      </w:r>
      <w:r w:rsidRPr="007E4510">
        <w:rPr>
          <w:rFonts w:eastAsia="Arial Unicode MS" w:cs="Mangal"/>
          <w:bCs/>
          <w:kern w:val="1"/>
          <w:lang w:eastAsia="zh-CN" w:bidi="hi-IN"/>
        </w:rPr>
        <w:t xml:space="preserve"> </w:t>
      </w:r>
      <w:r w:rsidRPr="00CF5CA5">
        <w:rPr>
          <w:rFonts w:eastAsia="Arial Unicode MS" w:cs="Mangal"/>
          <w:bCs/>
          <w:kern w:val="1"/>
          <w:lang w:eastAsia="zh-CN" w:bidi="hi-IN"/>
        </w:rPr>
        <w:t>raudonpilvė</w:t>
      </w:r>
      <w:r>
        <w:rPr>
          <w:rFonts w:eastAsia="Arial Unicode MS" w:cs="Mangal"/>
          <w:bCs/>
          <w:kern w:val="1"/>
          <w:lang w:eastAsia="zh-CN" w:bidi="hi-IN"/>
        </w:rPr>
        <w:t>s</w:t>
      </w:r>
      <w:r w:rsidRPr="00CF5CA5">
        <w:rPr>
          <w:rFonts w:eastAsia="Arial Unicode MS" w:cs="Mangal"/>
          <w:bCs/>
          <w:kern w:val="1"/>
          <w:lang w:eastAsia="zh-CN" w:bidi="hi-IN"/>
        </w:rPr>
        <w:t xml:space="preserve"> kūmutė</w:t>
      </w:r>
      <w:r>
        <w:rPr>
          <w:rFonts w:eastAsia="Arial Unicode MS" w:cs="Mangal"/>
          <w:bCs/>
          <w:kern w:val="1"/>
          <w:lang w:eastAsia="zh-CN" w:bidi="hi-IN"/>
        </w:rPr>
        <w:t xml:space="preserve">s, </w:t>
      </w:r>
      <w:r w:rsidRPr="00CF5CA5">
        <w:rPr>
          <w:rFonts w:eastAsia="Arial Unicode MS" w:cs="Mangal"/>
          <w:bCs/>
          <w:kern w:val="1"/>
          <w:lang w:eastAsia="zh-CN" w:bidi="hi-IN"/>
        </w:rPr>
        <w:t>did</w:t>
      </w:r>
      <w:r>
        <w:rPr>
          <w:rFonts w:eastAsia="Arial Unicode MS" w:cs="Mangal"/>
          <w:bCs/>
          <w:kern w:val="1"/>
          <w:lang w:eastAsia="zh-CN" w:bidi="hi-IN"/>
        </w:rPr>
        <w:t>žiojo</w:t>
      </w:r>
      <w:r w:rsidRPr="00CF5CA5">
        <w:rPr>
          <w:rFonts w:eastAsia="Arial Unicode MS" w:cs="Mangal"/>
          <w:bCs/>
          <w:kern w:val="1"/>
          <w:lang w:eastAsia="zh-CN" w:bidi="hi-IN"/>
        </w:rPr>
        <w:t xml:space="preserve"> apuok</w:t>
      </w:r>
      <w:r>
        <w:rPr>
          <w:rFonts w:eastAsia="Arial Unicode MS" w:cs="Mangal"/>
          <w:bCs/>
          <w:kern w:val="1"/>
          <w:lang w:eastAsia="zh-CN" w:bidi="hi-IN"/>
        </w:rPr>
        <w:t>o ir</w:t>
      </w:r>
      <w:r w:rsidRPr="00CF5CA5">
        <w:rPr>
          <w:rFonts w:eastAsia="Arial Unicode MS" w:cs="Mangal"/>
          <w:bCs/>
          <w:kern w:val="1"/>
          <w:lang w:eastAsia="zh-CN" w:bidi="hi-IN"/>
        </w:rPr>
        <w:t xml:space="preserve"> europini</w:t>
      </w:r>
      <w:r>
        <w:rPr>
          <w:rFonts w:eastAsia="Arial Unicode MS" w:cs="Mangal"/>
          <w:bCs/>
          <w:kern w:val="1"/>
          <w:lang w:eastAsia="zh-CN" w:bidi="hi-IN"/>
        </w:rPr>
        <w:t>o</w:t>
      </w:r>
      <w:r w:rsidRPr="00CF5CA5">
        <w:rPr>
          <w:rFonts w:eastAsia="Arial Unicode MS" w:cs="Mangal"/>
          <w:bCs/>
          <w:kern w:val="1"/>
          <w:lang w:eastAsia="zh-CN" w:bidi="hi-IN"/>
        </w:rPr>
        <w:t xml:space="preserve"> žalvarni</w:t>
      </w:r>
      <w:r>
        <w:rPr>
          <w:rFonts w:eastAsia="Arial Unicode MS" w:cs="Mangal"/>
          <w:bCs/>
          <w:kern w:val="1"/>
          <w:lang w:eastAsia="zh-CN" w:bidi="hi-IN"/>
        </w:rPr>
        <w:t>o</w:t>
      </w:r>
      <w:r w:rsidRPr="790C1831">
        <w:rPr>
          <w:rFonts w:eastAsia="Arial Unicode MS" w:cs="Mangal"/>
          <w:kern w:val="1"/>
          <w:lang w:eastAsia="zh-CN" w:bidi="hi-IN"/>
        </w:rPr>
        <w:t>) ir jų buveinių apsaug</w:t>
      </w:r>
      <w:r w:rsidR="008B4397">
        <w:rPr>
          <w:rFonts w:eastAsia="Arial Unicode MS" w:cs="Mangal"/>
          <w:kern w:val="1"/>
          <w:lang w:eastAsia="zh-CN" w:bidi="hi-IN"/>
        </w:rPr>
        <w:t>a susijusi veikla</w:t>
      </w:r>
      <w:r w:rsidRPr="790C1831">
        <w:rPr>
          <w:rFonts w:eastAsia="Arial Unicode MS" w:cs="Mangal"/>
          <w:kern w:val="1"/>
          <w:lang w:eastAsia="zh-CN" w:bidi="hi-IN"/>
        </w:rPr>
        <w:t>.</w:t>
      </w:r>
      <w:r w:rsidR="00CF5CA5" w:rsidRPr="00CF5CA5">
        <w:rPr>
          <w:rFonts w:eastAsia="Arial Unicode MS" w:cs="Mangal"/>
          <w:bCs/>
          <w:kern w:val="1"/>
          <w:lang w:eastAsia="zh-CN" w:bidi="hi-IN"/>
        </w:rPr>
        <w:t xml:space="preserve"> </w:t>
      </w:r>
      <w:r w:rsidR="00ED1DDE">
        <w:rPr>
          <w:rFonts w:eastAsia="Arial Unicode MS" w:cs="Mangal"/>
          <w:bCs/>
          <w:kern w:val="1"/>
          <w:lang w:eastAsia="zh-CN" w:bidi="hi-IN"/>
        </w:rPr>
        <w:t>Iš viso saugomos</w:t>
      </w:r>
      <w:r w:rsidR="00CF5CA5" w:rsidRPr="00CF5CA5">
        <w:rPr>
          <w:rFonts w:eastAsia="Arial Unicode MS" w:cs="Mangal"/>
          <w:bCs/>
          <w:kern w:val="1"/>
          <w:lang w:eastAsia="zh-CN" w:bidi="hi-IN"/>
        </w:rPr>
        <w:t xml:space="preserve"> 83 rūšys</w:t>
      </w:r>
      <w:r w:rsidR="006C3112">
        <w:rPr>
          <w:rFonts w:eastAsia="Arial Unicode MS" w:cs="Mangal"/>
          <w:bCs/>
          <w:kern w:val="1"/>
          <w:lang w:eastAsia="zh-CN" w:bidi="hi-IN"/>
        </w:rPr>
        <w:t xml:space="preserve"> – </w:t>
      </w:r>
      <w:r w:rsidR="00ED1DDE">
        <w:rPr>
          <w:rFonts w:eastAsia="Arial Unicode MS" w:cs="Mangal"/>
          <w:bCs/>
          <w:kern w:val="1"/>
          <w:lang w:eastAsia="zh-CN" w:bidi="hi-IN"/>
        </w:rPr>
        <w:t>pagal</w:t>
      </w:r>
      <w:r w:rsidR="00CF5CA5" w:rsidRPr="00CF5CA5">
        <w:rPr>
          <w:rFonts w:eastAsia="Arial Unicode MS" w:cs="Mangal"/>
          <w:bCs/>
          <w:kern w:val="1"/>
          <w:lang w:eastAsia="zh-CN" w:bidi="hi-IN"/>
        </w:rPr>
        <w:t xml:space="preserve"> CITES konvenciją, Tarybos reglamentą (EB) Nr. 338/97, </w:t>
      </w:r>
      <w:r w:rsidR="006B268D">
        <w:rPr>
          <w:rFonts w:eastAsia="Arial Unicode MS" w:cs="Mangal"/>
          <w:bCs/>
          <w:kern w:val="1"/>
          <w:lang w:eastAsia="zh-CN" w:bidi="hi-IN"/>
        </w:rPr>
        <w:t xml:space="preserve">įtrauktos į </w:t>
      </w:r>
      <w:r w:rsidR="00CF5CA5" w:rsidRPr="00CF5CA5">
        <w:rPr>
          <w:rFonts w:eastAsia="Arial Unicode MS" w:cs="Mangal"/>
          <w:bCs/>
          <w:kern w:val="1"/>
          <w:lang w:eastAsia="zh-CN" w:bidi="hi-IN"/>
        </w:rPr>
        <w:t>Pasauli</w:t>
      </w:r>
      <w:r w:rsidR="003C2A99">
        <w:rPr>
          <w:rFonts w:eastAsia="Arial Unicode MS" w:cs="Mangal"/>
          <w:bCs/>
          <w:kern w:val="1"/>
          <w:lang w:eastAsia="zh-CN" w:bidi="hi-IN"/>
        </w:rPr>
        <w:t>nės</w:t>
      </w:r>
      <w:r w:rsidR="00CF5CA5" w:rsidRPr="00CF5CA5">
        <w:rPr>
          <w:rFonts w:eastAsia="Arial Unicode MS" w:cs="Mangal"/>
          <w:bCs/>
          <w:kern w:val="1"/>
          <w:lang w:eastAsia="zh-CN" w:bidi="hi-IN"/>
        </w:rPr>
        <w:t xml:space="preserve"> gamtos apsaugos organizacijos </w:t>
      </w:r>
      <w:r w:rsidR="003C2A99">
        <w:rPr>
          <w:rFonts w:eastAsia="Arial Unicode MS" w:cs="Mangal"/>
          <w:bCs/>
          <w:kern w:val="1"/>
          <w:lang w:eastAsia="zh-CN" w:bidi="hi-IN"/>
        </w:rPr>
        <w:t xml:space="preserve">(angl. </w:t>
      </w:r>
      <w:r w:rsidR="003C2A99" w:rsidRPr="003C2A99">
        <w:rPr>
          <w:rFonts w:eastAsia="Arial Unicode MS" w:cs="Mangal"/>
          <w:bCs/>
          <w:kern w:val="1"/>
          <w:lang w:eastAsia="zh-CN" w:bidi="hi-IN"/>
        </w:rPr>
        <w:t> </w:t>
      </w:r>
      <w:r w:rsidR="003C2A99" w:rsidRPr="003C2A99">
        <w:rPr>
          <w:rFonts w:eastAsia="Arial Unicode MS" w:cs="Mangal"/>
          <w:bCs/>
          <w:i/>
          <w:iCs/>
          <w:kern w:val="1"/>
          <w:lang w:eastAsia="zh-CN" w:bidi="hi-IN"/>
        </w:rPr>
        <w:t>International Union for Conservation of Nature</w:t>
      </w:r>
      <w:r w:rsidR="003C2A99">
        <w:rPr>
          <w:rFonts w:eastAsia="Arial Unicode MS" w:cs="Mangal"/>
          <w:bCs/>
          <w:kern w:val="1"/>
          <w:lang w:eastAsia="zh-CN" w:bidi="hi-IN"/>
        </w:rPr>
        <w:t>)</w:t>
      </w:r>
      <w:r w:rsidR="003C2A99" w:rsidRPr="003C2A99">
        <w:rPr>
          <w:rFonts w:eastAsia="Arial Unicode MS" w:cs="Mangal"/>
          <w:bCs/>
          <w:kern w:val="1"/>
          <w:lang w:eastAsia="zh-CN" w:bidi="hi-IN"/>
        </w:rPr>
        <w:t xml:space="preserve"> </w:t>
      </w:r>
      <w:r w:rsidR="00FD0DF6">
        <w:rPr>
          <w:rFonts w:eastAsia="Arial Unicode MS" w:cs="Mangal"/>
          <w:bCs/>
          <w:kern w:val="1"/>
          <w:lang w:eastAsia="zh-CN" w:bidi="hi-IN"/>
        </w:rPr>
        <w:t>r</w:t>
      </w:r>
      <w:r w:rsidR="00CF5CA5" w:rsidRPr="00CF5CA5">
        <w:rPr>
          <w:rFonts w:eastAsia="Arial Unicode MS" w:cs="Mangal"/>
          <w:bCs/>
          <w:kern w:val="1"/>
          <w:lang w:eastAsia="zh-CN" w:bidi="hi-IN"/>
        </w:rPr>
        <w:t>audonąjį sąrašą ir Lietuvos raudonąją knygą.</w:t>
      </w:r>
    </w:p>
    <w:p w14:paraId="4CF4C47C" w14:textId="7AD7CA90" w:rsidR="00487707" w:rsidRDefault="009900CA" w:rsidP="009900CA">
      <w:pPr>
        <w:ind w:firstLine="567"/>
        <w:jc w:val="both"/>
        <w:rPr>
          <w:color w:val="000000"/>
          <w:szCs w:val="24"/>
        </w:rPr>
      </w:pPr>
      <w:r w:rsidRPr="009900CA">
        <w:rPr>
          <w:color w:val="000000"/>
          <w:szCs w:val="24"/>
        </w:rPr>
        <w:t xml:space="preserve">LGGC 2025 m. </w:t>
      </w:r>
      <w:r>
        <w:rPr>
          <w:color w:val="000000"/>
          <w:szCs w:val="24"/>
        </w:rPr>
        <w:t>v</w:t>
      </w:r>
      <w:r w:rsidRPr="009900CA">
        <w:rPr>
          <w:color w:val="000000"/>
          <w:szCs w:val="24"/>
        </w:rPr>
        <w:t>ykdė veiklą visoje Lietuvos teritorijoje</w:t>
      </w:r>
      <w:r w:rsidR="00234E36">
        <w:rPr>
          <w:color w:val="000000"/>
          <w:szCs w:val="24"/>
        </w:rPr>
        <w:t>,</w:t>
      </w:r>
      <w:r w:rsidRPr="009900CA">
        <w:rPr>
          <w:color w:val="000000"/>
          <w:szCs w:val="24"/>
        </w:rPr>
        <w:t xml:space="preserve"> </w:t>
      </w:r>
      <w:r w:rsidR="0012616C">
        <w:rPr>
          <w:color w:val="000000"/>
          <w:szCs w:val="24"/>
        </w:rPr>
        <w:t>gavo</w:t>
      </w:r>
      <w:r w:rsidRPr="009900CA">
        <w:rPr>
          <w:color w:val="000000"/>
          <w:szCs w:val="24"/>
        </w:rPr>
        <w:t>8</w:t>
      </w:r>
      <w:r w:rsidR="008B4397">
        <w:rPr>
          <w:color w:val="000000"/>
          <w:szCs w:val="24"/>
        </w:rPr>
        <w:t xml:space="preserve"> </w:t>
      </w:r>
      <w:r w:rsidRPr="009900CA">
        <w:rPr>
          <w:color w:val="000000"/>
          <w:szCs w:val="24"/>
        </w:rPr>
        <w:t>281 pranešim</w:t>
      </w:r>
      <w:r w:rsidR="008B4397">
        <w:rPr>
          <w:color w:val="000000"/>
          <w:szCs w:val="24"/>
        </w:rPr>
        <w:t>ą</w:t>
      </w:r>
      <w:r w:rsidRPr="009900CA">
        <w:rPr>
          <w:color w:val="000000"/>
          <w:szCs w:val="24"/>
        </w:rPr>
        <w:t xml:space="preserve"> </w:t>
      </w:r>
      <w:r w:rsidR="00AB4162">
        <w:rPr>
          <w:color w:val="000000"/>
          <w:szCs w:val="24"/>
        </w:rPr>
        <w:t xml:space="preserve">apie </w:t>
      </w:r>
      <w:r w:rsidRPr="009900CA">
        <w:rPr>
          <w:color w:val="000000"/>
          <w:szCs w:val="24"/>
        </w:rPr>
        <w:t>sužeist</w:t>
      </w:r>
      <w:r w:rsidR="00AB4162">
        <w:rPr>
          <w:color w:val="000000"/>
          <w:szCs w:val="24"/>
        </w:rPr>
        <w:t>us</w:t>
      </w:r>
      <w:r w:rsidRPr="009900CA">
        <w:rPr>
          <w:color w:val="000000"/>
          <w:szCs w:val="24"/>
        </w:rPr>
        <w:t xml:space="preserve"> laukini</w:t>
      </w:r>
      <w:r w:rsidR="00AB4162">
        <w:rPr>
          <w:color w:val="000000"/>
          <w:szCs w:val="24"/>
        </w:rPr>
        <w:t>us</w:t>
      </w:r>
      <w:r w:rsidRPr="009900CA">
        <w:rPr>
          <w:color w:val="000000"/>
          <w:szCs w:val="24"/>
        </w:rPr>
        <w:t xml:space="preserve"> gyvūn</w:t>
      </w:r>
      <w:r w:rsidR="00AB4162">
        <w:rPr>
          <w:color w:val="000000"/>
          <w:szCs w:val="24"/>
        </w:rPr>
        <w:t xml:space="preserve">us, teikė </w:t>
      </w:r>
      <w:r w:rsidRPr="009900CA">
        <w:rPr>
          <w:color w:val="000000"/>
          <w:szCs w:val="24"/>
        </w:rPr>
        <w:t>konsultaci</w:t>
      </w:r>
      <w:r w:rsidR="00234E36">
        <w:rPr>
          <w:color w:val="000000"/>
          <w:szCs w:val="24"/>
        </w:rPr>
        <w:t>jas</w:t>
      </w:r>
      <w:r w:rsidRPr="009900CA">
        <w:rPr>
          <w:color w:val="000000"/>
          <w:szCs w:val="24"/>
        </w:rPr>
        <w:t xml:space="preserve">.  2025 m. </w:t>
      </w:r>
      <w:r w:rsidR="000D04EC">
        <w:rPr>
          <w:color w:val="000000"/>
          <w:szCs w:val="24"/>
        </w:rPr>
        <w:t>siekta</w:t>
      </w:r>
      <w:r w:rsidRPr="009900CA">
        <w:rPr>
          <w:color w:val="000000"/>
          <w:szCs w:val="24"/>
        </w:rPr>
        <w:t xml:space="preserve"> išgydyti ir paleisti į laisvę ne mažiau kaip 20 proc. laukinių gyvūnų, kuriems buvo suteikta pagalba. </w:t>
      </w:r>
      <w:r w:rsidR="00487707">
        <w:rPr>
          <w:color w:val="000000"/>
          <w:szCs w:val="24"/>
        </w:rPr>
        <w:t>L</w:t>
      </w:r>
      <w:r w:rsidR="00487707" w:rsidRPr="00E83E59">
        <w:rPr>
          <w:color w:val="000000" w:themeColor="text1"/>
        </w:rPr>
        <w:t>aiku suteikta kvalifikuota pagalba</w:t>
      </w:r>
      <w:r w:rsidR="00487707">
        <w:rPr>
          <w:color w:val="000000" w:themeColor="text1"/>
        </w:rPr>
        <w:t>,</w:t>
      </w:r>
      <w:r w:rsidR="00487707" w:rsidRPr="00E83E59">
        <w:rPr>
          <w:color w:val="000000" w:themeColor="text1"/>
        </w:rPr>
        <w:t xml:space="preserve"> gydymas ir reabilitacija </w:t>
      </w:r>
      <w:r w:rsidR="00487707">
        <w:rPr>
          <w:color w:val="000000" w:themeColor="text1"/>
        </w:rPr>
        <w:t xml:space="preserve">užtikrino geresnį rezultatą </w:t>
      </w:r>
      <w:r w:rsidR="008B2CBA">
        <w:rPr>
          <w:color w:val="000000" w:themeColor="text1"/>
        </w:rPr>
        <w:t xml:space="preserve">– </w:t>
      </w:r>
      <w:r w:rsidR="00487707">
        <w:rPr>
          <w:color w:val="000000" w:themeColor="text1"/>
        </w:rPr>
        <w:t xml:space="preserve">28 proc. </w:t>
      </w:r>
      <w:r w:rsidR="00487707" w:rsidRPr="00E83E59">
        <w:rPr>
          <w:color w:val="000000" w:themeColor="text1"/>
        </w:rPr>
        <w:t xml:space="preserve"> </w:t>
      </w:r>
    </w:p>
    <w:p w14:paraId="36371F59" w14:textId="1CF8450A" w:rsidR="00EE3242" w:rsidRDefault="009900CA" w:rsidP="00EE3242">
      <w:pPr>
        <w:shd w:val="clear" w:color="auto" w:fill="FFFFFF" w:themeFill="background1"/>
        <w:ind w:firstLine="567"/>
        <w:jc w:val="both"/>
        <w:rPr>
          <w:color w:val="000000"/>
          <w:szCs w:val="24"/>
          <w:shd w:val="clear" w:color="auto" w:fill="FFFFFF" w:themeFill="background1"/>
        </w:rPr>
      </w:pPr>
      <w:r w:rsidRPr="009900CA">
        <w:rPr>
          <w:color w:val="000000"/>
          <w:szCs w:val="24"/>
        </w:rPr>
        <w:t>2025 m.  suteikta pagalba 2</w:t>
      </w:r>
      <w:r w:rsidR="00AB4162">
        <w:rPr>
          <w:color w:val="000000"/>
          <w:szCs w:val="24"/>
        </w:rPr>
        <w:t xml:space="preserve"> </w:t>
      </w:r>
      <w:r w:rsidRPr="009900CA">
        <w:rPr>
          <w:color w:val="000000"/>
          <w:szCs w:val="24"/>
        </w:rPr>
        <w:t>318 gyvūn</w:t>
      </w:r>
      <w:r w:rsidR="00AB4162">
        <w:rPr>
          <w:color w:val="000000"/>
          <w:szCs w:val="24"/>
        </w:rPr>
        <w:t>ų</w:t>
      </w:r>
      <w:r w:rsidRPr="009900CA">
        <w:rPr>
          <w:color w:val="000000"/>
          <w:szCs w:val="24"/>
        </w:rPr>
        <w:t xml:space="preserve"> (1</w:t>
      </w:r>
      <w:r w:rsidR="00AB4162">
        <w:rPr>
          <w:color w:val="000000"/>
          <w:szCs w:val="24"/>
        </w:rPr>
        <w:t xml:space="preserve"> </w:t>
      </w:r>
      <w:r w:rsidRPr="009900CA">
        <w:rPr>
          <w:color w:val="000000"/>
          <w:szCs w:val="24"/>
        </w:rPr>
        <w:t>728 paukščia</w:t>
      </w:r>
      <w:r w:rsidR="00AB4162">
        <w:rPr>
          <w:color w:val="000000"/>
          <w:szCs w:val="24"/>
        </w:rPr>
        <w:t>ms</w:t>
      </w:r>
      <w:r w:rsidRPr="009900CA">
        <w:rPr>
          <w:color w:val="000000"/>
          <w:szCs w:val="24"/>
        </w:rPr>
        <w:t>, 14 ropli</w:t>
      </w:r>
      <w:r w:rsidR="00A722F7">
        <w:rPr>
          <w:color w:val="000000"/>
          <w:szCs w:val="24"/>
        </w:rPr>
        <w:t>ų</w:t>
      </w:r>
      <w:r w:rsidRPr="009900CA">
        <w:rPr>
          <w:color w:val="000000"/>
          <w:szCs w:val="24"/>
        </w:rPr>
        <w:t>, 574 žinduoli</w:t>
      </w:r>
      <w:r w:rsidR="00A722F7">
        <w:rPr>
          <w:color w:val="000000"/>
          <w:szCs w:val="24"/>
        </w:rPr>
        <w:t>a</w:t>
      </w:r>
      <w:r w:rsidR="00AB4162">
        <w:rPr>
          <w:color w:val="000000"/>
          <w:szCs w:val="24"/>
        </w:rPr>
        <w:t>ms</w:t>
      </w:r>
      <w:r w:rsidRPr="009900CA">
        <w:rPr>
          <w:color w:val="000000"/>
          <w:szCs w:val="24"/>
        </w:rPr>
        <w:t xml:space="preserve">), </w:t>
      </w:r>
      <w:r w:rsidRPr="009900CA">
        <w:rPr>
          <w:color w:val="000000"/>
          <w:szCs w:val="24"/>
          <w:shd w:val="clear" w:color="auto" w:fill="FFFFFF" w:themeFill="background1"/>
        </w:rPr>
        <w:t>63 gyvūnai</w:t>
      </w:r>
      <w:r w:rsidR="00A71B97" w:rsidRPr="00A71B97">
        <w:rPr>
          <w:color w:val="000000"/>
          <w:szCs w:val="24"/>
          <w:shd w:val="clear" w:color="auto" w:fill="FFFFFF" w:themeFill="background1"/>
        </w:rPr>
        <w:t xml:space="preserve"> </w:t>
      </w:r>
      <w:r w:rsidR="00A71B97" w:rsidRPr="009900CA">
        <w:rPr>
          <w:color w:val="000000"/>
          <w:szCs w:val="24"/>
          <w:shd w:val="clear" w:color="auto" w:fill="FFFFFF" w:themeFill="background1"/>
        </w:rPr>
        <w:t>rasti nugaišę</w:t>
      </w:r>
      <w:r w:rsidRPr="009900CA">
        <w:rPr>
          <w:color w:val="000000"/>
          <w:szCs w:val="24"/>
          <w:shd w:val="clear" w:color="auto" w:fill="FFFFFF" w:themeFill="background1"/>
        </w:rPr>
        <w:t xml:space="preserve">, </w:t>
      </w:r>
      <w:r w:rsidR="00A71B97" w:rsidRPr="00A71B97">
        <w:rPr>
          <w:color w:val="000000"/>
          <w:szCs w:val="24"/>
          <w:shd w:val="clear" w:color="auto" w:fill="FFFFFF" w:themeFill="background1"/>
        </w:rPr>
        <w:t>jiems</w:t>
      </w:r>
      <w:r w:rsidRPr="009900CA">
        <w:rPr>
          <w:color w:val="000000"/>
          <w:szCs w:val="24"/>
          <w:shd w:val="clear" w:color="auto" w:fill="FFFFFF" w:themeFill="background1"/>
        </w:rPr>
        <w:t xml:space="preserve"> nespėta suteikti pagalbos.</w:t>
      </w:r>
      <w:r w:rsidRPr="009900CA">
        <w:rPr>
          <w:color w:val="000000"/>
          <w:szCs w:val="24"/>
        </w:rPr>
        <w:t xml:space="preserve"> Išgydyta ir  paleista į laisvę  611 gyvūnų, nugaišint</w:t>
      </w:r>
      <w:r w:rsidR="00525ECF">
        <w:rPr>
          <w:color w:val="000000"/>
          <w:szCs w:val="24"/>
        </w:rPr>
        <w:t>i</w:t>
      </w:r>
      <w:r w:rsidRPr="009900CA">
        <w:rPr>
          <w:color w:val="000000"/>
          <w:szCs w:val="24"/>
        </w:rPr>
        <w:t xml:space="preserve">  975 gyvūnai (iš jų 71</w:t>
      </w:r>
      <w:r w:rsidR="00AB4162">
        <w:rPr>
          <w:color w:val="000000"/>
          <w:szCs w:val="24"/>
        </w:rPr>
        <w:t xml:space="preserve"> –</w:t>
      </w:r>
      <w:r w:rsidRPr="009900CA">
        <w:rPr>
          <w:color w:val="000000"/>
          <w:szCs w:val="24"/>
        </w:rPr>
        <w:t xml:space="preserve"> invazin</w:t>
      </w:r>
      <w:r w:rsidR="006140ED">
        <w:rPr>
          <w:color w:val="000000"/>
          <w:szCs w:val="24"/>
        </w:rPr>
        <w:t>ių</w:t>
      </w:r>
      <w:r w:rsidRPr="009900CA">
        <w:rPr>
          <w:color w:val="000000"/>
          <w:szCs w:val="24"/>
        </w:rPr>
        <w:t xml:space="preserve"> rūši</w:t>
      </w:r>
      <w:r w:rsidR="006140ED">
        <w:rPr>
          <w:color w:val="000000"/>
          <w:szCs w:val="24"/>
        </w:rPr>
        <w:t>ų</w:t>
      </w:r>
      <w:r w:rsidR="00116F3B">
        <w:rPr>
          <w:color w:val="000000"/>
          <w:szCs w:val="24"/>
        </w:rPr>
        <w:t>. P</w:t>
      </w:r>
      <w:r w:rsidRPr="009900CA">
        <w:rPr>
          <w:color w:val="000000"/>
          <w:szCs w:val="24"/>
        </w:rPr>
        <w:t xml:space="preserve">aimti 251 </w:t>
      </w:r>
      <w:r w:rsidR="00116F3B" w:rsidRPr="009900CA">
        <w:rPr>
          <w:color w:val="000000"/>
          <w:szCs w:val="24"/>
        </w:rPr>
        <w:t xml:space="preserve">konfiskuoti </w:t>
      </w:r>
      <w:r w:rsidRPr="009900CA">
        <w:rPr>
          <w:color w:val="000000"/>
          <w:szCs w:val="24"/>
        </w:rPr>
        <w:t xml:space="preserve">gyvūnai (174 paukščiai, 9  ropliai, 68  žinduoliai). </w:t>
      </w:r>
      <w:r w:rsidRPr="009900CA">
        <w:rPr>
          <w:color w:val="000000"/>
          <w:szCs w:val="24"/>
          <w:shd w:val="clear" w:color="auto" w:fill="FFFFFF" w:themeFill="background1"/>
        </w:rPr>
        <w:t xml:space="preserve">59 gyvūnai perduoti </w:t>
      </w:r>
      <w:r w:rsidR="007B64AF" w:rsidRPr="009900CA">
        <w:rPr>
          <w:color w:val="000000"/>
          <w:szCs w:val="24"/>
          <w:shd w:val="clear" w:color="auto" w:fill="FFFFFF" w:themeFill="background1"/>
        </w:rPr>
        <w:t>nuolatiniam laikymui</w:t>
      </w:r>
      <w:r w:rsidR="007B64AF" w:rsidRPr="00BE3345">
        <w:rPr>
          <w:color w:val="000000"/>
          <w:szCs w:val="24"/>
          <w:shd w:val="clear" w:color="auto" w:fill="FFFFFF" w:themeFill="background1"/>
        </w:rPr>
        <w:t xml:space="preserve"> </w:t>
      </w:r>
      <w:r w:rsidRPr="009900CA">
        <w:rPr>
          <w:color w:val="000000"/>
          <w:szCs w:val="24"/>
          <w:shd w:val="clear" w:color="auto" w:fill="FFFFFF" w:themeFill="background1"/>
        </w:rPr>
        <w:t xml:space="preserve">kitiems asmenims. </w:t>
      </w:r>
      <w:r w:rsidR="00EE3242">
        <w:rPr>
          <w:color w:val="000000"/>
          <w:szCs w:val="24"/>
          <w:shd w:val="clear" w:color="auto" w:fill="FFFFFF" w:themeFill="background1"/>
        </w:rPr>
        <w:t xml:space="preserve">2025 m. </w:t>
      </w:r>
      <w:r w:rsidR="00157F32">
        <w:rPr>
          <w:color w:val="000000"/>
          <w:szCs w:val="24"/>
          <w:shd w:val="clear" w:color="auto" w:fill="FFFFFF" w:themeFill="background1"/>
        </w:rPr>
        <w:t>pab.</w:t>
      </w:r>
      <w:r w:rsidR="00EE3242">
        <w:rPr>
          <w:color w:val="000000"/>
          <w:szCs w:val="24"/>
          <w:shd w:val="clear" w:color="auto" w:fill="FFFFFF" w:themeFill="background1"/>
        </w:rPr>
        <w:t xml:space="preserve"> LGGC gyd</w:t>
      </w:r>
      <w:r w:rsidR="00AB4162">
        <w:rPr>
          <w:color w:val="000000"/>
          <w:szCs w:val="24"/>
          <w:shd w:val="clear" w:color="auto" w:fill="FFFFFF" w:themeFill="background1"/>
        </w:rPr>
        <w:t xml:space="preserve">yti </w:t>
      </w:r>
      <w:r w:rsidR="00EE3242">
        <w:rPr>
          <w:color w:val="000000"/>
          <w:szCs w:val="24"/>
          <w:shd w:val="clear" w:color="auto" w:fill="FFFFFF" w:themeFill="background1"/>
        </w:rPr>
        <w:t>ir globo</w:t>
      </w:r>
      <w:r w:rsidR="00AB4162">
        <w:rPr>
          <w:color w:val="000000"/>
          <w:szCs w:val="24"/>
          <w:shd w:val="clear" w:color="auto" w:fill="FFFFFF" w:themeFill="background1"/>
        </w:rPr>
        <w:t xml:space="preserve">ti </w:t>
      </w:r>
      <w:r w:rsidR="00EE3242">
        <w:rPr>
          <w:color w:val="000000"/>
          <w:szCs w:val="24"/>
          <w:shd w:val="clear" w:color="auto" w:fill="FFFFFF" w:themeFill="background1"/>
        </w:rPr>
        <w:t>180 gyvūnų.</w:t>
      </w:r>
    </w:p>
    <w:p w14:paraId="29BDC863" w14:textId="7B7D5D0E" w:rsidR="009900CA" w:rsidRPr="009900CA" w:rsidRDefault="001966C9" w:rsidP="00EE3242">
      <w:pPr>
        <w:ind w:firstLine="567"/>
        <w:jc w:val="both"/>
        <w:rPr>
          <w:color w:val="000000"/>
          <w:szCs w:val="24"/>
        </w:rPr>
      </w:pPr>
      <w:r>
        <w:rPr>
          <w:color w:val="000000"/>
          <w:szCs w:val="24"/>
        </w:rPr>
        <w:t>2025 m. LGGC suo</w:t>
      </w:r>
      <w:r w:rsidR="009900CA" w:rsidRPr="009900CA">
        <w:rPr>
          <w:color w:val="000000"/>
          <w:szCs w:val="24"/>
        </w:rPr>
        <w:t>rganizuota 17 renginių ir edukaci</w:t>
      </w:r>
      <w:r>
        <w:rPr>
          <w:color w:val="000000"/>
          <w:szCs w:val="24"/>
        </w:rPr>
        <w:t xml:space="preserve">nių </w:t>
      </w:r>
      <w:r w:rsidR="00EC747A">
        <w:rPr>
          <w:color w:val="000000"/>
          <w:szCs w:val="24"/>
        </w:rPr>
        <w:t>renginių</w:t>
      </w:r>
      <w:r w:rsidR="009900CA" w:rsidRPr="009900CA">
        <w:rPr>
          <w:color w:val="000000"/>
          <w:szCs w:val="24"/>
        </w:rPr>
        <w:t>.</w:t>
      </w:r>
      <w:r w:rsidR="002375DA">
        <w:rPr>
          <w:color w:val="000000"/>
          <w:szCs w:val="24"/>
        </w:rPr>
        <w:t xml:space="preserve"> </w:t>
      </w:r>
    </w:p>
    <w:p w14:paraId="75F033BC" w14:textId="77777777" w:rsidR="00794AF7" w:rsidRDefault="00794AF7" w:rsidP="008D3C41">
      <w:pPr>
        <w:widowControl w:val="0"/>
        <w:shd w:val="clear" w:color="auto" w:fill="FFFFFF" w:themeFill="background1"/>
        <w:suppressAutoHyphens/>
        <w:ind w:firstLine="567"/>
        <w:jc w:val="both"/>
        <w:rPr>
          <w:rFonts w:eastAsia="Arial Unicode MS" w:cs="Mangal"/>
          <w:lang w:eastAsia="zh-CN" w:bidi="hi-IN"/>
        </w:rPr>
      </w:pPr>
      <w:r w:rsidRPr="008D3C41">
        <w:rPr>
          <w:rFonts w:eastAsia="Arial Unicode MS" w:cs="Mangal"/>
          <w:b/>
          <w:bCs/>
          <w:shd w:val="clear" w:color="auto" w:fill="FFFFFF" w:themeFill="background1"/>
          <w:lang w:eastAsia="zh-CN" w:bidi="hi-IN"/>
        </w:rPr>
        <w:t xml:space="preserve">02-001-12-03 uždavinį </w:t>
      </w:r>
      <w:r w:rsidRPr="008D3C41">
        <w:rPr>
          <w:rFonts w:eastAsia="Arial Unicode MS" w:cs="Mangal"/>
          <w:shd w:val="clear" w:color="auto" w:fill="FFFFFF" w:themeFill="background1"/>
          <w:lang w:eastAsia="zh-CN" w:bidi="hi-IN"/>
        </w:rPr>
        <w:t>„Vykdyti žemės gelmių ir jų išteklių tyrimą, naudojimo</w:t>
      </w:r>
      <w:r w:rsidRPr="790C1831">
        <w:rPr>
          <w:rFonts w:eastAsia="Arial Unicode MS" w:cs="Mangal"/>
          <w:lang w:eastAsia="zh-CN" w:bidi="hi-IN"/>
        </w:rPr>
        <w:t xml:space="preserve"> valstybinį reguliavimą bei priežiūrą, valstybinius geologinius tyrimus ir aplinkos monitoringą, taip pat geologinius tyrimus, siekiant parinkti radioaktyviųjų atliekų giluminio atliekyno vietą, kaupti, saugoti ir eksponuoti geologinę informaciją“ įgyvendino Lietuvos geologijos tarnyba.</w:t>
      </w:r>
    </w:p>
    <w:p w14:paraId="7ABCF6CC" w14:textId="438913C3" w:rsidR="008D7F84" w:rsidRDefault="007B4D99" w:rsidP="008D3C41">
      <w:pPr>
        <w:widowControl w:val="0"/>
        <w:shd w:val="clear" w:color="auto" w:fill="FFFFFF" w:themeFill="background1"/>
        <w:suppressAutoHyphens/>
        <w:ind w:firstLine="567"/>
        <w:jc w:val="both"/>
      </w:pPr>
      <w:r w:rsidRPr="00E8205A">
        <w:t>Įgyvendinant priemonę „Vykdyti žemės gelmių tyrimo ir naudojimo valstybinį reguliavimą  ir priežiūrą,  tvarkyti žemės gelmių registrą“</w:t>
      </w:r>
      <w:r w:rsidR="00EE2CD2" w:rsidRPr="00E8205A">
        <w:t xml:space="preserve">, </w:t>
      </w:r>
      <w:r w:rsidR="00EE2CD2">
        <w:t>p</w:t>
      </w:r>
      <w:r w:rsidR="005C398D" w:rsidRPr="005C398D">
        <w:t>atikrint</w:t>
      </w:r>
      <w:r w:rsidR="00EE2CD2">
        <w:t>os</w:t>
      </w:r>
      <w:r w:rsidR="005C398D" w:rsidRPr="005C398D">
        <w:t xml:space="preserve"> ir</w:t>
      </w:r>
      <w:r w:rsidR="00EE2CD2">
        <w:t xml:space="preserve"> (</w:t>
      </w:r>
      <w:r w:rsidR="005C398D" w:rsidRPr="005C398D">
        <w:t>ar</w:t>
      </w:r>
      <w:r w:rsidR="00EE2CD2">
        <w:t>)</w:t>
      </w:r>
      <w:r w:rsidR="005C398D" w:rsidRPr="005C398D">
        <w:t xml:space="preserve"> įvertint</w:t>
      </w:r>
      <w:r w:rsidR="00EE2CD2">
        <w:t>os</w:t>
      </w:r>
      <w:r w:rsidR="005C398D" w:rsidRPr="005C398D">
        <w:t xml:space="preserve"> 5</w:t>
      </w:r>
      <w:r w:rsidR="00571EAC">
        <w:t xml:space="preserve"> </w:t>
      </w:r>
      <w:r w:rsidR="005C398D" w:rsidRPr="005C398D">
        <w:t>648 inžinerinių geologinių ir geotechninių tyrimų ataskait</w:t>
      </w:r>
      <w:r w:rsidR="00EE2CD2">
        <w:t>os</w:t>
      </w:r>
      <w:r w:rsidR="005C398D" w:rsidRPr="005C398D">
        <w:t>, parengtos 1</w:t>
      </w:r>
      <w:r w:rsidR="00571EAC">
        <w:t xml:space="preserve"> </w:t>
      </w:r>
      <w:r w:rsidR="005C398D" w:rsidRPr="005C398D">
        <w:t>155 vertinamosios išvados (iš jų 442</w:t>
      </w:r>
      <w:r w:rsidR="00EE2CD2">
        <w:t xml:space="preserve"> – išvados dėl</w:t>
      </w:r>
      <w:r w:rsidR="005C398D" w:rsidRPr="005C398D">
        <w:t xml:space="preserve"> III geotechninės kategorijos tyrimų ataskait</w:t>
      </w:r>
      <w:r w:rsidR="00EE2CD2">
        <w:t>ų</w:t>
      </w:r>
      <w:r w:rsidR="005C398D" w:rsidRPr="005C398D">
        <w:t xml:space="preserve">). </w:t>
      </w:r>
    </w:p>
    <w:p w14:paraId="6878EC41" w14:textId="14F37087" w:rsidR="0015394C" w:rsidRPr="005C398D" w:rsidRDefault="005C398D" w:rsidP="008D3C41">
      <w:pPr>
        <w:widowControl w:val="0"/>
        <w:shd w:val="clear" w:color="auto" w:fill="FFFFFF" w:themeFill="background1"/>
        <w:suppressAutoHyphens/>
        <w:ind w:firstLine="567"/>
        <w:jc w:val="both"/>
      </w:pPr>
      <w:r w:rsidRPr="005C398D">
        <w:t>Ž</w:t>
      </w:r>
      <w:r w:rsidR="008D7F84">
        <w:t>emės gelmių registre</w:t>
      </w:r>
      <w:r w:rsidRPr="005C398D">
        <w:t xml:space="preserve"> 2025 m</w:t>
      </w:r>
      <w:r w:rsidR="008D7F84">
        <w:t>.</w:t>
      </w:r>
      <w:r w:rsidRPr="005C398D">
        <w:t xml:space="preserve"> įregistruoti 3</w:t>
      </w:r>
      <w:r w:rsidR="00571EAC">
        <w:t xml:space="preserve"> </w:t>
      </w:r>
      <w:r w:rsidRPr="005C398D">
        <w:t>508 gręžiniai, patikslint</w:t>
      </w:r>
      <w:r w:rsidR="00B32C43">
        <w:t>i</w:t>
      </w:r>
      <w:r w:rsidRPr="005C398D">
        <w:t xml:space="preserve"> </w:t>
      </w:r>
      <w:r w:rsidR="00B32C43" w:rsidRPr="005C398D">
        <w:t xml:space="preserve">400 įregistruotų gręžinių </w:t>
      </w:r>
      <w:r w:rsidRPr="005C398D">
        <w:t>duomenys (savininkas, būklė, paskirt</w:t>
      </w:r>
      <w:r w:rsidR="00B32C43">
        <w:t>i</w:t>
      </w:r>
      <w:r w:rsidRPr="005C398D">
        <w:t>s),</w:t>
      </w:r>
      <w:r w:rsidR="00B32C43">
        <w:t xml:space="preserve"> </w:t>
      </w:r>
      <w:r w:rsidRPr="005C398D">
        <w:t>įregistruot</w:t>
      </w:r>
      <w:r w:rsidR="00571EAC">
        <w:t>i</w:t>
      </w:r>
      <w:r w:rsidRPr="005C398D">
        <w:t xml:space="preserve"> 5</w:t>
      </w:r>
      <w:r w:rsidR="00571EAC">
        <w:t xml:space="preserve"> </w:t>
      </w:r>
      <w:r w:rsidRPr="005C398D">
        <w:t>417 tyrimų, patikslint</w:t>
      </w:r>
      <w:r w:rsidR="00B32C43">
        <w:t>i</w:t>
      </w:r>
      <w:r w:rsidRPr="005C398D">
        <w:t xml:space="preserve"> 45 tyrim</w:t>
      </w:r>
      <w:r w:rsidR="00B32C43">
        <w:t>ų</w:t>
      </w:r>
      <w:r w:rsidRPr="005C398D">
        <w:t xml:space="preserve"> duomenys, </w:t>
      </w:r>
      <w:r w:rsidR="00B32C43">
        <w:t xml:space="preserve">įregistruotos </w:t>
      </w:r>
      <w:r w:rsidRPr="005C398D">
        <w:t>355 geoterminių gręžinių sistemos, įrašyti 11 naujų kietųjų naudingųjų iškasenų telkinių</w:t>
      </w:r>
      <w:r w:rsidR="00982B55">
        <w:t xml:space="preserve">, patikslinti ar papildyti </w:t>
      </w:r>
      <w:r w:rsidRPr="005C398D">
        <w:t>116 telkinių duomen</w:t>
      </w:r>
      <w:r w:rsidR="00982B55">
        <w:t>ys</w:t>
      </w:r>
      <w:r w:rsidRPr="005C398D">
        <w:t>.</w:t>
      </w:r>
    </w:p>
    <w:p w14:paraId="34924DFC" w14:textId="19059A01" w:rsidR="00C505FE" w:rsidRDefault="0015394C" w:rsidP="008D3C41">
      <w:pPr>
        <w:widowControl w:val="0"/>
        <w:shd w:val="clear" w:color="auto" w:fill="FFFFFF" w:themeFill="background1"/>
        <w:suppressAutoHyphens/>
        <w:ind w:firstLine="567"/>
        <w:jc w:val="both"/>
        <w:rPr>
          <w:rFonts w:eastAsia="Arial Unicode MS" w:cs="Mangal"/>
          <w:lang w:eastAsia="zh-CN" w:bidi="hi-IN"/>
        </w:rPr>
      </w:pPr>
      <w:r w:rsidRPr="00A93F96">
        <w:t>Įgyvendinant priemonę „Vykdyti valstybinius geologinius tyrimus, valstybinį aplinkos monitoringą, kaupti ir saugoti geologinę informaciją valstybinėje geologinės informacijos sistemoje, atstovauti Lietuvos interesams tarptautinėse institucijose geologijos srityje ir užtikrinti tarptautinių įsipareigojimų vykdymą, atlikti specializuotus geologinius tyrimus“</w:t>
      </w:r>
      <w:r w:rsidR="00A93F96">
        <w:t>, įvykdytos</w:t>
      </w:r>
      <w:r w:rsidR="007B4D99" w:rsidRPr="007B4D99">
        <w:rPr>
          <w:rFonts w:eastAsia="Arial Unicode MS" w:cs="Mangal"/>
          <w:lang w:eastAsia="zh-CN" w:bidi="hi-IN"/>
        </w:rPr>
        <w:t xml:space="preserve"> visos numatytos valstybinių geologinių tyrimų, valstybin</w:t>
      </w:r>
      <w:r w:rsidR="00F1446A">
        <w:rPr>
          <w:rFonts w:eastAsia="Arial Unicode MS" w:cs="Mangal"/>
          <w:lang w:eastAsia="zh-CN" w:bidi="hi-IN"/>
        </w:rPr>
        <w:t>io</w:t>
      </w:r>
      <w:r w:rsidR="007B4D99" w:rsidRPr="007B4D99">
        <w:rPr>
          <w:rFonts w:eastAsia="Arial Unicode MS" w:cs="Mangal"/>
          <w:lang w:eastAsia="zh-CN" w:bidi="hi-IN"/>
        </w:rPr>
        <w:t xml:space="preserve"> aplinkos monitoringo priemonės</w:t>
      </w:r>
      <w:r w:rsidR="002F0219">
        <w:rPr>
          <w:rFonts w:eastAsia="Arial Unicode MS" w:cs="Mangal"/>
          <w:lang w:eastAsia="zh-CN" w:bidi="hi-IN"/>
        </w:rPr>
        <w:t xml:space="preserve">, </w:t>
      </w:r>
      <w:r w:rsidR="007B4D99" w:rsidRPr="007B4D99">
        <w:rPr>
          <w:rFonts w:eastAsia="Arial Unicode MS" w:cs="Mangal"/>
          <w:lang w:eastAsia="zh-CN" w:bidi="hi-IN"/>
        </w:rPr>
        <w:t>sudaryti nauji geologiniai žemėlapiai, parengtos nauj</w:t>
      </w:r>
      <w:r w:rsidR="00571EAC">
        <w:rPr>
          <w:rFonts w:eastAsia="Arial Unicode MS" w:cs="Mangal"/>
          <w:lang w:eastAsia="zh-CN" w:bidi="hi-IN"/>
        </w:rPr>
        <w:t xml:space="preserve">ų </w:t>
      </w:r>
      <w:r w:rsidR="007B4D99" w:rsidRPr="007B4D99">
        <w:rPr>
          <w:rFonts w:eastAsia="Arial Unicode MS" w:cs="Mangal"/>
          <w:lang w:eastAsia="zh-CN" w:bidi="hi-IN"/>
        </w:rPr>
        <w:t xml:space="preserve"> gręžini</w:t>
      </w:r>
      <w:r w:rsidR="00571EAC">
        <w:rPr>
          <w:rFonts w:eastAsia="Arial Unicode MS" w:cs="Mangal"/>
          <w:lang w:eastAsia="zh-CN" w:bidi="hi-IN"/>
        </w:rPr>
        <w:t>ų</w:t>
      </w:r>
      <w:r w:rsidR="00571EAC" w:rsidRPr="00571EAC">
        <w:rPr>
          <w:rFonts w:eastAsia="Arial Unicode MS" w:cs="Mangal"/>
          <w:lang w:eastAsia="zh-CN" w:bidi="hi-IN"/>
        </w:rPr>
        <w:t xml:space="preserve"> </w:t>
      </w:r>
      <w:r w:rsidR="00571EAC" w:rsidRPr="007B4D99">
        <w:rPr>
          <w:rFonts w:eastAsia="Arial Unicode MS" w:cs="Mangal"/>
          <w:lang w:eastAsia="zh-CN" w:bidi="hi-IN"/>
        </w:rPr>
        <w:t>specifikacijos</w:t>
      </w:r>
      <w:r w:rsidR="007B4D99" w:rsidRPr="007B4D99">
        <w:rPr>
          <w:rFonts w:eastAsia="Arial Unicode MS" w:cs="Mangal"/>
          <w:lang w:eastAsia="zh-CN" w:bidi="hi-IN"/>
        </w:rPr>
        <w:t>.</w:t>
      </w:r>
      <w:r w:rsidR="001850E2">
        <w:rPr>
          <w:rFonts w:eastAsia="Arial Unicode MS" w:cs="Mangal"/>
          <w:lang w:eastAsia="zh-CN" w:bidi="hi-IN"/>
        </w:rPr>
        <w:t xml:space="preserve"> Vykdyti kartografavimo darbai –</w:t>
      </w:r>
      <w:r w:rsidR="007B4D99" w:rsidRPr="007B4D99">
        <w:rPr>
          <w:rFonts w:eastAsia="Arial Unicode MS" w:cs="Mangal"/>
          <w:lang w:eastAsia="zh-CN" w:bidi="hi-IN"/>
        </w:rPr>
        <w:t xml:space="preserve"> </w:t>
      </w:r>
      <w:r w:rsidR="001850E2" w:rsidRPr="002F0219">
        <w:rPr>
          <w:rFonts w:eastAsia="Arial Unicode MS" w:cs="Mangal"/>
          <w:lang w:eastAsia="zh-CN" w:bidi="hi-IN"/>
        </w:rPr>
        <w:t xml:space="preserve">2025 m. pabaigoje  kartografuota </w:t>
      </w:r>
      <w:r w:rsidR="002F0219" w:rsidRPr="002F0219">
        <w:rPr>
          <w:rFonts w:eastAsia="Arial Unicode MS" w:cs="Mangal"/>
          <w:lang w:eastAsia="zh-CN" w:bidi="hi-IN"/>
        </w:rPr>
        <w:t xml:space="preserve">Lietuvos </w:t>
      </w:r>
      <w:r w:rsidR="001850E2" w:rsidRPr="002F0219">
        <w:rPr>
          <w:rFonts w:eastAsia="Arial Unicode MS" w:cs="Mangal"/>
          <w:lang w:eastAsia="zh-CN" w:bidi="hi-IN"/>
        </w:rPr>
        <w:t>teritorijos dalis sudarė 78,77 proc.</w:t>
      </w:r>
      <w:r w:rsidR="002F0219">
        <w:rPr>
          <w:rFonts w:eastAsia="Arial Unicode MS" w:cs="Mangal"/>
          <w:lang w:eastAsia="zh-CN" w:bidi="hi-IN"/>
        </w:rPr>
        <w:t xml:space="preserve"> visos</w:t>
      </w:r>
      <w:r w:rsidR="002F0219" w:rsidRPr="002F0219">
        <w:rPr>
          <w:rFonts w:eastAsia="Arial Unicode MS" w:cs="Mangal"/>
          <w:lang w:eastAsia="zh-CN" w:bidi="hi-IN"/>
        </w:rPr>
        <w:t xml:space="preserve"> </w:t>
      </w:r>
      <w:r w:rsidR="001850E2" w:rsidRPr="002F0219">
        <w:rPr>
          <w:rFonts w:eastAsia="Arial Unicode MS" w:cs="Mangal"/>
          <w:lang w:eastAsia="zh-CN" w:bidi="hi-IN"/>
        </w:rPr>
        <w:t>teritorijos</w:t>
      </w:r>
      <w:r w:rsidR="002F0219" w:rsidRPr="002F0219">
        <w:rPr>
          <w:rFonts w:eastAsia="Arial Unicode MS" w:cs="Mangal"/>
          <w:lang w:eastAsia="zh-CN" w:bidi="hi-IN"/>
        </w:rPr>
        <w:t xml:space="preserve">, </w:t>
      </w:r>
      <w:r w:rsidR="007E6E0E">
        <w:rPr>
          <w:rFonts w:eastAsia="Arial Unicode MS" w:cs="Mangal"/>
          <w:lang w:eastAsia="zh-CN" w:bidi="hi-IN"/>
        </w:rPr>
        <w:t xml:space="preserve">2025 m. </w:t>
      </w:r>
      <w:r w:rsidR="001850E2" w:rsidRPr="002F0219">
        <w:rPr>
          <w:rFonts w:eastAsia="Arial Unicode MS" w:cs="Mangal"/>
          <w:lang w:eastAsia="zh-CN" w:bidi="hi-IN"/>
        </w:rPr>
        <w:t xml:space="preserve"> </w:t>
      </w:r>
      <w:r w:rsidR="002F0219" w:rsidRPr="002F0219">
        <w:rPr>
          <w:rFonts w:eastAsia="Arial Unicode MS" w:cs="Mangal"/>
          <w:lang w:eastAsia="zh-CN" w:bidi="hi-IN"/>
        </w:rPr>
        <w:t xml:space="preserve">kartografuota </w:t>
      </w:r>
      <w:r w:rsidR="007B4D99" w:rsidRPr="002F0219">
        <w:rPr>
          <w:rFonts w:eastAsia="Arial Unicode MS" w:cs="Mangal"/>
          <w:lang w:eastAsia="zh-CN" w:bidi="hi-IN"/>
        </w:rPr>
        <w:t>teritorijos dalis padidėj</w:t>
      </w:r>
      <w:r w:rsidR="002F0219" w:rsidRPr="002F0219">
        <w:rPr>
          <w:rFonts w:eastAsia="Arial Unicode MS" w:cs="Mangal"/>
          <w:lang w:eastAsia="zh-CN" w:bidi="hi-IN"/>
        </w:rPr>
        <w:t>o</w:t>
      </w:r>
      <w:r w:rsidR="007B4D99" w:rsidRPr="002F0219">
        <w:rPr>
          <w:rFonts w:eastAsia="Arial Unicode MS" w:cs="Mangal"/>
          <w:lang w:eastAsia="zh-CN" w:bidi="hi-IN"/>
        </w:rPr>
        <w:t xml:space="preserve">  3,4 proc</w:t>
      </w:r>
      <w:r w:rsidR="007B4D99" w:rsidRPr="007B4D99">
        <w:rPr>
          <w:rFonts w:eastAsia="Arial Unicode MS" w:cs="Mangal"/>
          <w:lang w:eastAsia="zh-CN" w:bidi="hi-IN"/>
        </w:rPr>
        <w:t>.</w:t>
      </w:r>
    </w:p>
    <w:p w14:paraId="45372B2A" w14:textId="1BCF0BA3" w:rsidR="0015394C" w:rsidRDefault="0015394C" w:rsidP="007E46C0">
      <w:pPr>
        <w:jc w:val="both"/>
        <w:rPr>
          <w:rFonts w:eastAsia="Arial Unicode MS" w:cs="Mangal"/>
          <w:kern w:val="1"/>
          <w:lang w:eastAsia="zh-CN" w:bidi="hi-IN"/>
        </w:rPr>
      </w:pPr>
      <w:r w:rsidRPr="00A93F96">
        <w:t>Įgyvendinant priemonę „Vykdyti valstybinius geologinius tyrimus giluminiam radioaktyviųjų atliekų atliekynui įrengti“</w:t>
      </w:r>
      <w:r w:rsidR="00E745F9" w:rsidRPr="00A93F96">
        <w:rPr>
          <w:rFonts w:eastAsia="Arial Unicode MS" w:cs="Mangal"/>
          <w:kern w:val="1"/>
          <w:lang w:eastAsia="zh-CN" w:bidi="hi-IN"/>
        </w:rPr>
        <w:t>,</w:t>
      </w:r>
      <w:r w:rsidR="00E745F9" w:rsidRPr="00E745F9">
        <w:rPr>
          <w:rFonts w:eastAsia="Arial Unicode MS" w:cs="Mangal"/>
          <w:kern w:val="1"/>
          <w:lang w:eastAsia="zh-CN" w:bidi="hi-IN"/>
        </w:rPr>
        <w:t xml:space="preserve"> </w:t>
      </w:r>
      <w:r w:rsidR="00D33D3B" w:rsidRPr="790C1831">
        <w:t>VĮ Ignalinos atominei elektrinei</w:t>
      </w:r>
      <w:r w:rsidR="00973BC1">
        <w:t xml:space="preserve"> (toliau – IAE)</w:t>
      </w:r>
      <w:r w:rsidR="001850E2" w:rsidRPr="001850E2">
        <w:rPr>
          <w:rFonts w:eastAsia="Arial Unicode MS" w:cs="Mangal"/>
          <w:kern w:val="1"/>
          <w:lang w:eastAsia="zh-CN" w:bidi="hi-IN"/>
        </w:rPr>
        <w:t xml:space="preserve"> pateikti pasiūlymai </w:t>
      </w:r>
      <w:r w:rsidR="00457813" w:rsidRPr="00A65696">
        <w:rPr>
          <w:szCs w:val="24"/>
        </w:rPr>
        <w:lastRenderedPageBreak/>
        <w:t xml:space="preserve">dėl planuojamų </w:t>
      </w:r>
      <w:r w:rsidR="004619CD">
        <w:rPr>
          <w:szCs w:val="24"/>
        </w:rPr>
        <w:t xml:space="preserve">radioaktyvių atliekų </w:t>
      </w:r>
      <w:r w:rsidR="004619CD" w:rsidRPr="00A65696">
        <w:rPr>
          <w:szCs w:val="24"/>
        </w:rPr>
        <w:t>saugykl</w:t>
      </w:r>
      <w:r w:rsidR="004619CD">
        <w:rPr>
          <w:szCs w:val="24"/>
        </w:rPr>
        <w:t>ai įrengti</w:t>
      </w:r>
      <w:r w:rsidR="004619CD" w:rsidRPr="00A65696">
        <w:rPr>
          <w:szCs w:val="24"/>
        </w:rPr>
        <w:t xml:space="preserve"> </w:t>
      </w:r>
      <w:r w:rsidR="004619CD">
        <w:rPr>
          <w:szCs w:val="24"/>
        </w:rPr>
        <w:t xml:space="preserve">tinkamos </w:t>
      </w:r>
      <w:r w:rsidR="0099330C" w:rsidRPr="00A65696">
        <w:rPr>
          <w:szCs w:val="24"/>
        </w:rPr>
        <w:t>geologinių sluoksnių</w:t>
      </w:r>
      <w:r w:rsidR="003445E8" w:rsidRPr="00A65696">
        <w:rPr>
          <w:szCs w:val="24"/>
        </w:rPr>
        <w:t xml:space="preserve"> visumos</w:t>
      </w:r>
      <w:r w:rsidR="000E33A4">
        <w:rPr>
          <w:szCs w:val="24"/>
        </w:rPr>
        <w:t xml:space="preserve"> </w:t>
      </w:r>
      <w:r w:rsidR="001E1C4A">
        <w:rPr>
          <w:szCs w:val="24"/>
        </w:rPr>
        <w:t>tyrim</w:t>
      </w:r>
      <w:r w:rsidR="00567389">
        <w:rPr>
          <w:szCs w:val="24"/>
        </w:rPr>
        <w:t>ų</w:t>
      </w:r>
      <w:r w:rsidR="001850E2" w:rsidRPr="001850E2">
        <w:rPr>
          <w:rFonts w:eastAsia="Arial Unicode MS" w:cs="Mangal"/>
          <w:kern w:val="1"/>
          <w:lang w:eastAsia="zh-CN" w:bidi="hi-IN"/>
        </w:rPr>
        <w:t xml:space="preserve">. </w:t>
      </w:r>
      <w:r w:rsidR="001850E2" w:rsidRPr="00963695">
        <w:rPr>
          <w:rFonts w:eastAsia="Arial Unicode MS"/>
          <w:kern w:val="1"/>
          <w:lang w:eastAsia="zh-CN" w:bidi="hi-IN"/>
        </w:rPr>
        <w:t xml:space="preserve">Dalyvauta </w:t>
      </w:r>
      <w:r w:rsidR="00963695" w:rsidRPr="00465665">
        <w:rPr>
          <w:color w:val="0A0A0A"/>
          <w:shd w:val="clear" w:color="auto" w:fill="FFFFFF" w:themeFill="background1"/>
        </w:rPr>
        <w:t>Tarptautinės atominės energijos agentūros (angl. </w:t>
      </w:r>
      <w:r w:rsidR="00963695" w:rsidRPr="00465665">
        <w:rPr>
          <w:i/>
          <w:iCs/>
          <w:color w:val="0A0A0A"/>
          <w:shd w:val="clear" w:color="auto" w:fill="FFFFFF" w:themeFill="background1"/>
        </w:rPr>
        <w:t>International Atomic Energy Agency</w:t>
      </w:r>
      <w:r w:rsidR="00963695" w:rsidRPr="00465665">
        <w:rPr>
          <w:color w:val="0A0A0A"/>
          <w:shd w:val="clear" w:color="auto" w:fill="FFFFFF" w:themeFill="background1"/>
        </w:rPr>
        <w:t> )</w:t>
      </w:r>
      <w:r w:rsidR="001850E2" w:rsidRPr="00963695">
        <w:rPr>
          <w:rFonts w:eastAsia="Arial Unicode MS"/>
          <w:kern w:val="1"/>
          <w:lang w:eastAsia="zh-CN" w:bidi="hi-IN"/>
        </w:rPr>
        <w:t xml:space="preserve"> </w:t>
      </w:r>
      <w:r w:rsidR="00963695">
        <w:rPr>
          <w:rFonts w:eastAsia="Arial Unicode MS"/>
          <w:kern w:val="1"/>
          <w:lang w:eastAsia="zh-CN" w:bidi="hi-IN"/>
        </w:rPr>
        <w:t>g</w:t>
      </w:r>
      <w:r w:rsidR="001850E2" w:rsidRPr="00963695">
        <w:rPr>
          <w:rFonts w:eastAsia="Arial Unicode MS"/>
          <w:kern w:val="1"/>
          <w:lang w:eastAsia="zh-CN" w:bidi="hi-IN"/>
        </w:rPr>
        <w:t>iluminio radioaktyviųjų atliekų saugyklų tyrimų tinklo seminaruose</w:t>
      </w:r>
      <w:r w:rsidR="001850E2" w:rsidRPr="001850E2">
        <w:rPr>
          <w:rFonts w:eastAsia="Arial Unicode MS" w:cs="Mangal"/>
          <w:kern w:val="1"/>
          <w:lang w:eastAsia="zh-CN" w:bidi="hi-IN"/>
        </w:rPr>
        <w:t xml:space="preserve">. </w:t>
      </w:r>
      <w:r w:rsidR="00211CEC">
        <w:rPr>
          <w:rFonts w:eastAsia="Arial Unicode MS" w:cs="Mangal"/>
          <w:kern w:val="1"/>
          <w:lang w:eastAsia="zh-CN" w:bidi="hi-IN"/>
        </w:rPr>
        <w:t>Parengtos</w:t>
      </w:r>
      <w:r w:rsidR="001850E2" w:rsidRPr="001850E2">
        <w:rPr>
          <w:rFonts w:eastAsia="Arial Unicode MS" w:cs="Mangal"/>
          <w:kern w:val="1"/>
          <w:lang w:eastAsia="zh-CN" w:bidi="hi-IN"/>
        </w:rPr>
        <w:t xml:space="preserve"> </w:t>
      </w:r>
      <w:r w:rsidR="00211CEC">
        <w:rPr>
          <w:rFonts w:eastAsia="Arial Unicode MS" w:cs="Mangal"/>
          <w:kern w:val="1"/>
          <w:lang w:eastAsia="zh-CN" w:bidi="hi-IN"/>
        </w:rPr>
        <w:t xml:space="preserve">ir </w:t>
      </w:r>
      <w:r w:rsidR="00EF1FB4">
        <w:t>IAE</w:t>
      </w:r>
      <w:r w:rsidR="00211CEC" w:rsidRPr="001850E2">
        <w:rPr>
          <w:rFonts w:eastAsia="Arial Unicode MS" w:cs="Mangal"/>
          <w:kern w:val="1"/>
          <w:lang w:eastAsia="zh-CN" w:bidi="hi-IN"/>
        </w:rPr>
        <w:t xml:space="preserve"> </w:t>
      </w:r>
      <w:r w:rsidR="00211CEC">
        <w:rPr>
          <w:rFonts w:eastAsia="Arial Unicode MS" w:cs="Mangal"/>
          <w:kern w:val="1"/>
          <w:lang w:eastAsia="zh-CN" w:bidi="hi-IN"/>
        </w:rPr>
        <w:t xml:space="preserve">pateiktos </w:t>
      </w:r>
      <w:r w:rsidR="001850E2" w:rsidRPr="001850E2">
        <w:rPr>
          <w:rFonts w:eastAsia="Arial Unicode MS" w:cs="Mangal"/>
          <w:kern w:val="1"/>
          <w:lang w:eastAsia="zh-CN" w:bidi="hi-IN"/>
        </w:rPr>
        <w:t>ekspert</w:t>
      </w:r>
      <w:r w:rsidR="00211CEC">
        <w:rPr>
          <w:rFonts w:eastAsia="Arial Unicode MS" w:cs="Mangal"/>
          <w:kern w:val="1"/>
          <w:lang w:eastAsia="zh-CN" w:bidi="hi-IN"/>
        </w:rPr>
        <w:t>ų</w:t>
      </w:r>
      <w:r w:rsidR="001850E2" w:rsidRPr="001850E2">
        <w:rPr>
          <w:rFonts w:eastAsia="Arial Unicode MS" w:cs="Mangal"/>
          <w:kern w:val="1"/>
          <w:lang w:eastAsia="zh-CN" w:bidi="hi-IN"/>
        </w:rPr>
        <w:t xml:space="preserve"> išvados dėl giluminio gręžinio ir geologinių tyrimų gręžinyje programos rengimo</w:t>
      </w:r>
      <w:r w:rsidR="00F914E6">
        <w:rPr>
          <w:rFonts w:eastAsia="Arial Unicode MS" w:cs="Mangal"/>
          <w:kern w:val="1"/>
          <w:lang w:eastAsia="zh-CN" w:bidi="hi-IN"/>
        </w:rPr>
        <w:t>. P</w:t>
      </w:r>
      <w:r w:rsidR="001850E2" w:rsidRPr="001850E2">
        <w:rPr>
          <w:rFonts w:eastAsia="Arial Unicode MS" w:cs="Mangal"/>
          <w:kern w:val="1"/>
          <w:lang w:eastAsia="zh-CN" w:bidi="hi-IN"/>
        </w:rPr>
        <w:t xml:space="preserve">arengtas </w:t>
      </w:r>
      <w:r w:rsidR="00F914E6">
        <w:rPr>
          <w:rFonts w:eastAsia="Arial Unicode MS" w:cs="Mangal"/>
          <w:kern w:val="1"/>
          <w:lang w:eastAsia="zh-CN" w:bidi="hi-IN"/>
        </w:rPr>
        <w:t>t</w:t>
      </w:r>
      <w:r w:rsidR="001850E2" w:rsidRPr="001850E2">
        <w:rPr>
          <w:rFonts w:eastAsia="Arial Unicode MS" w:cs="Mangal"/>
          <w:kern w:val="1"/>
          <w:lang w:eastAsia="zh-CN" w:bidi="hi-IN"/>
        </w:rPr>
        <w:t>echninės specifikacijos 4 priedas „Geologinės ir hidrogeologinės tyrimų vietų sąlygos“. Išnagrinėta IAE parengta ataskaita „Giluminio atliekyno įrengimo kristaliniame pamate bendrinės koncepcijos parengimas</w:t>
      </w:r>
      <w:r w:rsidR="00571EAC">
        <w:rPr>
          <w:rFonts w:eastAsia="Arial Unicode MS" w:cs="Mangal"/>
          <w:kern w:val="1"/>
          <w:lang w:eastAsia="zh-CN" w:bidi="hi-IN"/>
        </w:rPr>
        <w:t>“</w:t>
      </w:r>
      <w:r w:rsidR="001850E2" w:rsidRPr="001850E2">
        <w:rPr>
          <w:rFonts w:eastAsia="Arial Unicode MS" w:cs="Mangal"/>
          <w:kern w:val="1"/>
          <w:lang w:eastAsia="zh-CN" w:bidi="hi-IN"/>
        </w:rPr>
        <w:t xml:space="preserve">, pateiktos pastabos. </w:t>
      </w:r>
      <w:r w:rsidR="009E58DF" w:rsidRPr="000D6481">
        <w:rPr>
          <w:rFonts w:eastAsia="Arial Unicode MS" w:cs="Mangal"/>
          <w:kern w:val="1"/>
          <w:lang w:eastAsia="zh-CN" w:bidi="hi-IN"/>
        </w:rPr>
        <w:t xml:space="preserve">Teiktos konsultacijos dėl </w:t>
      </w:r>
      <w:r w:rsidR="001850E2" w:rsidRPr="000D6481">
        <w:rPr>
          <w:rFonts w:eastAsia="Arial Unicode MS" w:cs="Mangal"/>
          <w:kern w:val="1"/>
          <w:lang w:eastAsia="zh-CN" w:bidi="hi-IN"/>
        </w:rPr>
        <w:t xml:space="preserve">IAE </w:t>
      </w:r>
      <w:r w:rsidR="000D6481" w:rsidRPr="000D6481">
        <w:rPr>
          <w:rFonts w:eastAsia="Arial Unicode MS" w:cs="Mangal"/>
          <w:kern w:val="1"/>
          <w:lang w:eastAsia="zh-CN" w:bidi="hi-IN"/>
        </w:rPr>
        <w:t xml:space="preserve">parengto </w:t>
      </w:r>
      <w:r w:rsidR="001850E2" w:rsidRPr="000D6481">
        <w:rPr>
          <w:rFonts w:eastAsia="Arial Unicode MS" w:cs="Mangal"/>
          <w:kern w:val="1"/>
          <w:lang w:eastAsia="zh-CN" w:bidi="hi-IN"/>
        </w:rPr>
        <w:t xml:space="preserve">dokumento </w:t>
      </w:r>
      <w:r w:rsidR="00D9081A" w:rsidRPr="000D6481">
        <w:rPr>
          <w:rFonts w:eastAsia="Arial Unicode MS" w:cs="Mangal"/>
          <w:kern w:val="1"/>
          <w:lang w:eastAsia="zh-CN" w:bidi="hi-IN"/>
        </w:rPr>
        <w:t>„</w:t>
      </w:r>
      <w:r w:rsidR="001850E2" w:rsidRPr="000D6481">
        <w:rPr>
          <w:rFonts w:eastAsia="Arial Unicode MS" w:cs="Mangal"/>
          <w:kern w:val="1"/>
          <w:lang w:eastAsia="zh-CN" w:bidi="hi-IN"/>
        </w:rPr>
        <w:t>P</w:t>
      </w:r>
      <w:r w:rsidR="00A414D8" w:rsidRPr="000D6481">
        <w:rPr>
          <w:rFonts w:eastAsia="Arial Unicode MS" w:cs="Mangal"/>
          <w:kern w:val="1"/>
          <w:lang w:eastAsia="zh-CN" w:bidi="hi-IN"/>
        </w:rPr>
        <w:t>oveikio aplinkai vertinimo</w:t>
      </w:r>
      <w:r w:rsidR="001850E2" w:rsidRPr="000D6481">
        <w:rPr>
          <w:rFonts w:eastAsia="Arial Unicode MS" w:cs="Mangal"/>
          <w:kern w:val="1"/>
          <w:lang w:eastAsia="zh-CN" w:bidi="hi-IN"/>
        </w:rPr>
        <w:t xml:space="preserve"> rizikų vertinimo metodika</w:t>
      </w:r>
      <w:r w:rsidR="00571EAC" w:rsidRPr="000D6481">
        <w:rPr>
          <w:rFonts w:eastAsia="Arial Unicode MS" w:cs="Mangal"/>
          <w:kern w:val="1"/>
          <w:lang w:eastAsia="zh-CN" w:bidi="hi-IN"/>
        </w:rPr>
        <w:t>“</w:t>
      </w:r>
      <w:r w:rsidR="000D6481" w:rsidRPr="000D6481">
        <w:rPr>
          <w:rFonts w:eastAsia="Arial Unicode MS" w:cs="Mangal"/>
          <w:kern w:val="1"/>
          <w:lang w:eastAsia="zh-CN" w:bidi="hi-IN"/>
        </w:rPr>
        <w:t>.</w:t>
      </w:r>
      <w:r w:rsidR="000D6481">
        <w:rPr>
          <w:rFonts w:eastAsia="Arial Unicode MS" w:cs="Mangal"/>
          <w:kern w:val="1"/>
          <w:lang w:eastAsia="zh-CN" w:bidi="hi-IN"/>
        </w:rPr>
        <w:t xml:space="preserve"> </w:t>
      </w:r>
      <w:r w:rsidR="001850E2" w:rsidRPr="00107235">
        <w:rPr>
          <w:rFonts w:eastAsia="Arial Unicode MS" w:cs="Mangal"/>
          <w:kern w:val="1"/>
          <w:lang w:eastAsia="zh-CN" w:bidi="hi-IN"/>
        </w:rPr>
        <w:t>Parengta geologinė informacija</w:t>
      </w:r>
      <w:r w:rsidR="00107235" w:rsidRPr="00107235">
        <w:rPr>
          <w:rFonts w:eastAsia="Arial Unicode MS" w:cs="Mangal"/>
          <w:kern w:val="1"/>
          <w:lang w:eastAsia="zh-CN" w:bidi="hi-IN"/>
        </w:rPr>
        <w:t>, reikalinga</w:t>
      </w:r>
      <w:r w:rsidR="001850E2" w:rsidRPr="00107235">
        <w:rPr>
          <w:rFonts w:eastAsia="Arial Unicode MS" w:cs="Mangal"/>
          <w:kern w:val="1"/>
          <w:lang w:eastAsia="zh-CN" w:bidi="hi-IN"/>
        </w:rPr>
        <w:t xml:space="preserve"> IAE rengia</w:t>
      </w:r>
      <w:r w:rsidR="00107235" w:rsidRPr="00107235">
        <w:rPr>
          <w:rFonts w:eastAsia="Arial Unicode MS" w:cs="Mangal"/>
          <w:kern w:val="1"/>
          <w:lang w:eastAsia="zh-CN" w:bidi="hi-IN"/>
        </w:rPr>
        <w:t>nt</w:t>
      </w:r>
      <w:r w:rsidR="001850E2" w:rsidRPr="00107235">
        <w:rPr>
          <w:rFonts w:eastAsia="Arial Unicode MS" w:cs="Mangal"/>
          <w:kern w:val="1"/>
          <w:lang w:eastAsia="zh-CN" w:bidi="hi-IN"/>
        </w:rPr>
        <w:t xml:space="preserve"> </w:t>
      </w:r>
      <w:r w:rsidR="00F5714A">
        <w:rPr>
          <w:rFonts w:eastAsia="Arial Unicode MS" w:cs="Mangal"/>
          <w:kern w:val="1"/>
          <w:lang w:eastAsia="zh-CN" w:bidi="hi-IN"/>
        </w:rPr>
        <w:t>g</w:t>
      </w:r>
      <w:r w:rsidR="001850E2" w:rsidRPr="00107235">
        <w:rPr>
          <w:rFonts w:eastAsia="Arial Unicode MS" w:cs="Mangal"/>
          <w:kern w:val="1"/>
          <w:lang w:eastAsia="zh-CN" w:bidi="hi-IN"/>
        </w:rPr>
        <w:t>iluminio atliekyno potencialių vietų tyrimo gręžinių įrengimo pirkimo dokument</w:t>
      </w:r>
      <w:r w:rsidR="00EC747A">
        <w:rPr>
          <w:rFonts w:eastAsia="Arial Unicode MS" w:cs="Mangal"/>
          <w:kern w:val="1"/>
          <w:lang w:eastAsia="zh-CN" w:bidi="hi-IN"/>
        </w:rPr>
        <w:t>us</w:t>
      </w:r>
      <w:r w:rsidR="001850E2" w:rsidRPr="00107235">
        <w:rPr>
          <w:rFonts w:eastAsia="Arial Unicode MS" w:cs="Mangal"/>
          <w:kern w:val="1"/>
          <w:lang w:eastAsia="zh-CN" w:bidi="hi-IN"/>
        </w:rPr>
        <w:t>.</w:t>
      </w:r>
    </w:p>
    <w:p w14:paraId="7CA94F81" w14:textId="0FFA1F82" w:rsidR="00794AF7" w:rsidRDefault="00794AF7" w:rsidP="008D3C41">
      <w:pPr>
        <w:widowControl w:val="0"/>
        <w:shd w:val="clear" w:color="auto" w:fill="FFFFFF" w:themeFill="background1"/>
        <w:suppressAutoHyphens/>
        <w:ind w:firstLine="567"/>
        <w:jc w:val="both"/>
        <w:rPr>
          <w:rFonts w:eastAsia="Arial Unicode MS" w:cs="Mangal"/>
          <w:lang w:eastAsia="zh-CN" w:bidi="hi-IN"/>
        </w:rPr>
      </w:pPr>
      <w:r w:rsidRPr="790C1831">
        <w:rPr>
          <w:rFonts w:eastAsia="Arial Unicode MS" w:cs="Mangal"/>
          <w:b/>
          <w:bCs/>
          <w:lang w:eastAsia="zh-CN" w:bidi="hi-IN"/>
        </w:rPr>
        <w:t>02-001-12-04 uždavinį</w:t>
      </w:r>
      <w:r w:rsidRPr="790C1831">
        <w:rPr>
          <w:rFonts w:eastAsia="Arial Unicode MS" w:cs="Mangal"/>
          <w:lang w:eastAsia="zh-CN" w:bidi="hi-IN"/>
        </w:rPr>
        <w:t xml:space="preserve"> „Išsaugoti gamtos paveldo vertybes, kaupti, tirti, eksponuoti, populiarinti ir apsaugoti Lietuvos eratinius riedulius, atneštus pleistocene, pasaulio mineralus ir Lietuvos naudingąsias iškasenas, plėsti ir tvarkyti V</w:t>
      </w:r>
      <w:r w:rsidR="00A24BBC">
        <w:rPr>
          <w:rFonts w:eastAsia="Arial Unicode MS" w:cs="Mangal"/>
          <w:lang w:eastAsia="zh-CN" w:bidi="hi-IN"/>
        </w:rPr>
        <w:t>aclovo</w:t>
      </w:r>
      <w:r w:rsidRPr="790C1831">
        <w:rPr>
          <w:rFonts w:eastAsia="Arial Unicode MS" w:cs="Mangal"/>
          <w:lang w:eastAsia="zh-CN" w:bidi="hi-IN"/>
        </w:rPr>
        <w:t xml:space="preserve"> Into akmenų muziejaus parką ir jo dendrologinę kolekciją“ įgyvendino Vaclovo Into akmenų muziejus.</w:t>
      </w:r>
    </w:p>
    <w:p w14:paraId="0094948A" w14:textId="272C3AC6" w:rsidR="009C7DF3" w:rsidRPr="009C7DF3" w:rsidRDefault="009C7DF3" w:rsidP="008D3C41">
      <w:pPr>
        <w:widowControl w:val="0"/>
        <w:shd w:val="clear" w:color="auto" w:fill="FFFFFF" w:themeFill="background1"/>
        <w:suppressAutoHyphens/>
        <w:ind w:firstLine="567"/>
        <w:jc w:val="both"/>
        <w:rPr>
          <w:rFonts w:eastAsia="Arial Unicode MS" w:cs="Mangal"/>
          <w:lang w:eastAsia="zh-CN" w:bidi="hi-IN"/>
        </w:rPr>
      </w:pPr>
      <w:r w:rsidRPr="003B035B">
        <w:rPr>
          <w:rFonts w:eastAsia="Arial Unicode MS"/>
          <w:szCs w:val="24"/>
          <w:lang w:eastAsia="zh-CN" w:bidi="hi-IN"/>
        </w:rPr>
        <w:t xml:space="preserve">2025 m. </w:t>
      </w:r>
      <w:r w:rsidR="00FA5F51" w:rsidRPr="003B035B">
        <w:rPr>
          <w:rFonts w:eastAsia="Arial Unicode MS"/>
          <w:szCs w:val="24"/>
          <w:lang w:eastAsia="zh-CN" w:bidi="hi-IN"/>
        </w:rPr>
        <w:t xml:space="preserve">muziejuje </w:t>
      </w:r>
      <w:r w:rsidRPr="003B035B">
        <w:rPr>
          <w:rFonts w:eastAsia="Arial Unicode MS"/>
          <w:szCs w:val="24"/>
          <w:lang w:eastAsia="zh-CN" w:bidi="hi-IN"/>
        </w:rPr>
        <w:t>suorganizuoti 8 gamtosauginiai renginiai  (</w:t>
      </w:r>
      <w:r w:rsidR="00D546F5" w:rsidRPr="003B035B">
        <w:rPr>
          <w:rFonts w:eastAsia="Arial Unicode MS"/>
          <w:szCs w:val="24"/>
          <w:lang w:eastAsia="zh-CN" w:bidi="hi-IN"/>
        </w:rPr>
        <w:t>d</w:t>
      </w:r>
      <w:r w:rsidRPr="003B035B">
        <w:rPr>
          <w:rFonts w:eastAsia="Arial Unicode MS"/>
          <w:szCs w:val="24"/>
          <w:lang w:eastAsia="zh-CN" w:bidi="hi-IN"/>
        </w:rPr>
        <w:t>idžioji pavasario talka akmenų parke,</w:t>
      </w:r>
      <w:r w:rsidR="003B035B" w:rsidRPr="005666FD">
        <w:rPr>
          <w:szCs w:val="24"/>
          <w:shd w:val="clear" w:color="auto" w:fill="FFFFFF"/>
        </w:rPr>
        <w:t xml:space="preserve"> edukacinis </w:t>
      </w:r>
      <w:r w:rsidR="005C5FED">
        <w:rPr>
          <w:szCs w:val="24"/>
          <w:shd w:val="clear" w:color="auto" w:fill="FFFFFF"/>
        </w:rPr>
        <w:t>renginys</w:t>
      </w:r>
      <w:r w:rsidR="005C5FED" w:rsidRPr="005666FD">
        <w:rPr>
          <w:szCs w:val="24"/>
          <w:shd w:val="clear" w:color="auto" w:fill="FFFFFF"/>
        </w:rPr>
        <w:t xml:space="preserve"> </w:t>
      </w:r>
      <w:r w:rsidR="003B035B" w:rsidRPr="005666FD">
        <w:rPr>
          <w:szCs w:val="24"/>
          <w:shd w:val="clear" w:color="auto" w:fill="FFFFFF"/>
        </w:rPr>
        <w:t>„Geologijos knygą atvertus – suakmenėję medžiai“,</w:t>
      </w:r>
      <w:r w:rsidRPr="003B035B">
        <w:rPr>
          <w:rFonts w:eastAsia="Arial Unicode MS"/>
          <w:szCs w:val="24"/>
          <w:lang w:eastAsia="zh-CN" w:bidi="hi-IN"/>
        </w:rPr>
        <w:t xml:space="preserve"> </w:t>
      </w:r>
      <w:r w:rsidR="00D546F5" w:rsidRPr="003B035B">
        <w:rPr>
          <w:rFonts w:eastAsia="Arial Unicode MS"/>
          <w:strike/>
          <w:szCs w:val="24"/>
          <w:lang w:eastAsia="zh-CN" w:bidi="hi-IN"/>
        </w:rPr>
        <w:t xml:space="preserve"> </w:t>
      </w:r>
      <w:r w:rsidRPr="003B035B">
        <w:rPr>
          <w:rFonts w:eastAsia="Arial Unicode MS"/>
          <w:szCs w:val="24"/>
          <w:lang w:eastAsia="zh-CN" w:bidi="hi-IN"/>
        </w:rPr>
        <w:t xml:space="preserve">Europos muziejų naktis „Nebaisos“, festivalis „Skambantys akmenys“, renginys Europos paveldo dienų proga „Architektūrinis paveldas: langas į praeitį, durys į ateitį“, </w:t>
      </w:r>
      <w:r w:rsidR="00002781" w:rsidRPr="003B035B">
        <w:rPr>
          <w:rFonts w:eastAsia="Arial Unicode MS"/>
          <w:szCs w:val="24"/>
          <w:lang w:eastAsia="zh-CN" w:bidi="hi-IN"/>
        </w:rPr>
        <w:t>renginys „</w:t>
      </w:r>
      <w:r w:rsidRPr="003B035B">
        <w:rPr>
          <w:rFonts w:eastAsia="Arial Unicode MS"/>
          <w:szCs w:val="24"/>
          <w:lang w:eastAsia="zh-CN" w:bidi="hi-IN"/>
        </w:rPr>
        <w:t>Uždek žvakutę Vaclovui</w:t>
      </w:r>
      <w:r w:rsidRPr="009C7DF3">
        <w:rPr>
          <w:rFonts w:eastAsia="Arial Unicode MS" w:cs="Mangal"/>
          <w:lang w:eastAsia="zh-CN" w:bidi="hi-IN"/>
        </w:rPr>
        <w:t xml:space="preserve"> Intui</w:t>
      </w:r>
      <w:r w:rsidR="00002781">
        <w:rPr>
          <w:rFonts w:eastAsia="Arial Unicode MS" w:cs="Mangal"/>
          <w:lang w:eastAsia="zh-CN" w:bidi="hi-IN"/>
        </w:rPr>
        <w:t>“</w:t>
      </w:r>
      <w:r w:rsidRPr="009C7DF3">
        <w:rPr>
          <w:rFonts w:eastAsia="Arial Unicode MS" w:cs="Mangal"/>
          <w:lang w:eastAsia="zh-CN" w:bidi="hi-IN"/>
        </w:rPr>
        <w:t xml:space="preserve">, konferencija „Akmens ir žmogaus pasaulis: Vaclovui Intui – 100“, </w:t>
      </w:r>
      <w:r w:rsidR="00554745">
        <w:rPr>
          <w:rFonts w:eastAsia="Arial Unicode MS" w:cs="Mangal"/>
          <w:lang w:eastAsia="zh-CN" w:bidi="hi-IN"/>
        </w:rPr>
        <w:t xml:space="preserve">renginys </w:t>
      </w:r>
      <w:r w:rsidRPr="009C7DF3">
        <w:rPr>
          <w:rFonts w:eastAsia="Arial Unicode MS" w:cs="Mangal"/>
          <w:lang w:eastAsia="zh-CN" w:bidi="hi-IN"/>
        </w:rPr>
        <w:t>„Kalėdų belaukiant“).  Surengta 16 laikinų ir kilnojamų ekspozicijų. Surengtos 2 ekspedicijos</w:t>
      </w:r>
      <w:r w:rsidR="00EC747A">
        <w:rPr>
          <w:rFonts w:eastAsia="Arial Unicode MS" w:cs="Mangal"/>
          <w:lang w:eastAsia="zh-CN" w:bidi="hi-IN"/>
        </w:rPr>
        <w:t>, v</w:t>
      </w:r>
      <w:r w:rsidRPr="009C7DF3">
        <w:rPr>
          <w:rFonts w:eastAsia="Arial Unicode MS" w:cs="Mangal"/>
          <w:lang w:eastAsia="zh-CN" w:bidi="hi-IN"/>
        </w:rPr>
        <w:t>ienos metu aptik</w:t>
      </w:r>
      <w:r w:rsidR="00554E95">
        <w:rPr>
          <w:rFonts w:eastAsia="Arial Unicode MS" w:cs="Mangal"/>
          <w:lang w:eastAsia="zh-CN" w:bidi="hi-IN"/>
        </w:rPr>
        <w:t>tas</w:t>
      </w:r>
      <w:r w:rsidRPr="009C7DF3">
        <w:rPr>
          <w:rFonts w:eastAsia="Arial Unicode MS" w:cs="Mangal"/>
          <w:lang w:eastAsia="zh-CN" w:bidi="hi-IN"/>
        </w:rPr>
        <w:t xml:space="preserve"> išskirtin</w:t>
      </w:r>
      <w:r w:rsidR="00554E95">
        <w:rPr>
          <w:rFonts w:eastAsia="Arial Unicode MS" w:cs="Mangal"/>
          <w:lang w:eastAsia="zh-CN" w:bidi="hi-IN"/>
        </w:rPr>
        <w:t>is</w:t>
      </w:r>
      <w:r w:rsidRPr="009C7DF3">
        <w:rPr>
          <w:rFonts w:eastAsia="Arial Unicode MS" w:cs="Mangal"/>
          <w:lang w:eastAsia="zh-CN" w:bidi="hi-IN"/>
        </w:rPr>
        <w:t xml:space="preserve"> radin</w:t>
      </w:r>
      <w:r w:rsidR="00554E95">
        <w:rPr>
          <w:rFonts w:eastAsia="Arial Unicode MS" w:cs="Mangal"/>
          <w:lang w:eastAsia="zh-CN" w:bidi="hi-IN"/>
        </w:rPr>
        <w:t>ys</w:t>
      </w:r>
      <w:r w:rsidRPr="009C7DF3">
        <w:rPr>
          <w:rFonts w:eastAsia="Arial Unicode MS" w:cs="Mangal"/>
          <w:lang w:eastAsia="zh-CN" w:bidi="hi-IN"/>
        </w:rPr>
        <w:t xml:space="preserve"> – 19 cm dydžio amonit</w:t>
      </w:r>
      <w:r w:rsidR="00554E95">
        <w:rPr>
          <w:rFonts w:eastAsia="Arial Unicode MS" w:cs="Mangal"/>
          <w:lang w:eastAsia="zh-CN" w:bidi="hi-IN"/>
        </w:rPr>
        <w:t>as</w:t>
      </w:r>
      <w:r w:rsidRPr="009C7DF3">
        <w:rPr>
          <w:rFonts w:eastAsia="Arial Unicode MS" w:cs="Mangal"/>
          <w:lang w:eastAsia="zh-CN" w:bidi="hi-IN"/>
        </w:rPr>
        <w:t>, vien</w:t>
      </w:r>
      <w:r w:rsidR="00554E95">
        <w:rPr>
          <w:rFonts w:eastAsia="Arial Unicode MS" w:cs="Mangal"/>
          <w:lang w:eastAsia="zh-CN" w:bidi="hi-IN"/>
        </w:rPr>
        <w:t>as</w:t>
      </w:r>
      <w:r w:rsidRPr="009C7DF3">
        <w:rPr>
          <w:rFonts w:eastAsia="Arial Unicode MS" w:cs="Mangal"/>
          <w:lang w:eastAsia="zh-CN" w:bidi="hi-IN"/>
        </w:rPr>
        <w:t xml:space="preserve"> didžiausių Lietuvoje. </w:t>
      </w:r>
      <w:r w:rsidR="00554E95">
        <w:rPr>
          <w:rFonts w:eastAsia="Arial Unicode MS" w:cs="Mangal"/>
          <w:lang w:eastAsia="zh-CN" w:bidi="hi-IN"/>
        </w:rPr>
        <w:t xml:space="preserve">Suorganizuoti 109 edukaciniai </w:t>
      </w:r>
      <w:r w:rsidR="00EC747A">
        <w:rPr>
          <w:rFonts w:eastAsia="Arial Unicode MS" w:cs="Mangal"/>
          <w:lang w:eastAsia="zh-CN" w:bidi="hi-IN"/>
        </w:rPr>
        <w:t>renginiai</w:t>
      </w:r>
      <w:r w:rsidR="000D7807">
        <w:rPr>
          <w:rFonts w:eastAsia="Arial Unicode MS" w:cs="Mangal"/>
          <w:lang w:eastAsia="zh-CN" w:bidi="hi-IN"/>
        </w:rPr>
        <w:t xml:space="preserve">. </w:t>
      </w:r>
      <w:r w:rsidR="0009458E">
        <w:rPr>
          <w:rFonts w:eastAsia="Arial Unicode MS" w:cs="Mangal"/>
          <w:lang w:eastAsia="zh-CN" w:bidi="hi-IN"/>
        </w:rPr>
        <w:t>2025 m. m</w:t>
      </w:r>
      <w:r w:rsidR="00ED0C69">
        <w:rPr>
          <w:rFonts w:eastAsia="Arial Unicode MS" w:cs="Mangal"/>
          <w:lang w:eastAsia="zh-CN" w:bidi="hi-IN"/>
        </w:rPr>
        <w:t>uziejų aplankė</w:t>
      </w:r>
      <w:r w:rsidRPr="009C7DF3">
        <w:rPr>
          <w:rFonts w:eastAsia="Arial Unicode MS" w:cs="Mangal"/>
          <w:lang w:eastAsia="zh-CN" w:bidi="hi-IN"/>
        </w:rPr>
        <w:t xml:space="preserve"> net 12</w:t>
      </w:r>
      <w:r w:rsidR="000B1495">
        <w:rPr>
          <w:rFonts w:eastAsia="Arial Unicode MS" w:cs="Mangal"/>
          <w:lang w:eastAsia="zh-CN" w:bidi="hi-IN"/>
        </w:rPr>
        <w:t xml:space="preserve"> </w:t>
      </w:r>
      <w:r w:rsidRPr="009C7DF3">
        <w:rPr>
          <w:rFonts w:eastAsia="Arial Unicode MS" w:cs="Mangal"/>
          <w:lang w:eastAsia="zh-CN" w:bidi="hi-IN"/>
        </w:rPr>
        <w:t>243 lankytoj</w:t>
      </w:r>
      <w:r w:rsidR="00ED0C69">
        <w:rPr>
          <w:rFonts w:eastAsia="Arial Unicode MS" w:cs="Mangal"/>
          <w:lang w:eastAsia="zh-CN" w:bidi="hi-IN"/>
        </w:rPr>
        <w:t>ai</w:t>
      </w:r>
      <w:r w:rsidRPr="009C7DF3">
        <w:rPr>
          <w:rFonts w:eastAsia="Arial Unicode MS" w:cs="Mangal"/>
          <w:lang w:eastAsia="zh-CN" w:bidi="hi-IN"/>
        </w:rPr>
        <w:t>. Atnaujin</w:t>
      </w:r>
      <w:r w:rsidR="00ED0C69">
        <w:rPr>
          <w:rFonts w:eastAsia="Arial Unicode MS" w:cs="Mangal"/>
          <w:lang w:eastAsia="zh-CN" w:bidi="hi-IN"/>
        </w:rPr>
        <w:t>tas</w:t>
      </w:r>
      <w:r w:rsidRPr="009C7DF3">
        <w:rPr>
          <w:rFonts w:eastAsia="Arial Unicode MS" w:cs="Mangal"/>
          <w:lang w:eastAsia="zh-CN" w:bidi="hi-IN"/>
        </w:rPr>
        <w:t xml:space="preserve"> Vaclovo Into paminkl</w:t>
      </w:r>
      <w:r w:rsidR="00ED0C69">
        <w:rPr>
          <w:rFonts w:eastAsia="Arial Unicode MS" w:cs="Mangal"/>
          <w:lang w:eastAsia="zh-CN" w:bidi="hi-IN"/>
        </w:rPr>
        <w:t>as</w:t>
      </w:r>
      <w:r w:rsidRPr="009C7DF3">
        <w:rPr>
          <w:rFonts w:eastAsia="Arial Unicode MS" w:cs="Mangal"/>
          <w:lang w:eastAsia="zh-CN" w:bidi="hi-IN"/>
        </w:rPr>
        <w:t xml:space="preserve">, pavėsinė. </w:t>
      </w:r>
      <w:r w:rsidR="0009458E">
        <w:rPr>
          <w:rFonts w:eastAsia="Arial Unicode MS" w:cs="Mangal"/>
          <w:lang w:eastAsia="zh-CN" w:bidi="hi-IN"/>
        </w:rPr>
        <w:t>Muziej</w:t>
      </w:r>
      <w:r w:rsidR="008064D6">
        <w:rPr>
          <w:rFonts w:eastAsia="Arial Unicode MS" w:cs="Mangal"/>
          <w:lang w:eastAsia="zh-CN" w:bidi="hi-IN"/>
        </w:rPr>
        <w:t xml:space="preserve">aus darbuotojai </w:t>
      </w:r>
      <w:r w:rsidR="0009458E">
        <w:rPr>
          <w:rFonts w:eastAsia="Arial Unicode MS" w:cs="Mangal"/>
          <w:lang w:eastAsia="zh-CN" w:bidi="hi-IN"/>
        </w:rPr>
        <w:t>aktyviai prisidėjo</w:t>
      </w:r>
      <w:r w:rsidRPr="009C7DF3">
        <w:rPr>
          <w:rFonts w:eastAsia="Arial Unicode MS" w:cs="Mangal"/>
          <w:lang w:eastAsia="zh-CN" w:bidi="hi-IN"/>
        </w:rPr>
        <w:t xml:space="preserve"> </w:t>
      </w:r>
      <w:r w:rsidR="0009458E">
        <w:rPr>
          <w:rFonts w:eastAsia="Arial Unicode MS" w:cs="Mangal"/>
          <w:lang w:eastAsia="zh-CN" w:bidi="hi-IN"/>
        </w:rPr>
        <w:t>kuriant</w:t>
      </w:r>
      <w:r w:rsidRPr="009C7DF3">
        <w:rPr>
          <w:rFonts w:eastAsia="Arial Unicode MS" w:cs="Mangal"/>
          <w:lang w:eastAsia="zh-CN" w:bidi="hi-IN"/>
        </w:rPr>
        <w:t xml:space="preserve"> dokumentin</w:t>
      </w:r>
      <w:r w:rsidR="0009458E">
        <w:rPr>
          <w:rFonts w:eastAsia="Arial Unicode MS" w:cs="Mangal"/>
          <w:lang w:eastAsia="zh-CN" w:bidi="hi-IN"/>
        </w:rPr>
        <w:t>į</w:t>
      </w:r>
      <w:r w:rsidRPr="009C7DF3">
        <w:rPr>
          <w:rFonts w:eastAsia="Arial Unicode MS" w:cs="Mangal"/>
          <w:lang w:eastAsia="zh-CN" w:bidi="hi-IN"/>
        </w:rPr>
        <w:t xml:space="preserve"> film</w:t>
      </w:r>
      <w:r w:rsidR="0009458E">
        <w:rPr>
          <w:rFonts w:eastAsia="Arial Unicode MS" w:cs="Mangal"/>
          <w:lang w:eastAsia="zh-CN" w:bidi="hi-IN"/>
        </w:rPr>
        <w:t>ą</w:t>
      </w:r>
      <w:r w:rsidRPr="009C7DF3">
        <w:rPr>
          <w:rFonts w:eastAsia="Arial Unicode MS" w:cs="Mangal"/>
          <w:lang w:eastAsia="zh-CN" w:bidi="hi-IN"/>
        </w:rPr>
        <w:t xml:space="preserve"> „INTAS. Mosėdžio Sizifas“ –  </w:t>
      </w:r>
      <w:r w:rsidR="0009458E" w:rsidRPr="009C7DF3">
        <w:rPr>
          <w:rFonts w:eastAsia="Arial Unicode MS" w:cs="Mangal"/>
          <w:lang w:eastAsia="zh-CN" w:bidi="hi-IN"/>
        </w:rPr>
        <w:t xml:space="preserve">ateities kartoms </w:t>
      </w:r>
      <w:r w:rsidRPr="009C7DF3">
        <w:rPr>
          <w:rFonts w:eastAsia="Arial Unicode MS" w:cs="Mangal"/>
          <w:lang w:eastAsia="zh-CN" w:bidi="hi-IN"/>
        </w:rPr>
        <w:t>išsaug</w:t>
      </w:r>
      <w:r w:rsidR="0009458E">
        <w:rPr>
          <w:rFonts w:eastAsia="Arial Unicode MS" w:cs="Mangal"/>
          <w:lang w:eastAsia="zh-CN" w:bidi="hi-IN"/>
        </w:rPr>
        <w:t>ota</w:t>
      </w:r>
      <w:r w:rsidRPr="009C7DF3">
        <w:rPr>
          <w:rFonts w:eastAsia="Arial Unicode MS" w:cs="Mangal"/>
          <w:lang w:eastAsia="zh-CN" w:bidi="hi-IN"/>
        </w:rPr>
        <w:t xml:space="preserve"> įkvepian</w:t>
      </w:r>
      <w:r w:rsidR="0009458E">
        <w:rPr>
          <w:rFonts w:eastAsia="Arial Unicode MS" w:cs="Mangal"/>
          <w:lang w:eastAsia="zh-CN" w:bidi="hi-IN"/>
        </w:rPr>
        <w:t>ti</w:t>
      </w:r>
      <w:r w:rsidRPr="009C7DF3">
        <w:rPr>
          <w:rFonts w:eastAsia="Arial Unicode MS" w:cs="Mangal"/>
          <w:lang w:eastAsia="zh-CN" w:bidi="hi-IN"/>
        </w:rPr>
        <w:t xml:space="preserve"> didžio žmogaus istorij</w:t>
      </w:r>
      <w:r w:rsidR="0009458E">
        <w:rPr>
          <w:rFonts w:eastAsia="Arial Unicode MS" w:cs="Mangal"/>
          <w:lang w:eastAsia="zh-CN" w:bidi="hi-IN"/>
        </w:rPr>
        <w:t>a</w:t>
      </w:r>
      <w:r w:rsidR="00920B56">
        <w:rPr>
          <w:rFonts w:eastAsia="Arial Unicode MS" w:cs="Mangal"/>
          <w:lang w:eastAsia="zh-CN" w:bidi="hi-IN"/>
        </w:rPr>
        <w:t xml:space="preserve">, </w:t>
      </w:r>
      <w:r w:rsidRPr="009C7DF3">
        <w:rPr>
          <w:rFonts w:eastAsia="Arial Unicode MS" w:cs="Mangal"/>
          <w:lang w:eastAsia="zh-CN" w:bidi="hi-IN"/>
        </w:rPr>
        <w:t>gastronomin</w:t>
      </w:r>
      <w:r w:rsidR="00B67EBB">
        <w:rPr>
          <w:rFonts w:eastAsia="Arial Unicode MS" w:cs="Mangal"/>
          <w:lang w:eastAsia="zh-CN" w:bidi="hi-IN"/>
        </w:rPr>
        <w:t>į</w:t>
      </w:r>
      <w:r w:rsidRPr="009C7DF3">
        <w:rPr>
          <w:rFonts w:eastAsia="Arial Unicode MS" w:cs="Mangal"/>
          <w:lang w:eastAsia="zh-CN" w:bidi="hi-IN"/>
        </w:rPr>
        <w:t>, kultūrin</w:t>
      </w:r>
      <w:r w:rsidR="00B67EBB">
        <w:rPr>
          <w:rFonts w:eastAsia="Arial Unicode MS" w:cs="Mangal"/>
          <w:lang w:eastAsia="zh-CN" w:bidi="hi-IN"/>
        </w:rPr>
        <w:t>į</w:t>
      </w:r>
      <w:r w:rsidRPr="009C7DF3">
        <w:rPr>
          <w:rFonts w:eastAsia="Arial Unicode MS" w:cs="Mangal"/>
          <w:lang w:eastAsia="zh-CN" w:bidi="hi-IN"/>
        </w:rPr>
        <w:t xml:space="preserve"> ir pažintin</w:t>
      </w:r>
      <w:r w:rsidR="00B67EBB">
        <w:rPr>
          <w:rFonts w:eastAsia="Arial Unicode MS" w:cs="Mangal"/>
          <w:lang w:eastAsia="zh-CN" w:bidi="hi-IN"/>
        </w:rPr>
        <w:t>į</w:t>
      </w:r>
      <w:r w:rsidRPr="009C7DF3">
        <w:rPr>
          <w:rFonts w:eastAsia="Arial Unicode MS" w:cs="Mangal"/>
          <w:lang w:eastAsia="zh-CN" w:bidi="hi-IN"/>
        </w:rPr>
        <w:t xml:space="preserve"> maršrut</w:t>
      </w:r>
      <w:r w:rsidR="00B67EBB">
        <w:rPr>
          <w:rFonts w:eastAsia="Arial Unicode MS" w:cs="Mangal"/>
          <w:lang w:eastAsia="zh-CN" w:bidi="hi-IN"/>
        </w:rPr>
        <w:t>ą</w:t>
      </w:r>
      <w:r w:rsidRPr="009C7DF3">
        <w:rPr>
          <w:rFonts w:eastAsia="Arial Unicode MS" w:cs="Mangal"/>
          <w:lang w:eastAsia="zh-CN" w:bidi="hi-IN"/>
        </w:rPr>
        <w:t xml:space="preserve"> „Kūlio kelias“</w:t>
      </w:r>
      <w:r w:rsidR="00EA5EA6">
        <w:rPr>
          <w:rFonts w:eastAsia="Arial Unicode MS" w:cs="Mangal"/>
          <w:lang w:eastAsia="zh-CN" w:bidi="hi-IN"/>
        </w:rPr>
        <w:t>, a</w:t>
      </w:r>
      <w:r w:rsidRPr="009C7DF3">
        <w:rPr>
          <w:rFonts w:eastAsia="Arial Unicode MS" w:cs="Mangal"/>
          <w:lang w:eastAsia="zh-CN" w:bidi="hi-IN"/>
        </w:rPr>
        <w:t>ktyviai dalyvavo  įvairiose akcijose</w:t>
      </w:r>
      <w:r w:rsidR="00EA5EA6">
        <w:rPr>
          <w:rFonts w:eastAsia="Arial Unicode MS" w:cs="Mangal"/>
          <w:lang w:eastAsia="zh-CN" w:bidi="hi-IN"/>
        </w:rPr>
        <w:t xml:space="preserve"> ir</w:t>
      </w:r>
      <w:r w:rsidRPr="009C7DF3">
        <w:rPr>
          <w:rFonts w:eastAsia="Arial Unicode MS" w:cs="Mangal"/>
          <w:lang w:eastAsia="zh-CN" w:bidi="hi-IN"/>
        </w:rPr>
        <w:t xml:space="preserve"> miesto šventėse.</w:t>
      </w:r>
    </w:p>
    <w:p w14:paraId="25B24D8D" w14:textId="7FAF5578" w:rsidR="009C7DF3" w:rsidRDefault="009C7DF3" w:rsidP="008D3C41">
      <w:pPr>
        <w:widowControl w:val="0"/>
        <w:shd w:val="clear" w:color="auto" w:fill="FFFFFF" w:themeFill="background1"/>
        <w:suppressAutoHyphens/>
        <w:ind w:firstLine="567"/>
        <w:jc w:val="both"/>
        <w:rPr>
          <w:rFonts w:eastAsia="Arial Unicode MS" w:cs="Mangal"/>
          <w:lang w:eastAsia="zh-CN" w:bidi="hi-IN"/>
        </w:rPr>
      </w:pPr>
      <w:r w:rsidRPr="009C7DF3">
        <w:rPr>
          <w:rFonts w:eastAsia="Arial Unicode MS" w:cs="Mangal"/>
          <w:lang w:eastAsia="zh-CN" w:bidi="hi-IN"/>
        </w:rPr>
        <w:t xml:space="preserve">Siekiant padidinti muziejaus lankomumą, </w:t>
      </w:r>
      <w:r w:rsidR="00E30EE8">
        <w:rPr>
          <w:rFonts w:eastAsia="Arial Unicode MS" w:cs="Mangal"/>
          <w:lang w:eastAsia="zh-CN" w:bidi="hi-IN"/>
        </w:rPr>
        <w:t xml:space="preserve">buvo </w:t>
      </w:r>
      <w:r w:rsidRPr="009C7DF3">
        <w:rPr>
          <w:rFonts w:eastAsia="Arial Unicode MS" w:cs="Mangal"/>
          <w:lang w:eastAsia="zh-CN" w:bidi="hi-IN"/>
        </w:rPr>
        <w:t>nuolat pildoma ir atnaujinama muziejaus interneto svetainė (www.akmenumuziejus.lt), socialiniuose tinkluose skelbiama aktuali informacija</w:t>
      </w:r>
      <w:r w:rsidR="001B6A78">
        <w:rPr>
          <w:rFonts w:eastAsia="Arial Unicode MS" w:cs="Mangal"/>
          <w:lang w:eastAsia="zh-CN" w:bidi="hi-IN"/>
        </w:rPr>
        <w:t>, kiekvieną</w:t>
      </w:r>
      <w:r w:rsidRPr="009C7DF3">
        <w:rPr>
          <w:rFonts w:eastAsia="Arial Unicode MS" w:cs="Mangal"/>
          <w:lang w:eastAsia="zh-CN" w:bidi="hi-IN"/>
        </w:rPr>
        <w:t xml:space="preserve"> mėnesį </w:t>
      </w:r>
      <w:r w:rsidR="000B1495">
        <w:rPr>
          <w:rFonts w:eastAsia="Arial Unicode MS" w:cs="Mangal"/>
          <w:lang w:eastAsia="zh-CN" w:bidi="hi-IN"/>
        </w:rPr>
        <w:t xml:space="preserve">buvo </w:t>
      </w:r>
      <w:r w:rsidR="00E30EE8">
        <w:rPr>
          <w:rFonts w:eastAsia="Arial Unicode MS" w:cs="Mangal"/>
          <w:lang w:eastAsia="zh-CN" w:bidi="hi-IN"/>
        </w:rPr>
        <w:t>atnauji</w:t>
      </w:r>
      <w:r w:rsidR="00B13435">
        <w:rPr>
          <w:rFonts w:eastAsia="Arial Unicode MS" w:cs="Mangal"/>
          <w:lang w:eastAsia="zh-CN" w:bidi="hi-IN"/>
        </w:rPr>
        <w:t>n</w:t>
      </w:r>
      <w:r w:rsidR="000B1495">
        <w:rPr>
          <w:rFonts w:eastAsia="Arial Unicode MS" w:cs="Mangal"/>
          <w:lang w:eastAsia="zh-CN" w:bidi="hi-IN"/>
        </w:rPr>
        <w:t>ama</w:t>
      </w:r>
      <w:r w:rsidRPr="009C7DF3">
        <w:rPr>
          <w:rFonts w:eastAsia="Arial Unicode MS" w:cs="Mangal"/>
          <w:lang w:eastAsia="zh-CN" w:bidi="hi-IN"/>
        </w:rPr>
        <w:t xml:space="preserve"> rubrik</w:t>
      </w:r>
      <w:r w:rsidR="001B6A78">
        <w:rPr>
          <w:rFonts w:eastAsia="Arial Unicode MS" w:cs="Mangal"/>
          <w:lang w:eastAsia="zh-CN" w:bidi="hi-IN"/>
        </w:rPr>
        <w:t>a</w:t>
      </w:r>
      <w:r w:rsidRPr="009C7DF3">
        <w:rPr>
          <w:rFonts w:eastAsia="Arial Unicode MS" w:cs="Mangal"/>
          <w:lang w:eastAsia="zh-CN" w:bidi="hi-IN"/>
        </w:rPr>
        <w:t xml:space="preserve"> „Muziejaus naujiena“.</w:t>
      </w:r>
    </w:p>
    <w:p w14:paraId="244F43F4" w14:textId="2DC2BCB8" w:rsidR="002A38CE" w:rsidRDefault="00973AF4" w:rsidP="008D3C41">
      <w:pPr>
        <w:widowControl w:val="0"/>
        <w:shd w:val="clear" w:color="auto" w:fill="FFFFFF" w:themeFill="background1"/>
        <w:ind w:firstLine="567"/>
        <w:jc w:val="both"/>
        <w:rPr>
          <w:color w:val="000000" w:themeColor="text1"/>
        </w:rPr>
      </w:pPr>
      <w:r w:rsidRPr="00973AF4">
        <w:rPr>
          <w:rFonts w:eastAsia="Arial Unicode MS" w:cs="Mangal"/>
          <w:kern w:val="1"/>
          <w:lang w:eastAsia="zh-CN" w:bidi="hi-IN"/>
        </w:rPr>
        <w:t>Įgyvendinant</w:t>
      </w:r>
      <w:r>
        <w:rPr>
          <w:rFonts w:eastAsia="Arial Unicode MS" w:cs="Mangal"/>
          <w:b/>
          <w:bCs/>
          <w:kern w:val="1"/>
          <w:lang w:eastAsia="zh-CN" w:bidi="hi-IN"/>
        </w:rPr>
        <w:t xml:space="preserve"> </w:t>
      </w:r>
      <w:r w:rsidR="00794AF7" w:rsidRPr="008F2B67">
        <w:rPr>
          <w:rFonts w:eastAsia="Arial Unicode MS" w:cs="Mangal"/>
          <w:b/>
          <w:bCs/>
          <w:kern w:val="1"/>
          <w:lang w:eastAsia="zh-CN" w:bidi="hi-IN"/>
        </w:rPr>
        <w:t>02-001-12-05 uždavinį</w:t>
      </w:r>
      <w:r w:rsidR="00794AF7" w:rsidRPr="008F2B67">
        <w:rPr>
          <w:rFonts w:eastAsia="Arial Unicode MS" w:cs="Mangal"/>
          <w:kern w:val="1"/>
          <w:lang w:eastAsia="zh-CN" w:bidi="hi-IN"/>
        </w:rPr>
        <w:t xml:space="preserve"> „Užtikrinti aplinkai padarytos žalos kompensavimą, aplinkos teršimo šaltinių pašalinimą“</w:t>
      </w:r>
      <w:r w:rsidR="000B1495">
        <w:rPr>
          <w:rFonts w:eastAsia="Arial Unicode MS" w:cs="Mangal"/>
          <w:kern w:val="1"/>
          <w:lang w:eastAsia="zh-CN" w:bidi="hi-IN"/>
        </w:rPr>
        <w:t>,</w:t>
      </w:r>
      <w:r w:rsidR="008C304F">
        <w:rPr>
          <w:rFonts w:eastAsia="Arial Unicode MS" w:cs="Mangal"/>
          <w:kern w:val="1"/>
          <w:lang w:eastAsia="zh-CN" w:bidi="hi-IN"/>
        </w:rPr>
        <w:t xml:space="preserve"> </w:t>
      </w:r>
      <w:r w:rsidR="00794AF7" w:rsidRPr="790C1831">
        <w:rPr>
          <w:color w:val="000000" w:themeColor="text1"/>
        </w:rPr>
        <w:t xml:space="preserve">Aplinkos apsaugos rėmimo programos lėšomis </w:t>
      </w:r>
      <w:r w:rsidR="002A38CE" w:rsidRPr="002A38CE">
        <w:rPr>
          <w:color w:val="000000" w:themeColor="text1"/>
        </w:rPr>
        <w:t xml:space="preserve">vykdyti 123 projektai, panaudota 7,08 mln. eurų.  </w:t>
      </w:r>
      <w:r w:rsidR="00E12727">
        <w:rPr>
          <w:color w:val="000000" w:themeColor="text1"/>
        </w:rPr>
        <w:t>K</w:t>
      </w:r>
      <w:r w:rsidR="002A38CE" w:rsidRPr="002A38CE">
        <w:rPr>
          <w:color w:val="000000" w:themeColor="text1"/>
        </w:rPr>
        <w:t>ompensuota stumbrų ir vilkų padaryta žala, ištirta 314 sumedžiotų vilkų, 20 valstybinių Lietuvos vandens telkinių</w:t>
      </w:r>
      <w:r w:rsidR="000B1495">
        <w:rPr>
          <w:color w:val="000000" w:themeColor="text1"/>
        </w:rPr>
        <w:t xml:space="preserve"> įveista žuvų</w:t>
      </w:r>
      <w:r w:rsidR="002A38CE" w:rsidRPr="002A38CE">
        <w:rPr>
          <w:color w:val="000000" w:themeColor="text1"/>
        </w:rPr>
        <w:t xml:space="preserve">, palaikyta ir atnaujinta augalų nacionalinių genetinių išteklių lauko kolekcija, vykdytas  valstybinis oro, vandens ir dirvožemio monitoringas, sutvarkytos </w:t>
      </w:r>
      <w:r w:rsidR="000B1495">
        <w:rPr>
          <w:color w:val="000000" w:themeColor="text1"/>
        </w:rPr>
        <w:t xml:space="preserve">tinklo </w:t>
      </w:r>
      <w:r w:rsidR="002A38CE" w:rsidRPr="002A38CE">
        <w:rPr>
          <w:color w:val="000000" w:themeColor="text1"/>
        </w:rPr>
        <w:t>„Natura 2000“ teritorijos</w:t>
      </w:r>
      <w:r w:rsidR="000B1495">
        <w:rPr>
          <w:color w:val="000000" w:themeColor="text1"/>
        </w:rPr>
        <w:t xml:space="preserve">, </w:t>
      </w:r>
      <w:r w:rsidR="002A38CE" w:rsidRPr="002A38CE">
        <w:rPr>
          <w:color w:val="000000" w:themeColor="text1"/>
        </w:rPr>
        <w:t xml:space="preserve">suorganizuoti 6 aplinkosauginiai renginiai, </w:t>
      </w:r>
      <w:r w:rsidR="00E12727">
        <w:rPr>
          <w:color w:val="000000" w:themeColor="text1"/>
        </w:rPr>
        <w:t xml:space="preserve">sutvarkytas </w:t>
      </w:r>
      <w:r w:rsidR="002A38CE" w:rsidRPr="002A38CE">
        <w:rPr>
          <w:color w:val="000000" w:themeColor="text1"/>
        </w:rPr>
        <w:t>audros nuniokota</w:t>
      </w:r>
      <w:r w:rsidR="00E12727">
        <w:rPr>
          <w:color w:val="000000" w:themeColor="text1"/>
        </w:rPr>
        <w:t>s</w:t>
      </w:r>
      <w:r w:rsidR="002A38CE" w:rsidRPr="002A38CE">
        <w:rPr>
          <w:color w:val="000000" w:themeColor="text1"/>
        </w:rPr>
        <w:t xml:space="preserve"> Žagarės dvaro parkas, atnaujintas Šauklių pažintinis takas, Čepkelių valstybinio gamtinio rezervato stumbrynas, vykdyti </w:t>
      </w:r>
      <w:r w:rsidR="000B1495">
        <w:rPr>
          <w:color w:val="000000" w:themeColor="text1"/>
        </w:rPr>
        <w:t xml:space="preserve">jūrų </w:t>
      </w:r>
      <w:r w:rsidR="002A38CE" w:rsidRPr="002A38CE">
        <w:rPr>
          <w:color w:val="000000" w:themeColor="text1"/>
        </w:rPr>
        <w:t>kiaulių populiacijos tyrimai Baltijos jūroje, finansuot</w:t>
      </w:r>
      <w:r w:rsidR="00E12727">
        <w:rPr>
          <w:color w:val="000000" w:themeColor="text1"/>
        </w:rPr>
        <w:t>i</w:t>
      </w:r>
      <w:r w:rsidR="002A38CE" w:rsidRPr="002A38CE">
        <w:rPr>
          <w:color w:val="000000" w:themeColor="text1"/>
        </w:rPr>
        <w:t xml:space="preserve"> neteisėt</w:t>
      </w:r>
      <w:r w:rsidR="007E7F76">
        <w:rPr>
          <w:color w:val="000000" w:themeColor="text1"/>
        </w:rPr>
        <w:t>ai pastatytų</w:t>
      </w:r>
      <w:r w:rsidR="002A38CE" w:rsidRPr="002A38CE">
        <w:rPr>
          <w:color w:val="000000" w:themeColor="text1"/>
        </w:rPr>
        <w:t xml:space="preserve"> sta</w:t>
      </w:r>
      <w:r w:rsidR="007E7F76">
        <w:rPr>
          <w:color w:val="000000" w:themeColor="text1"/>
        </w:rPr>
        <w:t>tinių</w:t>
      </w:r>
      <w:r w:rsidR="002A38CE" w:rsidRPr="002A38CE">
        <w:rPr>
          <w:color w:val="000000" w:themeColor="text1"/>
        </w:rPr>
        <w:t xml:space="preserve"> griovimo ir statybvie</w:t>
      </w:r>
      <w:r w:rsidR="007E7F76">
        <w:rPr>
          <w:color w:val="000000" w:themeColor="text1"/>
        </w:rPr>
        <w:t>čių</w:t>
      </w:r>
      <w:r w:rsidR="002A38CE" w:rsidRPr="002A38CE">
        <w:rPr>
          <w:color w:val="000000" w:themeColor="text1"/>
        </w:rPr>
        <w:t xml:space="preserve"> sutvarkymo projektai.</w:t>
      </w:r>
    </w:p>
    <w:p w14:paraId="13A3A30A" w14:textId="22CE9CBD" w:rsidR="002C343F" w:rsidRDefault="00E00547" w:rsidP="002C343F">
      <w:pPr>
        <w:widowControl w:val="0"/>
        <w:shd w:val="clear" w:color="auto" w:fill="FFFFFF" w:themeFill="background1"/>
        <w:ind w:firstLine="567"/>
        <w:jc w:val="both"/>
      </w:pPr>
      <w:r w:rsidRPr="00052E9B">
        <w:rPr>
          <w:szCs w:val="24"/>
        </w:rPr>
        <w:t xml:space="preserve">Įgyvendinant </w:t>
      </w:r>
      <w:r w:rsidRPr="00E00547">
        <w:rPr>
          <w:b/>
          <w:bCs/>
          <w:szCs w:val="24"/>
        </w:rPr>
        <w:t>02-001-12-06 uždavin</w:t>
      </w:r>
      <w:r>
        <w:rPr>
          <w:b/>
          <w:bCs/>
          <w:szCs w:val="24"/>
        </w:rPr>
        <w:t>į</w:t>
      </w:r>
      <w:r w:rsidR="00052E9B">
        <w:rPr>
          <w:b/>
          <w:bCs/>
          <w:szCs w:val="24"/>
        </w:rPr>
        <w:t xml:space="preserve"> </w:t>
      </w:r>
      <w:r w:rsidRPr="00052E9B">
        <w:rPr>
          <w:szCs w:val="24"/>
        </w:rPr>
        <w:t>„Didinti miško žemės plotus ir gausinti miško išteklius, gerinti jų kokybę, užtikrinti Aplinkos ministerijai pavaldžių institucijų veiklą miškų ūkio srityje, gerinti miško infrastruktūrą, skatinti miškų mokslo žinių pritaikymą ir informacijos sklaidą, efektyviai naudoti ir atnaujinti materialinę bazę, teikti visuomenei informaciją apie miškus, kaupti, tirti ir saugoti augalų nacionalinius genetinius išteklius“</w:t>
      </w:r>
      <w:r w:rsidR="002C343F">
        <w:rPr>
          <w:szCs w:val="24"/>
        </w:rPr>
        <w:t xml:space="preserve">, </w:t>
      </w:r>
      <w:r w:rsidR="002C343F">
        <w:t>Bendrųjų miškų ūkio reikmių finansavimo programos lėšomis vykdyti miestų miškų priežiūros, apsaugos ir tvarkymo darbai, tęsti modernios miško sėklų saugyklos įrengimo darbai, vykdyti</w:t>
      </w:r>
      <w:r w:rsidR="002C343F" w:rsidRPr="00303F77">
        <w:t xml:space="preserve"> genetinių miško medžių išteklių išsaugojimo ir atkūrimo</w:t>
      </w:r>
      <w:r w:rsidR="002C343F">
        <w:t xml:space="preserve"> darbai genetiniuose draustiniuose ir medynuose, valstybės nuosavybėn įsigyta 163 ha žemės miškui įveisti, įveista 165,9 ha miško, vykdyta antžeminės automatinės miško gaisrų stebėjimo sistemos priežiūra, finansuoti miškų mokslo tiriamieji darbai,  suorganizuotas konkursas „Pavyzdingai tvarkoma privati miško valda 2025“.</w:t>
      </w:r>
    </w:p>
    <w:p w14:paraId="476D7768" w14:textId="01396B00" w:rsidR="00D54F03" w:rsidRDefault="00EA22CC" w:rsidP="00594A41">
      <w:pPr>
        <w:widowControl w:val="0"/>
        <w:shd w:val="clear" w:color="auto" w:fill="FFFFFF" w:themeFill="background1"/>
        <w:ind w:firstLine="567"/>
        <w:jc w:val="both"/>
        <w:rPr>
          <w:color w:val="000000" w:themeColor="text1"/>
        </w:rPr>
      </w:pPr>
      <w:r w:rsidRPr="78CFBEB7">
        <w:rPr>
          <w:color w:val="000000" w:themeColor="text1"/>
        </w:rPr>
        <w:t>P</w:t>
      </w:r>
      <w:r w:rsidR="00DB2B4F" w:rsidRPr="78CFBEB7">
        <w:rPr>
          <w:color w:val="000000" w:themeColor="text1"/>
        </w:rPr>
        <w:t>riemonė</w:t>
      </w:r>
      <w:r w:rsidR="00491155" w:rsidRPr="78CFBEB7">
        <w:rPr>
          <w:rFonts w:eastAsia="Arial Unicode MS" w:cs="Mangal"/>
          <w:kern w:val="1"/>
          <w:lang w:eastAsia="zh-CN" w:bidi="hi-IN"/>
        </w:rPr>
        <w:t xml:space="preserve"> „</w:t>
      </w:r>
      <w:r w:rsidR="004B1E83" w:rsidRPr="78CFBEB7">
        <w:rPr>
          <w:rFonts w:eastAsia="Arial Unicode MS" w:cs="Mangal"/>
          <w:kern w:val="1"/>
          <w:lang w:eastAsia="zh-CN" w:bidi="hi-IN"/>
        </w:rPr>
        <w:t>Finansuoti bendrąsias miškų ūkio reikmes pagal Miškų įstatymą</w:t>
      </w:r>
      <w:r w:rsidR="00F53C82" w:rsidRPr="78CFBEB7">
        <w:rPr>
          <w:rFonts w:eastAsia="Arial Unicode MS" w:cs="Mangal"/>
          <w:kern w:val="1"/>
          <w:lang w:eastAsia="zh-CN" w:bidi="hi-IN"/>
        </w:rPr>
        <w:t>“</w:t>
      </w:r>
      <w:r w:rsidR="00DB2B4F" w:rsidRPr="78CFBEB7">
        <w:rPr>
          <w:color w:val="000000" w:themeColor="text1"/>
        </w:rPr>
        <w:t xml:space="preserve"> įvykdy</w:t>
      </w:r>
      <w:r w:rsidR="00F82810">
        <w:rPr>
          <w:color w:val="000000" w:themeColor="text1"/>
        </w:rPr>
        <w:t xml:space="preserve">ta maždaug </w:t>
      </w:r>
      <w:r w:rsidR="00DB2B4F" w:rsidRPr="78CFBEB7">
        <w:rPr>
          <w:color w:val="000000" w:themeColor="text1"/>
        </w:rPr>
        <w:t>92</w:t>
      </w:r>
      <w:r w:rsidR="00940CF1" w:rsidRPr="78CFBEB7">
        <w:rPr>
          <w:color w:val="000000" w:themeColor="text1"/>
        </w:rPr>
        <w:t xml:space="preserve"> proc.</w:t>
      </w:r>
      <w:r w:rsidR="00DB2B4F" w:rsidRPr="00DB2B4F">
        <w:rPr>
          <w:color w:val="000000" w:themeColor="text1"/>
        </w:rPr>
        <w:t xml:space="preserve"> Ger</w:t>
      </w:r>
      <w:r w:rsidR="000B1495">
        <w:rPr>
          <w:color w:val="000000" w:themeColor="text1"/>
        </w:rPr>
        <w:t>ą</w:t>
      </w:r>
      <w:r w:rsidR="00DB2B4F" w:rsidRPr="00DB2B4F">
        <w:rPr>
          <w:color w:val="000000" w:themeColor="text1"/>
        </w:rPr>
        <w:t xml:space="preserve"> rezultat</w:t>
      </w:r>
      <w:r w:rsidR="000B1495">
        <w:rPr>
          <w:color w:val="000000" w:themeColor="text1"/>
        </w:rPr>
        <w:t xml:space="preserve">ą lėmė </w:t>
      </w:r>
      <w:r w:rsidR="00DB2B4F" w:rsidRPr="00DB2B4F">
        <w:rPr>
          <w:color w:val="000000" w:themeColor="text1"/>
        </w:rPr>
        <w:t xml:space="preserve">2025 m. baigta visų savivaldybių teritorijų medžių </w:t>
      </w:r>
      <w:r w:rsidR="00DB2B4F" w:rsidRPr="00DB2B4F">
        <w:rPr>
          <w:color w:val="000000" w:themeColor="text1"/>
        </w:rPr>
        <w:lastRenderedPageBreak/>
        <w:t>savaiminukais apaugusių ne miško žemės plotų inventorizacija. 2025 m</w:t>
      </w:r>
      <w:r w:rsidR="7285C257" w:rsidRPr="00DB2B4F">
        <w:rPr>
          <w:color w:val="000000" w:themeColor="text1"/>
        </w:rPr>
        <w:t>.</w:t>
      </w:r>
      <w:r w:rsidR="00DB2B4F" w:rsidRPr="00DB2B4F">
        <w:rPr>
          <w:color w:val="000000" w:themeColor="text1"/>
        </w:rPr>
        <w:t xml:space="preserve"> atlikta apie 450 km kelių remonto darbų daugiau nei 2024 m. </w:t>
      </w:r>
    </w:p>
    <w:p w14:paraId="628CCFC3" w14:textId="77777777" w:rsidR="00803126" w:rsidRDefault="00794AF7" w:rsidP="00C029E4">
      <w:pPr>
        <w:ind w:firstLine="567"/>
        <w:jc w:val="both"/>
        <w:rPr>
          <w:rStyle w:val="normaltextrun"/>
          <w:rFonts w:eastAsiaTheme="minorEastAsia"/>
          <w:szCs w:val="24"/>
        </w:rPr>
      </w:pPr>
      <w:r w:rsidRPr="00F470B7">
        <w:rPr>
          <w:rFonts w:eastAsia="Arial Unicode MS" w:cs="Mangal"/>
          <w:b/>
          <w:kern w:val="1"/>
          <w:szCs w:val="24"/>
          <w:lang w:eastAsia="zh-CN" w:bidi="hi-IN"/>
        </w:rPr>
        <w:t xml:space="preserve">02-001-13-01 uždavinį </w:t>
      </w:r>
      <w:r w:rsidRPr="00F470B7">
        <w:rPr>
          <w:rFonts w:eastAsia="Arial Unicode MS" w:cs="Mangal"/>
          <w:bCs/>
          <w:kern w:val="1"/>
          <w:szCs w:val="24"/>
          <w:lang w:eastAsia="zh-CN" w:bidi="hi-IN"/>
        </w:rPr>
        <w:t>„Užtikrinti, kad teritorijos būtų vystomos darniai, o statomi statiniai būtų saugūs“ įgyvendino  Valstybinė teritorijų planavimo ir statybos inspekcija prie Aplinkos ministerijos (toliau – VTPSI)</w:t>
      </w:r>
      <w:r w:rsidRPr="00F470B7">
        <w:rPr>
          <w:rStyle w:val="normaltextrun"/>
          <w:rFonts w:eastAsiaTheme="minorEastAsia"/>
          <w:szCs w:val="24"/>
        </w:rPr>
        <w:t xml:space="preserve">. </w:t>
      </w:r>
    </w:p>
    <w:p w14:paraId="5BDF9CDD" w14:textId="5542D774" w:rsidR="00C029E4" w:rsidRPr="00C029E4" w:rsidRDefault="00C029E4" w:rsidP="00C029E4">
      <w:pPr>
        <w:spacing w:line="259" w:lineRule="auto"/>
        <w:ind w:firstLine="567"/>
        <w:jc w:val="both"/>
        <w:rPr>
          <w:rFonts w:eastAsia="Calibri"/>
          <w:kern w:val="2"/>
          <w:szCs w:val="22"/>
          <w:lang w:eastAsia="en-US"/>
          <w14:ligatures w14:val="standardContextual"/>
        </w:rPr>
      </w:pPr>
      <w:r w:rsidRPr="00C029E4">
        <w:rPr>
          <w:rFonts w:eastAsia="Calibri"/>
          <w:kern w:val="2"/>
          <w:szCs w:val="22"/>
          <w:lang w:eastAsia="en-US"/>
          <w14:ligatures w14:val="standardContextual"/>
        </w:rPr>
        <w:t xml:space="preserve">Nuosekliai dirbta gerinant VTPSI teikiamų paslaugų kokybę, </w:t>
      </w:r>
      <w:r w:rsidR="0099549A">
        <w:rPr>
          <w:rFonts w:eastAsia="Calibri"/>
          <w:kern w:val="2"/>
          <w:szCs w:val="22"/>
          <w:lang w:eastAsia="en-US"/>
          <w14:ligatures w14:val="standardContextual"/>
        </w:rPr>
        <w:t xml:space="preserve">teiktos </w:t>
      </w:r>
      <w:r w:rsidRPr="00C029E4">
        <w:rPr>
          <w:rFonts w:eastAsia="Calibri"/>
          <w:kern w:val="2"/>
          <w:szCs w:val="22"/>
          <w:lang w:eastAsia="en-US"/>
          <w14:ligatures w14:val="standardContextual"/>
        </w:rPr>
        <w:t>konsult</w:t>
      </w:r>
      <w:r w:rsidR="0099549A">
        <w:rPr>
          <w:rFonts w:eastAsia="Calibri"/>
          <w:kern w:val="2"/>
          <w:szCs w:val="22"/>
          <w:lang w:eastAsia="en-US"/>
          <w14:ligatures w14:val="standardContextual"/>
        </w:rPr>
        <w:t xml:space="preserve">acijos </w:t>
      </w:r>
      <w:r w:rsidRPr="00C029E4">
        <w:rPr>
          <w:rFonts w:eastAsia="Calibri"/>
          <w:kern w:val="2"/>
          <w:szCs w:val="22"/>
          <w:lang w:eastAsia="en-US"/>
          <w14:ligatures w14:val="standardContextual"/>
        </w:rPr>
        <w:t>visuomen</w:t>
      </w:r>
      <w:r w:rsidR="0099549A">
        <w:rPr>
          <w:rFonts w:eastAsia="Calibri"/>
          <w:kern w:val="2"/>
          <w:szCs w:val="22"/>
          <w:lang w:eastAsia="en-US"/>
          <w14:ligatures w14:val="standardContextual"/>
        </w:rPr>
        <w:t>ei</w:t>
      </w:r>
      <w:r w:rsidRPr="00C029E4">
        <w:rPr>
          <w:rFonts w:eastAsia="Calibri"/>
          <w:kern w:val="2"/>
          <w:szCs w:val="22"/>
          <w:lang w:eastAsia="en-US"/>
          <w14:ligatures w14:val="standardContextual"/>
        </w:rPr>
        <w:t xml:space="preserve"> ir ūkio subjekt</w:t>
      </w:r>
      <w:r w:rsidR="0099549A">
        <w:rPr>
          <w:rFonts w:eastAsia="Calibri"/>
          <w:kern w:val="2"/>
          <w:szCs w:val="22"/>
          <w:lang w:eastAsia="en-US"/>
          <w14:ligatures w14:val="standardContextual"/>
        </w:rPr>
        <w:t>ams</w:t>
      </w:r>
      <w:r w:rsidRPr="00C029E4">
        <w:rPr>
          <w:rFonts w:eastAsia="Calibri"/>
          <w:kern w:val="2"/>
          <w:szCs w:val="22"/>
          <w:lang w:eastAsia="en-US"/>
          <w14:ligatures w14:val="standardContextual"/>
        </w:rPr>
        <w:t xml:space="preserve"> teritorijų planavimo, statyb</w:t>
      </w:r>
      <w:r w:rsidR="0099549A">
        <w:rPr>
          <w:rFonts w:eastAsia="Calibri"/>
          <w:kern w:val="2"/>
          <w:szCs w:val="22"/>
          <w:lang w:eastAsia="en-US"/>
          <w14:ligatures w14:val="standardContextual"/>
        </w:rPr>
        <w:t>os</w:t>
      </w:r>
      <w:r w:rsidRPr="00C029E4">
        <w:rPr>
          <w:rFonts w:eastAsia="Calibri"/>
          <w:kern w:val="2"/>
          <w:szCs w:val="22"/>
          <w:lang w:eastAsia="en-US"/>
          <w14:ligatures w14:val="standardContextual"/>
        </w:rPr>
        <w:t xml:space="preserve"> ir žemės naudojimo valstybinės priežiūros klausimais. </w:t>
      </w:r>
      <w:r w:rsidR="00596E71" w:rsidRPr="00133560">
        <w:rPr>
          <w:rFonts w:eastAsia="Calibri"/>
          <w:kern w:val="2"/>
          <w:szCs w:val="22"/>
          <w:lang w:eastAsia="en-US"/>
          <w14:ligatures w14:val="standardContextual"/>
        </w:rPr>
        <w:t>Pagal E</w:t>
      </w:r>
      <w:r w:rsidRPr="00C029E4">
        <w:rPr>
          <w:rFonts w:eastAsia="Calibri"/>
          <w:kern w:val="2"/>
          <w:szCs w:val="22"/>
          <w:lang w:eastAsia="en-US"/>
          <w14:ligatures w14:val="standardContextual"/>
        </w:rPr>
        <w:t>konomikos ir inovacijų ministerijos atlikt</w:t>
      </w:r>
      <w:r w:rsidR="00596E71" w:rsidRPr="00133560">
        <w:rPr>
          <w:rFonts w:eastAsia="Calibri"/>
          <w:kern w:val="2"/>
          <w:szCs w:val="22"/>
          <w:lang w:eastAsia="en-US"/>
          <w14:ligatures w14:val="standardContextual"/>
        </w:rPr>
        <w:t>ą</w:t>
      </w:r>
      <w:r w:rsidRPr="00C029E4">
        <w:rPr>
          <w:rFonts w:eastAsia="Calibri"/>
          <w:kern w:val="2"/>
          <w:szCs w:val="22"/>
          <w:lang w:eastAsia="en-US"/>
          <w14:ligatures w14:val="standardContextual"/>
        </w:rPr>
        <w:t xml:space="preserve"> </w:t>
      </w:r>
      <w:r w:rsidR="00133560" w:rsidRPr="00133560">
        <w:rPr>
          <w:rFonts w:eastAsia="Calibri"/>
          <w:kern w:val="2"/>
          <w:szCs w:val="22"/>
          <w:lang w:eastAsia="en-US"/>
          <w14:ligatures w14:val="standardContextual"/>
        </w:rPr>
        <w:t xml:space="preserve">ir 2025 m. paskelbtą </w:t>
      </w:r>
      <w:r w:rsidRPr="00C029E4">
        <w:rPr>
          <w:rFonts w:eastAsia="Calibri"/>
          <w:kern w:val="2"/>
          <w:szCs w:val="22"/>
          <w:lang w:eastAsia="en-US"/>
          <w14:ligatures w14:val="standardContextual"/>
        </w:rPr>
        <w:t>priežiūros institucijų veiklos vertinim</w:t>
      </w:r>
      <w:r w:rsidR="00133560" w:rsidRPr="00133560">
        <w:rPr>
          <w:rFonts w:eastAsia="Calibri"/>
          <w:kern w:val="2"/>
          <w:szCs w:val="22"/>
          <w:lang w:eastAsia="en-US"/>
          <w14:ligatures w14:val="standardContextual"/>
        </w:rPr>
        <w:t>ą</w:t>
      </w:r>
      <w:r w:rsidR="00511A4B">
        <w:rPr>
          <w:rFonts w:eastAsia="Calibri"/>
          <w:kern w:val="2"/>
          <w:szCs w:val="22"/>
          <w:lang w:eastAsia="en-US"/>
          <w14:ligatures w14:val="standardContextual"/>
        </w:rPr>
        <w:t>,</w:t>
      </w:r>
      <w:r w:rsidRPr="00C029E4">
        <w:rPr>
          <w:rFonts w:eastAsia="Calibri"/>
          <w:kern w:val="2"/>
          <w:szCs w:val="22"/>
          <w:lang w:eastAsia="en-US"/>
          <w14:ligatures w14:val="standardContextual"/>
        </w:rPr>
        <w:t xml:space="preserve"> VTPSI pasiekė aukštą pažangumo lygį </w:t>
      </w:r>
      <w:r w:rsidR="00511A4B">
        <w:rPr>
          <w:rFonts w:eastAsia="Calibri"/>
          <w:kern w:val="2"/>
          <w:szCs w:val="22"/>
          <w:lang w:eastAsia="en-US"/>
          <w14:ligatures w14:val="standardContextual"/>
        </w:rPr>
        <w:t xml:space="preserve">– </w:t>
      </w:r>
      <w:r w:rsidRPr="00C029E4">
        <w:rPr>
          <w:rFonts w:eastAsia="Calibri"/>
          <w:kern w:val="2"/>
          <w:szCs w:val="22"/>
          <w:lang w:eastAsia="en-US"/>
          <w14:ligatures w14:val="standardContextual"/>
        </w:rPr>
        <w:t xml:space="preserve">užima 5-ąją vietą </w:t>
      </w:r>
      <w:r w:rsidR="00511A4B">
        <w:rPr>
          <w:rFonts w:eastAsia="Calibri"/>
          <w:kern w:val="2"/>
          <w:szCs w:val="22"/>
          <w:lang w:eastAsia="en-US"/>
          <w14:ligatures w14:val="standardContextual"/>
        </w:rPr>
        <w:t xml:space="preserve">(vertintos </w:t>
      </w:r>
      <w:r w:rsidRPr="00C029E4">
        <w:rPr>
          <w:rFonts w:eastAsia="Calibri"/>
          <w:kern w:val="2"/>
          <w:szCs w:val="22"/>
          <w:lang w:eastAsia="en-US"/>
          <w14:ligatures w14:val="standardContextual"/>
        </w:rPr>
        <w:t>44 viešojo sektoriaus institucij</w:t>
      </w:r>
      <w:r w:rsidR="00511A4B">
        <w:rPr>
          <w:rFonts w:eastAsia="Calibri"/>
          <w:kern w:val="2"/>
          <w:szCs w:val="22"/>
          <w:lang w:eastAsia="en-US"/>
          <w14:ligatures w14:val="standardContextual"/>
        </w:rPr>
        <w:t>os)</w:t>
      </w:r>
      <w:r w:rsidRPr="00C029E4">
        <w:rPr>
          <w:rFonts w:eastAsia="Calibri"/>
          <w:kern w:val="2"/>
          <w:szCs w:val="22"/>
          <w:lang w:eastAsia="en-US"/>
          <w14:ligatures w14:val="standardContextual"/>
        </w:rPr>
        <w:t>. Didėjo klientų pasitenkinimo VTPSI teikiamomis paslaugomis indeksas (klientų apklausos duomenimis</w:t>
      </w:r>
      <w:r w:rsidR="00511A4B">
        <w:rPr>
          <w:rFonts w:eastAsia="Calibri"/>
          <w:kern w:val="2"/>
          <w:szCs w:val="22"/>
          <w:lang w:eastAsia="en-US"/>
          <w14:ligatures w14:val="standardContextual"/>
        </w:rPr>
        <w:t>,</w:t>
      </w:r>
      <w:r w:rsidRPr="00C029E4">
        <w:rPr>
          <w:rFonts w:eastAsia="Calibri"/>
          <w:kern w:val="2"/>
          <w:szCs w:val="22"/>
          <w:lang w:eastAsia="en-US"/>
          <w14:ligatures w14:val="standardContextual"/>
        </w:rPr>
        <w:t xml:space="preserve"> </w:t>
      </w:r>
      <w:r w:rsidR="00E53A38">
        <w:rPr>
          <w:rFonts w:eastAsia="Calibri"/>
          <w:kern w:val="2"/>
          <w:szCs w:val="22"/>
          <w:lang w:eastAsia="en-US"/>
          <w14:ligatures w14:val="standardContextual"/>
        </w:rPr>
        <w:t xml:space="preserve">jis </w:t>
      </w:r>
      <w:r w:rsidRPr="00C029E4">
        <w:rPr>
          <w:rFonts w:eastAsia="Calibri"/>
          <w:kern w:val="2"/>
          <w:szCs w:val="22"/>
          <w:lang w:eastAsia="en-US"/>
          <w14:ligatures w14:val="standardContextual"/>
        </w:rPr>
        <w:t xml:space="preserve"> pasiekė 79,1 proc.). Skirta</w:t>
      </w:r>
      <w:r w:rsidR="00511A4B">
        <w:rPr>
          <w:rFonts w:eastAsia="Calibri"/>
          <w:kern w:val="2"/>
          <w:szCs w:val="22"/>
          <w:lang w:eastAsia="en-US"/>
          <w14:ligatures w14:val="standardContextual"/>
        </w:rPr>
        <w:t xml:space="preserve"> daug </w:t>
      </w:r>
      <w:r w:rsidRPr="00C029E4">
        <w:rPr>
          <w:rFonts w:eastAsia="Calibri"/>
          <w:kern w:val="2"/>
          <w:szCs w:val="22"/>
          <w:lang w:eastAsia="en-US"/>
          <w14:ligatures w14:val="standardContextual"/>
        </w:rPr>
        <w:t>dėmes</w:t>
      </w:r>
      <w:r w:rsidR="00511A4B">
        <w:rPr>
          <w:rFonts w:eastAsia="Calibri"/>
          <w:kern w:val="2"/>
          <w:szCs w:val="22"/>
          <w:lang w:eastAsia="en-US"/>
          <w14:ligatures w14:val="standardContextual"/>
        </w:rPr>
        <w:t>io</w:t>
      </w:r>
      <w:r w:rsidRPr="00C029E4">
        <w:rPr>
          <w:rFonts w:eastAsia="Calibri"/>
          <w:kern w:val="2"/>
          <w:szCs w:val="22"/>
          <w:lang w:eastAsia="en-US"/>
          <w14:ligatures w14:val="standardContextual"/>
        </w:rPr>
        <w:t xml:space="preserve"> valstybinės priežiūros procesams tobulinti, skaitmeniniam modernizavimui – sukurtas </w:t>
      </w:r>
      <w:r>
        <w:rPr>
          <w:rFonts w:eastAsia="Calibri"/>
          <w:kern w:val="2"/>
          <w:szCs w:val="22"/>
          <w:lang w:eastAsia="en-US"/>
          <w14:ligatures w14:val="standardContextual"/>
        </w:rPr>
        <w:t>G</w:t>
      </w:r>
      <w:r w:rsidRPr="00C029E4">
        <w:rPr>
          <w:rFonts w:eastAsia="Calibri"/>
          <w:kern w:val="2"/>
          <w:szCs w:val="22"/>
          <w:lang w:eastAsia="en-US"/>
          <w14:ligatures w14:val="standardContextual"/>
        </w:rPr>
        <w:t>eografinės informacinės sistemos (toliau</w:t>
      </w:r>
      <w:r w:rsidR="00582DCE">
        <w:rPr>
          <w:rFonts w:eastAsia="Calibri"/>
          <w:kern w:val="2"/>
          <w:szCs w:val="22"/>
          <w:lang w:eastAsia="en-US"/>
          <w14:ligatures w14:val="standardContextual"/>
        </w:rPr>
        <w:t xml:space="preserve"> </w:t>
      </w:r>
      <w:r w:rsidRPr="00C029E4">
        <w:rPr>
          <w:rFonts w:eastAsia="Calibri"/>
          <w:kern w:val="2"/>
          <w:szCs w:val="22"/>
          <w:lang w:eastAsia="en-US"/>
          <w14:ligatures w14:val="standardContextual"/>
        </w:rPr>
        <w:t>–</w:t>
      </w:r>
      <w:r w:rsidR="00582DCE">
        <w:rPr>
          <w:rFonts w:eastAsia="Calibri"/>
          <w:kern w:val="2"/>
          <w:szCs w:val="22"/>
          <w:lang w:eastAsia="en-US"/>
          <w14:ligatures w14:val="standardContextual"/>
        </w:rPr>
        <w:t xml:space="preserve"> </w:t>
      </w:r>
      <w:r w:rsidRPr="00C029E4">
        <w:rPr>
          <w:rFonts w:eastAsia="Calibri"/>
          <w:kern w:val="2"/>
          <w:szCs w:val="22"/>
          <w:lang w:eastAsia="en-US"/>
          <w14:ligatures w14:val="standardContextual"/>
        </w:rPr>
        <w:t>GIS) priemonėmis pagrįstas įrankis, leidžiantis elektroniniu būdu pildyti teritorijų planavimo valstybinei priežiūrai skirtus klausimynus, sudaryta galimybė kaupti patikrinimų metu nustat</w:t>
      </w:r>
      <w:r w:rsidR="00E53A38">
        <w:rPr>
          <w:rFonts w:eastAsia="Calibri"/>
          <w:kern w:val="2"/>
          <w:szCs w:val="22"/>
          <w:lang w:eastAsia="en-US"/>
          <w14:ligatures w14:val="standardContextual"/>
        </w:rPr>
        <w:t>ytų</w:t>
      </w:r>
      <w:r w:rsidRPr="00C029E4">
        <w:rPr>
          <w:rFonts w:eastAsia="Calibri"/>
          <w:kern w:val="2"/>
          <w:szCs w:val="22"/>
          <w:lang w:eastAsia="en-US"/>
          <w14:ligatures w14:val="standardContextual"/>
        </w:rPr>
        <w:t xml:space="preserve"> trūkumų duomen</w:t>
      </w:r>
      <w:r w:rsidR="00EB1F37">
        <w:rPr>
          <w:rFonts w:eastAsia="Calibri"/>
          <w:kern w:val="2"/>
          <w:szCs w:val="22"/>
          <w:lang w:eastAsia="en-US"/>
          <w14:ligatures w14:val="standardContextual"/>
        </w:rPr>
        <w:t>is</w:t>
      </w:r>
      <w:r w:rsidRPr="00C029E4">
        <w:rPr>
          <w:rFonts w:eastAsia="Calibri"/>
          <w:kern w:val="2"/>
          <w:szCs w:val="22"/>
          <w:lang w:eastAsia="en-US"/>
          <w14:ligatures w14:val="standardContextual"/>
        </w:rPr>
        <w:t xml:space="preserve"> </w:t>
      </w:r>
      <w:r w:rsidR="00EB1F37">
        <w:rPr>
          <w:rFonts w:eastAsia="Calibri"/>
          <w:kern w:val="2"/>
          <w:szCs w:val="22"/>
          <w:lang w:eastAsia="en-US"/>
          <w14:ligatures w14:val="standardContextual"/>
        </w:rPr>
        <w:t>ir</w:t>
      </w:r>
      <w:r w:rsidRPr="00C029E4">
        <w:rPr>
          <w:rFonts w:eastAsia="Calibri"/>
          <w:kern w:val="2"/>
          <w:szCs w:val="22"/>
          <w:lang w:eastAsia="en-US"/>
          <w14:ligatures w14:val="standardContextual"/>
        </w:rPr>
        <w:t xml:space="preserve"> skelbti aktualią informacij</w:t>
      </w:r>
      <w:r w:rsidR="00511A4B">
        <w:rPr>
          <w:rFonts w:eastAsia="Calibri"/>
          <w:kern w:val="2"/>
          <w:szCs w:val="22"/>
          <w:lang w:eastAsia="en-US"/>
          <w14:ligatures w14:val="standardContextual"/>
        </w:rPr>
        <w:t>ą</w:t>
      </w:r>
      <w:r w:rsidRPr="00C029E4">
        <w:rPr>
          <w:rFonts w:eastAsia="Calibri"/>
          <w:kern w:val="2"/>
          <w:szCs w:val="22"/>
          <w:lang w:eastAsia="en-US"/>
          <w14:ligatures w14:val="standardContextual"/>
        </w:rPr>
        <w:t xml:space="preserve"> apie vykdomus teritorijų planavimo patikrinimus. Informacija apie teritorijų planavimo dokumentų tikrinimo skaitmenizavimą pristatyta metiniame renginyje savivaldybių administracijų ir Aplinkos ministerijos atstovams.</w:t>
      </w:r>
      <w:r w:rsidR="00511A4B">
        <w:rPr>
          <w:rFonts w:eastAsia="Calibri"/>
          <w:kern w:val="2"/>
          <w:szCs w:val="22"/>
          <w:lang w:eastAsia="en-US"/>
          <w14:ligatures w14:val="standardContextual"/>
        </w:rPr>
        <w:t xml:space="preserve"> </w:t>
      </w:r>
    </w:p>
    <w:p w14:paraId="2C91BD4D" w14:textId="723DDF29" w:rsidR="00C029E4" w:rsidRPr="00C029E4" w:rsidRDefault="00C029E4" w:rsidP="00C029E4">
      <w:pPr>
        <w:spacing w:line="259" w:lineRule="auto"/>
        <w:ind w:firstLine="567"/>
        <w:jc w:val="both"/>
        <w:rPr>
          <w:rFonts w:eastAsia="Calibri"/>
          <w:kern w:val="2"/>
          <w:szCs w:val="22"/>
          <w:lang w:eastAsia="en-US"/>
          <w14:ligatures w14:val="standardContextual"/>
        </w:rPr>
      </w:pPr>
      <w:r w:rsidRPr="00C029E4">
        <w:rPr>
          <w:rFonts w:eastAsia="Calibri"/>
          <w:kern w:val="2"/>
          <w:szCs w:val="22"/>
          <w:lang w:eastAsia="en-US"/>
          <w14:ligatures w14:val="standardContextual"/>
        </w:rPr>
        <w:t>Statyb</w:t>
      </w:r>
      <w:r w:rsidR="00E53A38">
        <w:rPr>
          <w:rFonts w:eastAsia="Calibri"/>
          <w:kern w:val="2"/>
          <w:szCs w:val="22"/>
          <w:lang w:eastAsia="en-US"/>
          <w14:ligatures w14:val="standardContextual"/>
        </w:rPr>
        <w:t>os</w:t>
      </w:r>
      <w:r w:rsidRPr="00C029E4">
        <w:rPr>
          <w:rFonts w:eastAsia="Calibri"/>
          <w:kern w:val="2"/>
          <w:szCs w:val="22"/>
          <w:lang w:eastAsia="en-US"/>
          <w14:ligatures w14:val="standardContextual"/>
        </w:rPr>
        <w:t xml:space="preserve"> valstybinės priežiūros srityje</w:t>
      </w:r>
      <w:r w:rsidR="00D35AA2">
        <w:rPr>
          <w:rFonts w:eastAsia="Calibri"/>
          <w:kern w:val="2"/>
          <w:szCs w:val="22"/>
          <w:lang w:eastAsia="en-US"/>
          <w14:ligatures w14:val="standardContextual"/>
        </w:rPr>
        <w:t xml:space="preserve">, palyginti su 2024 m., </w:t>
      </w:r>
      <w:r w:rsidRPr="00C029E4">
        <w:rPr>
          <w:rFonts w:eastAsia="Calibri"/>
          <w:kern w:val="2"/>
          <w:szCs w:val="22"/>
          <w:lang w:eastAsia="en-US"/>
          <w14:ligatures w14:val="standardContextual"/>
        </w:rPr>
        <w:t>statybos dalyvių veiksmų neatitikčių statybą reglamentuojančių teisės aktų reikalavimams</w:t>
      </w:r>
      <w:r w:rsidR="00B21D81">
        <w:rPr>
          <w:rFonts w:eastAsia="Calibri"/>
          <w:kern w:val="2"/>
          <w:szCs w:val="22"/>
          <w:lang w:eastAsia="en-US"/>
          <w14:ligatures w14:val="standardContextual"/>
        </w:rPr>
        <w:t xml:space="preserve"> </w:t>
      </w:r>
      <w:r w:rsidR="00D35AA2" w:rsidRPr="00C029E4">
        <w:rPr>
          <w:rFonts w:eastAsia="Calibri"/>
          <w:kern w:val="2"/>
          <w:szCs w:val="22"/>
          <w:lang w:eastAsia="en-US"/>
          <w14:ligatures w14:val="standardContextual"/>
        </w:rPr>
        <w:t>sumažėjo</w:t>
      </w:r>
      <w:r w:rsidR="00D35AA2" w:rsidRPr="00C029E4" w:rsidDel="00D35AA2">
        <w:rPr>
          <w:rFonts w:eastAsia="Calibri"/>
          <w:kern w:val="2"/>
          <w:szCs w:val="22"/>
          <w:lang w:eastAsia="en-US"/>
          <w14:ligatures w14:val="standardContextual"/>
        </w:rPr>
        <w:t xml:space="preserve"> </w:t>
      </w:r>
      <w:r w:rsidR="00D35AA2" w:rsidRPr="00C029E4">
        <w:rPr>
          <w:rFonts w:eastAsia="Calibri"/>
          <w:kern w:val="2"/>
          <w:szCs w:val="22"/>
          <w:lang w:eastAsia="en-US"/>
          <w14:ligatures w14:val="standardContextual"/>
        </w:rPr>
        <w:t xml:space="preserve">net 5,81 proc. </w:t>
      </w:r>
      <w:r w:rsidRPr="00C029E4">
        <w:rPr>
          <w:rFonts w:eastAsia="Calibri"/>
          <w:kern w:val="2"/>
          <w:szCs w:val="22"/>
          <w:lang w:eastAsia="en-US"/>
          <w14:ligatures w14:val="standardContextual"/>
        </w:rPr>
        <w:t>Tai rodo didėjantį statybos procesuose dalyvaujančių ūkio subjektų sąmoningumą ir atsakomybę už vykdomus darbus.</w:t>
      </w:r>
    </w:p>
    <w:p w14:paraId="6E1805D7" w14:textId="63A4933A" w:rsidR="00C029E4" w:rsidRPr="00C029E4" w:rsidRDefault="00C029E4" w:rsidP="00C029E4">
      <w:pPr>
        <w:spacing w:line="259" w:lineRule="auto"/>
        <w:ind w:firstLine="567"/>
        <w:jc w:val="both"/>
        <w:rPr>
          <w:rFonts w:eastAsia="Calibri"/>
          <w:kern w:val="2"/>
          <w:szCs w:val="22"/>
          <w:lang w:eastAsia="en-US"/>
          <w14:ligatures w14:val="standardContextual"/>
        </w:rPr>
      </w:pPr>
      <w:r w:rsidRPr="00C029E4">
        <w:rPr>
          <w:rFonts w:eastAsia="Calibri"/>
          <w:kern w:val="2"/>
          <w:szCs w:val="22"/>
          <w:lang w:eastAsia="en-US"/>
          <w14:ligatures w14:val="standardContextual"/>
        </w:rPr>
        <w:t>Vykdydama žemės naudojimo valstybin</w:t>
      </w:r>
      <w:r w:rsidR="00D35AA2">
        <w:rPr>
          <w:rFonts w:eastAsia="Calibri"/>
          <w:kern w:val="2"/>
          <w:szCs w:val="22"/>
          <w:lang w:eastAsia="en-US"/>
          <w14:ligatures w14:val="standardContextual"/>
        </w:rPr>
        <w:t>ę</w:t>
      </w:r>
      <w:r w:rsidRPr="00C029E4">
        <w:rPr>
          <w:rFonts w:eastAsia="Calibri"/>
          <w:kern w:val="2"/>
          <w:szCs w:val="22"/>
          <w:lang w:eastAsia="en-US"/>
          <w14:ligatures w14:val="standardContextual"/>
        </w:rPr>
        <w:t xml:space="preserve"> priežiūr</w:t>
      </w:r>
      <w:r w:rsidR="00D35AA2">
        <w:rPr>
          <w:rFonts w:eastAsia="Calibri"/>
          <w:kern w:val="2"/>
          <w:szCs w:val="22"/>
          <w:lang w:eastAsia="en-US"/>
          <w14:ligatures w14:val="standardContextual"/>
        </w:rPr>
        <w:t xml:space="preserve">ą, </w:t>
      </w:r>
      <w:r w:rsidRPr="00C029E4">
        <w:rPr>
          <w:rFonts w:eastAsia="Calibri"/>
          <w:kern w:val="2"/>
          <w:szCs w:val="22"/>
          <w:lang w:eastAsia="en-US"/>
          <w14:ligatures w14:val="standardContextual"/>
        </w:rPr>
        <w:t>VTPSI atliko 1</w:t>
      </w:r>
      <w:r w:rsidR="00D35AA2">
        <w:rPr>
          <w:rFonts w:eastAsia="Calibri"/>
          <w:kern w:val="2"/>
          <w:szCs w:val="22"/>
          <w:lang w:eastAsia="en-US"/>
          <w14:ligatures w14:val="standardContextual"/>
        </w:rPr>
        <w:t xml:space="preserve"> </w:t>
      </w:r>
      <w:r w:rsidRPr="00C029E4">
        <w:rPr>
          <w:rFonts w:eastAsia="Calibri"/>
          <w:kern w:val="2"/>
          <w:szCs w:val="22"/>
          <w:lang w:eastAsia="en-US"/>
          <w14:ligatures w14:val="standardContextual"/>
        </w:rPr>
        <w:t xml:space="preserve">853 žemės naudojimo patikrinimus, atlaisvinta 153,9 ha savavališkai užimtos valstybinės žemės. </w:t>
      </w:r>
      <w:r w:rsidR="00D35AA2">
        <w:rPr>
          <w:rFonts w:eastAsia="Calibri"/>
          <w:kern w:val="2"/>
          <w:szCs w:val="22"/>
          <w:lang w:eastAsia="en-US"/>
          <w14:ligatures w14:val="standardContextual"/>
        </w:rPr>
        <w:t>Siekiant pagerinti</w:t>
      </w:r>
      <w:r w:rsidRPr="00C029E4">
        <w:rPr>
          <w:rFonts w:eastAsia="Calibri"/>
          <w:kern w:val="2"/>
          <w:szCs w:val="22"/>
          <w:lang w:eastAsia="en-US"/>
          <w14:ligatures w14:val="standardContextual"/>
        </w:rPr>
        <w:t xml:space="preserve"> žemės naudojimo valstybin</w:t>
      </w:r>
      <w:r w:rsidR="00D35AA2">
        <w:rPr>
          <w:rFonts w:eastAsia="Calibri"/>
          <w:kern w:val="2"/>
          <w:szCs w:val="22"/>
          <w:lang w:eastAsia="en-US"/>
          <w14:ligatures w14:val="standardContextual"/>
        </w:rPr>
        <w:t>ės</w:t>
      </w:r>
      <w:r w:rsidRPr="00C029E4">
        <w:rPr>
          <w:rFonts w:eastAsia="Calibri"/>
          <w:kern w:val="2"/>
          <w:szCs w:val="22"/>
          <w:lang w:eastAsia="en-US"/>
          <w14:ligatures w14:val="standardContextual"/>
        </w:rPr>
        <w:t xml:space="preserve"> priežiūr</w:t>
      </w:r>
      <w:r w:rsidR="00D35AA2">
        <w:rPr>
          <w:rFonts w:eastAsia="Calibri"/>
          <w:kern w:val="2"/>
          <w:szCs w:val="22"/>
          <w:lang w:eastAsia="en-US"/>
          <w14:ligatures w14:val="standardContextual"/>
        </w:rPr>
        <w:t>os kokybę</w:t>
      </w:r>
      <w:r w:rsidRPr="00C029E4">
        <w:rPr>
          <w:rFonts w:eastAsia="Calibri"/>
          <w:kern w:val="2"/>
          <w:szCs w:val="22"/>
          <w:lang w:eastAsia="en-US"/>
          <w14:ligatures w14:val="standardContextual"/>
        </w:rPr>
        <w:t>, nuosekliai bendradarbiauta su savivaldybėmis, parengtos 8 prezentacijos, 3 savivaldybėse suorganizuotos diskusijos žemės naudojimo priežiūros klausimais.</w:t>
      </w:r>
    </w:p>
    <w:p w14:paraId="2AA50543" w14:textId="600345D2" w:rsidR="00C029E4" w:rsidRPr="00C029E4" w:rsidRDefault="00C029E4" w:rsidP="00C029E4">
      <w:pPr>
        <w:spacing w:line="259" w:lineRule="auto"/>
        <w:ind w:firstLine="567"/>
        <w:jc w:val="both"/>
        <w:rPr>
          <w:rFonts w:eastAsia="Calibri"/>
          <w:kern w:val="2"/>
          <w:szCs w:val="22"/>
          <w:lang w:eastAsia="en-US"/>
          <w14:ligatures w14:val="standardContextual"/>
        </w:rPr>
      </w:pPr>
      <w:r w:rsidRPr="00D54F03">
        <w:rPr>
          <w:rFonts w:eastAsia="Calibri"/>
          <w:kern w:val="2"/>
          <w:szCs w:val="22"/>
          <w:lang w:eastAsia="en-US"/>
          <w14:ligatures w14:val="standardContextual"/>
        </w:rPr>
        <w:t xml:space="preserve">Žemės naudojimo valstybinės priežiūros GIS įrankis perkeltas į </w:t>
      </w:r>
      <w:r w:rsidRPr="005666FD">
        <w:rPr>
          <w:rFonts w:eastAsia="Calibri"/>
          <w:i/>
          <w:kern w:val="2"/>
          <w:szCs w:val="22"/>
          <w:lang w:eastAsia="en-US"/>
          <w14:ligatures w14:val="standardContextual"/>
        </w:rPr>
        <w:t>ArcGis Enterprise</w:t>
      </w:r>
      <w:r w:rsidR="004B4A4C" w:rsidRPr="00D54F03">
        <w:rPr>
          <w:rStyle w:val="Puslapioinaosnuoroda"/>
          <w:rFonts w:eastAsia="Calibri"/>
          <w:kern w:val="2"/>
          <w:szCs w:val="22"/>
          <w:lang w:eastAsia="en-US"/>
          <w14:ligatures w14:val="standardContextual"/>
        </w:rPr>
        <w:footnoteReference w:id="66"/>
      </w:r>
      <w:r w:rsidR="00D35AA2">
        <w:rPr>
          <w:rFonts w:eastAsia="Calibri"/>
          <w:kern w:val="2"/>
          <w:szCs w:val="22"/>
          <w:lang w:eastAsia="en-US"/>
          <w14:ligatures w14:val="standardContextual"/>
        </w:rPr>
        <w:t xml:space="preserve"> </w:t>
      </w:r>
      <w:r w:rsidR="00D54F03">
        <w:rPr>
          <w:rFonts w:eastAsia="Calibri"/>
          <w:kern w:val="2"/>
          <w:szCs w:val="22"/>
          <w:lang w:eastAsia="en-US"/>
          <w14:ligatures w14:val="standardContextual"/>
        </w:rPr>
        <w:t>platformą</w:t>
      </w:r>
      <w:r w:rsidRPr="00C029E4">
        <w:rPr>
          <w:rFonts w:eastAsia="Calibri"/>
          <w:kern w:val="2"/>
          <w:szCs w:val="22"/>
          <w:lang w:eastAsia="en-US"/>
          <w14:ligatures w14:val="standardContextual"/>
        </w:rPr>
        <w:t xml:space="preserve">, </w:t>
      </w:r>
      <w:r w:rsidRPr="00303F77">
        <w:rPr>
          <w:rFonts w:eastAsia="Calibri"/>
          <w:kern w:val="2"/>
          <w:szCs w:val="22"/>
          <w:lang w:eastAsia="en-US"/>
          <w14:ligatures w14:val="standardContextual"/>
        </w:rPr>
        <w:t>įranki</w:t>
      </w:r>
      <w:r w:rsidR="007F0A46">
        <w:rPr>
          <w:rFonts w:eastAsia="Calibri"/>
          <w:kern w:val="2"/>
          <w:szCs w:val="22"/>
          <w:lang w:eastAsia="en-US"/>
          <w14:ligatures w14:val="standardContextual"/>
        </w:rPr>
        <w:t xml:space="preserve">s susietas </w:t>
      </w:r>
      <w:r w:rsidRPr="00C029E4">
        <w:rPr>
          <w:rFonts w:eastAsia="Calibri"/>
          <w:kern w:val="2"/>
          <w:szCs w:val="22"/>
          <w:lang w:eastAsia="en-US"/>
          <w14:ligatures w14:val="standardContextual"/>
        </w:rPr>
        <w:t xml:space="preserve">su Dokumentų valdymo bendrąja informacine sistema. Sukurta teritorijų planavimo dokumentų tikrinimo elektroninė paslauga, skirta elektroniniu būdu GIS priemonėmis pildyti klausimynus. Sukurta VTPSI Pasitikėjimo linijos elektroninė forma, </w:t>
      </w:r>
      <w:r w:rsidR="007F0A46">
        <w:rPr>
          <w:rFonts w:eastAsia="Calibri"/>
          <w:kern w:val="2"/>
          <w:szCs w:val="22"/>
          <w:lang w:eastAsia="en-US"/>
          <w14:ligatures w14:val="standardContextual"/>
        </w:rPr>
        <w:t xml:space="preserve">kurioje </w:t>
      </w:r>
      <w:r w:rsidRPr="00C029E4">
        <w:rPr>
          <w:rFonts w:eastAsia="Calibri"/>
          <w:kern w:val="2"/>
          <w:szCs w:val="22"/>
          <w:lang w:eastAsia="en-US"/>
          <w14:ligatures w14:val="standardContextual"/>
        </w:rPr>
        <w:t>visuomen</w:t>
      </w:r>
      <w:r w:rsidR="007F0A46">
        <w:rPr>
          <w:rFonts w:eastAsia="Calibri"/>
          <w:kern w:val="2"/>
          <w:szCs w:val="22"/>
          <w:lang w:eastAsia="en-US"/>
          <w14:ligatures w14:val="standardContextual"/>
        </w:rPr>
        <w:t xml:space="preserve">ė gali </w:t>
      </w:r>
      <w:r w:rsidRPr="00C029E4">
        <w:rPr>
          <w:rFonts w:eastAsia="Calibri"/>
          <w:kern w:val="2"/>
          <w:szCs w:val="22"/>
          <w:lang w:eastAsia="en-US"/>
          <w14:ligatures w14:val="standardContextual"/>
        </w:rPr>
        <w:t xml:space="preserve">GIS aplinkoje teikti pranešimus apie galimus pažeidimus. Patobulintas </w:t>
      </w:r>
      <w:r w:rsidR="0023339C">
        <w:rPr>
          <w:rFonts w:eastAsia="Calibri"/>
          <w:kern w:val="2"/>
          <w:szCs w:val="22"/>
          <w:lang w:eastAsia="en-US"/>
          <w14:ligatures w14:val="standardContextual"/>
        </w:rPr>
        <w:t>V</w:t>
      </w:r>
      <w:r w:rsidR="00415585" w:rsidRPr="00415585">
        <w:rPr>
          <w:shd w:val="clear" w:color="auto" w:fill="FFFFFF"/>
        </w:rPr>
        <w:t>alstybinės teritorijų planavimo ir statybos inspekcijos rizikos valdymo informacinės sistemos </w:t>
      </w:r>
      <w:r w:rsidRPr="00415585">
        <w:rPr>
          <w:rFonts w:eastAsia="Calibri"/>
          <w:kern w:val="2"/>
          <w:szCs w:val="22"/>
          <w:lang w:eastAsia="en-US"/>
          <w14:ligatures w14:val="standardContextual"/>
        </w:rPr>
        <w:t>a</w:t>
      </w:r>
      <w:r w:rsidRPr="00C029E4">
        <w:rPr>
          <w:rFonts w:eastAsia="Calibri"/>
          <w:kern w:val="2"/>
          <w:szCs w:val="22"/>
          <w:lang w:eastAsia="en-US"/>
          <w14:ligatures w14:val="standardContextual"/>
        </w:rPr>
        <w:t>trankos modulio funkcionalumas.</w:t>
      </w:r>
    </w:p>
    <w:p w14:paraId="48A3E70C" w14:textId="77777777" w:rsidR="00794AF7" w:rsidRPr="00906986" w:rsidRDefault="00794AF7" w:rsidP="00F44C0F">
      <w:pPr>
        <w:widowControl w:val="0"/>
        <w:shd w:val="clear" w:color="auto" w:fill="FFFFFF" w:themeFill="background1"/>
        <w:suppressAutoHyphens/>
        <w:ind w:firstLine="567"/>
        <w:jc w:val="both"/>
        <w:rPr>
          <w:rFonts w:eastAsia="Arial Unicode MS" w:cs="Mangal"/>
          <w:kern w:val="1"/>
          <w:szCs w:val="24"/>
          <w:lang w:eastAsia="zh-CN" w:bidi="hi-IN"/>
        </w:rPr>
      </w:pPr>
      <w:r w:rsidRPr="00906986">
        <w:rPr>
          <w:rFonts w:eastAsia="Arial Unicode MS" w:cs="Mangal"/>
          <w:b/>
          <w:bCs/>
          <w:kern w:val="1"/>
          <w:szCs w:val="24"/>
          <w:lang w:eastAsia="zh-CN" w:bidi="hi-IN"/>
        </w:rPr>
        <w:t>02-001-13-02 uždaviny</w:t>
      </w:r>
      <w:r>
        <w:rPr>
          <w:rFonts w:eastAsia="Arial Unicode MS" w:cs="Mangal"/>
          <w:b/>
          <w:bCs/>
          <w:kern w:val="1"/>
          <w:szCs w:val="24"/>
          <w:lang w:eastAsia="zh-CN" w:bidi="hi-IN"/>
        </w:rPr>
        <w:t xml:space="preserve">s </w:t>
      </w:r>
      <w:r w:rsidRPr="00906986">
        <w:rPr>
          <w:rFonts w:eastAsia="Arial Unicode MS" w:cs="Mangal"/>
          <w:kern w:val="1"/>
          <w:szCs w:val="24"/>
          <w:lang w:eastAsia="zh-CN" w:bidi="hi-IN"/>
        </w:rPr>
        <w:t>„Siekiant geresnės gyvenimo kokybės ir racionalaus energinių išteklių naudojimo, atnaujinti daugiabučius namus ir viešuosius pastatus“</w:t>
      </w:r>
    </w:p>
    <w:p w14:paraId="52E39EC2" w14:textId="3F706BC8" w:rsidR="00794AF7" w:rsidRDefault="00794AF7" w:rsidP="00F44C0F">
      <w:pPr>
        <w:widowControl w:val="0"/>
        <w:shd w:val="clear" w:color="auto" w:fill="FFFFFF" w:themeFill="background1"/>
        <w:tabs>
          <w:tab w:val="left" w:pos="0"/>
        </w:tabs>
        <w:suppressAutoHyphens/>
        <w:ind w:firstLine="567"/>
        <w:jc w:val="both"/>
        <w:rPr>
          <w:szCs w:val="24"/>
        </w:rPr>
      </w:pPr>
      <w:r w:rsidRPr="00906986">
        <w:rPr>
          <w:rFonts w:eastAsia="Arial Unicode MS" w:cs="Mangal"/>
          <w:bCs/>
          <w:kern w:val="1"/>
          <w:szCs w:val="24"/>
          <w:lang w:eastAsia="zh-CN" w:bidi="hi-IN"/>
        </w:rPr>
        <w:t>Informacija apie šio uždavinio</w:t>
      </w:r>
      <w:r w:rsidRPr="00E957F6">
        <w:rPr>
          <w:rFonts w:eastAsia="Arial Unicode MS" w:cs="Mangal"/>
          <w:bCs/>
          <w:kern w:val="1"/>
          <w:szCs w:val="24"/>
          <w:lang w:eastAsia="zh-CN" w:bidi="hi-IN"/>
        </w:rPr>
        <w:t xml:space="preserve"> įgyvendinimą pateikiama prie pažangos uždavinio </w:t>
      </w:r>
      <w:r w:rsidR="006D295D">
        <w:rPr>
          <w:rFonts w:eastAsia="Arial Unicode MS" w:cs="Mangal"/>
          <w:bCs/>
          <w:kern w:val="1"/>
          <w:szCs w:val="24"/>
          <w:lang w:eastAsia="zh-CN" w:bidi="hi-IN"/>
        </w:rPr>
        <w:t xml:space="preserve">         </w:t>
      </w:r>
      <w:r w:rsidRPr="00E957F6">
        <w:rPr>
          <w:rFonts w:eastAsia="Arial Unicode MS" w:cs="Mangal"/>
          <w:bCs/>
          <w:kern w:val="1"/>
          <w:szCs w:val="24"/>
          <w:lang w:eastAsia="zh-CN" w:bidi="hi-IN"/>
        </w:rPr>
        <w:t xml:space="preserve"> </w:t>
      </w:r>
      <w:r w:rsidRPr="00E957F6">
        <w:rPr>
          <w:rFonts w:eastAsia="Arial Unicode MS" w:cs="Mangal"/>
          <w:kern w:val="1"/>
          <w:szCs w:val="24"/>
          <w:lang w:eastAsia="zh-CN" w:bidi="hi-IN"/>
        </w:rPr>
        <w:t>02-001-06-04</w:t>
      </w:r>
      <w:r w:rsidRPr="00E957F6">
        <w:rPr>
          <w:rFonts w:eastAsia="Arial Unicode MS" w:cs="Mangal"/>
          <w:b/>
          <w:bCs/>
          <w:kern w:val="1"/>
          <w:szCs w:val="24"/>
          <w:lang w:eastAsia="zh-CN" w:bidi="hi-IN"/>
        </w:rPr>
        <w:t xml:space="preserve"> </w:t>
      </w:r>
      <w:r w:rsidRPr="00FF5CE6">
        <w:rPr>
          <w:rFonts w:eastAsia="Arial Unicode MS" w:cs="Mangal"/>
          <w:kern w:val="1"/>
          <w:szCs w:val="24"/>
          <w:lang w:eastAsia="zh-CN" w:bidi="hi-IN"/>
        </w:rPr>
        <w:t>„</w:t>
      </w:r>
      <w:r w:rsidRPr="00E957F6">
        <w:rPr>
          <w:szCs w:val="24"/>
        </w:rPr>
        <w:t xml:space="preserve">Švelninti poveikį klimato kaitai, įskaitant </w:t>
      </w:r>
      <w:r w:rsidRPr="00E957F6">
        <w:rPr>
          <w:bCs/>
          <w:szCs w:val="24"/>
        </w:rPr>
        <w:t>gyvenamųjų ir savivaldybių viešųjų</w:t>
      </w:r>
      <w:r w:rsidRPr="00E957F6">
        <w:rPr>
          <w:szCs w:val="24"/>
        </w:rPr>
        <w:t xml:space="preserve"> pastatų energijos vartojimo efektyvumo didinimą ir energijos iš atsinaujinančių išteklių naudojimo skatinimą</w:t>
      </w:r>
      <w:r>
        <w:rPr>
          <w:szCs w:val="24"/>
        </w:rPr>
        <w:t>“.</w:t>
      </w:r>
    </w:p>
    <w:p w14:paraId="3BBAAE5E" w14:textId="7D65AEF9" w:rsidR="0008091A" w:rsidRDefault="0008091A" w:rsidP="00F44C0F">
      <w:pPr>
        <w:widowControl w:val="0"/>
        <w:shd w:val="clear" w:color="auto" w:fill="FFFFFF" w:themeFill="background1"/>
        <w:tabs>
          <w:tab w:val="left" w:pos="0"/>
        </w:tabs>
        <w:suppressAutoHyphens/>
        <w:ind w:firstLine="567"/>
        <w:jc w:val="both"/>
        <w:rPr>
          <w:szCs w:val="24"/>
        </w:rPr>
      </w:pPr>
      <w:r w:rsidRPr="0008091A">
        <w:rPr>
          <w:rFonts w:eastAsia="Arial Unicode MS" w:cs="Mangal"/>
          <w:b/>
          <w:bCs/>
          <w:kern w:val="1"/>
          <w:szCs w:val="24"/>
          <w:lang w:eastAsia="zh-CN" w:bidi="hi-IN"/>
        </w:rPr>
        <w:t>02-001-13-03 uždavin</w:t>
      </w:r>
      <w:r>
        <w:rPr>
          <w:rFonts w:eastAsia="Arial Unicode MS" w:cs="Mangal"/>
          <w:b/>
          <w:bCs/>
          <w:kern w:val="1"/>
          <w:szCs w:val="24"/>
          <w:lang w:eastAsia="zh-CN" w:bidi="hi-IN"/>
        </w:rPr>
        <w:t>į</w:t>
      </w:r>
      <w:r w:rsidRPr="0008091A">
        <w:rPr>
          <w:rFonts w:eastAsia="Arial Unicode MS" w:cs="Mangal"/>
          <w:b/>
          <w:bCs/>
          <w:kern w:val="1"/>
          <w:szCs w:val="24"/>
          <w:lang w:eastAsia="zh-CN" w:bidi="hi-IN"/>
        </w:rPr>
        <w:t xml:space="preserve"> </w:t>
      </w:r>
      <w:r w:rsidRPr="0008091A">
        <w:rPr>
          <w:rFonts w:eastAsia="Arial Unicode MS" w:cs="Mangal"/>
          <w:kern w:val="1"/>
          <w:szCs w:val="24"/>
          <w:lang w:eastAsia="zh-CN" w:bidi="hi-IN"/>
        </w:rPr>
        <w:t>„</w:t>
      </w:r>
      <w:r w:rsidRPr="0008091A">
        <w:rPr>
          <w:szCs w:val="24"/>
        </w:rPr>
        <w:t>Įgyvendinti darnaus vystymosi principus atitinkančios urbanistinės plėtros, architektūros, statybos ir būsto plėtros procesų, statinių naudojimo ir priežiūros, Lietuvos erdvinės informacijos infrastruktūros ir erdvinių duomenų rinkinių vystymo valstybinio reguliavimo priemones“</w:t>
      </w:r>
      <w:r>
        <w:rPr>
          <w:szCs w:val="24"/>
        </w:rPr>
        <w:t xml:space="preserve"> įgyvendino VšĮ Statybos sektoriaus vystymo agentūra. </w:t>
      </w:r>
    </w:p>
    <w:p w14:paraId="48F1EDB6" w14:textId="08362933" w:rsidR="008361D2" w:rsidRPr="008361D2" w:rsidRDefault="008361D2" w:rsidP="00C0002C">
      <w:pPr>
        <w:ind w:firstLine="567"/>
        <w:jc w:val="both"/>
        <w:rPr>
          <w:rFonts w:eastAsia="Aptos"/>
          <w:kern w:val="2"/>
          <w:lang w:eastAsia="en-US"/>
          <w14:ligatures w14:val="standardContextual"/>
        </w:rPr>
      </w:pPr>
      <w:r w:rsidRPr="7E9EB7FF">
        <w:t>Įgyvendinant priemonę</w:t>
      </w:r>
      <w:r>
        <w:rPr>
          <w:szCs w:val="24"/>
        </w:rPr>
        <w:t xml:space="preserve"> „</w:t>
      </w:r>
      <w:r w:rsidRPr="7E9EB7FF">
        <w:rPr>
          <w:rFonts w:eastAsia="Aptos"/>
          <w:color w:val="000000"/>
        </w:rPr>
        <w:t>Skatinti statybos dalyvių veiklos kokybę, tapti patikimu metodinės pagalbos ir konsultacijų statybos srityje centru“,</w:t>
      </w:r>
      <w:r w:rsidRPr="7E9EB7FF">
        <w:rPr>
          <w:kern w:val="2"/>
          <w:lang w:val="lt" w:eastAsia="en-US"/>
          <w14:ligatures w14:val="standardContextual"/>
        </w:rPr>
        <w:t xml:space="preserve"> </w:t>
      </w:r>
      <w:r w:rsidR="00E1562E">
        <w:rPr>
          <w:kern w:val="2"/>
          <w:lang w:val="lt" w:eastAsia="en-US"/>
          <w14:ligatures w14:val="standardContextual"/>
        </w:rPr>
        <w:t xml:space="preserve">peržiūrėta </w:t>
      </w:r>
      <w:r w:rsidRPr="7E9EB7FF">
        <w:rPr>
          <w:kern w:val="2"/>
          <w:lang w:val="lt" w:eastAsia="en-US"/>
          <w14:ligatures w14:val="standardContextual"/>
        </w:rPr>
        <w:t>100 statybos rangovų kvalifikacijos atestatų</w:t>
      </w:r>
      <w:r w:rsidR="00600FEB">
        <w:rPr>
          <w:kern w:val="2"/>
          <w:lang w:val="lt" w:eastAsia="en-US"/>
          <w14:ligatures w14:val="standardContextual"/>
        </w:rPr>
        <w:t xml:space="preserve"> ir</w:t>
      </w:r>
      <w:r w:rsidRPr="7E9EB7FF">
        <w:rPr>
          <w:kern w:val="2"/>
          <w:lang w:val="lt" w:eastAsia="en-US"/>
          <w14:ligatures w14:val="standardContextual"/>
        </w:rPr>
        <w:t xml:space="preserve"> teritorijų planavimo dokumentų, atlikti 98 planiniai statybos dalyvių </w:t>
      </w:r>
      <w:r w:rsidRPr="7E9EB7FF">
        <w:rPr>
          <w:kern w:val="2"/>
          <w:lang w:val="lt" w:eastAsia="en-US"/>
          <w14:ligatures w14:val="standardContextual"/>
        </w:rPr>
        <w:lastRenderedPageBreak/>
        <w:t>veiklos patikrinimai, 2 neplaniniai statybos dalyvių patikrinimai, įvertintos 8 paskirtosios įstaigos ir 5 techninio vertinimo įstaigos, išnagrinėti 52 skundai, priimti 49 sprendimai dėl poveikio priemonių taikymo statybos dalyviams.</w:t>
      </w:r>
      <w:r w:rsidR="00C0002C" w:rsidRPr="7E9EB7FF">
        <w:rPr>
          <w:kern w:val="2"/>
          <w:lang w:val="lt" w:eastAsia="en-US"/>
          <w14:ligatures w14:val="standardContextual"/>
        </w:rPr>
        <w:t xml:space="preserve"> </w:t>
      </w:r>
      <w:r w:rsidRPr="7E9EB7FF">
        <w:rPr>
          <w:rFonts w:eastAsia="Aptos"/>
          <w:kern w:val="2"/>
          <w:lang w:val="lt" w:eastAsia="en-US"/>
          <w14:ligatures w14:val="standardContextual"/>
        </w:rPr>
        <w:t>Atlikt</w:t>
      </w:r>
      <w:r w:rsidR="00335DC8">
        <w:rPr>
          <w:rFonts w:eastAsia="Aptos"/>
          <w:kern w:val="2"/>
          <w:lang w:val="lt" w:eastAsia="en-US"/>
          <w14:ligatures w14:val="standardContextual"/>
        </w:rPr>
        <w:t>as</w:t>
      </w:r>
      <w:r w:rsidRPr="7E9EB7FF">
        <w:rPr>
          <w:rFonts w:eastAsia="Aptos"/>
          <w:kern w:val="2"/>
          <w:lang w:val="lt" w:eastAsia="en-US"/>
          <w14:ligatures w14:val="standardContextual"/>
        </w:rPr>
        <w:t xml:space="preserve"> 3</w:t>
      </w:r>
      <w:r w:rsidR="6A40AC5D" w:rsidRPr="7E9EB7FF">
        <w:rPr>
          <w:rFonts w:eastAsia="Aptos"/>
          <w:kern w:val="2"/>
          <w:lang w:val="lt" w:eastAsia="en-US"/>
          <w14:ligatures w14:val="standardContextual"/>
        </w:rPr>
        <w:t>1</w:t>
      </w:r>
      <w:r w:rsidRPr="7E9EB7FF">
        <w:rPr>
          <w:rFonts w:eastAsia="Aptos"/>
          <w:kern w:val="2"/>
          <w:lang w:val="lt" w:eastAsia="en-US"/>
          <w14:ligatures w14:val="standardContextual"/>
        </w:rPr>
        <w:t xml:space="preserve"> planini</w:t>
      </w:r>
      <w:r w:rsidR="00335DC8">
        <w:rPr>
          <w:rFonts w:eastAsia="Aptos"/>
          <w:kern w:val="2"/>
          <w:lang w:val="lt" w:eastAsia="en-US"/>
          <w14:ligatures w14:val="standardContextual"/>
        </w:rPr>
        <w:t>s</w:t>
      </w:r>
      <w:r w:rsidRPr="7E9EB7FF">
        <w:rPr>
          <w:rFonts w:eastAsia="Aptos"/>
          <w:kern w:val="2"/>
          <w:lang w:val="lt" w:eastAsia="en-US"/>
          <w14:ligatures w14:val="standardContextual"/>
        </w:rPr>
        <w:t xml:space="preserve"> </w:t>
      </w:r>
      <w:r w:rsidR="00E1562E">
        <w:rPr>
          <w:rFonts w:eastAsia="Aptos"/>
          <w:kern w:val="2"/>
          <w:lang w:val="lt" w:eastAsia="en-US"/>
          <w14:ligatures w14:val="standardContextual"/>
        </w:rPr>
        <w:t>p</w:t>
      </w:r>
      <w:r w:rsidR="00C0002C" w:rsidRPr="7E9EB7FF">
        <w:rPr>
          <w:rFonts w:eastAsia="Aptos"/>
          <w:kern w:val="2"/>
          <w:lang w:val="lt" w:eastAsia="en-US"/>
          <w14:ligatures w14:val="standardContextual"/>
        </w:rPr>
        <w:t xml:space="preserve">astato energinio naudingumo sertifikatų </w:t>
      </w:r>
      <w:r w:rsidRPr="7E9EB7FF">
        <w:rPr>
          <w:rFonts w:eastAsia="Aptos"/>
          <w:kern w:val="2"/>
          <w:lang w:val="lt" w:eastAsia="en-US"/>
          <w14:ligatures w14:val="standardContextual"/>
        </w:rPr>
        <w:t>patikrinima</w:t>
      </w:r>
      <w:r w:rsidR="00335DC8">
        <w:rPr>
          <w:rFonts w:eastAsia="Aptos"/>
          <w:kern w:val="2"/>
          <w:lang w:val="lt" w:eastAsia="en-US"/>
          <w14:ligatures w14:val="standardContextual"/>
        </w:rPr>
        <w:t>s</w:t>
      </w:r>
      <w:r w:rsidRPr="7E9EB7FF">
        <w:rPr>
          <w:rFonts w:eastAsia="Aptos"/>
          <w:kern w:val="2"/>
          <w:lang w:val="lt" w:eastAsia="en-US"/>
          <w14:ligatures w14:val="standardContextual"/>
        </w:rPr>
        <w:t xml:space="preserve">, </w:t>
      </w:r>
      <w:r w:rsidR="306AAEE7" w:rsidRPr="7E9EB7FF">
        <w:rPr>
          <w:rFonts w:eastAsia="Aptos"/>
          <w:kern w:val="2"/>
          <w:lang w:val="lt" w:eastAsia="en-US"/>
          <w14:ligatures w14:val="standardContextual"/>
        </w:rPr>
        <w:t>13</w:t>
      </w:r>
      <w:r w:rsidRPr="7E9EB7FF">
        <w:rPr>
          <w:rFonts w:eastAsia="Aptos"/>
          <w:kern w:val="2"/>
          <w:lang w:val="lt" w:eastAsia="en-US"/>
          <w14:ligatures w14:val="standardContextual"/>
        </w:rPr>
        <w:t xml:space="preserve"> neplanini</w:t>
      </w:r>
      <w:r w:rsidR="00335DC8">
        <w:rPr>
          <w:rFonts w:eastAsia="Aptos"/>
          <w:kern w:val="2"/>
          <w:lang w:val="lt" w:eastAsia="en-US"/>
          <w14:ligatures w14:val="standardContextual"/>
        </w:rPr>
        <w:t>ų</w:t>
      </w:r>
      <w:r w:rsidRPr="7E9EB7FF">
        <w:rPr>
          <w:rFonts w:eastAsia="Aptos"/>
          <w:kern w:val="2"/>
          <w:lang w:val="lt" w:eastAsia="en-US"/>
          <w14:ligatures w14:val="standardContextual"/>
        </w:rPr>
        <w:t xml:space="preserve">  patikrinim</w:t>
      </w:r>
      <w:r w:rsidR="00335DC8">
        <w:rPr>
          <w:rFonts w:eastAsia="Aptos"/>
          <w:kern w:val="2"/>
          <w:lang w:val="lt" w:eastAsia="en-US"/>
          <w14:ligatures w14:val="standardContextual"/>
        </w:rPr>
        <w:t>ų</w:t>
      </w:r>
      <w:r w:rsidRPr="7E9EB7FF">
        <w:rPr>
          <w:rFonts w:eastAsia="Aptos"/>
          <w:kern w:val="2"/>
          <w:lang w:val="lt" w:eastAsia="en-US"/>
          <w14:ligatures w14:val="standardContextual"/>
        </w:rPr>
        <w:t>.</w:t>
      </w:r>
    </w:p>
    <w:p w14:paraId="043930DE" w14:textId="6261903D" w:rsidR="008361D2" w:rsidRPr="008361D2" w:rsidRDefault="0091090B" w:rsidP="00994F46">
      <w:pPr>
        <w:ind w:firstLine="567"/>
        <w:jc w:val="both"/>
        <w:rPr>
          <w:color w:val="242424"/>
          <w:kern w:val="2"/>
          <w:szCs w:val="24"/>
          <w:lang w:val="lt" w:eastAsia="en-US"/>
          <w14:ligatures w14:val="standardContextual"/>
        </w:rPr>
      </w:pPr>
      <w:r>
        <w:rPr>
          <w:color w:val="242424"/>
          <w:kern w:val="2"/>
          <w:szCs w:val="24"/>
          <w:lang w:val="lt" w:eastAsia="en-US"/>
          <w14:ligatures w14:val="standardContextual"/>
        </w:rPr>
        <w:t>Teiktos k</w:t>
      </w:r>
      <w:r w:rsidR="008361D2" w:rsidRPr="008361D2">
        <w:rPr>
          <w:color w:val="242424"/>
          <w:kern w:val="2"/>
          <w:szCs w:val="24"/>
          <w:lang w:val="lt" w:eastAsia="en-US"/>
          <w14:ligatures w14:val="standardContextual"/>
        </w:rPr>
        <w:t xml:space="preserve">onsultacijos raštu ir telefonu. SSVA svetainėje paskelbti 3 </w:t>
      </w:r>
      <w:r w:rsidR="00326D68">
        <w:rPr>
          <w:color w:val="242424"/>
          <w:kern w:val="2"/>
          <w:szCs w:val="24"/>
          <w:lang w:val="lt" w:eastAsia="en-US"/>
          <w14:ligatures w14:val="standardContextual"/>
        </w:rPr>
        <w:t>dažniausiai užduodamų klausimų rinkiniai „</w:t>
      </w:r>
      <w:r w:rsidR="008361D2" w:rsidRPr="008361D2">
        <w:rPr>
          <w:color w:val="242424"/>
          <w:kern w:val="2"/>
          <w:szCs w:val="24"/>
          <w:lang w:val="lt" w:eastAsia="en-US"/>
          <w14:ligatures w14:val="standardContextual"/>
        </w:rPr>
        <w:t>Statybos produktų eksploatacinių savybių pastovumą vertinančių paskirtųjų įstaigų paskyrimas</w:t>
      </w:r>
      <w:r w:rsidR="00326D68">
        <w:rPr>
          <w:color w:val="242424"/>
          <w:kern w:val="2"/>
          <w:szCs w:val="24"/>
          <w:lang w:val="lt" w:eastAsia="en-US"/>
          <w14:ligatures w14:val="standardContextual"/>
        </w:rPr>
        <w:t>“</w:t>
      </w:r>
      <w:r w:rsidR="008361D2" w:rsidRPr="008361D2">
        <w:rPr>
          <w:color w:val="242424"/>
          <w:kern w:val="2"/>
          <w:szCs w:val="24"/>
          <w:lang w:val="lt" w:eastAsia="en-US"/>
          <w14:ligatures w14:val="standardContextual"/>
        </w:rPr>
        <w:t xml:space="preserve">, </w:t>
      </w:r>
      <w:r w:rsidR="00326D68">
        <w:rPr>
          <w:color w:val="242424"/>
          <w:kern w:val="2"/>
          <w:szCs w:val="24"/>
          <w:lang w:val="lt" w:eastAsia="en-US"/>
          <w14:ligatures w14:val="standardContextual"/>
        </w:rPr>
        <w:t>„</w:t>
      </w:r>
      <w:r w:rsidR="008361D2" w:rsidRPr="008361D2">
        <w:rPr>
          <w:color w:val="242424"/>
          <w:kern w:val="2"/>
          <w:szCs w:val="24"/>
          <w:lang w:val="lt" w:eastAsia="en-US"/>
          <w14:ligatures w14:val="standardContextual"/>
        </w:rPr>
        <w:t>Dažniausiai užduodami peržiūros klausimai</w:t>
      </w:r>
      <w:r w:rsidR="00326D68">
        <w:rPr>
          <w:color w:val="242424"/>
          <w:kern w:val="2"/>
          <w:szCs w:val="24"/>
          <w:lang w:val="lt" w:eastAsia="en-US"/>
          <w14:ligatures w14:val="standardContextual"/>
        </w:rPr>
        <w:t>“</w:t>
      </w:r>
      <w:r w:rsidR="008361D2" w:rsidRPr="008361D2">
        <w:rPr>
          <w:color w:val="242424"/>
          <w:kern w:val="2"/>
          <w:szCs w:val="24"/>
          <w:lang w:val="lt" w:eastAsia="en-US"/>
          <w14:ligatures w14:val="standardContextual"/>
        </w:rPr>
        <w:t xml:space="preserve"> ir </w:t>
      </w:r>
      <w:r w:rsidR="00326D68">
        <w:rPr>
          <w:color w:val="242424"/>
          <w:kern w:val="2"/>
          <w:szCs w:val="24"/>
          <w:lang w:val="lt" w:eastAsia="en-US"/>
          <w14:ligatures w14:val="standardContextual"/>
        </w:rPr>
        <w:t>„</w:t>
      </w:r>
      <w:r w:rsidR="008361D2" w:rsidRPr="008361D2">
        <w:rPr>
          <w:color w:val="242424"/>
          <w:kern w:val="2"/>
          <w:szCs w:val="24"/>
          <w:lang w:val="lt" w:eastAsia="en-US"/>
          <w14:ligatures w14:val="standardContextual"/>
        </w:rPr>
        <w:t>Dažniausiai užduodami patikrinimų klausimai</w:t>
      </w:r>
      <w:r w:rsidR="00326D68">
        <w:rPr>
          <w:color w:val="242424"/>
          <w:kern w:val="2"/>
          <w:szCs w:val="24"/>
          <w:lang w:val="lt" w:eastAsia="en-US"/>
          <w14:ligatures w14:val="standardContextual"/>
        </w:rPr>
        <w:t>“</w:t>
      </w:r>
      <w:r w:rsidR="008361D2" w:rsidRPr="008361D2">
        <w:rPr>
          <w:color w:val="242424"/>
          <w:kern w:val="2"/>
          <w:szCs w:val="24"/>
          <w:lang w:val="lt" w:eastAsia="en-US"/>
          <w14:ligatures w14:val="standardContextual"/>
        </w:rPr>
        <w:t xml:space="preserve">. Sukurta speciali </w:t>
      </w:r>
      <w:r w:rsidR="00994F46">
        <w:rPr>
          <w:color w:val="242424"/>
          <w:kern w:val="2"/>
          <w:szCs w:val="24"/>
          <w:lang w:val="lt" w:eastAsia="en-US"/>
          <w14:ligatures w14:val="standardContextual"/>
        </w:rPr>
        <w:t>m</w:t>
      </w:r>
      <w:r w:rsidR="008361D2" w:rsidRPr="008361D2">
        <w:rPr>
          <w:color w:val="242424"/>
          <w:kern w:val="2"/>
          <w:szCs w:val="24"/>
          <w:lang w:val="lt" w:eastAsia="en-US"/>
          <w14:ligatures w14:val="standardContextual"/>
        </w:rPr>
        <w:t>okymų ir seminarų skiltis „Mokymai ir seminarai  SSVA“, joje paskelbti 9 seminarai.</w:t>
      </w:r>
    </w:p>
    <w:p w14:paraId="155879C9" w14:textId="485E9C0A" w:rsidR="0049273A" w:rsidRPr="0049273A" w:rsidRDefault="008361D2" w:rsidP="00C6718E">
      <w:pPr>
        <w:ind w:firstLine="567"/>
        <w:jc w:val="both"/>
        <w:rPr>
          <w:szCs w:val="24"/>
        </w:rPr>
      </w:pPr>
      <w:r w:rsidRPr="008361D2">
        <w:rPr>
          <w:rFonts w:eastAsia="Aptos"/>
          <w:color w:val="000000"/>
          <w:szCs w:val="24"/>
        </w:rPr>
        <w:t xml:space="preserve">Įgyvendinant priemonę </w:t>
      </w:r>
      <w:r w:rsidR="00994F46">
        <w:rPr>
          <w:rFonts w:eastAsia="Aptos"/>
          <w:color w:val="000000"/>
          <w:szCs w:val="24"/>
        </w:rPr>
        <w:t>„</w:t>
      </w:r>
      <w:r w:rsidRPr="008361D2">
        <w:rPr>
          <w:rFonts w:eastAsia="Aptos"/>
          <w:color w:val="000000"/>
          <w:szCs w:val="24"/>
        </w:rPr>
        <w:t>Palaikyti ir vystyti informacines sistemas geodezijos, kartografijos, žemės administravimo srityse, plėtojant jų funkcionalumą, didinant prieinamumą ir patogumą naudotojui; taikyti statinio informacinio modeliavimo priemones viešojo sektoriaus statinių statybos projektavimo ir statinių eksploatavimo procesuose</w:t>
      </w:r>
      <w:r w:rsidR="00994F46">
        <w:rPr>
          <w:rFonts w:eastAsia="Aptos"/>
          <w:color w:val="000000"/>
          <w:szCs w:val="24"/>
        </w:rPr>
        <w:t>“</w:t>
      </w:r>
      <w:r w:rsidR="00600FEB">
        <w:rPr>
          <w:rFonts w:eastAsia="Aptos"/>
          <w:color w:val="000000"/>
          <w:szCs w:val="24"/>
        </w:rPr>
        <w:t xml:space="preserve">, </w:t>
      </w:r>
      <w:r w:rsidR="00C07E76" w:rsidRPr="00C07E76">
        <w:rPr>
          <w:rFonts w:eastAsia="Aptos"/>
          <w:kern w:val="2"/>
          <w:szCs w:val="24"/>
          <w:lang w:eastAsia="en-US"/>
          <w14:ligatures w14:val="standardContextual"/>
        </w:rPr>
        <w:t xml:space="preserve"> </w:t>
      </w:r>
      <w:r w:rsidR="00C6718E">
        <w:rPr>
          <w:rFonts w:eastAsia="Aptos"/>
          <w:kern w:val="2"/>
          <w:szCs w:val="24"/>
          <w:lang w:eastAsia="en-US"/>
          <w14:ligatures w14:val="standardContextual"/>
        </w:rPr>
        <w:t>L</w:t>
      </w:r>
      <w:r w:rsidR="00C07E76" w:rsidRPr="00C07E76">
        <w:rPr>
          <w:rFonts w:eastAsia="Aptos"/>
          <w:kern w:val="2"/>
          <w:szCs w:val="24"/>
          <w:lang w:eastAsia="en-US"/>
          <w14:ligatures w14:val="standardContextual"/>
        </w:rPr>
        <w:t>ietuvos </w:t>
      </w:r>
      <w:r w:rsidR="00E1562E">
        <w:rPr>
          <w:rFonts w:eastAsia="Aptos"/>
          <w:kern w:val="2"/>
          <w:szCs w:val="24"/>
          <w:lang w:eastAsia="en-US"/>
          <w14:ligatures w14:val="standardContextual"/>
        </w:rPr>
        <w:t>t</w:t>
      </w:r>
      <w:r w:rsidR="00C07E76" w:rsidRPr="00C07E76">
        <w:rPr>
          <w:rFonts w:eastAsia="Aptos"/>
          <w:kern w:val="2"/>
          <w:szCs w:val="24"/>
          <w:lang w:eastAsia="en-US"/>
          <w14:ligatures w14:val="standardContextual"/>
        </w:rPr>
        <w:t>opografijos</w:t>
      </w:r>
      <w:r w:rsidR="002347FE">
        <w:rPr>
          <w:rFonts w:eastAsia="Aptos"/>
          <w:kern w:val="2"/>
          <w:szCs w:val="24"/>
          <w:lang w:eastAsia="en-US"/>
          <w14:ligatures w14:val="standardContextual"/>
        </w:rPr>
        <w:t xml:space="preserve"> </w:t>
      </w:r>
      <w:r w:rsidR="00C07E76" w:rsidRPr="00C07E76">
        <w:rPr>
          <w:rFonts w:eastAsia="Aptos"/>
          <w:kern w:val="2"/>
          <w:szCs w:val="24"/>
          <w:lang w:eastAsia="en-US"/>
          <w14:ligatures w14:val="standardContextual"/>
        </w:rPr>
        <w:t>ir inžinerinės infrastruktūros informacinės sistemo</w:t>
      </w:r>
      <w:r w:rsidR="00C6718E">
        <w:rPr>
          <w:rFonts w:eastAsia="Aptos"/>
          <w:kern w:val="2"/>
          <w:szCs w:val="24"/>
          <w:lang w:eastAsia="en-US"/>
          <w14:ligatures w14:val="standardContextual"/>
        </w:rPr>
        <w:t>je</w:t>
      </w:r>
      <w:r w:rsidR="00C07E76" w:rsidRPr="00C07E76">
        <w:rPr>
          <w:rFonts w:eastAsia="Aptos"/>
          <w:kern w:val="2"/>
          <w:szCs w:val="24"/>
          <w:lang w:eastAsia="en-US"/>
          <w14:ligatures w14:val="standardContextual"/>
        </w:rPr>
        <w:t xml:space="preserve"> (toliau</w:t>
      </w:r>
      <w:r w:rsidR="00E1562E">
        <w:rPr>
          <w:rFonts w:eastAsia="Aptos"/>
          <w:kern w:val="2"/>
          <w:szCs w:val="24"/>
          <w:lang w:eastAsia="en-US"/>
          <w14:ligatures w14:val="standardContextual"/>
        </w:rPr>
        <w:t xml:space="preserve"> </w:t>
      </w:r>
      <w:r w:rsidR="00C07E76" w:rsidRPr="00C07E76">
        <w:rPr>
          <w:rFonts w:eastAsia="Aptos"/>
          <w:kern w:val="2"/>
          <w:szCs w:val="24"/>
          <w:lang w:eastAsia="en-US"/>
          <w14:ligatures w14:val="standardContextual"/>
        </w:rPr>
        <w:t>–</w:t>
      </w:r>
      <w:r w:rsidR="00600FEB">
        <w:rPr>
          <w:rFonts w:eastAsia="Aptos"/>
          <w:kern w:val="2"/>
          <w:szCs w:val="24"/>
          <w:lang w:eastAsia="en-US"/>
          <w14:ligatures w14:val="standardContextual"/>
        </w:rPr>
        <w:t xml:space="preserve"> </w:t>
      </w:r>
      <w:r w:rsidR="00C07E76" w:rsidRPr="00C07E76">
        <w:rPr>
          <w:rFonts w:eastAsia="Aptos"/>
          <w:kern w:val="2"/>
          <w:szCs w:val="24"/>
          <w:lang w:eastAsia="en-US"/>
          <w14:ligatures w14:val="standardContextual"/>
        </w:rPr>
        <w:t xml:space="preserve">TIIIS) </w:t>
      </w:r>
      <w:r w:rsidR="00C6718E" w:rsidRPr="00C6718E">
        <w:rPr>
          <w:rFonts w:eastAsia="Aptos"/>
          <w:kern w:val="2"/>
          <w:szCs w:val="24"/>
          <w:lang w:eastAsia="en-US"/>
          <w14:ligatures w14:val="standardContextual"/>
        </w:rPr>
        <w:t>sukurtas modulis</w:t>
      </w:r>
      <w:r w:rsidR="00C07E76" w:rsidRPr="00C6718E">
        <w:rPr>
          <w:rFonts w:eastAsia="Aptos"/>
          <w:kern w:val="2"/>
          <w:szCs w:val="24"/>
          <w:lang w:eastAsia="en-US"/>
          <w14:ligatures w14:val="standardContextual"/>
        </w:rPr>
        <w:t>, kur</w:t>
      </w:r>
      <w:r w:rsidR="00C6718E" w:rsidRPr="00C6718E">
        <w:rPr>
          <w:rFonts w:eastAsia="Aptos"/>
          <w:kern w:val="2"/>
          <w:szCs w:val="24"/>
          <w:lang w:eastAsia="en-US"/>
          <w14:ligatures w14:val="standardContextual"/>
        </w:rPr>
        <w:t>is</w:t>
      </w:r>
      <w:r w:rsidR="00C6718E" w:rsidRPr="00C6718E">
        <w:rPr>
          <w:szCs w:val="24"/>
        </w:rPr>
        <w:t xml:space="preserve"> leidžia inžinerinių tinklų erdvinius duomenis naudoti tiesiogiai projektuotojų ir savivaldybių darbuotojų programinėse įrangose</w:t>
      </w:r>
      <w:r w:rsidR="00C07E76" w:rsidRPr="00C6718E">
        <w:rPr>
          <w:rFonts w:eastAsia="Aptos"/>
          <w:kern w:val="2"/>
          <w:szCs w:val="24"/>
          <w:lang w:eastAsia="en-US"/>
          <w14:ligatures w14:val="standardContextual"/>
        </w:rPr>
        <w:t xml:space="preserve">; </w:t>
      </w:r>
      <w:r w:rsidR="00DB7998" w:rsidRPr="0018580E">
        <w:rPr>
          <w:rFonts w:eastAsia="Aptos"/>
          <w:kern w:val="2"/>
          <w:szCs w:val="24"/>
          <w:lang w:eastAsia="en-US"/>
          <w14:ligatures w14:val="standardContextual"/>
        </w:rPr>
        <w:t>patikrintas</w:t>
      </w:r>
      <w:r w:rsidR="00C07E76" w:rsidRPr="0018580E">
        <w:rPr>
          <w:rFonts w:eastAsia="Aptos"/>
          <w:kern w:val="2"/>
          <w:szCs w:val="24"/>
          <w:lang w:eastAsia="en-US"/>
          <w14:ligatures w14:val="standardContextual"/>
        </w:rPr>
        <w:t xml:space="preserve"> į TIIIS teikiamų </w:t>
      </w:r>
      <w:r w:rsidR="00C6718E" w:rsidRPr="0018580E">
        <w:t>savivaldyb</w:t>
      </w:r>
      <w:r w:rsidR="003B307A" w:rsidRPr="0018580E">
        <w:t>ių</w:t>
      </w:r>
      <w:r w:rsidR="00C6718E" w:rsidRPr="0018580E">
        <w:t xml:space="preserve"> valdomų erdvinių duomenų rinkinių</w:t>
      </w:r>
      <w:r w:rsidR="00DB7998" w:rsidRPr="0018580E">
        <w:t xml:space="preserve"> duomenų</w:t>
      </w:r>
      <w:r w:rsidR="00C6718E" w:rsidRPr="0018580E">
        <w:t xml:space="preserve"> </w:t>
      </w:r>
      <w:r w:rsidR="0018580E" w:rsidRPr="0018580E">
        <w:t>detalumas</w:t>
      </w:r>
      <w:r w:rsidR="00DB7998" w:rsidRPr="0018580E">
        <w:t xml:space="preserve"> ir </w:t>
      </w:r>
      <w:r w:rsidR="00C6718E" w:rsidRPr="0018580E">
        <w:t>tikslum</w:t>
      </w:r>
      <w:r w:rsidR="00DB7998" w:rsidRPr="0018580E">
        <w:t>as</w:t>
      </w:r>
      <w:r w:rsidR="00C6718E" w:rsidRPr="0018580E">
        <w:t> </w:t>
      </w:r>
      <w:r w:rsidR="00E54EB8" w:rsidRPr="0018580E">
        <w:rPr>
          <w:rFonts w:eastAsia="Aptos"/>
          <w:kern w:val="2"/>
          <w:szCs w:val="24"/>
          <w:lang w:eastAsia="en-US"/>
          <w14:ligatures w14:val="standardContextual"/>
        </w:rPr>
        <w:t xml:space="preserve"> – tai</w:t>
      </w:r>
      <w:r w:rsidR="00E54EB8" w:rsidRPr="00C6718E">
        <w:rPr>
          <w:rFonts w:eastAsia="Aptos"/>
          <w:kern w:val="2"/>
          <w:szCs w:val="24"/>
          <w:lang w:eastAsia="en-US"/>
          <w14:ligatures w14:val="standardContextual"/>
        </w:rPr>
        <w:t xml:space="preserve"> </w:t>
      </w:r>
      <w:r w:rsidR="00C07E76" w:rsidRPr="00C6718E">
        <w:rPr>
          <w:rFonts w:eastAsia="Aptos"/>
          <w:kern w:val="2"/>
          <w:szCs w:val="24"/>
          <w:lang w:eastAsia="en-US"/>
          <w14:ligatures w14:val="standardContextual"/>
        </w:rPr>
        <w:t xml:space="preserve">užtikrina, kad erdvinių duomenų naudotojai per TIIIS paslaugas gaus kokybišką informaciją; sukurti </w:t>
      </w:r>
      <w:r w:rsidR="00C07E76" w:rsidRPr="00C07E76">
        <w:rPr>
          <w:rFonts w:eastAsia="Aptos"/>
          <w:kern w:val="2"/>
          <w:szCs w:val="24"/>
          <w:lang w:eastAsia="en-US"/>
          <w14:ligatures w14:val="standardContextual"/>
        </w:rPr>
        <w:t xml:space="preserve">reikšmingų vietovės pastatų 3D modeliai, </w:t>
      </w:r>
      <w:r w:rsidR="00873648">
        <w:rPr>
          <w:rFonts w:eastAsia="Aptos"/>
          <w:kern w:val="2"/>
          <w:szCs w:val="24"/>
          <w:lang w:eastAsia="en-US"/>
          <w14:ligatures w14:val="standardContextual"/>
        </w:rPr>
        <w:t>kad</w:t>
      </w:r>
      <w:r w:rsidR="00C07E76" w:rsidRPr="00C07E76">
        <w:rPr>
          <w:rFonts w:eastAsia="Aptos"/>
          <w:kern w:val="2"/>
          <w:szCs w:val="24"/>
          <w:lang w:eastAsia="en-US"/>
          <w14:ligatures w14:val="standardContextual"/>
        </w:rPr>
        <w:t xml:space="preserve"> </w:t>
      </w:r>
      <w:r w:rsidR="00C07E76">
        <w:rPr>
          <w:rFonts w:eastAsia="Aptos"/>
          <w:kern w:val="2"/>
          <w:szCs w:val="24"/>
          <w:lang w:eastAsia="en-US"/>
          <w14:ligatures w14:val="standardContextual"/>
        </w:rPr>
        <w:t>paiešk</w:t>
      </w:r>
      <w:r w:rsidR="00873648">
        <w:rPr>
          <w:rFonts w:eastAsia="Aptos"/>
          <w:kern w:val="2"/>
          <w:szCs w:val="24"/>
          <w:lang w:eastAsia="en-US"/>
          <w14:ligatures w14:val="standardContextual"/>
        </w:rPr>
        <w:t>a</w:t>
      </w:r>
      <w:r w:rsidR="00C07E76" w:rsidRPr="00C07E76">
        <w:rPr>
          <w:rFonts w:eastAsia="Aptos"/>
          <w:kern w:val="2"/>
          <w:szCs w:val="24"/>
          <w:lang w:eastAsia="en-US"/>
          <w14:ligatures w14:val="standardContextual"/>
        </w:rPr>
        <w:t xml:space="preserve"> </w:t>
      </w:r>
      <w:r w:rsidR="00873648">
        <w:rPr>
          <w:rFonts w:eastAsia="Aptos"/>
          <w:kern w:val="2"/>
          <w:szCs w:val="24"/>
          <w:lang w:eastAsia="en-US"/>
          <w14:ligatures w14:val="standardContextual"/>
        </w:rPr>
        <w:t xml:space="preserve">Bendro naudojimo </w:t>
      </w:r>
      <w:r w:rsidR="00C07E76" w:rsidRPr="00C07E76">
        <w:rPr>
          <w:rFonts w:eastAsia="Aptos"/>
          <w:kern w:val="2"/>
          <w:szCs w:val="24"/>
          <w:lang w:eastAsia="en-US"/>
          <w14:ligatures w14:val="standardContextual"/>
        </w:rPr>
        <w:t>žemėlapi</w:t>
      </w:r>
      <w:r w:rsidR="00873648">
        <w:rPr>
          <w:rFonts w:eastAsia="Aptos"/>
          <w:kern w:val="2"/>
          <w:szCs w:val="24"/>
          <w:lang w:eastAsia="en-US"/>
          <w14:ligatures w14:val="standardContextual"/>
        </w:rPr>
        <w:t>ų</w:t>
      </w:r>
      <w:r w:rsidR="00C07E76" w:rsidRPr="00C07E76">
        <w:rPr>
          <w:rFonts w:eastAsia="Aptos"/>
          <w:kern w:val="2"/>
          <w:szCs w:val="24"/>
          <w:lang w:eastAsia="en-US"/>
          <w14:ligatures w14:val="standardContextual"/>
        </w:rPr>
        <w:t xml:space="preserve"> naršyklėje </w:t>
      </w:r>
      <w:r w:rsidR="00873648">
        <w:rPr>
          <w:rFonts w:eastAsia="Aptos"/>
          <w:kern w:val="2"/>
          <w:szCs w:val="24"/>
          <w:lang w:eastAsia="en-US"/>
          <w14:ligatures w14:val="standardContextual"/>
        </w:rPr>
        <w:t>būtų paprastesnė ir patogesnė</w:t>
      </w:r>
      <w:r w:rsidR="00C07E76" w:rsidRPr="00C07E76">
        <w:rPr>
          <w:rFonts w:eastAsia="Aptos"/>
          <w:kern w:val="2"/>
          <w:szCs w:val="24"/>
          <w:lang w:eastAsia="en-US"/>
          <w14:ligatures w14:val="standardContextual"/>
        </w:rPr>
        <w:t>; TIIIS sukurtas projektinių erdvinių duomenų atsisiuntimo funkcionalumas, kuris leidžia projektuotojams gauti erdvinius duomenis ir laiku įvertinti</w:t>
      </w:r>
      <w:r w:rsidR="0070608F">
        <w:rPr>
          <w:rFonts w:eastAsia="Aptos"/>
          <w:kern w:val="2"/>
          <w:szCs w:val="24"/>
          <w:lang w:eastAsia="en-US"/>
          <w14:ligatures w14:val="standardContextual"/>
        </w:rPr>
        <w:t>,</w:t>
      </w:r>
      <w:r w:rsidR="00C07E76" w:rsidRPr="00C07E76">
        <w:rPr>
          <w:rFonts w:eastAsia="Aptos"/>
          <w:kern w:val="2"/>
          <w:szCs w:val="24"/>
          <w:lang w:eastAsia="en-US"/>
          <w14:ligatures w14:val="standardContextual"/>
        </w:rPr>
        <w:t xml:space="preserve"> kas suprojektuota juos dominančioje </w:t>
      </w:r>
      <w:r w:rsidR="00C07E76" w:rsidRPr="0049273A">
        <w:rPr>
          <w:rFonts w:eastAsia="Aptos"/>
          <w:kern w:val="2"/>
          <w:szCs w:val="24"/>
          <w:lang w:eastAsia="en-US"/>
          <w14:ligatures w14:val="standardContextual"/>
        </w:rPr>
        <w:t>teritorijoje; Georeferencinio pagrindo kadastre</w:t>
      </w:r>
      <w:r w:rsidR="007F1196">
        <w:rPr>
          <w:rFonts w:eastAsia="Aptos"/>
          <w:kern w:val="2"/>
          <w:szCs w:val="24"/>
          <w:lang w:eastAsia="en-US"/>
          <w14:ligatures w14:val="standardContextual"/>
        </w:rPr>
        <w:t xml:space="preserve"> </w:t>
      </w:r>
      <w:r w:rsidR="007F1196" w:rsidRPr="007F1196">
        <w:rPr>
          <w:rFonts w:eastAsia="Aptos"/>
          <w:kern w:val="2"/>
          <w:szCs w:val="24"/>
          <w:lang w:eastAsia="en-US"/>
          <w14:ligatures w14:val="standardContextual"/>
        </w:rPr>
        <w:t>(toliau –</w:t>
      </w:r>
      <w:r w:rsidR="007F1196">
        <w:rPr>
          <w:rFonts w:eastAsia="Aptos"/>
          <w:kern w:val="2"/>
          <w:szCs w:val="24"/>
          <w:lang w:eastAsia="en-US"/>
          <w14:ligatures w14:val="standardContextual"/>
        </w:rPr>
        <w:t xml:space="preserve"> </w:t>
      </w:r>
      <w:r w:rsidR="007F1196" w:rsidRPr="005666FD">
        <w:rPr>
          <w:rFonts w:eastAsia="Aptos"/>
          <w:color w:val="000000"/>
          <w:szCs w:val="24"/>
        </w:rPr>
        <w:t>GRPK)</w:t>
      </w:r>
      <w:r w:rsidR="00C07E76" w:rsidRPr="007F1196">
        <w:rPr>
          <w:rFonts w:eastAsia="Aptos"/>
          <w:kern w:val="2"/>
          <w:szCs w:val="24"/>
          <w:lang w:eastAsia="en-US"/>
          <w14:ligatures w14:val="standardContextual"/>
        </w:rPr>
        <w:t> pastatai</w:t>
      </w:r>
      <w:r w:rsidR="00C07E76" w:rsidRPr="0049273A">
        <w:rPr>
          <w:rFonts w:eastAsia="Aptos"/>
          <w:kern w:val="2"/>
          <w:szCs w:val="24"/>
          <w:lang w:eastAsia="en-US"/>
          <w14:ligatures w14:val="standardContextual"/>
        </w:rPr>
        <w:t xml:space="preserve"> susieti su nekilnojamojo turto kadastro numeriais</w:t>
      </w:r>
      <w:r w:rsidR="007E3CB3">
        <w:rPr>
          <w:rFonts w:eastAsia="Aptos"/>
          <w:kern w:val="2"/>
          <w:szCs w:val="24"/>
          <w:lang w:eastAsia="en-US"/>
          <w14:ligatures w14:val="standardContextual"/>
        </w:rPr>
        <w:t xml:space="preserve"> – </w:t>
      </w:r>
      <w:r w:rsidR="00C07E76" w:rsidRPr="0049273A">
        <w:rPr>
          <w:rFonts w:eastAsia="Aptos"/>
          <w:kern w:val="2"/>
          <w:szCs w:val="24"/>
          <w:lang w:eastAsia="en-US"/>
          <w14:ligatures w14:val="standardContextual"/>
        </w:rPr>
        <w:t xml:space="preserve">tai sudaro naudotojams naujas paieškos galimybes; </w:t>
      </w:r>
      <w:r w:rsidR="0049273A" w:rsidRPr="0049273A">
        <w:rPr>
          <w:szCs w:val="24"/>
        </w:rPr>
        <w:t>GRPK papildytas sankryžų supaprastinimo linijomis, kurios labai palengvina duomenų parengim</w:t>
      </w:r>
      <w:r w:rsidR="00AF4FE2">
        <w:rPr>
          <w:szCs w:val="24"/>
        </w:rPr>
        <w:t>o</w:t>
      </w:r>
      <w:r w:rsidR="0049273A" w:rsidRPr="0049273A">
        <w:rPr>
          <w:szCs w:val="24"/>
        </w:rPr>
        <w:t xml:space="preserve"> </w:t>
      </w:r>
      <w:r w:rsidR="0049273A">
        <w:rPr>
          <w:szCs w:val="24"/>
        </w:rPr>
        <w:t xml:space="preserve">pagal </w:t>
      </w:r>
      <w:r w:rsidR="0049273A" w:rsidRPr="0049273A">
        <w:rPr>
          <w:szCs w:val="24"/>
        </w:rPr>
        <w:t>M 1:50 000 mastel</w:t>
      </w:r>
      <w:r w:rsidR="0049273A">
        <w:rPr>
          <w:szCs w:val="24"/>
        </w:rPr>
        <w:t>į</w:t>
      </w:r>
      <w:r w:rsidR="00AF4FE2">
        <w:rPr>
          <w:szCs w:val="24"/>
        </w:rPr>
        <w:t xml:space="preserve"> procesą</w:t>
      </w:r>
      <w:r w:rsidR="0049273A" w:rsidRPr="0049273A">
        <w:rPr>
          <w:szCs w:val="24"/>
        </w:rPr>
        <w:t>.</w:t>
      </w:r>
    </w:p>
    <w:p w14:paraId="479420B6" w14:textId="73A5DCF7" w:rsidR="008361D2" w:rsidRPr="008361D2" w:rsidRDefault="008361D2" w:rsidP="0049273A">
      <w:pPr>
        <w:ind w:firstLine="567"/>
        <w:jc w:val="both"/>
        <w:rPr>
          <w:rFonts w:eastAsia="Aptos"/>
          <w:color w:val="000000"/>
          <w:kern w:val="2"/>
          <w:szCs w:val="24"/>
          <w14:ligatures w14:val="standardContextual"/>
        </w:rPr>
      </w:pPr>
      <w:r w:rsidRPr="0049273A">
        <w:rPr>
          <w:rFonts w:eastAsia="Aptos"/>
          <w:color w:val="000000"/>
          <w:kern w:val="2"/>
          <w:szCs w:val="24"/>
          <w14:ligatures w14:val="standardContextual"/>
        </w:rPr>
        <w:t>At</w:t>
      </w:r>
      <w:r w:rsidR="00C21886" w:rsidRPr="0049273A">
        <w:rPr>
          <w:rFonts w:eastAsia="Aptos"/>
          <w:color w:val="000000"/>
          <w:kern w:val="2"/>
          <w:szCs w:val="24"/>
          <w14:ligatures w14:val="standardContextual"/>
        </w:rPr>
        <w:t>naujinti</w:t>
      </w:r>
      <w:r w:rsidRPr="0049273A">
        <w:rPr>
          <w:rFonts w:eastAsia="Aptos"/>
          <w:color w:val="000000"/>
          <w:kern w:val="2"/>
          <w:szCs w:val="24"/>
          <w14:ligatures w14:val="standardContextual"/>
        </w:rPr>
        <w:t xml:space="preserve"> </w:t>
      </w:r>
      <w:r w:rsidR="00C21886" w:rsidRPr="0049273A">
        <w:rPr>
          <w:rFonts w:eastAsia="Aptos"/>
          <w:kern w:val="2"/>
          <w:szCs w:val="24"/>
          <w14:ligatures w14:val="standardContextual"/>
        </w:rPr>
        <w:t>Lietuvos erdvinės informacijos portalo</w:t>
      </w:r>
      <w:r w:rsidR="00136D29" w:rsidRPr="0049273A">
        <w:rPr>
          <w:rFonts w:eastAsia="Aptos"/>
          <w:kern w:val="2"/>
          <w:szCs w:val="24"/>
          <w14:ligatures w14:val="standardContextual"/>
        </w:rPr>
        <w:t xml:space="preserve"> (toliau</w:t>
      </w:r>
      <w:r w:rsidR="007C6FCF">
        <w:rPr>
          <w:rFonts w:eastAsia="Aptos"/>
          <w:kern w:val="2"/>
          <w:szCs w:val="24"/>
          <w14:ligatures w14:val="standardContextual"/>
        </w:rPr>
        <w:t xml:space="preserve"> </w:t>
      </w:r>
      <w:r w:rsidR="00136D29" w:rsidRPr="0049273A">
        <w:rPr>
          <w:rFonts w:eastAsia="Aptos"/>
          <w:kern w:val="2"/>
          <w:szCs w:val="24"/>
          <w14:ligatures w14:val="standardContextual"/>
        </w:rPr>
        <w:t>–</w:t>
      </w:r>
      <w:r w:rsidR="007C6FCF">
        <w:rPr>
          <w:rFonts w:eastAsia="Aptos"/>
          <w:kern w:val="2"/>
          <w:szCs w:val="24"/>
          <w14:ligatures w14:val="standardContextual"/>
        </w:rPr>
        <w:t xml:space="preserve"> </w:t>
      </w:r>
      <w:r w:rsidR="00136D29" w:rsidRPr="0049273A">
        <w:rPr>
          <w:rFonts w:eastAsia="Aptos"/>
          <w:kern w:val="2"/>
          <w:szCs w:val="24"/>
          <w14:ligatures w14:val="standardContextual"/>
        </w:rPr>
        <w:t>LEIP)</w:t>
      </w:r>
      <w:r w:rsidR="00C21886" w:rsidRPr="0049273A">
        <w:rPr>
          <w:rFonts w:eastAsia="Aptos"/>
          <w:kern w:val="2"/>
          <w:szCs w:val="24"/>
          <w14:ligatures w14:val="standardContextual"/>
        </w:rPr>
        <w:t xml:space="preserve"> </w:t>
      </w:r>
      <w:r w:rsidRPr="0049273A">
        <w:rPr>
          <w:rFonts w:eastAsia="Aptos"/>
          <w:color w:val="000000"/>
          <w:kern w:val="2"/>
          <w:szCs w:val="24"/>
          <w14:ligatures w14:val="standardContextual"/>
        </w:rPr>
        <w:t>žemėlapių naršyklės technini</w:t>
      </w:r>
      <w:r w:rsidR="00C21886" w:rsidRPr="0049273A">
        <w:rPr>
          <w:rFonts w:eastAsia="Aptos"/>
          <w:color w:val="000000"/>
          <w:kern w:val="2"/>
          <w:szCs w:val="24"/>
          <w14:ligatures w14:val="standardContextual"/>
        </w:rPr>
        <w:t>ai</w:t>
      </w:r>
      <w:r w:rsidRPr="0049273A">
        <w:rPr>
          <w:rFonts w:eastAsia="Aptos"/>
          <w:color w:val="000000"/>
          <w:kern w:val="2"/>
          <w:szCs w:val="24"/>
          <w14:ligatures w14:val="standardContextual"/>
        </w:rPr>
        <w:t xml:space="preserve"> sprendim</w:t>
      </w:r>
      <w:r w:rsidR="00C21886" w:rsidRPr="0049273A">
        <w:rPr>
          <w:rFonts w:eastAsia="Aptos"/>
          <w:color w:val="000000"/>
          <w:kern w:val="2"/>
          <w:szCs w:val="24"/>
          <w14:ligatures w14:val="standardContextual"/>
        </w:rPr>
        <w:t>ai</w:t>
      </w:r>
      <w:r w:rsidRPr="0049273A">
        <w:rPr>
          <w:rFonts w:eastAsia="Aptos"/>
          <w:color w:val="000000"/>
          <w:kern w:val="2"/>
          <w:szCs w:val="24"/>
          <w14:ligatures w14:val="standardContextual"/>
        </w:rPr>
        <w:t xml:space="preserve">, praplėstos </w:t>
      </w:r>
      <w:r w:rsidR="00A40FC2" w:rsidRPr="0049273A">
        <w:rPr>
          <w:rFonts w:eastAsia="Aptos"/>
          <w:color w:val="000000"/>
          <w:kern w:val="2"/>
          <w:szCs w:val="24"/>
          <w14:ligatures w14:val="standardContextual"/>
        </w:rPr>
        <w:t>v</w:t>
      </w:r>
      <w:r w:rsidRPr="0049273A">
        <w:rPr>
          <w:rFonts w:eastAsia="Aptos"/>
          <w:color w:val="000000"/>
          <w:kern w:val="2"/>
          <w:szCs w:val="24"/>
          <w14:ligatures w14:val="standardContextual"/>
        </w:rPr>
        <w:t>alstybinių erdvinių duomenų rinkinių ir žemėlapių</w:t>
      </w:r>
      <w:r w:rsidRPr="008361D2">
        <w:rPr>
          <w:rFonts w:eastAsia="Aptos"/>
          <w:color w:val="000000"/>
          <w:kern w:val="2"/>
          <w:szCs w:val="24"/>
          <w14:ligatures w14:val="standardContextual"/>
        </w:rPr>
        <w:t xml:space="preserve"> teikimo galimybės. Vykdytos </w:t>
      </w:r>
      <w:r w:rsidR="00AF4FE2">
        <w:rPr>
          <w:rFonts w:eastAsia="Aptos"/>
          <w:color w:val="000000"/>
          <w:kern w:val="2"/>
          <w:szCs w:val="24"/>
          <w14:ligatures w14:val="standardContextual"/>
        </w:rPr>
        <w:t xml:space="preserve">apklausos, ar </w:t>
      </w:r>
      <w:r w:rsidR="00E1344F" w:rsidRPr="008361D2">
        <w:rPr>
          <w:rFonts w:eastAsia="Aptos"/>
          <w:color w:val="000000"/>
          <w:kern w:val="2"/>
          <w:szCs w:val="24"/>
          <w14:ligatures w14:val="standardContextual"/>
        </w:rPr>
        <w:t>naudotoj</w:t>
      </w:r>
      <w:r w:rsidR="00AF4FE2">
        <w:rPr>
          <w:rFonts w:eastAsia="Aptos"/>
          <w:color w:val="000000"/>
          <w:kern w:val="2"/>
          <w:szCs w:val="24"/>
          <w14:ligatures w14:val="standardContextual"/>
        </w:rPr>
        <w:t>ai</w:t>
      </w:r>
      <w:r w:rsidR="00E1344F" w:rsidRPr="008361D2">
        <w:rPr>
          <w:rFonts w:eastAsia="Aptos"/>
          <w:color w:val="000000"/>
          <w:kern w:val="2"/>
          <w:szCs w:val="24"/>
          <w14:ligatures w14:val="standardContextual"/>
        </w:rPr>
        <w:t xml:space="preserve"> </w:t>
      </w:r>
      <w:r w:rsidRPr="008361D2">
        <w:rPr>
          <w:rFonts w:eastAsia="Aptos"/>
          <w:color w:val="000000"/>
          <w:kern w:val="2"/>
          <w:szCs w:val="24"/>
          <w14:ligatures w14:val="standardContextual"/>
        </w:rPr>
        <w:t>patenkin</w:t>
      </w:r>
      <w:r w:rsidR="00AF4FE2">
        <w:rPr>
          <w:rFonts w:eastAsia="Aptos"/>
          <w:color w:val="000000"/>
          <w:kern w:val="2"/>
          <w:szCs w:val="24"/>
          <w14:ligatures w14:val="standardContextual"/>
        </w:rPr>
        <w:t>ti</w:t>
      </w:r>
      <w:r w:rsidR="00EA5AA3">
        <w:rPr>
          <w:rFonts w:eastAsia="Aptos"/>
          <w:color w:val="000000"/>
          <w:kern w:val="2"/>
          <w:szCs w:val="24"/>
          <w14:ligatures w14:val="standardContextual"/>
        </w:rPr>
        <w:t xml:space="preserve"> informacin</w:t>
      </w:r>
      <w:r w:rsidR="004A1059">
        <w:rPr>
          <w:rFonts w:eastAsia="Aptos"/>
          <w:color w:val="000000"/>
          <w:kern w:val="2"/>
          <w:szCs w:val="24"/>
          <w14:ligatures w14:val="standardContextual"/>
        </w:rPr>
        <w:t>ių</w:t>
      </w:r>
      <w:r w:rsidR="00EA5AA3">
        <w:rPr>
          <w:rFonts w:eastAsia="Aptos"/>
          <w:color w:val="000000"/>
          <w:kern w:val="2"/>
          <w:szCs w:val="24"/>
          <w14:ligatures w14:val="standardContextual"/>
        </w:rPr>
        <w:t xml:space="preserve"> sistem</w:t>
      </w:r>
      <w:r w:rsidR="004A1059">
        <w:rPr>
          <w:rFonts w:eastAsia="Aptos"/>
          <w:color w:val="000000"/>
          <w:kern w:val="2"/>
          <w:szCs w:val="24"/>
          <w14:ligatures w14:val="standardContextual"/>
        </w:rPr>
        <w:t>ų</w:t>
      </w:r>
      <w:r w:rsidR="00EA5AA3">
        <w:rPr>
          <w:rFonts w:eastAsia="Aptos"/>
          <w:color w:val="000000"/>
          <w:kern w:val="2"/>
          <w:szCs w:val="24"/>
          <w14:ligatures w14:val="standardContextual"/>
        </w:rPr>
        <w:t xml:space="preserve"> (</w:t>
      </w:r>
      <w:r w:rsidRPr="008361D2">
        <w:rPr>
          <w:rFonts w:eastAsia="Aptos"/>
          <w:color w:val="000000"/>
          <w:kern w:val="2"/>
          <w:szCs w:val="24"/>
          <w14:ligatures w14:val="standardContextual"/>
        </w:rPr>
        <w:t xml:space="preserve">LEIP, TIIIS, GRPK, </w:t>
      </w:r>
      <w:r w:rsidR="00EA5AA3" w:rsidRPr="00F918E6">
        <w:rPr>
          <w:rFonts w:eastAsia="Arial Unicode MS" w:cs="Mangal"/>
          <w:kern w:val="1"/>
          <w:lang w:eastAsia="zh-CN" w:bidi="hi-IN"/>
        </w:rPr>
        <w:t xml:space="preserve">Lietuvos Respublikos globalinės padėties nustatymo sistemos nuolatinių stočių tinklo </w:t>
      </w:r>
      <w:r w:rsidR="00EA5AA3">
        <w:rPr>
          <w:rFonts w:eastAsia="Arial Unicode MS" w:cs="Mangal"/>
          <w:kern w:val="1"/>
          <w:lang w:eastAsia="zh-CN" w:bidi="hi-IN"/>
        </w:rPr>
        <w:t>(toliau</w:t>
      </w:r>
      <w:r w:rsidR="00AF4FE2">
        <w:rPr>
          <w:rFonts w:eastAsia="Arial Unicode MS" w:cs="Mangal"/>
          <w:kern w:val="1"/>
          <w:lang w:eastAsia="zh-CN" w:bidi="hi-IN"/>
        </w:rPr>
        <w:t xml:space="preserve"> </w:t>
      </w:r>
      <w:r w:rsidR="00EA5AA3">
        <w:rPr>
          <w:rFonts w:eastAsia="Arial Unicode MS" w:cs="Mangal"/>
          <w:kern w:val="1"/>
          <w:lang w:eastAsia="zh-CN" w:bidi="hi-IN"/>
        </w:rPr>
        <w:t>–</w:t>
      </w:r>
      <w:r w:rsidR="00AF4FE2">
        <w:rPr>
          <w:rFonts w:eastAsia="Arial Unicode MS" w:cs="Mangal"/>
          <w:kern w:val="1"/>
          <w:lang w:eastAsia="zh-CN" w:bidi="hi-IN"/>
        </w:rPr>
        <w:t xml:space="preserve"> </w:t>
      </w:r>
      <w:r w:rsidRPr="008361D2">
        <w:rPr>
          <w:rFonts w:eastAsia="Aptos"/>
          <w:color w:val="000000"/>
          <w:kern w:val="2"/>
          <w:szCs w:val="24"/>
          <w14:ligatures w14:val="standardContextual"/>
        </w:rPr>
        <w:t>LitPOS</w:t>
      </w:r>
      <w:r w:rsidR="00EA5AA3">
        <w:rPr>
          <w:rFonts w:eastAsia="Aptos"/>
          <w:color w:val="000000"/>
          <w:kern w:val="2"/>
          <w:szCs w:val="24"/>
          <w14:ligatures w14:val="standardContextual"/>
        </w:rPr>
        <w:t>))</w:t>
      </w:r>
      <w:r w:rsidR="004A1059">
        <w:rPr>
          <w:rFonts w:eastAsia="Aptos"/>
          <w:color w:val="000000"/>
          <w:kern w:val="2"/>
          <w:szCs w:val="24"/>
          <w14:ligatures w14:val="standardContextual"/>
        </w:rPr>
        <w:t xml:space="preserve"> funkcionalumais</w:t>
      </w:r>
      <w:r w:rsidRPr="008361D2">
        <w:rPr>
          <w:rFonts w:eastAsia="Aptos"/>
          <w:color w:val="000000"/>
          <w:kern w:val="2"/>
          <w:szCs w:val="24"/>
          <w14:ligatures w14:val="standardContextual"/>
        </w:rPr>
        <w:t xml:space="preserve"> </w:t>
      </w:r>
      <w:r w:rsidR="00B3095D">
        <w:rPr>
          <w:rFonts w:eastAsia="Aptos"/>
          <w:color w:val="000000"/>
          <w:kern w:val="2"/>
          <w:szCs w:val="24"/>
          <w14:ligatures w14:val="standardContextual"/>
        </w:rPr>
        <w:t xml:space="preserve">ir </w:t>
      </w:r>
      <w:r w:rsidR="004253EB">
        <w:rPr>
          <w:rFonts w:eastAsia="Aptos"/>
          <w:color w:val="000000"/>
          <w:kern w:val="2"/>
          <w:szCs w:val="24"/>
          <w14:ligatures w14:val="standardContextual"/>
        </w:rPr>
        <w:t>v</w:t>
      </w:r>
      <w:r w:rsidRPr="008361D2">
        <w:rPr>
          <w:rFonts w:eastAsia="Aptos"/>
          <w:color w:val="000000"/>
          <w:kern w:val="2"/>
          <w:szCs w:val="24"/>
          <w14:ligatures w14:val="standardContextual"/>
        </w:rPr>
        <w:t>alstybiniais erdvinių duomenų rinkiniais</w:t>
      </w:r>
      <w:r w:rsidR="00AF4FE2">
        <w:rPr>
          <w:rFonts w:eastAsia="Aptos"/>
          <w:color w:val="000000"/>
          <w:kern w:val="2"/>
          <w:szCs w:val="24"/>
          <w14:ligatures w14:val="standardContextual"/>
        </w:rPr>
        <w:t xml:space="preserve">. </w:t>
      </w:r>
      <w:r w:rsidRPr="008361D2">
        <w:rPr>
          <w:rFonts w:eastAsia="Aptos"/>
          <w:color w:val="000000"/>
          <w:kern w:val="2"/>
          <w:szCs w:val="24"/>
          <w14:ligatures w14:val="standardContextual"/>
        </w:rPr>
        <w:t>Iš N</w:t>
      </w:r>
      <w:r w:rsidR="00C21886">
        <w:rPr>
          <w:rFonts w:eastAsia="Aptos"/>
          <w:color w:val="000000"/>
          <w:kern w:val="2"/>
          <w:szCs w:val="24"/>
          <w14:ligatures w14:val="standardContextual"/>
        </w:rPr>
        <w:t>acionalinės žemės tarnybos</w:t>
      </w:r>
      <w:r w:rsidRPr="008361D2">
        <w:rPr>
          <w:rFonts w:eastAsia="Aptos"/>
          <w:color w:val="000000"/>
          <w:kern w:val="2"/>
          <w:szCs w:val="24"/>
          <w14:ligatures w14:val="standardContextual"/>
        </w:rPr>
        <w:t xml:space="preserve"> perimta valstybinių erdvinių duomenų rinkinių </w:t>
      </w:r>
      <w:r w:rsidR="00E1344F">
        <w:rPr>
          <w:rFonts w:eastAsia="Aptos"/>
          <w:color w:val="000000"/>
          <w:kern w:val="2"/>
          <w:szCs w:val="24"/>
          <w14:ligatures w14:val="standardContextual"/>
        </w:rPr>
        <w:t xml:space="preserve">duomenų </w:t>
      </w:r>
      <w:r w:rsidRPr="008361D2">
        <w:rPr>
          <w:rFonts w:eastAsia="Aptos"/>
          <w:color w:val="000000"/>
          <w:kern w:val="2"/>
          <w:szCs w:val="24"/>
          <w14:ligatures w14:val="standardContextual"/>
        </w:rPr>
        <w:t>teikimo funkcija.</w:t>
      </w:r>
    </w:p>
    <w:p w14:paraId="05A41CCC" w14:textId="3D1AD748" w:rsidR="00FD464D" w:rsidRPr="00FD464D" w:rsidRDefault="00FD464D" w:rsidP="004576EC">
      <w:pPr>
        <w:widowControl w:val="0"/>
        <w:shd w:val="clear" w:color="auto" w:fill="FFFFFF" w:themeFill="background1"/>
        <w:tabs>
          <w:tab w:val="left" w:pos="0"/>
        </w:tabs>
        <w:suppressAutoHyphens/>
        <w:ind w:firstLine="567"/>
        <w:jc w:val="both"/>
        <w:rPr>
          <w:szCs w:val="24"/>
        </w:rPr>
      </w:pPr>
      <w:r w:rsidRPr="00FD464D">
        <w:rPr>
          <w:szCs w:val="24"/>
        </w:rPr>
        <w:t>Įgyvendinant</w:t>
      </w:r>
      <w:r w:rsidRPr="00FD464D">
        <w:rPr>
          <w:b/>
          <w:bCs/>
          <w:szCs w:val="24"/>
        </w:rPr>
        <w:t xml:space="preserve"> 02-001-15-01 uždavinį </w:t>
      </w:r>
      <w:r w:rsidRPr="00FD464D">
        <w:rPr>
          <w:szCs w:val="24"/>
        </w:rPr>
        <w:t>„Organizuoti ir atlikti lėšų pervedimą“,  aktyviai dalyvauta tarptautinių organizacijų ir forumų (susitarimai, konvencijos, protokolai, programos ir kt.) veikloje, sumokėti narystės juose mokesčiai</w:t>
      </w:r>
      <w:bookmarkStart w:id="7" w:name="x_x_x__ftnref1"/>
      <w:bookmarkEnd w:id="7"/>
      <w:r>
        <w:rPr>
          <w:rStyle w:val="Puslapioinaosnuoroda"/>
          <w:szCs w:val="24"/>
        </w:rPr>
        <w:footnoteReference w:id="67"/>
      </w:r>
      <w:r w:rsidRPr="00FD464D">
        <w:rPr>
          <w:szCs w:val="24"/>
        </w:rPr>
        <w:t xml:space="preserve">. Iš viso 2025 m. sumokėta </w:t>
      </w:r>
      <w:r w:rsidR="00B152A0">
        <w:rPr>
          <w:szCs w:val="24"/>
        </w:rPr>
        <w:t xml:space="preserve">      </w:t>
      </w:r>
      <w:r w:rsidRPr="00FD464D">
        <w:rPr>
          <w:szCs w:val="24"/>
        </w:rPr>
        <w:t>668 257 eur</w:t>
      </w:r>
      <w:r w:rsidR="00B82319">
        <w:rPr>
          <w:szCs w:val="24"/>
        </w:rPr>
        <w:t>ai</w:t>
      </w:r>
      <w:r w:rsidRPr="00FD464D">
        <w:rPr>
          <w:szCs w:val="24"/>
        </w:rPr>
        <w:t> (Jungtinių Tautų aplinkos apsaugos programa (70</w:t>
      </w:r>
      <w:r>
        <w:rPr>
          <w:szCs w:val="24"/>
        </w:rPr>
        <w:t xml:space="preserve"> </w:t>
      </w:r>
      <w:r w:rsidRPr="00FD464D">
        <w:rPr>
          <w:szCs w:val="24"/>
        </w:rPr>
        <w:t>922 eur</w:t>
      </w:r>
      <w:r w:rsidR="00B82319">
        <w:rPr>
          <w:szCs w:val="24"/>
        </w:rPr>
        <w:t>ai</w:t>
      </w:r>
      <w:r w:rsidRPr="00FD464D">
        <w:rPr>
          <w:szCs w:val="24"/>
        </w:rPr>
        <w:t>), Vienos konvencija dėl ozono sluoksnio apsaugos ir Monrealio protokolas dėl ozono sluoksnį ardančių medžiagų (211</w:t>
      </w:r>
      <w:r>
        <w:rPr>
          <w:szCs w:val="24"/>
        </w:rPr>
        <w:t xml:space="preserve"> </w:t>
      </w:r>
      <w:r w:rsidRPr="00FD464D">
        <w:rPr>
          <w:szCs w:val="24"/>
        </w:rPr>
        <w:t>099 eur</w:t>
      </w:r>
      <w:r w:rsidR="00B82319">
        <w:rPr>
          <w:szCs w:val="24"/>
        </w:rPr>
        <w:t>ai</w:t>
      </w:r>
      <w:r w:rsidRPr="00FD464D">
        <w:rPr>
          <w:szCs w:val="24"/>
        </w:rPr>
        <w:t>), Jungtinių Tautų bendrosios klimato kaitos konvencija (26</w:t>
      </w:r>
      <w:r>
        <w:rPr>
          <w:szCs w:val="24"/>
        </w:rPr>
        <w:t xml:space="preserve"> </w:t>
      </w:r>
      <w:r w:rsidRPr="00FD464D">
        <w:rPr>
          <w:szCs w:val="24"/>
        </w:rPr>
        <w:t>517 eur</w:t>
      </w:r>
      <w:r w:rsidR="00B82319">
        <w:rPr>
          <w:szCs w:val="24"/>
        </w:rPr>
        <w:t>ai</w:t>
      </w:r>
      <w:r w:rsidRPr="00FD464D">
        <w:rPr>
          <w:szCs w:val="24"/>
        </w:rPr>
        <w:t>),  Baltijos jūros aplinkos apsaugos komisija (209 805 eur</w:t>
      </w:r>
      <w:r w:rsidR="00B82319">
        <w:rPr>
          <w:szCs w:val="24"/>
        </w:rPr>
        <w:t>ai</w:t>
      </w:r>
      <w:r w:rsidRPr="00FD464D">
        <w:rPr>
          <w:szCs w:val="24"/>
        </w:rPr>
        <w:t>) ir kt.). </w:t>
      </w:r>
    </w:p>
    <w:p w14:paraId="388A1321" w14:textId="33819032" w:rsidR="00794AF7" w:rsidRDefault="00794AF7" w:rsidP="004576EC">
      <w:pPr>
        <w:pStyle w:val="paragraph"/>
        <w:shd w:val="clear" w:color="auto" w:fill="FFFFFF" w:themeFill="background1"/>
        <w:spacing w:before="0" w:beforeAutospacing="0" w:after="0" w:afterAutospacing="0"/>
        <w:ind w:firstLine="567"/>
        <w:jc w:val="both"/>
        <w:textAlignment w:val="baseline"/>
        <w:rPr>
          <w:rFonts w:eastAsia="Arial Unicode MS" w:cs="Mangal"/>
          <w:color w:val="242424"/>
          <w:kern w:val="1"/>
          <w:bdr w:val="none" w:sz="0" w:space="0" w:color="auto" w:frame="1"/>
          <w:lang w:eastAsia="zh-CN" w:bidi="hi-IN"/>
        </w:rPr>
      </w:pPr>
      <w:r w:rsidRPr="00634EDE">
        <w:rPr>
          <w:color w:val="000000"/>
        </w:rPr>
        <w:t>Įgyvendinant uždavinį,</w:t>
      </w:r>
      <w:r>
        <w:rPr>
          <w:color w:val="000000"/>
        </w:rPr>
        <w:t xml:space="preserve"> </w:t>
      </w:r>
      <w:r w:rsidRPr="00634EDE">
        <w:rPr>
          <w:color w:val="000000"/>
        </w:rPr>
        <w:t xml:space="preserve">pervestos lėšos </w:t>
      </w:r>
      <w:r w:rsidRPr="004576EC">
        <w:t>(</w:t>
      </w:r>
      <w:r w:rsidR="004576EC" w:rsidRPr="004576EC">
        <w:t>4</w:t>
      </w:r>
      <w:r w:rsidR="00AF4FE2">
        <w:t xml:space="preserve"> </w:t>
      </w:r>
      <w:r w:rsidR="004576EC" w:rsidRPr="004576EC">
        <w:t>818,7</w:t>
      </w:r>
      <w:r w:rsidRPr="004576EC">
        <w:t xml:space="preserve"> </w:t>
      </w:r>
      <w:r w:rsidRPr="00634EDE">
        <w:rPr>
          <w:color w:val="000000"/>
        </w:rPr>
        <w:t>tūkst. eur</w:t>
      </w:r>
      <w:r w:rsidR="00ED6231">
        <w:rPr>
          <w:color w:val="000000"/>
        </w:rPr>
        <w:t>ų</w:t>
      </w:r>
      <w:r w:rsidRPr="00634EDE">
        <w:rPr>
          <w:color w:val="000000"/>
        </w:rPr>
        <w:t>) savivaldybėms valstybinėms funkcijoms (valstybės perduotoms savivaldybėms), susijusioms su</w:t>
      </w:r>
      <w:r w:rsidRPr="00634EDE">
        <w:rPr>
          <w:rFonts w:eastAsia="Arial Unicode MS" w:cs="Mangal"/>
          <w:bCs/>
          <w:kern w:val="1"/>
          <w:lang w:eastAsia="zh-CN" w:bidi="hi-IN"/>
        </w:rPr>
        <w:t xml:space="preserve"> piliečių nuosavybės teisių į išlikusį nekilnojamąjį turtą atkūrimu, </w:t>
      </w:r>
      <w:r w:rsidRPr="00634EDE">
        <w:rPr>
          <w:rFonts w:eastAsia="Arial Unicode MS" w:cs="Mangal"/>
          <w:color w:val="242424"/>
          <w:kern w:val="1"/>
          <w:bdr w:val="none" w:sz="0" w:space="0" w:color="auto" w:frame="1"/>
          <w:lang w:eastAsia="zh-CN" w:bidi="hi-IN"/>
        </w:rPr>
        <w:t>savivaldybėms priskirtos valstybinės žemės ir kito valstybės turto valdymu, naudojimu ir disponavimu juo patikėjimo teise, savivaldybių erdvinių duomenų rinkinių tvarkymu, vykdyti.</w:t>
      </w:r>
    </w:p>
    <w:p w14:paraId="240C9E4D" w14:textId="77777777" w:rsidR="00794AF7" w:rsidRDefault="00794AF7" w:rsidP="00794AF7">
      <w:pPr>
        <w:widowControl w:val="0"/>
        <w:shd w:val="clear" w:color="auto" w:fill="FFFFFF"/>
        <w:suppressAutoHyphens/>
        <w:ind w:firstLine="567"/>
        <w:rPr>
          <w:rFonts w:eastAsia="Arial Unicode MS" w:cs="Mangal"/>
          <w:bCs/>
          <w:kern w:val="1"/>
          <w:szCs w:val="24"/>
          <w:lang w:eastAsia="zh-CN" w:bidi="hi-IN"/>
        </w:rPr>
      </w:pPr>
      <w:r w:rsidRPr="00410BDC">
        <w:rPr>
          <w:rFonts w:eastAsia="Arial Unicode MS" w:cs="Mangal"/>
          <w:b/>
          <w:kern w:val="1"/>
          <w:szCs w:val="24"/>
          <w:lang w:eastAsia="zh-CN" w:bidi="hi-IN"/>
        </w:rPr>
        <w:t>02-001-16-01 uždavinį</w:t>
      </w:r>
      <w:r w:rsidRPr="00410BDC">
        <w:rPr>
          <w:rFonts w:eastAsia="Arial Unicode MS" w:cs="Mangal"/>
          <w:bCs/>
          <w:kern w:val="1"/>
          <w:szCs w:val="24"/>
          <w:lang w:eastAsia="zh-CN" w:bidi="hi-IN"/>
        </w:rPr>
        <w:t xml:space="preserve"> </w:t>
      </w:r>
      <w:r>
        <w:rPr>
          <w:rFonts w:eastAsia="Arial Unicode MS" w:cs="Mangal"/>
          <w:bCs/>
          <w:kern w:val="1"/>
          <w:szCs w:val="24"/>
          <w:lang w:eastAsia="zh-CN" w:bidi="hi-IN"/>
        </w:rPr>
        <w:t>„</w:t>
      </w:r>
      <w:r w:rsidRPr="00410BDC">
        <w:rPr>
          <w:rFonts w:eastAsia="Arial Unicode MS"/>
          <w:bCs/>
          <w:kern w:val="1"/>
          <w:szCs w:val="24"/>
          <w:lang w:eastAsia="zh-CN" w:bidi="hi-IN"/>
        </w:rPr>
        <w:t>Vykdyti ir tobulinti žemės tvarkymo  priemonių įgyvendinimą</w:t>
      </w:r>
      <w:r w:rsidRPr="00410BDC">
        <w:rPr>
          <w:rFonts w:eastAsia="Arial Unicode MS"/>
          <w:bCs/>
          <w:kern w:val="1"/>
          <w:szCs w:val="24"/>
          <w:shd w:val="clear" w:color="auto" w:fill="FFFFFF"/>
          <w:lang w:eastAsia="zh-CN" w:bidi="hi-IN"/>
        </w:rPr>
        <w:t xml:space="preserve">, </w:t>
      </w:r>
      <w:r w:rsidRPr="00410BDC">
        <w:rPr>
          <w:rFonts w:eastAsia="Arial Unicode MS"/>
          <w:bCs/>
          <w:kern w:val="1"/>
          <w:szCs w:val="24"/>
          <w:bdr w:val="none" w:sz="0" w:space="0" w:color="auto" w:frame="1"/>
          <w:shd w:val="clear" w:color="auto" w:fill="FFFFFF"/>
          <w:lang w:eastAsia="zh-CN" w:bidi="hi-IN"/>
        </w:rPr>
        <w:t>užtikrinti valstybinių erdvinių duomenų rinkinių atnaujinimą</w:t>
      </w:r>
      <w:r>
        <w:rPr>
          <w:rFonts w:eastAsia="Arial Unicode MS"/>
          <w:bCs/>
          <w:kern w:val="1"/>
          <w:szCs w:val="24"/>
          <w:bdr w:val="none" w:sz="0" w:space="0" w:color="auto" w:frame="1"/>
          <w:shd w:val="clear" w:color="auto" w:fill="FFFFFF"/>
          <w:lang w:eastAsia="zh-CN" w:bidi="hi-IN"/>
        </w:rPr>
        <w:t>“</w:t>
      </w:r>
      <w:r w:rsidRPr="00410BDC">
        <w:rPr>
          <w:rFonts w:eastAsia="Arial Unicode MS"/>
          <w:bCs/>
          <w:kern w:val="1"/>
          <w:szCs w:val="24"/>
          <w:bdr w:val="none" w:sz="0" w:space="0" w:color="auto" w:frame="1"/>
          <w:shd w:val="clear" w:color="auto" w:fill="FFFFFF"/>
          <w:lang w:eastAsia="zh-CN" w:bidi="hi-IN"/>
        </w:rPr>
        <w:t xml:space="preserve"> įgyvendino </w:t>
      </w:r>
      <w:r w:rsidRPr="00410BDC">
        <w:rPr>
          <w:rFonts w:eastAsia="Arial Unicode MS" w:cs="Mangal"/>
          <w:bCs/>
          <w:kern w:val="1"/>
          <w:szCs w:val="24"/>
          <w:lang w:eastAsia="zh-CN" w:bidi="hi-IN"/>
        </w:rPr>
        <w:t>Nacionalinė žemės tarnyba</w:t>
      </w:r>
      <w:r>
        <w:rPr>
          <w:rFonts w:eastAsia="Arial Unicode MS" w:cs="Mangal"/>
          <w:bCs/>
          <w:kern w:val="1"/>
          <w:szCs w:val="24"/>
          <w:lang w:eastAsia="zh-CN" w:bidi="hi-IN"/>
        </w:rPr>
        <w:t xml:space="preserve"> (toliau – NŽT)</w:t>
      </w:r>
      <w:r w:rsidRPr="00410BDC">
        <w:rPr>
          <w:rFonts w:eastAsia="Arial Unicode MS" w:cs="Mangal"/>
          <w:bCs/>
          <w:kern w:val="1"/>
          <w:szCs w:val="24"/>
          <w:lang w:eastAsia="zh-CN" w:bidi="hi-IN"/>
        </w:rPr>
        <w:t xml:space="preserve">. </w:t>
      </w:r>
    </w:p>
    <w:p w14:paraId="1CF6D985" w14:textId="3AB6914A" w:rsidR="006B2031" w:rsidRDefault="00604F72" w:rsidP="004E0B19">
      <w:pPr>
        <w:widowControl w:val="0"/>
        <w:shd w:val="clear" w:color="auto" w:fill="FFFFFF"/>
        <w:suppressAutoHyphens/>
        <w:ind w:firstLine="567"/>
        <w:jc w:val="both"/>
        <w:rPr>
          <w:rFonts w:eastAsia="Arial Unicode MS" w:cs="Mangal"/>
          <w:bCs/>
          <w:kern w:val="1"/>
          <w:szCs w:val="24"/>
          <w:lang w:eastAsia="zh-CN" w:bidi="hi-IN"/>
        </w:rPr>
      </w:pPr>
      <w:r w:rsidRPr="0056713D">
        <w:rPr>
          <w:rFonts w:eastAsia="Arial Unicode MS" w:cs="Mangal"/>
          <w:lang w:eastAsia="zh-CN" w:bidi="hi-IN"/>
        </w:rPr>
        <w:t>Įgyvendinant priemonę „Organizuoti ir prižiūrėti žemėtvarkos, geodezijos ir kartografijos darbus, priimti sprendimus atkurti nuosavybės teises į žemę, parduoti, kitaip perleisti privačion nuosavybėn ar išnuomoti valstybinę žemę“,</w:t>
      </w:r>
      <w:r w:rsidR="0056713D">
        <w:rPr>
          <w:rFonts w:eastAsia="Arial Unicode MS" w:cs="Mangal"/>
          <w:lang w:eastAsia="zh-CN" w:bidi="hi-IN"/>
        </w:rPr>
        <w:t xml:space="preserve"> </w:t>
      </w:r>
      <w:r w:rsidR="00D12BE2" w:rsidRPr="00D12BE2">
        <w:rPr>
          <w:rFonts w:eastAsia="Arial Unicode MS" w:cs="Mangal"/>
          <w:bCs/>
          <w:kern w:val="1"/>
          <w:szCs w:val="24"/>
          <w:lang w:eastAsia="zh-CN" w:bidi="hi-IN"/>
        </w:rPr>
        <w:t>parengt</w:t>
      </w:r>
      <w:r w:rsidR="00B96CBB">
        <w:rPr>
          <w:rFonts w:eastAsia="Arial Unicode MS" w:cs="Mangal"/>
          <w:bCs/>
          <w:kern w:val="1"/>
          <w:szCs w:val="24"/>
          <w:lang w:eastAsia="zh-CN" w:bidi="hi-IN"/>
        </w:rPr>
        <w:t xml:space="preserve">as </w:t>
      </w:r>
      <w:r w:rsidR="00D12BE2" w:rsidRPr="00D12BE2">
        <w:rPr>
          <w:rFonts w:eastAsia="Arial Unicode MS" w:cs="Mangal"/>
          <w:bCs/>
          <w:kern w:val="1"/>
          <w:szCs w:val="24"/>
          <w:lang w:eastAsia="zh-CN" w:bidi="hi-IN"/>
        </w:rPr>
        <w:t>ir patvirtint</w:t>
      </w:r>
      <w:r w:rsidR="00B96CBB">
        <w:rPr>
          <w:rFonts w:eastAsia="Arial Unicode MS" w:cs="Mangal"/>
          <w:bCs/>
          <w:kern w:val="1"/>
          <w:szCs w:val="24"/>
          <w:lang w:eastAsia="zh-CN" w:bidi="hi-IN"/>
        </w:rPr>
        <w:t>as</w:t>
      </w:r>
      <w:r w:rsidR="00D12BE2" w:rsidRPr="00D12BE2">
        <w:rPr>
          <w:rFonts w:eastAsia="Arial Unicode MS" w:cs="Mangal"/>
          <w:bCs/>
          <w:kern w:val="1"/>
          <w:szCs w:val="24"/>
          <w:lang w:eastAsia="zh-CN" w:bidi="hi-IN"/>
        </w:rPr>
        <w:t xml:space="preserve"> 1041 žemės reformos </w:t>
      </w:r>
      <w:r w:rsidR="00D12BE2" w:rsidRPr="00D12BE2">
        <w:rPr>
          <w:rFonts w:eastAsia="Arial Unicode MS" w:cs="Mangal"/>
          <w:bCs/>
          <w:kern w:val="1"/>
          <w:szCs w:val="24"/>
          <w:lang w:eastAsia="zh-CN" w:bidi="hi-IN"/>
        </w:rPr>
        <w:lastRenderedPageBreak/>
        <w:t>žemėtvarkos projekta</w:t>
      </w:r>
      <w:r w:rsidR="00B96CBB">
        <w:rPr>
          <w:rFonts w:eastAsia="Arial Unicode MS" w:cs="Mangal"/>
          <w:bCs/>
          <w:kern w:val="1"/>
          <w:szCs w:val="24"/>
          <w:lang w:eastAsia="zh-CN" w:bidi="hi-IN"/>
        </w:rPr>
        <w:t>s</w:t>
      </w:r>
      <w:r w:rsidR="00D12BE2" w:rsidRPr="00D12BE2">
        <w:rPr>
          <w:rFonts w:eastAsia="Arial Unicode MS" w:cs="Mangal"/>
          <w:bCs/>
          <w:kern w:val="1"/>
          <w:szCs w:val="24"/>
          <w:lang w:eastAsia="zh-CN" w:bidi="hi-IN"/>
        </w:rPr>
        <w:t>, t.</w:t>
      </w:r>
      <w:r w:rsidR="0056713D">
        <w:rPr>
          <w:rFonts w:eastAsia="Arial Unicode MS" w:cs="Mangal"/>
          <w:bCs/>
          <w:kern w:val="1"/>
          <w:szCs w:val="24"/>
          <w:lang w:eastAsia="zh-CN" w:bidi="hi-IN"/>
        </w:rPr>
        <w:t xml:space="preserve"> </w:t>
      </w:r>
      <w:r w:rsidR="00D12BE2" w:rsidRPr="00D12BE2">
        <w:rPr>
          <w:rFonts w:eastAsia="Arial Unicode MS" w:cs="Mangal"/>
          <w:bCs/>
          <w:kern w:val="1"/>
          <w:szCs w:val="24"/>
          <w:lang w:eastAsia="zh-CN" w:bidi="hi-IN"/>
        </w:rPr>
        <w:t>y. 51</w:t>
      </w:r>
      <w:r w:rsidR="00B96CBB">
        <w:rPr>
          <w:rFonts w:eastAsia="Arial Unicode MS" w:cs="Mangal"/>
          <w:bCs/>
          <w:kern w:val="1"/>
          <w:szCs w:val="24"/>
          <w:lang w:eastAsia="zh-CN" w:bidi="hi-IN"/>
        </w:rPr>
        <w:t xml:space="preserve"> proc.</w:t>
      </w:r>
      <w:r w:rsidR="00D12BE2" w:rsidRPr="00D12BE2">
        <w:rPr>
          <w:rFonts w:eastAsia="Arial Unicode MS" w:cs="Mangal"/>
          <w:bCs/>
          <w:kern w:val="1"/>
          <w:szCs w:val="24"/>
          <w:lang w:eastAsia="zh-CN" w:bidi="hi-IN"/>
        </w:rPr>
        <w:t xml:space="preserve"> daugiau nei 2024 m. Tai leido per 2025 m. suprojektuoti ir parengti įveiklinimui daugiau nei 17,1 tūkst. naujų valstybinės žemės sklypų, kurių bendras plotas sudaro 28,7 tūkst. ha</w:t>
      </w:r>
      <w:r w:rsidR="00AF4FE2">
        <w:rPr>
          <w:rFonts w:eastAsia="Arial Unicode MS" w:cs="Mangal"/>
          <w:bCs/>
          <w:kern w:val="1"/>
          <w:szCs w:val="24"/>
          <w:lang w:eastAsia="zh-CN" w:bidi="hi-IN"/>
        </w:rPr>
        <w:t>,</w:t>
      </w:r>
      <w:r w:rsidR="00D12BE2" w:rsidRPr="00D12BE2">
        <w:rPr>
          <w:rFonts w:eastAsia="Arial Unicode MS" w:cs="Mangal"/>
          <w:bCs/>
          <w:kern w:val="1"/>
          <w:szCs w:val="24"/>
          <w:lang w:eastAsia="zh-CN" w:bidi="hi-IN"/>
        </w:rPr>
        <w:t xml:space="preserve"> arba 1</w:t>
      </w:r>
      <w:r w:rsidR="00B96CBB">
        <w:rPr>
          <w:rFonts w:eastAsia="Arial Unicode MS" w:cs="Mangal"/>
          <w:bCs/>
          <w:kern w:val="1"/>
          <w:szCs w:val="24"/>
          <w:lang w:eastAsia="zh-CN" w:bidi="hi-IN"/>
        </w:rPr>
        <w:t>5 proc.</w:t>
      </w:r>
      <w:r w:rsidR="00D12BE2" w:rsidRPr="00D12BE2">
        <w:rPr>
          <w:rFonts w:eastAsia="Arial Unicode MS" w:cs="Mangal"/>
          <w:bCs/>
          <w:kern w:val="1"/>
          <w:szCs w:val="24"/>
          <w:lang w:eastAsia="zh-CN" w:bidi="hi-IN"/>
        </w:rPr>
        <w:t xml:space="preserve"> daugiau</w:t>
      </w:r>
      <w:r w:rsidR="00AF4FE2">
        <w:rPr>
          <w:rFonts w:eastAsia="Arial Unicode MS" w:cs="Mangal"/>
          <w:bCs/>
          <w:kern w:val="1"/>
          <w:szCs w:val="24"/>
          <w:lang w:eastAsia="zh-CN" w:bidi="hi-IN"/>
        </w:rPr>
        <w:t>,</w:t>
      </w:r>
      <w:r w:rsidR="00D12BE2" w:rsidRPr="00D12BE2">
        <w:rPr>
          <w:rFonts w:eastAsia="Arial Unicode MS" w:cs="Mangal"/>
          <w:bCs/>
          <w:kern w:val="1"/>
          <w:szCs w:val="24"/>
          <w:lang w:eastAsia="zh-CN" w:bidi="hi-IN"/>
        </w:rPr>
        <w:t xml:space="preserve"> nei planuota. Per 2025 m. įveiklinimui perleista 23,3 tūkst. ha valstybinės žemės. Pardavimo ir nuomos sandoriais perleista 12,4 tūkst. ha valstybinės žemės, panaudos sutartimis </w:t>
      </w:r>
      <w:r w:rsidR="00AF4FE2">
        <w:rPr>
          <w:rFonts w:eastAsia="Arial Unicode MS" w:cs="Mangal"/>
          <w:bCs/>
          <w:kern w:val="1"/>
          <w:szCs w:val="24"/>
          <w:lang w:eastAsia="zh-CN" w:bidi="hi-IN"/>
        </w:rPr>
        <w:t xml:space="preserve">– </w:t>
      </w:r>
      <w:r w:rsidR="00D12BE2" w:rsidRPr="00D12BE2">
        <w:rPr>
          <w:rFonts w:eastAsia="Arial Unicode MS" w:cs="Mangal"/>
          <w:bCs/>
          <w:kern w:val="1"/>
          <w:szCs w:val="24"/>
          <w:lang w:eastAsia="zh-CN" w:bidi="hi-IN"/>
        </w:rPr>
        <w:t xml:space="preserve"> 0,78 tūkst. ha</w:t>
      </w:r>
      <w:r w:rsidR="00AF4FE2">
        <w:rPr>
          <w:rFonts w:eastAsia="Arial Unicode MS" w:cs="Mangal"/>
          <w:bCs/>
          <w:kern w:val="1"/>
          <w:szCs w:val="24"/>
          <w:lang w:eastAsia="zh-CN" w:bidi="hi-IN"/>
        </w:rPr>
        <w:t>,</w:t>
      </w:r>
      <w:r w:rsidR="00D12BE2" w:rsidRPr="00D12BE2">
        <w:rPr>
          <w:rFonts w:eastAsia="Arial Unicode MS" w:cs="Mangal"/>
          <w:bCs/>
          <w:kern w:val="1"/>
          <w:szCs w:val="24"/>
          <w:lang w:eastAsia="zh-CN" w:bidi="hi-IN"/>
        </w:rPr>
        <w:t xml:space="preserve"> patikėjimo teisių perleidimu </w:t>
      </w:r>
      <w:r w:rsidR="00AF4FE2">
        <w:rPr>
          <w:rFonts w:eastAsia="Arial Unicode MS" w:cs="Mangal"/>
          <w:bCs/>
          <w:kern w:val="1"/>
          <w:szCs w:val="24"/>
          <w:lang w:eastAsia="zh-CN" w:bidi="hi-IN"/>
        </w:rPr>
        <w:t xml:space="preserve">– </w:t>
      </w:r>
      <w:r w:rsidR="00D12BE2" w:rsidRPr="00D12BE2">
        <w:rPr>
          <w:rFonts w:eastAsia="Arial Unicode MS" w:cs="Mangal"/>
          <w:bCs/>
          <w:kern w:val="1"/>
          <w:szCs w:val="24"/>
          <w:lang w:eastAsia="zh-CN" w:bidi="hi-IN"/>
        </w:rPr>
        <w:t>10,2 tūkst. ha valstybinės žemės. Už valstybinės žemės pardavim</w:t>
      </w:r>
      <w:r w:rsidR="00AF4FE2">
        <w:rPr>
          <w:rFonts w:eastAsia="Arial Unicode MS" w:cs="Mangal"/>
          <w:bCs/>
          <w:kern w:val="1"/>
          <w:szCs w:val="24"/>
          <w:lang w:eastAsia="zh-CN" w:bidi="hi-IN"/>
        </w:rPr>
        <w:t>ą</w:t>
      </w:r>
      <w:r w:rsidR="00D12BE2" w:rsidRPr="00D12BE2">
        <w:rPr>
          <w:rFonts w:eastAsia="Arial Unicode MS" w:cs="Mangal"/>
          <w:bCs/>
          <w:kern w:val="1"/>
          <w:szCs w:val="24"/>
          <w:lang w:eastAsia="zh-CN" w:bidi="hi-IN"/>
        </w:rPr>
        <w:t xml:space="preserve"> į valstybės ir savivaldybės biudžetus pervesta 53,3 mln. </w:t>
      </w:r>
      <w:r w:rsidR="00B96CBB">
        <w:rPr>
          <w:rFonts w:eastAsia="Arial Unicode MS" w:cs="Mangal"/>
          <w:bCs/>
          <w:kern w:val="1"/>
          <w:szCs w:val="24"/>
          <w:lang w:eastAsia="zh-CN" w:bidi="hi-IN"/>
        </w:rPr>
        <w:t>e</w:t>
      </w:r>
      <w:r w:rsidR="00D12BE2" w:rsidRPr="00D12BE2">
        <w:rPr>
          <w:rFonts w:eastAsia="Arial Unicode MS" w:cs="Mangal"/>
          <w:bCs/>
          <w:kern w:val="1"/>
          <w:szCs w:val="24"/>
          <w:lang w:eastAsia="zh-CN" w:bidi="hi-IN"/>
        </w:rPr>
        <w:t>ur</w:t>
      </w:r>
      <w:r w:rsidR="00B96CBB">
        <w:rPr>
          <w:rFonts w:eastAsia="Arial Unicode MS" w:cs="Mangal"/>
          <w:bCs/>
          <w:kern w:val="1"/>
          <w:szCs w:val="24"/>
          <w:lang w:eastAsia="zh-CN" w:bidi="hi-IN"/>
        </w:rPr>
        <w:t>ų</w:t>
      </w:r>
      <w:r w:rsidR="00D12BE2" w:rsidRPr="00D12BE2">
        <w:rPr>
          <w:rFonts w:eastAsia="Arial Unicode MS" w:cs="Mangal"/>
          <w:bCs/>
          <w:kern w:val="1"/>
          <w:szCs w:val="24"/>
          <w:lang w:eastAsia="zh-CN" w:bidi="hi-IN"/>
        </w:rPr>
        <w:t>, t.</w:t>
      </w:r>
      <w:r w:rsidR="00AF4FE2">
        <w:rPr>
          <w:rFonts w:eastAsia="Arial Unicode MS" w:cs="Mangal"/>
          <w:bCs/>
          <w:kern w:val="1"/>
          <w:szCs w:val="24"/>
          <w:lang w:eastAsia="zh-CN" w:bidi="hi-IN"/>
        </w:rPr>
        <w:t xml:space="preserve"> </w:t>
      </w:r>
      <w:r w:rsidR="00D12BE2" w:rsidRPr="00D12BE2">
        <w:rPr>
          <w:rFonts w:eastAsia="Arial Unicode MS" w:cs="Mangal"/>
          <w:bCs/>
          <w:kern w:val="1"/>
          <w:szCs w:val="24"/>
          <w:lang w:eastAsia="zh-CN" w:bidi="hi-IN"/>
        </w:rPr>
        <w:t>y. 26,2</w:t>
      </w:r>
      <w:r w:rsidR="00B96CBB">
        <w:rPr>
          <w:rFonts w:eastAsia="Arial Unicode MS" w:cs="Mangal"/>
          <w:bCs/>
          <w:kern w:val="1"/>
          <w:szCs w:val="24"/>
          <w:lang w:eastAsia="zh-CN" w:bidi="hi-IN"/>
        </w:rPr>
        <w:t xml:space="preserve"> proc.</w:t>
      </w:r>
      <w:r w:rsidR="00D12BE2" w:rsidRPr="00D12BE2">
        <w:rPr>
          <w:rFonts w:eastAsia="Arial Unicode MS" w:cs="Mangal"/>
          <w:bCs/>
          <w:kern w:val="1"/>
          <w:szCs w:val="24"/>
          <w:lang w:eastAsia="zh-CN" w:bidi="hi-IN"/>
        </w:rPr>
        <w:t xml:space="preserve"> daugiau nei 2024 m. Už valstybinės žemės nuomą savivaldybės biudžetai gavo 33 mln. </w:t>
      </w:r>
      <w:r w:rsidR="00B96CBB">
        <w:rPr>
          <w:rFonts w:eastAsia="Arial Unicode MS" w:cs="Mangal"/>
          <w:bCs/>
          <w:kern w:val="1"/>
          <w:szCs w:val="24"/>
          <w:lang w:eastAsia="zh-CN" w:bidi="hi-IN"/>
        </w:rPr>
        <w:t>e</w:t>
      </w:r>
      <w:r w:rsidR="00D12BE2" w:rsidRPr="00D12BE2">
        <w:rPr>
          <w:rFonts w:eastAsia="Arial Unicode MS" w:cs="Mangal"/>
          <w:bCs/>
          <w:kern w:val="1"/>
          <w:szCs w:val="24"/>
          <w:lang w:eastAsia="zh-CN" w:bidi="hi-IN"/>
        </w:rPr>
        <w:t>ur</w:t>
      </w:r>
      <w:r w:rsidR="00B96CBB">
        <w:rPr>
          <w:rFonts w:eastAsia="Arial Unicode MS" w:cs="Mangal"/>
          <w:bCs/>
          <w:kern w:val="1"/>
          <w:szCs w:val="24"/>
          <w:lang w:eastAsia="zh-CN" w:bidi="hi-IN"/>
        </w:rPr>
        <w:t>ų</w:t>
      </w:r>
      <w:r w:rsidR="00D12BE2" w:rsidRPr="00D12BE2">
        <w:rPr>
          <w:rFonts w:eastAsia="Arial Unicode MS" w:cs="Mangal"/>
          <w:bCs/>
          <w:kern w:val="1"/>
          <w:szCs w:val="24"/>
          <w:lang w:eastAsia="zh-CN" w:bidi="hi-IN"/>
        </w:rPr>
        <w:t xml:space="preserve"> pajamų, t.</w:t>
      </w:r>
      <w:r w:rsidR="00AF4FE2">
        <w:rPr>
          <w:rFonts w:eastAsia="Arial Unicode MS" w:cs="Mangal"/>
          <w:bCs/>
          <w:kern w:val="1"/>
          <w:szCs w:val="24"/>
          <w:lang w:eastAsia="zh-CN" w:bidi="hi-IN"/>
        </w:rPr>
        <w:t xml:space="preserve"> </w:t>
      </w:r>
      <w:r w:rsidR="00D12BE2" w:rsidRPr="00D12BE2">
        <w:rPr>
          <w:rFonts w:eastAsia="Arial Unicode MS" w:cs="Mangal"/>
          <w:bCs/>
          <w:kern w:val="1"/>
          <w:szCs w:val="24"/>
          <w:lang w:eastAsia="zh-CN" w:bidi="hi-IN"/>
        </w:rPr>
        <w:t>y. 7,3</w:t>
      </w:r>
      <w:r w:rsidR="00B96CBB">
        <w:rPr>
          <w:rFonts w:eastAsia="Arial Unicode MS" w:cs="Mangal"/>
          <w:bCs/>
          <w:kern w:val="1"/>
          <w:szCs w:val="24"/>
          <w:lang w:eastAsia="zh-CN" w:bidi="hi-IN"/>
        </w:rPr>
        <w:t xml:space="preserve"> proc.</w:t>
      </w:r>
      <w:r w:rsidR="00D12BE2" w:rsidRPr="00D12BE2">
        <w:rPr>
          <w:rFonts w:eastAsia="Arial Unicode MS" w:cs="Mangal"/>
          <w:bCs/>
          <w:kern w:val="1"/>
          <w:szCs w:val="24"/>
          <w:lang w:eastAsia="zh-CN" w:bidi="hi-IN"/>
        </w:rPr>
        <w:t xml:space="preserve"> daugiau nei 2024 m. Nuo 2025 m. II ketvirčio aktyviai organizuojami savivaldybių ir </w:t>
      </w:r>
      <w:r w:rsidR="004F6603">
        <w:rPr>
          <w:rFonts w:eastAsia="Arial Unicode MS" w:cs="Mangal"/>
          <w:bCs/>
          <w:kern w:val="1"/>
          <w:szCs w:val="24"/>
          <w:lang w:eastAsia="zh-CN" w:bidi="hi-IN"/>
        </w:rPr>
        <w:t>NŽT</w:t>
      </w:r>
      <w:r w:rsidR="00D12BE2" w:rsidRPr="00D12BE2">
        <w:rPr>
          <w:rFonts w:eastAsia="Arial Unicode MS" w:cs="Mangal"/>
          <w:bCs/>
          <w:kern w:val="1"/>
          <w:szCs w:val="24"/>
          <w:lang w:eastAsia="zh-CN" w:bidi="hi-IN"/>
        </w:rPr>
        <w:t xml:space="preserve"> patikėjimo teisėmis valdomos žemės pardavimo ir nuomos aukcionai</w:t>
      </w:r>
      <w:r w:rsidR="007336FD">
        <w:rPr>
          <w:rFonts w:eastAsia="Arial Unicode MS" w:cs="Mangal"/>
          <w:bCs/>
          <w:kern w:val="1"/>
          <w:szCs w:val="24"/>
          <w:lang w:eastAsia="zh-CN" w:bidi="hi-IN"/>
        </w:rPr>
        <w:t>.</w:t>
      </w:r>
      <w:r w:rsidR="00D12BE2" w:rsidRPr="00D12BE2">
        <w:rPr>
          <w:rFonts w:eastAsia="Arial Unicode MS" w:cs="Mangal"/>
          <w:bCs/>
          <w:kern w:val="1"/>
          <w:szCs w:val="24"/>
          <w:lang w:eastAsia="zh-CN" w:bidi="hi-IN"/>
        </w:rPr>
        <w:t xml:space="preserve"> 2025 m. vyko 538 aukcionai,  </w:t>
      </w:r>
      <w:r w:rsidR="007336FD">
        <w:rPr>
          <w:rFonts w:eastAsia="Arial Unicode MS" w:cs="Mangal"/>
          <w:bCs/>
          <w:kern w:val="1"/>
          <w:szCs w:val="24"/>
          <w:lang w:eastAsia="zh-CN" w:bidi="hi-IN"/>
        </w:rPr>
        <w:t>jų</w:t>
      </w:r>
      <w:r w:rsidR="00D12BE2" w:rsidRPr="00D12BE2">
        <w:rPr>
          <w:rFonts w:eastAsia="Arial Unicode MS" w:cs="Mangal"/>
          <w:bCs/>
          <w:kern w:val="1"/>
          <w:szCs w:val="24"/>
          <w:lang w:eastAsia="zh-CN" w:bidi="hi-IN"/>
        </w:rPr>
        <w:t xml:space="preserve"> metu  perleista 28 ha valstybinės žemės ploto. 2025 m. </w:t>
      </w:r>
      <w:r w:rsidR="00B96CBB">
        <w:rPr>
          <w:rFonts w:eastAsia="Arial Unicode MS" w:cs="Mangal"/>
          <w:bCs/>
          <w:kern w:val="1"/>
          <w:szCs w:val="24"/>
          <w:lang w:eastAsia="zh-CN" w:bidi="hi-IN"/>
        </w:rPr>
        <w:t>NŽT</w:t>
      </w:r>
      <w:r w:rsidR="00D12BE2" w:rsidRPr="00D12BE2">
        <w:rPr>
          <w:rFonts w:eastAsia="Arial Unicode MS" w:cs="Mangal"/>
          <w:bCs/>
          <w:kern w:val="1"/>
          <w:szCs w:val="24"/>
          <w:lang w:eastAsia="zh-CN" w:bidi="hi-IN"/>
        </w:rPr>
        <w:t xml:space="preserve"> parengė daugiau </w:t>
      </w:r>
      <w:r w:rsidR="007336FD">
        <w:rPr>
          <w:rFonts w:eastAsia="Arial Unicode MS" w:cs="Mangal"/>
          <w:bCs/>
          <w:kern w:val="1"/>
          <w:szCs w:val="24"/>
          <w:lang w:eastAsia="zh-CN" w:bidi="hi-IN"/>
        </w:rPr>
        <w:t xml:space="preserve">kaip </w:t>
      </w:r>
      <w:r w:rsidR="00D12BE2" w:rsidRPr="00D12BE2">
        <w:rPr>
          <w:rFonts w:eastAsia="Arial Unicode MS" w:cs="Mangal"/>
          <w:bCs/>
          <w:kern w:val="1"/>
          <w:szCs w:val="24"/>
          <w:lang w:eastAsia="zh-CN" w:bidi="hi-IN"/>
        </w:rPr>
        <w:t>0,3 mln. žemėtvarkos užduočių (sutikimų, pažymų, sprendimų, sutarčių, kt.), todėl ypa</w:t>
      </w:r>
      <w:r w:rsidR="007336FD">
        <w:rPr>
          <w:rFonts w:eastAsia="Arial Unicode MS" w:cs="Mangal"/>
          <w:bCs/>
          <w:kern w:val="1"/>
          <w:szCs w:val="24"/>
          <w:lang w:eastAsia="zh-CN" w:bidi="hi-IN"/>
        </w:rPr>
        <w:t>č</w:t>
      </w:r>
      <w:r w:rsidR="00D12BE2" w:rsidRPr="00D12BE2">
        <w:rPr>
          <w:rFonts w:eastAsia="Arial Unicode MS" w:cs="Mangal"/>
          <w:bCs/>
          <w:kern w:val="1"/>
          <w:szCs w:val="24"/>
          <w:lang w:eastAsia="zh-CN" w:bidi="hi-IN"/>
        </w:rPr>
        <w:t xml:space="preserve"> svarbūs yra veiklos efektyvumą didinantys projektai. Įgyvendintas Ž</w:t>
      </w:r>
      <w:r w:rsidR="00B96CBB">
        <w:rPr>
          <w:rFonts w:eastAsia="Arial Unicode MS" w:cs="Mangal"/>
          <w:bCs/>
          <w:kern w:val="1"/>
          <w:szCs w:val="24"/>
          <w:lang w:eastAsia="zh-CN" w:bidi="hi-IN"/>
        </w:rPr>
        <w:t>emės informacinės sistemos atnaujinimo</w:t>
      </w:r>
      <w:r w:rsidR="00D12BE2" w:rsidRPr="00D12BE2">
        <w:rPr>
          <w:rFonts w:eastAsia="Arial Unicode MS" w:cs="Mangal"/>
          <w:bCs/>
          <w:kern w:val="1"/>
          <w:szCs w:val="24"/>
          <w:lang w:eastAsia="zh-CN" w:bidi="hi-IN"/>
        </w:rPr>
        <w:t xml:space="preserve"> projektas leido skaitmenizuoti žemėtvarkos paslaugas, užtikrino </w:t>
      </w:r>
      <w:r w:rsidR="007336FD">
        <w:rPr>
          <w:rFonts w:eastAsia="Arial Unicode MS" w:cs="Mangal"/>
          <w:bCs/>
          <w:kern w:val="1"/>
          <w:szCs w:val="24"/>
          <w:lang w:eastAsia="zh-CN" w:bidi="hi-IN"/>
        </w:rPr>
        <w:t>bendrą</w:t>
      </w:r>
      <w:r w:rsidR="00D12BE2" w:rsidRPr="00D12BE2">
        <w:rPr>
          <w:rFonts w:eastAsia="Arial Unicode MS" w:cs="Mangal"/>
          <w:bCs/>
          <w:kern w:val="1"/>
          <w:szCs w:val="24"/>
          <w:lang w:eastAsia="zh-CN" w:bidi="hi-IN"/>
        </w:rPr>
        <w:t xml:space="preserve"> žemės administravimo ir tvarkymo procesą visiems valstybinės žemės patikėtiniams, sudarė sąlygas paslaugas teikti greičiau. Prie paslaugų teikimo terminų mažinimo prisideda </w:t>
      </w:r>
      <w:r w:rsidR="00B96CBB">
        <w:rPr>
          <w:rFonts w:eastAsia="Arial Unicode MS" w:cs="Mangal"/>
          <w:bCs/>
          <w:kern w:val="1"/>
          <w:szCs w:val="24"/>
          <w:lang w:eastAsia="zh-CN" w:bidi="hi-IN"/>
        </w:rPr>
        <w:t>NŽT</w:t>
      </w:r>
      <w:r w:rsidR="00D12BE2" w:rsidRPr="00D12BE2">
        <w:rPr>
          <w:rFonts w:eastAsia="Arial Unicode MS" w:cs="Mangal"/>
          <w:bCs/>
          <w:kern w:val="1"/>
          <w:szCs w:val="24"/>
          <w:lang w:eastAsia="zh-CN" w:bidi="hi-IN"/>
        </w:rPr>
        <w:t xml:space="preserve"> archyvų centralizavimo ir</w:t>
      </w:r>
      <w:r w:rsidR="00712452">
        <w:rPr>
          <w:rFonts w:eastAsia="Arial Unicode MS" w:cs="Mangal"/>
          <w:bCs/>
          <w:kern w:val="1"/>
          <w:szCs w:val="24"/>
          <w:lang w:eastAsia="zh-CN" w:bidi="hi-IN"/>
        </w:rPr>
        <w:t xml:space="preserve"> barkodų suteikimo</w:t>
      </w:r>
      <w:r w:rsidR="00D12BE2" w:rsidRPr="00D12BE2">
        <w:rPr>
          <w:rFonts w:eastAsia="Arial Unicode MS" w:cs="Mangal"/>
          <w:bCs/>
          <w:kern w:val="1"/>
          <w:szCs w:val="24"/>
          <w:lang w:eastAsia="zh-CN" w:bidi="hi-IN"/>
        </w:rPr>
        <w:t xml:space="preserve"> archyv</w:t>
      </w:r>
      <w:r w:rsidR="00015A40">
        <w:rPr>
          <w:rFonts w:eastAsia="Arial Unicode MS" w:cs="Mangal"/>
          <w:bCs/>
          <w:kern w:val="1"/>
          <w:szCs w:val="24"/>
          <w:lang w:eastAsia="zh-CN" w:bidi="hi-IN"/>
        </w:rPr>
        <w:t>ų</w:t>
      </w:r>
      <w:r w:rsidR="00D12BE2" w:rsidRPr="00D12BE2">
        <w:rPr>
          <w:rFonts w:eastAsia="Arial Unicode MS" w:cs="Mangal"/>
          <w:bCs/>
          <w:kern w:val="1"/>
          <w:szCs w:val="24"/>
          <w:lang w:eastAsia="zh-CN" w:bidi="hi-IN"/>
        </w:rPr>
        <w:t xml:space="preserve"> byl</w:t>
      </w:r>
      <w:r w:rsidR="00712452">
        <w:rPr>
          <w:rFonts w:eastAsia="Arial Unicode MS" w:cs="Mangal"/>
          <w:bCs/>
          <w:kern w:val="1"/>
          <w:szCs w:val="24"/>
          <w:lang w:eastAsia="zh-CN" w:bidi="hi-IN"/>
        </w:rPr>
        <w:t xml:space="preserve">oms </w:t>
      </w:r>
      <w:r w:rsidR="00D12BE2" w:rsidRPr="00D12BE2">
        <w:rPr>
          <w:rFonts w:eastAsia="Arial Unicode MS" w:cs="Mangal"/>
          <w:bCs/>
          <w:kern w:val="1"/>
          <w:szCs w:val="24"/>
          <w:lang w:eastAsia="zh-CN" w:bidi="hi-IN"/>
        </w:rPr>
        <w:t>projektas. 2025 m. I pusm</w:t>
      </w:r>
      <w:r w:rsidR="00B96CBB">
        <w:rPr>
          <w:rFonts w:eastAsia="Arial Unicode MS" w:cs="Mangal"/>
          <w:bCs/>
          <w:kern w:val="1"/>
          <w:szCs w:val="24"/>
          <w:lang w:eastAsia="zh-CN" w:bidi="hi-IN"/>
        </w:rPr>
        <w:t>etį</w:t>
      </w:r>
      <w:r w:rsidR="00D12BE2" w:rsidRPr="00D12BE2">
        <w:rPr>
          <w:rFonts w:eastAsia="Arial Unicode MS" w:cs="Mangal"/>
          <w:bCs/>
          <w:kern w:val="1"/>
          <w:szCs w:val="24"/>
          <w:lang w:eastAsia="zh-CN" w:bidi="hi-IN"/>
        </w:rPr>
        <w:t xml:space="preserve">  </w:t>
      </w:r>
      <w:r w:rsidR="00015A40">
        <w:rPr>
          <w:rFonts w:eastAsia="Arial Unicode MS" w:cs="Mangal"/>
          <w:bCs/>
          <w:kern w:val="1"/>
          <w:szCs w:val="24"/>
          <w:lang w:eastAsia="zh-CN" w:bidi="hi-IN"/>
        </w:rPr>
        <w:t>barkodai suteikti</w:t>
      </w:r>
      <w:r w:rsidR="00D12BE2" w:rsidRPr="00D12BE2">
        <w:rPr>
          <w:rFonts w:eastAsia="Arial Unicode MS" w:cs="Mangal"/>
          <w:bCs/>
          <w:kern w:val="1"/>
          <w:szCs w:val="24"/>
          <w:lang w:eastAsia="zh-CN" w:bidi="hi-IN"/>
        </w:rPr>
        <w:t xml:space="preserve"> 0,6 mln. bylų, t.</w:t>
      </w:r>
      <w:r w:rsidR="00CE3C9F">
        <w:rPr>
          <w:rFonts w:eastAsia="Arial Unicode MS" w:cs="Mangal"/>
          <w:bCs/>
          <w:kern w:val="1"/>
          <w:szCs w:val="24"/>
          <w:lang w:eastAsia="zh-CN" w:bidi="hi-IN"/>
        </w:rPr>
        <w:t xml:space="preserve"> </w:t>
      </w:r>
      <w:r w:rsidR="00D12BE2" w:rsidRPr="00D12BE2">
        <w:rPr>
          <w:rFonts w:eastAsia="Arial Unicode MS" w:cs="Mangal"/>
          <w:bCs/>
          <w:kern w:val="1"/>
          <w:szCs w:val="24"/>
          <w:lang w:eastAsia="zh-CN" w:bidi="hi-IN"/>
        </w:rPr>
        <w:t>y. apie 20</w:t>
      </w:r>
      <w:r w:rsidR="00B96CBB">
        <w:rPr>
          <w:rFonts w:eastAsia="Arial Unicode MS" w:cs="Mangal"/>
          <w:bCs/>
          <w:kern w:val="1"/>
          <w:szCs w:val="24"/>
          <w:lang w:eastAsia="zh-CN" w:bidi="hi-IN"/>
        </w:rPr>
        <w:t xml:space="preserve"> proc.</w:t>
      </w:r>
      <w:r w:rsidR="00D12BE2" w:rsidRPr="00D12BE2">
        <w:rPr>
          <w:rFonts w:eastAsia="Arial Unicode MS" w:cs="Mangal"/>
          <w:bCs/>
          <w:kern w:val="1"/>
          <w:szCs w:val="24"/>
          <w:lang w:eastAsia="zh-CN" w:bidi="hi-IN"/>
        </w:rPr>
        <w:t xml:space="preserve"> planuojamo kiekio. Barkod</w:t>
      </w:r>
      <w:r w:rsidR="00015A40">
        <w:rPr>
          <w:rFonts w:eastAsia="Arial Unicode MS" w:cs="Mangal"/>
          <w:bCs/>
          <w:kern w:val="1"/>
          <w:szCs w:val="24"/>
          <w:lang w:eastAsia="zh-CN" w:bidi="hi-IN"/>
        </w:rPr>
        <w:t>ų suteikimas archyvų byloms</w:t>
      </w:r>
      <w:r w:rsidR="00D12BE2" w:rsidRPr="00D12BE2">
        <w:rPr>
          <w:rFonts w:eastAsia="Arial Unicode MS" w:cs="Mangal"/>
          <w:bCs/>
          <w:kern w:val="1"/>
          <w:szCs w:val="24"/>
          <w:lang w:eastAsia="zh-CN" w:bidi="hi-IN"/>
        </w:rPr>
        <w:t xml:space="preserve"> trumpina dokumentų pateikimo terminus nuo 20 d.</w:t>
      </w:r>
      <w:r w:rsidR="00031478">
        <w:rPr>
          <w:rFonts w:eastAsia="Arial Unicode MS" w:cs="Mangal"/>
          <w:bCs/>
          <w:kern w:val="1"/>
          <w:szCs w:val="24"/>
          <w:lang w:eastAsia="zh-CN" w:bidi="hi-IN"/>
        </w:rPr>
        <w:t xml:space="preserve"> </w:t>
      </w:r>
      <w:r w:rsidR="00D12BE2" w:rsidRPr="00D12BE2">
        <w:rPr>
          <w:rFonts w:eastAsia="Arial Unicode MS" w:cs="Mangal"/>
          <w:bCs/>
          <w:kern w:val="1"/>
          <w:szCs w:val="24"/>
          <w:lang w:eastAsia="zh-CN" w:bidi="hi-IN"/>
        </w:rPr>
        <w:t>d. iki vidut</w:t>
      </w:r>
      <w:r w:rsidR="00031478">
        <w:rPr>
          <w:rFonts w:eastAsia="Arial Unicode MS" w:cs="Mangal"/>
          <w:bCs/>
          <w:kern w:val="1"/>
          <w:szCs w:val="24"/>
          <w:lang w:eastAsia="zh-CN" w:bidi="hi-IN"/>
        </w:rPr>
        <w:t>iniškai</w:t>
      </w:r>
      <w:r w:rsidR="00D12BE2" w:rsidRPr="00D12BE2">
        <w:rPr>
          <w:rFonts w:eastAsia="Arial Unicode MS" w:cs="Mangal"/>
          <w:bCs/>
          <w:kern w:val="1"/>
          <w:szCs w:val="24"/>
          <w:lang w:eastAsia="zh-CN" w:bidi="hi-IN"/>
        </w:rPr>
        <w:t xml:space="preserve"> 2 d.</w:t>
      </w:r>
      <w:r w:rsidR="00031478">
        <w:rPr>
          <w:rFonts w:eastAsia="Arial Unicode MS" w:cs="Mangal"/>
          <w:bCs/>
          <w:kern w:val="1"/>
          <w:szCs w:val="24"/>
          <w:lang w:eastAsia="zh-CN" w:bidi="hi-IN"/>
        </w:rPr>
        <w:t xml:space="preserve"> </w:t>
      </w:r>
      <w:r w:rsidR="00D12BE2" w:rsidRPr="00D12BE2">
        <w:rPr>
          <w:rFonts w:eastAsia="Arial Unicode MS" w:cs="Mangal"/>
          <w:bCs/>
          <w:kern w:val="1"/>
          <w:szCs w:val="24"/>
          <w:lang w:eastAsia="zh-CN" w:bidi="hi-IN"/>
        </w:rPr>
        <w:t xml:space="preserve">d. </w:t>
      </w:r>
      <w:r w:rsidR="00031478">
        <w:rPr>
          <w:rFonts w:eastAsia="Arial Unicode MS" w:cs="Mangal"/>
          <w:bCs/>
          <w:kern w:val="1"/>
          <w:szCs w:val="24"/>
          <w:lang w:eastAsia="zh-CN" w:bidi="hi-IN"/>
        </w:rPr>
        <w:t xml:space="preserve">Organizuodama </w:t>
      </w:r>
      <w:r w:rsidR="00D12BE2" w:rsidRPr="00D12BE2">
        <w:rPr>
          <w:rFonts w:eastAsia="Arial Unicode MS" w:cs="Mangal"/>
          <w:bCs/>
          <w:kern w:val="1"/>
          <w:szCs w:val="24"/>
          <w:lang w:eastAsia="zh-CN" w:bidi="hi-IN"/>
        </w:rPr>
        <w:t>žemės paėmim</w:t>
      </w:r>
      <w:r w:rsidR="00031478">
        <w:rPr>
          <w:rFonts w:eastAsia="Arial Unicode MS" w:cs="Mangal"/>
          <w:bCs/>
          <w:kern w:val="1"/>
          <w:szCs w:val="24"/>
          <w:lang w:eastAsia="zh-CN" w:bidi="hi-IN"/>
        </w:rPr>
        <w:t>o</w:t>
      </w:r>
      <w:r w:rsidR="00D12BE2" w:rsidRPr="00D12BE2">
        <w:rPr>
          <w:rFonts w:eastAsia="Arial Unicode MS" w:cs="Mangal"/>
          <w:bCs/>
          <w:kern w:val="1"/>
          <w:szCs w:val="24"/>
          <w:lang w:eastAsia="zh-CN" w:bidi="hi-IN"/>
        </w:rPr>
        <w:t xml:space="preserve"> visuomenės </w:t>
      </w:r>
      <w:r w:rsidR="00031478">
        <w:rPr>
          <w:rFonts w:eastAsia="Arial Unicode MS" w:cs="Mangal"/>
          <w:bCs/>
          <w:kern w:val="1"/>
          <w:szCs w:val="24"/>
          <w:lang w:eastAsia="zh-CN" w:bidi="hi-IN"/>
        </w:rPr>
        <w:t>reikmėms veiklas, NŽT</w:t>
      </w:r>
      <w:r w:rsidR="00D12BE2" w:rsidRPr="00D12BE2">
        <w:rPr>
          <w:rFonts w:eastAsia="Arial Unicode MS" w:cs="Mangal"/>
          <w:bCs/>
          <w:kern w:val="1"/>
          <w:szCs w:val="24"/>
          <w:lang w:eastAsia="zh-CN" w:bidi="hi-IN"/>
        </w:rPr>
        <w:t xml:space="preserve"> parengė daugiau nei 3 tūkst. aktų. </w:t>
      </w:r>
      <w:r w:rsidR="00816056">
        <w:rPr>
          <w:rFonts w:eastAsia="Arial Unicode MS" w:cs="Mangal"/>
          <w:bCs/>
          <w:kern w:val="1"/>
          <w:szCs w:val="24"/>
          <w:lang w:eastAsia="zh-CN" w:bidi="hi-IN"/>
        </w:rPr>
        <w:t xml:space="preserve">Svarbiausias </w:t>
      </w:r>
      <w:r w:rsidR="00D12BE2" w:rsidRPr="00D12BE2">
        <w:rPr>
          <w:rFonts w:eastAsia="Arial Unicode MS" w:cs="Mangal"/>
          <w:bCs/>
          <w:kern w:val="1"/>
          <w:szCs w:val="24"/>
          <w:lang w:eastAsia="zh-CN" w:bidi="hi-IN"/>
        </w:rPr>
        <w:t xml:space="preserve">projektas </w:t>
      </w:r>
      <w:r w:rsidR="00031478">
        <w:rPr>
          <w:rFonts w:eastAsia="Arial Unicode MS" w:cs="Mangal"/>
          <w:bCs/>
          <w:kern w:val="1"/>
          <w:szCs w:val="24"/>
          <w:lang w:eastAsia="zh-CN" w:bidi="hi-IN"/>
        </w:rPr>
        <w:t>–</w:t>
      </w:r>
      <w:r w:rsidR="00D12BE2" w:rsidRPr="00D12BE2">
        <w:rPr>
          <w:rFonts w:eastAsia="Arial Unicode MS" w:cs="Mangal"/>
          <w:bCs/>
          <w:kern w:val="1"/>
          <w:szCs w:val="24"/>
          <w:lang w:eastAsia="zh-CN" w:bidi="hi-IN"/>
        </w:rPr>
        <w:t xml:space="preserve"> </w:t>
      </w:r>
      <w:r w:rsidR="00CE3C9F">
        <w:rPr>
          <w:rFonts w:eastAsia="Arial Unicode MS" w:cs="Mangal"/>
          <w:bCs/>
          <w:kern w:val="1"/>
          <w:szCs w:val="24"/>
          <w:lang w:eastAsia="zh-CN" w:bidi="hi-IN"/>
        </w:rPr>
        <w:t>„</w:t>
      </w:r>
      <w:r w:rsidR="00D12BE2" w:rsidRPr="00D12BE2">
        <w:rPr>
          <w:rFonts w:eastAsia="Arial Unicode MS" w:cs="Mangal"/>
          <w:bCs/>
          <w:kern w:val="1"/>
          <w:szCs w:val="24"/>
          <w:lang w:eastAsia="zh-CN" w:bidi="hi-IN"/>
        </w:rPr>
        <w:t>Rail Baltica</w:t>
      </w:r>
      <w:r w:rsidR="00CE3C9F">
        <w:rPr>
          <w:rFonts w:eastAsia="Arial Unicode MS" w:cs="Mangal"/>
          <w:bCs/>
          <w:kern w:val="1"/>
          <w:szCs w:val="24"/>
          <w:lang w:eastAsia="zh-CN" w:bidi="hi-IN"/>
        </w:rPr>
        <w:t>“</w:t>
      </w:r>
      <w:r w:rsidR="00D12BE2" w:rsidRPr="00D12BE2">
        <w:rPr>
          <w:rFonts w:eastAsia="Arial Unicode MS" w:cs="Mangal"/>
          <w:bCs/>
          <w:kern w:val="1"/>
          <w:szCs w:val="24"/>
          <w:lang w:eastAsia="zh-CN" w:bidi="hi-IN"/>
        </w:rPr>
        <w:t xml:space="preserve">, </w:t>
      </w:r>
      <w:r w:rsidR="00816056">
        <w:rPr>
          <w:rFonts w:eastAsia="Arial Unicode MS" w:cs="Mangal"/>
          <w:bCs/>
          <w:kern w:val="1"/>
          <w:szCs w:val="24"/>
          <w:lang w:eastAsia="zh-CN" w:bidi="hi-IN"/>
        </w:rPr>
        <w:t>kurį įgyvendinant</w:t>
      </w:r>
      <w:r w:rsidR="00D12BE2" w:rsidRPr="00D12BE2">
        <w:rPr>
          <w:rFonts w:eastAsia="Arial Unicode MS" w:cs="Mangal"/>
          <w:bCs/>
          <w:kern w:val="1"/>
          <w:szCs w:val="24"/>
          <w:lang w:eastAsia="zh-CN" w:bidi="hi-IN"/>
        </w:rPr>
        <w:t xml:space="preserve"> valstybės </w:t>
      </w:r>
      <w:r w:rsidR="00816056">
        <w:rPr>
          <w:rFonts w:eastAsia="Arial Unicode MS" w:cs="Mangal"/>
          <w:bCs/>
          <w:kern w:val="1"/>
          <w:szCs w:val="24"/>
          <w:lang w:eastAsia="zh-CN" w:bidi="hi-IN"/>
        </w:rPr>
        <w:t>reikmėms</w:t>
      </w:r>
      <w:r w:rsidR="00D12BE2" w:rsidRPr="00D12BE2">
        <w:rPr>
          <w:rFonts w:eastAsia="Arial Unicode MS" w:cs="Mangal"/>
          <w:bCs/>
          <w:kern w:val="1"/>
          <w:szCs w:val="24"/>
          <w:lang w:eastAsia="zh-CN" w:bidi="hi-IN"/>
        </w:rPr>
        <w:t xml:space="preserve"> perimta daugiau nei 0,3 tūkst. ha žemių. Vykd</w:t>
      </w:r>
      <w:r w:rsidR="00CE3C9F">
        <w:rPr>
          <w:rFonts w:eastAsia="Arial Unicode MS" w:cs="Mangal"/>
          <w:bCs/>
          <w:kern w:val="1"/>
          <w:szCs w:val="24"/>
          <w:lang w:eastAsia="zh-CN" w:bidi="hi-IN"/>
        </w:rPr>
        <w:t>ydama</w:t>
      </w:r>
      <w:r w:rsidR="00D12BE2" w:rsidRPr="00D12BE2">
        <w:rPr>
          <w:rFonts w:eastAsia="Arial Unicode MS" w:cs="Mangal"/>
          <w:bCs/>
          <w:kern w:val="1"/>
          <w:szCs w:val="24"/>
          <w:lang w:eastAsia="zh-CN" w:bidi="hi-IN"/>
        </w:rPr>
        <w:t xml:space="preserve"> valstybinės žemės patikėtinių veiklos kontrolę, </w:t>
      </w:r>
      <w:r w:rsidR="00A36C0F">
        <w:rPr>
          <w:rFonts w:eastAsia="Arial Unicode MS" w:cs="Mangal"/>
          <w:bCs/>
          <w:kern w:val="1"/>
          <w:szCs w:val="24"/>
          <w:lang w:eastAsia="zh-CN" w:bidi="hi-IN"/>
        </w:rPr>
        <w:t>NŽT</w:t>
      </w:r>
      <w:r w:rsidR="00D12BE2" w:rsidRPr="00D12BE2">
        <w:rPr>
          <w:rFonts w:eastAsia="Arial Unicode MS" w:cs="Mangal"/>
          <w:bCs/>
          <w:kern w:val="1"/>
          <w:szCs w:val="24"/>
          <w:lang w:eastAsia="zh-CN" w:bidi="hi-IN"/>
        </w:rPr>
        <w:t xml:space="preserve"> aktyviai konsultavo savivaldybių atstovus, rengė tiek bendrus, tiek tikslinius seminarus savivaldybėms. Konsultacijų tikslas –  padėti savivaldybėms </w:t>
      </w:r>
      <w:r w:rsidR="00351F0D">
        <w:rPr>
          <w:rFonts w:eastAsia="Arial Unicode MS" w:cs="Mangal"/>
          <w:bCs/>
          <w:kern w:val="1"/>
          <w:szCs w:val="24"/>
          <w:lang w:eastAsia="zh-CN" w:bidi="hi-IN"/>
        </w:rPr>
        <w:t>perimti</w:t>
      </w:r>
      <w:r w:rsidR="00D12BE2" w:rsidRPr="00D12BE2">
        <w:rPr>
          <w:rFonts w:eastAsia="Arial Unicode MS" w:cs="Mangal"/>
          <w:bCs/>
          <w:kern w:val="1"/>
          <w:szCs w:val="24"/>
          <w:lang w:eastAsia="zh-CN" w:bidi="hi-IN"/>
        </w:rPr>
        <w:t xml:space="preserve"> vienodą teisės aktų taikymo praktiką valstybinės žemės valdymo</w:t>
      </w:r>
      <w:r w:rsidR="00A36C0F">
        <w:rPr>
          <w:rFonts w:eastAsia="Arial Unicode MS" w:cs="Mangal"/>
          <w:bCs/>
          <w:kern w:val="1"/>
          <w:szCs w:val="24"/>
          <w:lang w:eastAsia="zh-CN" w:bidi="hi-IN"/>
        </w:rPr>
        <w:t xml:space="preserve"> srityje</w:t>
      </w:r>
      <w:r w:rsidR="00D12BE2" w:rsidRPr="00D12BE2">
        <w:rPr>
          <w:rFonts w:eastAsia="Arial Unicode MS" w:cs="Mangal"/>
          <w:bCs/>
          <w:kern w:val="1"/>
          <w:szCs w:val="24"/>
          <w:lang w:eastAsia="zh-CN" w:bidi="hi-IN"/>
        </w:rPr>
        <w:t>,  savivaldybių specialistams išvengti pasikartojančių klaidų.</w:t>
      </w:r>
    </w:p>
    <w:p w14:paraId="4B3FA6A4" w14:textId="77777777" w:rsidR="00B761E1" w:rsidRDefault="00B761E1" w:rsidP="00B761E1">
      <w:pPr>
        <w:pStyle w:val="xmsonormal"/>
        <w:spacing w:before="0" w:beforeAutospacing="0" w:after="0" w:afterAutospacing="0"/>
        <w:ind w:firstLine="567"/>
        <w:jc w:val="both"/>
        <w:rPr>
          <w:lang w:val="lt-LT"/>
        </w:rPr>
      </w:pPr>
      <w:r>
        <w:rPr>
          <w:lang w:val="lt-LT"/>
        </w:rPr>
        <w:t>N</w:t>
      </w:r>
      <w:r w:rsidRPr="006B2031">
        <w:rPr>
          <w:lang w:val="lt-LT"/>
        </w:rPr>
        <w:t>ŽT 2025 m. atliko neplaninę valstybinės žemės patikėtinių</w:t>
      </w:r>
      <w:r>
        <w:rPr>
          <w:lang w:val="lt-LT"/>
        </w:rPr>
        <w:t xml:space="preserve"> </w:t>
      </w:r>
      <w:r w:rsidRPr="006B2031">
        <w:rPr>
          <w:lang w:val="lt-LT"/>
        </w:rPr>
        <w:t>savivaldybių</w:t>
      </w:r>
      <w:r>
        <w:rPr>
          <w:lang w:val="lt-LT"/>
        </w:rPr>
        <w:t xml:space="preserve"> </w:t>
      </w:r>
      <w:r w:rsidRPr="006B2031">
        <w:rPr>
          <w:lang w:val="lt-LT"/>
        </w:rPr>
        <w:t>veiklos kontrolę ir pateikė</w:t>
      </w:r>
      <w:r>
        <w:rPr>
          <w:lang w:val="lt-LT"/>
        </w:rPr>
        <w:t xml:space="preserve"> joms</w:t>
      </w:r>
      <w:r w:rsidRPr="006B2031">
        <w:rPr>
          <w:lang w:val="lt-LT"/>
        </w:rPr>
        <w:t xml:space="preserve"> 2</w:t>
      </w:r>
      <w:r>
        <w:rPr>
          <w:lang w:val="lt-LT"/>
        </w:rPr>
        <w:t xml:space="preserve"> </w:t>
      </w:r>
      <w:r w:rsidRPr="006B2031">
        <w:rPr>
          <w:lang w:val="lt-LT"/>
        </w:rPr>
        <w:t>008 išvad</w:t>
      </w:r>
      <w:r>
        <w:rPr>
          <w:lang w:val="lt-LT"/>
        </w:rPr>
        <w:t>as</w:t>
      </w:r>
      <w:r>
        <w:rPr>
          <w:rStyle w:val="Puslapioinaosnuoroda"/>
          <w:lang w:val="lt-LT"/>
        </w:rPr>
        <w:footnoteReference w:id="68"/>
      </w:r>
      <w:r w:rsidRPr="006B2031">
        <w:rPr>
          <w:lang w:val="lt-LT"/>
        </w:rPr>
        <w:t xml:space="preserve"> dėl valstybinės žemės nuomos ir panaudos sandorių projektų atitikties teisės aktams,  1</w:t>
      </w:r>
      <w:r>
        <w:rPr>
          <w:lang w:val="lt-LT"/>
        </w:rPr>
        <w:t xml:space="preserve"> </w:t>
      </w:r>
      <w:r w:rsidRPr="006B2031">
        <w:rPr>
          <w:lang w:val="lt-LT"/>
        </w:rPr>
        <w:t xml:space="preserve">695 </w:t>
      </w:r>
      <w:r>
        <w:rPr>
          <w:lang w:val="lt-LT"/>
        </w:rPr>
        <w:t xml:space="preserve">jų </w:t>
      </w:r>
      <w:r w:rsidRPr="006B2031">
        <w:rPr>
          <w:lang w:val="lt-LT"/>
        </w:rPr>
        <w:t>buvo teigiamos, 313 – neigiamos, t.</w:t>
      </w:r>
      <w:r>
        <w:rPr>
          <w:lang w:val="lt-LT"/>
        </w:rPr>
        <w:t xml:space="preserve"> </w:t>
      </w:r>
      <w:r w:rsidRPr="006B2031">
        <w:rPr>
          <w:lang w:val="lt-LT"/>
        </w:rPr>
        <w:t>y. sandorių projektai neatitiko teisės aktuose nustatytų reikalavimų</w:t>
      </w:r>
      <w:r>
        <w:rPr>
          <w:lang w:val="lt-LT"/>
        </w:rPr>
        <w:t xml:space="preserve">, </w:t>
      </w:r>
      <w:r w:rsidRPr="006B2031">
        <w:rPr>
          <w:lang w:val="lt-LT"/>
        </w:rPr>
        <w:t xml:space="preserve">tokie sandorių projektai turi būti tikslinami.  Dėl dviejų neigiamų išvadų vyksta  teisminiai ginčai, </w:t>
      </w:r>
      <w:r>
        <w:rPr>
          <w:lang w:val="lt-LT"/>
        </w:rPr>
        <w:t xml:space="preserve">kitos </w:t>
      </w:r>
      <w:r w:rsidRPr="006B2031">
        <w:rPr>
          <w:lang w:val="lt-LT"/>
        </w:rPr>
        <w:t>klaidos ištaisytos arba taisomos. N</w:t>
      </w:r>
      <w:r>
        <w:rPr>
          <w:lang w:val="lt-LT"/>
        </w:rPr>
        <w:t>ŽT</w:t>
      </w:r>
      <w:r w:rsidRPr="006B2031">
        <w:rPr>
          <w:lang w:val="lt-LT"/>
        </w:rPr>
        <w:t>, įgyvendin</w:t>
      </w:r>
      <w:r>
        <w:rPr>
          <w:lang w:val="lt-LT"/>
        </w:rPr>
        <w:t>dama</w:t>
      </w:r>
      <w:r w:rsidRPr="006B2031">
        <w:rPr>
          <w:lang w:val="lt-LT"/>
        </w:rPr>
        <w:t xml:space="preserve"> 2025 m. planinės valstybinės žemės patikėtinių veiklos kontrolės planą, kontrolės metu patikrino 1</w:t>
      </w:r>
      <w:r>
        <w:rPr>
          <w:lang w:val="lt-LT"/>
        </w:rPr>
        <w:t xml:space="preserve"> </w:t>
      </w:r>
      <w:r w:rsidRPr="006B2031">
        <w:rPr>
          <w:lang w:val="lt-LT"/>
        </w:rPr>
        <w:t>001 sprendimą ar sandorį, 9</w:t>
      </w:r>
      <w:r>
        <w:rPr>
          <w:lang w:val="lt-LT"/>
        </w:rPr>
        <w:t>66</w:t>
      </w:r>
      <w:r w:rsidRPr="006B2031">
        <w:rPr>
          <w:lang w:val="lt-LT"/>
        </w:rPr>
        <w:t xml:space="preserve"> </w:t>
      </w:r>
      <w:r>
        <w:rPr>
          <w:lang w:val="lt-LT"/>
        </w:rPr>
        <w:t xml:space="preserve">jų </w:t>
      </w:r>
      <w:r w:rsidRPr="006B2031">
        <w:rPr>
          <w:lang w:val="lt-LT"/>
        </w:rPr>
        <w:t xml:space="preserve">atitiko reikalavimus, o dėl </w:t>
      </w:r>
      <w:r>
        <w:rPr>
          <w:lang w:val="lt-LT"/>
        </w:rPr>
        <w:t>35</w:t>
      </w:r>
      <w:r w:rsidRPr="006B2031">
        <w:rPr>
          <w:lang w:val="lt-LT"/>
        </w:rPr>
        <w:t xml:space="preserve"> savivaldybėms pateikti motyvuoti nurodymai juos pakeisti arba pripažinti netekusiais galios.  </w:t>
      </w:r>
    </w:p>
    <w:p w14:paraId="63E8C4A2" w14:textId="77777777" w:rsidR="00B761E1" w:rsidRDefault="00B761E1" w:rsidP="00B761E1">
      <w:pPr>
        <w:pStyle w:val="xmsonormal"/>
        <w:spacing w:before="0" w:beforeAutospacing="0" w:after="0" w:afterAutospacing="0"/>
        <w:ind w:firstLine="567"/>
        <w:jc w:val="both"/>
        <w:rPr>
          <w:lang w:val="lt-LT"/>
        </w:rPr>
      </w:pPr>
      <w:r w:rsidRPr="006B2031">
        <w:rPr>
          <w:lang w:val="lt-LT"/>
        </w:rPr>
        <w:t> N</w:t>
      </w:r>
      <w:r>
        <w:rPr>
          <w:lang w:val="lt-LT"/>
        </w:rPr>
        <w:t>ŽT</w:t>
      </w:r>
      <w:r w:rsidRPr="006B2031">
        <w:rPr>
          <w:lang w:val="lt-LT"/>
        </w:rPr>
        <w:t xml:space="preserve"> 2025 m. parengė 8</w:t>
      </w:r>
      <w:r>
        <w:rPr>
          <w:lang w:val="lt-LT"/>
        </w:rPr>
        <w:t xml:space="preserve"> </w:t>
      </w:r>
      <w:r w:rsidRPr="006B2031">
        <w:rPr>
          <w:lang w:val="lt-LT"/>
        </w:rPr>
        <w:t>937 išvadas dėl žemės sklypo ribų patikslinimo vietovėje ir (arba) žemės sklypo ribų patikslinimo teritorijų planavimo dokumente ar žemės valdos projekte būtinumo ir priėmė 35 769 sprendimus dėl žemės sklypų kadastro duomenų nustatymo ar patikslinimo. Nuo žemės sklypų kadastro duomenų tikslumo priklauso aiškios žemės sklypų nuosavybės ribos, sklandūs sandoriai, teritorijų planavimas ir ginčų prevencija</w:t>
      </w:r>
      <w:r>
        <w:rPr>
          <w:lang w:val="lt-LT"/>
        </w:rPr>
        <w:t xml:space="preserve">. </w:t>
      </w:r>
    </w:p>
    <w:p w14:paraId="73CC59A2" w14:textId="72BC2AE7" w:rsidR="00B761E1" w:rsidRPr="00900B13" w:rsidRDefault="00B761E1" w:rsidP="00B761E1">
      <w:pPr>
        <w:pStyle w:val="xmsonormal"/>
        <w:spacing w:before="0" w:beforeAutospacing="0" w:after="0" w:afterAutospacing="0"/>
        <w:ind w:firstLine="567"/>
        <w:jc w:val="both"/>
        <w:rPr>
          <w:lang w:val="lt-LT"/>
        </w:rPr>
      </w:pPr>
      <w:r w:rsidRPr="00900B13">
        <w:rPr>
          <w:rFonts w:eastAsia="Arial Unicode MS" w:cs="Mangal"/>
          <w:bCs/>
          <w:kern w:val="1"/>
          <w:lang w:val="lt-LT" w:eastAsia="zh-CN" w:bidi="hi-IN"/>
        </w:rPr>
        <w:t xml:space="preserve">2025 m. liepos 1 d. žemės sklypų kadastro duomenų bylų tikrinimo veikla  perduota </w:t>
      </w:r>
      <w:r>
        <w:rPr>
          <w:rFonts w:eastAsia="Arial Unicode MS" w:cs="Mangal"/>
          <w:bCs/>
          <w:kern w:val="1"/>
          <w:lang w:val="lt-LT" w:eastAsia="zh-CN" w:bidi="hi-IN"/>
        </w:rPr>
        <w:t xml:space="preserve">valstybės įmonei </w:t>
      </w:r>
      <w:r w:rsidRPr="00900B13">
        <w:rPr>
          <w:rFonts w:eastAsia="Arial Unicode MS" w:cs="Mangal"/>
          <w:bCs/>
          <w:kern w:val="1"/>
          <w:lang w:val="lt-LT" w:eastAsia="zh-CN" w:bidi="hi-IN"/>
        </w:rPr>
        <w:t>Registrų centrui. NŽT toliau vykdė sprendimų dėl žemės sklypų kadastro duomenų nustatymo ar pakeitimo priėmimo funkciją, rengė išvadas dėl žemės sklypų ribų teisingumo</w:t>
      </w:r>
      <w:r>
        <w:rPr>
          <w:rFonts w:eastAsia="Arial Unicode MS" w:cs="Mangal"/>
          <w:bCs/>
          <w:kern w:val="1"/>
          <w:lang w:val="lt-LT" w:eastAsia="zh-CN" w:bidi="hi-IN"/>
        </w:rPr>
        <w:t xml:space="preserve">, </w:t>
      </w:r>
      <w:r w:rsidRPr="00900B13">
        <w:rPr>
          <w:rFonts w:eastAsia="Arial Unicode MS" w:cs="Mangal"/>
          <w:bCs/>
          <w:kern w:val="1"/>
          <w:lang w:val="lt-LT" w:eastAsia="zh-CN" w:bidi="hi-IN"/>
        </w:rPr>
        <w:t>vertino matininkų veiklą. NŽT pagal Valstybinio geodezinio pagrindo tvarkymo ir krašto kartografavimo programoje numatytas priemones atnaujino erdvinės informacijos duomenų rinkinius ir žemėlapius, užtikrino patikimą, aktualią ir visuomenei prieinamą erdvinę informaciją. 2025 m. NŽT pradėjo centralizuotai t</w:t>
      </w:r>
      <w:r>
        <w:rPr>
          <w:rFonts w:eastAsia="Arial Unicode MS" w:cs="Mangal"/>
          <w:bCs/>
          <w:kern w:val="1"/>
          <w:lang w:val="lt-LT" w:eastAsia="zh-CN" w:bidi="hi-IN"/>
        </w:rPr>
        <w:t xml:space="preserve">eikti </w:t>
      </w:r>
      <w:r w:rsidRPr="00900B13">
        <w:rPr>
          <w:rFonts w:eastAsia="Arial Unicode MS" w:cs="Mangal"/>
          <w:bCs/>
          <w:kern w:val="1"/>
          <w:lang w:val="lt-LT" w:eastAsia="zh-CN" w:bidi="hi-IN"/>
        </w:rPr>
        <w:t xml:space="preserve">aukštos ir vidutinės raiškos palydovinius </w:t>
      </w:r>
      <w:r w:rsidRPr="00900B13">
        <w:rPr>
          <w:rFonts w:eastAsia="Arial Unicode MS" w:cs="Mangal"/>
          <w:bCs/>
          <w:kern w:val="1"/>
          <w:lang w:val="lt-LT" w:eastAsia="zh-CN" w:bidi="hi-IN"/>
        </w:rPr>
        <w:lastRenderedPageBreak/>
        <w:t>vaizdus valstybės institucijoms, kurios šiuos duomenis naudoja aplinkos apsaugos, saugios civilinės infrastruktūros plėtros, Europos Sąjungos paramos administravimo ir kitoms funkcijoms vykdyti. Didelės raiškos palydoviniai vaizdai suteikia galimybę greitai ir tiksliai įvertinti situaciją konkrečioje vietovėje, stebėti pokyčius</w:t>
      </w:r>
      <w:r>
        <w:rPr>
          <w:rFonts w:eastAsia="Arial Unicode MS" w:cs="Mangal"/>
          <w:bCs/>
          <w:kern w:val="1"/>
          <w:lang w:val="lt-LT" w:eastAsia="zh-CN" w:bidi="hi-IN"/>
        </w:rPr>
        <w:t xml:space="preserve"> laiko atžvilgiu</w:t>
      </w:r>
      <w:r w:rsidRPr="00900B13">
        <w:rPr>
          <w:rFonts w:eastAsia="Arial Unicode MS" w:cs="Mangal"/>
          <w:bCs/>
          <w:kern w:val="1"/>
          <w:lang w:val="lt-LT" w:eastAsia="zh-CN" w:bidi="hi-IN"/>
        </w:rPr>
        <w:t>, atlikti objektyvias analizes, o centralizuotas duomenų te</w:t>
      </w:r>
      <w:r>
        <w:rPr>
          <w:rFonts w:eastAsia="Arial Unicode MS" w:cs="Mangal"/>
          <w:bCs/>
          <w:kern w:val="1"/>
          <w:lang w:val="lt-LT" w:eastAsia="zh-CN" w:bidi="hi-IN"/>
        </w:rPr>
        <w:t>i</w:t>
      </w:r>
      <w:r w:rsidRPr="00900B13">
        <w:rPr>
          <w:rFonts w:eastAsia="Arial Unicode MS" w:cs="Mangal"/>
          <w:bCs/>
          <w:kern w:val="1"/>
          <w:lang w:val="lt-LT" w:eastAsia="zh-CN" w:bidi="hi-IN"/>
        </w:rPr>
        <w:t>kimas užtikrina darbų greitį ir efektyvumą.</w:t>
      </w:r>
      <w:r>
        <w:rPr>
          <w:rFonts w:eastAsia="Arial Unicode MS" w:cs="Mangal"/>
          <w:bCs/>
          <w:kern w:val="1"/>
          <w:lang w:val="lt-LT" w:eastAsia="zh-CN" w:bidi="hi-IN"/>
        </w:rPr>
        <w:t xml:space="preserve"> </w:t>
      </w:r>
    </w:p>
    <w:p w14:paraId="2EE4D871" w14:textId="65E22F89" w:rsidR="00B761E1" w:rsidRPr="00EF1B88" w:rsidRDefault="00B761E1" w:rsidP="00EF1B88">
      <w:pPr>
        <w:pStyle w:val="xmsonormal"/>
        <w:spacing w:before="0" w:beforeAutospacing="0" w:after="0" w:afterAutospacing="0"/>
        <w:jc w:val="both"/>
        <w:rPr>
          <w:rFonts w:eastAsia="Arial Unicode MS" w:cs="Mangal"/>
          <w:bCs/>
          <w:kern w:val="1"/>
          <w:lang w:val="lt-LT" w:eastAsia="zh-CN" w:bidi="hi-IN"/>
        </w:rPr>
      </w:pPr>
      <w:r w:rsidRPr="00EF1B88">
        <w:rPr>
          <w:lang w:val="lt-LT"/>
        </w:rPr>
        <w:t xml:space="preserve">          </w:t>
      </w:r>
      <w:r w:rsidRPr="00EF1B88">
        <w:rPr>
          <w:rFonts w:eastAsia="Arial Unicode MS" w:cs="Mangal"/>
          <w:bCs/>
          <w:kern w:val="1"/>
          <w:lang w:val="lt-LT" w:eastAsia="zh-CN" w:bidi="hi-IN"/>
        </w:rPr>
        <w:t>Priemonei „Vykdyti žemės tvarkymo darbus“ planuoti asignavimai panaudoti</w:t>
      </w:r>
      <w:r w:rsidR="00EF1B88" w:rsidRPr="00EF1B88">
        <w:rPr>
          <w:rFonts w:eastAsia="Arial Unicode MS" w:cs="Mangal"/>
          <w:bCs/>
          <w:kern w:val="1"/>
          <w:lang w:val="lt-LT" w:eastAsia="zh-CN" w:bidi="hi-IN"/>
        </w:rPr>
        <w:t xml:space="preserve"> </w:t>
      </w:r>
      <w:r w:rsidRPr="00EF1B88">
        <w:rPr>
          <w:rFonts w:eastAsia="Arial Unicode MS" w:cs="Mangal"/>
          <w:bCs/>
          <w:kern w:val="1"/>
          <w:lang w:val="lt-LT" w:eastAsia="zh-CN" w:bidi="hi-IN"/>
        </w:rPr>
        <w:t>valstybinės žemės projektavimo paslaugoms bei kitoms paslaugoms, būtinoms žemės tvarkymui ir administravimui vykdyti, pirkti;</w:t>
      </w:r>
      <w:r w:rsidR="00EF1B88" w:rsidRPr="00EF1B88">
        <w:rPr>
          <w:rFonts w:eastAsia="Arial Unicode MS" w:cs="Mangal"/>
          <w:bCs/>
          <w:kern w:val="1"/>
          <w:lang w:val="lt-LT" w:eastAsia="zh-CN" w:bidi="hi-IN"/>
        </w:rPr>
        <w:t xml:space="preserve"> </w:t>
      </w:r>
      <w:r w:rsidRPr="00EF1B88">
        <w:rPr>
          <w:rFonts w:eastAsia="Arial Unicode MS" w:cs="Mangal"/>
          <w:bCs/>
          <w:kern w:val="1"/>
          <w:lang w:val="lt-LT" w:eastAsia="zh-CN" w:bidi="hi-IN"/>
        </w:rPr>
        <w:t xml:space="preserve"> kompensacijoms už valstybės išperkamą žemę, mišką ir vandens telkinius bei kompensacijoms už ploto skirtumus mokėti.</w:t>
      </w:r>
    </w:p>
    <w:p w14:paraId="1C503C0F" w14:textId="77777777" w:rsidR="00B761E1" w:rsidRDefault="00B761E1" w:rsidP="00B761E1">
      <w:pPr>
        <w:widowControl w:val="0"/>
        <w:shd w:val="clear" w:color="auto" w:fill="FFFFFF"/>
        <w:suppressAutoHyphens/>
        <w:ind w:firstLine="567"/>
        <w:jc w:val="both"/>
        <w:rPr>
          <w:rFonts w:eastAsia="Arial Unicode MS" w:cs="Mangal"/>
          <w:bCs/>
          <w:kern w:val="1"/>
          <w:szCs w:val="24"/>
          <w:lang w:eastAsia="zh-CN" w:bidi="hi-IN"/>
        </w:rPr>
      </w:pPr>
      <w:r w:rsidRPr="00E57459">
        <w:rPr>
          <w:rFonts w:eastAsia="Arial Unicode MS" w:cs="Mangal"/>
          <w:bCs/>
          <w:kern w:val="1"/>
          <w:szCs w:val="24"/>
          <w:lang w:eastAsia="zh-CN" w:bidi="hi-IN"/>
        </w:rPr>
        <w:t xml:space="preserve">2025 m. pasirašyta 16 </w:t>
      </w:r>
      <w:r>
        <w:rPr>
          <w:rFonts w:eastAsia="Arial Unicode MS" w:cs="Mangal"/>
          <w:bCs/>
          <w:kern w:val="1"/>
          <w:szCs w:val="24"/>
          <w:lang w:eastAsia="zh-CN" w:bidi="hi-IN"/>
        </w:rPr>
        <w:t>ž</w:t>
      </w:r>
      <w:r w:rsidRPr="00E57459">
        <w:rPr>
          <w:rFonts w:eastAsia="Arial Unicode MS" w:cs="Mangal"/>
          <w:bCs/>
          <w:kern w:val="1"/>
          <w:szCs w:val="24"/>
          <w:lang w:eastAsia="zh-CN" w:bidi="hi-IN"/>
        </w:rPr>
        <w:t>emės reformos žemėtvarkos projektų ir jiems prilyginamų žemės sklypų planų rengimo ir įgyvendinimo paslaugų sutarčių. Kituose rajonuose vykd</w:t>
      </w:r>
      <w:r>
        <w:rPr>
          <w:rFonts w:eastAsia="Arial Unicode MS" w:cs="Mangal"/>
          <w:bCs/>
          <w:kern w:val="1"/>
          <w:szCs w:val="24"/>
          <w:lang w:eastAsia="zh-CN" w:bidi="hi-IN"/>
        </w:rPr>
        <w:t xml:space="preserve">ytos </w:t>
      </w:r>
      <w:r w:rsidRPr="00E57459">
        <w:rPr>
          <w:rFonts w:eastAsia="Arial Unicode MS" w:cs="Mangal"/>
          <w:bCs/>
          <w:kern w:val="1"/>
          <w:szCs w:val="24"/>
          <w:lang w:eastAsia="zh-CN" w:bidi="hi-IN"/>
        </w:rPr>
        <w:t xml:space="preserve">ankstesniais metais pasirašytos </w:t>
      </w:r>
      <w:r>
        <w:rPr>
          <w:rFonts w:eastAsia="Arial Unicode MS" w:cs="Mangal"/>
          <w:bCs/>
          <w:kern w:val="1"/>
          <w:szCs w:val="24"/>
          <w:lang w:eastAsia="zh-CN" w:bidi="hi-IN"/>
        </w:rPr>
        <w:t xml:space="preserve">analogiškos </w:t>
      </w:r>
      <w:r w:rsidRPr="00E57459">
        <w:rPr>
          <w:rFonts w:eastAsia="Arial Unicode MS" w:cs="Mangal"/>
          <w:bCs/>
          <w:kern w:val="1"/>
          <w:szCs w:val="24"/>
          <w:lang w:eastAsia="zh-CN" w:bidi="hi-IN"/>
        </w:rPr>
        <w:t xml:space="preserve">sutartys. 2025 m. inicijuota ir pasirašyta </w:t>
      </w:r>
      <w:r>
        <w:rPr>
          <w:rFonts w:eastAsia="Arial Unicode MS" w:cs="Mangal"/>
          <w:bCs/>
          <w:kern w:val="1"/>
          <w:szCs w:val="24"/>
          <w:lang w:eastAsia="zh-CN" w:bidi="hi-IN"/>
        </w:rPr>
        <w:t>i</w:t>
      </w:r>
      <w:r w:rsidRPr="00E57459">
        <w:rPr>
          <w:rFonts w:eastAsia="Arial Unicode MS" w:cs="Mangal"/>
          <w:bCs/>
          <w:kern w:val="1"/>
          <w:szCs w:val="24"/>
          <w:lang w:eastAsia="zh-CN" w:bidi="hi-IN"/>
        </w:rPr>
        <w:t>nformacijos apie vykdomus žemėtvarkos projektus skelbimo visuomenės informavimo priemonėse paslaugų sutartis. Pasirašytos sutartys užtikrino</w:t>
      </w:r>
      <w:r>
        <w:rPr>
          <w:rFonts w:eastAsia="Arial Unicode MS" w:cs="Mangal"/>
          <w:bCs/>
          <w:kern w:val="1"/>
          <w:szCs w:val="24"/>
          <w:lang w:eastAsia="zh-CN" w:bidi="hi-IN"/>
        </w:rPr>
        <w:t xml:space="preserve">, kad </w:t>
      </w:r>
      <w:r w:rsidRPr="00E57459">
        <w:rPr>
          <w:rFonts w:eastAsia="Arial Unicode MS" w:cs="Mangal"/>
          <w:bCs/>
          <w:kern w:val="1"/>
          <w:szCs w:val="24"/>
          <w:lang w:eastAsia="zh-CN" w:bidi="hi-IN"/>
        </w:rPr>
        <w:t>paslaug</w:t>
      </w:r>
      <w:r>
        <w:rPr>
          <w:rFonts w:eastAsia="Arial Unicode MS" w:cs="Mangal"/>
          <w:bCs/>
          <w:kern w:val="1"/>
          <w:szCs w:val="24"/>
          <w:lang w:eastAsia="zh-CN" w:bidi="hi-IN"/>
        </w:rPr>
        <w:t>os</w:t>
      </w:r>
      <w:r w:rsidRPr="00E57459">
        <w:rPr>
          <w:rFonts w:eastAsia="Arial Unicode MS" w:cs="Mangal"/>
          <w:bCs/>
          <w:kern w:val="1"/>
          <w:szCs w:val="24"/>
          <w:lang w:eastAsia="zh-CN" w:bidi="hi-IN"/>
        </w:rPr>
        <w:t xml:space="preserve"> </w:t>
      </w:r>
      <w:r>
        <w:rPr>
          <w:rFonts w:eastAsia="Arial Unicode MS" w:cs="Mangal"/>
          <w:bCs/>
          <w:kern w:val="1"/>
          <w:szCs w:val="24"/>
          <w:lang w:eastAsia="zh-CN" w:bidi="hi-IN"/>
        </w:rPr>
        <w:t xml:space="preserve">būtų teikiamos </w:t>
      </w:r>
      <w:r w:rsidRPr="00E57459">
        <w:rPr>
          <w:rFonts w:eastAsia="Arial Unicode MS" w:cs="Mangal"/>
          <w:bCs/>
          <w:kern w:val="1"/>
          <w:szCs w:val="24"/>
          <w:lang w:eastAsia="zh-CN" w:bidi="hi-IN"/>
        </w:rPr>
        <w:t>ir vykd</w:t>
      </w:r>
      <w:r>
        <w:rPr>
          <w:rFonts w:eastAsia="Arial Unicode MS" w:cs="Mangal"/>
          <w:bCs/>
          <w:kern w:val="1"/>
          <w:szCs w:val="24"/>
          <w:lang w:eastAsia="zh-CN" w:bidi="hi-IN"/>
        </w:rPr>
        <w:t>omos nenutrūkstamai</w:t>
      </w:r>
      <w:r w:rsidRPr="00E57459">
        <w:rPr>
          <w:rFonts w:eastAsia="Arial Unicode MS" w:cs="Mangal"/>
          <w:bCs/>
          <w:kern w:val="1"/>
          <w:szCs w:val="24"/>
          <w:lang w:eastAsia="zh-CN" w:bidi="hi-IN"/>
        </w:rPr>
        <w:t xml:space="preserve"> visuose  rajonuose</w:t>
      </w:r>
      <w:r>
        <w:rPr>
          <w:rFonts w:eastAsia="Arial Unicode MS" w:cs="Mangal"/>
          <w:bCs/>
          <w:kern w:val="1"/>
          <w:szCs w:val="24"/>
          <w:lang w:eastAsia="zh-CN" w:bidi="hi-IN"/>
        </w:rPr>
        <w:t>, –</w:t>
      </w:r>
      <w:r w:rsidRPr="00E57459">
        <w:rPr>
          <w:rFonts w:eastAsia="Arial Unicode MS" w:cs="Mangal"/>
          <w:bCs/>
          <w:kern w:val="1"/>
          <w:szCs w:val="24"/>
          <w:lang w:eastAsia="zh-CN" w:bidi="hi-IN"/>
        </w:rPr>
        <w:t xml:space="preserve"> per 2025 m. suprojektuota 28,7 tūkst. ha ploto naujų valstybinės žemės sklypų. 2025 m. išmokėta 803 tūkst. </w:t>
      </w:r>
      <w:r>
        <w:rPr>
          <w:rFonts w:eastAsia="Arial Unicode MS" w:cs="Mangal"/>
          <w:bCs/>
          <w:kern w:val="1"/>
          <w:szCs w:val="24"/>
          <w:lang w:eastAsia="zh-CN" w:bidi="hi-IN"/>
        </w:rPr>
        <w:t xml:space="preserve">eurų </w:t>
      </w:r>
      <w:r w:rsidRPr="00E57459">
        <w:rPr>
          <w:rFonts w:eastAsia="Arial Unicode MS" w:cs="Mangal"/>
          <w:bCs/>
          <w:kern w:val="1"/>
          <w:szCs w:val="24"/>
          <w:lang w:eastAsia="zh-CN" w:bidi="hi-IN"/>
        </w:rPr>
        <w:t>kompensacij</w:t>
      </w:r>
      <w:r>
        <w:rPr>
          <w:rFonts w:eastAsia="Arial Unicode MS" w:cs="Mangal"/>
          <w:bCs/>
          <w:kern w:val="1"/>
          <w:szCs w:val="24"/>
          <w:lang w:eastAsia="zh-CN" w:bidi="hi-IN"/>
        </w:rPr>
        <w:t>ų</w:t>
      </w:r>
      <w:r w:rsidRPr="00E57459">
        <w:rPr>
          <w:rFonts w:eastAsia="Arial Unicode MS" w:cs="Mangal"/>
          <w:bCs/>
          <w:kern w:val="1"/>
          <w:szCs w:val="24"/>
          <w:lang w:eastAsia="zh-CN" w:bidi="hi-IN"/>
        </w:rPr>
        <w:t xml:space="preserve">  už valstybės išperkamą žemę, mišką ir vandens telkinius</w:t>
      </w:r>
      <w:r>
        <w:rPr>
          <w:rFonts w:eastAsia="Arial Unicode MS" w:cs="Mangal"/>
          <w:bCs/>
          <w:kern w:val="1"/>
          <w:szCs w:val="24"/>
          <w:lang w:eastAsia="zh-CN" w:bidi="hi-IN"/>
        </w:rPr>
        <w:t xml:space="preserve">, taip pat – </w:t>
      </w:r>
      <w:r w:rsidRPr="00E57459">
        <w:rPr>
          <w:rFonts w:eastAsia="Arial Unicode MS" w:cs="Mangal"/>
          <w:bCs/>
          <w:kern w:val="1"/>
          <w:szCs w:val="24"/>
          <w:lang w:eastAsia="zh-CN" w:bidi="hi-IN"/>
        </w:rPr>
        <w:t>už ploto skirtum</w:t>
      </w:r>
      <w:r>
        <w:rPr>
          <w:rFonts w:eastAsia="Arial Unicode MS" w:cs="Mangal"/>
          <w:bCs/>
          <w:kern w:val="1"/>
          <w:szCs w:val="24"/>
          <w:lang w:eastAsia="zh-CN" w:bidi="hi-IN"/>
        </w:rPr>
        <w:t>us.</w:t>
      </w:r>
      <w:r w:rsidRPr="00E57459">
        <w:rPr>
          <w:rFonts w:eastAsia="Arial Unicode MS" w:cs="Mangal"/>
          <w:bCs/>
          <w:kern w:val="1"/>
          <w:szCs w:val="24"/>
          <w:lang w:eastAsia="zh-CN" w:bidi="hi-IN"/>
        </w:rPr>
        <w:t xml:space="preserve"> </w:t>
      </w:r>
    </w:p>
    <w:p w14:paraId="4D1CD4D7" w14:textId="10A7DE87" w:rsidR="00B761E1" w:rsidRDefault="00B761E1" w:rsidP="00B761E1">
      <w:pPr>
        <w:widowControl w:val="0"/>
        <w:shd w:val="clear" w:color="auto" w:fill="FFFFFF"/>
        <w:suppressAutoHyphens/>
        <w:ind w:firstLine="567"/>
        <w:jc w:val="both"/>
        <w:rPr>
          <w:rFonts w:eastAsia="Arial Unicode MS" w:cs="Mangal"/>
          <w:bCs/>
          <w:kern w:val="1"/>
          <w:szCs w:val="24"/>
          <w:lang w:eastAsia="zh-CN" w:bidi="hi-IN"/>
        </w:rPr>
      </w:pPr>
      <w:r w:rsidRPr="00F34F4A">
        <w:rPr>
          <w:rFonts w:eastAsia="Arial Unicode MS" w:cs="Mangal"/>
          <w:bCs/>
          <w:kern w:val="1"/>
          <w:szCs w:val="24"/>
          <w:lang w:eastAsia="zh-CN" w:bidi="hi-IN"/>
        </w:rPr>
        <w:t>„Teismų sprendimams dėl restitucijos vykdyti“</w:t>
      </w:r>
      <w:r w:rsidRPr="007E2E73">
        <w:rPr>
          <w:rFonts w:eastAsia="Arial Unicode MS" w:cs="Mangal"/>
          <w:bCs/>
          <w:kern w:val="1"/>
          <w:szCs w:val="24"/>
          <w:lang w:eastAsia="zh-CN" w:bidi="hi-IN"/>
        </w:rPr>
        <w:t xml:space="preserve"> planuoti asignavimai  panaudoti</w:t>
      </w:r>
      <w:r w:rsidRPr="00467473">
        <w:rPr>
          <w:rFonts w:eastAsia="Arial Unicode MS" w:cs="Mangal"/>
          <w:bCs/>
          <w:kern w:val="1"/>
          <w:szCs w:val="24"/>
          <w:lang w:eastAsia="zh-CN" w:bidi="hi-IN"/>
        </w:rPr>
        <w:t xml:space="preserve"> teismų sprendima</w:t>
      </w:r>
      <w:r w:rsidR="00EF1B88">
        <w:rPr>
          <w:rFonts w:eastAsia="Arial Unicode MS" w:cs="Mangal"/>
          <w:bCs/>
          <w:kern w:val="1"/>
          <w:szCs w:val="24"/>
          <w:lang w:eastAsia="zh-CN" w:bidi="hi-IN"/>
        </w:rPr>
        <w:t>ms</w:t>
      </w:r>
      <w:r w:rsidRPr="00467473">
        <w:rPr>
          <w:rFonts w:eastAsia="Arial Unicode MS" w:cs="Mangal"/>
          <w:bCs/>
          <w:kern w:val="1"/>
          <w:szCs w:val="24"/>
          <w:lang w:eastAsia="zh-CN" w:bidi="hi-IN"/>
        </w:rPr>
        <w:t>, nutart</w:t>
      </w:r>
      <w:r w:rsidR="00EF1B88">
        <w:rPr>
          <w:rFonts w:eastAsia="Arial Unicode MS" w:cs="Mangal"/>
          <w:bCs/>
          <w:kern w:val="1"/>
          <w:szCs w:val="24"/>
          <w:lang w:eastAsia="zh-CN" w:bidi="hi-IN"/>
        </w:rPr>
        <w:t>ims</w:t>
      </w:r>
      <w:r w:rsidRPr="00467473">
        <w:rPr>
          <w:rFonts w:eastAsia="Arial Unicode MS" w:cs="Mangal"/>
          <w:bCs/>
          <w:kern w:val="1"/>
          <w:szCs w:val="24"/>
          <w:lang w:eastAsia="zh-CN" w:bidi="hi-IN"/>
        </w:rPr>
        <w:t>, įsakyma</w:t>
      </w:r>
      <w:r w:rsidR="00EF1B88">
        <w:rPr>
          <w:rFonts w:eastAsia="Arial Unicode MS" w:cs="Mangal"/>
          <w:bCs/>
          <w:kern w:val="1"/>
          <w:szCs w:val="24"/>
          <w:lang w:eastAsia="zh-CN" w:bidi="hi-IN"/>
        </w:rPr>
        <w:t>ms</w:t>
      </w:r>
      <w:r w:rsidRPr="00467473">
        <w:rPr>
          <w:rFonts w:eastAsia="Arial Unicode MS" w:cs="Mangal"/>
          <w:bCs/>
          <w:kern w:val="1"/>
          <w:szCs w:val="24"/>
          <w:lang w:eastAsia="zh-CN" w:bidi="hi-IN"/>
        </w:rPr>
        <w:t>, nutarima</w:t>
      </w:r>
      <w:r w:rsidR="00EF1B88">
        <w:rPr>
          <w:rFonts w:eastAsia="Arial Unicode MS" w:cs="Mangal"/>
          <w:bCs/>
          <w:kern w:val="1"/>
          <w:szCs w:val="24"/>
          <w:lang w:eastAsia="zh-CN" w:bidi="hi-IN"/>
        </w:rPr>
        <w:t>ms</w:t>
      </w:r>
      <w:r w:rsidRPr="00467473">
        <w:rPr>
          <w:rFonts w:eastAsia="Arial Unicode MS" w:cs="Mangal"/>
          <w:bCs/>
          <w:kern w:val="1"/>
          <w:szCs w:val="24"/>
          <w:lang w:eastAsia="zh-CN" w:bidi="hi-IN"/>
        </w:rPr>
        <w:t xml:space="preserve">, kuriais, pritaikius restituciją, iš </w:t>
      </w:r>
      <w:r>
        <w:rPr>
          <w:rFonts w:eastAsia="Arial Unicode MS" w:cs="Mangal"/>
          <w:bCs/>
          <w:kern w:val="1"/>
          <w:szCs w:val="24"/>
          <w:lang w:eastAsia="zh-CN" w:bidi="hi-IN"/>
        </w:rPr>
        <w:t>NŽT</w:t>
      </w:r>
      <w:r w:rsidRPr="00467473">
        <w:rPr>
          <w:rFonts w:eastAsia="Arial Unicode MS" w:cs="Mangal"/>
          <w:bCs/>
          <w:kern w:val="1"/>
          <w:szCs w:val="24"/>
          <w:lang w:eastAsia="zh-CN" w:bidi="hi-IN"/>
        </w:rPr>
        <w:t xml:space="preserve"> trečiųjų asmenų naudai priteistos lėšos, bylinėjimosi išlaidos, </w:t>
      </w:r>
      <w:r>
        <w:rPr>
          <w:rFonts w:eastAsia="Arial Unicode MS" w:cs="Mangal"/>
          <w:bCs/>
          <w:kern w:val="1"/>
          <w:szCs w:val="24"/>
          <w:lang w:eastAsia="zh-CN" w:bidi="hi-IN"/>
        </w:rPr>
        <w:t>sumokėtas</w:t>
      </w:r>
      <w:r w:rsidRPr="00467473">
        <w:rPr>
          <w:rFonts w:eastAsia="Arial Unicode MS" w:cs="Mangal"/>
          <w:bCs/>
          <w:kern w:val="1"/>
          <w:szCs w:val="24"/>
          <w:lang w:eastAsia="zh-CN" w:bidi="hi-IN"/>
        </w:rPr>
        <w:t xml:space="preserve"> žyminis mokestis </w:t>
      </w:r>
      <w:r>
        <w:rPr>
          <w:rFonts w:eastAsia="Arial Unicode MS" w:cs="Mangal"/>
          <w:bCs/>
          <w:kern w:val="1"/>
          <w:szCs w:val="24"/>
          <w:lang w:eastAsia="zh-CN" w:bidi="hi-IN"/>
        </w:rPr>
        <w:t>NŽT</w:t>
      </w:r>
      <w:r w:rsidRPr="00467473">
        <w:rPr>
          <w:rFonts w:eastAsia="Arial Unicode MS" w:cs="Mangal"/>
          <w:bCs/>
          <w:kern w:val="1"/>
          <w:szCs w:val="24"/>
          <w:lang w:eastAsia="zh-CN" w:bidi="hi-IN"/>
        </w:rPr>
        <w:t xml:space="preserve"> teismams </w:t>
      </w:r>
      <w:r>
        <w:rPr>
          <w:rFonts w:eastAsia="Arial Unicode MS" w:cs="Mangal"/>
          <w:bCs/>
          <w:kern w:val="1"/>
          <w:szCs w:val="24"/>
          <w:lang w:eastAsia="zh-CN" w:bidi="hi-IN"/>
        </w:rPr>
        <w:t>pateikus</w:t>
      </w:r>
      <w:r w:rsidRPr="00467473">
        <w:rPr>
          <w:rFonts w:eastAsia="Arial Unicode MS" w:cs="Mangal"/>
          <w:bCs/>
          <w:kern w:val="1"/>
          <w:szCs w:val="24"/>
          <w:lang w:eastAsia="zh-CN" w:bidi="hi-IN"/>
        </w:rPr>
        <w:t xml:space="preserve"> ieškinius, prašymus, pareiškimus, skundus</w:t>
      </w:r>
      <w:r>
        <w:rPr>
          <w:rFonts w:eastAsia="Arial Unicode MS" w:cs="Mangal"/>
          <w:bCs/>
          <w:kern w:val="1"/>
          <w:szCs w:val="24"/>
          <w:lang w:eastAsia="zh-CN" w:bidi="hi-IN"/>
        </w:rPr>
        <w:t xml:space="preserve"> ir </w:t>
      </w:r>
      <w:r w:rsidRPr="00467473">
        <w:rPr>
          <w:rFonts w:eastAsia="Arial Unicode MS" w:cs="Mangal"/>
          <w:bCs/>
          <w:kern w:val="1"/>
          <w:szCs w:val="24"/>
          <w:lang w:eastAsia="zh-CN" w:bidi="hi-IN"/>
        </w:rPr>
        <w:t>mokestis už notarų vykdomuosius įrašus</w:t>
      </w:r>
      <w:r w:rsidR="0078390B">
        <w:rPr>
          <w:rFonts w:eastAsia="Arial Unicode MS" w:cs="Mangal"/>
          <w:bCs/>
          <w:kern w:val="1"/>
          <w:szCs w:val="24"/>
          <w:lang w:eastAsia="zh-CN" w:bidi="hi-IN"/>
        </w:rPr>
        <w:t>, vykdyti</w:t>
      </w:r>
      <w:r>
        <w:rPr>
          <w:rFonts w:eastAsia="Arial Unicode MS" w:cs="Mangal"/>
          <w:bCs/>
          <w:kern w:val="1"/>
          <w:szCs w:val="24"/>
          <w:lang w:eastAsia="zh-CN" w:bidi="hi-IN"/>
        </w:rPr>
        <w:t>.</w:t>
      </w:r>
    </w:p>
    <w:p w14:paraId="661E25F1" w14:textId="77777777" w:rsidR="00B761E1" w:rsidRPr="00C25CD3" w:rsidRDefault="00B761E1" w:rsidP="00B761E1">
      <w:pPr>
        <w:widowControl w:val="0"/>
        <w:shd w:val="clear" w:color="auto" w:fill="FFFFFF"/>
        <w:suppressAutoHyphens/>
        <w:ind w:firstLine="567"/>
        <w:jc w:val="both"/>
        <w:rPr>
          <w:rFonts w:eastAsia="Arial Unicode MS" w:cs="Mangal"/>
          <w:bCs/>
          <w:kern w:val="1"/>
          <w:szCs w:val="24"/>
          <w:u w:val="single"/>
          <w:lang w:eastAsia="zh-CN" w:bidi="hi-IN"/>
        </w:rPr>
      </w:pPr>
      <w:r w:rsidRPr="00F34F4A">
        <w:rPr>
          <w:rFonts w:eastAsia="Arial Unicode MS" w:cs="Mangal"/>
          <w:kern w:val="1"/>
          <w:lang w:eastAsia="zh-CN" w:bidi="hi-IN"/>
        </w:rPr>
        <w:t>Įgyvendinant priemonę „Rengti ir atnaujinti valstybinę geodezinę ir kartografinę medžiagą“,</w:t>
      </w:r>
      <w:r w:rsidRPr="009967A6">
        <w:rPr>
          <w:rFonts w:eastAsia="Arial Unicode MS" w:cs="Mangal"/>
          <w:bCs/>
          <w:kern w:val="1"/>
          <w:szCs w:val="24"/>
          <w:lang w:eastAsia="zh-CN" w:bidi="hi-IN"/>
        </w:rPr>
        <w:t xml:space="preserve"> finansuo</w:t>
      </w:r>
      <w:r>
        <w:rPr>
          <w:rFonts w:eastAsia="Arial Unicode MS" w:cs="Mangal"/>
          <w:bCs/>
          <w:kern w:val="1"/>
          <w:szCs w:val="24"/>
          <w:lang w:eastAsia="zh-CN" w:bidi="hi-IN"/>
        </w:rPr>
        <w:t>tas</w:t>
      </w:r>
      <w:r w:rsidRPr="009967A6">
        <w:rPr>
          <w:rFonts w:eastAsia="Arial Unicode MS" w:cs="Mangal"/>
          <w:bCs/>
          <w:kern w:val="1"/>
          <w:szCs w:val="24"/>
          <w:lang w:eastAsia="zh-CN" w:bidi="hi-IN"/>
        </w:rPr>
        <w:t xml:space="preserve"> Valstybinio geodezinio pagrindo tvarkymo ir krašto kartografavimo programos priemonių vykdym</w:t>
      </w:r>
      <w:r>
        <w:rPr>
          <w:rFonts w:eastAsia="Arial Unicode MS" w:cs="Mangal"/>
          <w:bCs/>
          <w:kern w:val="1"/>
          <w:szCs w:val="24"/>
          <w:lang w:eastAsia="zh-CN" w:bidi="hi-IN"/>
        </w:rPr>
        <w:t>as</w:t>
      </w:r>
      <w:r w:rsidRPr="009967A6">
        <w:rPr>
          <w:rFonts w:eastAsia="Arial Unicode MS" w:cs="Mangal"/>
          <w:bCs/>
          <w:kern w:val="1"/>
          <w:szCs w:val="24"/>
          <w:lang w:eastAsia="zh-CN" w:bidi="hi-IN"/>
        </w:rPr>
        <w:t xml:space="preserve">. Iš 2025 m. </w:t>
      </w:r>
      <w:r>
        <w:rPr>
          <w:rFonts w:eastAsia="Arial Unicode MS" w:cs="Mangal"/>
          <w:bCs/>
          <w:kern w:val="1"/>
          <w:szCs w:val="24"/>
          <w:lang w:eastAsia="zh-CN" w:bidi="hi-IN"/>
        </w:rPr>
        <w:t>p</w:t>
      </w:r>
      <w:r w:rsidRPr="009967A6">
        <w:rPr>
          <w:rFonts w:eastAsia="Arial Unicode MS" w:cs="Mangal"/>
          <w:bCs/>
          <w:kern w:val="1"/>
          <w:szCs w:val="24"/>
          <w:lang w:eastAsia="zh-CN" w:bidi="hi-IN"/>
        </w:rPr>
        <w:t>rogramoje numatytų 19 priemonių</w:t>
      </w:r>
      <w:r>
        <w:rPr>
          <w:rFonts w:eastAsia="Arial Unicode MS" w:cs="Mangal"/>
          <w:bCs/>
          <w:kern w:val="1"/>
          <w:szCs w:val="24"/>
          <w:lang w:eastAsia="zh-CN" w:bidi="hi-IN"/>
        </w:rPr>
        <w:t xml:space="preserve"> </w:t>
      </w:r>
      <w:r w:rsidRPr="009967A6">
        <w:rPr>
          <w:rFonts w:eastAsia="Arial Unicode MS" w:cs="Mangal"/>
          <w:bCs/>
          <w:kern w:val="1"/>
          <w:szCs w:val="24"/>
          <w:lang w:eastAsia="zh-CN" w:bidi="hi-IN"/>
        </w:rPr>
        <w:t xml:space="preserve"> įgyvendinta 17</w:t>
      </w:r>
      <w:r>
        <w:rPr>
          <w:rFonts w:eastAsia="Arial Unicode MS" w:cs="Mangal"/>
          <w:bCs/>
          <w:kern w:val="1"/>
          <w:szCs w:val="24"/>
          <w:lang w:eastAsia="zh-CN" w:bidi="hi-IN"/>
        </w:rPr>
        <w:t xml:space="preserve">, </w:t>
      </w:r>
      <w:r w:rsidRPr="009967A6">
        <w:rPr>
          <w:rFonts w:eastAsia="Arial Unicode MS" w:cs="Mangal"/>
          <w:bCs/>
          <w:kern w:val="1"/>
          <w:szCs w:val="24"/>
          <w:lang w:eastAsia="zh-CN" w:bidi="hi-IN"/>
        </w:rPr>
        <w:t xml:space="preserve"> </w:t>
      </w:r>
      <w:r>
        <w:rPr>
          <w:rFonts w:eastAsia="Arial Unicode MS" w:cs="Mangal"/>
          <w:bCs/>
          <w:kern w:val="1"/>
          <w:szCs w:val="24"/>
          <w:lang w:eastAsia="zh-CN" w:bidi="hi-IN"/>
        </w:rPr>
        <w:t>dvi – dalinai</w:t>
      </w:r>
      <w:r w:rsidRPr="009967A6">
        <w:rPr>
          <w:rFonts w:eastAsia="Arial Unicode MS" w:cs="Mangal"/>
          <w:bCs/>
          <w:kern w:val="1"/>
          <w:szCs w:val="24"/>
          <w:lang w:eastAsia="zh-CN" w:bidi="hi-IN"/>
        </w:rPr>
        <w:t xml:space="preserve">. </w:t>
      </w:r>
    </w:p>
    <w:p w14:paraId="2DA26B04" w14:textId="77777777" w:rsidR="00B761E1" w:rsidRDefault="00B761E1" w:rsidP="00B761E1">
      <w:pPr>
        <w:widowControl w:val="0"/>
        <w:shd w:val="clear" w:color="auto" w:fill="FFFFFF"/>
        <w:suppressAutoHyphens/>
        <w:ind w:firstLine="567"/>
        <w:jc w:val="both"/>
        <w:rPr>
          <w:rFonts w:eastAsia="Arial Unicode MS" w:cs="Mangal"/>
          <w:bCs/>
          <w:kern w:val="1"/>
          <w:szCs w:val="24"/>
          <w:lang w:eastAsia="zh-CN" w:bidi="hi-IN"/>
        </w:rPr>
      </w:pPr>
      <w:r w:rsidRPr="009967A6">
        <w:rPr>
          <w:rFonts w:eastAsia="Arial Unicode MS" w:cs="Mangal"/>
          <w:bCs/>
          <w:kern w:val="1"/>
          <w:szCs w:val="24"/>
          <w:lang w:eastAsia="zh-CN" w:bidi="hi-IN"/>
        </w:rPr>
        <w:t>Įgyvendintos priemonės:</w:t>
      </w:r>
      <w:r>
        <w:rPr>
          <w:rFonts w:eastAsia="Arial Unicode MS" w:cs="Mangal"/>
          <w:bCs/>
          <w:kern w:val="1"/>
          <w:szCs w:val="24"/>
          <w:lang w:eastAsia="zh-CN" w:bidi="hi-IN"/>
        </w:rPr>
        <w:t xml:space="preserve"> a</w:t>
      </w:r>
      <w:r w:rsidRPr="009967A6">
        <w:rPr>
          <w:rFonts w:eastAsia="Arial Unicode MS" w:cs="Mangal"/>
          <w:bCs/>
          <w:kern w:val="1"/>
          <w:szCs w:val="24"/>
          <w:lang w:eastAsia="zh-CN" w:bidi="hi-IN"/>
        </w:rPr>
        <w:t>tnaujintas valstybinio geodezinio pagrindo duomenų rinkinys</w:t>
      </w:r>
      <w:r>
        <w:rPr>
          <w:rFonts w:eastAsia="Arial Unicode MS" w:cs="Mangal"/>
          <w:bCs/>
          <w:kern w:val="1"/>
          <w:szCs w:val="24"/>
          <w:lang w:eastAsia="zh-CN" w:bidi="hi-IN"/>
        </w:rPr>
        <w:t>,</w:t>
      </w:r>
      <w:r w:rsidRPr="009967A6">
        <w:rPr>
          <w:rFonts w:eastAsia="Arial Unicode MS" w:cs="Mangal"/>
          <w:bCs/>
          <w:kern w:val="1"/>
          <w:szCs w:val="24"/>
          <w:lang w:eastAsia="zh-CN" w:bidi="hi-IN"/>
        </w:rPr>
        <w:t xml:space="preserve"> </w:t>
      </w:r>
      <w:r w:rsidRPr="00C1651B">
        <w:rPr>
          <w:rFonts w:eastAsia="Arial Unicode MS" w:cs="Mangal"/>
          <w:bCs/>
          <w:kern w:val="1"/>
          <w:szCs w:val="24"/>
          <w:lang w:eastAsia="zh-CN" w:bidi="hi-IN"/>
        </w:rPr>
        <w:t>atlikti gravimetriniai matavimai Baltijos jūros kontinentiniame šelfe ir Kuršių mariose</w:t>
      </w:r>
      <w:r>
        <w:rPr>
          <w:rFonts w:eastAsia="Arial Unicode MS" w:cs="Mangal"/>
          <w:bCs/>
          <w:kern w:val="1"/>
          <w:szCs w:val="24"/>
          <w:lang w:eastAsia="zh-CN" w:bidi="hi-IN"/>
        </w:rPr>
        <w:t>,</w:t>
      </w:r>
      <w:r w:rsidRPr="00C1651B">
        <w:rPr>
          <w:rFonts w:eastAsia="Arial Unicode MS" w:cs="Mangal"/>
          <w:bCs/>
          <w:kern w:val="1"/>
          <w:szCs w:val="24"/>
          <w:lang w:eastAsia="zh-CN" w:bidi="hi-IN"/>
        </w:rPr>
        <w:t xml:space="preserve"> atliktas </w:t>
      </w:r>
      <w:r w:rsidRPr="009967A6">
        <w:rPr>
          <w:rFonts w:eastAsia="Arial Unicode MS" w:cs="Mangal"/>
          <w:bCs/>
          <w:kern w:val="1"/>
          <w:szCs w:val="24"/>
          <w:lang w:eastAsia="zh-CN" w:bidi="hi-IN"/>
        </w:rPr>
        <w:t>Lietuvos Respublikos teritorijos aerofotografavimas</w:t>
      </w:r>
      <w:r>
        <w:rPr>
          <w:rFonts w:eastAsia="Arial Unicode MS" w:cs="Mangal"/>
          <w:bCs/>
          <w:kern w:val="1"/>
          <w:szCs w:val="24"/>
          <w:lang w:eastAsia="zh-CN" w:bidi="hi-IN"/>
        </w:rPr>
        <w:t xml:space="preserve">, </w:t>
      </w:r>
      <w:r w:rsidRPr="009967A6">
        <w:rPr>
          <w:rFonts w:eastAsia="Arial Unicode MS" w:cs="Mangal"/>
          <w:bCs/>
          <w:kern w:val="1"/>
          <w:szCs w:val="24"/>
          <w:lang w:eastAsia="zh-CN" w:bidi="hi-IN"/>
        </w:rPr>
        <w:t xml:space="preserve">valstybės institucijoms </w:t>
      </w:r>
      <w:r>
        <w:rPr>
          <w:rFonts w:eastAsia="Arial Unicode MS" w:cs="Mangal"/>
          <w:bCs/>
          <w:kern w:val="1"/>
          <w:szCs w:val="24"/>
          <w:lang w:eastAsia="zh-CN" w:bidi="hi-IN"/>
        </w:rPr>
        <w:t>sudaryta galimybė</w:t>
      </w:r>
      <w:r w:rsidRPr="009967A6">
        <w:rPr>
          <w:rFonts w:eastAsia="Arial Unicode MS" w:cs="Mangal"/>
          <w:bCs/>
          <w:kern w:val="1"/>
          <w:szCs w:val="24"/>
          <w:lang w:eastAsia="zh-CN" w:bidi="hi-IN"/>
        </w:rPr>
        <w:t xml:space="preserve"> </w:t>
      </w:r>
      <w:r>
        <w:rPr>
          <w:rFonts w:eastAsia="Arial Unicode MS" w:cs="Mangal"/>
          <w:bCs/>
          <w:kern w:val="1"/>
          <w:szCs w:val="24"/>
          <w:lang w:eastAsia="zh-CN" w:bidi="hi-IN"/>
        </w:rPr>
        <w:t>naudoti</w:t>
      </w:r>
      <w:r w:rsidRPr="009967A6">
        <w:rPr>
          <w:rFonts w:eastAsia="Arial Unicode MS" w:cs="Mangal"/>
          <w:bCs/>
          <w:kern w:val="1"/>
          <w:szCs w:val="24"/>
          <w:lang w:eastAsia="zh-CN" w:bidi="hi-IN"/>
        </w:rPr>
        <w:t xml:space="preserve"> Lietuvos Respublikos teritorijos palydovinių vaizdų duome</w:t>
      </w:r>
      <w:r>
        <w:rPr>
          <w:rFonts w:eastAsia="Arial Unicode MS" w:cs="Mangal"/>
          <w:bCs/>
          <w:kern w:val="1"/>
          <w:szCs w:val="24"/>
          <w:lang w:eastAsia="zh-CN" w:bidi="hi-IN"/>
        </w:rPr>
        <w:t>nis, at</w:t>
      </w:r>
      <w:r w:rsidRPr="009967A6">
        <w:rPr>
          <w:rFonts w:eastAsia="Arial Unicode MS" w:cs="Mangal"/>
          <w:bCs/>
          <w:kern w:val="1"/>
          <w:szCs w:val="24"/>
          <w:lang w:eastAsia="zh-CN" w:bidi="hi-IN"/>
        </w:rPr>
        <w:t>naujinti Lietuvos Respublikos teritorijos lazerinio skenavimo taškų duomen</w:t>
      </w:r>
      <w:r>
        <w:rPr>
          <w:rFonts w:eastAsia="Arial Unicode MS" w:cs="Mangal"/>
          <w:bCs/>
          <w:kern w:val="1"/>
          <w:szCs w:val="24"/>
          <w:lang w:eastAsia="zh-CN" w:bidi="hi-IN"/>
        </w:rPr>
        <w:t>ys</w:t>
      </w:r>
      <w:r w:rsidRPr="009967A6">
        <w:rPr>
          <w:rFonts w:eastAsia="Arial Unicode MS" w:cs="Mangal"/>
          <w:bCs/>
          <w:kern w:val="1"/>
          <w:szCs w:val="24"/>
          <w:lang w:eastAsia="zh-CN" w:bidi="hi-IN"/>
        </w:rPr>
        <w:t xml:space="preserve"> (dalinai)</w:t>
      </w:r>
      <w:r>
        <w:rPr>
          <w:rFonts w:eastAsia="Arial Unicode MS" w:cs="Mangal"/>
          <w:bCs/>
          <w:kern w:val="1"/>
          <w:szCs w:val="24"/>
          <w:lang w:eastAsia="zh-CN" w:bidi="hi-IN"/>
        </w:rPr>
        <w:t xml:space="preserve">, </w:t>
      </w:r>
      <w:r w:rsidRPr="009967A6">
        <w:rPr>
          <w:rFonts w:eastAsia="Arial Unicode MS" w:cs="Mangal"/>
          <w:bCs/>
          <w:kern w:val="1"/>
          <w:szCs w:val="24"/>
          <w:lang w:eastAsia="zh-CN" w:bidi="hi-IN"/>
        </w:rPr>
        <w:t>Lietuvos Respublikos teritorijos skaitmenin</w:t>
      </w:r>
      <w:r>
        <w:rPr>
          <w:rFonts w:eastAsia="Arial Unicode MS" w:cs="Mangal"/>
          <w:bCs/>
          <w:kern w:val="1"/>
          <w:szCs w:val="24"/>
          <w:lang w:eastAsia="zh-CN" w:bidi="hi-IN"/>
        </w:rPr>
        <w:t>is</w:t>
      </w:r>
      <w:r w:rsidRPr="009967A6">
        <w:rPr>
          <w:rFonts w:eastAsia="Arial Unicode MS" w:cs="Mangal"/>
          <w:bCs/>
          <w:kern w:val="1"/>
          <w:szCs w:val="24"/>
          <w:lang w:eastAsia="zh-CN" w:bidi="hi-IN"/>
        </w:rPr>
        <w:t xml:space="preserve"> ortofotografinis žemėlapis (dalinai)</w:t>
      </w:r>
      <w:r>
        <w:rPr>
          <w:rFonts w:eastAsia="Arial Unicode MS" w:cs="Mangal"/>
          <w:bCs/>
          <w:kern w:val="1"/>
          <w:szCs w:val="24"/>
          <w:lang w:eastAsia="zh-CN" w:bidi="hi-IN"/>
        </w:rPr>
        <w:t xml:space="preserve">, </w:t>
      </w:r>
      <w:r w:rsidRPr="009967A6">
        <w:rPr>
          <w:rFonts w:eastAsia="Arial Unicode MS" w:cs="Mangal"/>
          <w:bCs/>
          <w:kern w:val="1"/>
          <w:szCs w:val="24"/>
          <w:lang w:eastAsia="zh-CN" w:bidi="hi-IN"/>
        </w:rPr>
        <w:t>Lietuvos Respublikos teritorijos georeferencinių erdvinių duomenų rinkinys</w:t>
      </w:r>
      <w:r>
        <w:rPr>
          <w:rFonts w:eastAsia="Arial Unicode MS" w:cs="Mangal"/>
          <w:bCs/>
          <w:kern w:val="1"/>
          <w:szCs w:val="24"/>
          <w:lang w:eastAsia="zh-CN" w:bidi="hi-IN"/>
        </w:rPr>
        <w:t xml:space="preserve">, </w:t>
      </w:r>
      <w:r w:rsidRPr="009967A6">
        <w:rPr>
          <w:rFonts w:eastAsia="Arial Unicode MS" w:cs="Mangal"/>
          <w:bCs/>
          <w:kern w:val="1"/>
          <w:szCs w:val="24"/>
          <w:lang w:eastAsia="zh-CN" w:bidi="hi-IN"/>
        </w:rPr>
        <w:t>Lietuvos Respublikos teritorijos geografinių vietovardžių erdvinių duomenų rinkinys</w:t>
      </w:r>
      <w:r>
        <w:rPr>
          <w:rFonts w:eastAsia="Arial Unicode MS" w:cs="Mangal"/>
          <w:bCs/>
          <w:kern w:val="1"/>
          <w:szCs w:val="24"/>
          <w:lang w:eastAsia="zh-CN" w:bidi="hi-IN"/>
        </w:rPr>
        <w:t xml:space="preserve"> ir kita.</w:t>
      </w:r>
    </w:p>
    <w:p w14:paraId="4AF03179" w14:textId="77777777" w:rsidR="00B761E1" w:rsidRDefault="00B761E1" w:rsidP="00B761E1">
      <w:pPr>
        <w:widowControl w:val="0"/>
        <w:tabs>
          <w:tab w:val="left" w:pos="1134"/>
        </w:tabs>
        <w:suppressAutoHyphens/>
        <w:jc w:val="center"/>
        <w:rPr>
          <w:rFonts w:eastAsia="Arial Unicode MS" w:cs="Mangal"/>
          <w:b/>
          <w:kern w:val="1"/>
          <w:sz w:val="28"/>
          <w:szCs w:val="28"/>
          <w:lang w:eastAsia="zh-CN" w:bidi="hi-IN"/>
        </w:rPr>
      </w:pPr>
    </w:p>
    <w:p w14:paraId="7BA6D18F" w14:textId="77777777" w:rsidR="00B761E1" w:rsidRDefault="00B761E1" w:rsidP="00B761E1">
      <w:pPr>
        <w:widowControl w:val="0"/>
        <w:tabs>
          <w:tab w:val="left" w:pos="1134"/>
        </w:tabs>
        <w:suppressAutoHyphens/>
        <w:jc w:val="center"/>
        <w:rPr>
          <w:rFonts w:eastAsia="Arial Unicode MS" w:cs="Mangal"/>
          <w:b/>
          <w:kern w:val="1"/>
          <w:sz w:val="28"/>
          <w:szCs w:val="28"/>
          <w:lang w:eastAsia="zh-CN" w:bidi="hi-IN"/>
        </w:rPr>
      </w:pPr>
      <w:r w:rsidRPr="00CA5297">
        <w:rPr>
          <w:rFonts w:eastAsia="Arial Unicode MS" w:cs="Mangal"/>
          <w:b/>
          <w:kern w:val="1"/>
          <w:sz w:val="28"/>
          <w:szCs w:val="28"/>
          <w:lang w:eastAsia="zh-CN" w:bidi="hi-IN"/>
        </w:rPr>
        <w:t>Aplinkos ministerijos valdymo progra</w:t>
      </w:r>
      <w:r>
        <w:rPr>
          <w:rFonts w:eastAsia="Arial Unicode MS" w:cs="Mangal"/>
          <w:b/>
          <w:kern w:val="1"/>
          <w:sz w:val="28"/>
          <w:szCs w:val="28"/>
          <w:lang w:eastAsia="zh-CN" w:bidi="hi-IN"/>
        </w:rPr>
        <w:t>mos</w:t>
      </w:r>
      <w:r w:rsidRPr="00CA5297">
        <w:rPr>
          <w:rFonts w:eastAsia="Arial Unicode MS" w:cs="Mangal"/>
          <w:b/>
          <w:kern w:val="1"/>
          <w:sz w:val="28"/>
          <w:szCs w:val="28"/>
          <w:lang w:eastAsia="zh-CN" w:bidi="hi-IN"/>
        </w:rPr>
        <w:t xml:space="preserve"> įgyvendinimas</w:t>
      </w:r>
    </w:p>
    <w:p w14:paraId="49C25CA6" w14:textId="77777777" w:rsidR="00B761E1" w:rsidRDefault="00B761E1" w:rsidP="00B761E1">
      <w:pPr>
        <w:widowControl w:val="0"/>
        <w:tabs>
          <w:tab w:val="left" w:pos="1134"/>
        </w:tabs>
        <w:suppressAutoHyphens/>
        <w:jc w:val="center"/>
        <w:rPr>
          <w:rFonts w:eastAsia="Arial Unicode MS" w:cs="Mangal"/>
          <w:b/>
          <w:kern w:val="1"/>
          <w:sz w:val="28"/>
          <w:szCs w:val="28"/>
          <w:lang w:eastAsia="zh-CN" w:bidi="hi-IN"/>
        </w:rPr>
      </w:pPr>
    </w:p>
    <w:p w14:paraId="40693654" w14:textId="77777777" w:rsidR="00B761E1" w:rsidRPr="00563A87" w:rsidRDefault="00B761E1" w:rsidP="00B761E1">
      <w:pPr>
        <w:keepNext/>
        <w:widowControl w:val="0"/>
        <w:numPr>
          <w:ilvl w:val="2"/>
          <w:numId w:val="0"/>
        </w:numPr>
        <w:ind w:firstLine="567"/>
        <w:jc w:val="both"/>
        <w:outlineLvl w:val="2"/>
        <w:rPr>
          <w:rFonts w:eastAsia="Microsoft YaHei"/>
          <w:kern w:val="1"/>
          <w:szCs w:val="24"/>
          <w:lang w:eastAsia="zh-CN" w:bidi="hi-IN"/>
        </w:rPr>
      </w:pPr>
      <w:r w:rsidRPr="00563A87">
        <w:rPr>
          <w:rFonts w:eastAsia="Microsoft YaHei"/>
          <w:b/>
          <w:bCs/>
          <w:kern w:val="1"/>
          <w:szCs w:val="24"/>
          <w:lang w:eastAsia="zh-CN" w:bidi="hi-IN"/>
        </w:rPr>
        <w:t xml:space="preserve">02-002-11-01 uždavinys </w:t>
      </w:r>
      <w:r w:rsidRPr="00563A87">
        <w:rPr>
          <w:rFonts w:eastAsia="Microsoft YaHei"/>
          <w:kern w:val="1"/>
          <w:szCs w:val="24"/>
          <w:lang w:eastAsia="zh-CN" w:bidi="hi-IN"/>
        </w:rPr>
        <w:t>„Užtikrinti Aplinkos ministerijos nuostatuose, kituose teisės aktuose nustatytų funkcijų vykdymą, Vyriausybės programoje, kituose strateginiuose dokumentuose numatytų priemonių įgyvendinimą“</w:t>
      </w:r>
    </w:p>
    <w:p w14:paraId="1F560F2E" w14:textId="77777777" w:rsidR="00B761E1" w:rsidRDefault="00B761E1" w:rsidP="00B761E1">
      <w:pPr>
        <w:keepNext/>
        <w:widowControl w:val="0"/>
        <w:ind w:firstLine="567"/>
        <w:jc w:val="both"/>
        <w:outlineLvl w:val="2"/>
        <w:rPr>
          <w:rFonts w:eastAsia="Microsoft YaHei"/>
          <w:kern w:val="1"/>
          <w:szCs w:val="24"/>
          <w:lang w:eastAsia="zh-CN" w:bidi="hi-IN"/>
        </w:rPr>
      </w:pPr>
      <w:r w:rsidRPr="00563A87">
        <w:rPr>
          <w:rFonts w:eastAsia="Microsoft YaHei"/>
          <w:kern w:val="1"/>
          <w:lang w:eastAsia="zh-CN" w:bidi="hi-IN"/>
        </w:rPr>
        <w:t xml:space="preserve">Įgyvendinant šį uždavinį, vykdytos Aplinkos ministerijos nuostatuose, kituose teisės aktuose nustatytos funkcijos, </w:t>
      </w:r>
      <w:r w:rsidRPr="00ED11AE">
        <w:rPr>
          <w:rFonts w:eastAsia="Aptos"/>
          <w:kern w:val="2"/>
          <w:szCs w:val="24"/>
          <w:lang w:eastAsia="en-US"/>
          <w14:ligatures w14:val="standardContextual"/>
        </w:rPr>
        <w:t xml:space="preserve">Devynioliktosios </w:t>
      </w:r>
      <w:r w:rsidRPr="00563A87">
        <w:rPr>
          <w:rFonts w:eastAsia="Microsoft YaHei"/>
          <w:kern w:val="1"/>
          <w:lang w:eastAsia="zh-CN" w:bidi="hi-IN"/>
        </w:rPr>
        <w:t xml:space="preserve">Vyriausybės programos nuostatų įgyvendinimo </w:t>
      </w:r>
      <w:r w:rsidRPr="00563A87">
        <w:rPr>
          <w:rFonts w:eastAsia="Microsoft YaHei"/>
          <w:kern w:val="1"/>
          <w:szCs w:val="24"/>
          <w:lang w:eastAsia="zh-CN" w:bidi="hi-IN"/>
        </w:rPr>
        <w:t>plano veiksmai, kituose planavimo dokumentuose numatytos priemonės.</w:t>
      </w:r>
    </w:p>
    <w:p w14:paraId="4391294F" w14:textId="77777777" w:rsidR="00B761E1" w:rsidRPr="00ED11AE" w:rsidRDefault="00B761E1" w:rsidP="00B761E1">
      <w:pPr>
        <w:jc w:val="both"/>
        <w:rPr>
          <w:rFonts w:eastAsia="Aptos"/>
          <w:kern w:val="2"/>
          <w:szCs w:val="24"/>
          <w:lang w:eastAsia="en-US"/>
          <w14:ligatures w14:val="standardContextual"/>
        </w:rPr>
      </w:pPr>
      <w:r>
        <w:rPr>
          <w:rFonts w:eastAsia="Aptos"/>
          <w:kern w:val="2"/>
          <w:szCs w:val="24"/>
          <w:lang w:eastAsia="en-US"/>
          <w14:ligatures w14:val="standardContextual"/>
        </w:rPr>
        <w:t xml:space="preserve">           </w:t>
      </w:r>
      <w:r w:rsidRPr="00ED11AE">
        <w:rPr>
          <w:rFonts w:eastAsia="Aptos"/>
          <w:kern w:val="2"/>
          <w:szCs w:val="24"/>
          <w:lang w:eastAsia="en-US"/>
          <w14:ligatures w14:val="standardContextual"/>
        </w:rPr>
        <w:t>Devynioliktosios Lietuvos Respublikos Vyriausybės programos nuostatų įgyvendinimo planas</w:t>
      </w:r>
      <w:r w:rsidRPr="00ED11AE">
        <w:rPr>
          <w:rFonts w:eastAsia="Aptos"/>
          <w:kern w:val="2"/>
          <w:szCs w:val="24"/>
          <w:vertAlign w:val="superscript"/>
          <w:lang w:eastAsia="en-US"/>
          <w14:ligatures w14:val="standardContextual"/>
        </w:rPr>
        <w:footnoteReference w:id="69"/>
      </w:r>
      <w:r w:rsidRPr="00ED11AE">
        <w:rPr>
          <w:rFonts w:eastAsia="Aptos"/>
          <w:kern w:val="2"/>
          <w:szCs w:val="24"/>
          <w:lang w:eastAsia="en-US"/>
          <w14:ligatures w14:val="standardContextual"/>
        </w:rPr>
        <w:t xml:space="preserve"> (toliau – VPNĮP) </w:t>
      </w:r>
      <w:r w:rsidRPr="00ED11AE">
        <w:rPr>
          <w:rFonts w:eastAsia="Aptos"/>
          <w:i/>
          <w:iCs/>
          <w:kern w:val="2"/>
          <w:szCs w:val="24"/>
          <w:lang w:eastAsia="en-US"/>
          <w14:ligatures w14:val="standardContextual"/>
        </w:rPr>
        <w:t xml:space="preserve">de jure </w:t>
      </w:r>
      <w:r w:rsidRPr="00ED11AE">
        <w:rPr>
          <w:rFonts w:eastAsia="Aptos"/>
          <w:kern w:val="2"/>
          <w:szCs w:val="24"/>
          <w:lang w:eastAsia="en-US"/>
          <w14:ligatures w14:val="standardContextual"/>
        </w:rPr>
        <w:t>vykdytas iki 2025 m. rugsėjo 25 d., t. y. iki Dvidešimtosios Lietuvos Respublikos Vyriausybės programos įsigaliojimo</w:t>
      </w:r>
      <w:r w:rsidRPr="00ED11AE">
        <w:rPr>
          <w:rFonts w:eastAsia="Aptos"/>
          <w:kern w:val="2"/>
          <w:szCs w:val="24"/>
          <w:vertAlign w:val="superscript"/>
          <w:lang w:eastAsia="en-US"/>
          <w14:ligatures w14:val="standardContextual"/>
        </w:rPr>
        <w:footnoteReference w:id="70"/>
      </w:r>
      <w:r w:rsidRPr="00ED11AE">
        <w:rPr>
          <w:rFonts w:eastAsia="Aptos"/>
          <w:kern w:val="2"/>
          <w:szCs w:val="24"/>
          <w:lang w:eastAsia="en-US"/>
          <w14:ligatures w14:val="standardContextual"/>
        </w:rPr>
        <w:t>.</w:t>
      </w:r>
    </w:p>
    <w:p w14:paraId="32EA8E1F" w14:textId="77777777" w:rsidR="00B761E1" w:rsidRPr="00ED11AE" w:rsidRDefault="00B761E1" w:rsidP="00B761E1">
      <w:pPr>
        <w:ind w:firstLine="720"/>
        <w:jc w:val="both"/>
        <w:rPr>
          <w:rFonts w:eastAsia="Aptos"/>
          <w:kern w:val="2"/>
          <w:szCs w:val="24"/>
          <w:lang w:eastAsia="en-US"/>
          <w14:ligatures w14:val="standardContextual"/>
        </w:rPr>
      </w:pPr>
      <w:r w:rsidRPr="00ED11AE">
        <w:rPr>
          <w:rFonts w:eastAsia="Aptos"/>
          <w:kern w:val="2"/>
          <w:szCs w:val="24"/>
          <w:lang w:eastAsia="en-US"/>
          <w14:ligatures w14:val="standardContextual"/>
        </w:rPr>
        <w:lastRenderedPageBreak/>
        <w:t>A</w:t>
      </w:r>
      <w:r>
        <w:rPr>
          <w:rFonts w:eastAsia="Aptos"/>
          <w:kern w:val="2"/>
          <w:szCs w:val="24"/>
          <w:lang w:eastAsia="en-US"/>
          <w14:ligatures w14:val="standardContextual"/>
        </w:rPr>
        <w:t>plinkos ministerija</w:t>
      </w:r>
      <w:r w:rsidRPr="00ED11AE">
        <w:rPr>
          <w:rFonts w:eastAsia="Aptos"/>
          <w:kern w:val="2"/>
          <w:szCs w:val="24"/>
          <w:lang w:eastAsia="en-US"/>
          <w14:ligatures w14:val="standardContextual"/>
        </w:rPr>
        <w:t xml:space="preserve"> iš viso koordinavo 33 veiksmų, numatytų VPNĮP, įgyvendinimą, iš jų 2025 m. I–III ketv</w:t>
      </w:r>
      <w:r>
        <w:rPr>
          <w:rFonts w:eastAsia="Aptos"/>
          <w:kern w:val="2"/>
          <w:szCs w:val="24"/>
          <w:lang w:eastAsia="en-US"/>
          <w14:ligatures w14:val="standardContextual"/>
        </w:rPr>
        <w:t>irčiais</w:t>
      </w:r>
      <w:r w:rsidRPr="00ED11AE">
        <w:rPr>
          <w:rFonts w:eastAsia="Aptos"/>
          <w:kern w:val="2"/>
          <w:szCs w:val="24"/>
          <w:lang w:eastAsia="en-US"/>
          <w14:ligatures w14:val="standardContextual"/>
        </w:rPr>
        <w:t xml:space="preserve"> planuota įgyvendinti 2 veiksmus. Abu veiksmai įgyvendinti (10.2.5 veiksmas įgyvendintas laiku, 10.3.8 veiksmas </w:t>
      </w:r>
      <w:r>
        <w:rPr>
          <w:rFonts w:eastAsia="Aptos"/>
          <w:kern w:val="2"/>
          <w:szCs w:val="24"/>
          <w:lang w:eastAsia="en-US"/>
          <w14:ligatures w14:val="standardContextual"/>
        </w:rPr>
        <w:t xml:space="preserve">– </w:t>
      </w:r>
      <w:r w:rsidRPr="00ED11AE">
        <w:rPr>
          <w:rFonts w:eastAsia="Aptos"/>
          <w:kern w:val="2"/>
          <w:szCs w:val="24"/>
          <w:lang w:eastAsia="en-US"/>
          <w14:ligatures w14:val="standardContextual"/>
        </w:rPr>
        <w:t>3,5 mėnesio vėliau</w:t>
      </w:r>
      <w:r>
        <w:rPr>
          <w:rFonts w:eastAsia="Aptos"/>
          <w:kern w:val="2"/>
          <w:szCs w:val="24"/>
          <w:lang w:eastAsia="en-US"/>
          <w14:ligatures w14:val="standardContextual"/>
        </w:rPr>
        <w:t>,</w:t>
      </w:r>
      <w:r w:rsidRPr="00ED11AE">
        <w:rPr>
          <w:rFonts w:eastAsia="Aptos"/>
          <w:kern w:val="2"/>
          <w:szCs w:val="24"/>
          <w:lang w:eastAsia="en-US"/>
          <w14:ligatures w14:val="standardContextual"/>
        </w:rPr>
        <w:t xml:space="preserve"> nei planuota</w:t>
      </w:r>
      <w:r>
        <w:rPr>
          <w:rFonts w:eastAsia="Aptos"/>
          <w:kern w:val="2"/>
          <w:szCs w:val="24"/>
          <w:lang w:eastAsia="en-US"/>
          <w14:ligatures w14:val="standardContextual"/>
        </w:rPr>
        <w:t>,</w:t>
      </w:r>
      <w:r w:rsidRPr="00ED11AE">
        <w:rPr>
          <w:rFonts w:eastAsia="Aptos"/>
          <w:kern w:val="2"/>
          <w:szCs w:val="24"/>
          <w:lang w:eastAsia="en-US"/>
          <w14:ligatures w14:val="standardContextual"/>
        </w:rPr>
        <w:t xml:space="preserve"> dėl užsitęsusio svarstymo Seime).</w:t>
      </w:r>
    </w:p>
    <w:p w14:paraId="6B5B0D9B" w14:textId="77777777" w:rsidR="00B761E1" w:rsidRDefault="00B761E1" w:rsidP="00B761E1">
      <w:pPr>
        <w:ind w:firstLine="567"/>
        <w:jc w:val="both"/>
        <w:rPr>
          <w:rFonts w:eastAsia="Aptos"/>
          <w:kern w:val="2"/>
          <w:szCs w:val="24"/>
          <w:lang w:eastAsia="en-US"/>
          <w14:ligatures w14:val="standardContextual"/>
        </w:rPr>
      </w:pPr>
      <w:r w:rsidRPr="00ED11AE">
        <w:rPr>
          <w:rFonts w:eastAsia="Aptos"/>
          <w:kern w:val="2"/>
          <w:szCs w:val="24"/>
          <w:lang w:eastAsia="en-US"/>
          <w14:ligatures w14:val="standardContextual"/>
        </w:rPr>
        <w:t>2025 m. IV ketv</w:t>
      </w:r>
      <w:r>
        <w:rPr>
          <w:rFonts w:eastAsia="Aptos"/>
          <w:kern w:val="2"/>
          <w:szCs w:val="24"/>
          <w:lang w:eastAsia="en-US"/>
          <w14:ligatures w14:val="standardContextual"/>
        </w:rPr>
        <w:t>irtį</w:t>
      </w:r>
      <w:r w:rsidRPr="00ED11AE">
        <w:rPr>
          <w:rFonts w:eastAsia="Aptos"/>
          <w:kern w:val="2"/>
          <w:szCs w:val="24"/>
          <w:lang w:eastAsia="en-US"/>
          <w14:ligatures w14:val="standardContextual"/>
        </w:rPr>
        <w:t xml:space="preserve"> planuota įgyvendinti 8 veiksmus</w:t>
      </w:r>
      <w:r w:rsidRPr="00ED11AE">
        <w:rPr>
          <w:rFonts w:eastAsia="Aptos"/>
          <w:kern w:val="2"/>
          <w:szCs w:val="24"/>
          <w:vertAlign w:val="superscript"/>
          <w:lang w:eastAsia="en-US"/>
          <w14:ligatures w14:val="standardContextual"/>
        </w:rPr>
        <w:footnoteReference w:id="71"/>
      </w:r>
      <w:r w:rsidRPr="00ED11AE">
        <w:rPr>
          <w:rFonts w:eastAsia="Aptos"/>
          <w:kern w:val="2"/>
          <w:szCs w:val="24"/>
          <w:lang w:eastAsia="en-US"/>
          <w14:ligatures w14:val="standardContextual"/>
        </w:rPr>
        <w:t>. Šie veiksmai perkelti į Dvidešimtosios Vyriausybės programos nuostatų įgyvendinimo planą</w:t>
      </w:r>
      <w:r w:rsidRPr="00ED11AE">
        <w:rPr>
          <w:rFonts w:eastAsia="Aptos"/>
          <w:kern w:val="2"/>
          <w:szCs w:val="24"/>
          <w:vertAlign w:val="superscript"/>
          <w:lang w:eastAsia="en-US"/>
          <w14:ligatures w14:val="standardContextual"/>
        </w:rPr>
        <w:footnoteReference w:id="72"/>
      </w:r>
      <w:r w:rsidRPr="00ED11AE">
        <w:rPr>
          <w:rFonts w:eastAsia="Aptos"/>
          <w:kern w:val="2"/>
          <w:szCs w:val="24"/>
          <w:lang w:eastAsia="en-US"/>
          <w14:ligatures w14:val="standardContextual"/>
        </w:rPr>
        <w:t>. Atsižvelgiant į pasikeitusius poreikius ir vykdymo aplinkybes, dalies veiksmų turinys ir vykdymo terminai pakoreguoti.</w:t>
      </w:r>
    </w:p>
    <w:p w14:paraId="5A590B9F" w14:textId="42976131" w:rsidR="004006DF" w:rsidRPr="00C26972" w:rsidRDefault="004006DF" w:rsidP="004006DF">
      <w:pPr>
        <w:jc w:val="both"/>
      </w:pPr>
      <w:r>
        <w:t xml:space="preserve">          </w:t>
      </w:r>
      <w:r w:rsidRPr="000873CC">
        <w:t>Aplinkos ministerija</w:t>
      </w:r>
      <w:r w:rsidRPr="000873CC">
        <w:rPr>
          <w:b/>
          <w:bCs/>
        </w:rPr>
        <w:t xml:space="preserve"> parengė ir</w:t>
      </w:r>
      <w:r w:rsidRPr="00C26972">
        <w:t xml:space="preserve"> </w:t>
      </w:r>
      <w:r w:rsidRPr="00C26972">
        <w:rPr>
          <w:b/>
          <w:bCs/>
        </w:rPr>
        <w:t>pateikė derinti Statybos įstatymo</w:t>
      </w:r>
      <w:r w:rsidRPr="000F0E5E">
        <w:rPr>
          <w:vertAlign w:val="superscript"/>
        </w:rPr>
        <w:footnoteReference w:id="73"/>
      </w:r>
      <w:r w:rsidRPr="00C26972">
        <w:rPr>
          <w:b/>
          <w:bCs/>
        </w:rPr>
        <w:t xml:space="preserve"> </w:t>
      </w:r>
      <w:r w:rsidRPr="0055546B">
        <w:rPr>
          <w:b/>
          <w:bCs/>
        </w:rPr>
        <w:t>ir su juo susijusių 4 įstatymų pataisas</w:t>
      </w:r>
      <w:r w:rsidRPr="0055546B">
        <w:t>, leisiančias palengvinti statinių projektų tikrinimo ir statybos leidimų išdavimo sąlygas, didinti statybos procesų skaidrumą ir atsparumą korupcijai, užtikrinti aukštą statybos dalyvių kvalifikaciją ir atsakomybę, efektyvią jų veiklos priežiūrą bei atsisakyti perteklinių reikalavimų</w:t>
      </w:r>
      <w:r w:rsidRPr="00C26972">
        <w:rPr>
          <w:vertAlign w:val="superscript"/>
        </w:rPr>
        <w:footnoteReference w:id="74"/>
      </w:r>
      <w:r w:rsidRPr="00C26972">
        <w:t>. Įstatymų pataisas planuojama teikti Seimo 2026 m. pavasario sesijai.</w:t>
      </w:r>
    </w:p>
    <w:p w14:paraId="251FAE53" w14:textId="77777777" w:rsidR="004006DF" w:rsidRPr="00C26972" w:rsidRDefault="004006DF" w:rsidP="004006DF">
      <w:pPr>
        <w:jc w:val="both"/>
      </w:pPr>
      <w:r>
        <w:t xml:space="preserve">          </w:t>
      </w:r>
      <w:r w:rsidRPr="00C26972">
        <w:t xml:space="preserve">Aplinkos ministerija parengė ir 2025 m. spalį </w:t>
      </w:r>
      <w:r w:rsidRPr="00362F0F">
        <w:rPr>
          <w:b/>
          <w:bCs/>
        </w:rPr>
        <w:t>pateikė derinti</w:t>
      </w:r>
      <w:r w:rsidRPr="00C26972">
        <w:t xml:space="preserve"> </w:t>
      </w:r>
      <w:r w:rsidRPr="00C26972">
        <w:rPr>
          <w:b/>
          <w:bCs/>
        </w:rPr>
        <w:t>statybos techninio reglamento „Pastatai“ projektą</w:t>
      </w:r>
      <w:r w:rsidRPr="00C26972">
        <w:rPr>
          <w:vertAlign w:val="superscript"/>
        </w:rPr>
        <w:footnoteReference w:id="75"/>
      </w:r>
      <w:r w:rsidRPr="00C26972">
        <w:t xml:space="preserve">, kuriuo į vieną teisės aktą </w:t>
      </w:r>
      <w:r w:rsidRPr="00362F0F">
        <w:rPr>
          <w:b/>
          <w:bCs/>
        </w:rPr>
        <w:t xml:space="preserve">bus </w:t>
      </w:r>
      <w:r w:rsidRPr="00C26972">
        <w:rPr>
          <w:b/>
          <w:bCs/>
        </w:rPr>
        <w:t xml:space="preserve">sujungti septyni galiojantys </w:t>
      </w:r>
      <w:r>
        <w:rPr>
          <w:b/>
          <w:bCs/>
        </w:rPr>
        <w:t xml:space="preserve">statybos techniniai reglamentai </w:t>
      </w:r>
      <w:r w:rsidRPr="000F0E5E">
        <w:t>(toliau – STR):</w:t>
      </w:r>
      <w:r>
        <w:rPr>
          <w:b/>
          <w:bCs/>
        </w:rPr>
        <w:t xml:space="preserve"> </w:t>
      </w:r>
      <w:r w:rsidRPr="00C26972">
        <w:t>„Vienbučiai ir dvibučiai gyvenamieji pastatai“, „Automobilių saugyklų projektavimas“, „Gyvenamieji pastatai“, „Visuomeninės paskirties statiniai“, „Sandėliavimo, gamybos ir pramonės statiniai. Pagrindiniai reikalavimai“, „Šaldomieji pastatai ir patalpos“, „Gamybos, pramonės ir sandėliavimo statinių sklypų tvarkymas“.</w:t>
      </w:r>
    </w:p>
    <w:p w14:paraId="0F5A4747" w14:textId="77777777" w:rsidR="004006DF" w:rsidRPr="00C26972" w:rsidRDefault="004006DF" w:rsidP="004006DF">
      <w:pPr>
        <w:jc w:val="both"/>
      </w:pPr>
      <w:r>
        <w:t xml:space="preserve">          </w:t>
      </w:r>
      <w:r w:rsidRPr="00C26972">
        <w:t>Naujasis STR „Pastatai“ leis atsisakyti perteklinių ar kituose teisės aktuose pasikartojančių reikalavimų, todėl statybos teisinis reguliavimas taps aiškesnis ir patogesnis. Taip pat atsisakoma normų, kurios realiai nieko nauj</w:t>
      </w:r>
      <w:r>
        <w:t>a</w:t>
      </w:r>
      <w:r w:rsidRPr="00C26972">
        <w:t xml:space="preserve"> nereglamentuoja ir nedaro įtakos privalomiesiems reikalavimams.</w:t>
      </w:r>
    </w:p>
    <w:p w14:paraId="156D1F46" w14:textId="77777777" w:rsidR="004006DF" w:rsidRPr="00C26972" w:rsidRDefault="004006DF" w:rsidP="004006DF">
      <w:pPr>
        <w:jc w:val="both"/>
      </w:pPr>
      <w:r>
        <w:t xml:space="preserve">          </w:t>
      </w:r>
      <w:r w:rsidRPr="00C26972">
        <w:t xml:space="preserve">Peržiūrėjus visus septynis STR, iš 700 įvairių nuostatų liks </w:t>
      </w:r>
      <w:r>
        <w:t xml:space="preserve">esminės, jų – </w:t>
      </w:r>
      <w:r w:rsidRPr="00C26972">
        <w:t>apie 200</w:t>
      </w:r>
      <w:r>
        <w:t>.</w:t>
      </w:r>
      <w:r w:rsidRPr="00C26972">
        <w:t xml:space="preserve"> Likusios rekomendacijos bus paliktos projektuotojų nuožiūrai</w:t>
      </w:r>
      <w:r w:rsidRPr="00C26972">
        <w:rPr>
          <w:vertAlign w:val="superscript"/>
        </w:rPr>
        <w:footnoteReference w:id="76"/>
      </w:r>
      <w:r w:rsidRPr="00C26972">
        <w:t>.</w:t>
      </w:r>
    </w:p>
    <w:p w14:paraId="165587EA" w14:textId="77777777" w:rsidR="004006DF" w:rsidRPr="00C26972" w:rsidRDefault="004006DF" w:rsidP="004006DF">
      <w:pPr>
        <w:jc w:val="both"/>
        <w:rPr>
          <w:i/>
          <w:iCs/>
        </w:rPr>
      </w:pPr>
      <w:r>
        <w:rPr>
          <w:b/>
          <w:bCs/>
        </w:rPr>
        <w:t xml:space="preserve">         </w:t>
      </w:r>
      <w:r w:rsidRPr="00C26972">
        <w:rPr>
          <w:b/>
          <w:bCs/>
        </w:rPr>
        <w:t xml:space="preserve"> Sudarytos teisinės sąlygos</w:t>
      </w:r>
      <w:r w:rsidRPr="00C26972">
        <w:rPr>
          <w:vertAlign w:val="superscript"/>
        </w:rPr>
        <w:footnoteReference w:id="77"/>
      </w:r>
      <w:r w:rsidRPr="00C26972">
        <w:rPr>
          <w:b/>
          <w:bCs/>
        </w:rPr>
        <w:t xml:space="preserve"> perduoti savivaldybėms valstybinės žemės patikėtinio funkcijas kaimų teritorijose, taip pat numatyti didesnį savivaldos savarankiškumą administruojant valstybinės žemės perleidimą nuosavybėn.</w:t>
      </w:r>
      <w:r w:rsidRPr="00C26972">
        <w:rPr>
          <w:i/>
          <w:iCs/>
        </w:rPr>
        <w:t xml:space="preserve"> </w:t>
      </w:r>
    </w:p>
    <w:p w14:paraId="6A4BDA6C" w14:textId="1EA0F243" w:rsidR="004006DF" w:rsidRPr="00C26972" w:rsidRDefault="004006DF" w:rsidP="004006DF">
      <w:pPr>
        <w:jc w:val="both"/>
      </w:pPr>
      <w:r>
        <w:t xml:space="preserve">          </w:t>
      </w:r>
      <w:r w:rsidRPr="00C26972">
        <w:t xml:space="preserve">Kaimų teritorijose esanti valstybinė žemė 2027 m. sausio 1 d. bus perduota savivaldybėms valdyti patikėjimo teise. </w:t>
      </w:r>
      <w:r>
        <w:t>Savivaldybės</w:t>
      </w:r>
      <w:r w:rsidRPr="00C26972">
        <w:t xml:space="preserve"> galės savarankiškai spręsti valstybinės žemės nuomos, panaudos, planavimo ir apleistų teritorijų tvarkymo klausimus. </w:t>
      </w:r>
    </w:p>
    <w:p w14:paraId="7B0746D5" w14:textId="2142FD92" w:rsidR="004006DF" w:rsidRPr="00C26972" w:rsidRDefault="004006DF" w:rsidP="004006DF">
      <w:pPr>
        <w:jc w:val="both"/>
      </w:pPr>
      <w:r>
        <w:t xml:space="preserve">          </w:t>
      </w:r>
      <w:r w:rsidRPr="00C26972">
        <w:t xml:space="preserve">Priimtos Žemės įstatymo pataisos sudarys sąlygas vietoje dviejų skirtingų valstybinės žemės administravimo modelių </w:t>
      </w:r>
      <w:r w:rsidR="00DE43EF">
        <w:t>taikyti vieną bendrą</w:t>
      </w:r>
      <w:r w:rsidRPr="00C26972">
        <w:t xml:space="preserve"> praktiką, kai žemės nuomos, panaudos ir </w:t>
      </w:r>
      <w:r w:rsidRPr="00C26972">
        <w:lastRenderedPageBreak/>
        <w:t xml:space="preserve">sutikimų išdavimo procedūros bus įgyvendinamos pagal tuos pačius principus visoje savivaldybės teritorijoje. </w:t>
      </w:r>
    </w:p>
    <w:p w14:paraId="61356545" w14:textId="77777777" w:rsidR="004006DF" w:rsidRPr="00C26972" w:rsidRDefault="004006DF" w:rsidP="004006DF">
      <w:pPr>
        <w:jc w:val="both"/>
      </w:pPr>
      <w:r>
        <w:t xml:space="preserve">          </w:t>
      </w:r>
      <w:r w:rsidRPr="00C26972">
        <w:t>Tai nuosekl</w:t>
      </w:r>
      <w:r>
        <w:t>ū</w:t>
      </w:r>
      <w:r w:rsidRPr="00C26972">
        <w:t>s valstybės žingsni</w:t>
      </w:r>
      <w:r>
        <w:t>ai</w:t>
      </w:r>
      <w:r w:rsidRPr="00C26972">
        <w:t xml:space="preserve"> mažinant biurokratiją, stiprinant regionus ir kuriant žemės valdymo sistemą, kurioje sprendimai priimami greitai, aiškiai ir atsakingai</w:t>
      </w:r>
      <w:r w:rsidRPr="00C26972">
        <w:rPr>
          <w:vertAlign w:val="superscript"/>
        </w:rPr>
        <w:footnoteReference w:id="78"/>
      </w:r>
      <w:r w:rsidRPr="00C26972">
        <w:t>.</w:t>
      </w:r>
    </w:p>
    <w:p w14:paraId="587AE6B3" w14:textId="77777777" w:rsidR="004006DF" w:rsidRPr="00C26972" w:rsidRDefault="004006DF" w:rsidP="004006DF">
      <w:pPr>
        <w:jc w:val="both"/>
      </w:pPr>
      <w:r>
        <w:rPr>
          <w:b/>
          <w:bCs/>
        </w:rPr>
        <w:t xml:space="preserve">          </w:t>
      </w:r>
      <w:r w:rsidRPr="00C26972">
        <w:rPr>
          <w:b/>
          <w:bCs/>
        </w:rPr>
        <w:t>Pakeistas teisinis reglamentavimas</w:t>
      </w:r>
      <w:r w:rsidRPr="00C26972">
        <w:rPr>
          <w:vertAlign w:val="superscript"/>
        </w:rPr>
        <w:footnoteReference w:id="79"/>
      </w:r>
      <w:r w:rsidRPr="00C26972">
        <w:t>, įtvirtinant, kad informacija visuomenei apie teritorijų planavimo procesą Vyriausybės nustatyta tvarka galėtų būti teikiama ir elektronin</w:t>
      </w:r>
      <w:r>
        <w:t>ių</w:t>
      </w:r>
      <w:r w:rsidRPr="00C26972">
        <w:t xml:space="preserve"> ryši</w:t>
      </w:r>
      <w:r>
        <w:t>ų</w:t>
      </w:r>
      <w:r w:rsidRPr="00C26972">
        <w:t xml:space="preserve"> priemonėmis. Šios nuostatos įsigalios 2026 m. liepos 1 d. </w:t>
      </w:r>
    </w:p>
    <w:p w14:paraId="7DF14AAC" w14:textId="77777777" w:rsidR="004006DF" w:rsidRPr="00C26972" w:rsidRDefault="004006DF" w:rsidP="004006DF">
      <w:pPr>
        <w:jc w:val="both"/>
      </w:pPr>
      <w:r>
        <w:t xml:space="preserve">          </w:t>
      </w:r>
      <w:r w:rsidRPr="00C26972">
        <w:t>Priimti Žemės informacinės sistemos veiklą reglamentuojantys teisės aktai</w:t>
      </w:r>
      <w:r w:rsidRPr="00C26972">
        <w:rPr>
          <w:vertAlign w:val="superscript"/>
        </w:rPr>
        <w:footnoteReference w:id="80"/>
      </w:r>
      <w:r w:rsidRPr="00C26972">
        <w:t xml:space="preserve">. </w:t>
      </w:r>
      <w:r w:rsidRPr="00C26972">
        <w:rPr>
          <w:b/>
          <w:bCs/>
        </w:rPr>
        <w:t>2025 m. rugpjūčio 1 d. pradėjo veikti Žemės informacinė sistema, leidžianti taikyti vieno langelio principą valstybinės žemės patikėtinių administracinėms paslaugoms.</w:t>
      </w:r>
      <w:r w:rsidRPr="00C26972">
        <w:t xml:space="preserve"> Dėl šių paslaugų pareiškėjams reikia kreiptis tik vieną kartą, jie gali stebėti visus procesus elektroninėje erdvėje, o vykdomi procesai tapo skaidresni. Dalis paslaugų perkelta į elektroninę erdvę, administracinė našta ūkio subjektams sumaž</w:t>
      </w:r>
      <w:r>
        <w:t>ėjo</w:t>
      </w:r>
      <w:r w:rsidRPr="00C26972">
        <w:t xml:space="preserve"> daugiau kaip 76 tūkst. eurų. </w:t>
      </w:r>
    </w:p>
    <w:p w14:paraId="2CCAAD09" w14:textId="77777777" w:rsidR="004006DF" w:rsidRPr="00C26972" w:rsidRDefault="004006DF" w:rsidP="004006DF">
      <w:pPr>
        <w:jc w:val="both"/>
      </w:pPr>
      <w:r>
        <w:t xml:space="preserve">          </w:t>
      </w:r>
      <w:r w:rsidRPr="00362F0F">
        <w:rPr>
          <w:b/>
          <w:bCs/>
        </w:rPr>
        <w:t>Svarbus ir</w:t>
      </w:r>
      <w:r>
        <w:t xml:space="preserve"> </w:t>
      </w:r>
      <w:r w:rsidRPr="00C26972">
        <w:rPr>
          <w:b/>
          <w:bCs/>
        </w:rPr>
        <w:t>Nekilnojamojo turto kadastro</w:t>
      </w:r>
      <w:r w:rsidRPr="00C26972">
        <w:t xml:space="preserve"> </w:t>
      </w:r>
      <w:r w:rsidRPr="00362F0F">
        <w:rPr>
          <w:b/>
          <w:bCs/>
        </w:rPr>
        <w:t>sistemos pokytis</w:t>
      </w:r>
      <w:r w:rsidRPr="00C26972">
        <w:t xml:space="preserve">. Parengti ir priimti teisės aktų pakeitimai – </w:t>
      </w:r>
      <w:r w:rsidRPr="00C26972">
        <w:rPr>
          <w:b/>
          <w:bCs/>
        </w:rPr>
        <w:t>supaprastinti ir sutrumpinti nekilnojamųjų daiktų registravimo ir duomenų keitimo procesai, atsisakyta išankstinių žemės sklypų planų bei pakartotinių kadastro duomenų bylų patikrų</w:t>
      </w:r>
      <w:r w:rsidRPr="00C26972">
        <w:t>. Taip pat numatyti aiškūs dokumentų pateikimo terminai</w:t>
      </w:r>
      <w:r>
        <w:t>,</w:t>
      </w:r>
      <w:r w:rsidRPr="00C26972">
        <w:t xml:space="preserve"> galimybė daugiau informavimo procedūrų vykdyti elektroniniu paštu</w:t>
      </w:r>
      <w:r>
        <w:t xml:space="preserve">. Rezultatas – mažiau siunčiama </w:t>
      </w:r>
      <w:r w:rsidRPr="00C26972">
        <w:t>perteklinių registruotų laiškų</w:t>
      </w:r>
      <w:r>
        <w:t xml:space="preserve">, greitesnis </w:t>
      </w:r>
      <w:r w:rsidRPr="00C26972">
        <w:t xml:space="preserve">procesus.  </w:t>
      </w:r>
    </w:p>
    <w:p w14:paraId="765CF22E" w14:textId="77777777" w:rsidR="004006DF" w:rsidRPr="00C26972" w:rsidRDefault="004006DF" w:rsidP="004006DF">
      <w:pPr>
        <w:jc w:val="both"/>
      </w:pPr>
      <w:r w:rsidRPr="001D49B8">
        <w:rPr>
          <w:b/>
          <w:bCs/>
        </w:rPr>
        <w:t xml:space="preserve">          Pokyčiai palietė ir</w:t>
      </w:r>
      <w:r w:rsidRPr="00C26972">
        <w:t xml:space="preserve"> </w:t>
      </w:r>
      <w:r w:rsidRPr="00C26972">
        <w:rPr>
          <w:b/>
          <w:bCs/>
        </w:rPr>
        <w:t>kadastro bylų patikras</w:t>
      </w:r>
      <w:r w:rsidRPr="00C26972">
        <w:t>. Dabar jas atlieka tik viena institucija – Registrų centras. Nacionalinė žemės tarnyba šios funkcijos</w:t>
      </w:r>
      <w:r w:rsidRPr="006F7712">
        <w:t xml:space="preserve"> </w:t>
      </w:r>
      <w:r w:rsidRPr="00C26972">
        <w:t>nebevykdo, todėl mažėja institucijos finansavimo poreikis ir optimizuojamas jos darbas</w:t>
      </w:r>
      <w:r w:rsidRPr="00C26972">
        <w:rPr>
          <w:vertAlign w:val="superscript"/>
        </w:rPr>
        <w:footnoteReference w:id="81"/>
      </w:r>
      <w:r w:rsidRPr="00C26972">
        <w:t xml:space="preserve">. </w:t>
      </w:r>
    </w:p>
    <w:p w14:paraId="66C3CC97" w14:textId="77777777" w:rsidR="004006DF" w:rsidRPr="00C26972" w:rsidRDefault="004006DF" w:rsidP="004006DF">
      <w:pPr>
        <w:jc w:val="both"/>
      </w:pPr>
      <w:r>
        <w:rPr>
          <w:b/>
          <w:bCs/>
        </w:rPr>
        <w:t xml:space="preserve">           </w:t>
      </w:r>
      <w:r w:rsidRPr="00C26972">
        <w:rPr>
          <w:b/>
          <w:bCs/>
        </w:rPr>
        <w:t>Priimtos Aplinkos apsaugos valstybinės kontrolės įstatymo bei Administracinių nusižengimų kodekso pataisos</w:t>
      </w:r>
      <w:r w:rsidRPr="00C26972">
        <w:rPr>
          <w:vertAlign w:val="superscript"/>
        </w:rPr>
        <w:footnoteReference w:id="82"/>
      </w:r>
      <w:r w:rsidRPr="00C26972">
        <w:t>,</w:t>
      </w:r>
      <w:r w:rsidRPr="00C26972">
        <w:rPr>
          <w:b/>
          <w:bCs/>
        </w:rPr>
        <w:t xml:space="preserve"> kuriomis sudarytos efektyvesn</w:t>
      </w:r>
      <w:r>
        <w:rPr>
          <w:b/>
          <w:bCs/>
        </w:rPr>
        <w:t>ės</w:t>
      </w:r>
      <w:r w:rsidRPr="00C26972">
        <w:rPr>
          <w:b/>
          <w:bCs/>
        </w:rPr>
        <w:t xml:space="preserve"> aplinkos apsaugos valstybin</w:t>
      </w:r>
      <w:r>
        <w:rPr>
          <w:b/>
          <w:bCs/>
        </w:rPr>
        <w:t>ės</w:t>
      </w:r>
      <w:r w:rsidRPr="00C26972">
        <w:rPr>
          <w:b/>
          <w:bCs/>
        </w:rPr>
        <w:t xml:space="preserve"> priežiūr</w:t>
      </w:r>
      <w:r>
        <w:rPr>
          <w:b/>
          <w:bCs/>
        </w:rPr>
        <w:t>os</w:t>
      </w:r>
      <w:r w:rsidRPr="006F7712">
        <w:rPr>
          <w:b/>
          <w:bCs/>
        </w:rPr>
        <w:t xml:space="preserve"> </w:t>
      </w:r>
      <w:r w:rsidRPr="00C26972">
        <w:rPr>
          <w:b/>
          <w:bCs/>
        </w:rPr>
        <w:t>galimybės</w:t>
      </w:r>
      <w:r w:rsidRPr="00C26972">
        <w:t xml:space="preserve">: </w:t>
      </w:r>
    </w:p>
    <w:p w14:paraId="008C9CB1" w14:textId="5B6D3C25" w:rsidR="004006DF" w:rsidRPr="00C26972" w:rsidRDefault="00E11F48" w:rsidP="00E11F48">
      <w:pPr>
        <w:numPr>
          <w:ilvl w:val="0"/>
          <w:numId w:val="20"/>
        </w:numPr>
        <w:ind w:left="0" w:firstLine="567"/>
        <w:jc w:val="both"/>
      </w:pPr>
      <w:r>
        <w:t xml:space="preserve"> </w:t>
      </w:r>
      <w:r w:rsidR="004006DF" w:rsidRPr="00C26972">
        <w:t>išplėstos aplinkos apsaugos valstybinės priežiūros pareigūnų teisės ir socialinės garantijos;</w:t>
      </w:r>
    </w:p>
    <w:p w14:paraId="2D63F1FE" w14:textId="08A93601" w:rsidR="004006DF" w:rsidRPr="00C26972" w:rsidRDefault="00E11F48" w:rsidP="00E11F48">
      <w:pPr>
        <w:numPr>
          <w:ilvl w:val="0"/>
          <w:numId w:val="20"/>
        </w:numPr>
        <w:ind w:hanging="153"/>
        <w:jc w:val="both"/>
      </w:pPr>
      <w:r>
        <w:t xml:space="preserve"> </w:t>
      </w:r>
      <w:r w:rsidR="004006DF" w:rsidRPr="00C26972">
        <w:t>optimizuotas privalomųjų nurodymų įvykdymo užtikrinimo procesas;</w:t>
      </w:r>
    </w:p>
    <w:p w14:paraId="4635FBAC" w14:textId="5E8980AE" w:rsidR="00163F00" w:rsidRDefault="00E11F48" w:rsidP="00E11F48">
      <w:pPr>
        <w:numPr>
          <w:ilvl w:val="0"/>
          <w:numId w:val="20"/>
        </w:numPr>
        <w:ind w:hanging="153"/>
        <w:jc w:val="both"/>
      </w:pPr>
      <w:r>
        <w:t xml:space="preserve"> </w:t>
      </w:r>
      <w:r w:rsidR="004006DF" w:rsidRPr="00C26972">
        <w:t>atsisakyta Aplinkos ministerijai nebūdingų funkcijų;</w:t>
      </w:r>
    </w:p>
    <w:p w14:paraId="433658CD" w14:textId="30DD7D98" w:rsidR="004006DF" w:rsidRPr="00C26972" w:rsidRDefault="00E11F48" w:rsidP="00E11F48">
      <w:pPr>
        <w:numPr>
          <w:ilvl w:val="0"/>
          <w:numId w:val="20"/>
        </w:numPr>
        <w:ind w:left="0" w:firstLine="567"/>
        <w:jc w:val="both"/>
      </w:pPr>
      <w:r>
        <w:lastRenderedPageBreak/>
        <w:t xml:space="preserve"> </w:t>
      </w:r>
      <w:r w:rsidR="004006DF" w:rsidRPr="00C26972">
        <w:t>sugriežtinta atsakomybę už privalomųjų nurodymų sustabdyti aplinkai kenksmingą veiklą nevykdymą</w:t>
      </w:r>
      <w:r w:rsidR="004006DF" w:rsidRPr="00C26972">
        <w:rPr>
          <w:vertAlign w:val="superscript"/>
        </w:rPr>
        <w:footnoteReference w:id="83"/>
      </w:r>
      <w:r w:rsidR="004006DF" w:rsidRPr="00C26972">
        <w:t>.</w:t>
      </w:r>
    </w:p>
    <w:p w14:paraId="1F25E50D" w14:textId="77777777" w:rsidR="00B761E1" w:rsidRDefault="00B761E1" w:rsidP="00B761E1">
      <w:pPr>
        <w:widowControl w:val="0"/>
        <w:shd w:val="clear" w:color="auto" w:fill="FFFFFF" w:themeFill="background1"/>
        <w:tabs>
          <w:tab w:val="left" w:pos="284"/>
        </w:tabs>
        <w:suppressAutoHyphens/>
        <w:ind w:firstLine="567"/>
        <w:jc w:val="both"/>
        <w:rPr>
          <w:rFonts w:eastAsia="Calibri"/>
          <w:b/>
          <w:bCs/>
        </w:rPr>
      </w:pPr>
      <w:r w:rsidRPr="00CA5802">
        <w:rPr>
          <w:rStyle w:val="xeop"/>
          <w:rFonts w:eastAsiaTheme="majorEastAsia"/>
          <w:b/>
          <w:szCs w:val="24"/>
          <w:bdr w:val="none" w:sz="0" w:space="0" w:color="auto" w:frame="1"/>
          <w:shd w:val="clear" w:color="auto" w:fill="FFFFFF"/>
        </w:rPr>
        <w:t>Kitų planavimo dokumentų įgyvendinimas.</w:t>
      </w:r>
      <w:r w:rsidRPr="00CA5802">
        <w:rPr>
          <w:rStyle w:val="xeop"/>
          <w:rFonts w:eastAsiaTheme="majorEastAsia"/>
          <w:szCs w:val="24"/>
          <w:bdr w:val="none" w:sz="0" w:space="0" w:color="auto" w:frame="1"/>
          <w:shd w:val="clear" w:color="auto" w:fill="FFFFFF"/>
        </w:rPr>
        <w:t xml:space="preserve"> Informacija apie Nacionalinės aplinkos apsaugos strategijos</w:t>
      </w:r>
      <w:r w:rsidRPr="00CA5802">
        <w:rPr>
          <w:rStyle w:val="xeop"/>
          <w:rFonts w:eastAsiaTheme="majorEastAsia"/>
          <w:szCs w:val="24"/>
        </w:rPr>
        <w:t xml:space="preserve">, kuri, </w:t>
      </w:r>
      <w:r w:rsidRPr="00CA5802">
        <w:rPr>
          <w:szCs w:val="24"/>
        </w:rPr>
        <w:t>vadovaujantis</w:t>
      </w:r>
      <w:r w:rsidRPr="00CA5802">
        <w:rPr>
          <w:b/>
          <w:bCs/>
          <w:szCs w:val="24"/>
        </w:rPr>
        <w:t xml:space="preserve"> </w:t>
      </w:r>
      <w:r w:rsidRPr="00CA5802">
        <w:rPr>
          <w:szCs w:val="24"/>
        </w:rPr>
        <w:t>Lietuvos Respublikos strateginio valdymo įstatymo Nr. XIII-3096 pakeitimo įstatymo</w:t>
      </w:r>
      <w:r w:rsidRPr="00CA5802">
        <w:rPr>
          <w:rFonts w:ascii="Calibri" w:eastAsia="Calibri" w:hAnsi="Calibri" w:cs="Calibri"/>
          <w:szCs w:val="24"/>
        </w:rPr>
        <w:t xml:space="preserve"> </w:t>
      </w:r>
      <w:r w:rsidRPr="00CA5802">
        <w:rPr>
          <w:szCs w:val="24"/>
        </w:rPr>
        <w:t xml:space="preserve">Nr. </w:t>
      </w:r>
      <w:hyperlink r:id="rId22" w:history="1">
        <w:r w:rsidRPr="00CA5802">
          <w:rPr>
            <w:rStyle w:val="Hipersaitas"/>
            <w:color w:val="auto"/>
            <w:szCs w:val="24"/>
            <w:u w:val="none"/>
          </w:rPr>
          <w:t>XIV-836</w:t>
        </w:r>
      </w:hyperlink>
      <w:r w:rsidRPr="00CA5802">
        <w:rPr>
          <w:szCs w:val="24"/>
        </w:rPr>
        <w:t xml:space="preserve"> 26 straipsnio 2 dalimi, laikoma nacionaline darbotvarke,</w:t>
      </w:r>
      <w:r>
        <w:rPr>
          <w:rStyle w:val="xeop"/>
          <w:rFonts w:eastAsiaTheme="majorEastAsia"/>
          <w:szCs w:val="24"/>
          <w:bdr w:val="none" w:sz="0" w:space="0" w:color="auto" w:frame="1"/>
          <w:shd w:val="clear" w:color="auto" w:fill="FFFFFF"/>
        </w:rPr>
        <w:t xml:space="preserve"> </w:t>
      </w:r>
      <w:r w:rsidRPr="00CA5802">
        <w:rPr>
          <w:rStyle w:val="xeop"/>
          <w:rFonts w:eastAsiaTheme="majorEastAsia"/>
          <w:szCs w:val="24"/>
          <w:bdr w:val="none" w:sz="0" w:space="0" w:color="auto" w:frame="1"/>
          <w:shd w:val="clear" w:color="auto" w:fill="FFFFFF"/>
        </w:rPr>
        <w:t>įgyvendinimą skelbiama</w:t>
      </w:r>
      <w:r>
        <w:rPr>
          <w:rStyle w:val="xeop"/>
          <w:rFonts w:eastAsiaTheme="majorEastAsia"/>
          <w:szCs w:val="24"/>
          <w:bdr w:val="none" w:sz="0" w:space="0" w:color="auto" w:frame="1"/>
          <w:shd w:val="clear" w:color="auto" w:fill="FFFFFF"/>
        </w:rPr>
        <w:t xml:space="preserve"> interneto tinklalapyje</w:t>
      </w:r>
      <w:r w:rsidRPr="00CA5802">
        <w:rPr>
          <w:rStyle w:val="xeop"/>
          <w:rFonts w:eastAsiaTheme="majorEastAsia"/>
          <w:szCs w:val="24"/>
          <w:bdr w:val="none" w:sz="0" w:space="0" w:color="auto" w:frame="1"/>
          <w:shd w:val="clear" w:color="auto" w:fill="FFFFFF"/>
        </w:rPr>
        <w:t xml:space="preserve"> </w:t>
      </w:r>
      <w:hyperlink r:id="rId23" w:history="1">
        <w:r w:rsidRPr="00CA5802">
          <w:rPr>
            <w:rStyle w:val="Hipersaitas"/>
            <w:color w:val="auto"/>
            <w:szCs w:val="24"/>
            <w:u w:val="none"/>
          </w:rPr>
          <w:t>https://am.lrv.lt/lt/administracine-informacija/planavimo-dokumentai</w:t>
        </w:r>
      </w:hyperlink>
      <w:r w:rsidRPr="00CA5802">
        <w:rPr>
          <w:szCs w:val="24"/>
        </w:rPr>
        <w:t>, „Veiklos ataskaitos“</w:t>
      </w:r>
      <w:r>
        <w:rPr>
          <w:szCs w:val="24"/>
        </w:rPr>
        <w:t xml:space="preserve">, </w:t>
      </w:r>
      <w:r w:rsidRPr="000D4772">
        <w:t xml:space="preserve">informacija apie Nacionalinio oro taršos mažinimo plano įgyvendinimą </w:t>
      </w:r>
      <w:r>
        <w:t xml:space="preserve">– </w:t>
      </w:r>
      <w:r>
        <w:rPr>
          <w:rStyle w:val="xeop"/>
          <w:rFonts w:eastAsiaTheme="majorEastAsia"/>
          <w:szCs w:val="24"/>
          <w:bdr w:val="none" w:sz="0" w:space="0" w:color="auto" w:frame="1"/>
          <w:shd w:val="clear" w:color="auto" w:fill="FFFFFF"/>
        </w:rPr>
        <w:t>interneto tinklalapyje</w:t>
      </w:r>
      <w:r w:rsidRPr="00CA5802">
        <w:rPr>
          <w:rStyle w:val="xeop"/>
          <w:rFonts w:eastAsiaTheme="majorEastAsia"/>
          <w:szCs w:val="24"/>
          <w:bdr w:val="none" w:sz="0" w:space="0" w:color="auto" w:frame="1"/>
          <w:shd w:val="clear" w:color="auto" w:fill="FFFFFF"/>
        </w:rPr>
        <w:t xml:space="preserve"> </w:t>
      </w:r>
      <w:hyperlink r:id="rId24" w:tgtFrame="_blank" w:history="1">
        <w:r w:rsidRPr="00FF65A5">
          <w:rPr>
            <w:bdr w:val="none" w:sz="0" w:space="0" w:color="auto" w:frame="1"/>
          </w:rPr>
          <w:t>https://am.lrv.lt/lt/veiklos-sritys-1/aplinkos-oras/aplinkos-oro-tarsos-valdymas</w:t>
        </w:r>
      </w:hyperlink>
      <w:r w:rsidRPr="00FF65A5">
        <w:t>.</w:t>
      </w:r>
    </w:p>
    <w:p w14:paraId="0BD0F360" w14:textId="77777777" w:rsidR="00B761E1" w:rsidRDefault="00B761E1" w:rsidP="00B761E1">
      <w:pPr>
        <w:suppressAutoHyphens/>
        <w:autoSpaceDN w:val="0"/>
        <w:jc w:val="center"/>
        <w:textAlignment w:val="baseline"/>
        <w:rPr>
          <w:rFonts w:eastAsia="Calibri"/>
          <w:b/>
          <w:bCs/>
          <w:szCs w:val="24"/>
        </w:rPr>
      </w:pPr>
    </w:p>
    <w:p w14:paraId="6A156092" w14:textId="77777777" w:rsidR="00B761E1" w:rsidRDefault="00B761E1" w:rsidP="00B761E1">
      <w:pPr>
        <w:suppressAutoHyphens/>
        <w:autoSpaceDN w:val="0"/>
        <w:jc w:val="center"/>
        <w:textAlignment w:val="baseline"/>
        <w:rPr>
          <w:rFonts w:eastAsia="Calibri"/>
          <w:b/>
          <w:bCs/>
          <w:szCs w:val="24"/>
        </w:rPr>
      </w:pPr>
    </w:p>
    <w:p w14:paraId="5126B1CE" w14:textId="77777777" w:rsidR="00B761E1" w:rsidRPr="00C01206" w:rsidRDefault="00B761E1" w:rsidP="00B761E1">
      <w:pPr>
        <w:suppressAutoHyphens/>
        <w:autoSpaceDN w:val="0"/>
        <w:jc w:val="center"/>
        <w:textAlignment w:val="baseline"/>
        <w:rPr>
          <w:rFonts w:eastAsia="Calibri"/>
          <w:b/>
          <w:bCs/>
          <w:strike/>
          <w:szCs w:val="24"/>
        </w:rPr>
      </w:pPr>
      <w:r w:rsidRPr="00C01206">
        <w:rPr>
          <w:rFonts w:eastAsia="Calibri"/>
          <w:b/>
          <w:bCs/>
          <w:szCs w:val="24"/>
        </w:rPr>
        <w:t>III SKYRIUS</w:t>
      </w:r>
    </w:p>
    <w:p w14:paraId="548013D6" w14:textId="77777777" w:rsidR="00B761E1" w:rsidRPr="00B272BA" w:rsidRDefault="00B761E1" w:rsidP="00B761E1">
      <w:pPr>
        <w:suppressAutoHyphens/>
        <w:autoSpaceDN w:val="0"/>
        <w:jc w:val="center"/>
        <w:textAlignment w:val="baseline"/>
        <w:rPr>
          <w:rFonts w:eastAsia="Calibri"/>
          <w:color w:val="FF0000"/>
          <w:sz w:val="20"/>
        </w:rPr>
      </w:pPr>
      <w:r w:rsidRPr="00C01206">
        <w:rPr>
          <w:rFonts w:eastAsia="Calibri"/>
          <w:b/>
          <w:bCs/>
          <w:szCs w:val="24"/>
        </w:rPr>
        <w:t>VALSTYBĖS VALDOMŲ ĮMONIŲ IR VALSTYBĖS KONTROLIUOJAMŲ VIEŠŲJŲ ĮSTAIGŲ VEIKLOS REZULTATAI</w:t>
      </w:r>
      <w:r>
        <w:rPr>
          <w:rFonts w:eastAsia="Calibri"/>
          <w:b/>
          <w:bCs/>
          <w:szCs w:val="24"/>
        </w:rPr>
        <w:t xml:space="preserve"> </w:t>
      </w:r>
    </w:p>
    <w:p w14:paraId="5085D714" w14:textId="77777777" w:rsidR="00B761E1" w:rsidRPr="00C01206" w:rsidRDefault="00B761E1" w:rsidP="00B761E1">
      <w:pPr>
        <w:tabs>
          <w:tab w:val="left" w:pos="6237"/>
          <w:tab w:val="right" w:pos="8306"/>
        </w:tabs>
        <w:rPr>
          <w:color w:val="808080"/>
        </w:rPr>
      </w:pPr>
    </w:p>
    <w:p w14:paraId="3A0AB64D" w14:textId="13109ABE" w:rsidR="00B761E1" w:rsidRPr="2F24AFD1" w:rsidRDefault="00B761E1" w:rsidP="0078390B">
      <w:pPr>
        <w:ind w:left="-23" w:right="-23"/>
        <w:jc w:val="both"/>
        <w:rPr>
          <w:szCs w:val="24"/>
        </w:rPr>
      </w:pPr>
      <w:r>
        <w:rPr>
          <w:b/>
        </w:rPr>
        <w:t xml:space="preserve">3 </w:t>
      </w:r>
      <w:r w:rsidRPr="0A7DB165">
        <w:rPr>
          <w:b/>
        </w:rPr>
        <w:t xml:space="preserve">lentelė. </w:t>
      </w:r>
      <w:r>
        <w:t xml:space="preserve">Valstybės valdomų įmonių ir valstybės kontroliuojamų viešųjų įstaigų pasiektos ir planuojamos pasiekti pagrindinių veiklos rodiklių reikšmės </w:t>
      </w:r>
      <w:r w:rsidRPr="3D96E3DE">
        <w:rPr>
          <w:sz w:val="16"/>
          <w:szCs w:val="16"/>
        </w:rPr>
        <w:t xml:space="preserve"> </w:t>
      </w:r>
      <w:r w:rsidRPr="2F24AFD1">
        <w:rPr>
          <w:szCs w:val="24"/>
        </w:rPr>
        <w:t xml:space="preserve">       </w: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4"/>
        <w:gridCol w:w="1292"/>
        <w:gridCol w:w="1855"/>
        <w:gridCol w:w="992"/>
        <w:gridCol w:w="960"/>
        <w:gridCol w:w="811"/>
        <w:gridCol w:w="895"/>
        <w:gridCol w:w="959"/>
        <w:gridCol w:w="942"/>
      </w:tblGrid>
      <w:tr w:rsidR="00B761E1" w:rsidRPr="00A95E40" w14:paraId="7274C800" w14:textId="77777777" w:rsidTr="009C03F4">
        <w:trPr>
          <w:trHeight w:val="300"/>
        </w:trPr>
        <w:tc>
          <w:tcPr>
            <w:tcW w:w="504" w:type="dxa"/>
            <w:vMerge w:val="restart"/>
            <w:shd w:val="clear" w:color="auto" w:fill="DBE5F1"/>
            <w:tcMar>
              <w:top w:w="15" w:type="dxa"/>
              <w:left w:w="15" w:type="dxa"/>
              <w:bottom w:w="15" w:type="dxa"/>
              <w:right w:w="15" w:type="dxa"/>
            </w:tcMar>
            <w:vAlign w:val="center"/>
            <w:hideMark/>
          </w:tcPr>
          <w:p w14:paraId="48008CAD" w14:textId="77777777" w:rsidR="00B761E1" w:rsidRPr="00A95E40" w:rsidRDefault="00B761E1" w:rsidP="009C03F4">
            <w:pPr>
              <w:jc w:val="center"/>
              <w:rPr>
                <w:color w:val="000000"/>
                <w:sz w:val="20"/>
              </w:rPr>
            </w:pPr>
            <w:r>
              <w:rPr>
                <w:b/>
                <w:bCs/>
                <w:color w:val="000000"/>
                <w:sz w:val="20"/>
              </w:rPr>
              <w:t>E</w:t>
            </w:r>
            <w:r w:rsidRPr="00A95E40">
              <w:rPr>
                <w:b/>
                <w:bCs/>
                <w:color w:val="000000"/>
                <w:sz w:val="20"/>
              </w:rPr>
              <w:t>il. Nr.</w:t>
            </w:r>
          </w:p>
        </w:tc>
        <w:tc>
          <w:tcPr>
            <w:tcW w:w="1292" w:type="dxa"/>
            <w:vMerge w:val="restart"/>
            <w:shd w:val="clear" w:color="auto" w:fill="DBE5F1"/>
            <w:tcMar>
              <w:top w:w="15" w:type="dxa"/>
              <w:left w:w="15" w:type="dxa"/>
              <w:bottom w:w="15" w:type="dxa"/>
              <w:right w:w="15" w:type="dxa"/>
            </w:tcMar>
            <w:vAlign w:val="center"/>
            <w:hideMark/>
          </w:tcPr>
          <w:p w14:paraId="5821A77B" w14:textId="77777777" w:rsidR="00B761E1" w:rsidRPr="00A95E40" w:rsidRDefault="00B761E1" w:rsidP="009C03F4">
            <w:pPr>
              <w:jc w:val="center"/>
              <w:rPr>
                <w:color w:val="000000"/>
                <w:sz w:val="20"/>
              </w:rPr>
            </w:pPr>
            <w:r w:rsidRPr="00A95E40">
              <w:rPr>
                <w:b/>
                <w:bCs/>
                <w:color w:val="000000"/>
                <w:sz w:val="20"/>
              </w:rPr>
              <w:t>Valstybės valdomos įmonės</w:t>
            </w:r>
            <w:r>
              <w:rPr>
                <w:b/>
                <w:bCs/>
                <w:color w:val="000000"/>
                <w:sz w:val="20"/>
              </w:rPr>
              <w:t xml:space="preserve"> ar viešosios įstaigos</w:t>
            </w:r>
            <w:r w:rsidRPr="00A95E40">
              <w:rPr>
                <w:b/>
                <w:bCs/>
                <w:color w:val="000000"/>
                <w:sz w:val="20"/>
              </w:rPr>
              <w:t xml:space="preserve"> pavadinimas</w:t>
            </w:r>
          </w:p>
        </w:tc>
        <w:tc>
          <w:tcPr>
            <w:tcW w:w="1855" w:type="dxa"/>
            <w:vMerge w:val="restart"/>
            <w:shd w:val="clear" w:color="auto" w:fill="DBE5F1"/>
            <w:tcMar>
              <w:top w:w="15" w:type="dxa"/>
              <w:left w:w="15" w:type="dxa"/>
              <w:bottom w:w="15" w:type="dxa"/>
              <w:right w:w="15" w:type="dxa"/>
            </w:tcMar>
            <w:vAlign w:val="center"/>
            <w:hideMark/>
          </w:tcPr>
          <w:p w14:paraId="1E230356" w14:textId="77777777" w:rsidR="00B761E1" w:rsidRPr="00A95E40" w:rsidRDefault="00B761E1" w:rsidP="009C03F4">
            <w:pPr>
              <w:jc w:val="center"/>
              <w:rPr>
                <w:color w:val="000000"/>
                <w:sz w:val="20"/>
              </w:rPr>
            </w:pPr>
            <w:r w:rsidRPr="00A95E40">
              <w:rPr>
                <w:b/>
                <w:bCs/>
                <w:color w:val="000000"/>
                <w:sz w:val="20"/>
              </w:rPr>
              <w:t>Rodiklio pavadinimas (matavimo vienetai)</w:t>
            </w:r>
          </w:p>
        </w:tc>
        <w:tc>
          <w:tcPr>
            <w:tcW w:w="2763" w:type="dxa"/>
            <w:gridSpan w:val="3"/>
            <w:shd w:val="clear" w:color="auto" w:fill="DBE5F1"/>
            <w:tcMar>
              <w:top w:w="15" w:type="dxa"/>
              <w:left w:w="15" w:type="dxa"/>
              <w:bottom w:w="15" w:type="dxa"/>
              <w:right w:w="15" w:type="dxa"/>
            </w:tcMar>
            <w:hideMark/>
          </w:tcPr>
          <w:p w14:paraId="4043B210" w14:textId="77777777" w:rsidR="00B761E1" w:rsidRPr="00A95E40" w:rsidRDefault="00B761E1" w:rsidP="009C03F4">
            <w:pPr>
              <w:jc w:val="center"/>
              <w:rPr>
                <w:color w:val="000000"/>
                <w:sz w:val="20"/>
              </w:rPr>
            </w:pPr>
            <w:r w:rsidRPr="00A95E40">
              <w:rPr>
                <w:b/>
                <w:bCs/>
                <w:color w:val="000000"/>
                <w:sz w:val="20"/>
              </w:rPr>
              <w:t>Faktinės rodiklio reikšmės</w:t>
            </w:r>
          </w:p>
        </w:tc>
        <w:tc>
          <w:tcPr>
            <w:tcW w:w="2796" w:type="dxa"/>
            <w:gridSpan w:val="3"/>
            <w:shd w:val="clear" w:color="auto" w:fill="DBE5F1"/>
            <w:tcMar>
              <w:top w:w="15" w:type="dxa"/>
              <w:left w:w="15" w:type="dxa"/>
              <w:bottom w:w="15" w:type="dxa"/>
              <w:right w:w="15" w:type="dxa"/>
            </w:tcMar>
            <w:hideMark/>
          </w:tcPr>
          <w:p w14:paraId="0012F605" w14:textId="77777777" w:rsidR="00B761E1" w:rsidRPr="00A95E40" w:rsidRDefault="00B761E1" w:rsidP="009C03F4">
            <w:pPr>
              <w:jc w:val="center"/>
              <w:rPr>
                <w:color w:val="000000"/>
                <w:sz w:val="20"/>
              </w:rPr>
            </w:pPr>
            <w:r w:rsidRPr="00A95E40">
              <w:rPr>
                <w:b/>
                <w:bCs/>
                <w:color w:val="000000"/>
                <w:sz w:val="20"/>
              </w:rPr>
              <w:t>Planuojamos rodikli</w:t>
            </w:r>
            <w:r>
              <w:rPr>
                <w:b/>
                <w:bCs/>
                <w:color w:val="000000"/>
                <w:sz w:val="20"/>
              </w:rPr>
              <w:t>o</w:t>
            </w:r>
            <w:r w:rsidRPr="00A95E40">
              <w:rPr>
                <w:b/>
                <w:bCs/>
                <w:color w:val="000000"/>
                <w:sz w:val="20"/>
              </w:rPr>
              <w:t xml:space="preserve"> reikšmės</w:t>
            </w:r>
          </w:p>
        </w:tc>
      </w:tr>
      <w:tr w:rsidR="00B761E1" w:rsidRPr="00A95E40" w14:paraId="25E71061" w14:textId="77777777" w:rsidTr="009C03F4">
        <w:trPr>
          <w:trHeight w:val="300"/>
        </w:trPr>
        <w:tc>
          <w:tcPr>
            <w:tcW w:w="0" w:type="auto"/>
            <w:vMerge/>
            <w:vAlign w:val="center"/>
            <w:hideMark/>
          </w:tcPr>
          <w:p w14:paraId="05298BF6" w14:textId="77777777" w:rsidR="00B761E1" w:rsidRPr="00A95E40" w:rsidRDefault="00B761E1" w:rsidP="009C03F4">
            <w:pPr>
              <w:rPr>
                <w:color w:val="000000"/>
                <w:sz w:val="20"/>
              </w:rPr>
            </w:pPr>
          </w:p>
        </w:tc>
        <w:tc>
          <w:tcPr>
            <w:tcW w:w="0" w:type="auto"/>
            <w:vMerge/>
            <w:vAlign w:val="center"/>
            <w:hideMark/>
          </w:tcPr>
          <w:p w14:paraId="25EB031B" w14:textId="77777777" w:rsidR="00B761E1" w:rsidRPr="00A95E40" w:rsidRDefault="00B761E1" w:rsidP="009C03F4">
            <w:pPr>
              <w:rPr>
                <w:color w:val="000000"/>
                <w:sz w:val="20"/>
              </w:rPr>
            </w:pPr>
          </w:p>
        </w:tc>
        <w:tc>
          <w:tcPr>
            <w:tcW w:w="0" w:type="auto"/>
            <w:vMerge/>
            <w:vAlign w:val="center"/>
            <w:hideMark/>
          </w:tcPr>
          <w:p w14:paraId="43E2F920" w14:textId="77777777" w:rsidR="00B761E1" w:rsidRPr="00A95E40" w:rsidRDefault="00B761E1" w:rsidP="009C03F4">
            <w:pPr>
              <w:rPr>
                <w:color w:val="000000"/>
                <w:sz w:val="20"/>
              </w:rPr>
            </w:pPr>
          </w:p>
        </w:tc>
        <w:tc>
          <w:tcPr>
            <w:tcW w:w="992" w:type="dxa"/>
            <w:shd w:val="clear" w:color="auto" w:fill="DBE5F1"/>
            <w:tcMar>
              <w:top w:w="15" w:type="dxa"/>
              <w:left w:w="15" w:type="dxa"/>
              <w:bottom w:w="15" w:type="dxa"/>
              <w:right w:w="15" w:type="dxa"/>
            </w:tcMar>
            <w:vAlign w:val="center"/>
          </w:tcPr>
          <w:p w14:paraId="757C240D" w14:textId="77777777" w:rsidR="00B761E1" w:rsidRPr="00A95E40" w:rsidRDefault="00B761E1" w:rsidP="009C03F4">
            <w:pPr>
              <w:jc w:val="center"/>
              <w:rPr>
                <w:color w:val="000000"/>
                <w:sz w:val="20"/>
              </w:rPr>
            </w:pPr>
            <w:r w:rsidRPr="00A95E40">
              <w:rPr>
                <w:b/>
                <w:bCs/>
                <w:color w:val="000000"/>
                <w:sz w:val="20"/>
              </w:rPr>
              <w:t>2023 m.</w:t>
            </w:r>
          </w:p>
        </w:tc>
        <w:tc>
          <w:tcPr>
            <w:tcW w:w="960" w:type="dxa"/>
            <w:shd w:val="clear" w:color="auto" w:fill="DBE5F1"/>
            <w:tcMar>
              <w:top w:w="15" w:type="dxa"/>
              <w:left w:w="15" w:type="dxa"/>
              <w:bottom w:w="15" w:type="dxa"/>
              <w:right w:w="15" w:type="dxa"/>
            </w:tcMar>
            <w:vAlign w:val="center"/>
          </w:tcPr>
          <w:p w14:paraId="36800859" w14:textId="77777777" w:rsidR="00B761E1" w:rsidRPr="00A95E40" w:rsidRDefault="00B761E1" w:rsidP="009C03F4">
            <w:pPr>
              <w:jc w:val="center"/>
              <w:rPr>
                <w:color w:val="000000"/>
                <w:sz w:val="20"/>
              </w:rPr>
            </w:pPr>
            <w:r w:rsidRPr="00A95E40">
              <w:rPr>
                <w:b/>
                <w:bCs/>
                <w:color w:val="000000"/>
                <w:sz w:val="20"/>
              </w:rPr>
              <w:t>2024 m.</w:t>
            </w:r>
          </w:p>
        </w:tc>
        <w:tc>
          <w:tcPr>
            <w:tcW w:w="811" w:type="dxa"/>
            <w:shd w:val="clear" w:color="auto" w:fill="DBE5F1"/>
            <w:tcMar>
              <w:top w:w="15" w:type="dxa"/>
              <w:left w:w="15" w:type="dxa"/>
              <w:bottom w:w="15" w:type="dxa"/>
              <w:right w:w="15" w:type="dxa"/>
            </w:tcMar>
            <w:vAlign w:val="center"/>
          </w:tcPr>
          <w:p w14:paraId="68CD2176" w14:textId="77777777" w:rsidR="00B761E1" w:rsidRPr="00040973" w:rsidRDefault="00B761E1" w:rsidP="009C03F4">
            <w:pPr>
              <w:jc w:val="center"/>
              <w:rPr>
                <w:b/>
                <w:bCs/>
                <w:color w:val="000000"/>
                <w:sz w:val="20"/>
              </w:rPr>
            </w:pPr>
            <w:r w:rsidRPr="00040973">
              <w:rPr>
                <w:b/>
                <w:bCs/>
                <w:color w:val="000000"/>
                <w:sz w:val="20"/>
              </w:rPr>
              <w:t xml:space="preserve">2025 m. </w:t>
            </w:r>
          </w:p>
        </w:tc>
        <w:tc>
          <w:tcPr>
            <w:tcW w:w="895" w:type="dxa"/>
            <w:shd w:val="clear" w:color="auto" w:fill="DBE5F1"/>
            <w:tcMar>
              <w:top w:w="15" w:type="dxa"/>
              <w:left w:w="15" w:type="dxa"/>
              <w:bottom w:w="15" w:type="dxa"/>
              <w:right w:w="15" w:type="dxa"/>
            </w:tcMar>
            <w:vAlign w:val="center"/>
          </w:tcPr>
          <w:p w14:paraId="2089919F" w14:textId="77777777" w:rsidR="00B761E1" w:rsidRPr="00040973" w:rsidRDefault="00B761E1" w:rsidP="009C03F4">
            <w:pPr>
              <w:jc w:val="center"/>
              <w:rPr>
                <w:b/>
                <w:bCs/>
                <w:color w:val="000000"/>
                <w:sz w:val="20"/>
              </w:rPr>
            </w:pPr>
            <w:r w:rsidRPr="00040973">
              <w:rPr>
                <w:b/>
                <w:bCs/>
                <w:color w:val="000000"/>
                <w:sz w:val="20"/>
              </w:rPr>
              <w:t>2025 m.</w:t>
            </w:r>
          </w:p>
        </w:tc>
        <w:tc>
          <w:tcPr>
            <w:tcW w:w="959" w:type="dxa"/>
            <w:shd w:val="clear" w:color="auto" w:fill="DBE5F1"/>
            <w:tcMar>
              <w:top w:w="15" w:type="dxa"/>
              <w:left w:w="15" w:type="dxa"/>
              <w:bottom w:w="15" w:type="dxa"/>
              <w:right w:w="15" w:type="dxa"/>
            </w:tcMar>
            <w:vAlign w:val="center"/>
          </w:tcPr>
          <w:p w14:paraId="58A44DDD" w14:textId="77777777" w:rsidR="00B761E1" w:rsidRPr="00A95E40" w:rsidRDefault="00B761E1" w:rsidP="009C03F4">
            <w:pPr>
              <w:jc w:val="center"/>
              <w:rPr>
                <w:color w:val="000000"/>
                <w:sz w:val="20"/>
              </w:rPr>
            </w:pPr>
            <w:r w:rsidRPr="00A95E40">
              <w:rPr>
                <w:b/>
                <w:bCs/>
                <w:color w:val="000000"/>
                <w:sz w:val="20"/>
              </w:rPr>
              <w:t>2026 m.</w:t>
            </w:r>
          </w:p>
        </w:tc>
        <w:tc>
          <w:tcPr>
            <w:tcW w:w="942" w:type="dxa"/>
            <w:shd w:val="clear" w:color="auto" w:fill="DBE5F1"/>
            <w:tcMar>
              <w:top w:w="15" w:type="dxa"/>
              <w:left w:w="15" w:type="dxa"/>
              <w:bottom w:w="15" w:type="dxa"/>
              <w:right w:w="15" w:type="dxa"/>
            </w:tcMar>
            <w:vAlign w:val="center"/>
            <w:hideMark/>
          </w:tcPr>
          <w:p w14:paraId="324BED9B" w14:textId="77777777" w:rsidR="00B761E1" w:rsidRPr="00A95E40" w:rsidRDefault="00B761E1" w:rsidP="009C03F4">
            <w:pPr>
              <w:jc w:val="center"/>
              <w:rPr>
                <w:color w:val="000000"/>
                <w:sz w:val="20"/>
              </w:rPr>
            </w:pPr>
            <w:r w:rsidRPr="00A95E40">
              <w:rPr>
                <w:b/>
                <w:bCs/>
                <w:color w:val="000000"/>
                <w:sz w:val="20"/>
              </w:rPr>
              <w:t>202</w:t>
            </w:r>
            <w:r>
              <w:rPr>
                <w:b/>
                <w:bCs/>
                <w:color w:val="000000"/>
                <w:sz w:val="20"/>
              </w:rPr>
              <w:t>7</w:t>
            </w:r>
            <w:r w:rsidRPr="00A95E40">
              <w:rPr>
                <w:b/>
                <w:bCs/>
                <w:color w:val="000000"/>
                <w:sz w:val="20"/>
              </w:rPr>
              <w:t xml:space="preserve"> m.</w:t>
            </w:r>
          </w:p>
        </w:tc>
      </w:tr>
      <w:tr w:rsidR="00B761E1" w:rsidRPr="004258EE" w14:paraId="14685E15" w14:textId="77777777" w:rsidTr="009C03F4">
        <w:trPr>
          <w:trHeight w:val="165"/>
        </w:trPr>
        <w:tc>
          <w:tcPr>
            <w:tcW w:w="504" w:type="dxa"/>
            <w:shd w:val="clear" w:color="auto" w:fill="DBE5F1"/>
            <w:tcMar>
              <w:top w:w="15" w:type="dxa"/>
              <w:left w:w="15" w:type="dxa"/>
              <w:bottom w:w="15" w:type="dxa"/>
              <w:right w:w="15" w:type="dxa"/>
            </w:tcMar>
            <w:hideMark/>
          </w:tcPr>
          <w:p w14:paraId="2C6C0E24" w14:textId="77777777" w:rsidR="00B761E1" w:rsidRPr="004258EE" w:rsidRDefault="00B761E1" w:rsidP="009C03F4">
            <w:pPr>
              <w:jc w:val="center"/>
              <w:rPr>
                <w:color w:val="000000"/>
                <w:sz w:val="16"/>
                <w:szCs w:val="16"/>
              </w:rPr>
            </w:pPr>
            <w:r w:rsidRPr="004258EE">
              <w:rPr>
                <w:color w:val="000000"/>
                <w:sz w:val="16"/>
                <w:szCs w:val="16"/>
              </w:rPr>
              <w:t>1</w:t>
            </w:r>
          </w:p>
        </w:tc>
        <w:tc>
          <w:tcPr>
            <w:tcW w:w="1292" w:type="dxa"/>
            <w:shd w:val="clear" w:color="auto" w:fill="DBE5F1"/>
            <w:tcMar>
              <w:top w:w="15" w:type="dxa"/>
              <w:left w:w="15" w:type="dxa"/>
              <w:bottom w:w="15" w:type="dxa"/>
              <w:right w:w="15" w:type="dxa"/>
            </w:tcMar>
            <w:hideMark/>
          </w:tcPr>
          <w:p w14:paraId="486737B2" w14:textId="77777777" w:rsidR="00B761E1" w:rsidRPr="004258EE" w:rsidRDefault="00B761E1" w:rsidP="009C03F4">
            <w:pPr>
              <w:jc w:val="center"/>
              <w:rPr>
                <w:color w:val="000000"/>
                <w:sz w:val="16"/>
                <w:szCs w:val="16"/>
              </w:rPr>
            </w:pPr>
            <w:r w:rsidRPr="004258EE">
              <w:rPr>
                <w:color w:val="000000"/>
                <w:sz w:val="16"/>
                <w:szCs w:val="16"/>
              </w:rPr>
              <w:t>2</w:t>
            </w:r>
          </w:p>
        </w:tc>
        <w:tc>
          <w:tcPr>
            <w:tcW w:w="1855" w:type="dxa"/>
            <w:shd w:val="clear" w:color="auto" w:fill="DBE5F1"/>
            <w:tcMar>
              <w:top w:w="15" w:type="dxa"/>
              <w:left w:w="15" w:type="dxa"/>
              <w:bottom w:w="15" w:type="dxa"/>
              <w:right w:w="15" w:type="dxa"/>
            </w:tcMar>
            <w:hideMark/>
          </w:tcPr>
          <w:p w14:paraId="3AD07F7B" w14:textId="77777777" w:rsidR="00B761E1" w:rsidRPr="004258EE" w:rsidRDefault="00B761E1" w:rsidP="009C03F4">
            <w:pPr>
              <w:jc w:val="center"/>
              <w:rPr>
                <w:color w:val="000000"/>
                <w:sz w:val="16"/>
                <w:szCs w:val="16"/>
              </w:rPr>
            </w:pPr>
            <w:r w:rsidRPr="004258EE">
              <w:rPr>
                <w:color w:val="000000"/>
                <w:sz w:val="16"/>
                <w:szCs w:val="16"/>
              </w:rPr>
              <w:t>3</w:t>
            </w:r>
          </w:p>
        </w:tc>
        <w:tc>
          <w:tcPr>
            <w:tcW w:w="992" w:type="dxa"/>
            <w:shd w:val="clear" w:color="auto" w:fill="DBE5F1"/>
            <w:tcMar>
              <w:top w:w="15" w:type="dxa"/>
              <w:left w:w="15" w:type="dxa"/>
              <w:bottom w:w="15" w:type="dxa"/>
              <w:right w:w="15" w:type="dxa"/>
            </w:tcMar>
          </w:tcPr>
          <w:p w14:paraId="6BB76706" w14:textId="77777777" w:rsidR="00B761E1" w:rsidRPr="004258EE" w:rsidRDefault="00B761E1" w:rsidP="009C03F4">
            <w:pPr>
              <w:jc w:val="center"/>
              <w:rPr>
                <w:color w:val="000000"/>
                <w:sz w:val="16"/>
                <w:szCs w:val="16"/>
              </w:rPr>
            </w:pPr>
            <w:r w:rsidRPr="004258EE">
              <w:rPr>
                <w:color w:val="000000"/>
                <w:sz w:val="16"/>
                <w:szCs w:val="16"/>
              </w:rPr>
              <w:t>5</w:t>
            </w:r>
          </w:p>
        </w:tc>
        <w:tc>
          <w:tcPr>
            <w:tcW w:w="960" w:type="dxa"/>
            <w:shd w:val="clear" w:color="auto" w:fill="DBE5F1"/>
            <w:tcMar>
              <w:top w:w="15" w:type="dxa"/>
              <w:left w:w="15" w:type="dxa"/>
              <w:bottom w:w="15" w:type="dxa"/>
              <w:right w:w="15" w:type="dxa"/>
            </w:tcMar>
          </w:tcPr>
          <w:p w14:paraId="75F84D1C" w14:textId="77777777" w:rsidR="00B761E1" w:rsidRPr="004258EE" w:rsidRDefault="00B761E1" w:rsidP="009C03F4">
            <w:pPr>
              <w:jc w:val="center"/>
              <w:rPr>
                <w:color w:val="000000"/>
                <w:sz w:val="16"/>
                <w:szCs w:val="16"/>
              </w:rPr>
            </w:pPr>
            <w:r w:rsidRPr="004258EE">
              <w:rPr>
                <w:color w:val="000000"/>
                <w:sz w:val="16"/>
                <w:szCs w:val="16"/>
              </w:rPr>
              <w:t>6</w:t>
            </w:r>
          </w:p>
        </w:tc>
        <w:tc>
          <w:tcPr>
            <w:tcW w:w="811" w:type="dxa"/>
            <w:shd w:val="clear" w:color="auto" w:fill="DBE5F1"/>
            <w:tcMar>
              <w:top w:w="15" w:type="dxa"/>
              <w:left w:w="15" w:type="dxa"/>
              <w:bottom w:w="15" w:type="dxa"/>
              <w:right w:w="15" w:type="dxa"/>
            </w:tcMar>
          </w:tcPr>
          <w:p w14:paraId="51B315CB" w14:textId="77777777" w:rsidR="00B761E1" w:rsidRPr="004258EE" w:rsidRDefault="00B761E1" w:rsidP="009C03F4">
            <w:pPr>
              <w:jc w:val="center"/>
              <w:rPr>
                <w:color w:val="000000"/>
                <w:sz w:val="16"/>
                <w:szCs w:val="16"/>
              </w:rPr>
            </w:pPr>
          </w:p>
        </w:tc>
        <w:tc>
          <w:tcPr>
            <w:tcW w:w="895" w:type="dxa"/>
            <w:shd w:val="clear" w:color="auto" w:fill="DBE5F1"/>
            <w:tcMar>
              <w:top w:w="15" w:type="dxa"/>
              <w:left w:w="15" w:type="dxa"/>
              <w:bottom w:w="15" w:type="dxa"/>
              <w:right w:w="15" w:type="dxa"/>
            </w:tcMar>
          </w:tcPr>
          <w:p w14:paraId="5E57F8DE" w14:textId="77777777" w:rsidR="00B761E1" w:rsidRPr="004258EE" w:rsidRDefault="00B761E1" w:rsidP="009C03F4">
            <w:pPr>
              <w:jc w:val="center"/>
              <w:rPr>
                <w:color w:val="000000"/>
                <w:sz w:val="16"/>
                <w:szCs w:val="16"/>
              </w:rPr>
            </w:pPr>
            <w:r w:rsidRPr="004258EE">
              <w:rPr>
                <w:color w:val="000000"/>
                <w:sz w:val="16"/>
                <w:szCs w:val="16"/>
              </w:rPr>
              <w:t>8</w:t>
            </w:r>
          </w:p>
        </w:tc>
        <w:tc>
          <w:tcPr>
            <w:tcW w:w="959" w:type="dxa"/>
            <w:shd w:val="clear" w:color="auto" w:fill="DBE5F1"/>
            <w:tcMar>
              <w:top w:w="15" w:type="dxa"/>
              <w:left w:w="15" w:type="dxa"/>
              <w:bottom w:w="15" w:type="dxa"/>
              <w:right w:w="15" w:type="dxa"/>
            </w:tcMar>
          </w:tcPr>
          <w:p w14:paraId="6FF33A9B" w14:textId="77777777" w:rsidR="00B761E1" w:rsidRPr="004258EE" w:rsidRDefault="00B761E1" w:rsidP="009C03F4">
            <w:pPr>
              <w:jc w:val="center"/>
              <w:rPr>
                <w:color w:val="000000"/>
                <w:sz w:val="16"/>
                <w:szCs w:val="16"/>
              </w:rPr>
            </w:pPr>
            <w:r w:rsidRPr="004258EE">
              <w:rPr>
                <w:color w:val="000000"/>
                <w:sz w:val="16"/>
                <w:szCs w:val="16"/>
              </w:rPr>
              <w:t>9</w:t>
            </w:r>
          </w:p>
        </w:tc>
        <w:tc>
          <w:tcPr>
            <w:tcW w:w="942" w:type="dxa"/>
            <w:shd w:val="clear" w:color="auto" w:fill="DBE5F1"/>
            <w:tcMar>
              <w:top w:w="15" w:type="dxa"/>
              <w:left w:w="15" w:type="dxa"/>
              <w:bottom w:w="15" w:type="dxa"/>
              <w:right w:w="15" w:type="dxa"/>
            </w:tcMar>
            <w:hideMark/>
          </w:tcPr>
          <w:p w14:paraId="611C43F8" w14:textId="77777777" w:rsidR="00B761E1" w:rsidRPr="004258EE" w:rsidRDefault="00B761E1" w:rsidP="009C03F4">
            <w:pPr>
              <w:jc w:val="center"/>
              <w:rPr>
                <w:color w:val="000000"/>
                <w:sz w:val="16"/>
                <w:szCs w:val="16"/>
              </w:rPr>
            </w:pPr>
            <w:r w:rsidRPr="004258EE">
              <w:rPr>
                <w:color w:val="000000"/>
                <w:sz w:val="16"/>
                <w:szCs w:val="16"/>
              </w:rPr>
              <w:t>9</w:t>
            </w:r>
          </w:p>
        </w:tc>
      </w:tr>
      <w:tr w:rsidR="00B761E1" w:rsidRPr="00A95E40" w14:paraId="14808AE0" w14:textId="77777777" w:rsidTr="009C03F4">
        <w:trPr>
          <w:trHeight w:val="825"/>
        </w:trPr>
        <w:tc>
          <w:tcPr>
            <w:tcW w:w="504" w:type="dxa"/>
            <w:vMerge w:val="restart"/>
            <w:tcMar>
              <w:top w:w="15" w:type="dxa"/>
              <w:left w:w="15" w:type="dxa"/>
              <w:bottom w:w="15" w:type="dxa"/>
              <w:right w:w="15" w:type="dxa"/>
            </w:tcMar>
            <w:hideMark/>
          </w:tcPr>
          <w:p w14:paraId="02EE0F12" w14:textId="77777777" w:rsidR="00B761E1" w:rsidRPr="00A95E40" w:rsidRDefault="00B761E1" w:rsidP="009C03F4">
            <w:pPr>
              <w:jc w:val="center"/>
              <w:rPr>
                <w:color w:val="000000"/>
                <w:sz w:val="20"/>
              </w:rPr>
            </w:pPr>
            <w:r w:rsidRPr="00A95E40">
              <w:rPr>
                <w:color w:val="000000"/>
                <w:sz w:val="20"/>
              </w:rPr>
              <w:t> </w:t>
            </w:r>
          </w:p>
        </w:tc>
        <w:tc>
          <w:tcPr>
            <w:tcW w:w="1292" w:type="dxa"/>
            <w:vMerge w:val="restart"/>
            <w:tcMar>
              <w:top w:w="15" w:type="dxa"/>
              <w:left w:w="15" w:type="dxa"/>
              <w:bottom w:w="15" w:type="dxa"/>
              <w:right w:w="15" w:type="dxa"/>
            </w:tcMar>
            <w:hideMark/>
          </w:tcPr>
          <w:p w14:paraId="01C4C4F0" w14:textId="77777777" w:rsidR="00B761E1" w:rsidRPr="00A95E40" w:rsidRDefault="00B761E1" w:rsidP="009C03F4">
            <w:pPr>
              <w:jc w:val="center"/>
              <w:rPr>
                <w:color w:val="000000"/>
                <w:sz w:val="20"/>
              </w:rPr>
            </w:pPr>
            <w:r w:rsidRPr="00A95E40">
              <w:rPr>
                <w:color w:val="000000"/>
                <w:sz w:val="20"/>
              </w:rPr>
              <w:t>VĮ Valstybinių miškų urėdija</w:t>
            </w:r>
          </w:p>
        </w:tc>
        <w:tc>
          <w:tcPr>
            <w:tcW w:w="1855" w:type="dxa"/>
            <w:tcMar>
              <w:top w:w="15" w:type="dxa"/>
              <w:left w:w="15" w:type="dxa"/>
              <w:bottom w:w="15" w:type="dxa"/>
              <w:right w:w="15" w:type="dxa"/>
            </w:tcMar>
            <w:hideMark/>
          </w:tcPr>
          <w:p w14:paraId="74C3E2C9" w14:textId="77777777" w:rsidR="00B761E1" w:rsidRPr="00A95E40" w:rsidRDefault="00B761E1" w:rsidP="009C03F4">
            <w:pPr>
              <w:rPr>
                <w:color w:val="000000"/>
                <w:sz w:val="20"/>
              </w:rPr>
            </w:pPr>
            <w:r w:rsidRPr="00A95E40">
              <w:rPr>
                <w:color w:val="000000"/>
                <w:sz w:val="20"/>
              </w:rPr>
              <w:t>Vidutinis metinis koreguotos EBITDA pelningumas (procentai</w:t>
            </w:r>
            <w:r>
              <w:rPr>
                <w:color w:val="000000"/>
                <w:sz w:val="20"/>
              </w:rPr>
              <w:t>s</w:t>
            </w:r>
            <w:r w:rsidRPr="00A95E40">
              <w:rPr>
                <w:color w:val="000000"/>
                <w:sz w:val="20"/>
              </w:rPr>
              <w:t>)</w:t>
            </w:r>
            <w:r>
              <w:rPr>
                <w:rStyle w:val="Puslapioinaosnuoroda"/>
                <w:color w:val="000000"/>
                <w:sz w:val="20"/>
              </w:rPr>
              <w:footnoteReference w:id="84"/>
            </w:r>
          </w:p>
        </w:tc>
        <w:tc>
          <w:tcPr>
            <w:tcW w:w="992" w:type="dxa"/>
            <w:tcMar>
              <w:top w:w="15" w:type="dxa"/>
              <w:left w:w="15" w:type="dxa"/>
              <w:bottom w:w="15" w:type="dxa"/>
              <w:right w:w="15" w:type="dxa"/>
            </w:tcMar>
          </w:tcPr>
          <w:p w14:paraId="19E02151" w14:textId="77777777" w:rsidR="00B761E1" w:rsidRPr="00A95E40" w:rsidRDefault="00B761E1" w:rsidP="009C03F4">
            <w:pPr>
              <w:jc w:val="center"/>
              <w:rPr>
                <w:color w:val="000000"/>
                <w:sz w:val="20"/>
              </w:rPr>
            </w:pPr>
            <w:r w:rsidRPr="00A95E40">
              <w:rPr>
                <w:color w:val="000000"/>
                <w:sz w:val="20"/>
              </w:rPr>
              <w:t>50</w:t>
            </w:r>
          </w:p>
        </w:tc>
        <w:tc>
          <w:tcPr>
            <w:tcW w:w="960" w:type="dxa"/>
            <w:tcMar>
              <w:top w:w="15" w:type="dxa"/>
              <w:left w:w="15" w:type="dxa"/>
              <w:bottom w:w="15" w:type="dxa"/>
              <w:right w:w="15" w:type="dxa"/>
            </w:tcMar>
          </w:tcPr>
          <w:p w14:paraId="466AECC7" w14:textId="77777777" w:rsidR="00B761E1" w:rsidRPr="00A95E40" w:rsidRDefault="00B761E1" w:rsidP="009C03F4">
            <w:pPr>
              <w:jc w:val="center"/>
              <w:rPr>
                <w:color w:val="000000"/>
                <w:sz w:val="20"/>
              </w:rPr>
            </w:pPr>
            <w:r w:rsidRPr="00A95E40">
              <w:rPr>
                <w:color w:val="000000"/>
                <w:sz w:val="20"/>
              </w:rPr>
              <w:t>42</w:t>
            </w:r>
          </w:p>
        </w:tc>
        <w:tc>
          <w:tcPr>
            <w:tcW w:w="811" w:type="dxa"/>
            <w:tcMar>
              <w:top w:w="15" w:type="dxa"/>
              <w:left w:w="15" w:type="dxa"/>
              <w:bottom w:w="15" w:type="dxa"/>
              <w:right w:w="15" w:type="dxa"/>
            </w:tcMar>
          </w:tcPr>
          <w:p w14:paraId="0F0A6BA8" w14:textId="77777777" w:rsidR="00B761E1" w:rsidRPr="00A95E40" w:rsidRDefault="00B761E1" w:rsidP="009C03F4">
            <w:pPr>
              <w:jc w:val="center"/>
              <w:rPr>
                <w:color w:val="000000"/>
                <w:sz w:val="20"/>
              </w:rPr>
            </w:pPr>
            <w:r>
              <w:rPr>
                <w:color w:val="000000"/>
                <w:sz w:val="20"/>
              </w:rPr>
              <w:t>39,4</w:t>
            </w:r>
          </w:p>
        </w:tc>
        <w:tc>
          <w:tcPr>
            <w:tcW w:w="895" w:type="dxa"/>
            <w:shd w:val="clear" w:color="auto" w:fill="FFFFFF"/>
            <w:tcMar>
              <w:top w:w="15" w:type="dxa"/>
              <w:left w:w="15" w:type="dxa"/>
              <w:bottom w:w="15" w:type="dxa"/>
              <w:right w:w="15" w:type="dxa"/>
            </w:tcMar>
          </w:tcPr>
          <w:p w14:paraId="1DD0CBF3" w14:textId="2FCD146A" w:rsidR="00B761E1" w:rsidRPr="00A95E40" w:rsidRDefault="00B761E1" w:rsidP="009C03F4">
            <w:pPr>
              <w:jc w:val="center"/>
              <w:rPr>
                <w:color w:val="000000"/>
                <w:sz w:val="20"/>
              </w:rPr>
            </w:pPr>
            <w:r w:rsidRPr="00A95E40">
              <w:rPr>
                <w:color w:val="000000"/>
                <w:sz w:val="20"/>
              </w:rPr>
              <w:t>38,1</w:t>
            </w:r>
            <w:r w:rsidR="007C23C3">
              <w:rPr>
                <w:rStyle w:val="Puslapioinaosnuoroda"/>
                <w:color w:val="000000"/>
                <w:sz w:val="20"/>
              </w:rPr>
              <w:footnoteReference w:id="85"/>
            </w:r>
          </w:p>
        </w:tc>
        <w:tc>
          <w:tcPr>
            <w:tcW w:w="959" w:type="dxa"/>
            <w:shd w:val="clear" w:color="auto" w:fill="FFFFFF"/>
            <w:tcMar>
              <w:top w:w="15" w:type="dxa"/>
              <w:left w:w="15" w:type="dxa"/>
              <w:bottom w:w="15" w:type="dxa"/>
              <w:right w:w="15" w:type="dxa"/>
            </w:tcMar>
          </w:tcPr>
          <w:p w14:paraId="6E2CDA6E" w14:textId="77777777" w:rsidR="00B761E1" w:rsidRPr="00A95E40" w:rsidRDefault="00B761E1" w:rsidP="009C03F4">
            <w:pPr>
              <w:jc w:val="center"/>
              <w:rPr>
                <w:color w:val="000000"/>
                <w:sz w:val="20"/>
              </w:rPr>
            </w:pPr>
            <w:r w:rsidRPr="00A95E40">
              <w:rPr>
                <w:color w:val="000000"/>
                <w:sz w:val="20"/>
              </w:rPr>
              <w:t>49,4</w:t>
            </w:r>
          </w:p>
        </w:tc>
        <w:tc>
          <w:tcPr>
            <w:tcW w:w="942" w:type="dxa"/>
            <w:shd w:val="clear" w:color="auto" w:fill="FFFFFF"/>
            <w:tcMar>
              <w:top w:w="15" w:type="dxa"/>
              <w:left w:w="15" w:type="dxa"/>
              <w:bottom w:w="15" w:type="dxa"/>
              <w:right w:w="15" w:type="dxa"/>
            </w:tcMar>
          </w:tcPr>
          <w:p w14:paraId="49C48DCB" w14:textId="77777777" w:rsidR="00B761E1" w:rsidRPr="00A95E40" w:rsidRDefault="00B761E1" w:rsidP="009C03F4">
            <w:pPr>
              <w:jc w:val="center"/>
              <w:rPr>
                <w:color w:val="000000"/>
                <w:sz w:val="20"/>
              </w:rPr>
            </w:pPr>
            <w:r>
              <w:rPr>
                <w:color w:val="000000"/>
                <w:sz w:val="20"/>
              </w:rPr>
              <w:t>53,1</w:t>
            </w:r>
          </w:p>
        </w:tc>
      </w:tr>
      <w:tr w:rsidR="00B761E1" w:rsidRPr="00A95E40" w14:paraId="4E927EE0" w14:textId="77777777" w:rsidTr="009C03F4">
        <w:trPr>
          <w:trHeight w:val="885"/>
        </w:trPr>
        <w:tc>
          <w:tcPr>
            <w:tcW w:w="0" w:type="auto"/>
            <w:vMerge/>
            <w:vAlign w:val="center"/>
            <w:hideMark/>
          </w:tcPr>
          <w:p w14:paraId="225C7CF5" w14:textId="77777777" w:rsidR="00B761E1" w:rsidRPr="00A95E40" w:rsidRDefault="00B761E1" w:rsidP="009C03F4">
            <w:pPr>
              <w:rPr>
                <w:color w:val="000000"/>
                <w:sz w:val="20"/>
              </w:rPr>
            </w:pPr>
          </w:p>
        </w:tc>
        <w:tc>
          <w:tcPr>
            <w:tcW w:w="0" w:type="auto"/>
            <w:vMerge/>
            <w:vAlign w:val="center"/>
            <w:hideMark/>
          </w:tcPr>
          <w:p w14:paraId="513284B7" w14:textId="77777777" w:rsidR="00B761E1" w:rsidRPr="00A95E40" w:rsidRDefault="00B761E1" w:rsidP="009C03F4">
            <w:pPr>
              <w:rPr>
                <w:color w:val="000000"/>
                <w:sz w:val="20"/>
              </w:rPr>
            </w:pPr>
          </w:p>
        </w:tc>
        <w:tc>
          <w:tcPr>
            <w:tcW w:w="1855" w:type="dxa"/>
            <w:tcMar>
              <w:top w:w="15" w:type="dxa"/>
              <w:left w:w="15" w:type="dxa"/>
              <w:bottom w:w="15" w:type="dxa"/>
              <w:right w:w="15" w:type="dxa"/>
            </w:tcMar>
            <w:hideMark/>
          </w:tcPr>
          <w:p w14:paraId="1A1A45C9" w14:textId="77777777" w:rsidR="00B761E1" w:rsidRPr="00A95E40" w:rsidRDefault="00B761E1" w:rsidP="009C03F4">
            <w:pPr>
              <w:rPr>
                <w:color w:val="000000"/>
                <w:sz w:val="20"/>
              </w:rPr>
            </w:pPr>
            <w:r w:rsidRPr="00A95E40">
              <w:rPr>
                <w:color w:val="000000"/>
                <w:sz w:val="20"/>
              </w:rPr>
              <w:t>Pelno įmokos ir netipinių mokesčių (privalomieji atskaitymai ir turto mokestis) suma (mln. eurų)</w:t>
            </w:r>
          </w:p>
        </w:tc>
        <w:tc>
          <w:tcPr>
            <w:tcW w:w="992" w:type="dxa"/>
            <w:tcMar>
              <w:top w:w="15" w:type="dxa"/>
              <w:left w:w="15" w:type="dxa"/>
              <w:bottom w:w="15" w:type="dxa"/>
              <w:right w:w="15" w:type="dxa"/>
            </w:tcMar>
          </w:tcPr>
          <w:p w14:paraId="7CF3F9AC" w14:textId="77777777" w:rsidR="00B761E1" w:rsidRPr="00A95E40" w:rsidRDefault="00B761E1" w:rsidP="009C03F4">
            <w:pPr>
              <w:jc w:val="center"/>
              <w:rPr>
                <w:color w:val="000000"/>
                <w:sz w:val="20"/>
              </w:rPr>
            </w:pPr>
            <w:r w:rsidRPr="00A95E40">
              <w:rPr>
                <w:color w:val="000000"/>
                <w:sz w:val="20"/>
              </w:rPr>
              <w:t>138   </w:t>
            </w:r>
          </w:p>
        </w:tc>
        <w:tc>
          <w:tcPr>
            <w:tcW w:w="960" w:type="dxa"/>
            <w:tcMar>
              <w:top w:w="15" w:type="dxa"/>
              <w:left w:w="15" w:type="dxa"/>
              <w:bottom w:w="15" w:type="dxa"/>
              <w:right w:w="15" w:type="dxa"/>
            </w:tcMar>
          </w:tcPr>
          <w:p w14:paraId="36BE2A87" w14:textId="77777777" w:rsidR="00B761E1" w:rsidRPr="00A95E40" w:rsidRDefault="00B761E1" w:rsidP="009C03F4">
            <w:pPr>
              <w:jc w:val="center"/>
              <w:rPr>
                <w:color w:val="000000"/>
                <w:sz w:val="20"/>
              </w:rPr>
            </w:pPr>
            <w:r w:rsidRPr="00A95E40">
              <w:rPr>
                <w:color w:val="000000"/>
                <w:sz w:val="20"/>
              </w:rPr>
              <w:t>100</w:t>
            </w:r>
          </w:p>
        </w:tc>
        <w:tc>
          <w:tcPr>
            <w:tcW w:w="811" w:type="dxa"/>
            <w:tcMar>
              <w:top w:w="15" w:type="dxa"/>
              <w:left w:w="15" w:type="dxa"/>
              <w:bottom w:w="15" w:type="dxa"/>
              <w:right w:w="15" w:type="dxa"/>
            </w:tcMar>
          </w:tcPr>
          <w:p w14:paraId="38725E60" w14:textId="77777777" w:rsidR="00B761E1" w:rsidRPr="0018230C" w:rsidRDefault="00B761E1" w:rsidP="009C03F4">
            <w:pPr>
              <w:jc w:val="center"/>
              <w:rPr>
                <w:color w:val="000000"/>
                <w:sz w:val="20"/>
              </w:rPr>
            </w:pPr>
            <w:r w:rsidRPr="0018230C">
              <w:rPr>
                <w:rFonts w:eastAsia="Calibri"/>
                <w:kern w:val="2"/>
                <w:sz w:val="20"/>
                <w:lang w:eastAsia="en-US"/>
                <w14:ligatures w14:val="standardContextual"/>
              </w:rPr>
              <w:t>69,3</w:t>
            </w:r>
          </w:p>
        </w:tc>
        <w:tc>
          <w:tcPr>
            <w:tcW w:w="895" w:type="dxa"/>
            <w:shd w:val="clear" w:color="auto" w:fill="FFFFFF"/>
            <w:tcMar>
              <w:top w:w="15" w:type="dxa"/>
              <w:left w:w="15" w:type="dxa"/>
              <w:bottom w:w="15" w:type="dxa"/>
              <w:right w:w="15" w:type="dxa"/>
            </w:tcMar>
          </w:tcPr>
          <w:p w14:paraId="169B60D8" w14:textId="1C79743C" w:rsidR="00B761E1" w:rsidRPr="00A95E40" w:rsidRDefault="00B761E1" w:rsidP="009C03F4">
            <w:pPr>
              <w:jc w:val="center"/>
              <w:rPr>
                <w:color w:val="000000"/>
                <w:sz w:val="20"/>
              </w:rPr>
            </w:pPr>
            <w:r w:rsidRPr="00A95E40">
              <w:rPr>
                <w:color w:val="000000"/>
                <w:sz w:val="20"/>
              </w:rPr>
              <w:t>70,3</w:t>
            </w:r>
            <w:r w:rsidR="007C23C3">
              <w:rPr>
                <w:rStyle w:val="Puslapioinaosnuoroda"/>
                <w:color w:val="000000"/>
                <w:sz w:val="20"/>
              </w:rPr>
              <w:footnoteReference w:id="86"/>
            </w:r>
          </w:p>
          <w:p w14:paraId="61DEFB62" w14:textId="77777777" w:rsidR="00B761E1" w:rsidRPr="00A95E40" w:rsidRDefault="00B761E1" w:rsidP="009C03F4">
            <w:pPr>
              <w:rPr>
                <w:color w:val="000000"/>
                <w:sz w:val="20"/>
              </w:rPr>
            </w:pPr>
            <w:r w:rsidRPr="00A95E40">
              <w:rPr>
                <w:color w:val="000000"/>
                <w:sz w:val="20"/>
              </w:rPr>
              <w:t> </w:t>
            </w:r>
          </w:p>
        </w:tc>
        <w:tc>
          <w:tcPr>
            <w:tcW w:w="959" w:type="dxa"/>
            <w:shd w:val="clear" w:color="auto" w:fill="FFFFFF"/>
            <w:tcMar>
              <w:top w:w="15" w:type="dxa"/>
              <w:left w:w="15" w:type="dxa"/>
              <w:bottom w:w="15" w:type="dxa"/>
              <w:right w:w="15" w:type="dxa"/>
            </w:tcMar>
          </w:tcPr>
          <w:p w14:paraId="425ED24B" w14:textId="77777777" w:rsidR="00B761E1" w:rsidRPr="00A95E40" w:rsidRDefault="00B761E1" w:rsidP="009C03F4">
            <w:pPr>
              <w:jc w:val="center"/>
              <w:rPr>
                <w:color w:val="000000"/>
                <w:sz w:val="20"/>
              </w:rPr>
            </w:pPr>
            <w:r w:rsidRPr="00A95E40">
              <w:rPr>
                <w:color w:val="000000"/>
                <w:sz w:val="20"/>
              </w:rPr>
              <w:t>60,9</w:t>
            </w:r>
          </w:p>
        </w:tc>
        <w:tc>
          <w:tcPr>
            <w:tcW w:w="942" w:type="dxa"/>
            <w:shd w:val="clear" w:color="auto" w:fill="FFFFFF"/>
            <w:tcMar>
              <w:top w:w="15" w:type="dxa"/>
              <w:left w:w="15" w:type="dxa"/>
              <w:bottom w:w="15" w:type="dxa"/>
              <w:right w:w="15" w:type="dxa"/>
            </w:tcMar>
          </w:tcPr>
          <w:p w14:paraId="4AB64C1B" w14:textId="77777777" w:rsidR="00B761E1" w:rsidRPr="00A95E40" w:rsidRDefault="00B761E1" w:rsidP="009C03F4">
            <w:pPr>
              <w:jc w:val="center"/>
              <w:rPr>
                <w:color w:val="000000"/>
                <w:sz w:val="20"/>
              </w:rPr>
            </w:pPr>
            <w:r>
              <w:rPr>
                <w:color w:val="000000"/>
                <w:sz w:val="20"/>
              </w:rPr>
              <w:t>86,4</w:t>
            </w:r>
          </w:p>
        </w:tc>
      </w:tr>
      <w:tr w:rsidR="00B761E1" w:rsidRPr="00A95E40" w14:paraId="5EF828D8" w14:textId="77777777" w:rsidTr="009C03F4">
        <w:trPr>
          <w:trHeight w:val="630"/>
        </w:trPr>
        <w:tc>
          <w:tcPr>
            <w:tcW w:w="0" w:type="auto"/>
            <w:vMerge/>
            <w:vAlign w:val="center"/>
            <w:hideMark/>
          </w:tcPr>
          <w:p w14:paraId="651A33C2" w14:textId="77777777" w:rsidR="00B761E1" w:rsidRPr="00A95E40" w:rsidRDefault="00B761E1" w:rsidP="009C03F4">
            <w:pPr>
              <w:rPr>
                <w:color w:val="000000"/>
                <w:sz w:val="20"/>
              </w:rPr>
            </w:pPr>
          </w:p>
        </w:tc>
        <w:tc>
          <w:tcPr>
            <w:tcW w:w="0" w:type="auto"/>
            <w:vMerge/>
            <w:vAlign w:val="center"/>
            <w:hideMark/>
          </w:tcPr>
          <w:p w14:paraId="39409842" w14:textId="77777777" w:rsidR="00B761E1" w:rsidRPr="00A95E40" w:rsidRDefault="00B761E1" w:rsidP="009C03F4">
            <w:pPr>
              <w:rPr>
                <w:color w:val="000000"/>
                <w:sz w:val="20"/>
              </w:rPr>
            </w:pPr>
          </w:p>
        </w:tc>
        <w:tc>
          <w:tcPr>
            <w:tcW w:w="1855" w:type="dxa"/>
            <w:tcMar>
              <w:top w:w="15" w:type="dxa"/>
              <w:left w:w="15" w:type="dxa"/>
              <w:bottom w:w="15" w:type="dxa"/>
              <w:right w:w="15" w:type="dxa"/>
            </w:tcMar>
          </w:tcPr>
          <w:p w14:paraId="7E1DDC56" w14:textId="77777777" w:rsidR="00B761E1" w:rsidRDefault="00B761E1" w:rsidP="009C03F4">
            <w:pPr>
              <w:rPr>
                <w:rFonts w:eastAsia="Arial Unicode MS"/>
                <w:color w:val="000000"/>
                <w:sz w:val="20"/>
                <w:lang w:eastAsia="zh-CN" w:bidi="hi-IN"/>
              </w:rPr>
            </w:pPr>
            <w:r w:rsidRPr="00BE15FC">
              <w:rPr>
                <w:rFonts w:eastAsia="Arial Unicode MS"/>
                <w:color w:val="000000"/>
                <w:sz w:val="20"/>
                <w:lang w:eastAsia="zh-CN" w:bidi="hi-IN"/>
              </w:rPr>
              <w:t>CO</w:t>
            </w:r>
            <w:r w:rsidRPr="00BE15FC">
              <w:rPr>
                <w:rFonts w:eastAsia="Arial Unicode MS"/>
                <w:color w:val="000000"/>
                <w:sz w:val="20"/>
                <w:vertAlign w:val="subscript"/>
                <w:lang w:eastAsia="zh-CN" w:bidi="hi-IN"/>
              </w:rPr>
              <w:t xml:space="preserve">2 </w:t>
            </w:r>
            <w:r w:rsidRPr="00BE15FC">
              <w:rPr>
                <w:rFonts w:eastAsia="Arial Unicode MS"/>
                <w:color w:val="000000"/>
                <w:sz w:val="20"/>
                <w:lang w:eastAsia="zh-CN" w:bidi="hi-IN"/>
              </w:rPr>
              <w:t>kiekio, tenkančio 1 m</w:t>
            </w:r>
            <w:r w:rsidRPr="00BE15FC">
              <w:rPr>
                <w:rFonts w:eastAsia="Arial Unicode MS"/>
                <w:color w:val="000000"/>
                <w:sz w:val="20"/>
                <w:vertAlign w:val="superscript"/>
                <w:lang w:eastAsia="zh-CN" w:bidi="hi-IN"/>
              </w:rPr>
              <w:t>3</w:t>
            </w:r>
            <w:r w:rsidRPr="00BE15FC">
              <w:rPr>
                <w:rFonts w:eastAsia="Arial Unicode MS"/>
                <w:color w:val="000000"/>
                <w:sz w:val="20"/>
                <w:lang w:eastAsia="zh-CN" w:bidi="hi-IN"/>
              </w:rPr>
              <w:t xml:space="preserve"> pagamintos medienos, skaičiuojant nuo </w:t>
            </w:r>
          </w:p>
          <w:p w14:paraId="5A9AD091" w14:textId="77777777" w:rsidR="00B761E1" w:rsidRPr="00A95E40" w:rsidRDefault="00B761E1" w:rsidP="009C03F4">
            <w:pPr>
              <w:rPr>
                <w:color w:val="000000"/>
                <w:sz w:val="20"/>
              </w:rPr>
            </w:pPr>
            <w:r w:rsidRPr="00BE15FC">
              <w:rPr>
                <w:rFonts w:eastAsia="Arial Unicode MS"/>
                <w:color w:val="000000"/>
                <w:sz w:val="20"/>
                <w:lang w:eastAsia="zh-CN" w:bidi="hi-IN"/>
              </w:rPr>
              <w:t>2022 m. nustatyto kiekio, sumažėjimas (procentai</w:t>
            </w:r>
            <w:r>
              <w:rPr>
                <w:rFonts w:eastAsia="Arial Unicode MS"/>
                <w:color w:val="000000"/>
                <w:sz w:val="20"/>
                <w:lang w:eastAsia="zh-CN" w:bidi="hi-IN"/>
              </w:rPr>
              <w:t>s</w:t>
            </w:r>
            <w:r w:rsidRPr="00BE15FC">
              <w:rPr>
                <w:rFonts w:eastAsia="Arial Unicode MS"/>
                <w:color w:val="000000"/>
                <w:sz w:val="20"/>
                <w:lang w:eastAsia="zh-CN" w:bidi="hi-IN"/>
              </w:rPr>
              <w:t>)</w:t>
            </w:r>
          </w:p>
        </w:tc>
        <w:tc>
          <w:tcPr>
            <w:tcW w:w="992" w:type="dxa"/>
            <w:tcMar>
              <w:top w:w="15" w:type="dxa"/>
              <w:left w:w="15" w:type="dxa"/>
              <w:bottom w:w="15" w:type="dxa"/>
              <w:right w:w="15" w:type="dxa"/>
            </w:tcMar>
          </w:tcPr>
          <w:p w14:paraId="0040384D" w14:textId="77777777" w:rsidR="00B761E1" w:rsidRPr="00A95E40" w:rsidRDefault="00B761E1" w:rsidP="009C03F4">
            <w:pPr>
              <w:jc w:val="center"/>
              <w:rPr>
                <w:color w:val="000000"/>
                <w:sz w:val="20"/>
              </w:rPr>
            </w:pPr>
            <w:r>
              <w:rPr>
                <w:color w:val="000000"/>
                <w:sz w:val="20"/>
              </w:rPr>
              <w:t>-</w:t>
            </w:r>
          </w:p>
        </w:tc>
        <w:tc>
          <w:tcPr>
            <w:tcW w:w="960" w:type="dxa"/>
            <w:tcMar>
              <w:top w:w="15" w:type="dxa"/>
              <w:left w:w="15" w:type="dxa"/>
              <w:bottom w:w="15" w:type="dxa"/>
              <w:right w:w="15" w:type="dxa"/>
            </w:tcMar>
          </w:tcPr>
          <w:p w14:paraId="3ABC8B7C" w14:textId="77777777" w:rsidR="00B761E1" w:rsidRPr="00A95E40" w:rsidRDefault="00B761E1" w:rsidP="009C03F4">
            <w:pPr>
              <w:jc w:val="center"/>
              <w:rPr>
                <w:color w:val="000000"/>
                <w:sz w:val="20"/>
              </w:rPr>
            </w:pPr>
            <w:r>
              <w:rPr>
                <w:color w:val="000000"/>
                <w:sz w:val="20"/>
              </w:rPr>
              <w:t>-</w:t>
            </w:r>
          </w:p>
        </w:tc>
        <w:tc>
          <w:tcPr>
            <w:tcW w:w="811" w:type="dxa"/>
            <w:tcMar>
              <w:top w:w="15" w:type="dxa"/>
              <w:left w:w="15" w:type="dxa"/>
              <w:bottom w:w="15" w:type="dxa"/>
              <w:right w:w="15" w:type="dxa"/>
            </w:tcMar>
          </w:tcPr>
          <w:p w14:paraId="6E3FDFA6" w14:textId="77777777" w:rsidR="00B761E1" w:rsidRPr="00A95E40" w:rsidRDefault="00B761E1" w:rsidP="009C03F4">
            <w:pPr>
              <w:jc w:val="center"/>
              <w:rPr>
                <w:color w:val="000000"/>
                <w:sz w:val="20"/>
              </w:rPr>
            </w:pPr>
            <w:r>
              <w:rPr>
                <w:color w:val="000000"/>
                <w:sz w:val="20"/>
              </w:rPr>
              <w:t>8</w:t>
            </w:r>
          </w:p>
        </w:tc>
        <w:tc>
          <w:tcPr>
            <w:tcW w:w="895" w:type="dxa"/>
            <w:shd w:val="clear" w:color="auto" w:fill="FFFFFF"/>
            <w:tcMar>
              <w:top w:w="15" w:type="dxa"/>
              <w:left w:w="15" w:type="dxa"/>
              <w:bottom w:w="15" w:type="dxa"/>
              <w:right w:w="15" w:type="dxa"/>
            </w:tcMar>
          </w:tcPr>
          <w:p w14:paraId="2373D619" w14:textId="77777777" w:rsidR="00B761E1" w:rsidRPr="00A95E40" w:rsidRDefault="00B761E1" w:rsidP="009C03F4">
            <w:pPr>
              <w:jc w:val="center"/>
              <w:rPr>
                <w:color w:val="000000"/>
                <w:sz w:val="20"/>
              </w:rPr>
            </w:pPr>
            <w:r>
              <w:rPr>
                <w:color w:val="000000"/>
                <w:sz w:val="20"/>
              </w:rPr>
              <w:t>6</w:t>
            </w:r>
          </w:p>
        </w:tc>
        <w:tc>
          <w:tcPr>
            <w:tcW w:w="959" w:type="dxa"/>
            <w:shd w:val="clear" w:color="auto" w:fill="FFFFFF"/>
            <w:tcMar>
              <w:top w:w="15" w:type="dxa"/>
              <w:left w:w="15" w:type="dxa"/>
              <w:bottom w:w="15" w:type="dxa"/>
              <w:right w:w="15" w:type="dxa"/>
            </w:tcMar>
          </w:tcPr>
          <w:p w14:paraId="2DE93B0D" w14:textId="77777777" w:rsidR="00B761E1" w:rsidRPr="00A95E40" w:rsidRDefault="00B761E1" w:rsidP="009C03F4">
            <w:pPr>
              <w:jc w:val="center"/>
              <w:rPr>
                <w:color w:val="000000"/>
                <w:sz w:val="20"/>
              </w:rPr>
            </w:pPr>
            <w:r>
              <w:rPr>
                <w:color w:val="000000"/>
                <w:sz w:val="20"/>
              </w:rPr>
              <w:t>8</w:t>
            </w:r>
          </w:p>
        </w:tc>
        <w:tc>
          <w:tcPr>
            <w:tcW w:w="942" w:type="dxa"/>
            <w:shd w:val="clear" w:color="auto" w:fill="FFFFFF"/>
            <w:tcMar>
              <w:top w:w="15" w:type="dxa"/>
              <w:left w:w="15" w:type="dxa"/>
              <w:bottom w:w="15" w:type="dxa"/>
              <w:right w:w="15" w:type="dxa"/>
            </w:tcMar>
          </w:tcPr>
          <w:p w14:paraId="678B1D83" w14:textId="77777777" w:rsidR="00B761E1" w:rsidRPr="00A95E40" w:rsidRDefault="00B761E1" w:rsidP="005223E9">
            <w:pPr>
              <w:ind w:right="90"/>
              <w:jc w:val="center"/>
              <w:rPr>
                <w:color w:val="000000"/>
                <w:sz w:val="20"/>
              </w:rPr>
            </w:pPr>
            <w:r>
              <w:rPr>
                <w:color w:val="000000"/>
                <w:sz w:val="20"/>
              </w:rPr>
              <w:t>10</w:t>
            </w:r>
          </w:p>
        </w:tc>
      </w:tr>
      <w:tr w:rsidR="00B761E1" w:rsidRPr="001F0D33" w14:paraId="4EC5E93F" w14:textId="77777777" w:rsidTr="009C03F4">
        <w:trPr>
          <w:trHeight w:val="165"/>
        </w:trPr>
        <w:tc>
          <w:tcPr>
            <w:tcW w:w="504" w:type="dxa"/>
            <w:tcMar>
              <w:top w:w="15" w:type="dxa"/>
              <w:left w:w="15" w:type="dxa"/>
              <w:bottom w:w="15" w:type="dxa"/>
              <w:right w:w="15" w:type="dxa"/>
            </w:tcMar>
          </w:tcPr>
          <w:p w14:paraId="7143C2C7" w14:textId="77777777" w:rsidR="00B761E1" w:rsidRPr="001F0D33" w:rsidRDefault="00B761E1" w:rsidP="009C03F4">
            <w:pPr>
              <w:jc w:val="center"/>
              <w:rPr>
                <w:color w:val="000000"/>
                <w:sz w:val="20"/>
              </w:rPr>
            </w:pPr>
          </w:p>
        </w:tc>
        <w:tc>
          <w:tcPr>
            <w:tcW w:w="1292" w:type="dxa"/>
            <w:tcMar>
              <w:top w:w="15" w:type="dxa"/>
              <w:left w:w="15" w:type="dxa"/>
              <w:bottom w:w="15" w:type="dxa"/>
              <w:right w:w="15" w:type="dxa"/>
            </w:tcMar>
          </w:tcPr>
          <w:p w14:paraId="4F94441A" w14:textId="77777777" w:rsidR="00B761E1" w:rsidRDefault="00B761E1" w:rsidP="009C03F4">
            <w:pPr>
              <w:jc w:val="center"/>
              <w:rPr>
                <w:rFonts w:eastAsia="Aptos"/>
                <w:color w:val="000000"/>
                <w:sz w:val="20"/>
              </w:rPr>
            </w:pPr>
            <w:r w:rsidRPr="00767BC1">
              <w:rPr>
                <w:rFonts w:eastAsia="Aptos"/>
                <w:color w:val="000000"/>
                <w:sz w:val="20"/>
              </w:rPr>
              <w:t>V</w:t>
            </w:r>
            <w:r>
              <w:rPr>
                <w:rFonts w:eastAsia="Aptos"/>
                <w:color w:val="000000"/>
                <w:sz w:val="20"/>
              </w:rPr>
              <w:t>šĮ</w:t>
            </w:r>
            <w:r w:rsidRPr="00767BC1">
              <w:rPr>
                <w:rFonts w:eastAsia="Aptos"/>
                <w:color w:val="000000"/>
                <w:sz w:val="20"/>
              </w:rPr>
              <w:t xml:space="preserve"> įstaiga  </w:t>
            </w:r>
          </w:p>
          <w:p w14:paraId="0605845F" w14:textId="77777777" w:rsidR="00B761E1" w:rsidRPr="001F0D33" w:rsidRDefault="00B761E1" w:rsidP="009C03F4">
            <w:pPr>
              <w:jc w:val="center"/>
              <w:rPr>
                <w:color w:val="000000"/>
                <w:sz w:val="20"/>
              </w:rPr>
            </w:pPr>
            <w:r w:rsidRPr="00767BC1">
              <w:rPr>
                <w:rFonts w:eastAsia="Aptos"/>
                <w:color w:val="000000"/>
                <w:sz w:val="20"/>
              </w:rPr>
              <w:t>Statybos sektoriaus vystymo agentūra</w:t>
            </w:r>
          </w:p>
        </w:tc>
        <w:tc>
          <w:tcPr>
            <w:tcW w:w="1855" w:type="dxa"/>
            <w:tcMar>
              <w:top w:w="15" w:type="dxa"/>
              <w:left w:w="15" w:type="dxa"/>
              <w:bottom w:w="15" w:type="dxa"/>
              <w:right w:w="15" w:type="dxa"/>
            </w:tcMar>
          </w:tcPr>
          <w:p w14:paraId="1CB3EBB5" w14:textId="77777777" w:rsidR="00B761E1" w:rsidRPr="00767BC1" w:rsidRDefault="00B761E1" w:rsidP="009C03F4">
            <w:pPr>
              <w:rPr>
                <w:rFonts w:eastAsia="Aptos"/>
                <w:color w:val="000000"/>
                <w:sz w:val="20"/>
              </w:rPr>
            </w:pPr>
            <w:r w:rsidRPr="00767BC1">
              <w:rPr>
                <w:rFonts w:eastAsia="Aptos"/>
                <w:color w:val="000000"/>
                <w:sz w:val="20"/>
              </w:rPr>
              <w:t>Naudotojų, kurie  ataskaitiniais metais geodezijos, kartografijos ir žemės administravimo sričių</w:t>
            </w:r>
          </w:p>
          <w:p w14:paraId="3D664543" w14:textId="77777777" w:rsidR="00B761E1" w:rsidRPr="00767BC1" w:rsidRDefault="00B761E1" w:rsidP="009C03F4">
            <w:pPr>
              <w:rPr>
                <w:rFonts w:eastAsia="Aptos"/>
                <w:color w:val="000000"/>
                <w:sz w:val="20"/>
              </w:rPr>
            </w:pPr>
            <w:r w:rsidRPr="00767BC1">
              <w:rPr>
                <w:rFonts w:eastAsia="Aptos"/>
                <w:color w:val="000000"/>
                <w:sz w:val="20"/>
              </w:rPr>
              <w:lastRenderedPageBreak/>
              <w:t>informacinių sistemų</w:t>
            </w:r>
          </w:p>
          <w:p w14:paraId="177BF242" w14:textId="77777777" w:rsidR="00B761E1" w:rsidRPr="00767BC1" w:rsidRDefault="00B761E1" w:rsidP="009C03F4">
            <w:pPr>
              <w:rPr>
                <w:rFonts w:eastAsia="Aptos"/>
                <w:color w:val="000000"/>
                <w:sz w:val="20"/>
              </w:rPr>
            </w:pPr>
            <w:r w:rsidRPr="00767BC1">
              <w:rPr>
                <w:rFonts w:eastAsia="Aptos"/>
                <w:color w:val="000000"/>
                <w:sz w:val="20"/>
              </w:rPr>
              <w:t>funkcionalumus</w:t>
            </w:r>
          </w:p>
          <w:p w14:paraId="09099C6E" w14:textId="77777777" w:rsidR="00B761E1" w:rsidRPr="001F0D33" w:rsidRDefault="00B761E1" w:rsidP="009C03F4">
            <w:pPr>
              <w:rPr>
                <w:color w:val="000000"/>
                <w:sz w:val="20"/>
              </w:rPr>
            </w:pPr>
            <w:r w:rsidRPr="00767BC1">
              <w:rPr>
                <w:rFonts w:eastAsia="Aptos"/>
                <w:color w:val="000000"/>
                <w:sz w:val="20"/>
              </w:rPr>
              <w:t>įvertino gerai arba labai gerai, dalis (procentai</w:t>
            </w:r>
            <w:r>
              <w:rPr>
                <w:rFonts w:eastAsia="Aptos"/>
                <w:color w:val="000000"/>
                <w:sz w:val="20"/>
              </w:rPr>
              <w:t>s</w:t>
            </w:r>
            <w:r w:rsidRPr="00767BC1">
              <w:rPr>
                <w:rFonts w:eastAsia="Aptos"/>
                <w:color w:val="000000"/>
                <w:sz w:val="20"/>
              </w:rPr>
              <w:t>)</w:t>
            </w:r>
          </w:p>
        </w:tc>
        <w:tc>
          <w:tcPr>
            <w:tcW w:w="992" w:type="dxa"/>
            <w:tcMar>
              <w:top w:w="15" w:type="dxa"/>
              <w:left w:w="15" w:type="dxa"/>
              <w:bottom w:w="15" w:type="dxa"/>
              <w:right w:w="15" w:type="dxa"/>
            </w:tcMar>
          </w:tcPr>
          <w:p w14:paraId="50C2E241" w14:textId="77777777" w:rsidR="00B761E1" w:rsidRPr="001F0D33" w:rsidRDefault="00B761E1" w:rsidP="009C03F4">
            <w:pPr>
              <w:jc w:val="center"/>
              <w:rPr>
                <w:color w:val="000000"/>
                <w:sz w:val="20"/>
              </w:rPr>
            </w:pPr>
            <w:r>
              <w:rPr>
                <w:color w:val="000000"/>
                <w:sz w:val="20"/>
              </w:rPr>
              <w:lastRenderedPageBreak/>
              <w:t>-</w:t>
            </w:r>
          </w:p>
        </w:tc>
        <w:tc>
          <w:tcPr>
            <w:tcW w:w="960" w:type="dxa"/>
            <w:tcMar>
              <w:top w:w="15" w:type="dxa"/>
              <w:left w:w="15" w:type="dxa"/>
              <w:bottom w:w="15" w:type="dxa"/>
              <w:right w:w="15" w:type="dxa"/>
            </w:tcMar>
          </w:tcPr>
          <w:p w14:paraId="5F6EBD97" w14:textId="77777777" w:rsidR="00B761E1" w:rsidRPr="001F0D33" w:rsidRDefault="00B761E1" w:rsidP="009C03F4">
            <w:pPr>
              <w:jc w:val="center"/>
              <w:rPr>
                <w:color w:val="000000"/>
                <w:sz w:val="20"/>
              </w:rPr>
            </w:pPr>
            <w:r>
              <w:rPr>
                <w:color w:val="000000"/>
                <w:sz w:val="20"/>
              </w:rPr>
              <w:t>-</w:t>
            </w:r>
          </w:p>
        </w:tc>
        <w:tc>
          <w:tcPr>
            <w:tcW w:w="811" w:type="dxa"/>
            <w:tcMar>
              <w:top w:w="15" w:type="dxa"/>
              <w:left w:w="15" w:type="dxa"/>
              <w:bottom w:w="15" w:type="dxa"/>
              <w:right w:w="15" w:type="dxa"/>
            </w:tcMar>
          </w:tcPr>
          <w:p w14:paraId="366C2BDD" w14:textId="77777777" w:rsidR="00B761E1" w:rsidRPr="00FF1712" w:rsidRDefault="00B761E1" w:rsidP="009C03F4">
            <w:pPr>
              <w:jc w:val="center"/>
              <w:rPr>
                <w:rFonts w:eastAsia="Aptos"/>
                <w:kern w:val="2"/>
                <w:sz w:val="20"/>
                <w14:ligatures w14:val="standardContextual"/>
              </w:rPr>
            </w:pPr>
            <w:r w:rsidRPr="00FF1712">
              <w:rPr>
                <w:rFonts w:eastAsia="Aptos"/>
                <w:kern w:val="2"/>
                <w:sz w:val="20"/>
                <w14:ligatures w14:val="standardContextual"/>
              </w:rPr>
              <w:t>95</w:t>
            </w:r>
            <w:r w:rsidRPr="00FF1712">
              <w:rPr>
                <w:rStyle w:val="Puslapioinaosnuoroda"/>
                <w:rFonts w:eastAsia="Aptos"/>
                <w:kern w:val="2"/>
                <w:sz w:val="20"/>
                <w14:ligatures w14:val="standardContextual"/>
              </w:rPr>
              <w:footnoteReference w:id="87"/>
            </w:r>
          </w:p>
          <w:p w14:paraId="6EDB873D" w14:textId="77777777" w:rsidR="00B761E1" w:rsidRPr="00FF1712" w:rsidRDefault="00B761E1" w:rsidP="009C03F4">
            <w:pPr>
              <w:jc w:val="center"/>
              <w:rPr>
                <w:sz w:val="20"/>
              </w:rPr>
            </w:pPr>
          </w:p>
        </w:tc>
        <w:tc>
          <w:tcPr>
            <w:tcW w:w="895" w:type="dxa"/>
            <w:tcMar>
              <w:top w:w="15" w:type="dxa"/>
              <w:left w:w="15" w:type="dxa"/>
              <w:bottom w:w="15" w:type="dxa"/>
              <w:right w:w="15" w:type="dxa"/>
            </w:tcMar>
          </w:tcPr>
          <w:p w14:paraId="76E013B6" w14:textId="77777777" w:rsidR="00B761E1" w:rsidRPr="00FF1712" w:rsidRDefault="00B761E1" w:rsidP="009C03F4">
            <w:pPr>
              <w:jc w:val="center"/>
              <w:rPr>
                <w:sz w:val="20"/>
              </w:rPr>
            </w:pPr>
            <w:r w:rsidRPr="00FF1712">
              <w:rPr>
                <w:sz w:val="20"/>
              </w:rPr>
              <w:t>85</w:t>
            </w:r>
          </w:p>
        </w:tc>
        <w:tc>
          <w:tcPr>
            <w:tcW w:w="959" w:type="dxa"/>
            <w:tcMar>
              <w:top w:w="15" w:type="dxa"/>
              <w:left w:w="15" w:type="dxa"/>
              <w:bottom w:w="15" w:type="dxa"/>
              <w:right w:w="15" w:type="dxa"/>
            </w:tcMar>
          </w:tcPr>
          <w:p w14:paraId="0D612455" w14:textId="77777777" w:rsidR="00B761E1" w:rsidRPr="001F0D33" w:rsidRDefault="00B761E1" w:rsidP="009C03F4">
            <w:pPr>
              <w:jc w:val="center"/>
              <w:rPr>
                <w:color w:val="000000"/>
                <w:sz w:val="20"/>
              </w:rPr>
            </w:pPr>
            <w:r>
              <w:rPr>
                <w:color w:val="000000"/>
                <w:sz w:val="20"/>
              </w:rPr>
              <w:t>68</w:t>
            </w:r>
          </w:p>
        </w:tc>
        <w:tc>
          <w:tcPr>
            <w:tcW w:w="942" w:type="dxa"/>
            <w:tcMar>
              <w:top w:w="15" w:type="dxa"/>
              <w:left w:w="15" w:type="dxa"/>
              <w:bottom w:w="15" w:type="dxa"/>
              <w:right w:w="15" w:type="dxa"/>
            </w:tcMar>
          </w:tcPr>
          <w:p w14:paraId="62BB840E" w14:textId="77777777" w:rsidR="00B761E1" w:rsidRPr="001F0D33" w:rsidRDefault="00B761E1" w:rsidP="009C03F4">
            <w:pPr>
              <w:jc w:val="center"/>
              <w:rPr>
                <w:color w:val="000000"/>
                <w:sz w:val="20"/>
              </w:rPr>
            </w:pPr>
            <w:r>
              <w:rPr>
                <w:color w:val="000000"/>
                <w:sz w:val="20"/>
              </w:rPr>
              <w:t>72</w:t>
            </w:r>
          </w:p>
        </w:tc>
      </w:tr>
      <w:tr w:rsidR="00B761E1" w:rsidRPr="001F0D33" w14:paraId="4CF1C03C" w14:textId="77777777" w:rsidTr="009C03F4">
        <w:trPr>
          <w:trHeight w:val="165"/>
        </w:trPr>
        <w:tc>
          <w:tcPr>
            <w:tcW w:w="504" w:type="dxa"/>
            <w:tcMar>
              <w:top w:w="15" w:type="dxa"/>
              <w:left w:w="15" w:type="dxa"/>
              <w:bottom w:w="15" w:type="dxa"/>
              <w:right w:w="15" w:type="dxa"/>
            </w:tcMar>
          </w:tcPr>
          <w:p w14:paraId="1991FFC3" w14:textId="77777777" w:rsidR="00B761E1" w:rsidRPr="001F0D33" w:rsidRDefault="00B761E1" w:rsidP="009C03F4">
            <w:pPr>
              <w:jc w:val="center"/>
              <w:rPr>
                <w:color w:val="000000"/>
                <w:sz w:val="20"/>
              </w:rPr>
            </w:pPr>
          </w:p>
        </w:tc>
        <w:tc>
          <w:tcPr>
            <w:tcW w:w="1292" w:type="dxa"/>
            <w:tcMar>
              <w:top w:w="15" w:type="dxa"/>
              <w:left w:w="15" w:type="dxa"/>
              <w:bottom w:w="15" w:type="dxa"/>
              <w:right w:w="15" w:type="dxa"/>
            </w:tcMar>
          </w:tcPr>
          <w:p w14:paraId="110DA892" w14:textId="77777777" w:rsidR="00B761E1" w:rsidRPr="001F0D33" w:rsidRDefault="00B761E1" w:rsidP="009C03F4">
            <w:pPr>
              <w:jc w:val="center"/>
              <w:rPr>
                <w:color w:val="000000"/>
                <w:sz w:val="20"/>
              </w:rPr>
            </w:pPr>
          </w:p>
        </w:tc>
        <w:tc>
          <w:tcPr>
            <w:tcW w:w="1855" w:type="dxa"/>
            <w:tcMar>
              <w:top w:w="15" w:type="dxa"/>
              <w:left w:w="15" w:type="dxa"/>
              <w:bottom w:w="15" w:type="dxa"/>
              <w:right w:w="15" w:type="dxa"/>
            </w:tcMar>
          </w:tcPr>
          <w:p w14:paraId="54089C84" w14:textId="77777777" w:rsidR="00B761E1" w:rsidRPr="001F0D33" w:rsidRDefault="00B761E1" w:rsidP="009C03F4">
            <w:pPr>
              <w:rPr>
                <w:color w:val="000000"/>
                <w:sz w:val="20"/>
              </w:rPr>
            </w:pPr>
            <w:r w:rsidRPr="00767BC1">
              <w:rPr>
                <w:rFonts w:eastAsia="Aptos"/>
                <w:color w:val="000000"/>
                <w:sz w:val="20"/>
              </w:rPr>
              <w:t>Statinio informacinio modeliavimo priemonėmis parengtų projektų dalis nuo bendro projektų skaičiaus (procentai</w:t>
            </w:r>
            <w:r>
              <w:rPr>
                <w:rFonts w:eastAsia="Aptos"/>
                <w:color w:val="000000"/>
                <w:sz w:val="20"/>
              </w:rPr>
              <w:t>s</w:t>
            </w:r>
            <w:r w:rsidRPr="00767BC1">
              <w:rPr>
                <w:rFonts w:eastAsia="Aptos"/>
                <w:color w:val="000000"/>
                <w:sz w:val="20"/>
              </w:rPr>
              <w:t>)</w:t>
            </w:r>
          </w:p>
        </w:tc>
        <w:tc>
          <w:tcPr>
            <w:tcW w:w="992" w:type="dxa"/>
            <w:tcMar>
              <w:top w:w="15" w:type="dxa"/>
              <w:left w:w="15" w:type="dxa"/>
              <w:bottom w:w="15" w:type="dxa"/>
              <w:right w:w="15" w:type="dxa"/>
            </w:tcMar>
          </w:tcPr>
          <w:p w14:paraId="6969459F" w14:textId="77777777" w:rsidR="00B761E1" w:rsidRPr="001F0D33" w:rsidRDefault="00B761E1" w:rsidP="009C03F4">
            <w:pPr>
              <w:jc w:val="center"/>
              <w:rPr>
                <w:color w:val="000000"/>
                <w:sz w:val="20"/>
              </w:rPr>
            </w:pPr>
            <w:r>
              <w:rPr>
                <w:color w:val="000000"/>
                <w:sz w:val="20"/>
              </w:rPr>
              <w:t>-</w:t>
            </w:r>
          </w:p>
        </w:tc>
        <w:tc>
          <w:tcPr>
            <w:tcW w:w="960" w:type="dxa"/>
            <w:tcMar>
              <w:top w:w="15" w:type="dxa"/>
              <w:left w:w="15" w:type="dxa"/>
              <w:bottom w:w="15" w:type="dxa"/>
              <w:right w:w="15" w:type="dxa"/>
            </w:tcMar>
          </w:tcPr>
          <w:p w14:paraId="06A0E485" w14:textId="77777777" w:rsidR="00B761E1" w:rsidRPr="001F0D33" w:rsidRDefault="00B761E1" w:rsidP="009C03F4">
            <w:pPr>
              <w:jc w:val="center"/>
              <w:rPr>
                <w:color w:val="000000"/>
                <w:sz w:val="20"/>
              </w:rPr>
            </w:pPr>
            <w:r>
              <w:rPr>
                <w:color w:val="000000"/>
                <w:sz w:val="20"/>
              </w:rPr>
              <w:t>-</w:t>
            </w:r>
          </w:p>
        </w:tc>
        <w:tc>
          <w:tcPr>
            <w:tcW w:w="811" w:type="dxa"/>
            <w:tcMar>
              <w:top w:w="15" w:type="dxa"/>
              <w:left w:w="15" w:type="dxa"/>
              <w:bottom w:w="15" w:type="dxa"/>
              <w:right w:w="15" w:type="dxa"/>
            </w:tcMar>
          </w:tcPr>
          <w:p w14:paraId="656B6A2D" w14:textId="77777777" w:rsidR="00B761E1" w:rsidRPr="001F0D33" w:rsidRDefault="00B761E1" w:rsidP="009C03F4">
            <w:pPr>
              <w:jc w:val="center"/>
              <w:rPr>
                <w:color w:val="000000"/>
                <w:sz w:val="20"/>
              </w:rPr>
            </w:pPr>
            <w:r w:rsidRPr="001F0D33">
              <w:rPr>
                <w:color w:val="000000"/>
                <w:sz w:val="20"/>
              </w:rPr>
              <w:t>3,2</w:t>
            </w:r>
          </w:p>
        </w:tc>
        <w:tc>
          <w:tcPr>
            <w:tcW w:w="895" w:type="dxa"/>
            <w:tcMar>
              <w:top w:w="15" w:type="dxa"/>
              <w:left w:w="15" w:type="dxa"/>
              <w:bottom w:w="15" w:type="dxa"/>
              <w:right w:w="15" w:type="dxa"/>
            </w:tcMar>
          </w:tcPr>
          <w:p w14:paraId="64D53276" w14:textId="77777777" w:rsidR="00B761E1" w:rsidRPr="001F0D33" w:rsidRDefault="00B761E1" w:rsidP="009C03F4">
            <w:pPr>
              <w:jc w:val="center"/>
              <w:rPr>
                <w:color w:val="000000"/>
                <w:sz w:val="20"/>
              </w:rPr>
            </w:pPr>
            <w:r w:rsidRPr="001F0D33">
              <w:rPr>
                <w:color w:val="000000"/>
                <w:sz w:val="20"/>
              </w:rPr>
              <w:t>3</w:t>
            </w:r>
          </w:p>
        </w:tc>
        <w:tc>
          <w:tcPr>
            <w:tcW w:w="959" w:type="dxa"/>
            <w:tcMar>
              <w:top w:w="15" w:type="dxa"/>
              <w:left w:w="15" w:type="dxa"/>
              <w:bottom w:w="15" w:type="dxa"/>
              <w:right w:w="15" w:type="dxa"/>
            </w:tcMar>
          </w:tcPr>
          <w:p w14:paraId="61FDCB35" w14:textId="77777777" w:rsidR="00B761E1" w:rsidRPr="001F0D33" w:rsidRDefault="00B761E1" w:rsidP="009C03F4">
            <w:pPr>
              <w:jc w:val="center"/>
              <w:rPr>
                <w:color w:val="000000"/>
                <w:sz w:val="20"/>
              </w:rPr>
            </w:pPr>
            <w:r>
              <w:rPr>
                <w:color w:val="000000"/>
                <w:sz w:val="20"/>
              </w:rPr>
              <w:t>92</w:t>
            </w:r>
          </w:p>
        </w:tc>
        <w:tc>
          <w:tcPr>
            <w:tcW w:w="942" w:type="dxa"/>
            <w:tcMar>
              <w:top w:w="15" w:type="dxa"/>
              <w:left w:w="15" w:type="dxa"/>
              <w:bottom w:w="15" w:type="dxa"/>
              <w:right w:w="15" w:type="dxa"/>
            </w:tcMar>
          </w:tcPr>
          <w:p w14:paraId="60699122" w14:textId="77777777" w:rsidR="00B761E1" w:rsidRPr="001F0D33" w:rsidRDefault="00B761E1" w:rsidP="009C03F4">
            <w:pPr>
              <w:jc w:val="center"/>
              <w:rPr>
                <w:color w:val="000000"/>
                <w:sz w:val="20"/>
              </w:rPr>
            </w:pPr>
            <w:r>
              <w:rPr>
                <w:color w:val="000000"/>
                <w:sz w:val="20"/>
              </w:rPr>
              <w:t>94</w:t>
            </w:r>
          </w:p>
        </w:tc>
      </w:tr>
      <w:tr w:rsidR="00B761E1" w:rsidRPr="001F0D33" w14:paraId="6F84C67D" w14:textId="77777777" w:rsidTr="009C03F4">
        <w:trPr>
          <w:trHeight w:val="165"/>
        </w:trPr>
        <w:tc>
          <w:tcPr>
            <w:tcW w:w="504" w:type="dxa"/>
            <w:tcMar>
              <w:top w:w="15" w:type="dxa"/>
              <w:left w:w="15" w:type="dxa"/>
              <w:bottom w:w="15" w:type="dxa"/>
              <w:right w:w="15" w:type="dxa"/>
            </w:tcMar>
          </w:tcPr>
          <w:p w14:paraId="71689370" w14:textId="77777777" w:rsidR="00B761E1" w:rsidRPr="001F0D33" w:rsidRDefault="00B761E1" w:rsidP="009C03F4">
            <w:pPr>
              <w:jc w:val="center"/>
              <w:rPr>
                <w:color w:val="000000"/>
                <w:sz w:val="20"/>
              </w:rPr>
            </w:pPr>
          </w:p>
        </w:tc>
        <w:tc>
          <w:tcPr>
            <w:tcW w:w="1292" w:type="dxa"/>
            <w:tcMar>
              <w:top w:w="15" w:type="dxa"/>
              <w:left w:w="15" w:type="dxa"/>
              <w:bottom w:w="15" w:type="dxa"/>
              <w:right w:w="15" w:type="dxa"/>
            </w:tcMar>
          </w:tcPr>
          <w:p w14:paraId="53ED2121" w14:textId="77777777" w:rsidR="00B761E1" w:rsidRPr="001F0D33" w:rsidRDefault="00B761E1" w:rsidP="009C03F4">
            <w:pPr>
              <w:jc w:val="center"/>
              <w:rPr>
                <w:color w:val="000000"/>
                <w:sz w:val="20"/>
              </w:rPr>
            </w:pPr>
          </w:p>
        </w:tc>
        <w:tc>
          <w:tcPr>
            <w:tcW w:w="1855" w:type="dxa"/>
            <w:tcMar>
              <w:top w:w="15" w:type="dxa"/>
              <w:left w:w="15" w:type="dxa"/>
              <w:bottom w:w="15" w:type="dxa"/>
              <w:right w:w="15" w:type="dxa"/>
            </w:tcMar>
          </w:tcPr>
          <w:p w14:paraId="4B1CC920" w14:textId="7F49F47C" w:rsidR="00B761E1" w:rsidRPr="001F0D33" w:rsidRDefault="00B761E1" w:rsidP="009C03F4">
            <w:pPr>
              <w:rPr>
                <w:color w:val="000000"/>
                <w:sz w:val="20"/>
              </w:rPr>
            </w:pPr>
            <w:r w:rsidRPr="00767BC1">
              <w:rPr>
                <w:rFonts w:eastAsia="Aptos"/>
                <w:color w:val="000000"/>
                <w:sz w:val="20"/>
              </w:rPr>
              <w:t>Georeferencinio pagrindo kadastro duomenų turinio plėtra plačiau pritaikant GRPK valstybės ir visuomenės poreikiams – Nekilnojamojo turto registro pastatų unikalių numerių, susietų su GRPK objektais, dalis (procentai</w:t>
            </w:r>
            <w:r>
              <w:rPr>
                <w:rFonts w:eastAsia="Aptos"/>
                <w:color w:val="000000"/>
                <w:sz w:val="20"/>
              </w:rPr>
              <w:t>s</w:t>
            </w:r>
            <w:r w:rsidRPr="00767BC1">
              <w:rPr>
                <w:rFonts w:eastAsia="Aptos"/>
                <w:color w:val="000000"/>
                <w:sz w:val="20"/>
              </w:rPr>
              <w:t>)</w:t>
            </w:r>
          </w:p>
        </w:tc>
        <w:tc>
          <w:tcPr>
            <w:tcW w:w="992" w:type="dxa"/>
            <w:tcMar>
              <w:top w:w="15" w:type="dxa"/>
              <w:left w:w="15" w:type="dxa"/>
              <w:bottom w:w="15" w:type="dxa"/>
              <w:right w:w="15" w:type="dxa"/>
            </w:tcMar>
          </w:tcPr>
          <w:p w14:paraId="2A5CBE2C" w14:textId="77777777" w:rsidR="00B761E1" w:rsidRPr="001F0D33" w:rsidRDefault="00B761E1" w:rsidP="009C03F4">
            <w:pPr>
              <w:jc w:val="center"/>
              <w:rPr>
                <w:color w:val="000000"/>
                <w:sz w:val="20"/>
              </w:rPr>
            </w:pPr>
            <w:r>
              <w:rPr>
                <w:color w:val="000000"/>
                <w:sz w:val="20"/>
              </w:rPr>
              <w:t>-</w:t>
            </w:r>
          </w:p>
        </w:tc>
        <w:tc>
          <w:tcPr>
            <w:tcW w:w="960" w:type="dxa"/>
            <w:tcMar>
              <w:top w:w="15" w:type="dxa"/>
              <w:left w:w="15" w:type="dxa"/>
              <w:bottom w:w="15" w:type="dxa"/>
              <w:right w:w="15" w:type="dxa"/>
            </w:tcMar>
          </w:tcPr>
          <w:p w14:paraId="42F866E4" w14:textId="77777777" w:rsidR="00B761E1" w:rsidRPr="001F0D33" w:rsidRDefault="00B761E1" w:rsidP="009C03F4">
            <w:pPr>
              <w:jc w:val="center"/>
              <w:rPr>
                <w:color w:val="000000"/>
                <w:sz w:val="20"/>
              </w:rPr>
            </w:pPr>
            <w:r>
              <w:rPr>
                <w:color w:val="000000"/>
                <w:sz w:val="20"/>
              </w:rPr>
              <w:t>-</w:t>
            </w:r>
          </w:p>
        </w:tc>
        <w:tc>
          <w:tcPr>
            <w:tcW w:w="811" w:type="dxa"/>
            <w:tcMar>
              <w:top w:w="15" w:type="dxa"/>
              <w:left w:w="15" w:type="dxa"/>
              <w:bottom w:w="15" w:type="dxa"/>
              <w:right w:w="15" w:type="dxa"/>
            </w:tcMar>
          </w:tcPr>
          <w:p w14:paraId="4E90088D" w14:textId="77777777" w:rsidR="00B761E1" w:rsidRPr="001F0D33" w:rsidRDefault="00B761E1" w:rsidP="009C03F4">
            <w:pPr>
              <w:jc w:val="center"/>
              <w:rPr>
                <w:color w:val="000000"/>
                <w:sz w:val="20"/>
              </w:rPr>
            </w:pPr>
            <w:r w:rsidRPr="001F0D33">
              <w:rPr>
                <w:color w:val="000000"/>
                <w:sz w:val="20"/>
              </w:rPr>
              <w:t>85</w:t>
            </w:r>
          </w:p>
        </w:tc>
        <w:tc>
          <w:tcPr>
            <w:tcW w:w="895" w:type="dxa"/>
            <w:tcMar>
              <w:top w:w="15" w:type="dxa"/>
              <w:left w:w="15" w:type="dxa"/>
              <w:bottom w:w="15" w:type="dxa"/>
              <w:right w:w="15" w:type="dxa"/>
            </w:tcMar>
          </w:tcPr>
          <w:p w14:paraId="06A4ED41" w14:textId="77777777" w:rsidR="00B761E1" w:rsidRPr="001F0D33" w:rsidRDefault="00B761E1" w:rsidP="009C03F4">
            <w:pPr>
              <w:jc w:val="center"/>
              <w:rPr>
                <w:color w:val="000000"/>
                <w:sz w:val="20"/>
              </w:rPr>
            </w:pPr>
            <w:r w:rsidRPr="001F0D33">
              <w:rPr>
                <w:color w:val="000000"/>
                <w:sz w:val="20"/>
              </w:rPr>
              <w:t>85</w:t>
            </w:r>
          </w:p>
        </w:tc>
        <w:tc>
          <w:tcPr>
            <w:tcW w:w="959" w:type="dxa"/>
            <w:tcMar>
              <w:top w:w="15" w:type="dxa"/>
              <w:left w:w="15" w:type="dxa"/>
              <w:bottom w:w="15" w:type="dxa"/>
              <w:right w:w="15" w:type="dxa"/>
            </w:tcMar>
          </w:tcPr>
          <w:p w14:paraId="002E9CE6" w14:textId="77777777" w:rsidR="00B761E1" w:rsidRPr="001F0D33" w:rsidRDefault="00B761E1" w:rsidP="009C03F4">
            <w:pPr>
              <w:jc w:val="center"/>
              <w:rPr>
                <w:color w:val="000000"/>
                <w:sz w:val="20"/>
              </w:rPr>
            </w:pPr>
            <w:r>
              <w:rPr>
                <w:color w:val="000000"/>
                <w:sz w:val="20"/>
              </w:rPr>
              <w:t>87</w:t>
            </w:r>
          </w:p>
        </w:tc>
        <w:tc>
          <w:tcPr>
            <w:tcW w:w="942" w:type="dxa"/>
            <w:tcMar>
              <w:top w:w="15" w:type="dxa"/>
              <w:left w:w="15" w:type="dxa"/>
              <w:bottom w:w="15" w:type="dxa"/>
              <w:right w:w="15" w:type="dxa"/>
            </w:tcMar>
          </w:tcPr>
          <w:p w14:paraId="1745E592" w14:textId="77777777" w:rsidR="00B761E1" w:rsidRPr="001F0D33" w:rsidRDefault="00B761E1" w:rsidP="009C03F4">
            <w:pPr>
              <w:jc w:val="center"/>
              <w:rPr>
                <w:color w:val="000000"/>
                <w:sz w:val="20"/>
              </w:rPr>
            </w:pPr>
            <w:r>
              <w:rPr>
                <w:color w:val="000000"/>
                <w:sz w:val="20"/>
              </w:rPr>
              <w:t>90</w:t>
            </w:r>
          </w:p>
        </w:tc>
      </w:tr>
    </w:tbl>
    <w:p w14:paraId="53BF974F" w14:textId="77777777" w:rsidR="00B761E1" w:rsidRPr="000B0F24" w:rsidRDefault="00B761E1" w:rsidP="00B761E1">
      <w:pPr>
        <w:tabs>
          <w:tab w:val="left" w:pos="567"/>
        </w:tabs>
        <w:jc w:val="both"/>
        <w:rPr>
          <w:color w:val="000000"/>
          <w:szCs w:val="24"/>
        </w:rPr>
      </w:pPr>
    </w:p>
    <w:p w14:paraId="24CCF3E7" w14:textId="77777777" w:rsidR="00A41C7C" w:rsidRDefault="00A41C7C" w:rsidP="004E0B19">
      <w:pPr>
        <w:widowControl w:val="0"/>
        <w:shd w:val="clear" w:color="auto" w:fill="FFFFFF"/>
        <w:suppressAutoHyphens/>
        <w:ind w:firstLine="567"/>
        <w:jc w:val="both"/>
        <w:rPr>
          <w:rFonts w:eastAsia="Arial Unicode MS" w:cs="Mangal"/>
          <w:bCs/>
          <w:kern w:val="1"/>
          <w:szCs w:val="24"/>
          <w:lang w:eastAsia="zh-CN" w:bidi="hi-IN"/>
        </w:rPr>
      </w:pPr>
    </w:p>
    <w:p w14:paraId="6BAF3F4E" w14:textId="77777777" w:rsidR="00A41C7C" w:rsidRDefault="00A41C7C" w:rsidP="004E0B19">
      <w:pPr>
        <w:widowControl w:val="0"/>
        <w:shd w:val="clear" w:color="auto" w:fill="FFFFFF"/>
        <w:suppressAutoHyphens/>
        <w:ind w:firstLine="567"/>
        <w:jc w:val="both"/>
        <w:rPr>
          <w:rFonts w:eastAsia="Arial Unicode MS" w:cs="Mangal"/>
          <w:bCs/>
          <w:kern w:val="1"/>
          <w:szCs w:val="24"/>
          <w:lang w:eastAsia="zh-CN" w:bidi="hi-IN"/>
        </w:rPr>
      </w:pPr>
    </w:p>
    <w:p w14:paraId="4FA2C51D" w14:textId="77777777" w:rsidR="00FE04EC" w:rsidRDefault="00FE04EC" w:rsidP="004E0B19">
      <w:pPr>
        <w:widowControl w:val="0"/>
        <w:shd w:val="clear" w:color="auto" w:fill="FFFFFF"/>
        <w:suppressAutoHyphens/>
        <w:ind w:firstLine="567"/>
        <w:jc w:val="both"/>
        <w:rPr>
          <w:rFonts w:eastAsia="Arial Unicode MS" w:cs="Mangal"/>
          <w:bCs/>
          <w:kern w:val="1"/>
          <w:szCs w:val="24"/>
          <w:lang w:eastAsia="zh-CN" w:bidi="hi-IN"/>
        </w:rPr>
      </w:pPr>
    </w:p>
    <w:p w14:paraId="2BADA3EB" w14:textId="77777777" w:rsidR="00FE04EC" w:rsidRDefault="00FE04EC" w:rsidP="004E0B19">
      <w:pPr>
        <w:widowControl w:val="0"/>
        <w:shd w:val="clear" w:color="auto" w:fill="FFFFFF"/>
        <w:suppressAutoHyphens/>
        <w:ind w:firstLine="567"/>
        <w:jc w:val="both"/>
        <w:rPr>
          <w:rFonts w:eastAsia="Arial Unicode MS" w:cs="Mangal"/>
          <w:bCs/>
          <w:kern w:val="1"/>
          <w:szCs w:val="24"/>
          <w:lang w:eastAsia="zh-CN" w:bidi="hi-IN"/>
        </w:rPr>
      </w:pPr>
    </w:p>
    <w:p w14:paraId="35BA8870" w14:textId="77777777" w:rsidR="00FE04EC" w:rsidRDefault="00FE04EC" w:rsidP="004E0B19">
      <w:pPr>
        <w:widowControl w:val="0"/>
        <w:shd w:val="clear" w:color="auto" w:fill="FFFFFF"/>
        <w:suppressAutoHyphens/>
        <w:ind w:firstLine="567"/>
        <w:jc w:val="both"/>
        <w:rPr>
          <w:rFonts w:eastAsia="Arial Unicode MS" w:cs="Mangal"/>
          <w:bCs/>
          <w:kern w:val="1"/>
          <w:szCs w:val="24"/>
          <w:lang w:eastAsia="zh-CN" w:bidi="hi-IN"/>
        </w:rPr>
      </w:pPr>
    </w:p>
    <w:p w14:paraId="6894DE18" w14:textId="7F0D1940" w:rsidR="004D6842" w:rsidRDefault="30B80BD2" w:rsidP="0078390B">
      <w:pPr>
        <w:tabs>
          <w:tab w:val="left" w:pos="709"/>
        </w:tabs>
        <w:spacing w:line="276" w:lineRule="auto"/>
        <w:ind w:right="-20"/>
        <w:jc w:val="both"/>
        <w:rPr>
          <w:szCs w:val="24"/>
        </w:rPr>
      </w:pPr>
      <w:r w:rsidRPr="16A94C4D">
        <w:rPr>
          <w:szCs w:val="24"/>
        </w:rPr>
        <w:t xml:space="preserve">   </w:t>
      </w:r>
    </w:p>
    <w:p w14:paraId="199A07A4" w14:textId="77777777" w:rsidR="00767BC1" w:rsidRDefault="00767BC1" w:rsidP="3841D70A">
      <w:pPr>
        <w:tabs>
          <w:tab w:val="left" w:pos="709"/>
        </w:tabs>
        <w:spacing w:line="276" w:lineRule="auto"/>
        <w:ind w:left="-20" w:right="-20"/>
        <w:jc w:val="both"/>
        <w:rPr>
          <w:szCs w:val="24"/>
        </w:rPr>
      </w:pPr>
    </w:p>
    <w:p w14:paraId="0DBF0C69" w14:textId="77777777" w:rsidR="00767BC1" w:rsidRDefault="00767BC1" w:rsidP="3841D70A">
      <w:pPr>
        <w:tabs>
          <w:tab w:val="left" w:pos="709"/>
        </w:tabs>
        <w:spacing w:line="276" w:lineRule="auto"/>
        <w:ind w:left="-20" w:right="-20"/>
        <w:jc w:val="both"/>
        <w:rPr>
          <w:szCs w:val="24"/>
        </w:rPr>
      </w:pPr>
    </w:p>
    <w:p w14:paraId="205A5315" w14:textId="3F101F7D" w:rsidR="00336EE7" w:rsidRDefault="00336EE7" w:rsidP="3841D70A">
      <w:pPr>
        <w:tabs>
          <w:tab w:val="left" w:pos="709"/>
        </w:tabs>
        <w:spacing w:line="276" w:lineRule="auto"/>
        <w:ind w:left="-20" w:right="-20"/>
        <w:jc w:val="both"/>
        <w:rPr>
          <w:szCs w:val="24"/>
        </w:rPr>
      </w:pPr>
    </w:p>
    <w:p w14:paraId="0C9FB46D" w14:textId="77777777" w:rsidR="00CE1F43" w:rsidRDefault="00CE1F43" w:rsidP="3841D70A">
      <w:pPr>
        <w:tabs>
          <w:tab w:val="left" w:pos="709"/>
        </w:tabs>
        <w:spacing w:line="276" w:lineRule="auto"/>
        <w:ind w:left="-20" w:right="-20"/>
        <w:jc w:val="both"/>
      </w:pPr>
    </w:p>
    <w:p w14:paraId="443217DB" w14:textId="3B9B6D2E" w:rsidR="00336EE7" w:rsidRDefault="189BB168" w:rsidP="23717D0D">
      <w:pPr>
        <w:pStyle w:val="Antrats"/>
        <w:tabs>
          <w:tab w:val="left" w:pos="4111"/>
          <w:tab w:val="left" w:pos="6946"/>
        </w:tabs>
        <w:spacing w:line="276" w:lineRule="auto"/>
        <w:rPr>
          <w:lang w:eastAsia="en-US"/>
        </w:rPr>
      </w:pPr>
      <w:r w:rsidRPr="23717D0D">
        <w:rPr>
          <w:lang w:eastAsia="en-US"/>
        </w:rPr>
        <w:t>Aplinkos ministras</w:t>
      </w:r>
      <w:r>
        <w:tab/>
      </w:r>
      <w:r>
        <w:tab/>
      </w:r>
      <w:r>
        <w:tab/>
      </w:r>
      <w:r w:rsidR="00B733D5">
        <w:rPr>
          <w:lang w:eastAsia="en-US"/>
        </w:rPr>
        <w:t>Kastytis Žuromskas</w:t>
      </w:r>
    </w:p>
    <w:p w14:paraId="7380B069" w14:textId="24E1A6A4" w:rsidR="00336EE7" w:rsidRDefault="00336EE7" w:rsidP="00EE6051">
      <w:pPr>
        <w:pStyle w:val="Antrats"/>
        <w:tabs>
          <w:tab w:val="left" w:pos="4111"/>
          <w:tab w:val="left" w:pos="6946"/>
        </w:tabs>
        <w:rPr>
          <w:szCs w:val="24"/>
        </w:rPr>
      </w:pPr>
    </w:p>
    <w:p w14:paraId="76CAC6FB" w14:textId="77777777" w:rsidR="002C364B" w:rsidRPr="00EE6051" w:rsidRDefault="002C364B" w:rsidP="00EE6051">
      <w:pPr>
        <w:pStyle w:val="Antrats"/>
        <w:tabs>
          <w:tab w:val="left" w:pos="4111"/>
          <w:tab w:val="left" w:pos="6946"/>
        </w:tabs>
        <w:rPr>
          <w:szCs w:val="24"/>
        </w:rPr>
      </w:pPr>
    </w:p>
    <w:p w14:paraId="393BF1CA" w14:textId="77777777" w:rsidR="00336EE7" w:rsidRDefault="00336EE7" w:rsidP="00336EE7">
      <w:pPr>
        <w:pStyle w:val="Antrats"/>
        <w:tabs>
          <w:tab w:val="left" w:pos="6237"/>
        </w:tabs>
        <w:spacing w:line="276" w:lineRule="auto"/>
        <w:rPr>
          <w:sz w:val="16"/>
          <w:szCs w:val="16"/>
        </w:rPr>
      </w:pPr>
    </w:p>
    <w:p w14:paraId="0DF67F69" w14:textId="77777777" w:rsidR="00C3180C" w:rsidRDefault="00BC3215" w:rsidP="00336EE7">
      <w:pPr>
        <w:pStyle w:val="Antrats"/>
        <w:tabs>
          <w:tab w:val="left" w:pos="6237"/>
        </w:tabs>
        <w:spacing w:line="276" w:lineRule="auto"/>
        <w:rPr>
          <w:szCs w:val="24"/>
        </w:rPr>
      </w:pPr>
      <w:r>
        <w:rPr>
          <w:szCs w:val="24"/>
        </w:rPr>
        <w:t xml:space="preserve">Strateginio valdymo ir investicijų departamento </w:t>
      </w:r>
    </w:p>
    <w:p w14:paraId="35D75924" w14:textId="292B29A4" w:rsidR="00727FC3" w:rsidRDefault="00BD6D8D" w:rsidP="00336EE7">
      <w:pPr>
        <w:pStyle w:val="Antrats"/>
        <w:tabs>
          <w:tab w:val="left" w:pos="6237"/>
        </w:tabs>
        <w:spacing w:line="276" w:lineRule="auto"/>
        <w:rPr>
          <w:szCs w:val="24"/>
        </w:rPr>
      </w:pPr>
      <w:r>
        <w:rPr>
          <w:szCs w:val="24"/>
        </w:rPr>
        <w:t xml:space="preserve">Strateginio </w:t>
      </w:r>
      <w:r w:rsidR="00FB1DAF">
        <w:rPr>
          <w:szCs w:val="24"/>
        </w:rPr>
        <w:t>valdymo ir tvarumo</w:t>
      </w:r>
      <w:r>
        <w:rPr>
          <w:szCs w:val="24"/>
        </w:rPr>
        <w:t xml:space="preserve"> skyriaus </w:t>
      </w:r>
    </w:p>
    <w:p w14:paraId="4BB79B36" w14:textId="4A6B4B26" w:rsidR="00336EE7" w:rsidRPr="00CC375B" w:rsidRDefault="00BD6D8D" w:rsidP="00336EE7">
      <w:pPr>
        <w:pStyle w:val="Antrats"/>
        <w:tabs>
          <w:tab w:val="left" w:pos="6237"/>
        </w:tabs>
        <w:spacing w:line="276" w:lineRule="auto"/>
        <w:rPr>
          <w:szCs w:val="24"/>
        </w:rPr>
      </w:pPr>
      <w:r>
        <w:rPr>
          <w:szCs w:val="24"/>
        </w:rPr>
        <w:t>vyresn</w:t>
      </w:r>
      <w:r w:rsidR="00A40ECE">
        <w:rPr>
          <w:szCs w:val="24"/>
        </w:rPr>
        <w:t>ioji</w:t>
      </w:r>
      <w:r>
        <w:rPr>
          <w:szCs w:val="24"/>
        </w:rPr>
        <w:t xml:space="preserve"> patarėja</w:t>
      </w:r>
      <w:r>
        <w:rPr>
          <w:szCs w:val="24"/>
        </w:rPr>
        <w:tab/>
      </w:r>
      <w:r>
        <w:rPr>
          <w:szCs w:val="24"/>
        </w:rPr>
        <w:tab/>
      </w:r>
      <w:r w:rsidR="00727FC3">
        <w:rPr>
          <w:szCs w:val="24"/>
        </w:rPr>
        <w:tab/>
      </w:r>
      <w:r>
        <w:rPr>
          <w:szCs w:val="24"/>
        </w:rPr>
        <w:t>Rūta Klimaitė</w:t>
      </w:r>
      <w:r w:rsidR="00336EE7" w:rsidRPr="00CC375B">
        <w:rPr>
          <w:szCs w:val="24"/>
        </w:rPr>
        <w:tab/>
      </w:r>
      <w:r w:rsidR="00336EE7">
        <w:rPr>
          <w:szCs w:val="24"/>
        </w:rPr>
        <w:t xml:space="preserve"> </w:t>
      </w:r>
    </w:p>
    <w:p w14:paraId="2DF0EE04" w14:textId="37F9AC31" w:rsidR="00336EE7" w:rsidRDefault="00336EE7" w:rsidP="00336EE7">
      <w:pPr>
        <w:pStyle w:val="Antrats"/>
        <w:tabs>
          <w:tab w:val="clear" w:pos="4153"/>
          <w:tab w:val="clear" w:pos="8306"/>
          <w:tab w:val="left" w:pos="6237"/>
        </w:tabs>
      </w:pPr>
    </w:p>
    <w:sectPr w:rsidR="00336EE7" w:rsidSect="005A1C30">
      <w:pgSz w:w="11906" w:h="16838"/>
      <w:pgMar w:top="1134" w:right="1134" w:bottom="1134" w:left="1701" w:header="567" w:footer="567" w:gutter="0"/>
      <w:cols w:space="1296"/>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2D842B" w14:textId="77777777" w:rsidR="0004141D" w:rsidRDefault="0004141D">
      <w:r>
        <w:separator/>
      </w:r>
    </w:p>
  </w:endnote>
  <w:endnote w:type="continuationSeparator" w:id="0">
    <w:p w14:paraId="7A254493" w14:textId="77777777" w:rsidR="0004141D" w:rsidRDefault="0004141D">
      <w:r>
        <w:continuationSeparator/>
      </w:r>
    </w:p>
  </w:endnote>
  <w:endnote w:type="continuationNotice" w:id="1">
    <w:p w14:paraId="4CDA439C" w14:textId="77777777" w:rsidR="0004141D" w:rsidRDefault="000414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MS Mincho">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LT">
    <w:altName w:val="Arial"/>
    <w:panose1 w:val="00000000000000000000"/>
    <w:charset w:val="BA"/>
    <w:family w:val="swiss"/>
    <w:notTrueType/>
    <w:pitch w:val="variable"/>
    <w:sig w:usb0="00000007" w:usb1="00000000" w:usb2="00000000" w:usb3="00000000" w:csb0="00000081"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Vrinda">
    <w:panose1 w:val="00000400000000000000"/>
    <w:charset w:val="00"/>
    <w:family w:val="swiss"/>
    <w:pitch w:val="variable"/>
    <w:sig w:usb0="0001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mn-ea">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A32133" w14:paraId="36737D7D" w14:textId="77777777" w:rsidTr="735BE470">
      <w:trPr>
        <w:trHeight w:val="300"/>
      </w:trPr>
      <w:tc>
        <w:tcPr>
          <w:tcW w:w="3020" w:type="dxa"/>
        </w:tcPr>
        <w:p w14:paraId="68487EF1" w14:textId="050CD3B7" w:rsidR="00A32133" w:rsidRDefault="00A32133" w:rsidP="735BE470">
          <w:pPr>
            <w:ind w:left="-115"/>
          </w:pPr>
        </w:p>
      </w:tc>
      <w:tc>
        <w:tcPr>
          <w:tcW w:w="3020" w:type="dxa"/>
        </w:tcPr>
        <w:p w14:paraId="13A01F9C" w14:textId="44A08419" w:rsidR="00A32133" w:rsidRDefault="00A32133" w:rsidP="735BE470">
          <w:pPr>
            <w:jc w:val="center"/>
          </w:pPr>
        </w:p>
      </w:tc>
      <w:tc>
        <w:tcPr>
          <w:tcW w:w="3020" w:type="dxa"/>
        </w:tcPr>
        <w:p w14:paraId="4C777F4E" w14:textId="5860DD78" w:rsidR="00A32133" w:rsidRDefault="00A32133" w:rsidP="735BE470">
          <w:pPr>
            <w:ind w:right="-115"/>
            <w:jc w:val="right"/>
          </w:pPr>
        </w:p>
      </w:tc>
    </w:tr>
  </w:tbl>
  <w:p w14:paraId="2CEA4245" w14:textId="5504B55E" w:rsidR="00A32133" w:rsidRDefault="00A32133" w:rsidP="003A76F6">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A32133" w14:paraId="7DB6839C" w14:textId="77777777" w:rsidTr="735BE470">
      <w:trPr>
        <w:trHeight w:val="300"/>
      </w:trPr>
      <w:tc>
        <w:tcPr>
          <w:tcW w:w="3020" w:type="dxa"/>
        </w:tcPr>
        <w:p w14:paraId="7073A644" w14:textId="3C8AB363" w:rsidR="00A32133" w:rsidRDefault="00A32133" w:rsidP="735BE470">
          <w:pPr>
            <w:ind w:left="-115"/>
          </w:pPr>
        </w:p>
      </w:tc>
      <w:tc>
        <w:tcPr>
          <w:tcW w:w="3020" w:type="dxa"/>
        </w:tcPr>
        <w:p w14:paraId="5FC95380" w14:textId="06F188F5" w:rsidR="00A32133" w:rsidRDefault="00A32133" w:rsidP="735BE470">
          <w:pPr>
            <w:jc w:val="center"/>
          </w:pPr>
        </w:p>
      </w:tc>
      <w:tc>
        <w:tcPr>
          <w:tcW w:w="3020" w:type="dxa"/>
        </w:tcPr>
        <w:p w14:paraId="4701C4A3" w14:textId="01970EAD" w:rsidR="00A32133" w:rsidRDefault="00A32133" w:rsidP="735BE470">
          <w:pPr>
            <w:ind w:right="-115"/>
            <w:jc w:val="right"/>
          </w:pPr>
        </w:p>
      </w:tc>
    </w:tr>
  </w:tbl>
  <w:p w14:paraId="72528139" w14:textId="32105060" w:rsidR="00A32133" w:rsidRDefault="00A32133" w:rsidP="00284CA0">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A47BEE" w14:textId="77777777" w:rsidR="0004141D" w:rsidRDefault="0004141D">
      <w:r>
        <w:separator/>
      </w:r>
    </w:p>
  </w:footnote>
  <w:footnote w:type="continuationSeparator" w:id="0">
    <w:p w14:paraId="133D74DE" w14:textId="77777777" w:rsidR="0004141D" w:rsidRDefault="0004141D">
      <w:r>
        <w:continuationSeparator/>
      </w:r>
    </w:p>
  </w:footnote>
  <w:footnote w:type="continuationNotice" w:id="1">
    <w:p w14:paraId="533F4BE2" w14:textId="77777777" w:rsidR="0004141D" w:rsidRDefault="0004141D"/>
  </w:footnote>
  <w:footnote w:id="2">
    <w:p w14:paraId="553349FB" w14:textId="071B3631" w:rsidR="0023514C" w:rsidRPr="00B50D2B" w:rsidRDefault="0023514C" w:rsidP="000D2CB0">
      <w:pPr>
        <w:pStyle w:val="Puslapioinaostekstas"/>
        <w:ind w:left="-567" w:right="-427"/>
        <w:jc w:val="both"/>
      </w:pPr>
      <w:r w:rsidRPr="00B50D2B">
        <w:rPr>
          <w:rStyle w:val="Puslapioinaosnuoroda"/>
        </w:rPr>
        <w:footnoteRef/>
      </w:r>
      <w:r w:rsidR="000D2CB0">
        <w:t xml:space="preserve"> </w:t>
      </w:r>
      <w:r>
        <w:t>N</w:t>
      </w:r>
      <w:r w:rsidRPr="00B50D2B">
        <w:t>umatyta Aplinkos ministerijos 202</w:t>
      </w:r>
      <w:r>
        <w:t>5</w:t>
      </w:r>
      <w:r w:rsidRPr="00B50D2B">
        <w:t>–202</w:t>
      </w:r>
      <w:r>
        <w:t>7</w:t>
      </w:r>
      <w:r w:rsidRPr="00B50D2B">
        <w:t xml:space="preserve"> m. strateginiame veiklos plane, patvirtinta</w:t>
      </w:r>
      <w:r>
        <w:t>me</w:t>
      </w:r>
      <w:r w:rsidRPr="00B50D2B">
        <w:t xml:space="preserve"> Lietuvos Respublikos aplinkos ministro 202</w:t>
      </w:r>
      <w:r>
        <w:t>5 m. kovo 26 d.</w:t>
      </w:r>
      <w:r w:rsidRPr="00B50D2B">
        <w:t xml:space="preserve"> įsakymu Nr. V-</w:t>
      </w:r>
      <w:r>
        <w:t>36</w:t>
      </w:r>
      <w:r w:rsidRPr="00B50D2B">
        <w:t>.</w:t>
      </w:r>
    </w:p>
  </w:footnote>
  <w:footnote w:id="3">
    <w:p w14:paraId="2BAA0A67" w14:textId="39FA97BE" w:rsidR="0023514C" w:rsidRDefault="0023514C" w:rsidP="000D2CB0">
      <w:pPr>
        <w:pStyle w:val="Puslapioinaostekstas"/>
        <w:ind w:left="-567" w:right="-427"/>
        <w:jc w:val="both"/>
      </w:pPr>
      <w:r>
        <w:rPr>
          <w:rStyle w:val="Puslapioinaosnuoroda"/>
        </w:rPr>
        <w:footnoteRef/>
      </w:r>
      <w:r w:rsidR="000D2CB0">
        <w:t xml:space="preserve"> </w:t>
      </w:r>
      <w:r>
        <w:t>Reikšmė</w:t>
      </w:r>
      <w:r w:rsidRPr="005058DA">
        <w:t xml:space="preserve"> </w:t>
      </w:r>
      <w:r w:rsidRPr="00B50D2B">
        <w:t>buvo</w:t>
      </w:r>
      <w:r>
        <w:t xml:space="preserve"> numatyta</w:t>
      </w:r>
      <w:r w:rsidRPr="00B50D2B">
        <w:t xml:space="preserve"> Nacionalini</w:t>
      </w:r>
      <w:r>
        <w:t>ame</w:t>
      </w:r>
      <w:r w:rsidRPr="00B50D2B">
        <w:t xml:space="preserve"> pažangos plan</w:t>
      </w:r>
      <w:r>
        <w:t xml:space="preserve">e iki jo </w:t>
      </w:r>
      <w:r w:rsidRPr="00B50D2B">
        <w:t xml:space="preserve">pakeitimo Lietuvos Respublikos Vyriausybės 2024 m. spalio 30 d. nutarimu Nr. 938 </w:t>
      </w:r>
      <w:r w:rsidRPr="00B50D2B">
        <w:rPr>
          <w:color w:val="000000"/>
        </w:rPr>
        <w:t>„Dėl Lietuvos Respublikos Vyriausybės 2020 m. rugsėjo 9 d. nutarimo Nr. 998  „Dėl 2021–2030 metų nacionalinio pažangos plano patvirtinimo“ pakeitimo“</w:t>
      </w:r>
      <w:r>
        <w:rPr>
          <w:color w:val="000000"/>
        </w:rPr>
        <w:t>.</w:t>
      </w:r>
    </w:p>
  </w:footnote>
  <w:footnote w:id="4">
    <w:p w14:paraId="355DCF03" w14:textId="6161C0B1" w:rsidR="0023514C" w:rsidRDefault="0023514C" w:rsidP="000D2CB0">
      <w:pPr>
        <w:pStyle w:val="Puslapioinaostekstas"/>
        <w:ind w:left="-567" w:right="-427"/>
        <w:jc w:val="both"/>
      </w:pPr>
      <w:r>
        <w:rPr>
          <w:rStyle w:val="Puslapioinaosnuoroda"/>
        </w:rPr>
        <w:footnoteRef/>
      </w:r>
      <w:r>
        <w:t xml:space="preserve"> </w:t>
      </w:r>
      <w:r w:rsidRPr="00A96677">
        <w:t>2025 m. P</w:t>
      </w:r>
      <w:r>
        <w:t>asaulio sveikatos organizacijos</w:t>
      </w:r>
      <w:r w:rsidRPr="00A96677">
        <w:t xml:space="preserve"> rekomenduojamas lygis viršytas tik dviejuose miestuose – Vilniuje ir Kaune. Palyginti su 2024 m. (44 proc. viršytas Vilniuje, Kaune, Šiauliuose, Jonavoje), rodiklis sumažėjo perpus. </w:t>
      </w:r>
    </w:p>
  </w:footnote>
  <w:footnote w:id="5">
    <w:p w14:paraId="6ADB6567" w14:textId="77777777" w:rsidR="0023514C" w:rsidRPr="00303F77" w:rsidRDefault="0023514C" w:rsidP="000D2CB0">
      <w:pPr>
        <w:pStyle w:val="prastasiniatinklio"/>
        <w:shd w:val="clear" w:color="auto" w:fill="FFFFFF" w:themeFill="background1"/>
        <w:spacing w:before="0" w:beforeAutospacing="0" w:after="0" w:afterAutospacing="0"/>
        <w:ind w:left="-567" w:right="-427"/>
        <w:jc w:val="both"/>
        <w:rPr>
          <w:lang w:val="lt-LT"/>
        </w:rPr>
      </w:pPr>
      <w:r w:rsidRPr="003B0D74">
        <w:rPr>
          <w:rStyle w:val="Puslapioinaosnuoroda"/>
          <w:sz w:val="20"/>
          <w:szCs w:val="20"/>
          <w:lang w:val="lt-LT"/>
        </w:rPr>
        <w:footnoteRef/>
      </w:r>
      <w:r w:rsidRPr="003B0D74">
        <w:rPr>
          <w:sz w:val="20"/>
          <w:szCs w:val="20"/>
          <w:lang w:val="lt-LT"/>
        </w:rPr>
        <w:t xml:space="preserve"> </w:t>
      </w:r>
      <w:r w:rsidRPr="003525E7">
        <w:rPr>
          <w:sz w:val="20"/>
          <w:szCs w:val="20"/>
          <w:lang w:val="lt-LT"/>
        </w:rPr>
        <w:t>Šaltini</w:t>
      </w:r>
      <w:r>
        <w:rPr>
          <w:sz w:val="20"/>
          <w:szCs w:val="20"/>
          <w:lang w:val="lt-LT"/>
        </w:rPr>
        <w:t xml:space="preserve">s – </w:t>
      </w:r>
      <w:r w:rsidRPr="003B0D74">
        <w:rPr>
          <w:color w:val="333333"/>
          <w:sz w:val="20"/>
          <w:szCs w:val="20"/>
          <w:lang w:val="lt-LT"/>
        </w:rPr>
        <w:t>Nacionalini</w:t>
      </w:r>
      <w:r>
        <w:rPr>
          <w:color w:val="333333"/>
          <w:sz w:val="20"/>
          <w:szCs w:val="20"/>
          <w:lang w:val="lt-LT"/>
        </w:rPr>
        <w:t>o</w:t>
      </w:r>
      <w:r w:rsidRPr="003B0D74">
        <w:rPr>
          <w:color w:val="333333"/>
          <w:sz w:val="20"/>
          <w:szCs w:val="20"/>
          <w:lang w:val="lt-LT"/>
        </w:rPr>
        <w:t xml:space="preserve"> visuomenės sveikatos centr</w:t>
      </w:r>
      <w:r>
        <w:rPr>
          <w:color w:val="333333"/>
          <w:sz w:val="20"/>
          <w:szCs w:val="20"/>
          <w:lang w:val="lt-LT"/>
        </w:rPr>
        <w:t xml:space="preserve">o (toliau – NVSC) </w:t>
      </w:r>
      <w:r w:rsidRPr="003B0D74">
        <w:rPr>
          <w:color w:val="333333"/>
          <w:sz w:val="20"/>
          <w:szCs w:val="20"/>
          <w:lang w:val="lt-LT"/>
        </w:rPr>
        <w:t>202</w:t>
      </w:r>
      <w:r>
        <w:rPr>
          <w:color w:val="333333"/>
          <w:sz w:val="20"/>
          <w:szCs w:val="20"/>
          <w:lang w:val="lt-LT"/>
        </w:rPr>
        <w:t>4</w:t>
      </w:r>
      <w:r w:rsidRPr="003B0D74">
        <w:rPr>
          <w:color w:val="333333"/>
          <w:sz w:val="20"/>
          <w:szCs w:val="20"/>
          <w:lang w:val="lt-LT"/>
        </w:rPr>
        <w:t xml:space="preserve"> m. priešlaikinių mirčių Lietuvoje vertinimo ataskaita „Priešlaikinių mirčių, priskiriamų ilgalaikiam kietųjų dalelių poveikiui, Vilniaus, Kauno, Klaipėdos, Panevėžio, Šiaulių, Mažeikių, Naujosios Akmenės, Jonavos ir Kėdainių miestuose</w:t>
      </w:r>
      <w:r>
        <w:rPr>
          <w:color w:val="333333"/>
          <w:sz w:val="20"/>
          <w:szCs w:val="20"/>
          <w:lang w:val="lt-LT"/>
        </w:rPr>
        <w:t xml:space="preserve"> pokyčių tendencijos  2015–2023 metais“. Pas</w:t>
      </w:r>
      <w:r w:rsidRPr="003B0D74">
        <w:rPr>
          <w:color w:val="333333"/>
          <w:sz w:val="20"/>
          <w:szCs w:val="20"/>
          <w:lang w:val="lt-LT"/>
        </w:rPr>
        <w:t xml:space="preserve">kelbta NVSC </w:t>
      </w:r>
      <w:r>
        <w:rPr>
          <w:color w:val="333333"/>
          <w:sz w:val="20"/>
          <w:szCs w:val="20"/>
          <w:lang w:val="lt-LT"/>
        </w:rPr>
        <w:t xml:space="preserve">interneto </w:t>
      </w:r>
      <w:r w:rsidRPr="003B0D74">
        <w:rPr>
          <w:color w:val="333333"/>
          <w:sz w:val="20"/>
          <w:szCs w:val="20"/>
          <w:lang w:val="lt-LT"/>
        </w:rPr>
        <w:t>svetainėje.</w:t>
      </w:r>
    </w:p>
  </w:footnote>
  <w:footnote w:id="6">
    <w:p w14:paraId="7DCE0CE9" w14:textId="77777777" w:rsidR="0023514C" w:rsidRDefault="0023514C" w:rsidP="000D2CB0">
      <w:pPr>
        <w:pStyle w:val="Puslapioinaostekstas"/>
        <w:ind w:left="-567" w:right="-427"/>
      </w:pPr>
      <w:r>
        <w:rPr>
          <w:rStyle w:val="Puslapioinaosnuoroda"/>
        </w:rPr>
        <w:footnoteRef/>
      </w:r>
      <w:r>
        <w:t xml:space="preserve"> Informacija tik apie daugiabučių namų modernizavimo projektus, įgyvendintus pažangos lėšomis.</w:t>
      </w:r>
    </w:p>
  </w:footnote>
  <w:footnote w:id="7">
    <w:p w14:paraId="64D24772" w14:textId="77777777" w:rsidR="0023514C" w:rsidRPr="00511CCE" w:rsidRDefault="0023514C" w:rsidP="000D2CB0">
      <w:pPr>
        <w:pStyle w:val="Puslapioinaostekstas"/>
        <w:ind w:left="-567" w:right="-427"/>
        <w:jc w:val="both"/>
      </w:pPr>
      <w:r w:rsidRPr="00511CCE">
        <w:rPr>
          <w:rStyle w:val="Puslapioinaosnuoroda"/>
        </w:rPr>
        <w:footnoteRef/>
      </w:r>
      <w:r w:rsidRPr="00511CCE">
        <w:t xml:space="preserve"> Šaltiniai: pirminiai duomenys – „Eurostat“, nuo 2024 m. – Europos aplinkos agentūra, daug diskusijų dėl rodiklio skaičiavimo. </w:t>
      </w:r>
    </w:p>
  </w:footnote>
  <w:footnote w:id="8">
    <w:p w14:paraId="720BC38B" w14:textId="4037E177" w:rsidR="0023514C" w:rsidRDefault="0023514C" w:rsidP="000D2CB0">
      <w:pPr>
        <w:pStyle w:val="Puslapioinaostekstas"/>
        <w:ind w:left="-567" w:right="-427"/>
      </w:pPr>
      <w:r>
        <w:rPr>
          <w:rStyle w:val="Puslapioinaosnuoroda"/>
        </w:rPr>
        <w:footnoteRef/>
      </w:r>
      <w:r w:rsidR="00FC3D48">
        <w:t xml:space="preserve"> </w:t>
      </w:r>
      <w:r>
        <w:t>Rodiklis skaičiuojamas kas 6 metus, įrašyta žinoma 2021 m. faktinė reikšmė.</w:t>
      </w:r>
    </w:p>
  </w:footnote>
  <w:footnote w:id="9">
    <w:p w14:paraId="48599140" w14:textId="6025FF71" w:rsidR="0023514C" w:rsidRPr="00303F77" w:rsidRDefault="0023514C" w:rsidP="000D2CB0">
      <w:pPr>
        <w:pStyle w:val="Puslapioinaostekstas"/>
        <w:ind w:left="-567" w:right="-427"/>
      </w:pPr>
      <w:r w:rsidRPr="005A3238">
        <w:rPr>
          <w:rStyle w:val="Puslapioinaosnuoroda"/>
        </w:rPr>
        <w:footnoteRef/>
      </w:r>
      <w:r w:rsidRPr="005A3238">
        <w:rPr>
          <w:vertAlign w:val="superscript"/>
        </w:rPr>
        <w:t>-</w:t>
      </w:r>
      <w:r>
        <w:rPr>
          <w:vertAlign w:val="superscript"/>
        </w:rPr>
        <w:t>9</w:t>
      </w:r>
      <w:r>
        <w:t xml:space="preserve"> Nuo 2025 m. pasikeitė rodiklių skaičiavimo metodas, todėl ankstesnių metų</w:t>
      </w:r>
      <w:r w:rsidR="00320937">
        <w:t xml:space="preserve"> faktiniai</w:t>
      </w:r>
      <w:r>
        <w:t xml:space="preserve"> duomenys neteikiami.</w:t>
      </w:r>
    </w:p>
  </w:footnote>
  <w:footnote w:id="10">
    <w:p w14:paraId="2F261181" w14:textId="77777777" w:rsidR="0023514C" w:rsidRPr="00FC3D48" w:rsidRDefault="0023514C" w:rsidP="000D2CB0">
      <w:pPr>
        <w:pStyle w:val="Puslapioinaostekstas"/>
        <w:ind w:left="-567" w:right="-427"/>
        <w:rPr>
          <w:sz w:val="2"/>
          <w:szCs w:val="2"/>
        </w:rPr>
      </w:pPr>
    </w:p>
  </w:footnote>
  <w:footnote w:id="11">
    <w:p w14:paraId="627A3FC1" w14:textId="77777777" w:rsidR="0023514C" w:rsidRPr="00E91856" w:rsidRDefault="0023514C" w:rsidP="000D2CB0">
      <w:pPr>
        <w:pStyle w:val="Puslapioinaostekstas"/>
        <w:ind w:left="-567" w:right="-427"/>
        <w:jc w:val="both"/>
      </w:pPr>
      <w:r>
        <w:rPr>
          <w:rStyle w:val="Puslapioinaosnuoroda"/>
        </w:rPr>
        <w:footnoteRef/>
      </w:r>
      <w:r>
        <w:t xml:space="preserve"> </w:t>
      </w:r>
      <w:r w:rsidRPr="00C65444">
        <w:t>Rodiklis suskaičiuotas lyginant 2019 m. ir 2025 m.</w:t>
      </w:r>
      <w:r>
        <w:t xml:space="preserve"> ataskaitų, teiktų Europos Komisijai, duomenis</w:t>
      </w:r>
      <w:r w:rsidRPr="00C65444">
        <w:t>.</w:t>
      </w:r>
      <w:r>
        <w:t xml:space="preserve"> 2025 m. duomenimis, r</w:t>
      </w:r>
      <w:r w:rsidRPr="00C65444">
        <w:t xml:space="preserve">ūšių, kurių apsaugos būklė </w:t>
      </w:r>
      <w:r w:rsidRPr="00695B83">
        <w:rPr>
          <w:u w:val="single"/>
        </w:rPr>
        <w:t>pagerėjo</w:t>
      </w:r>
      <w:r>
        <w:rPr>
          <w:u w:val="single"/>
        </w:rPr>
        <w:t>,</w:t>
      </w:r>
      <w:r w:rsidRPr="00C65444">
        <w:t xml:space="preserve"> dalis nuo visų rūšių</w:t>
      </w:r>
      <w:r>
        <w:t xml:space="preserve"> yra </w:t>
      </w:r>
      <w:r w:rsidRPr="00C65444">
        <w:t>7,55 proc.</w:t>
      </w:r>
      <w:r>
        <w:t>,</w:t>
      </w:r>
      <w:r w:rsidRPr="00C65444">
        <w:t xml:space="preserve"> </w:t>
      </w:r>
      <w:r>
        <w:t>r</w:t>
      </w:r>
      <w:r w:rsidRPr="00C65444">
        <w:t xml:space="preserve">ūšių, kurių apsaugos būklė </w:t>
      </w:r>
      <w:r w:rsidRPr="00C65444">
        <w:rPr>
          <w:u w:val="single"/>
        </w:rPr>
        <w:t>pablogėjo</w:t>
      </w:r>
      <w:r>
        <w:rPr>
          <w:u w:val="single"/>
        </w:rPr>
        <w:t>,</w:t>
      </w:r>
      <w:r w:rsidRPr="00C65444">
        <w:t xml:space="preserve"> dalis nuo visų rūšių</w:t>
      </w:r>
      <w:r>
        <w:t xml:space="preserve"> yra </w:t>
      </w:r>
      <w:r w:rsidRPr="00C65444">
        <w:t>11,32 proc.</w:t>
      </w:r>
      <w:r>
        <w:t xml:space="preserve"> </w:t>
      </w:r>
      <w:r w:rsidRPr="00E91856">
        <w:rPr>
          <w:lang w:eastAsia="ja-JP"/>
        </w:rPr>
        <w:t>Rūšių būklės gerėjimas nepasiektas dėl vykdomų veiklų miškų, žemės ūkio ir kituose sektoriuose</w:t>
      </w:r>
      <w:r>
        <w:rPr>
          <w:lang w:eastAsia="ja-JP"/>
        </w:rPr>
        <w:t xml:space="preserve">. </w:t>
      </w:r>
    </w:p>
  </w:footnote>
  <w:footnote w:id="12">
    <w:p w14:paraId="06ECAA4E" w14:textId="77777777" w:rsidR="0023514C" w:rsidRPr="00303F77" w:rsidRDefault="0023514C" w:rsidP="00542ACB">
      <w:pPr>
        <w:pStyle w:val="Puslapioinaostekstas"/>
        <w:ind w:left="-567" w:right="-427"/>
        <w:jc w:val="both"/>
      </w:pPr>
      <w:r>
        <w:rPr>
          <w:rStyle w:val="Puslapioinaosnuoroda"/>
        </w:rPr>
        <w:footnoteRef/>
      </w:r>
      <w:r>
        <w:t xml:space="preserve"> </w:t>
      </w:r>
      <w:r w:rsidRPr="00C65444">
        <w:t>Rodiklis suskaičiuotas lyginant  2019 m. ir 2025 m.</w:t>
      </w:r>
      <w:r>
        <w:t xml:space="preserve"> ataskaitų, teiktų Europos Komisijai, duomenis</w:t>
      </w:r>
      <w:r w:rsidRPr="00C65444">
        <w:t>.</w:t>
      </w:r>
      <w:r>
        <w:t xml:space="preserve"> 2025 m. duomenimis, </w:t>
      </w:r>
      <w:r w:rsidRPr="00FE493B">
        <w:rPr>
          <w:rFonts w:eastAsia="Arial Unicode MS"/>
          <w:kern w:val="1"/>
          <w:lang w:eastAsia="hi-IN" w:bidi="hi-IN"/>
        </w:rPr>
        <w:t xml:space="preserve">buveinių tipų, kurių būklė </w:t>
      </w:r>
      <w:r w:rsidRPr="00096865">
        <w:rPr>
          <w:rFonts w:eastAsia="Arial Unicode MS"/>
          <w:kern w:val="1"/>
          <w:u w:val="single"/>
          <w:lang w:eastAsia="hi-IN" w:bidi="hi-IN"/>
        </w:rPr>
        <w:t>pagerėjo</w:t>
      </w:r>
      <w:r>
        <w:rPr>
          <w:rFonts w:eastAsia="Arial Unicode MS"/>
          <w:kern w:val="1"/>
          <w:lang w:eastAsia="hi-IN" w:bidi="hi-IN"/>
        </w:rPr>
        <w:t xml:space="preserve">, dalis yra </w:t>
      </w:r>
      <w:r w:rsidRPr="001D7588">
        <w:t xml:space="preserve"> 1,85 proc.</w:t>
      </w:r>
      <w:r>
        <w:t xml:space="preserve">, </w:t>
      </w:r>
      <w:r w:rsidRPr="00FE493B">
        <w:rPr>
          <w:rFonts w:eastAsia="Arial Unicode MS"/>
          <w:kern w:val="1"/>
          <w:lang w:eastAsia="hi-IN" w:bidi="hi-IN"/>
        </w:rPr>
        <w:t xml:space="preserve">buveinių tipų, kurių būklė </w:t>
      </w:r>
      <w:r w:rsidRPr="00C83345">
        <w:rPr>
          <w:u w:val="single"/>
        </w:rPr>
        <w:t>pablogėjo</w:t>
      </w:r>
      <w:r>
        <w:t xml:space="preserve">, dalis yra </w:t>
      </w:r>
      <w:r w:rsidRPr="001D7588">
        <w:t>31,48 proc</w:t>
      </w:r>
      <w:r>
        <w:t>.</w:t>
      </w:r>
      <w:r w:rsidRPr="001D7588">
        <w:t xml:space="preserve"> </w:t>
      </w:r>
      <w:r>
        <w:rPr>
          <w:lang w:eastAsia="ja-JP"/>
        </w:rPr>
        <w:t xml:space="preserve">Buveinių </w:t>
      </w:r>
      <w:r w:rsidRPr="00E91856">
        <w:rPr>
          <w:lang w:eastAsia="ja-JP"/>
        </w:rPr>
        <w:t>būklės gerėjimas nepasiektas dėl vykdomų veiklų miškų, žemės ūkio ir kituose sektoriuose, ypač aktualu</w:t>
      </w:r>
      <w:r>
        <w:rPr>
          <w:lang w:eastAsia="ja-JP"/>
        </w:rPr>
        <w:t>s teisinis reguliavimas ir įgaliojimai</w:t>
      </w:r>
      <w:r w:rsidRPr="00E91856">
        <w:rPr>
          <w:lang w:eastAsia="ja-JP"/>
        </w:rPr>
        <w:t xml:space="preserve"> institucijoms</w:t>
      </w:r>
      <w:r>
        <w:rPr>
          <w:lang w:eastAsia="ja-JP"/>
        </w:rPr>
        <w:t xml:space="preserve"> siekiant</w:t>
      </w:r>
      <w:r w:rsidRPr="00E91856">
        <w:rPr>
          <w:lang w:eastAsia="ja-JP"/>
        </w:rPr>
        <w:t xml:space="preserve"> apsaugoti </w:t>
      </w:r>
      <w:r w:rsidRPr="001D7588">
        <w:t>E</w:t>
      </w:r>
      <w:r>
        <w:t>uropos Bendrijos</w:t>
      </w:r>
      <w:r w:rsidRPr="00E91856">
        <w:rPr>
          <w:lang w:eastAsia="ja-JP"/>
        </w:rPr>
        <w:t xml:space="preserve"> svarbos buveines už saugomų teritorijų</w:t>
      </w:r>
      <w:r>
        <w:rPr>
          <w:lang w:eastAsia="ja-JP"/>
        </w:rPr>
        <w:t xml:space="preserve"> ribų.</w:t>
      </w:r>
      <w:r w:rsidRPr="002205CA">
        <w:t xml:space="preserve"> </w:t>
      </w:r>
      <w:r>
        <w:t>Šiuo metu šios</w:t>
      </w:r>
      <w:r w:rsidRPr="001D7588">
        <w:t xml:space="preserve"> buveinės už saugomų teritorijų ribų</w:t>
      </w:r>
      <w:r w:rsidRPr="00CF70C2">
        <w:t xml:space="preserve"> </w:t>
      </w:r>
      <w:r w:rsidRPr="001D7588">
        <w:t xml:space="preserve">neturi teisinės apsaugos, </w:t>
      </w:r>
      <w:r>
        <w:t>o</w:t>
      </w:r>
      <w:r w:rsidRPr="001D7588">
        <w:t xml:space="preserve"> </w:t>
      </w:r>
      <w:r>
        <w:t xml:space="preserve">jų </w:t>
      </w:r>
      <w:r w:rsidRPr="001D7588">
        <w:t>būklė vertinama visoje Lietuvos teritorijoje.</w:t>
      </w:r>
      <w:r>
        <w:t xml:space="preserve"> </w:t>
      </w:r>
    </w:p>
  </w:footnote>
  <w:footnote w:id="13">
    <w:p w14:paraId="5EC361BA" w14:textId="77777777" w:rsidR="00D5147F" w:rsidRDefault="00D5147F" w:rsidP="00D5147F">
      <w:pPr>
        <w:pStyle w:val="Puslapioinaostekstas"/>
        <w:ind w:left="-284"/>
      </w:pPr>
      <w:r>
        <w:rPr>
          <w:rStyle w:val="Puslapioinaosnuoroda"/>
        </w:rPr>
        <w:footnoteRef/>
      </w:r>
      <w:r>
        <w:t xml:space="preserve"> </w:t>
      </w:r>
      <w:r w:rsidRPr="004B2F4A">
        <w:rPr>
          <w:rStyle w:val="cf01"/>
          <w:rFonts w:ascii="Times New Roman" w:hAnsi="Times New Roman" w:cs="Times New Roman"/>
          <w:sz w:val="20"/>
          <w:szCs w:val="20"/>
        </w:rPr>
        <w:t>N</w:t>
      </w:r>
      <w:r>
        <w:rPr>
          <w:rStyle w:val="cf01"/>
          <w:rFonts w:ascii="Times New Roman" w:hAnsi="Times New Roman" w:cs="Times New Roman"/>
          <w:sz w:val="20"/>
          <w:szCs w:val="20"/>
        </w:rPr>
        <w:t>acionalinio pažangos plano</w:t>
      </w:r>
      <w:r w:rsidRPr="004B2F4A">
        <w:rPr>
          <w:rStyle w:val="cf01"/>
          <w:rFonts w:ascii="Times New Roman" w:hAnsi="Times New Roman" w:cs="Times New Roman"/>
          <w:sz w:val="20"/>
          <w:szCs w:val="20"/>
        </w:rPr>
        <w:t xml:space="preserve"> rodiklio reikšmė – reikšmė iki NPP pakeitimo Lietuvos Respublikos Vyriausybės 2024 m. spalio 30 d. nutarimu Nr. 938 </w:t>
      </w:r>
      <w:r w:rsidRPr="004B2F4A">
        <w:rPr>
          <w:rStyle w:val="cf11"/>
          <w:rFonts w:ascii="Times New Roman" w:hAnsi="Times New Roman" w:cs="Times New Roman"/>
          <w:sz w:val="20"/>
          <w:szCs w:val="20"/>
        </w:rPr>
        <w:t>„Dėl</w:t>
      </w:r>
      <w:r>
        <w:rPr>
          <w:rStyle w:val="cf11"/>
          <w:rFonts w:ascii="Times New Roman" w:hAnsi="Times New Roman" w:cs="Times New Roman"/>
          <w:sz w:val="20"/>
          <w:szCs w:val="20"/>
        </w:rPr>
        <w:t xml:space="preserve"> </w:t>
      </w:r>
      <w:r w:rsidRPr="004B2F4A">
        <w:rPr>
          <w:rStyle w:val="cf11"/>
          <w:rFonts w:ascii="Times New Roman" w:hAnsi="Times New Roman" w:cs="Times New Roman"/>
          <w:sz w:val="20"/>
          <w:szCs w:val="20"/>
        </w:rPr>
        <w:t>Lietuvos Respublikos Vyriausybės 2020</w:t>
      </w:r>
      <w:r>
        <w:rPr>
          <w:rStyle w:val="cf11"/>
          <w:rFonts w:ascii="Times New Roman" w:hAnsi="Times New Roman" w:cs="Times New Roman"/>
          <w:sz w:val="20"/>
          <w:szCs w:val="20"/>
        </w:rPr>
        <w:t xml:space="preserve"> </w:t>
      </w:r>
      <w:r w:rsidRPr="004B2F4A">
        <w:rPr>
          <w:rStyle w:val="cf11"/>
          <w:rFonts w:ascii="Times New Roman" w:hAnsi="Times New Roman" w:cs="Times New Roman"/>
          <w:sz w:val="20"/>
          <w:szCs w:val="20"/>
        </w:rPr>
        <w:t>m. rugsėjo 9 d. nutarimo Nr. 998 „Dėl</w:t>
      </w:r>
      <w:r>
        <w:rPr>
          <w:rStyle w:val="cf11"/>
          <w:rFonts w:ascii="Times New Roman" w:hAnsi="Times New Roman" w:cs="Times New Roman"/>
          <w:sz w:val="20"/>
          <w:szCs w:val="20"/>
        </w:rPr>
        <w:t xml:space="preserve"> </w:t>
      </w:r>
      <w:r w:rsidRPr="004B2F4A">
        <w:rPr>
          <w:rStyle w:val="cf11"/>
          <w:rFonts w:ascii="Times New Roman" w:hAnsi="Times New Roman" w:cs="Times New Roman"/>
          <w:sz w:val="20"/>
          <w:szCs w:val="20"/>
        </w:rPr>
        <w:t>2021–2030 metų nacionalinio pažangos plano</w:t>
      </w:r>
      <w:r>
        <w:rPr>
          <w:rStyle w:val="cf11"/>
          <w:rFonts w:ascii="Times New Roman" w:hAnsi="Times New Roman" w:cs="Times New Roman"/>
          <w:sz w:val="20"/>
          <w:szCs w:val="20"/>
        </w:rPr>
        <w:t xml:space="preserve"> </w:t>
      </w:r>
      <w:r w:rsidRPr="004B2F4A">
        <w:rPr>
          <w:rStyle w:val="cf11"/>
          <w:rFonts w:ascii="Times New Roman" w:hAnsi="Times New Roman" w:cs="Times New Roman"/>
          <w:sz w:val="20"/>
          <w:szCs w:val="20"/>
        </w:rPr>
        <w:t>patvirtinimo“</w:t>
      </w:r>
      <w:r>
        <w:rPr>
          <w:rStyle w:val="cf11"/>
          <w:rFonts w:ascii="Times New Roman" w:hAnsi="Times New Roman" w:cs="Times New Roman"/>
          <w:sz w:val="20"/>
          <w:szCs w:val="20"/>
        </w:rPr>
        <w:t xml:space="preserve"> </w:t>
      </w:r>
      <w:r w:rsidRPr="004B2F4A">
        <w:rPr>
          <w:rStyle w:val="cf11"/>
          <w:rFonts w:ascii="Times New Roman" w:hAnsi="Times New Roman" w:cs="Times New Roman"/>
          <w:sz w:val="20"/>
          <w:szCs w:val="20"/>
        </w:rPr>
        <w:t>pakeitimo“, kito poveikio rodiklio (ne NPP) reikšmė – reikšmė</w:t>
      </w:r>
      <w:r>
        <w:rPr>
          <w:rStyle w:val="cf11"/>
          <w:rFonts w:ascii="Times New Roman" w:hAnsi="Times New Roman" w:cs="Times New Roman"/>
          <w:sz w:val="20"/>
          <w:szCs w:val="20"/>
        </w:rPr>
        <w:t>,</w:t>
      </w:r>
      <w:r w:rsidRPr="004B2F4A">
        <w:rPr>
          <w:rStyle w:val="cf11"/>
          <w:rFonts w:ascii="Times New Roman" w:hAnsi="Times New Roman" w:cs="Times New Roman"/>
          <w:sz w:val="20"/>
          <w:szCs w:val="20"/>
        </w:rPr>
        <w:t xml:space="preserve"> planuojama Aplinkos ministerijos 2025–2027 m. strateginiame veiklos plane</w:t>
      </w:r>
      <w:r>
        <w:rPr>
          <w:rStyle w:val="cf11"/>
          <w:rFonts w:ascii="Times New Roman" w:hAnsi="Times New Roman" w:cs="Times New Roman"/>
          <w:sz w:val="20"/>
          <w:szCs w:val="20"/>
        </w:rPr>
        <w:t>.</w:t>
      </w:r>
    </w:p>
  </w:footnote>
  <w:footnote w:id="14">
    <w:p w14:paraId="0888FCEF" w14:textId="77777777" w:rsidR="00D5147F" w:rsidRDefault="00D5147F" w:rsidP="00D5147F">
      <w:pPr>
        <w:pStyle w:val="Puslapioinaostekstas"/>
        <w:ind w:left="-284"/>
      </w:pPr>
      <w:r>
        <w:rPr>
          <w:rStyle w:val="Puslapioinaosnuoroda"/>
        </w:rPr>
        <w:footnoteRef/>
      </w:r>
      <w:r>
        <w:t xml:space="preserve"> Padidėjimas lyginant su 2024 m., 2025 m. faktinė reikšmė – 40 proc.</w:t>
      </w:r>
    </w:p>
  </w:footnote>
  <w:footnote w:id="15">
    <w:p w14:paraId="0601E6A7" w14:textId="258D16AF" w:rsidR="00A32133" w:rsidRPr="00043CFB" w:rsidRDefault="00A32133">
      <w:pPr>
        <w:pStyle w:val="Puslapioinaostekstas"/>
      </w:pPr>
      <w:r>
        <w:rPr>
          <w:rStyle w:val="Puslapioinaosnuoroda"/>
        </w:rPr>
        <w:footnoteRef/>
      </w:r>
      <w:r>
        <w:t xml:space="preserve"> </w:t>
      </w:r>
      <w:r w:rsidRPr="00043CFB">
        <w:rPr>
          <w:rFonts w:eastAsia="Microsoft YaHei"/>
          <w:kern w:val="1"/>
          <w:lang w:eastAsia="zh-CN" w:bidi="hi-IN"/>
        </w:rPr>
        <w:t xml:space="preserve">Devynioliktosios Vyriausybės programos nuostatų įgyvendinimo </w:t>
      </w:r>
      <w:r w:rsidRPr="00043CFB">
        <w:rPr>
          <w:rFonts w:eastAsia="Microsoft YaHei"/>
          <w:kern w:val="1"/>
          <w:szCs w:val="24"/>
          <w:lang w:eastAsia="zh-CN" w:bidi="hi-IN"/>
        </w:rPr>
        <w:t>plano (toliau –</w:t>
      </w:r>
      <w:r w:rsidRPr="00043CFB">
        <w:t xml:space="preserve"> VPNĮP) </w:t>
      </w:r>
      <w:r w:rsidRPr="00043CFB">
        <w:rPr>
          <w:szCs w:val="24"/>
        </w:rPr>
        <w:t>10.2.1 veiksmas.</w:t>
      </w:r>
      <w:r w:rsidRPr="00043CFB">
        <w:rPr>
          <w:b/>
          <w:bCs/>
          <w:szCs w:val="24"/>
        </w:rPr>
        <w:t> </w:t>
      </w:r>
    </w:p>
  </w:footnote>
  <w:footnote w:id="16">
    <w:p w14:paraId="08BBBD9C" w14:textId="2AD57E5D" w:rsidR="00A32133" w:rsidRPr="00043CFB" w:rsidRDefault="00A32133" w:rsidP="00842529">
      <w:pPr>
        <w:pStyle w:val="Puslapioinaostekstas"/>
        <w:jc w:val="both"/>
      </w:pPr>
      <w:r w:rsidRPr="00043CFB">
        <w:rPr>
          <w:rStyle w:val="Puslapioinaosnuoroda"/>
        </w:rPr>
        <w:footnoteRef/>
      </w:r>
      <w:r w:rsidRPr="00043CFB">
        <w:t xml:space="preserve"> VPNĮP</w:t>
      </w:r>
      <w:r w:rsidRPr="00043CFB">
        <w:rPr>
          <w:rFonts w:eastAsia="Microsoft YaHei"/>
          <w:kern w:val="1"/>
          <w:szCs w:val="24"/>
          <w:lang w:eastAsia="zh-CN" w:bidi="hi-IN"/>
        </w:rPr>
        <w:t xml:space="preserve"> plano</w:t>
      </w:r>
      <w:r w:rsidRPr="00043CFB">
        <w:t xml:space="preserve"> </w:t>
      </w:r>
      <w:r w:rsidRPr="00043CFB">
        <w:rPr>
          <w:szCs w:val="24"/>
        </w:rPr>
        <w:t>10.2.2 veiksmas.</w:t>
      </w:r>
      <w:r w:rsidRPr="00043CFB">
        <w:rPr>
          <w:b/>
          <w:bCs/>
          <w:szCs w:val="24"/>
        </w:rPr>
        <w:t> </w:t>
      </w:r>
      <w:r w:rsidRPr="00043CFB">
        <w:rPr>
          <w:szCs w:val="24"/>
        </w:rPr>
        <w:t>Veiksmo įgyvendinimo terminas – 2027 m. IV ketv.</w:t>
      </w:r>
    </w:p>
  </w:footnote>
  <w:footnote w:id="17">
    <w:p w14:paraId="6ED96BAC" w14:textId="77777777" w:rsidR="00A32133" w:rsidRPr="00043CFB" w:rsidRDefault="00A32133" w:rsidP="008C6915">
      <w:pPr>
        <w:pStyle w:val="Puslapioinaostekstas"/>
        <w:jc w:val="both"/>
      </w:pPr>
      <w:r w:rsidRPr="00043CFB">
        <w:rPr>
          <w:rStyle w:val="Puslapioinaosnuoroda"/>
        </w:rPr>
        <w:footnoteRef/>
      </w:r>
      <w:r w:rsidRPr="00043CFB">
        <w:t xml:space="preserve"> Plačiau apie tai čia: </w:t>
      </w:r>
      <w:hyperlink r:id="rId1" w:history="1">
        <w:r w:rsidRPr="00031F1F">
          <w:rPr>
            <w:rStyle w:val="Hipersaitas"/>
            <w:color w:val="auto"/>
            <w:u w:val="none"/>
          </w:rPr>
          <w:t>https://am.lrv.lt/lt/naujienos/aiskesnes-proceduros-ir-maziau-biurokratijos-aplinkos-ministerijos-pokyciai-busto-politikoje-leis-sutaupyti-54-mln-euru-hBTv/</w:t>
        </w:r>
      </w:hyperlink>
      <w:r w:rsidRPr="00031F1F">
        <w:t xml:space="preserve">. </w:t>
      </w:r>
    </w:p>
  </w:footnote>
  <w:footnote w:id="18">
    <w:p w14:paraId="260494FB" w14:textId="77777777" w:rsidR="00A32133" w:rsidRPr="00311374" w:rsidRDefault="00A32133" w:rsidP="008C6915">
      <w:pPr>
        <w:pStyle w:val="Puslapioinaostekstas"/>
        <w:jc w:val="both"/>
      </w:pPr>
      <w:r w:rsidRPr="00043CFB">
        <w:rPr>
          <w:rStyle w:val="Puslapioinaosnuoroda"/>
        </w:rPr>
        <w:footnoteRef/>
      </w:r>
      <w:r w:rsidRPr="00043CFB">
        <w:t xml:space="preserve"> Lietuvos Respublikos Vyriausybės 2025 m. liepos 30 d. nutarimas Nr. 532 „Dėl Lietuvos Respublikos Vyriausybės 2013 m. lapkričio 20 d. nutarimo Nr. </w:t>
      </w:r>
      <w:hyperlink r:id="rId2" w:history="1">
        <w:r w:rsidRPr="00031F1F">
          <w:rPr>
            <w:rStyle w:val="Hipersaitas"/>
            <w:color w:val="auto"/>
            <w:u w:val="none"/>
          </w:rPr>
          <w:t>1079</w:t>
        </w:r>
      </w:hyperlink>
      <w:r w:rsidRPr="00043CFB">
        <w:t xml:space="preserve"> „Dėl komisijos energijos vartojimo efektyvumo klausimams koordinuoti sudarymo“ pakeitimo“.</w:t>
      </w:r>
    </w:p>
  </w:footnote>
  <w:footnote w:id="19">
    <w:p w14:paraId="18D41F74" w14:textId="77777777" w:rsidR="00A32133" w:rsidRPr="00547A6E" w:rsidRDefault="00A32133" w:rsidP="008C6915">
      <w:pPr>
        <w:pStyle w:val="Puslapioinaostekstas"/>
      </w:pPr>
      <w:r w:rsidRPr="00946EBE">
        <w:rPr>
          <w:rStyle w:val="Puslapioinaosnuoroda"/>
        </w:rPr>
        <w:footnoteRef/>
      </w:r>
      <w:r w:rsidRPr="00946EBE">
        <w:t xml:space="preserve"> </w:t>
      </w:r>
      <w:r w:rsidRPr="00547A6E">
        <w:t xml:space="preserve">Plačiau apie tai čia: </w:t>
      </w:r>
      <w:hyperlink r:id="rId3" w:history="1">
        <w:r w:rsidRPr="00547A6E">
          <w:rPr>
            <w:rStyle w:val="Hipersaitas"/>
            <w:color w:val="auto"/>
            <w:u w:val="none"/>
          </w:rPr>
          <w:t>https://am.lrv.lt/lt/naujienos/pristatyta-studija-apie-miestu-atnaujinimo-kvartalais-modeli/</w:t>
        </w:r>
      </w:hyperlink>
      <w:r w:rsidRPr="00547A6E">
        <w:t xml:space="preserve">. </w:t>
      </w:r>
    </w:p>
  </w:footnote>
  <w:footnote w:id="20">
    <w:p w14:paraId="1CC75672" w14:textId="77777777" w:rsidR="00A32133" w:rsidRPr="00547A6E" w:rsidRDefault="00A32133" w:rsidP="008C6915">
      <w:pPr>
        <w:pStyle w:val="Puslapioinaostekstas"/>
        <w:jc w:val="both"/>
      </w:pPr>
      <w:r w:rsidRPr="00547A6E">
        <w:rPr>
          <w:rStyle w:val="Puslapioinaosnuoroda"/>
        </w:rPr>
        <w:footnoteRef/>
      </w:r>
      <w:r w:rsidRPr="00547A6E">
        <w:t xml:space="preserve"> Plačiau apie tai čia: </w:t>
      </w:r>
      <w:hyperlink r:id="rId4" w:history="1">
        <w:r w:rsidRPr="00547A6E">
          <w:rPr>
            <w:rStyle w:val="Hipersaitas"/>
            <w:color w:val="auto"/>
            <w:u w:val="none"/>
          </w:rPr>
          <w:t>https://apva.lrv.lt/lt/naujienos-24316/kvieciame-stebeti-tiesiogine-konferencijos-apie-daugiabuciu-renovacijos-aktualijas-transliacija-h40/</w:t>
        </w:r>
      </w:hyperlink>
      <w:r w:rsidRPr="00547A6E">
        <w:t xml:space="preserve">. </w:t>
      </w:r>
    </w:p>
  </w:footnote>
  <w:footnote w:id="21">
    <w:p w14:paraId="264C1AD3" w14:textId="77777777" w:rsidR="00A32133" w:rsidRPr="00547A6E" w:rsidRDefault="00A32133" w:rsidP="008C6915">
      <w:pPr>
        <w:pStyle w:val="Puslapioinaostekstas"/>
        <w:jc w:val="both"/>
      </w:pPr>
      <w:r w:rsidRPr="00547A6E">
        <w:rPr>
          <w:rStyle w:val="Puslapioinaosnuoroda"/>
        </w:rPr>
        <w:footnoteRef/>
      </w:r>
      <w:r w:rsidRPr="00547A6E">
        <w:t xml:space="preserve"> Plačiau apie tai čia: </w:t>
      </w:r>
      <w:hyperlink r:id="rId5" w:history="1">
        <w:r w:rsidRPr="00547A6E">
          <w:rPr>
            <w:rStyle w:val="Hipersaitas"/>
            <w:color w:val="auto"/>
            <w:u w:val="none"/>
          </w:rPr>
          <w:t>https://apva.lrv.lt/lt/naujienos-24316/konferencijoje-pristatytos-ikvepiancios-savivaldybiu-iniciatyvos-kurios-padejo-isjudinti-daugiabuciu-renovacija-lr9/</w:t>
        </w:r>
      </w:hyperlink>
      <w:r w:rsidRPr="00547A6E">
        <w:t>.</w:t>
      </w:r>
    </w:p>
  </w:footnote>
  <w:footnote w:id="22">
    <w:p w14:paraId="2049A1E6" w14:textId="560FBD71" w:rsidR="00A32133" w:rsidRPr="00547A6E" w:rsidRDefault="00A32133">
      <w:pPr>
        <w:pStyle w:val="Puslapioinaostekstas"/>
      </w:pPr>
      <w:r w:rsidRPr="00547A6E">
        <w:rPr>
          <w:rStyle w:val="Puslapioinaosnuoroda"/>
        </w:rPr>
        <w:footnoteRef/>
      </w:r>
      <w:r w:rsidRPr="00547A6E">
        <w:t xml:space="preserve"> VPNĮP</w:t>
      </w:r>
      <w:r w:rsidRPr="00547A6E">
        <w:rPr>
          <w:szCs w:val="24"/>
        </w:rPr>
        <w:t xml:space="preserve"> 10.2.4 veiksmas.</w:t>
      </w:r>
    </w:p>
  </w:footnote>
  <w:footnote w:id="23">
    <w:p w14:paraId="4531079F" w14:textId="77777777" w:rsidR="00A32133" w:rsidRPr="00547A6E" w:rsidRDefault="00A32133" w:rsidP="00931426">
      <w:pPr>
        <w:pStyle w:val="Puslapioinaostekstas"/>
      </w:pPr>
      <w:r w:rsidRPr="00547A6E">
        <w:rPr>
          <w:rStyle w:val="Puslapioinaosnuoroda"/>
        </w:rPr>
        <w:footnoteRef/>
      </w:r>
      <w:r w:rsidRPr="00547A6E">
        <w:t xml:space="preserve"> </w:t>
      </w:r>
      <w:hyperlink r:id="rId6" w:history="1">
        <w:r w:rsidRPr="00547A6E">
          <w:rPr>
            <w:rStyle w:val="Hipersaitas"/>
            <w:color w:val="auto"/>
            <w:u w:val="none"/>
          </w:rPr>
          <w:t>https://e-seimas.lrs.lt/portal/legalAct/lt/TAP/8bed17b0b65211f09105e65d686755d5?positionInSearchResults=0&amp;searchModelUUID=60c7c8ec-2171-4e3b-b222-32967af61e6c</w:t>
        </w:r>
      </w:hyperlink>
      <w:r w:rsidRPr="00547A6E">
        <w:t xml:space="preserve">. </w:t>
      </w:r>
    </w:p>
  </w:footnote>
  <w:footnote w:id="24">
    <w:p w14:paraId="04FE4B1D" w14:textId="4EDDC069" w:rsidR="00A32133" w:rsidRPr="00736F76" w:rsidRDefault="00A32133" w:rsidP="00931426">
      <w:pPr>
        <w:pStyle w:val="Puslapioinaostekstas"/>
        <w:jc w:val="both"/>
      </w:pPr>
      <w:r w:rsidRPr="00043CFB">
        <w:rPr>
          <w:rStyle w:val="Puslapioinaosnuoroda"/>
        </w:rPr>
        <w:footnoteRef/>
      </w:r>
      <w:r w:rsidRPr="00043CFB">
        <w:t xml:space="preserve"> Lietuvos Respublikos Vyriausybės 2025 m. gegužės 7 d. nutarimas Nr. 278 „Dėl Lietuvos Respublikos Vyriausybės 2015 m. balandžio 15 d. nutarimo Nr. </w:t>
      </w:r>
      <w:hyperlink r:id="rId7" w:history="1">
        <w:r w:rsidRPr="00B944E6">
          <w:rPr>
            <w:rStyle w:val="Hipersaitas"/>
            <w:color w:val="auto"/>
            <w:u w:val="none"/>
          </w:rPr>
          <w:t>390</w:t>
        </w:r>
      </w:hyperlink>
      <w:r w:rsidRPr="00B944E6">
        <w:t xml:space="preserve"> </w:t>
      </w:r>
      <w:r w:rsidRPr="00043CFB">
        <w:t>„Dėl Butų ir kitų patalpų savininkų lėšų, skiriamų namui (statiniui) atnaujinti pagal privalomuosius statinių naudojimo ir priežiūros reikalavimus, kaupimo, dydžio apskaičiavimo ir sukauptų lėšų apsaugos tvarkos aprašo patvirtinimo“ pakeitimo“.</w:t>
      </w:r>
      <w:r w:rsidRPr="00043CFB">
        <w:rPr>
          <w:rFonts w:eastAsia="Microsoft YaHei"/>
          <w:kern w:val="1"/>
          <w:lang w:eastAsia="zh-CN" w:bidi="hi-IN"/>
        </w:rPr>
        <w:t xml:space="preserve"> Devynioliktosios Vyriausybės programos nuostatų įgyvendinimo </w:t>
      </w:r>
      <w:r w:rsidRPr="00043CFB">
        <w:rPr>
          <w:rFonts w:eastAsia="Microsoft YaHei"/>
          <w:kern w:val="1"/>
          <w:szCs w:val="24"/>
          <w:lang w:eastAsia="zh-CN" w:bidi="hi-IN"/>
        </w:rPr>
        <w:t>plano</w:t>
      </w:r>
      <w:r w:rsidRPr="00043CFB">
        <w:t xml:space="preserve"> </w:t>
      </w:r>
      <w:r w:rsidRPr="00043CFB">
        <w:rPr>
          <w:szCs w:val="24"/>
        </w:rPr>
        <w:t>10.2.5 veiksmas</w:t>
      </w:r>
    </w:p>
  </w:footnote>
  <w:footnote w:id="25">
    <w:p w14:paraId="2A943DAD" w14:textId="77777777" w:rsidR="00A32133" w:rsidRPr="00043CFB" w:rsidRDefault="00A32133" w:rsidP="00931426">
      <w:pPr>
        <w:pStyle w:val="Puslapioinaostekstas"/>
        <w:jc w:val="both"/>
      </w:pPr>
      <w:r w:rsidRPr="00736F76">
        <w:rPr>
          <w:rStyle w:val="Puslapioinaosnuoroda"/>
        </w:rPr>
        <w:footnoteRef/>
      </w:r>
      <w:r w:rsidRPr="00736F76">
        <w:t xml:space="preserve"> </w:t>
      </w:r>
      <w:r w:rsidRPr="00043CFB">
        <w:t xml:space="preserve">Lietuvos Respublikos Vyriausybės 2025 m. rugsėjo 3 d. nutarimas Nr. </w:t>
      </w:r>
      <w:hyperlink r:id="rId8" w:history="1">
        <w:r w:rsidRPr="00937DEC">
          <w:rPr>
            <w:rStyle w:val="Hipersaitas"/>
            <w:color w:val="auto"/>
            <w:u w:val="none"/>
          </w:rPr>
          <w:t>637</w:t>
        </w:r>
      </w:hyperlink>
      <w:r w:rsidRPr="00043CFB">
        <w:t xml:space="preserve"> „Dėl Lietuvos Respublikos Vyriausybės 2001 m. gegužės 23 d. nutarimo Nr. 603 „Dėl Daugiabučio namo bendrojo naudojimo objektų administravimo nuostatų patvirtinimo“ pakeitimo“.</w:t>
      </w:r>
    </w:p>
  </w:footnote>
  <w:footnote w:id="26">
    <w:p w14:paraId="2DF253DA" w14:textId="77777777" w:rsidR="00DF2582" w:rsidRPr="00043CFB" w:rsidRDefault="00DF2582" w:rsidP="00DF2582">
      <w:pPr>
        <w:pStyle w:val="Puslapioinaostekstas"/>
        <w:jc w:val="both"/>
      </w:pPr>
      <w:r w:rsidRPr="00043CFB">
        <w:rPr>
          <w:rStyle w:val="Puslapioinaosnuoroda"/>
        </w:rPr>
        <w:footnoteRef/>
      </w:r>
      <w:r w:rsidRPr="00043CFB">
        <w:t xml:space="preserve"> L</w:t>
      </w:r>
      <w:r>
        <w:t xml:space="preserve">ietuvos Respublikos </w:t>
      </w:r>
      <w:r w:rsidRPr="00043CFB">
        <w:t xml:space="preserve">aplinkos ministro 2022 m. liepos 25 d. įsakymas Nr. </w:t>
      </w:r>
      <w:hyperlink r:id="rId9" w:history="1">
        <w:r w:rsidRPr="007D511A">
          <w:rPr>
            <w:rStyle w:val="Hipersaitas"/>
            <w:color w:val="auto"/>
            <w:u w:val="none"/>
          </w:rPr>
          <w:t>D1-239</w:t>
        </w:r>
      </w:hyperlink>
      <w:r w:rsidRPr="00043CFB">
        <w:t xml:space="preserve"> „Dėl 2022–2030 metų plėtros programos valdytojos Lietuvos Respublikos aplinkos ministerijos aplinkos apsaugos ir klimato kaitos valdymo plėtros programos pažangos priemonės Nr. 02-001-06-04-01 „Skatinti pastatų renovaciją“ įgyvendinimo“.</w:t>
      </w:r>
    </w:p>
  </w:footnote>
  <w:footnote w:id="27">
    <w:p w14:paraId="4487A5F7" w14:textId="77777777" w:rsidR="00DF2582" w:rsidRPr="00043CFB" w:rsidRDefault="00DF2582" w:rsidP="00DF2582">
      <w:pPr>
        <w:pStyle w:val="Puslapioinaostekstas"/>
        <w:jc w:val="both"/>
      </w:pPr>
      <w:r w:rsidRPr="00043CFB">
        <w:rPr>
          <w:rStyle w:val="Puslapioinaosnuoroda"/>
        </w:rPr>
        <w:footnoteRef/>
      </w:r>
      <w:r w:rsidRPr="00043CFB">
        <w:t xml:space="preserve"> L</w:t>
      </w:r>
      <w:r>
        <w:t xml:space="preserve">ietuvos </w:t>
      </w:r>
      <w:r w:rsidRPr="00043CFB">
        <w:t>R</w:t>
      </w:r>
      <w:r>
        <w:t>espublikos</w:t>
      </w:r>
      <w:r w:rsidRPr="00043CFB">
        <w:t xml:space="preserve"> aplinkos ministro 2025 m. gegužės 14 d. įsakymu Nr. </w:t>
      </w:r>
      <w:hyperlink r:id="rId10" w:tgtFrame="_blank" w:history="1">
        <w:r w:rsidRPr="007D511A">
          <w:rPr>
            <w:rStyle w:val="Hipersaitas"/>
            <w:color w:val="auto"/>
            <w:u w:val="none"/>
          </w:rPr>
          <w:t>D1-61</w:t>
        </w:r>
      </w:hyperlink>
      <w:r w:rsidRPr="00043CFB">
        <w:t xml:space="preserve"> pakeisti Topografijos, inžinerinės infrastruktūros, teritorijų planavimo ir statybos elektroninių vartų informacinės sistemos (TPS „Vartai“) nuostatai. Sudarytos teisinės sąlygos Pastatų duomenų banko informacinės sistemos duomenis teikti per TPS „Vartai“; </w:t>
      </w:r>
    </w:p>
    <w:p w14:paraId="22F6D16B" w14:textId="77777777" w:rsidR="00DF2582" w:rsidRPr="00043CFB" w:rsidRDefault="00DF2582" w:rsidP="00DF2582">
      <w:pPr>
        <w:pStyle w:val="Puslapioinaostekstas"/>
        <w:jc w:val="both"/>
      </w:pPr>
      <w:r w:rsidRPr="00043CFB">
        <w:t>L</w:t>
      </w:r>
      <w:r>
        <w:t xml:space="preserve">ietuvos </w:t>
      </w:r>
      <w:r w:rsidRPr="00043CFB">
        <w:t>R</w:t>
      </w:r>
      <w:r>
        <w:t>espublikos</w:t>
      </w:r>
      <w:r w:rsidRPr="00043CFB">
        <w:t xml:space="preserve"> aplinkos ministro 2025 m. birželio 26 d. įsakymu </w:t>
      </w:r>
      <w:hyperlink r:id="rId11" w:tgtFrame="_blank" w:history="1">
        <w:r w:rsidRPr="007D511A">
          <w:rPr>
            <w:rStyle w:val="Hipersaitas"/>
            <w:color w:val="auto"/>
            <w:u w:val="none"/>
          </w:rPr>
          <w:t>D1-83</w:t>
        </w:r>
      </w:hyperlink>
      <w:r w:rsidRPr="00043CFB">
        <w:t xml:space="preserve"> pakeistas statybos techninis reglamentas (STR) „Statinių techninės ir naudojimo priežiūros tvarka. Naujų nekilnojamojo turto kadastro objektų formavimo tvarka“. Įteisinta Pastatų duomenų banko informacinė sistema</w:t>
      </w:r>
      <w:r>
        <w:t>.</w:t>
      </w:r>
      <w:r w:rsidRPr="00043CFB">
        <w:t xml:space="preserve">  Pataisose taip pat numatyta kasmetines apžiūras sumažinti  nuo dviejų kartų iki vieno per metus, vykdyti nuolatinę stebėseną kartą per 2 mėnesius, o ne kas mėnesį. Įgyvendinus šiuos pokyčius ir duomenis apie pastatus perkėlus į informacinę sistemą, sumažės administracinė našta daugiabučių namų ir savivaldybei priklausančių viešųjų pastatų techninės priežiūros prižiūrėtojams, administruojančioms įmonėms, daugiabučių namų savininkų bendrijoms. </w:t>
      </w:r>
    </w:p>
  </w:footnote>
  <w:footnote w:id="28">
    <w:p w14:paraId="71CCC3CB" w14:textId="7D15F3BA" w:rsidR="00DF2582" w:rsidRPr="00D87123" w:rsidRDefault="00DF2582" w:rsidP="00DF2582">
      <w:pPr>
        <w:pStyle w:val="Puslapioinaostekstas"/>
        <w:jc w:val="both"/>
      </w:pPr>
      <w:r w:rsidRPr="00D87123">
        <w:rPr>
          <w:rStyle w:val="Puslapioinaosnuoroda"/>
        </w:rPr>
        <w:footnoteRef/>
      </w:r>
      <w:r w:rsidRPr="00D87123">
        <w:t xml:space="preserve"> Plačiau apie tai čia: </w:t>
      </w:r>
      <w:hyperlink r:id="rId12" w:history="1">
        <w:r w:rsidRPr="00D87123">
          <w:rPr>
            <w:rStyle w:val="Hipersaitas"/>
            <w:color w:val="auto"/>
            <w:u w:val="none"/>
          </w:rPr>
          <w:t>https://am.lrv.lt/lt/naujienos/aplinkos-ministerija-mazesne-biurokratija-pades-sutaupyti-milijonus-mokesciu-moketoju-pinigu-wktB/</w:t>
        </w:r>
      </w:hyperlink>
      <w:r w:rsidRPr="00D87123">
        <w:t>;</w:t>
      </w:r>
      <w:r w:rsidR="000C3F03" w:rsidRPr="00D87123">
        <w:t xml:space="preserve"> </w:t>
      </w:r>
      <w:hyperlink r:id="rId13" w:history="1">
        <w:r w:rsidR="00C84FE8" w:rsidRPr="00D87123">
          <w:rPr>
            <w:rStyle w:val="Hipersaitas"/>
            <w:color w:val="auto"/>
            <w:u w:val="none"/>
          </w:rPr>
          <w:t>https://am.lrv.lt/lt/naujienos/pradejo-veikti-pastatu-duomenu-banko-informacine-sistema-daugiabuciu-gyventojai-visus-pastato-duomenis-ras-vienoje-vietoje-vWKe/</w:t>
        </w:r>
      </w:hyperlink>
      <w:r w:rsidRPr="00D87123">
        <w:t xml:space="preserve">. </w:t>
      </w:r>
    </w:p>
  </w:footnote>
  <w:footnote w:id="29">
    <w:p w14:paraId="5A5AC834" w14:textId="25E3BB6A" w:rsidR="00A32133" w:rsidRPr="00937DEC" w:rsidRDefault="00A32133">
      <w:pPr>
        <w:pStyle w:val="Puslapioinaostekstas"/>
        <w:rPr>
          <w:lang w:val="de-DE"/>
        </w:rPr>
      </w:pPr>
      <w:r w:rsidRPr="00937DEC">
        <w:rPr>
          <w:rStyle w:val="Puslapioinaosnuoroda"/>
        </w:rPr>
        <w:footnoteRef/>
      </w:r>
      <w:r w:rsidRPr="00937DEC">
        <w:t xml:space="preserve"> VPNĮP </w:t>
      </w:r>
      <w:r w:rsidRPr="00937DEC">
        <w:rPr>
          <w:szCs w:val="24"/>
        </w:rPr>
        <w:t>10.2.6 veiksmas.</w:t>
      </w:r>
    </w:p>
  </w:footnote>
  <w:footnote w:id="30">
    <w:p w14:paraId="140EDAC9" w14:textId="77777777" w:rsidR="00A32133" w:rsidRPr="00937DEC" w:rsidRDefault="00A32133" w:rsidP="00931426">
      <w:pPr>
        <w:pStyle w:val="Puslapioinaostekstas"/>
        <w:jc w:val="both"/>
      </w:pPr>
      <w:r w:rsidRPr="00937DEC">
        <w:rPr>
          <w:rStyle w:val="Puslapioinaosnuoroda"/>
        </w:rPr>
        <w:footnoteRef/>
      </w:r>
      <w:r w:rsidRPr="00937DEC">
        <w:t xml:space="preserve"> Plačiau apie tai čia: </w:t>
      </w:r>
      <w:hyperlink r:id="rId14" w:history="1">
        <w:r w:rsidRPr="00937DEC">
          <w:rPr>
            <w:rStyle w:val="Hipersaitas"/>
            <w:color w:val="auto"/>
            <w:u w:val="none"/>
          </w:rPr>
          <w:t>https://am.lrv.lt/lt/naujienos/paskelbtas-konkursas-del-busto-prieinamumo-gerinimo-galimybiu-vertinimo/</w:t>
        </w:r>
      </w:hyperlink>
      <w:r w:rsidRPr="00937DEC">
        <w:t xml:space="preserve">. </w:t>
      </w:r>
    </w:p>
  </w:footnote>
  <w:footnote w:id="31">
    <w:p w14:paraId="18EC08B2" w14:textId="77777777" w:rsidR="00A32133" w:rsidRPr="00937DEC" w:rsidRDefault="00A32133" w:rsidP="00931426">
      <w:pPr>
        <w:pStyle w:val="Puslapioinaostekstas"/>
        <w:jc w:val="both"/>
      </w:pPr>
      <w:r w:rsidRPr="00937DEC">
        <w:rPr>
          <w:rStyle w:val="Puslapioinaosnuoroda"/>
        </w:rPr>
        <w:footnoteRef/>
      </w:r>
      <w:r w:rsidRPr="00937DEC">
        <w:t xml:space="preserve"> Lietuvos Respublikos aplinkos ministro 2025 m. kovo 17 d. įsakymas Nr. </w:t>
      </w:r>
      <w:hyperlink r:id="rId15" w:history="1">
        <w:r w:rsidRPr="00937DEC">
          <w:rPr>
            <w:rStyle w:val="Hipersaitas"/>
            <w:color w:val="auto"/>
            <w:u w:val="none"/>
          </w:rPr>
          <w:t>D1-28</w:t>
        </w:r>
      </w:hyperlink>
      <w:r w:rsidRPr="00937DEC">
        <w:t xml:space="preserve"> „Dėl Būsto prieinamumo Lietuvoje didinimo galimybių vertinimo priežiūros grupės sudarymo“.</w:t>
      </w:r>
    </w:p>
  </w:footnote>
  <w:footnote w:id="32">
    <w:p w14:paraId="59D4F5A9" w14:textId="17F7B3DA" w:rsidR="00A32133" w:rsidRPr="00937DEC" w:rsidRDefault="00A32133">
      <w:pPr>
        <w:pStyle w:val="Puslapioinaostekstas"/>
        <w:rPr>
          <w:lang w:val="de-DE"/>
        </w:rPr>
      </w:pPr>
      <w:r w:rsidRPr="00937DEC">
        <w:rPr>
          <w:rStyle w:val="Puslapioinaosnuoroda"/>
        </w:rPr>
        <w:footnoteRef/>
      </w:r>
      <w:r w:rsidRPr="00937DEC">
        <w:t xml:space="preserve"> VPNĮP</w:t>
      </w:r>
      <w:r w:rsidRPr="00937DEC">
        <w:rPr>
          <w:szCs w:val="24"/>
        </w:rPr>
        <w:t xml:space="preserve"> 10.1.1 veiksmas.</w:t>
      </w:r>
    </w:p>
  </w:footnote>
  <w:footnote w:id="33">
    <w:p w14:paraId="721240F3" w14:textId="77777777" w:rsidR="00A32133" w:rsidRPr="00805EDC" w:rsidRDefault="00A32133" w:rsidP="00B74597">
      <w:pPr>
        <w:pStyle w:val="Puslapioinaostekstas"/>
      </w:pPr>
      <w:r w:rsidRPr="00937DEC">
        <w:rPr>
          <w:rStyle w:val="Puslapioinaosnuoroda"/>
        </w:rPr>
        <w:footnoteRef/>
      </w:r>
      <w:r w:rsidRPr="00937DEC">
        <w:t xml:space="preserve"> </w:t>
      </w:r>
      <w:hyperlink r:id="rId16" w:history="1">
        <w:r w:rsidRPr="00937DEC">
          <w:rPr>
            <w:rStyle w:val="Hipersaitas"/>
            <w:color w:val="auto"/>
            <w:u w:val="none"/>
          </w:rPr>
          <w:t>https://lrv.lt/lt/posedziai/lietuvos-respublikos-vyriausybes-pasitarimas-1912/</w:t>
        </w:r>
      </w:hyperlink>
      <w:r w:rsidRPr="00937DEC">
        <w:t>.</w:t>
      </w:r>
      <w:r w:rsidRPr="00043CFB">
        <w:t xml:space="preserve"> </w:t>
      </w:r>
    </w:p>
  </w:footnote>
  <w:footnote w:id="34">
    <w:p w14:paraId="4152A563" w14:textId="77777777" w:rsidR="00A32133" w:rsidRPr="00937DEC" w:rsidRDefault="00A32133" w:rsidP="00B74597">
      <w:pPr>
        <w:pStyle w:val="Puslapioinaostekstas"/>
        <w:jc w:val="both"/>
      </w:pPr>
      <w:r w:rsidRPr="00325E95">
        <w:rPr>
          <w:rStyle w:val="Puslapioinaosnuoroda"/>
        </w:rPr>
        <w:footnoteRef/>
      </w:r>
      <w:r w:rsidRPr="00325E95">
        <w:t xml:space="preserve"> </w:t>
      </w:r>
      <w:r w:rsidRPr="00937DEC">
        <w:t xml:space="preserve">Plačiau apie tai čia: </w:t>
      </w:r>
      <w:hyperlink r:id="rId17" w:history="1">
        <w:r w:rsidRPr="00937DEC">
          <w:rPr>
            <w:rStyle w:val="Hipersaitas"/>
            <w:color w:val="auto"/>
            <w:u w:val="none"/>
          </w:rPr>
          <w:t>https://am.lrv.lt/lt/naujienos/mazesnes-saskaitos-ir-svaresne-aplinka-socialinio-klimato-fondo-nauda-lietuvai-kJWw/</w:t>
        </w:r>
      </w:hyperlink>
      <w:r w:rsidRPr="00937DEC">
        <w:t xml:space="preserve">. </w:t>
      </w:r>
    </w:p>
  </w:footnote>
  <w:footnote w:id="35">
    <w:p w14:paraId="1A9F8B3A" w14:textId="1578321B" w:rsidR="00A32133" w:rsidRPr="00937DEC" w:rsidRDefault="00A32133" w:rsidP="00B74597">
      <w:pPr>
        <w:pStyle w:val="Puslapioinaostekstas"/>
        <w:jc w:val="both"/>
      </w:pPr>
      <w:r w:rsidRPr="00937DEC">
        <w:rPr>
          <w:rStyle w:val="Puslapioinaosnuoroda"/>
        </w:rPr>
        <w:footnoteRef/>
      </w:r>
      <w:r w:rsidRPr="00937DEC">
        <w:t xml:space="preserve"> Lietuvos Respublikos aplinkos ministro ir Lietuvos Respublikos energetikos ministro 2025 m. lapkričio 13 d. įsakymas Nr. </w:t>
      </w:r>
      <w:hyperlink r:id="rId18" w:history="1">
        <w:r w:rsidRPr="00937DEC">
          <w:rPr>
            <w:rStyle w:val="Hipersaitas"/>
            <w:color w:val="auto"/>
            <w:u w:val="none"/>
          </w:rPr>
          <w:t>D1-181/1-254</w:t>
        </w:r>
      </w:hyperlink>
      <w:r w:rsidRPr="00937DEC">
        <w:t xml:space="preserve"> „Dėl Modernizavimo fondo nacionalinių finansavimo krypčių 2026–2027 metams patvirtinimo“.</w:t>
      </w:r>
      <w:r w:rsidRPr="00937DEC">
        <w:rPr>
          <w:rFonts w:eastAsia="Microsoft YaHei"/>
          <w:kern w:val="1"/>
          <w:lang w:eastAsia="zh-CN" w:bidi="hi-IN"/>
        </w:rPr>
        <w:t xml:space="preserve"> </w:t>
      </w:r>
      <w:r w:rsidRPr="00937DEC">
        <w:t>VPNĮP</w:t>
      </w:r>
      <w:r w:rsidRPr="00937DEC">
        <w:rPr>
          <w:szCs w:val="24"/>
        </w:rPr>
        <w:t xml:space="preserve"> 10.1.2 veiksmas.</w:t>
      </w:r>
    </w:p>
  </w:footnote>
  <w:footnote w:id="36">
    <w:p w14:paraId="75ACF5C0" w14:textId="77777777" w:rsidR="00A32133" w:rsidRPr="00937DEC" w:rsidRDefault="00A32133" w:rsidP="00B74597">
      <w:pPr>
        <w:pStyle w:val="Puslapioinaostekstas"/>
        <w:jc w:val="both"/>
      </w:pPr>
      <w:r w:rsidRPr="00937DEC">
        <w:rPr>
          <w:rStyle w:val="Puslapioinaosnuoroda"/>
        </w:rPr>
        <w:footnoteRef/>
      </w:r>
      <w:r w:rsidRPr="00937DEC">
        <w:t xml:space="preserve"> Plačiau apie Aplinkos ministerijos koordinuojamoms veikloms skirtas Modernizavimo fondo lėšas čia: </w:t>
      </w:r>
      <w:hyperlink r:id="rId19" w:history="1">
        <w:r w:rsidRPr="00937DEC">
          <w:rPr>
            <w:rStyle w:val="Hipersaitas"/>
            <w:color w:val="auto"/>
            <w:u w:val="none"/>
          </w:rPr>
          <w:t>https://am.lrv.lt/lt/naujienos/savivaldybiu-viesiesiems-pastatams-atnaujinti-planuojama-skirti-30-mln-euru-CREx/</w:t>
        </w:r>
      </w:hyperlink>
      <w:r w:rsidRPr="00937DEC">
        <w:t xml:space="preserve">. </w:t>
      </w:r>
    </w:p>
  </w:footnote>
  <w:footnote w:id="37">
    <w:p w14:paraId="075CC41C" w14:textId="4FACDC73" w:rsidR="00A32133" w:rsidRPr="00937DEC" w:rsidRDefault="00A32133" w:rsidP="00B74597">
      <w:pPr>
        <w:pStyle w:val="Puslapioinaostekstas"/>
        <w:jc w:val="both"/>
      </w:pPr>
      <w:r w:rsidRPr="00937DEC">
        <w:rPr>
          <w:rStyle w:val="Puslapioinaosnuoroda"/>
        </w:rPr>
        <w:footnoteRef/>
      </w:r>
      <w:r w:rsidRPr="00937DEC">
        <w:t xml:space="preserve"> Lietuvos Respublikos Vyriausybės 2026 m. sausio 14 d. nutarimas Nr. </w:t>
      </w:r>
      <w:hyperlink r:id="rId20">
        <w:r w:rsidRPr="00937DEC">
          <w:rPr>
            <w:rStyle w:val="Hipersaitas"/>
            <w:color w:val="auto"/>
            <w:u w:val="none"/>
          </w:rPr>
          <w:t>20</w:t>
        </w:r>
      </w:hyperlink>
      <w:r w:rsidRPr="00937DEC">
        <w:t xml:space="preserve"> „Dėl 2026–2029 m. Klimato kaitos programos investicijų plano patvirtinimo“.</w:t>
      </w:r>
      <w:r w:rsidRPr="00937DEC">
        <w:rPr>
          <w:rFonts w:eastAsia="Microsoft YaHei"/>
          <w:kern w:val="1"/>
          <w:lang w:eastAsia="zh-CN" w:bidi="hi-IN"/>
        </w:rPr>
        <w:t xml:space="preserve"> </w:t>
      </w:r>
      <w:r w:rsidRPr="00937DEC">
        <w:t>VPNĮP</w:t>
      </w:r>
      <w:r w:rsidRPr="00937DEC">
        <w:rPr>
          <w:szCs w:val="24"/>
        </w:rPr>
        <w:t xml:space="preserve"> 10.1.2 veiksmas.</w:t>
      </w:r>
    </w:p>
  </w:footnote>
  <w:footnote w:id="38">
    <w:p w14:paraId="0CDC154E" w14:textId="77777777" w:rsidR="00A32133" w:rsidRPr="00043CFB" w:rsidRDefault="00A32133" w:rsidP="00B74597">
      <w:pPr>
        <w:pStyle w:val="Puslapioinaostekstas"/>
      </w:pPr>
      <w:r w:rsidRPr="00937DEC">
        <w:rPr>
          <w:rStyle w:val="Puslapioinaosnuoroda"/>
        </w:rPr>
        <w:footnoteRef/>
      </w:r>
      <w:r w:rsidRPr="00937DEC">
        <w:t xml:space="preserve"> Plačiau apie tai čia: </w:t>
      </w:r>
      <w:hyperlink r:id="rId21" w:history="1">
        <w:r w:rsidRPr="00937DEC">
          <w:rPr>
            <w:rStyle w:val="Hipersaitas"/>
            <w:color w:val="auto"/>
            <w:u w:val="none"/>
          </w:rPr>
          <w:t>https://am.lrv.lt/lt/naujienos/kovai-su-klimato-kaita-552-mln-euru-ODNi/</w:t>
        </w:r>
      </w:hyperlink>
      <w:r w:rsidRPr="00937DEC">
        <w:t>.</w:t>
      </w:r>
      <w:r w:rsidRPr="00043CFB">
        <w:t xml:space="preserve"> </w:t>
      </w:r>
    </w:p>
  </w:footnote>
  <w:footnote w:id="39">
    <w:p w14:paraId="3336B4B3" w14:textId="77777777" w:rsidR="00A32133" w:rsidRPr="00937DEC" w:rsidRDefault="00A32133" w:rsidP="00263939">
      <w:pPr>
        <w:pStyle w:val="Puslapioinaostekstas"/>
      </w:pPr>
      <w:r w:rsidRPr="00937DEC">
        <w:rPr>
          <w:rStyle w:val="Puslapioinaosnuoroda"/>
        </w:rPr>
        <w:footnoteRef/>
      </w:r>
      <w:r w:rsidRPr="00937DEC">
        <w:t xml:space="preserve"> </w:t>
      </w:r>
      <w:hyperlink r:id="rId22" w:history="1">
        <w:r w:rsidRPr="00937DEC">
          <w:rPr>
            <w:rStyle w:val="Hipersaitas"/>
            <w:color w:val="auto"/>
            <w:u w:val="none"/>
          </w:rPr>
          <w:t>https://e-seimas.lrs.lt/portal/legalAct/lt/TAP/8bdac9b097bd11f0bb51b0620d4bdb93</w:t>
        </w:r>
      </w:hyperlink>
      <w:r w:rsidRPr="00937DEC">
        <w:t>.</w:t>
      </w:r>
    </w:p>
  </w:footnote>
  <w:footnote w:id="40">
    <w:p w14:paraId="54BF0A6C" w14:textId="08020A7C" w:rsidR="00A32133" w:rsidRPr="00937DEC" w:rsidRDefault="00A32133" w:rsidP="00263939">
      <w:pPr>
        <w:pStyle w:val="Puslapioinaostekstas"/>
      </w:pPr>
      <w:r w:rsidRPr="00937DEC">
        <w:rPr>
          <w:rStyle w:val="Puslapioinaosnuoroda"/>
        </w:rPr>
        <w:footnoteRef/>
      </w:r>
      <w:r w:rsidRPr="00937DEC">
        <w:t xml:space="preserve"> VPNĮP</w:t>
      </w:r>
      <w:r w:rsidRPr="00937DEC">
        <w:rPr>
          <w:szCs w:val="24"/>
        </w:rPr>
        <w:t xml:space="preserve"> 10.1.4 veiksmas.</w:t>
      </w:r>
    </w:p>
  </w:footnote>
  <w:footnote w:id="41">
    <w:p w14:paraId="5825ADF0" w14:textId="77777777" w:rsidR="00A32133" w:rsidRPr="00937DEC" w:rsidRDefault="00A32133" w:rsidP="00DE2BF0">
      <w:pPr>
        <w:pStyle w:val="Puslapioinaostekstas"/>
        <w:jc w:val="both"/>
      </w:pPr>
      <w:r w:rsidRPr="00937DEC">
        <w:rPr>
          <w:rStyle w:val="Puslapioinaosnuoroda"/>
        </w:rPr>
        <w:footnoteRef/>
      </w:r>
      <w:r w:rsidRPr="00937DEC">
        <w:t xml:space="preserve"> Plačiau apie tai čia: </w:t>
      </w:r>
      <w:hyperlink r:id="rId23" w:history="1">
        <w:r w:rsidRPr="00937DEC">
          <w:rPr>
            <w:rStyle w:val="Hipersaitas"/>
            <w:color w:val="auto"/>
            <w:u w:val="none"/>
          </w:rPr>
          <w:t>https://am.lrv.lt/lt/naujienos/es-grieztina-reikalavimus-del-komunaliniu-nuoteku-valymo-reikes-isvalyti-ir-vaistu-bei-kosmetikos-produktu-medziagas/</w:t>
        </w:r>
      </w:hyperlink>
      <w:r w:rsidRPr="00937DEC">
        <w:t xml:space="preserve">. </w:t>
      </w:r>
    </w:p>
    <w:p w14:paraId="022326DE" w14:textId="388EC095" w:rsidR="00A32133" w:rsidRDefault="00A32133">
      <w:pPr>
        <w:pStyle w:val="Puslapioinaostekstas"/>
      </w:pPr>
    </w:p>
  </w:footnote>
  <w:footnote w:id="42">
    <w:p w14:paraId="17E25ACF" w14:textId="47FA7829" w:rsidR="00A32133" w:rsidRPr="00937DEC" w:rsidRDefault="00A32133">
      <w:pPr>
        <w:pStyle w:val="Puslapioinaostekstas"/>
      </w:pPr>
      <w:r>
        <w:rPr>
          <w:rStyle w:val="Puslapioinaosnuoroda"/>
        </w:rPr>
        <w:footnoteRef/>
      </w:r>
      <w:r>
        <w:t xml:space="preserve"> </w:t>
      </w:r>
      <w:r w:rsidRPr="00937DEC">
        <w:t>VPNĮP</w:t>
      </w:r>
      <w:r w:rsidRPr="00937DEC">
        <w:rPr>
          <w:szCs w:val="24"/>
        </w:rPr>
        <w:t xml:space="preserve"> 10.1.6 veiksmas</w:t>
      </w:r>
    </w:p>
  </w:footnote>
  <w:footnote w:id="43">
    <w:p w14:paraId="39ED43EC" w14:textId="62976CDF" w:rsidR="00A32133" w:rsidRPr="00937DEC" w:rsidRDefault="00A32133" w:rsidP="00FE5A96">
      <w:pPr>
        <w:pStyle w:val="Puslapioinaostekstas"/>
      </w:pPr>
      <w:r w:rsidRPr="00937DEC">
        <w:rPr>
          <w:rStyle w:val="Puslapioinaosnuoroda"/>
        </w:rPr>
        <w:footnoteRef/>
      </w:r>
      <w:r w:rsidRPr="00937DEC">
        <w:t xml:space="preserve"> Plačiau apie šiuos ir papildomus pasiūlymus skaityti čia: </w:t>
      </w:r>
      <w:hyperlink r:id="rId24" w:history="1">
        <w:r w:rsidRPr="00937DEC">
          <w:rPr>
            <w:rStyle w:val="Hipersaitas"/>
            <w:color w:val="auto"/>
            <w:u w:val="none"/>
          </w:rPr>
          <w:t>https://am.lrv.lt/lt/naujienos/vyriausybe-pritare-misku-istatymo-pataisoms-toliau-jis-bus-svarstomas-seime-apIU/</w:t>
        </w:r>
      </w:hyperlink>
      <w:r w:rsidRPr="00937DEC">
        <w:t>.</w:t>
      </w:r>
    </w:p>
  </w:footnote>
  <w:footnote w:id="44">
    <w:p w14:paraId="5693C2EC" w14:textId="06FE6687" w:rsidR="00A32133" w:rsidRPr="00937DEC" w:rsidRDefault="00A32133">
      <w:pPr>
        <w:pStyle w:val="Puslapioinaostekstas"/>
      </w:pPr>
      <w:r w:rsidRPr="00937DEC">
        <w:rPr>
          <w:rStyle w:val="Puslapioinaosnuoroda"/>
        </w:rPr>
        <w:footnoteRef/>
      </w:r>
      <w:r w:rsidRPr="00937DEC">
        <w:t xml:space="preserve"> VPNĮP</w:t>
      </w:r>
      <w:r w:rsidRPr="00937DEC">
        <w:rPr>
          <w:szCs w:val="24"/>
        </w:rPr>
        <w:t xml:space="preserve"> 10.1.7 veiksmas.</w:t>
      </w:r>
    </w:p>
  </w:footnote>
  <w:footnote w:id="45">
    <w:p w14:paraId="5E539970" w14:textId="77777777" w:rsidR="00A32133" w:rsidRPr="00937DEC" w:rsidRDefault="00A32133" w:rsidP="00FE5A96">
      <w:pPr>
        <w:pStyle w:val="Puslapioinaostekstas"/>
        <w:jc w:val="both"/>
      </w:pPr>
      <w:r w:rsidRPr="00937DEC">
        <w:rPr>
          <w:rStyle w:val="Puslapioinaosnuoroda"/>
        </w:rPr>
        <w:footnoteRef/>
      </w:r>
      <w:r w:rsidRPr="00937DEC">
        <w:t xml:space="preserve"> </w:t>
      </w:r>
      <w:r w:rsidRPr="00937DEC">
        <w:rPr>
          <w:b/>
          <w:bCs/>
        </w:rPr>
        <w:t xml:space="preserve"> </w:t>
      </w:r>
      <w:r w:rsidRPr="00937DEC">
        <w:t xml:space="preserve">Lietuvos Respublikos aplinkos ministro 2025 m. rugsėjo 8 d. įsakymas Nr. </w:t>
      </w:r>
      <w:hyperlink r:id="rId25" w:history="1">
        <w:r w:rsidRPr="00937DEC">
          <w:rPr>
            <w:rStyle w:val="Hipersaitas"/>
            <w:color w:val="auto"/>
            <w:u w:val="none"/>
          </w:rPr>
          <w:t>D1-129</w:t>
        </w:r>
      </w:hyperlink>
      <w:r w:rsidRPr="00937DEC">
        <w:t xml:space="preserve"> „Dėl Lietuvos Respublikos aplinkos ministro 2010 m. sausio 27 d. įsakymo Nr. D1-79 „Dėl Miško kirtimų taisyklių patvirtinimo“ pakeitimo“.</w:t>
      </w:r>
    </w:p>
  </w:footnote>
  <w:footnote w:id="46">
    <w:p w14:paraId="3221466E" w14:textId="08FC8280" w:rsidR="00A32133" w:rsidRPr="00937DEC" w:rsidRDefault="00A32133">
      <w:pPr>
        <w:pStyle w:val="Puslapioinaostekstas"/>
      </w:pPr>
      <w:r w:rsidRPr="00937DEC">
        <w:rPr>
          <w:rStyle w:val="Puslapioinaosnuoroda"/>
        </w:rPr>
        <w:footnoteRef/>
      </w:r>
      <w:r w:rsidRPr="00937DEC">
        <w:t xml:space="preserve"> VPNĮP</w:t>
      </w:r>
      <w:r w:rsidRPr="00937DEC">
        <w:rPr>
          <w:szCs w:val="24"/>
        </w:rPr>
        <w:t xml:space="preserve"> 10.1.8 veiksmas.</w:t>
      </w:r>
    </w:p>
  </w:footnote>
  <w:footnote w:id="47">
    <w:p w14:paraId="48323C52" w14:textId="77777777" w:rsidR="00A32133" w:rsidRPr="00937DEC" w:rsidRDefault="00A32133" w:rsidP="00FE5A96">
      <w:pPr>
        <w:pStyle w:val="Puslapioinaostekstas"/>
        <w:jc w:val="both"/>
      </w:pPr>
      <w:r w:rsidRPr="00937DEC">
        <w:rPr>
          <w:rStyle w:val="Puslapioinaosnuoroda"/>
        </w:rPr>
        <w:footnoteRef/>
      </w:r>
      <w:r w:rsidRPr="00937DEC">
        <w:t xml:space="preserve"> Lietuvos Respublikos aplinkos ministro 2025 m. rugsėjo 10 d. įsakymas Nr. V-87 „Dėl darbo grupės sudarymo“.</w:t>
      </w:r>
    </w:p>
  </w:footnote>
  <w:footnote w:id="48">
    <w:p w14:paraId="4A40FF70" w14:textId="77777777" w:rsidR="00A32133" w:rsidRPr="00937DEC" w:rsidRDefault="00A32133" w:rsidP="00FE5A96">
      <w:pPr>
        <w:pStyle w:val="Puslapioinaostekstas"/>
        <w:jc w:val="both"/>
      </w:pPr>
      <w:r w:rsidRPr="00937DEC">
        <w:rPr>
          <w:rStyle w:val="Puslapioinaosnuoroda"/>
        </w:rPr>
        <w:footnoteRef/>
      </w:r>
      <w:r w:rsidRPr="00937DEC">
        <w:t xml:space="preserve"> Plačiau apie tai čia: </w:t>
      </w:r>
      <w:hyperlink r:id="rId26" w:history="1">
        <w:r w:rsidRPr="00937DEC">
          <w:rPr>
            <w:rStyle w:val="Hipersaitas"/>
            <w:color w:val="auto"/>
            <w:u w:val="none"/>
          </w:rPr>
          <w:t>https://am.lrv.lt/lt/naujienos/sudaryta-darbo-grupe-misko-atkurimo-ir-misko-kirtimu-klausimams-spresti-f07U/</w:t>
        </w:r>
      </w:hyperlink>
      <w:r w:rsidRPr="00937DEC">
        <w:t xml:space="preserve">. </w:t>
      </w:r>
    </w:p>
  </w:footnote>
  <w:footnote w:id="49">
    <w:p w14:paraId="45B828A5" w14:textId="25838A45" w:rsidR="00A32133" w:rsidRPr="00043CFB" w:rsidRDefault="00A32133">
      <w:pPr>
        <w:pStyle w:val="Puslapioinaostekstas"/>
      </w:pPr>
      <w:r w:rsidRPr="00043CFB">
        <w:rPr>
          <w:rStyle w:val="Puslapioinaosnuoroda"/>
        </w:rPr>
        <w:footnoteRef/>
      </w:r>
      <w:r w:rsidRPr="00043CFB">
        <w:t xml:space="preserve"> VPNĮP</w:t>
      </w:r>
      <w:r w:rsidRPr="00043CFB">
        <w:rPr>
          <w:szCs w:val="24"/>
        </w:rPr>
        <w:t xml:space="preserve"> 10.1.9 veiksmas.</w:t>
      </w:r>
    </w:p>
  </w:footnote>
  <w:footnote w:id="50">
    <w:p w14:paraId="3A9449DF" w14:textId="77777777" w:rsidR="00A32133" w:rsidRPr="00043CFB" w:rsidRDefault="00A32133" w:rsidP="00FE5A96">
      <w:pPr>
        <w:pStyle w:val="Puslapioinaostekstas"/>
      </w:pPr>
      <w:r w:rsidRPr="00043CFB">
        <w:rPr>
          <w:rStyle w:val="Puslapioinaosnuoroda"/>
        </w:rPr>
        <w:footnoteRef/>
      </w:r>
      <w:r w:rsidRPr="00043CFB">
        <w:t xml:space="preserve"> Lietuvos Respublikos aplinkos ministro 2025 m. birželio 26 d. įsakymas V-61 „Dl Nacionalinio gamtos atkūrimo plano rengimo koordinacinės darbo grupės sudarymo“. </w:t>
      </w:r>
    </w:p>
  </w:footnote>
  <w:footnote w:id="51">
    <w:p w14:paraId="65E2D636" w14:textId="77777777" w:rsidR="00A32133" w:rsidRPr="00043CFB" w:rsidRDefault="00A32133" w:rsidP="00FE5A96">
      <w:pPr>
        <w:pStyle w:val="Puslapioinaostekstas"/>
      </w:pPr>
      <w:r w:rsidRPr="00043CFB">
        <w:rPr>
          <w:rStyle w:val="Puslapioinaosnuoroda"/>
        </w:rPr>
        <w:footnoteRef/>
      </w:r>
      <w:r w:rsidRPr="00043CFB">
        <w:t xml:space="preserve"> </w:t>
      </w:r>
      <w:r w:rsidRPr="00937DEC">
        <w:t xml:space="preserve">Plačiau apie tai čia: </w:t>
      </w:r>
      <w:hyperlink r:id="rId27" w:history="1">
        <w:r w:rsidRPr="00937DEC">
          <w:rPr>
            <w:rStyle w:val="Hipersaitas"/>
            <w:color w:val="auto"/>
            <w:u w:val="none"/>
          </w:rPr>
          <w:t>https://am.lrv.lt/lt/veiklos-sritys-1/gamtos-apsauga/nacionalinis-gamtos-atkurimo-planas/</w:t>
        </w:r>
      </w:hyperlink>
      <w:r w:rsidRPr="00043CFB">
        <w:t>.</w:t>
      </w:r>
    </w:p>
  </w:footnote>
  <w:footnote w:id="52">
    <w:p w14:paraId="6F929489" w14:textId="77777777" w:rsidR="00A32133" w:rsidRPr="00043CFB" w:rsidRDefault="00A32133" w:rsidP="006032A7">
      <w:pPr>
        <w:pStyle w:val="Puslapioinaostekstas"/>
        <w:jc w:val="both"/>
      </w:pPr>
      <w:r w:rsidRPr="00723B59">
        <w:rPr>
          <w:rStyle w:val="Puslapioinaosnuoroda"/>
        </w:rPr>
        <w:footnoteRef/>
      </w:r>
      <w:r w:rsidRPr="00723B59">
        <w:t xml:space="preserve"> </w:t>
      </w:r>
      <w:r w:rsidRPr="00043CFB">
        <w:t>Lietuvos Respublikos aplinkos ministro 2025 m. birželio 5 d. įsakymas Nr. </w:t>
      </w:r>
      <w:hyperlink r:id="rId28" w:tgtFrame="_blank" w:history="1">
        <w:r w:rsidRPr="00937DEC">
          <w:rPr>
            <w:rStyle w:val="Hipersaitas"/>
            <w:color w:val="auto"/>
            <w:u w:val="none"/>
          </w:rPr>
          <w:t>D1-77</w:t>
        </w:r>
      </w:hyperlink>
      <w:r w:rsidRPr="00043CFB">
        <w:t xml:space="preserve"> „Dėl Lietuvos Respublikos aplinkos ministro 2023 m. balandžio 27 d. įsakymo Nr. D1-124 „Dėl 2022–2030 metų plėtros programos valdytojos Lietuvos Respublikos aplinkos ministerijos aplinkos apsaugos ir klimato kaitos valdymo plėtros programos pažangos priemonės Nr. 02-001-06-10-02 „Skatinti atliekų perdirbimą ir antrinių žaliavų naudojimą“ įgyvendinimo“ pakeitimo“.</w:t>
      </w:r>
    </w:p>
  </w:footnote>
  <w:footnote w:id="53">
    <w:p w14:paraId="6559411B" w14:textId="77777777" w:rsidR="00A32133" w:rsidRPr="00043CFB" w:rsidRDefault="00A32133" w:rsidP="006032A7">
      <w:pPr>
        <w:pStyle w:val="Puslapioinaostekstas"/>
        <w:jc w:val="both"/>
      </w:pPr>
      <w:r w:rsidRPr="00043CFB">
        <w:rPr>
          <w:rStyle w:val="Puslapioinaosnuoroda"/>
        </w:rPr>
        <w:footnoteRef/>
      </w:r>
      <w:r w:rsidRPr="00043CFB">
        <w:t xml:space="preserve"> Lietuvos Respublikos aplinkos ministro 2025 m. spalio 22 d. įsakymas Nr. </w:t>
      </w:r>
      <w:hyperlink r:id="rId29" w:history="1">
        <w:r w:rsidRPr="00937DEC">
          <w:rPr>
            <w:rStyle w:val="Hipersaitas"/>
            <w:color w:val="auto"/>
            <w:u w:val="none"/>
          </w:rPr>
          <w:t>D1-158</w:t>
        </w:r>
      </w:hyperlink>
      <w:r w:rsidRPr="00043CFB">
        <w:t xml:space="preserve"> „Dėl Lietuvos Respublikos aplinkos ministro 2023 m. balandžio 27 d. įsakymo Nr. D1-124 „Dėl 2022–2030 metų plėtros programos valdytojos Lietuvos Respublikos aplinkos ministerijos aplinkos apsaugos ir klimato kaitos valdymo plėtros programos pažangos priemonės Nr. 02-001-06-10-02 „Skatinti atliekų perdirbimą ir antrinių žaliavų naudojimą“ įgyvendinimo“ pakeitimo“.</w:t>
      </w:r>
    </w:p>
  </w:footnote>
  <w:footnote w:id="54">
    <w:p w14:paraId="2C239408" w14:textId="77777777" w:rsidR="00A32133" w:rsidRPr="00937DEC" w:rsidRDefault="00A32133" w:rsidP="006032A7">
      <w:pPr>
        <w:pStyle w:val="Puslapioinaostekstas"/>
      </w:pPr>
      <w:r w:rsidRPr="00937DEC">
        <w:rPr>
          <w:rStyle w:val="Puslapioinaosnuoroda"/>
        </w:rPr>
        <w:footnoteRef/>
      </w:r>
      <w:r w:rsidRPr="00937DEC">
        <w:t xml:space="preserve"> </w:t>
      </w:r>
      <w:hyperlink r:id="rId30" w:history="1">
        <w:r w:rsidRPr="00937DEC">
          <w:rPr>
            <w:rStyle w:val="Hipersaitas"/>
            <w:color w:val="auto"/>
            <w:u w:val="none"/>
          </w:rPr>
          <w:t>https://2021.esinvesticijos.lt/kvietimai/tekstiles-atlieku-perdirbimo-pajegumu-pletra</w:t>
        </w:r>
      </w:hyperlink>
      <w:r w:rsidRPr="00937DEC">
        <w:t>,</w:t>
      </w:r>
    </w:p>
    <w:p w14:paraId="6BF2CDF8" w14:textId="77777777" w:rsidR="00A32133" w:rsidRPr="00937DEC" w:rsidRDefault="00A32133" w:rsidP="006032A7">
      <w:pPr>
        <w:pStyle w:val="Puslapioinaostekstas"/>
      </w:pPr>
      <w:hyperlink r:id="rId31" w:history="1">
        <w:r w:rsidRPr="00937DEC">
          <w:rPr>
            <w:rStyle w:val="Hipersaitas"/>
            <w:color w:val="auto"/>
            <w:u w:val="none"/>
          </w:rPr>
          <w:t>https://esinvesticijos.lt/kvietimai/plastiko-atlieku-perdirbimo-pajegumu-pletra</w:t>
        </w:r>
      </w:hyperlink>
      <w:r w:rsidRPr="00937DEC">
        <w:t>.</w:t>
      </w:r>
    </w:p>
  </w:footnote>
  <w:footnote w:id="55">
    <w:p w14:paraId="5CD4A5D8" w14:textId="77777777" w:rsidR="00A32133" w:rsidRPr="00937DEC" w:rsidRDefault="00A32133" w:rsidP="006032A7">
      <w:pPr>
        <w:pStyle w:val="Puslapioinaostekstas"/>
        <w:jc w:val="both"/>
      </w:pPr>
      <w:r w:rsidRPr="00937DEC">
        <w:rPr>
          <w:rStyle w:val="Puslapioinaosnuoroda"/>
        </w:rPr>
        <w:footnoteRef/>
      </w:r>
      <w:r w:rsidRPr="00937DEC">
        <w:t xml:space="preserve"> Plačiau apie tai čia: </w:t>
      </w:r>
      <w:hyperlink r:id="rId32" w:history="1">
        <w:r w:rsidRPr="00937DEC">
          <w:rPr>
            <w:rStyle w:val="Hipersaitas"/>
            <w:color w:val="auto"/>
            <w:u w:val="none"/>
          </w:rPr>
          <w:t>https://am.lrv.lt/lt/naujienos/aplinkos-ministerija-plastiko-ir-tekstiles-atlieku-perdirbimo-irangai-isigyti-skirta-27-mln-euru-parama-M9As/</w:t>
        </w:r>
      </w:hyperlink>
      <w:r w:rsidRPr="00937DEC">
        <w:t xml:space="preserve">. </w:t>
      </w:r>
    </w:p>
  </w:footnote>
  <w:footnote w:id="56">
    <w:p w14:paraId="0739E87B" w14:textId="77777777" w:rsidR="00A32133" w:rsidRPr="00937DEC" w:rsidRDefault="00A32133" w:rsidP="00255A46">
      <w:pPr>
        <w:pStyle w:val="Puslapioinaostekstas"/>
        <w:jc w:val="both"/>
      </w:pPr>
      <w:r w:rsidRPr="00937DEC">
        <w:rPr>
          <w:rStyle w:val="Puslapioinaosnuoroda"/>
        </w:rPr>
        <w:footnoteRef/>
      </w:r>
      <w:r w:rsidRPr="00937DEC">
        <w:t xml:space="preserve"> Lietuvos Respublikos Vyriausybės 2022 m. birželio 1 d. nutarimas Nr. </w:t>
      </w:r>
      <w:hyperlink r:id="rId33" w:history="1">
        <w:r w:rsidRPr="00937DEC">
          <w:rPr>
            <w:rStyle w:val="Hipersaitas"/>
            <w:color w:val="auto"/>
            <w:u w:val="none"/>
          </w:rPr>
          <w:t>573</w:t>
        </w:r>
      </w:hyperlink>
      <w:r w:rsidRPr="00937DEC">
        <w:t xml:space="preserve"> „Dėl Lietuvos Respublikos Vyriausybės 2002 m. balandžio 12 d. nutarimo Nr. 519 „Dėl Valstybinio strateginio atliekų tvarkymo 2014–2020 metų plano patvirtinimo“ pakeitimo“.</w:t>
      </w:r>
    </w:p>
  </w:footnote>
  <w:footnote w:id="57">
    <w:p w14:paraId="2C68CFB3" w14:textId="77777777" w:rsidR="00A32133" w:rsidRPr="00937DEC" w:rsidRDefault="00A32133" w:rsidP="006032A7">
      <w:pPr>
        <w:pStyle w:val="Puslapioinaostekstas"/>
        <w:jc w:val="both"/>
      </w:pPr>
      <w:r w:rsidRPr="00937DEC">
        <w:rPr>
          <w:rStyle w:val="Puslapioinaosnuoroda"/>
        </w:rPr>
        <w:footnoteRef/>
      </w:r>
      <w:r w:rsidRPr="00937DEC">
        <w:t xml:space="preserve"> 2025 m. rugsėjo 25 d. Lietuvos Respublikos Seimo priimti įstatymai:</w:t>
      </w:r>
    </w:p>
    <w:p w14:paraId="4BF4DCDE" w14:textId="4EB64BAB" w:rsidR="00A32133" w:rsidRPr="00937DEC" w:rsidRDefault="00D35B88" w:rsidP="006032A7">
      <w:pPr>
        <w:pStyle w:val="Puslapioinaostekstas"/>
        <w:jc w:val="both"/>
      </w:pPr>
      <w:r>
        <w:t>–</w:t>
      </w:r>
      <w:r w:rsidR="00A32133" w:rsidRPr="00937DEC">
        <w:t xml:space="preserve"> Lietuvos Respublikos atliekų tvarkymo įstatymo Nr. VIII-787 pakeitimo įstatymas Nr. </w:t>
      </w:r>
      <w:hyperlink r:id="rId34" w:history="1">
        <w:r w:rsidR="00A32133" w:rsidRPr="00937DEC">
          <w:rPr>
            <w:rStyle w:val="Hipersaitas"/>
            <w:color w:val="auto"/>
            <w:u w:val="none"/>
          </w:rPr>
          <w:t>XV-444</w:t>
        </w:r>
      </w:hyperlink>
      <w:r w:rsidR="00A32133" w:rsidRPr="00937DEC">
        <w:t>;</w:t>
      </w:r>
    </w:p>
    <w:p w14:paraId="0BCA1E7F" w14:textId="3C0FA72A" w:rsidR="00A32133" w:rsidRPr="00937DEC" w:rsidRDefault="00D35B88" w:rsidP="006032A7">
      <w:pPr>
        <w:pStyle w:val="Puslapioinaostekstas"/>
        <w:jc w:val="both"/>
      </w:pPr>
      <w:r>
        <w:t>–</w:t>
      </w:r>
      <w:r w:rsidR="00A32133" w:rsidRPr="00937DEC">
        <w:t xml:space="preserve"> Lietuvos Respublikos pakuočių ir pakuočių atliekų tvarkymo įstatymo Nr. IX-517 2, 6, 7, 7-1, 7-2, 10, 11-2 straipsnių pakeitimo ir Įstatymo papildymo 10-1 straipsniu įstatymas Nr. </w:t>
      </w:r>
      <w:hyperlink r:id="rId35" w:history="1">
        <w:r w:rsidR="00A32133" w:rsidRPr="00937DEC">
          <w:rPr>
            <w:rStyle w:val="Hipersaitas"/>
            <w:color w:val="auto"/>
            <w:u w:val="none"/>
          </w:rPr>
          <w:t>XV-445</w:t>
        </w:r>
      </w:hyperlink>
      <w:r w:rsidR="00A32133" w:rsidRPr="00937DEC">
        <w:t>;</w:t>
      </w:r>
    </w:p>
    <w:p w14:paraId="6B6529B9" w14:textId="15A85CD2" w:rsidR="00A32133" w:rsidRPr="00937DEC" w:rsidRDefault="00D35B88" w:rsidP="00785E02">
      <w:pPr>
        <w:pStyle w:val="Puslapioinaostekstas"/>
      </w:pPr>
      <w:r>
        <w:t>–</w:t>
      </w:r>
      <w:r w:rsidR="00A32133" w:rsidRPr="00937DEC">
        <w:t xml:space="preserve"> Mokesčio už aplinkos teršimą įstatymo Nr. VIII-1183 1, 2, 4, 6, 7, 9, 11, 12 straipsnių ir 3, 7, 8 priedų pakeitimo įstatymas Nr. </w:t>
      </w:r>
      <w:hyperlink r:id="rId36" w:history="1">
        <w:r w:rsidR="00A32133" w:rsidRPr="00937DEC">
          <w:rPr>
            <w:rStyle w:val="Hipersaitas"/>
            <w:color w:val="auto"/>
            <w:u w:val="none"/>
          </w:rPr>
          <w:t>XV-446</w:t>
        </w:r>
      </w:hyperlink>
      <w:r w:rsidR="00A32133" w:rsidRPr="00937DEC">
        <w:t xml:space="preserve"> ir kt. </w:t>
      </w:r>
    </w:p>
    <w:p w14:paraId="6400AC8D" w14:textId="3AFCA518" w:rsidR="00A32133" w:rsidRPr="00937DEC" w:rsidRDefault="00A32133" w:rsidP="00785E02">
      <w:pPr>
        <w:pStyle w:val="Puslapioinaostekstas"/>
      </w:pPr>
      <w:r w:rsidRPr="00937DEC">
        <w:t>VPNĮP</w:t>
      </w:r>
      <w:r w:rsidRPr="00937DEC">
        <w:rPr>
          <w:szCs w:val="24"/>
        </w:rPr>
        <w:t xml:space="preserve"> 10.3.3 veiksmas.</w:t>
      </w:r>
    </w:p>
  </w:footnote>
  <w:footnote w:id="58">
    <w:p w14:paraId="08E882D4" w14:textId="77777777" w:rsidR="00A32133" w:rsidRPr="00043CFB" w:rsidRDefault="00A32133" w:rsidP="006032A7">
      <w:pPr>
        <w:pStyle w:val="Puslapioinaostekstas"/>
        <w:jc w:val="both"/>
      </w:pPr>
      <w:r w:rsidRPr="00937DEC">
        <w:rPr>
          <w:rStyle w:val="Puslapioinaosnuoroda"/>
        </w:rPr>
        <w:footnoteRef/>
      </w:r>
      <w:r w:rsidRPr="00937DEC">
        <w:t xml:space="preserve"> Plačiau apie tai čia: </w:t>
      </w:r>
      <w:hyperlink r:id="rId37" w:history="1">
        <w:r w:rsidRPr="00937DEC">
          <w:rPr>
            <w:rStyle w:val="Hipersaitas"/>
            <w:color w:val="auto"/>
            <w:u w:val="none"/>
          </w:rPr>
          <w:t>https://am.lrv.lt/lt/naujienos/seime-priimtos-istatymu-pataisos-pagerins-atlieku-rusiavima-ir-perdirbima-uztikrins-didesne-visu-sistemos-dalyviu-atsakomybe-BHtM/</w:t>
        </w:r>
      </w:hyperlink>
      <w:r w:rsidRPr="00043CFB">
        <w:rPr>
          <w:sz w:val="24"/>
          <w:szCs w:val="24"/>
        </w:rPr>
        <w:t>.</w:t>
      </w:r>
    </w:p>
  </w:footnote>
  <w:footnote w:id="59">
    <w:p w14:paraId="5AEFBE2E" w14:textId="088E6892" w:rsidR="00A32133" w:rsidRPr="00043CFB" w:rsidRDefault="00A32133" w:rsidP="00700BA7">
      <w:pPr>
        <w:pStyle w:val="Puslapioinaostekstas"/>
      </w:pPr>
      <w:r w:rsidRPr="00043CFB">
        <w:rPr>
          <w:rStyle w:val="Puslapioinaosnuoroda"/>
        </w:rPr>
        <w:footnoteRef/>
      </w:r>
      <w:r w:rsidRPr="00043CFB">
        <w:t xml:space="preserve"> Lietuvos Respublikos aplinkos ministro 2025 m. spalio 3 d. įsakymas Nr. </w:t>
      </w:r>
      <w:hyperlink r:id="rId38" w:history="1">
        <w:r w:rsidRPr="002A39AE">
          <w:rPr>
            <w:rStyle w:val="Hipersaitas"/>
            <w:color w:val="auto"/>
            <w:u w:val="none"/>
          </w:rPr>
          <w:t>D1-147</w:t>
        </w:r>
      </w:hyperlink>
      <w:r w:rsidRPr="00043CFB">
        <w:t xml:space="preserve"> „Dėl Lietuvos Respublikos aplinkos ministro 2023 m. birželio 9 d. įsakymo Nr. D1-190 „Dėl 2022–2030 metų plėtros programos valdytojos Lietuvos Respublikos aplinkos ministerijos aplinkos apsaugos ir klimato kaitos valdymo plėtros programos pažangos priemonės Nr. 02-001-06-10-03 „Skatinti atliekų prevenciją“ įgyvendinimo“ pakeitimo“. VPNĮP</w:t>
      </w:r>
      <w:r w:rsidRPr="00043CFB">
        <w:rPr>
          <w:szCs w:val="24"/>
        </w:rPr>
        <w:t xml:space="preserve"> 10.3.4 veiksmas.</w:t>
      </w:r>
    </w:p>
  </w:footnote>
  <w:footnote w:id="60">
    <w:p w14:paraId="6783251D" w14:textId="77777777" w:rsidR="00A32133" w:rsidRPr="00043CFB" w:rsidRDefault="00A32133" w:rsidP="00B72D56">
      <w:pPr>
        <w:pStyle w:val="Puslapioinaostekstas"/>
        <w:jc w:val="both"/>
      </w:pPr>
      <w:r w:rsidRPr="00043CFB">
        <w:rPr>
          <w:rStyle w:val="Puslapioinaosnuoroda"/>
        </w:rPr>
        <w:footnoteRef/>
      </w:r>
      <w:r w:rsidRPr="00043CFB">
        <w:t xml:space="preserve"> Plačiau apie tai čia: </w:t>
      </w:r>
      <w:hyperlink r:id="rId39" w:history="1">
        <w:r w:rsidRPr="00537CCA">
          <w:rPr>
            <w:rStyle w:val="Hipersaitas"/>
            <w:color w:val="auto"/>
            <w:u w:val="none"/>
          </w:rPr>
          <w:t>https://data.kurklt.lt/wp-content/uploads/2024/11/Ziediskumo-link-pastato-pakartotinio-naudojimo-skatinimas-reguliacinemis-priemonemis_PRISTATYMAS.pdf</w:t>
        </w:r>
      </w:hyperlink>
      <w:r w:rsidRPr="00537CCA">
        <w:t xml:space="preserve">; </w:t>
      </w:r>
      <w:hyperlink r:id="rId40" w:history="1">
        <w:r w:rsidRPr="00537CCA">
          <w:rPr>
            <w:rStyle w:val="Hipersaitas"/>
            <w:color w:val="auto"/>
            <w:u w:val="none"/>
          </w:rPr>
          <w:t>https://kurklt.lt/projektai/ziediskumo-link-pastato-ar-jo-elementu-pakartotinio-naudojimo-skatinimas-reguliacinemis-priemonemis</w:t>
        </w:r>
      </w:hyperlink>
      <w:r w:rsidRPr="00043CFB">
        <w:t xml:space="preserve">. </w:t>
      </w:r>
    </w:p>
  </w:footnote>
  <w:footnote w:id="61">
    <w:p w14:paraId="412992ED" w14:textId="77777777" w:rsidR="00A32133" w:rsidRPr="00007BF5" w:rsidRDefault="00A32133" w:rsidP="000C06A2">
      <w:pPr>
        <w:pStyle w:val="Antrats"/>
        <w:tabs>
          <w:tab w:val="left" w:pos="4111"/>
          <w:tab w:val="left" w:pos="6946"/>
        </w:tabs>
        <w:jc w:val="both"/>
        <w:rPr>
          <w:sz w:val="20"/>
        </w:rPr>
      </w:pPr>
      <w:r w:rsidRPr="00007BF5">
        <w:rPr>
          <w:rStyle w:val="Puslapioinaosnuoroda"/>
          <w:sz w:val="20"/>
        </w:rPr>
        <w:footnoteRef/>
      </w:r>
      <w:r>
        <w:rPr>
          <w:rFonts w:eastAsia="Arial Unicode MS" w:cs="Mangal"/>
          <w:kern w:val="1"/>
          <w:sz w:val="20"/>
          <w:lang w:eastAsia="zh-CN" w:bidi="hi-IN"/>
        </w:rPr>
        <w:t>I</w:t>
      </w:r>
      <w:r w:rsidRPr="00007BF5">
        <w:rPr>
          <w:rFonts w:eastAsia="Arial Unicode MS" w:cs="Mangal"/>
          <w:kern w:val="1"/>
          <w:sz w:val="20"/>
          <w:lang w:eastAsia="zh-CN" w:bidi="hi-IN"/>
        </w:rPr>
        <w:t>nformacija paskelbta: https://aaa.lrv.lt/lt/veiklos-sritys/vanduo/kursiu-marios-ir-baltijos-jura/valstybinis-baltijos-juros-ir-kursiu-mariu-monitoringas/kursiu-mariu-ir-baltijos-juros-monitoringo-rezultatai/; https://aaa.lrv.lt/lt/veiklos-sritys/vanduo/upes-ezerai-ir-tvenkiniai/valstybinis-upiu-ezeru-ir-tvenkiniu-monitoringas/ezeru-ir-tvenkiniu-monitoringo-rezultatai/; https://aaa.lrv.lt/lt/veiklos-sritys/vanduo/upes-ezerai-ir-tvenkiniai/valstybinis-upiu-ezeru-ir-tvenkiniu-monitoringas/upiu-monitoringo-rezultatai/.</w:t>
      </w:r>
    </w:p>
  </w:footnote>
  <w:footnote w:id="62">
    <w:p w14:paraId="13DB03D1" w14:textId="025F4B1D" w:rsidR="00A32133" w:rsidRDefault="00A32133">
      <w:pPr>
        <w:pStyle w:val="Puslapioinaostekstas"/>
      </w:pPr>
      <w:r>
        <w:rPr>
          <w:rStyle w:val="Puslapioinaosnuoroda"/>
        </w:rPr>
        <w:footnoteRef/>
      </w:r>
      <w:r>
        <w:t xml:space="preserve"> Lietuva 2024 m. tapo šios organizacijos visaverte nare.</w:t>
      </w:r>
    </w:p>
  </w:footnote>
  <w:footnote w:id="63">
    <w:p w14:paraId="415F8F20" w14:textId="03AD2E9F" w:rsidR="00A32133" w:rsidRDefault="00A32133">
      <w:pPr>
        <w:pStyle w:val="Puslapioinaostekstas"/>
      </w:pPr>
      <w:r>
        <w:rPr>
          <w:rStyle w:val="Puslapioinaosnuoroda"/>
        </w:rPr>
        <w:footnoteRef/>
      </w:r>
      <w:r>
        <w:t>Tarptautinis apsikeitimo meteorologinių radarų duomenimis tinklas</w:t>
      </w:r>
    </w:p>
  </w:footnote>
  <w:footnote w:id="64">
    <w:p w14:paraId="3AB4D813" w14:textId="25320A2C" w:rsidR="00A32133" w:rsidRPr="00303F77" w:rsidRDefault="00A32133">
      <w:pPr>
        <w:pStyle w:val="Puslapioinaostekstas"/>
      </w:pPr>
      <w:r>
        <w:rPr>
          <w:rStyle w:val="Puslapioinaosnuoroda"/>
        </w:rPr>
        <w:footnoteRef/>
      </w:r>
      <w:r>
        <w:t xml:space="preserve"> </w:t>
      </w:r>
      <w:r w:rsidRPr="0022746A">
        <w:rPr>
          <w:color w:val="0A0A0A"/>
          <w:shd w:val="clear" w:color="auto" w:fill="FFFFFF"/>
        </w:rPr>
        <w:t xml:space="preserve">Europos Sąjungos </w:t>
      </w:r>
      <w:r>
        <w:rPr>
          <w:color w:val="0A0A0A"/>
          <w:shd w:val="clear" w:color="auto" w:fill="FFFFFF"/>
        </w:rPr>
        <w:t>informacinė</w:t>
      </w:r>
      <w:r w:rsidRPr="0022746A">
        <w:rPr>
          <w:color w:val="0A0A0A"/>
          <w:shd w:val="clear" w:color="auto" w:fill="FFFFFF"/>
        </w:rPr>
        <w:t xml:space="preserve"> sistema, skirta skaitmeniniam</w:t>
      </w:r>
      <w:r w:rsidR="00D370C1">
        <w:rPr>
          <w:color w:val="0A0A0A"/>
          <w:shd w:val="clear" w:color="auto" w:fill="FFFFFF"/>
        </w:rPr>
        <w:t>s</w:t>
      </w:r>
      <w:r w:rsidRPr="0022746A">
        <w:rPr>
          <w:color w:val="0A0A0A"/>
          <w:shd w:val="clear" w:color="auto" w:fill="FFFFFF"/>
        </w:rPr>
        <w:t xml:space="preserve"> tarpvalstybinio atliekų vežimo </w:t>
      </w:r>
      <w:r>
        <w:rPr>
          <w:color w:val="0A0A0A"/>
          <w:shd w:val="clear" w:color="auto" w:fill="FFFFFF"/>
        </w:rPr>
        <w:t xml:space="preserve">duomenims </w:t>
      </w:r>
      <w:r w:rsidRPr="0022746A">
        <w:rPr>
          <w:color w:val="0A0A0A"/>
          <w:shd w:val="clear" w:color="auto" w:fill="FFFFFF"/>
        </w:rPr>
        <w:t>apdoro</w:t>
      </w:r>
      <w:r>
        <w:rPr>
          <w:color w:val="0A0A0A"/>
          <w:shd w:val="clear" w:color="auto" w:fill="FFFFFF"/>
        </w:rPr>
        <w:t>ti</w:t>
      </w:r>
      <w:r w:rsidRPr="0022746A">
        <w:rPr>
          <w:color w:val="0A0A0A"/>
          <w:shd w:val="clear" w:color="auto" w:fill="FFFFFF"/>
        </w:rPr>
        <w:t xml:space="preserve"> ir valdy</w:t>
      </w:r>
      <w:r>
        <w:rPr>
          <w:color w:val="0A0A0A"/>
          <w:shd w:val="clear" w:color="auto" w:fill="FFFFFF"/>
        </w:rPr>
        <w:t>ti.</w:t>
      </w:r>
    </w:p>
  </w:footnote>
  <w:footnote w:id="65">
    <w:p w14:paraId="2947AC26" w14:textId="3F26F127" w:rsidR="00A32133" w:rsidRPr="00303F77" w:rsidRDefault="00A32133">
      <w:pPr>
        <w:pStyle w:val="Puslapioinaostekstas"/>
      </w:pPr>
      <w:r>
        <w:rPr>
          <w:rStyle w:val="Puslapioinaosnuoroda"/>
        </w:rPr>
        <w:footnoteRef/>
      </w:r>
      <w:r>
        <w:t xml:space="preserve"> </w:t>
      </w:r>
      <w:r w:rsidRPr="0042474B">
        <w:t>T</w:t>
      </w:r>
      <w:r w:rsidRPr="0042474B">
        <w:rPr>
          <w:shd w:val="clear" w:color="auto" w:fill="FFFFFF"/>
        </w:rPr>
        <w:t>arptautinis renginys, skirtas Europos gamtosaugos profesionalams, kiekvienais metais sukviečia Europos šalių saugomų teritorijų bendruomenę susitikti ir dal</w:t>
      </w:r>
      <w:r w:rsidR="00A5587A">
        <w:rPr>
          <w:shd w:val="clear" w:color="auto" w:fill="FFFFFF"/>
        </w:rPr>
        <w:t>y</w:t>
      </w:r>
      <w:r w:rsidRPr="0042474B">
        <w:rPr>
          <w:shd w:val="clear" w:color="auto" w:fill="FFFFFF"/>
        </w:rPr>
        <w:t>tis patirtimi</w:t>
      </w:r>
      <w:r>
        <w:rPr>
          <w:rFonts w:ascii="Arial" w:hAnsi="Arial" w:cs="Arial"/>
          <w:color w:val="091A5A"/>
          <w:shd w:val="clear" w:color="auto" w:fill="FFFFFF"/>
        </w:rPr>
        <w:t>. </w:t>
      </w:r>
    </w:p>
  </w:footnote>
  <w:footnote w:id="66">
    <w:p w14:paraId="006166FB" w14:textId="1CCE0E92" w:rsidR="00A32133" w:rsidRPr="00303F77" w:rsidRDefault="00A32133">
      <w:pPr>
        <w:pStyle w:val="Puslapioinaostekstas"/>
        <w:rPr>
          <w:lang w:val="en-US"/>
        </w:rPr>
      </w:pPr>
      <w:r>
        <w:rPr>
          <w:rStyle w:val="Puslapioinaosnuoroda"/>
        </w:rPr>
        <w:footnoteRef/>
      </w:r>
      <w:r>
        <w:t xml:space="preserve"> Tai yra platforma, sudaranti galimybes įstaigoms naudoti ir kurti žemėlapiais paremtą turinį.</w:t>
      </w:r>
    </w:p>
  </w:footnote>
  <w:footnote w:id="67">
    <w:p w14:paraId="66A4082B" w14:textId="1DA7D350" w:rsidR="00A32133" w:rsidRDefault="00A32133">
      <w:pPr>
        <w:pStyle w:val="Puslapioinaostekstas"/>
      </w:pPr>
      <w:r>
        <w:rPr>
          <w:rStyle w:val="Puslapioinaosnuoroda"/>
        </w:rPr>
        <w:footnoteRef/>
      </w:r>
      <w:r>
        <w:t xml:space="preserve"> Žr. Tarptautinių organizacijų sąvadą</w:t>
      </w:r>
      <w:r w:rsidR="00AF4FE2">
        <w:t>:</w:t>
      </w:r>
      <w:r>
        <w:t xml:space="preserve">  </w:t>
      </w:r>
      <w:r w:rsidRPr="00217D1D">
        <w:t>https://am.lrv.lt/lt/veiklos-sritys-1/es-ir-tarptautinis-bendradarbiavimas/tarptautinis-bendradarbiavimas/tarptautines-organizacijos-1/</w:t>
      </w:r>
      <w:r w:rsidR="001C7198">
        <w:t>.</w:t>
      </w:r>
    </w:p>
  </w:footnote>
  <w:footnote w:id="68">
    <w:p w14:paraId="031EFCCD" w14:textId="77777777" w:rsidR="00B761E1" w:rsidRDefault="00B761E1" w:rsidP="00B761E1">
      <w:pPr>
        <w:pStyle w:val="Puslapioinaostekstas"/>
        <w:jc w:val="both"/>
      </w:pPr>
      <w:r>
        <w:rPr>
          <w:rStyle w:val="Puslapioinaosnuoroda"/>
        </w:rPr>
        <w:footnoteRef/>
      </w:r>
      <w:r>
        <w:t xml:space="preserve"> </w:t>
      </w:r>
      <w:r w:rsidRPr="004E0B19">
        <w:rPr>
          <w:shd w:val="clear" w:color="auto" w:fill="FFFFFF" w:themeFill="background1"/>
        </w:rPr>
        <w:t>Minėtos išvados teikiamos dėl sandorių</w:t>
      </w:r>
      <w:r>
        <w:rPr>
          <w:shd w:val="clear" w:color="auto" w:fill="FFFFFF" w:themeFill="background1"/>
        </w:rPr>
        <w:t>,</w:t>
      </w:r>
      <w:r w:rsidRPr="004E0B19">
        <w:rPr>
          <w:shd w:val="clear" w:color="auto" w:fill="FFFFFF" w:themeFill="background1"/>
        </w:rPr>
        <w:t xml:space="preserve"> sudaromų dėl valstybinės žemės sklypo, esančio saugomoje teritorijoje; dėl įsiterpusio valstybinės žemės sklypo; dėl valstybinės žemės sklypo, kuriame yra apleisti statiniai; dėl  valstybinės žemės sklypo, kurio vidutinė rinkos vertė ne mažesnė kaip </w:t>
      </w:r>
      <w:r>
        <w:rPr>
          <w:shd w:val="clear" w:color="auto" w:fill="FFFFFF" w:themeFill="background1"/>
        </w:rPr>
        <w:t>300 tūkst..</w:t>
      </w:r>
      <w:r w:rsidRPr="004E0B19">
        <w:rPr>
          <w:shd w:val="clear" w:color="auto" w:fill="FFFFFF" w:themeFill="background1"/>
        </w:rPr>
        <w:t xml:space="preserve"> eurų; dėl valstybinės žemės ūkio paskirties žemės sklypo, ne mažesnio kaip 2 ha ploto</w:t>
      </w:r>
      <w:r>
        <w:rPr>
          <w:shd w:val="clear" w:color="auto" w:fill="FFFFFF" w:themeFill="background1"/>
        </w:rPr>
        <w:t>,</w:t>
      </w:r>
      <w:r w:rsidRPr="004E0B19">
        <w:rPr>
          <w:shd w:val="clear" w:color="auto" w:fill="FFFFFF" w:themeFill="background1"/>
        </w:rPr>
        <w:t xml:space="preserve"> ir dėl valstybinės kitos paskirties žemės sklypo, ne mažesnio kaip 0,3 ha ploto.</w:t>
      </w:r>
    </w:p>
  </w:footnote>
  <w:footnote w:id="69">
    <w:p w14:paraId="56D4F074" w14:textId="77777777" w:rsidR="00B761E1" w:rsidRPr="00043CFB" w:rsidRDefault="00B761E1" w:rsidP="00B761E1">
      <w:pPr>
        <w:pStyle w:val="Puslapioinaostekstas"/>
        <w:jc w:val="both"/>
      </w:pPr>
      <w:r w:rsidRPr="00E71F2B">
        <w:rPr>
          <w:rStyle w:val="Puslapioinaosnuoroda"/>
        </w:rPr>
        <w:footnoteRef/>
      </w:r>
      <w:r w:rsidRPr="00E71F2B">
        <w:t xml:space="preserve"> </w:t>
      </w:r>
      <w:r w:rsidRPr="00043CFB">
        <w:t xml:space="preserve">Lietuvos Respublikos Vyriausybės 2025 m. kovo 12 d. nutarimas Nr. </w:t>
      </w:r>
      <w:hyperlink r:id="rId41" w:history="1">
        <w:r w:rsidRPr="008B03F6">
          <w:rPr>
            <w:rStyle w:val="Hipersaitas"/>
            <w:color w:val="auto"/>
            <w:u w:val="none"/>
          </w:rPr>
          <w:t>151</w:t>
        </w:r>
      </w:hyperlink>
      <w:r w:rsidRPr="008B03F6">
        <w:t xml:space="preserve"> „</w:t>
      </w:r>
      <w:r w:rsidRPr="00043CFB">
        <w:t>Dėl Devynioliktosios Lietuvos Respublikos Vyriausybės programos nuostatų įgyvendinimo plano patvirtinimo“.</w:t>
      </w:r>
    </w:p>
  </w:footnote>
  <w:footnote w:id="70">
    <w:p w14:paraId="421983E2" w14:textId="77777777" w:rsidR="00B761E1" w:rsidRPr="00043CFB" w:rsidRDefault="00B761E1" w:rsidP="00B761E1">
      <w:pPr>
        <w:pStyle w:val="Puslapioinaostekstas"/>
        <w:jc w:val="both"/>
      </w:pPr>
      <w:r w:rsidRPr="00043CFB">
        <w:rPr>
          <w:rStyle w:val="Puslapioinaosnuoroda"/>
        </w:rPr>
        <w:footnoteRef/>
      </w:r>
      <w:r w:rsidRPr="00043CFB">
        <w:t xml:space="preserve"> Lietuvos Respublikos Seimas 2025 m. rugsėjo 25 d. nutarimu Nr. </w:t>
      </w:r>
      <w:hyperlink r:id="rId42" w:history="1">
        <w:r w:rsidRPr="008B03F6">
          <w:rPr>
            <w:rStyle w:val="Hipersaitas"/>
            <w:color w:val="auto"/>
            <w:u w:val="none"/>
          </w:rPr>
          <w:t>XV-439</w:t>
        </w:r>
      </w:hyperlink>
      <w:r w:rsidRPr="008B03F6">
        <w:t xml:space="preserve"> „</w:t>
      </w:r>
      <w:r w:rsidRPr="00043CFB">
        <w:t>Dėl Dvidešimtosios Lietuvos Respublikos Vyriausybės programos“ pritarė Dvidešimtosios Lietuvos Respublikos Vyriausybės programai.</w:t>
      </w:r>
    </w:p>
  </w:footnote>
  <w:footnote w:id="71">
    <w:p w14:paraId="67E55B9A" w14:textId="0D430F87" w:rsidR="00B761E1" w:rsidRPr="00043CFB" w:rsidRDefault="00B761E1" w:rsidP="00B761E1">
      <w:pPr>
        <w:pStyle w:val="Puslapioinaostekstas"/>
      </w:pPr>
      <w:r w:rsidRPr="00043CFB">
        <w:rPr>
          <w:rStyle w:val="Puslapioinaosnuoroda"/>
        </w:rPr>
        <w:footnoteRef/>
      </w:r>
      <w:r w:rsidRPr="00043CFB">
        <w:t xml:space="preserve"> </w:t>
      </w:r>
      <w:r w:rsidR="00736756">
        <w:t>VP</w:t>
      </w:r>
      <w:r w:rsidR="001D0283">
        <w:t xml:space="preserve">NĮP </w:t>
      </w:r>
      <w:r w:rsidRPr="00043CFB">
        <w:t>1.7.7, 10.1.1, 10.1.2, 10.1.4, 10.1.6, 10.1.8, 10.2.8, 10.3.9</w:t>
      </w:r>
      <w:r w:rsidR="00D17633">
        <w:t xml:space="preserve"> veiksmai</w:t>
      </w:r>
      <w:r w:rsidRPr="00043CFB">
        <w:t>.</w:t>
      </w:r>
    </w:p>
  </w:footnote>
  <w:footnote w:id="72">
    <w:p w14:paraId="64F80F5D" w14:textId="77777777" w:rsidR="00B761E1" w:rsidRPr="00043CFB" w:rsidRDefault="00B761E1" w:rsidP="00B761E1">
      <w:pPr>
        <w:pStyle w:val="Puslapioinaostekstas"/>
        <w:jc w:val="both"/>
      </w:pPr>
      <w:r w:rsidRPr="00C0222D">
        <w:rPr>
          <w:rStyle w:val="Puslapioinaosnuoroda"/>
        </w:rPr>
        <w:footnoteRef/>
      </w:r>
      <w:r w:rsidRPr="00C0222D">
        <w:t xml:space="preserve"> Lietuvos Respublikos Vyriausybės 2025 m. gruodžio 10 d. nutarimas Nr. </w:t>
      </w:r>
      <w:hyperlink r:id="rId43" w:history="1">
        <w:r w:rsidRPr="00C0222D">
          <w:rPr>
            <w:rStyle w:val="Hipersaitas"/>
            <w:color w:val="auto"/>
            <w:u w:val="none"/>
          </w:rPr>
          <w:t>895</w:t>
        </w:r>
      </w:hyperlink>
      <w:r w:rsidRPr="00C0222D">
        <w:t xml:space="preserve"> „Dėl Dvidešimtosios Lietuvos</w:t>
      </w:r>
      <w:r w:rsidRPr="00043CFB">
        <w:t xml:space="preserve"> Respublikos Vyriausybės programos nuostatų įgyvendinimo plano patvirtinimo“.</w:t>
      </w:r>
    </w:p>
  </w:footnote>
  <w:footnote w:id="73">
    <w:p w14:paraId="618114E2" w14:textId="77777777" w:rsidR="004006DF" w:rsidRPr="00C0222D" w:rsidRDefault="004006DF" w:rsidP="004006DF">
      <w:pPr>
        <w:pStyle w:val="Puslapioinaostekstas"/>
      </w:pPr>
      <w:r w:rsidRPr="00C0222D">
        <w:rPr>
          <w:rStyle w:val="Puslapioinaosnuoroda"/>
        </w:rPr>
        <w:footnoteRef/>
      </w:r>
      <w:r w:rsidRPr="00C0222D">
        <w:t xml:space="preserve"> </w:t>
      </w:r>
      <w:hyperlink r:id="rId44" w:history="1">
        <w:r w:rsidRPr="00C0222D">
          <w:rPr>
            <w:rStyle w:val="Hipersaitas"/>
            <w:color w:val="auto"/>
            <w:u w:val="none"/>
          </w:rPr>
          <w:t>https://e-seimas.lrs.lt/portal/legalAct/lt/TAP/9876c240c92811f0a842b0e89767e3dc?positionInSearchResults=6&amp;searchModelUUID=a891dec6-6e4e-4208-882c-4bc1f73ed58f</w:t>
        </w:r>
      </w:hyperlink>
      <w:r w:rsidRPr="00C0222D">
        <w:t xml:space="preserve">. </w:t>
      </w:r>
    </w:p>
  </w:footnote>
  <w:footnote w:id="74">
    <w:p w14:paraId="300B1258" w14:textId="77777777" w:rsidR="004006DF" w:rsidRPr="00C0222D" w:rsidRDefault="004006DF" w:rsidP="004006DF">
      <w:pPr>
        <w:pStyle w:val="Puslapioinaostekstas"/>
        <w:jc w:val="both"/>
      </w:pPr>
      <w:r w:rsidRPr="00C0222D">
        <w:rPr>
          <w:rStyle w:val="Puslapioinaosnuoroda"/>
        </w:rPr>
        <w:footnoteRef/>
      </w:r>
      <w:r w:rsidRPr="00C0222D">
        <w:t xml:space="preserve"> Plačiau apie tai: </w:t>
      </w:r>
      <w:hyperlink r:id="rId45" w:history="1">
        <w:r w:rsidRPr="00C0222D">
          <w:rPr>
            <w:rStyle w:val="Hipersaitas"/>
            <w:color w:val="auto"/>
            <w:u w:val="none"/>
          </w:rPr>
          <w:t>https://am.lrv.lt/lt/naujienos/statybos-istatymo-pataisose-maziau-biurokratijos-ir-daugiau-skaidrumo-f0sF/</w:t>
        </w:r>
      </w:hyperlink>
      <w:r w:rsidRPr="00C0222D">
        <w:t xml:space="preserve">. </w:t>
      </w:r>
    </w:p>
  </w:footnote>
  <w:footnote w:id="75">
    <w:p w14:paraId="33CB978E" w14:textId="77777777" w:rsidR="004006DF" w:rsidRPr="00C0222D" w:rsidRDefault="004006DF" w:rsidP="004006DF">
      <w:pPr>
        <w:pStyle w:val="Puslapioinaostekstas"/>
      </w:pPr>
      <w:r w:rsidRPr="00C0222D">
        <w:rPr>
          <w:rStyle w:val="Puslapioinaosnuoroda"/>
        </w:rPr>
        <w:footnoteRef/>
      </w:r>
      <w:r w:rsidRPr="00C0222D">
        <w:t xml:space="preserve"> </w:t>
      </w:r>
      <w:hyperlink r:id="rId46" w:history="1">
        <w:r w:rsidRPr="00C0222D">
          <w:rPr>
            <w:rStyle w:val="Hipersaitas"/>
            <w:color w:val="auto"/>
            <w:u w:val="none"/>
          </w:rPr>
          <w:t>https://e-seimas.lrs.lt/portal/legalAct/lt/TAP/5d0c6f90ae7811f0b28af49e6544ad31?positionInSearchResults=3&amp;searchModelUUID=8d09d51f-22e4-4e11-ba54-4d4e511144da</w:t>
        </w:r>
      </w:hyperlink>
      <w:r w:rsidRPr="00C0222D">
        <w:t xml:space="preserve">. </w:t>
      </w:r>
    </w:p>
  </w:footnote>
  <w:footnote w:id="76">
    <w:p w14:paraId="2481F768" w14:textId="77777777" w:rsidR="004006DF" w:rsidRPr="000F0E5E" w:rsidRDefault="004006DF" w:rsidP="004006DF">
      <w:pPr>
        <w:pStyle w:val="Puslapioinaostekstas"/>
        <w:jc w:val="both"/>
      </w:pPr>
      <w:r w:rsidRPr="00C0222D">
        <w:rPr>
          <w:rStyle w:val="Puslapioinaosnuoroda"/>
        </w:rPr>
        <w:footnoteRef/>
      </w:r>
      <w:r w:rsidRPr="00C0222D">
        <w:t xml:space="preserve"> Plačiau apie tai: </w:t>
      </w:r>
      <w:hyperlink r:id="rId47" w:history="1">
        <w:r w:rsidRPr="00C0222D">
          <w:rPr>
            <w:rStyle w:val="Hipersaitas"/>
            <w:color w:val="auto"/>
            <w:u w:val="none"/>
          </w:rPr>
          <w:t>https://am.lrv.lt/lt/naujienos/aplinkos-ministerija-siulo-sujungti-septynis-statybos-techninius-reglamentus-BHvW/</w:t>
        </w:r>
      </w:hyperlink>
      <w:r w:rsidRPr="000F0E5E">
        <w:t>.</w:t>
      </w:r>
    </w:p>
  </w:footnote>
  <w:footnote w:id="77">
    <w:p w14:paraId="28FD1BF0" w14:textId="77777777" w:rsidR="004006DF" w:rsidRPr="000F0E5E" w:rsidRDefault="004006DF" w:rsidP="004006DF">
      <w:pPr>
        <w:pStyle w:val="Puslapioinaostekstas"/>
        <w:tabs>
          <w:tab w:val="left" w:pos="284"/>
        </w:tabs>
        <w:jc w:val="both"/>
      </w:pPr>
      <w:r w:rsidRPr="000F0E5E">
        <w:rPr>
          <w:rStyle w:val="Puslapioinaosnuoroda"/>
        </w:rPr>
        <w:footnoteRef/>
      </w:r>
      <w:r w:rsidRPr="000F0E5E">
        <w:t xml:space="preserve"> 2025 m. gruodžio 18 d. Seimo priimti Aplinkos ministerijos parengti įstatymai:</w:t>
      </w:r>
    </w:p>
    <w:p w14:paraId="112580C9" w14:textId="46D56D68" w:rsidR="004006DF" w:rsidRPr="00C0222D" w:rsidRDefault="00333830" w:rsidP="00C0222D">
      <w:pPr>
        <w:pStyle w:val="Puslapioinaostekstas"/>
        <w:tabs>
          <w:tab w:val="left" w:pos="284"/>
        </w:tabs>
        <w:jc w:val="both"/>
      </w:pPr>
      <w:r>
        <w:t xml:space="preserve">– </w:t>
      </w:r>
      <w:r w:rsidR="004006DF" w:rsidRPr="000F0E5E">
        <w:t xml:space="preserve">Lietuvos Respublikos žemės įstatymo Nr. I-446 2, 7, 8, 9, 10, 11, 13, 13-1, 15, 22, 23, 29, 30-1, 31, 32, 34, 35, </w:t>
      </w:r>
      <w:r w:rsidR="004006DF" w:rsidRPr="00C0222D">
        <w:t xml:space="preserve">36-1, 36-2, 37, 39, 40, 45, 46, 47, 49, 50, 51, 52 straipsnių pakeitimo ir 55 straipsnio pripažinimo netekusiu galios įstatymas Nr. </w:t>
      </w:r>
      <w:hyperlink r:id="rId48" w:history="1">
        <w:r w:rsidR="004006DF" w:rsidRPr="00C0222D">
          <w:rPr>
            <w:rStyle w:val="Hipersaitas"/>
            <w:color w:val="auto"/>
            <w:u w:val="none"/>
          </w:rPr>
          <w:t>XV-704</w:t>
        </w:r>
      </w:hyperlink>
      <w:r w:rsidR="004006DF" w:rsidRPr="00C0222D">
        <w:t>;</w:t>
      </w:r>
    </w:p>
    <w:p w14:paraId="66CA5424" w14:textId="0E5C2B7A" w:rsidR="004006DF" w:rsidRPr="00C0222D" w:rsidRDefault="00333830" w:rsidP="00333830">
      <w:pPr>
        <w:pStyle w:val="Puslapioinaostekstas"/>
        <w:tabs>
          <w:tab w:val="left" w:pos="284"/>
        </w:tabs>
        <w:jc w:val="both"/>
      </w:pPr>
      <w:r>
        <w:t xml:space="preserve">– </w:t>
      </w:r>
      <w:r w:rsidR="004006DF" w:rsidRPr="00C0222D">
        <w:t xml:space="preserve">Lietuvos Respublikos žemės reformos įstatymo Nr. I-1607 4, 8, 10, 16, 18, 19, 20 ir 21 straipsnių pakeitimo įstatymas Nr. </w:t>
      </w:r>
      <w:hyperlink r:id="rId49" w:history="1">
        <w:r w:rsidR="004006DF" w:rsidRPr="00C0222D">
          <w:rPr>
            <w:rStyle w:val="Hipersaitas"/>
            <w:color w:val="auto"/>
            <w:u w:val="none"/>
          </w:rPr>
          <w:t>XV-705</w:t>
        </w:r>
      </w:hyperlink>
      <w:r w:rsidR="004006DF" w:rsidRPr="00C0222D">
        <w:t>;</w:t>
      </w:r>
    </w:p>
    <w:p w14:paraId="7B0AE0F6" w14:textId="5F16964C" w:rsidR="004006DF" w:rsidRPr="00333830" w:rsidRDefault="00333830" w:rsidP="00333830">
      <w:pPr>
        <w:pStyle w:val="Puslapioinaostekstas"/>
        <w:tabs>
          <w:tab w:val="left" w:pos="284"/>
        </w:tabs>
        <w:jc w:val="both"/>
      </w:pPr>
      <w:r>
        <w:t xml:space="preserve">– </w:t>
      </w:r>
      <w:r w:rsidR="004006DF" w:rsidRPr="000F0E5E">
        <w:t xml:space="preserve">Lietuvos Respublikos vietos savivaldos įstatymo Nr. I-533 15 ir 27 straipsnių pakeitimo įstatymas Nr. </w:t>
      </w:r>
      <w:hyperlink r:id="rId50" w:history="1">
        <w:r w:rsidR="004006DF" w:rsidRPr="00333830">
          <w:rPr>
            <w:rStyle w:val="Hipersaitas"/>
            <w:color w:val="auto"/>
            <w:u w:val="none"/>
          </w:rPr>
          <w:t>XV-706</w:t>
        </w:r>
      </w:hyperlink>
      <w:r w:rsidR="004006DF" w:rsidRPr="00333830">
        <w:t>.</w:t>
      </w:r>
    </w:p>
  </w:footnote>
  <w:footnote w:id="78">
    <w:p w14:paraId="6B652F2E" w14:textId="77777777" w:rsidR="004006DF" w:rsidRPr="0073273C" w:rsidRDefault="004006DF" w:rsidP="004006DF">
      <w:pPr>
        <w:pStyle w:val="Puslapioinaostekstas"/>
        <w:jc w:val="both"/>
      </w:pPr>
      <w:r w:rsidRPr="0073273C">
        <w:rPr>
          <w:rStyle w:val="Puslapioinaosnuoroda"/>
        </w:rPr>
        <w:footnoteRef/>
      </w:r>
      <w:r w:rsidRPr="0073273C">
        <w:t xml:space="preserve"> Plačiau apie tai čia: </w:t>
      </w:r>
      <w:hyperlink r:id="rId51" w:history="1">
        <w:r w:rsidRPr="003F2D17">
          <w:rPr>
            <w:rStyle w:val="Hipersaitas"/>
            <w:color w:val="auto"/>
            <w:u w:val="none"/>
          </w:rPr>
          <w:t>https://am.lrv.lt/lt/naujienos/savivaldybems-bus-suteiktos-platesnes-valstybines-zemes-administravimo-funkcijos-X7VG/</w:t>
        </w:r>
      </w:hyperlink>
      <w:r w:rsidRPr="003F2D17">
        <w:t xml:space="preserve">. </w:t>
      </w:r>
    </w:p>
  </w:footnote>
  <w:footnote w:id="79">
    <w:p w14:paraId="23CFF49E" w14:textId="77777777" w:rsidR="004006DF" w:rsidRPr="0073273C" w:rsidRDefault="004006DF" w:rsidP="004006DF">
      <w:pPr>
        <w:pStyle w:val="Puslapioinaostekstas"/>
        <w:jc w:val="both"/>
      </w:pPr>
      <w:r w:rsidRPr="0073273C">
        <w:rPr>
          <w:rStyle w:val="Puslapioinaosnuoroda"/>
        </w:rPr>
        <w:footnoteRef/>
      </w:r>
      <w:r w:rsidRPr="0073273C">
        <w:t xml:space="preserve"> Seimas 2025 m. gegužės 15 d. priėmė Lietuvos Respublikos teritorijų planavimo įstatymo Nr. I-1120 6, 17, 18, 20, 23, 25, 27, 28, 30, 31, 33, 35, 39, 45 straipsnių, septintojo skirsnio pavadinimo pakeitimo ir Įstatymo papildymo 42-1 straipsniu įstatymą Nr. </w:t>
      </w:r>
      <w:hyperlink r:id="rId52" w:history="1">
        <w:r w:rsidRPr="003F2D17">
          <w:rPr>
            <w:rStyle w:val="Hipersaitas"/>
            <w:color w:val="auto"/>
            <w:u w:val="none"/>
          </w:rPr>
          <w:t>XV-212</w:t>
        </w:r>
      </w:hyperlink>
      <w:r w:rsidRPr="0073273C">
        <w:t>.</w:t>
      </w:r>
    </w:p>
  </w:footnote>
  <w:footnote w:id="80">
    <w:p w14:paraId="7BE82371" w14:textId="77777777" w:rsidR="004006DF" w:rsidRPr="0073273C" w:rsidRDefault="004006DF" w:rsidP="004006DF">
      <w:pPr>
        <w:pStyle w:val="Puslapioinaostekstas"/>
        <w:jc w:val="both"/>
      </w:pPr>
      <w:r w:rsidRPr="0073273C">
        <w:rPr>
          <w:rStyle w:val="Puslapioinaosnuoroda"/>
        </w:rPr>
        <w:footnoteRef/>
      </w:r>
      <w:r w:rsidRPr="0073273C">
        <w:t xml:space="preserve"> Lietuvos Respublikos aplinkos ministro 2025 m. gegužės 30 d. įsakymu Nr. </w:t>
      </w:r>
      <w:hyperlink r:id="rId53" w:tgtFrame="_blank" w:history="1">
        <w:r w:rsidRPr="0073273C">
          <w:rPr>
            <w:rStyle w:val="Hipersaitas"/>
            <w:color w:val="auto"/>
          </w:rPr>
          <w:t>D1-70</w:t>
        </w:r>
      </w:hyperlink>
      <w:r w:rsidRPr="0073273C">
        <w:t xml:space="preserve"> pakeisti Lietuvos erdvinės informacijos portalo nuostatai, kuriais valstybinės žemės patikėtinių sutikimų išdavimo elektroninės paslaugos ir valstybinės žemės apskaitos elektroninės paslaugos nebus teikiamos per Lietuvos erdvinės informacijos portalą, nes šios el. paslaugos bus pasiekiamos Žemės informacinėje sistemoje;</w:t>
      </w:r>
    </w:p>
    <w:p w14:paraId="13A4A249" w14:textId="77777777" w:rsidR="004006DF" w:rsidRPr="0073273C" w:rsidRDefault="004006DF" w:rsidP="004006DF">
      <w:pPr>
        <w:pStyle w:val="Puslapioinaostekstas"/>
        <w:jc w:val="both"/>
      </w:pPr>
      <w:r w:rsidRPr="0073273C">
        <w:t xml:space="preserve">Lietuvos Respublikos aplinkos ministro 2025 m. liepos 28 d. įsakymu Nr. </w:t>
      </w:r>
      <w:hyperlink r:id="rId54" w:tgtFrame="_blank" w:history="1">
        <w:r w:rsidRPr="0073273C">
          <w:rPr>
            <w:rStyle w:val="Hipersaitas"/>
            <w:color w:val="auto"/>
          </w:rPr>
          <w:t>D1-110</w:t>
        </w:r>
      </w:hyperlink>
      <w:r w:rsidRPr="0073273C">
        <w:t xml:space="preserve"> sudaryta galimybė asmenims prašymus dėl valstybinės žemės pardavimo, nuomos ir (ar) panaudos nuo 2025 m. rugpjūčio 1 d. teikti ne tik per Žemės informacinę sistemą, bet ir kitais būdais, papildytas žemėtvarkos planavimo dokumentų rengimo elektroninių paslaugų sąrašas, siekiant, kad specialiosios paskirties projektų ir karinės infrastruktūros projektų rengimo, derinimo, tikrinimo ir tvirtinimo procedūros galėtų būti vykdomos automatizuotai per Žemėtvarkos planavimo dokumentų rengimo informacinę sistemą. </w:t>
      </w:r>
    </w:p>
  </w:footnote>
  <w:footnote w:id="81">
    <w:p w14:paraId="2DF2844A" w14:textId="77777777" w:rsidR="004006DF" w:rsidRPr="0073273C" w:rsidRDefault="004006DF" w:rsidP="004006DF">
      <w:pPr>
        <w:pStyle w:val="Puslapioinaostekstas"/>
        <w:jc w:val="both"/>
      </w:pPr>
      <w:r w:rsidRPr="0073273C">
        <w:rPr>
          <w:rStyle w:val="Puslapioinaosnuoroda"/>
        </w:rPr>
        <w:footnoteRef/>
      </w:r>
      <w:r w:rsidRPr="0073273C">
        <w:t xml:space="preserve"> Lietuvos Respublikos aplinkos ministro 2025 m. liepos 3 d. įsakymu Nr. </w:t>
      </w:r>
      <w:hyperlink r:id="rId55" w:tgtFrame="_blank" w:history="1">
        <w:r w:rsidRPr="003F2D17">
          <w:rPr>
            <w:rStyle w:val="Hipersaitas"/>
            <w:color w:val="auto"/>
            <w:u w:val="none"/>
          </w:rPr>
          <w:t>D1-97</w:t>
        </w:r>
      </w:hyperlink>
      <w:r w:rsidRPr="0073273C">
        <w:t xml:space="preserve"> nauja redakcija išdėstytas Elektroninės žemės sklypo kadastro duomenų bylos rengimo, teikimo tikrinti ir derinti tvarkos aprašas, kuris įsigaliojo 2025 m. liepos 1 d.</w:t>
      </w:r>
    </w:p>
  </w:footnote>
  <w:footnote w:id="82">
    <w:p w14:paraId="4BC9E672" w14:textId="77777777" w:rsidR="004006DF" w:rsidRPr="0073273C" w:rsidRDefault="004006DF" w:rsidP="004006DF">
      <w:pPr>
        <w:pStyle w:val="Puslapioinaostekstas"/>
      </w:pPr>
      <w:r w:rsidRPr="0073273C">
        <w:rPr>
          <w:rStyle w:val="Puslapioinaosnuoroda"/>
        </w:rPr>
        <w:footnoteRef/>
      </w:r>
      <w:r w:rsidRPr="0073273C">
        <w:t xml:space="preserve"> 2025 m. spalio 16 d. Lietuvos Respublikos Seimo priimtos įstatymų pataisos:</w:t>
      </w:r>
    </w:p>
    <w:p w14:paraId="1B9A7BE8" w14:textId="4A065F8D" w:rsidR="004006DF" w:rsidRPr="0073273C" w:rsidRDefault="004006DF" w:rsidP="003F2D17">
      <w:pPr>
        <w:pStyle w:val="Puslapioinaostekstas"/>
        <w:numPr>
          <w:ilvl w:val="0"/>
          <w:numId w:val="23"/>
        </w:numPr>
        <w:tabs>
          <w:tab w:val="left" w:pos="426"/>
        </w:tabs>
        <w:ind w:left="0" w:firstLine="284"/>
      </w:pPr>
      <w:r w:rsidRPr="0073273C">
        <w:t xml:space="preserve">Lietuvos Respublikos aplinkos apsaugos valstybinės kontrolės įstatymo Nr. IX-1005 pakeitimo įstatymas Nr. </w:t>
      </w:r>
      <w:hyperlink r:id="rId56" w:history="1">
        <w:r w:rsidRPr="003F2D17">
          <w:rPr>
            <w:rStyle w:val="Hipersaitas"/>
            <w:color w:val="auto"/>
            <w:u w:val="none"/>
          </w:rPr>
          <w:t>XV-490</w:t>
        </w:r>
      </w:hyperlink>
      <w:r w:rsidRPr="0073273C">
        <w:t>;</w:t>
      </w:r>
    </w:p>
    <w:p w14:paraId="10903A9E" w14:textId="1D16B437" w:rsidR="004006DF" w:rsidRPr="0073273C" w:rsidRDefault="004006DF" w:rsidP="003F2D17">
      <w:pPr>
        <w:pStyle w:val="Puslapioinaostekstas"/>
        <w:numPr>
          <w:ilvl w:val="0"/>
          <w:numId w:val="23"/>
        </w:numPr>
        <w:tabs>
          <w:tab w:val="left" w:pos="426"/>
        </w:tabs>
        <w:ind w:left="0" w:firstLine="284"/>
      </w:pPr>
      <w:r w:rsidRPr="0073273C">
        <w:t xml:space="preserve">Lietuvos Respublikos administracinių nusižengimų kodekso 251-1, 317, 318, 426, 505, 589, 604 straipsnių pakeitimo ir Kodekso papildymo 521-1 straipsniu įstatymas Nr. </w:t>
      </w:r>
      <w:hyperlink r:id="rId57" w:history="1">
        <w:r w:rsidRPr="003F2D17">
          <w:rPr>
            <w:rStyle w:val="Hipersaitas"/>
            <w:color w:val="auto"/>
            <w:u w:val="none"/>
          </w:rPr>
          <w:t>XV-491</w:t>
        </w:r>
      </w:hyperlink>
      <w:r w:rsidRPr="003F2D17">
        <w:t>.</w:t>
      </w:r>
    </w:p>
  </w:footnote>
  <w:footnote w:id="83">
    <w:p w14:paraId="08256FE1" w14:textId="77777777" w:rsidR="004006DF" w:rsidRPr="00BE2808" w:rsidRDefault="004006DF" w:rsidP="004006DF">
      <w:pPr>
        <w:pStyle w:val="Puslapioinaostekstas"/>
        <w:jc w:val="both"/>
      </w:pPr>
      <w:r>
        <w:rPr>
          <w:rStyle w:val="Puslapioinaosnuoroda"/>
        </w:rPr>
        <w:footnoteRef/>
      </w:r>
      <w:r>
        <w:t xml:space="preserve"> </w:t>
      </w:r>
      <w:r w:rsidRPr="00BE2808">
        <w:t xml:space="preserve">Plačiau apie tai čia: </w:t>
      </w:r>
      <w:hyperlink r:id="rId58" w:history="1">
        <w:r w:rsidRPr="00CA139C">
          <w:rPr>
            <w:rStyle w:val="Hipersaitas"/>
            <w:color w:val="auto"/>
            <w:u w:val="none"/>
          </w:rPr>
          <w:t>https://am.lrv.lt/lt/naujienos/seimas-nusprende-bus-uztikrinta-efektyvesne-aplinkos-apsaugos-valstybine-kontrole-CRu4/</w:t>
        </w:r>
      </w:hyperlink>
      <w:r w:rsidRPr="00CA139C">
        <w:t>.</w:t>
      </w:r>
      <w:r w:rsidRPr="00BE2808">
        <w:t xml:space="preserve"> </w:t>
      </w:r>
    </w:p>
  </w:footnote>
  <w:footnote w:id="84">
    <w:p w14:paraId="1B725C9F" w14:textId="77777777" w:rsidR="00B761E1" w:rsidRPr="00BE2808" w:rsidRDefault="00B761E1" w:rsidP="00B761E1">
      <w:pPr>
        <w:pStyle w:val="Puslapioinaostekstas"/>
        <w:jc w:val="both"/>
      </w:pPr>
      <w:r w:rsidRPr="00BE2808">
        <w:rPr>
          <w:rStyle w:val="Puslapioinaosnuoroda"/>
        </w:rPr>
        <w:footnoteRef/>
      </w:r>
      <w:r w:rsidRPr="00BE2808">
        <w:rPr>
          <w:rFonts w:eastAsia="Arial Unicode MS" w:cs="Mangal"/>
          <w:kern w:val="1"/>
          <w:lang w:eastAsia="zh-CN" w:bidi="hi-IN"/>
        </w:rPr>
        <w:t>Rodiklio a</w:t>
      </w:r>
      <w:r w:rsidRPr="00BE2808">
        <w:rPr>
          <w:rFonts w:eastAsia="Calibri"/>
          <w:lang w:eastAsia="zh-CN" w:bidi="hi-IN"/>
        </w:rPr>
        <w:t>pibrėžtis pateikta Vyriausybės 2022 m. gegužės 18 d. nutarime Nr. 509 „</w:t>
      </w:r>
      <w:r w:rsidRPr="00BE2808">
        <w:rPr>
          <w:caps/>
          <w:lang w:bidi="hi-IN"/>
        </w:rPr>
        <w:t>D</w:t>
      </w:r>
      <w:r w:rsidRPr="00BE2808">
        <w:rPr>
          <w:lang w:bidi="hi-IN"/>
        </w:rPr>
        <w:t>ėl valstybės valdomų įmonių siektinų pagrindinių finansinių veiklos rodiklių 2022–2024 metų laikotarpiu patvirtinimo“.</w:t>
      </w:r>
    </w:p>
  </w:footnote>
  <w:footnote w:id="85">
    <w:p w14:paraId="764B8EAB" w14:textId="7D0DD8AB" w:rsidR="004A386C" w:rsidRPr="002B5C2B" w:rsidRDefault="007C23C3" w:rsidP="005223E9">
      <w:pPr>
        <w:shd w:val="clear" w:color="auto" w:fill="FFFFFF" w:themeFill="background1"/>
        <w:tabs>
          <w:tab w:val="left" w:pos="1843"/>
        </w:tabs>
        <w:ind w:right="-1"/>
        <w:jc w:val="both"/>
        <w:rPr>
          <w:sz w:val="20"/>
        </w:rPr>
      </w:pPr>
      <w:r w:rsidRPr="004A386C">
        <w:rPr>
          <w:rStyle w:val="Puslapioinaosnuoroda"/>
          <w:sz w:val="20"/>
        </w:rPr>
        <w:footnoteRef/>
      </w:r>
      <w:r w:rsidR="00A81893" w:rsidRPr="004A386C">
        <w:rPr>
          <w:sz w:val="20"/>
          <w:vertAlign w:val="superscript"/>
        </w:rPr>
        <w:t>-85</w:t>
      </w:r>
      <w:r w:rsidR="007A1965" w:rsidRPr="004A386C">
        <w:rPr>
          <w:sz w:val="20"/>
          <w:vertAlign w:val="superscript"/>
        </w:rPr>
        <w:t xml:space="preserve"> </w:t>
      </w:r>
      <w:r w:rsidR="007A1965" w:rsidRPr="002B5C2B">
        <w:rPr>
          <w:sz w:val="20"/>
        </w:rPr>
        <w:t>Valstybės įmonės Valstybinių miškų urėdijos 2025–2029 metų veiklos strategijoje, patvirtintoje Lietuvos Respublikos aplinkos ministro 2025 m. rugpjūčio 27 d. įsakymu Nr. V-81 „Dėl valstybės įmonės Valstybinių miškų urėdijos 2025– 2029 metų veiklos strategijos patvirtinimo“ patvirtint</w:t>
      </w:r>
      <w:r w:rsidR="007A1965" w:rsidRPr="00A944CD">
        <w:rPr>
          <w:sz w:val="20"/>
        </w:rPr>
        <w:t>os rodiklių siektinos</w:t>
      </w:r>
      <w:r w:rsidR="00992576" w:rsidRPr="00A944CD">
        <w:rPr>
          <w:sz w:val="20"/>
        </w:rPr>
        <w:t xml:space="preserve"> reikšmės yra</w:t>
      </w:r>
      <w:r w:rsidR="004A386C" w:rsidRPr="00A944CD">
        <w:rPr>
          <w:sz w:val="20"/>
        </w:rPr>
        <w:t xml:space="preserve">: </w:t>
      </w:r>
      <w:r w:rsidR="007A1965" w:rsidRPr="00A944CD">
        <w:rPr>
          <w:sz w:val="20"/>
        </w:rPr>
        <w:t xml:space="preserve"> </w:t>
      </w:r>
      <w:r w:rsidR="00A64803" w:rsidRPr="00A944CD">
        <w:rPr>
          <w:color w:val="000000"/>
          <w:sz w:val="20"/>
        </w:rPr>
        <w:t>v</w:t>
      </w:r>
      <w:r w:rsidR="00992576" w:rsidRPr="00A944CD">
        <w:rPr>
          <w:color w:val="000000"/>
          <w:sz w:val="20"/>
        </w:rPr>
        <w:t>idutinis metinis koreguotos EBITDA pelningumas</w:t>
      </w:r>
      <w:r w:rsidR="005223E9">
        <w:rPr>
          <w:color w:val="000000"/>
          <w:sz w:val="20"/>
        </w:rPr>
        <w:t>:</w:t>
      </w:r>
      <w:r w:rsidR="00BF1D1C" w:rsidRPr="00A944CD">
        <w:rPr>
          <w:color w:val="000000"/>
          <w:sz w:val="20"/>
        </w:rPr>
        <w:t xml:space="preserve"> </w:t>
      </w:r>
      <w:r w:rsidR="004A386C" w:rsidRPr="002B5C2B">
        <w:rPr>
          <w:sz w:val="20"/>
        </w:rPr>
        <w:t xml:space="preserve">2025 m. – 35,1 </w:t>
      </w:r>
      <w:r w:rsidR="00A64803" w:rsidRPr="00A944CD">
        <w:rPr>
          <w:sz w:val="20"/>
        </w:rPr>
        <w:t>proc.</w:t>
      </w:r>
      <w:r w:rsidR="005223E9">
        <w:rPr>
          <w:sz w:val="20"/>
        </w:rPr>
        <w:t>,</w:t>
      </w:r>
      <w:r w:rsidR="004A386C" w:rsidRPr="002B5C2B">
        <w:rPr>
          <w:sz w:val="20"/>
        </w:rPr>
        <w:t xml:space="preserve"> 2026 m. – 29,7 </w:t>
      </w:r>
      <w:r w:rsidR="00A64803" w:rsidRPr="00A944CD">
        <w:rPr>
          <w:sz w:val="20"/>
        </w:rPr>
        <w:t>proc.</w:t>
      </w:r>
      <w:r w:rsidR="005223E9">
        <w:rPr>
          <w:sz w:val="20"/>
        </w:rPr>
        <w:t>,</w:t>
      </w:r>
      <w:r w:rsidR="004A386C" w:rsidRPr="002B5C2B">
        <w:rPr>
          <w:sz w:val="20"/>
        </w:rPr>
        <w:t xml:space="preserve"> 2027 m. – 31,8 </w:t>
      </w:r>
      <w:r w:rsidR="00A64803" w:rsidRPr="00A944CD">
        <w:rPr>
          <w:sz w:val="20"/>
        </w:rPr>
        <w:t>proc</w:t>
      </w:r>
      <w:r w:rsidR="004A386C" w:rsidRPr="002B5C2B">
        <w:rPr>
          <w:sz w:val="20"/>
        </w:rPr>
        <w:t>.</w:t>
      </w:r>
      <w:r w:rsidR="00A64803" w:rsidRPr="00A944CD">
        <w:rPr>
          <w:sz w:val="20"/>
        </w:rPr>
        <w:t xml:space="preserve">; </w:t>
      </w:r>
      <w:r w:rsidR="00987050" w:rsidRPr="00A944CD">
        <w:rPr>
          <w:color w:val="000000"/>
          <w:sz w:val="20"/>
        </w:rPr>
        <w:t>pelno įmokos ir netipinių mokesčių (privalomieji atskaitymai ir turto mokestis) suma</w:t>
      </w:r>
      <w:r w:rsidR="005223E9">
        <w:rPr>
          <w:color w:val="000000"/>
          <w:sz w:val="20"/>
        </w:rPr>
        <w:t>:</w:t>
      </w:r>
      <w:r w:rsidR="004A386C" w:rsidRPr="002B5C2B">
        <w:rPr>
          <w:sz w:val="20"/>
        </w:rPr>
        <w:t> </w:t>
      </w:r>
      <w:r w:rsidR="00A944CD" w:rsidRPr="002B5C2B">
        <w:rPr>
          <w:sz w:val="20"/>
        </w:rPr>
        <w:t>2025 m. – 66,1</w:t>
      </w:r>
      <w:r w:rsidR="006A17D2">
        <w:rPr>
          <w:sz w:val="20"/>
        </w:rPr>
        <w:t xml:space="preserve"> mln. eurų</w:t>
      </w:r>
      <w:r w:rsidR="005223E9">
        <w:rPr>
          <w:sz w:val="20"/>
        </w:rPr>
        <w:t xml:space="preserve">, </w:t>
      </w:r>
      <w:r w:rsidR="00A944CD" w:rsidRPr="002B5C2B">
        <w:rPr>
          <w:sz w:val="20"/>
        </w:rPr>
        <w:t>2026 m. – 48</w:t>
      </w:r>
      <w:r w:rsidR="006A17D2">
        <w:rPr>
          <w:sz w:val="20"/>
        </w:rPr>
        <w:t xml:space="preserve"> mln. eurų</w:t>
      </w:r>
      <w:r w:rsidR="005223E9">
        <w:rPr>
          <w:sz w:val="20"/>
        </w:rPr>
        <w:t>,</w:t>
      </w:r>
      <w:r w:rsidR="00A944CD" w:rsidRPr="002B5C2B">
        <w:rPr>
          <w:sz w:val="20"/>
        </w:rPr>
        <w:t xml:space="preserve"> 2027 m. – 41,6</w:t>
      </w:r>
      <w:r w:rsidR="006A17D2">
        <w:rPr>
          <w:sz w:val="20"/>
        </w:rPr>
        <w:t xml:space="preserve"> mln. eurų</w:t>
      </w:r>
      <w:r w:rsidR="00A944CD" w:rsidRPr="002B5C2B">
        <w:rPr>
          <w:sz w:val="20"/>
        </w:rPr>
        <w:t>. </w:t>
      </w:r>
      <w:r w:rsidR="004A386C" w:rsidRPr="002B5C2B">
        <w:rPr>
          <w:sz w:val="20"/>
        </w:rPr>
        <w:t> </w:t>
      </w:r>
      <w:r w:rsidR="004A386C" w:rsidRPr="002B5C2B">
        <w:rPr>
          <w:sz w:val="20"/>
        </w:rPr>
        <w:t> </w:t>
      </w:r>
      <w:r w:rsidR="004A386C" w:rsidRPr="002B5C2B">
        <w:rPr>
          <w:sz w:val="20"/>
        </w:rPr>
        <w:t> </w:t>
      </w:r>
      <w:r w:rsidR="004A386C" w:rsidRPr="002B5C2B">
        <w:rPr>
          <w:sz w:val="20"/>
        </w:rPr>
        <w:t> </w:t>
      </w:r>
    </w:p>
    <w:p w14:paraId="6994E260" w14:textId="4BAD3413" w:rsidR="007C23C3" w:rsidRPr="00A944CD" w:rsidRDefault="007C23C3" w:rsidP="007A1965">
      <w:pPr>
        <w:pStyle w:val="Puslapioinaostekstas"/>
        <w:jc w:val="both"/>
        <w:rPr>
          <w:sz w:val="2"/>
          <w:szCs w:val="2"/>
          <w:vertAlign w:val="superscript"/>
          <w:lang w:val="en-US"/>
        </w:rPr>
      </w:pPr>
    </w:p>
  </w:footnote>
  <w:footnote w:id="86">
    <w:p w14:paraId="7A6CE2C2" w14:textId="3E61D90C" w:rsidR="007C23C3" w:rsidRPr="00861C7B" w:rsidRDefault="007C23C3">
      <w:pPr>
        <w:pStyle w:val="Puslapioinaostekstas"/>
        <w:rPr>
          <w:sz w:val="2"/>
          <w:szCs w:val="2"/>
          <w:lang w:val="en-US"/>
        </w:rPr>
      </w:pPr>
    </w:p>
  </w:footnote>
  <w:footnote w:id="87">
    <w:p w14:paraId="0D580094" w14:textId="77777777" w:rsidR="00B761E1" w:rsidRPr="00BE2808" w:rsidRDefault="00B761E1" w:rsidP="00B761E1">
      <w:pPr>
        <w:pStyle w:val="Puslapioinaostekstas"/>
      </w:pPr>
      <w:r w:rsidRPr="00BE2808">
        <w:rPr>
          <w:rStyle w:val="Puslapioinaosnuoroda"/>
        </w:rPr>
        <w:footnoteRef/>
      </w:r>
      <w:r w:rsidRPr="00BE2808">
        <w:t xml:space="preserve"> </w:t>
      </w:r>
      <w:r w:rsidRPr="00BE2808">
        <w:rPr>
          <w:rFonts w:eastAsia="Aptos"/>
          <w:kern w:val="2"/>
          <w14:ligatures w14:val="standardContextual"/>
        </w:rPr>
        <w:t>GRPK dalis – 99 proc., LEIP–100 %, TIIIS – 82 proc.,</w:t>
      </w:r>
      <w:r w:rsidRPr="00BE2808">
        <w:rPr>
          <w:rFonts w:eastAsia="Arial Unicode MS" w:cs="Mangal"/>
          <w:kern w:val="1"/>
          <w:lang w:eastAsia="zh-CN" w:bidi="hi-IN"/>
        </w:rPr>
        <w:t xml:space="preserve"> </w:t>
      </w:r>
      <w:r w:rsidRPr="00BE2808">
        <w:rPr>
          <w:rFonts w:eastAsia="Aptos"/>
          <w:kern w:val="2"/>
          <w14:ligatures w14:val="standardContextual"/>
        </w:rPr>
        <w:t>LitPOS – 99 proc.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0389189"/>
      <w:docPartObj>
        <w:docPartGallery w:val="Page Numbers (Top of Page)"/>
        <w:docPartUnique/>
      </w:docPartObj>
    </w:sdtPr>
    <w:sdtEndPr>
      <w:rPr>
        <w:noProof/>
      </w:rPr>
    </w:sdtEndPr>
    <w:sdtContent>
      <w:p w14:paraId="3E15D575" w14:textId="23E900C4" w:rsidR="00A32133" w:rsidRDefault="00A32133">
        <w:pPr>
          <w:pStyle w:val="Antrats"/>
          <w:jc w:val="center"/>
        </w:pPr>
        <w:r>
          <w:fldChar w:fldCharType="begin"/>
        </w:r>
        <w:r>
          <w:instrText xml:space="preserve"> PAGE   \* MERGEFORMAT </w:instrText>
        </w:r>
        <w:r>
          <w:fldChar w:fldCharType="separate"/>
        </w:r>
        <w:r w:rsidR="007C7AB9">
          <w:rPr>
            <w:noProof/>
          </w:rPr>
          <w:t>6</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5864913"/>
      <w:docPartObj>
        <w:docPartGallery w:val="Page Numbers (Top of Page)"/>
        <w:docPartUnique/>
      </w:docPartObj>
    </w:sdtPr>
    <w:sdtEndPr/>
    <w:sdtContent>
      <w:p w14:paraId="645F99B5" w14:textId="6BDFFA8A" w:rsidR="00A32133" w:rsidRDefault="00A32133">
        <w:pPr>
          <w:pStyle w:val="Antrats"/>
          <w:jc w:val="center"/>
        </w:pPr>
        <w:r>
          <w:fldChar w:fldCharType="begin"/>
        </w:r>
        <w:r>
          <w:instrText>PAGE   \* MERGEFORMAT</w:instrText>
        </w:r>
        <w:r>
          <w:fldChar w:fldCharType="separate"/>
        </w:r>
        <w:r w:rsidR="0000585B">
          <w:rPr>
            <w:noProof/>
          </w:rPr>
          <w:t>41</w:t>
        </w:r>
        <w:r>
          <w:fldChar w:fldCharType="end"/>
        </w:r>
      </w:p>
    </w:sdtContent>
  </w:sdt>
  <w:p w14:paraId="533A81C3" w14:textId="797EC6F6" w:rsidR="00A32133" w:rsidRDefault="00A32133">
    <w:pPr>
      <w:pStyle w:val="Antrat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5742960"/>
      <w:docPartObj>
        <w:docPartGallery w:val="Page Numbers (Top of Page)"/>
        <w:docPartUnique/>
      </w:docPartObj>
    </w:sdtPr>
    <w:sdtEndPr>
      <w:rPr>
        <w:noProof/>
      </w:rPr>
    </w:sdtEndPr>
    <w:sdtContent>
      <w:p w14:paraId="2D08B945" w14:textId="4725200D" w:rsidR="00A32133" w:rsidRDefault="00A32133">
        <w:pPr>
          <w:pStyle w:val="Antrats"/>
          <w:jc w:val="center"/>
        </w:pPr>
        <w:r>
          <w:fldChar w:fldCharType="begin"/>
        </w:r>
        <w:r>
          <w:instrText xml:space="preserve"> PAGE   \* MERGEFORMAT </w:instrText>
        </w:r>
        <w:r>
          <w:fldChar w:fldCharType="separate"/>
        </w:r>
        <w:r w:rsidR="007C7AB9">
          <w:rPr>
            <w:noProof/>
          </w:rPr>
          <w:t>7</w:t>
        </w:r>
        <w:r>
          <w:rPr>
            <w:noProof/>
          </w:rPr>
          <w:fldChar w:fldCharType="end"/>
        </w:r>
      </w:p>
    </w:sdtContent>
  </w:sdt>
  <w:p w14:paraId="3BF8BB34" w14:textId="77777777" w:rsidR="00A32133" w:rsidRDefault="00A32133">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1367C"/>
    <w:multiLevelType w:val="hybridMultilevel"/>
    <w:tmpl w:val="EC645DB2"/>
    <w:lvl w:ilvl="0" w:tplc="005C2410">
      <w:start w:val="1"/>
      <w:numFmt w:val="bullet"/>
      <w:lvlText w:val="‒"/>
      <w:lvlJc w:val="left"/>
      <w:pPr>
        <w:ind w:left="720" w:hanging="360"/>
      </w:pPr>
      <w:rPr>
        <w:rFonts w:ascii="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 w15:restartNumberingAfterBreak="0">
    <w:nsid w:val="075C05A1"/>
    <w:multiLevelType w:val="hybridMultilevel"/>
    <w:tmpl w:val="D0B2E16E"/>
    <w:lvl w:ilvl="0" w:tplc="F808021E">
      <w:start w:val="1"/>
      <w:numFmt w:val="bullet"/>
      <w:lvlText w:val=""/>
      <w:lvlJc w:val="left"/>
      <w:pPr>
        <w:ind w:left="1069" w:hanging="360"/>
      </w:pPr>
      <w:rPr>
        <w:rFonts w:ascii="Wingdings" w:hAnsi="Wingdings" w:hint="default"/>
        <w:color w:val="00B050"/>
      </w:rPr>
    </w:lvl>
    <w:lvl w:ilvl="1" w:tplc="04270003" w:tentative="1">
      <w:start w:val="1"/>
      <w:numFmt w:val="bullet"/>
      <w:lvlText w:val="o"/>
      <w:lvlJc w:val="left"/>
      <w:pPr>
        <w:ind w:left="1789" w:hanging="360"/>
      </w:pPr>
      <w:rPr>
        <w:rFonts w:ascii="Courier New" w:hAnsi="Courier New" w:cs="Courier New" w:hint="default"/>
      </w:rPr>
    </w:lvl>
    <w:lvl w:ilvl="2" w:tplc="04270005" w:tentative="1">
      <w:start w:val="1"/>
      <w:numFmt w:val="bullet"/>
      <w:lvlText w:val=""/>
      <w:lvlJc w:val="left"/>
      <w:pPr>
        <w:ind w:left="2509" w:hanging="360"/>
      </w:pPr>
      <w:rPr>
        <w:rFonts w:ascii="Wingdings" w:hAnsi="Wingdings" w:hint="default"/>
      </w:rPr>
    </w:lvl>
    <w:lvl w:ilvl="3" w:tplc="04270001" w:tentative="1">
      <w:start w:val="1"/>
      <w:numFmt w:val="bullet"/>
      <w:lvlText w:val=""/>
      <w:lvlJc w:val="left"/>
      <w:pPr>
        <w:ind w:left="3229" w:hanging="360"/>
      </w:pPr>
      <w:rPr>
        <w:rFonts w:ascii="Symbol" w:hAnsi="Symbol" w:hint="default"/>
      </w:rPr>
    </w:lvl>
    <w:lvl w:ilvl="4" w:tplc="04270003" w:tentative="1">
      <w:start w:val="1"/>
      <w:numFmt w:val="bullet"/>
      <w:lvlText w:val="o"/>
      <w:lvlJc w:val="left"/>
      <w:pPr>
        <w:ind w:left="3949" w:hanging="360"/>
      </w:pPr>
      <w:rPr>
        <w:rFonts w:ascii="Courier New" w:hAnsi="Courier New" w:cs="Courier New" w:hint="default"/>
      </w:rPr>
    </w:lvl>
    <w:lvl w:ilvl="5" w:tplc="04270005" w:tentative="1">
      <w:start w:val="1"/>
      <w:numFmt w:val="bullet"/>
      <w:lvlText w:val=""/>
      <w:lvlJc w:val="left"/>
      <w:pPr>
        <w:ind w:left="4669" w:hanging="360"/>
      </w:pPr>
      <w:rPr>
        <w:rFonts w:ascii="Wingdings" w:hAnsi="Wingdings" w:hint="default"/>
      </w:rPr>
    </w:lvl>
    <w:lvl w:ilvl="6" w:tplc="04270001" w:tentative="1">
      <w:start w:val="1"/>
      <w:numFmt w:val="bullet"/>
      <w:lvlText w:val=""/>
      <w:lvlJc w:val="left"/>
      <w:pPr>
        <w:ind w:left="5389" w:hanging="360"/>
      </w:pPr>
      <w:rPr>
        <w:rFonts w:ascii="Symbol" w:hAnsi="Symbol" w:hint="default"/>
      </w:rPr>
    </w:lvl>
    <w:lvl w:ilvl="7" w:tplc="04270003" w:tentative="1">
      <w:start w:val="1"/>
      <w:numFmt w:val="bullet"/>
      <w:lvlText w:val="o"/>
      <w:lvlJc w:val="left"/>
      <w:pPr>
        <w:ind w:left="6109" w:hanging="360"/>
      </w:pPr>
      <w:rPr>
        <w:rFonts w:ascii="Courier New" w:hAnsi="Courier New" w:cs="Courier New" w:hint="default"/>
      </w:rPr>
    </w:lvl>
    <w:lvl w:ilvl="8" w:tplc="04270005" w:tentative="1">
      <w:start w:val="1"/>
      <w:numFmt w:val="bullet"/>
      <w:lvlText w:val=""/>
      <w:lvlJc w:val="left"/>
      <w:pPr>
        <w:ind w:left="6829" w:hanging="360"/>
      </w:pPr>
      <w:rPr>
        <w:rFonts w:ascii="Wingdings" w:hAnsi="Wingdings" w:hint="default"/>
      </w:rPr>
    </w:lvl>
  </w:abstractNum>
  <w:abstractNum w:abstractNumId="2" w15:restartNumberingAfterBreak="0">
    <w:nsid w:val="0A6858FD"/>
    <w:multiLevelType w:val="multilevel"/>
    <w:tmpl w:val="61C42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50A67E3"/>
    <w:multiLevelType w:val="multilevel"/>
    <w:tmpl w:val="6D2CA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1CB1905"/>
    <w:multiLevelType w:val="multilevel"/>
    <w:tmpl w:val="0422E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DC1382"/>
    <w:multiLevelType w:val="hybridMultilevel"/>
    <w:tmpl w:val="351A8122"/>
    <w:lvl w:ilvl="0" w:tplc="005C2410">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23430AE7"/>
    <w:multiLevelType w:val="multilevel"/>
    <w:tmpl w:val="142C6342"/>
    <w:lvl w:ilvl="0">
      <w:start w:val="2"/>
      <w:numFmt w:val="bullet"/>
      <w:lvlText w:val="-"/>
      <w:lvlJc w:val="left"/>
      <w:pPr>
        <w:tabs>
          <w:tab w:val="num" w:pos="720"/>
        </w:tabs>
        <w:ind w:left="720" w:hanging="360"/>
      </w:pPr>
      <w:rPr>
        <w:rFonts w:ascii="Times New Roman" w:eastAsia="Source Sans Pro" w:hAnsi="Times New Roman" w:cs="Times New Roman" w:hint="default"/>
        <w:sz w:val="20"/>
      </w:rPr>
    </w:lvl>
    <w:lvl w:ilvl="1">
      <w:start w:val="2"/>
      <w:numFmt w:val="decimal"/>
      <w:lvlText w:val="%2"/>
      <w:lvlJc w:val="left"/>
      <w:pPr>
        <w:ind w:left="1440" w:hanging="360"/>
      </w:pPr>
      <w:rPr>
        <w:rFonts w:eastAsiaTheme="minorEastAsia"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967CA4"/>
    <w:multiLevelType w:val="hybridMultilevel"/>
    <w:tmpl w:val="92429360"/>
    <w:lvl w:ilvl="0" w:tplc="D52C7178">
      <w:start w:val="2025"/>
      <w:numFmt w:val="bullet"/>
      <w:lvlText w:val="–"/>
      <w:lvlJc w:val="left"/>
      <w:pPr>
        <w:ind w:left="720" w:hanging="360"/>
      </w:pPr>
      <w:rPr>
        <w:rFonts w:ascii="Times New Roman" w:eastAsia="Arial Unicode MS"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2E117CD5"/>
    <w:multiLevelType w:val="hybridMultilevel"/>
    <w:tmpl w:val="45FE835C"/>
    <w:lvl w:ilvl="0" w:tplc="19B468CE">
      <w:start w:val="2026"/>
      <w:numFmt w:val="bullet"/>
      <w:lvlText w:val="-"/>
      <w:lvlJc w:val="left"/>
      <w:pPr>
        <w:ind w:left="720" w:hanging="360"/>
      </w:pPr>
      <w:rPr>
        <w:rFonts w:ascii="Aptos" w:eastAsiaTheme="minorHAnsi" w:hAnsi="Aptos" w:cstheme="minorBidi"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9" w15:restartNumberingAfterBreak="0">
    <w:nsid w:val="31391D9C"/>
    <w:multiLevelType w:val="multilevel"/>
    <w:tmpl w:val="897E5208"/>
    <w:lvl w:ilvl="0">
      <w:start w:val="2"/>
      <w:numFmt w:val="bullet"/>
      <w:lvlText w:val="-"/>
      <w:lvlJc w:val="left"/>
      <w:pPr>
        <w:tabs>
          <w:tab w:val="num" w:pos="720"/>
        </w:tabs>
        <w:ind w:left="720" w:hanging="360"/>
      </w:pPr>
      <w:rPr>
        <w:rFonts w:ascii="Times New Roman" w:eastAsia="Source Sans Pro"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226D22"/>
    <w:multiLevelType w:val="multilevel"/>
    <w:tmpl w:val="F4EA5A4A"/>
    <w:lvl w:ilvl="0">
      <w:start w:val="2"/>
      <w:numFmt w:val="bullet"/>
      <w:lvlText w:val="-"/>
      <w:lvlJc w:val="left"/>
      <w:pPr>
        <w:tabs>
          <w:tab w:val="num" w:pos="720"/>
        </w:tabs>
        <w:ind w:left="720" w:hanging="360"/>
      </w:pPr>
      <w:rPr>
        <w:rFonts w:ascii="Times New Roman" w:eastAsia="Source Sans Pro"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3548F1"/>
    <w:multiLevelType w:val="hybridMultilevel"/>
    <w:tmpl w:val="F3B4F35C"/>
    <w:lvl w:ilvl="0" w:tplc="76CAA4C0">
      <w:start w:val="2"/>
      <w:numFmt w:val="bullet"/>
      <w:lvlText w:val="-"/>
      <w:lvlJc w:val="left"/>
      <w:pPr>
        <w:ind w:left="927" w:hanging="360"/>
      </w:pPr>
      <w:rPr>
        <w:rFonts w:ascii="Times New Roman" w:eastAsia="Arial Unicode MS"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12" w15:restartNumberingAfterBreak="0">
    <w:nsid w:val="3EA20166"/>
    <w:multiLevelType w:val="multilevel"/>
    <w:tmpl w:val="4C327EFC"/>
    <w:lvl w:ilvl="0">
      <w:start w:val="807"/>
      <w:numFmt w:val="bullet"/>
      <w:lvlText w:val="-"/>
      <w:lvlJc w:val="left"/>
      <w:pPr>
        <w:tabs>
          <w:tab w:val="num" w:pos="720"/>
        </w:tabs>
        <w:ind w:left="720" w:hanging="360"/>
      </w:pPr>
      <w:rPr>
        <w:rFonts w:ascii="Times New Roman" w:eastAsia="Times New Roman" w:hAnsi="Times New Roman" w:cs="Times New Roman" w:hint="default"/>
        <w:color w:val="000000"/>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2656248"/>
    <w:multiLevelType w:val="multilevel"/>
    <w:tmpl w:val="3E2A2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43F3A15"/>
    <w:multiLevelType w:val="hybridMultilevel"/>
    <w:tmpl w:val="E83246BE"/>
    <w:lvl w:ilvl="0" w:tplc="5082DCBE">
      <w:start w:val="807"/>
      <w:numFmt w:val="bullet"/>
      <w:lvlText w:val="-"/>
      <w:lvlJc w:val="left"/>
      <w:pPr>
        <w:ind w:left="1080" w:hanging="360"/>
      </w:pPr>
      <w:rPr>
        <w:rFonts w:ascii="Times New Roman" w:eastAsia="Times New Roman" w:hAnsi="Times New Roman" w:cs="Times New Roman" w:hint="default"/>
        <w:color w:val="000000"/>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5" w15:restartNumberingAfterBreak="0">
    <w:nsid w:val="552A797B"/>
    <w:multiLevelType w:val="hybridMultilevel"/>
    <w:tmpl w:val="EB06F4B2"/>
    <w:lvl w:ilvl="0" w:tplc="005C2410">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8421AE5"/>
    <w:multiLevelType w:val="hybridMultilevel"/>
    <w:tmpl w:val="33EAED94"/>
    <w:lvl w:ilvl="0" w:tplc="16F2BFF8">
      <w:numFmt w:val="bullet"/>
      <w:lvlText w:val="–"/>
      <w:lvlJc w:val="left"/>
      <w:pPr>
        <w:ind w:left="644" w:hanging="360"/>
      </w:pPr>
      <w:rPr>
        <w:rFonts w:ascii="Times New Roman" w:eastAsia="Times New Roman" w:hAnsi="Times New Roman" w:cs="Times New Roman" w:hint="default"/>
      </w:rPr>
    </w:lvl>
    <w:lvl w:ilvl="1" w:tplc="04270003" w:tentative="1">
      <w:start w:val="1"/>
      <w:numFmt w:val="bullet"/>
      <w:lvlText w:val="o"/>
      <w:lvlJc w:val="left"/>
      <w:pPr>
        <w:ind w:left="1364" w:hanging="360"/>
      </w:pPr>
      <w:rPr>
        <w:rFonts w:ascii="Courier New" w:hAnsi="Courier New" w:cs="Courier New" w:hint="default"/>
      </w:rPr>
    </w:lvl>
    <w:lvl w:ilvl="2" w:tplc="04270005" w:tentative="1">
      <w:start w:val="1"/>
      <w:numFmt w:val="bullet"/>
      <w:lvlText w:val=""/>
      <w:lvlJc w:val="left"/>
      <w:pPr>
        <w:ind w:left="2084" w:hanging="360"/>
      </w:pPr>
      <w:rPr>
        <w:rFonts w:ascii="Wingdings" w:hAnsi="Wingdings" w:hint="default"/>
      </w:rPr>
    </w:lvl>
    <w:lvl w:ilvl="3" w:tplc="04270001" w:tentative="1">
      <w:start w:val="1"/>
      <w:numFmt w:val="bullet"/>
      <w:lvlText w:val=""/>
      <w:lvlJc w:val="left"/>
      <w:pPr>
        <w:ind w:left="2804" w:hanging="360"/>
      </w:pPr>
      <w:rPr>
        <w:rFonts w:ascii="Symbol" w:hAnsi="Symbol" w:hint="default"/>
      </w:rPr>
    </w:lvl>
    <w:lvl w:ilvl="4" w:tplc="04270003" w:tentative="1">
      <w:start w:val="1"/>
      <w:numFmt w:val="bullet"/>
      <w:lvlText w:val="o"/>
      <w:lvlJc w:val="left"/>
      <w:pPr>
        <w:ind w:left="3524" w:hanging="360"/>
      </w:pPr>
      <w:rPr>
        <w:rFonts w:ascii="Courier New" w:hAnsi="Courier New" w:cs="Courier New" w:hint="default"/>
      </w:rPr>
    </w:lvl>
    <w:lvl w:ilvl="5" w:tplc="04270005" w:tentative="1">
      <w:start w:val="1"/>
      <w:numFmt w:val="bullet"/>
      <w:lvlText w:val=""/>
      <w:lvlJc w:val="left"/>
      <w:pPr>
        <w:ind w:left="4244" w:hanging="360"/>
      </w:pPr>
      <w:rPr>
        <w:rFonts w:ascii="Wingdings" w:hAnsi="Wingdings" w:hint="default"/>
      </w:rPr>
    </w:lvl>
    <w:lvl w:ilvl="6" w:tplc="04270001" w:tentative="1">
      <w:start w:val="1"/>
      <w:numFmt w:val="bullet"/>
      <w:lvlText w:val=""/>
      <w:lvlJc w:val="left"/>
      <w:pPr>
        <w:ind w:left="4964" w:hanging="360"/>
      </w:pPr>
      <w:rPr>
        <w:rFonts w:ascii="Symbol" w:hAnsi="Symbol" w:hint="default"/>
      </w:rPr>
    </w:lvl>
    <w:lvl w:ilvl="7" w:tplc="04270003" w:tentative="1">
      <w:start w:val="1"/>
      <w:numFmt w:val="bullet"/>
      <w:lvlText w:val="o"/>
      <w:lvlJc w:val="left"/>
      <w:pPr>
        <w:ind w:left="5684" w:hanging="360"/>
      </w:pPr>
      <w:rPr>
        <w:rFonts w:ascii="Courier New" w:hAnsi="Courier New" w:cs="Courier New" w:hint="default"/>
      </w:rPr>
    </w:lvl>
    <w:lvl w:ilvl="8" w:tplc="04270005" w:tentative="1">
      <w:start w:val="1"/>
      <w:numFmt w:val="bullet"/>
      <w:lvlText w:val=""/>
      <w:lvlJc w:val="left"/>
      <w:pPr>
        <w:ind w:left="6404" w:hanging="360"/>
      </w:pPr>
      <w:rPr>
        <w:rFonts w:ascii="Wingdings" w:hAnsi="Wingdings" w:hint="default"/>
      </w:rPr>
    </w:lvl>
  </w:abstractNum>
  <w:abstractNum w:abstractNumId="17" w15:restartNumberingAfterBreak="0">
    <w:nsid w:val="62A07240"/>
    <w:multiLevelType w:val="hybridMultilevel"/>
    <w:tmpl w:val="6ACC8F9C"/>
    <w:lvl w:ilvl="0" w:tplc="653C452E">
      <w:start w:val="2"/>
      <w:numFmt w:val="bullet"/>
      <w:lvlText w:val="-"/>
      <w:lvlJc w:val="left"/>
      <w:pPr>
        <w:ind w:left="720" w:hanging="360"/>
      </w:pPr>
      <w:rPr>
        <w:rFonts w:ascii="Times New Roman" w:eastAsia="Arial Unicode MS"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664E7E4C"/>
    <w:multiLevelType w:val="hybridMultilevel"/>
    <w:tmpl w:val="18D63F7C"/>
    <w:lvl w:ilvl="0" w:tplc="005C2410">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6AE24129"/>
    <w:multiLevelType w:val="hybridMultilevel"/>
    <w:tmpl w:val="753E67E2"/>
    <w:lvl w:ilvl="0" w:tplc="F9003FCA">
      <w:start w:val="2025"/>
      <w:numFmt w:val="bullet"/>
      <w:lvlText w:val="-"/>
      <w:lvlJc w:val="left"/>
      <w:pPr>
        <w:ind w:left="720" w:hanging="360"/>
      </w:pPr>
      <w:rPr>
        <w:rFonts w:ascii="Aptos" w:eastAsiaTheme="minorHAnsi" w:hAnsi="Aptos" w:cstheme="minorBidi"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0" w15:restartNumberingAfterBreak="0">
    <w:nsid w:val="71081C12"/>
    <w:multiLevelType w:val="hybridMultilevel"/>
    <w:tmpl w:val="648CA824"/>
    <w:lvl w:ilvl="0" w:tplc="75CA238E">
      <w:start w:val="2025"/>
      <w:numFmt w:val="bullet"/>
      <w:lvlText w:val="–"/>
      <w:lvlJc w:val="left"/>
      <w:pPr>
        <w:ind w:left="927" w:hanging="360"/>
      </w:pPr>
      <w:rPr>
        <w:rFonts w:ascii="Times New Roman" w:eastAsia="Arial Unicode MS"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21" w15:restartNumberingAfterBreak="0">
    <w:nsid w:val="717F64B5"/>
    <w:multiLevelType w:val="multilevel"/>
    <w:tmpl w:val="8DA44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2701539"/>
    <w:multiLevelType w:val="multilevel"/>
    <w:tmpl w:val="DDAA4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A6A14AF"/>
    <w:multiLevelType w:val="multilevel"/>
    <w:tmpl w:val="D298CB46"/>
    <w:lvl w:ilvl="0">
      <w:start w:val="2"/>
      <w:numFmt w:val="bullet"/>
      <w:lvlText w:val="-"/>
      <w:lvlJc w:val="left"/>
      <w:pPr>
        <w:tabs>
          <w:tab w:val="num" w:pos="720"/>
        </w:tabs>
        <w:ind w:left="720" w:hanging="360"/>
      </w:pPr>
      <w:rPr>
        <w:rFonts w:ascii="Times New Roman" w:eastAsia="Source Sans Pro" w:hAnsi="Times New Roman" w:cs="Times New Roman" w:hint="default"/>
        <w:sz w:val="20"/>
      </w:rPr>
    </w:lvl>
    <w:lvl w:ilvl="1">
      <w:start w:val="3"/>
      <w:numFmt w:val="decimal"/>
      <w:lvlText w:val="%2"/>
      <w:lvlJc w:val="left"/>
      <w:pPr>
        <w:ind w:left="6598" w:hanging="360"/>
      </w:pPr>
      <w:rPr>
        <w:rFonts w:eastAsiaTheme="minorEastAsia"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44461381">
    <w:abstractNumId w:val="6"/>
  </w:num>
  <w:num w:numId="2" w16cid:durableId="78059743">
    <w:abstractNumId w:val="23"/>
  </w:num>
  <w:num w:numId="3" w16cid:durableId="542332464">
    <w:abstractNumId w:val="9"/>
  </w:num>
  <w:num w:numId="4" w16cid:durableId="1284341236">
    <w:abstractNumId w:val="10"/>
  </w:num>
  <w:num w:numId="5" w16cid:durableId="99960150">
    <w:abstractNumId w:val="2"/>
  </w:num>
  <w:num w:numId="6" w16cid:durableId="1203056054">
    <w:abstractNumId w:val="1"/>
  </w:num>
  <w:num w:numId="7" w16cid:durableId="2040202337">
    <w:abstractNumId w:val="11"/>
  </w:num>
  <w:num w:numId="8" w16cid:durableId="1505630855">
    <w:abstractNumId w:val="17"/>
  </w:num>
  <w:num w:numId="9" w16cid:durableId="1889414984">
    <w:abstractNumId w:val="22"/>
  </w:num>
  <w:num w:numId="10" w16cid:durableId="328532513">
    <w:abstractNumId w:val="13"/>
  </w:num>
  <w:num w:numId="11" w16cid:durableId="847673812">
    <w:abstractNumId w:val="3"/>
  </w:num>
  <w:num w:numId="12" w16cid:durableId="1489443087">
    <w:abstractNumId w:val="21"/>
  </w:num>
  <w:num w:numId="13" w16cid:durableId="1936328870">
    <w:abstractNumId w:val="12"/>
  </w:num>
  <w:num w:numId="14" w16cid:durableId="185682797">
    <w:abstractNumId w:val="14"/>
  </w:num>
  <w:num w:numId="15" w16cid:durableId="659893772">
    <w:abstractNumId w:val="15"/>
  </w:num>
  <w:num w:numId="16" w16cid:durableId="7948298">
    <w:abstractNumId w:val="18"/>
  </w:num>
  <w:num w:numId="17" w16cid:durableId="2002544012">
    <w:abstractNumId w:val="5"/>
  </w:num>
  <w:num w:numId="18" w16cid:durableId="1895770809">
    <w:abstractNumId w:val="20"/>
  </w:num>
  <w:num w:numId="19" w16cid:durableId="1741050751">
    <w:abstractNumId w:val="7"/>
  </w:num>
  <w:num w:numId="20" w16cid:durableId="1779057145">
    <w:abstractNumId w:val="0"/>
  </w:num>
  <w:num w:numId="21" w16cid:durableId="1371029111">
    <w:abstractNumId w:val="8"/>
  </w:num>
  <w:num w:numId="22" w16cid:durableId="220098016">
    <w:abstractNumId w:val="19"/>
  </w:num>
  <w:num w:numId="23" w16cid:durableId="921065604">
    <w:abstractNumId w:val="16"/>
  </w:num>
  <w:num w:numId="24" w16cid:durableId="815879628">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AD1"/>
    <w:rsid w:val="00000318"/>
    <w:rsid w:val="00000340"/>
    <w:rsid w:val="00000548"/>
    <w:rsid w:val="000005CD"/>
    <w:rsid w:val="0000087D"/>
    <w:rsid w:val="00000E99"/>
    <w:rsid w:val="000012A1"/>
    <w:rsid w:val="00001C20"/>
    <w:rsid w:val="00001CBD"/>
    <w:rsid w:val="00001D73"/>
    <w:rsid w:val="00002581"/>
    <w:rsid w:val="00002781"/>
    <w:rsid w:val="000028E7"/>
    <w:rsid w:val="00002B55"/>
    <w:rsid w:val="0000332E"/>
    <w:rsid w:val="00003341"/>
    <w:rsid w:val="00003590"/>
    <w:rsid w:val="00003ADF"/>
    <w:rsid w:val="00003B48"/>
    <w:rsid w:val="00003F00"/>
    <w:rsid w:val="000042DA"/>
    <w:rsid w:val="00004371"/>
    <w:rsid w:val="00004713"/>
    <w:rsid w:val="0000486D"/>
    <w:rsid w:val="0000496D"/>
    <w:rsid w:val="00004BA2"/>
    <w:rsid w:val="00004D4D"/>
    <w:rsid w:val="0000503E"/>
    <w:rsid w:val="00005045"/>
    <w:rsid w:val="00005126"/>
    <w:rsid w:val="000052FF"/>
    <w:rsid w:val="0000531F"/>
    <w:rsid w:val="0000541A"/>
    <w:rsid w:val="0000558D"/>
    <w:rsid w:val="000055BE"/>
    <w:rsid w:val="000056AB"/>
    <w:rsid w:val="0000585B"/>
    <w:rsid w:val="000059F6"/>
    <w:rsid w:val="00005E97"/>
    <w:rsid w:val="00006312"/>
    <w:rsid w:val="00006406"/>
    <w:rsid w:val="00006BEE"/>
    <w:rsid w:val="000070F4"/>
    <w:rsid w:val="0000710B"/>
    <w:rsid w:val="000072F9"/>
    <w:rsid w:val="00007302"/>
    <w:rsid w:val="00007497"/>
    <w:rsid w:val="000074C0"/>
    <w:rsid w:val="000075F1"/>
    <w:rsid w:val="000076D6"/>
    <w:rsid w:val="000076ED"/>
    <w:rsid w:val="00007ABF"/>
    <w:rsid w:val="00007BF5"/>
    <w:rsid w:val="00007FCE"/>
    <w:rsid w:val="0001002F"/>
    <w:rsid w:val="00010430"/>
    <w:rsid w:val="000109F7"/>
    <w:rsid w:val="00010B78"/>
    <w:rsid w:val="00010EA9"/>
    <w:rsid w:val="00010F1B"/>
    <w:rsid w:val="000110D7"/>
    <w:rsid w:val="0001117E"/>
    <w:rsid w:val="00011284"/>
    <w:rsid w:val="0001162F"/>
    <w:rsid w:val="00011978"/>
    <w:rsid w:val="00011A74"/>
    <w:rsid w:val="00011CFD"/>
    <w:rsid w:val="00011F42"/>
    <w:rsid w:val="00012161"/>
    <w:rsid w:val="00012315"/>
    <w:rsid w:val="000123B8"/>
    <w:rsid w:val="000123CA"/>
    <w:rsid w:val="000124D2"/>
    <w:rsid w:val="0001253B"/>
    <w:rsid w:val="0001258F"/>
    <w:rsid w:val="000127F5"/>
    <w:rsid w:val="00012A7E"/>
    <w:rsid w:val="00012AC2"/>
    <w:rsid w:val="00012EB3"/>
    <w:rsid w:val="00013233"/>
    <w:rsid w:val="000132D7"/>
    <w:rsid w:val="0001348C"/>
    <w:rsid w:val="000135BE"/>
    <w:rsid w:val="00014141"/>
    <w:rsid w:val="0001448C"/>
    <w:rsid w:val="0001492A"/>
    <w:rsid w:val="00014B3F"/>
    <w:rsid w:val="00014CAD"/>
    <w:rsid w:val="00014E6F"/>
    <w:rsid w:val="00015401"/>
    <w:rsid w:val="00015860"/>
    <w:rsid w:val="000158AA"/>
    <w:rsid w:val="00015A40"/>
    <w:rsid w:val="00016028"/>
    <w:rsid w:val="00016131"/>
    <w:rsid w:val="000161C1"/>
    <w:rsid w:val="00016E95"/>
    <w:rsid w:val="00016ED3"/>
    <w:rsid w:val="0001714C"/>
    <w:rsid w:val="0001721E"/>
    <w:rsid w:val="0001729F"/>
    <w:rsid w:val="0001730C"/>
    <w:rsid w:val="000176B8"/>
    <w:rsid w:val="000178EB"/>
    <w:rsid w:val="00017A4D"/>
    <w:rsid w:val="00017BAD"/>
    <w:rsid w:val="0001F0AF"/>
    <w:rsid w:val="00021236"/>
    <w:rsid w:val="000213BA"/>
    <w:rsid w:val="000213FD"/>
    <w:rsid w:val="00021696"/>
    <w:rsid w:val="000216D2"/>
    <w:rsid w:val="00021A9F"/>
    <w:rsid w:val="000229CA"/>
    <w:rsid w:val="00022B42"/>
    <w:rsid w:val="00023553"/>
    <w:rsid w:val="000235B0"/>
    <w:rsid w:val="000237B5"/>
    <w:rsid w:val="00023930"/>
    <w:rsid w:val="00023944"/>
    <w:rsid w:val="00023E97"/>
    <w:rsid w:val="00023F53"/>
    <w:rsid w:val="00024088"/>
    <w:rsid w:val="00024728"/>
    <w:rsid w:val="00024DE1"/>
    <w:rsid w:val="00024FE0"/>
    <w:rsid w:val="00025131"/>
    <w:rsid w:val="00025191"/>
    <w:rsid w:val="0002536A"/>
    <w:rsid w:val="0002558C"/>
    <w:rsid w:val="0002574B"/>
    <w:rsid w:val="00025C2B"/>
    <w:rsid w:val="00025C9E"/>
    <w:rsid w:val="00025D5D"/>
    <w:rsid w:val="000262BD"/>
    <w:rsid w:val="000264E1"/>
    <w:rsid w:val="0002650E"/>
    <w:rsid w:val="00026960"/>
    <w:rsid w:val="000269D6"/>
    <w:rsid w:val="00026EA6"/>
    <w:rsid w:val="000271B3"/>
    <w:rsid w:val="00027467"/>
    <w:rsid w:val="00027550"/>
    <w:rsid w:val="00027E82"/>
    <w:rsid w:val="0003008F"/>
    <w:rsid w:val="000300CB"/>
    <w:rsid w:val="00030175"/>
    <w:rsid w:val="00030724"/>
    <w:rsid w:val="00030B33"/>
    <w:rsid w:val="00030E58"/>
    <w:rsid w:val="00030E68"/>
    <w:rsid w:val="000312E8"/>
    <w:rsid w:val="00031478"/>
    <w:rsid w:val="00031543"/>
    <w:rsid w:val="0003177E"/>
    <w:rsid w:val="00031A85"/>
    <w:rsid w:val="00031D5F"/>
    <w:rsid w:val="00031F1F"/>
    <w:rsid w:val="00031F34"/>
    <w:rsid w:val="00031F84"/>
    <w:rsid w:val="00031FB9"/>
    <w:rsid w:val="00032105"/>
    <w:rsid w:val="000326DF"/>
    <w:rsid w:val="00032856"/>
    <w:rsid w:val="00032A80"/>
    <w:rsid w:val="00032C73"/>
    <w:rsid w:val="00032CD4"/>
    <w:rsid w:val="00032F2E"/>
    <w:rsid w:val="00032FBE"/>
    <w:rsid w:val="000331EF"/>
    <w:rsid w:val="000333B5"/>
    <w:rsid w:val="00033658"/>
    <w:rsid w:val="00033D6C"/>
    <w:rsid w:val="000342C9"/>
    <w:rsid w:val="000346CB"/>
    <w:rsid w:val="0003487D"/>
    <w:rsid w:val="00034BB9"/>
    <w:rsid w:val="00034D77"/>
    <w:rsid w:val="0003556D"/>
    <w:rsid w:val="00035CA3"/>
    <w:rsid w:val="00036178"/>
    <w:rsid w:val="000361BA"/>
    <w:rsid w:val="00036A25"/>
    <w:rsid w:val="0003723F"/>
    <w:rsid w:val="00037375"/>
    <w:rsid w:val="00037B68"/>
    <w:rsid w:val="00037B86"/>
    <w:rsid w:val="000402C0"/>
    <w:rsid w:val="000402F8"/>
    <w:rsid w:val="0004050B"/>
    <w:rsid w:val="00040973"/>
    <w:rsid w:val="00040C0F"/>
    <w:rsid w:val="00040D80"/>
    <w:rsid w:val="00040E51"/>
    <w:rsid w:val="00040EC5"/>
    <w:rsid w:val="000410AC"/>
    <w:rsid w:val="000410BB"/>
    <w:rsid w:val="00041296"/>
    <w:rsid w:val="0004141D"/>
    <w:rsid w:val="00041742"/>
    <w:rsid w:val="00041BF1"/>
    <w:rsid w:val="00041E6E"/>
    <w:rsid w:val="00042430"/>
    <w:rsid w:val="000426CA"/>
    <w:rsid w:val="00042C30"/>
    <w:rsid w:val="00042DB3"/>
    <w:rsid w:val="00042DF5"/>
    <w:rsid w:val="00042F64"/>
    <w:rsid w:val="0004359A"/>
    <w:rsid w:val="0004365E"/>
    <w:rsid w:val="000436BC"/>
    <w:rsid w:val="0004392A"/>
    <w:rsid w:val="00043B6B"/>
    <w:rsid w:val="00043CFB"/>
    <w:rsid w:val="00043FE9"/>
    <w:rsid w:val="00044074"/>
    <w:rsid w:val="0004445E"/>
    <w:rsid w:val="000445D7"/>
    <w:rsid w:val="00044686"/>
    <w:rsid w:val="0004473E"/>
    <w:rsid w:val="00044DDB"/>
    <w:rsid w:val="00044DE0"/>
    <w:rsid w:val="00044DF3"/>
    <w:rsid w:val="00044E65"/>
    <w:rsid w:val="000450D6"/>
    <w:rsid w:val="0004520B"/>
    <w:rsid w:val="000452D2"/>
    <w:rsid w:val="0004548A"/>
    <w:rsid w:val="000458E5"/>
    <w:rsid w:val="0004594E"/>
    <w:rsid w:val="00045C21"/>
    <w:rsid w:val="00045D31"/>
    <w:rsid w:val="0004639B"/>
    <w:rsid w:val="0004656B"/>
    <w:rsid w:val="0004658E"/>
    <w:rsid w:val="00046963"/>
    <w:rsid w:val="000469ED"/>
    <w:rsid w:val="000469FF"/>
    <w:rsid w:val="00046B84"/>
    <w:rsid w:val="00046D27"/>
    <w:rsid w:val="00046DED"/>
    <w:rsid w:val="000470C4"/>
    <w:rsid w:val="000475D0"/>
    <w:rsid w:val="00047817"/>
    <w:rsid w:val="0004798B"/>
    <w:rsid w:val="00050062"/>
    <w:rsid w:val="00050261"/>
    <w:rsid w:val="0005033E"/>
    <w:rsid w:val="00050383"/>
    <w:rsid w:val="000504C9"/>
    <w:rsid w:val="00050A35"/>
    <w:rsid w:val="00050B91"/>
    <w:rsid w:val="00051337"/>
    <w:rsid w:val="0005140F"/>
    <w:rsid w:val="00051490"/>
    <w:rsid w:val="00051808"/>
    <w:rsid w:val="0005181F"/>
    <w:rsid w:val="00051D35"/>
    <w:rsid w:val="00051D5D"/>
    <w:rsid w:val="00051E76"/>
    <w:rsid w:val="000525BA"/>
    <w:rsid w:val="00052673"/>
    <w:rsid w:val="0005278D"/>
    <w:rsid w:val="00052AB5"/>
    <w:rsid w:val="00052BBF"/>
    <w:rsid w:val="00052D86"/>
    <w:rsid w:val="00052E9B"/>
    <w:rsid w:val="000532F0"/>
    <w:rsid w:val="00053882"/>
    <w:rsid w:val="0005428D"/>
    <w:rsid w:val="000543DF"/>
    <w:rsid w:val="0005488C"/>
    <w:rsid w:val="00054CB9"/>
    <w:rsid w:val="00054CBA"/>
    <w:rsid w:val="000550AD"/>
    <w:rsid w:val="0005518E"/>
    <w:rsid w:val="00055500"/>
    <w:rsid w:val="00055746"/>
    <w:rsid w:val="000557D7"/>
    <w:rsid w:val="00055C57"/>
    <w:rsid w:val="000561D9"/>
    <w:rsid w:val="0005623F"/>
    <w:rsid w:val="00056C75"/>
    <w:rsid w:val="00056EAD"/>
    <w:rsid w:val="00056FC2"/>
    <w:rsid w:val="000575EE"/>
    <w:rsid w:val="0005778A"/>
    <w:rsid w:val="000577F7"/>
    <w:rsid w:val="0005781B"/>
    <w:rsid w:val="00057CA6"/>
    <w:rsid w:val="00057E91"/>
    <w:rsid w:val="000606FA"/>
    <w:rsid w:val="00060907"/>
    <w:rsid w:val="00060908"/>
    <w:rsid w:val="00060C9E"/>
    <w:rsid w:val="00061715"/>
    <w:rsid w:val="00061761"/>
    <w:rsid w:val="00061FC6"/>
    <w:rsid w:val="000629D0"/>
    <w:rsid w:val="00062BE9"/>
    <w:rsid w:val="000632FF"/>
    <w:rsid w:val="00063DE1"/>
    <w:rsid w:val="00064525"/>
    <w:rsid w:val="00064566"/>
    <w:rsid w:val="000645D1"/>
    <w:rsid w:val="000646D1"/>
    <w:rsid w:val="00064CEE"/>
    <w:rsid w:val="00064DC2"/>
    <w:rsid w:val="00064E05"/>
    <w:rsid w:val="0006507E"/>
    <w:rsid w:val="000651E2"/>
    <w:rsid w:val="00065260"/>
    <w:rsid w:val="0006539C"/>
    <w:rsid w:val="000654F1"/>
    <w:rsid w:val="0006566A"/>
    <w:rsid w:val="00065710"/>
    <w:rsid w:val="000657BF"/>
    <w:rsid w:val="00065A5F"/>
    <w:rsid w:val="00065BA5"/>
    <w:rsid w:val="0006614D"/>
    <w:rsid w:val="00066B5A"/>
    <w:rsid w:val="00066E79"/>
    <w:rsid w:val="00066F8B"/>
    <w:rsid w:val="00067E70"/>
    <w:rsid w:val="00070046"/>
    <w:rsid w:val="00070061"/>
    <w:rsid w:val="000701C4"/>
    <w:rsid w:val="000704E9"/>
    <w:rsid w:val="000705CE"/>
    <w:rsid w:val="0007073A"/>
    <w:rsid w:val="0007098E"/>
    <w:rsid w:val="00070C14"/>
    <w:rsid w:val="00070C8F"/>
    <w:rsid w:val="00070C92"/>
    <w:rsid w:val="00070CE2"/>
    <w:rsid w:val="00070D3C"/>
    <w:rsid w:val="00071591"/>
    <w:rsid w:val="00071986"/>
    <w:rsid w:val="00071A9E"/>
    <w:rsid w:val="00071B49"/>
    <w:rsid w:val="00072266"/>
    <w:rsid w:val="000726E6"/>
    <w:rsid w:val="00072702"/>
    <w:rsid w:val="000728D3"/>
    <w:rsid w:val="00072981"/>
    <w:rsid w:val="00072BC8"/>
    <w:rsid w:val="00072CE6"/>
    <w:rsid w:val="00072E0A"/>
    <w:rsid w:val="000735CD"/>
    <w:rsid w:val="00073C2C"/>
    <w:rsid w:val="000741FD"/>
    <w:rsid w:val="00074480"/>
    <w:rsid w:val="00074D93"/>
    <w:rsid w:val="00074EAB"/>
    <w:rsid w:val="00075424"/>
    <w:rsid w:val="0007570D"/>
    <w:rsid w:val="000757D3"/>
    <w:rsid w:val="0007586E"/>
    <w:rsid w:val="00075B9E"/>
    <w:rsid w:val="00075BE5"/>
    <w:rsid w:val="00075DB5"/>
    <w:rsid w:val="00075F12"/>
    <w:rsid w:val="00075F1A"/>
    <w:rsid w:val="00075FFD"/>
    <w:rsid w:val="00076186"/>
    <w:rsid w:val="000761CA"/>
    <w:rsid w:val="00076254"/>
    <w:rsid w:val="0007661A"/>
    <w:rsid w:val="000768A3"/>
    <w:rsid w:val="0007699F"/>
    <w:rsid w:val="00076BCE"/>
    <w:rsid w:val="00076EC2"/>
    <w:rsid w:val="00076FE9"/>
    <w:rsid w:val="000803B8"/>
    <w:rsid w:val="00080897"/>
    <w:rsid w:val="0008091A"/>
    <w:rsid w:val="00080A3A"/>
    <w:rsid w:val="00080BD0"/>
    <w:rsid w:val="00080EB2"/>
    <w:rsid w:val="000811FD"/>
    <w:rsid w:val="00081517"/>
    <w:rsid w:val="00081B24"/>
    <w:rsid w:val="00081C73"/>
    <w:rsid w:val="00081D43"/>
    <w:rsid w:val="00081D79"/>
    <w:rsid w:val="00081E96"/>
    <w:rsid w:val="00081FD9"/>
    <w:rsid w:val="00082233"/>
    <w:rsid w:val="000822E1"/>
    <w:rsid w:val="00082441"/>
    <w:rsid w:val="0008249F"/>
    <w:rsid w:val="000825B4"/>
    <w:rsid w:val="000826E8"/>
    <w:rsid w:val="00082921"/>
    <w:rsid w:val="00082D28"/>
    <w:rsid w:val="00082E7E"/>
    <w:rsid w:val="00082ECD"/>
    <w:rsid w:val="0008301F"/>
    <w:rsid w:val="000830C2"/>
    <w:rsid w:val="000830E4"/>
    <w:rsid w:val="000837F3"/>
    <w:rsid w:val="000838F6"/>
    <w:rsid w:val="00083ACC"/>
    <w:rsid w:val="00083B95"/>
    <w:rsid w:val="000840D4"/>
    <w:rsid w:val="000840E9"/>
    <w:rsid w:val="0008432C"/>
    <w:rsid w:val="0008460D"/>
    <w:rsid w:val="0008470F"/>
    <w:rsid w:val="000847B7"/>
    <w:rsid w:val="000847FC"/>
    <w:rsid w:val="0008492E"/>
    <w:rsid w:val="00084DBE"/>
    <w:rsid w:val="00085039"/>
    <w:rsid w:val="00085173"/>
    <w:rsid w:val="0008571B"/>
    <w:rsid w:val="0008578B"/>
    <w:rsid w:val="00085980"/>
    <w:rsid w:val="00085A72"/>
    <w:rsid w:val="00085E1F"/>
    <w:rsid w:val="000864A0"/>
    <w:rsid w:val="00086732"/>
    <w:rsid w:val="00086973"/>
    <w:rsid w:val="00086A99"/>
    <w:rsid w:val="00086F01"/>
    <w:rsid w:val="00086FB4"/>
    <w:rsid w:val="000871F2"/>
    <w:rsid w:val="000873CC"/>
    <w:rsid w:val="0008764C"/>
    <w:rsid w:val="0008776C"/>
    <w:rsid w:val="00087797"/>
    <w:rsid w:val="00087B20"/>
    <w:rsid w:val="00087C5B"/>
    <w:rsid w:val="00087D47"/>
    <w:rsid w:val="00090086"/>
    <w:rsid w:val="0009008C"/>
    <w:rsid w:val="00090123"/>
    <w:rsid w:val="00090237"/>
    <w:rsid w:val="000905A8"/>
    <w:rsid w:val="00090744"/>
    <w:rsid w:val="00090835"/>
    <w:rsid w:val="000909FF"/>
    <w:rsid w:val="00090BC5"/>
    <w:rsid w:val="00090D26"/>
    <w:rsid w:val="00091065"/>
    <w:rsid w:val="0009113D"/>
    <w:rsid w:val="00091267"/>
    <w:rsid w:val="0009138B"/>
    <w:rsid w:val="00092057"/>
    <w:rsid w:val="000920AA"/>
    <w:rsid w:val="00092177"/>
    <w:rsid w:val="000923C5"/>
    <w:rsid w:val="0009277B"/>
    <w:rsid w:val="00092ACF"/>
    <w:rsid w:val="00092CBC"/>
    <w:rsid w:val="0009342C"/>
    <w:rsid w:val="000936BD"/>
    <w:rsid w:val="0009393E"/>
    <w:rsid w:val="00093FDC"/>
    <w:rsid w:val="0009411B"/>
    <w:rsid w:val="000941C2"/>
    <w:rsid w:val="0009456F"/>
    <w:rsid w:val="0009458E"/>
    <w:rsid w:val="000947E2"/>
    <w:rsid w:val="00094D65"/>
    <w:rsid w:val="00095181"/>
    <w:rsid w:val="0009543A"/>
    <w:rsid w:val="000954E4"/>
    <w:rsid w:val="0009561B"/>
    <w:rsid w:val="00095841"/>
    <w:rsid w:val="000959B5"/>
    <w:rsid w:val="00095CAA"/>
    <w:rsid w:val="00096865"/>
    <w:rsid w:val="00096F0A"/>
    <w:rsid w:val="00097411"/>
    <w:rsid w:val="000975E4"/>
    <w:rsid w:val="00097773"/>
    <w:rsid w:val="00097823"/>
    <w:rsid w:val="00097AEA"/>
    <w:rsid w:val="00097EC7"/>
    <w:rsid w:val="00097FE9"/>
    <w:rsid w:val="000A00AC"/>
    <w:rsid w:val="000A0505"/>
    <w:rsid w:val="000A0D6A"/>
    <w:rsid w:val="000A0F77"/>
    <w:rsid w:val="000A1443"/>
    <w:rsid w:val="000A1544"/>
    <w:rsid w:val="000A169C"/>
    <w:rsid w:val="000A18F4"/>
    <w:rsid w:val="000A1A87"/>
    <w:rsid w:val="000A1BE8"/>
    <w:rsid w:val="000A1D67"/>
    <w:rsid w:val="000A1D92"/>
    <w:rsid w:val="000A247E"/>
    <w:rsid w:val="000A286F"/>
    <w:rsid w:val="000A28E0"/>
    <w:rsid w:val="000A292C"/>
    <w:rsid w:val="000A2BD0"/>
    <w:rsid w:val="000A2BE5"/>
    <w:rsid w:val="000A2D32"/>
    <w:rsid w:val="000A2E08"/>
    <w:rsid w:val="000A3104"/>
    <w:rsid w:val="000A33B7"/>
    <w:rsid w:val="000A34C5"/>
    <w:rsid w:val="000A3769"/>
    <w:rsid w:val="000A3824"/>
    <w:rsid w:val="000A3B5F"/>
    <w:rsid w:val="000A3CA1"/>
    <w:rsid w:val="000A41B2"/>
    <w:rsid w:val="000A423F"/>
    <w:rsid w:val="000A4498"/>
    <w:rsid w:val="000A4531"/>
    <w:rsid w:val="000A481C"/>
    <w:rsid w:val="000A49B7"/>
    <w:rsid w:val="000A4A1A"/>
    <w:rsid w:val="000A4B96"/>
    <w:rsid w:val="000A4FAC"/>
    <w:rsid w:val="000A511C"/>
    <w:rsid w:val="000A548A"/>
    <w:rsid w:val="000A5EF7"/>
    <w:rsid w:val="000A5F76"/>
    <w:rsid w:val="000A6562"/>
    <w:rsid w:val="000A6572"/>
    <w:rsid w:val="000A65E1"/>
    <w:rsid w:val="000A665D"/>
    <w:rsid w:val="000A6732"/>
    <w:rsid w:val="000A6791"/>
    <w:rsid w:val="000A714F"/>
    <w:rsid w:val="000A716D"/>
    <w:rsid w:val="000A7ABC"/>
    <w:rsid w:val="000A7B3D"/>
    <w:rsid w:val="000B064A"/>
    <w:rsid w:val="000B0839"/>
    <w:rsid w:val="000B0A52"/>
    <w:rsid w:val="000B0B91"/>
    <w:rsid w:val="000B0D61"/>
    <w:rsid w:val="000B0E66"/>
    <w:rsid w:val="000B0F24"/>
    <w:rsid w:val="000B1495"/>
    <w:rsid w:val="000B1660"/>
    <w:rsid w:val="000B173E"/>
    <w:rsid w:val="000B185E"/>
    <w:rsid w:val="000B1A52"/>
    <w:rsid w:val="000B1CDF"/>
    <w:rsid w:val="000B22AF"/>
    <w:rsid w:val="000B22EE"/>
    <w:rsid w:val="000B27C9"/>
    <w:rsid w:val="000B28DF"/>
    <w:rsid w:val="000B2B34"/>
    <w:rsid w:val="000B2F01"/>
    <w:rsid w:val="000B2F5B"/>
    <w:rsid w:val="000B3032"/>
    <w:rsid w:val="000B3207"/>
    <w:rsid w:val="000B3560"/>
    <w:rsid w:val="000B38E9"/>
    <w:rsid w:val="000B3C0D"/>
    <w:rsid w:val="000B3F60"/>
    <w:rsid w:val="000B41D8"/>
    <w:rsid w:val="000B4EBD"/>
    <w:rsid w:val="000B4FD5"/>
    <w:rsid w:val="000B5479"/>
    <w:rsid w:val="000B58E6"/>
    <w:rsid w:val="000B591D"/>
    <w:rsid w:val="000B5BC4"/>
    <w:rsid w:val="000B5C65"/>
    <w:rsid w:val="000B5CCE"/>
    <w:rsid w:val="000B5DE4"/>
    <w:rsid w:val="000B6473"/>
    <w:rsid w:val="000B6A65"/>
    <w:rsid w:val="000B6BC4"/>
    <w:rsid w:val="000B6D32"/>
    <w:rsid w:val="000B6EA3"/>
    <w:rsid w:val="000B7005"/>
    <w:rsid w:val="000B7738"/>
    <w:rsid w:val="000B7B4E"/>
    <w:rsid w:val="000B7BA1"/>
    <w:rsid w:val="000B7DF0"/>
    <w:rsid w:val="000C020A"/>
    <w:rsid w:val="000C024C"/>
    <w:rsid w:val="000C02DE"/>
    <w:rsid w:val="000C03F1"/>
    <w:rsid w:val="000C06A2"/>
    <w:rsid w:val="000C0DAF"/>
    <w:rsid w:val="000C0E65"/>
    <w:rsid w:val="000C1649"/>
    <w:rsid w:val="000C18CC"/>
    <w:rsid w:val="000C1CC5"/>
    <w:rsid w:val="000C1E56"/>
    <w:rsid w:val="000C248E"/>
    <w:rsid w:val="000C2492"/>
    <w:rsid w:val="000C289C"/>
    <w:rsid w:val="000C29E7"/>
    <w:rsid w:val="000C3173"/>
    <w:rsid w:val="000C32CF"/>
    <w:rsid w:val="000C359B"/>
    <w:rsid w:val="000C3757"/>
    <w:rsid w:val="000C390F"/>
    <w:rsid w:val="000C3B61"/>
    <w:rsid w:val="000C3BB0"/>
    <w:rsid w:val="000C3D33"/>
    <w:rsid w:val="000C3F03"/>
    <w:rsid w:val="000C40F0"/>
    <w:rsid w:val="000C42A7"/>
    <w:rsid w:val="000C42AA"/>
    <w:rsid w:val="000C44EA"/>
    <w:rsid w:val="000C45B6"/>
    <w:rsid w:val="000C5171"/>
    <w:rsid w:val="000C5282"/>
    <w:rsid w:val="000C53BC"/>
    <w:rsid w:val="000C53C5"/>
    <w:rsid w:val="000C564A"/>
    <w:rsid w:val="000C56F3"/>
    <w:rsid w:val="000C5ABE"/>
    <w:rsid w:val="000C5C35"/>
    <w:rsid w:val="000C5D15"/>
    <w:rsid w:val="000C68F7"/>
    <w:rsid w:val="000C6A82"/>
    <w:rsid w:val="000C6DA4"/>
    <w:rsid w:val="000C6E22"/>
    <w:rsid w:val="000C6E5D"/>
    <w:rsid w:val="000C6EA2"/>
    <w:rsid w:val="000C7059"/>
    <w:rsid w:val="000C726C"/>
    <w:rsid w:val="000C7314"/>
    <w:rsid w:val="000C7359"/>
    <w:rsid w:val="000C75A1"/>
    <w:rsid w:val="000D04EC"/>
    <w:rsid w:val="000D1068"/>
    <w:rsid w:val="000D150D"/>
    <w:rsid w:val="000D16E3"/>
    <w:rsid w:val="000D1848"/>
    <w:rsid w:val="000D19F1"/>
    <w:rsid w:val="000D243B"/>
    <w:rsid w:val="000D2625"/>
    <w:rsid w:val="000D28BA"/>
    <w:rsid w:val="000D28D0"/>
    <w:rsid w:val="000D291E"/>
    <w:rsid w:val="000D2B25"/>
    <w:rsid w:val="000D2BBA"/>
    <w:rsid w:val="000D2CB0"/>
    <w:rsid w:val="000D2D0F"/>
    <w:rsid w:val="000D2F5E"/>
    <w:rsid w:val="000D2FA3"/>
    <w:rsid w:val="000D34F1"/>
    <w:rsid w:val="000D366E"/>
    <w:rsid w:val="000D3BAA"/>
    <w:rsid w:val="000D3C04"/>
    <w:rsid w:val="000D4239"/>
    <w:rsid w:val="000D4253"/>
    <w:rsid w:val="000D4446"/>
    <w:rsid w:val="000D44E8"/>
    <w:rsid w:val="000D454B"/>
    <w:rsid w:val="000D4590"/>
    <w:rsid w:val="000D4772"/>
    <w:rsid w:val="000D47C2"/>
    <w:rsid w:val="000D47C6"/>
    <w:rsid w:val="000D493B"/>
    <w:rsid w:val="000D4B3B"/>
    <w:rsid w:val="000D4CFB"/>
    <w:rsid w:val="000D52AD"/>
    <w:rsid w:val="000D52FD"/>
    <w:rsid w:val="000D5581"/>
    <w:rsid w:val="000D5A88"/>
    <w:rsid w:val="000D5F66"/>
    <w:rsid w:val="000D63CA"/>
    <w:rsid w:val="000D6481"/>
    <w:rsid w:val="000D64E5"/>
    <w:rsid w:val="000D690A"/>
    <w:rsid w:val="000D6FFB"/>
    <w:rsid w:val="000D716E"/>
    <w:rsid w:val="000D73B2"/>
    <w:rsid w:val="000D74B1"/>
    <w:rsid w:val="000D7807"/>
    <w:rsid w:val="000D79AB"/>
    <w:rsid w:val="000D7B2C"/>
    <w:rsid w:val="000D7F85"/>
    <w:rsid w:val="000D7FD5"/>
    <w:rsid w:val="000E0077"/>
    <w:rsid w:val="000E04FA"/>
    <w:rsid w:val="000E059B"/>
    <w:rsid w:val="000E0CAB"/>
    <w:rsid w:val="000E0E3B"/>
    <w:rsid w:val="000E0F3F"/>
    <w:rsid w:val="000E0FB9"/>
    <w:rsid w:val="000E1232"/>
    <w:rsid w:val="000E12F0"/>
    <w:rsid w:val="000E13B2"/>
    <w:rsid w:val="000E185A"/>
    <w:rsid w:val="000E1B35"/>
    <w:rsid w:val="000E1CAC"/>
    <w:rsid w:val="000E1D63"/>
    <w:rsid w:val="000E1D6F"/>
    <w:rsid w:val="000E1D9D"/>
    <w:rsid w:val="000E1E40"/>
    <w:rsid w:val="000E215E"/>
    <w:rsid w:val="000E2232"/>
    <w:rsid w:val="000E24EB"/>
    <w:rsid w:val="000E264C"/>
    <w:rsid w:val="000E2778"/>
    <w:rsid w:val="000E2DB8"/>
    <w:rsid w:val="000E3361"/>
    <w:rsid w:val="000E33A4"/>
    <w:rsid w:val="000E3611"/>
    <w:rsid w:val="000E37E5"/>
    <w:rsid w:val="000E3EA7"/>
    <w:rsid w:val="000E4066"/>
    <w:rsid w:val="000E408E"/>
    <w:rsid w:val="000E40D8"/>
    <w:rsid w:val="000E40DB"/>
    <w:rsid w:val="000E42F5"/>
    <w:rsid w:val="000E4699"/>
    <w:rsid w:val="000E46E3"/>
    <w:rsid w:val="000E479B"/>
    <w:rsid w:val="000E4CC2"/>
    <w:rsid w:val="000E5567"/>
    <w:rsid w:val="000E568C"/>
    <w:rsid w:val="000E580A"/>
    <w:rsid w:val="000E58C1"/>
    <w:rsid w:val="000E58DA"/>
    <w:rsid w:val="000E5B9E"/>
    <w:rsid w:val="000E5F6B"/>
    <w:rsid w:val="000E623D"/>
    <w:rsid w:val="000E6727"/>
    <w:rsid w:val="000E6732"/>
    <w:rsid w:val="000E693E"/>
    <w:rsid w:val="000E6EF2"/>
    <w:rsid w:val="000E6F1E"/>
    <w:rsid w:val="000E73B5"/>
    <w:rsid w:val="000E792D"/>
    <w:rsid w:val="000E7A3E"/>
    <w:rsid w:val="000E7DE1"/>
    <w:rsid w:val="000F01C4"/>
    <w:rsid w:val="000F0528"/>
    <w:rsid w:val="000F0552"/>
    <w:rsid w:val="000F059D"/>
    <w:rsid w:val="000F075B"/>
    <w:rsid w:val="000F098C"/>
    <w:rsid w:val="000F0AC4"/>
    <w:rsid w:val="000F0E5E"/>
    <w:rsid w:val="000F0F89"/>
    <w:rsid w:val="000F1092"/>
    <w:rsid w:val="000F1107"/>
    <w:rsid w:val="000F12E8"/>
    <w:rsid w:val="000F14C3"/>
    <w:rsid w:val="000F1793"/>
    <w:rsid w:val="000F1977"/>
    <w:rsid w:val="000F1A3B"/>
    <w:rsid w:val="000F1C46"/>
    <w:rsid w:val="000F1C7B"/>
    <w:rsid w:val="000F1CB2"/>
    <w:rsid w:val="000F2844"/>
    <w:rsid w:val="000F295D"/>
    <w:rsid w:val="000F2B5C"/>
    <w:rsid w:val="000F2C42"/>
    <w:rsid w:val="000F3156"/>
    <w:rsid w:val="000F31F5"/>
    <w:rsid w:val="000F3675"/>
    <w:rsid w:val="000F38AB"/>
    <w:rsid w:val="000F38D1"/>
    <w:rsid w:val="000F3D5E"/>
    <w:rsid w:val="000F3EF6"/>
    <w:rsid w:val="000F436A"/>
    <w:rsid w:val="000F4A6E"/>
    <w:rsid w:val="000F4BE4"/>
    <w:rsid w:val="000F4F94"/>
    <w:rsid w:val="000F52F1"/>
    <w:rsid w:val="000F5782"/>
    <w:rsid w:val="000F5A9A"/>
    <w:rsid w:val="000F5BB9"/>
    <w:rsid w:val="000F5E0F"/>
    <w:rsid w:val="000F62BA"/>
    <w:rsid w:val="000F711D"/>
    <w:rsid w:val="000F799D"/>
    <w:rsid w:val="0010082B"/>
    <w:rsid w:val="00100856"/>
    <w:rsid w:val="00100A84"/>
    <w:rsid w:val="00100DD0"/>
    <w:rsid w:val="00100F5E"/>
    <w:rsid w:val="00101615"/>
    <w:rsid w:val="0010173A"/>
    <w:rsid w:val="0010176E"/>
    <w:rsid w:val="00101D11"/>
    <w:rsid w:val="00101E5F"/>
    <w:rsid w:val="00102459"/>
    <w:rsid w:val="001025C5"/>
    <w:rsid w:val="00102792"/>
    <w:rsid w:val="00102871"/>
    <w:rsid w:val="00102E49"/>
    <w:rsid w:val="0010309B"/>
    <w:rsid w:val="001030E3"/>
    <w:rsid w:val="001031A7"/>
    <w:rsid w:val="00103306"/>
    <w:rsid w:val="00104127"/>
    <w:rsid w:val="001042EB"/>
    <w:rsid w:val="0010441A"/>
    <w:rsid w:val="00104A0F"/>
    <w:rsid w:val="00104D91"/>
    <w:rsid w:val="00104DF4"/>
    <w:rsid w:val="00104E2E"/>
    <w:rsid w:val="00104E7C"/>
    <w:rsid w:val="00104F1C"/>
    <w:rsid w:val="0010510C"/>
    <w:rsid w:val="0010521D"/>
    <w:rsid w:val="00105651"/>
    <w:rsid w:val="00105704"/>
    <w:rsid w:val="001059C4"/>
    <w:rsid w:val="00105FAB"/>
    <w:rsid w:val="001060E2"/>
    <w:rsid w:val="0010621F"/>
    <w:rsid w:val="001068F0"/>
    <w:rsid w:val="00106909"/>
    <w:rsid w:val="00106997"/>
    <w:rsid w:val="00106C7A"/>
    <w:rsid w:val="00106CAC"/>
    <w:rsid w:val="00106CCF"/>
    <w:rsid w:val="00106D17"/>
    <w:rsid w:val="00106E84"/>
    <w:rsid w:val="00106FED"/>
    <w:rsid w:val="00107235"/>
    <w:rsid w:val="00107281"/>
    <w:rsid w:val="00107928"/>
    <w:rsid w:val="00107B02"/>
    <w:rsid w:val="00110152"/>
    <w:rsid w:val="00110239"/>
    <w:rsid w:val="001105C1"/>
    <w:rsid w:val="00110861"/>
    <w:rsid w:val="001113E6"/>
    <w:rsid w:val="00111A11"/>
    <w:rsid w:val="00112200"/>
    <w:rsid w:val="00112296"/>
    <w:rsid w:val="0011229C"/>
    <w:rsid w:val="00112949"/>
    <w:rsid w:val="00112C7D"/>
    <w:rsid w:val="001130BB"/>
    <w:rsid w:val="0011343E"/>
    <w:rsid w:val="0011347E"/>
    <w:rsid w:val="001135DA"/>
    <w:rsid w:val="00113B55"/>
    <w:rsid w:val="00113CAD"/>
    <w:rsid w:val="00114271"/>
    <w:rsid w:val="00114B5C"/>
    <w:rsid w:val="00115281"/>
    <w:rsid w:val="001153B6"/>
    <w:rsid w:val="00115BC6"/>
    <w:rsid w:val="00115BD3"/>
    <w:rsid w:val="00115C15"/>
    <w:rsid w:val="00115C76"/>
    <w:rsid w:val="00115C7A"/>
    <w:rsid w:val="0011605D"/>
    <w:rsid w:val="00116135"/>
    <w:rsid w:val="00116182"/>
    <w:rsid w:val="001162A2"/>
    <w:rsid w:val="001162FD"/>
    <w:rsid w:val="0011639D"/>
    <w:rsid w:val="001164CD"/>
    <w:rsid w:val="001165EE"/>
    <w:rsid w:val="0011661E"/>
    <w:rsid w:val="00116649"/>
    <w:rsid w:val="00116F3B"/>
    <w:rsid w:val="00117238"/>
    <w:rsid w:val="0011739F"/>
    <w:rsid w:val="0011750A"/>
    <w:rsid w:val="00117618"/>
    <w:rsid w:val="00117CC4"/>
    <w:rsid w:val="001200CF"/>
    <w:rsid w:val="001203F6"/>
    <w:rsid w:val="00120441"/>
    <w:rsid w:val="001206CF"/>
    <w:rsid w:val="00121007"/>
    <w:rsid w:val="00121267"/>
    <w:rsid w:val="00121A2D"/>
    <w:rsid w:val="00121D49"/>
    <w:rsid w:val="00122081"/>
    <w:rsid w:val="00122120"/>
    <w:rsid w:val="00122330"/>
    <w:rsid w:val="0012272B"/>
    <w:rsid w:val="00122AF4"/>
    <w:rsid w:val="00122D7C"/>
    <w:rsid w:val="00122DCC"/>
    <w:rsid w:val="0012337F"/>
    <w:rsid w:val="001235CB"/>
    <w:rsid w:val="00123619"/>
    <w:rsid w:val="00123882"/>
    <w:rsid w:val="00123CA3"/>
    <w:rsid w:val="001249B2"/>
    <w:rsid w:val="00124A77"/>
    <w:rsid w:val="00124CE0"/>
    <w:rsid w:val="00124D9A"/>
    <w:rsid w:val="00125170"/>
    <w:rsid w:val="0012538E"/>
    <w:rsid w:val="00125467"/>
    <w:rsid w:val="00125C56"/>
    <w:rsid w:val="00125EC5"/>
    <w:rsid w:val="00125F83"/>
    <w:rsid w:val="00125FC7"/>
    <w:rsid w:val="001260CE"/>
    <w:rsid w:val="0012616B"/>
    <w:rsid w:val="0012616C"/>
    <w:rsid w:val="00126177"/>
    <w:rsid w:val="00126247"/>
    <w:rsid w:val="00126557"/>
    <w:rsid w:val="00126868"/>
    <w:rsid w:val="001268A7"/>
    <w:rsid w:val="00126B15"/>
    <w:rsid w:val="0013014F"/>
    <w:rsid w:val="00130237"/>
    <w:rsid w:val="001302E2"/>
    <w:rsid w:val="00130807"/>
    <w:rsid w:val="00130831"/>
    <w:rsid w:val="00130B14"/>
    <w:rsid w:val="00131247"/>
    <w:rsid w:val="00131378"/>
    <w:rsid w:val="001314CB"/>
    <w:rsid w:val="00131540"/>
    <w:rsid w:val="001317BA"/>
    <w:rsid w:val="00131B0D"/>
    <w:rsid w:val="00131E83"/>
    <w:rsid w:val="00131F11"/>
    <w:rsid w:val="001321ED"/>
    <w:rsid w:val="0013230A"/>
    <w:rsid w:val="0013244A"/>
    <w:rsid w:val="0013248C"/>
    <w:rsid w:val="00132539"/>
    <w:rsid w:val="001329A0"/>
    <w:rsid w:val="00132B5A"/>
    <w:rsid w:val="00132C9E"/>
    <w:rsid w:val="00132CCB"/>
    <w:rsid w:val="001330B9"/>
    <w:rsid w:val="001331FB"/>
    <w:rsid w:val="001332A8"/>
    <w:rsid w:val="001333D2"/>
    <w:rsid w:val="001333E3"/>
    <w:rsid w:val="00133560"/>
    <w:rsid w:val="001337F8"/>
    <w:rsid w:val="00133D3F"/>
    <w:rsid w:val="00133DCE"/>
    <w:rsid w:val="001343B9"/>
    <w:rsid w:val="001343FE"/>
    <w:rsid w:val="001344E3"/>
    <w:rsid w:val="00134584"/>
    <w:rsid w:val="00134619"/>
    <w:rsid w:val="00134954"/>
    <w:rsid w:val="00134A28"/>
    <w:rsid w:val="00134B3F"/>
    <w:rsid w:val="00134D9C"/>
    <w:rsid w:val="00134F1E"/>
    <w:rsid w:val="00134F82"/>
    <w:rsid w:val="001356E3"/>
    <w:rsid w:val="00135A04"/>
    <w:rsid w:val="00135BDA"/>
    <w:rsid w:val="00135CBF"/>
    <w:rsid w:val="0013602A"/>
    <w:rsid w:val="00136229"/>
    <w:rsid w:val="001363DA"/>
    <w:rsid w:val="0013687E"/>
    <w:rsid w:val="00136A2C"/>
    <w:rsid w:val="00136AFB"/>
    <w:rsid w:val="00136D29"/>
    <w:rsid w:val="00136E81"/>
    <w:rsid w:val="00137170"/>
    <w:rsid w:val="001376B7"/>
    <w:rsid w:val="00137D24"/>
    <w:rsid w:val="00137D82"/>
    <w:rsid w:val="00137F37"/>
    <w:rsid w:val="001403D1"/>
    <w:rsid w:val="001407EB"/>
    <w:rsid w:val="00140A82"/>
    <w:rsid w:val="00140DEB"/>
    <w:rsid w:val="0014144E"/>
    <w:rsid w:val="0014183F"/>
    <w:rsid w:val="00141879"/>
    <w:rsid w:val="00141969"/>
    <w:rsid w:val="00142258"/>
    <w:rsid w:val="0014277F"/>
    <w:rsid w:val="001428E4"/>
    <w:rsid w:val="00142BDC"/>
    <w:rsid w:val="00142CC3"/>
    <w:rsid w:val="00143613"/>
    <w:rsid w:val="001437BC"/>
    <w:rsid w:val="001439D8"/>
    <w:rsid w:val="00143B26"/>
    <w:rsid w:val="00143C05"/>
    <w:rsid w:val="0014412F"/>
    <w:rsid w:val="001441FD"/>
    <w:rsid w:val="00144238"/>
    <w:rsid w:val="001444E7"/>
    <w:rsid w:val="00144749"/>
    <w:rsid w:val="0014479F"/>
    <w:rsid w:val="001447E8"/>
    <w:rsid w:val="0014482E"/>
    <w:rsid w:val="00144BD5"/>
    <w:rsid w:val="00144D93"/>
    <w:rsid w:val="00144EEB"/>
    <w:rsid w:val="0014544C"/>
    <w:rsid w:val="0014549B"/>
    <w:rsid w:val="0014565D"/>
    <w:rsid w:val="001456CA"/>
    <w:rsid w:val="00145875"/>
    <w:rsid w:val="00145C43"/>
    <w:rsid w:val="00145CBE"/>
    <w:rsid w:val="00145D13"/>
    <w:rsid w:val="00145E45"/>
    <w:rsid w:val="0014650E"/>
    <w:rsid w:val="0014669B"/>
    <w:rsid w:val="00146C6B"/>
    <w:rsid w:val="00146C81"/>
    <w:rsid w:val="001470EC"/>
    <w:rsid w:val="0014764F"/>
    <w:rsid w:val="001477AE"/>
    <w:rsid w:val="00147856"/>
    <w:rsid w:val="00147A21"/>
    <w:rsid w:val="00147FE0"/>
    <w:rsid w:val="00150078"/>
    <w:rsid w:val="001507B8"/>
    <w:rsid w:val="00150A7E"/>
    <w:rsid w:val="00150AD6"/>
    <w:rsid w:val="001510A9"/>
    <w:rsid w:val="0015119F"/>
    <w:rsid w:val="00151789"/>
    <w:rsid w:val="00151AB9"/>
    <w:rsid w:val="00151B62"/>
    <w:rsid w:val="00151C1D"/>
    <w:rsid w:val="00151EA6"/>
    <w:rsid w:val="001522BD"/>
    <w:rsid w:val="001523AE"/>
    <w:rsid w:val="0015253C"/>
    <w:rsid w:val="001529DE"/>
    <w:rsid w:val="00152AAD"/>
    <w:rsid w:val="00152C40"/>
    <w:rsid w:val="00152C78"/>
    <w:rsid w:val="00152D95"/>
    <w:rsid w:val="00153234"/>
    <w:rsid w:val="0015374A"/>
    <w:rsid w:val="0015375C"/>
    <w:rsid w:val="00153805"/>
    <w:rsid w:val="0015394C"/>
    <w:rsid w:val="00153BC1"/>
    <w:rsid w:val="00153BF3"/>
    <w:rsid w:val="00153E8C"/>
    <w:rsid w:val="0015410A"/>
    <w:rsid w:val="00154167"/>
    <w:rsid w:val="00154922"/>
    <w:rsid w:val="00154E6D"/>
    <w:rsid w:val="001550BA"/>
    <w:rsid w:val="001550F9"/>
    <w:rsid w:val="0015514D"/>
    <w:rsid w:val="00155460"/>
    <w:rsid w:val="001555D9"/>
    <w:rsid w:val="00155849"/>
    <w:rsid w:val="00155BFC"/>
    <w:rsid w:val="00155C2C"/>
    <w:rsid w:val="00156015"/>
    <w:rsid w:val="0015638C"/>
    <w:rsid w:val="00156486"/>
    <w:rsid w:val="001565E9"/>
    <w:rsid w:val="0015660E"/>
    <w:rsid w:val="001566C2"/>
    <w:rsid w:val="0015674D"/>
    <w:rsid w:val="00156761"/>
    <w:rsid w:val="001569DF"/>
    <w:rsid w:val="00156E56"/>
    <w:rsid w:val="001570F4"/>
    <w:rsid w:val="0015799A"/>
    <w:rsid w:val="00157D40"/>
    <w:rsid w:val="00157DB6"/>
    <w:rsid w:val="00157EC4"/>
    <w:rsid w:val="00157F32"/>
    <w:rsid w:val="00160262"/>
    <w:rsid w:val="001603A7"/>
    <w:rsid w:val="001604C3"/>
    <w:rsid w:val="001607F0"/>
    <w:rsid w:val="00160990"/>
    <w:rsid w:val="00160B02"/>
    <w:rsid w:val="00161174"/>
    <w:rsid w:val="001613F0"/>
    <w:rsid w:val="00161779"/>
    <w:rsid w:val="00161839"/>
    <w:rsid w:val="001619A3"/>
    <w:rsid w:val="00161EAB"/>
    <w:rsid w:val="00162105"/>
    <w:rsid w:val="00162158"/>
    <w:rsid w:val="0016219F"/>
    <w:rsid w:val="00162228"/>
    <w:rsid w:val="00162330"/>
    <w:rsid w:val="001624AC"/>
    <w:rsid w:val="001626C1"/>
    <w:rsid w:val="00163833"/>
    <w:rsid w:val="00163A68"/>
    <w:rsid w:val="00163E53"/>
    <w:rsid w:val="00163F00"/>
    <w:rsid w:val="001641F9"/>
    <w:rsid w:val="001643AA"/>
    <w:rsid w:val="0016479A"/>
    <w:rsid w:val="001647E9"/>
    <w:rsid w:val="00164957"/>
    <w:rsid w:val="001652AB"/>
    <w:rsid w:val="00165561"/>
    <w:rsid w:val="001663C7"/>
    <w:rsid w:val="001663DB"/>
    <w:rsid w:val="0016674E"/>
    <w:rsid w:val="001669EF"/>
    <w:rsid w:val="00166AB3"/>
    <w:rsid w:val="00166B8C"/>
    <w:rsid w:val="00166E97"/>
    <w:rsid w:val="001676CB"/>
    <w:rsid w:val="00167D89"/>
    <w:rsid w:val="00167E81"/>
    <w:rsid w:val="00167EA3"/>
    <w:rsid w:val="0017019E"/>
    <w:rsid w:val="001701CA"/>
    <w:rsid w:val="00170355"/>
    <w:rsid w:val="001706C2"/>
    <w:rsid w:val="001707D3"/>
    <w:rsid w:val="00170801"/>
    <w:rsid w:val="001709B5"/>
    <w:rsid w:val="00170A25"/>
    <w:rsid w:val="00170D56"/>
    <w:rsid w:val="0017127C"/>
    <w:rsid w:val="0017152B"/>
    <w:rsid w:val="0017163F"/>
    <w:rsid w:val="0017167D"/>
    <w:rsid w:val="0017197D"/>
    <w:rsid w:val="00171B21"/>
    <w:rsid w:val="00171BC9"/>
    <w:rsid w:val="00171C5F"/>
    <w:rsid w:val="00171F23"/>
    <w:rsid w:val="001720AB"/>
    <w:rsid w:val="00172182"/>
    <w:rsid w:val="00172387"/>
    <w:rsid w:val="001723CA"/>
    <w:rsid w:val="00172965"/>
    <w:rsid w:val="00173041"/>
    <w:rsid w:val="0017307F"/>
    <w:rsid w:val="001731AD"/>
    <w:rsid w:val="001734DE"/>
    <w:rsid w:val="00173553"/>
    <w:rsid w:val="00173597"/>
    <w:rsid w:val="001735CD"/>
    <w:rsid w:val="001738D0"/>
    <w:rsid w:val="00173A19"/>
    <w:rsid w:val="00173B0E"/>
    <w:rsid w:val="00173CB0"/>
    <w:rsid w:val="00173F12"/>
    <w:rsid w:val="00173F81"/>
    <w:rsid w:val="00174B28"/>
    <w:rsid w:val="00174D0A"/>
    <w:rsid w:val="0017541E"/>
    <w:rsid w:val="00175551"/>
    <w:rsid w:val="001756A4"/>
    <w:rsid w:val="00175AA8"/>
    <w:rsid w:val="00175B10"/>
    <w:rsid w:val="00175DD7"/>
    <w:rsid w:val="00175F3B"/>
    <w:rsid w:val="0017655F"/>
    <w:rsid w:val="001765D3"/>
    <w:rsid w:val="00176755"/>
    <w:rsid w:val="00176EAD"/>
    <w:rsid w:val="00177066"/>
    <w:rsid w:val="001771A0"/>
    <w:rsid w:val="001772D8"/>
    <w:rsid w:val="001774FC"/>
    <w:rsid w:val="001775E0"/>
    <w:rsid w:val="00177690"/>
    <w:rsid w:val="00177990"/>
    <w:rsid w:val="00177BC9"/>
    <w:rsid w:val="00177E63"/>
    <w:rsid w:val="00177EE4"/>
    <w:rsid w:val="00177F5A"/>
    <w:rsid w:val="00180461"/>
    <w:rsid w:val="001804F0"/>
    <w:rsid w:val="001809F1"/>
    <w:rsid w:val="00180A39"/>
    <w:rsid w:val="00180D8F"/>
    <w:rsid w:val="00180DD2"/>
    <w:rsid w:val="001813FD"/>
    <w:rsid w:val="001815CA"/>
    <w:rsid w:val="001815EC"/>
    <w:rsid w:val="00181A3C"/>
    <w:rsid w:val="001820B2"/>
    <w:rsid w:val="0018230C"/>
    <w:rsid w:val="00182381"/>
    <w:rsid w:val="00182414"/>
    <w:rsid w:val="001824F4"/>
    <w:rsid w:val="0018281F"/>
    <w:rsid w:val="001829C0"/>
    <w:rsid w:val="001829CB"/>
    <w:rsid w:val="00182A72"/>
    <w:rsid w:val="001830A2"/>
    <w:rsid w:val="00183299"/>
    <w:rsid w:val="001834D7"/>
    <w:rsid w:val="00183515"/>
    <w:rsid w:val="001835A7"/>
    <w:rsid w:val="00183797"/>
    <w:rsid w:val="001837CE"/>
    <w:rsid w:val="00183826"/>
    <w:rsid w:val="00183858"/>
    <w:rsid w:val="0018396C"/>
    <w:rsid w:val="00183972"/>
    <w:rsid w:val="00183BD7"/>
    <w:rsid w:val="00183E0E"/>
    <w:rsid w:val="001840DD"/>
    <w:rsid w:val="00184470"/>
    <w:rsid w:val="00184777"/>
    <w:rsid w:val="001850E2"/>
    <w:rsid w:val="001854D2"/>
    <w:rsid w:val="0018552D"/>
    <w:rsid w:val="0018560C"/>
    <w:rsid w:val="0018580E"/>
    <w:rsid w:val="001859CB"/>
    <w:rsid w:val="001860F0"/>
    <w:rsid w:val="001864E9"/>
    <w:rsid w:val="001865E8"/>
    <w:rsid w:val="001866E4"/>
    <w:rsid w:val="001869EF"/>
    <w:rsid w:val="00186B6C"/>
    <w:rsid w:val="00186D8D"/>
    <w:rsid w:val="00186FB9"/>
    <w:rsid w:val="00187242"/>
    <w:rsid w:val="0019075D"/>
    <w:rsid w:val="0019121A"/>
    <w:rsid w:val="00191571"/>
    <w:rsid w:val="00191F1C"/>
    <w:rsid w:val="00192371"/>
    <w:rsid w:val="00192A41"/>
    <w:rsid w:val="00192A73"/>
    <w:rsid w:val="00192AF9"/>
    <w:rsid w:val="00192B23"/>
    <w:rsid w:val="00192BB7"/>
    <w:rsid w:val="00193145"/>
    <w:rsid w:val="00193683"/>
    <w:rsid w:val="001937D1"/>
    <w:rsid w:val="00193854"/>
    <w:rsid w:val="00193B3F"/>
    <w:rsid w:val="00193BCF"/>
    <w:rsid w:val="00193C8C"/>
    <w:rsid w:val="00194052"/>
    <w:rsid w:val="00194342"/>
    <w:rsid w:val="001946BD"/>
    <w:rsid w:val="00194CB1"/>
    <w:rsid w:val="00194CCD"/>
    <w:rsid w:val="00194E5A"/>
    <w:rsid w:val="00194F64"/>
    <w:rsid w:val="00195484"/>
    <w:rsid w:val="001956F4"/>
    <w:rsid w:val="0019591C"/>
    <w:rsid w:val="00196250"/>
    <w:rsid w:val="0019630E"/>
    <w:rsid w:val="001966C9"/>
    <w:rsid w:val="001969B3"/>
    <w:rsid w:val="00196F92"/>
    <w:rsid w:val="001970A1"/>
    <w:rsid w:val="001972CE"/>
    <w:rsid w:val="001974BC"/>
    <w:rsid w:val="001A016D"/>
    <w:rsid w:val="001A0483"/>
    <w:rsid w:val="001A0A85"/>
    <w:rsid w:val="001A0CB5"/>
    <w:rsid w:val="001A0CF5"/>
    <w:rsid w:val="001A0F9F"/>
    <w:rsid w:val="001A13CF"/>
    <w:rsid w:val="001A1737"/>
    <w:rsid w:val="001A1898"/>
    <w:rsid w:val="001A1C3D"/>
    <w:rsid w:val="001A1EE7"/>
    <w:rsid w:val="001A2344"/>
    <w:rsid w:val="001A2957"/>
    <w:rsid w:val="001A2FC2"/>
    <w:rsid w:val="001A3107"/>
    <w:rsid w:val="001A33EA"/>
    <w:rsid w:val="001A34DE"/>
    <w:rsid w:val="001A366C"/>
    <w:rsid w:val="001A389D"/>
    <w:rsid w:val="001A39AA"/>
    <w:rsid w:val="001A3A9B"/>
    <w:rsid w:val="001A3CA0"/>
    <w:rsid w:val="001A3D33"/>
    <w:rsid w:val="001A40E9"/>
    <w:rsid w:val="001A47D1"/>
    <w:rsid w:val="001A4BE2"/>
    <w:rsid w:val="001A5301"/>
    <w:rsid w:val="001A530C"/>
    <w:rsid w:val="001A5398"/>
    <w:rsid w:val="001A5479"/>
    <w:rsid w:val="001A547A"/>
    <w:rsid w:val="001A555D"/>
    <w:rsid w:val="001A5603"/>
    <w:rsid w:val="001A57E8"/>
    <w:rsid w:val="001A5BC9"/>
    <w:rsid w:val="001A6006"/>
    <w:rsid w:val="001A653E"/>
    <w:rsid w:val="001A6571"/>
    <w:rsid w:val="001A6A84"/>
    <w:rsid w:val="001A6AB6"/>
    <w:rsid w:val="001A6AFB"/>
    <w:rsid w:val="001A6C54"/>
    <w:rsid w:val="001A72C3"/>
    <w:rsid w:val="001A77A5"/>
    <w:rsid w:val="001A77DA"/>
    <w:rsid w:val="001A782C"/>
    <w:rsid w:val="001A7880"/>
    <w:rsid w:val="001A7C5D"/>
    <w:rsid w:val="001A7EA2"/>
    <w:rsid w:val="001A7F7A"/>
    <w:rsid w:val="001B0298"/>
    <w:rsid w:val="001B02A4"/>
    <w:rsid w:val="001B0392"/>
    <w:rsid w:val="001B065E"/>
    <w:rsid w:val="001B0972"/>
    <w:rsid w:val="001B09C2"/>
    <w:rsid w:val="001B0B2D"/>
    <w:rsid w:val="001B1061"/>
    <w:rsid w:val="001B10F0"/>
    <w:rsid w:val="001B1384"/>
    <w:rsid w:val="001B17E7"/>
    <w:rsid w:val="001B2060"/>
    <w:rsid w:val="001B246C"/>
    <w:rsid w:val="001B2823"/>
    <w:rsid w:val="001B2AE2"/>
    <w:rsid w:val="001B2B3D"/>
    <w:rsid w:val="001B2ED7"/>
    <w:rsid w:val="001B32C1"/>
    <w:rsid w:val="001B3BA0"/>
    <w:rsid w:val="001B3C73"/>
    <w:rsid w:val="001B3D9D"/>
    <w:rsid w:val="001B4162"/>
    <w:rsid w:val="001B4510"/>
    <w:rsid w:val="001B45BF"/>
    <w:rsid w:val="001B4917"/>
    <w:rsid w:val="001B4B62"/>
    <w:rsid w:val="001B4BCF"/>
    <w:rsid w:val="001B4BD8"/>
    <w:rsid w:val="001B50D3"/>
    <w:rsid w:val="001B5232"/>
    <w:rsid w:val="001B58CA"/>
    <w:rsid w:val="001B5B3C"/>
    <w:rsid w:val="001B6115"/>
    <w:rsid w:val="001B6249"/>
    <w:rsid w:val="001B6A78"/>
    <w:rsid w:val="001B6B65"/>
    <w:rsid w:val="001B6BC5"/>
    <w:rsid w:val="001B6C44"/>
    <w:rsid w:val="001B6DE6"/>
    <w:rsid w:val="001B7096"/>
    <w:rsid w:val="001B7206"/>
    <w:rsid w:val="001B7273"/>
    <w:rsid w:val="001B7431"/>
    <w:rsid w:val="001B7635"/>
    <w:rsid w:val="001B7907"/>
    <w:rsid w:val="001B79A3"/>
    <w:rsid w:val="001B7E03"/>
    <w:rsid w:val="001B7E40"/>
    <w:rsid w:val="001C005F"/>
    <w:rsid w:val="001C020E"/>
    <w:rsid w:val="001C035E"/>
    <w:rsid w:val="001C03B0"/>
    <w:rsid w:val="001C0575"/>
    <w:rsid w:val="001C0609"/>
    <w:rsid w:val="001C0624"/>
    <w:rsid w:val="001C0A1D"/>
    <w:rsid w:val="001C109B"/>
    <w:rsid w:val="001C113E"/>
    <w:rsid w:val="001C134F"/>
    <w:rsid w:val="001C139E"/>
    <w:rsid w:val="001C13E3"/>
    <w:rsid w:val="001C19BF"/>
    <w:rsid w:val="001C1D28"/>
    <w:rsid w:val="001C2285"/>
    <w:rsid w:val="001C2563"/>
    <w:rsid w:val="001C28B9"/>
    <w:rsid w:val="001C297E"/>
    <w:rsid w:val="001C3018"/>
    <w:rsid w:val="001C306D"/>
    <w:rsid w:val="001C32B3"/>
    <w:rsid w:val="001C336E"/>
    <w:rsid w:val="001C34F4"/>
    <w:rsid w:val="001C3606"/>
    <w:rsid w:val="001C3CD3"/>
    <w:rsid w:val="001C3E1D"/>
    <w:rsid w:val="001C40DD"/>
    <w:rsid w:val="001C4322"/>
    <w:rsid w:val="001C4334"/>
    <w:rsid w:val="001C4682"/>
    <w:rsid w:val="001C5085"/>
    <w:rsid w:val="001C56E4"/>
    <w:rsid w:val="001C5B5E"/>
    <w:rsid w:val="001C5CD0"/>
    <w:rsid w:val="001C5F03"/>
    <w:rsid w:val="001C637C"/>
    <w:rsid w:val="001C645B"/>
    <w:rsid w:val="001C6524"/>
    <w:rsid w:val="001C66A4"/>
    <w:rsid w:val="001C6B18"/>
    <w:rsid w:val="001C6B56"/>
    <w:rsid w:val="001C6C33"/>
    <w:rsid w:val="001C6CC7"/>
    <w:rsid w:val="001C7198"/>
    <w:rsid w:val="001C736A"/>
    <w:rsid w:val="001C7551"/>
    <w:rsid w:val="001C7575"/>
    <w:rsid w:val="001C7639"/>
    <w:rsid w:val="001C76E0"/>
    <w:rsid w:val="001C771D"/>
    <w:rsid w:val="001C7769"/>
    <w:rsid w:val="001C7841"/>
    <w:rsid w:val="001D0283"/>
    <w:rsid w:val="001D0691"/>
    <w:rsid w:val="001D0B21"/>
    <w:rsid w:val="001D0ECF"/>
    <w:rsid w:val="001D11F6"/>
    <w:rsid w:val="001D12C8"/>
    <w:rsid w:val="001D134D"/>
    <w:rsid w:val="001D16FF"/>
    <w:rsid w:val="001D19EA"/>
    <w:rsid w:val="001D1BB6"/>
    <w:rsid w:val="001D1E64"/>
    <w:rsid w:val="001D20B9"/>
    <w:rsid w:val="001D22CD"/>
    <w:rsid w:val="001D255F"/>
    <w:rsid w:val="001D257A"/>
    <w:rsid w:val="001D2D8E"/>
    <w:rsid w:val="001D405D"/>
    <w:rsid w:val="001D43BB"/>
    <w:rsid w:val="001D480F"/>
    <w:rsid w:val="001D48D5"/>
    <w:rsid w:val="001D49B8"/>
    <w:rsid w:val="001D49F3"/>
    <w:rsid w:val="001D4B0B"/>
    <w:rsid w:val="001D4E25"/>
    <w:rsid w:val="001D5058"/>
    <w:rsid w:val="001D55CB"/>
    <w:rsid w:val="001D56B9"/>
    <w:rsid w:val="001D5CE5"/>
    <w:rsid w:val="001D5E21"/>
    <w:rsid w:val="001D628F"/>
    <w:rsid w:val="001D638C"/>
    <w:rsid w:val="001D6852"/>
    <w:rsid w:val="001D72E8"/>
    <w:rsid w:val="001D733F"/>
    <w:rsid w:val="001D7482"/>
    <w:rsid w:val="001D7588"/>
    <w:rsid w:val="001D772F"/>
    <w:rsid w:val="001D77D7"/>
    <w:rsid w:val="001D7B6A"/>
    <w:rsid w:val="001D7C95"/>
    <w:rsid w:val="001D7F55"/>
    <w:rsid w:val="001E00B5"/>
    <w:rsid w:val="001E0186"/>
    <w:rsid w:val="001E0814"/>
    <w:rsid w:val="001E0A2E"/>
    <w:rsid w:val="001E0A93"/>
    <w:rsid w:val="001E0D57"/>
    <w:rsid w:val="001E0F71"/>
    <w:rsid w:val="001E15B7"/>
    <w:rsid w:val="001E1601"/>
    <w:rsid w:val="001E168A"/>
    <w:rsid w:val="001E1AD3"/>
    <w:rsid w:val="001E1B19"/>
    <w:rsid w:val="001E1B55"/>
    <w:rsid w:val="001E1C4A"/>
    <w:rsid w:val="001E1C86"/>
    <w:rsid w:val="001E2206"/>
    <w:rsid w:val="001E259C"/>
    <w:rsid w:val="001E26B5"/>
    <w:rsid w:val="001E270D"/>
    <w:rsid w:val="001E28B3"/>
    <w:rsid w:val="001E2CD2"/>
    <w:rsid w:val="001E3089"/>
    <w:rsid w:val="001E310E"/>
    <w:rsid w:val="001E31EB"/>
    <w:rsid w:val="001E3218"/>
    <w:rsid w:val="001E340C"/>
    <w:rsid w:val="001E3C7B"/>
    <w:rsid w:val="001E412E"/>
    <w:rsid w:val="001E449D"/>
    <w:rsid w:val="001E45BA"/>
    <w:rsid w:val="001E4735"/>
    <w:rsid w:val="001E4831"/>
    <w:rsid w:val="001E4D35"/>
    <w:rsid w:val="001E57A4"/>
    <w:rsid w:val="001E5810"/>
    <w:rsid w:val="001E5871"/>
    <w:rsid w:val="001E59B4"/>
    <w:rsid w:val="001E5A70"/>
    <w:rsid w:val="001E5D16"/>
    <w:rsid w:val="001E5DFA"/>
    <w:rsid w:val="001E6914"/>
    <w:rsid w:val="001E69F1"/>
    <w:rsid w:val="001E6A19"/>
    <w:rsid w:val="001E6A4E"/>
    <w:rsid w:val="001E6F1B"/>
    <w:rsid w:val="001E7579"/>
    <w:rsid w:val="001E762F"/>
    <w:rsid w:val="001E7B74"/>
    <w:rsid w:val="001F018F"/>
    <w:rsid w:val="001F03BA"/>
    <w:rsid w:val="001F03EA"/>
    <w:rsid w:val="001F0458"/>
    <w:rsid w:val="001F05ED"/>
    <w:rsid w:val="001F0896"/>
    <w:rsid w:val="001F0D33"/>
    <w:rsid w:val="001F1030"/>
    <w:rsid w:val="001F104C"/>
    <w:rsid w:val="001F1886"/>
    <w:rsid w:val="001F1970"/>
    <w:rsid w:val="001F1C11"/>
    <w:rsid w:val="001F1D23"/>
    <w:rsid w:val="001F1D9D"/>
    <w:rsid w:val="001F1F4B"/>
    <w:rsid w:val="001F1F5F"/>
    <w:rsid w:val="001F20F1"/>
    <w:rsid w:val="001F2420"/>
    <w:rsid w:val="001F2455"/>
    <w:rsid w:val="001F253E"/>
    <w:rsid w:val="001F2AC8"/>
    <w:rsid w:val="001F2AF4"/>
    <w:rsid w:val="001F2B0D"/>
    <w:rsid w:val="001F2DA4"/>
    <w:rsid w:val="001F2EB5"/>
    <w:rsid w:val="001F2FD7"/>
    <w:rsid w:val="001F2FE6"/>
    <w:rsid w:val="001F31DE"/>
    <w:rsid w:val="001F33AF"/>
    <w:rsid w:val="001F34CE"/>
    <w:rsid w:val="001F34EE"/>
    <w:rsid w:val="001F384D"/>
    <w:rsid w:val="001F3A61"/>
    <w:rsid w:val="001F3B94"/>
    <w:rsid w:val="001F3BEC"/>
    <w:rsid w:val="001F3E05"/>
    <w:rsid w:val="001F3E3F"/>
    <w:rsid w:val="001F4002"/>
    <w:rsid w:val="001F4162"/>
    <w:rsid w:val="001F4785"/>
    <w:rsid w:val="001F4A01"/>
    <w:rsid w:val="001F4A99"/>
    <w:rsid w:val="001F4ACD"/>
    <w:rsid w:val="001F4B63"/>
    <w:rsid w:val="001F5300"/>
    <w:rsid w:val="001F546D"/>
    <w:rsid w:val="001F57C0"/>
    <w:rsid w:val="001F58AE"/>
    <w:rsid w:val="001F5914"/>
    <w:rsid w:val="001F5A4B"/>
    <w:rsid w:val="001F5B36"/>
    <w:rsid w:val="001F5B85"/>
    <w:rsid w:val="001F5D7C"/>
    <w:rsid w:val="001F5DCB"/>
    <w:rsid w:val="001F63AD"/>
    <w:rsid w:val="001F660F"/>
    <w:rsid w:val="001F6747"/>
    <w:rsid w:val="001F6815"/>
    <w:rsid w:val="001F6C1D"/>
    <w:rsid w:val="001F6C1E"/>
    <w:rsid w:val="001F6E74"/>
    <w:rsid w:val="001F7293"/>
    <w:rsid w:val="001F7A7F"/>
    <w:rsid w:val="001F7AF1"/>
    <w:rsid w:val="001F7C58"/>
    <w:rsid w:val="002003AD"/>
    <w:rsid w:val="00200741"/>
    <w:rsid w:val="002007B9"/>
    <w:rsid w:val="002009A1"/>
    <w:rsid w:val="002009B7"/>
    <w:rsid w:val="00200A44"/>
    <w:rsid w:val="00200C92"/>
    <w:rsid w:val="00200CD2"/>
    <w:rsid w:val="00200FBA"/>
    <w:rsid w:val="00200FE8"/>
    <w:rsid w:val="00201861"/>
    <w:rsid w:val="00201AC2"/>
    <w:rsid w:val="00201C8B"/>
    <w:rsid w:val="00201E15"/>
    <w:rsid w:val="00201F69"/>
    <w:rsid w:val="00202392"/>
    <w:rsid w:val="00202977"/>
    <w:rsid w:val="00202C62"/>
    <w:rsid w:val="00203BED"/>
    <w:rsid w:val="00203DCE"/>
    <w:rsid w:val="00204141"/>
    <w:rsid w:val="00204489"/>
    <w:rsid w:val="00204566"/>
    <w:rsid w:val="00204A86"/>
    <w:rsid w:val="00204B2A"/>
    <w:rsid w:val="00204B97"/>
    <w:rsid w:val="00204E6F"/>
    <w:rsid w:val="00204ED9"/>
    <w:rsid w:val="002052E9"/>
    <w:rsid w:val="002052FF"/>
    <w:rsid w:val="00205DF6"/>
    <w:rsid w:val="002062FB"/>
    <w:rsid w:val="002064B4"/>
    <w:rsid w:val="0020663E"/>
    <w:rsid w:val="00206781"/>
    <w:rsid w:val="00206DDE"/>
    <w:rsid w:val="00207084"/>
    <w:rsid w:val="0020728B"/>
    <w:rsid w:val="002072C6"/>
    <w:rsid w:val="002076C1"/>
    <w:rsid w:val="00207A1A"/>
    <w:rsid w:val="00207B9A"/>
    <w:rsid w:val="00207BC8"/>
    <w:rsid w:val="00207BE3"/>
    <w:rsid w:val="00207C40"/>
    <w:rsid w:val="00207C54"/>
    <w:rsid w:val="00207EF9"/>
    <w:rsid w:val="00207F58"/>
    <w:rsid w:val="0021012C"/>
    <w:rsid w:val="00210214"/>
    <w:rsid w:val="0021077A"/>
    <w:rsid w:val="0021097F"/>
    <w:rsid w:val="0021130F"/>
    <w:rsid w:val="002114B6"/>
    <w:rsid w:val="002114EB"/>
    <w:rsid w:val="00211749"/>
    <w:rsid w:val="00211B6A"/>
    <w:rsid w:val="00211CEC"/>
    <w:rsid w:val="00211E84"/>
    <w:rsid w:val="00212059"/>
    <w:rsid w:val="00212674"/>
    <w:rsid w:val="00212C36"/>
    <w:rsid w:val="002134D5"/>
    <w:rsid w:val="00213694"/>
    <w:rsid w:val="0021381B"/>
    <w:rsid w:val="00213A3E"/>
    <w:rsid w:val="00213D18"/>
    <w:rsid w:val="00213FCC"/>
    <w:rsid w:val="00214145"/>
    <w:rsid w:val="00214311"/>
    <w:rsid w:val="00214778"/>
    <w:rsid w:val="00214AD3"/>
    <w:rsid w:val="00214E9D"/>
    <w:rsid w:val="00215325"/>
    <w:rsid w:val="002153F4"/>
    <w:rsid w:val="002158D9"/>
    <w:rsid w:val="0021596C"/>
    <w:rsid w:val="00215B15"/>
    <w:rsid w:val="00215B6E"/>
    <w:rsid w:val="00216227"/>
    <w:rsid w:val="002166CB"/>
    <w:rsid w:val="0021679B"/>
    <w:rsid w:val="00216833"/>
    <w:rsid w:val="00216841"/>
    <w:rsid w:val="002168E8"/>
    <w:rsid w:val="00216C92"/>
    <w:rsid w:val="00216FC0"/>
    <w:rsid w:val="002173E2"/>
    <w:rsid w:val="00217589"/>
    <w:rsid w:val="0021765F"/>
    <w:rsid w:val="002176A3"/>
    <w:rsid w:val="002179DA"/>
    <w:rsid w:val="00217B4B"/>
    <w:rsid w:val="00217D1C"/>
    <w:rsid w:val="00217D1D"/>
    <w:rsid w:val="00217D3F"/>
    <w:rsid w:val="00220218"/>
    <w:rsid w:val="002205CA"/>
    <w:rsid w:val="002207BF"/>
    <w:rsid w:val="002209F6"/>
    <w:rsid w:val="00220A68"/>
    <w:rsid w:val="00220CC6"/>
    <w:rsid w:val="00220E00"/>
    <w:rsid w:val="00220E5C"/>
    <w:rsid w:val="002214E0"/>
    <w:rsid w:val="0022196D"/>
    <w:rsid w:val="00221B35"/>
    <w:rsid w:val="00221D34"/>
    <w:rsid w:val="00221FD7"/>
    <w:rsid w:val="00222346"/>
    <w:rsid w:val="002227C4"/>
    <w:rsid w:val="002228EF"/>
    <w:rsid w:val="00222AE9"/>
    <w:rsid w:val="00222D72"/>
    <w:rsid w:val="00222DC0"/>
    <w:rsid w:val="0022304B"/>
    <w:rsid w:val="00223180"/>
    <w:rsid w:val="002239B3"/>
    <w:rsid w:val="00223A05"/>
    <w:rsid w:val="00223BA5"/>
    <w:rsid w:val="00224026"/>
    <w:rsid w:val="002241D5"/>
    <w:rsid w:val="0022429D"/>
    <w:rsid w:val="002243D0"/>
    <w:rsid w:val="0022447E"/>
    <w:rsid w:val="0022490F"/>
    <w:rsid w:val="002249A4"/>
    <w:rsid w:val="00224C39"/>
    <w:rsid w:val="0022556C"/>
    <w:rsid w:val="00225A48"/>
    <w:rsid w:val="00225D6D"/>
    <w:rsid w:val="00225E0A"/>
    <w:rsid w:val="00225F50"/>
    <w:rsid w:val="00225F7F"/>
    <w:rsid w:val="00226350"/>
    <w:rsid w:val="00226459"/>
    <w:rsid w:val="002270DB"/>
    <w:rsid w:val="0022729A"/>
    <w:rsid w:val="0022746A"/>
    <w:rsid w:val="00227605"/>
    <w:rsid w:val="00227B43"/>
    <w:rsid w:val="00227BE3"/>
    <w:rsid w:val="00227C5C"/>
    <w:rsid w:val="0023005C"/>
    <w:rsid w:val="0023016A"/>
    <w:rsid w:val="002304AF"/>
    <w:rsid w:val="0023057D"/>
    <w:rsid w:val="00230811"/>
    <w:rsid w:val="00230A95"/>
    <w:rsid w:val="00230DCE"/>
    <w:rsid w:val="00231164"/>
    <w:rsid w:val="0023154D"/>
    <w:rsid w:val="00231DB9"/>
    <w:rsid w:val="00232026"/>
    <w:rsid w:val="002320B8"/>
    <w:rsid w:val="0023222E"/>
    <w:rsid w:val="002323F1"/>
    <w:rsid w:val="002325E5"/>
    <w:rsid w:val="00232793"/>
    <w:rsid w:val="00232EE5"/>
    <w:rsid w:val="00232EEB"/>
    <w:rsid w:val="0023339C"/>
    <w:rsid w:val="002333AB"/>
    <w:rsid w:val="00233536"/>
    <w:rsid w:val="00233EE7"/>
    <w:rsid w:val="00233FBC"/>
    <w:rsid w:val="00233FFE"/>
    <w:rsid w:val="00234578"/>
    <w:rsid w:val="00234765"/>
    <w:rsid w:val="002347FE"/>
    <w:rsid w:val="00234CC4"/>
    <w:rsid w:val="00234E36"/>
    <w:rsid w:val="0023514C"/>
    <w:rsid w:val="002351AA"/>
    <w:rsid w:val="002351DA"/>
    <w:rsid w:val="002354B2"/>
    <w:rsid w:val="00235533"/>
    <w:rsid w:val="00235788"/>
    <w:rsid w:val="002357AE"/>
    <w:rsid w:val="0023598D"/>
    <w:rsid w:val="002359FE"/>
    <w:rsid w:val="00235D38"/>
    <w:rsid w:val="00236157"/>
    <w:rsid w:val="002368EF"/>
    <w:rsid w:val="00236929"/>
    <w:rsid w:val="00236AC6"/>
    <w:rsid w:val="00236E21"/>
    <w:rsid w:val="00236F8F"/>
    <w:rsid w:val="002373B7"/>
    <w:rsid w:val="00237541"/>
    <w:rsid w:val="002375DA"/>
    <w:rsid w:val="0023795F"/>
    <w:rsid w:val="00237AA5"/>
    <w:rsid w:val="00237F6B"/>
    <w:rsid w:val="0023B750"/>
    <w:rsid w:val="002400EA"/>
    <w:rsid w:val="0024040D"/>
    <w:rsid w:val="00240A68"/>
    <w:rsid w:val="00241715"/>
    <w:rsid w:val="00241A15"/>
    <w:rsid w:val="00241A30"/>
    <w:rsid w:val="00241AAA"/>
    <w:rsid w:val="00241D6A"/>
    <w:rsid w:val="00242C24"/>
    <w:rsid w:val="00242E03"/>
    <w:rsid w:val="00242E7C"/>
    <w:rsid w:val="00243059"/>
    <w:rsid w:val="00243515"/>
    <w:rsid w:val="002435E8"/>
    <w:rsid w:val="002437C2"/>
    <w:rsid w:val="00243957"/>
    <w:rsid w:val="00243A43"/>
    <w:rsid w:val="00243A5B"/>
    <w:rsid w:val="00243A83"/>
    <w:rsid w:val="00243B09"/>
    <w:rsid w:val="00243E54"/>
    <w:rsid w:val="00243EED"/>
    <w:rsid w:val="0024407C"/>
    <w:rsid w:val="00244099"/>
    <w:rsid w:val="00244456"/>
    <w:rsid w:val="00244932"/>
    <w:rsid w:val="002450A2"/>
    <w:rsid w:val="00245229"/>
    <w:rsid w:val="0024577A"/>
    <w:rsid w:val="002457C2"/>
    <w:rsid w:val="002459F3"/>
    <w:rsid w:val="00245C90"/>
    <w:rsid w:val="00246001"/>
    <w:rsid w:val="002462CF"/>
    <w:rsid w:val="00246844"/>
    <w:rsid w:val="00246A1A"/>
    <w:rsid w:val="00246C70"/>
    <w:rsid w:val="00246D81"/>
    <w:rsid w:val="00247112"/>
    <w:rsid w:val="0024733B"/>
    <w:rsid w:val="00247903"/>
    <w:rsid w:val="00247F22"/>
    <w:rsid w:val="00247FD8"/>
    <w:rsid w:val="00250022"/>
    <w:rsid w:val="00250035"/>
    <w:rsid w:val="002504B1"/>
    <w:rsid w:val="00250647"/>
    <w:rsid w:val="00250760"/>
    <w:rsid w:val="002508B7"/>
    <w:rsid w:val="0025092C"/>
    <w:rsid w:val="0025093A"/>
    <w:rsid w:val="00250C29"/>
    <w:rsid w:val="002510A0"/>
    <w:rsid w:val="00251A16"/>
    <w:rsid w:val="00251B6C"/>
    <w:rsid w:val="00251E79"/>
    <w:rsid w:val="002520AA"/>
    <w:rsid w:val="002523CB"/>
    <w:rsid w:val="002526BD"/>
    <w:rsid w:val="00252B93"/>
    <w:rsid w:val="00252FBD"/>
    <w:rsid w:val="002534D1"/>
    <w:rsid w:val="002539F6"/>
    <w:rsid w:val="00253B93"/>
    <w:rsid w:val="00253EF4"/>
    <w:rsid w:val="002542D1"/>
    <w:rsid w:val="0025449A"/>
    <w:rsid w:val="00254786"/>
    <w:rsid w:val="00254A7D"/>
    <w:rsid w:val="00254BB6"/>
    <w:rsid w:val="00254E22"/>
    <w:rsid w:val="00254E49"/>
    <w:rsid w:val="00255060"/>
    <w:rsid w:val="00255A46"/>
    <w:rsid w:val="00255B79"/>
    <w:rsid w:val="00255C5B"/>
    <w:rsid w:val="00255E8F"/>
    <w:rsid w:val="00256663"/>
    <w:rsid w:val="00256919"/>
    <w:rsid w:val="00256D0D"/>
    <w:rsid w:val="00256FAB"/>
    <w:rsid w:val="002574C0"/>
    <w:rsid w:val="002576A8"/>
    <w:rsid w:val="00257E7C"/>
    <w:rsid w:val="0026001E"/>
    <w:rsid w:val="0026025F"/>
    <w:rsid w:val="00260C53"/>
    <w:rsid w:val="00260D97"/>
    <w:rsid w:val="0026125F"/>
    <w:rsid w:val="00261A1B"/>
    <w:rsid w:val="00261FB5"/>
    <w:rsid w:val="0026222B"/>
    <w:rsid w:val="0026223E"/>
    <w:rsid w:val="002624ED"/>
    <w:rsid w:val="002625FD"/>
    <w:rsid w:val="00262C50"/>
    <w:rsid w:val="00262D6C"/>
    <w:rsid w:val="00262F49"/>
    <w:rsid w:val="0026374D"/>
    <w:rsid w:val="00263939"/>
    <w:rsid w:val="00263A12"/>
    <w:rsid w:val="00263E3C"/>
    <w:rsid w:val="00263E84"/>
    <w:rsid w:val="00263ED5"/>
    <w:rsid w:val="002642D0"/>
    <w:rsid w:val="002642FE"/>
    <w:rsid w:val="00264711"/>
    <w:rsid w:val="00264A82"/>
    <w:rsid w:val="00264AC9"/>
    <w:rsid w:val="00264DDC"/>
    <w:rsid w:val="00264F20"/>
    <w:rsid w:val="0026540C"/>
    <w:rsid w:val="00265B0B"/>
    <w:rsid w:val="00265B4F"/>
    <w:rsid w:val="0026677F"/>
    <w:rsid w:val="00266AA3"/>
    <w:rsid w:val="00266BD9"/>
    <w:rsid w:val="00266F80"/>
    <w:rsid w:val="0026704C"/>
    <w:rsid w:val="002671F1"/>
    <w:rsid w:val="002672B6"/>
    <w:rsid w:val="00267304"/>
    <w:rsid w:val="002675E6"/>
    <w:rsid w:val="002676B0"/>
    <w:rsid w:val="00270388"/>
    <w:rsid w:val="00270834"/>
    <w:rsid w:val="002708BF"/>
    <w:rsid w:val="00270C5F"/>
    <w:rsid w:val="00270F49"/>
    <w:rsid w:val="0027129E"/>
    <w:rsid w:val="002713A6"/>
    <w:rsid w:val="00271475"/>
    <w:rsid w:val="0027171A"/>
    <w:rsid w:val="00271CAF"/>
    <w:rsid w:val="0027202E"/>
    <w:rsid w:val="002721AA"/>
    <w:rsid w:val="00272381"/>
    <w:rsid w:val="002727F1"/>
    <w:rsid w:val="0027283F"/>
    <w:rsid w:val="002728BB"/>
    <w:rsid w:val="00272F96"/>
    <w:rsid w:val="002730FD"/>
    <w:rsid w:val="0027311B"/>
    <w:rsid w:val="002731E8"/>
    <w:rsid w:val="00273214"/>
    <w:rsid w:val="0027332C"/>
    <w:rsid w:val="0027356B"/>
    <w:rsid w:val="00273E7A"/>
    <w:rsid w:val="00274564"/>
    <w:rsid w:val="00274612"/>
    <w:rsid w:val="002747CF"/>
    <w:rsid w:val="00274D62"/>
    <w:rsid w:val="002755AB"/>
    <w:rsid w:val="002758F9"/>
    <w:rsid w:val="00275B0D"/>
    <w:rsid w:val="002762BB"/>
    <w:rsid w:val="0027647F"/>
    <w:rsid w:val="00276A43"/>
    <w:rsid w:val="00276CB5"/>
    <w:rsid w:val="00276F74"/>
    <w:rsid w:val="00277120"/>
    <w:rsid w:val="002774D7"/>
    <w:rsid w:val="00277784"/>
    <w:rsid w:val="00277866"/>
    <w:rsid w:val="00280162"/>
    <w:rsid w:val="0028041F"/>
    <w:rsid w:val="002806DE"/>
    <w:rsid w:val="00280917"/>
    <w:rsid w:val="00280A15"/>
    <w:rsid w:val="00280A25"/>
    <w:rsid w:val="00280A8C"/>
    <w:rsid w:val="0028119B"/>
    <w:rsid w:val="002815B9"/>
    <w:rsid w:val="0028175E"/>
    <w:rsid w:val="00281AF0"/>
    <w:rsid w:val="00282121"/>
    <w:rsid w:val="0028219C"/>
    <w:rsid w:val="002821DE"/>
    <w:rsid w:val="002826DB"/>
    <w:rsid w:val="00282974"/>
    <w:rsid w:val="00282BA7"/>
    <w:rsid w:val="00282F72"/>
    <w:rsid w:val="00282FBE"/>
    <w:rsid w:val="0028330F"/>
    <w:rsid w:val="002835C2"/>
    <w:rsid w:val="0028363E"/>
    <w:rsid w:val="002836BA"/>
    <w:rsid w:val="00283722"/>
    <w:rsid w:val="00283795"/>
    <w:rsid w:val="002837FF"/>
    <w:rsid w:val="002839C2"/>
    <w:rsid w:val="00283C0F"/>
    <w:rsid w:val="00283E9B"/>
    <w:rsid w:val="0028420E"/>
    <w:rsid w:val="00284211"/>
    <w:rsid w:val="002842AA"/>
    <w:rsid w:val="002843E0"/>
    <w:rsid w:val="0028476E"/>
    <w:rsid w:val="00284CA0"/>
    <w:rsid w:val="00284E31"/>
    <w:rsid w:val="00285076"/>
    <w:rsid w:val="002850A3"/>
    <w:rsid w:val="00285737"/>
    <w:rsid w:val="00285ADA"/>
    <w:rsid w:val="00285D47"/>
    <w:rsid w:val="00285E03"/>
    <w:rsid w:val="0028636D"/>
    <w:rsid w:val="002866ED"/>
    <w:rsid w:val="00286B1C"/>
    <w:rsid w:val="002870F0"/>
    <w:rsid w:val="002873E7"/>
    <w:rsid w:val="0028764C"/>
    <w:rsid w:val="002878C0"/>
    <w:rsid w:val="0028795E"/>
    <w:rsid w:val="00287B72"/>
    <w:rsid w:val="00287C3E"/>
    <w:rsid w:val="00287E17"/>
    <w:rsid w:val="00287ECF"/>
    <w:rsid w:val="0029042A"/>
    <w:rsid w:val="0029067E"/>
    <w:rsid w:val="002909F3"/>
    <w:rsid w:val="00290F58"/>
    <w:rsid w:val="00291409"/>
    <w:rsid w:val="00291578"/>
    <w:rsid w:val="002919A0"/>
    <w:rsid w:val="00291A41"/>
    <w:rsid w:val="00291F2E"/>
    <w:rsid w:val="002923A7"/>
    <w:rsid w:val="002928D0"/>
    <w:rsid w:val="00292A20"/>
    <w:rsid w:val="002936B7"/>
    <w:rsid w:val="00293973"/>
    <w:rsid w:val="00293BD8"/>
    <w:rsid w:val="00293E4B"/>
    <w:rsid w:val="002942DF"/>
    <w:rsid w:val="0029473A"/>
    <w:rsid w:val="002949D9"/>
    <w:rsid w:val="002949DB"/>
    <w:rsid w:val="00294F64"/>
    <w:rsid w:val="002950F7"/>
    <w:rsid w:val="002951CA"/>
    <w:rsid w:val="00295666"/>
    <w:rsid w:val="0029566A"/>
    <w:rsid w:val="0029567F"/>
    <w:rsid w:val="00295934"/>
    <w:rsid w:val="0029596A"/>
    <w:rsid w:val="00295BA2"/>
    <w:rsid w:val="00295FCA"/>
    <w:rsid w:val="002960A9"/>
    <w:rsid w:val="00296182"/>
    <w:rsid w:val="0029664C"/>
    <w:rsid w:val="00296733"/>
    <w:rsid w:val="0029682A"/>
    <w:rsid w:val="0029697E"/>
    <w:rsid w:val="00297584"/>
    <w:rsid w:val="002979F4"/>
    <w:rsid w:val="00297A08"/>
    <w:rsid w:val="00297CEB"/>
    <w:rsid w:val="00297D72"/>
    <w:rsid w:val="00297E04"/>
    <w:rsid w:val="002A0098"/>
    <w:rsid w:val="002A03FA"/>
    <w:rsid w:val="002A0BAC"/>
    <w:rsid w:val="002A0D73"/>
    <w:rsid w:val="002A0ECF"/>
    <w:rsid w:val="002A0F2F"/>
    <w:rsid w:val="002A1146"/>
    <w:rsid w:val="002A1209"/>
    <w:rsid w:val="002A1B35"/>
    <w:rsid w:val="002A20DC"/>
    <w:rsid w:val="002A2286"/>
    <w:rsid w:val="002A259C"/>
    <w:rsid w:val="002A25C7"/>
    <w:rsid w:val="002A26F9"/>
    <w:rsid w:val="002A279F"/>
    <w:rsid w:val="002A3112"/>
    <w:rsid w:val="002A31DB"/>
    <w:rsid w:val="002A38CE"/>
    <w:rsid w:val="002A39AE"/>
    <w:rsid w:val="002A3B20"/>
    <w:rsid w:val="002A3D43"/>
    <w:rsid w:val="002A3F4D"/>
    <w:rsid w:val="002A41FD"/>
    <w:rsid w:val="002A4278"/>
    <w:rsid w:val="002A4286"/>
    <w:rsid w:val="002A4334"/>
    <w:rsid w:val="002A43DB"/>
    <w:rsid w:val="002A4594"/>
    <w:rsid w:val="002A4667"/>
    <w:rsid w:val="002A4B6E"/>
    <w:rsid w:val="002A4B73"/>
    <w:rsid w:val="002A4D41"/>
    <w:rsid w:val="002A5098"/>
    <w:rsid w:val="002A5240"/>
    <w:rsid w:val="002A5700"/>
    <w:rsid w:val="002A5D47"/>
    <w:rsid w:val="002A5DE2"/>
    <w:rsid w:val="002A66E1"/>
    <w:rsid w:val="002A6C61"/>
    <w:rsid w:val="002A705A"/>
    <w:rsid w:val="002A70D6"/>
    <w:rsid w:val="002A7154"/>
    <w:rsid w:val="002A7705"/>
    <w:rsid w:val="002A7B91"/>
    <w:rsid w:val="002A7D02"/>
    <w:rsid w:val="002A7DF5"/>
    <w:rsid w:val="002B0260"/>
    <w:rsid w:val="002B02A9"/>
    <w:rsid w:val="002B03F6"/>
    <w:rsid w:val="002B0DCD"/>
    <w:rsid w:val="002B0E33"/>
    <w:rsid w:val="002B1003"/>
    <w:rsid w:val="002B11BB"/>
    <w:rsid w:val="002B1401"/>
    <w:rsid w:val="002B14BB"/>
    <w:rsid w:val="002B1518"/>
    <w:rsid w:val="002B16BB"/>
    <w:rsid w:val="002B1AAE"/>
    <w:rsid w:val="002B1AB8"/>
    <w:rsid w:val="002B2047"/>
    <w:rsid w:val="002B20F8"/>
    <w:rsid w:val="002B220B"/>
    <w:rsid w:val="002B236D"/>
    <w:rsid w:val="002B2491"/>
    <w:rsid w:val="002B2A6F"/>
    <w:rsid w:val="002B2EA3"/>
    <w:rsid w:val="002B2F82"/>
    <w:rsid w:val="002B2FEF"/>
    <w:rsid w:val="002B343B"/>
    <w:rsid w:val="002B3450"/>
    <w:rsid w:val="002B3473"/>
    <w:rsid w:val="002B3487"/>
    <w:rsid w:val="002B3947"/>
    <w:rsid w:val="002B3A50"/>
    <w:rsid w:val="002B3B8F"/>
    <w:rsid w:val="002B3CC7"/>
    <w:rsid w:val="002B3D2D"/>
    <w:rsid w:val="002B4185"/>
    <w:rsid w:val="002B41E2"/>
    <w:rsid w:val="002B452A"/>
    <w:rsid w:val="002B492E"/>
    <w:rsid w:val="002B4D29"/>
    <w:rsid w:val="002B583D"/>
    <w:rsid w:val="002B5A6C"/>
    <w:rsid w:val="002B5AFB"/>
    <w:rsid w:val="002B5D61"/>
    <w:rsid w:val="002B5DB0"/>
    <w:rsid w:val="002B61FD"/>
    <w:rsid w:val="002B6604"/>
    <w:rsid w:val="002B6894"/>
    <w:rsid w:val="002B68B7"/>
    <w:rsid w:val="002B6A40"/>
    <w:rsid w:val="002B6CC7"/>
    <w:rsid w:val="002B71DD"/>
    <w:rsid w:val="002B7347"/>
    <w:rsid w:val="002B7432"/>
    <w:rsid w:val="002B7451"/>
    <w:rsid w:val="002B7A65"/>
    <w:rsid w:val="002B7C3E"/>
    <w:rsid w:val="002B7DB5"/>
    <w:rsid w:val="002C0B0C"/>
    <w:rsid w:val="002C0C8C"/>
    <w:rsid w:val="002C0F1C"/>
    <w:rsid w:val="002C155F"/>
    <w:rsid w:val="002C1849"/>
    <w:rsid w:val="002C19E0"/>
    <w:rsid w:val="002C1B91"/>
    <w:rsid w:val="002C1D07"/>
    <w:rsid w:val="002C2300"/>
    <w:rsid w:val="002C232F"/>
    <w:rsid w:val="002C240A"/>
    <w:rsid w:val="002C25FE"/>
    <w:rsid w:val="002C2798"/>
    <w:rsid w:val="002C2906"/>
    <w:rsid w:val="002C291D"/>
    <w:rsid w:val="002C2A51"/>
    <w:rsid w:val="002C2A5C"/>
    <w:rsid w:val="002C2EF1"/>
    <w:rsid w:val="002C2FE0"/>
    <w:rsid w:val="002C2FFF"/>
    <w:rsid w:val="002C32A1"/>
    <w:rsid w:val="002C343F"/>
    <w:rsid w:val="002C3508"/>
    <w:rsid w:val="002C364B"/>
    <w:rsid w:val="002C36AF"/>
    <w:rsid w:val="002C3874"/>
    <w:rsid w:val="002C38CA"/>
    <w:rsid w:val="002C394B"/>
    <w:rsid w:val="002C3B41"/>
    <w:rsid w:val="002C3CBE"/>
    <w:rsid w:val="002C4316"/>
    <w:rsid w:val="002C47EE"/>
    <w:rsid w:val="002C4E8F"/>
    <w:rsid w:val="002C5155"/>
    <w:rsid w:val="002C525F"/>
    <w:rsid w:val="002C52BD"/>
    <w:rsid w:val="002C5494"/>
    <w:rsid w:val="002C5545"/>
    <w:rsid w:val="002C5A11"/>
    <w:rsid w:val="002C5D80"/>
    <w:rsid w:val="002C5F0A"/>
    <w:rsid w:val="002C5F26"/>
    <w:rsid w:val="002C60F0"/>
    <w:rsid w:val="002C6140"/>
    <w:rsid w:val="002C646E"/>
    <w:rsid w:val="002C649E"/>
    <w:rsid w:val="002C6638"/>
    <w:rsid w:val="002C6797"/>
    <w:rsid w:val="002C684E"/>
    <w:rsid w:val="002C6871"/>
    <w:rsid w:val="002C6996"/>
    <w:rsid w:val="002C69E1"/>
    <w:rsid w:val="002C6C38"/>
    <w:rsid w:val="002C6CB3"/>
    <w:rsid w:val="002C6CDD"/>
    <w:rsid w:val="002C6E3E"/>
    <w:rsid w:val="002C7042"/>
    <w:rsid w:val="002C71D1"/>
    <w:rsid w:val="002C71DE"/>
    <w:rsid w:val="002C735E"/>
    <w:rsid w:val="002C7D92"/>
    <w:rsid w:val="002C7E48"/>
    <w:rsid w:val="002D023A"/>
    <w:rsid w:val="002D0353"/>
    <w:rsid w:val="002D06A6"/>
    <w:rsid w:val="002D082B"/>
    <w:rsid w:val="002D09AC"/>
    <w:rsid w:val="002D0B87"/>
    <w:rsid w:val="002D0CD9"/>
    <w:rsid w:val="002D1395"/>
    <w:rsid w:val="002D13B4"/>
    <w:rsid w:val="002D156E"/>
    <w:rsid w:val="002D1B5C"/>
    <w:rsid w:val="002D27BB"/>
    <w:rsid w:val="002D27E0"/>
    <w:rsid w:val="002D2825"/>
    <w:rsid w:val="002D2853"/>
    <w:rsid w:val="002D2869"/>
    <w:rsid w:val="002D2C05"/>
    <w:rsid w:val="002D2C7A"/>
    <w:rsid w:val="002D2D55"/>
    <w:rsid w:val="002D311D"/>
    <w:rsid w:val="002D31E9"/>
    <w:rsid w:val="002D3374"/>
    <w:rsid w:val="002D34FB"/>
    <w:rsid w:val="002D34FE"/>
    <w:rsid w:val="002D37B5"/>
    <w:rsid w:val="002D39E1"/>
    <w:rsid w:val="002D43CB"/>
    <w:rsid w:val="002D48D1"/>
    <w:rsid w:val="002D4B01"/>
    <w:rsid w:val="002D4E61"/>
    <w:rsid w:val="002D508F"/>
    <w:rsid w:val="002D53D6"/>
    <w:rsid w:val="002D549A"/>
    <w:rsid w:val="002D5500"/>
    <w:rsid w:val="002D5655"/>
    <w:rsid w:val="002D5FE9"/>
    <w:rsid w:val="002D60F0"/>
    <w:rsid w:val="002D6BA5"/>
    <w:rsid w:val="002D6C3D"/>
    <w:rsid w:val="002D6C5B"/>
    <w:rsid w:val="002D6F63"/>
    <w:rsid w:val="002D6FED"/>
    <w:rsid w:val="002D7029"/>
    <w:rsid w:val="002D70D5"/>
    <w:rsid w:val="002D745E"/>
    <w:rsid w:val="002D79AC"/>
    <w:rsid w:val="002D7C07"/>
    <w:rsid w:val="002E092F"/>
    <w:rsid w:val="002E0B18"/>
    <w:rsid w:val="002E0C7A"/>
    <w:rsid w:val="002E0D01"/>
    <w:rsid w:val="002E0E7D"/>
    <w:rsid w:val="002E0EE7"/>
    <w:rsid w:val="002E1127"/>
    <w:rsid w:val="002E1257"/>
    <w:rsid w:val="002E127A"/>
    <w:rsid w:val="002E16C2"/>
    <w:rsid w:val="002E1D0C"/>
    <w:rsid w:val="002E1DEF"/>
    <w:rsid w:val="002E1E65"/>
    <w:rsid w:val="002E1F2E"/>
    <w:rsid w:val="002E20BF"/>
    <w:rsid w:val="002E241D"/>
    <w:rsid w:val="002E24BB"/>
    <w:rsid w:val="002E2652"/>
    <w:rsid w:val="002E27CE"/>
    <w:rsid w:val="002E2831"/>
    <w:rsid w:val="002E2870"/>
    <w:rsid w:val="002E2BE8"/>
    <w:rsid w:val="002E2D1A"/>
    <w:rsid w:val="002E2FCA"/>
    <w:rsid w:val="002E307E"/>
    <w:rsid w:val="002E3379"/>
    <w:rsid w:val="002E369D"/>
    <w:rsid w:val="002E3918"/>
    <w:rsid w:val="002E400B"/>
    <w:rsid w:val="002E4059"/>
    <w:rsid w:val="002E451D"/>
    <w:rsid w:val="002E4692"/>
    <w:rsid w:val="002E4825"/>
    <w:rsid w:val="002E4838"/>
    <w:rsid w:val="002E48B1"/>
    <w:rsid w:val="002E49C1"/>
    <w:rsid w:val="002E4BB9"/>
    <w:rsid w:val="002E5126"/>
    <w:rsid w:val="002E5283"/>
    <w:rsid w:val="002E596A"/>
    <w:rsid w:val="002E598D"/>
    <w:rsid w:val="002E5AA0"/>
    <w:rsid w:val="002E5E55"/>
    <w:rsid w:val="002E608C"/>
    <w:rsid w:val="002E60EA"/>
    <w:rsid w:val="002E63DF"/>
    <w:rsid w:val="002E726C"/>
    <w:rsid w:val="002E7569"/>
    <w:rsid w:val="002E7B25"/>
    <w:rsid w:val="002E7C12"/>
    <w:rsid w:val="002E7C92"/>
    <w:rsid w:val="002E7D24"/>
    <w:rsid w:val="002F00FA"/>
    <w:rsid w:val="002F0219"/>
    <w:rsid w:val="002F0420"/>
    <w:rsid w:val="002F0709"/>
    <w:rsid w:val="002F0765"/>
    <w:rsid w:val="002F0899"/>
    <w:rsid w:val="002F0C41"/>
    <w:rsid w:val="002F0D48"/>
    <w:rsid w:val="002F0FE1"/>
    <w:rsid w:val="002F1284"/>
    <w:rsid w:val="002F147B"/>
    <w:rsid w:val="002F15F5"/>
    <w:rsid w:val="002F18B7"/>
    <w:rsid w:val="002F1DE3"/>
    <w:rsid w:val="002F214E"/>
    <w:rsid w:val="002F246E"/>
    <w:rsid w:val="002F2555"/>
    <w:rsid w:val="002F29D2"/>
    <w:rsid w:val="002F3237"/>
    <w:rsid w:val="002F3338"/>
    <w:rsid w:val="002F3521"/>
    <w:rsid w:val="002F3600"/>
    <w:rsid w:val="002F3A46"/>
    <w:rsid w:val="002F3B03"/>
    <w:rsid w:val="002F3C20"/>
    <w:rsid w:val="002F3C43"/>
    <w:rsid w:val="002F44DF"/>
    <w:rsid w:val="002F4722"/>
    <w:rsid w:val="002F4743"/>
    <w:rsid w:val="002F47D4"/>
    <w:rsid w:val="002F4F73"/>
    <w:rsid w:val="002F53CB"/>
    <w:rsid w:val="002F59F5"/>
    <w:rsid w:val="002F62F5"/>
    <w:rsid w:val="002F6308"/>
    <w:rsid w:val="002F64B0"/>
    <w:rsid w:val="002F6661"/>
    <w:rsid w:val="002F66E1"/>
    <w:rsid w:val="002F69A3"/>
    <w:rsid w:val="002F6FD5"/>
    <w:rsid w:val="002F730D"/>
    <w:rsid w:val="002F75B8"/>
    <w:rsid w:val="002F7D38"/>
    <w:rsid w:val="0030023B"/>
    <w:rsid w:val="00300555"/>
    <w:rsid w:val="00300921"/>
    <w:rsid w:val="00300AD1"/>
    <w:rsid w:val="00300B7F"/>
    <w:rsid w:val="00300E65"/>
    <w:rsid w:val="003011BE"/>
    <w:rsid w:val="00301509"/>
    <w:rsid w:val="00301C9D"/>
    <w:rsid w:val="00301CD7"/>
    <w:rsid w:val="00301EDF"/>
    <w:rsid w:val="0030208A"/>
    <w:rsid w:val="0030240F"/>
    <w:rsid w:val="0030254C"/>
    <w:rsid w:val="003026AC"/>
    <w:rsid w:val="00302795"/>
    <w:rsid w:val="00302E1D"/>
    <w:rsid w:val="00303138"/>
    <w:rsid w:val="00303451"/>
    <w:rsid w:val="003036F0"/>
    <w:rsid w:val="00303E9B"/>
    <w:rsid w:val="00303F77"/>
    <w:rsid w:val="00304407"/>
    <w:rsid w:val="00304E56"/>
    <w:rsid w:val="003050B8"/>
    <w:rsid w:val="00305714"/>
    <w:rsid w:val="003057B0"/>
    <w:rsid w:val="003057F9"/>
    <w:rsid w:val="00305925"/>
    <w:rsid w:val="00305A5C"/>
    <w:rsid w:val="00305ACF"/>
    <w:rsid w:val="00305E42"/>
    <w:rsid w:val="00305F66"/>
    <w:rsid w:val="003063B9"/>
    <w:rsid w:val="0030654C"/>
    <w:rsid w:val="00306684"/>
    <w:rsid w:val="0030735D"/>
    <w:rsid w:val="0030749E"/>
    <w:rsid w:val="0030750A"/>
    <w:rsid w:val="0030763F"/>
    <w:rsid w:val="00307BE4"/>
    <w:rsid w:val="00307D60"/>
    <w:rsid w:val="003103A7"/>
    <w:rsid w:val="003105A6"/>
    <w:rsid w:val="00310629"/>
    <w:rsid w:val="00310773"/>
    <w:rsid w:val="00310A59"/>
    <w:rsid w:val="003112E9"/>
    <w:rsid w:val="0031138C"/>
    <w:rsid w:val="00311864"/>
    <w:rsid w:val="00311F4D"/>
    <w:rsid w:val="00311FA0"/>
    <w:rsid w:val="00312008"/>
    <w:rsid w:val="003120B0"/>
    <w:rsid w:val="0031222B"/>
    <w:rsid w:val="003124D8"/>
    <w:rsid w:val="003129C0"/>
    <w:rsid w:val="0031300F"/>
    <w:rsid w:val="003131BE"/>
    <w:rsid w:val="0031349A"/>
    <w:rsid w:val="0031396B"/>
    <w:rsid w:val="00314092"/>
    <w:rsid w:val="00314AFE"/>
    <w:rsid w:val="00314B6A"/>
    <w:rsid w:val="00314B7B"/>
    <w:rsid w:val="00314BCD"/>
    <w:rsid w:val="00314CB0"/>
    <w:rsid w:val="00315031"/>
    <w:rsid w:val="00315BE2"/>
    <w:rsid w:val="00315D5B"/>
    <w:rsid w:val="00315E85"/>
    <w:rsid w:val="00316232"/>
    <w:rsid w:val="00316F65"/>
    <w:rsid w:val="003172B6"/>
    <w:rsid w:val="003174C6"/>
    <w:rsid w:val="00317598"/>
    <w:rsid w:val="0031769C"/>
    <w:rsid w:val="0031770E"/>
    <w:rsid w:val="00317A35"/>
    <w:rsid w:val="00317B6D"/>
    <w:rsid w:val="00317C31"/>
    <w:rsid w:val="00317D45"/>
    <w:rsid w:val="00317F7F"/>
    <w:rsid w:val="00317FE2"/>
    <w:rsid w:val="00320180"/>
    <w:rsid w:val="00320294"/>
    <w:rsid w:val="00320937"/>
    <w:rsid w:val="00320B6A"/>
    <w:rsid w:val="00320F39"/>
    <w:rsid w:val="003212B3"/>
    <w:rsid w:val="00321440"/>
    <w:rsid w:val="00321588"/>
    <w:rsid w:val="0032158E"/>
    <w:rsid w:val="00321693"/>
    <w:rsid w:val="003218B3"/>
    <w:rsid w:val="00321C73"/>
    <w:rsid w:val="00322221"/>
    <w:rsid w:val="003224B3"/>
    <w:rsid w:val="003225E8"/>
    <w:rsid w:val="00322BC4"/>
    <w:rsid w:val="00322CA8"/>
    <w:rsid w:val="0032307D"/>
    <w:rsid w:val="00323699"/>
    <w:rsid w:val="00323FE5"/>
    <w:rsid w:val="00324442"/>
    <w:rsid w:val="00324643"/>
    <w:rsid w:val="003249B4"/>
    <w:rsid w:val="00324ADE"/>
    <w:rsid w:val="00324AFF"/>
    <w:rsid w:val="00324C8B"/>
    <w:rsid w:val="00324F0F"/>
    <w:rsid w:val="003252AD"/>
    <w:rsid w:val="00325330"/>
    <w:rsid w:val="00325364"/>
    <w:rsid w:val="00325786"/>
    <w:rsid w:val="00325A3D"/>
    <w:rsid w:val="00325A8C"/>
    <w:rsid w:val="00325D59"/>
    <w:rsid w:val="00325F1E"/>
    <w:rsid w:val="00325FC3"/>
    <w:rsid w:val="00325FD9"/>
    <w:rsid w:val="00326032"/>
    <w:rsid w:val="00326105"/>
    <w:rsid w:val="0032611D"/>
    <w:rsid w:val="0032639F"/>
    <w:rsid w:val="00326622"/>
    <w:rsid w:val="003267AC"/>
    <w:rsid w:val="00326D68"/>
    <w:rsid w:val="00326FA3"/>
    <w:rsid w:val="003271B6"/>
    <w:rsid w:val="003272EA"/>
    <w:rsid w:val="00327CD7"/>
    <w:rsid w:val="00330345"/>
    <w:rsid w:val="003304B3"/>
    <w:rsid w:val="003305C4"/>
    <w:rsid w:val="003308ED"/>
    <w:rsid w:val="00330E8A"/>
    <w:rsid w:val="00330F0E"/>
    <w:rsid w:val="003310C6"/>
    <w:rsid w:val="00331128"/>
    <w:rsid w:val="0033128A"/>
    <w:rsid w:val="00331896"/>
    <w:rsid w:val="0033194F"/>
    <w:rsid w:val="003319CE"/>
    <w:rsid w:val="00331CEA"/>
    <w:rsid w:val="00331F70"/>
    <w:rsid w:val="00331F85"/>
    <w:rsid w:val="00331F88"/>
    <w:rsid w:val="00331FB2"/>
    <w:rsid w:val="00332348"/>
    <w:rsid w:val="00332544"/>
    <w:rsid w:val="003327F8"/>
    <w:rsid w:val="00332912"/>
    <w:rsid w:val="00332BA5"/>
    <w:rsid w:val="00332C0D"/>
    <w:rsid w:val="003330F7"/>
    <w:rsid w:val="00333830"/>
    <w:rsid w:val="00333C44"/>
    <w:rsid w:val="00333D31"/>
    <w:rsid w:val="00333FA3"/>
    <w:rsid w:val="0033417A"/>
    <w:rsid w:val="00334538"/>
    <w:rsid w:val="003346C4"/>
    <w:rsid w:val="003347D1"/>
    <w:rsid w:val="0033482B"/>
    <w:rsid w:val="003349BD"/>
    <w:rsid w:val="00334AA0"/>
    <w:rsid w:val="00334CD2"/>
    <w:rsid w:val="00334CF5"/>
    <w:rsid w:val="00334F8C"/>
    <w:rsid w:val="00335584"/>
    <w:rsid w:val="003355D9"/>
    <w:rsid w:val="003356D1"/>
    <w:rsid w:val="00335D16"/>
    <w:rsid w:val="00335DC8"/>
    <w:rsid w:val="0033661E"/>
    <w:rsid w:val="003366D4"/>
    <w:rsid w:val="00336AA2"/>
    <w:rsid w:val="00336B92"/>
    <w:rsid w:val="00336C93"/>
    <w:rsid w:val="00336D42"/>
    <w:rsid w:val="00336EE7"/>
    <w:rsid w:val="003370AB"/>
    <w:rsid w:val="003376FB"/>
    <w:rsid w:val="0033780A"/>
    <w:rsid w:val="00337AF3"/>
    <w:rsid w:val="00337FAD"/>
    <w:rsid w:val="00337FE5"/>
    <w:rsid w:val="0034009A"/>
    <w:rsid w:val="00340106"/>
    <w:rsid w:val="00340139"/>
    <w:rsid w:val="003406E3"/>
    <w:rsid w:val="00340871"/>
    <w:rsid w:val="00340A48"/>
    <w:rsid w:val="00340A55"/>
    <w:rsid w:val="00340DDC"/>
    <w:rsid w:val="003410C5"/>
    <w:rsid w:val="00341916"/>
    <w:rsid w:val="00341971"/>
    <w:rsid w:val="00341B60"/>
    <w:rsid w:val="00341C13"/>
    <w:rsid w:val="00341C52"/>
    <w:rsid w:val="00341C9A"/>
    <w:rsid w:val="00341CEA"/>
    <w:rsid w:val="00341D6C"/>
    <w:rsid w:val="003424CC"/>
    <w:rsid w:val="003426DB"/>
    <w:rsid w:val="00342BE2"/>
    <w:rsid w:val="00343325"/>
    <w:rsid w:val="0034368B"/>
    <w:rsid w:val="00343A90"/>
    <w:rsid w:val="00343BC8"/>
    <w:rsid w:val="00343BCB"/>
    <w:rsid w:val="00343C0A"/>
    <w:rsid w:val="003441BD"/>
    <w:rsid w:val="003441E0"/>
    <w:rsid w:val="00344545"/>
    <w:rsid w:val="003445E8"/>
    <w:rsid w:val="00344624"/>
    <w:rsid w:val="00344867"/>
    <w:rsid w:val="00344D1E"/>
    <w:rsid w:val="00344F38"/>
    <w:rsid w:val="00345077"/>
    <w:rsid w:val="003453DD"/>
    <w:rsid w:val="0034559C"/>
    <w:rsid w:val="0034560C"/>
    <w:rsid w:val="003456CA"/>
    <w:rsid w:val="00345C4C"/>
    <w:rsid w:val="00345F85"/>
    <w:rsid w:val="00346253"/>
    <w:rsid w:val="0034633E"/>
    <w:rsid w:val="003467CD"/>
    <w:rsid w:val="00346984"/>
    <w:rsid w:val="00346B8A"/>
    <w:rsid w:val="00346E67"/>
    <w:rsid w:val="003470DA"/>
    <w:rsid w:val="00347436"/>
    <w:rsid w:val="00347449"/>
    <w:rsid w:val="00347703"/>
    <w:rsid w:val="003477B6"/>
    <w:rsid w:val="00347C16"/>
    <w:rsid w:val="00347D29"/>
    <w:rsid w:val="00347D6B"/>
    <w:rsid w:val="003501AA"/>
    <w:rsid w:val="003502CE"/>
    <w:rsid w:val="00350658"/>
    <w:rsid w:val="00350A99"/>
    <w:rsid w:val="0035106C"/>
    <w:rsid w:val="00351644"/>
    <w:rsid w:val="00351867"/>
    <w:rsid w:val="00351A38"/>
    <w:rsid w:val="00351B25"/>
    <w:rsid w:val="00351B50"/>
    <w:rsid w:val="00351F0D"/>
    <w:rsid w:val="00351F67"/>
    <w:rsid w:val="00352116"/>
    <w:rsid w:val="00352453"/>
    <w:rsid w:val="003525E7"/>
    <w:rsid w:val="003526DB"/>
    <w:rsid w:val="00352A24"/>
    <w:rsid w:val="00352BDA"/>
    <w:rsid w:val="00352D23"/>
    <w:rsid w:val="00352F80"/>
    <w:rsid w:val="00353049"/>
    <w:rsid w:val="00353053"/>
    <w:rsid w:val="00353276"/>
    <w:rsid w:val="00353585"/>
    <w:rsid w:val="0035374A"/>
    <w:rsid w:val="003537BC"/>
    <w:rsid w:val="003537F8"/>
    <w:rsid w:val="003538C4"/>
    <w:rsid w:val="003538D3"/>
    <w:rsid w:val="003540BC"/>
    <w:rsid w:val="003542EE"/>
    <w:rsid w:val="003545A0"/>
    <w:rsid w:val="003545DC"/>
    <w:rsid w:val="00354745"/>
    <w:rsid w:val="00354815"/>
    <w:rsid w:val="003548DA"/>
    <w:rsid w:val="00354998"/>
    <w:rsid w:val="00354D0A"/>
    <w:rsid w:val="00354F8A"/>
    <w:rsid w:val="00354FAC"/>
    <w:rsid w:val="003552C6"/>
    <w:rsid w:val="00355329"/>
    <w:rsid w:val="0035576A"/>
    <w:rsid w:val="003570BC"/>
    <w:rsid w:val="003572A2"/>
    <w:rsid w:val="0035731D"/>
    <w:rsid w:val="003574E2"/>
    <w:rsid w:val="00357558"/>
    <w:rsid w:val="003575B0"/>
    <w:rsid w:val="00357B4C"/>
    <w:rsid w:val="00357B79"/>
    <w:rsid w:val="00357CAA"/>
    <w:rsid w:val="003601D1"/>
    <w:rsid w:val="00360393"/>
    <w:rsid w:val="00360525"/>
    <w:rsid w:val="0036097F"/>
    <w:rsid w:val="0036170A"/>
    <w:rsid w:val="003619F3"/>
    <w:rsid w:val="00361C12"/>
    <w:rsid w:val="00362A2C"/>
    <w:rsid w:val="00362E27"/>
    <w:rsid w:val="00362E3A"/>
    <w:rsid w:val="00362F0F"/>
    <w:rsid w:val="00363314"/>
    <w:rsid w:val="003634BE"/>
    <w:rsid w:val="003635A3"/>
    <w:rsid w:val="003636BB"/>
    <w:rsid w:val="0036389D"/>
    <w:rsid w:val="003638D5"/>
    <w:rsid w:val="00363FF8"/>
    <w:rsid w:val="00364125"/>
    <w:rsid w:val="00364133"/>
    <w:rsid w:val="00364143"/>
    <w:rsid w:val="0036430F"/>
    <w:rsid w:val="003646CC"/>
    <w:rsid w:val="003648FB"/>
    <w:rsid w:val="00364A0D"/>
    <w:rsid w:val="00364D6C"/>
    <w:rsid w:val="003656E0"/>
    <w:rsid w:val="003659D6"/>
    <w:rsid w:val="00365BE4"/>
    <w:rsid w:val="003661B1"/>
    <w:rsid w:val="00366257"/>
    <w:rsid w:val="00366259"/>
    <w:rsid w:val="003662A8"/>
    <w:rsid w:val="0036697B"/>
    <w:rsid w:val="00366BBB"/>
    <w:rsid w:val="003670C4"/>
    <w:rsid w:val="0036711F"/>
    <w:rsid w:val="003673CF"/>
    <w:rsid w:val="00367487"/>
    <w:rsid w:val="00367513"/>
    <w:rsid w:val="0036758C"/>
    <w:rsid w:val="003676C4"/>
    <w:rsid w:val="00367C7B"/>
    <w:rsid w:val="00367FD5"/>
    <w:rsid w:val="003701BB"/>
    <w:rsid w:val="00370564"/>
    <w:rsid w:val="00370617"/>
    <w:rsid w:val="00370768"/>
    <w:rsid w:val="003707D5"/>
    <w:rsid w:val="00370C1E"/>
    <w:rsid w:val="00371094"/>
    <w:rsid w:val="00371373"/>
    <w:rsid w:val="00371719"/>
    <w:rsid w:val="00371BAA"/>
    <w:rsid w:val="00371C54"/>
    <w:rsid w:val="00371CFF"/>
    <w:rsid w:val="0037232C"/>
    <w:rsid w:val="00372F61"/>
    <w:rsid w:val="0037303E"/>
    <w:rsid w:val="00373390"/>
    <w:rsid w:val="0037362F"/>
    <w:rsid w:val="00373836"/>
    <w:rsid w:val="00373858"/>
    <w:rsid w:val="00373A3B"/>
    <w:rsid w:val="00373AAA"/>
    <w:rsid w:val="00373ACB"/>
    <w:rsid w:val="00373C9D"/>
    <w:rsid w:val="003740B0"/>
    <w:rsid w:val="003748CF"/>
    <w:rsid w:val="00374E16"/>
    <w:rsid w:val="00375660"/>
    <w:rsid w:val="00375D62"/>
    <w:rsid w:val="00376124"/>
    <w:rsid w:val="00376192"/>
    <w:rsid w:val="0037652D"/>
    <w:rsid w:val="0037684B"/>
    <w:rsid w:val="0037687C"/>
    <w:rsid w:val="00376E07"/>
    <w:rsid w:val="003770E0"/>
    <w:rsid w:val="00377535"/>
    <w:rsid w:val="003776E1"/>
    <w:rsid w:val="00377C68"/>
    <w:rsid w:val="00380051"/>
    <w:rsid w:val="00380597"/>
    <w:rsid w:val="00380B0F"/>
    <w:rsid w:val="00380D9B"/>
    <w:rsid w:val="00380F6C"/>
    <w:rsid w:val="00381AAF"/>
    <w:rsid w:val="00381C1B"/>
    <w:rsid w:val="00381C1D"/>
    <w:rsid w:val="00382150"/>
    <w:rsid w:val="00382563"/>
    <w:rsid w:val="00382591"/>
    <w:rsid w:val="0038287F"/>
    <w:rsid w:val="003829FB"/>
    <w:rsid w:val="00382A10"/>
    <w:rsid w:val="00382B61"/>
    <w:rsid w:val="00382BF6"/>
    <w:rsid w:val="00382D6B"/>
    <w:rsid w:val="0038348F"/>
    <w:rsid w:val="0038365D"/>
    <w:rsid w:val="00383818"/>
    <w:rsid w:val="00383EE8"/>
    <w:rsid w:val="00384223"/>
    <w:rsid w:val="003842EC"/>
    <w:rsid w:val="0038489E"/>
    <w:rsid w:val="00384A83"/>
    <w:rsid w:val="00384DFD"/>
    <w:rsid w:val="00385126"/>
    <w:rsid w:val="00385898"/>
    <w:rsid w:val="00385B64"/>
    <w:rsid w:val="00385C0E"/>
    <w:rsid w:val="00385D94"/>
    <w:rsid w:val="00386925"/>
    <w:rsid w:val="00386C17"/>
    <w:rsid w:val="00386D18"/>
    <w:rsid w:val="00386D66"/>
    <w:rsid w:val="00386E65"/>
    <w:rsid w:val="00386ECA"/>
    <w:rsid w:val="003873D9"/>
    <w:rsid w:val="00387467"/>
    <w:rsid w:val="003875E9"/>
    <w:rsid w:val="003878B0"/>
    <w:rsid w:val="00387D78"/>
    <w:rsid w:val="00387FAE"/>
    <w:rsid w:val="003900B2"/>
    <w:rsid w:val="00390669"/>
    <w:rsid w:val="003906C8"/>
    <w:rsid w:val="00390819"/>
    <w:rsid w:val="003908C6"/>
    <w:rsid w:val="00390D52"/>
    <w:rsid w:val="00391056"/>
    <w:rsid w:val="00391176"/>
    <w:rsid w:val="00391B8A"/>
    <w:rsid w:val="00392263"/>
    <w:rsid w:val="00392315"/>
    <w:rsid w:val="00392388"/>
    <w:rsid w:val="00392DAB"/>
    <w:rsid w:val="00392ECF"/>
    <w:rsid w:val="00393827"/>
    <w:rsid w:val="00393927"/>
    <w:rsid w:val="00393E69"/>
    <w:rsid w:val="0039484E"/>
    <w:rsid w:val="0039525C"/>
    <w:rsid w:val="00395401"/>
    <w:rsid w:val="003957A2"/>
    <w:rsid w:val="003958F6"/>
    <w:rsid w:val="00395A3D"/>
    <w:rsid w:val="00395CEA"/>
    <w:rsid w:val="00396071"/>
    <w:rsid w:val="00396211"/>
    <w:rsid w:val="003962CA"/>
    <w:rsid w:val="00396847"/>
    <w:rsid w:val="00396E89"/>
    <w:rsid w:val="0039725F"/>
    <w:rsid w:val="00397299"/>
    <w:rsid w:val="003972DF"/>
    <w:rsid w:val="003975A2"/>
    <w:rsid w:val="00397795"/>
    <w:rsid w:val="00397AA0"/>
    <w:rsid w:val="00397AAE"/>
    <w:rsid w:val="00397AF0"/>
    <w:rsid w:val="00397B05"/>
    <w:rsid w:val="003A0394"/>
    <w:rsid w:val="003A05C8"/>
    <w:rsid w:val="003A0907"/>
    <w:rsid w:val="003A1059"/>
    <w:rsid w:val="003A1192"/>
    <w:rsid w:val="003A1355"/>
    <w:rsid w:val="003A150C"/>
    <w:rsid w:val="003A18FC"/>
    <w:rsid w:val="003A21EB"/>
    <w:rsid w:val="003A286A"/>
    <w:rsid w:val="003A2957"/>
    <w:rsid w:val="003A2A90"/>
    <w:rsid w:val="003A2C3F"/>
    <w:rsid w:val="003A2ED0"/>
    <w:rsid w:val="003A34AD"/>
    <w:rsid w:val="003A37C2"/>
    <w:rsid w:val="003A3ED0"/>
    <w:rsid w:val="003A417C"/>
    <w:rsid w:val="003A41D3"/>
    <w:rsid w:val="003A41F4"/>
    <w:rsid w:val="003A4532"/>
    <w:rsid w:val="003A45BC"/>
    <w:rsid w:val="003A45DA"/>
    <w:rsid w:val="003A46DA"/>
    <w:rsid w:val="003A4C42"/>
    <w:rsid w:val="003A4E18"/>
    <w:rsid w:val="003A521A"/>
    <w:rsid w:val="003A57A3"/>
    <w:rsid w:val="003A5CA2"/>
    <w:rsid w:val="003A5F48"/>
    <w:rsid w:val="003A613B"/>
    <w:rsid w:val="003A64B3"/>
    <w:rsid w:val="003A67E1"/>
    <w:rsid w:val="003A6AE4"/>
    <w:rsid w:val="003A70C5"/>
    <w:rsid w:val="003A76F6"/>
    <w:rsid w:val="003A7ABF"/>
    <w:rsid w:val="003A7D3D"/>
    <w:rsid w:val="003B0193"/>
    <w:rsid w:val="003B0278"/>
    <w:rsid w:val="003B032F"/>
    <w:rsid w:val="003B035B"/>
    <w:rsid w:val="003B037A"/>
    <w:rsid w:val="003B0607"/>
    <w:rsid w:val="003B0616"/>
    <w:rsid w:val="003B0659"/>
    <w:rsid w:val="003B07D3"/>
    <w:rsid w:val="003B09B2"/>
    <w:rsid w:val="003B0D74"/>
    <w:rsid w:val="003B0DC4"/>
    <w:rsid w:val="003B0EE0"/>
    <w:rsid w:val="003B13CE"/>
    <w:rsid w:val="003B1488"/>
    <w:rsid w:val="003B17A8"/>
    <w:rsid w:val="003B19BA"/>
    <w:rsid w:val="003B1A24"/>
    <w:rsid w:val="003B1A2F"/>
    <w:rsid w:val="003B1B9D"/>
    <w:rsid w:val="003B1D00"/>
    <w:rsid w:val="003B1D74"/>
    <w:rsid w:val="003B2194"/>
    <w:rsid w:val="003B2203"/>
    <w:rsid w:val="003B2678"/>
    <w:rsid w:val="003B2B4D"/>
    <w:rsid w:val="003B3033"/>
    <w:rsid w:val="003B307A"/>
    <w:rsid w:val="003B30E0"/>
    <w:rsid w:val="003B329C"/>
    <w:rsid w:val="003B3B52"/>
    <w:rsid w:val="003B3C17"/>
    <w:rsid w:val="003B3E05"/>
    <w:rsid w:val="003B3F5B"/>
    <w:rsid w:val="003B4125"/>
    <w:rsid w:val="003B440D"/>
    <w:rsid w:val="003B4561"/>
    <w:rsid w:val="003B464C"/>
    <w:rsid w:val="003B4811"/>
    <w:rsid w:val="003B48C3"/>
    <w:rsid w:val="003B4CAE"/>
    <w:rsid w:val="003B5161"/>
    <w:rsid w:val="003B5318"/>
    <w:rsid w:val="003B569C"/>
    <w:rsid w:val="003B575C"/>
    <w:rsid w:val="003B58A5"/>
    <w:rsid w:val="003B5DBC"/>
    <w:rsid w:val="003B5DE3"/>
    <w:rsid w:val="003B60D0"/>
    <w:rsid w:val="003B77CD"/>
    <w:rsid w:val="003B7A66"/>
    <w:rsid w:val="003B7A68"/>
    <w:rsid w:val="003C028E"/>
    <w:rsid w:val="003C03C5"/>
    <w:rsid w:val="003C06C9"/>
    <w:rsid w:val="003C07E1"/>
    <w:rsid w:val="003C089C"/>
    <w:rsid w:val="003C0FE2"/>
    <w:rsid w:val="003C11B4"/>
    <w:rsid w:val="003C1350"/>
    <w:rsid w:val="003C14DF"/>
    <w:rsid w:val="003C1563"/>
    <w:rsid w:val="003C1600"/>
    <w:rsid w:val="003C1722"/>
    <w:rsid w:val="003C1750"/>
    <w:rsid w:val="003C1764"/>
    <w:rsid w:val="003C1779"/>
    <w:rsid w:val="003C19B8"/>
    <w:rsid w:val="003C1B04"/>
    <w:rsid w:val="003C1CC0"/>
    <w:rsid w:val="003C1E0E"/>
    <w:rsid w:val="003C2393"/>
    <w:rsid w:val="003C2A2A"/>
    <w:rsid w:val="003C2A8D"/>
    <w:rsid w:val="003C2A99"/>
    <w:rsid w:val="003C2D38"/>
    <w:rsid w:val="003C3335"/>
    <w:rsid w:val="003C37C5"/>
    <w:rsid w:val="003C38FD"/>
    <w:rsid w:val="003C3A41"/>
    <w:rsid w:val="003C3B9D"/>
    <w:rsid w:val="003C3D56"/>
    <w:rsid w:val="003C3DF7"/>
    <w:rsid w:val="003C40DD"/>
    <w:rsid w:val="003C4C17"/>
    <w:rsid w:val="003C4CEA"/>
    <w:rsid w:val="003C4F25"/>
    <w:rsid w:val="003C50AE"/>
    <w:rsid w:val="003C5526"/>
    <w:rsid w:val="003C5717"/>
    <w:rsid w:val="003C572D"/>
    <w:rsid w:val="003C5819"/>
    <w:rsid w:val="003C597D"/>
    <w:rsid w:val="003C5BBD"/>
    <w:rsid w:val="003C5DDA"/>
    <w:rsid w:val="003C6172"/>
    <w:rsid w:val="003C6282"/>
    <w:rsid w:val="003C66B4"/>
    <w:rsid w:val="003C7566"/>
    <w:rsid w:val="003C781B"/>
    <w:rsid w:val="003C78A3"/>
    <w:rsid w:val="003C7A91"/>
    <w:rsid w:val="003D00A6"/>
    <w:rsid w:val="003D076B"/>
    <w:rsid w:val="003D0DF3"/>
    <w:rsid w:val="003D0E7B"/>
    <w:rsid w:val="003D0FF7"/>
    <w:rsid w:val="003D1471"/>
    <w:rsid w:val="003D18D4"/>
    <w:rsid w:val="003D1A88"/>
    <w:rsid w:val="003D1CDD"/>
    <w:rsid w:val="003D2700"/>
    <w:rsid w:val="003D2AAA"/>
    <w:rsid w:val="003D301E"/>
    <w:rsid w:val="003D31CF"/>
    <w:rsid w:val="003D3417"/>
    <w:rsid w:val="003D3543"/>
    <w:rsid w:val="003D356D"/>
    <w:rsid w:val="003D356E"/>
    <w:rsid w:val="003D3F06"/>
    <w:rsid w:val="003D3FA8"/>
    <w:rsid w:val="003D4490"/>
    <w:rsid w:val="003D44E7"/>
    <w:rsid w:val="003D490B"/>
    <w:rsid w:val="003D494D"/>
    <w:rsid w:val="003D4F1D"/>
    <w:rsid w:val="003D4FAB"/>
    <w:rsid w:val="003D556F"/>
    <w:rsid w:val="003D55E1"/>
    <w:rsid w:val="003D56EA"/>
    <w:rsid w:val="003D572F"/>
    <w:rsid w:val="003D595A"/>
    <w:rsid w:val="003D596D"/>
    <w:rsid w:val="003D5C79"/>
    <w:rsid w:val="003D6120"/>
    <w:rsid w:val="003D6349"/>
    <w:rsid w:val="003D6765"/>
    <w:rsid w:val="003D6996"/>
    <w:rsid w:val="003D6EE3"/>
    <w:rsid w:val="003D7213"/>
    <w:rsid w:val="003D72D3"/>
    <w:rsid w:val="003D76A6"/>
    <w:rsid w:val="003D78D5"/>
    <w:rsid w:val="003D79E1"/>
    <w:rsid w:val="003D7AA4"/>
    <w:rsid w:val="003D7AEB"/>
    <w:rsid w:val="003E07B0"/>
    <w:rsid w:val="003E07BE"/>
    <w:rsid w:val="003E0913"/>
    <w:rsid w:val="003E0937"/>
    <w:rsid w:val="003E0A23"/>
    <w:rsid w:val="003E0DB1"/>
    <w:rsid w:val="003E0F0A"/>
    <w:rsid w:val="003E0F14"/>
    <w:rsid w:val="003E12BB"/>
    <w:rsid w:val="003E15A8"/>
    <w:rsid w:val="003E1A90"/>
    <w:rsid w:val="003E1EE5"/>
    <w:rsid w:val="003E24DC"/>
    <w:rsid w:val="003E24E5"/>
    <w:rsid w:val="003E2552"/>
    <w:rsid w:val="003E3C35"/>
    <w:rsid w:val="003E40EB"/>
    <w:rsid w:val="003E455C"/>
    <w:rsid w:val="003E4704"/>
    <w:rsid w:val="003E4823"/>
    <w:rsid w:val="003E5048"/>
    <w:rsid w:val="003E53C0"/>
    <w:rsid w:val="003E5480"/>
    <w:rsid w:val="003E59DA"/>
    <w:rsid w:val="003E5D87"/>
    <w:rsid w:val="003E621A"/>
    <w:rsid w:val="003E67C2"/>
    <w:rsid w:val="003E6894"/>
    <w:rsid w:val="003E69A5"/>
    <w:rsid w:val="003E69EF"/>
    <w:rsid w:val="003E6A61"/>
    <w:rsid w:val="003E6BDB"/>
    <w:rsid w:val="003E6CAE"/>
    <w:rsid w:val="003E6DA5"/>
    <w:rsid w:val="003E6E1B"/>
    <w:rsid w:val="003E7030"/>
    <w:rsid w:val="003E7380"/>
    <w:rsid w:val="003E7821"/>
    <w:rsid w:val="003E7858"/>
    <w:rsid w:val="003E7C90"/>
    <w:rsid w:val="003E7E2B"/>
    <w:rsid w:val="003E7F7B"/>
    <w:rsid w:val="003E7FA9"/>
    <w:rsid w:val="003F001B"/>
    <w:rsid w:val="003F0025"/>
    <w:rsid w:val="003F0035"/>
    <w:rsid w:val="003F0235"/>
    <w:rsid w:val="003F0362"/>
    <w:rsid w:val="003F09DF"/>
    <w:rsid w:val="003F0CF2"/>
    <w:rsid w:val="003F0DA4"/>
    <w:rsid w:val="003F0F7E"/>
    <w:rsid w:val="003F10EC"/>
    <w:rsid w:val="003F1349"/>
    <w:rsid w:val="003F143C"/>
    <w:rsid w:val="003F15FD"/>
    <w:rsid w:val="003F17FA"/>
    <w:rsid w:val="003F185A"/>
    <w:rsid w:val="003F1A65"/>
    <w:rsid w:val="003F1CE7"/>
    <w:rsid w:val="003F21C8"/>
    <w:rsid w:val="003F21DA"/>
    <w:rsid w:val="003F22B2"/>
    <w:rsid w:val="003F2D17"/>
    <w:rsid w:val="003F3176"/>
    <w:rsid w:val="003F320E"/>
    <w:rsid w:val="003F34EE"/>
    <w:rsid w:val="003F369E"/>
    <w:rsid w:val="003F38C3"/>
    <w:rsid w:val="003F3959"/>
    <w:rsid w:val="003F3A72"/>
    <w:rsid w:val="003F3B2E"/>
    <w:rsid w:val="003F41C2"/>
    <w:rsid w:val="003F42B5"/>
    <w:rsid w:val="003F4846"/>
    <w:rsid w:val="003F4DBC"/>
    <w:rsid w:val="003F5113"/>
    <w:rsid w:val="003F512E"/>
    <w:rsid w:val="003F5506"/>
    <w:rsid w:val="003F574A"/>
    <w:rsid w:val="003F5912"/>
    <w:rsid w:val="003F5B8A"/>
    <w:rsid w:val="003F5FCE"/>
    <w:rsid w:val="003F6446"/>
    <w:rsid w:val="003F68CE"/>
    <w:rsid w:val="003F6954"/>
    <w:rsid w:val="003F6BCE"/>
    <w:rsid w:val="003F6BE4"/>
    <w:rsid w:val="003F6F83"/>
    <w:rsid w:val="003F7472"/>
    <w:rsid w:val="003F757D"/>
    <w:rsid w:val="003F75C9"/>
    <w:rsid w:val="003F7765"/>
    <w:rsid w:val="00400077"/>
    <w:rsid w:val="0040013D"/>
    <w:rsid w:val="00400421"/>
    <w:rsid w:val="004005CB"/>
    <w:rsid w:val="0040060D"/>
    <w:rsid w:val="004006DF"/>
    <w:rsid w:val="00400A66"/>
    <w:rsid w:val="00400BE4"/>
    <w:rsid w:val="00400D99"/>
    <w:rsid w:val="00400E4F"/>
    <w:rsid w:val="00400EAF"/>
    <w:rsid w:val="00400FB3"/>
    <w:rsid w:val="0040126A"/>
    <w:rsid w:val="004012E9"/>
    <w:rsid w:val="00401899"/>
    <w:rsid w:val="00401A1E"/>
    <w:rsid w:val="00401D27"/>
    <w:rsid w:val="00401E21"/>
    <w:rsid w:val="00401E4B"/>
    <w:rsid w:val="00401E7E"/>
    <w:rsid w:val="00402103"/>
    <w:rsid w:val="00402178"/>
    <w:rsid w:val="004025B7"/>
    <w:rsid w:val="00402896"/>
    <w:rsid w:val="004029EF"/>
    <w:rsid w:val="00402C16"/>
    <w:rsid w:val="00402C8F"/>
    <w:rsid w:val="00402F43"/>
    <w:rsid w:val="0040301D"/>
    <w:rsid w:val="004031A1"/>
    <w:rsid w:val="00403261"/>
    <w:rsid w:val="00403A6A"/>
    <w:rsid w:val="00403D66"/>
    <w:rsid w:val="00403D67"/>
    <w:rsid w:val="0040403A"/>
    <w:rsid w:val="00404327"/>
    <w:rsid w:val="00404543"/>
    <w:rsid w:val="004048D9"/>
    <w:rsid w:val="0040495D"/>
    <w:rsid w:val="00404A91"/>
    <w:rsid w:val="00404D48"/>
    <w:rsid w:val="00404FD1"/>
    <w:rsid w:val="00405276"/>
    <w:rsid w:val="004052AE"/>
    <w:rsid w:val="0040540A"/>
    <w:rsid w:val="00405CE5"/>
    <w:rsid w:val="00406039"/>
    <w:rsid w:val="0040604C"/>
    <w:rsid w:val="00406093"/>
    <w:rsid w:val="00406929"/>
    <w:rsid w:val="00406AB2"/>
    <w:rsid w:val="00406F19"/>
    <w:rsid w:val="00406F1F"/>
    <w:rsid w:val="004075E5"/>
    <w:rsid w:val="0040785D"/>
    <w:rsid w:val="00407D18"/>
    <w:rsid w:val="00407EF9"/>
    <w:rsid w:val="004100ED"/>
    <w:rsid w:val="00410683"/>
    <w:rsid w:val="004108F2"/>
    <w:rsid w:val="00410A88"/>
    <w:rsid w:val="00410BDC"/>
    <w:rsid w:val="00411606"/>
    <w:rsid w:val="004118BA"/>
    <w:rsid w:val="004118E3"/>
    <w:rsid w:val="00411A4D"/>
    <w:rsid w:val="00411A8E"/>
    <w:rsid w:val="00411BFB"/>
    <w:rsid w:val="00411E58"/>
    <w:rsid w:val="004121B4"/>
    <w:rsid w:val="00412272"/>
    <w:rsid w:val="00412306"/>
    <w:rsid w:val="004129DB"/>
    <w:rsid w:val="00412F71"/>
    <w:rsid w:val="00413026"/>
    <w:rsid w:val="00413520"/>
    <w:rsid w:val="00413615"/>
    <w:rsid w:val="00413AD8"/>
    <w:rsid w:val="00413DA6"/>
    <w:rsid w:val="00413E28"/>
    <w:rsid w:val="00413EC8"/>
    <w:rsid w:val="00413F7B"/>
    <w:rsid w:val="00414109"/>
    <w:rsid w:val="00414540"/>
    <w:rsid w:val="004149BA"/>
    <w:rsid w:val="00414E2D"/>
    <w:rsid w:val="00414FEA"/>
    <w:rsid w:val="0041519A"/>
    <w:rsid w:val="00415282"/>
    <w:rsid w:val="00415585"/>
    <w:rsid w:val="00415EF7"/>
    <w:rsid w:val="00416017"/>
    <w:rsid w:val="0041619E"/>
    <w:rsid w:val="00416224"/>
    <w:rsid w:val="0041646A"/>
    <w:rsid w:val="004166A4"/>
    <w:rsid w:val="004169C0"/>
    <w:rsid w:val="00416BC3"/>
    <w:rsid w:val="00416E23"/>
    <w:rsid w:val="0041700E"/>
    <w:rsid w:val="00417141"/>
    <w:rsid w:val="004177BC"/>
    <w:rsid w:val="00417979"/>
    <w:rsid w:val="004207DB"/>
    <w:rsid w:val="00420840"/>
    <w:rsid w:val="00420A9F"/>
    <w:rsid w:val="00420C4D"/>
    <w:rsid w:val="00420DB6"/>
    <w:rsid w:val="00420E18"/>
    <w:rsid w:val="0042151C"/>
    <w:rsid w:val="00421989"/>
    <w:rsid w:val="004219FB"/>
    <w:rsid w:val="00421FEA"/>
    <w:rsid w:val="00422395"/>
    <w:rsid w:val="004224A0"/>
    <w:rsid w:val="004224B2"/>
    <w:rsid w:val="004224F6"/>
    <w:rsid w:val="00422580"/>
    <w:rsid w:val="004226DA"/>
    <w:rsid w:val="00422B12"/>
    <w:rsid w:val="00422E0B"/>
    <w:rsid w:val="00422E62"/>
    <w:rsid w:val="00422FF3"/>
    <w:rsid w:val="00423179"/>
    <w:rsid w:val="00423772"/>
    <w:rsid w:val="00423E42"/>
    <w:rsid w:val="004240B6"/>
    <w:rsid w:val="0042418D"/>
    <w:rsid w:val="00424229"/>
    <w:rsid w:val="0042426C"/>
    <w:rsid w:val="0042474B"/>
    <w:rsid w:val="0042483B"/>
    <w:rsid w:val="00424A22"/>
    <w:rsid w:val="00424B24"/>
    <w:rsid w:val="00424B60"/>
    <w:rsid w:val="00424B87"/>
    <w:rsid w:val="00424F18"/>
    <w:rsid w:val="00424F32"/>
    <w:rsid w:val="004251FB"/>
    <w:rsid w:val="004253EB"/>
    <w:rsid w:val="0042544C"/>
    <w:rsid w:val="0042576F"/>
    <w:rsid w:val="0042584C"/>
    <w:rsid w:val="0042584E"/>
    <w:rsid w:val="004258EB"/>
    <w:rsid w:val="004258EE"/>
    <w:rsid w:val="00425A9E"/>
    <w:rsid w:val="0042609F"/>
    <w:rsid w:val="00426186"/>
    <w:rsid w:val="004269EC"/>
    <w:rsid w:val="00427124"/>
    <w:rsid w:val="00427355"/>
    <w:rsid w:val="004275BD"/>
    <w:rsid w:val="0042786C"/>
    <w:rsid w:val="00427875"/>
    <w:rsid w:val="00427AA4"/>
    <w:rsid w:val="00427AB4"/>
    <w:rsid w:val="00427B54"/>
    <w:rsid w:val="00427E9C"/>
    <w:rsid w:val="00427F25"/>
    <w:rsid w:val="00427F4B"/>
    <w:rsid w:val="0042F02A"/>
    <w:rsid w:val="00430709"/>
    <w:rsid w:val="00430775"/>
    <w:rsid w:val="004309D8"/>
    <w:rsid w:val="00430D48"/>
    <w:rsid w:val="00430DBE"/>
    <w:rsid w:val="00430DD3"/>
    <w:rsid w:val="00431850"/>
    <w:rsid w:val="00431A49"/>
    <w:rsid w:val="00431B55"/>
    <w:rsid w:val="00431E13"/>
    <w:rsid w:val="00431E47"/>
    <w:rsid w:val="00431EB2"/>
    <w:rsid w:val="004325E9"/>
    <w:rsid w:val="00432B6D"/>
    <w:rsid w:val="00432D33"/>
    <w:rsid w:val="004330C2"/>
    <w:rsid w:val="0043342A"/>
    <w:rsid w:val="00433581"/>
    <w:rsid w:val="004335EC"/>
    <w:rsid w:val="00433632"/>
    <w:rsid w:val="004339D8"/>
    <w:rsid w:val="00433A20"/>
    <w:rsid w:val="00433BA3"/>
    <w:rsid w:val="00433E33"/>
    <w:rsid w:val="00434012"/>
    <w:rsid w:val="00434699"/>
    <w:rsid w:val="00434779"/>
    <w:rsid w:val="0043529C"/>
    <w:rsid w:val="00435454"/>
    <w:rsid w:val="004356D1"/>
    <w:rsid w:val="0043571F"/>
    <w:rsid w:val="004357AB"/>
    <w:rsid w:val="004362EC"/>
    <w:rsid w:val="00436470"/>
    <w:rsid w:val="0043649C"/>
    <w:rsid w:val="00436B9C"/>
    <w:rsid w:val="00437222"/>
    <w:rsid w:val="00437558"/>
    <w:rsid w:val="00437653"/>
    <w:rsid w:val="0043776F"/>
    <w:rsid w:val="00437805"/>
    <w:rsid w:val="0043790B"/>
    <w:rsid w:val="004379B7"/>
    <w:rsid w:val="004379D1"/>
    <w:rsid w:val="00437B59"/>
    <w:rsid w:val="00437CB8"/>
    <w:rsid w:val="004401E5"/>
    <w:rsid w:val="00440308"/>
    <w:rsid w:val="0044037C"/>
    <w:rsid w:val="00440821"/>
    <w:rsid w:val="00440920"/>
    <w:rsid w:val="00440934"/>
    <w:rsid w:val="00440B68"/>
    <w:rsid w:val="00440D77"/>
    <w:rsid w:val="0044105D"/>
    <w:rsid w:val="004410F9"/>
    <w:rsid w:val="004411DE"/>
    <w:rsid w:val="00441377"/>
    <w:rsid w:val="00441A20"/>
    <w:rsid w:val="00441C39"/>
    <w:rsid w:val="00441D84"/>
    <w:rsid w:val="00441DC0"/>
    <w:rsid w:val="00441E84"/>
    <w:rsid w:val="00442477"/>
    <w:rsid w:val="004425B4"/>
    <w:rsid w:val="004427EA"/>
    <w:rsid w:val="004428B3"/>
    <w:rsid w:val="004429B0"/>
    <w:rsid w:val="00442D7B"/>
    <w:rsid w:val="00442D8C"/>
    <w:rsid w:val="00442E70"/>
    <w:rsid w:val="00442E8A"/>
    <w:rsid w:val="00442EEA"/>
    <w:rsid w:val="00443067"/>
    <w:rsid w:val="00443466"/>
    <w:rsid w:val="00443813"/>
    <w:rsid w:val="004438BB"/>
    <w:rsid w:val="00443FA8"/>
    <w:rsid w:val="00444013"/>
    <w:rsid w:val="0044403A"/>
    <w:rsid w:val="0044436E"/>
    <w:rsid w:val="004444C9"/>
    <w:rsid w:val="00444B42"/>
    <w:rsid w:val="00444EDF"/>
    <w:rsid w:val="00444F39"/>
    <w:rsid w:val="0044535F"/>
    <w:rsid w:val="00445580"/>
    <w:rsid w:val="004455FF"/>
    <w:rsid w:val="00445808"/>
    <w:rsid w:val="00445A5D"/>
    <w:rsid w:val="00445AF9"/>
    <w:rsid w:val="00445D49"/>
    <w:rsid w:val="004466E5"/>
    <w:rsid w:val="004467C0"/>
    <w:rsid w:val="00446A57"/>
    <w:rsid w:val="00446E0D"/>
    <w:rsid w:val="004470B3"/>
    <w:rsid w:val="004471D8"/>
    <w:rsid w:val="00447376"/>
    <w:rsid w:val="0044756F"/>
    <w:rsid w:val="00447A6C"/>
    <w:rsid w:val="00447AF3"/>
    <w:rsid w:val="00447DE4"/>
    <w:rsid w:val="004501A4"/>
    <w:rsid w:val="0045070F"/>
    <w:rsid w:val="004509B8"/>
    <w:rsid w:val="00450DCA"/>
    <w:rsid w:val="00450DF7"/>
    <w:rsid w:val="00450DFC"/>
    <w:rsid w:val="004512E8"/>
    <w:rsid w:val="00451591"/>
    <w:rsid w:val="00451A52"/>
    <w:rsid w:val="00451ADD"/>
    <w:rsid w:val="00451E01"/>
    <w:rsid w:val="004520A9"/>
    <w:rsid w:val="004524FC"/>
    <w:rsid w:val="0045279C"/>
    <w:rsid w:val="00452C2C"/>
    <w:rsid w:val="00452DC8"/>
    <w:rsid w:val="00452FBE"/>
    <w:rsid w:val="00453994"/>
    <w:rsid w:val="00453A1D"/>
    <w:rsid w:val="00453F55"/>
    <w:rsid w:val="00454420"/>
    <w:rsid w:val="00454429"/>
    <w:rsid w:val="00454656"/>
    <w:rsid w:val="0045488A"/>
    <w:rsid w:val="00454C0E"/>
    <w:rsid w:val="00454DC3"/>
    <w:rsid w:val="004553E9"/>
    <w:rsid w:val="00455565"/>
    <w:rsid w:val="004556BE"/>
    <w:rsid w:val="0045572E"/>
    <w:rsid w:val="00455832"/>
    <w:rsid w:val="00455869"/>
    <w:rsid w:val="004558A3"/>
    <w:rsid w:val="00455989"/>
    <w:rsid w:val="004559CE"/>
    <w:rsid w:val="00455B0E"/>
    <w:rsid w:val="00455B9B"/>
    <w:rsid w:val="00455FE6"/>
    <w:rsid w:val="00456773"/>
    <w:rsid w:val="00456A67"/>
    <w:rsid w:val="00456A7E"/>
    <w:rsid w:val="004576EC"/>
    <w:rsid w:val="00457727"/>
    <w:rsid w:val="00457813"/>
    <w:rsid w:val="00457960"/>
    <w:rsid w:val="00457A4F"/>
    <w:rsid w:val="00457AB1"/>
    <w:rsid w:val="00457B23"/>
    <w:rsid w:val="00457E70"/>
    <w:rsid w:val="00457F61"/>
    <w:rsid w:val="00457FD0"/>
    <w:rsid w:val="00457FF2"/>
    <w:rsid w:val="0046006C"/>
    <w:rsid w:val="0046050D"/>
    <w:rsid w:val="004606E3"/>
    <w:rsid w:val="004608DB"/>
    <w:rsid w:val="00460946"/>
    <w:rsid w:val="00460B3E"/>
    <w:rsid w:val="00460F0D"/>
    <w:rsid w:val="00460F71"/>
    <w:rsid w:val="004611D9"/>
    <w:rsid w:val="0046127E"/>
    <w:rsid w:val="004612B3"/>
    <w:rsid w:val="004616F4"/>
    <w:rsid w:val="00461759"/>
    <w:rsid w:val="004619CD"/>
    <w:rsid w:val="00461C7B"/>
    <w:rsid w:val="00461D3E"/>
    <w:rsid w:val="0046257D"/>
    <w:rsid w:val="004629B7"/>
    <w:rsid w:val="00462B40"/>
    <w:rsid w:val="00462BA6"/>
    <w:rsid w:val="00462F16"/>
    <w:rsid w:val="00462F2C"/>
    <w:rsid w:val="0046342E"/>
    <w:rsid w:val="004634DE"/>
    <w:rsid w:val="00463615"/>
    <w:rsid w:val="00463BCE"/>
    <w:rsid w:val="00463D56"/>
    <w:rsid w:val="00463ED2"/>
    <w:rsid w:val="00463EE8"/>
    <w:rsid w:val="00463F49"/>
    <w:rsid w:val="00464156"/>
    <w:rsid w:val="00464333"/>
    <w:rsid w:val="004643F9"/>
    <w:rsid w:val="00464F1B"/>
    <w:rsid w:val="00465387"/>
    <w:rsid w:val="00465662"/>
    <w:rsid w:val="00465665"/>
    <w:rsid w:val="004658EB"/>
    <w:rsid w:val="00465910"/>
    <w:rsid w:val="004659AF"/>
    <w:rsid w:val="00465BF0"/>
    <w:rsid w:val="00465D2F"/>
    <w:rsid w:val="0046652F"/>
    <w:rsid w:val="00466AA6"/>
    <w:rsid w:val="00466C50"/>
    <w:rsid w:val="00467343"/>
    <w:rsid w:val="00467435"/>
    <w:rsid w:val="00467473"/>
    <w:rsid w:val="0046749C"/>
    <w:rsid w:val="0046790F"/>
    <w:rsid w:val="00467D81"/>
    <w:rsid w:val="00470428"/>
    <w:rsid w:val="00470644"/>
    <w:rsid w:val="00470835"/>
    <w:rsid w:val="00470850"/>
    <w:rsid w:val="00470953"/>
    <w:rsid w:val="004709B3"/>
    <w:rsid w:val="00471150"/>
    <w:rsid w:val="00471486"/>
    <w:rsid w:val="00471503"/>
    <w:rsid w:val="00471724"/>
    <w:rsid w:val="00471804"/>
    <w:rsid w:val="00471A10"/>
    <w:rsid w:val="00471FF2"/>
    <w:rsid w:val="004720B2"/>
    <w:rsid w:val="0047283B"/>
    <w:rsid w:val="00472A0B"/>
    <w:rsid w:val="00472BF7"/>
    <w:rsid w:val="00472DF3"/>
    <w:rsid w:val="004733A0"/>
    <w:rsid w:val="00473F36"/>
    <w:rsid w:val="00474856"/>
    <w:rsid w:val="00475298"/>
    <w:rsid w:val="004759BD"/>
    <w:rsid w:val="00475A19"/>
    <w:rsid w:val="00475E40"/>
    <w:rsid w:val="0047611F"/>
    <w:rsid w:val="0047666D"/>
    <w:rsid w:val="0047685E"/>
    <w:rsid w:val="00477162"/>
    <w:rsid w:val="0047731B"/>
    <w:rsid w:val="004775DD"/>
    <w:rsid w:val="004776DA"/>
    <w:rsid w:val="0047788E"/>
    <w:rsid w:val="004779C4"/>
    <w:rsid w:val="00477D02"/>
    <w:rsid w:val="00477E86"/>
    <w:rsid w:val="00477EEE"/>
    <w:rsid w:val="00480D22"/>
    <w:rsid w:val="00480D2C"/>
    <w:rsid w:val="00481266"/>
    <w:rsid w:val="00481D88"/>
    <w:rsid w:val="00481F68"/>
    <w:rsid w:val="00482448"/>
    <w:rsid w:val="00482734"/>
    <w:rsid w:val="00482A41"/>
    <w:rsid w:val="00482B83"/>
    <w:rsid w:val="00482EF8"/>
    <w:rsid w:val="0048325D"/>
    <w:rsid w:val="004834EA"/>
    <w:rsid w:val="00483A25"/>
    <w:rsid w:val="00484383"/>
    <w:rsid w:val="00484707"/>
    <w:rsid w:val="00484801"/>
    <w:rsid w:val="0048495B"/>
    <w:rsid w:val="00484E2F"/>
    <w:rsid w:val="004850E4"/>
    <w:rsid w:val="004852CB"/>
    <w:rsid w:val="00485493"/>
    <w:rsid w:val="004858A3"/>
    <w:rsid w:val="00485928"/>
    <w:rsid w:val="00485A62"/>
    <w:rsid w:val="00485BFD"/>
    <w:rsid w:val="00485C01"/>
    <w:rsid w:val="00485D9E"/>
    <w:rsid w:val="00485E25"/>
    <w:rsid w:val="00485EC5"/>
    <w:rsid w:val="00486062"/>
    <w:rsid w:val="00486135"/>
    <w:rsid w:val="004862ED"/>
    <w:rsid w:val="004866A2"/>
    <w:rsid w:val="00486947"/>
    <w:rsid w:val="00486B9C"/>
    <w:rsid w:val="00486CFF"/>
    <w:rsid w:val="00487707"/>
    <w:rsid w:val="00487A14"/>
    <w:rsid w:val="00487CF6"/>
    <w:rsid w:val="00487ED9"/>
    <w:rsid w:val="004902DD"/>
    <w:rsid w:val="004903D2"/>
    <w:rsid w:val="0049095D"/>
    <w:rsid w:val="00490B7E"/>
    <w:rsid w:val="0049100E"/>
    <w:rsid w:val="00491107"/>
    <w:rsid w:val="00491155"/>
    <w:rsid w:val="00491232"/>
    <w:rsid w:val="0049154D"/>
    <w:rsid w:val="00491714"/>
    <w:rsid w:val="00491841"/>
    <w:rsid w:val="00491DEF"/>
    <w:rsid w:val="00491F60"/>
    <w:rsid w:val="00491F8C"/>
    <w:rsid w:val="00491FC8"/>
    <w:rsid w:val="0049273A"/>
    <w:rsid w:val="004929B4"/>
    <w:rsid w:val="0049308D"/>
    <w:rsid w:val="004933B2"/>
    <w:rsid w:val="0049343C"/>
    <w:rsid w:val="004938DD"/>
    <w:rsid w:val="00493C1F"/>
    <w:rsid w:val="00493DE6"/>
    <w:rsid w:val="00493E90"/>
    <w:rsid w:val="0049402F"/>
    <w:rsid w:val="004941AD"/>
    <w:rsid w:val="004942ED"/>
    <w:rsid w:val="00494902"/>
    <w:rsid w:val="00494941"/>
    <w:rsid w:val="00494EA6"/>
    <w:rsid w:val="00494F0A"/>
    <w:rsid w:val="00495156"/>
    <w:rsid w:val="004951A3"/>
    <w:rsid w:val="0049552F"/>
    <w:rsid w:val="00495855"/>
    <w:rsid w:val="00496474"/>
    <w:rsid w:val="004964C1"/>
    <w:rsid w:val="004967C2"/>
    <w:rsid w:val="00496A90"/>
    <w:rsid w:val="00496CDD"/>
    <w:rsid w:val="00496CF4"/>
    <w:rsid w:val="00497024"/>
    <w:rsid w:val="004973C3"/>
    <w:rsid w:val="00497F39"/>
    <w:rsid w:val="004A0CDD"/>
    <w:rsid w:val="004A0EF9"/>
    <w:rsid w:val="004A0F2B"/>
    <w:rsid w:val="004A1059"/>
    <w:rsid w:val="004A1176"/>
    <w:rsid w:val="004A173C"/>
    <w:rsid w:val="004A1B3F"/>
    <w:rsid w:val="004A1E0C"/>
    <w:rsid w:val="004A2061"/>
    <w:rsid w:val="004A22C9"/>
    <w:rsid w:val="004A27B9"/>
    <w:rsid w:val="004A2970"/>
    <w:rsid w:val="004A29AE"/>
    <w:rsid w:val="004A29E2"/>
    <w:rsid w:val="004A2A21"/>
    <w:rsid w:val="004A2C5D"/>
    <w:rsid w:val="004A2E32"/>
    <w:rsid w:val="004A2ECE"/>
    <w:rsid w:val="004A2F39"/>
    <w:rsid w:val="004A309B"/>
    <w:rsid w:val="004A332F"/>
    <w:rsid w:val="004A3796"/>
    <w:rsid w:val="004A386C"/>
    <w:rsid w:val="004A3924"/>
    <w:rsid w:val="004A3AC4"/>
    <w:rsid w:val="004A3B94"/>
    <w:rsid w:val="004A3CDF"/>
    <w:rsid w:val="004A3D83"/>
    <w:rsid w:val="004A3D85"/>
    <w:rsid w:val="004A3FA5"/>
    <w:rsid w:val="004A41BB"/>
    <w:rsid w:val="004A4566"/>
    <w:rsid w:val="004A4878"/>
    <w:rsid w:val="004A4995"/>
    <w:rsid w:val="004A4C7A"/>
    <w:rsid w:val="004A4EAE"/>
    <w:rsid w:val="004A5432"/>
    <w:rsid w:val="004A5554"/>
    <w:rsid w:val="004A5ADD"/>
    <w:rsid w:val="004A5BFC"/>
    <w:rsid w:val="004A62DC"/>
    <w:rsid w:val="004A640C"/>
    <w:rsid w:val="004A689E"/>
    <w:rsid w:val="004A6A24"/>
    <w:rsid w:val="004A6A6E"/>
    <w:rsid w:val="004A6AD3"/>
    <w:rsid w:val="004A6B14"/>
    <w:rsid w:val="004A6EB3"/>
    <w:rsid w:val="004A7267"/>
    <w:rsid w:val="004A72A1"/>
    <w:rsid w:val="004A72BA"/>
    <w:rsid w:val="004A778C"/>
    <w:rsid w:val="004A782A"/>
    <w:rsid w:val="004A79C0"/>
    <w:rsid w:val="004A7A29"/>
    <w:rsid w:val="004A7B3E"/>
    <w:rsid w:val="004A7F60"/>
    <w:rsid w:val="004B008E"/>
    <w:rsid w:val="004B052A"/>
    <w:rsid w:val="004B0891"/>
    <w:rsid w:val="004B0A41"/>
    <w:rsid w:val="004B0A7B"/>
    <w:rsid w:val="004B0D8F"/>
    <w:rsid w:val="004B0DD7"/>
    <w:rsid w:val="004B0F32"/>
    <w:rsid w:val="004B15B9"/>
    <w:rsid w:val="004B16C5"/>
    <w:rsid w:val="004B1788"/>
    <w:rsid w:val="004B19EF"/>
    <w:rsid w:val="004B1B63"/>
    <w:rsid w:val="004B1C32"/>
    <w:rsid w:val="004B1E83"/>
    <w:rsid w:val="004B2051"/>
    <w:rsid w:val="004B2054"/>
    <w:rsid w:val="004B2107"/>
    <w:rsid w:val="004B2314"/>
    <w:rsid w:val="004B2598"/>
    <w:rsid w:val="004B27D2"/>
    <w:rsid w:val="004B29D5"/>
    <w:rsid w:val="004B2A07"/>
    <w:rsid w:val="004B2F14"/>
    <w:rsid w:val="004B2F4A"/>
    <w:rsid w:val="004B3388"/>
    <w:rsid w:val="004B3405"/>
    <w:rsid w:val="004B35AE"/>
    <w:rsid w:val="004B3924"/>
    <w:rsid w:val="004B3A00"/>
    <w:rsid w:val="004B3DC3"/>
    <w:rsid w:val="004B40D2"/>
    <w:rsid w:val="004B4156"/>
    <w:rsid w:val="004B4466"/>
    <w:rsid w:val="004B480E"/>
    <w:rsid w:val="004B4A4C"/>
    <w:rsid w:val="004B4CA1"/>
    <w:rsid w:val="004B5050"/>
    <w:rsid w:val="004B5088"/>
    <w:rsid w:val="004B529C"/>
    <w:rsid w:val="004B5338"/>
    <w:rsid w:val="004B533D"/>
    <w:rsid w:val="004B5427"/>
    <w:rsid w:val="004B56AE"/>
    <w:rsid w:val="004B5848"/>
    <w:rsid w:val="004B5D85"/>
    <w:rsid w:val="004B6933"/>
    <w:rsid w:val="004B6D2F"/>
    <w:rsid w:val="004B7078"/>
    <w:rsid w:val="004B7244"/>
    <w:rsid w:val="004B7785"/>
    <w:rsid w:val="004B7E26"/>
    <w:rsid w:val="004C01FF"/>
    <w:rsid w:val="004C02ED"/>
    <w:rsid w:val="004C0569"/>
    <w:rsid w:val="004C0B4E"/>
    <w:rsid w:val="004C0C8B"/>
    <w:rsid w:val="004C0DCD"/>
    <w:rsid w:val="004C0FD3"/>
    <w:rsid w:val="004C1953"/>
    <w:rsid w:val="004C1A66"/>
    <w:rsid w:val="004C1CD5"/>
    <w:rsid w:val="004C1E53"/>
    <w:rsid w:val="004C2221"/>
    <w:rsid w:val="004C22B2"/>
    <w:rsid w:val="004C27E8"/>
    <w:rsid w:val="004C2845"/>
    <w:rsid w:val="004C2A0C"/>
    <w:rsid w:val="004C2B95"/>
    <w:rsid w:val="004C3042"/>
    <w:rsid w:val="004C35A8"/>
    <w:rsid w:val="004C39A8"/>
    <w:rsid w:val="004C4BA1"/>
    <w:rsid w:val="004C4F6B"/>
    <w:rsid w:val="004C534C"/>
    <w:rsid w:val="004C5602"/>
    <w:rsid w:val="004C5914"/>
    <w:rsid w:val="004C5C53"/>
    <w:rsid w:val="004C5E94"/>
    <w:rsid w:val="004C5F28"/>
    <w:rsid w:val="004C6058"/>
    <w:rsid w:val="004C622D"/>
    <w:rsid w:val="004C6630"/>
    <w:rsid w:val="004C66E7"/>
    <w:rsid w:val="004C696C"/>
    <w:rsid w:val="004C6A4F"/>
    <w:rsid w:val="004C71FB"/>
    <w:rsid w:val="004C74DE"/>
    <w:rsid w:val="004C77BA"/>
    <w:rsid w:val="004C7815"/>
    <w:rsid w:val="004D00E6"/>
    <w:rsid w:val="004D122F"/>
    <w:rsid w:val="004D16D5"/>
    <w:rsid w:val="004D1C65"/>
    <w:rsid w:val="004D1DA1"/>
    <w:rsid w:val="004D2585"/>
    <w:rsid w:val="004D25EB"/>
    <w:rsid w:val="004D28A9"/>
    <w:rsid w:val="004D2B02"/>
    <w:rsid w:val="004D3113"/>
    <w:rsid w:val="004D32DD"/>
    <w:rsid w:val="004D3451"/>
    <w:rsid w:val="004D3A76"/>
    <w:rsid w:val="004D3CD8"/>
    <w:rsid w:val="004D3E6C"/>
    <w:rsid w:val="004D4068"/>
    <w:rsid w:val="004D44DC"/>
    <w:rsid w:val="004D4AA1"/>
    <w:rsid w:val="004D4CAE"/>
    <w:rsid w:val="004D4D67"/>
    <w:rsid w:val="004D4E4C"/>
    <w:rsid w:val="004D5135"/>
    <w:rsid w:val="004D539F"/>
    <w:rsid w:val="004D54A1"/>
    <w:rsid w:val="004D55B1"/>
    <w:rsid w:val="004D58F0"/>
    <w:rsid w:val="004D5978"/>
    <w:rsid w:val="004D5F86"/>
    <w:rsid w:val="004D6667"/>
    <w:rsid w:val="004D6842"/>
    <w:rsid w:val="004D6B64"/>
    <w:rsid w:val="004D6D00"/>
    <w:rsid w:val="004D71CC"/>
    <w:rsid w:val="004D71E4"/>
    <w:rsid w:val="004D72B9"/>
    <w:rsid w:val="004D75A9"/>
    <w:rsid w:val="004D781B"/>
    <w:rsid w:val="004D78AB"/>
    <w:rsid w:val="004D78C9"/>
    <w:rsid w:val="004D7B12"/>
    <w:rsid w:val="004D7D03"/>
    <w:rsid w:val="004D7D25"/>
    <w:rsid w:val="004D7D98"/>
    <w:rsid w:val="004D7F78"/>
    <w:rsid w:val="004E005E"/>
    <w:rsid w:val="004E01CF"/>
    <w:rsid w:val="004E04E8"/>
    <w:rsid w:val="004E0B19"/>
    <w:rsid w:val="004E1058"/>
    <w:rsid w:val="004E1342"/>
    <w:rsid w:val="004E1756"/>
    <w:rsid w:val="004E1890"/>
    <w:rsid w:val="004E1CEA"/>
    <w:rsid w:val="004E1D4E"/>
    <w:rsid w:val="004E1EA1"/>
    <w:rsid w:val="004E221A"/>
    <w:rsid w:val="004E236F"/>
    <w:rsid w:val="004E24FF"/>
    <w:rsid w:val="004E290A"/>
    <w:rsid w:val="004E2F60"/>
    <w:rsid w:val="004E30FD"/>
    <w:rsid w:val="004E333C"/>
    <w:rsid w:val="004E3413"/>
    <w:rsid w:val="004E3A94"/>
    <w:rsid w:val="004E4418"/>
    <w:rsid w:val="004E4B52"/>
    <w:rsid w:val="004E4DDF"/>
    <w:rsid w:val="004E5076"/>
    <w:rsid w:val="004E51B0"/>
    <w:rsid w:val="004E5202"/>
    <w:rsid w:val="004E5C3B"/>
    <w:rsid w:val="004E6211"/>
    <w:rsid w:val="004E62D0"/>
    <w:rsid w:val="004E6B7F"/>
    <w:rsid w:val="004E730D"/>
    <w:rsid w:val="004E74AA"/>
    <w:rsid w:val="004E75A8"/>
    <w:rsid w:val="004E7B33"/>
    <w:rsid w:val="004E7B6F"/>
    <w:rsid w:val="004E7D53"/>
    <w:rsid w:val="004E7E25"/>
    <w:rsid w:val="004E7E4D"/>
    <w:rsid w:val="004E7E74"/>
    <w:rsid w:val="004E7FDE"/>
    <w:rsid w:val="004F04A5"/>
    <w:rsid w:val="004F0BC4"/>
    <w:rsid w:val="004F0BD0"/>
    <w:rsid w:val="004F0BF7"/>
    <w:rsid w:val="004F0EAB"/>
    <w:rsid w:val="004F138C"/>
    <w:rsid w:val="004F153B"/>
    <w:rsid w:val="004F18F7"/>
    <w:rsid w:val="004F1D26"/>
    <w:rsid w:val="004F21CD"/>
    <w:rsid w:val="004F22DB"/>
    <w:rsid w:val="004F26A3"/>
    <w:rsid w:val="004F28C3"/>
    <w:rsid w:val="004F2C22"/>
    <w:rsid w:val="004F33B6"/>
    <w:rsid w:val="004F3894"/>
    <w:rsid w:val="004F41C4"/>
    <w:rsid w:val="004F4218"/>
    <w:rsid w:val="004F4562"/>
    <w:rsid w:val="004F49CC"/>
    <w:rsid w:val="004F4A94"/>
    <w:rsid w:val="004F4B1C"/>
    <w:rsid w:val="004F57EC"/>
    <w:rsid w:val="004F5DCC"/>
    <w:rsid w:val="004F5E18"/>
    <w:rsid w:val="004F5E81"/>
    <w:rsid w:val="004F61FA"/>
    <w:rsid w:val="004F6603"/>
    <w:rsid w:val="004F6B76"/>
    <w:rsid w:val="004F6E91"/>
    <w:rsid w:val="004F6E99"/>
    <w:rsid w:val="004F75D3"/>
    <w:rsid w:val="004F75DE"/>
    <w:rsid w:val="004F779C"/>
    <w:rsid w:val="005000A8"/>
    <w:rsid w:val="005003C2"/>
    <w:rsid w:val="0050068E"/>
    <w:rsid w:val="00501154"/>
    <w:rsid w:val="00501308"/>
    <w:rsid w:val="00501380"/>
    <w:rsid w:val="00501813"/>
    <w:rsid w:val="00501DF2"/>
    <w:rsid w:val="0050204F"/>
    <w:rsid w:val="00502510"/>
    <w:rsid w:val="00502602"/>
    <w:rsid w:val="005027AA"/>
    <w:rsid w:val="0050290E"/>
    <w:rsid w:val="00502B14"/>
    <w:rsid w:val="00502B1A"/>
    <w:rsid w:val="00502DE9"/>
    <w:rsid w:val="00502E27"/>
    <w:rsid w:val="00503160"/>
    <w:rsid w:val="005032F9"/>
    <w:rsid w:val="00503638"/>
    <w:rsid w:val="0050379C"/>
    <w:rsid w:val="00503A05"/>
    <w:rsid w:val="00503D3F"/>
    <w:rsid w:val="00503DFD"/>
    <w:rsid w:val="00504B48"/>
    <w:rsid w:val="00504BDE"/>
    <w:rsid w:val="00504D81"/>
    <w:rsid w:val="0050506C"/>
    <w:rsid w:val="005052CA"/>
    <w:rsid w:val="005055CF"/>
    <w:rsid w:val="005058DA"/>
    <w:rsid w:val="00505C25"/>
    <w:rsid w:val="00505E0B"/>
    <w:rsid w:val="00505F1C"/>
    <w:rsid w:val="00505F8D"/>
    <w:rsid w:val="005060E6"/>
    <w:rsid w:val="00506150"/>
    <w:rsid w:val="005061D0"/>
    <w:rsid w:val="00506345"/>
    <w:rsid w:val="005066D8"/>
    <w:rsid w:val="00506C7D"/>
    <w:rsid w:val="00506D7B"/>
    <w:rsid w:val="005074AA"/>
    <w:rsid w:val="00507BED"/>
    <w:rsid w:val="00507EBC"/>
    <w:rsid w:val="0051002D"/>
    <w:rsid w:val="00510083"/>
    <w:rsid w:val="0051059C"/>
    <w:rsid w:val="005105BA"/>
    <w:rsid w:val="0051063F"/>
    <w:rsid w:val="0051075D"/>
    <w:rsid w:val="00510A87"/>
    <w:rsid w:val="00510D44"/>
    <w:rsid w:val="00511A4B"/>
    <w:rsid w:val="00511B1C"/>
    <w:rsid w:val="00511B26"/>
    <w:rsid w:val="00511CCE"/>
    <w:rsid w:val="00511D6D"/>
    <w:rsid w:val="00511F30"/>
    <w:rsid w:val="00512124"/>
    <w:rsid w:val="005122B5"/>
    <w:rsid w:val="005122FE"/>
    <w:rsid w:val="00512529"/>
    <w:rsid w:val="0051263A"/>
    <w:rsid w:val="005129F7"/>
    <w:rsid w:val="00512B9A"/>
    <w:rsid w:val="00512C51"/>
    <w:rsid w:val="00512F69"/>
    <w:rsid w:val="0051330A"/>
    <w:rsid w:val="005133DA"/>
    <w:rsid w:val="0051371E"/>
    <w:rsid w:val="00513759"/>
    <w:rsid w:val="0051386F"/>
    <w:rsid w:val="005138A5"/>
    <w:rsid w:val="0051398C"/>
    <w:rsid w:val="00513ACC"/>
    <w:rsid w:val="00513EAF"/>
    <w:rsid w:val="00514597"/>
    <w:rsid w:val="00514896"/>
    <w:rsid w:val="00514CCE"/>
    <w:rsid w:val="00515065"/>
    <w:rsid w:val="00515B19"/>
    <w:rsid w:val="00515B8C"/>
    <w:rsid w:val="00515CDE"/>
    <w:rsid w:val="00515E97"/>
    <w:rsid w:val="00515F0B"/>
    <w:rsid w:val="00515F5B"/>
    <w:rsid w:val="005161D0"/>
    <w:rsid w:val="00516219"/>
    <w:rsid w:val="00516380"/>
    <w:rsid w:val="005164AC"/>
    <w:rsid w:val="00516AC3"/>
    <w:rsid w:val="00516AC9"/>
    <w:rsid w:val="005172D0"/>
    <w:rsid w:val="005172DE"/>
    <w:rsid w:val="005176DA"/>
    <w:rsid w:val="00517D15"/>
    <w:rsid w:val="00520022"/>
    <w:rsid w:val="00520033"/>
    <w:rsid w:val="0052011A"/>
    <w:rsid w:val="00520213"/>
    <w:rsid w:val="005205A6"/>
    <w:rsid w:val="005206E6"/>
    <w:rsid w:val="005214CD"/>
    <w:rsid w:val="00521885"/>
    <w:rsid w:val="00521CE4"/>
    <w:rsid w:val="005223CE"/>
    <w:rsid w:val="005223E9"/>
    <w:rsid w:val="005225DE"/>
    <w:rsid w:val="0052276B"/>
    <w:rsid w:val="00522B00"/>
    <w:rsid w:val="00522B1E"/>
    <w:rsid w:val="0052318D"/>
    <w:rsid w:val="0052387B"/>
    <w:rsid w:val="00523BEB"/>
    <w:rsid w:val="00523DE4"/>
    <w:rsid w:val="00523F3E"/>
    <w:rsid w:val="005244AE"/>
    <w:rsid w:val="00524555"/>
    <w:rsid w:val="00524933"/>
    <w:rsid w:val="0052494A"/>
    <w:rsid w:val="00524EC4"/>
    <w:rsid w:val="005251BB"/>
    <w:rsid w:val="00525368"/>
    <w:rsid w:val="005254B3"/>
    <w:rsid w:val="00525531"/>
    <w:rsid w:val="00525D59"/>
    <w:rsid w:val="00525ECF"/>
    <w:rsid w:val="00526207"/>
    <w:rsid w:val="00526233"/>
    <w:rsid w:val="005263CB"/>
    <w:rsid w:val="00526B40"/>
    <w:rsid w:val="00526EE2"/>
    <w:rsid w:val="00526FA6"/>
    <w:rsid w:val="0052702F"/>
    <w:rsid w:val="005272BE"/>
    <w:rsid w:val="005272D5"/>
    <w:rsid w:val="00527872"/>
    <w:rsid w:val="00527B1B"/>
    <w:rsid w:val="00527B93"/>
    <w:rsid w:val="00527E0E"/>
    <w:rsid w:val="005303FD"/>
    <w:rsid w:val="0053045B"/>
    <w:rsid w:val="005306CE"/>
    <w:rsid w:val="00530763"/>
    <w:rsid w:val="005308B6"/>
    <w:rsid w:val="005309C0"/>
    <w:rsid w:val="00531141"/>
    <w:rsid w:val="005315D7"/>
    <w:rsid w:val="00531AA6"/>
    <w:rsid w:val="00531E3F"/>
    <w:rsid w:val="00531FFC"/>
    <w:rsid w:val="0053200F"/>
    <w:rsid w:val="0053217F"/>
    <w:rsid w:val="0053222A"/>
    <w:rsid w:val="00532247"/>
    <w:rsid w:val="005325E4"/>
    <w:rsid w:val="005326A2"/>
    <w:rsid w:val="00532752"/>
    <w:rsid w:val="00532A30"/>
    <w:rsid w:val="00533175"/>
    <w:rsid w:val="005334E2"/>
    <w:rsid w:val="0053372F"/>
    <w:rsid w:val="005337C9"/>
    <w:rsid w:val="00533D08"/>
    <w:rsid w:val="0053413C"/>
    <w:rsid w:val="00534244"/>
    <w:rsid w:val="00534392"/>
    <w:rsid w:val="00534798"/>
    <w:rsid w:val="00534AEC"/>
    <w:rsid w:val="00534B09"/>
    <w:rsid w:val="00534B9D"/>
    <w:rsid w:val="00534C9C"/>
    <w:rsid w:val="005350AE"/>
    <w:rsid w:val="00535A90"/>
    <w:rsid w:val="00535AAB"/>
    <w:rsid w:val="00535D21"/>
    <w:rsid w:val="00535DB9"/>
    <w:rsid w:val="00536302"/>
    <w:rsid w:val="00536432"/>
    <w:rsid w:val="005368CE"/>
    <w:rsid w:val="005368E0"/>
    <w:rsid w:val="00536980"/>
    <w:rsid w:val="0053698D"/>
    <w:rsid w:val="00537312"/>
    <w:rsid w:val="0053753D"/>
    <w:rsid w:val="00537724"/>
    <w:rsid w:val="0053776B"/>
    <w:rsid w:val="00537CCA"/>
    <w:rsid w:val="00537CE9"/>
    <w:rsid w:val="00537D35"/>
    <w:rsid w:val="00537FD5"/>
    <w:rsid w:val="00540742"/>
    <w:rsid w:val="00540FE6"/>
    <w:rsid w:val="005413E1"/>
    <w:rsid w:val="00541BBA"/>
    <w:rsid w:val="00541C32"/>
    <w:rsid w:val="00541C5E"/>
    <w:rsid w:val="005428FA"/>
    <w:rsid w:val="00542914"/>
    <w:rsid w:val="00542A25"/>
    <w:rsid w:val="00542ACB"/>
    <w:rsid w:val="00542E0D"/>
    <w:rsid w:val="0054305B"/>
    <w:rsid w:val="005431C7"/>
    <w:rsid w:val="00543F32"/>
    <w:rsid w:val="005443C2"/>
    <w:rsid w:val="00544401"/>
    <w:rsid w:val="00544748"/>
    <w:rsid w:val="005449E1"/>
    <w:rsid w:val="00544D0D"/>
    <w:rsid w:val="00545080"/>
    <w:rsid w:val="0054520E"/>
    <w:rsid w:val="00545239"/>
    <w:rsid w:val="00545806"/>
    <w:rsid w:val="00545BA2"/>
    <w:rsid w:val="00545EBC"/>
    <w:rsid w:val="00546151"/>
    <w:rsid w:val="005461A5"/>
    <w:rsid w:val="00546405"/>
    <w:rsid w:val="00546511"/>
    <w:rsid w:val="0054743F"/>
    <w:rsid w:val="0054775B"/>
    <w:rsid w:val="0054795C"/>
    <w:rsid w:val="00547A6E"/>
    <w:rsid w:val="00547E45"/>
    <w:rsid w:val="00547E64"/>
    <w:rsid w:val="00547F73"/>
    <w:rsid w:val="00547FC2"/>
    <w:rsid w:val="0055005E"/>
    <w:rsid w:val="005504C6"/>
    <w:rsid w:val="00550A74"/>
    <w:rsid w:val="00550AA0"/>
    <w:rsid w:val="00550C2C"/>
    <w:rsid w:val="005511B1"/>
    <w:rsid w:val="0055121B"/>
    <w:rsid w:val="0055134D"/>
    <w:rsid w:val="005516C2"/>
    <w:rsid w:val="00551B11"/>
    <w:rsid w:val="00551E5F"/>
    <w:rsid w:val="005522EA"/>
    <w:rsid w:val="00552457"/>
    <w:rsid w:val="00552516"/>
    <w:rsid w:val="0055271B"/>
    <w:rsid w:val="00552884"/>
    <w:rsid w:val="00552A56"/>
    <w:rsid w:val="00552CB2"/>
    <w:rsid w:val="00553299"/>
    <w:rsid w:val="005537C6"/>
    <w:rsid w:val="00553870"/>
    <w:rsid w:val="0055417D"/>
    <w:rsid w:val="005541CC"/>
    <w:rsid w:val="00554745"/>
    <w:rsid w:val="00554C51"/>
    <w:rsid w:val="00554E95"/>
    <w:rsid w:val="0055546B"/>
    <w:rsid w:val="0055563D"/>
    <w:rsid w:val="005559F9"/>
    <w:rsid w:val="00555CA1"/>
    <w:rsid w:val="005563CC"/>
    <w:rsid w:val="00556663"/>
    <w:rsid w:val="00556C84"/>
    <w:rsid w:val="00556EF3"/>
    <w:rsid w:val="00557034"/>
    <w:rsid w:val="00557531"/>
    <w:rsid w:val="005578D3"/>
    <w:rsid w:val="00557E5C"/>
    <w:rsid w:val="005600E9"/>
    <w:rsid w:val="0056011B"/>
    <w:rsid w:val="00560782"/>
    <w:rsid w:val="00560CA6"/>
    <w:rsid w:val="00560D35"/>
    <w:rsid w:val="00560E4D"/>
    <w:rsid w:val="00560E8A"/>
    <w:rsid w:val="005611C7"/>
    <w:rsid w:val="00561497"/>
    <w:rsid w:val="00561506"/>
    <w:rsid w:val="00561522"/>
    <w:rsid w:val="00561747"/>
    <w:rsid w:val="0056175D"/>
    <w:rsid w:val="00561BC9"/>
    <w:rsid w:val="00561C77"/>
    <w:rsid w:val="005621C4"/>
    <w:rsid w:val="00562355"/>
    <w:rsid w:val="005626BD"/>
    <w:rsid w:val="005626C1"/>
    <w:rsid w:val="005626E4"/>
    <w:rsid w:val="005629DD"/>
    <w:rsid w:val="005629ED"/>
    <w:rsid w:val="005631AA"/>
    <w:rsid w:val="005633F1"/>
    <w:rsid w:val="0056348C"/>
    <w:rsid w:val="0056360D"/>
    <w:rsid w:val="00563A87"/>
    <w:rsid w:val="00563EFD"/>
    <w:rsid w:val="00564138"/>
    <w:rsid w:val="0056466F"/>
    <w:rsid w:val="005647DF"/>
    <w:rsid w:val="00564829"/>
    <w:rsid w:val="00564BE2"/>
    <w:rsid w:val="00564C07"/>
    <w:rsid w:val="005651D4"/>
    <w:rsid w:val="00565549"/>
    <w:rsid w:val="005655DF"/>
    <w:rsid w:val="0056599B"/>
    <w:rsid w:val="00565A48"/>
    <w:rsid w:val="00565D97"/>
    <w:rsid w:val="00565F73"/>
    <w:rsid w:val="00565FA9"/>
    <w:rsid w:val="0056606D"/>
    <w:rsid w:val="005660D3"/>
    <w:rsid w:val="00566187"/>
    <w:rsid w:val="005666FD"/>
    <w:rsid w:val="00566838"/>
    <w:rsid w:val="0056702A"/>
    <w:rsid w:val="0056713D"/>
    <w:rsid w:val="00567144"/>
    <w:rsid w:val="005672F8"/>
    <w:rsid w:val="00567389"/>
    <w:rsid w:val="00567403"/>
    <w:rsid w:val="005676C9"/>
    <w:rsid w:val="00570179"/>
    <w:rsid w:val="0057044B"/>
    <w:rsid w:val="00570635"/>
    <w:rsid w:val="00570D05"/>
    <w:rsid w:val="0057119D"/>
    <w:rsid w:val="005714FD"/>
    <w:rsid w:val="005716D9"/>
    <w:rsid w:val="005717EC"/>
    <w:rsid w:val="00571859"/>
    <w:rsid w:val="00571A8B"/>
    <w:rsid w:val="00571C97"/>
    <w:rsid w:val="00571EAC"/>
    <w:rsid w:val="0057229C"/>
    <w:rsid w:val="00572430"/>
    <w:rsid w:val="00572843"/>
    <w:rsid w:val="00572867"/>
    <w:rsid w:val="00572FD8"/>
    <w:rsid w:val="005730A7"/>
    <w:rsid w:val="00573157"/>
    <w:rsid w:val="0057362D"/>
    <w:rsid w:val="005736FE"/>
    <w:rsid w:val="005739E8"/>
    <w:rsid w:val="00573B08"/>
    <w:rsid w:val="00573DC7"/>
    <w:rsid w:val="0057430A"/>
    <w:rsid w:val="005745EC"/>
    <w:rsid w:val="00574750"/>
    <w:rsid w:val="00574B74"/>
    <w:rsid w:val="00574E4A"/>
    <w:rsid w:val="00574F8C"/>
    <w:rsid w:val="00574FA7"/>
    <w:rsid w:val="0057592E"/>
    <w:rsid w:val="00575F5A"/>
    <w:rsid w:val="0057600A"/>
    <w:rsid w:val="005760A1"/>
    <w:rsid w:val="00576329"/>
    <w:rsid w:val="005765FB"/>
    <w:rsid w:val="00576E33"/>
    <w:rsid w:val="00576E5D"/>
    <w:rsid w:val="00576FE5"/>
    <w:rsid w:val="00577110"/>
    <w:rsid w:val="00577299"/>
    <w:rsid w:val="005773C8"/>
    <w:rsid w:val="0057757D"/>
    <w:rsid w:val="005775B2"/>
    <w:rsid w:val="00577C78"/>
    <w:rsid w:val="00580300"/>
    <w:rsid w:val="005806FD"/>
    <w:rsid w:val="00580878"/>
    <w:rsid w:val="005808F3"/>
    <w:rsid w:val="00580CCE"/>
    <w:rsid w:val="00580D01"/>
    <w:rsid w:val="00580E3D"/>
    <w:rsid w:val="005811D7"/>
    <w:rsid w:val="00581771"/>
    <w:rsid w:val="00581B95"/>
    <w:rsid w:val="00581D18"/>
    <w:rsid w:val="00581E40"/>
    <w:rsid w:val="0058215E"/>
    <w:rsid w:val="005821CF"/>
    <w:rsid w:val="0058234C"/>
    <w:rsid w:val="00582371"/>
    <w:rsid w:val="005823A1"/>
    <w:rsid w:val="005828EE"/>
    <w:rsid w:val="00582AA0"/>
    <w:rsid w:val="00582DCE"/>
    <w:rsid w:val="00582DD6"/>
    <w:rsid w:val="00582FAB"/>
    <w:rsid w:val="00583145"/>
    <w:rsid w:val="005831EB"/>
    <w:rsid w:val="005834FC"/>
    <w:rsid w:val="005835C2"/>
    <w:rsid w:val="005835D6"/>
    <w:rsid w:val="005836B9"/>
    <w:rsid w:val="00583BD9"/>
    <w:rsid w:val="00583CB0"/>
    <w:rsid w:val="00583FE7"/>
    <w:rsid w:val="0058402C"/>
    <w:rsid w:val="0058422F"/>
    <w:rsid w:val="0058449D"/>
    <w:rsid w:val="0058457E"/>
    <w:rsid w:val="00584600"/>
    <w:rsid w:val="00584ECE"/>
    <w:rsid w:val="00584F12"/>
    <w:rsid w:val="00584FA9"/>
    <w:rsid w:val="00585579"/>
    <w:rsid w:val="00585622"/>
    <w:rsid w:val="0058576F"/>
    <w:rsid w:val="00585784"/>
    <w:rsid w:val="00585A52"/>
    <w:rsid w:val="00585A6B"/>
    <w:rsid w:val="00585EE4"/>
    <w:rsid w:val="00585F4B"/>
    <w:rsid w:val="00585F50"/>
    <w:rsid w:val="00586451"/>
    <w:rsid w:val="005864A9"/>
    <w:rsid w:val="00586852"/>
    <w:rsid w:val="00586897"/>
    <w:rsid w:val="00586B69"/>
    <w:rsid w:val="005870C6"/>
    <w:rsid w:val="0058752D"/>
    <w:rsid w:val="00587557"/>
    <w:rsid w:val="00587597"/>
    <w:rsid w:val="00587815"/>
    <w:rsid w:val="005878BA"/>
    <w:rsid w:val="005879B3"/>
    <w:rsid w:val="00587E00"/>
    <w:rsid w:val="0059075C"/>
    <w:rsid w:val="00590BDF"/>
    <w:rsid w:val="00590DD5"/>
    <w:rsid w:val="00590DFD"/>
    <w:rsid w:val="00590EFA"/>
    <w:rsid w:val="00590F7A"/>
    <w:rsid w:val="00591072"/>
    <w:rsid w:val="00591A0D"/>
    <w:rsid w:val="00591B02"/>
    <w:rsid w:val="00591FD5"/>
    <w:rsid w:val="0059215F"/>
    <w:rsid w:val="00592506"/>
    <w:rsid w:val="00592655"/>
    <w:rsid w:val="005927BF"/>
    <w:rsid w:val="00592D0F"/>
    <w:rsid w:val="00593098"/>
    <w:rsid w:val="0059435E"/>
    <w:rsid w:val="00594433"/>
    <w:rsid w:val="005947F9"/>
    <w:rsid w:val="00594893"/>
    <w:rsid w:val="00594A07"/>
    <w:rsid w:val="00594A41"/>
    <w:rsid w:val="00594AED"/>
    <w:rsid w:val="00594BD7"/>
    <w:rsid w:val="00594D02"/>
    <w:rsid w:val="00595905"/>
    <w:rsid w:val="005959C0"/>
    <w:rsid w:val="005959D7"/>
    <w:rsid w:val="00595A13"/>
    <w:rsid w:val="00595C47"/>
    <w:rsid w:val="00595E49"/>
    <w:rsid w:val="0059615D"/>
    <w:rsid w:val="005962AE"/>
    <w:rsid w:val="00596404"/>
    <w:rsid w:val="005966FF"/>
    <w:rsid w:val="0059670E"/>
    <w:rsid w:val="005969FD"/>
    <w:rsid w:val="00596A92"/>
    <w:rsid w:val="00596BD3"/>
    <w:rsid w:val="00596E71"/>
    <w:rsid w:val="00596FC8"/>
    <w:rsid w:val="0059701E"/>
    <w:rsid w:val="0059721F"/>
    <w:rsid w:val="005974BE"/>
    <w:rsid w:val="005974E7"/>
    <w:rsid w:val="0059754B"/>
    <w:rsid w:val="00597BB2"/>
    <w:rsid w:val="00597C69"/>
    <w:rsid w:val="00597CB7"/>
    <w:rsid w:val="00597E3B"/>
    <w:rsid w:val="005A01FE"/>
    <w:rsid w:val="005A0213"/>
    <w:rsid w:val="005A05AC"/>
    <w:rsid w:val="005A07C2"/>
    <w:rsid w:val="005A084E"/>
    <w:rsid w:val="005A087E"/>
    <w:rsid w:val="005A0DA8"/>
    <w:rsid w:val="005A0F32"/>
    <w:rsid w:val="005A14BF"/>
    <w:rsid w:val="005A1C30"/>
    <w:rsid w:val="005A1D53"/>
    <w:rsid w:val="005A2326"/>
    <w:rsid w:val="005A238A"/>
    <w:rsid w:val="005A24F0"/>
    <w:rsid w:val="005A2A7A"/>
    <w:rsid w:val="005A2E65"/>
    <w:rsid w:val="005A2EB2"/>
    <w:rsid w:val="005A2FE4"/>
    <w:rsid w:val="005A3238"/>
    <w:rsid w:val="005A33DC"/>
    <w:rsid w:val="005A3509"/>
    <w:rsid w:val="005A3533"/>
    <w:rsid w:val="005A3666"/>
    <w:rsid w:val="005A3E18"/>
    <w:rsid w:val="005A3FB2"/>
    <w:rsid w:val="005A41D4"/>
    <w:rsid w:val="005A473C"/>
    <w:rsid w:val="005A4B03"/>
    <w:rsid w:val="005A4F62"/>
    <w:rsid w:val="005A50A7"/>
    <w:rsid w:val="005A5165"/>
    <w:rsid w:val="005A5390"/>
    <w:rsid w:val="005A53CB"/>
    <w:rsid w:val="005A5535"/>
    <w:rsid w:val="005A55AD"/>
    <w:rsid w:val="005A5A58"/>
    <w:rsid w:val="005A5AA9"/>
    <w:rsid w:val="005A5B6F"/>
    <w:rsid w:val="005A629D"/>
    <w:rsid w:val="005A64C5"/>
    <w:rsid w:val="005A693D"/>
    <w:rsid w:val="005A69FE"/>
    <w:rsid w:val="005A6F2F"/>
    <w:rsid w:val="005A7082"/>
    <w:rsid w:val="005A7657"/>
    <w:rsid w:val="005A7890"/>
    <w:rsid w:val="005A7C12"/>
    <w:rsid w:val="005A7E5A"/>
    <w:rsid w:val="005A7EB9"/>
    <w:rsid w:val="005A7F00"/>
    <w:rsid w:val="005A7F6E"/>
    <w:rsid w:val="005A7FF5"/>
    <w:rsid w:val="005B0286"/>
    <w:rsid w:val="005B0559"/>
    <w:rsid w:val="005B0835"/>
    <w:rsid w:val="005B0B0D"/>
    <w:rsid w:val="005B0CA4"/>
    <w:rsid w:val="005B0E7B"/>
    <w:rsid w:val="005B10C2"/>
    <w:rsid w:val="005B128E"/>
    <w:rsid w:val="005B1729"/>
    <w:rsid w:val="005B1C1E"/>
    <w:rsid w:val="005B1C96"/>
    <w:rsid w:val="005B1E3B"/>
    <w:rsid w:val="005B203B"/>
    <w:rsid w:val="005B24D7"/>
    <w:rsid w:val="005B268D"/>
    <w:rsid w:val="005B29EF"/>
    <w:rsid w:val="005B2CA0"/>
    <w:rsid w:val="005B3149"/>
    <w:rsid w:val="005B3412"/>
    <w:rsid w:val="005B3583"/>
    <w:rsid w:val="005B35B7"/>
    <w:rsid w:val="005B3633"/>
    <w:rsid w:val="005B3874"/>
    <w:rsid w:val="005B3B8C"/>
    <w:rsid w:val="005B3B9C"/>
    <w:rsid w:val="005B3CFB"/>
    <w:rsid w:val="005B3DE5"/>
    <w:rsid w:val="005B3FE7"/>
    <w:rsid w:val="005B44CA"/>
    <w:rsid w:val="005B45E9"/>
    <w:rsid w:val="005B48DB"/>
    <w:rsid w:val="005B4B07"/>
    <w:rsid w:val="005B4B2E"/>
    <w:rsid w:val="005B4FF5"/>
    <w:rsid w:val="005B52E2"/>
    <w:rsid w:val="005B54AE"/>
    <w:rsid w:val="005B54B4"/>
    <w:rsid w:val="005B57E3"/>
    <w:rsid w:val="005B5925"/>
    <w:rsid w:val="005B633E"/>
    <w:rsid w:val="005B68E0"/>
    <w:rsid w:val="005B6E98"/>
    <w:rsid w:val="005B7077"/>
    <w:rsid w:val="005B7230"/>
    <w:rsid w:val="005B732F"/>
    <w:rsid w:val="005B74D3"/>
    <w:rsid w:val="005B74F3"/>
    <w:rsid w:val="005B75F6"/>
    <w:rsid w:val="005B778A"/>
    <w:rsid w:val="005B7BA3"/>
    <w:rsid w:val="005C0403"/>
    <w:rsid w:val="005C08D9"/>
    <w:rsid w:val="005C0A64"/>
    <w:rsid w:val="005C0A96"/>
    <w:rsid w:val="005C0E31"/>
    <w:rsid w:val="005C0EB3"/>
    <w:rsid w:val="005C1689"/>
    <w:rsid w:val="005C1717"/>
    <w:rsid w:val="005C187F"/>
    <w:rsid w:val="005C193F"/>
    <w:rsid w:val="005C299F"/>
    <w:rsid w:val="005C2A3E"/>
    <w:rsid w:val="005C2A5C"/>
    <w:rsid w:val="005C2C75"/>
    <w:rsid w:val="005C2D86"/>
    <w:rsid w:val="005C2EC8"/>
    <w:rsid w:val="005C31A9"/>
    <w:rsid w:val="005C3350"/>
    <w:rsid w:val="005C3654"/>
    <w:rsid w:val="005C375A"/>
    <w:rsid w:val="005C3833"/>
    <w:rsid w:val="005C3886"/>
    <w:rsid w:val="005C398D"/>
    <w:rsid w:val="005C3AF3"/>
    <w:rsid w:val="005C3AF9"/>
    <w:rsid w:val="005C3FE6"/>
    <w:rsid w:val="005C41DE"/>
    <w:rsid w:val="005C422C"/>
    <w:rsid w:val="005C425E"/>
    <w:rsid w:val="005C46B4"/>
    <w:rsid w:val="005C4AEC"/>
    <w:rsid w:val="005C4B47"/>
    <w:rsid w:val="005C4B98"/>
    <w:rsid w:val="005C525E"/>
    <w:rsid w:val="005C5337"/>
    <w:rsid w:val="005C5373"/>
    <w:rsid w:val="005C5BA1"/>
    <w:rsid w:val="005C5D9D"/>
    <w:rsid w:val="005C5FA3"/>
    <w:rsid w:val="005C5FED"/>
    <w:rsid w:val="005C605E"/>
    <w:rsid w:val="005C617D"/>
    <w:rsid w:val="005C6537"/>
    <w:rsid w:val="005C6A4D"/>
    <w:rsid w:val="005C6E63"/>
    <w:rsid w:val="005C71FD"/>
    <w:rsid w:val="005C7531"/>
    <w:rsid w:val="005C7AC8"/>
    <w:rsid w:val="005C7AD3"/>
    <w:rsid w:val="005C7BC1"/>
    <w:rsid w:val="005D06BF"/>
    <w:rsid w:val="005D0B45"/>
    <w:rsid w:val="005D0BD1"/>
    <w:rsid w:val="005D0E04"/>
    <w:rsid w:val="005D1157"/>
    <w:rsid w:val="005D1276"/>
    <w:rsid w:val="005D136E"/>
    <w:rsid w:val="005D14BB"/>
    <w:rsid w:val="005D17BF"/>
    <w:rsid w:val="005D1E21"/>
    <w:rsid w:val="005D1E6C"/>
    <w:rsid w:val="005D1FF8"/>
    <w:rsid w:val="005D22F4"/>
    <w:rsid w:val="005D2A56"/>
    <w:rsid w:val="005D32E1"/>
    <w:rsid w:val="005D3BBB"/>
    <w:rsid w:val="005D3E0F"/>
    <w:rsid w:val="005D3FB5"/>
    <w:rsid w:val="005D4163"/>
    <w:rsid w:val="005D42BA"/>
    <w:rsid w:val="005D42F4"/>
    <w:rsid w:val="005D445E"/>
    <w:rsid w:val="005D489E"/>
    <w:rsid w:val="005D4B7F"/>
    <w:rsid w:val="005D4C17"/>
    <w:rsid w:val="005D4C9A"/>
    <w:rsid w:val="005D4D6B"/>
    <w:rsid w:val="005D506F"/>
    <w:rsid w:val="005D523F"/>
    <w:rsid w:val="005D532A"/>
    <w:rsid w:val="005D53CC"/>
    <w:rsid w:val="005D554E"/>
    <w:rsid w:val="005D55F8"/>
    <w:rsid w:val="005D5719"/>
    <w:rsid w:val="005D57F8"/>
    <w:rsid w:val="005D59B7"/>
    <w:rsid w:val="005D5B74"/>
    <w:rsid w:val="005D5F44"/>
    <w:rsid w:val="005D609C"/>
    <w:rsid w:val="005D6162"/>
    <w:rsid w:val="005D627C"/>
    <w:rsid w:val="005D62C1"/>
    <w:rsid w:val="005D6361"/>
    <w:rsid w:val="005D69E4"/>
    <w:rsid w:val="005D6D77"/>
    <w:rsid w:val="005D6F42"/>
    <w:rsid w:val="005D7242"/>
    <w:rsid w:val="005D736D"/>
    <w:rsid w:val="005D74D4"/>
    <w:rsid w:val="005D7683"/>
    <w:rsid w:val="005D7847"/>
    <w:rsid w:val="005D7943"/>
    <w:rsid w:val="005D7A96"/>
    <w:rsid w:val="005E01F6"/>
    <w:rsid w:val="005E041E"/>
    <w:rsid w:val="005E04E1"/>
    <w:rsid w:val="005E061E"/>
    <w:rsid w:val="005E0E16"/>
    <w:rsid w:val="005E1041"/>
    <w:rsid w:val="005E1115"/>
    <w:rsid w:val="005E1125"/>
    <w:rsid w:val="005E16D4"/>
    <w:rsid w:val="005E1B0A"/>
    <w:rsid w:val="005E1CEC"/>
    <w:rsid w:val="005E223D"/>
    <w:rsid w:val="005E2319"/>
    <w:rsid w:val="005E23ED"/>
    <w:rsid w:val="005E2782"/>
    <w:rsid w:val="005E2950"/>
    <w:rsid w:val="005E2C09"/>
    <w:rsid w:val="005E3279"/>
    <w:rsid w:val="005E3632"/>
    <w:rsid w:val="005E39AC"/>
    <w:rsid w:val="005E3C42"/>
    <w:rsid w:val="005E3E9F"/>
    <w:rsid w:val="005E4055"/>
    <w:rsid w:val="005E42E5"/>
    <w:rsid w:val="005E4522"/>
    <w:rsid w:val="005E4B52"/>
    <w:rsid w:val="005E53BE"/>
    <w:rsid w:val="005E5695"/>
    <w:rsid w:val="005E590E"/>
    <w:rsid w:val="005E5948"/>
    <w:rsid w:val="005E59AC"/>
    <w:rsid w:val="005E5A28"/>
    <w:rsid w:val="005E5AAA"/>
    <w:rsid w:val="005E5C9A"/>
    <w:rsid w:val="005E667E"/>
    <w:rsid w:val="005E6C50"/>
    <w:rsid w:val="005E6D10"/>
    <w:rsid w:val="005E6EFD"/>
    <w:rsid w:val="005E710E"/>
    <w:rsid w:val="005E7417"/>
    <w:rsid w:val="005E7451"/>
    <w:rsid w:val="005E750E"/>
    <w:rsid w:val="005E7576"/>
    <w:rsid w:val="005E7DD4"/>
    <w:rsid w:val="005F02DD"/>
    <w:rsid w:val="005F0612"/>
    <w:rsid w:val="005F06EB"/>
    <w:rsid w:val="005F0BCE"/>
    <w:rsid w:val="005F154C"/>
    <w:rsid w:val="005F1A3C"/>
    <w:rsid w:val="005F1BD2"/>
    <w:rsid w:val="005F1E5F"/>
    <w:rsid w:val="005F1EB3"/>
    <w:rsid w:val="005F279E"/>
    <w:rsid w:val="005F2D88"/>
    <w:rsid w:val="005F2E13"/>
    <w:rsid w:val="005F2FB1"/>
    <w:rsid w:val="005F308A"/>
    <w:rsid w:val="005F30B3"/>
    <w:rsid w:val="005F32EB"/>
    <w:rsid w:val="005F38E4"/>
    <w:rsid w:val="005F3BC0"/>
    <w:rsid w:val="005F3C8C"/>
    <w:rsid w:val="005F41D9"/>
    <w:rsid w:val="005F45D7"/>
    <w:rsid w:val="005F4AAF"/>
    <w:rsid w:val="005F4BA9"/>
    <w:rsid w:val="005F4E04"/>
    <w:rsid w:val="005F4E8B"/>
    <w:rsid w:val="005F4FF6"/>
    <w:rsid w:val="005F519D"/>
    <w:rsid w:val="005F5355"/>
    <w:rsid w:val="005F5418"/>
    <w:rsid w:val="005F5638"/>
    <w:rsid w:val="005F5AE8"/>
    <w:rsid w:val="005F6453"/>
    <w:rsid w:val="005F649B"/>
    <w:rsid w:val="005F67BA"/>
    <w:rsid w:val="005F6853"/>
    <w:rsid w:val="005F6F03"/>
    <w:rsid w:val="005F725B"/>
    <w:rsid w:val="005F7312"/>
    <w:rsid w:val="005F73B4"/>
    <w:rsid w:val="005F745D"/>
    <w:rsid w:val="005F75AA"/>
    <w:rsid w:val="005F7812"/>
    <w:rsid w:val="005F7964"/>
    <w:rsid w:val="005F7AA6"/>
    <w:rsid w:val="005F7CCA"/>
    <w:rsid w:val="0060006C"/>
    <w:rsid w:val="006001FA"/>
    <w:rsid w:val="006004D0"/>
    <w:rsid w:val="00600560"/>
    <w:rsid w:val="006006D2"/>
    <w:rsid w:val="00600B5F"/>
    <w:rsid w:val="00600CD9"/>
    <w:rsid w:val="00600DE6"/>
    <w:rsid w:val="00600FEB"/>
    <w:rsid w:val="00601593"/>
    <w:rsid w:val="006016DC"/>
    <w:rsid w:val="00601EBA"/>
    <w:rsid w:val="0060228F"/>
    <w:rsid w:val="00602FA1"/>
    <w:rsid w:val="0060304D"/>
    <w:rsid w:val="006032A7"/>
    <w:rsid w:val="006037CD"/>
    <w:rsid w:val="006037F5"/>
    <w:rsid w:val="006038A5"/>
    <w:rsid w:val="006038D9"/>
    <w:rsid w:val="006039AB"/>
    <w:rsid w:val="00603B16"/>
    <w:rsid w:val="00603C1D"/>
    <w:rsid w:val="00603F50"/>
    <w:rsid w:val="0060409C"/>
    <w:rsid w:val="00604140"/>
    <w:rsid w:val="00604198"/>
    <w:rsid w:val="0060464D"/>
    <w:rsid w:val="0060465D"/>
    <w:rsid w:val="006049DB"/>
    <w:rsid w:val="00604C9F"/>
    <w:rsid w:val="00604F72"/>
    <w:rsid w:val="0060502B"/>
    <w:rsid w:val="0060534B"/>
    <w:rsid w:val="00605557"/>
    <w:rsid w:val="00605801"/>
    <w:rsid w:val="00605ADC"/>
    <w:rsid w:val="00605B65"/>
    <w:rsid w:val="0060615A"/>
    <w:rsid w:val="006061BA"/>
    <w:rsid w:val="00606217"/>
    <w:rsid w:val="00607003"/>
    <w:rsid w:val="00607BC8"/>
    <w:rsid w:val="00607CB9"/>
    <w:rsid w:val="00610111"/>
    <w:rsid w:val="00610555"/>
    <w:rsid w:val="006109CD"/>
    <w:rsid w:val="006109E6"/>
    <w:rsid w:val="00610B21"/>
    <w:rsid w:val="00610F88"/>
    <w:rsid w:val="006110A6"/>
    <w:rsid w:val="006117FC"/>
    <w:rsid w:val="00611AFF"/>
    <w:rsid w:val="00611BB3"/>
    <w:rsid w:val="00611D0A"/>
    <w:rsid w:val="00611E4A"/>
    <w:rsid w:val="00612357"/>
    <w:rsid w:val="0061239B"/>
    <w:rsid w:val="00612755"/>
    <w:rsid w:val="00612D41"/>
    <w:rsid w:val="00612D8E"/>
    <w:rsid w:val="00613020"/>
    <w:rsid w:val="00613153"/>
    <w:rsid w:val="006131E2"/>
    <w:rsid w:val="00613579"/>
    <w:rsid w:val="006135EF"/>
    <w:rsid w:val="0061365B"/>
    <w:rsid w:val="0061367B"/>
    <w:rsid w:val="0061396D"/>
    <w:rsid w:val="006139BA"/>
    <w:rsid w:val="00613B1C"/>
    <w:rsid w:val="00613DC6"/>
    <w:rsid w:val="00613E80"/>
    <w:rsid w:val="0061401A"/>
    <w:rsid w:val="006140ED"/>
    <w:rsid w:val="0061426D"/>
    <w:rsid w:val="00614A8D"/>
    <w:rsid w:val="00614D08"/>
    <w:rsid w:val="006152C7"/>
    <w:rsid w:val="00615373"/>
    <w:rsid w:val="006153A4"/>
    <w:rsid w:val="006155B0"/>
    <w:rsid w:val="00615675"/>
    <w:rsid w:val="006157D4"/>
    <w:rsid w:val="006159DE"/>
    <w:rsid w:val="00616A51"/>
    <w:rsid w:val="00616BDE"/>
    <w:rsid w:val="00617433"/>
    <w:rsid w:val="006174B7"/>
    <w:rsid w:val="006178B4"/>
    <w:rsid w:val="00617BCD"/>
    <w:rsid w:val="00617D2F"/>
    <w:rsid w:val="00617DFC"/>
    <w:rsid w:val="00617E18"/>
    <w:rsid w:val="00617F79"/>
    <w:rsid w:val="00620917"/>
    <w:rsid w:val="00620C6F"/>
    <w:rsid w:val="00621092"/>
    <w:rsid w:val="00621199"/>
    <w:rsid w:val="006212FE"/>
    <w:rsid w:val="00621352"/>
    <w:rsid w:val="006217B0"/>
    <w:rsid w:val="0062183E"/>
    <w:rsid w:val="00621A68"/>
    <w:rsid w:val="00621BC4"/>
    <w:rsid w:val="006221D6"/>
    <w:rsid w:val="00622241"/>
    <w:rsid w:val="006225B4"/>
    <w:rsid w:val="006228A0"/>
    <w:rsid w:val="006228E8"/>
    <w:rsid w:val="006229E7"/>
    <w:rsid w:val="00622C44"/>
    <w:rsid w:val="00622DE6"/>
    <w:rsid w:val="00622F83"/>
    <w:rsid w:val="00622F93"/>
    <w:rsid w:val="0062355A"/>
    <w:rsid w:val="006236A9"/>
    <w:rsid w:val="006239FB"/>
    <w:rsid w:val="00623B93"/>
    <w:rsid w:val="00623BD0"/>
    <w:rsid w:val="00623BE4"/>
    <w:rsid w:val="00623E0C"/>
    <w:rsid w:val="00623F36"/>
    <w:rsid w:val="0062456F"/>
    <w:rsid w:val="00624649"/>
    <w:rsid w:val="00624792"/>
    <w:rsid w:val="006247BE"/>
    <w:rsid w:val="00624FDF"/>
    <w:rsid w:val="006253D5"/>
    <w:rsid w:val="006254D3"/>
    <w:rsid w:val="00625776"/>
    <w:rsid w:val="006260FB"/>
    <w:rsid w:val="00626505"/>
    <w:rsid w:val="006265A1"/>
    <w:rsid w:val="00626A7B"/>
    <w:rsid w:val="00626AE6"/>
    <w:rsid w:val="00626F67"/>
    <w:rsid w:val="00626F95"/>
    <w:rsid w:val="00626F9E"/>
    <w:rsid w:val="0062709F"/>
    <w:rsid w:val="006278EE"/>
    <w:rsid w:val="00627E24"/>
    <w:rsid w:val="00627E76"/>
    <w:rsid w:val="00627E7C"/>
    <w:rsid w:val="00627EAF"/>
    <w:rsid w:val="00627EEA"/>
    <w:rsid w:val="00630555"/>
    <w:rsid w:val="00630789"/>
    <w:rsid w:val="00630985"/>
    <w:rsid w:val="00630C7F"/>
    <w:rsid w:val="00630DAC"/>
    <w:rsid w:val="00630E82"/>
    <w:rsid w:val="00630E98"/>
    <w:rsid w:val="0063104B"/>
    <w:rsid w:val="0063130D"/>
    <w:rsid w:val="00631355"/>
    <w:rsid w:val="006315B1"/>
    <w:rsid w:val="006316AC"/>
    <w:rsid w:val="00631B14"/>
    <w:rsid w:val="00631B87"/>
    <w:rsid w:val="00631C22"/>
    <w:rsid w:val="00631D15"/>
    <w:rsid w:val="006327D3"/>
    <w:rsid w:val="0063290E"/>
    <w:rsid w:val="00632ACE"/>
    <w:rsid w:val="00632C15"/>
    <w:rsid w:val="00632DE7"/>
    <w:rsid w:val="00633029"/>
    <w:rsid w:val="006331A4"/>
    <w:rsid w:val="00633690"/>
    <w:rsid w:val="006338DA"/>
    <w:rsid w:val="00633AB7"/>
    <w:rsid w:val="00633E9B"/>
    <w:rsid w:val="006342AD"/>
    <w:rsid w:val="00634C19"/>
    <w:rsid w:val="00634EC2"/>
    <w:rsid w:val="00634EC5"/>
    <w:rsid w:val="00634EDE"/>
    <w:rsid w:val="00635375"/>
    <w:rsid w:val="00635B25"/>
    <w:rsid w:val="00635DF6"/>
    <w:rsid w:val="00636082"/>
    <w:rsid w:val="006361A6"/>
    <w:rsid w:val="006363C8"/>
    <w:rsid w:val="006363EA"/>
    <w:rsid w:val="00636D57"/>
    <w:rsid w:val="006371AC"/>
    <w:rsid w:val="00637270"/>
    <w:rsid w:val="006378ED"/>
    <w:rsid w:val="00637A24"/>
    <w:rsid w:val="00637A55"/>
    <w:rsid w:val="00637C0A"/>
    <w:rsid w:val="00637F9B"/>
    <w:rsid w:val="0064009E"/>
    <w:rsid w:val="0064012D"/>
    <w:rsid w:val="0064016D"/>
    <w:rsid w:val="0064022D"/>
    <w:rsid w:val="0064028B"/>
    <w:rsid w:val="006408E7"/>
    <w:rsid w:val="00640AED"/>
    <w:rsid w:val="0064163E"/>
    <w:rsid w:val="0064187A"/>
    <w:rsid w:val="00641B5A"/>
    <w:rsid w:val="00642155"/>
    <w:rsid w:val="006423D1"/>
    <w:rsid w:val="00642451"/>
    <w:rsid w:val="006425CE"/>
    <w:rsid w:val="00642D7A"/>
    <w:rsid w:val="006430EC"/>
    <w:rsid w:val="00643A9B"/>
    <w:rsid w:val="00643D00"/>
    <w:rsid w:val="00643DF3"/>
    <w:rsid w:val="00643E69"/>
    <w:rsid w:val="00643ECD"/>
    <w:rsid w:val="0064415D"/>
    <w:rsid w:val="00644281"/>
    <w:rsid w:val="006442BA"/>
    <w:rsid w:val="006446B1"/>
    <w:rsid w:val="00644C02"/>
    <w:rsid w:val="00644E34"/>
    <w:rsid w:val="006450C2"/>
    <w:rsid w:val="0064511C"/>
    <w:rsid w:val="0064570E"/>
    <w:rsid w:val="006458C0"/>
    <w:rsid w:val="00645920"/>
    <w:rsid w:val="00645AC3"/>
    <w:rsid w:val="00645FB6"/>
    <w:rsid w:val="00646047"/>
    <w:rsid w:val="0064612C"/>
    <w:rsid w:val="006461BE"/>
    <w:rsid w:val="00646283"/>
    <w:rsid w:val="0064629A"/>
    <w:rsid w:val="00646420"/>
    <w:rsid w:val="00646434"/>
    <w:rsid w:val="006464DF"/>
    <w:rsid w:val="00646AD4"/>
    <w:rsid w:val="006477F0"/>
    <w:rsid w:val="00647AEE"/>
    <w:rsid w:val="00647B93"/>
    <w:rsid w:val="00647DCD"/>
    <w:rsid w:val="00647E11"/>
    <w:rsid w:val="00647F9A"/>
    <w:rsid w:val="0064A78C"/>
    <w:rsid w:val="0065073E"/>
    <w:rsid w:val="00650957"/>
    <w:rsid w:val="00650994"/>
    <w:rsid w:val="00650D30"/>
    <w:rsid w:val="0065129A"/>
    <w:rsid w:val="00651939"/>
    <w:rsid w:val="00651AF7"/>
    <w:rsid w:val="00651D0D"/>
    <w:rsid w:val="00651DF3"/>
    <w:rsid w:val="00651E4C"/>
    <w:rsid w:val="00652E29"/>
    <w:rsid w:val="0065330F"/>
    <w:rsid w:val="00653359"/>
    <w:rsid w:val="0065347D"/>
    <w:rsid w:val="0065348B"/>
    <w:rsid w:val="0065384F"/>
    <w:rsid w:val="0065395C"/>
    <w:rsid w:val="0065396F"/>
    <w:rsid w:val="00653997"/>
    <w:rsid w:val="00653B72"/>
    <w:rsid w:val="00653BAF"/>
    <w:rsid w:val="00653CD1"/>
    <w:rsid w:val="00653DB9"/>
    <w:rsid w:val="00653E4C"/>
    <w:rsid w:val="00653E64"/>
    <w:rsid w:val="0065420A"/>
    <w:rsid w:val="006545CA"/>
    <w:rsid w:val="006546EE"/>
    <w:rsid w:val="006547B6"/>
    <w:rsid w:val="006549C7"/>
    <w:rsid w:val="00654CB4"/>
    <w:rsid w:val="00654F89"/>
    <w:rsid w:val="0065512E"/>
    <w:rsid w:val="006551D8"/>
    <w:rsid w:val="006552ED"/>
    <w:rsid w:val="00655386"/>
    <w:rsid w:val="00655488"/>
    <w:rsid w:val="00655509"/>
    <w:rsid w:val="00655912"/>
    <w:rsid w:val="00655AFD"/>
    <w:rsid w:val="00655B80"/>
    <w:rsid w:val="00655DDF"/>
    <w:rsid w:val="0065621B"/>
    <w:rsid w:val="006567AE"/>
    <w:rsid w:val="00656B88"/>
    <w:rsid w:val="00657035"/>
    <w:rsid w:val="006572DB"/>
    <w:rsid w:val="0065757B"/>
    <w:rsid w:val="006579C1"/>
    <w:rsid w:val="00660257"/>
    <w:rsid w:val="006602C2"/>
    <w:rsid w:val="00660616"/>
    <w:rsid w:val="00660C8D"/>
    <w:rsid w:val="0066149E"/>
    <w:rsid w:val="0066165D"/>
    <w:rsid w:val="00662073"/>
    <w:rsid w:val="00662092"/>
    <w:rsid w:val="0066265E"/>
    <w:rsid w:val="006627BE"/>
    <w:rsid w:val="006628E8"/>
    <w:rsid w:val="0066298F"/>
    <w:rsid w:val="00663312"/>
    <w:rsid w:val="00663337"/>
    <w:rsid w:val="0066376E"/>
    <w:rsid w:val="006639CF"/>
    <w:rsid w:val="00663A72"/>
    <w:rsid w:val="00663CE4"/>
    <w:rsid w:val="00663FA5"/>
    <w:rsid w:val="00663FBB"/>
    <w:rsid w:val="0066430D"/>
    <w:rsid w:val="00664521"/>
    <w:rsid w:val="006645FC"/>
    <w:rsid w:val="006646A8"/>
    <w:rsid w:val="00664B9F"/>
    <w:rsid w:val="00664CB0"/>
    <w:rsid w:val="00664E19"/>
    <w:rsid w:val="00665225"/>
    <w:rsid w:val="00665B1B"/>
    <w:rsid w:val="00665D2B"/>
    <w:rsid w:val="00665FB9"/>
    <w:rsid w:val="0066664F"/>
    <w:rsid w:val="00666C5A"/>
    <w:rsid w:val="00666D71"/>
    <w:rsid w:val="00666F44"/>
    <w:rsid w:val="00667366"/>
    <w:rsid w:val="0066747F"/>
    <w:rsid w:val="006677BF"/>
    <w:rsid w:val="00667B7A"/>
    <w:rsid w:val="00667D93"/>
    <w:rsid w:val="00670213"/>
    <w:rsid w:val="00670385"/>
    <w:rsid w:val="0067075D"/>
    <w:rsid w:val="0067095F"/>
    <w:rsid w:val="00670A48"/>
    <w:rsid w:val="00670D2D"/>
    <w:rsid w:val="00670F80"/>
    <w:rsid w:val="0067120E"/>
    <w:rsid w:val="006713A7"/>
    <w:rsid w:val="00671631"/>
    <w:rsid w:val="00671751"/>
    <w:rsid w:val="0067183C"/>
    <w:rsid w:val="0067189C"/>
    <w:rsid w:val="00671926"/>
    <w:rsid w:val="00671A6B"/>
    <w:rsid w:val="00671AD0"/>
    <w:rsid w:val="00672769"/>
    <w:rsid w:val="0067284A"/>
    <w:rsid w:val="00672980"/>
    <w:rsid w:val="00672A7F"/>
    <w:rsid w:val="00672C35"/>
    <w:rsid w:val="00672CFA"/>
    <w:rsid w:val="006731BD"/>
    <w:rsid w:val="00673793"/>
    <w:rsid w:val="00673A08"/>
    <w:rsid w:val="00673A94"/>
    <w:rsid w:val="00673B87"/>
    <w:rsid w:val="0067461C"/>
    <w:rsid w:val="0067481D"/>
    <w:rsid w:val="00674845"/>
    <w:rsid w:val="00674F96"/>
    <w:rsid w:val="00675121"/>
    <w:rsid w:val="0067542C"/>
    <w:rsid w:val="006755EE"/>
    <w:rsid w:val="00675CF7"/>
    <w:rsid w:val="00675D7D"/>
    <w:rsid w:val="00676120"/>
    <w:rsid w:val="0067615B"/>
    <w:rsid w:val="006765A1"/>
    <w:rsid w:val="00676752"/>
    <w:rsid w:val="00676A90"/>
    <w:rsid w:val="0067720E"/>
    <w:rsid w:val="00677929"/>
    <w:rsid w:val="00677A8A"/>
    <w:rsid w:val="00677B5D"/>
    <w:rsid w:val="00677DCB"/>
    <w:rsid w:val="00680404"/>
    <w:rsid w:val="00680411"/>
    <w:rsid w:val="0068051B"/>
    <w:rsid w:val="00680D1A"/>
    <w:rsid w:val="006811C2"/>
    <w:rsid w:val="00681388"/>
    <w:rsid w:val="00681440"/>
    <w:rsid w:val="0068149B"/>
    <w:rsid w:val="006817AF"/>
    <w:rsid w:val="00681828"/>
    <w:rsid w:val="00681BA9"/>
    <w:rsid w:val="00681BEB"/>
    <w:rsid w:val="00681BF4"/>
    <w:rsid w:val="00681C3B"/>
    <w:rsid w:val="00681E2A"/>
    <w:rsid w:val="00681E82"/>
    <w:rsid w:val="00681EBC"/>
    <w:rsid w:val="00682441"/>
    <w:rsid w:val="006827A5"/>
    <w:rsid w:val="00682EB6"/>
    <w:rsid w:val="0068338B"/>
    <w:rsid w:val="006834BC"/>
    <w:rsid w:val="006836C7"/>
    <w:rsid w:val="00683872"/>
    <w:rsid w:val="00683BA8"/>
    <w:rsid w:val="00683CF7"/>
    <w:rsid w:val="00683FFB"/>
    <w:rsid w:val="0068411D"/>
    <w:rsid w:val="006841B2"/>
    <w:rsid w:val="00684253"/>
    <w:rsid w:val="00684741"/>
    <w:rsid w:val="0068474E"/>
    <w:rsid w:val="00684829"/>
    <w:rsid w:val="00684BF0"/>
    <w:rsid w:val="00684C7E"/>
    <w:rsid w:val="00684CE9"/>
    <w:rsid w:val="00684DB0"/>
    <w:rsid w:val="006853A4"/>
    <w:rsid w:val="00685588"/>
    <w:rsid w:val="00685686"/>
    <w:rsid w:val="006858A8"/>
    <w:rsid w:val="00685AA4"/>
    <w:rsid w:val="00685C79"/>
    <w:rsid w:val="00685D46"/>
    <w:rsid w:val="00685DB1"/>
    <w:rsid w:val="00686165"/>
    <w:rsid w:val="00686731"/>
    <w:rsid w:val="006867FC"/>
    <w:rsid w:val="00686A27"/>
    <w:rsid w:val="00687322"/>
    <w:rsid w:val="00687371"/>
    <w:rsid w:val="00687A75"/>
    <w:rsid w:val="00687DFD"/>
    <w:rsid w:val="006900E4"/>
    <w:rsid w:val="006902BF"/>
    <w:rsid w:val="00690476"/>
    <w:rsid w:val="00690570"/>
    <w:rsid w:val="006905A1"/>
    <w:rsid w:val="006906EB"/>
    <w:rsid w:val="006907A7"/>
    <w:rsid w:val="006907CD"/>
    <w:rsid w:val="006908FE"/>
    <w:rsid w:val="00690B8E"/>
    <w:rsid w:val="00690CEF"/>
    <w:rsid w:val="00690E74"/>
    <w:rsid w:val="00691100"/>
    <w:rsid w:val="00691267"/>
    <w:rsid w:val="0069162B"/>
    <w:rsid w:val="00691D21"/>
    <w:rsid w:val="006921D2"/>
    <w:rsid w:val="006929A8"/>
    <w:rsid w:val="00692A6F"/>
    <w:rsid w:val="00692FB1"/>
    <w:rsid w:val="006933B3"/>
    <w:rsid w:val="006938CE"/>
    <w:rsid w:val="00693DFF"/>
    <w:rsid w:val="00693ECE"/>
    <w:rsid w:val="006943CD"/>
    <w:rsid w:val="0069447F"/>
    <w:rsid w:val="0069448C"/>
    <w:rsid w:val="00694516"/>
    <w:rsid w:val="00694BA8"/>
    <w:rsid w:val="0069500D"/>
    <w:rsid w:val="006953BE"/>
    <w:rsid w:val="00695AC2"/>
    <w:rsid w:val="00695B83"/>
    <w:rsid w:val="00695DA6"/>
    <w:rsid w:val="00695F5C"/>
    <w:rsid w:val="006961C9"/>
    <w:rsid w:val="00696269"/>
    <w:rsid w:val="006963B5"/>
    <w:rsid w:val="0069643E"/>
    <w:rsid w:val="006964F6"/>
    <w:rsid w:val="006967A3"/>
    <w:rsid w:val="006967CA"/>
    <w:rsid w:val="00696987"/>
    <w:rsid w:val="006969D8"/>
    <w:rsid w:val="00697071"/>
    <w:rsid w:val="00697115"/>
    <w:rsid w:val="006972E2"/>
    <w:rsid w:val="006977ED"/>
    <w:rsid w:val="00697A24"/>
    <w:rsid w:val="00697DAD"/>
    <w:rsid w:val="00697E79"/>
    <w:rsid w:val="00697F15"/>
    <w:rsid w:val="00697FD6"/>
    <w:rsid w:val="006A084E"/>
    <w:rsid w:val="006A0CD8"/>
    <w:rsid w:val="006A0D11"/>
    <w:rsid w:val="006A0D16"/>
    <w:rsid w:val="006A102F"/>
    <w:rsid w:val="006A1323"/>
    <w:rsid w:val="006A141A"/>
    <w:rsid w:val="006A17D2"/>
    <w:rsid w:val="006A1814"/>
    <w:rsid w:val="006A1CB1"/>
    <w:rsid w:val="006A1EA0"/>
    <w:rsid w:val="006A1F1E"/>
    <w:rsid w:val="006A25F6"/>
    <w:rsid w:val="006A295B"/>
    <w:rsid w:val="006A299C"/>
    <w:rsid w:val="006A2A82"/>
    <w:rsid w:val="006A2BB0"/>
    <w:rsid w:val="006A2D05"/>
    <w:rsid w:val="006A2FD6"/>
    <w:rsid w:val="006A300E"/>
    <w:rsid w:val="006A3075"/>
    <w:rsid w:val="006A317F"/>
    <w:rsid w:val="006A329B"/>
    <w:rsid w:val="006A32D4"/>
    <w:rsid w:val="006A3397"/>
    <w:rsid w:val="006A33EC"/>
    <w:rsid w:val="006A3AEF"/>
    <w:rsid w:val="006A4059"/>
    <w:rsid w:val="006A4424"/>
    <w:rsid w:val="006A4559"/>
    <w:rsid w:val="006A4796"/>
    <w:rsid w:val="006A497C"/>
    <w:rsid w:val="006A4A47"/>
    <w:rsid w:val="006A5228"/>
    <w:rsid w:val="006A5239"/>
    <w:rsid w:val="006A548E"/>
    <w:rsid w:val="006A59E8"/>
    <w:rsid w:val="006A5BD4"/>
    <w:rsid w:val="006A5F8B"/>
    <w:rsid w:val="006A5FB2"/>
    <w:rsid w:val="006A6508"/>
    <w:rsid w:val="006A6BF6"/>
    <w:rsid w:val="006A720D"/>
    <w:rsid w:val="006A7469"/>
    <w:rsid w:val="006A75A7"/>
    <w:rsid w:val="006A78B9"/>
    <w:rsid w:val="006A79FA"/>
    <w:rsid w:val="006A7B99"/>
    <w:rsid w:val="006A7E89"/>
    <w:rsid w:val="006B0194"/>
    <w:rsid w:val="006B023A"/>
    <w:rsid w:val="006B0344"/>
    <w:rsid w:val="006B03C9"/>
    <w:rsid w:val="006B05BB"/>
    <w:rsid w:val="006B06A3"/>
    <w:rsid w:val="006B0916"/>
    <w:rsid w:val="006B0989"/>
    <w:rsid w:val="006B0CC9"/>
    <w:rsid w:val="006B0E49"/>
    <w:rsid w:val="006B0EEB"/>
    <w:rsid w:val="006B1419"/>
    <w:rsid w:val="006B1F00"/>
    <w:rsid w:val="006B2031"/>
    <w:rsid w:val="006B2633"/>
    <w:rsid w:val="006B268D"/>
    <w:rsid w:val="006B2760"/>
    <w:rsid w:val="006B28FF"/>
    <w:rsid w:val="006B29D6"/>
    <w:rsid w:val="006B2C75"/>
    <w:rsid w:val="006B2FB8"/>
    <w:rsid w:val="006B3189"/>
    <w:rsid w:val="006B332F"/>
    <w:rsid w:val="006B341D"/>
    <w:rsid w:val="006B34D1"/>
    <w:rsid w:val="006B3590"/>
    <w:rsid w:val="006B36A5"/>
    <w:rsid w:val="006B38D0"/>
    <w:rsid w:val="006B3B59"/>
    <w:rsid w:val="006B3FB6"/>
    <w:rsid w:val="006B4053"/>
    <w:rsid w:val="006B418B"/>
    <w:rsid w:val="006B4846"/>
    <w:rsid w:val="006B4B1E"/>
    <w:rsid w:val="006B4DAD"/>
    <w:rsid w:val="006B4DCD"/>
    <w:rsid w:val="006B4E48"/>
    <w:rsid w:val="006B5124"/>
    <w:rsid w:val="006B5513"/>
    <w:rsid w:val="006B5A31"/>
    <w:rsid w:val="006B5FB8"/>
    <w:rsid w:val="006B614A"/>
    <w:rsid w:val="006B626D"/>
    <w:rsid w:val="006B6BD2"/>
    <w:rsid w:val="006B70B8"/>
    <w:rsid w:val="006B71A0"/>
    <w:rsid w:val="006B7294"/>
    <w:rsid w:val="006B7577"/>
    <w:rsid w:val="006B7A0D"/>
    <w:rsid w:val="006B7A39"/>
    <w:rsid w:val="006B7B5A"/>
    <w:rsid w:val="006B7E9D"/>
    <w:rsid w:val="006B7F5D"/>
    <w:rsid w:val="006C00F3"/>
    <w:rsid w:val="006C016C"/>
    <w:rsid w:val="006C02E0"/>
    <w:rsid w:val="006C0670"/>
    <w:rsid w:val="006C08A9"/>
    <w:rsid w:val="006C0FAA"/>
    <w:rsid w:val="006C108C"/>
    <w:rsid w:val="006C1B88"/>
    <w:rsid w:val="006C2230"/>
    <w:rsid w:val="006C2373"/>
    <w:rsid w:val="006C2490"/>
    <w:rsid w:val="006C2912"/>
    <w:rsid w:val="006C2C6D"/>
    <w:rsid w:val="006C2CC9"/>
    <w:rsid w:val="006C30E9"/>
    <w:rsid w:val="006C3112"/>
    <w:rsid w:val="006C3114"/>
    <w:rsid w:val="006C3236"/>
    <w:rsid w:val="006C3522"/>
    <w:rsid w:val="006C356C"/>
    <w:rsid w:val="006C3644"/>
    <w:rsid w:val="006C3658"/>
    <w:rsid w:val="006C36D2"/>
    <w:rsid w:val="006C399B"/>
    <w:rsid w:val="006C3B04"/>
    <w:rsid w:val="006C3D46"/>
    <w:rsid w:val="006C4454"/>
    <w:rsid w:val="006C46B2"/>
    <w:rsid w:val="006C4B82"/>
    <w:rsid w:val="006C5002"/>
    <w:rsid w:val="006C5094"/>
    <w:rsid w:val="006C546B"/>
    <w:rsid w:val="006C57DF"/>
    <w:rsid w:val="006C6348"/>
    <w:rsid w:val="006C6683"/>
    <w:rsid w:val="006C6864"/>
    <w:rsid w:val="006C7496"/>
    <w:rsid w:val="006C7561"/>
    <w:rsid w:val="006C757A"/>
    <w:rsid w:val="006C7F56"/>
    <w:rsid w:val="006C7F66"/>
    <w:rsid w:val="006D03F1"/>
    <w:rsid w:val="006D0620"/>
    <w:rsid w:val="006D0B71"/>
    <w:rsid w:val="006D0EF5"/>
    <w:rsid w:val="006D11E0"/>
    <w:rsid w:val="006D1541"/>
    <w:rsid w:val="006D1555"/>
    <w:rsid w:val="006D17BE"/>
    <w:rsid w:val="006D183E"/>
    <w:rsid w:val="006D1A25"/>
    <w:rsid w:val="006D1B46"/>
    <w:rsid w:val="006D1D31"/>
    <w:rsid w:val="006D1F40"/>
    <w:rsid w:val="006D24E1"/>
    <w:rsid w:val="006D28FA"/>
    <w:rsid w:val="006D295D"/>
    <w:rsid w:val="006D2AA7"/>
    <w:rsid w:val="006D2D33"/>
    <w:rsid w:val="006D2DE7"/>
    <w:rsid w:val="006D2E22"/>
    <w:rsid w:val="006D2F4D"/>
    <w:rsid w:val="006D2FF0"/>
    <w:rsid w:val="006D3344"/>
    <w:rsid w:val="006D3475"/>
    <w:rsid w:val="006D35A2"/>
    <w:rsid w:val="006D35C5"/>
    <w:rsid w:val="006D3616"/>
    <w:rsid w:val="006D3A02"/>
    <w:rsid w:val="006D3B21"/>
    <w:rsid w:val="006D3B81"/>
    <w:rsid w:val="006D4500"/>
    <w:rsid w:val="006D489E"/>
    <w:rsid w:val="006D4BE4"/>
    <w:rsid w:val="006D4EAF"/>
    <w:rsid w:val="006D5001"/>
    <w:rsid w:val="006D5023"/>
    <w:rsid w:val="006D509D"/>
    <w:rsid w:val="006D50A2"/>
    <w:rsid w:val="006D5495"/>
    <w:rsid w:val="006D581B"/>
    <w:rsid w:val="006D5C45"/>
    <w:rsid w:val="006D5D3D"/>
    <w:rsid w:val="006D5D64"/>
    <w:rsid w:val="006D5DAC"/>
    <w:rsid w:val="006D5F80"/>
    <w:rsid w:val="006D64AE"/>
    <w:rsid w:val="006D6A69"/>
    <w:rsid w:val="006D6DBC"/>
    <w:rsid w:val="006D7067"/>
    <w:rsid w:val="006D729D"/>
    <w:rsid w:val="006D72CD"/>
    <w:rsid w:val="006D7313"/>
    <w:rsid w:val="006D7C03"/>
    <w:rsid w:val="006D7DA1"/>
    <w:rsid w:val="006D7FC0"/>
    <w:rsid w:val="006E0129"/>
    <w:rsid w:val="006E01FF"/>
    <w:rsid w:val="006E0351"/>
    <w:rsid w:val="006E0A91"/>
    <w:rsid w:val="006E0E2B"/>
    <w:rsid w:val="006E1140"/>
    <w:rsid w:val="006E1613"/>
    <w:rsid w:val="006E1BC2"/>
    <w:rsid w:val="006E21BA"/>
    <w:rsid w:val="006E2410"/>
    <w:rsid w:val="006E243B"/>
    <w:rsid w:val="006E285B"/>
    <w:rsid w:val="006E295A"/>
    <w:rsid w:val="006E2994"/>
    <w:rsid w:val="006E2CD3"/>
    <w:rsid w:val="006E2DF2"/>
    <w:rsid w:val="006E2FB6"/>
    <w:rsid w:val="006E35A5"/>
    <w:rsid w:val="006E35A8"/>
    <w:rsid w:val="006E35C0"/>
    <w:rsid w:val="006E3654"/>
    <w:rsid w:val="006E36C6"/>
    <w:rsid w:val="006E3808"/>
    <w:rsid w:val="006E386F"/>
    <w:rsid w:val="006E3C27"/>
    <w:rsid w:val="006E411A"/>
    <w:rsid w:val="006E48E3"/>
    <w:rsid w:val="006E495D"/>
    <w:rsid w:val="006E4A3F"/>
    <w:rsid w:val="006E4CC0"/>
    <w:rsid w:val="006E4F14"/>
    <w:rsid w:val="006E5445"/>
    <w:rsid w:val="006E55F0"/>
    <w:rsid w:val="006E55FE"/>
    <w:rsid w:val="006E56D6"/>
    <w:rsid w:val="006E5726"/>
    <w:rsid w:val="006E5C33"/>
    <w:rsid w:val="006E65BF"/>
    <w:rsid w:val="006E65D0"/>
    <w:rsid w:val="006E6710"/>
    <w:rsid w:val="006E6927"/>
    <w:rsid w:val="006E6B92"/>
    <w:rsid w:val="006E6E90"/>
    <w:rsid w:val="006E7338"/>
    <w:rsid w:val="006E7B17"/>
    <w:rsid w:val="006E7BBE"/>
    <w:rsid w:val="006E7CF3"/>
    <w:rsid w:val="006E7EDC"/>
    <w:rsid w:val="006E7F68"/>
    <w:rsid w:val="006F0080"/>
    <w:rsid w:val="006F034E"/>
    <w:rsid w:val="006F064E"/>
    <w:rsid w:val="006F080E"/>
    <w:rsid w:val="006F09E8"/>
    <w:rsid w:val="006F0BF2"/>
    <w:rsid w:val="006F0D6E"/>
    <w:rsid w:val="006F0DE0"/>
    <w:rsid w:val="006F0E6B"/>
    <w:rsid w:val="006F0EF9"/>
    <w:rsid w:val="006F0FC4"/>
    <w:rsid w:val="006F1206"/>
    <w:rsid w:val="006F1438"/>
    <w:rsid w:val="006F153C"/>
    <w:rsid w:val="006F1815"/>
    <w:rsid w:val="006F1AE5"/>
    <w:rsid w:val="006F1C0D"/>
    <w:rsid w:val="006F1DD0"/>
    <w:rsid w:val="006F2010"/>
    <w:rsid w:val="006F2101"/>
    <w:rsid w:val="006F212C"/>
    <w:rsid w:val="006F213E"/>
    <w:rsid w:val="006F24E4"/>
    <w:rsid w:val="006F26D5"/>
    <w:rsid w:val="006F271B"/>
    <w:rsid w:val="006F2DA8"/>
    <w:rsid w:val="006F3133"/>
    <w:rsid w:val="006F3A7D"/>
    <w:rsid w:val="006F3BC2"/>
    <w:rsid w:val="006F3FBF"/>
    <w:rsid w:val="006F42D4"/>
    <w:rsid w:val="006F4421"/>
    <w:rsid w:val="006F44B9"/>
    <w:rsid w:val="006F4546"/>
    <w:rsid w:val="006F45B5"/>
    <w:rsid w:val="006F45CB"/>
    <w:rsid w:val="006F460B"/>
    <w:rsid w:val="006F4BE6"/>
    <w:rsid w:val="006F4C56"/>
    <w:rsid w:val="006F4C6D"/>
    <w:rsid w:val="006F4C86"/>
    <w:rsid w:val="006F5352"/>
    <w:rsid w:val="006F5B53"/>
    <w:rsid w:val="006F5E78"/>
    <w:rsid w:val="006F610E"/>
    <w:rsid w:val="006F65D0"/>
    <w:rsid w:val="006F6676"/>
    <w:rsid w:val="006F6A75"/>
    <w:rsid w:val="006F6CE2"/>
    <w:rsid w:val="006F6D28"/>
    <w:rsid w:val="006F708E"/>
    <w:rsid w:val="006F758B"/>
    <w:rsid w:val="006F773B"/>
    <w:rsid w:val="006F7839"/>
    <w:rsid w:val="006F7F94"/>
    <w:rsid w:val="007006F2"/>
    <w:rsid w:val="00700B67"/>
    <w:rsid w:val="00700BA7"/>
    <w:rsid w:val="00700BDE"/>
    <w:rsid w:val="0070143F"/>
    <w:rsid w:val="00701547"/>
    <w:rsid w:val="007015D9"/>
    <w:rsid w:val="00701BD6"/>
    <w:rsid w:val="00701D3C"/>
    <w:rsid w:val="00701DBE"/>
    <w:rsid w:val="00701E1F"/>
    <w:rsid w:val="00701E3A"/>
    <w:rsid w:val="00701E7C"/>
    <w:rsid w:val="00701EE2"/>
    <w:rsid w:val="00701F77"/>
    <w:rsid w:val="00702136"/>
    <w:rsid w:val="007021AE"/>
    <w:rsid w:val="00702508"/>
    <w:rsid w:val="007025EC"/>
    <w:rsid w:val="0070273C"/>
    <w:rsid w:val="00702DBE"/>
    <w:rsid w:val="00702EDF"/>
    <w:rsid w:val="007033A4"/>
    <w:rsid w:val="0070350F"/>
    <w:rsid w:val="0070360C"/>
    <w:rsid w:val="0070379A"/>
    <w:rsid w:val="00703A13"/>
    <w:rsid w:val="00703D3B"/>
    <w:rsid w:val="00703E66"/>
    <w:rsid w:val="007043EE"/>
    <w:rsid w:val="0070475B"/>
    <w:rsid w:val="00704832"/>
    <w:rsid w:val="00704B50"/>
    <w:rsid w:val="00704DB7"/>
    <w:rsid w:val="0070537F"/>
    <w:rsid w:val="00705492"/>
    <w:rsid w:val="00705AC5"/>
    <w:rsid w:val="00705BA7"/>
    <w:rsid w:val="00705CC6"/>
    <w:rsid w:val="0070608F"/>
    <w:rsid w:val="007062FD"/>
    <w:rsid w:val="007063B8"/>
    <w:rsid w:val="00706EA2"/>
    <w:rsid w:val="00707158"/>
    <w:rsid w:val="00707683"/>
    <w:rsid w:val="0070778B"/>
    <w:rsid w:val="00707897"/>
    <w:rsid w:val="00707912"/>
    <w:rsid w:val="00707B69"/>
    <w:rsid w:val="0071056F"/>
    <w:rsid w:val="00710769"/>
    <w:rsid w:val="0071079A"/>
    <w:rsid w:val="00710AA5"/>
    <w:rsid w:val="00710B58"/>
    <w:rsid w:val="00710B68"/>
    <w:rsid w:val="00710BF8"/>
    <w:rsid w:val="00710BFB"/>
    <w:rsid w:val="0071101F"/>
    <w:rsid w:val="0071109D"/>
    <w:rsid w:val="0071193A"/>
    <w:rsid w:val="00711A9A"/>
    <w:rsid w:val="00711E69"/>
    <w:rsid w:val="00712452"/>
    <w:rsid w:val="007126D6"/>
    <w:rsid w:val="007127BD"/>
    <w:rsid w:val="007127EC"/>
    <w:rsid w:val="00712842"/>
    <w:rsid w:val="00712AE0"/>
    <w:rsid w:val="00712B77"/>
    <w:rsid w:val="00712CE5"/>
    <w:rsid w:val="00712E91"/>
    <w:rsid w:val="00712F70"/>
    <w:rsid w:val="00712FB5"/>
    <w:rsid w:val="00713305"/>
    <w:rsid w:val="007133B1"/>
    <w:rsid w:val="0071388E"/>
    <w:rsid w:val="0071399F"/>
    <w:rsid w:val="00713A77"/>
    <w:rsid w:val="00713D70"/>
    <w:rsid w:val="00713E76"/>
    <w:rsid w:val="007140C0"/>
    <w:rsid w:val="00714181"/>
    <w:rsid w:val="007141DC"/>
    <w:rsid w:val="007148C0"/>
    <w:rsid w:val="00715400"/>
    <w:rsid w:val="007157AF"/>
    <w:rsid w:val="00715817"/>
    <w:rsid w:val="007159DC"/>
    <w:rsid w:val="00715AD5"/>
    <w:rsid w:val="00715BD8"/>
    <w:rsid w:val="00715E6A"/>
    <w:rsid w:val="00715E8B"/>
    <w:rsid w:val="00715E8E"/>
    <w:rsid w:val="00716049"/>
    <w:rsid w:val="007160AF"/>
    <w:rsid w:val="007163B0"/>
    <w:rsid w:val="0071645A"/>
    <w:rsid w:val="007164F7"/>
    <w:rsid w:val="0071657F"/>
    <w:rsid w:val="00716601"/>
    <w:rsid w:val="0071670F"/>
    <w:rsid w:val="00716A32"/>
    <w:rsid w:val="0071738A"/>
    <w:rsid w:val="007176BA"/>
    <w:rsid w:val="0071780B"/>
    <w:rsid w:val="00717C91"/>
    <w:rsid w:val="00717DB3"/>
    <w:rsid w:val="00720843"/>
    <w:rsid w:val="00720CCC"/>
    <w:rsid w:val="00721434"/>
    <w:rsid w:val="0072143C"/>
    <w:rsid w:val="0072171B"/>
    <w:rsid w:val="00721733"/>
    <w:rsid w:val="00721BA8"/>
    <w:rsid w:val="00721BE0"/>
    <w:rsid w:val="00722023"/>
    <w:rsid w:val="007221BB"/>
    <w:rsid w:val="00722493"/>
    <w:rsid w:val="00722614"/>
    <w:rsid w:val="00722822"/>
    <w:rsid w:val="00722985"/>
    <w:rsid w:val="00722BF7"/>
    <w:rsid w:val="00722CA8"/>
    <w:rsid w:val="007230F3"/>
    <w:rsid w:val="007235DF"/>
    <w:rsid w:val="0072360E"/>
    <w:rsid w:val="00723CAD"/>
    <w:rsid w:val="00723CCC"/>
    <w:rsid w:val="00723E8B"/>
    <w:rsid w:val="007240B9"/>
    <w:rsid w:val="0072412E"/>
    <w:rsid w:val="00724200"/>
    <w:rsid w:val="00724373"/>
    <w:rsid w:val="007243C8"/>
    <w:rsid w:val="0072483F"/>
    <w:rsid w:val="00725027"/>
    <w:rsid w:val="0072538F"/>
    <w:rsid w:val="007259FB"/>
    <w:rsid w:val="00725F4D"/>
    <w:rsid w:val="00726831"/>
    <w:rsid w:val="00726C45"/>
    <w:rsid w:val="00726C64"/>
    <w:rsid w:val="00727126"/>
    <w:rsid w:val="00727F86"/>
    <w:rsid w:val="00727F87"/>
    <w:rsid w:val="00727FC3"/>
    <w:rsid w:val="0073004B"/>
    <w:rsid w:val="007301E5"/>
    <w:rsid w:val="00730613"/>
    <w:rsid w:val="00730C4B"/>
    <w:rsid w:val="00730CC3"/>
    <w:rsid w:val="00730F5B"/>
    <w:rsid w:val="00731422"/>
    <w:rsid w:val="007315F7"/>
    <w:rsid w:val="0073176A"/>
    <w:rsid w:val="00731862"/>
    <w:rsid w:val="00731947"/>
    <w:rsid w:val="00731973"/>
    <w:rsid w:val="00731989"/>
    <w:rsid w:val="007320CF"/>
    <w:rsid w:val="0073256E"/>
    <w:rsid w:val="00732616"/>
    <w:rsid w:val="0073273C"/>
    <w:rsid w:val="00732A9C"/>
    <w:rsid w:val="007334C2"/>
    <w:rsid w:val="007336FD"/>
    <w:rsid w:val="007346EA"/>
    <w:rsid w:val="00734A45"/>
    <w:rsid w:val="00734C6A"/>
    <w:rsid w:val="00734D89"/>
    <w:rsid w:val="00734DFB"/>
    <w:rsid w:val="0073518C"/>
    <w:rsid w:val="0073520F"/>
    <w:rsid w:val="00735390"/>
    <w:rsid w:val="00735A9E"/>
    <w:rsid w:val="00735C7A"/>
    <w:rsid w:val="007365D9"/>
    <w:rsid w:val="00736756"/>
    <w:rsid w:val="00736B3A"/>
    <w:rsid w:val="00736B46"/>
    <w:rsid w:val="00737578"/>
    <w:rsid w:val="007376C0"/>
    <w:rsid w:val="00737907"/>
    <w:rsid w:val="007379EA"/>
    <w:rsid w:val="00737B0C"/>
    <w:rsid w:val="00740292"/>
    <w:rsid w:val="0074045B"/>
    <w:rsid w:val="00740512"/>
    <w:rsid w:val="0074056A"/>
    <w:rsid w:val="007405C9"/>
    <w:rsid w:val="00740745"/>
    <w:rsid w:val="00740A79"/>
    <w:rsid w:val="00740E11"/>
    <w:rsid w:val="00740E25"/>
    <w:rsid w:val="007414F1"/>
    <w:rsid w:val="00741E8F"/>
    <w:rsid w:val="00741F2C"/>
    <w:rsid w:val="00742292"/>
    <w:rsid w:val="007422BC"/>
    <w:rsid w:val="007422EF"/>
    <w:rsid w:val="0074261E"/>
    <w:rsid w:val="0074270A"/>
    <w:rsid w:val="0074276C"/>
    <w:rsid w:val="0074285F"/>
    <w:rsid w:val="00742E1F"/>
    <w:rsid w:val="00742F14"/>
    <w:rsid w:val="007430C6"/>
    <w:rsid w:val="00743248"/>
    <w:rsid w:val="0074326A"/>
    <w:rsid w:val="007432A4"/>
    <w:rsid w:val="00743415"/>
    <w:rsid w:val="007434B1"/>
    <w:rsid w:val="00743649"/>
    <w:rsid w:val="00743797"/>
    <w:rsid w:val="00743B50"/>
    <w:rsid w:val="00743C01"/>
    <w:rsid w:val="00743FD5"/>
    <w:rsid w:val="007442D0"/>
    <w:rsid w:val="007446A5"/>
    <w:rsid w:val="00744821"/>
    <w:rsid w:val="00744D83"/>
    <w:rsid w:val="00745A4E"/>
    <w:rsid w:val="00745AF6"/>
    <w:rsid w:val="00745B45"/>
    <w:rsid w:val="00745D0E"/>
    <w:rsid w:val="007461B0"/>
    <w:rsid w:val="007463D5"/>
    <w:rsid w:val="00746968"/>
    <w:rsid w:val="007469AE"/>
    <w:rsid w:val="007469D8"/>
    <w:rsid w:val="007469F0"/>
    <w:rsid w:val="00746C7F"/>
    <w:rsid w:val="00746D02"/>
    <w:rsid w:val="00746E55"/>
    <w:rsid w:val="00746FB5"/>
    <w:rsid w:val="0074730F"/>
    <w:rsid w:val="00747670"/>
    <w:rsid w:val="007477CD"/>
    <w:rsid w:val="00747EF1"/>
    <w:rsid w:val="0075011F"/>
    <w:rsid w:val="00750126"/>
    <w:rsid w:val="007501D4"/>
    <w:rsid w:val="0075024E"/>
    <w:rsid w:val="007504E1"/>
    <w:rsid w:val="007504FE"/>
    <w:rsid w:val="007508A9"/>
    <w:rsid w:val="00750B70"/>
    <w:rsid w:val="00750ED7"/>
    <w:rsid w:val="007513CB"/>
    <w:rsid w:val="007513EA"/>
    <w:rsid w:val="0075181B"/>
    <w:rsid w:val="00751853"/>
    <w:rsid w:val="007518A5"/>
    <w:rsid w:val="00751902"/>
    <w:rsid w:val="00751E7D"/>
    <w:rsid w:val="00752134"/>
    <w:rsid w:val="007525BD"/>
    <w:rsid w:val="007527CD"/>
    <w:rsid w:val="00752D37"/>
    <w:rsid w:val="00753265"/>
    <w:rsid w:val="00753479"/>
    <w:rsid w:val="00753484"/>
    <w:rsid w:val="00753B5D"/>
    <w:rsid w:val="00753B6E"/>
    <w:rsid w:val="007542D6"/>
    <w:rsid w:val="007544B5"/>
    <w:rsid w:val="00754BA5"/>
    <w:rsid w:val="00754EF6"/>
    <w:rsid w:val="0075513A"/>
    <w:rsid w:val="00755219"/>
    <w:rsid w:val="00755380"/>
    <w:rsid w:val="007558E6"/>
    <w:rsid w:val="00755982"/>
    <w:rsid w:val="00755A2B"/>
    <w:rsid w:val="00755C8F"/>
    <w:rsid w:val="00755C98"/>
    <w:rsid w:val="00755D06"/>
    <w:rsid w:val="00756D68"/>
    <w:rsid w:val="0075739E"/>
    <w:rsid w:val="007574C1"/>
    <w:rsid w:val="00757621"/>
    <w:rsid w:val="00757BFB"/>
    <w:rsid w:val="00760C50"/>
    <w:rsid w:val="00760F0B"/>
    <w:rsid w:val="00760F7F"/>
    <w:rsid w:val="00761339"/>
    <w:rsid w:val="007618C5"/>
    <w:rsid w:val="00761AB8"/>
    <w:rsid w:val="00761B85"/>
    <w:rsid w:val="00761CEA"/>
    <w:rsid w:val="00762098"/>
    <w:rsid w:val="00762254"/>
    <w:rsid w:val="007624C5"/>
    <w:rsid w:val="00762545"/>
    <w:rsid w:val="007631E0"/>
    <w:rsid w:val="007637CD"/>
    <w:rsid w:val="00763C5D"/>
    <w:rsid w:val="00763C6C"/>
    <w:rsid w:val="00763D31"/>
    <w:rsid w:val="00763E9F"/>
    <w:rsid w:val="0076444D"/>
    <w:rsid w:val="00764510"/>
    <w:rsid w:val="007648EB"/>
    <w:rsid w:val="00764A14"/>
    <w:rsid w:val="00764A56"/>
    <w:rsid w:val="00764BED"/>
    <w:rsid w:val="00764DA1"/>
    <w:rsid w:val="00765885"/>
    <w:rsid w:val="007658AE"/>
    <w:rsid w:val="007659CE"/>
    <w:rsid w:val="00765C4F"/>
    <w:rsid w:val="00765E1F"/>
    <w:rsid w:val="00765F34"/>
    <w:rsid w:val="007662CF"/>
    <w:rsid w:val="007662E2"/>
    <w:rsid w:val="00766485"/>
    <w:rsid w:val="0076648B"/>
    <w:rsid w:val="0076685A"/>
    <w:rsid w:val="007668FC"/>
    <w:rsid w:val="00767138"/>
    <w:rsid w:val="007673A0"/>
    <w:rsid w:val="007675E2"/>
    <w:rsid w:val="0076780E"/>
    <w:rsid w:val="00767BC1"/>
    <w:rsid w:val="00767EC1"/>
    <w:rsid w:val="00767F96"/>
    <w:rsid w:val="00770010"/>
    <w:rsid w:val="007707AA"/>
    <w:rsid w:val="007707E8"/>
    <w:rsid w:val="007712C7"/>
    <w:rsid w:val="00771D83"/>
    <w:rsid w:val="00772302"/>
    <w:rsid w:val="0077259D"/>
    <w:rsid w:val="00772A33"/>
    <w:rsid w:val="00772D9D"/>
    <w:rsid w:val="00772EF6"/>
    <w:rsid w:val="0077306A"/>
    <w:rsid w:val="0077358A"/>
    <w:rsid w:val="00773833"/>
    <w:rsid w:val="007738AA"/>
    <w:rsid w:val="007739DB"/>
    <w:rsid w:val="00773A8C"/>
    <w:rsid w:val="00774112"/>
    <w:rsid w:val="007743D2"/>
    <w:rsid w:val="0077460F"/>
    <w:rsid w:val="00774635"/>
    <w:rsid w:val="007749B3"/>
    <w:rsid w:val="00774B2F"/>
    <w:rsid w:val="00774FA9"/>
    <w:rsid w:val="007750C8"/>
    <w:rsid w:val="007750DE"/>
    <w:rsid w:val="00775800"/>
    <w:rsid w:val="00775E02"/>
    <w:rsid w:val="00775F19"/>
    <w:rsid w:val="00775F23"/>
    <w:rsid w:val="0077619E"/>
    <w:rsid w:val="007762E2"/>
    <w:rsid w:val="007763B7"/>
    <w:rsid w:val="007765C9"/>
    <w:rsid w:val="0077670D"/>
    <w:rsid w:val="00776BB3"/>
    <w:rsid w:val="00776F6E"/>
    <w:rsid w:val="00777140"/>
    <w:rsid w:val="007771E3"/>
    <w:rsid w:val="007772AB"/>
    <w:rsid w:val="00777841"/>
    <w:rsid w:val="00777B61"/>
    <w:rsid w:val="0078006E"/>
    <w:rsid w:val="00780362"/>
    <w:rsid w:val="007807C2"/>
    <w:rsid w:val="007807D2"/>
    <w:rsid w:val="00780AF6"/>
    <w:rsid w:val="00780CC1"/>
    <w:rsid w:val="0078141A"/>
    <w:rsid w:val="00781A13"/>
    <w:rsid w:val="00781CBB"/>
    <w:rsid w:val="00781D0B"/>
    <w:rsid w:val="00781F77"/>
    <w:rsid w:val="00781FB2"/>
    <w:rsid w:val="0078205C"/>
    <w:rsid w:val="0078205E"/>
    <w:rsid w:val="00782364"/>
    <w:rsid w:val="00782583"/>
    <w:rsid w:val="007826AD"/>
    <w:rsid w:val="007828E3"/>
    <w:rsid w:val="00782A00"/>
    <w:rsid w:val="00782CEC"/>
    <w:rsid w:val="0078348F"/>
    <w:rsid w:val="0078390B"/>
    <w:rsid w:val="00783CFF"/>
    <w:rsid w:val="00783FB3"/>
    <w:rsid w:val="00784030"/>
    <w:rsid w:val="007840D7"/>
    <w:rsid w:val="007844E7"/>
    <w:rsid w:val="007847AF"/>
    <w:rsid w:val="00784E27"/>
    <w:rsid w:val="00785061"/>
    <w:rsid w:val="007851E6"/>
    <w:rsid w:val="00785219"/>
    <w:rsid w:val="00785D56"/>
    <w:rsid w:val="00785E02"/>
    <w:rsid w:val="00785F9D"/>
    <w:rsid w:val="00786739"/>
    <w:rsid w:val="0078689F"/>
    <w:rsid w:val="00786C0B"/>
    <w:rsid w:val="00786D6B"/>
    <w:rsid w:val="00787121"/>
    <w:rsid w:val="0078735A"/>
    <w:rsid w:val="00787650"/>
    <w:rsid w:val="007878D7"/>
    <w:rsid w:val="0078797D"/>
    <w:rsid w:val="00787B15"/>
    <w:rsid w:val="00787B26"/>
    <w:rsid w:val="00787CB5"/>
    <w:rsid w:val="0079029A"/>
    <w:rsid w:val="00790756"/>
    <w:rsid w:val="00790886"/>
    <w:rsid w:val="00790CAA"/>
    <w:rsid w:val="00790E9B"/>
    <w:rsid w:val="00790EF9"/>
    <w:rsid w:val="007913C5"/>
    <w:rsid w:val="007913EF"/>
    <w:rsid w:val="00791499"/>
    <w:rsid w:val="00791626"/>
    <w:rsid w:val="00791661"/>
    <w:rsid w:val="0079191A"/>
    <w:rsid w:val="00791FB7"/>
    <w:rsid w:val="00792949"/>
    <w:rsid w:val="00792AB6"/>
    <w:rsid w:val="00792CB5"/>
    <w:rsid w:val="00792E03"/>
    <w:rsid w:val="00792F10"/>
    <w:rsid w:val="00792F2B"/>
    <w:rsid w:val="007931C7"/>
    <w:rsid w:val="00793293"/>
    <w:rsid w:val="007932A1"/>
    <w:rsid w:val="007932D6"/>
    <w:rsid w:val="007939BD"/>
    <w:rsid w:val="00793B4B"/>
    <w:rsid w:val="00793EAA"/>
    <w:rsid w:val="00793FC4"/>
    <w:rsid w:val="00794270"/>
    <w:rsid w:val="007942ED"/>
    <w:rsid w:val="00794397"/>
    <w:rsid w:val="007945BD"/>
    <w:rsid w:val="00794A7D"/>
    <w:rsid w:val="00794AB1"/>
    <w:rsid w:val="00794AF7"/>
    <w:rsid w:val="00794F43"/>
    <w:rsid w:val="00795409"/>
    <w:rsid w:val="0079544C"/>
    <w:rsid w:val="0079547D"/>
    <w:rsid w:val="00795642"/>
    <w:rsid w:val="00795768"/>
    <w:rsid w:val="007957D0"/>
    <w:rsid w:val="007958D3"/>
    <w:rsid w:val="007960F2"/>
    <w:rsid w:val="00796174"/>
    <w:rsid w:val="0079655A"/>
    <w:rsid w:val="007965D2"/>
    <w:rsid w:val="00796779"/>
    <w:rsid w:val="00796D79"/>
    <w:rsid w:val="00797782"/>
    <w:rsid w:val="00797862"/>
    <w:rsid w:val="00797878"/>
    <w:rsid w:val="00797B1C"/>
    <w:rsid w:val="007A0459"/>
    <w:rsid w:val="007A054D"/>
    <w:rsid w:val="007A06B6"/>
    <w:rsid w:val="007A08B6"/>
    <w:rsid w:val="007A1114"/>
    <w:rsid w:val="007A1196"/>
    <w:rsid w:val="007A1256"/>
    <w:rsid w:val="007A15AD"/>
    <w:rsid w:val="007A1965"/>
    <w:rsid w:val="007A1AC8"/>
    <w:rsid w:val="007A1DD4"/>
    <w:rsid w:val="007A1F65"/>
    <w:rsid w:val="007A2203"/>
    <w:rsid w:val="007A2992"/>
    <w:rsid w:val="007A2A9E"/>
    <w:rsid w:val="007A2C00"/>
    <w:rsid w:val="007A2C90"/>
    <w:rsid w:val="007A3580"/>
    <w:rsid w:val="007A36F2"/>
    <w:rsid w:val="007A3849"/>
    <w:rsid w:val="007A3882"/>
    <w:rsid w:val="007A39A6"/>
    <w:rsid w:val="007A39E8"/>
    <w:rsid w:val="007A3A7A"/>
    <w:rsid w:val="007A3AA4"/>
    <w:rsid w:val="007A3C8B"/>
    <w:rsid w:val="007A3F25"/>
    <w:rsid w:val="007A4017"/>
    <w:rsid w:val="007A406A"/>
    <w:rsid w:val="007A40C5"/>
    <w:rsid w:val="007A4978"/>
    <w:rsid w:val="007A4E78"/>
    <w:rsid w:val="007A4F28"/>
    <w:rsid w:val="007A4FBE"/>
    <w:rsid w:val="007A5075"/>
    <w:rsid w:val="007A5675"/>
    <w:rsid w:val="007A58C1"/>
    <w:rsid w:val="007A58E9"/>
    <w:rsid w:val="007A5990"/>
    <w:rsid w:val="007A59DF"/>
    <w:rsid w:val="007A5A6C"/>
    <w:rsid w:val="007A5EFB"/>
    <w:rsid w:val="007A6550"/>
    <w:rsid w:val="007A68FE"/>
    <w:rsid w:val="007A69F6"/>
    <w:rsid w:val="007A6B47"/>
    <w:rsid w:val="007A6D9E"/>
    <w:rsid w:val="007A7214"/>
    <w:rsid w:val="007A77A5"/>
    <w:rsid w:val="007A785A"/>
    <w:rsid w:val="007A788D"/>
    <w:rsid w:val="007A7C51"/>
    <w:rsid w:val="007A7C8B"/>
    <w:rsid w:val="007A7CB5"/>
    <w:rsid w:val="007A7F90"/>
    <w:rsid w:val="007B0043"/>
    <w:rsid w:val="007B0216"/>
    <w:rsid w:val="007B028C"/>
    <w:rsid w:val="007B0541"/>
    <w:rsid w:val="007B0577"/>
    <w:rsid w:val="007B0A7B"/>
    <w:rsid w:val="007B0C67"/>
    <w:rsid w:val="007B0D91"/>
    <w:rsid w:val="007B10F6"/>
    <w:rsid w:val="007B1191"/>
    <w:rsid w:val="007B1339"/>
    <w:rsid w:val="007B15ED"/>
    <w:rsid w:val="007B18D0"/>
    <w:rsid w:val="007B1C52"/>
    <w:rsid w:val="007B1FA7"/>
    <w:rsid w:val="007B2205"/>
    <w:rsid w:val="007B23E4"/>
    <w:rsid w:val="007B25F7"/>
    <w:rsid w:val="007B2706"/>
    <w:rsid w:val="007B2E57"/>
    <w:rsid w:val="007B2E69"/>
    <w:rsid w:val="007B336F"/>
    <w:rsid w:val="007B39D5"/>
    <w:rsid w:val="007B3A9B"/>
    <w:rsid w:val="007B3E43"/>
    <w:rsid w:val="007B4071"/>
    <w:rsid w:val="007B40A1"/>
    <w:rsid w:val="007B451A"/>
    <w:rsid w:val="007B4727"/>
    <w:rsid w:val="007B47B0"/>
    <w:rsid w:val="007B4B99"/>
    <w:rsid w:val="007B4CAE"/>
    <w:rsid w:val="007B4D99"/>
    <w:rsid w:val="007B4F97"/>
    <w:rsid w:val="007B4FD3"/>
    <w:rsid w:val="007B51B0"/>
    <w:rsid w:val="007B5306"/>
    <w:rsid w:val="007B54F7"/>
    <w:rsid w:val="007B552D"/>
    <w:rsid w:val="007B56EC"/>
    <w:rsid w:val="007B5986"/>
    <w:rsid w:val="007B6351"/>
    <w:rsid w:val="007B64AF"/>
    <w:rsid w:val="007B6932"/>
    <w:rsid w:val="007B6A1B"/>
    <w:rsid w:val="007B6B1C"/>
    <w:rsid w:val="007B6C2D"/>
    <w:rsid w:val="007B71E5"/>
    <w:rsid w:val="007B7215"/>
    <w:rsid w:val="007B7257"/>
    <w:rsid w:val="007B73D0"/>
    <w:rsid w:val="007B73FC"/>
    <w:rsid w:val="007B783C"/>
    <w:rsid w:val="007B7F09"/>
    <w:rsid w:val="007C034D"/>
    <w:rsid w:val="007C040A"/>
    <w:rsid w:val="007C05C3"/>
    <w:rsid w:val="007C0668"/>
    <w:rsid w:val="007C0A9B"/>
    <w:rsid w:val="007C0E98"/>
    <w:rsid w:val="007C1382"/>
    <w:rsid w:val="007C1C24"/>
    <w:rsid w:val="007C1C42"/>
    <w:rsid w:val="007C23C3"/>
    <w:rsid w:val="007C29D0"/>
    <w:rsid w:val="007C2BBE"/>
    <w:rsid w:val="007C3A0B"/>
    <w:rsid w:val="007C3A0D"/>
    <w:rsid w:val="007C3B1F"/>
    <w:rsid w:val="007C3E6A"/>
    <w:rsid w:val="007C424F"/>
    <w:rsid w:val="007C438C"/>
    <w:rsid w:val="007C472B"/>
    <w:rsid w:val="007C4CFB"/>
    <w:rsid w:val="007C4CFF"/>
    <w:rsid w:val="007C4FF1"/>
    <w:rsid w:val="007C5031"/>
    <w:rsid w:val="007C5078"/>
    <w:rsid w:val="007C50A7"/>
    <w:rsid w:val="007C521A"/>
    <w:rsid w:val="007C545E"/>
    <w:rsid w:val="007C54CF"/>
    <w:rsid w:val="007C5907"/>
    <w:rsid w:val="007C5BF6"/>
    <w:rsid w:val="007C5E4B"/>
    <w:rsid w:val="007C60CF"/>
    <w:rsid w:val="007C618E"/>
    <w:rsid w:val="007C61B6"/>
    <w:rsid w:val="007C6448"/>
    <w:rsid w:val="007C6598"/>
    <w:rsid w:val="007C682D"/>
    <w:rsid w:val="007C698C"/>
    <w:rsid w:val="007C6A4A"/>
    <w:rsid w:val="007C6FCF"/>
    <w:rsid w:val="007C702B"/>
    <w:rsid w:val="007C7165"/>
    <w:rsid w:val="007C72B3"/>
    <w:rsid w:val="007C7990"/>
    <w:rsid w:val="007C7AB9"/>
    <w:rsid w:val="007C7AD4"/>
    <w:rsid w:val="007D010B"/>
    <w:rsid w:val="007D0C06"/>
    <w:rsid w:val="007D175F"/>
    <w:rsid w:val="007D17C9"/>
    <w:rsid w:val="007D1C97"/>
    <w:rsid w:val="007D2209"/>
    <w:rsid w:val="007D23FD"/>
    <w:rsid w:val="007D24F7"/>
    <w:rsid w:val="007D2662"/>
    <w:rsid w:val="007D2781"/>
    <w:rsid w:val="007D2FA9"/>
    <w:rsid w:val="007D39B4"/>
    <w:rsid w:val="007D3DB0"/>
    <w:rsid w:val="007D3FB1"/>
    <w:rsid w:val="007D415B"/>
    <w:rsid w:val="007D45B6"/>
    <w:rsid w:val="007D4739"/>
    <w:rsid w:val="007D511A"/>
    <w:rsid w:val="007D5178"/>
    <w:rsid w:val="007D5206"/>
    <w:rsid w:val="007D54D5"/>
    <w:rsid w:val="007D5506"/>
    <w:rsid w:val="007D5535"/>
    <w:rsid w:val="007D5705"/>
    <w:rsid w:val="007D5B8A"/>
    <w:rsid w:val="007D6587"/>
    <w:rsid w:val="007D65C3"/>
    <w:rsid w:val="007D686B"/>
    <w:rsid w:val="007D6BBB"/>
    <w:rsid w:val="007D6C41"/>
    <w:rsid w:val="007D6E06"/>
    <w:rsid w:val="007D6E5F"/>
    <w:rsid w:val="007D6E69"/>
    <w:rsid w:val="007D6F48"/>
    <w:rsid w:val="007D7491"/>
    <w:rsid w:val="007D75B1"/>
    <w:rsid w:val="007D7640"/>
    <w:rsid w:val="007D7ABF"/>
    <w:rsid w:val="007D7D01"/>
    <w:rsid w:val="007D7EEC"/>
    <w:rsid w:val="007E00D8"/>
    <w:rsid w:val="007E029B"/>
    <w:rsid w:val="007E0614"/>
    <w:rsid w:val="007E0627"/>
    <w:rsid w:val="007E0F0B"/>
    <w:rsid w:val="007E1348"/>
    <w:rsid w:val="007E1381"/>
    <w:rsid w:val="007E13FF"/>
    <w:rsid w:val="007E178F"/>
    <w:rsid w:val="007E17F5"/>
    <w:rsid w:val="007E209E"/>
    <w:rsid w:val="007E2E73"/>
    <w:rsid w:val="007E2E7C"/>
    <w:rsid w:val="007E2F98"/>
    <w:rsid w:val="007E348E"/>
    <w:rsid w:val="007E354C"/>
    <w:rsid w:val="007E35B0"/>
    <w:rsid w:val="007E39CB"/>
    <w:rsid w:val="007E3C64"/>
    <w:rsid w:val="007E3CB3"/>
    <w:rsid w:val="007E4510"/>
    <w:rsid w:val="007E46C0"/>
    <w:rsid w:val="007E46ED"/>
    <w:rsid w:val="007E4B55"/>
    <w:rsid w:val="007E4B7B"/>
    <w:rsid w:val="007E52A2"/>
    <w:rsid w:val="007E5323"/>
    <w:rsid w:val="007E5334"/>
    <w:rsid w:val="007E54FE"/>
    <w:rsid w:val="007E5516"/>
    <w:rsid w:val="007E577C"/>
    <w:rsid w:val="007E5789"/>
    <w:rsid w:val="007E5F37"/>
    <w:rsid w:val="007E600C"/>
    <w:rsid w:val="007E61B6"/>
    <w:rsid w:val="007E6572"/>
    <w:rsid w:val="007E66B2"/>
    <w:rsid w:val="007E6BF3"/>
    <w:rsid w:val="007E6E0E"/>
    <w:rsid w:val="007E6EC8"/>
    <w:rsid w:val="007E716B"/>
    <w:rsid w:val="007E7535"/>
    <w:rsid w:val="007E7630"/>
    <w:rsid w:val="007E7A25"/>
    <w:rsid w:val="007E7B6D"/>
    <w:rsid w:val="007E7C5B"/>
    <w:rsid w:val="007E7ED6"/>
    <w:rsid w:val="007E7F6E"/>
    <w:rsid w:val="007E7F76"/>
    <w:rsid w:val="007F033B"/>
    <w:rsid w:val="007F0373"/>
    <w:rsid w:val="007F04FB"/>
    <w:rsid w:val="007F085B"/>
    <w:rsid w:val="007F0A46"/>
    <w:rsid w:val="007F0BBD"/>
    <w:rsid w:val="007F0EF6"/>
    <w:rsid w:val="007F1196"/>
    <w:rsid w:val="007F1233"/>
    <w:rsid w:val="007F12B3"/>
    <w:rsid w:val="007F19E7"/>
    <w:rsid w:val="007F1BD5"/>
    <w:rsid w:val="007F1D4E"/>
    <w:rsid w:val="007F27AF"/>
    <w:rsid w:val="007F2987"/>
    <w:rsid w:val="007F355F"/>
    <w:rsid w:val="007F358C"/>
    <w:rsid w:val="007F382A"/>
    <w:rsid w:val="007F3F57"/>
    <w:rsid w:val="007F3FE8"/>
    <w:rsid w:val="007F4388"/>
    <w:rsid w:val="007F4664"/>
    <w:rsid w:val="007F4998"/>
    <w:rsid w:val="007F5111"/>
    <w:rsid w:val="007F513D"/>
    <w:rsid w:val="007F53B0"/>
    <w:rsid w:val="007F5444"/>
    <w:rsid w:val="007F58A6"/>
    <w:rsid w:val="007F60BD"/>
    <w:rsid w:val="007F6DDC"/>
    <w:rsid w:val="007F6E62"/>
    <w:rsid w:val="007F708A"/>
    <w:rsid w:val="007F74C9"/>
    <w:rsid w:val="007F76A8"/>
    <w:rsid w:val="007F7748"/>
    <w:rsid w:val="007F78DC"/>
    <w:rsid w:val="007F7A53"/>
    <w:rsid w:val="007F7E41"/>
    <w:rsid w:val="0080046A"/>
    <w:rsid w:val="00800998"/>
    <w:rsid w:val="00800A6C"/>
    <w:rsid w:val="00800C0A"/>
    <w:rsid w:val="00800DF7"/>
    <w:rsid w:val="00800E84"/>
    <w:rsid w:val="00800EE9"/>
    <w:rsid w:val="00801356"/>
    <w:rsid w:val="0080170B"/>
    <w:rsid w:val="0080171D"/>
    <w:rsid w:val="0080182B"/>
    <w:rsid w:val="00801915"/>
    <w:rsid w:val="00801A20"/>
    <w:rsid w:val="00801ED0"/>
    <w:rsid w:val="00802367"/>
    <w:rsid w:val="008028E1"/>
    <w:rsid w:val="00802AB6"/>
    <w:rsid w:val="00802B48"/>
    <w:rsid w:val="00802C13"/>
    <w:rsid w:val="00802DCA"/>
    <w:rsid w:val="00802EEF"/>
    <w:rsid w:val="00802F25"/>
    <w:rsid w:val="00803126"/>
    <w:rsid w:val="008031E3"/>
    <w:rsid w:val="008035BC"/>
    <w:rsid w:val="008035DB"/>
    <w:rsid w:val="00803803"/>
    <w:rsid w:val="00803B1B"/>
    <w:rsid w:val="00803B7F"/>
    <w:rsid w:val="00803CA8"/>
    <w:rsid w:val="00803E97"/>
    <w:rsid w:val="00803F7D"/>
    <w:rsid w:val="0080426D"/>
    <w:rsid w:val="008045E7"/>
    <w:rsid w:val="0080471A"/>
    <w:rsid w:val="00804DC2"/>
    <w:rsid w:val="0080519B"/>
    <w:rsid w:val="00805214"/>
    <w:rsid w:val="0080521A"/>
    <w:rsid w:val="00805377"/>
    <w:rsid w:val="00805397"/>
    <w:rsid w:val="0080542B"/>
    <w:rsid w:val="0080579C"/>
    <w:rsid w:val="0080585D"/>
    <w:rsid w:val="008059C6"/>
    <w:rsid w:val="00805C95"/>
    <w:rsid w:val="00805E2F"/>
    <w:rsid w:val="00805F16"/>
    <w:rsid w:val="00805FF2"/>
    <w:rsid w:val="00806079"/>
    <w:rsid w:val="00806148"/>
    <w:rsid w:val="00806244"/>
    <w:rsid w:val="008064D6"/>
    <w:rsid w:val="00806928"/>
    <w:rsid w:val="00806BAB"/>
    <w:rsid w:val="00806E22"/>
    <w:rsid w:val="008071B7"/>
    <w:rsid w:val="008071E5"/>
    <w:rsid w:val="008071EC"/>
    <w:rsid w:val="008071ED"/>
    <w:rsid w:val="008071F4"/>
    <w:rsid w:val="008073BC"/>
    <w:rsid w:val="008074D5"/>
    <w:rsid w:val="0080763F"/>
    <w:rsid w:val="0080772D"/>
    <w:rsid w:val="00807897"/>
    <w:rsid w:val="008078B9"/>
    <w:rsid w:val="00807B46"/>
    <w:rsid w:val="00807C3F"/>
    <w:rsid w:val="00807EF0"/>
    <w:rsid w:val="008104F5"/>
    <w:rsid w:val="008105A9"/>
    <w:rsid w:val="00810A0A"/>
    <w:rsid w:val="00810A1B"/>
    <w:rsid w:val="00810A6E"/>
    <w:rsid w:val="00810B33"/>
    <w:rsid w:val="00810B48"/>
    <w:rsid w:val="00810C15"/>
    <w:rsid w:val="00810D01"/>
    <w:rsid w:val="00810DB0"/>
    <w:rsid w:val="0081156B"/>
    <w:rsid w:val="008117E7"/>
    <w:rsid w:val="00811A39"/>
    <w:rsid w:val="00811A89"/>
    <w:rsid w:val="00811AAF"/>
    <w:rsid w:val="00811B69"/>
    <w:rsid w:val="0081200E"/>
    <w:rsid w:val="00812408"/>
    <w:rsid w:val="00812A66"/>
    <w:rsid w:val="00812CD4"/>
    <w:rsid w:val="00812D38"/>
    <w:rsid w:val="008131E5"/>
    <w:rsid w:val="00813393"/>
    <w:rsid w:val="008136E3"/>
    <w:rsid w:val="0081398F"/>
    <w:rsid w:val="008139C9"/>
    <w:rsid w:val="00813AFE"/>
    <w:rsid w:val="00813B4E"/>
    <w:rsid w:val="00813F48"/>
    <w:rsid w:val="008142F4"/>
    <w:rsid w:val="00814961"/>
    <w:rsid w:val="00814D28"/>
    <w:rsid w:val="00814E16"/>
    <w:rsid w:val="008152DD"/>
    <w:rsid w:val="00815361"/>
    <w:rsid w:val="00815503"/>
    <w:rsid w:val="0081569C"/>
    <w:rsid w:val="0081575E"/>
    <w:rsid w:val="00815B35"/>
    <w:rsid w:val="00816056"/>
    <w:rsid w:val="008161E5"/>
    <w:rsid w:val="008167BF"/>
    <w:rsid w:val="008168FB"/>
    <w:rsid w:val="00816AF8"/>
    <w:rsid w:val="00816DF7"/>
    <w:rsid w:val="008174BE"/>
    <w:rsid w:val="00817829"/>
    <w:rsid w:val="00817AD4"/>
    <w:rsid w:val="00817D41"/>
    <w:rsid w:val="0082018C"/>
    <w:rsid w:val="008201C8"/>
    <w:rsid w:val="00820214"/>
    <w:rsid w:val="0082034E"/>
    <w:rsid w:val="00820706"/>
    <w:rsid w:val="00820B5B"/>
    <w:rsid w:val="00820BE9"/>
    <w:rsid w:val="00820FC4"/>
    <w:rsid w:val="00821654"/>
    <w:rsid w:val="00821804"/>
    <w:rsid w:val="00821F71"/>
    <w:rsid w:val="008220CA"/>
    <w:rsid w:val="00822319"/>
    <w:rsid w:val="00822A30"/>
    <w:rsid w:val="00822C54"/>
    <w:rsid w:val="00823057"/>
    <w:rsid w:val="00823081"/>
    <w:rsid w:val="0082319F"/>
    <w:rsid w:val="00823568"/>
    <w:rsid w:val="008237B5"/>
    <w:rsid w:val="00823B89"/>
    <w:rsid w:val="00824057"/>
    <w:rsid w:val="00824180"/>
    <w:rsid w:val="0082425C"/>
    <w:rsid w:val="00824270"/>
    <w:rsid w:val="00824345"/>
    <w:rsid w:val="00824665"/>
    <w:rsid w:val="00824675"/>
    <w:rsid w:val="008246EC"/>
    <w:rsid w:val="00824C18"/>
    <w:rsid w:val="00824EAA"/>
    <w:rsid w:val="008252ED"/>
    <w:rsid w:val="008254F9"/>
    <w:rsid w:val="00825753"/>
    <w:rsid w:val="00825919"/>
    <w:rsid w:val="00825B82"/>
    <w:rsid w:val="00825CB0"/>
    <w:rsid w:val="00825D52"/>
    <w:rsid w:val="008263F7"/>
    <w:rsid w:val="008264A8"/>
    <w:rsid w:val="00826A60"/>
    <w:rsid w:val="00826A8D"/>
    <w:rsid w:val="00826D07"/>
    <w:rsid w:val="0082736B"/>
    <w:rsid w:val="00827454"/>
    <w:rsid w:val="00827AF1"/>
    <w:rsid w:val="00827C6A"/>
    <w:rsid w:val="00827E16"/>
    <w:rsid w:val="008302F7"/>
    <w:rsid w:val="00830441"/>
    <w:rsid w:val="00830531"/>
    <w:rsid w:val="00830895"/>
    <w:rsid w:val="008314D2"/>
    <w:rsid w:val="008319C7"/>
    <w:rsid w:val="00831E6C"/>
    <w:rsid w:val="00831FF7"/>
    <w:rsid w:val="0083203B"/>
    <w:rsid w:val="008330C5"/>
    <w:rsid w:val="00833583"/>
    <w:rsid w:val="00833AC1"/>
    <w:rsid w:val="00833BFE"/>
    <w:rsid w:val="00833E7D"/>
    <w:rsid w:val="00833E8E"/>
    <w:rsid w:val="00834085"/>
    <w:rsid w:val="00834140"/>
    <w:rsid w:val="008341CE"/>
    <w:rsid w:val="00834231"/>
    <w:rsid w:val="00834360"/>
    <w:rsid w:val="00834652"/>
    <w:rsid w:val="00834697"/>
    <w:rsid w:val="00834F4F"/>
    <w:rsid w:val="0083531F"/>
    <w:rsid w:val="0083565B"/>
    <w:rsid w:val="00835DCF"/>
    <w:rsid w:val="008361D2"/>
    <w:rsid w:val="0083621A"/>
    <w:rsid w:val="008365B7"/>
    <w:rsid w:val="008367BC"/>
    <w:rsid w:val="00836AAB"/>
    <w:rsid w:val="00836C17"/>
    <w:rsid w:val="00836E80"/>
    <w:rsid w:val="008373C4"/>
    <w:rsid w:val="008373D9"/>
    <w:rsid w:val="00837459"/>
    <w:rsid w:val="00837DA2"/>
    <w:rsid w:val="00837FA0"/>
    <w:rsid w:val="0084000D"/>
    <w:rsid w:val="00840504"/>
    <w:rsid w:val="008405BD"/>
    <w:rsid w:val="00840CEA"/>
    <w:rsid w:val="00840CF1"/>
    <w:rsid w:val="00841006"/>
    <w:rsid w:val="008415A1"/>
    <w:rsid w:val="00841856"/>
    <w:rsid w:val="00841982"/>
    <w:rsid w:val="00841D22"/>
    <w:rsid w:val="00841F72"/>
    <w:rsid w:val="0084233D"/>
    <w:rsid w:val="0084239E"/>
    <w:rsid w:val="00842529"/>
    <w:rsid w:val="00842A63"/>
    <w:rsid w:val="00842BB8"/>
    <w:rsid w:val="00842BE5"/>
    <w:rsid w:val="00842D53"/>
    <w:rsid w:val="00842DEE"/>
    <w:rsid w:val="00842E66"/>
    <w:rsid w:val="00842F86"/>
    <w:rsid w:val="008431FA"/>
    <w:rsid w:val="008438CE"/>
    <w:rsid w:val="00843958"/>
    <w:rsid w:val="00843CE1"/>
    <w:rsid w:val="00843CE2"/>
    <w:rsid w:val="00843F6F"/>
    <w:rsid w:val="00844161"/>
    <w:rsid w:val="00844ACC"/>
    <w:rsid w:val="00844D58"/>
    <w:rsid w:val="00845375"/>
    <w:rsid w:val="00845467"/>
    <w:rsid w:val="00845533"/>
    <w:rsid w:val="008455A1"/>
    <w:rsid w:val="00845612"/>
    <w:rsid w:val="008456A5"/>
    <w:rsid w:val="008459DF"/>
    <w:rsid w:val="00845A7E"/>
    <w:rsid w:val="008461D4"/>
    <w:rsid w:val="008461EB"/>
    <w:rsid w:val="00846848"/>
    <w:rsid w:val="00847094"/>
    <w:rsid w:val="008471B2"/>
    <w:rsid w:val="008471CD"/>
    <w:rsid w:val="008475E5"/>
    <w:rsid w:val="008475F0"/>
    <w:rsid w:val="008477C1"/>
    <w:rsid w:val="00847E75"/>
    <w:rsid w:val="00847F37"/>
    <w:rsid w:val="00847F5D"/>
    <w:rsid w:val="00850172"/>
    <w:rsid w:val="00850332"/>
    <w:rsid w:val="008506A7"/>
    <w:rsid w:val="00850C57"/>
    <w:rsid w:val="00850CF2"/>
    <w:rsid w:val="008512B3"/>
    <w:rsid w:val="0085150E"/>
    <w:rsid w:val="008519CC"/>
    <w:rsid w:val="00851E3A"/>
    <w:rsid w:val="00851EB0"/>
    <w:rsid w:val="00852505"/>
    <w:rsid w:val="00852D2E"/>
    <w:rsid w:val="00852FD6"/>
    <w:rsid w:val="008531E9"/>
    <w:rsid w:val="008535BA"/>
    <w:rsid w:val="008539D7"/>
    <w:rsid w:val="008539F0"/>
    <w:rsid w:val="00853AE3"/>
    <w:rsid w:val="00853B31"/>
    <w:rsid w:val="00853C06"/>
    <w:rsid w:val="00853CF4"/>
    <w:rsid w:val="00853FC7"/>
    <w:rsid w:val="00854182"/>
    <w:rsid w:val="008548AF"/>
    <w:rsid w:val="008548D8"/>
    <w:rsid w:val="0085505F"/>
    <w:rsid w:val="008552AA"/>
    <w:rsid w:val="00855533"/>
    <w:rsid w:val="0085561A"/>
    <w:rsid w:val="008560A2"/>
    <w:rsid w:val="008564A4"/>
    <w:rsid w:val="008564BB"/>
    <w:rsid w:val="00856671"/>
    <w:rsid w:val="00856972"/>
    <w:rsid w:val="00857285"/>
    <w:rsid w:val="008572F3"/>
    <w:rsid w:val="00857BDC"/>
    <w:rsid w:val="00857C98"/>
    <w:rsid w:val="008605BD"/>
    <w:rsid w:val="0086065A"/>
    <w:rsid w:val="00860AB9"/>
    <w:rsid w:val="00860F1D"/>
    <w:rsid w:val="008614DD"/>
    <w:rsid w:val="00861771"/>
    <w:rsid w:val="0086189E"/>
    <w:rsid w:val="00861C7B"/>
    <w:rsid w:val="00861D0D"/>
    <w:rsid w:val="008621D5"/>
    <w:rsid w:val="008623CC"/>
    <w:rsid w:val="0086274F"/>
    <w:rsid w:val="008627B1"/>
    <w:rsid w:val="00862C31"/>
    <w:rsid w:val="00862C83"/>
    <w:rsid w:val="00862F62"/>
    <w:rsid w:val="00863463"/>
    <w:rsid w:val="00863574"/>
    <w:rsid w:val="008638EC"/>
    <w:rsid w:val="00863BDD"/>
    <w:rsid w:val="00863BEF"/>
    <w:rsid w:val="00863C23"/>
    <w:rsid w:val="00863F23"/>
    <w:rsid w:val="00863FF5"/>
    <w:rsid w:val="0086407D"/>
    <w:rsid w:val="00864457"/>
    <w:rsid w:val="00864484"/>
    <w:rsid w:val="0086490F"/>
    <w:rsid w:val="00864EEB"/>
    <w:rsid w:val="008654C8"/>
    <w:rsid w:val="0086571D"/>
    <w:rsid w:val="00865D77"/>
    <w:rsid w:val="00865F36"/>
    <w:rsid w:val="00865F7F"/>
    <w:rsid w:val="00865FA5"/>
    <w:rsid w:val="00865FFC"/>
    <w:rsid w:val="008665EA"/>
    <w:rsid w:val="00866CD7"/>
    <w:rsid w:val="00867603"/>
    <w:rsid w:val="0086769A"/>
    <w:rsid w:val="008679ED"/>
    <w:rsid w:val="00867AE6"/>
    <w:rsid w:val="00867E41"/>
    <w:rsid w:val="00867ED2"/>
    <w:rsid w:val="00869EEE"/>
    <w:rsid w:val="008702A0"/>
    <w:rsid w:val="008704CA"/>
    <w:rsid w:val="00870586"/>
    <w:rsid w:val="0087080C"/>
    <w:rsid w:val="00870953"/>
    <w:rsid w:val="00870ADA"/>
    <w:rsid w:val="00870AF7"/>
    <w:rsid w:val="0087105E"/>
    <w:rsid w:val="00871283"/>
    <w:rsid w:val="0087134A"/>
    <w:rsid w:val="0087165C"/>
    <w:rsid w:val="00871B6F"/>
    <w:rsid w:val="00872212"/>
    <w:rsid w:val="00872981"/>
    <w:rsid w:val="00872A5B"/>
    <w:rsid w:val="00872A8C"/>
    <w:rsid w:val="00872EFD"/>
    <w:rsid w:val="00873061"/>
    <w:rsid w:val="008733FA"/>
    <w:rsid w:val="00873463"/>
    <w:rsid w:val="008735BA"/>
    <w:rsid w:val="00873648"/>
    <w:rsid w:val="008736A8"/>
    <w:rsid w:val="00873781"/>
    <w:rsid w:val="008738B1"/>
    <w:rsid w:val="0087391B"/>
    <w:rsid w:val="00873D45"/>
    <w:rsid w:val="00873DAA"/>
    <w:rsid w:val="00873ED4"/>
    <w:rsid w:val="00873ED8"/>
    <w:rsid w:val="00873FD9"/>
    <w:rsid w:val="00874198"/>
    <w:rsid w:val="00874631"/>
    <w:rsid w:val="008746BC"/>
    <w:rsid w:val="008747A3"/>
    <w:rsid w:val="0087494E"/>
    <w:rsid w:val="00874C23"/>
    <w:rsid w:val="00874E8F"/>
    <w:rsid w:val="0087506F"/>
    <w:rsid w:val="0087538C"/>
    <w:rsid w:val="0087565C"/>
    <w:rsid w:val="008757D2"/>
    <w:rsid w:val="0087591F"/>
    <w:rsid w:val="00875D2F"/>
    <w:rsid w:val="00875F55"/>
    <w:rsid w:val="00875F8D"/>
    <w:rsid w:val="00876182"/>
    <w:rsid w:val="00876234"/>
    <w:rsid w:val="008763DB"/>
    <w:rsid w:val="0087671B"/>
    <w:rsid w:val="00876866"/>
    <w:rsid w:val="008768D6"/>
    <w:rsid w:val="00876B18"/>
    <w:rsid w:val="00876BDF"/>
    <w:rsid w:val="00876F4F"/>
    <w:rsid w:val="00877243"/>
    <w:rsid w:val="00877554"/>
    <w:rsid w:val="008775F0"/>
    <w:rsid w:val="0087768B"/>
    <w:rsid w:val="00877A1D"/>
    <w:rsid w:val="00877E32"/>
    <w:rsid w:val="0088028E"/>
    <w:rsid w:val="008807AC"/>
    <w:rsid w:val="00880B49"/>
    <w:rsid w:val="00880F4C"/>
    <w:rsid w:val="00881B23"/>
    <w:rsid w:val="0088200D"/>
    <w:rsid w:val="008821C0"/>
    <w:rsid w:val="0088220F"/>
    <w:rsid w:val="008827DD"/>
    <w:rsid w:val="0088290A"/>
    <w:rsid w:val="008829BA"/>
    <w:rsid w:val="00882B6E"/>
    <w:rsid w:val="00882CE2"/>
    <w:rsid w:val="00882DA3"/>
    <w:rsid w:val="00882DDD"/>
    <w:rsid w:val="0088303B"/>
    <w:rsid w:val="008831BE"/>
    <w:rsid w:val="0088333D"/>
    <w:rsid w:val="008833E6"/>
    <w:rsid w:val="00883D4B"/>
    <w:rsid w:val="00883F79"/>
    <w:rsid w:val="008840C5"/>
    <w:rsid w:val="008841A8"/>
    <w:rsid w:val="00884268"/>
    <w:rsid w:val="00884805"/>
    <w:rsid w:val="008848AB"/>
    <w:rsid w:val="00884B1F"/>
    <w:rsid w:val="00884B78"/>
    <w:rsid w:val="008850DF"/>
    <w:rsid w:val="0088511C"/>
    <w:rsid w:val="008851B5"/>
    <w:rsid w:val="008851DE"/>
    <w:rsid w:val="00885510"/>
    <w:rsid w:val="00885656"/>
    <w:rsid w:val="00885743"/>
    <w:rsid w:val="00885761"/>
    <w:rsid w:val="00885980"/>
    <w:rsid w:val="00885B7B"/>
    <w:rsid w:val="00885FAB"/>
    <w:rsid w:val="00886024"/>
    <w:rsid w:val="008867A7"/>
    <w:rsid w:val="008868ED"/>
    <w:rsid w:val="00887176"/>
    <w:rsid w:val="008871A4"/>
    <w:rsid w:val="00887357"/>
    <w:rsid w:val="008877E2"/>
    <w:rsid w:val="0088792B"/>
    <w:rsid w:val="008902CE"/>
    <w:rsid w:val="00890499"/>
    <w:rsid w:val="008904C5"/>
    <w:rsid w:val="008907B4"/>
    <w:rsid w:val="0089080D"/>
    <w:rsid w:val="00890FB6"/>
    <w:rsid w:val="0089104B"/>
    <w:rsid w:val="00891529"/>
    <w:rsid w:val="00891736"/>
    <w:rsid w:val="00891A3B"/>
    <w:rsid w:val="00891B39"/>
    <w:rsid w:val="00891E5F"/>
    <w:rsid w:val="008921D9"/>
    <w:rsid w:val="008924C8"/>
    <w:rsid w:val="00892533"/>
    <w:rsid w:val="00892620"/>
    <w:rsid w:val="008927CC"/>
    <w:rsid w:val="00892B62"/>
    <w:rsid w:val="00892D24"/>
    <w:rsid w:val="00892D43"/>
    <w:rsid w:val="00892DF5"/>
    <w:rsid w:val="0089300A"/>
    <w:rsid w:val="00893185"/>
    <w:rsid w:val="00893465"/>
    <w:rsid w:val="0089379E"/>
    <w:rsid w:val="00893BD7"/>
    <w:rsid w:val="00893C61"/>
    <w:rsid w:val="00893E84"/>
    <w:rsid w:val="008949BD"/>
    <w:rsid w:val="00894C71"/>
    <w:rsid w:val="008951ED"/>
    <w:rsid w:val="0089523A"/>
    <w:rsid w:val="008955FF"/>
    <w:rsid w:val="00895A7A"/>
    <w:rsid w:val="00895E3A"/>
    <w:rsid w:val="00895FF6"/>
    <w:rsid w:val="00896041"/>
    <w:rsid w:val="00896046"/>
    <w:rsid w:val="008961D4"/>
    <w:rsid w:val="00896525"/>
    <w:rsid w:val="008965DA"/>
    <w:rsid w:val="0089680F"/>
    <w:rsid w:val="0089707C"/>
    <w:rsid w:val="00897081"/>
    <w:rsid w:val="00897082"/>
    <w:rsid w:val="00897303"/>
    <w:rsid w:val="00897428"/>
    <w:rsid w:val="008975C1"/>
    <w:rsid w:val="00897F99"/>
    <w:rsid w:val="008A009D"/>
    <w:rsid w:val="008A00FC"/>
    <w:rsid w:val="008A01DB"/>
    <w:rsid w:val="008A026B"/>
    <w:rsid w:val="008A0AAF"/>
    <w:rsid w:val="008A10CE"/>
    <w:rsid w:val="008A1117"/>
    <w:rsid w:val="008A1290"/>
    <w:rsid w:val="008A12A0"/>
    <w:rsid w:val="008A1791"/>
    <w:rsid w:val="008A1961"/>
    <w:rsid w:val="008A19BD"/>
    <w:rsid w:val="008A1A2B"/>
    <w:rsid w:val="008A1A34"/>
    <w:rsid w:val="008A1A3D"/>
    <w:rsid w:val="008A1D5E"/>
    <w:rsid w:val="008A1DAA"/>
    <w:rsid w:val="008A24C4"/>
    <w:rsid w:val="008A24EC"/>
    <w:rsid w:val="008A2661"/>
    <w:rsid w:val="008A26C1"/>
    <w:rsid w:val="008A2A9D"/>
    <w:rsid w:val="008A2CF4"/>
    <w:rsid w:val="008A2FB8"/>
    <w:rsid w:val="008A3176"/>
    <w:rsid w:val="008A330D"/>
    <w:rsid w:val="008A37B5"/>
    <w:rsid w:val="008A39DC"/>
    <w:rsid w:val="008A3B34"/>
    <w:rsid w:val="008A3E87"/>
    <w:rsid w:val="008A3EDC"/>
    <w:rsid w:val="008A4022"/>
    <w:rsid w:val="008A4084"/>
    <w:rsid w:val="008A4808"/>
    <w:rsid w:val="008A4A95"/>
    <w:rsid w:val="008A4CFA"/>
    <w:rsid w:val="008A4FC2"/>
    <w:rsid w:val="008A50E7"/>
    <w:rsid w:val="008A517D"/>
    <w:rsid w:val="008A5607"/>
    <w:rsid w:val="008A57D7"/>
    <w:rsid w:val="008A5A2E"/>
    <w:rsid w:val="008A5A6B"/>
    <w:rsid w:val="008A5ACD"/>
    <w:rsid w:val="008A5C39"/>
    <w:rsid w:val="008A5E58"/>
    <w:rsid w:val="008A5FA0"/>
    <w:rsid w:val="008A6206"/>
    <w:rsid w:val="008A69D0"/>
    <w:rsid w:val="008A6C40"/>
    <w:rsid w:val="008A71F9"/>
    <w:rsid w:val="008A72BF"/>
    <w:rsid w:val="008A7A87"/>
    <w:rsid w:val="008A7D77"/>
    <w:rsid w:val="008A7E06"/>
    <w:rsid w:val="008A7F58"/>
    <w:rsid w:val="008B03F6"/>
    <w:rsid w:val="008B0604"/>
    <w:rsid w:val="008B07B7"/>
    <w:rsid w:val="008B07D4"/>
    <w:rsid w:val="008B09E0"/>
    <w:rsid w:val="008B0EDB"/>
    <w:rsid w:val="008B0F6E"/>
    <w:rsid w:val="008B1344"/>
    <w:rsid w:val="008B1555"/>
    <w:rsid w:val="008B1577"/>
    <w:rsid w:val="008B19E0"/>
    <w:rsid w:val="008B1B5A"/>
    <w:rsid w:val="008B1C99"/>
    <w:rsid w:val="008B1DD2"/>
    <w:rsid w:val="008B1E2E"/>
    <w:rsid w:val="008B2007"/>
    <w:rsid w:val="008B2636"/>
    <w:rsid w:val="008B2AFA"/>
    <w:rsid w:val="008B2C70"/>
    <w:rsid w:val="008B2CBA"/>
    <w:rsid w:val="008B2EAF"/>
    <w:rsid w:val="008B2EF4"/>
    <w:rsid w:val="008B32EE"/>
    <w:rsid w:val="008B33AB"/>
    <w:rsid w:val="008B3459"/>
    <w:rsid w:val="008B3847"/>
    <w:rsid w:val="008B3905"/>
    <w:rsid w:val="008B39A1"/>
    <w:rsid w:val="008B3FAF"/>
    <w:rsid w:val="008B3FB2"/>
    <w:rsid w:val="008B4293"/>
    <w:rsid w:val="008B4360"/>
    <w:rsid w:val="008B4397"/>
    <w:rsid w:val="008B46B2"/>
    <w:rsid w:val="008B46B9"/>
    <w:rsid w:val="008B4739"/>
    <w:rsid w:val="008B474A"/>
    <w:rsid w:val="008B4A23"/>
    <w:rsid w:val="008B4A71"/>
    <w:rsid w:val="008B4ED0"/>
    <w:rsid w:val="008B5144"/>
    <w:rsid w:val="008B5506"/>
    <w:rsid w:val="008B550F"/>
    <w:rsid w:val="008B5B94"/>
    <w:rsid w:val="008B60F0"/>
    <w:rsid w:val="008B626C"/>
    <w:rsid w:val="008B65DE"/>
    <w:rsid w:val="008B68EE"/>
    <w:rsid w:val="008B698A"/>
    <w:rsid w:val="008B6CAF"/>
    <w:rsid w:val="008B6F8A"/>
    <w:rsid w:val="008B720D"/>
    <w:rsid w:val="008B788C"/>
    <w:rsid w:val="008B7F86"/>
    <w:rsid w:val="008C02DE"/>
    <w:rsid w:val="008C0562"/>
    <w:rsid w:val="008C05A5"/>
    <w:rsid w:val="008C095C"/>
    <w:rsid w:val="008C0D27"/>
    <w:rsid w:val="008C1077"/>
    <w:rsid w:val="008C1213"/>
    <w:rsid w:val="008C1268"/>
    <w:rsid w:val="008C14DF"/>
    <w:rsid w:val="008C1B6B"/>
    <w:rsid w:val="008C2153"/>
    <w:rsid w:val="008C234F"/>
    <w:rsid w:val="008C24EA"/>
    <w:rsid w:val="008C26C6"/>
    <w:rsid w:val="008C27B9"/>
    <w:rsid w:val="008C2CBF"/>
    <w:rsid w:val="008C2D30"/>
    <w:rsid w:val="008C2D39"/>
    <w:rsid w:val="008C2F55"/>
    <w:rsid w:val="008C2F9C"/>
    <w:rsid w:val="008C2FB7"/>
    <w:rsid w:val="008C304F"/>
    <w:rsid w:val="008C31BB"/>
    <w:rsid w:val="008C3270"/>
    <w:rsid w:val="008C32F1"/>
    <w:rsid w:val="008C3763"/>
    <w:rsid w:val="008C388B"/>
    <w:rsid w:val="008C3F0D"/>
    <w:rsid w:val="008C3FC1"/>
    <w:rsid w:val="008C416F"/>
    <w:rsid w:val="008C4320"/>
    <w:rsid w:val="008C45DB"/>
    <w:rsid w:val="008C57D0"/>
    <w:rsid w:val="008C5C61"/>
    <w:rsid w:val="008C5E17"/>
    <w:rsid w:val="008C5F0E"/>
    <w:rsid w:val="008C6167"/>
    <w:rsid w:val="008C63F7"/>
    <w:rsid w:val="008C6695"/>
    <w:rsid w:val="008C6915"/>
    <w:rsid w:val="008C69C9"/>
    <w:rsid w:val="008C7280"/>
    <w:rsid w:val="008C7382"/>
    <w:rsid w:val="008C73C0"/>
    <w:rsid w:val="008C7779"/>
    <w:rsid w:val="008C7C97"/>
    <w:rsid w:val="008C7DD5"/>
    <w:rsid w:val="008C7EDC"/>
    <w:rsid w:val="008C7F94"/>
    <w:rsid w:val="008D01C5"/>
    <w:rsid w:val="008D038A"/>
    <w:rsid w:val="008D04E6"/>
    <w:rsid w:val="008D0B04"/>
    <w:rsid w:val="008D0F16"/>
    <w:rsid w:val="008D149C"/>
    <w:rsid w:val="008D166A"/>
    <w:rsid w:val="008D1A75"/>
    <w:rsid w:val="008D1B6C"/>
    <w:rsid w:val="008D1CBC"/>
    <w:rsid w:val="008D218E"/>
    <w:rsid w:val="008D258D"/>
    <w:rsid w:val="008D2A32"/>
    <w:rsid w:val="008D2B16"/>
    <w:rsid w:val="008D2CE8"/>
    <w:rsid w:val="008D2F60"/>
    <w:rsid w:val="008D2FE5"/>
    <w:rsid w:val="008D32BB"/>
    <w:rsid w:val="008D3C41"/>
    <w:rsid w:val="008D3E10"/>
    <w:rsid w:val="008D427B"/>
    <w:rsid w:val="008D4395"/>
    <w:rsid w:val="008D44E1"/>
    <w:rsid w:val="008D4694"/>
    <w:rsid w:val="008D48E2"/>
    <w:rsid w:val="008D4B35"/>
    <w:rsid w:val="008D4BFA"/>
    <w:rsid w:val="008D50B7"/>
    <w:rsid w:val="008D542B"/>
    <w:rsid w:val="008D554D"/>
    <w:rsid w:val="008D55FB"/>
    <w:rsid w:val="008D5C73"/>
    <w:rsid w:val="008D5E5B"/>
    <w:rsid w:val="008D5FBD"/>
    <w:rsid w:val="008D6597"/>
    <w:rsid w:val="008D71B6"/>
    <w:rsid w:val="008D78DF"/>
    <w:rsid w:val="008D7D14"/>
    <w:rsid w:val="008D7D77"/>
    <w:rsid w:val="008D7F84"/>
    <w:rsid w:val="008D7F9B"/>
    <w:rsid w:val="008E03F9"/>
    <w:rsid w:val="008E0570"/>
    <w:rsid w:val="008E076F"/>
    <w:rsid w:val="008E0850"/>
    <w:rsid w:val="008E0B34"/>
    <w:rsid w:val="008E16B9"/>
    <w:rsid w:val="008E1949"/>
    <w:rsid w:val="008E1B08"/>
    <w:rsid w:val="008E1DB2"/>
    <w:rsid w:val="008E1E54"/>
    <w:rsid w:val="008E233B"/>
    <w:rsid w:val="008E25C3"/>
    <w:rsid w:val="008E2971"/>
    <w:rsid w:val="008E29D6"/>
    <w:rsid w:val="008E3085"/>
    <w:rsid w:val="008E317A"/>
    <w:rsid w:val="008E33C6"/>
    <w:rsid w:val="008E34FE"/>
    <w:rsid w:val="008E35A3"/>
    <w:rsid w:val="008E36A8"/>
    <w:rsid w:val="008E383B"/>
    <w:rsid w:val="008E3C7A"/>
    <w:rsid w:val="008E3D8F"/>
    <w:rsid w:val="008E465F"/>
    <w:rsid w:val="008E4D43"/>
    <w:rsid w:val="008E4D55"/>
    <w:rsid w:val="008E508B"/>
    <w:rsid w:val="008E50E6"/>
    <w:rsid w:val="008E50F2"/>
    <w:rsid w:val="008E5214"/>
    <w:rsid w:val="008E5365"/>
    <w:rsid w:val="008E5C22"/>
    <w:rsid w:val="008E5D38"/>
    <w:rsid w:val="008E5F4A"/>
    <w:rsid w:val="008E62B9"/>
    <w:rsid w:val="008E6440"/>
    <w:rsid w:val="008E6500"/>
    <w:rsid w:val="008E661F"/>
    <w:rsid w:val="008E6711"/>
    <w:rsid w:val="008E6934"/>
    <w:rsid w:val="008E6C45"/>
    <w:rsid w:val="008E6C49"/>
    <w:rsid w:val="008E6E11"/>
    <w:rsid w:val="008E6F48"/>
    <w:rsid w:val="008E750B"/>
    <w:rsid w:val="008E7633"/>
    <w:rsid w:val="008E7906"/>
    <w:rsid w:val="008E7B3A"/>
    <w:rsid w:val="008E7E83"/>
    <w:rsid w:val="008F0223"/>
    <w:rsid w:val="008F068F"/>
    <w:rsid w:val="008F0734"/>
    <w:rsid w:val="008F0873"/>
    <w:rsid w:val="008F0899"/>
    <w:rsid w:val="008F0ABD"/>
    <w:rsid w:val="008F1184"/>
    <w:rsid w:val="008F1197"/>
    <w:rsid w:val="008F1349"/>
    <w:rsid w:val="008F145C"/>
    <w:rsid w:val="008F1542"/>
    <w:rsid w:val="008F166E"/>
    <w:rsid w:val="008F18A3"/>
    <w:rsid w:val="008F1B12"/>
    <w:rsid w:val="008F1B63"/>
    <w:rsid w:val="008F1CF5"/>
    <w:rsid w:val="008F1FE2"/>
    <w:rsid w:val="008F219C"/>
    <w:rsid w:val="008F231D"/>
    <w:rsid w:val="008F24CC"/>
    <w:rsid w:val="008F26EC"/>
    <w:rsid w:val="008F2754"/>
    <w:rsid w:val="008F286B"/>
    <w:rsid w:val="008F294D"/>
    <w:rsid w:val="008F2B67"/>
    <w:rsid w:val="008F2BFA"/>
    <w:rsid w:val="008F2D97"/>
    <w:rsid w:val="008F31B4"/>
    <w:rsid w:val="008F3650"/>
    <w:rsid w:val="008F368C"/>
    <w:rsid w:val="008F398F"/>
    <w:rsid w:val="008F39EB"/>
    <w:rsid w:val="008F3A21"/>
    <w:rsid w:val="008F3C45"/>
    <w:rsid w:val="008F3C64"/>
    <w:rsid w:val="008F3EDC"/>
    <w:rsid w:val="008F40B1"/>
    <w:rsid w:val="008F494C"/>
    <w:rsid w:val="008F4E80"/>
    <w:rsid w:val="008F4F70"/>
    <w:rsid w:val="008F4FD9"/>
    <w:rsid w:val="008F52B5"/>
    <w:rsid w:val="008F53AA"/>
    <w:rsid w:val="008F570A"/>
    <w:rsid w:val="008F5CE9"/>
    <w:rsid w:val="008F5D3B"/>
    <w:rsid w:val="008F5EBD"/>
    <w:rsid w:val="008F5F2B"/>
    <w:rsid w:val="008F5F48"/>
    <w:rsid w:val="008F67C2"/>
    <w:rsid w:val="008F699C"/>
    <w:rsid w:val="008F74F8"/>
    <w:rsid w:val="008F775A"/>
    <w:rsid w:val="008F7B09"/>
    <w:rsid w:val="008F7E49"/>
    <w:rsid w:val="008F7FCC"/>
    <w:rsid w:val="00900051"/>
    <w:rsid w:val="0090049E"/>
    <w:rsid w:val="00900573"/>
    <w:rsid w:val="00900769"/>
    <w:rsid w:val="00900B13"/>
    <w:rsid w:val="00900D16"/>
    <w:rsid w:val="00900F53"/>
    <w:rsid w:val="0090103E"/>
    <w:rsid w:val="009016BD"/>
    <w:rsid w:val="00901900"/>
    <w:rsid w:val="00901BCB"/>
    <w:rsid w:val="00901D43"/>
    <w:rsid w:val="00901FBB"/>
    <w:rsid w:val="00901FBC"/>
    <w:rsid w:val="00902275"/>
    <w:rsid w:val="00902517"/>
    <w:rsid w:val="00902821"/>
    <w:rsid w:val="0090294F"/>
    <w:rsid w:val="009029DC"/>
    <w:rsid w:val="00902B27"/>
    <w:rsid w:val="00902D26"/>
    <w:rsid w:val="00902D76"/>
    <w:rsid w:val="00902E80"/>
    <w:rsid w:val="00902EA6"/>
    <w:rsid w:val="00903391"/>
    <w:rsid w:val="00903652"/>
    <w:rsid w:val="0090376D"/>
    <w:rsid w:val="00903A48"/>
    <w:rsid w:val="00903CB0"/>
    <w:rsid w:val="00904044"/>
    <w:rsid w:val="00904172"/>
    <w:rsid w:val="009045C1"/>
    <w:rsid w:val="00904818"/>
    <w:rsid w:val="00904834"/>
    <w:rsid w:val="009048D2"/>
    <w:rsid w:val="00904A0E"/>
    <w:rsid w:val="00904A91"/>
    <w:rsid w:val="00904ED4"/>
    <w:rsid w:val="00905351"/>
    <w:rsid w:val="00905614"/>
    <w:rsid w:val="009057B8"/>
    <w:rsid w:val="009057BE"/>
    <w:rsid w:val="0090587D"/>
    <w:rsid w:val="00906115"/>
    <w:rsid w:val="009065DA"/>
    <w:rsid w:val="0090660D"/>
    <w:rsid w:val="0090679E"/>
    <w:rsid w:val="0090683F"/>
    <w:rsid w:val="00906986"/>
    <w:rsid w:val="00906993"/>
    <w:rsid w:val="00906F89"/>
    <w:rsid w:val="00907409"/>
    <w:rsid w:val="00907419"/>
    <w:rsid w:val="009074A4"/>
    <w:rsid w:val="00907877"/>
    <w:rsid w:val="009078BD"/>
    <w:rsid w:val="00907D93"/>
    <w:rsid w:val="00907E95"/>
    <w:rsid w:val="00907F68"/>
    <w:rsid w:val="00907FC5"/>
    <w:rsid w:val="00910176"/>
    <w:rsid w:val="009103A7"/>
    <w:rsid w:val="00910595"/>
    <w:rsid w:val="009106AA"/>
    <w:rsid w:val="009107C3"/>
    <w:rsid w:val="00910901"/>
    <w:rsid w:val="0091090B"/>
    <w:rsid w:val="009109DA"/>
    <w:rsid w:val="00910BF3"/>
    <w:rsid w:val="00910C67"/>
    <w:rsid w:val="00910C7D"/>
    <w:rsid w:val="00910CEF"/>
    <w:rsid w:val="00911682"/>
    <w:rsid w:val="009118AA"/>
    <w:rsid w:val="009118D0"/>
    <w:rsid w:val="00911902"/>
    <w:rsid w:val="00911CA4"/>
    <w:rsid w:val="00911D3F"/>
    <w:rsid w:val="00911D43"/>
    <w:rsid w:val="00911F83"/>
    <w:rsid w:val="0091201B"/>
    <w:rsid w:val="009121B2"/>
    <w:rsid w:val="0091221E"/>
    <w:rsid w:val="0091267E"/>
    <w:rsid w:val="00912B48"/>
    <w:rsid w:val="0091309A"/>
    <w:rsid w:val="00913164"/>
    <w:rsid w:val="0091364F"/>
    <w:rsid w:val="00913A18"/>
    <w:rsid w:val="00913A64"/>
    <w:rsid w:val="00913CE4"/>
    <w:rsid w:val="00913F29"/>
    <w:rsid w:val="00914081"/>
    <w:rsid w:val="00914213"/>
    <w:rsid w:val="009143EB"/>
    <w:rsid w:val="00914CE6"/>
    <w:rsid w:val="0091521B"/>
    <w:rsid w:val="00915440"/>
    <w:rsid w:val="009154B8"/>
    <w:rsid w:val="009155CF"/>
    <w:rsid w:val="009157DC"/>
    <w:rsid w:val="00915CC9"/>
    <w:rsid w:val="00916479"/>
    <w:rsid w:val="0091681C"/>
    <w:rsid w:val="00916952"/>
    <w:rsid w:val="00916C2A"/>
    <w:rsid w:val="00917038"/>
    <w:rsid w:val="00917282"/>
    <w:rsid w:val="009176F8"/>
    <w:rsid w:val="009177E9"/>
    <w:rsid w:val="009177FA"/>
    <w:rsid w:val="00917F3A"/>
    <w:rsid w:val="0092004F"/>
    <w:rsid w:val="009201A8"/>
    <w:rsid w:val="0092020E"/>
    <w:rsid w:val="009204A1"/>
    <w:rsid w:val="0092056C"/>
    <w:rsid w:val="009206B7"/>
    <w:rsid w:val="0092071A"/>
    <w:rsid w:val="00920831"/>
    <w:rsid w:val="00920B56"/>
    <w:rsid w:val="00920C60"/>
    <w:rsid w:val="00920D1B"/>
    <w:rsid w:val="00920FC2"/>
    <w:rsid w:val="00921114"/>
    <w:rsid w:val="0092111D"/>
    <w:rsid w:val="009213D9"/>
    <w:rsid w:val="0092155F"/>
    <w:rsid w:val="00921636"/>
    <w:rsid w:val="00921EA5"/>
    <w:rsid w:val="009224CF"/>
    <w:rsid w:val="00922518"/>
    <w:rsid w:val="00922818"/>
    <w:rsid w:val="0092298B"/>
    <w:rsid w:val="00923174"/>
    <w:rsid w:val="00923686"/>
    <w:rsid w:val="0092375B"/>
    <w:rsid w:val="0092391A"/>
    <w:rsid w:val="00924097"/>
    <w:rsid w:val="009241CE"/>
    <w:rsid w:val="00924671"/>
    <w:rsid w:val="009246A7"/>
    <w:rsid w:val="009246D9"/>
    <w:rsid w:val="00924BE8"/>
    <w:rsid w:val="00924D2F"/>
    <w:rsid w:val="00924DED"/>
    <w:rsid w:val="00925940"/>
    <w:rsid w:val="00925B3F"/>
    <w:rsid w:val="00925BBB"/>
    <w:rsid w:val="00925C06"/>
    <w:rsid w:val="00926066"/>
    <w:rsid w:val="0092627F"/>
    <w:rsid w:val="009263DA"/>
    <w:rsid w:val="0092719F"/>
    <w:rsid w:val="00927AE8"/>
    <w:rsid w:val="00927B17"/>
    <w:rsid w:val="00927B23"/>
    <w:rsid w:val="009300C9"/>
    <w:rsid w:val="009305CE"/>
    <w:rsid w:val="009305F7"/>
    <w:rsid w:val="00930BA7"/>
    <w:rsid w:val="00930DDC"/>
    <w:rsid w:val="00930EF1"/>
    <w:rsid w:val="00930F3F"/>
    <w:rsid w:val="00931426"/>
    <w:rsid w:val="0093143F"/>
    <w:rsid w:val="00931794"/>
    <w:rsid w:val="00931A64"/>
    <w:rsid w:val="00931AE1"/>
    <w:rsid w:val="00931B35"/>
    <w:rsid w:val="00931DC2"/>
    <w:rsid w:val="0093206A"/>
    <w:rsid w:val="009321F6"/>
    <w:rsid w:val="00932375"/>
    <w:rsid w:val="0093237D"/>
    <w:rsid w:val="0093240A"/>
    <w:rsid w:val="00932461"/>
    <w:rsid w:val="0093262C"/>
    <w:rsid w:val="0093276C"/>
    <w:rsid w:val="0093279A"/>
    <w:rsid w:val="00932A68"/>
    <w:rsid w:val="00932E55"/>
    <w:rsid w:val="00932ED1"/>
    <w:rsid w:val="00933075"/>
    <w:rsid w:val="009330EF"/>
    <w:rsid w:val="00933285"/>
    <w:rsid w:val="009339E5"/>
    <w:rsid w:val="00933ABE"/>
    <w:rsid w:val="00933B71"/>
    <w:rsid w:val="00933FA5"/>
    <w:rsid w:val="00934340"/>
    <w:rsid w:val="009343A1"/>
    <w:rsid w:val="0093465D"/>
    <w:rsid w:val="00934A11"/>
    <w:rsid w:val="00934A24"/>
    <w:rsid w:val="00934A4F"/>
    <w:rsid w:val="00934AFD"/>
    <w:rsid w:val="0093541E"/>
    <w:rsid w:val="009356E5"/>
    <w:rsid w:val="00935C1E"/>
    <w:rsid w:val="00935D13"/>
    <w:rsid w:val="00935FBC"/>
    <w:rsid w:val="00935FD5"/>
    <w:rsid w:val="00936075"/>
    <w:rsid w:val="0093610D"/>
    <w:rsid w:val="009362D6"/>
    <w:rsid w:val="009369AB"/>
    <w:rsid w:val="00936BE3"/>
    <w:rsid w:val="00936ED0"/>
    <w:rsid w:val="00936EE8"/>
    <w:rsid w:val="00937203"/>
    <w:rsid w:val="0093735E"/>
    <w:rsid w:val="0093745F"/>
    <w:rsid w:val="00937BA5"/>
    <w:rsid w:val="00937DEC"/>
    <w:rsid w:val="00937E20"/>
    <w:rsid w:val="0094017E"/>
    <w:rsid w:val="009401FE"/>
    <w:rsid w:val="00940213"/>
    <w:rsid w:val="0094056D"/>
    <w:rsid w:val="00940742"/>
    <w:rsid w:val="00940A92"/>
    <w:rsid w:val="00940CF1"/>
    <w:rsid w:val="00941006"/>
    <w:rsid w:val="00941324"/>
    <w:rsid w:val="0094161B"/>
    <w:rsid w:val="009416D6"/>
    <w:rsid w:val="009417A3"/>
    <w:rsid w:val="009418D8"/>
    <w:rsid w:val="00941A9A"/>
    <w:rsid w:val="00941B36"/>
    <w:rsid w:val="00941C3D"/>
    <w:rsid w:val="00941D11"/>
    <w:rsid w:val="009421D1"/>
    <w:rsid w:val="0094223D"/>
    <w:rsid w:val="00942685"/>
    <w:rsid w:val="00942740"/>
    <w:rsid w:val="00942F66"/>
    <w:rsid w:val="0094338D"/>
    <w:rsid w:val="00943590"/>
    <w:rsid w:val="00943D2B"/>
    <w:rsid w:val="00943D8D"/>
    <w:rsid w:val="00943E89"/>
    <w:rsid w:val="00944328"/>
    <w:rsid w:val="0094440D"/>
    <w:rsid w:val="009446E1"/>
    <w:rsid w:val="00944992"/>
    <w:rsid w:val="00944A38"/>
    <w:rsid w:val="00944DB0"/>
    <w:rsid w:val="00944FC6"/>
    <w:rsid w:val="00945026"/>
    <w:rsid w:val="00945191"/>
    <w:rsid w:val="00945444"/>
    <w:rsid w:val="009455B9"/>
    <w:rsid w:val="009455E3"/>
    <w:rsid w:val="00945626"/>
    <w:rsid w:val="00945A03"/>
    <w:rsid w:val="00945E7B"/>
    <w:rsid w:val="0094600D"/>
    <w:rsid w:val="009463AB"/>
    <w:rsid w:val="009464FA"/>
    <w:rsid w:val="0094672E"/>
    <w:rsid w:val="00946A6B"/>
    <w:rsid w:val="00946D03"/>
    <w:rsid w:val="00947200"/>
    <w:rsid w:val="0094769E"/>
    <w:rsid w:val="009476D5"/>
    <w:rsid w:val="009477AE"/>
    <w:rsid w:val="00947A22"/>
    <w:rsid w:val="00947CF9"/>
    <w:rsid w:val="00947D10"/>
    <w:rsid w:val="009505FA"/>
    <w:rsid w:val="00950656"/>
    <w:rsid w:val="0095068C"/>
    <w:rsid w:val="009508E8"/>
    <w:rsid w:val="00950CE8"/>
    <w:rsid w:val="00950FB6"/>
    <w:rsid w:val="00951175"/>
    <w:rsid w:val="009512DA"/>
    <w:rsid w:val="00951478"/>
    <w:rsid w:val="0095158B"/>
    <w:rsid w:val="00951657"/>
    <w:rsid w:val="00951846"/>
    <w:rsid w:val="00951B10"/>
    <w:rsid w:val="00951B64"/>
    <w:rsid w:val="0095239B"/>
    <w:rsid w:val="00952553"/>
    <w:rsid w:val="0095259E"/>
    <w:rsid w:val="00952720"/>
    <w:rsid w:val="00952E51"/>
    <w:rsid w:val="00953394"/>
    <w:rsid w:val="009533BF"/>
    <w:rsid w:val="009533FE"/>
    <w:rsid w:val="00953618"/>
    <w:rsid w:val="00953771"/>
    <w:rsid w:val="00953E89"/>
    <w:rsid w:val="00954485"/>
    <w:rsid w:val="0095448B"/>
    <w:rsid w:val="0095459E"/>
    <w:rsid w:val="00954A66"/>
    <w:rsid w:val="00955099"/>
    <w:rsid w:val="0095562D"/>
    <w:rsid w:val="00955936"/>
    <w:rsid w:val="00955CFC"/>
    <w:rsid w:val="009562EE"/>
    <w:rsid w:val="009563B9"/>
    <w:rsid w:val="0095653D"/>
    <w:rsid w:val="00956722"/>
    <w:rsid w:val="00956874"/>
    <w:rsid w:val="0095688B"/>
    <w:rsid w:val="00956BC3"/>
    <w:rsid w:val="00956CF1"/>
    <w:rsid w:val="00957265"/>
    <w:rsid w:val="009572CC"/>
    <w:rsid w:val="00957410"/>
    <w:rsid w:val="009600BA"/>
    <w:rsid w:val="0096021C"/>
    <w:rsid w:val="00960488"/>
    <w:rsid w:val="0096055A"/>
    <w:rsid w:val="0096057C"/>
    <w:rsid w:val="00961041"/>
    <w:rsid w:val="00961065"/>
    <w:rsid w:val="009615E1"/>
    <w:rsid w:val="009616E5"/>
    <w:rsid w:val="009618B4"/>
    <w:rsid w:val="00961E49"/>
    <w:rsid w:val="00961F2C"/>
    <w:rsid w:val="009621A8"/>
    <w:rsid w:val="0096226D"/>
    <w:rsid w:val="00962384"/>
    <w:rsid w:val="0096271C"/>
    <w:rsid w:val="00962B2F"/>
    <w:rsid w:val="00962C9F"/>
    <w:rsid w:val="00962EC0"/>
    <w:rsid w:val="009632AF"/>
    <w:rsid w:val="0096333D"/>
    <w:rsid w:val="00963347"/>
    <w:rsid w:val="00963568"/>
    <w:rsid w:val="00963695"/>
    <w:rsid w:val="00963D38"/>
    <w:rsid w:val="0096423E"/>
    <w:rsid w:val="00964884"/>
    <w:rsid w:val="0096546D"/>
    <w:rsid w:val="0096552A"/>
    <w:rsid w:val="00965FBD"/>
    <w:rsid w:val="009661EE"/>
    <w:rsid w:val="009669D5"/>
    <w:rsid w:val="00966A77"/>
    <w:rsid w:val="00966D40"/>
    <w:rsid w:val="00966E8E"/>
    <w:rsid w:val="00966EC6"/>
    <w:rsid w:val="00967156"/>
    <w:rsid w:val="00967194"/>
    <w:rsid w:val="009672C3"/>
    <w:rsid w:val="00967369"/>
    <w:rsid w:val="00967551"/>
    <w:rsid w:val="00967651"/>
    <w:rsid w:val="009677E5"/>
    <w:rsid w:val="00967C45"/>
    <w:rsid w:val="00967EAF"/>
    <w:rsid w:val="009702EA"/>
    <w:rsid w:val="00970C3D"/>
    <w:rsid w:val="00970D34"/>
    <w:rsid w:val="009711E2"/>
    <w:rsid w:val="00971B69"/>
    <w:rsid w:val="00971E32"/>
    <w:rsid w:val="00971EEB"/>
    <w:rsid w:val="009725A9"/>
    <w:rsid w:val="009727A6"/>
    <w:rsid w:val="00972BE7"/>
    <w:rsid w:val="0097323A"/>
    <w:rsid w:val="00973382"/>
    <w:rsid w:val="00973459"/>
    <w:rsid w:val="00973628"/>
    <w:rsid w:val="009738FB"/>
    <w:rsid w:val="00973AF4"/>
    <w:rsid w:val="00973BC1"/>
    <w:rsid w:val="00973BD7"/>
    <w:rsid w:val="00974265"/>
    <w:rsid w:val="00974311"/>
    <w:rsid w:val="0097432E"/>
    <w:rsid w:val="009743CB"/>
    <w:rsid w:val="009743F1"/>
    <w:rsid w:val="009745D9"/>
    <w:rsid w:val="00974C53"/>
    <w:rsid w:val="00974F0C"/>
    <w:rsid w:val="00975837"/>
    <w:rsid w:val="00975982"/>
    <w:rsid w:val="00975D78"/>
    <w:rsid w:val="009761A8"/>
    <w:rsid w:val="009762D7"/>
    <w:rsid w:val="00976423"/>
    <w:rsid w:val="0097665D"/>
    <w:rsid w:val="0097684B"/>
    <w:rsid w:val="00977031"/>
    <w:rsid w:val="0097703E"/>
    <w:rsid w:val="00977041"/>
    <w:rsid w:val="009770F0"/>
    <w:rsid w:val="0097726F"/>
    <w:rsid w:val="009773A6"/>
    <w:rsid w:val="009773DE"/>
    <w:rsid w:val="0097758C"/>
    <w:rsid w:val="009776A3"/>
    <w:rsid w:val="009776F6"/>
    <w:rsid w:val="00977720"/>
    <w:rsid w:val="00977A54"/>
    <w:rsid w:val="00977CB3"/>
    <w:rsid w:val="00977D5C"/>
    <w:rsid w:val="00977FF8"/>
    <w:rsid w:val="009802DA"/>
    <w:rsid w:val="009803F0"/>
    <w:rsid w:val="00980785"/>
    <w:rsid w:val="00980B29"/>
    <w:rsid w:val="00980EB4"/>
    <w:rsid w:val="009810A6"/>
    <w:rsid w:val="009812A1"/>
    <w:rsid w:val="009814C6"/>
    <w:rsid w:val="00981815"/>
    <w:rsid w:val="00981931"/>
    <w:rsid w:val="009819AC"/>
    <w:rsid w:val="00981AC6"/>
    <w:rsid w:val="00981CCA"/>
    <w:rsid w:val="00981DFE"/>
    <w:rsid w:val="00982288"/>
    <w:rsid w:val="00982312"/>
    <w:rsid w:val="009825E5"/>
    <w:rsid w:val="00982796"/>
    <w:rsid w:val="00982B55"/>
    <w:rsid w:val="009830A3"/>
    <w:rsid w:val="0098329D"/>
    <w:rsid w:val="0098363A"/>
    <w:rsid w:val="009836DA"/>
    <w:rsid w:val="00983829"/>
    <w:rsid w:val="00983AF7"/>
    <w:rsid w:val="00983BCE"/>
    <w:rsid w:val="00983C51"/>
    <w:rsid w:val="00983D87"/>
    <w:rsid w:val="00983EAC"/>
    <w:rsid w:val="0098455C"/>
    <w:rsid w:val="00984C89"/>
    <w:rsid w:val="00984CF0"/>
    <w:rsid w:val="00985221"/>
    <w:rsid w:val="0098564E"/>
    <w:rsid w:val="0098577E"/>
    <w:rsid w:val="00985881"/>
    <w:rsid w:val="00985C1B"/>
    <w:rsid w:val="00985FD3"/>
    <w:rsid w:val="0098607F"/>
    <w:rsid w:val="009861CC"/>
    <w:rsid w:val="009863C6"/>
    <w:rsid w:val="00986A94"/>
    <w:rsid w:val="00987050"/>
    <w:rsid w:val="0098709D"/>
    <w:rsid w:val="0098711B"/>
    <w:rsid w:val="009872B6"/>
    <w:rsid w:val="009874FF"/>
    <w:rsid w:val="0098760D"/>
    <w:rsid w:val="00987949"/>
    <w:rsid w:val="009879E6"/>
    <w:rsid w:val="009900A5"/>
    <w:rsid w:val="009900CA"/>
    <w:rsid w:val="0099011F"/>
    <w:rsid w:val="00990418"/>
    <w:rsid w:val="00990697"/>
    <w:rsid w:val="00990A99"/>
    <w:rsid w:val="00990B8A"/>
    <w:rsid w:val="00990D1B"/>
    <w:rsid w:val="0099104A"/>
    <w:rsid w:val="00991521"/>
    <w:rsid w:val="009916E4"/>
    <w:rsid w:val="00991976"/>
    <w:rsid w:val="009919F8"/>
    <w:rsid w:val="00991A1F"/>
    <w:rsid w:val="00991A4B"/>
    <w:rsid w:val="00991B3E"/>
    <w:rsid w:val="00991ED8"/>
    <w:rsid w:val="00991FF6"/>
    <w:rsid w:val="00992573"/>
    <w:rsid w:val="00992576"/>
    <w:rsid w:val="009927AF"/>
    <w:rsid w:val="00992AFD"/>
    <w:rsid w:val="00992F9B"/>
    <w:rsid w:val="009931B3"/>
    <w:rsid w:val="009932E2"/>
    <w:rsid w:val="0099330C"/>
    <w:rsid w:val="0099331D"/>
    <w:rsid w:val="009933D9"/>
    <w:rsid w:val="009934A3"/>
    <w:rsid w:val="009935DF"/>
    <w:rsid w:val="0099360C"/>
    <w:rsid w:val="00993635"/>
    <w:rsid w:val="0099391A"/>
    <w:rsid w:val="00993931"/>
    <w:rsid w:val="00993C41"/>
    <w:rsid w:val="00993C43"/>
    <w:rsid w:val="00993F3F"/>
    <w:rsid w:val="00994384"/>
    <w:rsid w:val="00994561"/>
    <w:rsid w:val="00994964"/>
    <w:rsid w:val="00994EC2"/>
    <w:rsid w:val="00994F46"/>
    <w:rsid w:val="0099517B"/>
    <w:rsid w:val="0099549A"/>
    <w:rsid w:val="009959A5"/>
    <w:rsid w:val="00995AC1"/>
    <w:rsid w:val="00995C56"/>
    <w:rsid w:val="00995FCE"/>
    <w:rsid w:val="009960A6"/>
    <w:rsid w:val="00996465"/>
    <w:rsid w:val="009967A6"/>
    <w:rsid w:val="009968CB"/>
    <w:rsid w:val="00996C31"/>
    <w:rsid w:val="00996EC4"/>
    <w:rsid w:val="009978E8"/>
    <w:rsid w:val="00997957"/>
    <w:rsid w:val="00997EC9"/>
    <w:rsid w:val="009A07F2"/>
    <w:rsid w:val="009A09F2"/>
    <w:rsid w:val="009A0CA9"/>
    <w:rsid w:val="009A1258"/>
    <w:rsid w:val="009A1411"/>
    <w:rsid w:val="009A143A"/>
    <w:rsid w:val="009A17C3"/>
    <w:rsid w:val="009A1890"/>
    <w:rsid w:val="009A1A52"/>
    <w:rsid w:val="009A1AFD"/>
    <w:rsid w:val="009A1C6A"/>
    <w:rsid w:val="009A2093"/>
    <w:rsid w:val="009A20CD"/>
    <w:rsid w:val="009A23E5"/>
    <w:rsid w:val="009A248C"/>
    <w:rsid w:val="009A28D5"/>
    <w:rsid w:val="009A2AC0"/>
    <w:rsid w:val="009A2C9D"/>
    <w:rsid w:val="009A2D6E"/>
    <w:rsid w:val="009A2DFC"/>
    <w:rsid w:val="009A30A1"/>
    <w:rsid w:val="009A353A"/>
    <w:rsid w:val="009A36D8"/>
    <w:rsid w:val="009A3B57"/>
    <w:rsid w:val="009A3B6A"/>
    <w:rsid w:val="009A3BA5"/>
    <w:rsid w:val="009A3D2E"/>
    <w:rsid w:val="009A4204"/>
    <w:rsid w:val="009A42CC"/>
    <w:rsid w:val="009A438D"/>
    <w:rsid w:val="009A462B"/>
    <w:rsid w:val="009A4660"/>
    <w:rsid w:val="009A4829"/>
    <w:rsid w:val="009A4910"/>
    <w:rsid w:val="009A4C06"/>
    <w:rsid w:val="009A4D2E"/>
    <w:rsid w:val="009A4FF7"/>
    <w:rsid w:val="009A5AD7"/>
    <w:rsid w:val="009A612B"/>
    <w:rsid w:val="009A6282"/>
    <w:rsid w:val="009A63CD"/>
    <w:rsid w:val="009A64A3"/>
    <w:rsid w:val="009A68CB"/>
    <w:rsid w:val="009A6DE7"/>
    <w:rsid w:val="009A6F9A"/>
    <w:rsid w:val="009A7227"/>
    <w:rsid w:val="009A7230"/>
    <w:rsid w:val="009A72A4"/>
    <w:rsid w:val="009A7675"/>
    <w:rsid w:val="009A7708"/>
    <w:rsid w:val="009A78FD"/>
    <w:rsid w:val="009A7AC0"/>
    <w:rsid w:val="009A7B10"/>
    <w:rsid w:val="009B017A"/>
    <w:rsid w:val="009B0360"/>
    <w:rsid w:val="009B0A21"/>
    <w:rsid w:val="009B0C53"/>
    <w:rsid w:val="009B0F2B"/>
    <w:rsid w:val="009B12F7"/>
    <w:rsid w:val="009B1764"/>
    <w:rsid w:val="009B1766"/>
    <w:rsid w:val="009B178F"/>
    <w:rsid w:val="009B18AF"/>
    <w:rsid w:val="009B192F"/>
    <w:rsid w:val="009B1B1A"/>
    <w:rsid w:val="009B23E4"/>
    <w:rsid w:val="009B2407"/>
    <w:rsid w:val="009B2540"/>
    <w:rsid w:val="009B25F8"/>
    <w:rsid w:val="009B2682"/>
    <w:rsid w:val="009B2767"/>
    <w:rsid w:val="009B2800"/>
    <w:rsid w:val="009B2865"/>
    <w:rsid w:val="009B2B9F"/>
    <w:rsid w:val="009B2E59"/>
    <w:rsid w:val="009B35D5"/>
    <w:rsid w:val="009B3A90"/>
    <w:rsid w:val="009B3D4F"/>
    <w:rsid w:val="009B4499"/>
    <w:rsid w:val="009B4600"/>
    <w:rsid w:val="009B46F7"/>
    <w:rsid w:val="009B4C28"/>
    <w:rsid w:val="009B5427"/>
    <w:rsid w:val="009B5709"/>
    <w:rsid w:val="009B584E"/>
    <w:rsid w:val="009B5E24"/>
    <w:rsid w:val="009B5E60"/>
    <w:rsid w:val="009B657E"/>
    <w:rsid w:val="009B6790"/>
    <w:rsid w:val="009B6943"/>
    <w:rsid w:val="009B6ECE"/>
    <w:rsid w:val="009B7034"/>
    <w:rsid w:val="009B7125"/>
    <w:rsid w:val="009B76B6"/>
    <w:rsid w:val="009B77A1"/>
    <w:rsid w:val="009B7811"/>
    <w:rsid w:val="009B7D19"/>
    <w:rsid w:val="009B7F62"/>
    <w:rsid w:val="009C010D"/>
    <w:rsid w:val="009C03F4"/>
    <w:rsid w:val="009C0D3E"/>
    <w:rsid w:val="009C102F"/>
    <w:rsid w:val="009C16B9"/>
    <w:rsid w:val="009C1833"/>
    <w:rsid w:val="009C19AA"/>
    <w:rsid w:val="009C1A7D"/>
    <w:rsid w:val="009C1AC1"/>
    <w:rsid w:val="009C1AF7"/>
    <w:rsid w:val="009C1CA9"/>
    <w:rsid w:val="009C1F68"/>
    <w:rsid w:val="009C1FA1"/>
    <w:rsid w:val="009C203D"/>
    <w:rsid w:val="009C22E6"/>
    <w:rsid w:val="009C265E"/>
    <w:rsid w:val="009C2A3A"/>
    <w:rsid w:val="009C2AB9"/>
    <w:rsid w:val="009C2B10"/>
    <w:rsid w:val="009C2B27"/>
    <w:rsid w:val="009C2CBA"/>
    <w:rsid w:val="009C3695"/>
    <w:rsid w:val="009C36BC"/>
    <w:rsid w:val="009C372E"/>
    <w:rsid w:val="009C37CF"/>
    <w:rsid w:val="009C40AF"/>
    <w:rsid w:val="009C46E8"/>
    <w:rsid w:val="009C48A7"/>
    <w:rsid w:val="009C4B52"/>
    <w:rsid w:val="009C4CFD"/>
    <w:rsid w:val="009C5285"/>
    <w:rsid w:val="009C537B"/>
    <w:rsid w:val="009C5691"/>
    <w:rsid w:val="009C57F1"/>
    <w:rsid w:val="009C584D"/>
    <w:rsid w:val="009C5AEE"/>
    <w:rsid w:val="009C6305"/>
    <w:rsid w:val="009C637D"/>
    <w:rsid w:val="009C63D7"/>
    <w:rsid w:val="009C6487"/>
    <w:rsid w:val="009C64AE"/>
    <w:rsid w:val="009C64E3"/>
    <w:rsid w:val="009C6BE5"/>
    <w:rsid w:val="009C711D"/>
    <w:rsid w:val="009C7449"/>
    <w:rsid w:val="009C7CD3"/>
    <w:rsid w:val="009C7DF3"/>
    <w:rsid w:val="009C7E1F"/>
    <w:rsid w:val="009C7E5C"/>
    <w:rsid w:val="009C7F33"/>
    <w:rsid w:val="009D0D63"/>
    <w:rsid w:val="009D10B8"/>
    <w:rsid w:val="009D16F5"/>
    <w:rsid w:val="009D1C8D"/>
    <w:rsid w:val="009D1D38"/>
    <w:rsid w:val="009D1EC6"/>
    <w:rsid w:val="009D2022"/>
    <w:rsid w:val="009D20DD"/>
    <w:rsid w:val="009D22AB"/>
    <w:rsid w:val="009D22CB"/>
    <w:rsid w:val="009D297C"/>
    <w:rsid w:val="009D2D16"/>
    <w:rsid w:val="009D2FE7"/>
    <w:rsid w:val="009D300C"/>
    <w:rsid w:val="009D3483"/>
    <w:rsid w:val="009D3A35"/>
    <w:rsid w:val="009D3C47"/>
    <w:rsid w:val="009D3ECC"/>
    <w:rsid w:val="009D45DB"/>
    <w:rsid w:val="009D46EC"/>
    <w:rsid w:val="009D480B"/>
    <w:rsid w:val="009D4F73"/>
    <w:rsid w:val="009D4FA5"/>
    <w:rsid w:val="009D5200"/>
    <w:rsid w:val="009D5611"/>
    <w:rsid w:val="009D59E2"/>
    <w:rsid w:val="009D5AC8"/>
    <w:rsid w:val="009D5D6B"/>
    <w:rsid w:val="009D642B"/>
    <w:rsid w:val="009D64C6"/>
    <w:rsid w:val="009D6563"/>
    <w:rsid w:val="009D67DE"/>
    <w:rsid w:val="009D69BE"/>
    <w:rsid w:val="009D7022"/>
    <w:rsid w:val="009D749E"/>
    <w:rsid w:val="009D758B"/>
    <w:rsid w:val="009D7673"/>
    <w:rsid w:val="009D7875"/>
    <w:rsid w:val="009D78C7"/>
    <w:rsid w:val="009D7B8B"/>
    <w:rsid w:val="009E0066"/>
    <w:rsid w:val="009E0316"/>
    <w:rsid w:val="009E0BC4"/>
    <w:rsid w:val="009E106F"/>
    <w:rsid w:val="009E113D"/>
    <w:rsid w:val="009E16EE"/>
    <w:rsid w:val="009E17E0"/>
    <w:rsid w:val="009E20BE"/>
    <w:rsid w:val="009E21F3"/>
    <w:rsid w:val="009E25E3"/>
    <w:rsid w:val="009E26E8"/>
    <w:rsid w:val="009E29BB"/>
    <w:rsid w:val="009E2D5F"/>
    <w:rsid w:val="009E2E1B"/>
    <w:rsid w:val="009E2F75"/>
    <w:rsid w:val="009E2FA0"/>
    <w:rsid w:val="009E3041"/>
    <w:rsid w:val="009E320A"/>
    <w:rsid w:val="009E3286"/>
    <w:rsid w:val="009E32C5"/>
    <w:rsid w:val="009E3674"/>
    <w:rsid w:val="009E383A"/>
    <w:rsid w:val="009E3CF8"/>
    <w:rsid w:val="009E3D56"/>
    <w:rsid w:val="009E414F"/>
    <w:rsid w:val="009E41E0"/>
    <w:rsid w:val="009E42C2"/>
    <w:rsid w:val="009E4391"/>
    <w:rsid w:val="009E43FD"/>
    <w:rsid w:val="009E466E"/>
    <w:rsid w:val="009E473B"/>
    <w:rsid w:val="009E49C4"/>
    <w:rsid w:val="009E4A54"/>
    <w:rsid w:val="009E4D2A"/>
    <w:rsid w:val="009E5074"/>
    <w:rsid w:val="009E5331"/>
    <w:rsid w:val="009E58DF"/>
    <w:rsid w:val="009E5CAB"/>
    <w:rsid w:val="009E5F38"/>
    <w:rsid w:val="009E631E"/>
    <w:rsid w:val="009E6541"/>
    <w:rsid w:val="009E65B7"/>
    <w:rsid w:val="009E69F9"/>
    <w:rsid w:val="009E6BC3"/>
    <w:rsid w:val="009E6EB7"/>
    <w:rsid w:val="009E763E"/>
    <w:rsid w:val="009E7718"/>
    <w:rsid w:val="009E7910"/>
    <w:rsid w:val="009E7E3C"/>
    <w:rsid w:val="009F0242"/>
    <w:rsid w:val="009F08B1"/>
    <w:rsid w:val="009F0C54"/>
    <w:rsid w:val="009F1179"/>
    <w:rsid w:val="009F12CE"/>
    <w:rsid w:val="009F1551"/>
    <w:rsid w:val="009F16E9"/>
    <w:rsid w:val="009F180F"/>
    <w:rsid w:val="009F1BCB"/>
    <w:rsid w:val="009F1E1F"/>
    <w:rsid w:val="009F1F43"/>
    <w:rsid w:val="009F1F59"/>
    <w:rsid w:val="009F2096"/>
    <w:rsid w:val="009F22D3"/>
    <w:rsid w:val="009F25C1"/>
    <w:rsid w:val="009F26DE"/>
    <w:rsid w:val="009F2825"/>
    <w:rsid w:val="009F3072"/>
    <w:rsid w:val="009F3114"/>
    <w:rsid w:val="009F31C4"/>
    <w:rsid w:val="009F329C"/>
    <w:rsid w:val="009F340E"/>
    <w:rsid w:val="009F3465"/>
    <w:rsid w:val="009F3654"/>
    <w:rsid w:val="009F3658"/>
    <w:rsid w:val="009F3BF7"/>
    <w:rsid w:val="009F3FAE"/>
    <w:rsid w:val="009F43B3"/>
    <w:rsid w:val="009F464D"/>
    <w:rsid w:val="009F4A1E"/>
    <w:rsid w:val="009F4AE3"/>
    <w:rsid w:val="009F4D1F"/>
    <w:rsid w:val="009F4DCF"/>
    <w:rsid w:val="009F50E7"/>
    <w:rsid w:val="009F5331"/>
    <w:rsid w:val="009F534F"/>
    <w:rsid w:val="009F5445"/>
    <w:rsid w:val="009F56D3"/>
    <w:rsid w:val="009F58BB"/>
    <w:rsid w:val="009F5AC0"/>
    <w:rsid w:val="009F5CAD"/>
    <w:rsid w:val="009F5E82"/>
    <w:rsid w:val="009F5F63"/>
    <w:rsid w:val="009F6005"/>
    <w:rsid w:val="009F62A7"/>
    <w:rsid w:val="009F6643"/>
    <w:rsid w:val="009F6A03"/>
    <w:rsid w:val="009F6EF1"/>
    <w:rsid w:val="009F73DB"/>
    <w:rsid w:val="009F7580"/>
    <w:rsid w:val="009F7765"/>
    <w:rsid w:val="009F7CC1"/>
    <w:rsid w:val="009F7DE6"/>
    <w:rsid w:val="009F7E61"/>
    <w:rsid w:val="00A0003A"/>
    <w:rsid w:val="00A00139"/>
    <w:rsid w:val="00A0013E"/>
    <w:rsid w:val="00A005F1"/>
    <w:rsid w:val="00A0077E"/>
    <w:rsid w:val="00A00857"/>
    <w:rsid w:val="00A00ABF"/>
    <w:rsid w:val="00A00B16"/>
    <w:rsid w:val="00A00E8B"/>
    <w:rsid w:val="00A01302"/>
    <w:rsid w:val="00A0152F"/>
    <w:rsid w:val="00A015B3"/>
    <w:rsid w:val="00A01730"/>
    <w:rsid w:val="00A01B8D"/>
    <w:rsid w:val="00A01E14"/>
    <w:rsid w:val="00A01E64"/>
    <w:rsid w:val="00A01FB8"/>
    <w:rsid w:val="00A01FC4"/>
    <w:rsid w:val="00A02865"/>
    <w:rsid w:val="00A02EF0"/>
    <w:rsid w:val="00A0313C"/>
    <w:rsid w:val="00A035E7"/>
    <w:rsid w:val="00A036A1"/>
    <w:rsid w:val="00A0391E"/>
    <w:rsid w:val="00A03BFB"/>
    <w:rsid w:val="00A03DF4"/>
    <w:rsid w:val="00A040BF"/>
    <w:rsid w:val="00A044BB"/>
    <w:rsid w:val="00A045CD"/>
    <w:rsid w:val="00A047B5"/>
    <w:rsid w:val="00A04AA8"/>
    <w:rsid w:val="00A05ADA"/>
    <w:rsid w:val="00A06140"/>
    <w:rsid w:val="00A06242"/>
    <w:rsid w:val="00A064A9"/>
    <w:rsid w:val="00A064B0"/>
    <w:rsid w:val="00A06746"/>
    <w:rsid w:val="00A067E6"/>
    <w:rsid w:val="00A06A8C"/>
    <w:rsid w:val="00A06C39"/>
    <w:rsid w:val="00A06E95"/>
    <w:rsid w:val="00A06F78"/>
    <w:rsid w:val="00A075EE"/>
    <w:rsid w:val="00A07695"/>
    <w:rsid w:val="00A0775D"/>
    <w:rsid w:val="00A1003C"/>
    <w:rsid w:val="00A10272"/>
    <w:rsid w:val="00A10379"/>
    <w:rsid w:val="00A10488"/>
    <w:rsid w:val="00A10596"/>
    <w:rsid w:val="00A10801"/>
    <w:rsid w:val="00A11ADA"/>
    <w:rsid w:val="00A11C81"/>
    <w:rsid w:val="00A11FCA"/>
    <w:rsid w:val="00A1254B"/>
    <w:rsid w:val="00A12556"/>
    <w:rsid w:val="00A125B9"/>
    <w:rsid w:val="00A127BD"/>
    <w:rsid w:val="00A12A32"/>
    <w:rsid w:val="00A12CBC"/>
    <w:rsid w:val="00A135F3"/>
    <w:rsid w:val="00A1365E"/>
    <w:rsid w:val="00A13B02"/>
    <w:rsid w:val="00A13C99"/>
    <w:rsid w:val="00A13D5A"/>
    <w:rsid w:val="00A13FED"/>
    <w:rsid w:val="00A1417B"/>
    <w:rsid w:val="00A143FC"/>
    <w:rsid w:val="00A145DA"/>
    <w:rsid w:val="00A14677"/>
    <w:rsid w:val="00A1481D"/>
    <w:rsid w:val="00A14C20"/>
    <w:rsid w:val="00A14DFB"/>
    <w:rsid w:val="00A14E75"/>
    <w:rsid w:val="00A15223"/>
    <w:rsid w:val="00A155BF"/>
    <w:rsid w:val="00A15858"/>
    <w:rsid w:val="00A15AF2"/>
    <w:rsid w:val="00A15BAC"/>
    <w:rsid w:val="00A15BBD"/>
    <w:rsid w:val="00A15E94"/>
    <w:rsid w:val="00A15F09"/>
    <w:rsid w:val="00A1607E"/>
    <w:rsid w:val="00A16166"/>
    <w:rsid w:val="00A16207"/>
    <w:rsid w:val="00A16686"/>
    <w:rsid w:val="00A16696"/>
    <w:rsid w:val="00A169B8"/>
    <w:rsid w:val="00A16C9B"/>
    <w:rsid w:val="00A16DAB"/>
    <w:rsid w:val="00A16FB6"/>
    <w:rsid w:val="00A16FB8"/>
    <w:rsid w:val="00A1737B"/>
    <w:rsid w:val="00A174FA"/>
    <w:rsid w:val="00A17870"/>
    <w:rsid w:val="00A17A3B"/>
    <w:rsid w:val="00A17A9E"/>
    <w:rsid w:val="00A17BB0"/>
    <w:rsid w:val="00A200DE"/>
    <w:rsid w:val="00A20160"/>
    <w:rsid w:val="00A20817"/>
    <w:rsid w:val="00A20AD7"/>
    <w:rsid w:val="00A20C03"/>
    <w:rsid w:val="00A20EAD"/>
    <w:rsid w:val="00A20EB4"/>
    <w:rsid w:val="00A20EC7"/>
    <w:rsid w:val="00A20EF0"/>
    <w:rsid w:val="00A2118F"/>
    <w:rsid w:val="00A21611"/>
    <w:rsid w:val="00A216B1"/>
    <w:rsid w:val="00A216EE"/>
    <w:rsid w:val="00A217BE"/>
    <w:rsid w:val="00A21BD1"/>
    <w:rsid w:val="00A22232"/>
    <w:rsid w:val="00A225D0"/>
    <w:rsid w:val="00A226BD"/>
    <w:rsid w:val="00A22815"/>
    <w:rsid w:val="00A22AA0"/>
    <w:rsid w:val="00A22B9B"/>
    <w:rsid w:val="00A22C76"/>
    <w:rsid w:val="00A22CCB"/>
    <w:rsid w:val="00A22E6E"/>
    <w:rsid w:val="00A231BD"/>
    <w:rsid w:val="00A2361C"/>
    <w:rsid w:val="00A23643"/>
    <w:rsid w:val="00A23B96"/>
    <w:rsid w:val="00A23ED7"/>
    <w:rsid w:val="00A240EE"/>
    <w:rsid w:val="00A244AB"/>
    <w:rsid w:val="00A24BBC"/>
    <w:rsid w:val="00A24DE9"/>
    <w:rsid w:val="00A25261"/>
    <w:rsid w:val="00A25570"/>
    <w:rsid w:val="00A2572E"/>
    <w:rsid w:val="00A259C2"/>
    <w:rsid w:val="00A25ABE"/>
    <w:rsid w:val="00A2614E"/>
    <w:rsid w:val="00A262C8"/>
    <w:rsid w:val="00A2674F"/>
    <w:rsid w:val="00A268DF"/>
    <w:rsid w:val="00A26959"/>
    <w:rsid w:val="00A26AC1"/>
    <w:rsid w:val="00A26C9E"/>
    <w:rsid w:val="00A2705A"/>
    <w:rsid w:val="00A2726B"/>
    <w:rsid w:val="00A273B9"/>
    <w:rsid w:val="00A273C2"/>
    <w:rsid w:val="00A27908"/>
    <w:rsid w:val="00A27F37"/>
    <w:rsid w:val="00A3025A"/>
    <w:rsid w:val="00A30463"/>
    <w:rsid w:val="00A305D2"/>
    <w:rsid w:val="00A31250"/>
    <w:rsid w:val="00A313C0"/>
    <w:rsid w:val="00A31583"/>
    <w:rsid w:val="00A31781"/>
    <w:rsid w:val="00A319CE"/>
    <w:rsid w:val="00A31B81"/>
    <w:rsid w:val="00A31D0A"/>
    <w:rsid w:val="00A31F7C"/>
    <w:rsid w:val="00A32133"/>
    <w:rsid w:val="00A325A2"/>
    <w:rsid w:val="00A32809"/>
    <w:rsid w:val="00A32F7A"/>
    <w:rsid w:val="00A3337B"/>
    <w:rsid w:val="00A33690"/>
    <w:rsid w:val="00A337E5"/>
    <w:rsid w:val="00A33B1C"/>
    <w:rsid w:val="00A33CF7"/>
    <w:rsid w:val="00A34083"/>
    <w:rsid w:val="00A340AE"/>
    <w:rsid w:val="00A34121"/>
    <w:rsid w:val="00A34133"/>
    <w:rsid w:val="00A34581"/>
    <w:rsid w:val="00A346F5"/>
    <w:rsid w:val="00A346F6"/>
    <w:rsid w:val="00A346F8"/>
    <w:rsid w:val="00A34747"/>
    <w:rsid w:val="00A34B75"/>
    <w:rsid w:val="00A34DB2"/>
    <w:rsid w:val="00A34F1D"/>
    <w:rsid w:val="00A35134"/>
    <w:rsid w:val="00A356D0"/>
    <w:rsid w:val="00A35738"/>
    <w:rsid w:val="00A35868"/>
    <w:rsid w:val="00A35950"/>
    <w:rsid w:val="00A359DC"/>
    <w:rsid w:val="00A35B23"/>
    <w:rsid w:val="00A35FA3"/>
    <w:rsid w:val="00A36192"/>
    <w:rsid w:val="00A36A57"/>
    <w:rsid w:val="00A36C0F"/>
    <w:rsid w:val="00A36EED"/>
    <w:rsid w:val="00A3729E"/>
    <w:rsid w:val="00A37845"/>
    <w:rsid w:val="00A379D6"/>
    <w:rsid w:val="00A37C83"/>
    <w:rsid w:val="00A37CBC"/>
    <w:rsid w:val="00A40116"/>
    <w:rsid w:val="00A40948"/>
    <w:rsid w:val="00A40A2E"/>
    <w:rsid w:val="00A40A91"/>
    <w:rsid w:val="00A40ECE"/>
    <w:rsid w:val="00A40F8B"/>
    <w:rsid w:val="00A40FC2"/>
    <w:rsid w:val="00A414D8"/>
    <w:rsid w:val="00A41C7C"/>
    <w:rsid w:val="00A41F04"/>
    <w:rsid w:val="00A41F4A"/>
    <w:rsid w:val="00A41FB6"/>
    <w:rsid w:val="00A4225B"/>
    <w:rsid w:val="00A42283"/>
    <w:rsid w:val="00A42790"/>
    <w:rsid w:val="00A42EF8"/>
    <w:rsid w:val="00A4306C"/>
    <w:rsid w:val="00A4307F"/>
    <w:rsid w:val="00A43373"/>
    <w:rsid w:val="00A437EE"/>
    <w:rsid w:val="00A43AE1"/>
    <w:rsid w:val="00A43D10"/>
    <w:rsid w:val="00A43D91"/>
    <w:rsid w:val="00A43E14"/>
    <w:rsid w:val="00A43ECF"/>
    <w:rsid w:val="00A43EF0"/>
    <w:rsid w:val="00A4416F"/>
    <w:rsid w:val="00A44B4E"/>
    <w:rsid w:val="00A44D3B"/>
    <w:rsid w:val="00A45027"/>
    <w:rsid w:val="00A4511E"/>
    <w:rsid w:val="00A45360"/>
    <w:rsid w:val="00A453A3"/>
    <w:rsid w:val="00A4561F"/>
    <w:rsid w:val="00A45929"/>
    <w:rsid w:val="00A45BA4"/>
    <w:rsid w:val="00A45BF7"/>
    <w:rsid w:val="00A45CDF"/>
    <w:rsid w:val="00A45EFB"/>
    <w:rsid w:val="00A460C9"/>
    <w:rsid w:val="00A46259"/>
    <w:rsid w:val="00A464E2"/>
    <w:rsid w:val="00A466BA"/>
    <w:rsid w:val="00A46E14"/>
    <w:rsid w:val="00A476DA"/>
    <w:rsid w:val="00A476E2"/>
    <w:rsid w:val="00A47AA8"/>
    <w:rsid w:val="00A47B48"/>
    <w:rsid w:val="00A47C01"/>
    <w:rsid w:val="00A47C2D"/>
    <w:rsid w:val="00A47D7C"/>
    <w:rsid w:val="00A501D4"/>
    <w:rsid w:val="00A50505"/>
    <w:rsid w:val="00A508F2"/>
    <w:rsid w:val="00A50A2E"/>
    <w:rsid w:val="00A50F53"/>
    <w:rsid w:val="00A50F81"/>
    <w:rsid w:val="00A51051"/>
    <w:rsid w:val="00A51236"/>
    <w:rsid w:val="00A51251"/>
    <w:rsid w:val="00A51325"/>
    <w:rsid w:val="00A5139E"/>
    <w:rsid w:val="00A51713"/>
    <w:rsid w:val="00A5173F"/>
    <w:rsid w:val="00A51781"/>
    <w:rsid w:val="00A517FF"/>
    <w:rsid w:val="00A519DC"/>
    <w:rsid w:val="00A51B87"/>
    <w:rsid w:val="00A5236F"/>
    <w:rsid w:val="00A52530"/>
    <w:rsid w:val="00A52587"/>
    <w:rsid w:val="00A5258C"/>
    <w:rsid w:val="00A5269F"/>
    <w:rsid w:val="00A52CA6"/>
    <w:rsid w:val="00A52D1F"/>
    <w:rsid w:val="00A52DEC"/>
    <w:rsid w:val="00A52E9D"/>
    <w:rsid w:val="00A53372"/>
    <w:rsid w:val="00A53901"/>
    <w:rsid w:val="00A53A7B"/>
    <w:rsid w:val="00A53E8E"/>
    <w:rsid w:val="00A5415B"/>
    <w:rsid w:val="00A54243"/>
    <w:rsid w:val="00A54498"/>
    <w:rsid w:val="00A54B15"/>
    <w:rsid w:val="00A55026"/>
    <w:rsid w:val="00A551CA"/>
    <w:rsid w:val="00A556D8"/>
    <w:rsid w:val="00A556E8"/>
    <w:rsid w:val="00A5587A"/>
    <w:rsid w:val="00A55A9B"/>
    <w:rsid w:val="00A55B15"/>
    <w:rsid w:val="00A5610F"/>
    <w:rsid w:val="00A562F8"/>
    <w:rsid w:val="00A56312"/>
    <w:rsid w:val="00A56569"/>
    <w:rsid w:val="00A5688C"/>
    <w:rsid w:val="00A56D01"/>
    <w:rsid w:val="00A56D6F"/>
    <w:rsid w:val="00A57763"/>
    <w:rsid w:val="00A57800"/>
    <w:rsid w:val="00A579EB"/>
    <w:rsid w:val="00A57BFE"/>
    <w:rsid w:val="00A57F6F"/>
    <w:rsid w:val="00A57F9D"/>
    <w:rsid w:val="00A605E2"/>
    <w:rsid w:val="00A6075D"/>
    <w:rsid w:val="00A60924"/>
    <w:rsid w:val="00A60AE8"/>
    <w:rsid w:val="00A60E54"/>
    <w:rsid w:val="00A611A7"/>
    <w:rsid w:val="00A61234"/>
    <w:rsid w:val="00A61543"/>
    <w:rsid w:val="00A6174B"/>
    <w:rsid w:val="00A61B08"/>
    <w:rsid w:val="00A61CB2"/>
    <w:rsid w:val="00A6213E"/>
    <w:rsid w:val="00A6243C"/>
    <w:rsid w:val="00A625AC"/>
    <w:rsid w:val="00A6271B"/>
    <w:rsid w:val="00A62F27"/>
    <w:rsid w:val="00A63585"/>
    <w:rsid w:val="00A636EB"/>
    <w:rsid w:val="00A638FA"/>
    <w:rsid w:val="00A63B50"/>
    <w:rsid w:val="00A63FD4"/>
    <w:rsid w:val="00A6428B"/>
    <w:rsid w:val="00A6430F"/>
    <w:rsid w:val="00A6439B"/>
    <w:rsid w:val="00A644AF"/>
    <w:rsid w:val="00A64803"/>
    <w:rsid w:val="00A64931"/>
    <w:rsid w:val="00A64961"/>
    <w:rsid w:val="00A6511D"/>
    <w:rsid w:val="00A65126"/>
    <w:rsid w:val="00A651E0"/>
    <w:rsid w:val="00A65242"/>
    <w:rsid w:val="00A653D8"/>
    <w:rsid w:val="00A653ED"/>
    <w:rsid w:val="00A6545C"/>
    <w:rsid w:val="00A65696"/>
    <w:rsid w:val="00A6587C"/>
    <w:rsid w:val="00A65894"/>
    <w:rsid w:val="00A65A70"/>
    <w:rsid w:val="00A65B5B"/>
    <w:rsid w:val="00A65DA5"/>
    <w:rsid w:val="00A65F7A"/>
    <w:rsid w:val="00A65FAA"/>
    <w:rsid w:val="00A65FAC"/>
    <w:rsid w:val="00A66472"/>
    <w:rsid w:val="00A667D3"/>
    <w:rsid w:val="00A66BE2"/>
    <w:rsid w:val="00A6701D"/>
    <w:rsid w:val="00A67328"/>
    <w:rsid w:val="00A676ED"/>
    <w:rsid w:val="00A67A48"/>
    <w:rsid w:val="00A67B7D"/>
    <w:rsid w:val="00A703DA"/>
    <w:rsid w:val="00A707C4"/>
    <w:rsid w:val="00A70C4A"/>
    <w:rsid w:val="00A70E98"/>
    <w:rsid w:val="00A70F75"/>
    <w:rsid w:val="00A71096"/>
    <w:rsid w:val="00A71B97"/>
    <w:rsid w:val="00A720CF"/>
    <w:rsid w:val="00A722F7"/>
    <w:rsid w:val="00A72640"/>
    <w:rsid w:val="00A72F12"/>
    <w:rsid w:val="00A72FEE"/>
    <w:rsid w:val="00A730A0"/>
    <w:rsid w:val="00A736EC"/>
    <w:rsid w:val="00A738D6"/>
    <w:rsid w:val="00A73B5E"/>
    <w:rsid w:val="00A73C1D"/>
    <w:rsid w:val="00A73CA8"/>
    <w:rsid w:val="00A74029"/>
    <w:rsid w:val="00A74180"/>
    <w:rsid w:val="00A74A27"/>
    <w:rsid w:val="00A75377"/>
    <w:rsid w:val="00A755B6"/>
    <w:rsid w:val="00A75EEC"/>
    <w:rsid w:val="00A75FAE"/>
    <w:rsid w:val="00A75FAF"/>
    <w:rsid w:val="00A760A1"/>
    <w:rsid w:val="00A76180"/>
    <w:rsid w:val="00A7619F"/>
    <w:rsid w:val="00A769FB"/>
    <w:rsid w:val="00A76BB4"/>
    <w:rsid w:val="00A76F8F"/>
    <w:rsid w:val="00A770ED"/>
    <w:rsid w:val="00A77340"/>
    <w:rsid w:val="00A77391"/>
    <w:rsid w:val="00A77458"/>
    <w:rsid w:val="00A7747C"/>
    <w:rsid w:val="00A77761"/>
    <w:rsid w:val="00A77801"/>
    <w:rsid w:val="00A77D19"/>
    <w:rsid w:val="00A80269"/>
    <w:rsid w:val="00A8069C"/>
    <w:rsid w:val="00A8070F"/>
    <w:rsid w:val="00A80A21"/>
    <w:rsid w:val="00A80AE5"/>
    <w:rsid w:val="00A80BEC"/>
    <w:rsid w:val="00A80E04"/>
    <w:rsid w:val="00A812F2"/>
    <w:rsid w:val="00A8146E"/>
    <w:rsid w:val="00A81893"/>
    <w:rsid w:val="00A81D32"/>
    <w:rsid w:val="00A82055"/>
    <w:rsid w:val="00A82151"/>
    <w:rsid w:val="00A82291"/>
    <w:rsid w:val="00A8268C"/>
    <w:rsid w:val="00A828D4"/>
    <w:rsid w:val="00A829CC"/>
    <w:rsid w:val="00A82D18"/>
    <w:rsid w:val="00A82D76"/>
    <w:rsid w:val="00A83877"/>
    <w:rsid w:val="00A83BFC"/>
    <w:rsid w:val="00A83DA5"/>
    <w:rsid w:val="00A83FDA"/>
    <w:rsid w:val="00A8443C"/>
    <w:rsid w:val="00A84806"/>
    <w:rsid w:val="00A8495B"/>
    <w:rsid w:val="00A84B5C"/>
    <w:rsid w:val="00A84C7F"/>
    <w:rsid w:val="00A84F58"/>
    <w:rsid w:val="00A857F1"/>
    <w:rsid w:val="00A85B65"/>
    <w:rsid w:val="00A85BAE"/>
    <w:rsid w:val="00A85C0F"/>
    <w:rsid w:val="00A85CD4"/>
    <w:rsid w:val="00A860A4"/>
    <w:rsid w:val="00A860AA"/>
    <w:rsid w:val="00A8638C"/>
    <w:rsid w:val="00A8642A"/>
    <w:rsid w:val="00A86544"/>
    <w:rsid w:val="00A865B8"/>
    <w:rsid w:val="00A866BF"/>
    <w:rsid w:val="00A867BE"/>
    <w:rsid w:val="00A8691C"/>
    <w:rsid w:val="00A86B85"/>
    <w:rsid w:val="00A86D8F"/>
    <w:rsid w:val="00A86E12"/>
    <w:rsid w:val="00A8700C"/>
    <w:rsid w:val="00A87238"/>
    <w:rsid w:val="00A877BD"/>
    <w:rsid w:val="00A87F2E"/>
    <w:rsid w:val="00A90371"/>
    <w:rsid w:val="00A90A28"/>
    <w:rsid w:val="00A90BB9"/>
    <w:rsid w:val="00A90C10"/>
    <w:rsid w:val="00A90CF5"/>
    <w:rsid w:val="00A91354"/>
    <w:rsid w:val="00A9169D"/>
    <w:rsid w:val="00A917A9"/>
    <w:rsid w:val="00A91A88"/>
    <w:rsid w:val="00A921E1"/>
    <w:rsid w:val="00A92265"/>
    <w:rsid w:val="00A9261F"/>
    <w:rsid w:val="00A92660"/>
    <w:rsid w:val="00A93108"/>
    <w:rsid w:val="00A931AE"/>
    <w:rsid w:val="00A93453"/>
    <w:rsid w:val="00A9346A"/>
    <w:rsid w:val="00A935BE"/>
    <w:rsid w:val="00A93A1B"/>
    <w:rsid w:val="00A93AEE"/>
    <w:rsid w:val="00A93AF2"/>
    <w:rsid w:val="00A93F96"/>
    <w:rsid w:val="00A93F99"/>
    <w:rsid w:val="00A94228"/>
    <w:rsid w:val="00A944CD"/>
    <w:rsid w:val="00A94518"/>
    <w:rsid w:val="00A94592"/>
    <w:rsid w:val="00A94894"/>
    <w:rsid w:val="00A94DCE"/>
    <w:rsid w:val="00A94E52"/>
    <w:rsid w:val="00A95029"/>
    <w:rsid w:val="00A95030"/>
    <w:rsid w:val="00A95719"/>
    <w:rsid w:val="00A95B89"/>
    <w:rsid w:val="00A95E40"/>
    <w:rsid w:val="00A95E58"/>
    <w:rsid w:val="00A9636E"/>
    <w:rsid w:val="00A9642E"/>
    <w:rsid w:val="00A96490"/>
    <w:rsid w:val="00A964EA"/>
    <w:rsid w:val="00A9665C"/>
    <w:rsid w:val="00A96677"/>
    <w:rsid w:val="00A96678"/>
    <w:rsid w:val="00A96AC6"/>
    <w:rsid w:val="00A96DCB"/>
    <w:rsid w:val="00A96F47"/>
    <w:rsid w:val="00A9709F"/>
    <w:rsid w:val="00A97203"/>
    <w:rsid w:val="00A974E7"/>
    <w:rsid w:val="00A97A56"/>
    <w:rsid w:val="00A97C98"/>
    <w:rsid w:val="00A97F80"/>
    <w:rsid w:val="00AA02AA"/>
    <w:rsid w:val="00AA06DE"/>
    <w:rsid w:val="00AA0CB7"/>
    <w:rsid w:val="00AA0CFB"/>
    <w:rsid w:val="00AA0F98"/>
    <w:rsid w:val="00AA1223"/>
    <w:rsid w:val="00AA1310"/>
    <w:rsid w:val="00AA14D2"/>
    <w:rsid w:val="00AA155B"/>
    <w:rsid w:val="00AA1A3F"/>
    <w:rsid w:val="00AA1A78"/>
    <w:rsid w:val="00AA1AE1"/>
    <w:rsid w:val="00AA1E78"/>
    <w:rsid w:val="00AA207A"/>
    <w:rsid w:val="00AA21BF"/>
    <w:rsid w:val="00AA226B"/>
    <w:rsid w:val="00AA2395"/>
    <w:rsid w:val="00AA23A5"/>
    <w:rsid w:val="00AA260A"/>
    <w:rsid w:val="00AA2735"/>
    <w:rsid w:val="00AA2818"/>
    <w:rsid w:val="00AA282E"/>
    <w:rsid w:val="00AA284F"/>
    <w:rsid w:val="00AA28D5"/>
    <w:rsid w:val="00AA2CC3"/>
    <w:rsid w:val="00AA2E6A"/>
    <w:rsid w:val="00AA30EC"/>
    <w:rsid w:val="00AA3595"/>
    <w:rsid w:val="00AA383A"/>
    <w:rsid w:val="00AA3956"/>
    <w:rsid w:val="00AA3B70"/>
    <w:rsid w:val="00AA3BA6"/>
    <w:rsid w:val="00AA4176"/>
    <w:rsid w:val="00AA438F"/>
    <w:rsid w:val="00AA455C"/>
    <w:rsid w:val="00AA46E8"/>
    <w:rsid w:val="00AA4BF8"/>
    <w:rsid w:val="00AA4C9F"/>
    <w:rsid w:val="00AA5600"/>
    <w:rsid w:val="00AA574D"/>
    <w:rsid w:val="00AA58EB"/>
    <w:rsid w:val="00AA593D"/>
    <w:rsid w:val="00AA5BCD"/>
    <w:rsid w:val="00AA5C82"/>
    <w:rsid w:val="00AA5E6F"/>
    <w:rsid w:val="00AA603B"/>
    <w:rsid w:val="00AA668C"/>
    <w:rsid w:val="00AA684E"/>
    <w:rsid w:val="00AA69B5"/>
    <w:rsid w:val="00AA6F57"/>
    <w:rsid w:val="00AA7190"/>
    <w:rsid w:val="00AA72C0"/>
    <w:rsid w:val="00AA738F"/>
    <w:rsid w:val="00AA799C"/>
    <w:rsid w:val="00AB02E9"/>
    <w:rsid w:val="00AB0724"/>
    <w:rsid w:val="00AB072F"/>
    <w:rsid w:val="00AB08A0"/>
    <w:rsid w:val="00AB0C92"/>
    <w:rsid w:val="00AB11D7"/>
    <w:rsid w:val="00AB138F"/>
    <w:rsid w:val="00AB13AE"/>
    <w:rsid w:val="00AB18D8"/>
    <w:rsid w:val="00AB2228"/>
    <w:rsid w:val="00AB2356"/>
    <w:rsid w:val="00AB27DA"/>
    <w:rsid w:val="00AB2DDA"/>
    <w:rsid w:val="00AB33A0"/>
    <w:rsid w:val="00AB39EF"/>
    <w:rsid w:val="00AB3D20"/>
    <w:rsid w:val="00AB3FDC"/>
    <w:rsid w:val="00AB4162"/>
    <w:rsid w:val="00AB42F1"/>
    <w:rsid w:val="00AB4332"/>
    <w:rsid w:val="00AB452E"/>
    <w:rsid w:val="00AB464A"/>
    <w:rsid w:val="00AB4B54"/>
    <w:rsid w:val="00AB4F7D"/>
    <w:rsid w:val="00AB50CE"/>
    <w:rsid w:val="00AB5A25"/>
    <w:rsid w:val="00AB6173"/>
    <w:rsid w:val="00AB6329"/>
    <w:rsid w:val="00AB64C1"/>
    <w:rsid w:val="00AB658A"/>
    <w:rsid w:val="00AB6793"/>
    <w:rsid w:val="00AB693A"/>
    <w:rsid w:val="00AB6BE5"/>
    <w:rsid w:val="00AB6D20"/>
    <w:rsid w:val="00AB6D63"/>
    <w:rsid w:val="00AB7E8D"/>
    <w:rsid w:val="00AB7F51"/>
    <w:rsid w:val="00AC025A"/>
    <w:rsid w:val="00AC06AD"/>
    <w:rsid w:val="00AC0947"/>
    <w:rsid w:val="00AC096E"/>
    <w:rsid w:val="00AC0FA4"/>
    <w:rsid w:val="00AC190F"/>
    <w:rsid w:val="00AC1AD3"/>
    <w:rsid w:val="00AC2112"/>
    <w:rsid w:val="00AC220A"/>
    <w:rsid w:val="00AC2434"/>
    <w:rsid w:val="00AC28C8"/>
    <w:rsid w:val="00AC2D54"/>
    <w:rsid w:val="00AC2DFE"/>
    <w:rsid w:val="00AC3167"/>
    <w:rsid w:val="00AC3188"/>
    <w:rsid w:val="00AC31A7"/>
    <w:rsid w:val="00AC32A0"/>
    <w:rsid w:val="00AC385F"/>
    <w:rsid w:val="00AC395D"/>
    <w:rsid w:val="00AC3C6D"/>
    <w:rsid w:val="00AC3FCD"/>
    <w:rsid w:val="00AC4060"/>
    <w:rsid w:val="00AC43B9"/>
    <w:rsid w:val="00AC482B"/>
    <w:rsid w:val="00AC49D1"/>
    <w:rsid w:val="00AC4E98"/>
    <w:rsid w:val="00AC55E6"/>
    <w:rsid w:val="00AC5F9B"/>
    <w:rsid w:val="00AC6095"/>
    <w:rsid w:val="00AC6AF3"/>
    <w:rsid w:val="00AC70C2"/>
    <w:rsid w:val="00AC70F1"/>
    <w:rsid w:val="00AC7150"/>
    <w:rsid w:val="00AC71CB"/>
    <w:rsid w:val="00AC72D0"/>
    <w:rsid w:val="00AC7605"/>
    <w:rsid w:val="00AC76F6"/>
    <w:rsid w:val="00AC7B03"/>
    <w:rsid w:val="00AC7E4B"/>
    <w:rsid w:val="00AC7F15"/>
    <w:rsid w:val="00AD0380"/>
    <w:rsid w:val="00AD0436"/>
    <w:rsid w:val="00AD08AC"/>
    <w:rsid w:val="00AD0CFB"/>
    <w:rsid w:val="00AD0D9B"/>
    <w:rsid w:val="00AD0FC4"/>
    <w:rsid w:val="00AD133B"/>
    <w:rsid w:val="00AD134A"/>
    <w:rsid w:val="00AD1353"/>
    <w:rsid w:val="00AD14BF"/>
    <w:rsid w:val="00AD183B"/>
    <w:rsid w:val="00AD192E"/>
    <w:rsid w:val="00AD19B9"/>
    <w:rsid w:val="00AD1B2A"/>
    <w:rsid w:val="00AD1CC9"/>
    <w:rsid w:val="00AD23E5"/>
    <w:rsid w:val="00AD2448"/>
    <w:rsid w:val="00AD24AF"/>
    <w:rsid w:val="00AD261C"/>
    <w:rsid w:val="00AD2B57"/>
    <w:rsid w:val="00AD2ED4"/>
    <w:rsid w:val="00AD30FA"/>
    <w:rsid w:val="00AD3204"/>
    <w:rsid w:val="00AD382D"/>
    <w:rsid w:val="00AD3888"/>
    <w:rsid w:val="00AD39C5"/>
    <w:rsid w:val="00AD3B62"/>
    <w:rsid w:val="00AD3C4F"/>
    <w:rsid w:val="00AD3D9B"/>
    <w:rsid w:val="00AD3DF4"/>
    <w:rsid w:val="00AD3E19"/>
    <w:rsid w:val="00AD3FDF"/>
    <w:rsid w:val="00AD40B2"/>
    <w:rsid w:val="00AD423A"/>
    <w:rsid w:val="00AD4739"/>
    <w:rsid w:val="00AD4919"/>
    <w:rsid w:val="00AD4BFC"/>
    <w:rsid w:val="00AD4CFD"/>
    <w:rsid w:val="00AD55B9"/>
    <w:rsid w:val="00AD55D6"/>
    <w:rsid w:val="00AD55DA"/>
    <w:rsid w:val="00AD5B66"/>
    <w:rsid w:val="00AD5BA8"/>
    <w:rsid w:val="00AD5C36"/>
    <w:rsid w:val="00AD5C49"/>
    <w:rsid w:val="00AD5FF9"/>
    <w:rsid w:val="00AD6361"/>
    <w:rsid w:val="00AD646F"/>
    <w:rsid w:val="00AD6567"/>
    <w:rsid w:val="00AD664F"/>
    <w:rsid w:val="00AD6E58"/>
    <w:rsid w:val="00AD70DB"/>
    <w:rsid w:val="00AD717A"/>
    <w:rsid w:val="00AD7299"/>
    <w:rsid w:val="00AD731A"/>
    <w:rsid w:val="00AD753D"/>
    <w:rsid w:val="00AD77AC"/>
    <w:rsid w:val="00AD7D18"/>
    <w:rsid w:val="00AE00BF"/>
    <w:rsid w:val="00AE032A"/>
    <w:rsid w:val="00AE0697"/>
    <w:rsid w:val="00AE0C13"/>
    <w:rsid w:val="00AE0D1A"/>
    <w:rsid w:val="00AE0EB5"/>
    <w:rsid w:val="00AE13CE"/>
    <w:rsid w:val="00AE17A4"/>
    <w:rsid w:val="00AE1D66"/>
    <w:rsid w:val="00AE1E21"/>
    <w:rsid w:val="00AE204D"/>
    <w:rsid w:val="00AE2852"/>
    <w:rsid w:val="00AE2B36"/>
    <w:rsid w:val="00AE2DD7"/>
    <w:rsid w:val="00AE301E"/>
    <w:rsid w:val="00AE3087"/>
    <w:rsid w:val="00AE318D"/>
    <w:rsid w:val="00AE375E"/>
    <w:rsid w:val="00AE3CFD"/>
    <w:rsid w:val="00AE4916"/>
    <w:rsid w:val="00AE498A"/>
    <w:rsid w:val="00AE4EBB"/>
    <w:rsid w:val="00AE518E"/>
    <w:rsid w:val="00AE51C7"/>
    <w:rsid w:val="00AE570B"/>
    <w:rsid w:val="00AE5737"/>
    <w:rsid w:val="00AE5E71"/>
    <w:rsid w:val="00AE613F"/>
    <w:rsid w:val="00AE621C"/>
    <w:rsid w:val="00AE6333"/>
    <w:rsid w:val="00AE64F6"/>
    <w:rsid w:val="00AE6AB1"/>
    <w:rsid w:val="00AE6B4A"/>
    <w:rsid w:val="00AE6FB0"/>
    <w:rsid w:val="00AE7088"/>
    <w:rsid w:val="00AE70B9"/>
    <w:rsid w:val="00AE720E"/>
    <w:rsid w:val="00AE7554"/>
    <w:rsid w:val="00AE7775"/>
    <w:rsid w:val="00AE79FC"/>
    <w:rsid w:val="00AE7D91"/>
    <w:rsid w:val="00AE7E6C"/>
    <w:rsid w:val="00AF00D6"/>
    <w:rsid w:val="00AF034C"/>
    <w:rsid w:val="00AF06A8"/>
    <w:rsid w:val="00AF0C5F"/>
    <w:rsid w:val="00AF0DB0"/>
    <w:rsid w:val="00AF0FD6"/>
    <w:rsid w:val="00AF1141"/>
    <w:rsid w:val="00AF11FD"/>
    <w:rsid w:val="00AF155C"/>
    <w:rsid w:val="00AF1607"/>
    <w:rsid w:val="00AF1795"/>
    <w:rsid w:val="00AF1B5A"/>
    <w:rsid w:val="00AF1CFC"/>
    <w:rsid w:val="00AF1DE1"/>
    <w:rsid w:val="00AF1DFF"/>
    <w:rsid w:val="00AF1F05"/>
    <w:rsid w:val="00AF2059"/>
    <w:rsid w:val="00AF22A5"/>
    <w:rsid w:val="00AF239B"/>
    <w:rsid w:val="00AF27B9"/>
    <w:rsid w:val="00AF2B18"/>
    <w:rsid w:val="00AF2B64"/>
    <w:rsid w:val="00AF2D84"/>
    <w:rsid w:val="00AF31A5"/>
    <w:rsid w:val="00AF3A95"/>
    <w:rsid w:val="00AF3B1C"/>
    <w:rsid w:val="00AF3BDA"/>
    <w:rsid w:val="00AF3C11"/>
    <w:rsid w:val="00AF3C34"/>
    <w:rsid w:val="00AF3CC7"/>
    <w:rsid w:val="00AF3F86"/>
    <w:rsid w:val="00AF4055"/>
    <w:rsid w:val="00AF40AC"/>
    <w:rsid w:val="00AF4477"/>
    <w:rsid w:val="00AF4575"/>
    <w:rsid w:val="00AF4619"/>
    <w:rsid w:val="00AF4872"/>
    <w:rsid w:val="00AF48F8"/>
    <w:rsid w:val="00AF4FE2"/>
    <w:rsid w:val="00AF5066"/>
    <w:rsid w:val="00AF5938"/>
    <w:rsid w:val="00AF5AF8"/>
    <w:rsid w:val="00AF5BB9"/>
    <w:rsid w:val="00AF5CAF"/>
    <w:rsid w:val="00AF6129"/>
    <w:rsid w:val="00AF6DD0"/>
    <w:rsid w:val="00AF7473"/>
    <w:rsid w:val="00AF74F4"/>
    <w:rsid w:val="00AF757E"/>
    <w:rsid w:val="00AF796A"/>
    <w:rsid w:val="00AF7A13"/>
    <w:rsid w:val="00AF7D79"/>
    <w:rsid w:val="00AF7E09"/>
    <w:rsid w:val="00AF7F06"/>
    <w:rsid w:val="00B00092"/>
    <w:rsid w:val="00B00212"/>
    <w:rsid w:val="00B009EA"/>
    <w:rsid w:val="00B00CE1"/>
    <w:rsid w:val="00B00CFF"/>
    <w:rsid w:val="00B00F81"/>
    <w:rsid w:val="00B01086"/>
    <w:rsid w:val="00B012AD"/>
    <w:rsid w:val="00B01833"/>
    <w:rsid w:val="00B01DC1"/>
    <w:rsid w:val="00B021A2"/>
    <w:rsid w:val="00B024A9"/>
    <w:rsid w:val="00B025F5"/>
    <w:rsid w:val="00B02784"/>
    <w:rsid w:val="00B02DB0"/>
    <w:rsid w:val="00B02E4E"/>
    <w:rsid w:val="00B02F88"/>
    <w:rsid w:val="00B02FFD"/>
    <w:rsid w:val="00B0337C"/>
    <w:rsid w:val="00B03F01"/>
    <w:rsid w:val="00B0423A"/>
    <w:rsid w:val="00B0438A"/>
    <w:rsid w:val="00B04ADE"/>
    <w:rsid w:val="00B0553A"/>
    <w:rsid w:val="00B0563D"/>
    <w:rsid w:val="00B059A8"/>
    <w:rsid w:val="00B05D0F"/>
    <w:rsid w:val="00B05D12"/>
    <w:rsid w:val="00B06356"/>
    <w:rsid w:val="00B064D3"/>
    <w:rsid w:val="00B06709"/>
    <w:rsid w:val="00B06890"/>
    <w:rsid w:val="00B06AA2"/>
    <w:rsid w:val="00B06ABF"/>
    <w:rsid w:val="00B06DFB"/>
    <w:rsid w:val="00B0718B"/>
    <w:rsid w:val="00B07534"/>
    <w:rsid w:val="00B076C2"/>
    <w:rsid w:val="00B077FD"/>
    <w:rsid w:val="00B07F40"/>
    <w:rsid w:val="00B10234"/>
    <w:rsid w:val="00B1033D"/>
    <w:rsid w:val="00B103CD"/>
    <w:rsid w:val="00B108BE"/>
    <w:rsid w:val="00B10C55"/>
    <w:rsid w:val="00B10E5C"/>
    <w:rsid w:val="00B10FD8"/>
    <w:rsid w:val="00B1103B"/>
    <w:rsid w:val="00B11ADF"/>
    <w:rsid w:val="00B11E37"/>
    <w:rsid w:val="00B12003"/>
    <w:rsid w:val="00B12029"/>
    <w:rsid w:val="00B122C8"/>
    <w:rsid w:val="00B1250F"/>
    <w:rsid w:val="00B128A4"/>
    <w:rsid w:val="00B12C42"/>
    <w:rsid w:val="00B12C9F"/>
    <w:rsid w:val="00B12E16"/>
    <w:rsid w:val="00B12E29"/>
    <w:rsid w:val="00B1306E"/>
    <w:rsid w:val="00B130F6"/>
    <w:rsid w:val="00B13435"/>
    <w:rsid w:val="00B138E0"/>
    <w:rsid w:val="00B13C79"/>
    <w:rsid w:val="00B13FB3"/>
    <w:rsid w:val="00B141BB"/>
    <w:rsid w:val="00B141D1"/>
    <w:rsid w:val="00B14263"/>
    <w:rsid w:val="00B1454E"/>
    <w:rsid w:val="00B146E5"/>
    <w:rsid w:val="00B14740"/>
    <w:rsid w:val="00B14C9A"/>
    <w:rsid w:val="00B14CBF"/>
    <w:rsid w:val="00B14DD7"/>
    <w:rsid w:val="00B14F3B"/>
    <w:rsid w:val="00B15070"/>
    <w:rsid w:val="00B15134"/>
    <w:rsid w:val="00B152A0"/>
    <w:rsid w:val="00B1541D"/>
    <w:rsid w:val="00B15624"/>
    <w:rsid w:val="00B156D2"/>
    <w:rsid w:val="00B15713"/>
    <w:rsid w:val="00B15807"/>
    <w:rsid w:val="00B15B34"/>
    <w:rsid w:val="00B15DB9"/>
    <w:rsid w:val="00B15E65"/>
    <w:rsid w:val="00B15E6E"/>
    <w:rsid w:val="00B15F3A"/>
    <w:rsid w:val="00B16079"/>
    <w:rsid w:val="00B16154"/>
    <w:rsid w:val="00B168A6"/>
    <w:rsid w:val="00B168DD"/>
    <w:rsid w:val="00B16BB4"/>
    <w:rsid w:val="00B16DBD"/>
    <w:rsid w:val="00B16F4B"/>
    <w:rsid w:val="00B16F9B"/>
    <w:rsid w:val="00B17257"/>
    <w:rsid w:val="00B1730B"/>
    <w:rsid w:val="00B1736A"/>
    <w:rsid w:val="00B1756A"/>
    <w:rsid w:val="00B179DB"/>
    <w:rsid w:val="00B17A90"/>
    <w:rsid w:val="00B17CEF"/>
    <w:rsid w:val="00B17D1D"/>
    <w:rsid w:val="00B17F32"/>
    <w:rsid w:val="00B20393"/>
    <w:rsid w:val="00B206AE"/>
    <w:rsid w:val="00B20C1D"/>
    <w:rsid w:val="00B20D46"/>
    <w:rsid w:val="00B211F6"/>
    <w:rsid w:val="00B212C8"/>
    <w:rsid w:val="00B215D7"/>
    <w:rsid w:val="00B21622"/>
    <w:rsid w:val="00B216BC"/>
    <w:rsid w:val="00B2179F"/>
    <w:rsid w:val="00B21A0B"/>
    <w:rsid w:val="00B21B7F"/>
    <w:rsid w:val="00B21C88"/>
    <w:rsid w:val="00B21D81"/>
    <w:rsid w:val="00B22425"/>
    <w:rsid w:val="00B225EA"/>
    <w:rsid w:val="00B22723"/>
    <w:rsid w:val="00B227D8"/>
    <w:rsid w:val="00B22A14"/>
    <w:rsid w:val="00B23331"/>
    <w:rsid w:val="00B23349"/>
    <w:rsid w:val="00B2343E"/>
    <w:rsid w:val="00B23767"/>
    <w:rsid w:val="00B23849"/>
    <w:rsid w:val="00B23DD7"/>
    <w:rsid w:val="00B24347"/>
    <w:rsid w:val="00B24C79"/>
    <w:rsid w:val="00B252FA"/>
    <w:rsid w:val="00B26FE8"/>
    <w:rsid w:val="00B272BA"/>
    <w:rsid w:val="00B278B7"/>
    <w:rsid w:val="00B278C7"/>
    <w:rsid w:val="00B27B91"/>
    <w:rsid w:val="00B27CA3"/>
    <w:rsid w:val="00B27E06"/>
    <w:rsid w:val="00B27EBB"/>
    <w:rsid w:val="00B3011C"/>
    <w:rsid w:val="00B30248"/>
    <w:rsid w:val="00B30488"/>
    <w:rsid w:val="00B30542"/>
    <w:rsid w:val="00B30715"/>
    <w:rsid w:val="00B307B3"/>
    <w:rsid w:val="00B3095D"/>
    <w:rsid w:val="00B30B0D"/>
    <w:rsid w:val="00B30DC1"/>
    <w:rsid w:val="00B30F7B"/>
    <w:rsid w:val="00B310C4"/>
    <w:rsid w:val="00B310DF"/>
    <w:rsid w:val="00B313C1"/>
    <w:rsid w:val="00B31668"/>
    <w:rsid w:val="00B31795"/>
    <w:rsid w:val="00B3195E"/>
    <w:rsid w:val="00B31DC2"/>
    <w:rsid w:val="00B32392"/>
    <w:rsid w:val="00B325F1"/>
    <w:rsid w:val="00B32628"/>
    <w:rsid w:val="00B327D7"/>
    <w:rsid w:val="00B3287E"/>
    <w:rsid w:val="00B328C3"/>
    <w:rsid w:val="00B32C43"/>
    <w:rsid w:val="00B32CB1"/>
    <w:rsid w:val="00B32EAB"/>
    <w:rsid w:val="00B3330A"/>
    <w:rsid w:val="00B335C0"/>
    <w:rsid w:val="00B33925"/>
    <w:rsid w:val="00B33BCF"/>
    <w:rsid w:val="00B33C1B"/>
    <w:rsid w:val="00B33D46"/>
    <w:rsid w:val="00B342AC"/>
    <w:rsid w:val="00B3445A"/>
    <w:rsid w:val="00B34702"/>
    <w:rsid w:val="00B3477E"/>
    <w:rsid w:val="00B347E5"/>
    <w:rsid w:val="00B3498A"/>
    <w:rsid w:val="00B34A3B"/>
    <w:rsid w:val="00B34A6A"/>
    <w:rsid w:val="00B3500E"/>
    <w:rsid w:val="00B35400"/>
    <w:rsid w:val="00B3563F"/>
    <w:rsid w:val="00B35EAB"/>
    <w:rsid w:val="00B36469"/>
    <w:rsid w:val="00B36622"/>
    <w:rsid w:val="00B366DD"/>
    <w:rsid w:val="00B36972"/>
    <w:rsid w:val="00B37202"/>
    <w:rsid w:val="00B372EB"/>
    <w:rsid w:val="00B3740F"/>
    <w:rsid w:val="00B376F5"/>
    <w:rsid w:val="00B3774D"/>
    <w:rsid w:val="00B37931"/>
    <w:rsid w:val="00B37A99"/>
    <w:rsid w:val="00B37AAB"/>
    <w:rsid w:val="00B400BE"/>
    <w:rsid w:val="00B4021F"/>
    <w:rsid w:val="00B402AC"/>
    <w:rsid w:val="00B40428"/>
    <w:rsid w:val="00B4089F"/>
    <w:rsid w:val="00B41029"/>
    <w:rsid w:val="00B414FD"/>
    <w:rsid w:val="00B4173A"/>
    <w:rsid w:val="00B4173C"/>
    <w:rsid w:val="00B41911"/>
    <w:rsid w:val="00B41B16"/>
    <w:rsid w:val="00B41BF5"/>
    <w:rsid w:val="00B41CDA"/>
    <w:rsid w:val="00B41D73"/>
    <w:rsid w:val="00B41D94"/>
    <w:rsid w:val="00B41E87"/>
    <w:rsid w:val="00B420D4"/>
    <w:rsid w:val="00B42171"/>
    <w:rsid w:val="00B421B4"/>
    <w:rsid w:val="00B427C1"/>
    <w:rsid w:val="00B427F9"/>
    <w:rsid w:val="00B429AE"/>
    <w:rsid w:val="00B42B5A"/>
    <w:rsid w:val="00B42C67"/>
    <w:rsid w:val="00B42CC4"/>
    <w:rsid w:val="00B431DD"/>
    <w:rsid w:val="00B4372E"/>
    <w:rsid w:val="00B437B7"/>
    <w:rsid w:val="00B43999"/>
    <w:rsid w:val="00B43CD6"/>
    <w:rsid w:val="00B43E72"/>
    <w:rsid w:val="00B43FB9"/>
    <w:rsid w:val="00B44023"/>
    <w:rsid w:val="00B4409D"/>
    <w:rsid w:val="00B44411"/>
    <w:rsid w:val="00B44C55"/>
    <w:rsid w:val="00B4518F"/>
    <w:rsid w:val="00B45216"/>
    <w:rsid w:val="00B452CC"/>
    <w:rsid w:val="00B454C0"/>
    <w:rsid w:val="00B455A4"/>
    <w:rsid w:val="00B455D1"/>
    <w:rsid w:val="00B45A2F"/>
    <w:rsid w:val="00B45D25"/>
    <w:rsid w:val="00B46102"/>
    <w:rsid w:val="00B463A0"/>
    <w:rsid w:val="00B464D1"/>
    <w:rsid w:val="00B46BAD"/>
    <w:rsid w:val="00B46DC3"/>
    <w:rsid w:val="00B471E5"/>
    <w:rsid w:val="00B47ABC"/>
    <w:rsid w:val="00B47FF6"/>
    <w:rsid w:val="00B5006C"/>
    <w:rsid w:val="00B504B8"/>
    <w:rsid w:val="00B50576"/>
    <w:rsid w:val="00B50948"/>
    <w:rsid w:val="00B50A26"/>
    <w:rsid w:val="00B50B29"/>
    <w:rsid w:val="00B50B75"/>
    <w:rsid w:val="00B50D2B"/>
    <w:rsid w:val="00B50F66"/>
    <w:rsid w:val="00B512CC"/>
    <w:rsid w:val="00B5132C"/>
    <w:rsid w:val="00B5137D"/>
    <w:rsid w:val="00B51BFF"/>
    <w:rsid w:val="00B51DDF"/>
    <w:rsid w:val="00B5216D"/>
    <w:rsid w:val="00B52220"/>
    <w:rsid w:val="00B523F0"/>
    <w:rsid w:val="00B526E5"/>
    <w:rsid w:val="00B5283C"/>
    <w:rsid w:val="00B529E7"/>
    <w:rsid w:val="00B52C82"/>
    <w:rsid w:val="00B532B8"/>
    <w:rsid w:val="00B5340F"/>
    <w:rsid w:val="00B5361B"/>
    <w:rsid w:val="00B5375D"/>
    <w:rsid w:val="00B5381F"/>
    <w:rsid w:val="00B538BF"/>
    <w:rsid w:val="00B53A20"/>
    <w:rsid w:val="00B53A7C"/>
    <w:rsid w:val="00B53CE5"/>
    <w:rsid w:val="00B53E2D"/>
    <w:rsid w:val="00B541D8"/>
    <w:rsid w:val="00B542C9"/>
    <w:rsid w:val="00B54598"/>
    <w:rsid w:val="00B54CE8"/>
    <w:rsid w:val="00B54D62"/>
    <w:rsid w:val="00B54F54"/>
    <w:rsid w:val="00B555FE"/>
    <w:rsid w:val="00B55671"/>
    <w:rsid w:val="00B55749"/>
    <w:rsid w:val="00B55E94"/>
    <w:rsid w:val="00B55FA0"/>
    <w:rsid w:val="00B560F8"/>
    <w:rsid w:val="00B56269"/>
    <w:rsid w:val="00B564B1"/>
    <w:rsid w:val="00B56549"/>
    <w:rsid w:val="00B56EA1"/>
    <w:rsid w:val="00B57151"/>
    <w:rsid w:val="00B575D8"/>
    <w:rsid w:val="00B575F6"/>
    <w:rsid w:val="00B578D4"/>
    <w:rsid w:val="00B579EC"/>
    <w:rsid w:val="00B57B66"/>
    <w:rsid w:val="00B60394"/>
    <w:rsid w:val="00B606CE"/>
    <w:rsid w:val="00B60946"/>
    <w:rsid w:val="00B61331"/>
    <w:rsid w:val="00B6135D"/>
    <w:rsid w:val="00B6137D"/>
    <w:rsid w:val="00B613FC"/>
    <w:rsid w:val="00B61523"/>
    <w:rsid w:val="00B61674"/>
    <w:rsid w:val="00B6174A"/>
    <w:rsid w:val="00B617A1"/>
    <w:rsid w:val="00B625DF"/>
    <w:rsid w:val="00B628EF"/>
    <w:rsid w:val="00B62D9C"/>
    <w:rsid w:val="00B63091"/>
    <w:rsid w:val="00B63220"/>
    <w:rsid w:val="00B63607"/>
    <w:rsid w:val="00B639A6"/>
    <w:rsid w:val="00B63A5E"/>
    <w:rsid w:val="00B63AA2"/>
    <w:rsid w:val="00B63CBA"/>
    <w:rsid w:val="00B63E74"/>
    <w:rsid w:val="00B63FEA"/>
    <w:rsid w:val="00B644AC"/>
    <w:rsid w:val="00B64786"/>
    <w:rsid w:val="00B6483B"/>
    <w:rsid w:val="00B6495E"/>
    <w:rsid w:val="00B649CC"/>
    <w:rsid w:val="00B64AF5"/>
    <w:rsid w:val="00B64B93"/>
    <w:rsid w:val="00B64BCE"/>
    <w:rsid w:val="00B655BD"/>
    <w:rsid w:val="00B656C9"/>
    <w:rsid w:val="00B65886"/>
    <w:rsid w:val="00B658CE"/>
    <w:rsid w:val="00B65CD4"/>
    <w:rsid w:val="00B66158"/>
    <w:rsid w:val="00B66946"/>
    <w:rsid w:val="00B66AFD"/>
    <w:rsid w:val="00B66C8E"/>
    <w:rsid w:val="00B66D16"/>
    <w:rsid w:val="00B66DC3"/>
    <w:rsid w:val="00B6706C"/>
    <w:rsid w:val="00B67093"/>
    <w:rsid w:val="00B67284"/>
    <w:rsid w:val="00B67724"/>
    <w:rsid w:val="00B67864"/>
    <w:rsid w:val="00B67D54"/>
    <w:rsid w:val="00B67D7B"/>
    <w:rsid w:val="00B67EBB"/>
    <w:rsid w:val="00B67F0B"/>
    <w:rsid w:val="00B67F9C"/>
    <w:rsid w:val="00B70610"/>
    <w:rsid w:val="00B70808"/>
    <w:rsid w:val="00B70BDF"/>
    <w:rsid w:val="00B70D8B"/>
    <w:rsid w:val="00B70EDA"/>
    <w:rsid w:val="00B70F8A"/>
    <w:rsid w:val="00B71498"/>
    <w:rsid w:val="00B71604"/>
    <w:rsid w:val="00B716DC"/>
    <w:rsid w:val="00B71879"/>
    <w:rsid w:val="00B71C0F"/>
    <w:rsid w:val="00B71E24"/>
    <w:rsid w:val="00B71E40"/>
    <w:rsid w:val="00B7217B"/>
    <w:rsid w:val="00B72218"/>
    <w:rsid w:val="00B725CB"/>
    <w:rsid w:val="00B72613"/>
    <w:rsid w:val="00B72717"/>
    <w:rsid w:val="00B72824"/>
    <w:rsid w:val="00B72931"/>
    <w:rsid w:val="00B72CA8"/>
    <w:rsid w:val="00B72D25"/>
    <w:rsid w:val="00B72D56"/>
    <w:rsid w:val="00B72D79"/>
    <w:rsid w:val="00B72DBF"/>
    <w:rsid w:val="00B733D5"/>
    <w:rsid w:val="00B73AA2"/>
    <w:rsid w:val="00B73C46"/>
    <w:rsid w:val="00B73D6B"/>
    <w:rsid w:val="00B7417B"/>
    <w:rsid w:val="00B7442F"/>
    <w:rsid w:val="00B74597"/>
    <w:rsid w:val="00B746EE"/>
    <w:rsid w:val="00B74CAC"/>
    <w:rsid w:val="00B74D88"/>
    <w:rsid w:val="00B74FD6"/>
    <w:rsid w:val="00B7590B"/>
    <w:rsid w:val="00B75C7C"/>
    <w:rsid w:val="00B75E53"/>
    <w:rsid w:val="00B761E1"/>
    <w:rsid w:val="00B764F8"/>
    <w:rsid w:val="00B7654B"/>
    <w:rsid w:val="00B76743"/>
    <w:rsid w:val="00B768BA"/>
    <w:rsid w:val="00B76DA9"/>
    <w:rsid w:val="00B76E87"/>
    <w:rsid w:val="00B770B8"/>
    <w:rsid w:val="00B7712E"/>
    <w:rsid w:val="00B77260"/>
    <w:rsid w:val="00B77595"/>
    <w:rsid w:val="00B77A1C"/>
    <w:rsid w:val="00B77D3D"/>
    <w:rsid w:val="00B77D8B"/>
    <w:rsid w:val="00B77DDC"/>
    <w:rsid w:val="00B77E6A"/>
    <w:rsid w:val="00B805B4"/>
    <w:rsid w:val="00B80896"/>
    <w:rsid w:val="00B80970"/>
    <w:rsid w:val="00B80AEA"/>
    <w:rsid w:val="00B80C76"/>
    <w:rsid w:val="00B80EF9"/>
    <w:rsid w:val="00B81010"/>
    <w:rsid w:val="00B811E5"/>
    <w:rsid w:val="00B81517"/>
    <w:rsid w:val="00B815E2"/>
    <w:rsid w:val="00B815E8"/>
    <w:rsid w:val="00B81709"/>
    <w:rsid w:val="00B81DB9"/>
    <w:rsid w:val="00B81E70"/>
    <w:rsid w:val="00B81F47"/>
    <w:rsid w:val="00B82319"/>
    <w:rsid w:val="00B823F8"/>
    <w:rsid w:val="00B82594"/>
    <w:rsid w:val="00B82B47"/>
    <w:rsid w:val="00B82D78"/>
    <w:rsid w:val="00B82DC1"/>
    <w:rsid w:val="00B833AA"/>
    <w:rsid w:val="00B83C44"/>
    <w:rsid w:val="00B84245"/>
    <w:rsid w:val="00B8458A"/>
    <w:rsid w:val="00B845AC"/>
    <w:rsid w:val="00B849E2"/>
    <w:rsid w:val="00B84A81"/>
    <w:rsid w:val="00B84CAF"/>
    <w:rsid w:val="00B84DC8"/>
    <w:rsid w:val="00B85253"/>
    <w:rsid w:val="00B852AA"/>
    <w:rsid w:val="00B85886"/>
    <w:rsid w:val="00B8598E"/>
    <w:rsid w:val="00B859F9"/>
    <w:rsid w:val="00B85AE4"/>
    <w:rsid w:val="00B85B24"/>
    <w:rsid w:val="00B86107"/>
    <w:rsid w:val="00B86149"/>
    <w:rsid w:val="00B86541"/>
    <w:rsid w:val="00B8658C"/>
    <w:rsid w:val="00B8691E"/>
    <w:rsid w:val="00B86938"/>
    <w:rsid w:val="00B86A25"/>
    <w:rsid w:val="00B86B72"/>
    <w:rsid w:val="00B86EF7"/>
    <w:rsid w:val="00B8757D"/>
    <w:rsid w:val="00B8799C"/>
    <w:rsid w:val="00B87D21"/>
    <w:rsid w:val="00B87D66"/>
    <w:rsid w:val="00B87D94"/>
    <w:rsid w:val="00B87E64"/>
    <w:rsid w:val="00B905AA"/>
    <w:rsid w:val="00B90787"/>
    <w:rsid w:val="00B909BA"/>
    <w:rsid w:val="00B90AD4"/>
    <w:rsid w:val="00B91137"/>
    <w:rsid w:val="00B91226"/>
    <w:rsid w:val="00B91590"/>
    <w:rsid w:val="00B91697"/>
    <w:rsid w:val="00B919B2"/>
    <w:rsid w:val="00B91A7E"/>
    <w:rsid w:val="00B91A9C"/>
    <w:rsid w:val="00B91B56"/>
    <w:rsid w:val="00B91DCA"/>
    <w:rsid w:val="00B92605"/>
    <w:rsid w:val="00B92A5B"/>
    <w:rsid w:val="00B93921"/>
    <w:rsid w:val="00B93BE4"/>
    <w:rsid w:val="00B93C5E"/>
    <w:rsid w:val="00B93D49"/>
    <w:rsid w:val="00B93DE8"/>
    <w:rsid w:val="00B941E5"/>
    <w:rsid w:val="00B94392"/>
    <w:rsid w:val="00B944E6"/>
    <w:rsid w:val="00B94B71"/>
    <w:rsid w:val="00B94C72"/>
    <w:rsid w:val="00B94E32"/>
    <w:rsid w:val="00B94F26"/>
    <w:rsid w:val="00B94FAB"/>
    <w:rsid w:val="00B9532C"/>
    <w:rsid w:val="00B955EF"/>
    <w:rsid w:val="00B95605"/>
    <w:rsid w:val="00B95A81"/>
    <w:rsid w:val="00B95F6B"/>
    <w:rsid w:val="00B95FE7"/>
    <w:rsid w:val="00B9685D"/>
    <w:rsid w:val="00B96865"/>
    <w:rsid w:val="00B96B0C"/>
    <w:rsid w:val="00B96BB5"/>
    <w:rsid w:val="00B96C87"/>
    <w:rsid w:val="00B96CBB"/>
    <w:rsid w:val="00B96D0A"/>
    <w:rsid w:val="00B9741B"/>
    <w:rsid w:val="00B9751C"/>
    <w:rsid w:val="00B977CB"/>
    <w:rsid w:val="00B97A79"/>
    <w:rsid w:val="00BA03DA"/>
    <w:rsid w:val="00BA04CB"/>
    <w:rsid w:val="00BA0B3D"/>
    <w:rsid w:val="00BA0C75"/>
    <w:rsid w:val="00BA0C7E"/>
    <w:rsid w:val="00BA0CB6"/>
    <w:rsid w:val="00BA1041"/>
    <w:rsid w:val="00BA1108"/>
    <w:rsid w:val="00BA1178"/>
    <w:rsid w:val="00BA12B6"/>
    <w:rsid w:val="00BA12C2"/>
    <w:rsid w:val="00BA12D0"/>
    <w:rsid w:val="00BA1B76"/>
    <w:rsid w:val="00BA1D45"/>
    <w:rsid w:val="00BA1DE3"/>
    <w:rsid w:val="00BA205C"/>
    <w:rsid w:val="00BA210A"/>
    <w:rsid w:val="00BA2190"/>
    <w:rsid w:val="00BA2308"/>
    <w:rsid w:val="00BA256A"/>
    <w:rsid w:val="00BA28D2"/>
    <w:rsid w:val="00BA28EA"/>
    <w:rsid w:val="00BA29AC"/>
    <w:rsid w:val="00BA36F2"/>
    <w:rsid w:val="00BA3978"/>
    <w:rsid w:val="00BA3D63"/>
    <w:rsid w:val="00BA3D6C"/>
    <w:rsid w:val="00BA3F5E"/>
    <w:rsid w:val="00BA4D9D"/>
    <w:rsid w:val="00BA4E66"/>
    <w:rsid w:val="00BA4F2E"/>
    <w:rsid w:val="00BA564D"/>
    <w:rsid w:val="00BA57A1"/>
    <w:rsid w:val="00BA5AD3"/>
    <w:rsid w:val="00BA5DF9"/>
    <w:rsid w:val="00BA5EFC"/>
    <w:rsid w:val="00BA6256"/>
    <w:rsid w:val="00BA6544"/>
    <w:rsid w:val="00BA686C"/>
    <w:rsid w:val="00BA69A8"/>
    <w:rsid w:val="00BA69EC"/>
    <w:rsid w:val="00BA6A4B"/>
    <w:rsid w:val="00BA6B8A"/>
    <w:rsid w:val="00BA77D7"/>
    <w:rsid w:val="00BA797C"/>
    <w:rsid w:val="00BA7C39"/>
    <w:rsid w:val="00BA7C5D"/>
    <w:rsid w:val="00BA7CB6"/>
    <w:rsid w:val="00BA7D02"/>
    <w:rsid w:val="00BA7D1A"/>
    <w:rsid w:val="00BA7E36"/>
    <w:rsid w:val="00BB01AB"/>
    <w:rsid w:val="00BB095D"/>
    <w:rsid w:val="00BB1447"/>
    <w:rsid w:val="00BB160F"/>
    <w:rsid w:val="00BB1EA5"/>
    <w:rsid w:val="00BB1EF7"/>
    <w:rsid w:val="00BB1FE7"/>
    <w:rsid w:val="00BB2143"/>
    <w:rsid w:val="00BB2188"/>
    <w:rsid w:val="00BB21C6"/>
    <w:rsid w:val="00BB2F54"/>
    <w:rsid w:val="00BB31A5"/>
    <w:rsid w:val="00BB325D"/>
    <w:rsid w:val="00BB32C6"/>
    <w:rsid w:val="00BB3490"/>
    <w:rsid w:val="00BB39A7"/>
    <w:rsid w:val="00BB4425"/>
    <w:rsid w:val="00BB47BB"/>
    <w:rsid w:val="00BB536D"/>
    <w:rsid w:val="00BB55E8"/>
    <w:rsid w:val="00BB5AF3"/>
    <w:rsid w:val="00BB5BC9"/>
    <w:rsid w:val="00BB5D96"/>
    <w:rsid w:val="00BB63EF"/>
    <w:rsid w:val="00BB643A"/>
    <w:rsid w:val="00BB676B"/>
    <w:rsid w:val="00BB68F5"/>
    <w:rsid w:val="00BB70EF"/>
    <w:rsid w:val="00BB7432"/>
    <w:rsid w:val="00BB7577"/>
    <w:rsid w:val="00BB7695"/>
    <w:rsid w:val="00BB7C14"/>
    <w:rsid w:val="00BB7C1C"/>
    <w:rsid w:val="00BB7C42"/>
    <w:rsid w:val="00BC032D"/>
    <w:rsid w:val="00BC0B20"/>
    <w:rsid w:val="00BC0B8F"/>
    <w:rsid w:val="00BC0D01"/>
    <w:rsid w:val="00BC0FB9"/>
    <w:rsid w:val="00BC129C"/>
    <w:rsid w:val="00BC1313"/>
    <w:rsid w:val="00BC160F"/>
    <w:rsid w:val="00BC1817"/>
    <w:rsid w:val="00BC186E"/>
    <w:rsid w:val="00BC19B9"/>
    <w:rsid w:val="00BC1F64"/>
    <w:rsid w:val="00BC21D0"/>
    <w:rsid w:val="00BC2890"/>
    <w:rsid w:val="00BC2947"/>
    <w:rsid w:val="00BC29E6"/>
    <w:rsid w:val="00BC2A87"/>
    <w:rsid w:val="00BC2CC1"/>
    <w:rsid w:val="00BC2DCF"/>
    <w:rsid w:val="00BC2E15"/>
    <w:rsid w:val="00BC2E8F"/>
    <w:rsid w:val="00BC2E97"/>
    <w:rsid w:val="00BC30DA"/>
    <w:rsid w:val="00BC3215"/>
    <w:rsid w:val="00BC343E"/>
    <w:rsid w:val="00BC3551"/>
    <w:rsid w:val="00BC3B0B"/>
    <w:rsid w:val="00BC3D7A"/>
    <w:rsid w:val="00BC3DEF"/>
    <w:rsid w:val="00BC40E8"/>
    <w:rsid w:val="00BC4741"/>
    <w:rsid w:val="00BC48C6"/>
    <w:rsid w:val="00BC4A8B"/>
    <w:rsid w:val="00BC4AD4"/>
    <w:rsid w:val="00BC4FDB"/>
    <w:rsid w:val="00BC567C"/>
    <w:rsid w:val="00BC56D7"/>
    <w:rsid w:val="00BC5722"/>
    <w:rsid w:val="00BC58F8"/>
    <w:rsid w:val="00BC59D7"/>
    <w:rsid w:val="00BC60D8"/>
    <w:rsid w:val="00BC659D"/>
    <w:rsid w:val="00BC67A0"/>
    <w:rsid w:val="00BC6AD8"/>
    <w:rsid w:val="00BC6BF5"/>
    <w:rsid w:val="00BC6C77"/>
    <w:rsid w:val="00BC6CDD"/>
    <w:rsid w:val="00BC73B4"/>
    <w:rsid w:val="00BC73C9"/>
    <w:rsid w:val="00BC7679"/>
    <w:rsid w:val="00BC7AD9"/>
    <w:rsid w:val="00BC7DA4"/>
    <w:rsid w:val="00BD0454"/>
    <w:rsid w:val="00BD0A09"/>
    <w:rsid w:val="00BD0B05"/>
    <w:rsid w:val="00BD0BDB"/>
    <w:rsid w:val="00BD17B9"/>
    <w:rsid w:val="00BD1810"/>
    <w:rsid w:val="00BD19FF"/>
    <w:rsid w:val="00BD1A1A"/>
    <w:rsid w:val="00BD1CF9"/>
    <w:rsid w:val="00BD1D42"/>
    <w:rsid w:val="00BD2173"/>
    <w:rsid w:val="00BD28D4"/>
    <w:rsid w:val="00BD29F9"/>
    <w:rsid w:val="00BD2E64"/>
    <w:rsid w:val="00BD303F"/>
    <w:rsid w:val="00BD3243"/>
    <w:rsid w:val="00BD36FC"/>
    <w:rsid w:val="00BD3AFC"/>
    <w:rsid w:val="00BD3CFA"/>
    <w:rsid w:val="00BD3FBF"/>
    <w:rsid w:val="00BD4215"/>
    <w:rsid w:val="00BD42A3"/>
    <w:rsid w:val="00BD434D"/>
    <w:rsid w:val="00BD45F0"/>
    <w:rsid w:val="00BD467B"/>
    <w:rsid w:val="00BD46CD"/>
    <w:rsid w:val="00BD4721"/>
    <w:rsid w:val="00BD4780"/>
    <w:rsid w:val="00BD4F7C"/>
    <w:rsid w:val="00BD5373"/>
    <w:rsid w:val="00BD53DE"/>
    <w:rsid w:val="00BD5651"/>
    <w:rsid w:val="00BD577F"/>
    <w:rsid w:val="00BD5915"/>
    <w:rsid w:val="00BD59EE"/>
    <w:rsid w:val="00BD5B7C"/>
    <w:rsid w:val="00BD5E03"/>
    <w:rsid w:val="00BD5E53"/>
    <w:rsid w:val="00BD5FDB"/>
    <w:rsid w:val="00BD6846"/>
    <w:rsid w:val="00BD6A2D"/>
    <w:rsid w:val="00BD6C19"/>
    <w:rsid w:val="00BD6D8D"/>
    <w:rsid w:val="00BD7864"/>
    <w:rsid w:val="00BD7953"/>
    <w:rsid w:val="00BE061F"/>
    <w:rsid w:val="00BE0BBB"/>
    <w:rsid w:val="00BE0DB3"/>
    <w:rsid w:val="00BE10DA"/>
    <w:rsid w:val="00BE13D3"/>
    <w:rsid w:val="00BE15FC"/>
    <w:rsid w:val="00BE1687"/>
    <w:rsid w:val="00BE1753"/>
    <w:rsid w:val="00BE1A23"/>
    <w:rsid w:val="00BE1BF7"/>
    <w:rsid w:val="00BE2212"/>
    <w:rsid w:val="00BE23B3"/>
    <w:rsid w:val="00BE23F9"/>
    <w:rsid w:val="00BE2659"/>
    <w:rsid w:val="00BE2678"/>
    <w:rsid w:val="00BE26A2"/>
    <w:rsid w:val="00BE2777"/>
    <w:rsid w:val="00BE2808"/>
    <w:rsid w:val="00BE28AE"/>
    <w:rsid w:val="00BE3067"/>
    <w:rsid w:val="00BE3345"/>
    <w:rsid w:val="00BE33D9"/>
    <w:rsid w:val="00BE371E"/>
    <w:rsid w:val="00BE3B9B"/>
    <w:rsid w:val="00BE3C85"/>
    <w:rsid w:val="00BE40FD"/>
    <w:rsid w:val="00BE41B2"/>
    <w:rsid w:val="00BE448D"/>
    <w:rsid w:val="00BE48CF"/>
    <w:rsid w:val="00BE4930"/>
    <w:rsid w:val="00BE4C11"/>
    <w:rsid w:val="00BE4CF1"/>
    <w:rsid w:val="00BE58B8"/>
    <w:rsid w:val="00BE5D06"/>
    <w:rsid w:val="00BE659E"/>
    <w:rsid w:val="00BE6647"/>
    <w:rsid w:val="00BE6966"/>
    <w:rsid w:val="00BE6AB1"/>
    <w:rsid w:val="00BE6D30"/>
    <w:rsid w:val="00BE7224"/>
    <w:rsid w:val="00BE7231"/>
    <w:rsid w:val="00BE724D"/>
    <w:rsid w:val="00BE7311"/>
    <w:rsid w:val="00BE7489"/>
    <w:rsid w:val="00BE7CAB"/>
    <w:rsid w:val="00BE7FBD"/>
    <w:rsid w:val="00BF02C8"/>
    <w:rsid w:val="00BF02F4"/>
    <w:rsid w:val="00BF0692"/>
    <w:rsid w:val="00BF08D1"/>
    <w:rsid w:val="00BF0B79"/>
    <w:rsid w:val="00BF0C6F"/>
    <w:rsid w:val="00BF0DF7"/>
    <w:rsid w:val="00BF0F41"/>
    <w:rsid w:val="00BF1019"/>
    <w:rsid w:val="00BF1444"/>
    <w:rsid w:val="00BF1851"/>
    <w:rsid w:val="00BF19E8"/>
    <w:rsid w:val="00BF1B5A"/>
    <w:rsid w:val="00BF1C1A"/>
    <w:rsid w:val="00BF1C1F"/>
    <w:rsid w:val="00BF1D1C"/>
    <w:rsid w:val="00BF1D30"/>
    <w:rsid w:val="00BF204F"/>
    <w:rsid w:val="00BF240C"/>
    <w:rsid w:val="00BF2720"/>
    <w:rsid w:val="00BF279B"/>
    <w:rsid w:val="00BF2CEF"/>
    <w:rsid w:val="00BF2E98"/>
    <w:rsid w:val="00BF31D5"/>
    <w:rsid w:val="00BF37CF"/>
    <w:rsid w:val="00BF39E9"/>
    <w:rsid w:val="00BF4233"/>
    <w:rsid w:val="00BF46A2"/>
    <w:rsid w:val="00BF4C94"/>
    <w:rsid w:val="00BF4ED4"/>
    <w:rsid w:val="00BF4F9C"/>
    <w:rsid w:val="00BF517F"/>
    <w:rsid w:val="00BF5590"/>
    <w:rsid w:val="00BF5AAA"/>
    <w:rsid w:val="00BF5B65"/>
    <w:rsid w:val="00BF5C83"/>
    <w:rsid w:val="00BF5CF8"/>
    <w:rsid w:val="00BF60DA"/>
    <w:rsid w:val="00BF6431"/>
    <w:rsid w:val="00BF64CB"/>
    <w:rsid w:val="00BF68A6"/>
    <w:rsid w:val="00BF708D"/>
    <w:rsid w:val="00BF70E0"/>
    <w:rsid w:val="00BF7183"/>
    <w:rsid w:val="00BF7333"/>
    <w:rsid w:val="00BF7818"/>
    <w:rsid w:val="00BF7927"/>
    <w:rsid w:val="00BF7E6A"/>
    <w:rsid w:val="00BF7EEA"/>
    <w:rsid w:val="00C0002C"/>
    <w:rsid w:val="00C000AD"/>
    <w:rsid w:val="00C005D8"/>
    <w:rsid w:val="00C0066B"/>
    <w:rsid w:val="00C0067E"/>
    <w:rsid w:val="00C007C7"/>
    <w:rsid w:val="00C00FF3"/>
    <w:rsid w:val="00C01206"/>
    <w:rsid w:val="00C0139B"/>
    <w:rsid w:val="00C014C3"/>
    <w:rsid w:val="00C01844"/>
    <w:rsid w:val="00C01A6B"/>
    <w:rsid w:val="00C01AE8"/>
    <w:rsid w:val="00C01E7E"/>
    <w:rsid w:val="00C01EA2"/>
    <w:rsid w:val="00C0222D"/>
    <w:rsid w:val="00C0274B"/>
    <w:rsid w:val="00C029E4"/>
    <w:rsid w:val="00C02FFC"/>
    <w:rsid w:val="00C03113"/>
    <w:rsid w:val="00C0366D"/>
    <w:rsid w:val="00C03816"/>
    <w:rsid w:val="00C039C2"/>
    <w:rsid w:val="00C03D04"/>
    <w:rsid w:val="00C03E82"/>
    <w:rsid w:val="00C03E86"/>
    <w:rsid w:val="00C043CA"/>
    <w:rsid w:val="00C04596"/>
    <w:rsid w:val="00C04751"/>
    <w:rsid w:val="00C04AD7"/>
    <w:rsid w:val="00C04B8F"/>
    <w:rsid w:val="00C04BBC"/>
    <w:rsid w:val="00C04E23"/>
    <w:rsid w:val="00C0514C"/>
    <w:rsid w:val="00C0515A"/>
    <w:rsid w:val="00C051B1"/>
    <w:rsid w:val="00C0529B"/>
    <w:rsid w:val="00C05502"/>
    <w:rsid w:val="00C0590A"/>
    <w:rsid w:val="00C05AFB"/>
    <w:rsid w:val="00C05E00"/>
    <w:rsid w:val="00C05E37"/>
    <w:rsid w:val="00C05E9E"/>
    <w:rsid w:val="00C062F2"/>
    <w:rsid w:val="00C063EF"/>
    <w:rsid w:val="00C0682F"/>
    <w:rsid w:val="00C06A2A"/>
    <w:rsid w:val="00C06C52"/>
    <w:rsid w:val="00C06CC2"/>
    <w:rsid w:val="00C06FDE"/>
    <w:rsid w:val="00C07028"/>
    <w:rsid w:val="00C0723B"/>
    <w:rsid w:val="00C074ED"/>
    <w:rsid w:val="00C075B1"/>
    <w:rsid w:val="00C078A1"/>
    <w:rsid w:val="00C079D3"/>
    <w:rsid w:val="00C07A1B"/>
    <w:rsid w:val="00C07E76"/>
    <w:rsid w:val="00C07F0D"/>
    <w:rsid w:val="00C10073"/>
    <w:rsid w:val="00C106A4"/>
    <w:rsid w:val="00C108EB"/>
    <w:rsid w:val="00C10A78"/>
    <w:rsid w:val="00C10A79"/>
    <w:rsid w:val="00C10B01"/>
    <w:rsid w:val="00C10B82"/>
    <w:rsid w:val="00C10C89"/>
    <w:rsid w:val="00C10F84"/>
    <w:rsid w:val="00C11161"/>
    <w:rsid w:val="00C114BB"/>
    <w:rsid w:val="00C11790"/>
    <w:rsid w:val="00C11954"/>
    <w:rsid w:val="00C1198E"/>
    <w:rsid w:val="00C11A6E"/>
    <w:rsid w:val="00C11ADB"/>
    <w:rsid w:val="00C1296D"/>
    <w:rsid w:val="00C12BD1"/>
    <w:rsid w:val="00C12E2E"/>
    <w:rsid w:val="00C12F85"/>
    <w:rsid w:val="00C130E7"/>
    <w:rsid w:val="00C134F4"/>
    <w:rsid w:val="00C13795"/>
    <w:rsid w:val="00C13A2B"/>
    <w:rsid w:val="00C1414A"/>
    <w:rsid w:val="00C1426D"/>
    <w:rsid w:val="00C14301"/>
    <w:rsid w:val="00C145E8"/>
    <w:rsid w:val="00C146AE"/>
    <w:rsid w:val="00C14767"/>
    <w:rsid w:val="00C1481C"/>
    <w:rsid w:val="00C14BFD"/>
    <w:rsid w:val="00C14FBC"/>
    <w:rsid w:val="00C1540D"/>
    <w:rsid w:val="00C15445"/>
    <w:rsid w:val="00C155FD"/>
    <w:rsid w:val="00C158D2"/>
    <w:rsid w:val="00C15A34"/>
    <w:rsid w:val="00C15F14"/>
    <w:rsid w:val="00C1619E"/>
    <w:rsid w:val="00C162D8"/>
    <w:rsid w:val="00C16420"/>
    <w:rsid w:val="00C16482"/>
    <w:rsid w:val="00C164B4"/>
    <w:rsid w:val="00C1651B"/>
    <w:rsid w:val="00C16F2A"/>
    <w:rsid w:val="00C17019"/>
    <w:rsid w:val="00C170C5"/>
    <w:rsid w:val="00C17148"/>
    <w:rsid w:val="00C1744B"/>
    <w:rsid w:val="00C176DF"/>
    <w:rsid w:val="00C17750"/>
    <w:rsid w:val="00C1794E"/>
    <w:rsid w:val="00C1799E"/>
    <w:rsid w:val="00C179A0"/>
    <w:rsid w:val="00C17D8D"/>
    <w:rsid w:val="00C20292"/>
    <w:rsid w:val="00C203FD"/>
    <w:rsid w:val="00C2082D"/>
    <w:rsid w:val="00C20DE0"/>
    <w:rsid w:val="00C211D5"/>
    <w:rsid w:val="00C212B6"/>
    <w:rsid w:val="00C21674"/>
    <w:rsid w:val="00C21886"/>
    <w:rsid w:val="00C21DF9"/>
    <w:rsid w:val="00C21F78"/>
    <w:rsid w:val="00C22A55"/>
    <w:rsid w:val="00C22AEB"/>
    <w:rsid w:val="00C23115"/>
    <w:rsid w:val="00C23326"/>
    <w:rsid w:val="00C235AF"/>
    <w:rsid w:val="00C235BA"/>
    <w:rsid w:val="00C23AD5"/>
    <w:rsid w:val="00C23B77"/>
    <w:rsid w:val="00C23CD1"/>
    <w:rsid w:val="00C240A1"/>
    <w:rsid w:val="00C241D9"/>
    <w:rsid w:val="00C2424D"/>
    <w:rsid w:val="00C2446F"/>
    <w:rsid w:val="00C2465E"/>
    <w:rsid w:val="00C249B8"/>
    <w:rsid w:val="00C24B08"/>
    <w:rsid w:val="00C2522E"/>
    <w:rsid w:val="00C2542E"/>
    <w:rsid w:val="00C25B22"/>
    <w:rsid w:val="00C25BD1"/>
    <w:rsid w:val="00C25C00"/>
    <w:rsid w:val="00C25CD3"/>
    <w:rsid w:val="00C26015"/>
    <w:rsid w:val="00C26505"/>
    <w:rsid w:val="00C26A58"/>
    <w:rsid w:val="00C26CEA"/>
    <w:rsid w:val="00C26F77"/>
    <w:rsid w:val="00C2709F"/>
    <w:rsid w:val="00C272C9"/>
    <w:rsid w:val="00C27485"/>
    <w:rsid w:val="00C276BF"/>
    <w:rsid w:val="00C27A25"/>
    <w:rsid w:val="00C27ABE"/>
    <w:rsid w:val="00C27F21"/>
    <w:rsid w:val="00C27F73"/>
    <w:rsid w:val="00C30395"/>
    <w:rsid w:val="00C3045E"/>
    <w:rsid w:val="00C306F6"/>
    <w:rsid w:val="00C30976"/>
    <w:rsid w:val="00C30994"/>
    <w:rsid w:val="00C30E06"/>
    <w:rsid w:val="00C30FB7"/>
    <w:rsid w:val="00C316F0"/>
    <w:rsid w:val="00C31756"/>
    <w:rsid w:val="00C3180C"/>
    <w:rsid w:val="00C319AA"/>
    <w:rsid w:val="00C31C72"/>
    <w:rsid w:val="00C31D63"/>
    <w:rsid w:val="00C31E49"/>
    <w:rsid w:val="00C32149"/>
    <w:rsid w:val="00C3240E"/>
    <w:rsid w:val="00C325D8"/>
    <w:rsid w:val="00C32612"/>
    <w:rsid w:val="00C3272E"/>
    <w:rsid w:val="00C327BB"/>
    <w:rsid w:val="00C32834"/>
    <w:rsid w:val="00C328FD"/>
    <w:rsid w:val="00C329B0"/>
    <w:rsid w:val="00C32B76"/>
    <w:rsid w:val="00C32B89"/>
    <w:rsid w:val="00C32C93"/>
    <w:rsid w:val="00C32EEB"/>
    <w:rsid w:val="00C32FA2"/>
    <w:rsid w:val="00C3355B"/>
    <w:rsid w:val="00C33758"/>
    <w:rsid w:val="00C337B1"/>
    <w:rsid w:val="00C33C17"/>
    <w:rsid w:val="00C33EF1"/>
    <w:rsid w:val="00C33FDF"/>
    <w:rsid w:val="00C3431C"/>
    <w:rsid w:val="00C34A0A"/>
    <w:rsid w:val="00C34B51"/>
    <w:rsid w:val="00C34F65"/>
    <w:rsid w:val="00C355EB"/>
    <w:rsid w:val="00C35E0B"/>
    <w:rsid w:val="00C35E57"/>
    <w:rsid w:val="00C35EA3"/>
    <w:rsid w:val="00C3625E"/>
    <w:rsid w:val="00C3668B"/>
    <w:rsid w:val="00C36695"/>
    <w:rsid w:val="00C36985"/>
    <w:rsid w:val="00C36E48"/>
    <w:rsid w:val="00C36FEC"/>
    <w:rsid w:val="00C37236"/>
    <w:rsid w:val="00C37879"/>
    <w:rsid w:val="00C37901"/>
    <w:rsid w:val="00C37BF5"/>
    <w:rsid w:val="00C37C81"/>
    <w:rsid w:val="00C37F7E"/>
    <w:rsid w:val="00C4022B"/>
    <w:rsid w:val="00C4043E"/>
    <w:rsid w:val="00C405E0"/>
    <w:rsid w:val="00C408F7"/>
    <w:rsid w:val="00C409B9"/>
    <w:rsid w:val="00C4109E"/>
    <w:rsid w:val="00C4114C"/>
    <w:rsid w:val="00C4192E"/>
    <w:rsid w:val="00C42067"/>
    <w:rsid w:val="00C42091"/>
    <w:rsid w:val="00C421CF"/>
    <w:rsid w:val="00C422F0"/>
    <w:rsid w:val="00C42BEA"/>
    <w:rsid w:val="00C42E52"/>
    <w:rsid w:val="00C430F2"/>
    <w:rsid w:val="00C4314E"/>
    <w:rsid w:val="00C43328"/>
    <w:rsid w:val="00C4387B"/>
    <w:rsid w:val="00C43986"/>
    <w:rsid w:val="00C43A26"/>
    <w:rsid w:val="00C43A40"/>
    <w:rsid w:val="00C43A54"/>
    <w:rsid w:val="00C43B2A"/>
    <w:rsid w:val="00C43CFF"/>
    <w:rsid w:val="00C43F6C"/>
    <w:rsid w:val="00C44087"/>
    <w:rsid w:val="00C44790"/>
    <w:rsid w:val="00C44C8F"/>
    <w:rsid w:val="00C44D59"/>
    <w:rsid w:val="00C45204"/>
    <w:rsid w:val="00C4552A"/>
    <w:rsid w:val="00C4569E"/>
    <w:rsid w:val="00C45F10"/>
    <w:rsid w:val="00C4636D"/>
    <w:rsid w:val="00C4668F"/>
    <w:rsid w:val="00C46862"/>
    <w:rsid w:val="00C46B8D"/>
    <w:rsid w:val="00C46C8B"/>
    <w:rsid w:val="00C46D2F"/>
    <w:rsid w:val="00C46E2E"/>
    <w:rsid w:val="00C46F30"/>
    <w:rsid w:val="00C470E7"/>
    <w:rsid w:val="00C472E0"/>
    <w:rsid w:val="00C47484"/>
    <w:rsid w:val="00C476D7"/>
    <w:rsid w:val="00C47702"/>
    <w:rsid w:val="00C47ABD"/>
    <w:rsid w:val="00C47B67"/>
    <w:rsid w:val="00C47D12"/>
    <w:rsid w:val="00C47D77"/>
    <w:rsid w:val="00C47D9D"/>
    <w:rsid w:val="00C47EF0"/>
    <w:rsid w:val="00C50227"/>
    <w:rsid w:val="00C502B7"/>
    <w:rsid w:val="00C503C4"/>
    <w:rsid w:val="00C505F0"/>
    <w:rsid w:val="00C505FE"/>
    <w:rsid w:val="00C5095A"/>
    <w:rsid w:val="00C50C42"/>
    <w:rsid w:val="00C50D58"/>
    <w:rsid w:val="00C50E31"/>
    <w:rsid w:val="00C50F65"/>
    <w:rsid w:val="00C51097"/>
    <w:rsid w:val="00C511D5"/>
    <w:rsid w:val="00C51664"/>
    <w:rsid w:val="00C51B5C"/>
    <w:rsid w:val="00C51BEE"/>
    <w:rsid w:val="00C51C9A"/>
    <w:rsid w:val="00C5219A"/>
    <w:rsid w:val="00C521F5"/>
    <w:rsid w:val="00C5286C"/>
    <w:rsid w:val="00C52A28"/>
    <w:rsid w:val="00C52A6E"/>
    <w:rsid w:val="00C52A7C"/>
    <w:rsid w:val="00C52DEF"/>
    <w:rsid w:val="00C53005"/>
    <w:rsid w:val="00C5326B"/>
    <w:rsid w:val="00C53723"/>
    <w:rsid w:val="00C539BD"/>
    <w:rsid w:val="00C539E8"/>
    <w:rsid w:val="00C53ABE"/>
    <w:rsid w:val="00C53BFB"/>
    <w:rsid w:val="00C54003"/>
    <w:rsid w:val="00C5441D"/>
    <w:rsid w:val="00C544FD"/>
    <w:rsid w:val="00C5460C"/>
    <w:rsid w:val="00C547CC"/>
    <w:rsid w:val="00C54B41"/>
    <w:rsid w:val="00C54DF6"/>
    <w:rsid w:val="00C54FEC"/>
    <w:rsid w:val="00C55043"/>
    <w:rsid w:val="00C5532B"/>
    <w:rsid w:val="00C5542A"/>
    <w:rsid w:val="00C554B9"/>
    <w:rsid w:val="00C555CC"/>
    <w:rsid w:val="00C556EF"/>
    <w:rsid w:val="00C55965"/>
    <w:rsid w:val="00C55B1F"/>
    <w:rsid w:val="00C56040"/>
    <w:rsid w:val="00C56345"/>
    <w:rsid w:val="00C5658D"/>
    <w:rsid w:val="00C5665C"/>
    <w:rsid w:val="00C56804"/>
    <w:rsid w:val="00C56897"/>
    <w:rsid w:val="00C5691E"/>
    <w:rsid w:val="00C56BD7"/>
    <w:rsid w:val="00C574D6"/>
    <w:rsid w:val="00C575D7"/>
    <w:rsid w:val="00C578B4"/>
    <w:rsid w:val="00C57B3A"/>
    <w:rsid w:val="00C601C2"/>
    <w:rsid w:val="00C60251"/>
    <w:rsid w:val="00C60465"/>
    <w:rsid w:val="00C605AC"/>
    <w:rsid w:val="00C607E9"/>
    <w:rsid w:val="00C6107E"/>
    <w:rsid w:val="00C6109B"/>
    <w:rsid w:val="00C611EB"/>
    <w:rsid w:val="00C61416"/>
    <w:rsid w:val="00C61702"/>
    <w:rsid w:val="00C6180A"/>
    <w:rsid w:val="00C6215A"/>
    <w:rsid w:val="00C6269D"/>
    <w:rsid w:val="00C62B65"/>
    <w:rsid w:val="00C62C4A"/>
    <w:rsid w:val="00C630D5"/>
    <w:rsid w:val="00C63273"/>
    <w:rsid w:val="00C632C3"/>
    <w:rsid w:val="00C63823"/>
    <w:rsid w:val="00C63F5D"/>
    <w:rsid w:val="00C63F82"/>
    <w:rsid w:val="00C64027"/>
    <w:rsid w:val="00C64356"/>
    <w:rsid w:val="00C648C3"/>
    <w:rsid w:val="00C64CC1"/>
    <w:rsid w:val="00C64F91"/>
    <w:rsid w:val="00C6515A"/>
    <w:rsid w:val="00C651BC"/>
    <w:rsid w:val="00C65444"/>
    <w:rsid w:val="00C65702"/>
    <w:rsid w:val="00C65755"/>
    <w:rsid w:val="00C658E2"/>
    <w:rsid w:val="00C65B31"/>
    <w:rsid w:val="00C65C90"/>
    <w:rsid w:val="00C65CC0"/>
    <w:rsid w:val="00C65E2E"/>
    <w:rsid w:val="00C66234"/>
    <w:rsid w:val="00C6635B"/>
    <w:rsid w:val="00C6646D"/>
    <w:rsid w:val="00C66971"/>
    <w:rsid w:val="00C66DB3"/>
    <w:rsid w:val="00C66E5B"/>
    <w:rsid w:val="00C6704C"/>
    <w:rsid w:val="00C6718E"/>
    <w:rsid w:val="00C67195"/>
    <w:rsid w:val="00C6732F"/>
    <w:rsid w:val="00C67547"/>
    <w:rsid w:val="00C6763F"/>
    <w:rsid w:val="00C67E70"/>
    <w:rsid w:val="00C67FEC"/>
    <w:rsid w:val="00C7004B"/>
    <w:rsid w:val="00C7010D"/>
    <w:rsid w:val="00C70203"/>
    <w:rsid w:val="00C702E2"/>
    <w:rsid w:val="00C705B9"/>
    <w:rsid w:val="00C70928"/>
    <w:rsid w:val="00C70FFF"/>
    <w:rsid w:val="00C71458"/>
    <w:rsid w:val="00C71492"/>
    <w:rsid w:val="00C714A5"/>
    <w:rsid w:val="00C71642"/>
    <w:rsid w:val="00C71986"/>
    <w:rsid w:val="00C71997"/>
    <w:rsid w:val="00C71A0A"/>
    <w:rsid w:val="00C71A4D"/>
    <w:rsid w:val="00C71A8D"/>
    <w:rsid w:val="00C71CC8"/>
    <w:rsid w:val="00C725D2"/>
    <w:rsid w:val="00C728F9"/>
    <w:rsid w:val="00C7296D"/>
    <w:rsid w:val="00C72994"/>
    <w:rsid w:val="00C72CB4"/>
    <w:rsid w:val="00C72FAC"/>
    <w:rsid w:val="00C7301C"/>
    <w:rsid w:val="00C731A5"/>
    <w:rsid w:val="00C733BA"/>
    <w:rsid w:val="00C738D0"/>
    <w:rsid w:val="00C73A18"/>
    <w:rsid w:val="00C73F1F"/>
    <w:rsid w:val="00C73FA0"/>
    <w:rsid w:val="00C7473C"/>
    <w:rsid w:val="00C7481B"/>
    <w:rsid w:val="00C7529C"/>
    <w:rsid w:val="00C752CB"/>
    <w:rsid w:val="00C7532E"/>
    <w:rsid w:val="00C757FA"/>
    <w:rsid w:val="00C758BD"/>
    <w:rsid w:val="00C75CB3"/>
    <w:rsid w:val="00C75D20"/>
    <w:rsid w:val="00C761ED"/>
    <w:rsid w:val="00C76296"/>
    <w:rsid w:val="00C765A6"/>
    <w:rsid w:val="00C767DB"/>
    <w:rsid w:val="00C769CB"/>
    <w:rsid w:val="00C769D9"/>
    <w:rsid w:val="00C76B80"/>
    <w:rsid w:val="00C76D26"/>
    <w:rsid w:val="00C77779"/>
    <w:rsid w:val="00C7779E"/>
    <w:rsid w:val="00C77AAB"/>
    <w:rsid w:val="00C77CB1"/>
    <w:rsid w:val="00C77E31"/>
    <w:rsid w:val="00C77FA0"/>
    <w:rsid w:val="00C80142"/>
    <w:rsid w:val="00C802EA"/>
    <w:rsid w:val="00C803DD"/>
    <w:rsid w:val="00C8050D"/>
    <w:rsid w:val="00C80C5E"/>
    <w:rsid w:val="00C80C81"/>
    <w:rsid w:val="00C80CD4"/>
    <w:rsid w:val="00C80DE2"/>
    <w:rsid w:val="00C81195"/>
    <w:rsid w:val="00C81526"/>
    <w:rsid w:val="00C815D8"/>
    <w:rsid w:val="00C815E1"/>
    <w:rsid w:val="00C817A3"/>
    <w:rsid w:val="00C8192F"/>
    <w:rsid w:val="00C81946"/>
    <w:rsid w:val="00C81DCB"/>
    <w:rsid w:val="00C821E4"/>
    <w:rsid w:val="00C8260A"/>
    <w:rsid w:val="00C8268E"/>
    <w:rsid w:val="00C82FA5"/>
    <w:rsid w:val="00C8313B"/>
    <w:rsid w:val="00C83345"/>
    <w:rsid w:val="00C8335F"/>
    <w:rsid w:val="00C836B7"/>
    <w:rsid w:val="00C8397E"/>
    <w:rsid w:val="00C83ABD"/>
    <w:rsid w:val="00C83AF6"/>
    <w:rsid w:val="00C83C66"/>
    <w:rsid w:val="00C84491"/>
    <w:rsid w:val="00C845B7"/>
    <w:rsid w:val="00C8473E"/>
    <w:rsid w:val="00C84908"/>
    <w:rsid w:val="00C84B96"/>
    <w:rsid w:val="00C84DCA"/>
    <w:rsid w:val="00C84FE8"/>
    <w:rsid w:val="00C85065"/>
    <w:rsid w:val="00C8545F"/>
    <w:rsid w:val="00C85518"/>
    <w:rsid w:val="00C855E3"/>
    <w:rsid w:val="00C85776"/>
    <w:rsid w:val="00C858E6"/>
    <w:rsid w:val="00C85EA9"/>
    <w:rsid w:val="00C86123"/>
    <w:rsid w:val="00C8655D"/>
    <w:rsid w:val="00C8659F"/>
    <w:rsid w:val="00C868E7"/>
    <w:rsid w:val="00C86BA1"/>
    <w:rsid w:val="00C86BA3"/>
    <w:rsid w:val="00C870D3"/>
    <w:rsid w:val="00C870EF"/>
    <w:rsid w:val="00C87539"/>
    <w:rsid w:val="00C87A45"/>
    <w:rsid w:val="00C901A0"/>
    <w:rsid w:val="00C903A0"/>
    <w:rsid w:val="00C903F0"/>
    <w:rsid w:val="00C905CA"/>
    <w:rsid w:val="00C90AA3"/>
    <w:rsid w:val="00C90CFC"/>
    <w:rsid w:val="00C90E49"/>
    <w:rsid w:val="00C90F94"/>
    <w:rsid w:val="00C914B7"/>
    <w:rsid w:val="00C91600"/>
    <w:rsid w:val="00C9166A"/>
    <w:rsid w:val="00C919AC"/>
    <w:rsid w:val="00C91C1E"/>
    <w:rsid w:val="00C91FB8"/>
    <w:rsid w:val="00C92066"/>
    <w:rsid w:val="00C922A5"/>
    <w:rsid w:val="00C925B5"/>
    <w:rsid w:val="00C92CCC"/>
    <w:rsid w:val="00C93210"/>
    <w:rsid w:val="00C9374A"/>
    <w:rsid w:val="00C9386B"/>
    <w:rsid w:val="00C93ADA"/>
    <w:rsid w:val="00C93B1F"/>
    <w:rsid w:val="00C93D4F"/>
    <w:rsid w:val="00C93FEC"/>
    <w:rsid w:val="00C94006"/>
    <w:rsid w:val="00C94497"/>
    <w:rsid w:val="00C949A9"/>
    <w:rsid w:val="00C94AD8"/>
    <w:rsid w:val="00C94B34"/>
    <w:rsid w:val="00C94C03"/>
    <w:rsid w:val="00C94C97"/>
    <w:rsid w:val="00C94E38"/>
    <w:rsid w:val="00C950D5"/>
    <w:rsid w:val="00C951BD"/>
    <w:rsid w:val="00C952B2"/>
    <w:rsid w:val="00C955DB"/>
    <w:rsid w:val="00C955DD"/>
    <w:rsid w:val="00C9562C"/>
    <w:rsid w:val="00C9567E"/>
    <w:rsid w:val="00C95746"/>
    <w:rsid w:val="00C95964"/>
    <w:rsid w:val="00C95D45"/>
    <w:rsid w:val="00C95DD3"/>
    <w:rsid w:val="00C95F0F"/>
    <w:rsid w:val="00C96039"/>
    <w:rsid w:val="00C96141"/>
    <w:rsid w:val="00C9615C"/>
    <w:rsid w:val="00C96203"/>
    <w:rsid w:val="00C9637E"/>
    <w:rsid w:val="00C96A82"/>
    <w:rsid w:val="00C96ABC"/>
    <w:rsid w:val="00C96C18"/>
    <w:rsid w:val="00C96D2F"/>
    <w:rsid w:val="00C9702B"/>
    <w:rsid w:val="00C977F2"/>
    <w:rsid w:val="00C978F0"/>
    <w:rsid w:val="00C97ADE"/>
    <w:rsid w:val="00CA004E"/>
    <w:rsid w:val="00CA0149"/>
    <w:rsid w:val="00CA0349"/>
    <w:rsid w:val="00CA087E"/>
    <w:rsid w:val="00CA0B65"/>
    <w:rsid w:val="00CA0F82"/>
    <w:rsid w:val="00CA1163"/>
    <w:rsid w:val="00CA12C2"/>
    <w:rsid w:val="00CA1382"/>
    <w:rsid w:val="00CA139C"/>
    <w:rsid w:val="00CA1597"/>
    <w:rsid w:val="00CA1DF9"/>
    <w:rsid w:val="00CA219B"/>
    <w:rsid w:val="00CA229D"/>
    <w:rsid w:val="00CA2571"/>
    <w:rsid w:val="00CA3184"/>
    <w:rsid w:val="00CA329C"/>
    <w:rsid w:val="00CA3D1B"/>
    <w:rsid w:val="00CA3DF5"/>
    <w:rsid w:val="00CA4055"/>
    <w:rsid w:val="00CA4059"/>
    <w:rsid w:val="00CA442C"/>
    <w:rsid w:val="00CA4724"/>
    <w:rsid w:val="00CA4867"/>
    <w:rsid w:val="00CA49DD"/>
    <w:rsid w:val="00CA4D4B"/>
    <w:rsid w:val="00CA4E66"/>
    <w:rsid w:val="00CA51FA"/>
    <w:rsid w:val="00CA5297"/>
    <w:rsid w:val="00CA5470"/>
    <w:rsid w:val="00CA57D4"/>
    <w:rsid w:val="00CA5802"/>
    <w:rsid w:val="00CA5945"/>
    <w:rsid w:val="00CA5A89"/>
    <w:rsid w:val="00CA6148"/>
    <w:rsid w:val="00CA6241"/>
    <w:rsid w:val="00CA69D9"/>
    <w:rsid w:val="00CA6B1E"/>
    <w:rsid w:val="00CA6E34"/>
    <w:rsid w:val="00CA6FCC"/>
    <w:rsid w:val="00CA711C"/>
    <w:rsid w:val="00CA737B"/>
    <w:rsid w:val="00CA755D"/>
    <w:rsid w:val="00CA77F7"/>
    <w:rsid w:val="00CA784B"/>
    <w:rsid w:val="00CA7875"/>
    <w:rsid w:val="00CA7AC0"/>
    <w:rsid w:val="00CA7CE6"/>
    <w:rsid w:val="00CA7D45"/>
    <w:rsid w:val="00CA7E96"/>
    <w:rsid w:val="00CB0149"/>
    <w:rsid w:val="00CB01CE"/>
    <w:rsid w:val="00CB06D6"/>
    <w:rsid w:val="00CB0A27"/>
    <w:rsid w:val="00CB0BA7"/>
    <w:rsid w:val="00CB171D"/>
    <w:rsid w:val="00CB1747"/>
    <w:rsid w:val="00CB1A8C"/>
    <w:rsid w:val="00CB1C81"/>
    <w:rsid w:val="00CB1D61"/>
    <w:rsid w:val="00CB1E40"/>
    <w:rsid w:val="00CB2050"/>
    <w:rsid w:val="00CB2255"/>
    <w:rsid w:val="00CB253B"/>
    <w:rsid w:val="00CB258F"/>
    <w:rsid w:val="00CB2732"/>
    <w:rsid w:val="00CB29DE"/>
    <w:rsid w:val="00CB2B6F"/>
    <w:rsid w:val="00CB2DE1"/>
    <w:rsid w:val="00CB3011"/>
    <w:rsid w:val="00CB3184"/>
    <w:rsid w:val="00CB3638"/>
    <w:rsid w:val="00CB3764"/>
    <w:rsid w:val="00CB3AE4"/>
    <w:rsid w:val="00CB3D61"/>
    <w:rsid w:val="00CB3E17"/>
    <w:rsid w:val="00CB4032"/>
    <w:rsid w:val="00CB4117"/>
    <w:rsid w:val="00CB4125"/>
    <w:rsid w:val="00CB4189"/>
    <w:rsid w:val="00CB432D"/>
    <w:rsid w:val="00CB4774"/>
    <w:rsid w:val="00CB48D5"/>
    <w:rsid w:val="00CB4AB2"/>
    <w:rsid w:val="00CB4D39"/>
    <w:rsid w:val="00CB5784"/>
    <w:rsid w:val="00CB57BD"/>
    <w:rsid w:val="00CB5874"/>
    <w:rsid w:val="00CB5906"/>
    <w:rsid w:val="00CB5914"/>
    <w:rsid w:val="00CB598E"/>
    <w:rsid w:val="00CB5A57"/>
    <w:rsid w:val="00CB5B8F"/>
    <w:rsid w:val="00CB614B"/>
    <w:rsid w:val="00CB6419"/>
    <w:rsid w:val="00CB7091"/>
    <w:rsid w:val="00CB7877"/>
    <w:rsid w:val="00CB7ECD"/>
    <w:rsid w:val="00CC010C"/>
    <w:rsid w:val="00CC027F"/>
    <w:rsid w:val="00CC0650"/>
    <w:rsid w:val="00CC0883"/>
    <w:rsid w:val="00CC1164"/>
    <w:rsid w:val="00CC199B"/>
    <w:rsid w:val="00CC1B26"/>
    <w:rsid w:val="00CC1D74"/>
    <w:rsid w:val="00CC21AC"/>
    <w:rsid w:val="00CC2797"/>
    <w:rsid w:val="00CC2B28"/>
    <w:rsid w:val="00CC2E1E"/>
    <w:rsid w:val="00CC2F10"/>
    <w:rsid w:val="00CC314A"/>
    <w:rsid w:val="00CC3687"/>
    <w:rsid w:val="00CC375B"/>
    <w:rsid w:val="00CC3A46"/>
    <w:rsid w:val="00CC3A76"/>
    <w:rsid w:val="00CC4041"/>
    <w:rsid w:val="00CC4272"/>
    <w:rsid w:val="00CC436B"/>
    <w:rsid w:val="00CC48CC"/>
    <w:rsid w:val="00CC555A"/>
    <w:rsid w:val="00CC5661"/>
    <w:rsid w:val="00CC57B0"/>
    <w:rsid w:val="00CC5800"/>
    <w:rsid w:val="00CC5A4A"/>
    <w:rsid w:val="00CC5F4B"/>
    <w:rsid w:val="00CC6117"/>
    <w:rsid w:val="00CC61F2"/>
    <w:rsid w:val="00CC632C"/>
    <w:rsid w:val="00CC68F8"/>
    <w:rsid w:val="00CC6B6B"/>
    <w:rsid w:val="00CC6F5E"/>
    <w:rsid w:val="00CC71F3"/>
    <w:rsid w:val="00CC7382"/>
    <w:rsid w:val="00CC7A2B"/>
    <w:rsid w:val="00CC7B85"/>
    <w:rsid w:val="00CC7E5B"/>
    <w:rsid w:val="00CC7ECC"/>
    <w:rsid w:val="00CD0102"/>
    <w:rsid w:val="00CD07FC"/>
    <w:rsid w:val="00CD0887"/>
    <w:rsid w:val="00CD0B74"/>
    <w:rsid w:val="00CD0C9E"/>
    <w:rsid w:val="00CD0D0A"/>
    <w:rsid w:val="00CD0D12"/>
    <w:rsid w:val="00CD0F6D"/>
    <w:rsid w:val="00CD0F85"/>
    <w:rsid w:val="00CD194D"/>
    <w:rsid w:val="00CD1BF9"/>
    <w:rsid w:val="00CD1E4C"/>
    <w:rsid w:val="00CD2112"/>
    <w:rsid w:val="00CD21C1"/>
    <w:rsid w:val="00CD23E7"/>
    <w:rsid w:val="00CD2DBA"/>
    <w:rsid w:val="00CD317C"/>
    <w:rsid w:val="00CD341D"/>
    <w:rsid w:val="00CD34DF"/>
    <w:rsid w:val="00CD3625"/>
    <w:rsid w:val="00CD3C38"/>
    <w:rsid w:val="00CD3CF6"/>
    <w:rsid w:val="00CD3D81"/>
    <w:rsid w:val="00CD44AF"/>
    <w:rsid w:val="00CD454F"/>
    <w:rsid w:val="00CD47F6"/>
    <w:rsid w:val="00CD496D"/>
    <w:rsid w:val="00CD4B1E"/>
    <w:rsid w:val="00CD4CEC"/>
    <w:rsid w:val="00CD4E25"/>
    <w:rsid w:val="00CD5123"/>
    <w:rsid w:val="00CD5376"/>
    <w:rsid w:val="00CD56B9"/>
    <w:rsid w:val="00CD5A60"/>
    <w:rsid w:val="00CD5C4E"/>
    <w:rsid w:val="00CD5E66"/>
    <w:rsid w:val="00CD6172"/>
    <w:rsid w:val="00CD6650"/>
    <w:rsid w:val="00CD696C"/>
    <w:rsid w:val="00CD6C29"/>
    <w:rsid w:val="00CD7635"/>
    <w:rsid w:val="00CD795C"/>
    <w:rsid w:val="00CD7C6F"/>
    <w:rsid w:val="00CD7F8A"/>
    <w:rsid w:val="00CE025F"/>
    <w:rsid w:val="00CE05C3"/>
    <w:rsid w:val="00CE0751"/>
    <w:rsid w:val="00CE08C9"/>
    <w:rsid w:val="00CE09CF"/>
    <w:rsid w:val="00CE0DD5"/>
    <w:rsid w:val="00CE1348"/>
    <w:rsid w:val="00CE13B8"/>
    <w:rsid w:val="00CE1638"/>
    <w:rsid w:val="00CE1874"/>
    <w:rsid w:val="00CE1C62"/>
    <w:rsid w:val="00CE1F43"/>
    <w:rsid w:val="00CE279D"/>
    <w:rsid w:val="00CE29AA"/>
    <w:rsid w:val="00CE2C25"/>
    <w:rsid w:val="00CE3401"/>
    <w:rsid w:val="00CE340A"/>
    <w:rsid w:val="00CE34F8"/>
    <w:rsid w:val="00CE3736"/>
    <w:rsid w:val="00CE3BFD"/>
    <w:rsid w:val="00CE3C9F"/>
    <w:rsid w:val="00CE3E7F"/>
    <w:rsid w:val="00CE40F8"/>
    <w:rsid w:val="00CE43E5"/>
    <w:rsid w:val="00CE4A08"/>
    <w:rsid w:val="00CE4AB5"/>
    <w:rsid w:val="00CE4D84"/>
    <w:rsid w:val="00CE4E6E"/>
    <w:rsid w:val="00CE514D"/>
    <w:rsid w:val="00CE520E"/>
    <w:rsid w:val="00CE5298"/>
    <w:rsid w:val="00CE5414"/>
    <w:rsid w:val="00CE5448"/>
    <w:rsid w:val="00CE5A58"/>
    <w:rsid w:val="00CE5E26"/>
    <w:rsid w:val="00CE5E33"/>
    <w:rsid w:val="00CE6062"/>
    <w:rsid w:val="00CE6601"/>
    <w:rsid w:val="00CE67AA"/>
    <w:rsid w:val="00CE6CD1"/>
    <w:rsid w:val="00CE6F29"/>
    <w:rsid w:val="00CE6F89"/>
    <w:rsid w:val="00CE6FA4"/>
    <w:rsid w:val="00CE7226"/>
    <w:rsid w:val="00CE72D3"/>
    <w:rsid w:val="00CE74DE"/>
    <w:rsid w:val="00CE7526"/>
    <w:rsid w:val="00CE767E"/>
    <w:rsid w:val="00CE780A"/>
    <w:rsid w:val="00CE7834"/>
    <w:rsid w:val="00CF0123"/>
    <w:rsid w:val="00CF089D"/>
    <w:rsid w:val="00CF08DF"/>
    <w:rsid w:val="00CF0BF3"/>
    <w:rsid w:val="00CF0C1B"/>
    <w:rsid w:val="00CF10BA"/>
    <w:rsid w:val="00CF1742"/>
    <w:rsid w:val="00CF183D"/>
    <w:rsid w:val="00CF1885"/>
    <w:rsid w:val="00CF1911"/>
    <w:rsid w:val="00CF1AD2"/>
    <w:rsid w:val="00CF25F0"/>
    <w:rsid w:val="00CF2A9E"/>
    <w:rsid w:val="00CF2DBC"/>
    <w:rsid w:val="00CF2F98"/>
    <w:rsid w:val="00CF36DD"/>
    <w:rsid w:val="00CF38AA"/>
    <w:rsid w:val="00CF3A30"/>
    <w:rsid w:val="00CF3B00"/>
    <w:rsid w:val="00CF3C6F"/>
    <w:rsid w:val="00CF411A"/>
    <w:rsid w:val="00CF43FD"/>
    <w:rsid w:val="00CF45B1"/>
    <w:rsid w:val="00CF46C3"/>
    <w:rsid w:val="00CF48F4"/>
    <w:rsid w:val="00CF4A73"/>
    <w:rsid w:val="00CF520F"/>
    <w:rsid w:val="00CF5326"/>
    <w:rsid w:val="00CF5429"/>
    <w:rsid w:val="00CF5530"/>
    <w:rsid w:val="00CF5679"/>
    <w:rsid w:val="00CF57C4"/>
    <w:rsid w:val="00CF5C4C"/>
    <w:rsid w:val="00CF5CA5"/>
    <w:rsid w:val="00CF6182"/>
    <w:rsid w:val="00CF62E7"/>
    <w:rsid w:val="00CF6571"/>
    <w:rsid w:val="00CF6573"/>
    <w:rsid w:val="00CF65A0"/>
    <w:rsid w:val="00CF6B3C"/>
    <w:rsid w:val="00CF6B9A"/>
    <w:rsid w:val="00CF70C2"/>
    <w:rsid w:val="00CF70C3"/>
    <w:rsid w:val="00CF7859"/>
    <w:rsid w:val="00CF7E40"/>
    <w:rsid w:val="00D00540"/>
    <w:rsid w:val="00D00975"/>
    <w:rsid w:val="00D00CF3"/>
    <w:rsid w:val="00D00E6F"/>
    <w:rsid w:val="00D01101"/>
    <w:rsid w:val="00D0123E"/>
    <w:rsid w:val="00D012C3"/>
    <w:rsid w:val="00D01440"/>
    <w:rsid w:val="00D018CA"/>
    <w:rsid w:val="00D01955"/>
    <w:rsid w:val="00D0197D"/>
    <w:rsid w:val="00D01AF1"/>
    <w:rsid w:val="00D01C42"/>
    <w:rsid w:val="00D01C95"/>
    <w:rsid w:val="00D01DFE"/>
    <w:rsid w:val="00D0266B"/>
    <w:rsid w:val="00D02B5C"/>
    <w:rsid w:val="00D02C61"/>
    <w:rsid w:val="00D02DEC"/>
    <w:rsid w:val="00D02FD9"/>
    <w:rsid w:val="00D03230"/>
    <w:rsid w:val="00D032DF"/>
    <w:rsid w:val="00D0349B"/>
    <w:rsid w:val="00D0356C"/>
    <w:rsid w:val="00D038D4"/>
    <w:rsid w:val="00D03B27"/>
    <w:rsid w:val="00D03E2B"/>
    <w:rsid w:val="00D03E3A"/>
    <w:rsid w:val="00D042DD"/>
    <w:rsid w:val="00D0446E"/>
    <w:rsid w:val="00D045F3"/>
    <w:rsid w:val="00D046EF"/>
    <w:rsid w:val="00D04749"/>
    <w:rsid w:val="00D049D4"/>
    <w:rsid w:val="00D04A4C"/>
    <w:rsid w:val="00D04D60"/>
    <w:rsid w:val="00D04F50"/>
    <w:rsid w:val="00D05341"/>
    <w:rsid w:val="00D05447"/>
    <w:rsid w:val="00D057CA"/>
    <w:rsid w:val="00D05A1C"/>
    <w:rsid w:val="00D05C15"/>
    <w:rsid w:val="00D05CA5"/>
    <w:rsid w:val="00D05D3D"/>
    <w:rsid w:val="00D06242"/>
    <w:rsid w:val="00D0636C"/>
    <w:rsid w:val="00D06957"/>
    <w:rsid w:val="00D07591"/>
    <w:rsid w:val="00D07AE1"/>
    <w:rsid w:val="00D07D8B"/>
    <w:rsid w:val="00D10171"/>
    <w:rsid w:val="00D10303"/>
    <w:rsid w:val="00D1030B"/>
    <w:rsid w:val="00D10A9D"/>
    <w:rsid w:val="00D10EF8"/>
    <w:rsid w:val="00D11268"/>
    <w:rsid w:val="00D119CD"/>
    <w:rsid w:val="00D12091"/>
    <w:rsid w:val="00D121A0"/>
    <w:rsid w:val="00D12233"/>
    <w:rsid w:val="00D125FF"/>
    <w:rsid w:val="00D12999"/>
    <w:rsid w:val="00D12BE2"/>
    <w:rsid w:val="00D12D83"/>
    <w:rsid w:val="00D12DC9"/>
    <w:rsid w:val="00D12F9B"/>
    <w:rsid w:val="00D131FF"/>
    <w:rsid w:val="00D13577"/>
    <w:rsid w:val="00D13752"/>
    <w:rsid w:val="00D1377F"/>
    <w:rsid w:val="00D1385E"/>
    <w:rsid w:val="00D13907"/>
    <w:rsid w:val="00D1396F"/>
    <w:rsid w:val="00D13A73"/>
    <w:rsid w:val="00D13A83"/>
    <w:rsid w:val="00D13C8E"/>
    <w:rsid w:val="00D13ED8"/>
    <w:rsid w:val="00D13FB0"/>
    <w:rsid w:val="00D14407"/>
    <w:rsid w:val="00D14888"/>
    <w:rsid w:val="00D14A83"/>
    <w:rsid w:val="00D14BB2"/>
    <w:rsid w:val="00D151CB"/>
    <w:rsid w:val="00D15360"/>
    <w:rsid w:val="00D15607"/>
    <w:rsid w:val="00D157A8"/>
    <w:rsid w:val="00D15D25"/>
    <w:rsid w:val="00D1622A"/>
    <w:rsid w:val="00D162BA"/>
    <w:rsid w:val="00D16585"/>
    <w:rsid w:val="00D166C9"/>
    <w:rsid w:val="00D16BA7"/>
    <w:rsid w:val="00D16F41"/>
    <w:rsid w:val="00D1704B"/>
    <w:rsid w:val="00D17056"/>
    <w:rsid w:val="00D170AD"/>
    <w:rsid w:val="00D17188"/>
    <w:rsid w:val="00D172CD"/>
    <w:rsid w:val="00D17633"/>
    <w:rsid w:val="00D203C2"/>
    <w:rsid w:val="00D20463"/>
    <w:rsid w:val="00D205E6"/>
    <w:rsid w:val="00D20728"/>
    <w:rsid w:val="00D20A26"/>
    <w:rsid w:val="00D20EEC"/>
    <w:rsid w:val="00D2103B"/>
    <w:rsid w:val="00D2113B"/>
    <w:rsid w:val="00D212F1"/>
    <w:rsid w:val="00D21386"/>
    <w:rsid w:val="00D21390"/>
    <w:rsid w:val="00D21637"/>
    <w:rsid w:val="00D21700"/>
    <w:rsid w:val="00D22497"/>
    <w:rsid w:val="00D22791"/>
    <w:rsid w:val="00D22863"/>
    <w:rsid w:val="00D22DB0"/>
    <w:rsid w:val="00D23228"/>
    <w:rsid w:val="00D2329D"/>
    <w:rsid w:val="00D234FE"/>
    <w:rsid w:val="00D23B87"/>
    <w:rsid w:val="00D23DD5"/>
    <w:rsid w:val="00D23EA4"/>
    <w:rsid w:val="00D23EDE"/>
    <w:rsid w:val="00D23F4F"/>
    <w:rsid w:val="00D23FB8"/>
    <w:rsid w:val="00D243D9"/>
    <w:rsid w:val="00D244BE"/>
    <w:rsid w:val="00D24F3E"/>
    <w:rsid w:val="00D2558E"/>
    <w:rsid w:val="00D258E1"/>
    <w:rsid w:val="00D25926"/>
    <w:rsid w:val="00D25A12"/>
    <w:rsid w:val="00D25ACD"/>
    <w:rsid w:val="00D25E6B"/>
    <w:rsid w:val="00D263B9"/>
    <w:rsid w:val="00D2662A"/>
    <w:rsid w:val="00D27146"/>
    <w:rsid w:val="00D276E5"/>
    <w:rsid w:val="00D2770D"/>
    <w:rsid w:val="00D2785D"/>
    <w:rsid w:val="00D27B46"/>
    <w:rsid w:val="00D27E13"/>
    <w:rsid w:val="00D30205"/>
    <w:rsid w:val="00D304EC"/>
    <w:rsid w:val="00D305AA"/>
    <w:rsid w:val="00D30615"/>
    <w:rsid w:val="00D306F9"/>
    <w:rsid w:val="00D30717"/>
    <w:rsid w:val="00D30891"/>
    <w:rsid w:val="00D30939"/>
    <w:rsid w:val="00D30A3E"/>
    <w:rsid w:val="00D30BA1"/>
    <w:rsid w:val="00D30F49"/>
    <w:rsid w:val="00D30FC4"/>
    <w:rsid w:val="00D310DA"/>
    <w:rsid w:val="00D3160B"/>
    <w:rsid w:val="00D31F9F"/>
    <w:rsid w:val="00D32A6B"/>
    <w:rsid w:val="00D32C4B"/>
    <w:rsid w:val="00D32F91"/>
    <w:rsid w:val="00D33019"/>
    <w:rsid w:val="00D335C6"/>
    <w:rsid w:val="00D33D3B"/>
    <w:rsid w:val="00D33DE9"/>
    <w:rsid w:val="00D34160"/>
    <w:rsid w:val="00D34537"/>
    <w:rsid w:val="00D3505A"/>
    <w:rsid w:val="00D354BC"/>
    <w:rsid w:val="00D35959"/>
    <w:rsid w:val="00D359B9"/>
    <w:rsid w:val="00D35AA2"/>
    <w:rsid w:val="00D35ACE"/>
    <w:rsid w:val="00D35B88"/>
    <w:rsid w:val="00D35CF1"/>
    <w:rsid w:val="00D361D4"/>
    <w:rsid w:val="00D3624B"/>
    <w:rsid w:val="00D362DB"/>
    <w:rsid w:val="00D36448"/>
    <w:rsid w:val="00D36520"/>
    <w:rsid w:val="00D370C1"/>
    <w:rsid w:val="00D37350"/>
    <w:rsid w:val="00D37602"/>
    <w:rsid w:val="00D37A2D"/>
    <w:rsid w:val="00D37DF5"/>
    <w:rsid w:val="00D37E69"/>
    <w:rsid w:val="00D402AB"/>
    <w:rsid w:val="00D40521"/>
    <w:rsid w:val="00D4072C"/>
    <w:rsid w:val="00D40886"/>
    <w:rsid w:val="00D40CE2"/>
    <w:rsid w:val="00D40F49"/>
    <w:rsid w:val="00D4123B"/>
    <w:rsid w:val="00D412F5"/>
    <w:rsid w:val="00D414E7"/>
    <w:rsid w:val="00D41E82"/>
    <w:rsid w:val="00D41FE3"/>
    <w:rsid w:val="00D4228A"/>
    <w:rsid w:val="00D4256F"/>
    <w:rsid w:val="00D4265F"/>
    <w:rsid w:val="00D42734"/>
    <w:rsid w:val="00D4278B"/>
    <w:rsid w:val="00D42CA5"/>
    <w:rsid w:val="00D42CE2"/>
    <w:rsid w:val="00D42D9B"/>
    <w:rsid w:val="00D42FC7"/>
    <w:rsid w:val="00D43081"/>
    <w:rsid w:val="00D4328F"/>
    <w:rsid w:val="00D433D5"/>
    <w:rsid w:val="00D435DC"/>
    <w:rsid w:val="00D43B52"/>
    <w:rsid w:val="00D43B91"/>
    <w:rsid w:val="00D43E1C"/>
    <w:rsid w:val="00D43ECB"/>
    <w:rsid w:val="00D440D7"/>
    <w:rsid w:val="00D447B5"/>
    <w:rsid w:val="00D44A5F"/>
    <w:rsid w:val="00D44D64"/>
    <w:rsid w:val="00D45096"/>
    <w:rsid w:val="00D455EF"/>
    <w:rsid w:val="00D4567B"/>
    <w:rsid w:val="00D45713"/>
    <w:rsid w:val="00D45897"/>
    <w:rsid w:val="00D45A00"/>
    <w:rsid w:val="00D45A1A"/>
    <w:rsid w:val="00D45B8A"/>
    <w:rsid w:val="00D46232"/>
    <w:rsid w:val="00D46329"/>
    <w:rsid w:val="00D463E7"/>
    <w:rsid w:val="00D46A5E"/>
    <w:rsid w:val="00D46BC7"/>
    <w:rsid w:val="00D47507"/>
    <w:rsid w:val="00D476C6"/>
    <w:rsid w:val="00D477F9"/>
    <w:rsid w:val="00D47F95"/>
    <w:rsid w:val="00D47FFD"/>
    <w:rsid w:val="00D503A6"/>
    <w:rsid w:val="00D50659"/>
    <w:rsid w:val="00D50801"/>
    <w:rsid w:val="00D50A5A"/>
    <w:rsid w:val="00D50EC2"/>
    <w:rsid w:val="00D50F32"/>
    <w:rsid w:val="00D51001"/>
    <w:rsid w:val="00D510E2"/>
    <w:rsid w:val="00D5147F"/>
    <w:rsid w:val="00D51578"/>
    <w:rsid w:val="00D5168E"/>
    <w:rsid w:val="00D51793"/>
    <w:rsid w:val="00D51888"/>
    <w:rsid w:val="00D519B6"/>
    <w:rsid w:val="00D51A72"/>
    <w:rsid w:val="00D51AC5"/>
    <w:rsid w:val="00D51D0C"/>
    <w:rsid w:val="00D51E28"/>
    <w:rsid w:val="00D52B1D"/>
    <w:rsid w:val="00D530C6"/>
    <w:rsid w:val="00D53105"/>
    <w:rsid w:val="00D53144"/>
    <w:rsid w:val="00D53637"/>
    <w:rsid w:val="00D53728"/>
    <w:rsid w:val="00D53B82"/>
    <w:rsid w:val="00D540EA"/>
    <w:rsid w:val="00D5416C"/>
    <w:rsid w:val="00D5422A"/>
    <w:rsid w:val="00D5426D"/>
    <w:rsid w:val="00D543BC"/>
    <w:rsid w:val="00D543D9"/>
    <w:rsid w:val="00D5449A"/>
    <w:rsid w:val="00D546F5"/>
    <w:rsid w:val="00D54722"/>
    <w:rsid w:val="00D54CA1"/>
    <w:rsid w:val="00D54CC7"/>
    <w:rsid w:val="00D54EF1"/>
    <w:rsid w:val="00D54F03"/>
    <w:rsid w:val="00D5501F"/>
    <w:rsid w:val="00D553B2"/>
    <w:rsid w:val="00D553BE"/>
    <w:rsid w:val="00D55BE5"/>
    <w:rsid w:val="00D55F6E"/>
    <w:rsid w:val="00D5660B"/>
    <w:rsid w:val="00D56F09"/>
    <w:rsid w:val="00D56FB3"/>
    <w:rsid w:val="00D56FD9"/>
    <w:rsid w:val="00D57002"/>
    <w:rsid w:val="00D570AB"/>
    <w:rsid w:val="00D5723E"/>
    <w:rsid w:val="00D57A98"/>
    <w:rsid w:val="00D57B08"/>
    <w:rsid w:val="00D57C07"/>
    <w:rsid w:val="00D57C7F"/>
    <w:rsid w:val="00D57CB2"/>
    <w:rsid w:val="00D57D08"/>
    <w:rsid w:val="00D57DCE"/>
    <w:rsid w:val="00D57EC3"/>
    <w:rsid w:val="00D6014D"/>
    <w:rsid w:val="00D60749"/>
    <w:rsid w:val="00D6096E"/>
    <w:rsid w:val="00D60D99"/>
    <w:rsid w:val="00D60E3A"/>
    <w:rsid w:val="00D61203"/>
    <w:rsid w:val="00D61401"/>
    <w:rsid w:val="00D61433"/>
    <w:rsid w:val="00D6144C"/>
    <w:rsid w:val="00D614B8"/>
    <w:rsid w:val="00D61675"/>
    <w:rsid w:val="00D61822"/>
    <w:rsid w:val="00D61DBB"/>
    <w:rsid w:val="00D61E0F"/>
    <w:rsid w:val="00D62184"/>
    <w:rsid w:val="00D622D4"/>
    <w:rsid w:val="00D625B2"/>
    <w:rsid w:val="00D62DF2"/>
    <w:rsid w:val="00D62FD5"/>
    <w:rsid w:val="00D631BA"/>
    <w:rsid w:val="00D633F5"/>
    <w:rsid w:val="00D63583"/>
    <w:rsid w:val="00D63783"/>
    <w:rsid w:val="00D637BF"/>
    <w:rsid w:val="00D63B33"/>
    <w:rsid w:val="00D63FB8"/>
    <w:rsid w:val="00D64147"/>
    <w:rsid w:val="00D645E3"/>
    <w:rsid w:val="00D649F1"/>
    <w:rsid w:val="00D64E76"/>
    <w:rsid w:val="00D64EC4"/>
    <w:rsid w:val="00D64FE3"/>
    <w:rsid w:val="00D65433"/>
    <w:rsid w:val="00D65483"/>
    <w:rsid w:val="00D654FE"/>
    <w:rsid w:val="00D65FC0"/>
    <w:rsid w:val="00D6605A"/>
    <w:rsid w:val="00D66092"/>
    <w:rsid w:val="00D6610A"/>
    <w:rsid w:val="00D661FD"/>
    <w:rsid w:val="00D66324"/>
    <w:rsid w:val="00D664F2"/>
    <w:rsid w:val="00D666AF"/>
    <w:rsid w:val="00D66BF2"/>
    <w:rsid w:val="00D67203"/>
    <w:rsid w:val="00D6743D"/>
    <w:rsid w:val="00D67747"/>
    <w:rsid w:val="00D677E1"/>
    <w:rsid w:val="00D67C4B"/>
    <w:rsid w:val="00D67E33"/>
    <w:rsid w:val="00D700B5"/>
    <w:rsid w:val="00D7021D"/>
    <w:rsid w:val="00D702B7"/>
    <w:rsid w:val="00D704E4"/>
    <w:rsid w:val="00D705CD"/>
    <w:rsid w:val="00D70657"/>
    <w:rsid w:val="00D7084C"/>
    <w:rsid w:val="00D70EB4"/>
    <w:rsid w:val="00D70F29"/>
    <w:rsid w:val="00D7108E"/>
    <w:rsid w:val="00D71765"/>
    <w:rsid w:val="00D71B68"/>
    <w:rsid w:val="00D71E88"/>
    <w:rsid w:val="00D71FEA"/>
    <w:rsid w:val="00D72177"/>
    <w:rsid w:val="00D72191"/>
    <w:rsid w:val="00D72399"/>
    <w:rsid w:val="00D727E2"/>
    <w:rsid w:val="00D72867"/>
    <w:rsid w:val="00D7299C"/>
    <w:rsid w:val="00D729AC"/>
    <w:rsid w:val="00D729C6"/>
    <w:rsid w:val="00D72DF4"/>
    <w:rsid w:val="00D732E0"/>
    <w:rsid w:val="00D73429"/>
    <w:rsid w:val="00D738C8"/>
    <w:rsid w:val="00D73962"/>
    <w:rsid w:val="00D73FD5"/>
    <w:rsid w:val="00D740A3"/>
    <w:rsid w:val="00D740F9"/>
    <w:rsid w:val="00D74304"/>
    <w:rsid w:val="00D749D6"/>
    <w:rsid w:val="00D74A74"/>
    <w:rsid w:val="00D74CAF"/>
    <w:rsid w:val="00D74F3F"/>
    <w:rsid w:val="00D75053"/>
    <w:rsid w:val="00D7522D"/>
    <w:rsid w:val="00D75235"/>
    <w:rsid w:val="00D75383"/>
    <w:rsid w:val="00D755DB"/>
    <w:rsid w:val="00D7561C"/>
    <w:rsid w:val="00D75660"/>
    <w:rsid w:val="00D75851"/>
    <w:rsid w:val="00D75D14"/>
    <w:rsid w:val="00D75F5D"/>
    <w:rsid w:val="00D76037"/>
    <w:rsid w:val="00D76602"/>
    <w:rsid w:val="00D769D0"/>
    <w:rsid w:val="00D769E4"/>
    <w:rsid w:val="00D76F60"/>
    <w:rsid w:val="00D77006"/>
    <w:rsid w:val="00D77291"/>
    <w:rsid w:val="00D774FA"/>
    <w:rsid w:val="00D7751F"/>
    <w:rsid w:val="00D778FF"/>
    <w:rsid w:val="00D7796D"/>
    <w:rsid w:val="00D8011D"/>
    <w:rsid w:val="00D8049B"/>
    <w:rsid w:val="00D80506"/>
    <w:rsid w:val="00D805F7"/>
    <w:rsid w:val="00D80B4F"/>
    <w:rsid w:val="00D80C41"/>
    <w:rsid w:val="00D80C49"/>
    <w:rsid w:val="00D80C80"/>
    <w:rsid w:val="00D80D4F"/>
    <w:rsid w:val="00D80DCE"/>
    <w:rsid w:val="00D80E1C"/>
    <w:rsid w:val="00D80EF2"/>
    <w:rsid w:val="00D81182"/>
    <w:rsid w:val="00D81317"/>
    <w:rsid w:val="00D81942"/>
    <w:rsid w:val="00D81BF8"/>
    <w:rsid w:val="00D821FB"/>
    <w:rsid w:val="00D822C5"/>
    <w:rsid w:val="00D82336"/>
    <w:rsid w:val="00D826F3"/>
    <w:rsid w:val="00D82A15"/>
    <w:rsid w:val="00D83054"/>
    <w:rsid w:val="00D83795"/>
    <w:rsid w:val="00D837EF"/>
    <w:rsid w:val="00D838C4"/>
    <w:rsid w:val="00D84057"/>
    <w:rsid w:val="00D84162"/>
    <w:rsid w:val="00D84951"/>
    <w:rsid w:val="00D84B25"/>
    <w:rsid w:val="00D85183"/>
    <w:rsid w:val="00D8545F"/>
    <w:rsid w:val="00D85595"/>
    <w:rsid w:val="00D858BA"/>
    <w:rsid w:val="00D85E37"/>
    <w:rsid w:val="00D86092"/>
    <w:rsid w:val="00D86348"/>
    <w:rsid w:val="00D864F9"/>
    <w:rsid w:val="00D8699A"/>
    <w:rsid w:val="00D86FF7"/>
    <w:rsid w:val="00D87064"/>
    <w:rsid w:val="00D870E7"/>
    <w:rsid w:val="00D87123"/>
    <w:rsid w:val="00D8712C"/>
    <w:rsid w:val="00D87212"/>
    <w:rsid w:val="00D87396"/>
    <w:rsid w:val="00D87793"/>
    <w:rsid w:val="00D877A2"/>
    <w:rsid w:val="00D87CA0"/>
    <w:rsid w:val="00D87CD2"/>
    <w:rsid w:val="00D87DF2"/>
    <w:rsid w:val="00D901B9"/>
    <w:rsid w:val="00D903C6"/>
    <w:rsid w:val="00D9066A"/>
    <w:rsid w:val="00D9081A"/>
    <w:rsid w:val="00D9081D"/>
    <w:rsid w:val="00D908F0"/>
    <w:rsid w:val="00D908F6"/>
    <w:rsid w:val="00D91243"/>
    <w:rsid w:val="00D91310"/>
    <w:rsid w:val="00D91524"/>
    <w:rsid w:val="00D91DAF"/>
    <w:rsid w:val="00D92075"/>
    <w:rsid w:val="00D920E8"/>
    <w:rsid w:val="00D92186"/>
    <w:rsid w:val="00D92212"/>
    <w:rsid w:val="00D924AC"/>
    <w:rsid w:val="00D929B4"/>
    <w:rsid w:val="00D92CF5"/>
    <w:rsid w:val="00D936A3"/>
    <w:rsid w:val="00D939AE"/>
    <w:rsid w:val="00D93C42"/>
    <w:rsid w:val="00D93FD8"/>
    <w:rsid w:val="00D9409D"/>
    <w:rsid w:val="00D94728"/>
    <w:rsid w:val="00D94AAB"/>
    <w:rsid w:val="00D94B96"/>
    <w:rsid w:val="00D94C75"/>
    <w:rsid w:val="00D954A0"/>
    <w:rsid w:val="00D95A36"/>
    <w:rsid w:val="00D96636"/>
    <w:rsid w:val="00D968DD"/>
    <w:rsid w:val="00D96D00"/>
    <w:rsid w:val="00D97052"/>
    <w:rsid w:val="00D97405"/>
    <w:rsid w:val="00D97546"/>
    <w:rsid w:val="00D978B9"/>
    <w:rsid w:val="00D97D0A"/>
    <w:rsid w:val="00D97D2B"/>
    <w:rsid w:val="00DA0259"/>
    <w:rsid w:val="00DA09FA"/>
    <w:rsid w:val="00DA0A3A"/>
    <w:rsid w:val="00DA0AB3"/>
    <w:rsid w:val="00DA164D"/>
    <w:rsid w:val="00DA167E"/>
    <w:rsid w:val="00DA17F5"/>
    <w:rsid w:val="00DA1BF3"/>
    <w:rsid w:val="00DA1D8D"/>
    <w:rsid w:val="00DA1E1A"/>
    <w:rsid w:val="00DA2032"/>
    <w:rsid w:val="00DA206A"/>
    <w:rsid w:val="00DA2232"/>
    <w:rsid w:val="00DA2FA9"/>
    <w:rsid w:val="00DA2FC7"/>
    <w:rsid w:val="00DA314F"/>
    <w:rsid w:val="00DA34DC"/>
    <w:rsid w:val="00DA3554"/>
    <w:rsid w:val="00DA3569"/>
    <w:rsid w:val="00DA3657"/>
    <w:rsid w:val="00DA3684"/>
    <w:rsid w:val="00DA36D3"/>
    <w:rsid w:val="00DA39D9"/>
    <w:rsid w:val="00DA3E70"/>
    <w:rsid w:val="00DA418A"/>
    <w:rsid w:val="00DA42BC"/>
    <w:rsid w:val="00DA4BAB"/>
    <w:rsid w:val="00DA4F0D"/>
    <w:rsid w:val="00DA5164"/>
    <w:rsid w:val="00DA52B8"/>
    <w:rsid w:val="00DA5534"/>
    <w:rsid w:val="00DA5E96"/>
    <w:rsid w:val="00DA6318"/>
    <w:rsid w:val="00DA634B"/>
    <w:rsid w:val="00DA656B"/>
    <w:rsid w:val="00DA67DC"/>
    <w:rsid w:val="00DA68C6"/>
    <w:rsid w:val="00DA6DBA"/>
    <w:rsid w:val="00DA6EEB"/>
    <w:rsid w:val="00DA7054"/>
    <w:rsid w:val="00DA7099"/>
    <w:rsid w:val="00DA7100"/>
    <w:rsid w:val="00DA7B5B"/>
    <w:rsid w:val="00DA7C79"/>
    <w:rsid w:val="00DA7F0F"/>
    <w:rsid w:val="00DB005E"/>
    <w:rsid w:val="00DB016A"/>
    <w:rsid w:val="00DB0403"/>
    <w:rsid w:val="00DB054C"/>
    <w:rsid w:val="00DB0A26"/>
    <w:rsid w:val="00DB149B"/>
    <w:rsid w:val="00DB1610"/>
    <w:rsid w:val="00DB1A2A"/>
    <w:rsid w:val="00DB262F"/>
    <w:rsid w:val="00DB290F"/>
    <w:rsid w:val="00DB2A51"/>
    <w:rsid w:val="00DB2B4F"/>
    <w:rsid w:val="00DB2CE9"/>
    <w:rsid w:val="00DB3070"/>
    <w:rsid w:val="00DB3732"/>
    <w:rsid w:val="00DB3BEF"/>
    <w:rsid w:val="00DB3CD5"/>
    <w:rsid w:val="00DB40F7"/>
    <w:rsid w:val="00DB42B6"/>
    <w:rsid w:val="00DB42CF"/>
    <w:rsid w:val="00DB46DC"/>
    <w:rsid w:val="00DB46ED"/>
    <w:rsid w:val="00DB4935"/>
    <w:rsid w:val="00DB4A55"/>
    <w:rsid w:val="00DB501F"/>
    <w:rsid w:val="00DB504D"/>
    <w:rsid w:val="00DB53E2"/>
    <w:rsid w:val="00DB56DE"/>
    <w:rsid w:val="00DB5945"/>
    <w:rsid w:val="00DB6512"/>
    <w:rsid w:val="00DB6E9B"/>
    <w:rsid w:val="00DB6F35"/>
    <w:rsid w:val="00DB70B3"/>
    <w:rsid w:val="00DB75C5"/>
    <w:rsid w:val="00DB7786"/>
    <w:rsid w:val="00DB783B"/>
    <w:rsid w:val="00DB7998"/>
    <w:rsid w:val="00DB7DA8"/>
    <w:rsid w:val="00DB7FDE"/>
    <w:rsid w:val="00DC02A5"/>
    <w:rsid w:val="00DC03C1"/>
    <w:rsid w:val="00DC0604"/>
    <w:rsid w:val="00DC061B"/>
    <w:rsid w:val="00DC085A"/>
    <w:rsid w:val="00DC099C"/>
    <w:rsid w:val="00DC09DB"/>
    <w:rsid w:val="00DC0DF0"/>
    <w:rsid w:val="00DC0FB3"/>
    <w:rsid w:val="00DC12D9"/>
    <w:rsid w:val="00DC16EA"/>
    <w:rsid w:val="00DC19BB"/>
    <w:rsid w:val="00DC1DFE"/>
    <w:rsid w:val="00DC1F66"/>
    <w:rsid w:val="00DC21FC"/>
    <w:rsid w:val="00DC2870"/>
    <w:rsid w:val="00DC2D73"/>
    <w:rsid w:val="00DC30EA"/>
    <w:rsid w:val="00DC3451"/>
    <w:rsid w:val="00DC3CD7"/>
    <w:rsid w:val="00DC40DA"/>
    <w:rsid w:val="00DC451D"/>
    <w:rsid w:val="00DC497C"/>
    <w:rsid w:val="00DC4C08"/>
    <w:rsid w:val="00DC5255"/>
    <w:rsid w:val="00DC54F6"/>
    <w:rsid w:val="00DC552C"/>
    <w:rsid w:val="00DC5544"/>
    <w:rsid w:val="00DC5A0E"/>
    <w:rsid w:val="00DC6556"/>
    <w:rsid w:val="00DC667F"/>
    <w:rsid w:val="00DC6A20"/>
    <w:rsid w:val="00DC6CF3"/>
    <w:rsid w:val="00DC71D3"/>
    <w:rsid w:val="00DC7250"/>
    <w:rsid w:val="00DC774C"/>
    <w:rsid w:val="00DC77E2"/>
    <w:rsid w:val="00DC78A6"/>
    <w:rsid w:val="00DC78E3"/>
    <w:rsid w:val="00DC7D4C"/>
    <w:rsid w:val="00DC7F81"/>
    <w:rsid w:val="00DD0055"/>
    <w:rsid w:val="00DD0084"/>
    <w:rsid w:val="00DD0109"/>
    <w:rsid w:val="00DD011F"/>
    <w:rsid w:val="00DD038B"/>
    <w:rsid w:val="00DD0482"/>
    <w:rsid w:val="00DD069F"/>
    <w:rsid w:val="00DD06CD"/>
    <w:rsid w:val="00DD0AF6"/>
    <w:rsid w:val="00DD0EB6"/>
    <w:rsid w:val="00DD1A7E"/>
    <w:rsid w:val="00DD1B9C"/>
    <w:rsid w:val="00DD1CF0"/>
    <w:rsid w:val="00DD20B6"/>
    <w:rsid w:val="00DD22D4"/>
    <w:rsid w:val="00DD25B9"/>
    <w:rsid w:val="00DD29CD"/>
    <w:rsid w:val="00DD2DCF"/>
    <w:rsid w:val="00DD2E23"/>
    <w:rsid w:val="00DD2E43"/>
    <w:rsid w:val="00DD2FA7"/>
    <w:rsid w:val="00DD327A"/>
    <w:rsid w:val="00DD330A"/>
    <w:rsid w:val="00DD33DA"/>
    <w:rsid w:val="00DD35DA"/>
    <w:rsid w:val="00DD39F3"/>
    <w:rsid w:val="00DD3B21"/>
    <w:rsid w:val="00DD414C"/>
    <w:rsid w:val="00DD4170"/>
    <w:rsid w:val="00DD41A5"/>
    <w:rsid w:val="00DD42F5"/>
    <w:rsid w:val="00DD4527"/>
    <w:rsid w:val="00DD4529"/>
    <w:rsid w:val="00DD467B"/>
    <w:rsid w:val="00DD4C7D"/>
    <w:rsid w:val="00DD518E"/>
    <w:rsid w:val="00DD5386"/>
    <w:rsid w:val="00DD5CF3"/>
    <w:rsid w:val="00DD646A"/>
    <w:rsid w:val="00DD64DC"/>
    <w:rsid w:val="00DD6EA5"/>
    <w:rsid w:val="00DD6ED0"/>
    <w:rsid w:val="00DD6FBD"/>
    <w:rsid w:val="00DD74B7"/>
    <w:rsid w:val="00DD7702"/>
    <w:rsid w:val="00DD7927"/>
    <w:rsid w:val="00DD7B08"/>
    <w:rsid w:val="00DE01CC"/>
    <w:rsid w:val="00DE01EF"/>
    <w:rsid w:val="00DE0337"/>
    <w:rsid w:val="00DE03FE"/>
    <w:rsid w:val="00DE0626"/>
    <w:rsid w:val="00DE06EF"/>
    <w:rsid w:val="00DE0707"/>
    <w:rsid w:val="00DE080C"/>
    <w:rsid w:val="00DE0833"/>
    <w:rsid w:val="00DE0A70"/>
    <w:rsid w:val="00DE10D9"/>
    <w:rsid w:val="00DE1174"/>
    <w:rsid w:val="00DE13A1"/>
    <w:rsid w:val="00DE1541"/>
    <w:rsid w:val="00DE15FF"/>
    <w:rsid w:val="00DE1EEA"/>
    <w:rsid w:val="00DE247D"/>
    <w:rsid w:val="00DE284A"/>
    <w:rsid w:val="00DE2BF0"/>
    <w:rsid w:val="00DE2C90"/>
    <w:rsid w:val="00DE3004"/>
    <w:rsid w:val="00DE31B9"/>
    <w:rsid w:val="00DE3225"/>
    <w:rsid w:val="00DE334E"/>
    <w:rsid w:val="00DE3441"/>
    <w:rsid w:val="00DE35AD"/>
    <w:rsid w:val="00DE39B6"/>
    <w:rsid w:val="00DE3B77"/>
    <w:rsid w:val="00DE3E4B"/>
    <w:rsid w:val="00DE3FE9"/>
    <w:rsid w:val="00DE43EF"/>
    <w:rsid w:val="00DE4809"/>
    <w:rsid w:val="00DE4908"/>
    <w:rsid w:val="00DE4FB3"/>
    <w:rsid w:val="00DE5069"/>
    <w:rsid w:val="00DE51A8"/>
    <w:rsid w:val="00DE51C1"/>
    <w:rsid w:val="00DE5303"/>
    <w:rsid w:val="00DE5460"/>
    <w:rsid w:val="00DE54DF"/>
    <w:rsid w:val="00DE5C27"/>
    <w:rsid w:val="00DE5CCC"/>
    <w:rsid w:val="00DE5EB9"/>
    <w:rsid w:val="00DE5FD9"/>
    <w:rsid w:val="00DE6052"/>
    <w:rsid w:val="00DE610A"/>
    <w:rsid w:val="00DE64C6"/>
    <w:rsid w:val="00DE658B"/>
    <w:rsid w:val="00DE6635"/>
    <w:rsid w:val="00DE67C2"/>
    <w:rsid w:val="00DE67CC"/>
    <w:rsid w:val="00DE69B7"/>
    <w:rsid w:val="00DE6B81"/>
    <w:rsid w:val="00DE6C85"/>
    <w:rsid w:val="00DE6E5A"/>
    <w:rsid w:val="00DE6E65"/>
    <w:rsid w:val="00DE7478"/>
    <w:rsid w:val="00DE76D4"/>
    <w:rsid w:val="00DE77C3"/>
    <w:rsid w:val="00DE7972"/>
    <w:rsid w:val="00DE7DA2"/>
    <w:rsid w:val="00DE7FD3"/>
    <w:rsid w:val="00DF033D"/>
    <w:rsid w:val="00DF069A"/>
    <w:rsid w:val="00DF0745"/>
    <w:rsid w:val="00DF083B"/>
    <w:rsid w:val="00DF0939"/>
    <w:rsid w:val="00DF0A7F"/>
    <w:rsid w:val="00DF0BF0"/>
    <w:rsid w:val="00DF1057"/>
    <w:rsid w:val="00DF10F7"/>
    <w:rsid w:val="00DF1163"/>
    <w:rsid w:val="00DF1244"/>
    <w:rsid w:val="00DF1436"/>
    <w:rsid w:val="00DF150F"/>
    <w:rsid w:val="00DF2582"/>
    <w:rsid w:val="00DF2F18"/>
    <w:rsid w:val="00DF31CE"/>
    <w:rsid w:val="00DF3446"/>
    <w:rsid w:val="00DF3579"/>
    <w:rsid w:val="00DF393B"/>
    <w:rsid w:val="00DF39A9"/>
    <w:rsid w:val="00DF3AAA"/>
    <w:rsid w:val="00DF3E17"/>
    <w:rsid w:val="00DF3EDE"/>
    <w:rsid w:val="00DF417B"/>
    <w:rsid w:val="00DF43C3"/>
    <w:rsid w:val="00DF4EE5"/>
    <w:rsid w:val="00DF51EF"/>
    <w:rsid w:val="00DF52A5"/>
    <w:rsid w:val="00DF5626"/>
    <w:rsid w:val="00DF5AA8"/>
    <w:rsid w:val="00DF5DD8"/>
    <w:rsid w:val="00DF63D0"/>
    <w:rsid w:val="00DF6795"/>
    <w:rsid w:val="00DF6BBA"/>
    <w:rsid w:val="00DF6E8F"/>
    <w:rsid w:val="00DF704A"/>
    <w:rsid w:val="00DF71B1"/>
    <w:rsid w:val="00DF7893"/>
    <w:rsid w:val="00DF7BFE"/>
    <w:rsid w:val="00DF7E82"/>
    <w:rsid w:val="00E00002"/>
    <w:rsid w:val="00E00475"/>
    <w:rsid w:val="00E00547"/>
    <w:rsid w:val="00E008A0"/>
    <w:rsid w:val="00E00936"/>
    <w:rsid w:val="00E009A1"/>
    <w:rsid w:val="00E00A2E"/>
    <w:rsid w:val="00E00FDE"/>
    <w:rsid w:val="00E01013"/>
    <w:rsid w:val="00E010C0"/>
    <w:rsid w:val="00E0150E"/>
    <w:rsid w:val="00E0179C"/>
    <w:rsid w:val="00E01C22"/>
    <w:rsid w:val="00E01E1A"/>
    <w:rsid w:val="00E025F6"/>
    <w:rsid w:val="00E0273F"/>
    <w:rsid w:val="00E02769"/>
    <w:rsid w:val="00E02770"/>
    <w:rsid w:val="00E02771"/>
    <w:rsid w:val="00E02B6D"/>
    <w:rsid w:val="00E02F14"/>
    <w:rsid w:val="00E031DF"/>
    <w:rsid w:val="00E033E7"/>
    <w:rsid w:val="00E03ABA"/>
    <w:rsid w:val="00E03B6A"/>
    <w:rsid w:val="00E045B0"/>
    <w:rsid w:val="00E04689"/>
    <w:rsid w:val="00E048D6"/>
    <w:rsid w:val="00E04F07"/>
    <w:rsid w:val="00E05468"/>
    <w:rsid w:val="00E0549D"/>
    <w:rsid w:val="00E0570B"/>
    <w:rsid w:val="00E05778"/>
    <w:rsid w:val="00E05835"/>
    <w:rsid w:val="00E05E0B"/>
    <w:rsid w:val="00E05E95"/>
    <w:rsid w:val="00E05EFC"/>
    <w:rsid w:val="00E06329"/>
    <w:rsid w:val="00E068CA"/>
    <w:rsid w:val="00E068F4"/>
    <w:rsid w:val="00E06A06"/>
    <w:rsid w:val="00E06A1F"/>
    <w:rsid w:val="00E06A32"/>
    <w:rsid w:val="00E06CFF"/>
    <w:rsid w:val="00E0716B"/>
    <w:rsid w:val="00E0736D"/>
    <w:rsid w:val="00E07413"/>
    <w:rsid w:val="00E075BB"/>
    <w:rsid w:val="00E07850"/>
    <w:rsid w:val="00E07B6E"/>
    <w:rsid w:val="00E07B7B"/>
    <w:rsid w:val="00E07B89"/>
    <w:rsid w:val="00E07BC7"/>
    <w:rsid w:val="00E07C14"/>
    <w:rsid w:val="00E07D9C"/>
    <w:rsid w:val="00E101D4"/>
    <w:rsid w:val="00E103AC"/>
    <w:rsid w:val="00E10FD9"/>
    <w:rsid w:val="00E11282"/>
    <w:rsid w:val="00E11CFC"/>
    <w:rsid w:val="00E11D57"/>
    <w:rsid w:val="00E11E45"/>
    <w:rsid w:val="00E11EE3"/>
    <w:rsid w:val="00E11F48"/>
    <w:rsid w:val="00E12080"/>
    <w:rsid w:val="00E12604"/>
    <w:rsid w:val="00E12727"/>
    <w:rsid w:val="00E12A00"/>
    <w:rsid w:val="00E12E55"/>
    <w:rsid w:val="00E1327E"/>
    <w:rsid w:val="00E13306"/>
    <w:rsid w:val="00E1344F"/>
    <w:rsid w:val="00E1371C"/>
    <w:rsid w:val="00E1379C"/>
    <w:rsid w:val="00E13AE1"/>
    <w:rsid w:val="00E13EE1"/>
    <w:rsid w:val="00E1410B"/>
    <w:rsid w:val="00E14B78"/>
    <w:rsid w:val="00E14D8A"/>
    <w:rsid w:val="00E14DB1"/>
    <w:rsid w:val="00E150F1"/>
    <w:rsid w:val="00E15170"/>
    <w:rsid w:val="00E155D2"/>
    <w:rsid w:val="00E1562E"/>
    <w:rsid w:val="00E15636"/>
    <w:rsid w:val="00E157ED"/>
    <w:rsid w:val="00E15A8E"/>
    <w:rsid w:val="00E15AEB"/>
    <w:rsid w:val="00E171B6"/>
    <w:rsid w:val="00E17476"/>
    <w:rsid w:val="00E1779D"/>
    <w:rsid w:val="00E177D0"/>
    <w:rsid w:val="00E17CA3"/>
    <w:rsid w:val="00E17E0B"/>
    <w:rsid w:val="00E17EC8"/>
    <w:rsid w:val="00E202E0"/>
    <w:rsid w:val="00E2089E"/>
    <w:rsid w:val="00E20B61"/>
    <w:rsid w:val="00E20F5A"/>
    <w:rsid w:val="00E21041"/>
    <w:rsid w:val="00E21064"/>
    <w:rsid w:val="00E21306"/>
    <w:rsid w:val="00E2151B"/>
    <w:rsid w:val="00E21BA3"/>
    <w:rsid w:val="00E22075"/>
    <w:rsid w:val="00E221E9"/>
    <w:rsid w:val="00E22387"/>
    <w:rsid w:val="00E227EB"/>
    <w:rsid w:val="00E228C8"/>
    <w:rsid w:val="00E22AA2"/>
    <w:rsid w:val="00E230A4"/>
    <w:rsid w:val="00E231DB"/>
    <w:rsid w:val="00E23364"/>
    <w:rsid w:val="00E2336B"/>
    <w:rsid w:val="00E23E03"/>
    <w:rsid w:val="00E241C4"/>
    <w:rsid w:val="00E2437F"/>
    <w:rsid w:val="00E2484E"/>
    <w:rsid w:val="00E24BE3"/>
    <w:rsid w:val="00E24CE2"/>
    <w:rsid w:val="00E254CD"/>
    <w:rsid w:val="00E259B8"/>
    <w:rsid w:val="00E25BFD"/>
    <w:rsid w:val="00E26155"/>
    <w:rsid w:val="00E2652A"/>
    <w:rsid w:val="00E26A73"/>
    <w:rsid w:val="00E26C55"/>
    <w:rsid w:val="00E26C99"/>
    <w:rsid w:val="00E27246"/>
    <w:rsid w:val="00E27364"/>
    <w:rsid w:val="00E277F2"/>
    <w:rsid w:val="00E27A1F"/>
    <w:rsid w:val="00E27A2C"/>
    <w:rsid w:val="00E27D82"/>
    <w:rsid w:val="00E27DAE"/>
    <w:rsid w:val="00E27FFC"/>
    <w:rsid w:val="00E301B8"/>
    <w:rsid w:val="00E3051B"/>
    <w:rsid w:val="00E305E2"/>
    <w:rsid w:val="00E30663"/>
    <w:rsid w:val="00E3070E"/>
    <w:rsid w:val="00E30B08"/>
    <w:rsid w:val="00E30CF9"/>
    <w:rsid w:val="00E30EE8"/>
    <w:rsid w:val="00E31567"/>
    <w:rsid w:val="00E31593"/>
    <w:rsid w:val="00E31887"/>
    <w:rsid w:val="00E31FAC"/>
    <w:rsid w:val="00E32004"/>
    <w:rsid w:val="00E321A3"/>
    <w:rsid w:val="00E32261"/>
    <w:rsid w:val="00E32505"/>
    <w:rsid w:val="00E32917"/>
    <w:rsid w:val="00E32E2B"/>
    <w:rsid w:val="00E3319B"/>
    <w:rsid w:val="00E33359"/>
    <w:rsid w:val="00E33392"/>
    <w:rsid w:val="00E337EC"/>
    <w:rsid w:val="00E33821"/>
    <w:rsid w:val="00E33A23"/>
    <w:rsid w:val="00E33A5E"/>
    <w:rsid w:val="00E33C8A"/>
    <w:rsid w:val="00E33D4D"/>
    <w:rsid w:val="00E34514"/>
    <w:rsid w:val="00E34689"/>
    <w:rsid w:val="00E34A86"/>
    <w:rsid w:val="00E3514D"/>
    <w:rsid w:val="00E35357"/>
    <w:rsid w:val="00E35555"/>
    <w:rsid w:val="00E35A70"/>
    <w:rsid w:val="00E35AC7"/>
    <w:rsid w:val="00E35D57"/>
    <w:rsid w:val="00E36015"/>
    <w:rsid w:val="00E366EA"/>
    <w:rsid w:val="00E36CD6"/>
    <w:rsid w:val="00E36DC1"/>
    <w:rsid w:val="00E36EF1"/>
    <w:rsid w:val="00E37214"/>
    <w:rsid w:val="00E37225"/>
    <w:rsid w:val="00E37C52"/>
    <w:rsid w:val="00E37DD5"/>
    <w:rsid w:val="00E40307"/>
    <w:rsid w:val="00E4043E"/>
    <w:rsid w:val="00E404BE"/>
    <w:rsid w:val="00E40C11"/>
    <w:rsid w:val="00E40F41"/>
    <w:rsid w:val="00E4131F"/>
    <w:rsid w:val="00E413A8"/>
    <w:rsid w:val="00E41549"/>
    <w:rsid w:val="00E4156D"/>
    <w:rsid w:val="00E41687"/>
    <w:rsid w:val="00E41889"/>
    <w:rsid w:val="00E41BD7"/>
    <w:rsid w:val="00E41C42"/>
    <w:rsid w:val="00E41CFC"/>
    <w:rsid w:val="00E41D0F"/>
    <w:rsid w:val="00E421A2"/>
    <w:rsid w:val="00E423C0"/>
    <w:rsid w:val="00E427DA"/>
    <w:rsid w:val="00E428C9"/>
    <w:rsid w:val="00E42CDF"/>
    <w:rsid w:val="00E43921"/>
    <w:rsid w:val="00E43939"/>
    <w:rsid w:val="00E43994"/>
    <w:rsid w:val="00E43A1B"/>
    <w:rsid w:val="00E43E30"/>
    <w:rsid w:val="00E44BEE"/>
    <w:rsid w:val="00E44C75"/>
    <w:rsid w:val="00E44E34"/>
    <w:rsid w:val="00E44EF6"/>
    <w:rsid w:val="00E44F5C"/>
    <w:rsid w:val="00E45212"/>
    <w:rsid w:val="00E455F7"/>
    <w:rsid w:val="00E4597F"/>
    <w:rsid w:val="00E45A45"/>
    <w:rsid w:val="00E45C74"/>
    <w:rsid w:val="00E460E8"/>
    <w:rsid w:val="00E4628D"/>
    <w:rsid w:val="00E46380"/>
    <w:rsid w:val="00E4682E"/>
    <w:rsid w:val="00E46861"/>
    <w:rsid w:val="00E46914"/>
    <w:rsid w:val="00E46A34"/>
    <w:rsid w:val="00E46A45"/>
    <w:rsid w:val="00E46CC5"/>
    <w:rsid w:val="00E46E92"/>
    <w:rsid w:val="00E46F2B"/>
    <w:rsid w:val="00E47082"/>
    <w:rsid w:val="00E472C1"/>
    <w:rsid w:val="00E4785B"/>
    <w:rsid w:val="00E47AA7"/>
    <w:rsid w:val="00E47E32"/>
    <w:rsid w:val="00E47F46"/>
    <w:rsid w:val="00E501C7"/>
    <w:rsid w:val="00E50599"/>
    <w:rsid w:val="00E50647"/>
    <w:rsid w:val="00E5075F"/>
    <w:rsid w:val="00E50826"/>
    <w:rsid w:val="00E50D35"/>
    <w:rsid w:val="00E51460"/>
    <w:rsid w:val="00E51925"/>
    <w:rsid w:val="00E51CB4"/>
    <w:rsid w:val="00E51D9D"/>
    <w:rsid w:val="00E520E4"/>
    <w:rsid w:val="00E52152"/>
    <w:rsid w:val="00E521CB"/>
    <w:rsid w:val="00E52675"/>
    <w:rsid w:val="00E52850"/>
    <w:rsid w:val="00E52938"/>
    <w:rsid w:val="00E529DD"/>
    <w:rsid w:val="00E52B4F"/>
    <w:rsid w:val="00E52D82"/>
    <w:rsid w:val="00E5317E"/>
    <w:rsid w:val="00E533AF"/>
    <w:rsid w:val="00E534D1"/>
    <w:rsid w:val="00E53646"/>
    <w:rsid w:val="00E53A38"/>
    <w:rsid w:val="00E53AF3"/>
    <w:rsid w:val="00E53C9C"/>
    <w:rsid w:val="00E53CF8"/>
    <w:rsid w:val="00E53FB8"/>
    <w:rsid w:val="00E54390"/>
    <w:rsid w:val="00E545FD"/>
    <w:rsid w:val="00E5468B"/>
    <w:rsid w:val="00E5496C"/>
    <w:rsid w:val="00E549BA"/>
    <w:rsid w:val="00E54A69"/>
    <w:rsid w:val="00E54EB8"/>
    <w:rsid w:val="00E5500B"/>
    <w:rsid w:val="00E555C7"/>
    <w:rsid w:val="00E556B3"/>
    <w:rsid w:val="00E557C8"/>
    <w:rsid w:val="00E5585A"/>
    <w:rsid w:val="00E55F99"/>
    <w:rsid w:val="00E55F9E"/>
    <w:rsid w:val="00E5628E"/>
    <w:rsid w:val="00E5650A"/>
    <w:rsid w:val="00E56774"/>
    <w:rsid w:val="00E5698D"/>
    <w:rsid w:val="00E56B2B"/>
    <w:rsid w:val="00E56CC7"/>
    <w:rsid w:val="00E56EA5"/>
    <w:rsid w:val="00E56FA0"/>
    <w:rsid w:val="00E570A8"/>
    <w:rsid w:val="00E570D7"/>
    <w:rsid w:val="00E5736C"/>
    <w:rsid w:val="00E57459"/>
    <w:rsid w:val="00E57730"/>
    <w:rsid w:val="00E57860"/>
    <w:rsid w:val="00E578B4"/>
    <w:rsid w:val="00E579BA"/>
    <w:rsid w:val="00E57B6E"/>
    <w:rsid w:val="00E6042C"/>
    <w:rsid w:val="00E60492"/>
    <w:rsid w:val="00E6126E"/>
    <w:rsid w:val="00E61524"/>
    <w:rsid w:val="00E61570"/>
    <w:rsid w:val="00E61886"/>
    <w:rsid w:val="00E61D74"/>
    <w:rsid w:val="00E61F68"/>
    <w:rsid w:val="00E627FE"/>
    <w:rsid w:val="00E62DAF"/>
    <w:rsid w:val="00E63928"/>
    <w:rsid w:val="00E63950"/>
    <w:rsid w:val="00E639E3"/>
    <w:rsid w:val="00E63E48"/>
    <w:rsid w:val="00E642CF"/>
    <w:rsid w:val="00E64514"/>
    <w:rsid w:val="00E64F67"/>
    <w:rsid w:val="00E64FE5"/>
    <w:rsid w:val="00E65133"/>
    <w:rsid w:val="00E6521D"/>
    <w:rsid w:val="00E65853"/>
    <w:rsid w:val="00E65AB1"/>
    <w:rsid w:val="00E65AC3"/>
    <w:rsid w:val="00E65D79"/>
    <w:rsid w:val="00E65F49"/>
    <w:rsid w:val="00E660C5"/>
    <w:rsid w:val="00E664E6"/>
    <w:rsid w:val="00E666A0"/>
    <w:rsid w:val="00E666C8"/>
    <w:rsid w:val="00E66786"/>
    <w:rsid w:val="00E66BBD"/>
    <w:rsid w:val="00E66BF8"/>
    <w:rsid w:val="00E67315"/>
    <w:rsid w:val="00E6745D"/>
    <w:rsid w:val="00E67A7A"/>
    <w:rsid w:val="00E67BE6"/>
    <w:rsid w:val="00E67C00"/>
    <w:rsid w:val="00E67D2A"/>
    <w:rsid w:val="00E67DBC"/>
    <w:rsid w:val="00E67E75"/>
    <w:rsid w:val="00E67F58"/>
    <w:rsid w:val="00E70234"/>
    <w:rsid w:val="00E70472"/>
    <w:rsid w:val="00E70878"/>
    <w:rsid w:val="00E70918"/>
    <w:rsid w:val="00E70DF9"/>
    <w:rsid w:val="00E71170"/>
    <w:rsid w:val="00E72957"/>
    <w:rsid w:val="00E72CC9"/>
    <w:rsid w:val="00E72F67"/>
    <w:rsid w:val="00E73574"/>
    <w:rsid w:val="00E73673"/>
    <w:rsid w:val="00E73E7A"/>
    <w:rsid w:val="00E73EB1"/>
    <w:rsid w:val="00E74380"/>
    <w:rsid w:val="00E745F9"/>
    <w:rsid w:val="00E74CC0"/>
    <w:rsid w:val="00E756A2"/>
    <w:rsid w:val="00E758F3"/>
    <w:rsid w:val="00E75A05"/>
    <w:rsid w:val="00E762E9"/>
    <w:rsid w:val="00E76C3F"/>
    <w:rsid w:val="00E76C52"/>
    <w:rsid w:val="00E770DA"/>
    <w:rsid w:val="00E7764D"/>
    <w:rsid w:val="00E778F9"/>
    <w:rsid w:val="00E77C2E"/>
    <w:rsid w:val="00E77C4E"/>
    <w:rsid w:val="00E800FE"/>
    <w:rsid w:val="00E802DE"/>
    <w:rsid w:val="00E8081B"/>
    <w:rsid w:val="00E808BE"/>
    <w:rsid w:val="00E80E07"/>
    <w:rsid w:val="00E81303"/>
    <w:rsid w:val="00E8175F"/>
    <w:rsid w:val="00E81E27"/>
    <w:rsid w:val="00E8205A"/>
    <w:rsid w:val="00E8260A"/>
    <w:rsid w:val="00E8263C"/>
    <w:rsid w:val="00E82A3A"/>
    <w:rsid w:val="00E82D3F"/>
    <w:rsid w:val="00E82DE8"/>
    <w:rsid w:val="00E8305E"/>
    <w:rsid w:val="00E833D0"/>
    <w:rsid w:val="00E83CC3"/>
    <w:rsid w:val="00E83CCA"/>
    <w:rsid w:val="00E83D03"/>
    <w:rsid w:val="00E83E59"/>
    <w:rsid w:val="00E84233"/>
    <w:rsid w:val="00E84B89"/>
    <w:rsid w:val="00E84BCE"/>
    <w:rsid w:val="00E85302"/>
    <w:rsid w:val="00E854D8"/>
    <w:rsid w:val="00E85637"/>
    <w:rsid w:val="00E85ED3"/>
    <w:rsid w:val="00E867CF"/>
    <w:rsid w:val="00E867DA"/>
    <w:rsid w:val="00E86CB0"/>
    <w:rsid w:val="00E86CB2"/>
    <w:rsid w:val="00E86EBC"/>
    <w:rsid w:val="00E86F05"/>
    <w:rsid w:val="00E87045"/>
    <w:rsid w:val="00E87072"/>
    <w:rsid w:val="00E87141"/>
    <w:rsid w:val="00E8717A"/>
    <w:rsid w:val="00E87180"/>
    <w:rsid w:val="00E872FB"/>
    <w:rsid w:val="00E8790B"/>
    <w:rsid w:val="00E879E8"/>
    <w:rsid w:val="00E87B24"/>
    <w:rsid w:val="00E87C10"/>
    <w:rsid w:val="00E87C2F"/>
    <w:rsid w:val="00E90049"/>
    <w:rsid w:val="00E90E45"/>
    <w:rsid w:val="00E90FB1"/>
    <w:rsid w:val="00E91115"/>
    <w:rsid w:val="00E912F7"/>
    <w:rsid w:val="00E91856"/>
    <w:rsid w:val="00E91AC7"/>
    <w:rsid w:val="00E91F12"/>
    <w:rsid w:val="00E927DD"/>
    <w:rsid w:val="00E92C51"/>
    <w:rsid w:val="00E92D6F"/>
    <w:rsid w:val="00E92DAB"/>
    <w:rsid w:val="00E9306A"/>
    <w:rsid w:val="00E93CBA"/>
    <w:rsid w:val="00E93CF4"/>
    <w:rsid w:val="00E942D3"/>
    <w:rsid w:val="00E942FF"/>
    <w:rsid w:val="00E94787"/>
    <w:rsid w:val="00E94A5E"/>
    <w:rsid w:val="00E94B22"/>
    <w:rsid w:val="00E94D13"/>
    <w:rsid w:val="00E94E5A"/>
    <w:rsid w:val="00E94F5C"/>
    <w:rsid w:val="00E95408"/>
    <w:rsid w:val="00E957F6"/>
    <w:rsid w:val="00E95C99"/>
    <w:rsid w:val="00E9601E"/>
    <w:rsid w:val="00E96021"/>
    <w:rsid w:val="00E963D9"/>
    <w:rsid w:val="00E963E3"/>
    <w:rsid w:val="00E9660F"/>
    <w:rsid w:val="00E967B9"/>
    <w:rsid w:val="00E9697D"/>
    <w:rsid w:val="00E96AB3"/>
    <w:rsid w:val="00E96E65"/>
    <w:rsid w:val="00E9716B"/>
    <w:rsid w:val="00E975AC"/>
    <w:rsid w:val="00E975C8"/>
    <w:rsid w:val="00E97657"/>
    <w:rsid w:val="00E977CE"/>
    <w:rsid w:val="00E97988"/>
    <w:rsid w:val="00E97B09"/>
    <w:rsid w:val="00E97FF0"/>
    <w:rsid w:val="00EA0228"/>
    <w:rsid w:val="00EA059B"/>
    <w:rsid w:val="00EA0739"/>
    <w:rsid w:val="00EA084E"/>
    <w:rsid w:val="00EA0C4B"/>
    <w:rsid w:val="00EA0C59"/>
    <w:rsid w:val="00EA0D6D"/>
    <w:rsid w:val="00EA0E79"/>
    <w:rsid w:val="00EA10FB"/>
    <w:rsid w:val="00EA111D"/>
    <w:rsid w:val="00EA1145"/>
    <w:rsid w:val="00EA1460"/>
    <w:rsid w:val="00EA19FA"/>
    <w:rsid w:val="00EA1B09"/>
    <w:rsid w:val="00EA1C17"/>
    <w:rsid w:val="00EA1C19"/>
    <w:rsid w:val="00EA20F5"/>
    <w:rsid w:val="00EA22CC"/>
    <w:rsid w:val="00EA235E"/>
    <w:rsid w:val="00EA2628"/>
    <w:rsid w:val="00EA2638"/>
    <w:rsid w:val="00EA26AE"/>
    <w:rsid w:val="00EA2ADD"/>
    <w:rsid w:val="00EA3034"/>
    <w:rsid w:val="00EA3038"/>
    <w:rsid w:val="00EA32CA"/>
    <w:rsid w:val="00EA37FE"/>
    <w:rsid w:val="00EA397E"/>
    <w:rsid w:val="00EA3B17"/>
    <w:rsid w:val="00EA3B26"/>
    <w:rsid w:val="00EA42B2"/>
    <w:rsid w:val="00EA4345"/>
    <w:rsid w:val="00EA4814"/>
    <w:rsid w:val="00EA4895"/>
    <w:rsid w:val="00EA4A33"/>
    <w:rsid w:val="00EA4F5C"/>
    <w:rsid w:val="00EA5088"/>
    <w:rsid w:val="00EA51AB"/>
    <w:rsid w:val="00EA5325"/>
    <w:rsid w:val="00EA5421"/>
    <w:rsid w:val="00EA5469"/>
    <w:rsid w:val="00EA56A9"/>
    <w:rsid w:val="00EA5A51"/>
    <w:rsid w:val="00EA5AA3"/>
    <w:rsid w:val="00EA5EA6"/>
    <w:rsid w:val="00EA6349"/>
    <w:rsid w:val="00EA6659"/>
    <w:rsid w:val="00EA6772"/>
    <w:rsid w:val="00EA6CD4"/>
    <w:rsid w:val="00EA70B5"/>
    <w:rsid w:val="00EA777E"/>
    <w:rsid w:val="00EB0416"/>
    <w:rsid w:val="00EB0485"/>
    <w:rsid w:val="00EB07C8"/>
    <w:rsid w:val="00EB080F"/>
    <w:rsid w:val="00EB0969"/>
    <w:rsid w:val="00EB122F"/>
    <w:rsid w:val="00EB139E"/>
    <w:rsid w:val="00EB1759"/>
    <w:rsid w:val="00EB1C4D"/>
    <w:rsid w:val="00EB1EDF"/>
    <w:rsid w:val="00EB1F37"/>
    <w:rsid w:val="00EB2194"/>
    <w:rsid w:val="00EB2237"/>
    <w:rsid w:val="00EB2265"/>
    <w:rsid w:val="00EB273E"/>
    <w:rsid w:val="00EB28A4"/>
    <w:rsid w:val="00EB2AE0"/>
    <w:rsid w:val="00EB2CA6"/>
    <w:rsid w:val="00EB2FFD"/>
    <w:rsid w:val="00EB304B"/>
    <w:rsid w:val="00EB32DC"/>
    <w:rsid w:val="00EB3456"/>
    <w:rsid w:val="00EB3637"/>
    <w:rsid w:val="00EB3A0E"/>
    <w:rsid w:val="00EB3A65"/>
    <w:rsid w:val="00EB3E05"/>
    <w:rsid w:val="00EB4051"/>
    <w:rsid w:val="00EB4299"/>
    <w:rsid w:val="00EB42D6"/>
    <w:rsid w:val="00EB43A4"/>
    <w:rsid w:val="00EB4465"/>
    <w:rsid w:val="00EB46F0"/>
    <w:rsid w:val="00EB577F"/>
    <w:rsid w:val="00EB5912"/>
    <w:rsid w:val="00EB5DBA"/>
    <w:rsid w:val="00EB5F06"/>
    <w:rsid w:val="00EB6011"/>
    <w:rsid w:val="00EB6302"/>
    <w:rsid w:val="00EB64B4"/>
    <w:rsid w:val="00EB6701"/>
    <w:rsid w:val="00EB6796"/>
    <w:rsid w:val="00EB67A1"/>
    <w:rsid w:val="00EB6986"/>
    <w:rsid w:val="00EB6EC4"/>
    <w:rsid w:val="00EB7A19"/>
    <w:rsid w:val="00EB7BA2"/>
    <w:rsid w:val="00EB7DFF"/>
    <w:rsid w:val="00EC0079"/>
    <w:rsid w:val="00EC00BF"/>
    <w:rsid w:val="00EC045A"/>
    <w:rsid w:val="00EC0CFD"/>
    <w:rsid w:val="00EC0D81"/>
    <w:rsid w:val="00EC0DBF"/>
    <w:rsid w:val="00EC0E08"/>
    <w:rsid w:val="00EC11F1"/>
    <w:rsid w:val="00EC1429"/>
    <w:rsid w:val="00EC16D2"/>
    <w:rsid w:val="00EC16F2"/>
    <w:rsid w:val="00EC19CB"/>
    <w:rsid w:val="00EC1B33"/>
    <w:rsid w:val="00EC1D2D"/>
    <w:rsid w:val="00EC280B"/>
    <w:rsid w:val="00EC2F3F"/>
    <w:rsid w:val="00EC3007"/>
    <w:rsid w:val="00EC30C9"/>
    <w:rsid w:val="00EC329A"/>
    <w:rsid w:val="00EC349D"/>
    <w:rsid w:val="00EC34C2"/>
    <w:rsid w:val="00EC34FB"/>
    <w:rsid w:val="00EC3818"/>
    <w:rsid w:val="00EC38D6"/>
    <w:rsid w:val="00EC38E3"/>
    <w:rsid w:val="00EC3B51"/>
    <w:rsid w:val="00EC3C86"/>
    <w:rsid w:val="00EC3CC2"/>
    <w:rsid w:val="00EC441E"/>
    <w:rsid w:val="00EC446A"/>
    <w:rsid w:val="00EC4523"/>
    <w:rsid w:val="00EC46A2"/>
    <w:rsid w:val="00EC475E"/>
    <w:rsid w:val="00EC4C27"/>
    <w:rsid w:val="00EC4E8A"/>
    <w:rsid w:val="00EC5075"/>
    <w:rsid w:val="00EC535A"/>
    <w:rsid w:val="00EC5552"/>
    <w:rsid w:val="00EC559A"/>
    <w:rsid w:val="00EC5ADD"/>
    <w:rsid w:val="00EC5C1A"/>
    <w:rsid w:val="00EC6015"/>
    <w:rsid w:val="00EC6294"/>
    <w:rsid w:val="00EC630F"/>
    <w:rsid w:val="00EC697F"/>
    <w:rsid w:val="00EC6D2E"/>
    <w:rsid w:val="00EC728B"/>
    <w:rsid w:val="00EC739C"/>
    <w:rsid w:val="00EC7462"/>
    <w:rsid w:val="00EC747A"/>
    <w:rsid w:val="00EC74DD"/>
    <w:rsid w:val="00EC757B"/>
    <w:rsid w:val="00EC786A"/>
    <w:rsid w:val="00EC7C56"/>
    <w:rsid w:val="00EC7D39"/>
    <w:rsid w:val="00ED0084"/>
    <w:rsid w:val="00ED0125"/>
    <w:rsid w:val="00ED016E"/>
    <w:rsid w:val="00ED022E"/>
    <w:rsid w:val="00ED0253"/>
    <w:rsid w:val="00ED032E"/>
    <w:rsid w:val="00ED0623"/>
    <w:rsid w:val="00ED07A7"/>
    <w:rsid w:val="00ED0C69"/>
    <w:rsid w:val="00ED0C87"/>
    <w:rsid w:val="00ED1176"/>
    <w:rsid w:val="00ED11AE"/>
    <w:rsid w:val="00ED1223"/>
    <w:rsid w:val="00ED1694"/>
    <w:rsid w:val="00ED1812"/>
    <w:rsid w:val="00ED1A01"/>
    <w:rsid w:val="00ED1AA4"/>
    <w:rsid w:val="00ED1D05"/>
    <w:rsid w:val="00ED1DDE"/>
    <w:rsid w:val="00ED1F02"/>
    <w:rsid w:val="00ED2859"/>
    <w:rsid w:val="00ED2877"/>
    <w:rsid w:val="00ED2D88"/>
    <w:rsid w:val="00ED31AA"/>
    <w:rsid w:val="00ED3203"/>
    <w:rsid w:val="00ED34B1"/>
    <w:rsid w:val="00ED3536"/>
    <w:rsid w:val="00ED354A"/>
    <w:rsid w:val="00ED37AA"/>
    <w:rsid w:val="00ED38CC"/>
    <w:rsid w:val="00ED3DB8"/>
    <w:rsid w:val="00ED3FC0"/>
    <w:rsid w:val="00ED427C"/>
    <w:rsid w:val="00ED43FA"/>
    <w:rsid w:val="00ED5092"/>
    <w:rsid w:val="00ED56BA"/>
    <w:rsid w:val="00ED5894"/>
    <w:rsid w:val="00ED5AE4"/>
    <w:rsid w:val="00ED6231"/>
    <w:rsid w:val="00ED625D"/>
    <w:rsid w:val="00ED68F5"/>
    <w:rsid w:val="00ED690E"/>
    <w:rsid w:val="00ED6BC8"/>
    <w:rsid w:val="00ED6E1A"/>
    <w:rsid w:val="00ED6FB8"/>
    <w:rsid w:val="00ED7079"/>
    <w:rsid w:val="00ED733A"/>
    <w:rsid w:val="00ED770D"/>
    <w:rsid w:val="00ED7864"/>
    <w:rsid w:val="00ED78D5"/>
    <w:rsid w:val="00ED7BDD"/>
    <w:rsid w:val="00ED7D2D"/>
    <w:rsid w:val="00EE019F"/>
    <w:rsid w:val="00EE02A1"/>
    <w:rsid w:val="00EE0370"/>
    <w:rsid w:val="00EE0560"/>
    <w:rsid w:val="00EE068E"/>
    <w:rsid w:val="00EE08F1"/>
    <w:rsid w:val="00EE0A21"/>
    <w:rsid w:val="00EE0A38"/>
    <w:rsid w:val="00EE0F1E"/>
    <w:rsid w:val="00EE1081"/>
    <w:rsid w:val="00EE19AC"/>
    <w:rsid w:val="00EE1D64"/>
    <w:rsid w:val="00EE1DBD"/>
    <w:rsid w:val="00EE1F15"/>
    <w:rsid w:val="00EE1F64"/>
    <w:rsid w:val="00EE220A"/>
    <w:rsid w:val="00EE24BD"/>
    <w:rsid w:val="00EE259F"/>
    <w:rsid w:val="00EE2946"/>
    <w:rsid w:val="00EE294A"/>
    <w:rsid w:val="00EE296F"/>
    <w:rsid w:val="00EE2CD2"/>
    <w:rsid w:val="00EE2D04"/>
    <w:rsid w:val="00EE2E06"/>
    <w:rsid w:val="00EE2EED"/>
    <w:rsid w:val="00EE3242"/>
    <w:rsid w:val="00EE350A"/>
    <w:rsid w:val="00EE377D"/>
    <w:rsid w:val="00EE3A7B"/>
    <w:rsid w:val="00EE3F6C"/>
    <w:rsid w:val="00EE422C"/>
    <w:rsid w:val="00EE4298"/>
    <w:rsid w:val="00EE44F5"/>
    <w:rsid w:val="00EE47E6"/>
    <w:rsid w:val="00EE49B4"/>
    <w:rsid w:val="00EE4EC3"/>
    <w:rsid w:val="00EE4FBA"/>
    <w:rsid w:val="00EE5225"/>
    <w:rsid w:val="00EE524F"/>
    <w:rsid w:val="00EE5579"/>
    <w:rsid w:val="00EE55DC"/>
    <w:rsid w:val="00EE5923"/>
    <w:rsid w:val="00EE5D4A"/>
    <w:rsid w:val="00EE5D78"/>
    <w:rsid w:val="00EE5F79"/>
    <w:rsid w:val="00EE6051"/>
    <w:rsid w:val="00EE648F"/>
    <w:rsid w:val="00EE66B1"/>
    <w:rsid w:val="00EE692F"/>
    <w:rsid w:val="00EE6B6E"/>
    <w:rsid w:val="00EE6E4E"/>
    <w:rsid w:val="00EE7396"/>
    <w:rsid w:val="00EE74A3"/>
    <w:rsid w:val="00EE76B7"/>
    <w:rsid w:val="00EE7815"/>
    <w:rsid w:val="00EE78DC"/>
    <w:rsid w:val="00EE79F2"/>
    <w:rsid w:val="00EE7CD6"/>
    <w:rsid w:val="00EE7D79"/>
    <w:rsid w:val="00EE7D7C"/>
    <w:rsid w:val="00EF017F"/>
    <w:rsid w:val="00EF0225"/>
    <w:rsid w:val="00EF031D"/>
    <w:rsid w:val="00EF04DB"/>
    <w:rsid w:val="00EF07D7"/>
    <w:rsid w:val="00EF0834"/>
    <w:rsid w:val="00EF0A25"/>
    <w:rsid w:val="00EF119A"/>
    <w:rsid w:val="00EF1396"/>
    <w:rsid w:val="00EF1437"/>
    <w:rsid w:val="00EF1484"/>
    <w:rsid w:val="00EF1720"/>
    <w:rsid w:val="00EF1746"/>
    <w:rsid w:val="00EF1B88"/>
    <w:rsid w:val="00EF1F21"/>
    <w:rsid w:val="00EF1FB4"/>
    <w:rsid w:val="00EF214B"/>
    <w:rsid w:val="00EF21E1"/>
    <w:rsid w:val="00EF2374"/>
    <w:rsid w:val="00EF23A3"/>
    <w:rsid w:val="00EF25E6"/>
    <w:rsid w:val="00EF27E1"/>
    <w:rsid w:val="00EF29BC"/>
    <w:rsid w:val="00EF2E83"/>
    <w:rsid w:val="00EF33AF"/>
    <w:rsid w:val="00EF3502"/>
    <w:rsid w:val="00EF37E8"/>
    <w:rsid w:val="00EF3839"/>
    <w:rsid w:val="00EF3966"/>
    <w:rsid w:val="00EF3B62"/>
    <w:rsid w:val="00EF3B71"/>
    <w:rsid w:val="00EF3C34"/>
    <w:rsid w:val="00EF41B0"/>
    <w:rsid w:val="00EF425C"/>
    <w:rsid w:val="00EF445F"/>
    <w:rsid w:val="00EF4AD4"/>
    <w:rsid w:val="00EF4FAA"/>
    <w:rsid w:val="00EF50FD"/>
    <w:rsid w:val="00EF5513"/>
    <w:rsid w:val="00EF5AC4"/>
    <w:rsid w:val="00EF6130"/>
    <w:rsid w:val="00EF63A2"/>
    <w:rsid w:val="00EF6526"/>
    <w:rsid w:val="00EF6735"/>
    <w:rsid w:val="00EF6CA3"/>
    <w:rsid w:val="00EF6CEF"/>
    <w:rsid w:val="00EF6D95"/>
    <w:rsid w:val="00EF7214"/>
    <w:rsid w:val="00EF72F0"/>
    <w:rsid w:val="00EF76DF"/>
    <w:rsid w:val="00EF770D"/>
    <w:rsid w:val="00EF7807"/>
    <w:rsid w:val="00EF780B"/>
    <w:rsid w:val="00EF7DCB"/>
    <w:rsid w:val="00EF7F2D"/>
    <w:rsid w:val="00EF7F7F"/>
    <w:rsid w:val="00F00625"/>
    <w:rsid w:val="00F008AB"/>
    <w:rsid w:val="00F00CDB"/>
    <w:rsid w:val="00F00E3B"/>
    <w:rsid w:val="00F00E4D"/>
    <w:rsid w:val="00F011DB"/>
    <w:rsid w:val="00F013EB"/>
    <w:rsid w:val="00F01404"/>
    <w:rsid w:val="00F01595"/>
    <w:rsid w:val="00F01868"/>
    <w:rsid w:val="00F019AF"/>
    <w:rsid w:val="00F01D5A"/>
    <w:rsid w:val="00F02146"/>
    <w:rsid w:val="00F02326"/>
    <w:rsid w:val="00F02B2C"/>
    <w:rsid w:val="00F02D1F"/>
    <w:rsid w:val="00F02E96"/>
    <w:rsid w:val="00F02FA8"/>
    <w:rsid w:val="00F0314D"/>
    <w:rsid w:val="00F03306"/>
    <w:rsid w:val="00F033C8"/>
    <w:rsid w:val="00F033F4"/>
    <w:rsid w:val="00F034D8"/>
    <w:rsid w:val="00F03702"/>
    <w:rsid w:val="00F038B4"/>
    <w:rsid w:val="00F038F5"/>
    <w:rsid w:val="00F03AD2"/>
    <w:rsid w:val="00F03E88"/>
    <w:rsid w:val="00F04190"/>
    <w:rsid w:val="00F04349"/>
    <w:rsid w:val="00F04603"/>
    <w:rsid w:val="00F049A9"/>
    <w:rsid w:val="00F04BA9"/>
    <w:rsid w:val="00F04CF6"/>
    <w:rsid w:val="00F04E35"/>
    <w:rsid w:val="00F05048"/>
    <w:rsid w:val="00F050A1"/>
    <w:rsid w:val="00F05574"/>
    <w:rsid w:val="00F055A4"/>
    <w:rsid w:val="00F05639"/>
    <w:rsid w:val="00F057FC"/>
    <w:rsid w:val="00F058EE"/>
    <w:rsid w:val="00F05CFD"/>
    <w:rsid w:val="00F0619F"/>
    <w:rsid w:val="00F0638E"/>
    <w:rsid w:val="00F07012"/>
    <w:rsid w:val="00F07198"/>
    <w:rsid w:val="00F07280"/>
    <w:rsid w:val="00F07409"/>
    <w:rsid w:val="00F07E0B"/>
    <w:rsid w:val="00F07E8A"/>
    <w:rsid w:val="00F07ECF"/>
    <w:rsid w:val="00F10155"/>
    <w:rsid w:val="00F10580"/>
    <w:rsid w:val="00F1059F"/>
    <w:rsid w:val="00F105F0"/>
    <w:rsid w:val="00F107C7"/>
    <w:rsid w:val="00F107D1"/>
    <w:rsid w:val="00F10831"/>
    <w:rsid w:val="00F10EDC"/>
    <w:rsid w:val="00F11155"/>
    <w:rsid w:val="00F112B2"/>
    <w:rsid w:val="00F115F9"/>
    <w:rsid w:val="00F11827"/>
    <w:rsid w:val="00F11CB5"/>
    <w:rsid w:val="00F12078"/>
    <w:rsid w:val="00F12244"/>
    <w:rsid w:val="00F12F2A"/>
    <w:rsid w:val="00F12F90"/>
    <w:rsid w:val="00F131C4"/>
    <w:rsid w:val="00F13C3A"/>
    <w:rsid w:val="00F13C91"/>
    <w:rsid w:val="00F13CB5"/>
    <w:rsid w:val="00F13EBB"/>
    <w:rsid w:val="00F14438"/>
    <w:rsid w:val="00F1446A"/>
    <w:rsid w:val="00F144F3"/>
    <w:rsid w:val="00F145DA"/>
    <w:rsid w:val="00F1471B"/>
    <w:rsid w:val="00F14828"/>
    <w:rsid w:val="00F1509B"/>
    <w:rsid w:val="00F150F7"/>
    <w:rsid w:val="00F15130"/>
    <w:rsid w:val="00F15408"/>
    <w:rsid w:val="00F1542E"/>
    <w:rsid w:val="00F154F1"/>
    <w:rsid w:val="00F15688"/>
    <w:rsid w:val="00F1570A"/>
    <w:rsid w:val="00F15E30"/>
    <w:rsid w:val="00F15F69"/>
    <w:rsid w:val="00F165D8"/>
    <w:rsid w:val="00F16893"/>
    <w:rsid w:val="00F16AB3"/>
    <w:rsid w:val="00F16CB6"/>
    <w:rsid w:val="00F16E36"/>
    <w:rsid w:val="00F17184"/>
    <w:rsid w:val="00F17359"/>
    <w:rsid w:val="00F173F5"/>
    <w:rsid w:val="00F17985"/>
    <w:rsid w:val="00F17B24"/>
    <w:rsid w:val="00F17B52"/>
    <w:rsid w:val="00F17E16"/>
    <w:rsid w:val="00F17EDD"/>
    <w:rsid w:val="00F20176"/>
    <w:rsid w:val="00F201F0"/>
    <w:rsid w:val="00F20583"/>
    <w:rsid w:val="00F20C83"/>
    <w:rsid w:val="00F20F30"/>
    <w:rsid w:val="00F210AC"/>
    <w:rsid w:val="00F217BB"/>
    <w:rsid w:val="00F21838"/>
    <w:rsid w:val="00F218D3"/>
    <w:rsid w:val="00F21ABF"/>
    <w:rsid w:val="00F21CE9"/>
    <w:rsid w:val="00F21D0C"/>
    <w:rsid w:val="00F221F2"/>
    <w:rsid w:val="00F22326"/>
    <w:rsid w:val="00F223E6"/>
    <w:rsid w:val="00F226B5"/>
    <w:rsid w:val="00F22712"/>
    <w:rsid w:val="00F2274C"/>
    <w:rsid w:val="00F228CF"/>
    <w:rsid w:val="00F22CD5"/>
    <w:rsid w:val="00F22EF5"/>
    <w:rsid w:val="00F22F57"/>
    <w:rsid w:val="00F22FE6"/>
    <w:rsid w:val="00F23068"/>
    <w:rsid w:val="00F2321B"/>
    <w:rsid w:val="00F23229"/>
    <w:rsid w:val="00F23363"/>
    <w:rsid w:val="00F235D0"/>
    <w:rsid w:val="00F236C8"/>
    <w:rsid w:val="00F2376A"/>
    <w:rsid w:val="00F23AD8"/>
    <w:rsid w:val="00F23CDB"/>
    <w:rsid w:val="00F23EB0"/>
    <w:rsid w:val="00F243A5"/>
    <w:rsid w:val="00F244BC"/>
    <w:rsid w:val="00F24E42"/>
    <w:rsid w:val="00F24E72"/>
    <w:rsid w:val="00F250FC"/>
    <w:rsid w:val="00F2533F"/>
    <w:rsid w:val="00F2547D"/>
    <w:rsid w:val="00F25706"/>
    <w:rsid w:val="00F25D66"/>
    <w:rsid w:val="00F25DB8"/>
    <w:rsid w:val="00F25E2C"/>
    <w:rsid w:val="00F26341"/>
    <w:rsid w:val="00F26352"/>
    <w:rsid w:val="00F26675"/>
    <w:rsid w:val="00F26C5B"/>
    <w:rsid w:val="00F26CBC"/>
    <w:rsid w:val="00F270B3"/>
    <w:rsid w:val="00F271A1"/>
    <w:rsid w:val="00F2732B"/>
    <w:rsid w:val="00F2796F"/>
    <w:rsid w:val="00F279D9"/>
    <w:rsid w:val="00F27BFF"/>
    <w:rsid w:val="00F27CA4"/>
    <w:rsid w:val="00F30353"/>
    <w:rsid w:val="00F309D8"/>
    <w:rsid w:val="00F30D19"/>
    <w:rsid w:val="00F30D3F"/>
    <w:rsid w:val="00F311F5"/>
    <w:rsid w:val="00F313EC"/>
    <w:rsid w:val="00F31544"/>
    <w:rsid w:val="00F316EB"/>
    <w:rsid w:val="00F31AC6"/>
    <w:rsid w:val="00F32166"/>
    <w:rsid w:val="00F32D91"/>
    <w:rsid w:val="00F32F18"/>
    <w:rsid w:val="00F32F6C"/>
    <w:rsid w:val="00F32FF5"/>
    <w:rsid w:val="00F338CC"/>
    <w:rsid w:val="00F33950"/>
    <w:rsid w:val="00F33B18"/>
    <w:rsid w:val="00F34556"/>
    <w:rsid w:val="00F34960"/>
    <w:rsid w:val="00F34F4A"/>
    <w:rsid w:val="00F35020"/>
    <w:rsid w:val="00F354D4"/>
    <w:rsid w:val="00F35537"/>
    <w:rsid w:val="00F35569"/>
    <w:rsid w:val="00F359DD"/>
    <w:rsid w:val="00F35CEA"/>
    <w:rsid w:val="00F35E6A"/>
    <w:rsid w:val="00F36709"/>
    <w:rsid w:val="00F36959"/>
    <w:rsid w:val="00F36AD0"/>
    <w:rsid w:val="00F37263"/>
    <w:rsid w:val="00F377A5"/>
    <w:rsid w:val="00F3780B"/>
    <w:rsid w:val="00F37CB9"/>
    <w:rsid w:val="00F4016B"/>
    <w:rsid w:val="00F402F3"/>
    <w:rsid w:val="00F407B6"/>
    <w:rsid w:val="00F40B4C"/>
    <w:rsid w:val="00F40B7E"/>
    <w:rsid w:val="00F40BF3"/>
    <w:rsid w:val="00F40FAC"/>
    <w:rsid w:val="00F411A8"/>
    <w:rsid w:val="00F41652"/>
    <w:rsid w:val="00F416B7"/>
    <w:rsid w:val="00F4175F"/>
    <w:rsid w:val="00F41AF2"/>
    <w:rsid w:val="00F425E3"/>
    <w:rsid w:val="00F428C7"/>
    <w:rsid w:val="00F42F3B"/>
    <w:rsid w:val="00F43082"/>
    <w:rsid w:val="00F43093"/>
    <w:rsid w:val="00F433E2"/>
    <w:rsid w:val="00F43D80"/>
    <w:rsid w:val="00F43E5E"/>
    <w:rsid w:val="00F44038"/>
    <w:rsid w:val="00F440EA"/>
    <w:rsid w:val="00F442C6"/>
    <w:rsid w:val="00F4490C"/>
    <w:rsid w:val="00F44AED"/>
    <w:rsid w:val="00F44C0F"/>
    <w:rsid w:val="00F44E41"/>
    <w:rsid w:val="00F44FAC"/>
    <w:rsid w:val="00F45B0D"/>
    <w:rsid w:val="00F45B53"/>
    <w:rsid w:val="00F46445"/>
    <w:rsid w:val="00F4661D"/>
    <w:rsid w:val="00F4697C"/>
    <w:rsid w:val="00F469EB"/>
    <w:rsid w:val="00F46D92"/>
    <w:rsid w:val="00F46E70"/>
    <w:rsid w:val="00F46F29"/>
    <w:rsid w:val="00F4702A"/>
    <w:rsid w:val="00F470B7"/>
    <w:rsid w:val="00F473F2"/>
    <w:rsid w:val="00F47519"/>
    <w:rsid w:val="00F4774F"/>
    <w:rsid w:val="00F477B2"/>
    <w:rsid w:val="00F478DB"/>
    <w:rsid w:val="00F47A37"/>
    <w:rsid w:val="00F47B77"/>
    <w:rsid w:val="00F47C74"/>
    <w:rsid w:val="00F47C7D"/>
    <w:rsid w:val="00F5000E"/>
    <w:rsid w:val="00F50390"/>
    <w:rsid w:val="00F505FE"/>
    <w:rsid w:val="00F5066E"/>
    <w:rsid w:val="00F5075A"/>
    <w:rsid w:val="00F509A0"/>
    <w:rsid w:val="00F51198"/>
    <w:rsid w:val="00F51232"/>
    <w:rsid w:val="00F512E0"/>
    <w:rsid w:val="00F5146E"/>
    <w:rsid w:val="00F519AD"/>
    <w:rsid w:val="00F51A26"/>
    <w:rsid w:val="00F51A8F"/>
    <w:rsid w:val="00F51ACB"/>
    <w:rsid w:val="00F51EE5"/>
    <w:rsid w:val="00F51F77"/>
    <w:rsid w:val="00F52B2B"/>
    <w:rsid w:val="00F52D86"/>
    <w:rsid w:val="00F53265"/>
    <w:rsid w:val="00F53518"/>
    <w:rsid w:val="00F53A88"/>
    <w:rsid w:val="00F53C82"/>
    <w:rsid w:val="00F53CE2"/>
    <w:rsid w:val="00F540A3"/>
    <w:rsid w:val="00F5461C"/>
    <w:rsid w:val="00F54938"/>
    <w:rsid w:val="00F549B2"/>
    <w:rsid w:val="00F54AAF"/>
    <w:rsid w:val="00F54DF6"/>
    <w:rsid w:val="00F54E79"/>
    <w:rsid w:val="00F5502D"/>
    <w:rsid w:val="00F550C6"/>
    <w:rsid w:val="00F550FF"/>
    <w:rsid w:val="00F556CA"/>
    <w:rsid w:val="00F55A48"/>
    <w:rsid w:val="00F55D51"/>
    <w:rsid w:val="00F5617B"/>
    <w:rsid w:val="00F561DF"/>
    <w:rsid w:val="00F563D4"/>
    <w:rsid w:val="00F56C02"/>
    <w:rsid w:val="00F56C28"/>
    <w:rsid w:val="00F56CDD"/>
    <w:rsid w:val="00F56E0A"/>
    <w:rsid w:val="00F56EA0"/>
    <w:rsid w:val="00F56F3F"/>
    <w:rsid w:val="00F56F6C"/>
    <w:rsid w:val="00F5708A"/>
    <w:rsid w:val="00F57110"/>
    <w:rsid w:val="00F57143"/>
    <w:rsid w:val="00F5714A"/>
    <w:rsid w:val="00F57375"/>
    <w:rsid w:val="00F577B7"/>
    <w:rsid w:val="00F5782C"/>
    <w:rsid w:val="00F578EE"/>
    <w:rsid w:val="00F57E61"/>
    <w:rsid w:val="00F601FF"/>
    <w:rsid w:val="00F602B8"/>
    <w:rsid w:val="00F603E2"/>
    <w:rsid w:val="00F603EC"/>
    <w:rsid w:val="00F609E5"/>
    <w:rsid w:val="00F60CFF"/>
    <w:rsid w:val="00F60D75"/>
    <w:rsid w:val="00F60EB9"/>
    <w:rsid w:val="00F60EFF"/>
    <w:rsid w:val="00F612A7"/>
    <w:rsid w:val="00F614D0"/>
    <w:rsid w:val="00F61524"/>
    <w:rsid w:val="00F616E8"/>
    <w:rsid w:val="00F617A6"/>
    <w:rsid w:val="00F6183B"/>
    <w:rsid w:val="00F61AA0"/>
    <w:rsid w:val="00F61AFE"/>
    <w:rsid w:val="00F61C27"/>
    <w:rsid w:val="00F61D3A"/>
    <w:rsid w:val="00F61E46"/>
    <w:rsid w:val="00F61F0E"/>
    <w:rsid w:val="00F62640"/>
    <w:rsid w:val="00F62D44"/>
    <w:rsid w:val="00F635BA"/>
    <w:rsid w:val="00F6397E"/>
    <w:rsid w:val="00F63ABD"/>
    <w:rsid w:val="00F63B95"/>
    <w:rsid w:val="00F63DA4"/>
    <w:rsid w:val="00F6421E"/>
    <w:rsid w:val="00F642B0"/>
    <w:rsid w:val="00F652F7"/>
    <w:rsid w:val="00F6544E"/>
    <w:rsid w:val="00F65463"/>
    <w:rsid w:val="00F65B79"/>
    <w:rsid w:val="00F65CA8"/>
    <w:rsid w:val="00F65CD9"/>
    <w:rsid w:val="00F65D0F"/>
    <w:rsid w:val="00F66751"/>
    <w:rsid w:val="00F6689A"/>
    <w:rsid w:val="00F66E1F"/>
    <w:rsid w:val="00F67188"/>
    <w:rsid w:val="00F675FD"/>
    <w:rsid w:val="00F67741"/>
    <w:rsid w:val="00F67BD6"/>
    <w:rsid w:val="00F67D97"/>
    <w:rsid w:val="00F700F1"/>
    <w:rsid w:val="00F70148"/>
    <w:rsid w:val="00F70922"/>
    <w:rsid w:val="00F70D95"/>
    <w:rsid w:val="00F70E70"/>
    <w:rsid w:val="00F710D7"/>
    <w:rsid w:val="00F711A5"/>
    <w:rsid w:val="00F71206"/>
    <w:rsid w:val="00F71250"/>
    <w:rsid w:val="00F7153C"/>
    <w:rsid w:val="00F718DD"/>
    <w:rsid w:val="00F71902"/>
    <w:rsid w:val="00F71962"/>
    <w:rsid w:val="00F71A82"/>
    <w:rsid w:val="00F720DA"/>
    <w:rsid w:val="00F722F9"/>
    <w:rsid w:val="00F729BF"/>
    <w:rsid w:val="00F72C07"/>
    <w:rsid w:val="00F72CEC"/>
    <w:rsid w:val="00F736F0"/>
    <w:rsid w:val="00F73A66"/>
    <w:rsid w:val="00F73C3D"/>
    <w:rsid w:val="00F73F6E"/>
    <w:rsid w:val="00F7414B"/>
    <w:rsid w:val="00F74210"/>
    <w:rsid w:val="00F74286"/>
    <w:rsid w:val="00F7429D"/>
    <w:rsid w:val="00F74312"/>
    <w:rsid w:val="00F749B5"/>
    <w:rsid w:val="00F74F05"/>
    <w:rsid w:val="00F76280"/>
    <w:rsid w:val="00F76333"/>
    <w:rsid w:val="00F76385"/>
    <w:rsid w:val="00F764FF"/>
    <w:rsid w:val="00F767B0"/>
    <w:rsid w:val="00F767D8"/>
    <w:rsid w:val="00F769D9"/>
    <w:rsid w:val="00F76B06"/>
    <w:rsid w:val="00F76F6E"/>
    <w:rsid w:val="00F7724A"/>
    <w:rsid w:val="00F773F4"/>
    <w:rsid w:val="00F77ADC"/>
    <w:rsid w:val="00F77B6D"/>
    <w:rsid w:val="00F77CFC"/>
    <w:rsid w:val="00F77E46"/>
    <w:rsid w:val="00F8026A"/>
    <w:rsid w:val="00F802E2"/>
    <w:rsid w:val="00F80325"/>
    <w:rsid w:val="00F80434"/>
    <w:rsid w:val="00F80971"/>
    <w:rsid w:val="00F81BA1"/>
    <w:rsid w:val="00F81CF4"/>
    <w:rsid w:val="00F81DF0"/>
    <w:rsid w:val="00F82346"/>
    <w:rsid w:val="00F82612"/>
    <w:rsid w:val="00F82810"/>
    <w:rsid w:val="00F828B0"/>
    <w:rsid w:val="00F82900"/>
    <w:rsid w:val="00F82B60"/>
    <w:rsid w:val="00F82DC7"/>
    <w:rsid w:val="00F83738"/>
    <w:rsid w:val="00F83B7F"/>
    <w:rsid w:val="00F83BA0"/>
    <w:rsid w:val="00F83CF2"/>
    <w:rsid w:val="00F8401F"/>
    <w:rsid w:val="00F84111"/>
    <w:rsid w:val="00F84449"/>
    <w:rsid w:val="00F84462"/>
    <w:rsid w:val="00F84918"/>
    <w:rsid w:val="00F85694"/>
    <w:rsid w:val="00F859EB"/>
    <w:rsid w:val="00F85A4F"/>
    <w:rsid w:val="00F85BB0"/>
    <w:rsid w:val="00F85C97"/>
    <w:rsid w:val="00F85FF3"/>
    <w:rsid w:val="00F86672"/>
    <w:rsid w:val="00F8676B"/>
    <w:rsid w:val="00F86879"/>
    <w:rsid w:val="00F8697E"/>
    <w:rsid w:val="00F86AAC"/>
    <w:rsid w:val="00F86DEE"/>
    <w:rsid w:val="00F87051"/>
    <w:rsid w:val="00F871AC"/>
    <w:rsid w:val="00F87528"/>
    <w:rsid w:val="00F87706"/>
    <w:rsid w:val="00F8795E"/>
    <w:rsid w:val="00F87970"/>
    <w:rsid w:val="00F87A0D"/>
    <w:rsid w:val="00F87DA0"/>
    <w:rsid w:val="00F9021A"/>
    <w:rsid w:val="00F9029D"/>
    <w:rsid w:val="00F90419"/>
    <w:rsid w:val="00F908BA"/>
    <w:rsid w:val="00F90EAA"/>
    <w:rsid w:val="00F91144"/>
    <w:rsid w:val="00F91495"/>
    <w:rsid w:val="00F914E6"/>
    <w:rsid w:val="00F91723"/>
    <w:rsid w:val="00F918B0"/>
    <w:rsid w:val="00F918E6"/>
    <w:rsid w:val="00F91A9D"/>
    <w:rsid w:val="00F91C31"/>
    <w:rsid w:val="00F92175"/>
    <w:rsid w:val="00F92370"/>
    <w:rsid w:val="00F9241C"/>
    <w:rsid w:val="00F927D3"/>
    <w:rsid w:val="00F928CC"/>
    <w:rsid w:val="00F928D0"/>
    <w:rsid w:val="00F9298E"/>
    <w:rsid w:val="00F92D98"/>
    <w:rsid w:val="00F930DF"/>
    <w:rsid w:val="00F93180"/>
    <w:rsid w:val="00F9348D"/>
    <w:rsid w:val="00F938FA"/>
    <w:rsid w:val="00F93EB6"/>
    <w:rsid w:val="00F93FD9"/>
    <w:rsid w:val="00F940D3"/>
    <w:rsid w:val="00F94135"/>
    <w:rsid w:val="00F943C4"/>
    <w:rsid w:val="00F9483A"/>
    <w:rsid w:val="00F9484F"/>
    <w:rsid w:val="00F949F8"/>
    <w:rsid w:val="00F94A25"/>
    <w:rsid w:val="00F94C62"/>
    <w:rsid w:val="00F9542A"/>
    <w:rsid w:val="00F9544E"/>
    <w:rsid w:val="00F95523"/>
    <w:rsid w:val="00F956F9"/>
    <w:rsid w:val="00F95A1D"/>
    <w:rsid w:val="00F95C6C"/>
    <w:rsid w:val="00F96163"/>
    <w:rsid w:val="00F961DA"/>
    <w:rsid w:val="00F963C4"/>
    <w:rsid w:val="00F97126"/>
    <w:rsid w:val="00F9718A"/>
    <w:rsid w:val="00F971D3"/>
    <w:rsid w:val="00F9737D"/>
    <w:rsid w:val="00F97420"/>
    <w:rsid w:val="00F9753D"/>
    <w:rsid w:val="00F97B2C"/>
    <w:rsid w:val="00F97B9D"/>
    <w:rsid w:val="00F97C6D"/>
    <w:rsid w:val="00FA00A4"/>
    <w:rsid w:val="00FA0232"/>
    <w:rsid w:val="00FA0B93"/>
    <w:rsid w:val="00FA0DD8"/>
    <w:rsid w:val="00FA1137"/>
    <w:rsid w:val="00FA1176"/>
    <w:rsid w:val="00FA128F"/>
    <w:rsid w:val="00FA131D"/>
    <w:rsid w:val="00FA1623"/>
    <w:rsid w:val="00FA16E9"/>
    <w:rsid w:val="00FA17B3"/>
    <w:rsid w:val="00FA1BD0"/>
    <w:rsid w:val="00FA1C4A"/>
    <w:rsid w:val="00FA1E94"/>
    <w:rsid w:val="00FA1FE8"/>
    <w:rsid w:val="00FA213A"/>
    <w:rsid w:val="00FA226E"/>
    <w:rsid w:val="00FA276F"/>
    <w:rsid w:val="00FA2EB9"/>
    <w:rsid w:val="00FA3063"/>
    <w:rsid w:val="00FA3AFF"/>
    <w:rsid w:val="00FA3B29"/>
    <w:rsid w:val="00FA3C7E"/>
    <w:rsid w:val="00FA3F0F"/>
    <w:rsid w:val="00FA404F"/>
    <w:rsid w:val="00FA44AD"/>
    <w:rsid w:val="00FA482D"/>
    <w:rsid w:val="00FA4CB3"/>
    <w:rsid w:val="00FA4EFA"/>
    <w:rsid w:val="00FA5798"/>
    <w:rsid w:val="00FA5AD3"/>
    <w:rsid w:val="00FA5F51"/>
    <w:rsid w:val="00FA5F82"/>
    <w:rsid w:val="00FA619C"/>
    <w:rsid w:val="00FA61E8"/>
    <w:rsid w:val="00FA669E"/>
    <w:rsid w:val="00FA66EF"/>
    <w:rsid w:val="00FA6A1C"/>
    <w:rsid w:val="00FA6C20"/>
    <w:rsid w:val="00FA6FE8"/>
    <w:rsid w:val="00FA7196"/>
    <w:rsid w:val="00FA71B8"/>
    <w:rsid w:val="00FA7504"/>
    <w:rsid w:val="00FA768B"/>
    <w:rsid w:val="00FA773A"/>
    <w:rsid w:val="00FA783E"/>
    <w:rsid w:val="00FA7A3C"/>
    <w:rsid w:val="00FA7F71"/>
    <w:rsid w:val="00FB0023"/>
    <w:rsid w:val="00FB0107"/>
    <w:rsid w:val="00FB048C"/>
    <w:rsid w:val="00FB04A1"/>
    <w:rsid w:val="00FB0713"/>
    <w:rsid w:val="00FB0757"/>
    <w:rsid w:val="00FB0EB9"/>
    <w:rsid w:val="00FB10EC"/>
    <w:rsid w:val="00FB128B"/>
    <w:rsid w:val="00FB12D7"/>
    <w:rsid w:val="00FB15CB"/>
    <w:rsid w:val="00FB1603"/>
    <w:rsid w:val="00FB163F"/>
    <w:rsid w:val="00FB1B25"/>
    <w:rsid w:val="00FB1CD8"/>
    <w:rsid w:val="00FB1DAF"/>
    <w:rsid w:val="00FB21A3"/>
    <w:rsid w:val="00FB21EE"/>
    <w:rsid w:val="00FB245B"/>
    <w:rsid w:val="00FB2626"/>
    <w:rsid w:val="00FB2AAE"/>
    <w:rsid w:val="00FB2DA0"/>
    <w:rsid w:val="00FB30AD"/>
    <w:rsid w:val="00FB30CC"/>
    <w:rsid w:val="00FB36B1"/>
    <w:rsid w:val="00FB39A4"/>
    <w:rsid w:val="00FB4562"/>
    <w:rsid w:val="00FB45C1"/>
    <w:rsid w:val="00FB4665"/>
    <w:rsid w:val="00FB4A87"/>
    <w:rsid w:val="00FB4AAA"/>
    <w:rsid w:val="00FB4F6D"/>
    <w:rsid w:val="00FB50BA"/>
    <w:rsid w:val="00FB54B5"/>
    <w:rsid w:val="00FB5965"/>
    <w:rsid w:val="00FB59B0"/>
    <w:rsid w:val="00FB5D33"/>
    <w:rsid w:val="00FB60BD"/>
    <w:rsid w:val="00FB62CD"/>
    <w:rsid w:val="00FB6508"/>
    <w:rsid w:val="00FB6683"/>
    <w:rsid w:val="00FB6A1C"/>
    <w:rsid w:val="00FB6AE0"/>
    <w:rsid w:val="00FB701E"/>
    <w:rsid w:val="00FB7488"/>
    <w:rsid w:val="00FB7494"/>
    <w:rsid w:val="00FB7886"/>
    <w:rsid w:val="00FB78BA"/>
    <w:rsid w:val="00FB7BA4"/>
    <w:rsid w:val="00FB7C66"/>
    <w:rsid w:val="00FC0511"/>
    <w:rsid w:val="00FC0643"/>
    <w:rsid w:val="00FC0AA6"/>
    <w:rsid w:val="00FC0ABB"/>
    <w:rsid w:val="00FC0B37"/>
    <w:rsid w:val="00FC0CC4"/>
    <w:rsid w:val="00FC1084"/>
    <w:rsid w:val="00FC119F"/>
    <w:rsid w:val="00FC1457"/>
    <w:rsid w:val="00FC15B8"/>
    <w:rsid w:val="00FC15DA"/>
    <w:rsid w:val="00FC18A7"/>
    <w:rsid w:val="00FC1AC0"/>
    <w:rsid w:val="00FC1E6A"/>
    <w:rsid w:val="00FC1EE2"/>
    <w:rsid w:val="00FC1F84"/>
    <w:rsid w:val="00FC20C5"/>
    <w:rsid w:val="00FC2194"/>
    <w:rsid w:val="00FC2245"/>
    <w:rsid w:val="00FC2340"/>
    <w:rsid w:val="00FC2352"/>
    <w:rsid w:val="00FC23AF"/>
    <w:rsid w:val="00FC23F0"/>
    <w:rsid w:val="00FC254C"/>
    <w:rsid w:val="00FC28F7"/>
    <w:rsid w:val="00FC2C23"/>
    <w:rsid w:val="00FC2EA0"/>
    <w:rsid w:val="00FC309B"/>
    <w:rsid w:val="00FC3D48"/>
    <w:rsid w:val="00FC3D68"/>
    <w:rsid w:val="00FC4031"/>
    <w:rsid w:val="00FC4170"/>
    <w:rsid w:val="00FC4437"/>
    <w:rsid w:val="00FC4545"/>
    <w:rsid w:val="00FC4644"/>
    <w:rsid w:val="00FC481B"/>
    <w:rsid w:val="00FC482F"/>
    <w:rsid w:val="00FC4836"/>
    <w:rsid w:val="00FC497A"/>
    <w:rsid w:val="00FC49C1"/>
    <w:rsid w:val="00FC4A45"/>
    <w:rsid w:val="00FC4A80"/>
    <w:rsid w:val="00FC4E78"/>
    <w:rsid w:val="00FC4FDF"/>
    <w:rsid w:val="00FC5298"/>
    <w:rsid w:val="00FC57E9"/>
    <w:rsid w:val="00FC5B37"/>
    <w:rsid w:val="00FC5BEA"/>
    <w:rsid w:val="00FC5DA4"/>
    <w:rsid w:val="00FC6666"/>
    <w:rsid w:val="00FC68EC"/>
    <w:rsid w:val="00FC6BEE"/>
    <w:rsid w:val="00FC6FCC"/>
    <w:rsid w:val="00FC70BB"/>
    <w:rsid w:val="00FC7143"/>
    <w:rsid w:val="00FC72F7"/>
    <w:rsid w:val="00FC76D5"/>
    <w:rsid w:val="00FC770E"/>
    <w:rsid w:val="00FC7E88"/>
    <w:rsid w:val="00FC7F73"/>
    <w:rsid w:val="00FC7FA1"/>
    <w:rsid w:val="00FD0136"/>
    <w:rsid w:val="00FD0B1F"/>
    <w:rsid w:val="00FD0DF6"/>
    <w:rsid w:val="00FD1102"/>
    <w:rsid w:val="00FD11A1"/>
    <w:rsid w:val="00FD1254"/>
    <w:rsid w:val="00FD139A"/>
    <w:rsid w:val="00FD1439"/>
    <w:rsid w:val="00FD1465"/>
    <w:rsid w:val="00FD1B0E"/>
    <w:rsid w:val="00FD1B6F"/>
    <w:rsid w:val="00FD1DD5"/>
    <w:rsid w:val="00FD24DE"/>
    <w:rsid w:val="00FD2550"/>
    <w:rsid w:val="00FD259D"/>
    <w:rsid w:val="00FD25F4"/>
    <w:rsid w:val="00FD2731"/>
    <w:rsid w:val="00FD308E"/>
    <w:rsid w:val="00FD33C8"/>
    <w:rsid w:val="00FD3509"/>
    <w:rsid w:val="00FD36FC"/>
    <w:rsid w:val="00FD3725"/>
    <w:rsid w:val="00FD3980"/>
    <w:rsid w:val="00FD3EFF"/>
    <w:rsid w:val="00FD464D"/>
    <w:rsid w:val="00FD48AE"/>
    <w:rsid w:val="00FD48EA"/>
    <w:rsid w:val="00FD4C92"/>
    <w:rsid w:val="00FD4E97"/>
    <w:rsid w:val="00FD4F55"/>
    <w:rsid w:val="00FD50ED"/>
    <w:rsid w:val="00FD50FA"/>
    <w:rsid w:val="00FD549B"/>
    <w:rsid w:val="00FD5D0F"/>
    <w:rsid w:val="00FD5FD5"/>
    <w:rsid w:val="00FD6533"/>
    <w:rsid w:val="00FD6657"/>
    <w:rsid w:val="00FD67FB"/>
    <w:rsid w:val="00FD6BEF"/>
    <w:rsid w:val="00FD6C85"/>
    <w:rsid w:val="00FD6ED7"/>
    <w:rsid w:val="00FD71ED"/>
    <w:rsid w:val="00FD7432"/>
    <w:rsid w:val="00FD75F1"/>
    <w:rsid w:val="00FD7D18"/>
    <w:rsid w:val="00FE04EC"/>
    <w:rsid w:val="00FE04FC"/>
    <w:rsid w:val="00FE0576"/>
    <w:rsid w:val="00FE0669"/>
    <w:rsid w:val="00FE0706"/>
    <w:rsid w:val="00FE071D"/>
    <w:rsid w:val="00FE0A39"/>
    <w:rsid w:val="00FE0DC3"/>
    <w:rsid w:val="00FE1302"/>
    <w:rsid w:val="00FE1366"/>
    <w:rsid w:val="00FE1404"/>
    <w:rsid w:val="00FE147A"/>
    <w:rsid w:val="00FE14EA"/>
    <w:rsid w:val="00FE165E"/>
    <w:rsid w:val="00FE1895"/>
    <w:rsid w:val="00FE20F3"/>
    <w:rsid w:val="00FE21EF"/>
    <w:rsid w:val="00FE2252"/>
    <w:rsid w:val="00FE2264"/>
    <w:rsid w:val="00FE2D8F"/>
    <w:rsid w:val="00FE3239"/>
    <w:rsid w:val="00FE3243"/>
    <w:rsid w:val="00FE32AC"/>
    <w:rsid w:val="00FE32FB"/>
    <w:rsid w:val="00FE3357"/>
    <w:rsid w:val="00FE4041"/>
    <w:rsid w:val="00FE4100"/>
    <w:rsid w:val="00FE44BD"/>
    <w:rsid w:val="00FE450A"/>
    <w:rsid w:val="00FE4589"/>
    <w:rsid w:val="00FE48AC"/>
    <w:rsid w:val="00FE493B"/>
    <w:rsid w:val="00FE4A40"/>
    <w:rsid w:val="00FE4F63"/>
    <w:rsid w:val="00FE5133"/>
    <w:rsid w:val="00FE5191"/>
    <w:rsid w:val="00FE524F"/>
    <w:rsid w:val="00FE536D"/>
    <w:rsid w:val="00FE547E"/>
    <w:rsid w:val="00FE5A96"/>
    <w:rsid w:val="00FE5B3F"/>
    <w:rsid w:val="00FE5C38"/>
    <w:rsid w:val="00FE5D4F"/>
    <w:rsid w:val="00FE62B1"/>
    <w:rsid w:val="00FE633D"/>
    <w:rsid w:val="00FE6474"/>
    <w:rsid w:val="00FE6536"/>
    <w:rsid w:val="00FE6715"/>
    <w:rsid w:val="00FE6B02"/>
    <w:rsid w:val="00FE6B29"/>
    <w:rsid w:val="00FE6C8C"/>
    <w:rsid w:val="00FE6DE2"/>
    <w:rsid w:val="00FE6E10"/>
    <w:rsid w:val="00FE6F17"/>
    <w:rsid w:val="00FE6FEC"/>
    <w:rsid w:val="00FE748D"/>
    <w:rsid w:val="00FE7737"/>
    <w:rsid w:val="00FE782D"/>
    <w:rsid w:val="00FE7D94"/>
    <w:rsid w:val="00FE7DEA"/>
    <w:rsid w:val="00FE7FF9"/>
    <w:rsid w:val="00FEB82B"/>
    <w:rsid w:val="00FF0143"/>
    <w:rsid w:val="00FF0165"/>
    <w:rsid w:val="00FF017F"/>
    <w:rsid w:val="00FF075C"/>
    <w:rsid w:val="00FF0A4B"/>
    <w:rsid w:val="00FF0C37"/>
    <w:rsid w:val="00FF0CAC"/>
    <w:rsid w:val="00FF0E3E"/>
    <w:rsid w:val="00FF1150"/>
    <w:rsid w:val="00FF14B2"/>
    <w:rsid w:val="00FF14DC"/>
    <w:rsid w:val="00FF1712"/>
    <w:rsid w:val="00FF1B04"/>
    <w:rsid w:val="00FF1CC3"/>
    <w:rsid w:val="00FF1D4F"/>
    <w:rsid w:val="00FF1E6B"/>
    <w:rsid w:val="00FF1E8A"/>
    <w:rsid w:val="00FF21AD"/>
    <w:rsid w:val="00FF22A8"/>
    <w:rsid w:val="00FF22FB"/>
    <w:rsid w:val="00FF2709"/>
    <w:rsid w:val="00FF28AB"/>
    <w:rsid w:val="00FF28D5"/>
    <w:rsid w:val="00FF306C"/>
    <w:rsid w:val="00FF3253"/>
    <w:rsid w:val="00FF35D9"/>
    <w:rsid w:val="00FF3AAF"/>
    <w:rsid w:val="00FF3B47"/>
    <w:rsid w:val="00FF3ECA"/>
    <w:rsid w:val="00FF409D"/>
    <w:rsid w:val="00FF4162"/>
    <w:rsid w:val="00FF41A6"/>
    <w:rsid w:val="00FF41BF"/>
    <w:rsid w:val="00FF44A8"/>
    <w:rsid w:val="00FF463A"/>
    <w:rsid w:val="00FF46AB"/>
    <w:rsid w:val="00FF477E"/>
    <w:rsid w:val="00FF48E2"/>
    <w:rsid w:val="00FF4925"/>
    <w:rsid w:val="00FF4C9B"/>
    <w:rsid w:val="00FF4FCC"/>
    <w:rsid w:val="00FF549A"/>
    <w:rsid w:val="00FF579E"/>
    <w:rsid w:val="00FF5CE6"/>
    <w:rsid w:val="00FF6145"/>
    <w:rsid w:val="00FF65A5"/>
    <w:rsid w:val="00FF6979"/>
    <w:rsid w:val="00FF697C"/>
    <w:rsid w:val="00FF6CDA"/>
    <w:rsid w:val="00FF6D94"/>
    <w:rsid w:val="00FF7544"/>
    <w:rsid w:val="00FF7C9A"/>
    <w:rsid w:val="00FF7D6C"/>
    <w:rsid w:val="00FF7E07"/>
    <w:rsid w:val="00FF7E5B"/>
    <w:rsid w:val="01054331"/>
    <w:rsid w:val="010689D2"/>
    <w:rsid w:val="01278A3A"/>
    <w:rsid w:val="0127A2C4"/>
    <w:rsid w:val="01291151"/>
    <w:rsid w:val="0141DA76"/>
    <w:rsid w:val="01476CAE"/>
    <w:rsid w:val="0152B8C4"/>
    <w:rsid w:val="01541452"/>
    <w:rsid w:val="015F0623"/>
    <w:rsid w:val="0168E26A"/>
    <w:rsid w:val="01872D6E"/>
    <w:rsid w:val="0188298D"/>
    <w:rsid w:val="019310DC"/>
    <w:rsid w:val="01985665"/>
    <w:rsid w:val="01987C20"/>
    <w:rsid w:val="01A0F564"/>
    <w:rsid w:val="01A5444B"/>
    <w:rsid w:val="01AF315F"/>
    <w:rsid w:val="01B33401"/>
    <w:rsid w:val="01C1AF9E"/>
    <w:rsid w:val="01CD0E7F"/>
    <w:rsid w:val="01DEAA0F"/>
    <w:rsid w:val="01DF2B08"/>
    <w:rsid w:val="01E6B6F0"/>
    <w:rsid w:val="01F2F06C"/>
    <w:rsid w:val="0200AD4F"/>
    <w:rsid w:val="020E43E6"/>
    <w:rsid w:val="021C03ED"/>
    <w:rsid w:val="02229771"/>
    <w:rsid w:val="0224F071"/>
    <w:rsid w:val="0240F5DD"/>
    <w:rsid w:val="02442EA7"/>
    <w:rsid w:val="0248179C"/>
    <w:rsid w:val="025496EE"/>
    <w:rsid w:val="025C6B4E"/>
    <w:rsid w:val="02650DC3"/>
    <w:rsid w:val="0279866E"/>
    <w:rsid w:val="027C529C"/>
    <w:rsid w:val="02822DC0"/>
    <w:rsid w:val="0288B314"/>
    <w:rsid w:val="028D8C41"/>
    <w:rsid w:val="02925CE2"/>
    <w:rsid w:val="02A88867"/>
    <w:rsid w:val="02B1F573"/>
    <w:rsid w:val="02C1FBE0"/>
    <w:rsid w:val="02C4A258"/>
    <w:rsid w:val="02C5C6BA"/>
    <w:rsid w:val="02C710DA"/>
    <w:rsid w:val="02C84F13"/>
    <w:rsid w:val="02C9286D"/>
    <w:rsid w:val="02DEABC0"/>
    <w:rsid w:val="02E4A9EE"/>
    <w:rsid w:val="02E94DBE"/>
    <w:rsid w:val="02F0D089"/>
    <w:rsid w:val="02F93213"/>
    <w:rsid w:val="02FE5C18"/>
    <w:rsid w:val="030A6EDA"/>
    <w:rsid w:val="03112DD4"/>
    <w:rsid w:val="03216A38"/>
    <w:rsid w:val="03275959"/>
    <w:rsid w:val="032CC897"/>
    <w:rsid w:val="0333ACB6"/>
    <w:rsid w:val="03350249"/>
    <w:rsid w:val="033CB102"/>
    <w:rsid w:val="0346D979"/>
    <w:rsid w:val="0347BA50"/>
    <w:rsid w:val="034B5029"/>
    <w:rsid w:val="03541161"/>
    <w:rsid w:val="03593657"/>
    <w:rsid w:val="035B8630"/>
    <w:rsid w:val="035C9E57"/>
    <w:rsid w:val="036E4F71"/>
    <w:rsid w:val="03961780"/>
    <w:rsid w:val="03BC0617"/>
    <w:rsid w:val="03BED504"/>
    <w:rsid w:val="03BF4404"/>
    <w:rsid w:val="03D53ABF"/>
    <w:rsid w:val="03D8C2B7"/>
    <w:rsid w:val="03DAEC5A"/>
    <w:rsid w:val="03DC46CD"/>
    <w:rsid w:val="03E0CDF1"/>
    <w:rsid w:val="03F14B24"/>
    <w:rsid w:val="03F1C55C"/>
    <w:rsid w:val="03F3D757"/>
    <w:rsid w:val="03F73F71"/>
    <w:rsid w:val="040259B8"/>
    <w:rsid w:val="0405053E"/>
    <w:rsid w:val="040CDA8D"/>
    <w:rsid w:val="040FB931"/>
    <w:rsid w:val="04227F08"/>
    <w:rsid w:val="0423CE8D"/>
    <w:rsid w:val="042625CB"/>
    <w:rsid w:val="0427ABB7"/>
    <w:rsid w:val="042DEFE6"/>
    <w:rsid w:val="044B53E9"/>
    <w:rsid w:val="045BD108"/>
    <w:rsid w:val="04809D81"/>
    <w:rsid w:val="0487F11C"/>
    <w:rsid w:val="04887455"/>
    <w:rsid w:val="049070D1"/>
    <w:rsid w:val="049C3FE1"/>
    <w:rsid w:val="04B64E61"/>
    <w:rsid w:val="04B70DCC"/>
    <w:rsid w:val="04B80D6F"/>
    <w:rsid w:val="04BC6FA5"/>
    <w:rsid w:val="04BCDAFE"/>
    <w:rsid w:val="04BEEC3F"/>
    <w:rsid w:val="04C2CA18"/>
    <w:rsid w:val="04D6C4EC"/>
    <w:rsid w:val="04E95604"/>
    <w:rsid w:val="04F42AD9"/>
    <w:rsid w:val="0509B440"/>
    <w:rsid w:val="0518F7E8"/>
    <w:rsid w:val="051978F2"/>
    <w:rsid w:val="051C5B70"/>
    <w:rsid w:val="05247D25"/>
    <w:rsid w:val="05277455"/>
    <w:rsid w:val="052B993C"/>
    <w:rsid w:val="05306E84"/>
    <w:rsid w:val="053A7B00"/>
    <w:rsid w:val="05405794"/>
    <w:rsid w:val="0549FE93"/>
    <w:rsid w:val="054DED2F"/>
    <w:rsid w:val="056AA0FB"/>
    <w:rsid w:val="05704A45"/>
    <w:rsid w:val="05705CBB"/>
    <w:rsid w:val="05737084"/>
    <w:rsid w:val="0585FB7A"/>
    <w:rsid w:val="05A7602B"/>
    <w:rsid w:val="05AE0308"/>
    <w:rsid w:val="05AEC8C5"/>
    <w:rsid w:val="05BA23BC"/>
    <w:rsid w:val="05BABF47"/>
    <w:rsid w:val="05BE481E"/>
    <w:rsid w:val="05C3421C"/>
    <w:rsid w:val="05C44F02"/>
    <w:rsid w:val="05C468DE"/>
    <w:rsid w:val="05CE4002"/>
    <w:rsid w:val="05D33A2E"/>
    <w:rsid w:val="05DE922F"/>
    <w:rsid w:val="05E065EA"/>
    <w:rsid w:val="05EE769F"/>
    <w:rsid w:val="05F09AD3"/>
    <w:rsid w:val="05F52A32"/>
    <w:rsid w:val="05F5D815"/>
    <w:rsid w:val="05FFD11B"/>
    <w:rsid w:val="0607C7BE"/>
    <w:rsid w:val="06157908"/>
    <w:rsid w:val="0616B9F4"/>
    <w:rsid w:val="062C1813"/>
    <w:rsid w:val="0638AF82"/>
    <w:rsid w:val="063CD24C"/>
    <w:rsid w:val="064605C5"/>
    <w:rsid w:val="06463882"/>
    <w:rsid w:val="0661E41A"/>
    <w:rsid w:val="066D8E74"/>
    <w:rsid w:val="0673569B"/>
    <w:rsid w:val="0678E476"/>
    <w:rsid w:val="06835585"/>
    <w:rsid w:val="06BCF43F"/>
    <w:rsid w:val="06C00EE7"/>
    <w:rsid w:val="06D6E32E"/>
    <w:rsid w:val="06EE445E"/>
    <w:rsid w:val="06F6140D"/>
    <w:rsid w:val="06F62529"/>
    <w:rsid w:val="06F85B40"/>
    <w:rsid w:val="072A5218"/>
    <w:rsid w:val="073A0F71"/>
    <w:rsid w:val="073BC350"/>
    <w:rsid w:val="07493C7D"/>
    <w:rsid w:val="07571858"/>
    <w:rsid w:val="077FC07C"/>
    <w:rsid w:val="0789BC5D"/>
    <w:rsid w:val="078B0646"/>
    <w:rsid w:val="0798E79C"/>
    <w:rsid w:val="079A48D3"/>
    <w:rsid w:val="07AD1D24"/>
    <w:rsid w:val="07B11AE0"/>
    <w:rsid w:val="07B2B545"/>
    <w:rsid w:val="07B3B0ED"/>
    <w:rsid w:val="07B79B74"/>
    <w:rsid w:val="07C64317"/>
    <w:rsid w:val="07C6E1BA"/>
    <w:rsid w:val="07D06120"/>
    <w:rsid w:val="07D98249"/>
    <w:rsid w:val="07F30FC7"/>
    <w:rsid w:val="07F851F0"/>
    <w:rsid w:val="07FECC90"/>
    <w:rsid w:val="0801E734"/>
    <w:rsid w:val="08057680"/>
    <w:rsid w:val="080DF107"/>
    <w:rsid w:val="081744F6"/>
    <w:rsid w:val="081DC474"/>
    <w:rsid w:val="08264507"/>
    <w:rsid w:val="082C985D"/>
    <w:rsid w:val="08310358"/>
    <w:rsid w:val="084235F4"/>
    <w:rsid w:val="084A4910"/>
    <w:rsid w:val="0850425F"/>
    <w:rsid w:val="08504D0B"/>
    <w:rsid w:val="0856C3C5"/>
    <w:rsid w:val="0859E848"/>
    <w:rsid w:val="086466CA"/>
    <w:rsid w:val="086F1A1D"/>
    <w:rsid w:val="086F53CF"/>
    <w:rsid w:val="086F9518"/>
    <w:rsid w:val="0874195F"/>
    <w:rsid w:val="088E38BC"/>
    <w:rsid w:val="088EA34A"/>
    <w:rsid w:val="08935513"/>
    <w:rsid w:val="089EDFB5"/>
    <w:rsid w:val="08A4BE06"/>
    <w:rsid w:val="08A628CE"/>
    <w:rsid w:val="08AE77E6"/>
    <w:rsid w:val="08B5D1A2"/>
    <w:rsid w:val="08C521DE"/>
    <w:rsid w:val="08C5BEF4"/>
    <w:rsid w:val="08CEA23A"/>
    <w:rsid w:val="08D0D01A"/>
    <w:rsid w:val="08D322AE"/>
    <w:rsid w:val="08D92684"/>
    <w:rsid w:val="08D9AA31"/>
    <w:rsid w:val="08DD1483"/>
    <w:rsid w:val="08DD2E19"/>
    <w:rsid w:val="08DD8EA2"/>
    <w:rsid w:val="08E25D69"/>
    <w:rsid w:val="08EC4CC7"/>
    <w:rsid w:val="08F28D72"/>
    <w:rsid w:val="08FBF266"/>
    <w:rsid w:val="090D0705"/>
    <w:rsid w:val="09155147"/>
    <w:rsid w:val="091D4304"/>
    <w:rsid w:val="0923816A"/>
    <w:rsid w:val="0925863A"/>
    <w:rsid w:val="09306E86"/>
    <w:rsid w:val="0939CE50"/>
    <w:rsid w:val="093F6FD7"/>
    <w:rsid w:val="0941B98D"/>
    <w:rsid w:val="09525605"/>
    <w:rsid w:val="095D1904"/>
    <w:rsid w:val="0964DD2A"/>
    <w:rsid w:val="097C3F1F"/>
    <w:rsid w:val="097EAAC5"/>
    <w:rsid w:val="0983BF46"/>
    <w:rsid w:val="0987266E"/>
    <w:rsid w:val="0989BB50"/>
    <w:rsid w:val="098B8057"/>
    <w:rsid w:val="09B1D358"/>
    <w:rsid w:val="09B4B062"/>
    <w:rsid w:val="09BBABD4"/>
    <w:rsid w:val="09C29135"/>
    <w:rsid w:val="09C3C3C8"/>
    <w:rsid w:val="09C872D8"/>
    <w:rsid w:val="09CE9C8C"/>
    <w:rsid w:val="09D37B4F"/>
    <w:rsid w:val="09D4D43B"/>
    <w:rsid w:val="09DA5C6E"/>
    <w:rsid w:val="09FD0EA7"/>
    <w:rsid w:val="0A090BFA"/>
    <w:rsid w:val="0A1A9063"/>
    <w:rsid w:val="0A2CCC2A"/>
    <w:rsid w:val="0A300CFA"/>
    <w:rsid w:val="0A48EAC8"/>
    <w:rsid w:val="0A4CF2F4"/>
    <w:rsid w:val="0A4EFBD4"/>
    <w:rsid w:val="0A6D48E8"/>
    <w:rsid w:val="0A72E4A1"/>
    <w:rsid w:val="0A74D4A5"/>
    <w:rsid w:val="0A78BFD5"/>
    <w:rsid w:val="0A7C4F53"/>
    <w:rsid w:val="0A7DB165"/>
    <w:rsid w:val="0A98A3B1"/>
    <w:rsid w:val="0AA10A23"/>
    <w:rsid w:val="0AA7F391"/>
    <w:rsid w:val="0AB88B51"/>
    <w:rsid w:val="0AC2A708"/>
    <w:rsid w:val="0AC8F22F"/>
    <w:rsid w:val="0ACEAD91"/>
    <w:rsid w:val="0AD750AF"/>
    <w:rsid w:val="0ADBAE19"/>
    <w:rsid w:val="0AE6918C"/>
    <w:rsid w:val="0AFB03F5"/>
    <w:rsid w:val="0B00E76B"/>
    <w:rsid w:val="0B05191C"/>
    <w:rsid w:val="0B09D3EB"/>
    <w:rsid w:val="0B1D06B9"/>
    <w:rsid w:val="0B235B76"/>
    <w:rsid w:val="0B2366D1"/>
    <w:rsid w:val="0B4846AC"/>
    <w:rsid w:val="0B526CA8"/>
    <w:rsid w:val="0B5CDA72"/>
    <w:rsid w:val="0B5D7DEB"/>
    <w:rsid w:val="0B685265"/>
    <w:rsid w:val="0B6D1256"/>
    <w:rsid w:val="0B6DC6E6"/>
    <w:rsid w:val="0B918807"/>
    <w:rsid w:val="0B9335F4"/>
    <w:rsid w:val="0BA840E8"/>
    <w:rsid w:val="0BAC0911"/>
    <w:rsid w:val="0BB025E1"/>
    <w:rsid w:val="0BB0C330"/>
    <w:rsid w:val="0BB8EECF"/>
    <w:rsid w:val="0BCC4959"/>
    <w:rsid w:val="0BCF325B"/>
    <w:rsid w:val="0BD0208B"/>
    <w:rsid w:val="0BD19C9D"/>
    <w:rsid w:val="0BE827AE"/>
    <w:rsid w:val="0BE927AB"/>
    <w:rsid w:val="0BF806EB"/>
    <w:rsid w:val="0C0C6E5C"/>
    <w:rsid w:val="0C0F9314"/>
    <w:rsid w:val="0C10008F"/>
    <w:rsid w:val="0C103F0A"/>
    <w:rsid w:val="0C110FC7"/>
    <w:rsid w:val="0C1245C8"/>
    <w:rsid w:val="0C14B8EF"/>
    <w:rsid w:val="0C1675F2"/>
    <w:rsid w:val="0C1BE7BB"/>
    <w:rsid w:val="0C3B397C"/>
    <w:rsid w:val="0C3D2A84"/>
    <w:rsid w:val="0C3DAB79"/>
    <w:rsid w:val="0C4694EA"/>
    <w:rsid w:val="0C4BC21C"/>
    <w:rsid w:val="0C51BBB2"/>
    <w:rsid w:val="0C53330D"/>
    <w:rsid w:val="0C541FA6"/>
    <w:rsid w:val="0C5D6537"/>
    <w:rsid w:val="0C70F21B"/>
    <w:rsid w:val="0C773BAD"/>
    <w:rsid w:val="0C7BBF3F"/>
    <w:rsid w:val="0C7E05C1"/>
    <w:rsid w:val="0C96139C"/>
    <w:rsid w:val="0C9B8873"/>
    <w:rsid w:val="0CA43C9F"/>
    <w:rsid w:val="0CB72497"/>
    <w:rsid w:val="0CC29C54"/>
    <w:rsid w:val="0CCADEF5"/>
    <w:rsid w:val="0CCD1DB1"/>
    <w:rsid w:val="0CD2BB0D"/>
    <w:rsid w:val="0CD66D93"/>
    <w:rsid w:val="0CD9618F"/>
    <w:rsid w:val="0CE2558A"/>
    <w:rsid w:val="0CEE96BF"/>
    <w:rsid w:val="0CEF636D"/>
    <w:rsid w:val="0CF436F7"/>
    <w:rsid w:val="0CFC30E3"/>
    <w:rsid w:val="0D0D574B"/>
    <w:rsid w:val="0D139C61"/>
    <w:rsid w:val="0D240E97"/>
    <w:rsid w:val="0D29A68E"/>
    <w:rsid w:val="0D2DCF35"/>
    <w:rsid w:val="0D382004"/>
    <w:rsid w:val="0D398F88"/>
    <w:rsid w:val="0D3E75DA"/>
    <w:rsid w:val="0D443366"/>
    <w:rsid w:val="0D490C19"/>
    <w:rsid w:val="0D4FE4F9"/>
    <w:rsid w:val="0D571480"/>
    <w:rsid w:val="0D585C75"/>
    <w:rsid w:val="0D657AA9"/>
    <w:rsid w:val="0D65A9A0"/>
    <w:rsid w:val="0D6CA1D4"/>
    <w:rsid w:val="0D7ADC94"/>
    <w:rsid w:val="0D7DB9EF"/>
    <w:rsid w:val="0D869A6D"/>
    <w:rsid w:val="0D8F7A1E"/>
    <w:rsid w:val="0D967028"/>
    <w:rsid w:val="0D9CA3A1"/>
    <w:rsid w:val="0D9CDB2B"/>
    <w:rsid w:val="0D9D92BC"/>
    <w:rsid w:val="0DAD1029"/>
    <w:rsid w:val="0DB8EAD4"/>
    <w:rsid w:val="0DC1AE64"/>
    <w:rsid w:val="0DC798B2"/>
    <w:rsid w:val="0DD89B6A"/>
    <w:rsid w:val="0DE6701D"/>
    <w:rsid w:val="0DEDD421"/>
    <w:rsid w:val="0DF2B2F3"/>
    <w:rsid w:val="0DFB613E"/>
    <w:rsid w:val="0DFD75C9"/>
    <w:rsid w:val="0E0422E4"/>
    <w:rsid w:val="0E0BFDB6"/>
    <w:rsid w:val="0E10CF1C"/>
    <w:rsid w:val="0E17D33E"/>
    <w:rsid w:val="0E254CD6"/>
    <w:rsid w:val="0E2CE2CC"/>
    <w:rsid w:val="0E389574"/>
    <w:rsid w:val="0E539C4B"/>
    <w:rsid w:val="0E57258F"/>
    <w:rsid w:val="0E57D091"/>
    <w:rsid w:val="0E676A3B"/>
    <w:rsid w:val="0E6A43FD"/>
    <w:rsid w:val="0E710F5C"/>
    <w:rsid w:val="0E7FB64D"/>
    <w:rsid w:val="0E83CA9F"/>
    <w:rsid w:val="0E8FE645"/>
    <w:rsid w:val="0E9F4DCF"/>
    <w:rsid w:val="0EAEFF19"/>
    <w:rsid w:val="0EB0CE83"/>
    <w:rsid w:val="0EB1FC78"/>
    <w:rsid w:val="0EC0485E"/>
    <w:rsid w:val="0EC23332"/>
    <w:rsid w:val="0EC82D27"/>
    <w:rsid w:val="0EC9CBDE"/>
    <w:rsid w:val="0ECEE46F"/>
    <w:rsid w:val="0ED04FD4"/>
    <w:rsid w:val="0ED06A92"/>
    <w:rsid w:val="0ED45362"/>
    <w:rsid w:val="0ED6275A"/>
    <w:rsid w:val="0ED8D3D7"/>
    <w:rsid w:val="0ED8F86D"/>
    <w:rsid w:val="0EDB0F50"/>
    <w:rsid w:val="0EE3403B"/>
    <w:rsid w:val="0EE3D715"/>
    <w:rsid w:val="0EE54715"/>
    <w:rsid w:val="0EEC8024"/>
    <w:rsid w:val="0EFF9287"/>
    <w:rsid w:val="0F1D0D00"/>
    <w:rsid w:val="0F4076F3"/>
    <w:rsid w:val="0F5155D6"/>
    <w:rsid w:val="0F5AAC68"/>
    <w:rsid w:val="0F6CB211"/>
    <w:rsid w:val="0F748C9D"/>
    <w:rsid w:val="0F7C9B46"/>
    <w:rsid w:val="0F9E6A04"/>
    <w:rsid w:val="0FBADA60"/>
    <w:rsid w:val="0FC9B3FD"/>
    <w:rsid w:val="0FE2DAE2"/>
    <w:rsid w:val="0FEB055B"/>
    <w:rsid w:val="0FFD806C"/>
    <w:rsid w:val="1016FF03"/>
    <w:rsid w:val="101FBD0D"/>
    <w:rsid w:val="1022ACF8"/>
    <w:rsid w:val="102E265B"/>
    <w:rsid w:val="1034EFA2"/>
    <w:rsid w:val="103EE239"/>
    <w:rsid w:val="10573B22"/>
    <w:rsid w:val="105C8717"/>
    <w:rsid w:val="10666EC0"/>
    <w:rsid w:val="106CC5E6"/>
    <w:rsid w:val="106E7AC3"/>
    <w:rsid w:val="1085C927"/>
    <w:rsid w:val="1092F75E"/>
    <w:rsid w:val="10A07043"/>
    <w:rsid w:val="10A18971"/>
    <w:rsid w:val="10AAC31F"/>
    <w:rsid w:val="10B0E9BF"/>
    <w:rsid w:val="10C6AF39"/>
    <w:rsid w:val="10C8F72B"/>
    <w:rsid w:val="10C8F9C5"/>
    <w:rsid w:val="10C97AA4"/>
    <w:rsid w:val="10CEC9FA"/>
    <w:rsid w:val="10D614A4"/>
    <w:rsid w:val="10DBF472"/>
    <w:rsid w:val="10E662A7"/>
    <w:rsid w:val="10E8ACF9"/>
    <w:rsid w:val="10EAF705"/>
    <w:rsid w:val="10EDD993"/>
    <w:rsid w:val="10FD95D3"/>
    <w:rsid w:val="110298DD"/>
    <w:rsid w:val="110C5CD7"/>
    <w:rsid w:val="111DBFEF"/>
    <w:rsid w:val="112DAFC5"/>
    <w:rsid w:val="11324C68"/>
    <w:rsid w:val="113DA4C9"/>
    <w:rsid w:val="113EA168"/>
    <w:rsid w:val="11590E1C"/>
    <w:rsid w:val="116C89F0"/>
    <w:rsid w:val="11790A55"/>
    <w:rsid w:val="118841D8"/>
    <w:rsid w:val="11A2427C"/>
    <w:rsid w:val="11A479E1"/>
    <w:rsid w:val="11AFF627"/>
    <w:rsid w:val="11B649EA"/>
    <w:rsid w:val="11C25F82"/>
    <w:rsid w:val="11CCA033"/>
    <w:rsid w:val="11D6D9A9"/>
    <w:rsid w:val="11D77EB5"/>
    <w:rsid w:val="11E67CE7"/>
    <w:rsid w:val="11ECCACF"/>
    <w:rsid w:val="12062611"/>
    <w:rsid w:val="120E7074"/>
    <w:rsid w:val="121C213E"/>
    <w:rsid w:val="121FB5A7"/>
    <w:rsid w:val="1221C452"/>
    <w:rsid w:val="12322A2A"/>
    <w:rsid w:val="1232BE04"/>
    <w:rsid w:val="12687560"/>
    <w:rsid w:val="126AF5FF"/>
    <w:rsid w:val="127DE57B"/>
    <w:rsid w:val="127E531A"/>
    <w:rsid w:val="12867FE4"/>
    <w:rsid w:val="1288CDD4"/>
    <w:rsid w:val="128F4116"/>
    <w:rsid w:val="1296AE07"/>
    <w:rsid w:val="12BECEFF"/>
    <w:rsid w:val="12C6C881"/>
    <w:rsid w:val="12CF42A3"/>
    <w:rsid w:val="12CF692A"/>
    <w:rsid w:val="12D7F504"/>
    <w:rsid w:val="12DEC781"/>
    <w:rsid w:val="12E3F0A0"/>
    <w:rsid w:val="12EAAA88"/>
    <w:rsid w:val="12F5592C"/>
    <w:rsid w:val="12F5F112"/>
    <w:rsid w:val="12F66028"/>
    <w:rsid w:val="130DD214"/>
    <w:rsid w:val="131724C7"/>
    <w:rsid w:val="1317260B"/>
    <w:rsid w:val="131EBB98"/>
    <w:rsid w:val="13205AC1"/>
    <w:rsid w:val="132FD6B5"/>
    <w:rsid w:val="133284D2"/>
    <w:rsid w:val="133CE95A"/>
    <w:rsid w:val="133DC9AA"/>
    <w:rsid w:val="136550A1"/>
    <w:rsid w:val="136DF1CC"/>
    <w:rsid w:val="1370495F"/>
    <w:rsid w:val="137B45A4"/>
    <w:rsid w:val="1382A6E3"/>
    <w:rsid w:val="13833156"/>
    <w:rsid w:val="1394ED14"/>
    <w:rsid w:val="139A9F95"/>
    <w:rsid w:val="13A2B251"/>
    <w:rsid w:val="13A8FF93"/>
    <w:rsid w:val="13AD78F0"/>
    <w:rsid w:val="13B5ED8D"/>
    <w:rsid w:val="13B8DFE5"/>
    <w:rsid w:val="13BA312F"/>
    <w:rsid w:val="13BC0AA6"/>
    <w:rsid w:val="13BC0CC8"/>
    <w:rsid w:val="13CEA31D"/>
    <w:rsid w:val="13DA20E1"/>
    <w:rsid w:val="13DB843C"/>
    <w:rsid w:val="13E36D2B"/>
    <w:rsid w:val="13E3F484"/>
    <w:rsid w:val="13F5CE75"/>
    <w:rsid w:val="13F9A43B"/>
    <w:rsid w:val="1402CC28"/>
    <w:rsid w:val="14051DC7"/>
    <w:rsid w:val="1408383C"/>
    <w:rsid w:val="14163AB7"/>
    <w:rsid w:val="14183BC3"/>
    <w:rsid w:val="1420857D"/>
    <w:rsid w:val="1425A003"/>
    <w:rsid w:val="142A86F4"/>
    <w:rsid w:val="1436754D"/>
    <w:rsid w:val="14472A7D"/>
    <w:rsid w:val="14488F85"/>
    <w:rsid w:val="145363B2"/>
    <w:rsid w:val="145BC02B"/>
    <w:rsid w:val="147AF88D"/>
    <w:rsid w:val="147CF9CC"/>
    <w:rsid w:val="1485EBEE"/>
    <w:rsid w:val="148FFB0B"/>
    <w:rsid w:val="1492440C"/>
    <w:rsid w:val="14B9A406"/>
    <w:rsid w:val="14BB08CC"/>
    <w:rsid w:val="14C9FEB1"/>
    <w:rsid w:val="14D83A2B"/>
    <w:rsid w:val="14E34987"/>
    <w:rsid w:val="14E564DC"/>
    <w:rsid w:val="14EE2466"/>
    <w:rsid w:val="14FB3016"/>
    <w:rsid w:val="150EB6B6"/>
    <w:rsid w:val="152309D0"/>
    <w:rsid w:val="152DFC95"/>
    <w:rsid w:val="153B210F"/>
    <w:rsid w:val="153CC9F9"/>
    <w:rsid w:val="153CE12A"/>
    <w:rsid w:val="15433042"/>
    <w:rsid w:val="154526DB"/>
    <w:rsid w:val="1545F1D0"/>
    <w:rsid w:val="154A6BF3"/>
    <w:rsid w:val="1554FBA4"/>
    <w:rsid w:val="156079C6"/>
    <w:rsid w:val="156AD1E0"/>
    <w:rsid w:val="158E697A"/>
    <w:rsid w:val="1599FF7D"/>
    <w:rsid w:val="15A37FB2"/>
    <w:rsid w:val="15A66C58"/>
    <w:rsid w:val="15B68823"/>
    <w:rsid w:val="15C38A5C"/>
    <w:rsid w:val="15C567C2"/>
    <w:rsid w:val="15CA2EA4"/>
    <w:rsid w:val="15D66E8F"/>
    <w:rsid w:val="15DD9C4C"/>
    <w:rsid w:val="15E4943E"/>
    <w:rsid w:val="15F99E96"/>
    <w:rsid w:val="15FDE06C"/>
    <w:rsid w:val="16030493"/>
    <w:rsid w:val="160457EE"/>
    <w:rsid w:val="1605FC87"/>
    <w:rsid w:val="1609C2E2"/>
    <w:rsid w:val="160DFAE7"/>
    <w:rsid w:val="16122EA1"/>
    <w:rsid w:val="16163AA5"/>
    <w:rsid w:val="1616AAEC"/>
    <w:rsid w:val="162C528C"/>
    <w:rsid w:val="162CC37C"/>
    <w:rsid w:val="162E292E"/>
    <w:rsid w:val="1638AEB3"/>
    <w:rsid w:val="16478E17"/>
    <w:rsid w:val="16667A5D"/>
    <w:rsid w:val="16674239"/>
    <w:rsid w:val="167159D3"/>
    <w:rsid w:val="16756E54"/>
    <w:rsid w:val="1680F460"/>
    <w:rsid w:val="169106C7"/>
    <w:rsid w:val="16A37D28"/>
    <w:rsid w:val="16A94C4D"/>
    <w:rsid w:val="16AE69A3"/>
    <w:rsid w:val="16B1FFB7"/>
    <w:rsid w:val="16B3FA57"/>
    <w:rsid w:val="16CCD6A0"/>
    <w:rsid w:val="16CE5960"/>
    <w:rsid w:val="16D4778E"/>
    <w:rsid w:val="16E292CE"/>
    <w:rsid w:val="16E84EEF"/>
    <w:rsid w:val="16EBA38C"/>
    <w:rsid w:val="16ED017A"/>
    <w:rsid w:val="16FA3879"/>
    <w:rsid w:val="16FFF0E3"/>
    <w:rsid w:val="172BCA78"/>
    <w:rsid w:val="1730ACD3"/>
    <w:rsid w:val="1730D62F"/>
    <w:rsid w:val="173D66AD"/>
    <w:rsid w:val="174A64EE"/>
    <w:rsid w:val="174E15BA"/>
    <w:rsid w:val="175E8413"/>
    <w:rsid w:val="176273F5"/>
    <w:rsid w:val="1764FF24"/>
    <w:rsid w:val="176F22C4"/>
    <w:rsid w:val="1775E6E5"/>
    <w:rsid w:val="17859ED0"/>
    <w:rsid w:val="179B2C0B"/>
    <w:rsid w:val="179C9623"/>
    <w:rsid w:val="17AA13B5"/>
    <w:rsid w:val="17B19B99"/>
    <w:rsid w:val="17CBF9F6"/>
    <w:rsid w:val="17CED992"/>
    <w:rsid w:val="1803FA83"/>
    <w:rsid w:val="180FEE62"/>
    <w:rsid w:val="181526E5"/>
    <w:rsid w:val="18165134"/>
    <w:rsid w:val="181AA52F"/>
    <w:rsid w:val="181C7199"/>
    <w:rsid w:val="1829B632"/>
    <w:rsid w:val="182F628F"/>
    <w:rsid w:val="183C5831"/>
    <w:rsid w:val="1840C5DC"/>
    <w:rsid w:val="1848D2D7"/>
    <w:rsid w:val="184E0E5F"/>
    <w:rsid w:val="1851E74E"/>
    <w:rsid w:val="187C62A0"/>
    <w:rsid w:val="187D98D4"/>
    <w:rsid w:val="1880F75B"/>
    <w:rsid w:val="188744EC"/>
    <w:rsid w:val="189BB168"/>
    <w:rsid w:val="18ACFCEB"/>
    <w:rsid w:val="18B16FBA"/>
    <w:rsid w:val="18B3A0FD"/>
    <w:rsid w:val="18BACCB4"/>
    <w:rsid w:val="18C336BF"/>
    <w:rsid w:val="18C43E3E"/>
    <w:rsid w:val="18C781C7"/>
    <w:rsid w:val="18CE4A6E"/>
    <w:rsid w:val="18D9B8A5"/>
    <w:rsid w:val="18DC56F0"/>
    <w:rsid w:val="18E41D01"/>
    <w:rsid w:val="18E73EB4"/>
    <w:rsid w:val="18EDD6EE"/>
    <w:rsid w:val="18FAB735"/>
    <w:rsid w:val="1901218C"/>
    <w:rsid w:val="1904BCC2"/>
    <w:rsid w:val="191452E5"/>
    <w:rsid w:val="191663BB"/>
    <w:rsid w:val="192266F9"/>
    <w:rsid w:val="193C5B76"/>
    <w:rsid w:val="193E8357"/>
    <w:rsid w:val="193F8F93"/>
    <w:rsid w:val="1942268A"/>
    <w:rsid w:val="194627D4"/>
    <w:rsid w:val="194CBC17"/>
    <w:rsid w:val="19563EE1"/>
    <w:rsid w:val="196FAAF7"/>
    <w:rsid w:val="19705836"/>
    <w:rsid w:val="1971B2A8"/>
    <w:rsid w:val="198C7406"/>
    <w:rsid w:val="1994D93E"/>
    <w:rsid w:val="19955995"/>
    <w:rsid w:val="1998FBCB"/>
    <w:rsid w:val="199A3B34"/>
    <w:rsid w:val="19A4D33C"/>
    <w:rsid w:val="19A4FD74"/>
    <w:rsid w:val="19A6EC2C"/>
    <w:rsid w:val="19B00B3B"/>
    <w:rsid w:val="19BEA1F1"/>
    <w:rsid w:val="19C7578E"/>
    <w:rsid w:val="19E2AE7C"/>
    <w:rsid w:val="19E5E088"/>
    <w:rsid w:val="19F1ED93"/>
    <w:rsid w:val="19F857AC"/>
    <w:rsid w:val="1A10AAFB"/>
    <w:rsid w:val="1A1AE9AD"/>
    <w:rsid w:val="1A1E20CC"/>
    <w:rsid w:val="1A296361"/>
    <w:rsid w:val="1A350BF9"/>
    <w:rsid w:val="1A38F6FD"/>
    <w:rsid w:val="1A39A269"/>
    <w:rsid w:val="1A41B641"/>
    <w:rsid w:val="1A42E4B8"/>
    <w:rsid w:val="1A4BE077"/>
    <w:rsid w:val="1A551D3F"/>
    <w:rsid w:val="1A565B37"/>
    <w:rsid w:val="1A60B5D1"/>
    <w:rsid w:val="1A650FF9"/>
    <w:rsid w:val="1A78232D"/>
    <w:rsid w:val="1A7A0F24"/>
    <w:rsid w:val="1A84CCFF"/>
    <w:rsid w:val="1A8CEDD2"/>
    <w:rsid w:val="1A8D9B29"/>
    <w:rsid w:val="1A9328A2"/>
    <w:rsid w:val="1AACCEDB"/>
    <w:rsid w:val="1ABE375A"/>
    <w:rsid w:val="1AC04A66"/>
    <w:rsid w:val="1AEB9F51"/>
    <w:rsid w:val="1AF75027"/>
    <w:rsid w:val="1AFBB0BA"/>
    <w:rsid w:val="1B0238A5"/>
    <w:rsid w:val="1B05967E"/>
    <w:rsid w:val="1B14A16E"/>
    <w:rsid w:val="1B1EC493"/>
    <w:rsid w:val="1B227611"/>
    <w:rsid w:val="1B241698"/>
    <w:rsid w:val="1B362A6D"/>
    <w:rsid w:val="1B4D3B35"/>
    <w:rsid w:val="1B60B877"/>
    <w:rsid w:val="1B61FDA4"/>
    <w:rsid w:val="1B6895BE"/>
    <w:rsid w:val="1B755888"/>
    <w:rsid w:val="1B75A006"/>
    <w:rsid w:val="1B78A1D8"/>
    <w:rsid w:val="1B88D001"/>
    <w:rsid w:val="1B89490A"/>
    <w:rsid w:val="1B9D4C5C"/>
    <w:rsid w:val="1BA073E0"/>
    <w:rsid w:val="1BA3EDD4"/>
    <w:rsid w:val="1BAEC52E"/>
    <w:rsid w:val="1BC46E69"/>
    <w:rsid w:val="1BC5E4EF"/>
    <w:rsid w:val="1BD61217"/>
    <w:rsid w:val="1BE80DC2"/>
    <w:rsid w:val="1BE8DB7B"/>
    <w:rsid w:val="1BF11A57"/>
    <w:rsid w:val="1BF9C985"/>
    <w:rsid w:val="1BFD1C88"/>
    <w:rsid w:val="1BFDE6D1"/>
    <w:rsid w:val="1C090B8C"/>
    <w:rsid w:val="1C159553"/>
    <w:rsid w:val="1C18D9C7"/>
    <w:rsid w:val="1C2E158A"/>
    <w:rsid w:val="1C320224"/>
    <w:rsid w:val="1C3253F6"/>
    <w:rsid w:val="1C34EBAD"/>
    <w:rsid w:val="1C36FCA6"/>
    <w:rsid w:val="1C4B1FDE"/>
    <w:rsid w:val="1C559A0C"/>
    <w:rsid w:val="1C566545"/>
    <w:rsid w:val="1C5F8F62"/>
    <w:rsid w:val="1C647C9D"/>
    <w:rsid w:val="1C7395F9"/>
    <w:rsid w:val="1C74BEB3"/>
    <w:rsid w:val="1C75DABF"/>
    <w:rsid w:val="1C7F954D"/>
    <w:rsid w:val="1C82CAEF"/>
    <w:rsid w:val="1C84EBF9"/>
    <w:rsid w:val="1C93854F"/>
    <w:rsid w:val="1C942CD1"/>
    <w:rsid w:val="1C9AC723"/>
    <w:rsid w:val="1C9DA942"/>
    <w:rsid w:val="1CA4EF00"/>
    <w:rsid w:val="1CAE139B"/>
    <w:rsid w:val="1CB385B4"/>
    <w:rsid w:val="1CCE6461"/>
    <w:rsid w:val="1CD67545"/>
    <w:rsid w:val="1CE33930"/>
    <w:rsid w:val="1CE42C67"/>
    <w:rsid w:val="1CF4BBE3"/>
    <w:rsid w:val="1D036570"/>
    <w:rsid w:val="1D1100BF"/>
    <w:rsid w:val="1D119D65"/>
    <w:rsid w:val="1D132490"/>
    <w:rsid w:val="1D1AE334"/>
    <w:rsid w:val="1D1B6688"/>
    <w:rsid w:val="1D217142"/>
    <w:rsid w:val="1D22E2A3"/>
    <w:rsid w:val="1D2B8E17"/>
    <w:rsid w:val="1D311134"/>
    <w:rsid w:val="1D330E1F"/>
    <w:rsid w:val="1D47D244"/>
    <w:rsid w:val="1D4BB6B1"/>
    <w:rsid w:val="1D4DD503"/>
    <w:rsid w:val="1D4F7A68"/>
    <w:rsid w:val="1D579794"/>
    <w:rsid w:val="1D614BCE"/>
    <w:rsid w:val="1D61A8F4"/>
    <w:rsid w:val="1D7EF7B1"/>
    <w:rsid w:val="1D81D417"/>
    <w:rsid w:val="1D8D3184"/>
    <w:rsid w:val="1D912034"/>
    <w:rsid w:val="1D9505CC"/>
    <w:rsid w:val="1D9DD25B"/>
    <w:rsid w:val="1DAF290D"/>
    <w:rsid w:val="1DC2B588"/>
    <w:rsid w:val="1DCB0841"/>
    <w:rsid w:val="1DCE73B0"/>
    <w:rsid w:val="1DD3A607"/>
    <w:rsid w:val="1DDEBB3E"/>
    <w:rsid w:val="1DDF5B33"/>
    <w:rsid w:val="1DE57B37"/>
    <w:rsid w:val="1DF02421"/>
    <w:rsid w:val="1DF09CC1"/>
    <w:rsid w:val="1DF25170"/>
    <w:rsid w:val="1DF7B3B4"/>
    <w:rsid w:val="1E09A26B"/>
    <w:rsid w:val="1E0C0BC9"/>
    <w:rsid w:val="1E264176"/>
    <w:rsid w:val="1E27FC16"/>
    <w:rsid w:val="1E4D4D39"/>
    <w:rsid w:val="1E6CC5BC"/>
    <w:rsid w:val="1E826047"/>
    <w:rsid w:val="1E82DCB3"/>
    <w:rsid w:val="1E8D29F5"/>
    <w:rsid w:val="1EA8AD1D"/>
    <w:rsid w:val="1EAFCB94"/>
    <w:rsid w:val="1EB2584B"/>
    <w:rsid w:val="1EB80A04"/>
    <w:rsid w:val="1EC81B1B"/>
    <w:rsid w:val="1EC826A9"/>
    <w:rsid w:val="1ED4EB4D"/>
    <w:rsid w:val="1ED5DF85"/>
    <w:rsid w:val="1ED6C2A0"/>
    <w:rsid w:val="1EE8C21E"/>
    <w:rsid w:val="1EEEFADE"/>
    <w:rsid w:val="1EF255DB"/>
    <w:rsid w:val="1F03FBB6"/>
    <w:rsid w:val="1F051167"/>
    <w:rsid w:val="1F10FD37"/>
    <w:rsid w:val="1F1FBE61"/>
    <w:rsid w:val="1F34FAE3"/>
    <w:rsid w:val="1F36166A"/>
    <w:rsid w:val="1F38AD90"/>
    <w:rsid w:val="1F416AC1"/>
    <w:rsid w:val="1F4B47B5"/>
    <w:rsid w:val="1F4D7407"/>
    <w:rsid w:val="1F4DD518"/>
    <w:rsid w:val="1F544C44"/>
    <w:rsid w:val="1F5772AE"/>
    <w:rsid w:val="1F58C338"/>
    <w:rsid w:val="1F6285B1"/>
    <w:rsid w:val="1F6CE71F"/>
    <w:rsid w:val="1F756F1A"/>
    <w:rsid w:val="1F7BCD26"/>
    <w:rsid w:val="1F7D8054"/>
    <w:rsid w:val="1F802190"/>
    <w:rsid w:val="1F8B59DE"/>
    <w:rsid w:val="1F8C12A9"/>
    <w:rsid w:val="1F8CB946"/>
    <w:rsid w:val="1F95123D"/>
    <w:rsid w:val="1F9608F0"/>
    <w:rsid w:val="1FA9AC3F"/>
    <w:rsid w:val="1FADA7F5"/>
    <w:rsid w:val="1FB414EF"/>
    <w:rsid w:val="1FB5C58C"/>
    <w:rsid w:val="1FBB4BBD"/>
    <w:rsid w:val="1FC94B26"/>
    <w:rsid w:val="1FCB94A8"/>
    <w:rsid w:val="1FCCD567"/>
    <w:rsid w:val="1FD01DFC"/>
    <w:rsid w:val="1FD3D16F"/>
    <w:rsid w:val="1FDC691F"/>
    <w:rsid w:val="1FDE8533"/>
    <w:rsid w:val="1FDEF7D1"/>
    <w:rsid w:val="1FEA7D3B"/>
    <w:rsid w:val="1FF7DEE3"/>
    <w:rsid w:val="200F8B30"/>
    <w:rsid w:val="2011BEB7"/>
    <w:rsid w:val="2013C7AE"/>
    <w:rsid w:val="20185D1C"/>
    <w:rsid w:val="201A40DD"/>
    <w:rsid w:val="2021FD54"/>
    <w:rsid w:val="203E6E52"/>
    <w:rsid w:val="204CF47B"/>
    <w:rsid w:val="2055290C"/>
    <w:rsid w:val="205C0984"/>
    <w:rsid w:val="206F9EBC"/>
    <w:rsid w:val="207151A7"/>
    <w:rsid w:val="207E1FA0"/>
    <w:rsid w:val="20823651"/>
    <w:rsid w:val="208B6A12"/>
    <w:rsid w:val="20935F49"/>
    <w:rsid w:val="20A1D09F"/>
    <w:rsid w:val="20A69B2B"/>
    <w:rsid w:val="20AF71D7"/>
    <w:rsid w:val="20B5EA02"/>
    <w:rsid w:val="20C10002"/>
    <w:rsid w:val="20C8DD9E"/>
    <w:rsid w:val="20C9489F"/>
    <w:rsid w:val="20E820CE"/>
    <w:rsid w:val="20EA9878"/>
    <w:rsid w:val="20FB2CD8"/>
    <w:rsid w:val="2102D6CF"/>
    <w:rsid w:val="21087119"/>
    <w:rsid w:val="21112FCE"/>
    <w:rsid w:val="2114A065"/>
    <w:rsid w:val="211A47EF"/>
    <w:rsid w:val="21275C15"/>
    <w:rsid w:val="2152C0D4"/>
    <w:rsid w:val="2154D237"/>
    <w:rsid w:val="215D0C61"/>
    <w:rsid w:val="21604AAE"/>
    <w:rsid w:val="2173A912"/>
    <w:rsid w:val="217D47C5"/>
    <w:rsid w:val="2182B071"/>
    <w:rsid w:val="21952151"/>
    <w:rsid w:val="219CD9AC"/>
    <w:rsid w:val="219D0E9A"/>
    <w:rsid w:val="21AC197A"/>
    <w:rsid w:val="21AE0FD1"/>
    <w:rsid w:val="21B88522"/>
    <w:rsid w:val="21BB64CD"/>
    <w:rsid w:val="21C50E7A"/>
    <w:rsid w:val="21CFE32C"/>
    <w:rsid w:val="21DA3EB3"/>
    <w:rsid w:val="21DB3CED"/>
    <w:rsid w:val="21DDB9BD"/>
    <w:rsid w:val="21EDDFD6"/>
    <w:rsid w:val="21F1C021"/>
    <w:rsid w:val="21FF8068"/>
    <w:rsid w:val="2229B74D"/>
    <w:rsid w:val="2241CBA4"/>
    <w:rsid w:val="2247B7E3"/>
    <w:rsid w:val="224BC904"/>
    <w:rsid w:val="224E4489"/>
    <w:rsid w:val="224F3FC7"/>
    <w:rsid w:val="2254CF6D"/>
    <w:rsid w:val="225B04A6"/>
    <w:rsid w:val="225D0E67"/>
    <w:rsid w:val="22651900"/>
    <w:rsid w:val="228121C7"/>
    <w:rsid w:val="228EBD74"/>
    <w:rsid w:val="22C95394"/>
    <w:rsid w:val="22D5C6D9"/>
    <w:rsid w:val="22DCF1B7"/>
    <w:rsid w:val="22DDA883"/>
    <w:rsid w:val="22F5C68D"/>
    <w:rsid w:val="22F62574"/>
    <w:rsid w:val="23031BB0"/>
    <w:rsid w:val="230E1F30"/>
    <w:rsid w:val="230F6B7E"/>
    <w:rsid w:val="23183D3E"/>
    <w:rsid w:val="231BD5E7"/>
    <w:rsid w:val="231EB6E6"/>
    <w:rsid w:val="231EE9C5"/>
    <w:rsid w:val="2324EAB3"/>
    <w:rsid w:val="2328571B"/>
    <w:rsid w:val="232F7FA5"/>
    <w:rsid w:val="235092F8"/>
    <w:rsid w:val="23567DBD"/>
    <w:rsid w:val="2359C859"/>
    <w:rsid w:val="23636D31"/>
    <w:rsid w:val="236B35CC"/>
    <w:rsid w:val="23717D0D"/>
    <w:rsid w:val="2377584A"/>
    <w:rsid w:val="237ADDF9"/>
    <w:rsid w:val="237D1DF5"/>
    <w:rsid w:val="239116A8"/>
    <w:rsid w:val="239EBB96"/>
    <w:rsid w:val="23A00A4A"/>
    <w:rsid w:val="23A81272"/>
    <w:rsid w:val="23A8A381"/>
    <w:rsid w:val="23AFCC2C"/>
    <w:rsid w:val="23B4292C"/>
    <w:rsid w:val="23BDADFF"/>
    <w:rsid w:val="23C205C6"/>
    <w:rsid w:val="23CF7583"/>
    <w:rsid w:val="23D17AF6"/>
    <w:rsid w:val="23D3CA11"/>
    <w:rsid w:val="23D4D895"/>
    <w:rsid w:val="23E0CD94"/>
    <w:rsid w:val="23E6C0F7"/>
    <w:rsid w:val="240133FA"/>
    <w:rsid w:val="240C7C8C"/>
    <w:rsid w:val="240C83DE"/>
    <w:rsid w:val="2412D1D3"/>
    <w:rsid w:val="241522A3"/>
    <w:rsid w:val="241555D1"/>
    <w:rsid w:val="2421995D"/>
    <w:rsid w:val="242C9091"/>
    <w:rsid w:val="2439B290"/>
    <w:rsid w:val="244E5FE8"/>
    <w:rsid w:val="244EC58E"/>
    <w:rsid w:val="2454F797"/>
    <w:rsid w:val="2456BAF0"/>
    <w:rsid w:val="2467E649"/>
    <w:rsid w:val="246A7CF0"/>
    <w:rsid w:val="247DFBEF"/>
    <w:rsid w:val="247E5E2C"/>
    <w:rsid w:val="249B38E8"/>
    <w:rsid w:val="249D5D55"/>
    <w:rsid w:val="24A7585D"/>
    <w:rsid w:val="24BB7810"/>
    <w:rsid w:val="24C278F8"/>
    <w:rsid w:val="24C7ED73"/>
    <w:rsid w:val="24CA48B8"/>
    <w:rsid w:val="24E08A83"/>
    <w:rsid w:val="25086E43"/>
    <w:rsid w:val="2513D1F0"/>
    <w:rsid w:val="25229FDF"/>
    <w:rsid w:val="2525655F"/>
    <w:rsid w:val="25343E69"/>
    <w:rsid w:val="25352CA5"/>
    <w:rsid w:val="253727AB"/>
    <w:rsid w:val="253D4BE8"/>
    <w:rsid w:val="25491554"/>
    <w:rsid w:val="254FA027"/>
    <w:rsid w:val="2586C1AC"/>
    <w:rsid w:val="258A7645"/>
    <w:rsid w:val="2590D9CE"/>
    <w:rsid w:val="259F498A"/>
    <w:rsid w:val="25A1F0BE"/>
    <w:rsid w:val="25C40789"/>
    <w:rsid w:val="25CA43E1"/>
    <w:rsid w:val="25E42B43"/>
    <w:rsid w:val="25EFCEFA"/>
    <w:rsid w:val="25FFD04F"/>
    <w:rsid w:val="260772D4"/>
    <w:rsid w:val="26125FFB"/>
    <w:rsid w:val="262C5915"/>
    <w:rsid w:val="262F20C8"/>
    <w:rsid w:val="2639BB9A"/>
    <w:rsid w:val="26445B95"/>
    <w:rsid w:val="265F49DA"/>
    <w:rsid w:val="267123CA"/>
    <w:rsid w:val="26779330"/>
    <w:rsid w:val="2683DE0A"/>
    <w:rsid w:val="268583BB"/>
    <w:rsid w:val="2693019C"/>
    <w:rsid w:val="2697FE1B"/>
    <w:rsid w:val="26A14D03"/>
    <w:rsid w:val="26AA9EDA"/>
    <w:rsid w:val="26AB0569"/>
    <w:rsid w:val="26AEBBF8"/>
    <w:rsid w:val="26B2C08D"/>
    <w:rsid w:val="26B4FAD9"/>
    <w:rsid w:val="26D6C98F"/>
    <w:rsid w:val="26DC41EC"/>
    <w:rsid w:val="26E78DD0"/>
    <w:rsid w:val="26EE867E"/>
    <w:rsid w:val="26F38493"/>
    <w:rsid w:val="26FA141E"/>
    <w:rsid w:val="270F9550"/>
    <w:rsid w:val="272CA444"/>
    <w:rsid w:val="273BA462"/>
    <w:rsid w:val="2742B16F"/>
    <w:rsid w:val="2742D4C0"/>
    <w:rsid w:val="2750E4E0"/>
    <w:rsid w:val="27559EAF"/>
    <w:rsid w:val="2762563C"/>
    <w:rsid w:val="276A98CC"/>
    <w:rsid w:val="276C0232"/>
    <w:rsid w:val="276C2981"/>
    <w:rsid w:val="277F9F67"/>
    <w:rsid w:val="2799CE3C"/>
    <w:rsid w:val="27A9E74A"/>
    <w:rsid w:val="27AD52B3"/>
    <w:rsid w:val="27D625E4"/>
    <w:rsid w:val="27D89EB1"/>
    <w:rsid w:val="27E50F80"/>
    <w:rsid w:val="280AD2AE"/>
    <w:rsid w:val="2823CEBB"/>
    <w:rsid w:val="28300E42"/>
    <w:rsid w:val="2832641F"/>
    <w:rsid w:val="28327B19"/>
    <w:rsid w:val="283A9390"/>
    <w:rsid w:val="284A5D8D"/>
    <w:rsid w:val="285CBC84"/>
    <w:rsid w:val="28684EEA"/>
    <w:rsid w:val="2868AF00"/>
    <w:rsid w:val="286DB63E"/>
    <w:rsid w:val="287F9CC7"/>
    <w:rsid w:val="28841D7E"/>
    <w:rsid w:val="288D7644"/>
    <w:rsid w:val="28938011"/>
    <w:rsid w:val="289558E1"/>
    <w:rsid w:val="28A5D3A1"/>
    <w:rsid w:val="28A62A8B"/>
    <w:rsid w:val="28A79F29"/>
    <w:rsid w:val="28B400AC"/>
    <w:rsid w:val="28B77479"/>
    <w:rsid w:val="28CA879C"/>
    <w:rsid w:val="28CD0218"/>
    <w:rsid w:val="28E075EF"/>
    <w:rsid w:val="28EF762C"/>
    <w:rsid w:val="28F44BDC"/>
    <w:rsid w:val="2902D4BA"/>
    <w:rsid w:val="2903F987"/>
    <w:rsid w:val="290B32D6"/>
    <w:rsid w:val="290C61DF"/>
    <w:rsid w:val="290FA2D3"/>
    <w:rsid w:val="2910E769"/>
    <w:rsid w:val="2914A3AB"/>
    <w:rsid w:val="2916143A"/>
    <w:rsid w:val="29203CA0"/>
    <w:rsid w:val="29277D8F"/>
    <w:rsid w:val="292D0A99"/>
    <w:rsid w:val="292E6835"/>
    <w:rsid w:val="293311C9"/>
    <w:rsid w:val="29372F26"/>
    <w:rsid w:val="293A28AF"/>
    <w:rsid w:val="293B7535"/>
    <w:rsid w:val="29422502"/>
    <w:rsid w:val="29469C9B"/>
    <w:rsid w:val="29676D85"/>
    <w:rsid w:val="296AD90D"/>
    <w:rsid w:val="2977D69D"/>
    <w:rsid w:val="2978ACE9"/>
    <w:rsid w:val="29791887"/>
    <w:rsid w:val="297DCE21"/>
    <w:rsid w:val="298AE829"/>
    <w:rsid w:val="2998ADB9"/>
    <w:rsid w:val="299F6E34"/>
    <w:rsid w:val="29A32F71"/>
    <w:rsid w:val="29A87182"/>
    <w:rsid w:val="29B4ED68"/>
    <w:rsid w:val="29C1121D"/>
    <w:rsid w:val="29E8AC99"/>
    <w:rsid w:val="29ED38FD"/>
    <w:rsid w:val="29F7E10B"/>
    <w:rsid w:val="2A03516C"/>
    <w:rsid w:val="2A11BDFA"/>
    <w:rsid w:val="2A158889"/>
    <w:rsid w:val="2A1D15AC"/>
    <w:rsid w:val="2A2141C4"/>
    <w:rsid w:val="2A5211D0"/>
    <w:rsid w:val="2A59B4B2"/>
    <w:rsid w:val="2A59B85C"/>
    <w:rsid w:val="2A6EA2DE"/>
    <w:rsid w:val="2A6F2360"/>
    <w:rsid w:val="2A7135DE"/>
    <w:rsid w:val="2AA79AC8"/>
    <w:rsid w:val="2AB4E88F"/>
    <w:rsid w:val="2AB8A2CE"/>
    <w:rsid w:val="2AD6F112"/>
    <w:rsid w:val="2AE44A4C"/>
    <w:rsid w:val="2AE5A303"/>
    <w:rsid w:val="2B09AFC7"/>
    <w:rsid w:val="2B0A189C"/>
    <w:rsid w:val="2B10F7B1"/>
    <w:rsid w:val="2B1665CB"/>
    <w:rsid w:val="2B17E173"/>
    <w:rsid w:val="2B2B6EFA"/>
    <w:rsid w:val="2B301AAE"/>
    <w:rsid w:val="2B435781"/>
    <w:rsid w:val="2B47F39B"/>
    <w:rsid w:val="2B5556DA"/>
    <w:rsid w:val="2B56C033"/>
    <w:rsid w:val="2B6D3F42"/>
    <w:rsid w:val="2B7392BA"/>
    <w:rsid w:val="2B74694B"/>
    <w:rsid w:val="2B85B524"/>
    <w:rsid w:val="2BA03CE1"/>
    <w:rsid w:val="2BA1E4E8"/>
    <w:rsid w:val="2BAFBBCF"/>
    <w:rsid w:val="2BBE356F"/>
    <w:rsid w:val="2BC14AFE"/>
    <w:rsid w:val="2BCA7509"/>
    <w:rsid w:val="2BD2EDE9"/>
    <w:rsid w:val="2BE3F9B4"/>
    <w:rsid w:val="2BE53072"/>
    <w:rsid w:val="2BEA18C0"/>
    <w:rsid w:val="2BEFBA98"/>
    <w:rsid w:val="2BF03F58"/>
    <w:rsid w:val="2BFB04DE"/>
    <w:rsid w:val="2C22BAE8"/>
    <w:rsid w:val="2C25D3E3"/>
    <w:rsid w:val="2C5B92F7"/>
    <w:rsid w:val="2C5DB8C6"/>
    <w:rsid w:val="2C637898"/>
    <w:rsid w:val="2C649908"/>
    <w:rsid w:val="2C65921D"/>
    <w:rsid w:val="2C6BDB98"/>
    <w:rsid w:val="2C6C4C65"/>
    <w:rsid w:val="2C7A45E8"/>
    <w:rsid w:val="2C7B7F72"/>
    <w:rsid w:val="2C8CFD21"/>
    <w:rsid w:val="2C96AE55"/>
    <w:rsid w:val="2CA0F76E"/>
    <w:rsid w:val="2CAE7C0B"/>
    <w:rsid w:val="2CB2C326"/>
    <w:rsid w:val="2CBDCA48"/>
    <w:rsid w:val="2CE88F15"/>
    <w:rsid w:val="2CECF7EE"/>
    <w:rsid w:val="2CF00C1E"/>
    <w:rsid w:val="2CF3D59F"/>
    <w:rsid w:val="2D0DE3E4"/>
    <w:rsid w:val="2D1030A8"/>
    <w:rsid w:val="2D18A146"/>
    <w:rsid w:val="2D23FE6C"/>
    <w:rsid w:val="2D250201"/>
    <w:rsid w:val="2D25D782"/>
    <w:rsid w:val="2D2C21AC"/>
    <w:rsid w:val="2D45BA19"/>
    <w:rsid w:val="2D4A085E"/>
    <w:rsid w:val="2D60FE49"/>
    <w:rsid w:val="2D640756"/>
    <w:rsid w:val="2D68D1CA"/>
    <w:rsid w:val="2D7756D9"/>
    <w:rsid w:val="2D834015"/>
    <w:rsid w:val="2D8E5E85"/>
    <w:rsid w:val="2D9477CD"/>
    <w:rsid w:val="2D9D1BB5"/>
    <w:rsid w:val="2DA69A59"/>
    <w:rsid w:val="2DBCB336"/>
    <w:rsid w:val="2DD136D6"/>
    <w:rsid w:val="2DD555C6"/>
    <w:rsid w:val="2DE0F541"/>
    <w:rsid w:val="2DEBED72"/>
    <w:rsid w:val="2DF20F64"/>
    <w:rsid w:val="2E060C3C"/>
    <w:rsid w:val="2E068C0D"/>
    <w:rsid w:val="2E0765DF"/>
    <w:rsid w:val="2E0C92D0"/>
    <w:rsid w:val="2E11AC1D"/>
    <w:rsid w:val="2E3D551F"/>
    <w:rsid w:val="2E443422"/>
    <w:rsid w:val="2E499165"/>
    <w:rsid w:val="2E4A76D1"/>
    <w:rsid w:val="2E4BA618"/>
    <w:rsid w:val="2E57AE4A"/>
    <w:rsid w:val="2E589F68"/>
    <w:rsid w:val="2E6BB5EF"/>
    <w:rsid w:val="2E6CB112"/>
    <w:rsid w:val="2E6F825C"/>
    <w:rsid w:val="2E8920FE"/>
    <w:rsid w:val="2E95CB9B"/>
    <w:rsid w:val="2EA8961D"/>
    <w:rsid w:val="2EAF6CB8"/>
    <w:rsid w:val="2EAFD603"/>
    <w:rsid w:val="2EC34A65"/>
    <w:rsid w:val="2EC88557"/>
    <w:rsid w:val="2EE15E1C"/>
    <w:rsid w:val="2EE9F0AB"/>
    <w:rsid w:val="2EEB6F8F"/>
    <w:rsid w:val="2EEDA61E"/>
    <w:rsid w:val="2EFC6F2F"/>
    <w:rsid w:val="2EFE6657"/>
    <w:rsid w:val="2F1A227C"/>
    <w:rsid w:val="2F24AFD1"/>
    <w:rsid w:val="2F28A712"/>
    <w:rsid w:val="2F2BEDCE"/>
    <w:rsid w:val="2F2E64D1"/>
    <w:rsid w:val="2F313040"/>
    <w:rsid w:val="2F39AF60"/>
    <w:rsid w:val="2F3EAD8D"/>
    <w:rsid w:val="2F4369F2"/>
    <w:rsid w:val="2F464DA4"/>
    <w:rsid w:val="2F4A1F75"/>
    <w:rsid w:val="2F61EDF9"/>
    <w:rsid w:val="2F644B4E"/>
    <w:rsid w:val="2F670871"/>
    <w:rsid w:val="2F6B712B"/>
    <w:rsid w:val="2F796598"/>
    <w:rsid w:val="2F7CD5E4"/>
    <w:rsid w:val="2F7D9B1D"/>
    <w:rsid w:val="2F83E2F9"/>
    <w:rsid w:val="2F8D4805"/>
    <w:rsid w:val="2F92DC75"/>
    <w:rsid w:val="2FAAD4F6"/>
    <w:rsid w:val="2FAD4A4E"/>
    <w:rsid w:val="2FAD718C"/>
    <w:rsid w:val="2FAF56F2"/>
    <w:rsid w:val="2FBDE623"/>
    <w:rsid w:val="2FC33456"/>
    <w:rsid w:val="2FC441AF"/>
    <w:rsid w:val="2FCCCB2D"/>
    <w:rsid w:val="2FD2A981"/>
    <w:rsid w:val="2FDF4818"/>
    <w:rsid w:val="2FEAA094"/>
    <w:rsid w:val="2FFDBD37"/>
    <w:rsid w:val="2FFF5299"/>
    <w:rsid w:val="301042D8"/>
    <w:rsid w:val="30268F5D"/>
    <w:rsid w:val="30333E64"/>
    <w:rsid w:val="3061844D"/>
    <w:rsid w:val="30634C77"/>
    <w:rsid w:val="306AAEE7"/>
    <w:rsid w:val="3070CC0C"/>
    <w:rsid w:val="3071594F"/>
    <w:rsid w:val="30818497"/>
    <w:rsid w:val="308B8650"/>
    <w:rsid w:val="3092AAB5"/>
    <w:rsid w:val="309382B0"/>
    <w:rsid w:val="30991350"/>
    <w:rsid w:val="309C0EFB"/>
    <w:rsid w:val="30AC6FBF"/>
    <w:rsid w:val="30AD390D"/>
    <w:rsid w:val="30AFF095"/>
    <w:rsid w:val="30B80BD2"/>
    <w:rsid w:val="30BD1C2F"/>
    <w:rsid w:val="30BDBE09"/>
    <w:rsid w:val="30C044E4"/>
    <w:rsid w:val="30CB66E2"/>
    <w:rsid w:val="30DCC7F7"/>
    <w:rsid w:val="31057601"/>
    <w:rsid w:val="310BE794"/>
    <w:rsid w:val="31143760"/>
    <w:rsid w:val="311AEB59"/>
    <w:rsid w:val="3128CF25"/>
    <w:rsid w:val="312F19C2"/>
    <w:rsid w:val="314C5FC6"/>
    <w:rsid w:val="3151D159"/>
    <w:rsid w:val="3166ED82"/>
    <w:rsid w:val="3170ABC7"/>
    <w:rsid w:val="317D8815"/>
    <w:rsid w:val="3184A220"/>
    <w:rsid w:val="3188BC7D"/>
    <w:rsid w:val="318B59F6"/>
    <w:rsid w:val="3199B1DF"/>
    <w:rsid w:val="31A16489"/>
    <w:rsid w:val="31A7972B"/>
    <w:rsid w:val="31A8E8DF"/>
    <w:rsid w:val="31ABB487"/>
    <w:rsid w:val="31AED332"/>
    <w:rsid w:val="31B7DC1A"/>
    <w:rsid w:val="31CC2D54"/>
    <w:rsid w:val="31CD24B1"/>
    <w:rsid w:val="31CE8B18"/>
    <w:rsid w:val="31D70367"/>
    <w:rsid w:val="31D7CF8A"/>
    <w:rsid w:val="31D7E18B"/>
    <w:rsid w:val="31D8AFF1"/>
    <w:rsid w:val="31F85003"/>
    <w:rsid w:val="31FD923B"/>
    <w:rsid w:val="320BA2E2"/>
    <w:rsid w:val="321D6DAD"/>
    <w:rsid w:val="3228B3E7"/>
    <w:rsid w:val="322C0A32"/>
    <w:rsid w:val="322FFCD4"/>
    <w:rsid w:val="323635D4"/>
    <w:rsid w:val="324C6AAB"/>
    <w:rsid w:val="325930D8"/>
    <w:rsid w:val="32623889"/>
    <w:rsid w:val="3270E8A0"/>
    <w:rsid w:val="32846DA4"/>
    <w:rsid w:val="32910E1F"/>
    <w:rsid w:val="329D4BC3"/>
    <w:rsid w:val="32A14662"/>
    <w:rsid w:val="32A8D93A"/>
    <w:rsid w:val="32AA4696"/>
    <w:rsid w:val="32B17DBD"/>
    <w:rsid w:val="32C1AEB8"/>
    <w:rsid w:val="32C33CF2"/>
    <w:rsid w:val="32E360EC"/>
    <w:rsid w:val="32F81EF1"/>
    <w:rsid w:val="32FE78AF"/>
    <w:rsid w:val="330E480E"/>
    <w:rsid w:val="330EE43B"/>
    <w:rsid w:val="3322135B"/>
    <w:rsid w:val="33238C21"/>
    <w:rsid w:val="3333041D"/>
    <w:rsid w:val="33459C02"/>
    <w:rsid w:val="33470D57"/>
    <w:rsid w:val="334D90F5"/>
    <w:rsid w:val="334EBBCD"/>
    <w:rsid w:val="3353A3CB"/>
    <w:rsid w:val="3390AF3C"/>
    <w:rsid w:val="339835B1"/>
    <w:rsid w:val="339B9A86"/>
    <w:rsid w:val="33A03400"/>
    <w:rsid w:val="33A63058"/>
    <w:rsid w:val="33A7E627"/>
    <w:rsid w:val="33AF3D22"/>
    <w:rsid w:val="33B82984"/>
    <w:rsid w:val="33C1C12A"/>
    <w:rsid w:val="33C6115F"/>
    <w:rsid w:val="33DC6C9C"/>
    <w:rsid w:val="33DF6BE1"/>
    <w:rsid w:val="33E7D91F"/>
    <w:rsid w:val="33F00B3C"/>
    <w:rsid w:val="33F36985"/>
    <w:rsid w:val="33F7E5A6"/>
    <w:rsid w:val="34148DE9"/>
    <w:rsid w:val="341AA831"/>
    <w:rsid w:val="343333C5"/>
    <w:rsid w:val="3437BDDF"/>
    <w:rsid w:val="34400C10"/>
    <w:rsid w:val="3444E0F8"/>
    <w:rsid w:val="34473370"/>
    <w:rsid w:val="34486EB4"/>
    <w:rsid w:val="344A2FB7"/>
    <w:rsid w:val="3451C53F"/>
    <w:rsid w:val="345B0297"/>
    <w:rsid w:val="347D2CD0"/>
    <w:rsid w:val="347DBDFC"/>
    <w:rsid w:val="34866446"/>
    <w:rsid w:val="34911AD4"/>
    <w:rsid w:val="34AC9DC1"/>
    <w:rsid w:val="34ADAA1A"/>
    <w:rsid w:val="34B1E59A"/>
    <w:rsid w:val="34B6924C"/>
    <w:rsid w:val="34C761EB"/>
    <w:rsid w:val="34C7C03E"/>
    <w:rsid w:val="34D16157"/>
    <w:rsid w:val="34D2B5BD"/>
    <w:rsid w:val="34D66675"/>
    <w:rsid w:val="34D6BF7B"/>
    <w:rsid w:val="34DDD72E"/>
    <w:rsid w:val="34E2EDBB"/>
    <w:rsid w:val="34EB3E44"/>
    <w:rsid w:val="34F7B2D8"/>
    <w:rsid w:val="34FDCDD0"/>
    <w:rsid w:val="350B7358"/>
    <w:rsid w:val="3525B30D"/>
    <w:rsid w:val="35266E99"/>
    <w:rsid w:val="352FF888"/>
    <w:rsid w:val="3542BB21"/>
    <w:rsid w:val="3543C448"/>
    <w:rsid w:val="35525986"/>
    <w:rsid w:val="355A35A7"/>
    <w:rsid w:val="355FD096"/>
    <w:rsid w:val="356E050B"/>
    <w:rsid w:val="35724C68"/>
    <w:rsid w:val="35759EF4"/>
    <w:rsid w:val="3575CA4C"/>
    <w:rsid w:val="3576944B"/>
    <w:rsid w:val="357C657F"/>
    <w:rsid w:val="3580FCC6"/>
    <w:rsid w:val="3584FC5A"/>
    <w:rsid w:val="358CF340"/>
    <w:rsid w:val="359A13C4"/>
    <w:rsid w:val="35A34E48"/>
    <w:rsid w:val="35B93620"/>
    <w:rsid w:val="35CA2FA1"/>
    <w:rsid w:val="35CB06CC"/>
    <w:rsid w:val="35EFA53F"/>
    <w:rsid w:val="35F7FD41"/>
    <w:rsid w:val="35FC79B4"/>
    <w:rsid w:val="35FF5200"/>
    <w:rsid w:val="36047A65"/>
    <w:rsid w:val="3604E997"/>
    <w:rsid w:val="360FC30D"/>
    <w:rsid w:val="3618EB10"/>
    <w:rsid w:val="3619F947"/>
    <w:rsid w:val="362E7930"/>
    <w:rsid w:val="36392BC7"/>
    <w:rsid w:val="363A6B2C"/>
    <w:rsid w:val="3648FBF8"/>
    <w:rsid w:val="3654649D"/>
    <w:rsid w:val="36587E0E"/>
    <w:rsid w:val="366155AD"/>
    <w:rsid w:val="3661EB86"/>
    <w:rsid w:val="367B5B66"/>
    <w:rsid w:val="367FF116"/>
    <w:rsid w:val="368DFF93"/>
    <w:rsid w:val="3699E2C1"/>
    <w:rsid w:val="36B41101"/>
    <w:rsid w:val="36B8C7EC"/>
    <w:rsid w:val="36C26B0A"/>
    <w:rsid w:val="36CD2C3B"/>
    <w:rsid w:val="36DC968E"/>
    <w:rsid w:val="36E58DB3"/>
    <w:rsid w:val="36E98344"/>
    <w:rsid w:val="36EC3495"/>
    <w:rsid w:val="36F17BB4"/>
    <w:rsid w:val="36F4C032"/>
    <w:rsid w:val="3712F857"/>
    <w:rsid w:val="3716F7E1"/>
    <w:rsid w:val="3717D4DB"/>
    <w:rsid w:val="3718EE60"/>
    <w:rsid w:val="37265B62"/>
    <w:rsid w:val="3739480B"/>
    <w:rsid w:val="3743108D"/>
    <w:rsid w:val="374634F7"/>
    <w:rsid w:val="374A04EE"/>
    <w:rsid w:val="374CE527"/>
    <w:rsid w:val="37628693"/>
    <w:rsid w:val="3763D77B"/>
    <w:rsid w:val="37689F5E"/>
    <w:rsid w:val="3769CA54"/>
    <w:rsid w:val="378FFA1B"/>
    <w:rsid w:val="379B259A"/>
    <w:rsid w:val="379D3D93"/>
    <w:rsid w:val="379E6E36"/>
    <w:rsid w:val="37A06436"/>
    <w:rsid w:val="37A4F6A4"/>
    <w:rsid w:val="37BABA32"/>
    <w:rsid w:val="37BB2D38"/>
    <w:rsid w:val="37C68991"/>
    <w:rsid w:val="37D38237"/>
    <w:rsid w:val="37DAEB72"/>
    <w:rsid w:val="37DC3BE0"/>
    <w:rsid w:val="37E58441"/>
    <w:rsid w:val="37FF3066"/>
    <w:rsid w:val="38026526"/>
    <w:rsid w:val="3802A73F"/>
    <w:rsid w:val="38171EF3"/>
    <w:rsid w:val="381F5520"/>
    <w:rsid w:val="38212869"/>
    <w:rsid w:val="383539CE"/>
    <w:rsid w:val="3841D70A"/>
    <w:rsid w:val="38420B61"/>
    <w:rsid w:val="384260D9"/>
    <w:rsid w:val="385445DE"/>
    <w:rsid w:val="3854E637"/>
    <w:rsid w:val="3856B3CA"/>
    <w:rsid w:val="38574B42"/>
    <w:rsid w:val="385A0E59"/>
    <w:rsid w:val="3885DFC8"/>
    <w:rsid w:val="388BFD5A"/>
    <w:rsid w:val="3894B0CE"/>
    <w:rsid w:val="38A020E6"/>
    <w:rsid w:val="38AFFF3B"/>
    <w:rsid w:val="38C0EE3D"/>
    <w:rsid w:val="38C9CBAF"/>
    <w:rsid w:val="38D11414"/>
    <w:rsid w:val="38E6D4B2"/>
    <w:rsid w:val="38F3E98E"/>
    <w:rsid w:val="38F7EE79"/>
    <w:rsid w:val="38F8871C"/>
    <w:rsid w:val="39034217"/>
    <w:rsid w:val="39096B2B"/>
    <w:rsid w:val="3916D45B"/>
    <w:rsid w:val="391BFF50"/>
    <w:rsid w:val="3923E6B2"/>
    <w:rsid w:val="39365ACE"/>
    <w:rsid w:val="393B8EC4"/>
    <w:rsid w:val="3946D5F8"/>
    <w:rsid w:val="39476ADD"/>
    <w:rsid w:val="3958A720"/>
    <w:rsid w:val="395C1890"/>
    <w:rsid w:val="3968D2E8"/>
    <w:rsid w:val="396E5CC1"/>
    <w:rsid w:val="39826FF5"/>
    <w:rsid w:val="3986D392"/>
    <w:rsid w:val="398D2B90"/>
    <w:rsid w:val="398E8B60"/>
    <w:rsid w:val="399BF460"/>
    <w:rsid w:val="39A8E18B"/>
    <w:rsid w:val="39BA77D7"/>
    <w:rsid w:val="39C2D9B8"/>
    <w:rsid w:val="39EAC7CE"/>
    <w:rsid w:val="39EF1354"/>
    <w:rsid w:val="3A1B02AC"/>
    <w:rsid w:val="3A2358CE"/>
    <w:rsid w:val="3A2DA996"/>
    <w:rsid w:val="3A2E018A"/>
    <w:rsid w:val="3A3D683C"/>
    <w:rsid w:val="3A3F9253"/>
    <w:rsid w:val="3A4B1A23"/>
    <w:rsid w:val="3A5000AB"/>
    <w:rsid w:val="3A5C6CEF"/>
    <w:rsid w:val="3A78E0DD"/>
    <w:rsid w:val="3A7F24B2"/>
    <w:rsid w:val="3A924EF7"/>
    <w:rsid w:val="3A94A207"/>
    <w:rsid w:val="3AA0F403"/>
    <w:rsid w:val="3AA5E267"/>
    <w:rsid w:val="3AA88B17"/>
    <w:rsid w:val="3AB434F2"/>
    <w:rsid w:val="3AB4A2D6"/>
    <w:rsid w:val="3AB91270"/>
    <w:rsid w:val="3AD2210F"/>
    <w:rsid w:val="3ADA744B"/>
    <w:rsid w:val="3ADCE70F"/>
    <w:rsid w:val="3AE8AA42"/>
    <w:rsid w:val="3AEB69F7"/>
    <w:rsid w:val="3AEDBE49"/>
    <w:rsid w:val="3B107740"/>
    <w:rsid w:val="3B11B04B"/>
    <w:rsid w:val="3B159D04"/>
    <w:rsid w:val="3B19B18C"/>
    <w:rsid w:val="3B1C83AD"/>
    <w:rsid w:val="3B2B3AFF"/>
    <w:rsid w:val="3B2DDBA3"/>
    <w:rsid w:val="3B34C292"/>
    <w:rsid w:val="3B3607FD"/>
    <w:rsid w:val="3B370E8D"/>
    <w:rsid w:val="3B53B179"/>
    <w:rsid w:val="3B552BE2"/>
    <w:rsid w:val="3B5B1C2B"/>
    <w:rsid w:val="3B647B15"/>
    <w:rsid w:val="3B750ECC"/>
    <w:rsid w:val="3B792B76"/>
    <w:rsid w:val="3B87B5DF"/>
    <w:rsid w:val="3B8A0204"/>
    <w:rsid w:val="3B8AA2BD"/>
    <w:rsid w:val="3B8D0485"/>
    <w:rsid w:val="3B964604"/>
    <w:rsid w:val="3B9BC915"/>
    <w:rsid w:val="3BC03B9A"/>
    <w:rsid w:val="3BC0914D"/>
    <w:rsid w:val="3BC128C5"/>
    <w:rsid w:val="3BCB9EF4"/>
    <w:rsid w:val="3BD8E25A"/>
    <w:rsid w:val="3BD94F9D"/>
    <w:rsid w:val="3BE85CE5"/>
    <w:rsid w:val="3BEFAA2C"/>
    <w:rsid w:val="3C0F4836"/>
    <w:rsid w:val="3C1AB9EA"/>
    <w:rsid w:val="3C269AA7"/>
    <w:rsid w:val="3C2B009E"/>
    <w:rsid w:val="3C30B473"/>
    <w:rsid w:val="3C400768"/>
    <w:rsid w:val="3C53E264"/>
    <w:rsid w:val="3C548FC1"/>
    <w:rsid w:val="3C5B9922"/>
    <w:rsid w:val="3C5CE5F6"/>
    <w:rsid w:val="3C6B76D2"/>
    <w:rsid w:val="3C7EE58A"/>
    <w:rsid w:val="3C850C1F"/>
    <w:rsid w:val="3C909AB2"/>
    <w:rsid w:val="3C9D350B"/>
    <w:rsid w:val="3C9D7094"/>
    <w:rsid w:val="3CA43400"/>
    <w:rsid w:val="3CB41707"/>
    <w:rsid w:val="3CBDB6F9"/>
    <w:rsid w:val="3CC40304"/>
    <w:rsid w:val="3CD0F578"/>
    <w:rsid w:val="3CD24275"/>
    <w:rsid w:val="3CE83D02"/>
    <w:rsid w:val="3CF7DFF9"/>
    <w:rsid w:val="3D03670B"/>
    <w:rsid w:val="3D0B5D70"/>
    <w:rsid w:val="3D152B0F"/>
    <w:rsid w:val="3D1EB63F"/>
    <w:rsid w:val="3D35B033"/>
    <w:rsid w:val="3D36021B"/>
    <w:rsid w:val="3D384355"/>
    <w:rsid w:val="3D4955D7"/>
    <w:rsid w:val="3D589504"/>
    <w:rsid w:val="3D5B4719"/>
    <w:rsid w:val="3D65A24C"/>
    <w:rsid w:val="3D7B530B"/>
    <w:rsid w:val="3D87ACD5"/>
    <w:rsid w:val="3D885DE5"/>
    <w:rsid w:val="3D8BDEC6"/>
    <w:rsid w:val="3D8F0BC8"/>
    <w:rsid w:val="3D915A80"/>
    <w:rsid w:val="3D96E3DE"/>
    <w:rsid w:val="3D993002"/>
    <w:rsid w:val="3DA2B54F"/>
    <w:rsid w:val="3DB59269"/>
    <w:rsid w:val="3DBE9EDF"/>
    <w:rsid w:val="3DC7204B"/>
    <w:rsid w:val="3DC85DBF"/>
    <w:rsid w:val="3DD3B4D0"/>
    <w:rsid w:val="3DDED104"/>
    <w:rsid w:val="3DE2B717"/>
    <w:rsid w:val="3DEBDE4C"/>
    <w:rsid w:val="3E0C2FD1"/>
    <w:rsid w:val="3E127C31"/>
    <w:rsid w:val="3E14165C"/>
    <w:rsid w:val="3E193A3A"/>
    <w:rsid w:val="3E1D5375"/>
    <w:rsid w:val="3E1EA418"/>
    <w:rsid w:val="3E2E46FD"/>
    <w:rsid w:val="3E2F617E"/>
    <w:rsid w:val="3E3B9B59"/>
    <w:rsid w:val="3E3C5FBA"/>
    <w:rsid w:val="3E3E07F0"/>
    <w:rsid w:val="3E410FD4"/>
    <w:rsid w:val="3E45CA7D"/>
    <w:rsid w:val="3E515640"/>
    <w:rsid w:val="3E52334A"/>
    <w:rsid w:val="3E546EAD"/>
    <w:rsid w:val="3E56AB20"/>
    <w:rsid w:val="3E63ECD9"/>
    <w:rsid w:val="3E69C6C0"/>
    <w:rsid w:val="3E6C6F3D"/>
    <w:rsid w:val="3E6E3DD4"/>
    <w:rsid w:val="3E7F02E9"/>
    <w:rsid w:val="3E83EFE2"/>
    <w:rsid w:val="3E904FEF"/>
    <w:rsid w:val="3E9893BC"/>
    <w:rsid w:val="3E9AFCFD"/>
    <w:rsid w:val="3EA130C0"/>
    <w:rsid w:val="3EA807C7"/>
    <w:rsid w:val="3EC85738"/>
    <w:rsid w:val="3ED081DA"/>
    <w:rsid w:val="3ED6D547"/>
    <w:rsid w:val="3EDA9483"/>
    <w:rsid w:val="3EDB42AE"/>
    <w:rsid w:val="3EFA1259"/>
    <w:rsid w:val="3EFF58CF"/>
    <w:rsid w:val="3F0172AD"/>
    <w:rsid w:val="3F021D96"/>
    <w:rsid w:val="3F0B0203"/>
    <w:rsid w:val="3F268A1B"/>
    <w:rsid w:val="3F3278F1"/>
    <w:rsid w:val="3F349161"/>
    <w:rsid w:val="3F411F4F"/>
    <w:rsid w:val="3F427429"/>
    <w:rsid w:val="3F42886B"/>
    <w:rsid w:val="3F48CA8B"/>
    <w:rsid w:val="3F4CAF50"/>
    <w:rsid w:val="3F4E0C7B"/>
    <w:rsid w:val="3F519354"/>
    <w:rsid w:val="3F62F0AC"/>
    <w:rsid w:val="3F634C68"/>
    <w:rsid w:val="3F74569C"/>
    <w:rsid w:val="3F74C1F2"/>
    <w:rsid w:val="3F7972E6"/>
    <w:rsid w:val="3F84182B"/>
    <w:rsid w:val="3F86B279"/>
    <w:rsid w:val="3F8A711F"/>
    <w:rsid w:val="3F8A974E"/>
    <w:rsid w:val="3F935AC4"/>
    <w:rsid w:val="3F94657F"/>
    <w:rsid w:val="3F971684"/>
    <w:rsid w:val="3F99547D"/>
    <w:rsid w:val="3F9FA2AD"/>
    <w:rsid w:val="3FAE2055"/>
    <w:rsid w:val="3FB2798E"/>
    <w:rsid w:val="3FBC4A21"/>
    <w:rsid w:val="3FBCECB4"/>
    <w:rsid w:val="3FC0EFBE"/>
    <w:rsid w:val="3FC701A9"/>
    <w:rsid w:val="3FCDAB15"/>
    <w:rsid w:val="3FCE2399"/>
    <w:rsid w:val="3FDA1465"/>
    <w:rsid w:val="3FDF80C8"/>
    <w:rsid w:val="3FEC6067"/>
    <w:rsid w:val="3FECF30F"/>
    <w:rsid w:val="3FF6FD28"/>
    <w:rsid w:val="3FFDE78F"/>
    <w:rsid w:val="4014A3E8"/>
    <w:rsid w:val="4015EFFB"/>
    <w:rsid w:val="401F14F6"/>
    <w:rsid w:val="40254E9F"/>
    <w:rsid w:val="40390A52"/>
    <w:rsid w:val="4039CBB1"/>
    <w:rsid w:val="404565C3"/>
    <w:rsid w:val="4045A7F4"/>
    <w:rsid w:val="405C87B2"/>
    <w:rsid w:val="4063B36C"/>
    <w:rsid w:val="406D6D7A"/>
    <w:rsid w:val="4078DCA9"/>
    <w:rsid w:val="407A642C"/>
    <w:rsid w:val="40946C83"/>
    <w:rsid w:val="4099BAE5"/>
    <w:rsid w:val="409C3D72"/>
    <w:rsid w:val="40A317A4"/>
    <w:rsid w:val="40AF113D"/>
    <w:rsid w:val="40C31FA4"/>
    <w:rsid w:val="40DF202E"/>
    <w:rsid w:val="40E19D9D"/>
    <w:rsid w:val="40E5971B"/>
    <w:rsid w:val="40E5EBD1"/>
    <w:rsid w:val="40EC719C"/>
    <w:rsid w:val="40F02883"/>
    <w:rsid w:val="40F41D3A"/>
    <w:rsid w:val="40F83C1C"/>
    <w:rsid w:val="40FEC10D"/>
    <w:rsid w:val="4108F0AA"/>
    <w:rsid w:val="4134EE6D"/>
    <w:rsid w:val="4139A654"/>
    <w:rsid w:val="413C404D"/>
    <w:rsid w:val="413EE179"/>
    <w:rsid w:val="414F714F"/>
    <w:rsid w:val="415356A9"/>
    <w:rsid w:val="4156390E"/>
    <w:rsid w:val="415BC96C"/>
    <w:rsid w:val="4166DE34"/>
    <w:rsid w:val="416A9439"/>
    <w:rsid w:val="4173513C"/>
    <w:rsid w:val="417AD278"/>
    <w:rsid w:val="41882A0A"/>
    <w:rsid w:val="41899C02"/>
    <w:rsid w:val="419892E5"/>
    <w:rsid w:val="419D32D3"/>
    <w:rsid w:val="41A5D0AC"/>
    <w:rsid w:val="41C49BFB"/>
    <w:rsid w:val="41C7E897"/>
    <w:rsid w:val="41CC4847"/>
    <w:rsid w:val="41DAFB74"/>
    <w:rsid w:val="41E59238"/>
    <w:rsid w:val="41E92D6F"/>
    <w:rsid w:val="41EEAFEC"/>
    <w:rsid w:val="41F36537"/>
    <w:rsid w:val="41F7D706"/>
    <w:rsid w:val="41F8B5B9"/>
    <w:rsid w:val="41FACADC"/>
    <w:rsid w:val="4203E7A9"/>
    <w:rsid w:val="420D9F2D"/>
    <w:rsid w:val="420E8B18"/>
    <w:rsid w:val="4213ABCC"/>
    <w:rsid w:val="4218A2B2"/>
    <w:rsid w:val="42255595"/>
    <w:rsid w:val="422A9C07"/>
    <w:rsid w:val="422D486E"/>
    <w:rsid w:val="423317A1"/>
    <w:rsid w:val="42556228"/>
    <w:rsid w:val="4257D825"/>
    <w:rsid w:val="425F33F6"/>
    <w:rsid w:val="4261CB29"/>
    <w:rsid w:val="42751A27"/>
    <w:rsid w:val="427B248E"/>
    <w:rsid w:val="429A0585"/>
    <w:rsid w:val="42A51945"/>
    <w:rsid w:val="42A6F69D"/>
    <w:rsid w:val="42A86B0A"/>
    <w:rsid w:val="42B549A5"/>
    <w:rsid w:val="42C361D4"/>
    <w:rsid w:val="42C879DD"/>
    <w:rsid w:val="42D9A092"/>
    <w:rsid w:val="42DA2A16"/>
    <w:rsid w:val="42DDB623"/>
    <w:rsid w:val="42ECE04A"/>
    <w:rsid w:val="42ED44F1"/>
    <w:rsid w:val="42F7B18D"/>
    <w:rsid w:val="42F7D422"/>
    <w:rsid w:val="42FEF843"/>
    <w:rsid w:val="42FFB929"/>
    <w:rsid w:val="430119EF"/>
    <w:rsid w:val="4305EF5F"/>
    <w:rsid w:val="430BB352"/>
    <w:rsid w:val="431D5D4A"/>
    <w:rsid w:val="431F1E90"/>
    <w:rsid w:val="4323E440"/>
    <w:rsid w:val="432CB771"/>
    <w:rsid w:val="43362F5E"/>
    <w:rsid w:val="433ECBD2"/>
    <w:rsid w:val="434B6DB3"/>
    <w:rsid w:val="435525D2"/>
    <w:rsid w:val="4376E9E8"/>
    <w:rsid w:val="438FC374"/>
    <w:rsid w:val="43A18D4C"/>
    <w:rsid w:val="43AA968E"/>
    <w:rsid w:val="43C5EA61"/>
    <w:rsid w:val="43CF6F8B"/>
    <w:rsid w:val="43CFFEE3"/>
    <w:rsid w:val="43D73411"/>
    <w:rsid w:val="44022F1B"/>
    <w:rsid w:val="440A42F9"/>
    <w:rsid w:val="440EAEE1"/>
    <w:rsid w:val="441C0220"/>
    <w:rsid w:val="441CE762"/>
    <w:rsid w:val="44269C40"/>
    <w:rsid w:val="4429FCC8"/>
    <w:rsid w:val="442F2967"/>
    <w:rsid w:val="443ADD99"/>
    <w:rsid w:val="443E4F55"/>
    <w:rsid w:val="4448E399"/>
    <w:rsid w:val="444AD697"/>
    <w:rsid w:val="4457CF66"/>
    <w:rsid w:val="445854CE"/>
    <w:rsid w:val="445FE1A1"/>
    <w:rsid w:val="447056A1"/>
    <w:rsid w:val="447DD317"/>
    <w:rsid w:val="447FD6A3"/>
    <w:rsid w:val="448B824E"/>
    <w:rsid w:val="448DC803"/>
    <w:rsid w:val="449C9596"/>
    <w:rsid w:val="44A1FAA8"/>
    <w:rsid w:val="44A864F1"/>
    <w:rsid w:val="44AA8B04"/>
    <w:rsid w:val="44AE6DB7"/>
    <w:rsid w:val="44B3E709"/>
    <w:rsid w:val="44BFDD9C"/>
    <w:rsid w:val="44C5BF19"/>
    <w:rsid w:val="44CB6812"/>
    <w:rsid w:val="44D48898"/>
    <w:rsid w:val="44D4D59F"/>
    <w:rsid w:val="44E02816"/>
    <w:rsid w:val="44E36BDE"/>
    <w:rsid w:val="44EFED6B"/>
    <w:rsid w:val="44F5603B"/>
    <w:rsid w:val="45081ABF"/>
    <w:rsid w:val="450E62E0"/>
    <w:rsid w:val="4511136F"/>
    <w:rsid w:val="451EEACD"/>
    <w:rsid w:val="4532FC2C"/>
    <w:rsid w:val="453486E5"/>
    <w:rsid w:val="45359C51"/>
    <w:rsid w:val="4536767E"/>
    <w:rsid w:val="4541C912"/>
    <w:rsid w:val="4564EA99"/>
    <w:rsid w:val="4573DE49"/>
    <w:rsid w:val="4580A0CD"/>
    <w:rsid w:val="458BFF2E"/>
    <w:rsid w:val="458CED94"/>
    <w:rsid w:val="459205AB"/>
    <w:rsid w:val="45989A3F"/>
    <w:rsid w:val="459BB1E8"/>
    <w:rsid w:val="459C440F"/>
    <w:rsid w:val="459DED3A"/>
    <w:rsid w:val="45A67DB9"/>
    <w:rsid w:val="45A9A7FB"/>
    <w:rsid w:val="45AB310C"/>
    <w:rsid w:val="45C35F6A"/>
    <w:rsid w:val="45C407C9"/>
    <w:rsid w:val="45CDB57A"/>
    <w:rsid w:val="45D03E88"/>
    <w:rsid w:val="45D63CC7"/>
    <w:rsid w:val="45E023DF"/>
    <w:rsid w:val="45E0BD8D"/>
    <w:rsid w:val="45EDDD1E"/>
    <w:rsid w:val="45EF323E"/>
    <w:rsid w:val="4601CF09"/>
    <w:rsid w:val="46111A04"/>
    <w:rsid w:val="46134ADA"/>
    <w:rsid w:val="461AB9F0"/>
    <w:rsid w:val="46221BE2"/>
    <w:rsid w:val="46224713"/>
    <w:rsid w:val="46232CCD"/>
    <w:rsid w:val="462C0CFA"/>
    <w:rsid w:val="462D4156"/>
    <w:rsid w:val="4630649D"/>
    <w:rsid w:val="4630900F"/>
    <w:rsid w:val="46406467"/>
    <w:rsid w:val="46650145"/>
    <w:rsid w:val="466AAAF5"/>
    <w:rsid w:val="46790499"/>
    <w:rsid w:val="467D387F"/>
    <w:rsid w:val="4680CA0D"/>
    <w:rsid w:val="4694496B"/>
    <w:rsid w:val="46950230"/>
    <w:rsid w:val="469743D0"/>
    <w:rsid w:val="46A05CA6"/>
    <w:rsid w:val="46A1A6D7"/>
    <w:rsid w:val="46A40ACB"/>
    <w:rsid w:val="46AB46A8"/>
    <w:rsid w:val="46B235C7"/>
    <w:rsid w:val="46B4F0AE"/>
    <w:rsid w:val="46B80E97"/>
    <w:rsid w:val="46C09F9F"/>
    <w:rsid w:val="46C11175"/>
    <w:rsid w:val="46C43C0D"/>
    <w:rsid w:val="46CAB805"/>
    <w:rsid w:val="46D3589E"/>
    <w:rsid w:val="46DD229E"/>
    <w:rsid w:val="46EC2C8A"/>
    <w:rsid w:val="46F0E837"/>
    <w:rsid w:val="46F360C0"/>
    <w:rsid w:val="46F7EE43"/>
    <w:rsid w:val="470F8440"/>
    <w:rsid w:val="471691B5"/>
    <w:rsid w:val="471BD782"/>
    <w:rsid w:val="4728A367"/>
    <w:rsid w:val="4733D2B7"/>
    <w:rsid w:val="47353686"/>
    <w:rsid w:val="47373A76"/>
    <w:rsid w:val="47393282"/>
    <w:rsid w:val="473D3877"/>
    <w:rsid w:val="473F59A4"/>
    <w:rsid w:val="4751565E"/>
    <w:rsid w:val="47614E83"/>
    <w:rsid w:val="4762CA71"/>
    <w:rsid w:val="4763A342"/>
    <w:rsid w:val="47698675"/>
    <w:rsid w:val="477EF0C4"/>
    <w:rsid w:val="478D3A9C"/>
    <w:rsid w:val="47AC175A"/>
    <w:rsid w:val="47D65E09"/>
    <w:rsid w:val="47DDF297"/>
    <w:rsid w:val="47E60275"/>
    <w:rsid w:val="47E7B55D"/>
    <w:rsid w:val="47E96EAE"/>
    <w:rsid w:val="48018894"/>
    <w:rsid w:val="4801B205"/>
    <w:rsid w:val="4808DEA2"/>
    <w:rsid w:val="480F69D2"/>
    <w:rsid w:val="48158FF3"/>
    <w:rsid w:val="48160176"/>
    <w:rsid w:val="4820F858"/>
    <w:rsid w:val="48234459"/>
    <w:rsid w:val="48287BB1"/>
    <w:rsid w:val="484293B4"/>
    <w:rsid w:val="48441533"/>
    <w:rsid w:val="48495157"/>
    <w:rsid w:val="485391A1"/>
    <w:rsid w:val="48608230"/>
    <w:rsid w:val="4860EB20"/>
    <w:rsid w:val="4865B2AF"/>
    <w:rsid w:val="486769FF"/>
    <w:rsid w:val="487FC0BD"/>
    <w:rsid w:val="48827013"/>
    <w:rsid w:val="48A65E39"/>
    <w:rsid w:val="48AC3A73"/>
    <w:rsid w:val="48AFD929"/>
    <w:rsid w:val="48B31C4B"/>
    <w:rsid w:val="48B6B8B8"/>
    <w:rsid w:val="48B9B238"/>
    <w:rsid w:val="48BC882D"/>
    <w:rsid w:val="48C15F7D"/>
    <w:rsid w:val="48C18217"/>
    <w:rsid w:val="48C850C3"/>
    <w:rsid w:val="48C9A676"/>
    <w:rsid w:val="48CA03A7"/>
    <w:rsid w:val="48E0FC94"/>
    <w:rsid w:val="48E24260"/>
    <w:rsid w:val="48E7A52F"/>
    <w:rsid w:val="48EDFBDE"/>
    <w:rsid w:val="48EFF797"/>
    <w:rsid w:val="48F75FF8"/>
    <w:rsid w:val="48FC10A5"/>
    <w:rsid w:val="4911C078"/>
    <w:rsid w:val="49192F57"/>
    <w:rsid w:val="491A3F3A"/>
    <w:rsid w:val="4923C83F"/>
    <w:rsid w:val="493C021E"/>
    <w:rsid w:val="4940F46A"/>
    <w:rsid w:val="49410D78"/>
    <w:rsid w:val="494ADB1A"/>
    <w:rsid w:val="494B8279"/>
    <w:rsid w:val="4950D7F8"/>
    <w:rsid w:val="495A5767"/>
    <w:rsid w:val="49601CBB"/>
    <w:rsid w:val="49642BA1"/>
    <w:rsid w:val="4966C58A"/>
    <w:rsid w:val="4966D995"/>
    <w:rsid w:val="4967B7BD"/>
    <w:rsid w:val="4968C9F4"/>
    <w:rsid w:val="496F573F"/>
    <w:rsid w:val="4971FCEE"/>
    <w:rsid w:val="497ED7EF"/>
    <w:rsid w:val="49851D51"/>
    <w:rsid w:val="498C7E80"/>
    <w:rsid w:val="49A90BB0"/>
    <w:rsid w:val="49AC201F"/>
    <w:rsid w:val="49AFE97E"/>
    <w:rsid w:val="49B62C33"/>
    <w:rsid w:val="49C487FD"/>
    <w:rsid w:val="49C94AF3"/>
    <w:rsid w:val="49C9DA96"/>
    <w:rsid w:val="49D135E0"/>
    <w:rsid w:val="49DAB672"/>
    <w:rsid w:val="49E0EB69"/>
    <w:rsid w:val="49EB7908"/>
    <w:rsid w:val="49EDB240"/>
    <w:rsid w:val="49F2B2BF"/>
    <w:rsid w:val="49FC14E5"/>
    <w:rsid w:val="4A0113DD"/>
    <w:rsid w:val="4A01A390"/>
    <w:rsid w:val="4A10FB43"/>
    <w:rsid w:val="4A14CBC1"/>
    <w:rsid w:val="4A1A3475"/>
    <w:rsid w:val="4A1A56B9"/>
    <w:rsid w:val="4A1F10AF"/>
    <w:rsid w:val="4A287806"/>
    <w:rsid w:val="4A39168B"/>
    <w:rsid w:val="4A3CE76D"/>
    <w:rsid w:val="4A3D4707"/>
    <w:rsid w:val="4A3DCBBA"/>
    <w:rsid w:val="4A3F6BA4"/>
    <w:rsid w:val="4A466151"/>
    <w:rsid w:val="4A58BB69"/>
    <w:rsid w:val="4A5E06B5"/>
    <w:rsid w:val="4A5E2A19"/>
    <w:rsid w:val="4A74624A"/>
    <w:rsid w:val="4A8C4630"/>
    <w:rsid w:val="4A90A479"/>
    <w:rsid w:val="4A9AD407"/>
    <w:rsid w:val="4AA01019"/>
    <w:rsid w:val="4AA1C6C7"/>
    <w:rsid w:val="4AA59A7A"/>
    <w:rsid w:val="4AAFFB5D"/>
    <w:rsid w:val="4AB32763"/>
    <w:rsid w:val="4ABC145A"/>
    <w:rsid w:val="4ABF2BB8"/>
    <w:rsid w:val="4AC997F1"/>
    <w:rsid w:val="4ACF336D"/>
    <w:rsid w:val="4AD39B4B"/>
    <w:rsid w:val="4ADD521D"/>
    <w:rsid w:val="4AE4E1CB"/>
    <w:rsid w:val="4B00E54A"/>
    <w:rsid w:val="4B03C3F5"/>
    <w:rsid w:val="4B0419D4"/>
    <w:rsid w:val="4B04A512"/>
    <w:rsid w:val="4B12935C"/>
    <w:rsid w:val="4B1B1072"/>
    <w:rsid w:val="4B24803C"/>
    <w:rsid w:val="4B24F6C2"/>
    <w:rsid w:val="4B294DF9"/>
    <w:rsid w:val="4B4833E6"/>
    <w:rsid w:val="4B493B64"/>
    <w:rsid w:val="4B5548E2"/>
    <w:rsid w:val="4B6FC9C7"/>
    <w:rsid w:val="4B769D8D"/>
    <w:rsid w:val="4B8E3902"/>
    <w:rsid w:val="4B931A16"/>
    <w:rsid w:val="4BBADC41"/>
    <w:rsid w:val="4BC7727E"/>
    <w:rsid w:val="4BDBD0B4"/>
    <w:rsid w:val="4BE4B37A"/>
    <w:rsid w:val="4BE86D8B"/>
    <w:rsid w:val="4BEEB899"/>
    <w:rsid w:val="4BFDEC50"/>
    <w:rsid w:val="4C07424A"/>
    <w:rsid w:val="4C2C9450"/>
    <w:rsid w:val="4C3E0898"/>
    <w:rsid w:val="4C40445D"/>
    <w:rsid w:val="4C464552"/>
    <w:rsid w:val="4C477CA2"/>
    <w:rsid w:val="4C50D8B5"/>
    <w:rsid w:val="4C5601D3"/>
    <w:rsid w:val="4C5B329E"/>
    <w:rsid w:val="4C5B98B8"/>
    <w:rsid w:val="4C5E854A"/>
    <w:rsid w:val="4C623471"/>
    <w:rsid w:val="4C6BC146"/>
    <w:rsid w:val="4C702A79"/>
    <w:rsid w:val="4C760BB1"/>
    <w:rsid w:val="4C882C90"/>
    <w:rsid w:val="4C8D8C61"/>
    <w:rsid w:val="4C985DA3"/>
    <w:rsid w:val="4C987200"/>
    <w:rsid w:val="4C988D00"/>
    <w:rsid w:val="4CB898B9"/>
    <w:rsid w:val="4CBE407D"/>
    <w:rsid w:val="4CCD18F2"/>
    <w:rsid w:val="4CCD814A"/>
    <w:rsid w:val="4CD33471"/>
    <w:rsid w:val="4CE48405"/>
    <w:rsid w:val="4CEE1546"/>
    <w:rsid w:val="4CF77D96"/>
    <w:rsid w:val="4CFBA6DB"/>
    <w:rsid w:val="4D1FF47C"/>
    <w:rsid w:val="4D2E8AA8"/>
    <w:rsid w:val="4D308C44"/>
    <w:rsid w:val="4D376522"/>
    <w:rsid w:val="4D392783"/>
    <w:rsid w:val="4D505747"/>
    <w:rsid w:val="4D59CF33"/>
    <w:rsid w:val="4D6D57DE"/>
    <w:rsid w:val="4D6EB860"/>
    <w:rsid w:val="4D778C68"/>
    <w:rsid w:val="4D9000F2"/>
    <w:rsid w:val="4D9190C6"/>
    <w:rsid w:val="4D91A266"/>
    <w:rsid w:val="4DB38AF0"/>
    <w:rsid w:val="4DB673D7"/>
    <w:rsid w:val="4DC07D1B"/>
    <w:rsid w:val="4DC4CA40"/>
    <w:rsid w:val="4DC85AD8"/>
    <w:rsid w:val="4DDBD329"/>
    <w:rsid w:val="4DDD04D7"/>
    <w:rsid w:val="4DF37146"/>
    <w:rsid w:val="4DF5CD3B"/>
    <w:rsid w:val="4E04EF5D"/>
    <w:rsid w:val="4E09900F"/>
    <w:rsid w:val="4E190740"/>
    <w:rsid w:val="4E1AD092"/>
    <w:rsid w:val="4E1E83AD"/>
    <w:rsid w:val="4E28986A"/>
    <w:rsid w:val="4E2C3997"/>
    <w:rsid w:val="4E2E21A5"/>
    <w:rsid w:val="4E41CEEC"/>
    <w:rsid w:val="4E48AB6E"/>
    <w:rsid w:val="4E587130"/>
    <w:rsid w:val="4E5BDCF7"/>
    <w:rsid w:val="4E64631A"/>
    <w:rsid w:val="4E659AC8"/>
    <w:rsid w:val="4E7FFDF7"/>
    <w:rsid w:val="4E869F44"/>
    <w:rsid w:val="4E87CD5B"/>
    <w:rsid w:val="4E90E6ED"/>
    <w:rsid w:val="4E936BDE"/>
    <w:rsid w:val="4E95A990"/>
    <w:rsid w:val="4E9A5A83"/>
    <w:rsid w:val="4EA4B274"/>
    <w:rsid w:val="4EB1F2FB"/>
    <w:rsid w:val="4EB506BC"/>
    <w:rsid w:val="4EB60D8D"/>
    <w:rsid w:val="4EB82413"/>
    <w:rsid w:val="4EBA8899"/>
    <w:rsid w:val="4EC65E01"/>
    <w:rsid w:val="4ED2FA29"/>
    <w:rsid w:val="4EF2DBCB"/>
    <w:rsid w:val="4EF3C5C9"/>
    <w:rsid w:val="4EF8DA65"/>
    <w:rsid w:val="4EFA74FB"/>
    <w:rsid w:val="4F08FE70"/>
    <w:rsid w:val="4F094828"/>
    <w:rsid w:val="4F137FDD"/>
    <w:rsid w:val="4F182989"/>
    <w:rsid w:val="4F259522"/>
    <w:rsid w:val="4F29BEEC"/>
    <w:rsid w:val="4F357E76"/>
    <w:rsid w:val="4F38BE79"/>
    <w:rsid w:val="4F4016F2"/>
    <w:rsid w:val="4F459F15"/>
    <w:rsid w:val="4F52890D"/>
    <w:rsid w:val="4F583567"/>
    <w:rsid w:val="4F75416C"/>
    <w:rsid w:val="4F8837A5"/>
    <w:rsid w:val="4F96F30D"/>
    <w:rsid w:val="4F9D325E"/>
    <w:rsid w:val="4FA94FFC"/>
    <w:rsid w:val="4FABF7AA"/>
    <w:rsid w:val="4FB764D2"/>
    <w:rsid w:val="4FB7EAC9"/>
    <w:rsid w:val="4FC92B5E"/>
    <w:rsid w:val="4FE8CAD8"/>
    <w:rsid w:val="4FEC83C2"/>
    <w:rsid w:val="4FF08AA4"/>
    <w:rsid w:val="4FF3F947"/>
    <w:rsid w:val="4FF573D9"/>
    <w:rsid w:val="4FFA2D87"/>
    <w:rsid w:val="4FFBF38C"/>
    <w:rsid w:val="5001AC5B"/>
    <w:rsid w:val="500C266B"/>
    <w:rsid w:val="5010F5C3"/>
    <w:rsid w:val="50171BB2"/>
    <w:rsid w:val="5017EDA4"/>
    <w:rsid w:val="50309876"/>
    <w:rsid w:val="5036F644"/>
    <w:rsid w:val="50380464"/>
    <w:rsid w:val="50421CF9"/>
    <w:rsid w:val="5043B090"/>
    <w:rsid w:val="50457B29"/>
    <w:rsid w:val="504D59BF"/>
    <w:rsid w:val="5053F474"/>
    <w:rsid w:val="50640476"/>
    <w:rsid w:val="5064C624"/>
    <w:rsid w:val="506B9AC4"/>
    <w:rsid w:val="506CD769"/>
    <w:rsid w:val="506DEC17"/>
    <w:rsid w:val="507DAEBB"/>
    <w:rsid w:val="5086226C"/>
    <w:rsid w:val="5087C054"/>
    <w:rsid w:val="50941A5A"/>
    <w:rsid w:val="509D760C"/>
    <w:rsid w:val="50AD0680"/>
    <w:rsid w:val="50B0BE20"/>
    <w:rsid w:val="50CB2B45"/>
    <w:rsid w:val="50D4A04C"/>
    <w:rsid w:val="50E4F0F0"/>
    <w:rsid w:val="50EBC32A"/>
    <w:rsid w:val="50F7700D"/>
    <w:rsid w:val="51119EFB"/>
    <w:rsid w:val="511362B8"/>
    <w:rsid w:val="512EA51A"/>
    <w:rsid w:val="513080EB"/>
    <w:rsid w:val="513EE008"/>
    <w:rsid w:val="514B0D57"/>
    <w:rsid w:val="514B49C4"/>
    <w:rsid w:val="515B0B7F"/>
    <w:rsid w:val="516D48B0"/>
    <w:rsid w:val="519A0CBA"/>
    <w:rsid w:val="51A27BA5"/>
    <w:rsid w:val="51C6180A"/>
    <w:rsid w:val="51CF046A"/>
    <w:rsid w:val="51DB6947"/>
    <w:rsid w:val="51DE341E"/>
    <w:rsid w:val="51E81375"/>
    <w:rsid w:val="51E8E9D9"/>
    <w:rsid w:val="51F41477"/>
    <w:rsid w:val="520E7580"/>
    <w:rsid w:val="521CB388"/>
    <w:rsid w:val="521EF3C8"/>
    <w:rsid w:val="5223781D"/>
    <w:rsid w:val="522C71D6"/>
    <w:rsid w:val="523331C8"/>
    <w:rsid w:val="5235C983"/>
    <w:rsid w:val="5240E327"/>
    <w:rsid w:val="5243F475"/>
    <w:rsid w:val="52646AEB"/>
    <w:rsid w:val="52825069"/>
    <w:rsid w:val="528685BE"/>
    <w:rsid w:val="5287AF01"/>
    <w:rsid w:val="528BD72C"/>
    <w:rsid w:val="5294139D"/>
    <w:rsid w:val="529869BB"/>
    <w:rsid w:val="529A3AFE"/>
    <w:rsid w:val="52A511B3"/>
    <w:rsid w:val="52A768FC"/>
    <w:rsid w:val="52B1C5A9"/>
    <w:rsid w:val="52B3A035"/>
    <w:rsid w:val="52B78EA9"/>
    <w:rsid w:val="52C311DA"/>
    <w:rsid w:val="52CFE4D1"/>
    <w:rsid w:val="52E28B84"/>
    <w:rsid w:val="52EB4D72"/>
    <w:rsid w:val="52F06648"/>
    <w:rsid w:val="52F2136F"/>
    <w:rsid w:val="52F9552B"/>
    <w:rsid w:val="5305E349"/>
    <w:rsid w:val="531AE480"/>
    <w:rsid w:val="531B06F7"/>
    <w:rsid w:val="531C84D2"/>
    <w:rsid w:val="53242272"/>
    <w:rsid w:val="5327CAAE"/>
    <w:rsid w:val="5327DFE7"/>
    <w:rsid w:val="532B8BF1"/>
    <w:rsid w:val="532BB484"/>
    <w:rsid w:val="532CF3EC"/>
    <w:rsid w:val="533F175B"/>
    <w:rsid w:val="534A1A4F"/>
    <w:rsid w:val="534B096B"/>
    <w:rsid w:val="53645930"/>
    <w:rsid w:val="536839CC"/>
    <w:rsid w:val="5369A5BD"/>
    <w:rsid w:val="536DF49D"/>
    <w:rsid w:val="53862DF5"/>
    <w:rsid w:val="539BFEDB"/>
    <w:rsid w:val="53B0D1A3"/>
    <w:rsid w:val="53B40E08"/>
    <w:rsid w:val="53B5F7A0"/>
    <w:rsid w:val="53BF831F"/>
    <w:rsid w:val="53C08BD2"/>
    <w:rsid w:val="53D256FE"/>
    <w:rsid w:val="53D87F62"/>
    <w:rsid w:val="540105C9"/>
    <w:rsid w:val="54050231"/>
    <w:rsid w:val="541CA240"/>
    <w:rsid w:val="54399DAF"/>
    <w:rsid w:val="5449C913"/>
    <w:rsid w:val="5449F3CE"/>
    <w:rsid w:val="545C48AB"/>
    <w:rsid w:val="5465F935"/>
    <w:rsid w:val="5469273B"/>
    <w:rsid w:val="547472C4"/>
    <w:rsid w:val="5474A52F"/>
    <w:rsid w:val="547D70EF"/>
    <w:rsid w:val="547DC8EF"/>
    <w:rsid w:val="5486B3FA"/>
    <w:rsid w:val="548E2D21"/>
    <w:rsid w:val="548FFB88"/>
    <w:rsid w:val="54949861"/>
    <w:rsid w:val="54A7A174"/>
    <w:rsid w:val="54A94883"/>
    <w:rsid w:val="54A9971E"/>
    <w:rsid w:val="54B67871"/>
    <w:rsid w:val="54DA0650"/>
    <w:rsid w:val="54E7E1E8"/>
    <w:rsid w:val="54EBB816"/>
    <w:rsid w:val="54EC1456"/>
    <w:rsid w:val="550F1628"/>
    <w:rsid w:val="551FDDB3"/>
    <w:rsid w:val="552732D8"/>
    <w:rsid w:val="552CF6DB"/>
    <w:rsid w:val="553B03A4"/>
    <w:rsid w:val="554AE1FC"/>
    <w:rsid w:val="554BF3AE"/>
    <w:rsid w:val="554CA66C"/>
    <w:rsid w:val="55502422"/>
    <w:rsid w:val="55513298"/>
    <w:rsid w:val="5555D7A2"/>
    <w:rsid w:val="555DBC40"/>
    <w:rsid w:val="55658515"/>
    <w:rsid w:val="5578554A"/>
    <w:rsid w:val="558F706A"/>
    <w:rsid w:val="5594F639"/>
    <w:rsid w:val="55A5073C"/>
    <w:rsid w:val="55A75955"/>
    <w:rsid w:val="55B273AF"/>
    <w:rsid w:val="55BE7F46"/>
    <w:rsid w:val="55C65354"/>
    <w:rsid w:val="55FC5C07"/>
    <w:rsid w:val="5600AADF"/>
    <w:rsid w:val="560577D5"/>
    <w:rsid w:val="560587F8"/>
    <w:rsid w:val="5612A91E"/>
    <w:rsid w:val="561950E0"/>
    <w:rsid w:val="561CF62F"/>
    <w:rsid w:val="56422F9B"/>
    <w:rsid w:val="5643A61C"/>
    <w:rsid w:val="564B5DC2"/>
    <w:rsid w:val="564EE3A7"/>
    <w:rsid w:val="565207C6"/>
    <w:rsid w:val="5655376F"/>
    <w:rsid w:val="566633EE"/>
    <w:rsid w:val="566B6048"/>
    <w:rsid w:val="56764049"/>
    <w:rsid w:val="5679B9DD"/>
    <w:rsid w:val="568E84C5"/>
    <w:rsid w:val="568FC2A7"/>
    <w:rsid w:val="569098F3"/>
    <w:rsid w:val="5691AB7D"/>
    <w:rsid w:val="56A95088"/>
    <w:rsid w:val="56B3261B"/>
    <w:rsid w:val="56B6F91B"/>
    <w:rsid w:val="56F54267"/>
    <w:rsid w:val="56FEE9E1"/>
    <w:rsid w:val="57025E4A"/>
    <w:rsid w:val="570D4D3E"/>
    <w:rsid w:val="5718E72B"/>
    <w:rsid w:val="571E824A"/>
    <w:rsid w:val="57206E2C"/>
    <w:rsid w:val="5729776B"/>
    <w:rsid w:val="5729D527"/>
    <w:rsid w:val="573492F1"/>
    <w:rsid w:val="5741AA7B"/>
    <w:rsid w:val="5742065D"/>
    <w:rsid w:val="57438C06"/>
    <w:rsid w:val="574C637B"/>
    <w:rsid w:val="574DC41E"/>
    <w:rsid w:val="574DEF70"/>
    <w:rsid w:val="57589233"/>
    <w:rsid w:val="5771EDB9"/>
    <w:rsid w:val="577A4F33"/>
    <w:rsid w:val="577A5974"/>
    <w:rsid w:val="578EA460"/>
    <w:rsid w:val="578EE545"/>
    <w:rsid w:val="57908510"/>
    <w:rsid w:val="57986AA6"/>
    <w:rsid w:val="57A7ED94"/>
    <w:rsid w:val="57AC59F8"/>
    <w:rsid w:val="57ADAA9F"/>
    <w:rsid w:val="57BBB386"/>
    <w:rsid w:val="57D45E8A"/>
    <w:rsid w:val="57E091D6"/>
    <w:rsid w:val="57E77309"/>
    <w:rsid w:val="57F78759"/>
    <w:rsid w:val="5803377E"/>
    <w:rsid w:val="58053078"/>
    <w:rsid w:val="5805905C"/>
    <w:rsid w:val="580DF8D9"/>
    <w:rsid w:val="5814AD94"/>
    <w:rsid w:val="5819FCFE"/>
    <w:rsid w:val="581BA609"/>
    <w:rsid w:val="581DF40B"/>
    <w:rsid w:val="5820443E"/>
    <w:rsid w:val="5824EFCB"/>
    <w:rsid w:val="5831715F"/>
    <w:rsid w:val="5831DB72"/>
    <w:rsid w:val="583D5707"/>
    <w:rsid w:val="584A5FF8"/>
    <w:rsid w:val="5855F9D5"/>
    <w:rsid w:val="5874D247"/>
    <w:rsid w:val="587CACAF"/>
    <w:rsid w:val="58894785"/>
    <w:rsid w:val="58A62FA0"/>
    <w:rsid w:val="58A68CFE"/>
    <w:rsid w:val="58B3B942"/>
    <w:rsid w:val="58B54D4D"/>
    <w:rsid w:val="58C3E044"/>
    <w:rsid w:val="58C6739C"/>
    <w:rsid w:val="58D4FE5B"/>
    <w:rsid w:val="58D7A74F"/>
    <w:rsid w:val="58DE0AFC"/>
    <w:rsid w:val="58DE442A"/>
    <w:rsid w:val="58DEA9CC"/>
    <w:rsid w:val="58E26240"/>
    <w:rsid w:val="58E39CF5"/>
    <w:rsid w:val="58EDF007"/>
    <w:rsid w:val="58F55C05"/>
    <w:rsid w:val="58F5F76A"/>
    <w:rsid w:val="5901A86A"/>
    <w:rsid w:val="5902B354"/>
    <w:rsid w:val="59044916"/>
    <w:rsid w:val="5905FDCE"/>
    <w:rsid w:val="5921A378"/>
    <w:rsid w:val="592799BA"/>
    <w:rsid w:val="5927E442"/>
    <w:rsid w:val="5927F6FB"/>
    <w:rsid w:val="592F8600"/>
    <w:rsid w:val="592FD196"/>
    <w:rsid w:val="5936716E"/>
    <w:rsid w:val="593BE553"/>
    <w:rsid w:val="5941BB1F"/>
    <w:rsid w:val="594630B0"/>
    <w:rsid w:val="5947E8A9"/>
    <w:rsid w:val="59495FFA"/>
    <w:rsid w:val="594A9374"/>
    <w:rsid w:val="59525E16"/>
    <w:rsid w:val="5954F33E"/>
    <w:rsid w:val="5956EE46"/>
    <w:rsid w:val="5962120A"/>
    <w:rsid w:val="597448F1"/>
    <w:rsid w:val="59817437"/>
    <w:rsid w:val="59906A2D"/>
    <w:rsid w:val="599E1403"/>
    <w:rsid w:val="599EBF4B"/>
    <w:rsid w:val="59A1AB1A"/>
    <w:rsid w:val="59B988CF"/>
    <w:rsid w:val="59B9979D"/>
    <w:rsid w:val="59C6BB67"/>
    <w:rsid w:val="59C8C971"/>
    <w:rsid w:val="59E01AC6"/>
    <w:rsid w:val="59F2E934"/>
    <w:rsid w:val="5A0D62F3"/>
    <w:rsid w:val="5A102A46"/>
    <w:rsid w:val="5A2D4930"/>
    <w:rsid w:val="5A341316"/>
    <w:rsid w:val="5A46D8EC"/>
    <w:rsid w:val="5A596CC7"/>
    <w:rsid w:val="5A6C777A"/>
    <w:rsid w:val="5A786CE4"/>
    <w:rsid w:val="5AA9FBD2"/>
    <w:rsid w:val="5AAF9206"/>
    <w:rsid w:val="5AB399E7"/>
    <w:rsid w:val="5AB4F27D"/>
    <w:rsid w:val="5AB7C031"/>
    <w:rsid w:val="5AC5C537"/>
    <w:rsid w:val="5ACEE05F"/>
    <w:rsid w:val="5AD3D3A0"/>
    <w:rsid w:val="5AD494BD"/>
    <w:rsid w:val="5AE5D617"/>
    <w:rsid w:val="5AE80AFE"/>
    <w:rsid w:val="5AF42DB3"/>
    <w:rsid w:val="5B00123B"/>
    <w:rsid w:val="5B0FC200"/>
    <w:rsid w:val="5B21CF3E"/>
    <w:rsid w:val="5B2C3A8E"/>
    <w:rsid w:val="5B2DC82F"/>
    <w:rsid w:val="5B3887CF"/>
    <w:rsid w:val="5B3BF671"/>
    <w:rsid w:val="5B496F70"/>
    <w:rsid w:val="5B5FC3D5"/>
    <w:rsid w:val="5B64AF7F"/>
    <w:rsid w:val="5B6DA4AD"/>
    <w:rsid w:val="5B73615D"/>
    <w:rsid w:val="5B76F3E7"/>
    <w:rsid w:val="5B78FD45"/>
    <w:rsid w:val="5B83DD34"/>
    <w:rsid w:val="5B86E903"/>
    <w:rsid w:val="5B8F2785"/>
    <w:rsid w:val="5BB08E91"/>
    <w:rsid w:val="5BB648E4"/>
    <w:rsid w:val="5BB72BC9"/>
    <w:rsid w:val="5BB961A8"/>
    <w:rsid w:val="5BC41554"/>
    <w:rsid w:val="5BC63453"/>
    <w:rsid w:val="5BCE84A4"/>
    <w:rsid w:val="5BE6B25B"/>
    <w:rsid w:val="5BF13997"/>
    <w:rsid w:val="5BF364A6"/>
    <w:rsid w:val="5BF7E499"/>
    <w:rsid w:val="5C162FEE"/>
    <w:rsid w:val="5C1FD16E"/>
    <w:rsid w:val="5C33D2A6"/>
    <w:rsid w:val="5C3CD4B4"/>
    <w:rsid w:val="5C437FD9"/>
    <w:rsid w:val="5C43FC12"/>
    <w:rsid w:val="5C54C756"/>
    <w:rsid w:val="5C5F863F"/>
    <w:rsid w:val="5C65FB5D"/>
    <w:rsid w:val="5C693CAE"/>
    <w:rsid w:val="5C704C74"/>
    <w:rsid w:val="5C7765DD"/>
    <w:rsid w:val="5C8B2F3F"/>
    <w:rsid w:val="5C8B91F3"/>
    <w:rsid w:val="5C8C5E40"/>
    <w:rsid w:val="5C951983"/>
    <w:rsid w:val="5C9578C1"/>
    <w:rsid w:val="5CA6FD72"/>
    <w:rsid w:val="5CAEAB90"/>
    <w:rsid w:val="5CAFF8CA"/>
    <w:rsid w:val="5CB541D4"/>
    <w:rsid w:val="5CBB03D0"/>
    <w:rsid w:val="5CC41393"/>
    <w:rsid w:val="5CD0FD82"/>
    <w:rsid w:val="5CD57B68"/>
    <w:rsid w:val="5CD8195B"/>
    <w:rsid w:val="5CE84B37"/>
    <w:rsid w:val="5D018308"/>
    <w:rsid w:val="5D019F69"/>
    <w:rsid w:val="5D12B7D7"/>
    <w:rsid w:val="5D23853B"/>
    <w:rsid w:val="5D426DD8"/>
    <w:rsid w:val="5D429AC4"/>
    <w:rsid w:val="5D4FA5C8"/>
    <w:rsid w:val="5D5F1C99"/>
    <w:rsid w:val="5D61068A"/>
    <w:rsid w:val="5D638E7E"/>
    <w:rsid w:val="5D76DBA3"/>
    <w:rsid w:val="5D80E53B"/>
    <w:rsid w:val="5D8B3B4B"/>
    <w:rsid w:val="5D8D5FF5"/>
    <w:rsid w:val="5D9491DC"/>
    <w:rsid w:val="5D9C0459"/>
    <w:rsid w:val="5DA31F83"/>
    <w:rsid w:val="5DA78F41"/>
    <w:rsid w:val="5DAE5302"/>
    <w:rsid w:val="5DAE692E"/>
    <w:rsid w:val="5DB9F5FB"/>
    <w:rsid w:val="5DBB82FD"/>
    <w:rsid w:val="5DC31620"/>
    <w:rsid w:val="5DD396A3"/>
    <w:rsid w:val="5DF7FFB9"/>
    <w:rsid w:val="5DFB7F8B"/>
    <w:rsid w:val="5E0E2B67"/>
    <w:rsid w:val="5E141026"/>
    <w:rsid w:val="5E14884E"/>
    <w:rsid w:val="5E374FE8"/>
    <w:rsid w:val="5E459FF4"/>
    <w:rsid w:val="5E4B4178"/>
    <w:rsid w:val="5E4C1C38"/>
    <w:rsid w:val="5E500EA5"/>
    <w:rsid w:val="5E530520"/>
    <w:rsid w:val="5E554E72"/>
    <w:rsid w:val="5E591C71"/>
    <w:rsid w:val="5E790E85"/>
    <w:rsid w:val="5E7F8C23"/>
    <w:rsid w:val="5E8E111F"/>
    <w:rsid w:val="5E8E38B6"/>
    <w:rsid w:val="5E8FDCB3"/>
    <w:rsid w:val="5EA185AD"/>
    <w:rsid w:val="5EC2CF2E"/>
    <w:rsid w:val="5ED5EFFB"/>
    <w:rsid w:val="5EE606F0"/>
    <w:rsid w:val="5EE9B7FC"/>
    <w:rsid w:val="5EEEBB47"/>
    <w:rsid w:val="5EF429A6"/>
    <w:rsid w:val="5EF950A4"/>
    <w:rsid w:val="5F038E6F"/>
    <w:rsid w:val="5F0E644A"/>
    <w:rsid w:val="5F0EF2AC"/>
    <w:rsid w:val="5F1A429E"/>
    <w:rsid w:val="5F2D9A8A"/>
    <w:rsid w:val="5F3E71C9"/>
    <w:rsid w:val="5F4171FE"/>
    <w:rsid w:val="5F44B26B"/>
    <w:rsid w:val="5F467386"/>
    <w:rsid w:val="5F4AD617"/>
    <w:rsid w:val="5F50DFAD"/>
    <w:rsid w:val="5F54678B"/>
    <w:rsid w:val="5F573EFF"/>
    <w:rsid w:val="5F59F0A9"/>
    <w:rsid w:val="5F60FE7E"/>
    <w:rsid w:val="5F73FD5A"/>
    <w:rsid w:val="5F7E2391"/>
    <w:rsid w:val="5F85707D"/>
    <w:rsid w:val="5F917B52"/>
    <w:rsid w:val="5F9725C6"/>
    <w:rsid w:val="5F999D39"/>
    <w:rsid w:val="5F9B8B12"/>
    <w:rsid w:val="5FAF0C27"/>
    <w:rsid w:val="5FC8EFFE"/>
    <w:rsid w:val="5FCCFF42"/>
    <w:rsid w:val="5FD2FF40"/>
    <w:rsid w:val="5FDBAD81"/>
    <w:rsid w:val="5FDED550"/>
    <w:rsid w:val="5FE61EAD"/>
    <w:rsid w:val="5FEFD8C3"/>
    <w:rsid w:val="5FF0918A"/>
    <w:rsid w:val="5FF8732D"/>
    <w:rsid w:val="600FD882"/>
    <w:rsid w:val="602E444E"/>
    <w:rsid w:val="603E8377"/>
    <w:rsid w:val="6044E9CD"/>
    <w:rsid w:val="604CF63D"/>
    <w:rsid w:val="60536C44"/>
    <w:rsid w:val="6054D749"/>
    <w:rsid w:val="606E90B7"/>
    <w:rsid w:val="606FE53F"/>
    <w:rsid w:val="607B3D32"/>
    <w:rsid w:val="60909B4B"/>
    <w:rsid w:val="609272A1"/>
    <w:rsid w:val="609F351C"/>
    <w:rsid w:val="60A8AA63"/>
    <w:rsid w:val="60AFF8EA"/>
    <w:rsid w:val="60B8F34B"/>
    <w:rsid w:val="60B95DD2"/>
    <w:rsid w:val="60D5F716"/>
    <w:rsid w:val="60DAB82A"/>
    <w:rsid w:val="60E67D36"/>
    <w:rsid w:val="60E6A678"/>
    <w:rsid w:val="60F0AFE5"/>
    <w:rsid w:val="6104FD54"/>
    <w:rsid w:val="611944CC"/>
    <w:rsid w:val="6121A6C1"/>
    <w:rsid w:val="6128C825"/>
    <w:rsid w:val="6132BA37"/>
    <w:rsid w:val="6132F627"/>
    <w:rsid w:val="6136A510"/>
    <w:rsid w:val="614AB793"/>
    <w:rsid w:val="614CA7DC"/>
    <w:rsid w:val="6155097C"/>
    <w:rsid w:val="616326D1"/>
    <w:rsid w:val="617C1393"/>
    <w:rsid w:val="61890B98"/>
    <w:rsid w:val="619E180D"/>
    <w:rsid w:val="61B8673C"/>
    <w:rsid w:val="61CC0AD5"/>
    <w:rsid w:val="61D006E4"/>
    <w:rsid w:val="61D7DF65"/>
    <w:rsid w:val="61DB07EE"/>
    <w:rsid w:val="61DB683B"/>
    <w:rsid w:val="61E21708"/>
    <w:rsid w:val="61EB4388"/>
    <w:rsid w:val="61FBF7A7"/>
    <w:rsid w:val="62176BBA"/>
    <w:rsid w:val="621CDCAE"/>
    <w:rsid w:val="621EE985"/>
    <w:rsid w:val="62220087"/>
    <w:rsid w:val="62278DDC"/>
    <w:rsid w:val="62304238"/>
    <w:rsid w:val="623CAF7F"/>
    <w:rsid w:val="625B8228"/>
    <w:rsid w:val="625C9C81"/>
    <w:rsid w:val="6262EAF1"/>
    <w:rsid w:val="6269C967"/>
    <w:rsid w:val="626C5259"/>
    <w:rsid w:val="627BA64E"/>
    <w:rsid w:val="62803BFE"/>
    <w:rsid w:val="62835AA2"/>
    <w:rsid w:val="628A55F6"/>
    <w:rsid w:val="628DE7F3"/>
    <w:rsid w:val="6292F012"/>
    <w:rsid w:val="629862FA"/>
    <w:rsid w:val="629A3CB1"/>
    <w:rsid w:val="629B3E7C"/>
    <w:rsid w:val="62AB3199"/>
    <w:rsid w:val="62BB1048"/>
    <w:rsid w:val="62BF9A1C"/>
    <w:rsid w:val="62C1FE03"/>
    <w:rsid w:val="62C92D2F"/>
    <w:rsid w:val="62CDC92A"/>
    <w:rsid w:val="62D70714"/>
    <w:rsid w:val="6300B773"/>
    <w:rsid w:val="631BC205"/>
    <w:rsid w:val="632BB1EE"/>
    <w:rsid w:val="633D0C9A"/>
    <w:rsid w:val="633F8CAD"/>
    <w:rsid w:val="633FEFA7"/>
    <w:rsid w:val="634740AA"/>
    <w:rsid w:val="634822A3"/>
    <w:rsid w:val="6364F4F5"/>
    <w:rsid w:val="636C2B1B"/>
    <w:rsid w:val="636F159C"/>
    <w:rsid w:val="637013CB"/>
    <w:rsid w:val="639A1E85"/>
    <w:rsid w:val="639C3AFE"/>
    <w:rsid w:val="639C8077"/>
    <w:rsid w:val="63C4224A"/>
    <w:rsid w:val="63C8B4C7"/>
    <w:rsid w:val="63CC8647"/>
    <w:rsid w:val="63DCB049"/>
    <w:rsid w:val="63E8C116"/>
    <w:rsid w:val="640BB716"/>
    <w:rsid w:val="64112F9D"/>
    <w:rsid w:val="64185C3F"/>
    <w:rsid w:val="641909A0"/>
    <w:rsid w:val="641987EC"/>
    <w:rsid w:val="642988AC"/>
    <w:rsid w:val="642F66CE"/>
    <w:rsid w:val="6430D95F"/>
    <w:rsid w:val="644A5223"/>
    <w:rsid w:val="64516B69"/>
    <w:rsid w:val="6451C174"/>
    <w:rsid w:val="64584A96"/>
    <w:rsid w:val="646895A1"/>
    <w:rsid w:val="647C5396"/>
    <w:rsid w:val="64867311"/>
    <w:rsid w:val="64B1661F"/>
    <w:rsid w:val="64B3D1F1"/>
    <w:rsid w:val="64C04777"/>
    <w:rsid w:val="64D3D1E2"/>
    <w:rsid w:val="64DA06AC"/>
    <w:rsid w:val="64E04668"/>
    <w:rsid w:val="64F9FE9B"/>
    <w:rsid w:val="65004D50"/>
    <w:rsid w:val="6506C29F"/>
    <w:rsid w:val="650B5F6F"/>
    <w:rsid w:val="650D2CB4"/>
    <w:rsid w:val="6513AA6C"/>
    <w:rsid w:val="65163DDC"/>
    <w:rsid w:val="65173CC7"/>
    <w:rsid w:val="651B288F"/>
    <w:rsid w:val="65363353"/>
    <w:rsid w:val="653A53ED"/>
    <w:rsid w:val="654723E9"/>
    <w:rsid w:val="654F313D"/>
    <w:rsid w:val="65518B17"/>
    <w:rsid w:val="65596A62"/>
    <w:rsid w:val="6559A327"/>
    <w:rsid w:val="6564930D"/>
    <w:rsid w:val="656F6741"/>
    <w:rsid w:val="6571035E"/>
    <w:rsid w:val="6575CD6D"/>
    <w:rsid w:val="658470B1"/>
    <w:rsid w:val="6587BE22"/>
    <w:rsid w:val="658A67D0"/>
    <w:rsid w:val="658AD10E"/>
    <w:rsid w:val="658C868E"/>
    <w:rsid w:val="658EE3FC"/>
    <w:rsid w:val="659CF77E"/>
    <w:rsid w:val="659CF9A1"/>
    <w:rsid w:val="659D6749"/>
    <w:rsid w:val="659F1658"/>
    <w:rsid w:val="65A62A5A"/>
    <w:rsid w:val="65A6B918"/>
    <w:rsid w:val="65B2F0BA"/>
    <w:rsid w:val="65B3A589"/>
    <w:rsid w:val="65B3CC75"/>
    <w:rsid w:val="65BEC107"/>
    <w:rsid w:val="65D7AD42"/>
    <w:rsid w:val="65E52444"/>
    <w:rsid w:val="65F11AC2"/>
    <w:rsid w:val="65F5DAF3"/>
    <w:rsid w:val="65FE3C9C"/>
    <w:rsid w:val="660A4B03"/>
    <w:rsid w:val="661A878C"/>
    <w:rsid w:val="661FE5ED"/>
    <w:rsid w:val="6628920A"/>
    <w:rsid w:val="662CA887"/>
    <w:rsid w:val="663C4A25"/>
    <w:rsid w:val="6668EBA3"/>
    <w:rsid w:val="666B28B1"/>
    <w:rsid w:val="66756E65"/>
    <w:rsid w:val="667B6D47"/>
    <w:rsid w:val="668A3937"/>
    <w:rsid w:val="668F21A9"/>
    <w:rsid w:val="66A88D70"/>
    <w:rsid w:val="66E23480"/>
    <w:rsid w:val="66E4A5B8"/>
    <w:rsid w:val="66E5BED5"/>
    <w:rsid w:val="66EA2B97"/>
    <w:rsid w:val="66EEC0FD"/>
    <w:rsid w:val="66F4CE7B"/>
    <w:rsid w:val="66F5E5BB"/>
    <w:rsid w:val="66F69C96"/>
    <w:rsid w:val="66F6DD8D"/>
    <w:rsid w:val="66F73500"/>
    <w:rsid w:val="66FB3D69"/>
    <w:rsid w:val="66FBD4DC"/>
    <w:rsid w:val="670137E0"/>
    <w:rsid w:val="67082318"/>
    <w:rsid w:val="670DAC57"/>
    <w:rsid w:val="671EE72E"/>
    <w:rsid w:val="672348DF"/>
    <w:rsid w:val="672DB698"/>
    <w:rsid w:val="67332DCB"/>
    <w:rsid w:val="6735E343"/>
    <w:rsid w:val="6737A9E9"/>
    <w:rsid w:val="673C9D95"/>
    <w:rsid w:val="673FFC11"/>
    <w:rsid w:val="674BEEF4"/>
    <w:rsid w:val="674F2EE7"/>
    <w:rsid w:val="67508A88"/>
    <w:rsid w:val="675583A4"/>
    <w:rsid w:val="675BB97F"/>
    <w:rsid w:val="67641664"/>
    <w:rsid w:val="6765E1EE"/>
    <w:rsid w:val="6769DF26"/>
    <w:rsid w:val="677B56D2"/>
    <w:rsid w:val="6782305F"/>
    <w:rsid w:val="67824D3E"/>
    <w:rsid w:val="6785E5D1"/>
    <w:rsid w:val="6786FA15"/>
    <w:rsid w:val="678A2CE8"/>
    <w:rsid w:val="67932FF3"/>
    <w:rsid w:val="679CAA40"/>
    <w:rsid w:val="67A3E340"/>
    <w:rsid w:val="67A41A47"/>
    <w:rsid w:val="67A44D18"/>
    <w:rsid w:val="67A86766"/>
    <w:rsid w:val="67BE4A7F"/>
    <w:rsid w:val="67BED63B"/>
    <w:rsid w:val="67CD8220"/>
    <w:rsid w:val="67D31BDD"/>
    <w:rsid w:val="67D9D796"/>
    <w:rsid w:val="67DC7194"/>
    <w:rsid w:val="67E29AA2"/>
    <w:rsid w:val="67E64EAF"/>
    <w:rsid w:val="67E97FB4"/>
    <w:rsid w:val="6802D698"/>
    <w:rsid w:val="6807101F"/>
    <w:rsid w:val="681E78BA"/>
    <w:rsid w:val="682C3727"/>
    <w:rsid w:val="683007E7"/>
    <w:rsid w:val="68306664"/>
    <w:rsid w:val="6832360A"/>
    <w:rsid w:val="683D3465"/>
    <w:rsid w:val="683D4592"/>
    <w:rsid w:val="6843784E"/>
    <w:rsid w:val="6848ABD0"/>
    <w:rsid w:val="68503F94"/>
    <w:rsid w:val="6852B868"/>
    <w:rsid w:val="6854CD9E"/>
    <w:rsid w:val="686600C8"/>
    <w:rsid w:val="68A19A7F"/>
    <w:rsid w:val="68A57521"/>
    <w:rsid w:val="68A7E107"/>
    <w:rsid w:val="68A88099"/>
    <w:rsid w:val="68A97CB8"/>
    <w:rsid w:val="68AB7B5D"/>
    <w:rsid w:val="68AD4E73"/>
    <w:rsid w:val="68B22EC3"/>
    <w:rsid w:val="68BB14BC"/>
    <w:rsid w:val="68C6DEE5"/>
    <w:rsid w:val="68CA620F"/>
    <w:rsid w:val="68CF5D8B"/>
    <w:rsid w:val="68D832DD"/>
    <w:rsid w:val="68DA070A"/>
    <w:rsid w:val="68E5AE4D"/>
    <w:rsid w:val="68F5C0DD"/>
    <w:rsid w:val="68F5E8E9"/>
    <w:rsid w:val="690E3099"/>
    <w:rsid w:val="69323A05"/>
    <w:rsid w:val="6939E030"/>
    <w:rsid w:val="6941CEBB"/>
    <w:rsid w:val="6947A88D"/>
    <w:rsid w:val="6951087D"/>
    <w:rsid w:val="6960A2E3"/>
    <w:rsid w:val="6965B584"/>
    <w:rsid w:val="697383BA"/>
    <w:rsid w:val="697542D4"/>
    <w:rsid w:val="69773C53"/>
    <w:rsid w:val="697FAA93"/>
    <w:rsid w:val="699F2BAC"/>
    <w:rsid w:val="69A5AC3E"/>
    <w:rsid w:val="69B52DD5"/>
    <w:rsid w:val="69BB89A0"/>
    <w:rsid w:val="6A0133F9"/>
    <w:rsid w:val="6A19F08D"/>
    <w:rsid w:val="6A1C14B8"/>
    <w:rsid w:val="6A2B3556"/>
    <w:rsid w:val="6A3A02B5"/>
    <w:rsid w:val="6A3F5B62"/>
    <w:rsid w:val="6A40AC5D"/>
    <w:rsid w:val="6A4489AE"/>
    <w:rsid w:val="6A534977"/>
    <w:rsid w:val="6A58271A"/>
    <w:rsid w:val="6A63E291"/>
    <w:rsid w:val="6A807EA8"/>
    <w:rsid w:val="6A815B5E"/>
    <w:rsid w:val="6A82639C"/>
    <w:rsid w:val="6A8D0C08"/>
    <w:rsid w:val="6A928084"/>
    <w:rsid w:val="6A932F01"/>
    <w:rsid w:val="6A96F6EB"/>
    <w:rsid w:val="6AAC37ED"/>
    <w:rsid w:val="6AB23010"/>
    <w:rsid w:val="6ABEF777"/>
    <w:rsid w:val="6ABEF9BC"/>
    <w:rsid w:val="6ACBE6E6"/>
    <w:rsid w:val="6AD97D96"/>
    <w:rsid w:val="6ADA0F36"/>
    <w:rsid w:val="6AE842D0"/>
    <w:rsid w:val="6AEAC3E9"/>
    <w:rsid w:val="6AFDA1BE"/>
    <w:rsid w:val="6B0667B2"/>
    <w:rsid w:val="6B06C46A"/>
    <w:rsid w:val="6B06FAC5"/>
    <w:rsid w:val="6B1699B3"/>
    <w:rsid w:val="6B1B4D53"/>
    <w:rsid w:val="6B215BC5"/>
    <w:rsid w:val="6B30938D"/>
    <w:rsid w:val="6B358D42"/>
    <w:rsid w:val="6B3942DD"/>
    <w:rsid w:val="6B424084"/>
    <w:rsid w:val="6B49D2D4"/>
    <w:rsid w:val="6B56991F"/>
    <w:rsid w:val="6B56E12D"/>
    <w:rsid w:val="6B5769F1"/>
    <w:rsid w:val="6B670F4D"/>
    <w:rsid w:val="6B679E9F"/>
    <w:rsid w:val="6B6FEF35"/>
    <w:rsid w:val="6B7F7361"/>
    <w:rsid w:val="6B835F56"/>
    <w:rsid w:val="6B888537"/>
    <w:rsid w:val="6B8A543C"/>
    <w:rsid w:val="6B8DBBBA"/>
    <w:rsid w:val="6B93D3C4"/>
    <w:rsid w:val="6B9862B9"/>
    <w:rsid w:val="6BAC4E74"/>
    <w:rsid w:val="6BAEAE95"/>
    <w:rsid w:val="6BB0E17B"/>
    <w:rsid w:val="6BB29049"/>
    <w:rsid w:val="6BBA8BCB"/>
    <w:rsid w:val="6BBF14F0"/>
    <w:rsid w:val="6BCD9B60"/>
    <w:rsid w:val="6BD638C9"/>
    <w:rsid w:val="6BE67B32"/>
    <w:rsid w:val="6BF2D3FA"/>
    <w:rsid w:val="6C0286A8"/>
    <w:rsid w:val="6C0766F3"/>
    <w:rsid w:val="6C083496"/>
    <w:rsid w:val="6C0F4357"/>
    <w:rsid w:val="6C1C3F94"/>
    <w:rsid w:val="6C28D231"/>
    <w:rsid w:val="6C373EDF"/>
    <w:rsid w:val="6C43CE75"/>
    <w:rsid w:val="6C48AE30"/>
    <w:rsid w:val="6C50B49E"/>
    <w:rsid w:val="6C5A0291"/>
    <w:rsid w:val="6C6FDC41"/>
    <w:rsid w:val="6C738915"/>
    <w:rsid w:val="6C78C9E9"/>
    <w:rsid w:val="6C82976D"/>
    <w:rsid w:val="6C85DEA6"/>
    <w:rsid w:val="6C8DE52C"/>
    <w:rsid w:val="6C942601"/>
    <w:rsid w:val="6C954653"/>
    <w:rsid w:val="6CA1EE9E"/>
    <w:rsid w:val="6CAEA181"/>
    <w:rsid w:val="6CB037D4"/>
    <w:rsid w:val="6CB5B04F"/>
    <w:rsid w:val="6CB7434C"/>
    <w:rsid w:val="6CBF2CC4"/>
    <w:rsid w:val="6CC1DB6C"/>
    <w:rsid w:val="6CC87583"/>
    <w:rsid w:val="6CDB34B9"/>
    <w:rsid w:val="6CF66BAD"/>
    <w:rsid w:val="6D050A89"/>
    <w:rsid w:val="6D074496"/>
    <w:rsid w:val="6D0D9C35"/>
    <w:rsid w:val="6D2907ED"/>
    <w:rsid w:val="6D29FB9E"/>
    <w:rsid w:val="6D3E6E64"/>
    <w:rsid w:val="6D535F0B"/>
    <w:rsid w:val="6D5CC625"/>
    <w:rsid w:val="6D6DC5A8"/>
    <w:rsid w:val="6D7157DD"/>
    <w:rsid w:val="6D784AB1"/>
    <w:rsid w:val="6D82127D"/>
    <w:rsid w:val="6D8C2C6A"/>
    <w:rsid w:val="6DA92B91"/>
    <w:rsid w:val="6DA9CA6D"/>
    <w:rsid w:val="6DBE6403"/>
    <w:rsid w:val="6DC1D188"/>
    <w:rsid w:val="6DD30F40"/>
    <w:rsid w:val="6DE6CE45"/>
    <w:rsid w:val="6DEAD56A"/>
    <w:rsid w:val="6DFB4FC2"/>
    <w:rsid w:val="6DFCEC72"/>
    <w:rsid w:val="6E0CD152"/>
    <w:rsid w:val="6E0EE851"/>
    <w:rsid w:val="6E0F928D"/>
    <w:rsid w:val="6E139437"/>
    <w:rsid w:val="6E1927A1"/>
    <w:rsid w:val="6E221A8C"/>
    <w:rsid w:val="6E35A9B2"/>
    <w:rsid w:val="6E3BA72B"/>
    <w:rsid w:val="6E4D6A5D"/>
    <w:rsid w:val="6E5D7202"/>
    <w:rsid w:val="6E6318F1"/>
    <w:rsid w:val="6E67913C"/>
    <w:rsid w:val="6E67A256"/>
    <w:rsid w:val="6E68F619"/>
    <w:rsid w:val="6E6A6C58"/>
    <w:rsid w:val="6E701EC2"/>
    <w:rsid w:val="6E788BA5"/>
    <w:rsid w:val="6E84BAFC"/>
    <w:rsid w:val="6E86DB6A"/>
    <w:rsid w:val="6E8A6DCD"/>
    <w:rsid w:val="6EB31807"/>
    <w:rsid w:val="6EB66A6A"/>
    <w:rsid w:val="6ECAA56F"/>
    <w:rsid w:val="6ECC59D3"/>
    <w:rsid w:val="6ECEC88B"/>
    <w:rsid w:val="6ED798F5"/>
    <w:rsid w:val="6ED7FF7E"/>
    <w:rsid w:val="6EDCD2D8"/>
    <w:rsid w:val="6EE497FC"/>
    <w:rsid w:val="6EF3E016"/>
    <w:rsid w:val="6EF6AD35"/>
    <w:rsid w:val="6F04BDA9"/>
    <w:rsid w:val="6F0C69AF"/>
    <w:rsid w:val="6F0F1FD8"/>
    <w:rsid w:val="6F13A2E8"/>
    <w:rsid w:val="6F2158E9"/>
    <w:rsid w:val="6F2CF8E8"/>
    <w:rsid w:val="6F2DD5D1"/>
    <w:rsid w:val="6F30340B"/>
    <w:rsid w:val="6F31548D"/>
    <w:rsid w:val="6F3409E6"/>
    <w:rsid w:val="6F3480E7"/>
    <w:rsid w:val="6F37918F"/>
    <w:rsid w:val="6F4C2E59"/>
    <w:rsid w:val="6F4F657E"/>
    <w:rsid w:val="6F510F25"/>
    <w:rsid w:val="6F517A4B"/>
    <w:rsid w:val="6F56FE4E"/>
    <w:rsid w:val="6F5959E1"/>
    <w:rsid w:val="6F5A7565"/>
    <w:rsid w:val="6F659F4F"/>
    <w:rsid w:val="6F664254"/>
    <w:rsid w:val="6F6F7D9C"/>
    <w:rsid w:val="6F712B01"/>
    <w:rsid w:val="6F7973B9"/>
    <w:rsid w:val="6F7A2408"/>
    <w:rsid w:val="6F841905"/>
    <w:rsid w:val="6F85AFF3"/>
    <w:rsid w:val="6F8AE3AB"/>
    <w:rsid w:val="6FA460F8"/>
    <w:rsid w:val="6FA6C163"/>
    <w:rsid w:val="6FA9176B"/>
    <w:rsid w:val="6FBC38DE"/>
    <w:rsid w:val="6FC1CE30"/>
    <w:rsid w:val="6FC821B8"/>
    <w:rsid w:val="6FCCCE95"/>
    <w:rsid w:val="6FD93044"/>
    <w:rsid w:val="6FED9756"/>
    <w:rsid w:val="6FF02E23"/>
    <w:rsid w:val="6FFAAEE0"/>
    <w:rsid w:val="700E1B84"/>
    <w:rsid w:val="70206776"/>
    <w:rsid w:val="70217A9D"/>
    <w:rsid w:val="702270DA"/>
    <w:rsid w:val="70252380"/>
    <w:rsid w:val="703BB65E"/>
    <w:rsid w:val="70578DF9"/>
    <w:rsid w:val="70708CF0"/>
    <w:rsid w:val="708E28B6"/>
    <w:rsid w:val="70937C6D"/>
    <w:rsid w:val="709A6B2B"/>
    <w:rsid w:val="70A3B86D"/>
    <w:rsid w:val="70AF87E1"/>
    <w:rsid w:val="70B5767C"/>
    <w:rsid w:val="70B65598"/>
    <w:rsid w:val="70BAB5BB"/>
    <w:rsid w:val="70C0BC56"/>
    <w:rsid w:val="70D2EED1"/>
    <w:rsid w:val="70D7D2E6"/>
    <w:rsid w:val="70F04796"/>
    <w:rsid w:val="70F6A0B5"/>
    <w:rsid w:val="70FCEC6A"/>
    <w:rsid w:val="71202A1A"/>
    <w:rsid w:val="71318B48"/>
    <w:rsid w:val="7137BA58"/>
    <w:rsid w:val="7149F97B"/>
    <w:rsid w:val="714CE08F"/>
    <w:rsid w:val="714D5805"/>
    <w:rsid w:val="7160D5C6"/>
    <w:rsid w:val="716917EC"/>
    <w:rsid w:val="716FE77C"/>
    <w:rsid w:val="71871D1D"/>
    <w:rsid w:val="718D9FBF"/>
    <w:rsid w:val="71A135D4"/>
    <w:rsid w:val="71A4F9DA"/>
    <w:rsid w:val="71A51E6B"/>
    <w:rsid w:val="71A52536"/>
    <w:rsid w:val="71BBEFB3"/>
    <w:rsid w:val="71C98601"/>
    <w:rsid w:val="71CDBEA4"/>
    <w:rsid w:val="71E147F1"/>
    <w:rsid w:val="71ED3903"/>
    <w:rsid w:val="7208D076"/>
    <w:rsid w:val="720C96F3"/>
    <w:rsid w:val="72260E9F"/>
    <w:rsid w:val="723FEE70"/>
    <w:rsid w:val="72401857"/>
    <w:rsid w:val="7246C428"/>
    <w:rsid w:val="72494099"/>
    <w:rsid w:val="725ABD84"/>
    <w:rsid w:val="725B6FF2"/>
    <w:rsid w:val="725D9EA2"/>
    <w:rsid w:val="726828F2"/>
    <w:rsid w:val="726AFE67"/>
    <w:rsid w:val="72756704"/>
    <w:rsid w:val="7285C257"/>
    <w:rsid w:val="728C7B2E"/>
    <w:rsid w:val="728E0484"/>
    <w:rsid w:val="7290DBAD"/>
    <w:rsid w:val="7294A9A9"/>
    <w:rsid w:val="729772CC"/>
    <w:rsid w:val="7297A2DC"/>
    <w:rsid w:val="7298CA1F"/>
    <w:rsid w:val="729E91EA"/>
    <w:rsid w:val="72A3960A"/>
    <w:rsid w:val="72AE27A8"/>
    <w:rsid w:val="72AE9EA9"/>
    <w:rsid w:val="72B06CBC"/>
    <w:rsid w:val="72B61AEB"/>
    <w:rsid w:val="72C2DE0E"/>
    <w:rsid w:val="72C48A2F"/>
    <w:rsid w:val="72C5F492"/>
    <w:rsid w:val="72C815E6"/>
    <w:rsid w:val="72CE36DD"/>
    <w:rsid w:val="72D242CE"/>
    <w:rsid w:val="72D4C2A2"/>
    <w:rsid w:val="72DC01E8"/>
    <w:rsid w:val="72EA5906"/>
    <w:rsid w:val="72F233BD"/>
    <w:rsid w:val="72F33DD5"/>
    <w:rsid w:val="73014EFC"/>
    <w:rsid w:val="73049A17"/>
    <w:rsid w:val="7311BA9A"/>
    <w:rsid w:val="731E4BE4"/>
    <w:rsid w:val="73230D09"/>
    <w:rsid w:val="732B1ED0"/>
    <w:rsid w:val="733275D0"/>
    <w:rsid w:val="73374747"/>
    <w:rsid w:val="733B997C"/>
    <w:rsid w:val="734063AF"/>
    <w:rsid w:val="7359CBDB"/>
    <w:rsid w:val="735BE470"/>
    <w:rsid w:val="73630BCA"/>
    <w:rsid w:val="73744066"/>
    <w:rsid w:val="738E76D9"/>
    <w:rsid w:val="7395CBCE"/>
    <w:rsid w:val="73A1B9B2"/>
    <w:rsid w:val="73A8D2AA"/>
    <w:rsid w:val="73B31468"/>
    <w:rsid w:val="73CB2952"/>
    <w:rsid w:val="73CC0500"/>
    <w:rsid w:val="73CC9328"/>
    <w:rsid w:val="73E141D2"/>
    <w:rsid w:val="73FA6A67"/>
    <w:rsid w:val="73FD5F64"/>
    <w:rsid w:val="74053E1E"/>
    <w:rsid w:val="740C9E99"/>
    <w:rsid w:val="740D63FB"/>
    <w:rsid w:val="7422CA8B"/>
    <w:rsid w:val="7430BD7D"/>
    <w:rsid w:val="74542AA2"/>
    <w:rsid w:val="745D9E3C"/>
    <w:rsid w:val="7462B812"/>
    <w:rsid w:val="7462F7D6"/>
    <w:rsid w:val="747CDBD3"/>
    <w:rsid w:val="7482F58E"/>
    <w:rsid w:val="7494F91B"/>
    <w:rsid w:val="74AD1580"/>
    <w:rsid w:val="74B239D6"/>
    <w:rsid w:val="74B4D135"/>
    <w:rsid w:val="74BB7F61"/>
    <w:rsid w:val="74BD7778"/>
    <w:rsid w:val="74C5F229"/>
    <w:rsid w:val="74C91D11"/>
    <w:rsid w:val="74DA4A46"/>
    <w:rsid w:val="74DFEBBE"/>
    <w:rsid w:val="74EED171"/>
    <w:rsid w:val="74FE2ED2"/>
    <w:rsid w:val="7504A2BA"/>
    <w:rsid w:val="7512B02D"/>
    <w:rsid w:val="75206352"/>
    <w:rsid w:val="752C0386"/>
    <w:rsid w:val="75322BC7"/>
    <w:rsid w:val="7534B396"/>
    <w:rsid w:val="7536A711"/>
    <w:rsid w:val="753C6326"/>
    <w:rsid w:val="754E8798"/>
    <w:rsid w:val="755CDDD1"/>
    <w:rsid w:val="757EA378"/>
    <w:rsid w:val="75810AF4"/>
    <w:rsid w:val="758212BF"/>
    <w:rsid w:val="758DD87B"/>
    <w:rsid w:val="758FB66B"/>
    <w:rsid w:val="759A9401"/>
    <w:rsid w:val="759CAC67"/>
    <w:rsid w:val="75A6E2D5"/>
    <w:rsid w:val="75AE2341"/>
    <w:rsid w:val="75AEAC9D"/>
    <w:rsid w:val="75BA5F0C"/>
    <w:rsid w:val="75CD5FFD"/>
    <w:rsid w:val="75D461B3"/>
    <w:rsid w:val="75D4A183"/>
    <w:rsid w:val="75DE85CB"/>
    <w:rsid w:val="75E189DB"/>
    <w:rsid w:val="75E85EC2"/>
    <w:rsid w:val="75EC8C7A"/>
    <w:rsid w:val="75FE54E7"/>
    <w:rsid w:val="7609711F"/>
    <w:rsid w:val="7613E36D"/>
    <w:rsid w:val="76178B1A"/>
    <w:rsid w:val="7617ACA0"/>
    <w:rsid w:val="761ACB80"/>
    <w:rsid w:val="762360B2"/>
    <w:rsid w:val="7623A339"/>
    <w:rsid w:val="76393725"/>
    <w:rsid w:val="7640EBDD"/>
    <w:rsid w:val="76423FF0"/>
    <w:rsid w:val="76445C14"/>
    <w:rsid w:val="76524FF4"/>
    <w:rsid w:val="766DD4B2"/>
    <w:rsid w:val="76732DD1"/>
    <w:rsid w:val="7674E3CB"/>
    <w:rsid w:val="76754186"/>
    <w:rsid w:val="7676DFE4"/>
    <w:rsid w:val="767F555C"/>
    <w:rsid w:val="768891FB"/>
    <w:rsid w:val="7695B7A7"/>
    <w:rsid w:val="7696BE50"/>
    <w:rsid w:val="769DBB86"/>
    <w:rsid w:val="76A537EA"/>
    <w:rsid w:val="76C103F9"/>
    <w:rsid w:val="76C56620"/>
    <w:rsid w:val="76C670CB"/>
    <w:rsid w:val="76C6B1B6"/>
    <w:rsid w:val="76CE5279"/>
    <w:rsid w:val="76DCCB44"/>
    <w:rsid w:val="76E7C47E"/>
    <w:rsid w:val="76E83BD5"/>
    <w:rsid w:val="76F01D7E"/>
    <w:rsid w:val="76F8EB29"/>
    <w:rsid w:val="77040094"/>
    <w:rsid w:val="77223EFD"/>
    <w:rsid w:val="77308304"/>
    <w:rsid w:val="7748DE81"/>
    <w:rsid w:val="774B3335"/>
    <w:rsid w:val="775AA1E4"/>
    <w:rsid w:val="7762235E"/>
    <w:rsid w:val="7762FD93"/>
    <w:rsid w:val="776B47D3"/>
    <w:rsid w:val="776F4ECB"/>
    <w:rsid w:val="77712E1F"/>
    <w:rsid w:val="7772B096"/>
    <w:rsid w:val="77819340"/>
    <w:rsid w:val="77819ACD"/>
    <w:rsid w:val="778ABADD"/>
    <w:rsid w:val="778EE750"/>
    <w:rsid w:val="77914DF4"/>
    <w:rsid w:val="7792EDCB"/>
    <w:rsid w:val="779931A8"/>
    <w:rsid w:val="779B6EC0"/>
    <w:rsid w:val="779E1384"/>
    <w:rsid w:val="77A15102"/>
    <w:rsid w:val="77A6FDB8"/>
    <w:rsid w:val="77AA322A"/>
    <w:rsid w:val="77AD64C5"/>
    <w:rsid w:val="77AF812D"/>
    <w:rsid w:val="77B233F5"/>
    <w:rsid w:val="77B24C5A"/>
    <w:rsid w:val="77BBD3E5"/>
    <w:rsid w:val="77C943F1"/>
    <w:rsid w:val="77D0E64E"/>
    <w:rsid w:val="77D0FEF0"/>
    <w:rsid w:val="77DB85CA"/>
    <w:rsid w:val="77F8876B"/>
    <w:rsid w:val="780BAFE6"/>
    <w:rsid w:val="7821089A"/>
    <w:rsid w:val="7833ED37"/>
    <w:rsid w:val="7840CDE6"/>
    <w:rsid w:val="7842B1C7"/>
    <w:rsid w:val="784A8498"/>
    <w:rsid w:val="784FDA44"/>
    <w:rsid w:val="7859FA4D"/>
    <w:rsid w:val="78680BDA"/>
    <w:rsid w:val="78725861"/>
    <w:rsid w:val="78779364"/>
    <w:rsid w:val="788590E2"/>
    <w:rsid w:val="788A2B00"/>
    <w:rsid w:val="789050A0"/>
    <w:rsid w:val="7893E95A"/>
    <w:rsid w:val="78AA4DF4"/>
    <w:rsid w:val="78ABD089"/>
    <w:rsid w:val="78B658E8"/>
    <w:rsid w:val="78BB2CED"/>
    <w:rsid w:val="78C52B06"/>
    <w:rsid w:val="78C8395F"/>
    <w:rsid w:val="78CFBEB7"/>
    <w:rsid w:val="78D881F8"/>
    <w:rsid w:val="78DACBB5"/>
    <w:rsid w:val="78E332EB"/>
    <w:rsid w:val="78E7B811"/>
    <w:rsid w:val="78E94D9D"/>
    <w:rsid w:val="78EA0E4E"/>
    <w:rsid w:val="78F030DA"/>
    <w:rsid w:val="78F4386A"/>
    <w:rsid w:val="790517D7"/>
    <w:rsid w:val="790B5B73"/>
    <w:rsid w:val="790C1831"/>
    <w:rsid w:val="790C4436"/>
    <w:rsid w:val="790CD59A"/>
    <w:rsid w:val="79114B2F"/>
    <w:rsid w:val="7911A87F"/>
    <w:rsid w:val="79163FD9"/>
    <w:rsid w:val="791780B7"/>
    <w:rsid w:val="7918D75C"/>
    <w:rsid w:val="79257BBA"/>
    <w:rsid w:val="7942067C"/>
    <w:rsid w:val="7942FC24"/>
    <w:rsid w:val="7943A41F"/>
    <w:rsid w:val="794C4078"/>
    <w:rsid w:val="794E65C1"/>
    <w:rsid w:val="795603AC"/>
    <w:rsid w:val="795F6090"/>
    <w:rsid w:val="796A4C9B"/>
    <w:rsid w:val="79717EA9"/>
    <w:rsid w:val="7972AB2E"/>
    <w:rsid w:val="7972F8B4"/>
    <w:rsid w:val="798CB32D"/>
    <w:rsid w:val="79A5451B"/>
    <w:rsid w:val="79AE1138"/>
    <w:rsid w:val="79AF7127"/>
    <w:rsid w:val="79AFB7A3"/>
    <w:rsid w:val="79C2D0A2"/>
    <w:rsid w:val="79C3540C"/>
    <w:rsid w:val="79C37C68"/>
    <w:rsid w:val="79D16228"/>
    <w:rsid w:val="79DA8E6C"/>
    <w:rsid w:val="79E02FE6"/>
    <w:rsid w:val="79F7B755"/>
    <w:rsid w:val="79F90751"/>
    <w:rsid w:val="79FCB7BB"/>
    <w:rsid w:val="7A0470A3"/>
    <w:rsid w:val="7A1514AF"/>
    <w:rsid w:val="7A2230B8"/>
    <w:rsid w:val="7A25F4CA"/>
    <w:rsid w:val="7A35938C"/>
    <w:rsid w:val="7A43DA18"/>
    <w:rsid w:val="7A4C4CB2"/>
    <w:rsid w:val="7A4FFDBC"/>
    <w:rsid w:val="7A521C96"/>
    <w:rsid w:val="7A56D0A6"/>
    <w:rsid w:val="7A5BDE0C"/>
    <w:rsid w:val="7A6218D8"/>
    <w:rsid w:val="7A6D03CB"/>
    <w:rsid w:val="7A78CAB9"/>
    <w:rsid w:val="7A8D89E4"/>
    <w:rsid w:val="7A8FE119"/>
    <w:rsid w:val="7A96E707"/>
    <w:rsid w:val="7A9B34C4"/>
    <w:rsid w:val="7AB07358"/>
    <w:rsid w:val="7AB484EC"/>
    <w:rsid w:val="7AB785C0"/>
    <w:rsid w:val="7AB82590"/>
    <w:rsid w:val="7AD0C8C8"/>
    <w:rsid w:val="7AD35ACF"/>
    <w:rsid w:val="7AD3C1AA"/>
    <w:rsid w:val="7AE769AA"/>
    <w:rsid w:val="7AFA6106"/>
    <w:rsid w:val="7B0AF2F0"/>
    <w:rsid w:val="7B0DF49F"/>
    <w:rsid w:val="7B123A12"/>
    <w:rsid w:val="7B16C251"/>
    <w:rsid w:val="7B1C14A0"/>
    <w:rsid w:val="7B3556DD"/>
    <w:rsid w:val="7B36A069"/>
    <w:rsid w:val="7B3EFA8A"/>
    <w:rsid w:val="7B428964"/>
    <w:rsid w:val="7B4FF071"/>
    <w:rsid w:val="7B532590"/>
    <w:rsid w:val="7B5D6E02"/>
    <w:rsid w:val="7B5FDD2B"/>
    <w:rsid w:val="7B666394"/>
    <w:rsid w:val="7B7EDFAC"/>
    <w:rsid w:val="7B7FE6A4"/>
    <w:rsid w:val="7B8307E8"/>
    <w:rsid w:val="7B838766"/>
    <w:rsid w:val="7B83F179"/>
    <w:rsid w:val="7B897BB3"/>
    <w:rsid w:val="7B9611B3"/>
    <w:rsid w:val="7B96FBAB"/>
    <w:rsid w:val="7BA8EDE4"/>
    <w:rsid w:val="7BCF6EC1"/>
    <w:rsid w:val="7BDC0063"/>
    <w:rsid w:val="7BE985CF"/>
    <w:rsid w:val="7BFFFFEE"/>
    <w:rsid w:val="7C07B2F0"/>
    <w:rsid w:val="7C0CA8E9"/>
    <w:rsid w:val="7C15C676"/>
    <w:rsid w:val="7C1EC1EF"/>
    <w:rsid w:val="7C22C3F3"/>
    <w:rsid w:val="7C369EFF"/>
    <w:rsid w:val="7C3E41B4"/>
    <w:rsid w:val="7C48D28F"/>
    <w:rsid w:val="7C4E4A66"/>
    <w:rsid w:val="7C4FDC7C"/>
    <w:rsid w:val="7C5C4288"/>
    <w:rsid w:val="7C5CB9FA"/>
    <w:rsid w:val="7C5D2D21"/>
    <w:rsid w:val="7C6B0189"/>
    <w:rsid w:val="7C7E5B72"/>
    <w:rsid w:val="7CA53163"/>
    <w:rsid w:val="7CB54DC9"/>
    <w:rsid w:val="7CC3B34A"/>
    <w:rsid w:val="7CC4CA9E"/>
    <w:rsid w:val="7CC54E31"/>
    <w:rsid w:val="7CD140BA"/>
    <w:rsid w:val="7CD6EA06"/>
    <w:rsid w:val="7CE05359"/>
    <w:rsid w:val="7CE9AB16"/>
    <w:rsid w:val="7CEE2179"/>
    <w:rsid w:val="7CEE92DC"/>
    <w:rsid w:val="7CF22442"/>
    <w:rsid w:val="7CF46273"/>
    <w:rsid w:val="7D05CFF2"/>
    <w:rsid w:val="7D20FAB2"/>
    <w:rsid w:val="7D26CB6B"/>
    <w:rsid w:val="7D2B3867"/>
    <w:rsid w:val="7D2BD710"/>
    <w:rsid w:val="7D3CB1F7"/>
    <w:rsid w:val="7D3EF36A"/>
    <w:rsid w:val="7D4926A1"/>
    <w:rsid w:val="7D6103E2"/>
    <w:rsid w:val="7D6A48B2"/>
    <w:rsid w:val="7D6D77BC"/>
    <w:rsid w:val="7D70BE25"/>
    <w:rsid w:val="7D7E0081"/>
    <w:rsid w:val="7D8D98CF"/>
    <w:rsid w:val="7D8F56DD"/>
    <w:rsid w:val="7D96DD13"/>
    <w:rsid w:val="7D98EB49"/>
    <w:rsid w:val="7DA0A441"/>
    <w:rsid w:val="7DA227FB"/>
    <w:rsid w:val="7DA76296"/>
    <w:rsid w:val="7DAF1A77"/>
    <w:rsid w:val="7DB97806"/>
    <w:rsid w:val="7DB9841F"/>
    <w:rsid w:val="7DBE823D"/>
    <w:rsid w:val="7DF01C5B"/>
    <w:rsid w:val="7E062DB9"/>
    <w:rsid w:val="7E235173"/>
    <w:rsid w:val="7E2FF4AE"/>
    <w:rsid w:val="7E33F754"/>
    <w:rsid w:val="7E381F0C"/>
    <w:rsid w:val="7E3A640F"/>
    <w:rsid w:val="7E3EE94C"/>
    <w:rsid w:val="7E3FE117"/>
    <w:rsid w:val="7E4B6007"/>
    <w:rsid w:val="7E616DD6"/>
    <w:rsid w:val="7E678426"/>
    <w:rsid w:val="7E6D5221"/>
    <w:rsid w:val="7E77CB57"/>
    <w:rsid w:val="7E7DD7EC"/>
    <w:rsid w:val="7E803268"/>
    <w:rsid w:val="7E91FD91"/>
    <w:rsid w:val="7E94E8A3"/>
    <w:rsid w:val="7E9EB7FF"/>
    <w:rsid w:val="7EA8A2A6"/>
    <w:rsid w:val="7EB073FE"/>
    <w:rsid w:val="7EB7EDE6"/>
    <w:rsid w:val="7ECD4604"/>
    <w:rsid w:val="7ECDE60A"/>
    <w:rsid w:val="7ED36028"/>
    <w:rsid w:val="7EE5C9FA"/>
    <w:rsid w:val="7EE8E34E"/>
    <w:rsid w:val="7EF5A1DB"/>
    <w:rsid w:val="7F0032D0"/>
    <w:rsid w:val="7F0543EF"/>
    <w:rsid w:val="7F10D5FB"/>
    <w:rsid w:val="7F15B9B4"/>
    <w:rsid w:val="7F17D173"/>
    <w:rsid w:val="7F19EE98"/>
    <w:rsid w:val="7F41811C"/>
    <w:rsid w:val="7F4B49C8"/>
    <w:rsid w:val="7F607DF2"/>
    <w:rsid w:val="7F61449D"/>
    <w:rsid w:val="7F622B5F"/>
    <w:rsid w:val="7F63D0AD"/>
    <w:rsid w:val="7F6DB88F"/>
    <w:rsid w:val="7F74CBAD"/>
    <w:rsid w:val="7F82AB73"/>
    <w:rsid w:val="7F870802"/>
    <w:rsid w:val="7F918508"/>
    <w:rsid w:val="7F94CF34"/>
    <w:rsid w:val="7FA9C127"/>
    <w:rsid w:val="7FCEB83A"/>
    <w:rsid w:val="7FD56163"/>
    <w:rsid w:val="7FE08286"/>
    <w:rsid w:val="7FEE4DD1"/>
    <w:rsid w:val="7FF6DBD3"/>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87DA821"/>
  <w15:docId w15:val="{8529ABEA-FD9D-4D10-BED3-296542C09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lt-LT" w:eastAsia="lt-L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1C66A4"/>
    <w:rPr>
      <w:sz w:val="24"/>
      <w:szCs w:val="20"/>
    </w:rPr>
  </w:style>
  <w:style w:type="paragraph" w:styleId="Antrat1">
    <w:name w:val="heading 1"/>
    <w:basedOn w:val="prastasis"/>
    <w:next w:val="prastasis"/>
    <w:link w:val="Antrat1Diagrama"/>
    <w:qFormat/>
    <w:rsid w:val="001C66A4"/>
    <w:pPr>
      <w:keepNext/>
      <w:jc w:val="center"/>
      <w:outlineLvl w:val="0"/>
    </w:pPr>
    <w:rPr>
      <w:rFonts w:ascii="HelveticaLT" w:hAnsi="HelveticaLT"/>
      <w:caps/>
      <w:sz w:val="32"/>
    </w:rPr>
  </w:style>
  <w:style w:type="paragraph" w:styleId="Antrat2">
    <w:name w:val="heading 2"/>
    <w:basedOn w:val="prastasis"/>
    <w:next w:val="prastasis"/>
    <w:link w:val="Antrat2Diagrama"/>
    <w:qFormat/>
    <w:rsid w:val="001C66A4"/>
    <w:pPr>
      <w:keepNext/>
      <w:jc w:val="center"/>
      <w:outlineLvl w:val="1"/>
    </w:pPr>
    <w:rPr>
      <w:b/>
      <w:caps/>
    </w:rPr>
  </w:style>
  <w:style w:type="paragraph" w:styleId="Antrat3">
    <w:name w:val="heading 3"/>
    <w:basedOn w:val="prastasis"/>
    <w:next w:val="prastasis"/>
    <w:link w:val="Antrat3Diagrama"/>
    <w:qFormat/>
    <w:rsid w:val="00C90CFC"/>
    <w:pPr>
      <w:keepNext/>
      <w:spacing w:before="240" w:after="60"/>
      <w:outlineLvl w:val="2"/>
    </w:pPr>
    <w:rPr>
      <w:rFonts w:ascii="Arial" w:hAnsi="Arial" w:cs="Arial"/>
      <w:b/>
      <w:bCs/>
      <w:sz w:val="26"/>
      <w:szCs w:val="26"/>
    </w:rPr>
  </w:style>
  <w:style w:type="paragraph" w:styleId="Antrat4">
    <w:name w:val="heading 4"/>
    <w:basedOn w:val="prastasis"/>
    <w:next w:val="prastasis"/>
    <w:link w:val="Antrat4Diagrama"/>
    <w:qFormat/>
    <w:rsid w:val="006A2A82"/>
    <w:pPr>
      <w:keepNext/>
      <w:spacing w:before="240" w:after="60"/>
      <w:outlineLvl w:val="3"/>
    </w:pPr>
    <w:rPr>
      <w:b/>
      <w:bCs/>
      <w:sz w:val="28"/>
      <w:szCs w:val="28"/>
    </w:rPr>
  </w:style>
  <w:style w:type="paragraph" w:styleId="Antrat5">
    <w:name w:val="heading 5"/>
    <w:basedOn w:val="prastasis"/>
    <w:next w:val="prastasis"/>
    <w:link w:val="Antrat5Diagrama"/>
    <w:qFormat/>
    <w:locked/>
    <w:rsid w:val="00612D41"/>
    <w:pPr>
      <w:suppressAutoHyphens/>
      <w:spacing w:before="240" w:after="60"/>
      <w:outlineLvl w:val="4"/>
    </w:pPr>
  </w:style>
  <w:style w:type="paragraph" w:styleId="Antrat6">
    <w:name w:val="heading 6"/>
    <w:basedOn w:val="prastasis"/>
    <w:next w:val="prastasis"/>
    <w:link w:val="Antrat6Diagrama"/>
    <w:qFormat/>
    <w:locked/>
    <w:rsid w:val="00612D41"/>
    <w:pPr>
      <w:suppressAutoHyphens/>
      <w:spacing w:before="240" w:after="60"/>
      <w:outlineLvl w:val="5"/>
    </w:pPr>
    <w:rPr>
      <w:i/>
    </w:rPr>
  </w:style>
  <w:style w:type="paragraph" w:styleId="Antrat7">
    <w:name w:val="heading 7"/>
    <w:basedOn w:val="prastasis"/>
    <w:next w:val="prastasis"/>
    <w:link w:val="Antrat7Diagrama"/>
    <w:qFormat/>
    <w:locked/>
    <w:rsid w:val="00612D41"/>
    <w:pPr>
      <w:suppressAutoHyphens/>
      <w:spacing w:before="240" w:after="60"/>
      <w:outlineLvl w:val="6"/>
    </w:pPr>
    <w:rPr>
      <w:rFonts w:ascii="Arial" w:hAnsi="Arial"/>
      <w:sz w:val="20"/>
    </w:rPr>
  </w:style>
  <w:style w:type="paragraph" w:styleId="Antrat8">
    <w:name w:val="heading 8"/>
    <w:basedOn w:val="prastasis"/>
    <w:next w:val="prastasis"/>
    <w:link w:val="Antrat8Diagrama"/>
    <w:qFormat/>
    <w:locked/>
    <w:rsid w:val="00612D41"/>
    <w:pPr>
      <w:suppressAutoHyphens/>
      <w:spacing w:before="240" w:after="60"/>
      <w:outlineLvl w:val="7"/>
    </w:pPr>
    <w:rPr>
      <w:rFonts w:ascii="Arial" w:hAnsi="Arial"/>
      <w:i/>
      <w:sz w:val="20"/>
    </w:rPr>
  </w:style>
  <w:style w:type="paragraph" w:styleId="Antrat9">
    <w:name w:val="heading 9"/>
    <w:basedOn w:val="prastasis"/>
    <w:next w:val="prastasis"/>
    <w:link w:val="Antrat9Diagrama"/>
    <w:qFormat/>
    <w:locked/>
    <w:rsid w:val="00612D41"/>
    <w:pPr>
      <w:suppressAutoHyphens/>
      <w:spacing w:before="240" w:after="60"/>
      <w:outlineLvl w:val="8"/>
    </w:pPr>
    <w:rPr>
      <w:rFonts w:ascii="Arial" w:hAnsi="Arial"/>
      <w:b/>
      <w:i/>
      <w:sz w:val="1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33344E"/>
    <w:rPr>
      <w:rFonts w:asciiTheme="majorHAnsi" w:eastAsiaTheme="majorEastAsia" w:hAnsiTheme="majorHAnsi" w:cstheme="majorBidi"/>
      <w:b/>
      <w:bCs/>
      <w:kern w:val="32"/>
      <w:sz w:val="32"/>
      <w:szCs w:val="32"/>
    </w:rPr>
  </w:style>
  <w:style w:type="character" w:customStyle="1" w:styleId="Antrat2Diagrama">
    <w:name w:val="Antraštė 2 Diagrama"/>
    <w:basedOn w:val="Numatytasispastraiposriftas"/>
    <w:link w:val="Antrat2"/>
    <w:uiPriority w:val="99"/>
    <w:locked/>
    <w:rsid w:val="00925B3F"/>
    <w:rPr>
      <w:b/>
      <w:caps/>
      <w:sz w:val="24"/>
      <w:lang w:val="lt-LT" w:eastAsia="lt-LT"/>
    </w:rPr>
  </w:style>
  <w:style w:type="character" w:customStyle="1" w:styleId="Antrat3Diagrama">
    <w:name w:val="Antraštė 3 Diagrama"/>
    <w:basedOn w:val="Numatytasispastraiposriftas"/>
    <w:link w:val="Antrat3"/>
    <w:uiPriority w:val="9"/>
    <w:semiHidden/>
    <w:rsid w:val="0033344E"/>
    <w:rPr>
      <w:rFonts w:asciiTheme="majorHAnsi" w:eastAsiaTheme="majorEastAsia" w:hAnsiTheme="majorHAnsi" w:cstheme="majorBidi"/>
      <w:b/>
      <w:bCs/>
      <w:sz w:val="26"/>
      <w:szCs w:val="26"/>
    </w:rPr>
  </w:style>
  <w:style w:type="character" w:customStyle="1" w:styleId="Antrat4Diagrama">
    <w:name w:val="Antraštė 4 Diagrama"/>
    <w:basedOn w:val="Numatytasispastraiposriftas"/>
    <w:link w:val="Antrat4"/>
    <w:uiPriority w:val="9"/>
    <w:semiHidden/>
    <w:rsid w:val="0033344E"/>
    <w:rPr>
      <w:rFonts w:asciiTheme="minorHAnsi" w:eastAsiaTheme="minorEastAsia" w:hAnsiTheme="minorHAnsi" w:cstheme="minorBidi"/>
      <w:b/>
      <w:bCs/>
      <w:sz w:val="28"/>
      <w:szCs w:val="28"/>
    </w:rPr>
  </w:style>
  <w:style w:type="paragraph" w:styleId="Antrats">
    <w:name w:val="header"/>
    <w:aliases w:val="Char,Diagrama"/>
    <w:basedOn w:val="prastasis"/>
    <w:link w:val="AntratsDiagrama"/>
    <w:uiPriority w:val="99"/>
    <w:rsid w:val="001C66A4"/>
    <w:pPr>
      <w:tabs>
        <w:tab w:val="center" w:pos="4153"/>
        <w:tab w:val="right" w:pos="8306"/>
      </w:tabs>
    </w:pPr>
  </w:style>
  <w:style w:type="character" w:customStyle="1" w:styleId="AntratsDiagrama">
    <w:name w:val="Antraštės Diagrama"/>
    <w:aliases w:val="Char Diagrama,Diagrama Diagrama"/>
    <w:basedOn w:val="Numatytasispastraiposriftas"/>
    <w:link w:val="Antrats"/>
    <w:uiPriority w:val="99"/>
    <w:locked/>
    <w:rsid w:val="00C409B9"/>
    <w:rPr>
      <w:sz w:val="24"/>
      <w:lang w:val="lt-LT" w:eastAsia="lt-LT"/>
    </w:rPr>
  </w:style>
  <w:style w:type="character" w:styleId="Puslapionumeris">
    <w:name w:val="page number"/>
    <w:basedOn w:val="Numatytasispastraiposriftas"/>
    <w:uiPriority w:val="99"/>
    <w:rsid w:val="001C66A4"/>
    <w:rPr>
      <w:rFonts w:cs="Times New Roman"/>
    </w:rPr>
  </w:style>
  <w:style w:type="paragraph" w:styleId="Porat">
    <w:name w:val="footer"/>
    <w:basedOn w:val="prastasis"/>
    <w:link w:val="PoratDiagrama"/>
    <w:uiPriority w:val="99"/>
    <w:rsid w:val="001C66A4"/>
    <w:pPr>
      <w:tabs>
        <w:tab w:val="center" w:pos="4153"/>
        <w:tab w:val="right" w:pos="8306"/>
      </w:tabs>
    </w:pPr>
  </w:style>
  <w:style w:type="character" w:customStyle="1" w:styleId="PoratDiagrama">
    <w:name w:val="Poraštė Diagrama"/>
    <w:basedOn w:val="Numatytasispastraiposriftas"/>
    <w:link w:val="Porat"/>
    <w:uiPriority w:val="99"/>
    <w:semiHidden/>
    <w:rsid w:val="0033344E"/>
    <w:rPr>
      <w:sz w:val="24"/>
      <w:szCs w:val="20"/>
    </w:rPr>
  </w:style>
  <w:style w:type="paragraph" w:styleId="Pagrindiniotekstotrauka">
    <w:name w:val="Body Text Indent"/>
    <w:basedOn w:val="prastasis"/>
    <w:link w:val="PagrindiniotekstotraukaDiagrama"/>
    <w:uiPriority w:val="99"/>
    <w:rsid w:val="001C66A4"/>
    <w:pPr>
      <w:spacing w:before="120"/>
      <w:ind w:left="4536"/>
      <w:jc w:val="center"/>
    </w:pPr>
  </w:style>
  <w:style w:type="character" w:customStyle="1" w:styleId="PagrindiniotekstotraukaDiagrama">
    <w:name w:val="Pagrindinio teksto įtrauka Diagrama"/>
    <w:basedOn w:val="Numatytasispastraiposriftas"/>
    <w:link w:val="Pagrindiniotekstotrauka"/>
    <w:uiPriority w:val="99"/>
    <w:locked/>
    <w:rsid w:val="00C905CA"/>
    <w:rPr>
      <w:sz w:val="24"/>
      <w:lang w:val="lt-LT" w:eastAsia="lt-LT"/>
    </w:rPr>
  </w:style>
  <w:style w:type="paragraph" w:styleId="Pagrindinistekstas">
    <w:name w:val="Body Text"/>
    <w:basedOn w:val="prastasis"/>
    <w:link w:val="PagrindinistekstasDiagrama"/>
    <w:uiPriority w:val="99"/>
    <w:rsid w:val="00E06A06"/>
    <w:pPr>
      <w:spacing w:after="120"/>
    </w:pPr>
  </w:style>
  <w:style w:type="character" w:customStyle="1" w:styleId="PagrindinistekstasDiagrama">
    <w:name w:val="Pagrindinis tekstas Diagrama"/>
    <w:basedOn w:val="Numatytasispastraiposriftas"/>
    <w:link w:val="Pagrindinistekstas"/>
    <w:uiPriority w:val="99"/>
    <w:locked/>
    <w:rsid w:val="00F428C7"/>
    <w:rPr>
      <w:sz w:val="24"/>
    </w:rPr>
  </w:style>
  <w:style w:type="paragraph" w:styleId="prastasiniatinklio">
    <w:name w:val="Normal (Web)"/>
    <w:basedOn w:val="prastasis"/>
    <w:uiPriority w:val="99"/>
    <w:qFormat/>
    <w:rsid w:val="00E06A06"/>
    <w:pPr>
      <w:spacing w:before="100" w:beforeAutospacing="1" w:after="100" w:afterAutospacing="1"/>
    </w:pPr>
    <w:rPr>
      <w:szCs w:val="24"/>
      <w:lang w:val="en-GB" w:eastAsia="en-US"/>
    </w:rPr>
  </w:style>
  <w:style w:type="paragraph" w:styleId="Pagrindiniotekstotrauka2">
    <w:name w:val="Body Text Indent 2"/>
    <w:basedOn w:val="prastasis"/>
    <w:link w:val="Pagrindiniotekstotrauka2Diagrama"/>
    <w:uiPriority w:val="99"/>
    <w:rsid w:val="008A2661"/>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33344E"/>
    <w:rPr>
      <w:sz w:val="24"/>
      <w:szCs w:val="20"/>
    </w:rPr>
  </w:style>
  <w:style w:type="paragraph" w:styleId="Pagrindinistekstas2">
    <w:name w:val="Body Text 2"/>
    <w:basedOn w:val="prastasis"/>
    <w:link w:val="Pagrindinistekstas2Diagrama"/>
    <w:uiPriority w:val="99"/>
    <w:rsid w:val="00C90CFC"/>
    <w:pPr>
      <w:spacing w:after="120" w:line="480" w:lineRule="auto"/>
    </w:pPr>
  </w:style>
  <w:style w:type="character" w:customStyle="1" w:styleId="Pagrindinistekstas2Diagrama">
    <w:name w:val="Pagrindinis tekstas 2 Diagrama"/>
    <w:basedOn w:val="Numatytasispastraiposriftas"/>
    <w:link w:val="Pagrindinistekstas2"/>
    <w:uiPriority w:val="99"/>
    <w:semiHidden/>
    <w:rsid w:val="0033344E"/>
    <w:rPr>
      <w:sz w:val="24"/>
      <w:szCs w:val="20"/>
    </w:rPr>
  </w:style>
  <w:style w:type="table" w:styleId="Lentelstinklelis">
    <w:name w:val="Table Grid"/>
    <w:basedOn w:val="prastojilentel"/>
    <w:uiPriority w:val="99"/>
    <w:rsid w:val="006B7E9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3">
    <w:name w:val="Body Text Indent 3"/>
    <w:basedOn w:val="prastasis"/>
    <w:link w:val="Pagrindiniotekstotrauka3Diagrama"/>
    <w:uiPriority w:val="99"/>
    <w:rsid w:val="00465D2F"/>
    <w:pPr>
      <w:spacing w:after="120"/>
      <w:ind w:left="283"/>
    </w:pPr>
    <w:rPr>
      <w:sz w:val="16"/>
      <w:szCs w:val="16"/>
    </w:rPr>
  </w:style>
  <w:style w:type="character" w:customStyle="1" w:styleId="Pagrindiniotekstotrauka3Diagrama">
    <w:name w:val="Pagrindinio teksto įtrauka 3 Diagrama"/>
    <w:basedOn w:val="Numatytasispastraiposriftas"/>
    <w:link w:val="Pagrindiniotekstotrauka3"/>
    <w:uiPriority w:val="99"/>
    <w:semiHidden/>
    <w:rsid w:val="0033344E"/>
    <w:rPr>
      <w:sz w:val="16"/>
      <w:szCs w:val="16"/>
    </w:rPr>
  </w:style>
  <w:style w:type="paragraph" w:styleId="HTMLiankstoformatuotas">
    <w:name w:val="HTML Preformatted"/>
    <w:basedOn w:val="prastasis"/>
    <w:link w:val="HTMLiankstoformatuotasDiagrama"/>
    <w:uiPriority w:val="99"/>
    <w:rsid w:val="006A2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iankstoformatuotasDiagrama">
    <w:name w:val="HTML iš anksto formatuotas Diagrama"/>
    <w:basedOn w:val="Numatytasispastraiposriftas"/>
    <w:link w:val="HTMLiankstoformatuotas"/>
    <w:uiPriority w:val="99"/>
    <w:semiHidden/>
    <w:rsid w:val="0033344E"/>
    <w:rPr>
      <w:rFonts w:ascii="Courier New" w:hAnsi="Courier New" w:cs="Courier New"/>
      <w:sz w:val="20"/>
      <w:szCs w:val="20"/>
    </w:rPr>
  </w:style>
  <w:style w:type="paragraph" w:styleId="Tekstoblokas">
    <w:name w:val="Block Text"/>
    <w:basedOn w:val="prastasis"/>
    <w:uiPriority w:val="99"/>
    <w:rsid w:val="00E5628E"/>
    <w:pPr>
      <w:spacing w:line="360" w:lineRule="atLeast"/>
      <w:ind w:left="-142" w:right="-142" w:firstLine="851"/>
      <w:jc w:val="both"/>
    </w:pPr>
  </w:style>
  <w:style w:type="paragraph" w:customStyle="1" w:styleId="CharChar1Diagrama">
    <w:name w:val="Char Char1 Diagrama"/>
    <w:basedOn w:val="prastasis"/>
    <w:uiPriority w:val="99"/>
    <w:rsid w:val="00702DBE"/>
    <w:pPr>
      <w:spacing w:after="160" w:line="240" w:lineRule="exact"/>
    </w:pPr>
    <w:rPr>
      <w:rFonts w:ascii="Tahoma" w:hAnsi="Tahoma"/>
      <w:sz w:val="20"/>
      <w:lang w:val="en-US" w:eastAsia="en-US"/>
    </w:rPr>
  </w:style>
  <w:style w:type="paragraph" w:customStyle="1" w:styleId="statymopavad">
    <w:name w:val="Ástatymo pavad."/>
    <w:basedOn w:val="prastasis"/>
    <w:uiPriority w:val="99"/>
    <w:rsid w:val="009A6DE7"/>
    <w:pPr>
      <w:jc w:val="center"/>
    </w:pPr>
    <w:rPr>
      <w:caps/>
      <w:lang w:eastAsia="en-US"/>
    </w:rPr>
  </w:style>
  <w:style w:type="paragraph" w:customStyle="1" w:styleId="DiagramaCharCharDiagramaCharCharDiagramaCharCharDiagrama">
    <w:name w:val="Diagrama Char Char Diagrama Char Char Diagrama Char Char Diagrama"/>
    <w:basedOn w:val="prastasis"/>
    <w:uiPriority w:val="99"/>
    <w:rsid w:val="00763C5D"/>
    <w:pPr>
      <w:spacing w:after="160" w:line="240" w:lineRule="exact"/>
    </w:pPr>
    <w:rPr>
      <w:rFonts w:ascii="Tahoma" w:hAnsi="Tahoma"/>
      <w:sz w:val="20"/>
      <w:lang w:eastAsia="en-US"/>
    </w:rPr>
  </w:style>
  <w:style w:type="character" w:customStyle="1" w:styleId="Typewriter">
    <w:name w:val="Typewriter"/>
    <w:uiPriority w:val="99"/>
    <w:rsid w:val="00763C5D"/>
    <w:rPr>
      <w:rFonts w:ascii="Courier New" w:hAnsi="Courier New"/>
      <w:sz w:val="20"/>
    </w:rPr>
  </w:style>
  <w:style w:type="paragraph" w:styleId="Debesliotekstas">
    <w:name w:val="Balloon Text"/>
    <w:basedOn w:val="prastasis"/>
    <w:link w:val="DebesliotekstasDiagrama"/>
    <w:uiPriority w:val="99"/>
    <w:semiHidden/>
    <w:rsid w:val="00F2796F"/>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3344E"/>
    <w:rPr>
      <w:sz w:val="0"/>
      <w:szCs w:val="0"/>
    </w:rPr>
  </w:style>
  <w:style w:type="paragraph" w:styleId="Paprastasistekstas">
    <w:name w:val="Plain Text"/>
    <w:basedOn w:val="prastasis"/>
    <w:link w:val="PaprastasistekstasDiagrama"/>
    <w:uiPriority w:val="99"/>
    <w:rsid w:val="005B74F3"/>
    <w:rPr>
      <w:rFonts w:ascii="Courier New" w:hAnsi="Courier New" w:cs="Courier New"/>
      <w:sz w:val="20"/>
      <w:lang w:eastAsia="en-US"/>
    </w:rPr>
  </w:style>
  <w:style w:type="character" w:customStyle="1" w:styleId="PaprastasistekstasDiagrama">
    <w:name w:val="Paprastasis tekstas Diagrama"/>
    <w:basedOn w:val="Numatytasispastraiposriftas"/>
    <w:link w:val="Paprastasistekstas"/>
    <w:uiPriority w:val="99"/>
    <w:semiHidden/>
    <w:rsid w:val="0033344E"/>
    <w:rPr>
      <w:rFonts w:ascii="Courier New" w:hAnsi="Courier New" w:cs="Courier New"/>
      <w:sz w:val="20"/>
      <w:szCs w:val="20"/>
    </w:rPr>
  </w:style>
  <w:style w:type="character" w:styleId="Hipersaitas">
    <w:name w:val="Hyperlink"/>
    <w:basedOn w:val="Numatytasispastraiposriftas"/>
    <w:uiPriority w:val="99"/>
    <w:rsid w:val="005B74F3"/>
    <w:rPr>
      <w:rFonts w:cs="Times New Roman"/>
      <w:color w:val="0000FF"/>
      <w:u w:val="single"/>
    </w:rPr>
  </w:style>
  <w:style w:type="paragraph" w:customStyle="1" w:styleId="Hyperlink1">
    <w:name w:val="Hyperlink1"/>
    <w:uiPriority w:val="99"/>
    <w:rsid w:val="00722BF7"/>
    <w:pPr>
      <w:ind w:firstLine="312"/>
      <w:jc w:val="both"/>
    </w:pPr>
    <w:rPr>
      <w:rFonts w:ascii="TimesLT" w:hAnsi="TimesLT"/>
      <w:sz w:val="20"/>
      <w:szCs w:val="20"/>
      <w:lang w:val="en-GB" w:eastAsia="en-US"/>
    </w:rPr>
  </w:style>
  <w:style w:type="paragraph" w:customStyle="1" w:styleId="CentrBold">
    <w:name w:val="CentrBold"/>
    <w:uiPriority w:val="99"/>
    <w:rsid w:val="00722BF7"/>
    <w:pPr>
      <w:jc w:val="center"/>
    </w:pPr>
    <w:rPr>
      <w:rFonts w:ascii="TimesLT" w:hAnsi="TimesLT"/>
      <w:b/>
      <w:caps/>
      <w:sz w:val="20"/>
      <w:szCs w:val="20"/>
      <w:lang w:val="en-GB" w:eastAsia="en-US"/>
    </w:rPr>
  </w:style>
  <w:style w:type="character" w:customStyle="1" w:styleId="Sample">
    <w:name w:val="Sample"/>
    <w:uiPriority w:val="99"/>
    <w:rsid w:val="00825919"/>
    <w:rPr>
      <w:rFonts w:ascii="Courier New" w:hAnsi="Courier New"/>
    </w:rPr>
  </w:style>
  <w:style w:type="paragraph" w:styleId="Pagrindinistekstas3">
    <w:name w:val="Body Text 3"/>
    <w:basedOn w:val="prastasis"/>
    <w:link w:val="Pagrindinistekstas3Diagrama"/>
    <w:uiPriority w:val="99"/>
    <w:rsid w:val="00EC739C"/>
    <w:pPr>
      <w:spacing w:after="120"/>
    </w:pPr>
    <w:rPr>
      <w:sz w:val="16"/>
      <w:szCs w:val="16"/>
    </w:rPr>
  </w:style>
  <w:style w:type="character" w:customStyle="1" w:styleId="Pagrindinistekstas3Diagrama">
    <w:name w:val="Pagrindinis tekstas 3 Diagrama"/>
    <w:basedOn w:val="Numatytasispastraiposriftas"/>
    <w:link w:val="Pagrindinistekstas3"/>
    <w:uiPriority w:val="99"/>
    <w:semiHidden/>
    <w:rsid w:val="0033344E"/>
    <w:rPr>
      <w:sz w:val="16"/>
      <w:szCs w:val="16"/>
    </w:rPr>
  </w:style>
  <w:style w:type="paragraph" w:customStyle="1" w:styleId="DiagramaCharCharCharDiagramaCharDiagramaCharCharDiagramaCharDiagramaCharDiagrama">
    <w:name w:val="Diagrama Char Char Char Diagrama Char Diagrama Char Char Diagrama Char Diagrama Char Diagrama"/>
    <w:basedOn w:val="prastasis"/>
    <w:uiPriority w:val="99"/>
    <w:rsid w:val="00C409B9"/>
    <w:pPr>
      <w:spacing w:after="160" w:line="240" w:lineRule="exact"/>
    </w:pPr>
    <w:rPr>
      <w:rFonts w:ascii="Tahoma" w:hAnsi="Tahoma"/>
      <w:sz w:val="20"/>
      <w:lang w:val="en-US" w:eastAsia="en-US"/>
    </w:rPr>
  </w:style>
  <w:style w:type="paragraph" w:customStyle="1" w:styleId="Default">
    <w:name w:val="Default"/>
    <w:uiPriority w:val="99"/>
    <w:rsid w:val="0071780B"/>
    <w:pPr>
      <w:autoSpaceDE w:val="0"/>
      <w:autoSpaceDN w:val="0"/>
      <w:adjustRightInd w:val="0"/>
    </w:pPr>
    <w:rPr>
      <w:color w:val="000000"/>
      <w:sz w:val="24"/>
      <w:szCs w:val="24"/>
      <w:lang w:eastAsia="en-US"/>
    </w:rPr>
  </w:style>
  <w:style w:type="character" w:styleId="Grietas">
    <w:name w:val="Strong"/>
    <w:basedOn w:val="Numatytasispastraiposriftas"/>
    <w:uiPriority w:val="22"/>
    <w:qFormat/>
    <w:rsid w:val="0071780B"/>
    <w:rPr>
      <w:rFonts w:cs="Times New Roman"/>
      <w:b/>
    </w:rPr>
  </w:style>
  <w:style w:type="paragraph" w:customStyle="1" w:styleId="Preformatted">
    <w:name w:val="Preformatted"/>
    <w:basedOn w:val="prastasis"/>
    <w:uiPriority w:val="99"/>
    <w:rsid w:val="004F779C"/>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lang w:eastAsia="en-US"/>
    </w:rPr>
  </w:style>
  <w:style w:type="character" w:customStyle="1" w:styleId="CharChar3">
    <w:name w:val="Char Char3"/>
    <w:uiPriority w:val="99"/>
    <w:rsid w:val="004F779C"/>
    <w:rPr>
      <w:sz w:val="24"/>
      <w:lang w:val="lt-LT" w:eastAsia="lt-LT"/>
    </w:rPr>
  </w:style>
  <w:style w:type="character" w:styleId="Emfaz">
    <w:name w:val="Emphasis"/>
    <w:basedOn w:val="Numatytasispastraiposriftas"/>
    <w:uiPriority w:val="20"/>
    <w:qFormat/>
    <w:rsid w:val="00A00E8B"/>
    <w:rPr>
      <w:rFonts w:cs="Times New Roman"/>
      <w:i/>
    </w:rPr>
  </w:style>
  <w:style w:type="paragraph" w:customStyle="1" w:styleId="TableContents">
    <w:name w:val="Table Contents"/>
    <w:basedOn w:val="prastasis"/>
    <w:rsid w:val="00A00E8B"/>
    <w:pPr>
      <w:widowControl w:val="0"/>
      <w:suppressLineNumbers/>
      <w:suppressAutoHyphens/>
    </w:pPr>
    <w:rPr>
      <w:rFonts w:eastAsia="Arial Unicode MS"/>
      <w:szCs w:val="24"/>
    </w:rPr>
  </w:style>
  <w:style w:type="paragraph" w:styleId="Sraopastraipa">
    <w:name w:val="List Paragraph"/>
    <w:basedOn w:val="prastasis"/>
    <w:uiPriority w:val="34"/>
    <w:qFormat/>
    <w:rsid w:val="00300AD1"/>
    <w:pPr>
      <w:ind w:left="720"/>
      <w:contextualSpacing/>
    </w:pPr>
    <w:rPr>
      <w:lang w:eastAsia="en-US"/>
    </w:rPr>
  </w:style>
  <w:style w:type="table" w:customStyle="1" w:styleId="Lenteldefaultin222">
    <w:name w:val="Lentelė (default'inė)222"/>
    <w:basedOn w:val="prastojilentel"/>
    <w:next w:val="Lentelstinklelis"/>
    <w:uiPriority w:val="59"/>
    <w:rsid w:val="00300AD1"/>
    <w:rPr>
      <w:rFonts w:ascii="Calibri" w:eastAsia="Calibri" w:hAnsi="Calibri" w:cs="Vrind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prastasis"/>
    <w:rsid w:val="00F07280"/>
    <w:pPr>
      <w:spacing w:before="100" w:beforeAutospacing="1" w:after="100" w:afterAutospacing="1"/>
    </w:pPr>
    <w:rPr>
      <w:szCs w:val="24"/>
      <w:lang w:val="en-GB" w:eastAsia="en-GB"/>
    </w:rPr>
  </w:style>
  <w:style w:type="character" w:styleId="Komentaronuoroda">
    <w:name w:val="annotation reference"/>
    <w:basedOn w:val="Numatytasispastraiposriftas"/>
    <w:uiPriority w:val="99"/>
    <w:semiHidden/>
    <w:unhideWhenUsed/>
    <w:rsid w:val="00FF22FB"/>
    <w:rPr>
      <w:sz w:val="16"/>
      <w:szCs w:val="16"/>
    </w:rPr>
  </w:style>
  <w:style w:type="paragraph" w:styleId="Komentarotekstas">
    <w:name w:val="annotation text"/>
    <w:basedOn w:val="prastasis"/>
    <w:link w:val="KomentarotekstasDiagrama"/>
    <w:uiPriority w:val="99"/>
    <w:unhideWhenUsed/>
    <w:rsid w:val="00FF22FB"/>
    <w:pPr>
      <w:spacing w:after="200"/>
    </w:pPr>
    <w:rPr>
      <w:rFonts w:ascii="Calibri" w:eastAsia="Calibri" w:hAnsi="Calibri"/>
      <w:sz w:val="20"/>
      <w:lang w:val="en-GB" w:eastAsia="en-US"/>
    </w:rPr>
  </w:style>
  <w:style w:type="character" w:customStyle="1" w:styleId="KomentarotekstasDiagrama">
    <w:name w:val="Komentaro tekstas Diagrama"/>
    <w:basedOn w:val="Numatytasispastraiposriftas"/>
    <w:link w:val="Komentarotekstas"/>
    <w:uiPriority w:val="99"/>
    <w:rsid w:val="00FF22FB"/>
    <w:rPr>
      <w:rFonts w:ascii="Calibri" w:eastAsia="Calibri" w:hAnsi="Calibri"/>
      <w:sz w:val="20"/>
      <w:szCs w:val="20"/>
      <w:lang w:val="en-GB" w:eastAsia="en-US"/>
    </w:rPr>
  </w:style>
  <w:style w:type="paragraph" w:styleId="Pataisymai">
    <w:name w:val="Revision"/>
    <w:hidden/>
    <w:uiPriority w:val="99"/>
    <w:semiHidden/>
    <w:rsid w:val="00FF22FB"/>
    <w:rPr>
      <w:sz w:val="24"/>
      <w:szCs w:val="20"/>
    </w:rPr>
  </w:style>
  <w:style w:type="paragraph" w:customStyle="1" w:styleId="paragraph">
    <w:name w:val="paragraph"/>
    <w:basedOn w:val="prastasis"/>
    <w:rsid w:val="00E91AC7"/>
    <w:pPr>
      <w:spacing w:before="100" w:beforeAutospacing="1" w:after="100" w:afterAutospacing="1"/>
    </w:pPr>
    <w:rPr>
      <w:szCs w:val="24"/>
    </w:rPr>
  </w:style>
  <w:style w:type="character" w:customStyle="1" w:styleId="normaltextrun">
    <w:name w:val="normaltextrun"/>
    <w:basedOn w:val="Numatytasispastraiposriftas"/>
    <w:rsid w:val="00E91AC7"/>
  </w:style>
  <w:style w:type="character" w:customStyle="1" w:styleId="eop">
    <w:name w:val="eop"/>
    <w:basedOn w:val="Numatytasispastraiposriftas"/>
    <w:rsid w:val="00E91AC7"/>
  </w:style>
  <w:style w:type="paragraph" w:styleId="Puslapioinaostekstas">
    <w:name w:val="footnote text"/>
    <w:basedOn w:val="prastasis"/>
    <w:link w:val="PuslapioinaostekstasDiagrama"/>
    <w:uiPriority w:val="99"/>
    <w:unhideWhenUsed/>
    <w:rsid w:val="00DD0AF6"/>
    <w:rPr>
      <w:sz w:val="20"/>
    </w:rPr>
  </w:style>
  <w:style w:type="character" w:customStyle="1" w:styleId="PuslapioinaostekstasDiagrama">
    <w:name w:val="Puslapio išnašos tekstas Diagrama"/>
    <w:basedOn w:val="Numatytasispastraiposriftas"/>
    <w:link w:val="Puslapioinaostekstas"/>
    <w:uiPriority w:val="99"/>
    <w:rsid w:val="00DD0AF6"/>
    <w:rPr>
      <w:sz w:val="20"/>
      <w:szCs w:val="20"/>
    </w:rPr>
  </w:style>
  <w:style w:type="character" w:styleId="Puslapioinaosnuoroda">
    <w:name w:val="footnote reference"/>
    <w:aliases w:val="Footnote Reference Number,Footnote Reference_LVL6,Footnote Reference_LVL61,Footnote Reference_LVL62,Footnote Reference_LVL63,Footnote Reference_LVL64,BVI fnr,Footnote symbol,Footnote anchor,Times 10 Point,Exposant 3 Point,fr,FR"/>
    <w:basedOn w:val="Numatytasispastraiposriftas"/>
    <w:uiPriority w:val="99"/>
    <w:unhideWhenUsed/>
    <w:qFormat/>
    <w:rsid w:val="00DD0AF6"/>
    <w:rPr>
      <w:vertAlign w:val="superscript"/>
    </w:rPr>
  </w:style>
  <w:style w:type="paragraph" w:styleId="Betarp">
    <w:name w:val="No Spacing"/>
    <w:link w:val="BetarpDiagrama"/>
    <w:uiPriority w:val="1"/>
    <w:qFormat/>
    <w:rsid w:val="00857C98"/>
    <w:rPr>
      <w:sz w:val="24"/>
      <w:szCs w:val="20"/>
      <w:lang w:eastAsia="en-US"/>
    </w:rPr>
  </w:style>
  <w:style w:type="character" w:customStyle="1" w:styleId="BetarpDiagrama">
    <w:name w:val="Be tarpų Diagrama"/>
    <w:basedOn w:val="Numatytasispastraiposriftas"/>
    <w:link w:val="Betarp"/>
    <w:uiPriority w:val="1"/>
    <w:rsid w:val="00857C98"/>
    <w:rPr>
      <w:sz w:val="24"/>
      <w:szCs w:val="20"/>
      <w:lang w:eastAsia="en-US"/>
    </w:rPr>
  </w:style>
  <w:style w:type="paragraph" w:customStyle="1" w:styleId="xxxxxxmsonormal">
    <w:name w:val="x_xxxxxmsonormal"/>
    <w:basedOn w:val="prastasis"/>
    <w:rsid w:val="00857C98"/>
    <w:pPr>
      <w:spacing w:before="100" w:beforeAutospacing="1" w:after="100" w:afterAutospacing="1"/>
    </w:pPr>
    <w:rPr>
      <w:szCs w:val="24"/>
    </w:rPr>
  </w:style>
  <w:style w:type="character" w:customStyle="1" w:styleId="xxcontentpasted0">
    <w:name w:val="x_x_contentpasted0"/>
    <w:basedOn w:val="Numatytasispastraiposriftas"/>
    <w:rsid w:val="00503DFD"/>
  </w:style>
  <w:style w:type="character" w:customStyle="1" w:styleId="xnormaltextrun">
    <w:name w:val="x_normaltextrun"/>
    <w:basedOn w:val="Numatytasispastraiposriftas"/>
    <w:rsid w:val="0086065A"/>
  </w:style>
  <w:style w:type="character" w:customStyle="1" w:styleId="xeop">
    <w:name w:val="x_eop"/>
    <w:basedOn w:val="Numatytasispastraiposriftas"/>
    <w:rsid w:val="0086065A"/>
  </w:style>
  <w:style w:type="paragraph" w:customStyle="1" w:styleId="xmsolistparagraph">
    <w:name w:val="x_msolistparagraph"/>
    <w:basedOn w:val="prastasis"/>
    <w:rsid w:val="009E383A"/>
    <w:pPr>
      <w:spacing w:before="100" w:beforeAutospacing="1" w:after="100" w:afterAutospacing="1"/>
    </w:pPr>
    <w:rPr>
      <w:szCs w:val="24"/>
    </w:rPr>
  </w:style>
  <w:style w:type="character" w:customStyle="1" w:styleId="spellingerror">
    <w:name w:val="spellingerror"/>
    <w:basedOn w:val="Numatytasispastraiposriftas"/>
    <w:rsid w:val="008B4A23"/>
  </w:style>
  <w:style w:type="paragraph" w:styleId="Komentarotema">
    <w:name w:val="annotation subject"/>
    <w:basedOn w:val="Komentarotekstas"/>
    <w:next w:val="Komentarotekstas"/>
    <w:link w:val="KomentarotemaDiagrama"/>
    <w:uiPriority w:val="99"/>
    <w:semiHidden/>
    <w:unhideWhenUsed/>
    <w:rsid w:val="00907E95"/>
    <w:pPr>
      <w:spacing w:after="0"/>
    </w:pPr>
    <w:rPr>
      <w:rFonts w:ascii="Times New Roman" w:eastAsia="Times New Roman" w:hAnsi="Times New Roman"/>
      <w:b/>
      <w:bCs/>
      <w:lang w:val="lt-LT" w:eastAsia="lt-LT"/>
    </w:rPr>
  </w:style>
  <w:style w:type="character" w:customStyle="1" w:styleId="KomentarotemaDiagrama">
    <w:name w:val="Komentaro tema Diagrama"/>
    <w:basedOn w:val="KomentarotekstasDiagrama"/>
    <w:link w:val="Komentarotema"/>
    <w:uiPriority w:val="99"/>
    <w:semiHidden/>
    <w:rsid w:val="00907E95"/>
    <w:rPr>
      <w:rFonts w:ascii="Calibri" w:eastAsia="Calibri" w:hAnsi="Calibri"/>
      <w:b/>
      <w:bCs/>
      <w:sz w:val="20"/>
      <w:szCs w:val="20"/>
      <w:lang w:val="en-GB" w:eastAsia="en-US"/>
    </w:rPr>
  </w:style>
  <w:style w:type="character" w:customStyle="1" w:styleId="xcontentpasted0">
    <w:name w:val="x_contentpasted0"/>
    <w:basedOn w:val="Numatytasispastraiposriftas"/>
    <w:rsid w:val="008654C8"/>
  </w:style>
  <w:style w:type="character" w:customStyle="1" w:styleId="xcontentpasted1">
    <w:name w:val="x_contentpasted1"/>
    <w:basedOn w:val="Numatytasispastraiposriftas"/>
    <w:rsid w:val="008654C8"/>
  </w:style>
  <w:style w:type="character" w:customStyle="1" w:styleId="Neapdorotaspaminjimas1">
    <w:name w:val="Neapdorotas paminėjimas1"/>
    <w:basedOn w:val="Numatytasispastraiposriftas"/>
    <w:uiPriority w:val="99"/>
    <w:semiHidden/>
    <w:unhideWhenUsed/>
    <w:rsid w:val="00097773"/>
    <w:rPr>
      <w:color w:val="605E5C"/>
      <w:shd w:val="clear" w:color="auto" w:fill="E1DFDD"/>
    </w:rPr>
  </w:style>
  <w:style w:type="character" w:customStyle="1" w:styleId="findhit">
    <w:name w:val="findhit"/>
    <w:basedOn w:val="Numatytasispastraiposriftas"/>
    <w:rsid w:val="00C35E0B"/>
  </w:style>
  <w:style w:type="character" w:customStyle="1" w:styleId="Paminjimas1">
    <w:name w:val="Paminėjimas1"/>
    <w:basedOn w:val="Numatytasispastraiposriftas"/>
    <w:uiPriority w:val="99"/>
    <w:unhideWhenUsed/>
    <w:rsid w:val="00806148"/>
    <w:rPr>
      <w:color w:val="2B579A"/>
      <w:shd w:val="clear" w:color="auto" w:fill="E1DFDD"/>
    </w:rPr>
  </w:style>
  <w:style w:type="character" w:customStyle="1" w:styleId="scxw119586256">
    <w:name w:val="scxw119586256"/>
    <w:basedOn w:val="Numatytasispastraiposriftas"/>
    <w:rsid w:val="00A44B4E"/>
  </w:style>
  <w:style w:type="character" w:customStyle="1" w:styleId="cf01">
    <w:name w:val="cf01"/>
    <w:basedOn w:val="Numatytasispastraiposriftas"/>
    <w:rsid w:val="0068149B"/>
    <w:rPr>
      <w:rFonts w:ascii="Segoe UI" w:hAnsi="Segoe UI" w:cs="Segoe UI" w:hint="default"/>
      <w:sz w:val="18"/>
      <w:szCs w:val="18"/>
    </w:rPr>
  </w:style>
  <w:style w:type="character" w:styleId="Perirtashipersaitas">
    <w:name w:val="FollowedHyperlink"/>
    <w:basedOn w:val="Numatytasispastraiposriftas"/>
    <w:uiPriority w:val="99"/>
    <w:semiHidden/>
    <w:unhideWhenUsed/>
    <w:rsid w:val="006C3522"/>
    <w:rPr>
      <w:color w:val="800080" w:themeColor="followedHyperlink"/>
      <w:u w:val="single"/>
    </w:rPr>
  </w:style>
  <w:style w:type="paragraph" w:customStyle="1" w:styleId="pf0">
    <w:name w:val="pf0"/>
    <w:basedOn w:val="prastasis"/>
    <w:rsid w:val="00AC3167"/>
    <w:pPr>
      <w:spacing w:before="100" w:beforeAutospacing="1" w:after="100" w:afterAutospacing="1"/>
    </w:pPr>
    <w:rPr>
      <w:szCs w:val="24"/>
    </w:rPr>
  </w:style>
  <w:style w:type="character" w:customStyle="1" w:styleId="Neapdorotaspaminjimas2">
    <w:name w:val="Neapdorotas paminėjimas2"/>
    <w:basedOn w:val="Numatytasispastraiposriftas"/>
    <w:uiPriority w:val="99"/>
    <w:semiHidden/>
    <w:unhideWhenUsed/>
    <w:rsid w:val="004149BA"/>
    <w:rPr>
      <w:color w:val="605E5C"/>
      <w:shd w:val="clear" w:color="auto" w:fill="E1DFDD"/>
    </w:rPr>
  </w:style>
  <w:style w:type="character" w:customStyle="1" w:styleId="Paminjimas2">
    <w:name w:val="Paminėjimas2"/>
    <w:basedOn w:val="Numatytasispastraiposriftas"/>
    <w:uiPriority w:val="99"/>
    <w:unhideWhenUsed/>
    <w:rsid w:val="003F1CE7"/>
    <w:rPr>
      <w:color w:val="2B579A"/>
      <w:shd w:val="clear" w:color="auto" w:fill="E1DFDD"/>
    </w:rPr>
  </w:style>
  <w:style w:type="character" w:customStyle="1" w:styleId="cf11">
    <w:name w:val="cf11"/>
    <w:basedOn w:val="Numatytasispastraiposriftas"/>
    <w:rsid w:val="00325FD9"/>
    <w:rPr>
      <w:rFonts w:ascii="Segoe UI" w:hAnsi="Segoe UI" w:cs="Segoe UI" w:hint="default"/>
      <w:sz w:val="18"/>
      <w:szCs w:val="18"/>
    </w:rPr>
  </w:style>
  <w:style w:type="character" w:customStyle="1" w:styleId="Paminjimas3">
    <w:name w:val="Paminėjimas3"/>
    <w:basedOn w:val="Numatytasispastraiposriftas"/>
    <w:uiPriority w:val="99"/>
    <w:unhideWhenUsed/>
    <w:rsid w:val="00CD0F85"/>
    <w:rPr>
      <w:color w:val="2B579A"/>
      <w:shd w:val="clear" w:color="auto" w:fill="E1DFDD"/>
    </w:rPr>
  </w:style>
  <w:style w:type="character" w:customStyle="1" w:styleId="Neapdorotaspaminjimas3">
    <w:name w:val="Neapdorotas paminėjimas3"/>
    <w:basedOn w:val="Numatytasispastraiposriftas"/>
    <w:uiPriority w:val="99"/>
    <w:semiHidden/>
    <w:unhideWhenUsed/>
    <w:rsid w:val="00A625AC"/>
    <w:rPr>
      <w:color w:val="605E5C"/>
      <w:shd w:val="clear" w:color="auto" w:fill="E1DFDD"/>
    </w:rPr>
  </w:style>
  <w:style w:type="character" w:customStyle="1" w:styleId="Antrat5Diagrama">
    <w:name w:val="Antraštė 5 Diagrama"/>
    <w:basedOn w:val="Numatytasispastraiposriftas"/>
    <w:link w:val="Antrat5"/>
    <w:rsid w:val="00612D41"/>
    <w:rPr>
      <w:sz w:val="24"/>
      <w:szCs w:val="20"/>
    </w:rPr>
  </w:style>
  <w:style w:type="character" w:customStyle="1" w:styleId="Antrat6Diagrama">
    <w:name w:val="Antraštė 6 Diagrama"/>
    <w:basedOn w:val="Numatytasispastraiposriftas"/>
    <w:link w:val="Antrat6"/>
    <w:rsid w:val="00612D41"/>
    <w:rPr>
      <w:i/>
      <w:sz w:val="24"/>
      <w:szCs w:val="20"/>
    </w:rPr>
  </w:style>
  <w:style w:type="character" w:customStyle="1" w:styleId="Antrat7Diagrama">
    <w:name w:val="Antraštė 7 Diagrama"/>
    <w:basedOn w:val="Numatytasispastraiposriftas"/>
    <w:link w:val="Antrat7"/>
    <w:rsid w:val="00612D41"/>
    <w:rPr>
      <w:rFonts w:ascii="Arial" w:hAnsi="Arial"/>
      <w:sz w:val="20"/>
      <w:szCs w:val="20"/>
    </w:rPr>
  </w:style>
  <w:style w:type="character" w:customStyle="1" w:styleId="Antrat8Diagrama">
    <w:name w:val="Antraštė 8 Diagrama"/>
    <w:basedOn w:val="Numatytasispastraiposriftas"/>
    <w:link w:val="Antrat8"/>
    <w:rsid w:val="00612D41"/>
    <w:rPr>
      <w:rFonts w:ascii="Arial" w:hAnsi="Arial"/>
      <w:i/>
      <w:sz w:val="20"/>
      <w:szCs w:val="20"/>
    </w:rPr>
  </w:style>
  <w:style w:type="character" w:customStyle="1" w:styleId="Antrat9Diagrama">
    <w:name w:val="Antraštė 9 Diagrama"/>
    <w:basedOn w:val="Numatytasispastraiposriftas"/>
    <w:link w:val="Antrat9"/>
    <w:rsid w:val="00612D41"/>
    <w:rPr>
      <w:rFonts w:ascii="Arial" w:hAnsi="Arial"/>
      <w:b/>
      <w:i/>
      <w:sz w:val="18"/>
      <w:szCs w:val="20"/>
    </w:rPr>
  </w:style>
  <w:style w:type="paragraph" w:customStyle="1" w:styleId="xelementtoproof">
    <w:name w:val="x_elementtoproof"/>
    <w:basedOn w:val="prastasis"/>
    <w:rsid w:val="00ED1176"/>
    <w:pPr>
      <w:spacing w:before="100" w:beforeAutospacing="1" w:after="100" w:afterAutospacing="1"/>
    </w:pPr>
    <w:rPr>
      <w:szCs w:val="24"/>
    </w:rPr>
  </w:style>
  <w:style w:type="paragraph" w:customStyle="1" w:styleId="msonormal0">
    <w:name w:val="msonormal"/>
    <w:basedOn w:val="prastasis"/>
    <w:rsid w:val="00FB60BD"/>
    <w:pPr>
      <w:spacing w:before="100" w:beforeAutospacing="1" w:after="100" w:afterAutospacing="1"/>
    </w:pPr>
    <w:rPr>
      <w:szCs w:val="24"/>
    </w:rPr>
  </w:style>
  <w:style w:type="paragraph" w:customStyle="1" w:styleId="font5">
    <w:name w:val="font5"/>
    <w:basedOn w:val="prastasis"/>
    <w:rsid w:val="00FB60BD"/>
    <w:pPr>
      <w:spacing w:before="100" w:beforeAutospacing="1" w:after="100" w:afterAutospacing="1"/>
    </w:pPr>
    <w:rPr>
      <w:b/>
      <w:bCs/>
      <w:color w:val="000000"/>
      <w:sz w:val="18"/>
      <w:szCs w:val="18"/>
    </w:rPr>
  </w:style>
  <w:style w:type="paragraph" w:customStyle="1" w:styleId="xl66">
    <w:name w:val="xl66"/>
    <w:basedOn w:val="prastasis"/>
    <w:rsid w:val="00FB60BD"/>
    <w:pPr>
      <w:pBdr>
        <w:right w:val="single" w:sz="8" w:space="0" w:color="auto"/>
      </w:pBdr>
      <w:shd w:val="clear" w:color="000000" w:fill="D9D9D9"/>
      <w:spacing w:before="100" w:beforeAutospacing="1" w:after="100" w:afterAutospacing="1"/>
      <w:jc w:val="center"/>
      <w:textAlignment w:val="center"/>
    </w:pPr>
    <w:rPr>
      <w:b/>
      <w:bCs/>
      <w:color w:val="000000"/>
      <w:sz w:val="18"/>
      <w:szCs w:val="18"/>
    </w:rPr>
  </w:style>
  <w:style w:type="paragraph" w:customStyle="1" w:styleId="xl67">
    <w:name w:val="xl67"/>
    <w:basedOn w:val="prastasis"/>
    <w:rsid w:val="00FB60BD"/>
    <w:pPr>
      <w:pBdr>
        <w:bottom w:val="single" w:sz="8" w:space="0" w:color="auto"/>
        <w:right w:val="single" w:sz="8" w:space="0" w:color="auto"/>
      </w:pBdr>
      <w:shd w:val="clear" w:color="000000" w:fill="D9D9D9"/>
      <w:spacing w:before="100" w:beforeAutospacing="1" w:after="100" w:afterAutospacing="1"/>
      <w:jc w:val="center"/>
      <w:textAlignment w:val="center"/>
    </w:pPr>
    <w:rPr>
      <w:b/>
      <w:bCs/>
      <w:color w:val="000000"/>
      <w:sz w:val="18"/>
      <w:szCs w:val="18"/>
    </w:rPr>
  </w:style>
  <w:style w:type="paragraph" w:customStyle="1" w:styleId="xl68">
    <w:name w:val="xl68"/>
    <w:basedOn w:val="prastasis"/>
    <w:rsid w:val="00FB60BD"/>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b/>
      <w:bCs/>
      <w:color w:val="000000"/>
      <w:sz w:val="18"/>
      <w:szCs w:val="18"/>
    </w:rPr>
  </w:style>
  <w:style w:type="paragraph" w:customStyle="1" w:styleId="xl69">
    <w:name w:val="xl69"/>
    <w:basedOn w:val="prastasis"/>
    <w:rsid w:val="00FB60BD"/>
    <w:pPr>
      <w:pBdr>
        <w:bottom w:val="single" w:sz="8" w:space="0" w:color="auto"/>
        <w:right w:val="single" w:sz="8" w:space="0" w:color="auto"/>
      </w:pBdr>
      <w:shd w:val="clear" w:color="000000" w:fill="D9D9D9"/>
      <w:spacing w:before="100" w:beforeAutospacing="1" w:after="100" w:afterAutospacing="1"/>
      <w:textAlignment w:val="center"/>
    </w:pPr>
    <w:rPr>
      <w:szCs w:val="24"/>
    </w:rPr>
  </w:style>
  <w:style w:type="paragraph" w:customStyle="1" w:styleId="xl70">
    <w:name w:val="xl70"/>
    <w:basedOn w:val="prastasis"/>
    <w:rsid w:val="00FB60BD"/>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b/>
      <w:bCs/>
      <w:color w:val="000000"/>
      <w:sz w:val="18"/>
      <w:szCs w:val="18"/>
    </w:rPr>
  </w:style>
  <w:style w:type="paragraph" w:customStyle="1" w:styleId="xl71">
    <w:name w:val="xl71"/>
    <w:basedOn w:val="prastasis"/>
    <w:rsid w:val="00FB60BD"/>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szCs w:val="24"/>
    </w:rPr>
  </w:style>
  <w:style w:type="paragraph" w:customStyle="1" w:styleId="xl72">
    <w:name w:val="xl72"/>
    <w:basedOn w:val="prastasis"/>
    <w:rsid w:val="00FB60BD"/>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Cs w:val="24"/>
    </w:rPr>
  </w:style>
  <w:style w:type="paragraph" w:customStyle="1" w:styleId="xl73">
    <w:name w:val="xl73"/>
    <w:basedOn w:val="prastasis"/>
    <w:rsid w:val="00FB60BD"/>
    <w:pPr>
      <w:pBdr>
        <w:top w:val="single" w:sz="8" w:space="0" w:color="auto"/>
        <w:bottom w:val="single" w:sz="8" w:space="0" w:color="auto"/>
      </w:pBdr>
      <w:shd w:val="clear" w:color="000000" w:fill="FFFFFF"/>
      <w:spacing w:before="100" w:beforeAutospacing="1" w:after="100" w:afterAutospacing="1"/>
      <w:jc w:val="center"/>
      <w:textAlignment w:val="center"/>
    </w:pPr>
    <w:rPr>
      <w:szCs w:val="24"/>
    </w:rPr>
  </w:style>
  <w:style w:type="paragraph" w:customStyle="1" w:styleId="xl74">
    <w:name w:val="xl74"/>
    <w:basedOn w:val="prastasis"/>
    <w:rsid w:val="00FB60BD"/>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szCs w:val="24"/>
    </w:rPr>
  </w:style>
  <w:style w:type="paragraph" w:customStyle="1" w:styleId="xl75">
    <w:name w:val="xl75"/>
    <w:basedOn w:val="prastasis"/>
    <w:rsid w:val="00FB60BD"/>
    <w:pPr>
      <w:pBdr>
        <w:left w:val="single" w:sz="8"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76">
    <w:name w:val="xl76"/>
    <w:basedOn w:val="prastasis"/>
    <w:rsid w:val="00FB60BD"/>
    <w:pPr>
      <w:pBdr>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77">
    <w:name w:val="xl77"/>
    <w:basedOn w:val="prastasis"/>
    <w:rsid w:val="00FB60BD"/>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78">
    <w:name w:val="xl78"/>
    <w:basedOn w:val="prastasis"/>
    <w:rsid w:val="00FB60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79">
    <w:name w:val="xl79"/>
    <w:basedOn w:val="prastasis"/>
    <w:rsid w:val="00FB60BD"/>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szCs w:val="24"/>
    </w:rPr>
  </w:style>
  <w:style w:type="paragraph" w:customStyle="1" w:styleId="xl80">
    <w:name w:val="xl80"/>
    <w:basedOn w:val="prastasis"/>
    <w:rsid w:val="00FB60BD"/>
    <w:pPr>
      <w:pBdr>
        <w:top w:val="single" w:sz="4" w:space="0" w:color="auto"/>
        <w:left w:val="single" w:sz="4" w:space="0" w:color="auto"/>
        <w:right w:val="single" w:sz="4" w:space="0" w:color="auto"/>
      </w:pBdr>
      <w:spacing w:before="100" w:beforeAutospacing="1" w:after="100" w:afterAutospacing="1"/>
      <w:textAlignment w:val="center"/>
    </w:pPr>
    <w:rPr>
      <w:szCs w:val="24"/>
    </w:rPr>
  </w:style>
  <w:style w:type="paragraph" w:customStyle="1" w:styleId="xl81">
    <w:name w:val="xl81"/>
    <w:basedOn w:val="prastasis"/>
    <w:rsid w:val="00FB60BD"/>
    <w:pPr>
      <w:pBdr>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82">
    <w:name w:val="xl82"/>
    <w:basedOn w:val="prastasis"/>
    <w:rsid w:val="00FB60BD"/>
    <w:pPr>
      <w:pBdr>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83">
    <w:name w:val="xl83"/>
    <w:basedOn w:val="prastasis"/>
    <w:rsid w:val="00FB60B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84">
    <w:name w:val="xl84"/>
    <w:basedOn w:val="prastasis"/>
    <w:rsid w:val="00FB60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szCs w:val="24"/>
    </w:rPr>
  </w:style>
  <w:style w:type="paragraph" w:customStyle="1" w:styleId="xl85">
    <w:name w:val="xl85"/>
    <w:basedOn w:val="prastasis"/>
    <w:rsid w:val="00FB60B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86">
    <w:name w:val="xl86"/>
    <w:basedOn w:val="prastasis"/>
    <w:rsid w:val="00FB60B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87">
    <w:name w:val="xl87"/>
    <w:basedOn w:val="prastasis"/>
    <w:rsid w:val="00FB60BD"/>
    <w:pPr>
      <w:pBdr>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88">
    <w:name w:val="xl88"/>
    <w:basedOn w:val="prastasis"/>
    <w:rsid w:val="00FB60BD"/>
    <w:pPr>
      <w:pBdr>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89">
    <w:name w:val="xl89"/>
    <w:basedOn w:val="prastasis"/>
    <w:rsid w:val="00FB60B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90">
    <w:name w:val="xl90"/>
    <w:basedOn w:val="prastasis"/>
    <w:rsid w:val="00FB60B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rPr>
  </w:style>
  <w:style w:type="paragraph" w:customStyle="1" w:styleId="xl91">
    <w:name w:val="xl91"/>
    <w:basedOn w:val="prastasis"/>
    <w:rsid w:val="00FB60BD"/>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Cs w:val="24"/>
    </w:rPr>
  </w:style>
  <w:style w:type="paragraph" w:customStyle="1" w:styleId="xl92">
    <w:name w:val="xl92"/>
    <w:basedOn w:val="prastasis"/>
    <w:rsid w:val="00FB60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szCs w:val="24"/>
    </w:rPr>
  </w:style>
  <w:style w:type="paragraph" w:customStyle="1" w:styleId="xl93">
    <w:name w:val="xl93"/>
    <w:basedOn w:val="prastasis"/>
    <w:rsid w:val="00FB60BD"/>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szCs w:val="24"/>
    </w:rPr>
  </w:style>
  <w:style w:type="paragraph" w:customStyle="1" w:styleId="xl94">
    <w:name w:val="xl94"/>
    <w:basedOn w:val="prastasis"/>
    <w:rsid w:val="00FB60BD"/>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szCs w:val="24"/>
    </w:rPr>
  </w:style>
  <w:style w:type="paragraph" w:customStyle="1" w:styleId="xl95">
    <w:name w:val="xl95"/>
    <w:basedOn w:val="prastasis"/>
    <w:rsid w:val="00FB60BD"/>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szCs w:val="24"/>
    </w:rPr>
  </w:style>
  <w:style w:type="paragraph" w:customStyle="1" w:styleId="xl96">
    <w:name w:val="xl96"/>
    <w:basedOn w:val="prastasis"/>
    <w:rsid w:val="00FB60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rPr>
  </w:style>
  <w:style w:type="paragraph" w:customStyle="1" w:styleId="xl97">
    <w:name w:val="xl97"/>
    <w:basedOn w:val="prastasis"/>
    <w:rsid w:val="00FB6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98">
    <w:name w:val="xl98"/>
    <w:basedOn w:val="prastasis"/>
    <w:rsid w:val="00FB60BD"/>
    <w:pPr>
      <w:pBdr>
        <w:left w:val="single" w:sz="4" w:space="0" w:color="auto"/>
        <w:bottom w:val="single" w:sz="4" w:space="0" w:color="auto"/>
        <w:right w:val="single" w:sz="8" w:space="0" w:color="auto"/>
      </w:pBdr>
      <w:spacing w:before="100" w:beforeAutospacing="1" w:after="100" w:afterAutospacing="1"/>
      <w:jc w:val="right"/>
      <w:textAlignment w:val="center"/>
    </w:pPr>
    <w:rPr>
      <w:szCs w:val="24"/>
    </w:rPr>
  </w:style>
  <w:style w:type="paragraph" w:customStyle="1" w:styleId="xl99">
    <w:name w:val="xl99"/>
    <w:basedOn w:val="prastasis"/>
    <w:rsid w:val="00FB60BD"/>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szCs w:val="24"/>
    </w:rPr>
  </w:style>
  <w:style w:type="paragraph" w:customStyle="1" w:styleId="xl100">
    <w:name w:val="xl100"/>
    <w:basedOn w:val="prastasis"/>
    <w:rsid w:val="00FB60B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Cs w:val="24"/>
    </w:rPr>
  </w:style>
  <w:style w:type="paragraph" w:customStyle="1" w:styleId="xl101">
    <w:name w:val="xl101"/>
    <w:basedOn w:val="prastasis"/>
    <w:rsid w:val="00FB60BD"/>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szCs w:val="24"/>
    </w:rPr>
  </w:style>
  <w:style w:type="paragraph" w:customStyle="1" w:styleId="xl102">
    <w:name w:val="xl102"/>
    <w:basedOn w:val="prastasis"/>
    <w:rsid w:val="00FB60BD"/>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szCs w:val="24"/>
    </w:rPr>
  </w:style>
  <w:style w:type="paragraph" w:customStyle="1" w:styleId="xl103">
    <w:name w:val="xl103"/>
    <w:basedOn w:val="prastasis"/>
    <w:rsid w:val="00FB60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rPr>
  </w:style>
  <w:style w:type="paragraph" w:customStyle="1" w:styleId="xl104">
    <w:name w:val="xl104"/>
    <w:basedOn w:val="prastasis"/>
    <w:rsid w:val="00FB60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cs="Calibri"/>
      <w:szCs w:val="24"/>
    </w:rPr>
  </w:style>
  <w:style w:type="paragraph" w:customStyle="1" w:styleId="xl105">
    <w:name w:val="xl105"/>
    <w:basedOn w:val="prastasis"/>
    <w:rsid w:val="00FB60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6">
    <w:name w:val="xl106"/>
    <w:basedOn w:val="prastasis"/>
    <w:rsid w:val="00FB60B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szCs w:val="24"/>
    </w:rPr>
  </w:style>
  <w:style w:type="paragraph" w:customStyle="1" w:styleId="xl107">
    <w:name w:val="xl107"/>
    <w:basedOn w:val="prastasis"/>
    <w:rsid w:val="00FB60BD"/>
    <w:pPr>
      <w:pBdr>
        <w:top w:val="single" w:sz="8" w:space="0" w:color="auto"/>
        <w:bottom w:val="single" w:sz="8" w:space="0" w:color="auto"/>
      </w:pBdr>
      <w:shd w:val="clear" w:color="000000" w:fill="FFFFFF"/>
      <w:spacing w:before="100" w:beforeAutospacing="1" w:after="100" w:afterAutospacing="1"/>
      <w:jc w:val="right"/>
      <w:textAlignment w:val="center"/>
    </w:pPr>
    <w:rPr>
      <w:szCs w:val="24"/>
    </w:rPr>
  </w:style>
  <w:style w:type="paragraph" w:customStyle="1" w:styleId="xl108">
    <w:name w:val="xl108"/>
    <w:basedOn w:val="prastasis"/>
    <w:rsid w:val="00FB60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rPr>
  </w:style>
  <w:style w:type="paragraph" w:customStyle="1" w:styleId="xl109">
    <w:name w:val="xl109"/>
    <w:basedOn w:val="prastasis"/>
    <w:rsid w:val="00FB60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rPr>
  </w:style>
  <w:style w:type="paragraph" w:customStyle="1" w:styleId="xl110">
    <w:name w:val="xl110"/>
    <w:basedOn w:val="prastasis"/>
    <w:rsid w:val="00FB60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Cs w:val="24"/>
    </w:rPr>
  </w:style>
  <w:style w:type="paragraph" w:customStyle="1" w:styleId="xl111">
    <w:name w:val="xl111"/>
    <w:basedOn w:val="prastasis"/>
    <w:rsid w:val="00FB60B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szCs w:val="24"/>
    </w:rPr>
  </w:style>
  <w:style w:type="paragraph" w:customStyle="1" w:styleId="xl112">
    <w:name w:val="xl112"/>
    <w:basedOn w:val="prastasis"/>
    <w:rsid w:val="00FB60BD"/>
    <w:pPr>
      <w:pBdr>
        <w:top w:val="single" w:sz="8" w:space="0" w:color="auto"/>
        <w:left w:val="single" w:sz="8" w:space="0" w:color="auto"/>
      </w:pBdr>
      <w:shd w:val="clear" w:color="000000" w:fill="D9D9D9"/>
      <w:spacing w:before="100" w:beforeAutospacing="1" w:after="100" w:afterAutospacing="1"/>
      <w:jc w:val="center"/>
      <w:textAlignment w:val="center"/>
    </w:pPr>
    <w:rPr>
      <w:b/>
      <w:bCs/>
      <w:color w:val="000000"/>
      <w:sz w:val="18"/>
      <w:szCs w:val="18"/>
    </w:rPr>
  </w:style>
  <w:style w:type="paragraph" w:customStyle="1" w:styleId="xl113">
    <w:name w:val="xl113"/>
    <w:basedOn w:val="prastasis"/>
    <w:rsid w:val="00FB60BD"/>
    <w:pPr>
      <w:pBdr>
        <w:top w:val="single" w:sz="8" w:space="0" w:color="auto"/>
        <w:right w:val="single" w:sz="8" w:space="0" w:color="auto"/>
      </w:pBdr>
      <w:shd w:val="clear" w:color="000000" w:fill="D9D9D9"/>
      <w:spacing w:before="100" w:beforeAutospacing="1" w:after="100" w:afterAutospacing="1"/>
      <w:jc w:val="center"/>
      <w:textAlignment w:val="center"/>
    </w:pPr>
    <w:rPr>
      <w:b/>
      <w:bCs/>
      <w:color w:val="000000"/>
      <w:sz w:val="18"/>
      <w:szCs w:val="18"/>
    </w:rPr>
  </w:style>
  <w:style w:type="paragraph" w:customStyle="1" w:styleId="xl114">
    <w:name w:val="xl114"/>
    <w:basedOn w:val="prastasis"/>
    <w:rsid w:val="00FB60BD"/>
    <w:pPr>
      <w:pBdr>
        <w:left w:val="single" w:sz="8" w:space="0" w:color="auto"/>
        <w:bottom w:val="single" w:sz="8" w:space="0" w:color="auto"/>
      </w:pBdr>
      <w:shd w:val="clear" w:color="000000" w:fill="D9D9D9"/>
      <w:spacing w:before="100" w:beforeAutospacing="1" w:after="100" w:afterAutospacing="1"/>
      <w:jc w:val="center"/>
      <w:textAlignment w:val="center"/>
    </w:pPr>
    <w:rPr>
      <w:b/>
      <w:bCs/>
      <w:color w:val="000000"/>
      <w:sz w:val="18"/>
      <w:szCs w:val="18"/>
    </w:rPr>
  </w:style>
  <w:style w:type="paragraph" w:customStyle="1" w:styleId="xl115">
    <w:name w:val="xl115"/>
    <w:basedOn w:val="prastasis"/>
    <w:rsid w:val="00FB60BD"/>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rPr>
      <w:b/>
      <w:bCs/>
      <w:color w:val="000000"/>
      <w:sz w:val="18"/>
      <w:szCs w:val="18"/>
    </w:rPr>
  </w:style>
  <w:style w:type="paragraph" w:customStyle="1" w:styleId="xl116">
    <w:name w:val="xl116"/>
    <w:basedOn w:val="prastasis"/>
    <w:rsid w:val="00FB60BD"/>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b/>
      <w:bCs/>
      <w:color w:val="000000"/>
      <w:sz w:val="18"/>
      <w:szCs w:val="18"/>
    </w:rPr>
  </w:style>
  <w:style w:type="paragraph" w:customStyle="1" w:styleId="xl117">
    <w:name w:val="xl117"/>
    <w:basedOn w:val="prastasis"/>
    <w:rsid w:val="00FB60BD"/>
    <w:pPr>
      <w:pBdr>
        <w:top w:val="single" w:sz="8" w:space="0" w:color="auto"/>
        <w:bottom w:val="single" w:sz="8" w:space="0" w:color="auto"/>
      </w:pBdr>
      <w:shd w:val="clear" w:color="000000" w:fill="D9D9D9"/>
      <w:spacing w:before="100" w:beforeAutospacing="1" w:after="100" w:afterAutospacing="1"/>
      <w:jc w:val="center"/>
      <w:textAlignment w:val="center"/>
    </w:pPr>
    <w:rPr>
      <w:b/>
      <w:bCs/>
      <w:color w:val="000000"/>
      <w:sz w:val="18"/>
      <w:szCs w:val="18"/>
    </w:rPr>
  </w:style>
  <w:style w:type="paragraph" w:customStyle="1" w:styleId="xl118">
    <w:name w:val="xl118"/>
    <w:basedOn w:val="prastasis"/>
    <w:rsid w:val="00FB60BD"/>
    <w:pPr>
      <w:pBdr>
        <w:top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b/>
      <w:bCs/>
      <w:color w:val="000000"/>
      <w:sz w:val="18"/>
      <w:szCs w:val="18"/>
    </w:rPr>
  </w:style>
  <w:style w:type="paragraph" w:customStyle="1" w:styleId="xl119">
    <w:name w:val="xl119"/>
    <w:basedOn w:val="prastasis"/>
    <w:rsid w:val="00FB60BD"/>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rPr>
      <w:b/>
      <w:bCs/>
      <w:sz w:val="18"/>
      <w:szCs w:val="18"/>
    </w:rPr>
  </w:style>
  <w:style w:type="paragraph" w:customStyle="1" w:styleId="xl120">
    <w:name w:val="xl120"/>
    <w:basedOn w:val="prastasis"/>
    <w:rsid w:val="00FB60BD"/>
    <w:pPr>
      <w:pBdr>
        <w:left w:val="single" w:sz="8" w:space="0" w:color="auto"/>
        <w:right w:val="single" w:sz="8" w:space="0" w:color="auto"/>
      </w:pBdr>
      <w:shd w:val="clear" w:color="000000" w:fill="D9D9D9"/>
      <w:spacing w:before="100" w:beforeAutospacing="1" w:after="100" w:afterAutospacing="1"/>
      <w:jc w:val="center"/>
      <w:textAlignment w:val="center"/>
    </w:pPr>
    <w:rPr>
      <w:b/>
      <w:bCs/>
      <w:sz w:val="18"/>
      <w:szCs w:val="18"/>
    </w:rPr>
  </w:style>
  <w:style w:type="paragraph" w:customStyle="1" w:styleId="xl121">
    <w:name w:val="xl121"/>
    <w:basedOn w:val="prastasis"/>
    <w:rsid w:val="00FB60BD"/>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b/>
      <w:bCs/>
      <w:sz w:val="18"/>
      <w:szCs w:val="18"/>
    </w:rPr>
  </w:style>
  <w:style w:type="paragraph" w:customStyle="1" w:styleId="xl122">
    <w:name w:val="xl122"/>
    <w:basedOn w:val="prastasis"/>
    <w:rsid w:val="00FB60BD"/>
    <w:pPr>
      <w:pBdr>
        <w:top w:val="single" w:sz="8" w:space="0" w:color="auto"/>
        <w:left w:val="single" w:sz="8" w:space="0" w:color="auto"/>
        <w:bottom w:val="single" w:sz="8" w:space="0" w:color="auto"/>
      </w:pBdr>
      <w:spacing w:before="100" w:beforeAutospacing="1" w:after="100" w:afterAutospacing="1"/>
      <w:textAlignment w:val="center"/>
    </w:pPr>
    <w:rPr>
      <w:szCs w:val="24"/>
    </w:rPr>
  </w:style>
  <w:style w:type="paragraph" w:customStyle="1" w:styleId="xl123">
    <w:name w:val="xl123"/>
    <w:basedOn w:val="prastasis"/>
    <w:rsid w:val="00FB60BD"/>
    <w:pPr>
      <w:pBdr>
        <w:top w:val="single" w:sz="8" w:space="0" w:color="auto"/>
        <w:bottom w:val="single" w:sz="8" w:space="0" w:color="auto"/>
        <w:right w:val="single" w:sz="8" w:space="0" w:color="auto"/>
      </w:pBdr>
      <w:spacing w:before="100" w:beforeAutospacing="1" w:after="100" w:afterAutospacing="1"/>
      <w:textAlignment w:val="center"/>
    </w:pPr>
    <w:rPr>
      <w:szCs w:val="24"/>
    </w:rPr>
  </w:style>
  <w:style w:type="paragraph" w:customStyle="1" w:styleId="xl124">
    <w:name w:val="xl124"/>
    <w:basedOn w:val="prastasis"/>
    <w:rsid w:val="00FB60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cs="Calibri"/>
      <w:b/>
      <w:bCs/>
      <w:color w:val="FF0000"/>
      <w:szCs w:val="24"/>
    </w:rPr>
  </w:style>
  <w:style w:type="character" w:styleId="Neapdorotaspaminjimas">
    <w:name w:val="Unresolved Mention"/>
    <w:basedOn w:val="Numatytasispastraiposriftas"/>
    <w:uiPriority w:val="99"/>
    <w:semiHidden/>
    <w:unhideWhenUsed/>
    <w:rsid w:val="00246C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4364">
      <w:bodyDiv w:val="1"/>
      <w:marLeft w:val="0"/>
      <w:marRight w:val="0"/>
      <w:marTop w:val="0"/>
      <w:marBottom w:val="0"/>
      <w:divBdr>
        <w:top w:val="none" w:sz="0" w:space="0" w:color="auto"/>
        <w:left w:val="none" w:sz="0" w:space="0" w:color="auto"/>
        <w:bottom w:val="none" w:sz="0" w:space="0" w:color="auto"/>
        <w:right w:val="none" w:sz="0" w:space="0" w:color="auto"/>
      </w:divBdr>
    </w:div>
    <w:div w:id="49036578">
      <w:bodyDiv w:val="1"/>
      <w:marLeft w:val="0"/>
      <w:marRight w:val="0"/>
      <w:marTop w:val="0"/>
      <w:marBottom w:val="0"/>
      <w:divBdr>
        <w:top w:val="none" w:sz="0" w:space="0" w:color="auto"/>
        <w:left w:val="none" w:sz="0" w:space="0" w:color="auto"/>
        <w:bottom w:val="none" w:sz="0" w:space="0" w:color="auto"/>
        <w:right w:val="none" w:sz="0" w:space="0" w:color="auto"/>
      </w:divBdr>
    </w:div>
    <w:div w:id="49110593">
      <w:bodyDiv w:val="1"/>
      <w:marLeft w:val="0"/>
      <w:marRight w:val="0"/>
      <w:marTop w:val="0"/>
      <w:marBottom w:val="0"/>
      <w:divBdr>
        <w:top w:val="none" w:sz="0" w:space="0" w:color="auto"/>
        <w:left w:val="none" w:sz="0" w:space="0" w:color="auto"/>
        <w:bottom w:val="none" w:sz="0" w:space="0" w:color="auto"/>
        <w:right w:val="none" w:sz="0" w:space="0" w:color="auto"/>
      </w:divBdr>
      <w:divsChild>
        <w:div w:id="747534384">
          <w:marLeft w:val="0"/>
          <w:marRight w:val="0"/>
          <w:marTop w:val="0"/>
          <w:marBottom w:val="0"/>
          <w:divBdr>
            <w:top w:val="none" w:sz="0" w:space="0" w:color="auto"/>
            <w:left w:val="none" w:sz="0" w:space="0" w:color="auto"/>
            <w:bottom w:val="none" w:sz="0" w:space="0" w:color="auto"/>
            <w:right w:val="none" w:sz="0" w:space="0" w:color="auto"/>
          </w:divBdr>
        </w:div>
        <w:div w:id="1848128824">
          <w:marLeft w:val="0"/>
          <w:marRight w:val="0"/>
          <w:marTop w:val="0"/>
          <w:marBottom w:val="0"/>
          <w:divBdr>
            <w:top w:val="none" w:sz="0" w:space="0" w:color="auto"/>
            <w:left w:val="none" w:sz="0" w:space="0" w:color="auto"/>
            <w:bottom w:val="none" w:sz="0" w:space="0" w:color="auto"/>
            <w:right w:val="none" w:sz="0" w:space="0" w:color="auto"/>
          </w:divBdr>
        </w:div>
      </w:divsChild>
    </w:div>
    <w:div w:id="215505793">
      <w:bodyDiv w:val="1"/>
      <w:marLeft w:val="0"/>
      <w:marRight w:val="0"/>
      <w:marTop w:val="0"/>
      <w:marBottom w:val="0"/>
      <w:divBdr>
        <w:top w:val="none" w:sz="0" w:space="0" w:color="auto"/>
        <w:left w:val="none" w:sz="0" w:space="0" w:color="auto"/>
        <w:bottom w:val="none" w:sz="0" w:space="0" w:color="auto"/>
        <w:right w:val="none" w:sz="0" w:space="0" w:color="auto"/>
      </w:divBdr>
      <w:divsChild>
        <w:div w:id="1087193433">
          <w:marLeft w:val="0"/>
          <w:marRight w:val="0"/>
          <w:marTop w:val="0"/>
          <w:marBottom w:val="0"/>
          <w:divBdr>
            <w:top w:val="none" w:sz="0" w:space="0" w:color="auto"/>
            <w:left w:val="none" w:sz="0" w:space="0" w:color="auto"/>
            <w:bottom w:val="none" w:sz="0" w:space="0" w:color="auto"/>
            <w:right w:val="none" w:sz="0" w:space="0" w:color="auto"/>
          </w:divBdr>
        </w:div>
      </w:divsChild>
    </w:div>
    <w:div w:id="217711947">
      <w:bodyDiv w:val="1"/>
      <w:marLeft w:val="0"/>
      <w:marRight w:val="0"/>
      <w:marTop w:val="0"/>
      <w:marBottom w:val="0"/>
      <w:divBdr>
        <w:top w:val="none" w:sz="0" w:space="0" w:color="auto"/>
        <w:left w:val="none" w:sz="0" w:space="0" w:color="auto"/>
        <w:bottom w:val="none" w:sz="0" w:space="0" w:color="auto"/>
        <w:right w:val="none" w:sz="0" w:space="0" w:color="auto"/>
      </w:divBdr>
      <w:divsChild>
        <w:div w:id="216823473">
          <w:marLeft w:val="0"/>
          <w:marRight w:val="0"/>
          <w:marTop w:val="0"/>
          <w:marBottom w:val="0"/>
          <w:divBdr>
            <w:top w:val="none" w:sz="0" w:space="0" w:color="auto"/>
            <w:left w:val="none" w:sz="0" w:space="0" w:color="auto"/>
            <w:bottom w:val="none" w:sz="0" w:space="0" w:color="auto"/>
            <w:right w:val="none" w:sz="0" w:space="0" w:color="auto"/>
          </w:divBdr>
        </w:div>
        <w:div w:id="537863950">
          <w:marLeft w:val="0"/>
          <w:marRight w:val="0"/>
          <w:marTop w:val="0"/>
          <w:marBottom w:val="0"/>
          <w:divBdr>
            <w:top w:val="none" w:sz="0" w:space="0" w:color="auto"/>
            <w:left w:val="none" w:sz="0" w:space="0" w:color="auto"/>
            <w:bottom w:val="none" w:sz="0" w:space="0" w:color="auto"/>
            <w:right w:val="none" w:sz="0" w:space="0" w:color="auto"/>
          </w:divBdr>
        </w:div>
        <w:div w:id="1341739848">
          <w:marLeft w:val="0"/>
          <w:marRight w:val="0"/>
          <w:marTop w:val="0"/>
          <w:marBottom w:val="0"/>
          <w:divBdr>
            <w:top w:val="none" w:sz="0" w:space="0" w:color="auto"/>
            <w:left w:val="none" w:sz="0" w:space="0" w:color="auto"/>
            <w:bottom w:val="none" w:sz="0" w:space="0" w:color="auto"/>
            <w:right w:val="none" w:sz="0" w:space="0" w:color="auto"/>
          </w:divBdr>
        </w:div>
        <w:div w:id="1619096900">
          <w:marLeft w:val="0"/>
          <w:marRight w:val="0"/>
          <w:marTop w:val="0"/>
          <w:marBottom w:val="0"/>
          <w:divBdr>
            <w:top w:val="none" w:sz="0" w:space="0" w:color="auto"/>
            <w:left w:val="none" w:sz="0" w:space="0" w:color="auto"/>
            <w:bottom w:val="none" w:sz="0" w:space="0" w:color="auto"/>
            <w:right w:val="none" w:sz="0" w:space="0" w:color="auto"/>
          </w:divBdr>
        </w:div>
        <w:div w:id="1918783700">
          <w:marLeft w:val="0"/>
          <w:marRight w:val="0"/>
          <w:marTop w:val="0"/>
          <w:marBottom w:val="0"/>
          <w:divBdr>
            <w:top w:val="none" w:sz="0" w:space="0" w:color="auto"/>
            <w:left w:val="none" w:sz="0" w:space="0" w:color="auto"/>
            <w:bottom w:val="none" w:sz="0" w:space="0" w:color="auto"/>
            <w:right w:val="none" w:sz="0" w:space="0" w:color="auto"/>
          </w:divBdr>
        </w:div>
        <w:div w:id="2063094500">
          <w:marLeft w:val="0"/>
          <w:marRight w:val="0"/>
          <w:marTop w:val="0"/>
          <w:marBottom w:val="0"/>
          <w:divBdr>
            <w:top w:val="none" w:sz="0" w:space="0" w:color="auto"/>
            <w:left w:val="none" w:sz="0" w:space="0" w:color="auto"/>
            <w:bottom w:val="none" w:sz="0" w:space="0" w:color="auto"/>
            <w:right w:val="none" w:sz="0" w:space="0" w:color="auto"/>
          </w:divBdr>
        </w:div>
      </w:divsChild>
    </w:div>
    <w:div w:id="261958998">
      <w:bodyDiv w:val="1"/>
      <w:marLeft w:val="0"/>
      <w:marRight w:val="0"/>
      <w:marTop w:val="0"/>
      <w:marBottom w:val="0"/>
      <w:divBdr>
        <w:top w:val="none" w:sz="0" w:space="0" w:color="auto"/>
        <w:left w:val="none" w:sz="0" w:space="0" w:color="auto"/>
        <w:bottom w:val="none" w:sz="0" w:space="0" w:color="auto"/>
        <w:right w:val="none" w:sz="0" w:space="0" w:color="auto"/>
      </w:divBdr>
    </w:div>
    <w:div w:id="271210810">
      <w:bodyDiv w:val="1"/>
      <w:marLeft w:val="0"/>
      <w:marRight w:val="0"/>
      <w:marTop w:val="0"/>
      <w:marBottom w:val="0"/>
      <w:divBdr>
        <w:top w:val="none" w:sz="0" w:space="0" w:color="auto"/>
        <w:left w:val="none" w:sz="0" w:space="0" w:color="auto"/>
        <w:bottom w:val="none" w:sz="0" w:space="0" w:color="auto"/>
        <w:right w:val="none" w:sz="0" w:space="0" w:color="auto"/>
      </w:divBdr>
    </w:div>
    <w:div w:id="343022473">
      <w:bodyDiv w:val="1"/>
      <w:marLeft w:val="0"/>
      <w:marRight w:val="0"/>
      <w:marTop w:val="0"/>
      <w:marBottom w:val="0"/>
      <w:divBdr>
        <w:top w:val="none" w:sz="0" w:space="0" w:color="auto"/>
        <w:left w:val="none" w:sz="0" w:space="0" w:color="auto"/>
        <w:bottom w:val="none" w:sz="0" w:space="0" w:color="auto"/>
        <w:right w:val="none" w:sz="0" w:space="0" w:color="auto"/>
      </w:divBdr>
      <w:divsChild>
        <w:div w:id="111748886">
          <w:marLeft w:val="0"/>
          <w:marRight w:val="0"/>
          <w:marTop w:val="0"/>
          <w:marBottom w:val="0"/>
          <w:divBdr>
            <w:top w:val="none" w:sz="0" w:space="0" w:color="auto"/>
            <w:left w:val="none" w:sz="0" w:space="0" w:color="auto"/>
            <w:bottom w:val="none" w:sz="0" w:space="0" w:color="auto"/>
            <w:right w:val="none" w:sz="0" w:space="0" w:color="auto"/>
          </w:divBdr>
          <w:divsChild>
            <w:div w:id="270748487">
              <w:marLeft w:val="0"/>
              <w:marRight w:val="0"/>
              <w:marTop w:val="0"/>
              <w:marBottom w:val="0"/>
              <w:divBdr>
                <w:top w:val="none" w:sz="0" w:space="0" w:color="auto"/>
                <w:left w:val="none" w:sz="0" w:space="0" w:color="auto"/>
                <w:bottom w:val="none" w:sz="0" w:space="0" w:color="auto"/>
                <w:right w:val="none" w:sz="0" w:space="0" w:color="auto"/>
              </w:divBdr>
            </w:div>
            <w:div w:id="376659722">
              <w:marLeft w:val="0"/>
              <w:marRight w:val="0"/>
              <w:marTop w:val="0"/>
              <w:marBottom w:val="0"/>
              <w:divBdr>
                <w:top w:val="none" w:sz="0" w:space="0" w:color="auto"/>
                <w:left w:val="none" w:sz="0" w:space="0" w:color="auto"/>
                <w:bottom w:val="none" w:sz="0" w:space="0" w:color="auto"/>
                <w:right w:val="none" w:sz="0" w:space="0" w:color="auto"/>
              </w:divBdr>
            </w:div>
            <w:div w:id="434979311">
              <w:marLeft w:val="0"/>
              <w:marRight w:val="0"/>
              <w:marTop w:val="0"/>
              <w:marBottom w:val="0"/>
              <w:divBdr>
                <w:top w:val="none" w:sz="0" w:space="0" w:color="auto"/>
                <w:left w:val="none" w:sz="0" w:space="0" w:color="auto"/>
                <w:bottom w:val="none" w:sz="0" w:space="0" w:color="auto"/>
                <w:right w:val="none" w:sz="0" w:space="0" w:color="auto"/>
              </w:divBdr>
            </w:div>
            <w:div w:id="555775460">
              <w:marLeft w:val="0"/>
              <w:marRight w:val="0"/>
              <w:marTop w:val="0"/>
              <w:marBottom w:val="0"/>
              <w:divBdr>
                <w:top w:val="none" w:sz="0" w:space="0" w:color="auto"/>
                <w:left w:val="none" w:sz="0" w:space="0" w:color="auto"/>
                <w:bottom w:val="none" w:sz="0" w:space="0" w:color="auto"/>
                <w:right w:val="none" w:sz="0" w:space="0" w:color="auto"/>
              </w:divBdr>
            </w:div>
            <w:div w:id="657195487">
              <w:marLeft w:val="0"/>
              <w:marRight w:val="0"/>
              <w:marTop w:val="0"/>
              <w:marBottom w:val="0"/>
              <w:divBdr>
                <w:top w:val="none" w:sz="0" w:space="0" w:color="auto"/>
                <w:left w:val="none" w:sz="0" w:space="0" w:color="auto"/>
                <w:bottom w:val="none" w:sz="0" w:space="0" w:color="auto"/>
                <w:right w:val="none" w:sz="0" w:space="0" w:color="auto"/>
              </w:divBdr>
            </w:div>
            <w:div w:id="1199508399">
              <w:marLeft w:val="0"/>
              <w:marRight w:val="0"/>
              <w:marTop w:val="0"/>
              <w:marBottom w:val="0"/>
              <w:divBdr>
                <w:top w:val="none" w:sz="0" w:space="0" w:color="auto"/>
                <w:left w:val="none" w:sz="0" w:space="0" w:color="auto"/>
                <w:bottom w:val="none" w:sz="0" w:space="0" w:color="auto"/>
                <w:right w:val="none" w:sz="0" w:space="0" w:color="auto"/>
              </w:divBdr>
            </w:div>
            <w:div w:id="1212574704">
              <w:marLeft w:val="0"/>
              <w:marRight w:val="0"/>
              <w:marTop w:val="0"/>
              <w:marBottom w:val="0"/>
              <w:divBdr>
                <w:top w:val="none" w:sz="0" w:space="0" w:color="auto"/>
                <w:left w:val="none" w:sz="0" w:space="0" w:color="auto"/>
                <w:bottom w:val="none" w:sz="0" w:space="0" w:color="auto"/>
                <w:right w:val="none" w:sz="0" w:space="0" w:color="auto"/>
              </w:divBdr>
            </w:div>
            <w:div w:id="1457945578">
              <w:marLeft w:val="0"/>
              <w:marRight w:val="0"/>
              <w:marTop w:val="0"/>
              <w:marBottom w:val="0"/>
              <w:divBdr>
                <w:top w:val="none" w:sz="0" w:space="0" w:color="auto"/>
                <w:left w:val="none" w:sz="0" w:space="0" w:color="auto"/>
                <w:bottom w:val="none" w:sz="0" w:space="0" w:color="auto"/>
                <w:right w:val="none" w:sz="0" w:space="0" w:color="auto"/>
              </w:divBdr>
            </w:div>
            <w:div w:id="1713531745">
              <w:marLeft w:val="0"/>
              <w:marRight w:val="0"/>
              <w:marTop w:val="0"/>
              <w:marBottom w:val="0"/>
              <w:divBdr>
                <w:top w:val="none" w:sz="0" w:space="0" w:color="auto"/>
                <w:left w:val="none" w:sz="0" w:space="0" w:color="auto"/>
                <w:bottom w:val="none" w:sz="0" w:space="0" w:color="auto"/>
                <w:right w:val="none" w:sz="0" w:space="0" w:color="auto"/>
              </w:divBdr>
            </w:div>
            <w:div w:id="191589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084901">
      <w:bodyDiv w:val="1"/>
      <w:marLeft w:val="0"/>
      <w:marRight w:val="0"/>
      <w:marTop w:val="0"/>
      <w:marBottom w:val="0"/>
      <w:divBdr>
        <w:top w:val="none" w:sz="0" w:space="0" w:color="auto"/>
        <w:left w:val="none" w:sz="0" w:space="0" w:color="auto"/>
        <w:bottom w:val="none" w:sz="0" w:space="0" w:color="auto"/>
        <w:right w:val="none" w:sz="0" w:space="0" w:color="auto"/>
      </w:divBdr>
      <w:divsChild>
        <w:div w:id="677388858">
          <w:marLeft w:val="0"/>
          <w:marRight w:val="0"/>
          <w:marTop w:val="0"/>
          <w:marBottom w:val="0"/>
          <w:divBdr>
            <w:top w:val="none" w:sz="0" w:space="0" w:color="auto"/>
            <w:left w:val="none" w:sz="0" w:space="0" w:color="auto"/>
            <w:bottom w:val="none" w:sz="0" w:space="0" w:color="auto"/>
            <w:right w:val="none" w:sz="0" w:space="0" w:color="auto"/>
          </w:divBdr>
        </w:div>
      </w:divsChild>
    </w:div>
    <w:div w:id="404837467">
      <w:bodyDiv w:val="1"/>
      <w:marLeft w:val="0"/>
      <w:marRight w:val="0"/>
      <w:marTop w:val="0"/>
      <w:marBottom w:val="0"/>
      <w:divBdr>
        <w:top w:val="none" w:sz="0" w:space="0" w:color="auto"/>
        <w:left w:val="none" w:sz="0" w:space="0" w:color="auto"/>
        <w:bottom w:val="none" w:sz="0" w:space="0" w:color="auto"/>
        <w:right w:val="none" w:sz="0" w:space="0" w:color="auto"/>
      </w:divBdr>
      <w:divsChild>
        <w:div w:id="521355903">
          <w:marLeft w:val="0"/>
          <w:marRight w:val="0"/>
          <w:marTop w:val="0"/>
          <w:marBottom w:val="0"/>
          <w:divBdr>
            <w:top w:val="none" w:sz="0" w:space="0" w:color="auto"/>
            <w:left w:val="none" w:sz="0" w:space="0" w:color="auto"/>
            <w:bottom w:val="none" w:sz="0" w:space="0" w:color="auto"/>
            <w:right w:val="none" w:sz="0" w:space="0" w:color="auto"/>
          </w:divBdr>
        </w:div>
        <w:div w:id="590553651">
          <w:marLeft w:val="0"/>
          <w:marRight w:val="0"/>
          <w:marTop w:val="0"/>
          <w:marBottom w:val="0"/>
          <w:divBdr>
            <w:top w:val="none" w:sz="0" w:space="0" w:color="auto"/>
            <w:left w:val="none" w:sz="0" w:space="0" w:color="auto"/>
            <w:bottom w:val="none" w:sz="0" w:space="0" w:color="auto"/>
            <w:right w:val="none" w:sz="0" w:space="0" w:color="auto"/>
          </w:divBdr>
        </w:div>
      </w:divsChild>
    </w:div>
    <w:div w:id="431751259">
      <w:bodyDiv w:val="1"/>
      <w:marLeft w:val="0"/>
      <w:marRight w:val="0"/>
      <w:marTop w:val="0"/>
      <w:marBottom w:val="0"/>
      <w:divBdr>
        <w:top w:val="none" w:sz="0" w:space="0" w:color="auto"/>
        <w:left w:val="none" w:sz="0" w:space="0" w:color="auto"/>
        <w:bottom w:val="none" w:sz="0" w:space="0" w:color="auto"/>
        <w:right w:val="none" w:sz="0" w:space="0" w:color="auto"/>
      </w:divBdr>
      <w:divsChild>
        <w:div w:id="1800800577">
          <w:marLeft w:val="1094"/>
          <w:marRight w:val="0"/>
          <w:marTop w:val="0"/>
          <w:marBottom w:val="0"/>
          <w:divBdr>
            <w:top w:val="none" w:sz="0" w:space="0" w:color="auto"/>
            <w:left w:val="none" w:sz="0" w:space="0" w:color="auto"/>
            <w:bottom w:val="none" w:sz="0" w:space="0" w:color="auto"/>
            <w:right w:val="none" w:sz="0" w:space="0" w:color="auto"/>
          </w:divBdr>
        </w:div>
        <w:div w:id="1827865328">
          <w:marLeft w:val="1094"/>
          <w:marRight w:val="0"/>
          <w:marTop w:val="0"/>
          <w:marBottom w:val="0"/>
          <w:divBdr>
            <w:top w:val="none" w:sz="0" w:space="0" w:color="auto"/>
            <w:left w:val="none" w:sz="0" w:space="0" w:color="auto"/>
            <w:bottom w:val="none" w:sz="0" w:space="0" w:color="auto"/>
            <w:right w:val="none" w:sz="0" w:space="0" w:color="auto"/>
          </w:divBdr>
        </w:div>
        <w:div w:id="1949896726">
          <w:marLeft w:val="1094"/>
          <w:marRight w:val="0"/>
          <w:marTop w:val="0"/>
          <w:marBottom w:val="0"/>
          <w:divBdr>
            <w:top w:val="none" w:sz="0" w:space="0" w:color="auto"/>
            <w:left w:val="none" w:sz="0" w:space="0" w:color="auto"/>
            <w:bottom w:val="none" w:sz="0" w:space="0" w:color="auto"/>
            <w:right w:val="none" w:sz="0" w:space="0" w:color="auto"/>
          </w:divBdr>
        </w:div>
      </w:divsChild>
    </w:div>
    <w:div w:id="553278983">
      <w:bodyDiv w:val="1"/>
      <w:marLeft w:val="0"/>
      <w:marRight w:val="0"/>
      <w:marTop w:val="0"/>
      <w:marBottom w:val="0"/>
      <w:divBdr>
        <w:top w:val="none" w:sz="0" w:space="0" w:color="auto"/>
        <w:left w:val="none" w:sz="0" w:space="0" w:color="auto"/>
        <w:bottom w:val="none" w:sz="0" w:space="0" w:color="auto"/>
        <w:right w:val="none" w:sz="0" w:space="0" w:color="auto"/>
      </w:divBdr>
    </w:div>
    <w:div w:id="604120209">
      <w:bodyDiv w:val="1"/>
      <w:marLeft w:val="0"/>
      <w:marRight w:val="0"/>
      <w:marTop w:val="0"/>
      <w:marBottom w:val="0"/>
      <w:divBdr>
        <w:top w:val="none" w:sz="0" w:space="0" w:color="auto"/>
        <w:left w:val="none" w:sz="0" w:space="0" w:color="auto"/>
        <w:bottom w:val="none" w:sz="0" w:space="0" w:color="auto"/>
        <w:right w:val="none" w:sz="0" w:space="0" w:color="auto"/>
      </w:divBdr>
      <w:divsChild>
        <w:div w:id="963460064">
          <w:marLeft w:val="0"/>
          <w:marRight w:val="0"/>
          <w:marTop w:val="0"/>
          <w:marBottom w:val="0"/>
          <w:divBdr>
            <w:top w:val="none" w:sz="0" w:space="0" w:color="auto"/>
            <w:left w:val="none" w:sz="0" w:space="0" w:color="auto"/>
            <w:bottom w:val="none" w:sz="0" w:space="0" w:color="auto"/>
            <w:right w:val="none" w:sz="0" w:space="0" w:color="auto"/>
          </w:divBdr>
        </w:div>
      </w:divsChild>
    </w:div>
    <w:div w:id="610287604">
      <w:bodyDiv w:val="1"/>
      <w:marLeft w:val="0"/>
      <w:marRight w:val="0"/>
      <w:marTop w:val="0"/>
      <w:marBottom w:val="0"/>
      <w:divBdr>
        <w:top w:val="none" w:sz="0" w:space="0" w:color="auto"/>
        <w:left w:val="none" w:sz="0" w:space="0" w:color="auto"/>
        <w:bottom w:val="none" w:sz="0" w:space="0" w:color="auto"/>
        <w:right w:val="none" w:sz="0" w:space="0" w:color="auto"/>
      </w:divBdr>
    </w:div>
    <w:div w:id="611548023">
      <w:bodyDiv w:val="1"/>
      <w:marLeft w:val="0"/>
      <w:marRight w:val="0"/>
      <w:marTop w:val="0"/>
      <w:marBottom w:val="0"/>
      <w:divBdr>
        <w:top w:val="none" w:sz="0" w:space="0" w:color="auto"/>
        <w:left w:val="none" w:sz="0" w:space="0" w:color="auto"/>
        <w:bottom w:val="none" w:sz="0" w:space="0" w:color="auto"/>
        <w:right w:val="none" w:sz="0" w:space="0" w:color="auto"/>
      </w:divBdr>
    </w:div>
    <w:div w:id="619805763">
      <w:bodyDiv w:val="1"/>
      <w:marLeft w:val="0"/>
      <w:marRight w:val="0"/>
      <w:marTop w:val="0"/>
      <w:marBottom w:val="0"/>
      <w:divBdr>
        <w:top w:val="none" w:sz="0" w:space="0" w:color="auto"/>
        <w:left w:val="none" w:sz="0" w:space="0" w:color="auto"/>
        <w:bottom w:val="none" w:sz="0" w:space="0" w:color="auto"/>
        <w:right w:val="none" w:sz="0" w:space="0" w:color="auto"/>
      </w:divBdr>
    </w:div>
    <w:div w:id="644092275">
      <w:bodyDiv w:val="1"/>
      <w:marLeft w:val="0"/>
      <w:marRight w:val="0"/>
      <w:marTop w:val="0"/>
      <w:marBottom w:val="0"/>
      <w:divBdr>
        <w:top w:val="none" w:sz="0" w:space="0" w:color="auto"/>
        <w:left w:val="none" w:sz="0" w:space="0" w:color="auto"/>
        <w:bottom w:val="none" w:sz="0" w:space="0" w:color="auto"/>
        <w:right w:val="none" w:sz="0" w:space="0" w:color="auto"/>
      </w:divBdr>
      <w:divsChild>
        <w:div w:id="289560223">
          <w:marLeft w:val="0"/>
          <w:marRight w:val="0"/>
          <w:marTop w:val="0"/>
          <w:marBottom w:val="0"/>
          <w:divBdr>
            <w:top w:val="none" w:sz="0" w:space="0" w:color="auto"/>
            <w:left w:val="none" w:sz="0" w:space="0" w:color="auto"/>
            <w:bottom w:val="none" w:sz="0" w:space="0" w:color="auto"/>
            <w:right w:val="none" w:sz="0" w:space="0" w:color="auto"/>
          </w:divBdr>
          <w:divsChild>
            <w:div w:id="1240359500">
              <w:marLeft w:val="0"/>
              <w:marRight w:val="0"/>
              <w:marTop w:val="0"/>
              <w:marBottom w:val="0"/>
              <w:divBdr>
                <w:top w:val="none" w:sz="0" w:space="0" w:color="auto"/>
                <w:left w:val="none" w:sz="0" w:space="0" w:color="auto"/>
                <w:bottom w:val="none" w:sz="0" w:space="0" w:color="auto"/>
                <w:right w:val="none" w:sz="0" w:space="0" w:color="auto"/>
              </w:divBdr>
              <w:divsChild>
                <w:div w:id="582688774">
                  <w:marLeft w:val="0"/>
                  <w:marRight w:val="0"/>
                  <w:marTop w:val="0"/>
                  <w:marBottom w:val="0"/>
                  <w:divBdr>
                    <w:top w:val="none" w:sz="0" w:space="0" w:color="auto"/>
                    <w:left w:val="none" w:sz="0" w:space="0" w:color="auto"/>
                    <w:bottom w:val="none" w:sz="0" w:space="0" w:color="auto"/>
                    <w:right w:val="none" w:sz="0" w:space="0" w:color="auto"/>
                  </w:divBdr>
                </w:div>
                <w:div w:id="919482233">
                  <w:marLeft w:val="0"/>
                  <w:marRight w:val="0"/>
                  <w:marTop w:val="0"/>
                  <w:marBottom w:val="0"/>
                  <w:divBdr>
                    <w:top w:val="none" w:sz="0" w:space="0" w:color="auto"/>
                    <w:left w:val="none" w:sz="0" w:space="0" w:color="auto"/>
                    <w:bottom w:val="none" w:sz="0" w:space="0" w:color="auto"/>
                    <w:right w:val="none" w:sz="0" w:space="0" w:color="auto"/>
                  </w:divBdr>
                </w:div>
                <w:div w:id="1000542374">
                  <w:marLeft w:val="0"/>
                  <w:marRight w:val="0"/>
                  <w:marTop w:val="0"/>
                  <w:marBottom w:val="0"/>
                  <w:divBdr>
                    <w:top w:val="none" w:sz="0" w:space="0" w:color="auto"/>
                    <w:left w:val="none" w:sz="0" w:space="0" w:color="auto"/>
                    <w:bottom w:val="none" w:sz="0" w:space="0" w:color="auto"/>
                    <w:right w:val="none" w:sz="0" w:space="0" w:color="auto"/>
                  </w:divBdr>
                </w:div>
                <w:div w:id="1073434571">
                  <w:marLeft w:val="0"/>
                  <w:marRight w:val="0"/>
                  <w:marTop w:val="0"/>
                  <w:marBottom w:val="0"/>
                  <w:divBdr>
                    <w:top w:val="none" w:sz="0" w:space="0" w:color="auto"/>
                    <w:left w:val="none" w:sz="0" w:space="0" w:color="auto"/>
                    <w:bottom w:val="none" w:sz="0" w:space="0" w:color="auto"/>
                    <w:right w:val="none" w:sz="0" w:space="0" w:color="auto"/>
                  </w:divBdr>
                </w:div>
                <w:div w:id="1181163564">
                  <w:marLeft w:val="0"/>
                  <w:marRight w:val="0"/>
                  <w:marTop w:val="0"/>
                  <w:marBottom w:val="0"/>
                  <w:divBdr>
                    <w:top w:val="none" w:sz="0" w:space="0" w:color="auto"/>
                    <w:left w:val="none" w:sz="0" w:space="0" w:color="auto"/>
                    <w:bottom w:val="none" w:sz="0" w:space="0" w:color="auto"/>
                    <w:right w:val="none" w:sz="0" w:space="0" w:color="auto"/>
                  </w:divBdr>
                </w:div>
                <w:div w:id="1428887226">
                  <w:marLeft w:val="0"/>
                  <w:marRight w:val="0"/>
                  <w:marTop w:val="0"/>
                  <w:marBottom w:val="0"/>
                  <w:divBdr>
                    <w:top w:val="none" w:sz="0" w:space="0" w:color="auto"/>
                    <w:left w:val="none" w:sz="0" w:space="0" w:color="auto"/>
                    <w:bottom w:val="none" w:sz="0" w:space="0" w:color="auto"/>
                    <w:right w:val="none" w:sz="0" w:space="0" w:color="auto"/>
                  </w:divBdr>
                </w:div>
                <w:div w:id="1451825665">
                  <w:marLeft w:val="0"/>
                  <w:marRight w:val="0"/>
                  <w:marTop w:val="0"/>
                  <w:marBottom w:val="0"/>
                  <w:divBdr>
                    <w:top w:val="none" w:sz="0" w:space="0" w:color="auto"/>
                    <w:left w:val="none" w:sz="0" w:space="0" w:color="auto"/>
                    <w:bottom w:val="none" w:sz="0" w:space="0" w:color="auto"/>
                    <w:right w:val="none" w:sz="0" w:space="0" w:color="auto"/>
                  </w:divBdr>
                </w:div>
                <w:div w:id="1471901940">
                  <w:marLeft w:val="0"/>
                  <w:marRight w:val="0"/>
                  <w:marTop w:val="0"/>
                  <w:marBottom w:val="0"/>
                  <w:divBdr>
                    <w:top w:val="none" w:sz="0" w:space="0" w:color="auto"/>
                    <w:left w:val="none" w:sz="0" w:space="0" w:color="auto"/>
                    <w:bottom w:val="none" w:sz="0" w:space="0" w:color="auto"/>
                    <w:right w:val="none" w:sz="0" w:space="0" w:color="auto"/>
                  </w:divBdr>
                </w:div>
                <w:div w:id="1722286285">
                  <w:marLeft w:val="0"/>
                  <w:marRight w:val="0"/>
                  <w:marTop w:val="0"/>
                  <w:marBottom w:val="0"/>
                  <w:divBdr>
                    <w:top w:val="none" w:sz="0" w:space="0" w:color="auto"/>
                    <w:left w:val="none" w:sz="0" w:space="0" w:color="auto"/>
                    <w:bottom w:val="none" w:sz="0" w:space="0" w:color="auto"/>
                    <w:right w:val="none" w:sz="0" w:space="0" w:color="auto"/>
                  </w:divBdr>
                </w:div>
                <w:div w:id="1744330582">
                  <w:marLeft w:val="0"/>
                  <w:marRight w:val="0"/>
                  <w:marTop w:val="0"/>
                  <w:marBottom w:val="0"/>
                  <w:divBdr>
                    <w:top w:val="none" w:sz="0" w:space="0" w:color="auto"/>
                    <w:left w:val="none" w:sz="0" w:space="0" w:color="auto"/>
                    <w:bottom w:val="none" w:sz="0" w:space="0" w:color="auto"/>
                    <w:right w:val="none" w:sz="0" w:space="0" w:color="auto"/>
                  </w:divBdr>
                </w:div>
                <w:div w:id="1886135017">
                  <w:marLeft w:val="0"/>
                  <w:marRight w:val="0"/>
                  <w:marTop w:val="0"/>
                  <w:marBottom w:val="0"/>
                  <w:divBdr>
                    <w:top w:val="none" w:sz="0" w:space="0" w:color="auto"/>
                    <w:left w:val="none" w:sz="0" w:space="0" w:color="auto"/>
                    <w:bottom w:val="none" w:sz="0" w:space="0" w:color="auto"/>
                    <w:right w:val="none" w:sz="0" w:space="0" w:color="auto"/>
                  </w:divBdr>
                </w:div>
                <w:div w:id="1933052862">
                  <w:marLeft w:val="0"/>
                  <w:marRight w:val="0"/>
                  <w:marTop w:val="0"/>
                  <w:marBottom w:val="0"/>
                  <w:divBdr>
                    <w:top w:val="none" w:sz="0" w:space="0" w:color="auto"/>
                    <w:left w:val="none" w:sz="0" w:space="0" w:color="auto"/>
                    <w:bottom w:val="none" w:sz="0" w:space="0" w:color="auto"/>
                    <w:right w:val="none" w:sz="0" w:space="0" w:color="auto"/>
                  </w:divBdr>
                </w:div>
                <w:div w:id="194133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457081">
      <w:bodyDiv w:val="1"/>
      <w:marLeft w:val="0"/>
      <w:marRight w:val="0"/>
      <w:marTop w:val="0"/>
      <w:marBottom w:val="0"/>
      <w:divBdr>
        <w:top w:val="none" w:sz="0" w:space="0" w:color="auto"/>
        <w:left w:val="none" w:sz="0" w:space="0" w:color="auto"/>
        <w:bottom w:val="none" w:sz="0" w:space="0" w:color="auto"/>
        <w:right w:val="none" w:sz="0" w:space="0" w:color="auto"/>
      </w:divBdr>
    </w:div>
    <w:div w:id="686247699">
      <w:bodyDiv w:val="1"/>
      <w:marLeft w:val="0"/>
      <w:marRight w:val="0"/>
      <w:marTop w:val="0"/>
      <w:marBottom w:val="0"/>
      <w:divBdr>
        <w:top w:val="none" w:sz="0" w:space="0" w:color="auto"/>
        <w:left w:val="none" w:sz="0" w:space="0" w:color="auto"/>
        <w:bottom w:val="none" w:sz="0" w:space="0" w:color="auto"/>
        <w:right w:val="none" w:sz="0" w:space="0" w:color="auto"/>
      </w:divBdr>
    </w:div>
    <w:div w:id="731926491">
      <w:bodyDiv w:val="1"/>
      <w:marLeft w:val="0"/>
      <w:marRight w:val="0"/>
      <w:marTop w:val="0"/>
      <w:marBottom w:val="0"/>
      <w:divBdr>
        <w:top w:val="none" w:sz="0" w:space="0" w:color="auto"/>
        <w:left w:val="none" w:sz="0" w:space="0" w:color="auto"/>
        <w:bottom w:val="none" w:sz="0" w:space="0" w:color="auto"/>
        <w:right w:val="none" w:sz="0" w:space="0" w:color="auto"/>
      </w:divBdr>
      <w:divsChild>
        <w:div w:id="112477308">
          <w:marLeft w:val="0"/>
          <w:marRight w:val="0"/>
          <w:marTop w:val="0"/>
          <w:marBottom w:val="0"/>
          <w:divBdr>
            <w:top w:val="none" w:sz="0" w:space="0" w:color="auto"/>
            <w:left w:val="none" w:sz="0" w:space="0" w:color="auto"/>
            <w:bottom w:val="none" w:sz="0" w:space="0" w:color="auto"/>
            <w:right w:val="none" w:sz="0" w:space="0" w:color="auto"/>
          </w:divBdr>
        </w:div>
        <w:div w:id="576285346">
          <w:marLeft w:val="0"/>
          <w:marRight w:val="0"/>
          <w:marTop w:val="0"/>
          <w:marBottom w:val="0"/>
          <w:divBdr>
            <w:top w:val="none" w:sz="0" w:space="0" w:color="auto"/>
            <w:left w:val="none" w:sz="0" w:space="0" w:color="auto"/>
            <w:bottom w:val="none" w:sz="0" w:space="0" w:color="auto"/>
            <w:right w:val="none" w:sz="0" w:space="0" w:color="auto"/>
          </w:divBdr>
        </w:div>
        <w:div w:id="588663580">
          <w:marLeft w:val="0"/>
          <w:marRight w:val="0"/>
          <w:marTop w:val="0"/>
          <w:marBottom w:val="0"/>
          <w:divBdr>
            <w:top w:val="none" w:sz="0" w:space="0" w:color="auto"/>
            <w:left w:val="none" w:sz="0" w:space="0" w:color="auto"/>
            <w:bottom w:val="none" w:sz="0" w:space="0" w:color="auto"/>
            <w:right w:val="none" w:sz="0" w:space="0" w:color="auto"/>
          </w:divBdr>
        </w:div>
        <w:div w:id="1055736148">
          <w:marLeft w:val="0"/>
          <w:marRight w:val="0"/>
          <w:marTop w:val="0"/>
          <w:marBottom w:val="0"/>
          <w:divBdr>
            <w:top w:val="none" w:sz="0" w:space="0" w:color="auto"/>
            <w:left w:val="none" w:sz="0" w:space="0" w:color="auto"/>
            <w:bottom w:val="none" w:sz="0" w:space="0" w:color="auto"/>
            <w:right w:val="none" w:sz="0" w:space="0" w:color="auto"/>
          </w:divBdr>
        </w:div>
        <w:div w:id="1552763630">
          <w:marLeft w:val="0"/>
          <w:marRight w:val="0"/>
          <w:marTop w:val="0"/>
          <w:marBottom w:val="0"/>
          <w:divBdr>
            <w:top w:val="none" w:sz="0" w:space="0" w:color="auto"/>
            <w:left w:val="none" w:sz="0" w:space="0" w:color="auto"/>
            <w:bottom w:val="none" w:sz="0" w:space="0" w:color="auto"/>
            <w:right w:val="none" w:sz="0" w:space="0" w:color="auto"/>
          </w:divBdr>
        </w:div>
        <w:div w:id="1664704056">
          <w:marLeft w:val="0"/>
          <w:marRight w:val="0"/>
          <w:marTop w:val="0"/>
          <w:marBottom w:val="0"/>
          <w:divBdr>
            <w:top w:val="none" w:sz="0" w:space="0" w:color="auto"/>
            <w:left w:val="none" w:sz="0" w:space="0" w:color="auto"/>
            <w:bottom w:val="none" w:sz="0" w:space="0" w:color="auto"/>
            <w:right w:val="none" w:sz="0" w:space="0" w:color="auto"/>
          </w:divBdr>
        </w:div>
        <w:div w:id="2060664887">
          <w:marLeft w:val="0"/>
          <w:marRight w:val="0"/>
          <w:marTop w:val="0"/>
          <w:marBottom w:val="0"/>
          <w:divBdr>
            <w:top w:val="none" w:sz="0" w:space="0" w:color="auto"/>
            <w:left w:val="none" w:sz="0" w:space="0" w:color="auto"/>
            <w:bottom w:val="none" w:sz="0" w:space="0" w:color="auto"/>
            <w:right w:val="none" w:sz="0" w:space="0" w:color="auto"/>
          </w:divBdr>
        </w:div>
      </w:divsChild>
    </w:div>
    <w:div w:id="752825333">
      <w:bodyDiv w:val="1"/>
      <w:marLeft w:val="0"/>
      <w:marRight w:val="0"/>
      <w:marTop w:val="0"/>
      <w:marBottom w:val="0"/>
      <w:divBdr>
        <w:top w:val="none" w:sz="0" w:space="0" w:color="auto"/>
        <w:left w:val="none" w:sz="0" w:space="0" w:color="auto"/>
        <w:bottom w:val="none" w:sz="0" w:space="0" w:color="auto"/>
        <w:right w:val="none" w:sz="0" w:space="0" w:color="auto"/>
      </w:divBdr>
      <w:divsChild>
        <w:div w:id="402334855">
          <w:marLeft w:val="0"/>
          <w:marRight w:val="0"/>
          <w:marTop w:val="0"/>
          <w:marBottom w:val="0"/>
          <w:divBdr>
            <w:top w:val="none" w:sz="0" w:space="0" w:color="auto"/>
            <w:left w:val="none" w:sz="0" w:space="0" w:color="auto"/>
            <w:bottom w:val="none" w:sz="0" w:space="0" w:color="auto"/>
            <w:right w:val="none" w:sz="0" w:space="0" w:color="auto"/>
          </w:divBdr>
        </w:div>
        <w:div w:id="549272687">
          <w:marLeft w:val="0"/>
          <w:marRight w:val="0"/>
          <w:marTop w:val="0"/>
          <w:marBottom w:val="0"/>
          <w:divBdr>
            <w:top w:val="none" w:sz="0" w:space="0" w:color="auto"/>
            <w:left w:val="none" w:sz="0" w:space="0" w:color="auto"/>
            <w:bottom w:val="none" w:sz="0" w:space="0" w:color="auto"/>
            <w:right w:val="none" w:sz="0" w:space="0" w:color="auto"/>
          </w:divBdr>
        </w:div>
        <w:div w:id="655957422">
          <w:marLeft w:val="0"/>
          <w:marRight w:val="0"/>
          <w:marTop w:val="0"/>
          <w:marBottom w:val="0"/>
          <w:divBdr>
            <w:top w:val="none" w:sz="0" w:space="0" w:color="auto"/>
            <w:left w:val="none" w:sz="0" w:space="0" w:color="auto"/>
            <w:bottom w:val="none" w:sz="0" w:space="0" w:color="auto"/>
            <w:right w:val="none" w:sz="0" w:space="0" w:color="auto"/>
          </w:divBdr>
        </w:div>
        <w:div w:id="1514997174">
          <w:marLeft w:val="0"/>
          <w:marRight w:val="0"/>
          <w:marTop w:val="0"/>
          <w:marBottom w:val="0"/>
          <w:divBdr>
            <w:top w:val="none" w:sz="0" w:space="0" w:color="auto"/>
            <w:left w:val="none" w:sz="0" w:space="0" w:color="auto"/>
            <w:bottom w:val="none" w:sz="0" w:space="0" w:color="auto"/>
            <w:right w:val="none" w:sz="0" w:space="0" w:color="auto"/>
          </w:divBdr>
        </w:div>
        <w:div w:id="1910310423">
          <w:marLeft w:val="0"/>
          <w:marRight w:val="0"/>
          <w:marTop w:val="0"/>
          <w:marBottom w:val="0"/>
          <w:divBdr>
            <w:top w:val="none" w:sz="0" w:space="0" w:color="auto"/>
            <w:left w:val="none" w:sz="0" w:space="0" w:color="auto"/>
            <w:bottom w:val="none" w:sz="0" w:space="0" w:color="auto"/>
            <w:right w:val="none" w:sz="0" w:space="0" w:color="auto"/>
          </w:divBdr>
        </w:div>
      </w:divsChild>
    </w:div>
    <w:div w:id="770975487">
      <w:bodyDiv w:val="1"/>
      <w:marLeft w:val="0"/>
      <w:marRight w:val="0"/>
      <w:marTop w:val="0"/>
      <w:marBottom w:val="0"/>
      <w:divBdr>
        <w:top w:val="none" w:sz="0" w:space="0" w:color="auto"/>
        <w:left w:val="none" w:sz="0" w:space="0" w:color="auto"/>
        <w:bottom w:val="none" w:sz="0" w:space="0" w:color="auto"/>
        <w:right w:val="none" w:sz="0" w:space="0" w:color="auto"/>
      </w:divBdr>
      <w:divsChild>
        <w:div w:id="891162566">
          <w:marLeft w:val="0"/>
          <w:marRight w:val="0"/>
          <w:marTop w:val="0"/>
          <w:marBottom w:val="0"/>
          <w:divBdr>
            <w:top w:val="none" w:sz="0" w:space="0" w:color="auto"/>
            <w:left w:val="none" w:sz="0" w:space="0" w:color="auto"/>
            <w:bottom w:val="none" w:sz="0" w:space="0" w:color="auto"/>
            <w:right w:val="none" w:sz="0" w:space="0" w:color="auto"/>
          </w:divBdr>
          <w:divsChild>
            <w:div w:id="59250637">
              <w:marLeft w:val="0"/>
              <w:marRight w:val="0"/>
              <w:marTop w:val="0"/>
              <w:marBottom w:val="0"/>
              <w:divBdr>
                <w:top w:val="none" w:sz="0" w:space="0" w:color="auto"/>
                <w:left w:val="none" w:sz="0" w:space="0" w:color="auto"/>
                <w:bottom w:val="none" w:sz="0" w:space="0" w:color="auto"/>
                <w:right w:val="none" w:sz="0" w:space="0" w:color="auto"/>
              </w:divBdr>
            </w:div>
            <w:div w:id="667289635">
              <w:marLeft w:val="0"/>
              <w:marRight w:val="0"/>
              <w:marTop w:val="0"/>
              <w:marBottom w:val="0"/>
              <w:divBdr>
                <w:top w:val="none" w:sz="0" w:space="0" w:color="auto"/>
                <w:left w:val="none" w:sz="0" w:space="0" w:color="auto"/>
                <w:bottom w:val="none" w:sz="0" w:space="0" w:color="auto"/>
                <w:right w:val="none" w:sz="0" w:space="0" w:color="auto"/>
              </w:divBdr>
            </w:div>
            <w:div w:id="742802859">
              <w:marLeft w:val="0"/>
              <w:marRight w:val="0"/>
              <w:marTop w:val="0"/>
              <w:marBottom w:val="0"/>
              <w:divBdr>
                <w:top w:val="none" w:sz="0" w:space="0" w:color="auto"/>
                <w:left w:val="none" w:sz="0" w:space="0" w:color="auto"/>
                <w:bottom w:val="none" w:sz="0" w:space="0" w:color="auto"/>
                <w:right w:val="none" w:sz="0" w:space="0" w:color="auto"/>
              </w:divBdr>
            </w:div>
            <w:div w:id="864947194">
              <w:marLeft w:val="0"/>
              <w:marRight w:val="0"/>
              <w:marTop w:val="0"/>
              <w:marBottom w:val="0"/>
              <w:divBdr>
                <w:top w:val="none" w:sz="0" w:space="0" w:color="auto"/>
                <w:left w:val="none" w:sz="0" w:space="0" w:color="auto"/>
                <w:bottom w:val="none" w:sz="0" w:space="0" w:color="auto"/>
                <w:right w:val="none" w:sz="0" w:space="0" w:color="auto"/>
              </w:divBdr>
            </w:div>
            <w:div w:id="979458990">
              <w:marLeft w:val="0"/>
              <w:marRight w:val="0"/>
              <w:marTop w:val="0"/>
              <w:marBottom w:val="0"/>
              <w:divBdr>
                <w:top w:val="none" w:sz="0" w:space="0" w:color="auto"/>
                <w:left w:val="none" w:sz="0" w:space="0" w:color="auto"/>
                <w:bottom w:val="none" w:sz="0" w:space="0" w:color="auto"/>
                <w:right w:val="none" w:sz="0" w:space="0" w:color="auto"/>
              </w:divBdr>
            </w:div>
            <w:div w:id="1003244489">
              <w:marLeft w:val="0"/>
              <w:marRight w:val="0"/>
              <w:marTop w:val="0"/>
              <w:marBottom w:val="0"/>
              <w:divBdr>
                <w:top w:val="none" w:sz="0" w:space="0" w:color="auto"/>
                <w:left w:val="none" w:sz="0" w:space="0" w:color="auto"/>
                <w:bottom w:val="none" w:sz="0" w:space="0" w:color="auto"/>
                <w:right w:val="none" w:sz="0" w:space="0" w:color="auto"/>
              </w:divBdr>
            </w:div>
            <w:div w:id="1768963267">
              <w:marLeft w:val="0"/>
              <w:marRight w:val="0"/>
              <w:marTop w:val="0"/>
              <w:marBottom w:val="0"/>
              <w:divBdr>
                <w:top w:val="none" w:sz="0" w:space="0" w:color="auto"/>
                <w:left w:val="none" w:sz="0" w:space="0" w:color="auto"/>
                <w:bottom w:val="none" w:sz="0" w:space="0" w:color="auto"/>
                <w:right w:val="none" w:sz="0" w:space="0" w:color="auto"/>
              </w:divBdr>
            </w:div>
            <w:div w:id="183075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4645">
      <w:bodyDiv w:val="1"/>
      <w:marLeft w:val="0"/>
      <w:marRight w:val="0"/>
      <w:marTop w:val="0"/>
      <w:marBottom w:val="0"/>
      <w:divBdr>
        <w:top w:val="none" w:sz="0" w:space="0" w:color="auto"/>
        <w:left w:val="none" w:sz="0" w:space="0" w:color="auto"/>
        <w:bottom w:val="none" w:sz="0" w:space="0" w:color="auto"/>
        <w:right w:val="none" w:sz="0" w:space="0" w:color="auto"/>
      </w:divBdr>
    </w:div>
    <w:div w:id="835732190">
      <w:bodyDiv w:val="1"/>
      <w:marLeft w:val="0"/>
      <w:marRight w:val="0"/>
      <w:marTop w:val="0"/>
      <w:marBottom w:val="0"/>
      <w:divBdr>
        <w:top w:val="none" w:sz="0" w:space="0" w:color="auto"/>
        <w:left w:val="none" w:sz="0" w:space="0" w:color="auto"/>
        <w:bottom w:val="none" w:sz="0" w:space="0" w:color="auto"/>
        <w:right w:val="none" w:sz="0" w:space="0" w:color="auto"/>
      </w:divBdr>
    </w:div>
    <w:div w:id="845558478">
      <w:bodyDiv w:val="1"/>
      <w:marLeft w:val="0"/>
      <w:marRight w:val="0"/>
      <w:marTop w:val="0"/>
      <w:marBottom w:val="0"/>
      <w:divBdr>
        <w:top w:val="none" w:sz="0" w:space="0" w:color="auto"/>
        <w:left w:val="none" w:sz="0" w:space="0" w:color="auto"/>
        <w:bottom w:val="none" w:sz="0" w:space="0" w:color="auto"/>
        <w:right w:val="none" w:sz="0" w:space="0" w:color="auto"/>
      </w:divBdr>
    </w:div>
    <w:div w:id="871067752">
      <w:bodyDiv w:val="1"/>
      <w:marLeft w:val="0"/>
      <w:marRight w:val="0"/>
      <w:marTop w:val="0"/>
      <w:marBottom w:val="0"/>
      <w:divBdr>
        <w:top w:val="none" w:sz="0" w:space="0" w:color="auto"/>
        <w:left w:val="none" w:sz="0" w:space="0" w:color="auto"/>
        <w:bottom w:val="none" w:sz="0" w:space="0" w:color="auto"/>
        <w:right w:val="none" w:sz="0" w:space="0" w:color="auto"/>
      </w:divBdr>
    </w:div>
    <w:div w:id="918834140">
      <w:bodyDiv w:val="1"/>
      <w:marLeft w:val="0"/>
      <w:marRight w:val="0"/>
      <w:marTop w:val="0"/>
      <w:marBottom w:val="0"/>
      <w:divBdr>
        <w:top w:val="none" w:sz="0" w:space="0" w:color="auto"/>
        <w:left w:val="none" w:sz="0" w:space="0" w:color="auto"/>
        <w:bottom w:val="none" w:sz="0" w:space="0" w:color="auto"/>
        <w:right w:val="none" w:sz="0" w:space="0" w:color="auto"/>
      </w:divBdr>
    </w:div>
    <w:div w:id="929509218">
      <w:bodyDiv w:val="1"/>
      <w:marLeft w:val="0"/>
      <w:marRight w:val="0"/>
      <w:marTop w:val="0"/>
      <w:marBottom w:val="0"/>
      <w:divBdr>
        <w:top w:val="none" w:sz="0" w:space="0" w:color="auto"/>
        <w:left w:val="none" w:sz="0" w:space="0" w:color="auto"/>
        <w:bottom w:val="none" w:sz="0" w:space="0" w:color="auto"/>
        <w:right w:val="none" w:sz="0" w:space="0" w:color="auto"/>
      </w:divBdr>
      <w:divsChild>
        <w:div w:id="1537767844">
          <w:marLeft w:val="0"/>
          <w:marRight w:val="0"/>
          <w:marTop w:val="0"/>
          <w:marBottom w:val="0"/>
          <w:divBdr>
            <w:top w:val="none" w:sz="0" w:space="0" w:color="auto"/>
            <w:left w:val="none" w:sz="0" w:space="0" w:color="auto"/>
            <w:bottom w:val="none" w:sz="0" w:space="0" w:color="auto"/>
            <w:right w:val="none" w:sz="0" w:space="0" w:color="auto"/>
          </w:divBdr>
          <w:divsChild>
            <w:div w:id="171850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0950">
      <w:bodyDiv w:val="1"/>
      <w:marLeft w:val="0"/>
      <w:marRight w:val="0"/>
      <w:marTop w:val="0"/>
      <w:marBottom w:val="0"/>
      <w:divBdr>
        <w:top w:val="none" w:sz="0" w:space="0" w:color="auto"/>
        <w:left w:val="none" w:sz="0" w:space="0" w:color="auto"/>
        <w:bottom w:val="none" w:sz="0" w:space="0" w:color="auto"/>
        <w:right w:val="none" w:sz="0" w:space="0" w:color="auto"/>
      </w:divBdr>
    </w:div>
    <w:div w:id="995107744">
      <w:bodyDiv w:val="1"/>
      <w:marLeft w:val="0"/>
      <w:marRight w:val="0"/>
      <w:marTop w:val="0"/>
      <w:marBottom w:val="0"/>
      <w:divBdr>
        <w:top w:val="none" w:sz="0" w:space="0" w:color="auto"/>
        <w:left w:val="none" w:sz="0" w:space="0" w:color="auto"/>
        <w:bottom w:val="none" w:sz="0" w:space="0" w:color="auto"/>
        <w:right w:val="none" w:sz="0" w:space="0" w:color="auto"/>
      </w:divBdr>
    </w:div>
    <w:div w:id="1074934686">
      <w:bodyDiv w:val="1"/>
      <w:marLeft w:val="0"/>
      <w:marRight w:val="0"/>
      <w:marTop w:val="0"/>
      <w:marBottom w:val="0"/>
      <w:divBdr>
        <w:top w:val="none" w:sz="0" w:space="0" w:color="auto"/>
        <w:left w:val="none" w:sz="0" w:space="0" w:color="auto"/>
        <w:bottom w:val="none" w:sz="0" w:space="0" w:color="auto"/>
        <w:right w:val="none" w:sz="0" w:space="0" w:color="auto"/>
      </w:divBdr>
    </w:div>
    <w:div w:id="1107893748">
      <w:bodyDiv w:val="1"/>
      <w:marLeft w:val="0"/>
      <w:marRight w:val="0"/>
      <w:marTop w:val="0"/>
      <w:marBottom w:val="0"/>
      <w:divBdr>
        <w:top w:val="none" w:sz="0" w:space="0" w:color="auto"/>
        <w:left w:val="none" w:sz="0" w:space="0" w:color="auto"/>
        <w:bottom w:val="none" w:sz="0" w:space="0" w:color="auto"/>
        <w:right w:val="none" w:sz="0" w:space="0" w:color="auto"/>
      </w:divBdr>
    </w:div>
    <w:div w:id="1143232629">
      <w:marLeft w:val="0"/>
      <w:marRight w:val="0"/>
      <w:marTop w:val="0"/>
      <w:marBottom w:val="0"/>
      <w:divBdr>
        <w:top w:val="none" w:sz="0" w:space="0" w:color="auto"/>
        <w:left w:val="none" w:sz="0" w:space="0" w:color="auto"/>
        <w:bottom w:val="none" w:sz="0" w:space="0" w:color="auto"/>
        <w:right w:val="none" w:sz="0" w:space="0" w:color="auto"/>
      </w:divBdr>
    </w:div>
    <w:div w:id="1143232630">
      <w:marLeft w:val="0"/>
      <w:marRight w:val="0"/>
      <w:marTop w:val="0"/>
      <w:marBottom w:val="0"/>
      <w:divBdr>
        <w:top w:val="none" w:sz="0" w:space="0" w:color="auto"/>
        <w:left w:val="none" w:sz="0" w:space="0" w:color="auto"/>
        <w:bottom w:val="none" w:sz="0" w:space="0" w:color="auto"/>
        <w:right w:val="none" w:sz="0" w:space="0" w:color="auto"/>
      </w:divBdr>
    </w:div>
    <w:div w:id="1143232631">
      <w:marLeft w:val="0"/>
      <w:marRight w:val="0"/>
      <w:marTop w:val="0"/>
      <w:marBottom w:val="0"/>
      <w:divBdr>
        <w:top w:val="none" w:sz="0" w:space="0" w:color="auto"/>
        <w:left w:val="none" w:sz="0" w:space="0" w:color="auto"/>
        <w:bottom w:val="none" w:sz="0" w:space="0" w:color="auto"/>
        <w:right w:val="none" w:sz="0" w:space="0" w:color="auto"/>
      </w:divBdr>
    </w:div>
    <w:div w:id="1143232632">
      <w:marLeft w:val="0"/>
      <w:marRight w:val="0"/>
      <w:marTop w:val="0"/>
      <w:marBottom w:val="0"/>
      <w:divBdr>
        <w:top w:val="none" w:sz="0" w:space="0" w:color="auto"/>
        <w:left w:val="none" w:sz="0" w:space="0" w:color="auto"/>
        <w:bottom w:val="none" w:sz="0" w:space="0" w:color="auto"/>
        <w:right w:val="none" w:sz="0" w:space="0" w:color="auto"/>
      </w:divBdr>
    </w:div>
    <w:div w:id="1143232633">
      <w:marLeft w:val="0"/>
      <w:marRight w:val="0"/>
      <w:marTop w:val="0"/>
      <w:marBottom w:val="0"/>
      <w:divBdr>
        <w:top w:val="none" w:sz="0" w:space="0" w:color="auto"/>
        <w:left w:val="none" w:sz="0" w:space="0" w:color="auto"/>
        <w:bottom w:val="none" w:sz="0" w:space="0" w:color="auto"/>
        <w:right w:val="none" w:sz="0" w:space="0" w:color="auto"/>
      </w:divBdr>
    </w:div>
    <w:div w:id="1146125690">
      <w:bodyDiv w:val="1"/>
      <w:marLeft w:val="0"/>
      <w:marRight w:val="0"/>
      <w:marTop w:val="0"/>
      <w:marBottom w:val="0"/>
      <w:divBdr>
        <w:top w:val="none" w:sz="0" w:space="0" w:color="auto"/>
        <w:left w:val="none" w:sz="0" w:space="0" w:color="auto"/>
        <w:bottom w:val="none" w:sz="0" w:space="0" w:color="auto"/>
        <w:right w:val="none" w:sz="0" w:space="0" w:color="auto"/>
      </w:divBdr>
      <w:divsChild>
        <w:div w:id="1221600707">
          <w:marLeft w:val="0"/>
          <w:marRight w:val="0"/>
          <w:marTop w:val="0"/>
          <w:marBottom w:val="0"/>
          <w:divBdr>
            <w:top w:val="none" w:sz="0" w:space="0" w:color="auto"/>
            <w:left w:val="none" w:sz="0" w:space="0" w:color="auto"/>
            <w:bottom w:val="none" w:sz="0" w:space="0" w:color="auto"/>
            <w:right w:val="none" w:sz="0" w:space="0" w:color="auto"/>
          </w:divBdr>
        </w:div>
      </w:divsChild>
    </w:div>
    <w:div w:id="1160317106">
      <w:bodyDiv w:val="1"/>
      <w:marLeft w:val="0"/>
      <w:marRight w:val="0"/>
      <w:marTop w:val="0"/>
      <w:marBottom w:val="0"/>
      <w:divBdr>
        <w:top w:val="none" w:sz="0" w:space="0" w:color="auto"/>
        <w:left w:val="none" w:sz="0" w:space="0" w:color="auto"/>
        <w:bottom w:val="none" w:sz="0" w:space="0" w:color="auto"/>
        <w:right w:val="none" w:sz="0" w:space="0" w:color="auto"/>
      </w:divBdr>
      <w:divsChild>
        <w:div w:id="944000188">
          <w:marLeft w:val="0"/>
          <w:marRight w:val="0"/>
          <w:marTop w:val="0"/>
          <w:marBottom w:val="200"/>
          <w:divBdr>
            <w:top w:val="none" w:sz="0" w:space="0" w:color="auto"/>
            <w:left w:val="none" w:sz="0" w:space="0" w:color="auto"/>
            <w:bottom w:val="none" w:sz="0" w:space="0" w:color="auto"/>
            <w:right w:val="none" w:sz="0" w:space="0" w:color="auto"/>
          </w:divBdr>
        </w:div>
        <w:div w:id="1447696068">
          <w:marLeft w:val="0"/>
          <w:marRight w:val="0"/>
          <w:marTop w:val="0"/>
          <w:marBottom w:val="0"/>
          <w:divBdr>
            <w:top w:val="none" w:sz="0" w:space="0" w:color="auto"/>
            <w:left w:val="none" w:sz="0" w:space="0" w:color="auto"/>
            <w:bottom w:val="none" w:sz="0" w:space="0" w:color="auto"/>
            <w:right w:val="none" w:sz="0" w:space="0" w:color="auto"/>
          </w:divBdr>
        </w:div>
        <w:div w:id="1592005392">
          <w:marLeft w:val="0"/>
          <w:marRight w:val="0"/>
          <w:marTop w:val="0"/>
          <w:marBottom w:val="0"/>
          <w:divBdr>
            <w:top w:val="none" w:sz="0" w:space="0" w:color="auto"/>
            <w:left w:val="none" w:sz="0" w:space="0" w:color="auto"/>
            <w:bottom w:val="none" w:sz="0" w:space="0" w:color="auto"/>
            <w:right w:val="none" w:sz="0" w:space="0" w:color="auto"/>
          </w:divBdr>
        </w:div>
        <w:div w:id="1717124260">
          <w:marLeft w:val="0"/>
          <w:marRight w:val="0"/>
          <w:marTop w:val="0"/>
          <w:marBottom w:val="0"/>
          <w:divBdr>
            <w:top w:val="none" w:sz="0" w:space="0" w:color="auto"/>
            <w:left w:val="none" w:sz="0" w:space="0" w:color="auto"/>
            <w:bottom w:val="none" w:sz="0" w:space="0" w:color="auto"/>
            <w:right w:val="none" w:sz="0" w:space="0" w:color="auto"/>
          </w:divBdr>
        </w:div>
        <w:div w:id="1772823614">
          <w:marLeft w:val="0"/>
          <w:marRight w:val="0"/>
          <w:marTop w:val="0"/>
          <w:marBottom w:val="0"/>
          <w:divBdr>
            <w:top w:val="none" w:sz="0" w:space="0" w:color="auto"/>
            <w:left w:val="none" w:sz="0" w:space="0" w:color="auto"/>
            <w:bottom w:val="none" w:sz="0" w:space="0" w:color="auto"/>
            <w:right w:val="none" w:sz="0" w:space="0" w:color="auto"/>
          </w:divBdr>
        </w:div>
        <w:div w:id="2146968039">
          <w:marLeft w:val="0"/>
          <w:marRight w:val="0"/>
          <w:marTop w:val="0"/>
          <w:marBottom w:val="200"/>
          <w:divBdr>
            <w:top w:val="none" w:sz="0" w:space="0" w:color="auto"/>
            <w:left w:val="none" w:sz="0" w:space="0" w:color="auto"/>
            <w:bottom w:val="none" w:sz="0" w:space="0" w:color="auto"/>
            <w:right w:val="none" w:sz="0" w:space="0" w:color="auto"/>
          </w:divBdr>
        </w:div>
      </w:divsChild>
    </w:div>
    <w:div w:id="1188566012">
      <w:bodyDiv w:val="1"/>
      <w:marLeft w:val="0"/>
      <w:marRight w:val="0"/>
      <w:marTop w:val="0"/>
      <w:marBottom w:val="0"/>
      <w:divBdr>
        <w:top w:val="none" w:sz="0" w:space="0" w:color="auto"/>
        <w:left w:val="none" w:sz="0" w:space="0" w:color="auto"/>
        <w:bottom w:val="none" w:sz="0" w:space="0" w:color="auto"/>
        <w:right w:val="none" w:sz="0" w:space="0" w:color="auto"/>
      </w:divBdr>
    </w:div>
    <w:div w:id="1196432998">
      <w:bodyDiv w:val="1"/>
      <w:marLeft w:val="0"/>
      <w:marRight w:val="0"/>
      <w:marTop w:val="0"/>
      <w:marBottom w:val="0"/>
      <w:divBdr>
        <w:top w:val="none" w:sz="0" w:space="0" w:color="auto"/>
        <w:left w:val="none" w:sz="0" w:space="0" w:color="auto"/>
        <w:bottom w:val="none" w:sz="0" w:space="0" w:color="auto"/>
        <w:right w:val="none" w:sz="0" w:space="0" w:color="auto"/>
      </w:divBdr>
    </w:div>
    <w:div w:id="1208034008">
      <w:bodyDiv w:val="1"/>
      <w:marLeft w:val="0"/>
      <w:marRight w:val="0"/>
      <w:marTop w:val="0"/>
      <w:marBottom w:val="0"/>
      <w:divBdr>
        <w:top w:val="none" w:sz="0" w:space="0" w:color="auto"/>
        <w:left w:val="none" w:sz="0" w:space="0" w:color="auto"/>
        <w:bottom w:val="none" w:sz="0" w:space="0" w:color="auto"/>
        <w:right w:val="none" w:sz="0" w:space="0" w:color="auto"/>
      </w:divBdr>
    </w:div>
    <w:div w:id="1210218435">
      <w:bodyDiv w:val="1"/>
      <w:marLeft w:val="0"/>
      <w:marRight w:val="0"/>
      <w:marTop w:val="0"/>
      <w:marBottom w:val="0"/>
      <w:divBdr>
        <w:top w:val="none" w:sz="0" w:space="0" w:color="auto"/>
        <w:left w:val="none" w:sz="0" w:space="0" w:color="auto"/>
        <w:bottom w:val="none" w:sz="0" w:space="0" w:color="auto"/>
        <w:right w:val="none" w:sz="0" w:space="0" w:color="auto"/>
      </w:divBdr>
      <w:divsChild>
        <w:div w:id="225264348">
          <w:marLeft w:val="0"/>
          <w:marRight w:val="0"/>
          <w:marTop w:val="0"/>
          <w:marBottom w:val="0"/>
          <w:divBdr>
            <w:top w:val="none" w:sz="0" w:space="0" w:color="auto"/>
            <w:left w:val="none" w:sz="0" w:space="0" w:color="auto"/>
            <w:bottom w:val="none" w:sz="0" w:space="0" w:color="auto"/>
            <w:right w:val="none" w:sz="0" w:space="0" w:color="auto"/>
          </w:divBdr>
        </w:div>
        <w:div w:id="327828059">
          <w:marLeft w:val="0"/>
          <w:marRight w:val="0"/>
          <w:marTop w:val="0"/>
          <w:marBottom w:val="0"/>
          <w:divBdr>
            <w:top w:val="none" w:sz="0" w:space="0" w:color="auto"/>
            <w:left w:val="none" w:sz="0" w:space="0" w:color="auto"/>
            <w:bottom w:val="none" w:sz="0" w:space="0" w:color="auto"/>
            <w:right w:val="none" w:sz="0" w:space="0" w:color="auto"/>
          </w:divBdr>
        </w:div>
        <w:div w:id="510067263">
          <w:marLeft w:val="0"/>
          <w:marRight w:val="0"/>
          <w:marTop w:val="0"/>
          <w:marBottom w:val="0"/>
          <w:divBdr>
            <w:top w:val="none" w:sz="0" w:space="0" w:color="auto"/>
            <w:left w:val="none" w:sz="0" w:space="0" w:color="auto"/>
            <w:bottom w:val="none" w:sz="0" w:space="0" w:color="auto"/>
            <w:right w:val="none" w:sz="0" w:space="0" w:color="auto"/>
          </w:divBdr>
        </w:div>
        <w:div w:id="511073568">
          <w:marLeft w:val="0"/>
          <w:marRight w:val="0"/>
          <w:marTop w:val="0"/>
          <w:marBottom w:val="0"/>
          <w:divBdr>
            <w:top w:val="none" w:sz="0" w:space="0" w:color="auto"/>
            <w:left w:val="none" w:sz="0" w:space="0" w:color="auto"/>
            <w:bottom w:val="none" w:sz="0" w:space="0" w:color="auto"/>
            <w:right w:val="none" w:sz="0" w:space="0" w:color="auto"/>
          </w:divBdr>
        </w:div>
        <w:div w:id="538202123">
          <w:marLeft w:val="0"/>
          <w:marRight w:val="0"/>
          <w:marTop w:val="0"/>
          <w:marBottom w:val="0"/>
          <w:divBdr>
            <w:top w:val="none" w:sz="0" w:space="0" w:color="auto"/>
            <w:left w:val="none" w:sz="0" w:space="0" w:color="auto"/>
            <w:bottom w:val="none" w:sz="0" w:space="0" w:color="auto"/>
            <w:right w:val="none" w:sz="0" w:space="0" w:color="auto"/>
          </w:divBdr>
        </w:div>
        <w:div w:id="550306497">
          <w:marLeft w:val="0"/>
          <w:marRight w:val="0"/>
          <w:marTop w:val="0"/>
          <w:marBottom w:val="0"/>
          <w:divBdr>
            <w:top w:val="none" w:sz="0" w:space="0" w:color="auto"/>
            <w:left w:val="none" w:sz="0" w:space="0" w:color="auto"/>
            <w:bottom w:val="none" w:sz="0" w:space="0" w:color="auto"/>
            <w:right w:val="none" w:sz="0" w:space="0" w:color="auto"/>
          </w:divBdr>
        </w:div>
        <w:div w:id="554853019">
          <w:marLeft w:val="0"/>
          <w:marRight w:val="0"/>
          <w:marTop w:val="0"/>
          <w:marBottom w:val="0"/>
          <w:divBdr>
            <w:top w:val="none" w:sz="0" w:space="0" w:color="auto"/>
            <w:left w:val="none" w:sz="0" w:space="0" w:color="auto"/>
            <w:bottom w:val="none" w:sz="0" w:space="0" w:color="auto"/>
            <w:right w:val="none" w:sz="0" w:space="0" w:color="auto"/>
          </w:divBdr>
        </w:div>
        <w:div w:id="868295594">
          <w:marLeft w:val="0"/>
          <w:marRight w:val="0"/>
          <w:marTop w:val="0"/>
          <w:marBottom w:val="0"/>
          <w:divBdr>
            <w:top w:val="none" w:sz="0" w:space="0" w:color="auto"/>
            <w:left w:val="none" w:sz="0" w:space="0" w:color="auto"/>
            <w:bottom w:val="none" w:sz="0" w:space="0" w:color="auto"/>
            <w:right w:val="none" w:sz="0" w:space="0" w:color="auto"/>
          </w:divBdr>
        </w:div>
        <w:div w:id="1022440524">
          <w:marLeft w:val="0"/>
          <w:marRight w:val="0"/>
          <w:marTop w:val="0"/>
          <w:marBottom w:val="0"/>
          <w:divBdr>
            <w:top w:val="none" w:sz="0" w:space="0" w:color="auto"/>
            <w:left w:val="none" w:sz="0" w:space="0" w:color="auto"/>
            <w:bottom w:val="none" w:sz="0" w:space="0" w:color="auto"/>
            <w:right w:val="none" w:sz="0" w:space="0" w:color="auto"/>
          </w:divBdr>
        </w:div>
        <w:div w:id="1057702457">
          <w:marLeft w:val="0"/>
          <w:marRight w:val="0"/>
          <w:marTop w:val="0"/>
          <w:marBottom w:val="0"/>
          <w:divBdr>
            <w:top w:val="none" w:sz="0" w:space="0" w:color="auto"/>
            <w:left w:val="none" w:sz="0" w:space="0" w:color="auto"/>
            <w:bottom w:val="none" w:sz="0" w:space="0" w:color="auto"/>
            <w:right w:val="none" w:sz="0" w:space="0" w:color="auto"/>
          </w:divBdr>
        </w:div>
        <w:div w:id="1069572937">
          <w:marLeft w:val="0"/>
          <w:marRight w:val="0"/>
          <w:marTop w:val="0"/>
          <w:marBottom w:val="0"/>
          <w:divBdr>
            <w:top w:val="none" w:sz="0" w:space="0" w:color="auto"/>
            <w:left w:val="none" w:sz="0" w:space="0" w:color="auto"/>
            <w:bottom w:val="none" w:sz="0" w:space="0" w:color="auto"/>
            <w:right w:val="none" w:sz="0" w:space="0" w:color="auto"/>
          </w:divBdr>
        </w:div>
        <w:div w:id="1074475247">
          <w:marLeft w:val="0"/>
          <w:marRight w:val="0"/>
          <w:marTop w:val="0"/>
          <w:marBottom w:val="0"/>
          <w:divBdr>
            <w:top w:val="none" w:sz="0" w:space="0" w:color="auto"/>
            <w:left w:val="none" w:sz="0" w:space="0" w:color="auto"/>
            <w:bottom w:val="none" w:sz="0" w:space="0" w:color="auto"/>
            <w:right w:val="none" w:sz="0" w:space="0" w:color="auto"/>
          </w:divBdr>
        </w:div>
        <w:div w:id="1236472911">
          <w:marLeft w:val="0"/>
          <w:marRight w:val="0"/>
          <w:marTop w:val="0"/>
          <w:marBottom w:val="0"/>
          <w:divBdr>
            <w:top w:val="none" w:sz="0" w:space="0" w:color="auto"/>
            <w:left w:val="none" w:sz="0" w:space="0" w:color="auto"/>
            <w:bottom w:val="none" w:sz="0" w:space="0" w:color="auto"/>
            <w:right w:val="none" w:sz="0" w:space="0" w:color="auto"/>
          </w:divBdr>
        </w:div>
        <w:div w:id="1401101776">
          <w:marLeft w:val="0"/>
          <w:marRight w:val="0"/>
          <w:marTop w:val="0"/>
          <w:marBottom w:val="0"/>
          <w:divBdr>
            <w:top w:val="none" w:sz="0" w:space="0" w:color="auto"/>
            <w:left w:val="none" w:sz="0" w:space="0" w:color="auto"/>
            <w:bottom w:val="none" w:sz="0" w:space="0" w:color="auto"/>
            <w:right w:val="none" w:sz="0" w:space="0" w:color="auto"/>
          </w:divBdr>
        </w:div>
        <w:div w:id="1435709794">
          <w:marLeft w:val="0"/>
          <w:marRight w:val="0"/>
          <w:marTop w:val="0"/>
          <w:marBottom w:val="0"/>
          <w:divBdr>
            <w:top w:val="none" w:sz="0" w:space="0" w:color="auto"/>
            <w:left w:val="none" w:sz="0" w:space="0" w:color="auto"/>
            <w:bottom w:val="none" w:sz="0" w:space="0" w:color="auto"/>
            <w:right w:val="none" w:sz="0" w:space="0" w:color="auto"/>
          </w:divBdr>
        </w:div>
        <w:div w:id="1660227982">
          <w:marLeft w:val="0"/>
          <w:marRight w:val="0"/>
          <w:marTop w:val="0"/>
          <w:marBottom w:val="0"/>
          <w:divBdr>
            <w:top w:val="none" w:sz="0" w:space="0" w:color="auto"/>
            <w:left w:val="none" w:sz="0" w:space="0" w:color="auto"/>
            <w:bottom w:val="none" w:sz="0" w:space="0" w:color="auto"/>
            <w:right w:val="none" w:sz="0" w:space="0" w:color="auto"/>
          </w:divBdr>
        </w:div>
        <w:div w:id="1687974185">
          <w:marLeft w:val="0"/>
          <w:marRight w:val="0"/>
          <w:marTop w:val="0"/>
          <w:marBottom w:val="0"/>
          <w:divBdr>
            <w:top w:val="none" w:sz="0" w:space="0" w:color="auto"/>
            <w:left w:val="none" w:sz="0" w:space="0" w:color="auto"/>
            <w:bottom w:val="none" w:sz="0" w:space="0" w:color="auto"/>
            <w:right w:val="none" w:sz="0" w:space="0" w:color="auto"/>
          </w:divBdr>
        </w:div>
        <w:div w:id="1997956110">
          <w:marLeft w:val="0"/>
          <w:marRight w:val="0"/>
          <w:marTop w:val="0"/>
          <w:marBottom w:val="0"/>
          <w:divBdr>
            <w:top w:val="none" w:sz="0" w:space="0" w:color="auto"/>
            <w:left w:val="none" w:sz="0" w:space="0" w:color="auto"/>
            <w:bottom w:val="none" w:sz="0" w:space="0" w:color="auto"/>
            <w:right w:val="none" w:sz="0" w:space="0" w:color="auto"/>
          </w:divBdr>
        </w:div>
      </w:divsChild>
    </w:div>
    <w:div w:id="1306812977">
      <w:bodyDiv w:val="1"/>
      <w:marLeft w:val="0"/>
      <w:marRight w:val="0"/>
      <w:marTop w:val="0"/>
      <w:marBottom w:val="0"/>
      <w:divBdr>
        <w:top w:val="none" w:sz="0" w:space="0" w:color="auto"/>
        <w:left w:val="none" w:sz="0" w:space="0" w:color="auto"/>
        <w:bottom w:val="none" w:sz="0" w:space="0" w:color="auto"/>
        <w:right w:val="none" w:sz="0" w:space="0" w:color="auto"/>
      </w:divBdr>
    </w:div>
    <w:div w:id="1314406841">
      <w:bodyDiv w:val="1"/>
      <w:marLeft w:val="0"/>
      <w:marRight w:val="0"/>
      <w:marTop w:val="0"/>
      <w:marBottom w:val="0"/>
      <w:divBdr>
        <w:top w:val="none" w:sz="0" w:space="0" w:color="auto"/>
        <w:left w:val="none" w:sz="0" w:space="0" w:color="auto"/>
        <w:bottom w:val="none" w:sz="0" w:space="0" w:color="auto"/>
        <w:right w:val="none" w:sz="0" w:space="0" w:color="auto"/>
      </w:divBdr>
    </w:div>
    <w:div w:id="1315792637">
      <w:bodyDiv w:val="1"/>
      <w:marLeft w:val="0"/>
      <w:marRight w:val="0"/>
      <w:marTop w:val="0"/>
      <w:marBottom w:val="0"/>
      <w:divBdr>
        <w:top w:val="none" w:sz="0" w:space="0" w:color="auto"/>
        <w:left w:val="none" w:sz="0" w:space="0" w:color="auto"/>
        <w:bottom w:val="none" w:sz="0" w:space="0" w:color="auto"/>
        <w:right w:val="none" w:sz="0" w:space="0" w:color="auto"/>
      </w:divBdr>
    </w:div>
    <w:div w:id="1322126312">
      <w:bodyDiv w:val="1"/>
      <w:marLeft w:val="0"/>
      <w:marRight w:val="0"/>
      <w:marTop w:val="0"/>
      <w:marBottom w:val="0"/>
      <w:divBdr>
        <w:top w:val="none" w:sz="0" w:space="0" w:color="auto"/>
        <w:left w:val="none" w:sz="0" w:space="0" w:color="auto"/>
        <w:bottom w:val="none" w:sz="0" w:space="0" w:color="auto"/>
        <w:right w:val="none" w:sz="0" w:space="0" w:color="auto"/>
      </w:divBdr>
      <w:divsChild>
        <w:div w:id="1030490629">
          <w:marLeft w:val="0"/>
          <w:marRight w:val="0"/>
          <w:marTop w:val="0"/>
          <w:marBottom w:val="0"/>
          <w:divBdr>
            <w:top w:val="none" w:sz="0" w:space="0" w:color="auto"/>
            <w:left w:val="none" w:sz="0" w:space="0" w:color="auto"/>
            <w:bottom w:val="none" w:sz="0" w:space="0" w:color="auto"/>
            <w:right w:val="none" w:sz="0" w:space="0" w:color="auto"/>
          </w:divBdr>
        </w:div>
        <w:div w:id="1790514439">
          <w:marLeft w:val="0"/>
          <w:marRight w:val="0"/>
          <w:marTop w:val="0"/>
          <w:marBottom w:val="0"/>
          <w:divBdr>
            <w:top w:val="none" w:sz="0" w:space="0" w:color="auto"/>
            <w:left w:val="none" w:sz="0" w:space="0" w:color="auto"/>
            <w:bottom w:val="none" w:sz="0" w:space="0" w:color="auto"/>
            <w:right w:val="none" w:sz="0" w:space="0" w:color="auto"/>
          </w:divBdr>
        </w:div>
      </w:divsChild>
    </w:div>
    <w:div w:id="1396853483">
      <w:bodyDiv w:val="1"/>
      <w:marLeft w:val="0"/>
      <w:marRight w:val="0"/>
      <w:marTop w:val="0"/>
      <w:marBottom w:val="0"/>
      <w:divBdr>
        <w:top w:val="none" w:sz="0" w:space="0" w:color="auto"/>
        <w:left w:val="none" w:sz="0" w:space="0" w:color="auto"/>
        <w:bottom w:val="none" w:sz="0" w:space="0" w:color="auto"/>
        <w:right w:val="none" w:sz="0" w:space="0" w:color="auto"/>
      </w:divBdr>
    </w:div>
    <w:div w:id="1457680783">
      <w:bodyDiv w:val="1"/>
      <w:marLeft w:val="0"/>
      <w:marRight w:val="0"/>
      <w:marTop w:val="0"/>
      <w:marBottom w:val="0"/>
      <w:divBdr>
        <w:top w:val="none" w:sz="0" w:space="0" w:color="auto"/>
        <w:left w:val="none" w:sz="0" w:space="0" w:color="auto"/>
        <w:bottom w:val="none" w:sz="0" w:space="0" w:color="auto"/>
        <w:right w:val="none" w:sz="0" w:space="0" w:color="auto"/>
      </w:divBdr>
      <w:divsChild>
        <w:div w:id="27224806">
          <w:marLeft w:val="0"/>
          <w:marRight w:val="0"/>
          <w:marTop w:val="0"/>
          <w:marBottom w:val="0"/>
          <w:divBdr>
            <w:top w:val="none" w:sz="0" w:space="0" w:color="auto"/>
            <w:left w:val="none" w:sz="0" w:space="0" w:color="auto"/>
            <w:bottom w:val="none" w:sz="0" w:space="0" w:color="auto"/>
            <w:right w:val="none" w:sz="0" w:space="0" w:color="auto"/>
          </w:divBdr>
        </w:div>
        <w:div w:id="61687164">
          <w:marLeft w:val="0"/>
          <w:marRight w:val="0"/>
          <w:marTop w:val="0"/>
          <w:marBottom w:val="0"/>
          <w:divBdr>
            <w:top w:val="none" w:sz="0" w:space="0" w:color="auto"/>
            <w:left w:val="none" w:sz="0" w:space="0" w:color="auto"/>
            <w:bottom w:val="none" w:sz="0" w:space="0" w:color="auto"/>
            <w:right w:val="none" w:sz="0" w:space="0" w:color="auto"/>
          </w:divBdr>
        </w:div>
        <w:div w:id="801927625">
          <w:marLeft w:val="0"/>
          <w:marRight w:val="0"/>
          <w:marTop w:val="0"/>
          <w:marBottom w:val="0"/>
          <w:divBdr>
            <w:top w:val="none" w:sz="0" w:space="0" w:color="auto"/>
            <w:left w:val="none" w:sz="0" w:space="0" w:color="auto"/>
            <w:bottom w:val="none" w:sz="0" w:space="0" w:color="auto"/>
            <w:right w:val="none" w:sz="0" w:space="0" w:color="auto"/>
          </w:divBdr>
        </w:div>
        <w:div w:id="1303316657">
          <w:marLeft w:val="0"/>
          <w:marRight w:val="0"/>
          <w:marTop w:val="0"/>
          <w:marBottom w:val="0"/>
          <w:divBdr>
            <w:top w:val="none" w:sz="0" w:space="0" w:color="auto"/>
            <w:left w:val="none" w:sz="0" w:space="0" w:color="auto"/>
            <w:bottom w:val="none" w:sz="0" w:space="0" w:color="auto"/>
            <w:right w:val="none" w:sz="0" w:space="0" w:color="auto"/>
          </w:divBdr>
        </w:div>
        <w:div w:id="1367483350">
          <w:marLeft w:val="0"/>
          <w:marRight w:val="0"/>
          <w:marTop w:val="0"/>
          <w:marBottom w:val="0"/>
          <w:divBdr>
            <w:top w:val="none" w:sz="0" w:space="0" w:color="auto"/>
            <w:left w:val="none" w:sz="0" w:space="0" w:color="auto"/>
            <w:bottom w:val="none" w:sz="0" w:space="0" w:color="auto"/>
            <w:right w:val="none" w:sz="0" w:space="0" w:color="auto"/>
          </w:divBdr>
        </w:div>
      </w:divsChild>
    </w:div>
    <w:div w:id="1477717682">
      <w:bodyDiv w:val="1"/>
      <w:marLeft w:val="0"/>
      <w:marRight w:val="0"/>
      <w:marTop w:val="0"/>
      <w:marBottom w:val="0"/>
      <w:divBdr>
        <w:top w:val="none" w:sz="0" w:space="0" w:color="auto"/>
        <w:left w:val="none" w:sz="0" w:space="0" w:color="auto"/>
        <w:bottom w:val="none" w:sz="0" w:space="0" w:color="auto"/>
        <w:right w:val="none" w:sz="0" w:space="0" w:color="auto"/>
      </w:divBdr>
      <w:divsChild>
        <w:div w:id="913588301">
          <w:marLeft w:val="0"/>
          <w:marRight w:val="0"/>
          <w:marTop w:val="0"/>
          <w:marBottom w:val="0"/>
          <w:divBdr>
            <w:top w:val="none" w:sz="0" w:space="0" w:color="auto"/>
            <w:left w:val="none" w:sz="0" w:space="0" w:color="auto"/>
            <w:bottom w:val="none" w:sz="0" w:space="0" w:color="auto"/>
            <w:right w:val="none" w:sz="0" w:space="0" w:color="auto"/>
          </w:divBdr>
          <w:divsChild>
            <w:div w:id="14167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566921">
      <w:bodyDiv w:val="1"/>
      <w:marLeft w:val="0"/>
      <w:marRight w:val="0"/>
      <w:marTop w:val="0"/>
      <w:marBottom w:val="0"/>
      <w:divBdr>
        <w:top w:val="none" w:sz="0" w:space="0" w:color="auto"/>
        <w:left w:val="none" w:sz="0" w:space="0" w:color="auto"/>
        <w:bottom w:val="none" w:sz="0" w:space="0" w:color="auto"/>
        <w:right w:val="none" w:sz="0" w:space="0" w:color="auto"/>
      </w:divBdr>
      <w:divsChild>
        <w:div w:id="1232614099">
          <w:marLeft w:val="0"/>
          <w:marRight w:val="0"/>
          <w:marTop w:val="0"/>
          <w:marBottom w:val="160"/>
          <w:divBdr>
            <w:top w:val="none" w:sz="0" w:space="0" w:color="auto"/>
            <w:left w:val="none" w:sz="0" w:space="0" w:color="auto"/>
            <w:bottom w:val="none" w:sz="0" w:space="0" w:color="auto"/>
            <w:right w:val="none" w:sz="0" w:space="0" w:color="auto"/>
          </w:divBdr>
        </w:div>
        <w:div w:id="1365326627">
          <w:marLeft w:val="0"/>
          <w:marRight w:val="0"/>
          <w:marTop w:val="0"/>
          <w:marBottom w:val="160"/>
          <w:divBdr>
            <w:top w:val="none" w:sz="0" w:space="0" w:color="auto"/>
            <w:left w:val="none" w:sz="0" w:space="0" w:color="auto"/>
            <w:bottom w:val="none" w:sz="0" w:space="0" w:color="auto"/>
            <w:right w:val="none" w:sz="0" w:space="0" w:color="auto"/>
          </w:divBdr>
        </w:div>
        <w:div w:id="1373379685">
          <w:marLeft w:val="0"/>
          <w:marRight w:val="0"/>
          <w:marTop w:val="0"/>
          <w:marBottom w:val="160"/>
          <w:divBdr>
            <w:top w:val="none" w:sz="0" w:space="0" w:color="auto"/>
            <w:left w:val="none" w:sz="0" w:space="0" w:color="auto"/>
            <w:bottom w:val="none" w:sz="0" w:space="0" w:color="auto"/>
            <w:right w:val="none" w:sz="0" w:space="0" w:color="auto"/>
          </w:divBdr>
        </w:div>
        <w:div w:id="1431046283">
          <w:marLeft w:val="0"/>
          <w:marRight w:val="0"/>
          <w:marTop w:val="0"/>
          <w:marBottom w:val="160"/>
          <w:divBdr>
            <w:top w:val="none" w:sz="0" w:space="0" w:color="auto"/>
            <w:left w:val="none" w:sz="0" w:space="0" w:color="auto"/>
            <w:bottom w:val="none" w:sz="0" w:space="0" w:color="auto"/>
            <w:right w:val="none" w:sz="0" w:space="0" w:color="auto"/>
          </w:divBdr>
        </w:div>
      </w:divsChild>
    </w:div>
    <w:div w:id="1553155605">
      <w:bodyDiv w:val="1"/>
      <w:marLeft w:val="0"/>
      <w:marRight w:val="0"/>
      <w:marTop w:val="0"/>
      <w:marBottom w:val="0"/>
      <w:divBdr>
        <w:top w:val="none" w:sz="0" w:space="0" w:color="auto"/>
        <w:left w:val="none" w:sz="0" w:space="0" w:color="auto"/>
        <w:bottom w:val="none" w:sz="0" w:space="0" w:color="auto"/>
        <w:right w:val="none" w:sz="0" w:space="0" w:color="auto"/>
      </w:divBdr>
      <w:divsChild>
        <w:div w:id="309789308">
          <w:marLeft w:val="0"/>
          <w:marRight w:val="0"/>
          <w:marTop w:val="0"/>
          <w:marBottom w:val="0"/>
          <w:divBdr>
            <w:top w:val="none" w:sz="0" w:space="0" w:color="auto"/>
            <w:left w:val="none" w:sz="0" w:space="0" w:color="auto"/>
            <w:bottom w:val="none" w:sz="0" w:space="0" w:color="auto"/>
            <w:right w:val="none" w:sz="0" w:space="0" w:color="auto"/>
          </w:divBdr>
        </w:div>
        <w:div w:id="328410964">
          <w:marLeft w:val="0"/>
          <w:marRight w:val="0"/>
          <w:marTop w:val="0"/>
          <w:marBottom w:val="0"/>
          <w:divBdr>
            <w:top w:val="none" w:sz="0" w:space="0" w:color="auto"/>
            <w:left w:val="none" w:sz="0" w:space="0" w:color="auto"/>
            <w:bottom w:val="none" w:sz="0" w:space="0" w:color="auto"/>
            <w:right w:val="none" w:sz="0" w:space="0" w:color="auto"/>
          </w:divBdr>
        </w:div>
        <w:div w:id="1052270315">
          <w:marLeft w:val="0"/>
          <w:marRight w:val="0"/>
          <w:marTop w:val="0"/>
          <w:marBottom w:val="0"/>
          <w:divBdr>
            <w:top w:val="none" w:sz="0" w:space="0" w:color="auto"/>
            <w:left w:val="none" w:sz="0" w:space="0" w:color="auto"/>
            <w:bottom w:val="none" w:sz="0" w:space="0" w:color="auto"/>
            <w:right w:val="none" w:sz="0" w:space="0" w:color="auto"/>
          </w:divBdr>
        </w:div>
        <w:div w:id="1415082147">
          <w:marLeft w:val="0"/>
          <w:marRight w:val="0"/>
          <w:marTop w:val="0"/>
          <w:marBottom w:val="0"/>
          <w:divBdr>
            <w:top w:val="none" w:sz="0" w:space="0" w:color="auto"/>
            <w:left w:val="none" w:sz="0" w:space="0" w:color="auto"/>
            <w:bottom w:val="none" w:sz="0" w:space="0" w:color="auto"/>
            <w:right w:val="none" w:sz="0" w:space="0" w:color="auto"/>
          </w:divBdr>
        </w:div>
      </w:divsChild>
    </w:div>
    <w:div w:id="1588686629">
      <w:bodyDiv w:val="1"/>
      <w:marLeft w:val="0"/>
      <w:marRight w:val="0"/>
      <w:marTop w:val="0"/>
      <w:marBottom w:val="0"/>
      <w:divBdr>
        <w:top w:val="none" w:sz="0" w:space="0" w:color="auto"/>
        <w:left w:val="none" w:sz="0" w:space="0" w:color="auto"/>
        <w:bottom w:val="none" w:sz="0" w:space="0" w:color="auto"/>
        <w:right w:val="none" w:sz="0" w:space="0" w:color="auto"/>
      </w:divBdr>
      <w:divsChild>
        <w:div w:id="441805170">
          <w:marLeft w:val="0"/>
          <w:marRight w:val="0"/>
          <w:marTop w:val="0"/>
          <w:marBottom w:val="0"/>
          <w:divBdr>
            <w:top w:val="none" w:sz="0" w:space="0" w:color="auto"/>
            <w:left w:val="none" w:sz="0" w:space="0" w:color="auto"/>
            <w:bottom w:val="none" w:sz="0" w:space="0" w:color="auto"/>
            <w:right w:val="none" w:sz="0" w:space="0" w:color="auto"/>
          </w:divBdr>
        </w:div>
        <w:div w:id="1806893387">
          <w:marLeft w:val="0"/>
          <w:marRight w:val="0"/>
          <w:marTop w:val="0"/>
          <w:marBottom w:val="0"/>
          <w:divBdr>
            <w:top w:val="none" w:sz="0" w:space="0" w:color="auto"/>
            <w:left w:val="none" w:sz="0" w:space="0" w:color="auto"/>
            <w:bottom w:val="none" w:sz="0" w:space="0" w:color="auto"/>
            <w:right w:val="none" w:sz="0" w:space="0" w:color="auto"/>
          </w:divBdr>
        </w:div>
      </w:divsChild>
    </w:div>
    <w:div w:id="1611812820">
      <w:bodyDiv w:val="1"/>
      <w:marLeft w:val="0"/>
      <w:marRight w:val="0"/>
      <w:marTop w:val="0"/>
      <w:marBottom w:val="0"/>
      <w:divBdr>
        <w:top w:val="none" w:sz="0" w:space="0" w:color="auto"/>
        <w:left w:val="none" w:sz="0" w:space="0" w:color="auto"/>
        <w:bottom w:val="none" w:sz="0" w:space="0" w:color="auto"/>
        <w:right w:val="none" w:sz="0" w:space="0" w:color="auto"/>
      </w:divBdr>
      <w:divsChild>
        <w:div w:id="866874912">
          <w:marLeft w:val="0"/>
          <w:marRight w:val="0"/>
          <w:marTop w:val="0"/>
          <w:marBottom w:val="0"/>
          <w:divBdr>
            <w:top w:val="none" w:sz="0" w:space="0" w:color="auto"/>
            <w:left w:val="none" w:sz="0" w:space="0" w:color="auto"/>
            <w:bottom w:val="none" w:sz="0" w:space="0" w:color="auto"/>
            <w:right w:val="none" w:sz="0" w:space="0" w:color="auto"/>
          </w:divBdr>
        </w:div>
      </w:divsChild>
    </w:div>
    <w:div w:id="1650478343">
      <w:bodyDiv w:val="1"/>
      <w:marLeft w:val="0"/>
      <w:marRight w:val="0"/>
      <w:marTop w:val="0"/>
      <w:marBottom w:val="0"/>
      <w:divBdr>
        <w:top w:val="none" w:sz="0" w:space="0" w:color="auto"/>
        <w:left w:val="none" w:sz="0" w:space="0" w:color="auto"/>
        <w:bottom w:val="none" w:sz="0" w:space="0" w:color="auto"/>
        <w:right w:val="none" w:sz="0" w:space="0" w:color="auto"/>
      </w:divBdr>
      <w:divsChild>
        <w:div w:id="1616402367">
          <w:marLeft w:val="1094"/>
          <w:marRight w:val="0"/>
          <w:marTop w:val="0"/>
          <w:marBottom w:val="0"/>
          <w:divBdr>
            <w:top w:val="none" w:sz="0" w:space="0" w:color="auto"/>
            <w:left w:val="none" w:sz="0" w:space="0" w:color="auto"/>
            <w:bottom w:val="none" w:sz="0" w:space="0" w:color="auto"/>
            <w:right w:val="none" w:sz="0" w:space="0" w:color="auto"/>
          </w:divBdr>
        </w:div>
      </w:divsChild>
    </w:div>
    <w:div w:id="1670251664">
      <w:bodyDiv w:val="1"/>
      <w:marLeft w:val="0"/>
      <w:marRight w:val="0"/>
      <w:marTop w:val="0"/>
      <w:marBottom w:val="0"/>
      <w:divBdr>
        <w:top w:val="none" w:sz="0" w:space="0" w:color="auto"/>
        <w:left w:val="none" w:sz="0" w:space="0" w:color="auto"/>
        <w:bottom w:val="none" w:sz="0" w:space="0" w:color="auto"/>
        <w:right w:val="none" w:sz="0" w:space="0" w:color="auto"/>
      </w:divBdr>
    </w:div>
    <w:div w:id="1694577163">
      <w:bodyDiv w:val="1"/>
      <w:marLeft w:val="0"/>
      <w:marRight w:val="0"/>
      <w:marTop w:val="0"/>
      <w:marBottom w:val="0"/>
      <w:divBdr>
        <w:top w:val="none" w:sz="0" w:space="0" w:color="auto"/>
        <w:left w:val="none" w:sz="0" w:space="0" w:color="auto"/>
        <w:bottom w:val="none" w:sz="0" w:space="0" w:color="auto"/>
        <w:right w:val="none" w:sz="0" w:space="0" w:color="auto"/>
      </w:divBdr>
      <w:divsChild>
        <w:div w:id="263002932">
          <w:marLeft w:val="0"/>
          <w:marRight w:val="0"/>
          <w:marTop w:val="0"/>
          <w:marBottom w:val="0"/>
          <w:divBdr>
            <w:top w:val="none" w:sz="0" w:space="0" w:color="auto"/>
            <w:left w:val="none" w:sz="0" w:space="0" w:color="auto"/>
            <w:bottom w:val="none" w:sz="0" w:space="0" w:color="auto"/>
            <w:right w:val="none" w:sz="0" w:space="0" w:color="auto"/>
          </w:divBdr>
        </w:div>
        <w:div w:id="536623010">
          <w:marLeft w:val="0"/>
          <w:marRight w:val="0"/>
          <w:marTop w:val="0"/>
          <w:marBottom w:val="0"/>
          <w:divBdr>
            <w:top w:val="none" w:sz="0" w:space="0" w:color="auto"/>
            <w:left w:val="none" w:sz="0" w:space="0" w:color="auto"/>
            <w:bottom w:val="none" w:sz="0" w:space="0" w:color="auto"/>
            <w:right w:val="none" w:sz="0" w:space="0" w:color="auto"/>
          </w:divBdr>
        </w:div>
        <w:div w:id="634525361">
          <w:marLeft w:val="0"/>
          <w:marRight w:val="0"/>
          <w:marTop w:val="0"/>
          <w:marBottom w:val="0"/>
          <w:divBdr>
            <w:top w:val="none" w:sz="0" w:space="0" w:color="auto"/>
            <w:left w:val="none" w:sz="0" w:space="0" w:color="auto"/>
            <w:bottom w:val="none" w:sz="0" w:space="0" w:color="auto"/>
            <w:right w:val="none" w:sz="0" w:space="0" w:color="auto"/>
          </w:divBdr>
        </w:div>
        <w:div w:id="1482113863">
          <w:marLeft w:val="0"/>
          <w:marRight w:val="0"/>
          <w:marTop w:val="0"/>
          <w:marBottom w:val="0"/>
          <w:divBdr>
            <w:top w:val="none" w:sz="0" w:space="0" w:color="auto"/>
            <w:left w:val="none" w:sz="0" w:space="0" w:color="auto"/>
            <w:bottom w:val="none" w:sz="0" w:space="0" w:color="auto"/>
            <w:right w:val="none" w:sz="0" w:space="0" w:color="auto"/>
          </w:divBdr>
        </w:div>
        <w:div w:id="1962568630">
          <w:marLeft w:val="0"/>
          <w:marRight w:val="0"/>
          <w:marTop w:val="0"/>
          <w:marBottom w:val="0"/>
          <w:divBdr>
            <w:top w:val="none" w:sz="0" w:space="0" w:color="auto"/>
            <w:left w:val="none" w:sz="0" w:space="0" w:color="auto"/>
            <w:bottom w:val="none" w:sz="0" w:space="0" w:color="auto"/>
            <w:right w:val="none" w:sz="0" w:space="0" w:color="auto"/>
          </w:divBdr>
        </w:div>
      </w:divsChild>
    </w:div>
    <w:div w:id="1768427973">
      <w:bodyDiv w:val="1"/>
      <w:marLeft w:val="0"/>
      <w:marRight w:val="0"/>
      <w:marTop w:val="0"/>
      <w:marBottom w:val="0"/>
      <w:divBdr>
        <w:top w:val="none" w:sz="0" w:space="0" w:color="auto"/>
        <w:left w:val="none" w:sz="0" w:space="0" w:color="auto"/>
        <w:bottom w:val="none" w:sz="0" w:space="0" w:color="auto"/>
        <w:right w:val="none" w:sz="0" w:space="0" w:color="auto"/>
      </w:divBdr>
    </w:div>
    <w:div w:id="1846745046">
      <w:bodyDiv w:val="1"/>
      <w:marLeft w:val="0"/>
      <w:marRight w:val="0"/>
      <w:marTop w:val="0"/>
      <w:marBottom w:val="0"/>
      <w:divBdr>
        <w:top w:val="none" w:sz="0" w:space="0" w:color="auto"/>
        <w:left w:val="none" w:sz="0" w:space="0" w:color="auto"/>
        <w:bottom w:val="none" w:sz="0" w:space="0" w:color="auto"/>
        <w:right w:val="none" w:sz="0" w:space="0" w:color="auto"/>
      </w:divBdr>
      <w:divsChild>
        <w:div w:id="2008900297">
          <w:marLeft w:val="0"/>
          <w:marRight w:val="0"/>
          <w:marTop w:val="0"/>
          <w:marBottom w:val="0"/>
          <w:divBdr>
            <w:top w:val="none" w:sz="0" w:space="0" w:color="auto"/>
            <w:left w:val="none" w:sz="0" w:space="0" w:color="auto"/>
            <w:bottom w:val="none" w:sz="0" w:space="0" w:color="auto"/>
            <w:right w:val="none" w:sz="0" w:space="0" w:color="auto"/>
          </w:divBdr>
        </w:div>
      </w:divsChild>
    </w:div>
    <w:div w:id="1854106644">
      <w:bodyDiv w:val="1"/>
      <w:marLeft w:val="0"/>
      <w:marRight w:val="0"/>
      <w:marTop w:val="0"/>
      <w:marBottom w:val="0"/>
      <w:divBdr>
        <w:top w:val="none" w:sz="0" w:space="0" w:color="auto"/>
        <w:left w:val="none" w:sz="0" w:space="0" w:color="auto"/>
        <w:bottom w:val="none" w:sz="0" w:space="0" w:color="auto"/>
        <w:right w:val="none" w:sz="0" w:space="0" w:color="auto"/>
      </w:divBdr>
    </w:div>
    <w:div w:id="1873180736">
      <w:bodyDiv w:val="1"/>
      <w:marLeft w:val="0"/>
      <w:marRight w:val="0"/>
      <w:marTop w:val="0"/>
      <w:marBottom w:val="0"/>
      <w:divBdr>
        <w:top w:val="none" w:sz="0" w:space="0" w:color="auto"/>
        <w:left w:val="none" w:sz="0" w:space="0" w:color="auto"/>
        <w:bottom w:val="none" w:sz="0" w:space="0" w:color="auto"/>
        <w:right w:val="none" w:sz="0" w:space="0" w:color="auto"/>
      </w:divBdr>
      <w:divsChild>
        <w:div w:id="1113090912">
          <w:marLeft w:val="0"/>
          <w:marRight w:val="0"/>
          <w:marTop w:val="0"/>
          <w:marBottom w:val="0"/>
          <w:divBdr>
            <w:top w:val="none" w:sz="0" w:space="0" w:color="auto"/>
            <w:left w:val="none" w:sz="0" w:space="0" w:color="auto"/>
            <w:bottom w:val="none" w:sz="0" w:space="0" w:color="auto"/>
            <w:right w:val="none" w:sz="0" w:space="0" w:color="auto"/>
          </w:divBdr>
        </w:div>
        <w:div w:id="1662464480">
          <w:marLeft w:val="0"/>
          <w:marRight w:val="0"/>
          <w:marTop w:val="0"/>
          <w:marBottom w:val="0"/>
          <w:divBdr>
            <w:top w:val="none" w:sz="0" w:space="0" w:color="auto"/>
            <w:left w:val="none" w:sz="0" w:space="0" w:color="auto"/>
            <w:bottom w:val="none" w:sz="0" w:space="0" w:color="auto"/>
            <w:right w:val="none" w:sz="0" w:space="0" w:color="auto"/>
          </w:divBdr>
        </w:div>
        <w:div w:id="1707875789">
          <w:marLeft w:val="0"/>
          <w:marRight w:val="0"/>
          <w:marTop w:val="0"/>
          <w:marBottom w:val="0"/>
          <w:divBdr>
            <w:top w:val="none" w:sz="0" w:space="0" w:color="auto"/>
            <w:left w:val="none" w:sz="0" w:space="0" w:color="auto"/>
            <w:bottom w:val="none" w:sz="0" w:space="0" w:color="auto"/>
            <w:right w:val="none" w:sz="0" w:space="0" w:color="auto"/>
          </w:divBdr>
        </w:div>
        <w:div w:id="2046638226">
          <w:marLeft w:val="0"/>
          <w:marRight w:val="0"/>
          <w:marTop w:val="0"/>
          <w:marBottom w:val="0"/>
          <w:divBdr>
            <w:top w:val="none" w:sz="0" w:space="0" w:color="auto"/>
            <w:left w:val="none" w:sz="0" w:space="0" w:color="auto"/>
            <w:bottom w:val="none" w:sz="0" w:space="0" w:color="auto"/>
            <w:right w:val="none" w:sz="0" w:space="0" w:color="auto"/>
          </w:divBdr>
        </w:div>
      </w:divsChild>
    </w:div>
    <w:div w:id="1940525648">
      <w:bodyDiv w:val="1"/>
      <w:marLeft w:val="0"/>
      <w:marRight w:val="0"/>
      <w:marTop w:val="0"/>
      <w:marBottom w:val="0"/>
      <w:divBdr>
        <w:top w:val="none" w:sz="0" w:space="0" w:color="auto"/>
        <w:left w:val="none" w:sz="0" w:space="0" w:color="auto"/>
        <w:bottom w:val="none" w:sz="0" w:space="0" w:color="auto"/>
        <w:right w:val="none" w:sz="0" w:space="0" w:color="auto"/>
      </w:divBdr>
      <w:divsChild>
        <w:div w:id="475532108">
          <w:marLeft w:val="0"/>
          <w:marRight w:val="0"/>
          <w:marTop w:val="0"/>
          <w:marBottom w:val="0"/>
          <w:divBdr>
            <w:top w:val="none" w:sz="0" w:space="0" w:color="auto"/>
            <w:left w:val="none" w:sz="0" w:space="0" w:color="auto"/>
            <w:bottom w:val="none" w:sz="0" w:space="0" w:color="auto"/>
            <w:right w:val="none" w:sz="0" w:space="0" w:color="auto"/>
          </w:divBdr>
          <w:divsChild>
            <w:div w:id="341471004">
              <w:marLeft w:val="0"/>
              <w:marRight w:val="0"/>
              <w:marTop w:val="0"/>
              <w:marBottom w:val="0"/>
              <w:divBdr>
                <w:top w:val="none" w:sz="0" w:space="0" w:color="auto"/>
                <w:left w:val="none" w:sz="0" w:space="0" w:color="auto"/>
                <w:bottom w:val="none" w:sz="0" w:space="0" w:color="auto"/>
                <w:right w:val="none" w:sz="0" w:space="0" w:color="auto"/>
              </w:divBdr>
              <w:divsChild>
                <w:div w:id="343173358">
                  <w:marLeft w:val="0"/>
                  <w:marRight w:val="0"/>
                  <w:marTop w:val="0"/>
                  <w:marBottom w:val="0"/>
                  <w:divBdr>
                    <w:top w:val="none" w:sz="0" w:space="0" w:color="auto"/>
                    <w:left w:val="none" w:sz="0" w:space="0" w:color="auto"/>
                    <w:bottom w:val="none" w:sz="0" w:space="0" w:color="auto"/>
                    <w:right w:val="none" w:sz="0" w:space="0" w:color="auto"/>
                  </w:divBdr>
                  <w:divsChild>
                    <w:div w:id="1182815741">
                      <w:marLeft w:val="0"/>
                      <w:marRight w:val="0"/>
                      <w:marTop w:val="0"/>
                      <w:marBottom w:val="0"/>
                      <w:divBdr>
                        <w:top w:val="none" w:sz="0" w:space="0" w:color="auto"/>
                        <w:left w:val="none" w:sz="0" w:space="0" w:color="auto"/>
                        <w:bottom w:val="none" w:sz="0" w:space="0" w:color="auto"/>
                        <w:right w:val="none" w:sz="0" w:space="0" w:color="auto"/>
                      </w:divBdr>
                      <w:divsChild>
                        <w:div w:id="120418647">
                          <w:marLeft w:val="0"/>
                          <w:marRight w:val="0"/>
                          <w:marTop w:val="0"/>
                          <w:marBottom w:val="0"/>
                          <w:divBdr>
                            <w:top w:val="none" w:sz="0" w:space="0" w:color="auto"/>
                            <w:left w:val="none" w:sz="0" w:space="0" w:color="auto"/>
                            <w:bottom w:val="none" w:sz="0" w:space="0" w:color="auto"/>
                            <w:right w:val="none" w:sz="0" w:space="0" w:color="auto"/>
                          </w:divBdr>
                        </w:div>
                        <w:div w:id="186065874">
                          <w:marLeft w:val="0"/>
                          <w:marRight w:val="0"/>
                          <w:marTop w:val="0"/>
                          <w:marBottom w:val="0"/>
                          <w:divBdr>
                            <w:top w:val="none" w:sz="0" w:space="0" w:color="auto"/>
                            <w:left w:val="none" w:sz="0" w:space="0" w:color="auto"/>
                            <w:bottom w:val="none" w:sz="0" w:space="0" w:color="auto"/>
                            <w:right w:val="none" w:sz="0" w:space="0" w:color="auto"/>
                          </w:divBdr>
                        </w:div>
                        <w:div w:id="727345050">
                          <w:marLeft w:val="0"/>
                          <w:marRight w:val="0"/>
                          <w:marTop w:val="0"/>
                          <w:marBottom w:val="0"/>
                          <w:divBdr>
                            <w:top w:val="none" w:sz="0" w:space="0" w:color="auto"/>
                            <w:left w:val="none" w:sz="0" w:space="0" w:color="auto"/>
                            <w:bottom w:val="none" w:sz="0" w:space="0" w:color="auto"/>
                            <w:right w:val="none" w:sz="0" w:space="0" w:color="auto"/>
                          </w:divBdr>
                        </w:div>
                        <w:div w:id="747770802">
                          <w:marLeft w:val="0"/>
                          <w:marRight w:val="0"/>
                          <w:marTop w:val="0"/>
                          <w:marBottom w:val="0"/>
                          <w:divBdr>
                            <w:top w:val="none" w:sz="0" w:space="0" w:color="auto"/>
                            <w:left w:val="none" w:sz="0" w:space="0" w:color="auto"/>
                            <w:bottom w:val="none" w:sz="0" w:space="0" w:color="auto"/>
                            <w:right w:val="none" w:sz="0" w:space="0" w:color="auto"/>
                          </w:divBdr>
                        </w:div>
                        <w:div w:id="1243104890">
                          <w:marLeft w:val="0"/>
                          <w:marRight w:val="0"/>
                          <w:marTop w:val="0"/>
                          <w:marBottom w:val="0"/>
                          <w:divBdr>
                            <w:top w:val="none" w:sz="0" w:space="0" w:color="auto"/>
                            <w:left w:val="none" w:sz="0" w:space="0" w:color="auto"/>
                            <w:bottom w:val="none" w:sz="0" w:space="0" w:color="auto"/>
                            <w:right w:val="none" w:sz="0" w:space="0" w:color="auto"/>
                          </w:divBdr>
                        </w:div>
                        <w:div w:id="1301348899">
                          <w:marLeft w:val="0"/>
                          <w:marRight w:val="0"/>
                          <w:marTop w:val="0"/>
                          <w:marBottom w:val="0"/>
                          <w:divBdr>
                            <w:top w:val="none" w:sz="0" w:space="0" w:color="auto"/>
                            <w:left w:val="none" w:sz="0" w:space="0" w:color="auto"/>
                            <w:bottom w:val="none" w:sz="0" w:space="0" w:color="auto"/>
                            <w:right w:val="none" w:sz="0" w:space="0" w:color="auto"/>
                          </w:divBdr>
                        </w:div>
                        <w:div w:id="1452243628">
                          <w:marLeft w:val="0"/>
                          <w:marRight w:val="0"/>
                          <w:marTop w:val="0"/>
                          <w:marBottom w:val="0"/>
                          <w:divBdr>
                            <w:top w:val="none" w:sz="0" w:space="0" w:color="auto"/>
                            <w:left w:val="none" w:sz="0" w:space="0" w:color="auto"/>
                            <w:bottom w:val="none" w:sz="0" w:space="0" w:color="auto"/>
                            <w:right w:val="none" w:sz="0" w:space="0" w:color="auto"/>
                          </w:divBdr>
                        </w:div>
                        <w:div w:id="1605460978">
                          <w:marLeft w:val="0"/>
                          <w:marRight w:val="0"/>
                          <w:marTop w:val="0"/>
                          <w:marBottom w:val="0"/>
                          <w:divBdr>
                            <w:top w:val="none" w:sz="0" w:space="0" w:color="auto"/>
                            <w:left w:val="none" w:sz="0" w:space="0" w:color="auto"/>
                            <w:bottom w:val="none" w:sz="0" w:space="0" w:color="auto"/>
                            <w:right w:val="none" w:sz="0" w:space="0" w:color="auto"/>
                          </w:divBdr>
                        </w:div>
                        <w:div w:id="1765570736">
                          <w:marLeft w:val="0"/>
                          <w:marRight w:val="0"/>
                          <w:marTop w:val="0"/>
                          <w:marBottom w:val="0"/>
                          <w:divBdr>
                            <w:top w:val="none" w:sz="0" w:space="0" w:color="auto"/>
                            <w:left w:val="none" w:sz="0" w:space="0" w:color="auto"/>
                            <w:bottom w:val="none" w:sz="0" w:space="0" w:color="auto"/>
                            <w:right w:val="none" w:sz="0" w:space="0" w:color="auto"/>
                          </w:divBdr>
                        </w:div>
                        <w:div w:id="1922443729">
                          <w:marLeft w:val="0"/>
                          <w:marRight w:val="0"/>
                          <w:marTop w:val="0"/>
                          <w:marBottom w:val="0"/>
                          <w:divBdr>
                            <w:top w:val="none" w:sz="0" w:space="0" w:color="auto"/>
                            <w:left w:val="none" w:sz="0" w:space="0" w:color="auto"/>
                            <w:bottom w:val="none" w:sz="0" w:space="0" w:color="auto"/>
                            <w:right w:val="none" w:sz="0" w:space="0" w:color="auto"/>
                          </w:divBdr>
                        </w:div>
                        <w:div w:id="1999382312">
                          <w:marLeft w:val="0"/>
                          <w:marRight w:val="0"/>
                          <w:marTop w:val="0"/>
                          <w:marBottom w:val="0"/>
                          <w:divBdr>
                            <w:top w:val="none" w:sz="0" w:space="0" w:color="auto"/>
                            <w:left w:val="none" w:sz="0" w:space="0" w:color="auto"/>
                            <w:bottom w:val="none" w:sz="0" w:space="0" w:color="auto"/>
                            <w:right w:val="none" w:sz="0" w:space="0" w:color="auto"/>
                          </w:divBdr>
                        </w:div>
                        <w:div w:id="2000688848">
                          <w:marLeft w:val="0"/>
                          <w:marRight w:val="0"/>
                          <w:marTop w:val="0"/>
                          <w:marBottom w:val="0"/>
                          <w:divBdr>
                            <w:top w:val="none" w:sz="0" w:space="0" w:color="auto"/>
                            <w:left w:val="none" w:sz="0" w:space="0" w:color="auto"/>
                            <w:bottom w:val="none" w:sz="0" w:space="0" w:color="auto"/>
                            <w:right w:val="none" w:sz="0" w:space="0" w:color="auto"/>
                          </w:divBdr>
                        </w:div>
                        <w:div w:id="2102212424">
                          <w:marLeft w:val="0"/>
                          <w:marRight w:val="0"/>
                          <w:marTop w:val="0"/>
                          <w:marBottom w:val="0"/>
                          <w:divBdr>
                            <w:top w:val="none" w:sz="0" w:space="0" w:color="auto"/>
                            <w:left w:val="none" w:sz="0" w:space="0" w:color="auto"/>
                            <w:bottom w:val="none" w:sz="0" w:space="0" w:color="auto"/>
                            <w:right w:val="none" w:sz="0" w:space="0" w:color="auto"/>
                          </w:divBdr>
                        </w:div>
                      </w:divsChild>
                    </w:div>
                    <w:div w:id="1848519983">
                      <w:marLeft w:val="0"/>
                      <w:marRight w:val="0"/>
                      <w:marTop w:val="0"/>
                      <w:marBottom w:val="0"/>
                      <w:divBdr>
                        <w:top w:val="none" w:sz="0" w:space="0" w:color="auto"/>
                        <w:left w:val="none" w:sz="0" w:space="0" w:color="auto"/>
                        <w:bottom w:val="none" w:sz="0" w:space="0" w:color="auto"/>
                        <w:right w:val="none" w:sz="0" w:space="0" w:color="auto"/>
                      </w:divBdr>
                      <w:divsChild>
                        <w:div w:id="814761068">
                          <w:marLeft w:val="0"/>
                          <w:marRight w:val="0"/>
                          <w:marTop w:val="0"/>
                          <w:marBottom w:val="0"/>
                          <w:divBdr>
                            <w:top w:val="none" w:sz="0" w:space="0" w:color="auto"/>
                            <w:left w:val="none" w:sz="0" w:space="0" w:color="auto"/>
                            <w:bottom w:val="none" w:sz="0" w:space="0" w:color="auto"/>
                            <w:right w:val="none" w:sz="0" w:space="0" w:color="auto"/>
                          </w:divBdr>
                        </w:div>
                        <w:div w:id="1743988688">
                          <w:marLeft w:val="0"/>
                          <w:marRight w:val="0"/>
                          <w:marTop w:val="0"/>
                          <w:marBottom w:val="0"/>
                          <w:divBdr>
                            <w:top w:val="none" w:sz="0" w:space="0" w:color="auto"/>
                            <w:left w:val="none" w:sz="0" w:space="0" w:color="auto"/>
                            <w:bottom w:val="none" w:sz="0" w:space="0" w:color="auto"/>
                            <w:right w:val="none" w:sz="0" w:space="0" w:color="auto"/>
                          </w:divBdr>
                        </w:div>
                        <w:div w:id="1772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976844">
      <w:bodyDiv w:val="1"/>
      <w:marLeft w:val="0"/>
      <w:marRight w:val="0"/>
      <w:marTop w:val="0"/>
      <w:marBottom w:val="0"/>
      <w:divBdr>
        <w:top w:val="none" w:sz="0" w:space="0" w:color="auto"/>
        <w:left w:val="none" w:sz="0" w:space="0" w:color="auto"/>
        <w:bottom w:val="none" w:sz="0" w:space="0" w:color="auto"/>
        <w:right w:val="none" w:sz="0" w:space="0" w:color="auto"/>
      </w:divBdr>
    </w:div>
    <w:div w:id="2043893878">
      <w:bodyDiv w:val="1"/>
      <w:marLeft w:val="0"/>
      <w:marRight w:val="0"/>
      <w:marTop w:val="0"/>
      <w:marBottom w:val="0"/>
      <w:divBdr>
        <w:top w:val="none" w:sz="0" w:space="0" w:color="auto"/>
        <w:left w:val="none" w:sz="0" w:space="0" w:color="auto"/>
        <w:bottom w:val="none" w:sz="0" w:space="0" w:color="auto"/>
        <w:right w:val="none" w:sz="0" w:space="0" w:color="auto"/>
      </w:divBdr>
      <w:divsChild>
        <w:div w:id="208687201">
          <w:marLeft w:val="360"/>
          <w:marRight w:val="0"/>
          <w:marTop w:val="200"/>
          <w:marBottom w:val="0"/>
          <w:divBdr>
            <w:top w:val="none" w:sz="0" w:space="0" w:color="auto"/>
            <w:left w:val="none" w:sz="0" w:space="0" w:color="auto"/>
            <w:bottom w:val="none" w:sz="0" w:space="0" w:color="auto"/>
            <w:right w:val="none" w:sz="0" w:space="0" w:color="auto"/>
          </w:divBdr>
        </w:div>
        <w:div w:id="954408141">
          <w:marLeft w:val="360"/>
          <w:marRight w:val="0"/>
          <w:marTop w:val="200"/>
          <w:marBottom w:val="0"/>
          <w:divBdr>
            <w:top w:val="none" w:sz="0" w:space="0" w:color="auto"/>
            <w:left w:val="none" w:sz="0" w:space="0" w:color="auto"/>
            <w:bottom w:val="none" w:sz="0" w:space="0" w:color="auto"/>
            <w:right w:val="none" w:sz="0" w:space="0" w:color="auto"/>
          </w:divBdr>
        </w:div>
        <w:div w:id="1131094649">
          <w:marLeft w:val="360"/>
          <w:marRight w:val="0"/>
          <w:marTop w:val="200"/>
          <w:marBottom w:val="0"/>
          <w:divBdr>
            <w:top w:val="none" w:sz="0" w:space="0" w:color="auto"/>
            <w:left w:val="none" w:sz="0" w:space="0" w:color="auto"/>
            <w:bottom w:val="none" w:sz="0" w:space="0" w:color="auto"/>
            <w:right w:val="none" w:sz="0" w:space="0" w:color="auto"/>
          </w:divBdr>
        </w:div>
        <w:div w:id="1667396052">
          <w:marLeft w:val="360"/>
          <w:marRight w:val="0"/>
          <w:marTop w:val="200"/>
          <w:marBottom w:val="0"/>
          <w:divBdr>
            <w:top w:val="none" w:sz="0" w:space="0" w:color="auto"/>
            <w:left w:val="none" w:sz="0" w:space="0" w:color="auto"/>
            <w:bottom w:val="none" w:sz="0" w:space="0" w:color="auto"/>
            <w:right w:val="none" w:sz="0" w:space="0" w:color="auto"/>
          </w:divBdr>
        </w:div>
      </w:divsChild>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www.e-tar.lt/portal/lt/legalAct/50ac75e2d0d011f08918e1adc7c5b1ec"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vstt.lrv.lt/lt/saugomu-teritoriju-sistema/natura-2000/"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hyperlink" Target="https://woudc.org/en/abou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am.lrv.lt/lt/veiklos-sritys-1/aplinkos-oras/aplinkos-oro-tarsos-valdymas"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am.lrv.lt/lt/administracine-informacija/planavimo-dokumentai" TargetMode="External"/><Relationship Id="rId10" Type="http://schemas.openxmlformats.org/officeDocument/2006/relationships/endnotes" Target="endnotes.xml"/><Relationship Id="rId19" Type="http://schemas.openxmlformats.org/officeDocument/2006/relationships/chart" Target="charts/chart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e-tar.lt/portal/lt/legalAct/18170f50697411eca9ac839120d251c4"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am.lrv.lt/lt/naujienos/pradejo-veikti-pastatu-duomenu-banko-informacine-sistema-daugiabuciu-gyventojai-visus-pastato-duomenis-ras-vienoje-vietoje-vWKe/" TargetMode="External"/><Relationship Id="rId18" Type="http://schemas.openxmlformats.org/officeDocument/2006/relationships/hyperlink" Target="https://www.e-tar.lt/portal/lt/legalAct/aa345ca6c08f11f092fda1fd0c194cc5" TargetMode="External"/><Relationship Id="rId26" Type="http://schemas.openxmlformats.org/officeDocument/2006/relationships/hyperlink" Target="https://am.lrv.lt/lt/naujienos/sudaryta-darbo-grupe-misko-atkurimo-ir-misko-kirtimu-klausimams-spresti-f07U/" TargetMode="External"/><Relationship Id="rId39" Type="http://schemas.openxmlformats.org/officeDocument/2006/relationships/hyperlink" Target="https://data.kurklt.lt/wp-content/uploads/2024/11/Ziediskumo-link-pastato-pakartotinio-naudojimo-skatinimas-reguliacinemis-priemonemis_PRISTATYMAS.pdf" TargetMode="External"/><Relationship Id="rId21" Type="http://schemas.openxmlformats.org/officeDocument/2006/relationships/hyperlink" Target="https://am.lrv.lt/lt/naujienos/kovai-su-klimato-kaita-552-mln-euru-ODNi/" TargetMode="External"/><Relationship Id="rId34" Type="http://schemas.openxmlformats.org/officeDocument/2006/relationships/hyperlink" Target="https://www.e-tar.lt/portal/lt/legalAct/ac6ca1d0a27111f0a34db2fbd35a03b2" TargetMode="External"/><Relationship Id="rId42" Type="http://schemas.openxmlformats.org/officeDocument/2006/relationships/hyperlink" Target="https://www.e-tar.lt/portal/lt/legalAct/568b271299f611f0a8bbd1e98310677d" TargetMode="External"/><Relationship Id="rId47" Type="http://schemas.openxmlformats.org/officeDocument/2006/relationships/hyperlink" Target="https://am.lrv.lt/lt/naujienos/aplinkos-ministerija-siulo-sujungti-septynis-statybos-techninius-reglamentus-BHvW/" TargetMode="External"/><Relationship Id="rId50" Type="http://schemas.openxmlformats.org/officeDocument/2006/relationships/hyperlink" Target="https://www.e-tar.lt/portal/lt/legalAct/7a794912e56211f08918e1adc7c5b1ec" TargetMode="External"/><Relationship Id="rId55" Type="http://schemas.openxmlformats.org/officeDocument/2006/relationships/hyperlink" Target="https://www.e-tar.lt/portal/lt/legalAct/a7bc5c5157d711f0a3d380837a821750" TargetMode="External"/><Relationship Id="rId7" Type="http://schemas.openxmlformats.org/officeDocument/2006/relationships/hyperlink" Target="https://www.e-tar.lt/portal/lt/legalAct/766f28122cbe11f08fdabd4950271e2c" TargetMode="External"/><Relationship Id="rId2" Type="http://schemas.openxmlformats.org/officeDocument/2006/relationships/hyperlink" Target="https://www.e-tar.lt/portal/lt/legalAct/cb5f35526e0d11f0a8bbd1e98310677d" TargetMode="External"/><Relationship Id="rId16" Type="http://schemas.openxmlformats.org/officeDocument/2006/relationships/hyperlink" Target="https://lrv.lt/lt/posedziai/lietuvos-respublikos-vyriausybes-pasitarimas-1912/" TargetMode="External"/><Relationship Id="rId29" Type="http://schemas.openxmlformats.org/officeDocument/2006/relationships/hyperlink" Target="https://www.e-tar.lt/portal/lt/legalAct/82301ac4af3a11f092fda1fd0c194cc5" TargetMode="External"/><Relationship Id="rId11" Type="http://schemas.openxmlformats.org/officeDocument/2006/relationships/hyperlink" Target="https://www.e-tar.lt/portal/lt/legalAct/a4d1d52651b911f0b070ee7f1ceefc75" TargetMode="External"/><Relationship Id="rId24" Type="http://schemas.openxmlformats.org/officeDocument/2006/relationships/hyperlink" Target="https://am.lrv.lt/lt/naujienos/vyriausybe-pritare-misku-istatymo-pataisoms-toliau-jis-bus-svarstomas-seime-apIU/" TargetMode="External"/><Relationship Id="rId32" Type="http://schemas.openxmlformats.org/officeDocument/2006/relationships/hyperlink" Target="https://am.lrv.lt/lt/naujienos/aplinkos-ministerija-plastiko-ir-tekstiles-atlieku-perdirbimo-irangai-isigyti-skirta-27-mln-euru-parama-M9As/" TargetMode="External"/><Relationship Id="rId37" Type="http://schemas.openxmlformats.org/officeDocument/2006/relationships/hyperlink" Target="https://am.lrv.lt/lt/naujienos/seime-priimtos-istatymu-pataisos-pagerins-atlieku-rusiavima-ir-perdirbima-uztikrins-didesne-visu-sistemos-dalyviu-atsakomybe-BHtM/" TargetMode="External"/><Relationship Id="rId40" Type="http://schemas.openxmlformats.org/officeDocument/2006/relationships/hyperlink" Target="https://kurklt.lt/projektai/ziediskumo-link-pastato-ar-jo-elementu-pakartotinio-naudojimo-skatinimas-reguliacinemis-priemonemis" TargetMode="External"/><Relationship Id="rId45" Type="http://schemas.openxmlformats.org/officeDocument/2006/relationships/hyperlink" Target="https://am.lrv.lt/lt/naujienos/statybos-istatymo-pataisose-maziau-biurokratijos-ir-daugiau-skaidrumo-f0sF/" TargetMode="External"/><Relationship Id="rId53" Type="http://schemas.openxmlformats.org/officeDocument/2006/relationships/hyperlink" Target="https://www.e-tar.lt/portal/lt/legalAct/ee2c82663d1411f0b070ee7f1ceefc75" TargetMode="External"/><Relationship Id="rId58" Type="http://schemas.openxmlformats.org/officeDocument/2006/relationships/hyperlink" Target="https://am.lrv.lt/lt/naujienos/seimas-nusprende-bus-uztikrinta-efektyvesne-aplinkos-apsaugos-valstybine-kontrole-CRu4/" TargetMode="External"/><Relationship Id="rId5" Type="http://schemas.openxmlformats.org/officeDocument/2006/relationships/hyperlink" Target="https://apva.lrv.lt/lt/naujienos-24316/konferencijoje-pristatytos-ikvepiancios-savivaldybiu-iniciatyvos-kurios-padejo-isjudinti-daugiabuciu-renovacija-lr9/" TargetMode="External"/><Relationship Id="rId19" Type="http://schemas.openxmlformats.org/officeDocument/2006/relationships/hyperlink" Target="https://am.lrv.lt/lt/naujienos/savivaldybiu-viesiesiems-pastatams-atnaujinti-planuojama-skirti-30-mln-euru-CREx/" TargetMode="External"/><Relationship Id="rId4" Type="http://schemas.openxmlformats.org/officeDocument/2006/relationships/hyperlink" Target="https://apva.lrv.lt/lt/naujienos-24316/kvieciame-stebeti-tiesiogine-konferencijos-apie-daugiabuciu-renovacijos-aktualijas-transliacija-h40/" TargetMode="External"/><Relationship Id="rId9" Type="http://schemas.openxmlformats.org/officeDocument/2006/relationships/hyperlink" Target="https://www.e-tar.lt/portal/lt/legalAct/ea26bd400c1411edb4cae1b158f98ea5" TargetMode="External"/><Relationship Id="rId14" Type="http://schemas.openxmlformats.org/officeDocument/2006/relationships/hyperlink" Target="https://am.lrv.lt/lt/naujienos/paskelbtas-konkursas-del-busto-prieinamumo-gerinimo-galimybiu-vertinimo/" TargetMode="External"/><Relationship Id="rId22" Type="http://schemas.openxmlformats.org/officeDocument/2006/relationships/hyperlink" Target="https://e-seimas.lrs.lt/portal/legalAct/lt/TAP/8bdac9b097bd11f0bb51b0620d4bdb93" TargetMode="External"/><Relationship Id="rId27" Type="http://schemas.openxmlformats.org/officeDocument/2006/relationships/hyperlink" Target="https://am.lrv.lt/lt/veiklos-sritys-1/gamtos-apsauga/nacionalinis-gamtos-atkurimo-planas/" TargetMode="External"/><Relationship Id="rId30" Type="http://schemas.openxmlformats.org/officeDocument/2006/relationships/hyperlink" Target="https://2021.esinvesticijos.lt/kvietimai/tekstiles-atlieku-perdirbimo-pajegumu-pletra" TargetMode="External"/><Relationship Id="rId35" Type="http://schemas.openxmlformats.org/officeDocument/2006/relationships/hyperlink" Target="https://www.e-tar.lt/portal/lt/legalAct/0d799a52a27211f0a34db2fbd35a03b2" TargetMode="External"/><Relationship Id="rId43" Type="http://schemas.openxmlformats.org/officeDocument/2006/relationships/hyperlink" Target="https://www.e-tar.lt/portal/lt/legalAct/01c09b12d97b11f08918e1adc7c5b1ec" TargetMode="External"/><Relationship Id="rId48" Type="http://schemas.openxmlformats.org/officeDocument/2006/relationships/hyperlink" Target="https://www.e-tar.lt/portal/lt/legalAct/e563b270e56111f08918e1adc7c5b1ec" TargetMode="External"/><Relationship Id="rId56" Type="http://schemas.openxmlformats.org/officeDocument/2006/relationships/hyperlink" Target="https://www.e-tar.lt/portal/lt/legalAct/04d01952b3fd11f092fda1fd0c194cc5" TargetMode="External"/><Relationship Id="rId8" Type="http://schemas.openxmlformats.org/officeDocument/2006/relationships/hyperlink" Target="https://www.e-tar.lt/portal/lt/legalAct/fbc199608a4911f0a8bbd1e98310677d" TargetMode="External"/><Relationship Id="rId51" Type="http://schemas.openxmlformats.org/officeDocument/2006/relationships/hyperlink" Target="https://am.lrv.lt/lt/naujienos/savivaldybems-bus-suteiktos-platesnes-valstybines-zemes-administravimo-funkcijos-X7VG/" TargetMode="External"/><Relationship Id="rId3" Type="http://schemas.openxmlformats.org/officeDocument/2006/relationships/hyperlink" Target="https://am.lrv.lt/lt/naujienos/pristatyta-studija-apie-miestu-atnaujinimo-kvartalais-modeli/" TargetMode="External"/><Relationship Id="rId12" Type="http://schemas.openxmlformats.org/officeDocument/2006/relationships/hyperlink" Target="https://am.lrv.lt/lt/naujienos/aplinkos-ministerija-mazesne-biurokratija-pades-sutaupyti-milijonus-mokesciu-moketoju-pinigu-wktB/" TargetMode="External"/><Relationship Id="rId17" Type="http://schemas.openxmlformats.org/officeDocument/2006/relationships/hyperlink" Target="https://am.lrv.lt/lt/naujienos/mazesnes-saskaitos-ir-svaresne-aplinka-socialinio-klimato-fondo-nauda-lietuvai-kJWw/" TargetMode="External"/><Relationship Id="rId25" Type="http://schemas.openxmlformats.org/officeDocument/2006/relationships/hyperlink" Target="https://www.e-tar.lt/portal/lt/legalAct/1ff5f3808c7511f0a8bbd1e98310677d" TargetMode="External"/><Relationship Id="rId33" Type="http://schemas.openxmlformats.org/officeDocument/2006/relationships/hyperlink" Target="https://www.e-tar.lt/portal/lt/legalAct/f6c980d0e1af11ec8d9390588bf2de65" TargetMode="External"/><Relationship Id="rId38" Type="http://schemas.openxmlformats.org/officeDocument/2006/relationships/hyperlink" Target="https://www.e-tar.lt/portal/lt/legalAct/d931f560a01611f0a34db2fbd35a03b2" TargetMode="External"/><Relationship Id="rId46" Type="http://schemas.openxmlformats.org/officeDocument/2006/relationships/hyperlink" Target="https://e-seimas.lrs.lt/portal/legalAct/lt/TAP/5d0c6f90ae7811f0b28af49e6544ad31?positionInSearchResults=3&amp;searchModelUUID=8d09d51f-22e4-4e11-ba54-4d4e511144da" TargetMode="External"/><Relationship Id="rId20" Type="http://schemas.openxmlformats.org/officeDocument/2006/relationships/hyperlink" Target="https://www.e-tar.lt/portal/lt/legalAct/b74a2af2f2bc11f09cfce49e7aeb76fe" TargetMode="External"/><Relationship Id="rId41" Type="http://schemas.openxmlformats.org/officeDocument/2006/relationships/hyperlink" Target="https://www.e-tar.lt/portal/lt/legalAct/4bfb46b0062911f08e9f87c0d053bf09" TargetMode="External"/><Relationship Id="rId54" Type="http://schemas.openxmlformats.org/officeDocument/2006/relationships/hyperlink" Target="https://www.e-tar.lt/portal/lt/legalAct/ab7ded046bb311f0a8bbd1e98310677d" TargetMode="External"/><Relationship Id="rId1" Type="http://schemas.openxmlformats.org/officeDocument/2006/relationships/hyperlink" Target="https://am.lrv.lt/lt/naujienos/aiskesnes-proceduros-ir-maziau-biurokratijos-aplinkos-ministerijos-pokyciai-busto-politikoje-leis-sutaupyti-54-mln-euru-hBTv/" TargetMode="External"/><Relationship Id="rId6" Type="http://schemas.openxmlformats.org/officeDocument/2006/relationships/hyperlink" Target="https://e-seimas.lrs.lt/portal/legalAct/lt/TAP/8bed17b0b65211f09105e65d686755d5?positionInSearchResults=0&amp;searchModelUUID=60c7c8ec-2171-4e3b-b222-32967af61e6c" TargetMode="External"/><Relationship Id="rId15" Type="http://schemas.openxmlformats.org/officeDocument/2006/relationships/hyperlink" Target="https://www.e-tar.lt/portal/lt/legalAct/ee9c8002033111f08619bb348379608d/asr" TargetMode="External"/><Relationship Id="rId23" Type="http://schemas.openxmlformats.org/officeDocument/2006/relationships/hyperlink" Target="https://am.lrv.lt/lt/naujienos/es-grieztina-reikalavimus-del-komunaliniu-nuoteku-valymo-reikes-isvalyti-ir-vaistu-bei-kosmetikos-produktu-medziagas/" TargetMode="External"/><Relationship Id="rId28" Type="http://schemas.openxmlformats.org/officeDocument/2006/relationships/hyperlink" Target="https://e-tar.lt/portal/lt/legalAct/7e60d0c1420111f0b070ee7f1ceefc75" TargetMode="External"/><Relationship Id="rId36" Type="http://schemas.openxmlformats.org/officeDocument/2006/relationships/hyperlink" Target="https://www.e-tar.lt/portal/lt/legalAct/625cdd70a27211f0a34db2fbd35a03b2" TargetMode="External"/><Relationship Id="rId49" Type="http://schemas.openxmlformats.org/officeDocument/2006/relationships/hyperlink" Target="https://www.e-tar.lt/portal/lt/legalAct/35cb5882e56211f08918e1adc7c5b1ec" TargetMode="External"/><Relationship Id="rId57" Type="http://schemas.openxmlformats.org/officeDocument/2006/relationships/hyperlink" Target="https://www.e-tar.lt/portal/lt/legalAct/45c1ec40b3fd11f092fda1fd0c194cc5" TargetMode="External"/><Relationship Id="rId10" Type="http://schemas.openxmlformats.org/officeDocument/2006/relationships/hyperlink" Target="https://www.e-tar.lt/portal/lt/legalAct/cb494eb1308811f08fdabd4950271e2c" TargetMode="External"/><Relationship Id="rId31" Type="http://schemas.openxmlformats.org/officeDocument/2006/relationships/hyperlink" Target="https://esinvesticijos.lt/kvietimai/plastiko-atlieku-perdirbimo-pajegumu-pletra" TargetMode="External"/><Relationship Id="rId44" Type="http://schemas.openxmlformats.org/officeDocument/2006/relationships/hyperlink" Target="https://e-seimas.lrs.lt/portal/legalAct/lt/TAP/9876c240c92811f0a842b0e89767e3dc?positionInSearchResults=6&amp;searchModelUUID=a891dec6-6e4e-4208-882c-4bc1f73ed58f" TargetMode="External"/><Relationship Id="rId52" Type="http://schemas.openxmlformats.org/officeDocument/2006/relationships/hyperlink" Target="https://www.e-tar.lt/portal/legalAct.html?documentId=e82e14323bc711f0b070ee7f1ceefc7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M:\BLANKAI\DOT_FOR.97\LRV_nutarimai\LRV_Nutarimas_priedas.dotx"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lt-LT" sz="1200">
                <a:effectLst/>
              </a:rPr>
              <a:t>vnt</a:t>
            </a:r>
            <a:endParaRPr lang="en-US" sz="1200">
              <a:effectLst/>
            </a:endParaRPr>
          </a:p>
        </c:rich>
      </c:tx>
      <c:layout>
        <c:manualLayout>
          <c:xMode val="edge"/>
          <c:yMode val="edge"/>
          <c:x val="2.7874778593047985E-2"/>
          <c:y val="2.1180687574594806E-2"/>
        </c:manualLayout>
      </c:layout>
      <c:overlay val="1"/>
    </c:title>
    <c:autoTitleDeleted val="0"/>
    <c:plotArea>
      <c:layout>
        <c:manualLayout>
          <c:layoutTarget val="inner"/>
          <c:xMode val="edge"/>
          <c:yMode val="edge"/>
          <c:x val="6.0055721052622003E-2"/>
          <c:y val="9.5239010127178891E-2"/>
          <c:w val="0.85229703394232859"/>
          <c:h val="0.71458383989440366"/>
        </c:manualLayout>
      </c:layout>
      <c:barChart>
        <c:barDir val="col"/>
        <c:grouping val="clustered"/>
        <c:varyColors val="0"/>
        <c:ser>
          <c:idx val="1"/>
          <c:order val="1"/>
          <c:tx>
            <c:strRef>
              <c:f>Sheet1!#REF!</c:f>
              <c:strCache>
                <c:ptCount val="1"/>
                <c:pt idx="0">
                  <c:v>#REF!</c:v>
                </c:pt>
              </c:strCache>
            </c:strRef>
          </c:tx>
          <c:invertIfNegative val="0"/>
          <c:dLbls>
            <c:delete val="1"/>
          </c:dLbls>
          <c:cat>
            <c:strRef>
              <c:f>Sheet1!$C$2:$I$2</c:f>
              <c:strCache>
                <c:ptCount val="7"/>
                <c:pt idx="0">
                  <c:v>2019 m.</c:v>
                </c:pt>
                <c:pt idx="1">
                  <c:v>2020 m.</c:v>
                </c:pt>
                <c:pt idx="2">
                  <c:v>2021 m.</c:v>
                </c:pt>
                <c:pt idx="3">
                  <c:v>2022 m.</c:v>
                </c:pt>
                <c:pt idx="4">
                  <c:v>2023 m.</c:v>
                </c:pt>
                <c:pt idx="5">
                  <c:v>2024 m. </c:v>
                </c:pt>
                <c:pt idx="6">
                  <c:v>2025 m.</c:v>
                </c:pt>
              </c:strCache>
            </c:strRef>
          </c:cat>
          <c:val>
            <c:numRef>
              <c:f>Sheet1!#REF!</c:f>
              <c:numCache>
                <c:formatCode>General</c:formatCode>
                <c:ptCount val="1"/>
                <c:pt idx="0">
                  <c:v>1</c:v>
                </c:pt>
              </c:numCache>
            </c:numRef>
          </c:val>
          <c:extLst>
            <c:ext xmlns:c16="http://schemas.microsoft.com/office/drawing/2014/chart" uri="{C3380CC4-5D6E-409C-BE32-E72D297353CC}">
              <c16:uniqueId val="{00000000-C101-4CCA-82F5-97CE49D55765}"/>
            </c:ext>
          </c:extLst>
        </c:ser>
        <c:dLbls>
          <c:dLblPos val="ctr"/>
          <c:showLegendKey val="0"/>
          <c:showVal val="1"/>
          <c:showCatName val="0"/>
          <c:showSerName val="0"/>
          <c:showPercent val="0"/>
          <c:showBubbleSize val="0"/>
        </c:dLbls>
        <c:gapWidth val="75"/>
        <c:axId val="194575360"/>
        <c:axId val="194396544"/>
      </c:barChart>
      <c:lineChart>
        <c:grouping val="stacked"/>
        <c:varyColors val="0"/>
        <c:ser>
          <c:idx val="0"/>
          <c:order val="0"/>
          <c:tx>
            <c:strRef>
              <c:f>Sheet1!$B$3</c:f>
              <c:strCache>
                <c:ptCount val="1"/>
                <c:pt idx="0">
                  <c:v>Modernizuota daugiabučių (vnt.)</c:v>
                </c:pt>
              </c:strCache>
            </c:strRef>
          </c:tx>
          <c:spPr>
            <a:ln>
              <a:solidFill>
                <a:schemeClr val="tx2">
                  <a:lumMod val="40000"/>
                  <a:lumOff val="60000"/>
                </a:schemeClr>
              </a:solidFill>
            </a:ln>
          </c:spPr>
          <c:dLbls>
            <c:spPr>
              <a:noFill/>
              <a:ln>
                <a:noFill/>
              </a:ln>
              <a:effectLst/>
            </c:spPr>
            <c:txPr>
              <a:bodyPr/>
              <a:lstStyle/>
              <a:p>
                <a:pPr>
                  <a:defRPr sz="1200" b="1" i="0" baseline="0">
                    <a:latin typeface="+mn-lt"/>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Sheet1!$C$2:$L$2</c:f>
              <c:strCache>
                <c:ptCount val="10"/>
                <c:pt idx="0">
                  <c:v>2019 m.</c:v>
                </c:pt>
                <c:pt idx="1">
                  <c:v>2020 m.</c:v>
                </c:pt>
                <c:pt idx="2">
                  <c:v>2021 m.</c:v>
                </c:pt>
                <c:pt idx="3">
                  <c:v>2022 m.</c:v>
                </c:pt>
                <c:pt idx="4">
                  <c:v>2023 m.</c:v>
                </c:pt>
                <c:pt idx="5">
                  <c:v>2024 m. </c:v>
                </c:pt>
                <c:pt idx="6">
                  <c:v>2025 m.</c:v>
                </c:pt>
                <c:pt idx="7">
                  <c:v>2026 m. planas</c:v>
                </c:pt>
                <c:pt idx="8">
                  <c:v>2027 m. planas</c:v>
                </c:pt>
                <c:pt idx="9">
                  <c:v>2028 m. planas</c:v>
                </c:pt>
              </c:strCache>
            </c:strRef>
          </c:cat>
          <c:val>
            <c:numRef>
              <c:f>Sheet1!$C$3:$L$3</c:f>
              <c:numCache>
                <c:formatCode>General</c:formatCode>
                <c:ptCount val="10"/>
                <c:pt idx="0">
                  <c:v>269</c:v>
                </c:pt>
                <c:pt idx="1">
                  <c:v>304</c:v>
                </c:pt>
                <c:pt idx="2">
                  <c:v>342</c:v>
                </c:pt>
                <c:pt idx="3">
                  <c:v>398</c:v>
                </c:pt>
                <c:pt idx="4">
                  <c:v>278</c:v>
                </c:pt>
                <c:pt idx="5">
                  <c:v>333</c:v>
                </c:pt>
                <c:pt idx="6">
                  <c:v>359</c:v>
                </c:pt>
                <c:pt idx="7">
                  <c:v>400</c:v>
                </c:pt>
                <c:pt idx="8">
                  <c:v>400</c:v>
                </c:pt>
                <c:pt idx="9">
                  <c:v>364</c:v>
                </c:pt>
              </c:numCache>
            </c:numRef>
          </c:val>
          <c:smooth val="0"/>
          <c:extLst>
            <c:ext xmlns:c16="http://schemas.microsoft.com/office/drawing/2014/chart" uri="{C3380CC4-5D6E-409C-BE32-E72D297353CC}">
              <c16:uniqueId val="{00000001-C101-4CCA-82F5-97CE49D55765}"/>
            </c:ext>
          </c:extLst>
        </c:ser>
        <c:dLbls>
          <c:showLegendKey val="0"/>
          <c:showVal val="0"/>
          <c:showCatName val="0"/>
          <c:showSerName val="0"/>
          <c:showPercent val="0"/>
          <c:showBubbleSize val="0"/>
        </c:dLbls>
        <c:marker val="1"/>
        <c:smooth val="0"/>
        <c:axId val="194575360"/>
        <c:axId val="194396544"/>
      </c:lineChart>
      <c:lineChart>
        <c:grouping val="stacked"/>
        <c:varyColors val="0"/>
        <c:ser>
          <c:idx val="2"/>
          <c:order val="2"/>
          <c:tx>
            <c:strRef>
              <c:f>Sheet1!$B$4</c:f>
              <c:strCache>
                <c:ptCount val="1"/>
                <c:pt idx="0">
                  <c:v>Sutaupytas suminis galutinės energijos kiekis (GWh per metus)</c:v>
                </c:pt>
              </c:strCache>
            </c:strRef>
          </c:tx>
          <c:dLbls>
            <c:dLbl>
              <c:idx val="8"/>
              <c:layout>
                <c:manualLayout>
                  <c:x val="-5.1405027647560234E-2"/>
                  <c:y val="-3.533702619169251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101-4CCA-82F5-97CE49D55765}"/>
                </c:ext>
              </c:extLst>
            </c:dLbl>
            <c:spPr>
              <a:noFill/>
              <a:ln>
                <a:noFill/>
              </a:ln>
              <a:effectLst/>
            </c:spPr>
            <c:txPr>
              <a:bodyPr/>
              <a:lstStyle/>
              <a:p>
                <a:pPr>
                  <a:defRPr sz="1200" b="1" i="0" baseline="0">
                    <a:latin typeface="+mn-lt"/>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Sheet1!$C$2:$H$2</c:f>
              <c:strCache>
                <c:ptCount val="6"/>
                <c:pt idx="0">
                  <c:v>2019 m.</c:v>
                </c:pt>
                <c:pt idx="1">
                  <c:v>2020 m.</c:v>
                </c:pt>
                <c:pt idx="2">
                  <c:v>2021 m.</c:v>
                </c:pt>
                <c:pt idx="3">
                  <c:v>2022 m.</c:v>
                </c:pt>
                <c:pt idx="4">
                  <c:v>2023 m.</c:v>
                </c:pt>
                <c:pt idx="5">
                  <c:v>2024 m. </c:v>
                </c:pt>
              </c:strCache>
            </c:strRef>
          </c:cat>
          <c:val>
            <c:numRef>
              <c:f>Sheet1!$C$4:$L$4</c:f>
              <c:numCache>
                <c:formatCode>General</c:formatCode>
                <c:ptCount val="10"/>
                <c:pt idx="0">
                  <c:v>729.76</c:v>
                </c:pt>
                <c:pt idx="1">
                  <c:v>804.21</c:v>
                </c:pt>
                <c:pt idx="2">
                  <c:v>898.37</c:v>
                </c:pt>
                <c:pt idx="3">
                  <c:v>937.14</c:v>
                </c:pt>
                <c:pt idx="4">
                  <c:v>1079</c:v>
                </c:pt>
                <c:pt idx="5">
                  <c:v>1161.98</c:v>
                </c:pt>
                <c:pt idx="6">
                  <c:v>1280</c:v>
                </c:pt>
                <c:pt idx="7">
                  <c:v>1355</c:v>
                </c:pt>
                <c:pt idx="8">
                  <c:v>1356</c:v>
                </c:pt>
                <c:pt idx="9">
                  <c:v>1356</c:v>
                </c:pt>
              </c:numCache>
            </c:numRef>
          </c:val>
          <c:smooth val="0"/>
          <c:extLst>
            <c:ext xmlns:c16="http://schemas.microsoft.com/office/drawing/2014/chart" uri="{C3380CC4-5D6E-409C-BE32-E72D297353CC}">
              <c16:uniqueId val="{00000003-C101-4CCA-82F5-97CE49D55765}"/>
            </c:ext>
          </c:extLst>
        </c:ser>
        <c:dLbls>
          <c:dLblPos val="ctr"/>
          <c:showLegendKey val="0"/>
          <c:showVal val="1"/>
          <c:showCatName val="0"/>
          <c:showSerName val="0"/>
          <c:showPercent val="0"/>
          <c:showBubbleSize val="0"/>
        </c:dLbls>
        <c:marker val="1"/>
        <c:smooth val="0"/>
        <c:axId val="194399616"/>
        <c:axId val="194398080"/>
      </c:lineChart>
      <c:catAx>
        <c:axId val="194575360"/>
        <c:scaling>
          <c:orientation val="minMax"/>
        </c:scaling>
        <c:delete val="0"/>
        <c:axPos val="b"/>
        <c:numFmt formatCode="General" sourceLinked="0"/>
        <c:majorTickMark val="none"/>
        <c:minorTickMark val="none"/>
        <c:tickLblPos val="nextTo"/>
        <c:crossAx val="194396544"/>
        <c:crosses val="autoZero"/>
        <c:auto val="1"/>
        <c:lblAlgn val="ctr"/>
        <c:lblOffset val="100"/>
        <c:noMultiLvlLbl val="0"/>
      </c:catAx>
      <c:valAx>
        <c:axId val="194396544"/>
        <c:scaling>
          <c:orientation val="minMax"/>
          <c:max val="1200"/>
          <c:min val="0"/>
        </c:scaling>
        <c:delete val="0"/>
        <c:axPos val="l"/>
        <c:numFmt formatCode="General" sourceLinked="1"/>
        <c:majorTickMark val="none"/>
        <c:minorTickMark val="none"/>
        <c:tickLblPos val="nextTo"/>
        <c:crossAx val="194575360"/>
        <c:crosses val="autoZero"/>
        <c:crossBetween val="between"/>
      </c:valAx>
      <c:valAx>
        <c:axId val="194398080"/>
        <c:scaling>
          <c:orientation val="minMax"/>
          <c:max val="1550"/>
          <c:min val="0"/>
        </c:scaling>
        <c:delete val="0"/>
        <c:axPos val="r"/>
        <c:numFmt formatCode="General" sourceLinked="1"/>
        <c:majorTickMark val="out"/>
        <c:minorTickMark val="none"/>
        <c:tickLblPos val="nextTo"/>
        <c:crossAx val="194399616"/>
        <c:crosses val="max"/>
        <c:crossBetween val="between"/>
        <c:majorUnit val="100"/>
        <c:minorUnit val="100"/>
      </c:valAx>
      <c:catAx>
        <c:axId val="194399616"/>
        <c:scaling>
          <c:orientation val="minMax"/>
        </c:scaling>
        <c:delete val="1"/>
        <c:axPos val="b"/>
        <c:numFmt formatCode="General" sourceLinked="1"/>
        <c:majorTickMark val="out"/>
        <c:minorTickMark val="none"/>
        <c:tickLblPos val="nextTo"/>
        <c:crossAx val="194398080"/>
        <c:crosses val="autoZero"/>
        <c:auto val="1"/>
        <c:lblAlgn val="ctr"/>
        <c:lblOffset val="100"/>
        <c:noMultiLvlLbl val="0"/>
      </c:catAx>
    </c:plotArea>
    <c:legend>
      <c:legendPos val="b"/>
      <c:legendEntry>
        <c:idx val="0"/>
        <c:delete val="1"/>
      </c:legendEntry>
      <c:layout>
        <c:manualLayout>
          <c:xMode val="edge"/>
          <c:yMode val="edge"/>
          <c:x val="5.9107936793662871E-2"/>
          <c:y val="0.92929677122062004"/>
          <c:w val="0.91129032258064513"/>
          <c:h val="4.7828212316711138E-2"/>
        </c:manualLayout>
      </c:layout>
      <c:overlay val="0"/>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568881007506852E-2"/>
          <c:y val="0.1126326031673747"/>
          <c:w val="0.89911013086176617"/>
          <c:h val="0.66918926800816569"/>
        </c:manualLayout>
      </c:layout>
      <c:barChart>
        <c:barDir val="col"/>
        <c:grouping val="clustered"/>
        <c:varyColors val="0"/>
        <c:ser>
          <c:idx val="0"/>
          <c:order val="0"/>
          <c:tx>
            <c:strRef>
              <c:f>Sheet1!$B$6</c:f>
              <c:strCache>
                <c:ptCount val="1"/>
                <c:pt idx="0">
                  <c:v>planas (%)</c:v>
                </c:pt>
              </c:strCache>
            </c:strRef>
          </c:tx>
          <c:spPr>
            <a:solidFill>
              <a:schemeClr val="accent6">
                <a:shade val="76000"/>
              </a:schemeClr>
            </a:solidFill>
            <a:ln>
              <a:noFill/>
            </a:ln>
            <a:effectLst/>
          </c:spPr>
          <c:invertIfNegative val="0"/>
          <c:dLbls>
            <c:dLbl>
              <c:idx val="4"/>
              <c:layout>
                <c:manualLayout>
                  <c:x val="-8.8553577049488638E-17"/>
                  <c:y val="0.4716953859028491"/>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0FCD-4FAF-9006-2B54D96353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Sheet1!$C$5:$K$5</c:f>
              <c:numCache>
                <c:formatCode>General</c:formatCode>
                <c:ptCount val="9"/>
                <c:pt idx="0">
                  <c:v>2020</c:v>
                </c:pt>
                <c:pt idx="1">
                  <c:v>2021</c:v>
                </c:pt>
                <c:pt idx="2">
                  <c:v>2022</c:v>
                </c:pt>
                <c:pt idx="3">
                  <c:v>2023</c:v>
                </c:pt>
                <c:pt idx="4">
                  <c:v>2024</c:v>
                </c:pt>
                <c:pt idx="5">
                  <c:v>2025</c:v>
                </c:pt>
                <c:pt idx="6">
                  <c:v>2026</c:v>
                </c:pt>
                <c:pt idx="7">
                  <c:v>2027</c:v>
                </c:pt>
                <c:pt idx="8">
                  <c:v>2028</c:v>
                </c:pt>
              </c:numCache>
            </c:numRef>
          </c:cat>
          <c:val>
            <c:numRef>
              <c:f>Sheet1!$C$6:$K$6</c:f>
              <c:numCache>
                <c:formatCode>General</c:formatCode>
                <c:ptCount val="9"/>
                <c:pt idx="0">
                  <c:v>33.700000000000003</c:v>
                </c:pt>
                <c:pt idx="1">
                  <c:v>33.799999999999997</c:v>
                </c:pt>
                <c:pt idx="2">
                  <c:v>33.799999999999997</c:v>
                </c:pt>
                <c:pt idx="3">
                  <c:v>33.9</c:v>
                </c:pt>
                <c:pt idx="4">
                  <c:v>34.5</c:v>
                </c:pt>
                <c:pt idx="5">
                  <c:v>34</c:v>
                </c:pt>
                <c:pt idx="6">
                  <c:v>34.200000000000003</c:v>
                </c:pt>
                <c:pt idx="7">
                  <c:v>34.4</c:v>
                </c:pt>
                <c:pt idx="8">
                  <c:v>34.6</c:v>
                </c:pt>
              </c:numCache>
            </c:numRef>
          </c:val>
          <c:extLst>
            <c:ext xmlns:c16="http://schemas.microsoft.com/office/drawing/2014/chart" uri="{C3380CC4-5D6E-409C-BE32-E72D297353CC}">
              <c16:uniqueId val="{00000001-0FCD-4FAF-9006-2B54D96353EB}"/>
            </c:ext>
          </c:extLst>
        </c:ser>
        <c:dLbls>
          <c:dLblPos val="ctr"/>
          <c:showLegendKey val="0"/>
          <c:showVal val="1"/>
          <c:showCatName val="0"/>
          <c:showSerName val="0"/>
          <c:showPercent val="0"/>
          <c:showBubbleSize val="0"/>
        </c:dLbls>
        <c:gapWidth val="150"/>
        <c:axId val="194961408"/>
        <c:axId val="194962944"/>
      </c:barChart>
      <c:lineChart>
        <c:grouping val="standard"/>
        <c:varyColors val="0"/>
        <c:ser>
          <c:idx val="1"/>
          <c:order val="1"/>
          <c:tx>
            <c:strRef>
              <c:f>Sheet1!$B$7</c:f>
              <c:strCache>
                <c:ptCount val="1"/>
                <c:pt idx="0">
                  <c:v>faktas (%)</c:v>
                </c:pt>
              </c:strCache>
            </c:strRef>
          </c:tx>
          <c:spPr>
            <a:ln w="28575" cap="rnd">
              <a:solidFill>
                <a:schemeClr val="accent6">
                  <a:tint val="77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Sheet1!$B$5:$K$7</c:f>
              <c:multiLvlStrCache>
                <c:ptCount val="10"/>
                <c:lvl>
                  <c:pt idx="0">
                    <c:v>faktas (%)</c:v>
                  </c:pt>
                  <c:pt idx="1">
                    <c:v>33,7</c:v>
                  </c:pt>
                  <c:pt idx="2">
                    <c:v>33,7</c:v>
                  </c:pt>
                  <c:pt idx="3">
                    <c:v>33,8</c:v>
                  </c:pt>
                  <c:pt idx="4">
                    <c:v>33,8</c:v>
                  </c:pt>
                  <c:pt idx="5">
                    <c:v>33,9</c:v>
                  </c:pt>
                  <c:pt idx="6">
                    <c:v>33,91</c:v>
                  </c:pt>
                </c:lvl>
                <c:lvl>
                  <c:pt idx="0">
                    <c:v>planas (%)</c:v>
                  </c:pt>
                  <c:pt idx="1">
                    <c:v>33,7</c:v>
                  </c:pt>
                  <c:pt idx="2">
                    <c:v>33,8</c:v>
                  </c:pt>
                  <c:pt idx="3">
                    <c:v>33,8</c:v>
                  </c:pt>
                  <c:pt idx="4">
                    <c:v>33,9</c:v>
                  </c:pt>
                  <c:pt idx="5">
                    <c:v>34,5</c:v>
                  </c:pt>
                  <c:pt idx="6">
                    <c:v>34</c:v>
                  </c:pt>
                  <c:pt idx="7">
                    <c:v>34,2</c:v>
                  </c:pt>
                  <c:pt idx="8">
                    <c:v>34,4</c:v>
                  </c:pt>
                  <c:pt idx="9">
                    <c:v>34,6</c:v>
                  </c:pt>
                </c:lvl>
                <c:lvl>
                  <c:pt idx="1">
                    <c:v>2020</c:v>
                  </c:pt>
                  <c:pt idx="2">
                    <c:v>2021</c:v>
                  </c:pt>
                  <c:pt idx="3">
                    <c:v>2022</c:v>
                  </c:pt>
                  <c:pt idx="4">
                    <c:v>2023</c:v>
                  </c:pt>
                  <c:pt idx="5">
                    <c:v>2024</c:v>
                  </c:pt>
                  <c:pt idx="6">
                    <c:v>2025</c:v>
                  </c:pt>
                  <c:pt idx="7">
                    <c:v>2026</c:v>
                  </c:pt>
                  <c:pt idx="8">
                    <c:v>2027</c:v>
                  </c:pt>
                  <c:pt idx="9">
                    <c:v>2028</c:v>
                  </c:pt>
                </c:lvl>
              </c:multiLvlStrCache>
            </c:multiLvlStrRef>
          </c:cat>
          <c:val>
            <c:numRef>
              <c:f>Sheet1!$C$7:$H$7</c:f>
              <c:numCache>
                <c:formatCode>General</c:formatCode>
                <c:ptCount val="6"/>
                <c:pt idx="0">
                  <c:v>33.700000000000003</c:v>
                </c:pt>
                <c:pt idx="1">
                  <c:v>33.700000000000003</c:v>
                </c:pt>
                <c:pt idx="2">
                  <c:v>33.799999999999997</c:v>
                </c:pt>
                <c:pt idx="3">
                  <c:v>33.799999999999997</c:v>
                </c:pt>
                <c:pt idx="4">
                  <c:v>33.9</c:v>
                </c:pt>
                <c:pt idx="5">
                  <c:v>33.909999999999997</c:v>
                </c:pt>
              </c:numCache>
            </c:numRef>
          </c:val>
          <c:smooth val="0"/>
          <c:extLst>
            <c:ext xmlns:c16="http://schemas.microsoft.com/office/drawing/2014/chart" uri="{C3380CC4-5D6E-409C-BE32-E72D297353CC}">
              <c16:uniqueId val="{00000002-0FCD-4FAF-9006-2B54D96353EB}"/>
            </c:ext>
          </c:extLst>
        </c:ser>
        <c:dLbls>
          <c:showLegendKey val="0"/>
          <c:showVal val="0"/>
          <c:showCatName val="0"/>
          <c:showSerName val="0"/>
          <c:showPercent val="0"/>
          <c:showBubbleSize val="0"/>
        </c:dLbls>
        <c:marker val="1"/>
        <c:smooth val="0"/>
        <c:axId val="194961408"/>
        <c:axId val="194962944"/>
      </c:lineChart>
      <c:catAx>
        <c:axId val="194961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94962944"/>
        <c:crosses val="autoZero"/>
        <c:auto val="1"/>
        <c:lblAlgn val="ctr"/>
        <c:lblOffset val="100"/>
        <c:noMultiLvlLbl val="0"/>
      </c:catAx>
      <c:valAx>
        <c:axId val="194962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94961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803780601593596E-2"/>
          <c:y val="8.8156603764187935E-2"/>
          <c:w val="0.87839243879681284"/>
          <c:h val="0.74321397545377255"/>
        </c:manualLayout>
      </c:layout>
      <c:lineChart>
        <c:grouping val="standard"/>
        <c:varyColors val="0"/>
        <c:ser>
          <c:idx val="0"/>
          <c:order val="0"/>
          <c:tx>
            <c:strRef>
              <c:f>Atliekos!$B$3</c:f>
              <c:strCache>
                <c:ptCount val="1"/>
                <c:pt idx="0">
                  <c:v>Lietuvoje (kg/gyventojui)</c:v>
                </c:pt>
              </c:strCache>
            </c:strRef>
          </c:tx>
          <c:spPr>
            <a:ln w="38100" cap="rnd">
              <a:solidFill>
                <a:schemeClr val="accent1"/>
              </a:solidFill>
              <a:round/>
            </a:ln>
            <a:effectLst/>
          </c:spPr>
          <c:marker>
            <c:symbol val="diamond"/>
            <c:size val="6"/>
            <c:spPr>
              <a:solidFill>
                <a:schemeClr val="accent1"/>
              </a:solidFill>
              <a:ln w="38100" cmpd="sng">
                <a:solidFill>
                  <a:schemeClr val="accent1"/>
                </a:solidFill>
                <a:round/>
              </a:ln>
              <a:effectLst/>
              <a:scene3d>
                <a:camera prst="orthographicFront"/>
                <a:lightRig rig="threePt" dir="t"/>
              </a:scene3d>
              <a:sp3d>
                <a:bevelT/>
              </a:sp3d>
            </c:spPr>
          </c:marker>
          <c:dLbls>
            <c:dLbl>
              <c:idx val="1"/>
              <c:layout>
                <c:manualLayout>
                  <c:x val="-3.2051282051282132E-2"/>
                  <c:y val="-2.05399061032863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6D7-4D6D-ADEA-787D4F997056}"/>
                </c:ext>
              </c:extLst>
            </c:dLbl>
            <c:dLbl>
              <c:idx val="2"/>
              <c:layout>
                <c:manualLayout>
                  <c:x val="-2.1367521367521368E-2"/>
                  <c:y val="-2.05399061032863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6D7-4D6D-ADEA-787D4F997056}"/>
                </c:ext>
              </c:extLst>
            </c:dLbl>
            <c:dLbl>
              <c:idx val="3"/>
              <c:layout>
                <c:manualLayout>
                  <c:x val="-2.564102564102564E-2"/>
                  <c:y val="-3.81455399061033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6D7-4D6D-ADEA-787D4F99705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Atliekos!$C$2:$H$2</c:f>
              <c:strCache>
                <c:ptCount val="6"/>
                <c:pt idx="0">
                  <c:v>2015</c:v>
                </c:pt>
                <c:pt idx="1">
                  <c:v>2020</c:v>
                </c:pt>
                <c:pt idx="2">
                  <c:v>2021 m.</c:v>
                </c:pt>
                <c:pt idx="3">
                  <c:v>2022 m.</c:v>
                </c:pt>
                <c:pt idx="4">
                  <c:v>2023 m.</c:v>
                </c:pt>
                <c:pt idx="5">
                  <c:v>2024 m. </c:v>
                </c:pt>
              </c:strCache>
            </c:strRef>
          </c:cat>
          <c:val>
            <c:numRef>
              <c:f>Atliekos!$C$3:$H$3</c:f>
              <c:numCache>
                <c:formatCode>General</c:formatCode>
                <c:ptCount val="6"/>
                <c:pt idx="0">
                  <c:v>448</c:v>
                </c:pt>
                <c:pt idx="1">
                  <c:v>482</c:v>
                </c:pt>
                <c:pt idx="2">
                  <c:v>480</c:v>
                </c:pt>
                <c:pt idx="3">
                  <c:v>469</c:v>
                </c:pt>
                <c:pt idx="4">
                  <c:v>449</c:v>
                </c:pt>
                <c:pt idx="5">
                  <c:v>462</c:v>
                </c:pt>
              </c:numCache>
            </c:numRef>
          </c:val>
          <c:smooth val="0"/>
          <c:extLst>
            <c:ext xmlns:c16="http://schemas.microsoft.com/office/drawing/2014/chart" uri="{C3380CC4-5D6E-409C-BE32-E72D297353CC}">
              <c16:uniqueId val="{00000003-16D7-4D6D-ADEA-787D4F997056}"/>
            </c:ext>
          </c:extLst>
        </c:ser>
        <c:ser>
          <c:idx val="1"/>
          <c:order val="1"/>
          <c:tx>
            <c:strRef>
              <c:f>Atliekos!$B$4</c:f>
              <c:strCache>
                <c:ptCount val="1"/>
                <c:pt idx="0">
                  <c:v>Europos Sąjungos vidurkis (kg/ gyventojui)</c:v>
                </c:pt>
              </c:strCache>
            </c:strRef>
          </c:tx>
          <c:spPr>
            <a:ln w="38100" cap="rnd">
              <a:solidFill>
                <a:schemeClr val="accent2"/>
              </a:solidFill>
              <a:round/>
            </a:ln>
            <a:effectLst/>
          </c:spPr>
          <c:marker>
            <c:symbol val="square"/>
            <c:size val="6"/>
            <c:spPr>
              <a:solidFill>
                <a:srgbClr val="FF0000"/>
              </a:solidFill>
              <a:ln w="38100">
                <a:solidFill>
                  <a:schemeClr val="accent2"/>
                </a:solidFill>
                <a:round/>
              </a:ln>
              <a:effectLst/>
              <a:scene3d>
                <a:camera prst="orthographicFront"/>
                <a:lightRig rig="threePt" dir="t"/>
              </a:scene3d>
              <a:sp3d prstMaterial="matte">
                <a:bevelT w="63500" h="63500" prst="artDeco"/>
                <a:contourClr>
                  <a:srgbClr val="000000"/>
                </a:contourClr>
              </a:sp3d>
            </c:spPr>
          </c:marker>
          <c:dLbls>
            <c:dLbl>
              <c:idx val="1"/>
              <c:layout>
                <c:manualLayout>
                  <c:x val="-3.4188034188034268E-2"/>
                  <c:y val="-3.8145539906103317E-2"/>
                </c:manualLayout>
              </c:layout>
              <c:tx>
                <c:rich>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fld id="{B8A350F3-40DA-40AD-8055-1CB70E9E5A89}" type="VALUE">
                      <a:rPr lang="en-US" sz="1000" b="1">
                        <a:solidFill>
                          <a:sysClr val="windowText" lastClr="000000"/>
                        </a:solidFill>
                      </a:rPr>
                      <a:pPr>
                        <a:defRPr sz="1000" b="1">
                          <a:solidFill>
                            <a:sysClr val="windowText" lastClr="000000"/>
                          </a:solidFill>
                        </a:defRPr>
                      </a:pPr>
                      <a:t>[REIKŠMĖ]</a:t>
                    </a:fld>
                    <a:endParaRPr lang="lt-LT"/>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16D7-4D6D-ADEA-787D4F997056}"/>
                </c:ext>
              </c:extLst>
            </c:dLbl>
            <c:dLbl>
              <c:idx val="2"/>
              <c:layout>
                <c:manualLayout>
                  <c:x val="0"/>
                  <c:y val="-1.76056338028169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6D7-4D6D-ADEA-787D4F99705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Atliekos!$C$2:$H$2</c:f>
              <c:strCache>
                <c:ptCount val="6"/>
                <c:pt idx="0">
                  <c:v>2015</c:v>
                </c:pt>
                <c:pt idx="1">
                  <c:v>2020</c:v>
                </c:pt>
                <c:pt idx="2">
                  <c:v>2021 m.</c:v>
                </c:pt>
                <c:pt idx="3">
                  <c:v>2022 m.</c:v>
                </c:pt>
                <c:pt idx="4">
                  <c:v>2023 m.</c:v>
                </c:pt>
                <c:pt idx="5">
                  <c:v>2024 m. </c:v>
                </c:pt>
              </c:strCache>
            </c:strRef>
          </c:cat>
          <c:val>
            <c:numRef>
              <c:f>Atliekos!$C$4:$G$4</c:f>
              <c:numCache>
                <c:formatCode>General</c:formatCode>
                <c:ptCount val="5"/>
                <c:pt idx="0">
                  <c:v>480</c:v>
                </c:pt>
                <c:pt idx="1">
                  <c:v>521</c:v>
                </c:pt>
                <c:pt idx="2">
                  <c:v>530</c:v>
                </c:pt>
                <c:pt idx="3">
                  <c:v>513</c:v>
                </c:pt>
                <c:pt idx="4">
                  <c:v>511</c:v>
                </c:pt>
              </c:numCache>
            </c:numRef>
          </c:val>
          <c:smooth val="0"/>
          <c:extLst>
            <c:ext xmlns:c16="http://schemas.microsoft.com/office/drawing/2014/chart" uri="{C3380CC4-5D6E-409C-BE32-E72D297353CC}">
              <c16:uniqueId val="{00000006-16D7-4D6D-ADEA-787D4F997056}"/>
            </c:ext>
          </c:extLst>
        </c:ser>
        <c:dLbls>
          <c:showLegendKey val="0"/>
          <c:showVal val="0"/>
          <c:showCatName val="0"/>
          <c:showSerName val="0"/>
          <c:showPercent val="0"/>
          <c:showBubbleSize val="0"/>
        </c:dLbls>
        <c:marker val="1"/>
        <c:smooth val="0"/>
        <c:axId val="198776320"/>
        <c:axId val="198777856"/>
      </c:lineChart>
      <c:lineChart>
        <c:grouping val="standard"/>
        <c:varyColors val="0"/>
        <c:ser>
          <c:idx val="2"/>
          <c:order val="2"/>
          <c:tx>
            <c:strRef>
              <c:f>Atliekos!$B$5</c:f>
              <c:strCache>
                <c:ptCount val="1"/>
              </c:strCache>
            </c:strRef>
          </c:tx>
          <c:spPr>
            <a:ln w="38100" cap="rnd">
              <a:solidFill>
                <a:schemeClr val="accent3">
                  <a:lumMod val="60000"/>
                  <a:lumOff val="40000"/>
                </a:schemeClr>
              </a:solidFill>
              <a:round/>
            </a:ln>
            <a:effectLst/>
          </c:spPr>
          <c:marker>
            <c:symbol val="triangle"/>
            <c:size val="6"/>
            <c:spPr>
              <a:solidFill>
                <a:schemeClr val="accent3"/>
              </a:solidFill>
              <a:ln w="38100">
                <a:solidFill>
                  <a:schemeClr val="accent3">
                    <a:lumMod val="60000"/>
                    <a:lumOff val="40000"/>
                  </a:schemeClr>
                </a:solidFill>
                <a:round/>
              </a:ln>
              <a:effectLst/>
              <a:scene3d>
                <a:camera prst="orthographicFront"/>
                <a:lightRig rig="threePt" dir="t"/>
              </a:scene3d>
              <a:sp3d>
                <a:bevelT w="190500" h="38100"/>
              </a:sp3d>
            </c:spPr>
          </c:marker>
          <c:dLbls>
            <c:dLbl>
              <c:idx val="0"/>
              <c:layout>
                <c:manualLayout>
                  <c:x val="-3.836317135549874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6D7-4D6D-ADEA-787D4F997056}"/>
                </c:ext>
              </c:extLst>
            </c:dLbl>
            <c:dLbl>
              <c:idx val="1"/>
              <c:layout>
                <c:manualLayout>
                  <c:x val="-4.4756949339133122E-2"/>
                  <c:y val="6.3251106894370362E-3"/>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extLst>
                <c:ext xmlns:c15="http://schemas.microsoft.com/office/drawing/2012/chart" uri="{CE6537A1-D6FC-4f65-9D91-7224C49458BB}">
                  <c15:layout>
                    <c:manualLayout>
                      <c:w val="7.2303837659678724E-2"/>
                      <c:h val="4.7391016350660155E-2"/>
                    </c:manualLayout>
                  </c15:layout>
                </c:ext>
                <c:ext xmlns:c16="http://schemas.microsoft.com/office/drawing/2014/chart" uri="{C3380CC4-5D6E-409C-BE32-E72D297353CC}">
                  <c16:uniqueId val="{00000008-16D7-4D6D-ADEA-787D4F997056}"/>
                </c:ext>
              </c:extLst>
            </c:dLbl>
            <c:dLbl>
              <c:idx val="2"/>
              <c:layout>
                <c:manualLayout>
                  <c:x val="-3.4100596760443386E-2"/>
                  <c:y val="-3.16255534471853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6D7-4D6D-ADEA-787D4F997056}"/>
                </c:ext>
              </c:extLst>
            </c:dLbl>
            <c:dLbl>
              <c:idx val="3"/>
              <c:layout>
                <c:manualLayout>
                  <c:x val="-4.262574595055413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6D7-4D6D-ADEA-787D4F99705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Atliekos!$C$2:$G$2</c:f>
              <c:strCache>
                <c:ptCount val="5"/>
                <c:pt idx="0">
                  <c:v>2015</c:v>
                </c:pt>
                <c:pt idx="1">
                  <c:v>2020</c:v>
                </c:pt>
                <c:pt idx="2">
                  <c:v>2021 m.</c:v>
                </c:pt>
                <c:pt idx="3">
                  <c:v>2022 m.</c:v>
                </c:pt>
                <c:pt idx="4">
                  <c:v>2023 m.</c:v>
                </c:pt>
              </c:strCache>
            </c:strRef>
          </c:cat>
          <c:val>
            <c:numRef>
              <c:f>Atliekos!$C$5:$G$5</c:f>
              <c:numCache>
                <c:formatCode>General</c:formatCode>
                <c:ptCount val="5"/>
              </c:numCache>
            </c:numRef>
          </c:val>
          <c:smooth val="0"/>
          <c:extLst>
            <c:ext xmlns:c16="http://schemas.microsoft.com/office/drawing/2014/chart" uri="{C3380CC4-5D6E-409C-BE32-E72D297353CC}">
              <c16:uniqueId val="{0000000B-16D7-4D6D-ADEA-787D4F997056}"/>
            </c:ext>
          </c:extLst>
        </c:ser>
        <c:dLbls>
          <c:showLegendKey val="0"/>
          <c:showVal val="0"/>
          <c:showCatName val="0"/>
          <c:showSerName val="0"/>
          <c:showPercent val="0"/>
          <c:showBubbleSize val="0"/>
        </c:dLbls>
        <c:marker val="1"/>
        <c:smooth val="0"/>
        <c:axId val="198805760"/>
        <c:axId val="198804224"/>
      </c:lineChart>
      <c:catAx>
        <c:axId val="1987763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t-LT"/>
          </a:p>
        </c:txPr>
        <c:crossAx val="198777856"/>
        <c:crosses val="autoZero"/>
        <c:auto val="1"/>
        <c:lblAlgn val="ctr"/>
        <c:lblOffset val="100"/>
        <c:noMultiLvlLbl val="0"/>
      </c:catAx>
      <c:valAx>
        <c:axId val="198777856"/>
        <c:scaling>
          <c:orientation val="minMax"/>
          <c:max val="560"/>
          <c:min val="440"/>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98776320"/>
        <c:crosses val="autoZero"/>
        <c:crossBetween val="between"/>
      </c:valAx>
      <c:valAx>
        <c:axId val="198804224"/>
        <c:scaling>
          <c:orientation val="minMax"/>
          <c:min val="0"/>
        </c:scaling>
        <c:delete val="0"/>
        <c:axPos val="r"/>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98805760"/>
        <c:crosses val="max"/>
        <c:crossBetween val="between"/>
      </c:valAx>
      <c:catAx>
        <c:axId val="198805760"/>
        <c:scaling>
          <c:orientation val="minMax"/>
        </c:scaling>
        <c:delete val="1"/>
        <c:axPos val="b"/>
        <c:numFmt formatCode="General" sourceLinked="1"/>
        <c:majorTickMark val="out"/>
        <c:minorTickMark val="none"/>
        <c:tickLblPos val="nextTo"/>
        <c:crossAx val="198804224"/>
        <c:crosses val="autoZero"/>
        <c:auto val="1"/>
        <c:lblAlgn val="ctr"/>
        <c:lblOffset val="100"/>
        <c:noMultiLvlLbl val="0"/>
      </c:catAx>
      <c:spPr>
        <a:noFill/>
        <a:ln>
          <a:noFill/>
        </a:ln>
        <a:effectLst/>
      </c:spPr>
    </c:plotArea>
    <c:legend>
      <c:legendPos val="b"/>
      <c:legendEntry>
        <c:idx val="2"/>
        <c:delete val="1"/>
      </c:legendEntry>
      <c:layout>
        <c:manualLayout>
          <c:xMode val="edge"/>
          <c:yMode val="edge"/>
          <c:x val="0.11766774345514502"/>
          <c:y val="0.91527254075634912"/>
          <c:w val="0.80113567534827379"/>
          <c:h val="4.951619163801708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0.68739</cdr:x>
      <cdr:y>0.0468</cdr:y>
    </cdr:from>
    <cdr:to>
      <cdr:x>0.86985</cdr:x>
      <cdr:y>0.189</cdr:y>
    </cdr:to>
    <cdr:sp macro="" textlink="">
      <cdr:nvSpPr>
        <cdr:cNvPr id="2" name="TextBox 1">
          <a:extLst xmlns:a="http://schemas.openxmlformats.org/drawingml/2006/main">
            <a:ext uri="{FF2B5EF4-FFF2-40B4-BE49-F238E27FC236}">
              <a16:creationId xmlns:a16="http://schemas.microsoft.com/office/drawing/2014/main" id="{DCA6D497-7D14-2548-1ED5-3F342834DCCF}"/>
            </a:ext>
          </a:extLst>
        </cdr:cNvPr>
        <cdr:cNvSpPr txBox="1"/>
      </cdr:nvSpPr>
      <cdr:spPr>
        <a:xfrm xmlns:a="http://schemas.openxmlformats.org/drawingml/2006/main">
          <a:off x="3445009" y="300957"/>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lt-LT" sz="1100"/>
        </a:p>
      </cdr:txBody>
    </cdr:sp>
  </cdr:relSizeAnchor>
  <cdr:relSizeAnchor xmlns:cdr="http://schemas.openxmlformats.org/drawingml/2006/chartDrawing">
    <cdr:from>
      <cdr:x>0.8503</cdr:x>
      <cdr:y>0.01718</cdr:y>
    </cdr:from>
    <cdr:to>
      <cdr:x>0.9589</cdr:x>
      <cdr:y>0.06655</cdr:y>
    </cdr:to>
    <cdr:sp macro="" textlink="">
      <cdr:nvSpPr>
        <cdr:cNvPr id="3" name="TextBox 2">
          <a:extLst xmlns:a="http://schemas.openxmlformats.org/drawingml/2006/main">
            <a:ext uri="{FF2B5EF4-FFF2-40B4-BE49-F238E27FC236}">
              <a16:creationId xmlns:a16="http://schemas.microsoft.com/office/drawing/2014/main" id="{32A91EC9-7225-2AFF-C9BD-A7274CCC7F0F}"/>
            </a:ext>
          </a:extLst>
        </cdr:cNvPr>
        <cdr:cNvSpPr txBox="1"/>
      </cdr:nvSpPr>
      <cdr:spPr>
        <a:xfrm xmlns:a="http://schemas.openxmlformats.org/drawingml/2006/main">
          <a:off x="4261438" y="110458"/>
          <a:ext cx="544286" cy="3175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lt-LT" sz="1200" b="1"/>
            <a:t>GWh</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351E0ECF89C14A900DE8C04996CFDF" ma:contentTypeVersion="18" ma:contentTypeDescription="Create a new document." ma:contentTypeScope="" ma:versionID="532b6dd52b0dd61c5440e4f72ec68add">
  <xsd:schema xmlns:xsd="http://www.w3.org/2001/XMLSchema" xmlns:xs="http://www.w3.org/2001/XMLSchema" xmlns:p="http://schemas.microsoft.com/office/2006/metadata/properties" xmlns:ns2="f5aad5d0-9c26-490e-8743-a6c7ceabd501" xmlns:ns3="19cf09c5-daa1-4028-a0ff-74a0be4ec5cc" targetNamespace="http://schemas.microsoft.com/office/2006/metadata/properties" ma:root="true" ma:fieldsID="c934681a23082215cdef82acb22301de" ns2:_="" ns3:_="">
    <xsd:import namespace="f5aad5d0-9c26-490e-8743-a6c7ceabd501"/>
    <xsd:import namespace="19cf09c5-daa1-4028-a0ff-74a0be4ec5c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SearchProperties" minOccurs="0"/>
                <xsd:element ref="ns2:MediaLengthInSeconds" minOccurs="0"/>
                <xsd:element ref="ns2:VardasPavard_x011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aad5d0-9c26-490e-8743-a6c7ceabd5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763af57-ddc4-4b49-90b1-28f02697adf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element name="VardasPavard_x0117_" ma:index="25" nillable="true" ma:displayName="VardasPavardė" ma:format="Dropdown" ma:internalName="VardasPavard_x0117_">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cf09c5-daa1-4028-a0ff-74a0be4ec5c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11379d0-0e47-49c3-868c-03b328d32bb9}" ma:internalName="TaxCatchAll" ma:showField="CatchAllData" ma:web="19cf09c5-daa1-4028-a0ff-74a0be4ec5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19cf09c5-daa1-4028-a0ff-74a0be4ec5cc">
      <UserInfo>
        <DisplayName>Jūratė Jundienė</DisplayName>
        <AccountId>97</AccountId>
        <AccountType/>
      </UserInfo>
      <UserInfo>
        <DisplayName>Rūta Klimaitė</DisplayName>
        <AccountId>23</AccountId>
        <AccountType/>
      </UserInfo>
      <UserInfo>
        <DisplayName>Gražina Rapkauskienė</DisplayName>
        <AccountId>29</AccountId>
        <AccountType/>
      </UserInfo>
      <UserInfo>
        <DisplayName>Jolita Bočiarovienė</DisplayName>
        <AccountId>1054</AccountId>
        <AccountType/>
      </UserInfo>
      <UserInfo>
        <DisplayName>Kęstutis Šetkus</DisplayName>
        <AccountId>762</AccountId>
        <AccountType/>
      </UserInfo>
      <UserInfo>
        <DisplayName>Laura Masiliauskaitė</DisplayName>
        <AccountId>790</AccountId>
        <AccountType/>
      </UserInfo>
      <UserInfo>
        <DisplayName>Monika Juodvalkė</DisplayName>
        <AccountId>491</AccountId>
        <AccountType/>
      </UserInfo>
      <UserInfo>
        <DisplayName>Daiva Matusevičė</DisplayName>
        <AccountId>648</AccountId>
        <AccountType/>
      </UserInfo>
      <UserInfo>
        <DisplayName>Raminta Radavičienė</DisplayName>
        <AccountId>233</AccountId>
        <AccountType/>
      </UserInfo>
      <UserInfo>
        <DisplayName>Donatas Vaikasas</DisplayName>
        <AccountId>86</AccountId>
        <AccountType/>
      </UserInfo>
      <UserInfo>
        <DisplayName>Vilija Masaitienė</DisplayName>
        <AccountId>151</AccountId>
        <AccountType/>
      </UserInfo>
      <UserInfo>
        <DisplayName>Rūta Vižlenskienė</DisplayName>
        <AccountId>49</AccountId>
        <AccountType/>
      </UserInfo>
      <UserInfo>
        <DisplayName>Zita Bitvinskaitė</DisplayName>
        <AccountId>113</AccountId>
        <AccountType/>
      </UserInfo>
      <UserInfo>
        <DisplayName>Auksė Spundzevičienė</DisplayName>
        <AccountId>408</AccountId>
        <AccountType/>
      </UserInfo>
      <UserInfo>
        <DisplayName>Tatjana Zabulienė</DisplayName>
        <AccountId>125</AccountId>
        <AccountType/>
      </UserInfo>
      <UserInfo>
        <DisplayName>Ričardas Bagdonavičius</DisplayName>
        <AccountId>16</AccountId>
        <AccountType/>
      </UserInfo>
      <UserInfo>
        <DisplayName>Aivaras Krušna</DisplayName>
        <AccountId>19</AccountId>
        <AccountType/>
      </UserInfo>
      <UserInfo>
        <DisplayName>Orinta Naudžiūnė</DisplayName>
        <AccountId>377</AccountId>
        <AccountType/>
      </UserInfo>
      <UserInfo>
        <DisplayName>Aistė Žilinskienė</DisplayName>
        <AccountId>417</AccountId>
        <AccountType/>
      </UserInfo>
    </SharedWithUsers>
    <VardasPavard_x0117_ xmlns="f5aad5d0-9c26-490e-8743-a6c7ceabd501" xsi:nil="true"/>
    <TaxCatchAll xmlns="19cf09c5-daa1-4028-a0ff-74a0be4ec5cc" xsi:nil="true"/>
    <lcf76f155ced4ddcb4097134ff3c332f xmlns="f5aad5d0-9c26-490e-8743-a6c7ceabd50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19BE47-C71E-4ADA-AE21-F6F77E820BCB}">
  <ds:schemaRefs>
    <ds:schemaRef ds:uri="http://schemas.microsoft.com/sharepoint/v3/contenttype/forms"/>
  </ds:schemaRefs>
</ds:datastoreItem>
</file>

<file path=customXml/itemProps2.xml><?xml version="1.0" encoding="utf-8"?>
<ds:datastoreItem xmlns:ds="http://schemas.openxmlformats.org/officeDocument/2006/customXml" ds:itemID="{F2DC8C47-DB21-41CE-A489-5C4747EA9E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aad5d0-9c26-490e-8743-a6c7ceabd501"/>
    <ds:schemaRef ds:uri="19cf09c5-daa1-4028-a0ff-74a0be4ec5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0F8CF6-2D2E-4A7E-B049-AF290406B0B1}">
  <ds:schemaRefs>
    <ds:schemaRef ds:uri="http://schemas.openxmlformats.org/officeDocument/2006/bibliography"/>
  </ds:schemaRefs>
</ds:datastoreItem>
</file>

<file path=customXml/itemProps4.xml><?xml version="1.0" encoding="utf-8"?>
<ds:datastoreItem xmlns:ds="http://schemas.openxmlformats.org/officeDocument/2006/customXml" ds:itemID="{2A19BB51-BFD6-4DC1-925F-9D12BD9BCBD0}">
  <ds:schemaRefs>
    <ds:schemaRef ds:uri="http://schemas.microsoft.com/office/2006/metadata/properties"/>
    <ds:schemaRef ds:uri="http://schemas.microsoft.com/office/infopath/2007/PartnerControls"/>
    <ds:schemaRef ds:uri="19cf09c5-daa1-4028-a0ff-74a0be4ec5cc"/>
    <ds:schemaRef ds:uri="f5aad5d0-9c26-490e-8743-a6c7ceabd501"/>
  </ds:schemaRefs>
</ds:datastoreItem>
</file>

<file path=docProps/app.xml><?xml version="1.0" encoding="utf-8"?>
<Properties xmlns="http://schemas.openxmlformats.org/officeDocument/2006/extended-properties" xmlns:vt="http://schemas.openxmlformats.org/officeDocument/2006/docPropsVTypes">
  <Template>LRV_Nutarimas_priedas</Template>
  <TotalTime>219</TotalTime>
  <Pages>43</Pages>
  <Words>72885</Words>
  <Characters>41545</Characters>
  <Application>Microsoft Office Word</Application>
  <DocSecurity>0</DocSecurity>
  <Lines>346</Lines>
  <Paragraphs>228</Paragraphs>
  <ScaleCrop>false</ScaleCrop>
  <HeadingPairs>
    <vt:vector size="2" baseType="variant">
      <vt:variant>
        <vt:lpstr>Pavadinimas</vt:lpstr>
      </vt:variant>
      <vt:variant>
        <vt:i4>1</vt:i4>
      </vt:variant>
    </vt:vector>
  </HeadingPairs>
  <TitlesOfParts>
    <vt:vector size="1" baseType="lpstr">
      <vt:lpstr/>
    </vt:vector>
  </TitlesOfParts>
  <Company>LRVK</Company>
  <LinksUpToDate>false</LinksUpToDate>
  <CharactersWithSpaces>114202</CharactersWithSpaces>
  <SharedDoc>false</SharedDoc>
  <HLinks>
    <vt:vector size="384" baseType="variant">
      <vt:variant>
        <vt:i4>5111889</vt:i4>
      </vt:variant>
      <vt:variant>
        <vt:i4>15</vt:i4>
      </vt:variant>
      <vt:variant>
        <vt:i4>0</vt:i4>
      </vt:variant>
      <vt:variant>
        <vt:i4>5</vt:i4>
      </vt:variant>
      <vt:variant>
        <vt:lpwstr>https://am.lrv.lt/lt/veiklos-sritys-1/aplinkos-oras/aplinkos-oro-tarsos-valdymas</vt:lpwstr>
      </vt:variant>
      <vt:variant>
        <vt:lpwstr/>
      </vt:variant>
      <vt:variant>
        <vt:i4>917526</vt:i4>
      </vt:variant>
      <vt:variant>
        <vt:i4>12</vt:i4>
      </vt:variant>
      <vt:variant>
        <vt:i4>0</vt:i4>
      </vt:variant>
      <vt:variant>
        <vt:i4>5</vt:i4>
      </vt:variant>
      <vt:variant>
        <vt:lpwstr>https://am.lrv.lt/lt/administracine-informacija/planavimo-dokumentai</vt:lpwstr>
      </vt:variant>
      <vt:variant>
        <vt:lpwstr/>
      </vt:variant>
      <vt:variant>
        <vt:i4>1310740</vt:i4>
      </vt:variant>
      <vt:variant>
        <vt:i4>9</vt:i4>
      </vt:variant>
      <vt:variant>
        <vt:i4>0</vt:i4>
      </vt:variant>
      <vt:variant>
        <vt:i4>5</vt:i4>
      </vt:variant>
      <vt:variant>
        <vt:lpwstr>https://www.e-tar.lt/portal/lt/legalAct/18170f50697411eca9ac839120d251c4</vt:lpwstr>
      </vt:variant>
      <vt:variant>
        <vt:lpwstr/>
      </vt:variant>
      <vt:variant>
        <vt:i4>6750335</vt:i4>
      </vt:variant>
      <vt:variant>
        <vt:i4>6</vt:i4>
      </vt:variant>
      <vt:variant>
        <vt:i4>0</vt:i4>
      </vt:variant>
      <vt:variant>
        <vt:i4>5</vt:i4>
      </vt:variant>
      <vt:variant>
        <vt:lpwstr>https://vstt.lrv.lt/lt/saugomu-teritoriju-sistema/natura-2000/</vt:lpwstr>
      </vt:variant>
      <vt:variant>
        <vt:lpwstr/>
      </vt:variant>
      <vt:variant>
        <vt:i4>8192116</vt:i4>
      </vt:variant>
      <vt:variant>
        <vt:i4>3</vt:i4>
      </vt:variant>
      <vt:variant>
        <vt:i4>0</vt:i4>
      </vt:variant>
      <vt:variant>
        <vt:i4>5</vt:i4>
      </vt:variant>
      <vt:variant>
        <vt:lpwstr>https://woudc.org/en/about/</vt:lpwstr>
      </vt:variant>
      <vt:variant>
        <vt:lpwstr/>
      </vt:variant>
      <vt:variant>
        <vt:i4>1835038</vt:i4>
      </vt:variant>
      <vt:variant>
        <vt:i4>0</vt:i4>
      </vt:variant>
      <vt:variant>
        <vt:i4>0</vt:i4>
      </vt:variant>
      <vt:variant>
        <vt:i4>5</vt:i4>
      </vt:variant>
      <vt:variant>
        <vt:lpwstr>https://www.e-tar.lt/portal/lt/legalAct/50ac75e2d0d011f08918e1adc7c5b1ec</vt:lpwstr>
      </vt:variant>
      <vt:variant>
        <vt:lpwstr/>
      </vt:variant>
      <vt:variant>
        <vt:i4>2097279</vt:i4>
      </vt:variant>
      <vt:variant>
        <vt:i4>171</vt:i4>
      </vt:variant>
      <vt:variant>
        <vt:i4>0</vt:i4>
      </vt:variant>
      <vt:variant>
        <vt:i4>5</vt:i4>
      </vt:variant>
      <vt:variant>
        <vt:lpwstr>https://am.lrv.lt/lt/naujienos/seimas-nusprende-bus-uztikrinta-efektyvesne-aplinkos-apsaugos-valstybine-kontrole-CRu4/</vt:lpwstr>
      </vt:variant>
      <vt:variant>
        <vt:lpwstr/>
      </vt:variant>
      <vt:variant>
        <vt:i4>4390942</vt:i4>
      </vt:variant>
      <vt:variant>
        <vt:i4>168</vt:i4>
      </vt:variant>
      <vt:variant>
        <vt:i4>0</vt:i4>
      </vt:variant>
      <vt:variant>
        <vt:i4>5</vt:i4>
      </vt:variant>
      <vt:variant>
        <vt:lpwstr>https://www.e-tar.lt/portal/lt/legalAct/45c1ec40b3fd11f092fda1fd0c194cc5</vt:lpwstr>
      </vt:variant>
      <vt:variant>
        <vt:lpwstr/>
      </vt:variant>
      <vt:variant>
        <vt:i4>1769544</vt:i4>
      </vt:variant>
      <vt:variant>
        <vt:i4>165</vt:i4>
      </vt:variant>
      <vt:variant>
        <vt:i4>0</vt:i4>
      </vt:variant>
      <vt:variant>
        <vt:i4>5</vt:i4>
      </vt:variant>
      <vt:variant>
        <vt:lpwstr>https://www.e-tar.lt/portal/lt/legalAct/04d01952b3fd11f092fda1fd0c194cc5</vt:lpwstr>
      </vt:variant>
      <vt:variant>
        <vt:lpwstr/>
      </vt:variant>
      <vt:variant>
        <vt:i4>1900622</vt:i4>
      </vt:variant>
      <vt:variant>
        <vt:i4>162</vt:i4>
      </vt:variant>
      <vt:variant>
        <vt:i4>0</vt:i4>
      </vt:variant>
      <vt:variant>
        <vt:i4>5</vt:i4>
      </vt:variant>
      <vt:variant>
        <vt:lpwstr>https://www.e-tar.lt/portal/lt/legalAct/a7bc5c5157d711f0a3d380837a821750</vt:lpwstr>
      </vt:variant>
      <vt:variant>
        <vt:lpwstr/>
      </vt:variant>
      <vt:variant>
        <vt:i4>4784207</vt:i4>
      </vt:variant>
      <vt:variant>
        <vt:i4>159</vt:i4>
      </vt:variant>
      <vt:variant>
        <vt:i4>0</vt:i4>
      </vt:variant>
      <vt:variant>
        <vt:i4>5</vt:i4>
      </vt:variant>
      <vt:variant>
        <vt:lpwstr>https://www.e-tar.lt/portal/lt/legalAct/ab7ded046bb311f0a8bbd1e98310677d</vt:lpwstr>
      </vt:variant>
      <vt:variant>
        <vt:lpwstr/>
      </vt:variant>
      <vt:variant>
        <vt:i4>5046347</vt:i4>
      </vt:variant>
      <vt:variant>
        <vt:i4>156</vt:i4>
      </vt:variant>
      <vt:variant>
        <vt:i4>0</vt:i4>
      </vt:variant>
      <vt:variant>
        <vt:i4>5</vt:i4>
      </vt:variant>
      <vt:variant>
        <vt:lpwstr>https://www.e-tar.lt/portal/lt/legalAct/ee2c82663d1411f0b070ee7f1ceefc75</vt:lpwstr>
      </vt:variant>
      <vt:variant>
        <vt:lpwstr/>
      </vt:variant>
      <vt:variant>
        <vt:i4>393244</vt:i4>
      </vt:variant>
      <vt:variant>
        <vt:i4>153</vt:i4>
      </vt:variant>
      <vt:variant>
        <vt:i4>0</vt:i4>
      </vt:variant>
      <vt:variant>
        <vt:i4>5</vt:i4>
      </vt:variant>
      <vt:variant>
        <vt:lpwstr>https://www.e-tar.lt/portal/legalAct.html?documentId=e82e14323bc711f0b070ee7f1ceefc75</vt:lpwstr>
      </vt:variant>
      <vt:variant>
        <vt:lpwstr/>
      </vt:variant>
      <vt:variant>
        <vt:i4>1704011</vt:i4>
      </vt:variant>
      <vt:variant>
        <vt:i4>150</vt:i4>
      </vt:variant>
      <vt:variant>
        <vt:i4>0</vt:i4>
      </vt:variant>
      <vt:variant>
        <vt:i4>5</vt:i4>
      </vt:variant>
      <vt:variant>
        <vt:lpwstr>https://am.lrv.lt/lt/naujienos/savivaldybems-bus-suteiktos-platesnes-valstybines-zemes-administravimo-funkcijos-X7VG/</vt:lpwstr>
      </vt:variant>
      <vt:variant>
        <vt:lpwstr/>
      </vt:variant>
      <vt:variant>
        <vt:i4>1835086</vt:i4>
      </vt:variant>
      <vt:variant>
        <vt:i4>147</vt:i4>
      </vt:variant>
      <vt:variant>
        <vt:i4>0</vt:i4>
      </vt:variant>
      <vt:variant>
        <vt:i4>5</vt:i4>
      </vt:variant>
      <vt:variant>
        <vt:lpwstr>https://www.e-tar.lt/portal/lt/legalAct/7a794912e56211f08918e1adc7c5b1ec</vt:lpwstr>
      </vt:variant>
      <vt:variant>
        <vt:lpwstr/>
      </vt:variant>
      <vt:variant>
        <vt:i4>1179670</vt:i4>
      </vt:variant>
      <vt:variant>
        <vt:i4>144</vt:i4>
      </vt:variant>
      <vt:variant>
        <vt:i4>0</vt:i4>
      </vt:variant>
      <vt:variant>
        <vt:i4>5</vt:i4>
      </vt:variant>
      <vt:variant>
        <vt:lpwstr>https://www.e-tar.lt/portal/lt/legalAct/35cb5882e56211f08918e1adc7c5b1ec</vt:lpwstr>
      </vt:variant>
      <vt:variant>
        <vt:lpwstr/>
      </vt:variant>
      <vt:variant>
        <vt:i4>4718669</vt:i4>
      </vt:variant>
      <vt:variant>
        <vt:i4>141</vt:i4>
      </vt:variant>
      <vt:variant>
        <vt:i4>0</vt:i4>
      </vt:variant>
      <vt:variant>
        <vt:i4>5</vt:i4>
      </vt:variant>
      <vt:variant>
        <vt:lpwstr>https://www.e-tar.lt/portal/lt/legalAct/e563b270e56111f08918e1adc7c5b1ec</vt:lpwstr>
      </vt:variant>
      <vt:variant>
        <vt:lpwstr/>
      </vt:variant>
      <vt:variant>
        <vt:i4>5570632</vt:i4>
      </vt:variant>
      <vt:variant>
        <vt:i4>138</vt:i4>
      </vt:variant>
      <vt:variant>
        <vt:i4>0</vt:i4>
      </vt:variant>
      <vt:variant>
        <vt:i4>5</vt:i4>
      </vt:variant>
      <vt:variant>
        <vt:lpwstr>https://am.lrv.lt/lt/naujienos/aplinkos-ministerija-siulo-sujungti-septynis-statybos-techninius-reglamentus-BHvW/</vt:lpwstr>
      </vt:variant>
      <vt:variant>
        <vt:lpwstr/>
      </vt:variant>
      <vt:variant>
        <vt:i4>6488100</vt:i4>
      </vt:variant>
      <vt:variant>
        <vt:i4>135</vt:i4>
      </vt:variant>
      <vt:variant>
        <vt:i4>0</vt:i4>
      </vt:variant>
      <vt:variant>
        <vt:i4>5</vt:i4>
      </vt:variant>
      <vt:variant>
        <vt:lpwstr>https://e-seimas.lrs.lt/portal/legalAct/lt/TAP/5d0c6f90ae7811f0b28af49e6544ad31?positionInSearchResults=3&amp;searchModelUUID=8d09d51f-22e4-4e11-ba54-4d4e511144da</vt:lpwstr>
      </vt:variant>
      <vt:variant>
        <vt:lpwstr/>
      </vt:variant>
      <vt:variant>
        <vt:i4>3932205</vt:i4>
      </vt:variant>
      <vt:variant>
        <vt:i4>132</vt:i4>
      </vt:variant>
      <vt:variant>
        <vt:i4>0</vt:i4>
      </vt:variant>
      <vt:variant>
        <vt:i4>5</vt:i4>
      </vt:variant>
      <vt:variant>
        <vt:lpwstr>https://am.lrv.lt/lt/naujienos/statybos-istatymo-pataisose-maziau-biurokratijos-ir-daugiau-skaidrumo-f0sF/</vt:lpwstr>
      </vt:variant>
      <vt:variant>
        <vt:lpwstr/>
      </vt:variant>
      <vt:variant>
        <vt:i4>3801125</vt:i4>
      </vt:variant>
      <vt:variant>
        <vt:i4>129</vt:i4>
      </vt:variant>
      <vt:variant>
        <vt:i4>0</vt:i4>
      </vt:variant>
      <vt:variant>
        <vt:i4>5</vt:i4>
      </vt:variant>
      <vt:variant>
        <vt:lpwstr>https://e-seimas.lrs.lt/portal/legalAct/lt/TAP/9876c240c92811f0a842b0e89767e3dc?positionInSearchResults=6&amp;searchModelUUID=a891dec6-6e4e-4208-882c-4bc1f73ed58f</vt:lpwstr>
      </vt:variant>
      <vt:variant>
        <vt:lpwstr/>
      </vt:variant>
      <vt:variant>
        <vt:i4>4325392</vt:i4>
      </vt:variant>
      <vt:variant>
        <vt:i4>126</vt:i4>
      </vt:variant>
      <vt:variant>
        <vt:i4>0</vt:i4>
      </vt:variant>
      <vt:variant>
        <vt:i4>5</vt:i4>
      </vt:variant>
      <vt:variant>
        <vt:lpwstr>https://www.e-tar.lt/portal/lt/legalAct/01c09b12d97b11f08918e1adc7c5b1ec</vt:lpwstr>
      </vt:variant>
      <vt:variant>
        <vt:lpwstr/>
      </vt:variant>
      <vt:variant>
        <vt:i4>1048649</vt:i4>
      </vt:variant>
      <vt:variant>
        <vt:i4>123</vt:i4>
      </vt:variant>
      <vt:variant>
        <vt:i4>0</vt:i4>
      </vt:variant>
      <vt:variant>
        <vt:i4>5</vt:i4>
      </vt:variant>
      <vt:variant>
        <vt:lpwstr>https://www.e-tar.lt/portal/lt/legalAct/568b271299f611f0a8bbd1e98310677d</vt:lpwstr>
      </vt:variant>
      <vt:variant>
        <vt:lpwstr/>
      </vt:variant>
      <vt:variant>
        <vt:i4>1900621</vt:i4>
      </vt:variant>
      <vt:variant>
        <vt:i4>120</vt:i4>
      </vt:variant>
      <vt:variant>
        <vt:i4>0</vt:i4>
      </vt:variant>
      <vt:variant>
        <vt:i4>5</vt:i4>
      </vt:variant>
      <vt:variant>
        <vt:lpwstr>https://www.e-tar.lt/portal/lt/legalAct/4bfb46b0062911f08e9f87c0d053bf09</vt:lpwstr>
      </vt:variant>
      <vt:variant>
        <vt:lpwstr/>
      </vt:variant>
      <vt:variant>
        <vt:i4>6422645</vt:i4>
      </vt:variant>
      <vt:variant>
        <vt:i4>117</vt:i4>
      </vt:variant>
      <vt:variant>
        <vt:i4>0</vt:i4>
      </vt:variant>
      <vt:variant>
        <vt:i4>5</vt:i4>
      </vt:variant>
      <vt:variant>
        <vt:lpwstr>https://kurklt.lt/projektai/ziediskumo-link-pastato-ar-jo-elementu-pakartotinio-naudojimo-skatinimas-reguliacinemis-priemonemis</vt:lpwstr>
      </vt:variant>
      <vt:variant>
        <vt:lpwstr/>
      </vt:variant>
      <vt:variant>
        <vt:i4>2424926</vt:i4>
      </vt:variant>
      <vt:variant>
        <vt:i4>114</vt:i4>
      </vt:variant>
      <vt:variant>
        <vt:i4>0</vt:i4>
      </vt:variant>
      <vt:variant>
        <vt:i4>5</vt:i4>
      </vt:variant>
      <vt:variant>
        <vt:lpwstr>https://data.kurklt.lt/wp-content/uploads/2024/11/Ziediskumo-link-pastato-pakartotinio-naudojimo-skatinimas-reguliacinemis-priemonemis_PRISTATYMAS.pdf</vt:lpwstr>
      </vt:variant>
      <vt:variant>
        <vt:lpwstr/>
      </vt:variant>
      <vt:variant>
        <vt:i4>1245207</vt:i4>
      </vt:variant>
      <vt:variant>
        <vt:i4>111</vt:i4>
      </vt:variant>
      <vt:variant>
        <vt:i4>0</vt:i4>
      </vt:variant>
      <vt:variant>
        <vt:i4>5</vt:i4>
      </vt:variant>
      <vt:variant>
        <vt:lpwstr>https://www.e-tar.lt/portal/lt/legalAct/d931f560a01611f0a34db2fbd35a03b2</vt:lpwstr>
      </vt:variant>
      <vt:variant>
        <vt:lpwstr/>
      </vt:variant>
      <vt:variant>
        <vt:i4>655436</vt:i4>
      </vt:variant>
      <vt:variant>
        <vt:i4>108</vt:i4>
      </vt:variant>
      <vt:variant>
        <vt:i4>0</vt:i4>
      </vt:variant>
      <vt:variant>
        <vt:i4>5</vt:i4>
      </vt:variant>
      <vt:variant>
        <vt:lpwstr>https://am.lrv.lt/lt/naujienos/seime-priimtos-istatymu-pataisos-pagerins-atlieku-rusiavima-ir-perdirbima-uztikrins-didesne-visu-sistemos-dalyviu-atsakomybe-BHtM/</vt:lpwstr>
      </vt:variant>
      <vt:variant>
        <vt:lpwstr/>
      </vt:variant>
      <vt:variant>
        <vt:i4>1900614</vt:i4>
      </vt:variant>
      <vt:variant>
        <vt:i4>105</vt:i4>
      </vt:variant>
      <vt:variant>
        <vt:i4>0</vt:i4>
      </vt:variant>
      <vt:variant>
        <vt:i4>5</vt:i4>
      </vt:variant>
      <vt:variant>
        <vt:lpwstr>https://www.e-tar.lt/portal/lt/legalAct/625cdd70a27211f0a34db2fbd35a03b2</vt:lpwstr>
      </vt:variant>
      <vt:variant>
        <vt:lpwstr/>
      </vt:variant>
      <vt:variant>
        <vt:i4>1441821</vt:i4>
      </vt:variant>
      <vt:variant>
        <vt:i4>102</vt:i4>
      </vt:variant>
      <vt:variant>
        <vt:i4>0</vt:i4>
      </vt:variant>
      <vt:variant>
        <vt:i4>5</vt:i4>
      </vt:variant>
      <vt:variant>
        <vt:lpwstr>https://www.e-tar.lt/portal/lt/legalAct/0d799a52a27211f0a34db2fbd35a03b2</vt:lpwstr>
      </vt:variant>
      <vt:variant>
        <vt:lpwstr/>
      </vt:variant>
      <vt:variant>
        <vt:i4>1704004</vt:i4>
      </vt:variant>
      <vt:variant>
        <vt:i4>99</vt:i4>
      </vt:variant>
      <vt:variant>
        <vt:i4>0</vt:i4>
      </vt:variant>
      <vt:variant>
        <vt:i4>5</vt:i4>
      </vt:variant>
      <vt:variant>
        <vt:lpwstr>https://www.e-tar.lt/portal/lt/legalAct/ac6ca1d0a27111f0a34db2fbd35a03b2</vt:lpwstr>
      </vt:variant>
      <vt:variant>
        <vt:lpwstr/>
      </vt:variant>
      <vt:variant>
        <vt:i4>1572941</vt:i4>
      </vt:variant>
      <vt:variant>
        <vt:i4>96</vt:i4>
      </vt:variant>
      <vt:variant>
        <vt:i4>0</vt:i4>
      </vt:variant>
      <vt:variant>
        <vt:i4>5</vt:i4>
      </vt:variant>
      <vt:variant>
        <vt:lpwstr>https://www.e-tar.lt/portal/lt/legalAct/f6c980d0e1af11ec8d9390588bf2de65</vt:lpwstr>
      </vt:variant>
      <vt:variant>
        <vt:lpwstr/>
      </vt:variant>
      <vt:variant>
        <vt:i4>196628</vt:i4>
      </vt:variant>
      <vt:variant>
        <vt:i4>93</vt:i4>
      </vt:variant>
      <vt:variant>
        <vt:i4>0</vt:i4>
      </vt:variant>
      <vt:variant>
        <vt:i4>5</vt:i4>
      </vt:variant>
      <vt:variant>
        <vt:lpwstr>https://am.lrv.lt/lt/naujienos/aplinkos-ministerija-plastiko-ir-tekstiles-atlieku-perdirbimo-irangai-isigyti-skirta-27-mln-euru-parama-M9As/</vt:lpwstr>
      </vt:variant>
      <vt:variant>
        <vt:lpwstr/>
      </vt:variant>
      <vt:variant>
        <vt:i4>4063270</vt:i4>
      </vt:variant>
      <vt:variant>
        <vt:i4>90</vt:i4>
      </vt:variant>
      <vt:variant>
        <vt:i4>0</vt:i4>
      </vt:variant>
      <vt:variant>
        <vt:i4>5</vt:i4>
      </vt:variant>
      <vt:variant>
        <vt:lpwstr>https://esinvesticijos.lt/kvietimai/plastiko-atlieku-perdirbimo-pajegumu-pletra</vt:lpwstr>
      </vt:variant>
      <vt:variant>
        <vt:lpwstr/>
      </vt:variant>
      <vt:variant>
        <vt:i4>1900627</vt:i4>
      </vt:variant>
      <vt:variant>
        <vt:i4>87</vt:i4>
      </vt:variant>
      <vt:variant>
        <vt:i4>0</vt:i4>
      </vt:variant>
      <vt:variant>
        <vt:i4>5</vt:i4>
      </vt:variant>
      <vt:variant>
        <vt:lpwstr>https://2021.esinvesticijos.lt/kvietimai/tekstiles-atlieku-perdirbimo-pajegumu-pletra</vt:lpwstr>
      </vt:variant>
      <vt:variant>
        <vt:lpwstr/>
      </vt:variant>
      <vt:variant>
        <vt:i4>1245207</vt:i4>
      </vt:variant>
      <vt:variant>
        <vt:i4>84</vt:i4>
      </vt:variant>
      <vt:variant>
        <vt:i4>0</vt:i4>
      </vt:variant>
      <vt:variant>
        <vt:i4>5</vt:i4>
      </vt:variant>
      <vt:variant>
        <vt:lpwstr>https://www.e-tar.lt/portal/lt/legalAct/82301ac4af3a11f092fda1fd0c194cc5</vt:lpwstr>
      </vt:variant>
      <vt:variant>
        <vt:lpwstr/>
      </vt:variant>
      <vt:variant>
        <vt:i4>1114130</vt:i4>
      </vt:variant>
      <vt:variant>
        <vt:i4>81</vt:i4>
      </vt:variant>
      <vt:variant>
        <vt:i4>0</vt:i4>
      </vt:variant>
      <vt:variant>
        <vt:i4>5</vt:i4>
      </vt:variant>
      <vt:variant>
        <vt:lpwstr>https://e-tar.lt/portal/lt/legalAct/7e60d0c1420111f0b070ee7f1ceefc75</vt:lpwstr>
      </vt:variant>
      <vt:variant>
        <vt:lpwstr/>
      </vt:variant>
      <vt:variant>
        <vt:i4>5308501</vt:i4>
      </vt:variant>
      <vt:variant>
        <vt:i4>78</vt:i4>
      </vt:variant>
      <vt:variant>
        <vt:i4>0</vt:i4>
      </vt:variant>
      <vt:variant>
        <vt:i4>5</vt:i4>
      </vt:variant>
      <vt:variant>
        <vt:lpwstr>https://am.lrv.lt/lt/veiklos-sritys-1/gamtos-apsauga/nacionalinis-gamtos-atkurimo-planas/</vt:lpwstr>
      </vt:variant>
      <vt:variant>
        <vt:lpwstr/>
      </vt:variant>
      <vt:variant>
        <vt:i4>1704026</vt:i4>
      </vt:variant>
      <vt:variant>
        <vt:i4>75</vt:i4>
      </vt:variant>
      <vt:variant>
        <vt:i4>0</vt:i4>
      </vt:variant>
      <vt:variant>
        <vt:i4>5</vt:i4>
      </vt:variant>
      <vt:variant>
        <vt:lpwstr>https://am.lrv.lt/lt/naujienos/sudaryta-darbo-grupe-misko-atkurimo-ir-misko-kirtimu-klausimams-spresti-f07U/</vt:lpwstr>
      </vt:variant>
      <vt:variant>
        <vt:lpwstr/>
      </vt:variant>
      <vt:variant>
        <vt:i4>4718622</vt:i4>
      </vt:variant>
      <vt:variant>
        <vt:i4>72</vt:i4>
      </vt:variant>
      <vt:variant>
        <vt:i4>0</vt:i4>
      </vt:variant>
      <vt:variant>
        <vt:i4>5</vt:i4>
      </vt:variant>
      <vt:variant>
        <vt:lpwstr>https://www.e-tar.lt/portal/lt/legalAct/1ff5f3808c7511f0a8bbd1e98310677d</vt:lpwstr>
      </vt:variant>
      <vt:variant>
        <vt:lpwstr/>
      </vt:variant>
      <vt:variant>
        <vt:i4>1704006</vt:i4>
      </vt:variant>
      <vt:variant>
        <vt:i4>69</vt:i4>
      </vt:variant>
      <vt:variant>
        <vt:i4>0</vt:i4>
      </vt:variant>
      <vt:variant>
        <vt:i4>5</vt:i4>
      </vt:variant>
      <vt:variant>
        <vt:lpwstr>https://am.lrv.lt/lt/naujienos/vyriausybe-pritare-misku-istatymo-pataisoms-toliau-jis-bus-svarstomas-seime-apIU/</vt:lpwstr>
      </vt:variant>
      <vt:variant>
        <vt:lpwstr/>
      </vt:variant>
      <vt:variant>
        <vt:i4>4587538</vt:i4>
      </vt:variant>
      <vt:variant>
        <vt:i4>66</vt:i4>
      </vt:variant>
      <vt:variant>
        <vt:i4>0</vt:i4>
      </vt:variant>
      <vt:variant>
        <vt:i4>5</vt:i4>
      </vt:variant>
      <vt:variant>
        <vt:lpwstr>https://am.lrv.lt/lt/naujienos/es-grieztina-reikalavimus-del-komunaliniu-nuoteku-valymo-reikes-isvalyti-ir-vaistu-bei-kosmetikos-produktu-medziagas/</vt:lpwstr>
      </vt:variant>
      <vt:variant>
        <vt:lpwstr/>
      </vt:variant>
      <vt:variant>
        <vt:i4>3932261</vt:i4>
      </vt:variant>
      <vt:variant>
        <vt:i4>63</vt:i4>
      </vt:variant>
      <vt:variant>
        <vt:i4>0</vt:i4>
      </vt:variant>
      <vt:variant>
        <vt:i4>5</vt:i4>
      </vt:variant>
      <vt:variant>
        <vt:lpwstr>https://e-seimas.lrs.lt/portal/legalAct/lt/TAP/8bdac9b097bd11f0bb51b0620d4bdb93</vt:lpwstr>
      </vt:variant>
      <vt:variant>
        <vt:lpwstr/>
      </vt:variant>
      <vt:variant>
        <vt:i4>196672</vt:i4>
      </vt:variant>
      <vt:variant>
        <vt:i4>60</vt:i4>
      </vt:variant>
      <vt:variant>
        <vt:i4>0</vt:i4>
      </vt:variant>
      <vt:variant>
        <vt:i4>5</vt:i4>
      </vt:variant>
      <vt:variant>
        <vt:lpwstr>https://am.lrv.lt/lt/naujienos/kovai-su-klimato-kaita-552-mln-euru-ODNi/</vt:lpwstr>
      </vt:variant>
      <vt:variant>
        <vt:lpwstr/>
      </vt:variant>
      <vt:variant>
        <vt:i4>1638420</vt:i4>
      </vt:variant>
      <vt:variant>
        <vt:i4>57</vt:i4>
      </vt:variant>
      <vt:variant>
        <vt:i4>0</vt:i4>
      </vt:variant>
      <vt:variant>
        <vt:i4>5</vt:i4>
      </vt:variant>
      <vt:variant>
        <vt:lpwstr>https://www.e-tar.lt/portal/lt/legalAct/b74a2af2f2bc11f09cfce49e7aeb76fe</vt:lpwstr>
      </vt:variant>
      <vt:variant>
        <vt:lpwstr/>
      </vt:variant>
      <vt:variant>
        <vt:i4>5963864</vt:i4>
      </vt:variant>
      <vt:variant>
        <vt:i4>54</vt:i4>
      </vt:variant>
      <vt:variant>
        <vt:i4>0</vt:i4>
      </vt:variant>
      <vt:variant>
        <vt:i4>5</vt:i4>
      </vt:variant>
      <vt:variant>
        <vt:lpwstr>https://am.lrv.lt/lt/naujienos/savivaldybiu-viesiesiems-pastatams-atnaujinti-planuojama-skirti-30-mln-euru-CREx/</vt:lpwstr>
      </vt:variant>
      <vt:variant>
        <vt:lpwstr/>
      </vt:variant>
      <vt:variant>
        <vt:i4>1376321</vt:i4>
      </vt:variant>
      <vt:variant>
        <vt:i4>51</vt:i4>
      </vt:variant>
      <vt:variant>
        <vt:i4>0</vt:i4>
      </vt:variant>
      <vt:variant>
        <vt:i4>5</vt:i4>
      </vt:variant>
      <vt:variant>
        <vt:lpwstr>https://www.e-tar.lt/portal/lt/legalAct/aa345ca6c08f11f092fda1fd0c194cc5</vt:lpwstr>
      </vt:variant>
      <vt:variant>
        <vt:lpwstr/>
      </vt:variant>
      <vt:variant>
        <vt:i4>8192117</vt:i4>
      </vt:variant>
      <vt:variant>
        <vt:i4>48</vt:i4>
      </vt:variant>
      <vt:variant>
        <vt:i4>0</vt:i4>
      </vt:variant>
      <vt:variant>
        <vt:i4>5</vt:i4>
      </vt:variant>
      <vt:variant>
        <vt:lpwstr>https://am.lrv.lt/lt/naujienos/mazesnes-saskaitos-ir-svaresne-aplinka-socialinio-klimato-fondo-nauda-lietuvai-kJWw/</vt:lpwstr>
      </vt:variant>
      <vt:variant>
        <vt:lpwstr/>
      </vt:variant>
      <vt:variant>
        <vt:i4>7274619</vt:i4>
      </vt:variant>
      <vt:variant>
        <vt:i4>45</vt:i4>
      </vt:variant>
      <vt:variant>
        <vt:i4>0</vt:i4>
      </vt:variant>
      <vt:variant>
        <vt:i4>5</vt:i4>
      </vt:variant>
      <vt:variant>
        <vt:lpwstr>https://lrv.lt/lt/posedziai/lietuvos-respublikos-vyriausybes-pasitarimas-1912/</vt:lpwstr>
      </vt:variant>
      <vt:variant>
        <vt:lpwstr/>
      </vt:variant>
      <vt:variant>
        <vt:i4>6160448</vt:i4>
      </vt:variant>
      <vt:variant>
        <vt:i4>42</vt:i4>
      </vt:variant>
      <vt:variant>
        <vt:i4>0</vt:i4>
      </vt:variant>
      <vt:variant>
        <vt:i4>5</vt:i4>
      </vt:variant>
      <vt:variant>
        <vt:lpwstr>https://www.e-tar.lt/portal/lt/legalAct/ee9c8002033111f08619bb348379608d/asr</vt:lpwstr>
      </vt:variant>
      <vt:variant>
        <vt:lpwstr/>
      </vt:variant>
      <vt:variant>
        <vt:i4>7077946</vt:i4>
      </vt:variant>
      <vt:variant>
        <vt:i4>39</vt:i4>
      </vt:variant>
      <vt:variant>
        <vt:i4>0</vt:i4>
      </vt:variant>
      <vt:variant>
        <vt:i4>5</vt:i4>
      </vt:variant>
      <vt:variant>
        <vt:lpwstr>https://am.lrv.lt/lt/naujienos/paskelbtas-konkursas-del-busto-prieinamumo-gerinimo-galimybiu-vertinimo/</vt:lpwstr>
      </vt:variant>
      <vt:variant>
        <vt:lpwstr/>
      </vt:variant>
      <vt:variant>
        <vt:i4>6946867</vt:i4>
      </vt:variant>
      <vt:variant>
        <vt:i4>36</vt:i4>
      </vt:variant>
      <vt:variant>
        <vt:i4>0</vt:i4>
      </vt:variant>
      <vt:variant>
        <vt:i4>5</vt:i4>
      </vt:variant>
      <vt:variant>
        <vt:lpwstr>https://am.lrv.lt/lt/naujienos/pradejo-veikti-pastatu-duomenu-banko-informacine-sistema-daugiabuciu-gyventojai-visus-pastato-duomenis-ras-vienoje-vietoje-vWKe/</vt:lpwstr>
      </vt:variant>
      <vt:variant>
        <vt:lpwstr/>
      </vt:variant>
      <vt:variant>
        <vt:i4>983058</vt:i4>
      </vt:variant>
      <vt:variant>
        <vt:i4>33</vt:i4>
      </vt:variant>
      <vt:variant>
        <vt:i4>0</vt:i4>
      </vt:variant>
      <vt:variant>
        <vt:i4>5</vt:i4>
      </vt:variant>
      <vt:variant>
        <vt:lpwstr>https://am.lrv.lt/lt/naujienos/aplinkos-ministerija-mazesne-biurokratija-pades-sutaupyti-milijonus-mokesciu-moketoju-pinigu-wktB/</vt:lpwstr>
      </vt:variant>
      <vt:variant>
        <vt:lpwstr/>
      </vt:variant>
      <vt:variant>
        <vt:i4>1114132</vt:i4>
      </vt:variant>
      <vt:variant>
        <vt:i4>30</vt:i4>
      </vt:variant>
      <vt:variant>
        <vt:i4>0</vt:i4>
      </vt:variant>
      <vt:variant>
        <vt:i4>5</vt:i4>
      </vt:variant>
      <vt:variant>
        <vt:lpwstr>https://www.e-tar.lt/portal/lt/legalAct/a4d1d52651b911f0b070ee7f1ceefc75</vt:lpwstr>
      </vt:variant>
      <vt:variant>
        <vt:lpwstr/>
      </vt:variant>
      <vt:variant>
        <vt:i4>1048598</vt:i4>
      </vt:variant>
      <vt:variant>
        <vt:i4>27</vt:i4>
      </vt:variant>
      <vt:variant>
        <vt:i4>0</vt:i4>
      </vt:variant>
      <vt:variant>
        <vt:i4>5</vt:i4>
      </vt:variant>
      <vt:variant>
        <vt:lpwstr>https://www.e-tar.lt/portal/lt/legalAct/cb494eb1308811f08fdabd4950271e2c</vt:lpwstr>
      </vt:variant>
      <vt:variant>
        <vt:lpwstr/>
      </vt:variant>
      <vt:variant>
        <vt:i4>4718621</vt:i4>
      </vt:variant>
      <vt:variant>
        <vt:i4>24</vt:i4>
      </vt:variant>
      <vt:variant>
        <vt:i4>0</vt:i4>
      </vt:variant>
      <vt:variant>
        <vt:i4>5</vt:i4>
      </vt:variant>
      <vt:variant>
        <vt:lpwstr>https://www.e-tar.lt/portal/lt/legalAct/ea26bd400c1411edb4cae1b158f98ea5</vt:lpwstr>
      </vt:variant>
      <vt:variant>
        <vt:lpwstr/>
      </vt:variant>
      <vt:variant>
        <vt:i4>4980766</vt:i4>
      </vt:variant>
      <vt:variant>
        <vt:i4>21</vt:i4>
      </vt:variant>
      <vt:variant>
        <vt:i4>0</vt:i4>
      </vt:variant>
      <vt:variant>
        <vt:i4>5</vt:i4>
      </vt:variant>
      <vt:variant>
        <vt:lpwstr>https://www.e-tar.lt/portal/lt/legalAct/fbc199608a4911f0a8bbd1e98310677d</vt:lpwstr>
      </vt:variant>
      <vt:variant>
        <vt:lpwstr/>
      </vt:variant>
      <vt:variant>
        <vt:i4>4915278</vt:i4>
      </vt:variant>
      <vt:variant>
        <vt:i4>18</vt:i4>
      </vt:variant>
      <vt:variant>
        <vt:i4>0</vt:i4>
      </vt:variant>
      <vt:variant>
        <vt:i4>5</vt:i4>
      </vt:variant>
      <vt:variant>
        <vt:lpwstr>https://www.e-tar.lt/portal/lt/legalAct/766f28122cbe11f08fdabd4950271e2c</vt:lpwstr>
      </vt:variant>
      <vt:variant>
        <vt:lpwstr/>
      </vt:variant>
      <vt:variant>
        <vt:i4>7209078</vt:i4>
      </vt:variant>
      <vt:variant>
        <vt:i4>15</vt:i4>
      </vt:variant>
      <vt:variant>
        <vt:i4>0</vt:i4>
      </vt:variant>
      <vt:variant>
        <vt:i4>5</vt:i4>
      </vt:variant>
      <vt:variant>
        <vt:lpwstr>https://e-seimas.lrs.lt/portal/legalAct/lt/TAP/8bed17b0b65211f09105e65d686755d5?positionInSearchResults=0&amp;searchModelUUID=60c7c8ec-2171-4e3b-b222-32967af61e6c</vt:lpwstr>
      </vt:variant>
      <vt:variant>
        <vt:lpwstr/>
      </vt:variant>
      <vt:variant>
        <vt:i4>6881329</vt:i4>
      </vt:variant>
      <vt:variant>
        <vt:i4>12</vt:i4>
      </vt:variant>
      <vt:variant>
        <vt:i4>0</vt:i4>
      </vt:variant>
      <vt:variant>
        <vt:i4>5</vt:i4>
      </vt:variant>
      <vt:variant>
        <vt:lpwstr>https://apva.lrv.lt/lt/naujienos-24316/konferencijoje-pristatytos-ikvepiancios-savivaldybiu-iniciatyvos-kurios-padejo-isjudinti-daugiabuciu-renovacija-lr9/</vt:lpwstr>
      </vt:variant>
      <vt:variant>
        <vt:lpwstr/>
      </vt:variant>
      <vt:variant>
        <vt:i4>7405600</vt:i4>
      </vt:variant>
      <vt:variant>
        <vt:i4>9</vt:i4>
      </vt:variant>
      <vt:variant>
        <vt:i4>0</vt:i4>
      </vt:variant>
      <vt:variant>
        <vt:i4>5</vt:i4>
      </vt:variant>
      <vt:variant>
        <vt:lpwstr>https://apva.lrv.lt/lt/naujienos-24316/kvieciame-stebeti-tiesiogine-konferencijos-apie-daugiabuciu-renovacijos-aktualijas-transliacija-h40/</vt:lpwstr>
      </vt:variant>
      <vt:variant>
        <vt:lpwstr/>
      </vt:variant>
      <vt:variant>
        <vt:i4>65622</vt:i4>
      </vt:variant>
      <vt:variant>
        <vt:i4>6</vt:i4>
      </vt:variant>
      <vt:variant>
        <vt:i4>0</vt:i4>
      </vt:variant>
      <vt:variant>
        <vt:i4>5</vt:i4>
      </vt:variant>
      <vt:variant>
        <vt:lpwstr>https://am.lrv.lt/lt/naujienos/pristatyta-studija-apie-miestu-atnaujinimo-kvartalais-modeli/</vt:lpwstr>
      </vt:variant>
      <vt:variant>
        <vt:lpwstr/>
      </vt:variant>
      <vt:variant>
        <vt:i4>4980814</vt:i4>
      </vt:variant>
      <vt:variant>
        <vt:i4>3</vt:i4>
      </vt:variant>
      <vt:variant>
        <vt:i4>0</vt:i4>
      </vt:variant>
      <vt:variant>
        <vt:i4>5</vt:i4>
      </vt:variant>
      <vt:variant>
        <vt:lpwstr>https://www.e-tar.lt/portal/lt/legalAct/cb5f35526e0d11f0a8bbd1e98310677d</vt:lpwstr>
      </vt:variant>
      <vt:variant>
        <vt:lpwstr/>
      </vt:variant>
      <vt:variant>
        <vt:i4>458774</vt:i4>
      </vt:variant>
      <vt:variant>
        <vt:i4>0</vt:i4>
      </vt:variant>
      <vt:variant>
        <vt:i4>0</vt:i4>
      </vt:variant>
      <vt:variant>
        <vt:i4>5</vt:i4>
      </vt:variant>
      <vt:variant>
        <vt:lpwstr>https://am.lrv.lt/lt/naujienos/aiskesnes-proceduros-ir-maziau-biurokratijos-aplinkos-ministerijos-pokyciai-busto-politikoje-leis-sutaupyti-54-mln-euru-hBTv/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Aistė Gelusevičiūtė</dc:creator>
  <cp:keywords/>
  <cp:lastModifiedBy>Rūta Klimaitė</cp:lastModifiedBy>
  <cp:revision>25</cp:revision>
  <cp:lastPrinted>2011-08-12T17:09:00Z</cp:lastPrinted>
  <dcterms:created xsi:type="dcterms:W3CDTF">2026-02-25T12:36:00Z</dcterms:created>
  <dcterms:modified xsi:type="dcterms:W3CDTF">2026-03-03T13:50:00Z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0x010100AA351E0ECF89C14A900DE8C04996CFDF</vt:lpwstr>
  </property>
  <property fmtid="{D5CDD505-2E9C-101B-9397-08002B2CF9AE}" pid="3" name="MediaServiceImageTags">
    <vt:lpwstr/>
  </property>
</Properties>
</file>