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B82BC8" w14:textId="2F45786F" w:rsidR="00C74EB7" w:rsidRPr="00AD3A3D" w:rsidRDefault="00016CDB" w:rsidP="00AD3A3D">
      <w:pPr>
        <w:tabs>
          <w:tab w:val="left" w:pos="3191"/>
        </w:tabs>
        <w:spacing w:after="0" w:line="240" w:lineRule="auto"/>
        <w:jc w:val="center"/>
        <w:rPr>
          <w:rFonts w:ascii="Times New Roman" w:hAnsi="Times New Roman" w:cs="Times New Roman"/>
          <w:b/>
          <w:bCs/>
          <w:sz w:val="24"/>
          <w:szCs w:val="24"/>
        </w:rPr>
      </w:pPr>
      <w:r w:rsidRPr="00AD3A3D">
        <w:rPr>
          <w:rFonts w:ascii="Times New Roman" w:hAnsi="Times New Roman" w:cs="Times New Roman"/>
          <w:b/>
          <w:bCs/>
          <w:sz w:val="24"/>
          <w:szCs w:val="24"/>
        </w:rPr>
        <w:t>LIETUVOS RESPUBLIKOS SPECIALIŲJŲ TYRIMŲ TARNYBOS</w:t>
      </w:r>
      <w:r w:rsidR="00C74EB7" w:rsidRPr="00AD3A3D">
        <w:rPr>
          <w:rFonts w:ascii="Times New Roman" w:hAnsi="Times New Roman" w:cs="Times New Roman"/>
          <w:b/>
          <w:bCs/>
          <w:sz w:val="24"/>
          <w:szCs w:val="24"/>
        </w:rPr>
        <w:t xml:space="preserve"> </w:t>
      </w:r>
      <w:r w:rsidR="00DA7878" w:rsidRPr="00AD3A3D">
        <w:rPr>
          <w:rFonts w:ascii="Times New Roman" w:hAnsi="Times New Roman" w:cs="Times New Roman"/>
          <w:b/>
          <w:bCs/>
          <w:sz w:val="24"/>
          <w:szCs w:val="24"/>
        </w:rPr>
        <w:t>KORUPCIJOS RIZIKOS ANALIZĖ</w:t>
      </w:r>
      <w:r w:rsidR="006204A6" w:rsidRPr="00AD3A3D">
        <w:rPr>
          <w:rFonts w:ascii="Times New Roman" w:hAnsi="Times New Roman" w:cs="Times New Roman"/>
          <w:b/>
          <w:bCs/>
          <w:sz w:val="24"/>
          <w:szCs w:val="24"/>
        </w:rPr>
        <w:t>S IŠVADA</w:t>
      </w:r>
      <w:r w:rsidR="00DA7878" w:rsidRPr="00AD3A3D">
        <w:rPr>
          <w:rFonts w:ascii="Times New Roman" w:hAnsi="Times New Roman" w:cs="Times New Roman"/>
          <w:b/>
          <w:bCs/>
          <w:sz w:val="24"/>
          <w:szCs w:val="24"/>
        </w:rPr>
        <w:t xml:space="preserve"> </w:t>
      </w:r>
    </w:p>
    <w:p w14:paraId="7F88F266" w14:textId="301631CB" w:rsidR="00127936" w:rsidRPr="00AD3A3D" w:rsidRDefault="00DA7878" w:rsidP="00AD3A3D">
      <w:pPr>
        <w:tabs>
          <w:tab w:val="left" w:pos="3191"/>
        </w:tabs>
        <w:spacing w:after="0" w:line="240" w:lineRule="auto"/>
        <w:jc w:val="center"/>
        <w:rPr>
          <w:rFonts w:ascii="Times New Roman" w:hAnsi="Times New Roman" w:cs="Times New Roman"/>
          <w:sz w:val="24"/>
          <w:szCs w:val="24"/>
        </w:rPr>
      </w:pPr>
      <w:r w:rsidRPr="00AD3A3D">
        <w:rPr>
          <w:rFonts w:ascii="Times New Roman" w:hAnsi="Times New Roman" w:cs="Times New Roman"/>
          <w:b/>
          <w:bCs/>
          <w:sz w:val="24"/>
          <w:szCs w:val="24"/>
        </w:rPr>
        <w:t>MINISTERIJŲ TEISINIŲ PASLAUGŲ TEIKIMO SUTARČIŲ SUDARYMO IR VYKDYMO PROCESUOSE</w:t>
      </w:r>
    </w:p>
    <w:p w14:paraId="73F5AA9D" w14:textId="20498E5A" w:rsidR="00127936" w:rsidRPr="00AD3A3D" w:rsidRDefault="00127936" w:rsidP="00127936">
      <w:pPr>
        <w:spacing w:line="360" w:lineRule="auto"/>
        <w:jc w:val="center"/>
        <w:rPr>
          <w:rFonts w:ascii="Times New Roman" w:hAnsi="Times New Roman" w:cs="Times New Roman"/>
          <w:b/>
          <w:bCs/>
          <w:sz w:val="24"/>
          <w:szCs w:val="24"/>
        </w:rPr>
      </w:pPr>
      <w:r w:rsidRPr="00AD3A3D">
        <w:rPr>
          <w:rFonts w:ascii="Times New Roman" w:hAnsi="Times New Roman" w:cs="Times New Roman"/>
          <w:b/>
          <w:bCs/>
          <w:sz w:val="24"/>
          <w:szCs w:val="24"/>
        </w:rPr>
        <w:t>202</w:t>
      </w:r>
      <w:r w:rsidR="00EC2138" w:rsidRPr="00AD3A3D">
        <w:rPr>
          <w:rFonts w:ascii="Times New Roman" w:hAnsi="Times New Roman" w:cs="Times New Roman"/>
          <w:b/>
          <w:bCs/>
          <w:sz w:val="24"/>
          <w:szCs w:val="24"/>
        </w:rPr>
        <w:t>6</w:t>
      </w:r>
      <w:r w:rsidRPr="00AD3A3D">
        <w:rPr>
          <w:rFonts w:ascii="Times New Roman" w:hAnsi="Times New Roman" w:cs="Times New Roman"/>
          <w:b/>
          <w:bCs/>
          <w:sz w:val="24"/>
          <w:szCs w:val="24"/>
        </w:rPr>
        <w:t xml:space="preserve"> m.</w:t>
      </w:r>
    </w:p>
    <w:sdt>
      <w:sdtPr>
        <w:rPr>
          <w:rFonts w:ascii="Times New Roman" w:eastAsiaTheme="minorHAnsi" w:hAnsi="Times New Roman" w:cs="Times New Roman"/>
          <w:color w:val="auto"/>
          <w:sz w:val="24"/>
          <w:szCs w:val="24"/>
          <w:lang w:eastAsia="en-US"/>
        </w:rPr>
        <w:id w:val="1039940389"/>
        <w:docPartObj>
          <w:docPartGallery w:val="Table of Contents"/>
          <w:docPartUnique/>
        </w:docPartObj>
      </w:sdtPr>
      <w:sdtEndPr>
        <w:rPr>
          <w:b/>
          <w:bCs/>
          <w:sz w:val="22"/>
          <w:szCs w:val="22"/>
        </w:rPr>
      </w:sdtEndPr>
      <w:sdtContent>
        <w:p w14:paraId="769024BA" w14:textId="77777777" w:rsidR="00DA7878" w:rsidRPr="00AD3A3D" w:rsidRDefault="00DA7878" w:rsidP="002E324E">
          <w:pPr>
            <w:pStyle w:val="TOCHeading"/>
            <w:jc w:val="center"/>
            <w:rPr>
              <w:rFonts w:ascii="Times New Roman" w:eastAsiaTheme="minorHAnsi" w:hAnsi="Times New Roman" w:cs="Times New Roman"/>
              <w:color w:val="auto"/>
              <w:sz w:val="24"/>
              <w:szCs w:val="24"/>
              <w:lang w:eastAsia="en-US"/>
            </w:rPr>
          </w:pPr>
        </w:p>
        <w:p w14:paraId="2FE65187" w14:textId="2ED9DA15" w:rsidR="00A27E51" w:rsidRPr="00DD3547" w:rsidRDefault="007B6DDF" w:rsidP="002E324E">
          <w:pPr>
            <w:pStyle w:val="TOCHeading"/>
            <w:jc w:val="center"/>
            <w:rPr>
              <w:rFonts w:ascii="Times New Roman" w:hAnsi="Times New Roman" w:cs="Times New Roman"/>
              <w:color w:val="auto"/>
              <w:sz w:val="24"/>
              <w:szCs w:val="24"/>
            </w:rPr>
          </w:pPr>
          <w:r w:rsidRPr="00DD3547">
            <w:rPr>
              <w:rFonts w:ascii="Times New Roman" w:hAnsi="Times New Roman" w:cs="Times New Roman"/>
              <w:color w:val="auto"/>
              <w:sz w:val="24"/>
              <w:szCs w:val="24"/>
            </w:rPr>
            <w:t>TURINYS</w:t>
          </w:r>
        </w:p>
        <w:p w14:paraId="0BE2E082" w14:textId="77777777" w:rsidR="002E324E" w:rsidRPr="00D13D8D" w:rsidRDefault="002E324E" w:rsidP="002E324E">
          <w:pPr>
            <w:rPr>
              <w:rFonts w:ascii="Times New Roman" w:hAnsi="Times New Roman" w:cs="Times New Roman"/>
              <w:sz w:val="24"/>
              <w:szCs w:val="24"/>
              <w:lang w:eastAsia="lt-LT"/>
            </w:rPr>
          </w:pPr>
        </w:p>
        <w:p w14:paraId="0B9822EC" w14:textId="7E6B9B8A" w:rsidR="00D13D8D" w:rsidRPr="00D13D8D" w:rsidRDefault="00A27E51">
          <w:pPr>
            <w:pStyle w:val="TOC1"/>
            <w:tabs>
              <w:tab w:val="left" w:pos="440"/>
              <w:tab w:val="right" w:leader="dot" w:pos="9628"/>
            </w:tabs>
            <w:rPr>
              <w:rFonts w:eastAsiaTheme="minorEastAsia"/>
              <w:noProof/>
              <w:lang w:eastAsia="lt-LT"/>
            </w:rPr>
          </w:pPr>
          <w:r w:rsidRPr="00D13D8D">
            <w:rPr>
              <w:rFonts w:ascii="Times New Roman" w:hAnsi="Times New Roman" w:cs="Times New Roman"/>
              <w:sz w:val="24"/>
              <w:szCs w:val="24"/>
            </w:rPr>
            <w:fldChar w:fldCharType="begin"/>
          </w:r>
          <w:r w:rsidRPr="00D13D8D">
            <w:rPr>
              <w:rFonts w:ascii="Times New Roman" w:hAnsi="Times New Roman" w:cs="Times New Roman"/>
              <w:sz w:val="24"/>
              <w:szCs w:val="24"/>
            </w:rPr>
            <w:instrText xml:space="preserve"> TOC \o "1-3" \h \z \u </w:instrText>
          </w:r>
          <w:r w:rsidRPr="00D13D8D">
            <w:rPr>
              <w:rFonts w:ascii="Times New Roman" w:hAnsi="Times New Roman" w:cs="Times New Roman"/>
              <w:sz w:val="24"/>
              <w:szCs w:val="24"/>
            </w:rPr>
            <w:fldChar w:fldCharType="separate"/>
          </w:r>
          <w:hyperlink w:anchor="_Toc225434929" w:history="1">
            <w:r w:rsidR="00D13D8D" w:rsidRPr="00D13D8D">
              <w:rPr>
                <w:rStyle w:val="Hyperlink"/>
                <w:rFonts w:ascii="Times New Roman" w:hAnsi="Times New Roman" w:cs="Times New Roman"/>
                <w:noProof/>
              </w:rPr>
              <w:t>1.</w:t>
            </w:r>
            <w:r w:rsidR="00D13D8D" w:rsidRPr="00D13D8D">
              <w:rPr>
                <w:rFonts w:eastAsiaTheme="minorEastAsia"/>
                <w:noProof/>
                <w:lang w:eastAsia="lt-LT"/>
              </w:rPr>
              <w:tab/>
            </w:r>
            <w:r w:rsidR="00D13D8D" w:rsidRPr="00D13D8D">
              <w:rPr>
                <w:rStyle w:val="Hyperlink"/>
                <w:rFonts w:ascii="Times New Roman" w:hAnsi="Times New Roman" w:cs="Times New Roman"/>
                <w:noProof/>
              </w:rPr>
              <w:t>KORUPCIJOS RIZIKOS ANALIZĖS APIMTIS IR METODAI</w:t>
            </w:r>
            <w:r w:rsidR="00D13D8D" w:rsidRPr="00D13D8D">
              <w:rPr>
                <w:noProof/>
                <w:webHidden/>
              </w:rPr>
              <w:tab/>
            </w:r>
            <w:r w:rsidR="00D13D8D" w:rsidRPr="00D13D8D">
              <w:rPr>
                <w:noProof/>
                <w:webHidden/>
              </w:rPr>
              <w:fldChar w:fldCharType="begin"/>
            </w:r>
            <w:r w:rsidR="00D13D8D" w:rsidRPr="00D13D8D">
              <w:rPr>
                <w:noProof/>
                <w:webHidden/>
              </w:rPr>
              <w:instrText xml:space="preserve"> PAGEREF _Toc225434929 \h </w:instrText>
            </w:r>
            <w:r w:rsidR="00D13D8D" w:rsidRPr="00D13D8D">
              <w:rPr>
                <w:noProof/>
                <w:webHidden/>
              </w:rPr>
            </w:r>
            <w:r w:rsidR="00D13D8D" w:rsidRPr="00D13D8D">
              <w:rPr>
                <w:noProof/>
                <w:webHidden/>
              </w:rPr>
              <w:fldChar w:fldCharType="separate"/>
            </w:r>
            <w:r w:rsidR="00D13D8D" w:rsidRPr="00D13D8D">
              <w:rPr>
                <w:noProof/>
                <w:webHidden/>
              </w:rPr>
              <w:t>2</w:t>
            </w:r>
            <w:r w:rsidR="00D13D8D" w:rsidRPr="00D13D8D">
              <w:rPr>
                <w:noProof/>
                <w:webHidden/>
              </w:rPr>
              <w:fldChar w:fldCharType="end"/>
            </w:r>
          </w:hyperlink>
        </w:p>
        <w:p w14:paraId="66807540" w14:textId="74F58351" w:rsidR="00D13D8D" w:rsidRPr="00D13D8D" w:rsidRDefault="00D13D8D">
          <w:pPr>
            <w:pStyle w:val="TOC1"/>
            <w:tabs>
              <w:tab w:val="left" w:pos="440"/>
              <w:tab w:val="right" w:leader="dot" w:pos="9628"/>
            </w:tabs>
            <w:rPr>
              <w:rFonts w:eastAsiaTheme="minorEastAsia"/>
              <w:noProof/>
              <w:lang w:eastAsia="lt-LT"/>
            </w:rPr>
          </w:pPr>
          <w:hyperlink w:anchor="_Toc225434930" w:history="1">
            <w:r w:rsidRPr="00D13D8D">
              <w:rPr>
                <w:rStyle w:val="Hyperlink"/>
                <w:rFonts w:ascii="Times New Roman" w:hAnsi="Times New Roman" w:cs="Times New Roman"/>
                <w:noProof/>
              </w:rPr>
              <w:t>2.</w:t>
            </w:r>
            <w:r w:rsidRPr="00D13D8D">
              <w:rPr>
                <w:rFonts w:eastAsiaTheme="minorEastAsia"/>
                <w:noProof/>
                <w:lang w:eastAsia="lt-LT"/>
              </w:rPr>
              <w:tab/>
            </w:r>
            <w:r w:rsidRPr="00D13D8D">
              <w:rPr>
                <w:rStyle w:val="Hyperlink"/>
                <w:rFonts w:ascii="Times New Roman" w:hAnsi="Times New Roman" w:cs="Times New Roman"/>
                <w:noProof/>
              </w:rPr>
              <w:t>ĮŽANGA</w:t>
            </w:r>
            <w:r w:rsidRPr="00D13D8D">
              <w:rPr>
                <w:noProof/>
                <w:webHidden/>
              </w:rPr>
              <w:tab/>
            </w:r>
            <w:r w:rsidRPr="00D13D8D">
              <w:rPr>
                <w:noProof/>
                <w:webHidden/>
              </w:rPr>
              <w:fldChar w:fldCharType="begin"/>
            </w:r>
            <w:r w:rsidRPr="00D13D8D">
              <w:rPr>
                <w:noProof/>
                <w:webHidden/>
              </w:rPr>
              <w:instrText xml:space="preserve"> PAGEREF _Toc225434930 \h </w:instrText>
            </w:r>
            <w:r w:rsidRPr="00D13D8D">
              <w:rPr>
                <w:noProof/>
                <w:webHidden/>
              </w:rPr>
            </w:r>
            <w:r w:rsidRPr="00D13D8D">
              <w:rPr>
                <w:noProof/>
                <w:webHidden/>
              </w:rPr>
              <w:fldChar w:fldCharType="separate"/>
            </w:r>
            <w:r w:rsidRPr="00D13D8D">
              <w:rPr>
                <w:noProof/>
                <w:webHidden/>
              </w:rPr>
              <w:t>5</w:t>
            </w:r>
            <w:r w:rsidRPr="00D13D8D">
              <w:rPr>
                <w:noProof/>
                <w:webHidden/>
              </w:rPr>
              <w:fldChar w:fldCharType="end"/>
            </w:r>
          </w:hyperlink>
        </w:p>
        <w:p w14:paraId="691EF6F5" w14:textId="436C0409" w:rsidR="00D13D8D" w:rsidRPr="00D13D8D" w:rsidRDefault="00D13D8D">
          <w:pPr>
            <w:pStyle w:val="TOC1"/>
            <w:tabs>
              <w:tab w:val="left" w:pos="440"/>
              <w:tab w:val="right" w:leader="dot" w:pos="9628"/>
            </w:tabs>
            <w:rPr>
              <w:rFonts w:eastAsiaTheme="minorEastAsia"/>
              <w:noProof/>
              <w:lang w:eastAsia="lt-LT"/>
            </w:rPr>
          </w:pPr>
          <w:hyperlink w:anchor="_Toc225434931" w:history="1">
            <w:r w:rsidRPr="00D13D8D">
              <w:rPr>
                <w:rStyle w:val="Hyperlink"/>
                <w:rFonts w:ascii="Times New Roman" w:hAnsi="Times New Roman" w:cs="Times New Roman"/>
                <w:noProof/>
              </w:rPr>
              <w:t>3.</w:t>
            </w:r>
            <w:r w:rsidRPr="00D13D8D">
              <w:rPr>
                <w:rFonts w:eastAsiaTheme="minorEastAsia"/>
                <w:noProof/>
                <w:lang w:eastAsia="lt-LT"/>
              </w:rPr>
              <w:tab/>
            </w:r>
            <w:r w:rsidRPr="00D13D8D">
              <w:rPr>
                <w:rStyle w:val="Hyperlink"/>
                <w:rFonts w:ascii="Times New Roman" w:hAnsi="Times New Roman" w:cs="Times New Roman"/>
                <w:noProof/>
              </w:rPr>
              <w:t>KORUPCIJOS RIZIKOS TEISINIŲ PASLAUGŲ TEIKIMO SUTARČIŲ SUDARYMO IR VYKDYMO PROCESUOSE</w:t>
            </w:r>
            <w:r w:rsidRPr="00D13D8D">
              <w:rPr>
                <w:noProof/>
                <w:webHidden/>
              </w:rPr>
              <w:tab/>
            </w:r>
            <w:r w:rsidRPr="00D13D8D">
              <w:rPr>
                <w:noProof/>
                <w:webHidden/>
              </w:rPr>
              <w:fldChar w:fldCharType="begin"/>
            </w:r>
            <w:r w:rsidRPr="00D13D8D">
              <w:rPr>
                <w:noProof/>
                <w:webHidden/>
              </w:rPr>
              <w:instrText xml:space="preserve"> PAGEREF _Toc225434931 \h </w:instrText>
            </w:r>
            <w:r w:rsidRPr="00D13D8D">
              <w:rPr>
                <w:noProof/>
                <w:webHidden/>
              </w:rPr>
            </w:r>
            <w:r w:rsidRPr="00D13D8D">
              <w:rPr>
                <w:noProof/>
                <w:webHidden/>
              </w:rPr>
              <w:fldChar w:fldCharType="separate"/>
            </w:r>
            <w:r w:rsidRPr="00D13D8D">
              <w:rPr>
                <w:noProof/>
                <w:webHidden/>
              </w:rPr>
              <w:t>9</w:t>
            </w:r>
            <w:r w:rsidRPr="00D13D8D">
              <w:rPr>
                <w:noProof/>
                <w:webHidden/>
              </w:rPr>
              <w:fldChar w:fldCharType="end"/>
            </w:r>
          </w:hyperlink>
        </w:p>
        <w:p w14:paraId="63F5059F" w14:textId="2351E424" w:rsidR="00D13D8D" w:rsidRPr="00D13D8D" w:rsidRDefault="00D13D8D">
          <w:pPr>
            <w:pStyle w:val="TOC2"/>
            <w:tabs>
              <w:tab w:val="left" w:pos="880"/>
              <w:tab w:val="right" w:leader="dot" w:pos="9628"/>
            </w:tabs>
            <w:rPr>
              <w:rFonts w:eastAsiaTheme="minorEastAsia"/>
              <w:noProof/>
              <w:lang w:eastAsia="lt-LT"/>
            </w:rPr>
          </w:pPr>
          <w:hyperlink w:anchor="_Toc225434932" w:history="1">
            <w:r w:rsidRPr="00D13D8D">
              <w:rPr>
                <w:rStyle w:val="Hyperlink"/>
                <w:rFonts w:ascii="Times New Roman" w:hAnsi="Times New Roman" w:cs="Times New Roman"/>
                <w:i/>
                <w:iCs/>
                <w:noProof/>
              </w:rPr>
              <w:t>3.1.</w:t>
            </w:r>
            <w:r w:rsidRPr="00D13D8D">
              <w:rPr>
                <w:rFonts w:eastAsiaTheme="minorEastAsia"/>
                <w:noProof/>
                <w:lang w:eastAsia="lt-LT"/>
              </w:rPr>
              <w:tab/>
            </w:r>
            <w:r w:rsidRPr="00D13D8D">
              <w:rPr>
                <w:rStyle w:val="Hyperlink"/>
                <w:rFonts w:ascii="Times New Roman" w:hAnsi="Times New Roman" w:cs="Times New Roman"/>
                <w:i/>
                <w:iCs/>
                <w:noProof/>
              </w:rPr>
              <w:t>Neskelbiamos apklausos pagrįstumas, pirkimų skaidymas, kreipimasis į vieną tiekėją ir pirkimų procese dalyvaujančių asmenų funkcijų neatskyrimas kelia neskaidrių pirkimų, atliekamų pagal VPĮ, riziką (kritinė antikorupcinė pastaba)</w:t>
            </w:r>
            <w:r w:rsidRPr="00D13D8D">
              <w:rPr>
                <w:noProof/>
                <w:webHidden/>
              </w:rPr>
              <w:tab/>
            </w:r>
            <w:r w:rsidRPr="00D13D8D">
              <w:rPr>
                <w:noProof/>
                <w:webHidden/>
              </w:rPr>
              <w:fldChar w:fldCharType="begin"/>
            </w:r>
            <w:r w:rsidRPr="00D13D8D">
              <w:rPr>
                <w:noProof/>
                <w:webHidden/>
              </w:rPr>
              <w:instrText xml:space="preserve"> PAGEREF _Toc225434932 \h </w:instrText>
            </w:r>
            <w:r w:rsidRPr="00D13D8D">
              <w:rPr>
                <w:noProof/>
                <w:webHidden/>
              </w:rPr>
            </w:r>
            <w:r w:rsidRPr="00D13D8D">
              <w:rPr>
                <w:noProof/>
                <w:webHidden/>
              </w:rPr>
              <w:fldChar w:fldCharType="separate"/>
            </w:r>
            <w:r w:rsidRPr="00D13D8D">
              <w:rPr>
                <w:noProof/>
                <w:webHidden/>
              </w:rPr>
              <w:t>9</w:t>
            </w:r>
            <w:r w:rsidRPr="00D13D8D">
              <w:rPr>
                <w:noProof/>
                <w:webHidden/>
              </w:rPr>
              <w:fldChar w:fldCharType="end"/>
            </w:r>
          </w:hyperlink>
        </w:p>
        <w:p w14:paraId="49E57ED3" w14:textId="2CFAB349" w:rsidR="00D13D8D" w:rsidRPr="00D13D8D" w:rsidRDefault="00D13D8D">
          <w:pPr>
            <w:pStyle w:val="TOC2"/>
            <w:tabs>
              <w:tab w:val="left" w:pos="880"/>
              <w:tab w:val="right" w:leader="dot" w:pos="9628"/>
            </w:tabs>
            <w:rPr>
              <w:rFonts w:eastAsiaTheme="minorEastAsia"/>
              <w:noProof/>
              <w:lang w:eastAsia="lt-LT"/>
            </w:rPr>
          </w:pPr>
          <w:hyperlink w:anchor="_Toc225434933" w:history="1">
            <w:r w:rsidRPr="00D13D8D">
              <w:rPr>
                <w:rStyle w:val="Hyperlink"/>
                <w:rFonts w:ascii="Times New Roman" w:hAnsi="Times New Roman" w:cs="Times New Roman"/>
                <w:i/>
                <w:iCs/>
                <w:noProof/>
              </w:rPr>
              <w:t>3.2.</w:t>
            </w:r>
            <w:r w:rsidRPr="00D13D8D">
              <w:rPr>
                <w:rFonts w:eastAsiaTheme="minorEastAsia"/>
                <w:noProof/>
                <w:lang w:eastAsia="lt-LT"/>
              </w:rPr>
              <w:tab/>
            </w:r>
            <w:r w:rsidRPr="00D13D8D">
              <w:rPr>
                <w:rStyle w:val="Hyperlink"/>
                <w:rFonts w:ascii="Times New Roman" w:hAnsi="Times New Roman" w:cs="Times New Roman"/>
                <w:i/>
                <w:iCs/>
                <w:noProof/>
              </w:rPr>
              <w:t>Nereglamentuota pirkimų, atliekamų taikant VPĮ išimtį, tvarka, o kelių ministerijų turimose tvarkose yra trūkumų (kritinė antikorupcinė pastaba)</w:t>
            </w:r>
            <w:r w:rsidRPr="00D13D8D">
              <w:rPr>
                <w:noProof/>
                <w:webHidden/>
              </w:rPr>
              <w:tab/>
            </w:r>
            <w:r w:rsidRPr="00D13D8D">
              <w:rPr>
                <w:noProof/>
                <w:webHidden/>
              </w:rPr>
              <w:fldChar w:fldCharType="begin"/>
            </w:r>
            <w:r w:rsidRPr="00D13D8D">
              <w:rPr>
                <w:noProof/>
                <w:webHidden/>
              </w:rPr>
              <w:instrText xml:space="preserve"> PAGEREF _Toc225434933 \h </w:instrText>
            </w:r>
            <w:r w:rsidRPr="00D13D8D">
              <w:rPr>
                <w:noProof/>
                <w:webHidden/>
              </w:rPr>
            </w:r>
            <w:r w:rsidRPr="00D13D8D">
              <w:rPr>
                <w:noProof/>
                <w:webHidden/>
              </w:rPr>
              <w:fldChar w:fldCharType="separate"/>
            </w:r>
            <w:r w:rsidRPr="00D13D8D">
              <w:rPr>
                <w:noProof/>
                <w:webHidden/>
              </w:rPr>
              <w:t>13</w:t>
            </w:r>
            <w:r w:rsidRPr="00D13D8D">
              <w:rPr>
                <w:noProof/>
                <w:webHidden/>
              </w:rPr>
              <w:fldChar w:fldCharType="end"/>
            </w:r>
          </w:hyperlink>
        </w:p>
        <w:p w14:paraId="043F4B3C" w14:textId="589553FB" w:rsidR="00D13D8D" w:rsidRPr="00D13D8D" w:rsidRDefault="00D13D8D">
          <w:pPr>
            <w:pStyle w:val="TOC2"/>
            <w:tabs>
              <w:tab w:val="left" w:pos="880"/>
              <w:tab w:val="right" w:leader="dot" w:pos="9628"/>
            </w:tabs>
            <w:rPr>
              <w:rFonts w:eastAsiaTheme="minorEastAsia"/>
              <w:noProof/>
              <w:lang w:eastAsia="lt-LT"/>
            </w:rPr>
          </w:pPr>
          <w:hyperlink w:anchor="_Toc225434934" w:history="1">
            <w:r w:rsidRPr="00D13D8D">
              <w:rPr>
                <w:rStyle w:val="Hyperlink"/>
                <w:rFonts w:ascii="Times New Roman" w:hAnsi="Times New Roman" w:cs="Times New Roman"/>
                <w:i/>
                <w:iCs/>
                <w:noProof/>
              </w:rPr>
              <w:t>3.3.</w:t>
            </w:r>
            <w:r w:rsidRPr="00D13D8D">
              <w:rPr>
                <w:rFonts w:eastAsiaTheme="minorEastAsia"/>
                <w:noProof/>
                <w:lang w:eastAsia="lt-LT"/>
              </w:rPr>
              <w:tab/>
            </w:r>
            <w:r w:rsidRPr="00D13D8D">
              <w:rPr>
                <w:rStyle w:val="Hyperlink"/>
                <w:rFonts w:ascii="Times New Roman" w:hAnsi="Times New Roman" w:cs="Times New Roman"/>
                <w:i/>
                <w:iCs/>
                <w:noProof/>
              </w:rPr>
              <w:t>Su teisėkūra susijusių teisinių paslaugų pirkimų, atliktų pagal VPĮ nuostatas, poreikio pagrįstumas antikorupcinio požiūriu kelias abejones ir sudaro prielaidas korupcinėms apraiškoms (kritinė antikorupcinė pastaba)</w:t>
            </w:r>
            <w:r w:rsidRPr="00D13D8D">
              <w:rPr>
                <w:noProof/>
                <w:webHidden/>
              </w:rPr>
              <w:tab/>
            </w:r>
            <w:r w:rsidRPr="00D13D8D">
              <w:rPr>
                <w:noProof/>
                <w:webHidden/>
              </w:rPr>
              <w:fldChar w:fldCharType="begin"/>
            </w:r>
            <w:r w:rsidRPr="00D13D8D">
              <w:rPr>
                <w:noProof/>
                <w:webHidden/>
              </w:rPr>
              <w:instrText xml:space="preserve"> PAGEREF _Toc225434934 \h </w:instrText>
            </w:r>
            <w:r w:rsidRPr="00D13D8D">
              <w:rPr>
                <w:noProof/>
                <w:webHidden/>
              </w:rPr>
            </w:r>
            <w:r w:rsidRPr="00D13D8D">
              <w:rPr>
                <w:noProof/>
                <w:webHidden/>
              </w:rPr>
              <w:fldChar w:fldCharType="separate"/>
            </w:r>
            <w:r w:rsidRPr="00D13D8D">
              <w:rPr>
                <w:noProof/>
                <w:webHidden/>
              </w:rPr>
              <w:t>24</w:t>
            </w:r>
            <w:r w:rsidRPr="00D13D8D">
              <w:rPr>
                <w:noProof/>
                <w:webHidden/>
              </w:rPr>
              <w:fldChar w:fldCharType="end"/>
            </w:r>
          </w:hyperlink>
        </w:p>
        <w:p w14:paraId="0B35E377" w14:textId="246F0DD9" w:rsidR="00D13D8D" w:rsidRPr="00D13D8D" w:rsidRDefault="00D13D8D">
          <w:pPr>
            <w:pStyle w:val="TOC2"/>
            <w:tabs>
              <w:tab w:val="left" w:pos="880"/>
              <w:tab w:val="right" w:leader="dot" w:pos="9628"/>
            </w:tabs>
            <w:rPr>
              <w:rFonts w:eastAsiaTheme="minorEastAsia"/>
              <w:noProof/>
              <w:lang w:eastAsia="lt-LT"/>
            </w:rPr>
          </w:pPr>
          <w:hyperlink w:anchor="_Toc225434935" w:history="1">
            <w:r w:rsidRPr="00D13D8D">
              <w:rPr>
                <w:rStyle w:val="Hyperlink"/>
                <w:rFonts w:ascii="Times New Roman" w:hAnsi="Times New Roman" w:cs="Times New Roman"/>
                <w:i/>
                <w:iCs/>
                <w:noProof/>
              </w:rPr>
              <w:t>3.4.</w:t>
            </w:r>
            <w:r w:rsidRPr="00D13D8D">
              <w:rPr>
                <w:rFonts w:eastAsiaTheme="minorEastAsia"/>
                <w:noProof/>
                <w:lang w:eastAsia="lt-LT"/>
              </w:rPr>
              <w:tab/>
            </w:r>
            <w:r w:rsidRPr="00D13D8D">
              <w:rPr>
                <w:rStyle w:val="Hyperlink"/>
                <w:rFonts w:ascii="Times New Roman" w:hAnsi="Times New Roman" w:cs="Times New Roman"/>
                <w:i/>
                <w:iCs/>
                <w:noProof/>
              </w:rPr>
              <w:t>Galimai suinteresuoto juridinio asmens dalyvavimas pirkime ir teisėkūros procese kelia neteisėtų susitarimų, viešojo intereso pažeidimo riziką (kritinė antikorupcinė pastaba)</w:t>
            </w:r>
            <w:r w:rsidRPr="00D13D8D">
              <w:rPr>
                <w:noProof/>
                <w:webHidden/>
              </w:rPr>
              <w:tab/>
            </w:r>
            <w:r w:rsidRPr="00D13D8D">
              <w:rPr>
                <w:noProof/>
                <w:webHidden/>
              </w:rPr>
              <w:fldChar w:fldCharType="begin"/>
            </w:r>
            <w:r w:rsidRPr="00D13D8D">
              <w:rPr>
                <w:noProof/>
                <w:webHidden/>
              </w:rPr>
              <w:instrText xml:space="preserve"> PAGEREF _Toc225434935 \h </w:instrText>
            </w:r>
            <w:r w:rsidRPr="00D13D8D">
              <w:rPr>
                <w:noProof/>
                <w:webHidden/>
              </w:rPr>
            </w:r>
            <w:r w:rsidRPr="00D13D8D">
              <w:rPr>
                <w:noProof/>
                <w:webHidden/>
              </w:rPr>
              <w:fldChar w:fldCharType="separate"/>
            </w:r>
            <w:r w:rsidRPr="00D13D8D">
              <w:rPr>
                <w:noProof/>
                <w:webHidden/>
              </w:rPr>
              <w:t>35</w:t>
            </w:r>
            <w:r w:rsidRPr="00D13D8D">
              <w:rPr>
                <w:noProof/>
                <w:webHidden/>
              </w:rPr>
              <w:fldChar w:fldCharType="end"/>
            </w:r>
          </w:hyperlink>
        </w:p>
        <w:p w14:paraId="2D63F538" w14:textId="03E37C47" w:rsidR="00D13D8D" w:rsidRPr="00D13D8D" w:rsidRDefault="00D13D8D">
          <w:pPr>
            <w:pStyle w:val="TOC2"/>
            <w:tabs>
              <w:tab w:val="left" w:pos="880"/>
              <w:tab w:val="right" w:leader="dot" w:pos="9628"/>
            </w:tabs>
            <w:rPr>
              <w:rFonts w:eastAsiaTheme="minorEastAsia"/>
              <w:noProof/>
              <w:lang w:eastAsia="lt-LT"/>
            </w:rPr>
          </w:pPr>
          <w:hyperlink w:anchor="_Toc225434936" w:history="1">
            <w:r w:rsidRPr="00D13D8D">
              <w:rPr>
                <w:rStyle w:val="Hyperlink"/>
                <w:rFonts w:ascii="Times New Roman" w:hAnsi="Times New Roman" w:cs="Times New Roman"/>
                <w:i/>
                <w:iCs/>
                <w:noProof/>
              </w:rPr>
              <w:t>3.5.</w:t>
            </w:r>
            <w:r w:rsidRPr="00D13D8D">
              <w:rPr>
                <w:rFonts w:eastAsiaTheme="minorEastAsia"/>
                <w:noProof/>
                <w:lang w:eastAsia="lt-LT"/>
              </w:rPr>
              <w:tab/>
            </w:r>
            <w:r w:rsidRPr="00D13D8D">
              <w:rPr>
                <w:rStyle w:val="Hyperlink"/>
                <w:rFonts w:ascii="Times New Roman" w:hAnsi="Times New Roman" w:cs="Times New Roman"/>
                <w:i/>
                <w:iCs/>
                <w:noProof/>
              </w:rPr>
              <w:t>Tendencingi pirkimų laimėtojai kelia riziką dėl galimo konkrečių iš anksto žinomų tiekėjų protegavimo (kritinė antikorupcinė pastaba)</w:t>
            </w:r>
            <w:r w:rsidRPr="00D13D8D">
              <w:rPr>
                <w:noProof/>
                <w:webHidden/>
              </w:rPr>
              <w:tab/>
            </w:r>
            <w:r w:rsidRPr="00D13D8D">
              <w:rPr>
                <w:noProof/>
                <w:webHidden/>
              </w:rPr>
              <w:fldChar w:fldCharType="begin"/>
            </w:r>
            <w:r w:rsidRPr="00D13D8D">
              <w:rPr>
                <w:noProof/>
                <w:webHidden/>
              </w:rPr>
              <w:instrText xml:space="preserve"> PAGEREF _Toc225434936 \h </w:instrText>
            </w:r>
            <w:r w:rsidRPr="00D13D8D">
              <w:rPr>
                <w:noProof/>
                <w:webHidden/>
              </w:rPr>
            </w:r>
            <w:r w:rsidRPr="00D13D8D">
              <w:rPr>
                <w:noProof/>
                <w:webHidden/>
              </w:rPr>
              <w:fldChar w:fldCharType="separate"/>
            </w:r>
            <w:r w:rsidRPr="00D13D8D">
              <w:rPr>
                <w:noProof/>
                <w:webHidden/>
              </w:rPr>
              <w:t>45</w:t>
            </w:r>
            <w:r w:rsidRPr="00D13D8D">
              <w:rPr>
                <w:noProof/>
                <w:webHidden/>
              </w:rPr>
              <w:fldChar w:fldCharType="end"/>
            </w:r>
          </w:hyperlink>
        </w:p>
        <w:p w14:paraId="6EC32687" w14:textId="4590976B" w:rsidR="00D13D8D" w:rsidRPr="00D13D8D" w:rsidRDefault="00D13D8D">
          <w:pPr>
            <w:pStyle w:val="TOC2"/>
            <w:tabs>
              <w:tab w:val="left" w:pos="880"/>
              <w:tab w:val="right" w:leader="dot" w:pos="9628"/>
            </w:tabs>
            <w:rPr>
              <w:rFonts w:eastAsiaTheme="minorEastAsia"/>
              <w:noProof/>
              <w:lang w:eastAsia="lt-LT"/>
            </w:rPr>
          </w:pPr>
          <w:hyperlink w:anchor="_Toc225434937" w:history="1">
            <w:r w:rsidRPr="00D13D8D">
              <w:rPr>
                <w:rStyle w:val="Hyperlink"/>
                <w:rFonts w:ascii="Times New Roman" w:hAnsi="Times New Roman" w:cs="Times New Roman"/>
                <w:i/>
                <w:iCs/>
                <w:noProof/>
              </w:rPr>
              <w:t>3.6.</w:t>
            </w:r>
            <w:r w:rsidRPr="00D13D8D">
              <w:rPr>
                <w:rFonts w:eastAsiaTheme="minorEastAsia"/>
                <w:noProof/>
                <w:lang w:eastAsia="lt-LT"/>
              </w:rPr>
              <w:tab/>
            </w:r>
            <w:r w:rsidRPr="00D13D8D">
              <w:rPr>
                <w:rStyle w:val="Hyperlink"/>
                <w:rFonts w:ascii="Times New Roman" w:hAnsi="Times New Roman" w:cs="Times New Roman"/>
                <w:i/>
                <w:iCs/>
                <w:noProof/>
              </w:rPr>
              <w:t>Pirkimų sutarčių viešumo stoka mažina skaidrumą ir informacijos prieinamumą visuomenei (kita antikorupcinė pastaba)</w:t>
            </w:r>
            <w:r w:rsidRPr="00D13D8D">
              <w:rPr>
                <w:noProof/>
                <w:webHidden/>
              </w:rPr>
              <w:tab/>
            </w:r>
            <w:r w:rsidRPr="00D13D8D">
              <w:rPr>
                <w:noProof/>
                <w:webHidden/>
              </w:rPr>
              <w:fldChar w:fldCharType="begin"/>
            </w:r>
            <w:r w:rsidRPr="00D13D8D">
              <w:rPr>
                <w:noProof/>
                <w:webHidden/>
              </w:rPr>
              <w:instrText xml:space="preserve"> PAGEREF _Toc225434937 \h </w:instrText>
            </w:r>
            <w:r w:rsidRPr="00D13D8D">
              <w:rPr>
                <w:noProof/>
                <w:webHidden/>
              </w:rPr>
            </w:r>
            <w:r w:rsidRPr="00D13D8D">
              <w:rPr>
                <w:noProof/>
                <w:webHidden/>
              </w:rPr>
              <w:fldChar w:fldCharType="separate"/>
            </w:r>
            <w:r w:rsidRPr="00D13D8D">
              <w:rPr>
                <w:noProof/>
                <w:webHidden/>
              </w:rPr>
              <w:t>48</w:t>
            </w:r>
            <w:r w:rsidRPr="00D13D8D">
              <w:rPr>
                <w:noProof/>
                <w:webHidden/>
              </w:rPr>
              <w:fldChar w:fldCharType="end"/>
            </w:r>
          </w:hyperlink>
        </w:p>
        <w:p w14:paraId="4FAA0A4B" w14:textId="36A903D8" w:rsidR="00D13D8D" w:rsidRPr="00D13D8D" w:rsidRDefault="00D13D8D">
          <w:pPr>
            <w:pStyle w:val="TOC2"/>
            <w:tabs>
              <w:tab w:val="left" w:pos="880"/>
              <w:tab w:val="right" w:leader="dot" w:pos="9628"/>
            </w:tabs>
            <w:rPr>
              <w:rFonts w:eastAsiaTheme="minorEastAsia"/>
              <w:noProof/>
              <w:lang w:eastAsia="lt-LT"/>
            </w:rPr>
          </w:pPr>
          <w:hyperlink w:anchor="_Toc225434938" w:history="1">
            <w:r w:rsidRPr="00D13D8D">
              <w:rPr>
                <w:rStyle w:val="Hyperlink"/>
                <w:rFonts w:ascii="Times New Roman" w:hAnsi="Times New Roman" w:cs="Times New Roman"/>
                <w:i/>
                <w:iCs/>
                <w:noProof/>
              </w:rPr>
              <w:t>3.7.</w:t>
            </w:r>
            <w:r w:rsidRPr="00D13D8D">
              <w:rPr>
                <w:rFonts w:eastAsiaTheme="minorEastAsia"/>
                <w:noProof/>
                <w:lang w:eastAsia="lt-LT"/>
              </w:rPr>
              <w:tab/>
            </w:r>
            <w:r w:rsidRPr="00D13D8D">
              <w:rPr>
                <w:rStyle w:val="Hyperlink"/>
                <w:rFonts w:ascii="Times New Roman" w:hAnsi="Times New Roman" w:cs="Times New Roman"/>
                <w:i/>
                <w:iCs/>
                <w:noProof/>
              </w:rPr>
              <w:t>Nepakankama teisinių paslaugų pirkimų pagal VPĮ išimtį vidaus ir išorės kontrolė (kita antikorupcinė pastaba)</w:t>
            </w:r>
            <w:r w:rsidRPr="00D13D8D">
              <w:rPr>
                <w:noProof/>
                <w:webHidden/>
              </w:rPr>
              <w:tab/>
            </w:r>
            <w:r w:rsidRPr="00D13D8D">
              <w:rPr>
                <w:noProof/>
                <w:webHidden/>
              </w:rPr>
              <w:fldChar w:fldCharType="begin"/>
            </w:r>
            <w:r w:rsidRPr="00D13D8D">
              <w:rPr>
                <w:noProof/>
                <w:webHidden/>
              </w:rPr>
              <w:instrText xml:space="preserve"> PAGEREF _Toc225434938 \h </w:instrText>
            </w:r>
            <w:r w:rsidRPr="00D13D8D">
              <w:rPr>
                <w:noProof/>
                <w:webHidden/>
              </w:rPr>
            </w:r>
            <w:r w:rsidRPr="00D13D8D">
              <w:rPr>
                <w:noProof/>
                <w:webHidden/>
              </w:rPr>
              <w:fldChar w:fldCharType="separate"/>
            </w:r>
            <w:r w:rsidRPr="00D13D8D">
              <w:rPr>
                <w:noProof/>
                <w:webHidden/>
              </w:rPr>
              <w:t>55</w:t>
            </w:r>
            <w:r w:rsidRPr="00D13D8D">
              <w:rPr>
                <w:noProof/>
                <w:webHidden/>
              </w:rPr>
              <w:fldChar w:fldCharType="end"/>
            </w:r>
          </w:hyperlink>
        </w:p>
        <w:p w14:paraId="4959C5D3" w14:textId="449DE6E7" w:rsidR="00D13D8D" w:rsidRPr="00D13D8D" w:rsidRDefault="00D13D8D">
          <w:pPr>
            <w:pStyle w:val="TOC1"/>
            <w:tabs>
              <w:tab w:val="left" w:pos="440"/>
              <w:tab w:val="right" w:leader="dot" w:pos="9628"/>
            </w:tabs>
            <w:rPr>
              <w:rFonts w:eastAsiaTheme="minorEastAsia"/>
              <w:noProof/>
              <w:lang w:eastAsia="lt-LT"/>
            </w:rPr>
          </w:pPr>
          <w:hyperlink w:anchor="_Toc225434939" w:history="1">
            <w:r w:rsidRPr="00D13D8D">
              <w:rPr>
                <w:rStyle w:val="Hyperlink"/>
                <w:rFonts w:ascii="Times New Roman" w:hAnsi="Times New Roman" w:cs="Times New Roman"/>
                <w:noProof/>
              </w:rPr>
              <w:t>4.</w:t>
            </w:r>
            <w:r w:rsidRPr="00D13D8D">
              <w:rPr>
                <w:rFonts w:eastAsiaTheme="minorEastAsia"/>
                <w:noProof/>
                <w:lang w:eastAsia="lt-LT"/>
              </w:rPr>
              <w:tab/>
            </w:r>
            <w:r w:rsidRPr="00D13D8D">
              <w:rPr>
                <w:rStyle w:val="Hyperlink"/>
                <w:rFonts w:ascii="Times New Roman" w:hAnsi="Times New Roman" w:cs="Times New Roman"/>
                <w:noProof/>
              </w:rPr>
              <w:t>MOTYVUOTOS PASTABOS IR REKOMENDACINIO POBŪDŽIO PASIŪLYMAI</w:t>
            </w:r>
            <w:r w:rsidRPr="00D13D8D">
              <w:rPr>
                <w:noProof/>
                <w:webHidden/>
              </w:rPr>
              <w:tab/>
            </w:r>
            <w:r w:rsidRPr="00D13D8D">
              <w:rPr>
                <w:noProof/>
                <w:webHidden/>
              </w:rPr>
              <w:fldChar w:fldCharType="begin"/>
            </w:r>
            <w:r w:rsidRPr="00D13D8D">
              <w:rPr>
                <w:noProof/>
                <w:webHidden/>
              </w:rPr>
              <w:instrText xml:space="preserve"> PAGEREF _Toc225434939 \h </w:instrText>
            </w:r>
            <w:r w:rsidRPr="00D13D8D">
              <w:rPr>
                <w:noProof/>
                <w:webHidden/>
              </w:rPr>
            </w:r>
            <w:r w:rsidRPr="00D13D8D">
              <w:rPr>
                <w:noProof/>
                <w:webHidden/>
              </w:rPr>
              <w:fldChar w:fldCharType="separate"/>
            </w:r>
            <w:r w:rsidRPr="00D13D8D">
              <w:rPr>
                <w:noProof/>
                <w:webHidden/>
              </w:rPr>
              <w:t>61</w:t>
            </w:r>
            <w:r w:rsidRPr="00D13D8D">
              <w:rPr>
                <w:noProof/>
                <w:webHidden/>
              </w:rPr>
              <w:fldChar w:fldCharType="end"/>
            </w:r>
          </w:hyperlink>
        </w:p>
        <w:p w14:paraId="1406FCAE" w14:textId="0FA6C3F4" w:rsidR="00D13D8D" w:rsidRPr="00D13D8D" w:rsidRDefault="00D13D8D">
          <w:pPr>
            <w:pStyle w:val="TOC1"/>
            <w:tabs>
              <w:tab w:val="left" w:pos="440"/>
              <w:tab w:val="right" w:leader="dot" w:pos="9628"/>
            </w:tabs>
            <w:rPr>
              <w:rFonts w:eastAsiaTheme="minorEastAsia"/>
              <w:noProof/>
              <w:lang w:eastAsia="lt-LT"/>
            </w:rPr>
          </w:pPr>
          <w:hyperlink w:anchor="_Toc225434940" w:history="1">
            <w:r w:rsidRPr="00D13D8D">
              <w:rPr>
                <w:rStyle w:val="Hyperlink"/>
                <w:rFonts w:ascii="Times New Roman" w:hAnsi="Times New Roman" w:cs="Times New Roman"/>
                <w:noProof/>
              </w:rPr>
              <w:t>5.</w:t>
            </w:r>
            <w:r w:rsidRPr="00D13D8D">
              <w:rPr>
                <w:rFonts w:eastAsiaTheme="minorEastAsia"/>
                <w:noProof/>
                <w:lang w:eastAsia="lt-LT"/>
              </w:rPr>
              <w:tab/>
            </w:r>
            <w:r w:rsidRPr="00D13D8D">
              <w:rPr>
                <w:rStyle w:val="Hyperlink"/>
                <w:rFonts w:ascii="Times New Roman" w:hAnsi="Times New Roman" w:cs="Times New Roman"/>
                <w:noProof/>
              </w:rPr>
              <w:t>ĮVERTINTI TEISĖS AKTAI, DOKUMENTAI IR INFORMACIJA</w:t>
            </w:r>
            <w:r w:rsidRPr="00D13D8D">
              <w:rPr>
                <w:noProof/>
                <w:webHidden/>
              </w:rPr>
              <w:tab/>
            </w:r>
            <w:r w:rsidRPr="00D13D8D">
              <w:rPr>
                <w:noProof/>
                <w:webHidden/>
              </w:rPr>
              <w:fldChar w:fldCharType="begin"/>
            </w:r>
            <w:r w:rsidRPr="00D13D8D">
              <w:rPr>
                <w:noProof/>
                <w:webHidden/>
              </w:rPr>
              <w:instrText xml:space="preserve"> PAGEREF _Toc225434940 \h </w:instrText>
            </w:r>
            <w:r w:rsidRPr="00D13D8D">
              <w:rPr>
                <w:noProof/>
                <w:webHidden/>
              </w:rPr>
            </w:r>
            <w:r w:rsidRPr="00D13D8D">
              <w:rPr>
                <w:noProof/>
                <w:webHidden/>
              </w:rPr>
              <w:fldChar w:fldCharType="separate"/>
            </w:r>
            <w:r w:rsidRPr="00D13D8D">
              <w:rPr>
                <w:noProof/>
                <w:webHidden/>
              </w:rPr>
              <w:t>72</w:t>
            </w:r>
            <w:r w:rsidRPr="00D13D8D">
              <w:rPr>
                <w:noProof/>
                <w:webHidden/>
              </w:rPr>
              <w:fldChar w:fldCharType="end"/>
            </w:r>
          </w:hyperlink>
        </w:p>
        <w:p w14:paraId="31D27525" w14:textId="6B186E8F" w:rsidR="00A27E51" w:rsidRPr="001D6720" w:rsidRDefault="00A27E51">
          <w:pPr>
            <w:rPr>
              <w:rFonts w:ascii="Times New Roman" w:hAnsi="Times New Roman" w:cs="Times New Roman"/>
            </w:rPr>
          </w:pPr>
          <w:r w:rsidRPr="00D13D8D">
            <w:rPr>
              <w:rFonts w:ascii="Times New Roman" w:hAnsi="Times New Roman" w:cs="Times New Roman"/>
              <w:sz w:val="24"/>
              <w:szCs w:val="24"/>
            </w:rPr>
            <w:fldChar w:fldCharType="end"/>
          </w:r>
        </w:p>
      </w:sdtContent>
    </w:sdt>
    <w:p w14:paraId="367FFDAD" w14:textId="392FE557" w:rsidR="00127936" w:rsidRDefault="00127936">
      <w:pPr>
        <w:rPr>
          <w:rFonts w:ascii="Times New Roman" w:hAnsi="Times New Roman" w:cs="Times New Roman"/>
        </w:rPr>
      </w:pPr>
      <w:r>
        <w:rPr>
          <w:rFonts w:ascii="Times New Roman" w:hAnsi="Times New Roman" w:cs="Times New Roman"/>
        </w:rPr>
        <w:br w:type="page"/>
      </w:r>
    </w:p>
    <w:p w14:paraId="2B5AF0A6" w14:textId="0B9022AC" w:rsidR="00671D3F" w:rsidRPr="0043160D" w:rsidRDefault="00671D3F" w:rsidP="00243538">
      <w:pPr>
        <w:pStyle w:val="Heading1"/>
        <w:numPr>
          <w:ilvl w:val="0"/>
          <w:numId w:val="6"/>
        </w:numPr>
        <w:spacing w:line="360" w:lineRule="auto"/>
        <w:jc w:val="center"/>
        <w:rPr>
          <w:rFonts w:ascii="Times New Roman" w:hAnsi="Times New Roman" w:cs="Times New Roman"/>
          <w:b/>
          <w:bCs/>
          <w:color w:val="auto"/>
          <w:sz w:val="24"/>
          <w:szCs w:val="24"/>
        </w:rPr>
      </w:pPr>
      <w:bookmarkStart w:id="0" w:name="_Toc225434929"/>
      <w:r w:rsidRPr="0043160D">
        <w:rPr>
          <w:rFonts w:ascii="Times New Roman" w:hAnsi="Times New Roman" w:cs="Times New Roman"/>
          <w:b/>
          <w:bCs/>
          <w:color w:val="auto"/>
          <w:sz w:val="24"/>
          <w:szCs w:val="24"/>
        </w:rPr>
        <w:lastRenderedPageBreak/>
        <w:t>KORUPCIJOS RIZIKOS ANALIZĖS APIMTIS IR METODAI</w:t>
      </w:r>
      <w:bookmarkEnd w:id="0"/>
    </w:p>
    <w:p w14:paraId="62C8D975" w14:textId="77777777" w:rsidR="00671D3F" w:rsidRPr="002E2431" w:rsidRDefault="00671D3F" w:rsidP="00671D3F">
      <w:pPr>
        <w:spacing w:line="360" w:lineRule="auto"/>
        <w:rPr>
          <w:sz w:val="24"/>
          <w:szCs w:val="24"/>
        </w:rPr>
      </w:pPr>
    </w:p>
    <w:p w14:paraId="17DD9110" w14:textId="53AD375C" w:rsidR="00671D3F" w:rsidRPr="002E2431" w:rsidRDefault="00671D3F" w:rsidP="00980332">
      <w:pPr>
        <w:spacing w:line="360" w:lineRule="auto"/>
        <w:ind w:firstLine="720"/>
        <w:jc w:val="both"/>
        <w:rPr>
          <w:rFonts w:ascii="Times New Roman" w:hAnsi="Times New Roman" w:cs="Times New Roman"/>
          <w:sz w:val="24"/>
          <w:szCs w:val="24"/>
        </w:rPr>
      </w:pPr>
      <w:r w:rsidRPr="002E2431">
        <w:rPr>
          <w:rFonts w:ascii="Times New Roman" w:hAnsi="Times New Roman" w:cs="Times New Roman"/>
          <w:b/>
          <w:bCs/>
          <w:sz w:val="24"/>
          <w:szCs w:val="24"/>
        </w:rPr>
        <w:t>Korupcijos rizikos analizės tikslas</w:t>
      </w:r>
      <w:r w:rsidRPr="002E2431">
        <w:rPr>
          <w:rFonts w:ascii="Times New Roman" w:hAnsi="Times New Roman" w:cs="Times New Roman"/>
          <w:sz w:val="24"/>
          <w:szCs w:val="24"/>
        </w:rPr>
        <w:t xml:space="preserve"> – antikorupciniu požiūriu įvertinti ministerijų teisinių paslaugų</w:t>
      </w:r>
      <w:r w:rsidR="00DA7878" w:rsidRPr="002E2431">
        <w:rPr>
          <w:rFonts w:ascii="Times New Roman" w:hAnsi="Times New Roman" w:cs="Times New Roman"/>
          <w:sz w:val="24"/>
          <w:szCs w:val="24"/>
        </w:rPr>
        <w:t xml:space="preserve"> teikimo</w:t>
      </w:r>
      <w:r w:rsidRPr="002E2431">
        <w:rPr>
          <w:rFonts w:ascii="Times New Roman" w:hAnsi="Times New Roman" w:cs="Times New Roman"/>
          <w:sz w:val="24"/>
          <w:szCs w:val="24"/>
        </w:rPr>
        <w:t xml:space="preserve"> sutarčių sudarymo ir vykdymo procesus, siekiant nustatyti korupcijos rizikos veiksnius, galinčius sudaryti prielaidas darbuotojams ar kitiems asmenims padaryti korupcinio pobūdžio teisės pažeidimus ir pateikti ministerijoms rekomendacinio pobūdžio pasiūlymus, skirtus nustatytai korupcijos rizikai sumažinti ir (ar) korupcijos rizikos veiksniams pašalinti, taip pat </w:t>
      </w:r>
      <w:r w:rsidR="00DA7878" w:rsidRPr="002E2431">
        <w:rPr>
          <w:rFonts w:ascii="Times New Roman" w:hAnsi="Times New Roman" w:cs="Times New Roman"/>
          <w:sz w:val="24"/>
          <w:szCs w:val="24"/>
        </w:rPr>
        <w:t>ministerijų</w:t>
      </w:r>
      <w:r w:rsidRPr="002E2431">
        <w:rPr>
          <w:rFonts w:ascii="Times New Roman" w:hAnsi="Times New Roman" w:cs="Times New Roman"/>
          <w:sz w:val="24"/>
          <w:szCs w:val="24"/>
        </w:rPr>
        <w:t xml:space="preserve"> veiklai skaidrinti.</w:t>
      </w:r>
    </w:p>
    <w:p w14:paraId="7F862463" w14:textId="2BA9C01F" w:rsidR="00671D3F" w:rsidRPr="002E2431" w:rsidRDefault="00671D3F" w:rsidP="00980332">
      <w:pPr>
        <w:spacing w:line="360" w:lineRule="auto"/>
        <w:ind w:firstLine="720"/>
        <w:jc w:val="both"/>
        <w:rPr>
          <w:rFonts w:ascii="Times New Roman" w:hAnsi="Times New Roman" w:cs="Times New Roman"/>
          <w:b/>
          <w:bCs/>
          <w:sz w:val="24"/>
          <w:szCs w:val="24"/>
        </w:rPr>
      </w:pPr>
      <w:r w:rsidRPr="002E2431">
        <w:rPr>
          <w:rFonts w:ascii="Times New Roman" w:hAnsi="Times New Roman" w:cs="Times New Roman"/>
          <w:b/>
          <w:bCs/>
          <w:sz w:val="24"/>
          <w:szCs w:val="24"/>
        </w:rPr>
        <w:t>Korupcijos rizikos analizės uždaviniai:</w:t>
      </w:r>
    </w:p>
    <w:p w14:paraId="2A3C1FC8" w14:textId="5364B2DE" w:rsidR="00671D3F" w:rsidRPr="002E2431" w:rsidRDefault="00671D3F" w:rsidP="00980332">
      <w:pPr>
        <w:pStyle w:val="ListParagraph"/>
        <w:numPr>
          <w:ilvl w:val="0"/>
          <w:numId w:val="1"/>
        </w:numPr>
        <w:spacing w:line="360" w:lineRule="auto"/>
        <w:ind w:left="0" w:firstLine="720"/>
        <w:jc w:val="both"/>
        <w:rPr>
          <w:rFonts w:ascii="Times New Roman" w:hAnsi="Times New Roman" w:cs="Times New Roman"/>
          <w:sz w:val="24"/>
          <w:szCs w:val="24"/>
        </w:rPr>
      </w:pPr>
      <w:r w:rsidRPr="002E2431">
        <w:rPr>
          <w:rFonts w:ascii="Times New Roman" w:hAnsi="Times New Roman" w:cs="Times New Roman"/>
          <w:sz w:val="24"/>
          <w:szCs w:val="24"/>
        </w:rPr>
        <w:t>nustatyti teisinio reglamentavimo trūkumus, kurie sudaro prielaidas korupcijai pasireikšti;</w:t>
      </w:r>
    </w:p>
    <w:p w14:paraId="592EC6FD" w14:textId="00FB533A" w:rsidR="00671D3F" w:rsidRPr="002E2431" w:rsidRDefault="00671D3F" w:rsidP="00980332">
      <w:pPr>
        <w:pStyle w:val="ListParagraph"/>
        <w:numPr>
          <w:ilvl w:val="0"/>
          <w:numId w:val="1"/>
        </w:numPr>
        <w:spacing w:line="360" w:lineRule="auto"/>
        <w:ind w:left="0" w:firstLine="720"/>
        <w:jc w:val="both"/>
        <w:rPr>
          <w:rFonts w:ascii="Times New Roman" w:hAnsi="Times New Roman" w:cs="Times New Roman"/>
          <w:sz w:val="24"/>
          <w:szCs w:val="24"/>
        </w:rPr>
      </w:pPr>
      <w:r w:rsidRPr="002E2431">
        <w:rPr>
          <w:rFonts w:ascii="Times New Roman" w:hAnsi="Times New Roman" w:cs="Times New Roman"/>
          <w:sz w:val="24"/>
          <w:szCs w:val="24"/>
        </w:rPr>
        <w:t>išanalizuoti praktinį procedūrų vykdymą, nustatyti teisės aktų įgyvendinimo problemas, susijusias su korupcija;</w:t>
      </w:r>
    </w:p>
    <w:p w14:paraId="44B4918A" w14:textId="4E2840B4" w:rsidR="00671D3F" w:rsidRPr="002E2431" w:rsidRDefault="00671D3F" w:rsidP="00980332">
      <w:pPr>
        <w:pStyle w:val="ListParagraph"/>
        <w:numPr>
          <w:ilvl w:val="0"/>
          <w:numId w:val="1"/>
        </w:numPr>
        <w:spacing w:line="360" w:lineRule="auto"/>
        <w:ind w:left="0" w:firstLine="720"/>
        <w:jc w:val="both"/>
        <w:rPr>
          <w:rFonts w:ascii="Times New Roman" w:hAnsi="Times New Roman" w:cs="Times New Roman"/>
          <w:sz w:val="24"/>
          <w:szCs w:val="24"/>
        </w:rPr>
      </w:pPr>
      <w:r w:rsidRPr="002E2431">
        <w:rPr>
          <w:rFonts w:ascii="Times New Roman" w:hAnsi="Times New Roman" w:cs="Times New Roman"/>
          <w:sz w:val="24"/>
          <w:szCs w:val="24"/>
        </w:rPr>
        <w:t>pasiūlyti korupcijos riziką ir (ar) jos veiksnius mažinančias priemones.</w:t>
      </w:r>
    </w:p>
    <w:p w14:paraId="56DD846A" w14:textId="039AC410" w:rsidR="00671D3F" w:rsidRPr="002E2431" w:rsidRDefault="00671D3F" w:rsidP="00980332">
      <w:pPr>
        <w:autoSpaceDE w:val="0"/>
        <w:autoSpaceDN w:val="0"/>
        <w:adjustRightInd w:val="0"/>
        <w:spacing w:line="360" w:lineRule="auto"/>
        <w:ind w:firstLine="720"/>
        <w:jc w:val="both"/>
        <w:rPr>
          <w:rFonts w:ascii="Times New Roman" w:hAnsi="Times New Roman" w:cs="Times New Roman"/>
          <w:sz w:val="24"/>
          <w:szCs w:val="24"/>
        </w:rPr>
      </w:pPr>
      <w:r w:rsidRPr="002E2431">
        <w:rPr>
          <w:rFonts w:ascii="Times New Roman" w:hAnsi="Times New Roman" w:cs="Times New Roman"/>
          <w:b/>
          <w:bCs/>
          <w:sz w:val="24"/>
          <w:szCs w:val="24"/>
        </w:rPr>
        <w:t>Objektas:</w:t>
      </w:r>
      <w:r w:rsidRPr="002E2431">
        <w:rPr>
          <w:rFonts w:ascii="Times New Roman" w:hAnsi="Times New Roman" w:cs="Times New Roman"/>
          <w:sz w:val="24"/>
          <w:szCs w:val="24"/>
        </w:rPr>
        <w:t xml:space="preserve"> ministerijų teisinių paslaugų teikimo sutarčių sudarymo ir vykdymo procesai.</w:t>
      </w:r>
    </w:p>
    <w:p w14:paraId="63604BF0" w14:textId="79FC98D0" w:rsidR="00671D3F" w:rsidRPr="002E2431" w:rsidRDefault="00671D3F" w:rsidP="00980332">
      <w:pPr>
        <w:autoSpaceDE w:val="0"/>
        <w:autoSpaceDN w:val="0"/>
        <w:adjustRightInd w:val="0"/>
        <w:spacing w:line="360" w:lineRule="auto"/>
        <w:ind w:firstLine="720"/>
        <w:jc w:val="both"/>
        <w:rPr>
          <w:rFonts w:ascii="Times New Roman" w:hAnsi="Times New Roman" w:cs="Times New Roman"/>
          <w:b/>
          <w:bCs/>
          <w:sz w:val="24"/>
          <w:szCs w:val="24"/>
        </w:rPr>
      </w:pPr>
      <w:r w:rsidRPr="002E2431">
        <w:rPr>
          <w:rFonts w:ascii="Times New Roman" w:hAnsi="Times New Roman" w:cs="Times New Roman"/>
          <w:b/>
          <w:bCs/>
          <w:sz w:val="24"/>
          <w:szCs w:val="24"/>
        </w:rPr>
        <w:t>Subjektas</w:t>
      </w:r>
      <w:r w:rsidR="006204A6">
        <w:rPr>
          <w:rFonts w:ascii="Times New Roman" w:hAnsi="Times New Roman" w:cs="Times New Roman"/>
          <w:b/>
          <w:bCs/>
          <w:sz w:val="24"/>
          <w:szCs w:val="24"/>
        </w:rPr>
        <w:t xml:space="preserve"> </w:t>
      </w:r>
      <w:r w:rsidR="00980332" w:rsidRPr="002E2431">
        <w:rPr>
          <w:rFonts w:ascii="Times New Roman" w:hAnsi="Times New Roman" w:cs="Times New Roman"/>
          <w:b/>
          <w:bCs/>
          <w:sz w:val="24"/>
          <w:szCs w:val="24"/>
        </w:rPr>
        <w:t>(-ai)</w:t>
      </w:r>
      <w:r w:rsidRPr="002E2431">
        <w:rPr>
          <w:rFonts w:ascii="Times New Roman" w:hAnsi="Times New Roman" w:cs="Times New Roman"/>
          <w:b/>
          <w:bCs/>
          <w:sz w:val="24"/>
          <w:szCs w:val="24"/>
        </w:rPr>
        <w:t>:</w:t>
      </w:r>
    </w:p>
    <w:p w14:paraId="6403A173" w14:textId="703877D4" w:rsidR="00671D3F" w:rsidRPr="002E2431" w:rsidRDefault="00671D3F" w:rsidP="00980332">
      <w:pPr>
        <w:pStyle w:val="Adresas"/>
        <w:numPr>
          <w:ilvl w:val="0"/>
          <w:numId w:val="2"/>
        </w:numPr>
        <w:spacing w:line="360" w:lineRule="auto"/>
        <w:ind w:left="0" w:firstLine="720"/>
        <w:jc w:val="both"/>
      </w:pPr>
      <w:r w:rsidRPr="002E2431">
        <w:t>Lietuvos Respublikos aplinkos ministerija</w:t>
      </w:r>
      <w:r w:rsidR="00E02085" w:rsidRPr="002E2431">
        <w:t xml:space="preserve"> (toliau – Aplinkos ministerija, AM);</w:t>
      </w:r>
    </w:p>
    <w:p w14:paraId="5BA0701B" w14:textId="50825D79" w:rsidR="00671D3F" w:rsidRPr="002E2431" w:rsidRDefault="00671D3F" w:rsidP="00980332">
      <w:pPr>
        <w:pStyle w:val="Adresas"/>
        <w:numPr>
          <w:ilvl w:val="0"/>
          <w:numId w:val="2"/>
        </w:numPr>
        <w:spacing w:line="360" w:lineRule="auto"/>
        <w:ind w:left="0" w:firstLine="720"/>
        <w:jc w:val="both"/>
      </w:pPr>
      <w:r w:rsidRPr="002E2431">
        <w:t>Lietuvos Respublikos ekonomikos ir inovacijų ministerija</w:t>
      </w:r>
      <w:r w:rsidR="00E02085" w:rsidRPr="002E2431">
        <w:t xml:space="preserve"> (toliau – Ekonomikos ir inovacijų ministerija, EIM);</w:t>
      </w:r>
    </w:p>
    <w:p w14:paraId="05970E40" w14:textId="74439030" w:rsidR="00671D3F" w:rsidRPr="002E2431" w:rsidRDefault="00671D3F" w:rsidP="00980332">
      <w:pPr>
        <w:pStyle w:val="Adresas"/>
        <w:numPr>
          <w:ilvl w:val="0"/>
          <w:numId w:val="2"/>
        </w:numPr>
        <w:spacing w:line="360" w:lineRule="auto"/>
        <w:ind w:left="0" w:firstLine="720"/>
        <w:jc w:val="both"/>
      </w:pPr>
      <w:r w:rsidRPr="002E2431">
        <w:t>Lietuvos Respublikos energetikos ministerija</w:t>
      </w:r>
      <w:r w:rsidR="00E02085" w:rsidRPr="002E2431">
        <w:t xml:space="preserve"> (toliau – Energetikos ministerija, EM);</w:t>
      </w:r>
    </w:p>
    <w:p w14:paraId="66D0BC62" w14:textId="1A5C378D" w:rsidR="00671D3F" w:rsidRPr="002E2431" w:rsidRDefault="00671D3F" w:rsidP="00980332">
      <w:pPr>
        <w:pStyle w:val="Adresas"/>
        <w:numPr>
          <w:ilvl w:val="0"/>
          <w:numId w:val="2"/>
        </w:numPr>
        <w:spacing w:line="360" w:lineRule="auto"/>
        <w:ind w:left="0" w:firstLine="720"/>
        <w:jc w:val="both"/>
      </w:pPr>
      <w:r w:rsidRPr="002E2431">
        <w:t>Lietuvos Respublikos finansų ministerija</w:t>
      </w:r>
      <w:r w:rsidR="00E02085" w:rsidRPr="002E2431">
        <w:t xml:space="preserve"> (toliau – Finansų ministerija, FM);</w:t>
      </w:r>
    </w:p>
    <w:p w14:paraId="420D4BE5" w14:textId="5ECBDD09" w:rsidR="00671D3F" w:rsidRPr="002E2431" w:rsidRDefault="00671D3F" w:rsidP="00980332">
      <w:pPr>
        <w:pStyle w:val="Adresas"/>
        <w:numPr>
          <w:ilvl w:val="0"/>
          <w:numId w:val="2"/>
        </w:numPr>
        <w:spacing w:line="360" w:lineRule="auto"/>
        <w:ind w:left="0" w:firstLine="720"/>
        <w:jc w:val="both"/>
      </w:pPr>
      <w:r w:rsidRPr="002E2431">
        <w:t>Lietuvos Respublikos socialinės apsaugos ir darbo ministerija</w:t>
      </w:r>
      <w:r w:rsidR="00E02085" w:rsidRPr="002E2431">
        <w:t xml:space="preserve"> (toliau – Socialinės apsaugos ir darbo ministerija, SADM);</w:t>
      </w:r>
    </w:p>
    <w:p w14:paraId="50C27905" w14:textId="4DEB80AE" w:rsidR="00671D3F" w:rsidRPr="002E2431" w:rsidRDefault="00671D3F" w:rsidP="00980332">
      <w:pPr>
        <w:pStyle w:val="Adresas"/>
        <w:numPr>
          <w:ilvl w:val="0"/>
          <w:numId w:val="2"/>
        </w:numPr>
        <w:spacing w:line="360" w:lineRule="auto"/>
        <w:ind w:left="0" w:firstLine="720"/>
        <w:jc w:val="both"/>
      </w:pPr>
      <w:r w:rsidRPr="002E2431">
        <w:t>Lietuvos Respublikos susisiekimo ministerija</w:t>
      </w:r>
      <w:r w:rsidR="00E02085" w:rsidRPr="002E2431">
        <w:t xml:space="preserve"> (toliau – Susisiekimo ministerija, SM);</w:t>
      </w:r>
    </w:p>
    <w:p w14:paraId="1ACAC4CC" w14:textId="5EB467F4" w:rsidR="00671D3F" w:rsidRPr="002E2431" w:rsidRDefault="00671D3F" w:rsidP="00980332">
      <w:pPr>
        <w:pStyle w:val="Adresas"/>
        <w:numPr>
          <w:ilvl w:val="0"/>
          <w:numId w:val="2"/>
        </w:numPr>
        <w:spacing w:line="360" w:lineRule="auto"/>
        <w:ind w:left="0" w:firstLine="720"/>
        <w:jc w:val="both"/>
      </w:pPr>
      <w:r w:rsidRPr="002E2431">
        <w:t>Lietuvos Respublikos sveikatos apsaugos ministerija</w:t>
      </w:r>
      <w:r w:rsidR="00E02085" w:rsidRPr="002E2431">
        <w:t xml:space="preserve"> (toliau – Sveikatos apsaugos ministerija, SAM);</w:t>
      </w:r>
    </w:p>
    <w:p w14:paraId="6CA1C1AB" w14:textId="4A04E630" w:rsidR="00671D3F" w:rsidRPr="002E2431" w:rsidRDefault="00671D3F" w:rsidP="00980332">
      <w:pPr>
        <w:pStyle w:val="Adresas"/>
        <w:numPr>
          <w:ilvl w:val="0"/>
          <w:numId w:val="2"/>
        </w:numPr>
        <w:spacing w:line="360" w:lineRule="auto"/>
        <w:ind w:left="0" w:firstLine="720"/>
        <w:jc w:val="both"/>
      </w:pPr>
      <w:r w:rsidRPr="002E2431">
        <w:t>Lietuvos Respublikos švietimo, mokslo ir sporto ministerija</w:t>
      </w:r>
      <w:r w:rsidR="00E02085" w:rsidRPr="002E2431">
        <w:t xml:space="preserve"> (toliau – Švietimo, mokslo ir sporto ministerija, ŠMSM);</w:t>
      </w:r>
    </w:p>
    <w:p w14:paraId="3E853ADF" w14:textId="38FFA484" w:rsidR="00671D3F" w:rsidRPr="002E2431" w:rsidRDefault="00671D3F" w:rsidP="00980332">
      <w:pPr>
        <w:pStyle w:val="Adresas"/>
        <w:numPr>
          <w:ilvl w:val="0"/>
          <w:numId w:val="2"/>
        </w:numPr>
        <w:spacing w:line="360" w:lineRule="auto"/>
        <w:ind w:left="0" w:firstLine="720"/>
        <w:jc w:val="both"/>
      </w:pPr>
      <w:r w:rsidRPr="002E2431">
        <w:t>Lietuvos Respublikos teisingumo ministerija</w:t>
      </w:r>
      <w:r w:rsidR="00E02085" w:rsidRPr="002E2431">
        <w:t xml:space="preserve"> (toliau – Teisingumo ministerija, TM);</w:t>
      </w:r>
    </w:p>
    <w:p w14:paraId="4EFBBDB6" w14:textId="42573711" w:rsidR="00671D3F" w:rsidRPr="002E2431" w:rsidRDefault="00671D3F" w:rsidP="00980332">
      <w:pPr>
        <w:pStyle w:val="Adresas"/>
        <w:numPr>
          <w:ilvl w:val="0"/>
          <w:numId w:val="2"/>
        </w:numPr>
        <w:spacing w:line="360" w:lineRule="auto"/>
        <w:ind w:left="0" w:firstLine="720"/>
        <w:jc w:val="both"/>
      </w:pPr>
      <w:r w:rsidRPr="002E2431">
        <w:t>Lietuvos Respublikos užsienio reikalų ministerija</w:t>
      </w:r>
      <w:r w:rsidR="00E02085" w:rsidRPr="002E2431">
        <w:t xml:space="preserve"> (toliau – Užsienio reikalų ministerija, URM);</w:t>
      </w:r>
    </w:p>
    <w:p w14:paraId="7EE11B10" w14:textId="7DD632ED" w:rsidR="00671D3F" w:rsidRPr="002E2431" w:rsidRDefault="00671D3F" w:rsidP="00980332">
      <w:pPr>
        <w:pStyle w:val="Adresas"/>
        <w:numPr>
          <w:ilvl w:val="0"/>
          <w:numId w:val="2"/>
        </w:numPr>
        <w:spacing w:line="360" w:lineRule="auto"/>
        <w:ind w:left="0" w:firstLine="720"/>
        <w:jc w:val="both"/>
      </w:pPr>
      <w:r w:rsidRPr="002E2431">
        <w:lastRenderedPageBreak/>
        <w:t>Lietuvos Respublikos vidaus reikalų ministerija</w:t>
      </w:r>
      <w:r w:rsidR="00E02085" w:rsidRPr="002E2431">
        <w:t xml:space="preserve"> (toliau – Vidaus reikalų ministerija, </w:t>
      </w:r>
      <w:r w:rsidR="00C74AC7" w:rsidRPr="002E2431">
        <w:t>VRM</w:t>
      </w:r>
      <w:r w:rsidR="00E02085" w:rsidRPr="002E2431">
        <w:t>);</w:t>
      </w:r>
    </w:p>
    <w:p w14:paraId="74B989BC" w14:textId="3B26B067" w:rsidR="00671D3F" w:rsidRPr="002E2431" w:rsidRDefault="00671D3F" w:rsidP="00980332">
      <w:pPr>
        <w:pStyle w:val="Adresas"/>
        <w:numPr>
          <w:ilvl w:val="0"/>
          <w:numId w:val="2"/>
        </w:numPr>
        <w:spacing w:line="360" w:lineRule="auto"/>
        <w:ind w:left="0" w:firstLine="720"/>
        <w:jc w:val="both"/>
      </w:pPr>
      <w:r w:rsidRPr="002E2431">
        <w:t>Lietuvos Respublikos žemės ūkio ministerija</w:t>
      </w:r>
      <w:r w:rsidR="00E02085" w:rsidRPr="002E2431">
        <w:t xml:space="preserve"> (toliau – Žemės ūkio ministerija, ŽŪM).</w:t>
      </w:r>
    </w:p>
    <w:p w14:paraId="79471EFD" w14:textId="0C970D73" w:rsidR="00671D3F" w:rsidRPr="002E2431" w:rsidRDefault="00E02085" w:rsidP="00980332">
      <w:pPr>
        <w:spacing w:line="360" w:lineRule="auto"/>
        <w:ind w:firstLine="720"/>
        <w:jc w:val="both"/>
        <w:rPr>
          <w:rFonts w:ascii="Times New Roman" w:hAnsi="Times New Roman" w:cs="Times New Roman"/>
          <w:b/>
          <w:bCs/>
          <w:sz w:val="24"/>
          <w:szCs w:val="24"/>
        </w:rPr>
      </w:pPr>
      <w:r w:rsidRPr="002E2431">
        <w:rPr>
          <w:rFonts w:ascii="Times New Roman" w:hAnsi="Times New Roman" w:cs="Times New Roman"/>
          <w:b/>
          <w:bCs/>
          <w:sz w:val="24"/>
          <w:szCs w:val="24"/>
        </w:rPr>
        <w:t>Duomenų rinkimo ir vertinimo metodai:</w:t>
      </w:r>
    </w:p>
    <w:p w14:paraId="65C9DBEE" w14:textId="77777777" w:rsidR="00E02085" w:rsidRPr="002E2431" w:rsidRDefault="00E02085" w:rsidP="00980332">
      <w:pPr>
        <w:pStyle w:val="ListParagraph"/>
        <w:numPr>
          <w:ilvl w:val="0"/>
          <w:numId w:val="3"/>
        </w:numPr>
        <w:spacing w:line="360" w:lineRule="auto"/>
        <w:ind w:left="0" w:firstLine="720"/>
        <w:jc w:val="both"/>
        <w:rPr>
          <w:rFonts w:ascii="Times New Roman" w:hAnsi="Times New Roman" w:cs="Times New Roman"/>
          <w:sz w:val="24"/>
          <w:szCs w:val="24"/>
        </w:rPr>
      </w:pPr>
      <w:r w:rsidRPr="002E2431">
        <w:rPr>
          <w:rFonts w:ascii="Times New Roman" w:hAnsi="Times New Roman" w:cs="Times New Roman"/>
          <w:sz w:val="24"/>
          <w:szCs w:val="24"/>
        </w:rPr>
        <w:t>Teisės aktų ir dokumentų turinio analizė;</w:t>
      </w:r>
    </w:p>
    <w:p w14:paraId="32A938AD" w14:textId="18F64AD3" w:rsidR="00E02085" w:rsidRPr="002E2431" w:rsidRDefault="00E02085" w:rsidP="00980332">
      <w:pPr>
        <w:pStyle w:val="ListParagraph"/>
        <w:numPr>
          <w:ilvl w:val="0"/>
          <w:numId w:val="3"/>
        </w:numPr>
        <w:spacing w:line="360" w:lineRule="auto"/>
        <w:ind w:left="0" w:firstLine="720"/>
        <w:jc w:val="both"/>
        <w:rPr>
          <w:rFonts w:ascii="Times New Roman" w:hAnsi="Times New Roman" w:cs="Times New Roman"/>
          <w:sz w:val="24"/>
          <w:szCs w:val="24"/>
        </w:rPr>
      </w:pPr>
      <w:r w:rsidRPr="002E2431">
        <w:rPr>
          <w:rFonts w:ascii="Times New Roman" w:hAnsi="Times New Roman" w:cs="Times New Roman"/>
          <w:sz w:val="24"/>
          <w:szCs w:val="24"/>
        </w:rPr>
        <w:t>Teisės aktų</w:t>
      </w:r>
      <w:r w:rsidR="002967BE" w:rsidRPr="002E2431">
        <w:rPr>
          <w:rFonts w:ascii="Times New Roman" w:hAnsi="Times New Roman" w:cs="Times New Roman"/>
          <w:sz w:val="24"/>
          <w:szCs w:val="24"/>
        </w:rPr>
        <w:t xml:space="preserve">, </w:t>
      </w:r>
      <w:r w:rsidR="00C60A48" w:rsidRPr="002E2431">
        <w:rPr>
          <w:rFonts w:ascii="Times New Roman" w:hAnsi="Times New Roman" w:cs="Times New Roman"/>
          <w:sz w:val="24"/>
          <w:szCs w:val="24"/>
        </w:rPr>
        <w:t xml:space="preserve">institucijų </w:t>
      </w:r>
      <w:r w:rsidR="002967BE" w:rsidRPr="002E2431">
        <w:rPr>
          <w:rFonts w:ascii="Times New Roman" w:hAnsi="Times New Roman" w:cs="Times New Roman"/>
          <w:sz w:val="24"/>
          <w:szCs w:val="24"/>
        </w:rPr>
        <w:t>vidaus</w:t>
      </w:r>
      <w:r w:rsidR="00C60A48" w:rsidRPr="002E2431">
        <w:rPr>
          <w:rFonts w:ascii="Times New Roman" w:hAnsi="Times New Roman" w:cs="Times New Roman"/>
          <w:sz w:val="24"/>
          <w:szCs w:val="24"/>
        </w:rPr>
        <w:t xml:space="preserve"> reglamentavimo</w:t>
      </w:r>
      <w:r w:rsidR="002967BE" w:rsidRPr="002E2431">
        <w:rPr>
          <w:rFonts w:ascii="Times New Roman" w:hAnsi="Times New Roman" w:cs="Times New Roman"/>
          <w:sz w:val="24"/>
          <w:szCs w:val="24"/>
        </w:rPr>
        <w:t xml:space="preserve"> </w:t>
      </w:r>
      <w:r w:rsidRPr="002E2431">
        <w:rPr>
          <w:rFonts w:ascii="Times New Roman" w:hAnsi="Times New Roman" w:cs="Times New Roman"/>
          <w:sz w:val="24"/>
          <w:szCs w:val="24"/>
        </w:rPr>
        <w:t>praktinio įgyvendinimo vertinimas;</w:t>
      </w:r>
    </w:p>
    <w:p w14:paraId="6A0BC650" w14:textId="394EE896" w:rsidR="00E02085" w:rsidRPr="002E2431" w:rsidRDefault="00E02085" w:rsidP="00980332">
      <w:pPr>
        <w:pStyle w:val="ListParagraph"/>
        <w:numPr>
          <w:ilvl w:val="0"/>
          <w:numId w:val="3"/>
        </w:numPr>
        <w:spacing w:line="360" w:lineRule="auto"/>
        <w:ind w:left="0" w:firstLine="720"/>
        <w:jc w:val="both"/>
        <w:rPr>
          <w:rFonts w:ascii="Times New Roman" w:hAnsi="Times New Roman" w:cs="Times New Roman"/>
          <w:sz w:val="24"/>
          <w:szCs w:val="24"/>
        </w:rPr>
      </w:pPr>
      <w:r w:rsidRPr="002E2431">
        <w:rPr>
          <w:rFonts w:ascii="Times New Roman" w:hAnsi="Times New Roman" w:cs="Times New Roman"/>
          <w:sz w:val="24"/>
          <w:szCs w:val="24"/>
        </w:rPr>
        <w:t>Interviu metodas (ministerijoms pateikti klausimai</w:t>
      </w:r>
      <w:r w:rsidR="002967BE" w:rsidRPr="002E2431">
        <w:rPr>
          <w:rFonts w:ascii="Times New Roman" w:hAnsi="Times New Roman" w:cs="Times New Roman"/>
          <w:sz w:val="24"/>
          <w:szCs w:val="24"/>
        </w:rPr>
        <w:t xml:space="preserve"> bei gauti atsakymai raštu ir el. paštu</w:t>
      </w:r>
      <w:r w:rsidR="002967BE" w:rsidRPr="002E2431">
        <w:rPr>
          <w:rStyle w:val="FootnoteReference"/>
          <w:rFonts w:ascii="Times New Roman" w:hAnsi="Times New Roman" w:cs="Times New Roman"/>
          <w:sz w:val="24"/>
          <w:szCs w:val="24"/>
        </w:rPr>
        <w:footnoteReference w:id="2"/>
      </w:r>
      <w:r w:rsidRPr="002E2431">
        <w:rPr>
          <w:rFonts w:ascii="Times New Roman" w:hAnsi="Times New Roman" w:cs="Times New Roman"/>
          <w:sz w:val="24"/>
          <w:szCs w:val="24"/>
        </w:rPr>
        <w:t>);</w:t>
      </w:r>
    </w:p>
    <w:p w14:paraId="3D70DC3B" w14:textId="3A8AB0D2" w:rsidR="00E02085" w:rsidRPr="002E2431" w:rsidRDefault="00E02085" w:rsidP="00980332">
      <w:pPr>
        <w:pStyle w:val="ListParagraph"/>
        <w:numPr>
          <w:ilvl w:val="0"/>
          <w:numId w:val="3"/>
        </w:numPr>
        <w:spacing w:line="360" w:lineRule="auto"/>
        <w:ind w:left="0" w:firstLine="720"/>
        <w:jc w:val="both"/>
        <w:rPr>
          <w:rFonts w:ascii="Times New Roman" w:hAnsi="Times New Roman" w:cs="Times New Roman"/>
          <w:sz w:val="24"/>
          <w:szCs w:val="24"/>
        </w:rPr>
      </w:pPr>
      <w:r w:rsidRPr="002E2431">
        <w:rPr>
          <w:rFonts w:ascii="Times New Roman" w:hAnsi="Times New Roman" w:cs="Times New Roman"/>
          <w:sz w:val="24"/>
          <w:szCs w:val="24"/>
        </w:rPr>
        <w:t>Viešai skelbiamos informacijos stebėjimas ir analizavimas;</w:t>
      </w:r>
    </w:p>
    <w:p w14:paraId="19EBA615" w14:textId="64B102C2" w:rsidR="00E02085" w:rsidRPr="002E2431" w:rsidRDefault="00E02085" w:rsidP="00980332">
      <w:pPr>
        <w:pStyle w:val="ListParagraph"/>
        <w:numPr>
          <w:ilvl w:val="0"/>
          <w:numId w:val="3"/>
        </w:numPr>
        <w:spacing w:line="360" w:lineRule="auto"/>
        <w:ind w:left="0" w:firstLine="720"/>
        <w:jc w:val="both"/>
        <w:rPr>
          <w:rFonts w:ascii="Times New Roman" w:hAnsi="Times New Roman" w:cs="Times New Roman"/>
          <w:sz w:val="24"/>
          <w:szCs w:val="24"/>
        </w:rPr>
      </w:pPr>
      <w:r w:rsidRPr="002E2431">
        <w:rPr>
          <w:rFonts w:ascii="Times New Roman" w:hAnsi="Times New Roman" w:cs="Times New Roman"/>
          <w:sz w:val="24"/>
          <w:szCs w:val="24"/>
        </w:rPr>
        <w:t>Valstybės registruose ir informacinėse sistemose sukauptos informacijos analizė.</w:t>
      </w:r>
    </w:p>
    <w:p w14:paraId="75C3B719" w14:textId="6D9377C9" w:rsidR="00C74AC7" w:rsidRPr="002E2431" w:rsidRDefault="00C74AC7" w:rsidP="00980332">
      <w:pPr>
        <w:spacing w:line="360" w:lineRule="auto"/>
        <w:ind w:firstLine="720"/>
        <w:jc w:val="both"/>
        <w:rPr>
          <w:rFonts w:ascii="Times New Roman" w:hAnsi="Times New Roman" w:cs="Times New Roman"/>
          <w:sz w:val="24"/>
          <w:szCs w:val="24"/>
        </w:rPr>
      </w:pPr>
      <w:r w:rsidRPr="002E2431">
        <w:rPr>
          <w:rFonts w:ascii="Times New Roman" w:hAnsi="Times New Roman" w:cs="Times New Roman"/>
          <w:b/>
          <w:bCs/>
          <w:sz w:val="24"/>
          <w:szCs w:val="24"/>
        </w:rPr>
        <w:t>Analizės laikotarpis:</w:t>
      </w:r>
      <w:r w:rsidRPr="002E2431">
        <w:rPr>
          <w:rFonts w:ascii="Times New Roman" w:hAnsi="Times New Roman" w:cs="Times New Roman"/>
          <w:sz w:val="24"/>
          <w:szCs w:val="24"/>
        </w:rPr>
        <w:t xml:space="preserve"> nuo </w:t>
      </w:r>
      <w:r w:rsidR="000B22B3">
        <w:rPr>
          <w:rFonts w:ascii="Times New Roman" w:hAnsi="Times New Roman" w:cs="Times New Roman"/>
          <w:sz w:val="24"/>
          <w:szCs w:val="24"/>
        </w:rPr>
        <w:t>2022 m. sausio 1 d.</w:t>
      </w:r>
      <w:r w:rsidRPr="002E2431">
        <w:rPr>
          <w:rFonts w:ascii="Times New Roman" w:hAnsi="Times New Roman" w:cs="Times New Roman"/>
          <w:sz w:val="24"/>
          <w:szCs w:val="24"/>
        </w:rPr>
        <w:t xml:space="preserve"> iki </w:t>
      </w:r>
      <w:r w:rsidR="000B22B3">
        <w:rPr>
          <w:rFonts w:ascii="Times New Roman" w:hAnsi="Times New Roman" w:cs="Times New Roman"/>
          <w:sz w:val="24"/>
          <w:szCs w:val="24"/>
        </w:rPr>
        <w:t>2025 m. liepos 31 d.</w:t>
      </w:r>
      <w:r w:rsidR="00F53A0C">
        <w:rPr>
          <w:rFonts w:ascii="Times New Roman" w:hAnsi="Times New Roman" w:cs="Times New Roman"/>
          <w:sz w:val="24"/>
          <w:szCs w:val="24"/>
        </w:rPr>
        <w:t xml:space="preserve"> </w:t>
      </w:r>
      <w:r w:rsidRPr="002E2431">
        <w:rPr>
          <w:rFonts w:ascii="Times New Roman" w:hAnsi="Times New Roman" w:cs="Times New Roman"/>
          <w:sz w:val="24"/>
          <w:szCs w:val="24"/>
        </w:rPr>
        <w:t xml:space="preserve"> Esant būtinybei ir siekiant įvertinti pokyčius analizuojamuose procesuose bei ankstesnę ar vėlesnę praktik</w:t>
      </w:r>
      <w:r w:rsidR="000C7C2B" w:rsidRPr="002E2431">
        <w:rPr>
          <w:rFonts w:ascii="Times New Roman" w:hAnsi="Times New Roman" w:cs="Times New Roman"/>
          <w:sz w:val="24"/>
          <w:szCs w:val="24"/>
        </w:rPr>
        <w:t>ą</w:t>
      </w:r>
      <w:r w:rsidRPr="002E2431">
        <w:rPr>
          <w:rFonts w:ascii="Times New Roman" w:hAnsi="Times New Roman" w:cs="Times New Roman"/>
          <w:sz w:val="24"/>
          <w:szCs w:val="24"/>
        </w:rPr>
        <w:t xml:space="preserve">, tam tikrais atvejais analizuojamas laikotarpis kinta. </w:t>
      </w:r>
    </w:p>
    <w:p w14:paraId="133AD117" w14:textId="3D0DA2A7" w:rsidR="00E02085" w:rsidRPr="002E2431" w:rsidRDefault="00E02085" w:rsidP="00980332">
      <w:pPr>
        <w:spacing w:line="360" w:lineRule="auto"/>
        <w:ind w:firstLine="720"/>
        <w:jc w:val="both"/>
        <w:rPr>
          <w:rFonts w:ascii="Times New Roman" w:hAnsi="Times New Roman" w:cs="Times New Roman"/>
          <w:b/>
          <w:bCs/>
          <w:sz w:val="24"/>
          <w:szCs w:val="24"/>
        </w:rPr>
      </w:pPr>
      <w:r w:rsidRPr="002E2431">
        <w:rPr>
          <w:rFonts w:ascii="Times New Roman" w:hAnsi="Times New Roman" w:cs="Times New Roman"/>
          <w:b/>
          <w:bCs/>
          <w:sz w:val="24"/>
          <w:szCs w:val="24"/>
        </w:rPr>
        <w:t>Atliekant korupcijos rizikos analizę išnagrinėta ir (ar) įvertinta:</w:t>
      </w:r>
    </w:p>
    <w:p w14:paraId="4F25BC15" w14:textId="19DDE2D8" w:rsidR="00E02085" w:rsidRPr="002E2431" w:rsidRDefault="00E02085" w:rsidP="00980332">
      <w:pPr>
        <w:pStyle w:val="ListParagraph"/>
        <w:numPr>
          <w:ilvl w:val="0"/>
          <w:numId w:val="4"/>
        </w:numPr>
        <w:spacing w:line="360" w:lineRule="auto"/>
        <w:ind w:left="0" w:firstLine="720"/>
        <w:jc w:val="both"/>
        <w:rPr>
          <w:rFonts w:ascii="Times New Roman" w:hAnsi="Times New Roman" w:cs="Times New Roman"/>
          <w:sz w:val="24"/>
          <w:szCs w:val="24"/>
        </w:rPr>
      </w:pPr>
      <w:r w:rsidRPr="002E2431">
        <w:rPr>
          <w:rFonts w:ascii="Times New Roman" w:hAnsi="Times New Roman" w:cs="Times New Roman"/>
          <w:sz w:val="24"/>
          <w:szCs w:val="24"/>
        </w:rPr>
        <w:t>Korupcijos rizikos analizės išvados priede nurodyti teisės aktai;</w:t>
      </w:r>
    </w:p>
    <w:p w14:paraId="705431B6" w14:textId="4D67531A" w:rsidR="00E02085" w:rsidRPr="002E2431" w:rsidRDefault="00B40235" w:rsidP="00980332">
      <w:pPr>
        <w:pStyle w:val="ListParagraph"/>
        <w:numPr>
          <w:ilvl w:val="0"/>
          <w:numId w:val="4"/>
        </w:numPr>
        <w:spacing w:line="360" w:lineRule="auto"/>
        <w:ind w:left="0" w:firstLine="720"/>
        <w:jc w:val="both"/>
        <w:rPr>
          <w:rFonts w:ascii="Times New Roman" w:hAnsi="Times New Roman" w:cs="Times New Roman"/>
          <w:sz w:val="24"/>
          <w:szCs w:val="24"/>
        </w:rPr>
      </w:pPr>
      <w:r w:rsidRPr="002E2431">
        <w:rPr>
          <w:rFonts w:ascii="Times New Roman" w:hAnsi="Times New Roman" w:cs="Times New Roman"/>
          <w:sz w:val="24"/>
          <w:szCs w:val="24"/>
        </w:rPr>
        <w:t>Ministerijų interneto svetainėse, C</w:t>
      </w:r>
      <w:r w:rsidR="00E02085" w:rsidRPr="002E2431">
        <w:rPr>
          <w:rFonts w:ascii="Times New Roman" w:hAnsi="Times New Roman" w:cs="Times New Roman"/>
          <w:sz w:val="24"/>
          <w:szCs w:val="24"/>
        </w:rPr>
        <w:t>entrinėje viešųjų pirkimų informacinėje sistemoje (</w:t>
      </w:r>
      <w:r w:rsidR="006204A6">
        <w:rPr>
          <w:rFonts w:ascii="Times New Roman" w:hAnsi="Times New Roman" w:cs="Times New Roman"/>
          <w:sz w:val="24"/>
          <w:szCs w:val="24"/>
        </w:rPr>
        <w:t xml:space="preserve">toliau – </w:t>
      </w:r>
      <w:r w:rsidR="00E02085" w:rsidRPr="002E2431">
        <w:rPr>
          <w:rFonts w:ascii="Times New Roman" w:hAnsi="Times New Roman" w:cs="Times New Roman"/>
          <w:sz w:val="24"/>
          <w:szCs w:val="24"/>
        </w:rPr>
        <w:t>CVP IS)</w:t>
      </w:r>
      <w:r w:rsidRPr="002E2431">
        <w:rPr>
          <w:rFonts w:ascii="Times New Roman" w:hAnsi="Times New Roman" w:cs="Times New Roman"/>
          <w:sz w:val="24"/>
          <w:szCs w:val="24"/>
        </w:rPr>
        <w:t xml:space="preserve"> viešai skelbiama informacija, kita viešai skelbiama informacija;</w:t>
      </w:r>
    </w:p>
    <w:p w14:paraId="46F5476E" w14:textId="4712CA67" w:rsidR="00B40235" w:rsidRPr="002E2431" w:rsidRDefault="00B40235" w:rsidP="00980332">
      <w:pPr>
        <w:pStyle w:val="ListParagraph"/>
        <w:numPr>
          <w:ilvl w:val="0"/>
          <w:numId w:val="4"/>
        </w:numPr>
        <w:spacing w:line="360" w:lineRule="auto"/>
        <w:ind w:left="0" w:firstLine="720"/>
        <w:jc w:val="both"/>
        <w:rPr>
          <w:rFonts w:ascii="Times New Roman" w:hAnsi="Times New Roman" w:cs="Times New Roman"/>
          <w:sz w:val="24"/>
          <w:szCs w:val="24"/>
        </w:rPr>
      </w:pPr>
      <w:r w:rsidRPr="002E2431">
        <w:rPr>
          <w:rFonts w:ascii="Times New Roman" w:hAnsi="Times New Roman" w:cs="Times New Roman"/>
          <w:sz w:val="24"/>
          <w:szCs w:val="24"/>
        </w:rPr>
        <w:t xml:space="preserve">Ministerijų </w:t>
      </w:r>
      <w:r w:rsidR="001D6720" w:rsidRPr="002E2431">
        <w:rPr>
          <w:rFonts w:ascii="Times New Roman" w:hAnsi="Times New Roman" w:cs="Times New Roman"/>
          <w:sz w:val="24"/>
          <w:szCs w:val="24"/>
        </w:rPr>
        <w:t>L</w:t>
      </w:r>
      <w:r w:rsidR="008218A6">
        <w:rPr>
          <w:rFonts w:ascii="Times New Roman" w:hAnsi="Times New Roman" w:cs="Times New Roman"/>
          <w:sz w:val="24"/>
          <w:szCs w:val="24"/>
        </w:rPr>
        <w:t xml:space="preserve">ietuvos </w:t>
      </w:r>
      <w:r w:rsidR="001D6720" w:rsidRPr="002E2431">
        <w:rPr>
          <w:rFonts w:ascii="Times New Roman" w:hAnsi="Times New Roman" w:cs="Times New Roman"/>
          <w:sz w:val="24"/>
          <w:szCs w:val="24"/>
        </w:rPr>
        <w:t>R</w:t>
      </w:r>
      <w:r w:rsidR="008218A6">
        <w:rPr>
          <w:rFonts w:ascii="Times New Roman" w:hAnsi="Times New Roman" w:cs="Times New Roman"/>
          <w:sz w:val="24"/>
          <w:szCs w:val="24"/>
        </w:rPr>
        <w:t>espublikos</w:t>
      </w:r>
      <w:r w:rsidR="001D6720" w:rsidRPr="002E2431">
        <w:rPr>
          <w:rFonts w:ascii="Times New Roman" w:hAnsi="Times New Roman" w:cs="Times New Roman"/>
          <w:sz w:val="24"/>
          <w:szCs w:val="24"/>
        </w:rPr>
        <w:t xml:space="preserve"> </w:t>
      </w:r>
      <w:r w:rsidRPr="002E2431">
        <w:rPr>
          <w:rFonts w:ascii="Times New Roman" w:hAnsi="Times New Roman" w:cs="Times New Roman"/>
          <w:sz w:val="24"/>
          <w:szCs w:val="24"/>
        </w:rPr>
        <w:t>specialiųjų tyrimų tarnybai (toliau – Specialiųjų tyrimų tarnyba, STT) raštu arba el. paštu pateikti dokumentai ir informacija apie analizuojamus procesus reglamentuojančius teisės aktus ir jų įgyvendinimo praktiką;</w:t>
      </w:r>
    </w:p>
    <w:p w14:paraId="12386317" w14:textId="72307FC9" w:rsidR="00B40235" w:rsidRPr="002E2431" w:rsidRDefault="00B40235" w:rsidP="00980332">
      <w:pPr>
        <w:pStyle w:val="ListParagraph"/>
        <w:numPr>
          <w:ilvl w:val="0"/>
          <w:numId w:val="4"/>
        </w:numPr>
        <w:spacing w:line="360" w:lineRule="auto"/>
        <w:ind w:left="0" w:firstLine="720"/>
        <w:jc w:val="both"/>
        <w:rPr>
          <w:rFonts w:ascii="Times New Roman" w:hAnsi="Times New Roman" w:cs="Times New Roman"/>
          <w:sz w:val="24"/>
          <w:szCs w:val="24"/>
        </w:rPr>
      </w:pPr>
      <w:r w:rsidRPr="002E2431">
        <w:rPr>
          <w:rFonts w:ascii="Times New Roman" w:hAnsi="Times New Roman" w:cs="Times New Roman"/>
          <w:sz w:val="24"/>
          <w:szCs w:val="24"/>
        </w:rPr>
        <w:t xml:space="preserve">Kita Korupcijos rizikos analizės atlikimo tvarkos aprašo, patvirtinto STT direktoriaus  </w:t>
      </w:r>
      <w:r w:rsidR="003357B4">
        <w:rPr>
          <w:rFonts w:ascii="Times New Roman" w:hAnsi="Times New Roman" w:cs="Times New Roman"/>
          <w:sz w:val="24"/>
          <w:szCs w:val="24"/>
        </w:rPr>
        <w:t xml:space="preserve">2021 m. lapkričio 9 d. </w:t>
      </w:r>
      <w:r w:rsidRPr="002E2431">
        <w:rPr>
          <w:rFonts w:ascii="Times New Roman" w:hAnsi="Times New Roman" w:cs="Times New Roman"/>
          <w:sz w:val="24"/>
          <w:szCs w:val="24"/>
        </w:rPr>
        <w:t>įsakymu Nr. 2-229</w:t>
      </w:r>
      <w:r w:rsidRPr="002E2431">
        <w:rPr>
          <w:rStyle w:val="FootnoteReference"/>
          <w:rFonts w:ascii="Times New Roman" w:hAnsi="Times New Roman" w:cs="Times New Roman"/>
          <w:sz w:val="24"/>
          <w:szCs w:val="24"/>
        </w:rPr>
        <w:footnoteReference w:id="3"/>
      </w:r>
      <w:r w:rsidRPr="002E2431">
        <w:rPr>
          <w:rFonts w:ascii="Times New Roman" w:hAnsi="Times New Roman" w:cs="Times New Roman"/>
          <w:sz w:val="24"/>
          <w:szCs w:val="24"/>
        </w:rPr>
        <w:t>, 15 punkte nurodyta informacija, reikalinga korupcijos rizikos analizei atlikti.</w:t>
      </w:r>
    </w:p>
    <w:p w14:paraId="33F141E7" w14:textId="27526205" w:rsidR="00671D3F" w:rsidRPr="002E2431" w:rsidRDefault="00B40235" w:rsidP="00980332">
      <w:pPr>
        <w:spacing w:line="360" w:lineRule="auto"/>
        <w:ind w:firstLine="720"/>
        <w:rPr>
          <w:rFonts w:ascii="Times New Roman" w:hAnsi="Times New Roman" w:cs="Times New Roman"/>
          <w:b/>
          <w:bCs/>
          <w:sz w:val="24"/>
          <w:szCs w:val="24"/>
        </w:rPr>
      </w:pPr>
      <w:r w:rsidRPr="002E2431">
        <w:rPr>
          <w:rFonts w:ascii="Times New Roman" w:hAnsi="Times New Roman" w:cs="Times New Roman"/>
          <w:b/>
          <w:bCs/>
          <w:sz w:val="24"/>
          <w:szCs w:val="24"/>
        </w:rPr>
        <w:t>Korupcijos rizikos analizės išvados padarytos remiantis nurodytų dokumentų ir duomenų analize, vertinant:</w:t>
      </w:r>
    </w:p>
    <w:p w14:paraId="1CED7135" w14:textId="15B4DE23" w:rsidR="00B40235" w:rsidRPr="002E2431" w:rsidRDefault="00B40235" w:rsidP="00980332">
      <w:pPr>
        <w:pStyle w:val="ListParagraph"/>
        <w:numPr>
          <w:ilvl w:val="0"/>
          <w:numId w:val="5"/>
        </w:numPr>
        <w:spacing w:line="360" w:lineRule="auto"/>
        <w:ind w:left="0" w:firstLine="720"/>
        <w:jc w:val="both"/>
        <w:rPr>
          <w:rFonts w:ascii="Times New Roman" w:hAnsi="Times New Roman" w:cs="Times New Roman"/>
          <w:sz w:val="24"/>
          <w:szCs w:val="24"/>
        </w:rPr>
      </w:pPr>
      <w:r w:rsidRPr="002E2431">
        <w:rPr>
          <w:rFonts w:ascii="Times New Roman" w:hAnsi="Times New Roman" w:cs="Times New Roman"/>
          <w:sz w:val="24"/>
          <w:szCs w:val="24"/>
        </w:rPr>
        <w:t>Sociologinių tyrimų duomenis</w:t>
      </w:r>
      <w:r w:rsidR="006204A6">
        <w:rPr>
          <w:rStyle w:val="FootnoteReference"/>
          <w:rFonts w:ascii="Times New Roman" w:hAnsi="Times New Roman" w:cs="Times New Roman"/>
          <w:sz w:val="24"/>
          <w:szCs w:val="24"/>
        </w:rPr>
        <w:footnoteReference w:id="4"/>
      </w:r>
      <w:r w:rsidRPr="002E2431">
        <w:rPr>
          <w:rFonts w:ascii="Times New Roman" w:hAnsi="Times New Roman" w:cs="Times New Roman"/>
          <w:sz w:val="24"/>
          <w:szCs w:val="24"/>
        </w:rPr>
        <w:t>;</w:t>
      </w:r>
    </w:p>
    <w:p w14:paraId="6F87B59D" w14:textId="76FE5048" w:rsidR="00B40235" w:rsidRPr="002E2431" w:rsidRDefault="00B40235" w:rsidP="00980332">
      <w:pPr>
        <w:pStyle w:val="ListParagraph"/>
        <w:numPr>
          <w:ilvl w:val="0"/>
          <w:numId w:val="5"/>
        </w:numPr>
        <w:spacing w:line="360" w:lineRule="auto"/>
        <w:ind w:left="0" w:firstLine="720"/>
        <w:jc w:val="both"/>
        <w:rPr>
          <w:rFonts w:ascii="Times New Roman" w:hAnsi="Times New Roman" w:cs="Times New Roman"/>
          <w:sz w:val="24"/>
          <w:szCs w:val="24"/>
        </w:rPr>
      </w:pPr>
      <w:r w:rsidRPr="002E2431">
        <w:rPr>
          <w:rFonts w:ascii="Times New Roman" w:hAnsi="Times New Roman" w:cs="Times New Roman"/>
          <w:sz w:val="24"/>
          <w:szCs w:val="24"/>
        </w:rPr>
        <w:t>Galimybę vienam darbuotojui priimti sprendimus;</w:t>
      </w:r>
    </w:p>
    <w:p w14:paraId="5267ACF3" w14:textId="6297B29B" w:rsidR="00B40235" w:rsidRPr="002E2431" w:rsidRDefault="00B40235" w:rsidP="00980332">
      <w:pPr>
        <w:pStyle w:val="ListParagraph"/>
        <w:numPr>
          <w:ilvl w:val="0"/>
          <w:numId w:val="5"/>
        </w:numPr>
        <w:spacing w:line="360" w:lineRule="auto"/>
        <w:ind w:left="0" w:firstLine="720"/>
        <w:jc w:val="both"/>
        <w:rPr>
          <w:rFonts w:ascii="Times New Roman" w:hAnsi="Times New Roman" w:cs="Times New Roman"/>
          <w:sz w:val="24"/>
          <w:szCs w:val="24"/>
        </w:rPr>
      </w:pPr>
      <w:r w:rsidRPr="002E2431">
        <w:rPr>
          <w:rFonts w:ascii="Times New Roman" w:hAnsi="Times New Roman" w:cs="Times New Roman"/>
          <w:sz w:val="24"/>
          <w:szCs w:val="24"/>
        </w:rPr>
        <w:t>Darbuotojų savarankiškumą priimant sprendimus ir sprendimų priėmimo diskreciją (valstybės tarnautojo ar įstaigos teisė spręsti kokį nors klausimą savo nuožiūra);</w:t>
      </w:r>
    </w:p>
    <w:p w14:paraId="37632120" w14:textId="22AA32D5" w:rsidR="00B40235" w:rsidRPr="002E2431" w:rsidRDefault="00B40235" w:rsidP="00980332">
      <w:pPr>
        <w:pStyle w:val="ListParagraph"/>
        <w:numPr>
          <w:ilvl w:val="0"/>
          <w:numId w:val="5"/>
        </w:numPr>
        <w:spacing w:line="360" w:lineRule="auto"/>
        <w:ind w:left="0" w:firstLine="720"/>
        <w:jc w:val="both"/>
        <w:rPr>
          <w:rFonts w:ascii="Times New Roman" w:hAnsi="Times New Roman" w:cs="Times New Roman"/>
          <w:sz w:val="24"/>
          <w:szCs w:val="24"/>
        </w:rPr>
      </w:pPr>
      <w:r w:rsidRPr="002E2431">
        <w:rPr>
          <w:rFonts w:ascii="Times New Roman" w:hAnsi="Times New Roman" w:cs="Times New Roman"/>
          <w:sz w:val="24"/>
          <w:szCs w:val="24"/>
        </w:rPr>
        <w:lastRenderedPageBreak/>
        <w:t>Darbuotojų ir padalinių priežiūros ir kontrolės lygį;</w:t>
      </w:r>
    </w:p>
    <w:p w14:paraId="60FA4F3D" w14:textId="0FA19715" w:rsidR="00B40235" w:rsidRPr="002E2431" w:rsidRDefault="00B40235" w:rsidP="00980332">
      <w:pPr>
        <w:pStyle w:val="ListParagraph"/>
        <w:numPr>
          <w:ilvl w:val="0"/>
          <w:numId w:val="5"/>
        </w:numPr>
        <w:spacing w:line="360" w:lineRule="auto"/>
        <w:ind w:left="0" w:firstLine="720"/>
        <w:jc w:val="both"/>
        <w:rPr>
          <w:rFonts w:ascii="Times New Roman" w:hAnsi="Times New Roman" w:cs="Times New Roman"/>
          <w:sz w:val="24"/>
          <w:szCs w:val="24"/>
        </w:rPr>
      </w:pPr>
      <w:r w:rsidRPr="002E2431">
        <w:rPr>
          <w:rFonts w:ascii="Times New Roman" w:hAnsi="Times New Roman" w:cs="Times New Roman"/>
          <w:sz w:val="24"/>
          <w:szCs w:val="24"/>
        </w:rPr>
        <w:t>Atliekamos veiklos dokumentavimų reikalavimus;</w:t>
      </w:r>
    </w:p>
    <w:p w14:paraId="291DCB61" w14:textId="603F7CF7" w:rsidR="00B40235" w:rsidRPr="002E2431" w:rsidRDefault="00B40235" w:rsidP="00980332">
      <w:pPr>
        <w:pStyle w:val="ListParagraph"/>
        <w:numPr>
          <w:ilvl w:val="0"/>
          <w:numId w:val="5"/>
        </w:numPr>
        <w:spacing w:line="360" w:lineRule="auto"/>
        <w:ind w:left="0" w:firstLine="720"/>
        <w:jc w:val="both"/>
        <w:rPr>
          <w:rFonts w:ascii="Times New Roman" w:hAnsi="Times New Roman" w:cs="Times New Roman"/>
          <w:sz w:val="24"/>
          <w:szCs w:val="24"/>
        </w:rPr>
      </w:pPr>
      <w:r w:rsidRPr="002E2431">
        <w:rPr>
          <w:rFonts w:ascii="Times New Roman" w:hAnsi="Times New Roman" w:cs="Times New Roman"/>
          <w:sz w:val="24"/>
          <w:szCs w:val="24"/>
        </w:rPr>
        <w:t xml:space="preserve">Viešojo sektoriaus subjekto veiklos vidaus ir (ar) išorės audito informaciją; </w:t>
      </w:r>
    </w:p>
    <w:p w14:paraId="0512EAE6" w14:textId="00FE861F" w:rsidR="00B40235" w:rsidRPr="002E2431" w:rsidRDefault="00B40235" w:rsidP="00980332">
      <w:pPr>
        <w:pStyle w:val="ListParagraph"/>
        <w:numPr>
          <w:ilvl w:val="0"/>
          <w:numId w:val="5"/>
        </w:numPr>
        <w:spacing w:line="360" w:lineRule="auto"/>
        <w:ind w:left="0" w:firstLine="720"/>
        <w:jc w:val="both"/>
        <w:rPr>
          <w:rFonts w:ascii="Times New Roman" w:hAnsi="Times New Roman" w:cs="Times New Roman"/>
          <w:sz w:val="24"/>
          <w:szCs w:val="24"/>
        </w:rPr>
      </w:pPr>
      <w:r w:rsidRPr="002E2431">
        <w:rPr>
          <w:rFonts w:ascii="Times New Roman" w:hAnsi="Times New Roman" w:cs="Times New Roman"/>
          <w:sz w:val="24"/>
          <w:szCs w:val="24"/>
        </w:rPr>
        <w:t>Teisės aktų priėmimo ir vertinimo sistemą;</w:t>
      </w:r>
    </w:p>
    <w:p w14:paraId="0C250D50" w14:textId="67FC53D6" w:rsidR="00B40235" w:rsidRPr="002E2431" w:rsidRDefault="00B40235" w:rsidP="00980332">
      <w:pPr>
        <w:pStyle w:val="ListParagraph"/>
        <w:numPr>
          <w:ilvl w:val="0"/>
          <w:numId w:val="5"/>
        </w:numPr>
        <w:spacing w:line="360" w:lineRule="auto"/>
        <w:ind w:left="0" w:firstLine="720"/>
        <w:jc w:val="both"/>
        <w:rPr>
          <w:rFonts w:ascii="Times New Roman" w:hAnsi="Times New Roman" w:cs="Times New Roman"/>
          <w:sz w:val="24"/>
          <w:szCs w:val="24"/>
        </w:rPr>
      </w:pPr>
      <w:r w:rsidRPr="002E2431">
        <w:rPr>
          <w:rFonts w:ascii="Times New Roman" w:hAnsi="Times New Roman" w:cs="Times New Roman"/>
          <w:sz w:val="24"/>
          <w:szCs w:val="24"/>
        </w:rPr>
        <w:t>STT turimą informaciją, susijusią su procesu, kuriame atliekama korupcijos rizikos analizė;</w:t>
      </w:r>
    </w:p>
    <w:p w14:paraId="1E87323C" w14:textId="469D1192" w:rsidR="00B40235" w:rsidRPr="002E2431" w:rsidRDefault="00B40235" w:rsidP="00980332">
      <w:pPr>
        <w:pStyle w:val="ListParagraph"/>
        <w:numPr>
          <w:ilvl w:val="0"/>
          <w:numId w:val="5"/>
        </w:numPr>
        <w:spacing w:line="360" w:lineRule="auto"/>
        <w:ind w:left="0" w:firstLine="720"/>
        <w:jc w:val="both"/>
        <w:rPr>
          <w:rFonts w:ascii="Times New Roman" w:hAnsi="Times New Roman" w:cs="Times New Roman"/>
          <w:sz w:val="24"/>
          <w:szCs w:val="24"/>
        </w:rPr>
      </w:pPr>
      <w:r w:rsidRPr="002E2431">
        <w:rPr>
          <w:rFonts w:ascii="Times New Roman" w:hAnsi="Times New Roman" w:cs="Times New Roman"/>
          <w:sz w:val="24"/>
          <w:szCs w:val="24"/>
        </w:rPr>
        <w:t>Kitą informaciją, kurios reikia korupcijos rizikos analizei atlikti.</w:t>
      </w:r>
    </w:p>
    <w:p w14:paraId="6CA05AF4" w14:textId="20C90EAD" w:rsidR="00671D3F" w:rsidRDefault="00B40235" w:rsidP="00980332">
      <w:pPr>
        <w:spacing w:line="360" w:lineRule="auto"/>
        <w:ind w:firstLine="720"/>
        <w:jc w:val="both"/>
        <w:rPr>
          <w:rFonts w:ascii="Times New Roman" w:hAnsi="Times New Roman" w:cs="Times New Roman"/>
          <w:b/>
          <w:bCs/>
          <w:sz w:val="24"/>
          <w:szCs w:val="24"/>
        </w:rPr>
      </w:pPr>
      <w:r w:rsidRPr="002E2431">
        <w:rPr>
          <w:rFonts w:ascii="Times New Roman" w:hAnsi="Times New Roman" w:cs="Times New Roman"/>
          <w:b/>
          <w:bCs/>
          <w:sz w:val="24"/>
          <w:szCs w:val="24"/>
        </w:rPr>
        <w:t>Jeigu korupcijos rizikos analizės metu prašomi dokumentai ar duomenys nebuvo pateikti, laikoma, kad jų nėra.</w:t>
      </w:r>
    </w:p>
    <w:p w14:paraId="5C44C1B6" w14:textId="3407B31B" w:rsidR="00E522B6" w:rsidRPr="00E522B6" w:rsidRDefault="00E522B6" w:rsidP="00980332">
      <w:pPr>
        <w:spacing w:line="360" w:lineRule="auto"/>
        <w:ind w:firstLine="720"/>
        <w:jc w:val="both"/>
        <w:rPr>
          <w:rFonts w:ascii="Times New Roman" w:hAnsi="Times New Roman" w:cs="Times New Roman"/>
          <w:b/>
          <w:bCs/>
          <w:sz w:val="24"/>
          <w:szCs w:val="24"/>
        </w:rPr>
      </w:pPr>
      <w:bookmarkStart w:id="1" w:name="_Hlk224633346"/>
      <w:r w:rsidRPr="00E522B6">
        <w:rPr>
          <w:rFonts w:ascii="Times New Roman" w:hAnsi="Times New Roman" w:cs="Times New Roman"/>
          <w:sz w:val="24"/>
          <w:szCs w:val="24"/>
        </w:rPr>
        <w:t>Rengiant šią išvadą asmenų vardai, pavardės ir pareigos, juridinių asmenų pavadinimai nurodomi tais atvejais, kai tokia informacija yra objektyviai būtina atliktai analizei paaiškinti bei pateiktoms išvadoms pagrįsti. Sprendžiant dėl šių duomenų nurodymo išvadoje kiekvienu atveju taip pat atsižvelgiama į tai, ar konkretus asmuo pagal Lietuvos Respublikos įstatymus gali būti laikomas viešuoju asmeniu, ir ar informacija apie šį asmenį (jo veiklą), kuri yra susijusi su atlikta analize, yra arba buvo skelbiama viešai. Visais kitais atvejais, duomenys ir informacija yra nuasmeninami</w:t>
      </w:r>
      <w:bookmarkEnd w:id="1"/>
      <w:r w:rsidR="0087491C">
        <w:rPr>
          <w:rFonts w:ascii="Times New Roman" w:hAnsi="Times New Roman" w:cs="Times New Roman"/>
          <w:sz w:val="24"/>
          <w:szCs w:val="24"/>
        </w:rPr>
        <w:t xml:space="preserve"> </w:t>
      </w:r>
      <w:r w:rsidR="0087491C" w:rsidRPr="0087491C">
        <w:rPr>
          <w:rFonts w:ascii="Times New Roman" w:hAnsi="Times New Roman" w:cs="Times New Roman"/>
          <w:sz w:val="24"/>
          <w:szCs w:val="24"/>
        </w:rPr>
        <w:t>arba pseudonimizuojami.</w:t>
      </w:r>
    </w:p>
    <w:p w14:paraId="778EBFFE" w14:textId="13D1446E" w:rsidR="00007D2F" w:rsidRPr="002E2431" w:rsidRDefault="00007D2F">
      <w:pPr>
        <w:rPr>
          <w:rFonts w:ascii="Times New Roman" w:hAnsi="Times New Roman" w:cs="Times New Roman"/>
          <w:sz w:val="24"/>
          <w:szCs w:val="24"/>
        </w:rPr>
      </w:pPr>
      <w:r w:rsidRPr="002E2431">
        <w:rPr>
          <w:rFonts w:ascii="Times New Roman" w:hAnsi="Times New Roman" w:cs="Times New Roman"/>
          <w:sz w:val="24"/>
          <w:szCs w:val="24"/>
        </w:rPr>
        <w:br w:type="page"/>
      </w:r>
    </w:p>
    <w:p w14:paraId="51799FCB" w14:textId="15129C1C" w:rsidR="00671D3F" w:rsidRPr="0043160D" w:rsidRDefault="000C7C2B" w:rsidP="00007D2F">
      <w:pPr>
        <w:pStyle w:val="Heading1"/>
        <w:numPr>
          <w:ilvl w:val="0"/>
          <w:numId w:val="6"/>
        </w:numPr>
        <w:ind w:left="0"/>
        <w:jc w:val="center"/>
        <w:rPr>
          <w:rFonts w:ascii="Times New Roman" w:hAnsi="Times New Roman" w:cs="Times New Roman"/>
          <w:b/>
          <w:bCs/>
          <w:color w:val="auto"/>
          <w:sz w:val="24"/>
          <w:szCs w:val="24"/>
        </w:rPr>
      </w:pPr>
      <w:bookmarkStart w:id="2" w:name="_Toc225434930"/>
      <w:r w:rsidRPr="0043160D">
        <w:rPr>
          <w:rFonts w:ascii="Times New Roman" w:hAnsi="Times New Roman" w:cs="Times New Roman"/>
          <w:b/>
          <w:bCs/>
          <w:color w:val="auto"/>
          <w:sz w:val="24"/>
          <w:szCs w:val="24"/>
        </w:rPr>
        <w:lastRenderedPageBreak/>
        <w:t>ĮŽANGA</w:t>
      </w:r>
      <w:bookmarkEnd w:id="2"/>
    </w:p>
    <w:p w14:paraId="05FB8E21" w14:textId="77777777" w:rsidR="000C7C2B" w:rsidRPr="002E2431" w:rsidRDefault="000C7C2B" w:rsidP="000C7C2B">
      <w:pPr>
        <w:rPr>
          <w:sz w:val="24"/>
          <w:szCs w:val="24"/>
        </w:rPr>
      </w:pPr>
    </w:p>
    <w:p w14:paraId="69C8F59D" w14:textId="60495D20" w:rsidR="000C5656" w:rsidRDefault="000C7C2B" w:rsidP="00980332">
      <w:pPr>
        <w:autoSpaceDE w:val="0"/>
        <w:autoSpaceDN w:val="0"/>
        <w:adjustRightInd w:val="0"/>
        <w:spacing w:line="360" w:lineRule="auto"/>
        <w:ind w:firstLine="851"/>
        <w:jc w:val="both"/>
        <w:rPr>
          <w:rFonts w:ascii="Times New Roman" w:hAnsi="Times New Roman" w:cs="Times New Roman"/>
          <w:sz w:val="24"/>
          <w:szCs w:val="24"/>
        </w:rPr>
      </w:pPr>
      <w:r w:rsidRPr="002E2431">
        <w:rPr>
          <w:rFonts w:ascii="Times New Roman" w:hAnsi="Times New Roman" w:cs="Times New Roman"/>
          <w:sz w:val="24"/>
          <w:szCs w:val="24"/>
        </w:rPr>
        <w:t>Nuo 2017</w:t>
      </w:r>
      <w:r w:rsidR="000C5656">
        <w:rPr>
          <w:rFonts w:ascii="Times New Roman" w:hAnsi="Times New Roman" w:cs="Times New Roman"/>
          <w:sz w:val="24"/>
          <w:szCs w:val="24"/>
        </w:rPr>
        <w:t xml:space="preserve"> m. liepos 1 d.</w:t>
      </w:r>
      <w:r w:rsidRPr="002E2431">
        <w:rPr>
          <w:rFonts w:ascii="Times New Roman" w:hAnsi="Times New Roman" w:cs="Times New Roman"/>
          <w:sz w:val="24"/>
          <w:szCs w:val="24"/>
        </w:rPr>
        <w:t xml:space="preserve"> įsigaliojus naujos redakcijos </w:t>
      </w:r>
      <w:r w:rsidR="001016EB">
        <w:rPr>
          <w:rFonts w:ascii="Times New Roman" w:hAnsi="Times New Roman" w:cs="Times New Roman"/>
          <w:sz w:val="24"/>
          <w:szCs w:val="24"/>
        </w:rPr>
        <w:t>Lietuvos Respublikos v</w:t>
      </w:r>
      <w:r w:rsidRPr="002E2431">
        <w:rPr>
          <w:rFonts w:ascii="Times New Roman" w:hAnsi="Times New Roman" w:cs="Times New Roman"/>
          <w:sz w:val="24"/>
          <w:szCs w:val="24"/>
        </w:rPr>
        <w:t>iešųjų pirkimų įstatymui (toliau – VPĮ), kuri</w:t>
      </w:r>
      <w:r w:rsidR="000C5656">
        <w:rPr>
          <w:rFonts w:ascii="Times New Roman" w:hAnsi="Times New Roman" w:cs="Times New Roman"/>
          <w:sz w:val="24"/>
          <w:szCs w:val="24"/>
        </w:rPr>
        <w:t>uo</w:t>
      </w:r>
      <w:r w:rsidRPr="002E2431">
        <w:rPr>
          <w:rFonts w:ascii="Times New Roman" w:hAnsi="Times New Roman" w:cs="Times New Roman"/>
          <w:sz w:val="24"/>
          <w:szCs w:val="24"/>
        </w:rPr>
        <w:t xml:space="preserve"> įgyvendin</w:t>
      </w:r>
      <w:r w:rsidR="000C5656">
        <w:rPr>
          <w:rFonts w:ascii="Times New Roman" w:hAnsi="Times New Roman" w:cs="Times New Roman"/>
          <w:sz w:val="24"/>
          <w:szCs w:val="24"/>
        </w:rPr>
        <w:t>t</w:t>
      </w:r>
      <w:r w:rsidRPr="002E2431">
        <w:rPr>
          <w:rFonts w:ascii="Times New Roman" w:hAnsi="Times New Roman" w:cs="Times New Roman"/>
          <w:sz w:val="24"/>
          <w:szCs w:val="24"/>
        </w:rPr>
        <w:t>o</w:t>
      </w:r>
      <w:r w:rsidR="000C5656">
        <w:rPr>
          <w:rFonts w:ascii="Times New Roman" w:hAnsi="Times New Roman" w:cs="Times New Roman"/>
          <w:sz w:val="24"/>
          <w:szCs w:val="24"/>
        </w:rPr>
        <w:t>s</w:t>
      </w:r>
      <w:r w:rsidRPr="002E2431">
        <w:rPr>
          <w:rFonts w:ascii="Times New Roman" w:hAnsi="Times New Roman" w:cs="Times New Roman"/>
          <w:sz w:val="24"/>
          <w:szCs w:val="24"/>
        </w:rPr>
        <w:t xml:space="preserve"> 2014</w:t>
      </w:r>
      <w:r w:rsidR="000C5656">
        <w:rPr>
          <w:rFonts w:ascii="Times New Roman" w:hAnsi="Times New Roman" w:cs="Times New Roman"/>
          <w:sz w:val="24"/>
          <w:szCs w:val="24"/>
        </w:rPr>
        <w:t xml:space="preserve"> m. vasario 26 d. </w:t>
      </w:r>
      <w:r w:rsidRPr="002E2431">
        <w:rPr>
          <w:rFonts w:ascii="Times New Roman" w:hAnsi="Times New Roman" w:cs="Times New Roman"/>
          <w:sz w:val="24"/>
          <w:szCs w:val="24"/>
        </w:rPr>
        <w:t>Europos Parlamento ir Tarybos direktyvos 2014/24/ES „Dėl viešųjų pirkimų, kuria panaikinama Direktyva 2004/18/EB“ nuostat</w:t>
      </w:r>
      <w:r w:rsidR="00F3289E">
        <w:rPr>
          <w:rFonts w:ascii="Times New Roman" w:hAnsi="Times New Roman" w:cs="Times New Roman"/>
          <w:sz w:val="24"/>
          <w:szCs w:val="24"/>
        </w:rPr>
        <w:t>o</w:t>
      </w:r>
      <w:r w:rsidRPr="002E2431">
        <w:rPr>
          <w:rFonts w:ascii="Times New Roman" w:hAnsi="Times New Roman" w:cs="Times New Roman"/>
          <w:sz w:val="24"/>
          <w:szCs w:val="24"/>
        </w:rPr>
        <w:t>s, VPĮ 6 straipsnio (</w:t>
      </w:r>
      <w:r w:rsidRPr="002E2431">
        <w:rPr>
          <w:rFonts w:ascii="Times New Roman" w:hAnsi="Times New Roman" w:cs="Times New Roman"/>
          <w:i/>
          <w:iCs/>
          <w:color w:val="000000"/>
          <w:sz w:val="24"/>
          <w:szCs w:val="24"/>
        </w:rPr>
        <w:t>Specialūs atvejai, kai šio įstatymo reikalavimai netaikomi paslaugų pirkimams</w:t>
      </w:r>
      <w:r w:rsidRPr="002E2431">
        <w:rPr>
          <w:rFonts w:ascii="Times New Roman" w:hAnsi="Times New Roman" w:cs="Times New Roman"/>
          <w:color w:val="000000"/>
          <w:sz w:val="24"/>
          <w:szCs w:val="24"/>
        </w:rPr>
        <w:t>)</w:t>
      </w:r>
      <w:r w:rsidRPr="002E2431">
        <w:rPr>
          <w:rFonts w:ascii="Times New Roman" w:hAnsi="Times New Roman" w:cs="Times New Roman"/>
          <w:sz w:val="24"/>
          <w:szCs w:val="24"/>
        </w:rPr>
        <w:t xml:space="preserve"> 4 punkto a ir b papunkčiuose nurodytiems teisinių paslaugų pirkimams nustatyta išimtis</w:t>
      </w:r>
      <w:r w:rsidR="006E13FB" w:rsidRPr="002E2431">
        <w:rPr>
          <w:rFonts w:ascii="Times New Roman" w:hAnsi="Times New Roman" w:cs="Times New Roman"/>
          <w:sz w:val="24"/>
          <w:szCs w:val="24"/>
        </w:rPr>
        <w:t xml:space="preserve"> (toliau – VPĮ išimtis)</w:t>
      </w:r>
      <w:r w:rsidRPr="002E2431">
        <w:rPr>
          <w:rFonts w:ascii="Times New Roman" w:hAnsi="Times New Roman" w:cs="Times New Roman"/>
          <w:sz w:val="24"/>
          <w:szCs w:val="24"/>
        </w:rPr>
        <w:t xml:space="preserve"> – </w:t>
      </w:r>
      <w:r w:rsidR="000C5656">
        <w:rPr>
          <w:rFonts w:ascii="Times New Roman" w:hAnsi="Times New Roman" w:cs="Times New Roman"/>
          <w:sz w:val="24"/>
          <w:szCs w:val="24"/>
        </w:rPr>
        <w:t xml:space="preserve">šiems pirkimams </w:t>
      </w:r>
      <w:r w:rsidRPr="002E2431">
        <w:rPr>
          <w:rFonts w:ascii="Times New Roman" w:hAnsi="Times New Roman" w:cs="Times New Roman"/>
          <w:sz w:val="24"/>
          <w:szCs w:val="24"/>
        </w:rPr>
        <w:t>nebetaikomi VPĮ reikalavimai</w:t>
      </w:r>
      <w:r w:rsidR="000C5656">
        <w:rPr>
          <w:rFonts w:ascii="Times New Roman" w:hAnsi="Times New Roman" w:cs="Times New Roman"/>
          <w:sz w:val="24"/>
          <w:szCs w:val="24"/>
        </w:rPr>
        <w:t>. I</w:t>
      </w:r>
      <w:r w:rsidRPr="002E2431">
        <w:rPr>
          <w:rFonts w:ascii="Times New Roman" w:hAnsi="Times New Roman" w:cs="Times New Roman"/>
          <w:sz w:val="24"/>
          <w:szCs w:val="24"/>
        </w:rPr>
        <w:t xml:space="preserve">ki tol perkančiosios organizacijos teisines paslaugas, išskyrus arbitražo ir taikinimo paslaugų pirkimus, turėjo </w:t>
      </w:r>
      <w:r w:rsidR="000C5656">
        <w:rPr>
          <w:rFonts w:ascii="Times New Roman" w:hAnsi="Times New Roman" w:cs="Times New Roman"/>
          <w:sz w:val="24"/>
          <w:szCs w:val="24"/>
        </w:rPr>
        <w:t xml:space="preserve">įsigyti </w:t>
      </w:r>
      <w:r w:rsidRPr="002E2431">
        <w:rPr>
          <w:rFonts w:ascii="Times New Roman" w:hAnsi="Times New Roman" w:cs="Times New Roman"/>
          <w:sz w:val="24"/>
          <w:szCs w:val="24"/>
        </w:rPr>
        <w:t xml:space="preserve"> taikydamos VPĮ nustatytas procedūras. </w:t>
      </w:r>
    </w:p>
    <w:p w14:paraId="49CD86AE" w14:textId="533D17DA" w:rsidR="000C7C2B" w:rsidRPr="002E2431" w:rsidRDefault="000C7C2B" w:rsidP="00980332">
      <w:pPr>
        <w:autoSpaceDE w:val="0"/>
        <w:autoSpaceDN w:val="0"/>
        <w:adjustRightInd w:val="0"/>
        <w:spacing w:line="360" w:lineRule="auto"/>
        <w:ind w:firstLine="851"/>
        <w:jc w:val="both"/>
        <w:rPr>
          <w:rFonts w:ascii="Times New Roman" w:hAnsi="Times New Roman" w:cs="Times New Roman"/>
          <w:sz w:val="24"/>
          <w:szCs w:val="24"/>
        </w:rPr>
      </w:pPr>
      <w:r w:rsidRPr="002E2431">
        <w:rPr>
          <w:rFonts w:ascii="Times New Roman" w:hAnsi="Times New Roman" w:cs="Times New Roman"/>
          <w:sz w:val="24"/>
          <w:szCs w:val="24"/>
        </w:rPr>
        <w:t>Minėtos teisinės paslaugos apima:</w:t>
      </w:r>
    </w:p>
    <w:p w14:paraId="3EB80D19" w14:textId="502DBE66" w:rsidR="00C74AC7" w:rsidRPr="002E2431" w:rsidRDefault="000C7C2B" w:rsidP="00980332">
      <w:pPr>
        <w:pStyle w:val="ListParagraph"/>
        <w:numPr>
          <w:ilvl w:val="0"/>
          <w:numId w:val="7"/>
        </w:numPr>
        <w:autoSpaceDE w:val="0"/>
        <w:autoSpaceDN w:val="0"/>
        <w:adjustRightInd w:val="0"/>
        <w:spacing w:line="360" w:lineRule="auto"/>
        <w:ind w:left="0" w:firstLine="851"/>
        <w:jc w:val="both"/>
        <w:rPr>
          <w:rFonts w:ascii="Times New Roman" w:hAnsi="Times New Roman" w:cs="Times New Roman"/>
          <w:sz w:val="24"/>
          <w:szCs w:val="24"/>
        </w:rPr>
      </w:pPr>
      <w:r w:rsidRPr="002E2431">
        <w:rPr>
          <w:rFonts w:ascii="Times New Roman" w:hAnsi="Times New Roman" w:cs="Times New Roman"/>
          <w:color w:val="000000"/>
          <w:sz w:val="24"/>
          <w:szCs w:val="24"/>
        </w:rPr>
        <w:t xml:space="preserve">atstovavimą arbitražo ar taikinimo procese, vykstančiame valstybėje narėje, trečiojoje šalyje arba tarptautinėje arbitražo ar taikinimo institucijoje, arba atstovavimą teisminiame procese, vykstančiame valstybės narės ar trečiosios šalies teismuose, tribunoluose ar viešosiose institucijose arba tarptautiniuose teismuose, tribunoluose ar institucijose (toliau – atstovavimas); </w:t>
      </w:r>
    </w:p>
    <w:p w14:paraId="5F67F645" w14:textId="0D3BE19B" w:rsidR="000C7C2B" w:rsidRPr="002E2431" w:rsidRDefault="000C7C2B" w:rsidP="00980332">
      <w:pPr>
        <w:pStyle w:val="ListParagraph"/>
        <w:numPr>
          <w:ilvl w:val="0"/>
          <w:numId w:val="7"/>
        </w:numPr>
        <w:autoSpaceDE w:val="0"/>
        <w:autoSpaceDN w:val="0"/>
        <w:adjustRightInd w:val="0"/>
        <w:spacing w:line="360" w:lineRule="auto"/>
        <w:ind w:left="0" w:firstLine="851"/>
        <w:jc w:val="both"/>
        <w:rPr>
          <w:rFonts w:ascii="Times New Roman" w:hAnsi="Times New Roman" w:cs="Times New Roman"/>
          <w:color w:val="000000"/>
          <w:sz w:val="24"/>
          <w:szCs w:val="24"/>
        </w:rPr>
      </w:pPr>
      <w:r w:rsidRPr="002E2431">
        <w:rPr>
          <w:rFonts w:ascii="Times New Roman" w:hAnsi="Times New Roman" w:cs="Times New Roman"/>
          <w:color w:val="000000"/>
          <w:sz w:val="24"/>
          <w:szCs w:val="24"/>
        </w:rPr>
        <w:t xml:space="preserve">teisines konsultacijas, reikalingas rengiantis a </w:t>
      </w:r>
      <w:r w:rsidR="000C405D" w:rsidRPr="002E2431">
        <w:rPr>
          <w:rFonts w:ascii="Times New Roman" w:hAnsi="Times New Roman" w:cs="Times New Roman"/>
          <w:color w:val="000000"/>
          <w:sz w:val="24"/>
          <w:szCs w:val="24"/>
        </w:rPr>
        <w:t>punkte</w:t>
      </w:r>
      <w:r w:rsidRPr="002E2431">
        <w:rPr>
          <w:rFonts w:ascii="Times New Roman" w:hAnsi="Times New Roman" w:cs="Times New Roman"/>
          <w:color w:val="000000"/>
          <w:sz w:val="24"/>
          <w:szCs w:val="24"/>
        </w:rPr>
        <w:t xml:space="preserve"> nurodytiems veiksmams, arba jeigu yra konkrečių požymių ar didelė tikimybė, kad klausimas bus nagrinėjamas arbitražo, taikinimo ar teisminėje institucijoje (toliau – teisinės konsultacijos).</w:t>
      </w:r>
    </w:p>
    <w:p w14:paraId="2AC0EFA7" w14:textId="1FA56B1C" w:rsidR="00D21A2C" w:rsidRPr="006F31C3" w:rsidRDefault="000C7C2B" w:rsidP="00980332">
      <w:pPr>
        <w:autoSpaceDE w:val="0"/>
        <w:autoSpaceDN w:val="0"/>
        <w:adjustRightInd w:val="0"/>
        <w:spacing w:line="360" w:lineRule="auto"/>
        <w:ind w:firstLine="851"/>
        <w:jc w:val="both"/>
        <w:rPr>
          <w:rFonts w:ascii="Times New Roman" w:hAnsi="Times New Roman" w:cs="Times New Roman"/>
          <w:color w:val="000000"/>
          <w:sz w:val="24"/>
          <w:szCs w:val="24"/>
        </w:rPr>
      </w:pPr>
      <w:r w:rsidRPr="002E2431">
        <w:rPr>
          <w:rFonts w:ascii="Times New Roman" w:hAnsi="Times New Roman" w:cs="Times New Roman"/>
          <w:sz w:val="24"/>
          <w:szCs w:val="24"/>
        </w:rPr>
        <w:t>Reaguodama į šio teisinio reglamentavimo poky</w:t>
      </w:r>
      <w:r w:rsidR="000C5656">
        <w:rPr>
          <w:rFonts w:ascii="Times New Roman" w:hAnsi="Times New Roman" w:cs="Times New Roman"/>
          <w:sz w:val="24"/>
          <w:szCs w:val="24"/>
        </w:rPr>
        <w:t>čius</w:t>
      </w:r>
      <w:r w:rsidRPr="002E2431">
        <w:rPr>
          <w:rFonts w:ascii="Times New Roman" w:hAnsi="Times New Roman" w:cs="Times New Roman"/>
          <w:sz w:val="24"/>
          <w:szCs w:val="24"/>
        </w:rPr>
        <w:t xml:space="preserve">, </w:t>
      </w:r>
      <w:r w:rsidR="00D21A2C" w:rsidRPr="002E2431">
        <w:rPr>
          <w:rFonts w:ascii="Times New Roman" w:hAnsi="Times New Roman" w:cs="Times New Roman"/>
          <w:sz w:val="24"/>
          <w:szCs w:val="24"/>
        </w:rPr>
        <w:t>Specialiųjų tyrimų tarnyba 2018</w:t>
      </w:r>
      <w:r w:rsidR="000C5656">
        <w:rPr>
          <w:rFonts w:ascii="Times New Roman" w:hAnsi="Times New Roman" w:cs="Times New Roman"/>
          <w:sz w:val="24"/>
          <w:szCs w:val="24"/>
        </w:rPr>
        <w:t xml:space="preserve"> m. gegužės 3 d. </w:t>
      </w:r>
      <w:r w:rsidR="00D21A2C" w:rsidRPr="002E2431">
        <w:rPr>
          <w:rFonts w:ascii="Times New Roman" w:hAnsi="Times New Roman" w:cs="Times New Roman"/>
          <w:sz w:val="24"/>
          <w:szCs w:val="24"/>
        </w:rPr>
        <w:t>atliko minėtų VPĮ nuostatų antikorupcinį vertinimą</w:t>
      </w:r>
      <w:r w:rsidR="00D21A2C" w:rsidRPr="002E2431">
        <w:rPr>
          <w:rStyle w:val="FootnoteReference"/>
          <w:rFonts w:ascii="Times New Roman" w:hAnsi="Times New Roman" w:cs="Times New Roman"/>
          <w:sz w:val="24"/>
          <w:szCs w:val="24"/>
        </w:rPr>
        <w:footnoteReference w:id="5"/>
      </w:r>
      <w:r w:rsidR="000C5656">
        <w:rPr>
          <w:rFonts w:ascii="Times New Roman" w:hAnsi="Times New Roman" w:cs="Times New Roman"/>
          <w:sz w:val="24"/>
          <w:szCs w:val="24"/>
        </w:rPr>
        <w:t>, kuriame</w:t>
      </w:r>
      <w:r w:rsidR="00D21A2C" w:rsidRPr="002E2431">
        <w:rPr>
          <w:rFonts w:ascii="Times New Roman" w:hAnsi="Times New Roman" w:cs="Times New Roman"/>
          <w:sz w:val="24"/>
          <w:szCs w:val="24"/>
        </w:rPr>
        <w:t xml:space="preserve">  nustatė galimas korupcijos rizikas</w:t>
      </w:r>
      <w:r w:rsidR="000C5656">
        <w:rPr>
          <w:rFonts w:ascii="Times New Roman" w:hAnsi="Times New Roman" w:cs="Times New Roman"/>
          <w:sz w:val="24"/>
          <w:szCs w:val="24"/>
        </w:rPr>
        <w:t xml:space="preserve"> bei</w:t>
      </w:r>
      <w:r w:rsidR="00D21A2C" w:rsidRPr="002E2431">
        <w:rPr>
          <w:rFonts w:ascii="Times New Roman" w:hAnsi="Times New Roman" w:cs="Times New Roman"/>
          <w:sz w:val="24"/>
          <w:szCs w:val="24"/>
        </w:rPr>
        <w:t xml:space="preserve"> pateikė pastab</w:t>
      </w:r>
      <w:r w:rsidR="000C5656">
        <w:rPr>
          <w:rFonts w:ascii="Times New Roman" w:hAnsi="Times New Roman" w:cs="Times New Roman"/>
          <w:sz w:val="24"/>
          <w:szCs w:val="24"/>
        </w:rPr>
        <w:t>ų</w:t>
      </w:r>
      <w:r w:rsidR="00D21A2C" w:rsidRPr="002E2431">
        <w:rPr>
          <w:rFonts w:ascii="Times New Roman" w:hAnsi="Times New Roman" w:cs="Times New Roman"/>
          <w:sz w:val="24"/>
          <w:szCs w:val="24"/>
        </w:rPr>
        <w:t xml:space="preserve"> ir </w:t>
      </w:r>
      <w:r w:rsidR="000C5656">
        <w:rPr>
          <w:rFonts w:ascii="Times New Roman" w:hAnsi="Times New Roman" w:cs="Times New Roman"/>
          <w:sz w:val="24"/>
          <w:szCs w:val="24"/>
        </w:rPr>
        <w:t>pasiūlymų</w:t>
      </w:r>
      <w:r w:rsidR="00E427B5">
        <w:rPr>
          <w:rFonts w:ascii="Times New Roman" w:hAnsi="Times New Roman" w:cs="Times New Roman"/>
          <w:sz w:val="24"/>
          <w:szCs w:val="24"/>
        </w:rPr>
        <w:t xml:space="preserve"> minėtoms rizikoms valdyti</w:t>
      </w:r>
      <w:r w:rsidR="00980332" w:rsidRPr="002E2431">
        <w:rPr>
          <w:rFonts w:ascii="Times New Roman" w:hAnsi="Times New Roman" w:cs="Times New Roman"/>
          <w:sz w:val="24"/>
          <w:szCs w:val="24"/>
        </w:rPr>
        <w:t>.</w:t>
      </w:r>
      <w:r w:rsidR="00D21A2C" w:rsidRPr="002E2431">
        <w:rPr>
          <w:rFonts w:ascii="Times New Roman" w:hAnsi="Times New Roman" w:cs="Times New Roman"/>
          <w:sz w:val="24"/>
          <w:szCs w:val="24"/>
        </w:rPr>
        <w:t xml:space="preserve"> </w:t>
      </w:r>
      <w:r w:rsidR="00980332" w:rsidRPr="002E2431">
        <w:rPr>
          <w:rFonts w:ascii="Times New Roman" w:hAnsi="Times New Roman" w:cs="Times New Roman"/>
          <w:sz w:val="24"/>
          <w:szCs w:val="24"/>
        </w:rPr>
        <w:t>P</w:t>
      </w:r>
      <w:r w:rsidR="00D21A2C" w:rsidRPr="002E2431">
        <w:rPr>
          <w:rFonts w:ascii="Times New Roman" w:hAnsi="Times New Roman" w:cs="Times New Roman"/>
          <w:sz w:val="24"/>
          <w:szCs w:val="24"/>
        </w:rPr>
        <w:t xml:space="preserve">avyzdžiui, pateikta </w:t>
      </w:r>
      <w:r w:rsidR="00980332" w:rsidRPr="002E2431">
        <w:rPr>
          <w:rFonts w:ascii="Times New Roman" w:hAnsi="Times New Roman" w:cs="Times New Roman"/>
          <w:sz w:val="24"/>
          <w:szCs w:val="24"/>
        </w:rPr>
        <w:t>pastaba</w:t>
      </w:r>
      <w:r w:rsidR="00D21A2C" w:rsidRPr="002E2431">
        <w:rPr>
          <w:rFonts w:ascii="Times New Roman" w:hAnsi="Times New Roman" w:cs="Times New Roman"/>
          <w:sz w:val="24"/>
          <w:szCs w:val="24"/>
        </w:rPr>
        <w:t xml:space="preserve">, jog </w:t>
      </w:r>
      <w:r w:rsidR="00D21A2C" w:rsidRPr="002E2431">
        <w:rPr>
          <w:rFonts w:ascii="Times New Roman" w:hAnsi="Times New Roman" w:cs="Times New Roman"/>
          <w:i/>
          <w:iCs/>
          <w:sz w:val="24"/>
          <w:szCs w:val="24"/>
        </w:rPr>
        <w:t>dėl VPĮ nustatytos išimties tam tikrų rūšių teisinių paslaugų pirkimams gali egzistuoti korupcijos rizika, nes</w:t>
      </w:r>
      <w:r w:rsidR="00D21A2C" w:rsidRPr="002E2431">
        <w:rPr>
          <w:rFonts w:ascii="Times New Roman" w:hAnsi="Times New Roman" w:cs="Times New Roman"/>
          <w:sz w:val="24"/>
          <w:szCs w:val="24"/>
        </w:rPr>
        <w:t xml:space="preserve"> </w:t>
      </w:r>
      <w:r w:rsidR="00D21A2C" w:rsidRPr="002E2431">
        <w:rPr>
          <w:rFonts w:ascii="Times New Roman" w:hAnsi="Times New Roman" w:cs="Times New Roman"/>
          <w:i/>
          <w:iCs/>
          <w:sz w:val="24"/>
          <w:szCs w:val="24"/>
        </w:rPr>
        <w:t>dėl nustatytos išimties šie pirkimai nėra kontroliuojami, perkančiosios organizacijos veikia savo nuožiūra</w:t>
      </w:r>
      <w:r w:rsidR="000C5656">
        <w:rPr>
          <w:rFonts w:ascii="Times New Roman" w:hAnsi="Times New Roman" w:cs="Times New Roman"/>
          <w:sz w:val="24"/>
          <w:szCs w:val="24"/>
        </w:rPr>
        <w:t xml:space="preserve">. Taip pat pateiktas </w:t>
      </w:r>
      <w:r w:rsidR="00980332" w:rsidRPr="002E2431">
        <w:rPr>
          <w:rFonts w:ascii="Times New Roman" w:hAnsi="Times New Roman" w:cs="Times New Roman"/>
          <w:sz w:val="24"/>
          <w:szCs w:val="24"/>
        </w:rPr>
        <w:t>pa</w:t>
      </w:r>
      <w:r w:rsidR="00D21A2C" w:rsidRPr="002E2431">
        <w:rPr>
          <w:rFonts w:ascii="Times New Roman" w:hAnsi="Times New Roman" w:cs="Times New Roman"/>
          <w:sz w:val="24"/>
          <w:szCs w:val="24"/>
        </w:rPr>
        <w:t xml:space="preserve">siūlymas: </w:t>
      </w:r>
      <w:r w:rsidR="00D21A2C" w:rsidRPr="002E2431">
        <w:rPr>
          <w:rFonts w:ascii="Times New Roman" w:hAnsi="Times New Roman" w:cs="Times New Roman"/>
          <w:i/>
          <w:iCs/>
          <w:color w:val="000000"/>
          <w:sz w:val="24"/>
          <w:szCs w:val="24"/>
        </w:rPr>
        <w:t xml:space="preserve">perkančiosioms organizacijoms patvirtinti Pirkimų, nepatenkančių į </w:t>
      </w:r>
      <w:r w:rsidR="008218A6">
        <w:rPr>
          <w:rFonts w:ascii="Times New Roman" w:hAnsi="Times New Roman" w:cs="Times New Roman"/>
          <w:i/>
          <w:iCs/>
          <w:color w:val="000000"/>
          <w:sz w:val="24"/>
          <w:szCs w:val="24"/>
        </w:rPr>
        <w:t>V</w:t>
      </w:r>
      <w:r w:rsidR="00D21A2C" w:rsidRPr="002E2431">
        <w:rPr>
          <w:rFonts w:ascii="Times New Roman" w:hAnsi="Times New Roman" w:cs="Times New Roman"/>
          <w:i/>
          <w:iCs/>
          <w:color w:val="000000"/>
          <w:sz w:val="24"/>
          <w:szCs w:val="24"/>
        </w:rPr>
        <w:t>iešųjų pirkimų įstatymo reglamentavimo sritį, tvarką, kurioje būtų</w:t>
      </w:r>
      <w:r w:rsidR="000C5656">
        <w:rPr>
          <w:rFonts w:ascii="Times New Roman" w:hAnsi="Times New Roman" w:cs="Times New Roman"/>
          <w:i/>
          <w:iCs/>
          <w:color w:val="000000"/>
          <w:sz w:val="24"/>
          <w:szCs w:val="24"/>
        </w:rPr>
        <w:t xml:space="preserve"> reglamentuoti</w:t>
      </w:r>
      <w:r w:rsidR="00D21A2C" w:rsidRPr="002E2431">
        <w:rPr>
          <w:rFonts w:ascii="Times New Roman" w:hAnsi="Times New Roman" w:cs="Times New Roman"/>
          <w:i/>
          <w:iCs/>
          <w:color w:val="000000"/>
          <w:sz w:val="24"/>
          <w:szCs w:val="24"/>
        </w:rPr>
        <w:t xml:space="preserve"> ir pirkimai</w:t>
      </w:r>
      <w:r w:rsidR="000C5656">
        <w:rPr>
          <w:rFonts w:ascii="Times New Roman" w:hAnsi="Times New Roman" w:cs="Times New Roman"/>
          <w:i/>
          <w:iCs/>
          <w:color w:val="000000"/>
          <w:sz w:val="24"/>
          <w:szCs w:val="24"/>
        </w:rPr>
        <w:t>,</w:t>
      </w:r>
      <w:r w:rsidR="00D21A2C" w:rsidRPr="002E2431">
        <w:rPr>
          <w:rFonts w:ascii="Times New Roman" w:hAnsi="Times New Roman" w:cs="Times New Roman"/>
          <w:i/>
          <w:iCs/>
          <w:color w:val="000000"/>
          <w:sz w:val="24"/>
          <w:szCs w:val="24"/>
        </w:rPr>
        <w:t xml:space="preserve"> atliekami vadovaujantis šiame vertinime aptartomis VPĮ išimtimis.</w:t>
      </w:r>
      <w:r w:rsidR="006F31C3">
        <w:rPr>
          <w:rFonts w:ascii="Times New Roman" w:hAnsi="Times New Roman" w:cs="Times New Roman"/>
          <w:i/>
          <w:iCs/>
          <w:color w:val="000000"/>
          <w:sz w:val="24"/>
          <w:szCs w:val="24"/>
        </w:rPr>
        <w:t xml:space="preserve"> </w:t>
      </w:r>
      <w:r w:rsidR="00EF444A">
        <w:rPr>
          <w:rFonts w:ascii="Times New Roman" w:hAnsi="Times New Roman" w:cs="Times New Roman"/>
          <w:color w:val="000000"/>
          <w:sz w:val="24"/>
          <w:szCs w:val="24"/>
        </w:rPr>
        <w:t>Atkreiptinas dėmesys, kad d</w:t>
      </w:r>
      <w:r w:rsidR="006F31C3">
        <w:rPr>
          <w:rFonts w:ascii="Times New Roman" w:hAnsi="Times New Roman" w:cs="Times New Roman"/>
          <w:color w:val="000000"/>
          <w:sz w:val="24"/>
          <w:szCs w:val="24"/>
        </w:rPr>
        <w:t>idžioji dauguma ministerijų į šį pasiūlymą neatsižvelgė</w:t>
      </w:r>
      <w:r w:rsidR="00BA0369">
        <w:rPr>
          <w:rStyle w:val="FootnoteReference"/>
          <w:rFonts w:ascii="Times New Roman" w:hAnsi="Times New Roman" w:cs="Times New Roman"/>
          <w:color w:val="000000"/>
          <w:sz w:val="24"/>
          <w:szCs w:val="24"/>
        </w:rPr>
        <w:footnoteReference w:id="6"/>
      </w:r>
      <w:r w:rsidR="00EF444A">
        <w:rPr>
          <w:rFonts w:ascii="Times New Roman" w:hAnsi="Times New Roman" w:cs="Times New Roman"/>
          <w:color w:val="000000"/>
          <w:sz w:val="24"/>
          <w:szCs w:val="24"/>
        </w:rPr>
        <w:t xml:space="preserve"> ir</w:t>
      </w:r>
      <w:r w:rsidR="006F31C3">
        <w:rPr>
          <w:rFonts w:ascii="Times New Roman" w:hAnsi="Times New Roman" w:cs="Times New Roman"/>
          <w:color w:val="000000"/>
          <w:sz w:val="24"/>
          <w:szCs w:val="24"/>
        </w:rPr>
        <w:t xml:space="preserve"> KRA atlikimo metu neturėjo patvirtintų tvarkų.</w:t>
      </w:r>
    </w:p>
    <w:p w14:paraId="1DBE5D87" w14:textId="18AC1370" w:rsidR="00F6646E" w:rsidRPr="002E2431" w:rsidRDefault="006E13FB" w:rsidP="00980332">
      <w:pPr>
        <w:autoSpaceDE w:val="0"/>
        <w:autoSpaceDN w:val="0"/>
        <w:adjustRightInd w:val="0"/>
        <w:spacing w:line="360" w:lineRule="auto"/>
        <w:ind w:firstLine="851"/>
        <w:jc w:val="both"/>
        <w:rPr>
          <w:rFonts w:ascii="Times New Roman" w:hAnsi="Times New Roman" w:cs="Times New Roman"/>
          <w:sz w:val="24"/>
          <w:szCs w:val="24"/>
        </w:rPr>
      </w:pPr>
      <w:r w:rsidRPr="002E2431">
        <w:rPr>
          <w:rFonts w:ascii="Times New Roman" w:hAnsi="Times New Roman" w:cs="Times New Roman"/>
          <w:sz w:val="24"/>
          <w:szCs w:val="24"/>
        </w:rPr>
        <w:lastRenderedPageBreak/>
        <w:t>Viešųjų pirkimų tarnybos (toliau – VPT) interneto svetainėje paskelbtame VPĮ komentare</w:t>
      </w:r>
      <w:r w:rsidRPr="002E2431">
        <w:rPr>
          <w:rStyle w:val="FootnoteReference"/>
          <w:rFonts w:ascii="Times New Roman" w:hAnsi="Times New Roman" w:cs="Times New Roman"/>
          <w:sz w:val="24"/>
          <w:szCs w:val="24"/>
        </w:rPr>
        <w:footnoteReference w:id="7"/>
      </w:r>
      <w:r w:rsidRPr="002E2431">
        <w:rPr>
          <w:rFonts w:ascii="Times New Roman" w:hAnsi="Times New Roman" w:cs="Times New Roman"/>
          <w:sz w:val="24"/>
          <w:szCs w:val="24"/>
        </w:rPr>
        <w:t xml:space="preserve"> bei </w:t>
      </w:r>
      <w:r w:rsidR="00445591" w:rsidRPr="002E2431">
        <w:rPr>
          <w:rFonts w:ascii="Times New Roman" w:hAnsi="Times New Roman" w:cs="Times New Roman"/>
          <w:sz w:val="24"/>
          <w:szCs w:val="24"/>
        </w:rPr>
        <w:t xml:space="preserve">informaciniame </w:t>
      </w:r>
      <w:r w:rsidRPr="002E2431">
        <w:rPr>
          <w:rFonts w:ascii="Times New Roman" w:hAnsi="Times New Roman" w:cs="Times New Roman"/>
          <w:sz w:val="24"/>
          <w:szCs w:val="24"/>
        </w:rPr>
        <w:t>pranešime</w:t>
      </w:r>
      <w:r w:rsidRPr="002E2431">
        <w:rPr>
          <w:rStyle w:val="FootnoteReference"/>
          <w:rFonts w:ascii="Times New Roman" w:hAnsi="Times New Roman" w:cs="Times New Roman"/>
          <w:sz w:val="24"/>
          <w:szCs w:val="24"/>
        </w:rPr>
        <w:footnoteReference w:id="8"/>
      </w:r>
      <w:r w:rsidRPr="002E2431">
        <w:rPr>
          <w:rFonts w:ascii="Times New Roman" w:hAnsi="Times New Roman" w:cs="Times New Roman"/>
          <w:sz w:val="24"/>
          <w:szCs w:val="24"/>
        </w:rPr>
        <w:t xml:space="preserve"> nurodoma, be kita ko, kad atliekant teisinių paslaugų pirkimus pagal VPĮ išimtį</w:t>
      </w:r>
      <w:r w:rsidR="006A1FDB" w:rsidRPr="002E2431">
        <w:rPr>
          <w:rFonts w:ascii="Times New Roman" w:hAnsi="Times New Roman" w:cs="Times New Roman"/>
          <w:sz w:val="24"/>
          <w:szCs w:val="24"/>
        </w:rPr>
        <w:t>,</w:t>
      </w:r>
      <w:r w:rsidRPr="002E2431">
        <w:rPr>
          <w:rFonts w:ascii="Times New Roman" w:hAnsi="Times New Roman" w:cs="Times New Roman"/>
          <w:sz w:val="24"/>
          <w:szCs w:val="24"/>
        </w:rPr>
        <w:t xml:space="preserve"> vis tiek turi būti užtikrinti pagrindiniai pirkimų principai: skaidrumas, lygiateisiškumas, nediskriminavimas, proporcingumas bei racionalus lėšų naudojimas</w:t>
      </w:r>
      <w:r w:rsidR="002967BE" w:rsidRPr="002E2431">
        <w:rPr>
          <w:rStyle w:val="FootnoteReference"/>
          <w:rFonts w:ascii="Times New Roman" w:hAnsi="Times New Roman" w:cs="Times New Roman"/>
          <w:sz w:val="24"/>
          <w:szCs w:val="24"/>
        </w:rPr>
        <w:footnoteReference w:id="9"/>
      </w:r>
      <w:r w:rsidRPr="002E2431">
        <w:rPr>
          <w:rFonts w:ascii="Times New Roman" w:hAnsi="Times New Roman" w:cs="Times New Roman"/>
          <w:sz w:val="24"/>
          <w:szCs w:val="24"/>
        </w:rPr>
        <w:t>.</w:t>
      </w:r>
    </w:p>
    <w:p w14:paraId="28A29782" w14:textId="4F63DCC5" w:rsidR="000C405D" w:rsidRPr="002E2431" w:rsidRDefault="000C405D" w:rsidP="00980332">
      <w:pPr>
        <w:autoSpaceDE w:val="0"/>
        <w:autoSpaceDN w:val="0"/>
        <w:adjustRightInd w:val="0"/>
        <w:spacing w:line="360" w:lineRule="auto"/>
        <w:ind w:firstLine="851"/>
        <w:jc w:val="both"/>
        <w:rPr>
          <w:rFonts w:ascii="Times New Roman" w:hAnsi="Times New Roman" w:cs="Times New Roman"/>
          <w:sz w:val="24"/>
          <w:szCs w:val="24"/>
        </w:rPr>
      </w:pPr>
      <w:r w:rsidRPr="002E2431">
        <w:rPr>
          <w:rFonts w:ascii="Times New Roman" w:hAnsi="Times New Roman" w:cs="Times New Roman"/>
          <w:sz w:val="24"/>
          <w:szCs w:val="24"/>
        </w:rPr>
        <w:t xml:space="preserve">Pažymėtina, kad nepaisant VPĮ </w:t>
      </w:r>
      <w:r w:rsidR="006A1FDB" w:rsidRPr="002E2431">
        <w:rPr>
          <w:rFonts w:ascii="Times New Roman" w:hAnsi="Times New Roman" w:cs="Times New Roman"/>
          <w:sz w:val="24"/>
          <w:szCs w:val="24"/>
        </w:rPr>
        <w:t xml:space="preserve">nustatytos </w:t>
      </w:r>
      <w:r w:rsidRPr="002E2431">
        <w:rPr>
          <w:rFonts w:ascii="Times New Roman" w:hAnsi="Times New Roman" w:cs="Times New Roman"/>
          <w:sz w:val="24"/>
          <w:szCs w:val="24"/>
        </w:rPr>
        <w:t xml:space="preserve">išimties, ministerijos </w:t>
      </w:r>
      <w:r w:rsidR="006A1FDB" w:rsidRPr="002E2431">
        <w:rPr>
          <w:rFonts w:ascii="Times New Roman" w:hAnsi="Times New Roman" w:cs="Times New Roman"/>
          <w:sz w:val="24"/>
          <w:szCs w:val="24"/>
        </w:rPr>
        <w:t>minėtas atstovavimo ir teisin</w:t>
      </w:r>
      <w:r w:rsidR="000D6189" w:rsidRPr="002E2431">
        <w:rPr>
          <w:rFonts w:ascii="Times New Roman" w:hAnsi="Times New Roman" w:cs="Times New Roman"/>
          <w:sz w:val="24"/>
          <w:szCs w:val="24"/>
        </w:rPr>
        <w:t>ių</w:t>
      </w:r>
      <w:r w:rsidR="006A1FDB" w:rsidRPr="002E2431">
        <w:rPr>
          <w:rFonts w:ascii="Times New Roman" w:hAnsi="Times New Roman" w:cs="Times New Roman"/>
          <w:sz w:val="24"/>
          <w:szCs w:val="24"/>
        </w:rPr>
        <w:t xml:space="preserve"> konsultacij</w:t>
      </w:r>
      <w:r w:rsidR="000D6189" w:rsidRPr="002E2431">
        <w:rPr>
          <w:rFonts w:ascii="Times New Roman" w:hAnsi="Times New Roman" w:cs="Times New Roman"/>
          <w:sz w:val="24"/>
          <w:szCs w:val="24"/>
        </w:rPr>
        <w:t>ų</w:t>
      </w:r>
      <w:r w:rsidRPr="002E2431">
        <w:rPr>
          <w:rFonts w:ascii="Times New Roman" w:hAnsi="Times New Roman" w:cs="Times New Roman"/>
          <w:sz w:val="24"/>
          <w:szCs w:val="24"/>
        </w:rPr>
        <w:t xml:space="preserve"> paslaugas gali </w:t>
      </w:r>
      <w:r w:rsidR="00924276">
        <w:rPr>
          <w:rFonts w:ascii="Times New Roman" w:hAnsi="Times New Roman" w:cs="Times New Roman"/>
          <w:sz w:val="24"/>
          <w:szCs w:val="24"/>
        </w:rPr>
        <w:t>įsigyti</w:t>
      </w:r>
      <w:r w:rsidR="00924276" w:rsidRPr="002E2431">
        <w:rPr>
          <w:rFonts w:ascii="Times New Roman" w:hAnsi="Times New Roman" w:cs="Times New Roman"/>
          <w:sz w:val="24"/>
          <w:szCs w:val="24"/>
        </w:rPr>
        <w:t xml:space="preserve"> </w:t>
      </w:r>
      <w:r w:rsidR="00924276">
        <w:rPr>
          <w:rFonts w:ascii="Times New Roman" w:hAnsi="Times New Roman" w:cs="Times New Roman"/>
          <w:sz w:val="24"/>
          <w:szCs w:val="24"/>
        </w:rPr>
        <w:t>taikydamos</w:t>
      </w:r>
      <w:r w:rsidRPr="002E2431">
        <w:rPr>
          <w:rFonts w:ascii="Times New Roman" w:hAnsi="Times New Roman" w:cs="Times New Roman"/>
          <w:sz w:val="24"/>
          <w:szCs w:val="24"/>
        </w:rPr>
        <w:t xml:space="preserve"> VPĮ nustatytas procedūras</w:t>
      </w:r>
      <w:r w:rsidR="00924276">
        <w:rPr>
          <w:rFonts w:ascii="Times New Roman" w:hAnsi="Times New Roman" w:cs="Times New Roman"/>
          <w:sz w:val="24"/>
          <w:szCs w:val="24"/>
        </w:rPr>
        <w:t>.</w:t>
      </w:r>
      <w:r w:rsidRPr="002E2431">
        <w:rPr>
          <w:rFonts w:ascii="Times New Roman" w:hAnsi="Times New Roman" w:cs="Times New Roman"/>
          <w:sz w:val="24"/>
          <w:szCs w:val="24"/>
        </w:rPr>
        <w:t xml:space="preserve"> </w:t>
      </w:r>
      <w:r w:rsidR="00924276">
        <w:rPr>
          <w:rFonts w:ascii="Times New Roman" w:hAnsi="Times New Roman" w:cs="Times New Roman"/>
          <w:sz w:val="24"/>
          <w:szCs w:val="24"/>
        </w:rPr>
        <w:t>T</w:t>
      </w:r>
      <w:r w:rsidRPr="002E2431">
        <w:rPr>
          <w:rFonts w:ascii="Times New Roman" w:hAnsi="Times New Roman" w:cs="Times New Roman"/>
          <w:sz w:val="24"/>
          <w:szCs w:val="24"/>
        </w:rPr>
        <w:t>aip pat</w:t>
      </w:r>
      <w:r w:rsidR="00924276">
        <w:rPr>
          <w:rFonts w:ascii="Times New Roman" w:hAnsi="Times New Roman" w:cs="Times New Roman"/>
          <w:sz w:val="24"/>
          <w:szCs w:val="24"/>
        </w:rPr>
        <w:t xml:space="preserve"> jos</w:t>
      </w:r>
      <w:r w:rsidRPr="002E2431">
        <w:rPr>
          <w:rFonts w:ascii="Times New Roman" w:hAnsi="Times New Roman" w:cs="Times New Roman"/>
          <w:sz w:val="24"/>
          <w:szCs w:val="24"/>
        </w:rPr>
        <w:t xml:space="preserve"> gali pagal </w:t>
      </w:r>
      <w:r w:rsidR="00924276">
        <w:rPr>
          <w:rFonts w:ascii="Times New Roman" w:hAnsi="Times New Roman" w:cs="Times New Roman"/>
          <w:sz w:val="24"/>
          <w:szCs w:val="24"/>
        </w:rPr>
        <w:t xml:space="preserve">šias procedūras </w:t>
      </w:r>
      <w:r w:rsidR="00BD7B4E">
        <w:rPr>
          <w:rFonts w:ascii="Times New Roman" w:hAnsi="Times New Roman" w:cs="Times New Roman"/>
          <w:sz w:val="24"/>
          <w:szCs w:val="24"/>
        </w:rPr>
        <w:t>įsigyti</w:t>
      </w:r>
      <w:r w:rsidR="00924276">
        <w:rPr>
          <w:rFonts w:ascii="Times New Roman" w:hAnsi="Times New Roman" w:cs="Times New Roman"/>
          <w:sz w:val="24"/>
          <w:szCs w:val="24"/>
        </w:rPr>
        <w:t xml:space="preserve"> </w:t>
      </w:r>
      <w:r w:rsidRPr="002E2431">
        <w:rPr>
          <w:rFonts w:ascii="Times New Roman" w:hAnsi="Times New Roman" w:cs="Times New Roman"/>
          <w:sz w:val="24"/>
          <w:szCs w:val="24"/>
        </w:rPr>
        <w:t xml:space="preserve">ir kitas </w:t>
      </w:r>
      <w:r w:rsidR="00DA7878" w:rsidRPr="002E2431">
        <w:rPr>
          <w:rFonts w:ascii="Times New Roman" w:hAnsi="Times New Roman" w:cs="Times New Roman"/>
          <w:sz w:val="24"/>
          <w:szCs w:val="24"/>
        </w:rPr>
        <w:t xml:space="preserve">teisines </w:t>
      </w:r>
      <w:r w:rsidRPr="002E2431">
        <w:rPr>
          <w:rFonts w:ascii="Times New Roman" w:hAnsi="Times New Roman" w:cs="Times New Roman"/>
          <w:sz w:val="24"/>
          <w:szCs w:val="24"/>
        </w:rPr>
        <w:t>paslaugas, nurodytas Bendrajame viešųjų pirkimų žodyne (BVPŽ)</w:t>
      </w:r>
      <w:r w:rsidR="00201D68" w:rsidRPr="002E2431">
        <w:rPr>
          <w:rFonts w:ascii="Times New Roman" w:hAnsi="Times New Roman" w:cs="Times New Roman"/>
          <w:sz w:val="24"/>
          <w:szCs w:val="24"/>
        </w:rPr>
        <w:t>, pavyzdžiui,</w:t>
      </w:r>
      <w:r w:rsidRPr="002E2431">
        <w:rPr>
          <w:rFonts w:ascii="Times New Roman" w:hAnsi="Times New Roman" w:cs="Times New Roman"/>
          <w:sz w:val="24"/>
          <w:szCs w:val="24"/>
        </w:rPr>
        <w:t xml:space="preserve"> pagal šiuos kodus:</w:t>
      </w:r>
    </w:p>
    <w:p w14:paraId="3F83B2F4" w14:textId="28CFD88F" w:rsidR="000C405D" w:rsidRPr="002E2431" w:rsidRDefault="00201D68" w:rsidP="00980332">
      <w:pPr>
        <w:pStyle w:val="ListParagraph"/>
        <w:numPr>
          <w:ilvl w:val="0"/>
          <w:numId w:val="8"/>
        </w:numPr>
        <w:autoSpaceDE w:val="0"/>
        <w:autoSpaceDN w:val="0"/>
        <w:adjustRightInd w:val="0"/>
        <w:spacing w:line="360" w:lineRule="auto"/>
        <w:ind w:left="0" w:firstLine="851"/>
        <w:jc w:val="both"/>
        <w:rPr>
          <w:rFonts w:ascii="Times New Roman" w:hAnsi="Times New Roman" w:cs="Times New Roman"/>
          <w:sz w:val="24"/>
          <w:szCs w:val="24"/>
        </w:rPr>
      </w:pPr>
      <w:r w:rsidRPr="002E2431">
        <w:rPr>
          <w:rFonts w:ascii="Times New Roman" w:hAnsi="Times New Roman" w:cs="Times New Roman"/>
          <w:sz w:val="24"/>
          <w:szCs w:val="24"/>
        </w:rPr>
        <w:t>79100000-5 teisinės paslaugos;</w:t>
      </w:r>
    </w:p>
    <w:p w14:paraId="48B39F58" w14:textId="461B7B38" w:rsidR="00201D68" w:rsidRPr="002E2431" w:rsidRDefault="00201D68" w:rsidP="00980332">
      <w:pPr>
        <w:pStyle w:val="ListParagraph"/>
        <w:numPr>
          <w:ilvl w:val="0"/>
          <w:numId w:val="8"/>
        </w:numPr>
        <w:autoSpaceDE w:val="0"/>
        <w:autoSpaceDN w:val="0"/>
        <w:adjustRightInd w:val="0"/>
        <w:spacing w:line="360" w:lineRule="auto"/>
        <w:ind w:left="0" w:firstLine="851"/>
        <w:jc w:val="both"/>
        <w:rPr>
          <w:rFonts w:ascii="Times New Roman" w:hAnsi="Times New Roman" w:cs="Times New Roman"/>
          <w:sz w:val="24"/>
          <w:szCs w:val="24"/>
        </w:rPr>
      </w:pPr>
      <w:r w:rsidRPr="002E2431">
        <w:rPr>
          <w:rFonts w:ascii="Times New Roman" w:hAnsi="Times New Roman" w:cs="Times New Roman"/>
          <w:sz w:val="24"/>
          <w:szCs w:val="24"/>
        </w:rPr>
        <w:t>79110000-8 teisinio konsultavimo ir atstovavimo paslaugos;</w:t>
      </w:r>
    </w:p>
    <w:p w14:paraId="2752F341" w14:textId="2A7D7FB0" w:rsidR="00201D68" w:rsidRPr="002E2431" w:rsidRDefault="00201D68" w:rsidP="00980332">
      <w:pPr>
        <w:pStyle w:val="ListParagraph"/>
        <w:numPr>
          <w:ilvl w:val="0"/>
          <w:numId w:val="8"/>
        </w:numPr>
        <w:autoSpaceDE w:val="0"/>
        <w:autoSpaceDN w:val="0"/>
        <w:adjustRightInd w:val="0"/>
        <w:spacing w:line="360" w:lineRule="auto"/>
        <w:ind w:left="0" w:firstLine="851"/>
        <w:jc w:val="both"/>
        <w:rPr>
          <w:rFonts w:ascii="Times New Roman" w:hAnsi="Times New Roman" w:cs="Times New Roman"/>
          <w:sz w:val="24"/>
          <w:szCs w:val="24"/>
        </w:rPr>
      </w:pPr>
      <w:r w:rsidRPr="002E2431">
        <w:rPr>
          <w:rFonts w:ascii="Times New Roman" w:hAnsi="Times New Roman" w:cs="Times New Roman"/>
          <w:sz w:val="24"/>
          <w:szCs w:val="24"/>
        </w:rPr>
        <w:t>79111000-5 teisinio konsultavimo paslaugos;</w:t>
      </w:r>
    </w:p>
    <w:p w14:paraId="4D4C2C2F" w14:textId="1179E825" w:rsidR="00201D68" w:rsidRPr="002E2431" w:rsidRDefault="00201D68" w:rsidP="00980332">
      <w:pPr>
        <w:pStyle w:val="ListParagraph"/>
        <w:numPr>
          <w:ilvl w:val="0"/>
          <w:numId w:val="8"/>
        </w:numPr>
        <w:autoSpaceDE w:val="0"/>
        <w:autoSpaceDN w:val="0"/>
        <w:adjustRightInd w:val="0"/>
        <w:spacing w:line="360" w:lineRule="auto"/>
        <w:ind w:left="0" w:firstLine="851"/>
        <w:jc w:val="both"/>
        <w:rPr>
          <w:rFonts w:ascii="Times New Roman" w:hAnsi="Times New Roman" w:cs="Times New Roman"/>
          <w:sz w:val="24"/>
          <w:szCs w:val="24"/>
        </w:rPr>
      </w:pPr>
      <w:r w:rsidRPr="002E2431">
        <w:rPr>
          <w:rFonts w:ascii="Times New Roman" w:hAnsi="Times New Roman" w:cs="Times New Roman"/>
          <w:sz w:val="24"/>
          <w:szCs w:val="24"/>
        </w:rPr>
        <w:t>79112000-2 teisinio atstovavimo paslaugos;</w:t>
      </w:r>
    </w:p>
    <w:p w14:paraId="0CCB9F59" w14:textId="4B6FC426" w:rsidR="00201D68" w:rsidRPr="002E2431" w:rsidRDefault="00201D68" w:rsidP="00980332">
      <w:pPr>
        <w:pStyle w:val="ListParagraph"/>
        <w:numPr>
          <w:ilvl w:val="0"/>
          <w:numId w:val="8"/>
        </w:numPr>
        <w:autoSpaceDE w:val="0"/>
        <w:autoSpaceDN w:val="0"/>
        <w:adjustRightInd w:val="0"/>
        <w:spacing w:line="360" w:lineRule="auto"/>
        <w:ind w:left="0" w:firstLine="851"/>
        <w:jc w:val="both"/>
        <w:rPr>
          <w:rFonts w:ascii="Times New Roman" w:hAnsi="Times New Roman" w:cs="Times New Roman"/>
          <w:sz w:val="24"/>
          <w:szCs w:val="24"/>
        </w:rPr>
      </w:pPr>
      <w:r w:rsidRPr="002E2431">
        <w:rPr>
          <w:rFonts w:ascii="Times New Roman" w:hAnsi="Times New Roman" w:cs="Times New Roman"/>
          <w:sz w:val="24"/>
          <w:szCs w:val="24"/>
        </w:rPr>
        <w:t>79140000-7 teisinės konsultavimo ir informacijos paslaugos.</w:t>
      </w:r>
    </w:p>
    <w:p w14:paraId="5911ADEE" w14:textId="1C0B0169" w:rsidR="000C7C2B" w:rsidRPr="002E2431" w:rsidRDefault="00201D68" w:rsidP="00980332">
      <w:pPr>
        <w:autoSpaceDE w:val="0"/>
        <w:autoSpaceDN w:val="0"/>
        <w:adjustRightInd w:val="0"/>
        <w:spacing w:line="360" w:lineRule="auto"/>
        <w:ind w:firstLine="851"/>
        <w:jc w:val="both"/>
        <w:rPr>
          <w:rFonts w:ascii="Times New Roman" w:hAnsi="Times New Roman" w:cs="Times New Roman"/>
          <w:sz w:val="24"/>
          <w:szCs w:val="24"/>
        </w:rPr>
      </w:pPr>
      <w:r w:rsidRPr="002E2431">
        <w:rPr>
          <w:rFonts w:ascii="Times New Roman" w:hAnsi="Times New Roman" w:cs="Times New Roman"/>
          <w:sz w:val="24"/>
          <w:szCs w:val="24"/>
        </w:rPr>
        <w:t>Kaip nurodyta minėtame STT antikorupciniame vertinime, dažniausia</w:t>
      </w:r>
      <w:r w:rsidR="00331B79">
        <w:rPr>
          <w:rFonts w:ascii="Times New Roman" w:hAnsi="Times New Roman" w:cs="Times New Roman"/>
          <w:sz w:val="24"/>
          <w:szCs w:val="24"/>
        </w:rPr>
        <w:t>i teisinių paslaugų</w:t>
      </w:r>
      <w:r w:rsidRPr="002E2431">
        <w:rPr>
          <w:rFonts w:ascii="Times New Roman" w:hAnsi="Times New Roman" w:cs="Times New Roman"/>
          <w:sz w:val="24"/>
          <w:szCs w:val="24"/>
        </w:rPr>
        <w:t xml:space="preserve"> pirkim</w:t>
      </w:r>
      <w:r w:rsidR="00331B79">
        <w:rPr>
          <w:rFonts w:ascii="Times New Roman" w:hAnsi="Times New Roman" w:cs="Times New Roman"/>
          <w:sz w:val="24"/>
          <w:szCs w:val="24"/>
        </w:rPr>
        <w:t>ai vykdomi pagal</w:t>
      </w:r>
      <w:r w:rsidRPr="002E2431">
        <w:rPr>
          <w:rFonts w:ascii="Times New Roman" w:hAnsi="Times New Roman" w:cs="Times New Roman"/>
          <w:sz w:val="24"/>
          <w:szCs w:val="24"/>
        </w:rPr>
        <w:t xml:space="preserve"> VPĮ nustatytas procedūras, </w:t>
      </w:r>
      <w:r w:rsidR="00331B79">
        <w:rPr>
          <w:rFonts w:ascii="Times New Roman" w:hAnsi="Times New Roman" w:cs="Times New Roman"/>
          <w:sz w:val="24"/>
          <w:szCs w:val="24"/>
        </w:rPr>
        <w:t xml:space="preserve">atliekami </w:t>
      </w:r>
      <w:r w:rsidRPr="002E2431">
        <w:rPr>
          <w:rFonts w:ascii="Times New Roman" w:hAnsi="Times New Roman" w:cs="Times New Roman"/>
          <w:sz w:val="24"/>
          <w:szCs w:val="24"/>
        </w:rPr>
        <w:t>neskelbiam</w:t>
      </w:r>
      <w:r w:rsidR="00331B79">
        <w:rPr>
          <w:rFonts w:ascii="Times New Roman" w:hAnsi="Times New Roman" w:cs="Times New Roman"/>
          <w:sz w:val="24"/>
          <w:szCs w:val="24"/>
        </w:rPr>
        <w:t>os</w:t>
      </w:r>
      <w:r w:rsidRPr="002E2431">
        <w:rPr>
          <w:rFonts w:ascii="Times New Roman" w:hAnsi="Times New Roman" w:cs="Times New Roman"/>
          <w:sz w:val="24"/>
          <w:szCs w:val="24"/>
        </w:rPr>
        <w:t xml:space="preserve"> apklaus</w:t>
      </w:r>
      <w:r w:rsidR="00331B79">
        <w:rPr>
          <w:rFonts w:ascii="Times New Roman" w:hAnsi="Times New Roman" w:cs="Times New Roman"/>
          <w:sz w:val="24"/>
          <w:szCs w:val="24"/>
        </w:rPr>
        <w:t>os būdu</w:t>
      </w:r>
      <w:r w:rsidR="006204A6">
        <w:rPr>
          <w:rFonts w:ascii="Times New Roman" w:hAnsi="Times New Roman" w:cs="Times New Roman"/>
          <w:sz w:val="24"/>
          <w:szCs w:val="24"/>
        </w:rPr>
        <w:t xml:space="preserve">, </w:t>
      </w:r>
      <w:r w:rsidR="005477B4">
        <w:rPr>
          <w:rFonts w:ascii="Times New Roman" w:hAnsi="Times New Roman" w:cs="Times New Roman"/>
          <w:sz w:val="24"/>
          <w:szCs w:val="24"/>
        </w:rPr>
        <w:t xml:space="preserve">o </w:t>
      </w:r>
      <w:r w:rsidRPr="002E2431">
        <w:rPr>
          <w:rFonts w:ascii="Times New Roman" w:hAnsi="Times New Roman" w:cs="Times New Roman"/>
          <w:sz w:val="24"/>
          <w:szCs w:val="24"/>
        </w:rPr>
        <w:t>apie pirkimą informuoja</w:t>
      </w:r>
      <w:r w:rsidR="00331B79">
        <w:rPr>
          <w:rFonts w:ascii="Times New Roman" w:hAnsi="Times New Roman" w:cs="Times New Roman"/>
          <w:sz w:val="24"/>
          <w:szCs w:val="24"/>
        </w:rPr>
        <w:t>mas</w:t>
      </w:r>
      <w:r w:rsidRPr="002E2431">
        <w:rPr>
          <w:rFonts w:ascii="Times New Roman" w:hAnsi="Times New Roman" w:cs="Times New Roman"/>
          <w:sz w:val="24"/>
          <w:szCs w:val="24"/>
        </w:rPr>
        <w:t xml:space="preserve"> tik ribot</w:t>
      </w:r>
      <w:r w:rsidR="00331B79">
        <w:rPr>
          <w:rFonts w:ascii="Times New Roman" w:hAnsi="Times New Roman" w:cs="Times New Roman"/>
          <w:sz w:val="24"/>
          <w:szCs w:val="24"/>
        </w:rPr>
        <w:t>as te</w:t>
      </w:r>
      <w:r w:rsidR="004C30D9">
        <w:rPr>
          <w:rFonts w:ascii="Times New Roman" w:hAnsi="Times New Roman" w:cs="Times New Roman"/>
          <w:sz w:val="24"/>
          <w:szCs w:val="24"/>
        </w:rPr>
        <w:t>i</w:t>
      </w:r>
      <w:r w:rsidR="00331B79">
        <w:rPr>
          <w:rFonts w:ascii="Times New Roman" w:hAnsi="Times New Roman" w:cs="Times New Roman"/>
          <w:sz w:val="24"/>
          <w:szCs w:val="24"/>
        </w:rPr>
        <w:t>kėjų skaičius</w:t>
      </w:r>
      <w:r w:rsidRPr="002E2431">
        <w:rPr>
          <w:rFonts w:ascii="Times New Roman" w:hAnsi="Times New Roman" w:cs="Times New Roman"/>
          <w:sz w:val="24"/>
          <w:szCs w:val="24"/>
        </w:rPr>
        <w:t xml:space="preserve"> </w:t>
      </w:r>
      <w:r w:rsidR="002967BE" w:rsidRPr="002E2431">
        <w:rPr>
          <w:rFonts w:ascii="Times New Roman" w:hAnsi="Times New Roman" w:cs="Times New Roman"/>
          <w:sz w:val="24"/>
          <w:szCs w:val="24"/>
        </w:rPr>
        <w:t>(</w:t>
      </w:r>
      <w:r w:rsidRPr="002E2431">
        <w:rPr>
          <w:rFonts w:ascii="Times New Roman" w:hAnsi="Times New Roman" w:cs="Times New Roman"/>
          <w:sz w:val="24"/>
          <w:szCs w:val="24"/>
        </w:rPr>
        <w:t>kartais – tik vien</w:t>
      </w:r>
      <w:r w:rsidR="00331B79">
        <w:rPr>
          <w:rFonts w:ascii="Times New Roman" w:hAnsi="Times New Roman" w:cs="Times New Roman"/>
          <w:sz w:val="24"/>
          <w:szCs w:val="24"/>
        </w:rPr>
        <w:t>as</w:t>
      </w:r>
      <w:r w:rsidRPr="002E2431">
        <w:rPr>
          <w:rFonts w:ascii="Times New Roman" w:hAnsi="Times New Roman" w:cs="Times New Roman"/>
          <w:sz w:val="24"/>
          <w:szCs w:val="24"/>
        </w:rPr>
        <w:t>)</w:t>
      </w:r>
      <w:r w:rsidR="00331B79">
        <w:rPr>
          <w:rFonts w:ascii="Times New Roman" w:hAnsi="Times New Roman" w:cs="Times New Roman"/>
          <w:sz w:val="24"/>
          <w:szCs w:val="24"/>
        </w:rPr>
        <w:t>.</w:t>
      </w:r>
      <w:r w:rsidR="00937366" w:rsidRPr="002E2431">
        <w:rPr>
          <w:rFonts w:ascii="Times New Roman" w:hAnsi="Times New Roman" w:cs="Times New Roman"/>
          <w:sz w:val="24"/>
          <w:szCs w:val="24"/>
        </w:rPr>
        <w:t xml:space="preserve"> </w:t>
      </w:r>
      <w:r w:rsidR="00331B79" w:rsidRPr="00331B79">
        <w:rPr>
          <w:rFonts w:ascii="Times New Roman" w:hAnsi="Times New Roman" w:cs="Times New Roman"/>
          <w:sz w:val="24"/>
          <w:szCs w:val="24"/>
        </w:rPr>
        <w:t>Taip pat pažymėt</w:t>
      </w:r>
      <w:r w:rsidR="006204A6">
        <w:rPr>
          <w:rFonts w:ascii="Times New Roman" w:hAnsi="Times New Roman" w:cs="Times New Roman"/>
          <w:sz w:val="24"/>
          <w:szCs w:val="24"/>
        </w:rPr>
        <w:t>in</w:t>
      </w:r>
      <w:r w:rsidR="00331B79" w:rsidRPr="00331B79">
        <w:rPr>
          <w:rFonts w:ascii="Times New Roman" w:hAnsi="Times New Roman" w:cs="Times New Roman"/>
          <w:sz w:val="24"/>
          <w:szCs w:val="24"/>
        </w:rPr>
        <w:t xml:space="preserve">a, kad kai kurios perkančiosios organizacijos teisines paslaugas įsigyja ne tik konkretiems teisiniams klausimams spręsti, bet </w:t>
      </w:r>
      <w:r w:rsidR="00331B79" w:rsidRPr="00030025">
        <w:rPr>
          <w:rFonts w:ascii="Times New Roman" w:hAnsi="Times New Roman" w:cs="Times New Roman"/>
          <w:b/>
          <w:bCs/>
          <w:sz w:val="24"/>
          <w:szCs w:val="24"/>
        </w:rPr>
        <w:t>ir teisės aktų ar pirkimo dokumentų rengimui.</w:t>
      </w:r>
      <w:r w:rsidR="00331B79" w:rsidRPr="002E2431">
        <w:rPr>
          <w:rFonts w:ascii="Times New Roman" w:hAnsi="Times New Roman" w:cs="Times New Roman"/>
          <w:sz w:val="24"/>
          <w:szCs w:val="24"/>
        </w:rPr>
        <w:t xml:space="preserve"> </w:t>
      </w:r>
    </w:p>
    <w:p w14:paraId="22B9686B" w14:textId="190ACDB9" w:rsidR="0010524C" w:rsidRPr="002E2431" w:rsidRDefault="0010524C" w:rsidP="00980332">
      <w:pPr>
        <w:autoSpaceDE w:val="0"/>
        <w:autoSpaceDN w:val="0"/>
        <w:adjustRightInd w:val="0"/>
        <w:spacing w:line="360" w:lineRule="auto"/>
        <w:ind w:firstLine="851"/>
        <w:jc w:val="both"/>
        <w:rPr>
          <w:rFonts w:ascii="Times New Roman" w:hAnsi="Times New Roman" w:cs="Times New Roman"/>
          <w:sz w:val="24"/>
          <w:szCs w:val="24"/>
        </w:rPr>
      </w:pPr>
      <w:r w:rsidRPr="002E2431">
        <w:rPr>
          <w:rFonts w:ascii="Times New Roman" w:hAnsi="Times New Roman" w:cs="Times New Roman"/>
          <w:sz w:val="24"/>
          <w:szCs w:val="24"/>
        </w:rPr>
        <w:t xml:space="preserve">Klausimas dėl ministerijų, kaip asignavimų valdytojų, išlaidų, skirtų teisinėms paslaugoms, </w:t>
      </w:r>
      <w:r w:rsidR="00C16F57" w:rsidRPr="002E2431">
        <w:rPr>
          <w:rFonts w:ascii="Times New Roman" w:hAnsi="Times New Roman" w:cs="Times New Roman"/>
          <w:sz w:val="24"/>
          <w:szCs w:val="24"/>
        </w:rPr>
        <w:t xml:space="preserve">kurį laiką yra </w:t>
      </w:r>
      <w:r w:rsidR="001016EB">
        <w:rPr>
          <w:rFonts w:ascii="Times New Roman" w:hAnsi="Times New Roman" w:cs="Times New Roman"/>
          <w:sz w:val="24"/>
          <w:szCs w:val="24"/>
        </w:rPr>
        <w:t xml:space="preserve">Lietuvos Respublikos </w:t>
      </w:r>
      <w:r w:rsidR="00C16F57" w:rsidRPr="002E2431">
        <w:rPr>
          <w:rFonts w:ascii="Times New Roman" w:hAnsi="Times New Roman" w:cs="Times New Roman"/>
          <w:sz w:val="24"/>
          <w:szCs w:val="24"/>
        </w:rPr>
        <w:t>Seimo</w:t>
      </w:r>
      <w:r w:rsidR="001016EB">
        <w:rPr>
          <w:rFonts w:ascii="Times New Roman" w:hAnsi="Times New Roman" w:cs="Times New Roman"/>
          <w:sz w:val="24"/>
          <w:szCs w:val="24"/>
        </w:rPr>
        <w:t xml:space="preserve"> (toliau – Seimas)</w:t>
      </w:r>
      <w:r w:rsidR="00C16F57" w:rsidRPr="002E2431">
        <w:rPr>
          <w:rFonts w:ascii="Times New Roman" w:hAnsi="Times New Roman" w:cs="Times New Roman"/>
          <w:sz w:val="24"/>
          <w:szCs w:val="24"/>
        </w:rPr>
        <w:t xml:space="preserve"> Audito komiteto analizės objektas</w:t>
      </w:r>
      <w:r w:rsidR="00C16F57" w:rsidRPr="002E2431">
        <w:rPr>
          <w:rStyle w:val="FootnoteReference"/>
          <w:rFonts w:ascii="Times New Roman" w:hAnsi="Times New Roman" w:cs="Times New Roman"/>
          <w:sz w:val="24"/>
          <w:szCs w:val="24"/>
        </w:rPr>
        <w:footnoteReference w:id="10"/>
      </w:r>
      <w:r w:rsidR="00C16F57" w:rsidRPr="002E2431">
        <w:rPr>
          <w:rFonts w:ascii="Times New Roman" w:hAnsi="Times New Roman" w:cs="Times New Roman"/>
          <w:sz w:val="24"/>
          <w:szCs w:val="24"/>
        </w:rPr>
        <w:t xml:space="preserve"> bei </w:t>
      </w:r>
      <w:r w:rsidRPr="002E2431">
        <w:rPr>
          <w:rFonts w:ascii="Times New Roman" w:hAnsi="Times New Roman" w:cs="Times New Roman"/>
          <w:sz w:val="24"/>
          <w:szCs w:val="24"/>
        </w:rPr>
        <w:t xml:space="preserve">buvo svarstomas </w:t>
      </w:r>
      <w:r w:rsidR="00016CDB">
        <w:rPr>
          <w:rFonts w:ascii="Times New Roman" w:hAnsi="Times New Roman" w:cs="Times New Roman"/>
          <w:sz w:val="24"/>
          <w:szCs w:val="24"/>
        </w:rPr>
        <w:t>2025 m. balandžio 9 d.</w:t>
      </w:r>
      <w:r w:rsidR="001D6720" w:rsidRPr="002E2431">
        <w:rPr>
          <w:rStyle w:val="FootnoteReference"/>
          <w:rFonts w:ascii="Times New Roman" w:hAnsi="Times New Roman" w:cs="Times New Roman"/>
          <w:sz w:val="24"/>
          <w:szCs w:val="24"/>
        </w:rPr>
        <w:footnoteReference w:id="11"/>
      </w:r>
      <w:r w:rsidRPr="002E2431">
        <w:rPr>
          <w:rFonts w:ascii="Times New Roman" w:hAnsi="Times New Roman" w:cs="Times New Roman"/>
          <w:sz w:val="24"/>
          <w:szCs w:val="24"/>
        </w:rPr>
        <w:t xml:space="preserve"> </w:t>
      </w:r>
      <w:r w:rsidR="001D6720" w:rsidRPr="002E2431">
        <w:rPr>
          <w:rFonts w:ascii="Times New Roman" w:hAnsi="Times New Roman" w:cs="Times New Roman"/>
          <w:sz w:val="24"/>
          <w:szCs w:val="24"/>
        </w:rPr>
        <w:t xml:space="preserve">ir </w:t>
      </w:r>
      <w:r w:rsidR="00016CDB">
        <w:rPr>
          <w:rFonts w:ascii="Times New Roman" w:hAnsi="Times New Roman" w:cs="Times New Roman"/>
          <w:sz w:val="24"/>
          <w:szCs w:val="24"/>
        </w:rPr>
        <w:t>2025 m. spalio 8 d.</w:t>
      </w:r>
      <w:r w:rsidR="001D6720" w:rsidRPr="002E2431">
        <w:rPr>
          <w:rStyle w:val="FootnoteReference"/>
          <w:rFonts w:ascii="Times New Roman" w:hAnsi="Times New Roman" w:cs="Times New Roman"/>
          <w:sz w:val="24"/>
          <w:szCs w:val="24"/>
        </w:rPr>
        <w:footnoteReference w:id="12"/>
      </w:r>
      <w:r w:rsidR="001D6720" w:rsidRPr="002E2431">
        <w:rPr>
          <w:rFonts w:ascii="Times New Roman" w:hAnsi="Times New Roman" w:cs="Times New Roman"/>
          <w:sz w:val="24"/>
          <w:szCs w:val="24"/>
        </w:rPr>
        <w:t xml:space="preserve"> </w:t>
      </w:r>
      <w:r w:rsidRPr="002E2431">
        <w:rPr>
          <w:rFonts w:ascii="Times New Roman" w:hAnsi="Times New Roman" w:cs="Times New Roman"/>
          <w:sz w:val="24"/>
          <w:szCs w:val="24"/>
        </w:rPr>
        <w:t>posėd</w:t>
      </w:r>
      <w:r w:rsidR="001D6720" w:rsidRPr="002E2431">
        <w:rPr>
          <w:rFonts w:ascii="Times New Roman" w:hAnsi="Times New Roman" w:cs="Times New Roman"/>
          <w:sz w:val="24"/>
          <w:szCs w:val="24"/>
        </w:rPr>
        <w:t>žiuose</w:t>
      </w:r>
      <w:r w:rsidRPr="002E2431">
        <w:rPr>
          <w:rFonts w:ascii="Times New Roman" w:hAnsi="Times New Roman" w:cs="Times New Roman"/>
          <w:sz w:val="24"/>
          <w:szCs w:val="24"/>
        </w:rPr>
        <w:t xml:space="preserve">. </w:t>
      </w:r>
      <w:r w:rsidR="006204A6">
        <w:rPr>
          <w:rFonts w:ascii="Times New Roman" w:hAnsi="Times New Roman" w:cs="Times New Roman"/>
          <w:sz w:val="24"/>
          <w:szCs w:val="24"/>
        </w:rPr>
        <w:t>Balandžio 9 d. p</w:t>
      </w:r>
      <w:r w:rsidRPr="002E2431">
        <w:rPr>
          <w:rFonts w:ascii="Times New Roman" w:hAnsi="Times New Roman" w:cs="Times New Roman"/>
          <w:sz w:val="24"/>
          <w:szCs w:val="24"/>
        </w:rPr>
        <w:t>osėd</w:t>
      </w:r>
      <w:r w:rsidR="006F31C3">
        <w:rPr>
          <w:rFonts w:ascii="Times New Roman" w:hAnsi="Times New Roman" w:cs="Times New Roman"/>
          <w:sz w:val="24"/>
          <w:szCs w:val="24"/>
        </w:rPr>
        <w:t>yje dalyvaujantys</w:t>
      </w:r>
      <w:r w:rsidR="00B8043E">
        <w:rPr>
          <w:rStyle w:val="FootnoteReference"/>
          <w:rFonts w:ascii="Times New Roman" w:hAnsi="Times New Roman" w:cs="Times New Roman"/>
          <w:sz w:val="24"/>
          <w:szCs w:val="24"/>
        </w:rPr>
        <w:footnoteReference w:id="13"/>
      </w:r>
      <w:r w:rsidRPr="002E2431">
        <w:rPr>
          <w:rFonts w:ascii="Times New Roman" w:hAnsi="Times New Roman" w:cs="Times New Roman"/>
          <w:sz w:val="24"/>
          <w:szCs w:val="24"/>
        </w:rPr>
        <w:t xml:space="preserve"> </w:t>
      </w:r>
      <w:r w:rsidR="006F31C3">
        <w:rPr>
          <w:rFonts w:ascii="Times New Roman" w:hAnsi="Times New Roman" w:cs="Times New Roman"/>
          <w:sz w:val="24"/>
          <w:szCs w:val="24"/>
        </w:rPr>
        <w:t xml:space="preserve">kai kurių ministerijų atstovai </w:t>
      </w:r>
      <w:r w:rsidR="00C16F57" w:rsidRPr="002E2431">
        <w:rPr>
          <w:rFonts w:ascii="Times New Roman" w:hAnsi="Times New Roman" w:cs="Times New Roman"/>
          <w:sz w:val="24"/>
          <w:szCs w:val="24"/>
        </w:rPr>
        <w:t>teig</w:t>
      </w:r>
      <w:r w:rsidR="006F31C3">
        <w:rPr>
          <w:rFonts w:ascii="Times New Roman" w:hAnsi="Times New Roman" w:cs="Times New Roman"/>
          <w:sz w:val="24"/>
          <w:szCs w:val="24"/>
        </w:rPr>
        <w:t>ė</w:t>
      </w:r>
      <w:r w:rsidRPr="002E2431">
        <w:rPr>
          <w:rFonts w:ascii="Times New Roman" w:hAnsi="Times New Roman" w:cs="Times New Roman"/>
          <w:sz w:val="24"/>
          <w:szCs w:val="24"/>
        </w:rPr>
        <w:t>,</w:t>
      </w:r>
      <w:r w:rsidR="00C16F57" w:rsidRPr="002E2431">
        <w:rPr>
          <w:rFonts w:ascii="Times New Roman" w:hAnsi="Times New Roman" w:cs="Times New Roman"/>
          <w:sz w:val="24"/>
          <w:szCs w:val="24"/>
        </w:rPr>
        <w:t xml:space="preserve"> kad </w:t>
      </w:r>
      <w:r w:rsidRPr="002E2431">
        <w:rPr>
          <w:rFonts w:ascii="Times New Roman" w:hAnsi="Times New Roman" w:cs="Times New Roman"/>
          <w:sz w:val="24"/>
          <w:szCs w:val="24"/>
        </w:rPr>
        <w:t xml:space="preserve">teisinės paslaugos, be kita ko, įsigyjamos ir teisės aktų analizei, jų tobulinimui, t. y. advokatų ar teisininkų dalyvavimui teisėkūros procese. </w:t>
      </w:r>
      <w:r w:rsidR="00C16F57" w:rsidRPr="002E2431">
        <w:rPr>
          <w:rFonts w:ascii="Times New Roman" w:hAnsi="Times New Roman" w:cs="Times New Roman"/>
          <w:sz w:val="24"/>
          <w:szCs w:val="24"/>
        </w:rPr>
        <w:t xml:space="preserve">Kai kurie posėdžio metu aptarti atvejai paminėti ir </w:t>
      </w:r>
      <w:r w:rsidRPr="002E2431">
        <w:rPr>
          <w:rFonts w:ascii="Times New Roman" w:hAnsi="Times New Roman" w:cs="Times New Roman"/>
          <w:sz w:val="24"/>
          <w:szCs w:val="24"/>
        </w:rPr>
        <w:t>žiniasklaidoje</w:t>
      </w:r>
      <w:r w:rsidRPr="002E2431">
        <w:rPr>
          <w:rStyle w:val="FootnoteReference"/>
          <w:rFonts w:ascii="Times New Roman" w:hAnsi="Times New Roman" w:cs="Times New Roman"/>
          <w:sz w:val="24"/>
          <w:szCs w:val="24"/>
        </w:rPr>
        <w:footnoteReference w:id="14"/>
      </w:r>
      <w:r w:rsidR="00C16F57" w:rsidRPr="002E2431">
        <w:rPr>
          <w:rFonts w:ascii="Times New Roman" w:hAnsi="Times New Roman" w:cs="Times New Roman"/>
          <w:sz w:val="24"/>
          <w:szCs w:val="24"/>
        </w:rPr>
        <w:t xml:space="preserve">. </w:t>
      </w:r>
    </w:p>
    <w:p w14:paraId="2BC852DB" w14:textId="0DB7C669" w:rsidR="004C5D0A" w:rsidRPr="002E2431" w:rsidRDefault="004C5D0A" w:rsidP="00980332">
      <w:pPr>
        <w:autoSpaceDE w:val="0"/>
        <w:autoSpaceDN w:val="0"/>
        <w:adjustRightInd w:val="0"/>
        <w:spacing w:line="360" w:lineRule="auto"/>
        <w:ind w:firstLine="851"/>
        <w:jc w:val="both"/>
        <w:rPr>
          <w:rFonts w:ascii="Times New Roman" w:hAnsi="Times New Roman" w:cs="Times New Roman"/>
          <w:color w:val="FF0000"/>
          <w:sz w:val="24"/>
          <w:szCs w:val="24"/>
        </w:rPr>
      </w:pPr>
      <w:r w:rsidRPr="002E2431">
        <w:rPr>
          <w:rFonts w:ascii="Times New Roman" w:hAnsi="Times New Roman" w:cs="Times New Roman"/>
          <w:sz w:val="24"/>
          <w:szCs w:val="24"/>
        </w:rPr>
        <w:lastRenderedPageBreak/>
        <w:t xml:space="preserve">Pažymėtina, kad kaip nurodyta </w:t>
      </w:r>
      <w:r w:rsidR="00E6182A">
        <w:rPr>
          <w:rFonts w:ascii="Times New Roman" w:hAnsi="Times New Roman" w:cs="Times New Roman"/>
          <w:sz w:val="24"/>
          <w:szCs w:val="24"/>
        </w:rPr>
        <w:t xml:space="preserve">Europos Sąjungos (toliau – </w:t>
      </w:r>
      <w:r w:rsidRPr="002E2431">
        <w:rPr>
          <w:rFonts w:ascii="Times New Roman" w:hAnsi="Times New Roman" w:cs="Times New Roman"/>
          <w:sz w:val="24"/>
          <w:szCs w:val="24"/>
        </w:rPr>
        <w:t>ES</w:t>
      </w:r>
      <w:r w:rsidR="00E6182A">
        <w:rPr>
          <w:rFonts w:ascii="Times New Roman" w:hAnsi="Times New Roman" w:cs="Times New Roman"/>
          <w:sz w:val="24"/>
          <w:szCs w:val="24"/>
        </w:rPr>
        <w:t>)</w:t>
      </w:r>
      <w:r w:rsidRPr="002E2431">
        <w:rPr>
          <w:rFonts w:ascii="Times New Roman" w:hAnsi="Times New Roman" w:cs="Times New Roman"/>
          <w:sz w:val="24"/>
          <w:szCs w:val="24"/>
        </w:rPr>
        <w:t xml:space="preserve"> Teisingumo teismo </w:t>
      </w:r>
      <w:r w:rsidR="00D709AD">
        <w:rPr>
          <w:rFonts w:ascii="Times New Roman" w:hAnsi="Times New Roman" w:cs="Times New Roman"/>
          <w:sz w:val="24"/>
          <w:szCs w:val="24"/>
        </w:rPr>
        <w:t xml:space="preserve">2019 m. birželio 6 d. </w:t>
      </w:r>
      <w:r w:rsidRPr="002E2431">
        <w:rPr>
          <w:rFonts w:ascii="Times New Roman" w:hAnsi="Times New Roman" w:cs="Times New Roman"/>
          <w:sz w:val="24"/>
          <w:szCs w:val="24"/>
        </w:rPr>
        <w:t>sprendime</w:t>
      </w:r>
      <w:r w:rsidRPr="002E2431">
        <w:rPr>
          <w:rStyle w:val="FootnoteReference"/>
          <w:rFonts w:ascii="Times New Roman" w:hAnsi="Times New Roman" w:cs="Times New Roman"/>
          <w:sz w:val="24"/>
          <w:szCs w:val="24"/>
        </w:rPr>
        <w:footnoteReference w:id="15"/>
      </w:r>
      <w:r w:rsidRPr="002E2431">
        <w:rPr>
          <w:rFonts w:ascii="Times New Roman" w:hAnsi="Times New Roman" w:cs="Times New Roman"/>
          <w:sz w:val="24"/>
          <w:szCs w:val="24"/>
        </w:rPr>
        <w:t>, atstovavimo ir teisinių konsultacijų paslaugo</w:t>
      </w:r>
      <w:r w:rsidR="00CE3918" w:rsidRPr="002E2431">
        <w:rPr>
          <w:rFonts w:ascii="Times New Roman" w:hAnsi="Times New Roman" w:cs="Times New Roman"/>
          <w:sz w:val="24"/>
          <w:szCs w:val="24"/>
        </w:rPr>
        <w:t>ms</w:t>
      </w:r>
      <w:r w:rsidR="00E6182A">
        <w:rPr>
          <w:rFonts w:ascii="Times New Roman" w:hAnsi="Times New Roman" w:cs="Times New Roman"/>
          <w:sz w:val="24"/>
          <w:szCs w:val="24"/>
        </w:rPr>
        <w:t xml:space="preserve"> įsigyti</w:t>
      </w:r>
      <w:r w:rsidR="00CE3918" w:rsidRPr="002E2431">
        <w:rPr>
          <w:rFonts w:ascii="Times New Roman" w:hAnsi="Times New Roman" w:cs="Times New Roman"/>
          <w:sz w:val="24"/>
          <w:szCs w:val="24"/>
        </w:rPr>
        <w:t xml:space="preserve"> pagrįstai Europos Parlamento ir Tarybos direktyvoje 2014/24/ES taikoma išimtis, t. y. jos nepatenka į šios Direktyvos taikymo sritį</w:t>
      </w:r>
      <w:r w:rsidR="0084701A" w:rsidRPr="002E2431">
        <w:rPr>
          <w:rFonts w:ascii="Times New Roman" w:hAnsi="Times New Roman" w:cs="Times New Roman"/>
          <w:sz w:val="24"/>
          <w:szCs w:val="24"/>
        </w:rPr>
        <w:t xml:space="preserve">: atsižvelgiant į teisinio atstovavimo objektyvias savybes, jų negalima lyginti su kitomis paslaugomis, patenkančiomis į Direktyvos 2014/24 taikymo sritį, o teisinių konsultacijų paslaugas paprastai teikia įstaigos arba asmenys, skiriami ar atrenkami tokiu būdu, kuris kai kuriose valstybėse narėse negali būti reglamentuojamas viešųjų pirkimų taisyklių. </w:t>
      </w:r>
      <w:r w:rsidR="00F73636" w:rsidRPr="002E2431">
        <w:rPr>
          <w:rFonts w:ascii="Times New Roman" w:hAnsi="Times New Roman" w:cs="Times New Roman"/>
          <w:sz w:val="24"/>
          <w:szCs w:val="24"/>
        </w:rPr>
        <w:t>Taigi</w:t>
      </w:r>
      <w:r w:rsidR="0084701A" w:rsidRPr="002E2431">
        <w:rPr>
          <w:rFonts w:ascii="Times New Roman" w:hAnsi="Times New Roman" w:cs="Times New Roman"/>
          <w:sz w:val="24"/>
          <w:szCs w:val="24"/>
        </w:rPr>
        <w:t xml:space="preserve">, </w:t>
      </w:r>
      <w:r w:rsidR="00F73636" w:rsidRPr="002E2431">
        <w:rPr>
          <w:rFonts w:ascii="Times New Roman" w:hAnsi="Times New Roman" w:cs="Times New Roman"/>
          <w:sz w:val="24"/>
          <w:szCs w:val="24"/>
        </w:rPr>
        <w:t>nors</w:t>
      </w:r>
      <w:r w:rsidR="0084701A" w:rsidRPr="002E2431">
        <w:rPr>
          <w:rFonts w:ascii="Times New Roman" w:hAnsi="Times New Roman" w:cs="Times New Roman"/>
          <w:sz w:val="24"/>
          <w:szCs w:val="24"/>
        </w:rPr>
        <w:t xml:space="preserve"> </w:t>
      </w:r>
      <w:r w:rsidR="00F73636" w:rsidRPr="002E2431">
        <w:rPr>
          <w:rFonts w:ascii="Times New Roman" w:hAnsi="Times New Roman" w:cs="Times New Roman"/>
          <w:sz w:val="24"/>
          <w:szCs w:val="24"/>
        </w:rPr>
        <w:t xml:space="preserve">ir nustatyta objektyvi galimybė perkančiosioms organizacijoms </w:t>
      </w:r>
      <w:r w:rsidR="0084701A" w:rsidRPr="002E2431">
        <w:rPr>
          <w:rFonts w:ascii="Times New Roman" w:hAnsi="Times New Roman" w:cs="Times New Roman"/>
          <w:sz w:val="24"/>
          <w:szCs w:val="24"/>
        </w:rPr>
        <w:t>toki</w:t>
      </w:r>
      <w:r w:rsidR="00F73636" w:rsidRPr="002E2431">
        <w:rPr>
          <w:rFonts w:ascii="Times New Roman" w:hAnsi="Times New Roman" w:cs="Times New Roman"/>
          <w:sz w:val="24"/>
          <w:szCs w:val="24"/>
        </w:rPr>
        <w:t>a</w:t>
      </w:r>
      <w:r w:rsidR="0084701A" w:rsidRPr="002E2431">
        <w:rPr>
          <w:rFonts w:ascii="Times New Roman" w:hAnsi="Times New Roman" w:cs="Times New Roman"/>
          <w:sz w:val="24"/>
          <w:szCs w:val="24"/>
        </w:rPr>
        <w:t>s paslaug</w:t>
      </w:r>
      <w:r w:rsidR="00F73636" w:rsidRPr="002E2431">
        <w:rPr>
          <w:rFonts w:ascii="Times New Roman" w:hAnsi="Times New Roman" w:cs="Times New Roman"/>
          <w:sz w:val="24"/>
          <w:szCs w:val="24"/>
        </w:rPr>
        <w:t>a</w:t>
      </w:r>
      <w:r w:rsidR="0084701A" w:rsidRPr="002E2431">
        <w:rPr>
          <w:rFonts w:ascii="Times New Roman" w:hAnsi="Times New Roman" w:cs="Times New Roman"/>
          <w:sz w:val="24"/>
          <w:szCs w:val="24"/>
        </w:rPr>
        <w:t>s, nurodyt</w:t>
      </w:r>
      <w:r w:rsidR="00F73636" w:rsidRPr="002E2431">
        <w:rPr>
          <w:rFonts w:ascii="Times New Roman" w:hAnsi="Times New Roman" w:cs="Times New Roman"/>
          <w:sz w:val="24"/>
          <w:szCs w:val="24"/>
        </w:rPr>
        <w:t>a</w:t>
      </w:r>
      <w:r w:rsidR="0084701A" w:rsidRPr="002E2431">
        <w:rPr>
          <w:rFonts w:ascii="Times New Roman" w:hAnsi="Times New Roman" w:cs="Times New Roman"/>
          <w:sz w:val="24"/>
          <w:szCs w:val="24"/>
        </w:rPr>
        <w:t xml:space="preserve">s VPĮ 6 straipsnio 4 punkto a ir b papunkčiuose, </w:t>
      </w:r>
      <w:r w:rsidR="00F73636" w:rsidRPr="002E2431">
        <w:rPr>
          <w:rFonts w:ascii="Times New Roman" w:hAnsi="Times New Roman" w:cs="Times New Roman"/>
          <w:sz w:val="24"/>
          <w:szCs w:val="24"/>
        </w:rPr>
        <w:t>įsigyti</w:t>
      </w:r>
      <w:r w:rsidR="0084701A" w:rsidRPr="002E2431">
        <w:rPr>
          <w:rFonts w:ascii="Times New Roman" w:hAnsi="Times New Roman" w:cs="Times New Roman"/>
          <w:sz w:val="24"/>
          <w:szCs w:val="24"/>
        </w:rPr>
        <w:t xml:space="preserve"> netaikant VPĮ nustatytų procedūrų, tačiau</w:t>
      </w:r>
      <w:r w:rsidR="00F73636" w:rsidRPr="002E2431">
        <w:rPr>
          <w:rFonts w:ascii="Times New Roman" w:hAnsi="Times New Roman" w:cs="Times New Roman"/>
          <w:sz w:val="24"/>
          <w:szCs w:val="24"/>
        </w:rPr>
        <w:t xml:space="preserve"> manytina, kad</w:t>
      </w:r>
      <w:r w:rsidR="0084701A" w:rsidRPr="002E2431">
        <w:rPr>
          <w:rFonts w:ascii="Times New Roman" w:hAnsi="Times New Roman" w:cs="Times New Roman"/>
          <w:sz w:val="24"/>
          <w:szCs w:val="24"/>
        </w:rPr>
        <w:t xml:space="preserve"> </w:t>
      </w:r>
      <w:r w:rsidR="00F73636" w:rsidRPr="002E2431">
        <w:rPr>
          <w:rFonts w:ascii="Times New Roman" w:hAnsi="Times New Roman" w:cs="Times New Roman"/>
          <w:sz w:val="24"/>
          <w:szCs w:val="24"/>
        </w:rPr>
        <w:t>tokiems pirkimams turi būti</w:t>
      </w:r>
      <w:r w:rsidR="0084701A" w:rsidRPr="002E2431">
        <w:rPr>
          <w:rFonts w:ascii="Times New Roman" w:hAnsi="Times New Roman" w:cs="Times New Roman"/>
          <w:sz w:val="24"/>
          <w:szCs w:val="24"/>
        </w:rPr>
        <w:t xml:space="preserve"> taikomos kitos alternatyvios vidaus ir išorės kontrolės priemonės, kurios užtikrintų pagrindinių</w:t>
      </w:r>
      <w:r w:rsidR="009A6CC5">
        <w:rPr>
          <w:rFonts w:ascii="Times New Roman" w:hAnsi="Times New Roman" w:cs="Times New Roman"/>
          <w:sz w:val="24"/>
          <w:szCs w:val="24"/>
        </w:rPr>
        <w:t xml:space="preserve"> viešųjų</w:t>
      </w:r>
      <w:r w:rsidR="0084701A" w:rsidRPr="002E2431">
        <w:rPr>
          <w:rFonts w:ascii="Times New Roman" w:hAnsi="Times New Roman" w:cs="Times New Roman"/>
          <w:sz w:val="24"/>
          <w:szCs w:val="24"/>
        </w:rPr>
        <w:t xml:space="preserve"> pirkimų principų įgyvendinimą.</w:t>
      </w:r>
    </w:p>
    <w:p w14:paraId="18D225D3" w14:textId="79E6DA55" w:rsidR="00F6646E" w:rsidRDefault="00F6646E" w:rsidP="00980332">
      <w:pPr>
        <w:autoSpaceDE w:val="0"/>
        <w:autoSpaceDN w:val="0"/>
        <w:adjustRightInd w:val="0"/>
        <w:spacing w:line="360" w:lineRule="auto"/>
        <w:ind w:firstLine="851"/>
        <w:jc w:val="both"/>
        <w:rPr>
          <w:rFonts w:ascii="Times New Roman" w:hAnsi="Times New Roman" w:cs="Times New Roman"/>
          <w:color w:val="00B0F0"/>
          <w:sz w:val="24"/>
          <w:szCs w:val="24"/>
        </w:rPr>
      </w:pPr>
      <w:r w:rsidRPr="002E2431">
        <w:rPr>
          <w:rFonts w:ascii="Times New Roman" w:hAnsi="Times New Roman" w:cs="Times New Roman"/>
          <w:sz w:val="24"/>
          <w:szCs w:val="24"/>
        </w:rPr>
        <w:t xml:space="preserve">Šia korupcijos rizikos analize (toliau – Analizė, KRA) siekiama įvertinti, ar ministerijose esamos teisinės ir organizacinės priemonės dėl teisinių paslaugų </w:t>
      </w:r>
      <w:r w:rsidR="00DA7878" w:rsidRPr="002E2431">
        <w:rPr>
          <w:rFonts w:ascii="Times New Roman" w:hAnsi="Times New Roman" w:cs="Times New Roman"/>
          <w:sz w:val="24"/>
          <w:szCs w:val="24"/>
        </w:rPr>
        <w:t xml:space="preserve">teikimo </w:t>
      </w:r>
      <w:r w:rsidRPr="002E2431">
        <w:rPr>
          <w:rFonts w:ascii="Times New Roman" w:hAnsi="Times New Roman" w:cs="Times New Roman"/>
          <w:sz w:val="24"/>
          <w:szCs w:val="24"/>
        </w:rPr>
        <w:t xml:space="preserve">sutarčių sudarymo ir vykdymo yra pakankamos skaidrumui užtikrinti ir ar jose nėra spragų, sudarančių sąlygas teisinio reguliavimo </w:t>
      </w:r>
      <w:r w:rsidR="00AE4C03" w:rsidRPr="002E2431">
        <w:rPr>
          <w:rFonts w:ascii="Times New Roman" w:hAnsi="Times New Roman" w:cs="Times New Roman"/>
          <w:sz w:val="24"/>
          <w:szCs w:val="24"/>
        </w:rPr>
        <w:t xml:space="preserve">subjektyviam taikymui </w:t>
      </w:r>
      <w:r w:rsidRPr="002E2431">
        <w:rPr>
          <w:rFonts w:ascii="Times New Roman" w:hAnsi="Times New Roman" w:cs="Times New Roman"/>
          <w:sz w:val="24"/>
          <w:szCs w:val="24"/>
        </w:rPr>
        <w:t>ar neskaidrių sprendimų priėmimui</w:t>
      </w:r>
      <w:r w:rsidR="00E01B86" w:rsidRPr="002E2431">
        <w:rPr>
          <w:rFonts w:ascii="Times New Roman" w:hAnsi="Times New Roman" w:cs="Times New Roman"/>
          <w:sz w:val="24"/>
          <w:szCs w:val="24"/>
        </w:rPr>
        <w:t xml:space="preserve"> bei </w:t>
      </w:r>
      <w:r w:rsidRPr="002E2431">
        <w:rPr>
          <w:rFonts w:ascii="Times New Roman" w:hAnsi="Times New Roman" w:cs="Times New Roman"/>
          <w:sz w:val="24"/>
          <w:szCs w:val="24"/>
        </w:rPr>
        <w:t>nustatyti galimus trūkumus, sudaranči</w:t>
      </w:r>
      <w:r w:rsidR="00E01B86" w:rsidRPr="002E2431">
        <w:rPr>
          <w:rFonts w:ascii="Times New Roman" w:hAnsi="Times New Roman" w:cs="Times New Roman"/>
          <w:sz w:val="24"/>
          <w:szCs w:val="24"/>
        </w:rPr>
        <w:t>us</w:t>
      </w:r>
      <w:r w:rsidRPr="002E2431">
        <w:rPr>
          <w:rFonts w:ascii="Times New Roman" w:hAnsi="Times New Roman" w:cs="Times New Roman"/>
          <w:sz w:val="24"/>
          <w:szCs w:val="24"/>
        </w:rPr>
        <w:t xml:space="preserve"> sąlygas galimoms korupcijos apraiškoms.</w:t>
      </w:r>
      <w:r w:rsidR="00E95DF8">
        <w:rPr>
          <w:rFonts w:ascii="Times New Roman" w:hAnsi="Times New Roman" w:cs="Times New Roman"/>
          <w:sz w:val="24"/>
          <w:szCs w:val="24"/>
        </w:rPr>
        <w:t xml:space="preserve"> </w:t>
      </w:r>
      <w:r w:rsidR="00A61A8E" w:rsidRPr="00A61A8E">
        <w:rPr>
          <w:rFonts w:ascii="Times New Roman" w:hAnsi="Times New Roman" w:cs="Times New Roman"/>
          <w:sz w:val="24"/>
          <w:szCs w:val="24"/>
        </w:rPr>
        <w:t xml:space="preserve">Žemiau esančioje schemoje </w:t>
      </w:r>
      <w:r w:rsidR="00A61A8E">
        <w:rPr>
          <w:rFonts w:ascii="Times New Roman" w:hAnsi="Times New Roman" w:cs="Times New Roman"/>
          <w:sz w:val="24"/>
          <w:szCs w:val="24"/>
        </w:rPr>
        <w:t>pavaizduot</w:t>
      </w:r>
      <w:r w:rsidR="00C42233">
        <w:rPr>
          <w:rFonts w:ascii="Times New Roman" w:hAnsi="Times New Roman" w:cs="Times New Roman"/>
          <w:sz w:val="24"/>
          <w:szCs w:val="24"/>
        </w:rPr>
        <w:t>as KRA objektas –</w:t>
      </w:r>
      <w:r w:rsidR="00A61A8E">
        <w:rPr>
          <w:rFonts w:ascii="Times New Roman" w:hAnsi="Times New Roman" w:cs="Times New Roman"/>
          <w:sz w:val="24"/>
          <w:szCs w:val="24"/>
        </w:rPr>
        <w:t xml:space="preserve"> </w:t>
      </w:r>
      <w:r w:rsidR="00A61A8E" w:rsidRPr="00A61A8E">
        <w:rPr>
          <w:rFonts w:ascii="Times New Roman" w:hAnsi="Times New Roman" w:cs="Times New Roman"/>
          <w:sz w:val="24"/>
          <w:szCs w:val="24"/>
        </w:rPr>
        <w:t xml:space="preserve"> ministerijų teisinių paslaugų teikimo sutarčių sudarymo ir vykdymo procesai</w:t>
      </w:r>
      <w:r w:rsidR="00C42233">
        <w:rPr>
          <w:rFonts w:ascii="Times New Roman" w:hAnsi="Times New Roman" w:cs="Times New Roman"/>
          <w:sz w:val="24"/>
          <w:szCs w:val="24"/>
        </w:rPr>
        <w:t xml:space="preserve"> </w:t>
      </w:r>
      <w:r w:rsidR="00A61A8E">
        <w:rPr>
          <w:rFonts w:ascii="Times New Roman" w:hAnsi="Times New Roman" w:cs="Times New Roman"/>
          <w:sz w:val="24"/>
          <w:szCs w:val="24"/>
        </w:rPr>
        <w:t>bei</w:t>
      </w:r>
      <w:r w:rsidR="00A61A8E" w:rsidRPr="00A61A8E">
        <w:rPr>
          <w:rFonts w:ascii="Times New Roman" w:hAnsi="Times New Roman" w:cs="Times New Roman"/>
          <w:sz w:val="24"/>
          <w:szCs w:val="24"/>
        </w:rPr>
        <w:t xml:space="preserve"> juose </w:t>
      </w:r>
      <w:r w:rsidR="00A61A8E">
        <w:rPr>
          <w:rFonts w:ascii="Times New Roman" w:hAnsi="Times New Roman" w:cs="Times New Roman"/>
          <w:sz w:val="24"/>
          <w:szCs w:val="24"/>
        </w:rPr>
        <w:t>identifikuotos</w:t>
      </w:r>
      <w:r w:rsidR="00A61A8E" w:rsidRPr="00A61A8E">
        <w:rPr>
          <w:rFonts w:ascii="Times New Roman" w:hAnsi="Times New Roman" w:cs="Times New Roman"/>
          <w:sz w:val="24"/>
          <w:szCs w:val="24"/>
        </w:rPr>
        <w:t xml:space="preserve"> riziko</w:t>
      </w:r>
      <w:r w:rsidR="00A61A8E">
        <w:rPr>
          <w:rFonts w:ascii="Times New Roman" w:hAnsi="Times New Roman" w:cs="Times New Roman"/>
          <w:sz w:val="24"/>
          <w:szCs w:val="24"/>
        </w:rPr>
        <w:t>s</w:t>
      </w:r>
      <w:r w:rsidR="00A61A8E" w:rsidRPr="00A61A8E">
        <w:rPr>
          <w:rFonts w:ascii="Times New Roman" w:hAnsi="Times New Roman" w:cs="Times New Roman"/>
          <w:sz w:val="24"/>
          <w:szCs w:val="24"/>
        </w:rPr>
        <w:t xml:space="preserve"> ir (ar) jų veiksniai</w:t>
      </w:r>
      <w:r w:rsidR="00A61A8E">
        <w:rPr>
          <w:rFonts w:ascii="Times New Roman" w:hAnsi="Times New Roman" w:cs="Times New Roman"/>
          <w:sz w:val="24"/>
          <w:szCs w:val="24"/>
        </w:rPr>
        <w:t>.</w:t>
      </w:r>
    </w:p>
    <w:p w14:paraId="7B528F73" w14:textId="29562C5C" w:rsidR="00E95DF8" w:rsidRDefault="00E95DF8" w:rsidP="00980332">
      <w:pPr>
        <w:autoSpaceDE w:val="0"/>
        <w:autoSpaceDN w:val="0"/>
        <w:adjustRightInd w:val="0"/>
        <w:spacing w:line="360" w:lineRule="auto"/>
        <w:ind w:firstLine="851"/>
        <w:jc w:val="both"/>
        <w:rPr>
          <w:rFonts w:ascii="Times New Roman" w:hAnsi="Times New Roman" w:cs="Times New Roman"/>
          <w:color w:val="00B0F0"/>
          <w:sz w:val="24"/>
          <w:szCs w:val="24"/>
        </w:rPr>
      </w:pPr>
    </w:p>
    <w:p w14:paraId="69F094EB" w14:textId="056273EE" w:rsidR="00E95DF8" w:rsidRDefault="00E95DF8" w:rsidP="00980332">
      <w:pPr>
        <w:autoSpaceDE w:val="0"/>
        <w:autoSpaceDN w:val="0"/>
        <w:adjustRightInd w:val="0"/>
        <w:spacing w:line="360" w:lineRule="auto"/>
        <w:ind w:firstLine="851"/>
        <w:jc w:val="both"/>
        <w:rPr>
          <w:rFonts w:ascii="Times New Roman" w:hAnsi="Times New Roman" w:cs="Times New Roman"/>
          <w:color w:val="00B0F0"/>
          <w:sz w:val="24"/>
          <w:szCs w:val="24"/>
        </w:rPr>
      </w:pPr>
    </w:p>
    <w:p w14:paraId="2D06307A" w14:textId="31DFB384" w:rsidR="00E95DF8" w:rsidRDefault="00E95DF8" w:rsidP="00980332">
      <w:pPr>
        <w:autoSpaceDE w:val="0"/>
        <w:autoSpaceDN w:val="0"/>
        <w:adjustRightInd w:val="0"/>
        <w:spacing w:line="360" w:lineRule="auto"/>
        <w:ind w:firstLine="851"/>
        <w:jc w:val="both"/>
        <w:rPr>
          <w:rFonts w:ascii="Times New Roman" w:hAnsi="Times New Roman" w:cs="Times New Roman"/>
          <w:color w:val="00B0F0"/>
          <w:sz w:val="24"/>
          <w:szCs w:val="24"/>
        </w:rPr>
      </w:pPr>
    </w:p>
    <w:p w14:paraId="6DF69575" w14:textId="00454B41" w:rsidR="00E95DF8" w:rsidRDefault="00E95DF8" w:rsidP="00980332">
      <w:pPr>
        <w:autoSpaceDE w:val="0"/>
        <w:autoSpaceDN w:val="0"/>
        <w:adjustRightInd w:val="0"/>
        <w:spacing w:line="360" w:lineRule="auto"/>
        <w:ind w:firstLine="851"/>
        <w:jc w:val="both"/>
        <w:rPr>
          <w:rFonts w:ascii="Times New Roman" w:hAnsi="Times New Roman" w:cs="Times New Roman"/>
          <w:color w:val="00B0F0"/>
          <w:sz w:val="24"/>
          <w:szCs w:val="24"/>
        </w:rPr>
      </w:pPr>
    </w:p>
    <w:p w14:paraId="7D64BC39" w14:textId="421E4C11" w:rsidR="00E95DF8" w:rsidRDefault="00E95DF8" w:rsidP="00980332">
      <w:pPr>
        <w:autoSpaceDE w:val="0"/>
        <w:autoSpaceDN w:val="0"/>
        <w:adjustRightInd w:val="0"/>
        <w:spacing w:line="360" w:lineRule="auto"/>
        <w:ind w:firstLine="851"/>
        <w:jc w:val="both"/>
        <w:rPr>
          <w:rFonts w:ascii="Times New Roman" w:hAnsi="Times New Roman" w:cs="Times New Roman"/>
          <w:color w:val="00B0F0"/>
          <w:sz w:val="24"/>
          <w:szCs w:val="24"/>
        </w:rPr>
      </w:pPr>
    </w:p>
    <w:p w14:paraId="1F590743" w14:textId="3CA753DF" w:rsidR="00E95DF8" w:rsidRDefault="00E95DF8" w:rsidP="00980332">
      <w:pPr>
        <w:autoSpaceDE w:val="0"/>
        <w:autoSpaceDN w:val="0"/>
        <w:adjustRightInd w:val="0"/>
        <w:spacing w:line="360" w:lineRule="auto"/>
        <w:ind w:firstLine="851"/>
        <w:jc w:val="both"/>
        <w:rPr>
          <w:rFonts w:ascii="Times New Roman" w:hAnsi="Times New Roman" w:cs="Times New Roman"/>
          <w:color w:val="00B0F0"/>
          <w:sz w:val="24"/>
          <w:szCs w:val="24"/>
        </w:rPr>
      </w:pPr>
    </w:p>
    <w:p w14:paraId="1F6A8F8C" w14:textId="77777777" w:rsidR="007D0273" w:rsidRDefault="007D0273" w:rsidP="00A9362A">
      <w:pPr>
        <w:autoSpaceDE w:val="0"/>
        <w:autoSpaceDN w:val="0"/>
        <w:adjustRightInd w:val="0"/>
        <w:spacing w:line="360" w:lineRule="auto"/>
        <w:jc w:val="both"/>
        <w:rPr>
          <w:rFonts w:ascii="Times New Roman" w:hAnsi="Times New Roman" w:cs="Times New Roman"/>
          <w:sz w:val="24"/>
          <w:szCs w:val="24"/>
        </w:rPr>
      </w:pPr>
    </w:p>
    <w:p w14:paraId="0032F1B7" w14:textId="77777777" w:rsidR="007D0273" w:rsidRDefault="007D0273" w:rsidP="00A9362A">
      <w:pPr>
        <w:autoSpaceDE w:val="0"/>
        <w:autoSpaceDN w:val="0"/>
        <w:adjustRightInd w:val="0"/>
        <w:spacing w:line="360" w:lineRule="auto"/>
        <w:jc w:val="both"/>
        <w:rPr>
          <w:rFonts w:ascii="Times New Roman" w:hAnsi="Times New Roman" w:cs="Times New Roman"/>
          <w:sz w:val="24"/>
          <w:szCs w:val="24"/>
        </w:rPr>
      </w:pPr>
    </w:p>
    <w:p w14:paraId="01AC94C6" w14:textId="77777777" w:rsidR="007D0273" w:rsidRDefault="007D0273" w:rsidP="00A9362A">
      <w:pPr>
        <w:autoSpaceDE w:val="0"/>
        <w:autoSpaceDN w:val="0"/>
        <w:adjustRightInd w:val="0"/>
        <w:spacing w:line="360" w:lineRule="auto"/>
        <w:jc w:val="both"/>
        <w:rPr>
          <w:rFonts w:ascii="Times New Roman" w:hAnsi="Times New Roman" w:cs="Times New Roman"/>
          <w:sz w:val="24"/>
          <w:szCs w:val="24"/>
        </w:rPr>
      </w:pPr>
    </w:p>
    <w:p w14:paraId="6A3C747F" w14:textId="77777777" w:rsidR="007D0273" w:rsidRDefault="007D0273" w:rsidP="00A9362A">
      <w:pPr>
        <w:autoSpaceDE w:val="0"/>
        <w:autoSpaceDN w:val="0"/>
        <w:adjustRightInd w:val="0"/>
        <w:spacing w:line="360" w:lineRule="auto"/>
        <w:jc w:val="both"/>
        <w:rPr>
          <w:rFonts w:ascii="Times New Roman" w:hAnsi="Times New Roman" w:cs="Times New Roman"/>
          <w:sz w:val="24"/>
          <w:szCs w:val="24"/>
        </w:rPr>
      </w:pPr>
    </w:p>
    <w:p w14:paraId="7A4973CA" w14:textId="0BE9233D" w:rsidR="00E95DF8" w:rsidRPr="00A61A8E" w:rsidRDefault="007D0273" w:rsidP="00A9362A">
      <w:pPr>
        <w:autoSpaceDE w:val="0"/>
        <w:autoSpaceDN w:val="0"/>
        <w:adjustRightInd w:val="0"/>
        <w:spacing w:line="360" w:lineRule="auto"/>
        <w:jc w:val="both"/>
        <w:rPr>
          <w:rFonts w:ascii="Times New Roman" w:hAnsi="Times New Roman" w:cs="Times New Roman"/>
          <w:sz w:val="24"/>
          <w:szCs w:val="24"/>
        </w:rPr>
      </w:pPr>
      <w:r w:rsidRPr="007D0273">
        <w:rPr>
          <w:rFonts w:ascii="Times New Roman" w:hAnsi="Times New Roman" w:cs="Times New Roman"/>
          <w:noProof/>
          <w:color w:val="00B0F0"/>
          <w:sz w:val="24"/>
          <w:szCs w:val="24"/>
        </w:rPr>
        <w:lastRenderedPageBreak/>
        <w:drawing>
          <wp:anchor distT="0" distB="0" distL="114300" distR="114300" simplePos="0" relativeHeight="251668493" behindDoc="1" locked="0" layoutInCell="1" allowOverlap="1" wp14:anchorId="77823D02" wp14:editId="0EEB7C0B">
            <wp:simplePos x="0" y="0"/>
            <wp:positionH relativeFrom="margin">
              <wp:posOffset>-546735</wp:posOffset>
            </wp:positionH>
            <wp:positionV relativeFrom="paragraph">
              <wp:posOffset>365125</wp:posOffset>
            </wp:positionV>
            <wp:extent cx="6844665" cy="7381875"/>
            <wp:effectExtent l="0" t="0" r="0" b="9525"/>
            <wp:wrapTight wrapText="bothSides">
              <wp:wrapPolygon edited="0">
                <wp:start x="0" y="0"/>
                <wp:lineTo x="0" y="21572"/>
                <wp:lineTo x="21522" y="21572"/>
                <wp:lineTo x="21522" y="0"/>
                <wp:lineTo x="0" y="0"/>
              </wp:wrapPolygon>
            </wp:wrapTight>
            <wp:docPr id="42" name="Paveikslėli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844665" cy="7381875"/>
                    </a:xfrm>
                    <a:prstGeom prst="rect">
                      <a:avLst/>
                    </a:prstGeom>
                  </pic:spPr>
                </pic:pic>
              </a:graphicData>
            </a:graphic>
            <wp14:sizeRelH relativeFrom="margin">
              <wp14:pctWidth>0</wp14:pctWidth>
            </wp14:sizeRelH>
            <wp14:sizeRelV relativeFrom="margin">
              <wp14:pctHeight>0</wp14:pctHeight>
            </wp14:sizeRelV>
          </wp:anchor>
        </w:drawing>
      </w:r>
      <w:r w:rsidR="00A9362A" w:rsidRPr="00A61A8E">
        <w:rPr>
          <w:rFonts w:ascii="Times New Roman" w:hAnsi="Times New Roman" w:cs="Times New Roman"/>
          <w:sz w:val="24"/>
          <w:szCs w:val="24"/>
        </w:rPr>
        <w:t xml:space="preserve">1 schema. </w:t>
      </w:r>
      <w:r w:rsidR="00A61A8E" w:rsidRPr="00A61A8E">
        <w:rPr>
          <w:rFonts w:ascii="Times New Roman" w:hAnsi="Times New Roman" w:cs="Times New Roman"/>
          <w:sz w:val="24"/>
          <w:szCs w:val="24"/>
        </w:rPr>
        <w:t>KRA objektas bei identifikuotos rizikos ir (ar) jų veiksniai</w:t>
      </w:r>
    </w:p>
    <w:p w14:paraId="17861EBC" w14:textId="599D8AF8" w:rsidR="00E95DF8" w:rsidRDefault="00E95DF8" w:rsidP="00980332">
      <w:pPr>
        <w:autoSpaceDE w:val="0"/>
        <w:autoSpaceDN w:val="0"/>
        <w:adjustRightInd w:val="0"/>
        <w:spacing w:line="360" w:lineRule="auto"/>
        <w:ind w:firstLine="851"/>
        <w:jc w:val="both"/>
        <w:rPr>
          <w:rFonts w:ascii="Times New Roman" w:hAnsi="Times New Roman" w:cs="Times New Roman"/>
          <w:color w:val="00B0F0"/>
          <w:sz w:val="24"/>
          <w:szCs w:val="24"/>
        </w:rPr>
      </w:pPr>
    </w:p>
    <w:p w14:paraId="0AA105E9" w14:textId="6E46AD28" w:rsidR="00DD3547" w:rsidRDefault="007D0273">
      <w:pPr>
        <w:rPr>
          <w:rFonts w:ascii="Times New Roman" w:hAnsi="Times New Roman" w:cs="Times New Roman"/>
          <w:sz w:val="24"/>
          <w:szCs w:val="24"/>
        </w:rPr>
      </w:pPr>
      <w:r w:rsidRPr="007D0273">
        <w:rPr>
          <w:rFonts w:ascii="Times New Roman" w:hAnsi="Times New Roman" w:cs="Times New Roman"/>
          <w:noProof/>
          <w:sz w:val="24"/>
          <w:szCs w:val="24"/>
        </w:rPr>
        <w:drawing>
          <wp:inline distT="0" distB="0" distL="0" distR="0" wp14:anchorId="286DBD83" wp14:editId="4732232E">
            <wp:extent cx="1952625" cy="533921"/>
            <wp:effectExtent l="0" t="0" r="0" b="0"/>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83898" cy="542472"/>
                    </a:xfrm>
                    <a:prstGeom prst="rect">
                      <a:avLst/>
                    </a:prstGeom>
                  </pic:spPr>
                </pic:pic>
              </a:graphicData>
            </a:graphic>
          </wp:inline>
        </w:drawing>
      </w:r>
      <w:r w:rsidR="00DD3547">
        <w:rPr>
          <w:rFonts w:ascii="Times New Roman" w:hAnsi="Times New Roman" w:cs="Times New Roman"/>
          <w:sz w:val="24"/>
          <w:szCs w:val="24"/>
        </w:rPr>
        <w:br w:type="page"/>
      </w:r>
    </w:p>
    <w:p w14:paraId="719EDC65" w14:textId="77777777" w:rsidR="00A61A8E" w:rsidRPr="00A61A8E" w:rsidRDefault="00A61A8E" w:rsidP="00A61A8E">
      <w:pPr>
        <w:rPr>
          <w:rFonts w:ascii="Times New Roman" w:hAnsi="Times New Roman" w:cs="Times New Roman"/>
          <w:sz w:val="24"/>
          <w:szCs w:val="24"/>
        </w:rPr>
      </w:pPr>
    </w:p>
    <w:p w14:paraId="0049994E" w14:textId="290F10B2" w:rsidR="00F6646E" w:rsidRPr="0043160D" w:rsidRDefault="00F6646E" w:rsidP="00631D66">
      <w:pPr>
        <w:pStyle w:val="Heading1"/>
        <w:numPr>
          <w:ilvl w:val="0"/>
          <w:numId w:val="6"/>
        </w:numPr>
        <w:ind w:hanging="720"/>
        <w:jc w:val="center"/>
        <w:rPr>
          <w:rFonts w:ascii="Times New Roman" w:hAnsi="Times New Roman" w:cs="Times New Roman"/>
          <w:b/>
          <w:bCs/>
          <w:color w:val="auto"/>
          <w:sz w:val="24"/>
          <w:szCs w:val="24"/>
        </w:rPr>
      </w:pPr>
      <w:bookmarkStart w:id="3" w:name="_Toc225434931"/>
      <w:r w:rsidRPr="0043160D">
        <w:rPr>
          <w:rFonts w:ascii="Times New Roman" w:hAnsi="Times New Roman" w:cs="Times New Roman"/>
          <w:b/>
          <w:bCs/>
          <w:color w:val="auto"/>
          <w:sz w:val="24"/>
          <w:szCs w:val="24"/>
        </w:rPr>
        <w:t>KORUPCIJOS RIZIK</w:t>
      </w:r>
      <w:r w:rsidR="00A95F21" w:rsidRPr="0043160D">
        <w:rPr>
          <w:rFonts w:ascii="Times New Roman" w:hAnsi="Times New Roman" w:cs="Times New Roman"/>
          <w:b/>
          <w:bCs/>
          <w:color w:val="auto"/>
          <w:sz w:val="24"/>
          <w:szCs w:val="24"/>
        </w:rPr>
        <w:t>OS</w:t>
      </w:r>
      <w:r w:rsidRPr="0043160D">
        <w:rPr>
          <w:rFonts w:ascii="Times New Roman" w:hAnsi="Times New Roman" w:cs="Times New Roman"/>
          <w:b/>
          <w:bCs/>
          <w:color w:val="auto"/>
          <w:sz w:val="24"/>
          <w:szCs w:val="24"/>
        </w:rPr>
        <w:t xml:space="preserve"> TEISINIŲ PASLAUGŲ</w:t>
      </w:r>
      <w:r w:rsidR="004E621C" w:rsidRPr="0043160D">
        <w:rPr>
          <w:rFonts w:ascii="Times New Roman" w:hAnsi="Times New Roman" w:cs="Times New Roman"/>
          <w:b/>
          <w:bCs/>
          <w:color w:val="auto"/>
          <w:sz w:val="24"/>
          <w:szCs w:val="24"/>
        </w:rPr>
        <w:t xml:space="preserve"> TEIKIMO</w:t>
      </w:r>
      <w:r w:rsidRPr="0043160D">
        <w:rPr>
          <w:rFonts w:ascii="Times New Roman" w:hAnsi="Times New Roman" w:cs="Times New Roman"/>
          <w:b/>
          <w:bCs/>
          <w:color w:val="auto"/>
          <w:sz w:val="24"/>
          <w:szCs w:val="24"/>
        </w:rPr>
        <w:t xml:space="preserve"> SUTARČIŲ SUDARYMO</w:t>
      </w:r>
      <w:r w:rsidR="00924B07">
        <w:rPr>
          <w:rFonts w:ascii="Times New Roman" w:hAnsi="Times New Roman" w:cs="Times New Roman"/>
          <w:b/>
          <w:bCs/>
          <w:color w:val="auto"/>
          <w:sz w:val="24"/>
          <w:szCs w:val="24"/>
        </w:rPr>
        <w:t xml:space="preserve"> IR VYKDYMO</w:t>
      </w:r>
      <w:r w:rsidRPr="0043160D">
        <w:rPr>
          <w:rFonts w:ascii="Times New Roman" w:hAnsi="Times New Roman" w:cs="Times New Roman"/>
          <w:b/>
          <w:bCs/>
          <w:color w:val="auto"/>
          <w:sz w:val="24"/>
          <w:szCs w:val="24"/>
        </w:rPr>
        <w:t xml:space="preserve"> PROCES</w:t>
      </w:r>
      <w:r w:rsidR="00924B07">
        <w:rPr>
          <w:rFonts w:ascii="Times New Roman" w:hAnsi="Times New Roman" w:cs="Times New Roman"/>
          <w:b/>
          <w:bCs/>
          <w:color w:val="auto"/>
          <w:sz w:val="24"/>
          <w:szCs w:val="24"/>
        </w:rPr>
        <w:t>UOSE</w:t>
      </w:r>
      <w:bookmarkEnd w:id="3"/>
    </w:p>
    <w:p w14:paraId="2A940F62" w14:textId="77777777" w:rsidR="002152C6" w:rsidRPr="002E2431" w:rsidRDefault="002152C6" w:rsidP="002152C6">
      <w:pPr>
        <w:rPr>
          <w:sz w:val="24"/>
          <w:szCs w:val="24"/>
        </w:rPr>
      </w:pPr>
    </w:p>
    <w:p w14:paraId="1BAB5D98" w14:textId="013222D2" w:rsidR="00BB194C" w:rsidRPr="00CD045C" w:rsidRDefault="002152C6" w:rsidP="00CD045C">
      <w:pPr>
        <w:spacing w:line="360" w:lineRule="auto"/>
        <w:ind w:firstLine="851"/>
        <w:jc w:val="both"/>
        <w:rPr>
          <w:rFonts w:ascii="Times New Roman" w:hAnsi="Times New Roman" w:cs="Times New Roman"/>
          <w:sz w:val="24"/>
          <w:szCs w:val="24"/>
        </w:rPr>
      </w:pPr>
      <w:r w:rsidRPr="002E2431">
        <w:rPr>
          <w:rFonts w:ascii="Times New Roman" w:hAnsi="Times New Roman" w:cs="Times New Roman"/>
          <w:sz w:val="24"/>
          <w:szCs w:val="24"/>
        </w:rPr>
        <w:t>Analizės metu įvertinus 12</w:t>
      </w:r>
      <w:r w:rsidRPr="002E2431">
        <w:rPr>
          <w:rStyle w:val="FootnoteReference"/>
          <w:rFonts w:ascii="Times New Roman" w:hAnsi="Times New Roman" w:cs="Times New Roman"/>
          <w:sz w:val="24"/>
          <w:szCs w:val="24"/>
        </w:rPr>
        <w:footnoteReference w:id="16"/>
      </w:r>
      <w:r w:rsidRPr="002E2431">
        <w:rPr>
          <w:sz w:val="24"/>
          <w:szCs w:val="24"/>
        </w:rPr>
        <w:t xml:space="preserve"> </w:t>
      </w:r>
      <w:r w:rsidRPr="002E2431">
        <w:rPr>
          <w:rFonts w:ascii="Times New Roman" w:hAnsi="Times New Roman" w:cs="Times New Roman"/>
          <w:sz w:val="24"/>
          <w:szCs w:val="24"/>
        </w:rPr>
        <w:t>ministerijų pateiktą informaciją nustatyta, kad atstovavimo, teisinių konsultacijų ar kitos teisinės paslaugos įsigytos tiek taikant VPĮ procedūras, tiek pagal VPĮ išimtį.</w:t>
      </w:r>
      <w:r w:rsidR="00B51107" w:rsidRPr="002E2431">
        <w:rPr>
          <w:rFonts w:ascii="Times New Roman" w:hAnsi="Times New Roman" w:cs="Times New Roman"/>
          <w:sz w:val="24"/>
          <w:szCs w:val="24"/>
        </w:rPr>
        <w:t xml:space="preserve"> </w:t>
      </w:r>
      <w:r w:rsidRPr="002E2431">
        <w:rPr>
          <w:rFonts w:ascii="Times New Roman" w:hAnsi="Times New Roman" w:cs="Times New Roman"/>
          <w:sz w:val="24"/>
          <w:szCs w:val="24"/>
        </w:rPr>
        <w:t>Analizuojamu laikotarpiu (</w:t>
      </w:r>
      <w:r w:rsidR="00CB5AC0">
        <w:rPr>
          <w:rFonts w:ascii="Times New Roman" w:hAnsi="Times New Roman" w:cs="Times New Roman"/>
          <w:sz w:val="24"/>
          <w:szCs w:val="24"/>
        </w:rPr>
        <w:t>2022 m. sausio 1 d.</w:t>
      </w:r>
      <w:r w:rsidRPr="002E2431">
        <w:rPr>
          <w:rFonts w:ascii="Times New Roman" w:hAnsi="Times New Roman" w:cs="Times New Roman"/>
          <w:sz w:val="24"/>
          <w:szCs w:val="24"/>
        </w:rPr>
        <w:t xml:space="preserve"> – </w:t>
      </w:r>
      <w:r w:rsidR="00CB5AC0">
        <w:rPr>
          <w:rFonts w:ascii="Times New Roman" w:hAnsi="Times New Roman" w:cs="Times New Roman"/>
          <w:sz w:val="24"/>
          <w:szCs w:val="24"/>
        </w:rPr>
        <w:t>2025 m. liepos 31 d.</w:t>
      </w:r>
      <w:r w:rsidRPr="002E2431">
        <w:rPr>
          <w:rFonts w:ascii="Times New Roman" w:hAnsi="Times New Roman" w:cs="Times New Roman"/>
          <w:sz w:val="24"/>
          <w:szCs w:val="24"/>
        </w:rPr>
        <w:t xml:space="preserve">) ministerijų </w:t>
      </w:r>
      <w:r w:rsidR="00003779" w:rsidRPr="002E2431">
        <w:rPr>
          <w:rFonts w:ascii="Times New Roman" w:hAnsi="Times New Roman" w:cs="Times New Roman"/>
          <w:sz w:val="24"/>
          <w:szCs w:val="24"/>
        </w:rPr>
        <w:t xml:space="preserve">sudarytų </w:t>
      </w:r>
      <w:r w:rsidRPr="002E2431">
        <w:rPr>
          <w:rFonts w:ascii="Times New Roman" w:hAnsi="Times New Roman" w:cs="Times New Roman"/>
          <w:sz w:val="24"/>
          <w:szCs w:val="24"/>
        </w:rPr>
        <w:t xml:space="preserve">teisinių paslaugų </w:t>
      </w:r>
      <w:r w:rsidR="000D6189" w:rsidRPr="002E2431">
        <w:rPr>
          <w:rFonts w:ascii="Times New Roman" w:hAnsi="Times New Roman" w:cs="Times New Roman"/>
          <w:sz w:val="24"/>
          <w:szCs w:val="24"/>
        </w:rPr>
        <w:t xml:space="preserve">sutarčių </w:t>
      </w:r>
      <w:r w:rsidR="007448E2" w:rsidRPr="002E2431">
        <w:rPr>
          <w:rFonts w:ascii="Times New Roman" w:hAnsi="Times New Roman" w:cs="Times New Roman"/>
          <w:sz w:val="24"/>
          <w:szCs w:val="24"/>
        </w:rPr>
        <w:t>vertės</w:t>
      </w:r>
      <w:r w:rsidR="00003779" w:rsidRPr="002E2431">
        <w:rPr>
          <w:rFonts w:ascii="Times New Roman" w:hAnsi="Times New Roman" w:cs="Times New Roman"/>
          <w:sz w:val="24"/>
          <w:szCs w:val="24"/>
        </w:rPr>
        <w:t xml:space="preserve"> sudarė </w:t>
      </w:r>
      <w:r w:rsidR="00003779" w:rsidRPr="0020150C">
        <w:rPr>
          <w:rFonts w:ascii="Times New Roman" w:hAnsi="Times New Roman" w:cs="Times New Roman"/>
          <w:sz w:val="24"/>
          <w:szCs w:val="24"/>
        </w:rPr>
        <w:t>2</w:t>
      </w:r>
      <w:r w:rsidR="00EC2138">
        <w:rPr>
          <w:rFonts w:ascii="Times New Roman" w:hAnsi="Times New Roman" w:cs="Times New Roman"/>
          <w:sz w:val="24"/>
          <w:szCs w:val="24"/>
        </w:rPr>
        <w:t>,3</w:t>
      </w:r>
      <w:r w:rsidR="00003779" w:rsidRPr="0020150C">
        <w:rPr>
          <w:rFonts w:ascii="Times New Roman" w:hAnsi="Times New Roman" w:cs="Times New Roman"/>
          <w:sz w:val="24"/>
          <w:szCs w:val="24"/>
        </w:rPr>
        <w:t xml:space="preserve"> mln. Eur pagal VPĮ nustatytas procedūras ir 3,</w:t>
      </w:r>
      <w:r w:rsidR="00EC2138">
        <w:rPr>
          <w:rFonts w:ascii="Times New Roman" w:hAnsi="Times New Roman" w:cs="Times New Roman"/>
          <w:sz w:val="24"/>
          <w:szCs w:val="24"/>
        </w:rPr>
        <w:t>7</w:t>
      </w:r>
      <w:r w:rsidR="00003779" w:rsidRPr="0020150C">
        <w:rPr>
          <w:rFonts w:ascii="Times New Roman" w:hAnsi="Times New Roman" w:cs="Times New Roman"/>
          <w:sz w:val="24"/>
          <w:szCs w:val="24"/>
        </w:rPr>
        <w:t xml:space="preserve"> mln. Eur</w:t>
      </w:r>
      <w:r w:rsidR="00003779" w:rsidRPr="002E2431">
        <w:rPr>
          <w:rFonts w:ascii="Times New Roman" w:hAnsi="Times New Roman" w:cs="Times New Roman"/>
          <w:sz w:val="24"/>
          <w:szCs w:val="24"/>
        </w:rPr>
        <w:t xml:space="preserve"> taikant VPĮ išimtį</w:t>
      </w:r>
      <w:r w:rsidR="00003779" w:rsidRPr="002E2431">
        <w:rPr>
          <w:rStyle w:val="FootnoteReference"/>
          <w:rFonts w:ascii="Times New Roman" w:hAnsi="Times New Roman" w:cs="Times New Roman"/>
          <w:sz w:val="24"/>
          <w:szCs w:val="24"/>
        </w:rPr>
        <w:footnoteReference w:id="17"/>
      </w:r>
      <w:r w:rsidR="00003779" w:rsidRPr="002E2431">
        <w:rPr>
          <w:rFonts w:ascii="Times New Roman" w:hAnsi="Times New Roman" w:cs="Times New Roman"/>
          <w:sz w:val="24"/>
          <w:szCs w:val="24"/>
        </w:rPr>
        <w:t xml:space="preserve">. Išsami informacija pateikiama 1 lentelėje. </w:t>
      </w:r>
    </w:p>
    <w:p w14:paraId="25BB14A9" w14:textId="54875CEA" w:rsidR="00B8377F" w:rsidRPr="002E2431" w:rsidRDefault="00FC0C23" w:rsidP="00FC0C23">
      <w:pPr>
        <w:spacing w:line="240" w:lineRule="auto"/>
        <w:rPr>
          <w:rFonts w:ascii="Times New Roman" w:hAnsi="Times New Roman" w:cs="Times New Roman"/>
          <w:i/>
          <w:iCs/>
          <w:sz w:val="24"/>
          <w:szCs w:val="24"/>
        </w:rPr>
      </w:pPr>
      <w:r w:rsidRPr="002E2431">
        <w:rPr>
          <w:rFonts w:ascii="Times New Roman" w:hAnsi="Times New Roman" w:cs="Times New Roman"/>
          <w:i/>
          <w:iCs/>
          <w:sz w:val="24"/>
          <w:szCs w:val="24"/>
        </w:rPr>
        <w:t xml:space="preserve">1 lentelė. Ministerijų </w:t>
      </w:r>
      <w:r w:rsidR="007448E2" w:rsidRPr="002E2431">
        <w:rPr>
          <w:rFonts w:ascii="Times New Roman" w:hAnsi="Times New Roman" w:cs="Times New Roman"/>
          <w:i/>
          <w:iCs/>
          <w:sz w:val="24"/>
          <w:szCs w:val="24"/>
        </w:rPr>
        <w:t>teisinių paslaugų sutarčių</w:t>
      </w:r>
      <w:r w:rsidR="000A6EAB">
        <w:rPr>
          <w:rFonts w:ascii="Times New Roman" w:hAnsi="Times New Roman" w:cs="Times New Roman"/>
          <w:i/>
          <w:iCs/>
          <w:sz w:val="24"/>
          <w:szCs w:val="24"/>
        </w:rPr>
        <w:t xml:space="preserve"> skaičius ir</w:t>
      </w:r>
      <w:r w:rsidR="007448E2" w:rsidRPr="002E2431">
        <w:rPr>
          <w:rFonts w:ascii="Times New Roman" w:hAnsi="Times New Roman" w:cs="Times New Roman"/>
          <w:i/>
          <w:iCs/>
          <w:sz w:val="24"/>
          <w:szCs w:val="24"/>
        </w:rPr>
        <w:t xml:space="preserve"> vertės</w:t>
      </w:r>
      <w:r w:rsidRPr="002E2431">
        <w:rPr>
          <w:rFonts w:ascii="Times New Roman" w:hAnsi="Times New Roman" w:cs="Times New Roman"/>
          <w:i/>
          <w:iCs/>
          <w:sz w:val="24"/>
          <w:szCs w:val="24"/>
        </w:rPr>
        <w:t xml:space="preserve"> </w:t>
      </w:r>
    </w:p>
    <w:tbl>
      <w:tblPr>
        <w:tblStyle w:val="TableGrid"/>
        <w:tblW w:w="0" w:type="auto"/>
        <w:jc w:val="center"/>
        <w:shd w:val="clear" w:color="144B6E" w:fill="auto"/>
        <w:tblLook w:val="04A0" w:firstRow="1" w:lastRow="0" w:firstColumn="1" w:lastColumn="0" w:noHBand="0" w:noVBand="1"/>
      </w:tblPr>
      <w:tblGrid>
        <w:gridCol w:w="680"/>
        <w:gridCol w:w="1316"/>
        <w:gridCol w:w="1023"/>
        <w:gridCol w:w="2985"/>
        <w:gridCol w:w="1023"/>
        <w:gridCol w:w="2601"/>
      </w:tblGrid>
      <w:tr w:rsidR="00A1350C" w:rsidRPr="002E2431" w14:paraId="51D3E13D" w14:textId="77777777" w:rsidTr="000A6EAB">
        <w:trPr>
          <w:tblHeader/>
          <w:jc w:val="center"/>
        </w:trPr>
        <w:tc>
          <w:tcPr>
            <w:tcW w:w="682" w:type="dxa"/>
            <w:tcBorders>
              <w:top w:val="single" w:sz="4" w:space="0" w:color="144B6E"/>
              <w:left w:val="single" w:sz="4" w:space="0" w:color="144B6E"/>
              <w:bottom w:val="single" w:sz="4" w:space="0" w:color="144B6E"/>
            </w:tcBorders>
            <w:shd w:val="clear" w:color="auto" w:fill="BDD6EE" w:themeFill="accent5" w:themeFillTint="66"/>
            <w:vAlign w:val="center"/>
          </w:tcPr>
          <w:p w14:paraId="68843A3B" w14:textId="3ABF17FD" w:rsidR="00A1350C" w:rsidRPr="002E2431" w:rsidRDefault="00A1350C" w:rsidP="00B51107">
            <w:pPr>
              <w:jc w:val="center"/>
              <w:rPr>
                <w:rFonts w:ascii="Times New Roman" w:hAnsi="Times New Roman" w:cs="Times New Roman"/>
                <w:b/>
                <w:bCs/>
              </w:rPr>
            </w:pPr>
            <w:r w:rsidRPr="002E2431">
              <w:rPr>
                <w:rFonts w:ascii="Times New Roman" w:hAnsi="Times New Roman" w:cs="Times New Roman"/>
                <w:b/>
                <w:bCs/>
              </w:rPr>
              <w:t>Eilės Nr.</w:t>
            </w:r>
          </w:p>
        </w:tc>
        <w:tc>
          <w:tcPr>
            <w:tcW w:w="1323" w:type="dxa"/>
            <w:shd w:val="clear" w:color="auto" w:fill="BDD6EE" w:themeFill="accent5" w:themeFillTint="66"/>
            <w:vAlign w:val="center"/>
          </w:tcPr>
          <w:p w14:paraId="33BAC539" w14:textId="4466A59A" w:rsidR="00A1350C" w:rsidRPr="002E2431" w:rsidRDefault="00A1350C" w:rsidP="00B51107">
            <w:pPr>
              <w:jc w:val="center"/>
              <w:rPr>
                <w:rFonts w:ascii="Times New Roman" w:hAnsi="Times New Roman" w:cs="Times New Roman"/>
                <w:b/>
                <w:bCs/>
              </w:rPr>
            </w:pPr>
            <w:r w:rsidRPr="002E2431">
              <w:rPr>
                <w:rFonts w:ascii="Times New Roman" w:hAnsi="Times New Roman" w:cs="Times New Roman"/>
                <w:b/>
                <w:bCs/>
              </w:rPr>
              <w:t>Ministerija</w:t>
            </w:r>
          </w:p>
        </w:tc>
        <w:tc>
          <w:tcPr>
            <w:tcW w:w="684" w:type="dxa"/>
            <w:shd w:val="clear" w:color="auto" w:fill="BDD6EE" w:themeFill="accent5" w:themeFillTint="66"/>
          </w:tcPr>
          <w:p w14:paraId="7F7BAB06" w14:textId="5FE65294" w:rsidR="00A1350C" w:rsidRPr="002E2431" w:rsidRDefault="00A1350C" w:rsidP="00B51107">
            <w:pPr>
              <w:jc w:val="center"/>
              <w:rPr>
                <w:rFonts w:ascii="Times New Roman" w:hAnsi="Times New Roman" w:cs="Times New Roman"/>
                <w:b/>
                <w:bCs/>
              </w:rPr>
            </w:pPr>
            <w:r>
              <w:rPr>
                <w:rFonts w:ascii="Times New Roman" w:hAnsi="Times New Roman" w:cs="Times New Roman"/>
                <w:b/>
                <w:bCs/>
              </w:rPr>
              <w:t>Sutarčių skaičius, vnt.</w:t>
            </w:r>
          </w:p>
        </w:tc>
        <w:tc>
          <w:tcPr>
            <w:tcW w:w="3235" w:type="dxa"/>
            <w:tcBorders>
              <w:right w:val="single" w:sz="18" w:space="0" w:color="auto"/>
            </w:tcBorders>
            <w:shd w:val="clear" w:color="auto" w:fill="BDD6EE" w:themeFill="accent5" w:themeFillTint="66"/>
            <w:vAlign w:val="center"/>
          </w:tcPr>
          <w:p w14:paraId="1F2CE2BE" w14:textId="5431399A" w:rsidR="00A1350C" w:rsidRPr="002E2431" w:rsidRDefault="00A1350C" w:rsidP="00B51107">
            <w:pPr>
              <w:jc w:val="center"/>
              <w:rPr>
                <w:rFonts w:ascii="Times New Roman" w:hAnsi="Times New Roman" w:cs="Times New Roman"/>
                <w:b/>
                <w:bCs/>
              </w:rPr>
            </w:pPr>
            <w:r w:rsidRPr="002E2431">
              <w:rPr>
                <w:rFonts w:ascii="Times New Roman" w:hAnsi="Times New Roman" w:cs="Times New Roman"/>
                <w:b/>
                <w:bCs/>
              </w:rPr>
              <w:t>Sudarytų sutarčių vertė pagal VPĮ procedūras, Eur (su PVM)</w:t>
            </w:r>
          </w:p>
        </w:tc>
        <w:tc>
          <w:tcPr>
            <w:tcW w:w="875" w:type="dxa"/>
            <w:tcBorders>
              <w:left w:val="single" w:sz="18" w:space="0" w:color="auto"/>
            </w:tcBorders>
            <w:shd w:val="clear" w:color="auto" w:fill="BDD6EE" w:themeFill="accent5" w:themeFillTint="66"/>
          </w:tcPr>
          <w:p w14:paraId="73BC49F1" w14:textId="730621FC" w:rsidR="00A1350C" w:rsidRPr="002E2431" w:rsidRDefault="00A1350C" w:rsidP="00B51107">
            <w:pPr>
              <w:jc w:val="center"/>
              <w:rPr>
                <w:rFonts w:ascii="Times New Roman" w:hAnsi="Times New Roman" w:cs="Times New Roman"/>
                <w:b/>
                <w:bCs/>
              </w:rPr>
            </w:pPr>
            <w:r>
              <w:rPr>
                <w:rFonts w:ascii="Times New Roman" w:hAnsi="Times New Roman" w:cs="Times New Roman"/>
                <w:b/>
                <w:bCs/>
              </w:rPr>
              <w:t>Sutarčių skaičius, vnt.</w:t>
            </w:r>
          </w:p>
        </w:tc>
        <w:tc>
          <w:tcPr>
            <w:tcW w:w="2829" w:type="dxa"/>
            <w:tcBorders>
              <w:bottom w:val="single" w:sz="4" w:space="0" w:color="144B6E"/>
            </w:tcBorders>
            <w:shd w:val="clear" w:color="auto" w:fill="BDD6EE" w:themeFill="accent5" w:themeFillTint="66"/>
            <w:vAlign w:val="center"/>
          </w:tcPr>
          <w:p w14:paraId="18034DFF" w14:textId="1572E4B2" w:rsidR="00A1350C" w:rsidRPr="002E2431" w:rsidRDefault="00A1350C" w:rsidP="00B51107">
            <w:pPr>
              <w:jc w:val="center"/>
              <w:rPr>
                <w:rFonts w:ascii="Times New Roman" w:hAnsi="Times New Roman" w:cs="Times New Roman"/>
                <w:b/>
                <w:bCs/>
              </w:rPr>
            </w:pPr>
            <w:r w:rsidRPr="002E2431">
              <w:rPr>
                <w:rFonts w:ascii="Times New Roman" w:hAnsi="Times New Roman" w:cs="Times New Roman"/>
                <w:b/>
                <w:bCs/>
              </w:rPr>
              <w:t>Sudarytų sutarčių vertė taikant VPĮ išimtį, Eur (su PVM)</w:t>
            </w:r>
          </w:p>
        </w:tc>
      </w:tr>
      <w:tr w:rsidR="00A1350C" w:rsidRPr="002E2431" w14:paraId="6207FA31" w14:textId="77777777" w:rsidTr="000A6EAB">
        <w:trPr>
          <w:tblHeader/>
          <w:jc w:val="center"/>
        </w:trPr>
        <w:tc>
          <w:tcPr>
            <w:tcW w:w="682" w:type="dxa"/>
            <w:tcBorders>
              <w:top w:val="single" w:sz="4" w:space="0" w:color="144B6E"/>
              <w:bottom w:val="single" w:sz="4" w:space="0" w:color="144B6E"/>
            </w:tcBorders>
            <w:shd w:val="clear" w:color="144B6E" w:fill="auto"/>
            <w:vAlign w:val="center"/>
          </w:tcPr>
          <w:p w14:paraId="4874C471" w14:textId="4A12EBCF" w:rsidR="00A1350C" w:rsidRPr="002E2431" w:rsidRDefault="00A1350C" w:rsidP="00B51107">
            <w:pPr>
              <w:spacing w:line="360" w:lineRule="auto"/>
              <w:jc w:val="center"/>
              <w:rPr>
                <w:rFonts w:ascii="Times New Roman" w:hAnsi="Times New Roman" w:cs="Times New Roman"/>
              </w:rPr>
            </w:pPr>
            <w:r w:rsidRPr="002E2431">
              <w:rPr>
                <w:rFonts w:ascii="Times New Roman" w:hAnsi="Times New Roman" w:cs="Times New Roman"/>
              </w:rPr>
              <w:t>1</w:t>
            </w:r>
          </w:p>
        </w:tc>
        <w:tc>
          <w:tcPr>
            <w:tcW w:w="1323" w:type="dxa"/>
            <w:shd w:val="clear" w:color="144B6E" w:fill="auto"/>
            <w:vAlign w:val="center"/>
          </w:tcPr>
          <w:p w14:paraId="42A0F060" w14:textId="2E1918DB" w:rsidR="00A1350C" w:rsidRPr="002E2431" w:rsidRDefault="00A1350C" w:rsidP="00B51107">
            <w:pPr>
              <w:spacing w:line="360" w:lineRule="auto"/>
              <w:jc w:val="center"/>
              <w:rPr>
                <w:rFonts w:ascii="Times New Roman" w:hAnsi="Times New Roman" w:cs="Times New Roman"/>
              </w:rPr>
            </w:pPr>
            <w:r w:rsidRPr="002E2431">
              <w:rPr>
                <w:rFonts w:ascii="Times New Roman" w:hAnsi="Times New Roman" w:cs="Times New Roman"/>
              </w:rPr>
              <w:t>AM</w:t>
            </w:r>
          </w:p>
        </w:tc>
        <w:tc>
          <w:tcPr>
            <w:tcW w:w="684" w:type="dxa"/>
            <w:shd w:val="clear" w:color="144B6E" w:fill="auto"/>
          </w:tcPr>
          <w:p w14:paraId="784E41A9" w14:textId="7974862F" w:rsidR="00A1350C" w:rsidRPr="002E2431" w:rsidRDefault="00A1350C" w:rsidP="00B51107">
            <w:pPr>
              <w:spacing w:line="360" w:lineRule="auto"/>
              <w:jc w:val="center"/>
              <w:rPr>
                <w:rFonts w:ascii="Times New Roman" w:hAnsi="Times New Roman" w:cs="Times New Roman"/>
              </w:rPr>
            </w:pPr>
            <w:r>
              <w:rPr>
                <w:rFonts w:ascii="Times New Roman" w:hAnsi="Times New Roman" w:cs="Times New Roman"/>
              </w:rPr>
              <w:t>6</w:t>
            </w:r>
          </w:p>
        </w:tc>
        <w:tc>
          <w:tcPr>
            <w:tcW w:w="3235" w:type="dxa"/>
            <w:tcBorders>
              <w:bottom w:val="single" w:sz="4" w:space="0" w:color="144B6E"/>
              <w:right w:val="single" w:sz="18" w:space="0" w:color="auto"/>
            </w:tcBorders>
            <w:shd w:val="clear" w:color="144B6E" w:fill="auto"/>
            <w:vAlign w:val="center"/>
          </w:tcPr>
          <w:p w14:paraId="33327E19" w14:textId="465CFC77" w:rsidR="00A1350C" w:rsidRPr="002E2431" w:rsidRDefault="00A1350C" w:rsidP="00B51107">
            <w:pPr>
              <w:spacing w:line="360" w:lineRule="auto"/>
              <w:jc w:val="center"/>
              <w:rPr>
                <w:rFonts w:ascii="Times New Roman" w:hAnsi="Times New Roman" w:cs="Times New Roman"/>
              </w:rPr>
            </w:pPr>
            <w:r w:rsidRPr="002E2431">
              <w:rPr>
                <w:rFonts w:ascii="Times New Roman" w:hAnsi="Times New Roman" w:cs="Times New Roman"/>
              </w:rPr>
              <w:t>85,4 tūkst.</w:t>
            </w:r>
          </w:p>
        </w:tc>
        <w:tc>
          <w:tcPr>
            <w:tcW w:w="875" w:type="dxa"/>
            <w:tcBorders>
              <w:left w:val="single" w:sz="18" w:space="0" w:color="auto"/>
            </w:tcBorders>
            <w:shd w:val="clear" w:color="144B6E" w:fill="auto"/>
          </w:tcPr>
          <w:p w14:paraId="1BFE6F66" w14:textId="4D52B848" w:rsidR="00A1350C" w:rsidRPr="002E2431" w:rsidDel="00897E1A" w:rsidRDefault="00A1350C" w:rsidP="00B51107">
            <w:pPr>
              <w:spacing w:line="360" w:lineRule="auto"/>
              <w:jc w:val="center"/>
              <w:rPr>
                <w:rFonts w:ascii="Times New Roman" w:hAnsi="Times New Roman" w:cs="Times New Roman"/>
              </w:rPr>
            </w:pPr>
            <w:r>
              <w:rPr>
                <w:rFonts w:ascii="Times New Roman" w:hAnsi="Times New Roman" w:cs="Times New Roman"/>
              </w:rPr>
              <w:t>1</w:t>
            </w:r>
          </w:p>
        </w:tc>
        <w:tc>
          <w:tcPr>
            <w:tcW w:w="2829" w:type="dxa"/>
            <w:tcBorders>
              <w:top w:val="single" w:sz="4" w:space="0" w:color="144B6E"/>
            </w:tcBorders>
            <w:shd w:val="clear" w:color="144B6E" w:fill="auto"/>
            <w:vAlign w:val="center"/>
          </w:tcPr>
          <w:p w14:paraId="331C5C26" w14:textId="4295A35F" w:rsidR="00A1350C" w:rsidRPr="002E2431" w:rsidRDefault="00EC2138" w:rsidP="00B51107">
            <w:pPr>
              <w:spacing w:line="360" w:lineRule="auto"/>
              <w:jc w:val="center"/>
              <w:rPr>
                <w:rFonts w:ascii="Times New Roman" w:hAnsi="Times New Roman" w:cs="Times New Roman"/>
              </w:rPr>
            </w:pPr>
            <w:r>
              <w:rPr>
                <w:rFonts w:ascii="Times New Roman" w:hAnsi="Times New Roman" w:cs="Times New Roman"/>
              </w:rPr>
              <w:t>12</w:t>
            </w:r>
            <w:r w:rsidRPr="002E2431">
              <w:rPr>
                <w:rFonts w:ascii="Times New Roman" w:hAnsi="Times New Roman" w:cs="Times New Roman"/>
              </w:rPr>
              <w:t xml:space="preserve"> </w:t>
            </w:r>
            <w:r w:rsidR="00A1350C" w:rsidRPr="002E2431">
              <w:rPr>
                <w:rFonts w:ascii="Times New Roman" w:hAnsi="Times New Roman" w:cs="Times New Roman"/>
              </w:rPr>
              <w:t>tūkst.</w:t>
            </w:r>
          </w:p>
        </w:tc>
      </w:tr>
      <w:tr w:rsidR="00A1350C" w:rsidRPr="002E2431" w14:paraId="4D544794" w14:textId="77777777" w:rsidTr="000A6EAB">
        <w:trPr>
          <w:tblHeader/>
          <w:jc w:val="center"/>
        </w:trPr>
        <w:tc>
          <w:tcPr>
            <w:tcW w:w="682" w:type="dxa"/>
            <w:tcBorders>
              <w:top w:val="single" w:sz="4" w:space="0" w:color="144B6E"/>
              <w:bottom w:val="single" w:sz="4" w:space="0" w:color="144B6E"/>
            </w:tcBorders>
            <w:shd w:val="clear" w:color="144B6E" w:fill="auto"/>
            <w:vAlign w:val="center"/>
          </w:tcPr>
          <w:p w14:paraId="67160237" w14:textId="52ED405C" w:rsidR="00A1350C" w:rsidRPr="002E2431" w:rsidRDefault="00A1350C" w:rsidP="00B51107">
            <w:pPr>
              <w:spacing w:line="360" w:lineRule="auto"/>
              <w:jc w:val="center"/>
              <w:rPr>
                <w:rFonts w:ascii="Times New Roman" w:hAnsi="Times New Roman" w:cs="Times New Roman"/>
              </w:rPr>
            </w:pPr>
            <w:r w:rsidRPr="002E2431">
              <w:rPr>
                <w:rFonts w:ascii="Times New Roman" w:hAnsi="Times New Roman" w:cs="Times New Roman"/>
              </w:rPr>
              <w:t>2</w:t>
            </w:r>
          </w:p>
        </w:tc>
        <w:tc>
          <w:tcPr>
            <w:tcW w:w="1323" w:type="dxa"/>
            <w:shd w:val="clear" w:color="144B6E" w:fill="auto"/>
            <w:vAlign w:val="center"/>
          </w:tcPr>
          <w:p w14:paraId="525FDEB5" w14:textId="06BE1CAA" w:rsidR="00A1350C" w:rsidRPr="002E2431" w:rsidRDefault="00A1350C" w:rsidP="00B51107">
            <w:pPr>
              <w:spacing w:line="360" w:lineRule="auto"/>
              <w:jc w:val="center"/>
              <w:rPr>
                <w:rFonts w:ascii="Times New Roman" w:hAnsi="Times New Roman" w:cs="Times New Roman"/>
              </w:rPr>
            </w:pPr>
            <w:r w:rsidRPr="002E2431">
              <w:rPr>
                <w:rFonts w:ascii="Times New Roman" w:hAnsi="Times New Roman" w:cs="Times New Roman"/>
              </w:rPr>
              <w:t>EIM</w:t>
            </w:r>
          </w:p>
        </w:tc>
        <w:tc>
          <w:tcPr>
            <w:tcW w:w="684" w:type="dxa"/>
            <w:shd w:val="clear" w:color="144B6E" w:fill="auto"/>
          </w:tcPr>
          <w:p w14:paraId="617F9E88" w14:textId="064CA5B9" w:rsidR="00A1350C" w:rsidRPr="002E2431" w:rsidRDefault="00A1350C" w:rsidP="00B51107">
            <w:pPr>
              <w:spacing w:line="360" w:lineRule="auto"/>
              <w:jc w:val="center"/>
              <w:rPr>
                <w:rFonts w:ascii="Times New Roman" w:hAnsi="Times New Roman" w:cs="Times New Roman"/>
              </w:rPr>
            </w:pPr>
            <w:r>
              <w:rPr>
                <w:rFonts w:ascii="Times New Roman" w:hAnsi="Times New Roman" w:cs="Times New Roman"/>
              </w:rPr>
              <w:t>1</w:t>
            </w:r>
          </w:p>
        </w:tc>
        <w:tc>
          <w:tcPr>
            <w:tcW w:w="3235" w:type="dxa"/>
            <w:tcBorders>
              <w:top w:val="single" w:sz="4" w:space="0" w:color="144B6E"/>
              <w:bottom w:val="single" w:sz="4" w:space="0" w:color="144B6E"/>
              <w:right w:val="single" w:sz="18" w:space="0" w:color="auto"/>
            </w:tcBorders>
            <w:shd w:val="clear" w:color="144B6E" w:fill="auto"/>
            <w:vAlign w:val="center"/>
          </w:tcPr>
          <w:p w14:paraId="42EFA0B8" w14:textId="01A93F1E" w:rsidR="00A1350C" w:rsidRPr="002E2431" w:rsidRDefault="00EC2138" w:rsidP="00B51107">
            <w:pPr>
              <w:spacing w:line="360" w:lineRule="auto"/>
              <w:jc w:val="center"/>
              <w:rPr>
                <w:rFonts w:ascii="Times New Roman" w:hAnsi="Times New Roman" w:cs="Times New Roman"/>
              </w:rPr>
            </w:pPr>
            <w:r>
              <w:rPr>
                <w:rFonts w:ascii="Times New Roman" w:hAnsi="Times New Roman" w:cs="Times New Roman"/>
              </w:rPr>
              <w:t>73</w:t>
            </w:r>
            <w:r w:rsidRPr="002E2431">
              <w:rPr>
                <w:rFonts w:ascii="Times New Roman" w:hAnsi="Times New Roman" w:cs="Times New Roman"/>
              </w:rPr>
              <w:t xml:space="preserve"> </w:t>
            </w:r>
            <w:r w:rsidR="00A1350C" w:rsidRPr="002E2431">
              <w:rPr>
                <w:rFonts w:ascii="Times New Roman" w:hAnsi="Times New Roman" w:cs="Times New Roman"/>
              </w:rPr>
              <w:t>tūkst.</w:t>
            </w:r>
          </w:p>
        </w:tc>
        <w:tc>
          <w:tcPr>
            <w:tcW w:w="875" w:type="dxa"/>
            <w:tcBorders>
              <w:left w:val="single" w:sz="18" w:space="0" w:color="auto"/>
            </w:tcBorders>
            <w:shd w:val="clear" w:color="144B6E" w:fill="auto"/>
          </w:tcPr>
          <w:p w14:paraId="4390965B" w14:textId="457E6C5E" w:rsidR="00A1350C" w:rsidRPr="002E2431" w:rsidRDefault="00A1350C" w:rsidP="00B51107">
            <w:pPr>
              <w:spacing w:line="360" w:lineRule="auto"/>
              <w:jc w:val="center"/>
              <w:rPr>
                <w:rFonts w:ascii="Times New Roman" w:hAnsi="Times New Roman" w:cs="Times New Roman"/>
              </w:rPr>
            </w:pPr>
            <w:r>
              <w:rPr>
                <w:rFonts w:ascii="Times New Roman" w:hAnsi="Times New Roman" w:cs="Times New Roman"/>
              </w:rPr>
              <w:t>2</w:t>
            </w:r>
          </w:p>
        </w:tc>
        <w:tc>
          <w:tcPr>
            <w:tcW w:w="2829" w:type="dxa"/>
            <w:shd w:val="clear" w:color="144B6E" w:fill="auto"/>
            <w:vAlign w:val="center"/>
          </w:tcPr>
          <w:p w14:paraId="7DF579F2" w14:textId="0B046B2F" w:rsidR="00A1350C" w:rsidRPr="002E2431" w:rsidRDefault="00A1350C" w:rsidP="00B51107">
            <w:pPr>
              <w:spacing w:line="360" w:lineRule="auto"/>
              <w:jc w:val="center"/>
              <w:rPr>
                <w:rFonts w:ascii="Times New Roman" w:hAnsi="Times New Roman" w:cs="Times New Roman"/>
              </w:rPr>
            </w:pPr>
            <w:r w:rsidRPr="002E2431">
              <w:rPr>
                <w:rFonts w:ascii="Times New Roman" w:hAnsi="Times New Roman" w:cs="Times New Roman"/>
              </w:rPr>
              <w:t>36 tūkst.</w:t>
            </w:r>
          </w:p>
        </w:tc>
      </w:tr>
      <w:tr w:rsidR="00A1350C" w:rsidRPr="002E2431" w14:paraId="53C34EB8" w14:textId="77777777" w:rsidTr="000A6EAB">
        <w:trPr>
          <w:tblHeader/>
          <w:jc w:val="center"/>
        </w:trPr>
        <w:tc>
          <w:tcPr>
            <w:tcW w:w="682" w:type="dxa"/>
            <w:tcBorders>
              <w:top w:val="single" w:sz="4" w:space="0" w:color="144B6E"/>
              <w:bottom w:val="single" w:sz="4" w:space="0" w:color="144B6E"/>
            </w:tcBorders>
            <w:shd w:val="clear" w:color="144B6E" w:fill="auto"/>
            <w:vAlign w:val="center"/>
          </w:tcPr>
          <w:p w14:paraId="354ACC9D" w14:textId="72CAF34B" w:rsidR="00A1350C" w:rsidRPr="002E2431" w:rsidRDefault="00A1350C" w:rsidP="00B51107">
            <w:pPr>
              <w:spacing w:line="360" w:lineRule="auto"/>
              <w:jc w:val="center"/>
              <w:rPr>
                <w:rFonts w:ascii="Times New Roman" w:hAnsi="Times New Roman" w:cs="Times New Roman"/>
              </w:rPr>
            </w:pPr>
            <w:r w:rsidRPr="002E2431">
              <w:rPr>
                <w:rFonts w:ascii="Times New Roman" w:hAnsi="Times New Roman" w:cs="Times New Roman"/>
              </w:rPr>
              <w:t>3</w:t>
            </w:r>
          </w:p>
        </w:tc>
        <w:tc>
          <w:tcPr>
            <w:tcW w:w="1323" w:type="dxa"/>
            <w:shd w:val="clear" w:color="144B6E" w:fill="auto"/>
            <w:vAlign w:val="center"/>
          </w:tcPr>
          <w:p w14:paraId="11986054" w14:textId="2E2A521B" w:rsidR="00A1350C" w:rsidRPr="002E2431" w:rsidRDefault="00A1350C" w:rsidP="00B51107">
            <w:pPr>
              <w:spacing w:line="360" w:lineRule="auto"/>
              <w:jc w:val="center"/>
              <w:rPr>
                <w:rFonts w:ascii="Times New Roman" w:hAnsi="Times New Roman" w:cs="Times New Roman"/>
              </w:rPr>
            </w:pPr>
            <w:r w:rsidRPr="002E2431">
              <w:rPr>
                <w:rFonts w:ascii="Times New Roman" w:hAnsi="Times New Roman" w:cs="Times New Roman"/>
              </w:rPr>
              <w:t>EM</w:t>
            </w:r>
          </w:p>
        </w:tc>
        <w:tc>
          <w:tcPr>
            <w:tcW w:w="684" w:type="dxa"/>
            <w:shd w:val="clear" w:color="144B6E" w:fill="auto"/>
          </w:tcPr>
          <w:p w14:paraId="11108285" w14:textId="1E103AE7" w:rsidR="00A1350C" w:rsidRPr="002E2431" w:rsidRDefault="00A1350C" w:rsidP="00B51107">
            <w:pPr>
              <w:spacing w:line="360" w:lineRule="auto"/>
              <w:jc w:val="center"/>
              <w:rPr>
                <w:rFonts w:ascii="Times New Roman" w:hAnsi="Times New Roman" w:cs="Times New Roman"/>
              </w:rPr>
            </w:pPr>
            <w:r>
              <w:rPr>
                <w:rFonts w:ascii="Times New Roman" w:hAnsi="Times New Roman" w:cs="Times New Roman"/>
              </w:rPr>
              <w:t>1</w:t>
            </w:r>
          </w:p>
        </w:tc>
        <w:tc>
          <w:tcPr>
            <w:tcW w:w="3235" w:type="dxa"/>
            <w:tcBorders>
              <w:top w:val="single" w:sz="4" w:space="0" w:color="144B6E"/>
              <w:bottom w:val="single" w:sz="4" w:space="0" w:color="144B6E"/>
              <w:right w:val="single" w:sz="18" w:space="0" w:color="auto"/>
            </w:tcBorders>
            <w:shd w:val="clear" w:color="144B6E" w:fill="auto"/>
            <w:vAlign w:val="center"/>
          </w:tcPr>
          <w:p w14:paraId="1DB44053" w14:textId="77F1C49C" w:rsidR="00A1350C" w:rsidRPr="002E2431" w:rsidRDefault="00A1350C" w:rsidP="00B51107">
            <w:pPr>
              <w:spacing w:line="360" w:lineRule="auto"/>
              <w:jc w:val="center"/>
              <w:rPr>
                <w:rFonts w:ascii="Times New Roman" w:hAnsi="Times New Roman" w:cs="Times New Roman"/>
              </w:rPr>
            </w:pPr>
            <w:r w:rsidRPr="002E2431">
              <w:rPr>
                <w:rFonts w:ascii="Times New Roman" w:hAnsi="Times New Roman" w:cs="Times New Roman"/>
              </w:rPr>
              <w:t>114 tūkst.</w:t>
            </w:r>
          </w:p>
        </w:tc>
        <w:tc>
          <w:tcPr>
            <w:tcW w:w="875" w:type="dxa"/>
            <w:tcBorders>
              <w:left w:val="single" w:sz="18" w:space="0" w:color="auto"/>
            </w:tcBorders>
            <w:shd w:val="clear" w:color="144B6E" w:fill="auto"/>
          </w:tcPr>
          <w:p w14:paraId="197CA414" w14:textId="6FB060D8" w:rsidR="00A1350C" w:rsidRPr="002E2431" w:rsidRDefault="00A1350C" w:rsidP="00B51107">
            <w:pPr>
              <w:spacing w:line="360" w:lineRule="auto"/>
              <w:jc w:val="center"/>
              <w:rPr>
                <w:rFonts w:ascii="Times New Roman" w:hAnsi="Times New Roman" w:cs="Times New Roman"/>
              </w:rPr>
            </w:pPr>
            <w:r>
              <w:rPr>
                <w:rFonts w:ascii="Times New Roman" w:hAnsi="Times New Roman" w:cs="Times New Roman"/>
              </w:rPr>
              <w:t>9</w:t>
            </w:r>
          </w:p>
        </w:tc>
        <w:tc>
          <w:tcPr>
            <w:tcW w:w="2829" w:type="dxa"/>
            <w:shd w:val="clear" w:color="144B6E" w:fill="auto"/>
            <w:vAlign w:val="center"/>
          </w:tcPr>
          <w:p w14:paraId="27146068" w14:textId="54E71FF0" w:rsidR="00A1350C" w:rsidRPr="002E2431" w:rsidRDefault="00A1350C" w:rsidP="00B51107">
            <w:pPr>
              <w:spacing w:line="360" w:lineRule="auto"/>
              <w:jc w:val="center"/>
              <w:rPr>
                <w:rFonts w:ascii="Times New Roman" w:hAnsi="Times New Roman" w:cs="Times New Roman"/>
              </w:rPr>
            </w:pPr>
            <w:r w:rsidRPr="002E2431">
              <w:rPr>
                <w:rFonts w:ascii="Times New Roman" w:hAnsi="Times New Roman" w:cs="Times New Roman"/>
              </w:rPr>
              <w:t>3</w:t>
            </w:r>
            <w:r w:rsidR="00EC2138">
              <w:rPr>
                <w:rFonts w:ascii="Times New Roman" w:hAnsi="Times New Roman" w:cs="Times New Roman"/>
              </w:rPr>
              <w:t>64</w:t>
            </w:r>
            <w:r w:rsidRPr="002E2431">
              <w:rPr>
                <w:rFonts w:ascii="Times New Roman" w:hAnsi="Times New Roman" w:cs="Times New Roman"/>
              </w:rPr>
              <w:t xml:space="preserve"> tūkst.</w:t>
            </w:r>
          </w:p>
        </w:tc>
      </w:tr>
      <w:tr w:rsidR="00A1350C" w:rsidRPr="002E2431" w14:paraId="6FEC4C66" w14:textId="77777777" w:rsidTr="000A6EAB">
        <w:trPr>
          <w:tblHeader/>
          <w:jc w:val="center"/>
        </w:trPr>
        <w:tc>
          <w:tcPr>
            <w:tcW w:w="682" w:type="dxa"/>
            <w:tcBorders>
              <w:top w:val="single" w:sz="4" w:space="0" w:color="144B6E"/>
              <w:bottom w:val="single" w:sz="4" w:space="0" w:color="144B6E"/>
            </w:tcBorders>
            <w:shd w:val="clear" w:color="144B6E" w:fill="auto"/>
            <w:vAlign w:val="center"/>
          </w:tcPr>
          <w:p w14:paraId="06AFD9FD" w14:textId="6EE47755" w:rsidR="00A1350C" w:rsidRPr="002E2431" w:rsidRDefault="00A1350C" w:rsidP="00B51107">
            <w:pPr>
              <w:spacing w:line="360" w:lineRule="auto"/>
              <w:jc w:val="center"/>
              <w:rPr>
                <w:rFonts w:ascii="Times New Roman" w:hAnsi="Times New Roman" w:cs="Times New Roman"/>
              </w:rPr>
            </w:pPr>
            <w:r w:rsidRPr="002E2431">
              <w:rPr>
                <w:rFonts w:ascii="Times New Roman" w:hAnsi="Times New Roman" w:cs="Times New Roman"/>
              </w:rPr>
              <w:t>4</w:t>
            </w:r>
          </w:p>
        </w:tc>
        <w:tc>
          <w:tcPr>
            <w:tcW w:w="1323" w:type="dxa"/>
            <w:shd w:val="clear" w:color="144B6E" w:fill="auto"/>
            <w:vAlign w:val="center"/>
          </w:tcPr>
          <w:p w14:paraId="234A7D07" w14:textId="1C845691" w:rsidR="00A1350C" w:rsidRPr="002E2431" w:rsidRDefault="00A1350C" w:rsidP="00B51107">
            <w:pPr>
              <w:spacing w:line="360" w:lineRule="auto"/>
              <w:jc w:val="center"/>
              <w:rPr>
                <w:rFonts w:ascii="Times New Roman" w:hAnsi="Times New Roman" w:cs="Times New Roman"/>
              </w:rPr>
            </w:pPr>
            <w:r w:rsidRPr="002E2431">
              <w:rPr>
                <w:rFonts w:ascii="Times New Roman" w:hAnsi="Times New Roman" w:cs="Times New Roman"/>
              </w:rPr>
              <w:t>FM</w:t>
            </w:r>
          </w:p>
        </w:tc>
        <w:tc>
          <w:tcPr>
            <w:tcW w:w="684" w:type="dxa"/>
            <w:shd w:val="clear" w:color="144B6E" w:fill="auto"/>
          </w:tcPr>
          <w:p w14:paraId="63853947" w14:textId="3CB517E5" w:rsidR="00A1350C" w:rsidRPr="002E2431" w:rsidRDefault="00A1350C" w:rsidP="00B51107">
            <w:pPr>
              <w:spacing w:line="360" w:lineRule="auto"/>
              <w:jc w:val="center"/>
              <w:rPr>
                <w:rFonts w:ascii="Times New Roman" w:hAnsi="Times New Roman" w:cs="Times New Roman"/>
              </w:rPr>
            </w:pPr>
            <w:r>
              <w:rPr>
                <w:rFonts w:ascii="Times New Roman" w:hAnsi="Times New Roman" w:cs="Times New Roman"/>
              </w:rPr>
              <w:t>5</w:t>
            </w:r>
          </w:p>
        </w:tc>
        <w:tc>
          <w:tcPr>
            <w:tcW w:w="3235" w:type="dxa"/>
            <w:tcBorders>
              <w:top w:val="single" w:sz="4" w:space="0" w:color="144B6E"/>
              <w:bottom w:val="single" w:sz="4" w:space="0" w:color="144B6E"/>
              <w:right w:val="single" w:sz="18" w:space="0" w:color="auto"/>
            </w:tcBorders>
            <w:shd w:val="clear" w:color="144B6E" w:fill="auto"/>
            <w:vAlign w:val="center"/>
          </w:tcPr>
          <w:p w14:paraId="7BAB3F45" w14:textId="41C12350" w:rsidR="00A1350C" w:rsidRPr="002E2431" w:rsidRDefault="00A1350C" w:rsidP="00B51107">
            <w:pPr>
              <w:spacing w:line="360" w:lineRule="auto"/>
              <w:jc w:val="center"/>
              <w:rPr>
                <w:rFonts w:ascii="Times New Roman" w:hAnsi="Times New Roman" w:cs="Times New Roman"/>
              </w:rPr>
            </w:pPr>
            <w:r w:rsidRPr="002E2431">
              <w:rPr>
                <w:rFonts w:ascii="Times New Roman" w:hAnsi="Times New Roman" w:cs="Times New Roman"/>
              </w:rPr>
              <w:t>1,</w:t>
            </w:r>
            <w:r w:rsidR="00EC2138">
              <w:rPr>
                <w:rFonts w:ascii="Times New Roman" w:hAnsi="Times New Roman" w:cs="Times New Roman"/>
              </w:rPr>
              <w:t>8</w:t>
            </w:r>
            <w:r w:rsidRPr="002E2431">
              <w:rPr>
                <w:rFonts w:ascii="Times New Roman" w:hAnsi="Times New Roman" w:cs="Times New Roman"/>
              </w:rPr>
              <w:t xml:space="preserve"> mln.</w:t>
            </w:r>
          </w:p>
        </w:tc>
        <w:tc>
          <w:tcPr>
            <w:tcW w:w="875" w:type="dxa"/>
            <w:tcBorders>
              <w:left w:val="single" w:sz="18" w:space="0" w:color="auto"/>
            </w:tcBorders>
            <w:shd w:val="clear" w:color="144B6E" w:fill="auto"/>
          </w:tcPr>
          <w:p w14:paraId="2C97E664" w14:textId="5C802FC2" w:rsidR="00A1350C" w:rsidRPr="002E2431" w:rsidRDefault="00A1350C" w:rsidP="00B51107">
            <w:pPr>
              <w:spacing w:line="360" w:lineRule="auto"/>
              <w:jc w:val="center"/>
              <w:rPr>
                <w:rFonts w:ascii="Times New Roman" w:hAnsi="Times New Roman" w:cs="Times New Roman"/>
              </w:rPr>
            </w:pPr>
            <w:r>
              <w:rPr>
                <w:rFonts w:ascii="Times New Roman" w:hAnsi="Times New Roman" w:cs="Times New Roman"/>
              </w:rPr>
              <w:t>1</w:t>
            </w:r>
          </w:p>
        </w:tc>
        <w:tc>
          <w:tcPr>
            <w:tcW w:w="2829" w:type="dxa"/>
            <w:shd w:val="clear" w:color="144B6E" w:fill="auto"/>
            <w:vAlign w:val="center"/>
          </w:tcPr>
          <w:p w14:paraId="73A73013" w14:textId="5DAF63E3" w:rsidR="00A1350C" w:rsidRPr="002E2431" w:rsidRDefault="00A1350C" w:rsidP="00B51107">
            <w:pPr>
              <w:spacing w:line="360" w:lineRule="auto"/>
              <w:jc w:val="center"/>
              <w:rPr>
                <w:rFonts w:ascii="Times New Roman" w:hAnsi="Times New Roman" w:cs="Times New Roman"/>
              </w:rPr>
            </w:pPr>
            <w:r w:rsidRPr="002E2431">
              <w:rPr>
                <w:rFonts w:ascii="Times New Roman" w:hAnsi="Times New Roman" w:cs="Times New Roman"/>
              </w:rPr>
              <w:t>151 tūkst.</w:t>
            </w:r>
          </w:p>
        </w:tc>
      </w:tr>
      <w:tr w:rsidR="00A1350C" w:rsidRPr="002E2431" w14:paraId="07A61E76" w14:textId="77777777" w:rsidTr="000A6EAB">
        <w:trPr>
          <w:tblHeader/>
          <w:jc w:val="center"/>
        </w:trPr>
        <w:tc>
          <w:tcPr>
            <w:tcW w:w="682" w:type="dxa"/>
            <w:tcBorders>
              <w:top w:val="single" w:sz="4" w:space="0" w:color="144B6E"/>
              <w:bottom w:val="single" w:sz="4" w:space="0" w:color="144B6E"/>
            </w:tcBorders>
            <w:shd w:val="clear" w:color="144B6E" w:fill="auto"/>
            <w:vAlign w:val="center"/>
          </w:tcPr>
          <w:p w14:paraId="573BDCDD" w14:textId="4DC2F815" w:rsidR="00A1350C" w:rsidRPr="002E2431" w:rsidRDefault="00A1350C" w:rsidP="00B51107">
            <w:pPr>
              <w:spacing w:line="360" w:lineRule="auto"/>
              <w:jc w:val="center"/>
              <w:rPr>
                <w:rFonts w:ascii="Times New Roman" w:hAnsi="Times New Roman" w:cs="Times New Roman"/>
              </w:rPr>
            </w:pPr>
            <w:r w:rsidRPr="002E2431">
              <w:rPr>
                <w:rFonts w:ascii="Times New Roman" w:hAnsi="Times New Roman" w:cs="Times New Roman"/>
              </w:rPr>
              <w:t>5</w:t>
            </w:r>
          </w:p>
        </w:tc>
        <w:tc>
          <w:tcPr>
            <w:tcW w:w="1323" w:type="dxa"/>
            <w:shd w:val="clear" w:color="144B6E" w:fill="auto"/>
            <w:vAlign w:val="center"/>
          </w:tcPr>
          <w:p w14:paraId="2E94F536" w14:textId="19E8EE69" w:rsidR="00A1350C" w:rsidRPr="002E2431" w:rsidRDefault="00A1350C" w:rsidP="00B51107">
            <w:pPr>
              <w:spacing w:line="360" w:lineRule="auto"/>
              <w:jc w:val="center"/>
              <w:rPr>
                <w:rFonts w:ascii="Times New Roman" w:hAnsi="Times New Roman" w:cs="Times New Roman"/>
              </w:rPr>
            </w:pPr>
            <w:r w:rsidRPr="002E2431">
              <w:rPr>
                <w:rFonts w:ascii="Times New Roman" w:hAnsi="Times New Roman" w:cs="Times New Roman"/>
              </w:rPr>
              <w:t>SADM</w:t>
            </w:r>
          </w:p>
        </w:tc>
        <w:tc>
          <w:tcPr>
            <w:tcW w:w="684" w:type="dxa"/>
            <w:shd w:val="clear" w:color="144B6E" w:fill="auto"/>
          </w:tcPr>
          <w:p w14:paraId="756E7C92" w14:textId="0A626DAF" w:rsidR="00A1350C" w:rsidRPr="002E2431" w:rsidDel="0088206E" w:rsidRDefault="00A1350C" w:rsidP="00B51107">
            <w:pPr>
              <w:spacing w:line="360" w:lineRule="auto"/>
              <w:jc w:val="center"/>
              <w:rPr>
                <w:rFonts w:ascii="Times New Roman" w:hAnsi="Times New Roman" w:cs="Times New Roman"/>
              </w:rPr>
            </w:pPr>
            <w:r>
              <w:rPr>
                <w:rFonts w:ascii="Times New Roman" w:hAnsi="Times New Roman" w:cs="Times New Roman"/>
              </w:rPr>
              <w:t>4</w:t>
            </w:r>
          </w:p>
        </w:tc>
        <w:tc>
          <w:tcPr>
            <w:tcW w:w="3235" w:type="dxa"/>
            <w:tcBorders>
              <w:top w:val="single" w:sz="4" w:space="0" w:color="144B6E"/>
              <w:bottom w:val="single" w:sz="4" w:space="0" w:color="144B6E"/>
              <w:right w:val="single" w:sz="18" w:space="0" w:color="auto"/>
            </w:tcBorders>
            <w:shd w:val="clear" w:color="144B6E" w:fill="auto"/>
            <w:vAlign w:val="center"/>
          </w:tcPr>
          <w:p w14:paraId="238FD3D0" w14:textId="2974934C" w:rsidR="00A1350C" w:rsidRPr="002E2431" w:rsidRDefault="00EC2138" w:rsidP="00B51107">
            <w:pPr>
              <w:spacing w:line="360" w:lineRule="auto"/>
              <w:jc w:val="center"/>
              <w:rPr>
                <w:rFonts w:ascii="Times New Roman" w:hAnsi="Times New Roman" w:cs="Times New Roman"/>
              </w:rPr>
            </w:pPr>
            <w:r>
              <w:rPr>
                <w:rFonts w:ascii="Times New Roman" w:hAnsi="Times New Roman" w:cs="Times New Roman"/>
              </w:rPr>
              <w:t>34</w:t>
            </w:r>
            <w:r w:rsidRPr="002E2431">
              <w:rPr>
                <w:rFonts w:ascii="Times New Roman" w:hAnsi="Times New Roman" w:cs="Times New Roman"/>
              </w:rPr>
              <w:t xml:space="preserve"> </w:t>
            </w:r>
            <w:r w:rsidR="00A1350C" w:rsidRPr="002E2431">
              <w:rPr>
                <w:rFonts w:ascii="Times New Roman" w:hAnsi="Times New Roman" w:cs="Times New Roman"/>
              </w:rPr>
              <w:t>tūkst.</w:t>
            </w:r>
          </w:p>
        </w:tc>
        <w:tc>
          <w:tcPr>
            <w:tcW w:w="875" w:type="dxa"/>
            <w:tcBorders>
              <w:left w:val="single" w:sz="18" w:space="0" w:color="auto"/>
            </w:tcBorders>
            <w:shd w:val="clear" w:color="144B6E" w:fill="auto"/>
          </w:tcPr>
          <w:p w14:paraId="536DEC30" w14:textId="7D167C9B" w:rsidR="00A1350C" w:rsidRPr="002E2431" w:rsidRDefault="00A1350C" w:rsidP="00B51107">
            <w:pPr>
              <w:spacing w:line="360" w:lineRule="auto"/>
              <w:jc w:val="center"/>
              <w:rPr>
                <w:rFonts w:ascii="Times New Roman" w:hAnsi="Times New Roman" w:cs="Times New Roman"/>
              </w:rPr>
            </w:pPr>
            <w:r>
              <w:rPr>
                <w:rFonts w:ascii="Times New Roman" w:hAnsi="Times New Roman" w:cs="Times New Roman"/>
              </w:rPr>
              <w:t>3</w:t>
            </w:r>
          </w:p>
        </w:tc>
        <w:tc>
          <w:tcPr>
            <w:tcW w:w="2829" w:type="dxa"/>
            <w:shd w:val="clear" w:color="144B6E" w:fill="auto"/>
            <w:vAlign w:val="center"/>
          </w:tcPr>
          <w:p w14:paraId="5FBD9912" w14:textId="5A6E4585" w:rsidR="00A1350C" w:rsidRPr="002E2431" w:rsidRDefault="00A1350C" w:rsidP="00B51107">
            <w:pPr>
              <w:spacing w:line="360" w:lineRule="auto"/>
              <w:jc w:val="center"/>
              <w:rPr>
                <w:rFonts w:ascii="Times New Roman" w:hAnsi="Times New Roman" w:cs="Times New Roman"/>
              </w:rPr>
            </w:pPr>
            <w:r w:rsidRPr="002E2431">
              <w:rPr>
                <w:rFonts w:ascii="Times New Roman" w:hAnsi="Times New Roman" w:cs="Times New Roman"/>
              </w:rPr>
              <w:t>244 tūkst.</w:t>
            </w:r>
          </w:p>
        </w:tc>
      </w:tr>
      <w:tr w:rsidR="00A1350C" w:rsidRPr="002E2431" w14:paraId="3C08C653" w14:textId="77777777" w:rsidTr="000A6EAB">
        <w:trPr>
          <w:tblHeader/>
          <w:jc w:val="center"/>
        </w:trPr>
        <w:tc>
          <w:tcPr>
            <w:tcW w:w="682" w:type="dxa"/>
            <w:tcBorders>
              <w:top w:val="single" w:sz="4" w:space="0" w:color="144B6E"/>
              <w:bottom w:val="single" w:sz="4" w:space="0" w:color="144B6E"/>
            </w:tcBorders>
            <w:shd w:val="clear" w:color="144B6E" w:fill="auto"/>
            <w:vAlign w:val="center"/>
          </w:tcPr>
          <w:p w14:paraId="0AEB3CF5" w14:textId="4BB40F60" w:rsidR="00A1350C" w:rsidRPr="002E2431" w:rsidRDefault="00A1350C" w:rsidP="00B51107">
            <w:pPr>
              <w:spacing w:line="360" w:lineRule="auto"/>
              <w:jc w:val="center"/>
              <w:rPr>
                <w:rFonts w:ascii="Times New Roman" w:hAnsi="Times New Roman" w:cs="Times New Roman"/>
              </w:rPr>
            </w:pPr>
            <w:r w:rsidRPr="002E2431">
              <w:rPr>
                <w:rFonts w:ascii="Times New Roman" w:hAnsi="Times New Roman" w:cs="Times New Roman"/>
              </w:rPr>
              <w:t>6</w:t>
            </w:r>
          </w:p>
        </w:tc>
        <w:tc>
          <w:tcPr>
            <w:tcW w:w="1323" w:type="dxa"/>
            <w:shd w:val="clear" w:color="144B6E" w:fill="auto"/>
            <w:vAlign w:val="center"/>
          </w:tcPr>
          <w:p w14:paraId="7D8E3D4B" w14:textId="11AAF27C" w:rsidR="00A1350C" w:rsidRPr="002E2431" w:rsidRDefault="00A1350C" w:rsidP="00B51107">
            <w:pPr>
              <w:spacing w:line="360" w:lineRule="auto"/>
              <w:jc w:val="center"/>
              <w:rPr>
                <w:rFonts w:ascii="Times New Roman" w:hAnsi="Times New Roman" w:cs="Times New Roman"/>
              </w:rPr>
            </w:pPr>
            <w:r w:rsidRPr="002E2431">
              <w:rPr>
                <w:rFonts w:ascii="Times New Roman" w:hAnsi="Times New Roman" w:cs="Times New Roman"/>
              </w:rPr>
              <w:t>SM</w:t>
            </w:r>
          </w:p>
        </w:tc>
        <w:tc>
          <w:tcPr>
            <w:tcW w:w="684" w:type="dxa"/>
            <w:shd w:val="clear" w:color="144B6E" w:fill="auto"/>
          </w:tcPr>
          <w:p w14:paraId="6DB8322A" w14:textId="597F884E" w:rsidR="00A1350C" w:rsidRPr="002E2431" w:rsidRDefault="00A1350C" w:rsidP="00B51107">
            <w:pPr>
              <w:spacing w:line="360" w:lineRule="auto"/>
              <w:jc w:val="center"/>
              <w:rPr>
                <w:rFonts w:ascii="Times New Roman" w:hAnsi="Times New Roman" w:cs="Times New Roman"/>
              </w:rPr>
            </w:pPr>
            <w:r>
              <w:rPr>
                <w:rFonts w:ascii="Times New Roman" w:hAnsi="Times New Roman" w:cs="Times New Roman"/>
              </w:rPr>
              <w:t>1</w:t>
            </w:r>
          </w:p>
        </w:tc>
        <w:tc>
          <w:tcPr>
            <w:tcW w:w="3235" w:type="dxa"/>
            <w:tcBorders>
              <w:top w:val="single" w:sz="4" w:space="0" w:color="144B6E"/>
              <w:bottom w:val="single" w:sz="4" w:space="0" w:color="144B6E"/>
              <w:right w:val="single" w:sz="18" w:space="0" w:color="auto"/>
            </w:tcBorders>
            <w:shd w:val="clear" w:color="144B6E" w:fill="auto"/>
            <w:vAlign w:val="center"/>
          </w:tcPr>
          <w:p w14:paraId="54D27296" w14:textId="3550D9DC" w:rsidR="00A1350C" w:rsidRPr="002E2431" w:rsidRDefault="00A9213F" w:rsidP="00B51107">
            <w:pPr>
              <w:spacing w:line="360" w:lineRule="auto"/>
              <w:jc w:val="center"/>
              <w:rPr>
                <w:rFonts w:ascii="Times New Roman" w:hAnsi="Times New Roman" w:cs="Times New Roman"/>
              </w:rPr>
            </w:pPr>
            <w:r>
              <w:rPr>
                <w:rFonts w:ascii="Times New Roman" w:hAnsi="Times New Roman" w:cs="Times New Roman"/>
              </w:rPr>
              <w:t>605 Eur</w:t>
            </w:r>
            <w:r w:rsidR="00A1350C" w:rsidRPr="002E2431">
              <w:rPr>
                <w:rFonts w:ascii="Times New Roman" w:hAnsi="Times New Roman" w:cs="Times New Roman"/>
              </w:rPr>
              <w:t xml:space="preserve"> </w:t>
            </w:r>
          </w:p>
        </w:tc>
        <w:tc>
          <w:tcPr>
            <w:tcW w:w="875" w:type="dxa"/>
            <w:tcBorders>
              <w:left w:val="single" w:sz="18" w:space="0" w:color="auto"/>
            </w:tcBorders>
            <w:shd w:val="clear" w:color="144B6E" w:fill="auto"/>
          </w:tcPr>
          <w:p w14:paraId="271BA583" w14:textId="7D28ACD3" w:rsidR="00A1350C" w:rsidRPr="002E2431" w:rsidRDefault="00A1350C" w:rsidP="00B51107">
            <w:pPr>
              <w:spacing w:line="360" w:lineRule="auto"/>
              <w:jc w:val="center"/>
              <w:rPr>
                <w:rFonts w:ascii="Times New Roman" w:hAnsi="Times New Roman" w:cs="Times New Roman"/>
              </w:rPr>
            </w:pPr>
            <w:r>
              <w:rPr>
                <w:rFonts w:ascii="Times New Roman" w:hAnsi="Times New Roman" w:cs="Times New Roman"/>
              </w:rPr>
              <w:t>10</w:t>
            </w:r>
          </w:p>
        </w:tc>
        <w:tc>
          <w:tcPr>
            <w:tcW w:w="2829" w:type="dxa"/>
            <w:shd w:val="clear" w:color="144B6E" w:fill="auto"/>
            <w:vAlign w:val="center"/>
          </w:tcPr>
          <w:p w14:paraId="2882C693" w14:textId="3B0AC45B" w:rsidR="00A1350C" w:rsidRPr="002E2431" w:rsidRDefault="00A1350C" w:rsidP="00B51107">
            <w:pPr>
              <w:spacing w:line="360" w:lineRule="auto"/>
              <w:jc w:val="center"/>
              <w:rPr>
                <w:rFonts w:ascii="Times New Roman" w:hAnsi="Times New Roman" w:cs="Times New Roman"/>
              </w:rPr>
            </w:pPr>
            <w:r w:rsidRPr="002E2431">
              <w:rPr>
                <w:rFonts w:ascii="Times New Roman" w:hAnsi="Times New Roman" w:cs="Times New Roman"/>
              </w:rPr>
              <w:t>2 mln.</w:t>
            </w:r>
          </w:p>
        </w:tc>
      </w:tr>
      <w:tr w:rsidR="00A1350C" w:rsidRPr="002E2431" w14:paraId="5C503F89" w14:textId="77777777" w:rsidTr="000A6EAB">
        <w:trPr>
          <w:tblHeader/>
          <w:jc w:val="center"/>
        </w:trPr>
        <w:tc>
          <w:tcPr>
            <w:tcW w:w="682" w:type="dxa"/>
            <w:tcBorders>
              <w:top w:val="single" w:sz="4" w:space="0" w:color="144B6E"/>
              <w:bottom w:val="single" w:sz="4" w:space="0" w:color="144B6E"/>
            </w:tcBorders>
            <w:shd w:val="clear" w:color="144B6E" w:fill="auto"/>
            <w:vAlign w:val="center"/>
          </w:tcPr>
          <w:p w14:paraId="37AD3E96" w14:textId="55BEB63B" w:rsidR="00A1350C" w:rsidRPr="002E2431" w:rsidRDefault="00A1350C" w:rsidP="00B51107">
            <w:pPr>
              <w:spacing w:line="360" w:lineRule="auto"/>
              <w:jc w:val="center"/>
              <w:rPr>
                <w:rFonts w:ascii="Times New Roman" w:hAnsi="Times New Roman" w:cs="Times New Roman"/>
              </w:rPr>
            </w:pPr>
            <w:r w:rsidRPr="002E2431">
              <w:rPr>
                <w:rFonts w:ascii="Times New Roman" w:hAnsi="Times New Roman" w:cs="Times New Roman"/>
              </w:rPr>
              <w:t>7</w:t>
            </w:r>
          </w:p>
        </w:tc>
        <w:tc>
          <w:tcPr>
            <w:tcW w:w="1323" w:type="dxa"/>
            <w:shd w:val="clear" w:color="144B6E" w:fill="auto"/>
            <w:vAlign w:val="center"/>
          </w:tcPr>
          <w:p w14:paraId="0C46D191" w14:textId="60EA9F16" w:rsidR="00A1350C" w:rsidRPr="002E2431" w:rsidRDefault="00A1350C" w:rsidP="00B51107">
            <w:pPr>
              <w:spacing w:line="360" w:lineRule="auto"/>
              <w:jc w:val="center"/>
              <w:rPr>
                <w:rFonts w:ascii="Times New Roman" w:hAnsi="Times New Roman" w:cs="Times New Roman"/>
              </w:rPr>
            </w:pPr>
            <w:r w:rsidRPr="002E2431">
              <w:rPr>
                <w:rFonts w:ascii="Times New Roman" w:hAnsi="Times New Roman" w:cs="Times New Roman"/>
              </w:rPr>
              <w:t>SAM</w:t>
            </w:r>
          </w:p>
        </w:tc>
        <w:tc>
          <w:tcPr>
            <w:tcW w:w="684" w:type="dxa"/>
            <w:shd w:val="clear" w:color="144B6E" w:fill="auto"/>
          </w:tcPr>
          <w:p w14:paraId="3C733CB8" w14:textId="62B742B0" w:rsidR="00A1350C" w:rsidRPr="002E2431" w:rsidRDefault="00A1350C" w:rsidP="00B51107">
            <w:pPr>
              <w:spacing w:line="360" w:lineRule="auto"/>
              <w:jc w:val="center"/>
              <w:rPr>
                <w:rFonts w:ascii="Times New Roman" w:hAnsi="Times New Roman" w:cs="Times New Roman"/>
              </w:rPr>
            </w:pPr>
            <w:r>
              <w:rPr>
                <w:rFonts w:ascii="Times New Roman" w:hAnsi="Times New Roman" w:cs="Times New Roman"/>
              </w:rPr>
              <w:t>3</w:t>
            </w:r>
          </w:p>
        </w:tc>
        <w:tc>
          <w:tcPr>
            <w:tcW w:w="3235" w:type="dxa"/>
            <w:tcBorders>
              <w:top w:val="single" w:sz="4" w:space="0" w:color="144B6E"/>
              <w:bottom w:val="single" w:sz="4" w:space="0" w:color="144B6E"/>
              <w:right w:val="single" w:sz="18" w:space="0" w:color="auto"/>
            </w:tcBorders>
            <w:shd w:val="clear" w:color="144B6E" w:fill="auto"/>
            <w:vAlign w:val="center"/>
          </w:tcPr>
          <w:p w14:paraId="13E26FAF" w14:textId="78439F46" w:rsidR="00A1350C" w:rsidRPr="002E2431" w:rsidRDefault="00A1350C" w:rsidP="00B51107">
            <w:pPr>
              <w:spacing w:line="360" w:lineRule="auto"/>
              <w:jc w:val="center"/>
              <w:rPr>
                <w:rFonts w:ascii="Times New Roman" w:hAnsi="Times New Roman" w:cs="Times New Roman"/>
              </w:rPr>
            </w:pPr>
            <w:r w:rsidRPr="002E2431">
              <w:rPr>
                <w:rFonts w:ascii="Times New Roman" w:hAnsi="Times New Roman" w:cs="Times New Roman"/>
              </w:rPr>
              <w:t>2</w:t>
            </w:r>
            <w:r w:rsidR="00EC2138">
              <w:rPr>
                <w:rFonts w:ascii="Times New Roman" w:hAnsi="Times New Roman" w:cs="Times New Roman"/>
              </w:rPr>
              <w:t>3</w:t>
            </w:r>
            <w:r w:rsidRPr="002E2431">
              <w:rPr>
                <w:rFonts w:ascii="Times New Roman" w:hAnsi="Times New Roman" w:cs="Times New Roman"/>
              </w:rPr>
              <w:t xml:space="preserve"> tūkst.</w:t>
            </w:r>
          </w:p>
        </w:tc>
        <w:tc>
          <w:tcPr>
            <w:tcW w:w="875" w:type="dxa"/>
            <w:tcBorders>
              <w:left w:val="single" w:sz="18" w:space="0" w:color="auto"/>
            </w:tcBorders>
            <w:shd w:val="clear" w:color="144B6E" w:fill="auto"/>
          </w:tcPr>
          <w:p w14:paraId="7BF76013" w14:textId="2B8647DC" w:rsidR="00A1350C" w:rsidRPr="002E2431" w:rsidRDefault="00A1350C" w:rsidP="00B51107">
            <w:pPr>
              <w:spacing w:line="360" w:lineRule="auto"/>
              <w:jc w:val="center"/>
              <w:rPr>
                <w:rFonts w:ascii="Times New Roman" w:hAnsi="Times New Roman" w:cs="Times New Roman"/>
              </w:rPr>
            </w:pPr>
            <w:r>
              <w:rPr>
                <w:rFonts w:ascii="Times New Roman" w:hAnsi="Times New Roman" w:cs="Times New Roman"/>
              </w:rPr>
              <w:t>1</w:t>
            </w:r>
          </w:p>
        </w:tc>
        <w:tc>
          <w:tcPr>
            <w:tcW w:w="2829" w:type="dxa"/>
            <w:shd w:val="clear" w:color="144B6E" w:fill="auto"/>
            <w:vAlign w:val="center"/>
          </w:tcPr>
          <w:p w14:paraId="70E35567" w14:textId="6AA94CE2" w:rsidR="00A1350C" w:rsidRPr="002E2431" w:rsidRDefault="00A1350C" w:rsidP="00B51107">
            <w:pPr>
              <w:spacing w:line="360" w:lineRule="auto"/>
              <w:jc w:val="center"/>
              <w:rPr>
                <w:rFonts w:ascii="Times New Roman" w:hAnsi="Times New Roman" w:cs="Times New Roman"/>
              </w:rPr>
            </w:pPr>
            <w:r w:rsidRPr="002E2431">
              <w:rPr>
                <w:rFonts w:ascii="Times New Roman" w:hAnsi="Times New Roman" w:cs="Times New Roman"/>
              </w:rPr>
              <w:t>54 tūkst.</w:t>
            </w:r>
          </w:p>
        </w:tc>
      </w:tr>
      <w:tr w:rsidR="00A1350C" w:rsidRPr="002E2431" w14:paraId="6EE3E3B7" w14:textId="77777777" w:rsidTr="000A6EAB">
        <w:trPr>
          <w:tblHeader/>
          <w:jc w:val="center"/>
        </w:trPr>
        <w:tc>
          <w:tcPr>
            <w:tcW w:w="682" w:type="dxa"/>
            <w:tcBorders>
              <w:top w:val="single" w:sz="4" w:space="0" w:color="144B6E"/>
              <w:bottom w:val="single" w:sz="4" w:space="0" w:color="144B6E"/>
            </w:tcBorders>
            <w:shd w:val="clear" w:color="144B6E" w:fill="auto"/>
            <w:vAlign w:val="center"/>
          </w:tcPr>
          <w:p w14:paraId="058A9CE9" w14:textId="1061E5E7" w:rsidR="00A1350C" w:rsidRPr="002E2431" w:rsidRDefault="00A1350C" w:rsidP="00B51107">
            <w:pPr>
              <w:spacing w:line="360" w:lineRule="auto"/>
              <w:jc w:val="center"/>
              <w:rPr>
                <w:rFonts w:ascii="Times New Roman" w:hAnsi="Times New Roman" w:cs="Times New Roman"/>
              </w:rPr>
            </w:pPr>
            <w:r w:rsidRPr="002E2431">
              <w:rPr>
                <w:rFonts w:ascii="Times New Roman" w:hAnsi="Times New Roman" w:cs="Times New Roman"/>
              </w:rPr>
              <w:t>8</w:t>
            </w:r>
          </w:p>
        </w:tc>
        <w:tc>
          <w:tcPr>
            <w:tcW w:w="1323" w:type="dxa"/>
            <w:shd w:val="clear" w:color="144B6E" w:fill="auto"/>
            <w:vAlign w:val="center"/>
          </w:tcPr>
          <w:p w14:paraId="31B23777" w14:textId="2B4FE138" w:rsidR="00A1350C" w:rsidRPr="002E2431" w:rsidRDefault="00A1350C" w:rsidP="00B51107">
            <w:pPr>
              <w:spacing w:line="360" w:lineRule="auto"/>
              <w:jc w:val="center"/>
              <w:rPr>
                <w:rFonts w:ascii="Times New Roman" w:hAnsi="Times New Roman" w:cs="Times New Roman"/>
              </w:rPr>
            </w:pPr>
            <w:r w:rsidRPr="002E2431">
              <w:rPr>
                <w:rFonts w:ascii="Times New Roman" w:hAnsi="Times New Roman" w:cs="Times New Roman"/>
              </w:rPr>
              <w:t>ŠMSM</w:t>
            </w:r>
          </w:p>
        </w:tc>
        <w:tc>
          <w:tcPr>
            <w:tcW w:w="684" w:type="dxa"/>
            <w:shd w:val="clear" w:color="144B6E" w:fill="auto"/>
          </w:tcPr>
          <w:p w14:paraId="4582104F" w14:textId="1C7B1C0E" w:rsidR="00A1350C" w:rsidRPr="002E2431" w:rsidRDefault="00A1350C" w:rsidP="00B51107">
            <w:pPr>
              <w:spacing w:line="360" w:lineRule="auto"/>
              <w:jc w:val="center"/>
              <w:rPr>
                <w:rFonts w:ascii="Times New Roman" w:hAnsi="Times New Roman" w:cs="Times New Roman"/>
              </w:rPr>
            </w:pPr>
            <w:r>
              <w:rPr>
                <w:rFonts w:ascii="Times New Roman" w:hAnsi="Times New Roman" w:cs="Times New Roman"/>
              </w:rPr>
              <w:t>1</w:t>
            </w:r>
          </w:p>
        </w:tc>
        <w:tc>
          <w:tcPr>
            <w:tcW w:w="3235" w:type="dxa"/>
            <w:tcBorders>
              <w:top w:val="single" w:sz="4" w:space="0" w:color="144B6E"/>
              <w:bottom w:val="single" w:sz="4" w:space="0" w:color="144B6E"/>
              <w:right w:val="single" w:sz="18" w:space="0" w:color="auto"/>
            </w:tcBorders>
            <w:shd w:val="clear" w:color="144B6E" w:fill="auto"/>
            <w:vAlign w:val="center"/>
          </w:tcPr>
          <w:p w14:paraId="1D069923" w14:textId="6B2C07C9" w:rsidR="00A1350C" w:rsidRPr="002E2431" w:rsidRDefault="00A1350C" w:rsidP="00B51107">
            <w:pPr>
              <w:spacing w:line="360" w:lineRule="auto"/>
              <w:jc w:val="center"/>
              <w:rPr>
                <w:rFonts w:ascii="Times New Roman" w:hAnsi="Times New Roman" w:cs="Times New Roman"/>
              </w:rPr>
            </w:pPr>
            <w:r w:rsidRPr="002E2431">
              <w:rPr>
                <w:rFonts w:ascii="Times New Roman" w:hAnsi="Times New Roman" w:cs="Times New Roman"/>
              </w:rPr>
              <w:t>1</w:t>
            </w:r>
            <w:r w:rsidR="00EC2138">
              <w:rPr>
                <w:rFonts w:ascii="Times New Roman" w:hAnsi="Times New Roman" w:cs="Times New Roman"/>
              </w:rPr>
              <w:t>5</w:t>
            </w:r>
            <w:r w:rsidRPr="002E2431">
              <w:rPr>
                <w:rFonts w:ascii="Times New Roman" w:hAnsi="Times New Roman" w:cs="Times New Roman"/>
              </w:rPr>
              <w:t xml:space="preserve"> 000 </w:t>
            </w:r>
            <w:r w:rsidR="004D12E6">
              <w:rPr>
                <w:rFonts w:ascii="Times New Roman" w:hAnsi="Times New Roman" w:cs="Times New Roman"/>
              </w:rPr>
              <w:t>Eur</w:t>
            </w:r>
            <w:r w:rsidRPr="002E2431">
              <w:rPr>
                <w:rFonts w:ascii="Times New Roman" w:hAnsi="Times New Roman" w:cs="Times New Roman"/>
              </w:rPr>
              <w:t xml:space="preserve"> </w:t>
            </w:r>
          </w:p>
        </w:tc>
        <w:tc>
          <w:tcPr>
            <w:tcW w:w="875" w:type="dxa"/>
            <w:tcBorders>
              <w:left w:val="single" w:sz="18" w:space="0" w:color="auto"/>
            </w:tcBorders>
            <w:shd w:val="clear" w:color="144B6E" w:fill="auto"/>
          </w:tcPr>
          <w:p w14:paraId="625C6462" w14:textId="39F0133D" w:rsidR="00A1350C" w:rsidRPr="002E2431" w:rsidRDefault="00A1350C" w:rsidP="00B51107">
            <w:pPr>
              <w:spacing w:line="360" w:lineRule="auto"/>
              <w:jc w:val="center"/>
              <w:rPr>
                <w:rFonts w:ascii="Times New Roman" w:hAnsi="Times New Roman" w:cs="Times New Roman"/>
              </w:rPr>
            </w:pPr>
            <w:r>
              <w:rPr>
                <w:rFonts w:ascii="Times New Roman" w:hAnsi="Times New Roman" w:cs="Times New Roman"/>
              </w:rPr>
              <w:t>2</w:t>
            </w:r>
          </w:p>
        </w:tc>
        <w:tc>
          <w:tcPr>
            <w:tcW w:w="2829" w:type="dxa"/>
            <w:shd w:val="clear" w:color="144B6E" w:fill="auto"/>
            <w:vAlign w:val="center"/>
          </w:tcPr>
          <w:p w14:paraId="212DA371" w14:textId="3B843304" w:rsidR="00A1350C" w:rsidRPr="002E2431" w:rsidRDefault="00A1350C" w:rsidP="00B51107">
            <w:pPr>
              <w:spacing w:line="360" w:lineRule="auto"/>
              <w:jc w:val="center"/>
              <w:rPr>
                <w:rFonts w:ascii="Times New Roman" w:hAnsi="Times New Roman" w:cs="Times New Roman"/>
              </w:rPr>
            </w:pPr>
            <w:r w:rsidRPr="002E2431">
              <w:rPr>
                <w:rFonts w:ascii="Times New Roman" w:hAnsi="Times New Roman" w:cs="Times New Roman"/>
              </w:rPr>
              <w:t xml:space="preserve">3 383 </w:t>
            </w:r>
            <w:r w:rsidR="004D12E6">
              <w:rPr>
                <w:rFonts w:ascii="Times New Roman" w:hAnsi="Times New Roman" w:cs="Times New Roman"/>
              </w:rPr>
              <w:t>Eur</w:t>
            </w:r>
          </w:p>
        </w:tc>
      </w:tr>
      <w:tr w:rsidR="00A1350C" w:rsidRPr="002E2431" w14:paraId="50314B5D" w14:textId="77777777" w:rsidTr="000A6EAB">
        <w:trPr>
          <w:tblHeader/>
          <w:jc w:val="center"/>
        </w:trPr>
        <w:tc>
          <w:tcPr>
            <w:tcW w:w="682" w:type="dxa"/>
            <w:tcBorders>
              <w:top w:val="single" w:sz="4" w:space="0" w:color="144B6E"/>
              <w:bottom w:val="single" w:sz="4" w:space="0" w:color="144B6E"/>
            </w:tcBorders>
            <w:shd w:val="clear" w:color="144B6E" w:fill="auto"/>
            <w:vAlign w:val="center"/>
          </w:tcPr>
          <w:p w14:paraId="6C57458E" w14:textId="65A15F96" w:rsidR="00A1350C" w:rsidRPr="002E2431" w:rsidRDefault="00A1350C" w:rsidP="00B51107">
            <w:pPr>
              <w:spacing w:line="360" w:lineRule="auto"/>
              <w:jc w:val="center"/>
              <w:rPr>
                <w:rFonts w:ascii="Times New Roman" w:hAnsi="Times New Roman" w:cs="Times New Roman"/>
              </w:rPr>
            </w:pPr>
            <w:r w:rsidRPr="002E2431">
              <w:rPr>
                <w:rFonts w:ascii="Times New Roman" w:hAnsi="Times New Roman" w:cs="Times New Roman"/>
              </w:rPr>
              <w:t>9</w:t>
            </w:r>
          </w:p>
        </w:tc>
        <w:tc>
          <w:tcPr>
            <w:tcW w:w="1323" w:type="dxa"/>
            <w:shd w:val="clear" w:color="144B6E" w:fill="auto"/>
            <w:vAlign w:val="center"/>
          </w:tcPr>
          <w:p w14:paraId="6B144D06" w14:textId="6FE00DC2" w:rsidR="00A1350C" w:rsidRPr="002E2431" w:rsidRDefault="00A1350C" w:rsidP="00B51107">
            <w:pPr>
              <w:spacing w:line="360" w:lineRule="auto"/>
              <w:jc w:val="center"/>
              <w:rPr>
                <w:rFonts w:ascii="Times New Roman" w:hAnsi="Times New Roman" w:cs="Times New Roman"/>
              </w:rPr>
            </w:pPr>
            <w:r w:rsidRPr="002E2431">
              <w:rPr>
                <w:rFonts w:ascii="Times New Roman" w:hAnsi="Times New Roman" w:cs="Times New Roman"/>
              </w:rPr>
              <w:t>TM</w:t>
            </w:r>
          </w:p>
        </w:tc>
        <w:tc>
          <w:tcPr>
            <w:tcW w:w="684" w:type="dxa"/>
            <w:shd w:val="clear" w:color="144B6E" w:fill="auto"/>
          </w:tcPr>
          <w:p w14:paraId="25396A8A" w14:textId="1B1C4704" w:rsidR="00A1350C" w:rsidRDefault="00A1350C" w:rsidP="00B51107">
            <w:pPr>
              <w:spacing w:line="360" w:lineRule="auto"/>
              <w:jc w:val="center"/>
              <w:rPr>
                <w:rFonts w:ascii="Times New Roman" w:hAnsi="Times New Roman" w:cs="Times New Roman"/>
              </w:rPr>
            </w:pPr>
            <w:r>
              <w:rPr>
                <w:rFonts w:ascii="Times New Roman" w:hAnsi="Times New Roman" w:cs="Times New Roman"/>
              </w:rPr>
              <w:t>–</w:t>
            </w:r>
          </w:p>
        </w:tc>
        <w:tc>
          <w:tcPr>
            <w:tcW w:w="3235" w:type="dxa"/>
            <w:tcBorders>
              <w:top w:val="single" w:sz="4" w:space="0" w:color="144B6E"/>
              <w:bottom w:val="single" w:sz="4" w:space="0" w:color="144B6E"/>
              <w:right w:val="single" w:sz="18" w:space="0" w:color="auto"/>
            </w:tcBorders>
            <w:shd w:val="clear" w:color="144B6E" w:fill="auto"/>
            <w:vAlign w:val="center"/>
          </w:tcPr>
          <w:p w14:paraId="04DBC383" w14:textId="29B87A52" w:rsidR="00A1350C" w:rsidRPr="002E2431" w:rsidRDefault="00A1350C" w:rsidP="00B51107">
            <w:pPr>
              <w:spacing w:line="360" w:lineRule="auto"/>
              <w:jc w:val="center"/>
              <w:rPr>
                <w:rFonts w:ascii="Times New Roman" w:hAnsi="Times New Roman" w:cs="Times New Roman"/>
              </w:rPr>
            </w:pPr>
            <w:r>
              <w:rPr>
                <w:rFonts w:ascii="Times New Roman" w:hAnsi="Times New Roman" w:cs="Times New Roman"/>
              </w:rPr>
              <w:t>–</w:t>
            </w:r>
          </w:p>
        </w:tc>
        <w:tc>
          <w:tcPr>
            <w:tcW w:w="875" w:type="dxa"/>
            <w:tcBorders>
              <w:left w:val="single" w:sz="18" w:space="0" w:color="auto"/>
            </w:tcBorders>
            <w:shd w:val="clear" w:color="144B6E" w:fill="auto"/>
          </w:tcPr>
          <w:p w14:paraId="186E173B" w14:textId="4A1ECFF2" w:rsidR="00A1350C" w:rsidRPr="002E2431" w:rsidRDefault="00A1350C" w:rsidP="00B51107">
            <w:pPr>
              <w:spacing w:line="360" w:lineRule="auto"/>
              <w:jc w:val="center"/>
              <w:rPr>
                <w:rFonts w:ascii="Times New Roman" w:hAnsi="Times New Roman" w:cs="Times New Roman"/>
              </w:rPr>
            </w:pPr>
            <w:r>
              <w:rPr>
                <w:rFonts w:ascii="Times New Roman" w:hAnsi="Times New Roman" w:cs="Times New Roman"/>
              </w:rPr>
              <w:t>2</w:t>
            </w:r>
          </w:p>
        </w:tc>
        <w:tc>
          <w:tcPr>
            <w:tcW w:w="2829" w:type="dxa"/>
            <w:shd w:val="clear" w:color="144B6E" w:fill="auto"/>
            <w:vAlign w:val="center"/>
          </w:tcPr>
          <w:p w14:paraId="7DE83474" w14:textId="0D83E829" w:rsidR="00A1350C" w:rsidRPr="002E2431" w:rsidRDefault="00A1350C" w:rsidP="00B51107">
            <w:pPr>
              <w:spacing w:line="360" w:lineRule="auto"/>
              <w:jc w:val="center"/>
              <w:rPr>
                <w:rFonts w:ascii="Times New Roman" w:hAnsi="Times New Roman" w:cs="Times New Roman"/>
              </w:rPr>
            </w:pPr>
            <w:r w:rsidRPr="002E2431">
              <w:rPr>
                <w:rFonts w:ascii="Times New Roman" w:hAnsi="Times New Roman" w:cs="Times New Roman"/>
              </w:rPr>
              <w:t>650 tūkst.</w:t>
            </w:r>
          </w:p>
        </w:tc>
      </w:tr>
      <w:tr w:rsidR="00A1350C" w:rsidRPr="002E2431" w14:paraId="7277E5F1" w14:textId="77777777" w:rsidTr="000A6EAB">
        <w:trPr>
          <w:tblHeader/>
          <w:jc w:val="center"/>
        </w:trPr>
        <w:tc>
          <w:tcPr>
            <w:tcW w:w="682" w:type="dxa"/>
            <w:tcBorders>
              <w:top w:val="single" w:sz="4" w:space="0" w:color="144B6E"/>
              <w:bottom w:val="single" w:sz="4" w:space="0" w:color="144B6E"/>
            </w:tcBorders>
            <w:shd w:val="clear" w:color="144B6E" w:fill="auto"/>
            <w:vAlign w:val="center"/>
          </w:tcPr>
          <w:p w14:paraId="0E250721" w14:textId="0A1D316D" w:rsidR="00A1350C" w:rsidRPr="002E2431" w:rsidRDefault="00A1350C" w:rsidP="00B51107">
            <w:pPr>
              <w:spacing w:line="360" w:lineRule="auto"/>
              <w:jc w:val="center"/>
              <w:rPr>
                <w:rFonts w:ascii="Times New Roman" w:hAnsi="Times New Roman" w:cs="Times New Roman"/>
              </w:rPr>
            </w:pPr>
            <w:r w:rsidRPr="002E2431">
              <w:rPr>
                <w:rFonts w:ascii="Times New Roman" w:hAnsi="Times New Roman" w:cs="Times New Roman"/>
              </w:rPr>
              <w:t>10</w:t>
            </w:r>
          </w:p>
        </w:tc>
        <w:tc>
          <w:tcPr>
            <w:tcW w:w="1323" w:type="dxa"/>
            <w:shd w:val="clear" w:color="144B6E" w:fill="auto"/>
            <w:vAlign w:val="center"/>
          </w:tcPr>
          <w:p w14:paraId="3D8F3662" w14:textId="6F08C6C3" w:rsidR="00A1350C" w:rsidRPr="002E2431" w:rsidRDefault="00A1350C" w:rsidP="00B51107">
            <w:pPr>
              <w:spacing w:line="360" w:lineRule="auto"/>
              <w:jc w:val="center"/>
              <w:rPr>
                <w:rFonts w:ascii="Times New Roman" w:hAnsi="Times New Roman" w:cs="Times New Roman"/>
              </w:rPr>
            </w:pPr>
            <w:r w:rsidRPr="002E2431">
              <w:rPr>
                <w:rFonts w:ascii="Times New Roman" w:hAnsi="Times New Roman" w:cs="Times New Roman"/>
              </w:rPr>
              <w:t>URM</w:t>
            </w:r>
          </w:p>
        </w:tc>
        <w:tc>
          <w:tcPr>
            <w:tcW w:w="684" w:type="dxa"/>
            <w:shd w:val="clear" w:color="144B6E" w:fill="auto"/>
          </w:tcPr>
          <w:p w14:paraId="23338D78" w14:textId="26DD1E99" w:rsidR="00A1350C" w:rsidRPr="002E2431" w:rsidRDefault="00A1350C" w:rsidP="00B51107">
            <w:pPr>
              <w:spacing w:line="360" w:lineRule="auto"/>
              <w:jc w:val="center"/>
              <w:rPr>
                <w:rFonts w:ascii="Times New Roman" w:hAnsi="Times New Roman" w:cs="Times New Roman"/>
              </w:rPr>
            </w:pPr>
            <w:r>
              <w:rPr>
                <w:rFonts w:ascii="Times New Roman" w:hAnsi="Times New Roman" w:cs="Times New Roman"/>
              </w:rPr>
              <w:t>7</w:t>
            </w:r>
          </w:p>
        </w:tc>
        <w:tc>
          <w:tcPr>
            <w:tcW w:w="3235" w:type="dxa"/>
            <w:tcBorders>
              <w:top w:val="single" w:sz="4" w:space="0" w:color="144B6E"/>
              <w:bottom w:val="single" w:sz="4" w:space="0" w:color="144B6E"/>
              <w:right w:val="single" w:sz="18" w:space="0" w:color="auto"/>
            </w:tcBorders>
            <w:shd w:val="clear" w:color="144B6E" w:fill="auto"/>
            <w:vAlign w:val="center"/>
          </w:tcPr>
          <w:p w14:paraId="3A262CB0" w14:textId="6AB1F654" w:rsidR="00A1350C" w:rsidRPr="002E2431" w:rsidRDefault="00A1350C" w:rsidP="00B51107">
            <w:pPr>
              <w:spacing w:line="360" w:lineRule="auto"/>
              <w:jc w:val="center"/>
              <w:rPr>
                <w:rFonts w:ascii="Times New Roman" w:hAnsi="Times New Roman" w:cs="Times New Roman"/>
              </w:rPr>
            </w:pPr>
            <w:r w:rsidRPr="002E2431">
              <w:rPr>
                <w:rFonts w:ascii="Times New Roman" w:hAnsi="Times New Roman" w:cs="Times New Roman"/>
              </w:rPr>
              <w:t>5</w:t>
            </w:r>
            <w:r w:rsidR="00A9213F">
              <w:rPr>
                <w:rFonts w:ascii="Times New Roman" w:hAnsi="Times New Roman" w:cs="Times New Roman"/>
              </w:rPr>
              <w:t xml:space="preserve">8 </w:t>
            </w:r>
            <w:r w:rsidRPr="002E2431">
              <w:rPr>
                <w:rFonts w:ascii="Times New Roman" w:hAnsi="Times New Roman" w:cs="Times New Roman"/>
              </w:rPr>
              <w:t>tūkst.</w:t>
            </w:r>
          </w:p>
        </w:tc>
        <w:tc>
          <w:tcPr>
            <w:tcW w:w="875" w:type="dxa"/>
            <w:tcBorders>
              <w:left w:val="single" w:sz="18" w:space="0" w:color="auto"/>
            </w:tcBorders>
            <w:shd w:val="clear" w:color="144B6E" w:fill="auto"/>
          </w:tcPr>
          <w:p w14:paraId="4684A3CD" w14:textId="0BEBABA0" w:rsidR="00A1350C" w:rsidRPr="002E2431" w:rsidRDefault="00A1350C" w:rsidP="00B51107">
            <w:pPr>
              <w:spacing w:line="360" w:lineRule="auto"/>
              <w:jc w:val="center"/>
              <w:rPr>
                <w:rFonts w:ascii="Times New Roman" w:hAnsi="Times New Roman" w:cs="Times New Roman"/>
              </w:rPr>
            </w:pPr>
            <w:r>
              <w:rPr>
                <w:rFonts w:ascii="Times New Roman" w:hAnsi="Times New Roman" w:cs="Times New Roman"/>
              </w:rPr>
              <w:t>6</w:t>
            </w:r>
          </w:p>
        </w:tc>
        <w:tc>
          <w:tcPr>
            <w:tcW w:w="2829" w:type="dxa"/>
            <w:shd w:val="clear" w:color="144B6E" w:fill="auto"/>
            <w:vAlign w:val="center"/>
          </w:tcPr>
          <w:p w14:paraId="658D22AB" w14:textId="527DFDF6" w:rsidR="00A1350C" w:rsidRPr="002E2431" w:rsidRDefault="00A1350C" w:rsidP="00B51107">
            <w:pPr>
              <w:spacing w:line="360" w:lineRule="auto"/>
              <w:jc w:val="center"/>
              <w:rPr>
                <w:rFonts w:ascii="Times New Roman" w:hAnsi="Times New Roman" w:cs="Times New Roman"/>
              </w:rPr>
            </w:pPr>
            <w:r w:rsidRPr="002E2431">
              <w:rPr>
                <w:rFonts w:ascii="Times New Roman" w:hAnsi="Times New Roman" w:cs="Times New Roman"/>
              </w:rPr>
              <w:t>124 tūkst.</w:t>
            </w:r>
          </w:p>
        </w:tc>
      </w:tr>
      <w:tr w:rsidR="00A1350C" w:rsidRPr="002E2431" w14:paraId="62A23D2D" w14:textId="77777777" w:rsidTr="000A6EAB">
        <w:trPr>
          <w:tblHeader/>
          <w:jc w:val="center"/>
        </w:trPr>
        <w:tc>
          <w:tcPr>
            <w:tcW w:w="682" w:type="dxa"/>
            <w:tcBorders>
              <w:top w:val="single" w:sz="4" w:space="0" w:color="144B6E"/>
              <w:bottom w:val="single" w:sz="4" w:space="0" w:color="144B6E"/>
            </w:tcBorders>
            <w:shd w:val="clear" w:color="144B6E" w:fill="auto"/>
            <w:vAlign w:val="center"/>
          </w:tcPr>
          <w:p w14:paraId="31E5B295" w14:textId="5326D043" w:rsidR="00A1350C" w:rsidRPr="002E2431" w:rsidRDefault="00A1350C" w:rsidP="00B51107">
            <w:pPr>
              <w:spacing w:line="360" w:lineRule="auto"/>
              <w:jc w:val="center"/>
              <w:rPr>
                <w:rFonts w:ascii="Times New Roman" w:hAnsi="Times New Roman" w:cs="Times New Roman"/>
              </w:rPr>
            </w:pPr>
            <w:r w:rsidRPr="002E2431">
              <w:rPr>
                <w:rFonts w:ascii="Times New Roman" w:hAnsi="Times New Roman" w:cs="Times New Roman"/>
              </w:rPr>
              <w:t>11</w:t>
            </w:r>
          </w:p>
        </w:tc>
        <w:tc>
          <w:tcPr>
            <w:tcW w:w="1323" w:type="dxa"/>
            <w:shd w:val="clear" w:color="144B6E" w:fill="auto"/>
            <w:vAlign w:val="center"/>
          </w:tcPr>
          <w:p w14:paraId="5400DB90" w14:textId="2AD71F3F" w:rsidR="00A1350C" w:rsidRPr="002E2431" w:rsidRDefault="00A1350C" w:rsidP="00B51107">
            <w:pPr>
              <w:spacing w:line="360" w:lineRule="auto"/>
              <w:jc w:val="center"/>
              <w:rPr>
                <w:rFonts w:ascii="Times New Roman" w:hAnsi="Times New Roman" w:cs="Times New Roman"/>
              </w:rPr>
            </w:pPr>
            <w:r w:rsidRPr="002E2431">
              <w:rPr>
                <w:rFonts w:ascii="Times New Roman" w:hAnsi="Times New Roman" w:cs="Times New Roman"/>
              </w:rPr>
              <w:t>VRM</w:t>
            </w:r>
          </w:p>
        </w:tc>
        <w:tc>
          <w:tcPr>
            <w:tcW w:w="684" w:type="dxa"/>
            <w:shd w:val="clear" w:color="144B6E" w:fill="auto"/>
          </w:tcPr>
          <w:p w14:paraId="6A349B87" w14:textId="6B23DD02" w:rsidR="00A1350C" w:rsidRDefault="00A1350C" w:rsidP="00B51107">
            <w:pPr>
              <w:spacing w:line="360" w:lineRule="auto"/>
              <w:jc w:val="center"/>
              <w:rPr>
                <w:rFonts w:ascii="Times New Roman" w:hAnsi="Times New Roman" w:cs="Times New Roman"/>
              </w:rPr>
            </w:pPr>
            <w:r>
              <w:rPr>
                <w:rFonts w:ascii="Times New Roman" w:hAnsi="Times New Roman" w:cs="Times New Roman"/>
              </w:rPr>
              <w:t>–</w:t>
            </w:r>
          </w:p>
        </w:tc>
        <w:tc>
          <w:tcPr>
            <w:tcW w:w="3235" w:type="dxa"/>
            <w:tcBorders>
              <w:top w:val="single" w:sz="4" w:space="0" w:color="144B6E"/>
              <w:bottom w:val="single" w:sz="4" w:space="0" w:color="144B6E"/>
              <w:right w:val="single" w:sz="18" w:space="0" w:color="auto"/>
            </w:tcBorders>
            <w:shd w:val="clear" w:color="144B6E" w:fill="auto"/>
            <w:vAlign w:val="center"/>
          </w:tcPr>
          <w:p w14:paraId="3FF4108F" w14:textId="0BC6F1BD" w:rsidR="00A1350C" w:rsidRPr="002E2431" w:rsidRDefault="00A1350C" w:rsidP="00B51107">
            <w:pPr>
              <w:spacing w:line="360" w:lineRule="auto"/>
              <w:jc w:val="center"/>
              <w:rPr>
                <w:rFonts w:ascii="Times New Roman" w:hAnsi="Times New Roman" w:cs="Times New Roman"/>
              </w:rPr>
            </w:pPr>
            <w:r>
              <w:rPr>
                <w:rFonts w:ascii="Times New Roman" w:hAnsi="Times New Roman" w:cs="Times New Roman"/>
              </w:rPr>
              <w:t>–</w:t>
            </w:r>
          </w:p>
        </w:tc>
        <w:tc>
          <w:tcPr>
            <w:tcW w:w="875" w:type="dxa"/>
            <w:tcBorders>
              <w:left w:val="single" w:sz="18" w:space="0" w:color="auto"/>
            </w:tcBorders>
            <w:shd w:val="clear" w:color="144B6E" w:fill="auto"/>
          </w:tcPr>
          <w:p w14:paraId="5BFC523D" w14:textId="59E2854B" w:rsidR="00A1350C" w:rsidRPr="00A1350C" w:rsidDel="00785E57" w:rsidRDefault="00A1350C" w:rsidP="00B51107">
            <w:pPr>
              <w:spacing w:line="360" w:lineRule="auto"/>
              <w:jc w:val="center"/>
              <w:rPr>
                <w:rFonts w:ascii="Times New Roman" w:hAnsi="Times New Roman" w:cs="Times New Roman"/>
                <w:highlight w:val="yellow"/>
              </w:rPr>
            </w:pPr>
            <w:r w:rsidRPr="00A1350C">
              <w:rPr>
                <w:rFonts w:ascii="Times New Roman" w:hAnsi="Times New Roman" w:cs="Times New Roman"/>
              </w:rPr>
              <w:t>1</w:t>
            </w:r>
          </w:p>
        </w:tc>
        <w:tc>
          <w:tcPr>
            <w:tcW w:w="2829" w:type="dxa"/>
            <w:shd w:val="clear" w:color="144B6E" w:fill="auto"/>
            <w:vAlign w:val="center"/>
          </w:tcPr>
          <w:p w14:paraId="112C1159" w14:textId="48E8CF0D" w:rsidR="00A1350C" w:rsidRPr="002E2431" w:rsidRDefault="00EC2138" w:rsidP="00B51107">
            <w:pPr>
              <w:spacing w:line="360" w:lineRule="auto"/>
              <w:jc w:val="center"/>
              <w:rPr>
                <w:rFonts w:ascii="Times New Roman" w:hAnsi="Times New Roman" w:cs="Times New Roman"/>
              </w:rPr>
            </w:pPr>
            <w:r>
              <w:rPr>
                <w:rFonts w:ascii="Times New Roman" w:hAnsi="Times New Roman" w:cs="Times New Roman"/>
              </w:rPr>
              <w:t>9 583</w:t>
            </w:r>
            <w:r w:rsidR="00A1350C" w:rsidRPr="0025764B">
              <w:rPr>
                <w:rFonts w:ascii="Times New Roman" w:hAnsi="Times New Roman" w:cs="Times New Roman"/>
              </w:rPr>
              <w:t xml:space="preserve"> </w:t>
            </w:r>
            <w:r w:rsidR="004D12E6">
              <w:rPr>
                <w:rFonts w:ascii="Times New Roman" w:hAnsi="Times New Roman" w:cs="Times New Roman"/>
              </w:rPr>
              <w:t>Eur</w:t>
            </w:r>
          </w:p>
        </w:tc>
      </w:tr>
      <w:tr w:rsidR="00A1350C" w:rsidRPr="002E2431" w14:paraId="276EEDB1" w14:textId="77777777" w:rsidTr="000A6EAB">
        <w:trPr>
          <w:tblHeader/>
          <w:jc w:val="center"/>
        </w:trPr>
        <w:tc>
          <w:tcPr>
            <w:tcW w:w="682" w:type="dxa"/>
            <w:tcBorders>
              <w:top w:val="single" w:sz="4" w:space="0" w:color="144B6E"/>
              <w:bottom w:val="single" w:sz="4" w:space="0" w:color="144B6E"/>
            </w:tcBorders>
            <w:shd w:val="clear" w:color="144B6E" w:fill="auto"/>
            <w:vAlign w:val="center"/>
          </w:tcPr>
          <w:p w14:paraId="0511C9E2" w14:textId="78152817" w:rsidR="00A1350C" w:rsidRPr="002E2431" w:rsidRDefault="00A1350C" w:rsidP="00B51107">
            <w:pPr>
              <w:spacing w:line="360" w:lineRule="auto"/>
              <w:jc w:val="center"/>
              <w:rPr>
                <w:rFonts w:ascii="Times New Roman" w:hAnsi="Times New Roman" w:cs="Times New Roman"/>
              </w:rPr>
            </w:pPr>
            <w:r w:rsidRPr="002E2431">
              <w:rPr>
                <w:rFonts w:ascii="Times New Roman" w:hAnsi="Times New Roman" w:cs="Times New Roman"/>
              </w:rPr>
              <w:t>12</w:t>
            </w:r>
          </w:p>
        </w:tc>
        <w:tc>
          <w:tcPr>
            <w:tcW w:w="1323" w:type="dxa"/>
            <w:shd w:val="clear" w:color="144B6E" w:fill="auto"/>
            <w:vAlign w:val="center"/>
          </w:tcPr>
          <w:p w14:paraId="167A911C" w14:textId="549DFBDA" w:rsidR="00A1350C" w:rsidRPr="002E2431" w:rsidRDefault="00A1350C" w:rsidP="00B51107">
            <w:pPr>
              <w:spacing w:line="360" w:lineRule="auto"/>
              <w:jc w:val="center"/>
              <w:rPr>
                <w:rFonts w:ascii="Times New Roman" w:hAnsi="Times New Roman" w:cs="Times New Roman"/>
              </w:rPr>
            </w:pPr>
            <w:r w:rsidRPr="002E2431">
              <w:rPr>
                <w:rFonts w:ascii="Times New Roman" w:hAnsi="Times New Roman" w:cs="Times New Roman"/>
              </w:rPr>
              <w:t>ŽŪM</w:t>
            </w:r>
          </w:p>
        </w:tc>
        <w:tc>
          <w:tcPr>
            <w:tcW w:w="684" w:type="dxa"/>
            <w:shd w:val="clear" w:color="144B6E" w:fill="auto"/>
          </w:tcPr>
          <w:p w14:paraId="3EA83E1C" w14:textId="0DF25C7C" w:rsidR="00A1350C" w:rsidRPr="002E2431" w:rsidRDefault="00A1350C" w:rsidP="00B51107">
            <w:pPr>
              <w:spacing w:line="360" w:lineRule="auto"/>
              <w:jc w:val="center"/>
              <w:rPr>
                <w:rFonts w:ascii="Times New Roman" w:hAnsi="Times New Roman" w:cs="Times New Roman"/>
              </w:rPr>
            </w:pPr>
            <w:r>
              <w:rPr>
                <w:rFonts w:ascii="Times New Roman" w:hAnsi="Times New Roman" w:cs="Times New Roman"/>
              </w:rPr>
              <w:t>4</w:t>
            </w:r>
          </w:p>
        </w:tc>
        <w:tc>
          <w:tcPr>
            <w:tcW w:w="3235" w:type="dxa"/>
            <w:tcBorders>
              <w:top w:val="single" w:sz="4" w:space="0" w:color="144B6E"/>
              <w:bottom w:val="single" w:sz="4" w:space="0" w:color="144B6E"/>
              <w:right w:val="single" w:sz="18" w:space="0" w:color="auto"/>
            </w:tcBorders>
            <w:shd w:val="clear" w:color="144B6E" w:fill="auto"/>
            <w:vAlign w:val="center"/>
          </w:tcPr>
          <w:p w14:paraId="771DA6E0" w14:textId="265C08DB" w:rsidR="00A1350C" w:rsidRPr="002E2431" w:rsidRDefault="00A1350C" w:rsidP="00B51107">
            <w:pPr>
              <w:spacing w:line="360" w:lineRule="auto"/>
              <w:jc w:val="center"/>
              <w:rPr>
                <w:rFonts w:ascii="Times New Roman" w:hAnsi="Times New Roman" w:cs="Times New Roman"/>
              </w:rPr>
            </w:pPr>
            <w:r w:rsidRPr="002E2431">
              <w:rPr>
                <w:rFonts w:ascii="Times New Roman" w:hAnsi="Times New Roman" w:cs="Times New Roman"/>
              </w:rPr>
              <w:t>7</w:t>
            </w:r>
            <w:r w:rsidR="00EC2138">
              <w:rPr>
                <w:rFonts w:ascii="Times New Roman" w:hAnsi="Times New Roman" w:cs="Times New Roman"/>
              </w:rPr>
              <w:t>6</w:t>
            </w:r>
            <w:r w:rsidRPr="002E2431">
              <w:rPr>
                <w:rFonts w:ascii="Times New Roman" w:hAnsi="Times New Roman" w:cs="Times New Roman"/>
              </w:rPr>
              <w:t xml:space="preserve"> tūkst.</w:t>
            </w:r>
          </w:p>
        </w:tc>
        <w:tc>
          <w:tcPr>
            <w:tcW w:w="875" w:type="dxa"/>
            <w:tcBorders>
              <w:left w:val="single" w:sz="18" w:space="0" w:color="auto"/>
            </w:tcBorders>
            <w:shd w:val="clear" w:color="144B6E" w:fill="auto"/>
          </w:tcPr>
          <w:p w14:paraId="6658CEAD" w14:textId="25D2AD2E" w:rsidR="00A1350C" w:rsidRPr="002E2431" w:rsidRDefault="00A1350C" w:rsidP="00B51107">
            <w:pPr>
              <w:spacing w:line="360" w:lineRule="auto"/>
              <w:jc w:val="center"/>
              <w:rPr>
                <w:rFonts w:ascii="Times New Roman" w:hAnsi="Times New Roman" w:cs="Times New Roman"/>
              </w:rPr>
            </w:pPr>
            <w:r>
              <w:rPr>
                <w:rFonts w:ascii="Times New Roman" w:hAnsi="Times New Roman" w:cs="Times New Roman"/>
              </w:rPr>
              <w:t>2</w:t>
            </w:r>
          </w:p>
        </w:tc>
        <w:tc>
          <w:tcPr>
            <w:tcW w:w="2829" w:type="dxa"/>
            <w:shd w:val="clear" w:color="144B6E" w:fill="auto"/>
            <w:vAlign w:val="center"/>
          </w:tcPr>
          <w:p w14:paraId="4797D90F" w14:textId="0B018A39" w:rsidR="00A1350C" w:rsidRPr="002E2431" w:rsidRDefault="00A9213F" w:rsidP="00B51107">
            <w:pPr>
              <w:spacing w:line="360" w:lineRule="auto"/>
              <w:jc w:val="center"/>
              <w:rPr>
                <w:rFonts w:ascii="Times New Roman" w:hAnsi="Times New Roman" w:cs="Times New Roman"/>
              </w:rPr>
            </w:pPr>
            <w:r>
              <w:rPr>
                <w:rFonts w:ascii="Times New Roman" w:hAnsi="Times New Roman" w:cs="Times New Roman"/>
              </w:rPr>
              <w:t>6</w:t>
            </w:r>
            <w:r w:rsidR="00E46FFF">
              <w:rPr>
                <w:rFonts w:ascii="Times New Roman" w:hAnsi="Times New Roman" w:cs="Times New Roman"/>
              </w:rPr>
              <w:t>0</w:t>
            </w:r>
            <w:r w:rsidR="00A1350C" w:rsidRPr="002E2431">
              <w:rPr>
                <w:rFonts w:ascii="Times New Roman" w:hAnsi="Times New Roman" w:cs="Times New Roman"/>
              </w:rPr>
              <w:t xml:space="preserve"> tūkst.</w:t>
            </w:r>
          </w:p>
        </w:tc>
      </w:tr>
      <w:tr w:rsidR="00A1350C" w:rsidRPr="002E2431" w14:paraId="20D9FF4B" w14:textId="77777777" w:rsidTr="000A6EAB">
        <w:trPr>
          <w:tblHeader/>
          <w:jc w:val="center"/>
        </w:trPr>
        <w:tc>
          <w:tcPr>
            <w:tcW w:w="2005" w:type="dxa"/>
            <w:gridSpan w:val="2"/>
            <w:shd w:val="clear" w:color="auto" w:fill="BDD6EE" w:themeFill="accent5" w:themeFillTint="66"/>
            <w:vAlign w:val="center"/>
          </w:tcPr>
          <w:p w14:paraId="78D062D3" w14:textId="236E12CD" w:rsidR="00A1350C" w:rsidRPr="002E2431" w:rsidRDefault="00A1350C" w:rsidP="00B51107">
            <w:pPr>
              <w:spacing w:line="360" w:lineRule="auto"/>
              <w:jc w:val="center"/>
              <w:rPr>
                <w:rFonts w:ascii="Times New Roman" w:hAnsi="Times New Roman" w:cs="Times New Roman"/>
                <w:b/>
                <w:bCs/>
              </w:rPr>
            </w:pPr>
            <w:r w:rsidRPr="002E2431">
              <w:rPr>
                <w:rFonts w:ascii="Times New Roman" w:hAnsi="Times New Roman" w:cs="Times New Roman"/>
                <w:b/>
                <w:bCs/>
              </w:rPr>
              <w:t>Iš viso:</w:t>
            </w:r>
          </w:p>
        </w:tc>
        <w:tc>
          <w:tcPr>
            <w:tcW w:w="684" w:type="dxa"/>
            <w:shd w:val="clear" w:color="auto" w:fill="BDD6EE" w:themeFill="accent5" w:themeFillTint="66"/>
          </w:tcPr>
          <w:p w14:paraId="20B49C79" w14:textId="3BDA8FA6" w:rsidR="00A1350C" w:rsidRPr="002E2431" w:rsidRDefault="000A6EAB" w:rsidP="00B51107">
            <w:pPr>
              <w:spacing w:line="360" w:lineRule="auto"/>
              <w:jc w:val="center"/>
              <w:rPr>
                <w:rFonts w:ascii="Times New Roman" w:hAnsi="Times New Roman" w:cs="Times New Roman"/>
                <w:b/>
                <w:bCs/>
              </w:rPr>
            </w:pPr>
            <w:r>
              <w:rPr>
                <w:rFonts w:ascii="Times New Roman" w:hAnsi="Times New Roman" w:cs="Times New Roman"/>
                <w:b/>
                <w:bCs/>
              </w:rPr>
              <w:t>33</w:t>
            </w:r>
          </w:p>
        </w:tc>
        <w:tc>
          <w:tcPr>
            <w:tcW w:w="3235" w:type="dxa"/>
            <w:tcBorders>
              <w:top w:val="single" w:sz="4" w:space="0" w:color="144B6E"/>
              <w:right w:val="single" w:sz="18" w:space="0" w:color="auto"/>
            </w:tcBorders>
            <w:shd w:val="clear" w:color="auto" w:fill="BDD6EE" w:themeFill="accent5" w:themeFillTint="66"/>
            <w:vAlign w:val="center"/>
          </w:tcPr>
          <w:p w14:paraId="6D6C401F" w14:textId="0540D4FA" w:rsidR="00A1350C" w:rsidRPr="002E2431" w:rsidRDefault="00A1350C" w:rsidP="00B51107">
            <w:pPr>
              <w:spacing w:line="360" w:lineRule="auto"/>
              <w:jc w:val="center"/>
              <w:rPr>
                <w:rFonts w:ascii="Times New Roman" w:hAnsi="Times New Roman" w:cs="Times New Roman"/>
                <w:b/>
                <w:bCs/>
              </w:rPr>
            </w:pPr>
            <w:r w:rsidRPr="002E2431">
              <w:rPr>
                <w:rFonts w:ascii="Times New Roman" w:hAnsi="Times New Roman" w:cs="Times New Roman"/>
                <w:b/>
                <w:bCs/>
              </w:rPr>
              <w:t>2</w:t>
            </w:r>
            <w:r w:rsidR="00EC2138">
              <w:rPr>
                <w:rFonts w:ascii="Times New Roman" w:hAnsi="Times New Roman" w:cs="Times New Roman"/>
                <w:b/>
                <w:bCs/>
              </w:rPr>
              <w:t>,3</w:t>
            </w:r>
            <w:r w:rsidRPr="002E2431">
              <w:rPr>
                <w:rFonts w:ascii="Times New Roman" w:hAnsi="Times New Roman" w:cs="Times New Roman"/>
                <w:b/>
                <w:bCs/>
              </w:rPr>
              <w:t xml:space="preserve"> </w:t>
            </w:r>
            <w:r w:rsidRPr="0020150C">
              <w:rPr>
                <w:rFonts w:ascii="Times New Roman" w:hAnsi="Times New Roman" w:cs="Times New Roman"/>
                <w:b/>
                <w:bCs/>
              </w:rPr>
              <w:t>mln</w:t>
            </w:r>
            <w:r w:rsidRPr="002E2431">
              <w:rPr>
                <w:rFonts w:ascii="Times New Roman" w:hAnsi="Times New Roman" w:cs="Times New Roman"/>
                <w:b/>
                <w:bCs/>
              </w:rPr>
              <w:t xml:space="preserve">. </w:t>
            </w:r>
          </w:p>
        </w:tc>
        <w:tc>
          <w:tcPr>
            <w:tcW w:w="875" w:type="dxa"/>
            <w:tcBorders>
              <w:left w:val="single" w:sz="18" w:space="0" w:color="auto"/>
            </w:tcBorders>
            <w:shd w:val="clear" w:color="auto" w:fill="BDD6EE" w:themeFill="accent5" w:themeFillTint="66"/>
          </w:tcPr>
          <w:p w14:paraId="5C61A4B4" w14:textId="1BA480B8" w:rsidR="00A1350C" w:rsidRPr="002E2431" w:rsidRDefault="000A6EAB" w:rsidP="00B51107">
            <w:pPr>
              <w:spacing w:line="360" w:lineRule="auto"/>
              <w:jc w:val="center"/>
              <w:rPr>
                <w:rFonts w:ascii="Times New Roman" w:hAnsi="Times New Roman" w:cs="Times New Roman"/>
                <w:b/>
                <w:bCs/>
              </w:rPr>
            </w:pPr>
            <w:r>
              <w:rPr>
                <w:rFonts w:ascii="Times New Roman" w:hAnsi="Times New Roman" w:cs="Times New Roman"/>
                <w:b/>
                <w:bCs/>
              </w:rPr>
              <w:t>40</w:t>
            </w:r>
          </w:p>
        </w:tc>
        <w:tc>
          <w:tcPr>
            <w:tcW w:w="2829" w:type="dxa"/>
            <w:shd w:val="clear" w:color="auto" w:fill="BDD6EE" w:themeFill="accent5" w:themeFillTint="66"/>
            <w:vAlign w:val="center"/>
          </w:tcPr>
          <w:p w14:paraId="6CE4CEAF" w14:textId="33CC78F3" w:rsidR="00A1350C" w:rsidRPr="002E2431" w:rsidRDefault="00A1350C" w:rsidP="00B51107">
            <w:pPr>
              <w:spacing w:line="360" w:lineRule="auto"/>
              <w:jc w:val="center"/>
              <w:rPr>
                <w:rFonts w:ascii="Times New Roman" w:hAnsi="Times New Roman" w:cs="Times New Roman"/>
                <w:b/>
                <w:bCs/>
              </w:rPr>
            </w:pPr>
            <w:r w:rsidRPr="002E2431">
              <w:rPr>
                <w:rFonts w:ascii="Times New Roman" w:hAnsi="Times New Roman" w:cs="Times New Roman"/>
                <w:b/>
                <w:bCs/>
              </w:rPr>
              <w:t>3</w:t>
            </w:r>
            <w:r w:rsidRPr="0020150C">
              <w:rPr>
                <w:rFonts w:ascii="Times New Roman" w:hAnsi="Times New Roman" w:cs="Times New Roman"/>
                <w:b/>
                <w:bCs/>
              </w:rPr>
              <w:t>,</w:t>
            </w:r>
            <w:r w:rsidR="00EC2138">
              <w:rPr>
                <w:rFonts w:ascii="Times New Roman" w:hAnsi="Times New Roman" w:cs="Times New Roman"/>
                <w:b/>
                <w:bCs/>
              </w:rPr>
              <w:t>7</w:t>
            </w:r>
            <w:r w:rsidRPr="002E2431">
              <w:rPr>
                <w:rFonts w:ascii="Times New Roman" w:hAnsi="Times New Roman" w:cs="Times New Roman"/>
                <w:b/>
                <w:bCs/>
              </w:rPr>
              <w:t xml:space="preserve"> mln.</w:t>
            </w:r>
          </w:p>
        </w:tc>
      </w:tr>
    </w:tbl>
    <w:p w14:paraId="03BDC749" w14:textId="77777777" w:rsidR="00D5064D" w:rsidRPr="00D5064D" w:rsidRDefault="00D5064D" w:rsidP="00D5064D"/>
    <w:p w14:paraId="7B1CAA61" w14:textId="3C0B3DE3" w:rsidR="009243B8" w:rsidRPr="002E2431" w:rsidRDefault="00534F89" w:rsidP="00650778">
      <w:pPr>
        <w:pStyle w:val="Heading2"/>
        <w:numPr>
          <w:ilvl w:val="1"/>
          <w:numId w:val="6"/>
        </w:numPr>
        <w:ind w:left="0" w:firstLine="851"/>
        <w:jc w:val="both"/>
        <w:rPr>
          <w:rFonts w:ascii="Times New Roman" w:hAnsi="Times New Roman" w:cs="Times New Roman"/>
          <w:b/>
          <w:bCs/>
          <w:i/>
          <w:iCs/>
          <w:color w:val="auto"/>
          <w:sz w:val="24"/>
          <w:szCs w:val="24"/>
        </w:rPr>
      </w:pPr>
      <w:bookmarkStart w:id="4" w:name="_Toc225434932"/>
      <w:r>
        <w:rPr>
          <w:rFonts w:ascii="Times New Roman" w:hAnsi="Times New Roman" w:cs="Times New Roman"/>
          <w:b/>
          <w:bCs/>
          <w:i/>
          <w:iCs/>
          <w:color w:val="auto"/>
          <w:sz w:val="24"/>
          <w:szCs w:val="24"/>
        </w:rPr>
        <w:t>N</w:t>
      </w:r>
      <w:r w:rsidR="00CC29AC" w:rsidRPr="002E2431">
        <w:rPr>
          <w:rFonts w:ascii="Times New Roman" w:hAnsi="Times New Roman" w:cs="Times New Roman"/>
          <w:b/>
          <w:bCs/>
          <w:i/>
          <w:iCs/>
          <w:color w:val="auto"/>
          <w:sz w:val="24"/>
          <w:szCs w:val="24"/>
        </w:rPr>
        <w:t>eskelbiamos apklausos pagrįstum</w:t>
      </w:r>
      <w:r>
        <w:rPr>
          <w:rFonts w:ascii="Times New Roman" w:hAnsi="Times New Roman" w:cs="Times New Roman"/>
          <w:b/>
          <w:bCs/>
          <w:i/>
          <w:iCs/>
          <w:color w:val="auto"/>
          <w:sz w:val="24"/>
          <w:szCs w:val="24"/>
        </w:rPr>
        <w:t>as</w:t>
      </w:r>
      <w:r w:rsidR="00640FD0" w:rsidRPr="002E2431">
        <w:rPr>
          <w:rFonts w:ascii="Times New Roman" w:hAnsi="Times New Roman" w:cs="Times New Roman"/>
          <w:b/>
          <w:bCs/>
          <w:i/>
          <w:iCs/>
          <w:color w:val="auto"/>
          <w:sz w:val="24"/>
          <w:szCs w:val="24"/>
        </w:rPr>
        <w:t>,</w:t>
      </w:r>
      <w:r w:rsidR="000353ED">
        <w:rPr>
          <w:rFonts w:ascii="Times New Roman" w:hAnsi="Times New Roman" w:cs="Times New Roman"/>
          <w:b/>
          <w:bCs/>
          <w:i/>
          <w:iCs/>
          <w:color w:val="auto"/>
          <w:sz w:val="24"/>
          <w:szCs w:val="24"/>
        </w:rPr>
        <w:t xml:space="preserve"> pirkimų skaidymas,</w:t>
      </w:r>
      <w:r w:rsidR="00640FD0" w:rsidRPr="002E2431">
        <w:rPr>
          <w:rFonts w:ascii="Times New Roman" w:hAnsi="Times New Roman" w:cs="Times New Roman"/>
          <w:b/>
          <w:bCs/>
          <w:i/>
          <w:iCs/>
          <w:color w:val="auto"/>
          <w:sz w:val="24"/>
          <w:szCs w:val="24"/>
        </w:rPr>
        <w:t xml:space="preserve"> kreipim</w:t>
      </w:r>
      <w:r>
        <w:rPr>
          <w:rFonts w:ascii="Times New Roman" w:hAnsi="Times New Roman" w:cs="Times New Roman"/>
          <w:b/>
          <w:bCs/>
          <w:i/>
          <w:iCs/>
          <w:color w:val="auto"/>
          <w:sz w:val="24"/>
          <w:szCs w:val="24"/>
        </w:rPr>
        <w:t>a</w:t>
      </w:r>
      <w:r w:rsidR="00332551">
        <w:rPr>
          <w:rFonts w:ascii="Times New Roman" w:hAnsi="Times New Roman" w:cs="Times New Roman"/>
          <w:b/>
          <w:bCs/>
          <w:i/>
          <w:iCs/>
          <w:color w:val="auto"/>
          <w:sz w:val="24"/>
          <w:szCs w:val="24"/>
        </w:rPr>
        <w:t>sis</w:t>
      </w:r>
      <w:r w:rsidR="00640FD0" w:rsidRPr="002E2431">
        <w:rPr>
          <w:rFonts w:ascii="Times New Roman" w:hAnsi="Times New Roman" w:cs="Times New Roman"/>
          <w:b/>
          <w:bCs/>
          <w:i/>
          <w:iCs/>
          <w:color w:val="auto"/>
          <w:sz w:val="24"/>
          <w:szCs w:val="24"/>
        </w:rPr>
        <w:t xml:space="preserve"> į vieną tiekėją</w:t>
      </w:r>
      <w:r w:rsidR="000353ED">
        <w:rPr>
          <w:rFonts w:ascii="Times New Roman" w:hAnsi="Times New Roman" w:cs="Times New Roman"/>
          <w:b/>
          <w:bCs/>
          <w:i/>
          <w:iCs/>
          <w:color w:val="auto"/>
          <w:sz w:val="24"/>
          <w:szCs w:val="24"/>
        </w:rPr>
        <w:t xml:space="preserve"> ir</w:t>
      </w:r>
      <w:r w:rsidR="002A5143" w:rsidRPr="002E2431">
        <w:rPr>
          <w:rFonts w:ascii="Times New Roman" w:hAnsi="Times New Roman" w:cs="Times New Roman"/>
          <w:b/>
          <w:bCs/>
          <w:i/>
          <w:iCs/>
          <w:color w:val="auto"/>
          <w:sz w:val="24"/>
          <w:szCs w:val="24"/>
        </w:rPr>
        <w:t xml:space="preserve"> </w:t>
      </w:r>
      <w:r>
        <w:rPr>
          <w:rFonts w:ascii="Times New Roman" w:hAnsi="Times New Roman" w:cs="Times New Roman"/>
          <w:b/>
          <w:bCs/>
          <w:i/>
          <w:iCs/>
          <w:color w:val="auto"/>
          <w:sz w:val="24"/>
          <w:szCs w:val="24"/>
        </w:rPr>
        <w:t xml:space="preserve">pirkimų procese dalyvaujančių asmenų </w:t>
      </w:r>
      <w:r w:rsidR="002A5143" w:rsidRPr="002E2431">
        <w:rPr>
          <w:rFonts w:ascii="Times New Roman" w:hAnsi="Times New Roman" w:cs="Times New Roman"/>
          <w:b/>
          <w:bCs/>
          <w:i/>
          <w:iCs/>
          <w:color w:val="auto"/>
          <w:sz w:val="24"/>
          <w:szCs w:val="24"/>
        </w:rPr>
        <w:t>funkcijų neatskyrim</w:t>
      </w:r>
      <w:r>
        <w:rPr>
          <w:rFonts w:ascii="Times New Roman" w:hAnsi="Times New Roman" w:cs="Times New Roman"/>
          <w:b/>
          <w:bCs/>
          <w:i/>
          <w:iCs/>
          <w:color w:val="auto"/>
          <w:sz w:val="24"/>
          <w:szCs w:val="24"/>
        </w:rPr>
        <w:t>as kelia neskaidrių pirkimų</w:t>
      </w:r>
      <w:r w:rsidR="00716CF2">
        <w:rPr>
          <w:rFonts w:ascii="Times New Roman" w:hAnsi="Times New Roman" w:cs="Times New Roman"/>
          <w:b/>
          <w:bCs/>
          <w:i/>
          <w:iCs/>
          <w:color w:val="auto"/>
          <w:sz w:val="24"/>
          <w:szCs w:val="24"/>
        </w:rPr>
        <w:t>, atliekamų pagal VPĮ,</w:t>
      </w:r>
      <w:r>
        <w:rPr>
          <w:rFonts w:ascii="Times New Roman" w:hAnsi="Times New Roman" w:cs="Times New Roman"/>
          <w:b/>
          <w:bCs/>
          <w:i/>
          <w:iCs/>
          <w:color w:val="auto"/>
          <w:sz w:val="24"/>
          <w:szCs w:val="24"/>
        </w:rPr>
        <w:t xml:space="preserve"> riziką</w:t>
      </w:r>
      <w:r w:rsidR="00CC43EC" w:rsidRPr="002E2431">
        <w:rPr>
          <w:rFonts w:ascii="Times New Roman" w:hAnsi="Times New Roman" w:cs="Times New Roman"/>
          <w:b/>
          <w:bCs/>
          <w:i/>
          <w:iCs/>
          <w:color w:val="auto"/>
          <w:sz w:val="24"/>
          <w:szCs w:val="24"/>
        </w:rPr>
        <w:t xml:space="preserve"> (kritinė antikorupcinė pastaba)</w:t>
      </w:r>
      <w:bookmarkEnd w:id="4"/>
    </w:p>
    <w:p w14:paraId="33C3DDCC" w14:textId="51ED10DB" w:rsidR="00F6646E" w:rsidRDefault="00F6646E" w:rsidP="00865B92">
      <w:pPr>
        <w:ind w:firstLine="851"/>
        <w:rPr>
          <w:sz w:val="24"/>
          <w:szCs w:val="24"/>
        </w:rPr>
      </w:pPr>
    </w:p>
    <w:p w14:paraId="0EAC8E6F" w14:textId="7EE52EEB" w:rsidR="004B17C0" w:rsidRPr="000D5C5C" w:rsidRDefault="004B17C0" w:rsidP="00865B92">
      <w:pPr>
        <w:ind w:firstLine="851"/>
        <w:rPr>
          <w:rFonts w:ascii="Times New Roman" w:hAnsi="Times New Roman" w:cs="Times New Roman"/>
          <w:b/>
          <w:bCs/>
          <w:i/>
          <w:iCs/>
          <w:sz w:val="24"/>
          <w:szCs w:val="24"/>
        </w:rPr>
      </w:pPr>
      <w:r w:rsidRPr="000D5C5C">
        <w:rPr>
          <w:rFonts w:ascii="Times New Roman" w:hAnsi="Times New Roman" w:cs="Times New Roman"/>
          <w:b/>
          <w:bCs/>
          <w:i/>
          <w:iCs/>
          <w:sz w:val="24"/>
          <w:szCs w:val="24"/>
        </w:rPr>
        <w:t>Dėl pirkimų skaidymo</w:t>
      </w:r>
    </w:p>
    <w:p w14:paraId="5F923DE1" w14:textId="4648CF61" w:rsidR="00D255FC" w:rsidRPr="002E2431" w:rsidRDefault="00D255FC" w:rsidP="00197D43">
      <w:pPr>
        <w:spacing w:line="360" w:lineRule="auto"/>
        <w:ind w:firstLine="851"/>
        <w:jc w:val="both"/>
        <w:rPr>
          <w:rFonts w:ascii="Times New Roman" w:hAnsi="Times New Roman" w:cs="Times New Roman"/>
          <w:sz w:val="24"/>
          <w:szCs w:val="24"/>
        </w:rPr>
      </w:pPr>
      <w:r w:rsidRPr="002E2431">
        <w:rPr>
          <w:rFonts w:ascii="Times New Roman" w:hAnsi="Times New Roman" w:cs="Times New Roman"/>
          <w:sz w:val="24"/>
          <w:szCs w:val="24"/>
        </w:rPr>
        <w:t xml:space="preserve">Pagal Viešųjų pirkimų tarnybos direktoriaus </w:t>
      </w:r>
      <w:r w:rsidR="00CB5AC0">
        <w:rPr>
          <w:rFonts w:ascii="Times New Roman" w:hAnsi="Times New Roman" w:cs="Times New Roman"/>
          <w:sz w:val="24"/>
          <w:szCs w:val="24"/>
        </w:rPr>
        <w:t>20</w:t>
      </w:r>
      <w:r w:rsidR="00332551">
        <w:rPr>
          <w:rFonts w:ascii="Times New Roman" w:hAnsi="Times New Roman" w:cs="Times New Roman"/>
          <w:sz w:val="24"/>
          <w:szCs w:val="24"/>
        </w:rPr>
        <w:t>1</w:t>
      </w:r>
      <w:r w:rsidR="00CB5AC0">
        <w:rPr>
          <w:rFonts w:ascii="Times New Roman" w:hAnsi="Times New Roman" w:cs="Times New Roman"/>
          <w:sz w:val="24"/>
          <w:szCs w:val="24"/>
        </w:rPr>
        <w:t xml:space="preserve">7 m. birželio 28 d. </w:t>
      </w:r>
      <w:r w:rsidRPr="002E2431">
        <w:rPr>
          <w:rFonts w:ascii="Times New Roman" w:hAnsi="Times New Roman" w:cs="Times New Roman"/>
          <w:sz w:val="24"/>
          <w:szCs w:val="24"/>
        </w:rPr>
        <w:t>įsakymu Nr. 1S-97 patvirtintą Mažos vertės pirkimų tvarkos aprašą</w:t>
      </w:r>
      <w:r w:rsidR="00B8377F">
        <w:rPr>
          <w:rStyle w:val="FootnoteReference"/>
          <w:rFonts w:ascii="Times New Roman" w:hAnsi="Times New Roman" w:cs="Times New Roman"/>
          <w:sz w:val="24"/>
          <w:szCs w:val="24"/>
        </w:rPr>
        <w:footnoteReference w:id="18"/>
      </w:r>
      <w:r w:rsidRPr="002E2431">
        <w:rPr>
          <w:rFonts w:ascii="Times New Roman" w:hAnsi="Times New Roman" w:cs="Times New Roman"/>
          <w:sz w:val="24"/>
          <w:szCs w:val="24"/>
        </w:rPr>
        <w:t xml:space="preserve">, viena iš sąlygų, kai pirkimas gali būti atliekamas </w:t>
      </w:r>
      <w:r w:rsidRPr="002E2431">
        <w:rPr>
          <w:rFonts w:ascii="Times New Roman" w:hAnsi="Times New Roman" w:cs="Times New Roman"/>
          <w:sz w:val="24"/>
          <w:szCs w:val="24"/>
        </w:rPr>
        <w:lastRenderedPageBreak/>
        <w:t xml:space="preserve">neskelbiamos apklausos būdu – jei numatoma pirkimo sutarties vertė </w:t>
      </w:r>
      <w:r w:rsidR="00EC2138">
        <w:rPr>
          <w:rFonts w:ascii="Times New Roman" w:hAnsi="Times New Roman" w:cs="Times New Roman"/>
          <w:sz w:val="24"/>
          <w:szCs w:val="24"/>
        </w:rPr>
        <w:t>neviršija</w:t>
      </w:r>
      <w:r w:rsidRPr="002E2431">
        <w:rPr>
          <w:rFonts w:ascii="Times New Roman" w:hAnsi="Times New Roman" w:cs="Times New Roman"/>
          <w:sz w:val="24"/>
          <w:szCs w:val="24"/>
        </w:rPr>
        <w:t xml:space="preserve"> 10 000,00 Eur be PVM (pagal aprašo redakciją, galiojusią nuo </w:t>
      </w:r>
      <w:r w:rsidR="00CB5AC0">
        <w:rPr>
          <w:rFonts w:ascii="Times New Roman" w:hAnsi="Times New Roman" w:cs="Times New Roman"/>
          <w:sz w:val="24"/>
          <w:szCs w:val="24"/>
        </w:rPr>
        <w:t xml:space="preserve">2022 m. balandžio 1 d. </w:t>
      </w:r>
      <w:r w:rsidRPr="002E2431">
        <w:rPr>
          <w:rFonts w:ascii="Times New Roman" w:hAnsi="Times New Roman" w:cs="Times New Roman"/>
          <w:sz w:val="24"/>
          <w:szCs w:val="24"/>
        </w:rPr>
        <w:t xml:space="preserve"> iki </w:t>
      </w:r>
      <w:r w:rsidR="00CB5AC0">
        <w:rPr>
          <w:rFonts w:ascii="Times New Roman" w:hAnsi="Times New Roman" w:cs="Times New Roman"/>
          <w:sz w:val="24"/>
          <w:szCs w:val="24"/>
        </w:rPr>
        <w:t>2022 m. gruodžio 31 d.</w:t>
      </w:r>
      <w:r w:rsidRPr="002E2431">
        <w:rPr>
          <w:rFonts w:ascii="Times New Roman" w:hAnsi="Times New Roman" w:cs="Times New Roman"/>
          <w:sz w:val="24"/>
          <w:szCs w:val="24"/>
        </w:rPr>
        <w:t xml:space="preserve">) arba 15 000,00 </w:t>
      </w:r>
      <w:r w:rsidR="00EC2138">
        <w:rPr>
          <w:rFonts w:ascii="Times New Roman" w:hAnsi="Times New Roman" w:cs="Times New Roman"/>
          <w:sz w:val="24"/>
          <w:szCs w:val="24"/>
        </w:rPr>
        <w:t xml:space="preserve">Eur </w:t>
      </w:r>
      <w:r w:rsidRPr="002E2431">
        <w:rPr>
          <w:rFonts w:ascii="Times New Roman" w:hAnsi="Times New Roman" w:cs="Times New Roman"/>
          <w:sz w:val="24"/>
          <w:szCs w:val="24"/>
        </w:rPr>
        <w:t xml:space="preserve">be PVM (pagal aprašo redakciją, galiojusią nuo </w:t>
      </w:r>
      <w:r w:rsidR="00CB5AC0">
        <w:rPr>
          <w:rFonts w:ascii="Times New Roman" w:hAnsi="Times New Roman" w:cs="Times New Roman"/>
          <w:sz w:val="24"/>
          <w:szCs w:val="24"/>
        </w:rPr>
        <w:t xml:space="preserve">2023 m. sausio 1 d. </w:t>
      </w:r>
      <w:r w:rsidRPr="002E2431">
        <w:rPr>
          <w:rFonts w:ascii="Times New Roman" w:hAnsi="Times New Roman" w:cs="Times New Roman"/>
          <w:sz w:val="24"/>
          <w:szCs w:val="24"/>
        </w:rPr>
        <w:t xml:space="preserve"> iki </w:t>
      </w:r>
      <w:r w:rsidR="00CB5AC0">
        <w:rPr>
          <w:rFonts w:ascii="Times New Roman" w:hAnsi="Times New Roman" w:cs="Times New Roman"/>
          <w:sz w:val="24"/>
          <w:szCs w:val="24"/>
        </w:rPr>
        <w:t>2023 m. rugpjūčio 17 d.</w:t>
      </w:r>
      <w:r w:rsidRPr="002E2431">
        <w:rPr>
          <w:rFonts w:ascii="Times New Roman" w:hAnsi="Times New Roman" w:cs="Times New Roman"/>
          <w:sz w:val="24"/>
          <w:szCs w:val="24"/>
        </w:rPr>
        <w:t xml:space="preserve">) ir tokia apklausa atliekama apklausiant pasirinktą skaičių tiekėjų. </w:t>
      </w:r>
      <w:r w:rsidR="00CC33E8" w:rsidRPr="002E2431">
        <w:rPr>
          <w:rFonts w:ascii="Times New Roman" w:hAnsi="Times New Roman" w:cs="Times New Roman"/>
          <w:sz w:val="24"/>
          <w:szCs w:val="24"/>
        </w:rPr>
        <w:t>Nepaisant to, VPT rekomenduoja</w:t>
      </w:r>
      <w:r w:rsidR="00CC33E8" w:rsidRPr="002E2431">
        <w:rPr>
          <w:rStyle w:val="FootnoteReference"/>
          <w:rFonts w:ascii="Times New Roman" w:hAnsi="Times New Roman" w:cs="Times New Roman"/>
          <w:sz w:val="24"/>
          <w:szCs w:val="24"/>
        </w:rPr>
        <w:footnoteReference w:id="19"/>
      </w:r>
      <w:r w:rsidR="00CC33E8" w:rsidRPr="002E2431">
        <w:rPr>
          <w:rFonts w:ascii="Times New Roman" w:hAnsi="Times New Roman" w:cs="Times New Roman"/>
          <w:sz w:val="24"/>
          <w:szCs w:val="24"/>
        </w:rPr>
        <w:t xml:space="preserve"> kreiptis į daugiau nei vieną tiekėją, kadangi tokiu būdu yra įgyvendinami viešųjų pirkimų principai ir sudaromas prielaidos konkurencijai vystyti. </w:t>
      </w:r>
      <w:r w:rsidR="006D00D0" w:rsidRPr="002E2431">
        <w:rPr>
          <w:rFonts w:ascii="Times New Roman" w:hAnsi="Times New Roman" w:cs="Times New Roman"/>
          <w:sz w:val="24"/>
          <w:szCs w:val="24"/>
        </w:rPr>
        <w:t xml:space="preserve">STT taip pat atkreipia dėmesį, kad </w:t>
      </w:r>
      <w:r w:rsidR="006E59B4">
        <w:rPr>
          <w:rFonts w:ascii="Times New Roman" w:hAnsi="Times New Roman" w:cs="Times New Roman"/>
          <w:sz w:val="24"/>
          <w:szCs w:val="24"/>
        </w:rPr>
        <w:t xml:space="preserve">minėtame </w:t>
      </w:r>
      <w:r w:rsidR="006D00D0" w:rsidRPr="002E2431">
        <w:rPr>
          <w:rFonts w:ascii="Times New Roman" w:hAnsi="Times New Roman" w:cs="Times New Roman"/>
          <w:sz w:val="24"/>
          <w:szCs w:val="24"/>
        </w:rPr>
        <w:t>apraše perkančiosioms organizacijoms nustatyta ne prievolė ar pareiga kreiptis į pasirinktą vieną tiekėją, o galimybė</w:t>
      </w:r>
      <w:r w:rsidR="005766E5" w:rsidRPr="002E2431">
        <w:rPr>
          <w:rFonts w:ascii="Times New Roman" w:hAnsi="Times New Roman" w:cs="Times New Roman"/>
          <w:sz w:val="24"/>
          <w:szCs w:val="24"/>
        </w:rPr>
        <w:t>, tuo tarpu siekiant užtikrinti tokių pirkimų skaidrumą, turėtų būti kreipiamasi į daugiau nei vieną tiekėją</w:t>
      </w:r>
      <w:r w:rsidR="006D00D0" w:rsidRPr="002E2431">
        <w:rPr>
          <w:rFonts w:ascii="Times New Roman" w:hAnsi="Times New Roman" w:cs="Times New Roman"/>
          <w:sz w:val="24"/>
          <w:szCs w:val="24"/>
        </w:rPr>
        <w:t>.</w:t>
      </w:r>
      <w:r w:rsidR="0076125C" w:rsidRPr="002E2431">
        <w:rPr>
          <w:rFonts w:ascii="Times New Roman" w:hAnsi="Times New Roman" w:cs="Times New Roman"/>
          <w:sz w:val="24"/>
          <w:szCs w:val="24"/>
        </w:rPr>
        <w:t xml:space="preserve"> </w:t>
      </w:r>
      <w:r w:rsidR="006E59B4">
        <w:rPr>
          <w:rFonts w:ascii="Times New Roman" w:hAnsi="Times New Roman" w:cs="Times New Roman"/>
          <w:sz w:val="24"/>
          <w:szCs w:val="24"/>
        </w:rPr>
        <w:t xml:space="preserve">Taip pat paminėtina, kad </w:t>
      </w:r>
      <w:r w:rsidR="00CC33E8" w:rsidRPr="002E2431">
        <w:rPr>
          <w:rFonts w:ascii="Times New Roman" w:hAnsi="Times New Roman" w:cs="Times New Roman"/>
          <w:sz w:val="24"/>
          <w:szCs w:val="24"/>
        </w:rPr>
        <w:t xml:space="preserve">VPT </w:t>
      </w:r>
      <w:r w:rsidR="006E59B4" w:rsidRPr="002E2431">
        <w:rPr>
          <w:rFonts w:ascii="Times New Roman" w:hAnsi="Times New Roman" w:cs="Times New Roman"/>
          <w:sz w:val="24"/>
          <w:szCs w:val="24"/>
        </w:rPr>
        <w:t>Mažos vertės pirkimų tvarkos apraš</w:t>
      </w:r>
      <w:r w:rsidR="006E59B4">
        <w:rPr>
          <w:rFonts w:ascii="Times New Roman" w:hAnsi="Times New Roman" w:cs="Times New Roman"/>
          <w:sz w:val="24"/>
          <w:szCs w:val="24"/>
        </w:rPr>
        <w:t>o</w:t>
      </w:r>
      <w:r w:rsidR="006E59B4" w:rsidRPr="002E2431">
        <w:rPr>
          <w:rFonts w:ascii="Times New Roman" w:hAnsi="Times New Roman" w:cs="Times New Roman"/>
          <w:sz w:val="24"/>
          <w:szCs w:val="24"/>
        </w:rPr>
        <w:t xml:space="preserve"> </w:t>
      </w:r>
      <w:r w:rsidR="00DE3AAD" w:rsidRPr="002E2431">
        <w:rPr>
          <w:rFonts w:ascii="Times New Roman" w:hAnsi="Times New Roman" w:cs="Times New Roman"/>
          <w:sz w:val="24"/>
          <w:szCs w:val="24"/>
        </w:rPr>
        <w:t>9</w:t>
      </w:r>
      <w:r w:rsidR="006B38FC">
        <w:rPr>
          <w:rFonts w:ascii="Times New Roman" w:hAnsi="Times New Roman" w:cs="Times New Roman"/>
          <w:sz w:val="24"/>
          <w:szCs w:val="24"/>
        </w:rPr>
        <w:t xml:space="preserve"> punkte</w:t>
      </w:r>
      <w:r w:rsidR="00DE3AAD" w:rsidRPr="002E2431">
        <w:rPr>
          <w:rFonts w:ascii="Times New Roman" w:hAnsi="Times New Roman" w:cs="Times New Roman"/>
          <w:sz w:val="24"/>
          <w:szCs w:val="24"/>
        </w:rPr>
        <w:t xml:space="preserve">, be kita ko, nustatyta, kad planuojant pirkimus ir jiems rengiantis, negali būti siekiama išvengti </w:t>
      </w:r>
      <w:r w:rsidR="006E59B4">
        <w:rPr>
          <w:rFonts w:ascii="Times New Roman" w:hAnsi="Times New Roman" w:cs="Times New Roman"/>
          <w:sz w:val="24"/>
          <w:szCs w:val="24"/>
        </w:rPr>
        <w:t>šiame a</w:t>
      </w:r>
      <w:r w:rsidR="00DE3AAD" w:rsidRPr="002E2431">
        <w:rPr>
          <w:rFonts w:ascii="Times New Roman" w:hAnsi="Times New Roman" w:cs="Times New Roman"/>
          <w:sz w:val="24"/>
          <w:szCs w:val="24"/>
        </w:rPr>
        <w:t>praše nustatytos tvarkos taikymo ar dirbtinai sumažinti konkurenciją</w:t>
      </w:r>
      <w:r w:rsidR="006E59B4">
        <w:rPr>
          <w:rFonts w:ascii="Times New Roman" w:hAnsi="Times New Roman" w:cs="Times New Roman"/>
          <w:sz w:val="24"/>
          <w:szCs w:val="24"/>
        </w:rPr>
        <w:t xml:space="preserve">, </w:t>
      </w:r>
      <w:r w:rsidR="0014204B">
        <w:rPr>
          <w:rFonts w:ascii="Times New Roman" w:hAnsi="Times New Roman" w:cs="Times New Roman"/>
          <w:sz w:val="24"/>
          <w:szCs w:val="24"/>
        </w:rPr>
        <w:t>be to,</w:t>
      </w:r>
      <w:r w:rsidR="006E59B4">
        <w:rPr>
          <w:rFonts w:ascii="Times New Roman" w:hAnsi="Times New Roman" w:cs="Times New Roman"/>
          <w:sz w:val="24"/>
          <w:szCs w:val="24"/>
        </w:rPr>
        <w:t xml:space="preserve"> perkančioji organizacija, planuodama pirkimo būdą, negali siekti išvengti didesnės pirkimo sutarties vertės, dėl ko </w:t>
      </w:r>
      <w:r w:rsidR="00B8377F">
        <w:rPr>
          <w:rFonts w:ascii="Times New Roman" w:hAnsi="Times New Roman" w:cs="Times New Roman"/>
          <w:sz w:val="24"/>
          <w:szCs w:val="24"/>
        </w:rPr>
        <w:t>atsirastų pareiga</w:t>
      </w:r>
      <w:r w:rsidR="006E59B4">
        <w:rPr>
          <w:rFonts w:ascii="Times New Roman" w:hAnsi="Times New Roman" w:cs="Times New Roman"/>
          <w:sz w:val="24"/>
          <w:szCs w:val="24"/>
        </w:rPr>
        <w:t xml:space="preserve"> pirkimą</w:t>
      </w:r>
      <w:r w:rsidR="00B8377F">
        <w:rPr>
          <w:rFonts w:ascii="Times New Roman" w:hAnsi="Times New Roman" w:cs="Times New Roman"/>
          <w:sz w:val="24"/>
          <w:szCs w:val="24"/>
        </w:rPr>
        <w:t xml:space="preserve"> vykdyti</w:t>
      </w:r>
      <w:r w:rsidR="006E59B4">
        <w:rPr>
          <w:rFonts w:ascii="Times New Roman" w:hAnsi="Times New Roman" w:cs="Times New Roman"/>
          <w:sz w:val="24"/>
          <w:szCs w:val="24"/>
        </w:rPr>
        <w:t xml:space="preserve"> atviresniu būdu</w:t>
      </w:r>
      <w:r w:rsidR="00DE3AAD" w:rsidRPr="002E2431">
        <w:rPr>
          <w:rFonts w:ascii="Times New Roman" w:hAnsi="Times New Roman" w:cs="Times New Roman"/>
          <w:sz w:val="24"/>
          <w:szCs w:val="24"/>
        </w:rPr>
        <w:t>.</w:t>
      </w:r>
      <w:r w:rsidR="00F92465" w:rsidRPr="002E2431">
        <w:rPr>
          <w:rFonts w:ascii="Times New Roman" w:hAnsi="Times New Roman" w:cs="Times New Roman"/>
          <w:sz w:val="24"/>
          <w:szCs w:val="24"/>
        </w:rPr>
        <w:t xml:space="preserve"> </w:t>
      </w:r>
    </w:p>
    <w:p w14:paraId="3B599F31" w14:textId="3169997C" w:rsidR="00062F6C" w:rsidRDefault="00332551" w:rsidP="00197D43">
      <w:pPr>
        <w:spacing w:line="360" w:lineRule="auto"/>
        <w:ind w:firstLine="851"/>
        <w:jc w:val="both"/>
      </w:pPr>
      <w:r>
        <w:rPr>
          <w:rFonts w:ascii="Times New Roman" w:hAnsi="Times New Roman" w:cs="Times New Roman"/>
          <w:sz w:val="24"/>
          <w:szCs w:val="24"/>
        </w:rPr>
        <w:t>Pavyzdžiui, a</w:t>
      </w:r>
      <w:r w:rsidR="0099161D" w:rsidRPr="002E2431">
        <w:rPr>
          <w:rFonts w:ascii="Times New Roman" w:hAnsi="Times New Roman" w:cs="Times New Roman"/>
          <w:sz w:val="24"/>
          <w:szCs w:val="24"/>
        </w:rPr>
        <w:t xml:space="preserve">nalizės metu nustatyta, kad ŽŪM vykdė 3 pirkimus pagal VPĮ procedūras, kurių pagrindu sudarytos sutartys su advokatų </w:t>
      </w:r>
      <w:r w:rsidR="00AD545A" w:rsidRPr="002E2431">
        <w:rPr>
          <w:rFonts w:ascii="Times New Roman" w:hAnsi="Times New Roman" w:cs="Times New Roman"/>
          <w:sz w:val="24"/>
          <w:szCs w:val="24"/>
        </w:rPr>
        <w:t xml:space="preserve">profesine </w:t>
      </w:r>
      <w:r w:rsidR="00AD545A" w:rsidRPr="0025764B">
        <w:rPr>
          <w:rFonts w:ascii="Times New Roman" w:hAnsi="Times New Roman" w:cs="Times New Roman"/>
          <w:sz w:val="24"/>
          <w:szCs w:val="24"/>
        </w:rPr>
        <w:t>bendrija</w:t>
      </w:r>
      <w:r w:rsidR="0099161D" w:rsidRPr="0025764B">
        <w:rPr>
          <w:rFonts w:ascii="Times New Roman" w:hAnsi="Times New Roman" w:cs="Times New Roman"/>
          <w:sz w:val="24"/>
          <w:szCs w:val="24"/>
        </w:rPr>
        <w:t xml:space="preserve"> „TRINITI JUREX“</w:t>
      </w:r>
      <w:r w:rsidR="00AD545A" w:rsidRPr="0025764B">
        <w:rPr>
          <w:rFonts w:ascii="Times New Roman" w:hAnsi="Times New Roman" w:cs="Times New Roman"/>
          <w:sz w:val="24"/>
          <w:szCs w:val="24"/>
        </w:rPr>
        <w:t xml:space="preserve"> (toliau – „TRINITI JUREX“)</w:t>
      </w:r>
      <w:r w:rsidR="0099161D" w:rsidRPr="0025764B">
        <w:rPr>
          <w:rFonts w:ascii="Times New Roman" w:hAnsi="Times New Roman" w:cs="Times New Roman"/>
          <w:sz w:val="24"/>
          <w:szCs w:val="24"/>
        </w:rPr>
        <w:t xml:space="preserve">: (1) </w:t>
      </w:r>
      <w:r w:rsidR="00CB5AC0" w:rsidRPr="0025764B">
        <w:rPr>
          <w:rFonts w:ascii="Times New Roman" w:hAnsi="Times New Roman" w:cs="Times New Roman"/>
          <w:sz w:val="24"/>
          <w:szCs w:val="24"/>
        </w:rPr>
        <w:t xml:space="preserve">2022 m. rugsėjo 19 d. </w:t>
      </w:r>
      <w:r w:rsidR="0099161D" w:rsidRPr="0025764B">
        <w:rPr>
          <w:rFonts w:ascii="Times New Roman" w:hAnsi="Times New Roman" w:cs="Times New Roman"/>
          <w:sz w:val="24"/>
          <w:szCs w:val="24"/>
        </w:rPr>
        <w:t>Nr. 8P-22-151,</w:t>
      </w:r>
      <w:r w:rsidR="00DE3AAD" w:rsidRPr="0025764B">
        <w:rPr>
          <w:rFonts w:ascii="Times New Roman" w:hAnsi="Times New Roman" w:cs="Times New Roman"/>
          <w:sz w:val="24"/>
          <w:szCs w:val="24"/>
        </w:rPr>
        <w:t xml:space="preserve"> sutarties vertė 9 880 Eur</w:t>
      </w:r>
      <w:r w:rsidR="00DC67A2" w:rsidRPr="0025764B">
        <w:rPr>
          <w:rFonts w:ascii="Times New Roman" w:hAnsi="Times New Roman" w:cs="Times New Roman"/>
          <w:sz w:val="24"/>
          <w:szCs w:val="24"/>
        </w:rPr>
        <w:t xml:space="preserve"> be PVM</w:t>
      </w:r>
      <w:r w:rsidR="00DE3AAD" w:rsidRPr="0025764B">
        <w:rPr>
          <w:rFonts w:ascii="Times New Roman" w:hAnsi="Times New Roman" w:cs="Times New Roman"/>
          <w:sz w:val="24"/>
          <w:szCs w:val="24"/>
        </w:rPr>
        <w:t>,</w:t>
      </w:r>
      <w:r w:rsidR="0099161D" w:rsidRPr="0025764B">
        <w:rPr>
          <w:rFonts w:ascii="Times New Roman" w:hAnsi="Times New Roman" w:cs="Times New Roman"/>
          <w:sz w:val="24"/>
          <w:szCs w:val="24"/>
        </w:rPr>
        <w:t xml:space="preserve"> (2)  </w:t>
      </w:r>
      <w:r w:rsidR="00CB5AC0" w:rsidRPr="0025764B">
        <w:rPr>
          <w:rFonts w:ascii="Times New Roman" w:hAnsi="Times New Roman" w:cs="Times New Roman"/>
          <w:sz w:val="24"/>
          <w:szCs w:val="24"/>
        </w:rPr>
        <w:t xml:space="preserve">2022 m. lapkričio 21 d. </w:t>
      </w:r>
      <w:r w:rsidR="0099161D" w:rsidRPr="0025764B">
        <w:rPr>
          <w:rFonts w:ascii="Times New Roman" w:hAnsi="Times New Roman" w:cs="Times New Roman"/>
          <w:sz w:val="24"/>
          <w:szCs w:val="24"/>
        </w:rPr>
        <w:t>Nr. 8P-22-190</w:t>
      </w:r>
      <w:r w:rsidR="00DE3AAD" w:rsidRPr="0025764B">
        <w:rPr>
          <w:rFonts w:ascii="Times New Roman" w:hAnsi="Times New Roman" w:cs="Times New Roman"/>
          <w:sz w:val="24"/>
          <w:szCs w:val="24"/>
        </w:rPr>
        <w:t>, sutarties vertė 9 960 Eur</w:t>
      </w:r>
      <w:r w:rsidR="00DC67A2" w:rsidRPr="0025764B">
        <w:rPr>
          <w:rFonts w:ascii="Times New Roman" w:hAnsi="Times New Roman" w:cs="Times New Roman"/>
          <w:sz w:val="24"/>
          <w:szCs w:val="24"/>
        </w:rPr>
        <w:t xml:space="preserve"> be PVM</w:t>
      </w:r>
      <w:r w:rsidR="0099161D" w:rsidRPr="0025764B">
        <w:rPr>
          <w:rFonts w:ascii="Times New Roman" w:hAnsi="Times New Roman" w:cs="Times New Roman"/>
          <w:sz w:val="24"/>
          <w:szCs w:val="24"/>
        </w:rPr>
        <w:t xml:space="preserve"> ir (3) </w:t>
      </w:r>
      <w:r w:rsidR="00CB5AC0" w:rsidRPr="0025764B">
        <w:rPr>
          <w:rFonts w:ascii="Times New Roman" w:hAnsi="Times New Roman" w:cs="Times New Roman"/>
          <w:sz w:val="24"/>
          <w:szCs w:val="24"/>
        </w:rPr>
        <w:t xml:space="preserve">2023 m. gegužės 12 d. </w:t>
      </w:r>
      <w:r w:rsidR="0099161D" w:rsidRPr="0025764B">
        <w:rPr>
          <w:rFonts w:ascii="Times New Roman" w:hAnsi="Times New Roman" w:cs="Times New Roman"/>
          <w:sz w:val="24"/>
          <w:szCs w:val="24"/>
        </w:rPr>
        <w:t>Nr. 8P-23-74</w:t>
      </w:r>
      <w:r w:rsidR="00DE3AAD" w:rsidRPr="0025764B">
        <w:rPr>
          <w:rFonts w:ascii="Times New Roman" w:hAnsi="Times New Roman" w:cs="Times New Roman"/>
          <w:sz w:val="24"/>
          <w:szCs w:val="24"/>
        </w:rPr>
        <w:t>, sutarties vertė 14 880 Eur</w:t>
      </w:r>
      <w:r w:rsidR="00DC67A2" w:rsidRPr="0025764B">
        <w:rPr>
          <w:rFonts w:ascii="Times New Roman" w:hAnsi="Times New Roman" w:cs="Times New Roman"/>
          <w:sz w:val="24"/>
          <w:szCs w:val="24"/>
        </w:rPr>
        <w:t xml:space="preserve"> be PVM</w:t>
      </w:r>
      <w:r w:rsidR="00800C98" w:rsidRPr="0025764B">
        <w:rPr>
          <w:rFonts w:ascii="Times New Roman" w:hAnsi="Times New Roman" w:cs="Times New Roman"/>
          <w:sz w:val="24"/>
          <w:szCs w:val="24"/>
        </w:rPr>
        <w:t>, t. y</w:t>
      </w:r>
      <w:r w:rsidR="00800C98" w:rsidRPr="00155B57">
        <w:rPr>
          <w:rFonts w:ascii="Times New Roman" w:hAnsi="Times New Roman" w:cs="Times New Roman"/>
          <w:sz w:val="24"/>
          <w:szCs w:val="24"/>
        </w:rPr>
        <w:t xml:space="preserve">. </w:t>
      </w:r>
      <w:r w:rsidR="00716CF2" w:rsidRPr="00155B57">
        <w:rPr>
          <w:rFonts w:ascii="Times New Roman" w:hAnsi="Times New Roman" w:cs="Times New Roman"/>
          <w:sz w:val="24"/>
          <w:szCs w:val="24"/>
        </w:rPr>
        <w:t xml:space="preserve">kiekvieno individualaus pirkimo </w:t>
      </w:r>
      <w:r w:rsidR="00800C98" w:rsidRPr="00155B57">
        <w:rPr>
          <w:rFonts w:ascii="Times New Roman" w:hAnsi="Times New Roman" w:cs="Times New Roman"/>
          <w:sz w:val="24"/>
          <w:szCs w:val="24"/>
        </w:rPr>
        <w:t>maksimali sutarties vertė artima ribai, iki kurios galimos neskelbiamos apklausos procedūros</w:t>
      </w:r>
      <w:r w:rsidR="008C4012" w:rsidRPr="00155B57">
        <w:rPr>
          <w:rFonts w:ascii="Times New Roman" w:hAnsi="Times New Roman" w:cs="Times New Roman"/>
          <w:sz w:val="24"/>
          <w:szCs w:val="24"/>
        </w:rPr>
        <w:t>.</w:t>
      </w:r>
      <w:r w:rsidR="0099161D" w:rsidRPr="00155B57">
        <w:rPr>
          <w:rFonts w:ascii="Times New Roman" w:hAnsi="Times New Roman" w:cs="Times New Roman"/>
          <w:sz w:val="24"/>
          <w:szCs w:val="24"/>
        </w:rPr>
        <w:t xml:space="preserve"> </w:t>
      </w:r>
      <w:r w:rsidR="00B13053" w:rsidRPr="00155B57">
        <w:rPr>
          <w:rFonts w:ascii="Times New Roman" w:hAnsi="Times New Roman" w:cs="Times New Roman"/>
          <w:sz w:val="24"/>
          <w:szCs w:val="24"/>
        </w:rPr>
        <w:t xml:space="preserve">Pagal šių </w:t>
      </w:r>
      <w:r w:rsidR="008C4012" w:rsidRPr="00155B57">
        <w:rPr>
          <w:rFonts w:ascii="Times New Roman" w:hAnsi="Times New Roman" w:cs="Times New Roman"/>
          <w:sz w:val="24"/>
          <w:szCs w:val="24"/>
        </w:rPr>
        <w:t xml:space="preserve">trijų </w:t>
      </w:r>
      <w:r w:rsidR="00B13053" w:rsidRPr="00155B57">
        <w:rPr>
          <w:rFonts w:ascii="Times New Roman" w:hAnsi="Times New Roman" w:cs="Times New Roman"/>
          <w:sz w:val="24"/>
          <w:szCs w:val="24"/>
        </w:rPr>
        <w:t xml:space="preserve">sutarčių nuostatas bei </w:t>
      </w:r>
      <w:r w:rsidR="007A016A" w:rsidRPr="00155B57">
        <w:rPr>
          <w:rFonts w:ascii="Times New Roman" w:hAnsi="Times New Roman" w:cs="Times New Roman"/>
          <w:sz w:val="24"/>
          <w:szCs w:val="24"/>
        </w:rPr>
        <w:t>įvertinus pateiktų sąskaitų faktūrų turinį matoma, kad pirkimo objektas pagal savo esmę yra tapatus</w:t>
      </w:r>
      <w:r w:rsidR="00800C98" w:rsidRPr="00155B57">
        <w:rPr>
          <w:rFonts w:ascii="Times New Roman" w:hAnsi="Times New Roman" w:cs="Times New Roman"/>
          <w:sz w:val="24"/>
          <w:szCs w:val="24"/>
        </w:rPr>
        <w:t>, v</w:t>
      </w:r>
      <w:r w:rsidR="007A016A" w:rsidRPr="00155B57">
        <w:rPr>
          <w:rFonts w:ascii="Times New Roman" w:hAnsi="Times New Roman" w:cs="Times New Roman"/>
          <w:sz w:val="24"/>
          <w:szCs w:val="24"/>
        </w:rPr>
        <w:t xml:space="preserve">isų trijų pirkimų techninėje specifikacijoje nurodyta, kad paslaugoms taikoma valandinio įkainio kainodara ir </w:t>
      </w:r>
      <w:r w:rsidR="007A016A" w:rsidRPr="00155B57">
        <w:rPr>
          <w:rFonts w:ascii="Times New Roman" w:hAnsi="Times New Roman" w:cs="Times New Roman"/>
          <w:i/>
          <w:iCs/>
          <w:sz w:val="24"/>
          <w:szCs w:val="24"/>
        </w:rPr>
        <w:t xml:space="preserve">Pirkėjas atkreipia dėmesį, kad jis neįsipareigoja iš Tiekėjo (-ų) įsigyti jokios minimalios Paslaugų apimties. </w:t>
      </w:r>
      <w:r w:rsidR="00A024B0" w:rsidRPr="00155B57">
        <w:rPr>
          <w:rFonts w:ascii="Times New Roman" w:hAnsi="Times New Roman" w:cs="Times New Roman"/>
          <w:sz w:val="24"/>
          <w:szCs w:val="24"/>
        </w:rPr>
        <w:t>Manytina, kad</w:t>
      </w:r>
      <w:r w:rsidR="00CB5AC0" w:rsidRPr="00155B57">
        <w:rPr>
          <w:rFonts w:ascii="Times New Roman" w:hAnsi="Times New Roman" w:cs="Times New Roman"/>
          <w:sz w:val="24"/>
          <w:szCs w:val="24"/>
        </w:rPr>
        <w:t xml:space="preserve">, </w:t>
      </w:r>
      <w:r w:rsidR="00C735C8" w:rsidRPr="00155B57">
        <w:rPr>
          <w:rFonts w:ascii="Times New Roman" w:hAnsi="Times New Roman" w:cs="Times New Roman"/>
          <w:sz w:val="24"/>
          <w:szCs w:val="24"/>
        </w:rPr>
        <w:t xml:space="preserve">faktiškai </w:t>
      </w:r>
      <w:r w:rsidR="00CB5AC0" w:rsidRPr="00155B57">
        <w:rPr>
          <w:rFonts w:ascii="Times New Roman" w:hAnsi="Times New Roman" w:cs="Times New Roman"/>
          <w:sz w:val="24"/>
          <w:szCs w:val="24"/>
        </w:rPr>
        <w:t>t</w:t>
      </w:r>
      <w:r w:rsidR="00800C98" w:rsidRPr="00155B57">
        <w:rPr>
          <w:rFonts w:ascii="Times New Roman" w:hAnsi="Times New Roman" w:cs="Times New Roman"/>
          <w:sz w:val="24"/>
          <w:szCs w:val="24"/>
        </w:rPr>
        <w:t xml:space="preserve">okios pirkimo sąlygos sudaro </w:t>
      </w:r>
      <w:r w:rsidR="00062F6C" w:rsidRPr="00155B57">
        <w:rPr>
          <w:rFonts w:ascii="Times New Roman" w:hAnsi="Times New Roman" w:cs="Times New Roman"/>
          <w:sz w:val="24"/>
          <w:szCs w:val="24"/>
        </w:rPr>
        <w:t>galimybę</w:t>
      </w:r>
      <w:r w:rsidR="00800C98" w:rsidRPr="00155B57">
        <w:rPr>
          <w:rFonts w:ascii="Times New Roman" w:hAnsi="Times New Roman" w:cs="Times New Roman"/>
          <w:sz w:val="24"/>
          <w:szCs w:val="24"/>
        </w:rPr>
        <w:t xml:space="preserve"> sudaryti ilgalaikę, didesnės vertės</w:t>
      </w:r>
      <w:r w:rsidR="00741A4E" w:rsidRPr="00155B57">
        <w:rPr>
          <w:rFonts w:ascii="Times New Roman" w:hAnsi="Times New Roman" w:cs="Times New Roman"/>
          <w:sz w:val="24"/>
          <w:szCs w:val="24"/>
        </w:rPr>
        <w:t xml:space="preserve"> (atitinkamai, didesnio valandų kiekio)</w:t>
      </w:r>
      <w:r w:rsidR="00800C98" w:rsidRPr="00155B57">
        <w:rPr>
          <w:rFonts w:ascii="Times New Roman" w:hAnsi="Times New Roman" w:cs="Times New Roman"/>
          <w:sz w:val="24"/>
          <w:szCs w:val="24"/>
        </w:rPr>
        <w:t xml:space="preserve"> pirkimo sutartį bei paslaugas gauti operatyviai, atsiradus poreikiui</w:t>
      </w:r>
      <w:r w:rsidR="004B17C0" w:rsidRPr="00155B57">
        <w:rPr>
          <w:rFonts w:ascii="Times New Roman" w:hAnsi="Times New Roman" w:cs="Times New Roman"/>
          <w:sz w:val="24"/>
          <w:szCs w:val="24"/>
        </w:rPr>
        <w:t xml:space="preserve">, išvengiant </w:t>
      </w:r>
      <w:r w:rsidR="004D240D" w:rsidRPr="00155B57">
        <w:rPr>
          <w:rFonts w:ascii="Times New Roman" w:hAnsi="Times New Roman" w:cs="Times New Roman"/>
          <w:sz w:val="24"/>
          <w:szCs w:val="24"/>
        </w:rPr>
        <w:t>periodiškai iš naujo atliekamų pirkimų procedūrų</w:t>
      </w:r>
      <w:r w:rsidR="005F62C6" w:rsidRPr="00155B57">
        <w:rPr>
          <w:rFonts w:ascii="Times New Roman" w:hAnsi="Times New Roman" w:cs="Times New Roman"/>
          <w:sz w:val="24"/>
          <w:szCs w:val="24"/>
        </w:rPr>
        <w:t>, todėl, atitinkamai, ir mažinant administracinę naštą ministerijos darbuotojams, atsakingiems už viešųjų pirkimų vykdymą</w:t>
      </w:r>
      <w:r w:rsidR="00800C98" w:rsidRPr="00155B57">
        <w:rPr>
          <w:rFonts w:ascii="Times New Roman" w:hAnsi="Times New Roman" w:cs="Times New Roman"/>
          <w:sz w:val="24"/>
          <w:szCs w:val="24"/>
        </w:rPr>
        <w:t xml:space="preserve">. </w:t>
      </w:r>
      <w:r w:rsidR="008C4012" w:rsidRPr="00155B57">
        <w:rPr>
          <w:rFonts w:ascii="Times New Roman" w:hAnsi="Times New Roman" w:cs="Times New Roman"/>
          <w:sz w:val="24"/>
          <w:szCs w:val="24"/>
        </w:rPr>
        <w:t>Taip pat pastebėtina, kad visų trijų nurodytų pirkimų vertė sudaro daugiau nei 34 tūkst. eurų, – esant tokiai vertei, remiantis VPT Mažos vertės pirkimų tvarkos aprašo nuostatomis, būtų taikoma skelbiamos apklausos procedūra, o ŽŪM pirkimų iniciatorius turėtų atlikti rinkos tyrimą, kurio rezultatai būtų fiksuojami nustatytos formos dokumente</w:t>
      </w:r>
      <w:r w:rsidR="008C4012" w:rsidRPr="00155B57">
        <w:rPr>
          <w:rStyle w:val="FootnoteReference"/>
          <w:rFonts w:ascii="Times New Roman" w:hAnsi="Times New Roman" w:cs="Times New Roman"/>
          <w:sz w:val="24"/>
          <w:szCs w:val="24"/>
        </w:rPr>
        <w:footnoteReference w:id="20"/>
      </w:r>
      <w:r w:rsidR="00A46A77" w:rsidRPr="00155B57">
        <w:rPr>
          <w:rFonts w:ascii="Times New Roman" w:hAnsi="Times New Roman" w:cs="Times New Roman"/>
          <w:sz w:val="24"/>
          <w:szCs w:val="24"/>
        </w:rPr>
        <w:t xml:space="preserve">. </w:t>
      </w:r>
      <w:r w:rsidR="007A016A" w:rsidRPr="002E2431">
        <w:rPr>
          <w:rFonts w:ascii="Times New Roman" w:hAnsi="Times New Roman" w:cs="Times New Roman"/>
          <w:sz w:val="24"/>
          <w:szCs w:val="24"/>
        </w:rPr>
        <w:t>Atsižvelgiant į tai vertinama, kad ŽŪM</w:t>
      </w:r>
      <w:r w:rsidR="00800C98" w:rsidRPr="002E2431">
        <w:rPr>
          <w:rFonts w:ascii="Times New Roman" w:hAnsi="Times New Roman" w:cs="Times New Roman"/>
          <w:sz w:val="24"/>
          <w:szCs w:val="24"/>
        </w:rPr>
        <w:t xml:space="preserve"> galimai netinkamai planavo numatomų teisinių paslaugų pirkimų vertes,</w:t>
      </w:r>
      <w:r w:rsidR="004D240D">
        <w:rPr>
          <w:rFonts w:ascii="Times New Roman" w:hAnsi="Times New Roman" w:cs="Times New Roman"/>
          <w:sz w:val="24"/>
          <w:szCs w:val="24"/>
        </w:rPr>
        <w:t xml:space="preserve"> galimai nesant racionalaus pagrindo pirkimus skaidė,</w:t>
      </w:r>
      <w:r w:rsidR="00800C98" w:rsidRPr="002E2431">
        <w:rPr>
          <w:rFonts w:ascii="Times New Roman" w:hAnsi="Times New Roman" w:cs="Times New Roman"/>
          <w:sz w:val="24"/>
          <w:szCs w:val="24"/>
        </w:rPr>
        <w:t xml:space="preserve"> dėl ko vykdė 3 neskelbiamas </w:t>
      </w:r>
      <w:r w:rsidR="00800C98" w:rsidRPr="002E2431">
        <w:rPr>
          <w:rFonts w:ascii="Times New Roman" w:hAnsi="Times New Roman" w:cs="Times New Roman"/>
          <w:sz w:val="24"/>
          <w:szCs w:val="24"/>
        </w:rPr>
        <w:lastRenderedPageBreak/>
        <w:t>apklausas</w:t>
      </w:r>
      <w:r w:rsidR="00A70028" w:rsidRPr="002E2431">
        <w:rPr>
          <w:rFonts w:ascii="Times New Roman" w:hAnsi="Times New Roman" w:cs="Times New Roman"/>
          <w:sz w:val="24"/>
          <w:szCs w:val="24"/>
        </w:rPr>
        <w:t>.</w:t>
      </w:r>
      <w:r w:rsidR="00BD47CD" w:rsidRPr="002E2431">
        <w:rPr>
          <w:rFonts w:ascii="Times New Roman" w:hAnsi="Times New Roman" w:cs="Times New Roman"/>
          <w:sz w:val="24"/>
          <w:szCs w:val="24"/>
        </w:rPr>
        <w:t xml:space="preserve"> </w:t>
      </w:r>
      <w:bookmarkStart w:id="5" w:name="_Hlk219979164"/>
      <w:r w:rsidR="00A70028" w:rsidRPr="00044F5C">
        <w:rPr>
          <w:rFonts w:ascii="Times New Roman" w:hAnsi="Times New Roman" w:cs="Times New Roman"/>
          <w:sz w:val="24"/>
          <w:szCs w:val="24"/>
        </w:rPr>
        <w:t>T</w:t>
      </w:r>
      <w:r w:rsidR="00BD47CD" w:rsidRPr="00044F5C">
        <w:rPr>
          <w:rFonts w:ascii="Times New Roman" w:hAnsi="Times New Roman" w:cs="Times New Roman"/>
          <w:sz w:val="24"/>
          <w:szCs w:val="24"/>
        </w:rPr>
        <w:t>aip</w:t>
      </w:r>
      <w:r w:rsidR="00044F5C" w:rsidRPr="003404C5">
        <w:rPr>
          <w:rFonts w:ascii="Times New Roman" w:hAnsi="Times New Roman" w:cs="Times New Roman"/>
          <w:sz w:val="24"/>
          <w:szCs w:val="24"/>
        </w:rPr>
        <w:t xml:space="preserve"> pirkimai</w:t>
      </w:r>
      <w:r w:rsidR="00BD47CD" w:rsidRPr="003404C5">
        <w:rPr>
          <w:rFonts w:ascii="Times New Roman" w:hAnsi="Times New Roman" w:cs="Times New Roman"/>
          <w:sz w:val="24"/>
          <w:szCs w:val="24"/>
        </w:rPr>
        <w:t xml:space="preserve"> gali</w:t>
      </w:r>
      <w:r w:rsidR="00A70028" w:rsidRPr="003404C5">
        <w:rPr>
          <w:rFonts w:ascii="Times New Roman" w:hAnsi="Times New Roman" w:cs="Times New Roman"/>
          <w:sz w:val="24"/>
          <w:szCs w:val="24"/>
        </w:rPr>
        <w:t xml:space="preserve"> būti</w:t>
      </w:r>
      <w:r w:rsidR="00BD47CD" w:rsidRPr="003404C5">
        <w:rPr>
          <w:rFonts w:ascii="Times New Roman" w:hAnsi="Times New Roman" w:cs="Times New Roman"/>
          <w:sz w:val="24"/>
          <w:szCs w:val="24"/>
        </w:rPr>
        <w:t xml:space="preserve"> </w:t>
      </w:r>
      <w:r w:rsidR="00044F5C" w:rsidRPr="00650778">
        <w:rPr>
          <w:rFonts w:ascii="Times New Roman" w:hAnsi="Times New Roman" w:cs="Times New Roman"/>
          <w:sz w:val="24"/>
          <w:szCs w:val="24"/>
        </w:rPr>
        <w:t>skaidomi ir vykdomi taikant paprastesnes neskelbiamų pirkimų procedūras, išvengiant numatyto skelbiamo pirkimo būdo, o dėl to gali mažėti pirkimų konkurencingumas.</w:t>
      </w:r>
      <w:bookmarkEnd w:id="5"/>
      <w:r w:rsidR="00044F5C">
        <w:t xml:space="preserve"> </w:t>
      </w:r>
    </w:p>
    <w:p w14:paraId="652B3504" w14:textId="77777777" w:rsidR="00A9362A" w:rsidRPr="002E2431" w:rsidRDefault="00A9362A" w:rsidP="00197D43">
      <w:pPr>
        <w:spacing w:line="360" w:lineRule="auto"/>
        <w:ind w:firstLine="851"/>
        <w:jc w:val="both"/>
        <w:rPr>
          <w:rFonts w:ascii="Times New Roman" w:hAnsi="Times New Roman" w:cs="Times New Roman"/>
          <w:sz w:val="24"/>
          <w:szCs w:val="24"/>
        </w:rPr>
      </w:pPr>
    </w:p>
    <w:p w14:paraId="6E1470C5" w14:textId="401B1109" w:rsidR="00AA3442" w:rsidRPr="000D5C5C" w:rsidRDefault="00AA3442" w:rsidP="00197D43">
      <w:pPr>
        <w:spacing w:line="360" w:lineRule="auto"/>
        <w:ind w:firstLine="851"/>
        <w:jc w:val="both"/>
        <w:rPr>
          <w:rFonts w:ascii="Times New Roman" w:hAnsi="Times New Roman" w:cs="Times New Roman"/>
          <w:b/>
          <w:bCs/>
          <w:i/>
          <w:iCs/>
          <w:sz w:val="24"/>
          <w:szCs w:val="24"/>
        </w:rPr>
      </w:pPr>
      <w:r w:rsidRPr="000D5C5C">
        <w:rPr>
          <w:rFonts w:ascii="Times New Roman" w:hAnsi="Times New Roman" w:cs="Times New Roman"/>
          <w:b/>
          <w:bCs/>
          <w:i/>
          <w:iCs/>
          <w:sz w:val="24"/>
          <w:szCs w:val="24"/>
        </w:rPr>
        <w:t>Dėl pirkimų procese dalyvaujančių asmenų funkcijų</w:t>
      </w:r>
      <w:r w:rsidR="00280083">
        <w:rPr>
          <w:rFonts w:ascii="Times New Roman" w:hAnsi="Times New Roman" w:cs="Times New Roman"/>
          <w:b/>
          <w:bCs/>
          <w:i/>
          <w:iCs/>
          <w:sz w:val="24"/>
          <w:szCs w:val="24"/>
        </w:rPr>
        <w:t xml:space="preserve"> neatskyrimo</w:t>
      </w:r>
    </w:p>
    <w:p w14:paraId="165D0FA4" w14:textId="15F981AD" w:rsidR="00C46F72" w:rsidRDefault="000353ED" w:rsidP="00197D43">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S</w:t>
      </w:r>
      <w:r w:rsidR="00B02943">
        <w:rPr>
          <w:rFonts w:ascii="Times New Roman" w:hAnsi="Times New Roman" w:cs="Times New Roman"/>
          <w:sz w:val="24"/>
          <w:szCs w:val="24"/>
        </w:rPr>
        <w:t>iekiant įvertin</w:t>
      </w:r>
      <w:r w:rsidR="00BB194C">
        <w:rPr>
          <w:rFonts w:ascii="Times New Roman" w:hAnsi="Times New Roman" w:cs="Times New Roman"/>
          <w:sz w:val="24"/>
          <w:szCs w:val="24"/>
        </w:rPr>
        <w:t>ti</w:t>
      </w:r>
      <w:r w:rsidR="00B02943">
        <w:rPr>
          <w:rFonts w:ascii="Times New Roman" w:hAnsi="Times New Roman" w:cs="Times New Roman"/>
          <w:sz w:val="24"/>
          <w:szCs w:val="24"/>
        </w:rPr>
        <w:t xml:space="preserve"> ŽŪM viešųjų pirkimų procedūrose dalyvaujančių asmenų atsakomybių pasiskirstymą nustatyta, kad </w:t>
      </w:r>
      <w:r w:rsidR="00CC4EA8" w:rsidRPr="002E2431">
        <w:rPr>
          <w:rFonts w:ascii="Times New Roman" w:hAnsi="Times New Roman" w:cs="Times New Roman"/>
          <w:sz w:val="24"/>
          <w:szCs w:val="24"/>
        </w:rPr>
        <w:t>ŽŪM viešųjų pirkimų tvarkos aprašo</w:t>
      </w:r>
      <w:r w:rsidR="00CC4EA8" w:rsidRPr="002E2431">
        <w:rPr>
          <w:rStyle w:val="FootnoteReference"/>
          <w:rFonts w:ascii="Times New Roman" w:hAnsi="Times New Roman" w:cs="Times New Roman"/>
          <w:sz w:val="24"/>
          <w:szCs w:val="24"/>
        </w:rPr>
        <w:footnoteReference w:id="21"/>
      </w:r>
      <w:r w:rsidR="00CC4EA8" w:rsidRPr="002E2431">
        <w:rPr>
          <w:rFonts w:ascii="Times New Roman" w:hAnsi="Times New Roman" w:cs="Times New Roman"/>
          <w:sz w:val="24"/>
          <w:szCs w:val="24"/>
        </w:rPr>
        <w:t xml:space="preserve"> 20 p</w:t>
      </w:r>
      <w:r w:rsidR="00CB5AC0">
        <w:rPr>
          <w:rFonts w:ascii="Times New Roman" w:hAnsi="Times New Roman" w:cs="Times New Roman"/>
          <w:sz w:val="24"/>
          <w:szCs w:val="24"/>
        </w:rPr>
        <w:t>unkte</w:t>
      </w:r>
      <w:r w:rsidR="00CC4EA8" w:rsidRPr="002E2431">
        <w:rPr>
          <w:rFonts w:ascii="Times New Roman" w:hAnsi="Times New Roman" w:cs="Times New Roman"/>
          <w:sz w:val="24"/>
          <w:szCs w:val="24"/>
        </w:rPr>
        <w:t xml:space="preserve"> </w:t>
      </w:r>
      <w:r w:rsidR="00B02943">
        <w:rPr>
          <w:rFonts w:ascii="Times New Roman" w:hAnsi="Times New Roman" w:cs="Times New Roman"/>
          <w:sz w:val="24"/>
          <w:szCs w:val="24"/>
        </w:rPr>
        <w:t>nurodyta</w:t>
      </w:r>
      <w:r w:rsidR="001D6720" w:rsidRPr="002E2431">
        <w:rPr>
          <w:rFonts w:ascii="Times New Roman" w:hAnsi="Times New Roman" w:cs="Times New Roman"/>
          <w:sz w:val="24"/>
          <w:szCs w:val="24"/>
        </w:rPr>
        <w:t>:</w:t>
      </w:r>
      <w:r w:rsidR="00CC4EA8" w:rsidRPr="002E2431">
        <w:rPr>
          <w:rFonts w:ascii="Times New Roman" w:hAnsi="Times New Roman" w:cs="Times New Roman"/>
          <w:sz w:val="24"/>
          <w:szCs w:val="24"/>
        </w:rPr>
        <w:t xml:space="preserve"> </w:t>
      </w:r>
      <w:r w:rsidR="00CC4EA8" w:rsidRPr="002E2431">
        <w:rPr>
          <w:rFonts w:ascii="Times New Roman" w:hAnsi="Times New Roman" w:cs="Times New Roman"/>
          <w:i/>
          <w:iCs/>
          <w:sz w:val="24"/>
          <w:szCs w:val="24"/>
        </w:rPr>
        <w:t>rekomenduojama, kad pirkimo iniciatorius nevykdytų pirkimų organizatoriaus funkcijų, neskirti pirkimo iniciatoriaus jo inicijuotą pirkimą atliksiančios Komisijos nariu, vengti Komisijos narių tarpusavio pavaldumo</w:t>
      </w:r>
      <w:r w:rsidR="00C71246" w:rsidRPr="002E2431">
        <w:rPr>
          <w:rStyle w:val="FootnoteReference"/>
          <w:rFonts w:ascii="Times New Roman" w:hAnsi="Times New Roman" w:cs="Times New Roman"/>
          <w:i/>
          <w:iCs/>
          <w:sz w:val="24"/>
          <w:szCs w:val="24"/>
        </w:rPr>
        <w:footnoteReference w:id="22"/>
      </w:r>
      <w:r w:rsidR="00CC4EA8" w:rsidRPr="002E2431">
        <w:rPr>
          <w:rFonts w:ascii="Times New Roman" w:hAnsi="Times New Roman" w:cs="Times New Roman"/>
          <w:sz w:val="24"/>
          <w:szCs w:val="24"/>
        </w:rPr>
        <w:t xml:space="preserve">. </w:t>
      </w:r>
      <w:r w:rsidR="009F6959" w:rsidRPr="002E2431">
        <w:rPr>
          <w:rFonts w:ascii="Times New Roman" w:hAnsi="Times New Roman" w:cs="Times New Roman"/>
          <w:sz w:val="24"/>
          <w:szCs w:val="24"/>
        </w:rPr>
        <w:t>Analizės metu nustatyta</w:t>
      </w:r>
      <w:r w:rsidR="00062B94" w:rsidRPr="002E2431">
        <w:rPr>
          <w:rFonts w:ascii="Times New Roman" w:hAnsi="Times New Roman" w:cs="Times New Roman"/>
          <w:sz w:val="24"/>
          <w:szCs w:val="24"/>
        </w:rPr>
        <w:t xml:space="preserve">, kad </w:t>
      </w:r>
      <w:r w:rsidR="00C46F72">
        <w:rPr>
          <w:rFonts w:ascii="Times New Roman" w:hAnsi="Times New Roman" w:cs="Times New Roman"/>
          <w:sz w:val="24"/>
          <w:szCs w:val="24"/>
        </w:rPr>
        <w:t>anksčiau minėtų</w:t>
      </w:r>
      <w:r w:rsidR="00062B94" w:rsidRPr="002E2431">
        <w:rPr>
          <w:rFonts w:ascii="Times New Roman" w:hAnsi="Times New Roman" w:cs="Times New Roman"/>
          <w:sz w:val="24"/>
          <w:szCs w:val="24"/>
        </w:rPr>
        <w:t xml:space="preserve"> </w:t>
      </w:r>
      <w:r w:rsidR="00062F6C" w:rsidRPr="002E2431">
        <w:rPr>
          <w:rFonts w:ascii="Times New Roman" w:hAnsi="Times New Roman" w:cs="Times New Roman"/>
          <w:sz w:val="24"/>
          <w:szCs w:val="24"/>
        </w:rPr>
        <w:t xml:space="preserve">ŽŪM </w:t>
      </w:r>
      <w:r w:rsidR="00062B94" w:rsidRPr="002E2431">
        <w:rPr>
          <w:rFonts w:ascii="Times New Roman" w:hAnsi="Times New Roman" w:cs="Times New Roman"/>
          <w:sz w:val="24"/>
          <w:szCs w:val="24"/>
        </w:rPr>
        <w:t xml:space="preserve">pirkimų atveju </w:t>
      </w:r>
      <w:r w:rsidR="00062F6C" w:rsidRPr="002E2431">
        <w:rPr>
          <w:rFonts w:ascii="Times New Roman" w:hAnsi="Times New Roman" w:cs="Times New Roman"/>
          <w:sz w:val="24"/>
          <w:szCs w:val="24"/>
        </w:rPr>
        <w:t xml:space="preserve">pirkimų iniciatoriaus ir pirkimų organizatoriaus funkcijas vykdė tas pats asmuo – nors tai nėra </w:t>
      </w:r>
      <w:r w:rsidR="00E43260" w:rsidRPr="002E2431">
        <w:rPr>
          <w:rFonts w:ascii="Times New Roman" w:hAnsi="Times New Roman" w:cs="Times New Roman"/>
          <w:sz w:val="24"/>
          <w:szCs w:val="24"/>
        </w:rPr>
        <w:t>neleistina praktika</w:t>
      </w:r>
      <w:r w:rsidR="00E43260" w:rsidRPr="002E2431">
        <w:rPr>
          <w:rStyle w:val="FootnoteReference"/>
          <w:rFonts w:ascii="Times New Roman" w:hAnsi="Times New Roman" w:cs="Times New Roman"/>
          <w:sz w:val="24"/>
          <w:szCs w:val="24"/>
        </w:rPr>
        <w:footnoteReference w:id="23"/>
      </w:r>
      <w:r w:rsidR="00E43260" w:rsidRPr="002E2431">
        <w:rPr>
          <w:rFonts w:ascii="Times New Roman" w:hAnsi="Times New Roman" w:cs="Times New Roman"/>
          <w:sz w:val="24"/>
          <w:szCs w:val="24"/>
        </w:rPr>
        <w:t xml:space="preserve">, tačiau </w:t>
      </w:r>
      <w:r w:rsidR="00062F6C" w:rsidRPr="002E2431">
        <w:rPr>
          <w:rFonts w:ascii="Times New Roman" w:hAnsi="Times New Roman" w:cs="Times New Roman"/>
          <w:sz w:val="24"/>
          <w:szCs w:val="24"/>
        </w:rPr>
        <w:t>toks funkcijų neatskyrimas</w:t>
      </w:r>
      <w:r w:rsidR="00E43260" w:rsidRPr="002E2431">
        <w:rPr>
          <w:rFonts w:ascii="Times New Roman" w:hAnsi="Times New Roman" w:cs="Times New Roman"/>
          <w:sz w:val="24"/>
          <w:szCs w:val="24"/>
        </w:rPr>
        <w:t>,</w:t>
      </w:r>
      <w:r w:rsidR="00F31631" w:rsidRPr="002E2431">
        <w:rPr>
          <w:rFonts w:ascii="Times New Roman" w:hAnsi="Times New Roman" w:cs="Times New Roman"/>
          <w:sz w:val="24"/>
          <w:szCs w:val="24"/>
        </w:rPr>
        <w:t xml:space="preserve"> jas sutelkiant vieno asmens diskrecijoje,</w:t>
      </w:r>
      <w:r w:rsidR="00E43260" w:rsidRPr="002E2431">
        <w:rPr>
          <w:rFonts w:ascii="Times New Roman" w:hAnsi="Times New Roman" w:cs="Times New Roman"/>
          <w:sz w:val="24"/>
          <w:szCs w:val="24"/>
        </w:rPr>
        <w:t xml:space="preserve"> antikorupciniu požiūriu gali sudaryti prielaidas </w:t>
      </w:r>
      <w:bookmarkStart w:id="6" w:name="_Hlk219968025"/>
      <w:r w:rsidR="008A0D3F">
        <w:rPr>
          <w:rFonts w:ascii="Times New Roman" w:hAnsi="Times New Roman" w:cs="Times New Roman"/>
          <w:sz w:val="24"/>
          <w:szCs w:val="24"/>
        </w:rPr>
        <w:t>neformalių ryšių formavimui</w:t>
      </w:r>
      <w:r w:rsidR="00280083">
        <w:rPr>
          <w:rFonts w:ascii="Times New Roman" w:hAnsi="Times New Roman" w:cs="Times New Roman"/>
          <w:sz w:val="24"/>
          <w:szCs w:val="24"/>
        </w:rPr>
        <w:t>si</w:t>
      </w:r>
      <w:r w:rsidR="008A0D3F">
        <w:rPr>
          <w:rFonts w:ascii="Times New Roman" w:hAnsi="Times New Roman" w:cs="Times New Roman"/>
          <w:sz w:val="24"/>
          <w:szCs w:val="24"/>
        </w:rPr>
        <w:t xml:space="preserve">, </w:t>
      </w:r>
      <w:bookmarkEnd w:id="6"/>
      <w:r w:rsidR="00E43260" w:rsidRPr="002E2431">
        <w:rPr>
          <w:rFonts w:ascii="Times New Roman" w:hAnsi="Times New Roman" w:cs="Times New Roman"/>
          <w:sz w:val="24"/>
          <w:szCs w:val="24"/>
        </w:rPr>
        <w:t>subjektyvių, nepagrįstų sprendimų priėmimui</w:t>
      </w:r>
      <w:r w:rsidR="00930B33">
        <w:rPr>
          <w:rFonts w:ascii="Times New Roman" w:hAnsi="Times New Roman" w:cs="Times New Roman"/>
          <w:sz w:val="24"/>
          <w:szCs w:val="24"/>
        </w:rPr>
        <w:t xml:space="preserve"> ir tuo pačiu</w:t>
      </w:r>
      <w:r w:rsidR="00E43260" w:rsidRPr="002E2431">
        <w:rPr>
          <w:rFonts w:ascii="Times New Roman" w:hAnsi="Times New Roman" w:cs="Times New Roman"/>
          <w:sz w:val="24"/>
          <w:szCs w:val="24"/>
        </w:rPr>
        <w:t xml:space="preserve"> mažina viešųjų pirkimų proceso skaidrumą.</w:t>
      </w:r>
      <w:r w:rsidR="00062B94" w:rsidRPr="002E2431">
        <w:rPr>
          <w:rFonts w:ascii="Times New Roman" w:hAnsi="Times New Roman" w:cs="Times New Roman"/>
          <w:sz w:val="24"/>
          <w:szCs w:val="24"/>
        </w:rPr>
        <w:t xml:space="preserve"> </w:t>
      </w:r>
    </w:p>
    <w:p w14:paraId="382F1CD1" w14:textId="23119302" w:rsidR="007404FD" w:rsidRDefault="00E43260" w:rsidP="00197D43">
      <w:pPr>
        <w:spacing w:line="360" w:lineRule="auto"/>
        <w:ind w:firstLine="851"/>
        <w:jc w:val="both"/>
        <w:rPr>
          <w:rFonts w:ascii="Times New Roman" w:hAnsi="Times New Roman" w:cs="Times New Roman"/>
          <w:sz w:val="24"/>
          <w:szCs w:val="24"/>
        </w:rPr>
      </w:pPr>
      <w:r w:rsidRPr="002E2431">
        <w:rPr>
          <w:rFonts w:ascii="Times New Roman" w:hAnsi="Times New Roman" w:cs="Times New Roman"/>
          <w:sz w:val="24"/>
          <w:szCs w:val="24"/>
        </w:rPr>
        <w:t xml:space="preserve">Taip pat </w:t>
      </w:r>
      <w:r w:rsidR="00930B33">
        <w:rPr>
          <w:rFonts w:ascii="Times New Roman" w:hAnsi="Times New Roman" w:cs="Times New Roman"/>
          <w:sz w:val="24"/>
          <w:szCs w:val="24"/>
        </w:rPr>
        <w:t>nustatyta</w:t>
      </w:r>
      <w:r w:rsidRPr="002E2431">
        <w:rPr>
          <w:rFonts w:ascii="Times New Roman" w:hAnsi="Times New Roman" w:cs="Times New Roman"/>
          <w:sz w:val="24"/>
          <w:szCs w:val="24"/>
        </w:rPr>
        <w:t>, kad</w:t>
      </w:r>
      <w:r w:rsidR="00930B33">
        <w:rPr>
          <w:rFonts w:ascii="Times New Roman" w:hAnsi="Times New Roman" w:cs="Times New Roman"/>
          <w:sz w:val="24"/>
          <w:szCs w:val="24"/>
        </w:rPr>
        <w:t xml:space="preserve"> vykdant </w:t>
      </w:r>
      <w:r w:rsidRPr="002E2431">
        <w:rPr>
          <w:rFonts w:ascii="Times New Roman" w:hAnsi="Times New Roman" w:cs="Times New Roman"/>
          <w:sz w:val="24"/>
          <w:szCs w:val="24"/>
        </w:rPr>
        <w:t>n</w:t>
      </w:r>
      <w:r w:rsidR="00062B94" w:rsidRPr="002E2431">
        <w:rPr>
          <w:rFonts w:ascii="Times New Roman" w:hAnsi="Times New Roman" w:cs="Times New Roman"/>
          <w:sz w:val="24"/>
          <w:szCs w:val="24"/>
        </w:rPr>
        <w:t>eskelbiam</w:t>
      </w:r>
      <w:r w:rsidR="00930B33">
        <w:rPr>
          <w:rFonts w:ascii="Times New Roman" w:hAnsi="Times New Roman" w:cs="Times New Roman"/>
          <w:sz w:val="24"/>
          <w:szCs w:val="24"/>
        </w:rPr>
        <w:t>ą</w:t>
      </w:r>
      <w:r w:rsidR="00062B94" w:rsidRPr="002E2431">
        <w:rPr>
          <w:rFonts w:ascii="Times New Roman" w:hAnsi="Times New Roman" w:cs="Times New Roman"/>
          <w:sz w:val="24"/>
          <w:szCs w:val="24"/>
        </w:rPr>
        <w:t xml:space="preserve"> apklaus</w:t>
      </w:r>
      <w:r w:rsidR="00930B33">
        <w:rPr>
          <w:rFonts w:ascii="Times New Roman" w:hAnsi="Times New Roman" w:cs="Times New Roman"/>
          <w:sz w:val="24"/>
          <w:szCs w:val="24"/>
        </w:rPr>
        <w:t>ą</w:t>
      </w:r>
      <w:r w:rsidRPr="002E2431">
        <w:rPr>
          <w:rFonts w:ascii="Times New Roman" w:hAnsi="Times New Roman" w:cs="Times New Roman"/>
          <w:sz w:val="24"/>
          <w:szCs w:val="24"/>
        </w:rPr>
        <w:t xml:space="preserve"> ŽŪM</w:t>
      </w:r>
      <w:r w:rsidR="00062B94" w:rsidRPr="002E2431">
        <w:rPr>
          <w:rFonts w:ascii="Times New Roman" w:hAnsi="Times New Roman" w:cs="Times New Roman"/>
          <w:sz w:val="24"/>
          <w:szCs w:val="24"/>
        </w:rPr>
        <w:t xml:space="preserve"> kreipėsi į tuos pačius tris tiekėjus: </w:t>
      </w:r>
      <w:r w:rsidR="00B655C7" w:rsidRPr="002E2431">
        <w:rPr>
          <w:rFonts w:ascii="Times New Roman" w:hAnsi="Times New Roman" w:cs="Times New Roman"/>
          <w:sz w:val="24"/>
          <w:szCs w:val="24"/>
        </w:rPr>
        <w:t>Advokatų profesinę bendriją „</w:t>
      </w:r>
      <w:r w:rsidR="00062B94" w:rsidRPr="002E2431">
        <w:rPr>
          <w:rFonts w:ascii="Times New Roman" w:hAnsi="Times New Roman" w:cs="Times New Roman"/>
          <w:sz w:val="24"/>
          <w:szCs w:val="24"/>
        </w:rPr>
        <w:t>AVOCAD</w:t>
      </w:r>
      <w:r w:rsidR="00B655C7" w:rsidRPr="002E2431">
        <w:rPr>
          <w:rFonts w:ascii="Times New Roman" w:hAnsi="Times New Roman" w:cs="Times New Roman"/>
          <w:sz w:val="24"/>
          <w:szCs w:val="24"/>
        </w:rPr>
        <w:t>“ (toliau – „AVOCAD“)</w:t>
      </w:r>
      <w:r w:rsidR="00062B94" w:rsidRPr="002E2431">
        <w:rPr>
          <w:rFonts w:ascii="Times New Roman" w:hAnsi="Times New Roman" w:cs="Times New Roman"/>
          <w:sz w:val="24"/>
          <w:szCs w:val="24"/>
        </w:rPr>
        <w:t xml:space="preserve">, </w:t>
      </w:r>
      <w:r w:rsidR="00B655C7" w:rsidRPr="002E2431">
        <w:rPr>
          <w:rFonts w:ascii="Times New Roman" w:hAnsi="Times New Roman" w:cs="Times New Roman"/>
          <w:sz w:val="24"/>
          <w:szCs w:val="24"/>
        </w:rPr>
        <w:t>Advokatų profesinę bendriją „</w:t>
      </w:r>
      <w:r w:rsidR="00062B94" w:rsidRPr="002E2431">
        <w:rPr>
          <w:rFonts w:ascii="Times New Roman" w:hAnsi="Times New Roman" w:cs="Times New Roman"/>
          <w:sz w:val="24"/>
          <w:szCs w:val="24"/>
        </w:rPr>
        <w:t>HITUS</w:t>
      </w:r>
      <w:r w:rsidR="00B655C7" w:rsidRPr="002E2431">
        <w:rPr>
          <w:rFonts w:ascii="Times New Roman" w:hAnsi="Times New Roman" w:cs="Times New Roman"/>
          <w:sz w:val="24"/>
          <w:szCs w:val="24"/>
        </w:rPr>
        <w:t xml:space="preserve"> legal“</w:t>
      </w:r>
      <w:r w:rsidR="00062B94" w:rsidRPr="002E2431">
        <w:rPr>
          <w:rFonts w:ascii="Times New Roman" w:hAnsi="Times New Roman" w:cs="Times New Roman"/>
          <w:sz w:val="24"/>
          <w:szCs w:val="24"/>
        </w:rPr>
        <w:t xml:space="preserve"> ir </w:t>
      </w:r>
      <w:r w:rsidR="00234B46" w:rsidRPr="002E2431">
        <w:rPr>
          <w:rFonts w:ascii="Times New Roman" w:hAnsi="Times New Roman" w:cs="Times New Roman"/>
          <w:sz w:val="24"/>
          <w:szCs w:val="24"/>
        </w:rPr>
        <w:t>„TRINITI JUREX“</w:t>
      </w:r>
      <w:r w:rsidR="00062B94" w:rsidRPr="002E2431">
        <w:rPr>
          <w:rFonts w:ascii="Times New Roman" w:hAnsi="Times New Roman" w:cs="Times New Roman"/>
          <w:sz w:val="24"/>
          <w:szCs w:val="24"/>
        </w:rPr>
        <w:t xml:space="preserve">. Nepaisant to, kad antro pirkimo apklausos metu </w:t>
      </w:r>
      <w:r w:rsidR="00B655C7" w:rsidRPr="002E2431">
        <w:rPr>
          <w:rFonts w:ascii="Times New Roman" w:hAnsi="Times New Roman" w:cs="Times New Roman"/>
          <w:sz w:val="24"/>
          <w:szCs w:val="24"/>
        </w:rPr>
        <w:t>„</w:t>
      </w:r>
      <w:r w:rsidR="00062B94" w:rsidRPr="002E2431">
        <w:rPr>
          <w:rFonts w:ascii="Times New Roman" w:hAnsi="Times New Roman" w:cs="Times New Roman"/>
          <w:sz w:val="24"/>
          <w:szCs w:val="24"/>
        </w:rPr>
        <w:t>AVOCAD</w:t>
      </w:r>
      <w:r w:rsidR="00B655C7" w:rsidRPr="002E2431">
        <w:rPr>
          <w:rFonts w:ascii="Times New Roman" w:hAnsi="Times New Roman" w:cs="Times New Roman"/>
          <w:sz w:val="24"/>
          <w:szCs w:val="24"/>
        </w:rPr>
        <w:t>“</w:t>
      </w:r>
      <w:r w:rsidR="00062B94" w:rsidRPr="002E2431">
        <w:rPr>
          <w:rFonts w:ascii="Times New Roman" w:hAnsi="Times New Roman" w:cs="Times New Roman"/>
          <w:sz w:val="24"/>
          <w:szCs w:val="24"/>
        </w:rPr>
        <w:t xml:space="preserve"> nepateikė pasiūlymo, ŽUM trečio pirkimo apklausos metu vėl kreipėsi į </w:t>
      </w:r>
      <w:r w:rsidR="00B655C7" w:rsidRPr="002E2431">
        <w:rPr>
          <w:rFonts w:ascii="Times New Roman" w:hAnsi="Times New Roman" w:cs="Times New Roman"/>
          <w:sz w:val="24"/>
          <w:szCs w:val="24"/>
        </w:rPr>
        <w:t>„</w:t>
      </w:r>
      <w:r w:rsidR="00062B94" w:rsidRPr="002E2431">
        <w:rPr>
          <w:rFonts w:ascii="Times New Roman" w:hAnsi="Times New Roman" w:cs="Times New Roman"/>
          <w:sz w:val="24"/>
          <w:szCs w:val="24"/>
        </w:rPr>
        <w:t>AVOCAD</w:t>
      </w:r>
      <w:r w:rsidR="00B655C7" w:rsidRPr="002E2431">
        <w:rPr>
          <w:rFonts w:ascii="Times New Roman" w:hAnsi="Times New Roman" w:cs="Times New Roman"/>
          <w:sz w:val="24"/>
          <w:szCs w:val="24"/>
        </w:rPr>
        <w:t>“</w:t>
      </w:r>
      <w:r w:rsidR="00062B94" w:rsidRPr="002E2431">
        <w:rPr>
          <w:rFonts w:ascii="Times New Roman" w:hAnsi="Times New Roman" w:cs="Times New Roman"/>
          <w:sz w:val="24"/>
          <w:szCs w:val="24"/>
        </w:rPr>
        <w:t xml:space="preserve"> kaip į trečią tiekėją, tačiau pasiūlymas vėl nebuvo pateiktas. Tokios aplinkybės </w:t>
      </w:r>
      <w:r w:rsidR="00A70028" w:rsidRPr="002E2431">
        <w:rPr>
          <w:rFonts w:ascii="Times New Roman" w:hAnsi="Times New Roman" w:cs="Times New Roman"/>
          <w:sz w:val="24"/>
          <w:szCs w:val="24"/>
        </w:rPr>
        <w:t xml:space="preserve">kelia riziką, jog </w:t>
      </w:r>
      <w:r w:rsidR="00062B94" w:rsidRPr="002E2431">
        <w:rPr>
          <w:rFonts w:ascii="Times New Roman" w:hAnsi="Times New Roman" w:cs="Times New Roman"/>
          <w:sz w:val="24"/>
          <w:szCs w:val="24"/>
        </w:rPr>
        <w:t>perkančioji organizacija</w:t>
      </w:r>
      <w:r w:rsidR="00B02943">
        <w:rPr>
          <w:rFonts w:ascii="Times New Roman" w:hAnsi="Times New Roman" w:cs="Times New Roman"/>
          <w:sz w:val="24"/>
          <w:szCs w:val="24"/>
        </w:rPr>
        <w:t>, besikreipianti į nuolatinius 3 teikėjus,</w:t>
      </w:r>
      <w:r w:rsidR="00062B94" w:rsidRPr="002E2431">
        <w:rPr>
          <w:rFonts w:ascii="Times New Roman" w:hAnsi="Times New Roman" w:cs="Times New Roman"/>
          <w:sz w:val="24"/>
          <w:szCs w:val="24"/>
        </w:rPr>
        <w:t xml:space="preserve"> </w:t>
      </w:r>
      <w:r w:rsidR="00A70028" w:rsidRPr="002E2431">
        <w:rPr>
          <w:rFonts w:ascii="Times New Roman" w:hAnsi="Times New Roman" w:cs="Times New Roman"/>
          <w:sz w:val="24"/>
          <w:szCs w:val="24"/>
        </w:rPr>
        <w:t xml:space="preserve">gali </w:t>
      </w:r>
      <w:r w:rsidR="00062B94" w:rsidRPr="002E2431">
        <w:rPr>
          <w:rFonts w:ascii="Times New Roman" w:hAnsi="Times New Roman" w:cs="Times New Roman"/>
          <w:sz w:val="24"/>
          <w:szCs w:val="24"/>
        </w:rPr>
        <w:t>nesiek</w:t>
      </w:r>
      <w:r w:rsidR="00A70028" w:rsidRPr="002E2431">
        <w:rPr>
          <w:rFonts w:ascii="Times New Roman" w:hAnsi="Times New Roman" w:cs="Times New Roman"/>
          <w:sz w:val="24"/>
          <w:szCs w:val="24"/>
        </w:rPr>
        <w:t>ti</w:t>
      </w:r>
      <w:r w:rsidR="00062B94" w:rsidRPr="002E2431">
        <w:rPr>
          <w:rFonts w:ascii="Times New Roman" w:hAnsi="Times New Roman" w:cs="Times New Roman"/>
          <w:sz w:val="24"/>
          <w:szCs w:val="24"/>
        </w:rPr>
        <w:t xml:space="preserve"> atlikti objektyvios, realią rinkos situaciją atspindinčios apklausos</w:t>
      </w:r>
      <w:r w:rsidR="00BB194C">
        <w:rPr>
          <w:rFonts w:ascii="Times New Roman" w:hAnsi="Times New Roman" w:cs="Times New Roman"/>
          <w:sz w:val="24"/>
          <w:szCs w:val="24"/>
        </w:rPr>
        <w:t>, o tai daro neigiamą poveikį konkurencijai bei efektyviam viešųjų finansų valdymui</w:t>
      </w:r>
      <w:r w:rsidR="008A0D3F">
        <w:rPr>
          <w:rFonts w:ascii="Times New Roman" w:hAnsi="Times New Roman" w:cs="Times New Roman"/>
          <w:sz w:val="24"/>
          <w:szCs w:val="24"/>
        </w:rPr>
        <w:t xml:space="preserve">, </w:t>
      </w:r>
      <w:bookmarkStart w:id="7" w:name="_Hlk219968142"/>
      <w:r w:rsidR="008A0D3F">
        <w:rPr>
          <w:rFonts w:ascii="Times New Roman" w:hAnsi="Times New Roman" w:cs="Times New Roman"/>
          <w:sz w:val="24"/>
          <w:szCs w:val="24"/>
        </w:rPr>
        <w:t>gali indikuoti neformalių ryšių riziką</w:t>
      </w:r>
      <w:bookmarkEnd w:id="7"/>
      <w:r w:rsidR="00BB194C">
        <w:rPr>
          <w:rFonts w:ascii="Times New Roman" w:hAnsi="Times New Roman" w:cs="Times New Roman"/>
          <w:sz w:val="24"/>
          <w:szCs w:val="24"/>
        </w:rPr>
        <w:t>.</w:t>
      </w:r>
      <w:r w:rsidR="00B02943">
        <w:rPr>
          <w:rFonts w:ascii="Times New Roman" w:hAnsi="Times New Roman" w:cs="Times New Roman"/>
          <w:sz w:val="24"/>
          <w:szCs w:val="24"/>
        </w:rPr>
        <w:t xml:space="preserve"> </w:t>
      </w:r>
    </w:p>
    <w:p w14:paraId="027151ED" w14:textId="3B5FBF76" w:rsidR="007404FD" w:rsidRPr="002E2431" w:rsidRDefault="007404FD" w:rsidP="007404FD">
      <w:pPr>
        <w:spacing w:line="360" w:lineRule="auto"/>
        <w:ind w:firstLine="851"/>
        <w:jc w:val="both"/>
        <w:rPr>
          <w:rFonts w:ascii="Times New Roman" w:hAnsi="Times New Roman" w:cs="Times New Roman"/>
          <w:sz w:val="24"/>
          <w:szCs w:val="24"/>
        </w:rPr>
      </w:pPr>
      <w:r w:rsidRPr="002E2431">
        <w:rPr>
          <w:rFonts w:ascii="Times New Roman" w:hAnsi="Times New Roman" w:cs="Times New Roman"/>
          <w:sz w:val="24"/>
          <w:szCs w:val="24"/>
        </w:rPr>
        <w:t>Vertinant 7 Užsienio reikalų ministerijos pirkimus nustatyta, kad visus juos atliko pirkimų organizatorius, tačiau, pasak URM</w:t>
      </w:r>
      <w:r w:rsidRPr="002E2431">
        <w:rPr>
          <w:rStyle w:val="FootnoteReference"/>
          <w:rFonts w:ascii="Times New Roman" w:hAnsi="Times New Roman" w:cs="Times New Roman"/>
          <w:sz w:val="24"/>
          <w:szCs w:val="24"/>
        </w:rPr>
        <w:footnoteReference w:id="24"/>
      </w:r>
      <w:r w:rsidRPr="002E2431">
        <w:rPr>
          <w:rFonts w:ascii="Times New Roman" w:hAnsi="Times New Roman" w:cs="Times New Roman"/>
          <w:sz w:val="24"/>
          <w:szCs w:val="24"/>
        </w:rPr>
        <w:t xml:space="preserve">, juose nebuvo pirkimų iniciatoriaus – t. y. asmens, kurio funkcijos apibrėžtos </w:t>
      </w:r>
      <w:r w:rsidRPr="002E2431">
        <w:rPr>
          <w:rFonts w:ascii="Times New Roman" w:hAnsi="Times New Roman" w:cs="Times New Roman"/>
          <w:sz w:val="24"/>
          <w:szCs w:val="24"/>
          <w:lang w:val="en-US"/>
        </w:rPr>
        <w:t xml:space="preserve">VPĮ 2 str 40 </w:t>
      </w:r>
      <w:r w:rsidRPr="00BB194C">
        <w:rPr>
          <w:rFonts w:ascii="Times New Roman" w:hAnsi="Times New Roman" w:cs="Times New Roman"/>
          <w:sz w:val="24"/>
          <w:szCs w:val="24"/>
        </w:rPr>
        <w:t>dalyje</w:t>
      </w:r>
      <w:r w:rsidRPr="002E2431">
        <w:rPr>
          <w:rFonts w:ascii="Times New Roman" w:hAnsi="Times New Roman" w:cs="Times New Roman"/>
          <w:sz w:val="24"/>
          <w:szCs w:val="24"/>
          <w:lang w:val="en-US"/>
        </w:rPr>
        <w:t xml:space="preserve">: </w:t>
      </w:r>
      <w:r w:rsidRPr="002E2431">
        <w:rPr>
          <w:rFonts w:ascii="Times New Roman" w:hAnsi="Times New Roman" w:cs="Times New Roman"/>
          <w:i/>
          <w:iCs/>
          <w:sz w:val="24"/>
          <w:szCs w:val="24"/>
        </w:rPr>
        <w:t xml:space="preserve">perkančiosios organizacijos darbuotojas, kuris nurodo poreikį viešojo pirkimo būdu įsigyti reikalingų prekių, paslaugų arba darbų ir (ar) parengia jų techninę specifikaciją ir (ar) jos projektą. </w:t>
      </w:r>
      <w:r w:rsidRPr="002E2431">
        <w:rPr>
          <w:rFonts w:ascii="Times New Roman" w:hAnsi="Times New Roman" w:cs="Times New Roman"/>
          <w:sz w:val="24"/>
          <w:szCs w:val="24"/>
        </w:rPr>
        <w:t>Pagal</w:t>
      </w:r>
      <w:r w:rsidRPr="002E2431">
        <w:rPr>
          <w:rFonts w:ascii="Times New Roman" w:hAnsi="Times New Roman" w:cs="Times New Roman"/>
          <w:i/>
          <w:iCs/>
          <w:sz w:val="24"/>
          <w:szCs w:val="24"/>
        </w:rPr>
        <w:t xml:space="preserve"> </w:t>
      </w:r>
      <w:r w:rsidRPr="002E2431">
        <w:rPr>
          <w:rFonts w:ascii="Times New Roman" w:hAnsi="Times New Roman" w:cs="Times New Roman"/>
          <w:sz w:val="24"/>
          <w:szCs w:val="24"/>
        </w:rPr>
        <w:t xml:space="preserve">URM viešųjų pirkimų planavimo, organizavimo ir </w:t>
      </w:r>
      <w:r w:rsidRPr="002E2431">
        <w:rPr>
          <w:rFonts w:ascii="Times New Roman" w:hAnsi="Times New Roman" w:cs="Times New Roman"/>
          <w:sz w:val="24"/>
          <w:szCs w:val="24"/>
        </w:rPr>
        <w:lastRenderedPageBreak/>
        <w:t>vidaus tvarkos aprašą</w:t>
      </w:r>
      <w:r w:rsidRPr="002E2431">
        <w:rPr>
          <w:rStyle w:val="FootnoteReference"/>
          <w:rFonts w:ascii="Times New Roman" w:hAnsi="Times New Roman" w:cs="Times New Roman"/>
          <w:sz w:val="24"/>
          <w:szCs w:val="24"/>
        </w:rPr>
        <w:footnoteReference w:id="25"/>
      </w:r>
      <w:r w:rsidRPr="002E2431">
        <w:rPr>
          <w:rFonts w:ascii="Times New Roman" w:hAnsi="Times New Roman" w:cs="Times New Roman"/>
          <w:sz w:val="24"/>
          <w:szCs w:val="24"/>
        </w:rPr>
        <w:t xml:space="preserve">: </w:t>
      </w:r>
      <w:r w:rsidRPr="002E2431">
        <w:rPr>
          <w:rFonts w:ascii="Times New Roman" w:hAnsi="Times New Roman" w:cs="Times New Roman"/>
          <w:i/>
          <w:iCs/>
          <w:sz w:val="24"/>
          <w:szCs w:val="24"/>
        </w:rPr>
        <w:t>5.4. Pirkimo iniciatorius – ministerijos darbuotojas, kuris nurodo poreikį viešojo pirkimo būdu įsigyti reikalingų prekių, paslaugų arba darbų ir (ar) parengia jų techninę specifikaciją, kitus Tvarkos apraše nurodytus pirkimo dokumentus</w:t>
      </w:r>
      <w:r w:rsidRPr="002E2431">
        <w:rPr>
          <w:rFonts w:ascii="Times New Roman" w:hAnsi="Times New Roman" w:cs="Times New Roman"/>
          <w:sz w:val="24"/>
          <w:szCs w:val="24"/>
        </w:rPr>
        <w:t xml:space="preserve">; </w:t>
      </w:r>
      <w:r w:rsidRPr="002E2431">
        <w:rPr>
          <w:rFonts w:ascii="Times New Roman" w:hAnsi="Times New Roman" w:cs="Times New Roman"/>
          <w:i/>
          <w:iCs/>
          <w:sz w:val="24"/>
          <w:szCs w:val="24"/>
        </w:rPr>
        <w:t xml:space="preserve">9. Asmenys, dalyvaujantys pirkimų ir vidaus kontrolės procesuose:  &lt;...&gt; 9.2. Pirkimo iniciatorius &lt;...&gt;. </w:t>
      </w:r>
      <w:r w:rsidRPr="002E2431">
        <w:rPr>
          <w:rFonts w:ascii="Times New Roman" w:hAnsi="Times New Roman" w:cs="Times New Roman"/>
          <w:i/>
          <w:iCs/>
          <w:sz w:val="24"/>
          <w:szCs w:val="24"/>
        </w:rPr>
        <w:tab/>
        <w:t xml:space="preserve"> </w:t>
      </w:r>
    </w:p>
    <w:p w14:paraId="506095F6" w14:textId="03511196" w:rsidR="007404FD" w:rsidRPr="002E2431" w:rsidRDefault="007404FD" w:rsidP="007404FD">
      <w:pPr>
        <w:spacing w:line="360" w:lineRule="auto"/>
        <w:ind w:firstLine="851"/>
        <w:jc w:val="both"/>
        <w:rPr>
          <w:rFonts w:ascii="Times New Roman" w:hAnsi="Times New Roman" w:cs="Times New Roman"/>
          <w:sz w:val="24"/>
          <w:szCs w:val="24"/>
        </w:rPr>
      </w:pPr>
      <w:r w:rsidRPr="002E2431">
        <w:rPr>
          <w:rFonts w:ascii="Times New Roman" w:hAnsi="Times New Roman" w:cs="Times New Roman"/>
          <w:sz w:val="24"/>
          <w:szCs w:val="24"/>
        </w:rPr>
        <w:t xml:space="preserve">Analizuojant vieną iš URM pirkimų, kurio pagrindu </w:t>
      </w:r>
      <w:r>
        <w:rPr>
          <w:rFonts w:ascii="Times New Roman" w:hAnsi="Times New Roman" w:cs="Times New Roman"/>
          <w:sz w:val="24"/>
          <w:szCs w:val="24"/>
        </w:rPr>
        <w:t xml:space="preserve">2022 m. gegužės 11 d. </w:t>
      </w:r>
      <w:r w:rsidRPr="002E2431">
        <w:rPr>
          <w:rFonts w:ascii="Times New Roman" w:hAnsi="Times New Roman" w:cs="Times New Roman"/>
          <w:sz w:val="24"/>
          <w:szCs w:val="24"/>
        </w:rPr>
        <w:t xml:space="preserve">sudaryta sutartis Nr. 10-132/22, nustatyta, kad (1) pirkimo poreikio paraišką patvirtino Transatlantinio bendradarbiavimo ir saugumo politikos direktorius G.P.; (2) </w:t>
      </w:r>
      <w:r>
        <w:rPr>
          <w:rFonts w:ascii="Times New Roman" w:hAnsi="Times New Roman" w:cs="Times New Roman"/>
          <w:sz w:val="24"/>
          <w:szCs w:val="24"/>
        </w:rPr>
        <w:t xml:space="preserve">2022 m. balandžio 5 d. </w:t>
      </w:r>
      <w:r w:rsidRPr="002E2431">
        <w:rPr>
          <w:rFonts w:ascii="Times New Roman" w:hAnsi="Times New Roman" w:cs="Times New Roman"/>
          <w:sz w:val="24"/>
          <w:szCs w:val="24"/>
        </w:rPr>
        <w:t xml:space="preserve">Tarnybiniame pranešime ministerijos kanclerei, kurį pasirašė G.P., nurodyta informacija apie pirkimą: pirkimo būdas, numatomos paslaugos valandų kiekis, artimiausi užsakomi darbai, reikiamo finansavimo suma ir šaltinis; (3) </w:t>
      </w:r>
      <w:r w:rsidRPr="002E2431">
        <w:rPr>
          <w:rFonts w:ascii="Times New Roman" w:hAnsi="Times New Roman" w:cs="Times New Roman"/>
          <w:i/>
          <w:iCs/>
          <w:sz w:val="24"/>
          <w:szCs w:val="24"/>
        </w:rPr>
        <w:t>Informacijos apie neskelbiamos apklausos būdu atliktą mažos vertės viešąjį pirkimą pagal VPĮ</w:t>
      </w:r>
      <w:r w:rsidRPr="002E2431">
        <w:rPr>
          <w:rFonts w:ascii="Times New Roman" w:hAnsi="Times New Roman" w:cs="Times New Roman"/>
          <w:sz w:val="24"/>
          <w:szCs w:val="24"/>
        </w:rPr>
        <w:t xml:space="preserve"> formoje nurodyta, kad pirkimą inicijavusio padalinio pavadinimas – Transatlantinio bendradarbiavimo ir saugumo politikos departamentas. Pagal VPT viešųjų pirkimų ir pirkimų organizavimo ir vidaus kontrolės rekomendacijose</w:t>
      </w:r>
      <w:r w:rsidRPr="002E2431">
        <w:rPr>
          <w:rStyle w:val="FootnoteReference"/>
          <w:rFonts w:ascii="Times New Roman" w:hAnsi="Times New Roman" w:cs="Times New Roman"/>
          <w:sz w:val="24"/>
          <w:szCs w:val="24"/>
        </w:rPr>
        <w:footnoteReference w:id="26"/>
      </w:r>
      <w:r w:rsidRPr="002E2431">
        <w:rPr>
          <w:rFonts w:ascii="Times New Roman" w:hAnsi="Times New Roman" w:cs="Times New Roman"/>
          <w:sz w:val="24"/>
          <w:szCs w:val="24"/>
        </w:rPr>
        <w:t xml:space="preserve"> pateiktas pirkimų iniciatoriaus funkcijas bei atliekamus veiksmus visame pirkimų procese, manytina, kad jos galimai atitinka faktinius veiksmus, kurie atlikti analizuojamame URM pirkimo pavyzdyje, todėl URM požiūris į pirkimo iniciatoriaus funkcijas galimai yra nepagrįstas. Atsižvelgiant į tai, kad URM 7 pirkimų atveju nėra pirkimų iniciatorių, URM nepateikė ir jų nešališkumo deklaracijų ir konfidencialumo pasižadėjimų, kaip nustatyta URM tvarkos aprašo 14 p</w:t>
      </w:r>
      <w:r>
        <w:rPr>
          <w:rFonts w:ascii="Times New Roman" w:hAnsi="Times New Roman" w:cs="Times New Roman"/>
          <w:sz w:val="24"/>
          <w:szCs w:val="24"/>
        </w:rPr>
        <w:t>unkte</w:t>
      </w:r>
      <w:r w:rsidRPr="002E2431">
        <w:rPr>
          <w:rFonts w:ascii="Times New Roman" w:hAnsi="Times New Roman" w:cs="Times New Roman"/>
          <w:sz w:val="24"/>
          <w:szCs w:val="24"/>
        </w:rPr>
        <w:t xml:space="preserve">. </w:t>
      </w:r>
    </w:p>
    <w:p w14:paraId="6D5238DE" w14:textId="3975AAA4" w:rsidR="00062B94" w:rsidRPr="002E2431" w:rsidRDefault="007404FD" w:rsidP="007404FD">
      <w:pPr>
        <w:spacing w:line="360" w:lineRule="auto"/>
        <w:ind w:firstLine="851"/>
        <w:jc w:val="both"/>
        <w:rPr>
          <w:rFonts w:ascii="Times New Roman" w:hAnsi="Times New Roman" w:cs="Times New Roman"/>
          <w:sz w:val="24"/>
          <w:szCs w:val="24"/>
        </w:rPr>
      </w:pPr>
      <w:r w:rsidRPr="002E2431">
        <w:rPr>
          <w:rFonts w:ascii="Times New Roman" w:hAnsi="Times New Roman" w:cs="Times New Roman"/>
          <w:sz w:val="24"/>
          <w:szCs w:val="24"/>
        </w:rPr>
        <w:t xml:space="preserve"> Nesant aiškia</w:t>
      </w:r>
      <w:r w:rsidR="00237210">
        <w:rPr>
          <w:rFonts w:ascii="Times New Roman" w:hAnsi="Times New Roman" w:cs="Times New Roman"/>
          <w:sz w:val="24"/>
          <w:szCs w:val="24"/>
        </w:rPr>
        <w:t>m</w:t>
      </w:r>
      <w:r w:rsidRPr="002E2431">
        <w:rPr>
          <w:rFonts w:ascii="Times New Roman" w:hAnsi="Times New Roman" w:cs="Times New Roman"/>
          <w:sz w:val="24"/>
          <w:szCs w:val="24"/>
        </w:rPr>
        <w:t xml:space="preserve"> </w:t>
      </w:r>
      <w:r w:rsidR="00237210">
        <w:rPr>
          <w:rFonts w:ascii="Times New Roman" w:hAnsi="Times New Roman" w:cs="Times New Roman"/>
          <w:sz w:val="24"/>
          <w:szCs w:val="24"/>
        </w:rPr>
        <w:t xml:space="preserve">URM reglamentavimui dėl darbuotojų (pareigybių), kurie vykdo pirkimų iniciatorių funkcijas, </w:t>
      </w:r>
      <w:r w:rsidRPr="002E2431">
        <w:rPr>
          <w:rFonts w:ascii="Times New Roman" w:hAnsi="Times New Roman" w:cs="Times New Roman"/>
          <w:sz w:val="24"/>
          <w:szCs w:val="24"/>
        </w:rPr>
        <w:t>kyla neefektyv</w:t>
      </w:r>
      <w:r w:rsidR="0035645C">
        <w:rPr>
          <w:rFonts w:ascii="Times New Roman" w:hAnsi="Times New Roman" w:cs="Times New Roman"/>
          <w:sz w:val="24"/>
          <w:szCs w:val="24"/>
        </w:rPr>
        <w:t>aus</w:t>
      </w:r>
      <w:r w:rsidRPr="002E2431">
        <w:rPr>
          <w:rFonts w:ascii="Times New Roman" w:hAnsi="Times New Roman" w:cs="Times New Roman"/>
          <w:sz w:val="24"/>
          <w:szCs w:val="24"/>
        </w:rPr>
        <w:t xml:space="preserve"> vidaus kontrolės funkcionavimo rizika, o formaliai nesant pirkimų iniciatoriaus, gali kilti rizika dėl pirkimo poreikio pagrįstumo bei subjektyvių sprendimų.</w:t>
      </w:r>
    </w:p>
    <w:p w14:paraId="6B2DA81D" w14:textId="1CABAFA4" w:rsidR="00C46F72" w:rsidRPr="000D5C5C" w:rsidRDefault="00C46F72" w:rsidP="00197D43">
      <w:pPr>
        <w:spacing w:line="360" w:lineRule="auto"/>
        <w:ind w:firstLine="851"/>
        <w:jc w:val="both"/>
        <w:rPr>
          <w:rFonts w:ascii="Times New Roman" w:hAnsi="Times New Roman" w:cs="Times New Roman"/>
          <w:b/>
          <w:bCs/>
          <w:i/>
          <w:iCs/>
          <w:sz w:val="24"/>
          <w:szCs w:val="24"/>
        </w:rPr>
      </w:pPr>
      <w:r w:rsidRPr="000D5C5C">
        <w:rPr>
          <w:rFonts w:ascii="Times New Roman" w:hAnsi="Times New Roman" w:cs="Times New Roman"/>
          <w:b/>
          <w:bCs/>
          <w:i/>
          <w:iCs/>
          <w:sz w:val="24"/>
          <w:szCs w:val="24"/>
        </w:rPr>
        <w:t>Dėl pirkimų kreipiantis į vieną tiekėją</w:t>
      </w:r>
    </w:p>
    <w:p w14:paraId="13ABE105" w14:textId="1331A8EF" w:rsidR="00A90F0D" w:rsidRPr="002E2431" w:rsidRDefault="00A90F0D" w:rsidP="00197D43">
      <w:pPr>
        <w:spacing w:line="360" w:lineRule="auto"/>
        <w:ind w:firstLine="851"/>
        <w:jc w:val="both"/>
        <w:rPr>
          <w:rFonts w:ascii="Times New Roman" w:hAnsi="Times New Roman" w:cs="Times New Roman"/>
          <w:sz w:val="24"/>
          <w:szCs w:val="24"/>
        </w:rPr>
      </w:pPr>
      <w:r w:rsidRPr="002E2431">
        <w:rPr>
          <w:rFonts w:ascii="Times New Roman" w:hAnsi="Times New Roman" w:cs="Times New Roman"/>
          <w:sz w:val="24"/>
          <w:szCs w:val="24"/>
        </w:rPr>
        <w:t xml:space="preserve">Analizės metu nustatyta, kad Aplinkos ministerija </w:t>
      </w:r>
      <w:r w:rsidR="006B3D66" w:rsidRPr="002E2431">
        <w:rPr>
          <w:rFonts w:ascii="Times New Roman" w:hAnsi="Times New Roman" w:cs="Times New Roman"/>
          <w:sz w:val="24"/>
          <w:szCs w:val="24"/>
        </w:rPr>
        <w:t xml:space="preserve">2022–2024 m. laikotarpiu </w:t>
      </w:r>
      <w:r w:rsidRPr="002E2431">
        <w:rPr>
          <w:rFonts w:ascii="Times New Roman" w:hAnsi="Times New Roman" w:cs="Times New Roman"/>
          <w:sz w:val="24"/>
          <w:szCs w:val="24"/>
        </w:rPr>
        <w:t xml:space="preserve">5 iš 6 atvejų, neskelbiamos apklausos pirkimo metu kreipėsi į vieną tiekėją, iš </w:t>
      </w:r>
      <w:r w:rsidR="00DC67A2" w:rsidRPr="002E2431">
        <w:rPr>
          <w:rFonts w:ascii="Times New Roman" w:hAnsi="Times New Roman" w:cs="Times New Roman"/>
          <w:sz w:val="24"/>
          <w:szCs w:val="24"/>
        </w:rPr>
        <w:t xml:space="preserve">šių </w:t>
      </w:r>
      <w:r w:rsidRPr="002E2431">
        <w:rPr>
          <w:rFonts w:ascii="Times New Roman" w:hAnsi="Times New Roman" w:cs="Times New Roman"/>
          <w:sz w:val="24"/>
          <w:szCs w:val="24"/>
        </w:rPr>
        <w:t xml:space="preserve">5 atvejų – 4 sutartys sudarytos su tuo pačiu tiekėju – </w:t>
      </w:r>
      <w:r w:rsidR="00234B46" w:rsidRPr="002E2431">
        <w:rPr>
          <w:rFonts w:ascii="Times New Roman" w:hAnsi="Times New Roman" w:cs="Times New Roman"/>
          <w:sz w:val="24"/>
          <w:szCs w:val="24"/>
        </w:rPr>
        <w:t xml:space="preserve">Advokatų profesine bendrija “WALLESS“ (toliau – „WALLESS“) </w:t>
      </w:r>
      <w:r w:rsidR="006B3D66" w:rsidRPr="002E2431">
        <w:rPr>
          <w:rFonts w:ascii="Times New Roman" w:hAnsi="Times New Roman" w:cs="Times New Roman"/>
          <w:sz w:val="24"/>
          <w:szCs w:val="24"/>
        </w:rPr>
        <w:t>(bendra sutarčių vertė – 39 tūkst</w:t>
      </w:r>
      <w:r w:rsidR="006B3D66" w:rsidRPr="0025764B">
        <w:rPr>
          <w:rFonts w:ascii="Times New Roman" w:hAnsi="Times New Roman" w:cs="Times New Roman"/>
          <w:sz w:val="24"/>
          <w:szCs w:val="24"/>
        </w:rPr>
        <w:t>. Eur</w:t>
      </w:r>
      <w:r w:rsidR="00EC2138">
        <w:rPr>
          <w:rFonts w:ascii="Times New Roman" w:hAnsi="Times New Roman" w:cs="Times New Roman"/>
          <w:sz w:val="24"/>
          <w:szCs w:val="24"/>
        </w:rPr>
        <w:t xml:space="preserve"> be PVM</w:t>
      </w:r>
      <w:r w:rsidR="006B3D66" w:rsidRPr="0025764B">
        <w:rPr>
          <w:rFonts w:ascii="Times New Roman" w:hAnsi="Times New Roman" w:cs="Times New Roman"/>
          <w:sz w:val="24"/>
          <w:szCs w:val="24"/>
        </w:rPr>
        <w:t>)</w:t>
      </w:r>
      <w:r w:rsidRPr="0025764B">
        <w:rPr>
          <w:rFonts w:ascii="Times New Roman" w:hAnsi="Times New Roman" w:cs="Times New Roman"/>
          <w:sz w:val="24"/>
          <w:szCs w:val="24"/>
        </w:rPr>
        <w:t>.</w:t>
      </w:r>
      <w:r w:rsidRPr="002E2431">
        <w:rPr>
          <w:rFonts w:ascii="Times New Roman" w:hAnsi="Times New Roman" w:cs="Times New Roman"/>
          <w:sz w:val="24"/>
          <w:szCs w:val="24"/>
        </w:rPr>
        <w:t xml:space="preserve"> </w:t>
      </w:r>
      <w:r w:rsidR="00CB17B0" w:rsidRPr="002E2431">
        <w:rPr>
          <w:rFonts w:ascii="Times New Roman" w:hAnsi="Times New Roman" w:cs="Times New Roman"/>
          <w:sz w:val="24"/>
          <w:szCs w:val="24"/>
        </w:rPr>
        <w:t xml:space="preserve">Visų </w:t>
      </w:r>
      <w:r w:rsidR="00CD2FE9">
        <w:rPr>
          <w:rFonts w:ascii="Times New Roman" w:hAnsi="Times New Roman" w:cs="Times New Roman"/>
          <w:sz w:val="24"/>
          <w:szCs w:val="24"/>
        </w:rPr>
        <w:t xml:space="preserve">5 </w:t>
      </w:r>
      <w:r w:rsidR="00CB17B0" w:rsidRPr="002E2431">
        <w:rPr>
          <w:rFonts w:ascii="Times New Roman" w:hAnsi="Times New Roman" w:cs="Times New Roman"/>
          <w:sz w:val="24"/>
          <w:szCs w:val="24"/>
        </w:rPr>
        <w:t xml:space="preserve">pirkimų atveju numatomos sudaryti sutarties vertės </w:t>
      </w:r>
      <w:r w:rsidR="00CD2FE9">
        <w:rPr>
          <w:rFonts w:ascii="Times New Roman" w:hAnsi="Times New Roman" w:cs="Times New Roman"/>
          <w:sz w:val="24"/>
          <w:szCs w:val="24"/>
        </w:rPr>
        <w:t xml:space="preserve">neviršijo </w:t>
      </w:r>
      <w:r w:rsidR="00CB17B0" w:rsidRPr="002E2431">
        <w:rPr>
          <w:rFonts w:ascii="Times New Roman" w:hAnsi="Times New Roman" w:cs="Times New Roman"/>
          <w:sz w:val="24"/>
          <w:szCs w:val="24"/>
        </w:rPr>
        <w:t xml:space="preserve">tuo metu aktualios ribos, iki kurios galimos neskelbiamos apklausos procedūros, PO pačiai pasirenkant apklausiamą </w:t>
      </w:r>
      <w:r w:rsidR="00CB17B0" w:rsidRPr="00EB0968">
        <w:rPr>
          <w:rFonts w:ascii="Times New Roman" w:hAnsi="Times New Roman" w:cs="Times New Roman"/>
          <w:sz w:val="24"/>
          <w:szCs w:val="24"/>
        </w:rPr>
        <w:t>tiekėjų</w:t>
      </w:r>
      <w:r w:rsidR="001C0868" w:rsidRPr="002E2431">
        <w:rPr>
          <w:rFonts w:ascii="Times New Roman" w:hAnsi="Times New Roman" w:cs="Times New Roman"/>
          <w:sz w:val="24"/>
          <w:szCs w:val="24"/>
        </w:rPr>
        <w:t xml:space="preserve"> skaičių</w:t>
      </w:r>
      <w:r w:rsidR="009B6337" w:rsidRPr="002E2431">
        <w:rPr>
          <w:rFonts w:ascii="Times New Roman" w:hAnsi="Times New Roman" w:cs="Times New Roman"/>
          <w:sz w:val="24"/>
          <w:szCs w:val="24"/>
        </w:rPr>
        <w:t>.</w:t>
      </w:r>
      <w:r w:rsidR="0076125C" w:rsidRPr="002E2431">
        <w:rPr>
          <w:rFonts w:ascii="Times New Roman" w:hAnsi="Times New Roman" w:cs="Times New Roman"/>
          <w:sz w:val="24"/>
          <w:szCs w:val="24"/>
        </w:rPr>
        <w:t xml:space="preserve"> </w:t>
      </w:r>
      <w:r w:rsidR="009B6337" w:rsidRPr="002E2431">
        <w:rPr>
          <w:rFonts w:ascii="Times New Roman" w:hAnsi="Times New Roman" w:cs="Times New Roman"/>
          <w:sz w:val="24"/>
          <w:szCs w:val="24"/>
        </w:rPr>
        <w:t>R</w:t>
      </w:r>
      <w:r w:rsidR="0076125C" w:rsidRPr="002E2431">
        <w:rPr>
          <w:rFonts w:ascii="Times New Roman" w:hAnsi="Times New Roman" w:cs="Times New Roman"/>
          <w:sz w:val="24"/>
          <w:szCs w:val="24"/>
        </w:rPr>
        <w:t xml:space="preserve">inkos tyrimo dokumentai dėl šių pirkimų </w:t>
      </w:r>
      <w:r w:rsidR="00FB3895" w:rsidRPr="002E2431">
        <w:rPr>
          <w:rFonts w:ascii="Times New Roman" w:hAnsi="Times New Roman" w:cs="Times New Roman"/>
          <w:sz w:val="24"/>
          <w:szCs w:val="24"/>
        </w:rPr>
        <w:t>A</w:t>
      </w:r>
      <w:r w:rsidR="0076125C" w:rsidRPr="002E2431">
        <w:rPr>
          <w:rFonts w:ascii="Times New Roman" w:hAnsi="Times New Roman" w:cs="Times New Roman"/>
          <w:sz w:val="24"/>
          <w:szCs w:val="24"/>
        </w:rPr>
        <w:t>nalizės</w:t>
      </w:r>
      <w:r w:rsidR="00CB17B0" w:rsidRPr="002E2431">
        <w:rPr>
          <w:rFonts w:ascii="Times New Roman" w:hAnsi="Times New Roman" w:cs="Times New Roman"/>
          <w:sz w:val="24"/>
          <w:szCs w:val="24"/>
        </w:rPr>
        <w:t xml:space="preserve"> </w:t>
      </w:r>
      <w:r w:rsidR="00A024B0">
        <w:rPr>
          <w:rFonts w:ascii="Times New Roman" w:hAnsi="Times New Roman" w:cs="Times New Roman"/>
          <w:sz w:val="24"/>
          <w:szCs w:val="24"/>
        </w:rPr>
        <w:t xml:space="preserve">atlikimo </w:t>
      </w:r>
      <w:r w:rsidR="0076125C" w:rsidRPr="002E2431">
        <w:rPr>
          <w:rFonts w:ascii="Times New Roman" w:hAnsi="Times New Roman" w:cs="Times New Roman"/>
          <w:sz w:val="24"/>
          <w:szCs w:val="24"/>
        </w:rPr>
        <w:t>metu nebuvo pateikti.</w:t>
      </w:r>
    </w:p>
    <w:p w14:paraId="35594B46" w14:textId="5A7DEE87" w:rsidR="00072FD6" w:rsidRPr="002E2431" w:rsidRDefault="00CB17B0" w:rsidP="00EB0968">
      <w:pPr>
        <w:spacing w:line="360" w:lineRule="auto"/>
        <w:ind w:firstLine="851"/>
        <w:jc w:val="both"/>
        <w:rPr>
          <w:rFonts w:ascii="Times New Roman" w:hAnsi="Times New Roman" w:cs="Times New Roman"/>
          <w:sz w:val="24"/>
          <w:szCs w:val="24"/>
        </w:rPr>
      </w:pPr>
      <w:r w:rsidRPr="002E2431">
        <w:rPr>
          <w:rFonts w:ascii="Times New Roman" w:hAnsi="Times New Roman" w:cs="Times New Roman"/>
          <w:sz w:val="24"/>
          <w:szCs w:val="24"/>
        </w:rPr>
        <w:lastRenderedPageBreak/>
        <w:t>Analizuojant SADM 4 pirkimus taip</w:t>
      </w:r>
      <w:r w:rsidR="00AA69ED" w:rsidRPr="002E2431">
        <w:rPr>
          <w:rFonts w:ascii="Times New Roman" w:hAnsi="Times New Roman" w:cs="Times New Roman"/>
          <w:sz w:val="24"/>
          <w:szCs w:val="24"/>
        </w:rPr>
        <w:t xml:space="preserve"> pat</w:t>
      </w:r>
      <w:r w:rsidRPr="002E2431">
        <w:rPr>
          <w:rFonts w:ascii="Times New Roman" w:hAnsi="Times New Roman" w:cs="Times New Roman"/>
          <w:sz w:val="24"/>
          <w:szCs w:val="24"/>
        </w:rPr>
        <w:t xml:space="preserve"> </w:t>
      </w:r>
      <w:r w:rsidR="00CD045C">
        <w:rPr>
          <w:rFonts w:ascii="Times New Roman" w:hAnsi="Times New Roman" w:cs="Times New Roman"/>
          <w:sz w:val="24"/>
          <w:szCs w:val="24"/>
        </w:rPr>
        <w:t xml:space="preserve">atkreiptas dėmesys į </w:t>
      </w:r>
      <w:r w:rsidRPr="002E2431">
        <w:rPr>
          <w:rFonts w:ascii="Times New Roman" w:hAnsi="Times New Roman" w:cs="Times New Roman"/>
          <w:sz w:val="24"/>
          <w:szCs w:val="24"/>
        </w:rPr>
        <w:t>analogišk</w:t>
      </w:r>
      <w:r w:rsidR="00CD045C">
        <w:rPr>
          <w:rFonts w:ascii="Times New Roman" w:hAnsi="Times New Roman" w:cs="Times New Roman"/>
          <w:sz w:val="24"/>
          <w:szCs w:val="24"/>
        </w:rPr>
        <w:t>ą</w:t>
      </w:r>
      <w:r w:rsidRPr="002E2431">
        <w:rPr>
          <w:rFonts w:ascii="Times New Roman" w:hAnsi="Times New Roman" w:cs="Times New Roman"/>
          <w:sz w:val="24"/>
          <w:szCs w:val="24"/>
        </w:rPr>
        <w:t xml:space="preserve"> tendencij</w:t>
      </w:r>
      <w:r w:rsidR="00CD045C">
        <w:rPr>
          <w:rFonts w:ascii="Times New Roman" w:hAnsi="Times New Roman" w:cs="Times New Roman"/>
          <w:sz w:val="24"/>
          <w:szCs w:val="24"/>
        </w:rPr>
        <w:t>ą</w:t>
      </w:r>
      <w:r w:rsidRPr="002E2431">
        <w:rPr>
          <w:rFonts w:ascii="Times New Roman" w:hAnsi="Times New Roman" w:cs="Times New Roman"/>
          <w:sz w:val="24"/>
          <w:szCs w:val="24"/>
        </w:rPr>
        <w:t xml:space="preserve"> atlikti mažos vertės neskelbiamos apklausos pirkimus kreipiantis tik į vieną </w:t>
      </w:r>
      <w:r w:rsidRPr="00EB0968">
        <w:rPr>
          <w:rFonts w:ascii="Times New Roman" w:hAnsi="Times New Roman" w:cs="Times New Roman"/>
          <w:sz w:val="24"/>
          <w:szCs w:val="24"/>
        </w:rPr>
        <w:t>tiekėją:</w:t>
      </w:r>
      <w:r w:rsidRPr="002E2431">
        <w:rPr>
          <w:rFonts w:ascii="Times New Roman" w:hAnsi="Times New Roman" w:cs="Times New Roman"/>
          <w:sz w:val="24"/>
          <w:szCs w:val="24"/>
        </w:rPr>
        <w:t xml:space="preserve"> 2022 – 2024 m. laikotarpiu SADM dėl iš esmės </w:t>
      </w:r>
      <w:r w:rsidR="00CD2FE9">
        <w:rPr>
          <w:rFonts w:ascii="Times New Roman" w:hAnsi="Times New Roman" w:cs="Times New Roman"/>
          <w:sz w:val="24"/>
          <w:szCs w:val="24"/>
        </w:rPr>
        <w:t>to paties pirkimo objekto</w:t>
      </w:r>
      <w:r w:rsidRPr="002E2431">
        <w:rPr>
          <w:rStyle w:val="FootnoteReference"/>
          <w:rFonts w:ascii="Times New Roman" w:hAnsi="Times New Roman" w:cs="Times New Roman"/>
          <w:sz w:val="24"/>
          <w:szCs w:val="24"/>
        </w:rPr>
        <w:footnoteReference w:id="27"/>
      </w:r>
      <w:r w:rsidRPr="002E2431">
        <w:rPr>
          <w:rFonts w:ascii="Times New Roman" w:hAnsi="Times New Roman" w:cs="Times New Roman"/>
          <w:sz w:val="24"/>
          <w:szCs w:val="24"/>
        </w:rPr>
        <w:t xml:space="preserve"> </w:t>
      </w:r>
      <w:r w:rsidR="00AA69ED" w:rsidRPr="002E2431">
        <w:rPr>
          <w:rFonts w:ascii="Times New Roman" w:hAnsi="Times New Roman" w:cs="Times New Roman"/>
          <w:sz w:val="24"/>
          <w:szCs w:val="24"/>
        </w:rPr>
        <w:t xml:space="preserve">vykdė 4 pirkimus (visų jų sutarčių vertė – 28 </w:t>
      </w:r>
      <w:r w:rsidR="00AA69ED" w:rsidRPr="0025764B">
        <w:rPr>
          <w:rFonts w:ascii="Times New Roman" w:hAnsi="Times New Roman" w:cs="Times New Roman"/>
          <w:sz w:val="24"/>
          <w:szCs w:val="24"/>
        </w:rPr>
        <w:t>t</w:t>
      </w:r>
      <w:r w:rsidR="00640FD0" w:rsidRPr="0025764B">
        <w:rPr>
          <w:rFonts w:ascii="Times New Roman" w:hAnsi="Times New Roman" w:cs="Times New Roman"/>
          <w:sz w:val="24"/>
          <w:szCs w:val="24"/>
        </w:rPr>
        <w:t>ū</w:t>
      </w:r>
      <w:r w:rsidR="00AA69ED" w:rsidRPr="0025764B">
        <w:rPr>
          <w:rFonts w:ascii="Times New Roman" w:hAnsi="Times New Roman" w:cs="Times New Roman"/>
          <w:sz w:val="24"/>
          <w:szCs w:val="24"/>
        </w:rPr>
        <w:t>kst. Eur</w:t>
      </w:r>
      <w:r w:rsidR="00EC2138" w:rsidRPr="00EC2138">
        <w:rPr>
          <w:rFonts w:ascii="Times New Roman" w:hAnsi="Times New Roman" w:cs="Times New Roman"/>
          <w:sz w:val="24"/>
          <w:szCs w:val="24"/>
        </w:rPr>
        <w:t xml:space="preserve"> </w:t>
      </w:r>
      <w:r w:rsidR="00EC2138" w:rsidRPr="0025764B">
        <w:rPr>
          <w:rFonts w:ascii="Times New Roman" w:hAnsi="Times New Roman" w:cs="Times New Roman"/>
          <w:sz w:val="24"/>
          <w:szCs w:val="24"/>
        </w:rPr>
        <w:t>be PVM,</w:t>
      </w:r>
      <w:r w:rsidR="00EC2138">
        <w:rPr>
          <w:rFonts w:ascii="Times New Roman" w:hAnsi="Times New Roman" w:cs="Times New Roman"/>
          <w:sz w:val="24"/>
          <w:szCs w:val="24"/>
        </w:rPr>
        <w:t xml:space="preserve"> kiekvienu atveju kreiptasi į skirtingą tiekėją</w:t>
      </w:r>
      <w:r w:rsidR="00AA69ED" w:rsidRPr="002E2431">
        <w:rPr>
          <w:rFonts w:ascii="Times New Roman" w:hAnsi="Times New Roman" w:cs="Times New Roman"/>
          <w:sz w:val="24"/>
          <w:szCs w:val="24"/>
        </w:rPr>
        <w:t xml:space="preserve">), </w:t>
      </w:r>
      <w:r w:rsidR="00640FD0" w:rsidRPr="002E2431">
        <w:rPr>
          <w:rFonts w:ascii="Times New Roman" w:hAnsi="Times New Roman" w:cs="Times New Roman"/>
          <w:sz w:val="24"/>
          <w:szCs w:val="24"/>
        </w:rPr>
        <w:t>o šių pirkimų inicijavimo</w:t>
      </w:r>
      <w:r w:rsidR="004D240D">
        <w:rPr>
          <w:rFonts w:ascii="Times New Roman" w:hAnsi="Times New Roman" w:cs="Times New Roman"/>
          <w:sz w:val="24"/>
          <w:szCs w:val="24"/>
        </w:rPr>
        <w:t xml:space="preserve"> ir (ar) </w:t>
      </w:r>
      <w:r w:rsidR="00640FD0" w:rsidRPr="002E2431">
        <w:rPr>
          <w:rFonts w:ascii="Times New Roman" w:hAnsi="Times New Roman" w:cs="Times New Roman"/>
          <w:sz w:val="24"/>
          <w:szCs w:val="24"/>
        </w:rPr>
        <w:t>vykdymo dokumentuose nenustatyta</w:t>
      </w:r>
      <w:r w:rsidR="00AA69ED" w:rsidRPr="002E2431">
        <w:rPr>
          <w:rFonts w:ascii="Times New Roman" w:hAnsi="Times New Roman" w:cs="Times New Roman"/>
          <w:sz w:val="24"/>
          <w:szCs w:val="24"/>
        </w:rPr>
        <w:t xml:space="preserve"> argumentų, kodėl siūloma kreiptis į vieną konkretų </w:t>
      </w:r>
      <w:r w:rsidR="00AA69ED" w:rsidRPr="00EB0968">
        <w:rPr>
          <w:rFonts w:ascii="Times New Roman" w:hAnsi="Times New Roman" w:cs="Times New Roman"/>
          <w:sz w:val="24"/>
          <w:szCs w:val="24"/>
        </w:rPr>
        <w:t>tiekėją</w:t>
      </w:r>
      <w:r w:rsidR="00AA69ED" w:rsidRPr="002E2431">
        <w:rPr>
          <w:rFonts w:ascii="Times New Roman" w:hAnsi="Times New Roman" w:cs="Times New Roman"/>
          <w:sz w:val="24"/>
          <w:szCs w:val="24"/>
        </w:rPr>
        <w:t xml:space="preserve">. </w:t>
      </w:r>
      <w:r w:rsidR="009B6337" w:rsidRPr="002E2431">
        <w:rPr>
          <w:rFonts w:ascii="Times New Roman" w:hAnsi="Times New Roman" w:cs="Times New Roman"/>
          <w:sz w:val="24"/>
          <w:szCs w:val="24"/>
        </w:rPr>
        <w:t xml:space="preserve">Rinkos tyrimo dokumentai dėl šių pirkimų </w:t>
      </w:r>
      <w:r w:rsidR="00FB3895" w:rsidRPr="002E2431">
        <w:rPr>
          <w:rFonts w:ascii="Times New Roman" w:hAnsi="Times New Roman" w:cs="Times New Roman"/>
          <w:sz w:val="24"/>
          <w:szCs w:val="24"/>
        </w:rPr>
        <w:t>A</w:t>
      </w:r>
      <w:r w:rsidR="009B6337" w:rsidRPr="002E2431">
        <w:rPr>
          <w:rFonts w:ascii="Times New Roman" w:hAnsi="Times New Roman" w:cs="Times New Roman"/>
          <w:sz w:val="24"/>
          <w:szCs w:val="24"/>
        </w:rPr>
        <w:t>nalizės</w:t>
      </w:r>
      <w:r w:rsidR="00A024B0">
        <w:rPr>
          <w:rFonts w:ascii="Times New Roman" w:hAnsi="Times New Roman" w:cs="Times New Roman"/>
          <w:sz w:val="24"/>
          <w:szCs w:val="24"/>
        </w:rPr>
        <w:t xml:space="preserve"> atlikimo</w:t>
      </w:r>
      <w:r w:rsidR="009B6337" w:rsidRPr="002E2431">
        <w:rPr>
          <w:rFonts w:ascii="Times New Roman" w:hAnsi="Times New Roman" w:cs="Times New Roman"/>
          <w:sz w:val="24"/>
          <w:szCs w:val="24"/>
        </w:rPr>
        <w:t xml:space="preserve"> metu nebuvo pateikti.</w:t>
      </w:r>
    </w:p>
    <w:p w14:paraId="38CDCED2" w14:textId="77777777" w:rsidR="007C0377" w:rsidRDefault="00301598" w:rsidP="00197D43">
      <w:pPr>
        <w:spacing w:line="360" w:lineRule="auto"/>
        <w:ind w:firstLine="851"/>
        <w:jc w:val="both"/>
        <w:rPr>
          <w:rFonts w:ascii="Times New Roman" w:hAnsi="Times New Roman" w:cs="Times New Roman"/>
          <w:sz w:val="24"/>
          <w:szCs w:val="24"/>
        </w:rPr>
      </w:pPr>
      <w:r w:rsidRPr="002E2431">
        <w:rPr>
          <w:rFonts w:ascii="Times New Roman" w:hAnsi="Times New Roman" w:cs="Times New Roman"/>
          <w:b/>
          <w:bCs/>
          <w:sz w:val="24"/>
          <w:szCs w:val="24"/>
        </w:rPr>
        <w:t>Išvada:</w:t>
      </w:r>
      <w:r w:rsidRPr="002E2431">
        <w:rPr>
          <w:rFonts w:ascii="Times New Roman" w:hAnsi="Times New Roman" w:cs="Times New Roman"/>
          <w:sz w:val="24"/>
          <w:szCs w:val="24"/>
        </w:rPr>
        <w:t xml:space="preserve"> </w:t>
      </w:r>
    </w:p>
    <w:p w14:paraId="50787BD1" w14:textId="73B76270" w:rsidR="006E6A96" w:rsidRPr="002E2431" w:rsidRDefault="006E6A96" w:rsidP="00197D43">
      <w:pPr>
        <w:spacing w:line="360" w:lineRule="auto"/>
        <w:ind w:firstLine="851"/>
        <w:jc w:val="both"/>
        <w:rPr>
          <w:rFonts w:ascii="Times New Roman" w:hAnsi="Times New Roman" w:cs="Times New Roman"/>
          <w:sz w:val="24"/>
          <w:szCs w:val="24"/>
        </w:rPr>
      </w:pPr>
      <w:r w:rsidRPr="002E2431">
        <w:rPr>
          <w:rFonts w:ascii="Times New Roman" w:hAnsi="Times New Roman" w:cs="Times New Roman"/>
          <w:sz w:val="24"/>
          <w:szCs w:val="24"/>
        </w:rPr>
        <w:t>T</w:t>
      </w:r>
      <w:r w:rsidR="00A3713A" w:rsidRPr="002E2431">
        <w:rPr>
          <w:rFonts w:ascii="Times New Roman" w:hAnsi="Times New Roman" w:cs="Times New Roman"/>
          <w:sz w:val="24"/>
          <w:szCs w:val="24"/>
        </w:rPr>
        <w:t xml:space="preserve">endencinga </w:t>
      </w:r>
      <w:r w:rsidR="00D1566E">
        <w:rPr>
          <w:rFonts w:ascii="Times New Roman" w:hAnsi="Times New Roman" w:cs="Times New Roman"/>
          <w:sz w:val="24"/>
          <w:szCs w:val="24"/>
        </w:rPr>
        <w:t>ŽŪM, AM ir SADM</w:t>
      </w:r>
      <w:r w:rsidR="00D1566E" w:rsidRPr="002E2431">
        <w:rPr>
          <w:rFonts w:ascii="Times New Roman" w:hAnsi="Times New Roman" w:cs="Times New Roman"/>
          <w:sz w:val="24"/>
          <w:szCs w:val="24"/>
        </w:rPr>
        <w:t xml:space="preserve"> </w:t>
      </w:r>
      <w:r w:rsidR="00A3713A" w:rsidRPr="002E2431">
        <w:rPr>
          <w:rFonts w:ascii="Times New Roman" w:hAnsi="Times New Roman" w:cs="Times New Roman"/>
          <w:sz w:val="24"/>
          <w:szCs w:val="24"/>
        </w:rPr>
        <w:t>praktika, kuomet kreipiamasi</w:t>
      </w:r>
      <w:r w:rsidR="00764716">
        <w:rPr>
          <w:rFonts w:ascii="Times New Roman" w:hAnsi="Times New Roman" w:cs="Times New Roman"/>
          <w:sz w:val="24"/>
          <w:szCs w:val="24"/>
        </w:rPr>
        <w:t xml:space="preserve"> tik</w:t>
      </w:r>
      <w:r w:rsidR="00A3713A" w:rsidRPr="002E2431">
        <w:rPr>
          <w:rFonts w:ascii="Times New Roman" w:hAnsi="Times New Roman" w:cs="Times New Roman"/>
          <w:sz w:val="24"/>
          <w:szCs w:val="24"/>
        </w:rPr>
        <w:t xml:space="preserve"> į vieną </w:t>
      </w:r>
      <w:r w:rsidR="00A3713A" w:rsidRPr="00EB0968">
        <w:rPr>
          <w:rFonts w:ascii="Times New Roman" w:hAnsi="Times New Roman" w:cs="Times New Roman"/>
          <w:sz w:val="24"/>
          <w:szCs w:val="24"/>
        </w:rPr>
        <w:t>tiekėją</w:t>
      </w:r>
      <w:r w:rsidR="00017565" w:rsidRPr="002E2431">
        <w:rPr>
          <w:rFonts w:ascii="Times New Roman" w:hAnsi="Times New Roman" w:cs="Times New Roman"/>
          <w:sz w:val="24"/>
          <w:szCs w:val="24"/>
        </w:rPr>
        <w:t>,</w:t>
      </w:r>
      <w:r w:rsidR="00A3713A" w:rsidRPr="002E2431">
        <w:rPr>
          <w:rFonts w:ascii="Times New Roman" w:hAnsi="Times New Roman" w:cs="Times New Roman"/>
          <w:sz w:val="24"/>
          <w:szCs w:val="24"/>
        </w:rPr>
        <w:t xml:space="preserve"> </w:t>
      </w:r>
      <w:r w:rsidR="00764716">
        <w:rPr>
          <w:rFonts w:ascii="Times New Roman" w:hAnsi="Times New Roman" w:cs="Times New Roman"/>
          <w:sz w:val="24"/>
          <w:szCs w:val="24"/>
        </w:rPr>
        <w:t xml:space="preserve">sudaro prielaidas </w:t>
      </w:r>
      <w:r w:rsidR="00301598" w:rsidRPr="002E2431">
        <w:rPr>
          <w:rFonts w:ascii="Times New Roman" w:hAnsi="Times New Roman" w:cs="Times New Roman"/>
          <w:sz w:val="24"/>
          <w:szCs w:val="24"/>
        </w:rPr>
        <w:t xml:space="preserve">galimai </w:t>
      </w:r>
      <w:r w:rsidR="001775D7" w:rsidRPr="002E2431">
        <w:rPr>
          <w:rFonts w:ascii="Times New Roman" w:hAnsi="Times New Roman" w:cs="Times New Roman"/>
          <w:sz w:val="24"/>
          <w:szCs w:val="24"/>
        </w:rPr>
        <w:t>neobjektyviems</w:t>
      </w:r>
      <w:r w:rsidR="00764716">
        <w:rPr>
          <w:rFonts w:ascii="Times New Roman" w:hAnsi="Times New Roman" w:cs="Times New Roman"/>
          <w:sz w:val="24"/>
          <w:szCs w:val="24"/>
        </w:rPr>
        <w:t xml:space="preserve"> viešiesiems</w:t>
      </w:r>
      <w:r w:rsidR="001775D7" w:rsidRPr="002E2431">
        <w:rPr>
          <w:rFonts w:ascii="Times New Roman" w:hAnsi="Times New Roman" w:cs="Times New Roman"/>
          <w:sz w:val="24"/>
          <w:szCs w:val="24"/>
        </w:rPr>
        <w:t xml:space="preserve"> </w:t>
      </w:r>
      <w:r w:rsidR="00A3713A" w:rsidRPr="002E2431">
        <w:rPr>
          <w:rFonts w:ascii="Times New Roman" w:hAnsi="Times New Roman" w:cs="Times New Roman"/>
          <w:sz w:val="24"/>
          <w:szCs w:val="24"/>
        </w:rPr>
        <w:t>pirkimams,</w:t>
      </w:r>
      <w:r w:rsidR="00764716">
        <w:rPr>
          <w:rFonts w:ascii="Times New Roman" w:hAnsi="Times New Roman" w:cs="Times New Roman"/>
          <w:sz w:val="24"/>
          <w:szCs w:val="24"/>
        </w:rPr>
        <w:t xml:space="preserve"> kuri</w:t>
      </w:r>
      <w:r w:rsidR="00D1566E">
        <w:rPr>
          <w:rFonts w:ascii="Times New Roman" w:hAnsi="Times New Roman" w:cs="Times New Roman"/>
          <w:sz w:val="24"/>
          <w:szCs w:val="24"/>
        </w:rPr>
        <w:t>ų procedūroje</w:t>
      </w:r>
      <w:r w:rsidR="00764716">
        <w:rPr>
          <w:rFonts w:ascii="Times New Roman" w:hAnsi="Times New Roman" w:cs="Times New Roman"/>
          <w:sz w:val="24"/>
          <w:szCs w:val="24"/>
        </w:rPr>
        <w:t xml:space="preserve"> gali </w:t>
      </w:r>
      <w:r w:rsidR="00D1566E">
        <w:rPr>
          <w:rFonts w:ascii="Times New Roman" w:hAnsi="Times New Roman" w:cs="Times New Roman"/>
          <w:sz w:val="24"/>
          <w:szCs w:val="24"/>
        </w:rPr>
        <w:t>kilti</w:t>
      </w:r>
      <w:r w:rsidR="00A3713A" w:rsidRPr="002E2431">
        <w:rPr>
          <w:rFonts w:ascii="Times New Roman" w:hAnsi="Times New Roman" w:cs="Times New Roman"/>
          <w:sz w:val="24"/>
          <w:szCs w:val="24"/>
        </w:rPr>
        <w:t xml:space="preserve"> </w:t>
      </w:r>
      <w:r w:rsidR="00A3713A" w:rsidRPr="00EB0968">
        <w:rPr>
          <w:rFonts w:ascii="Times New Roman" w:hAnsi="Times New Roman" w:cs="Times New Roman"/>
          <w:sz w:val="24"/>
          <w:szCs w:val="24"/>
        </w:rPr>
        <w:t>selektyv</w:t>
      </w:r>
      <w:r w:rsidR="00D1566E" w:rsidRPr="00EB0968">
        <w:rPr>
          <w:rFonts w:ascii="Times New Roman" w:hAnsi="Times New Roman" w:cs="Times New Roman"/>
          <w:sz w:val="24"/>
          <w:szCs w:val="24"/>
        </w:rPr>
        <w:t>ių</w:t>
      </w:r>
      <w:r w:rsidR="00A3713A" w:rsidRPr="00EB0968">
        <w:rPr>
          <w:rFonts w:ascii="Times New Roman" w:hAnsi="Times New Roman" w:cs="Times New Roman"/>
          <w:sz w:val="24"/>
          <w:szCs w:val="24"/>
        </w:rPr>
        <w:t xml:space="preserve"> sprendimų priėmim</w:t>
      </w:r>
      <w:r w:rsidR="00D1566E" w:rsidRPr="00EB0968">
        <w:rPr>
          <w:rFonts w:ascii="Times New Roman" w:hAnsi="Times New Roman" w:cs="Times New Roman"/>
          <w:sz w:val="24"/>
          <w:szCs w:val="24"/>
        </w:rPr>
        <w:t>o rizika</w:t>
      </w:r>
      <w:r w:rsidR="00764716" w:rsidRPr="00EB0968">
        <w:rPr>
          <w:rFonts w:ascii="Times New Roman" w:hAnsi="Times New Roman" w:cs="Times New Roman"/>
          <w:sz w:val="24"/>
          <w:szCs w:val="24"/>
        </w:rPr>
        <w:t>.</w:t>
      </w:r>
      <w:r w:rsidR="00A3713A" w:rsidRPr="00EB0968">
        <w:rPr>
          <w:rFonts w:ascii="Times New Roman" w:hAnsi="Times New Roman" w:cs="Times New Roman"/>
          <w:sz w:val="24"/>
          <w:szCs w:val="24"/>
        </w:rPr>
        <w:t xml:space="preserve"> </w:t>
      </w:r>
      <w:r w:rsidR="00764716" w:rsidRPr="00EB0968">
        <w:rPr>
          <w:rFonts w:ascii="Times New Roman" w:hAnsi="Times New Roman" w:cs="Times New Roman"/>
          <w:sz w:val="24"/>
          <w:szCs w:val="24"/>
        </w:rPr>
        <w:t>A</w:t>
      </w:r>
      <w:r w:rsidR="00DC67A2" w:rsidRPr="00EB0968">
        <w:rPr>
          <w:rFonts w:ascii="Times New Roman" w:hAnsi="Times New Roman" w:cs="Times New Roman"/>
          <w:sz w:val="24"/>
          <w:szCs w:val="24"/>
        </w:rPr>
        <w:t>ntikorupciniu</w:t>
      </w:r>
      <w:r w:rsidR="00DC67A2" w:rsidRPr="002E2431">
        <w:rPr>
          <w:rFonts w:ascii="Times New Roman" w:hAnsi="Times New Roman" w:cs="Times New Roman"/>
          <w:sz w:val="24"/>
          <w:szCs w:val="24"/>
        </w:rPr>
        <w:t xml:space="preserve"> požiūriu </w:t>
      </w:r>
      <w:r w:rsidR="00A3713A" w:rsidRPr="002E2431">
        <w:rPr>
          <w:rFonts w:ascii="Times New Roman" w:hAnsi="Times New Roman" w:cs="Times New Roman"/>
          <w:sz w:val="24"/>
          <w:szCs w:val="24"/>
        </w:rPr>
        <w:t>t</w:t>
      </w:r>
      <w:r w:rsidR="00764716">
        <w:rPr>
          <w:rFonts w:ascii="Times New Roman" w:hAnsi="Times New Roman" w:cs="Times New Roman"/>
          <w:sz w:val="24"/>
          <w:szCs w:val="24"/>
        </w:rPr>
        <w:t xml:space="preserve">okia praktika </w:t>
      </w:r>
      <w:r w:rsidR="001775D7" w:rsidRPr="002E2431">
        <w:rPr>
          <w:rFonts w:ascii="Times New Roman" w:hAnsi="Times New Roman" w:cs="Times New Roman"/>
          <w:sz w:val="24"/>
          <w:szCs w:val="24"/>
        </w:rPr>
        <w:t>gali</w:t>
      </w:r>
      <w:r w:rsidR="00A3713A" w:rsidRPr="002E2431">
        <w:rPr>
          <w:rFonts w:ascii="Times New Roman" w:hAnsi="Times New Roman" w:cs="Times New Roman"/>
          <w:sz w:val="24"/>
          <w:szCs w:val="24"/>
        </w:rPr>
        <w:t xml:space="preserve"> </w:t>
      </w:r>
      <w:r w:rsidR="00764716" w:rsidRPr="00764716">
        <w:rPr>
          <w:rFonts w:ascii="Times New Roman" w:hAnsi="Times New Roman" w:cs="Times New Roman"/>
          <w:sz w:val="24"/>
          <w:szCs w:val="24"/>
        </w:rPr>
        <w:t>lemti tam tikrų juridinių asmenų protegavimą, galimus neteisėtus susitarimus bei neracionalų viešųjų finansų valdymą.</w:t>
      </w:r>
      <w:r w:rsidR="00835AFB" w:rsidRPr="002E2431">
        <w:rPr>
          <w:rFonts w:ascii="Times New Roman" w:hAnsi="Times New Roman" w:cs="Times New Roman"/>
          <w:sz w:val="24"/>
          <w:szCs w:val="24"/>
        </w:rPr>
        <w:t xml:space="preserve"> </w:t>
      </w:r>
      <w:r w:rsidR="00764716">
        <w:rPr>
          <w:rFonts w:ascii="Times New Roman" w:hAnsi="Times New Roman" w:cs="Times New Roman"/>
          <w:sz w:val="24"/>
          <w:szCs w:val="24"/>
        </w:rPr>
        <w:t xml:space="preserve">Nesant </w:t>
      </w:r>
      <w:r w:rsidR="00637AE6" w:rsidRPr="002E2431">
        <w:rPr>
          <w:rFonts w:ascii="Times New Roman" w:hAnsi="Times New Roman" w:cs="Times New Roman"/>
          <w:sz w:val="24"/>
          <w:szCs w:val="24"/>
        </w:rPr>
        <w:t xml:space="preserve">objektyvaus, optimalaus ir racionalaus poreikio formavimo ir </w:t>
      </w:r>
      <w:r w:rsidR="00E966A8" w:rsidRPr="002E2431">
        <w:rPr>
          <w:rFonts w:ascii="Times New Roman" w:hAnsi="Times New Roman" w:cs="Times New Roman"/>
          <w:sz w:val="24"/>
          <w:szCs w:val="24"/>
        </w:rPr>
        <w:t>planavimo</w:t>
      </w:r>
      <w:r w:rsidR="00637AE6" w:rsidRPr="002E2431">
        <w:rPr>
          <w:rFonts w:ascii="Times New Roman" w:hAnsi="Times New Roman" w:cs="Times New Roman"/>
          <w:sz w:val="24"/>
          <w:szCs w:val="24"/>
        </w:rPr>
        <w:t>, gali būti siekiama</w:t>
      </w:r>
      <w:r w:rsidR="00CD045C">
        <w:rPr>
          <w:rFonts w:ascii="Times New Roman" w:hAnsi="Times New Roman" w:cs="Times New Roman"/>
          <w:sz w:val="24"/>
          <w:szCs w:val="24"/>
        </w:rPr>
        <w:t xml:space="preserve"> dirbtinai skaidyti pirkimą, taip</w:t>
      </w:r>
      <w:r w:rsidR="00637AE6" w:rsidRPr="002E2431">
        <w:rPr>
          <w:rFonts w:ascii="Times New Roman" w:hAnsi="Times New Roman" w:cs="Times New Roman"/>
          <w:sz w:val="24"/>
          <w:szCs w:val="24"/>
        </w:rPr>
        <w:t xml:space="preserve"> išvengi</w:t>
      </w:r>
      <w:r w:rsidR="00CD045C">
        <w:rPr>
          <w:rFonts w:ascii="Times New Roman" w:hAnsi="Times New Roman" w:cs="Times New Roman"/>
          <w:sz w:val="24"/>
          <w:szCs w:val="24"/>
        </w:rPr>
        <w:t>ant</w:t>
      </w:r>
      <w:r w:rsidR="00637AE6" w:rsidRPr="002E2431">
        <w:rPr>
          <w:rFonts w:ascii="Times New Roman" w:hAnsi="Times New Roman" w:cs="Times New Roman"/>
          <w:sz w:val="24"/>
          <w:szCs w:val="24"/>
        </w:rPr>
        <w:t xml:space="preserve"> griežtesnių pirkimo procedūrų, </w:t>
      </w:r>
      <w:r w:rsidR="00764716">
        <w:rPr>
          <w:rFonts w:ascii="Times New Roman" w:hAnsi="Times New Roman" w:cs="Times New Roman"/>
          <w:sz w:val="24"/>
          <w:szCs w:val="24"/>
        </w:rPr>
        <w:t xml:space="preserve">o tai neigiamai veikia konkurenciją. </w:t>
      </w:r>
      <w:r w:rsidR="00637AE6" w:rsidRPr="002E2431">
        <w:rPr>
          <w:rFonts w:ascii="Times New Roman" w:hAnsi="Times New Roman" w:cs="Times New Roman"/>
          <w:sz w:val="24"/>
          <w:szCs w:val="24"/>
        </w:rPr>
        <w:t xml:space="preserve"> </w:t>
      </w:r>
      <w:r w:rsidR="003B73BF">
        <w:rPr>
          <w:rFonts w:ascii="Times New Roman" w:hAnsi="Times New Roman" w:cs="Times New Roman"/>
          <w:sz w:val="24"/>
          <w:szCs w:val="24"/>
        </w:rPr>
        <w:t xml:space="preserve">Taip pat, </w:t>
      </w:r>
      <w:r w:rsidR="00237210">
        <w:rPr>
          <w:rFonts w:ascii="Times New Roman" w:hAnsi="Times New Roman" w:cs="Times New Roman"/>
          <w:sz w:val="24"/>
          <w:szCs w:val="24"/>
        </w:rPr>
        <w:t xml:space="preserve">URM </w:t>
      </w:r>
      <w:r w:rsidR="00D1566E">
        <w:rPr>
          <w:rFonts w:ascii="Times New Roman" w:hAnsi="Times New Roman" w:cs="Times New Roman"/>
          <w:sz w:val="24"/>
          <w:szCs w:val="24"/>
        </w:rPr>
        <w:t>n</w:t>
      </w:r>
      <w:r w:rsidR="00637AE6" w:rsidRPr="002E2431">
        <w:rPr>
          <w:rFonts w:ascii="Times New Roman" w:hAnsi="Times New Roman" w:cs="Times New Roman"/>
          <w:sz w:val="24"/>
          <w:szCs w:val="24"/>
        </w:rPr>
        <w:t xml:space="preserve">eatskyrus pirkimų iniciatoriaus ir organizatoriaus funkcijų, </w:t>
      </w:r>
      <w:r w:rsidR="005B2D02" w:rsidRPr="002E2431">
        <w:rPr>
          <w:rFonts w:ascii="Times New Roman" w:hAnsi="Times New Roman" w:cs="Times New Roman"/>
          <w:sz w:val="24"/>
          <w:szCs w:val="24"/>
        </w:rPr>
        <w:t xml:space="preserve">neužtikrinant jų praktinio įgyvendinimo, </w:t>
      </w:r>
      <w:r w:rsidR="00637AE6" w:rsidRPr="002E2431">
        <w:rPr>
          <w:rFonts w:ascii="Times New Roman" w:hAnsi="Times New Roman" w:cs="Times New Roman"/>
          <w:sz w:val="24"/>
          <w:szCs w:val="24"/>
        </w:rPr>
        <w:t>sudaromos sąlygos korupcijos rizikai neatsparių situacijų pasireiškimui viešųjų pirkimų procese</w:t>
      </w:r>
      <w:r w:rsidR="00301598" w:rsidRPr="002E2431">
        <w:rPr>
          <w:rFonts w:ascii="Times New Roman" w:hAnsi="Times New Roman" w:cs="Times New Roman"/>
          <w:sz w:val="24"/>
          <w:szCs w:val="24"/>
        </w:rPr>
        <w:t>, kyla subjektyvių sprendimų rizikos</w:t>
      </w:r>
      <w:r w:rsidR="00637AE6" w:rsidRPr="002E2431">
        <w:rPr>
          <w:rFonts w:ascii="Times New Roman" w:hAnsi="Times New Roman" w:cs="Times New Roman"/>
          <w:sz w:val="24"/>
          <w:szCs w:val="24"/>
        </w:rPr>
        <w:t>.</w:t>
      </w:r>
    </w:p>
    <w:p w14:paraId="08115B9A" w14:textId="31367770" w:rsidR="008F72A4" w:rsidRPr="002E2431" w:rsidRDefault="0090104D" w:rsidP="00197D43">
      <w:pPr>
        <w:spacing w:line="360" w:lineRule="auto"/>
        <w:ind w:firstLine="851"/>
        <w:jc w:val="both"/>
        <w:rPr>
          <w:rFonts w:ascii="Times New Roman" w:hAnsi="Times New Roman" w:cs="Times New Roman"/>
          <w:sz w:val="24"/>
          <w:szCs w:val="24"/>
        </w:rPr>
      </w:pPr>
      <w:r w:rsidRPr="002E2431">
        <w:rPr>
          <w:rFonts w:ascii="Times New Roman" w:hAnsi="Times New Roman" w:cs="Times New Roman"/>
          <w:b/>
          <w:bCs/>
          <w:sz w:val="24"/>
          <w:szCs w:val="24"/>
        </w:rPr>
        <w:t>Pasiūlyma</w:t>
      </w:r>
      <w:r w:rsidR="00197D43" w:rsidRPr="002E2431">
        <w:rPr>
          <w:rFonts w:ascii="Times New Roman" w:hAnsi="Times New Roman" w:cs="Times New Roman"/>
          <w:b/>
          <w:bCs/>
          <w:sz w:val="24"/>
          <w:szCs w:val="24"/>
        </w:rPr>
        <w:t>i</w:t>
      </w:r>
      <w:r w:rsidR="0035500E" w:rsidRPr="002E2431">
        <w:rPr>
          <w:rFonts w:ascii="Times New Roman" w:hAnsi="Times New Roman" w:cs="Times New Roman"/>
          <w:sz w:val="24"/>
          <w:szCs w:val="24"/>
        </w:rPr>
        <w:t xml:space="preserve">: </w:t>
      </w:r>
    </w:p>
    <w:p w14:paraId="325FAC41" w14:textId="58BE2E25" w:rsidR="00843010" w:rsidRPr="002E2431" w:rsidRDefault="00843010" w:rsidP="00197D43">
      <w:pPr>
        <w:pStyle w:val="ListParagraph"/>
        <w:numPr>
          <w:ilvl w:val="0"/>
          <w:numId w:val="27"/>
        </w:numPr>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AM, SADM ir ŽŪM – teisiniame reglamentavime įtvirtinti</w:t>
      </w:r>
      <w:r w:rsidRPr="002E2431">
        <w:rPr>
          <w:rFonts w:ascii="Times New Roman" w:hAnsi="Times New Roman" w:cs="Times New Roman"/>
          <w:sz w:val="24"/>
          <w:szCs w:val="24"/>
        </w:rPr>
        <w:t xml:space="preserve"> papildomas kontrolės priemones, siekiant periodiškai įvertinti VPĮ,</w:t>
      </w:r>
      <w:r>
        <w:rPr>
          <w:rFonts w:ascii="Times New Roman" w:hAnsi="Times New Roman" w:cs="Times New Roman"/>
          <w:sz w:val="24"/>
          <w:szCs w:val="24"/>
        </w:rPr>
        <w:t xml:space="preserve"> ministerijos viešųjų pirkimų organizavimo ir vidaus kontrolės tvarkos aprašo (taisyklių) </w:t>
      </w:r>
      <w:r w:rsidRPr="002E2431">
        <w:rPr>
          <w:rFonts w:ascii="Times New Roman" w:hAnsi="Times New Roman" w:cs="Times New Roman"/>
          <w:sz w:val="24"/>
          <w:szCs w:val="24"/>
        </w:rPr>
        <w:t>principų bei nuostatų tinkamą įgyvendinimą neskelbiamos apklausos būdu atliekamų pirkimų procese</w:t>
      </w:r>
      <w:r w:rsidR="00946635">
        <w:rPr>
          <w:rFonts w:ascii="Times New Roman" w:hAnsi="Times New Roman" w:cs="Times New Roman"/>
          <w:sz w:val="24"/>
          <w:szCs w:val="24"/>
        </w:rPr>
        <w:t>.</w:t>
      </w:r>
    </w:p>
    <w:p w14:paraId="07BDD4BE" w14:textId="12FD288C" w:rsidR="005B2D02" w:rsidRPr="002E2431" w:rsidRDefault="000A2796" w:rsidP="00197D43">
      <w:pPr>
        <w:pStyle w:val="ListParagraph"/>
        <w:numPr>
          <w:ilvl w:val="0"/>
          <w:numId w:val="27"/>
        </w:numPr>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URM</w:t>
      </w:r>
      <w:r w:rsidR="005B2D02" w:rsidRPr="002E2431">
        <w:rPr>
          <w:rFonts w:ascii="Times New Roman" w:hAnsi="Times New Roman" w:cs="Times New Roman"/>
          <w:sz w:val="24"/>
          <w:szCs w:val="24"/>
        </w:rPr>
        <w:t xml:space="preserve"> –</w:t>
      </w:r>
      <w:r w:rsidR="00AF1217" w:rsidRPr="002E2431">
        <w:rPr>
          <w:rFonts w:ascii="Times New Roman" w:hAnsi="Times New Roman" w:cs="Times New Roman"/>
          <w:sz w:val="24"/>
          <w:szCs w:val="24"/>
        </w:rPr>
        <w:t xml:space="preserve"> </w:t>
      </w:r>
      <w:r w:rsidR="00237210">
        <w:rPr>
          <w:rFonts w:ascii="Times New Roman" w:hAnsi="Times New Roman" w:cs="Times New Roman"/>
          <w:sz w:val="24"/>
          <w:szCs w:val="24"/>
        </w:rPr>
        <w:t>vidaus teisės aktuose</w:t>
      </w:r>
      <w:r w:rsidR="00AF1217" w:rsidRPr="002E2431">
        <w:rPr>
          <w:rFonts w:ascii="Times New Roman" w:hAnsi="Times New Roman" w:cs="Times New Roman"/>
          <w:sz w:val="24"/>
          <w:szCs w:val="24"/>
        </w:rPr>
        <w:t xml:space="preserve"> aiškiai ir nedviprasmiškai nustatyti</w:t>
      </w:r>
      <w:r w:rsidR="00237210">
        <w:rPr>
          <w:rFonts w:ascii="Times New Roman" w:hAnsi="Times New Roman" w:cs="Times New Roman"/>
          <w:sz w:val="24"/>
          <w:szCs w:val="24"/>
        </w:rPr>
        <w:t>, kuriems darbuotojams (pareigybėms)</w:t>
      </w:r>
      <w:r w:rsidR="00AF1217" w:rsidRPr="002E2431">
        <w:rPr>
          <w:rFonts w:ascii="Times New Roman" w:hAnsi="Times New Roman" w:cs="Times New Roman"/>
          <w:sz w:val="24"/>
          <w:szCs w:val="24"/>
        </w:rPr>
        <w:t xml:space="preserve"> </w:t>
      </w:r>
      <w:r w:rsidR="00237210">
        <w:rPr>
          <w:rFonts w:ascii="Times New Roman" w:hAnsi="Times New Roman" w:cs="Times New Roman"/>
          <w:sz w:val="24"/>
          <w:szCs w:val="24"/>
        </w:rPr>
        <w:t xml:space="preserve">priskiriamos pirkimų iniciatorių funkcijos </w:t>
      </w:r>
      <w:r w:rsidR="00C71246" w:rsidRPr="002E2431">
        <w:rPr>
          <w:rFonts w:ascii="Times New Roman" w:hAnsi="Times New Roman" w:cs="Times New Roman"/>
          <w:sz w:val="24"/>
          <w:szCs w:val="24"/>
        </w:rPr>
        <w:t>bei užtikrinti jų praktinį įgyvendinimą</w:t>
      </w:r>
      <w:r w:rsidR="003B1A74" w:rsidRPr="002E2431">
        <w:rPr>
          <w:rFonts w:ascii="Times New Roman" w:hAnsi="Times New Roman" w:cs="Times New Roman"/>
          <w:sz w:val="24"/>
          <w:szCs w:val="24"/>
        </w:rPr>
        <w:t xml:space="preserve"> (apimantį, be kita ko, ir </w:t>
      </w:r>
      <w:r w:rsidR="00A9362A" w:rsidRPr="00A9362A">
        <w:rPr>
          <w:rFonts w:ascii="Times New Roman" w:hAnsi="Times New Roman" w:cs="Times New Roman"/>
          <w:sz w:val="24"/>
          <w:szCs w:val="24"/>
        </w:rPr>
        <w:t>URM viešųjų pirkimų planavimo, organizavimo ir vidaus tvarkos apraš</w:t>
      </w:r>
      <w:r w:rsidR="00A9362A">
        <w:rPr>
          <w:rFonts w:ascii="Times New Roman" w:hAnsi="Times New Roman" w:cs="Times New Roman"/>
          <w:sz w:val="24"/>
          <w:szCs w:val="24"/>
        </w:rPr>
        <w:t>o</w:t>
      </w:r>
      <w:r w:rsidR="00A9362A" w:rsidRPr="00A9362A">
        <w:rPr>
          <w:rFonts w:ascii="Times New Roman" w:hAnsi="Times New Roman" w:cs="Times New Roman"/>
          <w:sz w:val="24"/>
          <w:szCs w:val="24"/>
        </w:rPr>
        <w:t xml:space="preserve"> </w:t>
      </w:r>
      <w:r w:rsidR="003B1A74" w:rsidRPr="002E2431">
        <w:rPr>
          <w:rFonts w:ascii="Times New Roman" w:hAnsi="Times New Roman" w:cs="Times New Roman"/>
          <w:sz w:val="24"/>
          <w:szCs w:val="24"/>
        </w:rPr>
        <w:t>14 p</w:t>
      </w:r>
      <w:r w:rsidR="000B22B3">
        <w:rPr>
          <w:rFonts w:ascii="Times New Roman" w:hAnsi="Times New Roman" w:cs="Times New Roman"/>
          <w:sz w:val="24"/>
          <w:szCs w:val="24"/>
        </w:rPr>
        <w:t>unkte</w:t>
      </w:r>
      <w:r w:rsidR="003B1A74" w:rsidRPr="002E2431">
        <w:rPr>
          <w:rFonts w:ascii="Times New Roman" w:hAnsi="Times New Roman" w:cs="Times New Roman"/>
          <w:sz w:val="24"/>
          <w:szCs w:val="24"/>
        </w:rPr>
        <w:t xml:space="preserve"> nustatytus nešališkumo deklaracijų ir konfidencialumo pasižadėjimų reikalavimus).</w:t>
      </w:r>
    </w:p>
    <w:p w14:paraId="57939944" w14:textId="2B3F3195" w:rsidR="00CC29AC" w:rsidRPr="002E2431" w:rsidRDefault="004B3DC8" w:rsidP="000D6C68">
      <w:pPr>
        <w:pStyle w:val="Heading2"/>
        <w:numPr>
          <w:ilvl w:val="1"/>
          <w:numId w:val="6"/>
        </w:numPr>
        <w:ind w:left="0" w:firstLine="851"/>
        <w:jc w:val="both"/>
        <w:rPr>
          <w:rFonts w:ascii="Times New Roman" w:hAnsi="Times New Roman" w:cs="Times New Roman"/>
          <w:b/>
          <w:bCs/>
          <w:i/>
          <w:iCs/>
          <w:color w:val="auto"/>
          <w:sz w:val="24"/>
          <w:szCs w:val="24"/>
        </w:rPr>
      </w:pPr>
      <w:bookmarkStart w:id="9" w:name="_Toc225434933"/>
      <w:r>
        <w:rPr>
          <w:rFonts w:ascii="Times New Roman" w:hAnsi="Times New Roman" w:cs="Times New Roman"/>
          <w:b/>
          <w:bCs/>
          <w:i/>
          <w:iCs/>
          <w:color w:val="auto"/>
          <w:sz w:val="24"/>
          <w:szCs w:val="24"/>
        </w:rPr>
        <w:t>N</w:t>
      </w:r>
      <w:r w:rsidR="00600D08">
        <w:rPr>
          <w:rFonts w:ascii="Times New Roman" w:hAnsi="Times New Roman" w:cs="Times New Roman"/>
          <w:b/>
          <w:bCs/>
          <w:i/>
          <w:iCs/>
          <w:color w:val="auto"/>
          <w:sz w:val="24"/>
          <w:szCs w:val="24"/>
        </w:rPr>
        <w:t>ereglamentuota pirkimų, atliekamų taikant VPĮ išimtį, tvarka, o kelių ministerijų turimose tvarkose yra trūkumų</w:t>
      </w:r>
      <w:r w:rsidR="00CC43EC" w:rsidRPr="002E2431">
        <w:rPr>
          <w:rFonts w:ascii="Times New Roman" w:hAnsi="Times New Roman" w:cs="Times New Roman"/>
          <w:b/>
          <w:bCs/>
          <w:i/>
          <w:iCs/>
          <w:color w:val="auto"/>
          <w:sz w:val="24"/>
          <w:szCs w:val="24"/>
        </w:rPr>
        <w:t xml:space="preserve"> (kritinė antikorupcinė pastaba)</w:t>
      </w:r>
      <w:bookmarkEnd w:id="9"/>
    </w:p>
    <w:p w14:paraId="0AF080CD" w14:textId="213F38F3" w:rsidR="00F6646E" w:rsidRPr="002E2431" w:rsidRDefault="00F6646E" w:rsidP="000D6C68">
      <w:pPr>
        <w:jc w:val="both"/>
        <w:rPr>
          <w:sz w:val="24"/>
          <w:szCs w:val="24"/>
        </w:rPr>
      </w:pPr>
    </w:p>
    <w:p w14:paraId="016ED616" w14:textId="6262B3B0" w:rsidR="00321672" w:rsidRPr="002E2431" w:rsidRDefault="00CC29AC" w:rsidP="004D7A21">
      <w:pPr>
        <w:spacing w:line="360" w:lineRule="auto"/>
        <w:ind w:firstLine="851"/>
        <w:jc w:val="both"/>
        <w:rPr>
          <w:rFonts w:ascii="Times New Roman" w:hAnsi="Times New Roman" w:cs="Times New Roman"/>
          <w:color w:val="000000"/>
          <w:sz w:val="24"/>
          <w:szCs w:val="24"/>
        </w:rPr>
      </w:pPr>
      <w:r w:rsidRPr="002E2431">
        <w:rPr>
          <w:rFonts w:ascii="Times New Roman" w:hAnsi="Times New Roman" w:cs="Times New Roman"/>
          <w:sz w:val="24"/>
          <w:szCs w:val="24"/>
        </w:rPr>
        <w:t xml:space="preserve">Nors </w:t>
      </w:r>
      <w:r w:rsidR="00CD2FE9">
        <w:rPr>
          <w:rFonts w:ascii="Times New Roman" w:hAnsi="Times New Roman" w:cs="Times New Roman"/>
          <w:sz w:val="24"/>
          <w:szCs w:val="24"/>
        </w:rPr>
        <w:t xml:space="preserve">2018 m. gegužės 3 d. </w:t>
      </w:r>
      <w:r w:rsidRPr="002E2431">
        <w:rPr>
          <w:rFonts w:ascii="Times New Roman" w:hAnsi="Times New Roman" w:cs="Times New Roman"/>
          <w:sz w:val="24"/>
          <w:szCs w:val="24"/>
        </w:rPr>
        <w:t xml:space="preserve">Specialiųjų tyrimų tarnybos atliktame antikorupciniame vertinime buvo siūloma </w:t>
      </w:r>
      <w:r w:rsidRPr="002E2431">
        <w:rPr>
          <w:rFonts w:ascii="Times New Roman" w:hAnsi="Times New Roman" w:cs="Times New Roman"/>
          <w:color w:val="000000"/>
          <w:sz w:val="24"/>
          <w:szCs w:val="24"/>
        </w:rPr>
        <w:t>perkančiosioms organizacijoms pasitvirtinti pirkimų, nepatenkančių į VPĮ reglamentavimo sritį, tvarką,</w:t>
      </w:r>
      <w:r w:rsidR="006E59AD">
        <w:rPr>
          <w:rFonts w:ascii="Times New Roman" w:hAnsi="Times New Roman" w:cs="Times New Roman"/>
          <w:color w:val="000000"/>
          <w:sz w:val="24"/>
          <w:szCs w:val="24"/>
        </w:rPr>
        <w:t xml:space="preserve"> šios</w:t>
      </w:r>
      <w:r w:rsidRPr="002E2431">
        <w:rPr>
          <w:rFonts w:ascii="Times New Roman" w:hAnsi="Times New Roman" w:cs="Times New Roman"/>
          <w:color w:val="000000"/>
          <w:sz w:val="24"/>
          <w:szCs w:val="24"/>
        </w:rPr>
        <w:t xml:space="preserve"> KRA </w:t>
      </w:r>
      <w:r w:rsidR="006E59AD">
        <w:rPr>
          <w:rFonts w:ascii="Times New Roman" w:hAnsi="Times New Roman" w:cs="Times New Roman"/>
          <w:color w:val="000000"/>
          <w:sz w:val="24"/>
          <w:szCs w:val="24"/>
        </w:rPr>
        <w:t xml:space="preserve">atlikimo </w:t>
      </w:r>
      <w:r w:rsidRPr="002E2431">
        <w:rPr>
          <w:rFonts w:ascii="Times New Roman" w:hAnsi="Times New Roman" w:cs="Times New Roman"/>
          <w:color w:val="000000"/>
          <w:sz w:val="24"/>
          <w:szCs w:val="24"/>
        </w:rPr>
        <w:t xml:space="preserve">metu nustatyta, kad 12 ministerijų sudarė </w:t>
      </w:r>
      <w:r w:rsidR="0090104D" w:rsidRPr="002E2431">
        <w:rPr>
          <w:rFonts w:ascii="Times New Roman" w:hAnsi="Times New Roman" w:cs="Times New Roman"/>
          <w:color w:val="000000"/>
          <w:sz w:val="24"/>
          <w:szCs w:val="24"/>
        </w:rPr>
        <w:t xml:space="preserve">atstovavimo ir </w:t>
      </w:r>
      <w:r w:rsidRPr="002E2431">
        <w:rPr>
          <w:rFonts w:ascii="Times New Roman" w:hAnsi="Times New Roman" w:cs="Times New Roman"/>
          <w:color w:val="000000"/>
          <w:sz w:val="24"/>
          <w:szCs w:val="24"/>
        </w:rPr>
        <w:t>teisinių</w:t>
      </w:r>
      <w:r w:rsidR="0090104D" w:rsidRPr="002E2431">
        <w:rPr>
          <w:rFonts w:ascii="Times New Roman" w:hAnsi="Times New Roman" w:cs="Times New Roman"/>
          <w:color w:val="000000"/>
          <w:sz w:val="24"/>
          <w:szCs w:val="24"/>
        </w:rPr>
        <w:t xml:space="preserve"> konsultacijų</w:t>
      </w:r>
      <w:r w:rsidRPr="002E2431">
        <w:rPr>
          <w:rFonts w:ascii="Times New Roman" w:hAnsi="Times New Roman" w:cs="Times New Roman"/>
          <w:color w:val="000000"/>
          <w:sz w:val="24"/>
          <w:szCs w:val="24"/>
        </w:rPr>
        <w:t xml:space="preserve"> paslaugų sutartis pagal VPĮ išimtį, tačiau tik 2 iš jų turėjo </w:t>
      </w:r>
      <w:r w:rsidR="001F5210" w:rsidRPr="002E2431">
        <w:rPr>
          <w:rFonts w:ascii="Times New Roman" w:hAnsi="Times New Roman" w:cs="Times New Roman"/>
          <w:color w:val="000000"/>
          <w:sz w:val="24"/>
          <w:szCs w:val="24"/>
        </w:rPr>
        <w:t xml:space="preserve">tam </w:t>
      </w:r>
      <w:r w:rsidR="001F5210" w:rsidRPr="002E2431">
        <w:rPr>
          <w:rFonts w:ascii="Times New Roman" w:hAnsi="Times New Roman" w:cs="Times New Roman"/>
          <w:color w:val="000000"/>
          <w:sz w:val="24"/>
          <w:szCs w:val="24"/>
        </w:rPr>
        <w:lastRenderedPageBreak/>
        <w:t xml:space="preserve">skirtas </w:t>
      </w:r>
      <w:r w:rsidRPr="002E2431">
        <w:rPr>
          <w:rFonts w:ascii="Times New Roman" w:hAnsi="Times New Roman" w:cs="Times New Roman"/>
          <w:color w:val="000000"/>
          <w:sz w:val="24"/>
          <w:szCs w:val="24"/>
        </w:rPr>
        <w:t>patvirtintas tvarkas</w:t>
      </w:r>
      <w:r w:rsidR="006E59AD">
        <w:rPr>
          <w:rFonts w:ascii="Times New Roman" w:hAnsi="Times New Roman" w:cs="Times New Roman"/>
          <w:color w:val="000000"/>
          <w:sz w:val="24"/>
          <w:szCs w:val="24"/>
        </w:rPr>
        <w:t>, tai yra</w:t>
      </w:r>
      <w:r w:rsidR="005A5F8C" w:rsidRPr="002E2431">
        <w:rPr>
          <w:rFonts w:ascii="Times New Roman" w:hAnsi="Times New Roman" w:cs="Times New Roman"/>
          <w:color w:val="000000"/>
          <w:sz w:val="24"/>
          <w:szCs w:val="24"/>
        </w:rPr>
        <w:t xml:space="preserve">: Susisiekimo ministerijos tvarka patvirtinta </w:t>
      </w:r>
      <w:r w:rsidR="00CD2FE9">
        <w:rPr>
          <w:rFonts w:ascii="Times New Roman" w:hAnsi="Times New Roman" w:cs="Times New Roman"/>
          <w:color w:val="000000"/>
          <w:sz w:val="24"/>
          <w:szCs w:val="24"/>
        </w:rPr>
        <w:t>2019 m. gruodžio 2 d.</w:t>
      </w:r>
      <w:r w:rsidR="0090104D" w:rsidRPr="002E2431">
        <w:rPr>
          <w:rStyle w:val="FootnoteReference"/>
          <w:rFonts w:ascii="Times New Roman" w:hAnsi="Times New Roman" w:cs="Times New Roman"/>
          <w:color w:val="000000"/>
          <w:sz w:val="24"/>
          <w:szCs w:val="24"/>
        </w:rPr>
        <w:footnoteReference w:id="28"/>
      </w:r>
      <w:r w:rsidR="006E59AD">
        <w:rPr>
          <w:rFonts w:ascii="Times New Roman" w:hAnsi="Times New Roman" w:cs="Times New Roman"/>
          <w:color w:val="000000"/>
          <w:sz w:val="24"/>
          <w:szCs w:val="24"/>
        </w:rPr>
        <w:t xml:space="preserve"> ir</w:t>
      </w:r>
      <w:r w:rsidR="005A5F8C" w:rsidRPr="002E2431">
        <w:rPr>
          <w:rFonts w:ascii="Times New Roman" w:hAnsi="Times New Roman" w:cs="Times New Roman"/>
          <w:color w:val="000000"/>
          <w:sz w:val="24"/>
          <w:szCs w:val="24"/>
        </w:rPr>
        <w:t xml:space="preserve"> Teisingumo ministerijos</w:t>
      </w:r>
      <w:r w:rsidR="00D010A2" w:rsidRPr="002E2431">
        <w:rPr>
          <w:rFonts w:ascii="Times New Roman" w:hAnsi="Times New Roman" w:cs="Times New Roman"/>
          <w:color w:val="000000"/>
          <w:sz w:val="24"/>
          <w:szCs w:val="24"/>
        </w:rPr>
        <w:t xml:space="preserve"> taisyklės </w:t>
      </w:r>
      <w:r w:rsidR="005A5F8C" w:rsidRPr="002E2431">
        <w:rPr>
          <w:rFonts w:ascii="Times New Roman" w:hAnsi="Times New Roman" w:cs="Times New Roman"/>
          <w:color w:val="000000"/>
          <w:sz w:val="24"/>
          <w:szCs w:val="24"/>
        </w:rPr>
        <w:t xml:space="preserve">– </w:t>
      </w:r>
      <w:r w:rsidR="00CD2FE9">
        <w:rPr>
          <w:rFonts w:ascii="Times New Roman" w:hAnsi="Times New Roman" w:cs="Times New Roman"/>
          <w:color w:val="000000"/>
          <w:sz w:val="24"/>
          <w:szCs w:val="24"/>
        </w:rPr>
        <w:t>2018 m. lapkričio 22 d.</w:t>
      </w:r>
      <w:r w:rsidR="0090104D" w:rsidRPr="002E2431">
        <w:rPr>
          <w:rStyle w:val="FootnoteReference"/>
          <w:rFonts w:ascii="Times New Roman" w:hAnsi="Times New Roman" w:cs="Times New Roman"/>
          <w:color w:val="000000"/>
          <w:sz w:val="24"/>
          <w:szCs w:val="24"/>
        </w:rPr>
        <w:footnoteReference w:id="29"/>
      </w:r>
      <w:r w:rsidR="005A5F8C" w:rsidRPr="002E2431">
        <w:rPr>
          <w:rFonts w:ascii="Times New Roman" w:hAnsi="Times New Roman" w:cs="Times New Roman"/>
          <w:color w:val="000000"/>
          <w:sz w:val="24"/>
          <w:szCs w:val="24"/>
        </w:rPr>
        <w:t xml:space="preserve">. </w:t>
      </w:r>
      <w:r w:rsidR="00EC6667" w:rsidRPr="002E2431">
        <w:rPr>
          <w:rFonts w:ascii="Times New Roman" w:hAnsi="Times New Roman" w:cs="Times New Roman"/>
          <w:color w:val="000000"/>
          <w:sz w:val="24"/>
          <w:szCs w:val="24"/>
        </w:rPr>
        <w:t xml:space="preserve">Atkreiptinas dėmesys, kad minėtame antikorupciniame vertinime buvo nurodyta, kad </w:t>
      </w:r>
      <w:r w:rsidR="00EC6667" w:rsidRPr="002E2431">
        <w:rPr>
          <w:rFonts w:ascii="Times New Roman" w:hAnsi="Times New Roman" w:cs="Times New Roman"/>
          <w:i/>
          <w:iCs/>
          <w:color w:val="000000"/>
          <w:sz w:val="24"/>
          <w:szCs w:val="24"/>
        </w:rPr>
        <w:t xml:space="preserve">Energetikos ministerija ketina parengti Pirkimų, nepatenkančių į </w:t>
      </w:r>
      <w:r w:rsidR="008218A6">
        <w:rPr>
          <w:rFonts w:ascii="Times New Roman" w:hAnsi="Times New Roman" w:cs="Times New Roman"/>
          <w:i/>
          <w:iCs/>
          <w:color w:val="000000"/>
          <w:sz w:val="24"/>
          <w:szCs w:val="24"/>
        </w:rPr>
        <w:t>V</w:t>
      </w:r>
      <w:r w:rsidR="00EC6667" w:rsidRPr="002E2431">
        <w:rPr>
          <w:rFonts w:ascii="Times New Roman" w:hAnsi="Times New Roman" w:cs="Times New Roman"/>
          <w:i/>
          <w:iCs/>
          <w:color w:val="000000"/>
          <w:sz w:val="24"/>
          <w:szCs w:val="24"/>
        </w:rPr>
        <w:t>iešųjų pirkimų įstatymo reglamentavimo sritį, tvarkos aprašą, pagal kurį detalizuos ir teisinių paslaugų pirkimo poreikį, aptars esmines sutarties sąlygas</w:t>
      </w:r>
      <w:r w:rsidR="00EC6667" w:rsidRPr="002E2431">
        <w:rPr>
          <w:rFonts w:ascii="Times New Roman" w:hAnsi="Times New Roman" w:cs="Times New Roman"/>
          <w:color w:val="000000"/>
          <w:sz w:val="24"/>
          <w:szCs w:val="24"/>
        </w:rPr>
        <w:t>, tačiau</w:t>
      </w:r>
      <w:r w:rsidR="001F5210" w:rsidRPr="002E2431">
        <w:rPr>
          <w:rFonts w:ascii="Times New Roman" w:hAnsi="Times New Roman" w:cs="Times New Roman"/>
          <w:color w:val="000000"/>
          <w:sz w:val="24"/>
          <w:szCs w:val="24"/>
        </w:rPr>
        <w:t xml:space="preserve"> Energetikos ministerijos</w:t>
      </w:r>
      <w:r w:rsidR="000B22B3">
        <w:rPr>
          <w:rFonts w:ascii="Times New Roman" w:hAnsi="Times New Roman" w:cs="Times New Roman"/>
          <w:color w:val="000000"/>
          <w:sz w:val="24"/>
          <w:szCs w:val="24"/>
        </w:rPr>
        <w:t xml:space="preserve"> 2025 m. rugsėjo 16 d. </w:t>
      </w:r>
      <w:r w:rsidR="001F5210" w:rsidRPr="002E2431">
        <w:rPr>
          <w:rFonts w:ascii="Times New Roman" w:hAnsi="Times New Roman" w:cs="Times New Roman"/>
          <w:color w:val="000000"/>
          <w:sz w:val="24"/>
          <w:szCs w:val="24"/>
        </w:rPr>
        <w:t>rašte Nr. 3-1433</w:t>
      </w:r>
      <w:r w:rsidR="0064206E" w:rsidRPr="002E2431">
        <w:rPr>
          <w:rStyle w:val="FootnoteReference"/>
          <w:rFonts w:ascii="Times New Roman" w:hAnsi="Times New Roman" w:cs="Times New Roman"/>
          <w:color w:val="000000"/>
          <w:sz w:val="24"/>
          <w:szCs w:val="24"/>
        </w:rPr>
        <w:footnoteReference w:id="30"/>
      </w:r>
      <w:r w:rsidR="001F5210" w:rsidRPr="002E2431">
        <w:rPr>
          <w:rFonts w:ascii="Times New Roman" w:hAnsi="Times New Roman" w:cs="Times New Roman"/>
          <w:color w:val="000000"/>
          <w:sz w:val="24"/>
          <w:szCs w:val="24"/>
        </w:rPr>
        <w:t xml:space="preserve"> ir</w:t>
      </w:r>
      <w:r w:rsidR="00EC6667" w:rsidRPr="002E2431">
        <w:rPr>
          <w:rFonts w:ascii="Times New Roman" w:hAnsi="Times New Roman" w:cs="Times New Roman"/>
          <w:color w:val="000000"/>
          <w:sz w:val="24"/>
          <w:szCs w:val="24"/>
        </w:rPr>
        <w:t xml:space="preserve"> KRA</w:t>
      </w:r>
      <w:r w:rsidR="006E59AD">
        <w:rPr>
          <w:rFonts w:ascii="Times New Roman" w:hAnsi="Times New Roman" w:cs="Times New Roman"/>
          <w:color w:val="000000"/>
          <w:sz w:val="24"/>
          <w:szCs w:val="24"/>
        </w:rPr>
        <w:t xml:space="preserve"> atlikimo</w:t>
      </w:r>
      <w:r w:rsidR="00EC6667" w:rsidRPr="002E2431">
        <w:rPr>
          <w:rFonts w:ascii="Times New Roman" w:hAnsi="Times New Roman" w:cs="Times New Roman"/>
          <w:color w:val="000000"/>
          <w:sz w:val="24"/>
          <w:szCs w:val="24"/>
        </w:rPr>
        <w:t xml:space="preserve"> metu ši tvarka nebuvo pateikta</w:t>
      </w:r>
      <w:r w:rsidR="0064206E" w:rsidRPr="002E2431">
        <w:rPr>
          <w:rStyle w:val="FootnoteReference"/>
          <w:rFonts w:ascii="Times New Roman" w:hAnsi="Times New Roman" w:cs="Times New Roman"/>
          <w:color w:val="000000"/>
          <w:sz w:val="24"/>
          <w:szCs w:val="24"/>
        </w:rPr>
        <w:footnoteReference w:id="31"/>
      </w:r>
      <w:r w:rsidR="00EC6667" w:rsidRPr="002E2431">
        <w:rPr>
          <w:rFonts w:ascii="Times New Roman" w:hAnsi="Times New Roman" w:cs="Times New Roman"/>
          <w:color w:val="000000"/>
          <w:sz w:val="24"/>
          <w:szCs w:val="24"/>
        </w:rPr>
        <w:t xml:space="preserve">. </w:t>
      </w:r>
    </w:p>
    <w:p w14:paraId="5CDFEBD7" w14:textId="52235662" w:rsidR="007E0331" w:rsidRPr="00603467" w:rsidRDefault="00321672" w:rsidP="00603467">
      <w:pPr>
        <w:spacing w:line="360" w:lineRule="auto"/>
        <w:ind w:firstLine="851"/>
        <w:jc w:val="both"/>
        <w:rPr>
          <w:rFonts w:ascii="Times New Roman" w:hAnsi="Times New Roman" w:cs="Times New Roman"/>
          <w:sz w:val="24"/>
          <w:szCs w:val="24"/>
        </w:rPr>
      </w:pPr>
      <w:r w:rsidRPr="002E2431">
        <w:rPr>
          <w:rFonts w:ascii="Times New Roman" w:hAnsi="Times New Roman" w:cs="Times New Roman"/>
          <w:sz w:val="24"/>
          <w:szCs w:val="24"/>
        </w:rPr>
        <w:t>Įvertinus 10 ministerijų</w:t>
      </w:r>
      <w:r w:rsidR="002C2B45" w:rsidRPr="002E2431">
        <w:rPr>
          <w:rFonts w:ascii="Times New Roman" w:hAnsi="Times New Roman" w:cs="Times New Roman"/>
          <w:sz w:val="24"/>
          <w:szCs w:val="24"/>
        </w:rPr>
        <w:t xml:space="preserve"> (kurios pirkimus atliko neturėdamos patvirtintų tvarkų </w:t>
      </w:r>
      <w:r w:rsidR="003C0D93">
        <w:rPr>
          <w:rFonts w:ascii="Times New Roman" w:hAnsi="Times New Roman" w:cs="Times New Roman"/>
          <w:sz w:val="24"/>
          <w:szCs w:val="24"/>
        </w:rPr>
        <w:t>tokių pirkimų atlikimui</w:t>
      </w:r>
      <w:r w:rsidR="00603467">
        <w:rPr>
          <w:rFonts w:ascii="Times New Roman" w:hAnsi="Times New Roman" w:cs="Times New Roman"/>
          <w:sz w:val="24"/>
          <w:szCs w:val="24"/>
        </w:rPr>
        <w:t>,</w:t>
      </w:r>
      <w:r w:rsidR="003C0D93">
        <w:rPr>
          <w:rFonts w:ascii="Times New Roman" w:hAnsi="Times New Roman" w:cs="Times New Roman"/>
          <w:sz w:val="24"/>
          <w:szCs w:val="24"/>
        </w:rPr>
        <w:t xml:space="preserve"> t. y. išskyrus Susisiekimo ministerijos ir Teisingumo ministerijos</w:t>
      </w:r>
      <w:r w:rsidR="002C2B45" w:rsidRPr="002E2431">
        <w:rPr>
          <w:rFonts w:ascii="Times New Roman" w:hAnsi="Times New Roman" w:cs="Times New Roman"/>
          <w:sz w:val="24"/>
          <w:szCs w:val="24"/>
        </w:rPr>
        <w:t>)</w:t>
      </w:r>
      <w:r w:rsidRPr="002E2431">
        <w:rPr>
          <w:rFonts w:ascii="Times New Roman" w:hAnsi="Times New Roman" w:cs="Times New Roman"/>
          <w:sz w:val="24"/>
          <w:szCs w:val="24"/>
        </w:rPr>
        <w:t xml:space="preserve"> atliktus 28 pirkimus nustatyta, kad </w:t>
      </w:r>
      <w:r w:rsidR="004F60E6" w:rsidRPr="002E2431">
        <w:rPr>
          <w:rFonts w:ascii="Times New Roman" w:hAnsi="Times New Roman" w:cs="Times New Roman"/>
          <w:sz w:val="24"/>
          <w:szCs w:val="24"/>
        </w:rPr>
        <w:t xml:space="preserve">formaliai </w:t>
      </w:r>
      <w:r w:rsidRPr="002E2431">
        <w:rPr>
          <w:rFonts w:ascii="Times New Roman" w:hAnsi="Times New Roman" w:cs="Times New Roman"/>
          <w:sz w:val="24"/>
          <w:szCs w:val="24"/>
        </w:rPr>
        <w:t xml:space="preserve">visi jie </w:t>
      </w:r>
      <w:r w:rsidR="004D240D">
        <w:rPr>
          <w:rFonts w:ascii="Times New Roman" w:hAnsi="Times New Roman" w:cs="Times New Roman"/>
          <w:sz w:val="24"/>
          <w:szCs w:val="24"/>
        </w:rPr>
        <w:t xml:space="preserve">galimai </w:t>
      </w:r>
      <w:r w:rsidRPr="002E2431">
        <w:rPr>
          <w:rFonts w:ascii="Times New Roman" w:hAnsi="Times New Roman" w:cs="Times New Roman"/>
          <w:sz w:val="24"/>
          <w:szCs w:val="24"/>
        </w:rPr>
        <w:t xml:space="preserve">atitinka VPĮ 6 straipsnio 4 </w:t>
      </w:r>
      <w:r w:rsidR="00FB0A97" w:rsidRPr="002E2431">
        <w:rPr>
          <w:rFonts w:ascii="Times New Roman" w:hAnsi="Times New Roman" w:cs="Times New Roman"/>
          <w:sz w:val="24"/>
          <w:szCs w:val="24"/>
        </w:rPr>
        <w:t>dalies a ir b papunkčiuose</w:t>
      </w:r>
      <w:r w:rsidRPr="002E2431">
        <w:rPr>
          <w:rFonts w:ascii="Times New Roman" w:hAnsi="Times New Roman" w:cs="Times New Roman"/>
          <w:sz w:val="24"/>
          <w:szCs w:val="24"/>
        </w:rPr>
        <w:t xml:space="preserve"> nustatytas sąlygas,</w:t>
      </w:r>
      <w:r w:rsidR="0090104D" w:rsidRPr="002E2431">
        <w:rPr>
          <w:rFonts w:ascii="Times New Roman" w:hAnsi="Times New Roman" w:cs="Times New Roman"/>
          <w:sz w:val="24"/>
          <w:szCs w:val="24"/>
        </w:rPr>
        <w:t xml:space="preserve"> kurioms esant pirkimus galima atlikti taikant VPĮ išimtį</w:t>
      </w:r>
      <w:r w:rsidR="003C0D93">
        <w:rPr>
          <w:rFonts w:ascii="Times New Roman" w:hAnsi="Times New Roman" w:cs="Times New Roman"/>
          <w:sz w:val="24"/>
          <w:szCs w:val="24"/>
        </w:rPr>
        <w:t>: šių pirkimų pagrindu sudarytos sutartys dėl atstovavimo arbitražo procese, teismuose arba dėl teisinių konsultacijų, reikalingų rengiantis arbitražo arba teisminiam procesui</w:t>
      </w:r>
      <w:r w:rsidR="004D240D">
        <w:rPr>
          <w:rFonts w:ascii="Times New Roman" w:hAnsi="Times New Roman" w:cs="Times New Roman"/>
          <w:sz w:val="24"/>
          <w:szCs w:val="24"/>
        </w:rPr>
        <w:t xml:space="preserve">, </w:t>
      </w:r>
      <w:r w:rsidR="004D240D" w:rsidRPr="002E2431">
        <w:rPr>
          <w:rFonts w:ascii="Times New Roman" w:hAnsi="Times New Roman" w:cs="Times New Roman"/>
          <w:color w:val="000000"/>
          <w:sz w:val="24"/>
          <w:szCs w:val="24"/>
        </w:rPr>
        <w:t xml:space="preserve">arba </w:t>
      </w:r>
      <w:r w:rsidR="004D240D">
        <w:rPr>
          <w:rFonts w:ascii="Times New Roman" w:hAnsi="Times New Roman" w:cs="Times New Roman"/>
          <w:color w:val="000000"/>
          <w:sz w:val="24"/>
          <w:szCs w:val="24"/>
        </w:rPr>
        <w:t>esant</w:t>
      </w:r>
      <w:r w:rsidR="004D240D" w:rsidRPr="002E2431">
        <w:rPr>
          <w:rFonts w:ascii="Times New Roman" w:hAnsi="Times New Roman" w:cs="Times New Roman"/>
          <w:color w:val="000000"/>
          <w:sz w:val="24"/>
          <w:szCs w:val="24"/>
        </w:rPr>
        <w:t xml:space="preserve"> konkre</w:t>
      </w:r>
      <w:r w:rsidR="004D240D">
        <w:rPr>
          <w:rFonts w:ascii="Times New Roman" w:hAnsi="Times New Roman" w:cs="Times New Roman"/>
          <w:color w:val="000000"/>
          <w:sz w:val="24"/>
          <w:szCs w:val="24"/>
        </w:rPr>
        <w:t>tiems</w:t>
      </w:r>
      <w:r w:rsidR="004D240D" w:rsidRPr="002E2431">
        <w:rPr>
          <w:rFonts w:ascii="Times New Roman" w:hAnsi="Times New Roman" w:cs="Times New Roman"/>
          <w:color w:val="000000"/>
          <w:sz w:val="24"/>
          <w:szCs w:val="24"/>
        </w:rPr>
        <w:t xml:space="preserve"> požymi</w:t>
      </w:r>
      <w:r w:rsidR="004D240D">
        <w:rPr>
          <w:rFonts w:ascii="Times New Roman" w:hAnsi="Times New Roman" w:cs="Times New Roman"/>
          <w:color w:val="000000"/>
          <w:sz w:val="24"/>
          <w:szCs w:val="24"/>
        </w:rPr>
        <w:t>ams</w:t>
      </w:r>
      <w:r w:rsidR="004D240D" w:rsidRPr="002E2431">
        <w:rPr>
          <w:rFonts w:ascii="Times New Roman" w:hAnsi="Times New Roman" w:cs="Times New Roman"/>
          <w:color w:val="000000"/>
          <w:sz w:val="24"/>
          <w:szCs w:val="24"/>
        </w:rPr>
        <w:t xml:space="preserve"> ar didel</w:t>
      </w:r>
      <w:r w:rsidR="004D240D">
        <w:rPr>
          <w:rFonts w:ascii="Times New Roman" w:hAnsi="Times New Roman" w:cs="Times New Roman"/>
          <w:color w:val="000000"/>
          <w:sz w:val="24"/>
          <w:szCs w:val="24"/>
        </w:rPr>
        <w:t>ei</w:t>
      </w:r>
      <w:r w:rsidR="004D240D" w:rsidRPr="002E2431">
        <w:rPr>
          <w:rFonts w:ascii="Times New Roman" w:hAnsi="Times New Roman" w:cs="Times New Roman"/>
          <w:color w:val="000000"/>
          <w:sz w:val="24"/>
          <w:szCs w:val="24"/>
        </w:rPr>
        <w:t xml:space="preserve"> tikimyb</w:t>
      </w:r>
      <w:r w:rsidR="004D240D">
        <w:rPr>
          <w:rFonts w:ascii="Times New Roman" w:hAnsi="Times New Roman" w:cs="Times New Roman"/>
          <w:color w:val="000000"/>
          <w:sz w:val="24"/>
          <w:szCs w:val="24"/>
        </w:rPr>
        <w:t>ei dėl ateityje vyksiančio teisminio proceso</w:t>
      </w:r>
      <w:r w:rsidR="007C0377">
        <w:rPr>
          <w:rStyle w:val="FootnoteReference"/>
          <w:rFonts w:ascii="Times New Roman" w:hAnsi="Times New Roman" w:cs="Times New Roman"/>
          <w:color w:val="000000"/>
          <w:sz w:val="24"/>
          <w:szCs w:val="24"/>
        </w:rPr>
        <w:footnoteReference w:id="32"/>
      </w:r>
      <w:r w:rsidR="004D240D">
        <w:rPr>
          <w:rFonts w:ascii="Times New Roman" w:hAnsi="Times New Roman" w:cs="Times New Roman"/>
          <w:color w:val="000000"/>
          <w:sz w:val="24"/>
          <w:szCs w:val="24"/>
        </w:rPr>
        <w:t>.</w:t>
      </w:r>
      <w:r w:rsidR="007E0331">
        <w:rPr>
          <w:rFonts w:ascii="Times New Roman" w:hAnsi="Times New Roman" w:cs="Times New Roman"/>
          <w:sz w:val="24"/>
          <w:szCs w:val="24"/>
        </w:rPr>
        <w:t xml:space="preserve"> </w:t>
      </w:r>
      <w:r w:rsidR="00FD2056">
        <w:rPr>
          <w:rFonts w:ascii="Times New Roman" w:hAnsi="Times New Roman" w:cs="Times New Roman"/>
          <w:sz w:val="24"/>
          <w:szCs w:val="24"/>
        </w:rPr>
        <w:t>T</w:t>
      </w:r>
      <w:r w:rsidRPr="002E2431">
        <w:rPr>
          <w:rFonts w:ascii="Times New Roman" w:hAnsi="Times New Roman" w:cs="Times New Roman"/>
          <w:sz w:val="24"/>
          <w:szCs w:val="24"/>
        </w:rPr>
        <w:t xml:space="preserve">ik </w:t>
      </w:r>
      <w:r w:rsidR="002A49F7" w:rsidRPr="002E2431">
        <w:rPr>
          <w:rFonts w:ascii="Times New Roman" w:hAnsi="Times New Roman" w:cs="Times New Roman"/>
          <w:sz w:val="24"/>
          <w:szCs w:val="24"/>
        </w:rPr>
        <w:t xml:space="preserve">dėl </w:t>
      </w:r>
      <w:r w:rsidR="00FB5957">
        <w:rPr>
          <w:rFonts w:ascii="Times New Roman" w:hAnsi="Times New Roman" w:cs="Times New Roman"/>
          <w:sz w:val="24"/>
          <w:szCs w:val="24"/>
        </w:rPr>
        <w:t>7</w:t>
      </w:r>
      <w:r w:rsidRPr="002E2431">
        <w:rPr>
          <w:rFonts w:ascii="Times New Roman" w:hAnsi="Times New Roman" w:cs="Times New Roman"/>
          <w:sz w:val="24"/>
          <w:szCs w:val="24"/>
        </w:rPr>
        <w:t xml:space="preserve"> </w:t>
      </w:r>
      <w:r w:rsidR="007E0331">
        <w:rPr>
          <w:rFonts w:ascii="Times New Roman" w:hAnsi="Times New Roman" w:cs="Times New Roman"/>
          <w:sz w:val="24"/>
          <w:szCs w:val="24"/>
        </w:rPr>
        <w:t xml:space="preserve">tokių pirkimų </w:t>
      </w:r>
      <w:r w:rsidR="002A49F7" w:rsidRPr="002E2431">
        <w:rPr>
          <w:rFonts w:ascii="Times New Roman" w:hAnsi="Times New Roman" w:cs="Times New Roman"/>
          <w:sz w:val="24"/>
          <w:szCs w:val="24"/>
        </w:rPr>
        <w:t>ministerijos pateikė dokumentus, kurie</w:t>
      </w:r>
      <w:r w:rsidR="002A252B" w:rsidRPr="002E2431">
        <w:rPr>
          <w:rFonts w:ascii="Times New Roman" w:hAnsi="Times New Roman" w:cs="Times New Roman"/>
          <w:sz w:val="24"/>
          <w:szCs w:val="24"/>
        </w:rPr>
        <w:t>, be kita ko,</w:t>
      </w:r>
      <w:r w:rsidR="002A49F7" w:rsidRPr="002E2431">
        <w:rPr>
          <w:rFonts w:ascii="Times New Roman" w:hAnsi="Times New Roman" w:cs="Times New Roman"/>
          <w:sz w:val="24"/>
          <w:szCs w:val="24"/>
        </w:rPr>
        <w:t xml:space="preserve"> pagal turinį atitinka rinkos tyrimą arba pagrindžia konkretaus </w:t>
      </w:r>
      <w:r w:rsidR="002A49F7" w:rsidRPr="006458CF">
        <w:rPr>
          <w:rFonts w:ascii="Times New Roman" w:hAnsi="Times New Roman" w:cs="Times New Roman"/>
          <w:sz w:val="24"/>
          <w:szCs w:val="24"/>
        </w:rPr>
        <w:t>t</w:t>
      </w:r>
      <w:r w:rsidR="00EB0968">
        <w:rPr>
          <w:rFonts w:ascii="Times New Roman" w:hAnsi="Times New Roman" w:cs="Times New Roman"/>
          <w:sz w:val="24"/>
          <w:szCs w:val="24"/>
        </w:rPr>
        <w:t>ie</w:t>
      </w:r>
      <w:r w:rsidR="002A49F7" w:rsidRPr="00EB0968">
        <w:rPr>
          <w:rFonts w:ascii="Times New Roman" w:hAnsi="Times New Roman" w:cs="Times New Roman"/>
          <w:sz w:val="24"/>
          <w:szCs w:val="24"/>
        </w:rPr>
        <w:t>kėjo</w:t>
      </w:r>
      <w:r w:rsidR="002A49F7" w:rsidRPr="002E2431">
        <w:rPr>
          <w:rFonts w:ascii="Times New Roman" w:hAnsi="Times New Roman" w:cs="Times New Roman"/>
          <w:sz w:val="24"/>
          <w:szCs w:val="24"/>
        </w:rPr>
        <w:t xml:space="preserve"> pasirinkimą. Išsam</w:t>
      </w:r>
      <w:r w:rsidR="00EC6667" w:rsidRPr="002E2431">
        <w:rPr>
          <w:rFonts w:ascii="Times New Roman" w:hAnsi="Times New Roman" w:cs="Times New Roman"/>
          <w:sz w:val="24"/>
          <w:szCs w:val="24"/>
        </w:rPr>
        <w:t>i</w:t>
      </w:r>
      <w:r w:rsidR="002A49F7" w:rsidRPr="002E2431">
        <w:rPr>
          <w:rFonts w:ascii="Times New Roman" w:hAnsi="Times New Roman" w:cs="Times New Roman"/>
          <w:sz w:val="24"/>
          <w:szCs w:val="24"/>
        </w:rPr>
        <w:t xml:space="preserve"> informacija pateikiama 2 lentelėje. </w:t>
      </w:r>
    </w:p>
    <w:p w14:paraId="71CF5507" w14:textId="0FC392B5" w:rsidR="008877FA" w:rsidRPr="002E2431" w:rsidRDefault="008877FA" w:rsidP="008877FA">
      <w:pPr>
        <w:spacing w:line="240" w:lineRule="auto"/>
        <w:jc w:val="both"/>
        <w:rPr>
          <w:rFonts w:ascii="Times New Roman" w:hAnsi="Times New Roman" w:cs="Times New Roman"/>
          <w:i/>
          <w:iCs/>
          <w:sz w:val="24"/>
          <w:szCs w:val="24"/>
        </w:rPr>
      </w:pPr>
      <w:r w:rsidRPr="002E2431">
        <w:rPr>
          <w:rFonts w:ascii="Times New Roman" w:hAnsi="Times New Roman" w:cs="Times New Roman"/>
          <w:i/>
          <w:iCs/>
          <w:sz w:val="24"/>
          <w:szCs w:val="24"/>
        </w:rPr>
        <w:t xml:space="preserve">2 lentelė. </w:t>
      </w:r>
      <w:r w:rsidR="00EC6667" w:rsidRPr="002E2431">
        <w:rPr>
          <w:rFonts w:ascii="Times New Roman" w:hAnsi="Times New Roman" w:cs="Times New Roman"/>
          <w:i/>
          <w:iCs/>
          <w:sz w:val="24"/>
          <w:szCs w:val="24"/>
        </w:rPr>
        <w:t>M</w:t>
      </w:r>
      <w:r w:rsidRPr="002E2431">
        <w:rPr>
          <w:rFonts w:ascii="Times New Roman" w:hAnsi="Times New Roman" w:cs="Times New Roman"/>
          <w:i/>
          <w:iCs/>
          <w:sz w:val="24"/>
          <w:szCs w:val="24"/>
        </w:rPr>
        <w:t xml:space="preserve">inisterijų </w:t>
      </w:r>
      <w:r w:rsidR="007448E2" w:rsidRPr="002E2431">
        <w:rPr>
          <w:rFonts w:ascii="Times New Roman" w:hAnsi="Times New Roman" w:cs="Times New Roman"/>
          <w:i/>
          <w:iCs/>
          <w:sz w:val="24"/>
          <w:szCs w:val="24"/>
        </w:rPr>
        <w:t>teisinių paslaugų</w:t>
      </w:r>
      <w:r w:rsidRPr="002E2431">
        <w:rPr>
          <w:rFonts w:ascii="Times New Roman" w:hAnsi="Times New Roman" w:cs="Times New Roman"/>
          <w:i/>
          <w:iCs/>
          <w:sz w:val="24"/>
          <w:szCs w:val="24"/>
        </w:rPr>
        <w:t xml:space="preserve"> </w:t>
      </w:r>
      <w:r w:rsidR="007448E2" w:rsidRPr="002E2431">
        <w:rPr>
          <w:rFonts w:ascii="Times New Roman" w:hAnsi="Times New Roman" w:cs="Times New Roman"/>
          <w:i/>
          <w:iCs/>
          <w:sz w:val="24"/>
          <w:szCs w:val="24"/>
        </w:rPr>
        <w:t>įsigijimas taikant</w:t>
      </w:r>
      <w:r w:rsidRPr="002E2431">
        <w:rPr>
          <w:rFonts w:ascii="Times New Roman" w:hAnsi="Times New Roman" w:cs="Times New Roman"/>
          <w:i/>
          <w:iCs/>
          <w:sz w:val="24"/>
          <w:szCs w:val="24"/>
        </w:rPr>
        <w:t xml:space="preserve"> VPĮ išimtį</w:t>
      </w:r>
    </w:p>
    <w:tbl>
      <w:tblPr>
        <w:tblStyle w:val="TableGrid"/>
        <w:tblW w:w="9918" w:type="dxa"/>
        <w:jc w:val="center"/>
        <w:tblLook w:val="04A0" w:firstRow="1" w:lastRow="0" w:firstColumn="1" w:lastColumn="0" w:noHBand="0" w:noVBand="1"/>
      </w:tblPr>
      <w:tblGrid>
        <w:gridCol w:w="972"/>
        <w:gridCol w:w="1267"/>
        <w:gridCol w:w="2773"/>
        <w:gridCol w:w="1682"/>
        <w:gridCol w:w="3224"/>
      </w:tblGrid>
      <w:tr w:rsidR="007E20E4" w:rsidRPr="00EC6667" w14:paraId="592754F8" w14:textId="77777777" w:rsidTr="006C510F">
        <w:trPr>
          <w:tblHeader/>
          <w:jc w:val="center"/>
        </w:trPr>
        <w:tc>
          <w:tcPr>
            <w:tcW w:w="982" w:type="dxa"/>
            <w:tcBorders>
              <w:bottom w:val="single" w:sz="4" w:space="0" w:color="auto"/>
            </w:tcBorders>
            <w:shd w:val="clear" w:color="auto" w:fill="BDD6EE" w:themeFill="accent5" w:themeFillTint="66"/>
            <w:vAlign w:val="center"/>
          </w:tcPr>
          <w:p w14:paraId="672B0913" w14:textId="6B0941FE" w:rsidR="007E20E4" w:rsidRPr="002C2B45" w:rsidRDefault="007E20E4" w:rsidP="002C2B45">
            <w:pPr>
              <w:jc w:val="center"/>
              <w:rPr>
                <w:rFonts w:ascii="Times New Roman" w:hAnsi="Times New Roman" w:cs="Times New Roman"/>
                <w:b/>
                <w:bCs/>
              </w:rPr>
            </w:pPr>
            <w:r w:rsidRPr="002C2B45">
              <w:rPr>
                <w:rFonts w:ascii="Times New Roman" w:hAnsi="Times New Roman" w:cs="Times New Roman"/>
                <w:b/>
                <w:bCs/>
              </w:rPr>
              <w:t>Eilės Nr.</w:t>
            </w:r>
          </w:p>
        </w:tc>
        <w:tc>
          <w:tcPr>
            <w:tcW w:w="1182" w:type="dxa"/>
            <w:tcBorders>
              <w:bottom w:val="single" w:sz="4" w:space="0" w:color="auto"/>
            </w:tcBorders>
            <w:shd w:val="clear" w:color="auto" w:fill="BDD6EE" w:themeFill="accent5" w:themeFillTint="66"/>
            <w:vAlign w:val="center"/>
          </w:tcPr>
          <w:p w14:paraId="7907FF88" w14:textId="3234D813" w:rsidR="007E20E4" w:rsidRPr="002C2B45" w:rsidRDefault="007E20E4" w:rsidP="002C2B45">
            <w:pPr>
              <w:jc w:val="center"/>
              <w:rPr>
                <w:rFonts w:ascii="Times New Roman" w:hAnsi="Times New Roman" w:cs="Times New Roman"/>
                <w:b/>
                <w:bCs/>
              </w:rPr>
            </w:pPr>
            <w:r w:rsidRPr="002C2B45">
              <w:rPr>
                <w:rFonts w:ascii="Times New Roman" w:hAnsi="Times New Roman" w:cs="Times New Roman"/>
                <w:b/>
                <w:bCs/>
              </w:rPr>
              <w:t>Ministerija</w:t>
            </w:r>
          </w:p>
        </w:tc>
        <w:tc>
          <w:tcPr>
            <w:tcW w:w="2793" w:type="dxa"/>
            <w:tcBorders>
              <w:bottom w:val="single" w:sz="4" w:space="0" w:color="auto"/>
            </w:tcBorders>
            <w:shd w:val="clear" w:color="auto" w:fill="BDD6EE" w:themeFill="accent5" w:themeFillTint="66"/>
            <w:vAlign w:val="center"/>
          </w:tcPr>
          <w:p w14:paraId="42E2F83F" w14:textId="14F5C583" w:rsidR="007E20E4" w:rsidRPr="002C2B45" w:rsidRDefault="007E20E4" w:rsidP="002C2B45">
            <w:pPr>
              <w:jc w:val="center"/>
              <w:rPr>
                <w:rFonts w:ascii="Times New Roman" w:hAnsi="Times New Roman" w:cs="Times New Roman"/>
                <w:b/>
                <w:bCs/>
              </w:rPr>
            </w:pPr>
            <w:r w:rsidRPr="002C2B45">
              <w:rPr>
                <w:rFonts w:ascii="Times New Roman" w:hAnsi="Times New Roman" w:cs="Times New Roman"/>
                <w:b/>
                <w:bCs/>
              </w:rPr>
              <w:t>Sutarties informacija</w:t>
            </w:r>
          </w:p>
        </w:tc>
        <w:tc>
          <w:tcPr>
            <w:tcW w:w="1701" w:type="dxa"/>
            <w:tcBorders>
              <w:bottom w:val="single" w:sz="4" w:space="0" w:color="auto"/>
            </w:tcBorders>
            <w:shd w:val="clear" w:color="auto" w:fill="BDD6EE" w:themeFill="accent5" w:themeFillTint="66"/>
            <w:vAlign w:val="center"/>
          </w:tcPr>
          <w:p w14:paraId="185A5BD6" w14:textId="1E506BC2" w:rsidR="007E20E4" w:rsidRPr="002C2B45" w:rsidRDefault="002A252B" w:rsidP="002C2B45">
            <w:pPr>
              <w:jc w:val="center"/>
              <w:rPr>
                <w:rFonts w:ascii="Times New Roman" w:hAnsi="Times New Roman" w:cs="Times New Roman"/>
                <w:b/>
                <w:bCs/>
              </w:rPr>
            </w:pPr>
            <w:r w:rsidRPr="002C2B45">
              <w:rPr>
                <w:rFonts w:ascii="Times New Roman" w:hAnsi="Times New Roman" w:cs="Times New Roman"/>
                <w:b/>
                <w:bCs/>
              </w:rPr>
              <w:t>Sutarties vertė</w:t>
            </w:r>
            <w:r w:rsidR="007E20E4" w:rsidRPr="002C2B45">
              <w:rPr>
                <w:rFonts w:ascii="Times New Roman" w:hAnsi="Times New Roman" w:cs="Times New Roman"/>
                <w:b/>
                <w:bCs/>
              </w:rPr>
              <w:t>, Eur (su PVM)</w:t>
            </w:r>
          </w:p>
        </w:tc>
        <w:tc>
          <w:tcPr>
            <w:tcW w:w="3260" w:type="dxa"/>
            <w:tcBorders>
              <w:bottom w:val="single" w:sz="4" w:space="0" w:color="auto"/>
            </w:tcBorders>
            <w:shd w:val="clear" w:color="auto" w:fill="BDD6EE" w:themeFill="accent5" w:themeFillTint="66"/>
            <w:vAlign w:val="center"/>
          </w:tcPr>
          <w:p w14:paraId="5D81D723" w14:textId="03E3F495" w:rsidR="007E20E4" w:rsidRPr="002C2B45" w:rsidRDefault="00017565" w:rsidP="002C2B45">
            <w:pPr>
              <w:jc w:val="center"/>
              <w:rPr>
                <w:rFonts w:ascii="Times New Roman" w:hAnsi="Times New Roman" w:cs="Times New Roman"/>
                <w:b/>
                <w:bCs/>
              </w:rPr>
            </w:pPr>
            <w:r w:rsidRPr="002C2B45">
              <w:rPr>
                <w:rFonts w:ascii="Times New Roman" w:hAnsi="Times New Roman" w:cs="Times New Roman"/>
                <w:b/>
                <w:bCs/>
              </w:rPr>
              <w:t>Pirkimą</w:t>
            </w:r>
            <w:r w:rsidR="007448E2" w:rsidRPr="002C2B45">
              <w:rPr>
                <w:rFonts w:ascii="Times New Roman" w:hAnsi="Times New Roman" w:cs="Times New Roman"/>
                <w:b/>
                <w:bCs/>
              </w:rPr>
              <w:t xml:space="preserve"> (s</w:t>
            </w:r>
            <w:r w:rsidR="007E20E4" w:rsidRPr="002C2B45">
              <w:rPr>
                <w:rFonts w:ascii="Times New Roman" w:hAnsi="Times New Roman" w:cs="Times New Roman"/>
                <w:b/>
                <w:bCs/>
              </w:rPr>
              <w:t>prendimą</w:t>
            </w:r>
            <w:r w:rsidR="007448E2" w:rsidRPr="002C2B45">
              <w:rPr>
                <w:rFonts w:ascii="Times New Roman" w:hAnsi="Times New Roman" w:cs="Times New Roman"/>
                <w:b/>
                <w:bCs/>
              </w:rPr>
              <w:t xml:space="preserve">) </w:t>
            </w:r>
            <w:r w:rsidR="007E20E4" w:rsidRPr="002C2B45">
              <w:rPr>
                <w:rFonts w:ascii="Times New Roman" w:hAnsi="Times New Roman" w:cs="Times New Roman"/>
                <w:b/>
                <w:bCs/>
              </w:rPr>
              <w:t>pagrindžiantys dokumentai</w:t>
            </w:r>
          </w:p>
        </w:tc>
      </w:tr>
      <w:tr w:rsidR="007E20E4" w:rsidRPr="00EC6667" w14:paraId="19773601" w14:textId="77777777" w:rsidTr="000A59F0">
        <w:trPr>
          <w:jc w:val="center"/>
        </w:trPr>
        <w:tc>
          <w:tcPr>
            <w:tcW w:w="982" w:type="dxa"/>
            <w:shd w:val="clear" w:color="auto" w:fill="E2EFD9" w:themeFill="accent6" w:themeFillTint="33"/>
            <w:vAlign w:val="center"/>
          </w:tcPr>
          <w:p w14:paraId="54F3A694" w14:textId="2E117DAA" w:rsidR="007E20E4" w:rsidRPr="00EC6667" w:rsidRDefault="006D49E3" w:rsidP="006D49E3">
            <w:pPr>
              <w:spacing w:line="360" w:lineRule="auto"/>
              <w:jc w:val="center"/>
              <w:rPr>
                <w:rFonts w:ascii="Times New Roman" w:hAnsi="Times New Roman" w:cs="Times New Roman"/>
              </w:rPr>
            </w:pPr>
            <w:r w:rsidRPr="00EC6667">
              <w:rPr>
                <w:rFonts w:ascii="Times New Roman" w:hAnsi="Times New Roman" w:cs="Times New Roman"/>
              </w:rPr>
              <w:t>1</w:t>
            </w:r>
          </w:p>
        </w:tc>
        <w:tc>
          <w:tcPr>
            <w:tcW w:w="1182" w:type="dxa"/>
            <w:shd w:val="clear" w:color="auto" w:fill="E2EFD9" w:themeFill="accent6" w:themeFillTint="33"/>
            <w:vAlign w:val="center"/>
          </w:tcPr>
          <w:p w14:paraId="224A589B" w14:textId="1CB0C5C9" w:rsidR="007E20E4" w:rsidRPr="00EC6667" w:rsidRDefault="007E20E4" w:rsidP="006D49E3">
            <w:pPr>
              <w:spacing w:line="360" w:lineRule="auto"/>
              <w:jc w:val="center"/>
              <w:rPr>
                <w:rFonts w:ascii="Times New Roman" w:hAnsi="Times New Roman" w:cs="Times New Roman"/>
              </w:rPr>
            </w:pPr>
            <w:r w:rsidRPr="00EC6667">
              <w:rPr>
                <w:rFonts w:ascii="Times New Roman" w:hAnsi="Times New Roman" w:cs="Times New Roman"/>
              </w:rPr>
              <w:t>AM</w:t>
            </w:r>
          </w:p>
        </w:tc>
        <w:tc>
          <w:tcPr>
            <w:tcW w:w="2793" w:type="dxa"/>
            <w:shd w:val="clear" w:color="auto" w:fill="E2EFD9" w:themeFill="accent6" w:themeFillTint="33"/>
            <w:vAlign w:val="center"/>
          </w:tcPr>
          <w:p w14:paraId="59EC5D17" w14:textId="67940EBD" w:rsidR="007E20E4" w:rsidRPr="00EC6667" w:rsidRDefault="007E20E4" w:rsidP="006D49E3">
            <w:pPr>
              <w:spacing w:line="360" w:lineRule="auto"/>
              <w:jc w:val="center"/>
              <w:rPr>
                <w:rFonts w:ascii="Times New Roman" w:hAnsi="Times New Roman" w:cs="Times New Roman"/>
              </w:rPr>
            </w:pPr>
            <w:r w:rsidRPr="00EC6667">
              <w:rPr>
                <w:rFonts w:ascii="Times New Roman" w:hAnsi="Times New Roman" w:cs="Times New Roman"/>
              </w:rPr>
              <w:t xml:space="preserve">2024-01-19 Nr. BS-4, </w:t>
            </w:r>
            <w:r w:rsidR="009361ED" w:rsidRPr="009361ED">
              <w:rPr>
                <w:rFonts w:ascii="Times New Roman" w:hAnsi="Times New Roman" w:cs="Times New Roman"/>
              </w:rPr>
              <w:t xml:space="preserve">Advokatų kontora </w:t>
            </w:r>
            <w:r w:rsidR="009361ED">
              <w:rPr>
                <w:rFonts w:ascii="Times New Roman" w:hAnsi="Times New Roman" w:cs="Times New Roman"/>
              </w:rPr>
              <w:t xml:space="preserve">„Ellex </w:t>
            </w:r>
            <w:r w:rsidR="009361ED" w:rsidRPr="009361ED">
              <w:rPr>
                <w:rFonts w:ascii="Times New Roman" w:hAnsi="Times New Roman" w:cs="Times New Roman"/>
              </w:rPr>
              <w:t>Valiūnas ir partneriai“</w:t>
            </w:r>
            <w:r w:rsidR="009361ED">
              <w:rPr>
                <w:rFonts w:ascii="Times New Roman" w:hAnsi="Times New Roman" w:cs="Times New Roman"/>
              </w:rPr>
              <w:t xml:space="preserve"> (toliau – „Ellex“)</w:t>
            </w:r>
          </w:p>
          <w:p w14:paraId="1935E7CF" w14:textId="5BBC28D3" w:rsidR="007E20E4" w:rsidRPr="00EC6667" w:rsidRDefault="007E20E4" w:rsidP="006D49E3">
            <w:pPr>
              <w:spacing w:line="360" w:lineRule="auto"/>
              <w:jc w:val="center"/>
              <w:rPr>
                <w:rFonts w:ascii="Times New Roman" w:hAnsi="Times New Roman" w:cs="Times New Roman"/>
              </w:rPr>
            </w:pPr>
            <w:r w:rsidRPr="00EC6667">
              <w:rPr>
                <w:rFonts w:ascii="Times New Roman" w:hAnsi="Times New Roman" w:cs="Times New Roman"/>
              </w:rPr>
              <w:t>Hogan Lovells International LLP</w:t>
            </w:r>
          </w:p>
        </w:tc>
        <w:tc>
          <w:tcPr>
            <w:tcW w:w="1701" w:type="dxa"/>
            <w:shd w:val="clear" w:color="auto" w:fill="E2EFD9" w:themeFill="accent6" w:themeFillTint="33"/>
            <w:vAlign w:val="center"/>
          </w:tcPr>
          <w:p w14:paraId="440ABE33" w14:textId="4C76E045" w:rsidR="007E20E4" w:rsidRPr="00EC6667" w:rsidRDefault="007E20E4" w:rsidP="006D49E3">
            <w:pPr>
              <w:spacing w:line="360" w:lineRule="auto"/>
              <w:jc w:val="center"/>
              <w:rPr>
                <w:rFonts w:ascii="Times New Roman" w:hAnsi="Times New Roman" w:cs="Times New Roman"/>
              </w:rPr>
            </w:pPr>
            <w:r w:rsidRPr="00EC6667">
              <w:rPr>
                <w:rFonts w:ascii="Times New Roman" w:hAnsi="Times New Roman" w:cs="Times New Roman"/>
              </w:rPr>
              <w:t>1</w:t>
            </w:r>
            <w:r w:rsidR="00EC2138">
              <w:rPr>
                <w:rFonts w:ascii="Times New Roman" w:hAnsi="Times New Roman" w:cs="Times New Roman"/>
              </w:rPr>
              <w:t>2</w:t>
            </w:r>
            <w:r w:rsidRPr="00EC6667">
              <w:rPr>
                <w:rFonts w:ascii="Times New Roman" w:hAnsi="Times New Roman" w:cs="Times New Roman"/>
              </w:rPr>
              <w:t xml:space="preserve"> tūkst.</w:t>
            </w:r>
          </w:p>
        </w:tc>
        <w:tc>
          <w:tcPr>
            <w:tcW w:w="3260" w:type="dxa"/>
            <w:shd w:val="clear" w:color="auto" w:fill="E2EFD9" w:themeFill="accent6" w:themeFillTint="33"/>
            <w:vAlign w:val="center"/>
          </w:tcPr>
          <w:p w14:paraId="2E452AC5" w14:textId="7C5D9253" w:rsidR="00EC2138" w:rsidRDefault="00EC2138" w:rsidP="00EC2138">
            <w:pPr>
              <w:spacing w:line="360" w:lineRule="auto"/>
              <w:jc w:val="center"/>
              <w:rPr>
                <w:rFonts w:ascii="Times New Roman" w:hAnsi="Times New Roman" w:cs="Times New Roman"/>
              </w:rPr>
            </w:pPr>
            <w:r>
              <w:rPr>
                <w:rFonts w:ascii="Times New Roman" w:hAnsi="Times New Roman" w:cs="Times New Roman"/>
              </w:rPr>
              <w:t>Vyriausybės įgaliojimas</w:t>
            </w:r>
            <w:r w:rsidR="001C2127">
              <w:rPr>
                <w:rFonts w:ascii="Times New Roman" w:hAnsi="Times New Roman" w:cs="Times New Roman"/>
              </w:rPr>
              <w:t>;</w:t>
            </w:r>
            <w:r>
              <w:rPr>
                <w:rFonts w:ascii="Times New Roman" w:hAnsi="Times New Roman" w:cs="Times New Roman"/>
              </w:rPr>
              <w:t xml:space="preserve"> Prašymas dėl pirkimo</w:t>
            </w:r>
            <w:r w:rsidR="001C2127">
              <w:rPr>
                <w:rFonts w:ascii="Times New Roman" w:hAnsi="Times New Roman" w:cs="Times New Roman"/>
              </w:rPr>
              <w:t>;</w:t>
            </w:r>
          </w:p>
          <w:p w14:paraId="2E86A1A2" w14:textId="77777777" w:rsidR="00EC2138" w:rsidRDefault="00EC2138" w:rsidP="00EC2138">
            <w:pPr>
              <w:spacing w:line="360" w:lineRule="auto"/>
              <w:jc w:val="center"/>
              <w:rPr>
                <w:rFonts w:ascii="Times New Roman" w:hAnsi="Times New Roman" w:cs="Times New Roman"/>
              </w:rPr>
            </w:pPr>
            <w:r w:rsidRPr="00CB1BED">
              <w:rPr>
                <w:rFonts w:ascii="Times New Roman" w:hAnsi="Times New Roman" w:cs="Times New Roman"/>
              </w:rPr>
              <w:t xml:space="preserve">Nurodytas </w:t>
            </w:r>
            <w:r w:rsidRPr="00EB0968">
              <w:rPr>
                <w:rFonts w:ascii="Times New Roman" w:hAnsi="Times New Roman" w:cs="Times New Roman"/>
              </w:rPr>
              <w:t>teikėjo</w:t>
            </w:r>
            <w:r w:rsidRPr="00CB1BED">
              <w:rPr>
                <w:rFonts w:ascii="Times New Roman" w:hAnsi="Times New Roman" w:cs="Times New Roman"/>
              </w:rPr>
              <w:t xml:space="preserve"> pasirinkimo pagrindim</w:t>
            </w:r>
            <w:r>
              <w:rPr>
                <w:rFonts w:ascii="Times New Roman" w:hAnsi="Times New Roman" w:cs="Times New Roman"/>
              </w:rPr>
              <w:t>as</w:t>
            </w:r>
            <w:r w:rsidDel="00897E1A">
              <w:rPr>
                <w:rFonts w:ascii="Times New Roman" w:hAnsi="Times New Roman" w:cs="Times New Roman"/>
              </w:rPr>
              <w:t xml:space="preserve"> </w:t>
            </w:r>
          </w:p>
          <w:p w14:paraId="6B2F87BC" w14:textId="30B5E09E" w:rsidR="007E20E4" w:rsidRPr="00EC6667" w:rsidRDefault="007E20E4" w:rsidP="00897E1A">
            <w:pPr>
              <w:spacing w:line="360" w:lineRule="auto"/>
              <w:jc w:val="center"/>
              <w:rPr>
                <w:rFonts w:ascii="Times New Roman" w:hAnsi="Times New Roman" w:cs="Times New Roman"/>
              </w:rPr>
            </w:pPr>
          </w:p>
        </w:tc>
      </w:tr>
      <w:tr w:rsidR="005B4A61" w:rsidRPr="00EC6667" w14:paraId="05D6B391" w14:textId="77777777" w:rsidTr="005B4A61">
        <w:trPr>
          <w:jc w:val="center"/>
        </w:trPr>
        <w:tc>
          <w:tcPr>
            <w:tcW w:w="982" w:type="dxa"/>
            <w:shd w:val="clear" w:color="auto" w:fill="E2EFD9" w:themeFill="accent6" w:themeFillTint="33"/>
            <w:vAlign w:val="center"/>
          </w:tcPr>
          <w:p w14:paraId="0D5F7DD6" w14:textId="700E9C00" w:rsidR="005B4A61" w:rsidRPr="00EC6667" w:rsidRDefault="005B4A61" w:rsidP="006D49E3">
            <w:pPr>
              <w:spacing w:line="360" w:lineRule="auto"/>
              <w:jc w:val="center"/>
              <w:rPr>
                <w:rFonts w:ascii="Times New Roman" w:hAnsi="Times New Roman" w:cs="Times New Roman"/>
              </w:rPr>
            </w:pPr>
            <w:r w:rsidRPr="00EC6667">
              <w:rPr>
                <w:rFonts w:ascii="Times New Roman" w:hAnsi="Times New Roman" w:cs="Times New Roman"/>
              </w:rPr>
              <w:lastRenderedPageBreak/>
              <w:t>2</w:t>
            </w:r>
          </w:p>
        </w:tc>
        <w:tc>
          <w:tcPr>
            <w:tcW w:w="1182" w:type="dxa"/>
            <w:vMerge w:val="restart"/>
            <w:vAlign w:val="center"/>
          </w:tcPr>
          <w:p w14:paraId="236B3A6F" w14:textId="0414F314" w:rsidR="005B4A61" w:rsidRPr="00EC6667" w:rsidRDefault="005B4A61" w:rsidP="006D49E3">
            <w:pPr>
              <w:spacing w:line="360" w:lineRule="auto"/>
              <w:jc w:val="center"/>
              <w:rPr>
                <w:rFonts w:ascii="Times New Roman" w:hAnsi="Times New Roman" w:cs="Times New Roman"/>
              </w:rPr>
            </w:pPr>
            <w:r w:rsidRPr="00EC6667">
              <w:rPr>
                <w:rFonts w:ascii="Times New Roman" w:hAnsi="Times New Roman" w:cs="Times New Roman"/>
              </w:rPr>
              <w:t>EIM</w:t>
            </w:r>
          </w:p>
        </w:tc>
        <w:tc>
          <w:tcPr>
            <w:tcW w:w="2793" w:type="dxa"/>
            <w:shd w:val="clear" w:color="auto" w:fill="E2EFD9" w:themeFill="accent6" w:themeFillTint="33"/>
            <w:vAlign w:val="center"/>
          </w:tcPr>
          <w:p w14:paraId="63AD76EF" w14:textId="68279F17" w:rsidR="005B4A61" w:rsidRPr="00EC6667" w:rsidRDefault="005B4A61" w:rsidP="006D49E3">
            <w:pPr>
              <w:spacing w:line="360" w:lineRule="auto"/>
              <w:jc w:val="center"/>
              <w:rPr>
                <w:rFonts w:ascii="Times New Roman" w:hAnsi="Times New Roman" w:cs="Times New Roman"/>
              </w:rPr>
            </w:pPr>
            <w:r w:rsidRPr="00EC6667">
              <w:rPr>
                <w:rFonts w:ascii="Times New Roman" w:hAnsi="Times New Roman" w:cs="Times New Roman"/>
              </w:rPr>
              <w:t xml:space="preserve">2022-01-12 Nr. 8-2, </w:t>
            </w:r>
            <w:r w:rsidR="009361ED">
              <w:rPr>
                <w:rFonts w:ascii="Times New Roman" w:hAnsi="Times New Roman" w:cs="Times New Roman"/>
              </w:rPr>
              <w:t>„TGS  BALTIC“</w:t>
            </w:r>
          </w:p>
        </w:tc>
        <w:tc>
          <w:tcPr>
            <w:tcW w:w="1701" w:type="dxa"/>
            <w:shd w:val="clear" w:color="auto" w:fill="E2EFD9" w:themeFill="accent6" w:themeFillTint="33"/>
            <w:vAlign w:val="center"/>
          </w:tcPr>
          <w:p w14:paraId="10B89B06" w14:textId="094502D2" w:rsidR="005B4A61" w:rsidRPr="00EC6667" w:rsidRDefault="005B4A61" w:rsidP="006D49E3">
            <w:pPr>
              <w:spacing w:line="360" w:lineRule="auto"/>
              <w:jc w:val="center"/>
              <w:rPr>
                <w:rFonts w:ascii="Times New Roman" w:hAnsi="Times New Roman" w:cs="Times New Roman"/>
              </w:rPr>
            </w:pPr>
            <w:r w:rsidRPr="00EC6667">
              <w:rPr>
                <w:rFonts w:ascii="Times New Roman" w:hAnsi="Times New Roman" w:cs="Times New Roman"/>
              </w:rPr>
              <w:t>33 tūkst.</w:t>
            </w:r>
          </w:p>
        </w:tc>
        <w:tc>
          <w:tcPr>
            <w:tcW w:w="3260" w:type="dxa"/>
            <w:shd w:val="clear" w:color="auto" w:fill="E2EFD9" w:themeFill="accent6" w:themeFillTint="33"/>
            <w:vAlign w:val="center"/>
          </w:tcPr>
          <w:p w14:paraId="5856C6B8" w14:textId="1B81556A" w:rsidR="005B4A61" w:rsidRDefault="005B4A61" w:rsidP="006D49E3">
            <w:pPr>
              <w:spacing w:line="360" w:lineRule="auto"/>
              <w:jc w:val="center"/>
              <w:rPr>
                <w:rFonts w:ascii="Times New Roman" w:hAnsi="Times New Roman" w:cs="Times New Roman"/>
              </w:rPr>
            </w:pPr>
            <w:r>
              <w:rPr>
                <w:rFonts w:ascii="Times New Roman" w:hAnsi="Times New Roman" w:cs="Times New Roman"/>
              </w:rPr>
              <w:t>Tarnybinis prašymas;</w:t>
            </w:r>
          </w:p>
          <w:p w14:paraId="151FF3BF" w14:textId="12B59BC2" w:rsidR="005B4A61" w:rsidRPr="00EC6667" w:rsidRDefault="005B4A61" w:rsidP="005B4A61">
            <w:pPr>
              <w:spacing w:line="360" w:lineRule="auto"/>
              <w:jc w:val="center"/>
              <w:rPr>
                <w:rFonts w:ascii="Times New Roman" w:hAnsi="Times New Roman" w:cs="Times New Roman"/>
              </w:rPr>
            </w:pPr>
            <w:r w:rsidRPr="00EC6667">
              <w:rPr>
                <w:rFonts w:ascii="Times New Roman" w:hAnsi="Times New Roman" w:cs="Times New Roman"/>
              </w:rPr>
              <w:t xml:space="preserve">Nurodytas </w:t>
            </w:r>
            <w:r w:rsidRPr="00EB0968">
              <w:rPr>
                <w:rFonts w:ascii="Times New Roman" w:hAnsi="Times New Roman" w:cs="Times New Roman"/>
              </w:rPr>
              <w:t>tiekėjo</w:t>
            </w:r>
            <w:r w:rsidRPr="00EC6667">
              <w:rPr>
                <w:rFonts w:ascii="Times New Roman" w:hAnsi="Times New Roman" w:cs="Times New Roman"/>
              </w:rPr>
              <w:t xml:space="preserve"> pasirinkimo pagrindim</w:t>
            </w:r>
            <w:r>
              <w:rPr>
                <w:rFonts w:ascii="Times New Roman" w:hAnsi="Times New Roman" w:cs="Times New Roman"/>
              </w:rPr>
              <w:t>as</w:t>
            </w:r>
          </w:p>
        </w:tc>
      </w:tr>
      <w:tr w:rsidR="005B4A61" w:rsidRPr="00EC6667" w14:paraId="0F6A13D0" w14:textId="77777777" w:rsidTr="00EA1571">
        <w:trPr>
          <w:jc w:val="center"/>
        </w:trPr>
        <w:tc>
          <w:tcPr>
            <w:tcW w:w="982" w:type="dxa"/>
            <w:vAlign w:val="center"/>
          </w:tcPr>
          <w:p w14:paraId="18B3789A" w14:textId="7B83A382" w:rsidR="005B4A61" w:rsidRPr="00EC6667" w:rsidRDefault="005B4A61" w:rsidP="006D49E3">
            <w:pPr>
              <w:spacing w:line="360" w:lineRule="auto"/>
              <w:jc w:val="center"/>
              <w:rPr>
                <w:rFonts w:ascii="Times New Roman" w:hAnsi="Times New Roman" w:cs="Times New Roman"/>
              </w:rPr>
            </w:pPr>
            <w:r w:rsidRPr="00EC6667">
              <w:rPr>
                <w:rFonts w:ascii="Times New Roman" w:hAnsi="Times New Roman" w:cs="Times New Roman"/>
              </w:rPr>
              <w:t>3</w:t>
            </w:r>
          </w:p>
        </w:tc>
        <w:tc>
          <w:tcPr>
            <w:tcW w:w="1182" w:type="dxa"/>
            <w:vMerge/>
            <w:vAlign w:val="center"/>
          </w:tcPr>
          <w:p w14:paraId="382664E4" w14:textId="42BE8E8F" w:rsidR="005B4A61" w:rsidRPr="00EC6667" w:rsidRDefault="005B4A61" w:rsidP="006D49E3">
            <w:pPr>
              <w:spacing w:line="360" w:lineRule="auto"/>
              <w:jc w:val="center"/>
              <w:rPr>
                <w:rFonts w:ascii="Times New Roman" w:hAnsi="Times New Roman" w:cs="Times New Roman"/>
              </w:rPr>
            </w:pPr>
          </w:p>
        </w:tc>
        <w:tc>
          <w:tcPr>
            <w:tcW w:w="2793" w:type="dxa"/>
            <w:vAlign w:val="center"/>
          </w:tcPr>
          <w:p w14:paraId="33F95A77" w14:textId="20B8AB95" w:rsidR="005B4A61" w:rsidRPr="00EC6667" w:rsidRDefault="005B4A61" w:rsidP="006D49E3">
            <w:pPr>
              <w:spacing w:line="360" w:lineRule="auto"/>
              <w:jc w:val="center"/>
              <w:rPr>
                <w:rFonts w:ascii="Times New Roman" w:hAnsi="Times New Roman" w:cs="Times New Roman"/>
              </w:rPr>
            </w:pPr>
            <w:r w:rsidRPr="00EC6667">
              <w:rPr>
                <w:rFonts w:ascii="Times New Roman" w:hAnsi="Times New Roman" w:cs="Times New Roman"/>
              </w:rPr>
              <w:t xml:space="preserve">2022-02-10 Nr. TPS 2022/02/10, </w:t>
            </w:r>
            <w:r w:rsidR="009361ED" w:rsidRPr="009361ED">
              <w:rPr>
                <w:rFonts w:ascii="Times New Roman" w:hAnsi="Times New Roman" w:cs="Times New Roman"/>
              </w:rPr>
              <w:t xml:space="preserve">Advokatų kontora </w:t>
            </w:r>
            <w:r w:rsidR="009361ED">
              <w:rPr>
                <w:rFonts w:ascii="Times New Roman" w:hAnsi="Times New Roman" w:cs="Times New Roman"/>
              </w:rPr>
              <w:t>„</w:t>
            </w:r>
            <w:r w:rsidR="009361ED" w:rsidRPr="009361ED">
              <w:rPr>
                <w:rFonts w:ascii="Times New Roman" w:hAnsi="Times New Roman" w:cs="Times New Roman"/>
              </w:rPr>
              <w:t>Eversheds Saladžius</w:t>
            </w:r>
            <w:r w:rsidR="009361ED">
              <w:rPr>
                <w:rFonts w:ascii="Times New Roman" w:hAnsi="Times New Roman" w:cs="Times New Roman"/>
              </w:rPr>
              <w:t>“</w:t>
            </w:r>
          </w:p>
        </w:tc>
        <w:tc>
          <w:tcPr>
            <w:tcW w:w="1701" w:type="dxa"/>
            <w:vAlign w:val="center"/>
          </w:tcPr>
          <w:p w14:paraId="001066B1" w14:textId="5A431351" w:rsidR="005B4A61" w:rsidRPr="00EC6667" w:rsidRDefault="005B4A61" w:rsidP="006D49E3">
            <w:pPr>
              <w:spacing w:line="360" w:lineRule="auto"/>
              <w:jc w:val="center"/>
              <w:rPr>
                <w:rFonts w:ascii="Times New Roman" w:hAnsi="Times New Roman" w:cs="Times New Roman"/>
              </w:rPr>
            </w:pPr>
            <w:r w:rsidRPr="00EC6667">
              <w:rPr>
                <w:rFonts w:ascii="Times New Roman" w:hAnsi="Times New Roman" w:cs="Times New Roman"/>
              </w:rPr>
              <w:t>2,3 tūkst.</w:t>
            </w:r>
          </w:p>
        </w:tc>
        <w:tc>
          <w:tcPr>
            <w:tcW w:w="3260" w:type="dxa"/>
            <w:vAlign w:val="center"/>
          </w:tcPr>
          <w:p w14:paraId="2B17A1B2" w14:textId="1DE1700A" w:rsidR="00EC2138" w:rsidRPr="00A9362A" w:rsidRDefault="00EC2138" w:rsidP="00EC2138">
            <w:pPr>
              <w:spacing w:line="360" w:lineRule="auto"/>
              <w:jc w:val="center"/>
              <w:rPr>
                <w:rFonts w:ascii="Times New Roman" w:hAnsi="Times New Roman" w:cs="Times New Roman"/>
              </w:rPr>
            </w:pPr>
            <w:r>
              <w:rPr>
                <w:rFonts w:ascii="Times New Roman" w:hAnsi="Times New Roman" w:cs="Times New Roman"/>
                <w:color w:val="FF0000"/>
              </w:rPr>
              <w:t xml:space="preserve"> </w:t>
            </w:r>
            <w:r w:rsidRPr="00A9362A">
              <w:rPr>
                <w:rFonts w:ascii="Times New Roman" w:hAnsi="Times New Roman" w:cs="Times New Roman"/>
              </w:rPr>
              <w:t>Pateikti</w:t>
            </w:r>
            <w:r w:rsidR="00EB599A" w:rsidRPr="00A9362A">
              <w:rPr>
                <w:rFonts w:ascii="Times New Roman" w:hAnsi="Times New Roman" w:cs="Times New Roman"/>
              </w:rPr>
              <w:t xml:space="preserve"> pirkimą pagrindžiantys</w:t>
            </w:r>
            <w:r w:rsidRPr="00A9362A">
              <w:rPr>
                <w:rFonts w:ascii="Times New Roman" w:hAnsi="Times New Roman" w:cs="Times New Roman"/>
              </w:rPr>
              <w:t xml:space="preserve"> dokumentai </w:t>
            </w:r>
            <w:r w:rsidR="00EB599A" w:rsidRPr="00A9362A">
              <w:rPr>
                <w:rFonts w:ascii="Times New Roman" w:hAnsi="Times New Roman" w:cs="Times New Roman"/>
              </w:rPr>
              <w:t xml:space="preserve">sudaryti </w:t>
            </w:r>
            <w:r w:rsidRPr="00A9362A">
              <w:rPr>
                <w:rFonts w:ascii="Times New Roman" w:hAnsi="Times New Roman" w:cs="Times New Roman"/>
              </w:rPr>
              <w:t>vėlesn</w:t>
            </w:r>
            <w:r w:rsidR="00EB599A" w:rsidRPr="00A9362A">
              <w:rPr>
                <w:rFonts w:ascii="Times New Roman" w:hAnsi="Times New Roman" w:cs="Times New Roman"/>
              </w:rPr>
              <w:t>e data</w:t>
            </w:r>
            <w:r w:rsidRPr="00A9362A">
              <w:rPr>
                <w:rFonts w:ascii="Times New Roman" w:hAnsi="Times New Roman" w:cs="Times New Roman"/>
              </w:rPr>
              <w:t xml:space="preserve"> nei sudaryta sutartis su advokatų kontora: </w:t>
            </w:r>
          </w:p>
          <w:p w14:paraId="44A30108" w14:textId="5C9FE441" w:rsidR="00EC2138" w:rsidRPr="00194159" w:rsidRDefault="00EC2138" w:rsidP="00EC2138">
            <w:pPr>
              <w:spacing w:line="360" w:lineRule="auto"/>
              <w:jc w:val="center"/>
              <w:rPr>
                <w:rFonts w:ascii="Times New Roman" w:hAnsi="Times New Roman" w:cs="Times New Roman"/>
              </w:rPr>
            </w:pPr>
            <w:r w:rsidRPr="00194159">
              <w:rPr>
                <w:rFonts w:ascii="Times New Roman" w:hAnsi="Times New Roman" w:cs="Times New Roman"/>
              </w:rPr>
              <w:t>2022-02-11 tarnybinis pranešimas</w:t>
            </w:r>
            <w:r w:rsidR="00EB599A" w:rsidRPr="00194159">
              <w:rPr>
                <w:rFonts w:ascii="Times New Roman" w:hAnsi="Times New Roman" w:cs="Times New Roman"/>
              </w:rPr>
              <w:t xml:space="preserve"> </w:t>
            </w:r>
            <w:r w:rsidR="00194159" w:rsidRPr="00194159">
              <w:rPr>
                <w:rFonts w:ascii="Times New Roman" w:hAnsi="Times New Roman" w:cs="Times New Roman"/>
              </w:rPr>
              <w:t xml:space="preserve">Nr. 257–306 </w:t>
            </w:r>
            <w:r w:rsidR="00BB16E1" w:rsidRPr="00194159">
              <w:rPr>
                <w:rFonts w:ascii="Times New Roman" w:hAnsi="Times New Roman" w:cs="Times New Roman"/>
              </w:rPr>
              <w:t xml:space="preserve">dėl advokatų kontoros pasitelkimo atstovavimui </w:t>
            </w:r>
            <w:r w:rsidRPr="00194159">
              <w:rPr>
                <w:rFonts w:ascii="Times New Roman" w:hAnsi="Times New Roman" w:cs="Times New Roman"/>
              </w:rPr>
              <w:t xml:space="preserve">bei strateginio planavimo darbo grupės 2022-02-15 posėdžio protokolas Nr. </w:t>
            </w:r>
            <w:r w:rsidR="00BB16E1" w:rsidRPr="00194159">
              <w:rPr>
                <w:rFonts w:ascii="Times New Roman" w:hAnsi="Times New Roman" w:cs="Times New Roman"/>
              </w:rPr>
              <w:t>(33.8–81)–</w:t>
            </w:r>
            <w:r w:rsidRPr="00194159">
              <w:rPr>
                <w:rFonts w:ascii="Times New Roman" w:hAnsi="Times New Roman" w:cs="Times New Roman"/>
              </w:rPr>
              <w:t>252–34</w:t>
            </w:r>
            <w:r w:rsidR="00EB599A" w:rsidRPr="00194159">
              <w:rPr>
                <w:rFonts w:ascii="Times New Roman" w:hAnsi="Times New Roman" w:cs="Times New Roman"/>
              </w:rPr>
              <w:t>, kuriame</w:t>
            </w:r>
            <w:r w:rsidR="00BB16E1" w:rsidRPr="00194159">
              <w:rPr>
                <w:rFonts w:ascii="Times New Roman" w:hAnsi="Times New Roman" w:cs="Times New Roman"/>
              </w:rPr>
              <w:t xml:space="preserve"> svarstytas klausimas dėl </w:t>
            </w:r>
            <w:r w:rsidR="00194159" w:rsidRPr="00194159">
              <w:rPr>
                <w:rFonts w:ascii="Times New Roman" w:hAnsi="Times New Roman" w:cs="Times New Roman"/>
              </w:rPr>
              <w:t xml:space="preserve">pritarimo teisinių paslaugų sutarties sudarymui su advokatų kontora bei </w:t>
            </w:r>
            <w:r w:rsidR="00BB16E1" w:rsidRPr="00194159">
              <w:rPr>
                <w:rFonts w:ascii="Times New Roman" w:hAnsi="Times New Roman" w:cs="Times New Roman"/>
              </w:rPr>
              <w:t>asignavimų</w:t>
            </w:r>
            <w:r w:rsidR="00194159" w:rsidRPr="00194159">
              <w:rPr>
                <w:rFonts w:ascii="Times New Roman" w:hAnsi="Times New Roman" w:cs="Times New Roman"/>
              </w:rPr>
              <w:t xml:space="preserve"> skyrimo</w:t>
            </w:r>
          </w:p>
          <w:p w14:paraId="10405784" w14:textId="04BF6975" w:rsidR="005B4A61" w:rsidRPr="00EC6667" w:rsidRDefault="005B4A61" w:rsidP="006D49E3">
            <w:pPr>
              <w:spacing w:line="360" w:lineRule="auto"/>
              <w:jc w:val="center"/>
              <w:rPr>
                <w:rFonts w:ascii="Times New Roman" w:hAnsi="Times New Roman" w:cs="Times New Roman"/>
              </w:rPr>
            </w:pPr>
          </w:p>
        </w:tc>
      </w:tr>
      <w:tr w:rsidR="007E20E4" w:rsidRPr="00EC6667" w14:paraId="0B4B01A4" w14:textId="77777777" w:rsidTr="006D49E3">
        <w:trPr>
          <w:jc w:val="center"/>
        </w:trPr>
        <w:tc>
          <w:tcPr>
            <w:tcW w:w="982" w:type="dxa"/>
            <w:vAlign w:val="center"/>
          </w:tcPr>
          <w:p w14:paraId="7386BDD0" w14:textId="0424A7A5" w:rsidR="007E20E4" w:rsidRPr="00EC6667" w:rsidRDefault="006D49E3" w:rsidP="006D49E3">
            <w:pPr>
              <w:spacing w:line="360" w:lineRule="auto"/>
              <w:jc w:val="center"/>
              <w:rPr>
                <w:rFonts w:ascii="Times New Roman" w:hAnsi="Times New Roman" w:cs="Times New Roman"/>
              </w:rPr>
            </w:pPr>
            <w:r w:rsidRPr="00EC6667">
              <w:rPr>
                <w:rFonts w:ascii="Times New Roman" w:hAnsi="Times New Roman" w:cs="Times New Roman"/>
              </w:rPr>
              <w:t>4</w:t>
            </w:r>
          </w:p>
        </w:tc>
        <w:tc>
          <w:tcPr>
            <w:tcW w:w="1182" w:type="dxa"/>
            <w:vMerge w:val="restart"/>
            <w:vAlign w:val="center"/>
          </w:tcPr>
          <w:p w14:paraId="132CC580" w14:textId="7854AC2A" w:rsidR="007E20E4" w:rsidRPr="00EC6667" w:rsidRDefault="007E20E4" w:rsidP="006D49E3">
            <w:pPr>
              <w:spacing w:line="360" w:lineRule="auto"/>
              <w:jc w:val="center"/>
              <w:rPr>
                <w:rFonts w:ascii="Times New Roman" w:hAnsi="Times New Roman" w:cs="Times New Roman"/>
              </w:rPr>
            </w:pPr>
            <w:r w:rsidRPr="00EC6667">
              <w:rPr>
                <w:rFonts w:ascii="Times New Roman" w:hAnsi="Times New Roman" w:cs="Times New Roman"/>
              </w:rPr>
              <w:t>EM</w:t>
            </w:r>
          </w:p>
        </w:tc>
        <w:tc>
          <w:tcPr>
            <w:tcW w:w="2793" w:type="dxa"/>
            <w:vAlign w:val="center"/>
          </w:tcPr>
          <w:p w14:paraId="37A1875B" w14:textId="089EDD82" w:rsidR="007E20E4" w:rsidRPr="00EC6667" w:rsidRDefault="007E20E4" w:rsidP="006D49E3">
            <w:pPr>
              <w:spacing w:line="360" w:lineRule="auto"/>
              <w:jc w:val="center"/>
              <w:rPr>
                <w:rFonts w:ascii="Times New Roman" w:hAnsi="Times New Roman" w:cs="Times New Roman"/>
              </w:rPr>
            </w:pPr>
            <w:r w:rsidRPr="00EC6667">
              <w:rPr>
                <w:rFonts w:ascii="Times New Roman" w:hAnsi="Times New Roman" w:cs="Times New Roman"/>
              </w:rPr>
              <w:t xml:space="preserve">2022-02-09 Nr. 8-9, </w:t>
            </w:r>
            <w:r w:rsidR="009361ED">
              <w:rPr>
                <w:rFonts w:ascii="Times New Roman" w:hAnsi="Times New Roman" w:cs="Times New Roman"/>
              </w:rPr>
              <w:t>„Ellex“</w:t>
            </w:r>
          </w:p>
        </w:tc>
        <w:tc>
          <w:tcPr>
            <w:tcW w:w="1701" w:type="dxa"/>
            <w:vAlign w:val="center"/>
          </w:tcPr>
          <w:p w14:paraId="4AD28F51" w14:textId="4BFBCEFF" w:rsidR="007E20E4" w:rsidRPr="00EC6667" w:rsidRDefault="004D12E6" w:rsidP="006D49E3">
            <w:pPr>
              <w:spacing w:line="360" w:lineRule="auto"/>
              <w:jc w:val="center"/>
              <w:rPr>
                <w:rFonts w:ascii="Times New Roman" w:hAnsi="Times New Roman" w:cs="Times New Roman"/>
              </w:rPr>
            </w:pPr>
            <w:r>
              <w:rPr>
                <w:rFonts w:ascii="Times New Roman" w:hAnsi="Times New Roman" w:cs="Times New Roman"/>
              </w:rPr>
              <w:t>182</w:t>
            </w:r>
            <w:r w:rsidRPr="00EC6667">
              <w:rPr>
                <w:rFonts w:ascii="Times New Roman" w:hAnsi="Times New Roman" w:cs="Times New Roman"/>
              </w:rPr>
              <w:t xml:space="preserve"> </w:t>
            </w:r>
            <w:r w:rsidR="007E20E4" w:rsidRPr="00EC6667">
              <w:rPr>
                <w:rFonts w:ascii="Times New Roman" w:hAnsi="Times New Roman" w:cs="Times New Roman"/>
              </w:rPr>
              <w:t>tūkst.</w:t>
            </w:r>
          </w:p>
        </w:tc>
        <w:tc>
          <w:tcPr>
            <w:tcW w:w="3260" w:type="dxa"/>
            <w:vAlign w:val="center"/>
          </w:tcPr>
          <w:p w14:paraId="07E2B08D" w14:textId="77777777" w:rsidR="002C2B45" w:rsidRPr="00692A72" w:rsidRDefault="002C2B45" w:rsidP="002C2B45">
            <w:pPr>
              <w:spacing w:line="360" w:lineRule="auto"/>
              <w:jc w:val="center"/>
              <w:rPr>
                <w:rFonts w:ascii="Times New Roman" w:hAnsi="Times New Roman" w:cs="Times New Roman"/>
              </w:rPr>
            </w:pPr>
            <w:r w:rsidRPr="00692A72">
              <w:rPr>
                <w:rFonts w:ascii="Times New Roman" w:hAnsi="Times New Roman" w:cs="Times New Roman"/>
              </w:rPr>
              <w:t>Tarnybinis pranešimas;</w:t>
            </w:r>
          </w:p>
          <w:p w14:paraId="7056E58A" w14:textId="15CBD892" w:rsidR="007E20E4" w:rsidRPr="00692A72" w:rsidRDefault="002C2B45" w:rsidP="002C2B45">
            <w:pPr>
              <w:spacing w:line="360" w:lineRule="auto"/>
              <w:jc w:val="center"/>
              <w:rPr>
                <w:rFonts w:ascii="Times New Roman" w:hAnsi="Times New Roman" w:cs="Times New Roman"/>
                <w:color w:val="FF0000"/>
              </w:rPr>
            </w:pPr>
            <w:r w:rsidRPr="00692A72">
              <w:rPr>
                <w:rFonts w:ascii="Times New Roman" w:hAnsi="Times New Roman" w:cs="Times New Roman"/>
              </w:rPr>
              <w:t>Atliktas žodinis rinkos tyrimas</w:t>
            </w:r>
            <w:r w:rsidRPr="00692A72">
              <w:rPr>
                <w:rFonts w:ascii="Times New Roman" w:hAnsi="Times New Roman" w:cs="Times New Roman"/>
                <w:color w:val="FF0000"/>
              </w:rPr>
              <w:t xml:space="preserve"> </w:t>
            </w:r>
          </w:p>
          <w:p w14:paraId="0AD0E76D" w14:textId="3B971512" w:rsidR="002C2B45" w:rsidRPr="00692A72" w:rsidRDefault="002C2B45" w:rsidP="002C2B45">
            <w:pPr>
              <w:spacing w:line="360" w:lineRule="auto"/>
              <w:jc w:val="center"/>
              <w:rPr>
                <w:rFonts w:ascii="Times New Roman" w:hAnsi="Times New Roman" w:cs="Times New Roman"/>
                <w:color w:val="FF0000"/>
              </w:rPr>
            </w:pPr>
            <w:r w:rsidRPr="00692A72">
              <w:rPr>
                <w:rFonts w:ascii="Times New Roman" w:hAnsi="Times New Roman" w:cs="Times New Roman"/>
              </w:rPr>
              <w:t>(nedokumentuotas)</w:t>
            </w:r>
          </w:p>
        </w:tc>
      </w:tr>
      <w:tr w:rsidR="007E20E4" w:rsidRPr="00EC6667" w14:paraId="1245AAF2" w14:textId="77777777" w:rsidTr="006D49E3">
        <w:trPr>
          <w:jc w:val="center"/>
        </w:trPr>
        <w:tc>
          <w:tcPr>
            <w:tcW w:w="982" w:type="dxa"/>
            <w:vAlign w:val="center"/>
          </w:tcPr>
          <w:p w14:paraId="578A972A" w14:textId="0D400A56" w:rsidR="007E20E4" w:rsidRPr="00EC6667" w:rsidRDefault="006D49E3" w:rsidP="006D49E3">
            <w:pPr>
              <w:spacing w:line="360" w:lineRule="auto"/>
              <w:jc w:val="center"/>
              <w:rPr>
                <w:rFonts w:ascii="Times New Roman" w:hAnsi="Times New Roman" w:cs="Times New Roman"/>
              </w:rPr>
            </w:pPr>
            <w:r w:rsidRPr="00EC6667">
              <w:rPr>
                <w:rFonts w:ascii="Times New Roman" w:hAnsi="Times New Roman" w:cs="Times New Roman"/>
              </w:rPr>
              <w:t>5</w:t>
            </w:r>
          </w:p>
        </w:tc>
        <w:tc>
          <w:tcPr>
            <w:tcW w:w="1182" w:type="dxa"/>
            <w:vMerge/>
            <w:vAlign w:val="center"/>
          </w:tcPr>
          <w:p w14:paraId="7AD61500" w14:textId="77777777" w:rsidR="007E20E4" w:rsidRPr="00EC6667" w:rsidRDefault="007E20E4" w:rsidP="006D49E3">
            <w:pPr>
              <w:spacing w:line="360" w:lineRule="auto"/>
              <w:jc w:val="center"/>
              <w:rPr>
                <w:rFonts w:ascii="Times New Roman" w:hAnsi="Times New Roman" w:cs="Times New Roman"/>
              </w:rPr>
            </w:pPr>
          </w:p>
        </w:tc>
        <w:tc>
          <w:tcPr>
            <w:tcW w:w="2793" w:type="dxa"/>
            <w:vAlign w:val="center"/>
          </w:tcPr>
          <w:p w14:paraId="01F08CAD" w14:textId="2B691EE5" w:rsidR="007E20E4" w:rsidRPr="00EC6667" w:rsidRDefault="007E20E4" w:rsidP="006D49E3">
            <w:pPr>
              <w:spacing w:line="360" w:lineRule="auto"/>
              <w:jc w:val="center"/>
              <w:rPr>
                <w:rFonts w:ascii="Times New Roman" w:hAnsi="Times New Roman" w:cs="Times New Roman"/>
              </w:rPr>
            </w:pPr>
            <w:r w:rsidRPr="00EC6667">
              <w:rPr>
                <w:rFonts w:ascii="Times New Roman" w:hAnsi="Times New Roman" w:cs="Times New Roman"/>
              </w:rPr>
              <w:t xml:space="preserve">2022-10-12 Nr. 8-81, </w:t>
            </w:r>
            <w:r w:rsidR="009361ED">
              <w:rPr>
                <w:rFonts w:ascii="Times New Roman" w:hAnsi="Times New Roman" w:cs="Times New Roman"/>
              </w:rPr>
              <w:t>„Ellex“</w:t>
            </w:r>
          </w:p>
        </w:tc>
        <w:tc>
          <w:tcPr>
            <w:tcW w:w="1701" w:type="dxa"/>
            <w:vAlign w:val="center"/>
          </w:tcPr>
          <w:p w14:paraId="04517D14" w14:textId="088B4883" w:rsidR="007E20E4" w:rsidRPr="00EC6667" w:rsidRDefault="002A252B" w:rsidP="006D49E3">
            <w:pPr>
              <w:spacing w:line="360" w:lineRule="auto"/>
              <w:jc w:val="center"/>
              <w:rPr>
                <w:rFonts w:ascii="Times New Roman" w:hAnsi="Times New Roman" w:cs="Times New Roman"/>
              </w:rPr>
            </w:pPr>
            <w:r w:rsidRPr="00EC6667">
              <w:rPr>
                <w:rFonts w:ascii="Times New Roman" w:hAnsi="Times New Roman" w:cs="Times New Roman"/>
              </w:rPr>
              <w:t>20</w:t>
            </w:r>
            <w:r w:rsidR="007E20E4" w:rsidRPr="00EC6667">
              <w:rPr>
                <w:rFonts w:ascii="Times New Roman" w:hAnsi="Times New Roman" w:cs="Times New Roman"/>
              </w:rPr>
              <w:t xml:space="preserve"> tūkst.</w:t>
            </w:r>
          </w:p>
        </w:tc>
        <w:tc>
          <w:tcPr>
            <w:tcW w:w="3260" w:type="dxa"/>
            <w:vAlign w:val="center"/>
          </w:tcPr>
          <w:p w14:paraId="21698B3C" w14:textId="77777777" w:rsidR="002C2B45" w:rsidRPr="00692A72" w:rsidRDefault="002C2B45" w:rsidP="002C2B45">
            <w:pPr>
              <w:spacing w:line="360" w:lineRule="auto"/>
              <w:jc w:val="center"/>
              <w:rPr>
                <w:rFonts w:ascii="Times New Roman" w:hAnsi="Times New Roman" w:cs="Times New Roman"/>
              </w:rPr>
            </w:pPr>
            <w:r w:rsidRPr="00692A72">
              <w:rPr>
                <w:rFonts w:ascii="Times New Roman" w:hAnsi="Times New Roman" w:cs="Times New Roman"/>
              </w:rPr>
              <w:t>Tarnybinis pranešimas;</w:t>
            </w:r>
          </w:p>
          <w:p w14:paraId="45380C89" w14:textId="1640DBFD" w:rsidR="007E20E4" w:rsidRPr="00692A72" w:rsidRDefault="002C2B45" w:rsidP="002C2B45">
            <w:pPr>
              <w:spacing w:line="360" w:lineRule="auto"/>
              <w:jc w:val="center"/>
              <w:rPr>
                <w:rFonts w:ascii="Times New Roman" w:hAnsi="Times New Roman" w:cs="Times New Roman"/>
              </w:rPr>
            </w:pPr>
            <w:r w:rsidRPr="00692A72">
              <w:rPr>
                <w:rFonts w:ascii="Times New Roman" w:hAnsi="Times New Roman" w:cs="Times New Roman"/>
              </w:rPr>
              <w:t>Nėra rinkos tyrimo</w:t>
            </w:r>
            <w:r w:rsidR="00EC2138">
              <w:rPr>
                <w:rFonts w:ascii="Times New Roman" w:hAnsi="Times New Roman" w:cs="Times New Roman"/>
              </w:rPr>
              <w:t xml:space="preserve"> ar </w:t>
            </w:r>
            <w:r w:rsidRPr="00EB0968">
              <w:rPr>
                <w:rFonts w:ascii="Times New Roman" w:hAnsi="Times New Roman" w:cs="Times New Roman"/>
              </w:rPr>
              <w:t>tiekėjo</w:t>
            </w:r>
            <w:r w:rsidRPr="00692A72">
              <w:rPr>
                <w:rFonts w:ascii="Times New Roman" w:hAnsi="Times New Roman" w:cs="Times New Roman"/>
              </w:rPr>
              <w:t xml:space="preserve"> pasirinkimo pagrindimo</w:t>
            </w:r>
          </w:p>
        </w:tc>
      </w:tr>
      <w:tr w:rsidR="007E20E4" w:rsidRPr="00EC6667" w14:paraId="6F0574FC" w14:textId="77777777" w:rsidTr="006D49E3">
        <w:trPr>
          <w:jc w:val="center"/>
        </w:trPr>
        <w:tc>
          <w:tcPr>
            <w:tcW w:w="982" w:type="dxa"/>
            <w:vAlign w:val="center"/>
          </w:tcPr>
          <w:p w14:paraId="15BBBF89" w14:textId="6CD92ADB" w:rsidR="007E20E4" w:rsidRPr="00EC6667" w:rsidRDefault="006D49E3" w:rsidP="006D49E3">
            <w:pPr>
              <w:spacing w:line="360" w:lineRule="auto"/>
              <w:jc w:val="center"/>
              <w:rPr>
                <w:rFonts w:ascii="Times New Roman" w:hAnsi="Times New Roman" w:cs="Times New Roman"/>
              </w:rPr>
            </w:pPr>
            <w:r w:rsidRPr="00EC6667">
              <w:rPr>
                <w:rFonts w:ascii="Times New Roman" w:hAnsi="Times New Roman" w:cs="Times New Roman"/>
              </w:rPr>
              <w:t>6</w:t>
            </w:r>
          </w:p>
        </w:tc>
        <w:tc>
          <w:tcPr>
            <w:tcW w:w="1182" w:type="dxa"/>
            <w:vMerge/>
            <w:vAlign w:val="center"/>
          </w:tcPr>
          <w:p w14:paraId="5EAFB865" w14:textId="77777777" w:rsidR="007E20E4" w:rsidRPr="00EC6667" w:rsidRDefault="007E20E4" w:rsidP="006D49E3">
            <w:pPr>
              <w:spacing w:line="360" w:lineRule="auto"/>
              <w:jc w:val="center"/>
              <w:rPr>
                <w:rFonts w:ascii="Times New Roman" w:hAnsi="Times New Roman" w:cs="Times New Roman"/>
              </w:rPr>
            </w:pPr>
          </w:p>
        </w:tc>
        <w:tc>
          <w:tcPr>
            <w:tcW w:w="2793" w:type="dxa"/>
            <w:vAlign w:val="center"/>
          </w:tcPr>
          <w:p w14:paraId="1641DB6D" w14:textId="0C080B30" w:rsidR="007E20E4" w:rsidRPr="00EC6667" w:rsidRDefault="007E20E4" w:rsidP="006D49E3">
            <w:pPr>
              <w:spacing w:line="360" w:lineRule="auto"/>
              <w:jc w:val="center"/>
              <w:rPr>
                <w:rFonts w:ascii="Times New Roman" w:hAnsi="Times New Roman" w:cs="Times New Roman"/>
              </w:rPr>
            </w:pPr>
            <w:r w:rsidRPr="00EC6667">
              <w:rPr>
                <w:rFonts w:ascii="Times New Roman" w:hAnsi="Times New Roman" w:cs="Times New Roman"/>
              </w:rPr>
              <w:t xml:space="preserve">2023-01-25  Nr. 8-11, </w:t>
            </w:r>
            <w:r w:rsidR="009361ED">
              <w:rPr>
                <w:rFonts w:ascii="Times New Roman" w:hAnsi="Times New Roman" w:cs="Times New Roman"/>
              </w:rPr>
              <w:t>„Ellex“</w:t>
            </w:r>
          </w:p>
        </w:tc>
        <w:tc>
          <w:tcPr>
            <w:tcW w:w="1701" w:type="dxa"/>
            <w:vAlign w:val="center"/>
          </w:tcPr>
          <w:p w14:paraId="778BAB2D" w14:textId="06DAB16F" w:rsidR="007E20E4" w:rsidRPr="00EC6667" w:rsidRDefault="002A252B" w:rsidP="006D49E3">
            <w:pPr>
              <w:spacing w:line="360" w:lineRule="auto"/>
              <w:jc w:val="center"/>
              <w:rPr>
                <w:rFonts w:ascii="Times New Roman" w:hAnsi="Times New Roman" w:cs="Times New Roman"/>
              </w:rPr>
            </w:pPr>
            <w:r w:rsidRPr="00EC6667">
              <w:rPr>
                <w:rFonts w:ascii="Times New Roman" w:hAnsi="Times New Roman" w:cs="Times New Roman"/>
              </w:rPr>
              <w:t>10</w:t>
            </w:r>
            <w:r w:rsidR="007E20E4" w:rsidRPr="00EC6667">
              <w:rPr>
                <w:rFonts w:ascii="Times New Roman" w:hAnsi="Times New Roman" w:cs="Times New Roman"/>
              </w:rPr>
              <w:t xml:space="preserve"> tūkst.</w:t>
            </w:r>
          </w:p>
        </w:tc>
        <w:tc>
          <w:tcPr>
            <w:tcW w:w="3260" w:type="dxa"/>
            <w:vAlign w:val="center"/>
          </w:tcPr>
          <w:p w14:paraId="5F7A18DF" w14:textId="77777777" w:rsidR="007A5880" w:rsidRPr="00692A72" w:rsidRDefault="007A5880" w:rsidP="007A5880">
            <w:pPr>
              <w:spacing w:line="360" w:lineRule="auto"/>
              <w:jc w:val="center"/>
              <w:rPr>
                <w:rFonts w:ascii="Times New Roman" w:hAnsi="Times New Roman" w:cs="Times New Roman"/>
              </w:rPr>
            </w:pPr>
            <w:r w:rsidRPr="00692A72">
              <w:rPr>
                <w:rFonts w:ascii="Times New Roman" w:hAnsi="Times New Roman" w:cs="Times New Roman"/>
              </w:rPr>
              <w:t>Tarnybinis pranešimas;</w:t>
            </w:r>
          </w:p>
          <w:p w14:paraId="4432E199" w14:textId="51443A19" w:rsidR="007E20E4" w:rsidRPr="00692A72" w:rsidRDefault="007A5880" w:rsidP="007A5880">
            <w:pPr>
              <w:spacing w:line="360" w:lineRule="auto"/>
              <w:jc w:val="center"/>
              <w:rPr>
                <w:rFonts w:ascii="Times New Roman" w:hAnsi="Times New Roman" w:cs="Times New Roman"/>
              </w:rPr>
            </w:pPr>
            <w:r w:rsidRPr="00692A72">
              <w:rPr>
                <w:rFonts w:ascii="Times New Roman" w:hAnsi="Times New Roman" w:cs="Times New Roman"/>
              </w:rPr>
              <w:t>Nėra rinkos tyrimo</w:t>
            </w:r>
            <w:r w:rsidR="00EC2138">
              <w:rPr>
                <w:rFonts w:ascii="Times New Roman" w:hAnsi="Times New Roman" w:cs="Times New Roman"/>
              </w:rPr>
              <w:t xml:space="preserve"> ar </w:t>
            </w:r>
            <w:r w:rsidRPr="00EB0968">
              <w:rPr>
                <w:rFonts w:ascii="Times New Roman" w:hAnsi="Times New Roman" w:cs="Times New Roman"/>
              </w:rPr>
              <w:t>tiekėjo</w:t>
            </w:r>
            <w:r w:rsidRPr="00692A72">
              <w:rPr>
                <w:rFonts w:ascii="Times New Roman" w:hAnsi="Times New Roman" w:cs="Times New Roman"/>
              </w:rPr>
              <w:t xml:space="preserve"> pasirinkimo pagrindimo</w:t>
            </w:r>
          </w:p>
        </w:tc>
      </w:tr>
      <w:tr w:rsidR="007E20E4" w:rsidRPr="00EC6667" w14:paraId="505E16F9" w14:textId="77777777" w:rsidTr="006D49E3">
        <w:trPr>
          <w:jc w:val="center"/>
        </w:trPr>
        <w:tc>
          <w:tcPr>
            <w:tcW w:w="982" w:type="dxa"/>
            <w:vAlign w:val="center"/>
          </w:tcPr>
          <w:p w14:paraId="3F65CF8C" w14:textId="624DF470" w:rsidR="007E20E4" w:rsidRPr="00EC6667" w:rsidRDefault="006D49E3" w:rsidP="006D49E3">
            <w:pPr>
              <w:spacing w:line="360" w:lineRule="auto"/>
              <w:jc w:val="center"/>
              <w:rPr>
                <w:rFonts w:ascii="Times New Roman" w:hAnsi="Times New Roman" w:cs="Times New Roman"/>
              </w:rPr>
            </w:pPr>
            <w:r w:rsidRPr="00EC6667">
              <w:rPr>
                <w:rFonts w:ascii="Times New Roman" w:hAnsi="Times New Roman" w:cs="Times New Roman"/>
              </w:rPr>
              <w:t>7</w:t>
            </w:r>
          </w:p>
        </w:tc>
        <w:tc>
          <w:tcPr>
            <w:tcW w:w="1182" w:type="dxa"/>
            <w:vMerge/>
            <w:vAlign w:val="center"/>
          </w:tcPr>
          <w:p w14:paraId="3FD80C32" w14:textId="77777777" w:rsidR="007E20E4" w:rsidRPr="00EC6667" w:rsidRDefault="007E20E4" w:rsidP="006D49E3">
            <w:pPr>
              <w:spacing w:line="360" w:lineRule="auto"/>
              <w:jc w:val="center"/>
              <w:rPr>
                <w:rFonts w:ascii="Times New Roman" w:hAnsi="Times New Roman" w:cs="Times New Roman"/>
              </w:rPr>
            </w:pPr>
          </w:p>
        </w:tc>
        <w:tc>
          <w:tcPr>
            <w:tcW w:w="2793" w:type="dxa"/>
            <w:vAlign w:val="center"/>
          </w:tcPr>
          <w:p w14:paraId="5E58A7F0" w14:textId="7E2CC89B" w:rsidR="007E20E4" w:rsidRPr="00EC6667" w:rsidRDefault="007E20E4" w:rsidP="006D49E3">
            <w:pPr>
              <w:spacing w:line="360" w:lineRule="auto"/>
              <w:jc w:val="center"/>
              <w:rPr>
                <w:rFonts w:ascii="Times New Roman" w:hAnsi="Times New Roman" w:cs="Times New Roman"/>
              </w:rPr>
            </w:pPr>
            <w:r w:rsidRPr="00EC6667">
              <w:rPr>
                <w:rFonts w:ascii="Times New Roman" w:hAnsi="Times New Roman" w:cs="Times New Roman"/>
              </w:rPr>
              <w:t xml:space="preserve">2023-04-04   Nr. 8-46, </w:t>
            </w:r>
            <w:r w:rsidR="009361ED">
              <w:rPr>
                <w:rFonts w:ascii="Times New Roman" w:hAnsi="Times New Roman" w:cs="Times New Roman"/>
              </w:rPr>
              <w:t>„Ellex“</w:t>
            </w:r>
          </w:p>
        </w:tc>
        <w:tc>
          <w:tcPr>
            <w:tcW w:w="1701" w:type="dxa"/>
            <w:vAlign w:val="center"/>
          </w:tcPr>
          <w:p w14:paraId="0A2F90DC" w14:textId="2C08D22E" w:rsidR="007E20E4" w:rsidRPr="00EC6667" w:rsidRDefault="007E20E4" w:rsidP="006D49E3">
            <w:pPr>
              <w:spacing w:line="360" w:lineRule="auto"/>
              <w:jc w:val="center"/>
              <w:rPr>
                <w:rFonts w:ascii="Times New Roman" w:hAnsi="Times New Roman" w:cs="Times New Roman"/>
              </w:rPr>
            </w:pPr>
            <w:r w:rsidRPr="00EC6667">
              <w:rPr>
                <w:rFonts w:ascii="Times New Roman" w:hAnsi="Times New Roman" w:cs="Times New Roman"/>
              </w:rPr>
              <w:t>30 tūkst.</w:t>
            </w:r>
          </w:p>
        </w:tc>
        <w:tc>
          <w:tcPr>
            <w:tcW w:w="3260" w:type="dxa"/>
            <w:vAlign w:val="center"/>
          </w:tcPr>
          <w:p w14:paraId="342624BE" w14:textId="77777777" w:rsidR="007A5880" w:rsidRPr="00692A72" w:rsidRDefault="007A5880" w:rsidP="007A5880">
            <w:pPr>
              <w:spacing w:line="360" w:lineRule="auto"/>
              <w:jc w:val="center"/>
              <w:rPr>
                <w:rFonts w:ascii="Times New Roman" w:hAnsi="Times New Roman" w:cs="Times New Roman"/>
              </w:rPr>
            </w:pPr>
            <w:r w:rsidRPr="00692A72">
              <w:rPr>
                <w:rFonts w:ascii="Times New Roman" w:hAnsi="Times New Roman" w:cs="Times New Roman"/>
              </w:rPr>
              <w:t>Tarnybinis pranešimas;</w:t>
            </w:r>
          </w:p>
          <w:p w14:paraId="5DD50643" w14:textId="4175ABF8" w:rsidR="007E20E4" w:rsidRPr="00692A72" w:rsidRDefault="007A5880" w:rsidP="007A5880">
            <w:pPr>
              <w:spacing w:line="360" w:lineRule="auto"/>
              <w:jc w:val="center"/>
              <w:rPr>
                <w:rFonts w:ascii="Times New Roman" w:hAnsi="Times New Roman" w:cs="Times New Roman"/>
              </w:rPr>
            </w:pPr>
            <w:r w:rsidRPr="00692A72">
              <w:rPr>
                <w:rFonts w:ascii="Times New Roman" w:hAnsi="Times New Roman" w:cs="Times New Roman"/>
              </w:rPr>
              <w:t>Nėra rinkos tyrimo</w:t>
            </w:r>
            <w:r w:rsidR="00EC2138">
              <w:rPr>
                <w:rFonts w:ascii="Times New Roman" w:hAnsi="Times New Roman" w:cs="Times New Roman"/>
              </w:rPr>
              <w:t xml:space="preserve"> ar </w:t>
            </w:r>
            <w:r w:rsidRPr="00EB0968">
              <w:rPr>
                <w:rFonts w:ascii="Times New Roman" w:hAnsi="Times New Roman" w:cs="Times New Roman"/>
              </w:rPr>
              <w:t>tiekėjo</w:t>
            </w:r>
            <w:r w:rsidRPr="00692A72">
              <w:rPr>
                <w:rFonts w:ascii="Times New Roman" w:hAnsi="Times New Roman" w:cs="Times New Roman"/>
              </w:rPr>
              <w:t xml:space="preserve"> pasirinkimo pagrindimo</w:t>
            </w:r>
          </w:p>
        </w:tc>
      </w:tr>
      <w:tr w:rsidR="007E20E4" w:rsidRPr="00EC6667" w14:paraId="5D22A545" w14:textId="77777777" w:rsidTr="006D49E3">
        <w:trPr>
          <w:jc w:val="center"/>
        </w:trPr>
        <w:tc>
          <w:tcPr>
            <w:tcW w:w="982" w:type="dxa"/>
            <w:vAlign w:val="center"/>
          </w:tcPr>
          <w:p w14:paraId="6FA4580C" w14:textId="63A767A5" w:rsidR="007E20E4" w:rsidRPr="00EC6667" w:rsidRDefault="006D49E3" w:rsidP="006D49E3">
            <w:pPr>
              <w:spacing w:line="360" w:lineRule="auto"/>
              <w:jc w:val="center"/>
              <w:rPr>
                <w:rFonts w:ascii="Times New Roman" w:hAnsi="Times New Roman" w:cs="Times New Roman"/>
              </w:rPr>
            </w:pPr>
            <w:r w:rsidRPr="00EC6667">
              <w:rPr>
                <w:rFonts w:ascii="Times New Roman" w:hAnsi="Times New Roman" w:cs="Times New Roman"/>
              </w:rPr>
              <w:t>8</w:t>
            </w:r>
          </w:p>
        </w:tc>
        <w:tc>
          <w:tcPr>
            <w:tcW w:w="1182" w:type="dxa"/>
            <w:vMerge/>
            <w:vAlign w:val="center"/>
          </w:tcPr>
          <w:p w14:paraId="0ED2A4A5" w14:textId="77777777" w:rsidR="007E20E4" w:rsidRPr="00EC6667" w:rsidRDefault="007E20E4" w:rsidP="006D49E3">
            <w:pPr>
              <w:spacing w:line="360" w:lineRule="auto"/>
              <w:jc w:val="center"/>
              <w:rPr>
                <w:rFonts w:ascii="Times New Roman" w:hAnsi="Times New Roman" w:cs="Times New Roman"/>
              </w:rPr>
            </w:pPr>
          </w:p>
        </w:tc>
        <w:tc>
          <w:tcPr>
            <w:tcW w:w="2793" w:type="dxa"/>
            <w:vAlign w:val="center"/>
          </w:tcPr>
          <w:p w14:paraId="42031127" w14:textId="2F9CDA03" w:rsidR="007E20E4" w:rsidRPr="00EC6667" w:rsidRDefault="007E20E4" w:rsidP="006D49E3">
            <w:pPr>
              <w:spacing w:line="360" w:lineRule="auto"/>
              <w:jc w:val="center"/>
              <w:rPr>
                <w:rFonts w:ascii="Times New Roman" w:hAnsi="Times New Roman" w:cs="Times New Roman"/>
              </w:rPr>
            </w:pPr>
            <w:r w:rsidRPr="00EC6667">
              <w:rPr>
                <w:rFonts w:ascii="Times New Roman" w:hAnsi="Times New Roman" w:cs="Times New Roman"/>
              </w:rPr>
              <w:t xml:space="preserve">2023-09-08 Nr. 8-80, </w:t>
            </w:r>
            <w:r w:rsidR="009361ED">
              <w:rPr>
                <w:rFonts w:ascii="Times New Roman" w:hAnsi="Times New Roman" w:cs="Times New Roman"/>
              </w:rPr>
              <w:t>„Ellex“</w:t>
            </w:r>
          </w:p>
        </w:tc>
        <w:tc>
          <w:tcPr>
            <w:tcW w:w="1701" w:type="dxa"/>
            <w:vAlign w:val="center"/>
          </w:tcPr>
          <w:p w14:paraId="0AB5DC63" w14:textId="0A02050F" w:rsidR="007E20E4" w:rsidRPr="00EC6667" w:rsidRDefault="002A252B" w:rsidP="006D49E3">
            <w:pPr>
              <w:spacing w:line="360" w:lineRule="auto"/>
              <w:jc w:val="center"/>
              <w:rPr>
                <w:rFonts w:ascii="Times New Roman" w:hAnsi="Times New Roman" w:cs="Times New Roman"/>
              </w:rPr>
            </w:pPr>
            <w:r w:rsidRPr="00EC6667">
              <w:rPr>
                <w:rFonts w:ascii="Times New Roman" w:hAnsi="Times New Roman" w:cs="Times New Roman"/>
              </w:rPr>
              <w:t>30</w:t>
            </w:r>
            <w:r w:rsidR="007E20E4" w:rsidRPr="00EC6667">
              <w:rPr>
                <w:rFonts w:ascii="Times New Roman" w:hAnsi="Times New Roman" w:cs="Times New Roman"/>
              </w:rPr>
              <w:t xml:space="preserve"> tūkst.</w:t>
            </w:r>
          </w:p>
        </w:tc>
        <w:tc>
          <w:tcPr>
            <w:tcW w:w="3260" w:type="dxa"/>
            <w:vAlign w:val="center"/>
          </w:tcPr>
          <w:p w14:paraId="1C980DBE" w14:textId="77777777" w:rsidR="007A5880" w:rsidRPr="00692A72" w:rsidRDefault="007A5880" w:rsidP="007A5880">
            <w:pPr>
              <w:spacing w:line="360" w:lineRule="auto"/>
              <w:jc w:val="center"/>
              <w:rPr>
                <w:rFonts w:ascii="Times New Roman" w:hAnsi="Times New Roman" w:cs="Times New Roman"/>
              </w:rPr>
            </w:pPr>
            <w:r w:rsidRPr="00692A72">
              <w:rPr>
                <w:rFonts w:ascii="Times New Roman" w:hAnsi="Times New Roman" w:cs="Times New Roman"/>
              </w:rPr>
              <w:t>Tarnybinis pranešimas;</w:t>
            </w:r>
          </w:p>
          <w:p w14:paraId="7DD485EC" w14:textId="5A532F98" w:rsidR="007E20E4" w:rsidRPr="00692A72" w:rsidRDefault="007A5880" w:rsidP="007A5880">
            <w:pPr>
              <w:spacing w:line="360" w:lineRule="auto"/>
              <w:jc w:val="center"/>
              <w:rPr>
                <w:rFonts w:ascii="Times New Roman" w:hAnsi="Times New Roman" w:cs="Times New Roman"/>
              </w:rPr>
            </w:pPr>
            <w:r w:rsidRPr="00692A72">
              <w:rPr>
                <w:rFonts w:ascii="Times New Roman" w:hAnsi="Times New Roman" w:cs="Times New Roman"/>
              </w:rPr>
              <w:t>Nėra rinkos tyrimo</w:t>
            </w:r>
            <w:r w:rsidR="00EC2138">
              <w:rPr>
                <w:rFonts w:ascii="Times New Roman" w:hAnsi="Times New Roman" w:cs="Times New Roman"/>
              </w:rPr>
              <w:t xml:space="preserve"> ar </w:t>
            </w:r>
            <w:r w:rsidRPr="00EB0968">
              <w:rPr>
                <w:rFonts w:ascii="Times New Roman" w:hAnsi="Times New Roman" w:cs="Times New Roman"/>
              </w:rPr>
              <w:t>tiekėjo</w:t>
            </w:r>
            <w:r w:rsidRPr="00692A72">
              <w:rPr>
                <w:rFonts w:ascii="Times New Roman" w:hAnsi="Times New Roman" w:cs="Times New Roman"/>
              </w:rPr>
              <w:t xml:space="preserve"> pasirinkimo pagrindimo</w:t>
            </w:r>
          </w:p>
        </w:tc>
      </w:tr>
      <w:tr w:rsidR="007E20E4" w:rsidRPr="00EC6667" w14:paraId="2060CF93" w14:textId="77777777" w:rsidTr="006D49E3">
        <w:trPr>
          <w:jc w:val="center"/>
        </w:trPr>
        <w:tc>
          <w:tcPr>
            <w:tcW w:w="982" w:type="dxa"/>
            <w:vAlign w:val="center"/>
          </w:tcPr>
          <w:p w14:paraId="152B2FB2" w14:textId="2840018E" w:rsidR="007E20E4" w:rsidRPr="00EC6667" w:rsidRDefault="006D49E3" w:rsidP="006D49E3">
            <w:pPr>
              <w:spacing w:line="360" w:lineRule="auto"/>
              <w:jc w:val="center"/>
              <w:rPr>
                <w:rFonts w:ascii="Times New Roman" w:hAnsi="Times New Roman" w:cs="Times New Roman"/>
              </w:rPr>
            </w:pPr>
            <w:r w:rsidRPr="00EC6667">
              <w:rPr>
                <w:rFonts w:ascii="Times New Roman" w:hAnsi="Times New Roman" w:cs="Times New Roman"/>
              </w:rPr>
              <w:t>9</w:t>
            </w:r>
          </w:p>
        </w:tc>
        <w:tc>
          <w:tcPr>
            <w:tcW w:w="1182" w:type="dxa"/>
            <w:vMerge/>
            <w:vAlign w:val="center"/>
          </w:tcPr>
          <w:p w14:paraId="34D17B28" w14:textId="77777777" w:rsidR="007E20E4" w:rsidRPr="00EC6667" w:rsidRDefault="007E20E4" w:rsidP="006D49E3">
            <w:pPr>
              <w:spacing w:line="360" w:lineRule="auto"/>
              <w:jc w:val="center"/>
              <w:rPr>
                <w:rFonts w:ascii="Times New Roman" w:hAnsi="Times New Roman" w:cs="Times New Roman"/>
              </w:rPr>
            </w:pPr>
          </w:p>
        </w:tc>
        <w:tc>
          <w:tcPr>
            <w:tcW w:w="2793" w:type="dxa"/>
            <w:vAlign w:val="center"/>
          </w:tcPr>
          <w:p w14:paraId="636E8FE9" w14:textId="3BA8B62E" w:rsidR="007E20E4" w:rsidRPr="00EC6667" w:rsidRDefault="007E20E4" w:rsidP="006D49E3">
            <w:pPr>
              <w:spacing w:line="360" w:lineRule="auto"/>
              <w:jc w:val="center"/>
              <w:rPr>
                <w:rFonts w:ascii="Times New Roman" w:hAnsi="Times New Roman" w:cs="Times New Roman"/>
              </w:rPr>
            </w:pPr>
            <w:r w:rsidRPr="00EC6667">
              <w:rPr>
                <w:rFonts w:ascii="Times New Roman" w:hAnsi="Times New Roman" w:cs="Times New Roman"/>
              </w:rPr>
              <w:t xml:space="preserve">2023-12-20 Nr. 8-121, </w:t>
            </w:r>
            <w:r w:rsidR="009361ED">
              <w:rPr>
                <w:rFonts w:ascii="Times New Roman" w:hAnsi="Times New Roman" w:cs="Times New Roman"/>
              </w:rPr>
              <w:t>„Ellex“</w:t>
            </w:r>
          </w:p>
        </w:tc>
        <w:tc>
          <w:tcPr>
            <w:tcW w:w="1701" w:type="dxa"/>
            <w:vAlign w:val="center"/>
          </w:tcPr>
          <w:p w14:paraId="2393CA71" w14:textId="13E2149C" w:rsidR="007E20E4" w:rsidRPr="00EC6667" w:rsidRDefault="007E20E4" w:rsidP="006D49E3">
            <w:pPr>
              <w:spacing w:line="360" w:lineRule="auto"/>
              <w:jc w:val="center"/>
              <w:rPr>
                <w:rFonts w:ascii="Times New Roman" w:hAnsi="Times New Roman" w:cs="Times New Roman"/>
              </w:rPr>
            </w:pPr>
            <w:r w:rsidRPr="00EC6667">
              <w:rPr>
                <w:rFonts w:ascii="Times New Roman" w:hAnsi="Times New Roman" w:cs="Times New Roman"/>
              </w:rPr>
              <w:t>40 tūkst.</w:t>
            </w:r>
          </w:p>
        </w:tc>
        <w:tc>
          <w:tcPr>
            <w:tcW w:w="3260" w:type="dxa"/>
            <w:vAlign w:val="center"/>
          </w:tcPr>
          <w:p w14:paraId="310909BC" w14:textId="77777777" w:rsidR="007E20E4" w:rsidRPr="00692A72" w:rsidRDefault="007E20E4" w:rsidP="006D49E3">
            <w:pPr>
              <w:spacing w:line="360" w:lineRule="auto"/>
              <w:jc w:val="center"/>
              <w:rPr>
                <w:rFonts w:ascii="Times New Roman" w:hAnsi="Times New Roman" w:cs="Times New Roman"/>
              </w:rPr>
            </w:pPr>
            <w:r w:rsidRPr="00692A72">
              <w:rPr>
                <w:rFonts w:ascii="Times New Roman" w:hAnsi="Times New Roman" w:cs="Times New Roman"/>
              </w:rPr>
              <w:t>Tarnybinis pranešimas;</w:t>
            </w:r>
          </w:p>
          <w:p w14:paraId="77CA20FF" w14:textId="65317BC3" w:rsidR="007E20E4" w:rsidRPr="00692A72" w:rsidRDefault="007E20E4" w:rsidP="007A5880">
            <w:pPr>
              <w:spacing w:line="360" w:lineRule="auto"/>
              <w:jc w:val="center"/>
              <w:rPr>
                <w:rFonts w:ascii="Times New Roman" w:hAnsi="Times New Roman" w:cs="Times New Roman"/>
              </w:rPr>
            </w:pPr>
            <w:r w:rsidRPr="00692A72">
              <w:rPr>
                <w:rFonts w:ascii="Times New Roman" w:hAnsi="Times New Roman" w:cs="Times New Roman"/>
              </w:rPr>
              <w:lastRenderedPageBreak/>
              <w:t>Nėra rinkos tyrimo</w:t>
            </w:r>
            <w:r w:rsidR="00EC2138">
              <w:rPr>
                <w:rFonts w:ascii="Times New Roman" w:hAnsi="Times New Roman" w:cs="Times New Roman"/>
              </w:rPr>
              <w:t xml:space="preserve"> ar </w:t>
            </w:r>
            <w:r w:rsidRPr="00EB0968">
              <w:rPr>
                <w:rFonts w:ascii="Times New Roman" w:hAnsi="Times New Roman" w:cs="Times New Roman"/>
              </w:rPr>
              <w:t>tiekėjo</w:t>
            </w:r>
            <w:r w:rsidRPr="00692A72">
              <w:rPr>
                <w:rFonts w:ascii="Times New Roman" w:hAnsi="Times New Roman" w:cs="Times New Roman"/>
              </w:rPr>
              <w:t xml:space="preserve"> pasirinkimo pagrindimo</w:t>
            </w:r>
          </w:p>
        </w:tc>
      </w:tr>
      <w:tr w:rsidR="007E20E4" w:rsidRPr="00EC6667" w14:paraId="51BFD3F6" w14:textId="77777777" w:rsidTr="006D49E3">
        <w:trPr>
          <w:jc w:val="center"/>
        </w:trPr>
        <w:tc>
          <w:tcPr>
            <w:tcW w:w="982" w:type="dxa"/>
            <w:vAlign w:val="center"/>
          </w:tcPr>
          <w:p w14:paraId="3D07F479" w14:textId="1E928DDD" w:rsidR="007E20E4" w:rsidRPr="00EC6667" w:rsidRDefault="006D49E3" w:rsidP="006D49E3">
            <w:pPr>
              <w:spacing w:line="360" w:lineRule="auto"/>
              <w:jc w:val="center"/>
              <w:rPr>
                <w:rFonts w:ascii="Times New Roman" w:hAnsi="Times New Roman" w:cs="Times New Roman"/>
              </w:rPr>
            </w:pPr>
            <w:r w:rsidRPr="00EC6667">
              <w:rPr>
                <w:rFonts w:ascii="Times New Roman" w:hAnsi="Times New Roman" w:cs="Times New Roman"/>
              </w:rPr>
              <w:lastRenderedPageBreak/>
              <w:t>10</w:t>
            </w:r>
          </w:p>
        </w:tc>
        <w:tc>
          <w:tcPr>
            <w:tcW w:w="1182" w:type="dxa"/>
            <w:vMerge/>
            <w:vAlign w:val="center"/>
          </w:tcPr>
          <w:p w14:paraId="753A9707" w14:textId="77777777" w:rsidR="007E20E4" w:rsidRPr="00EC6667" w:rsidRDefault="007E20E4" w:rsidP="006D49E3">
            <w:pPr>
              <w:spacing w:line="360" w:lineRule="auto"/>
              <w:jc w:val="center"/>
              <w:rPr>
                <w:rFonts w:ascii="Times New Roman" w:hAnsi="Times New Roman" w:cs="Times New Roman"/>
              </w:rPr>
            </w:pPr>
          </w:p>
        </w:tc>
        <w:tc>
          <w:tcPr>
            <w:tcW w:w="2793" w:type="dxa"/>
            <w:vAlign w:val="center"/>
          </w:tcPr>
          <w:p w14:paraId="63C0D5E9" w14:textId="3F121E43" w:rsidR="007E20E4" w:rsidRPr="00EC6667" w:rsidRDefault="007E20E4" w:rsidP="006D49E3">
            <w:pPr>
              <w:spacing w:line="360" w:lineRule="auto"/>
              <w:jc w:val="center"/>
              <w:rPr>
                <w:rFonts w:ascii="Times New Roman" w:hAnsi="Times New Roman" w:cs="Times New Roman"/>
              </w:rPr>
            </w:pPr>
            <w:r w:rsidRPr="00EC6667">
              <w:rPr>
                <w:rFonts w:ascii="Times New Roman" w:hAnsi="Times New Roman" w:cs="Times New Roman"/>
              </w:rPr>
              <w:t xml:space="preserve">2023-03-08 Nr. 8-32, </w:t>
            </w:r>
            <w:r w:rsidR="009361ED">
              <w:rPr>
                <w:rFonts w:ascii="Times New Roman" w:hAnsi="Times New Roman" w:cs="Times New Roman"/>
              </w:rPr>
              <w:t>Advokatų kontora „</w:t>
            </w:r>
            <w:r w:rsidRPr="00EC6667">
              <w:rPr>
                <w:rFonts w:ascii="Times New Roman" w:hAnsi="Times New Roman" w:cs="Times New Roman"/>
              </w:rPr>
              <w:t>TGS</w:t>
            </w:r>
            <w:r w:rsidR="009361ED">
              <w:rPr>
                <w:rFonts w:ascii="Times New Roman" w:hAnsi="Times New Roman" w:cs="Times New Roman"/>
              </w:rPr>
              <w:t xml:space="preserve"> Baltic“ (toliau – „TGS  Baltic“)</w:t>
            </w:r>
          </w:p>
        </w:tc>
        <w:tc>
          <w:tcPr>
            <w:tcW w:w="1701" w:type="dxa"/>
            <w:vAlign w:val="center"/>
          </w:tcPr>
          <w:p w14:paraId="77DB3AE9" w14:textId="2F0C255F" w:rsidR="007E20E4" w:rsidRPr="00EC6667" w:rsidRDefault="002A252B" w:rsidP="006D49E3">
            <w:pPr>
              <w:spacing w:line="360" w:lineRule="auto"/>
              <w:jc w:val="center"/>
              <w:rPr>
                <w:rFonts w:ascii="Times New Roman" w:hAnsi="Times New Roman" w:cs="Times New Roman"/>
              </w:rPr>
            </w:pPr>
            <w:r w:rsidRPr="00EC6667">
              <w:rPr>
                <w:rFonts w:ascii="Times New Roman" w:hAnsi="Times New Roman" w:cs="Times New Roman"/>
              </w:rPr>
              <w:t>10</w:t>
            </w:r>
            <w:r w:rsidR="007E20E4" w:rsidRPr="00EC6667">
              <w:rPr>
                <w:rFonts w:ascii="Times New Roman" w:hAnsi="Times New Roman" w:cs="Times New Roman"/>
              </w:rPr>
              <w:t xml:space="preserve"> tūkst.</w:t>
            </w:r>
          </w:p>
        </w:tc>
        <w:tc>
          <w:tcPr>
            <w:tcW w:w="3260" w:type="dxa"/>
            <w:vAlign w:val="center"/>
          </w:tcPr>
          <w:p w14:paraId="610356E7" w14:textId="77777777" w:rsidR="007A5880" w:rsidRPr="00692A72" w:rsidRDefault="007A5880" w:rsidP="007A5880">
            <w:pPr>
              <w:spacing w:line="360" w:lineRule="auto"/>
              <w:jc w:val="center"/>
              <w:rPr>
                <w:rFonts w:ascii="Times New Roman" w:hAnsi="Times New Roman" w:cs="Times New Roman"/>
              </w:rPr>
            </w:pPr>
            <w:r w:rsidRPr="00692A72">
              <w:rPr>
                <w:rFonts w:ascii="Times New Roman" w:hAnsi="Times New Roman" w:cs="Times New Roman"/>
              </w:rPr>
              <w:t>Tarnybinis pranešimas;</w:t>
            </w:r>
          </w:p>
          <w:p w14:paraId="306FF2BC" w14:textId="3665D3E3" w:rsidR="007E20E4" w:rsidRPr="00692A72" w:rsidRDefault="007A5880" w:rsidP="007A5880">
            <w:pPr>
              <w:spacing w:line="360" w:lineRule="auto"/>
              <w:jc w:val="center"/>
              <w:rPr>
                <w:rFonts w:ascii="Times New Roman" w:hAnsi="Times New Roman" w:cs="Times New Roman"/>
              </w:rPr>
            </w:pPr>
            <w:r w:rsidRPr="00692A72">
              <w:rPr>
                <w:rFonts w:ascii="Times New Roman" w:hAnsi="Times New Roman" w:cs="Times New Roman"/>
              </w:rPr>
              <w:t>Nėra rinkos tyrimo</w:t>
            </w:r>
            <w:r w:rsidR="00EC2138">
              <w:rPr>
                <w:rFonts w:ascii="Times New Roman" w:hAnsi="Times New Roman" w:cs="Times New Roman"/>
              </w:rPr>
              <w:t xml:space="preserve"> ar </w:t>
            </w:r>
            <w:r w:rsidRPr="00EB0968">
              <w:rPr>
                <w:rFonts w:ascii="Times New Roman" w:hAnsi="Times New Roman" w:cs="Times New Roman"/>
              </w:rPr>
              <w:t>tiekėjo</w:t>
            </w:r>
            <w:r w:rsidRPr="00692A72">
              <w:rPr>
                <w:rFonts w:ascii="Times New Roman" w:hAnsi="Times New Roman" w:cs="Times New Roman"/>
              </w:rPr>
              <w:t xml:space="preserve"> pasirinkimo pagrindimo</w:t>
            </w:r>
            <w:r w:rsidRPr="00692A72">
              <w:rPr>
                <w:rStyle w:val="FootnoteReference"/>
                <w:rFonts w:ascii="Times New Roman" w:hAnsi="Times New Roman" w:cs="Times New Roman"/>
              </w:rPr>
              <w:footnoteReference w:id="33"/>
            </w:r>
          </w:p>
        </w:tc>
      </w:tr>
      <w:tr w:rsidR="007E20E4" w:rsidRPr="00EC6667" w14:paraId="7A62B196" w14:textId="77777777" w:rsidTr="006D49E3">
        <w:trPr>
          <w:jc w:val="center"/>
        </w:trPr>
        <w:tc>
          <w:tcPr>
            <w:tcW w:w="982" w:type="dxa"/>
            <w:vAlign w:val="center"/>
          </w:tcPr>
          <w:p w14:paraId="47337103" w14:textId="2E54E8A2" w:rsidR="007E20E4" w:rsidRPr="00EC6667" w:rsidRDefault="006D49E3" w:rsidP="006D49E3">
            <w:pPr>
              <w:spacing w:line="360" w:lineRule="auto"/>
              <w:jc w:val="center"/>
              <w:rPr>
                <w:rFonts w:ascii="Times New Roman" w:hAnsi="Times New Roman" w:cs="Times New Roman"/>
              </w:rPr>
            </w:pPr>
            <w:r w:rsidRPr="00EC6667">
              <w:rPr>
                <w:rFonts w:ascii="Times New Roman" w:hAnsi="Times New Roman" w:cs="Times New Roman"/>
              </w:rPr>
              <w:t>11</w:t>
            </w:r>
          </w:p>
        </w:tc>
        <w:tc>
          <w:tcPr>
            <w:tcW w:w="1182" w:type="dxa"/>
            <w:vMerge/>
            <w:vAlign w:val="center"/>
          </w:tcPr>
          <w:p w14:paraId="1B836878" w14:textId="77777777" w:rsidR="007E20E4" w:rsidRPr="00EC6667" w:rsidRDefault="007E20E4" w:rsidP="006D49E3">
            <w:pPr>
              <w:spacing w:line="360" w:lineRule="auto"/>
              <w:jc w:val="center"/>
              <w:rPr>
                <w:rFonts w:ascii="Times New Roman" w:hAnsi="Times New Roman" w:cs="Times New Roman"/>
              </w:rPr>
            </w:pPr>
          </w:p>
        </w:tc>
        <w:tc>
          <w:tcPr>
            <w:tcW w:w="2793" w:type="dxa"/>
            <w:vAlign w:val="center"/>
          </w:tcPr>
          <w:p w14:paraId="1B4B780C" w14:textId="5B068A62" w:rsidR="007E20E4" w:rsidRPr="00EC6667" w:rsidRDefault="007E20E4" w:rsidP="006D49E3">
            <w:pPr>
              <w:spacing w:line="360" w:lineRule="auto"/>
              <w:jc w:val="center"/>
              <w:rPr>
                <w:rFonts w:ascii="Times New Roman" w:hAnsi="Times New Roman" w:cs="Times New Roman"/>
              </w:rPr>
            </w:pPr>
            <w:r w:rsidRPr="00EC6667">
              <w:rPr>
                <w:rFonts w:ascii="Times New Roman" w:hAnsi="Times New Roman" w:cs="Times New Roman"/>
              </w:rPr>
              <w:t xml:space="preserve">2023-12-05  Nr. 8-113, </w:t>
            </w:r>
            <w:r w:rsidR="009361ED">
              <w:rPr>
                <w:rFonts w:ascii="Times New Roman" w:hAnsi="Times New Roman" w:cs="Times New Roman"/>
              </w:rPr>
              <w:t>„TGS BALTIC“</w:t>
            </w:r>
          </w:p>
        </w:tc>
        <w:tc>
          <w:tcPr>
            <w:tcW w:w="1701" w:type="dxa"/>
            <w:vAlign w:val="center"/>
          </w:tcPr>
          <w:p w14:paraId="39491D88" w14:textId="136A8B87" w:rsidR="007E20E4" w:rsidRPr="00EC6667" w:rsidRDefault="002A252B" w:rsidP="006D49E3">
            <w:pPr>
              <w:spacing w:line="360" w:lineRule="auto"/>
              <w:jc w:val="center"/>
              <w:rPr>
                <w:rFonts w:ascii="Times New Roman" w:hAnsi="Times New Roman" w:cs="Times New Roman"/>
              </w:rPr>
            </w:pPr>
            <w:r w:rsidRPr="00EC6667">
              <w:rPr>
                <w:rFonts w:ascii="Times New Roman" w:hAnsi="Times New Roman" w:cs="Times New Roman"/>
              </w:rPr>
              <w:t>30</w:t>
            </w:r>
            <w:r w:rsidR="007E20E4" w:rsidRPr="00EC6667">
              <w:rPr>
                <w:rFonts w:ascii="Times New Roman" w:hAnsi="Times New Roman" w:cs="Times New Roman"/>
              </w:rPr>
              <w:t xml:space="preserve"> tūkst.</w:t>
            </w:r>
          </w:p>
        </w:tc>
        <w:tc>
          <w:tcPr>
            <w:tcW w:w="3260" w:type="dxa"/>
            <w:vAlign w:val="center"/>
          </w:tcPr>
          <w:p w14:paraId="50BC5EA3" w14:textId="77777777" w:rsidR="007E20E4" w:rsidRPr="00EC6667" w:rsidRDefault="007E20E4" w:rsidP="006D49E3">
            <w:pPr>
              <w:spacing w:line="360" w:lineRule="auto"/>
              <w:jc w:val="center"/>
              <w:rPr>
                <w:rFonts w:ascii="Times New Roman" w:hAnsi="Times New Roman" w:cs="Times New Roman"/>
              </w:rPr>
            </w:pPr>
            <w:r w:rsidRPr="00EC6667">
              <w:rPr>
                <w:rFonts w:ascii="Times New Roman" w:hAnsi="Times New Roman" w:cs="Times New Roman"/>
              </w:rPr>
              <w:t>Tarnybinis pranešimas;</w:t>
            </w:r>
          </w:p>
          <w:p w14:paraId="44FEB496" w14:textId="7B7E8274" w:rsidR="007E20E4" w:rsidRPr="00EC6667" w:rsidRDefault="007E20E4" w:rsidP="007A5880">
            <w:pPr>
              <w:spacing w:line="360" w:lineRule="auto"/>
              <w:jc w:val="center"/>
              <w:rPr>
                <w:rFonts w:ascii="Times New Roman" w:hAnsi="Times New Roman" w:cs="Times New Roman"/>
              </w:rPr>
            </w:pPr>
            <w:r w:rsidRPr="00EC6667">
              <w:rPr>
                <w:rFonts w:ascii="Times New Roman" w:hAnsi="Times New Roman" w:cs="Times New Roman"/>
              </w:rPr>
              <w:t>Nėra rinkos tyrimo</w:t>
            </w:r>
            <w:r w:rsidR="00EC2138">
              <w:rPr>
                <w:rFonts w:ascii="Times New Roman" w:hAnsi="Times New Roman" w:cs="Times New Roman"/>
              </w:rPr>
              <w:t xml:space="preserve"> ar </w:t>
            </w:r>
            <w:r w:rsidRPr="00EB0968">
              <w:rPr>
                <w:rFonts w:ascii="Times New Roman" w:hAnsi="Times New Roman" w:cs="Times New Roman"/>
              </w:rPr>
              <w:t>tiekėjo</w:t>
            </w:r>
            <w:r w:rsidRPr="00EC6667">
              <w:rPr>
                <w:rFonts w:ascii="Times New Roman" w:hAnsi="Times New Roman" w:cs="Times New Roman"/>
              </w:rPr>
              <w:t xml:space="preserve"> pasirinkimo pagrindimo</w:t>
            </w:r>
          </w:p>
        </w:tc>
      </w:tr>
      <w:tr w:rsidR="007E20E4" w:rsidRPr="00EC6667" w14:paraId="3B1D6B95" w14:textId="77777777" w:rsidTr="006D49E3">
        <w:trPr>
          <w:jc w:val="center"/>
        </w:trPr>
        <w:tc>
          <w:tcPr>
            <w:tcW w:w="982" w:type="dxa"/>
            <w:vAlign w:val="center"/>
          </w:tcPr>
          <w:p w14:paraId="10198AA6" w14:textId="20FD2F7E" w:rsidR="007E20E4" w:rsidRPr="00EC6667" w:rsidRDefault="006D49E3" w:rsidP="006D49E3">
            <w:pPr>
              <w:spacing w:line="360" w:lineRule="auto"/>
              <w:jc w:val="center"/>
              <w:rPr>
                <w:rFonts w:ascii="Times New Roman" w:hAnsi="Times New Roman" w:cs="Times New Roman"/>
              </w:rPr>
            </w:pPr>
            <w:bookmarkStart w:id="10" w:name="_Hlk214524645"/>
            <w:r w:rsidRPr="00EC6667">
              <w:rPr>
                <w:rFonts w:ascii="Times New Roman" w:hAnsi="Times New Roman" w:cs="Times New Roman"/>
              </w:rPr>
              <w:t>12</w:t>
            </w:r>
          </w:p>
        </w:tc>
        <w:tc>
          <w:tcPr>
            <w:tcW w:w="1182" w:type="dxa"/>
            <w:vMerge/>
            <w:vAlign w:val="center"/>
          </w:tcPr>
          <w:p w14:paraId="3EE8BC4D" w14:textId="77777777" w:rsidR="007E20E4" w:rsidRPr="00EC6667" w:rsidRDefault="007E20E4" w:rsidP="006D49E3">
            <w:pPr>
              <w:spacing w:line="360" w:lineRule="auto"/>
              <w:jc w:val="center"/>
              <w:rPr>
                <w:rFonts w:ascii="Times New Roman" w:hAnsi="Times New Roman" w:cs="Times New Roman"/>
              </w:rPr>
            </w:pPr>
          </w:p>
        </w:tc>
        <w:tc>
          <w:tcPr>
            <w:tcW w:w="2793" w:type="dxa"/>
            <w:vAlign w:val="center"/>
          </w:tcPr>
          <w:p w14:paraId="018CA015" w14:textId="00FFD492" w:rsidR="007E20E4" w:rsidRPr="00EC6667" w:rsidRDefault="007E20E4" w:rsidP="006D49E3">
            <w:pPr>
              <w:spacing w:line="360" w:lineRule="auto"/>
              <w:jc w:val="center"/>
              <w:rPr>
                <w:rFonts w:ascii="Times New Roman" w:hAnsi="Times New Roman" w:cs="Times New Roman"/>
              </w:rPr>
            </w:pPr>
            <w:r w:rsidRPr="00EC6667">
              <w:rPr>
                <w:rFonts w:ascii="Times New Roman" w:hAnsi="Times New Roman" w:cs="Times New Roman"/>
              </w:rPr>
              <w:t xml:space="preserve">2024-11-26 Nr. 8-62, </w:t>
            </w:r>
            <w:r w:rsidR="009361ED">
              <w:rPr>
                <w:rFonts w:ascii="Times New Roman" w:hAnsi="Times New Roman" w:cs="Times New Roman"/>
              </w:rPr>
              <w:t>„TGS  BALTIC“</w:t>
            </w:r>
          </w:p>
        </w:tc>
        <w:tc>
          <w:tcPr>
            <w:tcW w:w="1701" w:type="dxa"/>
            <w:vAlign w:val="center"/>
          </w:tcPr>
          <w:p w14:paraId="0AE5EB65" w14:textId="3F5F97EC" w:rsidR="007E20E4" w:rsidRPr="00EC6667" w:rsidRDefault="004D12E6" w:rsidP="006D49E3">
            <w:pPr>
              <w:spacing w:line="360" w:lineRule="auto"/>
              <w:jc w:val="center"/>
              <w:rPr>
                <w:rFonts w:ascii="Times New Roman" w:hAnsi="Times New Roman" w:cs="Times New Roman"/>
              </w:rPr>
            </w:pPr>
            <w:r>
              <w:rPr>
                <w:rFonts w:ascii="Times New Roman" w:hAnsi="Times New Roman" w:cs="Times New Roman"/>
              </w:rPr>
              <w:t>12</w:t>
            </w:r>
            <w:r w:rsidRPr="00EC6667">
              <w:rPr>
                <w:rFonts w:ascii="Times New Roman" w:hAnsi="Times New Roman" w:cs="Times New Roman"/>
              </w:rPr>
              <w:t xml:space="preserve"> </w:t>
            </w:r>
            <w:r w:rsidR="007E20E4" w:rsidRPr="00EC6667">
              <w:rPr>
                <w:rFonts w:ascii="Times New Roman" w:hAnsi="Times New Roman" w:cs="Times New Roman"/>
              </w:rPr>
              <w:t>tūkst.</w:t>
            </w:r>
          </w:p>
        </w:tc>
        <w:tc>
          <w:tcPr>
            <w:tcW w:w="3260" w:type="dxa"/>
            <w:vAlign w:val="center"/>
          </w:tcPr>
          <w:p w14:paraId="286F5561" w14:textId="77777777" w:rsidR="007E20E4" w:rsidRPr="0049099D" w:rsidRDefault="007E20E4" w:rsidP="006D49E3">
            <w:pPr>
              <w:spacing w:line="360" w:lineRule="auto"/>
              <w:jc w:val="center"/>
              <w:rPr>
                <w:rFonts w:ascii="Times New Roman" w:hAnsi="Times New Roman" w:cs="Times New Roman"/>
              </w:rPr>
            </w:pPr>
            <w:r w:rsidRPr="0049099D">
              <w:rPr>
                <w:rFonts w:ascii="Times New Roman" w:hAnsi="Times New Roman" w:cs="Times New Roman"/>
              </w:rPr>
              <w:t>Tarnybinis pranešimas;</w:t>
            </w:r>
          </w:p>
          <w:p w14:paraId="31844A26" w14:textId="52E62198" w:rsidR="007E20E4" w:rsidRPr="0049099D" w:rsidRDefault="007E20E4" w:rsidP="006D49E3">
            <w:pPr>
              <w:spacing w:line="360" w:lineRule="auto"/>
              <w:jc w:val="center"/>
              <w:rPr>
                <w:rFonts w:ascii="Times New Roman" w:hAnsi="Times New Roman" w:cs="Times New Roman"/>
              </w:rPr>
            </w:pPr>
            <w:r w:rsidRPr="0049099D">
              <w:rPr>
                <w:rFonts w:ascii="Times New Roman" w:hAnsi="Times New Roman" w:cs="Times New Roman"/>
              </w:rPr>
              <w:t>Atliktas rinkos tyrimas</w:t>
            </w:r>
            <w:r w:rsidR="00481A3B" w:rsidRPr="0049099D">
              <w:rPr>
                <w:rFonts w:ascii="Times New Roman" w:hAnsi="Times New Roman" w:cs="Times New Roman"/>
              </w:rPr>
              <w:t xml:space="preserve"> (</w:t>
            </w:r>
            <w:r w:rsidR="00C25B62" w:rsidRPr="0049099D">
              <w:rPr>
                <w:rFonts w:ascii="Times New Roman" w:hAnsi="Times New Roman" w:cs="Times New Roman"/>
              </w:rPr>
              <w:t>ne</w:t>
            </w:r>
            <w:r w:rsidR="00481A3B" w:rsidRPr="0049099D">
              <w:rPr>
                <w:rFonts w:ascii="Times New Roman" w:hAnsi="Times New Roman" w:cs="Times New Roman"/>
              </w:rPr>
              <w:t>dokumentuotas</w:t>
            </w:r>
            <w:r w:rsidR="0049099D">
              <w:rPr>
                <w:rStyle w:val="FootnoteReference"/>
                <w:rFonts w:ascii="Times New Roman" w:hAnsi="Times New Roman" w:cs="Times New Roman"/>
              </w:rPr>
              <w:footnoteReference w:id="34"/>
            </w:r>
            <w:r w:rsidR="00481A3B" w:rsidRPr="0049099D">
              <w:rPr>
                <w:rFonts w:ascii="Times New Roman" w:hAnsi="Times New Roman" w:cs="Times New Roman"/>
              </w:rPr>
              <w:t>)</w:t>
            </w:r>
          </w:p>
        </w:tc>
      </w:tr>
      <w:bookmarkEnd w:id="10"/>
      <w:tr w:rsidR="007E20E4" w:rsidRPr="00EC6667" w14:paraId="1EB5F4F2" w14:textId="77777777" w:rsidTr="00AF1217">
        <w:trPr>
          <w:jc w:val="center"/>
        </w:trPr>
        <w:tc>
          <w:tcPr>
            <w:tcW w:w="982" w:type="dxa"/>
            <w:shd w:val="clear" w:color="auto" w:fill="E2EFD9" w:themeFill="accent6" w:themeFillTint="33"/>
            <w:vAlign w:val="center"/>
          </w:tcPr>
          <w:p w14:paraId="72B5182B" w14:textId="0E37F6BB" w:rsidR="007E20E4" w:rsidRPr="00EC6667" w:rsidRDefault="006D49E3" w:rsidP="006D49E3">
            <w:pPr>
              <w:spacing w:line="360" w:lineRule="auto"/>
              <w:jc w:val="center"/>
              <w:rPr>
                <w:rFonts w:ascii="Times New Roman" w:hAnsi="Times New Roman" w:cs="Times New Roman"/>
              </w:rPr>
            </w:pPr>
            <w:r w:rsidRPr="00EC6667">
              <w:rPr>
                <w:rFonts w:ascii="Times New Roman" w:hAnsi="Times New Roman" w:cs="Times New Roman"/>
              </w:rPr>
              <w:t>13</w:t>
            </w:r>
          </w:p>
        </w:tc>
        <w:tc>
          <w:tcPr>
            <w:tcW w:w="1182" w:type="dxa"/>
            <w:shd w:val="clear" w:color="auto" w:fill="E2EFD9" w:themeFill="accent6" w:themeFillTint="33"/>
            <w:vAlign w:val="center"/>
          </w:tcPr>
          <w:p w14:paraId="286D1478" w14:textId="19B8ACBC" w:rsidR="007E20E4" w:rsidRPr="00EC6667" w:rsidRDefault="007E20E4" w:rsidP="006D49E3">
            <w:pPr>
              <w:spacing w:line="360" w:lineRule="auto"/>
              <w:jc w:val="center"/>
              <w:rPr>
                <w:rFonts w:ascii="Times New Roman" w:hAnsi="Times New Roman" w:cs="Times New Roman"/>
              </w:rPr>
            </w:pPr>
            <w:r w:rsidRPr="00EC6667">
              <w:rPr>
                <w:rFonts w:ascii="Times New Roman" w:hAnsi="Times New Roman" w:cs="Times New Roman"/>
              </w:rPr>
              <w:t>FM</w:t>
            </w:r>
          </w:p>
        </w:tc>
        <w:tc>
          <w:tcPr>
            <w:tcW w:w="2793" w:type="dxa"/>
            <w:shd w:val="clear" w:color="auto" w:fill="E2EFD9" w:themeFill="accent6" w:themeFillTint="33"/>
            <w:vAlign w:val="center"/>
          </w:tcPr>
          <w:p w14:paraId="7BB71A54" w14:textId="2B3A57DA" w:rsidR="007E20E4" w:rsidRPr="00EC6667" w:rsidRDefault="007E20E4" w:rsidP="006D49E3">
            <w:pPr>
              <w:spacing w:line="360" w:lineRule="auto"/>
              <w:jc w:val="center"/>
              <w:rPr>
                <w:rFonts w:ascii="Times New Roman" w:hAnsi="Times New Roman" w:cs="Times New Roman"/>
              </w:rPr>
            </w:pPr>
            <w:r w:rsidRPr="00EC6667">
              <w:rPr>
                <w:rFonts w:ascii="Times New Roman" w:hAnsi="Times New Roman" w:cs="Times New Roman"/>
              </w:rPr>
              <w:t xml:space="preserve">2022-07-22 Nr. 14P-51, </w:t>
            </w:r>
            <w:r w:rsidR="00AD545A">
              <w:rPr>
                <w:rFonts w:ascii="Times New Roman" w:hAnsi="Times New Roman" w:cs="Times New Roman"/>
              </w:rPr>
              <w:t>Advokatų kontora „</w:t>
            </w:r>
            <w:r w:rsidRPr="00EC6667">
              <w:rPr>
                <w:rFonts w:ascii="Times New Roman" w:hAnsi="Times New Roman" w:cs="Times New Roman"/>
              </w:rPr>
              <w:t>Sorainen</w:t>
            </w:r>
            <w:r w:rsidR="00AD545A">
              <w:rPr>
                <w:rFonts w:ascii="Times New Roman" w:hAnsi="Times New Roman" w:cs="Times New Roman"/>
              </w:rPr>
              <w:t xml:space="preserve"> ir partneriai“</w:t>
            </w:r>
          </w:p>
        </w:tc>
        <w:tc>
          <w:tcPr>
            <w:tcW w:w="1701" w:type="dxa"/>
            <w:shd w:val="clear" w:color="auto" w:fill="E2EFD9" w:themeFill="accent6" w:themeFillTint="33"/>
            <w:vAlign w:val="center"/>
          </w:tcPr>
          <w:p w14:paraId="3A7A0772" w14:textId="2BF42566" w:rsidR="007E20E4" w:rsidRPr="00EC6667" w:rsidRDefault="007E20E4" w:rsidP="006D49E3">
            <w:pPr>
              <w:spacing w:line="360" w:lineRule="auto"/>
              <w:jc w:val="center"/>
              <w:rPr>
                <w:rFonts w:ascii="Times New Roman" w:hAnsi="Times New Roman" w:cs="Times New Roman"/>
              </w:rPr>
            </w:pPr>
            <w:r w:rsidRPr="00EC6667">
              <w:rPr>
                <w:rFonts w:ascii="Times New Roman" w:hAnsi="Times New Roman" w:cs="Times New Roman"/>
              </w:rPr>
              <w:t>151 tūkst.</w:t>
            </w:r>
          </w:p>
        </w:tc>
        <w:tc>
          <w:tcPr>
            <w:tcW w:w="3260" w:type="dxa"/>
            <w:shd w:val="clear" w:color="auto" w:fill="E2EFD9" w:themeFill="accent6" w:themeFillTint="33"/>
            <w:vAlign w:val="center"/>
          </w:tcPr>
          <w:p w14:paraId="59A3F444" w14:textId="77777777" w:rsidR="007E20E4" w:rsidRPr="00EC6667" w:rsidRDefault="007E20E4" w:rsidP="006D49E3">
            <w:pPr>
              <w:spacing w:line="360" w:lineRule="auto"/>
              <w:jc w:val="center"/>
              <w:rPr>
                <w:rFonts w:ascii="Times New Roman" w:hAnsi="Times New Roman" w:cs="Times New Roman"/>
              </w:rPr>
            </w:pPr>
            <w:r w:rsidRPr="00EC6667">
              <w:rPr>
                <w:rFonts w:ascii="Times New Roman" w:hAnsi="Times New Roman" w:cs="Times New Roman"/>
              </w:rPr>
              <w:t>Komisijos posėdžio protokolas;</w:t>
            </w:r>
          </w:p>
          <w:p w14:paraId="767C6EDC" w14:textId="0413C382" w:rsidR="007E20E4" w:rsidRPr="00EC6667" w:rsidRDefault="007E20E4" w:rsidP="006D49E3">
            <w:pPr>
              <w:spacing w:line="360" w:lineRule="auto"/>
              <w:jc w:val="center"/>
              <w:rPr>
                <w:rFonts w:ascii="Times New Roman" w:hAnsi="Times New Roman" w:cs="Times New Roman"/>
              </w:rPr>
            </w:pPr>
            <w:r w:rsidRPr="00EC6667">
              <w:rPr>
                <w:rFonts w:ascii="Times New Roman" w:hAnsi="Times New Roman" w:cs="Times New Roman"/>
              </w:rPr>
              <w:t xml:space="preserve">Nurodytas </w:t>
            </w:r>
            <w:r w:rsidRPr="00EB0968">
              <w:rPr>
                <w:rFonts w:ascii="Times New Roman" w:hAnsi="Times New Roman" w:cs="Times New Roman"/>
              </w:rPr>
              <w:t>t</w:t>
            </w:r>
            <w:r w:rsidR="00F71D5D" w:rsidRPr="00EB0968">
              <w:rPr>
                <w:rFonts w:ascii="Times New Roman" w:hAnsi="Times New Roman" w:cs="Times New Roman"/>
              </w:rPr>
              <w:t>ei</w:t>
            </w:r>
            <w:r w:rsidRPr="00EB0968">
              <w:rPr>
                <w:rFonts w:ascii="Times New Roman" w:hAnsi="Times New Roman" w:cs="Times New Roman"/>
              </w:rPr>
              <w:t>kėjo</w:t>
            </w:r>
            <w:r w:rsidRPr="00EC6667">
              <w:rPr>
                <w:rFonts w:ascii="Times New Roman" w:hAnsi="Times New Roman" w:cs="Times New Roman"/>
              </w:rPr>
              <w:t xml:space="preserve"> pasirinkimo pagrindim</w:t>
            </w:r>
            <w:r w:rsidR="005B4A61">
              <w:rPr>
                <w:rFonts w:ascii="Times New Roman" w:hAnsi="Times New Roman" w:cs="Times New Roman"/>
              </w:rPr>
              <w:t>as</w:t>
            </w:r>
          </w:p>
        </w:tc>
      </w:tr>
      <w:tr w:rsidR="007E20E4" w:rsidRPr="00EC6667" w14:paraId="04DE1D3E" w14:textId="77777777" w:rsidTr="006D49E3">
        <w:trPr>
          <w:jc w:val="center"/>
        </w:trPr>
        <w:tc>
          <w:tcPr>
            <w:tcW w:w="982" w:type="dxa"/>
            <w:vAlign w:val="center"/>
          </w:tcPr>
          <w:p w14:paraId="4582A7AE" w14:textId="06E68019" w:rsidR="007E20E4" w:rsidRPr="00EC6667" w:rsidRDefault="006D49E3" w:rsidP="006D49E3">
            <w:pPr>
              <w:spacing w:line="360" w:lineRule="auto"/>
              <w:jc w:val="center"/>
              <w:rPr>
                <w:rFonts w:ascii="Times New Roman" w:hAnsi="Times New Roman" w:cs="Times New Roman"/>
              </w:rPr>
            </w:pPr>
            <w:r w:rsidRPr="00EC6667">
              <w:rPr>
                <w:rFonts w:ascii="Times New Roman" w:hAnsi="Times New Roman" w:cs="Times New Roman"/>
              </w:rPr>
              <w:t>14</w:t>
            </w:r>
          </w:p>
        </w:tc>
        <w:tc>
          <w:tcPr>
            <w:tcW w:w="1182" w:type="dxa"/>
            <w:vMerge w:val="restart"/>
            <w:vAlign w:val="center"/>
          </w:tcPr>
          <w:p w14:paraId="406787CA" w14:textId="26356C68" w:rsidR="007E20E4" w:rsidRPr="00EC6667" w:rsidRDefault="007E20E4" w:rsidP="006D49E3">
            <w:pPr>
              <w:spacing w:line="360" w:lineRule="auto"/>
              <w:jc w:val="center"/>
              <w:rPr>
                <w:rFonts w:ascii="Times New Roman" w:hAnsi="Times New Roman" w:cs="Times New Roman"/>
              </w:rPr>
            </w:pPr>
            <w:r w:rsidRPr="00EC6667">
              <w:rPr>
                <w:rFonts w:ascii="Times New Roman" w:hAnsi="Times New Roman" w:cs="Times New Roman"/>
              </w:rPr>
              <w:t>SADM</w:t>
            </w:r>
          </w:p>
        </w:tc>
        <w:tc>
          <w:tcPr>
            <w:tcW w:w="2793" w:type="dxa"/>
            <w:vAlign w:val="center"/>
          </w:tcPr>
          <w:p w14:paraId="5ED13875" w14:textId="0D4316D3" w:rsidR="007E20E4" w:rsidRPr="00EC6667" w:rsidRDefault="007E20E4" w:rsidP="006D49E3">
            <w:pPr>
              <w:spacing w:line="360" w:lineRule="auto"/>
              <w:jc w:val="center"/>
              <w:rPr>
                <w:rFonts w:ascii="Times New Roman" w:hAnsi="Times New Roman" w:cs="Times New Roman"/>
              </w:rPr>
            </w:pPr>
            <w:r w:rsidRPr="00EC6667">
              <w:rPr>
                <w:rFonts w:ascii="Times New Roman" w:hAnsi="Times New Roman" w:cs="Times New Roman"/>
              </w:rPr>
              <w:t xml:space="preserve">2024-08-16 Nr. D4-195, </w:t>
            </w:r>
            <w:r w:rsidR="009361ED">
              <w:rPr>
                <w:rFonts w:ascii="Times New Roman" w:hAnsi="Times New Roman" w:cs="Times New Roman"/>
              </w:rPr>
              <w:t>„Ellex“</w:t>
            </w:r>
          </w:p>
        </w:tc>
        <w:tc>
          <w:tcPr>
            <w:tcW w:w="1701" w:type="dxa"/>
            <w:vAlign w:val="center"/>
          </w:tcPr>
          <w:p w14:paraId="1B6FC5CF" w14:textId="75891ACC" w:rsidR="007E20E4" w:rsidRPr="00EC6667" w:rsidRDefault="007E20E4" w:rsidP="006D49E3">
            <w:pPr>
              <w:spacing w:line="360" w:lineRule="auto"/>
              <w:jc w:val="center"/>
              <w:rPr>
                <w:rFonts w:ascii="Times New Roman" w:hAnsi="Times New Roman" w:cs="Times New Roman"/>
              </w:rPr>
            </w:pPr>
            <w:r w:rsidRPr="00EC6667">
              <w:rPr>
                <w:rFonts w:ascii="Times New Roman" w:hAnsi="Times New Roman" w:cs="Times New Roman"/>
              </w:rPr>
              <w:t>21</w:t>
            </w:r>
            <w:r w:rsidR="002A252B" w:rsidRPr="00EC6667">
              <w:rPr>
                <w:rFonts w:ascii="Times New Roman" w:hAnsi="Times New Roman" w:cs="Times New Roman"/>
              </w:rPr>
              <w:t>6</w:t>
            </w:r>
            <w:r w:rsidRPr="00EC6667">
              <w:rPr>
                <w:rFonts w:ascii="Times New Roman" w:hAnsi="Times New Roman" w:cs="Times New Roman"/>
              </w:rPr>
              <w:t xml:space="preserve"> tūkst.</w:t>
            </w:r>
          </w:p>
        </w:tc>
        <w:tc>
          <w:tcPr>
            <w:tcW w:w="3260" w:type="dxa"/>
            <w:vAlign w:val="center"/>
          </w:tcPr>
          <w:p w14:paraId="3E4002DE" w14:textId="77777777" w:rsidR="007E20E4" w:rsidRPr="00EC6667" w:rsidRDefault="007E20E4" w:rsidP="006D49E3">
            <w:pPr>
              <w:spacing w:line="360" w:lineRule="auto"/>
              <w:jc w:val="center"/>
              <w:rPr>
                <w:rFonts w:ascii="Times New Roman" w:hAnsi="Times New Roman" w:cs="Times New Roman"/>
              </w:rPr>
            </w:pPr>
            <w:r w:rsidRPr="00EC6667">
              <w:rPr>
                <w:rFonts w:ascii="Times New Roman" w:hAnsi="Times New Roman" w:cs="Times New Roman"/>
              </w:rPr>
              <w:t>Tarnybinis pranešimas;</w:t>
            </w:r>
          </w:p>
          <w:p w14:paraId="38BAD4BE" w14:textId="7D7548F3" w:rsidR="007E20E4" w:rsidRPr="00EC6667" w:rsidRDefault="007E20E4" w:rsidP="006D49E3">
            <w:pPr>
              <w:spacing w:line="360" w:lineRule="auto"/>
              <w:jc w:val="center"/>
              <w:rPr>
                <w:rFonts w:ascii="Times New Roman" w:hAnsi="Times New Roman" w:cs="Times New Roman"/>
              </w:rPr>
            </w:pPr>
            <w:r w:rsidRPr="00EC6667">
              <w:rPr>
                <w:rFonts w:ascii="Times New Roman" w:hAnsi="Times New Roman" w:cs="Times New Roman"/>
              </w:rPr>
              <w:t>Nėra rinkos tyrimo</w:t>
            </w:r>
            <w:r w:rsidR="000A59F0">
              <w:rPr>
                <w:rFonts w:ascii="Times New Roman" w:hAnsi="Times New Roman" w:cs="Times New Roman"/>
              </w:rPr>
              <w:t xml:space="preserve"> ar </w:t>
            </w:r>
            <w:r w:rsidR="003928A0" w:rsidRPr="00EB0968">
              <w:rPr>
                <w:rFonts w:ascii="Times New Roman" w:hAnsi="Times New Roman" w:cs="Times New Roman"/>
              </w:rPr>
              <w:t xml:space="preserve"> tiekėjo</w:t>
            </w:r>
            <w:r w:rsidRPr="00EC6667">
              <w:rPr>
                <w:rFonts w:ascii="Times New Roman" w:hAnsi="Times New Roman" w:cs="Times New Roman"/>
              </w:rPr>
              <w:t xml:space="preserve"> pasirinkimo pagrindimo</w:t>
            </w:r>
          </w:p>
          <w:p w14:paraId="2A045FDB" w14:textId="77777777" w:rsidR="007E20E4" w:rsidRPr="00EC6667" w:rsidRDefault="007E20E4" w:rsidP="006D49E3">
            <w:pPr>
              <w:spacing w:line="360" w:lineRule="auto"/>
              <w:jc w:val="center"/>
              <w:rPr>
                <w:rFonts w:ascii="Times New Roman" w:hAnsi="Times New Roman" w:cs="Times New Roman"/>
              </w:rPr>
            </w:pPr>
          </w:p>
        </w:tc>
      </w:tr>
      <w:tr w:rsidR="007E20E4" w:rsidRPr="00EC6667" w14:paraId="74A68CD5" w14:textId="77777777" w:rsidTr="006D49E3">
        <w:trPr>
          <w:jc w:val="center"/>
        </w:trPr>
        <w:tc>
          <w:tcPr>
            <w:tcW w:w="982" w:type="dxa"/>
            <w:vAlign w:val="center"/>
          </w:tcPr>
          <w:p w14:paraId="58148E57" w14:textId="7A5F5426" w:rsidR="007E20E4" w:rsidRPr="00EC6667" w:rsidRDefault="006D49E3" w:rsidP="006D49E3">
            <w:pPr>
              <w:spacing w:line="360" w:lineRule="auto"/>
              <w:jc w:val="center"/>
              <w:rPr>
                <w:rFonts w:ascii="Times New Roman" w:hAnsi="Times New Roman" w:cs="Times New Roman"/>
              </w:rPr>
            </w:pPr>
            <w:r w:rsidRPr="00EC6667">
              <w:rPr>
                <w:rFonts w:ascii="Times New Roman" w:hAnsi="Times New Roman" w:cs="Times New Roman"/>
              </w:rPr>
              <w:t>15</w:t>
            </w:r>
          </w:p>
        </w:tc>
        <w:tc>
          <w:tcPr>
            <w:tcW w:w="1182" w:type="dxa"/>
            <w:vMerge/>
            <w:vAlign w:val="center"/>
          </w:tcPr>
          <w:p w14:paraId="27A59000" w14:textId="77777777" w:rsidR="007E20E4" w:rsidRPr="00EC6667" w:rsidRDefault="007E20E4" w:rsidP="006D49E3">
            <w:pPr>
              <w:spacing w:line="360" w:lineRule="auto"/>
              <w:jc w:val="center"/>
              <w:rPr>
                <w:rFonts w:ascii="Times New Roman" w:hAnsi="Times New Roman" w:cs="Times New Roman"/>
              </w:rPr>
            </w:pPr>
          </w:p>
        </w:tc>
        <w:tc>
          <w:tcPr>
            <w:tcW w:w="2793" w:type="dxa"/>
            <w:vAlign w:val="center"/>
          </w:tcPr>
          <w:p w14:paraId="15921529" w14:textId="4DF27C91" w:rsidR="007E20E4" w:rsidRPr="00EC6667" w:rsidRDefault="007E20E4" w:rsidP="006D49E3">
            <w:pPr>
              <w:spacing w:line="360" w:lineRule="auto"/>
              <w:jc w:val="center"/>
              <w:rPr>
                <w:rFonts w:ascii="Times New Roman" w:hAnsi="Times New Roman" w:cs="Times New Roman"/>
              </w:rPr>
            </w:pPr>
            <w:r w:rsidRPr="00EC6667">
              <w:rPr>
                <w:rFonts w:ascii="Times New Roman" w:hAnsi="Times New Roman" w:cs="Times New Roman"/>
              </w:rPr>
              <w:t xml:space="preserve">2025-05-20 Nr. D4-74, </w:t>
            </w:r>
            <w:r w:rsidR="009361ED">
              <w:rPr>
                <w:rFonts w:ascii="Times New Roman" w:hAnsi="Times New Roman" w:cs="Times New Roman"/>
              </w:rPr>
              <w:t>Advokatų kontora „</w:t>
            </w:r>
            <w:r w:rsidRPr="00EC6667">
              <w:rPr>
                <w:rFonts w:ascii="Times New Roman" w:hAnsi="Times New Roman" w:cs="Times New Roman"/>
              </w:rPr>
              <w:t>WIDEN</w:t>
            </w:r>
            <w:r w:rsidR="009361ED">
              <w:rPr>
                <w:rFonts w:ascii="Times New Roman" w:hAnsi="Times New Roman" w:cs="Times New Roman"/>
              </w:rPr>
              <w:t xml:space="preserve">“ (toliau – </w:t>
            </w:r>
            <w:r w:rsidR="00B5738B">
              <w:rPr>
                <w:rFonts w:ascii="Times New Roman" w:hAnsi="Times New Roman" w:cs="Times New Roman"/>
              </w:rPr>
              <w:t>„</w:t>
            </w:r>
            <w:r w:rsidR="009361ED">
              <w:rPr>
                <w:rFonts w:ascii="Times New Roman" w:hAnsi="Times New Roman" w:cs="Times New Roman"/>
              </w:rPr>
              <w:t>WIDEN</w:t>
            </w:r>
            <w:r w:rsidR="00B5738B">
              <w:rPr>
                <w:rFonts w:ascii="Times New Roman" w:hAnsi="Times New Roman" w:cs="Times New Roman"/>
              </w:rPr>
              <w:t>“)</w:t>
            </w:r>
          </w:p>
        </w:tc>
        <w:tc>
          <w:tcPr>
            <w:tcW w:w="1701" w:type="dxa"/>
            <w:vAlign w:val="center"/>
          </w:tcPr>
          <w:p w14:paraId="20429279" w14:textId="5584E46F" w:rsidR="007E20E4" w:rsidRPr="00EC6667" w:rsidRDefault="007E20E4" w:rsidP="006D49E3">
            <w:pPr>
              <w:spacing w:line="360" w:lineRule="auto"/>
              <w:jc w:val="center"/>
              <w:rPr>
                <w:rFonts w:ascii="Times New Roman" w:hAnsi="Times New Roman" w:cs="Times New Roman"/>
              </w:rPr>
            </w:pPr>
            <w:r w:rsidRPr="00EC6667">
              <w:rPr>
                <w:rFonts w:ascii="Times New Roman" w:hAnsi="Times New Roman" w:cs="Times New Roman"/>
              </w:rPr>
              <w:t>6</w:t>
            </w:r>
            <w:r w:rsidR="002A252B" w:rsidRPr="00EC6667">
              <w:rPr>
                <w:rFonts w:ascii="Times New Roman" w:hAnsi="Times New Roman" w:cs="Times New Roman"/>
              </w:rPr>
              <w:t>,4</w:t>
            </w:r>
            <w:r w:rsidRPr="00EC6667">
              <w:rPr>
                <w:rFonts w:ascii="Times New Roman" w:hAnsi="Times New Roman" w:cs="Times New Roman"/>
              </w:rPr>
              <w:t xml:space="preserve"> tūkst.</w:t>
            </w:r>
          </w:p>
        </w:tc>
        <w:tc>
          <w:tcPr>
            <w:tcW w:w="3260" w:type="dxa"/>
            <w:vAlign w:val="center"/>
          </w:tcPr>
          <w:p w14:paraId="4595854C" w14:textId="77777777" w:rsidR="007E20E4" w:rsidRPr="00EC6667" w:rsidRDefault="007E20E4" w:rsidP="006D49E3">
            <w:pPr>
              <w:spacing w:line="360" w:lineRule="auto"/>
              <w:jc w:val="center"/>
              <w:rPr>
                <w:rFonts w:ascii="Times New Roman" w:hAnsi="Times New Roman" w:cs="Times New Roman"/>
              </w:rPr>
            </w:pPr>
            <w:r w:rsidRPr="00EC6667">
              <w:rPr>
                <w:rFonts w:ascii="Times New Roman" w:hAnsi="Times New Roman" w:cs="Times New Roman"/>
              </w:rPr>
              <w:t>Tarnybinis pranešimas;</w:t>
            </w:r>
          </w:p>
          <w:p w14:paraId="142784EF" w14:textId="21C0DE6C" w:rsidR="007E20E4" w:rsidRPr="00EC6667" w:rsidRDefault="007E20E4" w:rsidP="006D49E3">
            <w:pPr>
              <w:spacing w:line="360" w:lineRule="auto"/>
              <w:jc w:val="center"/>
              <w:rPr>
                <w:rFonts w:ascii="Times New Roman" w:hAnsi="Times New Roman" w:cs="Times New Roman"/>
              </w:rPr>
            </w:pPr>
            <w:r w:rsidRPr="00EC6667">
              <w:rPr>
                <w:rFonts w:ascii="Times New Roman" w:hAnsi="Times New Roman" w:cs="Times New Roman"/>
              </w:rPr>
              <w:t>Nėra rinkos tyrimo</w:t>
            </w:r>
            <w:r w:rsidR="00EC2138">
              <w:rPr>
                <w:rFonts w:ascii="Times New Roman" w:hAnsi="Times New Roman" w:cs="Times New Roman"/>
              </w:rPr>
              <w:t xml:space="preserve"> ar </w:t>
            </w:r>
            <w:r w:rsidR="003928A0" w:rsidRPr="00EB0968">
              <w:rPr>
                <w:rFonts w:ascii="Times New Roman" w:hAnsi="Times New Roman" w:cs="Times New Roman"/>
              </w:rPr>
              <w:t>tiekėjo</w:t>
            </w:r>
            <w:r w:rsidRPr="00EC6667">
              <w:rPr>
                <w:rFonts w:ascii="Times New Roman" w:hAnsi="Times New Roman" w:cs="Times New Roman"/>
              </w:rPr>
              <w:t xml:space="preserve"> pasirinkimo pagrindimo</w:t>
            </w:r>
          </w:p>
          <w:p w14:paraId="34F9F7DC" w14:textId="77777777" w:rsidR="007E20E4" w:rsidRPr="00EC6667" w:rsidRDefault="007E20E4" w:rsidP="006D49E3">
            <w:pPr>
              <w:spacing w:line="360" w:lineRule="auto"/>
              <w:jc w:val="center"/>
              <w:rPr>
                <w:rFonts w:ascii="Times New Roman" w:hAnsi="Times New Roman" w:cs="Times New Roman"/>
              </w:rPr>
            </w:pPr>
          </w:p>
        </w:tc>
      </w:tr>
      <w:tr w:rsidR="007E20E4" w:rsidRPr="00EC6667" w14:paraId="01320269" w14:textId="77777777" w:rsidTr="006D49E3">
        <w:trPr>
          <w:jc w:val="center"/>
        </w:trPr>
        <w:tc>
          <w:tcPr>
            <w:tcW w:w="982" w:type="dxa"/>
            <w:vAlign w:val="center"/>
          </w:tcPr>
          <w:p w14:paraId="513A64F1" w14:textId="5A06B220" w:rsidR="007E20E4" w:rsidRPr="00EC6667" w:rsidRDefault="006D49E3" w:rsidP="006D49E3">
            <w:pPr>
              <w:spacing w:line="360" w:lineRule="auto"/>
              <w:jc w:val="center"/>
              <w:rPr>
                <w:rFonts w:ascii="Times New Roman" w:hAnsi="Times New Roman" w:cs="Times New Roman"/>
              </w:rPr>
            </w:pPr>
            <w:r w:rsidRPr="00EC6667">
              <w:rPr>
                <w:rFonts w:ascii="Times New Roman" w:hAnsi="Times New Roman" w:cs="Times New Roman"/>
              </w:rPr>
              <w:t>16</w:t>
            </w:r>
          </w:p>
        </w:tc>
        <w:tc>
          <w:tcPr>
            <w:tcW w:w="1182" w:type="dxa"/>
            <w:vMerge/>
            <w:vAlign w:val="center"/>
          </w:tcPr>
          <w:p w14:paraId="483F3FA0" w14:textId="77777777" w:rsidR="007E20E4" w:rsidRPr="00EC6667" w:rsidRDefault="007E20E4" w:rsidP="006D49E3">
            <w:pPr>
              <w:spacing w:line="360" w:lineRule="auto"/>
              <w:jc w:val="center"/>
              <w:rPr>
                <w:rFonts w:ascii="Times New Roman" w:hAnsi="Times New Roman" w:cs="Times New Roman"/>
              </w:rPr>
            </w:pPr>
          </w:p>
        </w:tc>
        <w:tc>
          <w:tcPr>
            <w:tcW w:w="2793" w:type="dxa"/>
            <w:vAlign w:val="center"/>
          </w:tcPr>
          <w:p w14:paraId="3D78C14E" w14:textId="06A6BA31" w:rsidR="007E20E4" w:rsidRPr="00EC6667" w:rsidRDefault="007E20E4" w:rsidP="006D49E3">
            <w:pPr>
              <w:spacing w:line="360" w:lineRule="auto"/>
              <w:jc w:val="center"/>
              <w:rPr>
                <w:rFonts w:ascii="Times New Roman" w:hAnsi="Times New Roman" w:cs="Times New Roman"/>
              </w:rPr>
            </w:pPr>
            <w:r w:rsidRPr="00EC6667">
              <w:rPr>
                <w:rFonts w:ascii="Times New Roman" w:hAnsi="Times New Roman" w:cs="Times New Roman"/>
              </w:rPr>
              <w:t xml:space="preserve">2022-04-01 Nr. (5.1.4E) D4-128, </w:t>
            </w:r>
            <w:r w:rsidR="00B5738B" w:rsidRPr="00B5738B">
              <w:rPr>
                <w:rFonts w:ascii="Times New Roman" w:hAnsi="Times New Roman" w:cs="Times New Roman"/>
              </w:rPr>
              <w:t>Norkus ir partneriai COBALT, advokatų profesinė bendrija</w:t>
            </w:r>
            <w:r w:rsidR="00B5738B">
              <w:rPr>
                <w:rFonts w:ascii="Times New Roman" w:hAnsi="Times New Roman" w:cs="Times New Roman"/>
              </w:rPr>
              <w:t xml:space="preserve"> (toliau – „COBALT“)</w:t>
            </w:r>
          </w:p>
        </w:tc>
        <w:tc>
          <w:tcPr>
            <w:tcW w:w="1701" w:type="dxa"/>
            <w:vAlign w:val="center"/>
          </w:tcPr>
          <w:p w14:paraId="5C9CA18E" w14:textId="57E63AE6" w:rsidR="007E20E4" w:rsidRPr="00EC6667" w:rsidRDefault="007E20E4" w:rsidP="006D49E3">
            <w:pPr>
              <w:spacing w:line="360" w:lineRule="auto"/>
              <w:jc w:val="center"/>
              <w:rPr>
                <w:rFonts w:ascii="Times New Roman" w:hAnsi="Times New Roman" w:cs="Times New Roman"/>
              </w:rPr>
            </w:pPr>
            <w:r w:rsidRPr="00EC6667">
              <w:rPr>
                <w:rFonts w:ascii="Times New Roman" w:hAnsi="Times New Roman" w:cs="Times New Roman"/>
              </w:rPr>
              <w:t>22 tūkst.</w:t>
            </w:r>
          </w:p>
        </w:tc>
        <w:tc>
          <w:tcPr>
            <w:tcW w:w="3260" w:type="dxa"/>
            <w:vAlign w:val="center"/>
          </w:tcPr>
          <w:p w14:paraId="7FEEA4B7" w14:textId="6A8E0967" w:rsidR="007E20E4" w:rsidRPr="00EC6667" w:rsidRDefault="002C2B45" w:rsidP="006D49E3">
            <w:pPr>
              <w:spacing w:line="360" w:lineRule="auto"/>
              <w:jc w:val="center"/>
              <w:rPr>
                <w:rFonts w:ascii="Times New Roman" w:hAnsi="Times New Roman" w:cs="Times New Roman"/>
              </w:rPr>
            </w:pPr>
            <w:r>
              <w:rPr>
                <w:rFonts w:ascii="Times New Roman" w:hAnsi="Times New Roman" w:cs="Times New Roman"/>
              </w:rPr>
              <w:t>Dokumentų nepateikė</w:t>
            </w:r>
          </w:p>
        </w:tc>
      </w:tr>
      <w:tr w:rsidR="007E20E4" w:rsidRPr="00EC6667" w14:paraId="54C051ED" w14:textId="77777777" w:rsidTr="00AF1217">
        <w:trPr>
          <w:jc w:val="center"/>
        </w:trPr>
        <w:tc>
          <w:tcPr>
            <w:tcW w:w="982" w:type="dxa"/>
            <w:shd w:val="clear" w:color="auto" w:fill="E2EFD9" w:themeFill="accent6" w:themeFillTint="33"/>
            <w:vAlign w:val="center"/>
          </w:tcPr>
          <w:p w14:paraId="7693286B" w14:textId="010153C1" w:rsidR="007E20E4" w:rsidRPr="00EC6667" w:rsidRDefault="006D49E3" w:rsidP="006D49E3">
            <w:pPr>
              <w:spacing w:line="360" w:lineRule="auto"/>
              <w:jc w:val="center"/>
              <w:rPr>
                <w:rFonts w:ascii="Times New Roman" w:hAnsi="Times New Roman" w:cs="Times New Roman"/>
              </w:rPr>
            </w:pPr>
            <w:r w:rsidRPr="00EC6667">
              <w:rPr>
                <w:rFonts w:ascii="Times New Roman" w:hAnsi="Times New Roman" w:cs="Times New Roman"/>
              </w:rPr>
              <w:t>17</w:t>
            </w:r>
          </w:p>
        </w:tc>
        <w:tc>
          <w:tcPr>
            <w:tcW w:w="1182" w:type="dxa"/>
            <w:shd w:val="clear" w:color="auto" w:fill="E2EFD9" w:themeFill="accent6" w:themeFillTint="33"/>
            <w:vAlign w:val="center"/>
          </w:tcPr>
          <w:p w14:paraId="06828C82" w14:textId="66B1075D" w:rsidR="007E20E4" w:rsidRPr="00EC6667" w:rsidRDefault="007E20E4" w:rsidP="006D49E3">
            <w:pPr>
              <w:spacing w:line="360" w:lineRule="auto"/>
              <w:jc w:val="center"/>
              <w:rPr>
                <w:rFonts w:ascii="Times New Roman" w:hAnsi="Times New Roman" w:cs="Times New Roman"/>
              </w:rPr>
            </w:pPr>
            <w:r w:rsidRPr="00EC6667">
              <w:rPr>
                <w:rFonts w:ascii="Times New Roman" w:hAnsi="Times New Roman" w:cs="Times New Roman"/>
              </w:rPr>
              <w:t>SAM</w:t>
            </w:r>
          </w:p>
        </w:tc>
        <w:tc>
          <w:tcPr>
            <w:tcW w:w="2793" w:type="dxa"/>
            <w:shd w:val="clear" w:color="auto" w:fill="E2EFD9" w:themeFill="accent6" w:themeFillTint="33"/>
            <w:vAlign w:val="center"/>
          </w:tcPr>
          <w:p w14:paraId="59550B00" w14:textId="41024993" w:rsidR="007E20E4" w:rsidRPr="00EC6667" w:rsidRDefault="007E20E4" w:rsidP="006D49E3">
            <w:pPr>
              <w:spacing w:line="360" w:lineRule="auto"/>
              <w:jc w:val="center"/>
              <w:rPr>
                <w:rFonts w:ascii="Times New Roman" w:hAnsi="Times New Roman" w:cs="Times New Roman"/>
              </w:rPr>
            </w:pPr>
            <w:r w:rsidRPr="00EC6667">
              <w:rPr>
                <w:rFonts w:ascii="Times New Roman" w:hAnsi="Times New Roman" w:cs="Times New Roman"/>
              </w:rPr>
              <w:t xml:space="preserve">2021-03-05 Nr. S-20, </w:t>
            </w:r>
            <w:r w:rsidR="00B5738B">
              <w:rPr>
                <w:rFonts w:ascii="Times New Roman" w:hAnsi="Times New Roman" w:cs="Times New Roman"/>
              </w:rPr>
              <w:t>„COBALT“</w:t>
            </w:r>
          </w:p>
        </w:tc>
        <w:tc>
          <w:tcPr>
            <w:tcW w:w="1701" w:type="dxa"/>
            <w:shd w:val="clear" w:color="auto" w:fill="E2EFD9" w:themeFill="accent6" w:themeFillTint="33"/>
            <w:vAlign w:val="center"/>
          </w:tcPr>
          <w:p w14:paraId="2E93EC8C" w14:textId="616CD400" w:rsidR="007E20E4" w:rsidRPr="00EC6667" w:rsidRDefault="007E20E4" w:rsidP="006D49E3">
            <w:pPr>
              <w:spacing w:line="360" w:lineRule="auto"/>
              <w:jc w:val="center"/>
              <w:rPr>
                <w:rFonts w:ascii="Times New Roman" w:hAnsi="Times New Roman" w:cs="Times New Roman"/>
              </w:rPr>
            </w:pPr>
            <w:r w:rsidRPr="00EC6667">
              <w:rPr>
                <w:rFonts w:ascii="Times New Roman" w:hAnsi="Times New Roman" w:cs="Times New Roman"/>
              </w:rPr>
              <w:t>54 tūkst.</w:t>
            </w:r>
          </w:p>
        </w:tc>
        <w:tc>
          <w:tcPr>
            <w:tcW w:w="3260" w:type="dxa"/>
            <w:shd w:val="clear" w:color="auto" w:fill="E2EFD9" w:themeFill="accent6" w:themeFillTint="33"/>
            <w:vAlign w:val="center"/>
          </w:tcPr>
          <w:p w14:paraId="45776C8C" w14:textId="77777777" w:rsidR="007E20E4" w:rsidRPr="00EC6667" w:rsidRDefault="007E20E4" w:rsidP="006D49E3">
            <w:pPr>
              <w:spacing w:line="360" w:lineRule="auto"/>
              <w:jc w:val="center"/>
              <w:rPr>
                <w:rFonts w:ascii="Times New Roman" w:hAnsi="Times New Roman" w:cs="Times New Roman"/>
              </w:rPr>
            </w:pPr>
            <w:r w:rsidRPr="00EC6667">
              <w:rPr>
                <w:rFonts w:ascii="Times New Roman" w:hAnsi="Times New Roman" w:cs="Times New Roman"/>
              </w:rPr>
              <w:t>Pasitarimo dėl teisinių paslaugų sutarties sudarymo protokolas;</w:t>
            </w:r>
          </w:p>
          <w:p w14:paraId="7BE67FC3" w14:textId="49ACEEFF" w:rsidR="007E20E4" w:rsidRPr="00EC6667" w:rsidRDefault="007E20E4" w:rsidP="006D49E3">
            <w:pPr>
              <w:spacing w:line="360" w:lineRule="auto"/>
              <w:jc w:val="center"/>
              <w:rPr>
                <w:rFonts w:ascii="Times New Roman" w:hAnsi="Times New Roman" w:cs="Times New Roman"/>
              </w:rPr>
            </w:pPr>
            <w:r w:rsidRPr="00B7624B">
              <w:rPr>
                <w:rFonts w:ascii="Times New Roman" w:hAnsi="Times New Roman" w:cs="Times New Roman"/>
              </w:rPr>
              <w:lastRenderedPageBreak/>
              <w:t>Atliktas rinkos tyrimas</w:t>
            </w:r>
            <w:r w:rsidR="00481A3B" w:rsidRPr="00B7624B">
              <w:rPr>
                <w:rFonts w:ascii="Times New Roman" w:hAnsi="Times New Roman" w:cs="Times New Roman"/>
              </w:rPr>
              <w:t xml:space="preserve"> (dokumentuotas)</w:t>
            </w:r>
          </w:p>
        </w:tc>
      </w:tr>
      <w:tr w:rsidR="005434DC" w:rsidRPr="00EC6667" w14:paraId="1D30BBE9" w14:textId="77777777" w:rsidTr="006D49E3">
        <w:trPr>
          <w:jc w:val="center"/>
        </w:trPr>
        <w:tc>
          <w:tcPr>
            <w:tcW w:w="982" w:type="dxa"/>
            <w:vAlign w:val="center"/>
          </w:tcPr>
          <w:p w14:paraId="71C340DF" w14:textId="59E52CBE" w:rsidR="005434DC" w:rsidRPr="00EC6667" w:rsidRDefault="005434DC" w:rsidP="006D49E3">
            <w:pPr>
              <w:spacing w:line="360" w:lineRule="auto"/>
              <w:jc w:val="center"/>
              <w:rPr>
                <w:rFonts w:ascii="Times New Roman" w:hAnsi="Times New Roman" w:cs="Times New Roman"/>
              </w:rPr>
            </w:pPr>
            <w:r w:rsidRPr="00EC6667">
              <w:rPr>
                <w:rFonts w:ascii="Times New Roman" w:hAnsi="Times New Roman" w:cs="Times New Roman"/>
              </w:rPr>
              <w:lastRenderedPageBreak/>
              <w:t>18</w:t>
            </w:r>
          </w:p>
        </w:tc>
        <w:tc>
          <w:tcPr>
            <w:tcW w:w="1182" w:type="dxa"/>
            <w:vMerge w:val="restart"/>
            <w:vAlign w:val="center"/>
          </w:tcPr>
          <w:p w14:paraId="6A9C9D6D" w14:textId="35811199" w:rsidR="005434DC" w:rsidRPr="00EC6667" w:rsidRDefault="005434DC" w:rsidP="006D49E3">
            <w:pPr>
              <w:spacing w:line="360" w:lineRule="auto"/>
              <w:jc w:val="center"/>
              <w:rPr>
                <w:rFonts w:ascii="Times New Roman" w:hAnsi="Times New Roman" w:cs="Times New Roman"/>
              </w:rPr>
            </w:pPr>
            <w:r w:rsidRPr="00EC6667">
              <w:rPr>
                <w:rFonts w:ascii="Times New Roman" w:hAnsi="Times New Roman" w:cs="Times New Roman"/>
              </w:rPr>
              <w:t>ŠMSM</w:t>
            </w:r>
          </w:p>
        </w:tc>
        <w:tc>
          <w:tcPr>
            <w:tcW w:w="2793" w:type="dxa"/>
            <w:vAlign w:val="center"/>
          </w:tcPr>
          <w:p w14:paraId="15504687" w14:textId="7B0831F0" w:rsidR="005434DC" w:rsidRPr="00EC6667" w:rsidRDefault="005434DC" w:rsidP="006D49E3">
            <w:pPr>
              <w:spacing w:line="360" w:lineRule="auto"/>
              <w:jc w:val="center"/>
              <w:rPr>
                <w:rFonts w:ascii="Times New Roman" w:hAnsi="Times New Roman" w:cs="Times New Roman"/>
              </w:rPr>
            </w:pPr>
            <w:r w:rsidRPr="00EC6667">
              <w:rPr>
                <w:rFonts w:ascii="Times New Roman" w:hAnsi="Times New Roman" w:cs="Times New Roman"/>
              </w:rPr>
              <w:t xml:space="preserve">2023-06-02 Nr. S-347, </w:t>
            </w:r>
            <w:r w:rsidR="00B5738B">
              <w:rPr>
                <w:rFonts w:ascii="Times New Roman" w:hAnsi="Times New Roman" w:cs="Times New Roman"/>
              </w:rPr>
              <w:t>Advokatų kontora „</w:t>
            </w:r>
            <w:r w:rsidRPr="00EC6667">
              <w:rPr>
                <w:rFonts w:ascii="Times New Roman" w:hAnsi="Times New Roman" w:cs="Times New Roman"/>
              </w:rPr>
              <w:t>LEX</w:t>
            </w:r>
            <w:r w:rsidR="00B5738B">
              <w:rPr>
                <w:rFonts w:ascii="Times New Roman" w:hAnsi="Times New Roman" w:cs="Times New Roman"/>
              </w:rPr>
              <w:t>“</w:t>
            </w:r>
          </w:p>
        </w:tc>
        <w:tc>
          <w:tcPr>
            <w:tcW w:w="1701" w:type="dxa"/>
            <w:vAlign w:val="center"/>
          </w:tcPr>
          <w:p w14:paraId="43AE5A0C" w14:textId="7475C45C" w:rsidR="005434DC" w:rsidRPr="00EC6667" w:rsidRDefault="005434DC" w:rsidP="006D49E3">
            <w:pPr>
              <w:spacing w:line="360" w:lineRule="auto"/>
              <w:jc w:val="center"/>
              <w:rPr>
                <w:rFonts w:ascii="Times New Roman" w:hAnsi="Times New Roman" w:cs="Times New Roman"/>
              </w:rPr>
            </w:pPr>
            <w:r w:rsidRPr="00EC6667">
              <w:rPr>
                <w:rFonts w:ascii="Times New Roman" w:hAnsi="Times New Roman" w:cs="Times New Roman"/>
              </w:rPr>
              <w:t>1,2 tūkst.</w:t>
            </w:r>
          </w:p>
        </w:tc>
        <w:tc>
          <w:tcPr>
            <w:tcW w:w="3260" w:type="dxa"/>
            <w:vMerge w:val="restart"/>
            <w:vAlign w:val="center"/>
          </w:tcPr>
          <w:p w14:paraId="12C15042" w14:textId="67542981" w:rsidR="005434DC" w:rsidRPr="00EC6667" w:rsidRDefault="002C2B45" w:rsidP="006D49E3">
            <w:pPr>
              <w:spacing w:line="360" w:lineRule="auto"/>
              <w:jc w:val="center"/>
              <w:rPr>
                <w:rFonts w:ascii="Times New Roman" w:hAnsi="Times New Roman" w:cs="Times New Roman"/>
              </w:rPr>
            </w:pPr>
            <w:r>
              <w:rPr>
                <w:rFonts w:ascii="Times New Roman" w:hAnsi="Times New Roman" w:cs="Times New Roman"/>
              </w:rPr>
              <w:t>Dokumentų nepateikė</w:t>
            </w:r>
          </w:p>
        </w:tc>
      </w:tr>
      <w:tr w:rsidR="005434DC" w:rsidRPr="00EC6667" w14:paraId="32E5970A" w14:textId="77777777" w:rsidTr="006D49E3">
        <w:trPr>
          <w:jc w:val="center"/>
        </w:trPr>
        <w:tc>
          <w:tcPr>
            <w:tcW w:w="982" w:type="dxa"/>
            <w:vAlign w:val="center"/>
          </w:tcPr>
          <w:p w14:paraId="71A59B81" w14:textId="34EF3FAF" w:rsidR="005434DC" w:rsidRPr="00EC6667" w:rsidRDefault="005434DC" w:rsidP="006D49E3">
            <w:pPr>
              <w:spacing w:line="360" w:lineRule="auto"/>
              <w:jc w:val="center"/>
              <w:rPr>
                <w:rFonts w:ascii="Times New Roman" w:hAnsi="Times New Roman" w:cs="Times New Roman"/>
              </w:rPr>
            </w:pPr>
            <w:r w:rsidRPr="00EC6667">
              <w:rPr>
                <w:rFonts w:ascii="Times New Roman" w:hAnsi="Times New Roman" w:cs="Times New Roman"/>
              </w:rPr>
              <w:t>19</w:t>
            </w:r>
          </w:p>
        </w:tc>
        <w:tc>
          <w:tcPr>
            <w:tcW w:w="1182" w:type="dxa"/>
            <w:vMerge/>
            <w:vAlign w:val="center"/>
          </w:tcPr>
          <w:p w14:paraId="794B971A" w14:textId="77777777" w:rsidR="005434DC" w:rsidRPr="00EC6667" w:rsidRDefault="005434DC" w:rsidP="006D49E3">
            <w:pPr>
              <w:spacing w:line="360" w:lineRule="auto"/>
              <w:jc w:val="center"/>
              <w:rPr>
                <w:rFonts w:ascii="Times New Roman" w:hAnsi="Times New Roman" w:cs="Times New Roman"/>
              </w:rPr>
            </w:pPr>
          </w:p>
        </w:tc>
        <w:tc>
          <w:tcPr>
            <w:tcW w:w="2793" w:type="dxa"/>
            <w:vAlign w:val="center"/>
          </w:tcPr>
          <w:p w14:paraId="63F0A85E" w14:textId="6D2C5012" w:rsidR="005434DC" w:rsidRPr="00EC6667" w:rsidRDefault="005434DC" w:rsidP="006D49E3">
            <w:pPr>
              <w:spacing w:line="360" w:lineRule="auto"/>
              <w:jc w:val="center"/>
              <w:rPr>
                <w:rFonts w:ascii="Times New Roman" w:hAnsi="Times New Roman" w:cs="Times New Roman"/>
              </w:rPr>
            </w:pPr>
            <w:r w:rsidRPr="00EC6667">
              <w:rPr>
                <w:rFonts w:ascii="Times New Roman" w:hAnsi="Times New Roman" w:cs="Times New Roman"/>
              </w:rPr>
              <w:t xml:space="preserve">2023-09-06 Nr. S-455, </w:t>
            </w:r>
            <w:r w:rsidR="009361ED">
              <w:rPr>
                <w:rFonts w:ascii="Times New Roman" w:hAnsi="Times New Roman" w:cs="Times New Roman"/>
              </w:rPr>
              <w:t>„TGS  BALTIC“</w:t>
            </w:r>
          </w:p>
        </w:tc>
        <w:tc>
          <w:tcPr>
            <w:tcW w:w="1701" w:type="dxa"/>
            <w:vAlign w:val="center"/>
          </w:tcPr>
          <w:p w14:paraId="22781BF5" w14:textId="40B7C98C" w:rsidR="005434DC" w:rsidRPr="00EC6667" w:rsidRDefault="005434DC" w:rsidP="006D49E3">
            <w:pPr>
              <w:spacing w:line="360" w:lineRule="auto"/>
              <w:jc w:val="center"/>
              <w:rPr>
                <w:rFonts w:ascii="Times New Roman" w:hAnsi="Times New Roman" w:cs="Times New Roman"/>
              </w:rPr>
            </w:pPr>
            <w:r w:rsidRPr="00EC6667">
              <w:rPr>
                <w:rFonts w:ascii="Times New Roman" w:hAnsi="Times New Roman" w:cs="Times New Roman"/>
              </w:rPr>
              <w:t>2,1 tūkst.</w:t>
            </w:r>
          </w:p>
        </w:tc>
        <w:tc>
          <w:tcPr>
            <w:tcW w:w="3260" w:type="dxa"/>
            <w:vMerge/>
            <w:vAlign w:val="center"/>
          </w:tcPr>
          <w:p w14:paraId="74D53881" w14:textId="365C3DBB" w:rsidR="005434DC" w:rsidRPr="00EC6667" w:rsidRDefault="005434DC" w:rsidP="006D49E3">
            <w:pPr>
              <w:spacing w:line="360" w:lineRule="auto"/>
              <w:jc w:val="center"/>
              <w:rPr>
                <w:rFonts w:ascii="Times New Roman" w:hAnsi="Times New Roman" w:cs="Times New Roman"/>
              </w:rPr>
            </w:pPr>
          </w:p>
        </w:tc>
      </w:tr>
      <w:tr w:rsidR="006D49E3" w:rsidRPr="00EC6667" w14:paraId="25455467" w14:textId="77777777" w:rsidTr="006D49E3">
        <w:trPr>
          <w:jc w:val="center"/>
        </w:trPr>
        <w:tc>
          <w:tcPr>
            <w:tcW w:w="982" w:type="dxa"/>
            <w:vAlign w:val="center"/>
          </w:tcPr>
          <w:p w14:paraId="2CE01CF2" w14:textId="778791A9" w:rsidR="006D49E3" w:rsidRPr="00EC6667" w:rsidRDefault="006D49E3" w:rsidP="006D49E3">
            <w:pPr>
              <w:spacing w:line="360" w:lineRule="auto"/>
              <w:jc w:val="center"/>
              <w:rPr>
                <w:rFonts w:ascii="Times New Roman" w:hAnsi="Times New Roman" w:cs="Times New Roman"/>
              </w:rPr>
            </w:pPr>
            <w:r w:rsidRPr="00EC6667">
              <w:rPr>
                <w:rFonts w:ascii="Times New Roman" w:hAnsi="Times New Roman" w:cs="Times New Roman"/>
              </w:rPr>
              <w:t>20</w:t>
            </w:r>
          </w:p>
        </w:tc>
        <w:tc>
          <w:tcPr>
            <w:tcW w:w="1182" w:type="dxa"/>
            <w:vMerge w:val="restart"/>
            <w:vAlign w:val="center"/>
          </w:tcPr>
          <w:p w14:paraId="2CC3403D" w14:textId="440F6D89" w:rsidR="006D49E3" w:rsidRPr="00EC6667" w:rsidRDefault="006D49E3" w:rsidP="006D49E3">
            <w:pPr>
              <w:spacing w:line="360" w:lineRule="auto"/>
              <w:jc w:val="center"/>
              <w:rPr>
                <w:rFonts w:ascii="Times New Roman" w:hAnsi="Times New Roman" w:cs="Times New Roman"/>
              </w:rPr>
            </w:pPr>
            <w:r w:rsidRPr="00EC6667">
              <w:rPr>
                <w:rFonts w:ascii="Times New Roman" w:hAnsi="Times New Roman" w:cs="Times New Roman"/>
              </w:rPr>
              <w:t>URM</w:t>
            </w:r>
          </w:p>
        </w:tc>
        <w:tc>
          <w:tcPr>
            <w:tcW w:w="2793" w:type="dxa"/>
            <w:vAlign w:val="center"/>
          </w:tcPr>
          <w:p w14:paraId="59843335" w14:textId="1E5DA0C2" w:rsidR="006D49E3" w:rsidRPr="00EC6667" w:rsidRDefault="006D49E3" w:rsidP="006D49E3">
            <w:pPr>
              <w:spacing w:line="360" w:lineRule="auto"/>
              <w:jc w:val="center"/>
              <w:rPr>
                <w:rFonts w:ascii="Times New Roman" w:hAnsi="Times New Roman" w:cs="Times New Roman"/>
              </w:rPr>
            </w:pPr>
            <w:r w:rsidRPr="00EC6667">
              <w:rPr>
                <w:rFonts w:ascii="Times New Roman" w:hAnsi="Times New Roman" w:cs="Times New Roman"/>
              </w:rPr>
              <w:t xml:space="preserve">2022-11-25 papildomas susitarimas Nr. 10-322/22 (prie 2017-12-12 sutarties Nr. 10-279), </w:t>
            </w:r>
            <w:r w:rsidR="00B5738B">
              <w:rPr>
                <w:rFonts w:ascii="Times New Roman" w:hAnsi="Times New Roman" w:cs="Times New Roman"/>
              </w:rPr>
              <w:t>A</w:t>
            </w:r>
            <w:r w:rsidR="00B5738B" w:rsidRPr="00B5738B">
              <w:rPr>
                <w:rFonts w:ascii="Times New Roman" w:hAnsi="Times New Roman" w:cs="Times New Roman"/>
              </w:rPr>
              <w:t>dvokatų kontora „S</w:t>
            </w:r>
            <w:r w:rsidR="00B5738B">
              <w:rPr>
                <w:rFonts w:ascii="Times New Roman" w:hAnsi="Times New Roman" w:cs="Times New Roman"/>
              </w:rPr>
              <w:t>PES</w:t>
            </w:r>
            <w:r w:rsidR="00B5738B" w:rsidRPr="00B5738B">
              <w:rPr>
                <w:rFonts w:ascii="Times New Roman" w:hAnsi="Times New Roman" w:cs="Times New Roman"/>
              </w:rPr>
              <w:t>“</w:t>
            </w:r>
            <w:r w:rsidR="00B5738B">
              <w:rPr>
                <w:rFonts w:ascii="Times New Roman" w:hAnsi="Times New Roman" w:cs="Times New Roman"/>
              </w:rPr>
              <w:t xml:space="preserve"> (</w:t>
            </w:r>
            <w:r w:rsidR="00283480">
              <w:rPr>
                <w:rFonts w:ascii="Times New Roman" w:hAnsi="Times New Roman" w:cs="Times New Roman"/>
              </w:rPr>
              <w:t>toliau – „SPES“)</w:t>
            </w:r>
          </w:p>
        </w:tc>
        <w:tc>
          <w:tcPr>
            <w:tcW w:w="1701" w:type="dxa"/>
            <w:vAlign w:val="center"/>
          </w:tcPr>
          <w:p w14:paraId="3FAD6A4C" w14:textId="68E596D8" w:rsidR="006D49E3" w:rsidRPr="00EC6667" w:rsidRDefault="006D49E3" w:rsidP="006D49E3">
            <w:pPr>
              <w:spacing w:line="360" w:lineRule="auto"/>
              <w:jc w:val="center"/>
              <w:rPr>
                <w:rFonts w:ascii="Times New Roman" w:hAnsi="Times New Roman" w:cs="Times New Roman"/>
              </w:rPr>
            </w:pPr>
            <w:r w:rsidRPr="00EC6667">
              <w:rPr>
                <w:rFonts w:ascii="Times New Roman" w:hAnsi="Times New Roman" w:cs="Times New Roman"/>
              </w:rPr>
              <w:t>66 tūkst.</w:t>
            </w:r>
          </w:p>
        </w:tc>
        <w:tc>
          <w:tcPr>
            <w:tcW w:w="3260" w:type="dxa"/>
            <w:vAlign w:val="center"/>
          </w:tcPr>
          <w:p w14:paraId="68E1DBEF" w14:textId="3473DDBB" w:rsidR="00DF24E4" w:rsidRDefault="00DF24E4" w:rsidP="006D49E3">
            <w:pPr>
              <w:spacing w:line="360" w:lineRule="auto"/>
              <w:jc w:val="center"/>
              <w:rPr>
                <w:rFonts w:ascii="Times New Roman" w:hAnsi="Times New Roman" w:cs="Times New Roman"/>
              </w:rPr>
            </w:pPr>
            <w:r>
              <w:rPr>
                <w:rFonts w:ascii="Times New Roman" w:hAnsi="Times New Roman" w:cs="Times New Roman"/>
              </w:rPr>
              <w:t>Pažymos dėl advokato pasitelkimo;</w:t>
            </w:r>
          </w:p>
          <w:p w14:paraId="7AD3AA9D" w14:textId="5DF05B0D" w:rsidR="006D49E3" w:rsidRPr="00EC6667" w:rsidRDefault="00DF24E4" w:rsidP="006D49E3">
            <w:pPr>
              <w:spacing w:line="360" w:lineRule="auto"/>
              <w:jc w:val="center"/>
              <w:rPr>
                <w:rFonts w:ascii="Times New Roman" w:hAnsi="Times New Roman" w:cs="Times New Roman"/>
              </w:rPr>
            </w:pPr>
            <w:r>
              <w:rPr>
                <w:rFonts w:ascii="Times New Roman" w:hAnsi="Times New Roman" w:cs="Times New Roman"/>
              </w:rPr>
              <w:t>Nepasirašytas rinkos tyrimas (dokumentuotas)</w:t>
            </w:r>
          </w:p>
        </w:tc>
      </w:tr>
      <w:tr w:rsidR="006D49E3" w:rsidRPr="00EC6667" w14:paraId="6D76369F" w14:textId="77777777" w:rsidTr="00AF1217">
        <w:trPr>
          <w:jc w:val="center"/>
        </w:trPr>
        <w:tc>
          <w:tcPr>
            <w:tcW w:w="982" w:type="dxa"/>
            <w:vAlign w:val="center"/>
          </w:tcPr>
          <w:p w14:paraId="6FC3C78F" w14:textId="44561C8E" w:rsidR="006D49E3" w:rsidRPr="00EC6667" w:rsidRDefault="006D49E3" w:rsidP="006D49E3">
            <w:pPr>
              <w:spacing w:line="360" w:lineRule="auto"/>
              <w:jc w:val="center"/>
              <w:rPr>
                <w:rFonts w:ascii="Times New Roman" w:hAnsi="Times New Roman" w:cs="Times New Roman"/>
              </w:rPr>
            </w:pPr>
            <w:r w:rsidRPr="00EC6667">
              <w:rPr>
                <w:rFonts w:ascii="Times New Roman" w:hAnsi="Times New Roman" w:cs="Times New Roman"/>
              </w:rPr>
              <w:t>21</w:t>
            </w:r>
          </w:p>
        </w:tc>
        <w:tc>
          <w:tcPr>
            <w:tcW w:w="1182" w:type="dxa"/>
            <w:vMerge/>
            <w:vAlign w:val="center"/>
          </w:tcPr>
          <w:p w14:paraId="44CBB87A" w14:textId="77777777" w:rsidR="006D49E3" w:rsidRPr="00EC6667" w:rsidRDefault="006D49E3" w:rsidP="006D49E3">
            <w:pPr>
              <w:spacing w:line="360" w:lineRule="auto"/>
              <w:jc w:val="center"/>
              <w:rPr>
                <w:rFonts w:ascii="Times New Roman" w:hAnsi="Times New Roman" w:cs="Times New Roman"/>
              </w:rPr>
            </w:pPr>
          </w:p>
        </w:tc>
        <w:tc>
          <w:tcPr>
            <w:tcW w:w="2793" w:type="dxa"/>
            <w:shd w:val="clear" w:color="auto" w:fill="E2EFD9" w:themeFill="accent6" w:themeFillTint="33"/>
            <w:vAlign w:val="center"/>
          </w:tcPr>
          <w:p w14:paraId="56710027" w14:textId="31CF6A4D" w:rsidR="006D49E3" w:rsidRPr="00EC6667" w:rsidRDefault="006D49E3" w:rsidP="006D49E3">
            <w:pPr>
              <w:spacing w:line="360" w:lineRule="auto"/>
              <w:jc w:val="center"/>
              <w:rPr>
                <w:rFonts w:ascii="Times New Roman" w:hAnsi="Times New Roman" w:cs="Times New Roman"/>
              </w:rPr>
            </w:pPr>
            <w:r w:rsidRPr="00EC6667">
              <w:rPr>
                <w:rFonts w:ascii="Times New Roman" w:hAnsi="Times New Roman" w:cs="Times New Roman"/>
              </w:rPr>
              <w:t xml:space="preserve">2023.12.11, </w:t>
            </w:r>
            <w:r w:rsidR="00234B46">
              <w:rPr>
                <w:rFonts w:ascii="Times New Roman" w:hAnsi="Times New Roman" w:cs="Times New Roman"/>
              </w:rPr>
              <w:t>„</w:t>
            </w:r>
            <w:r w:rsidRPr="00EC6667">
              <w:rPr>
                <w:rFonts w:ascii="Times New Roman" w:hAnsi="Times New Roman" w:cs="Times New Roman"/>
              </w:rPr>
              <w:t>SPES</w:t>
            </w:r>
            <w:r w:rsidR="00234B46">
              <w:rPr>
                <w:rFonts w:ascii="Times New Roman" w:hAnsi="Times New Roman" w:cs="Times New Roman"/>
              </w:rPr>
              <w:t>“</w:t>
            </w:r>
          </w:p>
        </w:tc>
        <w:tc>
          <w:tcPr>
            <w:tcW w:w="1701" w:type="dxa"/>
            <w:shd w:val="clear" w:color="auto" w:fill="E2EFD9" w:themeFill="accent6" w:themeFillTint="33"/>
            <w:vAlign w:val="center"/>
          </w:tcPr>
          <w:p w14:paraId="481FBE38" w14:textId="4D3365DB" w:rsidR="006D49E3" w:rsidRPr="00EC6667" w:rsidRDefault="006D49E3" w:rsidP="006D49E3">
            <w:pPr>
              <w:spacing w:line="360" w:lineRule="auto"/>
              <w:jc w:val="center"/>
              <w:rPr>
                <w:rFonts w:ascii="Times New Roman" w:hAnsi="Times New Roman" w:cs="Times New Roman"/>
              </w:rPr>
            </w:pPr>
            <w:r w:rsidRPr="00EC6667">
              <w:rPr>
                <w:rFonts w:ascii="Times New Roman" w:hAnsi="Times New Roman" w:cs="Times New Roman"/>
              </w:rPr>
              <w:t>32 tūkst.</w:t>
            </w:r>
          </w:p>
        </w:tc>
        <w:tc>
          <w:tcPr>
            <w:tcW w:w="3260" w:type="dxa"/>
            <w:shd w:val="clear" w:color="auto" w:fill="E2EFD9" w:themeFill="accent6" w:themeFillTint="33"/>
            <w:vAlign w:val="center"/>
          </w:tcPr>
          <w:p w14:paraId="038601C6" w14:textId="77777777" w:rsidR="00DF24E4" w:rsidRDefault="00DF24E4" w:rsidP="006D49E3">
            <w:pPr>
              <w:spacing w:line="360" w:lineRule="auto"/>
              <w:jc w:val="center"/>
              <w:rPr>
                <w:rFonts w:ascii="Times New Roman" w:hAnsi="Times New Roman" w:cs="Times New Roman"/>
              </w:rPr>
            </w:pPr>
            <w:r>
              <w:rPr>
                <w:rFonts w:ascii="Times New Roman" w:hAnsi="Times New Roman" w:cs="Times New Roman"/>
              </w:rPr>
              <w:t>Pažymos dėl advokato pasitelkimo;</w:t>
            </w:r>
          </w:p>
          <w:p w14:paraId="308E0E34" w14:textId="2F5C506C" w:rsidR="006D49E3" w:rsidRPr="00EC6667" w:rsidRDefault="006D49E3" w:rsidP="006D49E3">
            <w:pPr>
              <w:spacing w:line="360" w:lineRule="auto"/>
              <w:jc w:val="center"/>
              <w:rPr>
                <w:rFonts w:ascii="Times New Roman" w:hAnsi="Times New Roman" w:cs="Times New Roman"/>
              </w:rPr>
            </w:pPr>
            <w:r w:rsidRPr="00EC6667">
              <w:rPr>
                <w:rFonts w:ascii="Times New Roman" w:hAnsi="Times New Roman" w:cs="Times New Roman"/>
              </w:rPr>
              <w:t>Tarnybinis pranešimas;</w:t>
            </w:r>
          </w:p>
          <w:p w14:paraId="04D15352" w14:textId="28E69684" w:rsidR="006D49E3" w:rsidRPr="00EC6667" w:rsidRDefault="006D49E3" w:rsidP="006D49E3">
            <w:pPr>
              <w:spacing w:line="360" w:lineRule="auto"/>
              <w:jc w:val="center"/>
              <w:rPr>
                <w:rFonts w:ascii="Times New Roman" w:hAnsi="Times New Roman" w:cs="Times New Roman"/>
              </w:rPr>
            </w:pPr>
            <w:r w:rsidRPr="008F44D2">
              <w:rPr>
                <w:rFonts w:ascii="Times New Roman" w:hAnsi="Times New Roman" w:cs="Times New Roman"/>
              </w:rPr>
              <w:t>Atliktas rinkos tyrimas</w:t>
            </w:r>
            <w:r w:rsidR="00481A3B">
              <w:rPr>
                <w:rFonts w:ascii="Times New Roman" w:hAnsi="Times New Roman" w:cs="Times New Roman"/>
              </w:rPr>
              <w:t xml:space="preserve"> (</w:t>
            </w:r>
            <w:r w:rsidR="00481A3B" w:rsidRPr="008F44D2">
              <w:rPr>
                <w:rFonts w:ascii="Times New Roman" w:hAnsi="Times New Roman" w:cs="Times New Roman"/>
              </w:rPr>
              <w:t>dokumentuotas</w:t>
            </w:r>
            <w:r w:rsidR="00481A3B">
              <w:rPr>
                <w:rFonts w:ascii="Times New Roman" w:hAnsi="Times New Roman" w:cs="Times New Roman"/>
              </w:rPr>
              <w:t>)</w:t>
            </w:r>
          </w:p>
        </w:tc>
      </w:tr>
      <w:tr w:rsidR="006D49E3" w:rsidRPr="00EC6667" w14:paraId="5FF9CD05" w14:textId="77777777" w:rsidTr="006D49E3">
        <w:trPr>
          <w:jc w:val="center"/>
        </w:trPr>
        <w:tc>
          <w:tcPr>
            <w:tcW w:w="982" w:type="dxa"/>
            <w:vAlign w:val="center"/>
          </w:tcPr>
          <w:p w14:paraId="1090D8AD" w14:textId="284362A8" w:rsidR="006D49E3" w:rsidRPr="00EC6667" w:rsidRDefault="006D49E3" w:rsidP="006D49E3">
            <w:pPr>
              <w:spacing w:line="360" w:lineRule="auto"/>
              <w:jc w:val="center"/>
              <w:rPr>
                <w:rFonts w:ascii="Times New Roman" w:hAnsi="Times New Roman" w:cs="Times New Roman"/>
              </w:rPr>
            </w:pPr>
            <w:r w:rsidRPr="00EC6667">
              <w:rPr>
                <w:rFonts w:ascii="Times New Roman" w:hAnsi="Times New Roman" w:cs="Times New Roman"/>
              </w:rPr>
              <w:t>22</w:t>
            </w:r>
          </w:p>
        </w:tc>
        <w:tc>
          <w:tcPr>
            <w:tcW w:w="1182" w:type="dxa"/>
            <w:vMerge/>
            <w:vAlign w:val="center"/>
          </w:tcPr>
          <w:p w14:paraId="1FD52404" w14:textId="77777777" w:rsidR="006D49E3" w:rsidRPr="00EC6667" w:rsidRDefault="006D49E3" w:rsidP="006D49E3">
            <w:pPr>
              <w:spacing w:line="360" w:lineRule="auto"/>
              <w:jc w:val="center"/>
              <w:rPr>
                <w:rFonts w:ascii="Times New Roman" w:hAnsi="Times New Roman" w:cs="Times New Roman"/>
              </w:rPr>
            </w:pPr>
          </w:p>
        </w:tc>
        <w:tc>
          <w:tcPr>
            <w:tcW w:w="2793" w:type="dxa"/>
            <w:vAlign w:val="center"/>
          </w:tcPr>
          <w:p w14:paraId="4ED365A6" w14:textId="6323C4C5" w:rsidR="006D49E3" w:rsidRPr="00EC6667" w:rsidRDefault="006D49E3" w:rsidP="006D49E3">
            <w:pPr>
              <w:spacing w:line="360" w:lineRule="auto"/>
              <w:jc w:val="center"/>
              <w:rPr>
                <w:rFonts w:ascii="Times New Roman" w:hAnsi="Times New Roman" w:cs="Times New Roman"/>
              </w:rPr>
            </w:pPr>
            <w:r w:rsidRPr="00EC6667">
              <w:rPr>
                <w:rFonts w:ascii="Times New Roman" w:hAnsi="Times New Roman" w:cs="Times New Roman"/>
              </w:rPr>
              <w:t xml:space="preserve">2024-12-19 Nr. TGSLT20241218/03, </w:t>
            </w:r>
            <w:r w:rsidR="009361ED">
              <w:rPr>
                <w:rFonts w:ascii="Times New Roman" w:hAnsi="Times New Roman" w:cs="Times New Roman"/>
              </w:rPr>
              <w:t>„TGS  BALTIC“</w:t>
            </w:r>
          </w:p>
        </w:tc>
        <w:tc>
          <w:tcPr>
            <w:tcW w:w="1701" w:type="dxa"/>
            <w:vAlign w:val="center"/>
          </w:tcPr>
          <w:p w14:paraId="1EEF73FD" w14:textId="07A505B5" w:rsidR="006D49E3" w:rsidRPr="00EC6667" w:rsidRDefault="006D49E3" w:rsidP="006D49E3">
            <w:pPr>
              <w:spacing w:line="360" w:lineRule="auto"/>
              <w:jc w:val="center"/>
              <w:rPr>
                <w:rFonts w:ascii="Times New Roman" w:hAnsi="Times New Roman" w:cs="Times New Roman"/>
              </w:rPr>
            </w:pPr>
            <w:r w:rsidRPr="00EC6667">
              <w:rPr>
                <w:rFonts w:ascii="Times New Roman" w:hAnsi="Times New Roman" w:cs="Times New Roman"/>
              </w:rPr>
              <w:t>9</w:t>
            </w:r>
            <w:r w:rsidR="002A252B" w:rsidRPr="00EC6667">
              <w:rPr>
                <w:rFonts w:ascii="Times New Roman" w:hAnsi="Times New Roman" w:cs="Times New Roman"/>
              </w:rPr>
              <w:t>,1</w:t>
            </w:r>
            <w:r w:rsidRPr="00EC6667">
              <w:rPr>
                <w:rFonts w:ascii="Times New Roman" w:hAnsi="Times New Roman" w:cs="Times New Roman"/>
              </w:rPr>
              <w:t xml:space="preserve"> tūkst.</w:t>
            </w:r>
          </w:p>
        </w:tc>
        <w:tc>
          <w:tcPr>
            <w:tcW w:w="3260" w:type="dxa"/>
            <w:vAlign w:val="center"/>
          </w:tcPr>
          <w:p w14:paraId="4C11ECB1" w14:textId="42E93089" w:rsidR="006D49E3" w:rsidRDefault="00DF24E4" w:rsidP="006D49E3">
            <w:pPr>
              <w:spacing w:line="360" w:lineRule="auto"/>
              <w:jc w:val="center"/>
              <w:rPr>
                <w:rFonts w:ascii="Times New Roman" w:hAnsi="Times New Roman" w:cs="Times New Roman"/>
              </w:rPr>
            </w:pPr>
            <w:r>
              <w:rPr>
                <w:rFonts w:ascii="Times New Roman" w:hAnsi="Times New Roman" w:cs="Times New Roman"/>
              </w:rPr>
              <w:t>Pažym</w:t>
            </w:r>
            <w:r w:rsidR="00205DA0">
              <w:rPr>
                <w:rFonts w:ascii="Times New Roman" w:hAnsi="Times New Roman" w:cs="Times New Roman"/>
              </w:rPr>
              <w:t>a</w:t>
            </w:r>
            <w:r>
              <w:rPr>
                <w:rFonts w:ascii="Times New Roman" w:hAnsi="Times New Roman" w:cs="Times New Roman"/>
              </w:rPr>
              <w:t xml:space="preserve"> dėl advokato pasitelkimo;</w:t>
            </w:r>
          </w:p>
          <w:p w14:paraId="63416CDA" w14:textId="658B7FF0" w:rsidR="00DF24E4" w:rsidRPr="00EC6667" w:rsidRDefault="00DF24E4" w:rsidP="00DF24E4">
            <w:pPr>
              <w:spacing w:line="360" w:lineRule="auto"/>
              <w:jc w:val="center"/>
              <w:rPr>
                <w:rFonts w:ascii="Times New Roman" w:hAnsi="Times New Roman" w:cs="Times New Roman"/>
              </w:rPr>
            </w:pPr>
            <w:r w:rsidRPr="00EC6667">
              <w:rPr>
                <w:rFonts w:ascii="Times New Roman" w:hAnsi="Times New Roman" w:cs="Times New Roman"/>
              </w:rPr>
              <w:t>Nėra rinkos tyrimo</w:t>
            </w:r>
            <w:r w:rsidR="000A59F0">
              <w:rPr>
                <w:rFonts w:ascii="Times New Roman" w:hAnsi="Times New Roman" w:cs="Times New Roman"/>
              </w:rPr>
              <w:t xml:space="preserve"> ar</w:t>
            </w:r>
            <w:r w:rsidR="00FE7A2F" w:rsidRPr="00EB0968">
              <w:rPr>
                <w:rFonts w:ascii="Times New Roman" w:hAnsi="Times New Roman" w:cs="Times New Roman"/>
              </w:rPr>
              <w:t xml:space="preserve"> tiekėjo</w:t>
            </w:r>
            <w:r w:rsidRPr="00EC6667">
              <w:rPr>
                <w:rFonts w:ascii="Times New Roman" w:hAnsi="Times New Roman" w:cs="Times New Roman"/>
              </w:rPr>
              <w:t xml:space="preserve"> pasirinkimo pagrindimo</w:t>
            </w:r>
          </w:p>
        </w:tc>
      </w:tr>
      <w:tr w:rsidR="006D49E3" w:rsidRPr="00EC6667" w14:paraId="5AB62AB5" w14:textId="77777777" w:rsidTr="00AF1217">
        <w:trPr>
          <w:jc w:val="center"/>
        </w:trPr>
        <w:tc>
          <w:tcPr>
            <w:tcW w:w="982" w:type="dxa"/>
            <w:vAlign w:val="center"/>
          </w:tcPr>
          <w:p w14:paraId="0D3B3341" w14:textId="13A0A52A" w:rsidR="006D49E3" w:rsidRPr="00EC6667" w:rsidRDefault="006D49E3" w:rsidP="006D49E3">
            <w:pPr>
              <w:spacing w:line="360" w:lineRule="auto"/>
              <w:jc w:val="center"/>
              <w:rPr>
                <w:rFonts w:ascii="Times New Roman" w:hAnsi="Times New Roman" w:cs="Times New Roman"/>
              </w:rPr>
            </w:pPr>
            <w:r w:rsidRPr="00EC6667">
              <w:rPr>
                <w:rFonts w:ascii="Times New Roman" w:hAnsi="Times New Roman" w:cs="Times New Roman"/>
              </w:rPr>
              <w:t>23</w:t>
            </w:r>
          </w:p>
        </w:tc>
        <w:tc>
          <w:tcPr>
            <w:tcW w:w="1182" w:type="dxa"/>
            <w:vMerge/>
            <w:vAlign w:val="center"/>
          </w:tcPr>
          <w:p w14:paraId="3329F073" w14:textId="77777777" w:rsidR="006D49E3" w:rsidRPr="00EC6667" w:rsidRDefault="006D49E3" w:rsidP="006D49E3">
            <w:pPr>
              <w:spacing w:line="360" w:lineRule="auto"/>
              <w:jc w:val="center"/>
              <w:rPr>
                <w:rFonts w:ascii="Times New Roman" w:hAnsi="Times New Roman" w:cs="Times New Roman"/>
              </w:rPr>
            </w:pPr>
          </w:p>
        </w:tc>
        <w:tc>
          <w:tcPr>
            <w:tcW w:w="2793" w:type="dxa"/>
            <w:shd w:val="clear" w:color="auto" w:fill="E2EFD9" w:themeFill="accent6" w:themeFillTint="33"/>
            <w:vAlign w:val="center"/>
          </w:tcPr>
          <w:p w14:paraId="6AFA2937" w14:textId="3F5DE334" w:rsidR="006D49E3" w:rsidRPr="00EC6667" w:rsidRDefault="006D49E3" w:rsidP="006D49E3">
            <w:pPr>
              <w:spacing w:line="360" w:lineRule="auto"/>
              <w:jc w:val="center"/>
              <w:rPr>
                <w:rFonts w:ascii="Times New Roman" w:hAnsi="Times New Roman" w:cs="Times New Roman"/>
              </w:rPr>
            </w:pPr>
            <w:r w:rsidRPr="00EC6667">
              <w:rPr>
                <w:rFonts w:ascii="Times New Roman" w:hAnsi="Times New Roman" w:cs="Times New Roman"/>
              </w:rPr>
              <w:t xml:space="preserve">2025-01-13 Nr. TGSLT20250113/04, </w:t>
            </w:r>
            <w:r w:rsidR="009361ED">
              <w:rPr>
                <w:rFonts w:ascii="Times New Roman" w:hAnsi="Times New Roman" w:cs="Times New Roman"/>
              </w:rPr>
              <w:t>„TGS  BALTIC“</w:t>
            </w:r>
          </w:p>
        </w:tc>
        <w:tc>
          <w:tcPr>
            <w:tcW w:w="1701" w:type="dxa"/>
            <w:shd w:val="clear" w:color="auto" w:fill="E2EFD9" w:themeFill="accent6" w:themeFillTint="33"/>
            <w:vAlign w:val="center"/>
          </w:tcPr>
          <w:p w14:paraId="1A0C2116" w14:textId="1D636924" w:rsidR="006D49E3" w:rsidRPr="00EC6667" w:rsidRDefault="002A252B" w:rsidP="006D49E3">
            <w:pPr>
              <w:spacing w:line="360" w:lineRule="auto"/>
              <w:jc w:val="center"/>
              <w:rPr>
                <w:rFonts w:ascii="Times New Roman" w:hAnsi="Times New Roman" w:cs="Times New Roman"/>
              </w:rPr>
            </w:pPr>
            <w:r w:rsidRPr="00EC6667">
              <w:rPr>
                <w:rFonts w:ascii="Times New Roman" w:hAnsi="Times New Roman" w:cs="Times New Roman"/>
              </w:rPr>
              <w:t>4,6</w:t>
            </w:r>
            <w:r w:rsidR="006D49E3" w:rsidRPr="00EC6667">
              <w:rPr>
                <w:rFonts w:ascii="Times New Roman" w:hAnsi="Times New Roman" w:cs="Times New Roman"/>
              </w:rPr>
              <w:t xml:space="preserve"> tūkst.</w:t>
            </w:r>
          </w:p>
        </w:tc>
        <w:tc>
          <w:tcPr>
            <w:tcW w:w="3260" w:type="dxa"/>
            <w:shd w:val="clear" w:color="auto" w:fill="E2EFD9" w:themeFill="accent6" w:themeFillTint="33"/>
            <w:vAlign w:val="center"/>
          </w:tcPr>
          <w:p w14:paraId="3A090A85" w14:textId="3660B7C1" w:rsidR="006D49E3" w:rsidRPr="00CB1BED" w:rsidRDefault="00DF24E4" w:rsidP="006D49E3">
            <w:pPr>
              <w:spacing w:line="360" w:lineRule="auto"/>
              <w:jc w:val="center"/>
              <w:rPr>
                <w:rFonts w:ascii="Times New Roman" w:hAnsi="Times New Roman" w:cs="Times New Roman"/>
              </w:rPr>
            </w:pPr>
            <w:r w:rsidRPr="00CB1BED">
              <w:rPr>
                <w:rFonts w:ascii="Times New Roman" w:hAnsi="Times New Roman" w:cs="Times New Roman"/>
              </w:rPr>
              <w:t>Pažym</w:t>
            </w:r>
            <w:r w:rsidR="00205DA0">
              <w:rPr>
                <w:rFonts w:ascii="Times New Roman" w:hAnsi="Times New Roman" w:cs="Times New Roman"/>
              </w:rPr>
              <w:t>a</w:t>
            </w:r>
            <w:r w:rsidRPr="00CB1BED">
              <w:rPr>
                <w:rFonts w:ascii="Times New Roman" w:hAnsi="Times New Roman" w:cs="Times New Roman"/>
              </w:rPr>
              <w:t xml:space="preserve"> dėl advokato pasitelkimo;</w:t>
            </w:r>
          </w:p>
          <w:p w14:paraId="5E5E1771" w14:textId="53C6D46E" w:rsidR="00DF24E4" w:rsidRPr="00CB1BED" w:rsidRDefault="00CB1BED" w:rsidP="00DF24E4">
            <w:pPr>
              <w:spacing w:line="360" w:lineRule="auto"/>
              <w:jc w:val="center"/>
              <w:rPr>
                <w:rFonts w:ascii="Times New Roman" w:hAnsi="Times New Roman" w:cs="Times New Roman"/>
              </w:rPr>
            </w:pPr>
            <w:r w:rsidRPr="00CB1BED">
              <w:rPr>
                <w:rFonts w:ascii="Times New Roman" w:hAnsi="Times New Roman" w:cs="Times New Roman"/>
              </w:rPr>
              <w:t xml:space="preserve">Nurodytas </w:t>
            </w:r>
            <w:r w:rsidRPr="00EB0968">
              <w:rPr>
                <w:rFonts w:ascii="Times New Roman" w:hAnsi="Times New Roman" w:cs="Times New Roman"/>
              </w:rPr>
              <w:t>t</w:t>
            </w:r>
            <w:r w:rsidR="00F71D5D" w:rsidRPr="00EB0968">
              <w:rPr>
                <w:rFonts w:ascii="Times New Roman" w:hAnsi="Times New Roman" w:cs="Times New Roman"/>
              </w:rPr>
              <w:t>ei</w:t>
            </w:r>
            <w:r w:rsidRPr="00EB0968">
              <w:rPr>
                <w:rFonts w:ascii="Times New Roman" w:hAnsi="Times New Roman" w:cs="Times New Roman"/>
              </w:rPr>
              <w:t>kėjo</w:t>
            </w:r>
            <w:r w:rsidRPr="00CB1BED">
              <w:rPr>
                <w:rFonts w:ascii="Times New Roman" w:hAnsi="Times New Roman" w:cs="Times New Roman"/>
              </w:rPr>
              <w:t xml:space="preserve"> pasirinkimo pagrindim</w:t>
            </w:r>
            <w:r w:rsidR="005B4A61">
              <w:rPr>
                <w:rFonts w:ascii="Times New Roman" w:hAnsi="Times New Roman" w:cs="Times New Roman"/>
              </w:rPr>
              <w:t>as</w:t>
            </w:r>
          </w:p>
        </w:tc>
      </w:tr>
      <w:tr w:rsidR="006D49E3" w:rsidRPr="00EC6667" w14:paraId="5899C3D7" w14:textId="77777777" w:rsidTr="006D49E3">
        <w:trPr>
          <w:jc w:val="center"/>
        </w:trPr>
        <w:tc>
          <w:tcPr>
            <w:tcW w:w="982" w:type="dxa"/>
            <w:vAlign w:val="center"/>
          </w:tcPr>
          <w:p w14:paraId="08E08176" w14:textId="6439887D" w:rsidR="006D49E3" w:rsidRPr="00EC6667" w:rsidRDefault="006D49E3" w:rsidP="006D49E3">
            <w:pPr>
              <w:spacing w:line="360" w:lineRule="auto"/>
              <w:jc w:val="center"/>
              <w:rPr>
                <w:rFonts w:ascii="Times New Roman" w:hAnsi="Times New Roman" w:cs="Times New Roman"/>
              </w:rPr>
            </w:pPr>
            <w:r w:rsidRPr="00EC6667">
              <w:rPr>
                <w:rFonts w:ascii="Times New Roman" w:hAnsi="Times New Roman" w:cs="Times New Roman"/>
              </w:rPr>
              <w:t>24</w:t>
            </w:r>
          </w:p>
        </w:tc>
        <w:tc>
          <w:tcPr>
            <w:tcW w:w="1182" w:type="dxa"/>
            <w:vMerge/>
            <w:vAlign w:val="center"/>
          </w:tcPr>
          <w:p w14:paraId="27D34351" w14:textId="77777777" w:rsidR="006D49E3" w:rsidRPr="00EC6667" w:rsidRDefault="006D49E3" w:rsidP="006D49E3">
            <w:pPr>
              <w:spacing w:line="360" w:lineRule="auto"/>
              <w:jc w:val="center"/>
              <w:rPr>
                <w:rFonts w:ascii="Times New Roman" w:hAnsi="Times New Roman" w:cs="Times New Roman"/>
              </w:rPr>
            </w:pPr>
          </w:p>
        </w:tc>
        <w:tc>
          <w:tcPr>
            <w:tcW w:w="2793" w:type="dxa"/>
            <w:vAlign w:val="center"/>
          </w:tcPr>
          <w:p w14:paraId="6ECA3DC9" w14:textId="6E437E24" w:rsidR="006D49E3" w:rsidRPr="00EC6667" w:rsidRDefault="006D49E3" w:rsidP="006D49E3">
            <w:pPr>
              <w:spacing w:line="360" w:lineRule="auto"/>
              <w:jc w:val="center"/>
              <w:rPr>
                <w:rFonts w:ascii="Times New Roman" w:hAnsi="Times New Roman" w:cs="Times New Roman"/>
              </w:rPr>
            </w:pPr>
            <w:r w:rsidRPr="00EC6667">
              <w:rPr>
                <w:rFonts w:ascii="Times New Roman" w:hAnsi="Times New Roman" w:cs="Times New Roman"/>
              </w:rPr>
              <w:t xml:space="preserve">2025-03-05 Nr. TGSLT20250305/02, </w:t>
            </w:r>
            <w:r w:rsidR="009361ED">
              <w:rPr>
                <w:rFonts w:ascii="Times New Roman" w:hAnsi="Times New Roman" w:cs="Times New Roman"/>
              </w:rPr>
              <w:t>„TGS  BALTIC“</w:t>
            </w:r>
          </w:p>
        </w:tc>
        <w:tc>
          <w:tcPr>
            <w:tcW w:w="1701" w:type="dxa"/>
            <w:vAlign w:val="center"/>
          </w:tcPr>
          <w:p w14:paraId="5FB12D2C" w14:textId="38D834EE" w:rsidR="006D49E3" w:rsidRPr="00EC6667" w:rsidRDefault="006D49E3" w:rsidP="006D49E3">
            <w:pPr>
              <w:spacing w:line="360" w:lineRule="auto"/>
              <w:jc w:val="center"/>
              <w:rPr>
                <w:rFonts w:ascii="Times New Roman" w:hAnsi="Times New Roman" w:cs="Times New Roman"/>
              </w:rPr>
            </w:pPr>
            <w:r w:rsidRPr="00EC6667">
              <w:rPr>
                <w:rFonts w:ascii="Times New Roman" w:hAnsi="Times New Roman" w:cs="Times New Roman"/>
              </w:rPr>
              <w:t>10 tūkst.</w:t>
            </w:r>
          </w:p>
        </w:tc>
        <w:tc>
          <w:tcPr>
            <w:tcW w:w="3260" w:type="dxa"/>
            <w:vAlign w:val="center"/>
          </w:tcPr>
          <w:p w14:paraId="01962151" w14:textId="262AE8C4" w:rsidR="006D49E3" w:rsidRPr="00CB1BED" w:rsidRDefault="00DF24E4" w:rsidP="006D49E3">
            <w:pPr>
              <w:spacing w:line="360" w:lineRule="auto"/>
              <w:jc w:val="center"/>
              <w:rPr>
                <w:rFonts w:ascii="Times New Roman" w:hAnsi="Times New Roman" w:cs="Times New Roman"/>
              </w:rPr>
            </w:pPr>
            <w:r w:rsidRPr="00CB1BED">
              <w:rPr>
                <w:rFonts w:ascii="Times New Roman" w:hAnsi="Times New Roman" w:cs="Times New Roman"/>
              </w:rPr>
              <w:t>Pažym</w:t>
            </w:r>
            <w:r w:rsidR="00205DA0">
              <w:rPr>
                <w:rFonts w:ascii="Times New Roman" w:hAnsi="Times New Roman" w:cs="Times New Roman"/>
              </w:rPr>
              <w:t>a</w:t>
            </w:r>
            <w:r w:rsidRPr="00CB1BED">
              <w:rPr>
                <w:rFonts w:ascii="Times New Roman" w:hAnsi="Times New Roman" w:cs="Times New Roman"/>
              </w:rPr>
              <w:t xml:space="preserve"> dėl advokato pasitelkimo;</w:t>
            </w:r>
          </w:p>
          <w:p w14:paraId="2B1ED338" w14:textId="7F218D5A" w:rsidR="00DF24E4" w:rsidRPr="00CB1BED" w:rsidRDefault="00DF24E4" w:rsidP="00DF24E4">
            <w:pPr>
              <w:spacing w:line="360" w:lineRule="auto"/>
              <w:jc w:val="center"/>
              <w:rPr>
                <w:rFonts w:ascii="Times New Roman" w:hAnsi="Times New Roman" w:cs="Times New Roman"/>
              </w:rPr>
            </w:pPr>
            <w:r w:rsidRPr="00CB1BED">
              <w:rPr>
                <w:rFonts w:ascii="Times New Roman" w:hAnsi="Times New Roman" w:cs="Times New Roman"/>
              </w:rPr>
              <w:t>Nėra rinkos tyrimo</w:t>
            </w:r>
            <w:r w:rsidR="00EC2138">
              <w:rPr>
                <w:rFonts w:ascii="Times New Roman" w:hAnsi="Times New Roman" w:cs="Times New Roman"/>
              </w:rPr>
              <w:t xml:space="preserve"> ar</w:t>
            </w:r>
            <w:r w:rsidR="00FE7A2F" w:rsidRPr="00EB0968">
              <w:rPr>
                <w:rFonts w:ascii="Times New Roman" w:hAnsi="Times New Roman" w:cs="Times New Roman"/>
              </w:rPr>
              <w:t xml:space="preserve"> tiekėjo</w:t>
            </w:r>
            <w:r w:rsidRPr="00CB1BED">
              <w:rPr>
                <w:rFonts w:ascii="Times New Roman" w:hAnsi="Times New Roman" w:cs="Times New Roman"/>
              </w:rPr>
              <w:t xml:space="preserve"> pasirinkimo pagrindimo</w:t>
            </w:r>
          </w:p>
        </w:tc>
      </w:tr>
      <w:tr w:rsidR="006D49E3" w:rsidRPr="00EC6667" w14:paraId="6F69951A" w14:textId="77777777" w:rsidTr="006D49E3">
        <w:trPr>
          <w:jc w:val="center"/>
        </w:trPr>
        <w:tc>
          <w:tcPr>
            <w:tcW w:w="982" w:type="dxa"/>
            <w:vAlign w:val="center"/>
          </w:tcPr>
          <w:p w14:paraId="1DFAE74C" w14:textId="4A5AD9BD" w:rsidR="006D49E3" w:rsidRPr="00EC6667" w:rsidRDefault="006D49E3" w:rsidP="006D49E3">
            <w:pPr>
              <w:spacing w:line="360" w:lineRule="auto"/>
              <w:jc w:val="center"/>
              <w:rPr>
                <w:rFonts w:ascii="Times New Roman" w:hAnsi="Times New Roman" w:cs="Times New Roman"/>
              </w:rPr>
            </w:pPr>
            <w:r w:rsidRPr="00EC6667">
              <w:rPr>
                <w:rFonts w:ascii="Times New Roman" w:hAnsi="Times New Roman" w:cs="Times New Roman"/>
              </w:rPr>
              <w:t>25</w:t>
            </w:r>
          </w:p>
        </w:tc>
        <w:tc>
          <w:tcPr>
            <w:tcW w:w="1182" w:type="dxa"/>
            <w:vMerge/>
            <w:vAlign w:val="center"/>
          </w:tcPr>
          <w:p w14:paraId="3D88206E" w14:textId="77777777" w:rsidR="006D49E3" w:rsidRPr="00EC6667" w:rsidRDefault="006D49E3" w:rsidP="006D49E3">
            <w:pPr>
              <w:spacing w:line="360" w:lineRule="auto"/>
              <w:jc w:val="center"/>
              <w:rPr>
                <w:rFonts w:ascii="Times New Roman" w:hAnsi="Times New Roman" w:cs="Times New Roman"/>
              </w:rPr>
            </w:pPr>
          </w:p>
        </w:tc>
        <w:tc>
          <w:tcPr>
            <w:tcW w:w="2793" w:type="dxa"/>
            <w:vAlign w:val="center"/>
          </w:tcPr>
          <w:p w14:paraId="2A51034A" w14:textId="2949D482" w:rsidR="006D49E3" w:rsidRPr="00EC6667" w:rsidRDefault="006D49E3" w:rsidP="006D49E3">
            <w:pPr>
              <w:spacing w:line="360" w:lineRule="auto"/>
              <w:jc w:val="center"/>
              <w:rPr>
                <w:rFonts w:ascii="Times New Roman" w:hAnsi="Times New Roman" w:cs="Times New Roman"/>
              </w:rPr>
            </w:pPr>
            <w:r w:rsidRPr="00EC6667">
              <w:rPr>
                <w:rFonts w:ascii="Times New Roman" w:hAnsi="Times New Roman" w:cs="Times New Roman"/>
              </w:rPr>
              <w:t xml:space="preserve">2025-05-02, </w:t>
            </w:r>
            <w:r w:rsidR="00234B46">
              <w:rPr>
                <w:rFonts w:ascii="Times New Roman" w:hAnsi="Times New Roman" w:cs="Times New Roman"/>
              </w:rPr>
              <w:t xml:space="preserve">Advokatų kontora </w:t>
            </w:r>
            <w:r w:rsidRPr="00EC6667">
              <w:rPr>
                <w:rFonts w:ascii="Times New Roman" w:hAnsi="Times New Roman" w:cs="Times New Roman"/>
              </w:rPr>
              <w:t>„Gudaitė ir partneriai“</w:t>
            </w:r>
            <w:r w:rsidR="00E00C4D">
              <w:rPr>
                <w:rStyle w:val="FootnoteReference"/>
                <w:rFonts w:ascii="Times New Roman" w:hAnsi="Times New Roman" w:cs="Times New Roman"/>
              </w:rPr>
              <w:footnoteReference w:id="35"/>
            </w:r>
          </w:p>
        </w:tc>
        <w:tc>
          <w:tcPr>
            <w:tcW w:w="1701" w:type="dxa"/>
            <w:vAlign w:val="center"/>
          </w:tcPr>
          <w:p w14:paraId="00F7F3DF" w14:textId="7E210FC1" w:rsidR="006D49E3" w:rsidRPr="00EC6667" w:rsidRDefault="006D49E3" w:rsidP="006D49E3">
            <w:pPr>
              <w:spacing w:line="360" w:lineRule="auto"/>
              <w:jc w:val="center"/>
              <w:rPr>
                <w:rFonts w:ascii="Times New Roman" w:hAnsi="Times New Roman" w:cs="Times New Roman"/>
              </w:rPr>
            </w:pPr>
            <w:r w:rsidRPr="00EC6667">
              <w:rPr>
                <w:rFonts w:ascii="Times New Roman" w:hAnsi="Times New Roman" w:cs="Times New Roman"/>
              </w:rPr>
              <w:t>2 tūkst.</w:t>
            </w:r>
          </w:p>
        </w:tc>
        <w:tc>
          <w:tcPr>
            <w:tcW w:w="3260" w:type="dxa"/>
            <w:vAlign w:val="center"/>
          </w:tcPr>
          <w:p w14:paraId="75445347" w14:textId="3DF225D1" w:rsidR="006D49E3" w:rsidRDefault="00DF24E4" w:rsidP="006D49E3">
            <w:pPr>
              <w:spacing w:line="360" w:lineRule="auto"/>
              <w:jc w:val="center"/>
              <w:rPr>
                <w:rFonts w:ascii="Times New Roman" w:hAnsi="Times New Roman" w:cs="Times New Roman"/>
              </w:rPr>
            </w:pPr>
            <w:r>
              <w:rPr>
                <w:rFonts w:ascii="Times New Roman" w:hAnsi="Times New Roman" w:cs="Times New Roman"/>
              </w:rPr>
              <w:t>Pažym</w:t>
            </w:r>
            <w:r w:rsidR="00205DA0">
              <w:rPr>
                <w:rFonts w:ascii="Times New Roman" w:hAnsi="Times New Roman" w:cs="Times New Roman"/>
              </w:rPr>
              <w:t>a</w:t>
            </w:r>
            <w:r>
              <w:rPr>
                <w:rFonts w:ascii="Times New Roman" w:hAnsi="Times New Roman" w:cs="Times New Roman"/>
              </w:rPr>
              <w:t xml:space="preserve"> dėl advokato pasitelkimo;</w:t>
            </w:r>
          </w:p>
          <w:p w14:paraId="43535826" w14:textId="6BC444C7" w:rsidR="00DF24E4" w:rsidRPr="00EC6667" w:rsidRDefault="00DF24E4" w:rsidP="00DF24E4">
            <w:pPr>
              <w:spacing w:line="360" w:lineRule="auto"/>
              <w:jc w:val="center"/>
              <w:rPr>
                <w:rFonts w:ascii="Times New Roman" w:hAnsi="Times New Roman" w:cs="Times New Roman"/>
              </w:rPr>
            </w:pPr>
            <w:r w:rsidRPr="00EC6667">
              <w:rPr>
                <w:rFonts w:ascii="Times New Roman" w:hAnsi="Times New Roman" w:cs="Times New Roman"/>
              </w:rPr>
              <w:t>Nėra rinkos tyrimo/</w:t>
            </w:r>
            <w:r w:rsidR="00FE7A2F" w:rsidRPr="00EB0968">
              <w:rPr>
                <w:rFonts w:ascii="Times New Roman" w:hAnsi="Times New Roman" w:cs="Times New Roman"/>
              </w:rPr>
              <w:t xml:space="preserve"> tiekėjo</w:t>
            </w:r>
            <w:r w:rsidRPr="00EC6667">
              <w:rPr>
                <w:rFonts w:ascii="Times New Roman" w:hAnsi="Times New Roman" w:cs="Times New Roman"/>
              </w:rPr>
              <w:t xml:space="preserve"> pasirinkimo pagrindimo</w:t>
            </w:r>
          </w:p>
        </w:tc>
      </w:tr>
      <w:tr w:rsidR="006D49E3" w:rsidRPr="00EC6667" w14:paraId="2EF5C949" w14:textId="77777777" w:rsidTr="00B14646">
        <w:trPr>
          <w:jc w:val="center"/>
        </w:trPr>
        <w:tc>
          <w:tcPr>
            <w:tcW w:w="982" w:type="dxa"/>
            <w:shd w:val="clear" w:color="auto" w:fill="E2EFD9" w:themeFill="accent6" w:themeFillTint="33"/>
            <w:vAlign w:val="center"/>
          </w:tcPr>
          <w:p w14:paraId="0879A825" w14:textId="6F93C3C4" w:rsidR="006D49E3" w:rsidRPr="00EC6667" w:rsidRDefault="006D49E3" w:rsidP="006D49E3">
            <w:pPr>
              <w:spacing w:line="360" w:lineRule="auto"/>
              <w:jc w:val="center"/>
              <w:rPr>
                <w:rFonts w:ascii="Times New Roman" w:hAnsi="Times New Roman" w:cs="Times New Roman"/>
              </w:rPr>
            </w:pPr>
            <w:r w:rsidRPr="00EC6667">
              <w:rPr>
                <w:rFonts w:ascii="Times New Roman" w:hAnsi="Times New Roman" w:cs="Times New Roman"/>
              </w:rPr>
              <w:t>26</w:t>
            </w:r>
          </w:p>
        </w:tc>
        <w:tc>
          <w:tcPr>
            <w:tcW w:w="1182" w:type="dxa"/>
            <w:shd w:val="clear" w:color="auto" w:fill="E2EFD9" w:themeFill="accent6" w:themeFillTint="33"/>
            <w:vAlign w:val="center"/>
          </w:tcPr>
          <w:p w14:paraId="3E343F5A" w14:textId="309A48FE" w:rsidR="006D49E3" w:rsidRPr="00EC6667" w:rsidRDefault="006D49E3" w:rsidP="006D49E3">
            <w:pPr>
              <w:spacing w:line="360" w:lineRule="auto"/>
              <w:jc w:val="center"/>
              <w:rPr>
                <w:rFonts w:ascii="Times New Roman" w:hAnsi="Times New Roman" w:cs="Times New Roman"/>
              </w:rPr>
            </w:pPr>
            <w:r w:rsidRPr="00EC6667">
              <w:rPr>
                <w:rFonts w:ascii="Times New Roman" w:hAnsi="Times New Roman" w:cs="Times New Roman"/>
              </w:rPr>
              <w:t>VRM</w:t>
            </w:r>
          </w:p>
        </w:tc>
        <w:tc>
          <w:tcPr>
            <w:tcW w:w="2793" w:type="dxa"/>
            <w:shd w:val="clear" w:color="auto" w:fill="E2EFD9" w:themeFill="accent6" w:themeFillTint="33"/>
            <w:vAlign w:val="center"/>
          </w:tcPr>
          <w:p w14:paraId="756F241A" w14:textId="6875BCD7" w:rsidR="006D49E3" w:rsidRPr="00EC6667" w:rsidRDefault="006D49E3" w:rsidP="006D49E3">
            <w:pPr>
              <w:spacing w:line="360" w:lineRule="auto"/>
              <w:jc w:val="center"/>
              <w:rPr>
                <w:rFonts w:ascii="Times New Roman" w:hAnsi="Times New Roman" w:cs="Times New Roman"/>
              </w:rPr>
            </w:pPr>
            <w:r w:rsidRPr="00EC6667">
              <w:rPr>
                <w:rFonts w:ascii="Times New Roman" w:hAnsi="Times New Roman" w:cs="Times New Roman"/>
              </w:rPr>
              <w:t xml:space="preserve">2025-07-11 Nr. 1S-307, </w:t>
            </w:r>
            <w:r w:rsidR="009361ED">
              <w:rPr>
                <w:rFonts w:ascii="Times New Roman" w:hAnsi="Times New Roman" w:cs="Times New Roman"/>
              </w:rPr>
              <w:t>„Ellex“</w:t>
            </w:r>
          </w:p>
        </w:tc>
        <w:tc>
          <w:tcPr>
            <w:tcW w:w="1701" w:type="dxa"/>
            <w:shd w:val="clear" w:color="auto" w:fill="E2EFD9" w:themeFill="accent6" w:themeFillTint="33"/>
            <w:vAlign w:val="center"/>
          </w:tcPr>
          <w:p w14:paraId="43C8F36E" w14:textId="4538B7C5" w:rsidR="006D49E3" w:rsidRPr="00EC6667" w:rsidRDefault="004D12E6" w:rsidP="006D49E3">
            <w:pPr>
              <w:spacing w:line="360" w:lineRule="auto"/>
              <w:jc w:val="center"/>
              <w:rPr>
                <w:rFonts w:ascii="Times New Roman" w:hAnsi="Times New Roman" w:cs="Times New Roman"/>
              </w:rPr>
            </w:pPr>
            <w:r>
              <w:rPr>
                <w:rFonts w:ascii="Times New Roman" w:hAnsi="Times New Roman" w:cs="Times New Roman"/>
              </w:rPr>
              <w:t>9,5</w:t>
            </w:r>
            <w:r w:rsidR="002A252B" w:rsidRPr="00EC6667">
              <w:rPr>
                <w:rFonts w:ascii="Times New Roman" w:hAnsi="Times New Roman" w:cs="Times New Roman"/>
              </w:rPr>
              <w:t xml:space="preserve"> tūkst.</w:t>
            </w:r>
          </w:p>
        </w:tc>
        <w:tc>
          <w:tcPr>
            <w:tcW w:w="3260" w:type="dxa"/>
            <w:shd w:val="clear" w:color="auto" w:fill="E2EFD9" w:themeFill="accent6" w:themeFillTint="33"/>
            <w:vAlign w:val="center"/>
          </w:tcPr>
          <w:p w14:paraId="19518D01" w14:textId="5A026DB2" w:rsidR="006D49E3" w:rsidRPr="00EC6667" w:rsidRDefault="006D49E3" w:rsidP="006D49E3">
            <w:pPr>
              <w:spacing w:line="360" w:lineRule="auto"/>
              <w:jc w:val="center"/>
              <w:rPr>
                <w:rFonts w:ascii="Times New Roman" w:hAnsi="Times New Roman" w:cs="Times New Roman"/>
              </w:rPr>
            </w:pPr>
            <w:r w:rsidRPr="00EC6667">
              <w:rPr>
                <w:rFonts w:ascii="Times New Roman" w:hAnsi="Times New Roman" w:cs="Times New Roman"/>
              </w:rPr>
              <w:t>Vyriausybės įgaliojimas;</w:t>
            </w:r>
          </w:p>
          <w:p w14:paraId="0F2F91B7" w14:textId="16513171" w:rsidR="006D49E3" w:rsidRPr="00EC6667" w:rsidRDefault="006D49E3" w:rsidP="006D49E3">
            <w:pPr>
              <w:spacing w:line="360" w:lineRule="auto"/>
              <w:jc w:val="center"/>
              <w:rPr>
                <w:rFonts w:ascii="Times New Roman" w:hAnsi="Times New Roman" w:cs="Times New Roman"/>
              </w:rPr>
            </w:pPr>
            <w:r w:rsidRPr="00692B76">
              <w:rPr>
                <w:rFonts w:ascii="Times New Roman" w:hAnsi="Times New Roman" w:cs="Times New Roman"/>
              </w:rPr>
              <w:lastRenderedPageBreak/>
              <w:t>Atliktas r</w:t>
            </w:r>
            <w:r w:rsidR="005434DC" w:rsidRPr="00692B76">
              <w:rPr>
                <w:rFonts w:ascii="Times New Roman" w:hAnsi="Times New Roman" w:cs="Times New Roman"/>
              </w:rPr>
              <w:t>inkos</w:t>
            </w:r>
            <w:r w:rsidRPr="00692B76">
              <w:rPr>
                <w:rFonts w:ascii="Times New Roman" w:hAnsi="Times New Roman" w:cs="Times New Roman"/>
              </w:rPr>
              <w:t xml:space="preserve"> tyrimas</w:t>
            </w:r>
            <w:r w:rsidR="00481A3B" w:rsidRPr="00692B76">
              <w:rPr>
                <w:rFonts w:ascii="Times New Roman" w:hAnsi="Times New Roman" w:cs="Times New Roman"/>
              </w:rPr>
              <w:t xml:space="preserve"> (dokumentuotas)</w:t>
            </w:r>
          </w:p>
        </w:tc>
      </w:tr>
      <w:tr w:rsidR="00BE0E51" w:rsidRPr="00EC6667" w14:paraId="20AB549B" w14:textId="77777777" w:rsidTr="006D49E3">
        <w:trPr>
          <w:jc w:val="center"/>
        </w:trPr>
        <w:tc>
          <w:tcPr>
            <w:tcW w:w="982" w:type="dxa"/>
            <w:vAlign w:val="center"/>
          </w:tcPr>
          <w:p w14:paraId="2637CB04" w14:textId="6F8548E8" w:rsidR="00BE0E51" w:rsidRPr="00EC6667" w:rsidRDefault="00BE0E51" w:rsidP="006D49E3">
            <w:pPr>
              <w:spacing w:line="360" w:lineRule="auto"/>
              <w:jc w:val="center"/>
              <w:rPr>
                <w:rFonts w:ascii="Times New Roman" w:hAnsi="Times New Roman" w:cs="Times New Roman"/>
              </w:rPr>
            </w:pPr>
            <w:r w:rsidRPr="00EC6667">
              <w:rPr>
                <w:rFonts w:ascii="Times New Roman" w:hAnsi="Times New Roman" w:cs="Times New Roman"/>
              </w:rPr>
              <w:lastRenderedPageBreak/>
              <w:t>27</w:t>
            </w:r>
          </w:p>
        </w:tc>
        <w:tc>
          <w:tcPr>
            <w:tcW w:w="1182" w:type="dxa"/>
            <w:vMerge w:val="restart"/>
            <w:vAlign w:val="center"/>
          </w:tcPr>
          <w:p w14:paraId="45741598" w14:textId="08A4E691" w:rsidR="00BE0E51" w:rsidRPr="00EC6667" w:rsidRDefault="00BE0E51" w:rsidP="006D49E3">
            <w:pPr>
              <w:spacing w:line="360" w:lineRule="auto"/>
              <w:jc w:val="center"/>
              <w:rPr>
                <w:rFonts w:ascii="Times New Roman" w:hAnsi="Times New Roman" w:cs="Times New Roman"/>
              </w:rPr>
            </w:pPr>
            <w:r w:rsidRPr="00EC6667">
              <w:rPr>
                <w:rFonts w:ascii="Times New Roman" w:hAnsi="Times New Roman" w:cs="Times New Roman"/>
              </w:rPr>
              <w:t>ŽŪM</w:t>
            </w:r>
          </w:p>
        </w:tc>
        <w:tc>
          <w:tcPr>
            <w:tcW w:w="2793" w:type="dxa"/>
            <w:vAlign w:val="center"/>
          </w:tcPr>
          <w:p w14:paraId="116D4A74" w14:textId="3544C956" w:rsidR="00BE0E51" w:rsidRPr="00EC6667" w:rsidRDefault="00BE0E51" w:rsidP="006D49E3">
            <w:pPr>
              <w:spacing w:line="360" w:lineRule="auto"/>
              <w:jc w:val="center"/>
              <w:rPr>
                <w:rFonts w:ascii="Times New Roman" w:hAnsi="Times New Roman" w:cs="Times New Roman"/>
              </w:rPr>
            </w:pPr>
            <w:r w:rsidRPr="00EC6667">
              <w:rPr>
                <w:rFonts w:ascii="Times New Roman" w:hAnsi="Times New Roman" w:cs="Times New Roman"/>
              </w:rPr>
              <w:t xml:space="preserve">2022-11-16 Nr. 8P-22-188, </w:t>
            </w:r>
            <w:r w:rsidR="00234B46">
              <w:rPr>
                <w:rFonts w:ascii="Times New Roman" w:hAnsi="Times New Roman" w:cs="Times New Roman"/>
              </w:rPr>
              <w:t xml:space="preserve">„TRINITI JUREX“ </w:t>
            </w:r>
          </w:p>
        </w:tc>
        <w:tc>
          <w:tcPr>
            <w:tcW w:w="1701" w:type="dxa"/>
            <w:vAlign w:val="center"/>
          </w:tcPr>
          <w:p w14:paraId="28CDFCA3" w14:textId="39DF2B16" w:rsidR="00BE0E51" w:rsidRPr="00EC6667" w:rsidRDefault="00BE0E51" w:rsidP="006D49E3">
            <w:pPr>
              <w:spacing w:line="360" w:lineRule="auto"/>
              <w:jc w:val="center"/>
              <w:rPr>
                <w:rFonts w:ascii="Times New Roman" w:hAnsi="Times New Roman" w:cs="Times New Roman"/>
              </w:rPr>
            </w:pPr>
            <w:r w:rsidRPr="00EC6667">
              <w:rPr>
                <w:rFonts w:ascii="Times New Roman" w:hAnsi="Times New Roman" w:cs="Times New Roman"/>
              </w:rPr>
              <w:t>30 tūkst.</w:t>
            </w:r>
          </w:p>
        </w:tc>
        <w:tc>
          <w:tcPr>
            <w:tcW w:w="3260" w:type="dxa"/>
            <w:vMerge w:val="restart"/>
            <w:vAlign w:val="center"/>
          </w:tcPr>
          <w:p w14:paraId="0161D169" w14:textId="6ED81F67" w:rsidR="00BE0E51" w:rsidRPr="00EC6667" w:rsidRDefault="002C2B45" w:rsidP="006D49E3">
            <w:pPr>
              <w:spacing w:line="360" w:lineRule="auto"/>
              <w:jc w:val="center"/>
              <w:rPr>
                <w:rFonts w:ascii="Times New Roman" w:hAnsi="Times New Roman" w:cs="Times New Roman"/>
              </w:rPr>
            </w:pPr>
            <w:r>
              <w:rPr>
                <w:rFonts w:ascii="Times New Roman" w:hAnsi="Times New Roman" w:cs="Times New Roman"/>
              </w:rPr>
              <w:t>Dokumentų nepateikė</w:t>
            </w:r>
            <w:r w:rsidR="00BE0E51" w:rsidRPr="00EC6667">
              <w:rPr>
                <w:rStyle w:val="FootnoteReference"/>
                <w:rFonts w:ascii="Times New Roman" w:hAnsi="Times New Roman" w:cs="Times New Roman"/>
              </w:rPr>
              <w:footnoteReference w:id="36"/>
            </w:r>
          </w:p>
        </w:tc>
      </w:tr>
      <w:tr w:rsidR="00BE0E51" w:rsidRPr="00EC6667" w14:paraId="3089EE49" w14:textId="77777777" w:rsidTr="006D49E3">
        <w:trPr>
          <w:jc w:val="center"/>
        </w:trPr>
        <w:tc>
          <w:tcPr>
            <w:tcW w:w="982" w:type="dxa"/>
            <w:vAlign w:val="center"/>
          </w:tcPr>
          <w:p w14:paraId="67D97F45" w14:textId="3E84D835" w:rsidR="00BE0E51" w:rsidRPr="00EC6667" w:rsidRDefault="00BE0E51" w:rsidP="006D49E3">
            <w:pPr>
              <w:spacing w:line="360" w:lineRule="auto"/>
              <w:jc w:val="center"/>
              <w:rPr>
                <w:rFonts w:ascii="Times New Roman" w:hAnsi="Times New Roman" w:cs="Times New Roman"/>
              </w:rPr>
            </w:pPr>
            <w:r w:rsidRPr="00EC6667">
              <w:rPr>
                <w:rFonts w:ascii="Times New Roman" w:hAnsi="Times New Roman" w:cs="Times New Roman"/>
              </w:rPr>
              <w:t>28</w:t>
            </w:r>
          </w:p>
        </w:tc>
        <w:tc>
          <w:tcPr>
            <w:tcW w:w="1182" w:type="dxa"/>
            <w:vMerge/>
          </w:tcPr>
          <w:p w14:paraId="1DF471EB" w14:textId="77777777" w:rsidR="00BE0E51" w:rsidRPr="00EC6667" w:rsidRDefault="00BE0E51" w:rsidP="006D49E3">
            <w:pPr>
              <w:spacing w:line="360" w:lineRule="auto"/>
              <w:jc w:val="both"/>
              <w:rPr>
                <w:rFonts w:ascii="Times New Roman" w:hAnsi="Times New Roman" w:cs="Times New Roman"/>
              </w:rPr>
            </w:pPr>
          </w:p>
        </w:tc>
        <w:tc>
          <w:tcPr>
            <w:tcW w:w="2793" w:type="dxa"/>
            <w:vAlign w:val="center"/>
          </w:tcPr>
          <w:p w14:paraId="45C2F91F" w14:textId="5142DD9B" w:rsidR="00BE0E51" w:rsidRPr="00EC6667" w:rsidRDefault="00BE0E51" w:rsidP="006D49E3">
            <w:pPr>
              <w:spacing w:line="360" w:lineRule="auto"/>
              <w:jc w:val="center"/>
              <w:rPr>
                <w:rFonts w:ascii="Times New Roman" w:hAnsi="Times New Roman" w:cs="Times New Roman"/>
              </w:rPr>
            </w:pPr>
            <w:r w:rsidRPr="00EC6667">
              <w:rPr>
                <w:rFonts w:ascii="Times New Roman" w:hAnsi="Times New Roman" w:cs="Times New Roman"/>
              </w:rPr>
              <w:t xml:space="preserve">2024-04-15 Nr. 8P-24-27, </w:t>
            </w:r>
            <w:r w:rsidR="00234B46">
              <w:rPr>
                <w:rFonts w:ascii="Times New Roman" w:hAnsi="Times New Roman" w:cs="Times New Roman"/>
              </w:rPr>
              <w:t>„TRINITI JUREX“</w:t>
            </w:r>
          </w:p>
        </w:tc>
        <w:tc>
          <w:tcPr>
            <w:tcW w:w="1701" w:type="dxa"/>
            <w:vAlign w:val="center"/>
          </w:tcPr>
          <w:p w14:paraId="63DBEF4E" w14:textId="0743E267" w:rsidR="00BE0E51" w:rsidRPr="00EC6667" w:rsidRDefault="00BE0E51" w:rsidP="006D49E3">
            <w:pPr>
              <w:spacing w:line="360" w:lineRule="auto"/>
              <w:jc w:val="center"/>
              <w:rPr>
                <w:rFonts w:ascii="Times New Roman" w:hAnsi="Times New Roman" w:cs="Times New Roman"/>
              </w:rPr>
            </w:pPr>
            <w:r w:rsidRPr="00EC6667">
              <w:rPr>
                <w:rFonts w:ascii="Times New Roman" w:hAnsi="Times New Roman" w:cs="Times New Roman"/>
              </w:rPr>
              <w:t>30 tūkst.</w:t>
            </w:r>
          </w:p>
        </w:tc>
        <w:tc>
          <w:tcPr>
            <w:tcW w:w="3260" w:type="dxa"/>
            <w:vMerge/>
            <w:vAlign w:val="center"/>
          </w:tcPr>
          <w:p w14:paraId="07786366" w14:textId="76124057" w:rsidR="00BE0E51" w:rsidRPr="00EC6667" w:rsidRDefault="00BE0E51" w:rsidP="006D49E3">
            <w:pPr>
              <w:spacing w:line="360" w:lineRule="auto"/>
              <w:jc w:val="center"/>
              <w:rPr>
                <w:rFonts w:ascii="Times New Roman" w:hAnsi="Times New Roman" w:cs="Times New Roman"/>
              </w:rPr>
            </w:pPr>
          </w:p>
        </w:tc>
      </w:tr>
    </w:tbl>
    <w:p w14:paraId="7DFE1624" w14:textId="3C3A54C0" w:rsidR="007A5880" w:rsidRPr="007A5880" w:rsidRDefault="007A5880" w:rsidP="0067645C">
      <w:pPr>
        <w:spacing w:line="360" w:lineRule="auto"/>
        <w:jc w:val="both"/>
        <w:rPr>
          <w:rFonts w:ascii="Times New Roman" w:hAnsi="Times New Roman" w:cs="Times New Roman"/>
          <w:color w:val="FF0000"/>
        </w:rPr>
      </w:pPr>
    </w:p>
    <w:p w14:paraId="3AF6073F" w14:textId="2CB0E096" w:rsidR="00156D2A" w:rsidRPr="002E2431" w:rsidRDefault="00EC6667" w:rsidP="004D7A21">
      <w:pPr>
        <w:spacing w:line="360" w:lineRule="auto"/>
        <w:ind w:firstLine="851"/>
        <w:jc w:val="both"/>
        <w:rPr>
          <w:rFonts w:ascii="Times New Roman" w:hAnsi="Times New Roman" w:cs="Times New Roman"/>
          <w:sz w:val="24"/>
          <w:szCs w:val="24"/>
        </w:rPr>
      </w:pPr>
      <w:r w:rsidRPr="002E2431">
        <w:rPr>
          <w:rFonts w:ascii="Times New Roman" w:hAnsi="Times New Roman" w:cs="Times New Roman"/>
          <w:sz w:val="24"/>
          <w:szCs w:val="24"/>
        </w:rPr>
        <w:t xml:space="preserve">Pažymėtina, kad </w:t>
      </w:r>
      <w:r w:rsidR="008E327C" w:rsidRPr="002E2431">
        <w:rPr>
          <w:rFonts w:ascii="Times New Roman" w:hAnsi="Times New Roman" w:cs="Times New Roman"/>
          <w:sz w:val="24"/>
          <w:szCs w:val="24"/>
        </w:rPr>
        <w:t>nors ir nesant specialaus vidaus tvarkos reglamentavimo, Vidaus reikalų ministerija dėl sudarytos sutarties (7,9 tūkst. Eur</w:t>
      </w:r>
      <w:r w:rsidR="001D1012" w:rsidRPr="002E2431">
        <w:rPr>
          <w:rFonts w:ascii="Times New Roman" w:hAnsi="Times New Roman" w:cs="Times New Roman"/>
          <w:sz w:val="24"/>
          <w:szCs w:val="24"/>
        </w:rPr>
        <w:t xml:space="preserve"> vertės</w:t>
      </w:r>
      <w:r w:rsidR="008E327C" w:rsidRPr="002E2431">
        <w:rPr>
          <w:rFonts w:ascii="Times New Roman" w:hAnsi="Times New Roman" w:cs="Times New Roman"/>
          <w:sz w:val="24"/>
          <w:szCs w:val="24"/>
        </w:rPr>
        <w:t xml:space="preserve">) </w:t>
      </w:r>
      <w:r w:rsidR="000B22B3">
        <w:rPr>
          <w:rFonts w:ascii="Times New Roman" w:hAnsi="Times New Roman" w:cs="Times New Roman"/>
          <w:sz w:val="24"/>
          <w:szCs w:val="24"/>
        </w:rPr>
        <w:t xml:space="preserve">2025 m. gegužės 29 d. </w:t>
      </w:r>
      <w:r w:rsidR="008E327C" w:rsidRPr="002E2431">
        <w:rPr>
          <w:rFonts w:ascii="Times New Roman" w:hAnsi="Times New Roman" w:cs="Times New Roman"/>
          <w:sz w:val="24"/>
          <w:szCs w:val="24"/>
        </w:rPr>
        <w:t xml:space="preserve">atliko raštišką </w:t>
      </w:r>
      <w:r w:rsidR="008E327C" w:rsidRPr="00EB0968">
        <w:rPr>
          <w:rFonts w:ascii="Times New Roman" w:hAnsi="Times New Roman" w:cs="Times New Roman"/>
          <w:sz w:val="24"/>
          <w:szCs w:val="24"/>
        </w:rPr>
        <w:t>tiekėjų</w:t>
      </w:r>
      <w:r w:rsidR="008E327C" w:rsidRPr="002E2431">
        <w:rPr>
          <w:rFonts w:ascii="Times New Roman" w:hAnsi="Times New Roman" w:cs="Times New Roman"/>
          <w:sz w:val="24"/>
          <w:szCs w:val="24"/>
        </w:rPr>
        <w:t xml:space="preserve"> apklausą: 4 </w:t>
      </w:r>
      <w:r w:rsidR="00FB3895" w:rsidRPr="00EB0968">
        <w:rPr>
          <w:rFonts w:ascii="Times New Roman" w:hAnsi="Times New Roman" w:cs="Times New Roman"/>
          <w:sz w:val="24"/>
          <w:szCs w:val="24"/>
        </w:rPr>
        <w:t>tiekėjams</w:t>
      </w:r>
      <w:r w:rsidR="008E327C" w:rsidRPr="002E2431">
        <w:rPr>
          <w:rFonts w:ascii="Times New Roman" w:hAnsi="Times New Roman" w:cs="Times New Roman"/>
          <w:sz w:val="24"/>
          <w:szCs w:val="24"/>
        </w:rPr>
        <w:t xml:space="preserve"> išsiųsti individualūs raštai („Dėl teisinių paslaugų įsigijimo apklausos“), pateikiant aktualią informaciją dėl pirkimo objekto – nuorodą į aktualų </w:t>
      </w:r>
      <w:r w:rsidR="001016EB">
        <w:rPr>
          <w:rFonts w:ascii="Times New Roman" w:hAnsi="Times New Roman" w:cs="Times New Roman"/>
          <w:sz w:val="24"/>
          <w:szCs w:val="24"/>
        </w:rPr>
        <w:t xml:space="preserve">Lietuvos Respublikos </w:t>
      </w:r>
      <w:r w:rsidR="00951C90">
        <w:rPr>
          <w:rFonts w:ascii="Times New Roman" w:hAnsi="Times New Roman" w:cs="Times New Roman"/>
          <w:sz w:val="24"/>
          <w:szCs w:val="24"/>
        </w:rPr>
        <w:t>V</w:t>
      </w:r>
      <w:r w:rsidR="008E327C" w:rsidRPr="002E2431">
        <w:rPr>
          <w:rFonts w:ascii="Times New Roman" w:hAnsi="Times New Roman" w:cs="Times New Roman"/>
          <w:sz w:val="24"/>
          <w:szCs w:val="24"/>
        </w:rPr>
        <w:t>yriausybės</w:t>
      </w:r>
      <w:r w:rsidR="001016EB">
        <w:rPr>
          <w:rFonts w:ascii="Times New Roman" w:hAnsi="Times New Roman" w:cs="Times New Roman"/>
          <w:sz w:val="24"/>
          <w:szCs w:val="24"/>
        </w:rPr>
        <w:t xml:space="preserve"> (toliau – Vyriausybė)</w:t>
      </w:r>
      <w:r w:rsidR="008E327C" w:rsidRPr="002E2431">
        <w:rPr>
          <w:rFonts w:ascii="Times New Roman" w:hAnsi="Times New Roman" w:cs="Times New Roman"/>
          <w:sz w:val="24"/>
          <w:szCs w:val="24"/>
        </w:rPr>
        <w:t xml:space="preserve"> nutarimą, techninę specifikaciją, bei prašant </w:t>
      </w:r>
      <w:r w:rsidR="008E327C" w:rsidRPr="00EB0968">
        <w:rPr>
          <w:rFonts w:ascii="Times New Roman" w:hAnsi="Times New Roman" w:cs="Times New Roman"/>
          <w:sz w:val="24"/>
          <w:szCs w:val="24"/>
        </w:rPr>
        <w:t>tiekėjų</w:t>
      </w:r>
      <w:r w:rsidR="008E327C" w:rsidRPr="002E2431">
        <w:rPr>
          <w:rFonts w:ascii="Times New Roman" w:hAnsi="Times New Roman" w:cs="Times New Roman"/>
          <w:sz w:val="24"/>
          <w:szCs w:val="24"/>
        </w:rPr>
        <w:t xml:space="preserve"> </w:t>
      </w:r>
      <w:r w:rsidR="007F5808" w:rsidRPr="002E2431">
        <w:rPr>
          <w:rFonts w:ascii="Times New Roman" w:hAnsi="Times New Roman" w:cs="Times New Roman"/>
          <w:sz w:val="24"/>
          <w:szCs w:val="24"/>
        </w:rPr>
        <w:t xml:space="preserve">pasiūlyme </w:t>
      </w:r>
      <w:r w:rsidR="008E327C" w:rsidRPr="002E2431">
        <w:rPr>
          <w:rFonts w:ascii="Times New Roman" w:hAnsi="Times New Roman" w:cs="Times New Roman"/>
          <w:sz w:val="24"/>
          <w:szCs w:val="24"/>
        </w:rPr>
        <w:t>pateikti interesų konflikto nebuvimo patvirtinimą, siūlomą paslaugų valandinį įkainį, preliminarią paslaugų apimtį (valandomis), informaciją apie kvalifikaciją ir darbo patirtį, susijusią su tarptautinių investicinių ginčų sprendimu, įskaitant ginčus pagal Konvenciją dėl valstybių ir kitų valstybių fizinių bei juridinių asmenų investicinių ginčų sprendimo.</w:t>
      </w:r>
      <w:r w:rsidR="007F5808" w:rsidRPr="002E2431">
        <w:rPr>
          <w:rFonts w:ascii="Times New Roman" w:hAnsi="Times New Roman" w:cs="Times New Roman"/>
          <w:sz w:val="24"/>
          <w:szCs w:val="24"/>
        </w:rPr>
        <w:t xml:space="preserve"> </w:t>
      </w:r>
    </w:p>
    <w:p w14:paraId="0DA34A26" w14:textId="136CB05E" w:rsidR="00DC3CA3" w:rsidRPr="002E2431" w:rsidRDefault="00DC3CA3" w:rsidP="004D7A21">
      <w:pPr>
        <w:spacing w:line="360" w:lineRule="auto"/>
        <w:ind w:firstLine="851"/>
        <w:jc w:val="both"/>
        <w:rPr>
          <w:rFonts w:ascii="Times New Roman" w:hAnsi="Times New Roman" w:cs="Times New Roman"/>
          <w:i/>
          <w:iCs/>
          <w:sz w:val="24"/>
          <w:szCs w:val="24"/>
        </w:rPr>
      </w:pPr>
      <w:r w:rsidRPr="002E2431">
        <w:rPr>
          <w:rFonts w:ascii="Times New Roman" w:hAnsi="Times New Roman" w:cs="Times New Roman"/>
          <w:sz w:val="24"/>
          <w:szCs w:val="24"/>
        </w:rPr>
        <w:t>A</w:t>
      </w:r>
      <w:r w:rsidR="00156D2A" w:rsidRPr="002E2431">
        <w:rPr>
          <w:rFonts w:ascii="Times New Roman" w:hAnsi="Times New Roman" w:cs="Times New Roman"/>
          <w:sz w:val="24"/>
          <w:szCs w:val="24"/>
        </w:rPr>
        <w:t xml:space="preserve">tkreiptinas dėmesys, kad </w:t>
      </w:r>
      <w:r w:rsidR="00EC6667" w:rsidRPr="002E2431">
        <w:rPr>
          <w:rFonts w:ascii="Times New Roman" w:hAnsi="Times New Roman" w:cs="Times New Roman"/>
          <w:sz w:val="24"/>
          <w:szCs w:val="24"/>
        </w:rPr>
        <w:t xml:space="preserve">URM sudarant teisinių paslaugų sutartis vadovavosi </w:t>
      </w:r>
      <w:r w:rsidR="008218A6">
        <w:rPr>
          <w:rFonts w:ascii="Times New Roman" w:hAnsi="Times New Roman" w:cs="Times New Roman"/>
          <w:sz w:val="24"/>
          <w:szCs w:val="24"/>
        </w:rPr>
        <w:t>URM</w:t>
      </w:r>
      <w:r w:rsidR="00883449" w:rsidRPr="002E2431">
        <w:rPr>
          <w:rFonts w:ascii="Times New Roman" w:hAnsi="Times New Roman" w:cs="Times New Roman"/>
          <w:sz w:val="24"/>
          <w:szCs w:val="24"/>
        </w:rPr>
        <w:t xml:space="preserve"> </w:t>
      </w:r>
      <w:bookmarkStart w:id="11" w:name="_Hlk215125703"/>
      <w:r w:rsidR="001E1B64" w:rsidRPr="002E2431">
        <w:rPr>
          <w:rFonts w:ascii="Times New Roman" w:hAnsi="Times New Roman" w:cs="Times New Roman"/>
          <w:sz w:val="24"/>
          <w:szCs w:val="24"/>
        </w:rPr>
        <w:t>t</w:t>
      </w:r>
      <w:r w:rsidR="006D49E3" w:rsidRPr="002E2431">
        <w:rPr>
          <w:rFonts w:ascii="Times New Roman" w:hAnsi="Times New Roman" w:cs="Times New Roman"/>
          <w:sz w:val="24"/>
          <w:szCs w:val="24"/>
        </w:rPr>
        <w:t xml:space="preserve">eisminių procesų, kuriuose dalyvauja </w:t>
      </w:r>
      <w:r w:rsidR="008218A6">
        <w:rPr>
          <w:rFonts w:ascii="Times New Roman" w:hAnsi="Times New Roman" w:cs="Times New Roman"/>
          <w:sz w:val="24"/>
          <w:szCs w:val="24"/>
        </w:rPr>
        <w:t>URM</w:t>
      </w:r>
      <w:r w:rsidR="006D49E3" w:rsidRPr="002E2431">
        <w:rPr>
          <w:rFonts w:ascii="Times New Roman" w:hAnsi="Times New Roman" w:cs="Times New Roman"/>
          <w:sz w:val="24"/>
          <w:szCs w:val="24"/>
        </w:rPr>
        <w:t>, koordinavimo tvarkos apraš</w:t>
      </w:r>
      <w:r w:rsidR="00EC6667" w:rsidRPr="002E2431">
        <w:rPr>
          <w:rFonts w:ascii="Times New Roman" w:hAnsi="Times New Roman" w:cs="Times New Roman"/>
          <w:sz w:val="24"/>
          <w:szCs w:val="24"/>
        </w:rPr>
        <w:t>u</w:t>
      </w:r>
      <w:bookmarkEnd w:id="11"/>
      <w:r w:rsidR="006D49E3" w:rsidRPr="002E2431">
        <w:rPr>
          <w:rStyle w:val="FootnoteReference"/>
          <w:rFonts w:ascii="Times New Roman" w:hAnsi="Times New Roman" w:cs="Times New Roman"/>
          <w:sz w:val="24"/>
          <w:szCs w:val="24"/>
        </w:rPr>
        <w:footnoteReference w:id="37"/>
      </w:r>
      <w:r w:rsidR="00EC622F" w:rsidRPr="002E2431">
        <w:rPr>
          <w:rFonts w:ascii="Times New Roman" w:hAnsi="Times New Roman" w:cs="Times New Roman"/>
          <w:sz w:val="24"/>
          <w:szCs w:val="24"/>
        </w:rPr>
        <w:t xml:space="preserve"> (toliau – URM aprašas)</w:t>
      </w:r>
      <w:r w:rsidR="00FE10DB">
        <w:rPr>
          <w:rFonts w:ascii="Times New Roman" w:hAnsi="Times New Roman" w:cs="Times New Roman"/>
          <w:sz w:val="24"/>
          <w:szCs w:val="24"/>
        </w:rPr>
        <w:t>.</w:t>
      </w:r>
      <w:r w:rsidR="001E1B64" w:rsidRPr="002E2431">
        <w:rPr>
          <w:rFonts w:ascii="Times New Roman" w:hAnsi="Times New Roman" w:cs="Times New Roman"/>
          <w:sz w:val="24"/>
          <w:szCs w:val="24"/>
        </w:rPr>
        <w:t xml:space="preserve"> </w:t>
      </w:r>
      <w:r w:rsidR="00FE10DB">
        <w:rPr>
          <w:rFonts w:ascii="Times New Roman" w:hAnsi="Times New Roman" w:cs="Times New Roman"/>
          <w:sz w:val="24"/>
          <w:szCs w:val="24"/>
        </w:rPr>
        <w:t>T</w:t>
      </w:r>
      <w:r w:rsidR="008C4878" w:rsidRPr="002E2431">
        <w:rPr>
          <w:rFonts w:ascii="Times New Roman" w:hAnsi="Times New Roman" w:cs="Times New Roman"/>
          <w:sz w:val="24"/>
          <w:szCs w:val="24"/>
        </w:rPr>
        <w:t xml:space="preserve">am tikros </w:t>
      </w:r>
      <w:r w:rsidR="00FE10DB">
        <w:rPr>
          <w:rFonts w:ascii="Times New Roman" w:hAnsi="Times New Roman" w:cs="Times New Roman"/>
          <w:sz w:val="24"/>
          <w:szCs w:val="24"/>
        </w:rPr>
        <w:t xml:space="preserve">šio aprašo </w:t>
      </w:r>
      <w:r w:rsidR="008C4878" w:rsidRPr="002E2431">
        <w:rPr>
          <w:rFonts w:ascii="Times New Roman" w:hAnsi="Times New Roman" w:cs="Times New Roman"/>
          <w:sz w:val="24"/>
          <w:szCs w:val="24"/>
        </w:rPr>
        <w:t>nuostatos</w:t>
      </w:r>
      <w:r w:rsidR="00FE10DB">
        <w:rPr>
          <w:rFonts w:ascii="Times New Roman" w:hAnsi="Times New Roman" w:cs="Times New Roman"/>
          <w:sz w:val="24"/>
          <w:szCs w:val="24"/>
        </w:rPr>
        <w:t>, atsižvelgiant į jų</w:t>
      </w:r>
      <w:r w:rsidR="001E1B64" w:rsidRPr="002E2431">
        <w:rPr>
          <w:rFonts w:ascii="Times New Roman" w:hAnsi="Times New Roman" w:cs="Times New Roman"/>
          <w:sz w:val="24"/>
          <w:szCs w:val="24"/>
        </w:rPr>
        <w:t xml:space="preserve"> turinį</w:t>
      </w:r>
      <w:r w:rsidR="00FE10DB">
        <w:rPr>
          <w:rFonts w:ascii="Times New Roman" w:hAnsi="Times New Roman" w:cs="Times New Roman"/>
          <w:sz w:val="24"/>
          <w:szCs w:val="24"/>
        </w:rPr>
        <w:t>,</w:t>
      </w:r>
      <w:r w:rsidR="001E1B64" w:rsidRPr="002E2431">
        <w:rPr>
          <w:rFonts w:ascii="Times New Roman" w:hAnsi="Times New Roman" w:cs="Times New Roman"/>
          <w:sz w:val="24"/>
          <w:szCs w:val="24"/>
        </w:rPr>
        <w:t xml:space="preserve"> </w:t>
      </w:r>
      <w:r w:rsidR="00586ED5" w:rsidRPr="002E2431">
        <w:rPr>
          <w:rFonts w:ascii="Times New Roman" w:hAnsi="Times New Roman" w:cs="Times New Roman"/>
          <w:sz w:val="24"/>
          <w:szCs w:val="24"/>
        </w:rPr>
        <w:t xml:space="preserve">iš dalies </w:t>
      </w:r>
      <w:r w:rsidR="001E1B64" w:rsidRPr="002E2431">
        <w:rPr>
          <w:rFonts w:ascii="Times New Roman" w:hAnsi="Times New Roman" w:cs="Times New Roman"/>
          <w:sz w:val="24"/>
          <w:szCs w:val="24"/>
        </w:rPr>
        <w:t>galėtų būti vertinam</w:t>
      </w:r>
      <w:r w:rsidR="008C4878" w:rsidRPr="002E2431">
        <w:rPr>
          <w:rFonts w:ascii="Times New Roman" w:hAnsi="Times New Roman" w:cs="Times New Roman"/>
          <w:sz w:val="24"/>
          <w:szCs w:val="24"/>
        </w:rPr>
        <w:t>os</w:t>
      </w:r>
      <w:r w:rsidR="001E1B64" w:rsidRPr="002E2431">
        <w:rPr>
          <w:rFonts w:ascii="Times New Roman" w:hAnsi="Times New Roman" w:cs="Times New Roman"/>
          <w:sz w:val="24"/>
          <w:szCs w:val="24"/>
        </w:rPr>
        <w:t xml:space="preserve"> kaip alternatyv</w:t>
      </w:r>
      <w:r w:rsidR="00883F19">
        <w:rPr>
          <w:rFonts w:ascii="Times New Roman" w:hAnsi="Times New Roman" w:cs="Times New Roman"/>
          <w:sz w:val="24"/>
          <w:szCs w:val="24"/>
        </w:rPr>
        <w:t>a</w:t>
      </w:r>
      <w:r w:rsidR="001E1B64" w:rsidRPr="002E2431">
        <w:rPr>
          <w:rFonts w:ascii="Times New Roman" w:hAnsi="Times New Roman" w:cs="Times New Roman"/>
          <w:sz w:val="24"/>
          <w:szCs w:val="24"/>
        </w:rPr>
        <w:t xml:space="preserve"> vidaus kontrolės priemon</w:t>
      </w:r>
      <w:r w:rsidR="00883F19">
        <w:rPr>
          <w:rFonts w:ascii="Times New Roman" w:hAnsi="Times New Roman" w:cs="Times New Roman"/>
          <w:sz w:val="24"/>
          <w:szCs w:val="24"/>
        </w:rPr>
        <w:t>ių,</w:t>
      </w:r>
      <w:r w:rsidR="00FE10DB">
        <w:rPr>
          <w:rFonts w:ascii="Times New Roman" w:hAnsi="Times New Roman" w:cs="Times New Roman"/>
          <w:sz w:val="24"/>
          <w:szCs w:val="24"/>
        </w:rPr>
        <w:t xml:space="preserve"> vykdant</w:t>
      </w:r>
      <w:r w:rsidRPr="002E2431">
        <w:rPr>
          <w:rFonts w:ascii="Times New Roman" w:hAnsi="Times New Roman" w:cs="Times New Roman"/>
          <w:sz w:val="24"/>
          <w:szCs w:val="24"/>
        </w:rPr>
        <w:t xml:space="preserve"> pirkimų</w:t>
      </w:r>
      <w:r w:rsidR="00FE10DB">
        <w:rPr>
          <w:rFonts w:ascii="Times New Roman" w:hAnsi="Times New Roman" w:cs="Times New Roman"/>
          <w:sz w:val="24"/>
          <w:szCs w:val="24"/>
        </w:rPr>
        <w:t xml:space="preserve"> procedūras</w:t>
      </w:r>
      <w:r w:rsidRPr="002E2431">
        <w:rPr>
          <w:rFonts w:ascii="Times New Roman" w:hAnsi="Times New Roman" w:cs="Times New Roman"/>
          <w:sz w:val="24"/>
          <w:szCs w:val="24"/>
        </w:rPr>
        <w:t>, kuri</w:t>
      </w:r>
      <w:r w:rsidR="00FE10DB">
        <w:rPr>
          <w:rFonts w:ascii="Times New Roman" w:hAnsi="Times New Roman" w:cs="Times New Roman"/>
          <w:sz w:val="24"/>
          <w:szCs w:val="24"/>
        </w:rPr>
        <w:t>o</w:t>
      </w:r>
      <w:r w:rsidRPr="002E2431">
        <w:rPr>
          <w:rFonts w:ascii="Times New Roman" w:hAnsi="Times New Roman" w:cs="Times New Roman"/>
          <w:sz w:val="24"/>
          <w:szCs w:val="24"/>
        </w:rPr>
        <w:t>ms taikoma VPĮ išimtis</w:t>
      </w:r>
      <w:r w:rsidR="00883F19">
        <w:rPr>
          <w:rFonts w:ascii="Times New Roman" w:hAnsi="Times New Roman" w:cs="Times New Roman"/>
          <w:sz w:val="24"/>
          <w:szCs w:val="24"/>
        </w:rPr>
        <w:t>, aprašymui</w:t>
      </w:r>
      <w:r w:rsidR="00FE10DB">
        <w:rPr>
          <w:rFonts w:ascii="Times New Roman" w:hAnsi="Times New Roman" w:cs="Times New Roman"/>
          <w:sz w:val="24"/>
          <w:szCs w:val="24"/>
        </w:rPr>
        <w:t>.</w:t>
      </w:r>
      <w:r w:rsidR="001E1B64" w:rsidRPr="002E2431">
        <w:rPr>
          <w:rFonts w:ascii="Times New Roman" w:hAnsi="Times New Roman" w:cs="Times New Roman"/>
          <w:sz w:val="24"/>
          <w:szCs w:val="24"/>
        </w:rPr>
        <w:t xml:space="preserve"> </w:t>
      </w:r>
      <w:r w:rsidR="00FE10DB">
        <w:rPr>
          <w:rFonts w:ascii="Times New Roman" w:hAnsi="Times New Roman" w:cs="Times New Roman"/>
          <w:sz w:val="24"/>
          <w:szCs w:val="24"/>
        </w:rPr>
        <w:t>A</w:t>
      </w:r>
      <w:r w:rsidR="001E1B64" w:rsidRPr="002E2431">
        <w:rPr>
          <w:rFonts w:ascii="Times New Roman" w:hAnsi="Times New Roman" w:cs="Times New Roman"/>
          <w:sz w:val="24"/>
          <w:szCs w:val="24"/>
        </w:rPr>
        <w:t>praše</w:t>
      </w:r>
      <w:r w:rsidR="00FC47E5" w:rsidRPr="002E2431">
        <w:rPr>
          <w:rFonts w:ascii="Times New Roman" w:hAnsi="Times New Roman" w:cs="Times New Roman"/>
          <w:sz w:val="24"/>
          <w:szCs w:val="24"/>
        </w:rPr>
        <w:t xml:space="preserve">, be kita ko, </w:t>
      </w:r>
      <w:r w:rsidR="001E1B64" w:rsidRPr="002E2431">
        <w:rPr>
          <w:rFonts w:ascii="Times New Roman" w:hAnsi="Times New Roman" w:cs="Times New Roman"/>
          <w:sz w:val="24"/>
          <w:szCs w:val="24"/>
        </w:rPr>
        <w:t xml:space="preserve">nustatyta teisinių sutarčių </w:t>
      </w:r>
      <w:r w:rsidR="0045166D" w:rsidRPr="002E2431">
        <w:rPr>
          <w:rFonts w:ascii="Times New Roman" w:hAnsi="Times New Roman" w:cs="Times New Roman"/>
          <w:sz w:val="24"/>
          <w:szCs w:val="24"/>
        </w:rPr>
        <w:t>(advokato pasitelkimo)</w:t>
      </w:r>
      <w:r w:rsidR="001E1B64" w:rsidRPr="002E2431">
        <w:rPr>
          <w:rFonts w:ascii="Times New Roman" w:hAnsi="Times New Roman" w:cs="Times New Roman"/>
          <w:sz w:val="24"/>
          <w:szCs w:val="24"/>
        </w:rPr>
        <w:t xml:space="preserve"> </w:t>
      </w:r>
      <w:r w:rsidR="00FE10DB" w:rsidRPr="002E2431">
        <w:rPr>
          <w:rFonts w:ascii="Times New Roman" w:hAnsi="Times New Roman" w:cs="Times New Roman"/>
          <w:sz w:val="24"/>
          <w:szCs w:val="24"/>
        </w:rPr>
        <w:t xml:space="preserve">sudarymo </w:t>
      </w:r>
      <w:r w:rsidR="0045166D" w:rsidRPr="002E2431">
        <w:rPr>
          <w:rFonts w:ascii="Times New Roman" w:hAnsi="Times New Roman" w:cs="Times New Roman"/>
          <w:sz w:val="24"/>
          <w:szCs w:val="24"/>
        </w:rPr>
        <w:t>tikslingumo</w:t>
      </w:r>
      <w:r w:rsidR="0045166D" w:rsidRPr="002E2431">
        <w:rPr>
          <w:rStyle w:val="FootnoteReference"/>
          <w:rFonts w:ascii="Times New Roman" w:hAnsi="Times New Roman" w:cs="Times New Roman"/>
          <w:sz w:val="24"/>
          <w:szCs w:val="24"/>
        </w:rPr>
        <w:footnoteReference w:id="38"/>
      </w:r>
      <w:r w:rsidR="001E1B64" w:rsidRPr="002E2431">
        <w:rPr>
          <w:rFonts w:ascii="Times New Roman" w:hAnsi="Times New Roman" w:cs="Times New Roman"/>
          <w:sz w:val="24"/>
          <w:szCs w:val="24"/>
        </w:rPr>
        <w:t xml:space="preserve">, </w:t>
      </w:r>
      <w:r w:rsidRPr="002E2431">
        <w:rPr>
          <w:rFonts w:ascii="Times New Roman" w:hAnsi="Times New Roman" w:cs="Times New Roman"/>
          <w:sz w:val="24"/>
          <w:szCs w:val="24"/>
        </w:rPr>
        <w:t>šio poreikio</w:t>
      </w:r>
      <w:r w:rsidR="001E1B64" w:rsidRPr="002E2431">
        <w:rPr>
          <w:rFonts w:ascii="Times New Roman" w:hAnsi="Times New Roman" w:cs="Times New Roman"/>
          <w:sz w:val="24"/>
          <w:szCs w:val="24"/>
        </w:rPr>
        <w:t xml:space="preserve"> pagrįstumo</w:t>
      </w:r>
      <w:r w:rsidR="0045166D" w:rsidRPr="002E2431">
        <w:rPr>
          <w:rStyle w:val="FootnoteReference"/>
          <w:rFonts w:ascii="Times New Roman" w:hAnsi="Times New Roman" w:cs="Times New Roman"/>
          <w:sz w:val="24"/>
          <w:szCs w:val="24"/>
        </w:rPr>
        <w:footnoteReference w:id="39"/>
      </w:r>
      <w:r w:rsidRPr="002E2431">
        <w:rPr>
          <w:rFonts w:ascii="Times New Roman" w:hAnsi="Times New Roman" w:cs="Times New Roman"/>
          <w:sz w:val="24"/>
          <w:szCs w:val="24"/>
        </w:rPr>
        <w:t xml:space="preserve"> ir galutinio sprendimo priėmimo </w:t>
      </w:r>
      <w:r w:rsidR="00FE10DB">
        <w:rPr>
          <w:rFonts w:ascii="Times New Roman" w:hAnsi="Times New Roman" w:cs="Times New Roman"/>
          <w:sz w:val="24"/>
          <w:szCs w:val="24"/>
        </w:rPr>
        <w:t>tvarka</w:t>
      </w:r>
      <w:r w:rsidRPr="002E2431">
        <w:rPr>
          <w:rStyle w:val="FootnoteReference"/>
          <w:rFonts w:ascii="Times New Roman" w:hAnsi="Times New Roman" w:cs="Times New Roman"/>
          <w:sz w:val="24"/>
          <w:szCs w:val="24"/>
        </w:rPr>
        <w:footnoteReference w:id="40"/>
      </w:r>
      <w:r w:rsidR="00FC47E5" w:rsidRPr="002E2431">
        <w:rPr>
          <w:rFonts w:ascii="Times New Roman" w:hAnsi="Times New Roman" w:cs="Times New Roman"/>
          <w:sz w:val="24"/>
          <w:szCs w:val="24"/>
        </w:rPr>
        <w:t xml:space="preserve">. </w:t>
      </w:r>
      <w:r w:rsidR="00EC622F" w:rsidRPr="002E2431">
        <w:rPr>
          <w:rFonts w:ascii="Times New Roman" w:hAnsi="Times New Roman" w:cs="Times New Roman"/>
          <w:sz w:val="24"/>
          <w:szCs w:val="24"/>
        </w:rPr>
        <w:t>URM a</w:t>
      </w:r>
      <w:r w:rsidR="00531C32" w:rsidRPr="002E2431">
        <w:rPr>
          <w:rFonts w:ascii="Times New Roman" w:hAnsi="Times New Roman" w:cs="Times New Roman"/>
          <w:sz w:val="24"/>
          <w:szCs w:val="24"/>
        </w:rPr>
        <w:t>prašo 29 p</w:t>
      </w:r>
      <w:r w:rsidR="00FE10DB">
        <w:rPr>
          <w:rFonts w:ascii="Times New Roman" w:hAnsi="Times New Roman" w:cs="Times New Roman"/>
          <w:sz w:val="24"/>
          <w:szCs w:val="24"/>
        </w:rPr>
        <w:t>unkte</w:t>
      </w:r>
      <w:r w:rsidR="00531C32" w:rsidRPr="002E2431">
        <w:rPr>
          <w:rFonts w:ascii="Times New Roman" w:hAnsi="Times New Roman" w:cs="Times New Roman"/>
          <w:sz w:val="24"/>
          <w:szCs w:val="24"/>
        </w:rPr>
        <w:t xml:space="preserve"> </w:t>
      </w:r>
      <w:r w:rsidR="00FE10DB">
        <w:rPr>
          <w:rFonts w:ascii="Times New Roman" w:hAnsi="Times New Roman" w:cs="Times New Roman"/>
          <w:sz w:val="24"/>
          <w:szCs w:val="24"/>
        </w:rPr>
        <w:t>nurodyta</w:t>
      </w:r>
      <w:r w:rsidR="00BB194C">
        <w:rPr>
          <w:rFonts w:ascii="Times New Roman" w:hAnsi="Times New Roman" w:cs="Times New Roman"/>
          <w:sz w:val="24"/>
          <w:szCs w:val="24"/>
        </w:rPr>
        <w:t xml:space="preserve">, </w:t>
      </w:r>
      <w:r w:rsidR="00531C32" w:rsidRPr="002E2431">
        <w:rPr>
          <w:rFonts w:ascii="Times New Roman" w:hAnsi="Times New Roman" w:cs="Times New Roman"/>
          <w:sz w:val="24"/>
          <w:szCs w:val="24"/>
        </w:rPr>
        <w:t xml:space="preserve">kad </w:t>
      </w:r>
      <w:r w:rsidR="00531C32" w:rsidRPr="002E2431">
        <w:rPr>
          <w:rFonts w:ascii="Times New Roman" w:hAnsi="Times New Roman" w:cs="Times New Roman"/>
          <w:i/>
          <w:iCs/>
          <w:sz w:val="24"/>
          <w:szCs w:val="24"/>
        </w:rPr>
        <w:t xml:space="preserve">teisinės paslaugos perkamos ir teisinių paslaugų sutartis sudaroma 6 straipsnio </w:t>
      </w:r>
      <w:r w:rsidR="00531C32" w:rsidRPr="002E2431">
        <w:rPr>
          <w:rFonts w:ascii="Times New Roman" w:hAnsi="Times New Roman" w:cs="Times New Roman"/>
          <w:i/>
          <w:iCs/>
          <w:sz w:val="24"/>
          <w:szCs w:val="24"/>
        </w:rPr>
        <w:lastRenderedPageBreak/>
        <w:t>4 punkto a ir b papunkčiuose nustatytais atvejais</w:t>
      </w:r>
      <w:r w:rsidR="00257A98" w:rsidRPr="002E2431">
        <w:rPr>
          <w:rFonts w:ascii="Times New Roman" w:hAnsi="Times New Roman" w:cs="Times New Roman"/>
          <w:i/>
          <w:iCs/>
          <w:sz w:val="24"/>
          <w:szCs w:val="24"/>
        </w:rPr>
        <w:t xml:space="preserve">, </w:t>
      </w:r>
      <w:r w:rsidR="00257A98" w:rsidRPr="002E2431">
        <w:rPr>
          <w:rFonts w:ascii="Times New Roman" w:hAnsi="Times New Roman" w:cs="Times New Roman"/>
          <w:sz w:val="24"/>
          <w:szCs w:val="24"/>
        </w:rPr>
        <w:t xml:space="preserve">tačiau nėra detaliai </w:t>
      </w:r>
      <w:r w:rsidR="00FE10DB">
        <w:rPr>
          <w:rFonts w:ascii="Times New Roman" w:hAnsi="Times New Roman" w:cs="Times New Roman"/>
          <w:sz w:val="24"/>
          <w:szCs w:val="24"/>
        </w:rPr>
        <w:t>reglamentuota</w:t>
      </w:r>
      <w:r w:rsidR="00257A98" w:rsidRPr="002E2431">
        <w:rPr>
          <w:rFonts w:ascii="Times New Roman" w:hAnsi="Times New Roman" w:cs="Times New Roman"/>
          <w:sz w:val="24"/>
          <w:szCs w:val="24"/>
        </w:rPr>
        <w:t>, kas ir kaip</w:t>
      </w:r>
      <w:r w:rsidR="00FE10DB">
        <w:rPr>
          <w:rFonts w:ascii="Times New Roman" w:hAnsi="Times New Roman" w:cs="Times New Roman"/>
          <w:sz w:val="24"/>
          <w:szCs w:val="24"/>
        </w:rPr>
        <w:t xml:space="preserve"> vykdo</w:t>
      </w:r>
      <w:r w:rsidR="00257A98" w:rsidRPr="002E2431">
        <w:rPr>
          <w:rFonts w:ascii="Times New Roman" w:hAnsi="Times New Roman" w:cs="Times New Roman"/>
          <w:sz w:val="24"/>
          <w:szCs w:val="24"/>
        </w:rPr>
        <w:t xml:space="preserve"> </w:t>
      </w:r>
      <w:r w:rsidR="00586ED5" w:rsidRPr="002E2431">
        <w:rPr>
          <w:rFonts w:ascii="Times New Roman" w:hAnsi="Times New Roman" w:cs="Times New Roman"/>
          <w:sz w:val="24"/>
          <w:szCs w:val="24"/>
        </w:rPr>
        <w:t xml:space="preserve">pačią </w:t>
      </w:r>
      <w:r w:rsidR="00257A98" w:rsidRPr="002E2431">
        <w:rPr>
          <w:rFonts w:ascii="Times New Roman" w:hAnsi="Times New Roman" w:cs="Times New Roman"/>
          <w:sz w:val="24"/>
          <w:szCs w:val="24"/>
        </w:rPr>
        <w:t>pirkimo procedūrą</w:t>
      </w:r>
      <w:r w:rsidR="00586ED5" w:rsidRPr="002E2431">
        <w:rPr>
          <w:rFonts w:ascii="Times New Roman" w:hAnsi="Times New Roman" w:cs="Times New Roman"/>
          <w:sz w:val="24"/>
          <w:szCs w:val="24"/>
        </w:rPr>
        <w:t xml:space="preserve"> </w:t>
      </w:r>
      <w:r w:rsidR="00FE10DB">
        <w:rPr>
          <w:rFonts w:ascii="Times New Roman" w:hAnsi="Times New Roman" w:cs="Times New Roman"/>
          <w:sz w:val="24"/>
          <w:szCs w:val="24"/>
        </w:rPr>
        <w:t>priėmus galutinį sprendimą</w:t>
      </w:r>
      <w:r w:rsidR="000353ED">
        <w:rPr>
          <w:rFonts w:ascii="Times New Roman" w:hAnsi="Times New Roman" w:cs="Times New Roman"/>
          <w:sz w:val="24"/>
          <w:szCs w:val="24"/>
        </w:rPr>
        <w:t xml:space="preserve"> dėl advokato pasitelkimo</w:t>
      </w:r>
      <w:r w:rsidR="00586ED5" w:rsidRPr="002E2431">
        <w:rPr>
          <w:rFonts w:ascii="Times New Roman" w:hAnsi="Times New Roman" w:cs="Times New Roman"/>
          <w:sz w:val="24"/>
          <w:szCs w:val="24"/>
        </w:rPr>
        <w:t xml:space="preserve">. </w:t>
      </w:r>
    </w:p>
    <w:p w14:paraId="282ECCBF" w14:textId="6906CD3F" w:rsidR="005F62C6" w:rsidRPr="002E2431" w:rsidRDefault="00E9170B" w:rsidP="006C510F">
      <w:pPr>
        <w:spacing w:line="360" w:lineRule="auto"/>
        <w:ind w:firstLine="851"/>
        <w:jc w:val="both"/>
        <w:rPr>
          <w:rFonts w:ascii="Times New Roman" w:hAnsi="Times New Roman" w:cs="Times New Roman"/>
          <w:sz w:val="24"/>
          <w:szCs w:val="24"/>
        </w:rPr>
      </w:pPr>
      <w:r w:rsidRPr="002E2431">
        <w:rPr>
          <w:rFonts w:ascii="Times New Roman" w:hAnsi="Times New Roman" w:cs="Times New Roman"/>
          <w:sz w:val="24"/>
          <w:szCs w:val="24"/>
        </w:rPr>
        <w:t>URM a</w:t>
      </w:r>
      <w:r w:rsidR="00FC47E5" w:rsidRPr="002E2431">
        <w:rPr>
          <w:rFonts w:ascii="Times New Roman" w:hAnsi="Times New Roman" w:cs="Times New Roman"/>
          <w:sz w:val="24"/>
          <w:szCs w:val="24"/>
        </w:rPr>
        <w:t xml:space="preserve">prašo </w:t>
      </w:r>
      <w:r w:rsidR="00882717" w:rsidRPr="002E2431">
        <w:rPr>
          <w:rFonts w:ascii="Times New Roman" w:hAnsi="Times New Roman" w:cs="Times New Roman"/>
          <w:sz w:val="24"/>
          <w:szCs w:val="24"/>
        </w:rPr>
        <w:t>29 p</w:t>
      </w:r>
      <w:r w:rsidR="00CB5AC0">
        <w:rPr>
          <w:rFonts w:ascii="Times New Roman" w:hAnsi="Times New Roman" w:cs="Times New Roman"/>
          <w:sz w:val="24"/>
          <w:szCs w:val="24"/>
        </w:rPr>
        <w:t>unkte</w:t>
      </w:r>
      <w:r w:rsidR="00882717" w:rsidRPr="002E2431">
        <w:rPr>
          <w:rFonts w:ascii="Times New Roman" w:hAnsi="Times New Roman" w:cs="Times New Roman"/>
          <w:sz w:val="24"/>
          <w:szCs w:val="24"/>
        </w:rPr>
        <w:t>, be kita ko, nustatyta, kad prieš perkant teisines paslaugas pagal VPĮ išimtį, Veiklos valdymo ir teisinių klausimų grupė atlieka rinkos tyrimą ir jo rezultatus kartu su teisinių paslaugų sutarties projektu pateikia ministerijos kancleriui, tačiau URM analizuotų 6 pirkimų atveju</w:t>
      </w:r>
      <w:r w:rsidR="001E3EBA" w:rsidRPr="002E2431">
        <w:rPr>
          <w:rStyle w:val="FootnoteReference"/>
          <w:rFonts w:ascii="Times New Roman" w:hAnsi="Times New Roman" w:cs="Times New Roman"/>
          <w:sz w:val="24"/>
          <w:szCs w:val="24"/>
        </w:rPr>
        <w:footnoteReference w:id="41"/>
      </w:r>
      <w:r w:rsidR="00882717" w:rsidRPr="002E2431">
        <w:rPr>
          <w:rFonts w:ascii="Times New Roman" w:hAnsi="Times New Roman" w:cs="Times New Roman"/>
          <w:sz w:val="24"/>
          <w:szCs w:val="24"/>
        </w:rPr>
        <w:t xml:space="preserve"> tik 1 iš jų tarnybinis pranešimas parengtas kartu su rinkos tyrimu. Pagal URM paaiškinimą</w:t>
      </w:r>
      <w:r w:rsidR="00882717" w:rsidRPr="002E2431">
        <w:rPr>
          <w:rStyle w:val="FootnoteReference"/>
          <w:rFonts w:ascii="Times New Roman" w:hAnsi="Times New Roman" w:cs="Times New Roman"/>
          <w:sz w:val="24"/>
          <w:szCs w:val="24"/>
        </w:rPr>
        <w:footnoteReference w:id="42"/>
      </w:r>
      <w:r w:rsidR="00882717" w:rsidRPr="002E2431">
        <w:rPr>
          <w:rFonts w:ascii="Times New Roman" w:hAnsi="Times New Roman" w:cs="Times New Roman"/>
          <w:sz w:val="24"/>
          <w:szCs w:val="24"/>
        </w:rPr>
        <w:t xml:space="preserve">, </w:t>
      </w:r>
      <w:r w:rsidR="00882717" w:rsidRPr="002E2431">
        <w:rPr>
          <w:rFonts w:ascii="Times New Roman" w:hAnsi="Times New Roman" w:cs="Times New Roman"/>
          <w:i/>
          <w:iCs/>
          <w:sz w:val="24"/>
          <w:szCs w:val="24"/>
        </w:rPr>
        <w:t xml:space="preserve">skubiais atvejais, kai teismo nustatyti terminai itin trumpi, rinkos tyrimo paprastai neatliekama, – pasitelkiamos jau bendradarbiaujančios advokatų kontoros, su kuriomis Ministerija yra užmezgusi pasitikėjimo santykius, taip pat siūloma sudaryti Teisinių paslaugų sutartį rinkos tyrime dalyvavusioms advokatų kontoroms ar patirties pagal ginčo pobūdį turinčioms advokatų kontoroms. </w:t>
      </w:r>
      <w:r w:rsidR="00E00C4D" w:rsidRPr="002E2431">
        <w:rPr>
          <w:rFonts w:ascii="Times New Roman" w:hAnsi="Times New Roman" w:cs="Times New Roman"/>
          <w:sz w:val="24"/>
          <w:szCs w:val="24"/>
        </w:rPr>
        <w:t>Manytina</w:t>
      </w:r>
      <w:r w:rsidR="00882717" w:rsidRPr="002E2431">
        <w:rPr>
          <w:rFonts w:ascii="Times New Roman" w:hAnsi="Times New Roman" w:cs="Times New Roman"/>
          <w:sz w:val="24"/>
          <w:szCs w:val="24"/>
        </w:rPr>
        <w:t xml:space="preserve">, </w:t>
      </w:r>
      <w:r w:rsidR="004A32E3" w:rsidRPr="002E2431">
        <w:rPr>
          <w:rFonts w:ascii="Times New Roman" w:hAnsi="Times New Roman" w:cs="Times New Roman"/>
          <w:sz w:val="24"/>
          <w:szCs w:val="24"/>
        </w:rPr>
        <w:t xml:space="preserve">kad </w:t>
      </w:r>
      <w:r w:rsidR="00882717" w:rsidRPr="002E2431">
        <w:rPr>
          <w:rFonts w:ascii="Times New Roman" w:hAnsi="Times New Roman" w:cs="Times New Roman"/>
          <w:sz w:val="24"/>
          <w:szCs w:val="24"/>
        </w:rPr>
        <w:t>tokią praktiką</w:t>
      </w:r>
      <w:r w:rsidR="00FC2E7E" w:rsidRPr="002E2431">
        <w:rPr>
          <w:rFonts w:ascii="Times New Roman" w:hAnsi="Times New Roman" w:cs="Times New Roman"/>
          <w:sz w:val="24"/>
          <w:szCs w:val="24"/>
        </w:rPr>
        <w:t>, kaip vieną iš kriterijų,</w:t>
      </w:r>
      <w:r w:rsidR="00882717" w:rsidRPr="002E2431">
        <w:rPr>
          <w:rFonts w:ascii="Times New Roman" w:hAnsi="Times New Roman" w:cs="Times New Roman"/>
          <w:sz w:val="24"/>
          <w:szCs w:val="24"/>
        </w:rPr>
        <w:t xml:space="preserve"> URM galėtų nustatyti </w:t>
      </w:r>
      <w:r w:rsidR="00FC2E7E" w:rsidRPr="002E2431">
        <w:rPr>
          <w:rFonts w:ascii="Times New Roman" w:hAnsi="Times New Roman" w:cs="Times New Roman"/>
          <w:sz w:val="24"/>
          <w:szCs w:val="24"/>
        </w:rPr>
        <w:t xml:space="preserve">tvarkos apraše, naudojant </w:t>
      </w:r>
      <w:r w:rsidR="007C179F" w:rsidRPr="002E2431">
        <w:rPr>
          <w:rFonts w:ascii="Times New Roman" w:hAnsi="Times New Roman" w:cs="Times New Roman"/>
          <w:sz w:val="24"/>
          <w:szCs w:val="24"/>
        </w:rPr>
        <w:t>Teisingumo</w:t>
      </w:r>
      <w:r w:rsidR="00FC2E7E" w:rsidRPr="002E2431">
        <w:rPr>
          <w:rFonts w:ascii="Times New Roman" w:hAnsi="Times New Roman" w:cs="Times New Roman"/>
          <w:sz w:val="24"/>
          <w:szCs w:val="24"/>
        </w:rPr>
        <w:t xml:space="preserve"> ministerijos gerosios praktikos pavyzdį (žr. </w:t>
      </w:r>
      <w:r w:rsidR="00FC47E5" w:rsidRPr="002E2431">
        <w:rPr>
          <w:rFonts w:ascii="Times New Roman" w:hAnsi="Times New Roman" w:cs="Times New Roman"/>
          <w:sz w:val="24"/>
          <w:szCs w:val="24"/>
        </w:rPr>
        <w:t>1</w:t>
      </w:r>
      <w:r w:rsidR="00FC2E7E" w:rsidRPr="002E2431">
        <w:rPr>
          <w:rFonts w:ascii="Times New Roman" w:hAnsi="Times New Roman" w:cs="Times New Roman"/>
          <w:sz w:val="24"/>
          <w:szCs w:val="24"/>
        </w:rPr>
        <w:t xml:space="preserve"> pav.). </w:t>
      </w:r>
      <w:bookmarkStart w:id="12" w:name="_Hlk215125686"/>
      <w:r w:rsidR="00F64B80" w:rsidRPr="002E2431">
        <w:rPr>
          <w:rFonts w:ascii="Times New Roman" w:hAnsi="Times New Roman" w:cs="Times New Roman"/>
          <w:sz w:val="24"/>
          <w:szCs w:val="24"/>
        </w:rPr>
        <w:t xml:space="preserve">Analizės </w:t>
      </w:r>
      <w:r w:rsidR="00603467">
        <w:rPr>
          <w:rFonts w:ascii="Times New Roman" w:hAnsi="Times New Roman" w:cs="Times New Roman"/>
          <w:sz w:val="24"/>
          <w:szCs w:val="24"/>
        </w:rPr>
        <w:t xml:space="preserve">atlikimo </w:t>
      </w:r>
      <w:r w:rsidR="00F64B80" w:rsidRPr="002E2431">
        <w:rPr>
          <w:rFonts w:ascii="Times New Roman" w:hAnsi="Times New Roman" w:cs="Times New Roman"/>
          <w:sz w:val="24"/>
          <w:szCs w:val="24"/>
        </w:rPr>
        <w:t>metu t</w:t>
      </w:r>
      <w:r w:rsidR="00DC3CA3" w:rsidRPr="002E2431">
        <w:rPr>
          <w:rFonts w:ascii="Times New Roman" w:hAnsi="Times New Roman" w:cs="Times New Roman"/>
          <w:sz w:val="24"/>
          <w:szCs w:val="24"/>
        </w:rPr>
        <w:t>aip pat nustatyta, kad URM apraše nėra nuostatų, susijusių su</w:t>
      </w:r>
      <w:r w:rsidR="0099303D" w:rsidRPr="002E2431">
        <w:rPr>
          <w:rFonts w:ascii="Times New Roman" w:hAnsi="Times New Roman" w:cs="Times New Roman"/>
          <w:sz w:val="24"/>
          <w:szCs w:val="24"/>
        </w:rPr>
        <w:t xml:space="preserve"> pirkimo inicijavimo ir organizavimo funkcijų atskyrimu bei su </w:t>
      </w:r>
      <w:r w:rsidR="00DC3CA3" w:rsidRPr="002E2431">
        <w:rPr>
          <w:rFonts w:ascii="Times New Roman" w:hAnsi="Times New Roman" w:cs="Times New Roman"/>
          <w:sz w:val="24"/>
          <w:szCs w:val="24"/>
        </w:rPr>
        <w:t xml:space="preserve"> konfidencialumo ir nešališkumo</w:t>
      </w:r>
      <w:r w:rsidR="00F64B80" w:rsidRPr="002E2431">
        <w:rPr>
          <w:rFonts w:ascii="Times New Roman" w:hAnsi="Times New Roman" w:cs="Times New Roman"/>
          <w:sz w:val="24"/>
          <w:szCs w:val="24"/>
        </w:rPr>
        <w:t xml:space="preserve"> reikalavim</w:t>
      </w:r>
      <w:r w:rsidR="00531C32" w:rsidRPr="002E2431">
        <w:rPr>
          <w:rFonts w:ascii="Times New Roman" w:hAnsi="Times New Roman" w:cs="Times New Roman"/>
          <w:sz w:val="24"/>
          <w:szCs w:val="24"/>
        </w:rPr>
        <w:t>ais</w:t>
      </w:r>
      <w:r w:rsidR="00F64B80" w:rsidRPr="002E2431">
        <w:rPr>
          <w:rFonts w:ascii="Times New Roman" w:hAnsi="Times New Roman" w:cs="Times New Roman"/>
          <w:sz w:val="24"/>
          <w:szCs w:val="24"/>
        </w:rPr>
        <w:t>, todėl vertintų 6 pirkimų atveju</w:t>
      </w:r>
      <w:r w:rsidR="00D95852" w:rsidRPr="002E2431">
        <w:rPr>
          <w:rFonts w:ascii="Times New Roman" w:hAnsi="Times New Roman" w:cs="Times New Roman"/>
          <w:sz w:val="24"/>
          <w:szCs w:val="24"/>
        </w:rPr>
        <w:t xml:space="preserve"> nėra aišku, kaip buvo užtikrintas funkcijų atskyrimo aspektas ir tik dėl vieno pirkimo (</w:t>
      </w:r>
      <w:r w:rsidR="000B22B3">
        <w:rPr>
          <w:rFonts w:ascii="Times New Roman" w:hAnsi="Times New Roman" w:cs="Times New Roman"/>
          <w:sz w:val="24"/>
          <w:szCs w:val="24"/>
        </w:rPr>
        <w:t xml:space="preserve"> 2023 m. gruodžio 11 d.</w:t>
      </w:r>
      <w:r w:rsidR="00D95852" w:rsidRPr="002E2431">
        <w:rPr>
          <w:rFonts w:ascii="Times New Roman" w:hAnsi="Times New Roman" w:cs="Times New Roman"/>
          <w:sz w:val="24"/>
          <w:szCs w:val="24"/>
        </w:rPr>
        <w:t>, „SPES“)</w:t>
      </w:r>
      <w:r w:rsidR="00F64B80" w:rsidRPr="002E2431">
        <w:rPr>
          <w:rFonts w:ascii="Times New Roman" w:hAnsi="Times New Roman" w:cs="Times New Roman"/>
          <w:sz w:val="24"/>
          <w:szCs w:val="24"/>
        </w:rPr>
        <w:t xml:space="preserve"> </w:t>
      </w:r>
      <w:r w:rsidR="00531C32" w:rsidRPr="002E2431">
        <w:rPr>
          <w:rFonts w:ascii="Times New Roman" w:hAnsi="Times New Roman" w:cs="Times New Roman"/>
          <w:sz w:val="24"/>
          <w:szCs w:val="24"/>
        </w:rPr>
        <w:t xml:space="preserve">buvo užtikrintas </w:t>
      </w:r>
      <w:r w:rsidR="00D95852" w:rsidRPr="002E2431">
        <w:rPr>
          <w:rFonts w:ascii="Times New Roman" w:hAnsi="Times New Roman" w:cs="Times New Roman"/>
          <w:sz w:val="24"/>
          <w:szCs w:val="24"/>
        </w:rPr>
        <w:t>konfidencialumo ir nešališkumo reikalavimų</w:t>
      </w:r>
      <w:r w:rsidR="00531C32" w:rsidRPr="002E2431">
        <w:rPr>
          <w:rFonts w:ascii="Times New Roman" w:hAnsi="Times New Roman" w:cs="Times New Roman"/>
          <w:sz w:val="24"/>
          <w:szCs w:val="24"/>
        </w:rPr>
        <w:t xml:space="preserve"> įgyvendinimas. </w:t>
      </w:r>
      <w:bookmarkEnd w:id="12"/>
      <w:r w:rsidR="0064731A">
        <w:rPr>
          <w:rFonts w:ascii="Times New Roman" w:hAnsi="Times New Roman" w:cs="Times New Roman"/>
          <w:sz w:val="24"/>
          <w:szCs w:val="24"/>
        </w:rPr>
        <w:t xml:space="preserve">Tokie vidaus tvarkos reglamentavimo trūkumai ir praktinės situacijos gali turėti įtaką įvairioms korupcijos pasireiškimo rizikoms, pavyzdžiui, galimybei priimti </w:t>
      </w:r>
      <w:r w:rsidR="004F201F">
        <w:rPr>
          <w:rFonts w:ascii="Times New Roman" w:hAnsi="Times New Roman" w:cs="Times New Roman"/>
          <w:sz w:val="24"/>
          <w:szCs w:val="24"/>
        </w:rPr>
        <w:t xml:space="preserve">šališką, </w:t>
      </w:r>
      <w:r w:rsidR="0064731A">
        <w:rPr>
          <w:rFonts w:ascii="Times New Roman" w:hAnsi="Times New Roman" w:cs="Times New Roman"/>
          <w:sz w:val="24"/>
          <w:szCs w:val="24"/>
        </w:rPr>
        <w:t>neobjektyvų sprendimą, vis</w:t>
      </w:r>
      <w:r w:rsidR="004F201F">
        <w:rPr>
          <w:rFonts w:ascii="Times New Roman" w:hAnsi="Times New Roman" w:cs="Times New Roman"/>
          <w:sz w:val="24"/>
          <w:szCs w:val="24"/>
        </w:rPr>
        <w:t>os</w:t>
      </w:r>
      <w:r w:rsidR="0064731A">
        <w:rPr>
          <w:rFonts w:ascii="Times New Roman" w:hAnsi="Times New Roman" w:cs="Times New Roman"/>
          <w:sz w:val="24"/>
          <w:szCs w:val="24"/>
        </w:rPr>
        <w:t xml:space="preserve"> pirkimo procedūr</w:t>
      </w:r>
      <w:r w:rsidR="004F201F">
        <w:rPr>
          <w:rFonts w:ascii="Times New Roman" w:hAnsi="Times New Roman" w:cs="Times New Roman"/>
          <w:sz w:val="24"/>
          <w:szCs w:val="24"/>
        </w:rPr>
        <w:t>os</w:t>
      </w:r>
      <w:r w:rsidR="0064731A">
        <w:rPr>
          <w:rFonts w:ascii="Times New Roman" w:hAnsi="Times New Roman" w:cs="Times New Roman"/>
          <w:sz w:val="24"/>
          <w:szCs w:val="24"/>
        </w:rPr>
        <w:t xml:space="preserve"> </w:t>
      </w:r>
      <w:r w:rsidR="004F201F">
        <w:rPr>
          <w:rFonts w:ascii="Times New Roman" w:hAnsi="Times New Roman" w:cs="Times New Roman"/>
          <w:sz w:val="24"/>
          <w:szCs w:val="24"/>
        </w:rPr>
        <w:t xml:space="preserve">ar esminės jos dalies </w:t>
      </w:r>
      <w:r w:rsidR="0064731A">
        <w:rPr>
          <w:rFonts w:ascii="Times New Roman" w:hAnsi="Times New Roman" w:cs="Times New Roman"/>
          <w:sz w:val="24"/>
          <w:szCs w:val="24"/>
        </w:rPr>
        <w:t>sutelk</w:t>
      </w:r>
      <w:r w:rsidR="004F201F">
        <w:rPr>
          <w:rFonts w:ascii="Times New Roman" w:hAnsi="Times New Roman" w:cs="Times New Roman"/>
          <w:sz w:val="24"/>
          <w:szCs w:val="24"/>
        </w:rPr>
        <w:t>imui</w:t>
      </w:r>
      <w:r w:rsidR="0064731A">
        <w:rPr>
          <w:rFonts w:ascii="Times New Roman" w:hAnsi="Times New Roman" w:cs="Times New Roman"/>
          <w:sz w:val="24"/>
          <w:szCs w:val="24"/>
        </w:rPr>
        <w:t xml:space="preserve"> vieno asmens atsakomybėje</w:t>
      </w:r>
      <w:r w:rsidR="004F201F">
        <w:rPr>
          <w:rFonts w:ascii="Times New Roman" w:hAnsi="Times New Roman" w:cs="Times New Roman"/>
          <w:sz w:val="24"/>
          <w:szCs w:val="24"/>
        </w:rPr>
        <w:t xml:space="preserve">. Antikorupciniu požiūriu </w:t>
      </w:r>
      <w:r w:rsidR="00315D51">
        <w:rPr>
          <w:rFonts w:ascii="Times New Roman" w:hAnsi="Times New Roman" w:cs="Times New Roman"/>
          <w:sz w:val="24"/>
          <w:szCs w:val="24"/>
        </w:rPr>
        <w:t>rizikingos situacijos</w:t>
      </w:r>
      <w:r w:rsidR="004F201F">
        <w:rPr>
          <w:rFonts w:ascii="Times New Roman" w:hAnsi="Times New Roman" w:cs="Times New Roman"/>
          <w:sz w:val="24"/>
          <w:szCs w:val="24"/>
        </w:rPr>
        <w:t xml:space="preserve"> pirkimo procedūroje yra tuomet, kai tas pats perkančiosios organizacijos asmuo</w:t>
      </w:r>
      <w:r w:rsidR="004F201F" w:rsidRPr="004F201F">
        <w:t xml:space="preserve"> </w:t>
      </w:r>
      <w:r w:rsidR="004F201F" w:rsidRPr="004F201F">
        <w:rPr>
          <w:rFonts w:ascii="Times New Roman" w:hAnsi="Times New Roman" w:cs="Times New Roman"/>
          <w:sz w:val="24"/>
          <w:szCs w:val="24"/>
        </w:rPr>
        <w:t>ir formuoja pirkimų poreikį (pirkimų iniciatorius), ir organizuoja viešuosius pirkimus (pirkimų organizatorius ar viešojo pirkimo komisijos narys) ir kontroliuoja sudarytų sutarčių vykdymą</w:t>
      </w:r>
      <w:r w:rsidR="00031763">
        <w:rPr>
          <w:rFonts w:ascii="Times New Roman" w:hAnsi="Times New Roman" w:cs="Times New Roman"/>
          <w:sz w:val="24"/>
          <w:szCs w:val="24"/>
        </w:rPr>
        <w:t xml:space="preserve">, nes tokia praktika </w:t>
      </w:r>
      <w:r w:rsidR="00031763" w:rsidRPr="00031763">
        <w:rPr>
          <w:rFonts w:ascii="Times New Roman" w:hAnsi="Times New Roman" w:cs="Times New Roman"/>
          <w:sz w:val="24"/>
          <w:szCs w:val="24"/>
        </w:rPr>
        <w:t>mažina kontrolės prielaidas ir didina neteisėtų susitarimų tikimybes.</w:t>
      </w:r>
      <w:r w:rsidR="00031763">
        <w:rPr>
          <w:rFonts w:ascii="Times New Roman" w:hAnsi="Times New Roman" w:cs="Times New Roman"/>
          <w:sz w:val="24"/>
          <w:szCs w:val="24"/>
        </w:rPr>
        <w:t xml:space="preserve"> </w:t>
      </w:r>
      <w:r w:rsidR="008B10B8">
        <w:rPr>
          <w:rFonts w:ascii="Times New Roman" w:hAnsi="Times New Roman" w:cs="Times New Roman"/>
          <w:sz w:val="24"/>
          <w:szCs w:val="24"/>
        </w:rPr>
        <w:t xml:space="preserve">Siekiant to išvengti ir valdyti tokias korupcijos rizikas, būtina </w:t>
      </w:r>
      <w:r w:rsidR="00315D51">
        <w:rPr>
          <w:rFonts w:ascii="Times New Roman" w:hAnsi="Times New Roman" w:cs="Times New Roman"/>
          <w:sz w:val="24"/>
          <w:szCs w:val="24"/>
        </w:rPr>
        <w:t xml:space="preserve">pagal galimybes </w:t>
      </w:r>
      <w:r w:rsidR="008B10B8">
        <w:rPr>
          <w:rFonts w:ascii="Times New Roman" w:hAnsi="Times New Roman" w:cs="Times New Roman"/>
          <w:sz w:val="24"/>
          <w:szCs w:val="24"/>
        </w:rPr>
        <w:t xml:space="preserve">užtikrinti, kad </w:t>
      </w:r>
      <w:r w:rsidR="008B10B8" w:rsidRPr="008B10B8">
        <w:rPr>
          <w:rFonts w:ascii="Times New Roman" w:hAnsi="Times New Roman" w:cs="Times New Roman"/>
          <w:sz w:val="24"/>
          <w:szCs w:val="24"/>
        </w:rPr>
        <w:t>vieni perkančiosios organizacijos darbuotojai formuotų pirkimų poreikį bei kontroliuotų sudarytų sutarčių vykdymą, o kiti – organizuotų viešuosius pirkimus.</w:t>
      </w:r>
    </w:p>
    <w:p w14:paraId="71040207" w14:textId="2D50147A" w:rsidR="00FC2E7E" w:rsidRPr="00A670A0" w:rsidRDefault="00FC2E7E" w:rsidP="00FC2E7E">
      <w:pPr>
        <w:spacing w:line="240" w:lineRule="auto"/>
        <w:jc w:val="both"/>
        <w:rPr>
          <w:rFonts w:ascii="Times New Roman" w:hAnsi="Times New Roman" w:cs="Times New Roman"/>
          <w:i/>
          <w:iCs/>
        </w:rPr>
      </w:pPr>
      <w:r w:rsidRPr="002E2431">
        <w:rPr>
          <w:rFonts w:ascii="Times New Roman" w:hAnsi="Times New Roman" w:cs="Times New Roman"/>
          <w:i/>
          <w:iCs/>
          <w:noProof/>
          <w:sz w:val="24"/>
          <w:szCs w:val="24"/>
          <w:highlight w:val="yellow"/>
        </w:rPr>
        <mc:AlternateContent>
          <mc:Choice Requires="wps">
            <w:drawing>
              <wp:anchor distT="0" distB="0" distL="114300" distR="114300" simplePos="0" relativeHeight="251658244" behindDoc="0" locked="0" layoutInCell="1" allowOverlap="1" wp14:anchorId="209C18C6" wp14:editId="25D041AC">
                <wp:simplePos x="0" y="0"/>
                <wp:positionH relativeFrom="margin">
                  <wp:posOffset>-38514</wp:posOffset>
                </wp:positionH>
                <wp:positionV relativeFrom="paragraph">
                  <wp:posOffset>273960</wp:posOffset>
                </wp:positionV>
                <wp:extent cx="6254151" cy="1908313"/>
                <wp:effectExtent l="0" t="0" r="13335" b="15875"/>
                <wp:wrapNone/>
                <wp:docPr id="5" name="Stačiakampis 5"/>
                <wp:cNvGraphicFramePr/>
                <a:graphic xmlns:a="http://schemas.openxmlformats.org/drawingml/2006/main">
                  <a:graphicData uri="http://schemas.microsoft.com/office/word/2010/wordprocessingShape">
                    <wps:wsp>
                      <wps:cNvSpPr/>
                      <wps:spPr>
                        <a:xfrm>
                          <a:off x="0" y="0"/>
                          <a:ext cx="6254151" cy="1908313"/>
                        </a:xfrm>
                        <a:prstGeom prst="rect">
                          <a:avLst/>
                        </a:prstGeom>
                        <a:noFill/>
                        <a:ln>
                          <a:solidFill>
                            <a:srgbClr val="144B6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B033E" id="Stačiakampis 5" o:spid="_x0000_s1026" style="position:absolute;margin-left:-3.05pt;margin-top:21.55pt;width:492.45pt;height:150.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" filled="f" strokecolor="#144b6e" strokeweight="1pt">
                <w10:wrap anchorx="margin"/>
              </v:rect>
            </w:pict>
          </mc:Fallback>
        </mc:AlternateContent>
      </w:r>
      <w:r w:rsidR="00FC47E5" w:rsidRPr="002E2431">
        <w:rPr>
          <w:rFonts w:ascii="Times New Roman" w:hAnsi="Times New Roman" w:cs="Times New Roman"/>
          <w:i/>
          <w:iCs/>
          <w:sz w:val="24"/>
          <w:szCs w:val="24"/>
        </w:rPr>
        <w:t>1</w:t>
      </w:r>
      <w:r w:rsidRPr="002E2431">
        <w:rPr>
          <w:rFonts w:ascii="Times New Roman" w:hAnsi="Times New Roman" w:cs="Times New Roman"/>
          <w:sz w:val="24"/>
          <w:szCs w:val="24"/>
        </w:rPr>
        <w:t xml:space="preserve"> </w:t>
      </w:r>
      <w:r w:rsidRPr="002E2431">
        <w:rPr>
          <w:rFonts w:ascii="Times New Roman" w:hAnsi="Times New Roman" w:cs="Times New Roman"/>
          <w:i/>
          <w:iCs/>
          <w:sz w:val="24"/>
          <w:szCs w:val="24"/>
        </w:rPr>
        <w:t xml:space="preserve">pav. Geroji praktika iš </w:t>
      </w:r>
      <w:r w:rsidR="00CC2D02" w:rsidRPr="002E2431">
        <w:rPr>
          <w:rFonts w:ascii="Times New Roman" w:hAnsi="Times New Roman" w:cs="Times New Roman"/>
          <w:i/>
          <w:iCs/>
          <w:sz w:val="24"/>
          <w:szCs w:val="24"/>
        </w:rPr>
        <w:t>TM</w:t>
      </w:r>
      <w:r w:rsidRPr="002E2431">
        <w:rPr>
          <w:rFonts w:ascii="Times New Roman" w:hAnsi="Times New Roman" w:cs="Times New Roman"/>
          <w:i/>
          <w:iCs/>
          <w:sz w:val="24"/>
          <w:szCs w:val="24"/>
        </w:rPr>
        <w:t xml:space="preserve"> tvarkos aprašo</w:t>
      </w:r>
    </w:p>
    <w:p w14:paraId="706B659D" w14:textId="203056FA" w:rsidR="00FC2E7E" w:rsidRPr="00FC2E7E" w:rsidRDefault="00CC2D02" w:rsidP="00FC2E7E">
      <w:pPr>
        <w:spacing w:line="240" w:lineRule="auto"/>
        <w:jc w:val="both"/>
        <w:rPr>
          <w:rFonts w:ascii="Times New Roman" w:hAnsi="Times New Roman" w:cs="Times New Roman"/>
          <w:i/>
          <w:iCs/>
        </w:rPr>
      </w:pPr>
      <w:r>
        <w:rPr>
          <w:rFonts w:ascii="Times New Roman" w:hAnsi="Times New Roman" w:cs="Times New Roman"/>
          <w:i/>
          <w:iCs/>
        </w:rPr>
        <w:t>19. Vienas tiekėjas gali būti apklausiamas šiais atvejais:</w:t>
      </w:r>
    </w:p>
    <w:p w14:paraId="45B7BA91" w14:textId="6611011E" w:rsidR="00CC2D02" w:rsidRPr="00FC2E7E" w:rsidRDefault="00CC2D02" w:rsidP="00FC2E7E">
      <w:pPr>
        <w:spacing w:line="240" w:lineRule="auto"/>
        <w:jc w:val="both"/>
        <w:rPr>
          <w:rFonts w:ascii="Times New Roman" w:hAnsi="Times New Roman" w:cs="Times New Roman"/>
          <w:i/>
          <w:iCs/>
        </w:rPr>
      </w:pPr>
      <w:r>
        <w:rPr>
          <w:rFonts w:ascii="Times New Roman" w:hAnsi="Times New Roman" w:cs="Times New Roman"/>
          <w:i/>
          <w:iCs/>
        </w:rPr>
        <w:t>19</w:t>
      </w:r>
      <w:r w:rsidR="00FC2E7E" w:rsidRPr="00FC2E7E">
        <w:rPr>
          <w:rFonts w:ascii="Times New Roman" w:hAnsi="Times New Roman" w:cs="Times New Roman"/>
          <w:i/>
          <w:iCs/>
        </w:rPr>
        <w:t xml:space="preserve">.1. </w:t>
      </w:r>
      <w:r>
        <w:rPr>
          <w:rFonts w:ascii="Times New Roman" w:hAnsi="Times New Roman" w:cs="Times New Roman"/>
          <w:i/>
          <w:iCs/>
        </w:rPr>
        <w:t>yra tik konkretus tiekėjas, galintis suteikti reikalingas paslaugas, ir nėra jokios kitos priimtinos alternatyvos</w:t>
      </w:r>
      <w:r w:rsidR="00FC2E7E" w:rsidRPr="00FC2E7E">
        <w:rPr>
          <w:rFonts w:ascii="Times New Roman" w:hAnsi="Times New Roman" w:cs="Times New Roman"/>
          <w:i/>
          <w:iCs/>
        </w:rPr>
        <w:t xml:space="preserve">; </w:t>
      </w:r>
      <w:r w:rsidR="00AD545A">
        <w:rPr>
          <w:rFonts w:ascii="Times New Roman" w:hAnsi="Times New Roman" w:cs="Times New Roman"/>
          <w:i/>
          <w:iCs/>
        </w:rPr>
        <w:t>&lt;...&gt;</w:t>
      </w:r>
    </w:p>
    <w:p w14:paraId="2E1C011B" w14:textId="361DB54E" w:rsidR="00FC2E7E" w:rsidRDefault="00CC2D02" w:rsidP="00FC2E7E">
      <w:pPr>
        <w:spacing w:line="240" w:lineRule="auto"/>
        <w:jc w:val="both"/>
        <w:rPr>
          <w:rFonts w:ascii="Times New Roman" w:hAnsi="Times New Roman" w:cs="Times New Roman"/>
          <w:i/>
          <w:iCs/>
        </w:rPr>
      </w:pPr>
      <w:r>
        <w:rPr>
          <w:rFonts w:ascii="Times New Roman" w:hAnsi="Times New Roman" w:cs="Times New Roman"/>
          <w:i/>
          <w:iCs/>
        </w:rPr>
        <w:t>19</w:t>
      </w:r>
      <w:r w:rsidR="00FC2E7E" w:rsidRPr="00FC2E7E">
        <w:rPr>
          <w:rFonts w:ascii="Times New Roman" w:hAnsi="Times New Roman" w:cs="Times New Roman"/>
          <w:i/>
          <w:iCs/>
        </w:rPr>
        <w:t>.</w:t>
      </w:r>
      <w:r>
        <w:rPr>
          <w:rFonts w:ascii="Times New Roman" w:hAnsi="Times New Roman" w:cs="Times New Roman"/>
          <w:i/>
          <w:iCs/>
        </w:rPr>
        <w:t>3</w:t>
      </w:r>
      <w:r w:rsidR="00FC2E7E" w:rsidRPr="00FC2E7E">
        <w:rPr>
          <w:rFonts w:ascii="Times New Roman" w:hAnsi="Times New Roman" w:cs="Times New Roman"/>
          <w:i/>
          <w:iCs/>
        </w:rPr>
        <w:t xml:space="preserve">. </w:t>
      </w:r>
      <w:r>
        <w:rPr>
          <w:rFonts w:ascii="Times New Roman" w:hAnsi="Times New Roman" w:cs="Times New Roman"/>
          <w:i/>
          <w:iCs/>
        </w:rPr>
        <w:t>dėl įvykių, kurių nebuvo galima iš anksto numatyti, būtina skubiai įsigyti reikalingų prekių, paslaugų ar darbų. Aplinkybės, kuriomis grindžiama ypatinga skuba, negali priklausyti nuo Teisingumo ministerijos;</w:t>
      </w:r>
    </w:p>
    <w:p w14:paraId="3F141399" w14:textId="5E919378" w:rsidR="00CC2D02" w:rsidRDefault="00CC2D02" w:rsidP="00FC2E7E">
      <w:pPr>
        <w:spacing w:line="240" w:lineRule="auto"/>
        <w:jc w:val="both"/>
        <w:rPr>
          <w:rFonts w:ascii="Times New Roman" w:hAnsi="Times New Roman" w:cs="Times New Roman"/>
          <w:i/>
          <w:iCs/>
        </w:rPr>
      </w:pPr>
      <w:r>
        <w:rPr>
          <w:rFonts w:ascii="Times New Roman" w:hAnsi="Times New Roman" w:cs="Times New Roman"/>
          <w:i/>
          <w:iCs/>
        </w:rPr>
        <w:lastRenderedPageBreak/>
        <w:t>19</w:t>
      </w:r>
      <w:r w:rsidR="00FC2E7E" w:rsidRPr="00FC2E7E">
        <w:rPr>
          <w:rFonts w:ascii="Times New Roman" w:hAnsi="Times New Roman" w:cs="Times New Roman"/>
          <w:i/>
          <w:iCs/>
        </w:rPr>
        <w:t>.</w:t>
      </w:r>
      <w:r>
        <w:rPr>
          <w:rFonts w:ascii="Times New Roman" w:hAnsi="Times New Roman" w:cs="Times New Roman"/>
          <w:i/>
          <w:iCs/>
        </w:rPr>
        <w:t>4</w:t>
      </w:r>
      <w:r w:rsidR="00FC2E7E" w:rsidRPr="00FC2E7E">
        <w:rPr>
          <w:rFonts w:ascii="Times New Roman" w:hAnsi="Times New Roman" w:cs="Times New Roman"/>
          <w:i/>
          <w:iCs/>
        </w:rPr>
        <w:t xml:space="preserve">. </w:t>
      </w:r>
      <w:r>
        <w:rPr>
          <w:rFonts w:ascii="Times New Roman" w:hAnsi="Times New Roman" w:cs="Times New Roman"/>
          <w:i/>
          <w:iCs/>
        </w:rPr>
        <w:t>Teisingumo ministerija pagal ankstesnę pirkimo sutartį iš tam tikro tiekėjo pirko paslaugas ir nustatė, kad iš to tikslinga pirkti papildomai, techniniu požiūriu derinant su jau suteiktomis paslaugomis, taip pat jeigu ankstesni pirkimai buvo efektyvūs, iš esmės nesikeičia paslaugų kainos ir kitos sąlygos &lt;...&gt;;</w:t>
      </w:r>
      <w:r w:rsidR="00AD545A">
        <w:rPr>
          <w:rFonts w:ascii="Times New Roman" w:hAnsi="Times New Roman" w:cs="Times New Roman"/>
          <w:i/>
          <w:iCs/>
        </w:rPr>
        <w:t xml:space="preserve"> &lt;...&gt;</w:t>
      </w:r>
    </w:p>
    <w:p w14:paraId="6238D52B" w14:textId="09634463" w:rsidR="001E3EBA" w:rsidRDefault="00CC2D02" w:rsidP="00007D2F">
      <w:pPr>
        <w:spacing w:line="240" w:lineRule="auto"/>
        <w:jc w:val="both"/>
        <w:rPr>
          <w:rFonts w:ascii="Times New Roman" w:hAnsi="Times New Roman" w:cs="Times New Roman"/>
          <w:i/>
          <w:iCs/>
        </w:rPr>
      </w:pPr>
      <w:r>
        <w:rPr>
          <w:rFonts w:ascii="Times New Roman" w:hAnsi="Times New Roman" w:cs="Times New Roman"/>
          <w:i/>
          <w:iCs/>
        </w:rPr>
        <w:t>19.6. perkamos paslaugos, kai sutarties vertė ne didesnė kaip 3 000 Eur be PVM.</w:t>
      </w:r>
    </w:p>
    <w:p w14:paraId="7AA9A63B" w14:textId="69445649" w:rsidR="00007D2F" w:rsidRPr="00007D2F" w:rsidRDefault="00007D2F" w:rsidP="00007D2F">
      <w:pPr>
        <w:spacing w:line="240" w:lineRule="auto"/>
        <w:jc w:val="both"/>
        <w:rPr>
          <w:rFonts w:ascii="Times New Roman" w:hAnsi="Times New Roman" w:cs="Times New Roman"/>
          <w:i/>
          <w:iCs/>
        </w:rPr>
      </w:pPr>
    </w:p>
    <w:p w14:paraId="48D246F7" w14:textId="75ED82D0" w:rsidR="007C179F" w:rsidRPr="002E2431" w:rsidRDefault="001D1012" w:rsidP="004D7A21">
      <w:pPr>
        <w:spacing w:line="360" w:lineRule="auto"/>
        <w:ind w:firstLine="851"/>
        <w:jc w:val="both"/>
        <w:rPr>
          <w:rFonts w:ascii="Times New Roman" w:hAnsi="Times New Roman" w:cs="Times New Roman"/>
          <w:sz w:val="24"/>
          <w:szCs w:val="24"/>
        </w:rPr>
      </w:pPr>
      <w:r w:rsidRPr="00F4145B">
        <w:rPr>
          <w:rFonts w:ascii="Times New Roman" w:hAnsi="Times New Roman" w:cs="Times New Roman"/>
          <w:sz w:val="24"/>
          <w:szCs w:val="24"/>
        </w:rPr>
        <w:t xml:space="preserve">Įvertinus </w:t>
      </w:r>
      <w:r w:rsidR="002F4F6E" w:rsidRPr="00F4145B">
        <w:rPr>
          <w:rFonts w:ascii="Times New Roman" w:hAnsi="Times New Roman" w:cs="Times New Roman"/>
          <w:sz w:val="24"/>
          <w:szCs w:val="24"/>
        </w:rPr>
        <w:t xml:space="preserve">2 </w:t>
      </w:r>
      <w:r w:rsidRPr="00F4145B">
        <w:rPr>
          <w:rFonts w:ascii="Times New Roman" w:hAnsi="Times New Roman" w:cs="Times New Roman"/>
          <w:sz w:val="24"/>
          <w:szCs w:val="24"/>
        </w:rPr>
        <w:t xml:space="preserve">Teisingumo ministerijos ir </w:t>
      </w:r>
      <w:r w:rsidR="002F4F6E" w:rsidRPr="00F4145B">
        <w:rPr>
          <w:rFonts w:ascii="Times New Roman" w:hAnsi="Times New Roman" w:cs="Times New Roman"/>
          <w:sz w:val="24"/>
          <w:szCs w:val="24"/>
        </w:rPr>
        <w:t xml:space="preserve">10 </w:t>
      </w:r>
      <w:r w:rsidRPr="00F4145B">
        <w:rPr>
          <w:rFonts w:ascii="Times New Roman" w:hAnsi="Times New Roman" w:cs="Times New Roman"/>
          <w:sz w:val="24"/>
          <w:szCs w:val="24"/>
        </w:rPr>
        <w:t xml:space="preserve">Susisiekimo ministerijos </w:t>
      </w:r>
      <w:r w:rsidR="002F4F6E" w:rsidRPr="00F4145B">
        <w:rPr>
          <w:rFonts w:ascii="Times New Roman" w:hAnsi="Times New Roman" w:cs="Times New Roman"/>
          <w:sz w:val="24"/>
          <w:szCs w:val="24"/>
        </w:rPr>
        <w:t xml:space="preserve">vykdytų </w:t>
      </w:r>
      <w:r w:rsidRPr="00F4145B">
        <w:rPr>
          <w:rFonts w:ascii="Times New Roman" w:hAnsi="Times New Roman" w:cs="Times New Roman"/>
          <w:sz w:val="24"/>
          <w:szCs w:val="24"/>
        </w:rPr>
        <w:t>pirkimų</w:t>
      </w:r>
      <w:r w:rsidR="002F4F6E" w:rsidRPr="00F4145B">
        <w:rPr>
          <w:rFonts w:ascii="Times New Roman" w:hAnsi="Times New Roman" w:cs="Times New Roman"/>
          <w:sz w:val="24"/>
          <w:szCs w:val="24"/>
        </w:rPr>
        <w:t>,</w:t>
      </w:r>
      <w:r w:rsidRPr="00F4145B">
        <w:rPr>
          <w:rFonts w:ascii="Times New Roman" w:hAnsi="Times New Roman" w:cs="Times New Roman"/>
          <w:sz w:val="24"/>
          <w:szCs w:val="24"/>
        </w:rPr>
        <w:t xml:space="preserve"> nustatyta, kad visi jie</w:t>
      </w:r>
      <w:r w:rsidR="00F4145B" w:rsidRPr="00F4145B">
        <w:rPr>
          <w:rFonts w:ascii="Times New Roman" w:hAnsi="Times New Roman" w:cs="Times New Roman"/>
          <w:sz w:val="24"/>
          <w:szCs w:val="24"/>
        </w:rPr>
        <w:t xml:space="preserve"> taip pat galimai</w:t>
      </w:r>
      <w:r w:rsidRPr="00F4145B">
        <w:rPr>
          <w:rFonts w:ascii="Times New Roman" w:hAnsi="Times New Roman" w:cs="Times New Roman"/>
          <w:sz w:val="24"/>
          <w:szCs w:val="24"/>
        </w:rPr>
        <w:t xml:space="preserve"> atitinka VPĮ 6 straipsnio 4 dalyje nustatytas sąlygas, kurioms esant pirkimus galima atlikti taikant VPĮ išimtį.</w:t>
      </w:r>
      <w:r w:rsidRPr="002E2431">
        <w:rPr>
          <w:rFonts w:ascii="Times New Roman" w:hAnsi="Times New Roman" w:cs="Times New Roman"/>
          <w:sz w:val="24"/>
          <w:szCs w:val="24"/>
        </w:rPr>
        <w:t xml:space="preserve"> Nors pirkimai buvo atliekami pagal ministerijų </w:t>
      </w:r>
      <w:r w:rsidR="00315D51">
        <w:rPr>
          <w:rFonts w:ascii="Times New Roman" w:hAnsi="Times New Roman" w:cs="Times New Roman"/>
          <w:sz w:val="24"/>
          <w:szCs w:val="24"/>
        </w:rPr>
        <w:t xml:space="preserve">patvirtintą </w:t>
      </w:r>
      <w:r w:rsidRPr="002E2431">
        <w:rPr>
          <w:rFonts w:ascii="Times New Roman" w:hAnsi="Times New Roman" w:cs="Times New Roman"/>
          <w:sz w:val="24"/>
          <w:szCs w:val="24"/>
        </w:rPr>
        <w:t>vidinį reglamentavimą, nustatyti tam tikri</w:t>
      </w:r>
      <w:r w:rsidR="007E0331">
        <w:rPr>
          <w:rFonts w:ascii="Times New Roman" w:hAnsi="Times New Roman" w:cs="Times New Roman"/>
          <w:sz w:val="24"/>
          <w:szCs w:val="24"/>
        </w:rPr>
        <w:t xml:space="preserve"> korupcijos rizikai reikšmingi</w:t>
      </w:r>
      <w:r w:rsidRPr="002E2431">
        <w:rPr>
          <w:rFonts w:ascii="Times New Roman" w:hAnsi="Times New Roman" w:cs="Times New Roman"/>
          <w:sz w:val="24"/>
          <w:szCs w:val="24"/>
        </w:rPr>
        <w:t xml:space="preserve"> trūkumai tiek praktini</w:t>
      </w:r>
      <w:r w:rsidR="007E0331">
        <w:rPr>
          <w:rFonts w:ascii="Times New Roman" w:hAnsi="Times New Roman" w:cs="Times New Roman"/>
          <w:sz w:val="24"/>
          <w:szCs w:val="24"/>
        </w:rPr>
        <w:t>u</w:t>
      </w:r>
      <w:r w:rsidRPr="002E2431">
        <w:rPr>
          <w:rFonts w:ascii="Times New Roman" w:hAnsi="Times New Roman" w:cs="Times New Roman"/>
          <w:sz w:val="24"/>
          <w:szCs w:val="24"/>
        </w:rPr>
        <w:t>, tiek teorini</w:t>
      </w:r>
      <w:r w:rsidR="007E0331">
        <w:rPr>
          <w:rFonts w:ascii="Times New Roman" w:hAnsi="Times New Roman" w:cs="Times New Roman"/>
          <w:sz w:val="24"/>
          <w:szCs w:val="24"/>
        </w:rPr>
        <w:t>u</w:t>
      </w:r>
      <w:r w:rsidRPr="002E2431">
        <w:rPr>
          <w:rFonts w:ascii="Times New Roman" w:hAnsi="Times New Roman" w:cs="Times New Roman"/>
          <w:sz w:val="24"/>
          <w:szCs w:val="24"/>
        </w:rPr>
        <w:t xml:space="preserve"> lygmen</w:t>
      </w:r>
      <w:r w:rsidR="007E0331">
        <w:rPr>
          <w:rFonts w:ascii="Times New Roman" w:hAnsi="Times New Roman" w:cs="Times New Roman"/>
          <w:sz w:val="24"/>
          <w:szCs w:val="24"/>
        </w:rPr>
        <w:t>iu</w:t>
      </w:r>
      <w:r w:rsidR="00315D51">
        <w:rPr>
          <w:rFonts w:ascii="Times New Roman" w:hAnsi="Times New Roman" w:cs="Times New Roman"/>
          <w:sz w:val="24"/>
          <w:szCs w:val="24"/>
        </w:rPr>
        <w:t>, pavyzdžiui</w:t>
      </w:r>
      <w:r w:rsidRPr="002E2431">
        <w:rPr>
          <w:rFonts w:ascii="Times New Roman" w:hAnsi="Times New Roman" w:cs="Times New Roman"/>
          <w:sz w:val="24"/>
          <w:szCs w:val="24"/>
        </w:rPr>
        <w:t>:</w:t>
      </w:r>
    </w:p>
    <w:p w14:paraId="1E95BA92" w14:textId="6723A2E8" w:rsidR="007C179F" w:rsidRPr="00BB6848" w:rsidRDefault="00CF53A3" w:rsidP="00BB6848">
      <w:pPr>
        <w:pStyle w:val="ListParagraph"/>
        <w:numPr>
          <w:ilvl w:val="0"/>
          <w:numId w:val="15"/>
        </w:numPr>
        <w:spacing w:line="360" w:lineRule="auto"/>
        <w:ind w:left="0" w:firstLine="851"/>
        <w:jc w:val="both"/>
        <w:rPr>
          <w:rFonts w:ascii="Times New Roman" w:hAnsi="Times New Roman" w:cs="Times New Roman"/>
          <w:sz w:val="24"/>
          <w:szCs w:val="24"/>
        </w:rPr>
      </w:pPr>
      <w:r w:rsidRPr="002E2431">
        <w:rPr>
          <w:rFonts w:ascii="Times New Roman" w:hAnsi="Times New Roman" w:cs="Times New Roman"/>
          <w:sz w:val="24"/>
          <w:szCs w:val="24"/>
        </w:rPr>
        <w:t>į</w:t>
      </w:r>
      <w:r w:rsidR="007C179F" w:rsidRPr="002E2431">
        <w:rPr>
          <w:rFonts w:ascii="Times New Roman" w:hAnsi="Times New Roman" w:cs="Times New Roman"/>
          <w:sz w:val="24"/>
          <w:szCs w:val="24"/>
        </w:rPr>
        <w:t xml:space="preserve">vertinus Teisingumo ministerijos </w:t>
      </w:r>
      <w:r w:rsidRPr="002E2431">
        <w:rPr>
          <w:rFonts w:ascii="Times New Roman" w:hAnsi="Times New Roman" w:cs="Times New Roman"/>
          <w:sz w:val="24"/>
          <w:szCs w:val="24"/>
        </w:rPr>
        <w:t xml:space="preserve">2023 ir 2024 metais sudarytas </w:t>
      </w:r>
      <w:r w:rsidR="007C179F" w:rsidRPr="002E2431">
        <w:rPr>
          <w:rFonts w:ascii="Times New Roman" w:hAnsi="Times New Roman" w:cs="Times New Roman"/>
          <w:sz w:val="24"/>
          <w:szCs w:val="24"/>
        </w:rPr>
        <w:t>2 teisinių paslaugų teikimo sutartis</w:t>
      </w:r>
      <w:r w:rsidRPr="002E2431">
        <w:rPr>
          <w:rFonts w:ascii="Times New Roman" w:hAnsi="Times New Roman" w:cs="Times New Roman"/>
          <w:sz w:val="24"/>
          <w:szCs w:val="24"/>
        </w:rPr>
        <w:t xml:space="preserve"> (bendra vertė – 650 tūkst. Eur)</w:t>
      </w:r>
      <w:r w:rsidR="007C179F" w:rsidRPr="002E2431">
        <w:rPr>
          <w:rFonts w:ascii="Times New Roman" w:hAnsi="Times New Roman" w:cs="Times New Roman"/>
          <w:sz w:val="24"/>
          <w:szCs w:val="24"/>
        </w:rPr>
        <w:t xml:space="preserve"> nustatyta, kad pirkimai inicijuoti Teisinio atstovavimo grupės pirkimo paraišk</w:t>
      </w:r>
      <w:r w:rsidR="00ED7DAD" w:rsidRPr="002E2431">
        <w:rPr>
          <w:rFonts w:ascii="Times New Roman" w:hAnsi="Times New Roman" w:cs="Times New Roman"/>
          <w:sz w:val="24"/>
          <w:szCs w:val="24"/>
        </w:rPr>
        <w:t>ų</w:t>
      </w:r>
      <w:r w:rsidR="007C179F" w:rsidRPr="002E2431">
        <w:rPr>
          <w:rFonts w:ascii="Times New Roman" w:hAnsi="Times New Roman" w:cs="Times New Roman"/>
          <w:sz w:val="24"/>
          <w:szCs w:val="24"/>
        </w:rPr>
        <w:t xml:space="preserve"> </w:t>
      </w:r>
      <w:r w:rsidR="00ED7DAD" w:rsidRPr="002E2431">
        <w:rPr>
          <w:rFonts w:ascii="Times New Roman" w:hAnsi="Times New Roman" w:cs="Times New Roman"/>
          <w:sz w:val="24"/>
          <w:szCs w:val="24"/>
        </w:rPr>
        <w:t>pagrindu</w:t>
      </w:r>
      <w:r w:rsidR="007C179F" w:rsidRPr="002E2431">
        <w:rPr>
          <w:rFonts w:ascii="Times New Roman" w:hAnsi="Times New Roman" w:cs="Times New Roman"/>
          <w:sz w:val="24"/>
          <w:szCs w:val="24"/>
        </w:rPr>
        <w:t xml:space="preserve">. Nors </w:t>
      </w:r>
      <w:r w:rsidR="00C10CAF" w:rsidRPr="002E2431">
        <w:rPr>
          <w:rFonts w:ascii="Times New Roman" w:hAnsi="Times New Roman" w:cs="Times New Roman"/>
          <w:sz w:val="24"/>
          <w:szCs w:val="24"/>
        </w:rPr>
        <w:t xml:space="preserve">2023 m. </w:t>
      </w:r>
      <w:r w:rsidR="007C179F" w:rsidRPr="002E2431">
        <w:rPr>
          <w:rFonts w:ascii="Times New Roman" w:hAnsi="Times New Roman" w:cs="Times New Roman"/>
          <w:sz w:val="24"/>
          <w:szCs w:val="24"/>
        </w:rPr>
        <w:t>paraiško</w:t>
      </w:r>
      <w:r w:rsidR="00C10CAF" w:rsidRPr="002E2431">
        <w:rPr>
          <w:rFonts w:ascii="Times New Roman" w:hAnsi="Times New Roman" w:cs="Times New Roman"/>
          <w:sz w:val="24"/>
          <w:szCs w:val="24"/>
        </w:rPr>
        <w:t>j</w:t>
      </w:r>
      <w:r w:rsidR="007C179F" w:rsidRPr="002E2431">
        <w:rPr>
          <w:rFonts w:ascii="Times New Roman" w:hAnsi="Times New Roman" w:cs="Times New Roman"/>
          <w:sz w:val="24"/>
          <w:szCs w:val="24"/>
        </w:rPr>
        <w:t>e</w:t>
      </w:r>
      <w:r w:rsidR="00C10CAF" w:rsidRPr="002E2431">
        <w:rPr>
          <w:rStyle w:val="FootnoteReference"/>
          <w:rFonts w:ascii="Times New Roman" w:hAnsi="Times New Roman" w:cs="Times New Roman"/>
          <w:sz w:val="24"/>
          <w:szCs w:val="24"/>
        </w:rPr>
        <w:footnoteReference w:id="43"/>
      </w:r>
      <w:r w:rsidR="007C179F" w:rsidRPr="002E2431">
        <w:rPr>
          <w:rFonts w:ascii="Times New Roman" w:hAnsi="Times New Roman" w:cs="Times New Roman"/>
          <w:sz w:val="24"/>
          <w:szCs w:val="24"/>
        </w:rPr>
        <w:t xml:space="preserve"> pateikta informacija apie atliktą rinkos tyrimą, kurio pagrindu nurodyt</w:t>
      </w:r>
      <w:r w:rsidR="00C10CAF" w:rsidRPr="002E2431">
        <w:rPr>
          <w:rFonts w:ascii="Times New Roman" w:hAnsi="Times New Roman" w:cs="Times New Roman"/>
          <w:sz w:val="24"/>
          <w:szCs w:val="24"/>
        </w:rPr>
        <w:t>as</w:t>
      </w:r>
      <w:r w:rsidR="007C179F" w:rsidRPr="002E2431">
        <w:rPr>
          <w:rFonts w:ascii="Times New Roman" w:hAnsi="Times New Roman" w:cs="Times New Roman"/>
          <w:sz w:val="24"/>
          <w:szCs w:val="24"/>
        </w:rPr>
        <w:t xml:space="preserve"> </w:t>
      </w:r>
      <w:r w:rsidR="00C10CAF" w:rsidRPr="002E2431">
        <w:rPr>
          <w:rFonts w:ascii="Times New Roman" w:hAnsi="Times New Roman" w:cs="Times New Roman"/>
          <w:sz w:val="24"/>
          <w:szCs w:val="24"/>
        </w:rPr>
        <w:t>pasiūlymas</w:t>
      </w:r>
      <w:r w:rsidR="007C179F" w:rsidRPr="002E2431">
        <w:rPr>
          <w:rFonts w:ascii="Times New Roman" w:hAnsi="Times New Roman" w:cs="Times New Roman"/>
          <w:sz w:val="24"/>
          <w:szCs w:val="24"/>
        </w:rPr>
        <w:t xml:space="preserve"> </w:t>
      </w:r>
      <w:r w:rsidR="00C10CAF" w:rsidRPr="002E2431">
        <w:rPr>
          <w:rFonts w:ascii="Times New Roman" w:hAnsi="Times New Roman" w:cs="Times New Roman"/>
          <w:sz w:val="24"/>
          <w:szCs w:val="24"/>
        </w:rPr>
        <w:t xml:space="preserve">kreiptis į tris </w:t>
      </w:r>
      <w:r w:rsidR="00ED7DAD" w:rsidRPr="002E2431">
        <w:rPr>
          <w:rFonts w:ascii="Times New Roman" w:hAnsi="Times New Roman" w:cs="Times New Roman"/>
          <w:sz w:val="24"/>
          <w:szCs w:val="24"/>
        </w:rPr>
        <w:t xml:space="preserve">užsienio </w:t>
      </w:r>
      <w:r w:rsidR="00C10CAF" w:rsidRPr="0098103E">
        <w:rPr>
          <w:rFonts w:ascii="Times New Roman" w:hAnsi="Times New Roman" w:cs="Times New Roman"/>
          <w:sz w:val="24"/>
          <w:szCs w:val="24"/>
        </w:rPr>
        <w:t>tiekėjus</w:t>
      </w:r>
      <w:r w:rsidR="007C179F" w:rsidRPr="002E2431">
        <w:rPr>
          <w:rFonts w:ascii="Times New Roman" w:hAnsi="Times New Roman" w:cs="Times New Roman"/>
          <w:sz w:val="24"/>
          <w:szCs w:val="24"/>
        </w:rPr>
        <w:t xml:space="preserve">, tačiau </w:t>
      </w:r>
      <w:r w:rsidR="00331DE5" w:rsidRPr="002E2431">
        <w:rPr>
          <w:rFonts w:ascii="Times New Roman" w:hAnsi="Times New Roman" w:cs="Times New Roman"/>
          <w:sz w:val="24"/>
          <w:szCs w:val="24"/>
        </w:rPr>
        <w:t xml:space="preserve">TM nepateikė </w:t>
      </w:r>
      <w:r w:rsidR="003E0BD2" w:rsidRPr="002E2431">
        <w:rPr>
          <w:rFonts w:ascii="Times New Roman" w:hAnsi="Times New Roman" w:cs="Times New Roman"/>
          <w:sz w:val="24"/>
          <w:szCs w:val="24"/>
        </w:rPr>
        <w:t xml:space="preserve">jokių šį </w:t>
      </w:r>
      <w:r w:rsidR="00331DE5" w:rsidRPr="002E2431">
        <w:rPr>
          <w:rFonts w:ascii="Times New Roman" w:hAnsi="Times New Roman" w:cs="Times New Roman"/>
          <w:sz w:val="24"/>
          <w:szCs w:val="24"/>
        </w:rPr>
        <w:t xml:space="preserve">tyrimą pagrindžiančių dokumentų, o </w:t>
      </w:r>
      <w:r w:rsidR="007C179F" w:rsidRPr="002E2431">
        <w:rPr>
          <w:rFonts w:ascii="Times New Roman" w:hAnsi="Times New Roman" w:cs="Times New Roman"/>
          <w:sz w:val="24"/>
          <w:szCs w:val="24"/>
        </w:rPr>
        <w:t xml:space="preserve">rinkos tyrimas kaip procedūra nėra reglamentuota Teisingumo ministerijos </w:t>
      </w:r>
      <w:r w:rsidR="00DF24E4" w:rsidRPr="002E2431">
        <w:rPr>
          <w:rFonts w:ascii="Times New Roman" w:hAnsi="Times New Roman" w:cs="Times New Roman"/>
          <w:sz w:val="24"/>
          <w:szCs w:val="24"/>
        </w:rPr>
        <w:t xml:space="preserve">perkamų paslaugų, kurioms įsigyti netaikomi </w:t>
      </w:r>
      <w:r w:rsidR="008218A6">
        <w:rPr>
          <w:rFonts w:ascii="Times New Roman" w:hAnsi="Times New Roman" w:cs="Times New Roman"/>
          <w:sz w:val="24"/>
          <w:szCs w:val="24"/>
        </w:rPr>
        <w:t>VPĮ</w:t>
      </w:r>
      <w:r w:rsidR="00DF24E4" w:rsidRPr="002E2431">
        <w:rPr>
          <w:rFonts w:ascii="Times New Roman" w:hAnsi="Times New Roman" w:cs="Times New Roman"/>
          <w:sz w:val="24"/>
          <w:szCs w:val="24"/>
        </w:rPr>
        <w:t xml:space="preserve"> reikalavimai, pirkimų taisyklėse</w:t>
      </w:r>
      <w:r w:rsidR="003E0BD2" w:rsidRPr="002E2431">
        <w:rPr>
          <w:rFonts w:ascii="Times New Roman" w:hAnsi="Times New Roman" w:cs="Times New Roman"/>
          <w:sz w:val="24"/>
          <w:szCs w:val="24"/>
        </w:rPr>
        <w:t xml:space="preserve">. </w:t>
      </w:r>
      <w:r w:rsidR="003E0BD2" w:rsidRPr="00BB6848">
        <w:rPr>
          <w:rFonts w:ascii="Times New Roman" w:hAnsi="Times New Roman" w:cs="Times New Roman"/>
          <w:sz w:val="24"/>
          <w:szCs w:val="24"/>
        </w:rPr>
        <w:t>Šių taisyklių</w:t>
      </w:r>
      <w:r w:rsidR="007C179F" w:rsidRPr="00BB6848">
        <w:rPr>
          <w:rFonts w:ascii="Times New Roman" w:hAnsi="Times New Roman" w:cs="Times New Roman"/>
          <w:sz w:val="24"/>
          <w:szCs w:val="24"/>
        </w:rPr>
        <w:t xml:space="preserve"> 17 p</w:t>
      </w:r>
      <w:r w:rsidR="00CB5AC0" w:rsidRPr="00BB6848">
        <w:rPr>
          <w:rFonts w:ascii="Times New Roman" w:hAnsi="Times New Roman" w:cs="Times New Roman"/>
          <w:sz w:val="24"/>
          <w:szCs w:val="24"/>
        </w:rPr>
        <w:t>unkte</w:t>
      </w:r>
      <w:r w:rsidR="000353ED">
        <w:rPr>
          <w:rFonts w:ascii="Times New Roman" w:hAnsi="Times New Roman" w:cs="Times New Roman"/>
          <w:sz w:val="24"/>
          <w:szCs w:val="24"/>
        </w:rPr>
        <w:t xml:space="preserve"> </w:t>
      </w:r>
      <w:r w:rsidR="007C179F" w:rsidRPr="00BB6848">
        <w:rPr>
          <w:rFonts w:ascii="Times New Roman" w:hAnsi="Times New Roman" w:cs="Times New Roman"/>
          <w:sz w:val="24"/>
          <w:szCs w:val="24"/>
        </w:rPr>
        <w:t xml:space="preserve">nustatyta, kad pirkimų iniciatorius paraiškoje turi nurodyti ne mažiau kaip tris potencialius </w:t>
      </w:r>
      <w:r w:rsidR="007C179F" w:rsidRPr="0098103E">
        <w:rPr>
          <w:rFonts w:ascii="Times New Roman" w:hAnsi="Times New Roman" w:cs="Times New Roman"/>
          <w:sz w:val="24"/>
          <w:szCs w:val="24"/>
        </w:rPr>
        <w:t>t</w:t>
      </w:r>
      <w:r w:rsidR="00F71D5D" w:rsidRPr="0098103E">
        <w:rPr>
          <w:rFonts w:ascii="Times New Roman" w:hAnsi="Times New Roman" w:cs="Times New Roman"/>
          <w:sz w:val="24"/>
          <w:szCs w:val="24"/>
        </w:rPr>
        <w:t>ei</w:t>
      </w:r>
      <w:r w:rsidR="007C179F" w:rsidRPr="0098103E">
        <w:rPr>
          <w:rFonts w:ascii="Times New Roman" w:hAnsi="Times New Roman" w:cs="Times New Roman"/>
          <w:sz w:val="24"/>
          <w:szCs w:val="24"/>
        </w:rPr>
        <w:t>kėjus</w:t>
      </w:r>
      <w:r w:rsidR="007C179F" w:rsidRPr="00BB6848">
        <w:rPr>
          <w:rFonts w:ascii="Times New Roman" w:hAnsi="Times New Roman" w:cs="Times New Roman"/>
          <w:sz w:val="24"/>
          <w:szCs w:val="24"/>
        </w:rPr>
        <w:t xml:space="preserve"> ir jų pasirinkimo pagrindimą, tačiau taisyklėse nėra nuostatų, susijusių su rinkos tyrimu.</w:t>
      </w:r>
      <w:r w:rsidR="00445591" w:rsidRPr="00BB6848">
        <w:rPr>
          <w:rFonts w:ascii="Times New Roman" w:hAnsi="Times New Roman" w:cs="Times New Roman"/>
          <w:sz w:val="24"/>
          <w:szCs w:val="24"/>
        </w:rPr>
        <w:t xml:space="preserve"> </w:t>
      </w:r>
      <w:r w:rsidR="00386527" w:rsidRPr="00BB6848">
        <w:rPr>
          <w:rFonts w:ascii="Times New Roman" w:hAnsi="Times New Roman" w:cs="Times New Roman"/>
          <w:sz w:val="24"/>
          <w:szCs w:val="24"/>
        </w:rPr>
        <w:t xml:space="preserve">Taisyklių </w:t>
      </w:r>
      <w:r w:rsidR="00445591" w:rsidRPr="00BB6848">
        <w:rPr>
          <w:rFonts w:ascii="Times New Roman" w:hAnsi="Times New Roman" w:cs="Times New Roman"/>
          <w:sz w:val="24"/>
          <w:szCs w:val="24"/>
        </w:rPr>
        <w:t>57 p</w:t>
      </w:r>
      <w:r w:rsidR="00CB5AC0" w:rsidRPr="00BB6848">
        <w:rPr>
          <w:rFonts w:ascii="Times New Roman" w:hAnsi="Times New Roman" w:cs="Times New Roman"/>
          <w:sz w:val="24"/>
          <w:szCs w:val="24"/>
        </w:rPr>
        <w:t>unkte</w:t>
      </w:r>
      <w:r w:rsidR="00445591" w:rsidRPr="00BB6848">
        <w:rPr>
          <w:rFonts w:ascii="Times New Roman" w:hAnsi="Times New Roman" w:cs="Times New Roman"/>
          <w:sz w:val="24"/>
          <w:szCs w:val="24"/>
        </w:rPr>
        <w:t xml:space="preserve">, nustatyta, kad su pirkimu susiję dokumentai, nepaisant jų pateikimo būdo, formos ir laikmenos, turi būti saugomi. </w:t>
      </w:r>
      <w:r w:rsidR="00CB5AC0" w:rsidRPr="00BB6848">
        <w:rPr>
          <w:rFonts w:ascii="Times New Roman" w:hAnsi="Times New Roman" w:cs="Times New Roman"/>
          <w:sz w:val="24"/>
          <w:szCs w:val="24"/>
        </w:rPr>
        <w:t>STT vertinimu, s</w:t>
      </w:r>
      <w:r w:rsidR="007C179F" w:rsidRPr="00BB6848">
        <w:rPr>
          <w:rFonts w:ascii="Times New Roman" w:hAnsi="Times New Roman" w:cs="Times New Roman"/>
          <w:sz w:val="24"/>
          <w:szCs w:val="24"/>
        </w:rPr>
        <w:t xml:space="preserve">iekiant skaidrumo, lygiateisiškumo ir racionalaus lėšų naudojimo, potencialių </w:t>
      </w:r>
      <w:r w:rsidR="007C179F" w:rsidRPr="0098103E">
        <w:rPr>
          <w:rFonts w:ascii="Times New Roman" w:hAnsi="Times New Roman" w:cs="Times New Roman"/>
          <w:sz w:val="24"/>
          <w:szCs w:val="24"/>
        </w:rPr>
        <w:t>tiekėjų</w:t>
      </w:r>
      <w:r w:rsidR="007C179F" w:rsidRPr="00BB6848">
        <w:rPr>
          <w:rFonts w:ascii="Times New Roman" w:hAnsi="Times New Roman" w:cs="Times New Roman"/>
          <w:sz w:val="24"/>
          <w:szCs w:val="24"/>
        </w:rPr>
        <w:t xml:space="preserve"> sąrašas turėtų būti kaip rezultatas prieš tai atlikto rinkos tyrimo, </w:t>
      </w:r>
      <w:r w:rsidR="005A505E" w:rsidRPr="00BB6848">
        <w:rPr>
          <w:rFonts w:ascii="Times New Roman" w:hAnsi="Times New Roman" w:cs="Times New Roman"/>
          <w:sz w:val="24"/>
          <w:szCs w:val="24"/>
        </w:rPr>
        <w:t>kurio procedūra (nuo apklausos iki rezultatų analizės) tinkamai dokumentuojama ir saugoma</w:t>
      </w:r>
      <w:r w:rsidR="00B7550D" w:rsidRPr="00BB6848">
        <w:rPr>
          <w:rFonts w:ascii="Times New Roman" w:hAnsi="Times New Roman" w:cs="Times New Roman"/>
          <w:sz w:val="24"/>
          <w:szCs w:val="24"/>
        </w:rPr>
        <w:t>.</w:t>
      </w:r>
    </w:p>
    <w:p w14:paraId="6212353F" w14:textId="63A3E06D" w:rsidR="006E5BB6" w:rsidRPr="002E2431" w:rsidRDefault="006E5BB6" w:rsidP="004D7A21">
      <w:pPr>
        <w:pStyle w:val="ListParagraph"/>
        <w:spacing w:line="360" w:lineRule="auto"/>
        <w:ind w:left="0" w:firstLine="851"/>
        <w:jc w:val="both"/>
        <w:rPr>
          <w:rFonts w:ascii="Times New Roman" w:hAnsi="Times New Roman" w:cs="Times New Roman"/>
          <w:sz w:val="24"/>
          <w:szCs w:val="24"/>
        </w:rPr>
      </w:pPr>
      <w:r w:rsidRPr="002E2431">
        <w:rPr>
          <w:rFonts w:ascii="Times New Roman" w:hAnsi="Times New Roman" w:cs="Times New Roman"/>
          <w:sz w:val="24"/>
          <w:szCs w:val="24"/>
        </w:rPr>
        <w:t>Taip pat nustatyta, kad TM taisyklių 6.5. p</w:t>
      </w:r>
      <w:r w:rsidR="00CB5AC0">
        <w:rPr>
          <w:rFonts w:ascii="Times New Roman" w:hAnsi="Times New Roman" w:cs="Times New Roman"/>
          <w:sz w:val="24"/>
          <w:szCs w:val="24"/>
        </w:rPr>
        <w:t>unktas</w:t>
      </w:r>
      <w:r w:rsidRPr="002E2431">
        <w:rPr>
          <w:rFonts w:ascii="Times New Roman" w:hAnsi="Times New Roman" w:cs="Times New Roman"/>
          <w:sz w:val="24"/>
          <w:szCs w:val="24"/>
        </w:rPr>
        <w:t xml:space="preserve"> apibrėžia pirkimų iniciatoriaus funkcijas, o 8 p</w:t>
      </w:r>
      <w:r w:rsidR="00CB5AC0">
        <w:rPr>
          <w:rFonts w:ascii="Times New Roman" w:hAnsi="Times New Roman" w:cs="Times New Roman"/>
          <w:sz w:val="24"/>
          <w:szCs w:val="24"/>
        </w:rPr>
        <w:t>unkte</w:t>
      </w:r>
      <w:r w:rsidRPr="002E2431">
        <w:rPr>
          <w:rFonts w:ascii="Times New Roman" w:hAnsi="Times New Roman" w:cs="Times New Roman"/>
          <w:sz w:val="24"/>
          <w:szCs w:val="24"/>
        </w:rPr>
        <w:t xml:space="preserve"> nurodyta, kad</w:t>
      </w:r>
      <w:r w:rsidR="008106DC" w:rsidRPr="002E2431">
        <w:rPr>
          <w:rFonts w:ascii="Times New Roman" w:hAnsi="Times New Roman" w:cs="Times New Roman"/>
          <w:sz w:val="24"/>
          <w:szCs w:val="24"/>
        </w:rPr>
        <w:t xml:space="preserve"> </w:t>
      </w:r>
      <w:r w:rsidR="008106DC" w:rsidRPr="002E2431">
        <w:rPr>
          <w:rFonts w:ascii="Times New Roman" w:hAnsi="Times New Roman" w:cs="Times New Roman"/>
          <w:i/>
          <w:iCs/>
          <w:sz w:val="24"/>
          <w:szCs w:val="24"/>
        </w:rPr>
        <w:t xml:space="preserve">pirkimą vykdo </w:t>
      </w:r>
      <w:r w:rsidR="008218A6">
        <w:rPr>
          <w:rFonts w:ascii="Times New Roman" w:hAnsi="Times New Roman" w:cs="Times New Roman"/>
          <w:i/>
          <w:iCs/>
          <w:sz w:val="24"/>
          <w:szCs w:val="24"/>
        </w:rPr>
        <w:t>T</w:t>
      </w:r>
      <w:r w:rsidR="008106DC" w:rsidRPr="002E2431">
        <w:rPr>
          <w:rFonts w:ascii="Times New Roman" w:hAnsi="Times New Roman" w:cs="Times New Roman"/>
          <w:i/>
          <w:iCs/>
          <w:sz w:val="24"/>
          <w:szCs w:val="24"/>
        </w:rPr>
        <w:t xml:space="preserve">eisingumo ministro įsakymu sudaryta pirkimo komisija, </w:t>
      </w:r>
      <w:r w:rsidR="008106DC" w:rsidRPr="002E2431">
        <w:rPr>
          <w:rFonts w:ascii="Times New Roman" w:hAnsi="Times New Roman" w:cs="Times New Roman"/>
          <w:sz w:val="24"/>
          <w:szCs w:val="24"/>
        </w:rPr>
        <w:t>tačiau</w:t>
      </w:r>
      <w:r w:rsidR="008106DC" w:rsidRPr="002E2431">
        <w:rPr>
          <w:rFonts w:ascii="Times New Roman" w:hAnsi="Times New Roman" w:cs="Times New Roman"/>
          <w:i/>
          <w:iCs/>
          <w:sz w:val="24"/>
          <w:szCs w:val="24"/>
        </w:rPr>
        <w:t xml:space="preserve"> </w:t>
      </w:r>
      <w:r w:rsidR="008106DC" w:rsidRPr="002E2431">
        <w:rPr>
          <w:rFonts w:ascii="Times New Roman" w:hAnsi="Times New Roman" w:cs="Times New Roman"/>
          <w:sz w:val="24"/>
          <w:szCs w:val="24"/>
        </w:rPr>
        <w:t>taisyklėse nėra nurodyti komisijos sudarymo principai</w:t>
      </w:r>
      <w:r w:rsidR="00E9170B" w:rsidRPr="002E2431">
        <w:rPr>
          <w:rFonts w:ascii="Times New Roman" w:hAnsi="Times New Roman" w:cs="Times New Roman"/>
          <w:sz w:val="24"/>
          <w:szCs w:val="24"/>
        </w:rPr>
        <w:t>.</w:t>
      </w:r>
      <w:r w:rsidR="008B10B8">
        <w:rPr>
          <w:rFonts w:ascii="Times New Roman" w:hAnsi="Times New Roman" w:cs="Times New Roman"/>
          <w:sz w:val="24"/>
          <w:szCs w:val="24"/>
        </w:rPr>
        <w:t xml:space="preserve"> STT </w:t>
      </w:r>
      <w:r w:rsidR="00BB6848">
        <w:rPr>
          <w:rFonts w:ascii="Times New Roman" w:hAnsi="Times New Roman" w:cs="Times New Roman"/>
          <w:sz w:val="24"/>
          <w:szCs w:val="24"/>
        </w:rPr>
        <w:t>vertinimu</w:t>
      </w:r>
      <w:r w:rsidR="008B10B8">
        <w:rPr>
          <w:rFonts w:ascii="Times New Roman" w:hAnsi="Times New Roman" w:cs="Times New Roman"/>
          <w:sz w:val="24"/>
          <w:szCs w:val="24"/>
        </w:rPr>
        <w:t xml:space="preserve">, tokie trūkumai gali turėti įtakos </w:t>
      </w:r>
      <w:r w:rsidR="00031763">
        <w:rPr>
          <w:rFonts w:ascii="Times New Roman" w:hAnsi="Times New Roman" w:cs="Times New Roman"/>
          <w:sz w:val="24"/>
          <w:szCs w:val="24"/>
        </w:rPr>
        <w:t>v</w:t>
      </w:r>
      <w:r w:rsidR="00031763" w:rsidRPr="00031763">
        <w:rPr>
          <w:rFonts w:ascii="Times New Roman" w:hAnsi="Times New Roman" w:cs="Times New Roman"/>
          <w:sz w:val="24"/>
          <w:szCs w:val="24"/>
        </w:rPr>
        <w:t>iešųjų pirkimų komisijų narių daugum</w:t>
      </w:r>
      <w:r w:rsidR="00906C56">
        <w:rPr>
          <w:rFonts w:ascii="Times New Roman" w:hAnsi="Times New Roman" w:cs="Times New Roman"/>
          <w:sz w:val="24"/>
          <w:szCs w:val="24"/>
        </w:rPr>
        <w:t>os</w:t>
      </w:r>
      <w:r w:rsidR="00031763" w:rsidRPr="00031763">
        <w:rPr>
          <w:rFonts w:ascii="Times New Roman" w:hAnsi="Times New Roman" w:cs="Times New Roman"/>
          <w:sz w:val="24"/>
          <w:szCs w:val="24"/>
        </w:rPr>
        <w:t xml:space="preserve"> sudar</w:t>
      </w:r>
      <w:r w:rsidR="00BB6848">
        <w:rPr>
          <w:rFonts w:ascii="Times New Roman" w:hAnsi="Times New Roman" w:cs="Times New Roman"/>
          <w:sz w:val="24"/>
          <w:szCs w:val="24"/>
        </w:rPr>
        <w:t>y</w:t>
      </w:r>
      <w:r w:rsidR="00906C56">
        <w:rPr>
          <w:rFonts w:ascii="Times New Roman" w:hAnsi="Times New Roman" w:cs="Times New Roman"/>
          <w:sz w:val="24"/>
          <w:szCs w:val="24"/>
        </w:rPr>
        <w:t>mui</w:t>
      </w:r>
      <w:r w:rsidR="00BB6848">
        <w:rPr>
          <w:rFonts w:ascii="Times New Roman" w:hAnsi="Times New Roman" w:cs="Times New Roman"/>
          <w:sz w:val="24"/>
          <w:szCs w:val="24"/>
        </w:rPr>
        <w:t xml:space="preserve"> iš</w:t>
      </w:r>
      <w:r w:rsidR="00031763" w:rsidRPr="00031763">
        <w:rPr>
          <w:rFonts w:ascii="Times New Roman" w:hAnsi="Times New Roman" w:cs="Times New Roman"/>
          <w:sz w:val="24"/>
          <w:szCs w:val="24"/>
        </w:rPr>
        <w:t xml:space="preserve"> pavaldumo santykiais susij</w:t>
      </w:r>
      <w:r w:rsidR="00BB6848">
        <w:rPr>
          <w:rFonts w:ascii="Times New Roman" w:hAnsi="Times New Roman" w:cs="Times New Roman"/>
          <w:sz w:val="24"/>
          <w:szCs w:val="24"/>
        </w:rPr>
        <w:t>usių</w:t>
      </w:r>
      <w:r w:rsidR="00031763" w:rsidRPr="00031763">
        <w:rPr>
          <w:rFonts w:ascii="Times New Roman" w:hAnsi="Times New Roman" w:cs="Times New Roman"/>
          <w:sz w:val="24"/>
          <w:szCs w:val="24"/>
        </w:rPr>
        <w:t xml:space="preserve"> asmen</w:t>
      </w:r>
      <w:r w:rsidR="00BB6848">
        <w:rPr>
          <w:rFonts w:ascii="Times New Roman" w:hAnsi="Times New Roman" w:cs="Times New Roman"/>
          <w:sz w:val="24"/>
          <w:szCs w:val="24"/>
        </w:rPr>
        <w:t>ų</w:t>
      </w:r>
      <w:r w:rsidR="00031763">
        <w:rPr>
          <w:rFonts w:ascii="Times New Roman" w:hAnsi="Times New Roman" w:cs="Times New Roman"/>
          <w:sz w:val="24"/>
          <w:szCs w:val="24"/>
        </w:rPr>
        <w:t>; nevyk</w:t>
      </w:r>
      <w:r w:rsidR="00906C56">
        <w:rPr>
          <w:rFonts w:ascii="Times New Roman" w:hAnsi="Times New Roman" w:cs="Times New Roman"/>
          <w:sz w:val="24"/>
          <w:szCs w:val="24"/>
        </w:rPr>
        <w:t>ti</w:t>
      </w:r>
      <w:r w:rsidR="00031763">
        <w:rPr>
          <w:rFonts w:ascii="Times New Roman" w:hAnsi="Times New Roman" w:cs="Times New Roman"/>
          <w:sz w:val="24"/>
          <w:szCs w:val="24"/>
        </w:rPr>
        <w:t xml:space="preserve"> </w:t>
      </w:r>
      <w:r w:rsidR="00031763" w:rsidRPr="00031763">
        <w:rPr>
          <w:rFonts w:ascii="Times New Roman" w:hAnsi="Times New Roman" w:cs="Times New Roman"/>
          <w:sz w:val="24"/>
          <w:szCs w:val="24"/>
        </w:rPr>
        <w:t>komisijų narių rotacija</w:t>
      </w:r>
      <w:r w:rsidR="00BB6848">
        <w:rPr>
          <w:rFonts w:ascii="Times New Roman" w:hAnsi="Times New Roman" w:cs="Times New Roman"/>
          <w:sz w:val="24"/>
          <w:szCs w:val="24"/>
        </w:rPr>
        <w:t xml:space="preserve"> (</w:t>
      </w:r>
      <w:r w:rsidR="00031763" w:rsidRPr="00031763">
        <w:rPr>
          <w:rFonts w:ascii="Times New Roman" w:hAnsi="Times New Roman" w:cs="Times New Roman"/>
          <w:sz w:val="24"/>
          <w:szCs w:val="24"/>
        </w:rPr>
        <w:t>kiek tai įmanoma pagal perkanči</w:t>
      </w:r>
      <w:r w:rsidR="00031763">
        <w:rPr>
          <w:rFonts w:ascii="Times New Roman" w:hAnsi="Times New Roman" w:cs="Times New Roman"/>
          <w:sz w:val="24"/>
          <w:szCs w:val="24"/>
        </w:rPr>
        <w:t>osios</w:t>
      </w:r>
      <w:r w:rsidR="00031763" w:rsidRPr="00031763">
        <w:rPr>
          <w:rFonts w:ascii="Times New Roman" w:hAnsi="Times New Roman" w:cs="Times New Roman"/>
          <w:sz w:val="24"/>
          <w:szCs w:val="24"/>
        </w:rPr>
        <w:t xml:space="preserve"> organizacij</w:t>
      </w:r>
      <w:r w:rsidR="00031763">
        <w:rPr>
          <w:rFonts w:ascii="Times New Roman" w:hAnsi="Times New Roman" w:cs="Times New Roman"/>
          <w:sz w:val="24"/>
          <w:szCs w:val="24"/>
        </w:rPr>
        <w:t xml:space="preserve">os </w:t>
      </w:r>
      <w:r w:rsidR="00031763" w:rsidRPr="00031763">
        <w:rPr>
          <w:rFonts w:ascii="Times New Roman" w:hAnsi="Times New Roman" w:cs="Times New Roman"/>
          <w:sz w:val="24"/>
          <w:szCs w:val="24"/>
        </w:rPr>
        <w:t>specifiką</w:t>
      </w:r>
      <w:r w:rsidR="007B23DC">
        <w:rPr>
          <w:rFonts w:ascii="Times New Roman" w:hAnsi="Times New Roman" w:cs="Times New Roman"/>
          <w:sz w:val="24"/>
          <w:szCs w:val="24"/>
        </w:rPr>
        <w:t xml:space="preserve"> bei</w:t>
      </w:r>
      <w:r w:rsidR="00031763" w:rsidRPr="00031763">
        <w:rPr>
          <w:rFonts w:ascii="Times New Roman" w:hAnsi="Times New Roman" w:cs="Times New Roman"/>
          <w:sz w:val="24"/>
          <w:szCs w:val="24"/>
        </w:rPr>
        <w:t xml:space="preserve"> žmogiškuosius išteklius</w:t>
      </w:r>
      <w:r w:rsidR="00BB6848">
        <w:rPr>
          <w:rFonts w:ascii="Times New Roman" w:hAnsi="Times New Roman" w:cs="Times New Roman"/>
          <w:sz w:val="24"/>
          <w:szCs w:val="24"/>
        </w:rPr>
        <w:t>)</w:t>
      </w:r>
      <w:r w:rsidR="007B23DC">
        <w:rPr>
          <w:rFonts w:ascii="Times New Roman" w:hAnsi="Times New Roman" w:cs="Times New Roman"/>
          <w:sz w:val="24"/>
          <w:szCs w:val="24"/>
        </w:rPr>
        <w:t xml:space="preserve">; pirkimų iniciatoriai </w:t>
      </w:r>
      <w:r w:rsidR="00906C56">
        <w:rPr>
          <w:rFonts w:ascii="Times New Roman" w:hAnsi="Times New Roman" w:cs="Times New Roman"/>
          <w:sz w:val="24"/>
          <w:szCs w:val="24"/>
        </w:rPr>
        <w:t xml:space="preserve">gali būti </w:t>
      </w:r>
      <w:r w:rsidR="007B23DC">
        <w:rPr>
          <w:rFonts w:ascii="Times New Roman" w:hAnsi="Times New Roman" w:cs="Times New Roman"/>
          <w:sz w:val="24"/>
          <w:szCs w:val="24"/>
        </w:rPr>
        <w:t>skiriami jų inicijuojamus pirkimus vykdysiančių pirkimų komisijų nariais. Šie rizikos veiksniai gali lemti šališkų sprendimų priėmimą bei</w:t>
      </w:r>
      <w:r w:rsidR="00BB6848">
        <w:rPr>
          <w:rFonts w:ascii="Times New Roman" w:hAnsi="Times New Roman" w:cs="Times New Roman"/>
          <w:sz w:val="24"/>
          <w:szCs w:val="24"/>
        </w:rPr>
        <w:t xml:space="preserve"> didinti</w:t>
      </w:r>
      <w:r w:rsidR="007B23DC">
        <w:rPr>
          <w:rFonts w:ascii="Times New Roman" w:hAnsi="Times New Roman" w:cs="Times New Roman"/>
          <w:sz w:val="24"/>
          <w:szCs w:val="24"/>
        </w:rPr>
        <w:t xml:space="preserve"> galimų neteisėtų susitarimų tarp suinteresuotų teikėjų ir komisijos narių riziką.</w:t>
      </w:r>
    </w:p>
    <w:p w14:paraId="2CE5E935" w14:textId="6E5C5101" w:rsidR="001B37EC" w:rsidRPr="002E2431" w:rsidRDefault="00306EBB" w:rsidP="004D7A21">
      <w:pPr>
        <w:pStyle w:val="ListParagraph"/>
        <w:spacing w:line="360" w:lineRule="auto"/>
        <w:ind w:left="0" w:firstLine="851"/>
        <w:jc w:val="both"/>
        <w:rPr>
          <w:rFonts w:ascii="Times New Roman" w:hAnsi="Times New Roman" w:cs="Times New Roman"/>
          <w:sz w:val="24"/>
          <w:szCs w:val="24"/>
        </w:rPr>
      </w:pPr>
      <w:r w:rsidRPr="002E2431">
        <w:rPr>
          <w:rFonts w:ascii="Times New Roman" w:hAnsi="Times New Roman" w:cs="Times New Roman"/>
          <w:sz w:val="24"/>
          <w:szCs w:val="24"/>
        </w:rPr>
        <w:t>Atkreiptinas dėmesys, kad TM taisyklių 2 p</w:t>
      </w:r>
      <w:r w:rsidR="00CB5AC0">
        <w:rPr>
          <w:rFonts w:ascii="Times New Roman" w:hAnsi="Times New Roman" w:cs="Times New Roman"/>
          <w:sz w:val="24"/>
          <w:szCs w:val="24"/>
        </w:rPr>
        <w:t>unkte</w:t>
      </w:r>
      <w:r w:rsidRPr="002E2431">
        <w:rPr>
          <w:rFonts w:ascii="Times New Roman" w:hAnsi="Times New Roman" w:cs="Times New Roman"/>
          <w:sz w:val="24"/>
          <w:szCs w:val="24"/>
        </w:rPr>
        <w:t xml:space="preserve"> nustatyta, kad pirkimai atliekami laikantis konfidencialumo ir nešališkumo reikalavimų, tačiau taisyklėse nėra nustatytos šių reikalavimų </w:t>
      </w:r>
      <w:r w:rsidRPr="002E2431">
        <w:rPr>
          <w:rFonts w:ascii="Times New Roman" w:hAnsi="Times New Roman" w:cs="Times New Roman"/>
          <w:sz w:val="24"/>
          <w:szCs w:val="24"/>
        </w:rPr>
        <w:lastRenderedPageBreak/>
        <w:t xml:space="preserve">laikymosi procedūros. Nepaisant to, </w:t>
      </w:r>
      <w:r w:rsidR="007B23DC">
        <w:rPr>
          <w:rFonts w:ascii="Times New Roman" w:hAnsi="Times New Roman" w:cs="Times New Roman"/>
          <w:sz w:val="24"/>
          <w:szCs w:val="24"/>
        </w:rPr>
        <w:t xml:space="preserve">nagrinėtų </w:t>
      </w:r>
      <w:r w:rsidRPr="002E2431">
        <w:rPr>
          <w:rFonts w:ascii="Times New Roman" w:hAnsi="Times New Roman" w:cs="Times New Roman"/>
          <w:sz w:val="24"/>
          <w:szCs w:val="24"/>
        </w:rPr>
        <w:t>TM pirkimų atvej</w:t>
      </w:r>
      <w:r w:rsidR="000E765A" w:rsidRPr="002E2431">
        <w:rPr>
          <w:rFonts w:ascii="Times New Roman" w:hAnsi="Times New Roman" w:cs="Times New Roman"/>
          <w:sz w:val="24"/>
          <w:szCs w:val="24"/>
        </w:rPr>
        <w:t>ais</w:t>
      </w:r>
      <w:r w:rsidRPr="002E2431">
        <w:rPr>
          <w:rFonts w:ascii="Times New Roman" w:hAnsi="Times New Roman" w:cs="Times New Roman"/>
          <w:sz w:val="24"/>
          <w:szCs w:val="24"/>
        </w:rPr>
        <w:t xml:space="preserve"> ministro </w:t>
      </w:r>
      <w:r w:rsidR="00CB5AC0">
        <w:rPr>
          <w:rFonts w:ascii="Times New Roman" w:hAnsi="Times New Roman" w:cs="Times New Roman"/>
          <w:sz w:val="24"/>
          <w:szCs w:val="24"/>
        </w:rPr>
        <w:t xml:space="preserve">2023 </w:t>
      </w:r>
      <w:r w:rsidR="000B22B3">
        <w:rPr>
          <w:rFonts w:ascii="Times New Roman" w:hAnsi="Times New Roman" w:cs="Times New Roman"/>
          <w:sz w:val="24"/>
          <w:szCs w:val="24"/>
        </w:rPr>
        <w:t>m.</w:t>
      </w:r>
      <w:r w:rsidR="00CB5AC0">
        <w:rPr>
          <w:rFonts w:ascii="Times New Roman" w:hAnsi="Times New Roman" w:cs="Times New Roman"/>
          <w:sz w:val="24"/>
          <w:szCs w:val="24"/>
        </w:rPr>
        <w:t xml:space="preserve"> birželio 12 </w:t>
      </w:r>
      <w:r w:rsidR="000B22B3">
        <w:rPr>
          <w:rFonts w:ascii="Times New Roman" w:hAnsi="Times New Roman" w:cs="Times New Roman"/>
          <w:sz w:val="24"/>
          <w:szCs w:val="24"/>
        </w:rPr>
        <w:t>d.</w:t>
      </w:r>
      <w:r w:rsidRPr="002E2431">
        <w:rPr>
          <w:rFonts w:ascii="Times New Roman" w:hAnsi="Times New Roman" w:cs="Times New Roman"/>
          <w:sz w:val="24"/>
          <w:szCs w:val="24"/>
        </w:rPr>
        <w:t xml:space="preserve"> ir </w:t>
      </w:r>
      <w:r w:rsidR="00CB5AC0">
        <w:rPr>
          <w:rFonts w:ascii="Times New Roman" w:hAnsi="Times New Roman" w:cs="Times New Roman"/>
          <w:sz w:val="24"/>
          <w:szCs w:val="24"/>
        </w:rPr>
        <w:t xml:space="preserve"> 2024 </w:t>
      </w:r>
      <w:r w:rsidR="000B22B3">
        <w:rPr>
          <w:rFonts w:ascii="Times New Roman" w:hAnsi="Times New Roman" w:cs="Times New Roman"/>
          <w:sz w:val="24"/>
          <w:szCs w:val="24"/>
        </w:rPr>
        <w:t>m.</w:t>
      </w:r>
      <w:r w:rsidR="00CB5AC0">
        <w:rPr>
          <w:rFonts w:ascii="Times New Roman" w:hAnsi="Times New Roman" w:cs="Times New Roman"/>
          <w:sz w:val="24"/>
          <w:szCs w:val="24"/>
        </w:rPr>
        <w:t xml:space="preserve"> rugpjūčio 14 </w:t>
      </w:r>
      <w:r w:rsidR="000B22B3">
        <w:rPr>
          <w:rFonts w:ascii="Times New Roman" w:hAnsi="Times New Roman" w:cs="Times New Roman"/>
          <w:sz w:val="24"/>
          <w:szCs w:val="24"/>
        </w:rPr>
        <w:t>d.</w:t>
      </w:r>
      <w:r w:rsidRPr="002E2431">
        <w:rPr>
          <w:rFonts w:ascii="Times New Roman" w:hAnsi="Times New Roman" w:cs="Times New Roman"/>
          <w:sz w:val="24"/>
          <w:szCs w:val="24"/>
        </w:rPr>
        <w:t xml:space="preserve"> įsakymais</w:t>
      </w:r>
      <w:r w:rsidR="000E765A" w:rsidRPr="002E2431">
        <w:rPr>
          <w:rStyle w:val="FootnoteReference"/>
          <w:rFonts w:ascii="Times New Roman" w:hAnsi="Times New Roman" w:cs="Times New Roman"/>
          <w:sz w:val="24"/>
          <w:szCs w:val="24"/>
        </w:rPr>
        <w:footnoteReference w:id="44"/>
      </w:r>
      <w:r w:rsidRPr="002E2431">
        <w:rPr>
          <w:rFonts w:ascii="Times New Roman" w:hAnsi="Times New Roman" w:cs="Times New Roman"/>
          <w:sz w:val="24"/>
          <w:szCs w:val="24"/>
        </w:rPr>
        <w:t xml:space="preserve"> buvo sudarytos pirkimų komisijos bei patvirtinti jų darbo reglamentai, kuriuose </w:t>
      </w:r>
      <w:r w:rsidR="00972034" w:rsidRPr="002E2431">
        <w:rPr>
          <w:rFonts w:ascii="Times New Roman" w:hAnsi="Times New Roman" w:cs="Times New Roman"/>
          <w:sz w:val="24"/>
          <w:szCs w:val="24"/>
        </w:rPr>
        <w:t>aktualios procedūros yra nustatytos, todėl konfidencialumo ir nešališkumo reikalavimų praktinis įgyvendinimas buvo užtikrintas. Siekiant, kad visos pirkimų, kuriems taikom</w:t>
      </w:r>
      <w:r w:rsidR="006E5BB6" w:rsidRPr="002E2431">
        <w:rPr>
          <w:rFonts w:ascii="Times New Roman" w:hAnsi="Times New Roman" w:cs="Times New Roman"/>
          <w:sz w:val="24"/>
          <w:szCs w:val="24"/>
        </w:rPr>
        <w:t>a</w:t>
      </w:r>
      <w:r w:rsidR="00972034" w:rsidRPr="002E2431">
        <w:rPr>
          <w:rFonts w:ascii="Times New Roman" w:hAnsi="Times New Roman" w:cs="Times New Roman"/>
          <w:sz w:val="24"/>
          <w:szCs w:val="24"/>
        </w:rPr>
        <w:t xml:space="preserve"> VPĮ išimtis, standartinės (rutininės) procedūros, nepriklausančios nuo atskirų sudaromų komisijų aplinkybių, būtų nuosekliai nustatytos vienoje tvarkoje, konfidencialumo ir nešališkumo reikalavimų užtikrinimo procedūra galėtų būti nustatyta TM perkamų paslaugų, kurioms įsigyti netaikomi VPĮ reikalavimai, pirkimų taisyklėse</w:t>
      </w:r>
      <w:r w:rsidR="00972034" w:rsidRPr="00D7523F">
        <w:rPr>
          <w:rFonts w:ascii="Times New Roman" w:hAnsi="Times New Roman" w:cs="Times New Roman"/>
          <w:sz w:val="24"/>
          <w:szCs w:val="24"/>
        </w:rPr>
        <w:t>.</w:t>
      </w:r>
      <w:r w:rsidR="000E765A" w:rsidRPr="00D7523F">
        <w:rPr>
          <w:rFonts w:ascii="Times New Roman" w:hAnsi="Times New Roman" w:cs="Times New Roman"/>
          <w:sz w:val="24"/>
          <w:szCs w:val="24"/>
        </w:rPr>
        <w:t xml:space="preserve"> Taip pat, </w:t>
      </w:r>
      <w:r w:rsidR="006E5BB6" w:rsidRPr="00D7523F">
        <w:rPr>
          <w:rFonts w:ascii="Times New Roman" w:hAnsi="Times New Roman" w:cs="Times New Roman"/>
          <w:sz w:val="24"/>
          <w:szCs w:val="24"/>
        </w:rPr>
        <w:t xml:space="preserve">siekiant išvengti perteklinės administracinės naštos, taisyklėse galėtų būti </w:t>
      </w:r>
      <w:r w:rsidR="00DD2C86" w:rsidRPr="00D7523F">
        <w:rPr>
          <w:rFonts w:ascii="Times New Roman" w:hAnsi="Times New Roman" w:cs="Times New Roman"/>
          <w:sz w:val="24"/>
          <w:szCs w:val="24"/>
        </w:rPr>
        <w:t>nustatyta, jog atitinkami dokumentai (</w:t>
      </w:r>
      <w:r w:rsidR="006E5BB6" w:rsidRPr="00D7523F">
        <w:rPr>
          <w:rFonts w:ascii="Times New Roman" w:hAnsi="Times New Roman" w:cs="Times New Roman"/>
          <w:sz w:val="24"/>
          <w:szCs w:val="24"/>
        </w:rPr>
        <w:t>konfidencialumo pasižadėjimo forma</w:t>
      </w:r>
      <w:r w:rsidR="00DD2C86" w:rsidRPr="00D7523F">
        <w:rPr>
          <w:rFonts w:ascii="Times New Roman" w:hAnsi="Times New Roman" w:cs="Times New Roman"/>
          <w:sz w:val="24"/>
          <w:szCs w:val="24"/>
        </w:rPr>
        <w:t xml:space="preserve"> ir</w:t>
      </w:r>
      <w:r w:rsidR="006E5BB6" w:rsidRPr="00D7523F">
        <w:rPr>
          <w:rFonts w:ascii="Times New Roman" w:hAnsi="Times New Roman" w:cs="Times New Roman"/>
          <w:sz w:val="24"/>
          <w:szCs w:val="24"/>
        </w:rPr>
        <w:t xml:space="preserve"> nešališkumo deklaracija</w:t>
      </w:r>
      <w:r w:rsidR="00DD2C86" w:rsidRPr="00D7523F">
        <w:rPr>
          <w:rFonts w:ascii="Times New Roman" w:hAnsi="Times New Roman" w:cs="Times New Roman"/>
          <w:sz w:val="24"/>
          <w:szCs w:val="24"/>
        </w:rPr>
        <w:t>)</w:t>
      </w:r>
      <w:r w:rsidR="006E5BB6" w:rsidRPr="00D7523F">
        <w:rPr>
          <w:rFonts w:ascii="Times New Roman" w:hAnsi="Times New Roman" w:cs="Times New Roman"/>
          <w:sz w:val="24"/>
          <w:szCs w:val="24"/>
        </w:rPr>
        <w:t xml:space="preserve"> </w:t>
      </w:r>
      <w:r w:rsidR="00DD2C86" w:rsidRPr="00D7523F">
        <w:rPr>
          <w:rFonts w:ascii="Times New Roman" w:hAnsi="Times New Roman" w:cs="Times New Roman"/>
          <w:sz w:val="24"/>
          <w:szCs w:val="24"/>
        </w:rPr>
        <w:t>gali būti pakartotinai nepasirašomi,</w:t>
      </w:r>
      <w:r w:rsidR="001B37EC" w:rsidRPr="00D7523F">
        <w:rPr>
          <w:rFonts w:ascii="Times New Roman" w:hAnsi="Times New Roman" w:cs="Times New Roman"/>
          <w:sz w:val="24"/>
          <w:szCs w:val="24"/>
        </w:rPr>
        <w:t xml:space="preserve"> jeigu jie jau</w:t>
      </w:r>
      <w:r w:rsidR="00DD2C86" w:rsidRPr="00D7523F">
        <w:rPr>
          <w:rFonts w:ascii="Times New Roman" w:hAnsi="Times New Roman" w:cs="Times New Roman"/>
          <w:sz w:val="24"/>
          <w:szCs w:val="24"/>
        </w:rPr>
        <w:t xml:space="preserve"> </w:t>
      </w:r>
      <w:r w:rsidR="006E5BB6" w:rsidRPr="00D7523F">
        <w:rPr>
          <w:rFonts w:ascii="Times New Roman" w:hAnsi="Times New Roman" w:cs="Times New Roman"/>
          <w:sz w:val="24"/>
          <w:szCs w:val="24"/>
        </w:rPr>
        <w:t>pasirašyt</w:t>
      </w:r>
      <w:r w:rsidR="001B37EC" w:rsidRPr="00D7523F">
        <w:rPr>
          <w:rFonts w:ascii="Times New Roman" w:hAnsi="Times New Roman" w:cs="Times New Roman"/>
          <w:sz w:val="24"/>
          <w:szCs w:val="24"/>
        </w:rPr>
        <w:t>i (</w:t>
      </w:r>
      <w:r w:rsidR="006E5BB6" w:rsidRPr="00D7523F">
        <w:rPr>
          <w:rFonts w:ascii="Times New Roman" w:hAnsi="Times New Roman" w:cs="Times New Roman"/>
          <w:sz w:val="24"/>
          <w:szCs w:val="24"/>
        </w:rPr>
        <w:t>pateikt</w:t>
      </w:r>
      <w:r w:rsidR="001B37EC" w:rsidRPr="00D7523F">
        <w:rPr>
          <w:rFonts w:ascii="Times New Roman" w:hAnsi="Times New Roman" w:cs="Times New Roman"/>
          <w:sz w:val="24"/>
          <w:szCs w:val="24"/>
        </w:rPr>
        <w:t>i</w:t>
      </w:r>
      <w:r w:rsidR="00ED30B0" w:rsidRPr="00D7523F">
        <w:rPr>
          <w:rFonts w:ascii="Times New Roman" w:hAnsi="Times New Roman" w:cs="Times New Roman"/>
          <w:sz w:val="24"/>
          <w:szCs w:val="24"/>
        </w:rPr>
        <w:t xml:space="preserve"> ir (ar) </w:t>
      </w:r>
      <w:r w:rsidR="006E5BB6" w:rsidRPr="00D7523F">
        <w:rPr>
          <w:rFonts w:ascii="Times New Roman" w:hAnsi="Times New Roman" w:cs="Times New Roman"/>
          <w:sz w:val="24"/>
          <w:szCs w:val="24"/>
        </w:rPr>
        <w:t>patikslint</w:t>
      </w:r>
      <w:r w:rsidR="001B37EC" w:rsidRPr="00D7523F">
        <w:rPr>
          <w:rFonts w:ascii="Times New Roman" w:hAnsi="Times New Roman" w:cs="Times New Roman"/>
          <w:sz w:val="24"/>
          <w:szCs w:val="24"/>
        </w:rPr>
        <w:t>i)</w:t>
      </w:r>
      <w:r w:rsidR="006E5BB6" w:rsidRPr="00D7523F">
        <w:rPr>
          <w:rFonts w:ascii="Times New Roman" w:hAnsi="Times New Roman" w:cs="Times New Roman"/>
          <w:sz w:val="24"/>
          <w:szCs w:val="24"/>
        </w:rPr>
        <w:t xml:space="preserve"> vykdant pirkimus pagal </w:t>
      </w:r>
      <w:r w:rsidR="00310F43" w:rsidRPr="00D7523F">
        <w:rPr>
          <w:rFonts w:ascii="Times New Roman" w:hAnsi="Times New Roman" w:cs="Times New Roman"/>
          <w:sz w:val="24"/>
          <w:szCs w:val="24"/>
        </w:rPr>
        <w:t>VPĮ</w:t>
      </w:r>
      <w:r w:rsidR="006E5BB6" w:rsidRPr="00D7523F">
        <w:rPr>
          <w:rFonts w:ascii="Times New Roman" w:hAnsi="Times New Roman" w:cs="Times New Roman"/>
          <w:sz w:val="24"/>
          <w:szCs w:val="24"/>
        </w:rPr>
        <w:t xml:space="preserve"> nuostatas</w:t>
      </w:r>
      <w:r w:rsidR="001B37EC" w:rsidRPr="00D7523F">
        <w:rPr>
          <w:rFonts w:ascii="Times New Roman" w:hAnsi="Times New Roman" w:cs="Times New Roman"/>
          <w:sz w:val="24"/>
          <w:szCs w:val="24"/>
        </w:rPr>
        <w:t>.</w:t>
      </w:r>
    </w:p>
    <w:p w14:paraId="6F1A0C53" w14:textId="2B6BA5F8" w:rsidR="00DB19F7" w:rsidRPr="002E2431" w:rsidRDefault="00BB6848" w:rsidP="004D7A21">
      <w:pPr>
        <w:pStyle w:val="ListParagraph"/>
        <w:numPr>
          <w:ilvl w:val="0"/>
          <w:numId w:val="15"/>
        </w:numPr>
        <w:spacing w:line="360" w:lineRule="auto"/>
        <w:ind w:left="0" w:firstLine="851"/>
        <w:jc w:val="both"/>
        <w:rPr>
          <w:rFonts w:ascii="Times New Roman" w:hAnsi="Times New Roman" w:cs="Times New Roman"/>
          <w:i/>
          <w:iCs/>
          <w:sz w:val="24"/>
          <w:szCs w:val="24"/>
        </w:rPr>
      </w:pPr>
      <w:r>
        <w:rPr>
          <w:rFonts w:ascii="Times New Roman" w:hAnsi="Times New Roman" w:cs="Times New Roman"/>
          <w:sz w:val="24"/>
          <w:szCs w:val="24"/>
        </w:rPr>
        <w:t>į</w:t>
      </w:r>
      <w:r w:rsidR="00CF53A3" w:rsidRPr="002E2431">
        <w:rPr>
          <w:rFonts w:ascii="Times New Roman" w:hAnsi="Times New Roman" w:cs="Times New Roman"/>
          <w:sz w:val="24"/>
          <w:szCs w:val="24"/>
        </w:rPr>
        <w:t>vertinus Susisiekimo ministerijos 2022 – 2025 metais sudarytas 10 teisinių paslaugų teikimo sutar</w:t>
      </w:r>
      <w:r w:rsidR="00B7550D" w:rsidRPr="002E2431">
        <w:rPr>
          <w:rFonts w:ascii="Times New Roman" w:hAnsi="Times New Roman" w:cs="Times New Roman"/>
          <w:sz w:val="24"/>
          <w:szCs w:val="24"/>
        </w:rPr>
        <w:t>tis</w:t>
      </w:r>
      <w:r w:rsidR="00CF53A3" w:rsidRPr="002E2431">
        <w:rPr>
          <w:rFonts w:ascii="Times New Roman" w:hAnsi="Times New Roman" w:cs="Times New Roman"/>
          <w:sz w:val="24"/>
          <w:szCs w:val="24"/>
        </w:rPr>
        <w:t xml:space="preserve"> (bendra vertė – 2 mln. Eur) nustatyta, kad</w:t>
      </w:r>
      <w:r w:rsidR="007D11B7" w:rsidRPr="002E2431">
        <w:rPr>
          <w:rFonts w:ascii="Times New Roman" w:hAnsi="Times New Roman" w:cs="Times New Roman"/>
          <w:sz w:val="24"/>
          <w:szCs w:val="24"/>
        </w:rPr>
        <w:t xml:space="preserve"> </w:t>
      </w:r>
      <w:r w:rsidR="009708C3" w:rsidRPr="002E2431">
        <w:rPr>
          <w:rFonts w:ascii="Times New Roman" w:hAnsi="Times New Roman" w:cs="Times New Roman"/>
          <w:sz w:val="24"/>
          <w:szCs w:val="24"/>
        </w:rPr>
        <w:t xml:space="preserve">jos inicijuotos Teisės ir personalo skyriaus tarnybinių raštų pagrindu. </w:t>
      </w:r>
      <w:bookmarkStart w:id="13" w:name="_Hlk214438834"/>
      <w:r w:rsidR="007D11B7" w:rsidRPr="002E2431">
        <w:rPr>
          <w:rFonts w:ascii="Times New Roman" w:hAnsi="Times New Roman" w:cs="Times New Roman"/>
          <w:sz w:val="24"/>
          <w:szCs w:val="24"/>
        </w:rPr>
        <w:t xml:space="preserve">6 atvejais buvo kreiptasi į vieną </w:t>
      </w:r>
      <w:r w:rsidR="007D11B7" w:rsidRPr="0098103E">
        <w:rPr>
          <w:rFonts w:ascii="Times New Roman" w:hAnsi="Times New Roman" w:cs="Times New Roman"/>
          <w:sz w:val="24"/>
          <w:szCs w:val="24"/>
        </w:rPr>
        <w:t>t</w:t>
      </w:r>
      <w:r w:rsidR="0098103E">
        <w:rPr>
          <w:rFonts w:ascii="Times New Roman" w:hAnsi="Times New Roman" w:cs="Times New Roman"/>
          <w:sz w:val="24"/>
          <w:szCs w:val="24"/>
        </w:rPr>
        <w:t>i</w:t>
      </w:r>
      <w:r w:rsidR="007D11B7" w:rsidRPr="0098103E">
        <w:rPr>
          <w:rFonts w:ascii="Times New Roman" w:hAnsi="Times New Roman" w:cs="Times New Roman"/>
          <w:sz w:val="24"/>
          <w:szCs w:val="24"/>
        </w:rPr>
        <w:t>ekėją</w:t>
      </w:r>
      <w:r w:rsidR="007D11B7" w:rsidRPr="002E2431">
        <w:rPr>
          <w:rFonts w:ascii="Times New Roman" w:hAnsi="Times New Roman" w:cs="Times New Roman"/>
          <w:sz w:val="24"/>
          <w:szCs w:val="24"/>
        </w:rPr>
        <w:t>, remiantis SM tvarkos aprašo 21 p</w:t>
      </w:r>
      <w:r w:rsidR="000B22B3">
        <w:rPr>
          <w:rFonts w:ascii="Times New Roman" w:hAnsi="Times New Roman" w:cs="Times New Roman"/>
          <w:sz w:val="24"/>
          <w:szCs w:val="24"/>
        </w:rPr>
        <w:t>unkte</w:t>
      </w:r>
      <w:r w:rsidR="007D11B7" w:rsidRPr="002E2431">
        <w:rPr>
          <w:rFonts w:ascii="Times New Roman" w:hAnsi="Times New Roman" w:cs="Times New Roman"/>
          <w:sz w:val="24"/>
          <w:szCs w:val="24"/>
        </w:rPr>
        <w:t xml:space="preserve"> nurodytomis aplinkybėmis</w:t>
      </w:r>
      <w:r w:rsidR="007D11B7" w:rsidRPr="002E2431">
        <w:rPr>
          <w:rStyle w:val="FootnoteReference"/>
          <w:rFonts w:ascii="Times New Roman" w:hAnsi="Times New Roman" w:cs="Times New Roman"/>
          <w:sz w:val="24"/>
          <w:szCs w:val="24"/>
        </w:rPr>
        <w:footnoteReference w:id="45"/>
      </w:r>
      <w:r w:rsidR="007D11B7" w:rsidRPr="002E2431">
        <w:rPr>
          <w:rFonts w:ascii="Times New Roman" w:hAnsi="Times New Roman" w:cs="Times New Roman"/>
          <w:sz w:val="24"/>
          <w:szCs w:val="24"/>
        </w:rPr>
        <w:t>, 4 atvejais tarnybin</w:t>
      </w:r>
      <w:r w:rsidR="00DB19F7" w:rsidRPr="002E2431">
        <w:rPr>
          <w:rFonts w:ascii="Times New Roman" w:hAnsi="Times New Roman" w:cs="Times New Roman"/>
          <w:sz w:val="24"/>
          <w:szCs w:val="24"/>
        </w:rPr>
        <w:t>iuose</w:t>
      </w:r>
      <w:r w:rsidR="007D11B7" w:rsidRPr="002E2431">
        <w:rPr>
          <w:rFonts w:ascii="Times New Roman" w:hAnsi="Times New Roman" w:cs="Times New Roman"/>
          <w:sz w:val="24"/>
          <w:szCs w:val="24"/>
        </w:rPr>
        <w:t xml:space="preserve"> rašt</w:t>
      </w:r>
      <w:r w:rsidR="00DB19F7" w:rsidRPr="002E2431">
        <w:rPr>
          <w:rFonts w:ascii="Times New Roman" w:hAnsi="Times New Roman" w:cs="Times New Roman"/>
          <w:sz w:val="24"/>
          <w:szCs w:val="24"/>
        </w:rPr>
        <w:t>uose</w:t>
      </w:r>
      <w:r w:rsidR="007D11B7" w:rsidRPr="002E2431">
        <w:rPr>
          <w:rFonts w:ascii="Times New Roman" w:hAnsi="Times New Roman" w:cs="Times New Roman"/>
          <w:sz w:val="24"/>
          <w:szCs w:val="24"/>
        </w:rPr>
        <w:t xml:space="preserve"> siūloma kreiptis į 3</w:t>
      </w:r>
      <w:r w:rsidR="00DB19F7" w:rsidRPr="002E2431">
        <w:rPr>
          <w:rFonts w:ascii="Times New Roman" w:hAnsi="Times New Roman" w:cs="Times New Roman"/>
          <w:sz w:val="24"/>
          <w:szCs w:val="24"/>
        </w:rPr>
        <w:t>–5</w:t>
      </w:r>
      <w:r w:rsidR="007D11B7" w:rsidRPr="002E2431">
        <w:rPr>
          <w:rFonts w:ascii="Times New Roman" w:hAnsi="Times New Roman" w:cs="Times New Roman"/>
          <w:sz w:val="24"/>
          <w:szCs w:val="24"/>
        </w:rPr>
        <w:t xml:space="preserve"> </w:t>
      </w:r>
      <w:r w:rsidR="007D11B7" w:rsidRPr="0098103E">
        <w:rPr>
          <w:rFonts w:ascii="Times New Roman" w:hAnsi="Times New Roman" w:cs="Times New Roman"/>
          <w:sz w:val="24"/>
          <w:szCs w:val="24"/>
        </w:rPr>
        <w:t>tiekėjus</w:t>
      </w:r>
      <w:r w:rsidR="007D11B7" w:rsidRPr="002E2431">
        <w:rPr>
          <w:rFonts w:ascii="Times New Roman" w:hAnsi="Times New Roman" w:cs="Times New Roman"/>
          <w:sz w:val="24"/>
          <w:szCs w:val="24"/>
        </w:rPr>
        <w:t>,</w:t>
      </w:r>
      <w:r w:rsidR="00DB19F7" w:rsidRPr="002E2431">
        <w:rPr>
          <w:rFonts w:ascii="Times New Roman" w:hAnsi="Times New Roman" w:cs="Times New Roman"/>
          <w:sz w:val="24"/>
          <w:szCs w:val="24"/>
        </w:rPr>
        <w:t xml:space="preserve"> pateikiami </w:t>
      </w:r>
      <w:r w:rsidR="00DB19F7" w:rsidRPr="0098103E">
        <w:rPr>
          <w:rFonts w:ascii="Times New Roman" w:hAnsi="Times New Roman" w:cs="Times New Roman"/>
          <w:sz w:val="24"/>
          <w:szCs w:val="24"/>
        </w:rPr>
        <w:t>tiekėjų</w:t>
      </w:r>
      <w:r w:rsidR="00DB19F7" w:rsidRPr="002E2431">
        <w:rPr>
          <w:rFonts w:ascii="Times New Roman" w:hAnsi="Times New Roman" w:cs="Times New Roman"/>
          <w:sz w:val="24"/>
          <w:szCs w:val="24"/>
        </w:rPr>
        <w:t xml:space="preserve"> pasirinkimo argumentai. </w:t>
      </w:r>
      <w:bookmarkStart w:id="14" w:name="_Hlk214438736"/>
      <w:bookmarkEnd w:id="13"/>
      <w:r w:rsidR="00F261C0" w:rsidRPr="002E2431">
        <w:rPr>
          <w:rFonts w:ascii="Times New Roman" w:hAnsi="Times New Roman" w:cs="Times New Roman"/>
          <w:sz w:val="24"/>
          <w:szCs w:val="24"/>
        </w:rPr>
        <w:t>SM tvarkos aprašo 9 p</w:t>
      </w:r>
      <w:r w:rsidR="000B22B3">
        <w:rPr>
          <w:rFonts w:ascii="Times New Roman" w:hAnsi="Times New Roman" w:cs="Times New Roman"/>
          <w:sz w:val="24"/>
          <w:szCs w:val="24"/>
        </w:rPr>
        <w:t>unkte</w:t>
      </w:r>
      <w:r w:rsidR="00F261C0" w:rsidRPr="002E2431">
        <w:rPr>
          <w:rFonts w:ascii="Times New Roman" w:hAnsi="Times New Roman" w:cs="Times New Roman"/>
          <w:sz w:val="24"/>
          <w:szCs w:val="24"/>
        </w:rPr>
        <w:t xml:space="preserve"> nurodyta, kad </w:t>
      </w:r>
      <w:r w:rsidR="00F261C0" w:rsidRPr="002E2431">
        <w:rPr>
          <w:rFonts w:ascii="Times New Roman" w:hAnsi="Times New Roman" w:cs="Times New Roman"/>
          <w:i/>
          <w:iCs/>
          <w:sz w:val="24"/>
          <w:szCs w:val="24"/>
        </w:rPr>
        <w:t xml:space="preserve">prieš inicijuodamas paslaugų pirkimą, pirkimo iniciatorius: 9.2. pasirinkta forma (raštu, žodžiu ar analizuodamas viešai prieinamą informaciją) įvertina paslaugų rinką, siekdamas nustatyti potencialius paslaugų teikėjus ir galimus paslaugų įkainius. Pirkimo iniciatoriui parenkant potencialius paslaugų teikėjus, atsižvelgiama į interesų konflikto su ministerija nebuvimą, praktikos sritis, turimą patirtį panašiose bylose, numatomą paslaugų teikimo vietą, ankstesnę ministerijos patirtį ir kitas aplinkybes. </w:t>
      </w:r>
      <w:bookmarkEnd w:id="14"/>
      <w:r w:rsidR="00DB19F7" w:rsidRPr="002E2431">
        <w:rPr>
          <w:rFonts w:ascii="Times New Roman" w:hAnsi="Times New Roman" w:cs="Times New Roman"/>
          <w:sz w:val="24"/>
          <w:szCs w:val="24"/>
        </w:rPr>
        <w:t>Atsižvelgiant į tai, kad nustatyta galimybė rinkos tyrimą atlikti pasirinkta</w:t>
      </w:r>
      <w:r w:rsidR="00E43AF5" w:rsidRPr="002E2431">
        <w:rPr>
          <w:rFonts w:ascii="Times New Roman" w:hAnsi="Times New Roman" w:cs="Times New Roman"/>
          <w:sz w:val="24"/>
          <w:szCs w:val="24"/>
        </w:rPr>
        <w:t xml:space="preserve"> </w:t>
      </w:r>
      <w:r w:rsidR="00DB19F7" w:rsidRPr="002E2431">
        <w:rPr>
          <w:rFonts w:ascii="Times New Roman" w:hAnsi="Times New Roman" w:cs="Times New Roman"/>
          <w:sz w:val="24"/>
          <w:szCs w:val="24"/>
        </w:rPr>
        <w:t>forma, S</w:t>
      </w:r>
      <w:r w:rsidR="000B22B3">
        <w:rPr>
          <w:rFonts w:ascii="Times New Roman" w:hAnsi="Times New Roman" w:cs="Times New Roman"/>
          <w:sz w:val="24"/>
          <w:szCs w:val="24"/>
        </w:rPr>
        <w:t>usisiekimo ministerija rinkos</w:t>
      </w:r>
      <w:r w:rsidR="00DB19F7" w:rsidRPr="002E2431">
        <w:rPr>
          <w:rFonts w:ascii="Times New Roman" w:hAnsi="Times New Roman" w:cs="Times New Roman"/>
          <w:sz w:val="24"/>
          <w:szCs w:val="24"/>
        </w:rPr>
        <w:t xml:space="preserve"> tyrimą pagrindžiančius dokumentus pateikė dėl 1 iš 4 atvejų</w:t>
      </w:r>
      <w:r w:rsidR="00E43AF5" w:rsidRPr="002E2431">
        <w:rPr>
          <w:rFonts w:ascii="Times New Roman" w:hAnsi="Times New Roman" w:cs="Times New Roman"/>
          <w:sz w:val="24"/>
          <w:szCs w:val="24"/>
        </w:rPr>
        <w:t xml:space="preserve">. </w:t>
      </w:r>
      <w:r w:rsidR="0008419C">
        <w:rPr>
          <w:rFonts w:ascii="Times New Roman" w:hAnsi="Times New Roman" w:cs="Times New Roman"/>
          <w:sz w:val="24"/>
          <w:szCs w:val="24"/>
        </w:rPr>
        <w:t>Antikorupciniu požiūriu t</w:t>
      </w:r>
      <w:r w:rsidR="007B23DC">
        <w:rPr>
          <w:rFonts w:ascii="Times New Roman" w:hAnsi="Times New Roman" w:cs="Times New Roman"/>
          <w:sz w:val="24"/>
          <w:szCs w:val="24"/>
        </w:rPr>
        <w:t>oks Susisiekimo ministerijos tvarkos aprašo reglamentavimas ir jo praktinis įgyvendinimas, kai ne vis</w:t>
      </w:r>
      <w:r w:rsidR="0008419C">
        <w:rPr>
          <w:rFonts w:ascii="Times New Roman" w:hAnsi="Times New Roman" w:cs="Times New Roman"/>
          <w:sz w:val="24"/>
          <w:szCs w:val="24"/>
        </w:rPr>
        <w:t>a</w:t>
      </w:r>
      <w:r w:rsidR="007B23DC">
        <w:rPr>
          <w:rFonts w:ascii="Times New Roman" w:hAnsi="Times New Roman" w:cs="Times New Roman"/>
          <w:sz w:val="24"/>
          <w:szCs w:val="24"/>
        </w:rPr>
        <w:t xml:space="preserve"> rinkos tyrimo atlikimo ir jo rezultatą pagrindžianti informacija </w:t>
      </w:r>
      <w:r w:rsidR="0008419C">
        <w:rPr>
          <w:rFonts w:ascii="Times New Roman" w:hAnsi="Times New Roman" w:cs="Times New Roman"/>
          <w:sz w:val="24"/>
          <w:szCs w:val="24"/>
        </w:rPr>
        <w:t>yra</w:t>
      </w:r>
      <w:r w:rsidR="007B23DC">
        <w:rPr>
          <w:rFonts w:ascii="Times New Roman" w:hAnsi="Times New Roman" w:cs="Times New Roman"/>
          <w:sz w:val="24"/>
          <w:szCs w:val="24"/>
        </w:rPr>
        <w:t xml:space="preserve"> saugoma</w:t>
      </w:r>
      <w:r w:rsidR="0008419C">
        <w:rPr>
          <w:rFonts w:ascii="Times New Roman" w:hAnsi="Times New Roman" w:cs="Times New Roman"/>
          <w:sz w:val="24"/>
          <w:szCs w:val="24"/>
        </w:rPr>
        <w:t xml:space="preserve">, mažina vidaus kontrolės galimybes, informacijos atsekamumą bei paskesnių priimamų sprendimų pagrįstumą. </w:t>
      </w:r>
    </w:p>
    <w:p w14:paraId="42E0C51C" w14:textId="5BCAEC8A" w:rsidR="00B00B8A" w:rsidRPr="002E2431" w:rsidRDefault="00B00B8A" w:rsidP="004D7A21">
      <w:pPr>
        <w:pStyle w:val="ListParagraph"/>
        <w:spacing w:line="360" w:lineRule="auto"/>
        <w:ind w:left="0" w:firstLine="851"/>
        <w:jc w:val="both"/>
        <w:rPr>
          <w:rFonts w:ascii="Times New Roman" w:hAnsi="Times New Roman" w:cs="Times New Roman"/>
          <w:i/>
          <w:iCs/>
          <w:sz w:val="24"/>
          <w:szCs w:val="24"/>
        </w:rPr>
      </w:pPr>
      <w:r w:rsidRPr="002E2431">
        <w:rPr>
          <w:rFonts w:ascii="Times New Roman" w:hAnsi="Times New Roman" w:cs="Times New Roman"/>
          <w:sz w:val="24"/>
          <w:szCs w:val="24"/>
        </w:rPr>
        <w:t>Taip pat nustatyta, kad SM tvarkos apraše yra išskirtos pirkimų iniciatoriaus ir pirkimų organizatoriaus funkcijos, tačiau nėra rekomendacijos šias funkcijas priskirti skirtingiems asmenims. Atliekant praktinį SM pirkimų vertinimą nustatyta, pavyzdžiui, kad pirkim</w:t>
      </w:r>
      <w:r w:rsidR="00113C69" w:rsidRPr="002E2431">
        <w:rPr>
          <w:rFonts w:ascii="Times New Roman" w:hAnsi="Times New Roman" w:cs="Times New Roman"/>
          <w:sz w:val="24"/>
          <w:szCs w:val="24"/>
        </w:rPr>
        <w:t>e</w:t>
      </w:r>
      <w:r w:rsidRPr="002E2431">
        <w:rPr>
          <w:rFonts w:ascii="Times New Roman" w:hAnsi="Times New Roman" w:cs="Times New Roman"/>
          <w:sz w:val="24"/>
          <w:szCs w:val="24"/>
        </w:rPr>
        <w:t>, kuri</w:t>
      </w:r>
      <w:r w:rsidR="00113C69" w:rsidRPr="002E2431">
        <w:rPr>
          <w:rFonts w:ascii="Times New Roman" w:hAnsi="Times New Roman" w:cs="Times New Roman"/>
          <w:sz w:val="24"/>
          <w:szCs w:val="24"/>
        </w:rPr>
        <w:t>o</w:t>
      </w:r>
      <w:r w:rsidRPr="002E2431">
        <w:rPr>
          <w:rFonts w:ascii="Times New Roman" w:hAnsi="Times New Roman" w:cs="Times New Roman"/>
          <w:sz w:val="24"/>
          <w:szCs w:val="24"/>
        </w:rPr>
        <w:t xml:space="preserve"> </w:t>
      </w:r>
      <w:r w:rsidR="00113C69" w:rsidRPr="002E2431">
        <w:rPr>
          <w:rFonts w:ascii="Times New Roman" w:hAnsi="Times New Roman" w:cs="Times New Roman"/>
          <w:sz w:val="24"/>
          <w:szCs w:val="24"/>
        </w:rPr>
        <w:t xml:space="preserve">pagrindu </w:t>
      </w:r>
      <w:r w:rsidR="000B22B3">
        <w:rPr>
          <w:rFonts w:ascii="Times New Roman" w:hAnsi="Times New Roman" w:cs="Times New Roman"/>
          <w:sz w:val="24"/>
          <w:szCs w:val="24"/>
        </w:rPr>
        <w:t>2022 m. liepos 21 d.</w:t>
      </w:r>
      <w:r w:rsidRPr="002E2431">
        <w:rPr>
          <w:rFonts w:ascii="Times New Roman" w:hAnsi="Times New Roman" w:cs="Times New Roman"/>
          <w:sz w:val="24"/>
          <w:szCs w:val="24"/>
        </w:rPr>
        <w:t xml:space="preserve"> </w:t>
      </w:r>
      <w:r w:rsidR="00113C69" w:rsidRPr="002E2431">
        <w:rPr>
          <w:rFonts w:ascii="Times New Roman" w:hAnsi="Times New Roman" w:cs="Times New Roman"/>
          <w:sz w:val="24"/>
          <w:szCs w:val="24"/>
        </w:rPr>
        <w:t xml:space="preserve">sudaryta </w:t>
      </w:r>
      <w:r w:rsidRPr="002E2431">
        <w:rPr>
          <w:rFonts w:ascii="Times New Roman" w:hAnsi="Times New Roman" w:cs="Times New Roman"/>
          <w:sz w:val="24"/>
          <w:szCs w:val="24"/>
        </w:rPr>
        <w:t xml:space="preserve">sutartis Nr. 1F-91, pirkimo iniciatoriaus ir organizatoriaus funkcijas atliko tas </w:t>
      </w:r>
      <w:r w:rsidRPr="002E2431">
        <w:rPr>
          <w:rFonts w:ascii="Times New Roman" w:hAnsi="Times New Roman" w:cs="Times New Roman"/>
          <w:sz w:val="24"/>
          <w:szCs w:val="24"/>
        </w:rPr>
        <w:lastRenderedPageBreak/>
        <w:t>pats asmuo</w:t>
      </w:r>
      <w:r w:rsidR="00113C69" w:rsidRPr="002E2431">
        <w:rPr>
          <w:rFonts w:ascii="Times New Roman" w:hAnsi="Times New Roman" w:cs="Times New Roman"/>
          <w:sz w:val="24"/>
          <w:szCs w:val="24"/>
        </w:rPr>
        <w:t xml:space="preserve">. </w:t>
      </w:r>
      <w:r w:rsidR="0008419C">
        <w:rPr>
          <w:rFonts w:ascii="Times New Roman" w:hAnsi="Times New Roman" w:cs="Times New Roman"/>
          <w:sz w:val="24"/>
          <w:szCs w:val="24"/>
        </w:rPr>
        <w:t>Kaip Analizėje nurodyta prieš tai, k</w:t>
      </w:r>
      <w:r w:rsidR="0008419C" w:rsidRPr="0008419C">
        <w:rPr>
          <w:rFonts w:ascii="Times New Roman" w:hAnsi="Times New Roman" w:cs="Times New Roman"/>
          <w:sz w:val="24"/>
          <w:szCs w:val="24"/>
        </w:rPr>
        <w:t>orupcijos rizikai neatsparios situacijos viešųjų pirkimų procesuose gali pasireikšti tais atvejais, kai neužtikrinamas pakankamas viešųjų pirkimų funkcijų atskyrimas, o visos viešųjų pirkimų funkcijos ar esminė jų dalis yra sutelkiamos „vienose rankose“</w:t>
      </w:r>
      <w:r w:rsidR="0008419C">
        <w:rPr>
          <w:rFonts w:ascii="Times New Roman" w:hAnsi="Times New Roman" w:cs="Times New Roman"/>
          <w:sz w:val="24"/>
          <w:szCs w:val="24"/>
        </w:rPr>
        <w:t>, todėl tokia praktika perkančiosios organizacijos turėtų būti vengtina.</w:t>
      </w:r>
    </w:p>
    <w:p w14:paraId="7E9A7130" w14:textId="12E154FC" w:rsidR="004C2C9E" w:rsidRPr="000353ED" w:rsidRDefault="004C2C9E" w:rsidP="004D7A21">
      <w:pPr>
        <w:pStyle w:val="ListParagraph"/>
        <w:spacing w:line="360" w:lineRule="auto"/>
        <w:ind w:left="0" w:firstLine="851"/>
        <w:jc w:val="both"/>
        <w:rPr>
          <w:rFonts w:ascii="Times New Roman" w:hAnsi="Times New Roman" w:cs="Times New Roman"/>
          <w:sz w:val="24"/>
          <w:szCs w:val="24"/>
        </w:rPr>
      </w:pPr>
      <w:r w:rsidRPr="002E2431">
        <w:rPr>
          <w:rFonts w:ascii="Times New Roman" w:hAnsi="Times New Roman" w:cs="Times New Roman"/>
          <w:sz w:val="24"/>
          <w:szCs w:val="24"/>
        </w:rPr>
        <w:t xml:space="preserve">Atkreiptinas dėmesys, kad </w:t>
      </w:r>
      <w:r w:rsidR="00DA4144" w:rsidRPr="002E2431">
        <w:rPr>
          <w:rFonts w:ascii="Times New Roman" w:hAnsi="Times New Roman" w:cs="Times New Roman"/>
          <w:sz w:val="24"/>
          <w:szCs w:val="24"/>
        </w:rPr>
        <w:t>pagal SM tvarkos aprašo 21.3. p</w:t>
      </w:r>
      <w:r w:rsidR="000B22B3">
        <w:rPr>
          <w:rFonts w:ascii="Times New Roman" w:hAnsi="Times New Roman" w:cs="Times New Roman"/>
          <w:sz w:val="24"/>
          <w:szCs w:val="24"/>
        </w:rPr>
        <w:t>unktą</w:t>
      </w:r>
      <w:r w:rsidR="00DA4144" w:rsidRPr="002E2431">
        <w:rPr>
          <w:rFonts w:ascii="Times New Roman" w:hAnsi="Times New Roman" w:cs="Times New Roman"/>
          <w:sz w:val="24"/>
          <w:szCs w:val="24"/>
        </w:rPr>
        <w:t xml:space="preserve"> galima kreiptis į vieną paslaugų teikėją, jei numatoma sutarties vertė neviršija 10 tūkst. Eur be PVM</w:t>
      </w:r>
      <w:r w:rsidR="00DB4D38" w:rsidRPr="002E2431">
        <w:rPr>
          <w:rFonts w:ascii="Times New Roman" w:hAnsi="Times New Roman" w:cs="Times New Roman"/>
          <w:sz w:val="24"/>
          <w:szCs w:val="24"/>
        </w:rPr>
        <w:t>.</w:t>
      </w:r>
      <w:r w:rsidR="00DA4144" w:rsidRPr="002E2431">
        <w:rPr>
          <w:rFonts w:ascii="Times New Roman" w:hAnsi="Times New Roman" w:cs="Times New Roman"/>
          <w:sz w:val="24"/>
          <w:szCs w:val="24"/>
        </w:rPr>
        <w:t xml:space="preserve"> Atsižvelgiant į KRA 3.1. poskyryje nustatytas aplinkybes</w:t>
      </w:r>
      <w:r w:rsidR="00B7550D" w:rsidRPr="002E2431">
        <w:rPr>
          <w:rFonts w:ascii="Times New Roman" w:hAnsi="Times New Roman" w:cs="Times New Roman"/>
          <w:sz w:val="24"/>
          <w:szCs w:val="24"/>
        </w:rPr>
        <w:t>, rizikas</w:t>
      </w:r>
      <w:r w:rsidR="00DA4144" w:rsidRPr="002E2431">
        <w:rPr>
          <w:rFonts w:ascii="Times New Roman" w:hAnsi="Times New Roman" w:cs="Times New Roman"/>
          <w:sz w:val="24"/>
          <w:szCs w:val="24"/>
        </w:rPr>
        <w:t xml:space="preserve"> bei į tai, kad ministerija disponuoja viešaisiais finansais, siekiant didesnio skaidrumo, lygiateisiškumo ir racionalaus lėšų panaudojimo, ši riba galėtų būti mažesnė, pavyzdžiui, </w:t>
      </w:r>
      <w:r w:rsidR="00DA4144" w:rsidRPr="000353ED">
        <w:rPr>
          <w:rFonts w:ascii="Times New Roman" w:hAnsi="Times New Roman" w:cs="Times New Roman"/>
          <w:sz w:val="24"/>
          <w:szCs w:val="24"/>
        </w:rPr>
        <w:t>artima reglamentuotai</w:t>
      </w:r>
      <w:r w:rsidR="00843010" w:rsidRPr="000353ED">
        <w:rPr>
          <w:rFonts w:ascii="Times New Roman" w:hAnsi="Times New Roman" w:cs="Times New Roman"/>
          <w:sz w:val="24"/>
          <w:szCs w:val="24"/>
        </w:rPr>
        <w:t xml:space="preserve"> Teisingumo ministerijos perkamų paslaugų, kurioms įsigyti netaikomi Viešųjų pirkimų įstatymo reikalavimai, pirkimų taisyklėse nustatytai </w:t>
      </w:r>
      <w:r w:rsidR="00DA4144" w:rsidRPr="000353ED">
        <w:rPr>
          <w:rFonts w:ascii="Times New Roman" w:hAnsi="Times New Roman" w:cs="Times New Roman"/>
          <w:sz w:val="24"/>
          <w:szCs w:val="24"/>
        </w:rPr>
        <w:t>3 tūkst. Eur ribai</w:t>
      </w:r>
      <w:r w:rsidR="001B37EC" w:rsidRPr="000353ED">
        <w:rPr>
          <w:rFonts w:ascii="Times New Roman" w:hAnsi="Times New Roman" w:cs="Times New Roman"/>
          <w:sz w:val="24"/>
          <w:szCs w:val="24"/>
        </w:rPr>
        <w:t xml:space="preserve"> (arba 10 tūkst. riba </w:t>
      </w:r>
      <w:r w:rsidR="00A670A0" w:rsidRPr="000353ED">
        <w:rPr>
          <w:rFonts w:ascii="Times New Roman" w:hAnsi="Times New Roman" w:cs="Times New Roman"/>
          <w:sz w:val="24"/>
          <w:szCs w:val="24"/>
        </w:rPr>
        <w:t>galėtų</w:t>
      </w:r>
      <w:r w:rsidR="001B37EC" w:rsidRPr="000353ED">
        <w:rPr>
          <w:rFonts w:ascii="Times New Roman" w:hAnsi="Times New Roman" w:cs="Times New Roman"/>
          <w:sz w:val="24"/>
          <w:szCs w:val="24"/>
        </w:rPr>
        <w:t xml:space="preserve"> būti nekeičiama, jeigu visais atvejais būtų atliekamas rinkos tyrimas, kreipiantis į daugiau nei vieną potencialų tiekėją).</w:t>
      </w:r>
    </w:p>
    <w:p w14:paraId="2D040A67" w14:textId="4994A083" w:rsidR="00506B95" w:rsidRPr="002E2431" w:rsidRDefault="00506B95" w:rsidP="004D7A21">
      <w:pPr>
        <w:spacing w:line="360" w:lineRule="auto"/>
        <w:ind w:firstLine="851"/>
        <w:jc w:val="both"/>
        <w:rPr>
          <w:rFonts w:ascii="Times New Roman" w:hAnsi="Times New Roman" w:cs="Times New Roman"/>
          <w:sz w:val="24"/>
          <w:szCs w:val="24"/>
        </w:rPr>
      </w:pPr>
      <w:r w:rsidRPr="002E2431">
        <w:rPr>
          <w:rFonts w:ascii="Times New Roman" w:hAnsi="Times New Roman" w:cs="Times New Roman"/>
          <w:sz w:val="24"/>
          <w:szCs w:val="24"/>
        </w:rPr>
        <w:t>Nustatytiems reglamentavimo trūkumams, susijusiems su rinkos tyrimu, galėtų būti aktualios VPT viešųjų pirkimų ir pirkimų organizavimo ir vidaus kontrolės rekomendacijos</w:t>
      </w:r>
      <w:r w:rsidR="00072FD6" w:rsidRPr="002E2431">
        <w:rPr>
          <w:rFonts w:ascii="Times New Roman" w:hAnsi="Times New Roman" w:cs="Times New Roman"/>
          <w:sz w:val="24"/>
          <w:szCs w:val="24"/>
        </w:rPr>
        <w:t xml:space="preserve">, kurių </w:t>
      </w:r>
      <w:r w:rsidR="00072FD6" w:rsidRPr="00D7523F">
        <w:rPr>
          <w:rFonts w:ascii="Times New Roman" w:hAnsi="Times New Roman" w:cs="Times New Roman"/>
          <w:sz w:val="24"/>
          <w:szCs w:val="24"/>
        </w:rPr>
        <w:t xml:space="preserve">1.4.17. </w:t>
      </w:r>
      <w:r w:rsidR="00764716" w:rsidRPr="00D7523F">
        <w:rPr>
          <w:rFonts w:ascii="Times New Roman" w:hAnsi="Times New Roman" w:cs="Times New Roman"/>
          <w:sz w:val="24"/>
          <w:szCs w:val="24"/>
        </w:rPr>
        <w:t>papunktyje</w:t>
      </w:r>
      <w:r w:rsidR="00072FD6" w:rsidRPr="00D7523F">
        <w:rPr>
          <w:rFonts w:ascii="Times New Roman" w:hAnsi="Times New Roman" w:cs="Times New Roman"/>
          <w:sz w:val="24"/>
          <w:szCs w:val="24"/>
        </w:rPr>
        <w:t xml:space="preserve"> nurodyta, jog perkančioji organizacija atlikto rinkos tyrimo rezultatus turėtų pateikti užpildytoje rinkos tyrimų suvestinėje.</w:t>
      </w:r>
    </w:p>
    <w:p w14:paraId="635B5E3E" w14:textId="2BEEE6FF" w:rsidR="00CC6A44" w:rsidRPr="008F477D" w:rsidRDefault="00DF24E4" w:rsidP="008F477D">
      <w:pPr>
        <w:spacing w:line="360" w:lineRule="auto"/>
        <w:ind w:firstLine="851"/>
        <w:jc w:val="both"/>
        <w:rPr>
          <w:rFonts w:ascii="Times New Roman" w:hAnsi="Times New Roman" w:cs="Times New Roman"/>
          <w:sz w:val="24"/>
          <w:szCs w:val="24"/>
        </w:rPr>
      </w:pPr>
      <w:r w:rsidRPr="002E2431">
        <w:rPr>
          <w:rFonts w:ascii="Times New Roman" w:hAnsi="Times New Roman" w:cs="Times New Roman"/>
          <w:sz w:val="24"/>
          <w:szCs w:val="24"/>
        </w:rPr>
        <w:t>S</w:t>
      </w:r>
      <w:r w:rsidR="004C2C9E" w:rsidRPr="002E2431">
        <w:rPr>
          <w:rFonts w:ascii="Times New Roman" w:hAnsi="Times New Roman" w:cs="Times New Roman"/>
          <w:sz w:val="24"/>
          <w:szCs w:val="24"/>
        </w:rPr>
        <w:t xml:space="preserve">iekiant visų </w:t>
      </w:r>
      <w:r w:rsidRPr="002E2431">
        <w:rPr>
          <w:rFonts w:ascii="Times New Roman" w:hAnsi="Times New Roman" w:cs="Times New Roman"/>
          <w:sz w:val="24"/>
          <w:szCs w:val="24"/>
        </w:rPr>
        <w:t xml:space="preserve">ministerijų, kaip </w:t>
      </w:r>
      <w:r w:rsidR="00FB3895" w:rsidRPr="002E2431">
        <w:rPr>
          <w:rFonts w:ascii="Times New Roman" w:hAnsi="Times New Roman" w:cs="Times New Roman"/>
          <w:sz w:val="24"/>
          <w:szCs w:val="24"/>
        </w:rPr>
        <w:t>A</w:t>
      </w:r>
      <w:r w:rsidR="004C2C9E" w:rsidRPr="002E2431">
        <w:rPr>
          <w:rFonts w:ascii="Times New Roman" w:hAnsi="Times New Roman" w:cs="Times New Roman"/>
          <w:sz w:val="24"/>
          <w:szCs w:val="24"/>
        </w:rPr>
        <w:t>nalizės subjektų</w:t>
      </w:r>
      <w:r w:rsidRPr="002E2431">
        <w:rPr>
          <w:rFonts w:ascii="Times New Roman" w:hAnsi="Times New Roman" w:cs="Times New Roman"/>
          <w:sz w:val="24"/>
          <w:szCs w:val="24"/>
        </w:rPr>
        <w:t>,</w:t>
      </w:r>
      <w:r w:rsidR="004C2C9E" w:rsidRPr="002E2431">
        <w:rPr>
          <w:rFonts w:ascii="Times New Roman" w:hAnsi="Times New Roman" w:cs="Times New Roman"/>
          <w:sz w:val="24"/>
          <w:szCs w:val="24"/>
        </w:rPr>
        <w:t xml:space="preserve"> </w:t>
      </w:r>
      <w:r w:rsidR="0042002F" w:rsidRPr="002E2431">
        <w:rPr>
          <w:rFonts w:ascii="Times New Roman" w:hAnsi="Times New Roman" w:cs="Times New Roman"/>
          <w:sz w:val="24"/>
          <w:szCs w:val="24"/>
        </w:rPr>
        <w:t>efektyvaus antikorupcinės aplinkos kūrimo</w:t>
      </w:r>
      <w:r w:rsidR="004C2C9E" w:rsidRPr="002E2431">
        <w:rPr>
          <w:rFonts w:ascii="Times New Roman" w:hAnsi="Times New Roman" w:cs="Times New Roman"/>
          <w:sz w:val="24"/>
          <w:szCs w:val="24"/>
        </w:rPr>
        <w:t xml:space="preserve">, </w:t>
      </w:r>
      <w:r w:rsidRPr="002E2431">
        <w:rPr>
          <w:rFonts w:ascii="Times New Roman" w:hAnsi="Times New Roman" w:cs="Times New Roman"/>
          <w:sz w:val="24"/>
          <w:szCs w:val="24"/>
        </w:rPr>
        <w:t>STT atkreipia dėmesį</w:t>
      </w:r>
      <w:r w:rsidR="00DA4144" w:rsidRPr="002E2431">
        <w:rPr>
          <w:rFonts w:ascii="Times New Roman" w:hAnsi="Times New Roman" w:cs="Times New Roman"/>
          <w:sz w:val="24"/>
          <w:szCs w:val="24"/>
        </w:rPr>
        <w:t xml:space="preserve">, kad </w:t>
      </w:r>
      <w:r w:rsidR="00420D67" w:rsidRPr="002E2431">
        <w:rPr>
          <w:rFonts w:ascii="Times New Roman" w:hAnsi="Times New Roman" w:cs="Times New Roman"/>
          <w:sz w:val="24"/>
          <w:szCs w:val="24"/>
        </w:rPr>
        <w:t>Susisiekimo ministerijos tvarkos apraše</w:t>
      </w:r>
      <w:r w:rsidR="00DB4D38" w:rsidRPr="002E2431">
        <w:rPr>
          <w:rFonts w:ascii="Times New Roman" w:hAnsi="Times New Roman" w:cs="Times New Roman"/>
          <w:sz w:val="24"/>
          <w:szCs w:val="24"/>
        </w:rPr>
        <w:t xml:space="preserve"> taip pat aprašytos ne tik pirkimų inicijavimo ir vykdymo procedūros, bet ir sąlygos, kurioms esant </w:t>
      </w:r>
      <w:r w:rsidR="0072335E" w:rsidRPr="002E2431">
        <w:rPr>
          <w:rFonts w:ascii="Times New Roman" w:hAnsi="Times New Roman" w:cs="Times New Roman"/>
          <w:sz w:val="24"/>
          <w:szCs w:val="24"/>
        </w:rPr>
        <w:t>Susisiekimo ministerija</w:t>
      </w:r>
      <w:r w:rsidR="00DB4D38" w:rsidRPr="002E2431">
        <w:rPr>
          <w:rFonts w:ascii="Times New Roman" w:hAnsi="Times New Roman" w:cs="Times New Roman"/>
          <w:sz w:val="24"/>
          <w:szCs w:val="24"/>
        </w:rPr>
        <w:t xml:space="preserve"> gali pasinaudoti VPĮ 6 str</w:t>
      </w:r>
      <w:r w:rsidR="000B22B3">
        <w:rPr>
          <w:rFonts w:ascii="Times New Roman" w:hAnsi="Times New Roman" w:cs="Times New Roman"/>
          <w:sz w:val="24"/>
          <w:szCs w:val="24"/>
        </w:rPr>
        <w:t>aipsnio</w:t>
      </w:r>
      <w:r w:rsidR="00DB4D38" w:rsidRPr="002E2431">
        <w:rPr>
          <w:rFonts w:ascii="Times New Roman" w:hAnsi="Times New Roman" w:cs="Times New Roman"/>
          <w:sz w:val="24"/>
          <w:szCs w:val="24"/>
        </w:rPr>
        <w:t xml:space="preserve"> 4 p</w:t>
      </w:r>
      <w:r w:rsidR="000B22B3">
        <w:rPr>
          <w:rFonts w:ascii="Times New Roman" w:hAnsi="Times New Roman" w:cs="Times New Roman"/>
          <w:sz w:val="24"/>
          <w:szCs w:val="24"/>
        </w:rPr>
        <w:t>unkto</w:t>
      </w:r>
      <w:r w:rsidR="00DB4D38" w:rsidRPr="002E2431">
        <w:rPr>
          <w:rFonts w:ascii="Times New Roman" w:hAnsi="Times New Roman" w:cs="Times New Roman"/>
          <w:sz w:val="24"/>
          <w:szCs w:val="24"/>
        </w:rPr>
        <w:t xml:space="preserve"> </w:t>
      </w:r>
      <w:r w:rsidR="00156D2A" w:rsidRPr="002E2431">
        <w:rPr>
          <w:rFonts w:ascii="Times New Roman" w:hAnsi="Times New Roman" w:cs="Times New Roman"/>
          <w:sz w:val="24"/>
          <w:szCs w:val="24"/>
        </w:rPr>
        <w:t xml:space="preserve">a ir b papunkčiuose nustatyta </w:t>
      </w:r>
      <w:r w:rsidR="00DB4D38" w:rsidRPr="002E2431">
        <w:rPr>
          <w:rFonts w:ascii="Times New Roman" w:hAnsi="Times New Roman" w:cs="Times New Roman"/>
          <w:sz w:val="24"/>
          <w:szCs w:val="24"/>
        </w:rPr>
        <w:t>išimtimi ir įsigyti teisines paslaugas iš išorės – tokios nuostatos, susijusios su ministerijos poreikio</w:t>
      </w:r>
      <w:r w:rsidR="00156D2A" w:rsidRPr="002E2431">
        <w:rPr>
          <w:rFonts w:ascii="Times New Roman" w:hAnsi="Times New Roman" w:cs="Times New Roman"/>
          <w:sz w:val="24"/>
          <w:szCs w:val="24"/>
        </w:rPr>
        <w:t xml:space="preserve"> VPĮ išimties taikymo</w:t>
      </w:r>
      <w:r w:rsidR="00DB4D38" w:rsidRPr="002E2431">
        <w:rPr>
          <w:rFonts w:ascii="Times New Roman" w:hAnsi="Times New Roman" w:cs="Times New Roman"/>
          <w:sz w:val="24"/>
          <w:szCs w:val="24"/>
        </w:rPr>
        <w:t xml:space="preserve"> pagrindimu, laikytinos pavyzdinėmis (žr. 2 pav.).</w:t>
      </w:r>
    </w:p>
    <w:p w14:paraId="52BA499D" w14:textId="6F99338B" w:rsidR="00CF53A3" w:rsidRPr="00A670A0" w:rsidRDefault="008E327C" w:rsidP="00F6646E">
      <w:pPr>
        <w:rPr>
          <w:rFonts w:ascii="Times New Roman" w:hAnsi="Times New Roman" w:cs="Times New Roman"/>
          <w:i/>
          <w:iCs/>
        </w:rPr>
      </w:pPr>
      <w:r w:rsidRPr="00A670A0">
        <w:rPr>
          <w:rFonts w:ascii="Times New Roman" w:hAnsi="Times New Roman" w:cs="Times New Roman"/>
          <w:i/>
          <w:iCs/>
          <w:noProof/>
          <w:highlight w:val="yellow"/>
        </w:rPr>
        <mc:AlternateContent>
          <mc:Choice Requires="wps">
            <w:drawing>
              <wp:anchor distT="0" distB="0" distL="114300" distR="114300" simplePos="0" relativeHeight="251658250" behindDoc="0" locked="0" layoutInCell="1" allowOverlap="1" wp14:anchorId="2799DE53" wp14:editId="29E8C12C">
                <wp:simplePos x="0" y="0"/>
                <wp:positionH relativeFrom="margin">
                  <wp:posOffset>-51435</wp:posOffset>
                </wp:positionH>
                <wp:positionV relativeFrom="paragraph">
                  <wp:posOffset>278764</wp:posOffset>
                </wp:positionV>
                <wp:extent cx="6257925" cy="3152775"/>
                <wp:effectExtent l="0" t="0" r="28575" b="28575"/>
                <wp:wrapNone/>
                <wp:docPr id="17" name="Stačiakampis 17"/>
                <wp:cNvGraphicFramePr/>
                <a:graphic xmlns:a="http://schemas.openxmlformats.org/drawingml/2006/main">
                  <a:graphicData uri="http://schemas.microsoft.com/office/word/2010/wordprocessingShape">
                    <wps:wsp>
                      <wps:cNvSpPr/>
                      <wps:spPr>
                        <a:xfrm>
                          <a:off x="0" y="0"/>
                          <a:ext cx="6257925" cy="31527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EE1DE" id="Stačiakampis 17" o:spid="_x0000_s1026" style="position:absolute;margin-left:-4.05pt;margin-top:21.95pt;width:492.75pt;height:248.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" filled="f" strokecolor="#1f3763 [1604]" strokeweight="1pt">
                <w10:wrap anchorx="margin"/>
              </v:rect>
            </w:pict>
          </mc:Fallback>
        </mc:AlternateContent>
      </w:r>
      <w:r w:rsidR="00DB4D38" w:rsidRPr="00A670A0">
        <w:rPr>
          <w:rFonts w:ascii="Times New Roman" w:hAnsi="Times New Roman" w:cs="Times New Roman"/>
          <w:i/>
          <w:iCs/>
        </w:rPr>
        <w:t>2 pav. Geroji praktika iš SM taisyklių</w:t>
      </w:r>
    </w:p>
    <w:p w14:paraId="1BA06350" w14:textId="46607A95" w:rsidR="00CF53A3" w:rsidRPr="00CF53A3" w:rsidRDefault="00CF53A3" w:rsidP="00CF53A3">
      <w:pPr>
        <w:jc w:val="both"/>
        <w:rPr>
          <w:rFonts w:ascii="Times New Roman" w:hAnsi="Times New Roman" w:cs="Times New Roman"/>
          <w:i/>
          <w:iCs/>
        </w:rPr>
      </w:pPr>
      <w:r w:rsidRPr="00CF53A3">
        <w:rPr>
          <w:rFonts w:ascii="Times New Roman" w:hAnsi="Times New Roman" w:cs="Times New Roman"/>
          <w:i/>
          <w:iCs/>
        </w:rPr>
        <w:t xml:space="preserve">4. Ministerija, aprašo nustatyta tvarka, turi teisę įsigyti teisines paslaugas, nurodytas Viešųjų pirkimų įstatymo 6 straipsnio 4 punkto a ir b papunkčiuose, esant šioms sąlygoms: </w:t>
      </w:r>
    </w:p>
    <w:p w14:paraId="13C2905E" w14:textId="280943B4" w:rsidR="00CF53A3" w:rsidRPr="00CF53A3" w:rsidRDefault="00CF53A3" w:rsidP="00CF53A3">
      <w:pPr>
        <w:jc w:val="both"/>
        <w:rPr>
          <w:rFonts w:ascii="Times New Roman" w:hAnsi="Times New Roman" w:cs="Times New Roman"/>
          <w:i/>
          <w:iCs/>
        </w:rPr>
      </w:pPr>
      <w:r w:rsidRPr="00CF53A3">
        <w:rPr>
          <w:rFonts w:ascii="Times New Roman" w:hAnsi="Times New Roman" w:cs="Times New Roman"/>
          <w:i/>
          <w:iCs/>
        </w:rPr>
        <w:t xml:space="preserve">4.1. yra prasidėjusi byla arbitražo, taikinimo ar teisminėje institucijoje, rengiamasi inicijuoti tokią bylą arba yra konkrečių požymių ar didelė tikimybė, kad kilęs klausimas bus nagrinėjamas arbitražo, taikinimo ar teisminėje institucijoje; </w:t>
      </w:r>
    </w:p>
    <w:p w14:paraId="778EBD40" w14:textId="77777777" w:rsidR="00CF53A3" w:rsidRPr="00CF53A3" w:rsidRDefault="00CF53A3" w:rsidP="00CF53A3">
      <w:pPr>
        <w:jc w:val="both"/>
        <w:rPr>
          <w:rFonts w:ascii="Times New Roman" w:hAnsi="Times New Roman" w:cs="Times New Roman"/>
          <w:i/>
          <w:iCs/>
        </w:rPr>
      </w:pPr>
      <w:r w:rsidRPr="00CF53A3">
        <w:rPr>
          <w:rFonts w:ascii="Times New Roman" w:hAnsi="Times New Roman" w:cs="Times New Roman"/>
          <w:i/>
          <w:iCs/>
        </w:rPr>
        <w:t xml:space="preserve">4.2. prasidėjusi ar numatoma byla atitinka bent vieną iš šių požymių: </w:t>
      </w:r>
    </w:p>
    <w:p w14:paraId="11C5838B" w14:textId="78BCC6BB" w:rsidR="00CF53A3" w:rsidRPr="00DB4D38" w:rsidRDefault="00CF53A3" w:rsidP="00243538">
      <w:pPr>
        <w:pStyle w:val="ListParagraph"/>
        <w:numPr>
          <w:ilvl w:val="0"/>
          <w:numId w:val="16"/>
        </w:numPr>
        <w:jc w:val="both"/>
        <w:rPr>
          <w:rFonts w:ascii="Times New Roman" w:hAnsi="Times New Roman" w:cs="Times New Roman"/>
          <w:i/>
          <w:iCs/>
        </w:rPr>
      </w:pPr>
      <w:r w:rsidRPr="00DB4D38">
        <w:rPr>
          <w:rFonts w:ascii="Times New Roman" w:hAnsi="Times New Roman" w:cs="Times New Roman"/>
          <w:i/>
          <w:iCs/>
        </w:rPr>
        <w:t xml:space="preserve">4.2.1. ginčo objektas didelės piniginės vertės (10 000,00 eurų ir daugiau); </w:t>
      </w:r>
    </w:p>
    <w:p w14:paraId="7188BB65" w14:textId="6F8EDB37" w:rsidR="00CF53A3" w:rsidRPr="00DB4D38" w:rsidRDefault="00CF53A3" w:rsidP="00243538">
      <w:pPr>
        <w:pStyle w:val="ListParagraph"/>
        <w:numPr>
          <w:ilvl w:val="0"/>
          <w:numId w:val="16"/>
        </w:numPr>
        <w:jc w:val="both"/>
        <w:rPr>
          <w:rFonts w:ascii="Times New Roman" w:hAnsi="Times New Roman" w:cs="Times New Roman"/>
          <w:i/>
          <w:iCs/>
        </w:rPr>
      </w:pPr>
      <w:r w:rsidRPr="00DB4D38">
        <w:rPr>
          <w:rFonts w:ascii="Times New Roman" w:hAnsi="Times New Roman" w:cs="Times New Roman"/>
          <w:i/>
          <w:iCs/>
        </w:rPr>
        <w:t xml:space="preserve">4.2.2. byla yra sudėtinga ir (ar) jai reikia specialių žinių ar patyrimo arba </w:t>
      </w:r>
      <w:r w:rsidR="001D6720">
        <w:rPr>
          <w:rFonts w:ascii="Times New Roman" w:hAnsi="Times New Roman" w:cs="Times New Roman"/>
          <w:i/>
          <w:iCs/>
        </w:rPr>
        <w:t>ES</w:t>
      </w:r>
      <w:r w:rsidRPr="00DB4D38">
        <w:rPr>
          <w:rFonts w:ascii="Times New Roman" w:hAnsi="Times New Roman" w:cs="Times New Roman"/>
          <w:i/>
          <w:iCs/>
        </w:rPr>
        <w:t xml:space="preserve"> ar užsienio valstybių teisės žinių; </w:t>
      </w:r>
    </w:p>
    <w:p w14:paraId="3CD4B040" w14:textId="77777777" w:rsidR="00CF53A3" w:rsidRPr="00DB4D38" w:rsidRDefault="00CF53A3" w:rsidP="00243538">
      <w:pPr>
        <w:pStyle w:val="ListParagraph"/>
        <w:numPr>
          <w:ilvl w:val="0"/>
          <w:numId w:val="16"/>
        </w:numPr>
        <w:jc w:val="both"/>
        <w:rPr>
          <w:rFonts w:ascii="Times New Roman" w:hAnsi="Times New Roman" w:cs="Times New Roman"/>
          <w:i/>
          <w:iCs/>
        </w:rPr>
      </w:pPr>
      <w:r w:rsidRPr="00DB4D38">
        <w:rPr>
          <w:rFonts w:ascii="Times New Roman" w:hAnsi="Times New Roman" w:cs="Times New Roman"/>
          <w:i/>
          <w:iCs/>
        </w:rPr>
        <w:t xml:space="preserve">4.2.3. didelis (5 (penkios) ir daugiau) tarpusavyje susijusių bylų kiekis ir ministerijoje nėra pakankamai žmogiškųjų išteklių jose tinkamai atstovauti; </w:t>
      </w:r>
    </w:p>
    <w:p w14:paraId="61B48C76" w14:textId="63CA8DF4" w:rsidR="00CF53A3" w:rsidRPr="00DB4D38" w:rsidRDefault="00CF53A3" w:rsidP="00243538">
      <w:pPr>
        <w:pStyle w:val="ListParagraph"/>
        <w:numPr>
          <w:ilvl w:val="0"/>
          <w:numId w:val="16"/>
        </w:numPr>
        <w:jc w:val="both"/>
        <w:rPr>
          <w:rFonts w:ascii="Times New Roman" w:hAnsi="Times New Roman" w:cs="Times New Roman"/>
          <w:i/>
          <w:iCs/>
        </w:rPr>
      </w:pPr>
      <w:r w:rsidRPr="00DB4D38">
        <w:rPr>
          <w:rFonts w:ascii="Times New Roman" w:hAnsi="Times New Roman" w:cs="Times New Roman"/>
          <w:i/>
          <w:iCs/>
        </w:rPr>
        <w:t xml:space="preserve">4.2.4. įsigyti paslaugas yra būtina tinkamam ir efektyviam valstybės ir (arba) Vyriausybės  interesų gynimui (kai ministerija yra įgaliota atstovauti valstybę ar Vyriausybę); </w:t>
      </w:r>
    </w:p>
    <w:p w14:paraId="7F387BF4" w14:textId="3CA03B5A" w:rsidR="00CF53A3" w:rsidRPr="001D1310" w:rsidRDefault="00CF53A3" w:rsidP="001D1310">
      <w:pPr>
        <w:jc w:val="both"/>
        <w:rPr>
          <w:rFonts w:ascii="Times New Roman" w:hAnsi="Times New Roman" w:cs="Times New Roman"/>
          <w:i/>
          <w:iCs/>
        </w:rPr>
      </w:pPr>
      <w:r w:rsidRPr="00CF53A3">
        <w:rPr>
          <w:rFonts w:ascii="Times New Roman" w:hAnsi="Times New Roman" w:cs="Times New Roman"/>
          <w:i/>
          <w:iCs/>
        </w:rPr>
        <w:lastRenderedPageBreak/>
        <w:t>4.3. paslaugoms teikti pasitelkiamas advokatas (advokatų kontora, advokatų profesinė bendrija ir pan.) ar kitas teisininkas, bylos nagrinėjimo valstybėje teisės aktų nustatyta tvarka turintis teisę teikti paslaugas</w:t>
      </w:r>
      <w:r>
        <w:rPr>
          <w:rFonts w:ascii="Times New Roman" w:hAnsi="Times New Roman" w:cs="Times New Roman"/>
          <w:i/>
          <w:iCs/>
        </w:rPr>
        <w:t>.</w:t>
      </w:r>
    </w:p>
    <w:p w14:paraId="7FF41F4A" w14:textId="77777777" w:rsidR="00920D24" w:rsidRDefault="00920D24" w:rsidP="001D1310">
      <w:pPr>
        <w:spacing w:line="360" w:lineRule="auto"/>
        <w:ind w:firstLine="1296"/>
        <w:jc w:val="both"/>
        <w:rPr>
          <w:rFonts w:ascii="Times New Roman" w:hAnsi="Times New Roman" w:cs="Times New Roman"/>
        </w:rPr>
      </w:pPr>
    </w:p>
    <w:p w14:paraId="468EBBEC" w14:textId="107A42F6" w:rsidR="00CF53A3" w:rsidRDefault="00FD0B15" w:rsidP="004D7A21">
      <w:pPr>
        <w:spacing w:line="360" w:lineRule="auto"/>
        <w:ind w:firstLine="851"/>
        <w:jc w:val="both"/>
        <w:rPr>
          <w:rFonts w:ascii="Times New Roman" w:hAnsi="Times New Roman" w:cs="Times New Roman"/>
          <w:sz w:val="24"/>
          <w:szCs w:val="24"/>
        </w:rPr>
      </w:pPr>
      <w:r w:rsidRPr="002E2431">
        <w:rPr>
          <w:rFonts w:ascii="Times New Roman" w:hAnsi="Times New Roman" w:cs="Times New Roman"/>
          <w:b/>
          <w:bCs/>
          <w:sz w:val="24"/>
          <w:szCs w:val="24"/>
        </w:rPr>
        <w:t>Išvada:</w:t>
      </w:r>
      <w:r w:rsidRPr="002E2431">
        <w:rPr>
          <w:rFonts w:ascii="Times New Roman" w:hAnsi="Times New Roman" w:cs="Times New Roman"/>
          <w:sz w:val="24"/>
          <w:szCs w:val="24"/>
        </w:rPr>
        <w:t xml:space="preserve"> </w:t>
      </w:r>
    </w:p>
    <w:p w14:paraId="5F908CBF" w14:textId="449D6E66" w:rsidR="002E2431" w:rsidRPr="002E2431" w:rsidRDefault="007D7192" w:rsidP="00F4145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Analizės metu nustatyta, jog d</w:t>
      </w:r>
      <w:r w:rsidR="00662FCC">
        <w:rPr>
          <w:rFonts w:ascii="Times New Roman" w:hAnsi="Times New Roman" w:cs="Times New Roman"/>
          <w:sz w:val="24"/>
          <w:szCs w:val="24"/>
        </w:rPr>
        <w:t>idžioji dauguma (9 iš 12</w:t>
      </w:r>
      <w:r w:rsidR="00962E5A">
        <w:rPr>
          <w:rFonts w:ascii="Times New Roman" w:hAnsi="Times New Roman" w:cs="Times New Roman"/>
          <w:sz w:val="24"/>
          <w:szCs w:val="24"/>
        </w:rPr>
        <w:t xml:space="preserve"> nagrinėtų</w:t>
      </w:r>
      <w:r w:rsidR="00662FCC">
        <w:rPr>
          <w:rFonts w:ascii="Times New Roman" w:hAnsi="Times New Roman" w:cs="Times New Roman"/>
          <w:sz w:val="24"/>
          <w:szCs w:val="24"/>
        </w:rPr>
        <w:t xml:space="preserve">)  ministerijų, įsigijusių paslaugas pagal VPĮ nustatytą išimtį, neturi tokias įsigijimų procedūras reglamentuojančių vidaus tvarkų, o tai gali kelti korupcijos rizikas dėl vidaus kontrolės trūkumo, šališkų sprendimų priėmimo, neefektyvaus viešųjų finansų valdymo. </w:t>
      </w:r>
      <w:r w:rsidR="000106C0">
        <w:rPr>
          <w:rFonts w:ascii="Times New Roman" w:hAnsi="Times New Roman" w:cs="Times New Roman"/>
          <w:sz w:val="24"/>
          <w:szCs w:val="24"/>
        </w:rPr>
        <w:t xml:space="preserve">Kitų 3 ministerijų patvirtintose vidaus tvarkose egzistuoja antikorupciniu požiūriu ydingi trūkumai: Užsienio reikalų ministerijos </w:t>
      </w:r>
      <w:r w:rsidR="000106C0" w:rsidRPr="002E2431">
        <w:rPr>
          <w:rFonts w:ascii="Times New Roman" w:hAnsi="Times New Roman" w:cs="Times New Roman"/>
          <w:sz w:val="24"/>
          <w:szCs w:val="24"/>
        </w:rPr>
        <w:t xml:space="preserve">teisminių procesų, kuriuose dalyvauja </w:t>
      </w:r>
      <w:r w:rsidR="000106C0">
        <w:rPr>
          <w:rFonts w:ascii="Times New Roman" w:hAnsi="Times New Roman" w:cs="Times New Roman"/>
          <w:sz w:val="24"/>
          <w:szCs w:val="24"/>
        </w:rPr>
        <w:t>URM</w:t>
      </w:r>
      <w:r w:rsidR="000106C0" w:rsidRPr="002E2431">
        <w:rPr>
          <w:rFonts w:ascii="Times New Roman" w:hAnsi="Times New Roman" w:cs="Times New Roman"/>
          <w:sz w:val="24"/>
          <w:szCs w:val="24"/>
        </w:rPr>
        <w:t>, koordinavimo tvarkos apraš</w:t>
      </w:r>
      <w:r w:rsidR="000106C0">
        <w:rPr>
          <w:rFonts w:ascii="Times New Roman" w:hAnsi="Times New Roman" w:cs="Times New Roman"/>
          <w:sz w:val="24"/>
          <w:szCs w:val="24"/>
        </w:rPr>
        <w:t xml:space="preserve">e nustatyti </w:t>
      </w:r>
      <w:r>
        <w:rPr>
          <w:rFonts w:ascii="Times New Roman" w:hAnsi="Times New Roman" w:cs="Times New Roman"/>
          <w:sz w:val="24"/>
          <w:szCs w:val="24"/>
        </w:rPr>
        <w:t>trūkumai</w:t>
      </w:r>
      <w:r w:rsidR="000106C0">
        <w:rPr>
          <w:rFonts w:ascii="Times New Roman" w:hAnsi="Times New Roman" w:cs="Times New Roman"/>
          <w:sz w:val="24"/>
          <w:szCs w:val="24"/>
        </w:rPr>
        <w:t>, susiję su konfidencialumo ir nešališkumo reikalavimų įgyvendinimu bei pirkimo procedūros atlikime dalyvaujančių asmenų funkcijų atskyrim</w:t>
      </w:r>
      <w:r>
        <w:rPr>
          <w:rFonts w:ascii="Times New Roman" w:hAnsi="Times New Roman" w:cs="Times New Roman"/>
          <w:sz w:val="24"/>
          <w:szCs w:val="24"/>
        </w:rPr>
        <w:t>u</w:t>
      </w:r>
      <w:r w:rsidR="000106C0">
        <w:rPr>
          <w:rFonts w:ascii="Times New Roman" w:hAnsi="Times New Roman" w:cs="Times New Roman"/>
          <w:sz w:val="24"/>
          <w:szCs w:val="24"/>
        </w:rPr>
        <w:t xml:space="preserve">; Teisingumo ministerijos </w:t>
      </w:r>
      <w:r w:rsidR="000106C0" w:rsidRPr="000106C0">
        <w:rPr>
          <w:rFonts w:ascii="Times New Roman" w:hAnsi="Times New Roman" w:cs="Times New Roman"/>
          <w:sz w:val="24"/>
          <w:szCs w:val="24"/>
        </w:rPr>
        <w:t>perkamų paslaugų, kurioms įsigyti netaikomi Viešųjų pirkimų įstatymo reikalavimai, pirkimų taisyklės</w:t>
      </w:r>
      <w:r w:rsidR="000106C0">
        <w:rPr>
          <w:rFonts w:ascii="Times New Roman" w:hAnsi="Times New Roman" w:cs="Times New Roman"/>
          <w:sz w:val="24"/>
          <w:szCs w:val="24"/>
        </w:rPr>
        <w:t xml:space="preserve">e nėra nustatyti pirkimus vykdysiančių komisijų sudarymo principai; </w:t>
      </w:r>
      <w:r w:rsidR="000106C0" w:rsidRPr="000106C0">
        <w:rPr>
          <w:rFonts w:ascii="Times New Roman" w:hAnsi="Times New Roman" w:cs="Times New Roman"/>
          <w:sz w:val="24"/>
          <w:szCs w:val="24"/>
        </w:rPr>
        <w:t>Susisiekimo ministerijos teisinių paslaugų pirkimų, nepatenkančių į Viešųjų pirkimų įstatymo reglamentavimo sritį, tvarkos apraš</w:t>
      </w:r>
      <w:r w:rsidR="000106C0">
        <w:rPr>
          <w:rFonts w:ascii="Times New Roman" w:hAnsi="Times New Roman" w:cs="Times New Roman"/>
          <w:sz w:val="24"/>
          <w:szCs w:val="24"/>
        </w:rPr>
        <w:t xml:space="preserve">e nėra rekomendacijos dėl pirkimų iniciatoriaus ir organizatoriaus funkcijų atskyrimo, ne visais atvejais atliktas rinkos tyrimas turi būti dokumentuojamas. </w:t>
      </w:r>
      <w:r w:rsidR="00861D4F">
        <w:rPr>
          <w:rFonts w:ascii="Times New Roman" w:hAnsi="Times New Roman" w:cs="Times New Roman"/>
          <w:sz w:val="24"/>
          <w:szCs w:val="24"/>
        </w:rPr>
        <w:t>Šie</w:t>
      </w:r>
      <w:r w:rsidR="000106C0">
        <w:rPr>
          <w:rFonts w:ascii="Times New Roman" w:hAnsi="Times New Roman" w:cs="Times New Roman"/>
          <w:sz w:val="24"/>
          <w:szCs w:val="24"/>
        </w:rPr>
        <w:t xml:space="preserve"> trūkumai gali sudaryti sąlygas tokioms korupcinėms apraiškoms kaip </w:t>
      </w:r>
      <w:r w:rsidR="00F7691B" w:rsidRPr="00F7691B">
        <w:rPr>
          <w:rFonts w:ascii="Times New Roman" w:hAnsi="Times New Roman" w:cs="Times New Roman"/>
          <w:sz w:val="24"/>
          <w:szCs w:val="24"/>
        </w:rPr>
        <w:t>šališk</w:t>
      </w:r>
      <w:r w:rsidR="00F7691B">
        <w:rPr>
          <w:rFonts w:ascii="Times New Roman" w:hAnsi="Times New Roman" w:cs="Times New Roman"/>
          <w:sz w:val="24"/>
          <w:szCs w:val="24"/>
        </w:rPr>
        <w:t>ų</w:t>
      </w:r>
      <w:r w:rsidR="00F7691B" w:rsidRPr="00F7691B">
        <w:rPr>
          <w:rFonts w:ascii="Times New Roman" w:hAnsi="Times New Roman" w:cs="Times New Roman"/>
          <w:sz w:val="24"/>
          <w:szCs w:val="24"/>
        </w:rPr>
        <w:t xml:space="preserve">, </w:t>
      </w:r>
      <w:r w:rsidR="00861D4F">
        <w:rPr>
          <w:rFonts w:ascii="Times New Roman" w:hAnsi="Times New Roman" w:cs="Times New Roman"/>
          <w:sz w:val="24"/>
          <w:szCs w:val="24"/>
        </w:rPr>
        <w:t>nepagristų</w:t>
      </w:r>
      <w:r w:rsidR="00861D4F" w:rsidRPr="00F7691B">
        <w:rPr>
          <w:rFonts w:ascii="Times New Roman" w:hAnsi="Times New Roman" w:cs="Times New Roman"/>
          <w:sz w:val="24"/>
          <w:szCs w:val="24"/>
        </w:rPr>
        <w:t xml:space="preserve"> </w:t>
      </w:r>
      <w:r w:rsidR="00F7691B" w:rsidRPr="00F7691B">
        <w:rPr>
          <w:rFonts w:ascii="Times New Roman" w:hAnsi="Times New Roman" w:cs="Times New Roman"/>
          <w:sz w:val="24"/>
          <w:szCs w:val="24"/>
        </w:rPr>
        <w:t>sprendim</w:t>
      </w:r>
      <w:r w:rsidR="00F7691B">
        <w:rPr>
          <w:rFonts w:ascii="Times New Roman" w:hAnsi="Times New Roman" w:cs="Times New Roman"/>
          <w:sz w:val="24"/>
          <w:szCs w:val="24"/>
        </w:rPr>
        <w:t>ų priėmimui</w:t>
      </w:r>
      <w:r w:rsidR="00F7691B" w:rsidRPr="00F7691B">
        <w:rPr>
          <w:rFonts w:ascii="Times New Roman" w:hAnsi="Times New Roman" w:cs="Times New Roman"/>
          <w:sz w:val="24"/>
          <w:szCs w:val="24"/>
        </w:rPr>
        <w:t>, vis</w:t>
      </w:r>
      <w:r w:rsidR="00F7691B">
        <w:rPr>
          <w:rFonts w:ascii="Times New Roman" w:hAnsi="Times New Roman" w:cs="Times New Roman"/>
          <w:sz w:val="24"/>
          <w:szCs w:val="24"/>
        </w:rPr>
        <w:t>ų</w:t>
      </w:r>
      <w:r w:rsidR="00F7691B" w:rsidRPr="00F7691B">
        <w:rPr>
          <w:rFonts w:ascii="Times New Roman" w:hAnsi="Times New Roman" w:cs="Times New Roman"/>
          <w:sz w:val="24"/>
          <w:szCs w:val="24"/>
        </w:rPr>
        <w:t xml:space="preserve"> pirkim</w:t>
      </w:r>
      <w:r w:rsidR="00F7691B">
        <w:rPr>
          <w:rFonts w:ascii="Times New Roman" w:hAnsi="Times New Roman" w:cs="Times New Roman"/>
          <w:sz w:val="24"/>
          <w:szCs w:val="24"/>
        </w:rPr>
        <w:t>ų</w:t>
      </w:r>
      <w:r w:rsidR="00F7691B" w:rsidRPr="00F7691B">
        <w:rPr>
          <w:rFonts w:ascii="Times New Roman" w:hAnsi="Times New Roman" w:cs="Times New Roman"/>
          <w:sz w:val="24"/>
          <w:szCs w:val="24"/>
        </w:rPr>
        <w:t xml:space="preserve"> procedūr</w:t>
      </w:r>
      <w:r w:rsidR="00F7691B">
        <w:rPr>
          <w:rFonts w:ascii="Times New Roman" w:hAnsi="Times New Roman" w:cs="Times New Roman"/>
          <w:sz w:val="24"/>
          <w:szCs w:val="24"/>
        </w:rPr>
        <w:t>ų</w:t>
      </w:r>
      <w:r w:rsidR="00F7691B" w:rsidRPr="00F7691B">
        <w:rPr>
          <w:rFonts w:ascii="Times New Roman" w:hAnsi="Times New Roman" w:cs="Times New Roman"/>
          <w:sz w:val="24"/>
          <w:szCs w:val="24"/>
        </w:rPr>
        <w:t xml:space="preserve"> ar esmin</w:t>
      </w:r>
      <w:r w:rsidR="00F7691B">
        <w:rPr>
          <w:rFonts w:ascii="Times New Roman" w:hAnsi="Times New Roman" w:cs="Times New Roman"/>
          <w:sz w:val="24"/>
          <w:szCs w:val="24"/>
        </w:rPr>
        <w:t>ių</w:t>
      </w:r>
      <w:r w:rsidR="00F7691B" w:rsidRPr="00F7691B">
        <w:rPr>
          <w:rFonts w:ascii="Times New Roman" w:hAnsi="Times New Roman" w:cs="Times New Roman"/>
          <w:sz w:val="24"/>
          <w:szCs w:val="24"/>
        </w:rPr>
        <w:t xml:space="preserve"> j</w:t>
      </w:r>
      <w:r w:rsidR="00F7691B">
        <w:rPr>
          <w:rFonts w:ascii="Times New Roman" w:hAnsi="Times New Roman" w:cs="Times New Roman"/>
          <w:sz w:val="24"/>
          <w:szCs w:val="24"/>
        </w:rPr>
        <w:t>ų</w:t>
      </w:r>
      <w:r w:rsidR="00F7691B" w:rsidRPr="00F7691B">
        <w:rPr>
          <w:rFonts w:ascii="Times New Roman" w:hAnsi="Times New Roman" w:cs="Times New Roman"/>
          <w:sz w:val="24"/>
          <w:szCs w:val="24"/>
        </w:rPr>
        <w:t xml:space="preserve"> dali</w:t>
      </w:r>
      <w:r w:rsidR="00F7691B">
        <w:rPr>
          <w:rFonts w:ascii="Times New Roman" w:hAnsi="Times New Roman" w:cs="Times New Roman"/>
          <w:sz w:val="24"/>
          <w:szCs w:val="24"/>
        </w:rPr>
        <w:t>ų</w:t>
      </w:r>
      <w:r w:rsidR="00F7691B" w:rsidRPr="00F7691B">
        <w:rPr>
          <w:rFonts w:ascii="Times New Roman" w:hAnsi="Times New Roman" w:cs="Times New Roman"/>
          <w:sz w:val="24"/>
          <w:szCs w:val="24"/>
        </w:rPr>
        <w:t xml:space="preserve"> sutelkim</w:t>
      </w:r>
      <w:r w:rsidR="00F7691B">
        <w:rPr>
          <w:rFonts w:ascii="Times New Roman" w:hAnsi="Times New Roman" w:cs="Times New Roman"/>
          <w:sz w:val="24"/>
          <w:szCs w:val="24"/>
        </w:rPr>
        <w:t>o</w:t>
      </w:r>
      <w:r w:rsidR="00F7691B" w:rsidRPr="00F7691B">
        <w:rPr>
          <w:rFonts w:ascii="Times New Roman" w:hAnsi="Times New Roman" w:cs="Times New Roman"/>
          <w:sz w:val="24"/>
          <w:szCs w:val="24"/>
        </w:rPr>
        <w:t xml:space="preserve"> vieno </w:t>
      </w:r>
      <w:r w:rsidR="00F7691B" w:rsidRPr="00861D4F">
        <w:rPr>
          <w:rFonts w:ascii="Times New Roman" w:hAnsi="Times New Roman" w:cs="Times New Roman"/>
          <w:sz w:val="24"/>
          <w:szCs w:val="24"/>
        </w:rPr>
        <w:t>asmens atsakomybėje, gali didinti galimų neteisėtų susitarimų tarp suinteresuotų teikėjų ir komisijos narių riziką, mažinti vidaus kontrolės galimybes, informacijos atsekamumą bei paskesnių priimamų sprendimų pagrįstumą.</w:t>
      </w:r>
    </w:p>
    <w:p w14:paraId="0D5BFB6E" w14:textId="18F69D4D" w:rsidR="009708C3" w:rsidRPr="002E2431" w:rsidRDefault="00CF53A3" w:rsidP="004D7A21">
      <w:pPr>
        <w:spacing w:line="360" w:lineRule="auto"/>
        <w:ind w:firstLine="851"/>
        <w:jc w:val="both"/>
        <w:rPr>
          <w:rFonts w:ascii="Times New Roman" w:hAnsi="Times New Roman" w:cs="Times New Roman"/>
          <w:sz w:val="24"/>
          <w:szCs w:val="24"/>
        </w:rPr>
      </w:pPr>
      <w:r w:rsidRPr="002E2431">
        <w:rPr>
          <w:rFonts w:ascii="Times New Roman" w:hAnsi="Times New Roman" w:cs="Times New Roman"/>
          <w:b/>
          <w:bCs/>
          <w:sz w:val="24"/>
          <w:szCs w:val="24"/>
        </w:rPr>
        <w:t>Pasiūlyma</w:t>
      </w:r>
      <w:r w:rsidR="004D7A21" w:rsidRPr="002E2431">
        <w:rPr>
          <w:rFonts w:ascii="Times New Roman" w:hAnsi="Times New Roman" w:cs="Times New Roman"/>
          <w:b/>
          <w:bCs/>
          <w:sz w:val="24"/>
          <w:szCs w:val="24"/>
        </w:rPr>
        <w:t>i</w:t>
      </w:r>
      <w:r w:rsidR="00AD4068" w:rsidRPr="002E2431">
        <w:rPr>
          <w:rFonts w:ascii="Times New Roman" w:hAnsi="Times New Roman" w:cs="Times New Roman"/>
          <w:sz w:val="24"/>
          <w:szCs w:val="24"/>
        </w:rPr>
        <w:t xml:space="preserve">: </w:t>
      </w:r>
    </w:p>
    <w:p w14:paraId="573084C6" w14:textId="68A4764F" w:rsidR="009708C3" w:rsidRPr="002E2431" w:rsidRDefault="00C003DA" w:rsidP="004D7A21">
      <w:pPr>
        <w:pStyle w:val="ListParagraph"/>
        <w:numPr>
          <w:ilvl w:val="0"/>
          <w:numId w:val="17"/>
        </w:numPr>
        <w:spacing w:line="360" w:lineRule="auto"/>
        <w:ind w:left="0" w:firstLine="851"/>
        <w:jc w:val="both"/>
        <w:rPr>
          <w:rFonts w:ascii="Times New Roman" w:hAnsi="Times New Roman" w:cs="Times New Roman"/>
          <w:sz w:val="24"/>
          <w:szCs w:val="24"/>
        </w:rPr>
      </w:pPr>
      <w:r w:rsidRPr="002E2431">
        <w:rPr>
          <w:rFonts w:ascii="Times New Roman" w:hAnsi="Times New Roman" w:cs="Times New Roman"/>
          <w:sz w:val="24"/>
          <w:szCs w:val="24"/>
        </w:rPr>
        <w:t xml:space="preserve">Vyriausybei </w:t>
      </w:r>
      <w:r w:rsidR="00C75079">
        <w:rPr>
          <w:rFonts w:ascii="Times New Roman" w:hAnsi="Times New Roman" w:cs="Times New Roman"/>
          <w:sz w:val="24"/>
          <w:szCs w:val="24"/>
        </w:rPr>
        <w:t xml:space="preserve">koordinuoti ir </w:t>
      </w:r>
      <w:r w:rsidRPr="002E2431">
        <w:rPr>
          <w:rFonts w:ascii="Times New Roman" w:hAnsi="Times New Roman" w:cs="Times New Roman"/>
          <w:sz w:val="24"/>
          <w:szCs w:val="24"/>
        </w:rPr>
        <w:t xml:space="preserve">užtikrinti, kad </w:t>
      </w:r>
      <w:r w:rsidR="00AD4068" w:rsidRPr="002E2431">
        <w:rPr>
          <w:rFonts w:ascii="Times New Roman" w:hAnsi="Times New Roman" w:cs="Times New Roman"/>
          <w:sz w:val="24"/>
          <w:szCs w:val="24"/>
        </w:rPr>
        <w:t>Aplinkos ministerij</w:t>
      </w:r>
      <w:r w:rsidRPr="002E2431">
        <w:rPr>
          <w:rFonts w:ascii="Times New Roman" w:hAnsi="Times New Roman" w:cs="Times New Roman"/>
          <w:sz w:val="24"/>
          <w:szCs w:val="24"/>
        </w:rPr>
        <w:t>oje</w:t>
      </w:r>
      <w:r w:rsidR="00AD4068" w:rsidRPr="002E2431">
        <w:rPr>
          <w:rFonts w:ascii="Times New Roman" w:hAnsi="Times New Roman" w:cs="Times New Roman"/>
          <w:sz w:val="24"/>
          <w:szCs w:val="24"/>
        </w:rPr>
        <w:t>, Ekonomikos ir inovacijų ministerij</w:t>
      </w:r>
      <w:r w:rsidRPr="002E2431">
        <w:rPr>
          <w:rFonts w:ascii="Times New Roman" w:hAnsi="Times New Roman" w:cs="Times New Roman"/>
          <w:sz w:val="24"/>
          <w:szCs w:val="24"/>
        </w:rPr>
        <w:t>oje</w:t>
      </w:r>
      <w:r w:rsidR="00AD4068" w:rsidRPr="002E2431">
        <w:rPr>
          <w:rFonts w:ascii="Times New Roman" w:hAnsi="Times New Roman" w:cs="Times New Roman"/>
          <w:sz w:val="24"/>
          <w:szCs w:val="24"/>
        </w:rPr>
        <w:t>, Energetikos ministerij</w:t>
      </w:r>
      <w:r w:rsidRPr="002E2431">
        <w:rPr>
          <w:rFonts w:ascii="Times New Roman" w:hAnsi="Times New Roman" w:cs="Times New Roman"/>
          <w:sz w:val="24"/>
          <w:szCs w:val="24"/>
        </w:rPr>
        <w:t>oje</w:t>
      </w:r>
      <w:r w:rsidR="00AD4068" w:rsidRPr="002E2431">
        <w:rPr>
          <w:rFonts w:ascii="Times New Roman" w:hAnsi="Times New Roman" w:cs="Times New Roman"/>
          <w:sz w:val="24"/>
          <w:szCs w:val="24"/>
        </w:rPr>
        <w:t>, Finansų ministerij</w:t>
      </w:r>
      <w:r w:rsidRPr="002E2431">
        <w:rPr>
          <w:rFonts w:ascii="Times New Roman" w:hAnsi="Times New Roman" w:cs="Times New Roman"/>
          <w:sz w:val="24"/>
          <w:szCs w:val="24"/>
        </w:rPr>
        <w:t>oje</w:t>
      </w:r>
      <w:r w:rsidR="00AD4068" w:rsidRPr="002E2431">
        <w:rPr>
          <w:rFonts w:ascii="Times New Roman" w:hAnsi="Times New Roman" w:cs="Times New Roman"/>
          <w:sz w:val="24"/>
          <w:szCs w:val="24"/>
        </w:rPr>
        <w:t>, Socialinės apsaugos ir darbo ministerij</w:t>
      </w:r>
      <w:r w:rsidRPr="002E2431">
        <w:rPr>
          <w:rFonts w:ascii="Times New Roman" w:hAnsi="Times New Roman" w:cs="Times New Roman"/>
          <w:sz w:val="24"/>
          <w:szCs w:val="24"/>
        </w:rPr>
        <w:t>oje</w:t>
      </w:r>
      <w:r w:rsidR="00AD4068" w:rsidRPr="002E2431">
        <w:rPr>
          <w:rFonts w:ascii="Times New Roman" w:hAnsi="Times New Roman" w:cs="Times New Roman"/>
          <w:sz w:val="24"/>
          <w:szCs w:val="24"/>
        </w:rPr>
        <w:t>, Sveikatos apsaugos ministerij</w:t>
      </w:r>
      <w:r w:rsidRPr="002E2431">
        <w:rPr>
          <w:rFonts w:ascii="Times New Roman" w:hAnsi="Times New Roman" w:cs="Times New Roman"/>
          <w:sz w:val="24"/>
          <w:szCs w:val="24"/>
        </w:rPr>
        <w:t>oje</w:t>
      </w:r>
      <w:r w:rsidR="00AD4068" w:rsidRPr="002E2431">
        <w:rPr>
          <w:rFonts w:ascii="Times New Roman" w:hAnsi="Times New Roman" w:cs="Times New Roman"/>
          <w:sz w:val="24"/>
          <w:szCs w:val="24"/>
        </w:rPr>
        <w:t>, Švietimo, mokslo ir sporto ministerij</w:t>
      </w:r>
      <w:r w:rsidRPr="002E2431">
        <w:rPr>
          <w:rFonts w:ascii="Times New Roman" w:hAnsi="Times New Roman" w:cs="Times New Roman"/>
          <w:sz w:val="24"/>
          <w:szCs w:val="24"/>
        </w:rPr>
        <w:t>oje</w:t>
      </w:r>
      <w:r w:rsidR="00AD4068" w:rsidRPr="002E2431">
        <w:rPr>
          <w:rFonts w:ascii="Times New Roman" w:hAnsi="Times New Roman" w:cs="Times New Roman"/>
          <w:sz w:val="24"/>
          <w:szCs w:val="24"/>
        </w:rPr>
        <w:t>, Vidaus reikalų ministerij</w:t>
      </w:r>
      <w:r w:rsidRPr="002E2431">
        <w:rPr>
          <w:rFonts w:ascii="Times New Roman" w:hAnsi="Times New Roman" w:cs="Times New Roman"/>
          <w:sz w:val="24"/>
          <w:szCs w:val="24"/>
        </w:rPr>
        <w:t>oje</w:t>
      </w:r>
      <w:r w:rsidR="00AD4068" w:rsidRPr="002E2431">
        <w:rPr>
          <w:rFonts w:ascii="Times New Roman" w:hAnsi="Times New Roman" w:cs="Times New Roman"/>
          <w:sz w:val="24"/>
          <w:szCs w:val="24"/>
        </w:rPr>
        <w:t xml:space="preserve"> ir Žemės ūkio ministerij</w:t>
      </w:r>
      <w:r w:rsidRPr="002E2431">
        <w:rPr>
          <w:rFonts w:ascii="Times New Roman" w:hAnsi="Times New Roman" w:cs="Times New Roman"/>
          <w:sz w:val="24"/>
          <w:szCs w:val="24"/>
        </w:rPr>
        <w:t>oje būtų</w:t>
      </w:r>
      <w:r w:rsidR="00AD4068" w:rsidRPr="002E2431">
        <w:rPr>
          <w:rFonts w:ascii="Times New Roman" w:hAnsi="Times New Roman" w:cs="Times New Roman"/>
          <w:sz w:val="24"/>
          <w:szCs w:val="24"/>
        </w:rPr>
        <w:t xml:space="preserve"> reglamentuot</w:t>
      </w:r>
      <w:r w:rsidRPr="002E2431">
        <w:rPr>
          <w:rFonts w:ascii="Times New Roman" w:hAnsi="Times New Roman" w:cs="Times New Roman"/>
          <w:sz w:val="24"/>
          <w:szCs w:val="24"/>
        </w:rPr>
        <w:t xml:space="preserve">a </w:t>
      </w:r>
      <w:r w:rsidR="00AD4068" w:rsidRPr="002E2431">
        <w:rPr>
          <w:rFonts w:ascii="Times New Roman" w:hAnsi="Times New Roman" w:cs="Times New Roman"/>
          <w:sz w:val="24"/>
          <w:szCs w:val="24"/>
        </w:rPr>
        <w:t xml:space="preserve">pirkimų, </w:t>
      </w:r>
      <w:r w:rsidR="006B0025" w:rsidRPr="002E2431">
        <w:rPr>
          <w:rFonts w:ascii="Times New Roman" w:hAnsi="Times New Roman" w:cs="Times New Roman"/>
          <w:sz w:val="24"/>
          <w:szCs w:val="24"/>
        </w:rPr>
        <w:t>vykdomų</w:t>
      </w:r>
      <w:r w:rsidR="00AD4068" w:rsidRPr="002E2431">
        <w:rPr>
          <w:rFonts w:ascii="Times New Roman" w:hAnsi="Times New Roman" w:cs="Times New Roman"/>
          <w:sz w:val="24"/>
          <w:szCs w:val="24"/>
        </w:rPr>
        <w:t xml:space="preserve"> taikant VPĮ išimtį, atlikimo tvark</w:t>
      </w:r>
      <w:r w:rsidRPr="002E2431">
        <w:rPr>
          <w:rFonts w:ascii="Times New Roman" w:hAnsi="Times New Roman" w:cs="Times New Roman"/>
          <w:sz w:val="24"/>
          <w:szCs w:val="24"/>
        </w:rPr>
        <w:t>a</w:t>
      </w:r>
      <w:r w:rsidR="00AD4068" w:rsidRPr="002E2431">
        <w:rPr>
          <w:rFonts w:ascii="Times New Roman" w:hAnsi="Times New Roman" w:cs="Times New Roman"/>
          <w:sz w:val="24"/>
          <w:szCs w:val="24"/>
        </w:rPr>
        <w:t xml:space="preserve">, nustatant, be kita ko, išimties taikymo (poreikio pirkimui) sąlygas bei rinkos tyrimo </w:t>
      </w:r>
      <w:r w:rsidR="00481A3B" w:rsidRPr="002E2431">
        <w:rPr>
          <w:rFonts w:ascii="Times New Roman" w:hAnsi="Times New Roman" w:cs="Times New Roman"/>
          <w:sz w:val="24"/>
          <w:szCs w:val="24"/>
        </w:rPr>
        <w:t>atlikimo</w:t>
      </w:r>
      <w:r w:rsidR="0099303D" w:rsidRPr="002E2431">
        <w:rPr>
          <w:rFonts w:ascii="Times New Roman" w:hAnsi="Times New Roman" w:cs="Times New Roman"/>
          <w:sz w:val="24"/>
          <w:szCs w:val="24"/>
        </w:rPr>
        <w:t xml:space="preserve"> (dokumentavimo)</w:t>
      </w:r>
      <w:r w:rsidR="006B0025" w:rsidRPr="002E2431">
        <w:rPr>
          <w:rFonts w:ascii="Times New Roman" w:hAnsi="Times New Roman" w:cs="Times New Roman"/>
          <w:sz w:val="24"/>
          <w:szCs w:val="24"/>
        </w:rPr>
        <w:t xml:space="preserve">, konfidencialumo ir nešališkumo reikalavimų laikymosi </w:t>
      </w:r>
      <w:r w:rsidR="00AD4068" w:rsidRPr="002E2431">
        <w:rPr>
          <w:rFonts w:ascii="Times New Roman" w:hAnsi="Times New Roman" w:cs="Times New Roman"/>
          <w:sz w:val="24"/>
          <w:szCs w:val="24"/>
        </w:rPr>
        <w:t>procedūr</w:t>
      </w:r>
      <w:r w:rsidR="006B0025" w:rsidRPr="002E2431">
        <w:rPr>
          <w:rFonts w:ascii="Times New Roman" w:hAnsi="Times New Roman" w:cs="Times New Roman"/>
          <w:sz w:val="24"/>
          <w:szCs w:val="24"/>
        </w:rPr>
        <w:t>as</w:t>
      </w:r>
      <w:r w:rsidRPr="002E2431">
        <w:rPr>
          <w:rFonts w:ascii="Times New Roman" w:hAnsi="Times New Roman" w:cs="Times New Roman"/>
          <w:sz w:val="24"/>
          <w:szCs w:val="24"/>
        </w:rPr>
        <w:t xml:space="preserve"> ir kad atskirose ministerijose esanti tvarka, pagal savo turinį, atspindėtų vieningą požiūrį į pagrindinius tokiems pirkimams taikomus principus: skaidrumą, lygiateisiškumą, nediskriminavimą, proporcingumą bei racionalų lėšų naudojimą</w:t>
      </w:r>
      <w:r w:rsidR="00BB16E1">
        <w:rPr>
          <w:rStyle w:val="FootnoteReference"/>
          <w:rFonts w:ascii="Times New Roman" w:hAnsi="Times New Roman" w:cs="Times New Roman"/>
          <w:sz w:val="24"/>
          <w:szCs w:val="24"/>
        </w:rPr>
        <w:footnoteReference w:id="46"/>
      </w:r>
      <w:r w:rsidR="006B0025" w:rsidRPr="002E2431">
        <w:rPr>
          <w:rFonts w:ascii="Times New Roman" w:hAnsi="Times New Roman" w:cs="Times New Roman"/>
          <w:sz w:val="24"/>
          <w:szCs w:val="24"/>
        </w:rPr>
        <w:t>;</w:t>
      </w:r>
    </w:p>
    <w:p w14:paraId="5478438A" w14:textId="2F20C9BE" w:rsidR="006B0025" w:rsidRPr="002E2431" w:rsidRDefault="009708C3" w:rsidP="004D7A21">
      <w:pPr>
        <w:pStyle w:val="ListParagraph"/>
        <w:numPr>
          <w:ilvl w:val="0"/>
          <w:numId w:val="17"/>
        </w:numPr>
        <w:spacing w:line="360" w:lineRule="auto"/>
        <w:ind w:left="0" w:firstLine="851"/>
        <w:jc w:val="both"/>
        <w:rPr>
          <w:rFonts w:ascii="Times New Roman" w:hAnsi="Times New Roman" w:cs="Times New Roman"/>
          <w:sz w:val="24"/>
          <w:szCs w:val="24"/>
        </w:rPr>
      </w:pPr>
      <w:r w:rsidRPr="002E2431">
        <w:rPr>
          <w:rFonts w:ascii="Times New Roman" w:hAnsi="Times New Roman" w:cs="Times New Roman"/>
          <w:sz w:val="24"/>
          <w:szCs w:val="24"/>
        </w:rPr>
        <w:lastRenderedPageBreak/>
        <w:t>Teisingumo ministerij</w:t>
      </w:r>
      <w:r w:rsidR="003237F3" w:rsidRPr="002E2431">
        <w:rPr>
          <w:rFonts w:ascii="Times New Roman" w:hAnsi="Times New Roman" w:cs="Times New Roman"/>
          <w:sz w:val="24"/>
          <w:szCs w:val="24"/>
        </w:rPr>
        <w:t>ai užtikrinti, kad</w:t>
      </w:r>
      <w:r w:rsidR="00C003DA" w:rsidRPr="002E2431">
        <w:rPr>
          <w:rFonts w:ascii="Times New Roman" w:hAnsi="Times New Roman" w:cs="Times New Roman"/>
          <w:sz w:val="24"/>
          <w:szCs w:val="24"/>
        </w:rPr>
        <w:t xml:space="preserve"> </w:t>
      </w:r>
      <w:r w:rsidR="00B14646" w:rsidRPr="002E2431">
        <w:rPr>
          <w:rFonts w:ascii="Times New Roman" w:hAnsi="Times New Roman" w:cs="Times New Roman"/>
          <w:sz w:val="24"/>
          <w:szCs w:val="24"/>
        </w:rPr>
        <w:t xml:space="preserve">perkamų paslaugų, kurioms įsigyti netaikomi </w:t>
      </w:r>
      <w:r w:rsidR="002B3BFC" w:rsidRPr="002E2431">
        <w:rPr>
          <w:rFonts w:ascii="Times New Roman" w:hAnsi="Times New Roman" w:cs="Times New Roman"/>
          <w:sz w:val="24"/>
          <w:szCs w:val="24"/>
        </w:rPr>
        <w:t>VPĮ</w:t>
      </w:r>
      <w:r w:rsidR="00B14646" w:rsidRPr="002E2431">
        <w:rPr>
          <w:rFonts w:ascii="Times New Roman" w:hAnsi="Times New Roman" w:cs="Times New Roman"/>
          <w:sz w:val="24"/>
          <w:szCs w:val="24"/>
        </w:rPr>
        <w:t xml:space="preserve"> reikalavimai, pirkimų taisyklėse </w:t>
      </w:r>
      <w:r w:rsidR="00C003DA" w:rsidRPr="002E2431">
        <w:rPr>
          <w:rFonts w:ascii="Times New Roman" w:hAnsi="Times New Roman" w:cs="Times New Roman"/>
          <w:sz w:val="24"/>
          <w:szCs w:val="24"/>
        </w:rPr>
        <w:t xml:space="preserve">būtų </w:t>
      </w:r>
      <w:r w:rsidR="00B14646" w:rsidRPr="002E2431">
        <w:rPr>
          <w:rFonts w:ascii="Times New Roman" w:hAnsi="Times New Roman" w:cs="Times New Roman"/>
          <w:sz w:val="24"/>
          <w:szCs w:val="24"/>
        </w:rPr>
        <w:t>nustatyt</w:t>
      </w:r>
      <w:r w:rsidR="00C003DA" w:rsidRPr="002E2431">
        <w:rPr>
          <w:rFonts w:ascii="Times New Roman" w:hAnsi="Times New Roman" w:cs="Times New Roman"/>
          <w:sz w:val="24"/>
          <w:szCs w:val="24"/>
        </w:rPr>
        <w:t>a</w:t>
      </w:r>
      <w:r w:rsidR="00A670A0" w:rsidRPr="002E2431">
        <w:rPr>
          <w:rFonts w:ascii="Times New Roman" w:hAnsi="Times New Roman" w:cs="Times New Roman"/>
          <w:sz w:val="24"/>
          <w:szCs w:val="24"/>
        </w:rPr>
        <w:t>, be kita ko,</w:t>
      </w:r>
      <w:r w:rsidR="00586ED5" w:rsidRPr="002E2431">
        <w:rPr>
          <w:rFonts w:ascii="Times New Roman" w:hAnsi="Times New Roman" w:cs="Times New Roman"/>
          <w:sz w:val="24"/>
          <w:szCs w:val="24"/>
        </w:rPr>
        <w:t xml:space="preserve"> išimties taikymo (poreikio pirkimui) sąlyg</w:t>
      </w:r>
      <w:r w:rsidR="003237F3" w:rsidRPr="002E2431">
        <w:rPr>
          <w:rFonts w:ascii="Times New Roman" w:hAnsi="Times New Roman" w:cs="Times New Roman"/>
          <w:sz w:val="24"/>
          <w:szCs w:val="24"/>
        </w:rPr>
        <w:t>o</w:t>
      </w:r>
      <w:r w:rsidR="00586ED5" w:rsidRPr="002E2431">
        <w:rPr>
          <w:rFonts w:ascii="Times New Roman" w:hAnsi="Times New Roman" w:cs="Times New Roman"/>
          <w:sz w:val="24"/>
          <w:szCs w:val="24"/>
        </w:rPr>
        <w:t>s,</w:t>
      </w:r>
      <w:r w:rsidR="00B14646" w:rsidRPr="002E2431">
        <w:rPr>
          <w:rFonts w:ascii="Times New Roman" w:hAnsi="Times New Roman" w:cs="Times New Roman"/>
          <w:sz w:val="24"/>
          <w:szCs w:val="24"/>
        </w:rPr>
        <w:t xml:space="preserve"> rinkos tyrimo atlikimo</w:t>
      </w:r>
      <w:r w:rsidR="00257A98" w:rsidRPr="002E2431">
        <w:rPr>
          <w:rFonts w:ascii="Times New Roman" w:hAnsi="Times New Roman" w:cs="Times New Roman"/>
          <w:sz w:val="24"/>
          <w:szCs w:val="24"/>
        </w:rPr>
        <w:t>, nešališkumo ir konfidencialumo reikalavimų užtikrinimo</w:t>
      </w:r>
      <w:r w:rsidR="00B14646" w:rsidRPr="002E2431">
        <w:rPr>
          <w:rFonts w:ascii="Times New Roman" w:hAnsi="Times New Roman" w:cs="Times New Roman"/>
          <w:sz w:val="24"/>
          <w:szCs w:val="24"/>
        </w:rPr>
        <w:t xml:space="preserve"> procedūr</w:t>
      </w:r>
      <w:r w:rsidR="00C003DA" w:rsidRPr="002E2431">
        <w:rPr>
          <w:rFonts w:ascii="Times New Roman" w:hAnsi="Times New Roman" w:cs="Times New Roman"/>
          <w:sz w:val="24"/>
          <w:szCs w:val="24"/>
        </w:rPr>
        <w:t>o</w:t>
      </w:r>
      <w:r w:rsidR="00257A98" w:rsidRPr="002E2431">
        <w:rPr>
          <w:rFonts w:ascii="Times New Roman" w:hAnsi="Times New Roman" w:cs="Times New Roman"/>
          <w:sz w:val="24"/>
          <w:szCs w:val="24"/>
        </w:rPr>
        <w:t>s, nustatyti pirkimų komisijos sudarymo princip</w:t>
      </w:r>
      <w:r w:rsidR="003237F3" w:rsidRPr="002E2431">
        <w:rPr>
          <w:rFonts w:ascii="Times New Roman" w:hAnsi="Times New Roman" w:cs="Times New Roman"/>
          <w:sz w:val="24"/>
          <w:szCs w:val="24"/>
        </w:rPr>
        <w:t>ai</w:t>
      </w:r>
      <w:r w:rsidR="004913DF" w:rsidRPr="002E2431">
        <w:rPr>
          <w:rFonts w:ascii="Times New Roman" w:hAnsi="Times New Roman" w:cs="Times New Roman"/>
          <w:sz w:val="24"/>
          <w:szCs w:val="24"/>
        </w:rPr>
        <w:t>;</w:t>
      </w:r>
      <w:r w:rsidR="00C003DA" w:rsidRPr="002E2431">
        <w:rPr>
          <w:rFonts w:ascii="Times New Roman" w:hAnsi="Times New Roman" w:cs="Times New Roman"/>
          <w:sz w:val="24"/>
          <w:szCs w:val="24"/>
        </w:rPr>
        <w:t xml:space="preserve"> </w:t>
      </w:r>
    </w:p>
    <w:p w14:paraId="6CCC2107" w14:textId="2C68C505" w:rsidR="00CF53A3" w:rsidRPr="002E2431" w:rsidRDefault="009708C3" w:rsidP="004D7A21">
      <w:pPr>
        <w:pStyle w:val="ListParagraph"/>
        <w:numPr>
          <w:ilvl w:val="0"/>
          <w:numId w:val="17"/>
        </w:numPr>
        <w:spacing w:line="360" w:lineRule="auto"/>
        <w:ind w:left="0" w:firstLine="851"/>
        <w:jc w:val="both"/>
        <w:rPr>
          <w:rFonts w:ascii="Times New Roman" w:hAnsi="Times New Roman" w:cs="Times New Roman"/>
          <w:sz w:val="24"/>
          <w:szCs w:val="24"/>
        </w:rPr>
      </w:pPr>
      <w:r w:rsidRPr="002E2431">
        <w:rPr>
          <w:rFonts w:ascii="Times New Roman" w:hAnsi="Times New Roman" w:cs="Times New Roman"/>
          <w:sz w:val="24"/>
          <w:szCs w:val="24"/>
        </w:rPr>
        <w:t>Susisiekimo ministerij</w:t>
      </w:r>
      <w:r w:rsidR="003237F3" w:rsidRPr="002E2431">
        <w:rPr>
          <w:rFonts w:ascii="Times New Roman" w:hAnsi="Times New Roman" w:cs="Times New Roman"/>
          <w:sz w:val="24"/>
          <w:szCs w:val="24"/>
        </w:rPr>
        <w:t>ai užtikrinti, kad</w:t>
      </w:r>
      <w:r w:rsidR="00D13A1B" w:rsidRPr="002E2431">
        <w:rPr>
          <w:rFonts w:ascii="Times New Roman" w:hAnsi="Times New Roman" w:cs="Times New Roman"/>
          <w:sz w:val="24"/>
          <w:szCs w:val="24"/>
        </w:rPr>
        <w:t xml:space="preserve"> t</w:t>
      </w:r>
      <w:r w:rsidR="00F75E2B" w:rsidRPr="002E2431">
        <w:rPr>
          <w:rFonts w:ascii="Times New Roman" w:hAnsi="Times New Roman" w:cs="Times New Roman"/>
          <w:sz w:val="24"/>
          <w:szCs w:val="24"/>
        </w:rPr>
        <w:t xml:space="preserve">eisinių paslaugų pirkimų, nepatenkančių į </w:t>
      </w:r>
      <w:r w:rsidR="002B3BFC" w:rsidRPr="002E2431">
        <w:rPr>
          <w:rFonts w:ascii="Times New Roman" w:hAnsi="Times New Roman" w:cs="Times New Roman"/>
          <w:sz w:val="24"/>
          <w:szCs w:val="24"/>
        </w:rPr>
        <w:t>VPĮ</w:t>
      </w:r>
      <w:r w:rsidR="00F75E2B" w:rsidRPr="002E2431">
        <w:rPr>
          <w:rFonts w:ascii="Times New Roman" w:hAnsi="Times New Roman" w:cs="Times New Roman"/>
          <w:sz w:val="24"/>
          <w:szCs w:val="24"/>
        </w:rPr>
        <w:t xml:space="preserve"> reglamentavimo sritį, tvarkos apraše </w:t>
      </w:r>
      <w:r w:rsidR="00D13A1B" w:rsidRPr="002E2431">
        <w:rPr>
          <w:rFonts w:ascii="Times New Roman" w:hAnsi="Times New Roman" w:cs="Times New Roman"/>
          <w:sz w:val="24"/>
          <w:szCs w:val="24"/>
        </w:rPr>
        <w:t xml:space="preserve">būtų </w:t>
      </w:r>
      <w:r w:rsidR="00F75E2B" w:rsidRPr="002E2431">
        <w:rPr>
          <w:rFonts w:ascii="Times New Roman" w:hAnsi="Times New Roman" w:cs="Times New Roman"/>
          <w:sz w:val="24"/>
          <w:szCs w:val="24"/>
        </w:rPr>
        <w:t>nustatyt</w:t>
      </w:r>
      <w:r w:rsidR="00D13A1B" w:rsidRPr="002E2431">
        <w:rPr>
          <w:rFonts w:ascii="Times New Roman" w:hAnsi="Times New Roman" w:cs="Times New Roman"/>
          <w:sz w:val="24"/>
          <w:szCs w:val="24"/>
        </w:rPr>
        <w:t>a</w:t>
      </w:r>
      <w:r w:rsidR="00A670A0" w:rsidRPr="002E2431">
        <w:rPr>
          <w:rFonts w:ascii="Times New Roman" w:hAnsi="Times New Roman" w:cs="Times New Roman"/>
          <w:sz w:val="24"/>
          <w:szCs w:val="24"/>
        </w:rPr>
        <w:t>, be kita ko,</w:t>
      </w:r>
      <w:r w:rsidR="00F75E2B" w:rsidRPr="002E2431">
        <w:rPr>
          <w:rFonts w:ascii="Times New Roman" w:hAnsi="Times New Roman" w:cs="Times New Roman"/>
          <w:sz w:val="24"/>
          <w:szCs w:val="24"/>
        </w:rPr>
        <w:t xml:space="preserve"> rinkos tyrimo procedūros dokumentavimo tvark</w:t>
      </w:r>
      <w:r w:rsidR="00D13A1B" w:rsidRPr="002E2431">
        <w:rPr>
          <w:rFonts w:ascii="Times New Roman" w:hAnsi="Times New Roman" w:cs="Times New Roman"/>
          <w:sz w:val="24"/>
          <w:szCs w:val="24"/>
        </w:rPr>
        <w:t>a</w:t>
      </w:r>
      <w:r w:rsidR="00F75E2B" w:rsidRPr="002E2431">
        <w:rPr>
          <w:rFonts w:ascii="Times New Roman" w:hAnsi="Times New Roman" w:cs="Times New Roman"/>
          <w:sz w:val="24"/>
          <w:szCs w:val="24"/>
        </w:rPr>
        <w:t xml:space="preserve"> bei rekomendacij</w:t>
      </w:r>
      <w:r w:rsidR="003237F3" w:rsidRPr="002E2431">
        <w:rPr>
          <w:rFonts w:ascii="Times New Roman" w:hAnsi="Times New Roman" w:cs="Times New Roman"/>
          <w:sz w:val="24"/>
          <w:szCs w:val="24"/>
        </w:rPr>
        <w:t>a</w:t>
      </w:r>
      <w:r w:rsidR="00F75E2B" w:rsidRPr="002E2431">
        <w:rPr>
          <w:rFonts w:ascii="Times New Roman" w:hAnsi="Times New Roman" w:cs="Times New Roman"/>
          <w:sz w:val="24"/>
          <w:szCs w:val="24"/>
        </w:rPr>
        <w:t xml:space="preserve"> dėl pirkimų iniciatoriaus ir organizatoriaus funkcijų atskyrim</w:t>
      </w:r>
      <w:r w:rsidR="003237F3" w:rsidRPr="002E2431">
        <w:rPr>
          <w:rFonts w:ascii="Times New Roman" w:hAnsi="Times New Roman" w:cs="Times New Roman"/>
          <w:sz w:val="24"/>
          <w:szCs w:val="24"/>
        </w:rPr>
        <w:t>o</w:t>
      </w:r>
      <w:r w:rsidR="00D13A1B" w:rsidRPr="002E2431">
        <w:rPr>
          <w:rFonts w:ascii="Times New Roman" w:hAnsi="Times New Roman" w:cs="Times New Roman"/>
          <w:sz w:val="24"/>
          <w:szCs w:val="24"/>
        </w:rPr>
        <w:t>;</w:t>
      </w:r>
    </w:p>
    <w:p w14:paraId="0F3EAB4F" w14:textId="6346F9AE" w:rsidR="006C510F" w:rsidRPr="008F477D" w:rsidRDefault="006B0025" w:rsidP="008F477D">
      <w:pPr>
        <w:pStyle w:val="ListParagraph"/>
        <w:numPr>
          <w:ilvl w:val="0"/>
          <w:numId w:val="17"/>
        </w:numPr>
        <w:spacing w:line="360" w:lineRule="auto"/>
        <w:ind w:left="0" w:firstLine="851"/>
        <w:jc w:val="both"/>
        <w:rPr>
          <w:rFonts w:ascii="Times New Roman" w:hAnsi="Times New Roman" w:cs="Times New Roman"/>
          <w:sz w:val="24"/>
          <w:szCs w:val="24"/>
        </w:rPr>
      </w:pPr>
      <w:r w:rsidRPr="002E2431">
        <w:rPr>
          <w:rFonts w:ascii="Times New Roman" w:hAnsi="Times New Roman" w:cs="Times New Roman"/>
          <w:sz w:val="24"/>
          <w:szCs w:val="24"/>
        </w:rPr>
        <w:t>Užsienio reikalų ministerij</w:t>
      </w:r>
      <w:r w:rsidR="003237F3" w:rsidRPr="002E2431">
        <w:rPr>
          <w:rFonts w:ascii="Times New Roman" w:hAnsi="Times New Roman" w:cs="Times New Roman"/>
          <w:sz w:val="24"/>
          <w:szCs w:val="24"/>
        </w:rPr>
        <w:t>ai užtikrinti, kad</w:t>
      </w:r>
      <w:r w:rsidR="00D13A1B" w:rsidRPr="002E2431">
        <w:rPr>
          <w:rFonts w:ascii="Times New Roman" w:hAnsi="Times New Roman" w:cs="Times New Roman"/>
          <w:sz w:val="24"/>
          <w:szCs w:val="24"/>
        </w:rPr>
        <w:t xml:space="preserve"> </w:t>
      </w:r>
      <w:r w:rsidR="00F75E2B" w:rsidRPr="002E2431">
        <w:rPr>
          <w:rFonts w:ascii="Times New Roman" w:hAnsi="Times New Roman" w:cs="Times New Roman"/>
          <w:sz w:val="24"/>
          <w:szCs w:val="24"/>
        </w:rPr>
        <w:t xml:space="preserve">teisminių procesų, kuriuose dalyvauja </w:t>
      </w:r>
      <w:r w:rsidR="004B3DC8">
        <w:rPr>
          <w:rFonts w:ascii="Times New Roman" w:hAnsi="Times New Roman" w:cs="Times New Roman"/>
          <w:sz w:val="24"/>
          <w:szCs w:val="24"/>
        </w:rPr>
        <w:t>U</w:t>
      </w:r>
      <w:r w:rsidR="00F75E2B" w:rsidRPr="002E2431">
        <w:rPr>
          <w:rFonts w:ascii="Times New Roman" w:hAnsi="Times New Roman" w:cs="Times New Roman"/>
          <w:sz w:val="24"/>
          <w:szCs w:val="24"/>
        </w:rPr>
        <w:t>žsienio reikalų ministerija, koordinavimo tvarkos apraše</w:t>
      </w:r>
      <w:r w:rsidR="00D13A1B" w:rsidRPr="002E2431">
        <w:rPr>
          <w:rFonts w:ascii="Times New Roman" w:hAnsi="Times New Roman" w:cs="Times New Roman"/>
          <w:sz w:val="24"/>
          <w:szCs w:val="24"/>
        </w:rPr>
        <w:t xml:space="preserve"> būtų</w:t>
      </w:r>
      <w:r w:rsidR="00586ED5" w:rsidRPr="002E2431">
        <w:rPr>
          <w:rFonts w:ascii="Times New Roman" w:hAnsi="Times New Roman" w:cs="Times New Roman"/>
          <w:sz w:val="24"/>
          <w:szCs w:val="24"/>
        </w:rPr>
        <w:t xml:space="preserve"> nustatyt</w:t>
      </w:r>
      <w:r w:rsidR="00D13A1B" w:rsidRPr="002E2431">
        <w:rPr>
          <w:rFonts w:ascii="Times New Roman" w:hAnsi="Times New Roman" w:cs="Times New Roman"/>
          <w:sz w:val="24"/>
          <w:szCs w:val="24"/>
        </w:rPr>
        <w:t>os</w:t>
      </w:r>
      <w:r w:rsidR="00A670A0" w:rsidRPr="002E2431">
        <w:rPr>
          <w:rFonts w:ascii="Times New Roman" w:hAnsi="Times New Roman" w:cs="Times New Roman"/>
          <w:sz w:val="24"/>
          <w:szCs w:val="24"/>
        </w:rPr>
        <w:t>, be kita ko,</w:t>
      </w:r>
      <w:r w:rsidR="00586ED5" w:rsidRPr="002E2431">
        <w:rPr>
          <w:rFonts w:ascii="Times New Roman" w:hAnsi="Times New Roman" w:cs="Times New Roman"/>
          <w:sz w:val="24"/>
          <w:szCs w:val="24"/>
        </w:rPr>
        <w:t xml:space="preserve"> išimties taikymo (poreikio pirkimui) sąlyg</w:t>
      </w:r>
      <w:r w:rsidR="00D13A1B" w:rsidRPr="002E2431">
        <w:rPr>
          <w:rFonts w:ascii="Times New Roman" w:hAnsi="Times New Roman" w:cs="Times New Roman"/>
          <w:sz w:val="24"/>
          <w:szCs w:val="24"/>
        </w:rPr>
        <w:t>o</w:t>
      </w:r>
      <w:r w:rsidR="00586ED5" w:rsidRPr="002E2431">
        <w:rPr>
          <w:rFonts w:ascii="Times New Roman" w:hAnsi="Times New Roman" w:cs="Times New Roman"/>
          <w:sz w:val="24"/>
          <w:szCs w:val="24"/>
        </w:rPr>
        <w:t>s, pirkimo atlikimo procedūr</w:t>
      </w:r>
      <w:r w:rsidR="00D13A1B" w:rsidRPr="002E2431">
        <w:rPr>
          <w:rFonts w:ascii="Times New Roman" w:hAnsi="Times New Roman" w:cs="Times New Roman"/>
          <w:sz w:val="24"/>
          <w:szCs w:val="24"/>
        </w:rPr>
        <w:t>os</w:t>
      </w:r>
      <w:r w:rsidR="00586ED5" w:rsidRPr="002E2431">
        <w:rPr>
          <w:rFonts w:ascii="Times New Roman" w:hAnsi="Times New Roman" w:cs="Times New Roman"/>
          <w:sz w:val="24"/>
          <w:szCs w:val="24"/>
        </w:rPr>
        <w:t>,</w:t>
      </w:r>
      <w:r w:rsidR="00F75E2B" w:rsidRPr="002E2431">
        <w:rPr>
          <w:rFonts w:ascii="Times New Roman" w:hAnsi="Times New Roman" w:cs="Times New Roman"/>
          <w:sz w:val="24"/>
          <w:szCs w:val="24"/>
        </w:rPr>
        <w:t xml:space="preserve"> </w:t>
      </w:r>
      <w:r w:rsidR="00D13A1B" w:rsidRPr="002E2431">
        <w:rPr>
          <w:rFonts w:ascii="Times New Roman" w:hAnsi="Times New Roman" w:cs="Times New Roman"/>
          <w:sz w:val="24"/>
          <w:szCs w:val="24"/>
        </w:rPr>
        <w:t>pa</w:t>
      </w:r>
      <w:r w:rsidR="00F75E2B" w:rsidRPr="002E2431">
        <w:rPr>
          <w:rFonts w:ascii="Times New Roman" w:hAnsi="Times New Roman" w:cs="Times New Roman"/>
          <w:sz w:val="24"/>
          <w:szCs w:val="24"/>
        </w:rPr>
        <w:t>tobulint</w:t>
      </w:r>
      <w:r w:rsidR="00D13A1B" w:rsidRPr="002E2431">
        <w:rPr>
          <w:rFonts w:ascii="Times New Roman" w:hAnsi="Times New Roman" w:cs="Times New Roman"/>
          <w:sz w:val="24"/>
          <w:szCs w:val="24"/>
        </w:rPr>
        <w:t>a</w:t>
      </w:r>
      <w:r w:rsidR="00F75E2B" w:rsidRPr="002E2431">
        <w:rPr>
          <w:rFonts w:ascii="Times New Roman" w:hAnsi="Times New Roman" w:cs="Times New Roman"/>
          <w:sz w:val="24"/>
          <w:szCs w:val="24"/>
        </w:rPr>
        <w:t xml:space="preserve"> rinkos tyrimo atlikimo procedūr</w:t>
      </w:r>
      <w:r w:rsidR="00D13A1B" w:rsidRPr="002E2431">
        <w:rPr>
          <w:rFonts w:ascii="Times New Roman" w:hAnsi="Times New Roman" w:cs="Times New Roman"/>
          <w:sz w:val="24"/>
          <w:szCs w:val="24"/>
        </w:rPr>
        <w:t>a</w:t>
      </w:r>
      <w:r w:rsidR="00F75E2B" w:rsidRPr="002E2431">
        <w:rPr>
          <w:rFonts w:ascii="Times New Roman" w:hAnsi="Times New Roman" w:cs="Times New Roman"/>
          <w:sz w:val="24"/>
          <w:szCs w:val="24"/>
        </w:rPr>
        <w:t xml:space="preserve"> (sąlyg</w:t>
      </w:r>
      <w:r w:rsidR="003237F3" w:rsidRPr="002E2431">
        <w:rPr>
          <w:rFonts w:ascii="Times New Roman" w:hAnsi="Times New Roman" w:cs="Times New Roman"/>
          <w:sz w:val="24"/>
          <w:szCs w:val="24"/>
        </w:rPr>
        <w:t>o</w:t>
      </w:r>
      <w:r w:rsidR="00F75E2B" w:rsidRPr="002E2431">
        <w:rPr>
          <w:rFonts w:ascii="Times New Roman" w:hAnsi="Times New Roman" w:cs="Times New Roman"/>
          <w:sz w:val="24"/>
          <w:szCs w:val="24"/>
        </w:rPr>
        <w:t>s</w:t>
      </w:r>
      <w:r w:rsidR="0099303D" w:rsidRPr="002E2431">
        <w:rPr>
          <w:rFonts w:ascii="Times New Roman" w:hAnsi="Times New Roman" w:cs="Times New Roman"/>
          <w:sz w:val="24"/>
          <w:szCs w:val="24"/>
        </w:rPr>
        <w:t>, dokumentavim</w:t>
      </w:r>
      <w:r w:rsidR="00D13A1B" w:rsidRPr="002E2431">
        <w:rPr>
          <w:rFonts w:ascii="Times New Roman" w:hAnsi="Times New Roman" w:cs="Times New Roman"/>
          <w:sz w:val="24"/>
          <w:szCs w:val="24"/>
        </w:rPr>
        <w:t>as</w:t>
      </w:r>
      <w:r w:rsidR="00F75E2B" w:rsidRPr="002E2431">
        <w:rPr>
          <w:rFonts w:ascii="Times New Roman" w:hAnsi="Times New Roman" w:cs="Times New Roman"/>
          <w:sz w:val="24"/>
          <w:szCs w:val="24"/>
        </w:rPr>
        <w:t>), nustatyt</w:t>
      </w:r>
      <w:r w:rsidR="00D13A1B" w:rsidRPr="002E2431">
        <w:rPr>
          <w:rFonts w:ascii="Times New Roman" w:hAnsi="Times New Roman" w:cs="Times New Roman"/>
          <w:sz w:val="24"/>
          <w:szCs w:val="24"/>
        </w:rPr>
        <w:t>os</w:t>
      </w:r>
      <w:r w:rsidR="00F75E2B" w:rsidRPr="002E2431">
        <w:rPr>
          <w:rFonts w:ascii="Times New Roman" w:hAnsi="Times New Roman" w:cs="Times New Roman"/>
          <w:sz w:val="24"/>
          <w:szCs w:val="24"/>
        </w:rPr>
        <w:t xml:space="preserve"> konfidencialumo ir nešališkumo reikalavimų užtikrinimo procedūr</w:t>
      </w:r>
      <w:r w:rsidR="00D13A1B" w:rsidRPr="002E2431">
        <w:rPr>
          <w:rFonts w:ascii="Times New Roman" w:hAnsi="Times New Roman" w:cs="Times New Roman"/>
          <w:sz w:val="24"/>
          <w:szCs w:val="24"/>
        </w:rPr>
        <w:t>o</w:t>
      </w:r>
      <w:r w:rsidR="00F75E2B" w:rsidRPr="002E2431">
        <w:rPr>
          <w:rFonts w:ascii="Times New Roman" w:hAnsi="Times New Roman" w:cs="Times New Roman"/>
          <w:sz w:val="24"/>
          <w:szCs w:val="24"/>
        </w:rPr>
        <w:t>s</w:t>
      </w:r>
      <w:r w:rsidR="00586ED5" w:rsidRPr="002E2431">
        <w:rPr>
          <w:rFonts w:ascii="Times New Roman" w:hAnsi="Times New Roman" w:cs="Times New Roman"/>
          <w:sz w:val="24"/>
          <w:szCs w:val="24"/>
        </w:rPr>
        <w:t>,</w:t>
      </w:r>
      <w:r w:rsidR="0099303D" w:rsidRPr="002E2431">
        <w:rPr>
          <w:rFonts w:ascii="Times New Roman" w:hAnsi="Times New Roman" w:cs="Times New Roman"/>
          <w:sz w:val="24"/>
          <w:szCs w:val="24"/>
        </w:rPr>
        <w:t xml:space="preserve"> </w:t>
      </w:r>
      <w:r w:rsidR="00586ED5" w:rsidRPr="002E2431">
        <w:rPr>
          <w:rFonts w:ascii="Times New Roman" w:hAnsi="Times New Roman" w:cs="Times New Roman"/>
          <w:sz w:val="24"/>
          <w:szCs w:val="24"/>
        </w:rPr>
        <w:t>nustatyt</w:t>
      </w:r>
      <w:r w:rsidR="00D13A1B" w:rsidRPr="002E2431">
        <w:rPr>
          <w:rFonts w:ascii="Times New Roman" w:hAnsi="Times New Roman" w:cs="Times New Roman"/>
          <w:sz w:val="24"/>
          <w:szCs w:val="24"/>
        </w:rPr>
        <w:t>os</w:t>
      </w:r>
      <w:r w:rsidR="00586ED5" w:rsidRPr="002E2431">
        <w:rPr>
          <w:rFonts w:ascii="Times New Roman" w:hAnsi="Times New Roman" w:cs="Times New Roman"/>
          <w:sz w:val="24"/>
          <w:szCs w:val="24"/>
        </w:rPr>
        <w:t xml:space="preserve"> </w:t>
      </w:r>
      <w:r w:rsidR="0099303D" w:rsidRPr="002E2431">
        <w:rPr>
          <w:rFonts w:ascii="Times New Roman" w:hAnsi="Times New Roman" w:cs="Times New Roman"/>
          <w:sz w:val="24"/>
          <w:szCs w:val="24"/>
        </w:rPr>
        <w:t>rekomendacij</w:t>
      </w:r>
      <w:r w:rsidR="00D13A1B" w:rsidRPr="002E2431">
        <w:rPr>
          <w:rFonts w:ascii="Times New Roman" w:hAnsi="Times New Roman" w:cs="Times New Roman"/>
          <w:sz w:val="24"/>
          <w:szCs w:val="24"/>
        </w:rPr>
        <w:t>os</w:t>
      </w:r>
      <w:r w:rsidR="0099303D" w:rsidRPr="002E2431">
        <w:rPr>
          <w:rFonts w:ascii="Times New Roman" w:hAnsi="Times New Roman" w:cs="Times New Roman"/>
          <w:sz w:val="24"/>
          <w:szCs w:val="24"/>
        </w:rPr>
        <w:t xml:space="preserve"> dėl pirkimų iniciatoriaus ir organizatoriaus funkcijų atskyrimo</w:t>
      </w:r>
      <w:r w:rsidR="00073130" w:rsidRPr="002E2431">
        <w:rPr>
          <w:rFonts w:ascii="Times New Roman" w:hAnsi="Times New Roman" w:cs="Times New Roman"/>
          <w:sz w:val="24"/>
          <w:szCs w:val="24"/>
        </w:rPr>
        <w:t xml:space="preserve"> arba </w:t>
      </w:r>
      <w:r w:rsidR="00D13A1B" w:rsidRPr="002E2431">
        <w:rPr>
          <w:rFonts w:ascii="Times New Roman" w:hAnsi="Times New Roman" w:cs="Times New Roman"/>
          <w:sz w:val="24"/>
          <w:szCs w:val="24"/>
        </w:rPr>
        <w:t xml:space="preserve">būtų </w:t>
      </w:r>
      <w:r w:rsidR="00073130" w:rsidRPr="002E2431">
        <w:rPr>
          <w:rFonts w:ascii="Times New Roman" w:hAnsi="Times New Roman" w:cs="Times New Roman"/>
          <w:sz w:val="24"/>
          <w:szCs w:val="24"/>
        </w:rPr>
        <w:t>parengt</w:t>
      </w:r>
      <w:r w:rsidR="00D13A1B" w:rsidRPr="002E2431">
        <w:rPr>
          <w:rFonts w:ascii="Times New Roman" w:hAnsi="Times New Roman" w:cs="Times New Roman"/>
          <w:sz w:val="24"/>
          <w:szCs w:val="24"/>
        </w:rPr>
        <w:t>a</w:t>
      </w:r>
      <w:r w:rsidR="00073130" w:rsidRPr="002E2431">
        <w:rPr>
          <w:rFonts w:ascii="Times New Roman" w:hAnsi="Times New Roman" w:cs="Times New Roman"/>
          <w:sz w:val="24"/>
          <w:szCs w:val="24"/>
        </w:rPr>
        <w:t xml:space="preserve"> atskir</w:t>
      </w:r>
      <w:r w:rsidR="00D13A1B" w:rsidRPr="002E2431">
        <w:rPr>
          <w:rFonts w:ascii="Times New Roman" w:hAnsi="Times New Roman" w:cs="Times New Roman"/>
          <w:sz w:val="24"/>
          <w:szCs w:val="24"/>
        </w:rPr>
        <w:t>a</w:t>
      </w:r>
      <w:r w:rsidR="00073130" w:rsidRPr="002E2431">
        <w:rPr>
          <w:rFonts w:ascii="Times New Roman" w:hAnsi="Times New Roman" w:cs="Times New Roman"/>
          <w:sz w:val="24"/>
          <w:szCs w:val="24"/>
        </w:rPr>
        <w:t xml:space="preserve"> tvark</w:t>
      </w:r>
      <w:r w:rsidR="00D13A1B" w:rsidRPr="002E2431">
        <w:rPr>
          <w:rFonts w:ascii="Times New Roman" w:hAnsi="Times New Roman" w:cs="Times New Roman"/>
          <w:sz w:val="24"/>
          <w:szCs w:val="24"/>
        </w:rPr>
        <w:t>a</w:t>
      </w:r>
      <w:r w:rsidR="00073130" w:rsidRPr="002E2431">
        <w:rPr>
          <w:rFonts w:ascii="Times New Roman" w:hAnsi="Times New Roman" w:cs="Times New Roman"/>
          <w:sz w:val="24"/>
          <w:szCs w:val="24"/>
        </w:rPr>
        <w:t xml:space="preserve"> pirkimų, atliekamų pagal VPĮ išimtį, procedūrai reglamentuoti</w:t>
      </w:r>
      <w:r w:rsidR="00D13A1B" w:rsidRPr="002E2431">
        <w:rPr>
          <w:rFonts w:ascii="Times New Roman" w:hAnsi="Times New Roman" w:cs="Times New Roman"/>
          <w:sz w:val="24"/>
          <w:szCs w:val="24"/>
        </w:rPr>
        <w:t>.</w:t>
      </w:r>
    </w:p>
    <w:p w14:paraId="6CA18A57" w14:textId="77777777" w:rsidR="006C510F" w:rsidRPr="00ED30B0" w:rsidRDefault="006C510F" w:rsidP="00ED30B0">
      <w:pPr>
        <w:pStyle w:val="ListParagraph"/>
        <w:spacing w:line="360" w:lineRule="auto"/>
        <w:ind w:left="851"/>
        <w:jc w:val="both"/>
        <w:rPr>
          <w:rFonts w:ascii="Times New Roman" w:hAnsi="Times New Roman" w:cs="Times New Roman"/>
          <w:sz w:val="24"/>
          <w:szCs w:val="24"/>
        </w:rPr>
      </w:pPr>
    </w:p>
    <w:p w14:paraId="6725CB04" w14:textId="7F3ACDFF" w:rsidR="00924B07" w:rsidRPr="00CE2DCE" w:rsidRDefault="00924B07" w:rsidP="00C035F7">
      <w:pPr>
        <w:pStyle w:val="Heading2"/>
        <w:numPr>
          <w:ilvl w:val="1"/>
          <w:numId w:val="6"/>
        </w:numPr>
        <w:ind w:left="0" w:firstLine="851"/>
        <w:jc w:val="both"/>
        <w:rPr>
          <w:rFonts w:ascii="Times New Roman" w:hAnsi="Times New Roman" w:cs="Times New Roman"/>
          <w:b/>
          <w:bCs/>
          <w:i/>
          <w:iCs/>
          <w:color w:val="auto"/>
          <w:sz w:val="24"/>
          <w:szCs w:val="24"/>
        </w:rPr>
      </w:pPr>
      <w:bookmarkStart w:id="15" w:name="_Toc225434934"/>
      <w:r>
        <w:rPr>
          <w:rFonts w:ascii="Times New Roman" w:hAnsi="Times New Roman" w:cs="Times New Roman"/>
          <w:b/>
          <w:bCs/>
          <w:i/>
          <w:iCs/>
          <w:color w:val="auto"/>
          <w:sz w:val="24"/>
          <w:szCs w:val="24"/>
        </w:rPr>
        <w:t>Su teisėkūra susijusių teisinių paslaugų pirkimų, atliktų pagal VPĮ nuostatas, poreikio pagrįstumas</w:t>
      </w:r>
      <w:r w:rsidR="00751242">
        <w:rPr>
          <w:rFonts w:ascii="Times New Roman" w:hAnsi="Times New Roman" w:cs="Times New Roman"/>
          <w:b/>
          <w:bCs/>
          <w:i/>
          <w:iCs/>
          <w:color w:val="auto"/>
          <w:sz w:val="24"/>
          <w:szCs w:val="24"/>
        </w:rPr>
        <w:t xml:space="preserve"> antikorupcinio požiūriu</w:t>
      </w:r>
      <w:r>
        <w:rPr>
          <w:rFonts w:ascii="Times New Roman" w:hAnsi="Times New Roman" w:cs="Times New Roman"/>
          <w:b/>
          <w:bCs/>
          <w:i/>
          <w:iCs/>
          <w:color w:val="auto"/>
          <w:sz w:val="24"/>
          <w:szCs w:val="24"/>
        </w:rPr>
        <w:t xml:space="preserve"> kelias abejones ir sudaro prielaidas korupcinėms apraiškoms </w:t>
      </w:r>
      <w:r w:rsidRPr="00CE2DCE">
        <w:rPr>
          <w:rFonts w:ascii="Times New Roman" w:hAnsi="Times New Roman" w:cs="Times New Roman"/>
          <w:b/>
          <w:bCs/>
          <w:i/>
          <w:iCs/>
          <w:color w:val="auto"/>
          <w:sz w:val="24"/>
          <w:szCs w:val="24"/>
        </w:rPr>
        <w:t>(kritinė antikorupcinė pastaba)</w:t>
      </w:r>
      <w:bookmarkEnd w:id="15"/>
    </w:p>
    <w:p w14:paraId="24EE5B00" w14:textId="77777777" w:rsidR="00924B07" w:rsidRPr="007F14B4" w:rsidRDefault="00924B07" w:rsidP="00443E5E">
      <w:pPr>
        <w:spacing w:line="360" w:lineRule="auto"/>
        <w:ind w:firstLine="720"/>
        <w:jc w:val="both"/>
        <w:rPr>
          <w:rFonts w:ascii="Times New Roman" w:hAnsi="Times New Roman" w:cs="Times New Roman"/>
          <w:sz w:val="24"/>
          <w:szCs w:val="24"/>
        </w:rPr>
      </w:pPr>
    </w:p>
    <w:p w14:paraId="144B912B" w14:textId="05857C1C" w:rsidR="00ED30B0" w:rsidRPr="00ED30B0" w:rsidRDefault="00ED30B0" w:rsidP="00ED30B0">
      <w:pPr>
        <w:spacing w:line="360" w:lineRule="auto"/>
        <w:ind w:firstLine="851"/>
        <w:jc w:val="both"/>
        <w:rPr>
          <w:rFonts w:ascii="Times New Roman" w:hAnsi="Times New Roman" w:cs="Times New Roman"/>
          <w:sz w:val="24"/>
          <w:szCs w:val="24"/>
        </w:rPr>
      </w:pPr>
      <w:r w:rsidRPr="007F14B4">
        <w:rPr>
          <w:rFonts w:ascii="Times New Roman" w:hAnsi="Times New Roman" w:cs="Times New Roman"/>
          <w:sz w:val="24"/>
          <w:szCs w:val="24"/>
        </w:rPr>
        <w:t>Pagal L</w:t>
      </w:r>
      <w:r>
        <w:rPr>
          <w:rFonts w:ascii="Times New Roman" w:hAnsi="Times New Roman" w:cs="Times New Roman"/>
          <w:sz w:val="24"/>
          <w:szCs w:val="24"/>
        </w:rPr>
        <w:t xml:space="preserve">ietuvos </w:t>
      </w:r>
      <w:r w:rsidRPr="007F14B4">
        <w:rPr>
          <w:rFonts w:ascii="Times New Roman" w:hAnsi="Times New Roman" w:cs="Times New Roman"/>
          <w:sz w:val="24"/>
          <w:szCs w:val="24"/>
        </w:rPr>
        <w:t>R</w:t>
      </w:r>
      <w:r>
        <w:rPr>
          <w:rFonts w:ascii="Times New Roman" w:hAnsi="Times New Roman" w:cs="Times New Roman"/>
          <w:sz w:val="24"/>
          <w:szCs w:val="24"/>
        </w:rPr>
        <w:t>espublikos</w:t>
      </w:r>
      <w:r w:rsidRPr="007F14B4">
        <w:rPr>
          <w:rFonts w:ascii="Times New Roman" w:hAnsi="Times New Roman" w:cs="Times New Roman"/>
          <w:sz w:val="24"/>
          <w:szCs w:val="24"/>
        </w:rPr>
        <w:t xml:space="preserve"> teisėkūros pagrindų įstatymo</w:t>
      </w:r>
      <w:r w:rsidRPr="007F14B4">
        <w:rPr>
          <w:rStyle w:val="FootnoteReference"/>
          <w:rFonts w:ascii="Times New Roman" w:hAnsi="Times New Roman" w:cs="Times New Roman"/>
          <w:sz w:val="24"/>
          <w:szCs w:val="24"/>
        </w:rPr>
        <w:footnoteReference w:id="47"/>
      </w:r>
      <w:r w:rsidRPr="007F14B4">
        <w:rPr>
          <w:rFonts w:ascii="Times New Roman" w:hAnsi="Times New Roman" w:cs="Times New Roman"/>
          <w:sz w:val="24"/>
          <w:szCs w:val="24"/>
        </w:rPr>
        <w:t xml:space="preserve"> (toliau – TPĮ) 2 straipsnį, teisėkūra – procesas, apimantis teisėkūros iniciatyvų pareiškimą, teisės aktų projektų rengimą, teisės aktų priėmimą, pasirašymą ir skelbimą. Teisėkūros procesas ir ministerijų vaidmuo jame pateikiamas 3 pav</w:t>
      </w:r>
      <w:r>
        <w:rPr>
          <w:rFonts w:ascii="Times New Roman" w:hAnsi="Times New Roman" w:cs="Times New Roman"/>
          <w:sz w:val="24"/>
          <w:szCs w:val="24"/>
        </w:rPr>
        <w:t>eiksle</w:t>
      </w:r>
      <w:r w:rsidRPr="007F14B4">
        <w:rPr>
          <w:rFonts w:ascii="Times New Roman" w:hAnsi="Times New Roman" w:cs="Times New Roman"/>
          <w:sz w:val="24"/>
          <w:szCs w:val="24"/>
        </w:rPr>
        <w:t xml:space="preserve">. </w:t>
      </w:r>
    </w:p>
    <w:p w14:paraId="6BE0E42F" w14:textId="142616F6" w:rsidR="00443E5E" w:rsidRPr="00A670A0" w:rsidRDefault="00443E5E" w:rsidP="00007D2F">
      <w:pPr>
        <w:spacing w:line="360" w:lineRule="auto"/>
        <w:rPr>
          <w:rFonts w:ascii="Times New Roman" w:hAnsi="Times New Roman" w:cs="Times New Roman"/>
          <w:i/>
          <w:iCs/>
        </w:rPr>
      </w:pPr>
      <w:r w:rsidRPr="007F14B4">
        <w:rPr>
          <w:rFonts w:ascii="Times New Roman" w:hAnsi="Times New Roman" w:cs="Times New Roman"/>
          <w:i/>
          <w:iCs/>
          <w:noProof/>
          <w:sz w:val="24"/>
          <w:szCs w:val="24"/>
          <w:highlight w:val="yellow"/>
        </w:rPr>
        <w:lastRenderedPageBreak/>
        <w:drawing>
          <wp:anchor distT="0" distB="0" distL="114300" distR="114300" simplePos="0" relativeHeight="251658243" behindDoc="1" locked="0" layoutInCell="1" allowOverlap="1" wp14:anchorId="699FE635" wp14:editId="4F8A7373">
            <wp:simplePos x="0" y="0"/>
            <wp:positionH relativeFrom="column">
              <wp:posOffset>437515</wp:posOffset>
            </wp:positionH>
            <wp:positionV relativeFrom="paragraph">
              <wp:posOffset>210820</wp:posOffset>
            </wp:positionV>
            <wp:extent cx="3987800" cy="3251835"/>
            <wp:effectExtent l="0" t="0" r="0" b="5715"/>
            <wp:wrapTight wrapText="bothSides">
              <wp:wrapPolygon edited="0">
                <wp:start x="0" y="0"/>
                <wp:lineTo x="0" y="21511"/>
                <wp:lineTo x="21462" y="21511"/>
                <wp:lineTo x="21462" y="0"/>
                <wp:lineTo x="0" y="0"/>
              </wp:wrapPolygon>
            </wp:wrapTight>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987800" cy="3251835"/>
                    </a:xfrm>
                    <a:prstGeom prst="rect">
                      <a:avLst/>
                    </a:prstGeom>
                  </pic:spPr>
                </pic:pic>
              </a:graphicData>
            </a:graphic>
            <wp14:sizeRelH relativeFrom="margin">
              <wp14:pctWidth>0</wp14:pctWidth>
            </wp14:sizeRelH>
            <wp14:sizeRelV relativeFrom="margin">
              <wp14:pctHeight>0</wp14:pctHeight>
            </wp14:sizeRelV>
          </wp:anchor>
        </w:drawing>
      </w:r>
      <w:r w:rsidR="004C5D0A" w:rsidRPr="007F14B4">
        <w:rPr>
          <w:rFonts w:ascii="Times New Roman" w:hAnsi="Times New Roman" w:cs="Times New Roman"/>
          <w:i/>
          <w:iCs/>
          <w:sz w:val="24"/>
          <w:szCs w:val="24"/>
        </w:rPr>
        <w:t>3</w:t>
      </w:r>
      <w:r w:rsidRPr="007F14B4">
        <w:rPr>
          <w:rFonts w:ascii="Times New Roman" w:hAnsi="Times New Roman" w:cs="Times New Roman"/>
          <w:sz w:val="24"/>
          <w:szCs w:val="24"/>
        </w:rPr>
        <w:t xml:space="preserve"> </w:t>
      </w:r>
      <w:r w:rsidRPr="007F14B4">
        <w:rPr>
          <w:rFonts w:ascii="Times New Roman" w:hAnsi="Times New Roman" w:cs="Times New Roman"/>
          <w:i/>
          <w:iCs/>
          <w:sz w:val="24"/>
          <w:szCs w:val="24"/>
        </w:rPr>
        <w:t xml:space="preserve">pav. </w:t>
      </w:r>
      <w:r w:rsidR="00B67186" w:rsidRPr="007F14B4">
        <w:rPr>
          <w:rFonts w:ascii="Times New Roman" w:hAnsi="Times New Roman" w:cs="Times New Roman"/>
          <w:i/>
          <w:iCs/>
          <w:sz w:val="24"/>
          <w:szCs w:val="24"/>
        </w:rPr>
        <w:t>Teisėkūros procesas</w:t>
      </w:r>
    </w:p>
    <w:p w14:paraId="0DC63165" w14:textId="06676C53" w:rsidR="00443E5E" w:rsidRDefault="00443E5E" w:rsidP="00D80C81">
      <w:pPr>
        <w:spacing w:line="360" w:lineRule="auto"/>
        <w:ind w:firstLine="720"/>
        <w:rPr>
          <w:rFonts w:ascii="Times New Roman" w:hAnsi="Times New Roman" w:cs="Times New Roman"/>
        </w:rPr>
      </w:pPr>
    </w:p>
    <w:p w14:paraId="74014310" w14:textId="77777777" w:rsidR="00443E5E" w:rsidRDefault="00443E5E" w:rsidP="00D80C81">
      <w:pPr>
        <w:spacing w:line="360" w:lineRule="auto"/>
        <w:ind w:firstLine="720"/>
        <w:rPr>
          <w:rFonts w:ascii="Times New Roman" w:hAnsi="Times New Roman" w:cs="Times New Roman"/>
        </w:rPr>
      </w:pPr>
    </w:p>
    <w:p w14:paraId="38F9174E" w14:textId="77777777" w:rsidR="00443E5E" w:rsidRDefault="00443E5E" w:rsidP="00D80C81">
      <w:pPr>
        <w:spacing w:line="360" w:lineRule="auto"/>
        <w:ind w:firstLine="720"/>
        <w:rPr>
          <w:rFonts w:ascii="Times New Roman" w:hAnsi="Times New Roman" w:cs="Times New Roman"/>
        </w:rPr>
      </w:pPr>
    </w:p>
    <w:p w14:paraId="6097D192" w14:textId="77777777" w:rsidR="00443E5E" w:rsidRDefault="00443E5E" w:rsidP="00D80C81">
      <w:pPr>
        <w:spacing w:line="360" w:lineRule="auto"/>
        <w:ind w:firstLine="720"/>
        <w:rPr>
          <w:rFonts w:ascii="Times New Roman" w:hAnsi="Times New Roman" w:cs="Times New Roman"/>
        </w:rPr>
      </w:pPr>
    </w:p>
    <w:p w14:paraId="7E26C385" w14:textId="77777777" w:rsidR="00443E5E" w:rsidRDefault="00443E5E" w:rsidP="00D80C81">
      <w:pPr>
        <w:spacing w:line="360" w:lineRule="auto"/>
        <w:ind w:firstLine="720"/>
        <w:rPr>
          <w:rFonts w:ascii="Times New Roman" w:hAnsi="Times New Roman" w:cs="Times New Roman"/>
        </w:rPr>
      </w:pPr>
    </w:p>
    <w:p w14:paraId="0304B7B8" w14:textId="77777777" w:rsidR="00443E5E" w:rsidRDefault="00443E5E" w:rsidP="00D80C81">
      <w:pPr>
        <w:spacing w:line="360" w:lineRule="auto"/>
        <w:ind w:firstLine="720"/>
        <w:rPr>
          <w:rFonts w:ascii="Times New Roman" w:hAnsi="Times New Roman" w:cs="Times New Roman"/>
        </w:rPr>
      </w:pPr>
    </w:p>
    <w:p w14:paraId="5696D0D5" w14:textId="77777777" w:rsidR="00443E5E" w:rsidRDefault="00443E5E" w:rsidP="00D80C81">
      <w:pPr>
        <w:spacing w:line="360" w:lineRule="auto"/>
        <w:ind w:firstLine="720"/>
        <w:rPr>
          <w:rFonts w:ascii="Times New Roman" w:hAnsi="Times New Roman" w:cs="Times New Roman"/>
        </w:rPr>
      </w:pPr>
    </w:p>
    <w:p w14:paraId="2AB93147" w14:textId="79848B3B" w:rsidR="00443E5E" w:rsidRDefault="00443E5E" w:rsidP="00D80C81">
      <w:pPr>
        <w:spacing w:line="360" w:lineRule="auto"/>
        <w:ind w:firstLine="720"/>
        <w:rPr>
          <w:rFonts w:ascii="Times New Roman" w:hAnsi="Times New Roman" w:cs="Times New Roman"/>
        </w:rPr>
      </w:pPr>
    </w:p>
    <w:p w14:paraId="1ED27929" w14:textId="77777777" w:rsidR="000F7148" w:rsidRDefault="000F7148" w:rsidP="00D80C81">
      <w:pPr>
        <w:spacing w:line="360" w:lineRule="auto"/>
        <w:ind w:firstLine="720"/>
        <w:rPr>
          <w:rFonts w:ascii="Times New Roman" w:hAnsi="Times New Roman" w:cs="Times New Roman"/>
          <w:i/>
          <w:iCs/>
        </w:rPr>
      </w:pPr>
    </w:p>
    <w:p w14:paraId="4D59E732" w14:textId="77777777" w:rsidR="000F7148" w:rsidRDefault="000F7148" w:rsidP="00D80C81">
      <w:pPr>
        <w:spacing w:line="360" w:lineRule="auto"/>
        <w:ind w:firstLine="720"/>
        <w:rPr>
          <w:rFonts w:ascii="Times New Roman" w:hAnsi="Times New Roman" w:cs="Times New Roman"/>
          <w:i/>
          <w:iCs/>
        </w:rPr>
      </w:pPr>
    </w:p>
    <w:p w14:paraId="6CDE518A" w14:textId="471009EF" w:rsidR="00443E5E" w:rsidRPr="007F14B4" w:rsidRDefault="00443E5E" w:rsidP="00D80C81">
      <w:pPr>
        <w:spacing w:line="360" w:lineRule="auto"/>
        <w:ind w:firstLine="720"/>
        <w:rPr>
          <w:rFonts w:ascii="Times New Roman" w:hAnsi="Times New Roman" w:cs="Times New Roman"/>
          <w:i/>
          <w:iCs/>
          <w:sz w:val="24"/>
          <w:szCs w:val="24"/>
        </w:rPr>
      </w:pPr>
      <w:r w:rsidRPr="007F14B4">
        <w:rPr>
          <w:rFonts w:ascii="Times New Roman" w:hAnsi="Times New Roman" w:cs="Times New Roman"/>
          <w:i/>
          <w:iCs/>
          <w:sz w:val="24"/>
          <w:szCs w:val="24"/>
        </w:rPr>
        <w:t>Šaltinis: Valstybės kontrolė</w:t>
      </w:r>
      <w:r w:rsidRPr="007F14B4">
        <w:rPr>
          <w:rStyle w:val="FootnoteReference"/>
          <w:rFonts w:ascii="Times New Roman" w:hAnsi="Times New Roman" w:cs="Times New Roman"/>
          <w:i/>
          <w:iCs/>
          <w:sz w:val="24"/>
          <w:szCs w:val="24"/>
        </w:rPr>
        <w:footnoteReference w:id="48"/>
      </w:r>
    </w:p>
    <w:p w14:paraId="75928542" w14:textId="2FEA4540" w:rsidR="00B67186" w:rsidRPr="00924B07" w:rsidRDefault="00FD0991" w:rsidP="00924B07">
      <w:pPr>
        <w:spacing w:line="360" w:lineRule="auto"/>
        <w:ind w:firstLine="720"/>
        <w:jc w:val="both"/>
        <w:rPr>
          <w:rFonts w:ascii="Times New Roman" w:hAnsi="Times New Roman" w:cs="Times New Roman"/>
          <w:sz w:val="24"/>
          <w:szCs w:val="24"/>
        </w:rPr>
      </w:pPr>
      <w:r w:rsidRPr="007F14B4">
        <w:rPr>
          <w:rFonts w:ascii="Times New Roman" w:hAnsi="Times New Roman" w:cs="Times New Roman"/>
          <w:sz w:val="24"/>
          <w:szCs w:val="24"/>
        </w:rPr>
        <w:t>TPĮ</w:t>
      </w:r>
      <w:r w:rsidR="00B67186" w:rsidRPr="007F14B4">
        <w:rPr>
          <w:rFonts w:ascii="Times New Roman" w:hAnsi="Times New Roman" w:cs="Times New Roman"/>
          <w:sz w:val="24"/>
          <w:szCs w:val="24"/>
        </w:rPr>
        <w:t xml:space="preserve"> įtvirtinti tikslingumo, proporcingumo, pagarbos asmens teisėms ir laisvėms, atvirumo ir skaidrumo, efektyvumo, aiškumo ir sistemiškumo principai sudaro prielaidas veiksmingai socialinei tvarkai, kuri turi būti kuriama, be kita ko, efektyvios antikorupcinės aplinkos kontekste. </w:t>
      </w:r>
    </w:p>
    <w:p w14:paraId="232D7F75" w14:textId="5F302766" w:rsidR="00F263FF" w:rsidRPr="007F14B4" w:rsidRDefault="00FD0991" w:rsidP="00007D2F">
      <w:pPr>
        <w:spacing w:line="360" w:lineRule="auto"/>
        <w:ind w:firstLine="851"/>
        <w:jc w:val="both"/>
        <w:rPr>
          <w:rFonts w:ascii="Times New Roman" w:hAnsi="Times New Roman" w:cs="Times New Roman"/>
          <w:sz w:val="24"/>
          <w:szCs w:val="24"/>
        </w:rPr>
      </w:pPr>
      <w:r w:rsidRPr="000353ED">
        <w:rPr>
          <w:rFonts w:ascii="Times New Roman" w:hAnsi="Times New Roman" w:cs="Times New Roman"/>
          <w:sz w:val="24"/>
          <w:szCs w:val="24"/>
        </w:rPr>
        <w:t>TPĮ</w:t>
      </w:r>
      <w:r w:rsidR="00F263FF" w:rsidRPr="000353ED">
        <w:rPr>
          <w:rFonts w:ascii="Times New Roman" w:hAnsi="Times New Roman" w:cs="Times New Roman"/>
          <w:sz w:val="24"/>
          <w:szCs w:val="24"/>
        </w:rPr>
        <w:t xml:space="preserve"> 11 str</w:t>
      </w:r>
      <w:r w:rsidR="00F53A0C" w:rsidRPr="000353ED">
        <w:rPr>
          <w:rFonts w:ascii="Times New Roman" w:hAnsi="Times New Roman" w:cs="Times New Roman"/>
          <w:sz w:val="24"/>
          <w:szCs w:val="24"/>
        </w:rPr>
        <w:t>aipsnio</w:t>
      </w:r>
      <w:r w:rsidR="00F263FF" w:rsidRPr="000353ED">
        <w:rPr>
          <w:rFonts w:ascii="Times New Roman" w:hAnsi="Times New Roman" w:cs="Times New Roman"/>
          <w:sz w:val="24"/>
          <w:szCs w:val="24"/>
        </w:rPr>
        <w:t xml:space="preserve"> </w:t>
      </w:r>
      <w:r w:rsidR="00C25AAD" w:rsidRPr="000353ED">
        <w:rPr>
          <w:rFonts w:ascii="Times New Roman" w:hAnsi="Times New Roman" w:cs="Times New Roman"/>
          <w:sz w:val="24"/>
          <w:szCs w:val="24"/>
        </w:rPr>
        <w:t>1 d</w:t>
      </w:r>
      <w:r w:rsidR="00F53A0C" w:rsidRPr="000353ED">
        <w:rPr>
          <w:rFonts w:ascii="Times New Roman" w:hAnsi="Times New Roman" w:cs="Times New Roman"/>
          <w:sz w:val="24"/>
          <w:szCs w:val="24"/>
        </w:rPr>
        <w:t>alyje</w:t>
      </w:r>
      <w:r w:rsidR="00C25AAD" w:rsidRPr="000353ED">
        <w:rPr>
          <w:rFonts w:ascii="Times New Roman" w:hAnsi="Times New Roman" w:cs="Times New Roman"/>
          <w:sz w:val="24"/>
          <w:szCs w:val="24"/>
        </w:rPr>
        <w:t xml:space="preserve"> </w:t>
      </w:r>
      <w:r w:rsidR="00F263FF" w:rsidRPr="000353ED">
        <w:rPr>
          <w:rFonts w:ascii="Times New Roman" w:hAnsi="Times New Roman" w:cs="Times New Roman"/>
          <w:sz w:val="24"/>
          <w:szCs w:val="24"/>
        </w:rPr>
        <w:t>nustatyta, kad jeigu teisės akto projektui parengti reikalingos specialios ir (ar) mokslinės žinios ir (ar) gebėjimai, išsami esamos padėties ir (ar) užsienio šalių praktikos analizė,</w:t>
      </w:r>
      <w:r w:rsidR="00F263FF" w:rsidRPr="007F14B4">
        <w:rPr>
          <w:rFonts w:ascii="Times New Roman" w:hAnsi="Times New Roman" w:cs="Times New Roman"/>
          <w:sz w:val="24"/>
          <w:szCs w:val="24"/>
        </w:rPr>
        <w:t xml:space="preserve"> teisės akto rengimo</w:t>
      </w:r>
      <w:r w:rsidR="00A66459" w:rsidRPr="007F14B4">
        <w:rPr>
          <w:rStyle w:val="FootnoteReference"/>
          <w:rFonts w:ascii="Times New Roman" w:hAnsi="Times New Roman" w:cs="Times New Roman"/>
          <w:sz w:val="24"/>
          <w:szCs w:val="24"/>
        </w:rPr>
        <w:footnoteReference w:id="49"/>
      </w:r>
      <w:r w:rsidR="00F263FF" w:rsidRPr="007F14B4">
        <w:rPr>
          <w:rFonts w:ascii="Times New Roman" w:hAnsi="Times New Roman" w:cs="Times New Roman"/>
          <w:sz w:val="24"/>
          <w:szCs w:val="24"/>
        </w:rPr>
        <w:t xml:space="preserve"> ar teisės akto projektui parengti reikalingo tyrimo paslaugos gali būti perkamos. Įstatyme taip pat nustatytos ir sąlygos, kurioms esant (bent vienai iš jų) toks pirkimas galimas: </w:t>
      </w:r>
    </w:p>
    <w:p w14:paraId="0A01F8C4" w14:textId="638FC3E9" w:rsidR="00F263FF" w:rsidRPr="007F14B4" w:rsidRDefault="00F263FF" w:rsidP="00007D2F">
      <w:pPr>
        <w:pStyle w:val="ListParagraph"/>
        <w:numPr>
          <w:ilvl w:val="0"/>
          <w:numId w:val="14"/>
        </w:numPr>
        <w:spacing w:line="360" w:lineRule="auto"/>
        <w:ind w:left="0" w:firstLine="851"/>
        <w:jc w:val="both"/>
        <w:rPr>
          <w:rFonts w:ascii="Times New Roman" w:hAnsi="Times New Roman" w:cs="Times New Roman"/>
          <w:sz w:val="24"/>
          <w:szCs w:val="24"/>
        </w:rPr>
      </w:pPr>
      <w:r w:rsidRPr="007F14B4">
        <w:rPr>
          <w:rFonts w:ascii="Times New Roman" w:hAnsi="Times New Roman" w:cs="Times New Roman"/>
          <w:sz w:val="24"/>
          <w:szCs w:val="24"/>
        </w:rPr>
        <w:t>kai teisės akto projekto parengti ir (ar) reikalingo tyrimo</w:t>
      </w:r>
      <w:r w:rsidR="004D12E6">
        <w:rPr>
          <w:rStyle w:val="FootnoteReference"/>
          <w:rFonts w:ascii="Times New Roman" w:hAnsi="Times New Roman" w:cs="Times New Roman"/>
          <w:sz w:val="24"/>
          <w:szCs w:val="24"/>
        </w:rPr>
        <w:footnoteReference w:id="50"/>
      </w:r>
      <w:r w:rsidRPr="007F14B4">
        <w:rPr>
          <w:rFonts w:ascii="Times New Roman" w:hAnsi="Times New Roman" w:cs="Times New Roman"/>
          <w:sz w:val="24"/>
          <w:szCs w:val="24"/>
        </w:rPr>
        <w:t xml:space="preserve"> atlikti negali pats teisės akto projektą rengiantis subjektas ar jo sudaryta darbo grupė (komisija);</w:t>
      </w:r>
    </w:p>
    <w:p w14:paraId="4EB1F751" w14:textId="487B4522" w:rsidR="00A66459" w:rsidRPr="007F14B4" w:rsidRDefault="00F263FF" w:rsidP="00007D2F">
      <w:pPr>
        <w:pStyle w:val="ListParagraph"/>
        <w:numPr>
          <w:ilvl w:val="0"/>
          <w:numId w:val="14"/>
        </w:numPr>
        <w:spacing w:line="360" w:lineRule="auto"/>
        <w:ind w:left="0" w:firstLine="851"/>
        <w:jc w:val="both"/>
        <w:rPr>
          <w:rFonts w:ascii="Times New Roman" w:hAnsi="Times New Roman" w:cs="Times New Roman"/>
          <w:sz w:val="24"/>
          <w:szCs w:val="24"/>
        </w:rPr>
      </w:pPr>
      <w:r w:rsidRPr="007F14B4">
        <w:rPr>
          <w:rFonts w:ascii="Times New Roman" w:hAnsi="Times New Roman" w:cs="Times New Roman"/>
          <w:sz w:val="24"/>
          <w:szCs w:val="24"/>
        </w:rPr>
        <w:t>kai dėl objektyvių priežasčių nėra galimybių sudaryti darbo grupę (komisiją) teisės akto projektui parengti.</w:t>
      </w:r>
    </w:p>
    <w:p w14:paraId="16BA1D7E" w14:textId="6FF17A68" w:rsidR="00C25AAD" w:rsidRPr="007F14B4" w:rsidRDefault="00EC2138" w:rsidP="00007D2F">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Lietuvos Respublikos </w:t>
      </w:r>
      <w:r w:rsidR="000F7148" w:rsidRPr="007F14B4">
        <w:rPr>
          <w:rFonts w:ascii="Times New Roman" w:hAnsi="Times New Roman" w:cs="Times New Roman"/>
          <w:sz w:val="24"/>
          <w:szCs w:val="24"/>
        </w:rPr>
        <w:t>Seimo</w:t>
      </w:r>
      <w:r w:rsidR="00DF0FCA" w:rsidRPr="007F14B4">
        <w:rPr>
          <w:rFonts w:ascii="Times New Roman" w:hAnsi="Times New Roman" w:cs="Times New Roman"/>
          <w:sz w:val="24"/>
          <w:szCs w:val="24"/>
        </w:rPr>
        <w:t xml:space="preserve"> kanceliarijos</w:t>
      </w:r>
      <w:r w:rsidR="000F7148" w:rsidRPr="007F14B4">
        <w:rPr>
          <w:rFonts w:ascii="Times New Roman" w:hAnsi="Times New Roman" w:cs="Times New Roman"/>
          <w:sz w:val="24"/>
          <w:szCs w:val="24"/>
        </w:rPr>
        <w:t xml:space="preserve"> </w:t>
      </w:r>
      <w:r>
        <w:rPr>
          <w:rFonts w:ascii="Times New Roman" w:hAnsi="Times New Roman" w:cs="Times New Roman"/>
          <w:sz w:val="24"/>
          <w:szCs w:val="24"/>
        </w:rPr>
        <w:t>pateiktuose paaiškinimuose</w:t>
      </w:r>
      <w:r w:rsidR="00DF0FCA" w:rsidRPr="007F14B4">
        <w:rPr>
          <w:rStyle w:val="FootnoteReference"/>
          <w:rFonts w:ascii="Times New Roman" w:hAnsi="Times New Roman" w:cs="Times New Roman"/>
          <w:sz w:val="24"/>
          <w:szCs w:val="24"/>
        </w:rPr>
        <w:footnoteReference w:id="51"/>
      </w:r>
      <w:r w:rsidR="00DF0FCA" w:rsidRPr="007F14B4">
        <w:rPr>
          <w:rFonts w:ascii="Times New Roman" w:hAnsi="Times New Roman" w:cs="Times New Roman"/>
          <w:sz w:val="24"/>
          <w:szCs w:val="24"/>
        </w:rPr>
        <w:t xml:space="preserve">, aiškinant Lietuvos teisėkūros sistemą, </w:t>
      </w:r>
      <w:r w:rsidR="00C25AAD" w:rsidRPr="007F14B4">
        <w:rPr>
          <w:rFonts w:ascii="Times New Roman" w:hAnsi="Times New Roman" w:cs="Times New Roman"/>
          <w:sz w:val="24"/>
          <w:szCs w:val="24"/>
        </w:rPr>
        <w:t>nurodyta, kad Teisėkūros pagrindų įstatymo 11 str</w:t>
      </w:r>
      <w:r w:rsidR="00F53A0C">
        <w:rPr>
          <w:rFonts w:ascii="Times New Roman" w:hAnsi="Times New Roman" w:cs="Times New Roman"/>
          <w:sz w:val="24"/>
          <w:szCs w:val="24"/>
        </w:rPr>
        <w:t>aipsnio</w:t>
      </w:r>
      <w:r w:rsidR="00C25AAD" w:rsidRPr="007F14B4">
        <w:rPr>
          <w:rFonts w:ascii="Times New Roman" w:hAnsi="Times New Roman" w:cs="Times New Roman"/>
          <w:sz w:val="24"/>
          <w:szCs w:val="24"/>
        </w:rPr>
        <w:t xml:space="preserve"> 1 d</w:t>
      </w:r>
      <w:r w:rsidR="00F53A0C">
        <w:rPr>
          <w:rFonts w:ascii="Times New Roman" w:hAnsi="Times New Roman" w:cs="Times New Roman"/>
          <w:sz w:val="24"/>
          <w:szCs w:val="24"/>
        </w:rPr>
        <w:t>alyje</w:t>
      </w:r>
      <w:r w:rsidR="00C25AAD" w:rsidRPr="007F14B4">
        <w:rPr>
          <w:rFonts w:ascii="Times New Roman" w:hAnsi="Times New Roman" w:cs="Times New Roman"/>
          <w:sz w:val="24"/>
          <w:szCs w:val="24"/>
        </w:rPr>
        <w:t xml:space="preserve"> nėra nustatytas tikslus baigtinis sąrašas reikalavimų, kuriais remdamasis projekto rengėjas gali priimti sprendimą, kada sudaryti darbo grupę, o kada pirkti atitinkamas paslaugas</w:t>
      </w:r>
      <w:r w:rsidR="004279D2">
        <w:rPr>
          <w:rFonts w:ascii="Times New Roman" w:hAnsi="Times New Roman" w:cs="Times New Roman"/>
          <w:sz w:val="24"/>
          <w:szCs w:val="24"/>
        </w:rPr>
        <w:t xml:space="preserve"> </w:t>
      </w:r>
      <w:r w:rsidR="0098103E">
        <w:rPr>
          <w:rFonts w:ascii="Times New Roman" w:hAnsi="Times New Roman" w:cs="Times New Roman"/>
          <w:sz w:val="24"/>
          <w:szCs w:val="24"/>
        </w:rPr>
        <w:t>–</w:t>
      </w:r>
      <w:r w:rsidR="00C25AAD" w:rsidRPr="007F14B4">
        <w:rPr>
          <w:rFonts w:ascii="Times New Roman" w:hAnsi="Times New Roman" w:cs="Times New Roman"/>
          <w:sz w:val="24"/>
          <w:szCs w:val="24"/>
        </w:rPr>
        <w:t xml:space="preserve"> tokio sprendimo priėmimo pagrindus, kriterijus turi nustatyti pats rengėjas savo vidaus teisės aktais arba kiekvienu konkrečiu atveju priimdamas atitinkamą sprendimą. Taip pat nurodoma, kad teisės akto rengimo ar teisės akto projektui parengti reikalingo tyrimo paslaugos gali būti perkamos tik VPĮ nustatyta tvarka.</w:t>
      </w:r>
    </w:p>
    <w:p w14:paraId="53C62662" w14:textId="30DBBCCF" w:rsidR="00EA57AB" w:rsidRPr="007F14B4" w:rsidRDefault="0049271A" w:rsidP="00007D2F">
      <w:pPr>
        <w:spacing w:line="360" w:lineRule="auto"/>
        <w:ind w:firstLine="851"/>
        <w:jc w:val="both"/>
        <w:rPr>
          <w:rFonts w:ascii="Times New Roman" w:hAnsi="Times New Roman" w:cs="Times New Roman"/>
          <w:sz w:val="24"/>
          <w:szCs w:val="24"/>
        </w:rPr>
      </w:pPr>
      <w:r w:rsidRPr="007F14B4">
        <w:rPr>
          <w:rFonts w:ascii="Times New Roman" w:hAnsi="Times New Roman" w:cs="Times New Roman"/>
          <w:sz w:val="24"/>
          <w:szCs w:val="24"/>
        </w:rPr>
        <w:t>Viešųjų pirkimų proces</w:t>
      </w:r>
      <w:r w:rsidR="00EA57AB" w:rsidRPr="007F14B4">
        <w:rPr>
          <w:rFonts w:ascii="Times New Roman" w:hAnsi="Times New Roman" w:cs="Times New Roman"/>
          <w:sz w:val="24"/>
          <w:szCs w:val="24"/>
        </w:rPr>
        <w:t>as, skirtingai nuo pirkimo procedūros, kuri prasideda nuo skelbimo paskelbimo (kvietimo išsiuntimo) iki sutarties pasirašymo (ar kitų aplinkybių, nustatytų VPĮ 29 str</w:t>
      </w:r>
      <w:r w:rsidR="00F53A0C">
        <w:rPr>
          <w:rFonts w:ascii="Times New Roman" w:hAnsi="Times New Roman" w:cs="Times New Roman"/>
          <w:sz w:val="24"/>
          <w:szCs w:val="24"/>
        </w:rPr>
        <w:t>aipsnyje</w:t>
      </w:r>
      <w:r w:rsidR="00EA57AB" w:rsidRPr="007F14B4">
        <w:rPr>
          <w:rFonts w:ascii="Times New Roman" w:hAnsi="Times New Roman" w:cs="Times New Roman"/>
          <w:sz w:val="24"/>
          <w:szCs w:val="24"/>
        </w:rPr>
        <w:t xml:space="preserve">), yra kompleksiška procedūrų visuma, kurią sudaro (1) </w:t>
      </w:r>
      <w:r w:rsidRPr="007F14B4">
        <w:rPr>
          <w:rFonts w:ascii="Times New Roman" w:hAnsi="Times New Roman" w:cs="Times New Roman"/>
          <w:sz w:val="24"/>
          <w:szCs w:val="24"/>
        </w:rPr>
        <w:t xml:space="preserve">prekių, paslaugų ar darbų poreikių formavimas, </w:t>
      </w:r>
      <w:r w:rsidR="00EA57AB" w:rsidRPr="007F14B4">
        <w:rPr>
          <w:rFonts w:ascii="Times New Roman" w:hAnsi="Times New Roman" w:cs="Times New Roman"/>
          <w:sz w:val="24"/>
          <w:szCs w:val="24"/>
        </w:rPr>
        <w:t xml:space="preserve">(2) </w:t>
      </w:r>
      <w:r w:rsidRPr="007F14B4">
        <w:rPr>
          <w:rFonts w:ascii="Times New Roman" w:hAnsi="Times New Roman" w:cs="Times New Roman"/>
          <w:sz w:val="24"/>
          <w:szCs w:val="24"/>
        </w:rPr>
        <w:t xml:space="preserve">pirkimų planavimas, </w:t>
      </w:r>
      <w:r w:rsidR="00EA57AB" w:rsidRPr="007F14B4">
        <w:rPr>
          <w:rFonts w:ascii="Times New Roman" w:hAnsi="Times New Roman" w:cs="Times New Roman"/>
          <w:sz w:val="24"/>
          <w:szCs w:val="24"/>
        </w:rPr>
        <w:t xml:space="preserve">(3) </w:t>
      </w:r>
      <w:r w:rsidRPr="007F14B4">
        <w:rPr>
          <w:rFonts w:ascii="Times New Roman" w:hAnsi="Times New Roman" w:cs="Times New Roman"/>
          <w:sz w:val="24"/>
          <w:szCs w:val="24"/>
        </w:rPr>
        <w:t xml:space="preserve">pirkimų inicijavimas ir pasirengimas jam, </w:t>
      </w:r>
      <w:r w:rsidR="00EA57AB" w:rsidRPr="007F14B4">
        <w:rPr>
          <w:rFonts w:ascii="Times New Roman" w:hAnsi="Times New Roman" w:cs="Times New Roman"/>
          <w:sz w:val="24"/>
          <w:szCs w:val="24"/>
        </w:rPr>
        <w:t xml:space="preserve">(4) </w:t>
      </w:r>
      <w:r w:rsidRPr="007F14B4">
        <w:rPr>
          <w:rFonts w:ascii="Times New Roman" w:hAnsi="Times New Roman" w:cs="Times New Roman"/>
          <w:sz w:val="24"/>
          <w:szCs w:val="24"/>
        </w:rPr>
        <w:t xml:space="preserve">pirkimų vykdymas, </w:t>
      </w:r>
      <w:r w:rsidR="00EA57AB" w:rsidRPr="007F14B4">
        <w:rPr>
          <w:rFonts w:ascii="Times New Roman" w:hAnsi="Times New Roman" w:cs="Times New Roman"/>
          <w:sz w:val="24"/>
          <w:szCs w:val="24"/>
        </w:rPr>
        <w:t xml:space="preserve">(5) </w:t>
      </w:r>
      <w:r w:rsidRPr="007F14B4">
        <w:rPr>
          <w:rFonts w:ascii="Times New Roman" w:hAnsi="Times New Roman" w:cs="Times New Roman"/>
          <w:sz w:val="24"/>
          <w:szCs w:val="24"/>
        </w:rPr>
        <w:t xml:space="preserve">pirkimų sutarties sudarymas, </w:t>
      </w:r>
      <w:r w:rsidR="00EA57AB" w:rsidRPr="007F14B4">
        <w:rPr>
          <w:rFonts w:ascii="Times New Roman" w:hAnsi="Times New Roman" w:cs="Times New Roman"/>
          <w:sz w:val="24"/>
          <w:szCs w:val="24"/>
        </w:rPr>
        <w:t xml:space="preserve">(6) </w:t>
      </w:r>
      <w:r w:rsidRPr="007F14B4">
        <w:rPr>
          <w:rFonts w:ascii="Times New Roman" w:hAnsi="Times New Roman" w:cs="Times New Roman"/>
          <w:sz w:val="24"/>
          <w:szCs w:val="24"/>
        </w:rPr>
        <w:t xml:space="preserve">jos vykdymas, </w:t>
      </w:r>
      <w:r w:rsidR="00EA57AB" w:rsidRPr="007F14B4">
        <w:rPr>
          <w:rFonts w:ascii="Times New Roman" w:hAnsi="Times New Roman" w:cs="Times New Roman"/>
          <w:sz w:val="24"/>
          <w:szCs w:val="24"/>
        </w:rPr>
        <w:t xml:space="preserve">(7) </w:t>
      </w:r>
      <w:r w:rsidRPr="007F14B4">
        <w:rPr>
          <w:rFonts w:ascii="Times New Roman" w:hAnsi="Times New Roman" w:cs="Times New Roman"/>
          <w:sz w:val="24"/>
          <w:szCs w:val="24"/>
        </w:rPr>
        <w:t xml:space="preserve">taip pat interesų konfliktų valdymas bei </w:t>
      </w:r>
      <w:r w:rsidR="00EA57AB" w:rsidRPr="007F14B4">
        <w:rPr>
          <w:rFonts w:ascii="Times New Roman" w:hAnsi="Times New Roman" w:cs="Times New Roman"/>
          <w:sz w:val="24"/>
          <w:szCs w:val="24"/>
        </w:rPr>
        <w:t xml:space="preserve">(8) </w:t>
      </w:r>
      <w:r w:rsidRPr="007F14B4">
        <w:rPr>
          <w:rFonts w:ascii="Times New Roman" w:hAnsi="Times New Roman" w:cs="Times New Roman"/>
          <w:sz w:val="24"/>
          <w:szCs w:val="24"/>
        </w:rPr>
        <w:t xml:space="preserve">pirkimų analizė ir, galiausiai, </w:t>
      </w:r>
      <w:r w:rsidR="00EA57AB" w:rsidRPr="007F14B4">
        <w:rPr>
          <w:rFonts w:ascii="Times New Roman" w:hAnsi="Times New Roman" w:cs="Times New Roman"/>
          <w:sz w:val="24"/>
          <w:szCs w:val="24"/>
        </w:rPr>
        <w:t xml:space="preserve">(9) </w:t>
      </w:r>
      <w:r w:rsidRPr="007F14B4">
        <w:rPr>
          <w:rFonts w:ascii="Times New Roman" w:hAnsi="Times New Roman" w:cs="Times New Roman"/>
          <w:sz w:val="24"/>
          <w:szCs w:val="24"/>
        </w:rPr>
        <w:t xml:space="preserve">veiklos tobulinimas. </w:t>
      </w:r>
    </w:p>
    <w:p w14:paraId="156FA960" w14:textId="7EDCD452" w:rsidR="0049271A" w:rsidRPr="007F14B4" w:rsidRDefault="00EA57AB" w:rsidP="00007D2F">
      <w:pPr>
        <w:spacing w:line="360" w:lineRule="auto"/>
        <w:ind w:firstLine="851"/>
        <w:jc w:val="both"/>
        <w:rPr>
          <w:rFonts w:ascii="Times New Roman" w:hAnsi="Times New Roman" w:cs="Times New Roman"/>
          <w:sz w:val="24"/>
          <w:szCs w:val="24"/>
        </w:rPr>
      </w:pPr>
      <w:r w:rsidRPr="007F14B4">
        <w:rPr>
          <w:rFonts w:ascii="Times New Roman" w:hAnsi="Times New Roman" w:cs="Times New Roman"/>
          <w:sz w:val="24"/>
          <w:szCs w:val="24"/>
        </w:rPr>
        <w:t xml:space="preserve">Poreikio formavimas, pirkimų planavimas ir inicijavimas yra itin svarbi viso proceso dalis, nuo kurios reikšmingai priklauso pirkimo procedūros rezultatas. </w:t>
      </w:r>
      <w:r w:rsidR="0049271A" w:rsidRPr="007F14B4">
        <w:rPr>
          <w:rFonts w:ascii="Times New Roman" w:hAnsi="Times New Roman" w:cs="Times New Roman"/>
          <w:sz w:val="24"/>
          <w:szCs w:val="24"/>
        </w:rPr>
        <w:t>VPT paskelbtame VPĮ komentaro</w:t>
      </w:r>
      <w:r w:rsidR="0049271A" w:rsidRPr="007F14B4">
        <w:rPr>
          <w:rStyle w:val="FootnoteReference"/>
          <w:rFonts w:ascii="Times New Roman" w:hAnsi="Times New Roman" w:cs="Times New Roman"/>
          <w:sz w:val="24"/>
          <w:szCs w:val="24"/>
        </w:rPr>
        <w:footnoteReference w:id="52"/>
      </w:r>
      <w:r w:rsidR="0049271A" w:rsidRPr="007F14B4">
        <w:rPr>
          <w:rFonts w:ascii="Times New Roman" w:hAnsi="Times New Roman" w:cs="Times New Roman"/>
          <w:sz w:val="24"/>
          <w:szCs w:val="24"/>
        </w:rPr>
        <w:t xml:space="preserve"> 37 p</w:t>
      </w:r>
      <w:r w:rsidR="00F53A0C">
        <w:rPr>
          <w:rFonts w:ascii="Times New Roman" w:hAnsi="Times New Roman" w:cs="Times New Roman"/>
          <w:sz w:val="24"/>
          <w:szCs w:val="24"/>
        </w:rPr>
        <w:t>unkte</w:t>
      </w:r>
      <w:r w:rsidR="0049271A" w:rsidRPr="007F14B4">
        <w:rPr>
          <w:rFonts w:ascii="Times New Roman" w:hAnsi="Times New Roman" w:cs="Times New Roman"/>
          <w:sz w:val="24"/>
          <w:szCs w:val="24"/>
        </w:rPr>
        <w:t xml:space="preserve"> teigiama, kad vienas iš viešojo pirkimo sąvoką apibūdinančių elementų – atliekamas įsigijimas. Tai reiškia, kad viešasis pirkimas pirmiausia yra procesas (procedūra), kuria yra siekiama nupirkti tam tikrą objektą. Viešuoju pirkimu yra siekiama užtikrinti perkančiosios organizacijos tiesioginius ar netiesioginius (kito subjekto naudai) poreikius, nes tam, kad ji įgyvendintų jai priskirtas funkcijas, ji turi įsigyti</w:t>
      </w:r>
      <w:r w:rsidR="002F3808">
        <w:rPr>
          <w:rFonts w:ascii="Times New Roman" w:hAnsi="Times New Roman" w:cs="Times New Roman"/>
          <w:sz w:val="24"/>
          <w:szCs w:val="24"/>
        </w:rPr>
        <w:t xml:space="preserve"> tam tikras prekes ir (ar) paslaugas</w:t>
      </w:r>
      <w:r w:rsidR="0049271A" w:rsidRPr="007F14B4">
        <w:rPr>
          <w:rFonts w:ascii="Times New Roman" w:hAnsi="Times New Roman" w:cs="Times New Roman"/>
          <w:sz w:val="24"/>
          <w:szCs w:val="24"/>
        </w:rPr>
        <w:t xml:space="preserve">. Atitinkamai, jei perkančioji organizacija gali įgyvendinti jai priskirtas funkcijas (pavyzdžiui, savo vidiniais </w:t>
      </w:r>
      <w:r w:rsidRPr="007F14B4">
        <w:rPr>
          <w:rFonts w:ascii="Times New Roman" w:hAnsi="Times New Roman" w:cs="Times New Roman"/>
          <w:sz w:val="24"/>
          <w:szCs w:val="24"/>
        </w:rPr>
        <w:t>ištekli</w:t>
      </w:r>
      <w:r w:rsidR="009A0343" w:rsidRPr="007F14B4">
        <w:rPr>
          <w:rFonts w:ascii="Times New Roman" w:hAnsi="Times New Roman" w:cs="Times New Roman"/>
          <w:sz w:val="24"/>
          <w:szCs w:val="24"/>
        </w:rPr>
        <w:t>ais</w:t>
      </w:r>
      <w:r w:rsidR="0049271A" w:rsidRPr="007F14B4">
        <w:rPr>
          <w:rFonts w:ascii="Times New Roman" w:hAnsi="Times New Roman" w:cs="Times New Roman"/>
          <w:sz w:val="24"/>
          <w:szCs w:val="24"/>
        </w:rPr>
        <w:t>), ji įsigijimo neatlieka ir atvirkščiai</w:t>
      </w:r>
      <w:r w:rsidRPr="007F14B4">
        <w:rPr>
          <w:rFonts w:ascii="Times New Roman" w:hAnsi="Times New Roman" w:cs="Times New Roman"/>
          <w:sz w:val="24"/>
          <w:szCs w:val="24"/>
        </w:rPr>
        <w:t xml:space="preserve"> – esant poreikiui, </w:t>
      </w:r>
      <w:r w:rsidR="009A0343" w:rsidRPr="007F14B4">
        <w:rPr>
          <w:rFonts w:ascii="Times New Roman" w:hAnsi="Times New Roman" w:cs="Times New Roman"/>
          <w:sz w:val="24"/>
          <w:szCs w:val="24"/>
        </w:rPr>
        <w:t xml:space="preserve">gali būti atliekamas įsigijimas. </w:t>
      </w:r>
    </w:p>
    <w:p w14:paraId="217FC236" w14:textId="472C3415" w:rsidR="00DF0FCA" w:rsidRPr="007F14B4" w:rsidRDefault="00DF0FCA" w:rsidP="00007D2F">
      <w:pPr>
        <w:spacing w:line="360" w:lineRule="auto"/>
        <w:ind w:firstLine="851"/>
        <w:jc w:val="both"/>
        <w:rPr>
          <w:rFonts w:ascii="Times New Roman" w:hAnsi="Times New Roman" w:cs="Times New Roman"/>
          <w:sz w:val="24"/>
          <w:szCs w:val="24"/>
        </w:rPr>
      </w:pPr>
      <w:r w:rsidRPr="007F14B4">
        <w:rPr>
          <w:rFonts w:ascii="Times New Roman" w:hAnsi="Times New Roman" w:cs="Times New Roman"/>
          <w:sz w:val="24"/>
          <w:szCs w:val="24"/>
        </w:rPr>
        <w:t>Atsižvelgiant į tai, svarbu įvertinti, ar ministerijos, ketindamos įsigyti teisines paslaugos, susijusias su teisėkūros procesu, užtikrino tinkamą tokio poreikio formavimą tiek TPĮ 11 str</w:t>
      </w:r>
      <w:r w:rsidR="00F53A0C">
        <w:rPr>
          <w:rFonts w:ascii="Times New Roman" w:hAnsi="Times New Roman" w:cs="Times New Roman"/>
          <w:sz w:val="24"/>
          <w:szCs w:val="24"/>
        </w:rPr>
        <w:t>aipsnio</w:t>
      </w:r>
      <w:r w:rsidRPr="007F14B4">
        <w:rPr>
          <w:rFonts w:ascii="Times New Roman" w:hAnsi="Times New Roman" w:cs="Times New Roman"/>
          <w:sz w:val="24"/>
          <w:szCs w:val="24"/>
        </w:rPr>
        <w:t xml:space="preserve"> 1 d</w:t>
      </w:r>
      <w:r w:rsidR="00F53A0C">
        <w:rPr>
          <w:rFonts w:ascii="Times New Roman" w:hAnsi="Times New Roman" w:cs="Times New Roman"/>
          <w:sz w:val="24"/>
          <w:szCs w:val="24"/>
        </w:rPr>
        <w:t>alies</w:t>
      </w:r>
      <w:r w:rsidRPr="007F14B4">
        <w:rPr>
          <w:rFonts w:ascii="Times New Roman" w:hAnsi="Times New Roman" w:cs="Times New Roman"/>
          <w:sz w:val="24"/>
          <w:szCs w:val="24"/>
        </w:rPr>
        <w:t>, tiek VPĮ</w:t>
      </w:r>
      <w:r w:rsidR="00B8328A" w:rsidRPr="007F14B4">
        <w:rPr>
          <w:rFonts w:ascii="Times New Roman" w:hAnsi="Times New Roman" w:cs="Times New Roman"/>
          <w:sz w:val="24"/>
          <w:szCs w:val="24"/>
        </w:rPr>
        <w:t xml:space="preserve"> reglamentavimo</w:t>
      </w:r>
      <w:r w:rsidRPr="007F14B4">
        <w:rPr>
          <w:rFonts w:ascii="Times New Roman" w:hAnsi="Times New Roman" w:cs="Times New Roman"/>
          <w:sz w:val="24"/>
          <w:szCs w:val="24"/>
        </w:rPr>
        <w:t xml:space="preserve"> apimtyje.</w:t>
      </w:r>
    </w:p>
    <w:p w14:paraId="7637E942" w14:textId="05D6E08D" w:rsidR="0012759C" w:rsidRPr="007F14B4" w:rsidRDefault="0012759C" w:rsidP="00007D2F">
      <w:pPr>
        <w:spacing w:line="360" w:lineRule="auto"/>
        <w:ind w:firstLine="851"/>
        <w:rPr>
          <w:rFonts w:ascii="Times New Roman" w:hAnsi="Times New Roman" w:cs="Times New Roman"/>
          <w:sz w:val="24"/>
          <w:szCs w:val="24"/>
        </w:rPr>
      </w:pPr>
      <w:r w:rsidRPr="007F14B4">
        <w:rPr>
          <w:rFonts w:ascii="Times New Roman" w:hAnsi="Times New Roman" w:cs="Times New Roman"/>
          <w:sz w:val="24"/>
          <w:szCs w:val="24"/>
        </w:rPr>
        <w:t xml:space="preserve">KRA </w:t>
      </w:r>
      <w:r w:rsidR="00F7691B">
        <w:rPr>
          <w:rFonts w:ascii="Times New Roman" w:hAnsi="Times New Roman" w:cs="Times New Roman"/>
          <w:sz w:val="24"/>
          <w:szCs w:val="24"/>
        </w:rPr>
        <w:t xml:space="preserve">atlikimo </w:t>
      </w:r>
      <w:r w:rsidRPr="007F14B4">
        <w:rPr>
          <w:rFonts w:ascii="Times New Roman" w:hAnsi="Times New Roman" w:cs="Times New Roman"/>
          <w:sz w:val="24"/>
          <w:szCs w:val="24"/>
        </w:rPr>
        <w:t>metu nustatyta, kad 4 ministerijos pagal VPĮ nustatytas procedūras sudarė teisinių paslaugų sutartis, kurių objektas susijęs su teisėkūros procesu</w:t>
      </w:r>
      <w:r w:rsidR="00D67436">
        <w:rPr>
          <w:rFonts w:ascii="Times New Roman" w:hAnsi="Times New Roman" w:cs="Times New Roman"/>
          <w:sz w:val="24"/>
          <w:szCs w:val="24"/>
        </w:rPr>
        <w:t>.</w:t>
      </w:r>
      <w:r w:rsidR="006F265F" w:rsidRPr="007F14B4">
        <w:rPr>
          <w:rFonts w:ascii="Times New Roman" w:hAnsi="Times New Roman" w:cs="Times New Roman"/>
          <w:sz w:val="24"/>
          <w:szCs w:val="24"/>
        </w:rPr>
        <w:t xml:space="preserve"> </w:t>
      </w:r>
    </w:p>
    <w:p w14:paraId="4D373EBF" w14:textId="1F712950" w:rsidR="00204761" w:rsidRPr="007F14B4" w:rsidRDefault="00204761" w:rsidP="00007D2F">
      <w:pPr>
        <w:pStyle w:val="ListParagraph"/>
        <w:numPr>
          <w:ilvl w:val="0"/>
          <w:numId w:val="9"/>
        </w:numPr>
        <w:spacing w:line="360" w:lineRule="auto"/>
        <w:ind w:left="0" w:firstLine="851"/>
        <w:jc w:val="both"/>
        <w:rPr>
          <w:rFonts w:ascii="Times New Roman" w:hAnsi="Times New Roman" w:cs="Times New Roman"/>
          <w:sz w:val="24"/>
          <w:szCs w:val="24"/>
        </w:rPr>
      </w:pPr>
      <w:r w:rsidRPr="007F14B4">
        <w:rPr>
          <w:rFonts w:ascii="Times New Roman" w:hAnsi="Times New Roman" w:cs="Times New Roman"/>
          <w:sz w:val="24"/>
          <w:szCs w:val="24"/>
        </w:rPr>
        <w:t>Aplinkos ministerij</w:t>
      </w:r>
      <w:r w:rsidR="00D67436">
        <w:rPr>
          <w:rFonts w:ascii="Times New Roman" w:hAnsi="Times New Roman" w:cs="Times New Roman"/>
          <w:sz w:val="24"/>
          <w:szCs w:val="24"/>
        </w:rPr>
        <w:t>a</w:t>
      </w:r>
      <w:r w:rsidRPr="007F14B4">
        <w:rPr>
          <w:rFonts w:ascii="Times New Roman" w:hAnsi="Times New Roman" w:cs="Times New Roman"/>
          <w:sz w:val="24"/>
          <w:szCs w:val="24"/>
        </w:rPr>
        <w:t>:</w:t>
      </w:r>
    </w:p>
    <w:p w14:paraId="4A6036EB" w14:textId="7A33DD3F" w:rsidR="00204761" w:rsidRPr="007F14B4" w:rsidRDefault="00204761" w:rsidP="00007D2F">
      <w:pPr>
        <w:pStyle w:val="ListParagraph"/>
        <w:numPr>
          <w:ilvl w:val="1"/>
          <w:numId w:val="9"/>
        </w:numPr>
        <w:spacing w:line="360" w:lineRule="auto"/>
        <w:ind w:left="0" w:firstLine="851"/>
        <w:jc w:val="both"/>
        <w:rPr>
          <w:rFonts w:ascii="Times New Roman" w:hAnsi="Times New Roman" w:cs="Times New Roman"/>
          <w:sz w:val="24"/>
          <w:szCs w:val="24"/>
        </w:rPr>
      </w:pPr>
      <w:r w:rsidRPr="007F14B4">
        <w:rPr>
          <w:rFonts w:ascii="Times New Roman" w:hAnsi="Times New Roman" w:cs="Times New Roman"/>
          <w:sz w:val="24"/>
          <w:szCs w:val="24"/>
        </w:rPr>
        <w:t xml:space="preserve"> </w:t>
      </w:r>
      <w:r w:rsidR="00F53A0C">
        <w:rPr>
          <w:rFonts w:ascii="Times New Roman" w:hAnsi="Times New Roman" w:cs="Times New Roman"/>
          <w:sz w:val="24"/>
          <w:szCs w:val="24"/>
        </w:rPr>
        <w:t>2023 m. spalio 18 d.</w:t>
      </w:r>
      <w:r w:rsidRPr="007F14B4">
        <w:rPr>
          <w:rFonts w:ascii="Times New Roman" w:hAnsi="Times New Roman" w:cs="Times New Roman"/>
          <w:sz w:val="24"/>
          <w:szCs w:val="24"/>
        </w:rPr>
        <w:t xml:space="preserve"> sutarties Nr. VPS-79 (14 950 Eur, </w:t>
      </w:r>
      <w:r w:rsidR="00346E8D">
        <w:rPr>
          <w:rFonts w:ascii="Times New Roman" w:hAnsi="Times New Roman" w:cs="Times New Roman"/>
          <w:sz w:val="24"/>
          <w:szCs w:val="24"/>
        </w:rPr>
        <w:t xml:space="preserve">tiekėjas </w:t>
      </w:r>
      <w:r w:rsidR="00234B46" w:rsidRPr="007F14B4">
        <w:rPr>
          <w:rFonts w:ascii="Times New Roman" w:hAnsi="Times New Roman" w:cs="Times New Roman"/>
          <w:sz w:val="24"/>
          <w:szCs w:val="24"/>
        </w:rPr>
        <w:t>„WALLESS“</w:t>
      </w:r>
      <w:r w:rsidRPr="007F14B4">
        <w:rPr>
          <w:rFonts w:ascii="Times New Roman" w:hAnsi="Times New Roman" w:cs="Times New Roman"/>
          <w:sz w:val="24"/>
          <w:szCs w:val="24"/>
        </w:rPr>
        <w:t xml:space="preserve">) objektas – pastatų perstatymo, gyvenamųjų kvartalų konversijos (kai jų atnaujinimas neprasmingas) </w:t>
      </w:r>
      <w:r w:rsidRPr="007F14B4">
        <w:rPr>
          <w:rFonts w:ascii="Times New Roman" w:hAnsi="Times New Roman" w:cs="Times New Roman"/>
          <w:sz w:val="24"/>
          <w:szCs w:val="24"/>
        </w:rPr>
        <w:lastRenderedPageBreak/>
        <w:t>skatinimo, įgyvendinimo modelio (schemos) teisinių ir socialinių pakeitimų poreikio parengimo paslaugos</w:t>
      </w:r>
      <w:r w:rsidR="00A66459" w:rsidRPr="007F14B4">
        <w:rPr>
          <w:rFonts w:ascii="Times New Roman" w:hAnsi="Times New Roman" w:cs="Times New Roman"/>
          <w:sz w:val="24"/>
          <w:szCs w:val="24"/>
        </w:rPr>
        <w:t>. Pagal TPĮ 11 str</w:t>
      </w:r>
      <w:r w:rsidR="00F53A0C">
        <w:rPr>
          <w:rFonts w:ascii="Times New Roman" w:hAnsi="Times New Roman" w:cs="Times New Roman"/>
          <w:sz w:val="24"/>
          <w:szCs w:val="24"/>
        </w:rPr>
        <w:t>aipsnio</w:t>
      </w:r>
      <w:r w:rsidR="00A66459" w:rsidRPr="007F14B4">
        <w:rPr>
          <w:rFonts w:ascii="Times New Roman" w:hAnsi="Times New Roman" w:cs="Times New Roman"/>
          <w:sz w:val="24"/>
          <w:szCs w:val="24"/>
        </w:rPr>
        <w:t xml:space="preserve"> 1 d</w:t>
      </w:r>
      <w:r w:rsidR="00F53A0C">
        <w:rPr>
          <w:rFonts w:ascii="Times New Roman" w:hAnsi="Times New Roman" w:cs="Times New Roman"/>
          <w:sz w:val="24"/>
          <w:szCs w:val="24"/>
        </w:rPr>
        <w:t>alį</w:t>
      </w:r>
      <w:r w:rsidR="00A66459" w:rsidRPr="007F14B4">
        <w:rPr>
          <w:rFonts w:ascii="Times New Roman" w:hAnsi="Times New Roman" w:cs="Times New Roman"/>
          <w:sz w:val="24"/>
          <w:szCs w:val="24"/>
        </w:rPr>
        <w:t xml:space="preserve"> traktuotinos kaip teisės akto projektui parengti reikalingo tyrimo paslaugos;</w:t>
      </w:r>
    </w:p>
    <w:p w14:paraId="0200295F" w14:textId="50AE10C7" w:rsidR="00204761" w:rsidRPr="007F14B4" w:rsidRDefault="00F53A0C" w:rsidP="00007D2F">
      <w:pPr>
        <w:pStyle w:val="ListParagraph"/>
        <w:numPr>
          <w:ilvl w:val="1"/>
          <w:numId w:val="9"/>
        </w:numPr>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 2024 m. balandžio 30 d.</w:t>
      </w:r>
      <w:r w:rsidR="00204761" w:rsidRPr="007F14B4">
        <w:rPr>
          <w:rFonts w:ascii="Times New Roman" w:hAnsi="Times New Roman" w:cs="Times New Roman"/>
          <w:sz w:val="24"/>
          <w:szCs w:val="24"/>
        </w:rPr>
        <w:t xml:space="preserve"> žodinės sutarties (5 000 Eur, </w:t>
      </w:r>
      <w:r w:rsidR="00346E8D">
        <w:rPr>
          <w:rFonts w:ascii="Times New Roman" w:hAnsi="Times New Roman" w:cs="Times New Roman"/>
          <w:sz w:val="24"/>
          <w:szCs w:val="24"/>
        </w:rPr>
        <w:t>tiekėjas</w:t>
      </w:r>
      <w:r w:rsidR="00346E8D" w:rsidRPr="007F14B4">
        <w:rPr>
          <w:rFonts w:ascii="Times New Roman" w:hAnsi="Times New Roman" w:cs="Times New Roman"/>
          <w:sz w:val="24"/>
          <w:szCs w:val="24"/>
        </w:rPr>
        <w:t xml:space="preserve"> </w:t>
      </w:r>
      <w:r w:rsidR="00234B46" w:rsidRPr="007F14B4">
        <w:rPr>
          <w:rFonts w:ascii="Times New Roman" w:hAnsi="Times New Roman" w:cs="Times New Roman"/>
          <w:sz w:val="24"/>
          <w:szCs w:val="24"/>
        </w:rPr>
        <w:t>„WALLESS“</w:t>
      </w:r>
      <w:r w:rsidR="00204761" w:rsidRPr="007F14B4">
        <w:rPr>
          <w:rFonts w:ascii="Times New Roman" w:hAnsi="Times New Roman" w:cs="Times New Roman"/>
          <w:sz w:val="24"/>
          <w:szCs w:val="24"/>
        </w:rPr>
        <w:t xml:space="preserve">) objektas – </w:t>
      </w:r>
      <w:bookmarkStart w:id="16" w:name="_Hlk214020867"/>
      <w:bookmarkStart w:id="17" w:name="_Hlk213932193"/>
      <w:r w:rsidR="00204761" w:rsidRPr="007F14B4">
        <w:rPr>
          <w:rFonts w:ascii="Times New Roman" w:hAnsi="Times New Roman" w:cs="Times New Roman"/>
          <w:sz w:val="24"/>
          <w:szCs w:val="24"/>
        </w:rPr>
        <w:t>Statinių klasifikavimo pagal rizikas aprašo</w:t>
      </w:r>
      <w:bookmarkEnd w:id="16"/>
      <w:r w:rsidR="00204761" w:rsidRPr="007F14B4">
        <w:rPr>
          <w:rFonts w:ascii="Times New Roman" w:hAnsi="Times New Roman" w:cs="Times New Roman"/>
          <w:sz w:val="24"/>
          <w:szCs w:val="24"/>
        </w:rPr>
        <w:t>, įgyvendinant EBPO ekspertų studijoje „Statybos priežiūros sistemos Lietuvoje efektyvumo didinimas“ pateiktas rekomendacijas, parengimo paslaugos</w:t>
      </w:r>
      <w:r w:rsidR="00A66459" w:rsidRPr="007F14B4">
        <w:rPr>
          <w:rFonts w:ascii="Times New Roman" w:hAnsi="Times New Roman" w:cs="Times New Roman"/>
          <w:sz w:val="24"/>
          <w:szCs w:val="24"/>
        </w:rPr>
        <w:t>. Pagal TPĮ 11 str</w:t>
      </w:r>
      <w:r>
        <w:rPr>
          <w:rFonts w:ascii="Times New Roman" w:hAnsi="Times New Roman" w:cs="Times New Roman"/>
          <w:sz w:val="24"/>
          <w:szCs w:val="24"/>
        </w:rPr>
        <w:t>aipsnio</w:t>
      </w:r>
      <w:r w:rsidR="00A66459" w:rsidRPr="007F14B4">
        <w:rPr>
          <w:rFonts w:ascii="Times New Roman" w:hAnsi="Times New Roman" w:cs="Times New Roman"/>
          <w:sz w:val="24"/>
          <w:szCs w:val="24"/>
        </w:rPr>
        <w:t xml:space="preserve"> 1 d</w:t>
      </w:r>
      <w:r>
        <w:rPr>
          <w:rFonts w:ascii="Times New Roman" w:hAnsi="Times New Roman" w:cs="Times New Roman"/>
          <w:sz w:val="24"/>
          <w:szCs w:val="24"/>
        </w:rPr>
        <w:t>alį</w:t>
      </w:r>
      <w:r w:rsidR="00A66459" w:rsidRPr="007F14B4">
        <w:rPr>
          <w:rFonts w:ascii="Times New Roman" w:hAnsi="Times New Roman" w:cs="Times New Roman"/>
          <w:sz w:val="24"/>
          <w:szCs w:val="24"/>
        </w:rPr>
        <w:t xml:space="preserve"> traktuotinos kaip teisės akto projektui parengti reikalingo tyrimo paslaugos;</w:t>
      </w:r>
    </w:p>
    <w:bookmarkEnd w:id="17"/>
    <w:p w14:paraId="770B0BFD" w14:textId="62E97819" w:rsidR="00204761" w:rsidRPr="007F14B4" w:rsidRDefault="00204761" w:rsidP="00007D2F">
      <w:pPr>
        <w:pStyle w:val="ListParagraph"/>
        <w:numPr>
          <w:ilvl w:val="1"/>
          <w:numId w:val="9"/>
        </w:numPr>
        <w:spacing w:line="360" w:lineRule="auto"/>
        <w:ind w:left="0" w:firstLine="851"/>
        <w:jc w:val="both"/>
        <w:rPr>
          <w:rFonts w:ascii="Times New Roman" w:hAnsi="Times New Roman" w:cs="Times New Roman"/>
          <w:sz w:val="24"/>
          <w:szCs w:val="24"/>
        </w:rPr>
      </w:pPr>
      <w:r w:rsidRPr="007F14B4">
        <w:rPr>
          <w:rFonts w:ascii="Times New Roman" w:hAnsi="Times New Roman" w:cs="Times New Roman"/>
          <w:sz w:val="24"/>
          <w:szCs w:val="24"/>
        </w:rPr>
        <w:t xml:space="preserve"> </w:t>
      </w:r>
      <w:r w:rsidR="00F53A0C">
        <w:rPr>
          <w:rFonts w:ascii="Times New Roman" w:hAnsi="Times New Roman" w:cs="Times New Roman"/>
          <w:sz w:val="24"/>
          <w:szCs w:val="24"/>
        </w:rPr>
        <w:t xml:space="preserve">2024 m. vasario 22 d. </w:t>
      </w:r>
      <w:r w:rsidRPr="007F14B4">
        <w:rPr>
          <w:rFonts w:ascii="Times New Roman" w:hAnsi="Times New Roman" w:cs="Times New Roman"/>
          <w:sz w:val="24"/>
          <w:szCs w:val="24"/>
        </w:rPr>
        <w:t xml:space="preserve">sutarties Nr. VPS-4 (18 000 Eur, </w:t>
      </w:r>
      <w:r w:rsidR="00346E8D">
        <w:rPr>
          <w:rFonts w:ascii="Times New Roman" w:hAnsi="Times New Roman" w:cs="Times New Roman"/>
          <w:sz w:val="24"/>
          <w:szCs w:val="24"/>
        </w:rPr>
        <w:t>tiekėjas</w:t>
      </w:r>
      <w:r w:rsidR="00346E8D" w:rsidRPr="007F14B4">
        <w:rPr>
          <w:rFonts w:ascii="Times New Roman" w:hAnsi="Times New Roman" w:cs="Times New Roman"/>
          <w:sz w:val="24"/>
          <w:szCs w:val="24"/>
        </w:rPr>
        <w:t xml:space="preserve"> </w:t>
      </w:r>
      <w:r w:rsidR="00346E8D">
        <w:rPr>
          <w:rFonts w:ascii="Times New Roman" w:hAnsi="Times New Roman" w:cs="Times New Roman"/>
          <w:sz w:val="24"/>
          <w:szCs w:val="24"/>
        </w:rPr>
        <w:t>a</w:t>
      </w:r>
      <w:r w:rsidR="00AD545A" w:rsidRPr="007F14B4">
        <w:rPr>
          <w:rFonts w:ascii="Times New Roman" w:hAnsi="Times New Roman" w:cs="Times New Roman"/>
          <w:sz w:val="24"/>
          <w:szCs w:val="24"/>
        </w:rPr>
        <w:t xml:space="preserve">dvokatų profesinė bendrija </w:t>
      </w:r>
      <w:r w:rsidR="00B655C7" w:rsidRPr="007F14B4">
        <w:rPr>
          <w:rFonts w:ascii="Times New Roman" w:hAnsi="Times New Roman" w:cs="Times New Roman"/>
          <w:sz w:val="24"/>
          <w:szCs w:val="24"/>
        </w:rPr>
        <w:t>„AKJ CONSULTUS“</w:t>
      </w:r>
      <w:r w:rsidRPr="007F14B4">
        <w:rPr>
          <w:rFonts w:ascii="Times New Roman" w:hAnsi="Times New Roman" w:cs="Times New Roman"/>
          <w:sz w:val="24"/>
          <w:szCs w:val="24"/>
        </w:rPr>
        <w:t xml:space="preserve">) objektas – </w:t>
      </w:r>
      <w:r w:rsidR="001D6720" w:rsidRPr="007F14B4">
        <w:rPr>
          <w:rFonts w:ascii="Times New Roman" w:hAnsi="Times New Roman" w:cs="Times New Roman"/>
          <w:sz w:val="24"/>
          <w:szCs w:val="24"/>
        </w:rPr>
        <w:t>L</w:t>
      </w:r>
      <w:r w:rsidR="008218A6">
        <w:rPr>
          <w:rFonts w:ascii="Times New Roman" w:hAnsi="Times New Roman" w:cs="Times New Roman"/>
          <w:sz w:val="24"/>
          <w:szCs w:val="24"/>
        </w:rPr>
        <w:t xml:space="preserve">ietuvos </w:t>
      </w:r>
      <w:r w:rsidR="001D6720" w:rsidRPr="007F14B4">
        <w:rPr>
          <w:rFonts w:ascii="Times New Roman" w:hAnsi="Times New Roman" w:cs="Times New Roman"/>
          <w:sz w:val="24"/>
          <w:szCs w:val="24"/>
        </w:rPr>
        <w:t>R</w:t>
      </w:r>
      <w:r w:rsidR="008218A6">
        <w:rPr>
          <w:rFonts w:ascii="Times New Roman" w:hAnsi="Times New Roman" w:cs="Times New Roman"/>
          <w:sz w:val="24"/>
          <w:szCs w:val="24"/>
        </w:rPr>
        <w:t>espublikos</w:t>
      </w:r>
      <w:r w:rsidRPr="007F14B4">
        <w:rPr>
          <w:rFonts w:ascii="Times New Roman" w:hAnsi="Times New Roman" w:cs="Times New Roman"/>
          <w:sz w:val="24"/>
          <w:szCs w:val="24"/>
        </w:rPr>
        <w:t xml:space="preserve"> sodininkų bendrijų įstatymo ir susijusių teisės aktų turinio analizės ir pasiūlymų dėl jų keitimo parengimo paslaugos</w:t>
      </w:r>
      <w:r w:rsidR="00A66459" w:rsidRPr="007F14B4">
        <w:rPr>
          <w:rFonts w:ascii="Times New Roman" w:hAnsi="Times New Roman" w:cs="Times New Roman"/>
          <w:sz w:val="24"/>
          <w:szCs w:val="24"/>
        </w:rPr>
        <w:t>. Pagal TPĮ 11 str</w:t>
      </w:r>
      <w:r w:rsidR="00F53A0C">
        <w:rPr>
          <w:rFonts w:ascii="Times New Roman" w:hAnsi="Times New Roman" w:cs="Times New Roman"/>
          <w:sz w:val="24"/>
          <w:szCs w:val="24"/>
        </w:rPr>
        <w:t>aipsnio</w:t>
      </w:r>
      <w:r w:rsidR="00A66459" w:rsidRPr="007F14B4">
        <w:rPr>
          <w:rFonts w:ascii="Times New Roman" w:hAnsi="Times New Roman" w:cs="Times New Roman"/>
          <w:sz w:val="24"/>
          <w:szCs w:val="24"/>
        </w:rPr>
        <w:t xml:space="preserve"> 1 d</w:t>
      </w:r>
      <w:r w:rsidR="00F53A0C">
        <w:rPr>
          <w:rFonts w:ascii="Times New Roman" w:hAnsi="Times New Roman" w:cs="Times New Roman"/>
          <w:sz w:val="24"/>
          <w:szCs w:val="24"/>
        </w:rPr>
        <w:t>alį</w:t>
      </w:r>
      <w:r w:rsidR="00A66459" w:rsidRPr="007F14B4">
        <w:rPr>
          <w:rFonts w:ascii="Times New Roman" w:hAnsi="Times New Roman" w:cs="Times New Roman"/>
          <w:sz w:val="24"/>
          <w:szCs w:val="24"/>
        </w:rPr>
        <w:t xml:space="preserve"> traktuotinos kaip teisės akto projekto rengimo paslaugos;</w:t>
      </w:r>
    </w:p>
    <w:p w14:paraId="22090C81" w14:textId="7AD89C1A" w:rsidR="00204761" w:rsidRPr="007F14B4" w:rsidRDefault="00F53A0C" w:rsidP="00007D2F">
      <w:pPr>
        <w:pStyle w:val="ListParagraph"/>
        <w:numPr>
          <w:ilvl w:val="1"/>
          <w:numId w:val="9"/>
        </w:numPr>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 2024 m. liepos 4 d.</w:t>
      </w:r>
      <w:r w:rsidR="00204761" w:rsidRPr="007F14B4">
        <w:rPr>
          <w:rFonts w:ascii="Times New Roman" w:hAnsi="Times New Roman" w:cs="Times New Roman"/>
          <w:sz w:val="24"/>
          <w:szCs w:val="24"/>
        </w:rPr>
        <w:t xml:space="preserve"> sutarties Nr. VPS-31 (17 450 Eur, </w:t>
      </w:r>
      <w:r w:rsidR="00346E8D">
        <w:rPr>
          <w:rFonts w:ascii="Times New Roman" w:hAnsi="Times New Roman" w:cs="Times New Roman"/>
          <w:sz w:val="24"/>
          <w:szCs w:val="24"/>
        </w:rPr>
        <w:t>tiekėjas</w:t>
      </w:r>
      <w:r w:rsidR="00346E8D" w:rsidRPr="007F14B4">
        <w:rPr>
          <w:rFonts w:ascii="Times New Roman" w:hAnsi="Times New Roman" w:cs="Times New Roman"/>
          <w:sz w:val="24"/>
          <w:szCs w:val="24"/>
        </w:rPr>
        <w:t xml:space="preserve"> </w:t>
      </w:r>
      <w:r w:rsidR="009361ED" w:rsidRPr="007F14B4">
        <w:rPr>
          <w:rFonts w:ascii="Times New Roman" w:hAnsi="Times New Roman" w:cs="Times New Roman"/>
          <w:sz w:val="24"/>
          <w:szCs w:val="24"/>
        </w:rPr>
        <w:t>„TGS  BALTIC“</w:t>
      </w:r>
      <w:r w:rsidR="00204761" w:rsidRPr="007F14B4">
        <w:rPr>
          <w:rFonts w:ascii="Times New Roman" w:hAnsi="Times New Roman" w:cs="Times New Roman"/>
          <w:sz w:val="24"/>
          <w:szCs w:val="24"/>
        </w:rPr>
        <w:t>) objektas – teisės aktų turinio analizės ir pasiūlymų dėl teisinių galimybių nustatyti paprastesnį daugiabučių namų butų ir kitų patalpų savininkų bendrojo naudojimo objektų valdymą parengimo paslaug</w:t>
      </w:r>
      <w:r w:rsidR="005969A6" w:rsidRPr="007F14B4">
        <w:rPr>
          <w:rFonts w:ascii="Times New Roman" w:hAnsi="Times New Roman" w:cs="Times New Roman"/>
          <w:sz w:val="24"/>
          <w:szCs w:val="24"/>
        </w:rPr>
        <w:t>os.</w:t>
      </w:r>
      <w:r w:rsidR="00A66459" w:rsidRPr="007F14B4">
        <w:rPr>
          <w:rFonts w:ascii="Times New Roman" w:hAnsi="Times New Roman" w:cs="Times New Roman"/>
          <w:sz w:val="24"/>
          <w:szCs w:val="24"/>
        </w:rPr>
        <w:t xml:space="preserve"> Pagal TPĮ 11 str</w:t>
      </w:r>
      <w:r>
        <w:rPr>
          <w:rFonts w:ascii="Times New Roman" w:hAnsi="Times New Roman" w:cs="Times New Roman"/>
          <w:sz w:val="24"/>
          <w:szCs w:val="24"/>
        </w:rPr>
        <w:t>aipsnio</w:t>
      </w:r>
      <w:r w:rsidR="00A66459" w:rsidRPr="007F14B4">
        <w:rPr>
          <w:rFonts w:ascii="Times New Roman" w:hAnsi="Times New Roman" w:cs="Times New Roman"/>
          <w:sz w:val="24"/>
          <w:szCs w:val="24"/>
        </w:rPr>
        <w:t xml:space="preserve"> 1 d</w:t>
      </w:r>
      <w:r>
        <w:rPr>
          <w:rFonts w:ascii="Times New Roman" w:hAnsi="Times New Roman" w:cs="Times New Roman"/>
          <w:sz w:val="24"/>
          <w:szCs w:val="24"/>
        </w:rPr>
        <w:t>alį</w:t>
      </w:r>
      <w:r w:rsidR="00A66459" w:rsidRPr="007F14B4">
        <w:rPr>
          <w:rFonts w:ascii="Times New Roman" w:hAnsi="Times New Roman" w:cs="Times New Roman"/>
          <w:sz w:val="24"/>
          <w:szCs w:val="24"/>
        </w:rPr>
        <w:t xml:space="preserve"> traktuotinos kaip </w:t>
      </w:r>
      <w:r w:rsidR="0014566E" w:rsidRPr="007F14B4">
        <w:rPr>
          <w:rFonts w:ascii="Times New Roman" w:hAnsi="Times New Roman" w:cs="Times New Roman"/>
          <w:sz w:val="24"/>
          <w:szCs w:val="24"/>
        </w:rPr>
        <w:t xml:space="preserve">teisės akto projekto rengimo paslaugos, </w:t>
      </w:r>
      <w:r w:rsidR="00A66459" w:rsidRPr="007F14B4">
        <w:rPr>
          <w:rFonts w:ascii="Times New Roman" w:hAnsi="Times New Roman" w:cs="Times New Roman"/>
          <w:sz w:val="24"/>
          <w:szCs w:val="24"/>
        </w:rPr>
        <w:t>teisės akto projektui parengti reikalingo tyrimo paslaugos;</w:t>
      </w:r>
    </w:p>
    <w:p w14:paraId="616F69B0" w14:textId="76891593" w:rsidR="00D80C81" w:rsidRPr="007F14B4" w:rsidRDefault="00D80C81" w:rsidP="00007D2F">
      <w:pPr>
        <w:pStyle w:val="ListParagraph"/>
        <w:numPr>
          <w:ilvl w:val="0"/>
          <w:numId w:val="9"/>
        </w:numPr>
        <w:spacing w:line="360" w:lineRule="auto"/>
        <w:ind w:left="0" w:firstLine="851"/>
        <w:jc w:val="both"/>
        <w:rPr>
          <w:rFonts w:ascii="Times New Roman" w:hAnsi="Times New Roman" w:cs="Times New Roman"/>
          <w:sz w:val="24"/>
          <w:szCs w:val="24"/>
        </w:rPr>
      </w:pPr>
      <w:r w:rsidRPr="007F14B4">
        <w:rPr>
          <w:rFonts w:ascii="Times New Roman" w:hAnsi="Times New Roman" w:cs="Times New Roman"/>
          <w:sz w:val="24"/>
          <w:szCs w:val="24"/>
        </w:rPr>
        <w:t xml:space="preserve">Energetikos ministerijos </w:t>
      </w:r>
      <w:r w:rsidR="00F53A0C">
        <w:rPr>
          <w:rFonts w:ascii="Times New Roman" w:hAnsi="Times New Roman" w:cs="Times New Roman"/>
          <w:sz w:val="24"/>
          <w:szCs w:val="24"/>
        </w:rPr>
        <w:t xml:space="preserve"> 2023 m. gegužės 3 d.</w:t>
      </w:r>
      <w:r w:rsidRPr="007F14B4">
        <w:rPr>
          <w:rFonts w:ascii="Times New Roman" w:hAnsi="Times New Roman" w:cs="Times New Roman"/>
          <w:sz w:val="24"/>
          <w:szCs w:val="24"/>
        </w:rPr>
        <w:t xml:space="preserve"> sutarties Nr. 8-56 (</w:t>
      </w:r>
      <w:r w:rsidR="00B8328A" w:rsidRPr="007F14B4">
        <w:rPr>
          <w:rFonts w:ascii="Times New Roman" w:hAnsi="Times New Roman" w:cs="Times New Roman"/>
          <w:sz w:val="24"/>
          <w:szCs w:val="24"/>
        </w:rPr>
        <w:t>114 272,40</w:t>
      </w:r>
      <w:r w:rsidRPr="007F14B4">
        <w:rPr>
          <w:rFonts w:ascii="Times New Roman" w:hAnsi="Times New Roman" w:cs="Times New Roman"/>
          <w:sz w:val="24"/>
          <w:szCs w:val="24"/>
        </w:rPr>
        <w:t xml:space="preserve"> Eur, </w:t>
      </w:r>
      <w:r w:rsidR="00346E8D">
        <w:rPr>
          <w:rFonts w:ascii="Times New Roman" w:hAnsi="Times New Roman" w:cs="Times New Roman"/>
          <w:sz w:val="24"/>
          <w:szCs w:val="24"/>
        </w:rPr>
        <w:t>tiekėjas</w:t>
      </w:r>
      <w:r w:rsidR="00346E8D" w:rsidRPr="007F14B4">
        <w:rPr>
          <w:rFonts w:ascii="Times New Roman" w:hAnsi="Times New Roman" w:cs="Times New Roman"/>
          <w:sz w:val="24"/>
          <w:szCs w:val="24"/>
        </w:rPr>
        <w:t xml:space="preserve"> </w:t>
      </w:r>
      <w:r w:rsidR="009361ED" w:rsidRPr="007F14B4">
        <w:rPr>
          <w:rFonts w:ascii="Times New Roman" w:hAnsi="Times New Roman" w:cs="Times New Roman"/>
          <w:sz w:val="24"/>
          <w:szCs w:val="24"/>
        </w:rPr>
        <w:t>„TGS  BALTIC“</w:t>
      </w:r>
      <w:r w:rsidRPr="007F14B4">
        <w:rPr>
          <w:rFonts w:ascii="Times New Roman" w:hAnsi="Times New Roman" w:cs="Times New Roman"/>
          <w:sz w:val="24"/>
          <w:szCs w:val="24"/>
        </w:rPr>
        <w:t xml:space="preserve">) objektas – Lietuvos jūrinėje teritorijoje numatomų plėtoti, eksploatuoti ir prie perdavimo tinklų prijungti vėjo elektrinių parkų jungties su sausumos tinklu konsultacinės paslaugos. </w:t>
      </w:r>
      <w:bookmarkStart w:id="18" w:name="_Hlk214524986"/>
      <w:r w:rsidRPr="007F14B4">
        <w:rPr>
          <w:rFonts w:ascii="Times New Roman" w:hAnsi="Times New Roman" w:cs="Times New Roman"/>
          <w:sz w:val="24"/>
          <w:szCs w:val="24"/>
        </w:rPr>
        <w:t>Pirkimo sąlygų</w:t>
      </w:r>
      <w:r w:rsidRPr="007F14B4">
        <w:rPr>
          <w:rStyle w:val="FootnoteReference"/>
          <w:rFonts w:ascii="Times New Roman" w:hAnsi="Times New Roman" w:cs="Times New Roman"/>
          <w:sz w:val="24"/>
          <w:szCs w:val="24"/>
        </w:rPr>
        <w:footnoteReference w:id="53"/>
      </w:r>
      <w:r w:rsidRPr="007F14B4">
        <w:rPr>
          <w:rFonts w:ascii="Times New Roman" w:hAnsi="Times New Roman" w:cs="Times New Roman"/>
          <w:sz w:val="24"/>
          <w:szCs w:val="24"/>
        </w:rPr>
        <w:t xml:space="preserve"> 7 pirkimo dalies aprašyme detalizuojama, kad siekiama įsigyti </w:t>
      </w:r>
      <w:r w:rsidR="001D6720" w:rsidRPr="007F14B4">
        <w:rPr>
          <w:rFonts w:ascii="Times New Roman" w:hAnsi="Times New Roman" w:cs="Times New Roman"/>
          <w:i/>
          <w:iCs/>
          <w:sz w:val="24"/>
          <w:szCs w:val="24"/>
        </w:rPr>
        <w:t>L</w:t>
      </w:r>
      <w:r w:rsidR="008218A6">
        <w:rPr>
          <w:rFonts w:ascii="Times New Roman" w:hAnsi="Times New Roman" w:cs="Times New Roman"/>
          <w:i/>
          <w:iCs/>
          <w:sz w:val="24"/>
          <w:szCs w:val="24"/>
        </w:rPr>
        <w:t xml:space="preserve">ietuvos </w:t>
      </w:r>
      <w:r w:rsidR="001D6720" w:rsidRPr="007F14B4">
        <w:rPr>
          <w:rFonts w:ascii="Times New Roman" w:hAnsi="Times New Roman" w:cs="Times New Roman"/>
          <w:i/>
          <w:iCs/>
          <w:sz w:val="24"/>
          <w:szCs w:val="24"/>
        </w:rPr>
        <w:t>R</w:t>
      </w:r>
      <w:r w:rsidR="008218A6">
        <w:rPr>
          <w:rFonts w:ascii="Times New Roman" w:hAnsi="Times New Roman" w:cs="Times New Roman"/>
          <w:i/>
          <w:iCs/>
          <w:sz w:val="24"/>
          <w:szCs w:val="24"/>
        </w:rPr>
        <w:t>espublikos</w:t>
      </w:r>
      <w:r w:rsidRPr="007F14B4">
        <w:rPr>
          <w:rFonts w:ascii="Times New Roman" w:hAnsi="Times New Roman" w:cs="Times New Roman"/>
          <w:i/>
          <w:iCs/>
          <w:sz w:val="24"/>
          <w:szCs w:val="24"/>
        </w:rPr>
        <w:t xml:space="preserve"> teisės aktų ir jų projektų, susijusių su jūrinio vėjo energetikos vystymu, paramos schemos atitikimo ES teisei, ES paramos schemoms analizę ir ekspertinį vertinimą bei pagalbą rengiant teisės aktų ir sutarčių projektus. Vertinimo ataskaitos (-ų), pasiūlymų, ekspertinių išvadų dėl teisės aktų projektų parengimo pateikimą ir suderinimą. </w:t>
      </w:r>
      <w:r w:rsidR="00A66459" w:rsidRPr="007F14B4">
        <w:rPr>
          <w:rFonts w:ascii="Times New Roman" w:hAnsi="Times New Roman" w:cs="Times New Roman"/>
          <w:sz w:val="24"/>
          <w:szCs w:val="24"/>
        </w:rPr>
        <w:t>Pagal TPĮ 11 str</w:t>
      </w:r>
      <w:r w:rsidR="00F53A0C">
        <w:rPr>
          <w:rFonts w:ascii="Times New Roman" w:hAnsi="Times New Roman" w:cs="Times New Roman"/>
          <w:sz w:val="24"/>
          <w:szCs w:val="24"/>
        </w:rPr>
        <w:t>aipsnio</w:t>
      </w:r>
      <w:r w:rsidR="00A66459" w:rsidRPr="007F14B4">
        <w:rPr>
          <w:rFonts w:ascii="Times New Roman" w:hAnsi="Times New Roman" w:cs="Times New Roman"/>
          <w:sz w:val="24"/>
          <w:szCs w:val="24"/>
        </w:rPr>
        <w:t xml:space="preserve"> 1 d</w:t>
      </w:r>
      <w:r w:rsidR="00F53A0C">
        <w:rPr>
          <w:rFonts w:ascii="Times New Roman" w:hAnsi="Times New Roman" w:cs="Times New Roman"/>
          <w:sz w:val="24"/>
          <w:szCs w:val="24"/>
        </w:rPr>
        <w:t>alį</w:t>
      </w:r>
      <w:r w:rsidR="00A66459" w:rsidRPr="007F14B4">
        <w:rPr>
          <w:rFonts w:ascii="Times New Roman" w:hAnsi="Times New Roman" w:cs="Times New Roman"/>
          <w:sz w:val="24"/>
          <w:szCs w:val="24"/>
        </w:rPr>
        <w:t xml:space="preserve"> traktuotinos kaip </w:t>
      </w:r>
      <w:r w:rsidR="0014566E" w:rsidRPr="007F14B4">
        <w:rPr>
          <w:rFonts w:ascii="Times New Roman" w:hAnsi="Times New Roman" w:cs="Times New Roman"/>
          <w:sz w:val="24"/>
          <w:szCs w:val="24"/>
        </w:rPr>
        <w:t xml:space="preserve">teisės akto projekto rengimo paslaugos, </w:t>
      </w:r>
      <w:r w:rsidR="00A66459" w:rsidRPr="007F14B4">
        <w:rPr>
          <w:rFonts w:ascii="Times New Roman" w:hAnsi="Times New Roman" w:cs="Times New Roman"/>
          <w:sz w:val="24"/>
          <w:szCs w:val="24"/>
        </w:rPr>
        <w:t>teisės akto projektui parengti reikalingo tyrimo paslaugos;</w:t>
      </w:r>
    </w:p>
    <w:bookmarkEnd w:id="18"/>
    <w:p w14:paraId="1C4630E4" w14:textId="32BBBC90" w:rsidR="005969A6" w:rsidRPr="007F14B4" w:rsidRDefault="005969A6" w:rsidP="00007D2F">
      <w:pPr>
        <w:pStyle w:val="ListParagraph"/>
        <w:numPr>
          <w:ilvl w:val="0"/>
          <w:numId w:val="9"/>
        </w:numPr>
        <w:spacing w:line="360" w:lineRule="auto"/>
        <w:ind w:left="0" w:firstLine="851"/>
        <w:jc w:val="both"/>
        <w:rPr>
          <w:rFonts w:ascii="Times New Roman" w:hAnsi="Times New Roman" w:cs="Times New Roman"/>
          <w:sz w:val="24"/>
          <w:szCs w:val="24"/>
        </w:rPr>
      </w:pPr>
      <w:r w:rsidRPr="007F14B4">
        <w:rPr>
          <w:rFonts w:ascii="Times New Roman" w:hAnsi="Times New Roman" w:cs="Times New Roman"/>
          <w:sz w:val="24"/>
          <w:szCs w:val="24"/>
        </w:rPr>
        <w:t xml:space="preserve">Švietimo, mokslo ir sporto ministerijos </w:t>
      </w:r>
      <w:r w:rsidR="00F53A0C">
        <w:rPr>
          <w:rFonts w:ascii="Times New Roman" w:hAnsi="Times New Roman" w:cs="Times New Roman"/>
          <w:sz w:val="24"/>
          <w:szCs w:val="24"/>
        </w:rPr>
        <w:t xml:space="preserve"> 2025 m. birželio 3 d.</w:t>
      </w:r>
      <w:r w:rsidRPr="007F14B4">
        <w:rPr>
          <w:rFonts w:ascii="Times New Roman" w:hAnsi="Times New Roman" w:cs="Times New Roman"/>
          <w:sz w:val="24"/>
          <w:szCs w:val="24"/>
        </w:rPr>
        <w:t xml:space="preserve"> sutarties Nr. S-319 (2 752 Eur,</w:t>
      </w:r>
      <w:r w:rsidR="00346E8D">
        <w:rPr>
          <w:rFonts w:ascii="Times New Roman" w:hAnsi="Times New Roman" w:cs="Times New Roman"/>
          <w:sz w:val="24"/>
          <w:szCs w:val="24"/>
        </w:rPr>
        <w:t xml:space="preserve"> tiekėjas</w:t>
      </w:r>
      <w:r w:rsidRPr="007F14B4">
        <w:rPr>
          <w:rFonts w:ascii="Times New Roman" w:hAnsi="Times New Roman" w:cs="Times New Roman"/>
          <w:sz w:val="24"/>
          <w:szCs w:val="24"/>
        </w:rPr>
        <w:t xml:space="preserve"> </w:t>
      </w:r>
      <w:r w:rsidR="00B5738B" w:rsidRPr="007F14B4">
        <w:rPr>
          <w:rFonts w:ascii="Times New Roman" w:hAnsi="Times New Roman" w:cs="Times New Roman"/>
          <w:sz w:val="24"/>
          <w:szCs w:val="24"/>
        </w:rPr>
        <w:t>„WIDEN“</w:t>
      </w:r>
      <w:r w:rsidRPr="007F14B4">
        <w:rPr>
          <w:rFonts w:ascii="Times New Roman" w:hAnsi="Times New Roman" w:cs="Times New Roman"/>
          <w:sz w:val="24"/>
          <w:szCs w:val="24"/>
        </w:rPr>
        <w:t xml:space="preserve">) objektas </w:t>
      </w:r>
      <w:r w:rsidR="00FE0760" w:rsidRPr="007F14B4">
        <w:rPr>
          <w:rFonts w:ascii="Times New Roman" w:hAnsi="Times New Roman" w:cs="Times New Roman"/>
          <w:sz w:val="24"/>
          <w:szCs w:val="24"/>
        </w:rPr>
        <w:t xml:space="preserve">(detalizuotas </w:t>
      </w:r>
      <w:r w:rsidR="00F53A0C">
        <w:rPr>
          <w:rFonts w:ascii="Times New Roman" w:hAnsi="Times New Roman" w:cs="Times New Roman"/>
          <w:sz w:val="24"/>
          <w:szCs w:val="24"/>
        </w:rPr>
        <w:t xml:space="preserve"> 2025 m. gegužės 21 d.</w:t>
      </w:r>
      <w:r w:rsidR="00FE0760" w:rsidRPr="007F14B4">
        <w:rPr>
          <w:rFonts w:ascii="Times New Roman" w:hAnsi="Times New Roman" w:cs="Times New Roman"/>
          <w:sz w:val="24"/>
          <w:szCs w:val="24"/>
        </w:rPr>
        <w:t xml:space="preserve"> mažos vertės pirkimo pažymoje) </w:t>
      </w:r>
      <w:r w:rsidRPr="007F14B4">
        <w:rPr>
          <w:rFonts w:ascii="Times New Roman" w:hAnsi="Times New Roman" w:cs="Times New Roman"/>
          <w:sz w:val="24"/>
          <w:szCs w:val="24"/>
        </w:rPr>
        <w:t xml:space="preserve">– </w:t>
      </w:r>
      <w:r w:rsidR="00FE0760" w:rsidRPr="007F14B4">
        <w:rPr>
          <w:rFonts w:ascii="Times New Roman" w:hAnsi="Times New Roman" w:cs="Times New Roman"/>
          <w:sz w:val="24"/>
          <w:szCs w:val="24"/>
        </w:rPr>
        <w:t xml:space="preserve">paslaugos pagal poreikį dėl teisinių konsultacijų darbo ir (ar) tarnybos santykių klausimais, statybos, žemės ir pan. klausimais. Įvertinus sąskaitų faktūrų turinį nustatyta, kad viena iš teiktų paslaugų (nurodyta </w:t>
      </w:r>
      <w:r w:rsidR="00F53A0C">
        <w:rPr>
          <w:rFonts w:ascii="Times New Roman" w:hAnsi="Times New Roman" w:cs="Times New Roman"/>
          <w:sz w:val="24"/>
          <w:szCs w:val="24"/>
        </w:rPr>
        <w:t>2025 m. rugsėjo 30 d.</w:t>
      </w:r>
      <w:r w:rsidR="00FE0760" w:rsidRPr="007F14B4">
        <w:rPr>
          <w:rFonts w:ascii="Times New Roman" w:hAnsi="Times New Roman" w:cs="Times New Roman"/>
          <w:sz w:val="24"/>
          <w:szCs w:val="24"/>
        </w:rPr>
        <w:t xml:space="preserve"> sąskaitoje faktūroje Nr. APB40814) – </w:t>
      </w:r>
      <w:bookmarkStart w:id="19" w:name="_Hlk214526722"/>
      <w:r w:rsidR="00FE0760" w:rsidRPr="007F14B4">
        <w:rPr>
          <w:rFonts w:ascii="Times New Roman" w:hAnsi="Times New Roman" w:cs="Times New Roman"/>
          <w:i/>
          <w:iCs/>
          <w:sz w:val="24"/>
          <w:szCs w:val="24"/>
        </w:rPr>
        <w:t xml:space="preserve">Nacionalinės sporto tarybos pavadinimo rezervacijos koordinavimas </w:t>
      </w:r>
      <w:r w:rsidR="00FE0760" w:rsidRPr="007F14B4">
        <w:rPr>
          <w:rFonts w:ascii="Times New Roman" w:hAnsi="Times New Roman" w:cs="Times New Roman"/>
          <w:sz w:val="24"/>
          <w:szCs w:val="24"/>
        </w:rPr>
        <w:t>bei</w:t>
      </w:r>
      <w:r w:rsidR="00FE0760" w:rsidRPr="007F14B4">
        <w:rPr>
          <w:rFonts w:ascii="Times New Roman" w:hAnsi="Times New Roman" w:cs="Times New Roman"/>
          <w:i/>
          <w:iCs/>
          <w:sz w:val="24"/>
          <w:szCs w:val="24"/>
        </w:rPr>
        <w:t xml:space="preserve"> Aiškinamojo rašto rengimas dėl </w:t>
      </w:r>
      <w:r w:rsidR="00FE0760" w:rsidRPr="007F14B4">
        <w:rPr>
          <w:rFonts w:ascii="Times New Roman" w:hAnsi="Times New Roman" w:cs="Times New Roman"/>
          <w:i/>
          <w:iCs/>
          <w:sz w:val="24"/>
          <w:szCs w:val="24"/>
        </w:rPr>
        <w:lastRenderedPageBreak/>
        <w:t>Nacionalinės sporto tarybos įstatymo projekto.</w:t>
      </w:r>
      <w:r w:rsidR="00A66459" w:rsidRPr="007F14B4">
        <w:rPr>
          <w:rFonts w:ascii="Times New Roman" w:hAnsi="Times New Roman" w:cs="Times New Roman"/>
          <w:i/>
          <w:iCs/>
          <w:sz w:val="24"/>
          <w:szCs w:val="24"/>
        </w:rPr>
        <w:t xml:space="preserve"> </w:t>
      </w:r>
      <w:r w:rsidR="00A66459" w:rsidRPr="007F14B4">
        <w:rPr>
          <w:rFonts w:ascii="Times New Roman" w:hAnsi="Times New Roman" w:cs="Times New Roman"/>
          <w:sz w:val="24"/>
          <w:szCs w:val="24"/>
        </w:rPr>
        <w:t>Pagal TPĮ 11 str</w:t>
      </w:r>
      <w:r w:rsidR="00F53A0C">
        <w:rPr>
          <w:rFonts w:ascii="Times New Roman" w:hAnsi="Times New Roman" w:cs="Times New Roman"/>
          <w:sz w:val="24"/>
          <w:szCs w:val="24"/>
        </w:rPr>
        <w:t>aipsnio</w:t>
      </w:r>
      <w:r w:rsidR="00A66459" w:rsidRPr="007F14B4">
        <w:rPr>
          <w:rFonts w:ascii="Times New Roman" w:hAnsi="Times New Roman" w:cs="Times New Roman"/>
          <w:sz w:val="24"/>
          <w:szCs w:val="24"/>
        </w:rPr>
        <w:t xml:space="preserve"> 1 d</w:t>
      </w:r>
      <w:r w:rsidR="00F53A0C">
        <w:rPr>
          <w:rFonts w:ascii="Times New Roman" w:hAnsi="Times New Roman" w:cs="Times New Roman"/>
          <w:sz w:val="24"/>
          <w:szCs w:val="24"/>
        </w:rPr>
        <w:t>alį</w:t>
      </w:r>
      <w:r w:rsidR="00A66459" w:rsidRPr="007F14B4">
        <w:rPr>
          <w:rFonts w:ascii="Times New Roman" w:hAnsi="Times New Roman" w:cs="Times New Roman"/>
          <w:sz w:val="24"/>
          <w:szCs w:val="24"/>
        </w:rPr>
        <w:t xml:space="preserve"> traktuotinos kaip teisės akto projekto rengimo paslaugos</w:t>
      </w:r>
      <w:r w:rsidR="00FA19F4">
        <w:rPr>
          <w:rFonts w:ascii="Times New Roman" w:hAnsi="Times New Roman" w:cs="Times New Roman"/>
          <w:sz w:val="24"/>
          <w:szCs w:val="24"/>
        </w:rPr>
        <w:t>;</w:t>
      </w:r>
    </w:p>
    <w:bookmarkEnd w:id="19"/>
    <w:p w14:paraId="6B2B3434" w14:textId="50C67314" w:rsidR="009A0343" w:rsidRPr="007F14B4" w:rsidRDefault="00FE0760" w:rsidP="00007D2F">
      <w:pPr>
        <w:pStyle w:val="ListParagraph"/>
        <w:numPr>
          <w:ilvl w:val="0"/>
          <w:numId w:val="9"/>
        </w:numPr>
        <w:spacing w:line="360" w:lineRule="auto"/>
        <w:ind w:left="0" w:firstLine="851"/>
        <w:jc w:val="both"/>
        <w:rPr>
          <w:rFonts w:ascii="Times New Roman" w:hAnsi="Times New Roman" w:cs="Times New Roman"/>
          <w:sz w:val="24"/>
          <w:szCs w:val="24"/>
        </w:rPr>
      </w:pPr>
      <w:r w:rsidRPr="007F14B4">
        <w:rPr>
          <w:rFonts w:ascii="Times New Roman" w:hAnsi="Times New Roman" w:cs="Times New Roman"/>
          <w:sz w:val="24"/>
          <w:szCs w:val="24"/>
        </w:rPr>
        <w:t xml:space="preserve">Žemės ūkio ministerijos </w:t>
      </w:r>
      <w:r w:rsidR="00F53A0C">
        <w:rPr>
          <w:rFonts w:ascii="Times New Roman" w:hAnsi="Times New Roman" w:cs="Times New Roman"/>
          <w:sz w:val="24"/>
          <w:szCs w:val="24"/>
        </w:rPr>
        <w:t xml:space="preserve">2024 m. liepos 8 d. </w:t>
      </w:r>
      <w:r w:rsidRPr="007F14B4">
        <w:rPr>
          <w:rFonts w:ascii="Times New Roman" w:hAnsi="Times New Roman" w:cs="Times New Roman"/>
          <w:sz w:val="24"/>
          <w:szCs w:val="24"/>
        </w:rPr>
        <w:t xml:space="preserve">sutarties Nr. 8P-24-113 (35 090 Eur, </w:t>
      </w:r>
      <w:r w:rsidR="00346E8D">
        <w:rPr>
          <w:rFonts w:ascii="Times New Roman" w:hAnsi="Times New Roman" w:cs="Times New Roman"/>
          <w:sz w:val="24"/>
          <w:szCs w:val="24"/>
        </w:rPr>
        <w:t>tiekėjas</w:t>
      </w:r>
      <w:r w:rsidR="00346E8D" w:rsidRPr="007F14B4">
        <w:rPr>
          <w:rFonts w:ascii="Times New Roman" w:hAnsi="Times New Roman" w:cs="Times New Roman"/>
          <w:sz w:val="24"/>
          <w:szCs w:val="24"/>
        </w:rPr>
        <w:t xml:space="preserve"> </w:t>
      </w:r>
      <w:r w:rsidR="00346E8D">
        <w:rPr>
          <w:rFonts w:ascii="Times New Roman" w:hAnsi="Times New Roman" w:cs="Times New Roman"/>
          <w:sz w:val="24"/>
          <w:szCs w:val="24"/>
        </w:rPr>
        <w:t>a</w:t>
      </w:r>
      <w:r w:rsidR="00B655C7" w:rsidRPr="007F14B4">
        <w:rPr>
          <w:rFonts w:ascii="Times New Roman" w:hAnsi="Times New Roman" w:cs="Times New Roman"/>
          <w:sz w:val="24"/>
          <w:szCs w:val="24"/>
        </w:rPr>
        <w:t>dvokatų kontora „</w:t>
      </w:r>
      <w:r w:rsidRPr="007F14B4">
        <w:rPr>
          <w:rFonts w:ascii="Times New Roman" w:hAnsi="Times New Roman" w:cs="Times New Roman"/>
          <w:sz w:val="24"/>
          <w:szCs w:val="24"/>
        </w:rPr>
        <w:t>GLIMSTEDT</w:t>
      </w:r>
      <w:r w:rsidR="00B655C7" w:rsidRPr="007F14B4">
        <w:rPr>
          <w:rFonts w:ascii="Times New Roman" w:hAnsi="Times New Roman" w:cs="Times New Roman"/>
          <w:sz w:val="24"/>
          <w:szCs w:val="24"/>
        </w:rPr>
        <w:t>“, (toliau –</w:t>
      </w:r>
      <w:r w:rsidR="00C035F7">
        <w:rPr>
          <w:rFonts w:ascii="Times New Roman" w:hAnsi="Times New Roman" w:cs="Times New Roman"/>
          <w:sz w:val="24"/>
          <w:szCs w:val="24"/>
        </w:rPr>
        <w:t xml:space="preserve"> </w:t>
      </w:r>
      <w:r w:rsidR="00B655C7" w:rsidRPr="007F14B4">
        <w:rPr>
          <w:rFonts w:ascii="Times New Roman" w:hAnsi="Times New Roman" w:cs="Times New Roman"/>
          <w:sz w:val="24"/>
          <w:szCs w:val="24"/>
        </w:rPr>
        <w:t>„GLIMSTEDT“</w:t>
      </w:r>
      <w:r w:rsidRPr="007F14B4">
        <w:rPr>
          <w:rFonts w:ascii="Times New Roman" w:hAnsi="Times New Roman" w:cs="Times New Roman"/>
          <w:sz w:val="24"/>
          <w:szCs w:val="24"/>
        </w:rPr>
        <w:t xml:space="preserve">) objektas – </w:t>
      </w:r>
      <w:r w:rsidR="000B061C" w:rsidRPr="007F14B4">
        <w:rPr>
          <w:rFonts w:ascii="Times New Roman" w:hAnsi="Times New Roman" w:cs="Times New Roman"/>
          <w:sz w:val="24"/>
          <w:szCs w:val="24"/>
        </w:rPr>
        <w:t xml:space="preserve">teisinės konsultavimo paslaugos dėl Europos jūrų reikalų, žvejybos ir akvakultūros fondo </w:t>
      </w:r>
      <w:r w:rsidR="000B061C" w:rsidRPr="007F14B4">
        <w:rPr>
          <w:rFonts w:ascii="Times New Roman" w:eastAsia="Times New Roman" w:hAnsi="Times New Roman" w:cs="Times New Roman"/>
          <w:sz w:val="24"/>
          <w:szCs w:val="24"/>
        </w:rPr>
        <w:t>(</w:t>
      </w:r>
      <w:r w:rsidR="000B061C" w:rsidRPr="007F14B4">
        <w:rPr>
          <w:rFonts w:ascii="Times New Roman" w:hAnsi="Times New Roman" w:cs="Times New Roman"/>
          <w:sz w:val="24"/>
          <w:szCs w:val="24"/>
        </w:rPr>
        <w:t>EJRŽAF</w:t>
      </w:r>
      <w:r w:rsidR="000B061C" w:rsidRPr="007F14B4">
        <w:rPr>
          <w:rFonts w:ascii="Times New Roman" w:eastAsia="Times New Roman" w:hAnsi="Times New Roman" w:cs="Times New Roman"/>
          <w:sz w:val="24"/>
          <w:szCs w:val="24"/>
        </w:rPr>
        <w:t>)</w:t>
      </w:r>
      <w:r w:rsidR="000B061C" w:rsidRPr="007F14B4">
        <w:rPr>
          <w:rFonts w:ascii="Times New Roman" w:hAnsi="Times New Roman" w:cs="Times New Roman"/>
          <w:sz w:val="24"/>
          <w:szCs w:val="24"/>
        </w:rPr>
        <w:t xml:space="preserve"> Kontrolės priemonės įgyvendinimo teisinės bazės</w:t>
      </w:r>
      <w:r w:rsidR="00B034AA" w:rsidRPr="007F14B4">
        <w:rPr>
          <w:rStyle w:val="FootnoteReference"/>
          <w:rFonts w:ascii="Times New Roman" w:hAnsi="Times New Roman" w:cs="Times New Roman"/>
          <w:sz w:val="24"/>
          <w:szCs w:val="24"/>
        </w:rPr>
        <w:footnoteReference w:id="54"/>
      </w:r>
      <w:r w:rsidR="000B061C" w:rsidRPr="007F14B4">
        <w:rPr>
          <w:rFonts w:ascii="Times New Roman" w:hAnsi="Times New Roman" w:cs="Times New Roman"/>
          <w:sz w:val="24"/>
          <w:szCs w:val="24"/>
        </w:rPr>
        <w:t>. Sutarties 1 pried</w:t>
      </w:r>
      <w:r w:rsidR="00B034AA" w:rsidRPr="007F14B4">
        <w:rPr>
          <w:rFonts w:ascii="Times New Roman" w:hAnsi="Times New Roman" w:cs="Times New Roman"/>
          <w:sz w:val="24"/>
          <w:szCs w:val="24"/>
        </w:rPr>
        <w:t>o 11 p</w:t>
      </w:r>
      <w:r w:rsidR="009A034B" w:rsidRPr="007F14B4">
        <w:rPr>
          <w:rFonts w:ascii="Times New Roman" w:hAnsi="Times New Roman" w:cs="Times New Roman"/>
          <w:sz w:val="24"/>
          <w:szCs w:val="24"/>
        </w:rPr>
        <w:t>unkto lentelės 2 punkte</w:t>
      </w:r>
      <w:r w:rsidR="00B034AA" w:rsidRPr="007F14B4">
        <w:rPr>
          <w:rFonts w:ascii="Times New Roman" w:hAnsi="Times New Roman" w:cs="Times New Roman"/>
          <w:sz w:val="24"/>
          <w:szCs w:val="24"/>
        </w:rPr>
        <w:t xml:space="preserve"> detalizuota</w:t>
      </w:r>
      <w:r w:rsidR="00D119ED" w:rsidRPr="007F14B4">
        <w:rPr>
          <w:rFonts w:ascii="Times New Roman" w:hAnsi="Times New Roman" w:cs="Times New Roman"/>
          <w:sz w:val="24"/>
          <w:szCs w:val="24"/>
        </w:rPr>
        <w:t>, kad užduoties 2 dalį sudaro</w:t>
      </w:r>
      <w:r w:rsidR="00B034AA" w:rsidRPr="007F14B4">
        <w:rPr>
          <w:rFonts w:ascii="Times New Roman" w:hAnsi="Times New Roman" w:cs="Times New Roman"/>
          <w:sz w:val="24"/>
          <w:szCs w:val="24"/>
        </w:rPr>
        <w:t xml:space="preserve">: </w:t>
      </w:r>
      <w:r w:rsidR="00B034AA" w:rsidRPr="007F14B4">
        <w:rPr>
          <w:rFonts w:ascii="Times New Roman" w:hAnsi="Times New Roman" w:cs="Times New Roman"/>
          <w:i/>
          <w:iCs/>
          <w:sz w:val="24"/>
          <w:szCs w:val="24"/>
        </w:rPr>
        <w:t>pasiūlymas dėl naujos Žuvininkystės įstatymo redakcijos įstatymo projekto forma. Kartu su projekto tekstu pateikiama informacija, pagrindžianti naujas įstatymo nuostatas &lt;...&gt;</w:t>
      </w:r>
      <w:r w:rsidR="00B034AA" w:rsidRPr="007F14B4">
        <w:rPr>
          <w:rFonts w:ascii="Times New Roman" w:hAnsi="Times New Roman" w:cs="Times New Roman"/>
          <w:sz w:val="24"/>
          <w:szCs w:val="24"/>
        </w:rPr>
        <w:t xml:space="preserve">. </w:t>
      </w:r>
      <w:r w:rsidR="00A66459" w:rsidRPr="007F14B4">
        <w:rPr>
          <w:rFonts w:ascii="Times New Roman" w:hAnsi="Times New Roman" w:cs="Times New Roman"/>
          <w:sz w:val="24"/>
          <w:szCs w:val="24"/>
        </w:rPr>
        <w:t>Pagal TPĮ 11 str</w:t>
      </w:r>
      <w:r w:rsidR="00F53A0C">
        <w:rPr>
          <w:rFonts w:ascii="Times New Roman" w:hAnsi="Times New Roman" w:cs="Times New Roman"/>
          <w:sz w:val="24"/>
          <w:szCs w:val="24"/>
        </w:rPr>
        <w:t>aipsnio</w:t>
      </w:r>
      <w:r w:rsidR="00A66459" w:rsidRPr="007F14B4">
        <w:rPr>
          <w:rFonts w:ascii="Times New Roman" w:hAnsi="Times New Roman" w:cs="Times New Roman"/>
          <w:sz w:val="24"/>
          <w:szCs w:val="24"/>
        </w:rPr>
        <w:t xml:space="preserve"> 1 d</w:t>
      </w:r>
      <w:r w:rsidR="00F53A0C">
        <w:rPr>
          <w:rFonts w:ascii="Times New Roman" w:hAnsi="Times New Roman" w:cs="Times New Roman"/>
          <w:sz w:val="24"/>
          <w:szCs w:val="24"/>
        </w:rPr>
        <w:t>alį</w:t>
      </w:r>
      <w:r w:rsidR="00A66459" w:rsidRPr="007F14B4">
        <w:rPr>
          <w:rFonts w:ascii="Times New Roman" w:hAnsi="Times New Roman" w:cs="Times New Roman"/>
          <w:sz w:val="24"/>
          <w:szCs w:val="24"/>
        </w:rPr>
        <w:t xml:space="preserve"> traktuotinos kaip teisės akto projekto rengimo paslaugos.</w:t>
      </w:r>
    </w:p>
    <w:p w14:paraId="6C35BDF1" w14:textId="05C17A3C" w:rsidR="008F477D" w:rsidRPr="007F14B4" w:rsidRDefault="000F3A01" w:rsidP="00194159">
      <w:pPr>
        <w:spacing w:line="360" w:lineRule="auto"/>
        <w:ind w:firstLine="851"/>
        <w:jc w:val="both"/>
        <w:rPr>
          <w:rFonts w:ascii="Times New Roman" w:hAnsi="Times New Roman" w:cs="Times New Roman"/>
          <w:sz w:val="24"/>
          <w:szCs w:val="24"/>
        </w:rPr>
      </w:pPr>
      <w:r w:rsidRPr="007F14B4">
        <w:rPr>
          <w:rFonts w:ascii="Times New Roman" w:hAnsi="Times New Roman" w:cs="Times New Roman"/>
          <w:sz w:val="24"/>
          <w:szCs w:val="24"/>
        </w:rPr>
        <w:t>Siekiant įvertinti, kaip ir kokiu pagrindu ministerijos nustatė poreikį tokių paslaugų pirkimui</w:t>
      </w:r>
      <w:r w:rsidR="009F54CE" w:rsidRPr="007F14B4">
        <w:rPr>
          <w:rFonts w:ascii="Times New Roman" w:hAnsi="Times New Roman" w:cs="Times New Roman"/>
          <w:sz w:val="24"/>
          <w:szCs w:val="24"/>
        </w:rPr>
        <w:t xml:space="preserve">, </w:t>
      </w:r>
      <w:r w:rsidRPr="007F14B4">
        <w:rPr>
          <w:rFonts w:ascii="Times New Roman" w:hAnsi="Times New Roman" w:cs="Times New Roman"/>
          <w:sz w:val="24"/>
          <w:szCs w:val="24"/>
        </w:rPr>
        <w:t xml:space="preserve">analizuoti šių pirkimų </w:t>
      </w:r>
      <w:r w:rsidR="005F68D3" w:rsidRPr="007F14B4">
        <w:rPr>
          <w:rFonts w:ascii="Times New Roman" w:hAnsi="Times New Roman" w:cs="Times New Roman"/>
          <w:sz w:val="24"/>
          <w:szCs w:val="24"/>
        </w:rPr>
        <w:t>poreikio formavimo</w:t>
      </w:r>
      <w:r w:rsidR="00C52D9E" w:rsidRPr="007F14B4">
        <w:rPr>
          <w:rFonts w:ascii="Times New Roman" w:hAnsi="Times New Roman" w:cs="Times New Roman"/>
          <w:sz w:val="24"/>
          <w:szCs w:val="24"/>
        </w:rPr>
        <w:t xml:space="preserve"> ir pirkim</w:t>
      </w:r>
      <w:r w:rsidR="00B8328A" w:rsidRPr="007F14B4">
        <w:rPr>
          <w:rFonts w:ascii="Times New Roman" w:hAnsi="Times New Roman" w:cs="Times New Roman"/>
          <w:sz w:val="24"/>
          <w:szCs w:val="24"/>
        </w:rPr>
        <w:t>ų</w:t>
      </w:r>
      <w:r w:rsidR="00C52D9E" w:rsidRPr="007F14B4">
        <w:rPr>
          <w:rFonts w:ascii="Times New Roman" w:hAnsi="Times New Roman" w:cs="Times New Roman"/>
          <w:sz w:val="24"/>
          <w:szCs w:val="24"/>
        </w:rPr>
        <w:t xml:space="preserve"> </w:t>
      </w:r>
      <w:r w:rsidR="00B8328A" w:rsidRPr="007F14B4">
        <w:rPr>
          <w:rFonts w:ascii="Times New Roman" w:hAnsi="Times New Roman" w:cs="Times New Roman"/>
          <w:sz w:val="24"/>
          <w:szCs w:val="24"/>
        </w:rPr>
        <w:t>planavimo</w:t>
      </w:r>
      <w:r w:rsidRPr="007F14B4">
        <w:rPr>
          <w:rFonts w:ascii="Times New Roman" w:hAnsi="Times New Roman" w:cs="Times New Roman"/>
          <w:sz w:val="24"/>
          <w:szCs w:val="24"/>
        </w:rPr>
        <w:t xml:space="preserve"> dokumentai</w:t>
      </w:r>
      <w:r w:rsidR="00D9405B" w:rsidRPr="007F14B4">
        <w:rPr>
          <w:rFonts w:ascii="Times New Roman" w:hAnsi="Times New Roman" w:cs="Times New Roman"/>
          <w:sz w:val="24"/>
          <w:szCs w:val="24"/>
        </w:rPr>
        <w:t xml:space="preserve">. </w:t>
      </w:r>
      <w:r w:rsidR="000E5A49" w:rsidRPr="007F14B4">
        <w:rPr>
          <w:rFonts w:ascii="Times New Roman" w:hAnsi="Times New Roman" w:cs="Times New Roman"/>
          <w:sz w:val="24"/>
          <w:szCs w:val="24"/>
        </w:rPr>
        <w:t>Taip pat vertinta sąsaja tarp pirkimo objekto ir atitinkamo ministerijos padalinio, kuris inicijavo pirkimo poreikį, nuostatų, bei informacija</w:t>
      </w:r>
      <w:r w:rsidR="00E07432" w:rsidRPr="007F14B4">
        <w:rPr>
          <w:rFonts w:ascii="Times New Roman" w:hAnsi="Times New Roman" w:cs="Times New Roman"/>
          <w:sz w:val="24"/>
          <w:szCs w:val="24"/>
        </w:rPr>
        <w:t xml:space="preserve">, ar </w:t>
      </w:r>
      <w:r w:rsidR="000E5A49" w:rsidRPr="007F14B4">
        <w:rPr>
          <w:rFonts w:ascii="Times New Roman" w:hAnsi="Times New Roman" w:cs="Times New Roman"/>
          <w:sz w:val="24"/>
          <w:szCs w:val="24"/>
        </w:rPr>
        <w:t>ministerija skelbė darbuotojų atrankos konkursus atitinkamo padalinio pareigybei užimti</w:t>
      </w:r>
      <w:r w:rsidR="000C41B7" w:rsidRPr="007F14B4">
        <w:rPr>
          <w:rFonts w:ascii="Times New Roman" w:hAnsi="Times New Roman" w:cs="Times New Roman"/>
          <w:sz w:val="24"/>
          <w:szCs w:val="24"/>
        </w:rPr>
        <w:t xml:space="preserve"> (taip valdant riziką dėl</w:t>
      </w:r>
      <w:r w:rsidR="002C7E45" w:rsidRPr="007F14B4">
        <w:rPr>
          <w:rFonts w:ascii="Times New Roman" w:hAnsi="Times New Roman" w:cs="Times New Roman"/>
          <w:sz w:val="24"/>
          <w:szCs w:val="24"/>
        </w:rPr>
        <w:t xml:space="preserve"> darbo krūvio ir</w:t>
      </w:r>
      <w:r w:rsidR="00116C2F" w:rsidRPr="007F14B4">
        <w:rPr>
          <w:rFonts w:ascii="Times New Roman" w:hAnsi="Times New Roman" w:cs="Times New Roman"/>
          <w:sz w:val="24"/>
          <w:szCs w:val="24"/>
        </w:rPr>
        <w:t xml:space="preserve"> (ar)</w:t>
      </w:r>
      <w:r w:rsidR="000C41B7" w:rsidRPr="007F14B4">
        <w:rPr>
          <w:rFonts w:ascii="Times New Roman" w:hAnsi="Times New Roman" w:cs="Times New Roman"/>
          <w:sz w:val="24"/>
          <w:szCs w:val="24"/>
        </w:rPr>
        <w:t xml:space="preserve"> personalo nepakankamumo)</w:t>
      </w:r>
      <w:r w:rsidR="000E5A49" w:rsidRPr="007F14B4">
        <w:rPr>
          <w:rFonts w:ascii="Times New Roman" w:hAnsi="Times New Roman" w:cs="Times New Roman"/>
          <w:sz w:val="24"/>
          <w:szCs w:val="24"/>
        </w:rPr>
        <w:t xml:space="preserve">. Išsami informacija pateikiama </w:t>
      </w:r>
      <w:r w:rsidR="00B8328A" w:rsidRPr="007F14B4">
        <w:rPr>
          <w:rFonts w:ascii="Times New Roman" w:hAnsi="Times New Roman" w:cs="Times New Roman"/>
          <w:sz w:val="24"/>
          <w:szCs w:val="24"/>
        </w:rPr>
        <w:t>3</w:t>
      </w:r>
      <w:r w:rsidR="000E5A49" w:rsidRPr="007F14B4">
        <w:rPr>
          <w:rFonts w:ascii="Times New Roman" w:hAnsi="Times New Roman" w:cs="Times New Roman"/>
          <w:sz w:val="24"/>
          <w:szCs w:val="24"/>
        </w:rPr>
        <w:t xml:space="preserve"> lentelėje. </w:t>
      </w:r>
    </w:p>
    <w:p w14:paraId="4ABD2AD8" w14:textId="71897BD6" w:rsidR="000E5A49" w:rsidRDefault="00B8328A" w:rsidP="000E5A49">
      <w:pPr>
        <w:spacing w:line="240" w:lineRule="auto"/>
        <w:jc w:val="both"/>
        <w:rPr>
          <w:rFonts w:ascii="Times New Roman" w:hAnsi="Times New Roman" w:cs="Times New Roman"/>
        </w:rPr>
      </w:pPr>
      <w:r w:rsidRPr="007F14B4">
        <w:rPr>
          <w:rFonts w:ascii="Times New Roman" w:hAnsi="Times New Roman" w:cs="Times New Roman"/>
          <w:i/>
          <w:iCs/>
          <w:sz w:val="24"/>
          <w:szCs w:val="24"/>
        </w:rPr>
        <w:t>3</w:t>
      </w:r>
      <w:r w:rsidR="000E5A49" w:rsidRPr="007F14B4">
        <w:rPr>
          <w:rFonts w:ascii="Times New Roman" w:hAnsi="Times New Roman" w:cs="Times New Roman"/>
          <w:sz w:val="24"/>
          <w:szCs w:val="24"/>
        </w:rPr>
        <w:t xml:space="preserve"> </w:t>
      </w:r>
      <w:r w:rsidR="000E5A49" w:rsidRPr="007F14B4">
        <w:rPr>
          <w:rFonts w:ascii="Times New Roman" w:hAnsi="Times New Roman" w:cs="Times New Roman"/>
          <w:i/>
          <w:iCs/>
          <w:sz w:val="24"/>
          <w:szCs w:val="24"/>
        </w:rPr>
        <w:t xml:space="preserve">lentelė. Ministerijų poreikių dėl </w:t>
      </w:r>
      <w:r w:rsidR="000C41B7" w:rsidRPr="007F14B4">
        <w:rPr>
          <w:rFonts w:ascii="Times New Roman" w:hAnsi="Times New Roman" w:cs="Times New Roman"/>
          <w:i/>
          <w:iCs/>
          <w:sz w:val="24"/>
          <w:szCs w:val="24"/>
        </w:rPr>
        <w:t>teisinių paslaugų, susijusių su teisėkūros procesu,</w:t>
      </w:r>
      <w:r w:rsidR="000E5A49" w:rsidRPr="007F14B4">
        <w:rPr>
          <w:rFonts w:ascii="Times New Roman" w:hAnsi="Times New Roman" w:cs="Times New Roman"/>
          <w:i/>
          <w:iCs/>
          <w:sz w:val="24"/>
          <w:szCs w:val="24"/>
        </w:rPr>
        <w:t xml:space="preserve"> </w:t>
      </w:r>
      <w:r w:rsidR="00346E8D">
        <w:rPr>
          <w:rFonts w:ascii="Times New Roman" w:hAnsi="Times New Roman" w:cs="Times New Roman"/>
          <w:i/>
          <w:iCs/>
          <w:sz w:val="24"/>
          <w:szCs w:val="24"/>
        </w:rPr>
        <w:t xml:space="preserve">įsigijimo </w:t>
      </w:r>
      <w:r w:rsidR="000E5A49" w:rsidRPr="007F14B4">
        <w:rPr>
          <w:rFonts w:ascii="Times New Roman" w:hAnsi="Times New Roman" w:cs="Times New Roman"/>
          <w:i/>
          <w:iCs/>
          <w:sz w:val="24"/>
          <w:szCs w:val="24"/>
        </w:rPr>
        <w:t>analizė</w:t>
      </w:r>
    </w:p>
    <w:tbl>
      <w:tblPr>
        <w:tblStyle w:val="TableGrid"/>
        <w:tblW w:w="0" w:type="auto"/>
        <w:jc w:val="center"/>
        <w:tblLook w:val="04A0" w:firstRow="1" w:lastRow="0" w:firstColumn="1" w:lastColumn="0" w:noHBand="0" w:noVBand="1"/>
      </w:tblPr>
      <w:tblGrid>
        <w:gridCol w:w="669"/>
        <w:gridCol w:w="852"/>
        <w:gridCol w:w="1417"/>
        <w:gridCol w:w="3119"/>
        <w:gridCol w:w="1881"/>
        <w:gridCol w:w="1625"/>
      </w:tblGrid>
      <w:tr w:rsidR="009F54CE" w:rsidRPr="00116C2F" w14:paraId="3D55FB6E" w14:textId="3184278F" w:rsidTr="006C510F">
        <w:trPr>
          <w:tblHeader/>
          <w:jc w:val="center"/>
        </w:trPr>
        <w:tc>
          <w:tcPr>
            <w:tcW w:w="656" w:type="dxa"/>
            <w:shd w:val="clear" w:color="auto" w:fill="BDD6EE" w:themeFill="accent5" w:themeFillTint="66"/>
            <w:vAlign w:val="center"/>
          </w:tcPr>
          <w:p w14:paraId="4815109E" w14:textId="5450974C" w:rsidR="009F54CE" w:rsidRPr="00A670A0" w:rsidRDefault="009F54CE" w:rsidP="000E5A49">
            <w:pPr>
              <w:jc w:val="center"/>
              <w:rPr>
                <w:rFonts w:ascii="Times New Roman" w:hAnsi="Times New Roman" w:cs="Times New Roman"/>
                <w:b/>
                <w:bCs/>
              </w:rPr>
            </w:pPr>
            <w:r w:rsidRPr="00A670A0">
              <w:rPr>
                <w:rFonts w:ascii="Times New Roman" w:hAnsi="Times New Roman" w:cs="Times New Roman"/>
                <w:b/>
                <w:bCs/>
              </w:rPr>
              <w:t>Eilės Nr.</w:t>
            </w:r>
          </w:p>
        </w:tc>
        <w:tc>
          <w:tcPr>
            <w:tcW w:w="852" w:type="dxa"/>
            <w:shd w:val="clear" w:color="auto" w:fill="BDD6EE" w:themeFill="accent5" w:themeFillTint="66"/>
            <w:vAlign w:val="center"/>
          </w:tcPr>
          <w:p w14:paraId="6B2B5DC1" w14:textId="7EA883D7" w:rsidR="009F54CE" w:rsidRPr="00A670A0" w:rsidRDefault="009F54CE" w:rsidP="000E5A49">
            <w:pPr>
              <w:jc w:val="center"/>
              <w:rPr>
                <w:rFonts w:ascii="Times New Roman" w:hAnsi="Times New Roman" w:cs="Times New Roman"/>
                <w:b/>
                <w:bCs/>
              </w:rPr>
            </w:pPr>
            <w:r w:rsidRPr="00A670A0">
              <w:rPr>
                <w:rFonts w:ascii="Times New Roman" w:hAnsi="Times New Roman" w:cs="Times New Roman"/>
                <w:b/>
                <w:bCs/>
              </w:rPr>
              <w:t>PO</w:t>
            </w:r>
          </w:p>
        </w:tc>
        <w:tc>
          <w:tcPr>
            <w:tcW w:w="1417" w:type="dxa"/>
            <w:shd w:val="clear" w:color="auto" w:fill="BDD6EE" w:themeFill="accent5" w:themeFillTint="66"/>
            <w:vAlign w:val="center"/>
          </w:tcPr>
          <w:p w14:paraId="79B8A594" w14:textId="2AC21E31" w:rsidR="009F54CE" w:rsidRPr="00A670A0" w:rsidRDefault="009F54CE" w:rsidP="000E5A49">
            <w:pPr>
              <w:jc w:val="center"/>
              <w:rPr>
                <w:rFonts w:ascii="Times New Roman" w:hAnsi="Times New Roman" w:cs="Times New Roman"/>
                <w:b/>
                <w:bCs/>
              </w:rPr>
            </w:pPr>
            <w:r w:rsidRPr="00A670A0">
              <w:rPr>
                <w:rFonts w:ascii="Times New Roman" w:hAnsi="Times New Roman" w:cs="Times New Roman"/>
                <w:b/>
                <w:bCs/>
              </w:rPr>
              <w:t>Sutartis</w:t>
            </w:r>
          </w:p>
        </w:tc>
        <w:tc>
          <w:tcPr>
            <w:tcW w:w="3119" w:type="dxa"/>
            <w:shd w:val="clear" w:color="auto" w:fill="BDD6EE" w:themeFill="accent5" w:themeFillTint="66"/>
            <w:vAlign w:val="center"/>
          </w:tcPr>
          <w:p w14:paraId="3BB51155" w14:textId="64923FA6" w:rsidR="009F54CE" w:rsidRPr="00A670A0" w:rsidRDefault="009F54CE" w:rsidP="000E5A49">
            <w:pPr>
              <w:jc w:val="center"/>
              <w:rPr>
                <w:rFonts w:ascii="Times New Roman" w:hAnsi="Times New Roman" w:cs="Times New Roman"/>
                <w:b/>
                <w:bCs/>
              </w:rPr>
            </w:pPr>
            <w:r w:rsidRPr="00A670A0">
              <w:rPr>
                <w:rFonts w:ascii="Times New Roman" w:hAnsi="Times New Roman" w:cs="Times New Roman"/>
                <w:b/>
                <w:bCs/>
              </w:rPr>
              <w:t>Poreikio pagrindimas pirkimo iniciavimo</w:t>
            </w:r>
            <w:r w:rsidR="00F4145B">
              <w:rPr>
                <w:rFonts w:ascii="Times New Roman" w:hAnsi="Times New Roman" w:cs="Times New Roman"/>
                <w:b/>
                <w:bCs/>
              </w:rPr>
              <w:t xml:space="preserve">, </w:t>
            </w:r>
            <w:r w:rsidRPr="00A670A0">
              <w:rPr>
                <w:rFonts w:ascii="Times New Roman" w:hAnsi="Times New Roman" w:cs="Times New Roman"/>
                <w:b/>
                <w:bCs/>
              </w:rPr>
              <w:t>vykdymo dokumentuose</w:t>
            </w:r>
          </w:p>
        </w:tc>
        <w:tc>
          <w:tcPr>
            <w:tcW w:w="1881" w:type="dxa"/>
            <w:shd w:val="clear" w:color="auto" w:fill="BDD6EE" w:themeFill="accent5" w:themeFillTint="66"/>
            <w:vAlign w:val="center"/>
          </w:tcPr>
          <w:p w14:paraId="7BE28D5C" w14:textId="3D824535" w:rsidR="009F54CE" w:rsidRPr="00A670A0" w:rsidRDefault="00F53A0C" w:rsidP="000E5A49">
            <w:pPr>
              <w:jc w:val="center"/>
              <w:rPr>
                <w:rFonts w:ascii="Times New Roman" w:hAnsi="Times New Roman" w:cs="Times New Roman"/>
                <w:b/>
                <w:bCs/>
              </w:rPr>
            </w:pPr>
            <w:r>
              <w:rPr>
                <w:rFonts w:ascii="Times New Roman" w:hAnsi="Times New Roman" w:cs="Times New Roman"/>
                <w:b/>
                <w:bCs/>
              </w:rPr>
              <w:t>Sąsaja su ministerijos padalinio n</w:t>
            </w:r>
            <w:r w:rsidR="009F54CE" w:rsidRPr="00A670A0">
              <w:rPr>
                <w:rFonts w:ascii="Times New Roman" w:hAnsi="Times New Roman" w:cs="Times New Roman"/>
                <w:b/>
                <w:bCs/>
              </w:rPr>
              <w:t>uostata</w:t>
            </w:r>
            <w:r>
              <w:rPr>
                <w:rFonts w:ascii="Times New Roman" w:hAnsi="Times New Roman" w:cs="Times New Roman"/>
                <w:b/>
                <w:bCs/>
              </w:rPr>
              <w:t>is</w:t>
            </w:r>
          </w:p>
        </w:tc>
        <w:tc>
          <w:tcPr>
            <w:tcW w:w="1625" w:type="dxa"/>
            <w:shd w:val="clear" w:color="auto" w:fill="BDD6EE" w:themeFill="accent5" w:themeFillTint="66"/>
            <w:vAlign w:val="center"/>
          </w:tcPr>
          <w:p w14:paraId="35EE5771" w14:textId="49A5C83D" w:rsidR="009F54CE" w:rsidRPr="00A670A0" w:rsidRDefault="00CB204D" w:rsidP="000E5A49">
            <w:pPr>
              <w:jc w:val="center"/>
              <w:rPr>
                <w:rFonts w:ascii="Times New Roman" w:hAnsi="Times New Roman" w:cs="Times New Roman"/>
                <w:b/>
                <w:bCs/>
              </w:rPr>
            </w:pPr>
            <w:r>
              <w:rPr>
                <w:rFonts w:ascii="Times New Roman" w:hAnsi="Times New Roman" w:cs="Times New Roman"/>
                <w:b/>
                <w:bCs/>
              </w:rPr>
              <w:t>Personalo poreikis</w:t>
            </w:r>
          </w:p>
        </w:tc>
      </w:tr>
      <w:tr w:rsidR="009F54CE" w:rsidRPr="00116C2F" w14:paraId="32048BF0" w14:textId="139D5043" w:rsidTr="0083231B">
        <w:trPr>
          <w:jc w:val="center"/>
        </w:trPr>
        <w:tc>
          <w:tcPr>
            <w:tcW w:w="656" w:type="dxa"/>
            <w:vAlign w:val="center"/>
          </w:tcPr>
          <w:p w14:paraId="269B924A" w14:textId="19CA0E3D" w:rsidR="009F54CE" w:rsidRPr="00116C2F" w:rsidRDefault="009F54CE" w:rsidP="000E5A49">
            <w:pPr>
              <w:spacing w:line="360" w:lineRule="auto"/>
              <w:jc w:val="center"/>
              <w:rPr>
                <w:rFonts w:ascii="Times New Roman" w:hAnsi="Times New Roman" w:cs="Times New Roman"/>
              </w:rPr>
            </w:pPr>
            <w:r w:rsidRPr="00116C2F">
              <w:rPr>
                <w:rFonts w:ascii="Times New Roman" w:hAnsi="Times New Roman" w:cs="Times New Roman"/>
              </w:rPr>
              <w:t>1</w:t>
            </w:r>
          </w:p>
        </w:tc>
        <w:tc>
          <w:tcPr>
            <w:tcW w:w="852" w:type="dxa"/>
            <w:vMerge w:val="restart"/>
            <w:vAlign w:val="center"/>
          </w:tcPr>
          <w:p w14:paraId="3947E6DE" w14:textId="4C14C4C4" w:rsidR="009F54CE" w:rsidRPr="00116C2F" w:rsidRDefault="009F54CE" w:rsidP="000E5A49">
            <w:pPr>
              <w:spacing w:line="360" w:lineRule="auto"/>
              <w:jc w:val="center"/>
              <w:rPr>
                <w:rFonts w:ascii="Times New Roman" w:hAnsi="Times New Roman" w:cs="Times New Roman"/>
              </w:rPr>
            </w:pPr>
            <w:r w:rsidRPr="00116C2F">
              <w:rPr>
                <w:rFonts w:ascii="Times New Roman" w:hAnsi="Times New Roman" w:cs="Times New Roman"/>
              </w:rPr>
              <w:t>AM</w:t>
            </w:r>
          </w:p>
        </w:tc>
        <w:tc>
          <w:tcPr>
            <w:tcW w:w="1417" w:type="dxa"/>
            <w:vAlign w:val="center"/>
          </w:tcPr>
          <w:p w14:paraId="16709F27" w14:textId="77FF98A9" w:rsidR="009F54CE" w:rsidRPr="00116C2F" w:rsidRDefault="00F53A0C" w:rsidP="000E5A49">
            <w:pPr>
              <w:spacing w:line="360" w:lineRule="auto"/>
              <w:jc w:val="center"/>
              <w:rPr>
                <w:rFonts w:ascii="Times New Roman" w:hAnsi="Times New Roman" w:cs="Times New Roman"/>
              </w:rPr>
            </w:pPr>
            <w:r>
              <w:rPr>
                <w:rFonts w:ascii="Times New Roman" w:hAnsi="Times New Roman" w:cs="Times New Roman"/>
              </w:rPr>
              <w:t xml:space="preserve"> 2023 m. spalio 18 d.</w:t>
            </w:r>
            <w:r w:rsidR="009F54CE" w:rsidRPr="00116C2F">
              <w:rPr>
                <w:rFonts w:ascii="Times New Roman" w:hAnsi="Times New Roman" w:cs="Times New Roman"/>
              </w:rPr>
              <w:t xml:space="preserve"> Nr. VPS-79</w:t>
            </w:r>
          </w:p>
        </w:tc>
        <w:tc>
          <w:tcPr>
            <w:tcW w:w="3119" w:type="dxa"/>
          </w:tcPr>
          <w:p w14:paraId="79966019" w14:textId="239076B2" w:rsidR="009F54CE" w:rsidRPr="00116C2F" w:rsidRDefault="00F53A0C" w:rsidP="009A0343">
            <w:pPr>
              <w:spacing w:line="360" w:lineRule="auto"/>
              <w:jc w:val="both"/>
              <w:rPr>
                <w:rFonts w:ascii="Times New Roman" w:hAnsi="Times New Roman" w:cs="Times New Roman"/>
              </w:rPr>
            </w:pPr>
            <w:r>
              <w:rPr>
                <w:rFonts w:ascii="Times New Roman" w:hAnsi="Times New Roman" w:cs="Times New Roman"/>
              </w:rPr>
              <w:t xml:space="preserve"> 2023 m. rugsėjo 25 d.</w:t>
            </w:r>
            <w:r w:rsidR="009F54CE" w:rsidRPr="00116C2F">
              <w:rPr>
                <w:rFonts w:ascii="Times New Roman" w:hAnsi="Times New Roman" w:cs="Times New Roman"/>
              </w:rPr>
              <w:t xml:space="preserve"> prašymas Nr. D15-1693:  „Pirkimo poreikio pagrindimas, tikslas ir paskirtis“ nėra nurodoma aktuali informacija.</w:t>
            </w:r>
          </w:p>
        </w:tc>
        <w:tc>
          <w:tcPr>
            <w:tcW w:w="1881" w:type="dxa"/>
          </w:tcPr>
          <w:p w14:paraId="09197E07" w14:textId="26AD6BCC" w:rsidR="009F54CE" w:rsidRPr="00116C2F" w:rsidRDefault="009F54CE" w:rsidP="009A0343">
            <w:pPr>
              <w:spacing w:line="360" w:lineRule="auto"/>
              <w:jc w:val="both"/>
              <w:rPr>
                <w:rFonts w:ascii="Times New Roman" w:hAnsi="Times New Roman" w:cs="Times New Roman"/>
              </w:rPr>
            </w:pPr>
            <w:r w:rsidRPr="00116C2F">
              <w:rPr>
                <w:rFonts w:ascii="Times New Roman" w:hAnsi="Times New Roman" w:cs="Times New Roman"/>
              </w:rPr>
              <w:t>Tiesioginis uždavinys ir funkcija pagal nuostatus</w:t>
            </w:r>
            <w:r>
              <w:rPr>
                <w:rFonts w:ascii="Times New Roman" w:hAnsi="Times New Roman" w:cs="Times New Roman"/>
              </w:rPr>
              <w:t>.</w:t>
            </w:r>
            <w:r w:rsidRPr="00116C2F">
              <w:rPr>
                <w:rStyle w:val="FootnoteReference"/>
                <w:rFonts w:ascii="Times New Roman" w:hAnsi="Times New Roman" w:cs="Times New Roman"/>
              </w:rPr>
              <w:footnoteReference w:id="55"/>
            </w:r>
          </w:p>
        </w:tc>
        <w:tc>
          <w:tcPr>
            <w:tcW w:w="1625" w:type="dxa"/>
            <w:vMerge w:val="restart"/>
          </w:tcPr>
          <w:p w14:paraId="70721E85" w14:textId="64C4C674" w:rsidR="009F54CE" w:rsidRPr="00116C2F" w:rsidRDefault="009F54CE" w:rsidP="008A51DA">
            <w:pPr>
              <w:spacing w:line="360" w:lineRule="auto"/>
              <w:rPr>
                <w:rFonts w:ascii="Times New Roman" w:hAnsi="Times New Roman" w:cs="Times New Roman"/>
              </w:rPr>
            </w:pPr>
            <w:r w:rsidRPr="00116C2F">
              <w:rPr>
                <w:rFonts w:ascii="Times New Roman" w:hAnsi="Times New Roman" w:cs="Times New Roman"/>
              </w:rPr>
              <w:t>2023 m</w:t>
            </w:r>
            <w:r w:rsidR="00EC2138">
              <w:rPr>
                <w:rFonts w:ascii="Times New Roman" w:hAnsi="Times New Roman" w:cs="Times New Roman"/>
              </w:rPr>
              <w:t>etais</w:t>
            </w:r>
            <w:r w:rsidRPr="00116C2F">
              <w:rPr>
                <w:rFonts w:ascii="Times New Roman" w:hAnsi="Times New Roman" w:cs="Times New Roman"/>
              </w:rPr>
              <w:t xml:space="preserve"> skelbti 8 konkursai, priimti 8 asmenys: 4 per konkursą, 4 – </w:t>
            </w:r>
            <w:r w:rsidRPr="00883449">
              <w:rPr>
                <w:rFonts w:ascii="Times New Roman" w:hAnsi="Times New Roman" w:cs="Times New Roman"/>
              </w:rPr>
              <w:t>tarnybinio kaitumo būdu.</w:t>
            </w:r>
          </w:p>
          <w:p w14:paraId="151CD563" w14:textId="6BFE2C60" w:rsidR="009F54CE" w:rsidRPr="00116C2F" w:rsidRDefault="009F54CE" w:rsidP="008A51DA">
            <w:pPr>
              <w:spacing w:line="360" w:lineRule="auto"/>
              <w:rPr>
                <w:rFonts w:ascii="Times New Roman" w:hAnsi="Times New Roman" w:cs="Times New Roman"/>
              </w:rPr>
            </w:pPr>
            <w:r w:rsidRPr="00116C2F">
              <w:rPr>
                <w:rFonts w:ascii="Times New Roman" w:hAnsi="Times New Roman" w:cs="Times New Roman"/>
              </w:rPr>
              <w:lastRenderedPageBreak/>
              <w:t>2024 m</w:t>
            </w:r>
            <w:r w:rsidR="00EC2138">
              <w:rPr>
                <w:rFonts w:ascii="Times New Roman" w:hAnsi="Times New Roman" w:cs="Times New Roman"/>
              </w:rPr>
              <w:t>etais</w:t>
            </w:r>
            <w:r w:rsidRPr="00116C2F">
              <w:rPr>
                <w:rFonts w:ascii="Times New Roman" w:hAnsi="Times New Roman" w:cs="Times New Roman"/>
              </w:rPr>
              <w:t xml:space="preserve"> skelbti 8 konkursai, priimti 4 žmonės.</w:t>
            </w:r>
          </w:p>
        </w:tc>
      </w:tr>
      <w:tr w:rsidR="009F54CE" w:rsidRPr="00116C2F" w14:paraId="530113BE" w14:textId="0E32EF8A" w:rsidTr="0083231B">
        <w:trPr>
          <w:jc w:val="center"/>
        </w:trPr>
        <w:tc>
          <w:tcPr>
            <w:tcW w:w="656" w:type="dxa"/>
            <w:vAlign w:val="center"/>
          </w:tcPr>
          <w:p w14:paraId="73795545" w14:textId="779108AF" w:rsidR="009F54CE" w:rsidRPr="00116C2F" w:rsidRDefault="009F54CE" w:rsidP="000E5A49">
            <w:pPr>
              <w:spacing w:line="360" w:lineRule="auto"/>
              <w:jc w:val="center"/>
              <w:rPr>
                <w:rFonts w:ascii="Times New Roman" w:hAnsi="Times New Roman" w:cs="Times New Roman"/>
              </w:rPr>
            </w:pPr>
            <w:r w:rsidRPr="00116C2F">
              <w:rPr>
                <w:rFonts w:ascii="Times New Roman" w:hAnsi="Times New Roman" w:cs="Times New Roman"/>
              </w:rPr>
              <w:t>2</w:t>
            </w:r>
          </w:p>
        </w:tc>
        <w:tc>
          <w:tcPr>
            <w:tcW w:w="852" w:type="dxa"/>
            <w:vMerge/>
            <w:vAlign w:val="center"/>
          </w:tcPr>
          <w:p w14:paraId="10C9252A" w14:textId="77777777" w:rsidR="009F54CE" w:rsidRPr="00116C2F" w:rsidRDefault="009F54CE" w:rsidP="000E5A49">
            <w:pPr>
              <w:spacing w:line="360" w:lineRule="auto"/>
              <w:jc w:val="center"/>
              <w:rPr>
                <w:rFonts w:ascii="Times New Roman" w:hAnsi="Times New Roman" w:cs="Times New Roman"/>
              </w:rPr>
            </w:pPr>
          </w:p>
        </w:tc>
        <w:tc>
          <w:tcPr>
            <w:tcW w:w="1417" w:type="dxa"/>
            <w:vAlign w:val="center"/>
          </w:tcPr>
          <w:p w14:paraId="0FA381B8" w14:textId="78264255" w:rsidR="009F54CE" w:rsidRPr="00116C2F" w:rsidRDefault="00F53A0C" w:rsidP="000E5A49">
            <w:pPr>
              <w:spacing w:line="360" w:lineRule="auto"/>
              <w:jc w:val="center"/>
              <w:rPr>
                <w:rFonts w:ascii="Times New Roman" w:hAnsi="Times New Roman" w:cs="Times New Roman"/>
              </w:rPr>
            </w:pPr>
            <w:r>
              <w:rPr>
                <w:rFonts w:ascii="Times New Roman" w:hAnsi="Times New Roman" w:cs="Times New Roman"/>
              </w:rPr>
              <w:t xml:space="preserve"> 2024 m. balandžio 30 d.</w:t>
            </w:r>
            <w:r w:rsidR="009F54CE" w:rsidRPr="00116C2F">
              <w:rPr>
                <w:rFonts w:ascii="Times New Roman" w:hAnsi="Times New Roman" w:cs="Times New Roman"/>
              </w:rPr>
              <w:t xml:space="preserve"> žodinė sutartis</w:t>
            </w:r>
          </w:p>
        </w:tc>
        <w:tc>
          <w:tcPr>
            <w:tcW w:w="3119" w:type="dxa"/>
          </w:tcPr>
          <w:p w14:paraId="0EB431EF" w14:textId="6ECBB581" w:rsidR="009F54CE" w:rsidRPr="00116C2F" w:rsidRDefault="00F53A0C" w:rsidP="009A0343">
            <w:pPr>
              <w:spacing w:line="360" w:lineRule="auto"/>
              <w:jc w:val="both"/>
              <w:rPr>
                <w:rFonts w:ascii="Times New Roman" w:hAnsi="Times New Roman" w:cs="Times New Roman"/>
              </w:rPr>
            </w:pPr>
            <w:r>
              <w:rPr>
                <w:rFonts w:ascii="Times New Roman" w:hAnsi="Times New Roman" w:cs="Times New Roman"/>
              </w:rPr>
              <w:t xml:space="preserve"> 2024 m. vasario 14 d.</w:t>
            </w:r>
            <w:r w:rsidR="009F54CE" w:rsidRPr="00116C2F">
              <w:rPr>
                <w:rFonts w:ascii="Times New Roman" w:hAnsi="Times New Roman" w:cs="Times New Roman"/>
              </w:rPr>
              <w:t xml:space="preserve"> prašymas D15-191: nėra nurodoma aktuali informacija.</w:t>
            </w:r>
          </w:p>
        </w:tc>
        <w:tc>
          <w:tcPr>
            <w:tcW w:w="1881" w:type="dxa"/>
          </w:tcPr>
          <w:p w14:paraId="53287AEF" w14:textId="660D470D" w:rsidR="009F54CE" w:rsidRPr="00116C2F" w:rsidRDefault="009F54CE" w:rsidP="009A0343">
            <w:pPr>
              <w:spacing w:line="360" w:lineRule="auto"/>
              <w:jc w:val="both"/>
              <w:rPr>
                <w:rFonts w:ascii="Times New Roman" w:hAnsi="Times New Roman" w:cs="Times New Roman"/>
              </w:rPr>
            </w:pPr>
            <w:r w:rsidRPr="00116C2F">
              <w:rPr>
                <w:rFonts w:ascii="Times New Roman" w:hAnsi="Times New Roman" w:cs="Times New Roman"/>
              </w:rPr>
              <w:t xml:space="preserve">Tiesioginis uždavinys ir </w:t>
            </w:r>
            <w:r w:rsidRPr="00116C2F">
              <w:rPr>
                <w:rFonts w:ascii="Times New Roman" w:hAnsi="Times New Roman" w:cs="Times New Roman"/>
              </w:rPr>
              <w:lastRenderedPageBreak/>
              <w:t>funkcija pagal nuostatus</w:t>
            </w:r>
            <w:r>
              <w:rPr>
                <w:rFonts w:ascii="Times New Roman" w:hAnsi="Times New Roman" w:cs="Times New Roman"/>
              </w:rPr>
              <w:t>.</w:t>
            </w:r>
            <w:r w:rsidRPr="00116C2F">
              <w:rPr>
                <w:rStyle w:val="FootnoteReference"/>
                <w:rFonts w:ascii="Times New Roman" w:hAnsi="Times New Roman" w:cs="Times New Roman"/>
              </w:rPr>
              <w:footnoteReference w:id="56"/>
            </w:r>
          </w:p>
        </w:tc>
        <w:tc>
          <w:tcPr>
            <w:tcW w:w="1625" w:type="dxa"/>
            <w:vMerge/>
          </w:tcPr>
          <w:p w14:paraId="531C39ED" w14:textId="0A6C1BC6" w:rsidR="009F54CE" w:rsidRPr="00116C2F" w:rsidRDefault="009F54CE" w:rsidP="008A51DA">
            <w:pPr>
              <w:spacing w:line="360" w:lineRule="auto"/>
              <w:rPr>
                <w:rFonts w:ascii="Times New Roman" w:hAnsi="Times New Roman" w:cs="Times New Roman"/>
              </w:rPr>
            </w:pPr>
          </w:p>
        </w:tc>
      </w:tr>
      <w:tr w:rsidR="009F54CE" w:rsidRPr="00116C2F" w14:paraId="5B7A4109" w14:textId="7CE72D28" w:rsidTr="0083231B">
        <w:trPr>
          <w:jc w:val="center"/>
        </w:trPr>
        <w:tc>
          <w:tcPr>
            <w:tcW w:w="656" w:type="dxa"/>
            <w:vAlign w:val="center"/>
          </w:tcPr>
          <w:p w14:paraId="6B5F2F98" w14:textId="12070934" w:rsidR="009F54CE" w:rsidRPr="00116C2F" w:rsidRDefault="009F54CE" w:rsidP="000E5A49">
            <w:pPr>
              <w:spacing w:line="360" w:lineRule="auto"/>
              <w:jc w:val="center"/>
              <w:rPr>
                <w:rFonts w:ascii="Times New Roman" w:hAnsi="Times New Roman" w:cs="Times New Roman"/>
              </w:rPr>
            </w:pPr>
            <w:r w:rsidRPr="00116C2F">
              <w:rPr>
                <w:rFonts w:ascii="Times New Roman" w:hAnsi="Times New Roman" w:cs="Times New Roman"/>
              </w:rPr>
              <w:t>3</w:t>
            </w:r>
          </w:p>
        </w:tc>
        <w:tc>
          <w:tcPr>
            <w:tcW w:w="852" w:type="dxa"/>
            <w:vMerge/>
            <w:vAlign w:val="center"/>
          </w:tcPr>
          <w:p w14:paraId="3DB1D6AD" w14:textId="77777777" w:rsidR="009F54CE" w:rsidRPr="00116C2F" w:rsidRDefault="009F54CE" w:rsidP="000E5A49">
            <w:pPr>
              <w:spacing w:line="360" w:lineRule="auto"/>
              <w:jc w:val="center"/>
              <w:rPr>
                <w:rFonts w:ascii="Times New Roman" w:hAnsi="Times New Roman" w:cs="Times New Roman"/>
              </w:rPr>
            </w:pPr>
          </w:p>
        </w:tc>
        <w:tc>
          <w:tcPr>
            <w:tcW w:w="1417" w:type="dxa"/>
            <w:vAlign w:val="center"/>
          </w:tcPr>
          <w:p w14:paraId="6A857972" w14:textId="17FF152B" w:rsidR="009F54CE" w:rsidRPr="00116C2F" w:rsidRDefault="00F53A0C" w:rsidP="000E5A49">
            <w:pPr>
              <w:spacing w:line="360" w:lineRule="auto"/>
              <w:jc w:val="center"/>
              <w:rPr>
                <w:rFonts w:ascii="Times New Roman" w:hAnsi="Times New Roman" w:cs="Times New Roman"/>
              </w:rPr>
            </w:pPr>
            <w:r>
              <w:rPr>
                <w:rFonts w:ascii="Times New Roman" w:hAnsi="Times New Roman" w:cs="Times New Roman"/>
              </w:rPr>
              <w:t xml:space="preserve"> 2024 m. vasario 22 d. </w:t>
            </w:r>
            <w:r w:rsidR="009F54CE" w:rsidRPr="00116C2F">
              <w:rPr>
                <w:rFonts w:ascii="Times New Roman" w:hAnsi="Times New Roman" w:cs="Times New Roman"/>
              </w:rPr>
              <w:t xml:space="preserve"> Nr. VPS-4</w:t>
            </w:r>
          </w:p>
        </w:tc>
        <w:tc>
          <w:tcPr>
            <w:tcW w:w="3119" w:type="dxa"/>
          </w:tcPr>
          <w:p w14:paraId="1D90F903" w14:textId="2FDBDD7A" w:rsidR="009F54CE" w:rsidRPr="00116C2F" w:rsidRDefault="00F53A0C" w:rsidP="001A4B0E">
            <w:pPr>
              <w:spacing w:line="360" w:lineRule="auto"/>
              <w:jc w:val="both"/>
              <w:rPr>
                <w:rFonts w:ascii="Times New Roman" w:hAnsi="Times New Roman" w:cs="Times New Roman"/>
              </w:rPr>
            </w:pPr>
            <w:r>
              <w:rPr>
                <w:rFonts w:ascii="Times New Roman" w:hAnsi="Times New Roman" w:cs="Times New Roman"/>
              </w:rPr>
              <w:t xml:space="preserve"> 2024 m. vasario 14 d.</w:t>
            </w:r>
            <w:r w:rsidR="009F54CE" w:rsidRPr="00116C2F">
              <w:rPr>
                <w:rFonts w:ascii="Times New Roman" w:hAnsi="Times New Roman" w:cs="Times New Roman"/>
              </w:rPr>
              <w:t xml:space="preserve"> prašymas Nr. D15-187: </w:t>
            </w:r>
            <w:r w:rsidR="009F54CE" w:rsidRPr="00116C2F">
              <w:rPr>
                <w:rFonts w:ascii="Times New Roman" w:hAnsi="Times New Roman" w:cs="Times New Roman"/>
                <w:i/>
                <w:iCs/>
              </w:rPr>
              <w:t>Sodininkų bendrijų teisinio reguliavimo pokyčių suderinimo su kitais teisės aktais yra sudėtinga, specifinių srities profesinių žinių reikalaujanti kompleksinė užduotis, jos įgyvendinimui būtinos gilios ekspertinės žinios &lt;...&gt;</w:t>
            </w:r>
          </w:p>
        </w:tc>
        <w:tc>
          <w:tcPr>
            <w:tcW w:w="1881" w:type="dxa"/>
          </w:tcPr>
          <w:p w14:paraId="68CB549F" w14:textId="266BA4AD" w:rsidR="009F54CE" w:rsidRPr="00116C2F" w:rsidRDefault="009F54CE" w:rsidP="009A0343">
            <w:pPr>
              <w:spacing w:line="360" w:lineRule="auto"/>
              <w:jc w:val="both"/>
              <w:rPr>
                <w:rFonts w:ascii="Times New Roman" w:hAnsi="Times New Roman" w:cs="Times New Roman"/>
              </w:rPr>
            </w:pPr>
            <w:r w:rsidRPr="00116C2F">
              <w:rPr>
                <w:rFonts w:ascii="Times New Roman" w:hAnsi="Times New Roman" w:cs="Times New Roman"/>
              </w:rPr>
              <w:t>Tiesioginis uždavinys ir funkcija pagal nuostatus</w:t>
            </w:r>
            <w:r>
              <w:rPr>
                <w:rFonts w:ascii="Times New Roman" w:hAnsi="Times New Roman" w:cs="Times New Roman"/>
              </w:rPr>
              <w:t>.</w:t>
            </w:r>
            <w:r w:rsidRPr="00116C2F">
              <w:rPr>
                <w:rStyle w:val="FootnoteReference"/>
                <w:rFonts w:ascii="Times New Roman" w:hAnsi="Times New Roman" w:cs="Times New Roman"/>
              </w:rPr>
              <w:footnoteReference w:id="57"/>
            </w:r>
          </w:p>
        </w:tc>
        <w:tc>
          <w:tcPr>
            <w:tcW w:w="1625" w:type="dxa"/>
            <w:vMerge/>
          </w:tcPr>
          <w:p w14:paraId="4BBC6598" w14:textId="65478B47" w:rsidR="009F54CE" w:rsidRPr="00116C2F" w:rsidRDefault="009F54CE" w:rsidP="008A51DA">
            <w:pPr>
              <w:spacing w:line="360" w:lineRule="auto"/>
              <w:rPr>
                <w:rFonts w:ascii="Times New Roman" w:hAnsi="Times New Roman" w:cs="Times New Roman"/>
              </w:rPr>
            </w:pPr>
          </w:p>
        </w:tc>
      </w:tr>
      <w:tr w:rsidR="009F54CE" w:rsidRPr="00116C2F" w14:paraId="7482C290" w14:textId="1592610C" w:rsidTr="0083231B">
        <w:trPr>
          <w:jc w:val="center"/>
        </w:trPr>
        <w:tc>
          <w:tcPr>
            <w:tcW w:w="656" w:type="dxa"/>
            <w:vAlign w:val="center"/>
          </w:tcPr>
          <w:p w14:paraId="7C1DD7F9" w14:textId="32F8CB76" w:rsidR="009F54CE" w:rsidRPr="00116C2F" w:rsidRDefault="009F54CE" w:rsidP="000E5A49">
            <w:pPr>
              <w:spacing w:line="360" w:lineRule="auto"/>
              <w:jc w:val="center"/>
              <w:rPr>
                <w:rFonts w:ascii="Times New Roman" w:hAnsi="Times New Roman" w:cs="Times New Roman"/>
              </w:rPr>
            </w:pPr>
            <w:r w:rsidRPr="00116C2F">
              <w:rPr>
                <w:rFonts w:ascii="Times New Roman" w:hAnsi="Times New Roman" w:cs="Times New Roman"/>
              </w:rPr>
              <w:t>4</w:t>
            </w:r>
          </w:p>
        </w:tc>
        <w:tc>
          <w:tcPr>
            <w:tcW w:w="852" w:type="dxa"/>
            <w:vMerge/>
            <w:vAlign w:val="center"/>
          </w:tcPr>
          <w:p w14:paraId="1FF36644" w14:textId="77777777" w:rsidR="009F54CE" w:rsidRPr="00116C2F" w:rsidRDefault="009F54CE" w:rsidP="000E5A49">
            <w:pPr>
              <w:spacing w:line="360" w:lineRule="auto"/>
              <w:jc w:val="center"/>
              <w:rPr>
                <w:rFonts w:ascii="Times New Roman" w:hAnsi="Times New Roman" w:cs="Times New Roman"/>
              </w:rPr>
            </w:pPr>
          </w:p>
        </w:tc>
        <w:tc>
          <w:tcPr>
            <w:tcW w:w="1417" w:type="dxa"/>
            <w:vAlign w:val="center"/>
          </w:tcPr>
          <w:p w14:paraId="57A70D74" w14:textId="20CC5668" w:rsidR="009F54CE" w:rsidRPr="00116C2F" w:rsidRDefault="00F53A0C" w:rsidP="000E5A49">
            <w:pPr>
              <w:spacing w:line="360" w:lineRule="auto"/>
              <w:jc w:val="center"/>
              <w:rPr>
                <w:rFonts w:ascii="Times New Roman" w:hAnsi="Times New Roman" w:cs="Times New Roman"/>
              </w:rPr>
            </w:pPr>
            <w:r>
              <w:rPr>
                <w:rFonts w:ascii="Times New Roman" w:hAnsi="Times New Roman" w:cs="Times New Roman"/>
              </w:rPr>
              <w:t xml:space="preserve"> 2024 m. liepos 4 d.</w:t>
            </w:r>
            <w:r w:rsidR="009F54CE" w:rsidRPr="00116C2F">
              <w:rPr>
                <w:rFonts w:ascii="Times New Roman" w:hAnsi="Times New Roman" w:cs="Times New Roman"/>
              </w:rPr>
              <w:t xml:space="preserve"> Nr. VPS-31</w:t>
            </w:r>
          </w:p>
        </w:tc>
        <w:tc>
          <w:tcPr>
            <w:tcW w:w="3119" w:type="dxa"/>
          </w:tcPr>
          <w:p w14:paraId="3EBBF14F" w14:textId="5A1B9963" w:rsidR="009F54CE" w:rsidRPr="00116C2F" w:rsidRDefault="00F53A0C" w:rsidP="009A0343">
            <w:pPr>
              <w:spacing w:line="360" w:lineRule="auto"/>
              <w:jc w:val="both"/>
              <w:rPr>
                <w:rFonts w:ascii="Times New Roman" w:hAnsi="Times New Roman" w:cs="Times New Roman"/>
              </w:rPr>
            </w:pPr>
            <w:r>
              <w:rPr>
                <w:rFonts w:ascii="Times New Roman" w:hAnsi="Times New Roman" w:cs="Times New Roman"/>
              </w:rPr>
              <w:t xml:space="preserve"> 2024 m. birželio 25 d.</w:t>
            </w:r>
            <w:r w:rsidR="009F54CE" w:rsidRPr="00116C2F">
              <w:rPr>
                <w:rFonts w:ascii="Times New Roman" w:hAnsi="Times New Roman" w:cs="Times New Roman"/>
              </w:rPr>
              <w:t xml:space="preserve"> prašymas Nr. D15-769: nėra nurodoma aktuali informacija;</w:t>
            </w:r>
          </w:p>
        </w:tc>
        <w:tc>
          <w:tcPr>
            <w:tcW w:w="1881" w:type="dxa"/>
          </w:tcPr>
          <w:p w14:paraId="6E0FF04E" w14:textId="0A994A5B" w:rsidR="009F54CE" w:rsidRPr="00116C2F" w:rsidRDefault="009F54CE" w:rsidP="009A0343">
            <w:pPr>
              <w:spacing w:line="360" w:lineRule="auto"/>
              <w:jc w:val="both"/>
              <w:rPr>
                <w:rFonts w:ascii="Times New Roman" w:hAnsi="Times New Roman" w:cs="Times New Roman"/>
              </w:rPr>
            </w:pPr>
            <w:r w:rsidRPr="00116C2F">
              <w:rPr>
                <w:rFonts w:ascii="Times New Roman" w:hAnsi="Times New Roman" w:cs="Times New Roman"/>
              </w:rPr>
              <w:t>Tiesioginis uždavinys ir funkcija pagal nuostatus</w:t>
            </w:r>
            <w:r>
              <w:rPr>
                <w:rFonts w:ascii="Times New Roman" w:hAnsi="Times New Roman" w:cs="Times New Roman"/>
              </w:rPr>
              <w:t>.</w:t>
            </w:r>
            <w:r w:rsidRPr="00116C2F">
              <w:rPr>
                <w:rStyle w:val="FootnoteReference"/>
                <w:rFonts w:ascii="Times New Roman" w:hAnsi="Times New Roman" w:cs="Times New Roman"/>
              </w:rPr>
              <w:footnoteReference w:id="58"/>
            </w:r>
          </w:p>
        </w:tc>
        <w:tc>
          <w:tcPr>
            <w:tcW w:w="1625" w:type="dxa"/>
            <w:vMerge/>
          </w:tcPr>
          <w:p w14:paraId="2BA1C142" w14:textId="3C85BC2A" w:rsidR="009F54CE" w:rsidRPr="00116C2F" w:rsidRDefault="009F54CE" w:rsidP="009A0343">
            <w:pPr>
              <w:spacing w:line="360" w:lineRule="auto"/>
              <w:jc w:val="both"/>
              <w:rPr>
                <w:rFonts w:ascii="Times New Roman" w:hAnsi="Times New Roman" w:cs="Times New Roman"/>
              </w:rPr>
            </w:pPr>
          </w:p>
        </w:tc>
      </w:tr>
      <w:tr w:rsidR="0083231B" w:rsidRPr="00116C2F" w14:paraId="25F4008C" w14:textId="777FC7C8" w:rsidTr="0083231B">
        <w:trPr>
          <w:jc w:val="center"/>
        </w:trPr>
        <w:tc>
          <w:tcPr>
            <w:tcW w:w="656" w:type="dxa"/>
            <w:vAlign w:val="center"/>
          </w:tcPr>
          <w:p w14:paraId="576F139C" w14:textId="77A51E84" w:rsidR="0083231B" w:rsidRPr="00116C2F" w:rsidRDefault="0083231B" w:rsidP="0083231B">
            <w:pPr>
              <w:spacing w:line="360" w:lineRule="auto"/>
              <w:jc w:val="center"/>
              <w:rPr>
                <w:rFonts w:ascii="Times New Roman" w:hAnsi="Times New Roman" w:cs="Times New Roman"/>
              </w:rPr>
            </w:pPr>
            <w:r w:rsidRPr="00116C2F">
              <w:rPr>
                <w:rFonts w:ascii="Times New Roman" w:hAnsi="Times New Roman" w:cs="Times New Roman"/>
              </w:rPr>
              <w:t>5</w:t>
            </w:r>
          </w:p>
        </w:tc>
        <w:tc>
          <w:tcPr>
            <w:tcW w:w="852" w:type="dxa"/>
            <w:vAlign w:val="center"/>
          </w:tcPr>
          <w:p w14:paraId="5B5026E8" w14:textId="336B5F98" w:rsidR="0083231B" w:rsidRPr="00116C2F" w:rsidRDefault="0083231B" w:rsidP="0083231B">
            <w:pPr>
              <w:spacing w:line="360" w:lineRule="auto"/>
              <w:jc w:val="center"/>
              <w:rPr>
                <w:rFonts w:ascii="Times New Roman" w:hAnsi="Times New Roman" w:cs="Times New Roman"/>
              </w:rPr>
            </w:pPr>
            <w:r w:rsidRPr="00116C2F">
              <w:rPr>
                <w:rFonts w:ascii="Times New Roman" w:hAnsi="Times New Roman" w:cs="Times New Roman"/>
              </w:rPr>
              <w:t>EM</w:t>
            </w:r>
          </w:p>
        </w:tc>
        <w:tc>
          <w:tcPr>
            <w:tcW w:w="1417" w:type="dxa"/>
            <w:vAlign w:val="center"/>
          </w:tcPr>
          <w:p w14:paraId="2CF166F4" w14:textId="6FD86159" w:rsidR="0083231B" w:rsidRPr="00116C2F" w:rsidRDefault="00F53A0C" w:rsidP="0083231B">
            <w:pPr>
              <w:spacing w:line="360" w:lineRule="auto"/>
              <w:jc w:val="center"/>
              <w:rPr>
                <w:rFonts w:ascii="Times New Roman" w:hAnsi="Times New Roman" w:cs="Times New Roman"/>
              </w:rPr>
            </w:pPr>
            <w:r>
              <w:rPr>
                <w:rFonts w:ascii="Times New Roman" w:hAnsi="Times New Roman" w:cs="Times New Roman"/>
              </w:rPr>
              <w:t>2023 m. gegužės 3 d.</w:t>
            </w:r>
            <w:r w:rsidR="0083231B" w:rsidRPr="00116C2F">
              <w:rPr>
                <w:rFonts w:ascii="Times New Roman" w:hAnsi="Times New Roman" w:cs="Times New Roman"/>
              </w:rPr>
              <w:t xml:space="preserve"> Nr. 8-56</w:t>
            </w:r>
          </w:p>
        </w:tc>
        <w:tc>
          <w:tcPr>
            <w:tcW w:w="3119" w:type="dxa"/>
          </w:tcPr>
          <w:p w14:paraId="44075BDB" w14:textId="5B1B933C" w:rsidR="0083231B" w:rsidRPr="00116C2F" w:rsidRDefault="00F53A0C" w:rsidP="0083231B">
            <w:pPr>
              <w:spacing w:line="360" w:lineRule="auto"/>
              <w:jc w:val="both"/>
              <w:rPr>
                <w:rFonts w:ascii="Times New Roman" w:hAnsi="Times New Roman" w:cs="Times New Roman"/>
              </w:rPr>
            </w:pPr>
            <w:r>
              <w:rPr>
                <w:rFonts w:ascii="Times New Roman" w:hAnsi="Times New Roman" w:cs="Times New Roman"/>
              </w:rPr>
              <w:t xml:space="preserve"> 2022 m. spalio 6 d.</w:t>
            </w:r>
            <w:r w:rsidR="0083231B" w:rsidRPr="00116C2F">
              <w:rPr>
                <w:rFonts w:ascii="Times New Roman" w:hAnsi="Times New Roman" w:cs="Times New Roman"/>
              </w:rPr>
              <w:t xml:space="preserve"> tarnybinis pranešimas Nr. (5.13-06)51-78: „Pirkimo poreikis (tikslas)“, be kita ko, nurodyta, jog </w:t>
            </w:r>
            <w:r w:rsidR="0083231B" w:rsidRPr="00116C2F">
              <w:rPr>
                <w:rFonts w:ascii="Times New Roman" w:hAnsi="Times New Roman" w:cs="Times New Roman"/>
                <w:i/>
                <w:iCs/>
              </w:rPr>
              <w:t xml:space="preserve">EM neturi kompetencijų nurodytose srityse, todėl siekia įsigyti konsultacijas, </w:t>
            </w:r>
            <w:r w:rsidR="0083231B" w:rsidRPr="00116C2F">
              <w:rPr>
                <w:rFonts w:ascii="Times New Roman" w:hAnsi="Times New Roman" w:cs="Times New Roman"/>
                <w:i/>
                <w:iCs/>
              </w:rPr>
              <w:lastRenderedPageBreak/>
              <w:t>susijusias su jūrinių elektrinių ir susijusios infrastruktūros plėtra, technologiniais, techniniais, tyrimų, teritorijų planavimo, aplinkosaugos, ekonomikos ir finansų, teisiniais ir projekto valdymo klausimais iš išorės tiekėjų.</w:t>
            </w:r>
          </w:p>
        </w:tc>
        <w:tc>
          <w:tcPr>
            <w:tcW w:w="1881" w:type="dxa"/>
          </w:tcPr>
          <w:p w14:paraId="0157F238" w14:textId="2D5F6E36" w:rsidR="0083231B" w:rsidRPr="00116C2F" w:rsidRDefault="0083231B" w:rsidP="0083231B">
            <w:pPr>
              <w:spacing w:line="360" w:lineRule="auto"/>
              <w:jc w:val="both"/>
              <w:rPr>
                <w:rFonts w:ascii="Times New Roman" w:hAnsi="Times New Roman" w:cs="Times New Roman"/>
              </w:rPr>
            </w:pPr>
            <w:r w:rsidRPr="00116C2F">
              <w:rPr>
                <w:rFonts w:ascii="Times New Roman" w:hAnsi="Times New Roman" w:cs="Times New Roman"/>
              </w:rPr>
              <w:lastRenderedPageBreak/>
              <w:t>Tiesioginis uždavinys ir funkcija pagal nuostatus</w:t>
            </w:r>
            <w:r>
              <w:rPr>
                <w:rFonts w:ascii="Times New Roman" w:hAnsi="Times New Roman" w:cs="Times New Roman"/>
              </w:rPr>
              <w:t>.</w:t>
            </w:r>
            <w:r>
              <w:rPr>
                <w:rStyle w:val="FootnoteReference"/>
                <w:rFonts w:ascii="Times New Roman" w:hAnsi="Times New Roman" w:cs="Times New Roman"/>
              </w:rPr>
              <w:footnoteReference w:id="59"/>
            </w:r>
          </w:p>
        </w:tc>
        <w:tc>
          <w:tcPr>
            <w:tcW w:w="1625" w:type="dxa"/>
          </w:tcPr>
          <w:p w14:paraId="0027EF99" w14:textId="47740E99" w:rsidR="0083231B" w:rsidRPr="00CA5FEF" w:rsidRDefault="0083231B" w:rsidP="0083231B">
            <w:pPr>
              <w:spacing w:line="360" w:lineRule="auto"/>
              <w:rPr>
                <w:rFonts w:ascii="Times New Roman" w:hAnsi="Times New Roman" w:cs="Times New Roman"/>
              </w:rPr>
            </w:pPr>
            <w:r w:rsidRPr="00CA5FEF">
              <w:rPr>
                <w:rFonts w:ascii="Times New Roman" w:hAnsi="Times New Roman" w:cs="Times New Roman"/>
              </w:rPr>
              <w:t>2022 m</w:t>
            </w:r>
            <w:r w:rsidR="00EC2138">
              <w:rPr>
                <w:rFonts w:ascii="Times New Roman" w:hAnsi="Times New Roman" w:cs="Times New Roman"/>
              </w:rPr>
              <w:t>etais</w:t>
            </w:r>
            <w:r w:rsidRPr="00CA5FEF">
              <w:rPr>
                <w:rFonts w:ascii="Times New Roman" w:hAnsi="Times New Roman" w:cs="Times New Roman"/>
              </w:rPr>
              <w:t xml:space="preserve"> priimti 3 darbuotojai (2 pagal darbo sutartį, 1 – tarnybinio </w:t>
            </w:r>
            <w:r w:rsidRPr="00CA5FEF">
              <w:rPr>
                <w:rFonts w:ascii="Times New Roman" w:hAnsi="Times New Roman" w:cs="Times New Roman"/>
              </w:rPr>
              <w:lastRenderedPageBreak/>
              <w:t>kaitumo būdu); 2023 m</w:t>
            </w:r>
            <w:r w:rsidR="00EC2138">
              <w:rPr>
                <w:rFonts w:ascii="Times New Roman" w:hAnsi="Times New Roman" w:cs="Times New Roman"/>
              </w:rPr>
              <w:t>etais</w:t>
            </w:r>
            <w:r w:rsidRPr="00CA5FEF">
              <w:rPr>
                <w:rFonts w:ascii="Times New Roman" w:hAnsi="Times New Roman" w:cs="Times New Roman"/>
              </w:rPr>
              <w:t xml:space="preserve"> skelbtas 1 konkursas, 1 asmuo priimtas; 3 asmenys priimti tarnybinio kaitumo būdu.</w:t>
            </w:r>
          </w:p>
          <w:p w14:paraId="7C203671" w14:textId="4A60EBBB" w:rsidR="0083231B" w:rsidRPr="00CA5FEF" w:rsidRDefault="0083231B" w:rsidP="0083231B">
            <w:pPr>
              <w:spacing w:line="360" w:lineRule="auto"/>
              <w:jc w:val="both"/>
              <w:rPr>
                <w:rFonts w:ascii="Times New Roman" w:hAnsi="Times New Roman" w:cs="Times New Roman"/>
              </w:rPr>
            </w:pPr>
            <w:r w:rsidRPr="00CA5FEF">
              <w:rPr>
                <w:rFonts w:ascii="Times New Roman" w:hAnsi="Times New Roman" w:cs="Times New Roman"/>
              </w:rPr>
              <w:t>2025 m</w:t>
            </w:r>
            <w:r w:rsidR="00EC2138">
              <w:rPr>
                <w:rFonts w:ascii="Times New Roman" w:hAnsi="Times New Roman" w:cs="Times New Roman"/>
              </w:rPr>
              <w:t>etais</w:t>
            </w:r>
            <w:r w:rsidRPr="00CA5FEF">
              <w:rPr>
                <w:rFonts w:ascii="Times New Roman" w:hAnsi="Times New Roman" w:cs="Times New Roman"/>
              </w:rPr>
              <w:t xml:space="preserve"> skelbtas 1 konkursas, 1 asmuo priimtas.</w:t>
            </w:r>
            <w:r w:rsidRPr="00CA5FEF">
              <w:rPr>
                <w:rStyle w:val="FootnoteReference"/>
                <w:rFonts w:ascii="Times New Roman" w:hAnsi="Times New Roman" w:cs="Times New Roman"/>
              </w:rPr>
              <w:footnoteReference w:id="60"/>
            </w:r>
          </w:p>
        </w:tc>
      </w:tr>
      <w:tr w:rsidR="0083231B" w:rsidRPr="00116C2F" w14:paraId="45827130" w14:textId="7AD597BD" w:rsidTr="0083231B">
        <w:trPr>
          <w:jc w:val="center"/>
        </w:trPr>
        <w:tc>
          <w:tcPr>
            <w:tcW w:w="656" w:type="dxa"/>
            <w:vAlign w:val="center"/>
          </w:tcPr>
          <w:p w14:paraId="3666B50C" w14:textId="1490AA90" w:rsidR="0083231B" w:rsidRPr="00116C2F" w:rsidRDefault="0083231B" w:rsidP="0083231B">
            <w:pPr>
              <w:spacing w:line="360" w:lineRule="auto"/>
              <w:jc w:val="center"/>
              <w:rPr>
                <w:rFonts w:ascii="Times New Roman" w:hAnsi="Times New Roman" w:cs="Times New Roman"/>
              </w:rPr>
            </w:pPr>
            <w:r w:rsidRPr="00116C2F">
              <w:rPr>
                <w:rFonts w:ascii="Times New Roman" w:hAnsi="Times New Roman" w:cs="Times New Roman"/>
              </w:rPr>
              <w:lastRenderedPageBreak/>
              <w:t>6</w:t>
            </w:r>
          </w:p>
        </w:tc>
        <w:tc>
          <w:tcPr>
            <w:tcW w:w="852" w:type="dxa"/>
            <w:vAlign w:val="center"/>
          </w:tcPr>
          <w:p w14:paraId="1D3C4E66" w14:textId="0EFECE75" w:rsidR="0083231B" w:rsidRPr="00116C2F" w:rsidRDefault="0083231B" w:rsidP="0083231B">
            <w:pPr>
              <w:spacing w:line="360" w:lineRule="auto"/>
              <w:jc w:val="center"/>
              <w:rPr>
                <w:rFonts w:ascii="Times New Roman" w:hAnsi="Times New Roman" w:cs="Times New Roman"/>
              </w:rPr>
            </w:pPr>
            <w:r w:rsidRPr="00116C2F">
              <w:rPr>
                <w:rFonts w:ascii="Times New Roman" w:hAnsi="Times New Roman" w:cs="Times New Roman"/>
              </w:rPr>
              <w:t>ŠMSM</w:t>
            </w:r>
          </w:p>
        </w:tc>
        <w:tc>
          <w:tcPr>
            <w:tcW w:w="1417" w:type="dxa"/>
            <w:vAlign w:val="center"/>
          </w:tcPr>
          <w:p w14:paraId="2D986C02" w14:textId="4BEC4108" w:rsidR="0083231B" w:rsidRPr="00116C2F" w:rsidRDefault="00F53A0C" w:rsidP="0083231B">
            <w:pPr>
              <w:spacing w:line="360" w:lineRule="auto"/>
              <w:jc w:val="center"/>
              <w:rPr>
                <w:rFonts w:ascii="Times New Roman" w:hAnsi="Times New Roman" w:cs="Times New Roman"/>
              </w:rPr>
            </w:pPr>
            <w:r>
              <w:rPr>
                <w:rFonts w:ascii="Times New Roman" w:hAnsi="Times New Roman" w:cs="Times New Roman"/>
              </w:rPr>
              <w:t xml:space="preserve"> 2025 m. birželio 3 d.</w:t>
            </w:r>
            <w:r w:rsidR="0083231B" w:rsidRPr="00116C2F">
              <w:rPr>
                <w:rFonts w:ascii="Times New Roman" w:hAnsi="Times New Roman" w:cs="Times New Roman"/>
              </w:rPr>
              <w:t xml:space="preserve"> Nr. S-319</w:t>
            </w:r>
          </w:p>
        </w:tc>
        <w:tc>
          <w:tcPr>
            <w:tcW w:w="3119" w:type="dxa"/>
          </w:tcPr>
          <w:p w14:paraId="1394C939" w14:textId="4D94F827" w:rsidR="0083231B" w:rsidRPr="00881292" w:rsidRDefault="0083231B" w:rsidP="0083231B">
            <w:pPr>
              <w:spacing w:line="360" w:lineRule="auto"/>
              <w:jc w:val="both"/>
              <w:rPr>
                <w:rFonts w:ascii="Times New Roman" w:hAnsi="Times New Roman" w:cs="Times New Roman"/>
              </w:rPr>
            </w:pPr>
            <w:r w:rsidRPr="00881292">
              <w:rPr>
                <w:rFonts w:ascii="Times New Roman" w:hAnsi="Times New Roman" w:cs="Times New Roman"/>
              </w:rPr>
              <w:t>Pagal ŠMSM 2025 m. pirkimų plano</w:t>
            </w:r>
            <w:r w:rsidRPr="00881292">
              <w:rPr>
                <w:rStyle w:val="FootnoteReference"/>
                <w:rFonts w:ascii="Times New Roman" w:hAnsi="Times New Roman" w:cs="Times New Roman"/>
              </w:rPr>
              <w:footnoteReference w:id="61"/>
            </w:r>
            <w:r w:rsidRPr="00881292">
              <w:rPr>
                <w:rFonts w:ascii="Times New Roman" w:hAnsi="Times New Roman" w:cs="Times New Roman"/>
              </w:rPr>
              <w:t xml:space="preserve"> eilutę Nr. PA-116</w:t>
            </w:r>
            <w:r w:rsidR="00473122">
              <w:rPr>
                <w:rFonts w:ascii="Times New Roman" w:hAnsi="Times New Roman" w:cs="Times New Roman"/>
              </w:rPr>
              <w:t xml:space="preserve"> ir </w:t>
            </w:r>
            <w:r w:rsidR="00473122">
              <w:rPr>
                <w:rFonts w:ascii="Times New Roman" w:hAnsi="Times New Roman" w:cs="Times New Roman"/>
                <w:lang w:val="en-US"/>
              </w:rPr>
              <w:t xml:space="preserve">2025 m. </w:t>
            </w:r>
            <w:r w:rsidR="00473122" w:rsidRPr="00473122">
              <w:rPr>
                <w:rFonts w:ascii="Times New Roman" w:hAnsi="Times New Roman" w:cs="Times New Roman"/>
              </w:rPr>
              <w:t>gegužės</w:t>
            </w:r>
            <w:r w:rsidR="00473122">
              <w:rPr>
                <w:rFonts w:ascii="Times New Roman" w:hAnsi="Times New Roman" w:cs="Times New Roman"/>
                <w:lang w:val="en-US"/>
              </w:rPr>
              <w:t xml:space="preserve"> 25 d. </w:t>
            </w:r>
            <w:r w:rsidR="00473122">
              <w:rPr>
                <w:rFonts w:ascii="Times New Roman" w:hAnsi="Times New Roman" w:cs="Times New Roman"/>
              </w:rPr>
              <w:t>pažymą Nr. VP</w:t>
            </w:r>
            <w:r w:rsidR="00473122" w:rsidRPr="00CA5FEF">
              <w:rPr>
                <w:rFonts w:ascii="Times New Roman" w:hAnsi="Times New Roman" w:cs="Times New Roman"/>
              </w:rPr>
              <w:t>–</w:t>
            </w:r>
            <w:r w:rsidR="00473122">
              <w:rPr>
                <w:rFonts w:ascii="Times New Roman" w:hAnsi="Times New Roman" w:cs="Times New Roman"/>
              </w:rPr>
              <w:t>74.</w:t>
            </w:r>
            <w:r w:rsidRPr="00881292">
              <w:rPr>
                <w:rFonts w:ascii="Times New Roman" w:hAnsi="Times New Roman" w:cs="Times New Roman"/>
              </w:rPr>
              <w:t xml:space="preserve"> Nėra pateikti poreikį pagrindžiantys dokumentai</w:t>
            </w:r>
            <w:r w:rsidRPr="00881292">
              <w:rPr>
                <w:rStyle w:val="FootnoteReference"/>
                <w:rFonts w:ascii="Times New Roman" w:hAnsi="Times New Roman" w:cs="Times New Roman"/>
              </w:rPr>
              <w:footnoteReference w:id="62"/>
            </w:r>
            <w:r w:rsidRPr="00881292">
              <w:rPr>
                <w:rFonts w:ascii="Times New Roman" w:hAnsi="Times New Roman" w:cs="Times New Roman"/>
              </w:rPr>
              <w:t>.</w:t>
            </w:r>
          </w:p>
          <w:p w14:paraId="48F9AAF4" w14:textId="77777777" w:rsidR="0083231B" w:rsidRPr="00116C2F" w:rsidRDefault="0083231B" w:rsidP="0083231B">
            <w:pPr>
              <w:spacing w:line="360" w:lineRule="auto"/>
              <w:jc w:val="both"/>
              <w:rPr>
                <w:rFonts w:ascii="Times New Roman" w:hAnsi="Times New Roman" w:cs="Times New Roman"/>
                <w:color w:val="FF3300"/>
              </w:rPr>
            </w:pPr>
          </w:p>
          <w:p w14:paraId="4B74511B" w14:textId="5F4BDB77" w:rsidR="0083231B" w:rsidRPr="00116C2F" w:rsidRDefault="0083231B" w:rsidP="0083231B">
            <w:pPr>
              <w:spacing w:line="360" w:lineRule="auto"/>
              <w:jc w:val="both"/>
              <w:rPr>
                <w:rFonts w:ascii="Times New Roman" w:hAnsi="Times New Roman" w:cs="Times New Roman"/>
              </w:rPr>
            </w:pPr>
          </w:p>
        </w:tc>
        <w:tc>
          <w:tcPr>
            <w:tcW w:w="1881" w:type="dxa"/>
          </w:tcPr>
          <w:p w14:paraId="02139D33" w14:textId="35C63FCE" w:rsidR="0083231B" w:rsidRPr="00116C2F" w:rsidRDefault="0083231B" w:rsidP="0083231B">
            <w:pPr>
              <w:spacing w:line="360" w:lineRule="auto"/>
              <w:jc w:val="both"/>
              <w:rPr>
                <w:rFonts w:ascii="Times New Roman" w:hAnsi="Times New Roman" w:cs="Times New Roman"/>
              </w:rPr>
            </w:pPr>
            <w:r w:rsidRPr="00116C2F">
              <w:rPr>
                <w:rFonts w:ascii="Times New Roman" w:hAnsi="Times New Roman" w:cs="Times New Roman"/>
              </w:rPr>
              <w:t>Tiesioginis uždavinys ir funkcija pagal nuostatus</w:t>
            </w:r>
            <w:r>
              <w:rPr>
                <w:rFonts w:ascii="Times New Roman" w:hAnsi="Times New Roman" w:cs="Times New Roman"/>
              </w:rPr>
              <w:t>.</w:t>
            </w:r>
            <w:r w:rsidRPr="00116C2F">
              <w:rPr>
                <w:rStyle w:val="FootnoteReference"/>
                <w:rFonts w:ascii="Times New Roman" w:hAnsi="Times New Roman" w:cs="Times New Roman"/>
              </w:rPr>
              <w:footnoteReference w:id="63"/>
            </w:r>
          </w:p>
        </w:tc>
        <w:tc>
          <w:tcPr>
            <w:tcW w:w="1625" w:type="dxa"/>
          </w:tcPr>
          <w:p w14:paraId="6F2B3640" w14:textId="7D01C570" w:rsidR="0083231B" w:rsidRPr="00116C2F" w:rsidRDefault="0083231B" w:rsidP="0083231B">
            <w:pPr>
              <w:spacing w:line="360" w:lineRule="auto"/>
              <w:jc w:val="both"/>
              <w:rPr>
                <w:rFonts w:ascii="Times New Roman" w:hAnsi="Times New Roman" w:cs="Times New Roman"/>
              </w:rPr>
            </w:pPr>
            <w:r w:rsidRPr="00116C2F">
              <w:rPr>
                <w:rFonts w:ascii="Times New Roman" w:hAnsi="Times New Roman" w:cs="Times New Roman"/>
              </w:rPr>
              <w:t xml:space="preserve">Nuo </w:t>
            </w:r>
            <w:r w:rsidR="00F53A0C">
              <w:rPr>
                <w:rFonts w:ascii="Times New Roman" w:hAnsi="Times New Roman" w:cs="Times New Roman"/>
              </w:rPr>
              <w:t xml:space="preserve"> 2024 m</w:t>
            </w:r>
            <w:r w:rsidR="00EC2138">
              <w:rPr>
                <w:rFonts w:ascii="Times New Roman" w:hAnsi="Times New Roman" w:cs="Times New Roman"/>
              </w:rPr>
              <w:t>et</w:t>
            </w:r>
            <w:r w:rsidR="00CC6A44">
              <w:rPr>
                <w:rFonts w:ascii="Times New Roman" w:hAnsi="Times New Roman" w:cs="Times New Roman"/>
              </w:rPr>
              <w:t>ų</w:t>
            </w:r>
            <w:r w:rsidR="00F53A0C">
              <w:rPr>
                <w:rFonts w:ascii="Times New Roman" w:hAnsi="Times New Roman" w:cs="Times New Roman"/>
              </w:rPr>
              <w:t xml:space="preserve"> sausio 1 d.</w:t>
            </w:r>
            <w:r w:rsidRPr="00116C2F">
              <w:rPr>
                <w:rFonts w:ascii="Times New Roman" w:hAnsi="Times New Roman" w:cs="Times New Roman"/>
              </w:rPr>
              <w:t xml:space="preserve"> neskelbti konkursai Sporto grupės pareigybėms užimti; tarnybiniu kaitumu priimti 2 asmenys 2024 m</w:t>
            </w:r>
            <w:r w:rsidR="00EC2138">
              <w:rPr>
                <w:rFonts w:ascii="Times New Roman" w:hAnsi="Times New Roman" w:cs="Times New Roman"/>
              </w:rPr>
              <w:t>etų</w:t>
            </w:r>
            <w:r w:rsidRPr="00116C2F">
              <w:rPr>
                <w:rFonts w:ascii="Times New Roman" w:hAnsi="Times New Roman" w:cs="Times New Roman"/>
              </w:rPr>
              <w:t xml:space="preserve"> liepos ir </w:t>
            </w:r>
            <w:r w:rsidRPr="00116C2F">
              <w:rPr>
                <w:rFonts w:ascii="Times New Roman" w:hAnsi="Times New Roman" w:cs="Times New Roman"/>
              </w:rPr>
              <w:lastRenderedPageBreak/>
              <w:t>2025 m</w:t>
            </w:r>
            <w:r w:rsidR="00EC2138">
              <w:rPr>
                <w:rFonts w:ascii="Times New Roman" w:hAnsi="Times New Roman" w:cs="Times New Roman"/>
              </w:rPr>
              <w:t>etų</w:t>
            </w:r>
            <w:r w:rsidRPr="00116C2F">
              <w:rPr>
                <w:rFonts w:ascii="Times New Roman" w:hAnsi="Times New Roman" w:cs="Times New Roman"/>
              </w:rPr>
              <w:t xml:space="preserve"> spalio mėn.</w:t>
            </w:r>
            <w:r w:rsidRPr="00116C2F">
              <w:rPr>
                <w:rStyle w:val="FootnoteReference"/>
                <w:rFonts w:ascii="Times New Roman" w:hAnsi="Times New Roman" w:cs="Times New Roman"/>
              </w:rPr>
              <w:footnoteReference w:id="64"/>
            </w:r>
          </w:p>
        </w:tc>
      </w:tr>
      <w:tr w:rsidR="0083231B" w:rsidRPr="00116C2F" w14:paraId="77313066" w14:textId="67CD3A8C" w:rsidTr="0083231B">
        <w:trPr>
          <w:jc w:val="center"/>
        </w:trPr>
        <w:tc>
          <w:tcPr>
            <w:tcW w:w="656" w:type="dxa"/>
            <w:vAlign w:val="center"/>
          </w:tcPr>
          <w:p w14:paraId="1AED9528" w14:textId="0CEC0C7D" w:rsidR="0083231B" w:rsidRPr="00116C2F" w:rsidRDefault="0083231B" w:rsidP="0083231B">
            <w:pPr>
              <w:spacing w:line="360" w:lineRule="auto"/>
              <w:jc w:val="center"/>
              <w:rPr>
                <w:rFonts w:ascii="Times New Roman" w:hAnsi="Times New Roman" w:cs="Times New Roman"/>
              </w:rPr>
            </w:pPr>
            <w:r w:rsidRPr="00116C2F">
              <w:rPr>
                <w:rFonts w:ascii="Times New Roman" w:hAnsi="Times New Roman" w:cs="Times New Roman"/>
              </w:rPr>
              <w:lastRenderedPageBreak/>
              <w:t>7</w:t>
            </w:r>
          </w:p>
        </w:tc>
        <w:tc>
          <w:tcPr>
            <w:tcW w:w="852" w:type="dxa"/>
            <w:vAlign w:val="center"/>
          </w:tcPr>
          <w:p w14:paraId="277FF1CE" w14:textId="36A6580C" w:rsidR="0083231B" w:rsidRPr="00116C2F" w:rsidRDefault="0083231B" w:rsidP="0083231B">
            <w:pPr>
              <w:spacing w:line="360" w:lineRule="auto"/>
              <w:jc w:val="center"/>
              <w:rPr>
                <w:rFonts w:ascii="Times New Roman" w:hAnsi="Times New Roman" w:cs="Times New Roman"/>
              </w:rPr>
            </w:pPr>
            <w:r w:rsidRPr="00116C2F">
              <w:rPr>
                <w:rFonts w:ascii="Times New Roman" w:hAnsi="Times New Roman" w:cs="Times New Roman"/>
              </w:rPr>
              <w:t>ŽŪM</w:t>
            </w:r>
          </w:p>
        </w:tc>
        <w:tc>
          <w:tcPr>
            <w:tcW w:w="1417" w:type="dxa"/>
            <w:vAlign w:val="center"/>
          </w:tcPr>
          <w:p w14:paraId="726C303E" w14:textId="0FFA4E5C" w:rsidR="0083231B" w:rsidRPr="00116C2F" w:rsidRDefault="00F53A0C" w:rsidP="0083231B">
            <w:pPr>
              <w:spacing w:line="360" w:lineRule="auto"/>
              <w:jc w:val="center"/>
              <w:rPr>
                <w:rFonts w:ascii="Times New Roman" w:hAnsi="Times New Roman" w:cs="Times New Roman"/>
              </w:rPr>
            </w:pPr>
            <w:r>
              <w:rPr>
                <w:rFonts w:ascii="Times New Roman" w:hAnsi="Times New Roman" w:cs="Times New Roman"/>
              </w:rPr>
              <w:t xml:space="preserve"> 2024 m. liepos 8 d. </w:t>
            </w:r>
            <w:r w:rsidR="0083231B" w:rsidRPr="00116C2F">
              <w:rPr>
                <w:rFonts w:ascii="Times New Roman" w:hAnsi="Times New Roman" w:cs="Times New Roman"/>
              </w:rPr>
              <w:t xml:space="preserve"> Nr. 8P-24-113</w:t>
            </w:r>
          </w:p>
        </w:tc>
        <w:tc>
          <w:tcPr>
            <w:tcW w:w="3119" w:type="dxa"/>
          </w:tcPr>
          <w:p w14:paraId="3B83B482" w14:textId="109CD347" w:rsidR="0083231B" w:rsidRPr="00116C2F" w:rsidRDefault="00F53A0C" w:rsidP="0083231B">
            <w:pPr>
              <w:spacing w:line="360" w:lineRule="auto"/>
              <w:jc w:val="both"/>
              <w:rPr>
                <w:rFonts w:ascii="Times New Roman" w:hAnsi="Times New Roman" w:cs="Times New Roman"/>
              </w:rPr>
            </w:pPr>
            <w:r>
              <w:rPr>
                <w:rFonts w:ascii="Times New Roman" w:hAnsi="Times New Roman" w:cs="Times New Roman"/>
              </w:rPr>
              <w:t xml:space="preserve"> 2024 m. gegužės 10 d.</w:t>
            </w:r>
            <w:r w:rsidR="0083231B" w:rsidRPr="00116C2F">
              <w:rPr>
                <w:rFonts w:ascii="Times New Roman" w:hAnsi="Times New Roman" w:cs="Times New Roman"/>
              </w:rPr>
              <w:t xml:space="preserve"> prašymas Nr. 1ZUM-1493: „Pirkimo poreikio pagrindimas“, be kita ko, nurodyta, kad </w:t>
            </w:r>
            <w:r w:rsidR="0083231B" w:rsidRPr="00116C2F">
              <w:rPr>
                <w:rFonts w:ascii="Times New Roman" w:hAnsi="Times New Roman" w:cs="Times New Roman"/>
                <w:i/>
                <w:iCs/>
              </w:rPr>
              <w:t xml:space="preserve">konsultacijos būtinos atsižvelgiant į Reglamento (ES) 2023/2842 kompleksiškumą ir aprėptį, jo reguliuojamų sričių sudėtingumą, sisteminę svarbą ir ilgalaikį poveikį Lietuvos žuvininkystės sektoriui, netinkamo ir / arba pavėluoto perkėlimo į </w:t>
            </w:r>
            <w:r w:rsidR="0083231B">
              <w:rPr>
                <w:rFonts w:ascii="Times New Roman" w:hAnsi="Times New Roman" w:cs="Times New Roman"/>
                <w:i/>
                <w:iCs/>
              </w:rPr>
              <w:t>L</w:t>
            </w:r>
            <w:r w:rsidR="008218A6">
              <w:rPr>
                <w:rFonts w:ascii="Times New Roman" w:hAnsi="Times New Roman" w:cs="Times New Roman"/>
                <w:i/>
                <w:iCs/>
              </w:rPr>
              <w:t xml:space="preserve">ietuvos </w:t>
            </w:r>
            <w:r w:rsidR="0083231B">
              <w:rPr>
                <w:rFonts w:ascii="Times New Roman" w:hAnsi="Times New Roman" w:cs="Times New Roman"/>
                <w:i/>
                <w:iCs/>
              </w:rPr>
              <w:t>R</w:t>
            </w:r>
            <w:r w:rsidR="008218A6">
              <w:rPr>
                <w:rFonts w:ascii="Times New Roman" w:hAnsi="Times New Roman" w:cs="Times New Roman"/>
                <w:i/>
                <w:iCs/>
              </w:rPr>
              <w:t>espublikos</w:t>
            </w:r>
            <w:r w:rsidR="0083231B" w:rsidRPr="00116C2F">
              <w:rPr>
                <w:rFonts w:ascii="Times New Roman" w:hAnsi="Times New Roman" w:cs="Times New Roman"/>
                <w:i/>
                <w:iCs/>
              </w:rPr>
              <w:t xml:space="preserve"> teisę padarinių sunkumą.</w:t>
            </w:r>
          </w:p>
        </w:tc>
        <w:tc>
          <w:tcPr>
            <w:tcW w:w="1881" w:type="dxa"/>
          </w:tcPr>
          <w:p w14:paraId="030F25FE" w14:textId="118A84E6" w:rsidR="0083231B" w:rsidRPr="00116C2F" w:rsidRDefault="0083231B" w:rsidP="0083231B">
            <w:pPr>
              <w:spacing w:line="360" w:lineRule="auto"/>
              <w:jc w:val="both"/>
              <w:rPr>
                <w:rFonts w:ascii="Times New Roman" w:hAnsi="Times New Roman" w:cs="Times New Roman"/>
              </w:rPr>
            </w:pPr>
            <w:r w:rsidRPr="00116C2F">
              <w:rPr>
                <w:rFonts w:ascii="Times New Roman" w:hAnsi="Times New Roman" w:cs="Times New Roman"/>
              </w:rPr>
              <w:t>Tiesioginis uždavinys ir funkcija pagal nuostatus</w:t>
            </w:r>
            <w:r>
              <w:rPr>
                <w:rFonts w:ascii="Times New Roman" w:hAnsi="Times New Roman" w:cs="Times New Roman"/>
              </w:rPr>
              <w:t>.</w:t>
            </w:r>
            <w:r w:rsidRPr="00116C2F">
              <w:rPr>
                <w:rStyle w:val="FootnoteReference"/>
                <w:rFonts w:ascii="Times New Roman" w:hAnsi="Times New Roman" w:cs="Times New Roman"/>
              </w:rPr>
              <w:footnoteReference w:id="65"/>
            </w:r>
          </w:p>
        </w:tc>
        <w:tc>
          <w:tcPr>
            <w:tcW w:w="1625" w:type="dxa"/>
          </w:tcPr>
          <w:p w14:paraId="474BEC18" w14:textId="4ECAA57E" w:rsidR="0083231B" w:rsidRPr="00116C2F" w:rsidRDefault="0083231B" w:rsidP="0083231B">
            <w:pPr>
              <w:spacing w:line="360" w:lineRule="auto"/>
              <w:jc w:val="both"/>
              <w:rPr>
                <w:rFonts w:ascii="Times New Roman" w:hAnsi="Times New Roman" w:cs="Times New Roman"/>
              </w:rPr>
            </w:pPr>
            <w:r w:rsidRPr="00116C2F">
              <w:rPr>
                <w:rFonts w:ascii="Times New Roman" w:hAnsi="Times New Roman" w:cs="Times New Roman"/>
              </w:rPr>
              <w:t xml:space="preserve">Nuo </w:t>
            </w:r>
            <w:r w:rsidR="00F53A0C">
              <w:rPr>
                <w:rFonts w:ascii="Times New Roman" w:hAnsi="Times New Roman" w:cs="Times New Roman"/>
              </w:rPr>
              <w:t>2023 m</w:t>
            </w:r>
            <w:r w:rsidR="00EC2138">
              <w:rPr>
                <w:rFonts w:ascii="Times New Roman" w:hAnsi="Times New Roman" w:cs="Times New Roman"/>
              </w:rPr>
              <w:t>etų</w:t>
            </w:r>
            <w:r w:rsidR="00F53A0C">
              <w:rPr>
                <w:rFonts w:ascii="Times New Roman" w:hAnsi="Times New Roman" w:cs="Times New Roman"/>
              </w:rPr>
              <w:t xml:space="preserve"> sausio 1 d. </w:t>
            </w:r>
            <w:r w:rsidRPr="00116C2F">
              <w:rPr>
                <w:rFonts w:ascii="Times New Roman" w:hAnsi="Times New Roman" w:cs="Times New Roman"/>
              </w:rPr>
              <w:t xml:space="preserve"> neskelbti konkursai Žuvininkystės politikos skyriaus pareigoms užimti; tarnybinio kaitumo būdu </w:t>
            </w:r>
            <w:r w:rsidR="00F53A0C">
              <w:rPr>
                <w:rFonts w:ascii="Times New Roman" w:hAnsi="Times New Roman" w:cs="Times New Roman"/>
              </w:rPr>
              <w:t>2024 m</w:t>
            </w:r>
            <w:r w:rsidR="00EC2138">
              <w:rPr>
                <w:rFonts w:ascii="Times New Roman" w:hAnsi="Times New Roman" w:cs="Times New Roman"/>
              </w:rPr>
              <w:t>etų</w:t>
            </w:r>
            <w:r w:rsidR="00F53A0C">
              <w:rPr>
                <w:rFonts w:ascii="Times New Roman" w:hAnsi="Times New Roman" w:cs="Times New Roman"/>
              </w:rPr>
              <w:t xml:space="preserve"> kovo 1 d.</w:t>
            </w:r>
            <w:r w:rsidRPr="00116C2F">
              <w:rPr>
                <w:rFonts w:ascii="Times New Roman" w:hAnsi="Times New Roman" w:cs="Times New Roman"/>
              </w:rPr>
              <w:t xml:space="preserve"> priimtas vienas asmuo</w:t>
            </w:r>
            <w:r w:rsidRPr="00116C2F">
              <w:rPr>
                <w:rStyle w:val="FootnoteReference"/>
                <w:rFonts w:ascii="Times New Roman" w:hAnsi="Times New Roman" w:cs="Times New Roman"/>
              </w:rPr>
              <w:footnoteReference w:id="66"/>
            </w:r>
            <w:r w:rsidRPr="00116C2F">
              <w:rPr>
                <w:rFonts w:ascii="Times New Roman" w:hAnsi="Times New Roman" w:cs="Times New Roman"/>
              </w:rPr>
              <w:t>.</w:t>
            </w:r>
          </w:p>
        </w:tc>
      </w:tr>
    </w:tbl>
    <w:p w14:paraId="3DFED125" w14:textId="77777777" w:rsidR="000C0A4F" w:rsidRPr="00AF7AE1" w:rsidRDefault="000C0A4F" w:rsidP="00684B55">
      <w:pPr>
        <w:spacing w:line="360" w:lineRule="auto"/>
        <w:rPr>
          <w:rFonts w:ascii="Times New Roman" w:hAnsi="Times New Roman" w:cs="Times New Roman"/>
          <w:color w:val="FF0000"/>
        </w:rPr>
      </w:pPr>
      <w:bookmarkStart w:id="20" w:name="_Hlk213663555"/>
    </w:p>
    <w:p w14:paraId="5950627A" w14:textId="4F3BA199" w:rsidR="001D194D" w:rsidRDefault="00473122" w:rsidP="00007D2F">
      <w:pPr>
        <w:spacing w:line="360" w:lineRule="auto"/>
        <w:ind w:firstLine="851"/>
        <w:jc w:val="both"/>
        <w:rPr>
          <w:rFonts w:ascii="Times New Roman" w:hAnsi="Times New Roman" w:cs="Times New Roman"/>
          <w:sz w:val="24"/>
          <w:szCs w:val="24"/>
        </w:rPr>
      </w:pPr>
      <w:r w:rsidRPr="00D36E9E">
        <w:rPr>
          <w:rFonts w:ascii="Times New Roman" w:hAnsi="Times New Roman" w:cs="Times New Roman"/>
          <w:sz w:val="24"/>
          <w:szCs w:val="24"/>
        </w:rPr>
        <w:t xml:space="preserve">Pažymėtina, kad visais </w:t>
      </w:r>
      <w:r w:rsidRPr="00D36E9E">
        <w:rPr>
          <w:rFonts w:ascii="Times New Roman" w:hAnsi="Times New Roman" w:cs="Times New Roman"/>
          <w:sz w:val="24"/>
          <w:szCs w:val="24"/>
          <w:lang w:val="en-US"/>
        </w:rPr>
        <w:t xml:space="preserve">3 </w:t>
      </w:r>
      <w:r w:rsidRPr="00D36E9E">
        <w:rPr>
          <w:rFonts w:ascii="Times New Roman" w:hAnsi="Times New Roman" w:cs="Times New Roman"/>
          <w:sz w:val="24"/>
          <w:szCs w:val="24"/>
        </w:rPr>
        <w:t xml:space="preserve">lentelėje nurodytais dokumentų derinimo ministerijos darbo tvarka atvejais, dokumentai buvo suderinti su konkrečios ministerijos kancleriu, t. y. tokiems su teisėkūros procesu susijusiems pirkimams buvo gautas kanclerio pritarimas. </w:t>
      </w:r>
      <w:r w:rsidR="001D194D" w:rsidRPr="00D36E9E">
        <w:rPr>
          <w:rFonts w:ascii="Times New Roman" w:hAnsi="Times New Roman" w:cs="Times New Roman"/>
          <w:sz w:val="24"/>
          <w:szCs w:val="24"/>
        </w:rPr>
        <w:t>Kancleris</w:t>
      </w:r>
      <w:r w:rsidR="009572BB" w:rsidRPr="00D36E9E">
        <w:rPr>
          <w:rFonts w:ascii="Times New Roman" w:hAnsi="Times New Roman" w:cs="Times New Roman"/>
          <w:sz w:val="24"/>
          <w:szCs w:val="24"/>
        </w:rPr>
        <w:t xml:space="preserve"> yra politinio (asmeninio) pasitikėjimo valstybės tarnautojas</w:t>
      </w:r>
      <w:r w:rsidR="001D194D" w:rsidRPr="00D36E9E">
        <w:rPr>
          <w:rFonts w:ascii="Times New Roman" w:hAnsi="Times New Roman" w:cs="Times New Roman"/>
          <w:sz w:val="24"/>
          <w:szCs w:val="24"/>
        </w:rPr>
        <w:t xml:space="preserve">, </w:t>
      </w:r>
      <w:r w:rsidR="009572BB" w:rsidRPr="00D36E9E">
        <w:rPr>
          <w:rFonts w:ascii="Times New Roman" w:hAnsi="Times New Roman" w:cs="Times New Roman"/>
          <w:sz w:val="24"/>
          <w:szCs w:val="24"/>
        </w:rPr>
        <w:t xml:space="preserve">atskaitingas ir tiesiogiai pavaldus ministrui. </w:t>
      </w:r>
      <w:r w:rsidR="000131B6" w:rsidRPr="00D36E9E">
        <w:rPr>
          <w:rFonts w:ascii="Times New Roman" w:hAnsi="Times New Roman" w:cs="Times New Roman"/>
          <w:sz w:val="24"/>
          <w:szCs w:val="24"/>
        </w:rPr>
        <w:t xml:space="preserve">Atsižvelgiant į tai, kad išorės subjektų teikiamos paslaugos, susijusios su teisėkūros procesu, tiesiogiai susijusios su nacionaliniu įstatyminiu reglamentavimu (todėl ir su viešuoju interesu), </w:t>
      </w:r>
      <w:r w:rsidR="007B3862">
        <w:rPr>
          <w:rFonts w:ascii="Times New Roman" w:hAnsi="Times New Roman" w:cs="Times New Roman"/>
          <w:sz w:val="24"/>
          <w:szCs w:val="24"/>
        </w:rPr>
        <w:t>manytina</w:t>
      </w:r>
      <w:r w:rsidR="00EC2138">
        <w:rPr>
          <w:rFonts w:ascii="Times New Roman" w:hAnsi="Times New Roman" w:cs="Times New Roman"/>
          <w:sz w:val="24"/>
          <w:szCs w:val="24"/>
        </w:rPr>
        <w:t>, kad</w:t>
      </w:r>
      <w:r w:rsidR="007B3862">
        <w:rPr>
          <w:rFonts w:ascii="Times New Roman" w:hAnsi="Times New Roman" w:cs="Times New Roman"/>
          <w:sz w:val="24"/>
          <w:szCs w:val="24"/>
        </w:rPr>
        <w:t xml:space="preserve"> </w:t>
      </w:r>
      <w:r w:rsidR="001E7389" w:rsidRPr="00D36E9E">
        <w:rPr>
          <w:rFonts w:ascii="Times New Roman" w:hAnsi="Times New Roman" w:cs="Times New Roman"/>
          <w:sz w:val="24"/>
          <w:szCs w:val="24"/>
        </w:rPr>
        <w:t>ypač svarbu užtikrinti</w:t>
      </w:r>
      <w:r w:rsidR="001D194D" w:rsidRPr="00D36E9E">
        <w:rPr>
          <w:rFonts w:ascii="Times New Roman" w:hAnsi="Times New Roman" w:cs="Times New Roman"/>
          <w:sz w:val="24"/>
          <w:szCs w:val="24"/>
        </w:rPr>
        <w:t xml:space="preserve">, </w:t>
      </w:r>
      <w:r w:rsidR="00EC2138">
        <w:rPr>
          <w:rFonts w:ascii="Times New Roman" w:hAnsi="Times New Roman" w:cs="Times New Roman"/>
          <w:sz w:val="24"/>
          <w:szCs w:val="24"/>
        </w:rPr>
        <w:t>jog</w:t>
      </w:r>
      <w:r w:rsidR="00EC2138" w:rsidRPr="00D36E9E">
        <w:rPr>
          <w:rFonts w:ascii="Times New Roman" w:hAnsi="Times New Roman" w:cs="Times New Roman"/>
          <w:sz w:val="24"/>
          <w:szCs w:val="24"/>
        </w:rPr>
        <w:t xml:space="preserve"> </w:t>
      </w:r>
      <w:r w:rsidR="001E7389" w:rsidRPr="00D36E9E">
        <w:rPr>
          <w:rFonts w:ascii="Times New Roman" w:hAnsi="Times New Roman" w:cs="Times New Roman"/>
          <w:sz w:val="24"/>
          <w:szCs w:val="24"/>
        </w:rPr>
        <w:t>visais atvejai</w:t>
      </w:r>
      <w:r w:rsidR="00EC2138">
        <w:rPr>
          <w:rFonts w:ascii="Times New Roman" w:hAnsi="Times New Roman" w:cs="Times New Roman"/>
          <w:sz w:val="24"/>
          <w:szCs w:val="24"/>
        </w:rPr>
        <w:t>s</w:t>
      </w:r>
      <w:r w:rsidR="001E7389" w:rsidRPr="00D36E9E">
        <w:rPr>
          <w:rFonts w:ascii="Times New Roman" w:hAnsi="Times New Roman" w:cs="Times New Roman"/>
          <w:sz w:val="24"/>
          <w:szCs w:val="24"/>
        </w:rPr>
        <w:t xml:space="preserve"> </w:t>
      </w:r>
      <w:r w:rsidR="000131B6" w:rsidRPr="00D36E9E">
        <w:rPr>
          <w:rFonts w:ascii="Times New Roman" w:hAnsi="Times New Roman" w:cs="Times New Roman"/>
          <w:sz w:val="24"/>
          <w:szCs w:val="24"/>
        </w:rPr>
        <w:t>tokių pirkimų</w:t>
      </w:r>
      <w:r w:rsidR="001D194D" w:rsidRPr="00D36E9E">
        <w:rPr>
          <w:rFonts w:ascii="Times New Roman" w:hAnsi="Times New Roman" w:cs="Times New Roman"/>
          <w:sz w:val="24"/>
          <w:szCs w:val="24"/>
        </w:rPr>
        <w:t xml:space="preserve"> </w:t>
      </w:r>
      <w:r w:rsidR="000131B6" w:rsidRPr="00D36E9E">
        <w:rPr>
          <w:rFonts w:ascii="Times New Roman" w:hAnsi="Times New Roman" w:cs="Times New Roman"/>
          <w:sz w:val="24"/>
          <w:szCs w:val="24"/>
        </w:rPr>
        <w:t xml:space="preserve">poreikis </w:t>
      </w:r>
      <w:r w:rsidR="001D194D" w:rsidRPr="00D36E9E">
        <w:rPr>
          <w:rFonts w:ascii="Times New Roman" w:hAnsi="Times New Roman" w:cs="Times New Roman"/>
          <w:sz w:val="24"/>
          <w:szCs w:val="24"/>
        </w:rPr>
        <w:t>būt</w:t>
      </w:r>
      <w:r w:rsidR="001E7389" w:rsidRPr="00D36E9E">
        <w:rPr>
          <w:rFonts w:ascii="Times New Roman" w:hAnsi="Times New Roman" w:cs="Times New Roman"/>
          <w:sz w:val="24"/>
          <w:szCs w:val="24"/>
        </w:rPr>
        <w:t>ų</w:t>
      </w:r>
      <w:r w:rsidR="000131B6" w:rsidRPr="00D36E9E">
        <w:rPr>
          <w:rFonts w:ascii="Times New Roman" w:hAnsi="Times New Roman" w:cs="Times New Roman"/>
          <w:sz w:val="24"/>
          <w:szCs w:val="24"/>
        </w:rPr>
        <w:t xml:space="preserve"> suderintas </w:t>
      </w:r>
      <w:r w:rsidR="001E7389" w:rsidRPr="00D36E9E">
        <w:rPr>
          <w:rFonts w:ascii="Times New Roman" w:hAnsi="Times New Roman" w:cs="Times New Roman"/>
          <w:sz w:val="24"/>
          <w:szCs w:val="24"/>
        </w:rPr>
        <w:t>su ministerijos politine vadovybe (ministru, viceministru, kancleriu).</w:t>
      </w:r>
    </w:p>
    <w:p w14:paraId="793DE97B" w14:textId="57A468AC" w:rsidR="00D9405B" w:rsidRPr="007F14B4" w:rsidRDefault="00D9405B" w:rsidP="00007D2F">
      <w:pPr>
        <w:spacing w:line="360" w:lineRule="auto"/>
        <w:ind w:firstLine="851"/>
        <w:jc w:val="both"/>
        <w:rPr>
          <w:rFonts w:ascii="Times New Roman" w:hAnsi="Times New Roman" w:cs="Times New Roman"/>
          <w:sz w:val="24"/>
          <w:szCs w:val="24"/>
        </w:rPr>
      </w:pPr>
      <w:r w:rsidRPr="007F14B4">
        <w:rPr>
          <w:rFonts w:ascii="Times New Roman" w:hAnsi="Times New Roman" w:cs="Times New Roman"/>
          <w:sz w:val="24"/>
          <w:szCs w:val="24"/>
        </w:rPr>
        <w:lastRenderedPageBreak/>
        <w:t>3 lentelėje nurodytais atvejais taip pat vertinta ministerijų praktika bei argumentai</w:t>
      </w:r>
      <w:r w:rsidR="00546E9F">
        <w:rPr>
          <w:rFonts w:ascii="Times New Roman" w:hAnsi="Times New Roman" w:cs="Times New Roman"/>
          <w:sz w:val="24"/>
          <w:szCs w:val="24"/>
        </w:rPr>
        <w:t xml:space="preserve"> dėl </w:t>
      </w:r>
      <w:r w:rsidR="00546E9F">
        <w:rPr>
          <w:rFonts w:ascii="Times New Roman" w:hAnsi="Times New Roman" w:cs="Times New Roman"/>
          <w:color w:val="000000"/>
          <w:sz w:val="24"/>
          <w:szCs w:val="24"/>
        </w:rPr>
        <w:t>t</w:t>
      </w:r>
      <w:r w:rsidR="00546E9F" w:rsidRPr="0098103E">
        <w:rPr>
          <w:rFonts w:ascii="Times New Roman" w:hAnsi="Times New Roman" w:cs="Times New Roman"/>
          <w:color w:val="000000"/>
          <w:sz w:val="24"/>
          <w:szCs w:val="24"/>
        </w:rPr>
        <w:t>eisės akto projekto rengimo ar teisės akto projektui parengti reikalingo tyrimo pirkim</w:t>
      </w:r>
      <w:r w:rsidR="00546E9F">
        <w:rPr>
          <w:rFonts w:ascii="Times New Roman" w:hAnsi="Times New Roman" w:cs="Times New Roman"/>
          <w:color w:val="000000"/>
          <w:sz w:val="24"/>
          <w:szCs w:val="24"/>
        </w:rPr>
        <w:t>o</w:t>
      </w:r>
      <w:r w:rsidRPr="007F14B4">
        <w:rPr>
          <w:rFonts w:ascii="Times New Roman" w:hAnsi="Times New Roman" w:cs="Times New Roman"/>
          <w:sz w:val="24"/>
          <w:szCs w:val="24"/>
        </w:rPr>
        <w:t>, kaip nustatyta TPĮ 11 str</w:t>
      </w:r>
      <w:r w:rsidR="00C41A24">
        <w:rPr>
          <w:rFonts w:ascii="Times New Roman" w:hAnsi="Times New Roman" w:cs="Times New Roman"/>
          <w:sz w:val="24"/>
          <w:szCs w:val="24"/>
        </w:rPr>
        <w:t>aipsnio</w:t>
      </w:r>
      <w:r w:rsidRPr="007F14B4">
        <w:rPr>
          <w:rFonts w:ascii="Times New Roman" w:hAnsi="Times New Roman" w:cs="Times New Roman"/>
          <w:sz w:val="24"/>
          <w:szCs w:val="24"/>
        </w:rPr>
        <w:t xml:space="preserve"> 1 d</w:t>
      </w:r>
      <w:r w:rsidR="00C41A24">
        <w:rPr>
          <w:rFonts w:ascii="Times New Roman" w:hAnsi="Times New Roman" w:cs="Times New Roman"/>
          <w:sz w:val="24"/>
          <w:szCs w:val="24"/>
        </w:rPr>
        <w:t>alyje</w:t>
      </w:r>
      <w:r w:rsidRPr="007F14B4">
        <w:rPr>
          <w:rFonts w:ascii="Times New Roman" w:hAnsi="Times New Roman" w:cs="Times New Roman"/>
          <w:sz w:val="24"/>
          <w:szCs w:val="24"/>
        </w:rPr>
        <w:t>:</w:t>
      </w:r>
    </w:p>
    <w:p w14:paraId="51C76E5A" w14:textId="6E4C3E3F" w:rsidR="009F54CE" w:rsidRPr="007F14B4" w:rsidRDefault="009F54CE" w:rsidP="00007D2F">
      <w:pPr>
        <w:pStyle w:val="ListParagraph"/>
        <w:numPr>
          <w:ilvl w:val="0"/>
          <w:numId w:val="22"/>
        </w:numPr>
        <w:spacing w:line="360" w:lineRule="auto"/>
        <w:ind w:left="0" w:firstLine="851"/>
        <w:jc w:val="both"/>
        <w:rPr>
          <w:rFonts w:ascii="Times New Roman" w:hAnsi="Times New Roman" w:cs="Times New Roman"/>
          <w:sz w:val="24"/>
          <w:szCs w:val="24"/>
        </w:rPr>
      </w:pPr>
      <w:r w:rsidRPr="007F14B4">
        <w:rPr>
          <w:rFonts w:ascii="Times New Roman" w:hAnsi="Times New Roman" w:cs="Times New Roman"/>
          <w:sz w:val="24"/>
          <w:szCs w:val="24"/>
        </w:rPr>
        <w:t xml:space="preserve">AM </w:t>
      </w:r>
      <w:r w:rsidR="006E6C7A" w:rsidRPr="007F14B4">
        <w:rPr>
          <w:rFonts w:ascii="Times New Roman" w:hAnsi="Times New Roman" w:cs="Times New Roman"/>
          <w:sz w:val="24"/>
          <w:szCs w:val="24"/>
        </w:rPr>
        <w:t>atvejais</w:t>
      </w:r>
      <w:r w:rsidR="00037B7C" w:rsidRPr="007F14B4">
        <w:rPr>
          <w:rFonts w:ascii="Times New Roman" w:hAnsi="Times New Roman" w:cs="Times New Roman"/>
          <w:sz w:val="24"/>
          <w:szCs w:val="24"/>
        </w:rPr>
        <w:t xml:space="preserve"> gautas paaiškinimas</w:t>
      </w:r>
      <w:r w:rsidR="00037B7C" w:rsidRPr="007F14B4">
        <w:rPr>
          <w:rStyle w:val="FootnoteReference"/>
          <w:rFonts w:ascii="Times New Roman" w:hAnsi="Times New Roman" w:cs="Times New Roman"/>
          <w:sz w:val="24"/>
          <w:szCs w:val="24"/>
        </w:rPr>
        <w:footnoteReference w:id="67"/>
      </w:r>
      <w:r w:rsidR="00037B7C" w:rsidRPr="007F14B4">
        <w:rPr>
          <w:rFonts w:ascii="Times New Roman" w:hAnsi="Times New Roman" w:cs="Times New Roman"/>
          <w:sz w:val="24"/>
          <w:szCs w:val="24"/>
        </w:rPr>
        <w:t xml:space="preserve">, kad ministerijoje nenustatyta atskira tvarka pagal kurią priimamas sprendimas </w:t>
      </w:r>
      <w:r w:rsidR="000A2F88">
        <w:rPr>
          <w:rFonts w:ascii="Times New Roman" w:hAnsi="Times New Roman" w:cs="Times New Roman"/>
          <w:sz w:val="24"/>
          <w:szCs w:val="24"/>
        </w:rPr>
        <w:t>įsigyti</w:t>
      </w:r>
      <w:r w:rsidR="000A2F88" w:rsidRPr="007F14B4">
        <w:rPr>
          <w:rFonts w:ascii="Times New Roman" w:hAnsi="Times New Roman" w:cs="Times New Roman"/>
          <w:sz w:val="24"/>
          <w:szCs w:val="24"/>
        </w:rPr>
        <w:t xml:space="preserve"> </w:t>
      </w:r>
      <w:r w:rsidR="00037B7C" w:rsidRPr="007F14B4">
        <w:rPr>
          <w:rFonts w:ascii="Times New Roman" w:hAnsi="Times New Roman" w:cs="Times New Roman"/>
          <w:sz w:val="24"/>
          <w:szCs w:val="24"/>
        </w:rPr>
        <w:t>tokias paslaugas, kaip nurodyta Seimo kanceliarijos 4.3.1.2 klausimo paaiškinime.</w:t>
      </w:r>
    </w:p>
    <w:p w14:paraId="393EA184" w14:textId="03C33D8B" w:rsidR="006E6C7A" w:rsidRPr="007F14B4" w:rsidRDefault="00513DE5" w:rsidP="00007D2F">
      <w:pPr>
        <w:pStyle w:val="ListParagraph"/>
        <w:numPr>
          <w:ilvl w:val="1"/>
          <w:numId w:val="24"/>
        </w:numPr>
        <w:spacing w:line="360" w:lineRule="auto"/>
        <w:ind w:left="0" w:firstLine="851"/>
        <w:jc w:val="both"/>
        <w:rPr>
          <w:rFonts w:ascii="Times New Roman" w:hAnsi="Times New Roman" w:cs="Times New Roman"/>
          <w:sz w:val="24"/>
          <w:szCs w:val="24"/>
        </w:rPr>
      </w:pPr>
      <w:r w:rsidRPr="007F14B4">
        <w:rPr>
          <w:rFonts w:ascii="Times New Roman" w:hAnsi="Times New Roman" w:cs="Times New Roman"/>
          <w:sz w:val="24"/>
          <w:szCs w:val="24"/>
        </w:rPr>
        <w:t xml:space="preserve">dėl AM </w:t>
      </w:r>
      <w:r w:rsidR="00C41A24">
        <w:rPr>
          <w:rFonts w:ascii="Times New Roman" w:hAnsi="Times New Roman" w:cs="Times New Roman"/>
          <w:sz w:val="24"/>
          <w:szCs w:val="24"/>
        </w:rPr>
        <w:t>2023 m. spalio 18 d.</w:t>
      </w:r>
      <w:r w:rsidRPr="007F14B4">
        <w:rPr>
          <w:rFonts w:ascii="Times New Roman" w:hAnsi="Times New Roman" w:cs="Times New Roman"/>
          <w:sz w:val="24"/>
          <w:szCs w:val="24"/>
        </w:rPr>
        <w:t xml:space="preserve"> sutarties Nr. VPS-79: ministerijos Analizės metu pateiktas poreikio pagrindimas (buvo reikalingos specialios ir mokslinės žinios ir gebėjimai, išsami esamos padėties analizė, kaip galima būtų keisti esamą teisinę bazę gerinant daugiabučių namų kokybę nepažeidžiant Konstitucijos ir kitų teisės aktų dėl nuosavybės neliečiamumo) </w:t>
      </w:r>
      <w:r w:rsidR="00627A40" w:rsidRPr="007F14B4">
        <w:rPr>
          <w:rFonts w:ascii="Times New Roman" w:hAnsi="Times New Roman" w:cs="Times New Roman"/>
          <w:sz w:val="24"/>
          <w:szCs w:val="24"/>
        </w:rPr>
        <w:t xml:space="preserve">galimai </w:t>
      </w:r>
      <w:r w:rsidRPr="007F14B4">
        <w:rPr>
          <w:rFonts w:ascii="Times New Roman" w:hAnsi="Times New Roman" w:cs="Times New Roman"/>
          <w:sz w:val="24"/>
          <w:szCs w:val="24"/>
        </w:rPr>
        <w:t>objektyviai nepagrindžia ir neatitinka TPĮ 11 str</w:t>
      </w:r>
      <w:r w:rsidR="00C41A24">
        <w:rPr>
          <w:rFonts w:ascii="Times New Roman" w:hAnsi="Times New Roman" w:cs="Times New Roman"/>
          <w:sz w:val="24"/>
          <w:szCs w:val="24"/>
        </w:rPr>
        <w:t>aipsnio</w:t>
      </w:r>
      <w:r w:rsidRPr="007F14B4">
        <w:rPr>
          <w:rFonts w:ascii="Times New Roman" w:hAnsi="Times New Roman" w:cs="Times New Roman"/>
          <w:sz w:val="24"/>
          <w:szCs w:val="24"/>
        </w:rPr>
        <w:t xml:space="preserve"> 1 d</w:t>
      </w:r>
      <w:r w:rsidR="00C41A24">
        <w:rPr>
          <w:rFonts w:ascii="Times New Roman" w:hAnsi="Times New Roman" w:cs="Times New Roman"/>
          <w:sz w:val="24"/>
          <w:szCs w:val="24"/>
        </w:rPr>
        <w:t>alyje</w:t>
      </w:r>
      <w:r w:rsidRPr="007F14B4">
        <w:rPr>
          <w:rFonts w:ascii="Times New Roman" w:hAnsi="Times New Roman" w:cs="Times New Roman"/>
          <w:sz w:val="24"/>
          <w:szCs w:val="24"/>
        </w:rPr>
        <w:t xml:space="preserve"> nustatytų sąlygų; </w:t>
      </w:r>
    </w:p>
    <w:p w14:paraId="5691DE9E" w14:textId="08E3F2FB" w:rsidR="003700D2" w:rsidRPr="007F14B4" w:rsidRDefault="00A44E9A" w:rsidP="00007D2F">
      <w:pPr>
        <w:pStyle w:val="ListParagraph"/>
        <w:numPr>
          <w:ilvl w:val="1"/>
          <w:numId w:val="24"/>
        </w:numPr>
        <w:spacing w:line="360" w:lineRule="auto"/>
        <w:ind w:left="0" w:firstLine="851"/>
        <w:jc w:val="both"/>
        <w:rPr>
          <w:rFonts w:ascii="Times New Roman" w:hAnsi="Times New Roman" w:cs="Times New Roman"/>
          <w:sz w:val="24"/>
          <w:szCs w:val="24"/>
        </w:rPr>
      </w:pPr>
      <w:r w:rsidRPr="007F14B4">
        <w:rPr>
          <w:rFonts w:ascii="Times New Roman" w:hAnsi="Times New Roman" w:cs="Times New Roman"/>
          <w:sz w:val="24"/>
          <w:szCs w:val="24"/>
        </w:rPr>
        <w:t xml:space="preserve">dėl </w:t>
      </w:r>
      <w:r w:rsidR="00C41A24">
        <w:rPr>
          <w:rFonts w:ascii="Times New Roman" w:hAnsi="Times New Roman" w:cs="Times New Roman"/>
          <w:sz w:val="24"/>
          <w:szCs w:val="24"/>
        </w:rPr>
        <w:t xml:space="preserve">2024 m. balandžio 30 d. </w:t>
      </w:r>
      <w:r w:rsidRPr="007F14B4">
        <w:rPr>
          <w:rFonts w:ascii="Times New Roman" w:hAnsi="Times New Roman" w:cs="Times New Roman"/>
          <w:sz w:val="24"/>
          <w:szCs w:val="24"/>
        </w:rPr>
        <w:t xml:space="preserve"> žodinės sutarties: ministerijos poreikio pagrindimas nepateiktas, todėl vertinama, kad TPĮ 11 str</w:t>
      </w:r>
      <w:r w:rsidR="00C41A24">
        <w:rPr>
          <w:rFonts w:ascii="Times New Roman" w:hAnsi="Times New Roman" w:cs="Times New Roman"/>
          <w:sz w:val="24"/>
          <w:szCs w:val="24"/>
        </w:rPr>
        <w:t>aipsnio 1 dalyje</w:t>
      </w:r>
      <w:r w:rsidRPr="007F14B4">
        <w:rPr>
          <w:rFonts w:ascii="Times New Roman" w:hAnsi="Times New Roman" w:cs="Times New Roman"/>
          <w:sz w:val="24"/>
          <w:szCs w:val="24"/>
        </w:rPr>
        <w:t xml:space="preserve"> nustatytos sąlygos</w:t>
      </w:r>
      <w:r w:rsidR="00627A40" w:rsidRPr="007F14B4">
        <w:rPr>
          <w:rFonts w:ascii="Times New Roman" w:hAnsi="Times New Roman" w:cs="Times New Roman"/>
          <w:sz w:val="24"/>
          <w:szCs w:val="24"/>
        </w:rPr>
        <w:t xml:space="preserve"> galimai</w:t>
      </w:r>
      <w:r w:rsidRPr="007F14B4">
        <w:rPr>
          <w:rFonts w:ascii="Times New Roman" w:hAnsi="Times New Roman" w:cs="Times New Roman"/>
          <w:sz w:val="24"/>
          <w:szCs w:val="24"/>
        </w:rPr>
        <w:t xml:space="preserve"> nėra tenkinamos;</w:t>
      </w:r>
    </w:p>
    <w:p w14:paraId="7A169479" w14:textId="1D85F0AA" w:rsidR="003700D2" w:rsidRPr="007F14B4" w:rsidRDefault="00A44E9A" w:rsidP="00007D2F">
      <w:pPr>
        <w:pStyle w:val="ListParagraph"/>
        <w:numPr>
          <w:ilvl w:val="1"/>
          <w:numId w:val="24"/>
        </w:numPr>
        <w:spacing w:line="360" w:lineRule="auto"/>
        <w:ind w:left="0" w:firstLine="851"/>
        <w:jc w:val="both"/>
        <w:rPr>
          <w:rFonts w:ascii="Times New Roman" w:hAnsi="Times New Roman" w:cs="Times New Roman"/>
          <w:sz w:val="24"/>
          <w:szCs w:val="24"/>
        </w:rPr>
      </w:pPr>
      <w:r w:rsidRPr="007F14B4">
        <w:rPr>
          <w:rFonts w:ascii="Times New Roman" w:hAnsi="Times New Roman" w:cs="Times New Roman"/>
          <w:sz w:val="24"/>
          <w:szCs w:val="24"/>
        </w:rPr>
        <w:t>d</w:t>
      </w:r>
      <w:r w:rsidR="006E6C7A" w:rsidRPr="007F14B4">
        <w:rPr>
          <w:rFonts w:ascii="Times New Roman" w:hAnsi="Times New Roman" w:cs="Times New Roman"/>
          <w:sz w:val="24"/>
          <w:szCs w:val="24"/>
        </w:rPr>
        <w:t xml:space="preserve">ėl </w:t>
      </w:r>
      <w:r w:rsidR="00C41A24">
        <w:rPr>
          <w:rFonts w:ascii="Times New Roman" w:hAnsi="Times New Roman" w:cs="Times New Roman"/>
          <w:sz w:val="24"/>
          <w:szCs w:val="24"/>
        </w:rPr>
        <w:t xml:space="preserve">2024 m. vasario 22 d. </w:t>
      </w:r>
      <w:r w:rsidR="006E6C7A" w:rsidRPr="007F14B4">
        <w:rPr>
          <w:rFonts w:ascii="Times New Roman" w:hAnsi="Times New Roman" w:cs="Times New Roman"/>
          <w:sz w:val="24"/>
          <w:szCs w:val="24"/>
        </w:rPr>
        <w:t xml:space="preserve">sutarties Nr. VPS-4: </w:t>
      </w:r>
      <w:r w:rsidR="00037B7C" w:rsidRPr="007F14B4">
        <w:rPr>
          <w:rFonts w:ascii="Times New Roman" w:hAnsi="Times New Roman" w:cs="Times New Roman"/>
          <w:sz w:val="24"/>
          <w:szCs w:val="24"/>
        </w:rPr>
        <w:t>ministerijos</w:t>
      </w:r>
      <w:r w:rsidR="00513DE5" w:rsidRPr="007F14B4">
        <w:rPr>
          <w:rFonts w:ascii="Times New Roman" w:hAnsi="Times New Roman" w:cs="Times New Roman"/>
          <w:sz w:val="24"/>
          <w:szCs w:val="24"/>
        </w:rPr>
        <w:t xml:space="preserve"> Analizės metu pateiktas</w:t>
      </w:r>
      <w:r w:rsidR="00037B7C" w:rsidRPr="007F14B4">
        <w:rPr>
          <w:rFonts w:ascii="Times New Roman" w:hAnsi="Times New Roman" w:cs="Times New Roman"/>
          <w:sz w:val="24"/>
          <w:szCs w:val="24"/>
        </w:rPr>
        <w:t xml:space="preserve"> poreiki</w:t>
      </w:r>
      <w:r w:rsidR="00207BBD" w:rsidRPr="007F14B4">
        <w:rPr>
          <w:rFonts w:ascii="Times New Roman" w:hAnsi="Times New Roman" w:cs="Times New Roman"/>
          <w:sz w:val="24"/>
          <w:szCs w:val="24"/>
        </w:rPr>
        <w:t>o</w:t>
      </w:r>
      <w:r w:rsidR="00037B7C" w:rsidRPr="007F14B4">
        <w:rPr>
          <w:rFonts w:ascii="Times New Roman" w:hAnsi="Times New Roman" w:cs="Times New Roman"/>
          <w:sz w:val="24"/>
          <w:szCs w:val="24"/>
        </w:rPr>
        <w:t xml:space="preserve"> pagrindimas (kad būtų spėjama pateikti projektą derinti pagal nustatytus terminus, nepakankamo ministerijos darbuotojų pajėgumų ir kompetencijų) </w:t>
      </w:r>
      <w:r w:rsidR="00627A40" w:rsidRPr="007F14B4">
        <w:rPr>
          <w:rFonts w:ascii="Times New Roman" w:hAnsi="Times New Roman" w:cs="Times New Roman"/>
          <w:sz w:val="24"/>
          <w:szCs w:val="24"/>
        </w:rPr>
        <w:t xml:space="preserve">galimai </w:t>
      </w:r>
      <w:r w:rsidR="00037B7C" w:rsidRPr="007F14B4">
        <w:rPr>
          <w:rFonts w:ascii="Times New Roman" w:hAnsi="Times New Roman" w:cs="Times New Roman"/>
          <w:sz w:val="24"/>
          <w:szCs w:val="24"/>
        </w:rPr>
        <w:t>objektyviai nepagrindžia ir neatitinka TPĮ 11 str</w:t>
      </w:r>
      <w:r w:rsidR="00C41A24">
        <w:rPr>
          <w:rFonts w:ascii="Times New Roman" w:hAnsi="Times New Roman" w:cs="Times New Roman"/>
          <w:sz w:val="24"/>
          <w:szCs w:val="24"/>
        </w:rPr>
        <w:t>aipsnio</w:t>
      </w:r>
      <w:r w:rsidR="00037B7C" w:rsidRPr="007F14B4">
        <w:rPr>
          <w:rFonts w:ascii="Times New Roman" w:hAnsi="Times New Roman" w:cs="Times New Roman"/>
          <w:sz w:val="24"/>
          <w:szCs w:val="24"/>
        </w:rPr>
        <w:t xml:space="preserve"> 1d</w:t>
      </w:r>
      <w:r w:rsidR="00C41A24">
        <w:rPr>
          <w:rFonts w:ascii="Times New Roman" w:hAnsi="Times New Roman" w:cs="Times New Roman"/>
          <w:sz w:val="24"/>
          <w:szCs w:val="24"/>
        </w:rPr>
        <w:t>alyje</w:t>
      </w:r>
      <w:r w:rsidR="00037B7C" w:rsidRPr="007F14B4">
        <w:rPr>
          <w:rFonts w:ascii="Times New Roman" w:hAnsi="Times New Roman" w:cs="Times New Roman"/>
          <w:sz w:val="24"/>
          <w:szCs w:val="24"/>
        </w:rPr>
        <w:t xml:space="preserve"> nustatytų sąlygų;</w:t>
      </w:r>
    </w:p>
    <w:p w14:paraId="4E2BFB84" w14:textId="1B92B582" w:rsidR="003700D2" w:rsidRPr="007F14B4" w:rsidRDefault="00A44E9A" w:rsidP="00007D2F">
      <w:pPr>
        <w:pStyle w:val="ListParagraph"/>
        <w:numPr>
          <w:ilvl w:val="1"/>
          <w:numId w:val="24"/>
        </w:numPr>
        <w:spacing w:line="360" w:lineRule="auto"/>
        <w:ind w:left="0" w:firstLine="851"/>
        <w:jc w:val="both"/>
        <w:rPr>
          <w:rFonts w:ascii="Times New Roman" w:hAnsi="Times New Roman" w:cs="Times New Roman"/>
          <w:sz w:val="24"/>
          <w:szCs w:val="24"/>
        </w:rPr>
      </w:pPr>
      <w:r w:rsidRPr="007F14B4">
        <w:rPr>
          <w:rFonts w:ascii="Times New Roman" w:hAnsi="Times New Roman" w:cs="Times New Roman"/>
          <w:sz w:val="24"/>
          <w:szCs w:val="24"/>
        </w:rPr>
        <w:t>d</w:t>
      </w:r>
      <w:r w:rsidR="006E6C7A" w:rsidRPr="007F14B4">
        <w:rPr>
          <w:rFonts w:ascii="Times New Roman" w:hAnsi="Times New Roman" w:cs="Times New Roman"/>
          <w:sz w:val="24"/>
          <w:szCs w:val="24"/>
        </w:rPr>
        <w:t xml:space="preserve">ėl </w:t>
      </w:r>
      <w:r w:rsidR="00C41A24">
        <w:rPr>
          <w:rFonts w:ascii="Times New Roman" w:hAnsi="Times New Roman" w:cs="Times New Roman"/>
          <w:sz w:val="24"/>
          <w:szCs w:val="24"/>
        </w:rPr>
        <w:t>2024 m. liepos 4 d.</w:t>
      </w:r>
      <w:r w:rsidR="006E6C7A" w:rsidRPr="007F14B4">
        <w:rPr>
          <w:rFonts w:ascii="Times New Roman" w:hAnsi="Times New Roman" w:cs="Times New Roman"/>
          <w:sz w:val="24"/>
          <w:szCs w:val="24"/>
        </w:rPr>
        <w:t xml:space="preserve"> sutarties Nr. VPS-31: </w:t>
      </w:r>
      <w:r w:rsidR="00513DE5" w:rsidRPr="007F14B4">
        <w:rPr>
          <w:rFonts w:ascii="Times New Roman" w:hAnsi="Times New Roman" w:cs="Times New Roman"/>
          <w:sz w:val="24"/>
          <w:szCs w:val="24"/>
        </w:rPr>
        <w:t xml:space="preserve">ministerijos Analizės metu pateiktas </w:t>
      </w:r>
      <w:r w:rsidR="00207BBD" w:rsidRPr="007F14B4">
        <w:rPr>
          <w:rFonts w:ascii="Times New Roman" w:hAnsi="Times New Roman" w:cs="Times New Roman"/>
          <w:sz w:val="24"/>
          <w:szCs w:val="24"/>
        </w:rPr>
        <w:t xml:space="preserve">poreikio pagrindimas </w:t>
      </w:r>
      <w:r w:rsidR="00037B7C" w:rsidRPr="007F14B4">
        <w:rPr>
          <w:rFonts w:ascii="Times New Roman" w:hAnsi="Times New Roman" w:cs="Times New Roman"/>
          <w:sz w:val="24"/>
          <w:szCs w:val="24"/>
        </w:rPr>
        <w:t xml:space="preserve">(kad būtų spėjama pateikti projektą derinti pagal nustatytus terminus, nepakankamo ministerijos darbuotojų pajėgumų ir kompetencijų) </w:t>
      </w:r>
      <w:r w:rsidR="00F40816" w:rsidRPr="007F14B4">
        <w:rPr>
          <w:rFonts w:ascii="Times New Roman" w:hAnsi="Times New Roman" w:cs="Times New Roman"/>
          <w:sz w:val="24"/>
          <w:szCs w:val="24"/>
        </w:rPr>
        <w:t xml:space="preserve">galimai </w:t>
      </w:r>
      <w:r w:rsidR="00037B7C" w:rsidRPr="007F14B4">
        <w:rPr>
          <w:rFonts w:ascii="Times New Roman" w:hAnsi="Times New Roman" w:cs="Times New Roman"/>
          <w:sz w:val="24"/>
          <w:szCs w:val="24"/>
        </w:rPr>
        <w:t>objektyviai nepagrindžia ir neatitinka TPĮ 11 str</w:t>
      </w:r>
      <w:r w:rsidR="00C41A24">
        <w:rPr>
          <w:rFonts w:ascii="Times New Roman" w:hAnsi="Times New Roman" w:cs="Times New Roman"/>
          <w:sz w:val="24"/>
          <w:szCs w:val="24"/>
        </w:rPr>
        <w:t>aipsnio</w:t>
      </w:r>
      <w:r w:rsidR="00037B7C" w:rsidRPr="007F14B4">
        <w:rPr>
          <w:rFonts w:ascii="Times New Roman" w:hAnsi="Times New Roman" w:cs="Times New Roman"/>
          <w:sz w:val="24"/>
          <w:szCs w:val="24"/>
        </w:rPr>
        <w:t xml:space="preserve"> 1</w:t>
      </w:r>
      <w:r w:rsidR="00C41A24">
        <w:rPr>
          <w:rFonts w:ascii="Times New Roman" w:hAnsi="Times New Roman" w:cs="Times New Roman"/>
          <w:sz w:val="24"/>
          <w:szCs w:val="24"/>
        </w:rPr>
        <w:t xml:space="preserve"> </w:t>
      </w:r>
      <w:r w:rsidR="00037B7C" w:rsidRPr="007F14B4">
        <w:rPr>
          <w:rFonts w:ascii="Times New Roman" w:hAnsi="Times New Roman" w:cs="Times New Roman"/>
          <w:sz w:val="24"/>
          <w:szCs w:val="24"/>
        </w:rPr>
        <w:t>d</w:t>
      </w:r>
      <w:r w:rsidR="00C41A24">
        <w:rPr>
          <w:rFonts w:ascii="Times New Roman" w:hAnsi="Times New Roman" w:cs="Times New Roman"/>
          <w:sz w:val="24"/>
          <w:szCs w:val="24"/>
        </w:rPr>
        <w:t>alyje</w:t>
      </w:r>
      <w:r w:rsidR="00037B7C" w:rsidRPr="007F14B4">
        <w:rPr>
          <w:rFonts w:ascii="Times New Roman" w:hAnsi="Times New Roman" w:cs="Times New Roman"/>
          <w:sz w:val="24"/>
          <w:szCs w:val="24"/>
        </w:rPr>
        <w:t xml:space="preserve"> nustatytų sąlygų;</w:t>
      </w:r>
    </w:p>
    <w:p w14:paraId="1E7C5159" w14:textId="230B7204" w:rsidR="006E6C7A" w:rsidRPr="007F14B4" w:rsidRDefault="0049099D" w:rsidP="00007D2F">
      <w:pPr>
        <w:pStyle w:val="ListParagraph"/>
        <w:numPr>
          <w:ilvl w:val="0"/>
          <w:numId w:val="22"/>
        </w:numPr>
        <w:spacing w:line="360" w:lineRule="auto"/>
        <w:ind w:left="0" w:firstLine="851"/>
        <w:jc w:val="both"/>
        <w:rPr>
          <w:rFonts w:ascii="Times New Roman" w:hAnsi="Times New Roman" w:cs="Times New Roman"/>
          <w:sz w:val="24"/>
          <w:szCs w:val="24"/>
        </w:rPr>
      </w:pPr>
      <w:r w:rsidRPr="007F14B4">
        <w:rPr>
          <w:rFonts w:ascii="Times New Roman" w:hAnsi="Times New Roman" w:cs="Times New Roman"/>
          <w:sz w:val="24"/>
          <w:szCs w:val="24"/>
        </w:rPr>
        <w:t xml:space="preserve">EM </w:t>
      </w:r>
      <w:r w:rsidR="00513DE5" w:rsidRPr="007F14B4">
        <w:rPr>
          <w:rFonts w:ascii="Times New Roman" w:hAnsi="Times New Roman" w:cs="Times New Roman"/>
          <w:sz w:val="24"/>
          <w:szCs w:val="24"/>
        </w:rPr>
        <w:t xml:space="preserve">Analizės metu pateiktame </w:t>
      </w:r>
      <w:r w:rsidRPr="007F14B4">
        <w:rPr>
          <w:rFonts w:ascii="Times New Roman" w:hAnsi="Times New Roman" w:cs="Times New Roman"/>
          <w:sz w:val="24"/>
          <w:szCs w:val="24"/>
        </w:rPr>
        <w:t>komentare</w:t>
      </w:r>
      <w:r w:rsidRPr="007F14B4">
        <w:rPr>
          <w:rStyle w:val="FootnoteReference"/>
          <w:rFonts w:ascii="Times New Roman" w:hAnsi="Times New Roman" w:cs="Times New Roman"/>
          <w:sz w:val="24"/>
          <w:szCs w:val="24"/>
        </w:rPr>
        <w:footnoteReference w:id="68"/>
      </w:r>
      <w:r w:rsidRPr="007F14B4">
        <w:rPr>
          <w:rFonts w:ascii="Times New Roman" w:hAnsi="Times New Roman" w:cs="Times New Roman"/>
          <w:sz w:val="24"/>
          <w:szCs w:val="24"/>
        </w:rPr>
        <w:t xml:space="preserve"> nurodo teisinių paslaugų įsigijimo poreikį (pvz., dėl skubos derinant</w:t>
      </w:r>
      <w:r w:rsidR="004226FA" w:rsidRPr="007F14B4">
        <w:rPr>
          <w:rFonts w:ascii="Times New Roman" w:hAnsi="Times New Roman" w:cs="Times New Roman"/>
          <w:sz w:val="24"/>
          <w:szCs w:val="24"/>
        </w:rPr>
        <w:t xml:space="preserve"> dokumentus su Europos Komisija, ribotų žmogiškųjų išteklių, didelį darbo krūvį, kompetencijų jūrinės energetikos reguliavimo srityje stoka ir t.t.), tačiau jis </w:t>
      </w:r>
      <w:r w:rsidR="00F40816" w:rsidRPr="007F14B4">
        <w:rPr>
          <w:rFonts w:ascii="Times New Roman" w:hAnsi="Times New Roman" w:cs="Times New Roman"/>
          <w:sz w:val="24"/>
          <w:szCs w:val="24"/>
        </w:rPr>
        <w:t xml:space="preserve">galimai </w:t>
      </w:r>
      <w:r w:rsidR="004226FA" w:rsidRPr="007F14B4">
        <w:rPr>
          <w:rFonts w:ascii="Times New Roman" w:hAnsi="Times New Roman" w:cs="Times New Roman"/>
          <w:sz w:val="24"/>
          <w:szCs w:val="24"/>
        </w:rPr>
        <w:t>objektyviai nepagrindžia ir neatitinka TPĮ 11 str</w:t>
      </w:r>
      <w:r w:rsidR="00C41A24">
        <w:rPr>
          <w:rFonts w:ascii="Times New Roman" w:hAnsi="Times New Roman" w:cs="Times New Roman"/>
          <w:sz w:val="24"/>
          <w:szCs w:val="24"/>
        </w:rPr>
        <w:t>aipsnio</w:t>
      </w:r>
      <w:r w:rsidR="004226FA" w:rsidRPr="007F14B4">
        <w:rPr>
          <w:rFonts w:ascii="Times New Roman" w:hAnsi="Times New Roman" w:cs="Times New Roman"/>
          <w:sz w:val="24"/>
          <w:szCs w:val="24"/>
        </w:rPr>
        <w:t xml:space="preserve"> 1</w:t>
      </w:r>
      <w:r w:rsidR="00C41A24">
        <w:rPr>
          <w:rFonts w:ascii="Times New Roman" w:hAnsi="Times New Roman" w:cs="Times New Roman"/>
          <w:sz w:val="24"/>
          <w:szCs w:val="24"/>
        </w:rPr>
        <w:t xml:space="preserve"> </w:t>
      </w:r>
      <w:r w:rsidR="004226FA" w:rsidRPr="007F14B4">
        <w:rPr>
          <w:rFonts w:ascii="Times New Roman" w:hAnsi="Times New Roman" w:cs="Times New Roman"/>
          <w:sz w:val="24"/>
          <w:szCs w:val="24"/>
        </w:rPr>
        <w:t>d</w:t>
      </w:r>
      <w:r w:rsidR="00C41A24">
        <w:rPr>
          <w:rFonts w:ascii="Times New Roman" w:hAnsi="Times New Roman" w:cs="Times New Roman"/>
          <w:sz w:val="24"/>
          <w:szCs w:val="24"/>
        </w:rPr>
        <w:t>alyje</w:t>
      </w:r>
      <w:r w:rsidR="004226FA" w:rsidRPr="007F14B4">
        <w:rPr>
          <w:rFonts w:ascii="Times New Roman" w:hAnsi="Times New Roman" w:cs="Times New Roman"/>
          <w:sz w:val="24"/>
          <w:szCs w:val="24"/>
        </w:rPr>
        <w:t xml:space="preserve"> nustatytų dviejų sąlygų</w:t>
      </w:r>
      <w:r w:rsidR="00576865" w:rsidRPr="007F14B4">
        <w:rPr>
          <w:rFonts w:ascii="Times New Roman" w:hAnsi="Times New Roman" w:cs="Times New Roman"/>
          <w:sz w:val="24"/>
          <w:szCs w:val="24"/>
        </w:rPr>
        <w:t>;</w:t>
      </w:r>
      <w:r w:rsidR="004226FA" w:rsidRPr="007F14B4">
        <w:rPr>
          <w:rFonts w:ascii="Times New Roman" w:hAnsi="Times New Roman" w:cs="Times New Roman"/>
          <w:sz w:val="24"/>
          <w:szCs w:val="24"/>
        </w:rPr>
        <w:t xml:space="preserve"> taip pat EM nepateikė</w:t>
      </w:r>
      <w:r w:rsidR="00576865" w:rsidRPr="007F14B4">
        <w:rPr>
          <w:rFonts w:ascii="Times New Roman" w:hAnsi="Times New Roman" w:cs="Times New Roman"/>
          <w:sz w:val="24"/>
          <w:szCs w:val="24"/>
        </w:rPr>
        <w:t xml:space="preserve"> atskiros tvarkos, pagal kurią priimamas sprendimas </w:t>
      </w:r>
      <w:r w:rsidR="000A2F88">
        <w:rPr>
          <w:rFonts w:ascii="Times New Roman" w:hAnsi="Times New Roman" w:cs="Times New Roman"/>
          <w:sz w:val="24"/>
          <w:szCs w:val="24"/>
        </w:rPr>
        <w:t>įsigyti</w:t>
      </w:r>
      <w:r w:rsidR="000A2F88" w:rsidRPr="007F14B4">
        <w:rPr>
          <w:rFonts w:ascii="Times New Roman" w:hAnsi="Times New Roman" w:cs="Times New Roman"/>
          <w:sz w:val="24"/>
          <w:szCs w:val="24"/>
        </w:rPr>
        <w:t xml:space="preserve"> </w:t>
      </w:r>
      <w:r w:rsidR="00576865" w:rsidRPr="007F14B4">
        <w:rPr>
          <w:rFonts w:ascii="Times New Roman" w:hAnsi="Times New Roman" w:cs="Times New Roman"/>
          <w:sz w:val="24"/>
          <w:szCs w:val="24"/>
        </w:rPr>
        <w:t>tokias paslaugas, kaip nurodyta Seimo kanceliarijos 4.3.1.2 klausimo paaiškinime.</w:t>
      </w:r>
    </w:p>
    <w:p w14:paraId="434FD6BF" w14:textId="0903B0CC" w:rsidR="00D9405B" w:rsidRPr="007F14B4" w:rsidRDefault="00D9405B" w:rsidP="00007D2F">
      <w:pPr>
        <w:pStyle w:val="ListParagraph"/>
        <w:numPr>
          <w:ilvl w:val="0"/>
          <w:numId w:val="22"/>
        </w:numPr>
        <w:spacing w:line="360" w:lineRule="auto"/>
        <w:ind w:left="0" w:firstLine="851"/>
        <w:jc w:val="both"/>
        <w:rPr>
          <w:rFonts w:ascii="Times New Roman" w:hAnsi="Times New Roman" w:cs="Times New Roman"/>
          <w:sz w:val="24"/>
          <w:szCs w:val="24"/>
        </w:rPr>
      </w:pPr>
      <w:r w:rsidRPr="007F14B4">
        <w:rPr>
          <w:rFonts w:ascii="Times New Roman" w:hAnsi="Times New Roman" w:cs="Times New Roman"/>
          <w:sz w:val="24"/>
          <w:szCs w:val="24"/>
        </w:rPr>
        <w:t>ŠMSM nepateikė informacijos apie taikomą praktiką ir argumentus, nes, pasak ŠMSM</w:t>
      </w:r>
      <w:r w:rsidRPr="007F14B4">
        <w:rPr>
          <w:rStyle w:val="FootnoteReference"/>
          <w:rFonts w:ascii="Times New Roman" w:hAnsi="Times New Roman" w:cs="Times New Roman"/>
          <w:sz w:val="24"/>
          <w:szCs w:val="24"/>
        </w:rPr>
        <w:footnoteReference w:id="69"/>
      </w:r>
      <w:r w:rsidRPr="007F14B4">
        <w:rPr>
          <w:rFonts w:ascii="Times New Roman" w:hAnsi="Times New Roman" w:cs="Times New Roman"/>
          <w:sz w:val="24"/>
          <w:szCs w:val="24"/>
        </w:rPr>
        <w:t xml:space="preserve">, </w:t>
      </w:r>
      <w:r w:rsidRPr="007F14B4">
        <w:rPr>
          <w:rFonts w:ascii="Times New Roman" w:hAnsi="Times New Roman" w:cs="Times New Roman"/>
          <w:i/>
          <w:iCs/>
          <w:sz w:val="24"/>
          <w:szCs w:val="24"/>
        </w:rPr>
        <w:t xml:space="preserve">Iš </w:t>
      </w:r>
      <w:r w:rsidR="00B5738B" w:rsidRPr="007F14B4">
        <w:rPr>
          <w:rFonts w:ascii="Times New Roman" w:hAnsi="Times New Roman" w:cs="Times New Roman"/>
          <w:i/>
          <w:iCs/>
          <w:sz w:val="24"/>
          <w:szCs w:val="24"/>
        </w:rPr>
        <w:t>„WIDEN“</w:t>
      </w:r>
      <w:r w:rsidRPr="007F14B4">
        <w:rPr>
          <w:rFonts w:ascii="Times New Roman" w:hAnsi="Times New Roman" w:cs="Times New Roman"/>
          <w:i/>
          <w:iCs/>
          <w:sz w:val="24"/>
          <w:szCs w:val="24"/>
        </w:rPr>
        <w:t xml:space="preserve"> buvo pirktos tik teisinio konsultavimo paslaugos, bet ne teisės akto projekto parengimo ar teisės akto projektui parengti reikalingo tyrimo pirkimas</w:t>
      </w:r>
      <w:r w:rsidRPr="007F14B4">
        <w:rPr>
          <w:rFonts w:ascii="Times New Roman" w:hAnsi="Times New Roman" w:cs="Times New Roman"/>
          <w:sz w:val="24"/>
          <w:szCs w:val="24"/>
        </w:rPr>
        <w:t xml:space="preserve">. </w:t>
      </w:r>
    </w:p>
    <w:p w14:paraId="146DAD65" w14:textId="72F3B94D" w:rsidR="00D9405B" w:rsidRPr="007F14B4" w:rsidRDefault="00D9405B" w:rsidP="00007D2F">
      <w:pPr>
        <w:pStyle w:val="ListParagraph"/>
        <w:spacing w:line="360" w:lineRule="auto"/>
        <w:ind w:left="0" w:firstLine="851"/>
        <w:jc w:val="both"/>
        <w:rPr>
          <w:rFonts w:ascii="Times New Roman" w:hAnsi="Times New Roman" w:cs="Times New Roman"/>
          <w:i/>
          <w:iCs/>
          <w:sz w:val="24"/>
          <w:szCs w:val="24"/>
        </w:rPr>
      </w:pPr>
      <w:r w:rsidRPr="007F14B4">
        <w:rPr>
          <w:rFonts w:ascii="Times New Roman" w:hAnsi="Times New Roman" w:cs="Times New Roman"/>
          <w:sz w:val="24"/>
          <w:szCs w:val="24"/>
        </w:rPr>
        <w:lastRenderedPageBreak/>
        <w:t>TPĮ</w:t>
      </w:r>
      <w:r w:rsidR="001E0DFF" w:rsidRPr="007F14B4">
        <w:rPr>
          <w:rFonts w:ascii="Times New Roman" w:hAnsi="Times New Roman" w:cs="Times New Roman"/>
          <w:sz w:val="24"/>
          <w:szCs w:val="24"/>
        </w:rPr>
        <w:t xml:space="preserve"> 15 str</w:t>
      </w:r>
      <w:r w:rsidR="00C41A24">
        <w:rPr>
          <w:rFonts w:ascii="Times New Roman" w:hAnsi="Times New Roman" w:cs="Times New Roman"/>
          <w:sz w:val="24"/>
          <w:szCs w:val="24"/>
        </w:rPr>
        <w:t>aipsn</w:t>
      </w:r>
      <w:r w:rsidR="002930DD">
        <w:rPr>
          <w:rFonts w:ascii="Times New Roman" w:hAnsi="Times New Roman" w:cs="Times New Roman"/>
          <w:sz w:val="24"/>
          <w:szCs w:val="24"/>
        </w:rPr>
        <w:t>io 1 dalyje</w:t>
      </w:r>
      <w:r w:rsidR="001E0DFF" w:rsidRPr="007F14B4">
        <w:rPr>
          <w:rFonts w:ascii="Times New Roman" w:hAnsi="Times New Roman" w:cs="Times New Roman"/>
          <w:sz w:val="24"/>
          <w:szCs w:val="24"/>
        </w:rPr>
        <w:t xml:space="preserve"> nustatyta, kad rengiant teisės akto, kuriuo iš esmės keičiamas teisinis reguliavimas, projektą, privalo būti atliekamas numatomo teisinio reguliavimo poveikio vertinimas. Taip pat nustatyta, kad numatomo teisinio reguliavimo poveikio vertinimo rezultatai pateikiami aiškinamajame rašte arba atskiru dokumentu. </w:t>
      </w:r>
      <w:r w:rsidR="00077A44" w:rsidRPr="007F14B4">
        <w:rPr>
          <w:rFonts w:ascii="Times New Roman" w:hAnsi="Times New Roman" w:cs="Times New Roman"/>
          <w:sz w:val="24"/>
          <w:szCs w:val="24"/>
        </w:rPr>
        <w:t xml:space="preserve">Minėto įstatymo </w:t>
      </w:r>
      <w:r w:rsidR="001E0DFF" w:rsidRPr="007F14B4">
        <w:rPr>
          <w:rFonts w:ascii="Times New Roman" w:hAnsi="Times New Roman" w:cs="Times New Roman"/>
          <w:sz w:val="24"/>
          <w:szCs w:val="24"/>
        </w:rPr>
        <w:t>5 str</w:t>
      </w:r>
      <w:r w:rsidR="00C41A24">
        <w:rPr>
          <w:rFonts w:ascii="Times New Roman" w:hAnsi="Times New Roman" w:cs="Times New Roman"/>
          <w:sz w:val="24"/>
          <w:szCs w:val="24"/>
        </w:rPr>
        <w:t>aipsnyje</w:t>
      </w:r>
      <w:r w:rsidR="001E0DFF" w:rsidRPr="007F14B4">
        <w:rPr>
          <w:rFonts w:ascii="Times New Roman" w:hAnsi="Times New Roman" w:cs="Times New Roman"/>
          <w:sz w:val="24"/>
          <w:szCs w:val="24"/>
        </w:rPr>
        <w:t xml:space="preserve">, </w:t>
      </w:r>
      <w:r w:rsidR="001E0DFF" w:rsidRPr="00F67F37">
        <w:rPr>
          <w:rFonts w:ascii="Times New Roman" w:hAnsi="Times New Roman" w:cs="Times New Roman"/>
          <w:sz w:val="24"/>
          <w:szCs w:val="24"/>
        </w:rPr>
        <w:t>be kita ko</w:t>
      </w:r>
      <w:r w:rsidR="001E0DFF" w:rsidRPr="007F14B4">
        <w:rPr>
          <w:rFonts w:ascii="Times New Roman" w:hAnsi="Times New Roman" w:cs="Times New Roman"/>
          <w:sz w:val="24"/>
          <w:szCs w:val="24"/>
        </w:rPr>
        <w:t xml:space="preserve">, nustatyta, kad aiškinamasis raštas yra vienas iš teisės aktų projektų lydimųjų dokumentų; TPĮ taip pat paaiškinta, kad </w:t>
      </w:r>
      <w:r w:rsidR="001E0DFF" w:rsidRPr="007F14B4">
        <w:rPr>
          <w:rFonts w:ascii="Times New Roman" w:hAnsi="Times New Roman" w:cs="Times New Roman"/>
          <w:i/>
          <w:iCs/>
          <w:sz w:val="24"/>
          <w:szCs w:val="24"/>
        </w:rPr>
        <w:t xml:space="preserve">teisės akto projekto lydimieji dokumentai – šiame įstatyme ar kituose teisės aktuose numatyti privalomi parengti ir kartu su teisės akto projektu teisės aktą priimančiam subjektui privalomi pateikti dokumentai &lt;...&gt;. </w:t>
      </w:r>
    </w:p>
    <w:p w14:paraId="65A0C795" w14:textId="38D83598" w:rsidR="00495835" w:rsidRPr="007F14B4" w:rsidRDefault="001E0DFF" w:rsidP="00007D2F">
      <w:pPr>
        <w:pStyle w:val="ListParagraph"/>
        <w:spacing w:line="360" w:lineRule="auto"/>
        <w:ind w:left="0" w:firstLine="851"/>
        <w:jc w:val="both"/>
        <w:rPr>
          <w:rFonts w:ascii="Times New Roman" w:hAnsi="Times New Roman" w:cs="Times New Roman"/>
          <w:sz w:val="24"/>
          <w:szCs w:val="24"/>
        </w:rPr>
      </w:pPr>
      <w:r w:rsidRPr="007F14B4">
        <w:rPr>
          <w:rFonts w:ascii="Times New Roman" w:hAnsi="Times New Roman" w:cs="Times New Roman"/>
          <w:sz w:val="24"/>
          <w:szCs w:val="24"/>
        </w:rPr>
        <w:t xml:space="preserve">Analizės metu nustatyta, kad ŠMSM </w:t>
      </w:r>
      <w:r w:rsidR="00C41A24">
        <w:rPr>
          <w:rFonts w:ascii="Times New Roman" w:hAnsi="Times New Roman" w:cs="Times New Roman"/>
          <w:sz w:val="24"/>
          <w:szCs w:val="24"/>
        </w:rPr>
        <w:t xml:space="preserve"> 2025 m. rugsėjo 24 d.</w:t>
      </w:r>
      <w:r w:rsidRPr="007F14B4">
        <w:rPr>
          <w:rFonts w:ascii="Times New Roman" w:hAnsi="Times New Roman" w:cs="Times New Roman"/>
          <w:sz w:val="24"/>
          <w:szCs w:val="24"/>
        </w:rPr>
        <w:t xml:space="preserve"> pateiktame lydraštyje</w:t>
      </w:r>
      <w:r w:rsidRPr="007F14B4">
        <w:rPr>
          <w:rStyle w:val="FootnoteReference"/>
          <w:rFonts w:ascii="Times New Roman" w:hAnsi="Times New Roman" w:cs="Times New Roman"/>
          <w:sz w:val="24"/>
          <w:szCs w:val="24"/>
        </w:rPr>
        <w:footnoteReference w:id="70"/>
      </w:r>
      <w:r w:rsidRPr="007F14B4">
        <w:rPr>
          <w:rFonts w:ascii="Times New Roman" w:hAnsi="Times New Roman" w:cs="Times New Roman"/>
          <w:sz w:val="24"/>
          <w:szCs w:val="24"/>
        </w:rPr>
        <w:t xml:space="preserve"> „Dėl L</w:t>
      </w:r>
      <w:r w:rsidR="008218A6">
        <w:rPr>
          <w:rFonts w:ascii="Times New Roman" w:hAnsi="Times New Roman" w:cs="Times New Roman"/>
          <w:sz w:val="24"/>
          <w:szCs w:val="24"/>
        </w:rPr>
        <w:t xml:space="preserve">ietuvos </w:t>
      </w:r>
      <w:r w:rsidRPr="007F14B4">
        <w:rPr>
          <w:rFonts w:ascii="Times New Roman" w:hAnsi="Times New Roman" w:cs="Times New Roman"/>
          <w:sz w:val="24"/>
          <w:szCs w:val="24"/>
        </w:rPr>
        <w:t>R</w:t>
      </w:r>
      <w:r w:rsidR="008218A6">
        <w:rPr>
          <w:rFonts w:ascii="Times New Roman" w:hAnsi="Times New Roman" w:cs="Times New Roman"/>
          <w:sz w:val="24"/>
          <w:szCs w:val="24"/>
        </w:rPr>
        <w:t>espublikos</w:t>
      </w:r>
      <w:r w:rsidRPr="007F14B4">
        <w:rPr>
          <w:rFonts w:ascii="Times New Roman" w:hAnsi="Times New Roman" w:cs="Times New Roman"/>
          <w:sz w:val="24"/>
          <w:szCs w:val="24"/>
        </w:rPr>
        <w:t xml:space="preserve"> nacionalinės sporto tarybos įstatymo projekto ir su juo susijusių įstatymų projektų“ yra priedas – aiškinamasis raštas. Atsižvelgiant į nurodytas TPĮ nuostatas vertinama, kad ŠMSM </w:t>
      </w:r>
      <w:r w:rsidR="00077A44" w:rsidRPr="007F14B4">
        <w:rPr>
          <w:rFonts w:ascii="Times New Roman" w:hAnsi="Times New Roman" w:cs="Times New Roman"/>
          <w:sz w:val="24"/>
          <w:szCs w:val="24"/>
        </w:rPr>
        <w:t xml:space="preserve">galimai </w:t>
      </w:r>
      <w:r w:rsidRPr="007F14B4">
        <w:rPr>
          <w:rFonts w:ascii="Times New Roman" w:hAnsi="Times New Roman" w:cs="Times New Roman"/>
          <w:sz w:val="24"/>
          <w:szCs w:val="24"/>
        </w:rPr>
        <w:t>nepagrįstai teigia, kad</w:t>
      </w:r>
      <w:r w:rsidR="00C25B62" w:rsidRPr="007F14B4">
        <w:rPr>
          <w:rFonts w:ascii="Times New Roman" w:hAnsi="Times New Roman" w:cs="Times New Roman"/>
          <w:sz w:val="24"/>
          <w:szCs w:val="24"/>
        </w:rPr>
        <w:t xml:space="preserve"> iš </w:t>
      </w:r>
      <w:r w:rsidR="00FB3895" w:rsidRPr="0098103E">
        <w:rPr>
          <w:rFonts w:ascii="Times New Roman" w:hAnsi="Times New Roman" w:cs="Times New Roman"/>
          <w:sz w:val="24"/>
          <w:szCs w:val="24"/>
        </w:rPr>
        <w:t>tiekėjo</w:t>
      </w:r>
      <w:r w:rsidR="00C25B62" w:rsidRPr="007F14B4">
        <w:rPr>
          <w:rFonts w:ascii="Times New Roman" w:hAnsi="Times New Roman" w:cs="Times New Roman"/>
          <w:sz w:val="24"/>
          <w:szCs w:val="24"/>
        </w:rPr>
        <w:t xml:space="preserve"> </w:t>
      </w:r>
      <w:r w:rsidR="00C41A24">
        <w:rPr>
          <w:rFonts w:ascii="Times New Roman" w:hAnsi="Times New Roman" w:cs="Times New Roman"/>
          <w:sz w:val="24"/>
          <w:szCs w:val="24"/>
        </w:rPr>
        <w:t>2025 m. birželio 3 d.</w:t>
      </w:r>
      <w:r w:rsidR="00C25B62" w:rsidRPr="007F14B4">
        <w:rPr>
          <w:rFonts w:ascii="Times New Roman" w:hAnsi="Times New Roman" w:cs="Times New Roman"/>
          <w:sz w:val="24"/>
          <w:szCs w:val="24"/>
        </w:rPr>
        <w:t xml:space="preserve"> sutarties pagrindu nepirko paslaugų, susijusių su teisėkūra, nes aiškinamasis raštas, kurį parengė</w:t>
      </w:r>
      <w:r w:rsidR="00C25B62" w:rsidRPr="007F14B4">
        <w:rPr>
          <w:rStyle w:val="FootnoteReference"/>
          <w:rFonts w:ascii="Times New Roman" w:hAnsi="Times New Roman" w:cs="Times New Roman"/>
          <w:sz w:val="24"/>
          <w:szCs w:val="24"/>
        </w:rPr>
        <w:footnoteReference w:id="71"/>
      </w:r>
      <w:r w:rsidR="00C25B62" w:rsidRPr="007F14B4">
        <w:rPr>
          <w:rFonts w:ascii="Times New Roman" w:hAnsi="Times New Roman" w:cs="Times New Roman"/>
          <w:sz w:val="24"/>
          <w:szCs w:val="24"/>
        </w:rPr>
        <w:t xml:space="preserve"> </w:t>
      </w:r>
      <w:r w:rsidR="00B5738B" w:rsidRPr="007F14B4">
        <w:rPr>
          <w:rFonts w:ascii="Times New Roman" w:hAnsi="Times New Roman" w:cs="Times New Roman"/>
          <w:sz w:val="24"/>
          <w:szCs w:val="24"/>
        </w:rPr>
        <w:t>„WIDEN“</w:t>
      </w:r>
      <w:r w:rsidR="00C25B62" w:rsidRPr="007F14B4">
        <w:rPr>
          <w:rFonts w:ascii="Times New Roman" w:hAnsi="Times New Roman" w:cs="Times New Roman"/>
          <w:sz w:val="24"/>
          <w:szCs w:val="24"/>
        </w:rPr>
        <w:t>, traktuo</w:t>
      </w:r>
      <w:r w:rsidR="00E71FA3" w:rsidRPr="007F14B4">
        <w:rPr>
          <w:rFonts w:ascii="Times New Roman" w:hAnsi="Times New Roman" w:cs="Times New Roman"/>
          <w:sz w:val="24"/>
          <w:szCs w:val="24"/>
        </w:rPr>
        <w:t>tinas</w:t>
      </w:r>
      <w:r w:rsidR="00C25B62" w:rsidRPr="007F14B4">
        <w:rPr>
          <w:rFonts w:ascii="Times New Roman" w:hAnsi="Times New Roman" w:cs="Times New Roman"/>
          <w:sz w:val="24"/>
          <w:szCs w:val="24"/>
        </w:rPr>
        <w:t xml:space="preserve"> kaip teisės akto projekto privalomoji dalis. </w:t>
      </w:r>
    </w:p>
    <w:p w14:paraId="22FABCC0" w14:textId="0E58B926" w:rsidR="006E6C7A" w:rsidRPr="007F14B4" w:rsidRDefault="00BF5AA6" w:rsidP="00007D2F">
      <w:pPr>
        <w:pStyle w:val="ListParagraph"/>
        <w:spacing w:line="360" w:lineRule="auto"/>
        <w:ind w:left="0" w:firstLine="851"/>
        <w:jc w:val="both"/>
        <w:rPr>
          <w:rFonts w:ascii="Times New Roman" w:hAnsi="Times New Roman" w:cs="Times New Roman"/>
          <w:i/>
          <w:iCs/>
          <w:sz w:val="24"/>
          <w:szCs w:val="24"/>
        </w:rPr>
      </w:pPr>
      <w:r w:rsidRPr="007F14B4">
        <w:rPr>
          <w:rFonts w:ascii="Times New Roman" w:hAnsi="Times New Roman" w:cs="Times New Roman"/>
          <w:sz w:val="24"/>
          <w:szCs w:val="24"/>
        </w:rPr>
        <w:t>Atkreiptinas dėmesys</w:t>
      </w:r>
      <w:r w:rsidR="00C25B62" w:rsidRPr="007F14B4">
        <w:rPr>
          <w:rFonts w:ascii="Times New Roman" w:hAnsi="Times New Roman" w:cs="Times New Roman"/>
          <w:sz w:val="24"/>
          <w:szCs w:val="24"/>
        </w:rPr>
        <w:t>, kad</w:t>
      </w:r>
      <w:r w:rsidRPr="007F14B4">
        <w:rPr>
          <w:rFonts w:ascii="Times New Roman" w:hAnsi="Times New Roman" w:cs="Times New Roman"/>
          <w:sz w:val="24"/>
          <w:szCs w:val="24"/>
        </w:rPr>
        <w:t xml:space="preserve"> dėl Nacionalinės sporto tarybos įstatymo projekto</w:t>
      </w:r>
      <w:r w:rsidR="004500AE" w:rsidRPr="007F14B4">
        <w:rPr>
          <w:rFonts w:ascii="Times New Roman" w:hAnsi="Times New Roman" w:cs="Times New Roman"/>
          <w:sz w:val="24"/>
          <w:szCs w:val="24"/>
        </w:rPr>
        <w:t xml:space="preserve"> </w:t>
      </w:r>
      <w:r w:rsidR="00C41A24">
        <w:rPr>
          <w:rFonts w:ascii="Times New Roman" w:hAnsi="Times New Roman" w:cs="Times New Roman"/>
          <w:sz w:val="24"/>
          <w:szCs w:val="24"/>
        </w:rPr>
        <w:t xml:space="preserve">2025 m. lapkričio 24 d. </w:t>
      </w:r>
      <w:r w:rsidRPr="007F14B4">
        <w:rPr>
          <w:rFonts w:ascii="Times New Roman" w:hAnsi="Times New Roman" w:cs="Times New Roman"/>
          <w:sz w:val="24"/>
          <w:szCs w:val="24"/>
        </w:rPr>
        <w:t>STT antikorupcinio vertinimo išvadoje</w:t>
      </w:r>
      <w:r w:rsidRPr="007F14B4">
        <w:rPr>
          <w:rStyle w:val="FootnoteReference"/>
          <w:rFonts w:ascii="Times New Roman" w:hAnsi="Times New Roman" w:cs="Times New Roman"/>
          <w:sz w:val="24"/>
          <w:szCs w:val="24"/>
        </w:rPr>
        <w:footnoteReference w:id="72"/>
      </w:r>
      <w:r w:rsidRPr="007F14B4">
        <w:rPr>
          <w:rFonts w:ascii="Times New Roman" w:hAnsi="Times New Roman" w:cs="Times New Roman"/>
          <w:sz w:val="24"/>
          <w:szCs w:val="24"/>
        </w:rPr>
        <w:t xml:space="preserve">, </w:t>
      </w:r>
      <w:r w:rsidR="004500AE" w:rsidRPr="007F14B4">
        <w:rPr>
          <w:rFonts w:ascii="Times New Roman" w:hAnsi="Times New Roman" w:cs="Times New Roman"/>
          <w:sz w:val="24"/>
          <w:szCs w:val="24"/>
        </w:rPr>
        <w:t xml:space="preserve">pateikta kritinė antikorupcinė pastaba: </w:t>
      </w:r>
      <w:r w:rsidR="004500AE" w:rsidRPr="007F14B4">
        <w:rPr>
          <w:rFonts w:ascii="Times New Roman" w:hAnsi="Times New Roman" w:cs="Times New Roman"/>
          <w:i/>
          <w:iCs/>
          <w:sz w:val="24"/>
          <w:szCs w:val="24"/>
        </w:rPr>
        <w:t>aiškinamajame rašte nėra pateiktas išsamus numatomo teisinio reguliavimo poveikio vertinimas, objektyviais duomenimis grįsta analizė, atskleidžianti planuojamos sporto finansavimo reformos priežastis, tikslus, naudą, efektyvumą ir poveikį skaidrumui, nurodanti esminius dabartinio sporto rėmimo modelio trūkumus, pateikianti reikšmingas priežastis, kodėl galiojančio modelio neįmanoma patobulinti kitais būdais.</w:t>
      </w:r>
      <w:r w:rsidR="003700D2" w:rsidRPr="007F14B4">
        <w:rPr>
          <w:rFonts w:ascii="Times New Roman" w:hAnsi="Times New Roman" w:cs="Times New Roman"/>
          <w:i/>
          <w:iCs/>
          <w:sz w:val="24"/>
          <w:szCs w:val="24"/>
        </w:rPr>
        <w:t xml:space="preserve"> </w:t>
      </w:r>
      <w:r w:rsidR="003700D2" w:rsidRPr="007F14B4">
        <w:rPr>
          <w:rFonts w:ascii="Times New Roman" w:hAnsi="Times New Roman" w:cs="Times New Roman"/>
          <w:sz w:val="24"/>
          <w:szCs w:val="24"/>
        </w:rPr>
        <w:t xml:space="preserve">Abejotina, ar </w:t>
      </w:r>
      <w:r w:rsidR="00FB3895" w:rsidRPr="0098103E">
        <w:rPr>
          <w:rFonts w:ascii="Times New Roman" w:hAnsi="Times New Roman" w:cs="Times New Roman"/>
          <w:sz w:val="24"/>
          <w:szCs w:val="24"/>
        </w:rPr>
        <w:t>tiekėjas</w:t>
      </w:r>
      <w:r w:rsidR="003700D2" w:rsidRPr="007F14B4">
        <w:rPr>
          <w:rFonts w:ascii="Times New Roman" w:hAnsi="Times New Roman" w:cs="Times New Roman"/>
          <w:sz w:val="24"/>
          <w:szCs w:val="24"/>
        </w:rPr>
        <w:t xml:space="preserve"> galėtų parengti aiškinamąjį raštą, jeigu </w:t>
      </w:r>
      <w:r w:rsidR="00C41A24">
        <w:rPr>
          <w:rFonts w:ascii="Times New Roman" w:hAnsi="Times New Roman" w:cs="Times New Roman"/>
          <w:sz w:val="24"/>
          <w:szCs w:val="24"/>
        </w:rPr>
        <w:t>pats</w:t>
      </w:r>
      <w:r w:rsidR="00C41A24" w:rsidRPr="007F14B4">
        <w:rPr>
          <w:rFonts w:ascii="Times New Roman" w:hAnsi="Times New Roman" w:cs="Times New Roman"/>
          <w:sz w:val="24"/>
          <w:szCs w:val="24"/>
        </w:rPr>
        <w:t xml:space="preserve"> </w:t>
      </w:r>
      <w:r w:rsidR="003700D2" w:rsidRPr="007F14B4">
        <w:rPr>
          <w:rFonts w:ascii="Times New Roman" w:hAnsi="Times New Roman" w:cs="Times New Roman"/>
          <w:sz w:val="24"/>
          <w:szCs w:val="24"/>
        </w:rPr>
        <w:t xml:space="preserve">nebūtų </w:t>
      </w:r>
      <w:r w:rsidR="00C41A24">
        <w:rPr>
          <w:rFonts w:ascii="Times New Roman" w:hAnsi="Times New Roman" w:cs="Times New Roman"/>
          <w:sz w:val="24"/>
          <w:szCs w:val="24"/>
        </w:rPr>
        <w:t>rengęs</w:t>
      </w:r>
      <w:r w:rsidR="00C41A24" w:rsidRPr="007F14B4">
        <w:rPr>
          <w:rFonts w:ascii="Times New Roman" w:hAnsi="Times New Roman" w:cs="Times New Roman"/>
          <w:sz w:val="24"/>
          <w:szCs w:val="24"/>
        </w:rPr>
        <w:t xml:space="preserve"> </w:t>
      </w:r>
      <w:r w:rsidR="003700D2" w:rsidRPr="007F14B4">
        <w:rPr>
          <w:rFonts w:ascii="Times New Roman" w:hAnsi="Times New Roman" w:cs="Times New Roman"/>
          <w:sz w:val="24"/>
          <w:szCs w:val="24"/>
        </w:rPr>
        <w:t xml:space="preserve">bei </w:t>
      </w:r>
      <w:r w:rsidR="00C41A24">
        <w:rPr>
          <w:rFonts w:ascii="Times New Roman" w:hAnsi="Times New Roman" w:cs="Times New Roman"/>
          <w:sz w:val="24"/>
          <w:szCs w:val="24"/>
        </w:rPr>
        <w:t>analizavęs</w:t>
      </w:r>
      <w:r w:rsidR="00C41A24" w:rsidRPr="007F14B4">
        <w:rPr>
          <w:rFonts w:ascii="Times New Roman" w:hAnsi="Times New Roman" w:cs="Times New Roman"/>
          <w:sz w:val="24"/>
          <w:szCs w:val="24"/>
        </w:rPr>
        <w:t xml:space="preserve"> </w:t>
      </w:r>
      <w:r w:rsidR="003700D2" w:rsidRPr="007F14B4">
        <w:rPr>
          <w:rFonts w:ascii="Times New Roman" w:hAnsi="Times New Roman" w:cs="Times New Roman"/>
          <w:sz w:val="24"/>
          <w:szCs w:val="24"/>
        </w:rPr>
        <w:t>jo turinyje pateikt</w:t>
      </w:r>
      <w:r w:rsidR="00E71FA3" w:rsidRPr="007F14B4">
        <w:rPr>
          <w:rFonts w:ascii="Times New Roman" w:hAnsi="Times New Roman" w:cs="Times New Roman"/>
          <w:sz w:val="24"/>
          <w:szCs w:val="24"/>
        </w:rPr>
        <w:t>os</w:t>
      </w:r>
      <w:r w:rsidR="003700D2" w:rsidRPr="007F14B4">
        <w:rPr>
          <w:rFonts w:ascii="Times New Roman" w:hAnsi="Times New Roman" w:cs="Times New Roman"/>
          <w:sz w:val="24"/>
          <w:szCs w:val="24"/>
        </w:rPr>
        <w:t xml:space="preserve"> informacij</w:t>
      </w:r>
      <w:r w:rsidR="00C41A24">
        <w:rPr>
          <w:rFonts w:ascii="Times New Roman" w:hAnsi="Times New Roman" w:cs="Times New Roman"/>
          <w:sz w:val="24"/>
          <w:szCs w:val="24"/>
        </w:rPr>
        <w:t>os</w:t>
      </w:r>
      <w:r w:rsidR="003700D2" w:rsidRPr="007F14B4">
        <w:rPr>
          <w:rFonts w:ascii="Times New Roman" w:hAnsi="Times New Roman" w:cs="Times New Roman"/>
          <w:sz w:val="24"/>
          <w:szCs w:val="24"/>
        </w:rPr>
        <w:t xml:space="preserve"> (pvz., numatomo teisinio reguliavimo poveikio vertinimo rezultatus, kaip nustatyta TPĮ 15 str</w:t>
      </w:r>
      <w:r w:rsidR="00C41A24">
        <w:rPr>
          <w:rFonts w:ascii="Times New Roman" w:hAnsi="Times New Roman" w:cs="Times New Roman"/>
          <w:sz w:val="24"/>
          <w:szCs w:val="24"/>
        </w:rPr>
        <w:t>aipsnyje</w:t>
      </w:r>
      <w:r w:rsidR="003700D2" w:rsidRPr="007F14B4">
        <w:rPr>
          <w:rFonts w:ascii="Times New Roman" w:hAnsi="Times New Roman" w:cs="Times New Roman"/>
          <w:sz w:val="24"/>
          <w:szCs w:val="24"/>
        </w:rPr>
        <w:t xml:space="preserve">), todėl vertinama, kad </w:t>
      </w:r>
      <w:r w:rsidR="00FB3895" w:rsidRPr="0098103E">
        <w:rPr>
          <w:rFonts w:ascii="Times New Roman" w:hAnsi="Times New Roman" w:cs="Times New Roman"/>
          <w:sz w:val="24"/>
          <w:szCs w:val="24"/>
        </w:rPr>
        <w:t>t</w:t>
      </w:r>
      <w:r w:rsidR="0098103E" w:rsidRPr="0098103E">
        <w:rPr>
          <w:rFonts w:ascii="Times New Roman" w:hAnsi="Times New Roman" w:cs="Times New Roman"/>
          <w:sz w:val="24"/>
          <w:szCs w:val="24"/>
        </w:rPr>
        <w:t>ie</w:t>
      </w:r>
      <w:r w:rsidR="00FB3895" w:rsidRPr="0098103E">
        <w:rPr>
          <w:rFonts w:ascii="Times New Roman" w:hAnsi="Times New Roman" w:cs="Times New Roman"/>
          <w:sz w:val="24"/>
          <w:szCs w:val="24"/>
        </w:rPr>
        <w:t>kėjo</w:t>
      </w:r>
      <w:r w:rsidR="003700D2" w:rsidRPr="007F14B4">
        <w:rPr>
          <w:rFonts w:ascii="Times New Roman" w:hAnsi="Times New Roman" w:cs="Times New Roman"/>
          <w:sz w:val="24"/>
          <w:szCs w:val="24"/>
        </w:rPr>
        <w:t xml:space="preserve"> teikiama paslauga faktiškai traktuotina kaip teisės akto projekto rengimo paslauga.</w:t>
      </w:r>
    </w:p>
    <w:p w14:paraId="6BAB267D" w14:textId="5BBF55F9" w:rsidR="009F54CE" w:rsidRPr="007F14B4" w:rsidRDefault="009F54CE" w:rsidP="00007D2F">
      <w:pPr>
        <w:pStyle w:val="ListParagraph"/>
        <w:numPr>
          <w:ilvl w:val="0"/>
          <w:numId w:val="22"/>
        </w:numPr>
        <w:spacing w:line="360" w:lineRule="auto"/>
        <w:ind w:left="0" w:firstLine="851"/>
        <w:jc w:val="both"/>
        <w:rPr>
          <w:rFonts w:ascii="Times New Roman" w:hAnsi="Times New Roman" w:cs="Times New Roman"/>
          <w:sz w:val="24"/>
          <w:szCs w:val="24"/>
        </w:rPr>
      </w:pPr>
      <w:r w:rsidRPr="007F14B4">
        <w:rPr>
          <w:rFonts w:ascii="Times New Roman" w:hAnsi="Times New Roman" w:cs="Times New Roman"/>
          <w:sz w:val="24"/>
          <w:szCs w:val="24"/>
        </w:rPr>
        <w:t>ŽŪM</w:t>
      </w:r>
      <w:r w:rsidR="00CF64A6" w:rsidRPr="007F14B4">
        <w:rPr>
          <w:rFonts w:ascii="Times New Roman" w:hAnsi="Times New Roman" w:cs="Times New Roman"/>
          <w:sz w:val="24"/>
          <w:szCs w:val="24"/>
        </w:rPr>
        <w:t xml:space="preserve"> </w:t>
      </w:r>
      <w:r w:rsidR="00113C69" w:rsidRPr="007F14B4">
        <w:rPr>
          <w:rFonts w:ascii="Times New Roman" w:hAnsi="Times New Roman" w:cs="Times New Roman"/>
          <w:sz w:val="24"/>
          <w:szCs w:val="24"/>
        </w:rPr>
        <w:t>nurod</w:t>
      </w:r>
      <w:r w:rsidR="00C82F1A">
        <w:rPr>
          <w:rFonts w:ascii="Times New Roman" w:hAnsi="Times New Roman" w:cs="Times New Roman"/>
          <w:sz w:val="24"/>
          <w:szCs w:val="24"/>
        </w:rPr>
        <w:t>ė</w:t>
      </w:r>
      <w:r w:rsidR="00113C69" w:rsidRPr="007F14B4">
        <w:rPr>
          <w:rStyle w:val="FootnoteReference"/>
          <w:rFonts w:ascii="Times New Roman" w:hAnsi="Times New Roman" w:cs="Times New Roman"/>
          <w:sz w:val="24"/>
          <w:szCs w:val="24"/>
        </w:rPr>
        <w:footnoteReference w:id="73"/>
      </w:r>
      <w:r w:rsidR="00113C69" w:rsidRPr="007F14B4">
        <w:rPr>
          <w:rFonts w:ascii="Times New Roman" w:hAnsi="Times New Roman" w:cs="Times New Roman"/>
          <w:sz w:val="24"/>
          <w:szCs w:val="24"/>
        </w:rPr>
        <w:t xml:space="preserve"> teisinių paslaugų įsigijimo poreikį (pvz., Kontrolės reglamento (ES) 2023/2842 projekto dydį ir esminius keitimus</w:t>
      </w:r>
      <w:r w:rsidR="00D87283" w:rsidRPr="007F14B4">
        <w:rPr>
          <w:rFonts w:ascii="Times New Roman" w:hAnsi="Times New Roman" w:cs="Times New Roman"/>
          <w:sz w:val="24"/>
          <w:szCs w:val="24"/>
        </w:rPr>
        <w:t>, aplinkybę, kad vėlavimas ar netinkamas nacionalinių teisės aktų suderinimas su nauju ES reglamentavimu galėjo užtraukti sunkias pasekmes Lietuvai</w:t>
      </w:r>
      <w:r w:rsidR="00113C69" w:rsidRPr="007F14B4">
        <w:rPr>
          <w:rFonts w:ascii="Times New Roman" w:hAnsi="Times New Roman" w:cs="Times New Roman"/>
          <w:sz w:val="24"/>
          <w:szCs w:val="24"/>
        </w:rPr>
        <w:t xml:space="preserve"> ir t.t.), tačiau jis objektyviai</w:t>
      </w:r>
      <w:r w:rsidR="00576865" w:rsidRPr="007F14B4">
        <w:rPr>
          <w:rFonts w:ascii="Times New Roman" w:hAnsi="Times New Roman" w:cs="Times New Roman"/>
          <w:sz w:val="24"/>
          <w:szCs w:val="24"/>
        </w:rPr>
        <w:t xml:space="preserve"> galimai</w:t>
      </w:r>
      <w:r w:rsidR="00113C69" w:rsidRPr="007F14B4">
        <w:rPr>
          <w:rFonts w:ascii="Times New Roman" w:hAnsi="Times New Roman" w:cs="Times New Roman"/>
          <w:sz w:val="24"/>
          <w:szCs w:val="24"/>
        </w:rPr>
        <w:t xml:space="preserve"> nepagrindžia ir neatitinka TPĮ 11 str</w:t>
      </w:r>
      <w:r w:rsidR="00E224BA">
        <w:rPr>
          <w:rFonts w:ascii="Times New Roman" w:hAnsi="Times New Roman" w:cs="Times New Roman"/>
          <w:sz w:val="24"/>
          <w:szCs w:val="24"/>
        </w:rPr>
        <w:t>aipsnio</w:t>
      </w:r>
      <w:r w:rsidR="00113C69" w:rsidRPr="007F14B4">
        <w:rPr>
          <w:rFonts w:ascii="Times New Roman" w:hAnsi="Times New Roman" w:cs="Times New Roman"/>
          <w:sz w:val="24"/>
          <w:szCs w:val="24"/>
        </w:rPr>
        <w:t xml:space="preserve"> 1</w:t>
      </w:r>
      <w:r w:rsidR="007B3862">
        <w:rPr>
          <w:rFonts w:ascii="Times New Roman" w:hAnsi="Times New Roman" w:cs="Times New Roman"/>
          <w:sz w:val="24"/>
          <w:szCs w:val="24"/>
        </w:rPr>
        <w:t xml:space="preserve"> </w:t>
      </w:r>
      <w:r w:rsidR="00113C69" w:rsidRPr="007F14B4">
        <w:rPr>
          <w:rFonts w:ascii="Times New Roman" w:hAnsi="Times New Roman" w:cs="Times New Roman"/>
          <w:sz w:val="24"/>
          <w:szCs w:val="24"/>
        </w:rPr>
        <w:t>d</w:t>
      </w:r>
      <w:r w:rsidR="00E224BA">
        <w:rPr>
          <w:rFonts w:ascii="Times New Roman" w:hAnsi="Times New Roman" w:cs="Times New Roman"/>
          <w:sz w:val="24"/>
          <w:szCs w:val="24"/>
        </w:rPr>
        <w:t>alyje</w:t>
      </w:r>
      <w:r w:rsidR="00113C69" w:rsidRPr="007F14B4">
        <w:rPr>
          <w:rFonts w:ascii="Times New Roman" w:hAnsi="Times New Roman" w:cs="Times New Roman"/>
          <w:sz w:val="24"/>
          <w:szCs w:val="24"/>
        </w:rPr>
        <w:t xml:space="preserve"> nustatytų </w:t>
      </w:r>
      <w:r w:rsidR="00113C69" w:rsidRPr="007F14B4">
        <w:rPr>
          <w:rFonts w:ascii="Times New Roman" w:hAnsi="Times New Roman" w:cs="Times New Roman"/>
          <w:sz w:val="24"/>
          <w:szCs w:val="24"/>
        </w:rPr>
        <w:lastRenderedPageBreak/>
        <w:t>sąlygų</w:t>
      </w:r>
      <w:r w:rsidR="00576865" w:rsidRPr="007F14B4">
        <w:rPr>
          <w:rFonts w:ascii="Times New Roman" w:hAnsi="Times New Roman" w:cs="Times New Roman"/>
          <w:sz w:val="24"/>
          <w:szCs w:val="24"/>
        </w:rPr>
        <w:t>;</w:t>
      </w:r>
      <w:r w:rsidR="00113C69" w:rsidRPr="007F14B4">
        <w:rPr>
          <w:rFonts w:ascii="Times New Roman" w:hAnsi="Times New Roman" w:cs="Times New Roman"/>
          <w:sz w:val="24"/>
          <w:szCs w:val="24"/>
        </w:rPr>
        <w:t xml:space="preserve"> taip pat </w:t>
      </w:r>
      <w:r w:rsidR="00D87283" w:rsidRPr="007F14B4">
        <w:rPr>
          <w:rFonts w:ascii="Times New Roman" w:hAnsi="Times New Roman" w:cs="Times New Roman"/>
          <w:sz w:val="24"/>
          <w:szCs w:val="24"/>
        </w:rPr>
        <w:t>ŽŪM</w:t>
      </w:r>
      <w:r w:rsidR="00113C69" w:rsidRPr="007F14B4">
        <w:rPr>
          <w:rFonts w:ascii="Times New Roman" w:hAnsi="Times New Roman" w:cs="Times New Roman"/>
          <w:sz w:val="24"/>
          <w:szCs w:val="24"/>
        </w:rPr>
        <w:t xml:space="preserve"> </w:t>
      </w:r>
      <w:r w:rsidR="00576865" w:rsidRPr="007F14B4">
        <w:rPr>
          <w:rFonts w:ascii="Times New Roman" w:hAnsi="Times New Roman" w:cs="Times New Roman"/>
          <w:sz w:val="24"/>
          <w:szCs w:val="24"/>
        </w:rPr>
        <w:t xml:space="preserve">nepateikė atskiros tvarkos, pagal kurią priimamas sprendimas </w:t>
      </w:r>
      <w:r w:rsidR="000A2F88">
        <w:rPr>
          <w:rFonts w:ascii="Times New Roman" w:hAnsi="Times New Roman" w:cs="Times New Roman"/>
          <w:sz w:val="24"/>
          <w:szCs w:val="24"/>
        </w:rPr>
        <w:t>įsigyti</w:t>
      </w:r>
      <w:r w:rsidR="000A2F88" w:rsidRPr="007F14B4">
        <w:rPr>
          <w:rFonts w:ascii="Times New Roman" w:hAnsi="Times New Roman" w:cs="Times New Roman"/>
          <w:sz w:val="24"/>
          <w:szCs w:val="24"/>
        </w:rPr>
        <w:t xml:space="preserve"> </w:t>
      </w:r>
      <w:r w:rsidR="00576865" w:rsidRPr="007F14B4">
        <w:rPr>
          <w:rFonts w:ascii="Times New Roman" w:hAnsi="Times New Roman" w:cs="Times New Roman"/>
          <w:sz w:val="24"/>
          <w:szCs w:val="24"/>
        </w:rPr>
        <w:t>tokias paslaugas, kaip nurodyta Seimo kanceliarijos 4.3.1.2 klausimo paaiškinime.</w:t>
      </w:r>
    </w:p>
    <w:p w14:paraId="363BA4DF" w14:textId="60F6DE1F" w:rsidR="00A514C2" w:rsidRDefault="00B66A8F" w:rsidP="00007D2F">
      <w:pPr>
        <w:spacing w:line="360" w:lineRule="auto"/>
        <w:ind w:firstLine="851"/>
        <w:jc w:val="both"/>
        <w:rPr>
          <w:rFonts w:ascii="Times New Roman" w:hAnsi="Times New Roman" w:cs="Times New Roman"/>
          <w:sz w:val="24"/>
          <w:szCs w:val="24"/>
        </w:rPr>
      </w:pPr>
      <w:r w:rsidRPr="007F14B4">
        <w:rPr>
          <w:rFonts w:ascii="Times New Roman" w:hAnsi="Times New Roman" w:cs="Times New Roman"/>
          <w:b/>
          <w:bCs/>
          <w:sz w:val="24"/>
          <w:szCs w:val="24"/>
        </w:rPr>
        <w:t>Išvada:</w:t>
      </w:r>
      <w:r w:rsidRPr="007F14B4">
        <w:rPr>
          <w:rFonts w:ascii="Times New Roman" w:hAnsi="Times New Roman" w:cs="Times New Roman"/>
          <w:sz w:val="24"/>
          <w:szCs w:val="24"/>
        </w:rPr>
        <w:t xml:space="preserve"> </w:t>
      </w:r>
    </w:p>
    <w:p w14:paraId="0F6A57F0" w14:textId="5BB8F8D7" w:rsidR="00E64976" w:rsidRPr="00C82F1A" w:rsidRDefault="00E64976" w:rsidP="00007D2F">
      <w:pPr>
        <w:spacing w:line="360" w:lineRule="auto"/>
        <w:ind w:firstLine="851"/>
        <w:jc w:val="both"/>
        <w:rPr>
          <w:rFonts w:ascii="Times New Roman" w:hAnsi="Times New Roman" w:cs="Times New Roman"/>
          <w:sz w:val="24"/>
          <w:szCs w:val="24"/>
        </w:rPr>
      </w:pPr>
      <w:r w:rsidRPr="00C82F1A">
        <w:rPr>
          <w:rFonts w:ascii="Times New Roman" w:hAnsi="Times New Roman" w:cs="Times New Roman"/>
          <w:sz w:val="24"/>
          <w:szCs w:val="24"/>
        </w:rPr>
        <w:t>Aplinkos ministerija, Energetikos ministerija, Švietimo, mokslo ir sporto ministerija bei Žemės ūkio ministerija</w:t>
      </w:r>
      <w:r w:rsidR="006F7471" w:rsidRPr="00C82F1A">
        <w:rPr>
          <w:rFonts w:ascii="Times New Roman" w:hAnsi="Times New Roman" w:cs="Times New Roman"/>
          <w:sz w:val="24"/>
          <w:szCs w:val="24"/>
        </w:rPr>
        <w:t xml:space="preserve"> viešųjų pirkimų būdu įsigijo teisės akto projekto rengimo paslaugas ir</w:t>
      </w:r>
      <w:r w:rsidR="00C82F1A">
        <w:rPr>
          <w:rFonts w:ascii="Times New Roman" w:hAnsi="Times New Roman" w:cs="Times New Roman"/>
          <w:sz w:val="24"/>
          <w:szCs w:val="24"/>
        </w:rPr>
        <w:t xml:space="preserve"> (ar)</w:t>
      </w:r>
      <w:r w:rsidR="006F7471" w:rsidRPr="00C82F1A">
        <w:rPr>
          <w:rFonts w:ascii="Times New Roman" w:hAnsi="Times New Roman" w:cs="Times New Roman"/>
          <w:sz w:val="24"/>
          <w:szCs w:val="24"/>
        </w:rPr>
        <w:t xml:space="preserve"> teisės akto projektui parengti reikalingo tyrimo paslaugas, nors objektyviai </w:t>
      </w:r>
      <w:r w:rsidR="00AC6050">
        <w:rPr>
          <w:rFonts w:ascii="Times New Roman" w:hAnsi="Times New Roman" w:cs="Times New Roman"/>
          <w:sz w:val="24"/>
          <w:szCs w:val="24"/>
        </w:rPr>
        <w:t xml:space="preserve">galimai </w:t>
      </w:r>
      <w:r w:rsidR="006F7471" w:rsidRPr="00C82F1A">
        <w:rPr>
          <w:rFonts w:ascii="Times New Roman" w:hAnsi="Times New Roman" w:cs="Times New Roman"/>
          <w:sz w:val="24"/>
          <w:szCs w:val="24"/>
        </w:rPr>
        <w:t>nepagrindė tokių paslaugų įsigijimo poreik</w:t>
      </w:r>
      <w:r w:rsidR="00AC6050">
        <w:rPr>
          <w:rFonts w:ascii="Times New Roman" w:hAnsi="Times New Roman" w:cs="Times New Roman"/>
          <w:sz w:val="24"/>
          <w:szCs w:val="24"/>
        </w:rPr>
        <w:t>io</w:t>
      </w:r>
      <w:r w:rsidR="006F7471" w:rsidRPr="00C82F1A">
        <w:rPr>
          <w:rFonts w:ascii="Times New Roman" w:hAnsi="Times New Roman" w:cs="Times New Roman"/>
          <w:sz w:val="24"/>
          <w:szCs w:val="24"/>
        </w:rPr>
        <w:t xml:space="preserve"> nei VPĮ reglamentavimo, nei TPĮ 11 straipsnio 1 dalies apimtyje: ne visais atvejais pirkimo </w:t>
      </w:r>
      <w:r w:rsidR="006F7471" w:rsidRPr="006461D1">
        <w:rPr>
          <w:rFonts w:ascii="Times New Roman" w:hAnsi="Times New Roman" w:cs="Times New Roman"/>
          <w:sz w:val="24"/>
          <w:szCs w:val="24"/>
        </w:rPr>
        <w:t>inici</w:t>
      </w:r>
      <w:r w:rsidR="008E279F">
        <w:rPr>
          <w:rFonts w:ascii="Times New Roman" w:hAnsi="Times New Roman" w:cs="Times New Roman"/>
          <w:sz w:val="24"/>
          <w:szCs w:val="24"/>
        </w:rPr>
        <w:t>j</w:t>
      </w:r>
      <w:r w:rsidR="006F7471" w:rsidRPr="006461D1">
        <w:rPr>
          <w:rFonts w:ascii="Times New Roman" w:hAnsi="Times New Roman" w:cs="Times New Roman"/>
          <w:sz w:val="24"/>
          <w:szCs w:val="24"/>
        </w:rPr>
        <w:t>avimo</w:t>
      </w:r>
      <w:r w:rsidR="006461D1">
        <w:rPr>
          <w:rFonts w:ascii="Times New Roman" w:hAnsi="Times New Roman" w:cs="Times New Roman"/>
          <w:sz w:val="24"/>
          <w:szCs w:val="24"/>
        </w:rPr>
        <w:t xml:space="preserve"> ar </w:t>
      </w:r>
      <w:r w:rsidR="006F7471" w:rsidRPr="006461D1">
        <w:rPr>
          <w:rFonts w:ascii="Times New Roman" w:hAnsi="Times New Roman" w:cs="Times New Roman"/>
          <w:sz w:val="24"/>
          <w:szCs w:val="24"/>
        </w:rPr>
        <w:t>vykdymo</w:t>
      </w:r>
      <w:r w:rsidR="006F7471" w:rsidRPr="00C82F1A">
        <w:rPr>
          <w:rFonts w:ascii="Times New Roman" w:hAnsi="Times New Roman" w:cs="Times New Roman"/>
          <w:sz w:val="24"/>
          <w:szCs w:val="24"/>
        </w:rPr>
        <w:t xml:space="preserve"> dokumentuose nurodytas tokio pirkimo poreikio pagrindimas, perkamos paslaugos pagal turinį tiesiogiai susijusios su ministerijos</w:t>
      </w:r>
      <w:r w:rsidR="00AC6050">
        <w:rPr>
          <w:rFonts w:ascii="Times New Roman" w:hAnsi="Times New Roman" w:cs="Times New Roman"/>
          <w:sz w:val="24"/>
          <w:szCs w:val="24"/>
        </w:rPr>
        <w:t xml:space="preserve"> atitinkamo</w:t>
      </w:r>
      <w:r w:rsidR="006F7471" w:rsidRPr="00C82F1A">
        <w:rPr>
          <w:rFonts w:ascii="Times New Roman" w:hAnsi="Times New Roman" w:cs="Times New Roman"/>
          <w:sz w:val="24"/>
          <w:szCs w:val="24"/>
        </w:rPr>
        <w:t xml:space="preserve"> padalinio nuostatuose nurodytomis funkcijomis ir užduotimis,</w:t>
      </w:r>
      <w:r w:rsidR="00AC6050">
        <w:rPr>
          <w:rFonts w:ascii="Times New Roman" w:hAnsi="Times New Roman" w:cs="Times New Roman"/>
          <w:sz w:val="24"/>
          <w:szCs w:val="24"/>
        </w:rPr>
        <w:t xml:space="preserve"> be to,</w:t>
      </w:r>
      <w:r w:rsidR="006F7471" w:rsidRPr="00C82F1A">
        <w:rPr>
          <w:rFonts w:ascii="Times New Roman" w:hAnsi="Times New Roman" w:cs="Times New Roman"/>
          <w:sz w:val="24"/>
          <w:szCs w:val="24"/>
        </w:rPr>
        <w:t xml:space="preserve"> daugumoje atvejų ministerijos veiksmai dėl personalo komplektavimo neatspindi ministerijos poreikio paslaugas </w:t>
      </w:r>
      <w:r w:rsidR="000A2F88" w:rsidRPr="00C82F1A">
        <w:rPr>
          <w:rFonts w:ascii="Times New Roman" w:hAnsi="Times New Roman" w:cs="Times New Roman"/>
          <w:sz w:val="24"/>
          <w:szCs w:val="24"/>
        </w:rPr>
        <w:t>įsigyti</w:t>
      </w:r>
      <w:r w:rsidR="006F7471" w:rsidRPr="00C82F1A">
        <w:rPr>
          <w:rFonts w:ascii="Times New Roman" w:hAnsi="Times New Roman" w:cs="Times New Roman"/>
          <w:sz w:val="24"/>
          <w:szCs w:val="24"/>
        </w:rPr>
        <w:t xml:space="preserve"> iš išorės subjektų, esant personalo nepakankamumo problematikai. Sprendimai įsigyti su teisėkūros procesu susijusias paslaugas nėra pagrįsti TPĮ 11 straipsnio 1 dalyje nustatytomis sąlygomis, ministerijose nėra tvarkų, kurios reglamentuotų </w:t>
      </w:r>
      <w:r w:rsidR="00032F5B" w:rsidRPr="00C82F1A">
        <w:rPr>
          <w:rFonts w:ascii="Times New Roman" w:hAnsi="Times New Roman" w:cs="Times New Roman"/>
          <w:sz w:val="24"/>
          <w:szCs w:val="24"/>
        </w:rPr>
        <w:t>tokių sprendimų priėmimo pagrindus, kriterijus</w:t>
      </w:r>
      <w:r w:rsidR="00EC2138">
        <w:rPr>
          <w:rFonts w:ascii="Times New Roman" w:hAnsi="Times New Roman" w:cs="Times New Roman"/>
          <w:sz w:val="24"/>
          <w:szCs w:val="24"/>
        </w:rPr>
        <w:t xml:space="preserve"> (arba kiekvienu konkrečiu pirkimo atveju – dokumentuoto atitinkamo sprendimo)</w:t>
      </w:r>
      <w:r w:rsidR="00032F5B" w:rsidRPr="00C82F1A">
        <w:rPr>
          <w:rFonts w:ascii="Times New Roman" w:hAnsi="Times New Roman" w:cs="Times New Roman"/>
          <w:sz w:val="24"/>
          <w:szCs w:val="24"/>
        </w:rPr>
        <w:t>. Tokie trūkumai antikorupciniu požiūriu sudaro sąlygas piktnaudžiauti viešaisiais finansais, priimti nepagrįstus sprendimus, įgyvendinti neteisėtus susitarimus, mažina arba eliminuoja vidaus kontrolę</w:t>
      </w:r>
      <w:r w:rsidR="002F3808">
        <w:rPr>
          <w:rFonts w:ascii="Times New Roman" w:hAnsi="Times New Roman" w:cs="Times New Roman"/>
          <w:sz w:val="24"/>
          <w:szCs w:val="24"/>
        </w:rPr>
        <w:t>, o iš privačių juridinių asmenų įsigyjant paslaugas, susijusias su teisėkūros procesu, kyla rizika dėl siaurų interesų tenkin</w:t>
      </w:r>
      <w:r w:rsidR="003B5702">
        <w:rPr>
          <w:rFonts w:ascii="Times New Roman" w:hAnsi="Times New Roman" w:cs="Times New Roman"/>
          <w:sz w:val="24"/>
          <w:szCs w:val="24"/>
        </w:rPr>
        <w:t>im</w:t>
      </w:r>
      <w:r w:rsidR="002F3808">
        <w:rPr>
          <w:rFonts w:ascii="Times New Roman" w:hAnsi="Times New Roman" w:cs="Times New Roman"/>
          <w:sz w:val="24"/>
          <w:szCs w:val="24"/>
        </w:rPr>
        <w:t xml:space="preserve">o, </w:t>
      </w:r>
      <w:r w:rsidR="00C07B1A">
        <w:rPr>
          <w:rFonts w:ascii="Times New Roman" w:hAnsi="Times New Roman" w:cs="Times New Roman"/>
          <w:sz w:val="24"/>
          <w:szCs w:val="24"/>
        </w:rPr>
        <w:t>viešo intereso pažeidimo</w:t>
      </w:r>
      <w:r w:rsidR="002F3808">
        <w:rPr>
          <w:rFonts w:ascii="Times New Roman" w:hAnsi="Times New Roman" w:cs="Times New Roman"/>
          <w:sz w:val="24"/>
          <w:szCs w:val="24"/>
        </w:rPr>
        <w:t xml:space="preserve">. </w:t>
      </w:r>
    </w:p>
    <w:p w14:paraId="307E1BDC" w14:textId="3D73FF31" w:rsidR="007E0AA8" w:rsidRPr="007F14B4" w:rsidRDefault="00A514C2" w:rsidP="00007D2F">
      <w:pPr>
        <w:spacing w:line="360" w:lineRule="auto"/>
        <w:ind w:firstLine="851"/>
        <w:jc w:val="both"/>
        <w:rPr>
          <w:rFonts w:ascii="Times New Roman" w:hAnsi="Times New Roman" w:cs="Times New Roman"/>
          <w:sz w:val="24"/>
          <w:szCs w:val="24"/>
        </w:rPr>
      </w:pPr>
      <w:r w:rsidRPr="007F14B4">
        <w:rPr>
          <w:rFonts w:ascii="Times New Roman" w:hAnsi="Times New Roman" w:cs="Times New Roman"/>
          <w:b/>
          <w:bCs/>
          <w:sz w:val="24"/>
          <w:szCs w:val="24"/>
        </w:rPr>
        <w:t>Pasiūlymas</w:t>
      </w:r>
      <w:r w:rsidRPr="007F14B4">
        <w:rPr>
          <w:rFonts w:ascii="Times New Roman" w:hAnsi="Times New Roman" w:cs="Times New Roman"/>
          <w:sz w:val="24"/>
          <w:szCs w:val="24"/>
        </w:rPr>
        <w:t xml:space="preserve">: </w:t>
      </w:r>
      <w:bookmarkEnd w:id="20"/>
    </w:p>
    <w:p w14:paraId="273E1E52" w14:textId="33A84152" w:rsidR="00007D2F" w:rsidRDefault="007E0AA8" w:rsidP="00007D2F">
      <w:pPr>
        <w:spacing w:line="360" w:lineRule="auto"/>
        <w:ind w:firstLine="851"/>
        <w:jc w:val="both"/>
        <w:rPr>
          <w:rFonts w:ascii="Times New Roman" w:hAnsi="Times New Roman" w:cs="Times New Roman"/>
          <w:sz w:val="24"/>
          <w:szCs w:val="24"/>
        </w:rPr>
      </w:pPr>
      <w:r w:rsidRPr="007F14B4">
        <w:rPr>
          <w:rFonts w:ascii="Times New Roman" w:hAnsi="Times New Roman" w:cs="Times New Roman"/>
          <w:sz w:val="24"/>
          <w:szCs w:val="24"/>
        </w:rPr>
        <w:t xml:space="preserve">Vyriausybei </w:t>
      </w:r>
      <w:r w:rsidR="00485A16">
        <w:rPr>
          <w:rFonts w:ascii="Times New Roman" w:hAnsi="Times New Roman" w:cs="Times New Roman"/>
          <w:sz w:val="24"/>
          <w:szCs w:val="24"/>
        </w:rPr>
        <w:t xml:space="preserve">koordinuoti ir </w:t>
      </w:r>
      <w:r w:rsidRPr="007F14B4">
        <w:rPr>
          <w:rFonts w:ascii="Times New Roman" w:hAnsi="Times New Roman" w:cs="Times New Roman"/>
          <w:sz w:val="24"/>
          <w:szCs w:val="24"/>
        </w:rPr>
        <w:t xml:space="preserve">užtikrinti, kad </w:t>
      </w:r>
      <w:r w:rsidR="00495835" w:rsidRPr="007F14B4">
        <w:rPr>
          <w:rFonts w:ascii="Times New Roman" w:hAnsi="Times New Roman" w:cs="Times New Roman"/>
          <w:sz w:val="24"/>
          <w:szCs w:val="24"/>
        </w:rPr>
        <w:t>Aplinkos ministerij</w:t>
      </w:r>
      <w:r w:rsidRPr="007F14B4">
        <w:rPr>
          <w:rFonts w:ascii="Times New Roman" w:hAnsi="Times New Roman" w:cs="Times New Roman"/>
          <w:sz w:val="24"/>
          <w:szCs w:val="24"/>
        </w:rPr>
        <w:t>oje</w:t>
      </w:r>
      <w:r w:rsidR="00495835" w:rsidRPr="007F14B4">
        <w:rPr>
          <w:rFonts w:ascii="Times New Roman" w:hAnsi="Times New Roman" w:cs="Times New Roman"/>
          <w:sz w:val="24"/>
          <w:szCs w:val="24"/>
        </w:rPr>
        <w:t>, Energetikos ministerij</w:t>
      </w:r>
      <w:r w:rsidRPr="007F14B4">
        <w:rPr>
          <w:rFonts w:ascii="Times New Roman" w:hAnsi="Times New Roman" w:cs="Times New Roman"/>
          <w:sz w:val="24"/>
          <w:szCs w:val="24"/>
        </w:rPr>
        <w:t>oje</w:t>
      </w:r>
      <w:r w:rsidR="00495835" w:rsidRPr="007F14B4">
        <w:rPr>
          <w:rFonts w:ascii="Times New Roman" w:hAnsi="Times New Roman" w:cs="Times New Roman"/>
          <w:sz w:val="24"/>
          <w:szCs w:val="24"/>
        </w:rPr>
        <w:t>, Švietimo, mokslo ir sporto</w:t>
      </w:r>
      <w:r w:rsidR="004823E2" w:rsidRPr="007F14B4">
        <w:rPr>
          <w:rFonts w:ascii="Times New Roman" w:hAnsi="Times New Roman" w:cs="Times New Roman"/>
          <w:sz w:val="24"/>
          <w:szCs w:val="24"/>
        </w:rPr>
        <w:t xml:space="preserve"> ministerij</w:t>
      </w:r>
      <w:r w:rsidRPr="007F14B4">
        <w:rPr>
          <w:rFonts w:ascii="Times New Roman" w:hAnsi="Times New Roman" w:cs="Times New Roman"/>
          <w:sz w:val="24"/>
          <w:szCs w:val="24"/>
        </w:rPr>
        <w:t>oje</w:t>
      </w:r>
      <w:r w:rsidR="004823E2" w:rsidRPr="007F14B4">
        <w:rPr>
          <w:rFonts w:ascii="Times New Roman" w:hAnsi="Times New Roman" w:cs="Times New Roman"/>
          <w:sz w:val="24"/>
          <w:szCs w:val="24"/>
        </w:rPr>
        <w:t xml:space="preserve">, </w:t>
      </w:r>
      <w:r w:rsidR="00495835" w:rsidRPr="007F14B4">
        <w:rPr>
          <w:rFonts w:ascii="Times New Roman" w:hAnsi="Times New Roman" w:cs="Times New Roman"/>
          <w:sz w:val="24"/>
          <w:szCs w:val="24"/>
        </w:rPr>
        <w:t>Žemės ūkio ministerij</w:t>
      </w:r>
      <w:r w:rsidRPr="007F14B4">
        <w:rPr>
          <w:rFonts w:ascii="Times New Roman" w:hAnsi="Times New Roman" w:cs="Times New Roman"/>
          <w:sz w:val="24"/>
          <w:szCs w:val="24"/>
        </w:rPr>
        <w:t>oje</w:t>
      </w:r>
      <w:r w:rsidR="00E83A3C" w:rsidRPr="007F14B4">
        <w:rPr>
          <w:rFonts w:ascii="Times New Roman" w:hAnsi="Times New Roman" w:cs="Times New Roman"/>
          <w:sz w:val="24"/>
          <w:szCs w:val="24"/>
        </w:rPr>
        <w:t xml:space="preserve"> (ir, prevenciškai, kitose ministerijose</w:t>
      </w:r>
      <w:r w:rsidR="00216E1C" w:rsidRPr="007F14B4">
        <w:rPr>
          <w:rFonts w:ascii="Times New Roman" w:hAnsi="Times New Roman" w:cs="Times New Roman"/>
          <w:sz w:val="24"/>
          <w:szCs w:val="24"/>
        </w:rPr>
        <w:t>: Ekonomikos ir inovacijų ministerijoje, Finansų ministerijoje, Socialinės apsaugos ir darbo ministerijoje, Susisiekimo ministerijoje, Sveikatos apsaugos ministerijoje, Teisingumo ministerijoje, Užsienio reikalų ministerijoje, Vidaus reikalų ministerijoje</w:t>
      </w:r>
      <w:r w:rsidR="00E83A3C" w:rsidRPr="007F14B4">
        <w:rPr>
          <w:rFonts w:ascii="Times New Roman" w:hAnsi="Times New Roman" w:cs="Times New Roman"/>
          <w:sz w:val="24"/>
          <w:szCs w:val="24"/>
        </w:rPr>
        <w:t>)</w:t>
      </w:r>
      <w:r w:rsidRPr="007F14B4">
        <w:rPr>
          <w:rFonts w:ascii="Times New Roman" w:hAnsi="Times New Roman" w:cs="Times New Roman"/>
          <w:sz w:val="24"/>
          <w:szCs w:val="24"/>
        </w:rPr>
        <w:t xml:space="preserve"> būtų</w:t>
      </w:r>
      <w:r w:rsidR="004823E2" w:rsidRPr="007F14B4">
        <w:rPr>
          <w:rFonts w:ascii="Times New Roman" w:hAnsi="Times New Roman" w:cs="Times New Roman"/>
          <w:sz w:val="24"/>
          <w:szCs w:val="24"/>
        </w:rPr>
        <w:t xml:space="preserve"> nustatyt</w:t>
      </w:r>
      <w:r w:rsidRPr="007F14B4">
        <w:rPr>
          <w:rFonts w:ascii="Times New Roman" w:hAnsi="Times New Roman" w:cs="Times New Roman"/>
          <w:sz w:val="24"/>
          <w:szCs w:val="24"/>
        </w:rPr>
        <w:t>a</w:t>
      </w:r>
      <w:r w:rsidR="004823E2" w:rsidRPr="007F14B4">
        <w:rPr>
          <w:rFonts w:ascii="Times New Roman" w:hAnsi="Times New Roman" w:cs="Times New Roman"/>
          <w:sz w:val="24"/>
          <w:szCs w:val="24"/>
        </w:rPr>
        <w:t xml:space="preserve"> teisinių paslaugų, susijusių su teisėkūros procesu, įsigijimo tvark</w:t>
      </w:r>
      <w:r w:rsidRPr="007F14B4">
        <w:rPr>
          <w:rFonts w:ascii="Times New Roman" w:hAnsi="Times New Roman" w:cs="Times New Roman"/>
          <w:sz w:val="24"/>
          <w:szCs w:val="24"/>
        </w:rPr>
        <w:t>a</w:t>
      </w:r>
      <w:r w:rsidR="00194159">
        <w:rPr>
          <w:rFonts w:ascii="Times New Roman" w:hAnsi="Times New Roman" w:cs="Times New Roman"/>
          <w:sz w:val="24"/>
          <w:szCs w:val="24"/>
        </w:rPr>
        <w:t xml:space="preserve"> </w:t>
      </w:r>
      <w:r w:rsidR="00194159" w:rsidRPr="00BC5070">
        <w:rPr>
          <w:rFonts w:ascii="Times New Roman" w:hAnsi="Times New Roman" w:cs="Times New Roman"/>
          <w:sz w:val="24"/>
          <w:szCs w:val="24"/>
        </w:rPr>
        <w:t>(</w:t>
      </w:r>
      <w:r w:rsidR="00CD53B9" w:rsidRPr="00BC5070">
        <w:rPr>
          <w:rFonts w:ascii="Times New Roman" w:hAnsi="Times New Roman" w:cs="Times New Roman"/>
          <w:sz w:val="24"/>
          <w:szCs w:val="24"/>
        </w:rPr>
        <w:t>arba</w:t>
      </w:r>
      <w:r w:rsidR="00635317" w:rsidRPr="00BC5070">
        <w:rPr>
          <w:rFonts w:ascii="Times New Roman" w:hAnsi="Times New Roman" w:cs="Times New Roman"/>
          <w:sz w:val="24"/>
          <w:szCs w:val="24"/>
        </w:rPr>
        <w:t xml:space="preserve"> </w:t>
      </w:r>
      <w:r w:rsidR="00194159" w:rsidRPr="00BC5070">
        <w:rPr>
          <w:rFonts w:ascii="Times New Roman" w:hAnsi="Times New Roman" w:cs="Times New Roman"/>
          <w:sz w:val="24"/>
          <w:szCs w:val="24"/>
        </w:rPr>
        <w:t>aktualiomis nuostatomis būtų papildytos esamos viešųjų pirkimų procedūras reglamentuojančios</w:t>
      </w:r>
      <w:r w:rsidR="00635317" w:rsidRPr="00BC5070">
        <w:rPr>
          <w:rFonts w:ascii="Times New Roman" w:hAnsi="Times New Roman" w:cs="Times New Roman"/>
          <w:sz w:val="24"/>
          <w:szCs w:val="24"/>
        </w:rPr>
        <w:t xml:space="preserve"> tvarkos</w:t>
      </w:r>
      <w:r w:rsidR="00194159" w:rsidRPr="00BC5070">
        <w:rPr>
          <w:rFonts w:ascii="Times New Roman" w:hAnsi="Times New Roman" w:cs="Times New Roman"/>
          <w:sz w:val="24"/>
          <w:szCs w:val="24"/>
        </w:rPr>
        <w:t>)</w:t>
      </w:r>
      <w:r w:rsidR="00CD53B9">
        <w:rPr>
          <w:rFonts w:ascii="Times New Roman" w:hAnsi="Times New Roman" w:cs="Times New Roman"/>
          <w:sz w:val="24"/>
          <w:szCs w:val="24"/>
        </w:rPr>
        <w:t xml:space="preserve"> </w:t>
      </w:r>
      <w:r w:rsidR="00635317">
        <w:rPr>
          <w:rFonts w:ascii="Times New Roman" w:hAnsi="Times New Roman" w:cs="Times New Roman"/>
          <w:sz w:val="24"/>
          <w:szCs w:val="24"/>
        </w:rPr>
        <w:t xml:space="preserve"> arba </w:t>
      </w:r>
      <w:r w:rsidR="00CD53B9">
        <w:rPr>
          <w:rFonts w:ascii="Times New Roman" w:hAnsi="Times New Roman" w:cs="Times New Roman"/>
          <w:sz w:val="24"/>
          <w:szCs w:val="24"/>
        </w:rPr>
        <w:t xml:space="preserve">sprendimas įsigyti tokias paslaugas kiekvienu individualiu atveju būtų dokumentuotas ir objektyviai pagrindžiantis tokio poreikio galimas sąlygas, </w:t>
      </w:r>
      <w:r w:rsidR="004823E2" w:rsidRPr="007F14B4">
        <w:rPr>
          <w:rFonts w:ascii="Times New Roman" w:hAnsi="Times New Roman" w:cs="Times New Roman"/>
          <w:sz w:val="24"/>
          <w:szCs w:val="24"/>
        </w:rPr>
        <w:t>nustatyta</w:t>
      </w:r>
      <w:r w:rsidR="00CD53B9">
        <w:rPr>
          <w:rFonts w:ascii="Times New Roman" w:hAnsi="Times New Roman" w:cs="Times New Roman"/>
          <w:sz w:val="24"/>
          <w:szCs w:val="24"/>
        </w:rPr>
        <w:t>s</w:t>
      </w:r>
      <w:r w:rsidR="004823E2" w:rsidRPr="007F14B4">
        <w:rPr>
          <w:rFonts w:ascii="Times New Roman" w:hAnsi="Times New Roman" w:cs="Times New Roman"/>
          <w:sz w:val="24"/>
          <w:szCs w:val="24"/>
        </w:rPr>
        <w:t xml:space="preserve"> TPĮ 11 str. 1 d.</w:t>
      </w:r>
      <w:r w:rsidR="00216E1C" w:rsidRPr="007F14B4">
        <w:rPr>
          <w:rFonts w:ascii="Times New Roman" w:hAnsi="Times New Roman" w:cs="Times New Roman"/>
          <w:sz w:val="24"/>
          <w:szCs w:val="24"/>
        </w:rPr>
        <w:t xml:space="preserve"> </w:t>
      </w:r>
    </w:p>
    <w:p w14:paraId="58DEA6A0" w14:textId="70AB3F09" w:rsidR="00194159" w:rsidRDefault="00194159" w:rsidP="00007D2F">
      <w:pPr>
        <w:spacing w:line="360" w:lineRule="auto"/>
        <w:ind w:firstLine="851"/>
        <w:jc w:val="both"/>
        <w:rPr>
          <w:rFonts w:ascii="Times New Roman" w:hAnsi="Times New Roman" w:cs="Times New Roman"/>
          <w:sz w:val="24"/>
          <w:szCs w:val="24"/>
        </w:rPr>
      </w:pPr>
    </w:p>
    <w:p w14:paraId="749E2039" w14:textId="77777777" w:rsidR="00194159" w:rsidRPr="00194159" w:rsidRDefault="00194159" w:rsidP="00007D2F">
      <w:pPr>
        <w:spacing w:line="360" w:lineRule="auto"/>
        <w:ind w:firstLine="851"/>
        <w:jc w:val="both"/>
        <w:rPr>
          <w:rFonts w:ascii="Times New Roman" w:hAnsi="Times New Roman" w:cs="Times New Roman"/>
          <w:sz w:val="24"/>
          <w:szCs w:val="24"/>
          <w:lang w:val="en-US"/>
        </w:rPr>
      </w:pPr>
    </w:p>
    <w:p w14:paraId="21EE7C37" w14:textId="44240BA1" w:rsidR="00600EA6" w:rsidRPr="00F10DB8" w:rsidRDefault="00CA02EF" w:rsidP="00016C93">
      <w:pPr>
        <w:pStyle w:val="Heading2"/>
        <w:numPr>
          <w:ilvl w:val="1"/>
          <w:numId w:val="6"/>
        </w:numPr>
        <w:ind w:left="0" w:firstLine="851"/>
        <w:jc w:val="both"/>
        <w:rPr>
          <w:rFonts w:ascii="Times New Roman" w:hAnsi="Times New Roman" w:cs="Times New Roman"/>
          <w:b/>
          <w:bCs/>
          <w:i/>
          <w:iCs/>
          <w:color w:val="auto"/>
          <w:sz w:val="24"/>
          <w:szCs w:val="24"/>
        </w:rPr>
      </w:pPr>
      <w:bookmarkStart w:id="22" w:name="_Toc225434935"/>
      <w:r>
        <w:rPr>
          <w:rFonts w:ascii="Times New Roman" w:hAnsi="Times New Roman" w:cs="Times New Roman"/>
          <w:b/>
          <w:bCs/>
          <w:i/>
          <w:iCs/>
          <w:color w:val="auto"/>
          <w:sz w:val="24"/>
          <w:szCs w:val="24"/>
        </w:rPr>
        <w:lastRenderedPageBreak/>
        <w:t>Galimai suinteresuoto juridinio asmens dalyvavimas pirkime ir teisėkūros procese kelia neteisėtų susitarimų</w:t>
      </w:r>
      <w:r w:rsidR="00E9319E">
        <w:rPr>
          <w:rFonts w:ascii="Times New Roman" w:hAnsi="Times New Roman" w:cs="Times New Roman"/>
          <w:b/>
          <w:bCs/>
          <w:i/>
          <w:iCs/>
          <w:color w:val="auto"/>
          <w:sz w:val="24"/>
          <w:szCs w:val="24"/>
        </w:rPr>
        <w:t>, viešojo intereso pažeidimo</w:t>
      </w:r>
      <w:r>
        <w:rPr>
          <w:rFonts w:ascii="Times New Roman" w:hAnsi="Times New Roman" w:cs="Times New Roman"/>
          <w:b/>
          <w:bCs/>
          <w:i/>
          <w:iCs/>
          <w:color w:val="auto"/>
          <w:sz w:val="24"/>
          <w:szCs w:val="24"/>
        </w:rPr>
        <w:t xml:space="preserve"> riziką </w:t>
      </w:r>
      <w:r w:rsidR="00E9319E" w:rsidRPr="00F10DB8">
        <w:rPr>
          <w:rFonts w:ascii="Times New Roman" w:hAnsi="Times New Roman" w:cs="Times New Roman"/>
          <w:b/>
          <w:bCs/>
          <w:i/>
          <w:iCs/>
          <w:color w:val="auto"/>
          <w:sz w:val="24"/>
          <w:szCs w:val="24"/>
        </w:rPr>
        <w:t>(kritinė antikorupcinė pastaba)</w:t>
      </w:r>
      <w:bookmarkEnd w:id="22"/>
    </w:p>
    <w:p w14:paraId="66938C72" w14:textId="77777777" w:rsidR="00822200" w:rsidRPr="007F14B4" w:rsidRDefault="00822200" w:rsidP="00600EA6">
      <w:pPr>
        <w:rPr>
          <w:sz w:val="24"/>
          <w:szCs w:val="24"/>
        </w:rPr>
      </w:pPr>
    </w:p>
    <w:p w14:paraId="041F6F27" w14:textId="0721AA63" w:rsidR="00600EA6" w:rsidRPr="007F14B4" w:rsidRDefault="00822200" w:rsidP="00007D2F">
      <w:pPr>
        <w:spacing w:line="360" w:lineRule="auto"/>
        <w:ind w:firstLine="851"/>
        <w:jc w:val="both"/>
        <w:rPr>
          <w:rFonts w:ascii="Times New Roman" w:hAnsi="Times New Roman" w:cs="Times New Roman"/>
          <w:sz w:val="24"/>
          <w:szCs w:val="24"/>
        </w:rPr>
      </w:pPr>
      <w:r w:rsidRPr="007F14B4">
        <w:rPr>
          <w:rFonts w:ascii="Times New Roman" w:hAnsi="Times New Roman" w:cs="Times New Roman"/>
          <w:sz w:val="24"/>
          <w:szCs w:val="24"/>
        </w:rPr>
        <w:t>Pasak Lietuvos socialinių moksl</w:t>
      </w:r>
      <w:r w:rsidR="00B67BB8" w:rsidRPr="007F14B4">
        <w:rPr>
          <w:rFonts w:ascii="Times New Roman" w:hAnsi="Times New Roman" w:cs="Times New Roman"/>
          <w:sz w:val="24"/>
          <w:szCs w:val="24"/>
        </w:rPr>
        <w:t>ų centro Teisės instituto mokslo studijos</w:t>
      </w:r>
      <w:r w:rsidR="00B67BB8" w:rsidRPr="007F14B4">
        <w:rPr>
          <w:rStyle w:val="FootnoteReference"/>
          <w:rFonts w:ascii="Times New Roman" w:hAnsi="Times New Roman" w:cs="Times New Roman"/>
          <w:sz w:val="24"/>
          <w:szCs w:val="24"/>
        </w:rPr>
        <w:footnoteReference w:id="74"/>
      </w:r>
      <w:r w:rsidR="00B67BB8" w:rsidRPr="007F14B4">
        <w:rPr>
          <w:rFonts w:ascii="Times New Roman" w:hAnsi="Times New Roman" w:cs="Times New Roman"/>
          <w:sz w:val="24"/>
          <w:szCs w:val="24"/>
        </w:rPr>
        <w:t>, v</w:t>
      </w:r>
      <w:r w:rsidRPr="007F14B4">
        <w:rPr>
          <w:rFonts w:ascii="Times New Roman" w:hAnsi="Times New Roman" w:cs="Times New Roman"/>
          <w:sz w:val="24"/>
          <w:szCs w:val="24"/>
        </w:rPr>
        <w:t>iešąjį administravimą tiriančių mokslininkų teigim</w:t>
      </w:r>
      <w:r w:rsidR="001760E0">
        <w:rPr>
          <w:rFonts w:ascii="Times New Roman" w:hAnsi="Times New Roman" w:cs="Times New Roman"/>
          <w:sz w:val="24"/>
          <w:szCs w:val="24"/>
        </w:rPr>
        <w:t>u</w:t>
      </w:r>
      <w:r w:rsidRPr="007F14B4">
        <w:rPr>
          <w:rFonts w:ascii="Times New Roman" w:hAnsi="Times New Roman" w:cs="Times New Roman"/>
          <w:sz w:val="24"/>
          <w:szCs w:val="24"/>
        </w:rPr>
        <w:t>, lobizmas turėtų būti laikomas labai svarbiu valstybės valdymo procesu, kuris ne tik padeda įstatymų leidžiamajai valdžiai žinoti apie labiausiai suinteresuotų subjektų poreikius, bet ir gavus naudingą specializuotą informaciją priimti tinkamiausius sprendimus. Taigi, lobistinė veikla yra vienas iš viešosios politikos veiksnių, lemiančių valdymo kokybę. Nepaisant to, asmenų siekis daryti poveikį viešiesiems sprendimams gali turėti ne tik teigiamą, bet ir neigiamą rezultatą visuomenei. Kai kurie lobistine veikla paskatinti sprendimai gali būti naudingi tik labai siaurai interesų grupei, o visuomenė dėl to gali patirti žalą.</w:t>
      </w:r>
      <w:r w:rsidR="009124B6" w:rsidRPr="007F14B4">
        <w:rPr>
          <w:rFonts w:ascii="Times New Roman" w:hAnsi="Times New Roman" w:cs="Times New Roman"/>
          <w:sz w:val="24"/>
          <w:szCs w:val="24"/>
        </w:rPr>
        <w:t xml:space="preserve"> </w:t>
      </w:r>
    </w:p>
    <w:p w14:paraId="4894833B" w14:textId="048D8CA8" w:rsidR="006F7A3E" w:rsidRDefault="006F7A3E" w:rsidP="00007D2F">
      <w:pPr>
        <w:spacing w:line="360" w:lineRule="auto"/>
        <w:ind w:firstLine="851"/>
        <w:jc w:val="both"/>
        <w:rPr>
          <w:rFonts w:ascii="Times New Roman" w:hAnsi="Times New Roman" w:cs="Times New Roman"/>
          <w:i/>
          <w:iCs/>
          <w:sz w:val="24"/>
          <w:szCs w:val="24"/>
        </w:rPr>
      </w:pPr>
      <w:r w:rsidRPr="007F14B4">
        <w:rPr>
          <w:rFonts w:ascii="Times New Roman" w:hAnsi="Times New Roman" w:cs="Times New Roman"/>
          <w:sz w:val="24"/>
          <w:szCs w:val="24"/>
        </w:rPr>
        <w:t>L</w:t>
      </w:r>
      <w:r w:rsidR="00041E8F" w:rsidRPr="007F14B4">
        <w:rPr>
          <w:rFonts w:ascii="Times New Roman" w:hAnsi="Times New Roman" w:cs="Times New Roman"/>
          <w:sz w:val="24"/>
          <w:szCs w:val="24"/>
        </w:rPr>
        <w:t xml:space="preserve">ietuvos </w:t>
      </w:r>
      <w:r w:rsidRPr="007F14B4">
        <w:rPr>
          <w:rFonts w:ascii="Times New Roman" w:hAnsi="Times New Roman" w:cs="Times New Roman"/>
          <w:sz w:val="24"/>
          <w:szCs w:val="24"/>
        </w:rPr>
        <w:t>R</w:t>
      </w:r>
      <w:r w:rsidR="00041E8F" w:rsidRPr="007F14B4">
        <w:rPr>
          <w:rFonts w:ascii="Times New Roman" w:hAnsi="Times New Roman" w:cs="Times New Roman"/>
          <w:sz w:val="24"/>
          <w:szCs w:val="24"/>
        </w:rPr>
        <w:t>espublikos</w:t>
      </w:r>
      <w:r w:rsidRPr="007F14B4">
        <w:rPr>
          <w:rFonts w:ascii="Times New Roman" w:hAnsi="Times New Roman" w:cs="Times New Roman"/>
          <w:sz w:val="24"/>
          <w:szCs w:val="24"/>
        </w:rPr>
        <w:t xml:space="preserve"> </w:t>
      </w:r>
      <w:r w:rsidR="00041E8F" w:rsidRPr="007F14B4">
        <w:rPr>
          <w:rFonts w:ascii="Times New Roman" w:hAnsi="Times New Roman" w:cs="Times New Roman"/>
          <w:sz w:val="24"/>
          <w:szCs w:val="24"/>
        </w:rPr>
        <w:t>l</w:t>
      </w:r>
      <w:r w:rsidRPr="007F14B4">
        <w:rPr>
          <w:rFonts w:ascii="Times New Roman" w:hAnsi="Times New Roman" w:cs="Times New Roman"/>
          <w:sz w:val="24"/>
          <w:szCs w:val="24"/>
        </w:rPr>
        <w:t>obistinės veiklos įstatymo</w:t>
      </w:r>
      <w:r w:rsidRPr="007F14B4">
        <w:rPr>
          <w:rStyle w:val="FootnoteReference"/>
          <w:rFonts w:ascii="Times New Roman" w:hAnsi="Times New Roman" w:cs="Times New Roman"/>
          <w:sz w:val="24"/>
          <w:szCs w:val="24"/>
        </w:rPr>
        <w:footnoteReference w:id="75"/>
      </w:r>
      <w:r w:rsidRPr="007F14B4">
        <w:rPr>
          <w:rFonts w:ascii="Times New Roman" w:hAnsi="Times New Roman" w:cs="Times New Roman"/>
          <w:sz w:val="24"/>
          <w:szCs w:val="24"/>
        </w:rPr>
        <w:t xml:space="preserve"> 4 str</w:t>
      </w:r>
      <w:r w:rsidR="00E224BA">
        <w:rPr>
          <w:rFonts w:ascii="Times New Roman" w:hAnsi="Times New Roman" w:cs="Times New Roman"/>
          <w:sz w:val="24"/>
          <w:szCs w:val="24"/>
        </w:rPr>
        <w:t>aipsnio</w:t>
      </w:r>
      <w:r w:rsidRPr="007F14B4">
        <w:rPr>
          <w:rFonts w:ascii="Times New Roman" w:hAnsi="Times New Roman" w:cs="Times New Roman"/>
          <w:sz w:val="24"/>
          <w:szCs w:val="24"/>
        </w:rPr>
        <w:t xml:space="preserve"> 2 d</w:t>
      </w:r>
      <w:r w:rsidR="00E224BA">
        <w:rPr>
          <w:rFonts w:ascii="Times New Roman" w:hAnsi="Times New Roman" w:cs="Times New Roman"/>
          <w:sz w:val="24"/>
          <w:szCs w:val="24"/>
        </w:rPr>
        <w:t>alies</w:t>
      </w:r>
      <w:r w:rsidRPr="007F14B4">
        <w:rPr>
          <w:rFonts w:ascii="Times New Roman" w:hAnsi="Times New Roman" w:cs="Times New Roman"/>
          <w:sz w:val="24"/>
          <w:szCs w:val="24"/>
        </w:rPr>
        <w:t xml:space="preserve"> 2 p</w:t>
      </w:r>
      <w:r w:rsidR="00032F5B">
        <w:rPr>
          <w:rFonts w:ascii="Times New Roman" w:hAnsi="Times New Roman" w:cs="Times New Roman"/>
          <w:sz w:val="24"/>
          <w:szCs w:val="24"/>
        </w:rPr>
        <w:t>unkte</w:t>
      </w:r>
      <w:r w:rsidRPr="007F14B4">
        <w:rPr>
          <w:rFonts w:ascii="Times New Roman" w:hAnsi="Times New Roman" w:cs="Times New Roman"/>
          <w:sz w:val="24"/>
          <w:szCs w:val="24"/>
        </w:rPr>
        <w:t xml:space="preserve"> nustatyta, kad lobistas privalo šio įstatymo nustatyta tvarka teikti skaidrių teisėkūros procesų deklaracijas. Įstatymo 5 str</w:t>
      </w:r>
      <w:r w:rsidR="00E224BA">
        <w:rPr>
          <w:rFonts w:ascii="Times New Roman" w:hAnsi="Times New Roman" w:cs="Times New Roman"/>
          <w:sz w:val="24"/>
          <w:szCs w:val="24"/>
        </w:rPr>
        <w:t>aipsnio</w:t>
      </w:r>
      <w:r w:rsidRPr="007F14B4">
        <w:rPr>
          <w:rFonts w:ascii="Times New Roman" w:hAnsi="Times New Roman" w:cs="Times New Roman"/>
          <w:sz w:val="24"/>
          <w:szCs w:val="24"/>
        </w:rPr>
        <w:t xml:space="preserve"> 3 d</w:t>
      </w:r>
      <w:r w:rsidR="00E224BA">
        <w:rPr>
          <w:rFonts w:ascii="Times New Roman" w:hAnsi="Times New Roman" w:cs="Times New Roman"/>
          <w:sz w:val="24"/>
          <w:szCs w:val="24"/>
        </w:rPr>
        <w:t>alyje</w:t>
      </w:r>
      <w:r w:rsidRPr="007F14B4">
        <w:rPr>
          <w:rFonts w:ascii="Times New Roman" w:hAnsi="Times New Roman" w:cs="Times New Roman"/>
          <w:sz w:val="24"/>
          <w:szCs w:val="24"/>
        </w:rPr>
        <w:t xml:space="preserve"> nustatyta, kad </w:t>
      </w:r>
      <w:r w:rsidRPr="007F14B4">
        <w:rPr>
          <w:rFonts w:ascii="Times New Roman" w:hAnsi="Times New Roman" w:cs="Times New Roman"/>
          <w:i/>
          <w:iCs/>
          <w:sz w:val="24"/>
          <w:szCs w:val="24"/>
        </w:rPr>
        <w:t>valstybės pareigūnai, kiti valstybės tarnautojai ir kiti asmenys, kurie pagal teisės aktų nustatyta tvarka jiems suteiktas pareigines funkcijas dalyvauja rengiant, svarstant teisės aktų projektus ir juos priimant, privalo deklaruoti jų atžvilgiu vykdytą lobistinę veiklą dėl kiekvieno teisės akto projekto institucijų, kuriose šie asmenys dirba, vadovams ar jų įgaliotiems atstovams ne vėliau kaip per septynias dienas nuo lobistinės veiklos dėl konkretaus teisės akto projekto pradžios (žodinio ar rašytinio (taip pat ir elektroninėmis priemonėmis) teisės akto projekto nuostatų aptarimo su lobistu) tų institucijų vadovų nustatyta tvarka.</w:t>
      </w:r>
    </w:p>
    <w:p w14:paraId="21D32F38" w14:textId="10FADA6B" w:rsidR="008F477D" w:rsidRPr="0046068D" w:rsidRDefault="0046068D" w:rsidP="007B263E">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Toliau korupcijos rizikos analizėje pateikiamas pavyzdys dėl galimai </w:t>
      </w:r>
      <w:r w:rsidR="003D1730">
        <w:rPr>
          <w:rFonts w:ascii="Times New Roman" w:hAnsi="Times New Roman" w:cs="Times New Roman"/>
          <w:sz w:val="24"/>
          <w:szCs w:val="24"/>
        </w:rPr>
        <w:t xml:space="preserve">korupcijos rizikas keliančio </w:t>
      </w:r>
      <w:r>
        <w:rPr>
          <w:rFonts w:ascii="Times New Roman" w:hAnsi="Times New Roman" w:cs="Times New Roman"/>
          <w:sz w:val="24"/>
          <w:szCs w:val="24"/>
        </w:rPr>
        <w:t>viešojo pirkimo, susijusio su Lietuvos Respublikos Žuvininkystės įstatymo pakeitimo projekto paslaugų teikim</w:t>
      </w:r>
      <w:r w:rsidR="003D1730">
        <w:rPr>
          <w:rFonts w:ascii="Times New Roman" w:hAnsi="Times New Roman" w:cs="Times New Roman"/>
          <w:sz w:val="24"/>
          <w:szCs w:val="24"/>
        </w:rPr>
        <w:t>u</w:t>
      </w:r>
      <w:r>
        <w:rPr>
          <w:rFonts w:ascii="Times New Roman" w:hAnsi="Times New Roman" w:cs="Times New Roman"/>
          <w:sz w:val="24"/>
          <w:szCs w:val="24"/>
        </w:rPr>
        <w:t>.</w:t>
      </w:r>
    </w:p>
    <w:p w14:paraId="42E414C7" w14:textId="5945FC00" w:rsidR="00ED5F5E" w:rsidRPr="00C07B1A" w:rsidRDefault="00833F2A" w:rsidP="00C07B1A">
      <w:pPr>
        <w:spacing w:line="360" w:lineRule="auto"/>
        <w:ind w:firstLine="851"/>
        <w:jc w:val="both"/>
        <w:rPr>
          <w:rFonts w:ascii="Times New Roman" w:hAnsi="Times New Roman" w:cs="Times New Roman"/>
          <w:b/>
          <w:bCs/>
          <w:i/>
          <w:iCs/>
          <w:sz w:val="24"/>
          <w:szCs w:val="24"/>
        </w:rPr>
      </w:pPr>
      <w:r w:rsidRPr="00C07B1A">
        <w:rPr>
          <w:rFonts w:ascii="Times New Roman" w:hAnsi="Times New Roman" w:cs="Times New Roman"/>
          <w:b/>
          <w:bCs/>
          <w:i/>
          <w:iCs/>
          <w:sz w:val="24"/>
          <w:szCs w:val="24"/>
        </w:rPr>
        <w:t>Dėl teisės akto nutarimo projekt</w:t>
      </w:r>
      <w:r w:rsidR="00E664C2">
        <w:rPr>
          <w:rFonts w:ascii="Times New Roman" w:hAnsi="Times New Roman" w:cs="Times New Roman"/>
          <w:b/>
          <w:bCs/>
          <w:i/>
          <w:iCs/>
          <w:sz w:val="24"/>
          <w:szCs w:val="24"/>
        </w:rPr>
        <w:t>e</w:t>
      </w:r>
      <w:r w:rsidRPr="00C07B1A">
        <w:rPr>
          <w:rFonts w:ascii="Times New Roman" w:hAnsi="Times New Roman" w:cs="Times New Roman"/>
          <w:b/>
          <w:bCs/>
          <w:i/>
          <w:iCs/>
          <w:sz w:val="24"/>
          <w:szCs w:val="24"/>
        </w:rPr>
        <w:t xml:space="preserve"> siūlomų </w:t>
      </w:r>
      <w:r w:rsidRPr="00833F2A">
        <w:rPr>
          <w:rFonts w:ascii="Times New Roman" w:hAnsi="Times New Roman" w:cs="Times New Roman"/>
          <w:b/>
          <w:bCs/>
          <w:i/>
          <w:iCs/>
          <w:sz w:val="24"/>
          <w:szCs w:val="24"/>
        </w:rPr>
        <w:t>pakeitimų</w:t>
      </w:r>
    </w:p>
    <w:p w14:paraId="799076BC" w14:textId="768C467C" w:rsidR="00A024D0" w:rsidRPr="007F14B4" w:rsidRDefault="00A024D0" w:rsidP="00007D2F">
      <w:pPr>
        <w:spacing w:line="360" w:lineRule="auto"/>
        <w:ind w:firstLine="851"/>
        <w:jc w:val="both"/>
        <w:rPr>
          <w:rFonts w:ascii="Times New Roman" w:hAnsi="Times New Roman" w:cs="Times New Roman"/>
          <w:sz w:val="24"/>
          <w:szCs w:val="24"/>
        </w:rPr>
      </w:pPr>
      <w:r w:rsidRPr="007F14B4">
        <w:rPr>
          <w:rFonts w:ascii="Times New Roman" w:hAnsi="Times New Roman" w:cs="Times New Roman"/>
          <w:sz w:val="24"/>
          <w:szCs w:val="24"/>
        </w:rPr>
        <w:t xml:space="preserve">Analizuojant </w:t>
      </w:r>
      <w:r w:rsidR="00E224BA">
        <w:rPr>
          <w:rFonts w:ascii="Times New Roman" w:hAnsi="Times New Roman" w:cs="Times New Roman"/>
          <w:sz w:val="24"/>
          <w:szCs w:val="24"/>
        </w:rPr>
        <w:t>Lietuvos Respublikos ž</w:t>
      </w:r>
      <w:r w:rsidRPr="007F14B4">
        <w:rPr>
          <w:rFonts w:ascii="Times New Roman" w:hAnsi="Times New Roman" w:cs="Times New Roman"/>
          <w:sz w:val="24"/>
          <w:szCs w:val="24"/>
        </w:rPr>
        <w:t>uvininkystės įstatymo</w:t>
      </w:r>
      <w:r w:rsidR="00E224BA">
        <w:rPr>
          <w:rFonts w:ascii="Times New Roman" w:hAnsi="Times New Roman" w:cs="Times New Roman"/>
          <w:sz w:val="24"/>
          <w:szCs w:val="24"/>
        </w:rPr>
        <w:t xml:space="preserve"> (toliau – Žuvininkystės įstatymas)</w:t>
      </w:r>
      <w:r w:rsidRPr="007F14B4">
        <w:rPr>
          <w:rFonts w:ascii="Times New Roman" w:hAnsi="Times New Roman" w:cs="Times New Roman"/>
          <w:sz w:val="24"/>
          <w:szCs w:val="24"/>
        </w:rPr>
        <w:t xml:space="preserve"> pakeitimo projektus chronologiškai, nustatytos tokios </w:t>
      </w:r>
      <w:r w:rsidR="00FE6999">
        <w:rPr>
          <w:rFonts w:ascii="Times New Roman" w:hAnsi="Times New Roman" w:cs="Times New Roman"/>
          <w:sz w:val="24"/>
          <w:szCs w:val="24"/>
        </w:rPr>
        <w:t xml:space="preserve">reikšmingos </w:t>
      </w:r>
      <w:r w:rsidRPr="007F14B4">
        <w:rPr>
          <w:rFonts w:ascii="Times New Roman" w:hAnsi="Times New Roman" w:cs="Times New Roman"/>
          <w:sz w:val="24"/>
          <w:szCs w:val="24"/>
        </w:rPr>
        <w:t>aplinkybės</w:t>
      </w:r>
      <w:r w:rsidRPr="007F14B4">
        <w:rPr>
          <w:rStyle w:val="FootnoteReference"/>
          <w:rFonts w:ascii="Times New Roman" w:hAnsi="Times New Roman" w:cs="Times New Roman"/>
          <w:sz w:val="24"/>
          <w:szCs w:val="24"/>
        </w:rPr>
        <w:footnoteReference w:id="76"/>
      </w:r>
      <w:r w:rsidRPr="007F14B4">
        <w:rPr>
          <w:rFonts w:ascii="Times New Roman" w:hAnsi="Times New Roman" w:cs="Times New Roman"/>
          <w:sz w:val="24"/>
          <w:szCs w:val="24"/>
        </w:rPr>
        <w:t>:</w:t>
      </w:r>
    </w:p>
    <w:p w14:paraId="13EF7D5D" w14:textId="6DFD499A" w:rsidR="00A024D0" w:rsidRPr="007F14B4" w:rsidRDefault="00A024D0" w:rsidP="00007D2F">
      <w:pPr>
        <w:pStyle w:val="ListParagraph"/>
        <w:numPr>
          <w:ilvl w:val="0"/>
          <w:numId w:val="11"/>
        </w:numPr>
        <w:spacing w:line="360" w:lineRule="auto"/>
        <w:ind w:left="0" w:firstLine="851"/>
        <w:jc w:val="both"/>
        <w:rPr>
          <w:rFonts w:ascii="Times New Roman" w:hAnsi="Times New Roman" w:cs="Times New Roman"/>
          <w:sz w:val="24"/>
          <w:szCs w:val="24"/>
        </w:rPr>
      </w:pPr>
      <w:bookmarkStart w:id="23" w:name="_Hlk214374812"/>
      <w:r w:rsidRPr="007F14B4">
        <w:rPr>
          <w:rFonts w:ascii="Times New Roman" w:hAnsi="Times New Roman" w:cs="Times New Roman"/>
          <w:sz w:val="24"/>
          <w:szCs w:val="24"/>
        </w:rPr>
        <w:t xml:space="preserve"> </w:t>
      </w:r>
      <w:r w:rsidR="00E224BA">
        <w:rPr>
          <w:rFonts w:ascii="Times New Roman" w:hAnsi="Times New Roman" w:cs="Times New Roman"/>
          <w:sz w:val="24"/>
          <w:szCs w:val="24"/>
        </w:rPr>
        <w:t xml:space="preserve">2020 m. rugsėjo 24 d. </w:t>
      </w:r>
      <w:r w:rsidRPr="007F14B4">
        <w:rPr>
          <w:rFonts w:ascii="Times New Roman" w:hAnsi="Times New Roman" w:cs="Times New Roman"/>
          <w:sz w:val="24"/>
          <w:szCs w:val="24"/>
        </w:rPr>
        <w:t>Seimo narys P. Čimbaras</w:t>
      </w:r>
      <w:r w:rsidR="00121B06" w:rsidRPr="007F14B4">
        <w:rPr>
          <w:rStyle w:val="FootnoteReference"/>
          <w:rFonts w:ascii="Times New Roman" w:hAnsi="Times New Roman" w:cs="Times New Roman"/>
          <w:sz w:val="24"/>
          <w:szCs w:val="24"/>
        </w:rPr>
        <w:footnoteReference w:id="77"/>
      </w:r>
      <w:r w:rsidRPr="007F14B4">
        <w:rPr>
          <w:rFonts w:ascii="Times New Roman" w:hAnsi="Times New Roman" w:cs="Times New Roman"/>
          <w:sz w:val="24"/>
          <w:szCs w:val="24"/>
        </w:rPr>
        <w:t xml:space="preserve"> užregistr</w:t>
      </w:r>
      <w:r w:rsidR="00D119ED" w:rsidRPr="007F14B4">
        <w:rPr>
          <w:rFonts w:ascii="Times New Roman" w:hAnsi="Times New Roman" w:cs="Times New Roman"/>
          <w:sz w:val="24"/>
          <w:szCs w:val="24"/>
        </w:rPr>
        <w:t>avo</w:t>
      </w:r>
      <w:r w:rsidRPr="007F14B4">
        <w:rPr>
          <w:rFonts w:ascii="Times New Roman" w:hAnsi="Times New Roman" w:cs="Times New Roman"/>
          <w:sz w:val="24"/>
          <w:szCs w:val="24"/>
        </w:rPr>
        <w:t xml:space="preserve"> </w:t>
      </w:r>
      <w:r w:rsidR="00E224BA">
        <w:rPr>
          <w:rFonts w:ascii="Times New Roman" w:hAnsi="Times New Roman" w:cs="Times New Roman"/>
          <w:sz w:val="24"/>
          <w:szCs w:val="24"/>
        </w:rPr>
        <w:t xml:space="preserve">Žuvininkystės įstatymo </w:t>
      </w:r>
      <w:r w:rsidRPr="007F14B4">
        <w:rPr>
          <w:rFonts w:ascii="Times New Roman" w:hAnsi="Times New Roman" w:cs="Times New Roman"/>
          <w:sz w:val="24"/>
          <w:szCs w:val="24"/>
        </w:rPr>
        <w:t>pakeitimo įstatymo projektą</w:t>
      </w:r>
      <w:bookmarkEnd w:id="23"/>
      <w:r w:rsidR="00121B06" w:rsidRPr="007F14B4">
        <w:rPr>
          <w:rStyle w:val="FootnoteReference"/>
          <w:rFonts w:ascii="Times New Roman" w:hAnsi="Times New Roman" w:cs="Times New Roman"/>
          <w:sz w:val="24"/>
          <w:szCs w:val="24"/>
        </w:rPr>
        <w:footnoteReference w:id="78"/>
      </w:r>
      <w:r w:rsidR="006C5A49" w:rsidRPr="007F14B4">
        <w:rPr>
          <w:rFonts w:ascii="Times New Roman" w:hAnsi="Times New Roman" w:cs="Times New Roman"/>
          <w:sz w:val="24"/>
          <w:szCs w:val="24"/>
        </w:rPr>
        <w:t xml:space="preserve">, kuriame siūlomi </w:t>
      </w:r>
      <w:bookmarkStart w:id="24" w:name="_Hlk214374851"/>
      <w:r w:rsidR="006C5A49" w:rsidRPr="007F14B4">
        <w:rPr>
          <w:rFonts w:ascii="Times New Roman" w:hAnsi="Times New Roman" w:cs="Times New Roman"/>
          <w:sz w:val="24"/>
          <w:szCs w:val="24"/>
        </w:rPr>
        <w:t>17</w:t>
      </w:r>
      <w:r w:rsidR="006C5A49" w:rsidRPr="007F14B4">
        <w:rPr>
          <w:rFonts w:ascii="Times New Roman" w:hAnsi="Times New Roman" w:cs="Times New Roman"/>
          <w:sz w:val="24"/>
          <w:szCs w:val="24"/>
          <w:vertAlign w:val="superscript"/>
        </w:rPr>
        <w:t>1</w:t>
      </w:r>
      <w:r w:rsidR="006C5A49" w:rsidRPr="007F14B4">
        <w:rPr>
          <w:rFonts w:ascii="Times New Roman" w:hAnsi="Times New Roman" w:cs="Times New Roman"/>
          <w:sz w:val="24"/>
          <w:szCs w:val="24"/>
        </w:rPr>
        <w:t xml:space="preserve"> straipsnio</w:t>
      </w:r>
      <w:r w:rsidR="00856E88" w:rsidRPr="00856E88">
        <w:rPr>
          <w:rFonts w:ascii="Times New Roman" w:hAnsi="Times New Roman" w:cs="Times New Roman"/>
          <w:sz w:val="24"/>
          <w:szCs w:val="24"/>
        </w:rPr>
        <w:t xml:space="preserve"> </w:t>
      </w:r>
      <w:r w:rsidR="00856E88" w:rsidRPr="007F14B4">
        <w:rPr>
          <w:rFonts w:ascii="Times New Roman" w:hAnsi="Times New Roman" w:cs="Times New Roman"/>
          <w:sz w:val="24"/>
          <w:szCs w:val="24"/>
        </w:rPr>
        <w:t>pakeitimai</w:t>
      </w:r>
      <w:r w:rsidR="006C5A49" w:rsidRPr="007F14B4">
        <w:rPr>
          <w:rFonts w:ascii="Times New Roman" w:hAnsi="Times New Roman" w:cs="Times New Roman"/>
          <w:sz w:val="24"/>
          <w:szCs w:val="24"/>
        </w:rPr>
        <w:t>:</w:t>
      </w:r>
    </w:p>
    <w:bookmarkEnd w:id="24"/>
    <w:p w14:paraId="0C37E07C" w14:textId="77777777" w:rsidR="006C5A49" w:rsidRPr="007F14B4" w:rsidRDefault="006C5A49" w:rsidP="00007D2F">
      <w:pPr>
        <w:pStyle w:val="ListParagraph"/>
        <w:spacing w:line="360" w:lineRule="auto"/>
        <w:ind w:left="0" w:firstLine="851"/>
        <w:jc w:val="both"/>
        <w:rPr>
          <w:rFonts w:ascii="Times New Roman" w:hAnsi="Times New Roman" w:cs="Times New Roman"/>
          <w:sz w:val="24"/>
          <w:szCs w:val="24"/>
        </w:rPr>
      </w:pPr>
    </w:p>
    <w:p w14:paraId="676B6D1D" w14:textId="09C1B3B9" w:rsidR="006C5A49" w:rsidRPr="00A024D0" w:rsidRDefault="006C5A49" w:rsidP="00007D2F">
      <w:pPr>
        <w:pStyle w:val="ListParagraph"/>
        <w:spacing w:line="360" w:lineRule="auto"/>
        <w:ind w:left="0"/>
        <w:jc w:val="both"/>
        <w:rPr>
          <w:rFonts w:ascii="Times New Roman" w:hAnsi="Times New Roman" w:cs="Times New Roman"/>
        </w:rPr>
      </w:pPr>
      <w:r w:rsidRPr="007F14B4">
        <w:rPr>
          <w:rFonts w:ascii="Times New Roman" w:hAnsi="Times New Roman" w:cs="Times New Roman"/>
          <w:i/>
          <w:iCs/>
          <w:noProof/>
          <w:sz w:val="24"/>
          <w:szCs w:val="24"/>
        </w:rPr>
        <w:drawing>
          <wp:anchor distT="0" distB="0" distL="114300" distR="114300" simplePos="0" relativeHeight="251658240" behindDoc="1" locked="0" layoutInCell="1" allowOverlap="1" wp14:anchorId="6F42CC7D" wp14:editId="510E3AE4">
            <wp:simplePos x="0" y="0"/>
            <wp:positionH relativeFrom="margin">
              <wp:align>left</wp:align>
            </wp:positionH>
            <wp:positionV relativeFrom="paragraph">
              <wp:posOffset>226695</wp:posOffset>
            </wp:positionV>
            <wp:extent cx="5505450" cy="2590800"/>
            <wp:effectExtent l="0" t="0" r="0" b="0"/>
            <wp:wrapTight wrapText="bothSides">
              <wp:wrapPolygon edited="0">
                <wp:start x="0" y="0"/>
                <wp:lineTo x="0" y="21441"/>
                <wp:lineTo x="21525" y="21441"/>
                <wp:lineTo x="21525" y="0"/>
                <wp:lineTo x="0" y="0"/>
              </wp:wrapPolygon>
            </wp:wrapTight>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3"/>
                    <pic:cNvPicPr/>
                  </pic:nvPicPr>
                  <pic:blipFill>
                    <a:blip r:embed="rId11">
                      <a:extLst>
                        <a:ext uri="{28A0092B-C50C-407E-A947-70E740481C1C}">
                          <a14:useLocalDpi xmlns:a14="http://schemas.microsoft.com/office/drawing/2010/main" val="0"/>
                        </a:ext>
                      </a:extLst>
                    </a:blip>
                    <a:stretch>
                      <a:fillRect/>
                    </a:stretch>
                  </pic:blipFill>
                  <pic:spPr>
                    <a:xfrm>
                      <a:off x="0" y="0"/>
                      <a:ext cx="5519401" cy="2597365"/>
                    </a:xfrm>
                    <a:prstGeom prst="rect">
                      <a:avLst/>
                    </a:prstGeom>
                  </pic:spPr>
                </pic:pic>
              </a:graphicData>
            </a:graphic>
            <wp14:sizeRelH relativeFrom="margin">
              <wp14:pctWidth>0</wp14:pctWidth>
            </wp14:sizeRelH>
            <wp14:sizeRelV relativeFrom="margin">
              <wp14:pctHeight>0</wp14:pctHeight>
            </wp14:sizeRelV>
          </wp:anchor>
        </w:drawing>
      </w:r>
      <w:r w:rsidR="004C5D0A" w:rsidRPr="007F14B4">
        <w:rPr>
          <w:rFonts w:ascii="Times New Roman" w:hAnsi="Times New Roman" w:cs="Times New Roman"/>
          <w:i/>
          <w:iCs/>
          <w:sz w:val="24"/>
          <w:szCs w:val="24"/>
        </w:rPr>
        <w:t>4</w:t>
      </w:r>
      <w:r w:rsidRPr="007F14B4">
        <w:rPr>
          <w:rFonts w:ascii="Times New Roman" w:hAnsi="Times New Roman" w:cs="Times New Roman"/>
          <w:sz w:val="24"/>
          <w:szCs w:val="24"/>
        </w:rPr>
        <w:t xml:space="preserve"> </w:t>
      </w:r>
      <w:r w:rsidRPr="007F14B4">
        <w:rPr>
          <w:rFonts w:ascii="Times New Roman" w:hAnsi="Times New Roman" w:cs="Times New Roman"/>
          <w:i/>
          <w:iCs/>
          <w:sz w:val="24"/>
          <w:szCs w:val="24"/>
        </w:rPr>
        <w:t>pav. Seimo nario siūlomi pakeitimai</w:t>
      </w:r>
    </w:p>
    <w:p w14:paraId="2E489D46" w14:textId="46104D4D" w:rsidR="007A5921" w:rsidRDefault="007A5921" w:rsidP="00007D2F">
      <w:pPr>
        <w:ind w:firstLine="851"/>
      </w:pPr>
    </w:p>
    <w:p w14:paraId="7CD7AE37" w14:textId="0EB7C2B7" w:rsidR="00B64DEE" w:rsidRPr="007F14B4" w:rsidRDefault="00B64DEE" w:rsidP="00007D2F">
      <w:pPr>
        <w:pStyle w:val="ListParagraph"/>
        <w:numPr>
          <w:ilvl w:val="0"/>
          <w:numId w:val="11"/>
        </w:numPr>
        <w:spacing w:after="0" w:line="360" w:lineRule="auto"/>
        <w:ind w:left="0" w:firstLine="851"/>
        <w:jc w:val="both"/>
        <w:rPr>
          <w:rFonts w:ascii="Times New Roman" w:eastAsia="Times New Roman" w:hAnsi="Times New Roman" w:cs="Times New Roman"/>
          <w:color w:val="000000"/>
          <w:sz w:val="24"/>
          <w:szCs w:val="24"/>
          <w:lang w:eastAsia="lt-LT"/>
        </w:rPr>
      </w:pPr>
      <w:r w:rsidRPr="007F14B4">
        <w:rPr>
          <w:rFonts w:ascii="Times New Roman" w:eastAsia="Times New Roman" w:hAnsi="Times New Roman" w:cs="Times New Roman"/>
          <w:color w:val="000000"/>
          <w:sz w:val="24"/>
          <w:szCs w:val="24"/>
          <w:lang w:eastAsia="lt-LT"/>
        </w:rPr>
        <w:t xml:space="preserve"> </w:t>
      </w:r>
      <w:r w:rsidR="00E224BA">
        <w:rPr>
          <w:rFonts w:ascii="Times New Roman" w:eastAsia="Times New Roman" w:hAnsi="Times New Roman" w:cs="Times New Roman"/>
          <w:color w:val="000000"/>
          <w:sz w:val="24"/>
          <w:szCs w:val="24"/>
          <w:lang w:eastAsia="lt-LT"/>
        </w:rPr>
        <w:t xml:space="preserve">2020 m. lapkričio 20 d. </w:t>
      </w:r>
      <w:r w:rsidRPr="007F14B4">
        <w:rPr>
          <w:rFonts w:ascii="Times New Roman" w:eastAsia="Times New Roman" w:hAnsi="Times New Roman" w:cs="Times New Roman"/>
          <w:color w:val="000000"/>
          <w:sz w:val="24"/>
          <w:szCs w:val="24"/>
          <w:lang w:eastAsia="lt-LT"/>
        </w:rPr>
        <w:t>Žemės ūkio ministerija parengė</w:t>
      </w:r>
      <w:r w:rsidR="006F0A55" w:rsidRPr="007F14B4">
        <w:rPr>
          <w:rFonts w:ascii="Times New Roman" w:eastAsia="Times New Roman" w:hAnsi="Times New Roman" w:cs="Times New Roman"/>
          <w:color w:val="000000"/>
          <w:sz w:val="24"/>
          <w:szCs w:val="24"/>
          <w:lang w:eastAsia="lt-LT"/>
        </w:rPr>
        <w:t xml:space="preserve"> ir</w:t>
      </w:r>
      <w:r w:rsidRPr="007F14B4">
        <w:rPr>
          <w:rFonts w:ascii="Times New Roman" w:eastAsia="Times New Roman" w:hAnsi="Times New Roman" w:cs="Times New Roman"/>
          <w:color w:val="000000"/>
          <w:sz w:val="24"/>
          <w:szCs w:val="24"/>
          <w:lang w:eastAsia="lt-LT"/>
        </w:rPr>
        <w:t xml:space="preserve"> pateikė derinimui Vyriausybės nutarimo projektą</w:t>
      </w:r>
      <w:r w:rsidRPr="007F14B4">
        <w:rPr>
          <w:rStyle w:val="FootnoteReference"/>
          <w:rFonts w:ascii="Times New Roman" w:eastAsia="Times New Roman" w:hAnsi="Times New Roman" w:cs="Times New Roman"/>
          <w:color w:val="000000"/>
          <w:sz w:val="24"/>
          <w:szCs w:val="24"/>
          <w:lang w:eastAsia="lt-LT"/>
        </w:rPr>
        <w:footnoteReference w:id="79"/>
      </w:r>
      <w:r w:rsidR="005112A2">
        <w:rPr>
          <w:rFonts w:ascii="Times New Roman" w:eastAsia="Times New Roman" w:hAnsi="Times New Roman" w:cs="Times New Roman"/>
          <w:color w:val="000000"/>
          <w:sz w:val="24"/>
          <w:szCs w:val="24"/>
          <w:lang w:eastAsia="lt-LT"/>
        </w:rPr>
        <w:t>, kuri</w:t>
      </w:r>
      <w:r w:rsidR="00FE6999">
        <w:rPr>
          <w:rFonts w:ascii="Times New Roman" w:eastAsia="Times New Roman" w:hAnsi="Times New Roman" w:cs="Times New Roman"/>
          <w:color w:val="000000"/>
          <w:sz w:val="24"/>
          <w:szCs w:val="24"/>
          <w:lang w:eastAsia="lt-LT"/>
        </w:rPr>
        <w:t>uo</w:t>
      </w:r>
      <w:r w:rsidR="006F0A55" w:rsidRPr="007F14B4">
        <w:rPr>
          <w:rFonts w:ascii="Times New Roman" w:eastAsia="Times New Roman" w:hAnsi="Times New Roman" w:cs="Times New Roman"/>
          <w:color w:val="000000"/>
          <w:sz w:val="24"/>
          <w:szCs w:val="24"/>
          <w:lang w:eastAsia="lt-LT"/>
        </w:rPr>
        <w:t xml:space="preserve"> siūloma iš esmės pritarti</w:t>
      </w:r>
      <w:r w:rsidR="00FE6999">
        <w:rPr>
          <w:rFonts w:ascii="Times New Roman" w:eastAsia="Times New Roman" w:hAnsi="Times New Roman" w:cs="Times New Roman"/>
          <w:color w:val="000000"/>
          <w:sz w:val="24"/>
          <w:szCs w:val="24"/>
          <w:lang w:eastAsia="lt-LT"/>
        </w:rPr>
        <w:t xml:space="preserve"> minėtam projektui</w:t>
      </w:r>
      <w:r w:rsidR="00325058">
        <w:rPr>
          <w:rFonts w:ascii="Times New Roman" w:eastAsia="Times New Roman" w:hAnsi="Times New Roman" w:cs="Times New Roman"/>
          <w:color w:val="000000"/>
          <w:sz w:val="24"/>
          <w:szCs w:val="24"/>
          <w:lang w:eastAsia="lt-LT"/>
        </w:rPr>
        <w:t>, tačiau pateikiamos pastabos, pavyzdžiui</w:t>
      </w:r>
      <w:r w:rsidR="00E664C2">
        <w:rPr>
          <w:rFonts w:ascii="Times New Roman" w:eastAsia="Times New Roman" w:hAnsi="Times New Roman" w:cs="Times New Roman"/>
          <w:color w:val="000000"/>
          <w:sz w:val="24"/>
          <w:szCs w:val="24"/>
          <w:lang w:eastAsia="lt-LT"/>
        </w:rPr>
        <w:t xml:space="preserve">, </w:t>
      </w:r>
      <w:r w:rsidRPr="003D1730">
        <w:rPr>
          <w:rFonts w:ascii="Times New Roman" w:eastAsia="Times New Roman" w:hAnsi="Times New Roman" w:cs="Times New Roman"/>
          <w:b/>
          <w:bCs/>
          <w:color w:val="000000"/>
          <w:sz w:val="24"/>
          <w:szCs w:val="24"/>
          <w:lang w:eastAsia="lt-LT"/>
        </w:rPr>
        <w:t>siūloma nekeisti</w:t>
      </w:r>
      <w:r w:rsidRPr="007F14B4">
        <w:rPr>
          <w:rFonts w:ascii="Times New Roman" w:eastAsia="Times New Roman" w:hAnsi="Times New Roman" w:cs="Times New Roman"/>
          <w:color w:val="000000"/>
          <w:sz w:val="24"/>
          <w:szCs w:val="24"/>
          <w:lang w:eastAsia="lt-LT"/>
        </w:rPr>
        <w:t xml:space="preserve"> 8 straipsnio 1 ir 2 dalimis keičiamo Žuvininkystės įstatymo 17</w:t>
      </w:r>
      <w:r w:rsidRPr="007F14B4">
        <w:rPr>
          <w:rFonts w:ascii="Times New Roman" w:eastAsia="Times New Roman" w:hAnsi="Times New Roman" w:cs="Times New Roman"/>
          <w:color w:val="000000"/>
          <w:sz w:val="24"/>
          <w:szCs w:val="24"/>
          <w:vertAlign w:val="superscript"/>
          <w:lang w:eastAsia="lt-LT"/>
        </w:rPr>
        <w:t>1</w:t>
      </w:r>
      <w:r w:rsidRPr="007F14B4">
        <w:rPr>
          <w:rFonts w:ascii="Times New Roman" w:eastAsia="Times New Roman" w:hAnsi="Times New Roman" w:cs="Times New Roman"/>
          <w:color w:val="000000"/>
          <w:sz w:val="24"/>
          <w:szCs w:val="24"/>
          <w:lang w:eastAsia="lt-LT"/>
        </w:rPr>
        <w:t xml:space="preserve"> straipsnio 4 ir 5 dalies;</w:t>
      </w:r>
    </w:p>
    <w:p w14:paraId="4F8DB667" w14:textId="6035E3E9" w:rsidR="00B64DEE" w:rsidRPr="007F14B4" w:rsidRDefault="00B64DEE" w:rsidP="00007D2F">
      <w:pPr>
        <w:pStyle w:val="ListParagraph"/>
        <w:numPr>
          <w:ilvl w:val="0"/>
          <w:numId w:val="11"/>
        </w:numPr>
        <w:spacing w:after="0" w:line="360" w:lineRule="auto"/>
        <w:ind w:left="0" w:firstLine="851"/>
        <w:jc w:val="both"/>
        <w:rPr>
          <w:rFonts w:ascii="Times New Roman" w:eastAsia="Times New Roman" w:hAnsi="Times New Roman" w:cs="Times New Roman"/>
          <w:color w:val="000000"/>
          <w:sz w:val="24"/>
          <w:szCs w:val="24"/>
          <w:lang w:eastAsia="lt-LT"/>
        </w:rPr>
      </w:pPr>
      <w:r w:rsidRPr="007F14B4">
        <w:rPr>
          <w:rFonts w:ascii="Times New Roman" w:eastAsia="Times New Roman" w:hAnsi="Times New Roman" w:cs="Times New Roman"/>
          <w:color w:val="000000"/>
          <w:sz w:val="24"/>
          <w:szCs w:val="24"/>
          <w:lang w:eastAsia="lt-LT"/>
        </w:rPr>
        <w:t>Vėlesn</w:t>
      </w:r>
      <w:r w:rsidR="00B472CA">
        <w:rPr>
          <w:rFonts w:ascii="Times New Roman" w:eastAsia="Times New Roman" w:hAnsi="Times New Roman" w:cs="Times New Roman"/>
          <w:color w:val="000000"/>
          <w:sz w:val="24"/>
          <w:szCs w:val="24"/>
          <w:lang w:eastAsia="lt-LT"/>
        </w:rPr>
        <w:t>iuose</w:t>
      </w:r>
      <w:r w:rsidRPr="007F14B4">
        <w:rPr>
          <w:rFonts w:ascii="Times New Roman" w:eastAsia="Times New Roman" w:hAnsi="Times New Roman" w:cs="Times New Roman"/>
          <w:color w:val="000000"/>
          <w:sz w:val="24"/>
          <w:szCs w:val="24"/>
          <w:lang w:eastAsia="lt-LT"/>
        </w:rPr>
        <w:t xml:space="preserve"> – antr</w:t>
      </w:r>
      <w:r w:rsidR="00B472CA">
        <w:rPr>
          <w:rFonts w:ascii="Times New Roman" w:eastAsia="Times New Roman" w:hAnsi="Times New Roman" w:cs="Times New Roman"/>
          <w:color w:val="000000"/>
          <w:sz w:val="24"/>
          <w:szCs w:val="24"/>
          <w:lang w:eastAsia="lt-LT"/>
        </w:rPr>
        <w:t>ame</w:t>
      </w:r>
      <w:r w:rsidRPr="007F14B4">
        <w:rPr>
          <w:rStyle w:val="FootnoteReference"/>
          <w:rFonts w:ascii="Times New Roman" w:eastAsia="Times New Roman" w:hAnsi="Times New Roman" w:cs="Times New Roman"/>
          <w:color w:val="000000"/>
          <w:sz w:val="24"/>
          <w:szCs w:val="24"/>
          <w:lang w:eastAsia="lt-LT"/>
        </w:rPr>
        <w:footnoteReference w:id="80"/>
      </w:r>
      <w:r w:rsidRPr="007F14B4">
        <w:rPr>
          <w:rFonts w:ascii="Times New Roman" w:eastAsia="Times New Roman" w:hAnsi="Times New Roman" w:cs="Times New Roman"/>
          <w:color w:val="000000"/>
          <w:sz w:val="24"/>
          <w:szCs w:val="24"/>
          <w:lang w:eastAsia="lt-LT"/>
        </w:rPr>
        <w:t xml:space="preserve"> ir treči</w:t>
      </w:r>
      <w:r w:rsidR="00B472CA">
        <w:rPr>
          <w:rFonts w:ascii="Times New Roman" w:eastAsia="Times New Roman" w:hAnsi="Times New Roman" w:cs="Times New Roman"/>
          <w:color w:val="000000"/>
          <w:sz w:val="24"/>
          <w:szCs w:val="24"/>
          <w:lang w:eastAsia="lt-LT"/>
        </w:rPr>
        <w:t>ame</w:t>
      </w:r>
      <w:r w:rsidRPr="007F14B4">
        <w:rPr>
          <w:rStyle w:val="FootnoteReference"/>
          <w:rFonts w:ascii="Times New Roman" w:eastAsia="Times New Roman" w:hAnsi="Times New Roman" w:cs="Times New Roman"/>
          <w:color w:val="000000"/>
          <w:sz w:val="24"/>
          <w:szCs w:val="24"/>
          <w:lang w:eastAsia="lt-LT"/>
        </w:rPr>
        <w:footnoteReference w:id="81"/>
      </w:r>
      <w:r w:rsidRPr="007F14B4">
        <w:rPr>
          <w:rFonts w:ascii="Times New Roman" w:eastAsia="Times New Roman" w:hAnsi="Times New Roman" w:cs="Times New Roman"/>
          <w:color w:val="000000"/>
          <w:sz w:val="24"/>
          <w:szCs w:val="24"/>
          <w:lang w:eastAsia="lt-LT"/>
        </w:rPr>
        <w:t xml:space="preserve"> nutarimo</w:t>
      </w:r>
      <w:r w:rsidR="008B4B51">
        <w:rPr>
          <w:rFonts w:ascii="Times New Roman" w:eastAsia="Times New Roman" w:hAnsi="Times New Roman" w:cs="Times New Roman"/>
          <w:color w:val="000000"/>
          <w:sz w:val="24"/>
          <w:szCs w:val="24"/>
          <w:lang w:eastAsia="lt-LT"/>
        </w:rPr>
        <w:t xml:space="preserve"> projekto</w:t>
      </w:r>
      <w:r w:rsidRPr="007F14B4">
        <w:rPr>
          <w:rFonts w:ascii="Times New Roman" w:eastAsia="Times New Roman" w:hAnsi="Times New Roman" w:cs="Times New Roman"/>
          <w:color w:val="000000"/>
          <w:sz w:val="24"/>
          <w:szCs w:val="24"/>
          <w:lang w:eastAsia="lt-LT"/>
        </w:rPr>
        <w:t xml:space="preserve"> </w:t>
      </w:r>
      <w:r w:rsidR="008B4B51">
        <w:rPr>
          <w:rFonts w:ascii="Times New Roman" w:eastAsia="Times New Roman" w:hAnsi="Times New Roman" w:cs="Times New Roman"/>
          <w:color w:val="000000"/>
          <w:sz w:val="24"/>
          <w:szCs w:val="24"/>
          <w:lang w:eastAsia="lt-LT"/>
        </w:rPr>
        <w:t>variantuose</w:t>
      </w:r>
      <w:r w:rsidR="006F0A55" w:rsidRPr="007F14B4">
        <w:rPr>
          <w:rFonts w:ascii="Times New Roman" w:eastAsia="Times New Roman" w:hAnsi="Times New Roman" w:cs="Times New Roman"/>
          <w:color w:val="000000"/>
          <w:sz w:val="24"/>
          <w:szCs w:val="24"/>
          <w:lang w:eastAsia="lt-LT"/>
        </w:rPr>
        <w:t xml:space="preserve"> siūloma iš esmės pritarti</w:t>
      </w:r>
      <w:r w:rsidR="001154A4" w:rsidRPr="007F14B4">
        <w:rPr>
          <w:rFonts w:ascii="Times New Roman" w:eastAsia="Times New Roman" w:hAnsi="Times New Roman" w:cs="Times New Roman"/>
          <w:color w:val="000000"/>
          <w:sz w:val="24"/>
          <w:szCs w:val="24"/>
          <w:lang w:eastAsia="lt-LT"/>
        </w:rPr>
        <w:t xml:space="preserve"> </w:t>
      </w:r>
      <w:r w:rsidR="00B472CA">
        <w:rPr>
          <w:rFonts w:ascii="Times New Roman" w:eastAsia="Times New Roman" w:hAnsi="Times New Roman" w:cs="Times New Roman"/>
          <w:color w:val="000000"/>
          <w:sz w:val="24"/>
          <w:szCs w:val="24"/>
          <w:lang w:eastAsia="lt-LT"/>
        </w:rPr>
        <w:t>minėto įstatymo</w:t>
      </w:r>
      <w:r w:rsidR="008B4B51">
        <w:rPr>
          <w:rFonts w:ascii="Times New Roman" w:eastAsia="Times New Roman" w:hAnsi="Times New Roman" w:cs="Times New Roman"/>
          <w:color w:val="000000"/>
          <w:sz w:val="24"/>
          <w:szCs w:val="24"/>
          <w:lang w:eastAsia="lt-LT"/>
        </w:rPr>
        <w:t xml:space="preserve"> </w:t>
      </w:r>
      <w:r w:rsidR="001154A4" w:rsidRPr="007F14B4">
        <w:rPr>
          <w:rFonts w:ascii="Times New Roman" w:eastAsia="Times New Roman" w:hAnsi="Times New Roman" w:cs="Times New Roman"/>
          <w:color w:val="000000"/>
          <w:sz w:val="24"/>
          <w:szCs w:val="24"/>
          <w:lang w:eastAsia="lt-LT"/>
        </w:rPr>
        <w:t>projektui</w:t>
      </w:r>
      <w:r w:rsidR="005112A2">
        <w:rPr>
          <w:rFonts w:ascii="Times New Roman" w:eastAsia="Times New Roman" w:hAnsi="Times New Roman" w:cs="Times New Roman"/>
          <w:color w:val="000000"/>
          <w:sz w:val="24"/>
          <w:szCs w:val="24"/>
          <w:lang w:eastAsia="lt-LT"/>
        </w:rPr>
        <w:t xml:space="preserve"> patikslinus tam tikras jo nuostatas</w:t>
      </w:r>
      <w:r w:rsidR="00B472CA">
        <w:rPr>
          <w:rFonts w:ascii="Times New Roman" w:eastAsia="Times New Roman" w:hAnsi="Times New Roman" w:cs="Times New Roman"/>
          <w:color w:val="000000"/>
          <w:sz w:val="24"/>
          <w:szCs w:val="24"/>
          <w:lang w:eastAsia="lt-LT"/>
        </w:rPr>
        <w:t>.</w:t>
      </w:r>
      <w:r w:rsidR="005112A2">
        <w:rPr>
          <w:rFonts w:ascii="Times New Roman" w:eastAsia="Times New Roman" w:hAnsi="Times New Roman" w:cs="Times New Roman"/>
          <w:color w:val="000000"/>
          <w:sz w:val="24"/>
          <w:szCs w:val="24"/>
          <w:lang w:eastAsia="lt-LT"/>
        </w:rPr>
        <w:t xml:space="preserve"> </w:t>
      </w:r>
      <w:r w:rsidR="00B472CA">
        <w:rPr>
          <w:rFonts w:ascii="Times New Roman" w:eastAsia="Times New Roman" w:hAnsi="Times New Roman" w:cs="Times New Roman"/>
          <w:color w:val="000000"/>
          <w:sz w:val="24"/>
          <w:szCs w:val="24"/>
          <w:lang w:eastAsia="lt-LT"/>
        </w:rPr>
        <w:t>P</w:t>
      </w:r>
      <w:r w:rsidR="005112A2">
        <w:rPr>
          <w:rFonts w:ascii="Times New Roman" w:eastAsia="Times New Roman" w:hAnsi="Times New Roman" w:cs="Times New Roman"/>
          <w:color w:val="000000"/>
          <w:sz w:val="24"/>
          <w:szCs w:val="24"/>
          <w:lang w:eastAsia="lt-LT"/>
        </w:rPr>
        <w:t xml:space="preserve">avyzdžiui, </w:t>
      </w:r>
      <w:r w:rsidR="006F0A55" w:rsidRPr="007F14B4">
        <w:rPr>
          <w:rFonts w:ascii="Times New Roman" w:eastAsia="Times New Roman" w:hAnsi="Times New Roman" w:cs="Times New Roman"/>
          <w:color w:val="000000"/>
          <w:sz w:val="24"/>
          <w:szCs w:val="24"/>
          <w:lang w:eastAsia="lt-LT"/>
        </w:rPr>
        <w:t>teikiama</w:t>
      </w:r>
      <w:r w:rsidR="005112A2">
        <w:rPr>
          <w:rFonts w:ascii="Times New Roman" w:eastAsia="Times New Roman" w:hAnsi="Times New Roman" w:cs="Times New Roman"/>
          <w:color w:val="000000"/>
          <w:sz w:val="24"/>
          <w:szCs w:val="24"/>
          <w:lang w:eastAsia="lt-LT"/>
        </w:rPr>
        <w:t xml:space="preserve"> viena iš</w:t>
      </w:r>
      <w:r w:rsidR="006F0A55" w:rsidRPr="007F14B4">
        <w:rPr>
          <w:rFonts w:ascii="Times New Roman" w:eastAsia="Times New Roman" w:hAnsi="Times New Roman" w:cs="Times New Roman"/>
          <w:color w:val="000000"/>
          <w:sz w:val="24"/>
          <w:szCs w:val="24"/>
          <w:lang w:eastAsia="lt-LT"/>
        </w:rPr>
        <w:t xml:space="preserve"> pastab</w:t>
      </w:r>
      <w:r w:rsidR="005112A2">
        <w:rPr>
          <w:rFonts w:ascii="Times New Roman" w:eastAsia="Times New Roman" w:hAnsi="Times New Roman" w:cs="Times New Roman"/>
          <w:color w:val="000000"/>
          <w:sz w:val="24"/>
          <w:szCs w:val="24"/>
          <w:lang w:eastAsia="lt-LT"/>
        </w:rPr>
        <w:t>ų</w:t>
      </w:r>
      <w:r w:rsidR="006F0A55" w:rsidRPr="007F14B4">
        <w:rPr>
          <w:rFonts w:ascii="Times New Roman" w:eastAsia="Times New Roman" w:hAnsi="Times New Roman" w:cs="Times New Roman"/>
          <w:color w:val="000000"/>
          <w:sz w:val="24"/>
          <w:szCs w:val="24"/>
          <w:lang w:eastAsia="lt-LT"/>
        </w:rPr>
        <w:t>:</w:t>
      </w:r>
      <w:r w:rsidRPr="007F14B4">
        <w:rPr>
          <w:rFonts w:ascii="Times New Roman" w:eastAsia="Times New Roman" w:hAnsi="Times New Roman" w:cs="Times New Roman"/>
          <w:color w:val="000000"/>
          <w:sz w:val="24"/>
          <w:szCs w:val="24"/>
          <w:lang w:eastAsia="lt-LT"/>
        </w:rPr>
        <w:t xml:space="preserve"> siūloma </w:t>
      </w:r>
      <w:r w:rsidR="008803D6" w:rsidRPr="007F14B4">
        <w:rPr>
          <w:rFonts w:ascii="Times New Roman" w:eastAsia="Times New Roman" w:hAnsi="Times New Roman" w:cs="Times New Roman"/>
          <w:color w:val="000000"/>
          <w:sz w:val="24"/>
          <w:szCs w:val="24"/>
          <w:lang w:eastAsia="lt-LT"/>
        </w:rPr>
        <w:t xml:space="preserve">atitinkamai </w:t>
      </w:r>
      <w:r w:rsidRPr="00650778">
        <w:rPr>
          <w:rFonts w:ascii="Times New Roman" w:eastAsia="Times New Roman" w:hAnsi="Times New Roman" w:cs="Times New Roman"/>
          <w:b/>
          <w:bCs/>
          <w:color w:val="000000"/>
          <w:sz w:val="24"/>
          <w:szCs w:val="24"/>
          <w:lang w:eastAsia="lt-LT"/>
        </w:rPr>
        <w:t xml:space="preserve">nepritarti </w:t>
      </w:r>
      <w:r w:rsidRPr="00C07B1A">
        <w:rPr>
          <w:rFonts w:ascii="Times New Roman" w:eastAsia="Times New Roman" w:hAnsi="Times New Roman" w:cs="Times New Roman"/>
          <w:b/>
          <w:bCs/>
          <w:color w:val="000000"/>
          <w:sz w:val="24"/>
          <w:szCs w:val="24"/>
          <w:lang w:eastAsia="lt-LT"/>
        </w:rPr>
        <w:t>P. Čimbaro</w:t>
      </w:r>
      <w:r w:rsidRPr="007F14B4">
        <w:rPr>
          <w:rFonts w:ascii="Times New Roman" w:eastAsia="Times New Roman" w:hAnsi="Times New Roman" w:cs="Times New Roman"/>
          <w:color w:val="000000"/>
          <w:sz w:val="24"/>
          <w:szCs w:val="24"/>
          <w:lang w:eastAsia="lt-LT"/>
        </w:rPr>
        <w:t xml:space="preserve"> </w:t>
      </w:r>
      <w:r w:rsidR="001154A4" w:rsidRPr="00650778">
        <w:rPr>
          <w:rFonts w:ascii="Times New Roman" w:eastAsia="Times New Roman" w:hAnsi="Times New Roman" w:cs="Times New Roman"/>
          <w:color w:val="000000"/>
          <w:sz w:val="24"/>
          <w:szCs w:val="24"/>
          <w:lang w:eastAsia="lt-LT"/>
        </w:rPr>
        <w:t>siūlomam</w:t>
      </w:r>
      <w:r w:rsidR="001154A4" w:rsidRPr="00C07B1A">
        <w:rPr>
          <w:rFonts w:ascii="Times New Roman" w:eastAsia="Times New Roman" w:hAnsi="Times New Roman" w:cs="Times New Roman"/>
          <w:b/>
          <w:bCs/>
          <w:color w:val="000000"/>
          <w:sz w:val="24"/>
          <w:szCs w:val="24"/>
          <w:lang w:eastAsia="lt-LT"/>
        </w:rPr>
        <w:t xml:space="preserve"> </w:t>
      </w:r>
      <w:r w:rsidRPr="007F14B4">
        <w:rPr>
          <w:rFonts w:ascii="Times New Roman" w:eastAsia="Times New Roman" w:hAnsi="Times New Roman" w:cs="Times New Roman"/>
          <w:color w:val="000000"/>
          <w:sz w:val="24"/>
          <w:szCs w:val="24"/>
          <w:lang w:eastAsia="lt-LT"/>
        </w:rPr>
        <w:t>keitimui</w:t>
      </w:r>
      <w:r w:rsidR="008803D6" w:rsidRPr="007F14B4">
        <w:rPr>
          <w:rFonts w:ascii="Times New Roman" w:eastAsia="Times New Roman" w:hAnsi="Times New Roman" w:cs="Times New Roman"/>
          <w:color w:val="000000"/>
          <w:sz w:val="24"/>
          <w:szCs w:val="24"/>
          <w:lang w:eastAsia="lt-LT"/>
        </w:rPr>
        <w:t xml:space="preserve"> ir įvertinti Žuvininkystės įstatymo 17</w:t>
      </w:r>
      <w:r w:rsidR="008803D6" w:rsidRPr="007F14B4">
        <w:rPr>
          <w:rFonts w:ascii="Times New Roman" w:eastAsia="Times New Roman" w:hAnsi="Times New Roman" w:cs="Times New Roman"/>
          <w:color w:val="000000"/>
          <w:sz w:val="24"/>
          <w:szCs w:val="24"/>
          <w:vertAlign w:val="superscript"/>
          <w:lang w:eastAsia="lt-LT"/>
        </w:rPr>
        <w:t>1</w:t>
      </w:r>
      <w:r w:rsidR="008803D6" w:rsidRPr="007F14B4">
        <w:rPr>
          <w:rFonts w:ascii="Times New Roman" w:eastAsia="Times New Roman" w:hAnsi="Times New Roman" w:cs="Times New Roman"/>
          <w:color w:val="000000"/>
          <w:sz w:val="24"/>
          <w:szCs w:val="24"/>
          <w:lang w:eastAsia="lt-LT"/>
        </w:rPr>
        <w:t xml:space="preserve"> straipsnio 4 ir 5 dalių pakeitimo būtinybę;</w:t>
      </w:r>
    </w:p>
    <w:p w14:paraId="37A9AD33" w14:textId="1B0F03B0" w:rsidR="008803D6" w:rsidRPr="007F14B4" w:rsidRDefault="008803D6" w:rsidP="00007D2F">
      <w:pPr>
        <w:pStyle w:val="ListParagraph"/>
        <w:numPr>
          <w:ilvl w:val="0"/>
          <w:numId w:val="11"/>
        </w:numPr>
        <w:spacing w:after="0" w:line="360" w:lineRule="auto"/>
        <w:ind w:left="0" w:firstLine="851"/>
        <w:jc w:val="both"/>
        <w:rPr>
          <w:rFonts w:ascii="Times New Roman" w:eastAsia="Times New Roman" w:hAnsi="Times New Roman" w:cs="Times New Roman"/>
          <w:sz w:val="24"/>
          <w:szCs w:val="24"/>
          <w:lang w:eastAsia="lt-LT"/>
        </w:rPr>
      </w:pPr>
      <w:bookmarkStart w:id="25" w:name="_Hlk214374921"/>
      <w:r w:rsidRPr="007F14B4">
        <w:rPr>
          <w:rFonts w:ascii="Times New Roman" w:eastAsia="Times New Roman" w:hAnsi="Times New Roman" w:cs="Times New Roman"/>
          <w:sz w:val="24"/>
          <w:szCs w:val="24"/>
          <w:lang w:eastAsia="lt-LT"/>
        </w:rPr>
        <w:t xml:space="preserve"> </w:t>
      </w:r>
      <w:r w:rsidR="005112A2">
        <w:rPr>
          <w:rFonts w:ascii="Times New Roman" w:eastAsia="Times New Roman" w:hAnsi="Times New Roman" w:cs="Times New Roman"/>
          <w:sz w:val="24"/>
          <w:szCs w:val="24"/>
          <w:lang w:eastAsia="lt-LT"/>
        </w:rPr>
        <w:t xml:space="preserve">2021 m. vasario 5 d. </w:t>
      </w:r>
      <w:r w:rsidRPr="007F14B4">
        <w:rPr>
          <w:rFonts w:ascii="Times New Roman" w:eastAsia="Times New Roman" w:hAnsi="Times New Roman" w:cs="Times New Roman"/>
          <w:sz w:val="24"/>
          <w:szCs w:val="24"/>
          <w:lang w:eastAsia="lt-LT"/>
        </w:rPr>
        <w:t>ketvirt</w:t>
      </w:r>
      <w:r w:rsidR="00B472CA">
        <w:rPr>
          <w:rFonts w:ascii="Times New Roman" w:eastAsia="Times New Roman" w:hAnsi="Times New Roman" w:cs="Times New Roman"/>
          <w:sz w:val="24"/>
          <w:szCs w:val="24"/>
          <w:lang w:eastAsia="lt-LT"/>
        </w:rPr>
        <w:t>ame</w:t>
      </w:r>
      <w:r w:rsidRPr="007F14B4">
        <w:rPr>
          <w:rStyle w:val="FootnoteReference"/>
          <w:rFonts w:ascii="Times New Roman" w:eastAsia="Times New Roman" w:hAnsi="Times New Roman" w:cs="Times New Roman"/>
          <w:sz w:val="24"/>
          <w:szCs w:val="24"/>
          <w:lang w:eastAsia="lt-LT"/>
        </w:rPr>
        <w:footnoteReference w:id="82"/>
      </w:r>
      <w:r w:rsidRPr="007F14B4">
        <w:rPr>
          <w:rFonts w:ascii="Times New Roman" w:eastAsia="Times New Roman" w:hAnsi="Times New Roman" w:cs="Times New Roman"/>
          <w:sz w:val="24"/>
          <w:szCs w:val="24"/>
          <w:lang w:eastAsia="lt-LT"/>
        </w:rPr>
        <w:t xml:space="preserve"> nutarimo</w:t>
      </w:r>
      <w:r w:rsidR="00B63904">
        <w:rPr>
          <w:rFonts w:ascii="Times New Roman" w:eastAsia="Times New Roman" w:hAnsi="Times New Roman" w:cs="Times New Roman"/>
          <w:sz w:val="24"/>
          <w:szCs w:val="24"/>
          <w:lang w:eastAsia="lt-LT"/>
        </w:rPr>
        <w:t xml:space="preserve"> projekto variante</w:t>
      </w:r>
      <w:r w:rsidR="006F0A55" w:rsidRPr="007F14B4">
        <w:rPr>
          <w:rFonts w:ascii="Times New Roman" w:eastAsia="Times New Roman" w:hAnsi="Times New Roman" w:cs="Times New Roman"/>
          <w:sz w:val="24"/>
          <w:szCs w:val="24"/>
          <w:lang w:eastAsia="lt-LT"/>
        </w:rPr>
        <w:t xml:space="preserve"> siūloma iš esmės pritarti</w:t>
      </w:r>
      <w:r w:rsidR="001154A4" w:rsidRPr="007F14B4">
        <w:rPr>
          <w:rFonts w:ascii="Times New Roman" w:eastAsia="Times New Roman" w:hAnsi="Times New Roman" w:cs="Times New Roman"/>
          <w:sz w:val="24"/>
          <w:szCs w:val="24"/>
          <w:lang w:eastAsia="lt-LT"/>
        </w:rPr>
        <w:t xml:space="preserve"> projektui</w:t>
      </w:r>
      <w:r w:rsidR="005112A2">
        <w:rPr>
          <w:rFonts w:ascii="Times New Roman" w:eastAsia="Times New Roman" w:hAnsi="Times New Roman" w:cs="Times New Roman"/>
          <w:sz w:val="24"/>
          <w:szCs w:val="24"/>
          <w:lang w:eastAsia="lt-LT"/>
        </w:rPr>
        <w:t xml:space="preserve"> ir</w:t>
      </w:r>
      <w:r w:rsidR="00E664C2">
        <w:rPr>
          <w:rFonts w:ascii="Times New Roman" w:eastAsia="Times New Roman" w:hAnsi="Times New Roman" w:cs="Times New Roman"/>
          <w:sz w:val="24"/>
          <w:szCs w:val="24"/>
          <w:lang w:eastAsia="lt-LT"/>
        </w:rPr>
        <w:t xml:space="preserve"> </w:t>
      </w:r>
      <w:r w:rsidR="009B36DE" w:rsidRPr="007F14B4">
        <w:rPr>
          <w:rFonts w:ascii="Times New Roman" w:eastAsia="Times New Roman" w:hAnsi="Times New Roman" w:cs="Times New Roman"/>
          <w:sz w:val="24"/>
          <w:szCs w:val="24"/>
          <w:lang w:eastAsia="lt-LT"/>
        </w:rPr>
        <w:t>siūloma</w:t>
      </w:r>
      <w:r w:rsidRPr="007F14B4">
        <w:rPr>
          <w:rFonts w:ascii="Times New Roman" w:eastAsia="Times New Roman" w:hAnsi="Times New Roman" w:cs="Times New Roman"/>
          <w:sz w:val="24"/>
          <w:szCs w:val="24"/>
          <w:lang w:eastAsia="lt-LT"/>
        </w:rPr>
        <w:t xml:space="preserve"> </w:t>
      </w:r>
      <w:r w:rsidR="009B36DE" w:rsidRPr="007F14B4">
        <w:rPr>
          <w:rFonts w:ascii="Times New Roman" w:eastAsia="Times New Roman" w:hAnsi="Times New Roman" w:cs="Times New Roman"/>
          <w:sz w:val="24"/>
          <w:szCs w:val="24"/>
          <w:lang w:eastAsia="lt-LT"/>
        </w:rPr>
        <w:t>pritarti</w:t>
      </w:r>
      <w:r w:rsidRPr="007F14B4">
        <w:rPr>
          <w:rFonts w:ascii="Times New Roman" w:eastAsia="Times New Roman" w:hAnsi="Times New Roman" w:cs="Times New Roman"/>
          <w:sz w:val="24"/>
          <w:szCs w:val="24"/>
          <w:lang w:eastAsia="lt-LT"/>
        </w:rPr>
        <w:t xml:space="preserve"> pakeitimui</w:t>
      </w:r>
      <w:r w:rsidR="009B36DE" w:rsidRPr="007F14B4">
        <w:rPr>
          <w:rFonts w:ascii="Times New Roman" w:eastAsia="Times New Roman" w:hAnsi="Times New Roman" w:cs="Times New Roman"/>
          <w:sz w:val="24"/>
          <w:szCs w:val="24"/>
          <w:lang w:eastAsia="lt-LT"/>
        </w:rPr>
        <w:t xml:space="preserve"> dėl </w:t>
      </w:r>
      <w:r w:rsidR="009B36DE" w:rsidRPr="007F14B4">
        <w:rPr>
          <w:rFonts w:ascii="Times New Roman" w:eastAsia="Times New Roman" w:hAnsi="Times New Roman" w:cs="Times New Roman"/>
          <w:color w:val="000000"/>
          <w:sz w:val="24"/>
          <w:szCs w:val="24"/>
          <w:lang w:eastAsia="lt-LT"/>
        </w:rPr>
        <w:t>17</w:t>
      </w:r>
      <w:r w:rsidR="009B36DE" w:rsidRPr="007F14B4">
        <w:rPr>
          <w:rFonts w:ascii="Times New Roman" w:eastAsia="Times New Roman" w:hAnsi="Times New Roman" w:cs="Times New Roman"/>
          <w:color w:val="000000"/>
          <w:sz w:val="24"/>
          <w:szCs w:val="24"/>
          <w:vertAlign w:val="superscript"/>
          <w:lang w:eastAsia="lt-LT"/>
        </w:rPr>
        <w:t>1</w:t>
      </w:r>
      <w:r w:rsidR="009B36DE" w:rsidRPr="007F14B4">
        <w:rPr>
          <w:rFonts w:ascii="Times New Roman" w:eastAsia="Times New Roman" w:hAnsi="Times New Roman" w:cs="Times New Roman"/>
          <w:color w:val="000000"/>
          <w:sz w:val="24"/>
          <w:szCs w:val="24"/>
          <w:lang w:eastAsia="lt-LT"/>
        </w:rPr>
        <w:t xml:space="preserve"> straipsnio 4 ir 5 dalies</w:t>
      </w:r>
      <w:r w:rsidRPr="007F14B4">
        <w:rPr>
          <w:rFonts w:ascii="Times New Roman" w:eastAsia="Times New Roman" w:hAnsi="Times New Roman" w:cs="Times New Roman"/>
          <w:sz w:val="24"/>
          <w:szCs w:val="24"/>
          <w:lang w:eastAsia="lt-LT"/>
        </w:rPr>
        <w:t xml:space="preserve">. </w:t>
      </w:r>
      <w:r w:rsidR="00B11D8F" w:rsidRPr="00650778">
        <w:rPr>
          <w:rFonts w:ascii="Times New Roman" w:eastAsia="Times New Roman" w:hAnsi="Times New Roman" w:cs="Times New Roman"/>
          <w:sz w:val="24"/>
          <w:szCs w:val="24"/>
          <w:lang w:eastAsia="lt-LT"/>
        </w:rPr>
        <w:t xml:space="preserve">Pastabas </w:t>
      </w:r>
      <w:r w:rsidR="002D7D94">
        <w:rPr>
          <w:rFonts w:ascii="Times New Roman" w:eastAsia="Times New Roman" w:hAnsi="Times New Roman" w:cs="Times New Roman"/>
          <w:sz w:val="24"/>
          <w:szCs w:val="24"/>
          <w:lang w:eastAsia="lt-LT"/>
        </w:rPr>
        <w:t>V</w:t>
      </w:r>
      <w:r w:rsidR="00B472CA" w:rsidRPr="00650778">
        <w:rPr>
          <w:rFonts w:ascii="Times New Roman" w:eastAsia="Times New Roman" w:hAnsi="Times New Roman" w:cs="Times New Roman"/>
          <w:sz w:val="24"/>
          <w:szCs w:val="24"/>
          <w:lang w:eastAsia="lt-LT"/>
        </w:rPr>
        <w:t xml:space="preserve">yriausybės nutarimo </w:t>
      </w:r>
      <w:r w:rsidR="00B11D8F" w:rsidRPr="00650778">
        <w:rPr>
          <w:rFonts w:ascii="Times New Roman" w:eastAsia="Times New Roman" w:hAnsi="Times New Roman" w:cs="Times New Roman"/>
          <w:sz w:val="24"/>
          <w:szCs w:val="24"/>
          <w:lang w:eastAsia="lt-LT"/>
        </w:rPr>
        <w:t>projektui teikė</w:t>
      </w:r>
      <w:r w:rsidR="00B11D8F" w:rsidRPr="007F14B4">
        <w:rPr>
          <w:rFonts w:ascii="Times New Roman" w:eastAsia="Times New Roman" w:hAnsi="Times New Roman" w:cs="Times New Roman"/>
          <w:sz w:val="24"/>
          <w:szCs w:val="24"/>
          <w:lang w:eastAsia="lt-LT"/>
        </w:rPr>
        <w:t xml:space="preserve"> </w:t>
      </w:r>
      <w:r w:rsidR="006461D1" w:rsidRPr="006461D1">
        <w:rPr>
          <w:rFonts w:ascii="Times New Roman" w:eastAsia="Times New Roman" w:hAnsi="Times New Roman" w:cs="Times New Roman"/>
          <w:b/>
          <w:bCs/>
          <w:sz w:val="24"/>
          <w:szCs w:val="24"/>
          <w:lang w:eastAsia="lt-LT"/>
        </w:rPr>
        <w:t>Fizinis asmuo</w:t>
      </w:r>
      <w:r w:rsidR="006461D1">
        <w:rPr>
          <w:rStyle w:val="FootnoteReference"/>
          <w:rFonts w:ascii="Times New Roman" w:eastAsia="Times New Roman" w:hAnsi="Times New Roman" w:cs="Times New Roman"/>
          <w:sz w:val="24"/>
          <w:szCs w:val="24"/>
          <w:lang w:eastAsia="lt-LT"/>
        </w:rPr>
        <w:footnoteReference w:id="83"/>
      </w:r>
      <w:r w:rsidR="00B11D8F" w:rsidRPr="007F14B4">
        <w:rPr>
          <w:rFonts w:ascii="Times New Roman" w:eastAsia="Times New Roman" w:hAnsi="Times New Roman" w:cs="Times New Roman"/>
          <w:sz w:val="24"/>
          <w:szCs w:val="24"/>
          <w:lang w:eastAsia="lt-LT"/>
        </w:rPr>
        <w:t xml:space="preserve"> kaip Žvejų ir žuvies perdirbėjų </w:t>
      </w:r>
      <w:r w:rsidR="0098394F" w:rsidRPr="007F14B4">
        <w:rPr>
          <w:rFonts w:ascii="Times New Roman" w:eastAsia="Times New Roman" w:hAnsi="Times New Roman" w:cs="Times New Roman"/>
          <w:sz w:val="24"/>
          <w:szCs w:val="24"/>
          <w:lang w:eastAsia="lt-LT"/>
        </w:rPr>
        <w:t xml:space="preserve">asociacijos </w:t>
      </w:r>
      <w:r w:rsidR="00B11D8F" w:rsidRPr="007F14B4">
        <w:rPr>
          <w:rFonts w:ascii="Times New Roman" w:eastAsia="Times New Roman" w:hAnsi="Times New Roman" w:cs="Times New Roman"/>
          <w:sz w:val="24"/>
          <w:szCs w:val="24"/>
          <w:lang w:eastAsia="lt-LT"/>
        </w:rPr>
        <w:t xml:space="preserve">„Baltijos žvejas“ </w:t>
      </w:r>
      <w:r w:rsidR="00EC2138">
        <w:rPr>
          <w:rFonts w:ascii="Times New Roman" w:eastAsia="Times New Roman" w:hAnsi="Times New Roman" w:cs="Times New Roman"/>
          <w:sz w:val="24"/>
          <w:szCs w:val="24"/>
          <w:lang w:eastAsia="lt-LT"/>
        </w:rPr>
        <w:t>atstovas</w:t>
      </w:r>
      <w:r w:rsidR="00EC2138" w:rsidRPr="007F14B4">
        <w:rPr>
          <w:rFonts w:ascii="Times New Roman" w:eastAsia="Times New Roman" w:hAnsi="Times New Roman" w:cs="Times New Roman"/>
          <w:sz w:val="24"/>
          <w:szCs w:val="24"/>
          <w:lang w:eastAsia="lt-LT"/>
        </w:rPr>
        <w:t xml:space="preserve"> </w:t>
      </w:r>
      <w:r w:rsidR="00B11D8F" w:rsidRPr="007F14B4">
        <w:rPr>
          <w:rFonts w:ascii="Times New Roman" w:eastAsia="Times New Roman" w:hAnsi="Times New Roman" w:cs="Times New Roman"/>
          <w:sz w:val="24"/>
          <w:szCs w:val="24"/>
          <w:lang w:eastAsia="lt-LT"/>
        </w:rPr>
        <w:t xml:space="preserve">bei </w:t>
      </w:r>
      <w:r w:rsidR="00B11D8F" w:rsidRPr="007F14B4">
        <w:rPr>
          <w:rFonts w:ascii="Times New Roman" w:hAnsi="Times New Roman" w:cs="Times New Roman"/>
          <w:sz w:val="24"/>
          <w:szCs w:val="24"/>
        </w:rPr>
        <w:t xml:space="preserve">Žvejybos tolimuosiuose žvejybos rajonuose asociacijos </w:t>
      </w:r>
      <w:r w:rsidR="00EC2138">
        <w:rPr>
          <w:rFonts w:ascii="Times New Roman" w:hAnsi="Times New Roman" w:cs="Times New Roman"/>
          <w:sz w:val="24"/>
          <w:szCs w:val="24"/>
        </w:rPr>
        <w:t>pirmininkas</w:t>
      </w:r>
      <w:r w:rsidR="00B11D8F" w:rsidRPr="007F14B4">
        <w:rPr>
          <w:rFonts w:ascii="Times New Roman" w:hAnsi="Times New Roman" w:cs="Times New Roman"/>
          <w:sz w:val="24"/>
          <w:szCs w:val="24"/>
        </w:rPr>
        <w:t xml:space="preserve">. ŽŪM teikime nurodyta, </w:t>
      </w:r>
      <w:r w:rsidR="00B036AA" w:rsidRPr="007F14B4">
        <w:rPr>
          <w:rFonts w:ascii="Times New Roman" w:hAnsi="Times New Roman" w:cs="Times New Roman"/>
          <w:sz w:val="24"/>
          <w:szCs w:val="24"/>
        </w:rPr>
        <w:t xml:space="preserve">kad </w:t>
      </w:r>
      <w:r w:rsidR="00B036AA" w:rsidRPr="00C07B1A">
        <w:rPr>
          <w:rFonts w:ascii="Times New Roman" w:hAnsi="Times New Roman" w:cs="Times New Roman"/>
          <w:b/>
          <w:bCs/>
          <w:sz w:val="24"/>
          <w:szCs w:val="24"/>
        </w:rPr>
        <w:t>po konsultacijų</w:t>
      </w:r>
      <w:r w:rsidR="00113C69" w:rsidRPr="00C07B1A">
        <w:rPr>
          <w:rStyle w:val="FootnoteReference"/>
          <w:rFonts w:ascii="Times New Roman" w:hAnsi="Times New Roman" w:cs="Times New Roman"/>
          <w:b/>
          <w:bCs/>
          <w:sz w:val="24"/>
          <w:szCs w:val="24"/>
        </w:rPr>
        <w:footnoteReference w:id="84"/>
      </w:r>
      <w:r w:rsidR="00B036AA" w:rsidRPr="00C07B1A">
        <w:rPr>
          <w:rFonts w:ascii="Times New Roman" w:hAnsi="Times New Roman" w:cs="Times New Roman"/>
          <w:b/>
          <w:bCs/>
          <w:sz w:val="24"/>
          <w:szCs w:val="24"/>
        </w:rPr>
        <w:t xml:space="preserve"> su šiomis asociacijomis</w:t>
      </w:r>
      <w:r w:rsidR="00B036AA" w:rsidRPr="007F14B4">
        <w:rPr>
          <w:rFonts w:ascii="Times New Roman" w:hAnsi="Times New Roman" w:cs="Times New Roman"/>
          <w:sz w:val="24"/>
          <w:szCs w:val="24"/>
        </w:rPr>
        <w:t xml:space="preserve"> atsisakyta Žemės ūkio ministerijos teiktų pasiūlymų</w:t>
      </w:r>
      <w:r w:rsidR="001D5F1A" w:rsidRPr="007F14B4">
        <w:rPr>
          <w:rFonts w:ascii="Times New Roman" w:hAnsi="Times New Roman" w:cs="Times New Roman"/>
          <w:sz w:val="24"/>
          <w:szCs w:val="24"/>
        </w:rPr>
        <w:t xml:space="preserve"> </w:t>
      </w:r>
      <w:r w:rsidR="001D5F1A" w:rsidRPr="00C07B1A">
        <w:rPr>
          <w:rFonts w:ascii="Times New Roman" w:hAnsi="Times New Roman" w:cs="Times New Roman"/>
          <w:b/>
          <w:bCs/>
          <w:sz w:val="24"/>
          <w:szCs w:val="24"/>
        </w:rPr>
        <w:t>(t. y. nepritarimo dėl P. Čimbaro siūlymo)</w:t>
      </w:r>
      <w:r w:rsidR="00B036AA" w:rsidRPr="007F14B4">
        <w:rPr>
          <w:rFonts w:ascii="Times New Roman" w:hAnsi="Times New Roman" w:cs="Times New Roman"/>
          <w:sz w:val="24"/>
          <w:szCs w:val="24"/>
        </w:rPr>
        <w:t xml:space="preserve"> dėl </w:t>
      </w:r>
      <w:r w:rsidR="00B036AA" w:rsidRPr="007F14B4">
        <w:rPr>
          <w:rFonts w:ascii="Times New Roman" w:eastAsia="Times New Roman" w:hAnsi="Times New Roman" w:cs="Times New Roman"/>
          <w:sz w:val="24"/>
          <w:szCs w:val="24"/>
        </w:rPr>
        <w:t>Žuvininkystės įstatymo 17</w:t>
      </w:r>
      <w:r w:rsidR="00B036AA" w:rsidRPr="007F14B4">
        <w:rPr>
          <w:rFonts w:ascii="Times New Roman" w:eastAsia="Times New Roman" w:hAnsi="Times New Roman" w:cs="Times New Roman"/>
          <w:sz w:val="24"/>
          <w:szCs w:val="24"/>
          <w:vertAlign w:val="superscript"/>
        </w:rPr>
        <w:t>1</w:t>
      </w:r>
      <w:r w:rsidR="00B036AA" w:rsidRPr="007F14B4">
        <w:rPr>
          <w:rFonts w:ascii="Times New Roman" w:eastAsia="Times New Roman" w:hAnsi="Times New Roman" w:cs="Times New Roman"/>
          <w:sz w:val="24"/>
          <w:szCs w:val="24"/>
        </w:rPr>
        <w:t xml:space="preserve"> straipsnio 4 ir 5 dalių bei </w:t>
      </w:r>
      <w:r w:rsidR="00B036AA" w:rsidRPr="007F14B4">
        <w:rPr>
          <w:rFonts w:ascii="Times New Roman" w:hAnsi="Times New Roman" w:cs="Times New Roman"/>
          <w:sz w:val="24"/>
          <w:szCs w:val="24"/>
        </w:rPr>
        <w:t>17</w:t>
      </w:r>
      <w:r w:rsidR="00B036AA" w:rsidRPr="007F14B4">
        <w:rPr>
          <w:rFonts w:ascii="Times New Roman" w:hAnsi="Times New Roman" w:cs="Times New Roman"/>
          <w:sz w:val="24"/>
          <w:szCs w:val="24"/>
          <w:vertAlign w:val="superscript"/>
        </w:rPr>
        <w:t>2</w:t>
      </w:r>
      <w:r w:rsidR="00B036AA" w:rsidRPr="007F14B4">
        <w:rPr>
          <w:rFonts w:ascii="Times New Roman" w:hAnsi="Times New Roman" w:cs="Times New Roman"/>
          <w:sz w:val="24"/>
          <w:szCs w:val="24"/>
        </w:rPr>
        <w:t xml:space="preserve"> straipsnio 1 dalies pakeitimų, patikslinta 17</w:t>
      </w:r>
      <w:r w:rsidR="00B036AA" w:rsidRPr="007F14B4">
        <w:rPr>
          <w:rFonts w:ascii="Times New Roman" w:hAnsi="Times New Roman" w:cs="Times New Roman"/>
          <w:sz w:val="24"/>
          <w:szCs w:val="24"/>
          <w:vertAlign w:val="superscript"/>
        </w:rPr>
        <w:t>2</w:t>
      </w:r>
      <w:r w:rsidR="00B036AA" w:rsidRPr="007F14B4">
        <w:rPr>
          <w:rFonts w:ascii="Times New Roman" w:hAnsi="Times New Roman" w:cs="Times New Roman"/>
          <w:sz w:val="24"/>
          <w:szCs w:val="24"/>
        </w:rPr>
        <w:t xml:space="preserve"> straipsnio 16 dalis;</w:t>
      </w:r>
    </w:p>
    <w:p w14:paraId="1479E764" w14:textId="22D1E02C" w:rsidR="00B036AA" w:rsidRPr="007F14B4" w:rsidRDefault="006F0A55" w:rsidP="00007D2F">
      <w:pPr>
        <w:pStyle w:val="ListParagraph"/>
        <w:numPr>
          <w:ilvl w:val="0"/>
          <w:numId w:val="11"/>
        </w:numPr>
        <w:spacing w:after="0" w:line="360" w:lineRule="auto"/>
        <w:ind w:left="0" w:firstLine="851"/>
        <w:jc w:val="both"/>
        <w:rPr>
          <w:rFonts w:ascii="Times New Roman" w:eastAsia="Times New Roman" w:hAnsi="Times New Roman" w:cs="Times New Roman"/>
          <w:sz w:val="24"/>
          <w:szCs w:val="24"/>
          <w:lang w:eastAsia="lt-LT"/>
        </w:rPr>
      </w:pPr>
      <w:bookmarkStart w:id="26" w:name="_Hlk214375045"/>
      <w:bookmarkEnd w:id="25"/>
      <w:r w:rsidRPr="007F14B4">
        <w:rPr>
          <w:rFonts w:ascii="Times New Roman" w:eastAsia="Times New Roman" w:hAnsi="Times New Roman" w:cs="Times New Roman"/>
          <w:sz w:val="24"/>
          <w:szCs w:val="24"/>
          <w:lang w:eastAsia="lt-LT"/>
        </w:rPr>
        <w:lastRenderedPageBreak/>
        <w:t xml:space="preserve"> </w:t>
      </w:r>
      <w:r w:rsidR="005112A2">
        <w:rPr>
          <w:rFonts w:ascii="Times New Roman" w:eastAsia="Times New Roman" w:hAnsi="Times New Roman" w:cs="Times New Roman"/>
          <w:sz w:val="24"/>
          <w:szCs w:val="24"/>
          <w:lang w:eastAsia="lt-LT"/>
        </w:rPr>
        <w:t xml:space="preserve">2021 m. kovo 8 d. </w:t>
      </w:r>
      <w:r w:rsidRPr="007F14B4">
        <w:rPr>
          <w:rFonts w:ascii="Times New Roman" w:eastAsia="Times New Roman" w:hAnsi="Times New Roman" w:cs="Times New Roman"/>
          <w:sz w:val="24"/>
          <w:szCs w:val="24"/>
          <w:lang w:eastAsia="lt-LT"/>
        </w:rPr>
        <w:t>penkt</w:t>
      </w:r>
      <w:r w:rsidR="005112A2">
        <w:rPr>
          <w:rFonts w:ascii="Times New Roman" w:eastAsia="Times New Roman" w:hAnsi="Times New Roman" w:cs="Times New Roman"/>
          <w:sz w:val="24"/>
          <w:szCs w:val="24"/>
          <w:lang w:eastAsia="lt-LT"/>
        </w:rPr>
        <w:t>a</w:t>
      </w:r>
      <w:r w:rsidRPr="007F14B4">
        <w:rPr>
          <w:rFonts w:ascii="Times New Roman" w:eastAsia="Times New Roman" w:hAnsi="Times New Roman" w:cs="Times New Roman"/>
          <w:sz w:val="24"/>
          <w:szCs w:val="24"/>
          <w:lang w:eastAsia="lt-LT"/>
        </w:rPr>
        <w:t>j</w:t>
      </w:r>
      <w:r w:rsidR="005112A2">
        <w:rPr>
          <w:rFonts w:ascii="Times New Roman" w:eastAsia="Times New Roman" w:hAnsi="Times New Roman" w:cs="Times New Roman"/>
          <w:sz w:val="24"/>
          <w:szCs w:val="24"/>
          <w:lang w:eastAsia="lt-LT"/>
        </w:rPr>
        <w:t>ame</w:t>
      </w:r>
      <w:r w:rsidRPr="007F14B4">
        <w:rPr>
          <w:rStyle w:val="FootnoteReference"/>
          <w:rFonts w:ascii="Times New Roman" w:eastAsia="Times New Roman" w:hAnsi="Times New Roman" w:cs="Times New Roman"/>
          <w:sz w:val="24"/>
          <w:szCs w:val="24"/>
          <w:lang w:eastAsia="lt-LT"/>
        </w:rPr>
        <w:footnoteReference w:id="85"/>
      </w:r>
      <w:r w:rsidRPr="007F14B4">
        <w:rPr>
          <w:rFonts w:ascii="Times New Roman" w:eastAsia="Times New Roman" w:hAnsi="Times New Roman" w:cs="Times New Roman"/>
          <w:sz w:val="24"/>
          <w:szCs w:val="24"/>
          <w:lang w:eastAsia="lt-LT"/>
        </w:rPr>
        <w:t xml:space="preserve"> nutarimo</w:t>
      </w:r>
      <w:r w:rsidR="004E66C6">
        <w:rPr>
          <w:rFonts w:ascii="Times New Roman" w:eastAsia="Times New Roman" w:hAnsi="Times New Roman" w:cs="Times New Roman"/>
          <w:sz w:val="24"/>
          <w:szCs w:val="24"/>
          <w:lang w:eastAsia="lt-LT"/>
        </w:rPr>
        <w:t xml:space="preserve"> projekto variante </w:t>
      </w:r>
      <w:r w:rsidRPr="007F14B4">
        <w:rPr>
          <w:rFonts w:ascii="Times New Roman" w:eastAsia="Times New Roman" w:hAnsi="Times New Roman" w:cs="Times New Roman"/>
          <w:sz w:val="24"/>
          <w:szCs w:val="24"/>
          <w:lang w:eastAsia="lt-LT"/>
        </w:rPr>
        <w:t>siūloma iš esmės pritarti</w:t>
      </w:r>
      <w:r w:rsidR="001D5F1A" w:rsidRPr="007F14B4">
        <w:rPr>
          <w:rFonts w:ascii="Times New Roman" w:eastAsia="Times New Roman" w:hAnsi="Times New Roman" w:cs="Times New Roman"/>
          <w:sz w:val="24"/>
          <w:szCs w:val="24"/>
          <w:lang w:eastAsia="lt-LT"/>
        </w:rPr>
        <w:t xml:space="preserve"> projektui</w:t>
      </w:r>
      <w:r w:rsidR="005112A2">
        <w:rPr>
          <w:rFonts w:ascii="Times New Roman" w:eastAsia="Times New Roman" w:hAnsi="Times New Roman" w:cs="Times New Roman"/>
          <w:sz w:val="24"/>
          <w:szCs w:val="24"/>
          <w:lang w:eastAsia="lt-LT"/>
        </w:rPr>
        <w:t>,</w:t>
      </w:r>
      <w:r w:rsidRPr="007F14B4">
        <w:rPr>
          <w:rFonts w:ascii="Times New Roman" w:eastAsia="Times New Roman" w:hAnsi="Times New Roman" w:cs="Times New Roman"/>
          <w:sz w:val="24"/>
          <w:szCs w:val="24"/>
          <w:lang w:eastAsia="lt-LT"/>
        </w:rPr>
        <w:t xml:space="preserve"> </w:t>
      </w:r>
      <w:r w:rsidR="00D119ED" w:rsidRPr="007F14B4">
        <w:rPr>
          <w:rFonts w:ascii="Times New Roman" w:eastAsia="Times New Roman" w:hAnsi="Times New Roman" w:cs="Times New Roman"/>
          <w:sz w:val="24"/>
          <w:szCs w:val="24"/>
          <w:lang w:eastAsia="lt-LT"/>
        </w:rPr>
        <w:t>Ž</w:t>
      </w:r>
      <w:r w:rsidR="005112A2">
        <w:rPr>
          <w:rFonts w:ascii="Times New Roman" w:eastAsia="Times New Roman" w:hAnsi="Times New Roman" w:cs="Times New Roman"/>
          <w:sz w:val="24"/>
          <w:szCs w:val="24"/>
          <w:lang w:eastAsia="lt-LT"/>
        </w:rPr>
        <w:t>emės ūkio ministerijos</w:t>
      </w:r>
      <w:r w:rsidR="00D119ED" w:rsidRPr="007F14B4">
        <w:rPr>
          <w:rFonts w:ascii="Times New Roman" w:eastAsia="Times New Roman" w:hAnsi="Times New Roman" w:cs="Times New Roman"/>
          <w:sz w:val="24"/>
          <w:szCs w:val="24"/>
          <w:lang w:eastAsia="lt-LT"/>
        </w:rPr>
        <w:t xml:space="preserve"> </w:t>
      </w:r>
      <w:r w:rsidRPr="007F14B4">
        <w:rPr>
          <w:rFonts w:ascii="Times New Roman" w:eastAsia="Times New Roman" w:hAnsi="Times New Roman" w:cs="Times New Roman"/>
          <w:sz w:val="24"/>
          <w:szCs w:val="24"/>
          <w:lang w:eastAsia="lt-LT"/>
        </w:rPr>
        <w:t>teikiama pastaba</w:t>
      </w:r>
      <w:r w:rsidR="003B4247" w:rsidRPr="007F14B4">
        <w:rPr>
          <w:rFonts w:ascii="Times New Roman" w:hAnsi="Times New Roman" w:cs="Times New Roman"/>
          <w:sz w:val="24"/>
          <w:szCs w:val="24"/>
        </w:rPr>
        <w:t xml:space="preserve"> dėl 17</w:t>
      </w:r>
      <w:r w:rsidR="003B4247" w:rsidRPr="007F14B4">
        <w:rPr>
          <w:rFonts w:ascii="Times New Roman" w:hAnsi="Times New Roman" w:cs="Times New Roman"/>
          <w:sz w:val="24"/>
          <w:szCs w:val="24"/>
          <w:vertAlign w:val="superscript"/>
        </w:rPr>
        <w:t>1</w:t>
      </w:r>
      <w:r w:rsidR="003B4247" w:rsidRPr="007F14B4">
        <w:rPr>
          <w:rFonts w:ascii="Times New Roman" w:hAnsi="Times New Roman" w:cs="Times New Roman"/>
          <w:sz w:val="24"/>
          <w:szCs w:val="24"/>
        </w:rPr>
        <w:t> straipsnio 4 ir 5 dalių</w:t>
      </w:r>
      <w:r w:rsidRPr="007F14B4">
        <w:rPr>
          <w:rFonts w:ascii="Times New Roman" w:eastAsia="Times New Roman" w:hAnsi="Times New Roman" w:cs="Times New Roman"/>
          <w:sz w:val="24"/>
          <w:szCs w:val="24"/>
          <w:lang w:eastAsia="lt-LT"/>
        </w:rPr>
        <w:t xml:space="preserve">:  </w:t>
      </w:r>
      <w:r w:rsidRPr="007F14B4">
        <w:rPr>
          <w:rFonts w:ascii="Times New Roman" w:eastAsia="Times New Roman" w:hAnsi="Times New Roman" w:cs="Times New Roman"/>
          <w:i/>
          <w:iCs/>
          <w:sz w:val="24"/>
          <w:szCs w:val="24"/>
          <w:lang w:eastAsia="lt-LT"/>
        </w:rPr>
        <w:t>a</w:t>
      </w:r>
      <w:r w:rsidR="0098394F" w:rsidRPr="007F14B4">
        <w:rPr>
          <w:rFonts w:ascii="Times New Roman" w:eastAsia="Times New Roman" w:hAnsi="Times New Roman" w:cs="Times New Roman"/>
          <w:i/>
          <w:iCs/>
          <w:sz w:val="24"/>
          <w:szCs w:val="24"/>
          <w:lang w:eastAsia="lt-LT"/>
        </w:rPr>
        <w:t>tsižvelgiant į tai, jog šiuo metu Baltijos jūros laivyne yra sudėtinga situacija dėl menkių žvejybos draudimo bei mažinamų  šprotų bei strimelių žvejybos kvotų, būtino administracinės naštos mažinimo, bei siekiant užtikrinti žvejybos veiklos optimizavimą ir nesudaryti sąlygų veiklos nevykdantiems ūkio subjektams neatlygintinai gauti individualias žvejybos galimybes, siūlytina leisti ūkio subjektams apsikeisti individualiomis žvejybos galimybėmis tik kai turi nepanaudotų daugiau kaip 50 procentų ūkio subjektui skirtų tos pačios rūšies žuvų individualių žvejybos galimybių, kitas Žuvininkystės įstatymo 17</w:t>
      </w:r>
      <w:r w:rsidR="0098394F" w:rsidRPr="007F14B4">
        <w:rPr>
          <w:rFonts w:ascii="Times New Roman" w:eastAsia="Times New Roman" w:hAnsi="Times New Roman" w:cs="Times New Roman"/>
          <w:i/>
          <w:iCs/>
          <w:sz w:val="24"/>
          <w:szCs w:val="24"/>
          <w:vertAlign w:val="superscript"/>
          <w:lang w:eastAsia="lt-LT"/>
        </w:rPr>
        <w:t>1</w:t>
      </w:r>
      <w:r w:rsidR="0098394F" w:rsidRPr="007F14B4">
        <w:rPr>
          <w:rFonts w:ascii="Times New Roman" w:eastAsia="Times New Roman" w:hAnsi="Times New Roman" w:cs="Times New Roman"/>
          <w:i/>
          <w:iCs/>
          <w:sz w:val="24"/>
          <w:szCs w:val="24"/>
          <w:lang w:eastAsia="lt-LT"/>
        </w:rPr>
        <w:t xml:space="preserve"> straipsnio 4 ir 5 dalių nuostatas palikti nepakeistas</w:t>
      </w:r>
      <w:r w:rsidR="00ED5F5E" w:rsidRPr="007F14B4">
        <w:rPr>
          <w:rFonts w:ascii="Times New Roman" w:eastAsia="Times New Roman" w:hAnsi="Times New Roman" w:cs="Times New Roman"/>
          <w:i/>
          <w:iCs/>
          <w:sz w:val="24"/>
          <w:szCs w:val="24"/>
          <w:lang w:eastAsia="lt-LT"/>
        </w:rPr>
        <w:t>;</w:t>
      </w:r>
    </w:p>
    <w:p w14:paraId="26AD3196" w14:textId="1CBFED2D" w:rsidR="00890A27" w:rsidRPr="007F14B4" w:rsidRDefault="0098394F" w:rsidP="00007D2F">
      <w:pPr>
        <w:pStyle w:val="ListParagraph"/>
        <w:numPr>
          <w:ilvl w:val="0"/>
          <w:numId w:val="11"/>
        </w:numPr>
        <w:spacing w:after="0" w:line="360" w:lineRule="auto"/>
        <w:ind w:left="0" w:firstLine="851"/>
        <w:jc w:val="both"/>
        <w:rPr>
          <w:rFonts w:ascii="Times New Roman" w:eastAsia="Times New Roman" w:hAnsi="Times New Roman" w:cs="Times New Roman"/>
          <w:sz w:val="24"/>
          <w:szCs w:val="24"/>
          <w:lang w:eastAsia="lt-LT"/>
        </w:rPr>
      </w:pPr>
      <w:bookmarkStart w:id="27" w:name="_Hlk214375342"/>
      <w:bookmarkEnd w:id="26"/>
      <w:r w:rsidRPr="007F14B4">
        <w:rPr>
          <w:rFonts w:ascii="Times New Roman" w:eastAsia="Times New Roman" w:hAnsi="Times New Roman" w:cs="Times New Roman"/>
          <w:sz w:val="24"/>
          <w:szCs w:val="24"/>
          <w:lang w:eastAsia="lt-LT"/>
        </w:rPr>
        <w:t xml:space="preserve"> </w:t>
      </w:r>
      <w:r w:rsidR="005112A2">
        <w:rPr>
          <w:rFonts w:ascii="Times New Roman" w:eastAsia="Times New Roman" w:hAnsi="Times New Roman" w:cs="Times New Roman"/>
          <w:sz w:val="24"/>
          <w:szCs w:val="24"/>
          <w:lang w:eastAsia="lt-LT"/>
        </w:rPr>
        <w:t xml:space="preserve">2021 m. balandžio 12 d. </w:t>
      </w:r>
      <w:r w:rsidRPr="007F14B4">
        <w:rPr>
          <w:rFonts w:ascii="Times New Roman" w:eastAsia="Times New Roman" w:hAnsi="Times New Roman" w:cs="Times New Roman"/>
          <w:sz w:val="24"/>
          <w:szCs w:val="24"/>
          <w:lang w:eastAsia="lt-LT"/>
        </w:rPr>
        <w:t>šešt</w:t>
      </w:r>
      <w:r w:rsidR="005112A2">
        <w:rPr>
          <w:rFonts w:ascii="Times New Roman" w:eastAsia="Times New Roman" w:hAnsi="Times New Roman" w:cs="Times New Roman"/>
          <w:sz w:val="24"/>
          <w:szCs w:val="24"/>
          <w:lang w:eastAsia="lt-LT"/>
        </w:rPr>
        <w:t>aj</w:t>
      </w:r>
      <w:r w:rsidR="00B6134F">
        <w:rPr>
          <w:rFonts w:ascii="Times New Roman" w:eastAsia="Times New Roman" w:hAnsi="Times New Roman" w:cs="Times New Roman"/>
          <w:sz w:val="24"/>
          <w:szCs w:val="24"/>
          <w:lang w:eastAsia="lt-LT"/>
        </w:rPr>
        <w:t>a</w:t>
      </w:r>
      <w:r w:rsidR="005112A2">
        <w:rPr>
          <w:rFonts w:ascii="Times New Roman" w:eastAsia="Times New Roman" w:hAnsi="Times New Roman" w:cs="Times New Roman"/>
          <w:sz w:val="24"/>
          <w:szCs w:val="24"/>
          <w:lang w:eastAsia="lt-LT"/>
        </w:rPr>
        <w:t>me</w:t>
      </w:r>
      <w:r w:rsidRPr="007F14B4">
        <w:rPr>
          <w:rStyle w:val="FootnoteReference"/>
          <w:rFonts w:ascii="Times New Roman" w:eastAsia="Times New Roman" w:hAnsi="Times New Roman" w:cs="Times New Roman"/>
          <w:sz w:val="24"/>
          <w:szCs w:val="24"/>
          <w:lang w:eastAsia="lt-LT"/>
        </w:rPr>
        <w:footnoteReference w:id="86"/>
      </w:r>
      <w:r w:rsidRPr="007F14B4">
        <w:rPr>
          <w:rFonts w:ascii="Times New Roman" w:eastAsia="Times New Roman" w:hAnsi="Times New Roman" w:cs="Times New Roman"/>
          <w:sz w:val="24"/>
          <w:szCs w:val="24"/>
          <w:lang w:eastAsia="lt-LT"/>
        </w:rPr>
        <w:t xml:space="preserve"> </w:t>
      </w:r>
      <w:r w:rsidRPr="002F3808">
        <w:rPr>
          <w:rFonts w:ascii="Times New Roman" w:eastAsia="Times New Roman" w:hAnsi="Times New Roman" w:cs="Times New Roman"/>
          <w:sz w:val="24"/>
          <w:szCs w:val="24"/>
          <w:lang w:eastAsia="lt-LT"/>
        </w:rPr>
        <w:t>nutarimo</w:t>
      </w:r>
      <w:r w:rsidR="005112A2" w:rsidRPr="002F3808">
        <w:rPr>
          <w:rFonts w:ascii="Times New Roman" w:eastAsia="Times New Roman" w:hAnsi="Times New Roman" w:cs="Times New Roman"/>
          <w:sz w:val="24"/>
          <w:szCs w:val="24"/>
          <w:lang w:eastAsia="lt-LT"/>
        </w:rPr>
        <w:t xml:space="preserve"> projekto variante</w:t>
      </w:r>
      <w:r w:rsidRPr="002F3808">
        <w:rPr>
          <w:rFonts w:ascii="Times New Roman" w:eastAsia="Times New Roman" w:hAnsi="Times New Roman" w:cs="Times New Roman"/>
          <w:sz w:val="24"/>
          <w:szCs w:val="24"/>
          <w:lang w:eastAsia="lt-LT"/>
        </w:rPr>
        <w:t xml:space="preserve"> </w:t>
      </w:r>
      <w:r w:rsidR="005112A2">
        <w:rPr>
          <w:rFonts w:ascii="Times New Roman" w:eastAsia="Times New Roman" w:hAnsi="Times New Roman" w:cs="Times New Roman"/>
          <w:sz w:val="24"/>
          <w:szCs w:val="24"/>
          <w:lang w:eastAsia="lt-LT"/>
        </w:rPr>
        <w:t xml:space="preserve">siūloma </w:t>
      </w:r>
      <w:r w:rsidR="006F0A55" w:rsidRPr="007F14B4">
        <w:rPr>
          <w:rFonts w:ascii="Times New Roman" w:eastAsia="Times New Roman" w:hAnsi="Times New Roman" w:cs="Times New Roman"/>
          <w:sz w:val="24"/>
          <w:szCs w:val="24"/>
          <w:lang w:eastAsia="lt-LT"/>
        </w:rPr>
        <w:t>nepritarti įstatymo</w:t>
      </w:r>
      <w:r w:rsidR="006F0A55" w:rsidRPr="007F14B4">
        <w:rPr>
          <w:sz w:val="24"/>
          <w:szCs w:val="24"/>
        </w:rPr>
        <w:t xml:space="preserve"> </w:t>
      </w:r>
      <w:r w:rsidR="006F0A55" w:rsidRPr="007F14B4">
        <w:rPr>
          <w:rFonts w:ascii="Times New Roman" w:eastAsia="Times New Roman" w:hAnsi="Times New Roman" w:cs="Times New Roman"/>
          <w:sz w:val="24"/>
          <w:szCs w:val="24"/>
          <w:lang w:eastAsia="lt-LT"/>
        </w:rPr>
        <w:t xml:space="preserve">Nr. VIII-1756 pakeitimo įstatymo projektui bei </w:t>
      </w:r>
      <w:r w:rsidR="00890A27" w:rsidRPr="007F14B4">
        <w:rPr>
          <w:rFonts w:ascii="Times New Roman" w:eastAsia="Times New Roman" w:hAnsi="Times New Roman" w:cs="Times New Roman"/>
          <w:sz w:val="24"/>
          <w:szCs w:val="24"/>
          <w:lang w:eastAsia="lt-LT"/>
        </w:rPr>
        <w:t>pridedama</w:t>
      </w:r>
      <w:r w:rsidR="006F0A55" w:rsidRPr="007F14B4">
        <w:rPr>
          <w:rFonts w:ascii="Times New Roman" w:eastAsia="Times New Roman" w:hAnsi="Times New Roman" w:cs="Times New Roman"/>
          <w:sz w:val="24"/>
          <w:szCs w:val="24"/>
          <w:lang w:eastAsia="lt-LT"/>
        </w:rPr>
        <w:t xml:space="preserve"> </w:t>
      </w:r>
      <w:r w:rsidR="005112A2">
        <w:rPr>
          <w:rFonts w:ascii="Times New Roman" w:eastAsia="Times New Roman" w:hAnsi="Times New Roman" w:cs="Times New Roman"/>
          <w:sz w:val="24"/>
          <w:szCs w:val="24"/>
          <w:lang w:eastAsia="lt-LT"/>
        </w:rPr>
        <w:t xml:space="preserve">2021 m. balandžio 6 d. </w:t>
      </w:r>
      <w:r w:rsidR="006F0A55" w:rsidRPr="007F14B4">
        <w:rPr>
          <w:rFonts w:ascii="Times New Roman" w:eastAsia="Times New Roman" w:hAnsi="Times New Roman" w:cs="Times New Roman"/>
          <w:sz w:val="24"/>
          <w:szCs w:val="24"/>
          <w:lang w:eastAsia="lt-LT"/>
        </w:rPr>
        <w:t>STT antikorupcinio vertinimo išvada Nr.</w:t>
      </w:r>
      <w:r w:rsidR="006F0A55" w:rsidRPr="007F14B4">
        <w:rPr>
          <w:rFonts w:ascii="Times New Roman" w:hAnsi="Times New Roman" w:cs="Times New Roman"/>
          <w:sz w:val="24"/>
          <w:szCs w:val="24"/>
        </w:rPr>
        <w:t xml:space="preserve"> 4-01-2503</w:t>
      </w:r>
      <w:r w:rsidR="006F0A55" w:rsidRPr="007F14B4">
        <w:rPr>
          <w:rStyle w:val="FootnoteReference"/>
          <w:rFonts w:ascii="Times New Roman" w:hAnsi="Times New Roman" w:cs="Times New Roman"/>
          <w:sz w:val="24"/>
          <w:szCs w:val="24"/>
        </w:rPr>
        <w:footnoteReference w:id="87"/>
      </w:r>
      <w:r w:rsidR="006F0A55" w:rsidRPr="007F14B4">
        <w:rPr>
          <w:rFonts w:ascii="Times New Roman" w:hAnsi="Times New Roman" w:cs="Times New Roman"/>
          <w:sz w:val="24"/>
          <w:szCs w:val="24"/>
        </w:rPr>
        <w:t xml:space="preserve">, kurioje </w:t>
      </w:r>
      <w:r w:rsidR="00C10493" w:rsidRPr="007F14B4">
        <w:rPr>
          <w:rFonts w:ascii="Times New Roman" w:hAnsi="Times New Roman" w:cs="Times New Roman"/>
          <w:sz w:val="24"/>
          <w:szCs w:val="24"/>
        </w:rPr>
        <w:t xml:space="preserve">pateikiama kritinė antikorupcinė pastaba: </w:t>
      </w:r>
      <w:r w:rsidR="003B4247" w:rsidRPr="007F14B4">
        <w:rPr>
          <w:rFonts w:ascii="Times New Roman" w:eastAsia="Times New Roman" w:hAnsi="Times New Roman" w:cs="Times New Roman"/>
          <w:i/>
          <w:iCs/>
          <w:color w:val="000000"/>
          <w:sz w:val="24"/>
          <w:szCs w:val="24"/>
          <w:lang w:eastAsia="lt-LT"/>
        </w:rPr>
        <w:t>š</w:t>
      </w:r>
      <w:r w:rsidR="00C10493" w:rsidRPr="007F14B4">
        <w:rPr>
          <w:rFonts w:ascii="Times New Roman" w:eastAsia="Times New Roman" w:hAnsi="Times New Roman" w:cs="Times New Roman"/>
          <w:i/>
          <w:iCs/>
          <w:color w:val="000000"/>
          <w:sz w:val="24"/>
          <w:szCs w:val="24"/>
          <w:lang w:eastAsia="lt-LT"/>
        </w:rPr>
        <w:t>ią nuostatą siūloma pakeisti nustatant galimybę ūkio subjektui perleisti 10 procentų</w:t>
      </w:r>
      <w:r w:rsidR="00C10493" w:rsidRPr="007F14B4">
        <w:rPr>
          <w:rFonts w:ascii="Times New Roman" w:eastAsia="Times New Roman" w:hAnsi="Times New Roman" w:cs="Times New Roman"/>
          <w:color w:val="000000"/>
          <w:sz w:val="24"/>
          <w:szCs w:val="24"/>
          <w:lang w:eastAsia="lt-LT"/>
        </w:rPr>
        <w:t xml:space="preserve"> </w:t>
      </w:r>
      <w:r w:rsidR="00C10493" w:rsidRPr="007F14B4">
        <w:rPr>
          <w:rFonts w:ascii="Times New Roman" w:eastAsia="Times New Roman" w:hAnsi="Times New Roman" w:cs="Times New Roman"/>
          <w:i/>
          <w:iCs/>
          <w:color w:val="000000"/>
          <w:sz w:val="24"/>
          <w:szCs w:val="24"/>
          <w:lang w:eastAsia="lt-LT"/>
        </w:rPr>
        <w:t>individualių žvejybos galimybių kitam ūkio subjektui. Nelikus draudimo vykdyti apsikeitimus išnaudojus tam tikrą kiekį individualių žvejybos galimybių, bus sudarytos sąlygos ūkio subjektams, nevykdantiems žvejybos veiklos, ir nenaudojant jiems suteiktų individualių žvejybos galimybių jas perleisti kitiems ūkio subjektams, t. y. galimai už užmokestį perleisti nemokamai suteiktas individualias žvejybos galimybes neužsiimant pačia žvejybos veikla. Toks teisinis reglamentavimas yra ydingas antikorupciniu požiūriu, kadangi ūkio subjektai, norintys užsiimti žvejybos veikla, tokių galimybių netenka, o žvejybos veiklos nevykdantys subjektai gali perleisti už užmokestį nemokamai gautą valstybei priklausantį turtą – teises į žuvų išteklius</w:t>
      </w:r>
      <w:r w:rsidR="00ED5F5E" w:rsidRPr="007F14B4">
        <w:rPr>
          <w:rFonts w:ascii="Times New Roman" w:eastAsia="Times New Roman" w:hAnsi="Times New Roman" w:cs="Times New Roman"/>
          <w:i/>
          <w:iCs/>
          <w:color w:val="000000"/>
          <w:sz w:val="24"/>
          <w:szCs w:val="24"/>
          <w:lang w:eastAsia="lt-LT"/>
        </w:rPr>
        <w:t>;</w:t>
      </w:r>
      <w:r w:rsidR="00890A27" w:rsidRPr="007F14B4">
        <w:rPr>
          <w:rFonts w:ascii="Times New Roman" w:eastAsia="Times New Roman" w:hAnsi="Times New Roman" w:cs="Times New Roman"/>
          <w:i/>
          <w:iCs/>
          <w:color w:val="000000"/>
          <w:sz w:val="24"/>
          <w:szCs w:val="24"/>
          <w:lang w:eastAsia="lt-LT"/>
        </w:rPr>
        <w:t xml:space="preserve"> </w:t>
      </w:r>
    </w:p>
    <w:bookmarkEnd w:id="27"/>
    <w:p w14:paraId="7E9856AB" w14:textId="5BC814FE" w:rsidR="00890A27" w:rsidRPr="007F14B4" w:rsidRDefault="00890A27" w:rsidP="00007D2F">
      <w:pPr>
        <w:pStyle w:val="ListParagraph"/>
        <w:spacing w:after="0" w:line="360" w:lineRule="auto"/>
        <w:ind w:left="0" w:firstLine="851"/>
        <w:jc w:val="both"/>
        <w:rPr>
          <w:rFonts w:ascii="Times New Roman" w:eastAsia="Times New Roman" w:hAnsi="Times New Roman" w:cs="Times New Roman"/>
          <w:i/>
          <w:iCs/>
          <w:sz w:val="24"/>
          <w:szCs w:val="24"/>
          <w:lang w:eastAsia="lt-LT"/>
        </w:rPr>
      </w:pPr>
      <w:r w:rsidRPr="007F14B4">
        <w:rPr>
          <w:rFonts w:ascii="Times New Roman" w:eastAsia="Times New Roman" w:hAnsi="Times New Roman" w:cs="Times New Roman"/>
          <w:sz w:val="24"/>
          <w:szCs w:val="24"/>
          <w:lang w:eastAsia="lt-LT"/>
        </w:rPr>
        <w:t xml:space="preserve"> </w:t>
      </w:r>
      <w:r w:rsidR="005112A2">
        <w:rPr>
          <w:rFonts w:ascii="Times New Roman" w:eastAsia="Times New Roman" w:hAnsi="Times New Roman" w:cs="Times New Roman"/>
          <w:sz w:val="24"/>
          <w:szCs w:val="24"/>
          <w:lang w:eastAsia="lt-LT"/>
        </w:rPr>
        <w:t xml:space="preserve">2021 m. kovo 17 d. </w:t>
      </w:r>
      <w:r w:rsidRPr="007F14B4">
        <w:rPr>
          <w:rFonts w:ascii="Times New Roman" w:eastAsia="Times New Roman" w:hAnsi="Times New Roman" w:cs="Times New Roman"/>
          <w:sz w:val="24"/>
          <w:szCs w:val="24"/>
          <w:lang w:eastAsia="lt-LT"/>
        </w:rPr>
        <w:t xml:space="preserve">Žvejų ir žuvies perdirbėjų asociacijos „Baltijos žvejas“ rašte Nr. 1D-I-1025 </w:t>
      </w:r>
      <w:r w:rsidR="006461D1" w:rsidRPr="006461D1">
        <w:rPr>
          <w:rFonts w:ascii="Times New Roman" w:eastAsia="Times New Roman" w:hAnsi="Times New Roman" w:cs="Times New Roman"/>
          <w:sz w:val="24"/>
          <w:szCs w:val="24"/>
          <w:lang w:eastAsia="lt-LT"/>
        </w:rPr>
        <w:t>Fizinis asmuo</w:t>
      </w:r>
      <w:r w:rsidR="006461D1">
        <w:rPr>
          <w:rFonts w:ascii="Times New Roman" w:eastAsia="Times New Roman" w:hAnsi="Times New Roman" w:cs="Times New Roman"/>
          <w:sz w:val="24"/>
          <w:szCs w:val="24"/>
          <w:lang w:eastAsia="lt-LT"/>
        </w:rPr>
        <w:t xml:space="preserve"> </w:t>
      </w:r>
      <w:r w:rsidRPr="007F14B4">
        <w:rPr>
          <w:rFonts w:ascii="Times New Roman" w:eastAsia="Times New Roman" w:hAnsi="Times New Roman" w:cs="Times New Roman"/>
          <w:sz w:val="24"/>
          <w:szCs w:val="24"/>
          <w:lang w:eastAsia="lt-LT"/>
        </w:rPr>
        <w:t xml:space="preserve">nurodo, kad šiuo </w:t>
      </w:r>
      <w:r w:rsidRPr="007F14B4">
        <w:rPr>
          <w:rFonts w:ascii="Times New Roman" w:eastAsia="Times New Roman" w:hAnsi="Times New Roman" w:cs="Times New Roman"/>
          <w:i/>
          <w:iCs/>
          <w:sz w:val="24"/>
          <w:szCs w:val="24"/>
          <w:lang w:eastAsia="lt-LT"/>
        </w:rPr>
        <w:t>metu nustatytas 30 proc. ribojimas (ar Nutarimo projektu siūlomas nustatyti 50 proc. ribojimas) yra akivaizdžiai nepagrįstas, kadangi pagal Įstatymo nuostatas patys apsikeitimai</w:t>
      </w:r>
      <w:r w:rsidR="007448DD" w:rsidRPr="007F14B4">
        <w:rPr>
          <w:rFonts w:ascii="Times New Roman" w:eastAsia="Times New Roman" w:hAnsi="Times New Roman" w:cs="Times New Roman"/>
          <w:i/>
          <w:iCs/>
          <w:sz w:val="24"/>
          <w:szCs w:val="24"/>
          <w:lang w:eastAsia="lt-LT"/>
        </w:rPr>
        <w:t xml:space="preserve"> </w:t>
      </w:r>
      <w:r w:rsidRPr="007F14B4">
        <w:rPr>
          <w:rFonts w:ascii="Times New Roman" w:eastAsia="Times New Roman" w:hAnsi="Times New Roman" w:cs="Times New Roman"/>
          <w:i/>
          <w:iCs/>
          <w:sz w:val="24"/>
          <w:szCs w:val="24"/>
          <w:lang w:eastAsia="lt-LT"/>
        </w:rPr>
        <w:t>žvejybos galimybėmis turi būti lygiaverčiai</w:t>
      </w:r>
      <w:r w:rsidR="00ED5F5E" w:rsidRPr="007F14B4">
        <w:rPr>
          <w:rFonts w:ascii="Times New Roman" w:eastAsia="Times New Roman" w:hAnsi="Times New Roman" w:cs="Times New Roman"/>
          <w:i/>
          <w:iCs/>
          <w:sz w:val="24"/>
          <w:szCs w:val="24"/>
          <w:lang w:eastAsia="lt-LT"/>
        </w:rPr>
        <w:t>;</w:t>
      </w:r>
    </w:p>
    <w:p w14:paraId="0C33DAC9" w14:textId="42387164" w:rsidR="003B1966" w:rsidRPr="007F14B4" w:rsidRDefault="003B1966" w:rsidP="00007D2F">
      <w:pPr>
        <w:pStyle w:val="ListParagraph"/>
        <w:numPr>
          <w:ilvl w:val="0"/>
          <w:numId w:val="11"/>
        </w:numPr>
        <w:spacing w:after="0" w:line="360" w:lineRule="auto"/>
        <w:ind w:left="0" w:firstLine="851"/>
        <w:jc w:val="both"/>
        <w:rPr>
          <w:rFonts w:ascii="Times New Roman" w:eastAsia="Times New Roman" w:hAnsi="Times New Roman" w:cs="Times New Roman"/>
          <w:sz w:val="24"/>
          <w:szCs w:val="24"/>
          <w:lang w:eastAsia="lt-LT"/>
        </w:rPr>
      </w:pPr>
      <w:r w:rsidRPr="007F14B4">
        <w:rPr>
          <w:rFonts w:ascii="Times New Roman" w:eastAsia="Times New Roman" w:hAnsi="Times New Roman" w:cs="Times New Roman"/>
          <w:sz w:val="24"/>
          <w:szCs w:val="24"/>
          <w:lang w:eastAsia="lt-LT"/>
        </w:rPr>
        <w:t xml:space="preserve"> </w:t>
      </w:r>
      <w:r w:rsidR="005112A2">
        <w:rPr>
          <w:rFonts w:ascii="Times New Roman" w:eastAsia="Times New Roman" w:hAnsi="Times New Roman" w:cs="Times New Roman"/>
          <w:sz w:val="24"/>
          <w:szCs w:val="24"/>
          <w:lang w:eastAsia="lt-LT"/>
        </w:rPr>
        <w:t xml:space="preserve">2021 m. gegužės 19 d. </w:t>
      </w:r>
      <w:r w:rsidRPr="007F14B4">
        <w:rPr>
          <w:rFonts w:ascii="Times New Roman" w:eastAsia="Times New Roman" w:hAnsi="Times New Roman" w:cs="Times New Roman"/>
          <w:sz w:val="24"/>
          <w:szCs w:val="24"/>
          <w:lang w:eastAsia="lt-LT"/>
        </w:rPr>
        <w:t>aštunt</w:t>
      </w:r>
      <w:r w:rsidR="005112A2">
        <w:rPr>
          <w:rFonts w:ascii="Times New Roman" w:eastAsia="Times New Roman" w:hAnsi="Times New Roman" w:cs="Times New Roman"/>
          <w:sz w:val="24"/>
          <w:szCs w:val="24"/>
          <w:lang w:eastAsia="lt-LT"/>
        </w:rPr>
        <w:t>aj</w:t>
      </w:r>
      <w:r w:rsidR="00B6134F">
        <w:rPr>
          <w:rFonts w:ascii="Times New Roman" w:eastAsia="Times New Roman" w:hAnsi="Times New Roman" w:cs="Times New Roman"/>
          <w:sz w:val="24"/>
          <w:szCs w:val="24"/>
          <w:lang w:eastAsia="lt-LT"/>
        </w:rPr>
        <w:t>a</w:t>
      </w:r>
      <w:r w:rsidR="005112A2">
        <w:rPr>
          <w:rFonts w:ascii="Times New Roman" w:eastAsia="Times New Roman" w:hAnsi="Times New Roman" w:cs="Times New Roman"/>
          <w:sz w:val="24"/>
          <w:szCs w:val="24"/>
          <w:lang w:eastAsia="lt-LT"/>
        </w:rPr>
        <w:t>me</w:t>
      </w:r>
      <w:r w:rsidRPr="002F3808">
        <w:rPr>
          <w:rStyle w:val="FootnoteReference"/>
          <w:rFonts w:ascii="Times New Roman" w:eastAsia="Times New Roman" w:hAnsi="Times New Roman" w:cs="Times New Roman"/>
          <w:sz w:val="24"/>
          <w:szCs w:val="24"/>
          <w:lang w:eastAsia="lt-LT"/>
        </w:rPr>
        <w:footnoteReference w:id="88"/>
      </w:r>
      <w:r w:rsidRPr="002F3808">
        <w:rPr>
          <w:rFonts w:ascii="Times New Roman" w:eastAsia="Times New Roman" w:hAnsi="Times New Roman" w:cs="Times New Roman"/>
          <w:sz w:val="24"/>
          <w:szCs w:val="24"/>
          <w:lang w:eastAsia="lt-LT"/>
        </w:rPr>
        <w:t xml:space="preserve"> nutarimo </w:t>
      </w:r>
      <w:r w:rsidR="005112A2" w:rsidRPr="002F3808">
        <w:rPr>
          <w:rFonts w:ascii="Times New Roman" w:eastAsia="Times New Roman" w:hAnsi="Times New Roman" w:cs="Times New Roman"/>
          <w:sz w:val="24"/>
          <w:szCs w:val="24"/>
          <w:lang w:eastAsia="lt-LT"/>
        </w:rPr>
        <w:t xml:space="preserve">projekto variante </w:t>
      </w:r>
      <w:r w:rsidRPr="002F3808">
        <w:rPr>
          <w:rFonts w:ascii="Times New Roman" w:eastAsia="Times New Roman" w:hAnsi="Times New Roman" w:cs="Times New Roman"/>
          <w:sz w:val="24"/>
          <w:szCs w:val="24"/>
          <w:lang w:eastAsia="lt-LT"/>
        </w:rPr>
        <w:t>siūloma</w:t>
      </w:r>
      <w:r w:rsidRPr="007F14B4">
        <w:rPr>
          <w:rFonts w:ascii="Times New Roman" w:eastAsia="Times New Roman" w:hAnsi="Times New Roman" w:cs="Times New Roman"/>
          <w:sz w:val="24"/>
          <w:szCs w:val="24"/>
          <w:lang w:eastAsia="lt-LT"/>
        </w:rPr>
        <w:t xml:space="preserve"> nepritarti įstatymo</w:t>
      </w:r>
      <w:r w:rsidRPr="007F14B4">
        <w:rPr>
          <w:sz w:val="24"/>
          <w:szCs w:val="24"/>
        </w:rPr>
        <w:t xml:space="preserve"> </w:t>
      </w:r>
      <w:r w:rsidRPr="007F14B4">
        <w:rPr>
          <w:rFonts w:ascii="Times New Roman" w:eastAsia="Times New Roman" w:hAnsi="Times New Roman" w:cs="Times New Roman"/>
          <w:sz w:val="24"/>
          <w:szCs w:val="24"/>
          <w:lang w:eastAsia="lt-LT"/>
        </w:rPr>
        <w:t>Nr. VIII-1756 pakeitimo įstatymo projektui. Vyriausybės kanceliarijos</w:t>
      </w:r>
      <w:r w:rsidR="00B6134F">
        <w:rPr>
          <w:rFonts w:ascii="Times New Roman" w:eastAsia="Times New Roman" w:hAnsi="Times New Roman" w:cs="Times New Roman"/>
          <w:sz w:val="24"/>
          <w:szCs w:val="24"/>
          <w:lang w:eastAsia="lt-LT"/>
        </w:rPr>
        <w:t xml:space="preserve"> registruotame</w:t>
      </w:r>
      <w:r w:rsidRPr="007F14B4">
        <w:rPr>
          <w:rFonts w:ascii="Times New Roman" w:eastAsia="Times New Roman" w:hAnsi="Times New Roman" w:cs="Times New Roman"/>
          <w:sz w:val="24"/>
          <w:szCs w:val="24"/>
          <w:lang w:eastAsia="lt-LT"/>
        </w:rPr>
        <w:t xml:space="preserve"> </w:t>
      </w:r>
      <w:r w:rsidR="005112A2">
        <w:rPr>
          <w:rFonts w:ascii="Times New Roman" w:eastAsia="Times New Roman" w:hAnsi="Times New Roman" w:cs="Times New Roman"/>
          <w:sz w:val="24"/>
          <w:szCs w:val="24"/>
          <w:lang w:eastAsia="lt-LT"/>
        </w:rPr>
        <w:t xml:space="preserve">2021 m. balandžio 26 d. </w:t>
      </w:r>
      <w:r w:rsidRPr="007F14B4">
        <w:rPr>
          <w:rFonts w:ascii="Times New Roman" w:eastAsia="Times New Roman" w:hAnsi="Times New Roman" w:cs="Times New Roman"/>
          <w:sz w:val="24"/>
          <w:szCs w:val="24"/>
          <w:lang w:eastAsia="lt-LT"/>
        </w:rPr>
        <w:t>Žvejų ir žuvies perdirbėjų asociacijos „Baltijos žvejas“ rašte Nr. G-5067</w:t>
      </w:r>
      <w:r w:rsidR="00302EFF" w:rsidRPr="007F14B4">
        <w:rPr>
          <w:rFonts w:ascii="Times New Roman" w:eastAsia="Times New Roman" w:hAnsi="Times New Roman" w:cs="Times New Roman"/>
          <w:sz w:val="24"/>
          <w:szCs w:val="24"/>
          <w:lang w:eastAsia="lt-LT"/>
        </w:rPr>
        <w:t xml:space="preserve"> </w:t>
      </w:r>
      <w:r w:rsidR="006461D1" w:rsidRPr="006461D1">
        <w:rPr>
          <w:rFonts w:ascii="Times New Roman" w:eastAsia="Times New Roman" w:hAnsi="Times New Roman" w:cs="Times New Roman"/>
          <w:sz w:val="24"/>
          <w:szCs w:val="24"/>
          <w:lang w:eastAsia="lt-LT"/>
        </w:rPr>
        <w:t>Fizinis asmuo</w:t>
      </w:r>
      <w:r w:rsidR="00302EFF" w:rsidRPr="007F14B4">
        <w:rPr>
          <w:rFonts w:ascii="Times New Roman" w:eastAsia="Times New Roman" w:hAnsi="Times New Roman" w:cs="Times New Roman"/>
          <w:sz w:val="24"/>
          <w:szCs w:val="24"/>
          <w:lang w:eastAsia="lt-LT"/>
        </w:rPr>
        <w:t xml:space="preserve"> pakartotinai išreiškia nepritarimą dėl</w:t>
      </w:r>
      <w:r w:rsidR="005112A2">
        <w:rPr>
          <w:rFonts w:ascii="Times New Roman" w:eastAsia="Times New Roman" w:hAnsi="Times New Roman" w:cs="Times New Roman"/>
          <w:sz w:val="24"/>
          <w:szCs w:val="24"/>
          <w:lang w:eastAsia="lt-LT"/>
        </w:rPr>
        <w:t xml:space="preserve"> Žuvininkystės įstatymo</w:t>
      </w:r>
      <w:r w:rsidR="00A242C6">
        <w:rPr>
          <w:rFonts w:ascii="Times New Roman" w:eastAsia="Times New Roman" w:hAnsi="Times New Roman" w:cs="Times New Roman"/>
          <w:sz w:val="24"/>
          <w:szCs w:val="24"/>
          <w:lang w:eastAsia="lt-LT"/>
        </w:rPr>
        <w:t xml:space="preserve"> </w:t>
      </w:r>
      <w:r w:rsidR="00A242C6" w:rsidRPr="007F14B4">
        <w:rPr>
          <w:rFonts w:ascii="Times New Roman" w:hAnsi="Times New Roman" w:cs="Times New Roman"/>
          <w:sz w:val="24"/>
          <w:szCs w:val="24"/>
        </w:rPr>
        <w:t>pakeitimo projekt</w:t>
      </w:r>
      <w:r w:rsidR="00A242C6">
        <w:rPr>
          <w:rFonts w:ascii="Times New Roman" w:hAnsi="Times New Roman" w:cs="Times New Roman"/>
          <w:sz w:val="24"/>
          <w:szCs w:val="24"/>
        </w:rPr>
        <w:t>o</w:t>
      </w:r>
      <w:r w:rsidR="00302EFF" w:rsidRPr="007F14B4">
        <w:rPr>
          <w:rFonts w:ascii="Times New Roman" w:eastAsia="Times New Roman" w:hAnsi="Times New Roman" w:cs="Times New Roman"/>
          <w:sz w:val="24"/>
          <w:szCs w:val="24"/>
          <w:lang w:eastAsia="lt-LT"/>
        </w:rPr>
        <w:t xml:space="preserve"> </w:t>
      </w:r>
      <w:r w:rsidR="00E81EDD" w:rsidRPr="007F14B4">
        <w:rPr>
          <w:rFonts w:ascii="Times New Roman" w:eastAsia="Times New Roman" w:hAnsi="Times New Roman" w:cs="Times New Roman"/>
          <w:sz w:val="24"/>
          <w:szCs w:val="24"/>
        </w:rPr>
        <w:t>17</w:t>
      </w:r>
      <w:r w:rsidR="00E81EDD" w:rsidRPr="007F14B4">
        <w:rPr>
          <w:rFonts w:ascii="Times New Roman" w:eastAsia="Times New Roman" w:hAnsi="Times New Roman" w:cs="Times New Roman"/>
          <w:sz w:val="24"/>
          <w:szCs w:val="24"/>
          <w:vertAlign w:val="superscript"/>
        </w:rPr>
        <w:t>1</w:t>
      </w:r>
      <w:r w:rsidR="00E81EDD" w:rsidRPr="007F14B4">
        <w:rPr>
          <w:rFonts w:ascii="Times New Roman" w:eastAsia="Times New Roman" w:hAnsi="Times New Roman" w:cs="Times New Roman"/>
          <w:sz w:val="24"/>
          <w:szCs w:val="24"/>
        </w:rPr>
        <w:t xml:space="preserve"> straipsnio 4 ir 5 dalių</w:t>
      </w:r>
      <w:r w:rsidR="00ED5F5E" w:rsidRPr="007F14B4">
        <w:rPr>
          <w:rFonts w:ascii="Times New Roman" w:eastAsia="Times New Roman" w:hAnsi="Times New Roman" w:cs="Times New Roman"/>
          <w:sz w:val="24"/>
          <w:szCs w:val="24"/>
        </w:rPr>
        <w:t>;</w:t>
      </w:r>
    </w:p>
    <w:p w14:paraId="25CBA437" w14:textId="60DD7762" w:rsidR="00ED5F5E" w:rsidRDefault="00C10493" w:rsidP="00007D2F">
      <w:pPr>
        <w:pStyle w:val="ListParagraph"/>
        <w:numPr>
          <w:ilvl w:val="0"/>
          <w:numId w:val="11"/>
        </w:numPr>
        <w:ind w:left="0" w:firstLine="851"/>
        <w:jc w:val="both"/>
        <w:rPr>
          <w:rFonts w:ascii="Times New Roman" w:hAnsi="Times New Roman" w:cs="Times New Roman"/>
          <w:sz w:val="24"/>
          <w:szCs w:val="24"/>
        </w:rPr>
      </w:pPr>
      <w:r w:rsidRPr="007F14B4">
        <w:rPr>
          <w:rFonts w:ascii="Times New Roman" w:hAnsi="Times New Roman" w:cs="Times New Roman"/>
          <w:sz w:val="24"/>
          <w:szCs w:val="24"/>
        </w:rPr>
        <w:lastRenderedPageBreak/>
        <w:t xml:space="preserve">Vyriausybė </w:t>
      </w:r>
      <w:r w:rsidR="00A242C6">
        <w:rPr>
          <w:rFonts w:ascii="Times New Roman" w:hAnsi="Times New Roman" w:cs="Times New Roman"/>
          <w:sz w:val="24"/>
          <w:szCs w:val="24"/>
        </w:rPr>
        <w:t xml:space="preserve">2021 m. birželio 2 d. </w:t>
      </w:r>
      <w:r w:rsidRPr="007F14B4">
        <w:rPr>
          <w:rFonts w:ascii="Times New Roman" w:hAnsi="Times New Roman" w:cs="Times New Roman"/>
          <w:sz w:val="24"/>
          <w:szCs w:val="24"/>
        </w:rPr>
        <w:t>Nutarimu Nr. 406</w:t>
      </w:r>
      <w:r w:rsidRPr="007F14B4">
        <w:rPr>
          <w:rStyle w:val="FootnoteReference"/>
          <w:rFonts w:ascii="Times New Roman" w:hAnsi="Times New Roman" w:cs="Times New Roman"/>
          <w:sz w:val="24"/>
          <w:szCs w:val="24"/>
        </w:rPr>
        <w:footnoteReference w:id="89"/>
      </w:r>
      <w:r w:rsidRPr="007F14B4">
        <w:rPr>
          <w:rFonts w:ascii="Times New Roman" w:hAnsi="Times New Roman" w:cs="Times New Roman"/>
          <w:sz w:val="24"/>
          <w:szCs w:val="24"/>
        </w:rPr>
        <w:t xml:space="preserve"> nutarė nepritarti </w:t>
      </w:r>
      <w:r w:rsidR="00A242C6">
        <w:rPr>
          <w:rFonts w:ascii="Times New Roman" w:hAnsi="Times New Roman" w:cs="Times New Roman"/>
          <w:sz w:val="24"/>
          <w:szCs w:val="24"/>
        </w:rPr>
        <w:t xml:space="preserve">Žuvininkystės įstatymo </w:t>
      </w:r>
      <w:r w:rsidRPr="007F14B4">
        <w:rPr>
          <w:rFonts w:ascii="Times New Roman" w:hAnsi="Times New Roman" w:cs="Times New Roman"/>
          <w:sz w:val="24"/>
          <w:szCs w:val="24"/>
        </w:rPr>
        <w:t>pakeitimo įstatymo projektui</w:t>
      </w:r>
      <w:r w:rsidR="00ED5F5E" w:rsidRPr="007F14B4">
        <w:rPr>
          <w:rFonts w:ascii="Times New Roman" w:hAnsi="Times New Roman" w:cs="Times New Roman"/>
          <w:sz w:val="24"/>
          <w:szCs w:val="24"/>
        </w:rPr>
        <w:t>.</w:t>
      </w:r>
      <w:bookmarkStart w:id="28" w:name="_Hlk214375399"/>
      <w:r w:rsidR="009D6793" w:rsidRPr="007F14B4">
        <w:rPr>
          <w:rFonts w:ascii="Times New Roman" w:hAnsi="Times New Roman" w:cs="Times New Roman"/>
          <w:sz w:val="24"/>
          <w:szCs w:val="24"/>
        </w:rPr>
        <w:t xml:space="preserve"> </w:t>
      </w:r>
    </w:p>
    <w:p w14:paraId="6883F2EE" w14:textId="275BA31B" w:rsidR="00F95462" w:rsidRPr="00F95462" w:rsidRDefault="00F95462" w:rsidP="00F95462">
      <w:pPr>
        <w:spacing w:line="360" w:lineRule="auto"/>
        <w:ind w:firstLine="851"/>
        <w:jc w:val="both"/>
        <w:rPr>
          <w:rFonts w:ascii="Times New Roman" w:hAnsi="Times New Roman" w:cs="Times New Roman"/>
          <w:sz w:val="24"/>
          <w:szCs w:val="24"/>
        </w:rPr>
      </w:pPr>
      <w:bookmarkStart w:id="29" w:name="_Hlk222819318"/>
      <w:r w:rsidRPr="00F95462">
        <w:rPr>
          <w:rFonts w:ascii="Times New Roman" w:hAnsi="Times New Roman" w:cs="Times New Roman"/>
          <w:sz w:val="24"/>
          <w:szCs w:val="24"/>
        </w:rPr>
        <w:t xml:space="preserve">KRA metu </w:t>
      </w:r>
      <w:r w:rsidR="009A7013">
        <w:rPr>
          <w:rFonts w:ascii="Times New Roman" w:hAnsi="Times New Roman" w:cs="Times New Roman"/>
          <w:sz w:val="24"/>
          <w:szCs w:val="24"/>
        </w:rPr>
        <w:t>patikrinus</w:t>
      </w:r>
      <w:r w:rsidRPr="00F95462">
        <w:rPr>
          <w:rFonts w:ascii="Times New Roman" w:hAnsi="Times New Roman" w:cs="Times New Roman"/>
          <w:sz w:val="24"/>
          <w:szCs w:val="24"/>
        </w:rPr>
        <w:t xml:space="preserve"> Skaidrių teisėkūros procesų informacinėje sistemoje (SKAIDRIS)</w:t>
      </w:r>
      <w:r w:rsidR="009A7013">
        <w:rPr>
          <w:rFonts w:ascii="Times New Roman" w:hAnsi="Times New Roman" w:cs="Times New Roman"/>
          <w:sz w:val="24"/>
          <w:szCs w:val="24"/>
        </w:rPr>
        <w:t xml:space="preserve"> esančią informaciją </w:t>
      </w:r>
      <w:r w:rsidR="009A7013" w:rsidRPr="00650778">
        <w:rPr>
          <w:rFonts w:ascii="Times New Roman" w:hAnsi="Times New Roman" w:cs="Times New Roman"/>
          <w:b/>
          <w:bCs/>
          <w:sz w:val="24"/>
          <w:szCs w:val="24"/>
        </w:rPr>
        <w:t>nenustatyta, jog</w:t>
      </w:r>
      <w:r w:rsidRPr="00650778">
        <w:rPr>
          <w:rFonts w:ascii="Times New Roman" w:hAnsi="Times New Roman" w:cs="Times New Roman"/>
          <w:b/>
          <w:bCs/>
          <w:sz w:val="24"/>
          <w:szCs w:val="24"/>
        </w:rPr>
        <w:t xml:space="preserve"> būtų deklaruoti įvykiai ir (ar) pateiktos deklaracijos</w:t>
      </w:r>
      <w:r w:rsidRPr="00F95462">
        <w:rPr>
          <w:rFonts w:ascii="Times New Roman" w:hAnsi="Times New Roman" w:cs="Times New Roman"/>
          <w:sz w:val="24"/>
          <w:szCs w:val="24"/>
        </w:rPr>
        <w:t xml:space="preserve">, susijusios su analizuojama situacija (tiek iš </w:t>
      </w:r>
      <w:r w:rsidR="006461D1" w:rsidRPr="006461D1">
        <w:rPr>
          <w:rFonts w:ascii="Times New Roman" w:eastAsia="Times New Roman" w:hAnsi="Times New Roman" w:cs="Times New Roman"/>
          <w:sz w:val="24"/>
          <w:szCs w:val="24"/>
          <w:lang w:eastAsia="lt-LT"/>
        </w:rPr>
        <w:t>Fizini</w:t>
      </w:r>
      <w:r w:rsidR="00640489">
        <w:rPr>
          <w:rFonts w:ascii="Times New Roman" w:eastAsia="Times New Roman" w:hAnsi="Times New Roman" w:cs="Times New Roman"/>
          <w:sz w:val="24"/>
          <w:szCs w:val="24"/>
          <w:lang w:eastAsia="lt-LT"/>
        </w:rPr>
        <w:t>o</w:t>
      </w:r>
      <w:r w:rsidR="006461D1" w:rsidRPr="006461D1">
        <w:rPr>
          <w:rFonts w:ascii="Times New Roman" w:eastAsia="Times New Roman" w:hAnsi="Times New Roman" w:cs="Times New Roman"/>
          <w:sz w:val="24"/>
          <w:szCs w:val="24"/>
          <w:lang w:eastAsia="lt-LT"/>
        </w:rPr>
        <w:t xml:space="preserve"> asm</w:t>
      </w:r>
      <w:r w:rsidR="00640489">
        <w:rPr>
          <w:rFonts w:ascii="Times New Roman" w:eastAsia="Times New Roman" w:hAnsi="Times New Roman" w:cs="Times New Roman"/>
          <w:sz w:val="24"/>
          <w:szCs w:val="24"/>
          <w:lang w:eastAsia="lt-LT"/>
        </w:rPr>
        <w:t>ens</w:t>
      </w:r>
      <w:r w:rsidRPr="00F95462">
        <w:rPr>
          <w:rFonts w:ascii="Times New Roman" w:hAnsi="Times New Roman" w:cs="Times New Roman"/>
          <w:sz w:val="24"/>
          <w:szCs w:val="24"/>
        </w:rPr>
        <w:t>, tiek iš ŽŪM atstovų pusės)</w:t>
      </w:r>
      <w:r w:rsidR="009A7013">
        <w:rPr>
          <w:rFonts w:ascii="Times New Roman" w:hAnsi="Times New Roman" w:cs="Times New Roman"/>
          <w:sz w:val="24"/>
          <w:szCs w:val="24"/>
        </w:rPr>
        <w:t xml:space="preserve"> dėl </w:t>
      </w:r>
      <w:r w:rsidR="0091607F">
        <w:rPr>
          <w:rFonts w:ascii="Times New Roman" w:hAnsi="Times New Roman" w:cs="Times New Roman"/>
          <w:sz w:val="24"/>
          <w:szCs w:val="24"/>
        </w:rPr>
        <w:t xml:space="preserve"> </w:t>
      </w:r>
      <w:r w:rsidR="009A7013">
        <w:rPr>
          <w:rFonts w:ascii="Times New Roman" w:hAnsi="Times New Roman" w:cs="Times New Roman"/>
          <w:sz w:val="24"/>
          <w:szCs w:val="24"/>
        </w:rPr>
        <w:t>vykdytos lobistinės veiklos</w:t>
      </w:r>
      <w:r w:rsidRPr="00F95462">
        <w:rPr>
          <w:rFonts w:ascii="Times New Roman" w:hAnsi="Times New Roman" w:cs="Times New Roman"/>
          <w:sz w:val="24"/>
          <w:szCs w:val="24"/>
        </w:rPr>
        <w:t>.</w:t>
      </w:r>
    </w:p>
    <w:bookmarkEnd w:id="29"/>
    <w:p w14:paraId="25356323" w14:textId="386B3E7A" w:rsidR="00F4197E" w:rsidRPr="007F14B4" w:rsidRDefault="003B4247" w:rsidP="00650778">
      <w:pPr>
        <w:spacing w:line="360" w:lineRule="auto"/>
        <w:ind w:firstLine="851"/>
        <w:jc w:val="both"/>
        <w:rPr>
          <w:rFonts w:ascii="Times New Roman" w:hAnsi="Times New Roman" w:cs="Times New Roman"/>
          <w:sz w:val="24"/>
          <w:szCs w:val="24"/>
        </w:rPr>
      </w:pPr>
      <w:r w:rsidRPr="007F14B4">
        <w:rPr>
          <w:rFonts w:ascii="Times New Roman" w:hAnsi="Times New Roman" w:cs="Times New Roman"/>
          <w:sz w:val="24"/>
          <w:szCs w:val="24"/>
        </w:rPr>
        <w:t>Pagal ši</w:t>
      </w:r>
      <w:r w:rsidR="00B6134F">
        <w:rPr>
          <w:rFonts w:ascii="Times New Roman" w:hAnsi="Times New Roman" w:cs="Times New Roman"/>
          <w:sz w:val="24"/>
          <w:szCs w:val="24"/>
        </w:rPr>
        <w:t>as nustatytas aplinkybes</w:t>
      </w:r>
      <w:r w:rsidRPr="007F14B4">
        <w:rPr>
          <w:rFonts w:ascii="Times New Roman" w:hAnsi="Times New Roman" w:cs="Times New Roman"/>
          <w:sz w:val="24"/>
          <w:szCs w:val="24"/>
        </w:rPr>
        <w:t xml:space="preserve"> matoma</w:t>
      </w:r>
      <w:r w:rsidR="00A242C6">
        <w:rPr>
          <w:rFonts w:ascii="Times New Roman" w:hAnsi="Times New Roman" w:cs="Times New Roman"/>
          <w:sz w:val="24"/>
          <w:szCs w:val="24"/>
        </w:rPr>
        <w:t xml:space="preserve"> aiški</w:t>
      </w:r>
      <w:r w:rsidRPr="007F14B4">
        <w:rPr>
          <w:rFonts w:ascii="Times New Roman" w:hAnsi="Times New Roman" w:cs="Times New Roman"/>
          <w:sz w:val="24"/>
          <w:szCs w:val="24"/>
        </w:rPr>
        <w:t xml:space="preserve"> </w:t>
      </w:r>
      <w:r w:rsidR="0045643A">
        <w:rPr>
          <w:rFonts w:ascii="Times New Roman" w:hAnsi="Times New Roman" w:cs="Times New Roman"/>
          <w:sz w:val="24"/>
          <w:szCs w:val="24"/>
        </w:rPr>
        <w:t xml:space="preserve">minėto Seimo nario ir </w:t>
      </w:r>
      <w:r w:rsidRPr="007F14B4">
        <w:rPr>
          <w:rFonts w:ascii="Times New Roman" w:hAnsi="Times New Roman" w:cs="Times New Roman"/>
          <w:sz w:val="24"/>
          <w:szCs w:val="24"/>
        </w:rPr>
        <w:t xml:space="preserve">Žvejų ir žuvies perdirbėjų asociacijos „Baltijos žvejas“ </w:t>
      </w:r>
      <w:r w:rsidR="0045643A">
        <w:rPr>
          <w:rFonts w:ascii="Times New Roman" w:hAnsi="Times New Roman" w:cs="Times New Roman"/>
          <w:sz w:val="24"/>
          <w:szCs w:val="24"/>
        </w:rPr>
        <w:t>bei</w:t>
      </w:r>
      <w:r w:rsidRPr="007F14B4">
        <w:rPr>
          <w:rFonts w:ascii="Times New Roman" w:hAnsi="Times New Roman" w:cs="Times New Roman"/>
          <w:sz w:val="24"/>
          <w:szCs w:val="24"/>
        </w:rPr>
        <w:t xml:space="preserve"> Žvejybos tolimuosiuose žvejybos rajonuose asociacijos</w:t>
      </w:r>
      <w:r w:rsidR="0045643A">
        <w:rPr>
          <w:rFonts w:ascii="Times New Roman" w:hAnsi="Times New Roman" w:cs="Times New Roman"/>
          <w:sz w:val="24"/>
          <w:szCs w:val="24"/>
        </w:rPr>
        <w:t xml:space="preserve">, kurias atstovavo </w:t>
      </w:r>
      <w:r w:rsidR="006461D1" w:rsidRPr="006461D1">
        <w:rPr>
          <w:rFonts w:ascii="Times New Roman" w:eastAsia="Times New Roman" w:hAnsi="Times New Roman" w:cs="Times New Roman"/>
          <w:sz w:val="24"/>
          <w:szCs w:val="24"/>
          <w:lang w:eastAsia="lt-LT"/>
        </w:rPr>
        <w:t>Fizinis asmuo</w:t>
      </w:r>
      <w:r w:rsidR="0045643A">
        <w:rPr>
          <w:rFonts w:ascii="Times New Roman" w:hAnsi="Times New Roman" w:cs="Times New Roman"/>
          <w:sz w:val="24"/>
          <w:szCs w:val="24"/>
        </w:rPr>
        <w:t xml:space="preserve">, </w:t>
      </w:r>
      <w:r w:rsidRPr="007F14B4">
        <w:rPr>
          <w:rFonts w:ascii="Times New Roman" w:hAnsi="Times New Roman" w:cs="Times New Roman"/>
          <w:sz w:val="24"/>
          <w:szCs w:val="24"/>
        </w:rPr>
        <w:t>pozicija, pagal</w:t>
      </w:r>
      <w:r w:rsidR="00FB2A26" w:rsidRPr="007F14B4">
        <w:rPr>
          <w:rFonts w:ascii="Times New Roman" w:hAnsi="Times New Roman" w:cs="Times New Roman"/>
          <w:sz w:val="24"/>
          <w:szCs w:val="24"/>
        </w:rPr>
        <w:t xml:space="preserve"> kurią </w:t>
      </w:r>
      <w:r w:rsidR="00D256C1" w:rsidRPr="007F14B4">
        <w:rPr>
          <w:rFonts w:ascii="Times New Roman" w:hAnsi="Times New Roman" w:cs="Times New Roman"/>
          <w:sz w:val="24"/>
          <w:szCs w:val="24"/>
        </w:rPr>
        <w:t xml:space="preserve">galimai buvo </w:t>
      </w:r>
      <w:r w:rsidR="00FB2A26" w:rsidRPr="007F14B4">
        <w:rPr>
          <w:rFonts w:ascii="Times New Roman" w:hAnsi="Times New Roman" w:cs="Times New Roman"/>
          <w:sz w:val="24"/>
          <w:szCs w:val="24"/>
        </w:rPr>
        <w:t>siekia</w:t>
      </w:r>
      <w:r w:rsidR="00ED5F5E" w:rsidRPr="007F14B4">
        <w:rPr>
          <w:rFonts w:ascii="Times New Roman" w:hAnsi="Times New Roman" w:cs="Times New Roman"/>
          <w:sz w:val="24"/>
          <w:szCs w:val="24"/>
        </w:rPr>
        <w:t>ma</w:t>
      </w:r>
      <w:r w:rsidR="00FB2A26" w:rsidRPr="007F14B4">
        <w:rPr>
          <w:rFonts w:ascii="Times New Roman" w:hAnsi="Times New Roman" w:cs="Times New Roman"/>
          <w:sz w:val="24"/>
          <w:szCs w:val="24"/>
        </w:rPr>
        <w:t xml:space="preserve"> sudaryti palankesnes sąlygas </w:t>
      </w:r>
      <w:r w:rsidR="00ED5F5E" w:rsidRPr="007F14B4">
        <w:rPr>
          <w:rFonts w:ascii="Times New Roman" w:hAnsi="Times New Roman" w:cs="Times New Roman"/>
          <w:sz w:val="24"/>
          <w:szCs w:val="24"/>
        </w:rPr>
        <w:t>suinteresuotiems ūkio subjektams – panaikinti</w:t>
      </w:r>
      <w:r w:rsidR="00F4197E">
        <w:rPr>
          <w:rFonts w:ascii="Times New Roman" w:hAnsi="Times New Roman" w:cs="Times New Roman"/>
          <w:sz w:val="24"/>
          <w:szCs w:val="24"/>
        </w:rPr>
        <w:t xml:space="preserve"> ir (ar) </w:t>
      </w:r>
      <w:r w:rsidR="00ED5F5E" w:rsidRPr="007F14B4">
        <w:rPr>
          <w:rFonts w:ascii="Times New Roman" w:hAnsi="Times New Roman" w:cs="Times New Roman"/>
          <w:sz w:val="24"/>
          <w:szCs w:val="24"/>
        </w:rPr>
        <w:t>sumažinti ribojimus dėl individualių žvejybos galimybių apsikeitimo</w:t>
      </w:r>
      <w:r w:rsidRPr="007F14B4">
        <w:rPr>
          <w:rFonts w:ascii="Times New Roman" w:hAnsi="Times New Roman" w:cs="Times New Roman"/>
          <w:sz w:val="24"/>
          <w:szCs w:val="24"/>
        </w:rPr>
        <w:t>.</w:t>
      </w:r>
      <w:r w:rsidR="005F5FBF" w:rsidRPr="007F14B4">
        <w:rPr>
          <w:rFonts w:ascii="Times New Roman" w:hAnsi="Times New Roman" w:cs="Times New Roman"/>
          <w:sz w:val="24"/>
          <w:szCs w:val="24"/>
        </w:rPr>
        <w:t xml:space="preserve"> Ši pozicija buvo atspindėta pirminiame Žuvininkystės įstatymo pakeitimo</w:t>
      </w:r>
      <w:r w:rsidR="00E664C2">
        <w:rPr>
          <w:rFonts w:ascii="Times New Roman" w:hAnsi="Times New Roman" w:cs="Times New Roman"/>
          <w:sz w:val="24"/>
          <w:szCs w:val="24"/>
        </w:rPr>
        <w:t xml:space="preserve"> įstatymo</w:t>
      </w:r>
      <w:r w:rsidR="005F5FBF" w:rsidRPr="007F14B4">
        <w:rPr>
          <w:rFonts w:ascii="Times New Roman" w:hAnsi="Times New Roman" w:cs="Times New Roman"/>
          <w:sz w:val="24"/>
          <w:szCs w:val="24"/>
        </w:rPr>
        <w:t xml:space="preserve"> projekte. Remiantis viešai prieinamais duomenimis</w:t>
      </w:r>
      <w:r w:rsidR="005F5FBF" w:rsidRPr="007F14B4">
        <w:rPr>
          <w:rStyle w:val="FootnoteReference"/>
          <w:rFonts w:ascii="Times New Roman" w:hAnsi="Times New Roman" w:cs="Times New Roman"/>
          <w:sz w:val="24"/>
          <w:szCs w:val="24"/>
        </w:rPr>
        <w:footnoteReference w:id="90"/>
      </w:r>
      <w:r w:rsidR="005F5FBF" w:rsidRPr="007F14B4">
        <w:rPr>
          <w:rFonts w:ascii="Times New Roman" w:hAnsi="Times New Roman" w:cs="Times New Roman"/>
          <w:sz w:val="24"/>
          <w:szCs w:val="24"/>
        </w:rPr>
        <w:t xml:space="preserve"> matoma, kad </w:t>
      </w:r>
      <w:r w:rsidR="00F51C95" w:rsidRPr="007F14B4">
        <w:rPr>
          <w:rFonts w:ascii="Times New Roman" w:hAnsi="Times New Roman" w:cs="Times New Roman"/>
          <w:sz w:val="24"/>
          <w:szCs w:val="24"/>
        </w:rPr>
        <w:t xml:space="preserve">panašiu laikotarpiu, kai buvo svarstomas įstatymo pakeitimo projektas – </w:t>
      </w:r>
      <w:r w:rsidR="005F5FBF" w:rsidRPr="007F14B4">
        <w:rPr>
          <w:rFonts w:ascii="Times New Roman" w:hAnsi="Times New Roman" w:cs="Times New Roman"/>
          <w:sz w:val="24"/>
          <w:szCs w:val="24"/>
        </w:rPr>
        <w:t>2021 m</w:t>
      </w:r>
      <w:r w:rsidR="00EC2138">
        <w:rPr>
          <w:rFonts w:ascii="Times New Roman" w:hAnsi="Times New Roman" w:cs="Times New Roman"/>
          <w:sz w:val="24"/>
          <w:szCs w:val="24"/>
        </w:rPr>
        <w:t>etų</w:t>
      </w:r>
      <w:r w:rsidR="005F5FBF" w:rsidRPr="007F14B4">
        <w:rPr>
          <w:rFonts w:ascii="Times New Roman" w:hAnsi="Times New Roman" w:cs="Times New Roman"/>
          <w:sz w:val="24"/>
          <w:szCs w:val="24"/>
        </w:rPr>
        <w:t xml:space="preserve"> kovo mėn.</w:t>
      </w:r>
      <w:r w:rsidR="00F51C95" w:rsidRPr="007F14B4">
        <w:rPr>
          <w:rFonts w:ascii="Times New Roman" w:hAnsi="Times New Roman" w:cs="Times New Roman"/>
          <w:sz w:val="24"/>
          <w:szCs w:val="24"/>
        </w:rPr>
        <w:t xml:space="preserve"> – projekto</w:t>
      </w:r>
      <w:r w:rsidR="005F5FBF" w:rsidRPr="007F14B4">
        <w:rPr>
          <w:rFonts w:ascii="Times New Roman" w:hAnsi="Times New Roman" w:cs="Times New Roman"/>
          <w:sz w:val="24"/>
          <w:szCs w:val="24"/>
        </w:rPr>
        <w:t xml:space="preserve"> iniciatorių P. Čimbarą bei </w:t>
      </w:r>
      <w:r w:rsidR="006461D1" w:rsidRPr="006461D1">
        <w:rPr>
          <w:rFonts w:ascii="Times New Roman" w:eastAsia="Times New Roman" w:hAnsi="Times New Roman" w:cs="Times New Roman"/>
          <w:sz w:val="24"/>
          <w:szCs w:val="24"/>
          <w:lang w:eastAsia="lt-LT"/>
        </w:rPr>
        <w:t>Fizin</w:t>
      </w:r>
      <w:r w:rsidR="006461D1">
        <w:rPr>
          <w:rFonts w:ascii="Times New Roman" w:eastAsia="Times New Roman" w:hAnsi="Times New Roman" w:cs="Times New Roman"/>
          <w:sz w:val="24"/>
          <w:szCs w:val="24"/>
          <w:lang w:eastAsia="lt-LT"/>
        </w:rPr>
        <w:t>į</w:t>
      </w:r>
      <w:r w:rsidR="006461D1" w:rsidRPr="006461D1">
        <w:rPr>
          <w:rFonts w:ascii="Times New Roman" w:eastAsia="Times New Roman" w:hAnsi="Times New Roman" w:cs="Times New Roman"/>
          <w:sz w:val="24"/>
          <w:szCs w:val="24"/>
          <w:lang w:eastAsia="lt-LT"/>
        </w:rPr>
        <w:t xml:space="preserve"> asm</w:t>
      </w:r>
      <w:r w:rsidR="00640489">
        <w:rPr>
          <w:rFonts w:ascii="Times New Roman" w:eastAsia="Times New Roman" w:hAnsi="Times New Roman" w:cs="Times New Roman"/>
          <w:sz w:val="24"/>
          <w:szCs w:val="24"/>
          <w:lang w:eastAsia="lt-LT"/>
        </w:rPr>
        <w:t>en</w:t>
      </w:r>
      <w:r w:rsidR="006461D1">
        <w:rPr>
          <w:rFonts w:ascii="Times New Roman" w:eastAsia="Times New Roman" w:hAnsi="Times New Roman" w:cs="Times New Roman"/>
          <w:sz w:val="24"/>
          <w:szCs w:val="24"/>
          <w:lang w:eastAsia="lt-LT"/>
        </w:rPr>
        <w:t>į</w:t>
      </w:r>
      <w:r w:rsidR="006461D1" w:rsidRPr="007F14B4">
        <w:rPr>
          <w:rFonts w:ascii="Times New Roman" w:hAnsi="Times New Roman" w:cs="Times New Roman"/>
          <w:sz w:val="24"/>
          <w:szCs w:val="24"/>
        </w:rPr>
        <w:t xml:space="preserve"> </w:t>
      </w:r>
      <w:r w:rsidR="005F5FBF" w:rsidRPr="007F14B4">
        <w:rPr>
          <w:rFonts w:ascii="Times New Roman" w:hAnsi="Times New Roman" w:cs="Times New Roman"/>
          <w:sz w:val="24"/>
          <w:szCs w:val="24"/>
        </w:rPr>
        <w:t>siejo dalykiniai santykiai</w:t>
      </w:r>
      <w:r w:rsidR="00F51C95" w:rsidRPr="007F14B4">
        <w:rPr>
          <w:rFonts w:ascii="Times New Roman" w:hAnsi="Times New Roman" w:cs="Times New Roman"/>
          <w:sz w:val="24"/>
          <w:szCs w:val="24"/>
        </w:rPr>
        <w:t xml:space="preserve"> (pareiškėjo ir įgaliotojo atstovo)</w:t>
      </w:r>
      <w:r w:rsidR="005F5FBF" w:rsidRPr="007F14B4">
        <w:rPr>
          <w:rFonts w:ascii="Times New Roman" w:hAnsi="Times New Roman" w:cs="Times New Roman"/>
          <w:sz w:val="24"/>
          <w:szCs w:val="24"/>
        </w:rPr>
        <w:t>.</w:t>
      </w:r>
      <w:r w:rsidR="009D6793" w:rsidRPr="007F14B4">
        <w:rPr>
          <w:rFonts w:ascii="Times New Roman" w:hAnsi="Times New Roman" w:cs="Times New Roman"/>
          <w:sz w:val="24"/>
          <w:szCs w:val="24"/>
        </w:rPr>
        <w:t xml:space="preserve"> Teisės akto projekto derinimo laikotarpiu taip pat pastebimi įvairūs straipsniai žiniasklaid</w:t>
      </w:r>
      <w:r w:rsidR="002C7E45" w:rsidRPr="007F14B4">
        <w:rPr>
          <w:rFonts w:ascii="Times New Roman" w:hAnsi="Times New Roman" w:cs="Times New Roman"/>
          <w:sz w:val="24"/>
          <w:szCs w:val="24"/>
        </w:rPr>
        <w:t>oje</w:t>
      </w:r>
      <w:r w:rsidR="009D6793" w:rsidRPr="007F14B4">
        <w:rPr>
          <w:rFonts w:ascii="Times New Roman" w:hAnsi="Times New Roman" w:cs="Times New Roman"/>
          <w:sz w:val="24"/>
          <w:szCs w:val="24"/>
        </w:rPr>
        <w:t>, kuriuose kalbama apie abejotinas projekto derinimo aplinkybes</w:t>
      </w:r>
      <w:r w:rsidR="009D6793" w:rsidRPr="007F14B4">
        <w:rPr>
          <w:rStyle w:val="FootnoteReference"/>
          <w:rFonts w:ascii="Times New Roman" w:hAnsi="Times New Roman" w:cs="Times New Roman"/>
          <w:sz w:val="24"/>
          <w:szCs w:val="24"/>
        </w:rPr>
        <w:footnoteReference w:id="91"/>
      </w:r>
      <w:r w:rsidR="009D6793" w:rsidRPr="007F14B4">
        <w:rPr>
          <w:rFonts w:ascii="Times New Roman" w:hAnsi="Times New Roman" w:cs="Times New Roman"/>
          <w:sz w:val="24"/>
          <w:szCs w:val="24"/>
        </w:rPr>
        <w:t>.</w:t>
      </w:r>
      <w:r w:rsidR="00B6134F">
        <w:rPr>
          <w:rFonts w:ascii="Times New Roman" w:hAnsi="Times New Roman" w:cs="Times New Roman"/>
          <w:sz w:val="24"/>
          <w:szCs w:val="24"/>
        </w:rPr>
        <w:t xml:space="preserve"> </w:t>
      </w:r>
    </w:p>
    <w:p w14:paraId="74EF7638" w14:textId="33B6AEE8" w:rsidR="00833F2A" w:rsidRPr="0071034E" w:rsidDel="00F95462" w:rsidRDefault="00833F2A" w:rsidP="00007D2F">
      <w:pPr>
        <w:spacing w:line="360" w:lineRule="auto"/>
        <w:ind w:firstLine="851"/>
        <w:jc w:val="both"/>
        <w:rPr>
          <w:rFonts w:ascii="Times New Roman" w:hAnsi="Times New Roman" w:cs="Times New Roman"/>
          <w:b/>
          <w:bCs/>
          <w:i/>
          <w:iCs/>
          <w:sz w:val="24"/>
          <w:szCs w:val="24"/>
        </w:rPr>
      </w:pPr>
      <w:r w:rsidRPr="0071034E">
        <w:rPr>
          <w:rFonts w:ascii="Times New Roman" w:hAnsi="Times New Roman" w:cs="Times New Roman"/>
          <w:b/>
          <w:bCs/>
          <w:i/>
          <w:iCs/>
          <w:sz w:val="24"/>
          <w:szCs w:val="24"/>
        </w:rPr>
        <w:t>Dėl ŽŪM ir teikėjo pasirašytos sutarties įgyvendinimo rezultato</w:t>
      </w:r>
    </w:p>
    <w:bookmarkEnd w:id="28"/>
    <w:p w14:paraId="444B4C52" w14:textId="4FA00C15" w:rsidR="007335FA" w:rsidRPr="00C07B1A" w:rsidRDefault="007335FA" w:rsidP="007335FA">
      <w:pPr>
        <w:spacing w:line="360" w:lineRule="auto"/>
        <w:ind w:firstLine="851"/>
        <w:jc w:val="both"/>
        <w:rPr>
          <w:rFonts w:ascii="Times New Roman" w:hAnsi="Times New Roman" w:cs="Times New Roman"/>
          <w:sz w:val="24"/>
          <w:szCs w:val="24"/>
        </w:rPr>
      </w:pPr>
      <w:r w:rsidRPr="00C07B1A">
        <w:rPr>
          <w:rFonts w:ascii="Times New Roman" w:hAnsi="Times New Roman" w:cs="Times New Roman"/>
          <w:sz w:val="24"/>
          <w:szCs w:val="24"/>
        </w:rPr>
        <w:t>KRA metu</w:t>
      </w:r>
      <w:r w:rsidR="00896D7D">
        <w:rPr>
          <w:rFonts w:ascii="Times New Roman" w:hAnsi="Times New Roman" w:cs="Times New Roman"/>
          <w:sz w:val="24"/>
          <w:szCs w:val="24"/>
        </w:rPr>
        <w:t xml:space="preserve"> taip pat </w:t>
      </w:r>
      <w:r w:rsidRPr="00C07B1A">
        <w:rPr>
          <w:rFonts w:ascii="Times New Roman" w:hAnsi="Times New Roman" w:cs="Times New Roman"/>
          <w:sz w:val="24"/>
          <w:szCs w:val="24"/>
        </w:rPr>
        <w:t>nustatyta, kad ŽŪM 2024 m. gegužės 28 d. paskelbė</w:t>
      </w:r>
      <w:r w:rsidRPr="00C07B1A">
        <w:rPr>
          <w:rFonts w:ascii="Times New Roman" w:hAnsi="Times New Roman" w:cs="Times New Roman"/>
          <w:sz w:val="24"/>
          <w:szCs w:val="24"/>
          <w:vertAlign w:val="superscript"/>
        </w:rPr>
        <w:footnoteReference w:id="92"/>
      </w:r>
      <w:r w:rsidRPr="00C07B1A">
        <w:rPr>
          <w:rFonts w:ascii="Times New Roman" w:hAnsi="Times New Roman" w:cs="Times New Roman"/>
          <w:sz w:val="24"/>
          <w:szCs w:val="24"/>
        </w:rPr>
        <w:t xml:space="preserve"> apie mažos vertės pirkimą</w:t>
      </w:r>
      <w:r w:rsidR="00650778">
        <w:rPr>
          <w:rFonts w:ascii="Times New Roman" w:hAnsi="Times New Roman" w:cs="Times New Roman"/>
          <w:sz w:val="24"/>
          <w:szCs w:val="24"/>
        </w:rPr>
        <w:t xml:space="preserve"> „</w:t>
      </w:r>
      <w:r w:rsidR="00650778" w:rsidRPr="00650778">
        <w:rPr>
          <w:rFonts w:ascii="Times New Roman" w:hAnsi="Times New Roman" w:cs="Times New Roman"/>
          <w:sz w:val="24"/>
          <w:szCs w:val="24"/>
        </w:rPr>
        <w:t>Europos jūrų reikalų, žvejybos ir akvakultūros fondo Kontrolės priemonės įgyvendinimo teisinės bazės teisinio konsultavimo paslaugos</w:t>
      </w:r>
      <w:r w:rsidR="00650778">
        <w:rPr>
          <w:rFonts w:ascii="Times New Roman" w:hAnsi="Times New Roman" w:cs="Times New Roman"/>
          <w:sz w:val="24"/>
          <w:szCs w:val="24"/>
        </w:rPr>
        <w:t>“</w:t>
      </w:r>
      <w:r w:rsidR="00650778">
        <w:rPr>
          <w:rStyle w:val="FootnoteReference"/>
          <w:rFonts w:ascii="Times New Roman" w:hAnsi="Times New Roman" w:cs="Times New Roman"/>
          <w:sz w:val="24"/>
          <w:szCs w:val="24"/>
        </w:rPr>
        <w:footnoteReference w:id="93"/>
      </w:r>
      <w:r w:rsidRPr="00C07B1A">
        <w:rPr>
          <w:rFonts w:ascii="Times New Roman" w:hAnsi="Times New Roman" w:cs="Times New Roman"/>
          <w:sz w:val="24"/>
          <w:szCs w:val="24"/>
        </w:rPr>
        <w:t xml:space="preserve"> skelbiamos apklausos būdu, dėl kurio gavo vieno teikėjo</w:t>
      </w:r>
      <w:r w:rsidRPr="00C07B1A">
        <w:rPr>
          <w:rStyle w:val="FootnoteReference"/>
          <w:rFonts w:ascii="Times New Roman" w:hAnsi="Times New Roman" w:cs="Times New Roman"/>
          <w:sz w:val="24"/>
          <w:szCs w:val="24"/>
        </w:rPr>
        <w:footnoteReference w:id="94"/>
      </w:r>
      <w:r w:rsidRPr="00C07B1A">
        <w:rPr>
          <w:rFonts w:ascii="Times New Roman" w:hAnsi="Times New Roman" w:cs="Times New Roman"/>
          <w:sz w:val="24"/>
          <w:szCs w:val="24"/>
        </w:rPr>
        <w:t xml:space="preserve"> – „GLIMSTEDT“ pasiūlymą. Išanalizavus pasiūlymą nustatyta, kad:</w:t>
      </w:r>
    </w:p>
    <w:p w14:paraId="17BBCD45" w14:textId="6AB28F2F" w:rsidR="007335FA" w:rsidRPr="00C07B1A" w:rsidRDefault="007335FA" w:rsidP="007335FA">
      <w:pPr>
        <w:pStyle w:val="ListParagraph"/>
        <w:numPr>
          <w:ilvl w:val="0"/>
          <w:numId w:val="10"/>
        </w:numPr>
        <w:spacing w:line="360" w:lineRule="auto"/>
        <w:ind w:left="0" w:firstLine="851"/>
        <w:jc w:val="both"/>
        <w:rPr>
          <w:rFonts w:ascii="Times New Roman" w:hAnsi="Times New Roman" w:cs="Times New Roman"/>
          <w:sz w:val="24"/>
          <w:szCs w:val="24"/>
        </w:rPr>
      </w:pPr>
      <w:r w:rsidRPr="00C07B1A">
        <w:rPr>
          <w:rFonts w:ascii="Times New Roman" w:hAnsi="Times New Roman" w:cs="Times New Roman"/>
          <w:sz w:val="24"/>
          <w:szCs w:val="24"/>
        </w:rPr>
        <w:t xml:space="preserve">pasiūlymą  2024 m. birželio 7 d. pateikė ir pasirašė „GLIMSTEDT“ vyr. teisininkas </w:t>
      </w:r>
      <w:r w:rsidR="006461D1" w:rsidRPr="006461D1">
        <w:rPr>
          <w:rFonts w:ascii="Times New Roman" w:eastAsia="Times New Roman" w:hAnsi="Times New Roman" w:cs="Times New Roman"/>
          <w:sz w:val="24"/>
          <w:szCs w:val="24"/>
          <w:lang w:eastAsia="lt-LT"/>
        </w:rPr>
        <w:t>Fizinis asmuo</w:t>
      </w:r>
      <w:r w:rsidRPr="00C07B1A">
        <w:rPr>
          <w:rFonts w:ascii="Times New Roman" w:hAnsi="Times New Roman" w:cs="Times New Roman"/>
          <w:sz w:val="24"/>
          <w:szCs w:val="24"/>
        </w:rPr>
        <w:t>, veikęs pagal  2024 m. kovo 15 d. įgaliojimą;</w:t>
      </w:r>
    </w:p>
    <w:p w14:paraId="1ABE7DA0" w14:textId="4E031299" w:rsidR="007335FA" w:rsidRPr="00C07B1A" w:rsidRDefault="007335FA" w:rsidP="007335FA">
      <w:pPr>
        <w:pStyle w:val="ListParagraph"/>
        <w:numPr>
          <w:ilvl w:val="0"/>
          <w:numId w:val="10"/>
        </w:numPr>
        <w:spacing w:line="360" w:lineRule="auto"/>
        <w:ind w:left="0" w:firstLine="851"/>
        <w:jc w:val="both"/>
        <w:rPr>
          <w:rFonts w:ascii="Times New Roman" w:hAnsi="Times New Roman" w:cs="Times New Roman"/>
          <w:sz w:val="24"/>
          <w:szCs w:val="24"/>
        </w:rPr>
      </w:pPr>
      <w:r w:rsidRPr="00C07B1A">
        <w:rPr>
          <w:rFonts w:ascii="Times New Roman" w:hAnsi="Times New Roman" w:cs="Times New Roman"/>
          <w:sz w:val="24"/>
          <w:szCs w:val="24"/>
        </w:rPr>
        <w:t xml:space="preserve">pirkimo sąlygų 10 priede („Informacija apie tiekėjo siūlomus specialistus“), be kita ko, nurodyta, kad vienas iš dviejų siūlomų specialistų, atsakingų už sudarytos sutarties vykdymą – </w:t>
      </w:r>
      <w:r w:rsidR="006461D1" w:rsidRPr="006461D1">
        <w:rPr>
          <w:rFonts w:ascii="Times New Roman" w:eastAsia="Times New Roman" w:hAnsi="Times New Roman" w:cs="Times New Roman"/>
          <w:sz w:val="24"/>
          <w:szCs w:val="24"/>
          <w:lang w:eastAsia="lt-LT"/>
        </w:rPr>
        <w:t>Fizinis asmuo</w:t>
      </w:r>
      <w:r w:rsidRPr="00C07B1A">
        <w:rPr>
          <w:rFonts w:ascii="Times New Roman" w:hAnsi="Times New Roman" w:cs="Times New Roman"/>
          <w:sz w:val="24"/>
          <w:szCs w:val="24"/>
        </w:rPr>
        <w:t>; nurodoma jo patirtis dalyvaujant teisinių paslaugų teikime žuvininkystės ir jūrų teisės klausimais, pavyzdžiui, su UAB „Atlantic high sea fishing company“, UAB „Baltlanta</w:t>
      </w:r>
      <w:r w:rsidR="00D4451D">
        <w:rPr>
          <w:rFonts w:ascii="Times New Roman" w:hAnsi="Times New Roman" w:cs="Times New Roman"/>
          <w:sz w:val="24"/>
          <w:szCs w:val="24"/>
        </w:rPr>
        <w:t xml:space="preserve">“ </w:t>
      </w:r>
      <w:r w:rsidRPr="00C07B1A">
        <w:rPr>
          <w:rFonts w:ascii="Times New Roman" w:hAnsi="Times New Roman" w:cs="Times New Roman"/>
          <w:sz w:val="24"/>
          <w:szCs w:val="24"/>
        </w:rPr>
        <w:t xml:space="preserve">dėl, </w:t>
      </w:r>
      <w:r w:rsidRPr="00C07B1A">
        <w:rPr>
          <w:rFonts w:ascii="Times New Roman" w:hAnsi="Times New Roman" w:cs="Times New Roman"/>
          <w:sz w:val="24"/>
          <w:szCs w:val="24"/>
        </w:rPr>
        <w:lastRenderedPageBreak/>
        <w:t xml:space="preserve">pavyzdžiui, perleidžiamųjų žvejybos teisių aukciono tvarkos reguliavimo; apsikeitimo žvejybos kvotomis tarp Lietuvos ir užsienio valstybių reguliavimo; žuvininkystės reguliavimo, susijusio su Lietuvos Respublikos žuvininkystės įstatymu (toliau – Žuvininkystės įstatymas); Administracinių nusižengimų kodekso 12, 29, 291, 293, 295, 296 ir 589 straipsnių pakeitimo įstatymo projekto – baudų taikymo už jūrų žvejybos pažeidimui ir laivų konfiskavimo klausimų ir kt. </w:t>
      </w:r>
    </w:p>
    <w:p w14:paraId="18E62763" w14:textId="08395EBF" w:rsidR="007335FA" w:rsidRPr="00C07B1A" w:rsidRDefault="007335FA" w:rsidP="007335FA">
      <w:pPr>
        <w:pStyle w:val="ListParagraph"/>
        <w:numPr>
          <w:ilvl w:val="0"/>
          <w:numId w:val="10"/>
        </w:numPr>
        <w:spacing w:line="360" w:lineRule="auto"/>
        <w:ind w:left="0" w:firstLine="851"/>
        <w:jc w:val="both"/>
        <w:rPr>
          <w:rFonts w:ascii="Times New Roman" w:hAnsi="Times New Roman" w:cs="Times New Roman"/>
          <w:sz w:val="24"/>
          <w:szCs w:val="24"/>
        </w:rPr>
      </w:pPr>
      <w:r w:rsidRPr="00C07B1A">
        <w:rPr>
          <w:rFonts w:ascii="Times New Roman" w:hAnsi="Times New Roman" w:cs="Times New Roman"/>
          <w:sz w:val="24"/>
          <w:szCs w:val="24"/>
        </w:rPr>
        <w:t xml:space="preserve">pagal Skaidrių teisėkūros procesų informacinę sistemą (SKAIDRIS), </w:t>
      </w:r>
      <w:r w:rsidR="006461D1" w:rsidRPr="006461D1">
        <w:rPr>
          <w:rFonts w:ascii="Times New Roman" w:eastAsia="Times New Roman" w:hAnsi="Times New Roman" w:cs="Times New Roman"/>
          <w:sz w:val="24"/>
          <w:szCs w:val="24"/>
          <w:lang w:eastAsia="lt-LT"/>
        </w:rPr>
        <w:t>Fizinis asmuo</w:t>
      </w:r>
      <w:r w:rsidR="006461D1" w:rsidRPr="00C07B1A">
        <w:rPr>
          <w:rFonts w:ascii="Times New Roman" w:hAnsi="Times New Roman" w:cs="Times New Roman"/>
          <w:sz w:val="24"/>
          <w:szCs w:val="24"/>
        </w:rPr>
        <w:t xml:space="preserve"> </w:t>
      </w:r>
      <w:r w:rsidRPr="00C07B1A">
        <w:rPr>
          <w:rFonts w:ascii="Times New Roman" w:hAnsi="Times New Roman" w:cs="Times New Roman"/>
          <w:sz w:val="24"/>
          <w:szCs w:val="24"/>
        </w:rPr>
        <w:t xml:space="preserve">nuo 2019 m. birželio 19 d. </w:t>
      </w:r>
      <w:r w:rsidRPr="00650778">
        <w:rPr>
          <w:rFonts w:ascii="Times New Roman" w:hAnsi="Times New Roman" w:cs="Times New Roman"/>
          <w:b/>
          <w:bCs/>
          <w:sz w:val="24"/>
          <w:szCs w:val="24"/>
        </w:rPr>
        <w:t>įrašytas į lobistų sąrašą</w:t>
      </w:r>
      <w:r w:rsidR="00C07B1A" w:rsidRPr="00C07B1A">
        <w:rPr>
          <w:rStyle w:val="FootnoteReference"/>
          <w:rFonts w:ascii="Times New Roman" w:hAnsi="Times New Roman" w:cs="Times New Roman"/>
          <w:sz w:val="24"/>
          <w:szCs w:val="24"/>
        </w:rPr>
        <w:footnoteReference w:id="95"/>
      </w:r>
      <w:r w:rsidRPr="00C07B1A">
        <w:rPr>
          <w:rFonts w:ascii="Times New Roman" w:hAnsi="Times New Roman" w:cs="Times New Roman"/>
          <w:sz w:val="24"/>
          <w:szCs w:val="24"/>
        </w:rPr>
        <w:t xml:space="preserve">;  </w:t>
      </w:r>
    </w:p>
    <w:p w14:paraId="5081C6A6" w14:textId="24F7BA87" w:rsidR="007335FA" w:rsidRPr="00C07B1A" w:rsidRDefault="007335FA" w:rsidP="007335FA">
      <w:pPr>
        <w:pStyle w:val="ListParagraph"/>
        <w:numPr>
          <w:ilvl w:val="0"/>
          <w:numId w:val="10"/>
        </w:numPr>
        <w:spacing w:line="360" w:lineRule="auto"/>
        <w:ind w:left="0" w:firstLine="851"/>
        <w:jc w:val="both"/>
        <w:rPr>
          <w:rFonts w:ascii="Times New Roman" w:hAnsi="Times New Roman" w:cs="Times New Roman"/>
          <w:sz w:val="24"/>
          <w:szCs w:val="24"/>
        </w:rPr>
      </w:pPr>
      <w:r w:rsidRPr="00C07B1A">
        <w:rPr>
          <w:rFonts w:ascii="Times New Roman" w:hAnsi="Times New Roman" w:cs="Times New Roman"/>
          <w:sz w:val="24"/>
          <w:szCs w:val="24"/>
        </w:rPr>
        <w:t>pagal viešai prieinamą informaciją, įmonės UAB „Atlantic high sea fishing company“, UAB „Baltlanta“ priklauso Žvejybos tolimuosiuose žvejybos rajonuose asociacijai, kurios pirmininkas nuo 2016 m</w:t>
      </w:r>
      <w:r w:rsidR="00EC2138">
        <w:rPr>
          <w:rFonts w:ascii="Times New Roman" w:hAnsi="Times New Roman" w:cs="Times New Roman"/>
          <w:sz w:val="24"/>
          <w:szCs w:val="24"/>
        </w:rPr>
        <w:t>etų</w:t>
      </w:r>
      <w:r w:rsidRPr="00C07B1A">
        <w:rPr>
          <w:rFonts w:ascii="Times New Roman" w:hAnsi="Times New Roman" w:cs="Times New Roman"/>
          <w:sz w:val="24"/>
          <w:szCs w:val="24"/>
        </w:rPr>
        <w:t xml:space="preserve"> yra </w:t>
      </w:r>
      <w:r w:rsidR="006461D1" w:rsidRPr="006461D1">
        <w:rPr>
          <w:rFonts w:ascii="Times New Roman" w:eastAsia="Times New Roman" w:hAnsi="Times New Roman" w:cs="Times New Roman"/>
          <w:sz w:val="24"/>
          <w:szCs w:val="24"/>
          <w:lang w:eastAsia="lt-LT"/>
        </w:rPr>
        <w:t>Fizinis asmuo</w:t>
      </w:r>
      <w:r w:rsidRPr="00C07B1A">
        <w:rPr>
          <w:rFonts w:ascii="Times New Roman" w:hAnsi="Times New Roman" w:cs="Times New Roman"/>
          <w:sz w:val="24"/>
          <w:szCs w:val="24"/>
        </w:rPr>
        <w:t>;</w:t>
      </w:r>
    </w:p>
    <w:p w14:paraId="595F9E5D" w14:textId="26523246" w:rsidR="007335FA" w:rsidRPr="00C07B1A" w:rsidRDefault="007335FA" w:rsidP="007335FA">
      <w:pPr>
        <w:spacing w:line="360" w:lineRule="auto"/>
        <w:ind w:firstLine="851"/>
        <w:jc w:val="both"/>
        <w:rPr>
          <w:rFonts w:ascii="Times New Roman" w:hAnsi="Times New Roman" w:cs="Times New Roman"/>
          <w:sz w:val="24"/>
          <w:szCs w:val="24"/>
        </w:rPr>
      </w:pPr>
      <w:r w:rsidRPr="00C07B1A">
        <w:rPr>
          <w:rFonts w:ascii="Times New Roman" w:hAnsi="Times New Roman" w:cs="Times New Roman"/>
          <w:sz w:val="24"/>
          <w:szCs w:val="24"/>
        </w:rPr>
        <w:t xml:space="preserve">ŽŪM 2024 m. gegužės 28 d. pirkimo specialiųjų sąlygų 3 priedo „Techninė specifikacija“ 8 punkte, be kita ko, nurodyta, kad perkamos paslaugos – Konsultavimas dėl Žuvininkystės įstatymo pakeitimo, o 9 punkte detalizuojama: </w:t>
      </w:r>
      <w:r w:rsidRPr="00C07B1A">
        <w:rPr>
          <w:rFonts w:ascii="Times New Roman" w:hAnsi="Times New Roman" w:cs="Times New Roman"/>
          <w:i/>
          <w:iCs/>
          <w:sz w:val="24"/>
          <w:szCs w:val="24"/>
        </w:rPr>
        <w:t>galiojančio Žuvininkystės įstatymo nuostatų analizė ir konsultavimas dėl naujos įstatymo redakcijos siekiant tinkamai įgyvendinti ES žuvininkystės kontrolės sistemos, sistemos, kuria siekiama užkirsti kelią NNN</w:t>
      </w:r>
      <w:r w:rsidRPr="00C07B1A">
        <w:rPr>
          <w:rStyle w:val="FootnoteReference"/>
          <w:rFonts w:ascii="Times New Roman" w:hAnsi="Times New Roman" w:cs="Times New Roman"/>
          <w:i/>
          <w:iCs/>
          <w:sz w:val="24"/>
          <w:szCs w:val="24"/>
        </w:rPr>
        <w:footnoteReference w:id="96"/>
      </w:r>
      <w:r w:rsidRPr="00C07B1A">
        <w:rPr>
          <w:rFonts w:ascii="Times New Roman" w:hAnsi="Times New Roman" w:cs="Times New Roman"/>
          <w:i/>
          <w:iCs/>
          <w:sz w:val="24"/>
          <w:szCs w:val="24"/>
        </w:rPr>
        <w:t xml:space="preserve"> žvejybai, atgrasyti nuo jos ir ją panaikinti bei ES išorės žvejybos laivynų reguliavimo pokyčius atsižvelgiant į Reglamento (ES) 2023/2842 nuostatas. Analizės ir konsultavimo rezultatas – pasiūlymas dėl naujos Žuvininkystės įstatymo redakcijos įstatymo projekto forma</w:t>
      </w:r>
      <w:r w:rsidRPr="00C07B1A">
        <w:rPr>
          <w:rStyle w:val="FootnoteReference"/>
          <w:rFonts w:ascii="Times New Roman" w:hAnsi="Times New Roman" w:cs="Times New Roman"/>
          <w:i/>
          <w:iCs/>
          <w:sz w:val="24"/>
          <w:szCs w:val="24"/>
        </w:rPr>
        <w:footnoteReference w:id="97"/>
      </w:r>
      <w:r w:rsidRPr="00C07B1A">
        <w:rPr>
          <w:rFonts w:ascii="Times New Roman" w:hAnsi="Times New Roman" w:cs="Times New Roman"/>
          <w:i/>
          <w:iCs/>
          <w:sz w:val="24"/>
          <w:szCs w:val="24"/>
        </w:rPr>
        <w:t>.</w:t>
      </w:r>
    </w:p>
    <w:p w14:paraId="799D8399" w14:textId="0299F625" w:rsidR="003374FA" w:rsidRDefault="00F95462" w:rsidP="00646F1E">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Analizuojant minėto 2024 m. gegužės 28 d. skelbto pirkimo pagrindu sudarytos sutarties vykdymo procedūrą ir aplinkybes nustatyta, kad </w:t>
      </w:r>
      <w:r w:rsidR="00D119ED" w:rsidRPr="007F14B4">
        <w:rPr>
          <w:rFonts w:ascii="Times New Roman" w:hAnsi="Times New Roman" w:cs="Times New Roman"/>
          <w:sz w:val="24"/>
          <w:szCs w:val="24"/>
        </w:rPr>
        <w:t>Ž</w:t>
      </w:r>
      <w:r w:rsidR="00B655C7" w:rsidRPr="007F14B4">
        <w:rPr>
          <w:rFonts w:ascii="Times New Roman" w:hAnsi="Times New Roman" w:cs="Times New Roman"/>
          <w:sz w:val="24"/>
          <w:szCs w:val="24"/>
        </w:rPr>
        <w:t>emės ūkio ministerijos</w:t>
      </w:r>
      <w:r w:rsidR="00D119ED" w:rsidRPr="007F14B4">
        <w:rPr>
          <w:rFonts w:ascii="Times New Roman" w:hAnsi="Times New Roman" w:cs="Times New Roman"/>
          <w:sz w:val="24"/>
          <w:szCs w:val="24"/>
        </w:rPr>
        <w:t xml:space="preserve"> ir </w:t>
      </w:r>
      <w:r w:rsidR="00B655C7" w:rsidRPr="007F14B4">
        <w:rPr>
          <w:rFonts w:ascii="Times New Roman" w:hAnsi="Times New Roman" w:cs="Times New Roman"/>
          <w:sz w:val="24"/>
          <w:szCs w:val="24"/>
        </w:rPr>
        <w:t>„</w:t>
      </w:r>
      <w:r w:rsidR="00D119ED" w:rsidRPr="007F14B4">
        <w:rPr>
          <w:rFonts w:ascii="Times New Roman" w:hAnsi="Times New Roman" w:cs="Times New Roman"/>
          <w:sz w:val="24"/>
          <w:szCs w:val="24"/>
        </w:rPr>
        <w:t>GLIMSTEDT</w:t>
      </w:r>
      <w:r w:rsidR="00B655C7" w:rsidRPr="007F14B4">
        <w:rPr>
          <w:rFonts w:ascii="Times New Roman" w:hAnsi="Times New Roman" w:cs="Times New Roman"/>
          <w:sz w:val="24"/>
          <w:szCs w:val="24"/>
        </w:rPr>
        <w:t>“</w:t>
      </w:r>
      <w:r w:rsidR="00D119ED" w:rsidRPr="007F14B4">
        <w:rPr>
          <w:rFonts w:ascii="Times New Roman" w:hAnsi="Times New Roman" w:cs="Times New Roman"/>
          <w:sz w:val="24"/>
          <w:szCs w:val="24"/>
        </w:rPr>
        <w:t xml:space="preserve"> </w:t>
      </w:r>
      <w:r w:rsidR="00A242C6">
        <w:rPr>
          <w:rFonts w:ascii="Times New Roman" w:hAnsi="Times New Roman" w:cs="Times New Roman"/>
          <w:sz w:val="24"/>
          <w:szCs w:val="24"/>
        </w:rPr>
        <w:t xml:space="preserve">2024 m. liepos 8 d. </w:t>
      </w:r>
      <w:r w:rsidR="00D119ED" w:rsidRPr="007F14B4">
        <w:rPr>
          <w:rFonts w:ascii="Times New Roman" w:hAnsi="Times New Roman" w:cs="Times New Roman"/>
          <w:sz w:val="24"/>
          <w:szCs w:val="24"/>
        </w:rPr>
        <w:t>sudarytos sutarties Nr. 8P-24-113</w:t>
      </w:r>
      <w:r w:rsidR="005F5FBF" w:rsidRPr="007F14B4">
        <w:rPr>
          <w:rFonts w:ascii="Times New Roman" w:hAnsi="Times New Roman" w:cs="Times New Roman"/>
          <w:sz w:val="24"/>
          <w:szCs w:val="24"/>
        </w:rPr>
        <w:t xml:space="preserve"> (</w:t>
      </w:r>
      <w:r w:rsidR="005F5FBF" w:rsidRPr="006461D1">
        <w:rPr>
          <w:rFonts w:ascii="Times New Roman" w:hAnsi="Times New Roman" w:cs="Times New Roman"/>
          <w:b/>
          <w:bCs/>
          <w:sz w:val="24"/>
          <w:szCs w:val="24"/>
        </w:rPr>
        <w:t xml:space="preserve">kurią pasirašė </w:t>
      </w:r>
      <w:r w:rsidR="00A242C6" w:rsidRPr="006461D1">
        <w:rPr>
          <w:rFonts w:ascii="Times New Roman" w:hAnsi="Times New Roman" w:cs="Times New Roman"/>
          <w:b/>
          <w:bCs/>
          <w:sz w:val="24"/>
          <w:szCs w:val="24"/>
        </w:rPr>
        <w:t xml:space="preserve">„GLIMSTEDT“ vyr. teisininkas </w:t>
      </w:r>
      <w:r w:rsidR="006461D1" w:rsidRPr="006461D1">
        <w:rPr>
          <w:rFonts w:ascii="Times New Roman" w:eastAsia="Times New Roman" w:hAnsi="Times New Roman" w:cs="Times New Roman"/>
          <w:b/>
          <w:bCs/>
          <w:sz w:val="24"/>
          <w:szCs w:val="24"/>
          <w:lang w:eastAsia="lt-LT"/>
        </w:rPr>
        <w:t>Fizinis asmuo</w:t>
      </w:r>
      <w:r w:rsidR="00A242C6" w:rsidRPr="006461D1">
        <w:rPr>
          <w:rFonts w:ascii="Times New Roman" w:hAnsi="Times New Roman" w:cs="Times New Roman"/>
          <w:b/>
          <w:bCs/>
          <w:sz w:val="24"/>
          <w:szCs w:val="24"/>
        </w:rPr>
        <w:t>, kaip įgaliotas asmuo</w:t>
      </w:r>
      <w:r w:rsidR="005F5FBF" w:rsidRPr="007F14B4">
        <w:rPr>
          <w:rFonts w:ascii="Times New Roman" w:hAnsi="Times New Roman" w:cs="Times New Roman"/>
          <w:sz w:val="24"/>
          <w:szCs w:val="24"/>
        </w:rPr>
        <w:t>)</w:t>
      </w:r>
      <w:r w:rsidR="00D119ED" w:rsidRPr="007F14B4">
        <w:rPr>
          <w:rFonts w:ascii="Times New Roman" w:hAnsi="Times New Roman" w:cs="Times New Roman"/>
          <w:sz w:val="24"/>
          <w:szCs w:val="24"/>
        </w:rPr>
        <w:t xml:space="preserve"> pagrindu </w:t>
      </w:r>
      <w:r w:rsidR="009A034B" w:rsidRPr="007F14B4">
        <w:rPr>
          <w:rFonts w:ascii="Times New Roman" w:hAnsi="Times New Roman" w:cs="Times New Roman"/>
          <w:sz w:val="24"/>
          <w:szCs w:val="24"/>
        </w:rPr>
        <w:t xml:space="preserve">paslaugų </w:t>
      </w:r>
      <w:bookmarkStart w:id="30" w:name="_Hlk222818969"/>
      <w:r w:rsidR="009A034B" w:rsidRPr="007F14B4">
        <w:rPr>
          <w:rFonts w:ascii="Times New Roman" w:hAnsi="Times New Roman" w:cs="Times New Roman"/>
          <w:sz w:val="24"/>
          <w:szCs w:val="24"/>
        </w:rPr>
        <w:t xml:space="preserve">teikėjas pateikė </w:t>
      </w:r>
      <w:r w:rsidR="00A242C6">
        <w:rPr>
          <w:rFonts w:ascii="Times New Roman" w:hAnsi="Times New Roman" w:cs="Times New Roman"/>
          <w:sz w:val="24"/>
          <w:szCs w:val="24"/>
        </w:rPr>
        <w:t xml:space="preserve">2024 m. lapkričio 8 d. </w:t>
      </w:r>
      <w:r w:rsidR="009A034B" w:rsidRPr="007F14B4">
        <w:rPr>
          <w:rFonts w:ascii="Times New Roman" w:hAnsi="Times New Roman" w:cs="Times New Roman"/>
          <w:sz w:val="24"/>
          <w:szCs w:val="24"/>
        </w:rPr>
        <w:t xml:space="preserve">suteiktų paslaugų perdavimo – priėmimo aktą Nr. 2 </w:t>
      </w:r>
      <w:r w:rsidR="009A034B" w:rsidRPr="00927714">
        <w:rPr>
          <w:rFonts w:ascii="Times New Roman" w:hAnsi="Times New Roman" w:cs="Times New Roman"/>
          <w:sz w:val="24"/>
          <w:szCs w:val="24"/>
        </w:rPr>
        <w:t>(</w:t>
      </w:r>
      <w:r w:rsidR="0047680D" w:rsidRPr="00927714">
        <w:rPr>
          <w:rFonts w:ascii="Times New Roman" w:hAnsi="Times New Roman" w:cs="Times New Roman"/>
          <w:sz w:val="24"/>
          <w:szCs w:val="24"/>
        </w:rPr>
        <w:t xml:space="preserve">nurodyta paslaugų vertė </w:t>
      </w:r>
      <w:r w:rsidR="009A034B" w:rsidRPr="00927714">
        <w:rPr>
          <w:rFonts w:ascii="Times New Roman" w:hAnsi="Times New Roman" w:cs="Times New Roman"/>
          <w:sz w:val="24"/>
          <w:szCs w:val="24"/>
        </w:rPr>
        <w:t>10 527,00 Eur</w:t>
      </w:r>
      <w:r w:rsidR="00927714" w:rsidRPr="00927714">
        <w:rPr>
          <w:rFonts w:ascii="Times New Roman" w:hAnsi="Times New Roman" w:cs="Times New Roman"/>
          <w:sz w:val="24"/>
          <w:szCs w:val="24"/>
        </w:rPr>
        <w:t xml:space="preserve"> su PVM</w:t>
      </w:r>
      <w:r w:rsidR="009A034B" w:rsidRPr="007F14B4">
        <w:rPr>
          <w:rFonts w:ascii="Times New Roman" w:hAnsi="Times New Roman" w:cs="Times New Roman"/>
          <w:sz w:val="24"/>
          <w:szCs w:val="24"/>
        </w:rPr>
        <w:t>)</w:t>
      </w:r>
      <w:bookmarkEnd w:id="30"/>
      <w:r w:rsidR="009A034B" w:rsidRPr="007F14B4">
        <w:rPr>
          <w:rFonts w:ascii="Times New Roman" w:hAnsi="Times New Roman" w:cs="Times New Roman"/>
          <w:sz w:val="24"/>
          <w:szCs w:val="24"/>
        </w:rPr>
        <w:t>, kuriuo patvirtinama, kad sutarties 1 priedo 11 punkto lentelės 2 punkte nurodytos paslaugos</w:t>
      </w:r>
      <w:r w:rsidR="005F5FBF" w:rsidRPr="007F14B4">
        <w:rPr>
          <w:rFonts w:ascii="Times New Roman" w:hAnsi="Times New Roman" w:cs="Times New Roman"/>
          <w:sz w:val="24"/>
          <w:szCs w:val="24"/>
        </w:rPr>
        <w:t xml:space="preserve"> yra</w:t>
      </w:r>
      <w:r w:rsidR="009A034B" w:rsidRPr="007F14B4">
        <w:rPr>
          <w:rFonts w:ascii="Times New Roman" w:hAnsi="Times New Roman" w:cs="Times New Roman"/>
          <w:sz w:val="24"/>
          <w:szCs w:val="24"/>
        </w:rPr>
        <w:t xml:space="preserve"> suteiktos. </w:t>
      </w:r>
      <w:bookmarkStart w:id="31" w:name="_Hlk214375497"/>
      <w:r w:rsidR="00563953" w:rsidRPr="007F14B4">
        <w:rPr>
          <w:rFonts w:ascii="Times New Roman" w:hAnsi="Times New Roman" w:cs="Times New Roman"/>
          <w:sz w:val="24"/>
          <w:szCs w:val="24"/>
        </w:rPr>
        <w:t xml:space="preserve">Palyginus </w:t>
      </w:r>
      <w:r w:rsidR="00FB3895" w:rsidRPr="0071034E">
        <w:rPr>
          <w:rFonts w:ascii="Times New Roman" w:hAnsi="Times New Roman" w:cs="Times New Roman"/>
          <w:sz w:val="24"/>
          <w:szCs w:val="24"/>
        </w:rPr>
        <w:t>tiekėjo</w:t>
      </w:r>
      <w:r w:rsidR="009A034B" w:rsidRPr="007F14B4">
        <w:rPr>
          <w:rFonts w:ascii="Times New Roman" w:hAnsi="Times New Roman" w:cs="Times New Roman"/>
          <w:sz w:val="24"/>
          <w:szCs w:val="24"/>
        </w:rPr>
        <w:t xml:space="preserve"> pateikt</w:t>
      </w:r>
      <w:r w:rsidR="00563953" w:rsidRPr="007F14B4">
        <w:rPr>
          <w:rFonts w:ascii="Times New Roman" w:hAnsi="Times New Roman" w:cs="Times New Roman"/>
          <w:sz w:val="24"/>
          <w:szCs w:val="24"/>
        </w:rPr>
        <w:t>ą</w:t>
      </w:r>
      <w:r w:rsidR="009A034B" w:rsidRPr="007F14B4">
        <w:rPr>
          <w:rFonts w:ascii="Times New Roman" w:hAnsi="Times New Roman" w:cs="Times New Roman"/>
          <w:sz w:val="24"/>
          <w:szCs w:val="24"/>
        </w:rPr>
        <w:t xml:space="preserve"> pasiūlym</w:t>
      </w:r>
      <w:r w:rsidR="00563953" w:rsidRPr="007F14B4">
        <w:rPr>
          <w:rFonts w:ascii="Times New Roman" w:hAnsi="Times New Roman" w:cs="Times New Roman"/>
          <w:sz w:val="24"/>
          <w:szCs w:val="24"/>
        </w:rPr>
        <w:t>ą</w:t>
      </w:r>
      <w:r w:rsidR="009A034B" w:rsidRPr="007F14B4">
        <w:rPr>
          <w:rFonts w:ascii="Times New Roman" w:hAnsi="Times New Roman" w:cs="Times New Roman"/>
          <w:sz w:val="24"/>
          <w:szCs w:val="24"/>
        </w:rPr>
        <w:t xml:space="preserve"> dėl </w:t>
      </w:r>
      <w:r w:rsidR="00B87C19">
        <w:rPr>
          <w:rFonts w:ascii="Times New Roman" w:hAnsi="Times New Roman" w:cs="Times New Roman"/>
          <w:sz w:val="24"/>
          <w:szCs w:val="24"/>
        </w:rPr>
        <w:t xml:space="preserve">„Lietuvos Respublikos </w:t>
      </w:r>
      <w:r w:rsidR="009A034B" w:rsidRPr="00B87C19">
        <w:rPr>
          <w:rFonts w:ascii="Times New Roman" w:hAnsi="Times New Roman" w:cs="Times New Roman"/>
          <w:sz w:val="24"/>
          <w:szCs w:val="24"/>
        </w:rPr>
        <w:t>Žuvininkystės įstatymo</w:t>
      </w:r>
      <w:r w:rsidR="00B87C19" w:rsidRPr="00B87C19">
        <w:rPr>
          <w:rFonts w:ascii="Times New Roman" w:hAnsi="Times New Roman" w:cs="Times New Roman"/>
          <w:sz w:val="24"/>
          <w:szCs w:val="24"/>
        </w:rPr>
        <w:t xml:space="preserve"> Nr. VIII–1756 pakeitimo įstatymo“</w:t>
      </w:r>
      <w:r w:rsidR="009A034B" w:rsidRPr="00B87C19">
        <w:rPr>
          <w:rFonts w:ascii="Times New Roman" w:hAnsi="Times New Roman" w:cs="Times New Roman"/>
          <w:sz w:val="24"/>
          <w:szCs w:val="24"/>
        </w:rPr>
        <w:t xml:space="preserve"> </w:t>
      </w:r>
      <w:r w:rsidR="00563953" w:rsidRPr="00B87C19">
        <w:rPr>
          <w:rFonts w:ascii="Times New Roman" w:hAnsi="Times New Roman" w:cs="Times New Roman"/>
          <w:sz w:val="24"/>
          <w:szCs w:val="24"/>
        </w:rPr>
        <w:t>su tuo metu galiojusia Žuvininkystės įstatymo redakcija</w:t>
      </w:r>
      <w:r w:rsidR="00563953" w:rsidRPr="00B87C19">
        <w:rPr>
          <w:rStyle w:val="FootnoteReference"/>
          <w:rFonts w:ascii="Times New Roman" w:hAnsi="Times New Roman" w:cs="Times New Roman"/>
          <w:sz w:val="24"/>
          <w:szCs w:val="24"/>
        </w:rPr>
        <w:footnoteReference w:id="98"/>
      </w:r>
      <w:r w:rsidR="005F5FBF" w:rsidRPr="00B87C19">
        <w:rPr>
          <w:rFonts w:ascii="Times New Roman" w:hAnsi="Times New Roman" w:cs="Times New Roman"/>
          <w:sz w:val="24"/>
          <w:szCs w:val="24"/>
        </w:rPr>
        <w:t>,</w:t>
      </w:r>
      <w:r w:rsidR="005F5FBF" w:rsidRPr="007F14B4">
        <w:rPr>
          <w:rFonts w:ascii="Times New Roman" w:hAnsi="Times New Roman" w:cs="Times New Roman"/>
          <w:sz w:val="24"/>
          <w:szCs w:val="24"/>
        </w:rPr>
        <w:t xml:space="preserve"> matomi šie siūlomi pakeitimai (žr. </w:t>
      </w:r>
      <w:r w:rsidR="004C5D0A" w:rsidRPr="007F14B4">
        <w:rPr>
          <w:rFonts w:ascii="Times New Roman" w:hAnsi="Times New Roman" w:cs="Times New Roman"/>
          <w:sz w:val="24"/>
          <w:szCs w:val="24"/>
        </w:rPr>
        <w:t>5</w:t>
      </w:r>
      <w:r w:rsidR="005F5FBF" w:rsidRPr="007F14B4">
        <w:rPr>
          <w:rFonts w:ascii="Times New Roman" w:hAnsi="Times New Roman" w:cs="Times New Roman"/>
          <w:sz w:val="24"/>
          <w:szCs w:val="24"/>
        </w:rPr>
        <w:t xml:space="preserve"> pav.):</w:t>
      </w:r>
      <w:bookmarkEnd w:id="31"/>
    </w:p>
    <w:p w14:paraId="6784908D" w14:textId="77777777" w:rsidR="007B263E" w:rsidRPr="007F14B4" w:rsidRDefault="007B263E" w:rsidP="00646F1E">
      <w:pPr>
        <w:spacing w:line="360" w:lineRule="auto"/>
        <w:ind w:firstLine="851"/>
        <w:jc w:val="both"/>
        <w:rPr>
          <w:rFonts w:ascii="Times New Roman" w:hAnsi="Times New Roman" w:cs="Times New Roman"/>
          <w:sz w:val="24"/>
          <w:szCs w:val="24"/>
        </w:rPr>
      </w:pPr>
    </w:p>
    <w:p w14:paraId="0F168681" w14:textId="08ACBA2D" w:rsidR="005F5FBF" w:rsidRPr="007F14B4" w:rsidRDefault="004C5D0A" w:rsidP="00007D2F">
      <w:pPr>
        <w:spacing w:line="240" w:lineRule="auto"/>
        <w:jc w:val="both"/>
        <w:rPr>
          <w:rFonts w:ascii="Times New Roman" w:hAnsi="Times New Roman" w:cs="Times New Roman"/>
          <w:sz w:val="24"/>
          <w:szCs w:val="24"/>
        </w:rPr>
      </w:pPr>
      <w:r w:rsidRPr="007F14B4">
        <w:rPr>
          <w:rFonts w:ascii="Times New Roman" w:hAnsi="Times New Roman" w:cs="Times New Roman"/>
          <w:i/>
          <w:iCs/>
          <w:sz w:val="24"/>
          <w:szCs w:val="24"/>
        </w:rPr>
        <w:lastRenderedPageBreak/>
        <w:t>5</w:t>
      </w:r>
      <w:r w:rsidR="005F5FBF" w:rsidRPr="007F14B4">
        <w:rPr>
          <w:rFonts w:ascii="Times New Roman" w:hAnsi="Times New Roman" w:cs="Times New Roman"/>
          <w:sz w:val="24"/>
          <w:szCs w:val="24"/>
        </w:rPr>
        <w:t xml:space="preserve"> </w:t>
      </w:r>
      <w:r w:rsidR="005F5FBF" w:rsidRPr="007F14B4">
        <w:rPr>
          <w:rFonts w:ascii="Times New Roman" w:hAnsi="Times New Roman" w:cs="Times New Roman"/>
          <w:i/>
          <w:iCs/>
          <w:sz w:val="24"/>
          <w:szCs w:val="24"/>
        </w:rPr>
        <w:t xml:space="preserve">pav. </w:t>
      </w:r>
      <w:r w:rsidR="00FB3895" w:rsidRPr="007F14B4">
        <w:rPr>
          <w:rFonts w:ascii="Times New Roman" w:hAnsi="Times New Roman" w:cs="Times New Roman"/>
          <w:i/>
          <w:iCs/>
          <w:sz w:val="24"/>
          <w:szCs w:val="24"/>
        </w:rPr>
        <w:t>Tiekėjo</w:t>
      </w:r>
      <w:r w:rsidR="005F5FBF" w:rsidRPr="007F14B4">
        <w:rPr>
          <w:rFonts w:ascii="Times New Roman" w:hAnsi="Times New Roman" w:cs="Times New Roman"/>
          <w:i/>
          <w:iCs/>
          <w:sz w:val="24"/>
          <w:szCs w:val="24"/>
        </w:rPr>
        <w:t xml:space="preserve"> siūlymas dėl 17</w:t>
      </w:r>
      <w:r w:rsidR="005F5FBF" w:rsidRPr="007F14B4">
        <w:rPr>
          <w:rFonts w:ascii="Times New Roman" w:hAnsi="Times New Roman" w:cs="Times New Roman"/>
          <w:i/>
          <w:iCs/>
          <w:sz w:val="24"/>
          <w:szCs w:val="24"/>
          <w:vertAlign w:val="superscript"/>
        </w:rPr>
        <w:t>1</w:t>
      </w:r>
      <w:r w:rsidR="005F5FBF" w:rsidRPr="007F14B4">
        <w:rPr>
          <w:rFonts w:ascii="Times New Roman" w:hAnsi="Times New Roman" w:cs="Times New Roman"/>
          <w:i/>
          <w:iCs/>
          <w:sz w:val="24"/>
          <w:szCs w:val="24"/>
        </w:rPr>
        <w:t xml:space="preserve"> straipsnio</w:t>
      </w:r>
    </w:p>
    <w:p w14:paraId="2E5272E2" w14:textId="6CB5F013" w:rsidR="00563953" w:rsidRPr="00E81EDD" w:rsidRDefault="00097CAD" w:rsidP="00007D2F">
      <w:pPr>
        <w:spacing w:line="240" w:lineRule="auto"/>
        <w:ind w:firstLine="851"/>
        <w:jc w:val="both"/>
        <w:rPr>
          <w:rFonts w:ascii="Times New Roman" w:hAnsi="Times New Roman" w:cs="Times New Roman"/>
        </w:rPr>
      </w:pPr>
      <w:r w:rsidRPr="00563953">
        <w:rPr>
          <w:rFonts w:ascii="Times New Roman" w:hAnsi="Times New Roman" w:cs="Times New Roman"/>
          <w:noProof/>
        </w:rPr>
        <w:drawing>
          <wp:anchor distT="0" distB="0" distL="114300" distR="114300" simplePos="0" relativeHeight="251658241" behindDoc="1" locked="0" layoutInCell="1" allowOverlap="1" wp14:anchorId="15468D2E" wp14:editId="2CC984AB">
            <wp:simplePos x="0" y="0"/>
            <wp:positionH relativeFrom="margin">
              <wp:align>left</wp:align>
            </wp:positionH>
            <wp:positionV relativeFrom="paragraph">
              <wp:posOffset>15240</wp:posOffset>
            </wp:positionV>
            <wp:extent cx="4076700" cy="2970530"/>
            <wp:effectExtent l="0" t="0" r="0" b="1270"/>
            <wp:wrapTight wrapText="bothSides">
              <wp:wrapPolygon edited="0">
                <wp:start x="0" y="0"/>
                <wp:lineTo x="0" y="21471"/>
                <wp:lineTo x="21499" y="21471"/>
                <wp:lineTo x="21499" y="0"/>
                <wp:lineTo x="0" y="0"/>
              </wp:wrapPolygon>
            </wp:wrapTight>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076700" cy="2970530"/>
                    </a:xfrm>
                    <a:prstGeom prst="rect">
                      <a:avLst/>
                    </a:prstGeom>
                  </pic:spPr>
                </pic:pic>
              </a:graphicData>
            </a:graphic>
            <wp14:sizeRelH relativeFrom="margin">
              <wp14:pctWidth>0</wp14:pctWidth>
            </wp14:sizeRelH>
            <wp14:sizeRelV relativeFrom="margin">
              <wp14:pctHeight>0</wp14:pctHeight>
            </wp14:sizeRelV>
          </wp:anchor>
        </w:drawing>
      </w:r>
    </w:p>
    <w:p w14:paraId="14FA8029" w14:textId="54416B15" w:rsidR="007A5921" w:rsidRDefault="007A5921" w:rsidP="00007D2F">
      <w:pPr>
        <w:spacing w:line="240" w:lineRule="auto"/>
        <w:ind w:firstLine="851"/>
      </w:pPr>
    </w:p>
    <w:p w14:paraId="4ACAF92D" w14:textId="67C60DEF" w:rsidR="00563953" w:rsidRDefault="00563953" w:rsidP="00007D2F">
      <w:pPr>
        <w:spacing w:line="240" w:lineRule="auto"/>
        <w:ind w:firstLine="851"/>
      </w:pPr>
    </w:p>
    <w:p w14:paraId="34117AD1" w14:textId="54429908" w:rsidR="00563953" w:rsidRDefault="00563953" w:rsidP="00007D2F">
      <w:pPr>
        <w:spacing w:line="240" w:lineRule="auto"/>
        <w:ind w:firstLine="851"/>
      </w:pPr>
    </w:p>
    <w:p w14:paraId="56E41F90" w14:textId="52328128" w:rsidR="00563953" w:rsidRDefault="00563953" w:rsidP="00007D2F">
      <w:pPr>
        <w:spacing w:line="240" w:lineRule="auto"/>
        <w:ind w:firstLine="851"/>
      </w:pPr>
    </w:p>
    <w:p w14:paraId="5C040781" w14:textId="77777777" w:rsidR="00563953" w:rsidRDefault="00563953" w:rsidP="00007D2F">
      <w:pPr>
        <w:spacing w:line="240" w:lineRule="auto"/>
        <w:ind w:firstLine="851"/>
      </w:pPr>
    </w:p>
    <w:p w14:paraId="264EC4E4" w14:textId="528541C5" w:rsidR="007A5921" w:rsidRDefault="007A5921" w:rsidP="00007D2F">
      <w:pPr>
        <w:spacing w:line="240" w:lineRule="auto"/>
        <w:ind w:firstLine="851"/>
      </w:pPr>
    </w:p>
    <w:p w14:paraId="5D390432" w14:textId="6F62E600" w:rsidR="007F1094" w:rsidRPr="007F1094" w:rsidRDefault="007F1094" w:rsidP="00007D2F">
      <w:pPr>
        <w:ind w:firstLine="851"/>
      </w:pPr>
    </w:p>
    <w:p w14:paraId="401E8729" w14:textId="2C5BF882" w:rsidR="007F1094" w:rsidRDefault="007F1094" w:rsidP="00007D2F">
      <w:pPr>
        <w:ind w:firstLine="851"/>
      </w:pPr>
    </w:p>
    <w:p w14:paraId="2117D730" w14:textId="77777777" w:rsidR="005F5FBF" w:rsidRDefault="005F5FBF" w:rsidP="00007D2F">
      <w:pPr>
        <w:spacing w:line="360" w:lineRule="auto"/>
        <w:ind w:firstLine="851"/>
        <w:jc w:val="both"/>
        <w:rPr>
          <w:rFonts w:ascii="Times New Roman" w:hAnsi="Times New Roman" w:cs="Times New Roman"/>
        </w:rPr>
      </w:pPr>
    </w:p>
    <w:p w14:paraId="6C17A16E" w14:textId="77777777" w:rsidR="007F14B4" w:rsidRDefault="007F14B4" w:rsidP="00007D2F">
      <w:pPr>
        <w:spacing w:line="360" w:lineRule="auto"/>
        <w:ind w:firstLine="851"/>
        <w:jc w:val="both"/>
        <w:rPr>
          <w:rFonts w:ascii="Times New Roman" w:hAnsi="Times New Roman" w:cs="Times New Roman"/>
        </w:rPr>
      </w:pPr>
    </w:p>
    <w:p w14:paraId="6266D0CD" w14:textId="1A1F1294" w:rsidR="005F5FBF" w:rsidRPr="007F14B4" w:rsidRDefault="00D155F0" w:rsidP="00007D2F">
      <w:pPr>
        <w:spacing w:line="360" w:lineRule="auto"/>
        <w:ind w:firstLine="851"/>
        <w:jc w:val="both"/>
        <w:rPr>
          <w:rFonts w:ascii="Times New Roman" w:hAnsi="Times New Roman" w:cs="Times New Roman"/>
          <w:sz w:val="24"/>
          <w:szCs w:val="24"/>
        </w:rPr>
      </w:pPr>
      <w:r w:rsidRPr="007F14B4">
        <w:rPr>
          <w:rFonts w:ascii="Times New Roman" w:hAnsi="Times New Roman" w:cs="Times New Roman"/>
          <w:sz w:val="24"/>
          <w:szCs w:val="24"/>
        </w:rPr>
        <w:t xml:space="preserve">Vertinama, kad šie </w:t>
      </w:r>
      <w:r w:rsidRPr="0071034E">
        <w:rPr>
          <w:rFonts w:ascii="Times New Roman" w:hAnsi="Times New Roman" w:cs="Times New Roman"/>
          <w:b/>
          <w:bCs/>
          <w:sz w:val="24"/>
          <w:szCs w:val="24"/>
        </w:rPr>
        <w:t>pakeitimai</w:t>
      </w:r>
      <w:r w:rsidR="005F5FBF" w:rsidRPr="0071034E">
        <w:rPr>
          <w:rFonts w:ascii="Times New Roman" w:hAnsi="Times New Roman" w:cs="Times New Roman"/>
          <w:b/>
          <w:bCs/>
          <w:sz w:val="24"/>
          <w:szCs w:val="24"/>
        </w:rPr>
        <w:t xml:space="preserve"> savo esme</w:t>
      </w:r>
      <w:r w:rsidR="00FB2A26" w:rsidRPr="0071034E">
        <w:rPr>
          <w:rFonts w:ascii="Times New Roman" w:hAnsi="Times New Roman" w:cs="Times New Roman"/>
          <w:b/>
          <w:bCs/>
          <w:sz w:val="24"/>
          <w:szCs w:val="24"/>
        </w:rPr>
        <w:t xml:space="preserve"> ir turiniu </w:t>
      </w:r>
      <w:r w:rsidRPr="0071034E">
        <w:rPr>
          <w:rFonts w:ascii="Times New Roman" w:hAnsi="Times New Roman" w:cs="Times New Roman"/>
          <w:b/>
          <w:bCs/>
          <w:sz w:val="24"/>
          <w:szCs w:val="24"/>
        </w:rPr>
        <w:t xml:space="preserve">yra </w:t>
      </w:r>
      <w:r w:rsidR="00FB2A26" w:rsidRPr="0071034E">
        <w:rPr>
          <w:rFonts w:ascii="Times New Roman" w:hAnsi="Times New Roman" w:cs="Times New Roman"/>
          <w:b/>
          <w:bCs/>
          <w:sz w:val="24"/>
          <w:szCs w:val="24"/>
        </w:rPr>
        <w:t>tapat</w:t>
      </w:r>
      <w:r w:rsidRPr="0071034E">
        <w:rPr>
          <w:rFonts w:ascii="Times New Roman" w:hAnsi="Times New Roman" w:cs="Times New Roman"/>
          <w:b/>
          <w:bCs/>
          <w:sz w:val="24"/>
          <w:szCs w:val="24"/>
        </w:rPr>
        <w:t>ū</w:t>
      </w:r>
      <w:r w:rsidR="00FB2A26" w:rsidRPr="0071034E">
        <w:rPr>
          <w:rFonts w:ascii="Times New Roman" w:hAnsi="Times New Roman" w:cs="Times New Roman"/>
          <w:b/>
          <w:bCs/>
          <w:sz w:val="24"/>
          <w:szCs w:val="24"/>
        </w:rPr>
        <w:t>s siūlym</w:t>
      </w:r>
      <w:r w:rsidRPr="0071034E">
        <w:rPr>
          <w:rFonts w:ascii="Times New Roman" w:hAnsi="Times New Roman" w:cs="Times New Roman"/>
          <w:b/>
          <w:bCs/>
          <w:sz w:val="24"/>
          <w:szCs w:val="24"/>
        </w:rPr>
        <w:t>ams</w:t>
      </w:r>
      <w:r w:rsidR="00FB2A26" w:rsidRPr="0071034E">
        <w:rPr>
          <w:rFonts w:ascii="Times New Roman" w:hAnsi="Times New Roman" w:cs="Times New Roman"/>
          <w:b/>
          <w:bCs/>
          <w:sz w:val="24"/>
          <w:szCs w:val="24"/>
        </w:rPr>
        <w:t>, kur</w:t>
      </w:r>
      <w:r w:rsidRPr="0071034E">
        <w:rPr>
          <w:rFonts w:ascii="Times New Roman" w:hAnsi="Times New Roman" w:cs="Times New Roman"/>
          <w:b/>
          <w:bCs/>
          <w:sz w:val="24"/>
          <w:szCs w:val="24"/>
        </w:rPr>
        <w:t>iuos</w:t>
      </w:r>
      <w:r w:rsidR="00FB2A26" w:rsidRPr="0071034E">
        <w:rPr>
          <w:rFonts w:ascii="Times New Roman" w:hAnsi="Times New Roman" w:cs="Times New Roman"/>
          <w:b/>
          <w:bCs/>
          <w:sz w:val="24"/>
          <w:szCs w:val="24"/>
        </w:rPr>
        <w:t xml:space="preserve"> </w:t>
      </w:r>
      <w:r w:rsidR="00A242C6" w:rsidRPr="0071034E">
        <w:rPr>
          <w:rFonts w:ascii="Times New Roman" w:hAnsi="Times New Roman" w:cs="Times New Roman"/>
          <w:b/>
          <w:bCs/>
          <w:sz w:val="24"/>
          <w:szCs w:val="24"/>
        </w:rPr>
        <w:t xml:space="preserve">2020 m. rugsėjo 24 d. </w:t>
      </w:r>
      <w:r w:rsidR="00FB2A26" w:rsidRPr="0071034E">
        <w:rPr>
          <w:rFonts w:ascii="Times New Roman" w:hAnsi="Times New Roman" w:cs="Times New Roman"/>
          <w:b/>
          <w:bCs/>
          <w:sz w:val="24"/>
          <w:szCs w:val="24"/>
        </w:rPr>
        <w:t xml:space="preserve">teikė </w:t>
      </w:r>
      <w:r w:rsidRPr="0071034E">
        <w:rPr>
          <w:rFonts w:ascii="Times New Roman" w:hAnsi="Times New Roman" w:cs="Times New Roman"/>
          <w:b/>
          <w:bCs/>
          <w:sz w:val="24"/>
          <w:szCs w:val="24"/>
        </w:rPr>
        <w:t xml:space="preserve">buvęs Seimo narys P. </w:t>
      </w:r>
      <w:r w:rsidR="00FB2A26" w:rsidRPr="0071034E">
        <w:rPr>
          <w:rFonts w:ascii="Times New Roman" w:hAnsi="Times New Roman" w:cs="Times New Roman"/>
          <w:b/>
          <w:bCs/>
          <w:sz w:val="24"/>
          <w:szCs w:val="24"/>
        </w:rPr>
        <w:t>Čimbaras</w:t>
      </w:r>
      <w:r w:rsidRPr="0071034E">
        <w:rPr>
          <w:rFonts w:ascii="Times New Roman" w:hAnsi="Times New Roman" w:cs="Times New Roman"/>
          <w:b/>
          <w:bCs/>
          <w:sz w:val="24"/>
          <w:szCs w:val="24"/>
        </w:rPr>
        <w:t xml:space="preserve"> ir kuriems palaikymą išreiškė ir minėtos asociacijos</w:t>
      </w:r>
      <w:r w:rsidR="00FB2A26" w:rsidRPr="0071034E">
        <w:rPr>
          <w:rFonts w:ascii="Times New Roman" w:hAnsi="Times New Roman" w:cs="Times New Roman"/>
          <w:b/>
          <w:bCs/>
          <w:sz w:val="24"/>
          <w:szCs w:val="24"/>
        </w:rPr>
        <w:t>,</w:t>
      </w:r>
      <w:r w:rsidR="00FB2A26" w:rsidRPr="007F14B4">
        <w:rPr>
          <w:rFonts w:ascii="Times New Roman" w:hAnsi="Times New Roman" w:cs="Times New Roman"/>
          <w:sz w:val="24"/>
          <w:szCs w:val="24"/>
        </w:rPr>
        <w:t xml:space="preserve"> t.</w:t>
      </w:r>
      <w:r w:rsidRPr="007F14B4">
        <w:rPr>
          <w:rFonts w:ascii="Times New Roman" w:hAnsi="Times New Roman" w:cs="Times New Roman"/>
          <w:sz w:val="24"/>
          <w:szCs w:val="24"/>
        </w:rPr>
        <w:t xml:space="preserve"> </w:t>
      </w:r>
      <w:r w:rsidR="00FB2A26" w:rsidRPr="007F14B4">
        <w:rPr>
          <w:rFonts w:ascii="Times New Roman" w:hAnsi="Times New Roman" w:cs="Times New Roman"/>
          <w:sz w:val="24"/>
          <w:szCs w:val="24"/>
        </w:rPr>
        <w:t xml:space="preserve">y. </w:t>
      </w:r>
      <w:r w:rsidRPr="007F14B4">
        <w:rPr>
          <w:rFonts w:ascii="Times New Roman" w:hAnsi="Times New Roman" w:cs="Times New Roman"/>
          <w:sz w:val="24"/>
          <w:szCs w:val="24"/>
        </w:rPr>
        <w:t xml:space="preserve">jais </w:t>
      </w:r>
      <w:r w:rsidR="00586411" w:rsidRPr="007F14B4">
        <w:rPr>
          <w:rFonts w:ascii="Times New Roman" w:hAnsi="Times New Roman" w:cs="Times New Roman"/>
          <w:sz w:val="24"/>
          <w:szCs w:val="24"/>
        </w:rPr>
        <w:t xml:space="preserve">galimai </w:t>
      </w:r>
      <w:r w:rsidR="00FB2A26" w:rsidRPr="007F14B4">
        <w:rPr>
          <w:rFonts w:ascii="Times New Roman" w:hAnsi="Times New Roman" w:cs="Times New Roman"/>
          <w:sz w:val="24"/>
          <w:szCs w:val="24"/>
        </w:rPr>
        <w:t xml:space="preserve">siekiama panaikinti apribojimus </w:t>
      </w:r>
      <w:r w:rsidRPr="007F14B4">
        <w:rPr>
          <w:rFonts w:ascii="Times New Roman" w:hAnsi="Times New Roman" w:cs="Times New Roman"/>
          <w:sz w:val="24"/>
          <w:szCs w:val="24"/>
        </w:rPr>
        <w:t>ūkio</w:t>
      </w:r>
      <w:r w:rsidR="00FB2A26" w:rsidRPr="007F14B4">
        <w:rPr>
          <w:rFonts w:ascii="Times New Roman" w:hAnsi="Times New Roman" w:cs="Times New Roman"/>
          <w:sz w:val="24"/>
          <w:szCs w:val="24"/>
        </w:rPr>
        <w:t xml:space="preserve"> subjektams keistis individualiomis žvejybos galimybėmis</w:t>
      </w:r>
      <w:r w:rsidRPr="007F14B4">
        <w:rPr>
          <w:rFonts w:ascii="Times New Roman" w:hAnsi="Times New Roman" w:cs="Times New Roman"/>
          <w:sz w:val="24"/>
          <w:szCs w:val="24"/>
        </w:rPr>
        <w:t xml:space="preserve">. Pagal galiojusį reglamentavimą, ūkio subjektas </w:t>
      </w:r>
      <w:r w:rsidR="00FB2A26" w:rsidRPr="007F14B4">
        <w:rPr>
          <w:rFonts w:ascii="Times New Roman" w:hAnsi="Times New Roman" w:cs="Times New Roman"/>
          <w:sz w:val="24"/>
          <w:szCs w:val="24"/>
        </w:rPr>
        <w:t xml:space="preserve">turi būti išnaudojęs 70 proc. </w:t>
      </w:r>
      <w:r w:rsidRPr="007F14B4">
        <w:rPr>
          <w:rFonts w:ascii="Times New Roman" w:hAnsi="Times New Roman" w:cs="Times New Roman"/>
          <w:sz w:val="24"/>
          <w:szCs w:val="24"/>
        </w:rPr>
        <w:t xml:space="preserve">žvejybos </w:t>
      </w:r>
      <w:r w:rsidR="00FB2A26" w:rsidRPr="007F14B4">
        <w:rPr>
          <w:rFonts w:ascii="Times New Roman" w:hAnsi="Times New Roman" w:cs="Times New Roman"/>
          <w:sz w:val="24"/>
          <w:szCs w:val="24"/>
        </w:rPr>
        <w:t>galimybių, kad galėt</w:t>
      </w:r>
      <w:r w:rsidRPr="007F14B4">
        <w:rPr>
          <w:rFonts w:ascii="Times New Roman" w:hAnsi="Times New Roman" w:cs="Times New Roman"/>
          <w:sz w:val="24"/>
          <w:szCs w:val="24"/>
        </w:rPr>
        <w:t>ų</w:t>
      </w:r>
      <w:r w:rsidR="00FB2A26" w:rsidRPr="007F14B4">
        <w:rPr>
          <w:rFonts w:ascii="Times New Roman" w:hAnsi="Times New Roman" w:cs="Times New Roman"/>
          <w:sz w:val="24"/>
          <w:szCs w:val="24"/>
        </w:rPr>
        <w:t xml:space="preserve"> </w:t>
      </w:r>
      <w:r w:rsidRPr="007F14B4">
        <w:rPr>
          <w:rFonts w:ascii="Times New Roman" w:hAnsi="Times New Roman" w:cs="Times New Roman"/>
          <w:sz w:val="24"/>
          <w:szCs w:val="24"/>
        </w:rPr>
        <w:t>vykdyti apsikeitimą dėl</w:t>
      </w:r>
      <w:r w:rsidR="00FB2A26" w:rsidRPr="007F14B4">
        <w:rPr>
          <w:rFonts w:ascii="Times New Roman" w:hAnsi="Times New Roman" w:cs="Times New Roman"/>
          <w:sz w:val="24"/>
          <w:szCs w:val="24"/>
        </w:rPr>
        <w:t xml:space="preserve"> </w:t>
      </w:r>
      <w:r w:rsidRPr="007F14B4">
        <w:rPr>
          <w:rFonts w:ascii="Times New Roman" w:hAnsi="Times New Roman" w:cs="Times New Roman"/>
          <w:sz w:val="24"/>
          <w:szCs w:val="24"/>
        </w:rPr>
        <w:t>likusių</w:t>
      </w:r>
      <w:r w:rsidR="00FB2A26" w:rsidRPr="007F14B4">
        <w:rPr>
          <w:rFonts w:ascii="Times New Roman" w:hAnsi="Times New Roman" w:cs="Times New Roman"/>
          <w:sz w:val="24"/>
          <w:szCs w:val="24"/>
        </w:rPr>
        <w:t xml:space="preserve"> 30 </w:t>
      </w:r>
      <w:r w:rsidRPr="007F14B4">
        <w:rPr>
          <w:rFonts w:ascii="Times New Roman" w:hAnsi="Times New Roman" w:cs="Times New Roman"/>
          <w:sz w:val="24"/>
          <w:szCs w:val="24"/>
        </w:rPr>
        <w:t>proc.</w:t>
      </w:r>
      <w:r w:rsidR="00FB2A26" w:rsidRPr="007F14B4">
        <w:rPr>
          <w:rFonts w:ascii="Times New Roman" w:hAnsi="Times New Roman" w:cs="Times New Roman"/>
          <w:sz w:val="24"/>
          <w:szCs w:val="24"/>
        </w:rPr>
        <w:t>,</w:t>
      </w:r>
      <w:r w:rsidRPr="007F14B4">
        <w:rPr>
          <w:rFonts w:ascii="Times New Roman" w:hAnsi="Times New Roman" w:cs="Times New Roman"/>
          <w:sz w:val="24"/>
          <w:szCs w:val="24"/>
        </w:rPr>
        <w:t xml:space="preserve"> –</w:t>
      </w:r>
      <w:r w:rsidR="00FB2A26" w:rsidRPr="007F14B4">
        <w:rPr>
          <w:rFonts w:ascii="Times New Roman" w:hAnsi="Times New Roman" w:cs="Times New Roman"/>
          <w:sz w:val="24"/>
          <w:szCs w:val="24"/>
        </w:rPr>
        <w:t xml:space="preserve"> </w:t>
      </w:r>
      <w:r w:rsidR="00FB3895" w:rsidRPr="0071034E">
        <w:rPr>
          <w:rFonts w:ascii="Times New Roman" w:hAnsi="Times New Roman" w:cs="Times New Roman"/>
          <w:sz w:val="24"/>
          <w:szCs w:val="24"/>
        </w:rPr>
        <w:t>tiekėjo</w:t>
      </w:r>
      <w:r w:rsidRPr="007F14B4">
        <w:rPr>
          <w:rFonts w:ascii="Times New Roman" w:hAnsi="Times New Roman" w:cs="Times New Roman"/>
          <w:sz w:val="24"/>
          <w:szCs w:val="24"/>
        </w:rPr>
        <w:t xml:space="preserve"> </w:t>
      </w:r>
      <w:r w:rsidR="00FB2A26" w:rsidRPr="007F14B4">
        <w:rPr>
          <w:rFonts w:ascii="Times New Roman" w:hAnsi="Times New Roman" w:cs="Times New Roman"/>
          <w:sz w:val="24"/>
          <w:szCs w:val="24"/>
        </w:rPr>
        <w:t>siūl</w:t>
      </w:r>
      <w:r w:rsidR="00883449" w:rsidRPr="007F14B4">
        <w:rPr>
          <w:rFonts w:ascii="Times New Roman" w:hAnsi="Times New Roman" w:cs="Times New Roman"/>
          <w:sz w:val="24"/>
          <w:szCs w:val="24"/>
        </w:rPr>
        <w:t>oma</w:t>
      </w:r>
      <w:r w:rsidR="00FB2A26" w:rsidRPr="007F14B4">
        <w:rPr>
          <w:rFonts w:ascii="Times New Roman" w:hAnsi="Times New Roman" w:cs="Times New Roman"/>
          <w:sz w:val="24"/>
          <w:szCs w:val="24"/>
        </w:rPr>
        <w:t xml:space="preserve"> to atsisakyti</w:t>
      </w:r>
      <w:r w:rsidRPr="007F14B4">
        <w:rPr>
          <w:rFonts w:ascii="Times New Roman" w:hAnsi="Times New Roman" w:cs="Times New Roman"/>
          <w:sz w:val="24"/>
          <w:szCs w:val="24"/>
        </w:rPr>
        <w:t xml:space="preserve"> (</w:t>
      </w:r>
      <w:r w:rsidR="00FB2A26" w:rsidRPr="007F14B4">
        <w:rPr>
          <w:rFonts w:ascii="Times New Roman" w:hAnsi="Times New Roman" w:cs="Times New Roman"/>
          <w:sz w:val="24"/>
          <w:szCs w:val="24"/>
        </w:rPr>
        <w:t>neribot</w:t>
      </w:r>
      <w:r w:rsidRPr="007F14B4">
        <w:rPr>
          <w:rFonts w:ascii="Times New Roman" w:hAnsi="Times New Roman" w:cs="Times New Roman"/>
          <w:sz w:val="24"/>
          <w:szCs w:val="24"/>
        </w:rPr>
        <w:t>i) bei nustatyti 30 proc. ribą, susijusią su apsikeitimų galimybėmis verte (pinigine, o ne kiek</w:t>
      </w:r>
      <w:r w:rsidR="00883449" w:rsidRPr="007F14B4">
        <w:rPr>
          <w:rFonts w:ascii="Times New Roman" w:hAnsi="Times New Roman" w:cs="Times New Roman"/>
          <w:sz w:val="24"/>
          <w:szCs w:val="24"/>
        </w:rPr>
        <w:t>ybi</w:t>
      </w:r>
      <w:r w:rsidRPr="007F14B4">
        <w:rPr>
          <w:rFonts w:ascii="Times New Roman" w:hAnsi="Times New Roman" w:cs="Times New Roman"/>
          <w:sz w:val="24"/>
          <w:szCs w:val="24"/>
        </w:rPr>
        <w:t xml:space="preserve">ne).  </w:t>
      </w:r>
      <w:r w:rsidR="00FB2A26" w:rsidRPr="007F14B4">
        <w:rPr>
          <w:rFonts w:ascii="Times New Roman" w:hAnsi="Times New Roman" w:cs="Times New Roman"/>
          <w:sz w:val="24"/>
          <w:szCs w:val="24"/>
        </w:rPr>
        <w:t xml:space="preserve"> </w:t>
      </w:r>
    </w:p>
    <w:p w14:paraId="5F596366" w14:textId="33118A0A" w:rsidR="007F1094" w:rsidRPr="007F14B4" w:rsidRDefault="007F1094" w:rsidP="00007D2F">
      <w:pPr>
        <w:spacing w:line="360" w:lineRule="auto"/>
        <w:ind w:firstLine="851"/>
        <w:jc w:val="both"/>
        <w:rPr>
          <w:rFonts w:ascii="Times New Roman" w:hAnsi="Times New Roman" w:cs="Times New Roman"/>
          <w:sz w:val="24"/>
          <w:szCs w:val="24"/>
        </w:rPr>
      </w:pPr>
      <w:bookmarkStart w:id="32" w:name="_Hlk214375532"/>
      <w:r w:rsidRPr="007F14B4">
        <w:rPr>
          <w:rFonts w:ascii="Times New Roman" w:hAnsi="Times New Roman" w:cs="Times New Roman"/>
          <w:sz w:val="24"/>
          <w:szCs w:val="24"/>
        </w:rPr>
        <w:t xml:space="preserve"> </w:t>
      </w:r>
      <w:r w:rsidR="00A242C6">
        <w:rPr>
          <w:rFonts w:ascii="Times New Roman" w:hAnsi="Times New Roman" w:cs="Times New Roman"/>
          <w:sz w:val="24"/>
          <w:szCs w:val="24"/>
        </w:rPr>
        <w:t xml:space="preserve">2024 m. lapkričio 29 d. </w:t>
      </w:r>
      <w:r w:rsidRPr="007F14B4">
        <w:rPr>
          <w:rFonts w:ascii="Times New Roman" w:hAnsi="Times New Roman" w:cs="Times New Roman"/>
          <w:sz w:val="24"/>
          <w:szCs w:val="24"/>
        </w:rPr>
        <w:t>užregistruotas naujos redakcijos</w:t>
      </w:r>
      <w:r w:rsidR="00CC3096" w:rsidRPr="007F14B4">
        <w:rPr>
          <w:rFonts w:ascii="Times New Roman" w:hAnsi="Times New Roman" w:cs="Times New Roman"/>
          <w:sz w:val="24"/>
          <w:szCs w:val="24"/>
        </w:rPr>
        <w:t xml:space="preserve"> Žuvininkystės įstatymo Nr. VIII-1756 pakeitimo įstatymo projektas</w:t>
      </w:r>
      <w:r w:rsidR="00CC3096" w:rsidRPr="007F14B4">
        <w:rPr>
          <w:rStyle w:val="FootnoteReference"/>
          <w:rFonts w:ascii="Times New Roman" w:hAnsi="Times New Roman" w:cs="Times New Roman"/>
          <w:sz w:val="24"/>
          <w:szCs w:val="24"/>
        </w:rPr>
        <w:footnoteReference w:id="99"/>
      </w:r>
      <w:r w:rsidR="00CC3096" w:rsidRPr="007F14B4">
        <w:rPr>
          <w:rFonts w:ascii="Times New Roman" w:hAnsi="Times New Roman" w:cs="Times New Roman"/>
          <w:sz w:val="24"/>
          <w:szCs w:val="24"/>
        </w:rPr>
        <w:t xml:space="preserve">. Atlikus jo ir </w:t>
      </w:r>
      <w:r w:rsidR="00FB3895" w:rsidRPr="0071034E">
        <w:rPr>
          <w:rFonts w:ascii="Times New Roman" w:hAnsi="Times New Roman" w:cs="Times New Roman"/>
          <w:sz w:val="24"/>
          <w:szCs w:val="24"/>
        </w:rPr>
        <w:t>tiekėjo</w:t>
      </w:r>
      <w:r w:rsidR="00CC3096" w:rsidRPr="007F14B4">
        <w:rPr>
          <w:rFonts w:ascii="Times New Roman" w:hAnsi="Times New Roman" w:cs="Times New Roman"/>
          <w:sz w:val="24"/>
          <w:szCs w:val="24"/>
        </w:rPr>
        <w:t xml:space="preserve"> pasiūlytų naujos redakcijos nuostatų palyginimą matoma, kad jos iš esmės tapačios</w:t>
      </w:r>
      <w:r w:rsidR="00B12FDC" w:rsidRPr="007F14B4">
        <w:rPr>
          <w:rFonts w:ascii="Times New Roman" w:hAnsi="Times New Roman" w:cs="Times New Roman"/>
          <w:sz w:val="24"/>
          <w:szCs w:val="24"/>
        </w:rPr>
        <w:t xml:space="preserve"> (žr. </w:t>
      </w:r>
      <w:r w:rsidR="004C5D0A" w:rsidRPr="007F14B4">
        <w:rPr>
          <w:rFonts w:ascii="Times New Roman" w:hAnsi="Times New Roman" w:cs="Times New Roman"/>
          <w:sz w:val="24"/>
          <w:szCs w:val="24"/>
        </w:rPr>
        <w:t>6</w:t>
      </w:r>
      <w:r w:rsidR="00B12FDC" w:rsidRPr="007F14B4">
        <w:rPr>
          <w:rFonts w:ascii="Times New Roman" w:hAnsi="Times New Roman" w:cs="Times New Roman"/>
          <w:sz w:val="24"/>
          <w:szCs w:val="24"/>
        </w:rPr>
        <w:t xml:space="preserve"> pav.)</w:t>
      </w:r>
      <w:r w:rsidR="00CC3096" w:rsidRPr="007F14B4">
        <w:rPr>
          <w:rFonts w:ascii="Times New Roman" w:hAnsi="Times New Roman" w:cs="Times New Roman"/>
          <w:sz w:val="24"/>
          <w:szCs w:val="24"/>
        </w:rPr>
        <w:t>:</w:t>
      </w:r>
    </w:p>
    <w:bookmarkEnd w:id="32"/>
    <w:p w14:paraId="0FAD0BE2" w14:textId="555C128B" w:rsidR="00CC3096" w:rsidRPr="007F1094" w:rsidRDefault="00FB5ECA" w:rsidP="00007D2F">
      <w:pPr>
        <w:spacing w:line="240" w:lineRule="auto"/>
        <w:rPr>
          <w:rFonts w:ascii="Times New Roman" w:hAnsi="Times New Roman" w:cs="Times New Roman"/>
        </w:rPr>
      </w:pPr>
      <w:r w:rsidRPr="007F14B4">
        <w:rPr>
          <w:i/>
          <w:iCs/>
          <w:noProof/>
          <w:sz w:val="24"/>
          <w:szCs w:val="24"/>
        </w:rPr>
        <w:drawing>
          <wp:anchor distT="0" distB="0" distL="114300" distR="114300" simplePos="0" relativeHeight="251658242" behindDoc="1" locked="0" layoutInCell="1" allowOverlap="1" wp14:anchorId="04081811" wp14:editId="211425B0">
            <wp:simplePos x="0" y="0"/>
            <wp:positionH relativeFrom="margin">
              <wp:align>left</wp:align>
            </wp:positionH>
            <wp:positionV relativeFrom="paragraph">
              <wp:posOffset>263525</wp:posOffset>
            </wp:positionV>
            <wp:extent cx="5358130" cy="2181225"/>
            <wp:effectExtent l="0" t="0" r="0" b="0"/>
            <wp:wrapTight wrapText="bothSides">
              <wp:wrapPolygon edited="0">
                <wp:start x="0" y="0"/>
                <wp:lineTo x="0" y="21317"/>
                <wp:lineTo x="21503" y="21317"/>
                <wp:lineTo x="21503" y="0"/>
                <wp:lineTo x="0" y="0"/>
              </wp:wrapPolygon>
            </wp:wrapTight>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373832" cy="2187604"/>
                    </a:xfrm>
                    <a:prstGeom prst="rect">
                      <a:avLst/>
                    </a:prstGeom>
                  </pic:spPr>
                </pic:pic>
              </a:graphicData>
            </a:graphic>
            <wp14:sizeRelH relativeFrom="margin">
              <wp14:pctWidth>0</wp14:pctWidth>
            </wp14:sizeRelH>
            <wp14:sizeRelV relativeFrom="margin">
              <wp14:pctHeight>0</wp14:pctHeight>
            </wp14:sizeRelV>
          </wp:anchor>
        </w:drawing>
      </w:r>
      <w:r w:rsidR="004C5D0A" w:rsidRPr="007F14B4">
        <w:rPr>
          <w:rFonts w:ascii="Times New Roman" w:hAnsi="Times New Roman" w:cs="Times New Roman"/>
          <w:i/>
          <w:iCs/>
          <w:sz w:val="24"/>
          <w:szCs w:val="24"/>
        </w:rPr>
        <w:t>6</w:t>
      </w:r>
      <w:r w:rsidR="00CC3096" w:rsidRPr="007F14B4">
        <w:rPr>
          <w:rFonts w:ascii="Times New Roman" w:hAnsi="Times New Roman" w:cs="Times New Roman"/>
          <w:i/>
          <w:iCs/>
          <w:sz w:val="24"/>
          <w:szCs w:val="24"/>
        </w:rPr>
        <w:t xml:space="preserve"> pav</w:t>
      </w:r>
      <w:r w:rsidR="00CC3096" w:rsidRPr="007F14B4">
        <w:rPr>
          <w:rFonts w:ascii="Times New Roman" w:hAnsi="Times New Roman" w:cs="Times New Roman"/>
          <w:sz w:val="24"/>
          <w:szCs w:val="24"/>
        </w:rPr>
        <w:t xml:space="preserve">. </w:t>
      </w:r>
      <w:r w:rsidR="00B12FDC" w:rsidRPr="007F14B4">
        <w:rPr>
          <w:rFonts w:ascii="Times New Roman" w:hAnsi="Times New Roman" w:cs="Times New Roman"/>
          <w:i/>
          <w:iCs/>
          <w:sz w:val="24"/>
          <w:szCs w:val="24"/>
        </w:rPr>
        <w:t xml:space="preserve">Naujos redakcijos projekto palyginimas su </w:t>
      </w:r>
      <w:r w:rsidR="00FB3895" w:rsidRPr="007F14B4">
        <w:rPr>
          <w:rFonts w:ascii="Times New Roman" w:hAnsi="Times New Roman" w:cs="Times New Roman"/>
          <w:i/>
          <w:iCs/>
          <w:sz w:val="24"/>
          <w:szCs w:val="24"/>
        </w:rPr>
        <w:t>tiekėjo</w:t>
      </w:r>
      <w:r w:rsidR="00B12FDC" w:rsidRPr="007F14B4">
        <w:rPr>
          <w:rFonts w:ascii="Times New Roman" w:hAnsi="Times New Roman" w:cs="Times New Roman"/>
          <w:i/>
          <w:iCs/>
          <w:sz w:val="24"/>
          <w:szCs w:val="24"/>
        </w:rPr>
        <w:t xml:space="preserve"> siūlymu</w:t>
      </w:r>
    </w:p>
    <w:p w14:paraId="5BC295D9" w14:textId="097D3518" w:rsidR="007F1094" w:rsidRDefault="007F1094" w:rsidP="00007D2F">
      <w:pPr>
        <w:ind w:firstLine="851"/>
      </w:pPr>
    </w:p>
    <w:p w14:paraId="4B48EC34" w14:textId="479A6EF7" w:rsidR="00CC3096" w:rsidRPr="00CC3096" w:rsidRDefault="00CC3096" w:rsidP="00007D2F">
      <w:pPr>
        <w:ind w:firstLine="851"/>
      </w:pPr>
    </w:p>
    <w:p w14:paraId="0A9FDF09" w14:textId="323C25ED" w:rsidR="00CC3096" w:rsidRPr="00CC3096" w:rsidRDefault="00CC3096" w:rsidP="00007D2F">
      <w:pPr>
        <w:ind w:firstLine="851"/>
      </w:pPr>
    </w:p>
    <w:p w14:paraId="4887BDC7" w14:textId="1A885C7A" w:rsidR="00CC3096" w:rsidRPr="00CC3096" w:rsidRDefault="00CC3096" w:rsidP="00007D2F">
      <w:pPr>
        <w:ind w:firstLine="851"/>
      </w:pPr>
    </w:p>
    <w:p w14:paraId="309FC434" w14:textId="7C36D7E7" w:rsidR="00CC3096" w:rsidRDefault="00CC3096" w:rsidP="00007D2F">
      <w:pPr>
        <w:ind w:firstLine="851"/>
      </w:pPr>
    </w:p>
    <w:p w14:paraId="4B53E648" w14:textId="1CF695F3" w:rsidR="00B12FDC" w:rsidRDefault="00B12FDC" w:rsidP="00007D2F">
      <w:pPr>
        <w:spacing w:line="360" w:lineRule="auto"/>
        <w:ind w:firstLine="851"/>
        <w:jc w:val="both"/>
        <w:rPr>
          <w:rFonts w:ascii="Times New Roman" w:hAnsi="Times New Roman" w:cs="Times New Roman"/>
        </w:rPr>
      </w:pPr>
    </w:p>
    <w:p w14:paraId="16E8EE12" w14:textId="7A3B884E" w:rsidR="002973E3" w:rsidRPr="007F14B4" w:rsidRDefault="007E03DA" w:rsidP="00007D2F">
      <w:pPr>
        <w:spacing w:line="360" w:lineRule="auto"/>
        <w:ind w:firstLine="851"/>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lastRenderedPageBreak/>
        <w:t>Analizės metu n</w:t>
      </w:r>
      <w:r w:rsidR="00C11E78" w:rsidRPr="007F14B4">
        <w:rPr>
          <w:rFonts w:ascii="Times New Roman" w:hAnsi="Times New Roman" w:cs="Times New Roman"/>
          <w:sz w:val="24"/>
          <w:szCs w:val="24"/>
        </w:rPr>
        <w:t>enustatyta, kad u</w:t>
      </w:r>
      <w:r w:rsidR="00CC3096" w:rsidRPr="007F14B4">
        <w:rPr>
          <w:rFonts w:ascii="Times New Roman" w:hAnsi="Times New Roman" w:cs="Times New Roman"/>
          <w:sz w:val="24"/>
          <w:szCs w:val="24"/>
        </w:rPr>
        <w:t>žregistruotam naujos redakcijos projektui</w:t>
      </w:r>
      <w:r w:rsidR="00C11E78" w:rsidRPr="007F14B4">
        <w:rPr>
          <w:rFonts w:ascii="Times New Roman" w:hAnsi="Times New Roman" w:cs="Times New Roman"/>
          <w:sz w:val="24"/>
          <w:szCs w:val="24"/>
        </w:rPr>
        <w:t xml:space="preserve"> prieš tai įstatymo keitimu suinteresuoti juridiniai asmenys (Žvejų ir žuvies perdirbėjų asociacija „Baltijos žvejas“ ir Žvejybos tolimuosiuose žvejybos rajonuose asociacija) teiktų pastabas, o</w:t>
      </w:r>
      <w:r w:rsidR="00CC3096" w:rsidRPr="007F14B4">
        <w:rPr>
          <w:rFonts w:ascii="Times New Roman" w:hAnsi="Times New Roman" w:cs="Times New Roman"/>
          <w:sz w:val="24"/>
          <w:szCs w:val="24"/>
        </w:rPr>
        <w:t xml:space="preserve"> STT </w:t>
      </w:r>
      <w:r w:rsidR="00A242C6">
        <w:rPr>
          <w:rFonts w:ascii="Times New Roman" w:hAnsi="Times New Roman" w:cs="Times New Roman"/>
          <w:sz w:val="24"/>
          <w:szCs w:val="24"/>
        </w:rPr>
        <w:t xml:space="preserve"> 2025 m. sausio 15 d.</w:t>
      </w:r>
      <w:r w:rsidR="00CC3096" w:rsidRPr="007F14B4">
        <w:rPr>
          <w:rFonts w:ascii="Times New Roman" w:hAnsi="Times New Roman" w:cs="Times New Roman"/>
          <w:sz w:val="24"/>
          <w:szCs w:val="24"/>
        </w:rPr>
        <w:t xml:space="preserve"> pateikė antikorupcinio vertinimo išvadą Nr. </w:t>
      </w:r>
      <w:r w:rsidR="00CC3096" w:rsidRPr="007F14B4">
        <w:rPr>
          <w:rFonts w:ascii="Times New Roman" w:hAnsi="Times New Roman" w:cs="Times New Roman"/>
          <w:color w:val="000000"/>
          <w:sz w:val="24"/>
          <w:szCs w:val="24"/>
          <w:shd w:val="clear" w:color="auto" w:fill="FFFFFF"/>
        </w:rPr>
        <w:t>4-01-473</w:t>
      </w:r>
      <w:r w:rsidR="00CC3096" w:rsidRPr="007F14B4">
        <w:rPr>
          <w:rStyle w:val="FootnoteReference"/>
          <w:rFonts w:ascii="Times New Roman" w:hAnsi="Times New Roman" w:cs="Times New Roman"/>
          <w:color w:val="000000"/>
          <w:sz w:val="24"/>
          <w:szCs w:val="24"/>
          <w:shd w:val="clear" w:color="auto" w:fill="FFFFFF"/>
        </w:rPr>
        <w:footnoteReference w:id="100"/>
      </w:r>
      <w:r w:rsidR="00CC3096" w:rsidRPr="007F14B4">
        <w:rPr>
          <w:rFonts w:ascii="Times New Roman" w:hAnsi="Times New Roman" w:cs="Times New Roman"/>
          <w:color w:val="000000"/>
          <w:sz w:val="24"/>
          <w:szCs w:val="24"/>
          <w:shd w:val="clear" w:color="auto" w:fill="FFFFFF"/>
        </w:rPr>
        <w:t>, kurioje, be kita ko, dėl analizuojamų nuostatų pakeitimo pateikė kritines antikorupcines pastabas ir pasiūlymus, kuriems</w:t>
      </w:r>
      <w:r w:rsidR="008C2A8D" w:rsidRPr="007F14B4">
        <w:rPr>
          <w:rFonts w:ascii="Times New Roman" w:hAnsi="Times New Roman" w:cs="Times New Roman"/>
          <w:color w:val="000000"/>
          <w:sz w:val="24"/>
          <w:szCs w:val="24"/>
          <w:shd w:val="clear" w:color="auto" w:fill="FFFFFF"/>
        </w:rPr>
        <w:t xml:space="preserve"> Seimo Kaimo reikalų komitetas pritarė iš dalies</w:t>
      </w:r>
      <w:r w:rsidR="008C2A8D" w:rsidRPr="007F14B4">
        <w:rPr>
          <w:rStyle w:val="FootnoteReference"/>
          <w:rFonts w:ascii="Times New Roman" w:hAnsi="Times New Roman" w:cs="Times New Roman"/>
          <w:color w:val="000000"/>
          <w:sz w:val="24"/>
          <w:szCs w:val="24"/>
          <w:shd w:val="clear" w:color="auto" w:fill="FFFFFF"/>
        </w:rPr>
        <w:footnoteReference w:id="101"/>
      </w:r>
      <w:r w:rsidR="00FB2A26" w:rsidRPr="007F14B4">
        <w:rPr>
          <w:rFonts w:ascii="Times New Roman" w:hAnsi="Times New Roman" w:cs="Times New Roman"/>
          <w:color w:val="000000"/>
          <w:sz w:val="24"/>
          <w:szCs w:val="24"/>
          <w:shd w:val="clear" w:color="auto" w:fill="FFFFFF"/>
        </w:rPr>
        <w:t xml:space="preserve"> (</w:t>
      </w:r>
      <w:r w:rsidR="0058310A" w:rsidRPr="007F14B4">
        <w:rPr>
          <w:rFonts w:ascii="Times New Roman" w:hAnsi="Times New Roman" w:cs="Times New Roman"/>
          <w:sz w:val="24"/>
          <w:szCs w:val="24"/>
          <w:shd w:val="clear" w:color="auto" w:fill="FFFFFF"/>
        </w:rPr>
        <w:t>apribojimai, susiję su ūkio subjektų individualiomis</w:t>
      </w:r>
      <w:r w:rsidR="00DC5B6D" w:rsidRPr="007F14B4">
        <w:rPr>
          <w:rFonts w:ascii="Times New Roman" w:hAnsi="Times New Roman" w:cs="Times New Roman"/>
          <w:sz w:val="24"/>
          <w:szCs w:val="24"/>
          <w:shd w:val="clear" w:color="auto" w:fill="FFFFFF"/>
        </w:rPr>
        <w:t xml:space="preserve"> apsikeitimo galimybėmis</w:t>
      </w:r>
      <w:r w:rsidR="0058310A" w:rsidRPr="007F14B4">
        <w:rPr>
          <w:rFonts w:ascii="Times New Roman" w:hAnsi="Times New Roman" w:cs="Times New Roman"/>
          <w:sz w:val="24"/>
          <w:szCs w:val="24"/>
          <w:shd w:val="clear" w:color="auto" w:fill="FFFFFF"/>
        </w:rPr>
        <w:t>,</w:t>
      </w:r>
      <w:r w:rsidR="00DC5B6D" w:rsidRPr="007F14B4">
        <w:rPr>
          <w:rFonts w:ascii="Times New Roman" w:hAnsi="Times New Roman" w:cs="Times New Roman"/>
          <w:sz w:val="24"/>
          <w:szCs w:val="24"/>
          <w:shd w:val="clear" w:color="auto" w:fill="FFFFFF"/>
        </w:rPr>
        <w:t xml:space="preserve"> buvo panaikinti</w:t>
      </w:r>
      <w:r w:rsidR="00DC5B6D" w:rsidRPr="007F14B4">
        <w:rPr>
          <w:rFonts w:ascii="Times New Roman" w:hAnsi="Times New Roman" w:cs="Times New Roman"/>
          <w:color w:val="000000"/>
          <w:sz w:val="24"/>
          <w:szCs w:val="24"/>
          <w:shd w:val="clear" w:color="auto" w:fill="FFFFFF"/>
        </w:rPr>
        <w:t>)</w:t>
      </w:r>
      <w:r w:rsidR="008C2A8D" w:rsidRPr="007F14B4">
        <w:rPr>
          <w:rFonts w:ascii="Times New Roman" w:hAnsi="Times New Roman" w:cs="Times New Roman"/>
          <w:color w:val="000000"/>
          <w:sz w:val="24"/>
          <w:szCs w:val="24"/>
          <w:shd w:val="clear" w:color="auto" w:fill="FFFFFF"/>
        </w:rPr>
        <w:t>. Naujos redakcijos įstatymas įsigalio</w:t>
      </w:r>
      <w:r w:rsidR="006722DA">
        <w:rPr>
          <w:rFonts w:ascii="Times New Roman" w:hAnsi="Times New Roman" w:cs="Times New Roman"/>
          <w:color w:val="000000"/>
          <w:sz w:val="24"/>
          <w:szCs w:val="24"/>
          <w:shd w:val="clear" w:color="auto" w:fill="FFFFFF"/>
        </w:rPr>
        <w:t>jo</w:t>
      </w:r>
      <w:r w:rsidR="008C2A8D" w:rsidRPr="007F14B4">
        <w:rPr>
          <w:rFonts w:ascii="Times New Roman" w:hAnsi="Times New Roman" w:cs="Times New Roman"/>
          <w:color w:val="000000"/>
          <w:sz w:val="24"/>
          <w:szCs w:val="24"/>
          <w:shd w:val="clear" w:color="auto" w:fill="FFFFFF"/>
        </w:rPr>
        <w:t xml:space="preserve"> nuo </w:t>
      </w:r>
      <w:r w:rsidR="00A242C6">
        <w:rPr>
          <w:rFonts w:ascii="Times New Roman" w:hAnsi="Times New Roman" w:cs="Times New Roman"/>
          <w:color w:val="000000"/>
          <w:sz w:val="24"/>
          <w:szCs w:val="24"/>
          <w:shd w:val="clear" w:color="auto" w:fill="FFFFFF"/>
        </w:rPr>
        <w:t xml:space="preserve">2026 m. sausio 10 d. </w:t>
      </w:r>
      <w:r w:rsidR="008C2A8D" w:rsidRPr="007F14B4">
        <w:rPr>
          <w:rFonts w:ascii="Times New Roman" w:hAnsi="Times New Roman" w:cs="Times New Roman"/>
          <w:color w:val="000000"/>
          <w:sz w:val="24"/>
          <w:szCs w:val="24"/>
          <w:shd w:val="clear" w:color="auto" w:fill="FFFFFF"/>
        </w:rPr>
        <w:t xml:space="preserve"> </w:t>
      </w:r>
    </w:p>
    <w:p w14:paraId="17CC1559" w14:textId="2391CD9B" w:rsidR="00B12FDC" w:rsidRDefault="00B12FDC" w:rsidP="00007D2F">
      <w:pPr>
        <w:spacing w:line="360" w:lineRule="auto"/>
        <w:ind w:firstLine="851"/>
        <w:jc w:val="both"/>
        <w:rPr>
          <w:rFonts w:ascii="Times New Roman" w:hAnsi="Times New Roman" w:cs="Times New Roman"/>
          <w:sz w:val="24"/>
          <w:szCs w:val="24"/>
        </w:rPr>
      </w:pPr>
      <w:r w:rsidRPr="007F14B4">
        <w:rPr>
          <w:rFonts w:ascii="Times New Roman" w:hAnsi="Times New Roman" w:cs="Times New Roman"/>
          <w:color w:val="000000"/>
          <w:sz w:val="24"/>
          <w:szCs w:val="24"/>
          <w:shd w:val="clear" w:color="auto" w:fill="FFFFFF"/>
        </w:rPr>
        <w:t xml:space="preserve">Pagal pateiktą informaciją </w:t>
      </w:r>
      <w:r w:rsidR="00C11E78" w:rsidRPr="007F14B4">
        <w:rPr>
          <w:rFonts w:ascii="Times New Roman" w:hAnsi="Times New Roman" w:cs="Times New Roman"/>
          <w:color w:val="000000"/>
          <w:sz w:val="24"/>
          <w:szCs w:val="24"/>
          <w:shd w:val="clear" w:color="auto" w:fill="FFFFFF"/>
        </w:rPr>
        <w:t>susidaro situacija</w:t>
      </w:r>
      <w:r w:rsidRPr="007F14B4">
        <w:rPr>
          <w:rFonts w:ascii="Times New Roman" w:hAnsi="Times New Roman" w:cs="Times New Roman"/>
          <w:color w:val="000000"/>
          <w:sz w:val="24"/>
          <w:szCs w:val="24"/>
          <w:shd w:val="clear" w:color="auto" w:fill="FFFFFF"/>
        </w:rPr>
        <w:t xml:space="preserve">, </w:t>
      </w:r>
      <w:r w:rsidR="00C11E78" w:rsidRPr="007F14B4">
        <w:rPr>
          <w:rFonts w:ascii="Times New Roman" w:hAnsi="Times New Roman" w:cs="Times New Roman"/>
          <w:color w:val="000000"/>
          <w:sz w:val="24"/>
          <w:szCs w:val="24"/>
          <w:shd w:val="clear" w:color="auto" w:fill="FFFFFF"/>
        </w:rPr>
        <w:t>kai</w:t>
      </w:r>
      <w:r w:rsidRPr="007F14B4">
        <w:rPr>
          <w:rFonts w:ascii="Times New Roman" w:hAnsi="Times New Roman" w:cs="Times New Roman"/>
          <w:color w:val="000000"/>
          <w:sz w:val="24"/>
          <w:szCs w:val="24"/>
          <w:shd w:val="clear" w:color="auto" w:fill="FFFFFF"/>
        </w:rPr>
        <w:t xml:space="preserve"> registruotas lobistas </w:t>
      </w:r>
      <w:r w:rsidR="006461D1" w:rsidRPr="006461D1">
        <w:rPr>
          <w:rFonts w:ascii="Times New Roman" w:eastAsia="Times New Roman" w:hAnsi="Times New Roman" w:cs="Times New Roman"/>
          <w:sz w:val="24"/>
          <w:szCs w:val="24"/>
          <w:lang w:eastAsia="lt-LT"/>
        </w:rPr>
        <w:t>Fizinis asmuo</w:t>
      </w:r>
      <w:r w:rsidRPr="007F14B4">
        <w:rPr>
          <w:rFonts w:ascii="Times New Roman" w:hAnsi="Times New Roman" w:cs="Times New Roman"/>
          <w:color w:val="000000"/>
          <w:sz w:val="24"/>
          <w:szCs w:val="24"/>
          <w:shd w:val="clear" w:color="auto" w:fill="FFFFFF"/>
        </w:rPr>
        <w:t xml:space="preserve">, atstovaudamas Žuvininkystės įstatymo pakeitimu suinteresuotus juridinius asmenis, siūlė </w:t>
      </w:r>
      <w:r w:rsidRPr="007F14B4">
        <w:rPr>
          <w:rFonts w:ascii="Times New Roman" w:hAnsi="Times New Roman" w:cs="Times New Roman"/>
          <w:sz w:val="24"/>
          <w:szCs w:val="24"/>
          <w:shd w:val="clear" w:color="auto" w:fill="FFFFFF"/>
        </w:rPr>
        <w:t>įstatymo pakeitimus, kuriems įstatymo projekto derinimo metu 2020 – 2021 metais nebuvo pritarta, ir savo esme</w:t>
      </w:r>
      <w:r w:rsidR="00DC5B6D" w:rsidRPr="007F14B4">
        <w:rPr>
          <w:rFonts w:ascii="Times New Roman" w:hAnsi="Times New Roman" w:cs="Times New Roman"/>
          <w:sz w:val="24"/>
          <w:szCs w:val="24"/>
          <w:shd w:val="clear" w:color="auto" w:fill="FFFFFF"/>
        </w:rPr>
        <w:t xml:space="preserve"> (turiniu)</w:t>
      </w:r>
      <w:r w:rsidRPr="007F14B4">
        <w:rPr>
          <w:rFonts w:ascii="Times New Roman" w:hAnsi="Times New Roman" w:cs="Times New Roman"/>
          <w:sz w:val="24"/>
          <w:szCs w:val="24"/>
          <w:shd w:val="clear" w:color="auto" w:fill="FFFFFF"/>
        </w:rPr>
        <w:t xml:space="preserve"> analogiškus </w:t>
      </w:r>
      <w:r w:rsidRPr="007F14B4">
        <w:rPr>
          <w:rFonts w:ascii="Times New Roman" w:hAnsi="Times New Roman" w:cs="Times New Roman"/>
          <w:color w:val="000000"/>
          <w:sz w:val="24"/>
          <w:szCs w:val="24"/>
          <w:shd w:val="clear" w:color="auto" w:fill="FFFFFF"/>
        </w:rPr>
        <w:t>siūlymus pateikė ŽŪM, įgyvendindamas</w:t>
      </w:r>
      <w:r w:rsidR="00A242C6">
        <w:rPr>
          <w:rFonts w:ascii="Times New Roman" w:hAnsi="Times New Roman" w:cs="Times New Roman"/>
          <w:color w:val="000000"/>
          <w:sz w:val="24"/>
          <w:szCs w:val="24"/>
          <w:shd w:val="clear" w:color="auto" w:fill="FFFFFF"/>
        </w:rPr>
        <w:t xml:space="preserve"> 2024 m. liepos 8 d. </w:t>
      </w:r>
      <w:r w:rsidRPr="007F14B4">
        <w:rPr>
          <w:rFonts w:ascii="Times New Roman" w:hAnsi="Times New Roman" w:cs="Times New Roman"/>
          <w:color w:val="000000"/>
          <w:sz w:val="24"/>
          <w:szCs w:val="24"/>
          <w:shd w:val="clear" w:color="auto" w:fill="FFFFFF"/>
        </w:rPr>
        <w:t xml:space="preserve"> </w:t>
      </w:r>
      <w:r w:rsidR="00A242C6">
        <w:rPr>
          <w:rFonts w:ascii="Times New Roman" w:hAnsi="Times New Roman" w:cs="Times New Roman"/>
          <w:sz w:val="24"/>
          <w:szCs w:val="24"/>
        </w:rPr>
        <w:t>teisini</w:t>
      </w:r>
      <w:r w:rsidR="00916194">
        <w:rPr>
          <w:rFonts w:ascii="Times New Roman" w:hAnsi="Times New Roman" w:cs="Times New Roman"/>
          <w:sz w:val="24"/>
          <w:szCs w:val="24"/>
        </w:rPr>
        <w:t>o</w:t>
      </w:r>
      <w:r w:rsidR="00A242C6">
        <w:rPr>
          <w:rFonts w:ascii="Times New Roman" w:hAnsi="Times New Roman" w:cs="Times New Roman"/>
          <w:sz w:val="24"/>
          <w:szCs w:val="24"/>
        </w:rPr>
        <w:t xml:space="preserve"> konsultavimo paslaugų </w:t>
      </w:r>
      <w:r w:rsidRPr="007F14B4">
        <w:rPr>
          <w:rFonts w:ascii="Times New Roman" w:hAnsi="Times New Roman" w:cs="Times New Roman"/>
          <w:sz w:val="24"/>
          <w:szCs w:val="24"/>
        </w:rPr>
        <w:t>sutartį</w:t>
      </w:r>
      <w:r w:rsidR="00A242C6">
        <w:rPr>
          <w:rFonts w:ascii="Times New Roman" w:hAnsi="Times New Roman" w:cs="Times New Roman"/>
          <w:sz w:val="24"/>
          <w:szCs w:val="24"/>
        </w:rPr>
        <w:t xml:space="preserve"> Nr. </w:t>
      </w:r>
      <w:r w:rsidR="00A242C6" w:rsidRPr="007F14B4">
        <w:rPr>
          <w:rFonts w:ascii="Times New Roman" w:hAnsi="Times New Roman" w:cs="Times New Roman"/>
          <w:sz w:val="24"/>
          <w:szCs w:val="24"/>
        </w:rPr>
        <w:t>8P-24-113</w:t>
      </w:r>
      <w:r w:rsidRPr="007F14B4">
        <w:rPr>
          <w:rFonts w:ascii="Times New Roman" w:hAnsi="Times New Roman" w:cs="Times New Roman"/>
          <w:sz w:val="24"/>
          <w:szCs w:val="24"/>
        </w:rPr>
        <w:t>, t. y. suteikdamas paslaugą viešųjų finansų sąskaita</w:t>
      </w:r>
      <w:r w:rsidR="006722DA">
        <w:rPr>
          <w:rFonts w:ascii="Times New Roman" w:hAnsi="Times New Roman" w:cs="Times New Roman"/>
          <w:sz w:val="24"/>
          <w:szCs w:val="24"/>
        </w:rPr>
        <w:t xml:space="preserve">, o tai antikorupciniu požiūriu </w:t>
      </w:r>
      <w:bookmarkStart w:id="33" w:name="_Hlk219972889"/>
      <w:r w:rsidR="006722DA">
        <w:rPr>
          <w:rFonts w:ascii="Times New Roman" w:hAnsi="Times New Roman" w:cs="Times New Roman"/>
          <w:sz w:val="24"/>
          <w:szCs w:val="24"/>
        </w:rPr>
        <w:t xml:space="preserve">kelia </w:t>
      </w:r>
      <w:r w:rsidR="00175D56">
        <w:rPr>
          <w:rFonts w:ascii="Times New Roman" w:hAnsi="Times New Roman" w:cs="Times New Roman"/>
          <w:sz w:val="24"/>
          <w:szCs w:val="24"/>
        </w:rPr>
        <w:t xml:space="preserve">piktnaudžiavimo, neteisėtų susitarimų </w:t>
      </w:r>
      <w:r w:rsidR="006722DA">
        <w:rPr>
          <w:rFonts w:ascii="Times New Roman" w:hAnsi="Times New Roman" w:cs="Times New Roman"/>
          <w:sz w:val="24"/>
          <w:szCs w:val="24"/>
        </w:rPr>
        <w:t>bei neracionala</w:t>
      </w:r>
      <w:r w:rsidR="00175D56">
        <w:rPr>
          <w:rFonts w:ascii="Times New Roman" w:hAnsi="Times New Roman" w:cs="Times New Roman"/>
          <w:sz w:val="24"/>
          <w:szCs w:val="24"/>
        </w:rPr>
        <w:t>us</w:t>
      </w:r>
      <w:r w:rsidR="006722DA">
        <w:rPr>
          <w:rFonts w:ascii="Times New Roman" w:hAnsi="Times New Roman" w:cs="Times New Roman"/>
          <w:sz w:val="24"/>
          <w:szCs w:val="24"/>
        </w:rPr>
        <w:t xml:space="preserve"> viešųjų finansų valdym</w:t>
      </w:r>
      <w:r w:rsidR="00175D56">
        <w:rPr>
          <w:rFonts w:ascii="Times New Roman" w:hAnsi="Times New Roman" w:cs="Times New Roman"/>
          <w:sz w:val="24"/>
          <w:szCs w:val="24"/>
        </w:rPr>
        <w:t>o rizikas</w:t>
      </w:r>
      <w:bookmarkEnd w:id="33"/>
      <w:r w:rsidR="006722DA">
        <w:rPr>
          <w:rFonts w:ascii="Times New Roman" w:hAnsi="Times New Roman" w:cs="Times New Roman"/>
          <w:sz w:val="24"/>
          <w:szCs w:val="24"/>
        </w:rPr>
        <w:t xml:space="preserve">. </w:t>
      </w:r>
      <w:r w:rsidRPr="007F14B4">
        <w:rPr>
          <w:rFonts w:ascii="Times New Roman" w:hAnsi="Times New Roman" w:cs="Times New Roman"/>
          <w:sz w:val="24"/>
          <w:szCs w:val="24"/>
        </w:rPr>
        <w:t xml:space="preserve"> </w:t>
      </w:r>
      <w:r w:rsidR="00C11E78" w:rsidRPr="007F14B4">
        <w:rPr>
          <w:rFonts w:ascii="Times New Roman" w:hAnsi="Times New Roman" w:cs="Times New Roman"/>
          <w:sz w:val="24"/>
          <w:szCs w:val="24"/>
        </w:rPr>
        <w:t xml:space="preserve">Prieš tai Analizėje pateikta informacija leidžia teigti, kad </w:t>
      </w:r>
      <w:r w:rsidR="006461D1" w:rsidRPr="006461D1">
        <w:rPr>
          <w:rFonts w:ascii="Times New Roman" w:eastAsia="Times New Roman" w:hAnsi="Times New Roman" w:cs="Times New Roman"/>
          <w:sz w:val="24"/>
          <w:szCs w:val="24"/>
          <w:lang w:eastAsia="lt-LT"/>
        </w:rPr>
        <w:t>Fizinis asmuo</w:t>
      </w:r>
      <w:r w:rsidR="006461D1" w:rsidRPr="007F14B4">
        <w:rPr>
          <w:rFonts w:ascii="Times New Roman" w:hAnsi="Times New Roman" w:cs="Times New Roman"/>
          <w:sz w:val="24"/>
          <w:szCs w:val="24"/>
        </w:rPr>
        <w:t xml:space="preserve"> </w:t>
      </w:r>
      <w:r w:rsidR="00586411" w:rsidRPr="007F14B4">
        <w:rPr>
          <w:rFonts w:ascii="Times New Roman" w:hAnsi="Times New Roman" w:cs="Times New Roman"/>
          <w:sz w:val="24"/>
          <w:szCs w:val="24"/>
        </w:rPr>
        <w:t xml:space="preserve">galimai </w:t>
      </w:r>
      <w:r w:rsidR="00C11E78" w:rsidRPr="007F14B4">
        <w:rPr>
          <w:rFonts w:ascii="Times New Roman" w:hAnsi="Times New Roman" w:cs="Times New Roman"/>
          <w:sz w:val="24"/>
          <w:szCs w:val="24"/>
        </w:rPr>
        <w:t xml:space="preserve">atstovavo </w:t>
      </w:r>
      <w:r w:rsidR="00D451B0" w:rsidRPr="007F14B4">
        <w:rPr>
          <w:rFonts w:ascii="Times New Roman" w:hAnsi="Times New Roman" w:cs="Times New Roman"/>
          <w:sz w:val="24"/>
          <w:szCs w:val="24"/>
        </w:rPr>
        <w:t>tam tikros interesų grupės</w:t>
      </w:r>
      <w:r w:rsidR="00C11E78" w:rsidRPr="007F14B4">
        <w:rPr>
          <w:rFonts w:ascii="Times New Roman" w:hAnsi="Times New Roman" w:cs="Times New Roman"/>
          <w:sz w:val="24"/>
          <w:szCs w:val="24"/>
        </w:rPr>
        <w:t xml:space="preserve"> interesus, todėl kyla rizika, kad galimai tokiomis aplinkybė</w:t>
      </w:r>
      <w:r w:rsidR="000B2764" w:rsidRPr="007F14B4">
        <w:rPr>
          <w:rFonts w:ascii="Times New Roman" w:hAnsi="Times New Roman" w:cs="Times New Roman"/>
          <w:sz w:val="24"/>
          <w:szCs w:val="24"/>
        </w:rPr>
        <w:t>mi</w:t>
      </w:r>
      <w:r w:rsidR="00C11E78" w:rsidRPr="007F14B4">
        <w:rPr>
          <w:rFonts w:ascii="Times New Roman" w:hAnsi="Times New Roman" w:cs="Times New Roman"/>
          <w:sz w:val="24"/>
          <w:szCs w:val="24"/>
        </w:rPr>
        <w:t>s veikė ir dalyvaudamas teisėkūros procese</w:t>
      </w:r>
      <w:r w:rsidR="000B2764" w:rsidRPr="007F14B4">
        <w:rPr>
          <w:rFonts w:ascii="Times New Roman" w:hAnsi="Times New Roman" w:cs="Times New Roman"/>
          <w:sz w:val="24"/>
          <w:szCs w:val="24"/>
        </w:rPr>
        <w:t>, o tai sudaro prielaidas galimoms korupcinėms apraiškoms –</w:t>
      </w:r>
      <w:r w:rsidR="006722DA">
        <w:rPr>
          <w:rFonts w:ascii="Times New Roman" w:hAnsi="Times New Roman" w:cs="Times New Roman"/>
          <w:sz w:val="24"/>
          <w:szCs w:val="24"/>
        </w:rPr>
        <w:t xml:space="preserve"> </w:t>
      </w:r>
      <w:r w:rsidR="009E1E5F" w:rsidRPr="007F14B4">
        <w:rPr>
          <w:rFonts w:ascii="Times New Roman" w:hAnsi="Times New Roman" w:cs="Times New Roman"/>
          <w:sz w:val="24"/>
          <w:szCs w:val="24"/>
        </w:rPr>
        <w:t>neteisėtiems susitarimams</w:t>
      </w:r>
      <w:r w:rsidR="00A95F21" w:rsidRPr="007F14B4">
        <w:rPr>
          <w:rFonts w:ascii="Times New Roman" w:hAnsi="Times New Roman" w:cs="Times New Roman"/>
          <w:sz w:val="24"/>
          <w:szCs w:val="24"/>
        </w:rPr>
        <w:t xml:space="preserve">, atstovavimui </w:t>
      </w:r>
      <w:r w:rsidR="0058310A" w:rsidRPr="007F14B4">
        <w:rPr>
          <w:rFonts w:ascii="Times New Roman" w:hAnsi="Times New Roman" w:cs="Times New Roman"/>
          <w:sz w:val="24"/>
          <w:szCs w:val="24"/>
        </w:rPr>
        <w:t xml:space="preserve">išskirtinai </w:t>
      </w:r>
      <w:r w:rsidR="00A95F21" w:rsidRPr="007F14B4">
        <w:rPr>
          <w:rFonts w:ascii="Times New Roman" w:hAnsi="Times New Roman" w:cs="Times New Roman"/>
          <w:sz w:val="24"/>
          <w:szCs w:val="24"/>
        </w:rPr>
        <w:t>tam tikroms interesų grupėms</w:t>
      </w:r>
      <w:r w:rsidR="007E03DA">
        <w:rPr>
          <w:rFonts w:ascii="Times New Roman" w:hAnsi="Times New Roman" w:cs="Times New Roman"/>
          <w:sz w:val="24"/>
          <w:szCs w:val="24"/>
        </w:rPr>
        <w:t>, gali pažeisti viešąjį interesą</w:t>
      </w:r>
      <w:r w:rsidR="00A95F21" w:rsidRPr="007F14B4">
        <w:rPr>
          <w:rFonts w:ascii="Times New Roman" w:hAnsi="Times New Roman" w:cs="Times New Roman"/>
          <w:sz w:val="24"/>
          <w:szCs w:val="24"/>
        </w:rPr>
        <w:t>.</w:t>
      </w:r>
      <w:r w:rsidR="009E1E5F" w:rsidRPr="007F14B4">
        <w:rPr>
          <w:rFonts w:ascii="Times New Roman" w:hAnsi="Times New Roman" w:cs="Times New Roman"/>
          <w:sz w:val="24"/>
          <w:szCs w:val="24"/>
        </w:rPr>
        <w:t xml:space="preserve"> </w:t>
      </w:r>
      <w:r w:rsidR="00DF7E9C" w:rsidRPr="007F14B4">
        <w:rPr>
          <w:rFonts w:ascii="Times New Roman" w:hAnsi="Times New Roman" w:cs="Times New Roman"/>
          <w:sz w:val="24"/>
          <w:szCs w:val="24"/>
        </w:rPr>
        <w:t xml:space="preserve"> </w:t>
      </w:r>
    </w:p>
    <w:p w14:paraId="553B3783" w14:textId="4307BF62" w:rsidR="00833F2A" w:rsidRPr="008E4413" w:rsidRDefault="00833F2A" w:rsidP="00007D2F">
      <w:pPr>
        <w:spacing w:line="360" w:lineRule="auto"/>
        <w:ind w:firstLine="851"/>
        <w:jc w:val="both"/>
        <w:rPr>
          <w:rFonts w:ascii="Times New Roman" w:hAnsi="Times New Roman" w:cs="Times New Roman"/>
          <w:b/>
          <w:bCs/>
          <w:i/>
          <w:iCs/>
          <w:sz w:val="24"/>
          <w:szCs w:val="24"/>
        </w:rPr>
      </w:pPr>
      <w:r w:rsidRPr="008E4413">
        <w:rPr>
          <w:rFonts w:ascii="Times New Roman" w:hAnsi="Times New Roman" w:cs="Times New Roman"/>
          <w:b/>
          <w:bCs/>
          <w:i/>
          <w:iCs/>
          <w:sz w:val="24"/>
          <w:szCs w:val="24"/>
        </w:rPr>
        <w:t>Dėl ŽŪM pirkimo procedūros vykdymo</w:t>
      </w:r>
    </w:p>
    <w:p w14:paraId="5602A714" w14:textId="5BF1CB12" w:rsidR="008F652B" w:rsidRPr="007F14B4" w:rsidRDefault="002973E3" w:rsidP="00007D2F">
      <w:pPr>
        <w:spacing w:line="360" w:lineRule="auto"/>
        <w:ind w:firstLine="851"/>
        <w:jc w:val="both"/>
        <w:rPr>
          <w:rFonts w:ascii="Times New Roman" w:eastAsia="Calibri" w:hAnsi="Times New Roman" w:cs="Times New Roman"/>
          <w:sz w:val="24"/>
          <w:szCs w:val="24"/>
        </w:rPr>
      </w:pPr>
      <w:r w:rsidRPr="007F14B4">
        <w:rPr>
          <w:rFonts w:ascii="Times New Roman" w:hAnsi="Times New Roman" w:cs="Times New Roman"/>
          <w:sz w:val="24"/>
          <w:szCs w:val="24"/>
          <w:shd w:val="clear" w:color="auto" w:fill="FFFFFF"/>
        </w:rPr>
        <w:t xml:space="preserve">Analizės metu taip pat nustatyta, </w:t>
      </w:r>
      <w:r w:rsidR="008F652B" w:rsidRPr="007F14B4">
        <w:rPr>
          <w:rFonts w:ascii="Times New Roman" w:hAnsi="Times New Roman" w:cs="Times New Roman"/>
          <w:sz w:val="24"/>
          <w:szCs w:val="24"/>
          <w:shd w:val="clear" w:color="auto" w:fill="FFFFFF"/>
        </w:rPr>
        <w:t xml:space="preserve">kad ŽŪM </w:t>
      </w:r>
      <w:r w:rsidR="00916194">
        <w:rPr>
          <w:rFonts w:ascii="Times New Roman" w:hAnsi="Times New Roman" w:cs="Times New Roman"/>
          <w:sz w:val="24"/>
          <w:szCs w:val="24"/>
        </w:rPr>
        <w:t xml:space="preserve">2024 m. gegužės 28 d. </w:t>
      </w:r>
      <w:r w:rsidR="008F652B" w:rsidRPr="007F14B4">
        <w:rPr>
          <w:rFonts w:ascii="Times New Roman" w:hAnsi="Times New Roman" w:cs="Times New Roman"/>
          <w:sz w:val="24"/>
          <w:szCs w:val="24"/>
        </w:rPr>
        <w:t>skelbto pirkimo  „Skelbiamos apklausos specialiųjų sąlygų“ 2 priedo „Tiekėjų kvalifikacijos reikalavimai“ 5 p</w:t>
      </w:r>
      <w:r w:rsidR="00916194">
        <w:rPr>
          <w:rFonts w:ascii="Times New Roman" w:hAnsi="Times New Roman" w:cs="Times New Roman"/>
          <w:sz w:val="24"/>
          <w:szCs w:val="24"/>
        </w:rPr>
        <w:t>unkte</w:t>
      </w:r>
      <w:r w:rsidR="008F652B" w:rsidRPr="007F14B4">
        <w:rPr>
          <w:rFonts w:ascii="Times New Roman" w:hAnsi="Times New Roman" w:cs="Times New Roman"/>
          <w:sz w:val="24"/>
          <w:szCs w:val="24"/>
        </w:rPr>
        <w:t xml:space="preserve">, nurodyta, kad </w:t>
      </w:r>
      <w:r w:rsidR="008F652B" w:rsidRPr="007F14B4">
        <w:rPr>
          <w:rFonts w:ascii="Times New Roman" w:eastAsia="Calibri" w:hAnsi="Times New Roman" w:cs="Times New Roman"/>
          <w:i/>
          <w:iCs/>
          <w:sz w:val="24"/>
          <w:szCs w:val="24"/>
        </w:rPr>
        <w:t xml:space="preserve">tiekėjas turi turėti ir / ar gali pasitelkti kvalifikuotų specialistų grupę: bent vieną projektų vadovą, kuris yra advokatas ir bent 2 (du) specialistus, kurie pirkimo laimėjimo atveju teiks paslaugas PO. </w:t>
      </w:r>
      <w:r w:rsidR="00DE4897" w:rsidRPr="007F14B4">
        <w:rPr>
          <w:rFonts w:ascii="Times New Roman" w:eastAsia="Calibri" w:hAnsi="Times New Roman" w:cs="Times New Roman"/>
          <w:sz w:val="24"/>
          <w:szCs w:val="24"/>
        </w:rPr>
        <w:t>VPT tiekėjų kvalifikacijos reikalavimų nustatymo metodikos</w:t>
      </w:r>
      <w:r w:rsidR="00DE4897" w:rsidRPr="007F14B4">
        <w:rPr>
          <w:rStyle w:val="FootnoteReference"/>
          <w:rFonts w:ascii="Times New Roman" w:eastAsia="Calibri" w:hAnsi="Times New Roman" w:cs="Times New Roman"/>
          <w:sz w:val="24"/>
          <w:szCs w:val="24"/>
        </w:rPr>
        <w:footnoteReference w:id="102"/>
      </w:r>
      <w:r w:rsidR="00DE4897" w:rsidRPr="007F14B4">
        <w:rPr>
          <w:rFonts w:ascii="Times New Roman" w:eastAsia="Calibri" w:hAnsi="Times New Roman" w:cs="Times New Roman"/>
          <w:sz w:val="24"/>
          <w:szCs w:val="24"/>
        </w:rPr>
        <w:t xml:space="preserve"> 21 p</w:t>
      </w:r>
      <w:r w:rsidR="00916194">
        <w:rPr>
          <w:rFonts w:ascii="Times New Roman" w:eastAsia="Calibri" w:hAnsi="Times New Roman" w:cs="Times New Roman"/>
          <w:sz w:val="24"/>
          <w:szCs w:val="24"/>
        </w:rPr>
        <w:t>unkte</w:t>
      </w:r>
      <w:r w:rsidR="00DE4897" w:rsidRPr="007F14B4">
        <w:rPr>
          <w:rFonts w:ascii="Times New Roman" w:eastAsia="Calibri" w:hAnsi="Times New Roman" w:cs="Times New Roman"/>
          <w:sz w:val="24"/>
          <w:szCs w:val="24"/>
        </w:rPr>
        <w:t xml:space="preserve"> nustatyta,</w:t>
      </w:r>
      <w:r w:rsidR="00806044" w:rsidRPr="007F14B4">
        <w:rPr>
          <w:rFonts w:ascii="Times New Roman" w:eastAsia="Calibri" w:hAnsi="Times New Roman" w:cs="Times New Roman"/>
          <w:sz w:val="24"/>
          <w:szCs w:val="24"/>
        </w:rPr>
        <w:t xml:space="preserve"> </w:t>
      </w:r>
      <w:r w:rsidR="00DE4897" w:rsidRPr="007F14B4">
        <w:rPr>
          <w:rFonts w:ascii="Times New Roman" w:eastAsia="Calibri" w:hAnsi="Times New Roman" w:cs="Times New Roman"/>
          <w:sz w:val="24"/>
          <w:szCs w:val="24"/>
        </w:rPr>
        <w:t xml:space="preserve">kad </w:t>
      </w:r>
      <w:r w:rsidR="00806044" w:rsidRPr="007F14B4">
        <w:rPr>
          <w:rFonts w:ascii="Times New Roman" w:eastAsia="Calibri" w:hAnsi="Times New Roman" w:cs="Times New Roman"/>
          <w:sz w:val="24"/>
          <w:szCs w:val="24"/>
        </w:rPr>
        <w:t>PO</w:t>
      </w:r>
      <w:r w:rsidR="00DE4897" w:rsidRPr="007F14B4">
        <w:rPr>
          <w:rFonts w:ascii="Times New Roman" w:eastAsia="Calibri" w:hAnsi="Times New Roman" w:cs="Times New Roman"/>
          <w:sz w:val="24"/>
          <w:szCs w:val="24"/>
        </w:rPr>
        <w:t xml:space="preserve"> nurodo reikalaujamas kompetencijas, o tiekėjas pateikia siūlomą reikalaujamas kompetencijas galinčių atitikti asmenų skaičių</w:t>
      </w:r>
      <w:r w:rsidR="00806044" w:rsidRPr="007F14B4">
        <w:rPr>
          <w:rFonts w:ascii="Times New Roman" w:eastAsia="Calibri" w:hAnsi="Times New Roman" w:cs="Times New Roman"/>
          <w:sz w:val="24"/>
          <w:szCs w:val="24"/>
        </w:rPr>
        <w:t>; PO</w:t>
      </w:r>
      <w:r w:rsidR="00DE4897" w:rsidRPr="007F14B4">
        <w:rPr>
          <w:rFonts w:ascii="Times New Roman" w:eastAsia="Calibri" w:hAnsi="Times New Roman" w:cs="Times New Roman"/>
          <w:sz w:val="24"/>
          <w:szCs w:val="24"/>
        </w:rPr>
        <w:t xml:space="preserve"> paprastai turi nurodyti, kad tas pats asmuo galės vykdyti kelių specialistų, ekspertų, vadovų funkcijas</w:t>
      </w:r>
      <w:r w:rsidR="004147E8" w:rsidRPr="007F14B4">
        <w:rPr>
          <w:rStyle w:val="FootnoteReference"/>
          <w:rFonts w:ascii="Times New Roman" w:eastAsia="Calibri" w:hAnsi="Times New Roman" w:cs="Times New Roman"/>
          <w:sz w:val="24"/>
          <w:szCs w:val="24"/>
        </w:rPr>
        <w:footnoteReference w:id="103"/>
      </w:r>
      <w:r w:rsidR="00806044" w:rsidRPr="007F14B4">
        <w:rPr>
          <w:rFonts w:ascii="Times New Roman" w:eastAsia="Calibri" w:hAnsi="Times New Roman" w:cs="Times New Roman"/>
          <w:sz w:val="24"/>
          <w:szCs w:val="24"/>
        </w:rPr>
        <w:t xml:space="preserve">. VPT taip pat paaiškina, kad </w:t>
      </w:r>
      <w:r w:rsidR="00806044" w:rsidRPr="007F14B4">
        <w:rPr>
          <w:rFonts w:ascii="Times New Roman" w:eastAsia="Calibri" w:hAnsi="Times New Roman" w:cs="Times New Roman"/>
          <w:i/>
          <w:iCs/>
          <w:sz w:val="24"/>
          <w:szCs w:val="24"/>
        </w:rPr>
        <w:t xml:space="preserve">visi </w:t>
      </w:r>
      <w:r w:rsidR="00806044" w:rsidRPr="007F14B4">
        <w:rPr>
          <w:rFonts w:ascii="Times New Roman" w:eastAsia="Calibri" w:hAnsi="Times New Roman" w:cs="Times New Roman"/>
          <w:i/>
          <w:iCs/>
          <w:sz w:val="24"/>
          <w:szCs w:val="24"/>
        </w:rPr>
        <w:lastRenderedPageBreak/>
        <w:t>reikalavimai/sąlygos, susijusios su tinkamų paslaugų suteikimu sutarties vykdymo metu, turi būti nurodyti pirkimo dokumentuose, o tiekėjai, būdami profesionalūs viešųjų pirkimų dalyviai ir savo srities žinovai, teikdami pasiūlymus viešuosiuose pirkimuose ir siekdami juos laimėti, įsivertinę visus reikalavimus/sąlygas bei galimas rizikas, patys parenka reikiamą žmogiškųjų išteklių skaičių, kad optimaliomis sąnaudomis galėtų įvykdyti pirkimo ir sutarties sąlygas</w:t>
      </w:r>
      <w:r w:rsidR="00806044" w:rsidRPr="007F14B4">
        <w:rPr>
          <w:rStyle w:val="FootnoteReference"/>
          <w:rFonts w:ascii="Times New Roman" w:eastAsia="Calibri" w:hAnsi="Times New Roman" w:cs="Times New Roman"/>
          <w:sz w:val="24"/>
          <w:szCs w:val="24"/>
        </w:rPr>
        <w:footnoteReference w:id="104"/>
      </w:r>
      <w:r w:rsidR="00806044" w:rsidRPr="007F14B4">
        <w:rPr>
          <w:rFonts w:ascii="Times New Roman" w:eastAsia="Calibri" w:hAnsi="Times New Roman" w:cs="Times New Roman"/>
          <w:sz w:val="24"/>
          <w:szCs w:val="24"/>
        </w:rPr>
        <w:t xml:space="preserve">. </w:t>
      </w:r>
      <w:r w:rsidR="00A06EC7" w:rsidRPr="007F14B4">
        <w:rPr>
          <w:rFonts w:ascii="Times New Roman" w:eastAsia="Calibri" w:hAnsi="Times New Roman" w:cs="Times New Roman"/>
          <w:sz w:val="24"/>
          <w:szCs w:val="24"/>
        </w:rPr>
        <w:t xml:space="preserve">ŽŪM pirkimo </w:t>
      </w:r>
      <w:r w:rsidR="004147E8" w:rsidRPr="007F14B4">
        <w:rPr>
          <w:rFonts w:ascii="Times New Roman" w:eastAsia="Calibri" w:hAnsi="Times New Roman" w:cs="Times New Roman"/>
          <w:sz w:val="24"/>
          <w:szCs w:val="24"/>
        </w:rPr>
        <w:t xml:space="preserve">sąlygose nėra nurodyta, kad tas pats asmuo galės vykdyti kelių specialistų ir vadovo funkcijas, o įvertinus pirkimo sąlygų </w:t>
      </w:r>
      <w:r w:rsidR="00A06EC7" w:rsidRPr="007F14B4">
        <w:rPr>
          <w:rFonts w:ascii="Times New Roman" w:eastAsia="Calibri" w:hAnsi="Times New Roman" w:cs="Times New Roman"/>
          <w:sz w:val="24"/>
          <w:szCs w:val="24"/>
        </w:rPr>
        <w:t xml:space="preserve">3 priedą „Techninė specifikacija“ nenustatyta aplinkybių, dėl kurių PO galėtų pagrįstai reikalauti, kad </w:t>
      </w:r>
      <w:r w:rsidR="00A06EC7" w:rsidRPr="0071034E">
        <w:rPr>
          <w:rFonts w:ascii="Times New Roman" w:eastAsia="Calibri" w:hAnsi="Times New Roman" w:cs="Times New Roman"/>
          <w:sz w:val="24"/>
          <w:szCs w:val="24"/>
        </w:rPr>
        <w:t>tiekėjas</w:t>
      </w:r>
      <w:r w:rsidR="00A06EC7" w:rsidRPr="007F14B4">
        <w:rPr>
          <w:rFonts w:ascii="Times New Roman" w:eastAsia="Calibri" w:hAnsi="Times New Roman" w:cs="Times New Roman"/>
          <w:sz w:val="24"/>
          <w:szCs w:val="24"/>
        </w:rPr>
        <w:t xml:space="preserve"> sutarties įgyvendinimui pasiūlytų daugiau nei vieną specialistą</w:t>
      </w:r>
      <w:r w:rsidR="004B3DC8">
        <w:rPr>
          <w:rFonts w:ascii="Times New Roman" w:eastAsia="Calibri" w:hAnsi="Times New Roman" w:cs="Times New Roman"/>
          <w:sz w:val="24"/>
          <w:szCs w:val="24"/>
        </w:rPr>
        <w:t>, nes</w:t>
      </w:r>
      <w:r w:rsidR="00A06EC7" w:rsidRPr="007F14B4">
        <w:rPr>
          <w:rFonts w:ascii="Times New Roman" w:eastAsia="Calibri" w:hAnsi="Times New Roman" w:cs="Times New Roman"/>
          <w:sz w:val="24"/>
          <w:szCs w:val="24"/>
        </w:rPr>
        <w:t xml:space="preserve"> sutarties vykdymas nėra ribojamas nei vietos, nei laiko prasme, </w:t>
      </w:r>
      <w:r w:rsidR="00185427">
        <w:rPr>
          <w:rFonts w:ascii="Times New Roman" w:eastAsia="Calibri" w:hAnsi="Times New Roman" w:cs="Times New Roman"/>
          <w:sz w:val="24"/>
          <w:szCs w:val="24"/>
        </w:rPr>
        <w:t>kadangi</w:t>
      </w:r>
      <w:r w:rsidR="00185427" w:rsidRPr="007F14B4">
        <w:rPr>
          <w:rFonts w:ascii="Times New Roman" w:eastAsia="Calibri" w:hAnsi="Times New Roman" w:cs="Times New Roman"/>
          <w:sz w:val="24"/>
          <w:szCs w:val="24"/>
        </w:rPr>
        <w:t xml:space="preserve"> </w:t>
      </w:r>
      <w:r w:rsidR="00A06EC7" w:rsidRPr="007F14B4">
        <w:rPr>
          <w:rFonts w:ascii="Times New Roman" w:eastAsia="Calibri" w:hAnsi="Times New Roman" w:cs="Times New Roman"/>
          <w:sz w:val="24"/>
          <w:szCs w:val="24"/>
        </w:rPr>
        <w:t xml:space="preserve">pirkimo objektą iš esmės nuosekliai sudaro tos pačios srities dokumentų </w:t>
      </w:r>
      <w:r w:rsidR="004147E8" w:rsidRPr="007F14B4">
        <w:rPr>
          <w:rFonts w:ascii="Times New Roman" w:eastAsia="Calibri" w:hAnsi="Times New Roman" w:cs="Times New Roman"/>
          <w:sz w:val="24"/>
          <w:szCs w:val="24"/>
        </w:rPr>
        <w:t>vertinimas</w:t>
      </w:r>
      <w:r w:rsidR="00A06EC7" w:rsidRPr="007F14B4">
        <w:rPr>
          <w:rFonts w:ascii="Times New Roman" w:eastAsia="Calibri" w:hAnsi="Times New Roman" w:cs="Times New Roman"/>
          <w:sz w:val="24"/>
          <w:szCs w:val="24"/>
        </w:rPr>
        <w:t xml:space="preserve">: </w:t>
      </w:r>
      <w:r w:rsidR="004147E8" w:rsidRPr="007F14B4">
        <w:rPr>
          <w:rFonts w:ascii="Times New Roman" w:eastAsia="Calibri" w:hAnsi="Times New Roman" w:cs="Times New Roman"/>
          <w:i/>
          <w:iCs/>
          <w:sz w:val="24"/>
          <w:szCs w:val="24"/>
        </w:rPr>
        <w:t>8.1. Teisės aktų analizė; 8.2. Konsultavimas dėl Lietuvos Respublikos žuvininkystės įstatymo pakeitimo; 8.3. Konsultavimas dėl Lietuvos Respublikos administracinių nusižengimų kodekso pakeitimo; 8.4. Konsultavimas dėl poveikio 2021-2027 m. Europos jūrų reikalų, žvejybos ir akvakultūros fondo</w:t>
      </w:r>
      <w:r w:rsidR="004147E8" w:rsidRPr="007F14B4">
        <w:rPr>
          <w:i/>
          <w:iCs/>
          <w:sz w:val="24"/>
          <w:szCs w:val="24"/>
        </w:rPr>
        <w:t xml:space="preserve"> </w:t>
      </w:r>
      <w:r w:rsidR="004147E8" w:rsidRPr="007F14B4">
        <w:rPr>
          <w:rFonts w:ascii="Times New Roman" w:eastAsia="Calibri" w:hAnsi="Times New Roman" w:cs="Times New Roman"/>
          <w:i/>
          <w:iCs/>
          <w:sz w:val="24"/>
          <w:szCs w:val="24"/>
        </w:rPr>
        <w:t xml:space="preserve">Lietuvos žuvininkystės sektoriaus programai ir Kontrolės priemonės įgyvendinimo teisės aktų pakeitimo </w:t>
      </w:r>
      <w:r w:rsidR="004147E8" w:rsidRPr="007F14B4">
        <w:rPr>
          <w:rFonts w:ascii="Times New Roman" w:eastAsia="Calibri" w:hAnsi="Times New Roman" w:cs="Times New Roman"/>
          <w:sz w:val="24"/>
          <w:szCs w:val="24"/>
        </w:rPr>
        <w:t xml:space="preserve">(kiekvienai iš šių užduočių suteikiamas atskiras atlikimo terminas, t. y. nuosekliai po 1 mėnesį, kaip nurodyta </w:t>
      </w:r>
      <w:r w:rsidR="00A10A33" w:rsidRPr="007F14B4">
        <w:rPr>
          <w:rFonts w:ascii="Times New Roman" w:eastAsia="Calibri" w:hAnsi="Times New Roman" w:cs="Times New Roman"/>
          <w:sz w:val="24"/>
          <w:szCs w:val="24"/>
        </w:rPr>
        <w:t>3 priedo 11 p</w:t>
      </w:r>
      <w:r w:rsidR="00916194">
        <w:rPr>
          <w:rFonts w:ascii="Times New Roman" w:eastAsia="Calibri" w:hAnsi="Times New Roman" w:cs="Times New Roman"/>
          <w:sz w:val="24"/>
          <w:szCs w:val="24"/>
        </w:rPr>
        <w:t>unkto</w:t>
      </w:r>
      <w:r w:rsidR="00A10A33" w:rsidRPr="007F14B4">
        <w:rPr>
          <w:rFonts w:ascii="Times New Roman" w:eastAsia="Calibri" w:hAnsi="Times New Roman" w:cs="Times New Roman"/>
          <w:sz w:val="24"/>
          <w:szCs w:val="24"/>
        </w:rPr>
        <w:t xml:space="preserve"> lentelėje). Atsižvelgiant į tai, vertintina, kad PO, nustatydama kvalifikacinius reikalavimus turėti konkretų specialistų skaičių, galimai nesivadovavo Kvalifikacijos reikalavimų nustatymo metodika ir tokiu būdu gal</w:t>
      </w:r>
      <w:r w:rsidR="00F61C5E" w:rsidRPr="007F14B4">
        <w:rPr>
          <w:rFonts w:ascii="Times New Roman" w:eastAsia="Calibri" w:hAnsi="Times New Roman" w:cs="Times New Roman"/>
          <w:sz w:val="24"/>
          <w:szCs w:val="24"/>
        </w:rPr>
        <w:t>ėjo</w:t>
      </w:r>
      <w:r w:rsidR="00A10A33" w:rsidRPr="007F14B4">
        <w:rPr>
          <w:rFonts w:ascii="Times New Roman" w:eastAsia="Calibri" w:hAnsi="Times New Roman" w:cs="Times New Roman"/>
          <w:sz w:val="24"/>
          <w:szCs w:val="24"/>
        </w:rPr>
        <w:t xml:space="preserve"> pažei</w:t>
      </w:r>
      <w:r w:rsidR="00F61C5E" w:rsidRPr="007F14B4">
        <w:rPr>
          <w:rFonts w:ascii="Times New Roman" w:eastAsia="Calibri" w:hAnsi="Times New Roman" w:cs="Times New Roman"/>
          <w:sz w:val="24"/>
          <w:szCs w:val="24"/>
        </w:rPr>
        <w:t>sti</w:t>
      </w:r>
      <w:r w:rsidR="00A10A33" w:rsidRPr="007F14B4">
        <w:rPr>
          <w:rFonts w:ascii="Times New Roman" w:eastAsia="Calibri" w:hAnsi="Times New Roman" w:cs="Times New Roman"/>
          <w:sz w:val="24"/>
          <w:szCs w:val="24"/>
        </w:rPr>
        <w:t xml:space="preserve"> VPĮ 47 straipsnio 1 ir 7 dalies nuostatų reikalavimus bei </w:t>
      </w:r>
      <w:r w:rsidR="00833F2A">
        <w:rPr>
          <w:rFonts w:ascii="Times New Roman" w:eastAsia="Calibri" w:hAnsi="Times New Roman" w:cs="Times New Roman"/>
          <w:sz w:val="24"/>
          <w:szCs w:val="24"/>
        </w:rPr>
        <w:t>VPĮ</w:t>
      </w:r>
      <w:r w:rsidR="00833F2A" w:rsidRPr="007F14B4">
        <w:rPr>
          <w:rFonts w:ascii="Times New Roman" w:eastAsia="Calibri" w:hAnsi="Times New Roman" w:cs="Times New Roman"/>
          <w:sz w:val="24"/>
          <w:szCs w:val="24"/>
        </w:rPr>
        <w:t xml:space="preserve"> </w:t>
      </w:r>
      <w:r w:rsidR="00A10A33" w:rsidRPr="007F14B4">
        <w:rPr>
          <w:rFonts w:ascii="Times New Roman" w:eastAsia="Calibri" w:hAnsi="Times New Roman" w:cs="Times New Roman"/>
          <w:sz w:val="24"/>
          <w:szCs w:val="24"/>
        </w:rPr>
        <w:t>17 straipsnio 1 dalyje įtvirtintą proporcingumo principą.</w:t>
      </w:r>
    </w:p>
    <w:p w14:paraId="3841AA04" w14:textId="0A8F2FD2" w:rsidR="002973E3" w:rsidRPr="007F14B4" w:rsidRDefault="00A10A33" w:rsidP="00007D2F">
      <w:pPr>
        <w:spacing w:line="360" w:lineRule="auto"/>
        <w:ind w:firstLine="851"/>
        <w:jc w:val="both"/>
        <w:rPr>
          <w:rFonts w:ascii="Times New Roman" w:hAnsi="Times New Roman" w:cs="Times New Roman"/>
          <w:i/>
          <w:iCs/>
          <w:sz w:val="24"/>
          <w:szCs w:val="24"/>
        </w:rPr>
      </w:pPr>
      <w:r w:rsidRPr="007F14B4">
        <w:rPr>
          <w:rFonts w:ascii="Times New Roman" w:hAnsi="Times New Roman" w:cs="Times New Roman"/>
          <w:sz w:val="24"/>
          <w:szCs w:val="24"/>
          <w:shd w:val="clear" w:color="auto" w:fill="FFFFFF"/>
        </w:rPr>
        <w:t xml:space="preserve">Vertinant ŽŪM pirkimą taip pat nustatyta, kad </w:t>
      </w:r>
      <w:r w:rsidR="002973E3" w:rsidRPr="007F14B4">
        <w:rPr>
          <w:rFonts w:ascii="Times New Roman" w:hAnsi="Times New Roman" w:cs="Times New Roman"/>
          <w:sz w:val="24"/>
          <w:szCs w:val="24"/>
        </w:rPr>
        <w:t xml:space="preserve"> pirkimo dokumentuose – specialiųjų sąlygų 4 priedo „Pasiūlymo forma“, „A dalis. TECHNINĖ INFORMACIJA IR DUOMENYS APIE TIEKĖJĄ“ nurodyta, kad pasirašydamas pasiūlymą, tiekėjas tvirtina, kad: </w:t>
      </w:r>
      <w:r w:rsidR="002973E3" w:rsidRPr="007F14B4">
        <w:rPr>
          <w:rFonts w:ascii="Times New Roman" w:hAnsi="Times New Roman" w:cs="Times New Roman"/>
          <w:i/>
          <w:iCs/>
          <w:sz w:val="24"/>
          <w:szCs w:val="24"/>
        </w:rPr>
        <w:t>5.4. Vertinimui atlikti pasitelkti vertintojai yra nešališki ir nesusiję darbo santykiais ar kitais sutartiniais santykiais (autorinėmis sutartimis, individualios veiklos sutartimis, paslaugų suteikimo sutartimis ir pan.) su ūkio subjektais, kurie užsiima pieno gamyba arba pieno perdirbimo veikla ar su jų įkurtomis asocijuotomis organizacijomis</w:t>
      </w:r>
      <w:r w:rsidR="002973E3" w:rsidRPr="007F14B4">
        <w:rPr>
          <w:rStyle w:val="FootnoteReference"/>
          <w:rFonts w:ascii="Times New Roman" w:hAnsi="Times New Roman" w:cs="Times New Roman"/>
          <w:i/>
          <w:iCs/>
          <w:sz w:val="24"/>
          <w:szCs w:val="24"/>
        </w:rPr>
        <w:footnoteReference w:id="105"/>
      </w:r>
      <w:r w:rsidR="002973E3" w:rsidRPr="007F14B4">
        <w:rPr>
          <w:rFonts w:ascii="Times New Roman" w:hAnsi="Times New Roman" w:cs="Times New Roman"/>
          <w:i/>
          <w:iCs/>
          <w:sz w:val="24"/>
          <w:szCs w:val="24"/>
        </w:rPr>
        <w:t xml:space="preserve">. Taip pat vertinimui atlikti pasitelkti vertintojai nesusiję su vertinimui pateiktu įstatymo projektu ir nedalyvavo jo rengimo bei derinimo procese. </w:t>
      </w:r>
    </w:p>
    <w:p w14:paraId="3DFF79C3" w14:textId="4DE4521C" w:rsidR="002973E3" w:rsidRPr="007F14B4" w:rsidRDefault="002973E3" w:rsidP="00007D2F">
      <w:pPr>
        <w:spacing w:line="360" w:lineRule="auto"/>
        <w:ind w:firstLine="851"/>
        <w:jc w:val="both"/>
        <w:rPr>
          <w:rFonts w:ascii="Times New Roman" w:hAnsi="Times New Roman" w:cs="Times New Roman"/>
          <w:sz w:val="24"/>
          <w:szCs w:val="24"/>
          <w:lang w:val="en-US"/>
        </w:rPr>
      </w:pPr>
      <w:r w:rsidRPr="007F14B4">
        <w:rPr>
          <w:rFonts w:ascii="Times New Roman" w:hAnsi="Times New Roman" w:cs="Times New Roman"/>
          <w:sz w:val="24"/>
          <w:szCs w:val="24"/>
        </w:rPr>
        <w:t xml:space="preserve">Kaip </w:t>
      </w:r>
      <w:r w:rsidR="008F652B" w:rsidRPr="007F14B4">
        <w:rPr>
          <w:rFonts w:ascii="Times New Roman" w:hAnsi="Times New Roman" w:cs="Times New Roman"/>
          <w:sz w:val="24"/>
          <w:szCs w:val="24"/>
        </w:rPr>
        <w:t>KRA</w:t>
      </w:r>
      <w:r w:rsidRPr="007F14B4">
        <w:rPr>
          <w:rFonts w:ascii="Times New Roman" w:hAnsi="Times New Roman" w:cs="Times New Roman"/>
          <w:sz w:val="24"/>
          <w:szCs w:val="24"/>
        </w:rPr>
        <w:t xml:space="preserve"> nurodyta prieš tai, 2024-06-07 „GLIMSTEDT“ pateikto pasiūlymo 10 priede</w:t>
      </w:r>
      <w:r w:rsidR="00DB0A1B" w:rsidRPr="007F14B4">
        <w:rPr>
          <w:rFonts w:ascii="Times New Roman" w:hAnsi="Times New Roman" w:cs="Times New Roman"/>
          <w:sz w:val="24"/>
          <w:szCs w:val="24"/>
        </w:rPr>
        <w:t xml:space="preserve"> kaip vienas iš siūlomų specialistų nurodytas </w:t>
      </w:r>
      <w:r w:rsidR="006461D1" w:rsidRPr="006461D1">
        <w:rPr>
          <w:rFonts w:ascii="Times New Roman" w:eastAsia="Times New Roman" w:hAnsi="Times New Roman" w:cs="Times New Roman"/>
          <w:sz w:val="24"/>
          <w:szCs w:val="24"/>
          <w:lang w:eastAsia="lt-LT"/>
        </w:rPr>
        <w:t>Fizinis asmuo</w:t>
      </w:r>
      <w:r w:rsidR="006461D1" w:rsidRPr="007F14B4">
        <w:rPr>
          <w:rFonts w:ascii="Times New Roman" w:hAnsi="Times New Roman" w:cs="Times New Roman"/>
          <w:sz w:val="24"/>
          <w:szCs w:val="24"/>
        </w:rPr>
        <w:t xml:space="preserve"> </w:t>
      </w:r>
      <w:r w:rsidR="00DB0A1B" w:rsidRPr="007F14B4">
        <w:rPr>
          <w:rFonts w:ascii="Times New Roman" w:hAnsi="Times New Roman" w:cs="Times New Roman"/>
          <w:sz w:val="24"/>
          <w:szCs w:val="24"/>
        </w:rPr>
        <w:t xml:space="preserve">bei pateikiama jo darbo patirtis, susijusi </w:t>
      </w:r>
      <w:r w:rsidR="00DB0A1B" w:rsidRPr="007F14B4">
        <w:rPr>
          <w:rFonts w:ascii="Times New Roman" w:hAnsi="Times New Roman" w:cs="Times New Roman"/>
          <w:sz w:val="24"/>
          <w:szCs w:val="24"/>
        </w:rPr>
        <w:lastRenderedPageBreak/>
        <w:t>su žuvininkystės srityje veikiančiais ūkio subjektais</w:t>
      </w:r>
      <w:r w:rsidR="00ED30B0">
        <w:rPr>
          <w:rFonts w:ascii="Times New Roman" w:hAnsi="Times New Roman" w:cs="Times New Roman"/>
          <w:sz w:val="24"/>
          <w:szCs w:val="24"/>
        </w:rPr>
        <w:t xml:space="preserve"> ir (ar) </w:t>
      </w:r>
      <w:r w:rsidR="00DB0A1B" w:rsidRPr="007F14B4">
        <w:rPr>
          <w:rFonts w:ascii="Times New Roman" w:hAnsi="Times New Roman" w:cs="Times New Roman"/>
          <w:sz w:val="24"/>
          <w:szCs w:val="24"/>
        </w:rPr>
        <w:t>įkurtomis asocijuotomis organizacijos</w:t>
      </w:r>
      <w:r w:rsidR="00DB1D75" w:rsidRPr="007F14B4">
        <w:rPr>
          <w:rStyle w:val="FootnoteReference"/>
          <w:rFonts w:ascii="Times New Roman" w:hAnsi="Times New Roman" w:cs="Times New Roman"/>
          <w:sz w:val="24"/>
          <w:szCs w:val="24"/>
        </w:rPr>
        <w:footnoteReference w:id="106"/>
      </w:r>
      <w:r w:rsidR="00DB0A1B" w:rsidRPr="007F14B4">
        <w:rPr>
          <w:rFonts w:ascii="Times New Roman" w:hAnsi="Times New Roman" w:cs="Times New Roman"/>
          <w:sz w:val="24"/>
          <w:szCs w:val="24"/>
        </w:rPr>
        <w:t>, taip pat šis specialistas susijęs su Žuvininkystės įstatymo projektu, todėl vertinama, kad pasiūlyme pateiktas patvirtinimas dėl 5.4. p</w:t>
      </w:r>
      <w:r w:rsidR="00916194">
        <w:rPr>
          <w:rFonts w:ascii="Times New Roman" w:hAnsi="Times New Roman" w:cs="Times New Roman"/>
          <w:sz w:val="24"/>
          <w:szCs w:val="24"/>
        </w:rPr>
        <w:t>unkto</w:t>
      </w:r>
      <w:r w:rsidR="00DB0A1B" w:rsidRPr="007F14B4">
        <w:rPr>
          <w:rFonts w:ascii="Times New Roman" w:hAnsi="Times New Roman" w:cs="Times New Roman"/>
          <w:sz w:val="24"/>
          <w:szCs w:val="24"/>
        </w:rPr>
        <w:t xml:space="preserve"> nuostatos galimai yra klaidingas.</w:t>
      </w:r>
      <w:r w:rsidR="0076603B">
        <w:rPr>
          <w:rFonts w:ascii="Times New Roman" w:hAnsi="Times New Roman" w:cs="Times New Roman"/>
          <w:sz w:val="24"/>
          <w:szCs w:val="24"/>
        </w:rPr>
        <w:t xml:space="preserve"> Tokiu atveju pirkime dalyvavęs tiekėjas negalėtų pateikti pasiūlymo, o perkančioji organizacija, atlikusi pateikto pasiūlymo vertinimą, tokį pasiūlymą atmestų, todėl pirkimo rezultatas iš esmės pasikeistų.</w:t>
      </w:r>
      <w:r w:rsidR="00DB0A1B" w:rsidRPr="007F14B4">
        <w:rPr>
          <w:rFonts w:ascii="Times New Roman" w:hAnsi="Times New Roman" w:cs="Times New Roman"/>
          <w:sz w:val="24"/>
          <w:szCs w:val="24"/>
        </w:rPr>
        <w:t xml:space="preserve"> </w:t>
      </w:r>
    </w:p>
    <w:p w14:paraId="553DC6C6" w14:textId="7226E928" w:rsidR="002973E3" w:rsidRPr="007F14B4" w:rsidRDefault="00FB15F7" w:rsidP="00007D2F">
      <w:pPr>
        <w:spacing w:line="360" w:lineRule="auto"/>
        <w:ind w:firstLine="851"/>
        <w:jc w:val="both"/>
        <w:rPr>
          <w:rFonts w:ascii="Times New Roman" w:hAnsi="Times New Roman" w:cs="Times New Roman"/>
          <w:sz w:val="24"/>
          <w:szCs w:val="24"/>
        </w:rPr>
      </w:pPr>
      <w:r w:rsidRPr="007F14B4">
        <w:rPr>
          <w:rFonts w:ascii="Times New Roman" w:hAnsi="Times New Roman" w:cs="Times New Roman"/>
          <w:sz w:val="24"/>
          <w:szCs w:val="24"/>
        </w:rPr>
        <w:t>Pagal pirkimo dokumentuose – pasiūlymo formoje – 5.4. p</w:t>
      </w:r>
      <w:r w:rsidR="00916194">
        <w:rPr>
          <w:rFonts w:ascii="Times New Roman" w:hAnsi="Times New Roman" w:cs="Times New Roman"/>
          <w:sz w:val="24"/>
          <w:szCs w:val="24"/>
        </w:rPr>
        <w:t>unkte</w:t>
      </w:r>
      <w:r w:rsidRPr="007F14B4">
        <w:rPr>
          <w:rFonts w:ascii="Times New Roman" w:hAnsi="Times New Roman" w:cs="Times New Roman"/>
          <w:sz w:val="24"/>
          <w:szCs w:val="24"/>
        </w:rPr>
        <w:t xml:space="preserve"> suformuotą nuostatą manytina, kad </w:t>
      </w:r>
      <w:r w:rsidR="00EF30C8" w:rsidRPr="007F14B4">
        <w:rPr>
          <w:rFonts w:ascii="Times New Roman" w:hAnsi="Times New Roman" w:cs="Times New Roman"/>
          <w:sz w:val="24"/>
          <w:szCs w:val="24"/>
        </w:rPr>
        <w:t>ja galimai siekiama</w:t>
      </w:r>
      <w:r w:rsidRPr="007F14B4">
        <w:rPr>
          <w:rFonts w:ascii="Times New Roman" w:hAnsi="Times New Roman" w:cs="Times New Roman"/>
          <w:sz w:val="24"/>
          <w:szCs w:val="24"/>
        </w:rPr>
        <w:t xml:space="preserve"> išvengti situacijos, kai t</w:t>
      </w:r>
      <w:r w:rsidR="00F71D5D">
        <w:rPr>
          <w:rFonts w:ascii="Times New Roman" w:hAnsi="Times New Roman" w:cs="Times New Roman"/>
          <w:sz w:val="24"/>
          <w:szCs w:val="24"/>
        </w:rPr>
        <w:t>ei</w:t>
      </w:r>
      <w:r w:rsidRPr="007F14B4">
        <w:rPr>
          <w:rFonts w:ascii="Times New Roman" w:hAnsi="Times New Roman" w:cs="Times New Roman"/>
          <w:sz w:val="24"/>
          <w:szCs w:val="24"/>
        </w:rPr>
        <w:t xml:space="preserve">kėjas, turintis ryšių su tam tikrais, pirkimo objektu ir jo rezultatu suinteresuotais subjektais, įgyvendina sutartį, nes tai automatiškai </w:t>
      </w:r>
      <w:r w:rsidR="007B3FC9" w:rsidRPr="007F14B4">
        <w:rPr>
          <w:rFonts w:ascii="Times New Roman" w:hAnsi="Times New Roman" w:cs="Times New Roman"/>
          <w:sz w:val="24"/>
          <w:szCs w:val="24"/>
        </w:rPr>
        <w:t xml:space="preserve">kelia riziką dėl įvairių korupcinio pobūdžio apraiškų. </w:t>
      </w:r>
      <w:r w:rsidR="00EF30C8" w:rsidRPr="007F14B4">
        <w:rPr>
          <w:rFonts w:ascii="Times New Roman" w:hAnsi="Times New Roman" w:cs="Times New Roman"/>
          <w:sz w:val="24"/>
          <w:szCs w:val="24"/>
        </w:rPr>
        <w:t>Praktikoje tinkamas tokios nuostatos įgyvendinimas, t. y. t</w:t>
      </w:r>
      <w:r w:rsidR="0071034E">
        <w:rPr>
          <w:rFonts w:ascii="Times New Roman" w:hAnsi="Times New Roman" w:cs="Times New Roman"/>
          <w:sz w:val="24"/>
          <w:szCs w:val="24"/>
        </w:rPr>
        <w:t>ie</w:t>
      </w:r>
      <w:r w:rsidR="00EF30C8" w:rsidRPr="007F14B4">
        <w:rPr>
          <w:rFonts w:ascii="Times New Roman" w:hAnsi="Times New Roman" w:cs="Times New Roman"/>
          <w:sz w:val="24"/>
          <w:szCs w:val="24"/>
        </w:rPr>
        <w:t>kėjo tikrovę atitinkantis patvirtinimas pasiūlyme ir perkančiosios organizacijos išsami gauto pasiūlymo analizė</w:t>
      </w:r>
      <w:r w:rsidR="00C30CF8" w:rsidRPr="007F14B4">
        <w:rPr>
          <w:rFonts w:ascii="Times New Roman" w:hAnsi="Times New Roman" w:cs="Times New Roman"/>
          <w:sz w:val="24"/>
          <w:szCs w:val="24"/>
        </w:rPr>
        <w:t xml:space="preserve"> (informacijos patikrinimo)</w:t>
      </w:r>
      <w:r w:rsidR="00EF30C8" w:rsidRPr="007F14B4">
        <w:rPr>
          <w:rFonts w:ascii="Times New Roman" w:hAnsi="Times New Roman" w:cs="Times New Roman"/>
          <w:sz w:val="24"/>
          <w:szCs w:val="24"/>
        </w:rPr>
        <w:t xml:space="preserve"> leistų užtikrinti galimų rizikų prevenciją, nes tokio pobūdžio galimi „interesų konfliktai“ tarp tiekėjo ir su juo susijusių interesų grupių nėra reglamentuoti ir (ar) metodiškai išaiškinti.</w:t>
      </w:r>
    </w:p>
    <w:p w14:paraId="0AB349FB" w14:textId="6C497B64" w:rsidR="007A7717" w:rsidRPr="007F14B4" w:rsidRDefault="00D0114D" w:rsidP="00007D2F">
      <w:pPr>
        <w:spacing w:line="360" w:lineRule="auto"/>
        <w:ind w:firstLine="851"/>
        <w:jc w:val="both"/>
        <w:rPr>
          <w:rFonts w:ascii="Times New Roman" w:hAnsi="Times New Roman" w:cs="Times New Roman"/>
          <w:sz w:val="24"/>
          <w:szCs w:val="24"/>
        </w:rPr>
      </w:pPr>
      <w:r w:rsidRPr="007F14B4">
        <w:rPr>
          <w:rFonts w:ascii="Times New Roman" w:hAnsi="Times New Roman" w:cs="Times New Roman"/>
          <w:color w:val="000000"/>
          <w:sz w:val="24"/>
          <w:szCs w:val="24"/>
          <w:shd w:val="clear" w:color="auto" w:fill="FFFFFF"/>
        </w:rPr>
        <w:t>Aiškinant interesų konfliktų perkančiojo</w:t>
      </w:r>
      <w:r w:rsidR="008D0157" w:rsidRPr="007F14B4">
        <w:rPr>
          <w:rFonts w:ascii="Times New Roman" w:hAnsi="Times New Roman" w:cs="Times New Roman"/>
          <w:color w:val="000000"/>
          <w:sz w:val="24"/>
          <w:szCs w:val="24"/>
          <w:shd w:val="clear" w:color="auto" w:fill="FFFFFF"/>
        </w:rPr>
        <w:t>je</w:t>
      </w:r>
      <w:r w:rsidRPr="007F14B4">
        <w:rPr>
          <w:rFonts w:ascii="Times New Roman" w:hAnsi="Times New Roman" w:cs="Times New Roman"/>
          <w:color w:val="000000"/>
          <w:sz w:val="24"/>
          <w:szCs w:val="24"/>
          <w:shd w:val="clear" w:color="auto" w:fill="FFFFFF"/>
        </w:rPr>
        <w:t xml:space="preserve"> organizacijoje reglamentavimą VPĮ, VPT nurodo</w:t>
      </w:r>
      <w:r w:rsidRPr="007F14B4">
        <w:rPr>
          <w:rStyle w:val="FootnoteReference"/>
          <w:rFonts w:ascii="Times New Roman" w:hAnsi="Times New Roman" w:cs="Times New Roman"/>
          <w:color w:val="000000"/>
          <w:sz w:val="24"/>
          <w:szCs w:val="24"/>
          <w:shd w:val="clear" w:color="auto" w:fill="FFFFFF"/>
        </w:rPr>
        <w:footnoteReference w:id="107"/>
      </w:r>
      <w:r w:rsidRPr="007F14B4">
        <w:rPr>
          <w:rFonts w:ascii="Times New Roman" w:hAnsi="Times New Roman" w:cs="Times New Roman"/>
          <w:color w:val="000000"/>
          <w:sz w:val="24"/>
          <w:szCs w:val="24"/>
          <w:shd w:val="clear" w:color="auto" w:fill="FFFFFF"/>
        </w:rPr>
        <w:t>, kad p</w:t>
      </w:r>
      <w:r w:rsidR="007A7717" w:rsidRPr="007F14B4">
        <w:rPr>
          <w:rFonts w:ascii="Times New Roman" w:hAnsi="Times New Roman" w:cs="Times New Roman"/>
          <w:sz w:val="24"/>
          <w:szCs w:val="24"/>
        </w:rPr>
        <w:t xml:space="preserve">agrindinis </w:t>
      </w:r>
      <w:r w:rsidRPr="007F14B4">
        <w:rPr>
          <w:rFonts w:ascii="Times New Roman" w:hAnsi="Times New Roman" w:cs="Times New Roman"/>
          <w:sz w:val="24"/>
          <w:szCs w:val="24"/>
        </w:rPr>
        <w:t xml:space="preserve">VPĮ 21 straipsnio </w:t>
      </w:r>
      <w:r w:rsidR="007A7717" w:rsidRPr="007F14B4">
        <w:rPr>
          <w:rFonts w:ascii="Times New Roman" w:hAnsi="Times New Roman" w:cs="Times New Roman"/>
          <w:sz w:val="24"/>
          <w:szCs w:val="24"/>
        </w:rPr>
        <w:t>nuostatos tikslas yra užtikrinti, kad perkančiosios organizacijos ir viešo pirkimo dalyvių santykiuose nebūtų nevienodų varžymosi sąlygų ar iškraipytos konkurencijos prielaidų ir realių apraiškų.</w:t>
      </w:r>
      <w:r w:rsidRPr="007F14B4">
        <w:rPr>
          <w:rFonts w:ascii="Times New Roman" w:hAnsi="Times New Roman" w:cs="Times New Roman"/>
          <w:sz w:val="24"/>
          <w:szCs w:val="24"/>
        </w:rPr>
        <w:t xml:space="preserve"> Taip pat nurodoma, kad </w:t>
      </w:r>
      <w:r w:rsidR="007A7717" w:rsidRPr="007F14B4">
        <w:rPr>
          <w:rFonts w:ascii="Times New Roman" w:hAnsi="Times New Roman" w:cs="Times New Roman"/>
          <w:sz w:val="24"/>
          <w:szCs w:val="24"/>
        </w:rPr>
        <w:t xml:space="preserve">LAT, aiškindamas interesų konfliktų sampratą, konstatavo, kad interesų konfliktų situacijos plačiąja prasme susiklosto tada, kai perkančiosios organizacijos imasi aktyvių veiksmų, siekiant užtikrinti viešojo pirkimo procedūrų skaidrumą tiek vertikalaus, tiek horizontalaus interesų konfliktų atvejais, t. y. kai procedūrų skaidrumui kyla grėsmė dėl </w:t>
      </w:r>
      <w:r w:rsidR="007A7717" w:rsidRPr="0071034E">
        <w:rPr>
          <w:rFonts w:ascii="Times New Roman" w:hAnsi="Times New Roman" w:cs="Times New Roman"/>
          <w:sz w:val="24"/>
          <w:szCs w:val="24"/>
        </w:rPr>
        <w:t>tiekėjo</w:t>
      </w:r>
      <w:r w:rsidR="007A7717" w:rsidRPr="007F14B4">
        <w:rPr>
          <w:rFonts w:ascii="Times New Roman" w:hAnsi="Times New Roman" w:cs="Times New Roman"/>
          <w:sz w:val="24"/>
          <w:szCs w:val="24"/>
        </w:rPr>
        <w:t xml:space="preserve"> ir perkančiosios organizacijos ar dėl kelių </w:t>
      </w:r>
      <w:r w:rsidR="007A7717" w:rsidRPr="0071034E">
        <w:rPr>
          <w:rFonts w:ascii="Times New Roman" w:hAnsi="Times New Roman" w:cs="Times New Roman"/>
          <w:sz w:val="24"/>
          <w:szCs w:val="24"/>
        </w:rPr>
        <w:t>tiekėjų</w:t>
      </w:r>
      <w:r w:rsidR="007A7717" w:rsidRPr="007F14B4">
        <w:rPr>
          <w:rFonts w:ascii="Times New Roman" w:hAnsi="Times New Roman" w:cs="Times New Roman"/>
          <w:sz w:val="24"/>
          <w:szCs w:val="24"/>
        </w:rPr>
        <w:t xml:space="preserve"> tarpusavio santykių</w:t>
      </w:r>
      <w:r w:rsidRPr="007F14B4">
        <w:rPr>
          <w:rFonts w:ascii="Times New Roman" w:hAnsi="Times New Roman" w:cs="Times New Roman"/>
          <w:sz w:val="24"/>
          <w:szCs w:val="24"/>
        </w:rPr>
        <w:t xml:space="preserve">. </w:t>
      </w:r>
    </w:p>
    <w:p w14:paraId="3D584FFB" w14:textId="037A8EE5" w:rsidR="00485A16" w:rsidRPr="007F14B4" w:rsidRDefault="005774EF" w:rsidP="00646F1E">
      <w:pPr>
        <w:spacing w:line="360" w:lineRule="auto"/>
        <w:ind w:firstLine="851"/>
        <w:jc w:val="both"/>
        <w:rPr>
          <w:rFonts w:ascii="Times New Roman" w:hAnsi="Times New Roman" w:cs="Times New Roman"/>
          <w:sz w:val="24"/>
          <w:szCs w:val="24"/>
        </w:rPr>
      </w:pPr>
      <w:r w:rsidRPr="007F14B4">
        <w:rPr>
          <w:rFonts w:ascii="Times New Roman" w:hAnsi="Times New Roman" w:cs="Times New Roman"/>
          <w:sz w:val="24"/>
          <w:szCs w:val="24"/>
        </w:rPr>
        <w:t xml:space="preserve">Pagal tokį VPĮ nuostatos reglamentavimą, KRA nustatytas ryšys tarp viešojo pirkimo laimėtojo ir jo atstovaujamų juridinių asmenų nepatenka į VPĮ 21 straipsnio apimtį (žr. </w:t>
      </w:r>
      <w:r w:rsidR="004C5D0A" w:rsidRPr="007F14B4">
        <w:rPr>
          <w:rFonts w:ascii="Times New Roman" w:hAnsi="Times New Roman" w:cs="Times New Roman"/>
          <w:sz w:val="24"/>
          <w:szCs w:val="24"/>
        </w:rPr>
        <w:t>7</w:t>
      </w:r>
      <w:r w:rsidRPr="007F14B4">
        <w:rPr>
          <w:rFonts w:ascii="Times New Roman" w:hAnsi="Times New Roman" w:cs="Times New Roman"/>
          <w:sz w:val="24"/>
          <w:szCs w:val="24"/>
        </w:rPr>
        <w:t xml:space="preserve"> pav.).</w:t>
      </w:r>
    </w:p>
    <w:p w14:paraId="263D591F" w14:textId="7BD3EA69" w:rsidR="00CC6A44" w:rsidRDefault="00CC6A44" w:rsidP="00D0114D">
      <w:pPr>
        <w:spacing w:line="360" w:lineRule="auto"/>
        <w:jc w:val="both"/>
        <w:rPr>
          <w:rFonts w:ascii="Times New Roman" w:hAnsi="Times New Roman" w:cs="Times New Roman"/>
          <w:i/>
          <w:iCs/>
          <w:color w:val="000000"/>
          <w:sz w:val="24"/>
          <w:szCs w:val="24"/>
          <w:shd w:val="clear" w:color="auto" w:fill="FFFFFF"/>
        </w:rPr>
      </w:pPr>
    </w:p>
    <w:p w14:paraId="0BD4AE64" w14:textId="73739414" w:rsidR="00CA1CCC" w:rsidRDefault="00CA1CCC" w:rsidP="00D0114D">
      <w:pPr>
        <w:spacing w:line="360" w:lineRule="auto"/>
        <w:jc w:val="both"/>
        <w:rPr>
          <w:rFonts w:ascii="Times New Roman" w:hAnsi="Times New Roman" w:cs="Times New Roman"/>
          <w:i/>
          <w:iCs/>
          <w:color w:val="000000"/>
          <w:sz w:val="24"/>
          <w:szCs w:val="24"/>
          <w:shd w:val="clear" w:color="auto" w:fill="FFFFFF"/>
        </w:rPr>
      </w:pPr>
    </w:p>
    <w:p w14:paraId="3404B2E9" w14:textId="335060FF" w:rsidR="00CA1CCC" w:rsidRDefault="00CA1CCC" w:rsidP="00D0114D">
      <w:pPr>
        <w:spacing w:line="360" w:lineRule="auto"/>
        <w:jc w:val="both"/>
        <w:rPr>
          <w:rFonts w:ascii="Times New Roman" w:hAnsi="Times New Roman" w:cs="Times New Roman"/>
          <w:i/>
          <w:iCs/>
          <w:color w:val="000000"/>
          <w:sz w:val="24"/>
          <w:szCs w:val="24"/>
          <w:shd w:val="clear" w:color="auto" w:fill="FFFFFF"/>
        </w:rPr>
      </w:pPr>
    </w:p>
    <w:p w14:paraId="2DA5F400" w14:textId="77777777" w:rsidR="00CA1CCC" w:rsidRDefault="00CA1CCC" w:rsidP="00D0114D">
      <w:pPr>
        <w:spacing w:line="360" w:lineRule="auto"/>
        <w:jc w:val="both"/>
        <w:rPr>
          <w:rFonts w:ascii="Times New Roman" w:hAnsi="Times New Roman" w:cs="Times New Roman"/>
          <w:i/>
          <w:iCs/>
          <w:color w:val="000000"/>
          <w:sz w:val="24"/>
          <w:szCs w:val="24"/>
          <w:shd w:val="clear" w:color="auto" w:fill="FFFFFF"/>
        </w:rPr>
      </w:pPr>
    </w:p>
    <w:p w14:paraId="3F4E22A5" w14:textId="521261C3" w:rsidR="005774EF" w:rsidRPr="00D0114D" w:rsidRDefault="005774EF" w:rsidP="00D0114D">
      <w:pPr>
        <w:spacing w:line="360" w:lineRule="auto"/>
        <w:jc w:val="both"/>
        <w:rPr>
          <w:rFonts w:ascii="Times New Roman" w:hAnsi="Times New Roman" w:cs="Times New Roman"/>
          <w:color w:val="000000"/>
          <w:shd w:val="clear" w:color="auto" w:fill="FFFFFF"/>
        </w:rPr>
      </w:pPr>
      <w:r w:rsidRPr="007F14B4">
        <w:rPr>
          <w:rFonts w:ascii="Times New Roman" w:hAnsi="Times New Roman" w:cs="Times New Roman"/>
          <w:i/>
          <w:iCs/>
          <w:noProof/>
          <w:color w:val="000000"/>
          <w:sz w:val="24"/>
          <w:szCs w:val="24"/>
        </w:rPr>
        <w:lastRenderedPageBreak/>
        <mc:AlternateContent>
          <mc:Choice Requires="wpg">
            <w:drawing>
              <wp:anchor distT="0" distB="0" distL="114300" distR="114300" simplePos="0" relativeHeight="251658247" behindDoc="0" locked="0" layoutInCell="1" allowOverlap="1" wp14:anchorId="36CDD03F" wp14:editId="47A282EA">
                <wp:simplePos x="0" y="0"/>
                <wp:positionH relativeFrom="margin">
                  <wp:posOffset>-19431</wp:posOffset>
                </wp:positionH>
                <wp:positionV relativeFrom="paragraph">
                  <wp:posOffset>311404</wp:posOffset>
                </wp:positionV>
                <wp:extent cx="5276166" cy="2939426"/>
                <wp:effectExtent l="0" t="0" r="0" b="0"/>
                <wp:wrapNone/>
                <wp:docPr id="28" name="Grupė 28"/>
                <wp:cNvGraphicFramePr/>
                <a:graphic xmlns:a="http://schemas.openxmlformats.org/drawingml/2006/main">
                  <a:graphicData uri="http://schemas.microsoft.com/office/word/2010/wordprocessingGroup">
                    <wpg:wgp>
                      <wpg:cNvGrpSpPr/>
                      <wpg:grpSpPr>
                        <a:xfrm>
                          <a:off x="0" y="0"/>
                          <a:ext cx="5276166" cy="2939426"/>
                          <a:chOff x="-9094" y="561964"/>
                          <a:chExt cx="5276166" cy="2939426"/>
                        </a:xfrm>
                      </wpg:grpSpPr>
                      <wps:wsp>
                        <wps:cNvPr id="15" name="Stačiakampis 15"/>
                        <wps:cNvSpPr/>
                        <wps:spPr>
                          <a:xfrm>
                            <a:off x="14630" y="3006090"/>
                            <a:ext cx="3714750" cy="495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75DEA2" w14:textId="1DCC6C8A" w:rsidR="005D1B8A" w:rsidRPr="00D0114D" w:rsidRDefault="005D1B8A" w:rsidP="005D1B8A">
                              <w:pPr>
                                <w:jc w:val="center"/>
                                <w:rPr>
                                  <w:rFonts w:ascii="Times New Roman" w:hAnsi="Times New Roman" w:cs="Times New Roman"/>
                                  <w:i/>
                                  <w:iCs/>
                                  <w:color w:val="000000" w:themeColor="text1"/>
                                </w:rPr>
                              </w:pPr>
                              <w:r w:rsidRPr="00D0114D">
                                <w:rPr>
                                  <w:rFonts w:ascii="Times New Roman" w:hAnsi="Times New Roman" w:cs="Times New Roman"/>
                                  <w:i/>
                                  <w:iCs/>
                                  <w:color w:val="000000" w:themeColor="text1"/>
                                </w:rPr>
                                <w:t xml:space="preserve">Perkančiosios organizacijos interesų konflikto valdymas pagal VPĮ 21 str.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 name="Grupė 27"/>
                        <wpg:cNvGrpSpPr/>
                        <wpg:grpSpPr>
                          <a:xfrm>
                            <a:off x="-9094" y="561964"/>
                            <a:ext cx="5276166" cy="2514282"/>
                            <a:chOff x="-9094" y="561964"/>
                            <a:chExt cx="5276166" cy="2514282"/>
                          </a:xfrm>
                        </wpg:grpSpPr>
                        <wps:wsp>
                          <wps:cNvPr id="13" name="Kairysis riestinis skliaustas 13"/>
                          <wps:cNvSpPr/>
                          <wps:spPr>
                            <a:xfrm rot="16200000">
                              <a:off x="1640002" y="979475"/>
                              <a:ext cx="447675" cy="3745867"/>
                            </a:xfrm>
                            <a:prstGeom prst="leftBrac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upė 26"/>
                          <wpg:cNvGrpSpPr/>
                          <wpg:grpSpPr>
                            <a:xfrm>
                              <a:off x="1271" y="561964"/>
                              <a:ext cx="5265801" cy="1228736"/>
                              <a:chOff x="0" y="561964"/>
                              <a:chExt cx="5265801" cy="1228736"/>
                            </a:xfrm>
                          </wpg:grpSpPr>
                          <wpg:grpSp>
                            <wpg:cNvPr id="24" name="Grupė 24"/>
                            <wpg:cNvGrpSpPr/>
                            <wpg:grpSpPr>
                              <a:xfrm>
                                <a:off x="0" y="866775"/>
                                <a:ext cx="2733675" cy="923925"/>
                                <a:chOff x="0" y="0"/>
                                <a:chExt cx="2733675" cy="923925"/>
                              </a:xfrm>
                            </wpg:grpSpPr>
                            <wps:wsp>
                              <wps:cNvPr id="8" name="Ovalas 8"/>
                              <wps:cNvSpPr/>
                              <wps:spPr>
                                <a:xfrm>
                                  <a:off x="1257300" y="76200"/>
                                  <a:ext cx="1181100" cy="847725"/>
                                </a:xfrm>
                                <a:prstGeom prst="ellipse">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DDA7DC" w14:textId="3B6F1C3D" w:rsidR="00813EC2" w:rsidRPr="00813EC2" w:rsidRDefault="00813EC2" w:rsidP="00813EC2">
                                    <w:pPr>
                                      <w:jc w:val="center"/>
                                      <w:rPr>
                                        <w:rFonts w:ascii="Times New Roman" w:hAnsi="Times New Roman" w:cs="Times New Roman"/>
                                        <w:color w:val="000000" w:themeColor="text1"/>
                                        <w14:textOutline w14:w="9525" w14:cap="rnd" w14:cmpd="sng" w14:algn="ctr">
                                          <w14:noFill/>
                                          <w14:prstDash w14:val="solid"/>
                                          <w14:bevel/>
                                        </w14:textOutline>
                                      </w:rPr>
                                    </w:pPr>
                                    <w:r w:rsidRPr="00813EC2">
                                      <w:rPr>
                                        <w:rFonts w:ascii="Times New Roman" w:hAnsi="Times New Roman" w:cs="Times New Roman"/>
                                        <w:color w:val="000000" w:themeColor="text1"/>
                                        <w14:textOutline w14:w="9525" w14:cap="rnd" w14:cmpd="sng" w14:algn="ctr">
                                          <w14:noFill/>
                                          <w14:prstDash w14:val="solid"/>
                                          <w14:bevel/>
                                        </w14:textOutline>
                                      </w:rPr>
                                      <w:t>Pirkimo objektas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 name="Grupė 23"/>
                              <wpg:cNvGrpSpPr/>
                              <wpg:grpSpPr>
                                <a:xfrm>
                                  <a:off x="0" y="0"/>
                                  <a:ext cx="2733675" cy="895350"/>
                                  <a:chOff x="0" y="0"/>
                                  <a:chExt cx="2733675" cy="895350"/>
                                </a:xfrm>
                              </wpg:grpSpPr>
                              <wps:wsp>
                                <wps:cNvPr id="7" name="Stačiakampis 7"/>
                                <wps:cNvSpPr/>
                                <wps:spPr>
                                  <a:xfrm>
                                    <a:off x="0" y="0"/>
                                    <a:ext cx="904875" cy="89535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52D846" w14:textId="6D09DD7F" w:rsidR="00813EC2" w:rsidRPr="00813EC2" w:rsidRDefault="00813EC2" w:rsidP="00813EC2">
                                      <w:pPr>
                                        <w:jc w:val="center"/>
                                        <w:rPr>
                                          <w:rFonts w:ascii="Times New Roman" w:hAnsi="Times New Roman" w:cs="Times New Roman"/>
                                          <w:color w:val="000000" w:themeColor="text1"/>
                                          <w14:textOutline w14:w="9525" w14:cap="rnd" w14:cmpd="sng" w14:algn="ctr">
                                            <w14:noFill/>
                                            <w14:prstDash w14:val="solid"/>
                                            <w14:bevel/>
                                          </w14:textOutline>
                                        </w:rPr>
                                      </w:pPr>
                                      <w:r w:rsidRPr="00813EC2">
                                        <w:rPr>
                                          <w:rFonts w:ascii="Times New Roman" w:hAnsi="Times New Roman" w:cs="Times New Roman"/>
                                          <w:color w:val="000000" w:themeColor="text1"/>
                                          <w14:textOutline w14:w="9525" w14:cap="rnd" w14:cmpd="sng" w14:algn="ctr">
                                            <w14:noFill/>
                                            <w14:prstDash w14:val="solid"/>
                                            <w14:bevel/>
                                          </w14:textOutline>
                                        </w:rPr>
                                        <w:t>Perkančioji organizacija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odyklė: dešinėn 11"/>
                                <wps:cNvSpPr/>
                                <wps:spPr>
                                  <a:xfrm>
                                    <a:off x="828675" y="638175"/>
                                    <a:ext cx="819150" cy="219075"/>
                                  </a:xfrm>
                                  <a:prstGeom prst="rightArrow">
                                    <a:avLst/>
                                  </a:prstGeom>
                                  <a:solidFill>
                                    <a:schemeClr val="accent2">
                                      <a:lumMod val="60000"/>
                                      <a:lumOff val="40000"/>
                                    </a:schemeClr>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odyklė: dešinėn 12"/>
                                <wps:cNvSpPr/>
                                <wps:spPr>
                                  <a:xfrm>
                                    <a:off x="819150" y="19050"/>
                                    <a:ext cx="1914525" cy="247650"/>
                                  </a:xfrm>
                                  <a:prstGeom prst="rightArrow">
                                    <a:avLst/>
                                  </a:prstGeom>
                                  <a:solidFill>
                                    <a:schemeClr val="accent2">
                                      <a:lumMod val="60000"/>
                                      <a:lumOff val="40000"/>
                                    </a:schemeClr>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9" name="Stačiakampis 19"/>
                            <wps:cNvSpPr/>
                            <wps:spPr>
                              <a:xfrm>
                                <a:off x="3360801" y="561964"/>
                                <a:ext cx="1905000" cy="571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D7E5AA" w14:textId="4A222B57" w:rsidR="00D0114D" w:rsidRPr="00D0114D" w:rsidRDefault="00D0114D" w:rsidP="00D0114D">
                                  <w:pPr>
                                    <w:jc w:val="center"/>
                                    <w:rPr>
                                      <w:rFonts w:ascii="Times New Roman" w:hAnsi="Times New Roman" w:cs="Times New Roman"/>
                                      <w:i/>
                                      <w:iCs/>
                                      <w:color w:val="FF0000"/>
                                    </w:rPr>
                                  </w:pPr>
                                  <w:r w:rsidRPr="00D0114D">
                                    <w:rPr>
                                      <w:rFonts w:ascii="Times New Roman" w:hAnsi="Times New Roman" w:cs="Times New Roman"/>
                                      <w:i/>
                                      <w:iCs/>
                                      <w:color w:val="FF0000"/>
                                    </w:rPr>
                                    <w:t xml:space="preserve">Verslo ryšiai tarp subjektų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6CDD03F" id="Grupė 28" o:spid="_x0000_s1026" style="position:absolute;left:0;text-align:left;margin-left:-1.55pt;margin-top:24.5pt;width:415.45pt;height:231.45pt;z-index:251658247;mso-position-horizontal-relative:margin;mso-width-relative:margin;mso-height-relative:margin" coordorigin="-90,5619" coordsize="52761,29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">
                <v:rect id="Stačiakampis 15" o:spid="_x0000_s1027" style="position:absolute;left:146;top:30060;width:37147;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v:textbox>
                    <w:txbxContent>
                      <w:p w14:paraId="1175DEA2" w14:textId="1DCC6C8A" w:rsidR="005D1B8A" w:rsidRPr="00D0114D" w:rsidRDefault="005D1B8A" w:rsidP="005D1B8A">
                        <w:pPr>
                          <w:jc w:val="center"/>
                          <w:rPr>
                            <w:rFonts w:ascii="Times New Roman" w:hAnsi="Times New Roman" w:cs="Times New Roman"/>
                            <w:i/>
                            <w:iCs/>
                            <w:color w:val="000000" w:themeColor="text1"/>
                          </w:rPr>
                        </w:pPr>
                        <w:r w:rsidRPr="00D0114D">
                          <w:rPr>
                            <w:rFonts w:ascii="Times New Roman" w:hAnsi="Times New Roman" w:cs="Times New Roman"/>
                            <w:i/>
                            <w:iCs/>
                            <w:color w:val="000000" w:themeColor="text1"/>
                          </w:rPr>
                          <w:t xml:space="preserve">Perkančiosios organizacijos interesų konflikto valdymas pagal VPĮ 21 str. </w:t>
                        </w:r>
                      </w:p>
                    </w:txbxContent>
                  </v:textbox>
                </v:rect>
                <v:group id="Grupė 27" o:spid="_x0000_s1028" style="position:absolute;left:-90;top:5619;width:52760;height:25143" coordorigin="-90,5619" coordsize="52761,2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Kairysis riestinis skliaustas 13" o:spid="_x0000_s1029" type="#_x0000_t87" style="position:absolute;left:16400;top:9795;width:4477;height:374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" adj="215" strokecolor="#4472c4 [3204]">
                    <v:stroke dashstyle="dash"/>
                  </v:shape>
                  <v:group id="Grupė 26" o:spid="_x0000_s1030" style="position:absolute;left:12;top:5619;width:52658;height:12288" coordorigin=",5619" coordsize="52658,12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upė 24" o:spid="_x0000_s1031" style="position:absolute;top:8667;width:27336;height:9240" coordsize="27336,9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oval id="Ovalas 8" o:spid="_x0000_s1032" style="position:absolute;left:12573;top:762;width:11811;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" fillcolor="#c5e0b3 [1305]" stroked="f" strokeweight="1pt">
                        <v:stroke joinstyle="miter"/>
                        <v:textbox>
                          <w:txbxContent>
                            <w:p w14:paraId="09DDA7DC" w14:textId="3B6F1C3D" w:rsidR="00813EC2" w:rsidRPr="00813EC2" w:rsidRDefault="00813EC2" w:rsidP="00813EC2">
                              <w:pPr>
                                <w:jc w:val="center"/>
                                <w:rPr>
                                  <w:rFonts w:ascii="Times New Roman" w:hAnsi="Times New Roman" w:cs="Times New Roman"/>
                                  <w:color w:val="000000" w:themeColor="text1"/>
                                  <w14:textOutline w14:w="9525" w14:cap="rnd" w14:cmpd="sng" w14:algn="ctr">
                                    <w14:noFill/>
                                    <w14:prstDash w14:val="solid"/>
                                    <w14:bevel/>
                                  </w14:textOutline>
                                </w:rPr>
                              </w:pPr>
                              <w:r w:rsidRPr="00813EC2">
                                <w:rPr>
                                  <w:rFonts w:ascii="Times New Roman" w:hAnsi="Times New Roman" w:cs="Times New Roman"/>
                                  <w:color w:val="000000" w:themeColor="text1"/>
                                  <w14:textOutline w14:w="9525" w14:cap="rnd" w14:cmpd="sng" w14:algn="ctr">
                                    <w14:noFill/>
                                    <w14:prstDash w14:val="solid"/>
                                    <w14:bevel/>
                                  </w14:textOutline>
                                </w:rPr>
                                <w:t>Pirkimo objektas</w:t>
                              </w:r>
                            </w:p>
                          </w:txbxContent>
                        </v:textbox>
                      </v:oval>
                      <v:group id="Grupė 23" o:spid="_x0000_s1033" style="position:absolute;width:27336;height:8953" coordsize="27336,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Stačiakampis 7" o:spid="_x0000_s1034" style="position:absolute;width:9048;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" fillcolor="#8eaadb [1940]" stroked="f" strokeweight="1pt">
                          <v:textbox>
                            <w:txbxContent>
                              <w:p w14:paraId="0952D846" w14:textId="6D09DD7F" w:rsidR="00813EC2" w:rsidRPr="00813EC2" w:rsidRDefault="00813EC2" w:rsidP="00813EC2">
                                <w:pPr>
                                  <w:jc w:val="center"/>
                                  <w:rPr>
                                    <w:rFonts w:ascii="Times New Roman" w:hAnsi="Times New Roman" w:cs="Times New Roman"/>
                                    <w:color w:val="000000" w:themeColor="text1"/>
                                    <w14:textOutline w14:w="9525" w14:cap="rnd" w14:cmpd="sng" w14:algn="ctr">
                                      <w14:noFill/>
                                      <w14:prstDash w14:val="solid"/>
                                      <w14:bevel/>
                                    </w14:textOutline>
                                  </w:rPr>
                                </w:pPr>
                                <w:r w:rsidRPr="00813EC2">
                                  <w:rPr>
                                    <w:rFonts w:ascii="Times New Roman" w:hAnsi="Times New Roman" w:cs="Times New Roman"/>
                                    <w:color w:val="000000" w:themeColor="text1"/>
                                    <w14:textOutline w14:w="9525" w14:cap="rnd" w14:cmpd="sng" w14:algn="ctr">
                                      <w14:noFill/>
                                      <w14:prstDash w14:val="solid"/>
                                      <w14:bevel/>
                                    </w14:textOutline>
                                  </w:rPr>
                                  <w:t>Perkančioji organizacija</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odyklė: dešinėn 11" o:spid="_x0000_s1035" type="#_x0000_t13" style="position:absolute;left:8286;top:6381;width:8192;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" adj="18712" fillcolor="#f4b083 [1941]" stroked="f" strokeweight="1pt">
                          <v:shadow on="t" color="black" opacity="26214f" origin=",.5" offset="0,-3pt"/>
                        </v:shape>
                        <v:shape id="Rodyklė: dešinėn 12" o:spid="_x0000_s1036" type="#_x0000_t13" style="position:absolute;left:8191;top:190;width:19145;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" adj="20203" fillcolor="#f4b083 [1941]" stroked="f" strokeweight="1pt">
                          <v:shadow on="t" color="black" opacity="26214f" origin=",.5" offset="0,-3pt"/>
                        </v:shape>
                      </v:group>
                    </v:group>
                    <v:rect id="Stačiakampis 19" o:spid="_x0000_s1037" style="position:absolute;left:33608;top:5619;width:19050;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" filled="f" stroked="f" strokeweight="1pt">
                      <v:textbox>
                        <w:txbxContent>
                          <w:p w14:paraId="43D7E5AA" w14:textId="4A222B57" w:rsidR="00D0114D" w:rsidRPr="00D0114D" w:rsidRDefault="00D0114D" w:rsidP="00D0114D">
                            <w:pPr>
                              <w:jc w:val="center"/>
                              <w:rPr>
                                <w:rFonts w:ascii="Times New Roman" w:hAnsi="Times New Roman" w:cs="Times New Roman"/>
                                <w:i/>
                                <w:iCs/>
                                <w:color w:val="FF0000"/>
                              </w:rPr>
                            </w:pPr>
                            <w:r w:rsidRPr="00D0114D">
                              <w:rPr>
                                <w:rFonts w:ascii="Times New Roman" w:hAnsi="Times New Roman" w:cs="Times New Roman"/>
                                <w:i/>
                                <w:iCs/>
                                <w:color w:val="FF0000"/>
                              </w:rPr>
                              <w:t xml:space="preserve">Verslo ryšiai tarp subjektų </w:t>
                            </w:r>
                          </w:p>
                        </w:txbxContent>
                      </v:textbox>
                    </v:rect>
                  </v:group>
                </v:group>
                <w10:wrap anchorx="margin"/>
              </v:group>
            </w:pict>
          </mc:Fallback>
        </mc:AlternateContent>
      </w:r>
      <w:r w:rsidR="004C5D0A" w:rsidRPr="007F14B4">
        <w:rPr>
          <w:rFonts w:ascii="Times New Roman" w:hAnsi="Times New Roman" w:cs="Times New Roman"/>
          <w:i/>
          <w:iCs/>
          <w:color w:val="000000"/>
          <w:sz w:val="24"/>
          <w:szCs w:val="24"/>
          <w:shd w:val="clear" w:color="auto" w:fill="FFFFFF"/>
        </w:rPr>
        <w:t>7</w:t>
      </w:r>
      <w:r w:rsidRPr="007F14B4">
        <w:rPr>
          <w:rFonts w:ascii="Times New Roman" w:hAnsi="Times New Roman" w:cs="Times New Roman"/>
          <w:i/>
          <w:iCs/>
          <w:color w:val="000000"/>
          <w:sz w:val="24"/>
          <w:szCs w:val="24"/>
          <w:shd w:val="clear" w:color="auto" w:fill="FFFFFF"/>
        </w:rPr>
        <w:t xml:space="preserve"> pav. VPĮ 21 straipsnio reglamentavimo</w:t>
      </w:r>
      <w:r w:rsidRPr="007F14B4">
        <w:rPr>
          <w:rFonts w:ascii="Times New Roman" w:hAnsi="Times New Roman" w:cs="Times New Roman"/>
          <w:color w:val="000000"/>
          <w:sz w:val="24"/>
          <w:szCs w:val="24"/>
          <w:shd w:val="clear" w:color="auto" w:fill="FFFFFF"/>
        </w:rPr>
        <w:t xml:space="preserve"> </w:t>
      </w:r>
      <w:r w:rsidRPr="007F14B4">
        <w:rPr>
          <w:rFonts w:ascii="Times New Roman" w:hAnsi="Times New Roman" w:cs="Times New Roman"/>
          <w:i/>
          <w:iCs/>
          <w:color w:val="000000"/>
          <w:sz w:val="24"/>
          <w:szCs w:val="24"/>
          <w:shd w:val="clear" w:color="auto" w:fill="FFFFFF"/>
        </w:rPr>
        <w:t>apimtis</w:t>
      </w:r>
    </w:p>
    <w:p w14:paraId="53471FF8" w14:textId="57C1ED83" w:rsidR="007A7717" w:rsidRDefault="007A7717" w:rsidP="00D92B78">
      <w:pPr>
        <w:spacing w:line="360" w:lineRule="auto"/>
        <w:jc w:val="both"/>
        <w:rPr>
          <w:rFonts w:ascii="Times New Roman" w:hAnsi="Times New Roman" w:cs="Times New Roman"/>
          <w:color w:val="000000"/>
          <w:shd w:val="clear" w:color="auto" w:fill="FFFFFF"/>
        </w:rPr>
      </w:pPr>
    </w:p>
    <w:p w14:paraId="535092D6" w14:textId="44981044" w:rsidR="00813EC2" w:rsidRDefault="005774EF" w:rsidP="00D92B78">
      <w:pPr>
        <w:spacing w:line="360" w:lineRule="auto"/>
        <w:jc w:val="both"/>
        <w:rPr>
          <w:rFonts w:ascii="Times New Roman" w:hAnsi="Times New Roman" w:cs="Times New Roman"/>
          <w:color w:val="000000"/>
          <w:shd w:val="clear" w:color="auto" w:fill="FFFFFF"/>
        </w:rPr>
      </w:pPr>
      <w:r>
        <w:rPr>
          <w:rFonts w:ascii="Times New Roman" w:hAnsi="Times New Roman" w:cs="Times New Roman"/>
          <w:noProof/>
          <w:color w:val="000000"/>
        </w:rPr>
        <mc:AlternateContent>
          <mc:Choice Requires="wpg">
            <w:drawing>
              <wp:anchor distT="0" distB="0" distL="114300" distR="114300" simplePos="0" relativeHeight="251658246" behindDoc="0" locked="0" layoutInCell="1" allowOverlap="1" wp14:anchorId="698E7D1B" wp14:editId="42F94F39">
                <wp:simplePos x="0" y="0"/>
                <wp:positionH relativeFrom="column">
                  <wp:posOffset>2644140</wp:posOffset>
                </wp:positionH>
                <wp:positionV relativeFrom="paragraph">
                  <wp:posOffset>9525</wp:posOffset>
                </wp:positionV>
                <wp:extent cx="1038225" cy="1838325"/>
                <wp:effectExtent l="0" t="0" r="9525" b="9525"/>
                <wp:wrapNone/>
                <wp:docPr id="25" name="Grupė 25"/>
                <wp:cNvGraphicFramePr/>
                <a:graphic xmlns:a="http://schemas.openxmlformats.org/drawingml/2006/main">
                  <a:graphicData uri="http://schemas.microsoft.com/office/word/2010/wordprocessingGroup">
                    <wpg:wgp>
                      <wpg:cNvGrpSpPr/>
                      <wpg:grpSpPr>
                        <a:xfrm>
                          <a:off x="0" y="0"/>
                          <a:ext cx="1038225" cy="1838325"/>
                          <a:chOff x="0" y="0"/>
                          <a:chExt cx="1038225" cy="1838325"/>
                        </a:xfrm>
                      </wpg:grpSpPr>
                      <wps:wsp>
                        <wps:cNvPr id="9" name="Stačiakampis 9"/>
                        <wps:cNvSpPr/>
                        <wps:spPr>
                          <a:xfrm>
                            <a:off x="0" y="0"/>
                            <a:ext cx="1028700" cy="80962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EA185D" w14:textId="345B9136" w:rsidR="00813EC2" w:rsidRPr="00813EC2" w:rsidRDefault="007A7717" w:rsidP="00813EC2">
                              <w:pPr>
                                <w:jc w:val="center"/>
                                <w:rPr>
                                  <w:rFonts w:ascii="Times New Roman" w:hAnsi="Times New Roman" w:cs="Times New Roman"/>
                                  <w:color w:val="000000" w:themeColor="text1"/>
                                  <w14:textOutline w14:w="9525" w14:cap="rnd" w14:cmpd="sng" w14:algn="ctr">
                                    <w14:noFill/>
                                    <w14:prstDash w14:val="solid"/>
                                    <w14:bevel/>
                                  </w14:textOutline>
                                </w:rPr>
                              </w:pPr>
                              <w:r>
                                <w:rPr>
                                  <w:rFonts w:ascii="Times New Roman" w:hAnsi="Times New Roman" w:cs="Times New Roman"/>
                                  <w:color w:val="000000" w:themeColor="text1"/>
                                  <w14:textOutline w14:w="9525" w14:cap="rnd" w14:cmpd="sng" w14:algn="ctr">
                                    <w14:noFill/>
                                    <w14:prstDash w14:val="solid"/>
                                    <w14:bevel/>
                                  </w14:textOutline>
                                </w:rPr>
                                <w:t>Viešojo pirkimo dalyvis –</w:t>
                              </w:r>
                              <w:r w:rsidRPr="00D0114D">
                                <w:rPr>
                                  <w:rFonts w:ascii="Times New Roman" w:hAnsi="Times New Roman" w:cs="Times New Roman"/>
                                  <w:b/>
                                  <w:bCs/>
                                  <w:color w:val="000000" w:themeColor="text1"/>
                                  <w14:textOutline w14:w="9525" w14:cap="rnd" w14:cmpd="sng" w14:algn="ctr">
                                    <w14:noFill/>
                                    <w14:prstDash w14:val="solid"/>
                                    <w14:bevel/>
                                  </w14:textOutline>
                                </w:rPr>
                                <w:t>laimėtojas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tačiakampis 16"/>
                        <wps:cNvSpPr/>
                        <wps:spPr>
                          <a:xfrm>
                            <a:off x="9525" y="1028700"/>
                            <a:ext cx="1028700" cy="80962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13E2D3" w14:textId="5AED75CF" w:rsidR="007A7717" w:rsidRPr="00813EC2" w:rsidRDefault="007A7717" w:rsidP="007A7717">
                              <w:pPr>
                                <w:jc w:val="center"/>
                                <w:rPr>
                                  <w:rFonts w:ascii="Times New Roman" w:hAnsi="Times New Roman" w:cs="Times New Roman"/>
                                  <w:color w:val="000000" w:themeColor="text1"/>
                                  <w14:textOutline w14:w="9525" w14:cap="rnd" w14:cmpd="sng" w14:algn="ctr">
                                    <w14:noFill/>
                                    <w14:prstDash w14:val="solid"/>
                                    <w14:bevel/>
                                  </w14:textOutline>
                                </w:rPr>
                              </w:pPr>
                              <w:r>
                                <w:rPr>
                                  <w:rFonts w:ascii="Times New Roman" w:hAnsi="Times New Roman" w:cs="Times New Roman"/>
                                  <w:color w:val="000000" w:themeColor="text1"/>
                                  <w14:textOutline w14:w="9525" w14:cap="rnd" w14:cmpd="sng" w14:algn="ctr">
                                    <w14:noFill/>
                                    <w14:prstDash w14:val="solid"/>
                                    <w14:bevel/>
                                  </w14:textOutline>
                                </w:rPr>
                                <w:t>Viešojo pirkimo dalyvis –</w:t>
                              </w:r>
                              <w:r w:rsidRPr="0071034E">
                                <w:rPr>
                                  <w:rFonts w:ascii="Times New Roman" w:hAnsi="Times New Roman" w:cs="Times New Roman"/>
                                  <w:color w:val="000000" w:themeColor="text1"/>
                                  <w14:textOutline w14:w="9525" w14:cap="rnd" w14:cmpd="sng" w14:algn="ctr">
                                    <w14:noFill/>
                                    <w14:prstDash w14:val="solid"/>
                                    <w14:bevel/>
                                  </w14:textOutline>
                                </w:rPr>
                                <w:t>tiekėjas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odyklė: kairėn-dešinėn 18"/>
                        <wps:cNvSpPr/>
                        <wps:spPr>
                          <a:xfrm rot="5400000">
                            <a:off x="675640" y="780415"/>
                            <a:ext cx="421643" cy="247650"/>
                          </a:xfrm>
                          <a:prstGeom prst="leftRightArrow">
                            <a:avLst/>
                          </a:prstGeom>
                          <a:solidFill>
                            <a:schemeClr val="accent2">
                              <a:lumMod val="60000"/>
                              <a:lumOff val="40000"/>
                            </a:schemeClr>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8E7D1B" id="Grupė 25" o:spid="_x0000_s1038" style="position:absolute;left:0;text-align:left;margin-left:208.2pt;margin-top:.75pt;width:81.75pt;height:144.75pt;z-index:251658246" coordsize="10382,18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">
                <v:rect id="Stačiakampis 9" o:spid="_x0000_s1039" style="position:absolute;width:10287;height:8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" fillcolor="#8eaadb [1940]" stroked="f" strokeweight="1pt">
                  <v:textbox>
                    <w:txbxContent>
                      <w:p w14:paraId="09EA185D" w14:textId="345B9136" w:rsidR="00813EC2" w:rsidRPr="00813EC2" w:rsidRDefault="007A7717" w:rsidP="00813EC2">
                        <w:pPr>
                          <w:jc w:val="center"/>
                          <w:rPr>
                            <w:rFonts w:ascii="Times New Roman" w:hAnsi="Times New Roman" w:cs="Times New Roman"/>
                            <w:color w:val="000000" w:themeColor="text1"/>
                            <w14:textOutline w14:w="9525" w14:cap="rnd" w14:cmpd="sng" w14:algn="ctr">
                              <w14:noFill/>
                              <w14:prstDash w14:val="solid"/>
                              <w14:bevel/>
                            </w14:textOutline>
                          </w:rPr>
                        </w:pPr>
                        <w:r>
                          <w:rPr>
                            <w:rFonts w:ascii="Times New Roman" w:hAnsi="Times New Roman" w:cs="Times New Roman"/>
                            <w:color w:val="000000" w:themeColor="text1"/>
                            <w14:textOutline w14:w="9525" w14:cap="rnd" w14:cmpd="sng" w14:algn="ctr">
                              <w14:noFill/>
                              <w14:prstDash w14:val="solid"/>
                              <w14:bevel/>
                            </w14:textOutline>
                          </w:rPr>
                          <w:t>Viešojo pirkimo dalyvis –</w:t>
                        </w:r>
                        <w:r w:rsidRPr="00D0114D">
                          <w:rPr>
                            <w:rFonts w:ascii="Times New Roman" w:hAnsi="Times New Roman" w:cs="Times New Roman"/>
                            <w:b/>
                            <w:bCs/>
                            <w:color w:val="000000" w:themeColor="text1"/>
                            <w14:textOutline w14:w="9525" w14:cap="rnd" w14:cmpd="sng" w14:algn="ctr">
                              <w14:noFill/>
                              <w14:prstDash w14:val="solid"/>
                              <w14:bevel/>
                            </w14:textOutline>
                          </w:rPr>
                          <w:t>laimėtojas</w:t>
                        </w:r>
                      </w:p>
                    </w:txbxContent>
                  </v:textbox>
                </v:rect>
                <v:rect id="Stačiakampis 16" o:spid="_x0000_s1040" style="position:absolute;left:95;top:10287;width:10287;height:8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" fillcolor="#8eaadb [1940]" stroked="f" strokeweight="1pt">
                  <v:textbox>
                    <w:txbxContent>
                      <w:p w14:paraId="1B13E2D3" w14:textId="5AED75CF" w:rsidR="007A7717" w:rsidRPr="00813EC2" w:rsidRDefault="007A7717" w:rsidP="007A7717">
                        <w:pPr>
                          <w:jc w:val="center"/>
                          <w:rPr>
                            <w:rFonts w:ascii="Times New Roman" w:hAnsi="Times New Roman" w:cs="Times New Roman"/>
                            <w:color w:val="000000" w:themeColor="text1"/>
                            <w14:textOutline w14:w="9525" w14:cap="rnd" w14:cmpd="sng" w14:algn="ctr">
                              <w14:noFill/>
                              <w14:prstDash w14:val="solid"/>
                              <w14:bevel/>
                            </w14:textOutline>
                          </w:rPr>
                        </w:pPr>
                        <w:r>
                          <w:rPr>
                            <w:rFonts w:ascii="Times New Roman" w:hAnsi="Times New Roman" w:cs="Times New Roman"/>
                            <w:color w:val="000000" w:themeColor="text1"/>
                            <w14:textOutline w14:w="9525" w14:cap="rnd" w14:cmpd="sng" w14:algn="ctr">
                              <w14:noFill/>
                              <w14:prstDash w14:val="solid"/>
                              <w14:bevel/>
                            </w14:textOutline>
                          </w:rPr>
                          <w:t>Viešojo pirkimo dalyvis –</w:t>
                        </w:r>
                        <w:r w:rsidRPr="0071034E">
                          <w:rPr>
                            <w:rFonts w:ascii="Times New Roman" w:hAnsi="Times New Roman" w:cs="Times New Roman"/>
                            <w:color w:val="000000" w:themeColor="text1"/>
                            <w14:textOutline w14:w="9525" w14:cap="rnd" w14:cmpd="sng" w14:algn="ctr">
                              <w14:noFill/>
                              <w14:prstDash w14:val="solid"/>
                              <w14:bevel/>
                            </w14:textOutline>
                          </w:rPr>
                          <w:t>tiekėjas</w:t>
                        </w:r>
                      </w:p>
                    </w:txbxContent>
                  </v:textbox>
                </v: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Rodyklė: kairėn-dešinėn 18" o:spid="_x0000_s1041" type="#_x0000_t69" style="position:absolute;left:6756;top:7804;width:4216;height:24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" adj="6343" fillcolor="#f4b083 [1941]" stroked="f" strokeweight="1pt"/>
              </v:group>
            </w:pict>
          </mc:Fallback>
        </mc:AlternateContent>
      </w:r>
      <w:r>
        <w:rPr>
          <w:rFonts w:ascii="Times New Roman" w:hAnsi="Times New Roman" w:cs="Times New Roman"/>
          <w:noProof/>
          <w:color w:val="000000"/>
        </w:rPr>
        <mc:AlternateContent>
          <mc:Choice Requires="wpg">
            <w:drawing>
              <wp:anchor distT="0" distB="0" distL="114300" distR="114300" simplePos="0" relativeHeight="251658245" behindDoc="0" locked="0" layoutInCell="1" allowOverlap="1" wp14:anchorId="6A1D8B2E" wp14:editId="71610E2D">
                <wp:simplePos x="0" y="0"/>
                <wp:positionH relativeFrom="column">
                  <wp:posOffset>3672840</wp:posOffset>
                </wp:positionH>
                <wp:positionV relativeFrom="paragraph">
                  <wp:posOffset>9525</wp:posOffset>
                </wp:positionV>
                <wp:extent cx="2438400" cy="828675"/>
                <wp:effectExtent l="19050" t="0" r="0" b="9525"/>
                <wp:wrapNone/>
                <wp:docPr id="22" name="Grupė 22"/>
                <wp:cNvGraphicFramePr/>
                <a:graphic xmlns:a="http://schemas.openxmlformats.org/drawingml/2006/main">
                  <a:graphicData uri="http://schemas.microsoft.com/office/word/2010/wordprocessingGroup">
                    <wpg:wgp>
                      <wpg:cNvGrpSpPr/>
                      <wpg:grpSpPr>
                        <a:xfrm>
                          <a:off x="0" y="0"/>
                          <a:ext cx="2438400" cy="828675"/>
                          <a:chOff x="0" y="0"/>
                          <a:chExt cx="2438400" cy="828675"/>
                        </a:xfrm>
                      </wpg:grpSpPr>
                      <wps:wsp>
                        <wps:cNvPr id="10" name="Stačiakampis 10"/>
                        <wps:cNvSpPr/>
                        <wps:spPr>
                          <a:xfrm>
                            <a:off x="1019175" y="0"/>
                            <a:ext cx="1419225" cy="82867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E8D99A" w14:textId="06DD7D9D" w:rsidR="00813EC2" w:rsidRPr="00813EC2" w:rsidRDefault="00813EC2" w:rsidP="00813EC2">
                              <w:pPr>
                                <w:jc w:val="center"/>
                                <w:rPr>
                                  <w:rFonts w:ascii="Times New Roman" w:hAnsi="Times New Roman" w:cs="Times New Roman"/>
                                  <w:color w:val="000000" w:themeColor="text1"/>
                                  <w14:textOutline w14:w="9525" w14:cap="rnd" w14:cmpd="sng" w14:algn="ctr">
                                    <w14:noFill/>
                                    <w14:prstDash w14:val="solid"/>
                                    <w14:bevel/>
                                  </w14:textOutline>
                                </w:rPr>
                              </w:pPr>
                              <w:r w:rsidRPr="00813EC2">
                                <w:rPr>
                                  <w:rFonts w:ascii="Times New Roman" w:hAnsi="Times New Roman" w:cs="Times New Roman"/>
                                  <w:color w:val="000000" w:themeColor="text1"/>
                                  <w14:textOutline w14:w="9525" w14:cap="rnd" w14:cmpd="sng" w14:algn="ctr">
                                    <w14:noFill/>
                                    <w14:prstDash w14:val="solid"/>
                                    <w14:bevel/>
                                  </w14:textOutline>
                                </w:rPr>
                                <w:t>Pirkimo objektu suinteresuoti juridiniai asmenys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odyklė: kairėn-dešinėn 14"/>
                        <wps:cNvSpPr/>
                        <wps:spPr>
                          <a:xfrm>
                            <a:off x="0" y="285750"/>
                            <a:ext cx="1009650" cy="247650"/>
                          </a:xfrm>
                          <a:prstGeom prst="leftRight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1D8B2E" id="Grupė 22" o:spid="_x0000_s1042" style="position:absolute;left:0;text-align:left;margin-left:289.2pt;margin-top:.75pt;width:192pt;height:65.25pt;z-index:251658245" coordsize="24384,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">
                <v:rect id="Stačiakampis 10" o:spid="_x0000_s1043" style="position:absolute;left:10191;width:14193;height:8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" fillcolor="#c5e0b3 [1305]" stroked="f" strokeweight="1pt">
                  <v:textbox>
                    <w:txbxContent>
                      <w:p w14:paraId="03E8D99A" w14:textId="06DD7D9D" w:rsidR="00813EC2" w:rsidRPr="00813EC2" w:rsidRDefault="00813EC2" w:rsidP="00813EC2">
                        <w:pPr>
                          <w:jc w:val="center"/>
                          <w:rPr>
                            <w:rFonts w:ascii="Times New Roman" w:hAnsi="Times New Roman" w:cs="Times New Roman"/>
                            <w:color w:val="000000" w:themeColor="text1"/>
                            <w14:textOutline w14:w="9525" w14:cap="rnd" w14:cmpd="sng" w14:algn="ctr">
                              <w14:noFill/>
                              <w14:prstDash w14:val="solid"/>
                              <w14:bevel/>
                            </w14:textOutline>
                          </w:rPr>
                        </w:pPr>
                        <w:r w:rsidRPr="00813EC2">
                          <w:rPr>
                            <w:rFonts w:ascii="Times New Roman" w:hAnsi="Times New Roman" w:cs="Times New Roman"/>
                            <w:color w:val="000000" w:themeColor="text1"/>
                            <w14:textOutline w14:w="9525" w14:cap="rnd" w14:cmpd="sng" w14:algn="ctr">
                              <w14:noFill/>
                              <w14:prstDash w14:val="solid"/>
                              <w14:bevel/>
                            </w14:textOutline>
                          </w:rPr>
                          <w:t>Pirkimo objektu suinteresuoti juridiniai asmenys</w:t>
                        </w:r>
                      </w:p>
                    </w:txbxContent>
                  </v:textbox>
                </v:rect>
                <v:shape id="Rodyklė: kairėn-dešinėn 14" o:spid="_x0000_s1044" type="#_x0000_t69" style="position:absolute;top:2857;width:10096;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" adj="2649" filled="f" strokecolor="red" strokeweight="1pt"/>
              </v:group>
            </w:pict>
          </mc:Fallback>
        </mc:AlternateContent>
      </w:r>
    </w:p>
    <w:p w14:paraId="7D067CE5" w14:textId="59F3D582" w:rsidR="00813EC2" w:rsidRDefault="00813EC2" w:rsidP="00D92B78">
      <w:pPr>
        <w:spacing w:line="360" w:lineRule="auto"/>
        <w:jc w:val="both"/>
        <w:rPr>
          <w:rFonts w:ascii="Times New Roman" w:hAnsi="Times New Roman" w:cs="Times New Roman"/>
          <w:color w:val="000000"/>
          <w:shd w:val="clear" w:color="auto" w:fill="FFFFFF"/>
        </w:rPr>
      </w:pPr>
    </w:p>
    <w:p w14:paraId="7A03F147" w14:textId="284170D9" w:rsidR="00813EC2" w:rsidRDefault="00813EC2" w:rsidP="00D92B78">
      <w:pPr>
        <w:spacing w:line="360" w:lineRule="auto"/>
        <w:jc w:val="both"/>
        <w:rPr>
          <w:rFonts w:ascii="Times New Roman" w:hAnsi="Times New Roman" w:cs="Times New Roman"/>
          <w:color w:val="000000"/>
          <w:shd w:val="clear" w:color="auto" w:fill="FFFFFF"/>
        </w:rPr>
      </w:pPr>
    </w:p>
    <w:p w14:paraId="3DCD8609" w14:textId="121C744D" w:rsidR="00813EC2" w:rsidRDefault="00813EC2" w:rsidP="00D92B78">
      <w:pPr>
        <w:spacing w:line="360" w:lineRule="auto"/>
        <w:jc w:val="both"/>
        <w:rPr>
          <w:rFonts w:ascii="Times New Roman" w:hAnsi="Times New Roman" w:cs="Times New Roman"/>
          <w:color w:val="000000"/>
          <w:shd w:val="clear" w:color="auto" w:fill="FFFFFF"/>
        </w:rPr>
      </w:pPr>
    </w:p>
    <w:p w14:paraId="48487323" w14:textId="6FC2CFDF" w:rsidR="00813EC2" w:rsidRDefault="00813EC2" w:rsidP="00D92B78">
      <w:pPr>
        <w:spacing w:line="360" w:lineRule="auto"/>
        <w:jc w:val="both"/>
        <w:rPr>
          <w:rFonts w:ascii="Times New Roman" w:hAnsi="Times New Roman" w:cs="Times New Roman"/>
          <w:color w:val="000000"/>
          <w:shd w:val="clear" w:color="auto" w:fill="FFFFFF"/>
        </w:rPr>
      </w:pPr>
    </w:p>
    <w:p w14:paraId="1FE187A2" w14:textId="152AC6CC" w:rsidR="00813EC2" w:rsidRDefault="00813EC2" w:rsidP="00D92B78">
      <w:pPr>
        <w:spacing w:line="360" w:lineRule="auto"/>
        <w:jc w:val="both"/>
        <w:rPr>
          <w:rFonts w:ascii="Times New Roman" w:hAnsi="Times New Roman" w:cs="Times New Roman"/>
          <w:color w:val="000000"/>
          <w:shd w:val="clear" w:color="auto" w:fill="FFFFFF"/>
        </w:rPr>
      </w:pPr>
    </w:p>
    <w:p w14:paraId="2519328A" w14:textId="52B494F9" w:rsidR="007B3FC9" w:rsidRDefault="007B3FC9" w:rsidP="00D92B78">
      <w:pPr>
        <w:spacing w:line="360" w:lineRule="auto"/>
        <w:jc w:val="both"/>
        <w:rPr>
          <w:rFonts w:ascii="Times New Roman" w:hAnsi="Times New Roman" w:cs="Times New Roman"/>
          <w:color w:val="000000"/>
          <w:shd w:val="clear" w:color="auto" w:fill="FFFFFF"/>
        </w:rPr>
      </w:pPr>
    </w:p>
    <w:p w14:paraId="74C4012D" w14:textId="77777777" w:rsidR="007B3FC9" w:rsidRDefault="007B3FC9" w:rsidP="00D92B78">
      <w:pPr>
        <w:spacing w:line="360" w:lineRule="auto"/>
        <w:jc w:val="both"/>
        <w:rPr>
          <w:rFonts w:ascii="Times New Roman" w:hAnsi="Times New Roman" w:cs="Times New Roman"/>
          <w:color w:val="000000"/>
          <w:shd w:val="clear" w:color="auto" w:fill="FFFFFF"/>
        </w:rPr>
      </w:pPr>
    </w:p>
    <w:p w14:paraId="46246896" w14:textId="528E63EA" w:rsidR="008F477D" w:rsidRPr="00CA1CCC" w:rsidRDefault="00672DB9" w:rsidP="00CA1CCC">
      <w:pPr>
        <w:spacing w:line="360" w:lineRule="auto"/>
        <w:ind w:firstLine="851"/>
        <w:jc w:val="both"/>
        <w:rPr>
          <w:rFonts w:ascii="Times New Roman" w:hAnsi="Times New Roman" w:cs="Times New Roman"/>
          <w:color w:val="000000"/>
          <w:sz w:val="24"/>
          <w:szCs w:val="24"/>
          <w:shd w:val="clear" w:color="auto" w:fill="FFFFFF"/>
        </w:rPr>
      </w:pPr>
      <w:r w:rsidRPr="002E2431">
        <w:rPr>
          <w:rFonts w:ascii="Times New Roman" w:hAnsi="Times New Roman" w:cs="Times New Roman"/>
          <w:color w:val="000000"/>
          <w:sz w:val="24"/>
          <w:szCs w:val="24"/>
          <w:shd w:val="clear" w:color="auto" w:fill="FFFFFF"/>
        </w:rPr>
        <w:t xml:space="preserve">Atkreiptinas dėmesys, kad kaip nurodyta Analizės 4.1. skirsnyje, šio ŽŪM  </w:t>
      </w:r>
      <w:r w:rsidR="00916194">
        <w:rPr>
          <w:rFonts w:ascii="Times New Roman" w:hAnsi="Times New Roman" w:cs="Times New Roman"/>
          <w:color w:val="000000"/>
          <w:sz w:val="24"/>
          <w:szCs w:val="24"/>
          <w:shd w:val="clear" w:color="auto" w:fill="FFFFFF"/>
        </w:rPr>
        <w:t xml:space="preserve">2024 m. gegužės 28 d. </w:t>
      </w:r>
      <w:r w:rsidRPr="002E2431">
        <w:rPr>
          <w:rFonts w:ascii="Times New Roman" w:hAnsi="Times New Roman" w:cs="Times New Roman"/>
          <w:color w:val="000000"/>
          <w:sz w:val="24"/>
          <w:szCs w:val="24"/>
          <w:shd w:val="clear" w:color="auto" w:fill="FFFFFF"/>
        </w:rPr>
        <w:t>paskelbto pirkimo objektas pagal TPĮ 11 str</w:t>
      </w:r>
      <w:r w:rsidR="00916194">
        <w:rPr>
          <w:rFonts w:ascii="Times New Roman" w:hAnsi="Times New Roman" w:cs="Times New Roman"/>
          <w:color w:val="000000"/>
          <w:sz w:val="24"/>
          <w:szCs w:val="24"/>
          <w:shd w:val="clear" w:color="auto" w:fill="FFFFFF"/>
        </w:rPr>
        <w:t>aipsnio</w:t>
      </w:r>
      <w:r w:rsidRPr="002E2431">
        <w:rPr>
          <w:rFonts w:ascii="Times New Roman" w:hAnsi="Times New Roman" w:cs="Times New Roman"/>
          <w:color w:val="000000"/>
          <w:sz w:val="24"/>
          <w:szCs w:val="24"/>
          <w:shd w:val="clear" w:color="auto" w:fill="FFFFFF"/>
        </w:rPr>
        <w:t xml:space="preserve"> 1 d</w:t>
      </w:r>
      <w:r w:rsidR="00916194">
        <w:rPr>
          <w:rFonts w:ascii="Times New Roman" w:hAnsi="Times New Roman" w:cs="Times New Roman"/>
          <w:color w:val="000000"/>
          <w:sz w:val="24"/>
          <w:szCs w:val="24"/>
          <w:shd w:val="clear" w:color="auto" w:fill="FFFFFF"/>
        </w:rPr>
        <w:t>alį</w:t>
      </w:r>
      <w:r w:rsidRPr="002E2431">
        <w:rPr>
          <w:rFonts w:ascii="Times New Roman" w:hAnsi="Times New Roman" w:cs="Times New Roman"/>
          <w:color w:val="000000"/>
          <w:sz w:val="24"/>
          <w:szCs w:val="24"/>
          <w:shd w:val="clear" w:color="auto" w:fill="FFFFFF"/>
        </w:rPr>
        <w:t xml:space="preserve"> traktuotinas kaip teisės akto projekto rengimo paslauga, o pagal ŽŪM pateiktus dokumentus, šios paslaugos įsigijimo poreikis galimai objektyviai </w:t>
      </w:r>
      <w:r w:rsidRPr="002E2431">
        <w:rPr>
          <w:rFonts w:ascii="Times New Roman" w:hAnsi="Times New Roman" w:cs="Times New Roman"/>
          <w:sz w:val="24"/>
          <w:szCs w:val="24"/>
        </w:rPr>
        <w:t>nepagrindžia ir neatitinka TPĮ 11 str</w:t>
      </w:r>
      <w:r w:rsidR="00916194">
        <w:rPr>
          <w:rFonts w:ascii="Times New Roman" w:hAnsi="Times New Roman" w:cs="Times New Roman"/>
          <w:sz w:val="24"/>
          <w:szCs w:val="24"/>
        </w:rPr>
        <w:t>aipsnio</w:t>
      </w:r>
      <w:r w:rsidRPr="002E2431">
        <w:rPr>
          <w:rFonts w:ascii="Times New Roman" w:hAnsi="Times New Roman" w:cs="Times New Roman"/>
          <w:sz w:val="24"/>
          <w:szCs w:val="24"/>
        </w:rPr>
        <w:t xml:space="preserve"> 1d</w:t>
      </w:r>
      <w:r w:rsidR="00916194">
        <w:rPr>
          <w:rFonts w:ascii="Times New Roman" w:hAnsi="Times New Roman" w:cs="Times New Roman"/>
          <w:sz w:val="24"/>
          <w:szCs w:val="24"/>
        </w:rPr>
        <w:t>alyje</w:t>
      </w:r>
      <w:r w:rsidRPr="002E2431">
        <w:rPr>
          <w:rFonts w:ascii="Times New Roman" w:hAnsi="Times New Roman" w:cs="Times New Roman"/>
          <w:sz w:val="24"/>
          <w:szCs w:val="24"/>
        </w:rPr>
        <w:t xml:space="preserve"> nustatytų dviejų sąlygų; taip pat, kaip nurodyta 4.1. skirsnio 3 lentelėje, </w:t>
      </w:r>
      <w:r w:rsidR="00916194">
        <w:rPr>
          <w:rFonts w:ascii="Times New Roman" w:hAnsi="Times New Roman" w:cs="Times New Roman"/>
          <w:sz w:val="24"/>
          <w:szCs w:val="24"/>
        </w:rPr>
        <w:t xml:space="preserve">2024 m. gegužės 10 d. </w:t>
      </w:r>
      <w:r w:rsidRPr="002E2431">
        <w:rPr>
          <w:rFonts w:ascii="Times New Roman" w:hAnsi="Times New Roman" w:cs="Times New Roman"/>
          <w:sz w:val="24"/>
          <w:szCs w:val="24"/>
        </w:rPr>
        <w:t>prašyme Nr. 1ZUM-1493 dėl pirkimo nurodytas abstraktus</w:t>
      </w:r>
      <w:r w:rsidR="00DA263E" w:rsidRPr="002E2431">
        <w:rPr>
          <w:rFonts w:ascii="Times New Roman" w:hAnsi="Times New Roman" w:cs="Times New Roman"/>
          <w:sz w:val="24"/>
          <w:szCs w:val="24"/>
        </w:rPr>
        <w:t xml:space="preserve"> poreikio</w:t>
      </w:r>
      <w:r w:rsidRPr="002E2431">
        <w:rPr>
          <w:rFonts w:ascii="Times New Roman" w:hAnsi="Times New Roman" w:cs="Times New Roman"/>
          <w:sz w:val="24"/>
          <w:szCs w:val="24"/>
        </w:rPr>
        <w:t xml:space="preserve"> pagrindimas</w:t>
      </w:r>
      <w:r w:rsidR="00DA263E" w:rsidRPr="002E2431">
        <w:rPr>
          <w:rFonts w:ascii="Times New Roman" w:hAnsi="Times New Roman" w:cs="Times New Roman"/>
          <w:sz w:val="24"/>
          <w:szCs w:val="24"/>
        </w:rPr>
        <w:t xml:space="preserve">, o nuo </w:t>
      </w:r>
      <w:r w:rsidR="00916194">
        <w:rPr>
          <w:rFonts w:ascii="Times New Roman" w:hAnsi="Times New Roman" w:cs="Times New Roman"/>
          <w:sz w:val="24"/>
          <w:szCs w:val="24"/>
        </w:rPr>
        <w:t xml:space="preserve">2023 m. sausio 1 d. </w:t>
      </w:r>
      <w:r w:rsidR="00DA263E" w:rsidRPr="002E2431">
        <w:rPr>
          <w:rFonts w:ascii="Times New Roman" w:hAnsi="Times New Roman" w:cs="Times New Roman"/>
          <w:sz w:val="24"/>
          <w:szCs w:val="24"/>
        </w:rPr>
        <w:t>ŽŪM Žuvininkystės politikos skyrius neskelbė konkursų šio skyriaus, atsakingo už analizuotos žuvininkystės srities įstatymo pakeitimo projekto parengimą, pareigybėms užimti</w:t>
      </w:r>
      <w:r w:rsidR="003D0DB4">
        <w:rPr>
          <w:rFonts w:ascii="Times New Roman" w:hAnsi="Times New Roman" w:cs="Times New Roman"/>
          <w:sz w:val="24"/>
          <w:szCs w:val="24"/>
        </w:rPr>
        <w:t>.</w:t>
      </w:r>
      <w:r w:rsidR="00DA263E" w:rsidRPr="002E2431">
        <w:rPr>
          <w:rFonts w:ascii="Times New Roman" w:hAnsi="Times New Roman" w:cs="Times New Roman"/>
          <w:sz w:val="24"/>
          <w:szCs w:val="24"/>
        </w:rPr>
        <w:t xml:space="preserve"> </w:t>
      </w:r>
      <w:r w:rsidR="003D0DB4">
        <w:rPr>
          <w:rFonts w:ascii="Times New Roman" w:hAnsi="Times New Roman" w:cs="Times New Roman"/>
          <w:sz w:val="24"/>
          <w:szCs w:val="24"/>
        </w:rPr>
        <w:t>T</w:t>
      </w:r>
      <w:r w:rsidR="0076603B">
        <w:rPr>
          <w:rFonts w:ascii="Times New Roman" w:hAnsi="Times New Roman" w:cs="Times New Roman"/>
          <w:sz w:val="24"/>
          <w:szCs w:val="24"/>
        </w:rPr>
        <w:t>ai</w:t>
      </w:r>
      <w:r w:rsidR="0076603B" w:rsidRPr="002E2431">
        <w:rPr>
          <w:rFonts w:ascii="Times New Roman" w:hAnsi="Times New Roman" w:cs="Times New Roman"/>
          <w:sz w:val="24"/>
          <w:szCs w:val="24"/>
        </w:rPr>
        <w:t xml:space="preserve"> </w:t>
      </w:r>
      <w:r w:rsidR="00DA263E" w:rsidRPr="002E2431">
        <w:rPr>
          <w:rFonts w:ascii="Times New Roman" w:hAnsi="Times New Roman" w:cs="Times New Roman"/>
          <w:sz w:val="24"/>
          <w:szCs w:val="24"/>
        </w:rPr>
        <w:t>rodo, jog ministerijoje nebuvo imtasi priemonių, skirtų personalo nepakankamumo ir (ar) kompetencijų trūkumo rizikoms suvaldyti.</w:t>
      </w:r>
    </w:p>
    <w:p w14:paraId="7FFB0801" w14:textId="59164365" w:rsidR="00745117" w:rsidRDefault="003F72BB" w:rsidP="00640733">
      <w:pPr>
        <w:spacing w:line="360" w:lineRule="auto"/>
        <w:ind w:firstLine="851"/>
        <w:jc w:val="both"/>
        <w:rPr>
          <w:rFonts w:ascii="Times New Roman" w:hAnsi="Times New Roman" w:cs="Times New Roman"/>
          <w:sz w:val="24"/>
          <w:szCs w:val="24"/>
          <w:shd w:val="clear" w:color="auto" w:fill="FFFFFF"/>
        </w:rPr>
      </w:pPr>
      <w:r w:rsidRPr="002E2431">
        <w:rPr>
          <w:rFonts w:ascii="Times New Roman" w:hAnsi="Times New Roman" w:cs="Times New Roman"/>
          <w:b/>
          <w:bCs/>
          <w:sz w:val="24"/>
          <w:szCs w:val="24"/>
          <w:shd w:val="clear" w:color="auto" w:fill="FFFFFF"/>
        </w:rPr>
        <w:t>Išvada</w:t>
      </w:r>
      <w:r w:rsidR="00684B55" w:rsidRPr="002E2431">
        <w:rPr>
          <w:rFonts w:ascii="Times New Roman" w:hAnsi="Times New Roman" w:cs="Times New Roman"/>
          <w:sz w:val="24"/>
          <w:szCs w:val="24"/>
          <w:shd w:val="clear" w:color="auto" w:fill="FFFFFF"/>
        </w:rPr>
        <w:t>:</w:t>
      </w:r>
      <w:r w:rsidR="00890180" w:rsidRPr="002E2431">
        <w:rPr>
          <w:rFonts w:ascii="Times New Roman" w:hAnsi="Times New Roman" w:cs="Times New Roman"/>
          <w:sz w:val="24"/>
          <w:szCs w:val="24"/>
          <w:shd w:val="clear" w:color="auto" w:fill="FFFFFF"/>
        </w:rPr>
        <w:t xml:space="preserve"> </w:t>
      </w:r>
    </w:p>
    <w:p w14:paraId="151DDE79" w14:textId="7DCD15BC" w:rsidR="005674DE" w:rsidRDefault="005674DE" w:rsidP="002E2431">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Analizės</w:t>
      </w:r>
      <w:r w:rsidR="00D66BBC">
        <w:rPr>
          <w:rFonts w:ascii="Times New Roman" w:hAnsi="Times New Roman" w:cs="Times New Roman"/>
          <w:sz w:val="24"/>
          <w:szCs w:val="24"/>
        </w:rPr>
        <w:t xml:space="preserve"> metu nustatyt</w:t>
      </w:r>
      <w:r w:rsidR="003374FA">
        <w:rPr>
          <w:rFonts w:ascii="Times New Roman" w:hAnsi="Times New Roman" w:cs="Times New Roman"/>
          <w:sz w:val="24"/>
          <w:szCs w:val="24"/>
        </w:rPr>
        <w:t xml:space="preserve">os Žuvininkystės įstatymo projekto derinimo, ŽŪM pirkimo vykdymo ir sutarties įgyvendinimo aplinkybės </w:t>
      </w:r>
      <w:r w:rsidR="00D66BBC">
        <w:rPr>
          <w:rFonts w:ascii="Times New Roman" w:hAnsi="Times New Roman" w:cs="Times New Roman"/>
          <w:sz w:val="24"/>
          <w:szCs w:val="24"/>
        </w:rPr>
        <w:t xml:space="preserve">leidžia pagrįstai manyti, jog </w:t>
      </w:r>
      <w:r w:rsidR="003374FA">
        <w:rPr>
          <w:rFonts w:ascii="Times New Roman" w:hAnsi="Times New Roman" w:cs="Times New Roman"/>
          <w:sz w:val="24"/>
          <w:szCs w:val="24"/>
        </w:rPr>
        <w:t xml:space="preserve">teisinių paslaugų teikimo </w:t>
      </w:r>
      <w:r w:rsidR="00D66BBC">
        <w:rPr>
          <w:rFonts w:ascii="Times New Roman" w:hAnsi="Times New Roman" w:cs="Times New Roman"/>
          <w:sz w:val="24"/>
          <w:szCs w:val="24"/>
        </w:rPr>
        <w:t xml:space="preserve">viešieji pirkimai gali būti </w:t>
      </w:r>
      <w:r w:rsidR="00C353A2">
        <w:rPr>
          <w:rFonts w:ascii="Times New Roman" w:hAnsi="Times New Roman" w:cs="Times New Roman"/>
          <w:sz w:val="24"/>
          <w:szCs w:val="24"/>
        </w:rPr>
        <w:t xml:space="preserve">inicijuojami </w:t>
      </w:r>
      <w:r w:rsidR="00D66BBC">
        <w:rPr>
          <w:rFonts w:ascii="Times New Roman" w:hAnsi="Times New Roman" w:cs="Times New Roman"/>
          <w:sz w:val="24"/>
          <w:szCs w:val="24"/>
        </w:rPr>
        <w:t xml:space="preserve">galimai net ir </w:t>
      </w:r>
      <w:r w:rsidR="00D66BBC" w:rsidRPr="00C8007F">
        <w:rPr>
          <w:rFonts w:ascii="Times New Roman" w:hAnsi="Times New Roman" w:cs="Times New Roman"/>
          <w:sz w:val="24"/>
          <w:szCs w:val="24"/>
        </w:rPr>
        <w:t xml:space="preserve">nesant tam </w:t>
      </w:r>
      <w:r w:rsidR="003374FA" w:rsidRPr="00C8007F">
        <w:rPr>
          <w:rFonts w:ascii="Times New Roman" w:hAnsi="Times New Roman" w:cs="Times New Roman"/>
          <w:sz w:val="24"/>
          <w:szCs w:val="24"/>
        </w:rPr>
        <w:t>Teisėkūros pagrindų įstatyme</w:t>
      </w:r>
      <w:r w:rsidR="00D66BBC" w:rsidRPr="00C8007F">
        <w:rPr>
          <w:rFonts w:ascii="Times New Roman" w:hAnsi="Times New Roman" w:cs="Times New Roman"/>
          <w:sz w:val="24"/>
          <w:szCs w:val="24"/>
        </w:rPr>
        <w:t xml:space="preserve"> </w:t>
      </w:r>
      <w:r w:rsidR="003374FA" w:rsidRPr="00C8007F">
        <w:rPr>
          <w:rFonts w:ascii="Times New Roman" w:hAnsi="Times New Roman" w:cs="Times New Roman"/>
          <w:sz w:val="24"/>
          <w:szCs w:val="24"/>
        </w:rPr>
        <w:t>nustatytų</w:t>
      </w:r>
      <w:r w:rsidR="00D66BBC" w:rsidRPr="00C8007F">
        <w:rPr>
          <w:rFonts w:ascii="Times New Roman" w:hAnsi="Times New Roman" w:cs="Times New Roman"/>
          <w:sz w:val="24"/>
          <w:szCs w:val="24"/>
        </w:rPr>
        <w:t xml:space="preserve"> pagrindų. Atliekant tokius pirkimus gali būti sie</w:t>
      </w:r>
      <w:r w:rsidR="00D66BBC">
        <w:rPr>
          <w:rFonts w:ascii="Times New Roman" w:hAnsi="Times New Roman" w:cs="Times New Roman"/>
          <w:sz w:val="24"/>
          <w:szCs w:val="24"/>
        </w:rPr>
        <w:t xml:space="preserve">kiama (ar) sudaromos galimybės suinteresuotiems asmenims teikti jiems </w:t>
      </w:r>
      <w:r w:rsidR="00D97C8E">
        <w:rPr>
          <w:rFonts w:ascii="Times New Roman" w:hAnsi="Times New Roman" w:cs="Times New Roman"/>
          <w:sz w:val="24"/>
          <w:szCs w:val="24"/>
        </w:rPr>
        <w:t>(</w:t>
      </w:r>
      <w:r w:rsidR="00D66BBC">
        <w:rPr>
          <w:rFonts w:ascii="Times New Roman" w:hAnsi="Times New Roman" w:cs="Times New Roman"/>
          <w:sz w:val="24"/>
          <w:szCs w:val="24"/>
        </w:rPr>
        <w:t>ar jų atstovaujam</w:t>
      </w:r>
      <w:r w:rsidR="003374FA">
        <w:rPr>
          <w:rFonts w:ascii="Times New Roman" w:hAnsi="Times New Roman" w:cs="Times New Roman"/>
          <w:sz w:val="24"/>
          <w:szCs w:val="24"/>
        </w:rPr>
        <w:t>oms interesų grupėms</w:t>
      </w:r>
      <w:r w:rsidR="00D97C8E">
        <w:rPr>
          <w:rFonts w:ascii="Times New Roman" w:hAnsi="Times New Roman" w:cs="Times New Roman"/>
          <w:sz w:val="24"/>
          <w:szCs w:val="24"/>
        </w:rPr>
        <w:t>)</w:t>
      </w:r>
      <w:r w:rsidR="00D66BBC">
        <w:rPr>
          <w:rFonts w:ascii="Times New Roman" w:hAnsi="Times New Roman" w:cs="Times New Roman"/>
          <w:sz w:val="24"/>
          <w:szCs w:val="24"/>
        </w:rPr>
        <w:t xml:space="preserve"> palankius teisės aktų projektus</w:t>
      </w:r>
      <w:r w:rsidR="00D97C8E">
        <w:rPr>
          <w:rFonts w:ascii="Times New Roman" w:hAnsi="Times New Roman" w:cs="Times New Roman"/>
          <w:sz w:val="24"/>
          <w:szCs w:val="24"/>
        </w:rPr>
        <w:t>, o tai kelia neteisėtų susitarimų</w:t>
      </w:r>
      <w:r>
        <w:rPr>
          <w:rFonts w:ascii="Times New Roman" w:hAnsi="Times New Roman" w:cs="Times New Roman"/>
          <w:sz w:val="24"/>
          <w:szCs w:val="24"/>
        </w:rPr>
        <w:t xml:space="preserve"> bei</w:t>
      </w:r>
      <w:r w:rsidR="00D97C8E">
        <w:rPr>
          <w:rFonts w:ascii="Times New Roman" w:hAnsi="Times New Roman" w:cs="Times New Roman"/>
          <w:sz w:val="24"/>
          <w:szCs w:val="24"/>
        </w:rPr>
        <w:t xml:space="preserve"> piktnaudžiavimo rizikas, </w:t>
      </w:r>
      <w:r w:rsidR="003374FA">
        <w:rPr>
          <w:rFonts w:ascii="Times New Roman" w:hAnsi="Times New Roman" w:cs="Times New Roman"/>
          <w:sz w:val="24"/>
          <w:szCs w:val="24"/>
        </w:rPr>
        <w:t>tokiu būdu gali būti</w:t>
      </w:r>
      <w:r w:rsidR="00D97C8E">
        <w:rPr>
          <w:rFonts w:ascii="Times New Roman" w:hAnsi="Times New Roman" w:cs="Times New Roman"/>
          <w:sz w:val="24"/>
          <w:szCs w:val="24"/>
        </w:rPr>
        <w:t xml:space="preserve"> </w:t>
      </w:r>
      <w:r w:rsidR="003374FA">
        <w:rPr>
          <w:rFonts w:ascii="Times New Roman" w:hAnsi="Times New Roman" w:cs="Times New Roman"/>
          <w:sz w:val="24"/>
          <w:szCs w:val="24"/>
        </w:rPr>
        <w:t>tenkinami</w:t>
      </w:r>
      <w:r w:rsidR="00D97C8E">
        <w:rPr>
          <w:rFonts w:ascii="Times New Roman" w:hAnsi="Times New Roman" w:cs="Times New Roman"/>
          <w:sz w:val="24"/>
          <w:szCs w:val="24"/>
        </w:rPr>
        <w:t xml:space="preserve"> tik</w:t>
      </w:r>
      <w:r w:rsidR="00D97C8E" w:rsidRPr="00D97C8E">
        <w:rPr>
          <w:rFonts w:ascii="Times New Roman" w:hAnsi="Times New Roman" w:cs="Times New Roman"/>
          <w:sz w:val="24"/>
          <w:szCs w:val="24"/>
        </w:rPr>
        <w:t xml:space="preserve"> </w:t>
      </w:r>
      <w:r w:rsidR="00D97C8E" w:rsidRPr="002E2431">
        <w:rPr>
          <w:rFonts w:ascii="Times New Roman" w:hAnsi="Times New Roman" w:cs="Times New Roman"/>
          <w:sz w:val="24"/>
          <w:szCs w:val="24"/>
        </w:rPr>
        <w:t>tam tikr</w:t>
      </w:r>
      <w:r w:rsidR="00D97C8E">
        <w:rPr>
          <w:rFonts w:ascii="Times New Roman" w:hAnsi="Times New Roman" w:cs="Times New Roman"/>
          <w:sz w:val="24"/>
          <w:szCs w:val="24"/>
        </w:rPr>
        <w:t>ų</w:t>
      </w:r>
      <w:r w:rsidR="00D97C8E" w:rsidRPr="002E2431">
        <w:rPr>
          <w:rFonts w:ascii="Times New Roman" w:hAnsi="Times New Roman" w:cs="Times New Roman"/>
          <w:sz w:val="24"/>
          <w:szCs w:val="24"/>
        </w:rPr>
        <w:t xml:space="preserve"> interesų grup</w:t>
      </w:r>
      <w:r w:rsidR="00D97C8E">
        <w:rPr>
          <w:rFonts w:ascii="Times New Roman" w:hAnsi="Times New Roman" w:cs="Times New Roman"/>
          <w:sz w:val="24"/>
          <w:szCs w:val="24"/>
        </w:rPr>
        <w:t>ių poreiki</w:t>
      </w:r>
      <w:r w:rsidR="003374FA">
        <w:rPr>
          <w:rFonts w:ascii="Times New Roman" w:hAnsi="Times New Roman" w:cs="Times New Roman"/>
          <w:sz w:val="24"/>
          <w:szCs w:val="24"/>
        </w:rPr>
        <w:t>ais</w:t>
      </w:r>
      <w:r w:rsidR="00D97C8E">
        <w:rPr>
          <w:rFonts w:ascii="Times New Roman" w:hAnsi="Times New Roman" w:cs="Times New Roman"/>
          <w:sz w:val="24"/>
          <w:szCs w:val="24"/>
        </w:rPr>
        <w:t xml:space="preserve"> ir (ar) pažeisti vieš</w:t>
      </w:r>
      <w:r w:rsidR="003374FA">
        <w:rPr>
          <w:rFonts w:ascii="Times New Roman" w:hAnsi="Times New Roman" w:cs="Times New Roman"/>
          <w:sz w:val="24"/>
          <w:szCs w:val="24"/>
        </w:rPr>
        <w:t>ieji</w:t>
      </w:r>
      <w:r w:rsidR="00D97C8E">
        <w:rPr>
          <w:rFonts w:ascii="Times New Roman" w:hAnsi="Times New Roman" w:cs="Times New Roman"/>
          <w:sz w:val="24"/>
          <w:szCs w:val="24"/>
        </w:rPr>
        <w:t xml:space="preserve"> interes</w:t>
      </w:r>
      <w:r w:rsidR="003374FA">
        <w:rPr>
          <w:rFonts w:ascii="Times New Roman" w:hAnsi="Times New Roman" w:cs="Times New Roman"/>
          <w:sz w:val="24"/>
          <w:szCs w:val="24"/>
        </w:rPr>
        <w:t>ai</w:t>
      </w:r>
      <w:r w:rsidR="00D97C8E">
        <w:rPr>
          <w:rFonts w:ascii="Times New Roman" w:hAnsi="Times New Roman" w:cs="Times New Roman"/>
          <w:sz w:val="24"/>
          <w:szCs w:val="24"/>
        </w:rPr>
        <w:t>.</w:t>
      </w:r>
    </w:p>
    <w:p w14:paraId="02BA80C3" w14:textId="0EBBD89A" w:rsidR="008E4413" w:rsidRDefault="003F72BB" w:rsidP="002E2431">
      <w:pPr>
        <w:spacing w:line="360" w:lineRule="auto"/>
        <w:ind w:firstLine="851"/>
        <w:jc w:val="both"/>
        <w:rPr>
          <w:rFonts w:ascii="Times New Roman" w:hAnsi="Times New Roman" w:cs="Times New Roman"/>
          <w:color w:val="000000"/>
          <w:sz w:val="24"/>
          <w:szCs w:val="24"/>
          <w:shd w:val="clear" w:color="auto" w:fill="FFFFFF"/>
        </w:rPr>
      </w:pPr>
      <w:r w:rsidRPr="002E2431">
        <w:rPr>
          <w:rFonts w:ascii="Times New Roman" w:hAnsi="Times New Roman" w:cs="Times New Roman"/>
          <w:b/>
          <w:bCs/>
          <w:color w:val="000000"/>
          <w:sz w:val="24"/>
          <w:szCs w:val="24"/>
          <w:shd w:val="clear" w:color="auto" w:fill="FFFFFF"/>
        </w:rPr>
        <w:t>Pas</w:t>
      </w:r>
      <w:r w:rsidR="00B12FDC" w:rsidRPr="002E2431">
        <w:rPr>
          <w:rFonts w:ascii="Times New Roman" w:hAnsi="Times New Roman" w:cs="Times New Roman"/>
          <w:b/>
          <w:bCs/>
          <w:color w:val="000000"/>
          <w:sz w:val="24"/>
          <w:szCs w:val="24"/>
          <w:shd w:val="clear" w:color="auto" w:fill="FFFFFF"/>
        </w:rPr>
        <w:t>iūlyma</w:t>
      </w:r>
      <w:r w:rsidR="00895C78">
        <w:rPr>
          <w:rFonts w:ascii="Times New Roman" w:hAnsi="Times New Roman" w:cs="Times New Roman"/>
          <w:b/>
          <w:bCs/>
          <w:color w:val="000000"/>
          <w:sz w:val="24"/>
          <w:szCs w:val="24"/>
          <w:shd w:val="clear" w:color="auto" w:fill="FFFFFF"/>
        </w:rPr>
        <w:t>i</w:t>
      </w:r>
      <w:r w:rsidR="00684B55" w:rsidRPr="002E2431">
        <w:rPr>
          <w:rFonts w:ascii="Times New Roman" w:hAnsi="Times New Roman" w:cs="Times New Roman"/>
          <w:color w:val="000000"/>
          <w:sz w:val="24"/>
          <w:szCs w:val="24"/>
          <w:shd w:val="clear" w:color="auto" w:fill="FFFFFF"/>
        </w:rPr>
        <w:t>:</w:t>
      </w:r>
      <w:r w:rsidR="00373945" w:rsidRPr="002E2431">
        <w:rPr>
          <w:rFonts w:ascii="Times New Roman" w:hAnsi="Times New Roman" w:cs="Times New Roman"/>
          <w:color w:val="000000"/>
          <w:sz w:val="24"/>
          <w:szCs w:val="24"/>
          <w:shd w:val="clear" w:color="auto" w:fill="FFFFFF"/>
        </w:rPr>
        <w:t xml:space="preserve"> </w:t>
      </w:r>
    </w:p>
    <w:p w14:paraId="4920C941" w14:textId="015977FD" w:rsidR="00A81F1F" w:rsidRPr="00F73F8C" w:rsidRDefault="001B0A08" w:rsidP="002E2431">
      <w:pPr>
        <w:spacing w:line="360" w:lineRule="auto"/>
        <w:ind w:firstLine="851"/>
        <w:jc w:val="both"/>
        <w:rPr>
          <w:rFonts w:ascii="Times New Roman" w:hAnsi="Times New Roman" w:cs="Times New Roman"/>
          <w:color w:val="000000"/>
          <w:sz w:val="24"/>
          <w:szCs w:val="24"/>
          <w:shd w:val="clear" w:color="auto" w:fill="FFFFFF"/>
        </w:rPr>
      </w:pPr>
      <w:r w:rsidRPr="00F73F8C">
        <w:rPr>
          <w:rFonts w:ascii="Times New Roman" w:hAnsi="Times New Roman" w:cs="Times New Roman"/>
          <w:color w:val="000000"/>
          <w:sz w:val="24"/>
          <w:szCs w:val="24"/>
          <w:shd w:val="clear" w:color="auto" w:fill="FFFFFF"/>
        </w:rPr>
        <w:t>Žemės ūkio ministerijai</w:t>
      </w:r>
      <w:r w:rsidR="00A81F1F" w:rsidRPr="00F73F8C">
        <w:rPr>
          <w:rFonts w:ascii="Times New Roman" w:hAnsi="Times New Roman" w:cs="Times New Roman"/>
          <w:color w:val="000000"/>
          <w:sz w:val="24"/>
          <w:szCs w:val="24"/>
          <w:shd w:val="clear" w:color="auto" w:fill="FFFFFF"/>
        </w:rPr>
        <w:t>:</w:t>
      </w:r>
    </w:p>
    <w:p w14:paraId="7FDD6C48" w14:textId="06073FB2" w:rsidR="001B0A08" w:rsidRPr="00F73F8C" w:rsidRDefault="001B0A08" w:rsidP="00471483">
      <w:pPr>
        <w:pStyle w:val="ListParagraph"/>
        <w:numPr>
          <w:ilvl w:val="0"/>
          <w:numId w:val="38"/>
        </w:numPr>
        <w:spacing w:line="360" w:lineRule="auto"/>
        <w:jc w:val="both"/>
        <w:rPr>
          <w:rFonts w:ascii="Times New Roman" w:hAnsi="Times New Roman" w:cs="Times New Roman"/>
          <w:sz w:val="24"/>
          <w:szCs w:val="24"/>
        </w:rPr>
      </w:pPr>
      <w:r w:rsidRPr="00F73F8C">
        <w:rPr>
          <w:rFonts w:ascii="Times New Roman" w:hAnsi="Times New Roman" w:cs="Times New Roman"/>
          <w:sz w:val="24"/>
          <w:szCs w:val="24"/>
        </w:rPr>
        <w:lastRenderedPageBreak/>
        <w:t>viešųjų pirkimų organizavimo ir vidaus kontrolės tvarkos apraše nustatyti vidaus kontrolės priemones, skirtas tiems atvejams, kai perkamos su teisėkūros procesu susijusios paslaugos</w:t>
      </w:r>
      <w:r w:rsidR="00A81F1F" w:rsidRPr="00F73F8C">
        <w:rPr>
          <w:rFonts w:ascii="Times New Roman" w:hAnsi="Times New Roman" w:cs="Times New Roman"/>
          <w:sz w:val="24"/>
          <w:szCs w:val="24"/>
        </w:rPr>
        <w:t>,</w:t>
      </w:r>
      <w:r w:rsidRPr="00F73F8C">
        <w:rPr>
          <w:rFonts w:ascii="Times New Roman" w:hAnsi="Times New Roman" w:cs="Times New Roman"/>
          <w:sz w:val="24"/>
          <w:szCs w:val="24"/>
        </w:rPr>
        <w:t xml:space="preserve"> aprašant </w:t>
      </w:r>
      <w:r w:rsidR="00A81F1F" w:rsidRPr="00F73F8C">
        <w:rPr>
          <w:rFonts w:ascii="Times New Roman" w:hAnsi="Times New Roman" w:cs="Times New Roman"/>
          <w:sz w:val="24"/>
          <w:szCs w:val="24"/>
        </w:rPr>
        <w:t xml:space="preserve">kaip bus valdomos </w:t>
      </w:r>
      <w:r w:rsidR="005674DE">
        <w:rPr>
          <w:rFonts w:ascii="Times New Roman" w:hAnsi="Times New Roman" w:cs="Times New Roman"/>
          <w:sz w:val="24"/>
          <w:szCs w:val="24"/>
        </w:rPr>
        <w:t xml:space="preserve">tiekėjų </w:t>
      </w:r>
      <w:r w:rsidR="00A81F1F" w:rsidRPr="00F73F8C">
        <w:rPr>
          <w:rFonts w:ascii="Times New Roman" w:hAnsi="Times New Roman" w:cs="Times New Roman"/>
          <w:sz w:val="24"/>
          <w:szCs w:val="24"/>
        </w:rPr>
        <w:t>nešališkumo</w:t>
      </w:r>
      <w:r w:rsidR="005674DE">
        <w:rPr>
          <w:rFonts w:ascii="Times New Roman" w:hAnsi="Times New Roman" w:cs="Times New Roman"/>
          <w:sz w:val="24"/>
          <w:szCs w:val="24"/>
        </w:rPr>
        <w:t xml:space="preserve"> rizikas keliančios</w:t>
      </w:r>
      <w:r w:rsidR="00A81F1F" w:rsidRPr="00F73F8C">
        <w:rPr>
          <w:rFonts w:ascii="Times New Roman" w:hAnsi="Times New Roman" w:cs="Times New Roman"/>
          <w:sz w:val="24"/>
          <w:szCs w:val="24"/>
        </w:rPr>
        <w:t xml:space="preserve"> situacijos</w:t>
      </w:r>
      <w:r w:rsidR="00471483" w:rsidRPr="00F73F8C">
        <w:rPr>
          <w:rFonts w:ascii="Times New Roman" w:hAnsi="Times New Roman" w:cs="Times New Roman"/>
          <w:sz w:val="24"/>
          <w:szCs w:val="24"/>
        </w:rPr>
        <w:t>;</w:t>
      </w:r>
      <w:r w:rsidR="00A81F1F" w:rsidRPr="00F73F8C">
        <w:rPr>
          <w:rFonts w:ascii="Times New Roman" w:hAnsi="Times New Roman" w:cs="Times New Roman"/>
          <w:sz w:val="24"/>
          <w:szCs w:val="24"/>
        </w:rPr>
        <w:t xml:space="preserve"> </w:t>
      </w:r>
    </w:p>
    <w:p w14:paraId="314B0E8E" w14:textId="6C6FDA2A" w:rsidR="001B0A08" w:rsidRPr="00AF7C5B" w:rsidRDefault="00A81F1F" w:rsidP="005674DE">
      <w:pPr>
        <w:pStyle w:val="ListParagraph"/>
        <w:numPr>
          <w:ilvl w:val="0"/>
          <w:numId w:val="38"/>
        </w:numPr>
        <w:spacing w:line="360" w:lineRule="auto"/>
        <w:jc w:val="both"/>
        <w:rPr>
          <w:rFonts w:ascii="Times New Roman" w:hAnsi="Times New Roman" w:cs="Times New Roman"/>
          <w:sz w:val="24"/>
          <w:szCs w:val="24"/>
        </w:rPr>
      </w:pPr>
      <w:r w:rsidRPr="00F73F8C">
        <w:rPr>
          <w:rFonts w:ascii="Times New Roman" w:hAnsi="Times New Roman" w:cs="Times New Roman"/>
          <w:sz w:val="24"/>
          <w:szCs w:val="24"/>
        </w:rPr>
        <w:t xml:space="preserve">nustatyti papildomas kontrolės priemones, skirtas užtikrinti viešųjų pirkimų dokumentų kvalifikacijos reikalavimų atitiktį VPT </w:t>
      </w:r>
      <w:r w:rsidRPr="00F73F8C">
        <w:rPr>
          <w:rFonts w:ascii="Times New Roman" w:eastAsia="Calibri" w:hAnsi="Times New Roman" w:cs="Times New Roman"/>
          <w:sz w:val="24"/>
          <w:szCs w:val="24"/>
        </w:rPr>
        <w:t>tiekėjų kvalifikacijos reikalavimų nustatymo metodikos nuostatoms.</w:t>
      </w:r>
    </w:p>
    <w:p w14:paraId="1A117538" w14:textId="77777777" w:rsidR="00AF7C5B" w:rsidRPr="00016C93" w:rsidRDefault="00AF7C5B" w:rsidP="00AF7C5B">
      <w:pPr>
        <w:pStyle w:val="ListParagraph"/>
        <w:spacing w:line="360" w:lineRule="auto"/>
        <w:ind w:left="1080"/>
        <w:jc w:val="both"/>
        <w:rPr>
          <w:rFonts w:ascii="Times New Roman" w:hAnsi="Times New Roman" w:cs="Times New Roman"/>
          <w:sz w:val="24"/>
          <w:szCs w:val="24"/>
        </w:rPr>
      </w:pPr>
    </w:p>
    <w:p w14:paraId="647AE7E4" w14:textId="627697A8" w:rsidR="00794412" w:rsidRPr="007F14B4" w:rsidRDefault="00CA02EF" w:rsidP="00924B07">
      <w:pPr>
        <w:pStyle w:val="Heading2"/>
        <w:numPr>
          <w:ilvl w:val="1"/>
          <w:numId w:val="6"/>
        </w:numPr>
        <w:ind w:left="0" w:firstLine="851"/>
        <w:jc w:val="both"/>
        <w:rPr>
          <w:rFonts w:ascii="Times New Roman" w:hAnsi="Times New Roman" w:cs="Times New Roman"/>
          <w:b/>
          <w:bCs/>
          <w:i/>
          <w:iCs/>
          <w:color w:val="auto"/>
          <w:sz w:val="24"/>
          <w:szCs w:val="24"/>
        </w:rPr>
      </w:pPr>
      <w:bookmarkStart w:id="34" w:name="_Toc225434936"/>
      <w:r>
        <w:rPr>
          <w:rFonts w:ascii="Times New Roman" w:hAnsi="Times New Roman" w:cs="Times New Roman"/>
          <w:b/>
          <w:bCs/>
          <w:i/>
          <w:iCs/>
          <w:color w:val="auto"/>
          <w:sz w:val="24"/>
          <w:szCs w:val="24"/>
        </w:rPr>
        <w:t xml:space="preserve">Tendencingi pirkimų laimėtojai kelia riziką </w:t>
      </w:r>
      <w:r w:rsidR="00640FD0" w:rsidRPr="007F14B4">
        <w:rPr>
          <w:rFonts w:ascii="Times New Roman" w:hAnsi="Times New Roman" w:cs="Times New Roman"/>
          <w:b/>
          <w:bCs/>
          <w:i/>
          <w:iCs/>
          <w:color w:val="auto"/>
          <w:sz w:val="24"/>
          <w:szCs w:val="24"/>
        </w:rPr>
        <w:t xml:space="preserve">dėl </w:t>
      </w:r>
      <w:r w:rsidR="00CE2DDB" w:rsidRPr="007F14B4">
        <w:rPr>
          <w:rFonts w:ascii="Times New Roman" w:hAnsi="Times New Roman" w:cs="Times New Roman"/>
          <w:b/>
          <w:bCs/>
          <w:i/>
          <w:iCs/>
          <w:color w:val="auto"/>
          <w:sz w:val="24"/>
          <w:szCs w:val="24"/>
        </w:rPr>
        <w:t xml:space="preserve">galimo </w:t>
      </w:r>
      <w:r w:rsidR="00640FD0" w:rsidRPr="007F14B4">
        <w:rPr>
          <w:rFonts w:ascii="Times New Roman" w:hAnsi="Times New Roman" w:cs="Times New Roman"/>
          <w:b/>
          <w:bCs/>
          <w:i/>
          <w:iCs/>
          <w:color w:val="auto"/>
          <w:sz w:val="24"/>
          <w:szCs w:val="24"/>
        </w:rPr>
        <w:t xml:space="preserve">konkrečių </w:t>
      </w:r>
      <w:r w:rsidR="00A81F1F">
        <w:rPr>
          <w:rFonts w:ascii="Times New Roman" w:hAnsi="Times New Roman" w:cs="Times New Roman"/>
          <w:b/>
          <w:bCs/>
          <w:i/>
          <w:iCs/>
          <w:color w:val="auto"/>
          <w:sz w:val="24"/>
          <w:szCs w:val="24"/>
        </w:rPr>
        <w:t xml:space="preserve">iš anksto žinomų </w:t>
      </w:r>
      <w:r w:rsidR="00640FD0" w:rsidRPr="007F14B4">
        <w:rPr>
          <w:rFonts w:ascii="Times New Roman" w:hAnsi="Times New Roman" w:cs="Times New Roman"/>
          <w:b/>
          <w:bCs/>
          <w:i/>
          <w:iCs/>
          <w:color w:val="auto"/>
          <w:sz w:val="24"/>
          <w:szCs w:val="24"/>
        </w:rPr>
        <w:t>t</w:t>
      </w:r>
      <w:r w:rsidR="0067478B">
        <w:rPr>
          <w:rFonts w:ascii="Times New Roman" w:hAnsi="Times New Roman" w:cs="Times New Roman"/>
          <w:b/>
          <w:bCs/>
          <w:i/>
          <w:iCs/>
          <w:color w:val="auto"/>
          <w:sz w:val="24"/>
          <w:szCs w:val="24"/>
        </w:rPr>
        <w:t>ie</w:t>
      </w:r>
      <w:r w:rsidR="00640FD0" w:rsidRPr="007F14B4">
        <w:rPr>
          <w:rFonts w:ascii="Times New Roman" w:hAnsi="Times New Roman" w:cs="Times New Roman"/>
          <w:b/>
          <w:bCs/>
          <w:i/>
          <w:iCs/>
          <w:color w:val="auto"/>
          <w:sz w:val="24"/>
          <w:szCs w:val="24"/>
        </w:rPr>
        <w:t>kėjų protegavimo</w:t>
      </w:r>
      <w:r w:rsidR="00CC43EC" w:rsidRPr="007F14B4">
        <w:rPr>
          <w:rFonts w:ascii="Times New Roman" w:hAnsi="Times New Roman" w:cs="Times New Roman"/>
          <w:b/>
          <w:bCs/>
          <w:i/>
          <w:iCs/>
          <w:color w:val="auto"/>
          <w:sz w:val="24"/>
          <w:szCs w:val="24"/>
        </w:rPr>
        <w:t xml:space="preserve"> (kritinė antikorupcinė pastaba)</w:t>
      </w:r>
      <w:bookmarkEnd w:id="34"/>
    </w:p>
    <w:p w14:paraId="2509FC24" w14:textId="1D84DB14" w:rsidR="00A92C9A" w:rsidRDefault="00A92C9A" w:rsidP="00A92C9A">
      <w:pPr>
        <w:rPr>
          <w:color w:val="FF0000"/>
        </w:rPr>
      </w:pPr>
    </w:p>
    <w:p w14:paraId="50DD5E42" w14:textId="28ECE337" w:rsidR="001C4CF9" w:rsidRPr="002E0C85" w:rsidRDefault="001C4CF9" w:rsidP="002E0C85">
      <w:pPr>
        <w:spacing w:line="360" w:lineRule="auto"/>
        <w:ind w:firstLine="851"/>
        <w:jc w:val="both"/>
        <w:rPr>
          <w:rFonts w:ascii="Times New Roman" w:hAnsi="Times New Roman" w:cs="Times New Roman"/>
          <w:sz w:val="24"/>
          <w:szCs w:val="24"/>
        </w:rPr>
      </w:pPr>
      <w:r w:rsidRPr="002E0C85">
        <w:rPr>
          <w:rFonts w:ascii="Times New Roman" w:hAnsi="Times New Roman" w:cs="Times New Roman"/>
          <w:sz w:val="24"/>
          <w:szCs w:val="24"/>
        </w:rPr>
        <w:t>Pagal VPĮ 17 str</w:t>
      </w:r>
      <w:r w:rsidR="00916194">
        <w:rPr>
          <w:rFonts w:ascii="Times New Roman" w:hAnsi="Times New Roman" w:cs="Times New Roman"/>
          <w:sz w:val="24"/>
          <w:szCs w:val="24"/>
        </w:rPr>
        <w:t>aipsnio</w:t>
      </w:r>
      <w:r w:rsidRPr="002E0C85">
        <w:rPr>
          <w:rFonts w:ascii="Times New Roman" w:hAnsi="Times New Roman" w:cs="Times New Roman"/>
          <w:sz w:val="24"/>
          <w:szCs w:val="24"/>
        </w:rPr>
        <w:t xml:space="preserve"> 1 d</w:t>
      </w:r>
      <w:r w:rsidR="00916194">
        <w:rPr>
          <w:rFonts w:ascii="Times New Roman" w:hAnsi="Times New Roman" w:cs="Times New Roman"/>
          <w:sz w:val="24"/>
          <w:szCs w:val="24"/>
        </w:rPr>
        <w:t>alyje</w:t>
      </w:r>
      <w:r w:rsidRPr="002E0C85">
        <w:rPr>
          <w:rFonts w:ascii="Times New Roman" w:hAnsi="Times New Roman" w:cs="Times New Roman"/>
          <w:sz w:val="24"/>
          <w:szCs w:val="24"/>
        </w:rPr>
        <w:t xml:space="preserve"> įtvirtintą lygiateisiškumo principą, perkančioji organizacija negali sudaryti sąlygų, proteguojančių tiekėjus ar gamintojus dalyvauti tam tikrame pirkime. VPĮ komentare taip pat nurodoma, kad šis principas yra vienas iš pagrindinių principų, kuriuo remiantis yra grindžiamas ne tik viešojo pirkimo procesas, bet ir viešojo pirkimo koncepcija apskritai; lygiateisiškumo (nediskriminavimo) principas taip pat reiškia būtinumą kiekvieno galimo viešojo pirkimo dalyvio (tiekėjo) interesais užtikrinti pakankamą viešumą, leidžiantį atverti rinką ir sudarantį galimybes suinteresuoto tiekėjo patekimui į ją bei įgalinantį kontroliuoti viešųjų pirkimų tvarkos nešališkumą. </w:t>
      </w:r>
    </w:p>
    <w:p w14:paraId="613C0586" w14:textId="6002A8FC" w:rsidR="00683FC8" w:rsidRPr="002E0C85" w:rsidRDefault="00683FC8" w:rsidP="002E0C85">
      <w:pPr>
        <w:spacing w:line="360" w:lineRule="auto"/>
        <w:ind w:firstLine="851"/>
        <w:jc w:val="both"/>
        <w:rPr>
          <w:rFonts w:ascii="Times New Roman" w:hAnsi="Times New Roman" w:cs="Times New Roman"/>
          <w:sz w:val="24"/>
          <w:szCs w:val="24"/>
        </w:rPr>
      </w:pPr>
      <w:r w:rsidRPr="002E0C85">
        <w:rPr>
          <w:rFonts w:ascii="Times New Roman" w:hAnsi="Times New Roman" w:cs="Times New Roman"/>
          <w:sz w:val="24"/>
          <w:szCs w:val="24"/>
        </w:rPr>
        <w:t xml:space="preserve">KRA metu įvertintos 12 ministerijų 40 teisinių paslaugų sutartys, sudarytos </w:t>
      </w:r>
      <w:r w:rsidR="001B32ED" w:rsidRPr="002E0C85">
        <w:rPr>
          <w:rFonts w:ascii="Times New Roman" w:hAnsi="Times New Roman" w:cs="Times New Roman"/>
          <w:sz w:val="24"/>
          <w:szCs w:val="24"/>
        </w:rPr>
        <w:t>taikant</w:t>
      </w:r>
      <w:r w:rsidRPr="002E0C85">
        <w:rPr>
          <w:rFonts w:ascii="Times New Roman" w:hAnsi="Times New Roman" w:cs="Times New Roman"/>
          <w:sz w:val="24"/>
          <w:szCs w:val="24"/>
        </w:rPr>
        <w:t xml:space="preserve"> VPĮ </w:t>
      </w:r>
      <w:r w:rsidR="001B32ED" w:rsidRPr="002E0C85">
        <w:rPr>
          <w:rFonts w:ascii="Times New Roman" w:hAnsi="Times New Roman" w:cs="Times New Roman"/>
          <w:sz w:val="24"/>
          <w:szCs w:val="24"/>
        </w:rPr>
        <w:t>išimtį</w:t>
      </w:r>
      <w:r w:rsidRPr="002E0C85">
        <w:rPr>
          <w:rFonts w:ascii="Times New Roman" w:hAnsi="Times New Roman" w:cs="Times New Roman"/>
          <w:sz w:val="24"/>
          <w:szCs w:val="24"/>
        </w:rPr>
        <w:t xml:space="preserve">, ir 33 sutartys, sudarytos </w:t>
      </w:r>
      <w:r w:rsidR="001B32ED" w:rsidRPr="002E0C85">
        <w:rPr>
          <w:rFonts w:ascii="Times New Roman" w:hAnsi="Times New Roman" w:cs="Times New Roman"/>
          <w:sz w:val="24"/>
          <w:szCs w:val="24"/>
        </w:rPr>
        <w:t>pagal</w:t>
      </w:r>
      <w:r w:rsidRPr="002E0C85">
        <w:rPr>
          <w:rFonts w:ascii="Times New Roman" w:hAnsi="Times New Roman" w:cs="Times New Roman"/>
          <w:sz w:val="24"/>
          <w:szCs w:val="24"/>
        </w:rPr>
        <w:t xml:space="preserve"> VPĮ </w:t>
      </w:r>
      <w:r w:rsidR="001B32ED" w:rsidRPr="002E0C85">
        <w:rPr>
          <w:rFonts w:ascii="Times New Roman" w:hAnsi="Times New Roman" w:cs="Times New Roman"/>
          <w:sz w:val="24"/>
          <w:szCs w:val="24"/>
        </w:rPr>
        <w:t>nustatytas procedūras</w:t>
      </w:r>
      <w:r w:rsidRPr="002E0C85">
        <w:rPr>
          <w:rFonts w:ascii="Times New Roman" w:hAnsi="Times New Roman" w:cs="Times New Roman"/>
          <w:sz w:val="24"/>
          <w:szCs w:val="24"/>
        </w:rPr>
        <w:t>. Atsižvelgiant į tai, kad didžioji dauguma pirkimų (73 proc.), atliktų pagal VPĮ nustatytas procedūras, atlikti neskelbiamos apklausos būdu</w:t>
      </w:r>
      <w:r w:rsidR="006E16C0" w:rsidRPr="002E0C85">
        <w:rPr>
          <w:rFonts w:ascii="Times New Roman" w:hAnsi="Times New Roman" w:cs="Times New Roman"/>
          <w:sz w:val="24"/>
          <w:szCs w:val="24"/>
        </w:rPr>
        <w:t xml:space="preserve">, </w:t>
      </w:r>
      <w:r w:rsidR="00FB3895" w:rsidRPr="002E0C85">
        <w:rPr>
          <w:rFonts w:ascii="Times New Roman" w:hAnsi="Times New Roman" w:cs="Times New Roman"/>
          <w:sz w:val="24"/>
          <w:szCs w:val="24"/>
        </w:rPr>
        <w:t>A</w:t>
      </w:r>
      <w:r w:rsidR="006E16C0" w:rsidRPr="002E0C85">
        <w:rPr>
          <w:rFonts w:ascii="Times New Roman" w:hAnsi="Times New Roman" w:cs="Times New Roman"/>
          <w:sz w:val="24"/>
          <w:szCs w:val="24"/>
        </w:rPr>
        <w:t xml:space="preserve">nalizėje naudojami apibendrinti duomenys pagal abi šias pirkimų kategorijas. </w:t>
      </w:r>
    </w:p>
    <w:p w14:paraId="2575E473" w14:textId="3FC7C5EF" w:rsidR="007D7BB3" w:rsidRDefault="006E16C0" w:rsidP="007D7BB3">
      <w:pPr>
        <w:spacing w:line="360" w:lineRule="auto"/>
        <w:ind w:firstLine="851"/>
        <w:jc w:val="both"/>
        <w:rPr>
          <w:rFonts w:ascii="Times New Roman" w:hAnsi="Times New Roman" w:cs="Times New Roman"/>
          <w:sz w:val="24"/>
          <w:szCs w:val="24"/>
        </w:rPr>
      </w:pPr>
      <w:r w:rsidRPr="002E0C85">
        <w:rPr>
          <w:rFonts w:ascii="Times New Roman" w:hAnsi="Times New Roman" w:cs="Times New Roman"/>
          <w:sz w:val="24"/>
          <w:szCs w:val="24"/>
        </w:rPr>
        <w:t>Iš viso sudarytų teisinių paslaugų sutarčių suma sudar</w:t>
      </w:r>
      <w:r w:rsidRPr="00844402">
        <w:rPr>
          <w:rFonts w:ascii="Times New Roman" w:hAnsi="Times New Roman" w:cs="Times New Roman"/>
          <w:sz w:val="24"/>
          <w:szCs w:val="24"/>
        </w:rPr>
        <w:t xml:space="preserve">o </w:t>
      </w:r>
      <w:r w:rsidR="00237210">
        <w:rPr>
          <w:rFonts w:ascii="Times New Roman" w:hAnsi="Times New Roman" w:cs="Times New Roman"/>
          <w:sz w:val="24"/>
          <w:szCs w:val="24"/>
        </w:rPr>
        <w:t>6</w:t>
      </w:r>
      <w:r w:rsidRPr="00844402">
        <w:rPr>
          <w:rFonts w:ascii="Times New Roman" w:hAnsi="Times New Roman" w:cs="Times New Roman"/>
          <w:sz w:val="24"/>
          <w:szCs w:val="24"/>
        </w:rPr>
        <w:t xml:space="preserve"> mln</w:t>
      </w:r>
      <w:r w:rsidRPr="002E0C85">
        <w:rPr>
          <w:rFonts w:ascii="Times New Roman" w:hAnsi="Times New Roman" w:cs="Times New Roman"/>
          <w:sz w:val="24"/>
          <w:szCs w:val="24"/>
        </w:rPr>
        <w:t>. Eur</w:t>
      </w:r>
      <w:r w:rsidR="007D7BB3">
        <w:rPr>
          <w:rFonts w:ascii="Times New Roman" w:hAnsi="Times New Roman" w:cs="Times New Roman"/>
          <w:sz w:val="24"/>
          <w:szCs w:val="24"/>
        </w:rPr>
        <w:t>. Šios sumos pasiskirstymas pagal</w:t>
      </w:r>
      <w:r w:rsidR="00960B6F">
        <w:rPr>
          <w:rFonts w:ascii="Times New Roman" w:hAnsi="Times New Roman" w:cs="Times New Roman"/>
          <w:sz w:val="24"/>
          <w:szCs w:val="24"/>
        </w:rPr>
        <w:t xml:space="preserve"> su </w:t>
      </w:r>
      <w:r w:rsidR="007D7BB3">
        <w:rPr>
          <w:rFonts w:ascii="Times New Roman" w:hAnsi="Times New Roman" w:cs="Times New Roman"/>
          <w:sz w:val="24"/>
          <w:szCs w:val="24"/>
        </w:rPr>
        <w:t>juridini</w:t>
      </w:r>
      <w:r w:rsidR="00960B6F">
        <w:rPr>
          <w:rFonts w:ascii="Times New Roman" w:hAnsi="Times New Roman" w:cs="Times New Roman"/>
          <w:sz w:val="24"/>
          <w:szCs w:val="24"/>
        </w:rPr>
        <w:t>ais</w:t>
      </w:r>
      <w:r w:rsidR="007D7BB3">
        <w:rPr>
          <w:rFonts w:ascii="Times New Roman" w:hAnsi="Times New Roman" w:cs="Times New Roman"/>
          <w:sz w:val="24"/>
          <w:szCs w:val="24"/>
        </w:rPr>
        <w:t xml:space="preserve"> asmenim</w:t>
      </w:r>
      <w:r w:rsidR="00960B6F">
        <w:rPr>
          <w:rFonts w:ascii="Times New Roman" w:hAnsi="Times New Roman" w:cs="Times New Roman"/>
          <w:sz w:val="24"/>
          <w:szCs w:val="24"/>
        </w:rPr>
        <w:t>is pasirašytų sutarčių dalį</w:t>
      </w:r>
      <w:r w:rsidR="007D7BB3">
        <w:rPr>
          <w:rFonts w:ascii="Times New Roman" w:hAnsi="Times New Roman" w:cs="Times New Roman"/>
          <w:sz w:val="24"/>
          <w:szCs w:val="24"/>
        </w:rPr>
        <w:t xml:space="preserve"> pateikta</w:t>
      </w:r>
      <w:r w:rsidR="00640733">
        <w:rPr>
          <w:rFonts w:ascii="Times New Roman" w:hAnsi="Times New Roman" w:cs="Times New Roman"/>
          <w:sz w:val="24"/>
          <w:szCs w:val="24"/>
        </w:rPr>
        <w:t>s</w:t>
      </w:r>
      <w:r w:rsidR="007D7BB3">
        <w:rPr>
          <w:rFonts w:ascii="Times New Roman" w:hAnsi="Times New Roman" w:cs="Times New Roman"/>
          <w:sz w:val="24"/>
          <w:szCs w:val="24"/>
        </w:rPr>
        <w:t xml:space="preserve"> </w:t>
      </w:r>
      <w:r w:rsidR="00960B6F">
        <w:rPr>
          <w:rFonts w:ascii="Times New Roman" w:hAnsi="Times New Roman" w:cs="Times New Roman"/>
          <w:sz w:val="24"/>
          <w:szCs w:val="24"/>
        </w:rPr>
        <w:t>8</w:t>
      </w:r>
      <w:r w:rsidR="007D7BB3">
        <w:rPr>
          <w:rFonts w:ascii="Times New Roman" w:hAnsi="Times New Roman" w:cs="Times New Roman"/>
          <w:sz w:val="24"/>
          <w:szCs w:val="24"/>
        </w:rPr>
        <w:t xml:space="preserve"> pav</w:t>
      </w:r>
      <w:r w:rsidR="00F26163">
        <w:rPr>
          <w:rFonts w:ascii="Times New Roman" w:hAnsi="Times New Roman" w:cs="Times New Roman"/>
          <w:sz w:val="24"/>
          <w:szCs w:val="24"/>
        </w:rPr>
        <w:t>eiksle</w:t>
      </w:r>
      <w:r w:rsidR="007D7BB3">
        <w:rPr>
          <w:rFonts w:ascii="Times New Roman" w:hAnsi="Times New Roman" w:cs="Times New Roman"/>
          <w:sz w:val="24"/>
          <w:szCs w:val="24"/>
        </w:rPr>
        <w:t xml:space="preserve">. </w:t>
      </w:r>
    </w:p>
    <w:p w14:paraId="2475B852" w14:textId="5DEE7CE5" w:rsidR="00960B6F" w:rsidRDefault="00960B6F" w:rsidP="00960B6F">
      <w:pPr>
        <w:spacing w:line="360" w:lineRule="auto"/>
        <w:jc w:val="both"/>
        <w:rPr>
          <w:rFonts w:ascii="Times New Roman" w:hAnsi="Times New Roman" w:cs="Times New Roman"/>
          <w:i/>
          <w:iCs/>
          <w:sz w:val="24"/>
          <w:szCs w:val="24"/>
        </w:rPr>
      </w:pPr>
      <w:r w:rsidRPr="00601104">
        <w:rPr>
          <w:rFonts w:ascii="Times New Roman" w:hAnsi="Times New Roman" w:cs="Times New Roman"/>
          <w:i/>
          <w:iCs/>
          <w:sz w:val="24"/>
          <w:szCs w:val="24"/>
        </w:rPr>
        <w:t>8 pav. Teisinių paslaugų teikimo sutarčių išlaidų pasiskirstymas</w:t>
      </w:r>
    </w:p>
    <w:p w14:paraId="213A4FE9" w14:textId="1B1B9BC2" w:rsidR="00960B6F" w:rsidRDefault="00C7371F" w:rsidP="00960B6F">
      <w:pPr>
        <w:spacing w:line="360" w:lineRule="auto"/>
        <w:jc w:val="both"/>
        <w:rPr>
          <w:rFonts w:ascii="Times New Roman" w:hAnsi="Times New Roman" w:cs="Times New Roman"/>
          <w:i/>
          <w:iCs/>
          <w:sz w:val="24"/>
          <w:szCs w:val="24"/>
        </w:rPr>
      </w:pPr>
      <w:r>
        <w:rPr>
          <w:noProof/>
        </w:rPr>
        <w:lastRenderedPageBreak/>
        <w:drawing>
          <wp:inline distT="0" distB="0" distL="0" distR="0" wp14:anchorId="0D33303B" wp14:editId="3C36B7DB">
            <wp:extent cx="4803775" cy="2514600"/>
            <wp:effectExtent l="0" t="0" r="15875" b="0"/>
            <wp:docPr id="31" name="Diagrama 31">
              <a:extLst xmlns:a="http://schemas.openxmlformats.org/drawingml/2006/main">
                <a:ext uri="{FF2B5EF4-FFF2-40B4-BE49-F238E27FC236}">
                  <a16:creationId xmlns:a16="http://schemas.microsoft.com/office/drawing/2014/main" id="{82D12D97-B1E5-4EFE-A736-09DCAF4B7A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1621A77" w14:textId="7F903A42" w:rsidR="00960B6F" w:rsidRPr="00844402" w:rsidRDefault="00F26163" w:rsidP="00A53F47">
      <w:pPr>
        <w:spacing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rPr>
        <w:t>Pagal 8 paveiksle pateiktus duomenis vertintina, kad ministerijų teisinių paslaugų teikimo pirkimuose vyrauja trys advokatų kontoros, kuri</w:t>
      </w:r>
      <w:r w:rsidR="00236182">
        <w:rPr>
          <w:rFonts w:ascii="Times New Roman" w:hAnsi="Times New Roman" w:cs="Times New Roman"/>
          <w:sz w:val="24"/>
          <w:szCs w:val="24"/>
        </w:rPr>
        <w:t>uose</w:t>
      </w:r>
      <w:r>
        <w:rPr>
          <w:rFonts w:ascii="Times New Roman" w:hAnsi="Times New Roman" w:cs="Times New Roman"/>
          <w:sz w:val="24"/>
          <w:szCs w:val="24"/>
        </w:rPr>
        <w:t xml:space="preserve"> bendra</w:t>
      </w:r>
      <w:r w:rsidR="00236182">
        <w:rPr>
          <w:rFonts w:ascii="Times New Roman" w:hAnsi="Times New Roman" w:cs="Times New Roman"/>
          <w:sz w:val="24"/>
          <w:szCs w:val="24"/>
        </w:rPr>
        <w:t xml:space="preserve"> ministerijų</w:t>
      </w:r>
      <w:r>
        <w:rPr>
          <w:rFonts w:ascii="Times New Roman" w:hAnsi="Times New Roman" w:cs="Times New Roman"/>
          <w:sz w:val="24"/>
          <w:szCs w:val="24"/>
        </w:rPr>
        <w:t xml:space="preserve"> išlaidų dalis </w:t>
      </w:r>
      <w:r w:rsidR="00236182">
        <w:rPr>
          <w:rFonts w:ascii="Times New Roman" w:hAnsi="Times New Roman" w:cs="Times New Roman"/>
          <w:sz w:val="24"/>
          <w:szCs w:val="24"/>
        </w:rPr>
        <w:t xml:space="preserve">minėtoms kontoroms </w:t>
      </w:r>
      <w:r>
        <w:rPr>
          <w:rFonts w:ascii="Times New Roman" w:hAnsi="Times New Roman" w:cs="Times New Roman"/>
          <w:sz w:val="24"/>
          <w:szCs w:val="24"/>
        </w:rPr>
        <w:t xml:space="preserve">sudaro daugiau nei 70 procentų. </w:t>
      </w:r>
    </w:p>
    <w:p w14:paraId="3C794855" w14:textId="3D2A5F29" w:rsidR="00476313" w:rsidRPr="002E0C85" w:rsidRDefault="002C77F6" w:rsidP="00960B6F">
      <w:pPr>
        <w:spacing w:line="360" w:lineRule="auto"/>
        <w:ind w:firstLine="851"/>
        <w:jc w:val="both"/>
        <w:rPr>
          <w:rFonts w:ascii="Times New Roman" w:hAnsi="Times New Roman" w:cs="Times New Roman"/>
          <w:sz w:val="24"/>
          <w:szCs w:val="24"/>
        </w:rPr>
      </w:pPr>
      <w:r w:rsidRPr="002E0C85">
        <w:rPr>
          <w:rFonts w:ascii="Times New Roman" w:hAnsi="Times New Roman" w:cs="Times New Roman"/>
          <w:sz w:val="24"/>
          <w:szCs w:val="24"/>
        </w:rPr>
        <w:t>Vertinant visų ministerijų 2022 – 2025 m</w:t>
      </w:r>
      <w:r w:rsidR="00EC2138">
        <w:rPr>
          <w:rFonts w:ascii="Times New Roman" w:hAnsi="Times New Roman" w:cs="Times New Roman"/>
          <w:sz w:val="24"/>
          <w:szCs w:val="24"/>
        </w:rPr>
        <w:t>etais</w:t>
      </w:r>
      <w:r w:rsidRPr="002E0C85">
        <w:rPr>
          <w:rFonts w:ascii="Times New Roman" w:hAnsi="Times New Roman" w:cs="Times New Roman"/>
          <w:sz w:val="24"/>
          <w:szCs w:val="24"/>
        </w:rPr>
        <w:t xml:space="preserve"> analizuojamu laikotarpiu sudarytose sutartyse nurodytus valandinius įkainius nustatyta, kad jų vidurkis sudaro </w:t>
      </w:r>
      <w:r w:rsidR="00CF4C58">
        <w:rPr>
          <w:rFonts w:ascii="Times New Roman" w:hAnsi="Times New Roman" w:cs="Times New Roman"/>
          <w:sz w:val="24"/>
          <w:szCs w:val="24"/>
        </w:rPr>
        <w:t>120</w:t>
      </w:r>
      <w:r w:rsidRPr="002E0C85">
        <w:rPr>
          <w:rFonts w:ascii="Times New Roman" w:hAnsi="Times New Roman" w:cs="Times New Roman"/>
          <w:sz w:val="24"/>
          <w:szCs w:val="24"/>
        </w:rPr>
        <w:t xml:space="preserve"> Eur</w:t>
      </w:r>
      <w:r w:rsidR="00257545" w:rsidRPr="002E0C85">
        <w:rPr>
          <w:rFonts w:ascii="Times New Roman" w:hAnsi="Times New Roman" w:cs="Times New Roman"/>
          <w:sz w:val="24"/>
          <w:szCs w:val="24"/>
        </w:rPr>
        <w:t xml:space="preserve"> be PVM</w:t>
      </w:r>
      <w:r w:rsidR="00DF24E4" w:rsidRPr="002E0C85">
        <w:rPr>
          <w:rFonts w:ascii="Times New Roman" w:hAnsi="Times New Roman" w:cs="Times New Roman"/>
          <w:sz w:val="24"/>
          <w:szCs w:val="24"/>
        </w:rPr>
        <w:t xml:space="preserve"> (14</w:t>
      </w:r>
      <w:r w:rsidR="00CF4C58">
        <w:rPr>
          <w:rFonts w:ascii="Times New Roman" w:hAnsi="Times New Roman" w:cs="Times New Roman"/>
          <w:sz w:val="24"/>
          <w:szCs w:val="24"/>
        </w:rPr>
        <w:t>6</w:t>
      </w:r>
      <w:r w:rsidR="00DF24E4" w:rsidRPr="002E0C85">
        <w:rPr>
          <w:rFonts w:ascii="Times New Roman" w:hAnsi="Times New Roman" w:cs="Times New Roman"/>
          <w:sz w:val="24"/>
          <w:szCs w:val="24"/>
        </w:rPr>
        <w:t xml:space="preserve"> Eur su PVM)</w:t>
      </w:r>
      <w:r w:rsidR="00257545" w:rsidRPr="002E0C85">
        <w:rPr>
          <w:rStyle w:val="FootnoteReference"/>
          <w:rFonts w:ascii="Times New Roman" w:hAnsi="Times New Roman" w:cs="Times New Roman"/>
          <w:sz w:val="24"/>
          <w:szCs w:val="24"/>
        </w:rPr>
        <w:footnoteReference w:id="108"/>
      </w:r>
      <w:r w:rsidR="00257545" w:rsidRPr="002E0C85">
        <w:rPr>
          <w:rFonts w:ascii="Times New Roman" w:hAnsi="Times New Roman" w:cs="Times New Roman"/>
          <w:sz w:val="24"/>
          <w:szCs w:val="24"/>
        </w:rPr>
        <w:t>.</w:t>
      </w:r>
      <w:r w:rsidRPr="002E0C85">
        <w:rPr>
          <w:rFonts w:ascii="Times New Roman" w:hAnsi="Times New Roman" w:cs="Times New Roman"/>
          <w:sz w:val="24"/>
          <w:szCs w:val="24"/>
        </w:rPr>
        <w:t xml:space="preserve"> </w:t>
      </w:r>
      <w:r w:rsidR="00476313" w:rsidRPr="002E0C85">
        <w:rPr>
          <w:rFonts w:ascii="Times New Roman" w:hAnsi="Times New Roman" w:cs="Times New Roman"/>
          <w:sz w:val="24"/>
          <w:szCs w:val="24"/>
        </w:rPr>
        <w:t>Remiantis Rekomendacijomis dėl civilinėse bylose priteistino užmokesčio už advokato ar advokato padėjėjo teikiamą pagalbą maksimalaus dydžio</w:t>
      </w:r>
      <w:r w:rsidR="00476313" w:rsidRPr="002E0C85">
        <w:rPr>
          <w:rStyle w:val="FootnoteReference"/>
          <w:rFonts w:ascii="Times New Roman" w:hAnsi="Times New Roman" w:cs="Times New Roman"/>
          <w:sz w:val="24"/>
          <w:szCs w:val="24"/>
        </w:rPr>
        <w:footnoteReference w:id="109"/>
      </w:r>
      <w:r w:rsidR="00476313" w:rsidRPr="002E0C85">
        <w:rPr>
          <w:rFonts w:ascii="Times New Roman" w:hAnsi="Times New Roman" w:cs="Times New Roman"/>
          <w:sz w:val="24"/>
          <w:szCs w:val="24"/>
        </w:rPr>
        <w:t>, viena valanda teisinių konsultacijų ir (ar) atstovavimo</w:t>
      </w:r>
      <w:r w:rsidR="00476313" w:rsidRPr="002E0C85">
        <w:rPr>
          <w:rStyle w:val="FootnoteReference"/>
          <w:rFonts w:ascii="Times New Roman" w:hAnsi="Times New Roman" w:cs="Times New Roman"/>
          <w:sz w:val="24"/>
          <w:szCs w:val="24"/>
        </w:rPr>
        <w:footnoteReference w:id="110"/>
      </w:r>
      <w:r w:rsidR="00476313" w:rsidRPr="002E0C85">
        <w:rPr>
          <w:rFonts w:ascii="Times New Roman" w:hAnsi="Times New Roman" w:cs="Times New Roman"/>
          <w:sz w:val="24"/>
          <w:szCs w:val="24"/>
        </w:rPr>
        <w:t xml:space="preserve"> turėtų sudaryt</w:t>
      </w:r>
      <w:r w:rsidR="00BC0053" w:rsidRPr="002E0C85">
        <w:rPr>
          <w:rFonts w:ascii="Times New Roman" w:hAnsi="Times New Roman" w:cs="Times New Roman"/>
          <w:sz w:val="24"/>
          <w:szCs w:val="24"/>
        </w:rPr>
        <w:t>i</w:t>
      </w:r>
      <w:r w:rsidR="00476313" w:rsidRPr="002E0C85">
        <w:rPr>
          <w:rFonts w:ascii="Times New Roman" w:hAnsi="Times New Roman" w:cs="Times New Roman"/>
          <w:sz w:val="24"/>
          <w:szCs w:val="24"/>
        </w:rPr>
        <w:t xml:space="preserve"> 0,1 dalį nuo Valstybės duomenų agentūros skelbiamo užpraėjusio ketvirčio vidutinio mėnesinio bruto darbo užmokesčio šalies ūkyje</w:t>
      </w:r>
      <w:r w:rsidR="00257545" w:rsidRPr="002E0C85">
        <w:rPr>
          <w:rFonts w:ascii="Times New Roman" w:hAnsi="Times New Roman" w:cs="Times New Roman"/>
          <w:sz w:val="24"/>
          <w:szCs w:val="24"/>
        </w:rPr>
        <w:t xml:space="preserve"> – 2025 metų II ketvirtį šis dydis sudarė 2 387,00 Eur, todėl vienos valandos kaina – 238,70 Eur. </w:t>
      </w:r>
      <w:r w:rsidR="00F26163">
        <w:rPr>
          <w:rFonts w:ascii="Times New Roman" w:hAnsi="Times New Roman" w:cs="Times New Roman"/>
          <w:sz w:val="24"/>
          <w:szCs w:val="24"/>
        </w:rPr>
        <w:t>Atsižvelgiant į tai vertintina, kad rizika dėl galimo</w:t>
      </w:r>
      <w:r w:rsidR="00A53F47">
        <w:rPr>
          <w:rFonts w:ascii="Times New Roman" w:hAnsi="Times New Roman" w:cs="Times New Roman"/>
          <w:sz w:val="24"/>
          <w:szCs w:val="24"/>
        </w:rPr>
        <w:t xml:space="preserve"> </w:t>
      </w:r>
      <w:r w:rsidR="00F26163">
        <w:rPr>
          <w:rFonts w:ascii="Times New Roman" w:hAnsi="Times New Roman" w:cs="Times New Roman"/>
          <w:sz w:val="24"/>
          <w:szCs w:val="24"/>
        </w:rPr>
        <w:t xml:space="preserve">permokėjimo už paslaugas neįžvelgiama. </w:t>
      </w:r>
    </w:p>
    <w:p w14:paraId="4369730C" w14:textId="1A381B76" w:rsidR="00016C93" w:rsidRDefault="00655B42" w:rsidP="00CA1CCC">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Taip pat a</w:t>
      </w:r>
      <w:r w:rsidR="002C77F6" w:rsidRPr="002E0C85">
        <w:rPr>
          <w:rFonts w:ascii="Times New Roman" w:hAnsi="Times New Roman" w:cs="Times New Roman"/>
          <w:sz w:val="24"/>
          <w:szCs w:val="24"/>
        </w:rPr>
        <w:t>tkreiptinas dėmesys į</w:t>
      </w:r>
      <w:r w:rsidR="00C26B33" w:rsidRPr="002E0C85">
        <w:rPr>
          <w:rFonts w:ascii="Times New Roman" w:hAnsi="Times New Roman" w:cs="Times New Roman"/>
          <w:sz w:val="24"/>
          <w:szCs w:val="24"/>
        </w:rPr>
        <w:t xml:space="preserve"> kelerius metus trunkan</w:t>
      </w:r>
      <w:r w:rsidR="002C77F6" w:rsidRPr="002E0C85">
        <w:rPr>
          <w:rFonts w:ascii="Times New Roman" w:hAnsi="Times New Roman" w:cs="Times New Roman"/>
          <w:sz w:val="24"/>
          <w:szCs w:val="24"/>
        </w:rPr>
        <w:t>čius nuoseklius</w:t>
      </w:r>
      <w:r w:rsidR="00C26B33" w:rsidRPr="002E0C85">
        <w:rPr>
          <w:rFonts w:ascii="Times New Roman" w:hAnsi="Times New Roman" w:cs="Times New Roman"/>
          <w:sz w:val="24"/>
          <w:szCs w:val="24"/>
        </w:rPr>
        <w:t xml:space="preserve"> dalykini</w:t>
      </w:r>
      <w:r w:rsidR="002C77F6" w:rsidRPr="002E0C85">
        <w:rPr>
          <w:rFonts w:ascii="Times New Roman" w:hAnsi="Times New Roman" w:cs="Times New Roman"/>
          <w:sz w:val="24"/>
          <w:szCs w:val="24"/>
        </w:rPr>
        <w:t>us</w:t>
      </w:r>
      <w:r w:rsidR="00C26B33" w:rsidRPr="002E0C85">
        <w:rPr>
          <w:rFonts w:ascii="Times New Roman" w:hAnsi="Times New Roman" w:cs="Times New Roman"/>
          <w:sz w:val="24"/>
          <w:szCs w:val="24"/>
        </w:rPr>
        <w:t xml:space="preserve"> santyki</w:t>
      </w:r>
      <w:r w:rsidR="002C77F6" w:rsidRPr="002E0C85">
        <w:rPr>
          <w:rFonts w:ascii="Times New Roman" w:hAnsi="Times New Roman" w:cs="Times New Roman"/>
          <w:sz w:val="24"/>
          <w:szCs w:val="24"/>
        </w:rPr>
        <w:t>us</w:t>
      </w:r>
      <w:r w:rsidR="00C26B33" w:rsidRPr="002E0C85">
        <w:rPr>
          <w:rFonts w:ascii="Times New Roman" w:hAnsi="Times New Roman" w:cs="Times New Roman"/>
          <w:sz w:val="24"/>
          <w:szCs w:val="24"/>
        </w:rPr>
        <w:t xml:space="preserve"> tarp konkrečių perkančiųjų organizacijų</w:t>
      </w:r>
      <w:r w:rsidR="00B86B1F">
        <w:rPr>
          <w:rFonts w:ascii="Times New Roman" w:hAnsi="Times New Roman" w:cs="Times New Roman"/>
          <w:sz w:val="24"/>
          <w:szCs w:val="24"/>
        </w:rPr>
        <w:t xml:space="preserve"> (Aplinkos ministerijos, Energetikos ministerijos, Žemės </w:t>
      </w:r>
      <w:r w:rsidR="00E41381">
        <w:rPr>
          <w:rFonts w:ascii="Times New Roman" w:hAnsi="Times New Roman" w:cs="Times New Roman"/>
          <w:sz w:val="24"/>
          <w:szCs w:val="24"/>
        </w:rPr>
        <w:t>ū</w:t>
      </w:r>
      <w:r w:rsidR="00B86B1F">
        <w:rPr>
          <w:rFonts w:ascii="Times New Roman" w:hAnsi="Times New Roman" w:cs="Times New Roman"/>
          <w:sz w:val="24"/>
          <w:szCs w:val="24"/>
        </w:rPr>
        <w:t>kio ministerijos)</w:t>
      </w:r>
      <w:r w:rsidR="00C26B33" w:rsidRPr="002E0C85">
        <w:rPr>
          <w:rFonts w:ascii="Times New Roman" w:hAnsi="Times New Roman" w:cs="Times New Roman"/>
          <w:sz w:val="24"/>
          <w:szCs w:val="24"/>
        </w:rPr>
        <w:t xml:space="preserve"> ir </w:t>
      </w:r>
      <w:r w:rsidR="00236182">
        <w:rPr>
          <w:rFonts w:ascii="Times New Roman" w:hAnsi="Times New Roman" w:cs="Times New Roman"/>
          <w:sz w:val="24"/>
          <w:szCs w:val="24"/>
        </w:rPr>
        <w:t xml:space="preserve">tam tikrų </w:t>
      </w:r>
      <w:r w:rsidR="00FB3895" w:rsidRPr="00B75BBE">
        <w:rPr>
          <w:rFonts w:ascii="Times New Roman" w:hAnsi="Times New Roman" w:cs="Times New Roman"/>
          <w:sz w:val="24"/>
          <w:szCs w:val="24"/>
        </w:rPr>
        <w:t>t</w:t>
      </w:r>
      <w:r w:rsidR="00B75BBE" w:rsidRPr="00B75BBE">
        <w:rPr>
          <w:rFonts w:ascii="Times New Roman" w:hAnsi="Times New Roman" w:cs="Times New Roman"/>
          <w:sz w:val="24"/>
          <w:szCs w:val="24"/>
        </w:rPr>
        <w:t>ie</w:t>
      </w:r>
      <w:r w:rsidR="00FB3895" w:rsidRPr="00B75BBE">
        <w:rPr>
          <w:rFonts w:ascii="Times New Roman" w:hAnsi="Times New Roman" w:cs="Times New Roman"/>
          <w:sz w:val="24"/>
          <w:szCs w:val="24"/>
        </w:rPr>
        <w:t>kėjų</w:t>
      </w:r>
      <w:r w:rsidR="00236182">
        <w:rPr>
          <w:rFonts w:ascii="Times New Roman" w:hAnsi="Times New Roman" w:cs="Times New Roman"/>
          <w:sz w:val="24"/>
          <w:szCs w:val="24"/>
        </w:rPr>
        <w:t>.</w:t>
      </w:r>
      <w:r>
        <w:rPr>
          <w:rFonts w:ascii="Times New Roman" w:hAnsi="Times New Roman" w:cs="Times New Roman"/>
          <w:sz w:val="24"/>
          <w:szCs w:val="24"/>
        </w:rPr>
        <w:t xml:space="preserve"> </w:t>
      </w:r>
      <w:r w:rsidR="00236182">
        <w:rPr>
          <w:rFonts w:ascii="Times New Roman" w:hAnsi="Times New Roman" w:cs="Times New Roman"/>
          <w:sz w:val="24"/>
          <w:szCs w:val="24"/>
        </w:rPr>
        <w:t>I</w:t>
      </w:r>
      <w:r>
        <w:rPr>
          <w:rFonts w:ascii="Times New Roman" w:hAnsi="Times New Roman" w:cs="Times New Roman"/>
          <w:sz w:val="24"/>
          <w:szCs w:val="24"/>
        </w:rPr>
        <w:t xml:space="preserve">šsami informacija pateikiama 4, 5 ir 6 lentelėse. </w:t>
      </w:r>
    </w:p>
    <w:tbl>
      <w:tblPr>
        <w:tblW w:w="9498" w:type="dxa"/>
        <w:tblLook w:val="04A0" w:firstRow="1" w:lastRow="0" w:firstColumn="1" w:lastColumn="0" w:noHBand="0" w:noVBand="1"/>
      </w:tblPr>
      <w:tblGrid>
        <w:gridCol w:w="1982"/>
        <w:gridCol w:w="2783"/>
        <w:gridCol w:w="2200"/>
        <w:gridCol w:w="2533"/>
      </w:tblGrid>
      <w:tr w:rsidR="00655B42" w:rsidRPr="00655B42" w14:paraId="6D0FA565" w14:textId="77777777" w:rsidTr="00655B42">
        <w:trPr>
          <w:trHeight w:val="290"/>
        </w:trPr>
        <w:tc>
          <w:tcPr>
            <w:tcW w:w="9498" w:type="dxa"/>
            <w:gridSpan w:val="4"/>
            <w:tcBorders>
              <w:top w:val="nil"/>
              <w:left w:val="nil"/>
              <w:bottom w:val="single" w:sz="4" w:space="0" w:color="auto"/>
              <w:right w:val="nil"/>
            </w:tcBorders>
            <w:noWrap/>
            <w:vAlign w:val="bottom"/>
            <w:hideMark/>
          </w:tcPr>
          <w:p w14:paraId="5D42F721" w14:textId="5C8E8076" w:rsidR="00D25459" w:rsidRPr="00655B42" w:rsidRDefault="00D25459" w:rsidP="00D25459">
            <w:pPr>
              <w:spacing w:after="0" w:line="360" w:lineRule="auto"/>
              <w:rPr>
                <w:rFonts w:ascii="Times New Roman" w:eastAsia="Times New Roman" w:hAnsi="Times New Roman" w:cs="Times New Roman"/>
                <w:i/>
                <w:iCs/>
                <w:color w:val="000000"/>
                <w:sz w:val="24"/>
                <w:szCs w:val="24"/>
                <w:lang w:eastAsia="lt-LT"/>
              </w:rPr>
            </w:pPr>
            <w:r w:rsidRPr="00D25459">
              <w:rPr>
                <w:rFonts w:ascii="Times New Roman" w:eastAsia="Times New Roman" w:hAnsi="Times New Roman" w:cs="Times New Roman"/>
                <w:i/>
                <w:iCs/>
                <w:color w:val="000000"/>
                <w:sz w:val="24"/>
                <w:szCs w:val="24"/>
                <w:lang w:eastAsia="lt-LT"/>
              </w:rPr>
              <w:t xml:space="preserve">4 lentelė. </w:t>
            </w:r>
            <w:r w:rsidR="00655B42" w:rsidRPr="00655B42">
              <w:rPr>
                <w:rFonts w:ascii="Times New Roman" w:eastAsia="Times New Roman" w:hAnsi="Times New Roman" w:cs="Times New Roman"/>
                <w:i/>
                <w:iCs/>
                <w:color w:val="000000"/>
                <w:sz w:val="24"/>
                <w:szCs w:val="24"/>
                <w:lang w:eastAsia="lt-LT"/>
              </w:rPr>
              <w:t>Aplinkos ministerijos sudarytų sutarčių informacija (2022 – 2024 m.)</w:t>
            </w:r>
          </w:p>
        </w:tc>
      </w:tr>
      <w:tr w:rsidR="00655B42" w:rsidRPr="00655B42" w14:paraId="1D6AB995" w14:textId="77777777" w:rsidTr="00655B42">
        <w:trPr>
          <w:trHeight w:val="910"/>
        </w:trPr>
        <w:tc>
          <w:tcPr>
            <w:tcW w:w="1982" w:type="dxa"/>
            <w:tcBorders>
              <w:top w:val="nil"/>
              <w:left w:val="single" w:sz="4" w:space="0" w:color="auto"/>
              <w:bottom w:val="single" w:sz="4" w:space="0" w:color="auto"/>
              <w:right w:val="single" w:sz="4" w:space="0" w:color="auto"/>
            </w:tcBorders>
            <w:shd w:val="clear" w:color="000000" w:fill="BDD7EE"/>
            <w:noWrap/>
            <w:vAlign w:val="center"/>
            <w:hideMark/>
          </w:tcPr>
          <w:p w14:paraId="0C490FED" w14:textId="77777777" w:rsidR="00655B42" w:rsidRPr="00655B42" w:rsidRDefault="00655B42" w:rsidP="00D25459">
            <w:pPr>
              <w:spacing w:after="0" w:line="360" w:lineRule="auto"/>
              <w:jc w:val="center"/>
              <w:rPr>
                <w:rFonts w:ascii="Times New Roman" w:eastAsia="Times New Roman" w:hAnsi="Times New Roman" w:cs="Times New Roman"/>
                <w:color w:val="000000"/>
                <w:sz w:val="24"/>
                <w:szCs w:val="24"/>
                <w:lang w:eastAsia="lt-LT"/>
              </w:rPr>
            </w:pPr>
            <w:r w:rsidRPr="00655B42">
              <w:rPr>
                <w:rFonts w:ascii="Times New Roman" w:eastAsia="Times New Roman" w:hAnsi="Times New Roman" w:cs="Times New Roman"/>
                <w:color w:val="000000"/>
                <w:sz w:val="24"/>
                <w:szCs w:val="24"/>
                <w:lang w:eastAsia="lt-LT"/>
              </w:rPr>
              <w:t>Teikėjas</w:t>
            </w:r>
          </w:p>
        </w:tc>
        <w:tc>
          <w:tcPr>
            <w:tcW w:w="2783" w:type="dxa"/>
            <w:tcBorders>
              <w:top w:val="nil"/>
              <w:left w:val="nil"/>
              <w:bottom w:val="single" w:sz="4" w:space="0" w:color="auto"/>
              <w:right w:val="single" w:sz="4" w:space="0" w:color="auto"/>
            </w:tcBorders>
            <w:shd w:val="clear" w:color="000000" w:fill="BDD7EE"/>
            <w:noWrap/>
            <w:vAlign w:val="center"/>
            <w:hideMark/>
          </w:tcPr>
          <w:p w14:paraId="69F4B0DD" w14:textId="77777777" w:rsidR="00655B42" w:rsidRPr="00655B42" w:rsidRDefault="00655B42" w:rsidP="00D25459">
            <w:pPr>
              <w:spacing w:after="0" w:line="360" w:lineRule="auto"/>
              <w:jc w:val="center"/>
              <w:rPr>
                <w:rFonts w:ascii="Times New Roman" w:eastAsia="Times New Roman" w:hAnsi="Times New Roman" w:cs="Times New Roman"/>
                <w:color w:val="000000"/>
                <w:sz w:val="24"/>
                <w:szCs w:val="24"/>
                <w:lang w:eastAsia="lt-LT"/>
              </w:rPr>
            </w:pPr>
            <w:r w:rsidRPr="00655B42">
              <w:rPr>
                <w:rFonts w:ascii="Times New Roman" w:eastAsia="Times New Roman" w:hAnsi="Times New Roman" w:cs="Times New Roman"/>
                <w:color w:val="000000"/>
                <w:sz w:val="24"/>
                <w:szCs w:val="24"/>
                <w:lang w:eastAsia="lt-LT"/>
              </w:rPr>
              <w:t>Sutarčių skaičius, vnt.</w:t>
            </w:r>
          </w:p>
        </w:tc>
        <w:tc>
          <w:tcPr>
            <w:tcW w:w="2200" w:type="dxa"/>
            <w:tcBorders>
              <w:top w:val="nil"/>
              <w:left w:val="nil"/>
              <w:bottom w:val="single" w:sz="4" w:space="0" w:color="auto"/>
              <w:right w:val="single" w:sz="4" w:space="0" w:color="auto"/>
            </w:tcBorders>
            <w:shd w:val="clear" w:color="000000" w:fill="BDD7EE"/>
            <w:vAlign w:val="center"/>
            <w:hideMark/>
          </w:tcPr>
          <w:p w14:paraId="6B321035" w14:textId="78DD91A4" w:rsidR="00655B42" w:rsidRPr="00655B42" w:rsidRDefault="00655B42" w:rsidP="00D25459">
            <w:pPr>
              <w:spacing w:after="0" w:line="360" w:lineRule="auto"/>
              <w:jc w:val="center"/>
              <w:rPr>
                <w:rFonts w:ascii="Times New Roman" w:eastAsia="Times New Roman" w:hAnsi="Times New Roman" w:cs="Times New Roman"/>
                <w:color w:val="000000"/>
                <w:sz w:val="24"/>
                <w:szCs w:val="24"/>
                <w:lang w:eastAsia="lt-LT"/>
              </w:rPr>
            </w:pPr>
            <w:r w:rsidRPr="00655B42">
              <w:rPr>
                <w:rFonts w:ascii="Times New Roman" w:eastAsia="Times New Roman" w:hAnsi="Times New Roman" w:cs="Times New Roman"/>
                <w:color w:val="000000"/>
                <w:sz w:val="24"/>
                <w:szCs w:val="24"/>
                <w:lang w:eastAsia="lt-LT"/>
              </w:rPr>
              <w:t>Teisinių paslaugų teikimo sutarčių suma, Eur</w:t>
            </w:r>
          </w:p>
        </w:tc>
        <w:tc>
          <w:tcPr>
            <w:tcW w:w="2533" w:type="dxa"/>
            <w:tcBorders>
              <w:top w:val="nil"/>
              <w:left w:val="nil"/>
              <w:bottom w:val="single" w:sz="4" w:space="0" w:color="auto"/>
              <w:right w:val="single" w:sz="4" w:space="0" w:color="auto"/>
            </w:tcBorders>
            <w:shd w:val="clear" w:color="000000" w:fill="BDD7EE"/>
            <w:vAlign w:val="center"/>
            <w:hideMark/>
          </w:tcPr>
          <w:p w14:paraId="7AA4C01B" w14:textId="77777777" w:rsidR="00655B42" w:rsidRPr="00655B42" w:rsidRDefault="00655B42" w:rsidP="00D25459">
            <w:pPr>
              <w:spacing w:after="0" w:line="360" w:lineRule="auto"/>
              <w:jc w:val="center"/>
              <w:rPr>
                <w:rFonts w:ascii="Times New Roman" w:eastAsia="Times New Roman" w:hAnsi="Times New Roman" w:cs="Times New Roman"/>
                <w:color w:val="000000"/>
                <w:sz w:val="24"/>
                <w:szCs w:val="24"/>
                <w:lang w:eastAsia="lt-LT"/>
              </w:rPr>
            </w:pPr>
            <w:r w:rsidRPr="00655B42">
              <w:rPr>
                <w:rFonts w:ascii="Times New Roman" w:eastAsia="Times New Roman" w:hAnsi="Times New Roman" w:cs="Times New Roman"/>
                <w:color w:val="000000"/>
                <w:sz w:val="24"/>
                <w:szCs w:val="24"/>
                <w:lang w:eastAsia="lt-LT"/>
              </w:rPr>
              <w:t>Dalis nuo visų sutarčių vertės</w:t>
            </w:r>
          </w:p>
        </w:tc>
      </w:tr>
      <w:tr w:rsidR="00655B42" w:rsidRPr="00655B42" w14:paraId="6873942A" w14:textId="77777777" w:rsidTr="00655B42">
        <w:trPr>
          <w:trHeight w:val="290"/>
        </w:trPr>
        <w:tc>
          <w:tcPr>
            <w:tcW w:w="1982" w:type="dxa"/>
            <w:tcBorders>
              <w:top w:val="nil"/>
              <w:left w:val="single" w:sz="4" w:space="0" w:color="auto"/>
              <w:bottom w:val="single" w:sz="4" w:space="0" w:color="auto"/>
              <w:right w:val="single" w:sz="4" w:space="0" w:color="auto"/>
            </w:tcBorders>
            <w:vAlign w:val="center"/>
            <w:hideMark/>
          </w:tcPr>
          <w:p w14:paraId="225E40A7" w14:textId="77777777" w:rsidR="00655B42" w:rsidRPr="00655B42" w:rsidRDefault="00655B42" w:rsidP="00655B42">
            <w:pPr>
              <w:spacing w:after="0" w:line="240" w:lineRule="auto"/>
              <w:jc w:val="center"/>
              <w:rPr>
                <w:rFonts w:ascii="Times New Roman" w:eastAsia="Times New Roman" w:hAnsi="Times New Roman" w:cs="Times New Roman"/>
                <w:color w:val="000000"/>
                <w:sz w:val="24"/>
                <w:szCs w:val="24"/>
                <w:lang w:eastAsia="lt-LT"/>
              </w:rPr>
            </w:pPr>
            <w:r w:rsidRPr="00655B42">
              <w:rPr>
                <w:rFonts w:ascii="Times New Roman" w:eastAsia="Times New Roman" w:hAnsi="Times New Roman" w:cs="Times New Roman"/>
                <w:color w:val="000000"/>
                <w:sz w:val="24"/>
                <w:szCs w:val="24"/>
                <w:lang w:eastAsia="lt-LT"/>
              </w:rPr>
              <w:t>„WALLESS“</w:t>
            </w:r>
          </w:p>
        </w:tc>
        <w:tc>
          <w:tcPr>
            <w:tcW w:w="2783" w:type="dxa"/>
            <w:tcBorders>
              <w:top w:val="nil"/>
              <w:left w:val="nil"/>
              <w:bottom w:val="single" w:sz="4" w:space="0" w:color="auto"/>
              <w:right w:val="single" w:sz="4" w:space="0" w:color="auto"/>
            </w:tcBorders>
            <w:vAlign w:val="center"/>
            <w:hideMark/>
          </w:tcPr>
          <w:p w14:paraId="14E31100" w14:textId="77777777" w:rsidR="00655B42" w:rsidRPr="00655B42" w:rsidRDefault="00655B42" w:rsidP="00655B42">
            <w:pPr>
              <w:spacing w:after="0" w:line="240" w:lineRule="auto"/>
              <w:jc w:val="center"/>
              <w:rPr>
                <w:rFonts w:ascii="Times New Roman" w:eastAsia="Times New Roman" w:hAnsi="Times New Roman" w:cs="Times New Roman"/>
                <w:color w:val="000000"/>
                <w:sz w:val="24"/>
                <w:szCs w:val="24"/>
                <w:lang w:eastAsia="lt-LT"/>
              </w:rPr>
            </w:pPr>
            <w:r w:rsidRPr="00655B42">
              <w:rPr>
                <w:rFonts w:ascii="Times New Roman" w:eastAsia="Times New Roman" w:hAnsi="Times New Roman" w:cs="Times New Roman"/>
                <w:color w:val="000000"/>
                <w:sz w:val="24"/>
                <w:szCs w:val="24"/>
                <w:lang w:eastAsia="lt-LT"/>
              </w:rPr>
              <w:t>4</w:t>
            </w:r>
          </w:p>
        </w:tc>
        <w:tc>
          <w:tcPr>
            <w:tcW w:w="2200" w:type="dxa"/>
            <w:tcBorders>
              <w:top w:val="nil"/>
              <w:left w:val="nil"/>
              <w:bottom w:val="single" w:sz="4" w:space="0" w:color="auto"/>
              <w:right w:val="single" w:sz="4" w:space="0" w:color="auto"/>
            </w:tcBorders>
            <w:noWrap/>
            <w:vAlign w:val="bottom"/>
            <w:hideMark/>
          </w:tcPr>
          <w:p w14:paraId="660FE7AB" w14:textId="77777777" w:rsidR="00655B42" w:rsidRPr="00655B42" w:rsidRDefault="00655B42" w:rsidP="00655B42">
            <w:pPr>
              <w:spacing w:after="0" w:line="240" w:lineRule="auto"/>
              <w:jc w:val="right"/>
              <w:rPr>
                <w:rFonts w:ascii="Times New Roman" w:eastAsia="Times New Roman" w:hAnsi="Times New Roman" w:cs="Times New Roman"/>
                <w:color w:val="000000"/>
                <w:sz w:val="24"/>
                <w:szCs w:val="24"/>
                <w:lang w:eastAsia="lt-LT"/>
              </w:rPr>
            </w:pPr>
            <w:r w:rsidRPr="00655B42">
              <w:rPr>
                <w:rFonts w:ascii="Times New Roman" w:eastAsia="Times New Roman" w:hAnsi="Times New Roman" w:cs="Times New Roman"/>
                <w:color w:val="000000"/>
                <w:sz w:val="24"/>
                <w:szCs w:val="24"/>
                <w:lang w:eastAsia="lt-LT"/>
              </w:rPr>
              <w:t xml:space="preserve">49 950,00 </w:t>
            </w:r>
          </w:p>
        </w:tc>
        <w:tc>
          <w:tcPr>
            <w:tcW w:w="2533" w:type="dxa"/>
            <w:tcBorders>
              <w:top w:val="nil"/>
              <w:left w:val="nil"/>
              <w:bottom w:val="single" w:sz="4" w:space="0" w:color="auto"/>
              <w:right w:val="single" w:sz="4" w:space="0" w:color="auto"/>
            </w:tcBorders>
            <w:noWrap/>
            <w:vAlign w:val="center"/>
            <w:hideMark/>
          </w:tcPr>
          <w:p w14:paraId="0B376D95" w14:textId="16212604" w:rsidR="00655B42" w:rsidRPr="00655B42" w:rsidRDefault="00237210" w:rsidP="00655B42">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51,23</w:t>
            </w:r>
            <w:r w:rsidR="00655B42" w:rsidRPr="00655B42">
              <w:rPr>
                <w:rFonts w:ascii="Times New Roman" w:eastAsia="Times New Roman" w:hAnsi="Times New Roman" w:cs="Times New Roman"/>
                <w:color w:val="000000"/>
                <w:sz w:val="24"/>
                <w:szCs w:val="24"/>
                <w:lang w:eastAsia="lt-LT"/>
              </w:rPr>
              <w:t>%</w:t>
            </w:r>
          </w:p>
        </w:tc>
      </w:tr>
      <w:tr w:rsidR="00655B42" w:rsidRPr="00655B42" w14:paraId="0C641609" w14:textId="77777777" w:rsidTr="00655B42">
        <w:trPr>
          <w:trHeight w:val="290"/>
        </w:trPr>
        <w:tc>
          <w:tcPr>
            <w:tcW w:w="1982" w:type="dxa"/>
            <w:tcBorders>
              <w:top w:val="nil"/>
              <w:left w:val="single" w:sz="4" w:space="0" w:color="auto"/>
              <w:bottom w:val="single" w:sz="4" w:space="0" w:color="auto"/>
              <w:right w:val="single" w:sz="4" w:space="0" w:color="auto"/>
            </w:tcBorders>
            <w:vAlign w:val="center"/>
            <w:hideMark/>
          </w:tcPr>
          <w:p w14:paraId="35080173" w14:textId="77777777" w:rsidR="00655B42" w:rsidRPr="00655B42" w:rsidRDefault="00655B42" w:rsidP="00655B42">
            <w:pPr>
              <w:spacing w:after="0" w:line="240" w:lineRule="auto"/>
              <w:jc w:val="center"/>
              <w:rPr>
                <w:rFonts w:ascii="Times New Roman" w:eastAsia="Times New Roman" w:hAnsi="Times New Roman" w:cs="Times New Roman"/>
                <w:color w:val="000000"/>
                <w:sz w:val="24"/>
                <w:szCs w:val="24"/>
                <w:lang w:eastAsia="lt-LT"/>
              </w:rPr>
            </w:pPr>
            <w:r w:rsidRPr="00655B42">
              <w:rPr>
                <w:rFonts w:ascii="Times New Roman" w:eastAsia="Times New Roman" w:hAnsi="Times New Roman" w:cs="Times New Roman"/>
                <w:color w:val="000000"/>
                <w:sz w:val="24"/>
                <w:szCs w:val="24"/>
                <w:lang w:eastAsia="lt-LT"/>
              </w:rPr>
              <w:lastRenderedPageBreak/>
              <w:t>kt.</w:t>
            </w:r>
          </w:p>
        </w:tc>
        <w:tc>
          <w:tcPr>
            <w:tcW w:w="2783" w:type="dxa"/>
            <w:tcBorders>
              <w:top w:val="nil"/>
              <w:left w:val="nil"/>
              <w:bottom w:val="single" w:sz="4" w:space="0" w:color="auto"/>
              <w:right w:val="single" w:sz="4" w:space="0" w:color="auto"/>
            </w:tcBorders>
            <w:vAlign w:val="center"/>
            <w:hideMark/>
          </w:tcPr>
          <w:p w14:paraId="0F2C6BBA" w14:textId="77777777" w:rsidR="00655B42" w:rsidRPr="00655B42" w:rsidRDefault="00655B42" w:rsidP="00655B42">
            <w:pPr>
              <w:spacing w:after="0" w:line="240" w:lineRule="auto"/>
              <w:jc w:val="center"/>
              <w:rPr>
                <w:rFonts w:ascii="Times New Roman" w:eastAsia="Times New Roman" w:hAnsi="Times New Roman" w:cs="Times New Roman"/>
                <w:color w:val="000000"/>
                <w:sz w:val="24"/>
                <w:szCs w:val="24"/>
                <w:lang w:eastAsia="lt-LT"/>
              </w:rPr>
            </w:pPr>
            <w:r w:rsidRPr="00655B42">
              <w:rPr>
                <w:rFonts w:ascii="Times New Roman" w:eastAsia="Times New Roman" w:hAnsi="Times New Roman" w:cs="Times New Roman"/>
                <w:color w:val="000000"/>
                <w:sz w:val="24"/>
                <w:szCs w:val="24"/>
                <w:lang w:eastAsia="lt-LT"/>
              </w:rPr>
              <w:t>3</w:t>
            </w:r>
          </w:p>
        </w:tc>
        <w:tc>
          <w:tcPr>
            <w:tcW w:w="2200" w:type="dxa"/>
            <w:tcBorders>
              <w:top w:val="nil"/>
              <w:left w:val="nil"/>
              <w:bottom w:val="single" w:sz="4" w:space="0" w:color="auto"/>
              <w:right w:val="single" w:sz="4" w:space="0" w:color="auto"/>
            </w:tcBorders>
            <w:noWrap/>
            <w:vAlign w:val="bottom"/>
            <w:hideMark/>
          </w:tcPr>
          <w:p w14:paraId="362D74F8" w14:textId="1D9554CA" w:rsidR="00655B42" w:rsidRPr="00655B42" w:rsidRDefault="00655B42" w:rsidP="00655B42">
            <w:pPr>
              <w:spacing w:after="0" w:line="240" w:lineRule="auto"/>
              <w:jc w:val="right"/>
              <w:rPr>
                <w:rFonts w:ascii="Times New Roman" w:eastAsia="Times New Roman" w:hAnsi="Times New Roman" w:cs="Times New Roman"/>
                <w:color w:val="000000"/>
                <w:sz w:val="24"/>
                <w:szCs w:val="24"/>
                <w:lang w:eastAsia="lt-LT"/>
              </w:rPr>
            </w:pPr>
            <w:r w:rsidRPr="00655B42">
              <w:rPr>
                <w:rFonts w:ascii="Times New Roman" w:eastAsia="Times New Roman" w:hAnsi="Times New Roman" w:cs="Times New Roman"/>
                <w:color w:val="000000"/>
                <w:sz w:val="24"/>
                <w:szCs w:val="24"/>
                <w:lang w:eastAsia="lt-LT"/>
              </w:rPr>
              <w:t>4</w:t>
            </w:r>
            <w:r w:rsidR="00237210">
              <w:rPr>
                <w:rFonts w:ascii="Times New Roman" w:eastAsia="Times New Roman" w:hAnsi="Times New Roman" w:cs="Times New Roman"/>
                <w:color w:val="000000"/>
                <w:sz w:val="24"/>
                <w:szCs w:val="24"/>
                <w:lang w:eastAsia="lt-LT"/>
              </w:rPr>
              <w:t>7</w:t>
            </w:r>
            <w:r w:rsidRPr="00655B42">
              <w:rPr>
                <w:rFonts w:ascii="Times New Roman" w:eastAsia="Times New Roman" w:hAnsi="Times New Roman" w:cs="Times New Roman"/>
                <w:color w:val="000000"/>
                <w:sz w:val="24"/>
                <w:szCs w:val="24"/>
                <w:lang w:eastAsia="lt-LT"/>
              </w:rPr>
              <w:t xml:space="preserve"> </w:t>
            </w:r>
            <w:r w:rsidR="00237210">
              <w:rPr>
                <w:rFonts w:ascii="Times New Roman" w:eastAsia="Times New Roman" w:hAnsi="Times New Roman" w:cs="Times New Roman"/>
                <w:color w:val="000000"/>
                <w:sz w:val="24"/>
                <w:szCs w:val="24"/>
                <w:lang w:eastAsia="lt-LT"/>
              </w:rPr>
              <w:t>5</w:t>
            </w:r>
            <w:r w:rsidRPr="00655B42">
              <w:rPr>
                <w:rFonts w:ascii="Times New Roman" w:eastAsia="Times New Roman" w:hAnsi="Times New Roman" w:cs="Times New Roman"/>
                <w:color w:val="000000"/>
                <w:sz w:val="24"/>
                <w:szCs w:val="24"/>
                <w:lang w:eastAsia="lt-LT"/>
              </w:rPr>
              <w:t xml:space="preserve">50,00 </w:t>
            </w:r>
          </w:p>
        </w:tc>
        <w:tc>
          <w:tcPr>
            <w:tcW w:w="2533" w:type="dxa"/>
            <w:tcBorders>
              <w:top w:val="nil"/>
              <w:left w:val="nil"/>
              <w:bottom w:val="single" w:sz="4" w:space="0" w:color="auto"/>
              <w:right w:val="single" w:sz="4" w:space="0" w:color="auto"/>
            </w:tcBorders>
            <w:noWrap/>
            <w:vAlign w:val="center"/>
            <w:hideMark/>
          </w:tcPr>
          <w:p w14:paraId="08ED22FE" w14:textId="04E27A51" w:rsidR="00655B42" w:rsidRPr="00655B42" w:rsidRDefault="00237210" w:rsidP="00655B42">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48,77</w:t>
            </w:r>
            <w:r w:rsidR="00655B42" w:rsidRPr="00655B42">
              <w:rPr>
                <w:rFonts w:ascii="Times New Roman" w:eastAsia="Times New Roman" w:hAnsi="Times New Roman" w:cs="Times New Roman"/>
                <w:color w:val="000000"/>
                <w:sz w:val="24"/>
                <w:szCs w:val="24"/>
                <w:lang w:eastAsia="lt-LT"/>
              </w:rPr>
              <w:t>%</w:t>
            </w:r>
          </w:p>
        </w:tc>
      </w:tr>
      <w:tr w:rsidR="00655B42" w:rsidRPr="00655B42" w14:paraId="7CEB8B9D" w14:textId="77777777" w:rsidTr="00655B42">
        <w:trPr>
          <w:trHeight w:val="290"/>
        </w:trPr>
        <w:tc>
          <w:tcPr>
            <w:tcW w:w="6965" w:type="dxa"/>
            <w:gridSpan w:val="3"/>
            <w:tcBorders>
              <w:top w:val="single" w:sz="4" w:space="0" w:color="auto"/>
              <w:left w:val="single" w:sz="4" w:space="0" w:color="auto"/>
              <w:bottom w:val="single" w:sz="4" w:space="0" w:color="auto"/>
              <w:right w:val="single" w:sz="4" w:space="0" w:color="auto"/>
            </w:tcBorders>
            <w:noWrap/>
            <w:vAlign w:val="bottom"/>
            <w:hideMark/>
          </w:tcPr>
          <w:p w14:paraId="76AE0DBD" w14:textId="30A0F154" w:rsidR="00655B42" w:rsidRPr="00655B42" w:rsidRDefault="00655B42" w:rsidP="00655B42">
            <w:pPr>
              <w:spacing w:after="0" w:line="240" w:lineRule="auto"/>
              <w:jc w:val="right"/>
              <w:rPr>
                <w:rFonts w:ascii="Times New Roman" w:eastAsia="Times New Roman" w:hAnsi="Times New Roman" w:cs="Times New Roman"/>
                <w:color w:val="000000"/>
                <w:sz w:val="24"/>
                <w:szCs w:val="24"/>
                <w:lang w:eastAsia="lt-LT"/>
              </w:rPr>
            </w:pPr>
            <w:r w:rsidRPr="00655B42">
              <w:rPr>
                <w:rFonts w:ascii="Times New Roman" w:eastAsia="Times New Roman" w:hAnsi="Times New Roman" w:cs="Times New Roman"/>
                <w:color w:val="000000"/>
                <w:sz w:val="24"/>
                <w:szCs w:val="24"/>
                <w:lang w:eastAsia="lt-LT"/>
              </w:rPr>
              <w:t xml:space="preserve"> Iš viso: 9</w:t>
            </w:r>
            <w:r w:rsidR="00237210">
              <w:rPr>
                <w:rFonts w:ascii="Times New Roman" w:eastAsia="Times New Roman" w:hAnsi="Times New Roman" w:cs="Times New Roman"/>
                <w:color w:val="000000"/>
                <w:sz w:val="24"/>
                <w:szCs w:val="24"/>
                <w:lang w:eastAsia="lt-LT"/>
              </w:rPr>
              <w:t>7</w:t>
            </w:r>
            <w:r w:rsidRPr="00655B42">
              <w:rPr>
                <w:rFonts w:ascii="Times New Roman" w:eastAsia="Times New Roman" w:hAnsi="Times New Roman" w:cs="Times New Roman"/>
                <w:color w:val="000000"/>
                <w:sz w:val="24"/>
                <w:szCs w:val="24"/>
                <w:lang w:eastAsia="lt-LT"/>
              </w:rPr>
              <w:t xml:space="preserve"> </w:t>
            </w:r>
            <w:r w:rsidR="00237210">
              <w:rPr>
                <w:rFonts w:ascii="Times New Roman" w:eastAsia="Times New Roman" w:hAnsi="Times New Roman" w:cs="Times New Roman"/>
                <w:color w:val="000000"/>
                <w:sz w:val="24"/>
                <w:szCs w:val="24"/>
                <w:lang w:eastAsia="lt-LT"/>
              </w:rPr>
              <w:t>5</w:t>
            </w:r>
            <w:r w:rsidRPr="00655B42">
              <w:rPr>
                <w:rFonts w:ascii="Times New Roman" w:eastAsia="Times New Roman" w:hAnsi="Times New Roman" w:cs="Times New Roman"/>
                <w:color w:val="000000"/>
                <w:sz w:val="24"/>
                <w:szCs w:val="24"/>
                <w:lang w:eastAsia="lt-LT"/>
              </w:rPr>
              <w:t xml:space="preserve">00,00 Eur </w:t>
            </w:r>
          </w:p>
        </w:tc>
        <w:tc>
          <w:tcPr>
            <w:tcW w:w="2533" w:type="dxa"/>
            <w:tcBorders>
              <w:top w:val="nil"/>
              <w:left w:val="nil"/>
              <w:bottom w:val="single" w:sz="4" w:space="0" w:color="auto"/>
              <w:right w:val="single" w:sz="4" w:space="0" w:color="auto"/>
            </w:tcBorders>
            <w:noWrap/>
            <w:vAlign w:val="bottom"/>
            <w:hideMark/>
          </w:tcPr>
          <w:p w14:paraId="0E520DE4" w14:textId="77777777" w:rsidR="00655B42" w:rsidRPr="00655B42" w:rsidRDefault="00655B42" w:rsidP="00655B42">
            <w:pPr>
              <w:spacing w:after="0" w:line="240" w:lineRule="auto"/>
              <w:jc w:val="center"/>
              <w:rPr>
                <w:rFonts w:ascii="Times New Roman" w:eastAsia="Times New Roman" w:hAnsi="Times New Roman" w:cs="Times New Roman"/>
                <w:color w:val="000000"/>
                <w:sz w:val="24"/>
                <w:szCs w:val="24"/>
                <w:lang w:eastAsia="lt-LT"/>
              </w:rPr>
            </w:pPr>
            <w:r w:rsidRPr="00655B42">
              <w:rPr>
                <w:rFonts w:ascii="Times New Roman" w:eastAsia="Times New Roman" w:hAnsi="Times New Roman" w:cs="Times New Roman"/>
                <w:color w:val="000000"/>
                <w:sz w:val="24"/>
                <w:szCs w:val="24"/>
                <w:lang w:eastAsia="lt-LT"/>
              </w:rPr>
              <w:t>100,00%</w:t>
            </w:r>
          </w:p>
        </w:tc>
      </w:tr>
      <w:tr w:rsidR="00655B42" w:rsidRPr="00655B42" w14:paraId="0226951C" w14:textId="77777777" w:rsidTr="00655B42">
        <w:trPr>
          <w:trHeight w:val="290"/>
        </w:trPr>
        <w:tc>
          <w:tcPr>
            <w:tcW w:w="1982" w:type="dxa"/>
            <w:tcBorders>
              <w:top w:val="nil"/>
              <w:left w:val="nil"/>
              <w:bottom w:val="nil"/>
              <w:right w:val="nil"/>
            </w:tcBorders>
            <w:noWrap/>
            <w:vAlign w:val="bottom"/>
            <w:hideMark/>
          </w:tcPr>
          <w:p w14:paraId="7357F12E" w14:textId="77777777" w:rsidR="00655B42" w:rsidRPr="00655B42" w:rsidRDefault="00655B42" w:rsidP="00655B42">
            <w:pPr>
              <w:spacing w:after="0" w:line="240" w:lineRule="auto"/>
              <w:jc w:val="center"/>
              <w:rPr>
                <w:rFonts w:ascii="Times New Roman" w:eastAsia="Times New Roman" w:hAnsi="Times New Roman" w:cs="Times New Roman"/>
                <w:color w:val="000000"/>
                <w:sz w:val="24"/>
                <w:szCs w:val="24"/>
                <w:lang w:eastAsia="lt-LT"/>
              </w:rPr>
            </w:pPr>
          </w:p>
        </w:tc>
        <w:tc>
          <w:tcPr>
            <w:tcW w:w="2783" w:type="dxa"/>
            <w:tcBorders>
              <w:top w:val="nil"/>
              <w:left w:val="nil"/>
              <w:bottom w:val="nil"/>
              <w:right w:val="nil"/>
            </w:tcBorders>
            <w:noWrap/>
            <w:vAlign w:val="bottom"/>
            <w:hideMark/>
          </w:tcPr>
          <w:p w14:paraId="0FCC6853" w14:textId="77777777" w:rsidR="00655B42" w:rsidRPr="00655B42" w:rsidRDefault="00655B42" w:rsidP="00655B42">
            <w:pPr>
              <w:spacing w:after="0" w:line="240" w:lineRule="auto"/>
              <w:rPr>
                <w:rFonts w:ascii="Times New Roman" w:eastAsia="Times New Roman" w:hAnsi="Times New Roman" w:cs="Times New Roman"/>
                <w:sz w:val="24"/>
                <w:szCs w:val="24"/>
                <w:lang w:eastAsia="lt-LT"/>
              </w:rPr>
            </w:pPr>
          </w:p>
        </w:tc>
        <w:tc>
          <w:tcPr>
            <w:tcW w:w="2200" w:type="dxa"/>
            <w:tcBorders>
              <w:top w:val="nil"/>
              <w:left w:val="nil"/>
              <w:bottom w:val="nil"/>
              <w:right w:val="nil"/>
            </w:tcBorders>
            <w:noWrap/>
            <w:vAlign w:val="bottom"/>
            <w:hideMark/>
          </w:tcPr>
          <w:p w14:paraId="2FCB004F" w14:textId="77777777" w:rsidR="00655B42" w:rsidRPr="00655B42" w:rsidRDefault="00655B42" w:rsidP="00655B42">
            <w:pPr>
              <w:spacing w:after="0" w:line="240" w:lineRule="auto"/>
              <w:rPr>
                <w:rFonts w:ascii="Times New Roman" w:eastAsia="Times New Roman" w:hAnsi="Times New Roman" w:cs="Times New Roman"/>
                <w:sz w:val="24"/>
                <w:szCs w:val="24"/>
                <w:lang w:eastAsia="lt-LT"/>
              </w:rPr>
            </w:pPr>
          </w:p>
        </w:tc>
        <w:tc>
          <w:tcPr>
            <w:tcW w:w="2533" w:type="dxa"/>
            <w:tcBorders>
              <w:top w:val="nil"/>
              <w:left w:val="nil"/>
              <w:bottom w:val="nil"/>
              <w:right w:val="nil"/>
            </w:tcBorders>
            <w:noWrap/>
            <w:vAlign w:val="bottom"/>
            <w:hideMark/>
          </w:tcPr>
          <w:p w14:paraId="19D7AD78" w14:textId="77777777" w:rsidR="00655B42" w:rsidRPr="00655B42" w:rsidRDefault="00655B42" w:rsidP="00655B42">
            <w:pPr>
              <w:spacing w:after="0" w:line="240" w:lineRule="auto"/>
              <w:rPr>
                <w:rFonts w:ascii="Times New Roman" w:eastAsia="Times New Roman" w:hAnsi="Times New Roman" w:cs="Times New Roman"/>
                <w:sz w:val="24"/>
                <w:szCs w:val="24"/>
                <w:lang w:eastAsia="lt-LT"/>
              </w:rPr>
            </w:pPr>
          </w:p>
        </w:tc>
      </w:tr>
      <w:tr w:rsidR="00655B42" w:rsidRPr="00655B42" w14:paraId="4BD4A5FC" w14:textId="77777777" w:rsidTr="00655B42">
        <w:trPr>
          <w:trHeight w:val="290"/>
        </w:trPr>
        <w:tc>
          <w:tcPr>
            <w:tcW w:w="9498" w:type="dxa"/>
            <w:gridSpan w:val="4"/>
            <w:tcBorders>
              <w:top w:val="nil"/>
              <w:left w:val="nil"/>
              <w:bottom w:val="single" w:sz="4" w:space="0" w:color="auto"/>
              <w:right w:val="nil"/>
            </w:tcBorders>
            <w:noWrap/>
            <w:vAlign w:val="bottom"/>
            <w:hideMark/>
          </w:tcPr>
          <w:p w14:paraId="1D3315B6" w14:textId="6E0D7BEE" w:rsidR="00655B42" w:rsidRPr="00655B42" w:rsidRDefault="00D25459" w:rsidP="00D25459">
            <w:pPr>
              <w:spacing w:after="0" w:line="360" w:lineRule="auto"/>
              <w:rPr>
                <w:rFonts w:ascii="Times New Roman" w:eastAsia="Times New Roman" w:hAnsi="Times New Roman" w:cs="Times New Roman"/>
                <w:i/>
                <w:iCs/>
                <w:color w:val="000000"/>
                <w:sz w:val="24"/>
                <w:szCs w:val="24"/>
                <w:lang w:eastAsia="lt-LT"/>
              </w:rPr>
            </w:pPr>
            <w:r w:rsidRPr="00D25459">
              <w:rPr>
                <w:rFonts w:ascii="Times New Roman" w:eastAsia="Times New Roman" w:hAnsi="Times New Roman" w:cs="Times New Roman"/>
                <w:i/>
                <w:iCs/>
                <w:color w:val="000000"/>
                <w:sz w:val="24"/>
                <w:szCs w:val="24"/>
                <w:lang w:eastAsia="lt-LT"/>
              </w:rPr>
              <w:t xml:space="preserve">5 lentelė. </w:t>
            </w:r>
            <w:r w:rsidR="00655B42" w:rsidRPr="00655B42">
              <w:rPr>
                <w:rFonts w:ascii="Times New Roman" w:eastAsia="Times New Roman" w:hAnsi="Times New Roman" w:cs="Times New Roman"/>
                <w:i/>
                <w:iCs/>
                <w:color w:val="000000"/>
                <w:sz w:val="24"/>
                <w:szCs w:val="24"/>
                <w:lang w:eastAsia="lt-LT"/>
              </w:rPr>
              <w:t>Energetikos ministerijos sudarytų sutarčių informacija (2022 – 2024 m.)</w:t>
            </w:r>
          </w:p>
        </w:tc>
      </w:tr>
      <w:tr w:rsidR="00655B42" w:rsidRPr="00655B42" w14:paraId="4DA0B3C9" w14:textId="77777777" w:rsidTr="00655B42">
        <w:trPr>
          <w:trHeight w:val="870"/>
        </w:trPr>
        <w:tc>
          <w:tcPr>
            <w:tcW w:w="1982" w:type="dxa"/>
            <w:tcBorders>
              <w:top w:val="nil"/>
              <w:left w:val="single" w:sz="4" w:space="0" w:color="auto"/>
              <w:bottom w:val="single" w:sz="4" w:space="0" w:color="auto"/>
              <w:right w:val="single" w:sz="4" w:space="0" w:color="auto"/>
            </w:tcBorders>
            <w:shd w:val="clear" w:color="000000" w:fill="BDD7EE"/>
            <w:noWrap/>
            <w:vAlign w:val="center"/>
            <w:hideMark/>
          </w:tcPr>
          <w:p w14:paraId="37F08E3D" w14:textId="77777777" w:rsidR="00655B42" w:rsidRPr="00655B42" w:rsidRDefault="00655B42" w:rsidP="00D25459">
            <w:pPr>
              <w:spacing w:after="0" w:line="360" w:lineRule="auto"/>
              <w:jc w:val="center"/>
              <w:rPr>
                <w:rFonts w:ascii="Times New Roman" w:eastAsia="Times New Roman" w:hAnsi="Times New Roman" w:cs="Times New Roman"/>
                <w:color w:val="000000"/>
                <w:sz w:val="24"/>
                <w:szCs w:val="24"/>
                <w:lang w:eastAsia="lt-LT"/>
              </w:rPr>
            </w:pPr>
            <w:r w:rsidRPr="00655B42">
              <w:rPr>
                <w:rFonts w:ascii="Times New Roman" w:eastAsia="Times New Roman" w:hAnsi="Times New Roman" w:cs="Times New Roman"/>
                <w:color w:val="000000"/>
                <w:sz w:val="24"/>
                <w:szCs w:val="24"/>
                <w:lang w:eastAsia="lt-LT"/>
              </w:rPr>
              <w:t>Teikėjas</w:t>
            </w:r>
          </w:p>
        </w:tc>
        <w:tc>
          <w:tcPr>
            <w:tcW w:w="2783" w:type="dxa"/>
            <w:tcBorders>
              <w:top w:val="nil"/>
              <w:left w:val="nil"/>
              <w:bottom w:val="single" w:sz="4" w:space="0" w:color="auto"/>
              <w:right w:val="single" w:sz="4" w:space="0" w:color="auto"/>
            </w:tcBorders>
            <w:shd w:val="clear" w:color="000000" w:fill="BDD7EE"/>
            <w:noWrap/>
            <w:vAlign w:val="center"/>
            <w:hideMark/>
          </w:tcPr>
          <w:p w14:paraId="228D7DE6" w14:textId="77777777" w:rsidR="00655B42" w:rsidRPr="00655B42" w:rsidRDefault="00655B42" w:rsidP="00D25459">
            <w:pPr>
              <w:spacing w:after="0" w:line="360" w:lineRule="auto"/>
              <w:jc w:val="center"/>
              <w:rPr>
                <w:rFonts w:ascii="Times New Roman" w:eastAsia="Times New Roman" w:hAnsi="Times New Roman" w:cs="Times New Roman"/>
                <w:color w:val="000000"/>
                <w:sz w:val="24"/>
                <w:szCs w:val="24"/>
                <w:lang w:eastAsia="lt-LT"/>
              </w:rPr>
            </w:pPr>
            <w:r w:rsidRPr="00655B42">
              <w:rPr>
                <w:rFonts w:ascii="Times New Roman" w:eastAsia="Times New Roman" w:hAnsi="Times New Roman" w:cs="Times New Roman"/>
                <w:color w:val="000000"/>
                <w:sz w:val="24"/>
                <w:szCs w:val="24"/>
                <w:lang w:eastAsia="lt-LT"/>
              </w:rPr>
              <w:t>Sutarčių skaičius, vnt.</w:t>
            </w:r>
          </w:p>
        </w:tc>
        <w:tc>
          <w:tcPr>
            <w:tcW w:w="2200" w:type="dxa"/>
            <w:tcBorders>
              <w:top w:val="nil"/>
              <w:left w:val="nil"/>
              <w:bottom w:val="single" w:sz="4" w:space="0" w:color="auto"/>
              <w:right w:val="single" w:sz="4" w:space="0" w:color="auto"/>
            </w:tcBorders>
            <w:shd w:val="clear" w:color="000000" w:fill="BDD7EE"/>
            <w:vAlign w:val="center"/>
            <w:hideMark/>
          </w:tcPr>
          <w:p w14:paraId="29239BD3" w14:textId="1845CE96" w:rsidR="00655B42" w:rsidRPr="00655B42" w:rsidRDefault="00655B42" w:rsidP="00D25459">
            <w:pPr>
              <w:spacing w:after="0" w:line="360" w:lineRule="auto"/>
              <w:jc w:val="center"/>
              <w:rPr>
                <w:rFonts w:ascii="Times New Roman" w:eastAsia="Times New Roman" w:hAnsi="Times New Roman" w:cs="Times New Roman"/>
                <w:color w:val="000000"/>
                <w:sz w:val="24"/>
                <w:szCs w:val="24"/>
                <w:lang w:eastAsia="lt-LT"/>
              </w:rPr>
            </w:pPr>
            <w:r w:rsidRPr="00655B42">
              <w:rPr>
                <w:rFonts w:ascii="Times New Roman" w:eastAsia="Times New Roman" w:hAnsi="Times New Roman" w:cs="Times New Roman"/>
                <w:color w:val="000000"/>
                <w:sz w:val="24"/>
                <w:szCs w:val="24"/>
                <w:lang w:eastAsia="lt-LT"/>
              </w:rPr>
              <w:t>Teisinių paslaugų teikimo sutarčių suma, Eur</w:t>
            </w:r>
          </w:p>
        </w:tc>
        <w:tc>
          <w:tcPr>
            <w:tcW w:w="2533" w:type="dxa"/>
            <w:tcBorders>
              <w:top w:val="nil"/>
              <w:left w:val="nil"/>
              <w:bottom w:val="single" w:sz="4" w:space="0" w:color="auto"/>
              <w:right w:val="single" w:sz="4" w:space="0" w:color="auto"/>
            </w:tcBorders>
            <w:shd w:val="clear" w:color="000000" w:fill="BDD7EE"/>
            <w:vAlign w:val="center"/>
            <w:hideMark/>
          </w:tcPr>
          <w:p w14:paraId="561DBB21" w14:textId="77777777" w:rsidR="00655B42" w:rsidRPr="00655B42" w:rsidRDefault="00655B42" w:rsidP="00D25459">
            <w:pPr>
              <w:spacing w:after="0" w:line="360" w:lineRule="auto"/>
              <w:jc w:val="center"/>
              <w:rPr>
                <w:rFonts w:ascii="Times New Roman" w:eastAsia="Times New Roman" w:hAnsi="Times New Roman" w:cs="Times New Roman"/>
                <w:color w:val="000000"/>
                <w:sz w:val="24"/>
                <w:szCs w:val="24"/>
                <w:lang w:eastAsia="lt-LT"/>
              </w:rPr>
            </w:pPr>
            <w:r w:rsidRPr="00655B42">
              <w:rPr>
                <w:rFonts w:ascii="Times New Roman" w:eastAsia="Times New Roman" w:hAnsi="Times New Roman" w:cs="Times New Roman"/>
                <w:color w:val="000000"/>
                <w:sz w:val="24"/>
                <w:szCs w:val="24"/>
                <w:lang w:eastAsia="lt-LT"/>
              </w:rPr>
              <w:t>Dalis nuo visų sutarčių vertės</w:t>
            </w:r>
          </w:p>
        </w:tc>
      </w:tr>
      <w:tr w:rsidR="00655B42" w:rsidRPr="00655B42" w14:paraId="7EEDC9CD" w14:textId="77777777" w:rsidTr="00655B42">
        <w:trPr>
          <w:trHeight w:val="290"/>
        </w:trPr>
        <w:tc>
          <w:tcPr>
            <w:tcW w:w="1982" w:type="dxa"/>
            <w:tcBorders>
              <w:top w:val="nil"/>
              <w:left w:val="single" w:sz="4" w:space="0" w:color="auto"/>
              <w:bottom w:val="single" w:sz="4" w:space="0" w:color="auto"/>
              <w:right w:val="single" w:sz="4" w:space="0" w:color="auto"/>
            </w:tcBorders>
            <w:vAlign w:val="center"/>
            <w:hideMark/>
          </w:tcPr>
          <w:p w14:paraId="291DF4D9" w14:textId="77777777" w:rsidR="00655B42" w:rsidRPr="00655B42" w:rsidRDefault="00655B42" w:rsidP="00655B42">
            <w:pPr>
              <w:spacing w:after="0" w:line="240" w:lineRule="auto"/>
              <w:jc w:val="center"/>
              <w:rPr>
                <w:rFonts w:ascii="Times New Roman" w:eastAsia="Times New Roman" w:hAnsi="Times New Roman" w:cs="Times New Roman"/>
                <w:color w:val="000000"/>
                <w:sz w:val="24"/>
                <w:szCs w:val="24"/>
                <w:lang w:eastAsia="lt-LT"/>
              </w:rPr>
            </w:pPr>
            <w:r w:rsidRPr="00655B42">
              <w:rPr>
                <w:rFonts w:ascii="Times New Roman" w:eastAsia="Times New Roman" w:hAnsi="Times New Roman" w:cs="Times New Roman"/>
                <w:color w:val="000000"/>
                <w:sz w:val="24"/>
                <w:szCs w:val="24"/>
                <w:lang w:eastAsia="lt-LT"/>
              </w:rPr>
              <w:t>„Ellex“</w:t>
            </w:r>
          </w:p>
        </w:tc>
        <w:tc>
          <w:tcPr>
            <w:tcW w:w="2783" w:type="dxa"/>
            <w:tcBorders>
              <w:top w:val="nil"/>
              <w:left w:val="nil"/>
              <w:bottom w:val="single" w:sz="4" w:space="0" w:color="auto"/>
              <w:right w:val="single" w:sz="4" w:space="0" w:color="auto"/>
            </w:tcBorders>
            <w:vAlign w:val="center"/>
            <w:hideMark/>
          </w:tcPr>
          <w:p w14:paraId="7D46DF9A" w14:textId="77777777" w:rsidR="00655B42" w:rsidRPr="00655B42" w:rsidRDefault="00655B42" w:rsidP="00655B42">
            <w:pPr>
              <w:spacing w:after="0" w:line="240" w:lineRule="auto"/>
              <w:jc w:val="center"/>
              <w:rPr>
                <w:rFonts w:ascii="Times New Roman" w:eastAsia="Times New Roman" w:hAnsi="Times New Roman" w:cs="Times New Roman"/>
                <w:color w:val="000000"/>
                <w:sz w:val="24"/>
                <w:szCs w:val="24"/>
                <w:lang w:eastAsia="lt-LT"/>
              </w:rPr>
            </w:pPr>
            <w:r w:rsidRPr="00655B42">
              <w:rPr>
                <w:rFonts w:ascii="Times New Roman" w:eastAsia="Times New Roman" w:hAnsi="Times New Roman" w:cs="Times New Roman"/>
                <w:color w:val="000000"/>
                <w:sz w:val="24"/>
                <w:szCs w:val="24"/>
                <w:lang w:eastAsia="lt-LT"/>
              </w:rPr>
              <w:t>6</w:t>
            </w:r>
          </w:p>
        </w:tc>
        <w:tc>
          <w:tcPr>
            <w:tcW w:w="2200" w:type="dxa"/>
            <w:tcBorders>
              <w:top w:val="nil"/>
              <w:left w:val="nil"/>
              <w:bottom w:val="single" w:sz="4" w:space="0" w:color="auto"/>
              <w:right w:val="single" w:sz="4" w:space="0" w:color="auto"/>
            </w:tcBorders>
            <w:noWrap/>
            <w:vAlign w:val="bottom"/>
            <w:hideMark/>
          </w:tcPr>
          <w:p w14:paraId="22FD0EAF" w14:textId="6E962790" w:rsidR="00655B42" w:rsidRPr="00655B42" w:rsidRDefault="00655B42" w:rsidP="00655B42">
            <w:pPr>
              <w:spacing w:after="0" w:line="240" w:lineRule="auto"/>
              <w:jc w:val="right"/>
              <w:rPr>
                <w:rFonts w:ascii="Times New Roman" w:eastAsia="Times New Roman" w:hAnsi="Times New Roman" w:cs="Times New Roman"/>
                <w:color w:val="000000"/>
                <w:sz w:val="24"/>
                <w:szCs w:val="24"/>
                <w:lang w:eastAsia="lt-LT"/>
              </w:rPr>
            </w:pPr>
            <w:r w:rsidRPr="00655B42">
              <w:rPr>
                <w:rFonts w:ascii="Times New Roman" w:eastAsia="Times New Roman" w:hAnsi="Times New Roman" w:cs="Times New Roman"/>
                <w:color w:val="000000"/>
                <w:sz w:val="24"/>
                <w:szCs w:val="24"/>
                <w:lang w:eastAsia="lt-LT"/>
              </w:rPr>
              <w:t xml:space="preserve"> </w:t>
            </w:r>
            <w:r w:rsidR="00237210">
              <w:rPr>
                <w:rFonts w:ascii="Times New Roman" w:eastAsia="Times New Roman" w:hAnsi="Times New Roman" w:cs="Times New Roman"/>
                <w:color w:val="000000"/>
                <w:sz w:val="24"/>
                <w:szCs w:val="24"/>
                <w:lang w:eastAsia="lt-LT"/>
              </w:rPr>
              <w:t>311 500</w:t>
            </w:r>
            <w:r w:rsidRPr="00655B42">
              <w:rPr>
                <w:rFonts w:ascii="Times New Roman" w:eastAsia="Times New Roman" w:hAnsi="Times New Roman" w:cs="Times New Roman"/>
                <w:color w:val="000000"/>
                <w:sz w:val="24"/>
                <w:szCs w:val="24"/>
                <w:lang w:eastAsia="lt-LT"/>
              </w:rPr>
              <w:t xml:space="preserve">,00 </w:t>
            </w:r>
          </w:p>
        </w:tc>
        <w:tc>
          <w:tcPr>
            <w:tcW w:w="2533" w:type="dxa"/>
            <w:tcBorders>
              <w:top w:val="nil"/>
              <w:left w:val="nil"/>
              <w:bottom w:val="single" w:sz="4" w:space="0" w:color="auto"/>
              <w:right w:val="single" w:sz="4" w:space="0" w:color="auto"/>
            </w:tcBorders>
            <w:noWrap/>
            <w:vAlign w:val="center"/>
            <w:hideMark/>
          </w:tcPr>
          <w:p w14:paraId="61290D3D" w14:textId="1178A5F8" w:rsidR="00655B42" w:rsidRPr="00655B42" w:rsidRDefault="00237210" w:rsidP="00655B42">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65,18</w:t>
            </w:r>
            <w:r w:rsidR="00655B42" w:rsidRPr="00655B42">
              <w:rPr>
                <w:rFonts w:ascii="Times New Roman" w:eastAsia="Times New Roman" w:hAnsi="Times New Roman" w:cs="Times New Roman"/>
                <w:color w:val="000000"/>
                <w:sz w:val="24"/>
                <w:szCs w:val="24"/>
                <w:lang w:eastAsia="lt-LT"/>
              </w:rPr>
              <w:t>%</w:t>
            </w:r>
          </w:p>
        </w:tc>
      </w:tr>
      <w:tr w:rsidR="00655B42" w:rsidRPr="00655B42" w14:paraId="536249B9" w14:textId="77777777" w:rsidTr="00655B42">
        <w:trPr>
          <w:trHeight w:val="290"/>
        </w:trPr>
        <w:tc>
          <w:tcPr>
            <w:tcW w:w="1982" w:type="dxa"/>
            <w:tcBorders>
              <w:top w:val="nil"/>
              <w:left w:val="single" w:sz="4" w:space="0" w:color="auto"/>
              <w:bottom w:val="single" w:sz="4" w:space="0" w:color="auto"/>
              <w:right w:val="single" w:sz="4" w:space="0" w:color="auto"/>
            </w:tcBorders>
            <w:vAlign w:val="center"/>
            <w:hideMark/>
          </w:tcPr>
          <w:p w14:paraId="0363CC37" w14:textId="229F6B63" w:rsidR="00655B42" w:rsidRPr="00655B42" w:rsidRDefault="00655B42" w:rsidP="00655B42">
            <w:pPr>
              <w:spacing w:after="0" w:line="240" w:lineRule="auto"/>
              <w:jc w:val="center"/>
              <w:rPr>
                <w:rFonts w:ascii="Times New Roman" w:eastAsia="Times New Roman" w:hAnsi="Times New Roman" w:cs="Times New Roman"/>
                <w:color w:val="000000"/>
                <w:sz w:val="24"/>
                <w:szCs w:val="24"/>
                <w:lang w:eastAsia="lt-LT"/>
              </w:rPr>
            </w:pPr>
            <w:r w:rsidRPr="00655B42">
              <w:rPr>
                <w:rFonts w:ascii="Times New Roman" w:eastAsia="Times New Roman" w:hAnsi="Times New Roman" w:cs="Times New Roman"/>
                <w:color w:val="000000"/>
                <w:sz w:val="24"/>
                <w:szCs w:val="24"/>
                <w:lang w:eastAsia="lt-LT"/>
              </w:rPr>
              <w:t>„TGS BALTIC“</w:t>
            </w:r>
          </w:p>
        </w:tc>
        <w:tc>
          <w:tcPr>
            <w:tcW w:w="2783" w:type="dxa"/>
            <w:tcBorders>
              <w:top w:val="nil"/>
              <w:left w:val="nil"/>
              <w:bottom w:val="single" w:sz="4" w:space="0" w:color="auto"/>
              <w:right w:val="single" w:sz="4" w:space="0" w:color="auto"/>
            </w:tcBorders>
            <w:vAlign w:val="center"/>
            <w:hideMark/>
          </w:tcPr>
          <w:p w14:paraId="269E0E82" w14:textId="77777777" w:rsidR="00655B42" w:rsidRPr="00655B42" w:rsidRDefault="00655B42" w:rsidP="00655B42">
            <w:pPr>
              <w:spacing w:after="0" w:line="240" w:lineRule="auto"/>
              <w:jc w:val="center"/>
              <w:rPr>
                <w:rFonts w:ascii="Times New Roman" w:eastAsia="Times New Roman" w:hAnsi="Times New Roman" w:cs="Times New Roman"/>
                <w:color w:val="000000"/>
                <w:sz w:val="24"/>
                <w:szCs w:val="24"/>
                <w:lang w:eastAsia="lt-LT"/>
              </w:rPr>
            </w:pPr>
            <w:r w:rsidRPr="00655B42">
              <w:rPr>
                <w:rFonts w:ascii="Times New Roman" w:eastAsia="Times New Roman" w:hAnsi="Times New Roman" w:cs="Times New Roman"/>
                <w:color w:val="000000"/>
                <w:sz w:val="24"/>
                <w:szCs w:val="24"/>
                <w:lang w:eastAsia="lt-LT"/>
              </w:rPr>
              <w:t>4</w:t>
            </w:r>
          </w:p>
        </w:tc>
        <w:tc>
          <w:tcPr>
            <w:tcW w:w="2200" w:type="dxa"/>
            <w:tcBorders>
              <w:top w:val="nil"/>
              <w:left w:val="nil"/>
              <w:bottom w:val="single" w:sz="4" w:space="0" w:color="auto"/>
              <w:right w:val="single" w:sz="4" w:space="0" w:color="auto"/>
            </w:tcBorders>
            <w:noWrap/>
            <w:vAlign w:val="bottom"/>
            <w:hideMark/>
          </w:tcPr>
          <w:p w14:paraId="189F515E" w14:textId="46BE128A" w:rsidR="00655B42" w:rsidRPr="00655B42" w:rsidRDefault="00655B42" w:rsidP="00655B42">
            <w:pPr>
              <w:spacing w:after="0" w:line="240" w:lineRule="auto"/>
              <w:jc w:val="right"/>
              <w:rPr>
                <w:rFonts w:ascii="Times New Roman" w:eastAsia="Times New Roman" w:hAnsi="Times New Roman" w:cs="Times New Roman"/>
                <w:color w:val="000000"/>
                <w:sz w:val="24"/>
                <w:szCs w:val="24"/>
                <w:lang w:eastAsia="lt-LT"/>
              </w:rPr>
            </w:pPr>
            <w:r w:rsidRPr="00655B42">
              <w:rPr>
                <w:rFonts w:ascii="Times New Roman" w:eastAsia="Times New Roman" w:hAnsi="Times New Roman" w:cs="Times New Roman"/>
                <w:color w:val="000000"/>
                <w:sz w:val="24"/>
                <w:szCs w:val="24"/>
                <w:lang w:eastAsia="lt-LT"/>
              </w:rPr>
              <w:t xml:space="preserve"> 16</w:t>
            </w:r>
            <w:r w:rsidR="00237210">
              <w:rPr>
                <w:rFonts w:ascii="Times New Roman" w:eastAsia="Times New Roman" w:hAnsi="Times New Roman" w:cs="Times New Roman"/>
                <w:color w:val="000000"/>
                <w:sz w:val="24"/>
                <w:szCs w:val="24"/>
                <w:lang w:eastAsia="lt-LT"/>
              </w:rPr>
              <w:t>6</w:t>
            </w:r>
            <w:r w:rsidRPr="00655B42">
              <w:rPr>
                <w:rFonts w:ascii="Times New Roman" w:eastAsia="Times New Roman" w:hAnsi="Times New Roman" w:cs="Times New Roman"/>
                <w:color w:val="000000"/>
                <w:sz w:val="24"/>
                <w:szCs w:val="24"/>
                <w:lang w:eastAsia="lt-LT"/>
              </w:rPr>
              <w:t xml:space="preserve"> </w:t>
            </w:r>
            <w:r w:rsidR="00237210">
              <w:rPr>
                <w:rFonts w:ascii="Times New Roman" w:eastAsia="Times New Roman" w:hAnsi="Times New Roman" w:cs="Times New Roman"/>
                <w:color w:val="000000"/>
                <w:sz w:val="24"/>
                <w:szCs w:val="24"/>
                <w:lang w:eastAsia="lt-LT"/>
              </w:rPr>
              <w:t>3</w:t>
            </w:r>
            <w:r w:rsidRPr="00655B42">
              <w:rPr>
                <w:rFonts w:ascii="Times New Roman" w:eastAsia="Times New Roman" w:hAnsi="Times New Roman" w:cs="Times New Roman"/>
                <w:color w:val="000000"/>
                <w:sz w:val="24"/>
                <w:szCs w:val="24"/>
                <w:lang w:eastAsia="lt-LT"/>
              </w:rPr>
              <w:t xml:space="preserve">72,40  </w:t>
            </w:r>
          </w:p>
        </w:tc>
        <w:tc>
          <w:tcPr>
            <w:tcW w:w="2533" w:type="dxa"/>
            <w:tcBorders>
              <w:top w:val="nil"/>
              <w:left w:val="nil"/>
              <w:bottom w:val="single" w:sz="4" w:space="0" w:color="auto"/>
              <w:right w:val="single" w:sz="4" w:space="0" w:color="auto"/>
            </w:tcBorders>
            <w:noWrap/>
            <w:vAlign w:val="center"/>
            <w:hideMark/>
          </w:tcPr>
          <w:p w14:paraId="33014935" w14:textId="04DA17D2" w:rsidR="00655B42" w:rsidRPr="00655B42" w:rsidRDefault="00237210" w:rsidP="00655B42">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34,82</w:t>
            </w:r>
            <w:r w:rsidR="00655B42" w:rsidRPr="00655B42">
              <w:rPr>
                <w:rFonts w:ascii="Times New Roman" w:eastAsia="Times New Roman" w:hAnsi="Times New Roman" w:cs="Times New Roman"/>
                <w:color w:val="000000"/>
                <w:sz w:val="24"/>
                <w:szCs w:val="24"/>
                <w:lang w:eastAsia="lt-LT"/>
              </w:rPr>
              <w:t>%</w:t>
            </w:r>
          </w:p>
        </w:tc>
      </w:tr>
      <w:tr w:rsidR="00655B42" w:rsidRPr="00655B42" w14:paraId="511CEAD5" w14:textId="77777777" w:rsidTr="00655B42">
        <w:trPr>
          <w:trHeight w:val="290"/>
        </w:trPr>
        <w:tc>
          <w:tcPr>
            <w:tcW w:w="6965" w:type="dxa"/>
            <w:gridSpan w:val="3"/>
            <w:tcBorders>
              <w:top w:val="single" w:sz="4" w:space="0" w:color="auto"/>
              <w:left w:val="single" w:sz="4" w:space="0" w:color="auto"/>
              <w:bottom w:val="single" w:sz="4" w:space="0" w:color="auto"/>
              <w:right w:val="single" w:sz="4" w:space="0" w:color="auto"/>
            </w:tcBorders>
            <w:noWrap/>
            <w:vAlign w:val="bottom"/>
            <w:hideMark/>
          </w:tcPr>
          <w:p w14:paraId="7CB32561" w14:textId="038CC1DA" w:rsidR="00655B42" w:rsidRPr="00655B42" w:rsidRDefault="00655B42" w:rsidP="00655B42">
            <w:pPr>
              <w:spacing w:after="0" w:line="240" w:lineRule="auto"/>
              <w:jc w:val="right"/>
              <w:rPr>
                <w:rFonts w:ascii="Times New Roman" w:eastAsia="Times New Roman" w:hAnsi="Times New Roman" w:cs="Times New Roman"/>
                <w:color w:val="000000"/>
                <w:sz w:val="24"/>
                <w:szCs w:val="24"/>
                <w:lang w:eastAsia="lt-LT"/>
              </w:rPr>
            </w:pPr>
            <w:r w:rsidRPr="00655B42">
              <w:rPr>
                <w:rFonts w:ascii="Times New Roman" w:eastAsia="Times New Roman" w:hAnsi="Times New Roman" w:cs="Times New Roman"/>
                <w:color w:val="000000"/>
                <w:sz w:val="24"/>
                <w:szCs w:val="24"/>
                <w:lang w:eastAsia="lt-LT"/>
              </w:rPr>
              <w:t xml:space="preserve"> Iš viso: </w:t>
            </w:r>
            <w:r w:rsidR="00237210" w:rsidRPr="00655B42">
              <w:rPr>
                <w:rFonts w:ascii="Times New Roman" w:eastAsia="Times New Roman" w:hAnsi="Times New Roman" w:cs="Times New Roman"/>
                <w:color w:val="000000"/>
                <w:sz w:val="24"/>
                <w:szCs w:val="24"/>
                <w:lang w:eastAsia="lt-LT"/>
              </w:rPr>
              <w:t>4</w:t>
            </w:r>
            <w:r w:rsidR="00237210">
              <w:rPr>
                <w:rFonts w:ascii="Times New Roman" w:eastAsia="Times New Roman" w:hAnsi="Times New Roman" w:cs="Times New Roman"/>
                <w:color w:val="000000"/>
                <w:sz w:val="24"/>
                <w:szCs w:val="24"/>
                <w:lang w:eastAsia="lt-LT"/>
              </w:rPr>
              <w:t>77</w:t>
            </w:r>
            <w:r w:rsidR="00237210" w:rsidRPr="00655B42">
              <w:rPr>
                <w:rFonts w:ascii="Times New Roman" w:eastAsia="Times New Roman" w:hAnsi="Times New Roman" w:cs="Times New Roman"/>
                <w:color w:val="000000"/>
                <w:sz w:val="24"/>
                <w:szCs w:val="24"/>
                <w:lang w:eastAsia="lt-LT"/>
              </w:rPr>
              <w:t xml:space="preserve"> </w:t>
            </w:r>
            <w:r w:rsidR="00237210">
              <w:rPr>
                <w:rFonts w:ascii="Times New Roman" w:eastAsia="Times New Roman" w:hAnsi="Times New Roman" w:cs="Times New Roman"/>
                <w:color w:val="000000"/>
                <w:sz w:val="24"/>
                <w:szCs w:val="24"/>
                <w:lang w:eastAsia="lt-LT"/>
              </w:rPr>
              <w:t>8</w:t>
            </w:r>
            <w:r w:rsidRPr="00655B42">
              <w:rPr>
                <w:rFonts w:ascii="Times New Roman" w:eastAsia="Times New Roman" w:hAnsi="Times New Roman" w:cs="Times New Roman"/>
                <w:color w:val="000000"/>
                <w:sz w:val="24"/>
                <w:szCs w:val="24"/>
                <w:lang w:eastAsia="lt-LT"/>
              </w:rPr>
              <w:t xml:space="preserve">72,40 Eur </w:t>
            </w:r>
          </w:p>
        </w:tc>
        <w:tc>
          <w:tcPr>
            <w:tcW w:w="2533" w:type="dxa"/>
            <w:tcBorders>
              <w:top w:val="nil"/>
              <w:left w:val="nil"/>
              <w:bottom w:val="single" w:sz="4" w:space="0" w:color="auto"/>
              <w:right w:val="single" w:sz="4" w:space="0" w:color="auto"/>
            </w:tcBorders>
            <w:noWrap/>
            <w:vAlign w:val="bottom"/>
            <w:hideMark/>
          </w:tcPr>
          <w:p w14:paraId="7FADFF02" w14:textId="77777777" w:rsidR="00655B42" w:rsidRPr="00655B42" w:rsidRDefault="00655B42" w:rsidP="00655B42">
            <w:pPr>
              <w:spacing w:after="0" w:line="240" w:lineRule="auto"/>
              <w:jc w:val="center"/>
              <w:rPr>
                <w:rFonts w:ascii="Times New Roman" w:eastAsia="Times New Roman" w:hAnsi="Times New Roman" w:cs="Times New Roman"/>
                <w:color w:val="000000"/>
                <w:sz w:val="24"/>
                <w:szCs w:val="24"/>
                <w:lang w:eastAsia="lt-LT"/>
              </w:rPr>
            </w:pPr>
            <w:r w:rsidRPr="00655B42">
              <w:rPr>
                <w:rFonts w:ascii="Times New Roman" w:eastAsia="Times New Roman" w:hAnsi="Times New Roman" w:cs="Times New Roman"/>
                <w:color w:val="000000"/>
                <w:sz w:val="24"/>
                <w:szCs w:val="24"/>
                <w:lang w:eastAsia="lt-LT"/>
              </w:rPr>
              <w:t>100,00%</w:t>
            </w:r>
          </w:p>
        </w:tc>
      </w:tr>
      <w:tr w:rsidR="00655B42" w:rsidRPr="00655B42" w14:paraId="0293EE13" w14:textId="77777777" w:rsidTr="00655B42">
        <w:trPr>
          <w:trHeight w:val="290"/>
        </w:trPr>
        <w:tc>
          <w:tcPr>
            <w:tcW w:w="1982" w:type="dxa"/>
            <w:tcBorders>
              <w:top w:val="nil"/>
              <w:left w:val="nil"/>
              <w:bottom w:val="nil"/>
              <w:right w:val="nil"/>
            </w:tcBorders>
            <w:noWrap/>
            <w:vAlign w:val="bottom"/>
            <w:hideMark/>
          </w:tcPr>
          <w:p w14:paraId="5D69D800" w14:textId="77777777" w:rsidR="00655B42" w:rsidRPr="00655B42" w:rsidRDefault="00655B42" w:rsidP="00655B42">
            <w:pPr>
              <w:spacing w:after="0" w:line="240" w:lineRule="auto"/>
              <w:jc w:val="center"/>
              <w:rPr>
                <w:rFonts w:ascii="Times New Roman" w:eastAsia="Times New Roman" w:hAnsi="Times New Roman" w:cs="Times New Roman"/>
                <w:color w:val="000000"/>
                <w:sz w:val="24"/>
                <w:szCs w:val="24"/>
                <w:lang w:eastAsia="lt-LT"/>
              </w:rPr>
            </w:pPr>
          </w:p>
        </w:tc>
        <w:tc>
          <w:tcPr>
            <w:tcW w:w="2783" w:type="dxa"/>
            <w:tcBorders>
              <w:top w:val="nil"/>
              <w:left w:val="nil"/>
              <w:bottom w:val="nil"/>
              <w:right w:val="nil"/>
            </w:tcBorders>
            <w:noWrap/>
            <w:vAlign w:val="bottom"/>
            <w:hideMark/>
          </w:tcPr>
          <w:p w14:paraId="4090640C" w14:textId="77777777" w:rsidR="00655B42" w:rsidRPr="00655B42" w:rsidRDefault="00655B42" w:rsidP="00655B42">
            <w:pPr>
              <w:spacing w:after="0" w:line="240" w:lineRule="auto"/>
              <w:rPr>
                <w:rFonts w:ascii="Times New Roman" w:eastAsia="Times New Roman" w:hAnsi="Times New Roman" w:cs="Times New Roman"/>
                <w:sz w:val="24"/>
                <w:szCs w:val="24"/>
                <w:lang w:eastAsia="lt-LT"/>
              </w:rPr>
            </w:pPr>
          </w:p>
        </w:tc>
        <w:tc>
          <w:tcPr>
            <w:tcW w:w="2200" w:type="dxa"/>
            <w:tcBorders>
              <w:top w:val="nil"/>
              <w:left w:val="nil"/>
              <w:bottom w:val="nil"/>
              <w:right w:val="nil"/>
            </w:tcBorders>
            <w:noWrap/>
            <w:vAlign w:val="bottom"/>
            <w:hideMark/>
          </w:tcPr>
          <w:p w14:paraId="7E5AF759" w14:textId="77777777" w:rsidR="00655B42" w:rsidRPr="00655B42" w:rsidRDefault="00655B42" w:rsidP="00655B42">
            <w:pPr>
              <w:spacing w:after="0" w:line="240" w:lineRule="auto"/>
              <w:rPr>
                <w:rFonts w:ascii="Times New Roman" w:eastAsia="Times New Roman" w:hAnsi="Times New Roman" w:cs="Times New Roman"/>
                <w:sz w:val="24"/>
                <w:szCs w:val="24"/>
                <w:lang w:eastAsia="lt-LT"/>
              </w:rPr>
            </w:pPr>
          </w:p>
        </w:tc>
        <w:tc>
          <w:tcPr>
            <w:tcW w:w="2533" w:type="dxa"/>
            <w:tcBorders>
              <w:top w:val="nil"/>
              <w:left w:val="nil"/>
              <w:bottom w:val="nil"/>
              <w:right w:val="nil"/>
            </w:tcBorders>
            <w:noWrap/>
            <w:vAlign w:val="bottom"/>
            <w:hideMark/>
          </w:tcPr>
          <w:p w14:paraId="02D00D1E" w14:textId="77777777" w:rsidR="00655B42" w:rsidRPr="00655B42" w:rsidRDefault="00655B42" w:rsidP="00655B42">
            <w:pPr>
              <w:spacing w:after="0" w:line="240" w:lineRule="auto"/>
              <w:rPr>
                <w:rFonts w:ascii="Times New Roman" w:eastAsia="Times New Roman" w:hAnsi="Times New Roman" w:cs="Times New Roman"/>
                <w:sz w:val="24"/>
                <w:szCs w:val="24"/>
                <w:lang w:eastAsia="lt-LT"/>
              </w:rPr>
            </w:pPr>
          </w:p>
        </w:tc>
      </w:tr>
      <w:tr w:rsidR="00655B42" w:rsidRPr="00655B42" w14:paraId="0F453650" w14:textId="77777777" w:rsidTr="00655B42">
        <w:trPr>
          <w:trHeight w:val="290"/>
        </w:trPr>
        <w:tc>
          <w:tcPr>
            <w:tcW w:w="9498" w:type="dxa"/>
            <w:gridSpan w:val="4"/>
            <w:tcBorders>
              <w:top w:val="nil"/>
              <w:left w:val="nil"/>
              <w:bottom w:val="single" w:sz="4" w:space="0" w:color="auto"/>
              <w:right w:val="nil"/>
            </w:tcBorders>
            <w:noWrap/>
            <w:vAlign w:val="bottom"/>
            <w:hideMark/>
          </w:tcPr>
          <w:p w14:paraId="00210EE6" w14:textId="274EB875" w:rsidR="00655B42" w:rsidRPr="00655B42" w:rsidRDefault="00D25459" w:rsidP="00D25459">
            <w:pPr>
              <w:spacing w:after="0" w:line="360" w:lineRule="auto"/>
              <w:rPr>
                <w:rFonts w:ascii="Times New Roman" w:eastAsia="Times New Roman" w:hAnsi="Times New Roman" w:cs="Times New Roman"/>
                <w:i/>
                <w:iCs/>
                <w:color w:val="000000"/>
                <w:sz w:val="24"/>
                <w:szCs w:val="24"/>
                <w:lang w:eastAsia="lt-LT"/>
              </w:rPr>
            </w:pPr>
            <w:r w:rsidRPr="00D25459">
              <w:rPr>
                <w:rFonts w:ascii="Times New Roman" w:eastAsia="Times New Roman" w:hAnsi="Times New Roman" w:cs="Times New Roman"/>
                <w:i/>
                <w:iCs/>
                <w:color w:val="000000"/>
                <w:sz w:val="24"/>
                <w:szCs w:val="24"/>
                <w:lang w:eastAsia="lt-LT"/>
              </w:rPr>
              <w:t xml:space="preserve">6 lentelė. </w:t>
            </w:r>
            <w:r w:rsidR="00655B42" w:rsidRPr="00655B42">
              <w:rPr>
                <w:rFonts w:ascii="Times New Roman" w:eastAsia="Times New Roman" w:hAnsi="Times New Roman" w:cs="Times New Roman"/>
                <w:i/>
                <w:iCs/>
                <w:color w:val="000000"/>
                <w:sz w:val="24"/>
                <w:szCs w:val="24"/>
                <w:lang w:eastAsia="lt-LT"/>
              </w:rPr>
              <w:t>Žemės ūkio ministerijos sudarytų sutarčių informacija (2022 – 2025 m.)</w:t>
            </w:r>
          </w:p>
        </w:tc>
      </w:tr>
      <w:tr w:rsidR="00655B42" w:rsidRPr="00655B42" w14:paraId="539E6259" w14:textId="77777777" w:rsidTr="00655B42">
        <w:trPr>
          <w:trHeight w:val="870"/>
        </w:trPr>
        <w:tc>
          <w:tcPr>
            <w:tcW w:w="1982" w:type="dxa"/>
            <w:tcBorders>
              <w:top w:val="nil"/>
              <w:left w:val="single" w:sz="4" w:space="0" w:color="auto"/>
              <w:bottom w:val="single" w:sz="4" w:space="0" w:color="auto"/>
              <w:right w:val="single" w:sz="4" w:space="0" w:color="auto"/>
            </w:tcBorders>
            <w:shd w:val="clear" w:color="000000" w:fill="BDD7EE"/>
            <w:noWrap/>
            <w:vAlign w:val="center"/>
            <w:hideMark/>
          </w:tcPr>
          <w:p w14:paraId="6D416614" w14:textId="77777777" w:rsidR="00655B42" w:rsidRPr="00655B42" w:rsidRDefault="00655B42" w:rsidP="00D25459">
            <w:pPr>
              <w:spacing w:after="0" w:line="360" w:lineRule="auto"/>
              <w:jc w:val="center"/>
              <w:rPr>
                <w:rFonts w:ascii="Times New Roman" w:eastAsia="Times New Roman" w:hAnsi="Times New Roman" w:cs="Times New Roman"/>
                <w:color w:val="000000"/>
                <w:sz w:val="24"/>
                <w:szCs w:val="24"/>
                <w:lang w:eastAsia="lt-LT"/>
              </w:rPr>
            </w:pPr>
            <w:r w:rsidRPr="00655B42">
              <w:rPr>
                <w:rFonts w:ascii="Times New Roman" w:eastAsia="Times New Roman" w:hAnsi="Times New Roman" w:cs="Times New Roman"/>
                <w:color w:val="000000"/>
                <w:sz w:val="24"/>
                <w:szCs w:val="24"/>
                <w:lang w:eastAsia="lt-LT"/>
              </w:rPr>
              <w:t>Teikėjas</w:t>
            </w:r>
          </w:p>
        </w:tc>
        <w:tc>
          <w:tcPr>
            <w:tcW w:w="2783" w:type="dxa"/>
            <w:tcBorders>
              <w:top w:val="nil"/>
              <w:left w:val="nil"/>
              <w:bottom w:val="single" w:sz="4" w:space="0" w:color="auto"/>
              <w:right w:val="single" w:sz="4" w:space="0" w:color="auto"/>
            </w:tcBorders>
            <w:shd w:val="clear" w:color="000000" w:fill="BDD7EE"/>
            <w:noWrap/>
            <w:vAlign w:val="center"/>
            <w:hideMark/>
          </w:tcPr>
          <w:p w14:paraId="00F6058C" w14:textId="77777777" w:rsidR="00655B42" w:rsidRPr="00655B42" w:rsidRDefault="00655B42" w:rsidP="00D25459">
            <w:pPr>
              <w:spacing w:after="0" w:line="360" w:lineRule="auto"/>
              <w:jc w:val="center"/>
              <w:rPr>
                <w:rFonts w:ascii="Times New Roman" w:eastAsia="Times New Roman" w:hAnsi="Times New Roman" w:cs="Times New Roman"/>
                <w:color w:val="000000"/>
                <w:sz w:val="24"/>
                <w:szCs w:val="24"/>
                <w:lang w:eastAsia="lt-LT"/>
              </w:rPr>
            </w:pPr>
            <w:r w:rsidRPr="00655B42">
              <w:rPr>
                <w:rFonts w:ascii="Times New Roman" w:eastAsia="Times New Roman" w:hAnsi="Times New Roman" w:cs="Times New Roman"/>
                <w:color w:val="000000"/>
                <w:sz w:val="24"/>
                <w:szCs w:val="24"/>
                <w:lang w:eastAsia="lt-LT"/>
              </w:rPr>
              <w:t>Sutarčių skaičius, vnt.</w:t>
            </w:r>
          </w:p>
        </w:tc>
        <w:tc>
          <w:tcPr>
            <w:tcW w:w="2200" w:type="dxa"/>
            <w:tcBorders>
              <w:top w:val="nil"/>
              <w:left w:val="nil"/>
              <w:bottom w:val="single" w:sz="4" w:space="0" w:color="auto"/>
              <w:right w:val="single" w:sz="4" w:space="0" w:color="auto"/>
            </w:tcBorders>
            <w:shd w:val="clear" w:color="000000" w:fill="BDD7EE"/>
            <w:vAlign w:val="center"/>
            <w:hideMark/>
          </w:tcPr>
          <w:p w14:paraId="793F8C12" w14:textId="371D04ED" w:rsidR="00655B42" w:rsidRPr="00655B42" w:rsidRDefault="00655B42" w:rsidP="00D25459">
            <w:pPr>
              <w:spacing w:after="0" w:line="360" w:lineRule="auto"/>
              <w:jc w:val="center"/>
              <w:rPr>
                <w:rFonts w:ascii="Times New Roman" w:eastAsia="Times New Roman" w:hAnsi="Times New Roman" w:cs="Times New Roman"/>
                <w:color w:val="000000"/>
                <w:sz w:val="24"/>
                <w:szCs w:val="24"/>
                <w:lang w:eastAsia="lt-LT"/>
              </w:rPr>
            </w:pPr>
            <w:r w:rsidRPr="00655B42">
              <w:rPr>
                <w:rFonts w:ascii="Times New Roman" w:eastAsia="Times New Roman" w:hAnsi="Times New Roman" w:cs="Times New Roman"/>
                <w:color w:val="000000"/>
                <w:sz w:val="24"/>
                <w:szCs w:val="24"/>
                <w:lang w:eastAsia="lt-LT"/>
              </w:rPr>
              <w:t>Teisinių paslaugų teikimo sutarčių suma, Eur</w:t>
            </w:r>
          </w:p>
        </w:tc>
        <w:tc>
          <w:tcPr>
            <w:tcW w:w="2533" w:type="dxa"/>
            <w:tcBorders>
              <w:top w:val="nil"/>
              <w:left w:val="nil"/>
              <w:bottom w:val="single" w:sz="4" w:space="0" w:color="auto"/>
              <w:right w:val="single" w:sz="4" w:space="0" w:color="auto"/>
            </w:tcBorders>
            <w:shd w:val="clear" w:color="000000" w:fill="BDD7EE"/>
            <w:vAlign w:val="center"/>
            <w:hideMark/>
          </w:tcPr>
          <w:p w14:paraId="15ED81EF" w14:textId="77777777" w:rsidR="00655B42" w:rsidRPr="00655B42" w:rsidRDefault="00655B42" w:rsidP="00D25459">
            <w:pPr>
              <w:spacing w:after="0" w:line="360" w:lineRule="auto"/>
              <w:jc w:val="center"/>
              <w:rPr>
                <w:rFonts w:ascii="Times New Roman" w:eastAsia="Times New Roman" w:hAnsi="Times New Roman" w:cs="Times New Roman"/>
                <w:color w:val="000000"/>
                <w:sz w:val="24"/>
                <w:szCs w:val="24"/>
                <w:lang w:eastAsia="lt-LT"/>
              </w:rPr>
            </w:pPr>
            <w:r w:rsidRPr="00655B42">
              <w:rPr>
                <w:rFonts w:ascii="Times New Roman" w:eastAsia="Times New Roman" w:hAnsi="Times New Roman" w:cs="Times New Roman"/>
                <w:color w:val="000000"/>
                <w:sz w:val="24"/>
                <w:szCs w:val="24"/>
                <w:lang w:eastAsia="lt-LT"/>
              </w:rPr>
              <w:t>Dalis nuo visų sutarčių vertės</w:t>
            </w:r>
          </w:p>
        </w:tc>
      </w:tr>
      <w:tr w:rsidR="00655B42" w:rsidRPr="00655B42" w14:paraId="29A4A7DF" w14:textId="77777777" w:rsidTr="00655B42">
        <w:trPr>
          <w:trHeight w:val="290"/>
        </w:trPr>
        <w:tc>
          <w:tcPr>
            <w:tcW w:w="1982" w:type="dxa"/>
            <w:tcBorders>
              <w:top w:val="nil"/>
              <w:left w:val="single" w:sz="4" w:space="0" w:color="auto"/>
              <w:bottom w:val="single" w:sz="4" w:space="0" w:color="auto"/>
              <w:right w:val="single" w:sz="4" w:space="0" w:color="auto"/>
            </w:tcBorders>
            <w:vAlign w:val="center"/>
            <w:hideMark/>
          </w:tcPr>
          <w:p w14:paraId="7E2FD6D5" w14:textId="77777777" w:rsidR="00655B42" w:rsidRPr="00655B42" w:rsidRDefault="00655B42" w:rsidP="00655B42">
            <w:pPr>
              <w:spacing w:after="0" w:line="240" w:lineRule="auto"/>
              <w:jc w:val="center"/>
              <w:rPr>
                <w:rFonts w:ascii="Times New Roman" w:eastAsia="Times New Roman" w:hAnsi="Times New Roman" w:cs="Times New Roman"/>
                <w:color w:val="000000"/>
                <w:sz w:val="24"/>
                <w:szCs w:val="24"/>
                <w:lang w:eastAsia="lt-LT"/>
              </w:rPr>
            </w:pPr>
            <w:r w:rsidRPr="00655B42">
              <w:rPr>
                <w:rFonts w:ascii="Times New Roman" w:eastAsia="Times New Roman" w:hAnsi="Times New Roman" w:cs="Times New Roman"/>
                <w:color w:val="000000"/>
                <w:sz w:val="24"/>
                <w:szCs w:val="24"/>
                <w:lang w:eastAsia="lt-LT"/>
              </w:rPr>
              <w:t>„TRINITI JUREX“</w:t>
            </w:r>
          </w:p>
        </w:tc>
        <w:tc>
          <w:tcPr>
            <w:tcW w:w="2783" w:type="dxa"/>
            <w:tcBorders>
              <w:top w:val="nil"/>
              <w:left w:val="nil"/>
              <w:bottom w:val="single" w:sz="4" w:space="0" w:color="auto"/>
              <w:right w:val="single" w:sz="4" w:space="0" w:color="auto"/>
            </w:tcBorders>
            <w:vAlign w:val="center"/>
            <w:hideMark/>
          </w:tcPr>
          <w:p w14:paraId="0C5195CE" w14:textId="77777777" w:rsidR="00655B42" w:rsidRPr="00655B42" w:rsidRDefault="00655B42" w:rsidP="00655B42">
            <w:pPr>
              <w:spacing w:after="0" w:line="240" w:lineRule="auto"/>
              <w:jc w:val="center"/>
              <w:rPr>
                <w:rFonts w:ascii="Times New Roman" w:eastAsia="Times New Roman" w:hAnsi="Times New Roman" w:cs="Times New Roman"/>
                <w:color w:val="000000"/>
                <w:sz w:val="24"/>
                <w:szCs w:val="24"/>
                <w:lang w:eastAsia="lt-LT"/>
              </w:rPr>
            </w:pPr>
            <w:r w:rsidRPr="00655B42">
              <w:rPr>
                <w:rFonts w:ascii="Times New Roman" w:eastAsia="Times New Roman" w:hAnsi="Times New Roman" w:cs="Times New Roman"/>
                <w:color w:val="000000"/>
                <w:sz w:val="24"/>
                <w:szCs w:val="24"/>
                <w:lang w:eastAsia="lt-LT"/>
              </w:rPr>
              <w:t>5</w:t>
            </w:r>
          </w:p>
        </w:tc>
        <w:tc>
          <w:tcPr>
            <w:tcW w:w="2200" w:type="dxa"/>
            <w:tcBorders>
              <w:top w:val="nil"/>
              <w:left w:val="nil"/>
              <w:bottom w:val="single" w:sz="4" w:space="0" w:color="auto"/>
              <w:right w:val="single" w:sz="4" w:space="0" w:color="auto"/>
            </w:tcBorders>
            <w:noWrap/>
            <w:vAlign w:val="bottom"/>
            <w:hideMark/>
          </w:tcPr>
          <w:p w14:paraId="30ECAD05" w14:textId="3C810BCD" w:rsidR="00655B42" w:rsidRPr="00655B42" w:rsidRDefault="00655B42" w:rsidP="00655B42">
            <w:pPr>
              <w:spacing w:after="0" w:line="240" w:lineRule="auto"/>
              <w:jc w:val="right"/>
              <w:rPr>
                <w:rFonts w:ascii="Times New Roman" w:eastAsia="Times New Roman" w:hAnsi="Times New Roman" w:cs="Times New Roman"/>
                <w:color w:val="000000"/>
                <w:sz w:val="24"/>
                <w:szCs w:val="24"/>
                <w:lang w:eastAsia="lt-LT"/>
              </w:rPr>
            </w:pPr>
            <w:r w:rsidRPr="00655B42">
              <w:rPr>
                <w:rFonts w:ascii="Times New Roman" w:eastAsia="Times New Roman" w:hAnsi="Times New Roman" w:cs="Times New Roman"/>
                <w:color w:val="000000"/>
                <w:sz w:val="24"/>
                <w:szCs w:val="24"/>
                <w:lang w:eastAsia="lt-LT"/>
              </w:rPr>
              <w:t xml:space="preserve"> </w:t>
            </w:r>
            <w:r w:rsidR="00C7371F">
              <w:rPr>
                <w:rFonts w:ascii="Times New Roman" w:eastAsia="Times New Roman" w:hAnsi="Times New Roman" w:cs="Times New Roman"/>
                <w:color w:val="000000"/>
                <w:sz w:val="24"/>
                <w:szCs w:val="24"/>
                <w:lang w:eastAsia="lt-LT"/>
              </w:rPr>
              <w:t>10</w:t>
            </w:r>
            <w:r w:rsidR="00E46FFF">
              <w:rPr>
                <w:rFonts w:ascii="Times New Roman" w:eastAsia="Times New Roman" w:hAnsi="Times New Roman" w:cs="Times New Roman"/>
                <w:color w:val="000000"/>
                <w:sz w:val="24"/>
                <w:szCs w:val="24"/>
                <w:lang w:eastAsia="lt-LT"/>
              </w:rPr>
              <w:t>0</w:t>
            </w:r>
            <w:r w:rsidR="00C7371F">
              <w:rPr>
                <w:rFonts w:ascii="Times New Roman" w:eastAsia="Times New Roman" w:hAnsi="Times New Roman" w:cs="Times New Roman"/>
                <w:color w:val="000000"/>
                <w:sz w:val="24"/>
                <w:szCs w:val="24"/>
                <w:lang w:eastAsia="lt-LT"/>
              </w:rPr>
              <w:t xml:space="preserve"> </w:t>
            </w:r>
            <w:r w:rsidR="00E46FFF">
              <w:rPr>
                <w:rFonts w:ascii="Times New Roman" w:eastAsia="Times New Roman" w:hAnsi="Times New Roman" w:cs="Times New Roman"/>
                <w:color w:val="000000"/>
                <w:sz w:val="24"/>
                <w:szCs w:val="24"/>
                <w:lang w:eastAsia="lt-LT"/>
              </w:rPr>
              <w:t>898</w:t>
            </w:r>
            <w:r w:rsidRPr="00655B42">
              <w:rPr>
                <w:rFonts w:ascii="Times New Roman" w:eastAsia="Times New Roman" w:hAnsi="Times New Roman" w:cs="Times New Roman"/>
                <w:color w:val="000000"/>
                <w:sz w:val="24"/>
                <w:szCs w:val="24"/>
                <w:lang w:eastAsia="lt-LT"/>
              </w:rPr>
              <w:t xml:space="preserve">,00 </w:t>
            </w:r>
          </w:p>
        </w:tc>
        <w:tc>
          <w:tcPr>
            <w:tcW w:w="2533" w:type="dxa"/>
            <w:tcBorders>
              <w:top w:val="nil"/>
              <w:left w:val="nil"/>
              <w:bottom w:val="single" w:sz="4" w:space="0" w:color="auto"/>
              <w:right w:val="single" w:sz="4" w:space="0" w:color="auto"/>
            </w:tcBorders>
            <w:noWrap/>
            <w:vAlign w:val="center"/>
            <w:hideMark/>
          </w:tcPr>
          <w:p w14:paraId="02B6609A" w14:textId="4D4A8E79" w:rsidR="00655B42" w:rsidRPr="00655B42" w:rsidRDefault="00E46FFF" w:rsidP="00655B42">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74,20</w:t>
            </w:r>
            <w:r w:rsidR="00655B42" w:rsidRPr="00655B42">
              <w:rPr>
                <w:rFonts w:ascii="Times New Roman" w:eastAsia="Times New Roman" w:hAnsi="Times New Roman" w:cs="Times New Roman"/>
                <w:color w:val="000000"/>
                <w:sz w:val="24"/>
                <w:szCs w:val="24"/>
                <w:lang w:eastAsia="lt-LT"/>
              </w:rPr>
              <w:t>%</w:t>
            </w:r>
          </w:p>
        </w:tc>
      </w:tr>
      <w:tr w:rsidR="00655B42" w:rsidRPr="00655B42" w14:paraId="341003AE" w14:textId="77777777" w:rsidTr="00655B42">
        <w:trPr>
          <w:trHeight w:val="290"/>
        </w:trPr>
        <w:tc>
          <w:tcPr>
            <w:tcW w:w="1982" w:type="dxa"/>
            <w:tcBorders>
              <w:top w:val="nil"/>
              <w:left w:val="single" w:sz="4" w:space="0" w:color="auto"/>
              <w:bottom w:val="single" w:sz="4" w:space="0" w:color="auto"/>
              <w:right w:val="single" w:sz="4" w:space="0" w:color="auto"/>
            </w:tcBorders>
            <w:vAlign w:val="center"/>
            <w:hideMark/>
          </w:tcPr>
          <w:p w14:paraId="2CC8EB22" w14:textId="77777777" w:rsidR="00655B42" w:rsidRPr="00655B42" w:rsidRDefault="00655B42" w:rsidP="00655B42">
            <w:pPr>
              <w:spacing w:after="0" w:line="240" w:lineRule="auto"/>
              <w:jc w:val="center"/>
              <w:rPr>
                <w:rFonts w:ascii="Times New Roman" w:eastAsia="Times New Roman" w:hAnsi="Times New Roman" w:cs="Times New Roman"/>
                <w:color w:val="000000"/>
                <w:sz w:val="24"/>
                <w:szCs w:val="24"/>
                <w:lang w:eastAsia="lt-LT"/>
              </w:rPr>
            </w:pPr>
            <w:r w:rsidRPr="00655B42">
              <w:rPr>
                <w:rFonts w:ascii="Times New Roman" w:eastAsia="Times New Roman" w:hAnsi="Times New Roman" w:cs="Times New Roman"/>
                <w:color w:val="000000"/>
                <w:sz w:val="24"/>
                <w:szCs w:val="24"/>
                <w:lang w:eastAsia="lt-LT"/>
              </w:rPr>
              <w:t>„GLIMSTEDT“</w:t>
            </w:r>
          </w:p>
        </w:tc>
        <w:tc>
          <w:tcPr>
            <w:tcW w:w="2783" w:type="dxa"/>
            <w:tcBorders>
              <w:top w:val="nil"/>
              <w:left w:val="nil"/>
              <w:bottom w:val="single" w:sz="4" w:space="0" w:color="auto"/>
              <w:right w:val="single" w:sz="4" w:space="0" w:color="auto"/>
            </w:tcBorders>
            <w:vAlign w:val="center"/>
            <w:hideMark/>
          </w:tcPr>
          <w:p w14:paraId="32F14F05" w14:textId="77777777" w:rsidR="00655B42" w:rsidRPr="00655B42" w:rsidRDefault="00655B42" w:rsidP="00655B42">
            <w:pPr>
              <w:spacing w:after="0" w:line="240" w:lineRule="auto"/>
              <w:jc w:val="center"/>
              <w:rPr>
                <w:rFonts w:ascii="Times New Roman" w:eastAsia="Times New Roman" w:hAnsi="Times New Roman" w:cs="Times New Roman"/>
                <w:color w:val="000000"/>
                <w:sz w:val="24"/>
                <w:szCs w:val="24"/>
                <w:lang w:eastAsia="lt-LT"/>
              </w:rPr>
            </w:pPr>
            <w:r w:rsidRPr="00655B42">
              <w:rPr>
                <w:rFonts w:ascii="Times New Roman" w:eastAsia="Times New Roman" w:hAnsi="Times New Roman" w:cs="Times New Roman"/>
                <w:color w:val="000000"/>
                <w:sz w:val="24"/>
                <w:szCs w:val="24"/>
                <w:lang w:eastAsia="lt-LT"/>
              </w:rPr>
              <w:t>1</w:t>
            </w:r>
          </w:p>
        </w:tc>
        <w:tc>
          <w:tcPr>
            <w:tcW w:w="2200" w:type="dxa"/>
            <w:tcBorders>
              <w:top w:val="nil"/>
              <w:left w:val="nil"/>
              <w:bottom w:val="single" w:sz="4" w:space="0" w:color="auto"/>
              <w:right w:val="single" w:sz="4" w:space="0" w:color="auto"/>
            </w:tcBorders>
            <w:noWrap/>
            <w:vAlign w:val="bottom"/>
            <w:hideMark/>
          </w:tcPr>
          <w:p w14:paraId="6E713A38" w14:textId="78ED73A5" w:rsidR="00655B42" w:rsidRPr="00655B42" w:rsidRDefault="00655B42" w:rsidP="00655B42">
            <w:pPr>
              <w:spacing w:after="0" w:line="240" w:lineRule="auto"/>
              <w:jc w:val="right"/>
              <w:rPr>
                <w:rFonts w:ascii="Times New Roman" w:eastAsia="Times New Roman" w:hAnsi="Times New Roman" w:cs="Times New Roman"/>
                <w:color w:val="000000"/>
                <w:sz w:val="24"/>
                <w:szCs w:val="24"/>
                <w:lang w:eastAsia="lt-LT"/>
              </w:rPr>
            </w:pPr>
            <w:r w:rsidRPr="00655B42">
              <w:rPr>
                <w:rFonts w:ascii="Times New Roman" w:eastAsia="Times New Roman" w:hAnsi="Times New Roman" w:cs="Times New Roman"/>
                <w:color w:val="000000"/>
                <w:sz w:val="24"/>
                <w:szCs w:val="24"/>
                <w:lang w:eastAsia="lt-LT"/>
              </w:rPr>
              <w:t xml:space="preserve"> 35 0</w:t>
            </w:r>
            <w:r w:rsidR="00C7371F">
              <w:rPr>
                <w:rFonts w:ascii="Times New Roman" w:eastAsia="Times New Roman" w:hAnsi="Times New Roman" w:cs="Times New Roman"/>
                <w:color w:val="000000"/>
                <w:sz w:val="24"/>
                <w:szCs w:val="24"/>
                <w:lang w:eastAsia="lt-LT"/>
              </w:rPr>
              <w:t>9</w:t>
            </w:r>
            <w:r w:rsidRPr="00655B42">
              <w:rPr>
                <w:rFonts w:ascii="Times New Roman" w:eastAsia="Times New Roman" w:hAnsi="Times New Roman" w:cs="Times New Roman"/>
                <w:color w:val="000000"/>
                <w:sz w:val="24"/>
                <w:szCs w:val="24"/>
                <w:lang w:eastAsia="lt-LT"/>
              </w:rPr>
              <w:t xml:space="preserve">0,00 </w:t>
            </w:r>
          </w:p>
        </w:tc>
        <w:tc>
          <w:tcPr>
            <w:tcW w:w="2533" w:type="dxa"/>
            <w:tcBorders>
              <w:top w:val="nil"/>
              <w:left w:val="nil"/>
              <w:bottom w:val="single" w:sz="4" w:space="0" w:color="auto"/>
              <w:right w:val="single" w:sz="4" w:space="0" w:color="auto"/>
            </w:tcBorders>
            <w:noWrap/>
            <w:vAlign w:val="center"/>
            <w:hideMark/>
          </w:tcPr>
          <w:p w14:paraId="08D37A85" w14:textId="7CA41317" w:rsidR="00655B42" w:rsidRPr="00655B42" w:rsidRDefault="00E46FFF" w:rsidP="00655B42">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25,80</w:t>
            </w:r>
            <w:r w:rsidR="00655B42" w:rsidRPr="00655B42">
              <w:rPr>
                <w:rFonts w:ascii="Times New Roman" w:eastAsia="Times New Roman" w:hAnsi="Times New Roman" w:cs="Times New Roman"/>
                <w:color w:val="000000"/>
                <w:sz w:val="24"/>
                <w:szCs w:val="24"/>
                <w:lang w:eastAsia="lt-LT"/>
              </w:rPr>
              <w:t>%</w:t>
            </w:r>
          </w:p>
        </w:tc>
      </w:tr>
      <w:tr w:rsidR="00655B42" w:rsidRPr="00655B42" w14:paraId="0077018E" w14:textId="77777777" w:rsidTr="00655B42">
        <w:trPr>
          <w:trHeight w:val="290"/>
        </w:trPr>
        <w:tc>
          <w:tcPr>
            <w:tcW w:w="6965" w:type="dxa"/>
            <w:gridSpan w:val="3"/>
            <w:tcBorders>
              <w:top w:val="single" w:sz="4" w:space="0" w:color="auto"/>
              <w:left w:val="single" w:sz="4" w:space="0" w:color="auto"/>
              <w:bottom w:val="single" w:sz="4" w:space="0" w:color="auto"/>
              <w:right w:val="single" w:sz="4" w:space="0" w:color="auto"/>
            </w:tcBorders>
            <w:noWrap/>
            <w:vAlign w:val="bottom"/>
            <w:hideMark/>
          </w:tcPr>
          <w:p w14:paraId="6569E900" w14:textId="5F870D4A" w:rsidR="00655B42" w:rsidRPr="00655B42" w:rsidRDefault="00655B42" w:rsidP="00655B42">
            <w:pPr>
              <w:spacing w:after="0" w:line="240" w:lineRule="auto"/>
              <w:jc w:val="right"/>
              <w:rPr>
                <w:rFonts w:ascii="Times New Roman" w:eastAsia="Times New Roman" w:hAnsi="Times New Roman" w:cs="Times New Roman"/>
                <w:color w:val="000000"/>
                <w:sz w:val="24"/>
                <w:szCs w:val="24"/>
                <w:lang w:eastAsia="lt-LT"/>
              </w:rPr>
            </w:pPr>
            <w:r w:rsidRPr="00655B42">
              <w:rPr>
                <w:rFonts w:ascii="Times New Roman" w:eastAsia="Times New Roman" w:hAnsi="Times New Roman" w:cs="Times New Roman"/>
                <w:color w:val="000000"/>
                <w:sz w:val="24"/>
                <w:szCs w:val="24"/>
                <w:lang w:eastAsia="lt-LT"/>
              </w:rPr>
              <w:t xml:space="preserve"> Iš viso: 1</w:t>
            </w:r>
            <w:r w:rsidR="00C7371F">
              <w:rPr>
                <w:rFonts w:ascii="Times New Roman" w:eastAsia="Times New Roman" w:hAnsi="Times New Roman" w:cs="Times New Roman"/>
                <w:color w:val="000000"/>
                <w:sz w:val="24"/>
                <w:szCs w:val="24"/>
                <w:lang w:eastAsia="lt-LT"/>
              </w:rPr>
              <w:t>35</w:t>
            </w:r>
            <w:r w:rsidRPr="00655B42">
              <w:rPr>
                <w:rFonts w:ascii="Times New Roman" w:eastAsia="Times New Roman" w:hAnsi="Times New Roman" w:cs="Times New Roman"/>
                <w:color w:val="000000"/>
                <w:sz w:val="24"/>
                <w:szCs w:val="24"/>
                <w:lang w:eastAsia="lt-LT"/>
              </w:rPr>
              <w:t xml:space="preserve"> </w:t>
            </w:r>
            <w:r w:rsidR="00C7371F">
              <w:rPr>
                <w:rFonts w:ascii="Times New Roman" w:eastAsia="Times New Roman" w:hAnsi="Times New Roman" w:cs="Times New Roman"/>
                <w:color w:val="000000"/>
                <w:sz w:val="24"/>
                <w:szCs w:val="24"/>
                <w:lang w:eastAsia="lt-LT"/>
              </w:rPr>
              <w:t>988</w:t>
            </w:r>
            <w:r w:rsidRPr="00655B42">
              <w:rPr>
                <w:rFonts w:ascii="Times New Roman" w:eastAsia="Times New Roman" w:hAnsi="Times New Roman" w:cs="Times New Roman"/>
                <w:color w:val="000000"/>
                <w:sz w:val="24"/>
                <w:szCs w:val="24"/>
                <w:lang w:eastAsia="lt-LT"/>
              </w:rPr>
              <w:t xml:space="preserve">,00 Eur </w:t>
            </w:r>
          </w:p>
        </w:tc>
        <w:tc>
          <w:tcPr>
            <w:tcW w:w="2533" w:type="dxa"/>
            <w:tcBorders>
              <w:top w:val="nil"/>
              <w:left w:val="nil"/>
              <w:bottom w:val="single" w:sz="4" w:space="0" w:color="auto"/>
              <w:right w:val="single" w:sz="4" w:space="0" w:color="auto"/>
            </w:tcBorders>
            <w:noWrap/>
            <w:vAlign w:val="bottom"/>
            <w:hideMark/>
          </w:tcPr>
          <w:p w14:paraId="2B1C8715" w14:textId="77777777" w:rsidR="00655B42" w:rsidRPr="00655B42" w:rsidRDefault="00655B42" w:rsidP="00655B42">
            <w:pPr>
              <w:spacing w:after="0" w:line="240" w:lineRule="auto"/>
              <w:jc w:val="center"/>
              <w:rPr>
                <w:rFonts w:ascii="Times New Roman" w:eastAsia="Times New Roman" w:hAnsi="Times New Roman" w:cs="Times New Roman"/>
                <w:color w:val="000000"/>
                <w:sz w:val="24"/>
                <w:szCs w:val="24"/>
                <w:lang w:eastAsia="lt-LT"/>
              </w:rPr>
            </w:pPr>
            <w:r w:rsidRPr="00655B42">
              <w:rPr>
                <w:rFonts w:ascii="Times New Roman" w:eastAsia="Times New Roman" w:hAnsi="Times New Roman" w:cs="Times New Roman"/>
                <w:color w:val="000000"/>
                <w:sz w:val="24"/>
                <w:szCs w:val="24"/>
                <w:lang w:eastAsia="lt-LT"/>
              </w:rPr>
              <w:t>100,00%</w:t>
            </w:r>
          </w:p>
        </w:tc>
      </w:tr>
    </w:tbl>
    <w:p w14:paraId="7FF1C71E" w14:textId="77777777" w:rsidR="00655B42" w:rsidRPr="002E0C85" w:rsidRDefault="00655B42" w:rsidP="00A13E13">
      <w:pPr>
        <w:spacing w:line="360" w:lineRule="auto"/>
        <w:jc w:val="both"/>
        <w:rPr>
          <w:rFonts w:ascii="Times New Roman" w:hAnsi="Times New Roman" w:cs="Times New Roman"/>
          <w:sz w:val="24"/>
          <w:szCs w:val="24"/>
        </w:rPr>
      </w:pPr>
    </w:p>
    <w:p w14:paraId="2480036A" w14:textId="487DC50D" w:rsidR="002E2DF1" w:rsidRDefault="00A13E13" w:rsidP="00C86332">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Analizuojant 4 – 6 lentelėse pateiktus duomenis vertintina, kad k</w:t>
      </w:r>
      <w:r w:rsidR="00CC33E8" w:rsidRPr="002E0C85">
        <w:rPr>
          <w:rFonts w:ascii="Times New Roman" w:hAnsi="Times New Roman" w:cs="Times New Roman"/>
          <w:sz w:val="24"/>
          <w:szCs w:val="24"/>
        </w:rPr>
        <w:t xml:space="preserve">aip nurodyta Analizės 3.1. poskyryje, AM atveju įžvelgiama rizika dėl kreipimosi į vieną </w:t>
      </w:r>
      <w:r w:rsidR="00CC33E8" w:rsidRPr="00B75BBE">
        <w:rPr>
          <w:rFonts w:ascii="Times New Roman" w:hAnsi="Times New Roman" w:cs="Times New Roman"/>
          <w:sz w:val="24"/>
          <w:szCs w:val="24"/>
        </w:rPr>
        <w:t>tiekėją</w:t>
      </w:r>
      <w:r w:rsidR="00566D02">
        <w:rPr>
          <w:rFonts w:ascii="Times New Roman" w:hAnsi="Times New Roman" w:cs="Times New Roman"/>
          <w:sz w:val="24"/>
          <w:szCs w:val="24"/>
        </w:rPr>
        <w:t xml:space="preserve">: </w:t>
      </w:r>
      <w:r w:rsidR="00566D02" w:rsidRPr="002E2431">
        <w:rPr>
          <w:rFonts w:ascii="Times New Roman" w:hAnsi="Times New Roman" w:cs="Times New Roman"/>
          <w:sz w:val="24"/>
          <w:szCs w:val="24"/>
        </w:rPr>
        <w:t>5 iš 6 atvejų, neskelbiamos apklausos pirkim</w:t>
      </w:r>
      <w:r w:rsidR="00213395">
        <w:rPr>
          <w:rFonts w:ascii="Times New Roman" w:hAnsi="Times New Roman" w:cs="Times New Roman"/>
          <w:sz w:val="24"/>
          <w:szCs w:val="24"/>
        </w:rPr>
        <w:t>ų</w:t>
      </w:r>
      <w:r w:rsidR="00566D02" w:rsidRPr="002E2431">
        <w:rPr>
          <w:rFonts w:ascii="Times New Roman" w:hAnsi="Times New Roman" w:cs="Times New Roman"/>
          <w:sz w:val="24"/>
          <w:szCs w:val="24"/>
        </w:rPr>
        <w:t xml:space="preserve"> metu</w:t>
      </w:r>
      <w:r w:rsidR="00566D02">
        <w:rPr>
          <w:rFonts w:ascii="Times New Roman" w:hAnsi="Times New Roman" w:cs="Times New Roman"/>
          <w:sz w:val="24"/>
          <w:szCs w:val="24"/>
        </w:rPr>
        <w:t xml:space="preserve">, </w:t>
      </w:r>
      <w:r w:rsidR="00566D02" w:rsidRPr="00566D02">
        <w:rPr>
          <w:rFonts w:ascii="Times New Roman" w:hAnsi="Times New Roman" w:cs="Times New Roman"/>
          <w:sz w:val="24"/>
          <w:szCs w:val="24"/>
        </w:rPr>
        <w:t>numatom</w:t>
      </w:r>
      <w:r w:rsidR="00213395">
        <w:rPr>
          <w:rFonts w:ascii="Times New Roman" w:hAnsi="Times New Roman" w:cs="Times New Roman"/>
          <w:sz w:val="24"/>
          <w:szCs w:val="24"/>
        </w:rPr>
        <w:t>ų</w:t>
      </w:r>
      <w:r w:rsidR="00566D02" w:rsidRPr="00566D02">
        <w:rPr>
          <w:rFonts w:ascii="Times New Roman" w:hAnsi="Times New Roman" w:cs="Times New Roman"/>
          <w:sz w:val="24"/>
          <w:szCs w:val="24"/>
        </w:rPr>
        <w:t xml:space="preserve"> sudaryti sutar</w:t>
      </w:r>
      <w:r w:rsidR="00213395">
        <w:rPr>
          <w:rFonts w:ascii="Times New Roman" w:hAnsi="Times New Roman" w:cs="Times New Roman"/>
          <w:sz w:val="24"/>
          <w:szCs w:val="24"/>
        </w:rPr>
        <w:t>čių</w:t>
      </w:r>
      <w:r w:rsidR="00566D02" w:rsidRPr="00566D02">
        <w:rPr>
          <w:rFonts w:ascii="Times New Roman" w:hAnsi="Times New Roman" w:cs="Times New Roman"/>
          <w:sz w:val="24"/>
          <w:szCs w:val="24"/>
        </w:rPr>
        <w:t xml:space="preserve"> vertės neviršijo tuo metu aktualios ribos, iki kurios galimos neskelbiamos apklausos procedūros, PO pačiai pasirenkant apklausiamą tiekėjų skaičių</w:t>
      </w:r>
      <w:r w:rsidR="00566D02">
        <w:rPr>
          <w:rFonts w:ascii="Times New Roman" w:hAnsi="Times New Roman" w:cs="Times New Roman"/>
          <w:sz w:val="24"/>
          <w:szCs w:val="24"/>
        </w:rPr>
        <w:t>; 1 atveju, pirkimą atlikus pagal VPĮ išimtį</w:t>
      </w:r>
      <w:r w:rsidR="00213395">
        <w:rPr>
          <w:rFonts w:ascii="Times New Roman" w:hAnsi="Times New Roman" w:cs="Times New Roman"/>
          <w:sz w:val="24"/>
          <w:szCs w:val="24"/>
        </w:rPr>
        <w:t xml:space="preserve"> (AM neturint tokių įsigijimų tvarkos reglamentavimo)</w:t>
      </w:r>
      <w:r w:rsidR="005674DE">
        <w:rPr>
          <w:rFonts w:ascii="Times New Roman" w:hAnsi="Times New Roman" w:cs="Times New Roman"/>
          <w:sz w:val="24"/>
          <w:szCs w:val="24"/>
        </w:rPr>
        <w:t>,</w:t>
      </w:r>
      <w:r w:rsidR="00566D02">
        <w:rPr>
          <w:rFonts w:ascii="Times New Roman" w:hAnsi="Times New Roman" w:cs="Times New Roman"/>
          <w:sz w:val="24"/>
          <w:szCs w:val="24"/>
        </w:rPr>
        <w:t xml:space="preserve"> taip pat buvo kreiptasi į vieną tiekėją</w:t>
      </w:r>
      <w:r w:rsidR="00C86332">
        <w:rPr>
          <w:rFonts w:ascii="Times New Roman" w:hAnsi="Times New Roman" w:cs="Times New Roman"/>
          <w:sz w:val="24"/>
          <w:szCs w:val="24"/>
        </w:rPr>
        <w:t xml:space="preserve">. </w:t>
      </w:r>
      <w:r w:rsidR="00C86332" w:rsidRPr="002E2431">
        <w:rPr>
          <w:rFonts w:ascii="Times New Roman" w:hAnsi="Times New Roman" w:cs="Times New Roman"/>
          <w:sz w:val="24"/>
          <w:szCs w:val="24"/>
        </w:rPr>
        <w:t xml:space="preserve">Rinkos tyrimo dokumentai dėl šių pirkimų Analizės </w:t>
      </w:r>
      <w:r w:rsidR="00C86332">
        <w:rPr>
          <w:rFonts w:ascii="Times New Roman" w:hAnsi="Times New Roman" w:cs="Times New Roman"/>
          <w:sz w:val="24"/>
          <w:szCs w:val="24"/>
        </w:rPr>
        <w:t xml:space="preserve">atlikimo </w:t>
      </w:r>
      <w:r w:rsidR="00C86332" w:rsidRPr="002E2431">
        <w:rPr>
          <w:rFonts w:ascii="Times New Roman" w:hAnsi="Times New Roman" w:cs="Times New Roman"/>
          <w:sz w:val="24"/>
          <w:szCs w:val="24"/>
        </w:rPr>
        <w:t>metu nebuvo pateikti.</w:t>
      </w:r>
    </w:p>
    <w:p w14:paraId="496AE565" w14:textId="16B9C2DD" w:rsidR="00C86332" w:rsidRDefault="00C86332" w:rsidP="00C86332">
      <w:pPr>
        <w:spacing w:line="360" w:lineRule="auto"/>
        <w:ind w:firstLine="851"/>
        <w:jc w:val="both"/>
        <w:rPr>
          <w:rFonts w:ascii="Times New Roman" w:hAnsi="Times New Roman" w:cs="Times New Roman"/>
          <w:sz w:val="24"/>
          <w:szCs w:val="24"/>
        </w:rPr>
      </w:pPr>
      <w:r w:rsidRPr="002E0C85">
        <w:rPr>
          <w:rFonts w:ascii="Times New Roman" w:hAnsi="Times New Roman" w:cs="Times New Roman"/>
          <w:sz w:val="24"/>
          <w:szCs w:val="24"/>
        </w:rPr>
        <w:t xml:space="preserve">EM atveju </w:t>
      </w:r>
      <w:r>
        <w:rPr>
          <w:rFonts w:ascii="Times New Roman" w:hAnsi="Times New Roman" w:cs="Times New Roman"/>
          <w:sz w:val="24"/>
          <w:szCs w:val="24"/>
        </w:rPr>
        <w:t xml:space="preserve">iš 10 sutarčių – </w:t>
      </w:r>
      <w:r w:rsidRPr="002E0C85">
        <w:rPr>
          <w:rFonts w:ascii="Times New Roman" w:hAnsi="Times New Roman" w:cs="Times New Roman"/>
          <w:sz w:val="24"/>
          <w:szCs w:val="24"/>
        </w:rPr>
        <w:t xml:space="preserve">9 </w:t>
      </w:r>
      <w:r>
        <w:rPr>
          <w:rFonts w:ascii="Times New Roman" w:hAnsi="Times New Roman" w:cs="Times New Roman"/>
          <w:sz w:val="24"/>
          <w:szCs w:val="24"/>
        </w:rPr>
        <w:t>sudarytos</w:t>
      </w:r>
      <w:r w:rsidRPr="002E0C85">
        <w:rPr>
          <w:rFonts w:ascii="Times New Roman" w:hAnsi="Times New Roman" w:cs="Times New Roman"/>
          <w:sz w:val="24"/>
          <w:szCs w:val="24"/>
        </w:rPr>
        <w:t xml:space="preserve"> taikant VPĮ išimtį, ministerijoje nesant </w:t>
      </w:r>
      <w:r>
        <w:rPr>
          <w:rFonts w:ascii="Times New Roman" w:hAnsi="Times New Roman" w:cs="Times New Roman"/>
          <w:sz w:val="24"/>
          <w:szCs w:val="24"/>
        </w:rPr>
        <w:t>tokių įsigijimų tvarkos</w:t>
      </w:r>
      <w:r w:rsidRPr="002E0C85">
        <w:rPr>
          <w:rFonts w:ascii="Times New Roman" w:hAnsi="Times New Roman" w:cs="Times New Roman"/>
          <w:sz w:val="24"/>
          <w:szCs w:val="24"/>
        </w:rPr>
        <w:t xml:space="preserve"> reglamentavimo</w:t>
      </w:r>
      <w:r>
        <w:rPr>
          <w:rFonts w:ascii="Times New Roman" w:hAnsi="Times New Roman" w:cs="Times New Roman"/>
          <w:sz w:val="24"/>
          <w:szCs w:val="24"/>
        </w:rPr>
        <w:t>, nei vienu atveju nepateikti tiekėjo pasirinkimą pagrindžiantys dokumentai, pavyzdžiui, rinkos tyrimo atlikimo ar kita alternatyvi informacija</w:t>
      </w:r>
      <w:r w:rsidRPr="002E0C85">
        <w:rPr>
          <w:rFonts w:ascii="Times New Roman" w:hAnsi="Times New Roman" w:cs="Times New Roman"/>
          <w:sz w:val="24"/>
          <w:szCs w:val="24"/>
        </w:rPr>
        <w:t xml:space="preserve"> (žr. Analizės 3.2. poskyrį). </w:t>
      </w:r>
    </w:p>
    <w:p w14:paraId="663A5CC7" w14:textId="6F4AFC13" w:rsidR="002E2DF1" w:rsidRPr="002E0C85" w:rsidRDefault="00CC33E8" w:rsidP="00213395">
      <w:pPr>
        <w:spacing w:line="360" w:lineRule="auto"/>
        <w:ind w:firstLine="851"/>
        <w:jc w:val="both"/>
        <w:rPr>
          <w:rFonts w:ascii="Times New Roman" w:hAnsi="Times New Roman" w:cs="Times New Roman"/>
          <w:sz w:val="24"/>
          <w:szCs w:val="24"/>
        </w:rPr>
      </w:pPr>
      <w:r w:rsidRPr="002E0C85">
        <w:rPr>
          <w:rFonts w:ascii="Times New Roman" w:hAnsi="Times New Roman" w:cs="Times New Roman"/>
          <w:sz w:val="24"/>
          <w:szCs w:val="24"/>
        </w:rPr>
        <w:t>ŽŪM atveju</w:t>
      </w:r>
      <w:r w:rsidR="00C86332">
        <w:rPr>
          <w:rFonts w:ascii="Times New Roman" w:hAnsi="Times New Roman" w:cs="Times New Roman"/>
          <w:sz w:val="24"/>
          <w:szCs w:val="24"/>
        </w:rPr>
        <w:t xml:space="preserve"> įžvelgiamos daugialypės rizikos: 3 pirkimų atvejų egzistuoja </w:t>
      </w:r>
      <w:r w:rsidRPr="002E0C85">
        <w:rPr>
          <w:rFonts w:ascii="Times New Roman" w:hAnsi="Times New Roman" w:cs="Times New Roman"/>
          <w:sz w:val="24"/>
          <w:szCs w:val="24"/>
        </w:rPr>
        <w:t>rizika dėl galimai įdingo pirkimų poreikio planavimo,</w:t>
      </w:r>
      <w:r w:rsidR="00C86332">
        <w:rPr>
          <w:rFonts w:ascii="Times New Roman" w:hAnsi="Times New Roman" w:cs="Times New Roman"/>
          <w:sz w:val="24"/>
          <w:szCs w:val="24"/>
        </w:rPr>
        <w:t xml:space="preserve"> neracionalaus pirkimų skaidymo,</w:t>
      </w:r>
      <w:r w:rsidRPr="002E0C85">
        <w:rPr>
          <w:rFonts w:ascii="Times New Roman" w:hAnsi="Times New Roman" w:cs="Times New Roman"/>
          <w:sz w:val="24"/>
          <w:szCs w:val="24"/>
        </w:rPr>
        <w:t xml:space="preserve"> siekio galimai išvengti Viešųjų pirkimų organizavimo </w:t>
      </w:r>
      <w:r w:rsidR="00D9028D">
        <w:rPr>
          <w:rFonts w:ascii="Times New Roman" w:hAnsi="Times New Roman" w:cs="Times New Roman"/>
          <w:sz w:val="24"/>
          <w:szCs w:val="24"/>
        </w:rPr>
        <w:t>Ž</w:t>
      </w:r>
      <w:r w:rsidRPr="002E0C85">
        <w:rPr>
          <w:rFonts w:ascii="Times New Roman" w:hAnsi="Times New Roman" w:cs="Times New Roman"/>
          <w:sz w:val="24"/>
          <w:szCs w:val="24"/>
        </w:rPr>
        <w:t xml:space="preserve">emės ūkio ministerijoje tvarkos </w:t>
      </w:r>
      <w:r w:rsidRPr="00B75BBE">
        <w:rPr>
          <w:rFonts w:ascii="Times New Roman" w:hAnsi="Times New Roman" w:cs="Times New Roman"/>
          <w:sz w:val="24"/>
          <w:szCs w:val="24"/>
        </w:rPr>
        <w:t>apraš</w:t>
      </w:r>
      <w:r w:rsidR="00A53F47" w:rsidRPr="00B75BBE">
        <w:rPr>
          <w:rFonts w:ascii="Times New Roman" w:hAnsi="Times New Roman" w:cs="Times New Roman"/>
          <w:sz w:val="24"/>
          <w:szCs w:val="24"/>
        </w:rPr>
        <w:t>o</w:t>
      </w:r>
      <w:r w:rsidRPr="00B75BBE">
        <w:rPr>
          <w:rFonts w:ascii="Times New Roman" w:hAnsi="Times New Roman" w:cs="Times New Roman"/>
          <w:sz w:val="24"/>
          <w:szCs w:val="24"/>
        </w:rPr>
        <w:t xml:space="preserve"> </w:t>
      </w:r>
      <w:r w:rsidR="00A53F47" w:rsidRPr="00B75BBE">
        <w:rPr>
          <w:rFonts w:ascii="Times New Roman" w:hAnsi="Times New Roman" w:cs="Times New Roman"/>
          <w:sz w:val="24"/>
          <w:szCs w:val="24"/>
        </w:rPr>
        <w:t>nuostatų</w:t>
      </w:r>
      <w:r w:rsidR="00A53F47" w:rsidRPr="002E0C85">
        <w:rPr>
          <w:rFonts w:ascii="Times New Roman" w:hAnsi="Times New Roman" w:cs="Times New Roman"/>
          <w:sz w:val="24"/>
          <w:szCs w:val="24"/>
        </w:rPr>
        <w:t xml:space="preserve"> </w:t>
      </w:r>
      <w:r w:rsidRPr="002E0C85">
        <w:rPr>
          <w:rFonts w:ascii="Times New Roman" w:hAnsi="Times New Roman" w:cs="Times New Roman"/>
          <w:sz w:val="24"/>
          <w:szCs w:val="24"/>
        </w:rPr>
        <w:t>taikymo ar dirbtinai sumažinti konkurenciją</w:t>
      </w:r>
      <w:r w:rsidR="00A53F47">
        <w:rPr>
          <w:rFonts w:ascii="Times New Roman" w:hAnsi="Times New Roman" w:cs="Times New Roman"/>
          <w:sz w:val="24"/>
          <w:szCs w:val="24"/>
        </w:rPr>
        <w:t>;</w:t>
      </w:r>
      <w:r w:rsidR="00CB0AA3" w:rsidRPr="002E0C85">
        <w:rPr>
          <w:rFonts w:ascii="Times New Roman" w:hAnsi="Times New Roman" w:cs="Times New Roman"/>
          <w:sz w:val="24"/>
          <w:szCs w:val="24"/>
        </w:rPr>
        <w:t xml:space="preserve"> </w:t>
      </w:r>
      <w:r w:rsidR="00213395">
        <w:rPr>
          <w:rFonts w:ascii="Times New Roman" w:hAnsi="Times New Roman" w:cs="Times New Roman"/>
          <w:sz w:val="24"/>
          <w:szCs w:val="24"/>
        </w:rPr>
        <w:t xml:space="preserve">2 pirkimų atveju įžvelgiama </w:t>
      </w:r>
      <w:r w:rsidR="00A53F47">
        <w:rPr>
          <w:rFonts w:ascii="Times New Roman" w:hAnsi="Times New Roman" w:cs="Times New Roman"/>
          <w:sz w:val="24"/>
          <w:szCs w:val="24"/>
        </w:rPr>
        <w:t>rizika dėl paslaugų įsigijimo,</w:t>
      </w:r>
      <w:r w:rsidR="00B86B1F">
        <w:rPr>
          <w:rFonts w:ascii="Times New Roman" w:hAnsi="Times New Roman" w:cs="Times New Roman"/>
          <w:sz w:val="24"/>
          <w:szCs w:val="24"/>
        </w:rPr>
        <w:t xml:space="preserve"> taikant </w:t>
      </w:r>
      <w:r w:rsidR="00CB0AA3" w:rsidRPr="002E0C85">
        <w:rPr>
          <w:rFonts w:ascii="Times New Roman" w:hAnsi="Times New Roman" w:cs="Times New Roman"/>
          <w:sz w:val="24"/>
          <w:szCs w:val="24"/>
        </w:rPr>
        <w:t xml:space="preserve">VPĮ išimtį, </w:t>
      </w:r>
      <w:r w:rsidR="00B86B1F">
        <w:rPr>
          <w:rFonts w:ascii="Times New Roman" w:hAnsi="Times New Roman" w:cs="Times New Roman"/>
          <w:sz w:val="24"/>
          <w:szCs w:val="24"/>
        </w:rPr>
        <w:t>Žemės ūkio ministerijai neturint tokių įsigijimų tvarkos reglamentavimo</w:t>
      </w:r>
      <w:r w:rsidR="00213395">
        <w:rPr>
          <w:rFonts w:ascii="Times New Roman" w:hAnsi="Times New Roman" w:cs="Times New Roman"/>
          <w:sz w:val="24"/>
          <w:szCs w:val="24"/>
        </w:rPr>
        <w:t>. Šių 5 pirkimų atvej</w:t>
      </w:r>
      <w:r w:rsidR="0067478B">
        <w:rPr>
          <w:rFonts w:ascii="Times New Roman" w:hAnsi="Times New Roman" w:cs="Times New Roman"/>
          <w:sz w:val="24"/>
          <w:szCs w:val="24"/>
        </w:rPr>
        <w:t>ais</w:t>
      </w:r>
      <w:r w:rsidR="00213395">
        <w:rPr>
          <w:rFonts w:ascii="Times New Roman" w:hAnsi="Times New Roman" w:cs="Times New Roman"/>
          <w:sz w:val="24"/>
          <w:szCs w:val="24"/>
        </w:rPr>
        <w:t xml:space="preserve"> sudarytos sutartys su advokatų kontora „TRINITI JUREX“</w:t>
      </w:r>
      <w:r w:rsidR="00B86B1F">
        <w:rPr>
          <w:rFonts w:ascii="Times New Roman" w:hAnsi="Times New Roman" w:cs="Times New Roman"/>
          <w:sz w:val="24"/>
          <w:szCs w:val="24"/>
        </w:rPr>
        <w:t xml:space="preserve"> </w:t>
      </w:r>
      <w:r w:rsidR="00CB0AA3" w:rsidRPr="002E0C85">
        <w:rPr>
          <w:rFonts w:ascii="Times New Roman" w:hAnsi="Times New Roman" w:cs="Times New Roman"/>
          <w:sz w:val="24"/>
          <w:szCs w:val="24"/>
        </w:rPr>
        <w:t xml:space="preserve">(žr. Analizės </w:t>
      </w:r>
      <w:r w:rsidR="00C86332">
        <w:rPr>
          <w:rFonts w:ascii="Times New Roman" w:hAnsi="Times New Roman" w:cs="Times New Roman"/>
          <w:sz w:val="24"/>
          <w:szCs w:val="24"/>
        </w:rPr>
        <w:t xml:space="preserve">3.1. ir </w:t>
      </w:r>
      <w:r w:rsidR="00CB0AA3" w:rsidRPr="002E0C85">
        <w:rPr>
          <w:rFonts w:ascii="Times New Roman" w:hAnsi="Times New Roman" w:cs="Times New Roman"/>
          <w:sz w:val="24"/>
          <w:szCs w:val="24"/>
        </w:rPr>
        <w:t>3.2.</w:t>
      </w:r>
      <w:r w:rsidR="00E71FA3" w:rsidRPr="002E0C85">
        <w:rPr>
          <w:rFonts w:ascii="Times New Roman" w:hAnsi="Times New Roman" w:cs="Times New Roman"/>
          <w:sz w:val="24"/>
          <w:szCs w:val="24"/>
        </w:rPr>
        <w:t xml:space="preserve"> poskyr</w:t>
      </w:r>
      <w:r w:rsidR="00C86332">
        <w:rPr>
          <w:rFonts w:ascii="Times New Roman" w:hAnsi="Times New Roman" w:cs="Times New Roman"/>
          <w:sz w:val="24"/>
          <w:szCs w:val="24"/>
        </w:rPr>
        <w:t>ius</w:t>
      </w:r>
      <w:r w:rsidR="00CB0AA3" w:rsidRPr="002E0C85">
        <w:rPr>
          <w:rFonts w:ascii="Times New Roman" w:hAnsi="Times New Roman" w:cs="Times New Roman"/>
          <w:sz w:val="24"/>
          <w:szCs w:val="24"/>
        </w:rPr>
        <w:t>)</w:t>
      </w:r>
      <w:r w:rsidR="00213395">
        <w:rPr>
          <w:rFonts w:ascii="Times New Roman" w:hAnsi="Times New Roman" w:cs="Times New Roman"/>
          <w:sz w:val="24"/>
          <w:szCs w:val="24"/>
        </w:rPr>
        <w:t xml:space="preserve">. </w:t>
      </w:r>
      <w:r w:rsidR="00213395">
        <w:rPr>
          <w:rFonts w:ascii="Times New Roman" w:hAnsi="Times New Roman" w:cs="Times New Roman"/>
          <w:sz w:val="24"/>
          <w:szCs w:val="24"/>
        </w:rPr>
        <w:lastRenderedPageBreak/>
        <w:t xml:space="preserve">Pirkimo aplinkybės, kurio pagrindu sudaryta sutartis su advokatų kontora „GLIMSTEDT“, indikuoja konkurencijos ribojimo riziką, netinkamą ŽŪM pasiūlymo vertinimą (žr. Analizės </w:t>
      </w:r>
      <w:r w:rsidR="00237210">
        <w:rPr>
          <w:rFonts w:ascii="Times New Roman" w:hAnsi="Times New Roman" w:cs="Times New Roman"/>
          <w:sz w:val="24"/>
          <w:szCs w:val="24"/>
        </w:rPr>
        <w:t>3.4.</w:t>
      </w:r>
      <w:r w:rsidR="00213395">
        <w:rPr>
          <w:rFonts w:ascii="Times New Roman" w:hAnsi="Times New Roman" w:cs="Times New Roman"/>
          <w:sz w:val="24"/>
          <w:szCs w:val="24"/>
        </w:rPr>
        <w:t xml:space="preserve"> poskyrį).</w:t>
      </w:r>
    </w:p>
    <w:p w14:paraId="4FC9F553" w14:textId="6A7C694F" w:rsidR="006E6A96" w:rsidRDefault="00373945" w:rsidP="002E0C85">
      <w:pPr>
        <w:spacing w:line="360" w:lineRule="auto"/>
        <w:ind w:firstLine="851"/>
        <w:jc w:val="both"/>
        <w:rPr>
          <w:rFonts w:ascii="Times New Roman" w:hAnsi="Times New Roman" w:cs="Times New Roman"/>
          <w:sz w:val="24"/>
          <w:szCs w:val="24"/>
        </w:rPr>
      </w:pPr>
      <w:r w:rsidRPr="002E0C85">
        <w:rPr>
          <w:rFonts w:ascii="Times New Roman" w:hAnsi="Times New Roman" w:cs="Times New Roman"/>
          <w:b/>
          <w:bCs/>
          <w:sz w:val="24"/>
          <w:szCs w:val="24"/>
        </w:rPr>
        <w:t>Išvada</w:t>
      </w:r>
      <w:r w:rsidR="006E6A96" w:rsidRPr="002E0C85">
        <w:rPr>
          <w:rFonts w:ascii="Times New Roman" w:hAnsi="Times New Roman" w:cs="Times New Roman"/>
          <w:b/>
          <w:bCs/>
          <w:sz w:val="24"/>
          <w:szCs w:val="24"/>
        </w:rPr>
        <w:t>:</w:t>
      </w:r>
      <w:r w:rsidR="00684B55" w:rsidRPr="002E0C85">
        <w:rPr>
          <w:rFonts w:ascii="Times New Roman" w:hAnsi="Times New Roman" w:cs="Times New Roman"/>
          <w:b/>
          <w:bCs/>
          <w:sz w:val="24"/>
          <w:szCs w:val="24"/>
        </w:rPr>
        <w:t xml:space="preserve"> </w:t>
      </w:r>
    </w:p>
    <w:p w14:paraId="0BB424EF" w14:textId="179F1D92" w:rsidR="00B86B1F" w:rsidRPr="002E0C85" w:rsidRDefault="00E41381" w:rsidP="002E0C85">
      <w:pPr>
        <w:spacing w:line="360" w:lineRule="auto"/>
        <w:ind w:firstLine="851"/>
        <w:jc w:val="both"/>
        <w:rPr>
          <w:rFonts w:ascii="Times New Roman" w:hAnsi="Times New Roman" w:cs="Times New Roman"/>
          <w:b/>
          <w:bCs/>
          <w:sz w:val="24"/>
          <w:szCs w:val="24"/>
        </w:rPr>
      </w:pPr>
      <w:r w:rsidRPr="00E41381">
        <w:rPr>
          <w:rFonts w:ascii="Times New Roman" w:hAnsi="Times New Roman" w:cs="Times New Roman"/>
          <w:sz w:val="24"/>
          <w:szCs w:val="24"/>
        </w:rPr>
        <w:t>12 ministerijų teisinių paslaugų teikimo pirkimuose vyrauja trys advokatų kontoros, kurių bendra išlaidų dalis sudaro daugiau nei 70 procentų</w:t>
      </w:r>
      <w:r w:rsidR="00557B0E">
        <w:rPr>
          <w:rFonts w:ascii="Times New Roman" w:hAnsi="Times New Roman" w:cs="Times New Roman"/>
          <w:sz w:val="24"/>
          <w:szCs w:val="24"/>
        </w:rPr>
        <w:t xml:space="preserve"> visų teisinių paslaugų pirkimų</w:t>
      </w:r>
      <w:r>
        <w:rPr>
          <w:rFonts w:ascii="Times New Roman" w:hAnsi="Times New Roman" w:cs="Times New Roman"/>
          <w:sz w:val="24"/>
          <w:szCs w:val="24"/>
        </w:rPr>
        <w:t xml:space="preserve">, o </w:t>
      </w:r>
      <w:r w:rsidRPr="00E41381">
        <w:rPr>
          <w:rFonts w:ascii="Times New Roman" w:hAnsi="Times New Roman" w:cs="Times New Roman"/>
          <w:sz w:val="24"/>
          <w:szCs w:val="24"/>
        </w:rPr>
        <w:t xml:space="preserve">Aplinkos ministerijos, Energetikos ministerijos, Žemės </w:t>
      </w:r>
      <w:r>
        <w:rPr>
          <w:rFonts w:ascii="Times New Roman" w:hAnsi="Times New Roman" w:cs="Times New Roman"/>
          <w:sz w:val="24"/>
          <w:szCs w:val="24"/>
        </w:rPr>
        <w:t>ū</w:t>
      </w:r>
      <w:r w:rsidRPr="00E41381">
        <w:rPr>
          <w:rFonts w:ascii="Times New Roman" w:hAnsi="Times New Roman" w:cs="Times New Roman"/>
          <w:sz w:val="24"/>
          <w:szCs w:val="24"/>
        </w:rPr>
        <w:t>kio ministerijos</w:t>
      </w:r>
      <w:r>
        <w:rPr>
          <w:rFonts w:ascii="Times New Roman" w:hAnsi="Times New Roman" w:cs="Times New Roman"/>
          <w:sz w:val="24"/>
          <w:szCs w:val="24"/>
        </w:rPr>
        <w:t xml:space="preserve"> atvejais nustatyti </w:t>
      </w:r>
      <w:r w:rsidRPr="00E41381">
        <w:rPr>
          <w:rFonts w:ascii="Times New Roman" w:hAnsi="Times New Roman" w:cs="Times New Roman"/>
          <w:sz w:val="24"/>
          <w:szCs w:val="24"/>
        </w:rPr>
        <w:t>kelerius metus trunkan</w:t>
      </w:r>
      <w:r>
        <w:rPr>
          <w:rFonts w:ascii="Times New Roman" w:hAnsi="Times New Roman" w:cs="Times New Roman"/>
          <w:sz w:val="24"/>
          <w:szCs w:val="24"/>
        </w:rPr>
        <w:t>tys</w:t>
      </w:r>
      <w:r w:rsidRPr="00E41381">
        <w:rPr>
          <w:rFonts w:ascii="Times New Roman" w:hAnsi="Times New Roman" w:cs="Times New Roman"/>
          <w:sz w:val="24"/>
          <w:szCs w:val="24"/>
        </w:rPr>
        <w:t xml:space="preserve"> nuosekl</w:t>
      </w:r>
      <w:r>
        <w:rPr>
          <w:rFonts w:ascii="Times New Roman" w:hAnsi="Times New Roman" w:cs="Times New Roman"/>
          <w:sz w:val="24"/>
          <w:szCs w:val="24"/>
        </w:rPr>
        <w:t>ūs</w:t>
      </w:r>
      <w:r w:rsidRPr="00E41381">
        <w:rPr>
          <w:rFonts w:ascii="Times New Roman" w:hAnsi="Times New Roman" w:cs="Times New Roman"/>
          <w:sz w:val="24"/>
          <w:szCs w:val="24"/>
        </w:rPr>
        <w:t xml:space="preserve"> dalykini</w:t>
      </w:r>
      <w:r>
        <w:rPr>
          <w:rFonts w:ascii="Times New Roman" w:hAnsi="Times New Roman" w:cs="Times New Roman"/>
          <w:sz w:val="24"/>
          <w:szCs w:val="24"/>
        </w:rPr>
        <w:t>ai</w:t>
      </w:r>
      <w:r w:rsidRPr="00E41381">
        <w:rPr>
          <w:rFonts w:ascii="Times New Roman" w:hAnsi="Times New Roman" w:cs="Times New Roman"/>
          <w:sz w:val="24"/>
          <w:szCs w:val="24"/>
        </w:rPr>
        <w:t xml:space="preserve"> santyki</w:t>
      </w:r>
      <w:r>
        <w:rPr>
          <w:rFonts w:ascii="Times New Roman" w:hAnsi="Times New Roman" w:cs="Times New Roman"/>
          <w:sz w:val="24"/>
          <w:szCs w:val="24"/>
        </w:rPr>
        <w:t>ai</w:t>
      </w:r>
      <w:r w:rsidRPr="00E41381">
        <w:rPr>
          <w:rFonts w:ascii="Times New Roman" w:hAnsi="Times New Roman" w:cs="Times New Roman"/>
          <w:sz w:val="24"/>
          <w:szCs w:val="24"/>
        </w:rPr>
        <w:t xml:space="preserve"> tarp konkrečių </w:t>
      </w:r>
      <w:r w:rsidRPr="00B75BBE">
        <w:rPr>
          <w:rFonts w:ascii="Times New Roman" w:hAnsi="Times New Roman" w:cs="Times New Roman"/>
          <w:sz w:val="24"/>
          <w:szCs w:val="24"/>
        </w:rPr>
        <w:t>perkančiųjų organizacijų ir t</w:t>
      </w:r>
      <w:r w:rsidR="00B75BBE" w:rsidRPr="00B75BBE">
        <w:rPr>
          <w:rFonts w:ascii="Times New Roman" w:hAnsi="Times New Roman" w:cs="Times New Roman"/>
          <w:sz w:val="24"/>
          <w:szCs w:val="24"/>
        </w:rPr>
        <w:t>ie</w:t>
      </w:r>
      <w:r w:rsidRPr="00B75BBE">
        <w:rPr>
          <w:rFonts w:ascii="Times New Roman" w:hAnsi="Times New Roman" w:cs="Times New Roman"/>
          <w:sz w:val="24"/>
          <w:szCs w:val="24"/>
        </w:rPr>
        <w:t xml:space="preserve">kėjų.  </w:t>
      </w:r>
      <w:r w:rsidR="00B86B1F" w:rsidRPr="00B75BBE">
        <w:rPr>
          <w:rFonts w:ascii="Times New Roman" w:hAnsi="Times New Roman" w:cs="Times New Roman"/>
          <w:sz w:val="24"/>
          <w:szCs w:val="24"/>
        </w:rPr>
        <w:t xml:space="preserve">Ilgalaikiai ir (ar) tendencingi perkančiosios </w:t>
      </w:r>
      <w:r w:rsidR="00B86B1F" w:rsidRPr="008E4413">
        <w:rPr>
          <w:rFonts w:ascii="Times New Roman" w:hAnsi="Times New Roman" w:cs="Times New Roman"/>
          <w:sz w:val="24"/>
          <w:szCs w:val="24"/>
        </w:rPr>
        <w:t>organizacijos kreipimaisi į konkretų t</w:t>
      </w:r>
      <w:r w:rsidR="00B75BBE" w:rsidRPr="008E4413">
        <w:rPr>
          <w:rFonts w:ascii="Times New Roman" w:hAnsi="Times New Roman" w:cs="Times New Roman"/>
          <w:sz w:val="24"/>
          <w:szCs w:val="24"/>
        </w:rPr>
        <w:t>ie</w:t>
      </w:r>
      <w:r w:rsidR="00B86B1F" w:rsidRPr="008E4413">
        <w:rPr>
          <w:rFonts w:ascii="Times New Roman" w:hAnsi="Times New Roman" w:cs="Times New Roman"/>
          <w:sz w:val="24"/>
          <w:szCs w:val="24"/>
        </w:rPr>
        <w:t>kėją</w:t>
      </w:r>
      <w:r w:rsidR="002C3D61">
        <w:rPr>
          <w:rFonts w:ascii="Times New Roman" w:hAnsi="Times New Roman" w:cs="Times New Roman"/>
          <w:sz w:val="24"/>
          <w:szCs w:val="24"/>
        </w:rPr>
        <w:t>, rinkos tyrimo atlikimo, poreikio planavimo trūkumai ir kitos reikšmingos, analizės metu nustatytos aplinkybės,</w:t>
      </w:r>
      <w:r w:rsidR="00B86B1F" w:rsidRPr="008E4413">
        <w:rPr>
          <w:rFonts w:ascii="Times New Roman" w:hAnsi="Times New Roman" w:cs="Times New Roman"/>
          <w:sz w:val="24"/>
          <w:szCs w:val="24"/>
        </w:rPr>
        <w:t xml:space="preserve"> gali sudaryti prielaidas korupcinėms apraiškoms – konkrečių t</w:t>
      </w:r>
      <w:r w:rsidR="00B75BBE" w:rsidRPr="008E4413">
        <w:rPr>
          <w:rFonts w:ascii="Times New Roman" w:hAnsi="Times New Roman" w:cs="Times New Roman"/>
          <w:sz w:val="24"/>
          <w:szCs w:val="24"/>
        </w:rPr>
        <w:t>ie</w:t>
      </w:r>
      <w:r w:rsidR="00B86B1F" w:rsidRPr="008E4413">
        <w:rPr>
          <w:rFonts w:ascii="Times New Roman" w:hAnsi="Times New Roman" w:cs="Times New Roman"/>
          <w:sz w:val="24"/>
          <w:szCs w:val="24"/>
        </w:rPr>
        <w:t>kėjų protegavimui, šališkiems sprendimams, neskaidriems susitarimams bei neefektyviam viešųjų finansų valdymui, ribojant konkurenciją ir neieškant galimybių paslaugas įsigyti pigiau. Perkančioji organizacija turėtų racionaliai įvertinti galimybę vietoj</w:t>
      </w:r>
      <w:r w:rsidRPr="008E4413">
        <w:rPr>
          <w:rFonts w:ascii="Times New Roman" w:hAnsi="Times New Roman" w:cs="Times New Roman"/>
          <w:sz w:val="24"/>
          <w:szCs w:val="24"/>
        </w:rPr>
        <w:t>e</w:t>
      </w:r>
      <w:r w:rsidR="00B86B1F" w:rsidRPr="008E4413">
        <w:rPr>
          <w:rFonts w:ascii="Times New Roman" w:hAnsi="Times New Roman" w:cs="Times New Roman"/>
          <w:sz w:val="24"/>
          <w:szCs w:val="24"/>
        </w:rPr>
        <w:t xml:space="preserve"> kreipimosi į vieną</w:t>
      </w:r>
      <w:r w:rsidR="000F601E" w:rsidRPr="008E4413">
        <w:rPr>
          <w:rFonts w:ascii="Times New Roman" w:hAnsi="Times New Roman" w:cs="Times New Roman"/>
          <w:sz w:val="24"/>
          <w:szCs w:val="24"/>
        </w:rPr>
        <w:t xml:space="preserve"> (dažnu atveju – tą patį)</w:t>
      </w:r>
      <w:r w:rsidR="00B86B1F" w:rsidRPr="008E4413">
        <w:rPr>
          <w:rFonts w:ascii="Times New Roman" w:hAnsi="Times New Roman" w:cs="Times New Roman"/>
          <w:sz w:val="24"/>
          <w:szCs w:val="24"/>
        </w:rPr>
        <w:t xml:space="preserve"> teikėją – kreiptis</w:t>
      </w:r>
      <w:r w:rsidR="00B86B1F" w:rsidRPr="002E0C85">
        <w:rPr>
          <w:rFonts w:ascii="Times New Roman" w:hAnsi="Times New Roman" w:cs="Times New Roman"/>
          <w:sz w:val="24"/>
          <w:szCs w:val="24"/>
        </w:rPr>
        <w:t xml:space="preserve"> į daugiau, vadovaujantis VPT nuosekliai rekomenduojama</w:t>
      </w:r>
      <w:r w:rsidR="00B86B1F" w:rsidRPr="002E0C85">
        <w:rPr>
          <w:rStyle w:val="FootnoteReference"/>
          <w:rFonts w:ascii="Times New Roman" w:hAnsi="Times New Roman" w:cs="Times New Roman"/>
          <w:sz w:val="24"/>
          <w:szCs w:val="24"/>
        </w:rPr>
        <w:footnoteReference w:id="111"/>
      </w:r>
      <w:r w:rsidR="00B86B1F" w:rsidRPr="002E0C85">
        <w:rPr>
          <w:rFonts w:ascii="Times New Roman" w:hAnsi="Times New Roman" w:cs="Times New Roman"/>
          <w:sz w:val="24"/>
          <w:szCs w:val="24"/>
        </w:rPr>
        <w:t xml:space="preserve"> praktika, kurios siekis –</w:t>
      </w:r>
      <w:r w:rsidR="00B86B1F" w:rsidRPr="002E0C85">
        <w:rPr>
          <w:sz w:val="24"/>
          <w:szCs w:val="24"/>
        </w:rPr>
        <w:t xml:space="preserve"> </w:t>
      </w:r>
      <w:r w:rsidR="00B86B1F" w:rsidRPr="002E0C85">
        <w:rPr>
          <w:rFonts w:ascii="Times New Roman" w:hAnsi="Times New Roman" w:cs="Times New Roman"/>
          <w:sz w:val="24"/>
          <w:szCs w:val="24"/>
        </w:rPr>
        <w:t>viešųjų pirkimų principų užtikrinimas ir prielaidų konkurencijai vystyti sudarymas.</w:t>
      </w:r>
    </w:p>
    <w:p w14:paraId="54F5D633" w14:textId="34F52A6A" w:rsidR="000A6356" w:rsidRDefault="00373945" w:rsidP="002E0C85">
      <w:pPr>
        <w:spacing w:line="360" w:lineRule="auto"/>
        <w:ind w:firstLine="851"/>
        <w:jc w:val="both"/>
        <w:rPr>
          <w:rFonts w:ascii="Times New Roman" w:hAnsi="Times New Roman" w:cs="Times New Roman"/>
          <w:sz w:val="24"/>
          <w:szCs w:val="24"/>
        </w:rPr>
      </w:pPr>
      <w:r w:rsidRPr="002E0C85">
        <w:rPr>
          <w:rFonts w:ascii="Times New Roman" w:hAnsi="Times New Roman" w:cs="Times New Roman"/>
          <w:b/>
          <w:bCs/>
          <w:sz w:val="24"/>
          <w:szCs w:val="24"/>
        </w:rPr>
        <w:t>Pas</w:t>
      </w:r>
      <w:r w:rsidR="000A6356" w:rsidRPr="002E0C85">
        <w:rPr>
          <w:rFonts w:ascii="Times New Roman" w:hAnsi="Times New Roman" w:cs="Times New Roman"/>
          <w:b/>
          <w:bCs/>
          <w:sz w:val="24"/>
          <w:szCs w:val="24"/>
        </w:rPr>
        <w:t>iūlymas</w:t>
      </w:r>
      <w:r w:rsidR="000A6356" w:rsidRPr="002E0C85">
        <w:rPr>
          <w:rFonts w:ascii="Times New Roman" w:hAnsi="Times New Roman" w:cs="Times New Roman"/>
          <w:sz w:val="24"/>
          <w:szCs w:val="24"/>
        </w:rPr>
        <w:t xml:space="preserve">: </w:t>
      </w:r>
    </w:p>
    <w:p w14:paraId="566718B1" w14:textId="20359CED" w:rsidR="00895C78" w:rsidRDefault="00AC20B5" w:rsidP="00CA1CCC">
      <w:pPr>
        <w:spacing w:line="360" w:lineRule="auto"/>
        <w:ind w:firstLine="851"/>
        <w:jc w:val="both"/>
        <w:rPr>
          <w:rFonts w:ascii="Times New Roman" w:hAnsi="Times New Roman" w:cs="Times New Roman"/>
          <w:sz w:val="24"/>
          <w:szCs w:val="24"/>
        </w:rPr>
      </w:pPr>
      <w:r w:rsidRPr="002E0C85">
        <w:rPr>
          <w:rFonts w:ascii="Times New Roman" w:hAnsi="Times New Roman" w:cs="Times New Roman"/>
          <w:sz w:val="24"/>
          <w:szCs w:val="24"/>
        </w:rPr>
        <w:t>Aplinkos ministerijai, Energetikos ministerijai</w:t>
      </w:r>
      <w:r>
        <w:rPr>
          <w:rFonts w:ascii="Times New Roman" w:hAnsi="Times New Roman" w:cs="Times New Roman"/>
          <w:sz w:val="24"/>
          <w:szCs w:val="24"/>
        </w:rPr>
        <w:t xml:space="preserve"> ir</w:t>
      </w:r>
      <w:r w:rsidRPr="002E0C85">
        <w:rPr>
          <w:rFonts w:ascii="Times New Roman" w:hAnsi="Times New Roman" w:cs="Times New Roman"/>
          <w:sz w:val="24"/>
          <w:szCs w:val="24"/>
        </w:rPr>
        <w:t xml:space="preserve"> Žemės ūkio ministerijai</w:t>
      </w:r>
      <w:r>
        <w:rPr>
          <w:rFonts w:ascii="Times New Roman" w:hAnsi="Times New Roman" w:cs="Times New Roman"/>
          <w:sz w:val="24"/>
          <w:szCs w:val="24"/>
        </w:rPr>
        <w:t xml:space="preserve"> nustatyti, kad prieš įsigyjant teisines paslaugas</w:t>
      </w:r>
      <w:r w:rsidR="006A2582">
        <w:rPr>
          <w:rFonts w:ascii="Times New Roman" w:hAnsi="Times New Roman" w:cs="Times New Roman"/>
          <w:sz w:val="24"/>
          <w:szCs w:val="24"/>
        </w:rPr>
        <w:t xml:space="preserve"> (tiek pagal VPĮ procedūras, tiek taikant VPĮ išimtį)</w:t>
      </w:r>
      <w:r>
        <w:rPr>
          <w:rFonts w:ascii="Times New Roman" w:hAnsi="Times New Roman" w:cs="Times New Roman"/>
          <w:sz w:val="24"/>
          <w:szCs w:val="24"/>
        </w:rPr>
        <w:t xml:space="preserve"> visais atvejais raštu būtų atliekamas rinkos tyrimas, apklausiant ne mažiau kaip 3 potencialius teikėjus. Pasiūlymai dėl tvarkos, skirtos pirkimų, atliekamų pagal VPĮ išimtį, reglamentavimo pateikti 3.2. skirsnyje.</w:t>
      </w:r>
    </w:p>
    <w:p w14:paraId="43D1EE10" w14:textId="77777777" w:rsidR="00CA1CCC" w:rsidRPr="002E0C85" w:rsidRDefault="00CA1CCC" w:rsidP="00CA1CCC">
      <w:pPr>
        <w:spacing w:line="360" w:lineRule="auto"/>
        <w:ind w:firstLine="851"/>
        <w:jc w:val="both"/>
        <w:rPr>
          <w:rFonts w:ascii="Times New Roman" w:hAnsi="Times New Roman" w:cs="Times New Roman"/>
          <w:sz w:val="24"/>
          <w:szCs w:val="24"/>
        </w:rPr>
      </w:pPr>
    </w:p>
    <w:p w14:paraId="11615893" w14:textId="4A9B4099" w:rsidR="00794412" w:rsidRPr="002E0C85" w:rsidRDefault="00D5064D" w:rsidP="00924B07">
      <w:pPr>
        <w:pStyle w:val="Heading2"/>
        <w:numPr>
          <w:ilvl w:val="1"/>
          <w:numId w:val="6"/>
        </w:numPr>
        <w:ind w:left="0" w:firstLine="851"/>
        <w:jc w:val="both"/>
        <w:rPr>
          <w:rFonts w:ascii="Times New Roman" w:hAnsi="Times New Roman" w:cs="Times New Roman"/>
          <w:b/>
          <w:bCs/>
          <w:i/>
          <w:iCs/>
          <w:color w:val="auto"/>
          <w:sz w:val="24"/>
          <w:szCs w:val="24"/>
        </w:rPr>
      </w:pPr>
      <w:bookmarkStart w:id="35" w:name="_Hlk219382655"/>
      <w:bookmarkStart w:id="36" w:name="_Toc225434937"/>
      <w:r>
        <w:rPr>
          <w:rFonts w:ascii="Times New Roman" w:hAnsi="Times New Roman" w:cs="Times New Roman"/>
          <w:b/>
          <w:bCs/>
          <w:i/>
          <w:iCs/>
          <w:color w:val="auto"/>
          <w:sz w:val="24"/>
          <w:szCs w:val="24"/>
        </w:rPr>
        <w:t xml:space="preserve">Pirkimų sutarčių viešumo stoka mažina skaidrumą ir informacijos prieinamumą visuomenei </w:t>
      </w:r>
      <w:bookmarkEnd w:id="35"/>
      <w:r w:rsidR="00CC43EC" w:rsidRPr="002E0C85">
        <w:rPr>
          <w:rFonts w:ascii="Times New Roman" w:hAnsi="Times New Roman" w:cs="Times New Roman"/>
          <w:b/>
          <w:bCs/>
          <w:i/>
          <w:iCs/>
          <w:color w:val="auto"/>
          <w:sz w:val="24"/>
          <w:szCs w:val="24"/>
        </w:rPr>
        <w:t>(kita antikorupcinė pastaba)</w:t>
      </w:r>
      <w:bookmarkEnd w:id="36"/>
    </w:p>
    <w:p w14:paraId="1A9B6782" w14:textId="77777777" w:rsidR="003A3C72" w:rsidRPr="002E0C85" w:rsidRDefault="003A3C72" w:rsidP="002E0C85">
      <w:pPr>
        <w:ind w:firstLine="851"/>
        <w:jc w:val="both"/>
        <w:rPr>
          <w:b/>
          <w:bCs/>
          <w:i/>
          <w:iCs/>
          <w:sz w:val="24"/>
          <w:szCs w:val="24"/>
        </w:rPr>
      </w:pPr>
    </w:p>
    <w:p w14:paraId="4FD84D54" w14:textId="2C43F9E8" w:rsidR="003C5827" w:rsidRPr="002E0C85" w:rsidRDefault="003C5827" w:rsidP="002E0C85">
      <w:pPr>
        <w:spacing w:line="360" w:lineRule="auto"/>
        <w:ind w:firstLine="851"/>
        <w:jc w:val="both"/>
        <w:rPr>
          <w:rFonts w:ascii="Times New Roman" w:hAnsi="Times New Roman" w:cs="Times New Roman"/>
          <w:sz w:val="24"/>
          <w:szCs w:val="24"/>
        </w:rPr>
      </w:pPr>
      <w:r w:rsidRPr="002E0C85">
        <w:rPr>
          <w:rFonts w:ascii="Times New Roman" w:hAnsi="Times New Roman" w:cs="Times New Roman"/>
          <w:sz w:val="24"/>
          <w:szCs w:val="24"/>
        </w:rPr>
        <w:t xml:space="preserve">Siekiant </w:t>
      </w:r>
      <w:r w:rsidR="00916194">
        <w:rPr>
          <w:rFonts w:ascii="Times New Roman" w:hAnsi="Times New Roman" w:cs="Times New Roman"/>
          <w:sz w:val="24"/>
          <w:szCs w:val="24"/>
        </w:rPr>
        <w:t xml:space="preserve">didinti </w:t>
      </w:r>
      <w:r w:rsidRPr="002E0C85">
        <w:rPr>
          <w:rFonts w:ascii="Times New Roman" w:hAnsi="Times New Roman" w:cs="Times New Roman"/>
          <w:sz w:val="24"/>
          <w:szCs w:val="24"/>
        </w:rPr>
        <w:t>skaidrumą, stiprinti atskaitingumą visuomenei ir sudaryti jai galimybę sužinoti, kaip viešojo sektoriaus subjektas disponuoja viešaisiais finansais, ypač svarbu užtikrinti</w:t>
      </w:r>
      <w:r w:rsidR="001D771F" w:rsidRPr="002E0C85">
        <w:rPr>
          <w:rFonts w:ascii="Times New Roman" w:hAnsi="Times New Roman" w:cs="Times New Roman"/>
          <w:sz w:val="24"/>
          <w:szCs w:val="24"/>
        </w:rPr>
        <w:t xml:space="preserve">, kad informacija apie pirkimus būtų tinkamai ir laiku paviešinta. </w:t>
      </w:r>
      <w:r w:rsidR="003A3C72" w:rsidRPr="002E0C85">
        <w:rPr>
          <w:rFonts w:ascii="Times New Roman" w:hAnsi="Times New Roman" w:cs="Times New Roman"/>
          <w:sz w:val="24"/>
          <w:szCs w:val="24"/>
        </w:rPr>
        <w:t>Tai</w:t>
      </w:r>
      <w:r w:rsidR="001D771F" w:rsidRPr="002E0C85">
        <w:rPr>
          <w:rFonts w:ascii="Times New Roman" w:hAnsi="Times New Roman" w:cs="Times New Roman"/>
          <w:sz w:val="24"/>
          <w:szCs w:val="24"/>
        </w:rPr>
        <w:t xml:space="preserve"> ne tik gerina reputaciją ir didina pasitikėjimą, bet ir prisideda prie platesnės antikorupcinės kultūros sklaidos. </w:t>
      </w:r>
    </w:p>
    <w:p w14:paraId="1F69CE5C" w14:textId="69F31F37" w:rsidR="003C5827" w:rsidRPr="002E0C85" w:rsidRDefault="00D962F1" w:rsidP="002E0C85">
      <w:pPr>
        <w:spacing w:line="360" w:lineRule="auto"/>
        <w:ind w:firstLine="851"/>
        <w:jc w:val="both"/>
        <w:rPr>
          <w:rFonts w:ascii="Times New Roman" w:hAnsi="Times New Roman" w:cs="Times New Roman"/>
          <w:sz w:val="24"/>
          <w:szCs w:val="24"/>
        </w:rPr>
      </w:pPr>
      <w:r w:rsidRPr="002E0C85">
        <w:rPr>
          <w:rFonts w:ascii="Times New Roman" w:hAnsi="Times New Roman" w:cs="Times New Roman"/>
          <w:sz w:val="24"/>
          <w:szCs w:val="24"/>
        </w:rPr>
        <w:t>Pagal</w:t>
      </w:r>
      <w:r w:rsidR="00651628" w:rsidRPr="002E0C85">
        <w:rPr>
          <w:rFonts w:ascii="Times New Roman" w:hAnsi="Times New Roman" w:cs="Times New Roman"/>
          <w:sz w:val="24"/>
          <w:szCs w:val="24"/>
        </w:rPr>
        <w:t xml:space="preserve"> VPT formuluojamą praktiką, teisinių paslaugų pirkimams</w:t>
      </w:r>
      <w:r w:rsidRPr="002E0C85">
        <w:rPr>
          <w:rFonts w:ascii="Times New Roman" w:hAnsi="Times New Roman" w:cs="Times New Roman"/>
          <w:sz w:val="24"/>
          <w:szCs w:val="24"/>
        </w:rPr>
        <w:t>, atliekamiems</w:t>
      </w:r>
      <w:r w:rsidR="00651628" w:rsidRPr="002E0C85">
        <w:rPr>
          <w:rFonts w:ascii="Times New Roman" w:hAnsi="Times New Roman" w:cs="Times New Roman"/>
          <w:sz w:val="24"/>
          <w:szCs w:val="24"/>
        </w:rPr>
        <w:t xml:space="preserve"> pagal VPĮ išimtį</w:t>
      </w:r>
      <w:r w:rsidRPr="002E0C85">
        <w:rPr>
          <w:rFonts w:ascii="Times New Roman" w:hAnsi="Times New Roman" w:cs="Times New Roman"/>
          <w:sz w:val="24"/>
          <w:szCs w:val="24"/>
        </w:rPr>
        <w:t>,</w:t>
      </w:r>
      <w:r w:rsidR="00651628" w:rsidRPr="002E0C85">
        <w:rPr>
          <w:rFonts w:ascii="Times New Roman" w:hAnsi="Times New Roman" w:cs="Times New Roman"/>
          <w:sz w:val="24"/>
          <w:szCs w:val="24"/>
        </w:rPr>
        <w:t xml:space="preserve"> taip pat turėtų būti taikomi pagrindiniai pirkimų principai</w:t>
      </w:r>
      <w:r w:rsidR="001721EE" w:rsidRPr="002E0C85">
        <w:rPr>
          <w:rFonts w:ascii="Times New Roman" w:hAnsi="Times New Roman" w:cs="Times New Roman"/>
          <w:sz w:val="24"/>
          <w:szCs w:val="24"/>
        </w:rPr>
        <w:t>, nustatyti VPĮ 17 straipsnyje – lygiateisiškumo, nediskriminavimo, abipusio pripažinimo, proporcingumo</w:t>
      </w:r>
      <w:r w:rsidR="003A3C72" w:rsidRPr="002E0C85">
        <w:rPr>
          <w:rFonts w:ascii="Times New Roman" w:hAnsi="Times New Roman" w:cs="Times New Roman"/>
          <w:sz w:val="24"/>
          <w:szCs w:val="24"/>
        </w:rPr>
        <w:t xml:space="preserve"> ir</w:t>
      </w:r>
      <w:r w:rsidR="001721EE" w:rsidRPr="002E0C85">
        <w:rPr>
          <w:rFonts w:ascii="Times New Roman" w:hAnsi="Times New Roman" w:cs="Times New Roman"/>
          <w:sz w:val="24"/>
          <w:szCs w:val="24"/>
        </w:rPr>
        <w:t xml:space="preserve"> skaidrumo. VPT </w:t>
      </w:r>
      <w:r w:rsidR="001721EE" w:rsidRPr="002E0C85">
        <w:rPr>
          <w:rFonts w:ascii="Times New Roman" w:hAnsi="Times New Roman" w:cs="Times New Roman"/>
          <w:sz w:val="24"/>
          <w:szCs w:val="24"/>
        </w:rPr>
        <w:lastRenderedPageBreak/>
        <w:t>paskelbtame VPĮ komentare</w:t>
      </w:r>
      <w:r w:rsidR="0076674A" w:rsidRPr="002E0C85">
        <w:rPr>
          <w:rFonts w:ascii="Times New Roman" w:hAnsi="Times New Roman" w:cs="Times New Roman"/>
          <w:sz w:val="24"/>
          <w:szCs w:val="24"/>
        </w:rPr>
        <w:t xml:space="preserve"> </w:t>
      </w:r>
      <w:r w:rsidR="001721EE" w:rsidRPr="002E0C85">
        <w:rPr>
          <w:rFonts w:ascii="Times New Roman" w:hAnsi="Times New Roman" w:cs="Times New Roman"/>
          <w:sz w:val="24"/>
          <w:szCs w:val="24"/>
        </w:rPr>
        <w:t xml:space="preserve">nurodoma, kad </w:t>
      </w:r>
      <w:r w:rsidR="001721EE" w:rsidRPr="002E0C85">
        <w:rPr>
          <w:rFonts w:ascii="Times New Roman" w:hAnsi="Times New Roman" w:cs="Times New Roman"/>
          <w:i/>
          <w:iCs/>
          <w:sz w:val="24"/>
          <w:szCs w:val="24"/>
        </w:rPr>
        <w:t>skaidrumo principas, be kita ko, aktualus ne tik ikisutartinėje viešųjų pirkimų teisinių santykių stadijoje, įgyvendinamas ne tik iš anksto paskelbiant apie pirkimą ar projekto konkursą, tačiau ir apie pirkimo ir projekto konkurso rezultatus – viešojo pirkimo sutarties sudarymą ar keitimą (pirkimo rezultatus)</w:t>
      </w:r>
      <w:r w:rsidR="00440B30" w:rsidRPr="002E0C85">
        <w:rPr>
          <w:rFonts w:ascii="Times New Roman" w:hAnsi="Times New Roman" w:cs="Times New Roman"/>
          <w:i/>
          <w:iCs/>
          <w:sz w:val="24"/>
          <w:szCs w:val="24"/>
        </w:rPr>
        <w:t xml:space="preserve">. </w:t>
      </w:r>
      <w:r w:rsidR="00440B30" w:rsidRPr="002E0C85">
        <w:rPr>
          <w:rFonts w:ascii="Times New Roman" w:hAnsi="Times New Roman" w:cs="Times New Roman"/>
          <w:sz w:val="24"/>
          <w:szCs w:val="24"/>
        </w:rPr>
        <w:t xml:space="preserve">Tokių sutarčių viešinimo klausimas taip pat aptartas  </w:t>
      </w:r>
      <w:r w:rsidR="00916194">
        <w:rPr>
          <w:rFonts w:ascii="Times New Roman" w:hAnsi="Times New Roman" w:cs="Times New Roman"/>
          <w:sz w:val="24"/>
          <w:szCs w:val="24"/>
        </w:rPr>
        <w:t xml:space="preserve">2025 m. spalio 8 d. </w:t>
      </w:r>
      <w:r w:rsidR="00440B30" w:rsidRPr="002E0C85">
        <w:rPr>
          <w:rFonts w:ascii="Times New Roman" w:hAnsi="Times New Roman" w:cs="Times New Roman"/>
          <w:sz w:val="24"/>
          <w:szCs w:val="24"/>
        </w:rPr>
        <w:t>Seimo Audito komiteto posėdyje</w:t>
      </w:r>
      <w:r w:rsidR="0050344A" w:rsidRPr="002E0C85">
        <w:rPr>
          <w:rFonts w:ascii="Times New Roman" w:hAnsi="Times New Roman" w:cs="Times New Roman"/>
          <w:sz w:val="24"/>
          <w:szCs w:val="24"/>
        </w:rPr>
        <w:t>, kurio metu VPT atstovas išreiškė palaikymą pirkimų, atliktų pagal VPĮ išimtį, informacijos viešinimo iniciatyvai</w:t>
      </w:r>
      <w:r w:rsidR="00440B30" w:rsidRPr="002E0C85">
        <w:rPr>
          <w:rFonts w:ascii="Times New Roman" w:hAnsi="Times New Roman" w:cs="Times New Roman"/>
          <w:sz w:val="24"/>
          <w:szCs w:val="24"/>
        </w:rPr>
        <w:t xml:space="preserve">. </w:t>
      </w:r>
    </w:p>
    <w:p w14:paraId="6314CE2C" w14:textId="2B7BE128" w:rsidR="002E7C8E" w:rsidRPr="002E0C85" w:rsidRDefault="002E7C8E" w:rsidP="002E0C85">
      <w:pPr>
        <w:spacing w:line="360" w:lineRule="auto"/>
        <w:ind w:firstLine="851"/>
        <w:jc w:val="both"/>
        <w:rPr>
          <w:rFonts w:ascii="Times New Roman" w:hAnsi="Times New Roman" w:cs="Times New Roman"/>
          <w:sz w:val="24"/>
          <w:szCs w:val="24"/>
        </w:rPr>
      </w:pPr>
      <w:r w:rsidRPr="002E0C85">
        <w:rPr>
          <w:rFonts w:ascii="Times New Roman" w:hAnsi="Times New Roman" w:cs="Times New Roman"/>
          <w:sz w:val="24"/>
          <w:szCs w:val="24"/>
        </w:rPr>
        <w:t>Pagal VPĮ 86 str</w:t>
      </w:r>
      <w:r w:rsidR="00916194">
        <w:rPr>
          <w:rFonts w:ascii="Times New Roman" w:hAnsi="Times New Roman" w:cs="Times New Roman"/>
          <w:sz w:val="24"/>
          <w:szCs w:val="24"/>
        </w:rPr>
        <w:t>aipsnio</w:t>
      </w:r>
      <w:r w:rsidRPr="002E0C85">
        <w:rPr>
          <w:rFonts w:ascii="Times New Roman" w:hAnsi="Times New Roman" w:cs="Times New Roman"/>
          <w:sz w:val="24"/>
          <w:szCs w:val="24"/>
        </w:rPr>
        <w:t xml:space="preserve"> 9 d</w:t>
      </w:r>
      <w:r w:rsidR="00916194">
        <w:rPr>
          <w:rFonts w:ascii="Times New Roman" w:hAnsi="Times New Roman" w:cs="Times New Roman"/>
          <w:sz w:val="24"/>
          <w:szCs w:val="24"/>
        </w:rPr>
        <w:t>alies</w:t>
      </w:r>
      <w:r w:rsidRPr="002E0C85">
        <w:rPr>
          <w:rFonts w:ascii="Times New Roman" w:hAnsi="Times New Roman" w:cs="Times New Roman"/>
          <w:sz w:val="24"/>
          <w:szCs w:val="24"/>
        </w:rPr>
        <w:t xml:space="preserve"> nuostatą, perkančioji organizacija, be kita ko, raštu sudarytą pirkimo sutartį ne vėliau kaip per 15 dienų nuo pirkimo sutarties sudarymo dienos VPT nustatyta tvarka turi paskelbti CVP IS; informacija apie žodžiu sudarytas pirkimų sutartis skelbiama VPT nustatyta tvarka</w:t>
      </w:r>
      <w:r w:rsidR="003E6CE0" w:rsidRPr="002E0C85">
        <w:rPr>
          <w:rFonts w:ascii="Times New Roman" w:hAnsi="Times New Roman" w:cs="Times New Roman"/>
          <w:sz w:val="24"/>
          <w:szCs w:val="24"/>
        </w:rPr>
        <w:t xml:space="preserve"> – pagal šią tvarką</w:t>
      </w:r>
      <w:r w:rsidR="003E6CE0" w:rsidRPr="002E0C85">
        <w:rPr>
          <w:rStyle w:val="FootnoteReference"/>
          <w:rFonts w:ascii="Times New Roman" w:hAnsi="Times New Roman" w:cs="Times New Roman"/>
          <w:sz w:val="24"/>
          <w:szCs w:val="24"/>
        </w:rPr>
        <w:footnoteReference w:id="112"/>
      </w:r>
      <w:r w:rsidR="003E6CE0" w:rsidRPr="002E0C85">
        <w:rPr>
          <w:rFonts w:ascii="Times New Roman" w:hAnsi="Times New Roman" w:cs="Times New Roman"/>
          <w:sz w:val="24"/>
          <w:szCs w:val="24"/>
        </w:rPr>
        <w:t xml:space="preserve"> </w:t>
      </w:r>
      <w:r w:rsidR="003E6CE0" w:rsidRPr="002E0C85">
        <w:rPr>
          <w:rFonts w:ascii="Times New Roman" w:hAnsi="Times New Roman" w:cs="Times New Roman"/>
          <w:spacing w:val="2"/>
          <w:sz w:val="24"/>
          <w:szCs w:val="24"/>
          <w:shd w:val="clear" w:color="auto" w:fill="FFFFFF"/>
        </w:rPr>
        <w:t>informaciją apie žodžiu sudarytas sutartis pirkimo vykdytojas viešina CVP IS ne vėliau kaip per 15 kalendorinių dienų nuo to ketvirčio, per kurį buvo sudarytos sutartys, pabaigos</w:t>
      </w:r>
      <w:r w:rsidR="00C36C27" w:rsidRPr="00C36C27">
        <w:rPr>
          <w:rStyle w:val="FootnoteReference"/>
          <w:rFonts w:ascii="Times New Roman" w:hAnsi="Times New Roman" w:cs="Times New Roman"/>
          <w:spacing w:val="2"/>
          <w:sz w:val="24"/>
          <w:szCs w:val="24"/>
          <w:shd w:val="clear" w:color="auto" w:fill="FFFFFF"/>
        </w:rPr>
        <w:t xml:space="preserve"> </w:t>
      </w:r>
      <w:r w:rsidR="00C36C27">
        <w:rPr>
          <w:rStyle w:val="FootnoteReference"/>
          <w:rFonts w:ascii="Times New Roman" w:hAnsi="Times New Roman" w:cs="Times New Roman"/>
          <w:spacing w:val="2"/>
          <w:sz w:val="24"/>
          <w:szCs w:val="24"/>
          <w:shd w:val="clear" w:color="auto" w:fill="FFFFFF"/>
        </w:rPr>
        <w:footnoteReference w:id="113"/>
      </w:r>
      <w:r w:rsidR="003E6CE0" w:rsidRPr="002E0C85">
        <w:rPr>
          <w:rFonts w:ascii="Times New Roman" w:hAnsi="Times New Roman" w:cs="Times New Roman"/>
          <w:spacing w:val="2"/>
          <w:sz w:val="24"/>
          <w:szCs w:val="24"/>
          <w:shd w:val="clear" w:color="auto" w:fill="FFFFFF"/>
        </w:rPr>
        <w:t>.</w:t>
      </w:r>
      <w:r w:rsidRPr="002E0C85">
        <w:rPr>
          <w:rFonts w:ascii="Times New Roman" w:hAnsi="Times New Roman" w:cs="Times New Roman"/>
          <w:sz w:val="24"/>
          <w:szCs w:val="24"/>
        </w:rPr>
        <w:t xml:space="preserve"> </w:t>
      </w:r>
    </w:p>
    <w:p w14:paraId="353ED6FE" w14:textId="0937BF90" w:rsidR="00E00A55" w:rsidRPr="002E0C85" w:rsidRDefault="00E00A55" w:rsidP="002E0C85">
      <w:pPr>
        <w:spacing w:line="360" w:lineRule="auto"/>
        <w:ind w:firstLine="851"/>
        <w:jc w:val="both"/>
        <w:rPr>
          <w:rFonts w:ascii="Times New Roman" w:hAnsi="Times New Roman" w:cs="Times New Roman"/>
          <w:sz w:val="24"/>
          <w:szCs w:val="24"/>
        </w:rPr>
      </w:pPr>
      <w:r w:rsidRPr="002E0C85">
        <w:rPr>
          <w:rFonts w:ascii="Times New Roman" w:hAnsi="Times New Roman" w:cs="Times New Roman"/>
          <w:sz w:val="24"/>
          <w:szCs w:val="24"/>
        </w:rPr>
        <w:t>Įgyvendinant atvirumo ir skaidrumo principus teisėkūros procese, teisinių paslaugų sutartims, sudarytoms pagal VPĮ procedūras, aktualus, be kita ko, ir TPĮ reglamentavimas, kurio 11 str</w:t>
      </w:r>
      <w:r w:rsidR="009E20B1">
        <w:rPr>
          <w:rFonts w:ascii="Times New Roman" w:hAnsi="Times New Roman" w:cs="Times New Roman"/>
          <w:sz w:val="24"/>
          <w:szCs w:val="24"/>
        </w:rPr>
        <w:t>aipsnio</w:t>
      </w:r>
      <w:r w:rsidRPr="002E0C85">
        <w:rPr>
          <w:rFonts w:ascii="Times New Roman" w:hAnsi="Times New Roman" w:cs="Times New Roman"/>
          <w:sz w:val="24"/>
          <w:szCs w:val="24"/>
        </w:rPr>
        <w:t xml:space="preserve"> 2 d</w:t>
      </w:r>
      <w:r w:rsidR="009E20B1">
        <w:rPr>
          <w:rFonts w:ascii="Times New Roman" w:hAnsi="Times New Roman" w:cs="Times New Roman"/>
          <w:sz w:val="24"/>
          <w:szCs w:val="24"/>
        </w:rPr>
        <w:t>alyje</w:t>
      </w:r>
      <w:r w:rsidRPr="002E0C85">
        <w:rPr>
          <w:rFonts w:ascii="Times New Roman" w:hAnsi="Times New Roman" w:cs="Times New Roman"/>
          <w:sz w:val="24"/>
          <w:szCs w:val="24"/>
        </w:rPr>
        <w:t xml:space="preserve"> nustatyta, kad Teisės aktų informacinėje sistemoje ir teisės akto projektą rengiančio subjekto interneto svetainėje turi būti paskelbta informacija apie teisės akto projekto rengimo, teisės akto projektui parengti reikalingo tyrimo pirkimą, teisės akto projektą parengusius ar tyrimą atlikusius subjektus, taip pat teisės akto projekto rengimo ir (ar) tyrimo rezultatai ir kaina</w:t>
      </w:r>
      <w:r w:rsidR="009E20B1">
        <w:rPr>
          <w:rFonts w:ascii="Times New Roman" w:hAnsi="Times New Roman" w:cs="Times New Roman"/>
          <w:sz w:val="24"/>
          <w:szCs w:val="24"/>
        </w:rPr>
        <w:t>. TPĮ 11 straipsnio</w:t>
      </w:r>
      <w:r w:rsidRPr="002E0C85">
        <w:rPr>
          <w:rFonts w:ascii="Times New Roman" w:hAnsi="Times New Roman" w:cs="Times New Roman"/>
          <w:sz w:val="24"/>
          <w:szCs w:val="24"/>
        </w:rPr>
        <w:t xml:space="preserve"> 3 d</w:t>
      </w:r>
      <w:r w:rsidR="009E20B1">
        <w:rPr>
          <w:rFonts w:ascii="Times New Roman" w:hAnsi="Times New Roman" w:cs="Times New Roman"/>
          <w:sz w:val="24"/>
          <w:szCs w:val="24"/>
        </w:rPr>
        <w:t>alyje</w:t>
      </w:r>
      <w:r w:rsidRPr="002E0C85">
        <w:rPr>
          <w:rFonts w:ascii="Times New Roman" w:hAnsi="Times New Roman" w:cs="Times New Roman"/>
          <w:sz w:val="24"/>
          <w:szCs w:val="24"/>
        </w:rPr>
        <w:t xml:space="preserve"> nustatyta, kad teisės akto projekto lydimuosiuose dokumentuose turi būti nurodoma teisės akto projekto rengimo ir (ar) teisės akto projektui parengti reikalingo tyrimo kaina, taip pat motyvuotai pagrįstas teisės akto projekto rengimo ir (ar) teisės akto projektui parengti reikalingo tyrimo pirkimo būtinumas ir teisės akto projektą parengę ir (ar) reikalingą tyrimą atlikę subjektai.</w:t>
      </w:r>
      <w:r w:rsidR="00CF64A6" w:rsidRPr="002E0C85">
        <w:rPr>
          <w:rFonts w:ascii="Times New Roman" w:hAnsi="Times New Roman" w:cs="Times New Roman"/>
          <w:sz w:val="24"/>
          <w:szCs w:val="24"/>
        </w:rPr>
        <w:t xml:space="preserve"> </w:t>
      </w:r>
    </w:p>
    <w:p w14:paraId="41059CD7" w14:textId="49A6E247" w:rsidR="00527AB1" w:rsidRPr="002E0C85" w:rsidRDefault="00527AB1" w:rsidP="002E0C85">
      <w:pPr>
        <w:spacing w:line="360" w:lineRule="auto"/>
        <w:ind w:firstLine="851"/>
        <w:jc w:val="both"/>
        <w:rPr>
          <w:rFonts w:ascii="Times New Roman" w:hAnsi="Times New Roman" w:cs="Times New Roman"/>
          <w:color w:val="FF0000"/>
          <w:sz w:val="24"/>
          <w:szCs w:val="24"/>
        </w:rPr>
      </w:pPr>
      <w:r w:rsidRPr="002E0C85">
        <w:rPr>
          <w:rFonts w:ascii="Times New Roman" w:hAnsi="Times New Roman" w:cs="Times New Roman"/>
          <w:sz w:val="24"/>
          <w:szCs w:val="24"/>
        </w:rPr>
        <w:t>Valstybės skaitmeninių sprendimų agentūra pagal nuostatų</w:t>
      </w:r>
      <w:r w:rsidRPr="002E0C85">
        <w:rPr>
          <w:rStyle w:val="FootnoteReference"/>
          <w:rFonts w:ascii="Times New Roman" w:hAnsi="Times New Roman" w:cs="Times New Roman"/>
          <w:sz w:val="24"/>
          <w:szCs w:val="24"/>
        </w:rPr>
        <w:footnoteReference w:id="114"/>
      </w:r>
      <w:r w:rsidRPr="002E0C85">
        <w:rPr>
          <w:rFonts w:ascii="Times New Roman" w:hAnsi="Times New Roman" w:cs="Times New Roman"/>
          <w:sz w:val="24"/>
          <w:szCs w:val="24"/>
        </w:rPr>
        <w:t xml:space="preserve"> 11.2. p</w:t>
      </w:r>
      <w:r w:rsidR="009E20B1">
        <w:rPr>
          <w:rFonts w:ascii="Times New Roman" w:hAnsi="Times New Roman" w:cs="Times New Roman"/>
          <w:sz w:val="24"/>
          <w:szCs w:val="24"/>
        </w:rPr>
        <w:t>unktą</w:t>
      </w:r>
      <w:r w:rsidRPr="002E0C85">
        <w:rPr>
          <w:rFonts w:ascii="Times New Roman" w:hAnsi="Times New Roman" w:cs="Times New Roman"/>
          <w:sz w:val="24"/>
          <w:szCs w:val="24"/>
        </w:rPr>
        <w:t>, koordinuoja Bendrųjų reikalavimų valstybės ir savivaldybių institucijų ir įstaigų interneto svetainėms ir mobiliosioms programoms aprašo</w:t>
      </w:r>
      <w:r w:rsidRPr="002E0C85">
        <w:rPr>
          <w:rStyle w:val="FootnoteReference"/>
          <w:rFonts w:ascii="Times New Roman" w:hAnsi="Times New Roman" w:cs="Times New Roman"/>
          <w:sz w:val="24"/>
          <w:szCs w:val="24"/>
        </w:rPr>
        <w:footnoteReference w:id="115"/>
      </w:r>
      <w:r w:rsidRPr="002E0C85">
        <w:rPr>
          <w:rFonts w:ascii="Times New Roman" w:hAnsi="Times New Roman" w:cs="Times New Roman"/>
          <w:sz w:val="24"/>
          <w:szCs w:val="24"/>
        </w:rPr>
        <w:t xml:space="preserve"> įgyvendinimą, o šio aprašo reikalavimai, </w:t>
      </w:r>
      <w:r w:rsidRPr="00C00DF9">
        <w:rPr>
          <w:rFonts w:ascii="Times New Roman" w:hAnsi="Times New Roman" w:cs="Times New Roman"/>
          <w:sz w:val="24"/>
          <w:szCs w:val="24"/>
        </w:rPr>
        <w:t>be kita ko,</w:t>
      </w:r>
      <w:r w:rsidRPr="002E0C85">
        <w:rPr>
          <w:rFonts w:ascii="Times New Roman" w:hAnsi="Times New Roman" w:cs="Times New Roman"/>
          <w:sz w:val="24"/>
          <w:szCs w:val="24"/>
        </w:rPr>
        <w:t xml:space="preserve"> taikomi ir ministerijoms</w:t>
      </w:r>
      <w:r w:rsidRPr="002E0C85">
        <w:rPr>
          <w:rStyle w:val="FootnoteReference"/>
          <w:rFonts w:ascii="Times New Roman" w:hAnsi="Times New Roman" w:cs="Times New Roman"/>
          <w:sz w:val="24"/>
          <w:szCs w:val="24"/>
        </w:rPr>
        <w:footnoteReference w:id="116"/>
      </w:r>
      <w:r w:rsidRPr="002E0C85">
        <w:rPr>
          <w:rFonts w:ascii="Times New Roman" w:hAnsi="Times New Roman" w:cs="Times New Roman"/>
          <w:sz w:val="24"/>
          <w:szCs w:val="24"/>
        </w:rPr>
        <w:t xml:space="preserve">. Šio aprašo tikslas glaudžiai susijęs su skaidrumo principu, kuris yra neatsiejamas antikorupcinės aplinkos kūrimo vienas iš įrankių: sudaryti visuomenei sąlygas gauti internetu visą </w:t>
      </w:r>
      <w:r w:rsidRPr="002E0C85">
        <w:rPr>
          <w:rFonts w:ascii="Times New Roman" w:hAnsi="Times New Roman" w:cs="Times New Roman"/>
          <w:sz w:val="24"/>
          <w:szCs w:val="24"/>
        </w:rPr>
        <w:lastRenderedPageBreak/>
        <w:t>viešą informaciją apie valstybės institucijas, jų funkcijas, parengtus įstatymų ir kitų norminių teisės aktų projektus ir su jais susijusią teisinę informaciją, suvienodinti įstaigų interneto svetaines, užtikrinti jų veiksmingumą, jose pateikiamos informacijos aktualumą, patikimumą, reguliarų informacijos atnaujinimą.</w:t>
      </w:r>
    </w:p>
    <w:p w14:paraId="0F5ECD29" w14:textId="15E07266" w:rsidR="00527AB1" w:rsidRDefault="00527AB1" w:rsidP="002E0C85">
      <w:pPr>
        <w:spacing w:line="360" w:lineRule="auto"/>
        <w:ind w:firstLine="851"/>
        <w:jc w:val="both"/>
        <w:rPr>
          <w:rFonts w:ascii="Times New Roman" w:hAnsi="Times New Roman" w:cs="Times New Roman"/>
        </w:rPr>
      </w:pPr>
      <w:r w:rsidRPr="002E0C85">
        <w:rPr>
          <w:rFonts w:ascii="Times New Roman" w:hAnsi="Times New Roman" w:cs="Times New Roman"/>
          <w:sz w:val="24"/>
          <w:szCs w:val="24"/>
        </w:rPr>
        <w:t>Minėto aprašo 19.4. p</w:t>
      </w:r>
      <w:r w:rsidR="009E20B1">
        <w:rPr>
          <w:rFonts w:ascii="Times New Roman" w:hAnsi="Times New Roman" w:cs="Times New Roman"/>
          <w:sz w:val="24"/>
          <w:szCs w:val="24"/>
        </w:rPr>
        <w:t>unkte</w:t>
      </w:r>
      <w:r w:rsidRPr="002E0C85">
        <w:rPr>
          <w:rFonts w:ascii="Times New Roman" w:hAnsi="Times New Roman" w:cs="Times New Roman"/>
          <w:sz w:val="24"/>
          <w:szCs w:val="24"/>
        </w:rPr>
        <w:t>, nustatyta, kad įstaigos interneto svetainės skyriaus „Teisinė informacija“ srityje „Tyrimai ir analizės“ turi būti skelbiami L</w:t>
      </w:r>
      <w:r w:rsidR="00D9028D">
        <w:rPr>
          <w:rFonts w:ascii="Times New Roman" w:hAnsi="Times New Roman" w:cs="Times New Roman"/>
          <w:sz w:val="24"/>
          <w:szCs w:val="24"/>
        </w:rPr>
        <w:t xml:space="preserve">ietuvos </w:t>
      </w:r>
      <w:r w:rsidRPr="002E0C85">
        <w:rPr>
          <w:rFonts w:ascii="Times New Roman" w:hAnsi="Times New Roman" w:cs="Times New Roman"/>
          <w:sz w:val="24"/>
          <w:szCs w:val="24"/>
        </w:rPr>
        <w:t>R</w:t>
      </w:r>
      <w:r w:rsidR="00D9028D">
        <w:rPr>
          <w:rFonts w:ascii="Times New Roman" w:hAnsi="Times New Roman" w:cs="Times New Roman"/>
          <w:sz w:val="24"/>
          <w:szCs w:val="24"/>
        </w:rPr>
        <w:t>espublikos</w:t>
      </w:r>
      <w:r w:rsidRPr="002E0C85">
        <w:rPr>
          <w:rFonts w:ascii="Times New Roman" w:hAnsi="Times New Roman" w:cs="Times New Roman"/>
          <w:sz w:val="24"/>
          <w:szCs w:val="24"/>
        </w:rPr>
        <w:t xml:space="preserve"> teisėkūros pagrindų įstatymo nustatyta tvarka užsakytų ir iš L</w:t>
      </w:r>
      <w:r w:rsidR="00D9028D">
        <w:rPr>
          <w:rFonts w:ascii="Times New Roman" w:hAnsi="Times New Roman" w:cs="Times New Roman"/>
          <w:sz w:val="24"/>
          <w:szCs w:val="24"/>
        </w:rPr>
        <w:t xml:space="preserve">ietuvos </w:t>
      </w:r>
      <w:r w:rsidRPr="002E0C85">
        <w:rPr>
          <w:rFonts w:ascii="Times New Roman" w:hAnsi="Times New Roman" w:cs="Times New Roman"/>
          <w:sz w:val="24"/>
          <w:szCs w:val="24"/>
        </w:rPr>
        <w:t>R</w:t>
      </w:r>
      <w:r w:rsidR="00D9028D">
        <w:rPr>
          <w:rFonts w:ascii="Times New Roman" w:hAnsi="Times New Roman" w:cs="Times New Roman"/>
          <w:sz w:val="24"/>
          <w:szCs w:val="24"/>
        </w:rPr>
        <w:t>espublikos</w:t>
      </w:r>
      <w:r w:rsidRPr="002E0C85">
        <w:rPr>
          <w:rFonts w:ascii="Times New Roman" w:hAnsi="Times New Roman" w:cs="Times New Roman"/>
          <w:sz w:val="24"/>
          <w:szCs w:val="24"/>
        </w:rPr>
        <w:t xml:space="preserve"> valstybės biudžeto ir (ar) savivaldybių biudžetų ir valstybės pinigų fondų finansuojamų ar pačių įstaigų atliktų tyrimų ir analizių dėl numatomo teisinio reguliavimo rezultatai (ataskaitos, išvados, studijos ar panašiai), šiuos tyrimus ir analizes atlikusių asmenų vardas, pavardė, taip pat tyrimų ir analizių atlikimo kaina.</w:t>
      </w:r>
      <w:r w:rsidRPr="002E0C85">
        <w:rPr>
          <w:rFonts w:ascii="Times New Roman" w:hAnsi="Times New Roman" w:cs="Times New Roman"/>
          <w:i/>
          <w:iCs/>
          <w:sz w:val="24"/>
          <w:szCs w:val="24"/>
        </w:rPr>
        <w:t xml:space="preserve"> </w:t>
      </w:r>
      <w:r w:rsidRPr="002E0C85">
        <w:rPr>
          <w:rFonts w:ascii="Times New Roman" w:hAnsi="Times New Roman" w:cs="Times New Roman"/>
          <w:sz w:val="24"/>
          <w:szCs w:val="24"/>
        </w:rPr>
        <w:t>Pagal</w:t>
      </w:r>
      <w:r w:rsidR="009E20B1">
        <w:rPr>
          <w:rFonts w:ascii="Times New Roman" w:hAnsi="Times New Roman" w:cs="Times New Roman"/>
          <w:sz w:val="24"/>
          <w:szCs w:val="24"/>
        </w:rPr>
        <w:t xml:space="preserve"> </w:t>
      </w:r>
      <w:r w:rsidRPr="002E0C85">
        <w:rPr>
          <w:rFonts w:ascii="Times New Roman" w:hAnsi="Times New Roman" w:cs="Times New Roman"/>
          <w:sz w:val="24"/>
          <w:szCs w:val="24"/>
        </w:rPr>
        <w:t>19.4. p</w:t>
      </w:r>
      <w:r w:rsidR="009E20B1">
        <w:rPr>
          <w:rFonts w:ascii="Times New Roman" w:hAnsi="Times New Roman" w:cs="Times New Roman"/>
          <w:sz w:val="24"/>
          <w:szCs w:val="24"/>
        </w:rPr>
        <w:t>unkto</w:t>
      </w:r>
      <w:r w:rsidRPr="002E0C85">
        <w:rPr>
          <w:rFonts w:ascii="Times New Roman" w:hAnsi="Times New Roman" w:cs="Times New Roman"/>
          <w:sz w:val="24"/>
          <w:szCs w:val="24"/>
        </w:rPr>
        <w:t xml:space="preserve"> turinį vertinama, kad jis tiesiogiai siejasi su TPĮ 11 str</w:t>
      </w:r>
      <w:r w:rsidR="009E20B1">
        <w:rPr>
          <w:rFonts w:ascii="Times New Roman" w:hAnsi="Times New Roman" w:cs="Times New Roman"/>
          <w:sz w:val="24"/>
          <w:szCs w:val="24"/>
        </w:rPr>
        <w:t>aipsnio</w:t>
      </w:r>
      <w:r w:rsidRPr="002E0C85">
        <w:rPr>
          <w:rFonts w:ascii="Times New Roman" w:hAnsi="Times New Roman" w:cs="Times New Roman"/>
          <w:sz w:val="24"/>
          <w:szCs w:val="24"/>
        </w:rPr>
        <w:t xml:space="preserve"> 2 d</w:t>
      </w:r>
      <w:r w:rsidR="009E20B1">
        <w:rPr>
          <w:rFonts w:ascii="Times New Roman" w:hAnsi="Times New Roman" w:cs="Times New Roman"/>
          <w:sz w:val="24"/>
          <w:szCs w:val="24"/>
        </w:rPr>
        <w:t>alyje</w:t>
      </w:r>
      <w:r w:rsidRPr="002E0C85">
        <w:rPr>
          <w:rFonts w:ascii="Times New Roman" w:hAnsi="Times New Roman" w:cs="Times New Roman"/>
          <w:sz w:val="24"/>
          <w:szCs w:val="24"/>
        </w:rPr>
        <w:t xml:space="preserve"> nurodytu reikalavimu ministerijoms skelbti </w:t>
      </w:r>
      <w:r w:rsidR="000C58D5">
        <w:rPr>
          <w:rFonts w:ascii="Times New Roman" w:hAnsi="Times New Roman" w:cs="Times New Roman"/>
          <w:sz w:val="24"/>
          <w:szCs w:val="24"/>
        </w:rPr>
        <w:t>reikiamą</w:t>
      </w:r>
      <w:r w:rsidRPr="002E0C85">
        <w:rPr>
          <w:rFonts w:ascii="Times New Roman" w:hAnsi="Times New Roman" w:cs="Times New Roman"/>
          <w:sz w:val="24"/>
          <w:szCs w:val="24"/>
        </w:rPr>
        <w:t xml:space="preserve"> informaciją. Analizuojant ministerijų interneto svetainių sritį „Tyrimai ir analizės“ </w:t>
      </w:r>
      <w:r w:rsidR="00600D08">
        <w:rPr>
          <w:rFonts w:ascii="Times New Roman" w:hAnsi="Times New Roman" w:cs="Times New Roman"/>
          <w:sz w:val="24"/>
          <w:szCs w:val="24"/>
        </w:rPr>
        <w:t>nustatyta</w:t>
      </w:r>
      <w:r w:rsidRPr="002E0C85">
        <w:rPr>
          <w:rFonts w:ascii="Times New Roman" w:hAnsi="Times New Roman" w:cs="Times New Roman"/>
          <w:sz w:val="24"/>
          <w:szCs w:val="24"/>
        </w:rPr>
        <w:t>, kad, pavyzdžiui, ŽŪM atveju 2022 – 2023 m</w:t>
      </w:r>
      <w:r w:rsidR="00C36C27">
        <w:rPr>
          <w:rFonts w:ascii="Times New Roman" w:hAnsi="Times New Roman" w:cs="Times New Roman"/>
          <w:sz w:val="24"/>
          <w:szCs w:val="24"/>
        </w:rPr>
        <w:t>etais</w:t>
      </w:r>
      <w:r w:rsidRPr="002E0C85">
        <w:rPr>
          <w:rFonts w:ascii="Times New Roman" w:hAnsi="Times New Roman" w:cs="Times New Roman"/>
          <w:sz w:val="24"/>
          <w:szCs w:val="24"/>
        </w:rPr>
        <w:t xml:space="preserve"> buvo skelbiama tam tikra (su Analizės objektu nesusijusi) informacija, kaip reikalaujama pagal Aprašo 19.4. p</w:t>
      </w:r>
      <w:r w:rsidR="009E20B1">
        <w:rPr>
          <w:rFonts w:ascii="Times New Roman" w:hAnsi="Times New Roman" w:cs="Times New Roman"/>
          <w:sz w:val="24"/>
          <w:szCs w:val="24"/>
        </w:rPr>
        <w:t>unkt</w:t>
      </w:r>
      <w:r w:rsidR="00D00577">
        <w:rPr>
          <w:rFonts w:ascii="Times New Roman" w:hAnsi="Times New Roman" w:cs="Times New Roman"/>
          <w:sz w:val="24"/>
          <w:szCs w:val="24"/>
        </w:rPr>
        <w:t>ą</w:t>
      </w:r>
      <w:r w:rsidRPr="002E0C85">
        <w:rPr>
          <w:rFonts w:ascii="Times New Roman" w:hAnsi="Times New Roman" w:cs="Times New Roman"/>
          <w:sz w:val="24"/>
          <w:szCs w:val="24"/>
        </w:rPr>
        <w:t xml:space="preserve"> (žr. 8 pav.).</w:t>
      </w:r>
      <w:r>
        <w:rPr>
          <w:rFonts w:ascii="Times New Roman" w:hAnsi="Times New Roman" w:cs="Times New Roman"/>
        </w:rPr>
        <w:t xml:space="preserve"> </w:t>
      </w:r>
    </w:p>
    <w:p w14:paraId="425DF3A7" w14:textId="188CBEC4" w:rsidR="00527AB1" w:rsidRPr="00527AB1" w:rsidRDefault="00527AB1" w:rsidP="00527AB1">
      <w:pPr>
        <w:spacing w:line="360" w:lineRule="auto"/>
        <w:jc w:val="both"/>
        <w:rPr>
          <w:rFonts w:ascii="Times New Roman" w:hAnsi="Times New Roman" w:cs="Times New Roman"/>
          <w:i/>
          <w:iCs/>
        </w:rPr>
      </w:pPr>
      <w:r w:rsidRPr="002E0C85">
        <w:rPr>
          <w:rFonts w:ascii="Times New Roman" w:hAnsi="Times New Roman" w:cs="Times New Roman"/>
          <w:noProof/>
          <w:sz w:val="24"/>
          <w:szCs w:val="24"/>
        </w:rPr>
        <w:drawing>
          <wp:anchor distT="0" distB="0" distL="114300" distR="114300" simplePos="0" relativeHeight="251658253" behindDoc="1" locked="0" layoutInCell="1" allowOverlap="1" wp14:anchorId="7B3EE662" wp14:editId="6A7F347A">
            <wp:simplePos x="0" y="0"/>
            <wp:positionH relativeFrom="margin">
              <wp:align>left</wp:align>
            </wp:positionH>
            <wp:positionV relativeFrom="paragraph">
              <wp:posOffset>215679</wp:posOffset>
            </wp:positionV>
            <wp:extent cx="4463433" cy="4428877"/>
            <wp:effectExtent l="0" t="0" r="0" b="0"/>
            <wp:wrapTight wrapText="bothSides">
              <wp:wrapPolygon edited="0">
                <wp:start x="0" y="0"/>
                <wp:lineTo x="0" y="21464"/>
                <wp:lineTo x="21480" y="21464"/>
                <wp:lineTo x="21480" y="0"/>
                <wp:lineTo x="0" y="0"/>
              </wp:wrapPolygon>
            </wp:wrapTight>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463433" cy="4428877"/>
                    </a:xfrm>
                    <a:prstGeom prst="rect">
                      <a:avLst/>
                    </a:prstGeom>
                  </pic:spPr>
                </pic:pic>
              </a:graphicData>
            </a:graphic>
          </wp:anchor>
        </w:drawing>
      </w:r>
      <w:r w:rsidRPr="002E0C85">
        <w:rPr>
          <w:rFonts w:ascii="Times New Roman" w:hAnsi="Times New Roman" w:cs="Times New Roman"/>
          <w:i/>
          <w:iCs/>
          <w:sz w:val="24"/>
          <w:szCs w:val="24"/>
        </w:rPr>
        <w:t>8 pav. ŽŪM paskelbta informacija srityje „Tyrimai ir analizės“</w:t>
      </w:r>
      <w:r w:rsidRPr="002E0C85">
        <w:rPr>
          <w:rStyle w:val="FootnoteReference"/>
          <w:rFonts w:ascii="Times New Roman" w:hAnsi="Times New Roman" w:cs="Times New Roman"/>
          <w:i/>
          <w:iCs/>
          <w:sz w:val="24"/>
          <w:szCs w:val="24"/>
        </w:rPr>
        <w:footnoteReference w:id="117"/>
      </w:r>
    </w:p>
    <w:p w14:paraId="5E1AB9FC" w14:textId="2A1591F2" w:rsidR="00527AB1" w:rsidRDefault="00527AB1" w:rsidP="00527AB1">
      <w:pPr>
        <w:spacing w:line="360" w:lineRule="auto"/>
        <w:ind w:firstLine="720"/>
        <w:jc w:val="both"/>
        <w:rPr>
          <w:rFonts w:ascii="Times New Roman" w:hAnsi="Times New Roman" w:cs="Times New Roman"/>
        </w:rPr>
      </w:pPr>
    </w:p>
    <w:p w14:paraId="37623CE6" w14:textId="4EC70CAF" w:rsidR="00527AB1" w:rsidRDefault="00527AB1" w:rsidP="00527AB1">
      <w:pPr>
        <w:spacing w:line="360" w:lineRule="auto"/>
        <w:ind w:firstLine="720"/>
        <w:jc w:val="both"/>
        <w:rPr>
          <w:rFonts w:ascii="Times New Roman" w:hAnsi="Times New Roman" w:cs="Times New Roman"/>
        </w:rPr>
      </w:pPr>
    </w:p>
    <w:p w14:paraId="453E7A34" w14:textId="08E2F48F" w:rsidR="00527AB1" w:rsidRDefault="00527AB1" w:rsidP="00527AB1">
      <w:pPr>
        <w:spacing w:line="360" w:lineRule="auto"/>
        <w:ind w:firstLine="720"/>
        <w:jc w:val="both"/>
        <w:rPr>
          <w:rFonts w:ascii="Times New Roman" w:hAnsi="Times New Roman" w:cs="Times New Roman"/>
        </w:rPr>
      </w:pPr>
    </w:p>
    <w:p w14:paraId="05CCD95C" w14:textId="1EBB55DF" w:rsidR="00527AB1" w:rsidRDefault="00527AB1" w:rsidP="00527AB1">
      <w:pPr>
        <w:spacing w:line="360" w:lineRule="auto"/>
        <w:ind w:firstLine="720"/>
        <w:jc w:val="both"/>
        <w:rPr>
          <w:rFonts w:ascii="Times New Roman" w:hAnsi="Times New Roman" w:cs="Times New Roman"/>
        </w:rPr>
      </w:pPr>
    </w:p>
    <w:p w14:paraId="13DA0F60" w14:textId="77777777" w:rsidR="00527AB1" w:rsidRDefault="00527AB1" w:rsidP="00527AB1">
      <w:pPr>
        <w:spacing w:line="360" w:lineRule="auto"/>
        <w:ind w:firstLine="720"/>
        <w:jc w:val="both"/>
        <w:rPr>
          <w:rFonts w:ascii="Times New Roman" w:hAnsi="Times New Roman" w:cs="Times New Roman"/>
        </w:rPr>
      </w:pPr>
    </w:p>
    <w:p w14:paraId="2D1C4146" w14:textId="77777777" w:rsidR="00527AB1" w:rsidRDefault="00527AB1" w:rsidP="00E00A55">
      <w:pPr>
        <w:spacing w:line="360" w:lineRule="auto"/>
        <w:ind w:firstLine="1080"/>
        <w:jc w:val="both"/>
        <w:rPr>
          <w:rFonts w:ascii="Times New Roman" w:hAnsi="Times New Roman" w:cs="Times New Roman"/>
        </w:rPr>
      </w:pPr>
    </w:p>
    <w:p w14:paraId="68B4D8ED" w14:textId="77777777" w:rsidR="00527AB1" w:rsidRDefault="00527AB1" w:rsidP="000F073C">
      <w:pPr>
        <w:spacing w:line="360" w:lineRule="auto"/>
        <w:ind w:firstLine="1080"/>
        <w:jc w:val="both"/>
        <w:rPr>
          <w:rFonts w:ascii="Times New Roman" w:hAnsi="Times New Roman" w:cs="Times New Roman"/>
        </w:rPr>
      </w:pPr>
    </w:p>
    <w:p w14:paraId="0CDD94A7" w14:textId="77777777" w:rsidR="00527AB1" w:rsidRDefault="00527AB1" w:rsidP="000F073C">
      <w:pPr>
        <w:spacing w:line="360" w:lineRule="auto"/>
        <w:ind w:firstLine="1080"/>
        <w:jc w:val="both"/>
        <w:rPr>
          <w:rFonts w:ascii="Times New Roman" w:hAnsi="Times New Roman" w:cs="Times New Roman"/>
        </w:rPr>
      </w:pPr>
    </w:p>
    <w:p w14:paraId="2FC80A49" w14:textId="77777777" w:rsidR="00527AB1" w:rsidRDefault="00527AB1" w:rsidP="000F073C">
      <w:pPr>
        <w:spacing w:line="360" w:lineRule="auto"/>
        <w:ind w:firstLine="1080"/>
        <w:jc w:val="both"/>
        <w:rPr>
          <w:rFonts w:ascii="Times New Roman" w:hAnsi="Times New Roman" w:cs="Times New Roman"/>
        </w:rPr>
      </w:pPr>
    </w:p>
    <w:p w14:paraId="2083C142" w14:textId="77777777" w:rsidR="00527AB1" w:rsidRDefault="00527AB1" w:rsidP="000F073C">
      <w:pPr>
        <w:spacing w:line="360" w:lineRule="auto"/>
        <w:ind w:firstLine="1080"/>
        <w:jc w:val="both"/>
        <w:rPr>
          <w:rFonts w:ascii="Times New Roman" w:hAnsi="Times New Roman" w:cs="Times New Roman"/>
        </w:rPr>
      </w:pPr>
    </w:p>
    <w:p w14:paraId="18B8174C" w14:textId="77777777" w:rsidR="00527AB1" w:rsidRDefault="00527AB1" w:rsidP="000F073C">
      <w:pPr>
        <w:spacing w:line="360" w:lineRule="auto"/>
        <w:ind w:firstLine="1080"/>
        <w:jc w:val="both"/>
        <w:rPr>
          <w:rFonts w:ascii="Times New Roman" w:hAnsi="Times New Roman" w:cs="Times New Roman"/>
        </w:rPr>
      </w:pPr>
    </w:p>
    <w:p w14:paraId="03FB626C" w14:textId="77777777" w:rsidR="00527AB1" w:rsidRDefault="00527AB1" w:rsidP="000F073C">
      <w:pPr>
        <w:spacing w:line="360" w:lineRule="auto"/>
        <w:ind w:firstLine="1080"/>
        <w:jc w:val="both"/>
        <w:rPr>
          <w:rFonts w:ascii="Times New Roman" w:hAnsi="Times New Roman" w:cs="Times New Roman"/>
        </w:rPr>
      </w:pPr>
    </w:p>
    <w:p w14:paraId="1436E06E" w14:textId="77777777" w:rsidR="00527AB1" w:rsidRDefault="00527AB1" w:rsidP="000F073C">
      <w:pPr>
        <w:spacing w:line="360" w:lineRule="auto"/>
        <w:ind w:firstLine="1080"/>
        <w:jc w:val="both"/>
        <w:rPr>
          <w:rFonts w:ascii="Times New Roman" w:hAnsi="Times New Roman" w:cs="Times New Roman"/>
        </w:rPr>
      </w:pPr>
    </w:p>
    <w:p w14:paraId="0D140A31" w14:textId="77777777" w:rsidR="008F477D" w:rsidRDefault="008F477D" w:rsidP="002E0C85">
      <w:pPr>
        <w:spacing w:line="360" w:lineRule="auto"/>
        <w:ind w:firstLine="851"/>
        <w:jc w:val="both"/>
        <w:rPr>
          <w:rFonts w:ascii="Times New Roman" w:hAnsi="Times New Roman" w:cs="Times New Roman"/>
          <w:sz w:val="24"/>
          <w:szCs w:val="24"/>
        </w:rPr>
      </w:pPr>
    </w:p>
    <w:p w14:paraId="3817AB89" w14:textId="78680359" w:rsidR="0050747B" w:rsidRPr="008C3ACD" w:rsidRDefault="00C00DF9" w:rsidP="002E0C85">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Taip pat </w:t>
      </w:r>
      <w:r w:rsidR="003A3C72" w:rsidRPr="002E0C85">
        <w:rPr>
          <w:rFonts w:ascii="Times New Roman" w:hAnsi="Times New Roman" w:cs="Times New Roman"/>
          <w:sz w:val="24"/>
          <w:szCs w:val="24"/>
        </w:rPr>
        <w:t xml:space="preserve">KRA </w:t>
      </w:r>
      <w:r w:rsidR="00D00577">
        <w:rPr>
          <w:rFonts w:ascii="Times New Roman" w:hAnsi="Times New Roman" w:cs="Times New Roman"/>
          <w:sz w:val="24"/>
          <w:szCs w:val="24"/>
        </w:rPr>
        <w:t xml:space="preserve">atlikimo </w:t>
      </w:r>
      <w:r w:rsidR="003A3C72" w:rsidRPr="002E0C85">
        <w:rPr>
          <w:rFonts w:ascii="Times New Roman" w:hAnsi="Times New Roman" w:cs="Times New Roman"/>
          <w:sz w:val="24"/>
          <w:szCs w:val="24"/>
        </w:rPr>
        <w:t>metu</w:t>
      </w:r>
      <w:r w:rsidR="00FF6127" w:rsidRPr="002E0C85">
        <w:rPr>
          <w:rFonts w:ascii="Times New Roman" w:hAnsi="Times New Roman" w:cs="Times New Roman"/>
          <w:sz w:val="24"/>
          <w:szCs w:val="24"/>
        </w:rPr>
        <w:t xml:space="preserve"> </w:t>
      </w:r>
      <w:r w:rsidR="003A3C72" w:rsidRPr="002E0C85">
        <w:rPr>
          <w:rFonts w:ascii="Times New Roman" w:hAnsi="Times New Roman" w:cs="Times New Roman"/>
          <w:sz w:val="24"/>
          <w:szCs w:val="24"/>
        </w:rPr>
        <w:t xml:space="preserve">nustatyta, kad </w:t>
      </w:r>
      <w:r w:rsidR="00D00577">
        <w:rPr>
          <w:rFonts w:ascii="Times New Roman" w:hAnsi="Times New Roman" w:cs="Times New Roman"/>
          <w:sz w:val="24"/>
          <w:szCs w:val="24"/>
        </w:rPr>
        <w:t xml:space="preserve">12 ministerijų </w:t>
      </w:r>
      <w:r w:rsidR="003A3C72" w:rsidRPr="002E0C85">
        <w:rPr>
          <w:rFonts w:ascii="Times New Roman" w:hAnsi="Times New Roman" w:cs="Times New Roman"/>
          <w:sz w:val="24"/>
          <w:szCs w:val="24"/>
        </w:rPr>
        <w:t>v</w:t>
      </w:r>
      <w:r w:rsidR="00692191" w:rsidRPr="002E0C85">
        <w:rPr>
          <w:rFonts w:ascii="Times New Roman" w:hAnsi="Times New Roman" w:cs="Times New Roman"/>
          <w:sz w:val="24"/>
          <w:szCs w:val="24"/>
        </w:rPr>
        <w:t>isos 3</w:t>
      </w:r>
      <w:r w:rsidR="005173E1" w:rsidRPr="002E0C85">
        <w:rPr>
          <w:rFonts w:ascii="Times New Roman" w:hAnsi="Times New Roman" w:cs="Times New Roman"/>
          <w:sz w:val="24"/>
          <w:szCs w:val="24"/>
        </w:rPr>
        <w:t>3</w:t>
      </w:r>
      <w:r w:rsidR="00692191" w:rsidRPr="002E0C85">
        <w:rPr>
          <w:rFonts w:ascii="Times New Roman" w:hAnsi="Times New Roman" w:cs="Times New Roman"/>
          <w:sz w:val="24"/>
          <w:szCs w:val="24"/>
        </w:rPr>
        <w:t xml:space="preserve"> </w:t>
      </w:r>
      <w:r w:rsidR="0027682B" w:rsidRPr="002E0C85">
        <w:rPr>
          <w:rFonts w:ascii="Times New Roman" w:hAnsi="Times New Roman" w:cs="Times New Roman"/>
          <w:sz w:val="24"/>
          <w:szCs w:val="24"/>
        </w:rPr>
        <w:t>teisinių paslaugų</w:t>
      </w:r>
      <w:r w:rsidR="004E621C" w:rsidRPr="002E0C85">
        <w:rPr>
          <w:rFonts w:ascii="Times New Roman" w:hAnsi="Times New Roman" w:cs="Times New Roman"/>
          <w:sz w:val="24"/>
          <w:szCs w:val="24"/>
        </w:rPr>
        <w:t xml:space="preserve"> teikimo</w:t>
      </w:r>
      <w:r w:rsidR="0027682B" w:rsidRPr="002E0C85">
        <w:rPr>
          <w:rFonts w:ascii="Times New Roman" w:hAnsi="Times New Roman" w:cs="Times New Roman"/>
          <w:sz w:val="24"/>
          <w:szCs w:val="24"/>
        </w:rPr>
        <w:t xml:space="preserve"> sutartys, sudarytos atlikus VPĮ nustatytas procedūras, buvo paviešintos CVP IS,</w:t>
      </w:r>
      <w:r w:rsidR="005173E1" w:rsidRPr="002E0C85">
        <w:rPr>
          <w:rFonts w:ascii="Times New Roman" w:hAnsi="Times New Roman" w:cs="Times New Roman"/>
          <w:sz w:val="24"/>
          <w:szCs w:val="24"/>
        </w:rPr>
        <w:t xml:space="preserve"> išskyrus </w:t>
      </w:r>
      <w:r w:rsidR="002B3285" w:rsidRPr="002E0C85">
        <w:rPr>
          <w:rFonts w:ascii="Times New Roman" w:hAnsi="Times New Roman" w:cs="Times New Roman"/>
          <w:sz w:val="24"/>
          <w:szCs w:val="24"/>
        </w:rPr>
        <w:t>Socialinės apsaugos ir darbo ministerijos</w:t>
      </w:r>
      <w:r w:rsidR="005173E1" w:rsidRPr="002E0C85">
        <w:rPr>
          <w:rFonts w:ascii="Times New Roman" w:hAnsi="Times New Roman" w:cs="Times New Roman"/>
          <w:sz w:val="24"/>
          <w:szCs w:val="24"/>
        </w:rPr>
        <w:t xml:space="preserve">  </w:t>
      </w:r>
      <w:r w:rsidR="009E20B1">
        <w:rPr>
          <w:rFonts w:ascii="Times New Roman" w:hAnsi="Times New Roman" w:cs="Times New Roman"/>
          <w:sz w:val="24"/>
          <w:szCs w:val="24"/>
        </w:rPr>
        <w:t xml:space="preserve">2023 m. rugpjūčio 3 d. </w:t>
      </w:r>
      <w:r w:rsidR="00C36C27">
        <w:rPr>
          <w:rFonts w:ascii="Times New Roman" w:hAnsi="Times New Roman" w:cs="Times New Roman"/>
          <w:sz w:val="24"/>
          <w:szCs w:val="24"/>
        </w:rPr>
        <w:t xml:space="preserve">sąskaita (pagal </w:t>
      </w:r>
      <w:r w:rsidR="005173E1" w:rsidRPr="002E0C85">
        <w:rPr>
          <w:rFonts w:ascii="Times New Roman" w:hAnsi="Times New Roman" w:cs="Times New Roman"/>
          <w:sz w:val="24"/>
          <w:szCs w:val="24"/>
        </w:rPr>
        <w:t>žodin</w:t>
      </w:r>
      <w:r w:rsidR="00C36C27">
        <w:rPr>
          <w:rFonts w:ascii="Times New Roman" w:hAnsi="Times New Roman" w:cs="Times New Roman"/>
          <w:sz w:val="24"/>
          <w:szCs w:val="24"/>
        </w:rPr>
        <w:t>ę</w:t>
      </w:r>
      <w:r w:rsidR="005173E1" w:rsidRPr="002E0C85">
        <w:rPr>
          <w:rFonts w:ascii="Times New Roman" w:hAnsi="Times New Roman" w:cs="Times New Roman"/>
          <w:sz w:val="24"/>
          <w:szCs w:val="24"/>
        </w:rPr>
        <w:t xml:space="preserve"> sutart</w:t>
      </w:r>
      <w:r w:rsidR="00C36C27">
        <w:rPr>
          <w:rFonts w:ascii="Times New Roman" w:hAnsi="Times New Roman" w:cs="Times New Roman"/>
          <w:sz w:val="24"/>
          <w:szCs w:val="24"/>
        </w:rPr>
        <w:t>į)</w:t>
      </w:r>
      <w:r w:rsidR="005173E1" w:rsidRPr="002E0C85">
        <w:rPr>
          <w:rFonts w:ascii="Times New Roman" w:hAnsi="Times New Roman" w:cs="Times New Roman"/>
          <w:sz w:val="24"/>
          <w:szCs w:val="24"/>
        </w:rPr>
        <w:t xml:space="preserve"> su </w:t>
      </w:r>
      <w:r w:rsidR="00AD545A" w:rsidRPr="002E0C85">
        <w:rPr>
          <w:rFonts w:ascii="Times New Roman" w:hAnsi="Times New Roman" w:cs="Times New Roman"/>
          <w:sz w:val="24"/>
          <w:szCs w:val="24"/>
        </w:rPr>
        <w:t>A</w:t>
      </w:r>
      <w:r w:rsidR="005173E1" w:rsidRPr="002E0C85">
        <w:rPr>
          <w:rFonts w:ascii="Times New Roman" w:hAnsi="Times New Roman" w:cs="Times New Roman"/>
          <w:sz w:val="24"/>
          <w:szCs w:val="24"/>
        </w:rPr>
        <w:t xml:space="preserve">dvokatų </w:t>
      </w:r>
      <w:r w:rsidR="00B655C7" w:rsidRPr="002E0C85">
        <w:rPr>
          <w:rFonts w:ascii="Times New Roman" w:hAnsi="Times New Roman" w:cs="Times New Roman"/>
          <w:sz w:val="24"/>
          <w:szCs w:val="24"/>
        </w:rPr>
        <w:t>profesine bendrija</w:t>
      </w:r>
      <w:r w:rsidR="005173E1" w:rsidRPr="002E0C85">
        <w:rPr>
          <w:rFonts w:ascii="Times New Roman" w:hAnsi="Times New Roman" w:cs="Times New Roman"/>
          <w:sz w:val="24"/>
          <w:szCs w:val="24"/>
        </w:rPr>
        <w:t xml:space="preserve"> </w:t>
      </w:r>
      <w:r w:rsidR="00B655C7" w:rsidRPr="002E0C85">
        <w:rPr>
          <w:rFonts w:ascii="Times New Roman" w:hAnsi="Times New Roman" w:cs="Times New Roman"/>
          <w:sz w:val="24"/>
          <w:szCs w:val="24"/>
        </w:rPr>
        <w:t>„</w:t>
      </w:r>
      <w:r w:rsidR="005173E1" w:rsidRPr="002E0C85">
        <w:rPr>
          <w:rFonts w:ascii="Times New Roman" w:hAnsi="Times New Roman" w:cs="Times New Roman"/>
          <w:sz w:val="24"/>
          <w:szCs w:val="24"/>
        </w:rPr>
        <w:t>NOOR</w:t>
      </w:r>
      <w:r w:rsidR="00B655C7" w:rsidRPr="002E0C85">
        <w:rPr>
          <w:rFonts w:ascii="Times New Roman" w:hAnsi="Times New Roman" w:cs="Times New Roman"/>
          <w:sz w:val="24"/>
          <w:szCs w:val="24"/>
        </w:rPr>
        <w:t xml:space="preserve"> legal“</w:t>
      </w:r>
      <w:r w:rsidR="005173E1" w:rsidRPr="002E0C85">
        <w:rPr>
          <w:rFonts w:ascii="Times New Roman" w:hAnsi="Times New Roman" w:cs="Times New Roman"/>
          <w:sz w:val="24"/>
          <w:szCs w:val="24"/>
        </w:rPr>
        <w:t xml:space="preserve"> (</w:t>
      </w:r>
      <w:r w:rsidR="00C7371F">
        <w:rPr>
          <w:rFonts w:ascii="Times New Roman" w:hAnsi="Times New Roman" w:cs="Times New Roman"/>
          <w:sz w:val="24"/>
          <w:szCs w:val="24"/>
        </w:rPr>
        <w:t>4572,00</w:t>
      </w:r>
      <w:r w:rsidR="005173E1" w:rsidRPr="002E0C85">
        <w:rPr>
          <w:rFonts w:ascii="Times New Roman" w:hAnsi="Times New Roman" w:cs="Times New Roman"/>
          <w:sz w:val="24"/>
          <w:szCs w:val="24"/>
        </w:rPr>
        <w:t xml:space="preserve"> Eur</w:t>
      </w:r>
      <w:r w:rsidR="00C7371F">
        <w:rPr>
          <w:rFonts w:ascii="Times New Roman" w:hAnsi="Times New Roman" w:cs="Times New Roman"/>
          <w:sz w:val="24"/>
          <w:szCs w:val="24"/>
        </w:rPr>
        <w:t xml:space="preserve"> be PVM</w:t>
      </w:r>
      <w:r w:rsidR="005173E1" w:rsidRPr="002E0C85">
        <w:rPr>
          <w:rFonts w:ascii="Times New Roman" w:hAnsi="Times New Roman" w:cs="Times New Roman"/>
          <w:sz w:val="24"/>
          <w:szCs w:val="24"/>
        </w:rPr>
        <w:t>) bei</w:t>
      </w:r>
      <w:r w:rsidR="00EC0A0F" w:rsidRPr="002E0C85">
        <w:rPr>
          <w:rFonts w:ascii="Times New Roman" w:hAnsi="Times New Roman" w:cs="Times New Roman"/>
          <w:sz w:val="24"/>
          <w:szCs w:val="24"/>
        </w:rPr>
        <w:t xml:space="preserve"> </w:t>
      </w:r>
      <w:r w:rsidR="002B3285" w:rsidRPr="002E0C85">
        <w:rPr>
          <w:rFonts w:ascii="Times New Roman" w:hAnsi="Times New Roman" w:cs="Times New Roman"/>
          <w:sz w:val="24"/>
          <w:szCs w:val="24"/>
        </w:rPr>
        <w:t>Susisiekimo ministerijos</w:t>
      </w:r>
      <w:r w:rsidR="00EC0A0F" w:rsidRPr="002E0C85">
        <w:rPr>
          <w:rFonts w:ascii="Times New Roman" w:hAnsi="Times New Roman" w:cs="Times New Roman"/>
          <w:sz w:val="24"/>
          <w:szCs w:val="24"/>
        </w:rPr>
        <w:t xml:space="preserve">  </w:t>
      </w:r>
      <w:r w:rsidR="009E20B1">
        <w:rPr>
          <w:rFonts w:ascii="Times New Roman" w:hAnsi="Times New Roman" w:cs="Times New Roman"/>
          <w:sz w:val="24"/>
          <w:szCs w:val="24"/>
        </w:rPr>
        <w:t xml:space="preserve">2022 m. gruodžio 21 d. </w:t>
      </w:r>
      <w:r w:rsidR="00C36C27">
        <w:rPr>
          <w:rFonts w:ascii="Times New Roman" w:hAnsi="Times New Roman" w:cs="Times New Roman"/>
          <w:sz w:val="24"/>
          <w:szCs w:val="24"/>
        </w:rPr>
        <w:t xml:space="preserve">sąskaita (pagal </w:t>
      </w:r>
      <w:r w:rsidR="00EC0A0F" w:rsidRPr="002E0C85">
        <w:rPr>
          <w:rFonts w:ascii="Times New Roman" w:hAnsi="Times New Roman" w:cs="Times New Roman"/>
          <w:sz w:val="24"/>
          <w:szCs w:val="24"/>
        </w:rPr>
        <w:t>žodin</w:t>
      </w:r>
      <w:r w:rsidR="00C36C27">
        <w:rPr>
          <w:rFonts w:ascii="Times New Roman" w:hAnsi="Times New Roman" w:cs="Times New Roman"/>
          <w:sz w:val="24"/>
          <w:szCs w:val="24"/>
        </w:rPr>
        <w:t>ę</w:t>
      </w:r>
      <w:r w:rsidR="00EC0A0F" w:rsidRPr="002E0C85">
        <w:rPr>
          <w:rFonts w:ascii="Times New Roman" w:hAnsi="Times New Roman" w:cs="Times New Roman"/>
          <w:sz w:val="24"/>
          <w:szCs w:val="24"/>
        </w:rPr>
        <w:t xml:space="preserve"> sutart</w:t>
      </w:r>
      <w:r w:rsidR="00C36C27">
        <w:rPr>
          <w:rFonts w:ascii="Times New Roman" w:hAnsi="Times New Roman" w:cs="Times New Roman"/>
          <w:sz w:val="24"/>
          <w:szCs w:val="24"/>
        </w:rPr>
        <w:t>į)</w:t>
      </w:r>
      <w:r w:rsidR="00EC0A0F" w:rsidRPr="002E0C85">
        <w:rPr>
          <w:rFonts w:ascii="Times New Roman" w:hAnsi="Times New Roman" w:cs="Times New Roman"/>
          <w:sz w:val="24"/>
          <w:szCs w:val="24"/>
        </w:rPr>
        <w:t xml:space="preserve"> su </w:t>
      </w:r>
      <w:r w:rsidR="00B5738B" w:rsidRPr="002E0C85">
        <w:rPr>
          <w:rFonts w:ascii="Times New Roman" w:hAnsi="Times New Roman" w:cs="Times New Roman"/>
          <w:sz w:val="24"/>
          <w:szCs w:val="24"/>
        </w:rPr>
        <w:t>„WIDEN“</w:t>
      </w:r>
      <w:r w:rsidR="00EC0A0F" w:rsidRPr="002E0C85">
        <w:rPr>
          <w:rFonts w:ascii="Times New Roman" w:hAnsi="Times New Roman" w:cs="Times New Roman"/>
          <w:sz w:val="24"/>
          <w:szCs w:val="24"/>
        </w:rPr>
        <w:t xml:space="preserve"> (500,00 Eur</w:t>
      </w:r>
      <w:r w:rsidR="00C7371F">
        <w:rPr>
          <w:rFonts w:ascii="Times New Roman" w:hAnsi="Times New Roman" w:cs="Times New Roman"/>
          <w:sz w:val="24"/>
          <w:szCs w:val="24"/>
        </w:rPr>
        <w:t xml:space="preserve"> be PVM</w:t>
      </w:r>
      <w:r w:rsidR="00EC0A0F" w:rsidRPr="002E0C85">
        <w:rPr>
          <w:rFonts w:ascii="Times New Roman" w:hAnsi="Times New Roman" w:cs="Times New Roman"/>
          <w:sz w:val="24"/>
          <w:szCs w:val="24"/>
        </w:rPr>
        <w:t>)</w:t>
      </w:r>
      <w:r w:rsidR="005173E1" w:rsidRPr="002E0C85">
        <w:rPr>
          <w:rFonts w:ascii="Times New Roman" w:hAnsi="Times New Roman" w:cs="Times New Roman"/>
          <w:sz w:val="24"/>
          <w:szCs w:val="24"/>
        </w:rPr>
        <w:t>.</w:t>
      </w:r>
    </w:p>
    <w:p w14:paraId="55D25516" w14:textId="5C6F1635" w:rsidR="00692191" w:rsidRPr="002E0C85" w:rsidRDefault="00D00577" w:rsidP="002E0C85">
      <w:pPr>
        <w:spacing w:line="360" w:lineRule="auto"/>
        <w:ind w:firstLine="851"/>
        <w:jc w:val="both"/>
        <w:rPr>
          <w:rFonts w:ascii="Times New Roman" w:hAnsi="Times New Roman" w:cs="Times New Roman"/>
          <w:i/>
          <w:iCs/>
          <w:sz w:val="24"/>
          <w:szCs w:val="24"/>
        </w:rPr>
      </w:pPr>
      <w:r>
        <w:rPr>
          <w:rFonts w:ascii="Times New Roman" w:hAnsi="Times New Roman" w:cs="Times New Roman"/>
          <w:sz w:val="24"/>
          <w:szCs w:val="24"/>
        </w:rPr>
        <w:t>Vertinant</w:t>
      </w:r>
      <w:r w:rsidR="00C00DF9">
        <w:rPr>
          <w:rFonts w:ascii="Times New Roman" w:hAnsi="Times New Roman" w:cs="Times New Roman"/>
          <w:sz w:val="24"/>
          <w:szCs w:val="24"/>
        </w:rPr>
        <w:t xml:space="preserve"> 12 ministerijų</w:t>
      </w:r>
      <w:r>
        <w:rPr>
          <w:rFonts w:ascii="Times New Roman" w:hAnsi="Times New Roman" w:cs="Times New Roman"/>
          <w:sz w:val="24"/>
          <w:szCs w:val="24"/>
        </w:rPr>
        <w:t xml:space="preserve"> 40 sutarčių, sudarytų taikant VPĮ išimtį, nustatyta</w:t>
      </w:r>
      <w:r w:rsidR="005173E1" w:rsidRPr="002E0C85">
        <w:rPr>
          <w:rFonts w:ascii="Times New Roman" w:hAnsi="Times New Roman" w:cs="Times New Roman"/>
          <w:sz w:val="24"/>
          <w:szCs w:val="24"/>
        </w:rPr>
        <w:t>, kad</w:t>
      </w:r>
      <w:r w:rsidR="0027682B" w:rsidRPr="002E0C85">
        <w:rPr>
          <w:rFonts w:ascii="Times New Roman" w:hAnsi="Times New Roman" w:cs="Times New Roman"/>
          <w:sz w:val="24"/>
          <w:szCs w:val="24"/>
        </w:rPr>
        <w:t xml:space="preserve"> </w:t>
      </w:r>
      <w:r w:rsidR="00A727A0" w:rsidRPr="002E0C85">
        <w:rPr>
          <w:rFonts w:ascii="Times New Roman" w:hAnsi="Times New Roman" w:cs="Times New Roman"/>
          <w:sz w:val="24"/>
          <w:szCs w:val="24"/>
        </w:rPr>
        <w:t>nepaskelbta</w:t>
      </w:r>
      <w:r w:rsidR="0027682B" w:rsidRPr="002E0C85">
        <w:rPr>
          <w:rFonts w:ascii="Times New Roman" w:hAnsi="Times New Roman" w:cs="Times New Roman"/>
          <w:color w:val="FF0000"/>
          <w:sz w:val="24"/>
          <w:szCs w:val="24"/>
        </w:rPr>
        <w:t xml:space="preserve"> </w:t>
      </w:r>
      <w:r w:rsidR="0027682B" w:rsidRPr="002E0C85">
        <w:rPr>
          <w:rFonts w:ascii="Times New Roman" w:hAnsi="Times New Roman" w:cs="Times New Roman"/>
          <w:sz w:val="24"/>
          <w:szCs w:val="24"/>
        </w:rPr>
        <w:t>informacija apie nei vieną iš</w:t>
      </w:r>
      <w:r>
        <w:rPr>
          <w:rFonts w:ascii="Times New Roman" w:hAnsi="Times New Roman" w:cs="Times New Roman"/>
          <w:sz w:val="24"/>
          <w:szCs w:val="24"/>
        </w:rPr>
        <w:t xml:space="preserve"> jų. </w:t>
      </w:r>
      <w:r w:rsidR="0027682B" w:rsidRPr="002E0C85">
        <w:rPr>
          <w:rFonts w:ascii="Times New Roman" w:hAnsi="Times New Roman" w:cs="Times New Roman"/>
          <w:sz w:val="24"/>
          <w:szCs w:val="24"/>
        </w:rPr>
        <w:t>Pažymėtina, kad kaip nurodo VPT</w:t>
      </w:r>
      <w:r w:rsidR="0027682B" w:rsidRPr="002E0C85">
        <w:rPr>
          <w:rStyle w:val="FootnoteReference"/>
          <w:rFonts w:ascii="Times New Roman" w:hAnsi="Times New Roman" w:cs="Times New Roman"/>
          <w:sz w:val="24"/>
          <w:szCs w:val="24"/>
        </w:rPr>
        <w:footnoteReference w:id="118"/>
      </w:r>
      <w:r w:rsidR="0027682B" w:rsidRPr="002E0C85">
        <w:rPr>
          <w:rFonts w:ascii="Times New Roman" w:hAnsi="Times New Roman" w:cs="Times New Roman"/>
          <w:sz w:val="24"/>
          <w:szCs w:val="24"/>
        </w:rPr>
        <w:t>, CVP IS numatytas sutarčių viešinimo funkcionalumas yra skirtas sutar</w:t>
      </w:r>
      <w:r w:rsidR="00FB144F" w:rsidRPr="002E0C85">
        <w:rPr>
          <w:rFonts w:ascii="Times New Roman" w:hAnsi="Times New Roman" w:cs="Times New Roman"/>
          <w:sz w:val="24"/>
          <w:szCs w:val="24"/>
        </w:rPr>
        <w:t>tims</w:t>
      </w:r>
      <w:r w:rsidR="0027682B" w:rsidRPr="002E0C85">
        <w:rPr>
          <w:rFonts w:ascii="Times New Roman" w:hAnsi="Times New Roman" w:cs="Times New Roman"/>
          <w:sz w:val="24"/>
          <w:szCs w:val="24"/>
        </w:rPr>
        <w:t>, sudaryt</w:t>
      </w:r>
      <w:r w:rsidR="00FB144F" w:rsidRPr="002E0C85">
        <w:rPr>
          <w:rFonts w:ascii="Times New Roman" w:hAnsi="Times New Roman" w:cs="Times New Roman"/>
          <w:sz w:val="24"/>
          <w:szCs w:val="24"/>
        </w:rPr>
        <w:t>oms</w:t>
      </w:r>
      <w:r w:rsidR="0027682B" w:rsidRPr="002E0C85">
        <w:rPr>
          <w:rFonts w:ascii="Times New Roman" w:hAnsi="Times New Roman" w:cs="Times New Roman"/>
          <w:sz w:val="24"/>
          <w:szCs w:val="24"/>
        </w:rPr>
        <w:t xml:space="preserve"> pagal VPĮ, tačiau tai neriboja </w:t>
      </w:r>
      <w:r w:rsidR="005173E1" w:rsidRPr="002E0C85">
        <w:rPr>
          <w:rFonts w:ascii="Times New Roman" w:hAnsi="Times New Roman" w:cs="Times New Roman"/>
          <w:sz w:val="24"/>
          <w:szCs w:val="24"/>
        </w:rPr>
        <w:t xml:space="preserve">perkančiosios </w:t>
      </w:r>
      <w:r w:rsidR="0027682B" w:rsidRPr="002E0C85">
        <w:rPr>
          <w:rFonts w:ascii="Times New Roman" w:hAnsi="Times New Roman" w:cs="Times New Roman"/>
          <w:sz w:val="24"/>
          <w:szCs w:val="24"/>
        </w:rPr>
        <w:t xml:space="preserve">organizacijos </w:t>
      </w:r>
      <w:r w:rsidR="00FB144F" w:rsidRPr="002E0C85">
        <w:rPr>
          <w:rFonts w:ascii="Times New Roman" w:hAnsi="Times New Roman" w:cs="Times New Roman"/>
          <w:sz w:val="24"/>
          <w:szCs w:val="24"/>
        </w:rPr>
        <w:t>informaciją apie sutartis, kurios sudarytos taikant VPĮ išimtį, skelbti</w:t>
      </w:r>
      <w:r w:rsidR="009E20B1">
        <w:rPr>
          <w:rFonts w:ascii="Times New Roman" w:hAnsi="Times New Roman" w:cs="Times New Roman"/>
          <w:sz w:val="24"/>
          <w:szCs w:val="24"/>
        </w:rPr>
        <w:t xml:space="preserve">, </w:t>
      </w:r>
      <w:r w:rsidR="009E20B1" w:rsidRPr="009E20B1">
        <w:rPr>
          <w:rFonts w:ascii="Times New Roman" w:hAnsi="Times New Roman" w:cs="Times New Roman"/>
          <w:sz w:val="24"/>
          <w:szCs w:val="24"/>
        </w:rPr>
        <w:t>pavyzdžiui, savo interneto tinklapyje ar kituose šaltiniuose.</w:t>
      </w:r>
      <w:r w:rsidR="0046068D">
        <w:rPr>
          <w:rFonts w:ascii="Times New Roman" w:hAnsi="Times New Roman" w:cs="Times New Roman"/>
          <w:sz w:val="24"/>
          <w:szCs w:val="24"/>
        </w:rPr>
        <w:t xml:space="preserve"> </w:t>
      </w:r>
      <w:r w:rsidR="003E6CE0" w:rsidRPr="002E0C85">
        <w:rPr>
          <w:rFonts w:ascii="Times New Roman" w:hAnsi="Times New Roman" w:cs="Times New Roman"/>
          <w:sz w:val="24"/>
          <w:szCs w:val="24"/>
        </w:rPr>
        <w:t>Manytina, kad ministerijos</w:t>
      </w:r>
      <w:r w:rsidR="0046068D">
        <w:rPr>
          <w:rFonts w:ascii="Times New Roman" w:hAnsi="Times New Roman" w:cs="Times New Roman"/>
          <w:sz w:val="24"/>
          <w:szCs w:val="24"/>
        </w:rPr>
        <w:t xml:space="preserve"> </w:t>
      </w:r>
      <w:r w:rsidR="003227AB">
        <w:rPr>
          <w:rFonts w:ascii="Times New Roman" w:hAnsi="Times New Roman" w:cs="Times New Roman"/>
          <w:sz w:val="24"/>
          <w:szCs w:val="24"/>
        </w:rPr>
        <w:t>aktualią</w:t>
      </w:r>
      <w:r w:rsidR="003E6CE0" w:rsidRPr="002E0C85">
        <w:rPr>
          <w:rFonts w:ascii="Times New Roman" w:hAnsi="Times New Roman" w:cs="Times New Roman"/>
          <w:sz w:val="24"/>
          <w:szCs w:val="24"/>
        </w:rPr>
        <w:t xml:space="preserve"> informaciją galėtų skelbti, pavyzdžiui,</w:t>
      </w:r>
      <w:r w:rsidR="00FB144F" w:rsidRPr="002E0C85">
        <w:rPr>
          <w:rFonts w:ascii="Times New Roman" w:hAnsi="Times New Roman" w:cs="Times New Roman"/>
          <w:sz w:val="24"/>
          <w:szCs w:val="24"/>
        </w:rPr>
        <w:t xml:space="preserve"> analogiškai kaip skelbia</w:t>
      </w:r>
      <w:r w:rsidR="003E6CE0" w:rsidRPr="002E0C85">
        <w:rPr>
          <w:rFonts w:ascii="Times New Roman" w:hAnsi="Times New Roman" w:cs="Times New Roman"/>
          <w:sz w:val="24"/>
          <w:szCs w:val="24"/>
        </w:rPr>
        <w:t>ma</w:t>
      </w:r>
      <w:r w:rsidR="00FB144F" w:rsidRPr="002E0C85">
        <w:rPr>
          <w:rFonts w:ascii="Times New Roman" w:hAnsi="Times New Roman" w:cs="Times New Roman"/>
          <w:sz w:val="24"/>
          <w:szCs w:val="24"/>
        </w:rPr>
        <w:t xml:space="preserve"> </w:t>
      </w:r>
      <w:r w:rsidR="001E4FFE" w:rsidRPr="002E0C85">
        <w:rPr>
          <w:rFonts w:ascii="Times New Roman" w:hAnsi="Times New Roman" w:cs="Times New Roman"/>
          <w:sz w:val="24"/>
          <w:szCs w:val="24"/>
        </w:rPr>
        <w:t>informacij</w:t>
      </w:r>
      <w:r w:rsidR="003E6CE0" w:rsidRPr="002E0C85">
        <w:rPr>
          <w:rFonts w:ascii="Times New Roman" w:hAnsi="Times New Roman" w:cs="Times New Roman"/>
          <w:sz w:val="24"/>
          <w:szCs w:val="24"/>
        </w:rPr>
        <w:t>a</w:t>
      </w:r>
      <w:r w:rsidR="001E4FFE" w:rsidRPr="002E0C85">
        <w:rPr>
          <w:rFonts w:ascii="Times New Roman" w:hAnsi="Times New Roman" w:cs="Times New Roman"/>
          <w:sz w:val="24"/>
          <w:szCs w:val="24"/>
        </w:rPr>
        <w:t xml:space="preserve"> </w:t>
      </w:r>
      <w:r w:rsidR="00FB144F" w:rsidRPr="002E0C85">
        <w:rPr>
          <w:rFonts w:ascii="Times New Roman" w:hAnsi="Times New Roman" w:cs="Times New Roman"/>
          <w:sz w:val="24"/>
          <w:szCs w:val="24"/>
        </w:rPr>
        <w:t>apie lėšas veiklai viešinti</w:t>
      </w:r>
      <w:r w:rsidR="001E4FFE" w:rsidRPr="002E0C85">
        <w:rPr>
          <w:rFonts w:ascii="Times New Roman" w:hAnsi="Times New Roman" w:cs="Times New Roman"/>
          <w:sz w:val="24"/>
          <w:szCs w:val="24"/>
        </w:rPr>
        <w:t xml:space="preserve"> </w:t>
      </w:r>
      <w:r w:rsidR="005276A5" w:rsidRPr="002E0C85">
        <w:rPr>
          <w:rFonts w:ascii="Times New Roman" w:hAnsi="Times New Roman" w:cs="Times New Roman"/>
          <w:sz w:val="24"/>
          <w:szCs w:val="24"/>
        </w:rPr>
        <w:t xml:space="preserve">(žr. </w:t>
      </w:r>
      <w:r w:rsidR="004C5D0A" w:rsidRPr="002E0C85">
        <w:rPr>
          <w:rFonts w:ascii="Times New Roman" w:hAnsi="Times New Roman" w:cs="Times New Roman"/>
          <w:sz w:val="24"/>
          <w:szCs w:val="24"/>
        </w:rPr>
        <w:t>9</w:t>
      </w:r>
      <w:r w:rsidR="003227AB">
        <w:rPr>
          <w:rFonts w:ascii="Times New Roman" w:hAnsi="Times New Roman" w:cs="Times New Roman"/>
          <w:sz w:val="24"/>
          <w:szCs w:val="24"/>
        </w:rPr>
        <w:t xml:space="preserve"> ir </w:t>
      </w:r>
      <w:r w:rsidR="004C5D0A" w:rsidRPr="002E0C85">
        <w:rPr>
          <w:rFonts w:ascii="Times New Roman" w:hAnsi="Times New Roman" w:cs="Times New Roman"/>
          <w:sz w:val="24"/>
          <w:szCs w:val="24"/>
        </w:rPr>
        <w:t>10</w:t>
      </w:r>
      <w:r w:rsidR="003227AB">
        <w:rPr>
          <w:rFonts w:ascii="Times New Roman" w:hAnsi="Times New Roman" w:cs="Times New Roman"/>
          <w:sz w:val="24"/>
          <w:szCs w:val="24"/>
        </w:rPr>
        <w:t xml:space="preserve"> </w:t>
      </w:r>
      <w:r w:rsidR="005276A5" w:rsidRPr="002E0C85">
        <w:rPr>
          <w:rFonts w:ascii="Times New Roman" w:hAnsi="Times New Roman" w:cs="Times New Roman"/>
          <w:sz w:val="24"/>
          <w:szCs w:val="24"/>
        </w:rPr>
        <w:t>pav.)</w:t>
      </w:r>
      <w:r w:rsidR="00625209" w:rsidRPr="002E0C85">
        <w:rPr>
          <w:rFonts w:ascii="Times New Roman" w:hAnsi="Times New Roman" w:cs="Times New Roman"/>
          <w:sz w:val="24"/>
          <w:szCs w:val="24"/>
        </w:rPr>
        <w:t xml:space="preserve">, užtikrinant tokiai informacijai taikomą konfidencialumo principą, kaip nurodyta ES Teisingumo teismo </w:t>
      </w:r>
      <w:r w:rsidR="009E20B1">
        <w:rPr>
          <w:rFonts w:ascii="Times New Roman" w:hAnsi="Times New Roman" w:cs="Times New Roman"/>
          <w:sz w:val="24"/>
          <w:szCs w:val="24"/>
        </w:rPr>
        <w:t xml:space="preserve">2019 m. birželio 6 d. </w:t>
      </w:r>
      <w:r w:rsidR="00625209" w:rsidRPr="002E0C85">
        <w:rPr>
          <w:rFonts w:ascii="Times New Roman" w:hAnsi="Times New Roman" w:cs="Times New Roman"/>
          <w:sz w:val="24"/>
          <w:szCs w:val="24"/>
        </w:rPr>
        <w:t>sprendimo 37 d</w:t>
      </w:r>
      <w:r w:rsidR="009E20B1">
        <w:rPr>
          <w:rFonts w:ascii="Times New Roman" w:hAnsi="Times New Roman" w:cs="Times New Roman"/>
          <w:sz w:val="24"/>
          <w:szCs w:val="24"/>
        </w:rPr>
        <w:t>alyje</w:t>
      </w:r>
      <w:r w:rsidR="00625209" w:rsidRPr="002E0C85">
        <w:rPr>
          <w:rFonts w:ascii="Times New Roman" w:hAnsi="Times New Roman" w:cs="Times New Roman"/>
          <w:sz w:val="24"/>
          <w:szCs w:val="24"/>
        </w:rPr>
        <w:t xml:space="preserve">: </w:t>
      </w:r>
      <w:r w:rsidR="00625209" w:rsidRPr="002E0C85">
        <w:rPr>
          <w:rFonts w:ascii="Times New Roman" w:hAnsi="Times New Roman" w:cs="Times New Roman"/>
          <w:i/>
          <w:iCs/>
          <w:sz w:val="24"/>
          <w:szCs w:val="24"/>
        </w:rPr>
        <w:t>teisininko ir kliento santykių konfidencialumas, kuriuo siekiama, ypač šio sprendimo 35 punkte nurodytomis aplinkybėmis, užtikrinti visišką bylos šalių teisės į gynybą įgyvendinimą ir paisyti reikalavimo, kad kiekvienas asmuo turi turėti galimybę laisvai bendrauti su savo advokatu &lt;...&gt;, galėtų būti pažeistas įpareigojus perkančiąją organizaciją tiksliai nurodyti tokių paslaugų pirkimo sąlygas ir viešai jas paskelbti.</w:t>
      </w:r>
    </w:p>
    <w:p w14:paraId="6F7A8B65" w14:textId="692DECA4" w:rsidR="003227AB" w:rsidRDefault="004C5D0A" w:rsidP="004226FA">
      <w:pPr>
        <w:spacing w:line="240" w:lineRule="auto"/>
        <w:jc w:val="both"/>
        <w:rPr>
          <w:rFonts w:ascii="Times New Roman" w:hAnsi="Times New Roman" w:cs="Times New Roman"/>
          <w:sz w:val="24"/>
          <w:szCs w:val="24"/>
        </w:rPr>
      </w:pPr>
      <w:r w:rsidRPr="002E0C85">
        <w:rPr>
          <w:rFonts w:ascii="Times New Roman" w:hAnsi="Times New Roman" w:cs="Times New Roman"/>
          <w:i/>
          <w:iCs/>
          <w:sz w:val="24"/>
          <w:szCs w:val="24"/>
        </w:rPr>
        <w:t>9</w:t>
      </w:r>
      <w:r w:rsidR="005276A5" w:rsidRPr="002E0C85">
        <w:rPr>
          <w:rFonts w:ascii="Times New Roman" w:hAnsi="Times New Roman" w:cs="Times New Roman"/>
          <w:i/>
          <w:iCs/>
          <w:sz w:val="24"/>
          <w:szCs w:val="24"/>
        </w:rPr>
        <w:t xml:space="preserve"> pav. </w:t>
      </w:r>
      <w:r w:rsidR="001E4FFE" w:rsidRPr="002E0C85">
        <w:rPr>
          <w:rFonts w:ascii="Times New Roman" w:hAnsi="Times New Roman" w:cs="Times New Roman"/>
          <w:i/>
          <w:iCs/>
          <w:sz w:val="24"/>
          <w:szCs w:val="24"/>
        </w:rPr>
        <w:t>Iškarpa iš EM interneto svetainės</w:t>
      </w:r>
      <w:r w:rsidR="001E4FFE" w:rsidRPr="002E0C85">
        <w:rPr>
          <w:rFonts w:ascii="Times New Roman" w:hAnsi="Times New Roman" w:cs="Times New Roman"/>
          <w:sz w:val="24"/>
          <w:szCs w:val="24"/>
        </w:rPr>
        <w:t xml:space="preserve">                      </w:t>
      </w:r>
    </w:p>
    <w:p w14:paraId="023676D3" w14:textId="611CC7A5" w:rsidR="00CA1CCC" w:rsidRPr="00DD3547" w:rsidRDefault="008E4413" w:rsidP="004226FA">
      <w:pPr>
        <w:spacing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73" behindDoc="0" locked="0" layoutInCell="1" allowOverlap="1" wp14:anchorId="55667D78" wp14:editId="7763C80E">
                <wp:simplePos x="0" y="0"/>
                <wp:positionH relativeFrom="column">
                  <wp:posOffset>2474098</wp:posOffset>
                </wp:positionH>
                <wp:positionV relativeFrom="paragraph">
                  <wp:posOffset>1403488</wp:posOffset>
                </wp:positionV>
                <wp:extent cx="2846539" cy="570015"/>
                <wp:effectExtent l="0" t="0" r="11430" b="20955"/>
                <wp:wrapNone/>
                <wp:docPr id="37" name="Stačiakampis 37"/>
                <wp:cNvGraphicFramePr/>
                <a:graphic xmlns:a="http://schemas.openxmlformats.org/drawingml/2006/main">
                  <a:graphicData uri="http://schemas.microsoft.com/office/word/2010/wordprocessingShape">
                    <wps:wsp>
                      <wps:cNvSpPr/>
                      <wps:spPr>
                        <a:xfrm>
                          <a:off x="0" y="0"/>
                          <a:ext cx="2846539" cy="5700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741608" id="Stačiakampis 37" o:spid="_x0000_s1026" style="position:absolute;margin-left:194.8pt;margin-top:110.5pt;width:224.15pt;height:44.9pt;z-index:25166337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" filled="f" strokecolor="red" strokeweight="1pt"/>
            </w:pict>
          </mc:Fallback>
        </mc:AlternateContent>
      </w:r>
      <w:r w:rsidRPr="008E4413">
        <w:rPr>
          <w:rFonts w:ascii="Times New Roman" w:hAnsi="Times New Roman" w:cs="Times New Roman"/>
          <w:noProof/>
          <w:sz w:val="24"/>
          <w:szCs w:val="24"/>
        </w:rPr>
        <w:drawing>
          <wp:inline distT="0" distB="0" distL="0" distR="0" wp14:anchorId="73BD0EBE" wp14:editId="29D2534A">
            <wp:extent cx="5351228" cy="2627865"/>
            <wp:effectExtent l="0" t="0" r="1905" b="127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2127" cy="2652860"/>
                    </a:xfrm>
                    <a:prstGeom prst="rect">
                      <a:avLst/>
                    </a:prstGeom>
                  </pic:spPr>
                </pic:pic>
              </a:graphicData>
            </a:graphic>
          </wp:inline>
        </w:drawing>
      </w:r>
    </w:p>
    <w:p w14:paraId="0BF2DFC0" w14:textId="77777777" w:rsidR="00CA1CCC" w:rsidRDefault="00CA1CCC" w:rsidP="004226FA">
      <w:pPr>
        <w:spacing w:line="240" w:lineRule="auto"/>
        <w:jc w:val="both"/>
        <w:rPr>
          <w:rFonts w:ascii="Times New Roman" w:hAnsi="Times New Roman" w:cs="Times New Roman"/>
          <w:i/>
          <w:iCs/>
          <w:sz w:val="24"/>
          <w:szCs w:val="24"/>
        </w:rPr>
      </w:pPr>
    </w:p>
    <w:p w14:paraId="450644C8" w14:textId="7E793BAA" w:rsidR="003227AB" w:rsidRPr="003227AB" w:rsidRDefault="004C5D0A" w:rsidP="004226FA">
      <w:pPr>
        <w:spacing w:line="240" w:lineRule="auto"/>
        <w:jc w:val="both"/>
        <w:rPr>
          <w:rFonts w:ascii="Times New Roman" w:hAnsi="Times New Roman" w:cs="Times New Roman"/>
          <w:i/>
          <w:iCs/>
          <w:sz w:val="24"/>
          <w:szCs w:val="24"/>
        </w:rPr>
      </w:pPr>
      <w:r w:rsidRPr="002E0C85">
        <w:rPr>
          <w:rFonts w:ascii="Times New Roman" w:hAnsi="Times New Roman" w:cs="Times New Roman"/>
          <w:i/>
          <w:iCs/>
          <w:sz w:val="24"/>
          <w:szCs w:val="24"/>
        </w:rPr>
        <w:t>10</w:t>
      </w:r>
      <w:r w:rsidR="001E4FFE" w:rsidRPr="002E0C85">
        <w:rPr>
          <w:rFonts w:ascii="Times New Roman" w:hAnsi="Times New Roman" w:cs="Times New Roman"/>
          <w:i/>
          <w:iCs/>
          <w:sz w:val="24"/>
          <w:szCs w:val="24"/>
        </w:rPr>
        <w:t xml:space="preserve"> pav. Iškarpa iš SAM interneto svetainės</w:t>
      </w:r>
    </w:p>
    <w:p w14:paraId="34A777E3" w14:textId="3F26388E" w:rsidR="00815A8C" w:rsidRDefault="008E4413" w:rsidP="002B3285">
      <w:pPr>
        <w:spacing w:line="360" w:lineRule="auto"/>
        <w:ind w:firstLine="720"/>
        <w:jc w:val="both"/>
        <w:rPr>
          <w:rFonts w:ascii="Times New Roman" w:hAnsi="Times New Roman" w:cs="Times New Roman"/>
        </w:rPr>
      </w:pPr>
      <w:r w:rsidRPr="008E4413">
        <w:rPr>
          <w:rFonts w:ascii="Times New Roman" w:hAnsi="Times New Roman" w:cs="Times New Roman"/>
          <w:noProof/>
        </w:rPr>
        <w:drawing>
          <wp:anchor distT="0" distB="0" distL="114300" distR="114300" simplePos="0" relativeHeight="251661325" behindDoc="1" locked="0" layoutInCell="1" allowOverlap="1" wp14:anchorId="5E0D69E8" wp14:editId="008F4EAC">
            <wp:simplePos x="0" y="0"/>
            <wp:positionH relativeFrom="margin">
              <wp:align>left</wp:align>
            </wp:positionH>
            <wp:positionV relativeFrom="paragraph">
              <wp:posOffset>7151</wp:posOffset>
            </wp:positionV>
            <wp:extent cx="5335326" cy="2354341"/>
            <wp:effectExtent l="0" t="0" r="0" b="8255"/>
            <wp:wrapNone/>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364730" cy="2367316"/>
                    </a:xfrm>
                    <a:prstGeom prst="rect">
                      <a:avLst/>
                    </a:prstGeom>
                  </pic:spPr>
                </pic:pic>
              </a:graphicData>
            </a:graphic>
            <wp14:sizeRelH relativeFrom="margin">
              <wp14:pctWidth>0</wp14:pctWidth>
            </wp14:sizeRelH>
            <wp14:sizeRelV relativeFrom="margin">
              <wp14:pctHeight>0</wp14:pctHeight>
            </wp14:sizeRelV>
          </wp:anchor>
        </w:drawing>
      </w:r>
    </w:p>
    <w:p w14:paraId="3B538D5E" w14:textId="1878E10D" w:rsidR="003227AB" w:rsidRDefault="003227AB" w:rsidP="002B3285">
      <w:pPr>
        <w:spacing w:line="360" w:lineRule="auto"/>
        <w:ind w:firstLine="720"/>
        <w:jc w:val="both"/>
        <w:rPr>
          <w:rFonts w:ascii="Times New Roman" w:hAnsi="Times New Roman" w:cs="Times New Roman"/>
        </w:rPr>
      </w:pPr>
    </w:p>
    <w:p w14:paraId="4F3B6CB5" w14:textId="61AAE524" w:rsidR="003227AB" w:rsidRDefault="003227AB" w:rsidP="002B3285">
      <w:pPr>
        <w:spacing w:line="360" w:lineRule="auto"/>
        <w:ind w:firstLine="720"/>
        <w:jc w:val="both"/>
        <w:rPr>
          <w:rFonts w:ascii="Times New Roman" w:hAnsi="Times New Roman" w:cs="Times New Roman"/>
        </w:rPr>
      </w:pPr>
    </w:p>
    <w:p w14:paraId="6A6D7362" w14:textId="149709C7" w:rsidR="003227AB" w:rsidRDefault="003227AB" w:rsidP="002B3285">
      <w:pPr>
        <w:spacing w:line="360" w:lineRule="auto"/>
        <w:ind w:firstLine="720"/>
        <w:jc w:val="both"/>
        <w:rPr>
          <w:rFonts w:ascii="Times New Roman" w:hAnsi="Times New Roman" w:cs="Times New Roman"/>
        </w:rPr>
      </w:pPr>
    </w:p>
    <w:p w14:paraId="7FBB0ACF" w14:textId="31DC9CE2" w:rsidR="003227AB" w:rsidRDefault="003227AB" w:rsidP="002B3285">
      <w:pPr>
        <w:spacing w:line="360" w:lineRule="auto"/>
        <w:ind w:firstLine="720"/>
        <w:jc w:val="both"/>
        <w:rPr>
          <w:rFonts w:ascii="Times New Roman" w:hAnsi="Times New Roman" w:cs="Times New Roman"/>
        </w:rPr>
      </w:pPr>
    </w:p>
    <w:p w14:paraId="3293D728" w14:textId="41BB15A1" w:rsidR="003227AB" w:rsidRDefault="003227AB" w:rsidP="002B3285">
      <w:pPr>
        <w:spacing w:line="360" w:lineRule="auto"/>
        <w:ind w:firstLine="720"/>
        <w:jc w:val="both"/>
        <w:rPr>
          <w:rFonts w:ascii="Times New Roman" w:hAnsi="Times New Roman" w:cs="Times New Roman"/>
        </w:rPr>
      </w:pPr>
    </w:p>
    <w:p w14:paraId="2BA59D5A" w14:textId="41398A8B" w:rsidR="003227AB" w:rsidRDefault="008E4413" w:rsidP="002B3285">
      <w:pPr>
        <w:spacing w:line="360" w:lineRule="auto"/>
        <w:ind w:firstLine="720"/>
        <w:jc w:val="both"/>
        <w:rPr>
          <w:rFonts w:ascii="Times New Roman" w:hAnsi="Times New Roman" w:cs="Times New Roman"/>
        </w:rPr>
      </w:pPr>
      <w:r>
        <w:rPr>
          <w:rFonts w:ascii="Times New Roman" w:hAnsi="Times New Roman" w:cs="Times New Roman"/>
          <w:noProof/>
          <w:sz w:val="24"/>
          <w:szCs w:val="24"/>
        </w:rPr>
        <mc:AlternateContent>
          <mc:Choice Requires="wps">
            <w:drawing>
              <wp:anchor distT="0" distB="0" distL="114300" distR="114300" simplePos="0" relativeHeight="251665421" behindDoc="0" locked="0" layoutInCell="1" allowOverlap="1" wp14:anchorId="5CE887FF" wp14:editId="0EB86768">
                <wp:simplePos x="0" y="0"/>
                <wp:positionH relativeFrom="column">
                  <wp:posOffset>311342</wp:posOffset>
                </wp:positionH>
                <wp:positionV relativeFrom="paragraph">
                  <wp:posOffset>5467</wp:posOffset>
                </wp:positionV>
                <wp:extent cx="2186609" cy="230505"/>
                <wp:effectExtent l="0" t="0" r="23495" b="17145"/>
                <wp:wrapNone/>
                <wp:docPr id="38" name="Stačiakampis 38"/>
                <wp:cNvGraphicFramePr/>
                <a:graphic xmlns:a="http://schemas.openxmlformats.org/drawingml/2006/main">
                  <a:graphicData uri="http://schemas.microsoft.com/office/word/2010/wordprocessingShape">
                    <wps:wsp>
                      <wps:cNvSpPr/>
                      <wps:spPr>
                        <a:xfrm>
                          <a:off x="0" y="0"/>
                          <a:ext cx="2186609" cy="2305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FEABD" id="Stačiakampis 38" o:spid="_x0000_s1026" style="position:absolute;margin-left:24.5pt;margin-top:.45pt;width:172.15pt;height:18.15pt;z-index:2516654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" filled="f" strokecolor="red" strokeweight="1pt"/>
            </w:pict>
          </mc:Fallback>
        </mc:AlternateContent>
      </w:r>
    </w:p>
    <w:p w14:paraId="117352A9" w14:textId="0ED5F757" w:rsidR="003227AB" w:rsidRDefault="008E4413" w:rsidP="002B3285">
      <w:pPr>
        <w:spacing w:line="360" w:lineRule="auto"/>
        <w:ind w:firstLine="720"/>
        <w:jc w:val="both"/>
        <w:rPr>
          <w:rFonts w:ascii="Times New Roman" w:hAnsi="Times New Roman" w:cs="Times New Roman"/>
        </w:rPr>
      </w:pPr>
      <w:r w:rsidRPr="008E4413">
        <w:rPr>
          <w:rFonts w:ascii="Times New Roman" w:hAnsi="Times New Roman" w:cs="Times New Roman"/>
          <w:noProof/>
        </w:rPr>
        <w:drawing>
          <wp:anchor distT="0" distB="0" distL="114300" distR="114300" simplePos="0" relativeHeight="251662349" behindDoc="1" locked="0" layoutInCell="1" allowOverlap="1" wp14:anchorId="4F5814CC" wp14:editId="47EEC40A">
            <wp:simplePos x="0" y="0"/>
            <wp:positionH relativeFrom="margin">
              <wp:align>left</wp:align>
            </wp:positionH>
            <wp:positionV relativeFrom="paragraph">
              <wp:posOffset>131666</wp:posOffset>
            </wp:positionV>
            <wp:extent cx="5319395" cy="963295"/>
            <wp:effectExtent l="0" t="0" r="0" b="8255"/>
            <wp:wrapNone/>
            <wp:docPr id="36" name="Paveikslėl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19395" cy="963295"/>
                    </a:xfrm>
                    <a:prstGeom prst="rect">
                      <a:avLst/>
                    </a:prstGeom>
                  </pic:spPr>
                </pic:pic>
              </a:graphicData>
            </a:graphic>
            <wp14:sizeRelH relativeFrom="margin">
              <wp14:pctWidth>0</wp14:pctWidth>
            </wp14:sizeRelH>
            <wp14:sizeRelV relativeFrom="margin">
              <wp14:pctHeight>0</wp14:pctHeight>
            </wp14:sizeRelV>
          </wp:anchor>
        </w:drawing>
      </w:r>
    </w:p>
    <w:p w14:paraId="5442A88B" w14:textId="6039D538" w:rsidR="00895C78" w:rsidRDefault="00895C78" w:rsidP="00924B07">
      <w:pPr>
        <w:spacing w:line="360" w:lineRule="auto"/>
        <w:ind w:firstLine="85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69" behindDoc="0" locked="0" layoutInCell="1" allowOverlap="1" wp14:anchorId="1403B318" wp14:editId="4FED71EF">
                <wp:simplePos x="0" y="0"/>
                <wp:positionH relativeFrom="column">
                  <wp:posOffset>120043</wp:posOffset>
                </wp:positionH>
                <wp:positionV relativeFrom="paragraph">
                  <wp:posOffset>264933</wp:posOffset>
                </wp:positionV>
                <wp:extent cx="3856383" cy="190831"/>
                <wp:effectExtent l="0" t="0" r="10795" b="19050"/>
                <wp:wrapNone/>
                <wp:docPr id="39" name="Stačiakampis 39"/>
                <wp:cNvGraphicFramePr/>
                <a:graphic xmlns:a="http://schemas.openxmlformats.org/drawingml/2006/main">
                  <a:graphicData uri="http://schemas.microsoft.com/office/word/2010/wordprocessingShape">
                    <wps:wsp>
                      <wps:cNvSpPr/>
                      <wps:spPr>
                        <a:xfrm>
                          <a:off x="0" y="0"/>
                          <a:ext cx="3856383" cy="19083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63340" id="Stačiakampis 39" o:spid="_x0000_s1026" style="position:absolute;margin-left:9.45pt;margin-top:20.85pt;width:303.65pt;height:15.05pt;z-index:2516674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" filled="f" strokecolor="red" strokeweight="1pt"/>
            </w:pict>
          </mc:Fallback>
        </mc:AlternateContent>
      </w:r>
    </w:p>
    <w:p w14:paraId="2C4895C3" w14:textId="3F1D4055" w:rsidR="00895C78" w:rsidRDefault="00895C78" w:rsidP="00924B07">
      <w:pPr>
        <w:spacing w:line="360" w:lineRule="auto"/>
        <w:ind w:firstLine="851"/>
        <w:jc w:val="both"/>
        <w:rPr>
          <w:rFonts w:ascii="Times New Roman" w:hAnsi="Times New Roman" w:cs="Times New Roman"/>
          <w:sz w:val="24"/>
          <w:szCs w:val="24"/>
        </w:rPr>
      </w:pPr>
    </w:p>
    <w:p w14:paraId="0562494D" w14:textId="7F7762CD" w:rsidR="002C3D61" w:rsidRDefault="002C3D61" w:rsidP="00924B07">
      <w:pPr>
        <w:spacing w:line="360" w:lineRule="auto"/>
        <w:ind w:firstLine="851"/>
        <w:jc w:val="both"/>
        <w:rPr>
          <w:rFonts w:ascii="Times New Roman" w:hAnsi="Times New Roman" w:cs="Times New Roman"/>
          <w:sz w:val="24"/>
          <w:szCs w:val="24"/>
        </w:rPr>
      </w:pPr>
    </w:p>
    <w:p w14:paraId="3A5F16D2" w14:textId="77777777" w:rsidR="00895C78" w:rsidRDefault="00895C78" w:rsidP="002E0C85">
      <w:pPr>
        <w:spacing w:line="360" w:lineRule="auto"/>
        <w:ind w:firstLine="851"/>
        <w:jc w:val="both"/>
        <w:rPr>
          <w:rFonts w:ascii="Times New Roman" w:hAnsi="Times New Roman" w:cs="Times New Roman"/>
          <w:sz w:val="24"/>
          <w:szCs w:val="24"/>
        </w:rPr>
      </w:pPr>
    </w:p>
    <w:p w14:paraId="14E1FD94" w14:textId="77A61ACD" w:rsidR="005276A5" w:rsidRPr="002E0C85" w:rsidRDefault="002B3285" w:rsidP="002E0C85">
      <w:pPr>
        <w:spacing w:line="360" w:lineRule="auto"/>
        <w:ind w:firstLine="851"/>
        <w:jc w:val="both"/>
        <w:rPr>
          <w:rFonts w:ascii="Times New Roman" w:hAnsi="Times New Roman" w:cs="Times New Roman"/>
          <w:sz w:val="24"/>
          <w:szCs w:val="24"/>
        </w:rPr>
      </w:pPr>
      <w:r w:rsidRPr="002E0C85">
        <w:rPr>
          <w:rFonts w:ascii="Times New Roman" w:hAnsi="Times New Roman" w:cs="Times New Roman"/>
          <w:sz w:val="24"/>
          <w:szCs w:val="24"/>
        </w:rPr>
        <w:t xml:space="preserve">Pažymėtina, kad iš 40 vertintų sutarčių, kurios nėra paviešintos, </w:t>
      </w:r>
      <w:r w:rsidR="0088672A">
        <w:rPr>
          <w:rFonts w:ascii="Times New Roman" w:hAnsi="Times New Roman" w:cs="Times New Roman"/>
          <w:sz w:val="24"/>
          <w:szCs w:val="24"/>
        </w:rPr>
        <w:t xml:space="preserve">4 </w:t>
      </w:r>
      <w:r w:rsidRPr="002E0C85">
        <w:rPr>
          <w:rFonts w:ascii="Times New Roman" w:hAnsi="Times New Roman" w:cs="Times New Roman"/>
          <w:sz w:val="24"/>
          <w:szCs w:val="24"/>
        </w:rPr>
        <w:t xml:space="preserve">Aplinkos ministerijos sutartims, </w:t>
      </w:r>
      <w:r w:rsidR="0088672A">
        <w:rPr>
          <w:rFonts w:ascii="Times New Roman" w:hAnsi="Times New Roman" w:cs="Times New Roman"/>
          <w:sz w:val="24"/>
          <w:szCs w:val="24"/>
        </w:rPr>
        <w:t xml:space="preserve">1 </w:t>
      </w:r>
      <w:r w:rsidRPr="002E0C85">
        <w:rPr>
          <w:rFonts w:ascii="Times New Roman" w:hAnsi="Times New Roman" w:cs="Times New Roman"/>
          <w:sz w:val="24"/>
          <w:szCs w:val="24"/>
        </w:rPr>
        <w:t>Energetikos ministerijos</w:t>
      </w:r>
      <w:r w:rsidR="00DD57A5">
        <w:rPr>
          <w:rFonts w:ascii="Times New Roman" w:hAnsi="Times New Roman" w:cs="Times New Roman"/>
          <w:sz w:val="24"/>
          <w:szCs w:val="24"/>
        </w:rPr>
        <w:t xml:space="preserve"> sutarčiai</w:t>
      </w:r>
      <w:r w:rsidRPr="002E0C85">
        <w:rPr>
          <w:rFonts w:ascii="Times New Roman" w:hAnsi="Times New Roman" w:cs="Times New Roman"/>
          <w:sz w:val="24"/>
          <w:szCs w:val="24"/>
        </w:rPr>
        <w:t xml:space="preserve">, </w:t>
      </w:r>
      <w:r w:rsidR="0088672A">
        <w:rPr>
          <w:rFonts w:ascii="Times New Roman" w:hAnsi="Times New Roman" w:cs="Times New Roman"/>
          <w:sz w:val="24"/>
          <w:szCs w:val="24"/>
        </w:rPr>
        <w:t xml:space="preserve">1 </w:t>
      </w:r>
      <w:r w:rsidRPr="002E0C85">
        <w:rPr>
          <w:rFonts w:ascii="Times New Roman" w:hAnsi="Times New Roman" w:cs="Times New Roman"/>
          <w:sz w:val="24"/>
          <w:szCs w:val="24"/>
        </w:rPr>
        <w:t>Švietimo, mokslo ir sporto ministerijos</w:t>
      </w:r>
      <w:r w:rsidR="00DD57A5">
        <w:rPr>
          <w:rFonts w:ascii="Times New Roman" w:hAnsi="Times New Roman" w:cs="Times New Roman"/>
          <w:sz w:val="24"/>
          <w:szCs w:val="24"/>
        </w:rPr>
        <w:t xml:space="preserve"> sutarčiai</w:t>
      </w:r>
      <w:r w:rsidRPr="002E0C85">
        <w:rPr>
          <w:rFonts w:ascii="Times New Roman" w:hAnsi="Times New Roman" w:cs="Times New Roman"/>
          <w:sz w:val="24"/>
          <w:szCs w:val="24"/>
        </w:rPr>
        <w:t xml:space="preserve">  ir </w:t>
      </w:r>
      <w:r w:rsidR="0088672A">
        <w:rPr>
          <w:rFonts w:ascii="Times New Roman" w:hAnsi="Times New Roman" w:cs="Times New Roman"/>
          <w:sz w:val="24"/>
          <w:szCs w:val="24"/>
        </w:rPr>
        <w:t xml:space="preserve">1 </w:t>
      </w:r>
      <w:r w:rsidRPr="002E0C85">
        <w:rPr>
          <w:rFonts w:ascii="Times New Roman" w:hAnsi="Times New Roman" w:cs="Times New Roman"/>
          <w:sz w:val="24"/>
          <w:szCs w:val="24"/>
        </w:rPr>
        <w:t>Žemės ūkio ministerijos sutarčiai taikomos papildomos informacijos paskelbimo nuostatos, nurodytos TPĮ 11 str</w:t>
      </w:r>
      <w:r w:rsidR="00DD57A5">
        <w:rPr>
          <w:rFonts w:ascii="Times New Roman" w:hAnsi="Times New Roman" w:cs="Times New Roman"/>
          <w:sz w:val="24"/>
          <w:szCs w:val="24"/>
        </w:rPr>
        <w:t>aipsnio</w:t>
      </w:r>
      <w:r w:rsidRPr="002E0C85">
        <w:rPr>
          <w:rFonts w:ascii="Times New Roman" w:hAnsi="Times New Roman" w:cs="Times New Roman"/>
          <w:sz w:val="24"/>
          <w:szCs w:val="24"/>
        </w:rPr>
        <w:t xml:space="preserve"> 2 ir 3 d</w:t>
      </w:r>
      <w:r w:rsidR="00DD57A5">
        <w:rPr>
          <w:rFonts w:ascii="Times New Roman" w:hAnsi="Times New Roman" w:cs="Times New Roman"/>
          <w:sz w:val="24"/>
          <w:szCs w:val="24"/>
        </w:rPr>
        <w:t>alyse.</w:t>
      </w:r>
      <w:r w:rsidRPr="002E0C85">
        <w:rPr>
          <w:rFonts w:ascii="Times New Roman" w:hAnsi="Times New Roman" w:cs="Times New Roman"/>
          <w:sz w:val="24"/>
          <w:szCs w:val="24"/>
        </w:rPr>
        <w:t xml:space="preserve"> Analizės metu </w:t>
      </w:r>
      <w:r w:rsidR="00D157EA" w:rsidRPr="002E0C85">
        <w:rPr>
          <w:rFonts w:ascii="Times New Roman" w:hAnsi="Times New Roman" w:cs="Times New Roman"/>
          <w:sz w:val="24"/>
          <w:szCs w:val="24"/>
        </w:rPr>
        <w:t>vertinta ir nustatyta</w:t>
      </w:r>
      <w:r w:rsidRPr="002E0C85">
        <w:rPr>
          <w:rFonts w:ascii="Times New Roman" w:hAnsi="Times New Roman" w:cs="Times New Roman"/>
          <w:sz w:val="24"/>
          <w:szCs w:val="24"/>
        </w:rPr>
        <w:t xml:space="preserve">, </w:t>
      </w:r>
      <w:r w:rsidR="00D157EA" w:rsidRPr="002E0C85">
        <w:rPr>
          <w:rFonts w:ascii="Times New Roman" w:hAnsi="Times New Roman" w:cs="Times New Roman"/>
          <w:sz w:val="24"/>
          <w:szCs w:val="24"/>
        </w:rPr>
        <w:t>kad</w:t>
      </w:r>
      <w:r w:rsidRPr="002E0C85">
        <w:rPr>
          <w:rFonts w:ascii="Times New Roman" w:hAnsi="Times New Roman" w:cs="Times New Roman"/>
          <w:sz w:val="24"/>
          <w:szCs w:val="24"/>
        </w:rPr>
        <w:t>:</w:t>
      </w:r>
      <w:r w:rsidR="00684B55" w:rsidRPr="002E0C85">
        <w:rPr>
          <w:rFonts w:ascii="Times New Roman" w:hAnsi="Times New Roman" w:cs="Times New Roman"/>
          <w:sz w:val="24"/>
          <w:szCs w:val="24"/>
        </w:rPr>
        <w:t xml:space="preserve"> </w:t>
      </w:r>
    </w:p>
    <w:p w14:paraId="18EB9C77" w14:textId="5F19DC50" w:rsidR="00CF64A6" w:rsidRPr="002E0C85" w:rsidRDefault="00616EFA" w:rsidP="002E0C85">
      <w:pPr>
        <w:pStyle w:val="ListParagraph"/>
        <w:numPr>
          <w:ilvl w:val="0"/>
          <w:numId w:val="23"/>
        </w:numPr>
        <w:spacing w:line="360" w:lineRule="auto"/>
        <w:ind w:left="0" w:firstLine="851"/>
        <w:jc w:val="both"/>
        <w:rPr>
          <w:rFonts w:ascii="Times New Roman" w:hAnsi="Times New Roman" w:cs="Times New Roman"/>
          <w:sz w:val="24"/>
          <w:szCs w:val="24"/>
        </w:rPr>
      </w:pPr>
      <w:r w:rsidRPr="002E0C85">
        <w:rPr>
          <w:rFonts w:ascii="Times New Roman" w:hAnsi="Times New Roman" w:cs="Times New Roman"/>
          <w:sz w:val="24"/>
          <w:szCs w:val="24"/>
        </w:rPr>
        <w:t>AM atvej</w:t>
      </w:r>
      <w:r w:rsidR="00CF64A6" w:rsidRPr="002E0C85">
        <w:rPr>
          <w:rFonts w:ascii="Times New Roman" w:hAnsi="Times New Roman" w:cs="Times New Roman"/>
          <w:sz w:val="24"/>
          <w:szCs w:val="24"/>
        </w:rPr>
        <w:t>ais:</w:t>
      </w:r>
    </w:p>
    <w:p w14:paraId="49F75481" w14:textId="7E8C9ADE" w:rsidR="00ED2B8D" w:rsidRPr="002E0C85" w:rsidRDefault="0082343E" w:rsidP="002E0C85">
      <w:pPr>
        <w:pStyle w:val="ListParagraph"/>
        <w:numPr>
          <w:ilvl w:val="1"/>
          <w:numId w:val="23"/>
        </w:numPr>
        <w:spacing w:line="360" w:lineRule="auto"/>
        <w:ind w:left="0" w:firstLine="851"/>
        <w:jc w:val="both"/>
        <w:rPr>
          <w:rFonts w:ascii="Times New Roman" w:hAnsi="Times New Roman" w:cs="Times New Roman"/>
          <w:sz w:val="24"/>
          <w:szCs w:val="24"/>
        </w:rPr>
      </w:pPr>
      <w:r w:rsidRPr="002E0C85">
        <w:rPr>
          <w:rFonts w:ascii="Times New Roman" w:hAnsi="Times New Roman" w:cs="Times New Roman"/>
          <w:sz w:val="24"/>
          <w:szCs w:val="24"/>
        </w:rPr>
        <w:t>d</w:t>
      </w:r>
      <w:r w:rsidR="00ED2B8D" w:rsidRPr="002E0C85">
        <w:rPr>
          <w:rFonts w:ascii="Times New Roman" w:hAnsi="Times New Roman" w:cs="Times New Roman"/>
          <w:sz w:val="24"/>
          <w:szCs w:val="24"/>
        </w:rPr>
        <w:t xml:space="preserve">ėl </w:t>
      </w:r>
      <w:r w:rsidR="009E20B1">
        <w:rPr>
          <w:rFonts w:ascii="Times New Roman" w:hAnsi="Times New Roman" w:cs="Times New Roman"/>
          <w:sz w:val="24"/>
          <w:szCs w:val="24"/>
        </w:rPr>
        <w:t xml:space="preserve">2023 m. spalio 18 d. </w:t>
      </w:r>
      <w:r w:rsidR="00ED2B8D" w:rsidRPr="002E0C85">
        <w:rPr>
          <w:rFonts w:ascii="Times New Roman" w:hAnsi="Times New Roman" w:cs="Times New Roman"/>
          <w:sz w:val="24"/>
          <w:szCs w:val="24"/>
        </w:rPr>
        <w:t>sutarties Nr. VPS-79: ministerijos interneto svetainėje paskelbtas pagal sutartį suteiktos paslaugos rezultatas – Daugiabučių namų transformacijos modelis</w:t>
      </w:r>
      <w:r w:rsidR="00ED2B8D" w:rsidRPr="002E0C85">
        <w:rPr>
          <w:rStyle w:val="FootnoteReference"/>
          <w:rFonts w:ascii="Times New Roman" w:hAnsi="Times New Roman" w:cs="Times New Roman"/>
          <w:sz w:val="24"/>
          <w:szCs w:val="24"/>
        </w:rPr>
        <w:footnoteReference w:id="119"/>
      </w:r>
      <w:r w:rsidR="00ED2B8D" w:rsidRPr="002E0C85">
        <w:rPr>
          <w:rFonts w:ascii="Times New Roman" w:hAnsi="Times New Roman" w:cs="Times New Roman"/>
          <w:sz w:val="24"/>
          <w:szCs w:val="24"/>
        </w:rPr>
        <w:t xml:space="preserve">, leidinio pabaigoje pateikti </w:t>
      </w:r>
      <w:r w:rsidR="00234B46" w:rsidRPr="002E0C85">
        <w:rPr>
          <w:rFonts w:ascii="Times New Roman" w:hAnsi="Times New Roman" w:cs="Times New Roman"/>
          <w:sz w:val="24"/>
          <w:szCs w:val="24"/>
        </w:rPr>
        <w:t xml:space="preserve">„WALLESS“ </w:t>
      </w:r>
      <w:r w:rsidR="00ED2B8D" w:rsidRPr="002E0C85">
        <w:rPr>
          <w:rFonts w:ascii="Times New Roman" w:hAnsi="Times New Roman" w:cs="Times New Roman"/>
          <w:sz w:val="24"/>
          <w:szCs w:val="24"/>
        </w:rPr>
        <w:t>rekvizitai bei rengėjai, tačiau svetainėje nėra informacijos apie šį pirkimą bei jo kainą, kaip nustatyta TPĮ 11 str</w:t>
      </w:r>
      <w:r w:rsidR="009E20B1">
        <w:rPr>
          <w:rFonts w:ascii="Times New Roman" w:hAnsi="Times New Roman" w:cs="Times New Roman"/>
          <w:sz w:val="24"/>
          <w:szCs w:val="24"/>
        </w:rPr>
        <w:t>aipsnio</w:t>
      </w:r>
      <w:r w:rsidR="00ED2B8D" w:rsidRPr="002E0C85">
        <w:rPr>
          <w:rFonts w:ascii="Times New Roman" w:hAnsi="Times New Roman" w:cs="Times New Roman"/>
          <w:sz w:val="24"/>
          <w:szCs w:val="24"/>
        </w:rPr>
        <w:t xml:space="preserve"> 2 d</w:t>
      </w:r>
      <w:r w:rsidR="009E20B1">
        <w:rPr>
          <w:rFonts w:ascii="Times New Roman" w:hAnsi="Times New Roman" w:cs="Times New Roman"/>
          <w:sz w:val="24"/>
          <w:szCs w:val="24"/>
        </w:rPr>
        <w:t>alyje</w:t>
      </w:r>
      <w:r w:rsidR="0014566E" w:rsidRPr="002E0C85">
        <w:rPr>
          <w:rFonts w:ascii="Times New Roman" w:hAnsi="Times New Roman" w:cs="Times New Roman"/>
          <w:sz w:val="24"/>
          <w:szCs w:val="24"/>
        </w:rPr>
        <w:t>. Šis paslaugos rezultatas taip pat buvo naudojamas kelių teisės aktų projektų parengimui</w:t>
      </w:r>
      <w:r w:rsidR="0014566E" w:rsidRPr="002E0C85">
        <w:rPr>
          <w:rStyle w:val="FootnoteReference"/>
          <w:rFonts w:ascii="Times New Roman" w:hAnsi="Times New Roman" w:cs="Times New Roman"/>
          <w:sz w:val="24"/>
          <w:szCs w:val="24"/>
        </w:rPr>
        <w:footnoteReference w:id="120"/>
      </w:r>
      <w:r w:rsidR="0014566E" w:rsidRPr="002E0C85">
        <w:rPr>
          <w:rFonts w:ascii="Times New Roman" w:hAnsi="Times New Roman" w:cs="Times New Roman"/>
          <w:sz w:val="24"/>
          <w:szCs w:val="24"/>
        </w:rPr>
        <w:t>, tačiau jų lydimuosiuose dokumentuose nėra nurodyta aktuali informacija, kaip nustatyta TPĮ 11 str</w:t>
      </w:r>
      <w:r w:rsidR="009E20B1">
        <w:rPr>
          <w:rFonts w:ascii="Times New Roman" w:hAnsi="Times New Roman" w:cs="Times New Roman"/>
          <w:sz w:val="24"/>
          <w:szCs w:val="24"/>
        </w:rPr>
        <w:t>aipsnio</w:t>
      </w:r>
      <w:r w:rsidR="0014566E" w:rsidRPr="002E0C85">
        <w:rPr>
          <w:rFonts w:ascii="Times New Roman" w:hAnsi="Times New Roman" w:cs="Times New Roman"/>
          <w:sz w:val="24"/>
          <w:szCs w:val="24"/>
        </w:rPr>
        <w:t xml:space="preserve"> 3 d</w:t>
      </w:r>
      <w:r w:rsidR="009E20B1">
        <w:rPr>
          <w:rFonts w:ascii="Times New Roman" w:hAnsi="Times New Roman" w:cs="Times New Roman"/>
          <w:sz w:val="24"/>
          <w:szCs w:val="24"/>
        </w:rPr>
        <w:t>alyje</w:t>
      </w:r>
      <w:r w:rsidR="0014566E" w:rsidRPr="002E0C85">
        <w:rPr>
          <w:rFonts w:ascii="Times New Roman" w:hAnsi="Times New Roman" w:cs="Times New Roman"/>
          <w:sz w:val="24"/>
          <w:szCs w:val="24"/>
        </w:rPr>
        <w:t>;</w:t>
      </w:r>
    </w:p>
    <w:p w14:paraId="00EC0551" w14:textId="254164C7" w:rsidR="00CF64A6" w:rsidRPr="002E0C85" w:rsidRDefault="0082343E" w:rsidP="002E0C85">
      <w:pPr>
        <w:pStyle w:val="ListParagraph"/>
        <w:numPr>
          <w:ilvl w:val="1"/>
          <w:numId w:val="23"/>
        </w:numPr>
        <w:spacing w:line="360" w:lineRule="auto"/>
        <w:ind w:left="0" w:firstLine="851"/>
        <w:jc w:val="both"/>
        <w:rPr>
          <w:rFonts w:ascii="Times New Roman" w:hAnsi="Times New Roman" w:cs="Times New Roman"/>
          <w:sz w:val="24"/>
          <w:szCs w:val="24"/>
        </w:rPr>
      </w:pPr>
      <w:r w:rsidRPr="002E0C85">
        <w:rPr>
          <w:rFonts w:ascii="Times New Roman" w:hAnsi="Times New Roman" w:cs="Times New Roman"/>
          <w:sz w:val="24"/>
          <w:szCs w:val="24"/>
        </w:rPr>
        <w:t>d</w:t>
      </w:r>
      <w:r w:rsidR="00ED2B8D" w:rsidRPr="002E0C85">
        <w:rPr>
          <w:rFonts w:ascii="Times New Roman" w:hAnsi="Times New Roman" w:cs="Times New Roman"/>
          <w:sz w:val="24"/>
          <w:szCs w:val="24"/>
        </w:rPr>
        <w:t xml:space="preserve">ėl </w:t>
      </w:r>
      <w:r w:rsidR="009E20B1">
        <w:rPr>
          <w:rFonts w:ascii="Times New Roman" w:hAnsi="Times New Roman" w:cs="Times New Roman"/>
          <w:sz w:val="24"/>
          <w:szCs w:val="24"/>
        </w:rPr>
        <w:t xml:space="preserve">2024 m. balandžio 30 d. </w:t>
      </w:r>
      <w:r w:rsidR="00ED2B8D" w:rsidRPr="002E0C85">
        <w:rPr>
          <w:rFonts w:ascii="Times New Roman" w:hAnsi="Times New Roman" w:cs="Times New Roman"/>
          <w:sz w:val="24"/>
          <w:szCs w:val="24"/>
        </w:rPr>
        <w:t xml:space="preserve">žodinės sutarties: </w:t>
      </w:r>
      <w:r w:rsidR="0014566E" w:rsidRPr="002E0C85">
        <w:rPr>
          <w:rFonts w:ascii="Times New Roman" w:hAnsi="Times New Roman" w:cs="Times New Roman"/>
          <w:sz w:val="24"/>
          <w:szCs w:val="24"/>
        </w:rPr>
        <w:t>ministerijos interneto svetainėje nėra paskelbta aktuali informacija. AM informavo</w:t>
      </w:r>
      <w:r w:rsidR="0014566E" w:rsidRPr="002E0C85">
        <w:rPr>
          <w:rStyle w:val="FootnoteReference"/>
          <w:rFonts w:ascii="Times New Roman" w:hAnsi="Times New Roman" w:cs="Times New Roman"/>
          <w:sz w:val="24"/>
          <w:szCs w:val="24"/>
        </w:rPr>
        <w:footnoteReference w:id="121"/>
      </w:r>
      <w:r w:rsidR="0014566E" w:rsidRPr="002E0C85">
        <w:rPr>
          <w:rFonts w:ascii="Times New Roman" w:hAnsi="Times New Roman" w:cs="Times New Roman"/>
          <w:sz w:val="24"/>
          <w:szCs w:val="24"/>
        </w:rPr>
        <w:t xml:space="preserve">, kad šios paslaugos rezultatas (nauja statinių </w:t>
      </w:r>
      <w:r w:rsidR="0014566E" w:rsidRPr="002E0C85">
        <w:rPr>
          <w:rFonts w:ascii="Times New Roman" w:hAnsi="Times New Roman" w:cs="Times New Roman"/>
          <w:sz w:val="24"/>
          <w:szCs w:val="24"/>
        </w:rPr>
        <w:lastRenderedPageBreak/>
        <w:t>klasifikavimo pagal rizikas sistema) bus įgyvendinta</w:t>
      </w:r>
      <w:r w:rsidR="00100C28">
        <w:rPr>
          <w:rFonts w:ascii="Times New Roman" w:hAnsi="Times New Roman" w:cs="Times New Roman"/>
          <w:sz w:val="24"/>
          <w:szCs w:val="24"/>
        </w:rPr>
        <w:t>s</w:t>
      </w:r>
      <w:r w:rsidR="0014566E" w:rsidRPr="002E0C85">
        <w:rPr>
          <w:rFonts w:ascii="Times New Roman" w:hAnsi="Times New Roman" w:cs="Times New Roman"/>
          <w:sz w:val="24"/>
          <w:szCs w:val="24"/>
        </w:rPr>
        <w:t xml:space="preserve"> Statybos įstatyme, kurio lydimuosiuose dokumentuose bus atspindėta visa reikalinga informacija pagal TPĮ 11 str</w:t>
      </w:r>
      <w:r w:rsidR="002E4200">
        <w:rPr>
          <w:rFonts w:ascii="Times New Roman" w:hAnsi="Times New Roman" w:cs="Times New Roman"/>
          <w:sz w:val="24"/>
          <w:szCs w:val="24"/>
        </w:rPr>
        <w:t>aipsnį</w:t>
      </w:r>
      <w:r w:rsidR="0024443F">
        <w:rPr>
          <w:rFonts w:ascii="Times New Roman" w:hAnsi="Times New Roman" w:cs="Times New Roman"/>
          <w:sz w:val="24"/>
          <w:szCs w:val="24"/>
        </w:rPr>
        <w:t>;</w:t>
      </w:r>
    </w:p>
    <w:p w14:paraId="49B9E1FF" w14:textId="495566DE" w:rsidR="00ED2B8D" w:rsidRPr="002E0C85" w:rsidRDefault="0082343E" w:rsidP="002E0C85">
      <w:pPr>
        <w:pStyle w:val="ListParagraph"/>
        <w:numPr>
          <w:ilvl w:val="1"/>
          <w:numId w:val="23"/>
        </w:numPr>
        <w:spacing w:line="360" w:lineRule="auto"/>
        <w:ind w:left="0" w:firstLine="851"/>
        <w:jc w:val="both"/>
        <w:rPr>
          <w:rFonts w:ascii="Times New Roman" w:hAnsi="Times New Roman" w:cs="Times New Roman"/>
          <w:sz w:val="24"/>
          <w:szCs w:val="24"/>
        </w:rPr>
      </w:pPr>
      <w:r w:rsidRPr="002E0C85">
        <w:rPr>
          <w:rFonts w:ascii="Times New Roman" w:hAnsi="Times New Roman" w:cs="Times New Roman"/>
          <w:sz w:val="24"/>
          <w:szCs w:val="24"/>
        </w:rPr>
        <w:t>d</w:t>
      </w:r>
      <w:r w:rsidR="00ED2B8D" w:rsidRPr="002E0C85">
        <w:rPr>
          <w:rFonts w:ascii="Times New Roman" w:hAnsi="Times New Roman" w:cs="Times New Roman"/>
          <w:sz w:val="24"/>
          <w:szCs w:val="24"/>
        </w:rPr>
        <w:t xml:space="preserve">ėl </w:t>
      </w:r>
      <w:r w:rsidR="002E4200">
        <w:rPr>
          <w:rFonts w:ascii="Times New Roman" w:hAnsi="Times New Roman" w:cs="Times New Roman"/>
          <w:sz w:val="24"/>
          <w:szCs w:val="24"/>
        </w:rPr>
        <w:t xml:space="preserve">2024 m. vasario 2 d. </w:t>
      </w:r>
      <w:r w:rsidR="00ED2B8D" w:rsidRPr="002E0C85">
        <w:rPr>
          <w:rFonts w:ascii="Times New Roman" w:hAnsi="Times New Roman" w:cs="Times New Roman"/>
          <w:sz w:val="24"/>
          <w:szCs w:val="24"/>
        </w:rPr>
        <w:t xml:space="preserve">sutarties Nr. VPS-4: </w:t>
      </w:r>
      <w:r w:rsidR="00DD57A5">
        <w:rPr>
          <w:rFonts w:ascii="Times New Roman" w:hAnsi="Times New Roman" w:cs="Times New Roman"/>
          <w:sz w:val="24"/>
          <w:szCs w:val="24"/>
        </w:rPr>
        <w:t xml:space="preserve">2024 m. rugpjūčio 14 d. </w:t>
      </w:r>
      <w:r w:rsidR="001D53B8" w:rsidRPr="002E0C85">
        <w:rPr>
          <w:rFonts w:ascii="Times New Roman" w:hAnsi="Times New Roman" w:cs="Times New Roman"/>
          <w:sz w:val="24"/>
          <w:szCs w:val="24"/>
        </w:rPr>
        <w:t>ministerija užregistravo teisės akto projektą dėl „Daugiabučių gyvenamųjų namų ir kitos paskirties pastatų savininkų bendrijų įstatymo Nr. I-798 pakeitimo“</w:t>
      </w:r>
      <w:r w:rsidR="001D53B8" w:rsidRPr="002E0C85">
        <w:rPr>
          <w:rStyle w:val="FootnoteReference"/>
          <w:rFonts w:ascii="Times New Roman" w:hAnsi="Times New Roman" w:cs="Times New Roman"/>
          <w:sz w:val="24"/>
          <w:szCs w:val="24"/>
        </w:rPr>
        <w:footnoteReference w:id="122"/>
      </w:r>
      <w:r w:rsidR="001D53B8" w:rsidRPr="002E0C85">
        <w:rPr>
          <w:rFonts w:ascii="Times New Roman" w:hAnsi="Times New Roman" w:cs="Times New Roman"/>
          <w:sz w:val="24"/>
          <w:szCs w:val="24"/>
        </w:rPr>
        <w:t xml:space="preserve">, tačiau </w:t>
      </w:r>
      <w:r w:rsidR="00DE5A0F" w:rsidRPr="002E0C85">
        <w:rPr>
          <w:rFonts w:ascii="Times New Roman" w:hAnsi="Times New Roman" w:cs="Times New Roman"/>
          <w:sz w:val="24"/>
          <w:szCs w:val="24"/>
        </w:rPr>
        <w:t>lydimuosiuose dokumentuose</w:t>
      </w:r>
      <w:r w:rsidR="001D53B8" w:rsidRPr="002E0C85">
        <w:rPr>
          <w:rFonts w:ascii="Times New Roman" w:hAnsi="Times New Roman" w:cs="Times New Roman"/>
          <w:sz w:val="24"/>
          <w:szCs w:val="24"/>
        </w:rPr>
        <w:t xml:space="preserve"> nėra pateikta aktuali informacija, taip pat </w:t>
      </w:r>
      <w:r w:rsidR="00C36C27">
        <w:rPr>
          <w:rFonts w:ascii="Times New Roman" w:hAnsi="Times New Roman" w:cs="Times New Roman"/>
          <w:sz w:val="24"/>
          <w:szCs w:val="24"/>
        </w:rPr>
        <w:t>AM</w:t>
      </w:r>
      <w:r w:rsidR="00C36C27" w:rsidRPr="002E0C85">
        <w:rPr>
          <w:rFonts w:ascii="Times New Roman" w:hAnsi="Times New Roman" w:cs="Times New Roman"/>
          <w:sz w:val="24"/>
          <w:szCs w:val="24"/>
        </w:rPr>
        <w:t xml:space="preserve"> </w:t>
      </w:r>
      <w:r w:rsidR="001D53B8" w:rsidRPr="002E0C85">
        <w:rPr>
          <w:rFonts w:ascii="Times New Roman" w:hAnsi="Times New Roman" w:cs="Times New Roman"/>
          <w:sz w:val="24"/>
          <w:szCs w:val="24"/>
        </w:rPr>
        <w:t>interneto svetainėje šios informacijos nėra;</w:t>
      </w:r>
    </w:p>
    <w:p w14:paraId="7E110024" w14:textId="6C581E19" w:rsidR="00CF64A6" w:rsidRPr="002E0C85" w:rsidRDefault="00ED2B8D" w:rsidP="002E0C85">
      <w:pPr>
        <w:pStyle w:val="ListParagraph"/>
        <w:numPr>
          <w:ilvl w:val="1"/>
          <w:numId w:val="23"/>
        </w:numPr>
        <w:spacing w:line="360" w:lineRule="auto"/>
        <w:ind w:left="0" w:firstLine="851"/>
        <w:jc w:val="both"/>
        <w:rPr>
          <w:rFonts w:ascii="Times New Roman" w:hAnsi="Times New Roman" w:cs="Times New Roman"/>
          <w:sz w:val="24"/>
          <w:szCs w:val="24"/>
        </w:rPr>
      </w:pPr>
      <w:r w:rsidRPr="002E0C85">
        <w:rPr>
          <w:rFonts w:ascii="Times New Roman" w:hAnsi="Times New Roman" w:cs="Times New Roman"/>
          <w:sz w:val="24"/>
          <w:szCs w:val="24"/>
        </w:rPr>
        <w:t xml:space="preserve"> </w:t>
      </w:r>
      <w:r w:rsidR="002E4200">
        <w:rPr>
          <w:rFonts w:ascii="Times New Roman" w:hAnsi="Times New Roman" w:cs="Times New Roman"/>
          <w:sz w:val="24"/>
          <w:szCs w:val="24"/>
        </w:rPr>
        <w:t xml:space="preserve">2024 m. liepos 4 d. </w:t>
      </w:r>
      <w:r w:rsidRPr="002E0C85">
        <w:rPr>
          <w:rFonts w:ascii="Times New Roman" w:hAnsi="Times New Roman" w:cs="Times New Roman"/>
          <w:sz w:val="24"/>
          <w:szCs w:val="24"/>
        </w:rPr>
        <w:t xml:space="preserve">sutarties Nr. VPS-31: </w:t>
      </w:r>
      <w:r w:rsidR="002E4200">
        <w:rPr>
          <w:rFonts w:ascii="Times New Roman" w:hAnsi="Times New Roman" w:cs="Times New Roman"/>
          <w:sz w:val="24"/>
          <w:szCs w:val="24"/>
        </w:rPr>
        <w:t xml:space="preserve">2024 m. spalio 2 d. </w:t>
      </w:r>
      <w:r w:rsidR="001D53B8" w:rsidRPr="002E0C85">
        <w:rPr>
          <w:rFonts w:ascii="Times New Roman" w:hAnsi="Times New Roman" w:cs="Times New Roman"/>
          <w:sz w:val="24"/>
          <w:szCs w:val="24"/>
        </w:rPr>
        <w:t>ministerija užregistravo teisės akto projektą dėl „Daugiabučių gyvenamųjų namų ir kitos paskirties pastatų savininkų bendrijų įstatymo Nr. I-798 pakeitimo“</w:t>
      </w:r>
      <w:r w:rsidR="001D53B8" w:rsidRPr="002E0C85">
        <w:rPr>
          <w:rStyle w:val="FootnoteReference"/>
          <w:rFonts w:ascii="Times New Roman" w:hAnsi="Times New Roman" w:cs="Times New Roman"/>
          <w:sz w:val="24"/>
          <w:szCs w:val="24"/>
        </w:rPr>
        <w:footnoteReference w:id="123"/>
      </w:r>
      <w:r w:rsidR="001D53B8" w:rsidRPr="002E0C85">
        <w:rPr>
          <w:rFonts w:ascii="Times New Roman" w:hAnsi="Times New Roman" w:cs="Times New Roman"/>
          <w:sz w:val="24"/>
          <w:szCs w:val="24"/>
        </w:rPr>
        <w:t xml:space="preserve">, tačiau </w:t>
      </w:r>
      <w:r w:rsidR="00DE5A0F" w:rsidRPr="002E0C85">
        <w:rPr>
          <w:rFonts w:ascii="Times New Roman" w:hAnsi="Times New Roman" w:cs="Times New Roman"/>
          <w:sz w:val="24"/>
          <w:szCs w:val="24"/>
        </w:rPr>
        <w:t xml:space="preserve">lydimuosiuose dokumentuose </w:t>
      </w:r>
      <w:r w:rsidR="001D53B8" w:rsidRPr="002E0C85">
        <w:rPr>
          <w:rFonts w:ascii="Times New Roman" w:hAnsi="Times New Roman" w:cs="Times New Roman"/>
          <w:sz w:val="24"/>
          <w:szCs w:val="24"/>
        </w:rPr>
        <w:t>nėra pateikta aktuali informacija</w:t>
      </w:r>
      <w:r w:rsidR="001D53B8" w:rsidRPr="002E0C85">
        <w:rPr>
          <w:rStyle w:val="FootnoteReference"/>
          <w:rFonts w:ascii="Times New Roman" w:hAnsi="Times New Roman" w:cs="Times New Roman"/>
          <w:sz w:val="24"/>
          <w:szCs w:val="24"/>
        </w:rPr>
        <w:footnoteReference w:id="124"/>
      </w:r>
      <w:r w:rsidR="001D53B8" w:rsidRPr="002E0C85">
        <w:rPr>
          <w:rFonts w:ascii="Times New Roman" w:hAnsi="Times New Roman" w:cs="Times New Roman"/>
          <w:sz w:val="24"/>
          <w:szCs w:val="24"/>
        </w:rPr>
        <w:t xml:space="preserve">, taip pat </w:t>
      </w:r>
      <w:r w:rsidR="00C36C27">
        <w:rPr>
          <w:rFonts w:ascii="Times New Roman" w:hAnsi="Times New Roman" w:cs="Times New Roman"/>
          <w:sz w:val="24"/>
          <w:szCs w:val="24"/>
        </w:rPr>
        <w:t>AM</w:t>
      </w:r>
      <w:r w:rsidR="00C36C27" w:rsidRPr="002E0C85">
        <w:rPr>
          <w:rFonts w:ascii="Times New Roman" w:hAnsi="Times New Roman" w:cs="Times New Roman"/>
          <w:sz w:val="24"/>
          <w:szCs w:val="24"/>
        </w:rPr>
        <w:t xml:space="preserve"> </w:t>
      </w:r>
      <w:r w:rsidR="001D53B8" w:rsidRPr="002E0C85">
        <w:rPr>
          <w:rFonts w:ascii="Times New Roman" w:hAnsi="Times New Roman" w:cs="Times New Roman"/>
          <w:sz w:val="24"/>
          <w:szCs w:val="24"/>
        </w:rPr>
        <w:t>interneto svetainėje šios informacijos nėra;</w:t>
      </w:r>
    </w:p>
    <w:p w14:paraId="7B0DFD84" w14:textId="2AA4FB9B" w:rsidR="004226FA" w:rsidRPr="002E0C85" w:rsidRDefault="004226FA" w:rsidP="002E0C85">
      <w:pPr>
        <w:pStyle w:val="ListParagraph"/>
        <w:numPr>
          <w:ilvl w:val="0"/>
          <w:numId w:val="23"/>
        </w:numPr>
        <w:spacing w:line="360" w:lineRule="auto"/>
        <w:ind w:left="0" w:firstLine="851"/>
        <w:jc w:val="both"/>
        <w:rPr>
          <w:rFonts w:ascii="Times New Roman" w:hAnsi="Times New Roman" w:cs="Times New Roman"/>
          <w:sz w:val="24"/>
          <w:szCs w:val="24"/>
        </w:rPr>
      </w:pPr>
      <w:r w:rsidRPr="002E0C85">
        <w:rPr>
          <w:rFonts w:ascii="Times New Roman" w:hAnsi="Times New Roman" w:cs="Times New Roman"/>
          <w:sz w:val="24"/>
          <w:szCs w:val="24"/>
        </w:rPr>
        <w:t xml:space="preserve">EM atveju Teisės aktų informacinėje sistemoje ir ministerijos interneto svetainėje nėra paskelbta </w:t>
      </w:r>
      <w:r w:rsidR="001D53B8" w:rsidRPr="002E0C85">
        <w:rPr>
          <w:rFonts w:ascii="Times New Roman" w:hAnsi="Times New Roman" w:cs="Times New Roman"/>
          <w:sz w:val="24"/>
          <w:szCs w:val="24"/>
        </w:rPr>
        <w:t xml:space="preserve">aktuali informacija dėl, </w:t>
      </w:r>
      <w:r w:rsidR="00616EFA" w:rsidRPr="002E0C85">
        <w:rPr>
          <w:rFonts w:ascii="Times New Roman" w:hAnsi="Times New Roman" w:cs="Times New Roman"/>
          <w:sz w:val="24"/>
          <w:szCs w:val="24"/>
        </w:rPr>
        <w:t>pavyzdžiui</w:t>
      </w:r>
      <w:r w:rsidR="001D53B8" w:rsidRPr="002E0C85">
        <w:rPr>
          <w:rFonts w:ascii="Times New Roman" w:hAnsi="Times New Roman" w:cs="Times New Roman"/>
          <w:sz w:val="24"/>
          <w:szCs w:val="24"/>
        </w:rPr>
        <w:t xml:space="preserve">, </w:t>
      </w:r>
      <w:r w:rsidR="00616EFA" w:rsidRPr="002E0C85">
        <w:rPr>
          <w:rFonts w:ascii="Times New Roman" w:hAnsi="Times New Roman" w:cs="Times New Roman"/>
          <w:sz w:val="24"/>
          <w:szCs w:val="24"/>
        </w:rPr>
        <w:t xml:space="preserve">šių parengtų teisės aktų projektų: (1) </w:t>
      </w:r>
      <w:r w:rsidR="00D9028D">
        <w:rPr>
          <w:rFonts w:ascii="Times New Roman" w:hAnsi="Times New Roman" w:cs="Times New Roman"/>
          <w:sz w:val="24"/>
          <w:szCs w:val="24"/>
        </w:rPr>
        <w:t>V</w:t>
      </w:r>
      <w:r w:rsidR="00616EFA" w:rsidRPr="002E0C85">
        <w:rPr>
          <w:rFonts w:ascii="Times New Roman" w:hAnsi="Times New Roman" w:cs="Times New Roman"/>
          <w:sz w:val="24"/>
          <w:szCs w:val="24"/>
        </w:rPr>
        <w:t>yriausybės 2022 m. spalio 19 d. nutarimo Nr. 1049</w:t>
      </w:r>
      <w:r w:rsidR="00616EFA" w:rsidRPr="002E0C85">
        <w:rPr>
          <w:rStyle w:val="FootnoteReference"/>
          <w:rFonts w:ascii="Times New Roman" w:hAnsi="Times New Roman" w:cs="Times New Roman"/>
          <w:sz w:val="24"/>
          <w:szCs w:val="24"/>
        </w:rPr>
        <w:footnoteReference w:id="125"/>
      </w:r>
      <w:r w:rsidR="00616EFA" w:rsidRPr="002E0C85">
        <w:rPr>
          <w:rFonts w:ascii="Times New Roman" w:hAnsi="Times New Roman" w:cs="Times New Roman"/>
          <w:sz w:val="24"/>
          <w:szCs w:val="24"/>
        </w:rPr>
        <w:t xml:space="preserve"> ir </w:t>
      </w:r>
      <w:r w:rsidR="002E4200">
        <w:rPr>
          <w:rFonts w:ascii="Times New Roman" w:hAnsi="Times New Roman" w:cs="Times New Roman"/>
          <w:sz w:val="24"/>
          <w:szCs w:val="24"/>
        </w:rPr>
        <w:t xml:space="preserve">2024 m. rugpjūčio 8 d. </w:t>
      </w:r>
      <w:r w:rsidR="00616EFA" w:rsidRPr="002E0C85">
        <w:rPr>
          <w:rFonts w:ascii="Times New Roman" w:hAnsi="Times New Roman" w:cs="Times New Roman"/>
          <w:sz w:val="24"/>
          <w:szCs w:val="24"/>
        </w:rPr>
        <w:t>registruoto nutarimo</w:t>
      </w:r>
      <w:r w:rsidR="00616EFA" w:rsidRPr="002E0C85">
        <w:rPr>
          <w:rStyle w:val="FootnoteReference"/>
          <w:rFonts w:ascii="Times New Roman" w:hAnsi="Times New Roman" w:cs="Times New Roman"/>
          <w:sz w:val="24"/>
          <w:szCs w:val="24"/>
        </w:rPr>
        <w:footnoteReference w:id="126"/>
      </w:r>
      <w:r w:rsidR="001D53B8" w:rsidRPr="002E0C85">
        <w:rPr>
          <w:rFonts w:ascii="Times New Roman" w:hAnsi="Times New Roman" w:cs="Times New Roman"/>
          <w:sz w:val="24"/>
          <w:szCs w:val="24"/>
        </w:rPr>
        <w:t>; š</w:t>
      </w:r>
      <w:r w:rsidR="00616EFA" w:rsidRPr="002E0C85">
        <w:rPr>
          <w:rFonts w:ascii="Times New Roman" w:hAnsi="Times New Roman" w:cs="Times New Roman"/>
          <w:sz w:val="24"/>
          <w:szCs w:val="24"/>
        </w:rPr>
        <w:t xml:space="preserve">iais dviem atvejais taip pat lydimuosiuose dokumentuose nėra </w:t>
      </w:r>
      <w:r w:rsidR="001D53B8" w:rsidRPr="002E0C85">
        <w:rPr>
          <w:rFonts w:ascii="Times New Roman" w:hAnsi="Times New Roman" w:cs="Times New Roman"/>
          <w:sz w:val="24"/>
          <w:szCs w:val="24"/>
        </w:rPr>
        <w:t>pateikta aktuali informacija;</w:t>
      </w:r>
    </w:p>
    <w:p w14:paraId="31CF0128" w14:textId="54606A80" w:rsidR="00E00A55" w:rsidRPr="002E0C85" w:rsidRDefault="00E00A55" w:rsidP="002E0C85">
      <w:pPr>
        <w:pStyle w:val="ListParagraph"/>
        <w:numPr>
          <w:ilvl w:val="0"/>
          <w:numId w:val="23"/>
        </w:numPr>
        <w:spacing w:line="360" w:lineRule="auto"/>
        <w:ind w:left="0" w:firstLine="851"/>
        <w:jc w:val="both"/>
        <w:rPr>
          <w:rFonts w:ascii="Times New Roman" w:hAnsi="Times New Roman" w:cs="Times New Roman"/>
          <w:sz w:val="24"/>
          <w:szCs w:val="24"/>
        </w:rPr>
      </w:pPr>
      <w:r w:rsidRPr="002E0C85">
        <w:rPr>
          <w:rFonts w:ascii="Times New Roman" w:hAnsi="Times New Roman" w:cs="Times New Roman"/>
          <w:sz w:val="24"/>
          <w:szCs w:val="24"/>
        </w:rPr>
        <w:t xml:space="preserve">ŠMSM atveju nepateikta jokia informacija (plačiau žr. </w:t>
      </w:r>
      <w:r w:rsidR="008F477D">
        <w:rPr>
          <w:rFonts w:ascii="Times New Roman" w:hAnsi="Times New Roman" w:cs="Times New Roman"/>
          <w:sz w:val="24"/>
          <w:szCs w:val="24"/>
        </w:rPr>
        <w:t>KRA</w:t>
      </w:r>
      <w:r w:rsidRPr="002E0C85">
        <w:rPr>
          <w:rFonts w:ascii="Times New Roman" w:hAnsi="Times New Roman" w:cs="Times New Roman"/>
          <w:sz w:val="24"/>
          <w:szCs w:val="24"/>
        </w:rPr>
        <w:t xml:space="preserve"> </w:t>
      </w:r>
      <w:r w:rsidR="00C36C27">
        <w:rPr>
          <w:rFonts w:ascii="Times New Roman" w:hAnsi="Times New Roman" w:cs="Times New Roman"/>
          <w:sz w:val="24"/>
          <w:szCs w:val="24"/>
        </w:rPr>
        <w:t>3.3.</w:t>
      </w:r>
      <w:r w:rsidRPr="002E0C85">
        <w:rPr>
          <w:rFonts w:ascii="Times New Roman" w:hAnsi="Times New Roman" w:cs="Times New Roman"/>
          <w:sz w:val="24"/>
          <w:szCs w:val="24"/>
        </w:rPr>
        <w:t xml:space="preserve"> poskyr</w:t>
      </w:r>
      <w:r w:rsidR="00871251" w:rsidRPr="002E0C85">
        <w:rPr>
          <w:rFonts w:ascii="Times New Roman" w:hAnsi="Times New Roman" w:cs="Times New Roman"/>
          <w:sz w:val="24"/>
          <w:szCs w:val="24"/>
        </w:rPr>
        <w:t>yje</w:t>
      </w:r>
      <w:r w:rsidRPr="002E0C85">
        <w:rPr>
          <w:rFonts w:ascii="Times New Roman" w:hAnsi="Times New Roman" w:cs="Times New Roman"/>
          <w:sz w:val="24"/>
          <w:szCs w:val="24"/>
        </w:rPr>
        <w:t>);</w:t>
      </w:r>
    </w:p>
    <w:p w14:paraId="31DA2833" w14:textId="11E28193" w:rsidR="00874A96" w:rsidRPr="002E0C85" w:rsidRDefault="00E00A55" w:rsidP="002E0C85">
      <w:pPr>
        <w:pStyle w:val="ListParagraph"/>
        <w:numPr>
          <w:ilvl w:val="0"/>
          <w:numId w:val="23"/>
        </w:numPr>
        <w:spacing w:line="360" w:lineRule="auto"/>
        <w:ind w:left="0" w:firstLine="851"/>
        <w:jc w:val="both"/>
        <w:rPr>
          <w:rFonts w:ascii="Times New Roman" w:hAnsi="Times New Roman" w:cs="Times New Roman"/>
          <w:sz w:val="24"/>
          <w:szCs w:val="24"/>
        </w:rPr>
      </w:pPr>
      <w:r w:rsidRPr="002E0C85">
        <w:rPr>
          <w:rFonts w:ascii="Times New Roman" w:hAnsi="Times New Roman" w:cs="Times New Roman"/>
          <w:sz w:val="24"/>
          <w:szCs w:val="24"/>
        </w:rPr>
        <w:t xml:space="preserve">ŽŪM atveju </w:t>
      </w:r>
      <w:r w:rsidR="00D9112B" w:rsidRPr="002E0C85">
        <w:rPr>
          <w:rFonts w:ascii="Times New Roman" w:hAnsi="Times New Roman" w:cs="Times New Roman"/>
          <w:sz w:val="24"/>
          <w:szCs w:val="24"/>
        </w:rPr>
        <w:t>Teisės aktų informacinėje sistemoje ir ministerijos interneto svetainėje nėra paskelbta aktuali informacija dėl, pavyzdžiui, Žuvininkystės įstatymo Nr. VIII-1756 pakeitimo įstatymo</w:t>
      </w:r>
      <w:r w:rsidR="00D9112B" w:rsidRPr="002E0C85">
        <w:rPr>
          <w:rStyle w:val="FootnoteReference"/>
          <w:rFonts w:ascii="Times New Roman" w:hAnsi="Times New Roman" w:cs="Times New Roman"/>
          <w:sz w:val="24"/>
          <w:szCs w:val="24"/>
        </w:rPr>
        <w:footnoteReference w:id="127"/>
      </w:r>
      <w:r w:rsidR="00871251" w:rsidRPr="002E0C85">
        <w:rPr>
          <w:rFonts w:ascii="Times New Roman" w:hAnsi="Times New Roman" w:cs="Times New Roman"/>
          <w:sz w:val="24"/>
          <w:szCs w:val="24"/>
        </w:rPr>
        <w:t xml:space="preserve"> (plačiau žr. </w:t>
      </w:r>
      <w:r w:rsidR="008F477D">
        <w:rPr>
          <w:rFonts w:ascii="Times New Roman" w:hAnsi="Times New Roman" w:cs="Times New Roman"/>
          <w:sz w:val="24"/>
          <w:szCs w:val="24"/>
        </w:rPr>
        <w:t>KRA</w:t>
      </w:r>
      <w:r w:rsidR="00871251" w:rsidRPr="002E0C85">
        <w:rPr>
          <w:rFonts w:ascii="Times New Roman" w:hAnsi="Times New Roman" w:cs="Times New Roman"/>
          <w:sz w:val="24"/>
          <w:szCs w:val="24"/>
        </w:rPr>
        <w:t xml:space="preserve"> </w:t>
      </w:r>
      <w:r w:rsidR="00C36C27">
        <w:rPr>
          <w:rFonts w:ascii="Times New Roman" w:hAnsi="Times New Roman" w:cs="Times New Roman"/>
          <w:sz w:val="24"/>
          <w:szCs w:val="24"/>
        </w:rPr>
        <w:t xml:space="preserve">3.4. </w:t>
      </w:r>
      <w:r w:rsidR="00871251" w:rsidRPr="002E0C85">
        <w:rPr>
          <w:rFonts w:ascii="Times New Roman" w:hAnsi="Times New Roman" w:cs="Times New Roman"/>
          <w:sz w:val="24"/>
          <w:szCs w:val="24"/>
        </w:rPr>
        <w:t xml:space="preserve"> poskyryje). </w:t>
      </w:r>
    </w:p>
    <w:p w14:paraId="62A34E5A" w14:textId="7BD192E9" w:rsidR="001D771F" w:rsidRPr="002E0C85" w:rsidRDefault="00FF6127" w:rsidP="002E0C85">
      <w:pPr>
        <w:spacing w:line="360" w:lineRule="auto"/>
        <w:ind w:firstLine="851"/>
        <w:jc w:val="both"/>
        <w:rPr>
          <w:rFonts w:ascii="Times New Roman" w:hAnsi="Times New Roman" w:cs="Times New Roman"/>
          <w:sz w:val="24"/>
          <w:szCs w:val="24"/>
        </w:rPr>
      </w:pPr>
      <w:r w:rsidRPr="002E0C85">
        <w:rPr>
          <w:rFonts w:ascii="Times New Roman" w:hAnsi="Times New Roman" w:cs="Times New Roman"/>
          <w:sz w:val="24"/>
          <w:szCs w:val="24"/>
        </w:rPr>
        <w:t>Taip pat</w:t>
      </w:r>
      <w:r w:rsidR="001D771F" w:rsidRPr="002E0C85">
        <w:rPr>
          <w:rFonts w:ascii="Times New Roman" w:hAnsi="Times New Roman" w:cs="Times New Roman"/>
          <w:sz w:val="24"/>
          <w:szCs w:val="24"/>
        </w:rPr>
        <w:t xml:space="preserve"> pažymėtina, kad </w:t>
      </w:r>
      <w:r w:rsidR="00100C28" w:rsidRPr="002E0C85">
        <w:rPr>
          <w:rFonts w:ascii="Times New Roman" w:hAnsi="Times New Roman" w:cs="Times New Roman"/>
          <w:sz w:val="24"/>
          <w:szCs w:val="24"/>
        </w:rPr>
        <w:t>vieš</w:t>
      </w:r>
      <w:r w:rsidR="00100C28">
        <w:rPr>
          <w:rFonts w:ascii="Times New Roman" w:hAnsi="Times New Roman" w:cs="Times New Roman"/>
          <w:sz w:val="24"/>
          <w:szCs w:val="24"/>
        </w:rPr>
        <w:t>ojo sektoriaus</w:t>
      </w:r>
      <w:r w:rsidR="00100C28" w:rsidRPr="002E0C85">
        <w:rPr>
          <w:rFonts w:ascii="Times New Roman" w:hAnsi="Times New Roman" w:cs="Times New Roman"/>
          <w:sz w:val="24"/>
          <w:szCs w:val="24"/>
        </w:rPr>
        <w:t xml:space="preserve"> </w:t>
      </w:r>
      <w:r w:rsidR="001D771F" w:rsidRPr="002E0C85">
        <w:rPr>
          <w:rFonts w:ascii="Times New Roman" w:hAnsi="Times New Roman" w:cs="Times New Roman"/>
          <w:sz w:val="24"/>
          <w:szCs w:val="24"/>
        </w:rPr>
        <w:t>subjektų tinkamas</w:t>
      </w:r>
      <w:r w:rsidR="002B3285" w:rsidRPr="002E0C85">
        <w:rPr>
          <w:rFonts w:ascii="Times New Roman" w:hAnsi="Times New Roman" w:cs="Times New Roman"/>
          <w:sz w:val="24"/>
          <w:szCs w:val="24"/>
        </w:rPr>
        <w:t xml:space="preserve"> ir savalaikis</w:t>
      </w:r>
      <w:r w:rsidR="001D771F" w:rsidRPr="002E0C85">
        <w:rPr>
          <w:rFonts w:ascii="Times New Roman" w:hAnsi="Times New Roman" w:cs="Times New Roman"/>
          <w:sz w:val="24"/>
          <w:szCs w:val="24"/>
        </w:rPr>
        <w:t xml:space="preserve"> informacijos paskelbimas</w:t>
      </w:r>
      <w:r w:rsidR="00CE5BF9" w:rsidRPr="002E0C85">
        <w:rPr>
          <w:rFonts w:ascii="Times New Roman" w:hAnsi="Times New Roman" w:cs="Times New Roman"/>
          <w:sz w:val="24"/>
          <w:szCs w:val="24"/>
        </w:rPr>
        <w:t xml:space="preserve"> ir (ar) duomenų atvėrimas</w:t>
      </w:r>
      <w:r w:rsidR="001D771F" w:rsidRPr="002E0C85">
        <w:rPr>
          <w:rFonts w:ascii="Times New Roman" w:hAnsi="Times New Roman" w:cs="Times New Roman"/>
          <w:sz w:val="24"/>
          <w:szCs w:val="24"/>
        </w:rPr>
        <w:t xml:space="preserve"> sudaro galimybę priežiūros, kontrolės ar kitas funkcijas vykdančioms institucijoms</w:t>
      </w:r>
      <w:r w:rsidR="008D2904" w:rsidRPr="002E0C85">
        <w:rPr>
          <w:rFonts w:ascii="Times New Roman" w:hAnsi="Times New Roman" w:cs="Times New Roman"/>
          <w:sz w:val="24"/>
          <w:szCs w:val="24"/>
        </w:rPr>
        <w:t xml:space="preserve"> bei pilietinei visuomenei</w:t>
      </w:r>
      <w:r w:rsidR="001D771F" w:rsidRPr="002E0C85">
        <w:rPr>
          <w:rFonts w:ascii="Times New Roman" w:hAnsi="Times New Roman" w:cs="Times New Roman"/>
          <w:sz w:val="24"/>
          <w:szCs w:val="24"/>
        </w:rPr>
        <w:t xml:space="preserve"> atlikti analizės, sutikrinimo ir palyginimo veiksmus</w:t>
      </w:r>
      <w:r w:rsidR="008D2904" w:rsidRPr="002E0C85">
        <w:rPr>
          <w:rFonts w:ascii="Times New Roman" w:hAnsi="Times New Roman" w:cs="Times New Roman"/>
          <w:sz w:val="24"/>
          <w:szCs w:val="24"/>
        </w:rPr>
        <w:t>.</w:t>
      </w:r>
      <w:r w:rsidR="00CE5BF9" w:rsidRPr="002E0C85">
        <w:rPr>
          <w:rFonts w:ascii="Times New Roman" w:hAnsi="Times New Roman" w:cs="Times New Roman"/>
          <w:sz w:val="24"/>
          <w:szCs w:val="24"/>
        </w:rPr>
        <w:t xml:space="preserve"> </w:t>
      </w:r>
      <w:r w:rsidR="008D2904" w:rsidRPr="002E0C85">
        <w:rPr>
          <w:rFonts w:ascii="Times New Roman" w:hAnsi="Times New Roman" w:cs="Times New Roman"/>
          <w:sz w:val="24"/>
          <w:szCs w:val="24"/>
        </w:rPr>
        <w:t>P</w:t>
      </w:r>
      <w:r w:rsidR="00CE5BF9" w:rsidRPr="002E0C85">
        <w:rPr>
          <w:rFonts w:ascii="Times New Roman" w:hAnsi="Times New Roman" w:cs="Times New Roman"/>
          <w:sz w:val="24"/>
          <w:szCs w:val="24"/>
        </w:rPr>
        <w:t xml:space="preserve">avyzdžiui, </w:t>
      </w:r>
      <w:r w:rsidR="00C521DB" w:rsidRPr="002E0C85">
        <w:rPr>
          <w:rFonts w:ascii="Times New Roman" w:hAnsi="Times New Roman" w:cs="Times New Roman"/>
          <w:sz w:val="24"/>
          <w:szCs w:val="24"/>
        </w:rPr>
        <w:t>KRA</w:t>
      </w:r>
      <w:r w:rsidR="00CE5BF9" w:rsidRPr="002E0C85">
        <w:rPr>
          <w:rFonts w:ascii="Times New Roman" w:hAnsi="Times New Roman" w:cs="Times New Roman"/>
          <w:sz w:val="24"/>
          <w:szCs w:val="24"/>
        </w:rPr>
        <w:t xml:space="preserve"> metu nustatyta, kad dvi teisinių paslaugų sutartys, sudarytos pagal VPĮ nustatytas procedūras ir paviešintos CVP IS, nebuvo nurodytos atitinkamų ministerijų raštuose, kuriuose buvo teikiama informacija, skirta STT atlikti veiksmus dėl korupcijos rizikos analizės atlikimo būtinybės ir priimti atitinkamą sprendimą</w:t>
      </w:r>
      <w:r w:rsidR="008E7564" w:rsidRPr="002E0C85">
        <w:rPr>
          <w:rStyle w:val="FootnoteReference"/>
          <w:rFonts w:ascii="Times New Roman" w:hAnsi="Times New Roman" w:cs="Times New Roman"/>
          <w:sz w:val="24"/>
          <w:szCs w:val="24"/>
        </w:rPr>
        <w:footnoteReference w:id="128"/>
      </w:r>
      <w:r w:rsidR="00CE5BF9" w:rsidRPr="002E0C85">
        <w:rPr>
          <w:rFonts w:ascii="Times New Roman" w:hAnsi="Times New Roman" w:cs="Times New Roman"/>
          <w:sz w:val="24"/>
          <w:szCs w:val="24"/>
        </w:rPr>
        <w:t xml:space="preserve">: </w:t>
      </w:r>
    </w:p>
    <w:p w14:paraId="3A595AE4" w14:textId="0321B09A" w:rsidR="00CE5BF9" w:rsidRPr="002E0C85" w:rsidRDefault="00CE5BF9" w:rsidP="002E0C85">
      <w:pPr>
        <w:pStyle w:val="ListParagraph"/>
        <w:numPr>
          <w:ilvl w:val="0"/>
          <w:numId w:val="12"/>
        </w:numPr>
        <w:spacing w:line="360" w:lineRule="auto"/>
        <w:ind w:left="0" w:firstLine="851"/>
        <w:jc w:val="both"/>
        <w:rPr>
          <w:rFonts w:ascii="Times New Roman" w:hAnsi="Times New Roman" w:cs="Times New Roman"/>
          <w:sz w:val="24"/>
          <w:szCs w:val="24"/>
        </w:rPr>
      </w:pPr>
      <w:r w:rsidRPr="002E0C85">
        <w:rPr>
          <w:rFonts w:ascii="Times New Roman" w:hAnsi="Times New Roman" w:cs="Times New Roman"/>
          <w:sz w:val="24"/>
          <w:szCs w:val="24"/>
        </w:rPr>
        <w:lastRenderedPageBreak/>
        <w:t xml:space="preserve">Energetikos ministerijos </w:t>
      </w:r>
      <w:r w:rsidR="002E4200">
        <w:rPr>
          <w:rFonts w:ascii="Times New Roman" w:hAnsi="Times New Roman" w:cs="Times New Roman"/>
          <w:sz w:val="24"/>
          <w:szCs w:val="24"/>
        </w:rPr>
        <w:t xml:space="preserve">2023 m. gegužės 3 d. </w:t>
      </w:r>
      <w:r w:rsidRPr="002E0C85">
        <w:rPr>
          <w:rFonts w:ascii="Times New Roman" w:hAnsi="Times New Roman" w:cs="Times New Roman"/>
          <w:sz w:val="24"/>
          <w:szCs w:val="24"/>
        </w:rPr>
        <w:t>sutartis Nr. 8-56 (</w:t>
      </w:r>
      <w:r w:rsidR="00100C28">
        <w:rPr>
          <w:rFonts w:ascii="Times New Roman" w:hAnsi="Times New Roman" w:cs="Times New Roman"/>
          <w:sz w:val="24"/>
          <w:szCs w:val="24"/>
        </w:rPr>
        <w:t xml:space="preserve">vertė </w:t>
      </w:r>
      <w:r w:rsidR="00EB79EB" w:rsidRPr="002E0C85">
        <w:rPr>
          <w:rFonts w:ascii="Times New Roman" w:hAnsi="Times New Roman" w:cs="Times New Roman"/>
          <w:sz w:val="24"/>
          <w:szCs w:val="24"/>
        </w:rPr>
        <w:t>114 272,40</w:t>
      </w:r>
      <w:r w:rsidRPr="002E0C85">
        <w:rPr>
          <w:rFonts w:ascii="Times New Roman" w:hAnsi="Times New Roman" w:cs="Times New Roman"/>
          <w:sz w:val="24"/>
          <w:szCs w:val="24"/>
        </w:rPr>
        <w:t xml:space="preserve"> Eur, </w:t>
      </w:r>
      <w:r w:rsidR="00100C28">
        <w:rPr>
          <w:rFonts w:ascii="Times New Roman" w:hAnsi="Times New Roman" w:cs="Times New Roman"/>
          <w:sz w:val="24"/>
          <w:szCs w:val="24"/>
        </w:rPr>
        <w:t xml:space="preserve">tiekėjas </w:t>
      </w:r>
      <w:r w:rsidR="009361ED" w:rsidRPr="002E0C85">
        <w:rPr>
          <w:rFonts w:ascii="Times New Roman" w:hAnsi="Times New Roman" w:cs="Times New Roman"/>
          <w:sz w:val="24"/>
          <w:szCs w:val="24"/>
        </w:rPr>
        <w:t>„TGS BALTIC“</w:t>
      </w:r>
      <w:r w:rsidRPr="002E0C85">
        <w:rPr>
          <w:rFonts w:ascii="Times New Roman" w:hAnsi="Times New Roman" w:cs="Times New Roman"/>
          <w:sz w:val="24"/>
          <w:szCs w:val="24"/>
        </w:rPr>
        <w:t xml:space="preserve">) nebuvo nurodyta ministerijos  </w:t>
      </w:r>
      <w:r w:rsidR="002E4200">
        <w:rPr>
          <w:rFonts w:ascii="Times New Roman" w:hAnsi="Times New Roman" w:cs="Times New Roman"/>
          <w:sz w:val="24"/>
          <w:szCs w:val="24"/>
        </w:rPr>
        <w:t xml:space="preserve">2025 m. rugsėjo 16 d. </w:t>
      </w:r>
      <w:r w:rsidRPr="002E0C85">
        <w:rPr>
          <w:rFonts w:ascii="Times New Roman" w:hAnsi="Times New Roman" w:cs="Times New Roman"/>
          <w:sz w:val="24"/>
          <w:szCs w:val="24"/>
        </w:rPr>
        <w:t>rašte Nr. 3-1433. Sutartis CVP IS paviešinta priskiriant prie BVPŽ kodo Nr. 79111000 – teisinio konsultavimo paslaugos;</w:t>
      </w:r>
    </w:p>
    <w:p w14:paraId="020A7971" w14:textId="78D5C9FB" w:rsidR="00CE5BF9" w:rsidRPr="002E0C85" w:rsidRDefault="00CE5BF9" w:rsidP="002E0C85">
      <w:pPr>
        <w:pStyle w:val="ListParagraph"/>
        <w:numPr>
          <w:ilvl w:val="0"/>
          <w:numId w:val="12"/>
        </w:numPr>
        <w:spacing w:line="360" w:lineRule="auto"/>
        <w:ind w:left="0" w:firstLine="851"/>
        <w:jc w:val="both"/>
        <w:rPr>
          <w:rFonts w:ascii="Times New Roman" w:hAnsi="Times New Roman" w:cs="Times New Roman"/>
          <w:sz w:val="24"/>
          <w:szCs w:val="24"/>
        </w:rPr>
      </w:pPr>
      <w:r w:rsidRPr="002E0C85">
        <w:rPr>
          <w:rFonts w:ascii="Times New Roman" w:hAnsi="Times New Roman" w:cs="Times New Roman"/>
          <w:sz w:val="24"/>
          <w:szCs w:val="24"/>
        </w:rPr>
        <w:t xml:space="preserve">Žemės ūkio ministerijos  </w:t>
      </w:r>
      <w:r w:rsidR="002E4200">
        <w:rPr>
          <w:rFonts w:ascii="Times New Roman" w:hAnsi="Times New Roman" w:cs="Times New Roman"/>
          <w:sz w:val="24"/>
          <w:szCs w:val="24"/>
        </w:rPr>
        <w:t xml:space="preserve">2024 m. liepos 8 d. </w:t>
      </w:r>
      <w:r w:rsidRPr="002E0C85">
        <w:rPr>
          <w:rFonts w:ascii="Times New Roman" w:hAnsi="Times New Roman" w:cs="Times New Roman"/>
          <w:sz w:val="24"/>
          <w:szCs w:val="24"/>
        </w:rPr>
        <w:t>sutartis Nr. 8P-24-113 (</w:t>
      </w:r>
      <w:r w:rsidR="00100C28">
        <w:rPr>
          <w:rFonts w:ascii="Times New Roman" w:hAnsi="Times New Roman" w:cs="Times New Roman"/>
          <w:sz w:val="24"/>
          <w:szCs w:val="24"/>
        </w:rPr>
        <w:t xml:space="preserve">vertė </w:t>
      </w:r>
      <w:r w:rsidRPr="002E0C85">
        <w:rPr>
          <w:rFonts w:ascii="Times New Roman" w:hAnsi="Times New Roman" w:cs="Times New Roman"/>
          <w:sz w:val="24"/>
          <w:szCs w:val="24"/>
        </w:rPr>
        <w:t>35 090 Eur,</w:t>
      </w:r>
      <w:r w:rsidR="00100C28">
        <w:rPr>
          <w:rFonts w:ascii="Times New Roman" w:hAnsi="Times New Roman" w:cs="Times New Roman"/>
          <w:sz w:val="24"/>
          <w:szCs w:val="24"/>
        </w:rPr>
        <w:t xml:space="preserve"> tiekėjas</w:t>
      </w:r>
      <w:r w:rsidRPr="002E0C85">
        <w:rPr>
          <w:rFonts w:ascii="Times New Roman" w:hAnsi="Times New Roman" w:cs="Times New Roman"/>
          <w:sz w:val="24"/>
          <w:szCs w:val="24"/>
        </w:rPr>
        <w:t xml:space="preserve"> </w:t>
      </w:r>
      <w:r w:rsidR="00B655C7" w:rsidRPr="002E0C85">
        <w:rPr>
          <w:rFonts w:ascii="Times New Roman" w:hAnsi="Times New Roman" w:cs="Times New Roman"/>
          <w:sz w:val="24"/>
          <w:szCs w:val="24"/>
        </w:rPr>
        <w:t>„</w:t>
      </w:r>
      <w:r w:rsidRPr="002E0C85">
        <w:rPr>
          <w:rFonts w:ascii="Times New Roman" w:hAnsi="Times New Roman" w:cs="Times New Roman"/>
          <w:sz w:val="24"/>
          <w:szCs w:val="24"/>
        </w:rPr>
        <w:t>GLIMSTEDT</w:t>
      </w:r>
      <w:r w:rsidR="00B655C7" w:rsidRPr="002E0C85">
        <w:rPr>
          <w:rFonts w:ascii="Times New Roman" w:hAnsi="Times New Roman" w:cs="Times New Roman"/>
          <w:sz w:val="24"/>
          <w:szCs w:val="24"/>
        </w:rPr>
        <w:t>“</w:t>
      </w:r>
      <w:r w:rsidRPr="002E0C85">
        <w:rPr>
          <w:rFonts w:ascii="Times New Roman" w:hAnsi="Times New Roman" w:cs="Times New Roman"/>
          <w:sz w:val="24"/>
          <w:szCs w:val="24"/>
        </w:rPr>
        <w:t xml:space="preserve">) nebuvo nurodyta ministerijos  </w:t>
      </w:r>
      <w:r w:rsidR="002E4200">
        <w:rPr>
          <w:rFonts w:ascii="Times New Roman" w:hAnsi="Times New Roman" w:cs="Times New Roman"/>
          <w:sz w:val="24"/>
          <w:szCs w:val="24"/>
        </w:rPr>
        <w:t xml:space="preserve">2025 m. rugsėjo 23 d. </w:t>
      </w:r>
      <w:r w:rsidRPr="002E0C85">
        <w:rPr>
          <w:rFonts w:ascii="Times New Roman" w:hAnsi="Times New Roman" w:cs="Times New Roman"/>
          <w:sz w:val="24"/>
          <w:szCs w:val="24"/>
        </w:rPr>
        <w:t>rašte Nr. 2D-2273 (3.19 E). Sutartis CVP IS paviešinta priskiriant prie BVPŽ kodo Nr. 79140000 – teisinės konsultavimo ir informacijos</w:t>
      </w:r>
      <w:r w:rsidR="003A3C72" w:rsidRPr="002E0C85">
        <w:rPr>
          <w:rFonts w:ascii="Times New Roman" w:hAnsi="Times New Roman" w:cs="Times New Roman"/>
          <w:sz w:val="24"/>
          <w:szCs w:val="24"/>
        </w:rPr>
        <w:t xml:space="preserve"> paslaugos. </w:t>
      </w:r>
      <w:r w:rsidRPr="002E0C85">
        <w:rPr>
          <w:rFonts w:ascii="Times New Roman" w:hAnsi="Times New Roman" w:cs="Times New Roman"/>
          <w:sz w:val="24"/>
          <w:szCs w:val="24"/>
        </w:rPr>
        <w:t xml:space="preserve"> </w:t>
      </w:r>
    </w:p>
    <w:p w14:paraId="3B99B3C5" w14:textId="77777777" w:rsidR="000D5C5C" w:rsidRDefault="008E7564" w:rsidP="002E0C85">
      <w:pPr>
        <w:spacing w:line="360" w:lineRule="auto"/>
        <w:ind w:firstLine="851"/>
        <w:jc w:val="both"/>
        <w:rPr>
          <w:rFonts w:ascii="Times New Roman" w:hAnsi="Times New Roman" w:cs="Times New Roman"/>
          <w:b/>
          <w:bCs/>
          <w:sz w:val="24"/>
          <w:szCs w:val="24"/>
        </w:rPr>
      </w:pPr>
      <w:r w:rsidRPr="002E0C85">
        <w:rPr>
          <w:rFonts w:ascii="Times New Roman" w:hAnsi="Times New Roman" w:cs="Times New Roman"/>
          <w:b/>
          <w:bCs/>
          <w:sz w:val="24"/>
          <w:szCs w:val="24"/>
        </w:rPr>
        <w:t>Išvada</w:t>
      </w:r>
      <w:r w:rsidR="006E6A96" w:rsidRPr="002E0C85">
        <w:rPr>
          <w:rFonts w:ascii="Times New Roman" w:hAnsi="Times New Roman" w:cs="Times New Roman"/>
          <w:b/>
          <w:bCs/>
          <w:sz w:val="24"/>
          <w:szCs w:val="24"/>
        </w:rPr>
        <w:t>:</w:t>
      </w:r>
      <w:r w:rsidR="0046536F" w:rsidRPr="002E0C85">
        <w:rPr>
          <w:rFonts w:ascii="Times New Roman" w:hAnsi="Times New Roman" w:cs="Times New Roman"/>
          <w:b/>
          <w:bCs/>
          <w:sz w:val="24"/>
          <w:szCs w:val="24"/>
        </w:rPr>
        <w:t xml:space="preserve"> </w:t>
      </w:r>
    </w:p>
    <w:p w14:paraId="618A15F3" w14:textId="14EEB148" w:rsidR="006E6A96" w:rsidRPr="002E0C85" w:rsidRDefault="00DD57A5" w:rsidP="002E0C85">
      <w:pPr>
        <w:spacing w:line="360" w:lineRule="auto"/>
        <w:ind w:firstLine="851"/>
        <w:jc w:val="both"/>
        <w:rPr>
          <w:rFonts w:ascii="Times New Roman" w:hAnsi="Times New Roman" w:cs="Times New Roman"/>
          <w:sz w:val="24"/>
          <w:szCs w:val="24"/>
        </w:rPr>
      </w:pPr>
      <w:r w:rsidRPr="00DD57A5">
        <w:rPr>
          <w:rFonts w:ascii="Times New Roman" w:hAnsi="Times New Roman" w:cs="Times New Roman"/>
          <w:sz w:val="24"/>
          <w:szCs w:val="24"/>
        </w:rPr>
        <w:t xml:space="preserve">Ne visos teisinių paslaugų teikimo sutartys, sudarytos pagal VPĮ nustatytas procedūras, paviešintos CVP IS, </w:t>
      </w:r>
      <w:r>
        <w:rPr>
          <w:rFonts w:ascii="Times New Roman" w:hAnsi="Times New Roman" w:cs="Times New Roman"/>
          <w:sz w:val="24"/>
          <w:szCs w:val="24"/>
        </w:rPr>
        <w:t xml:space="preserve">taip nesilaikant VPT nurodytos informacijos viešinimo tvarkos. </w:t>
      </w:r>
      <w:r w:rsidR="00D00577">
        <w:rPr>
          <w:rFonts w:ascii="Times New Roman" w:hAnsi="Times New Roman" w:cs="Times New Roman"/>
          <w:sz w:val="24"/>
          <w:szCs w:val="24"/>
        </w:rPr>
        <w:t>Nei viena iš 40 sutarčių, sudarytų taikant VPĮ išimtį, nėra paviešinta alternatyviose</w:t>
      </w:r>
      <w:r w:rsidR="00476132">
        <w:rPr>
          <w:rFonts w:ascii="Times New Roman" w:hAnsi="Times New Roman" w:cs="Times New Roman"/>
          <w:sz w:val="24"/>
          <w:szCs w:val="24"/>
        </w:rPr>
        <w:t xml:space="preserve"> (be CVP IS) šaltiniuose.</w:t>
      </w:r>
      <w:r w:rsidR="00D00577">
        <w:rPr>
          <w:rFonts w:ascii="Times New Roman" w:hAnsi="Times New Roman" w:cs="Times New Roman"/>
          <w:sz w:val="24"/>
          <w:szCs w:val="24"/>
        </w:rPr>
        <w:t xml:space="preserve"> </w:t>
      </w:r>
      <w:r>
        <w:rPr>
          <w:rFonts w:ascii="Times New Roman" w:hAnsi="Times New Roman" w:cs="Times New Roman"/>
          <w:sz w:val="24"/>
          <w:szCs w:val="24"/>
        </w:rPr>
        <w:t>N</w:t>
      </w:r>
      <w:r w:rsidR="008E7564" w:rsidRPr="00DD57A5">
        <w:rPr>
          <w:rFonts w:ascii="Times New Roman" w:hAnsi="Times New Roman" w:cs="Times New Roman"/>
          <w:sz w:val="24"/>
          <w:szCs w:val="24"/>
        </w:rPr>
        <w:t>esant</w:t>
      </w:r>
      <w:r w:rsidR="008E7564" w:rsidRPr="002E0C85">
        <w:rPr>
          <w:rFonts w:ascii="Times New Roman" w:hAnsi="Times New Roman" w:cs="Times New Roman"/>
          <w:sz w:val="24"/>
          <w:szCs w:val="24"/>
        </w:rPr>
        <w:t xml:space="preserve"> informacijos prieinamum</w:t>
      </w:r>
      <w:r w:rsidR="004E248E" w:rsidRPr="002E0C85">
        <w:rPr>
          <w:rFonts w:ascii="Times New Roman" w:hAnsi="Times New Roman" w:cs="Times New Roman"/>
          <w:sz w:val="24"/>
          <w:szCs w:val="24"/>
        </w:rPr>
        <w:t>ui ir viešumui</w:t>
      </w:r>
      <w:r w:rsidR="008E7564" w:rsidRPr="002E0C85">
        <w:rPr>
          <w:rFonts w:ascii="Times New Roman" w:hAnsi="Times New Roman" w:cs="Times New Roman"/>
          <w:sz w:val="24"/>
          <w:szCs w:val="24"/>
        </w:rPr>
        <w:t xml:space="preserve">, teisinių paslaugų, įsigytų pagal VPĮ išimtį, procese </w:t>
      </w:r>
      <w:r w:rsidR="004E248E" w:rsidRPr="002E0C85">
        <w:rPr>
          <w:rFonts w:ascii="Times New Roman" w:hAnsi="Times New Roman" w:cs="Times New Roman"/>
          <w:sz w:val="24"/>
          <w:szCs w:val="24"/>
        </w:rPr>
        <w:t xml:space="preserve">gali būti </w:t>
      </w:r>
      <w:r w:rsidR="008E7564" w:rsidRPr="002E0C85">
        <w:rPr>
          <w:rFonts w:ascii="Times New Roman" w:hAnsi="Times New Roman" w:cs="Times New Roman"/>
          <w:sz w:val="24"/>
          <w:szCs w:val="24"/>
        </w:rPr>
        <w:t>sudaromos prielaidos</w:t>
      </w:r>
      <w:r w:rsidR="004E248E" w:rsidRPr="002E0C85">
        <w:rPr>
          <w:rFonts w:ascii="Times New Roman" w:hAnsi="Times New Roman" w:cs="Times New Roman"/>
          <w:sz w:val="24"/>
          <w:szCs w:val="24"/>
        </w:rPr>
        <w:t xml:space="preserve"> subjektyviems sprendimams,</w:t>
      </w:r>
      <w:r w:rsidR="008E7564" w:rsidRPr="002E0C85">
        <w:rPr>
          <w:rFonts w:ascii="Times New Roman" w:hAnsi="Times New Roman" w:cs="Times New Roman"/>
          <w:sz w:val="24"/>
          <w:szCs w:val="24"/>
        </w:rPr>
        <w:t xml:space="preserve"> neskaidriems susitarimams, taip pat </w:t>
      </w:r>
      <w:bookmarkStart w:id="37" w:name="_Hlk222820425"/>
      <w:r w:rsidR="008E7564" w:rsidRPr="002E0C85">
        <w:rPr>
          <w:rFonts w:ascii="Times New Roman" w:hAnsi="Times New Roman" w:cs="Times New Roman"/>
          <w:sz w:val="24"/>
          <w:szCs w:val="24"/>
        </w:rPr>
        <w:t xml:space="preserve">nepaskelbus </w:t>
      </w:r>
      <w:r w:rsidR="00476132">
        <w:rPr>
          <w:rFonts w:ascii="Times New Roman" w:hAnsi="Times New Roman" w:cs="Times New Roman"/>
          <w:sz w:val="24"/>
          <w:szCs w:val="24"/>
        </w:rPr>
        <w:t xml:space="preserve">7 sutarčių </w:t>
      </w:r>
      <w:r w:rsidR="008E7564" w:rsidRPr="002E0C85">
        <w:rPr>
          <w:rFonts w:ascii="Times New Roman" w:hAnsi="Times New Roman" w:cs="Times New Roman"/>
          <w:sz w:val="24"/>
          <w:szCs w:val="24"/>
        </w:rPr>
        <w:t>reikiamos informacijos ministerijos interneto svetainėje ir teisės akto projekto lydimuosiuose dokumentuose</w:t>
      </w:r>
      <w:r w:rsidR="00476132">
        <w:rPr>
          <w:rFonts w:ascii="Times New Roman" w:hAnsi="Times New Roman" w:cs="Times New Roman"/>
          <w:sz w:val="24"/>
          <w:szCs w:val="24"/>
        </w:rPr>
        <w:t xml:space="preserve"> (kai taikoma)</w:t>
      </w:r>
      <w:r w:rsidR="008E7564" w:rsidRPr="002E0C85">
        <w:rPr>
          <w:rFonts w:ascii="Times New Roman" w:hAnsi="Times New Roman" w:cs="Times New Roman"/>
          <w:sz w:val="24"/>
          <w:szCs w:val="24"/>
        </w:rPr>
        <w:t>, kaip nustatyta TPĮ 11 str., apribojama visuomenės galimybė ir teisė žinoti apie tokių paslaugų įsigijimą bei, atitinkamai, įvairių subjektų dalyvavimą teisėkūros procese</w:t>
      </w:r>
      <w:r>
        <w:rPr>
          <w:rFonts w:ascii="Times New Roman" w:hAnsi="Times New Roman" w:cs="Times New Roman"/>
          <w:sz w:val="24"/>
          <w:szCs w:val="24"/>
        </w:rPr>
        <w:t xml:space="preserve">. </w:t>
      </w:r>
    </w:p>
    <w:bookmarkEnd w:id="37"/>
    <w:p w14:paraId="3E47574E" w14:textId="6F52089B" w:rsidR="00E27026" w:rsidRPr="002E0C85" w:rsidRDefault="005173E1" w:rsidP="002E0C85">
      <w:pPr>
        <w:spacing w:line="360" w:lineRule="auto"/>
        <w:ind w:firstLine="851"/>
        <w:jc w:val="both"/>
        <w:rPr>
          <w:rFonts w:ascii="Times New Roman" w:hAnsi="Times New Roman" w:cs="Times New Roman"/>
          <w:sz w:val="24"/>
          <w:szCs w:val="24"/>
        </w:rPr>
      </w:pPr>
      <w:r w:rsidRPr="002E0C85">
        <w:rPr>
          <w:rFonts w:ascii="Times New Roman" w:hAnsi="Times New Roman" w:cs="Times New Roman"/>
          <w:b/>
          <w:bCs/>
          <w:sz w:val="24"/>
          <w:szCs w:val="24"/>
        </w:rPr>
        <w:t>Pasiūlyma</w:t>
      </w:r>
      <w:r w:rsidR="002E0C85">
        <w:rPr>
          <w:rFonts w:ascii="Times New Roman" w:hAnsi="Times New Roman" w:cs="Times New Roman"/>
          <w:b/>
          <w:bCs/>
          <w:sz w:val="24"/>
          <w:szCs w:val="24"/>
        </w:rPr>
        <w:t>i</w:t>
      </w:r>
      <w:r w:rsidRPr="002E0C85">
        <w:rPr>
          <w:rFonts w:ascii="Times New Roman" w:hAnsi="Times New Roman" w:cs="Times New Roman"/>
          <w:sz w:val="24"/>
          <w:szCs w:val="24"/>
        </w:rPr>
        <w:t xml:space="preserve">: </w:t>
      </w:r>
    </w:p>
    <w:p w14:paraId="5270F6FD" w14:textId="1F95E223" w:rsidR="0042576E" w:rsidRDefault="00E27026" w:rsidP="006E6CD8">
      <w:pPr>
        <w:pStyle w:val="ListParagraph"/>
        <w:numPr>
          <w:ilvl w:val="0"/>
          <w:numId w:val="25"/>
        </w:numPr>
        <w:spacing w:line="360" w:lineRule="auto"/>
        <w:ind w:left="0" w:firstLine="851"/>
        <w:jc w:val="both"/>
        <w:rPr>
          <w:rFonts w:ascii="Times New Roman" w:hAnsi="Times New Roman" w:cs="Times New Roman"/>
          <w:sz w:val="24"/>
          <w:szCs w:val="24"/>
        </w:rPr>
      </w:pPr>
      <w:r w:rsidRPr="002E0C85">
        <w:rPr>
          <w:rFonts w:ascii="Times New Roman" w:hAnsi="Times New Roman" w:cs="Times New Roman"/>
          <w:sz w:val="24"/>
          <w:szCs w:val="24"/>
        </w:rPr>
        <w:t xml:space="preserve">Aplinkos ministerijai, Ekonomikos ir inovacijų ministerijai, Energetikos ministerijai, Finansų ministerijai, Socialinės apsaugos ir darbo ministerijai, Sveikatos apsaugos ministerijai, Švietimo, mokslo ir sporto ministerijai, Užsienio reikalų ministerijai, Vidaus reikalų ministerijai ir Žemės ūkio ministerijai </w:t>
      </w:r>
      <w:r w:rsidR="0042576E">
        <w:rPr>
          <w:rFonts w:ascii="Times New Roman" w:hAnsi="Times New Roman" w:cs="Times New Roman"/>
          <w:sz w:val="24"/>
          <w:szCs w:val="24"/>
        </w:rPr>
        <w:t>pirkimų, kuriems taikoma VPĮ išimtis, parengtose tvarkose (kaip nurodyta 3.2. poskyrio pasiūlyme) nustatyti tokių pirkimų pagrindu sudarytų sutarčių informacijos paskelbimo priemones bei nustatyti kontrolės priemones, skirtas užtikrinti šių nuostatų įgyvendinimą;</w:t>
      </w:r>
    </w:p>
    <w:p w14:paraId="68296E59" w14:textId="37337780" w:rsidR="0042576E" w:rsidRPr="0042576E" w:rsidRDefault="0042576E" w:rsidP="006E6CD8">
      <w:pPr>
        <w:pStyle w:val="ListParagraph"/>
        <w:numPr>
          <w:ilvl w:val="0"/>
          <w:numId w:val="25"/>
        </w:numPr>
        <w:spacing w:line="360" w:lineRule="auto"/>
        <w:ind w:left="0" w:firstLine="851"/>
        <w:jc w:val="both"/>
        <w:rPr>
          <w:rFonts w:ascii="Times New Roman" w:hAnsi="Times New Roman" w:cs="Times New Roman"/>
          <w:sz w:val="24"/>
          <w:szCs w:val="24"/>
        </w:rPr>
      </w:pPr>
      <w:r w:rsidRPr="0042576E">
        <w:rPr>
          <w:rFonts w:ascii="Times New Roman" w:hAnsi="Times New Roman" w:cs="Times New Roman"/>
          <w:sz w:val="24"/>
          <w:szCs w:val="24"/>
        </w:rPr>
        <w:t>Susisiekimo ministerijai – Susisiekimo ministerijos teisinių paslaugų pirkimų, nepatenkančių į Viešųjų pirkimų įstatymo reglamentavimo sritį, tvarkos apraš</w:t>
      </w:r>
      <w:r>
        <w:rPr>
          <w:rFonts w:ascii="Times New Roman" w:hAnsi="Times New Roman" w:cs="Times New Roman"/>
          <w:sz w:val="24"/>
          <w:szCs w:val="24"/>
        </w:rPr>
        <w:t>e nustatyti tokių pirkimų pagrindu sudarytų sutarčių informacijos paskelbimo priemones bei nustatyti kontrolės priemones, skirtas užtikrinti šių nuostatų įgyvendinimą;</w:t>
      </w:r>
    </w:p>
    <w:p w14:paraId="3FF05B2B" w14:textId="2A627814" w:rsidR="006E6CD8" w:rsidRDefault="0042576E" w:rsidP="006E6CD8">
      <w:pPr>
        <w:pStyle w:val="ListParagraph"/>
        <w:numPr>
          <w:ilvl w:val="0"/>
          <w:numId w:val="25"/>
        </w:numPr>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Teisingumo ministerijai –</w:t>
      </w:r>
      <w:r w:rsidRPr="0042576E">
        <w:t xml:space="preserve"> </w:t>
      </w:r>
      <w:r w:rsidRPr="0042576E">
        <w:rPr>
          <w:rFonts w:ascii="Times New Roman" w:hAnsi="Times New Roman" w:cs="Times New Roman"/>
          <w:sz w:val="24"/>
          <w:szCs w:val="24"/>
        </w:rPr>
        <w:t>Teisingumo ministerijos perkamų paslaugų, kurioms įsigyti netaikomi Viešųjų pirkimų įstatymo reikalavimai, pirkimų taisyklės</w:t>
      </w:r>
      <w:r>
        <w:rPr>
          <w:rFonts w:ascii="Times New Roman" w:hAnsi="Times New Roman" w:cs="Times New Roman"/>
          <w:sz w:val="24"/>
          <w:szCs w:val="24"/>
        </w:rPr>
        <w:t>e nustatyti tokių pirkimų pagrindu sudarytų sutarčių informacijos paskelbimo priemones bei nustatyti kontrolės priemones, skirtas užtikrinti šių nuostatų įgyvendinimą;</w:t>
      </w:r>
    </w:p>
    <w:p w14:paraId="0F8E5F5A" w14:textId="5113577E" w:rsidR="001D2316" w:rsidRPr="006E6CD8" w:rsidRDefault="00E27026" w:rsidP="006E6CD8">
      <w:pPr>
        <w:pStyle w:val="ListParagraph"/>
        <w:numPr>
          <w:ilvl w:val="0"/>
          <w:numId w:val="25"/>
        </w:numPr>
        <w:spacing w:line="360" w:lineRule="auto"/>
        <w:ind w:left="0" w:firstLine="851"/>
        <w:jc w:val="both"/>
        <w:rPr>
          <w:rFonts w:ascii="Times New Roman" w:hAnsi="Times New Roman" w:cs="Times New Roman"/>
          <w:sz w:val="24"/>
          <w:szCs w:val="24"/>
        </w:rPr>
      </w:pPr>
      <w:r w:rsidRPr="006E6CD8">
        <w:rPr>
          <w:rFonts w:ascii="Times New Roman" w:hAnsi="Times New Roman" w:cs="Times New Roman"/>
          <w:sz w:val="24"/>
          <w:szCs w:val="24"/>
        </w:rPr>
        <w:lastRenderedPageBreak/>
        <w:t xml:space="preserve">Aplinkos ministerijai, Energetikos ministerijai, Švietimo, mokslo ir sporto ministerijai, Žemės ūkio ministerijai </w:t>
      </w:r>
      <w:r w:rsidR="00E511F1">
        <w:rPr>
          <w:rFonts w:ascii="Times New Roman" w:hAnsi="Times New Roman" w:cs="Times New Roman"/>
          <w:sz w:val="24"/>
          <w:szCs w:val="24"/>
        </w:rPr>
        <w:t>parengtose tvarkose (kaip nurodyta</w:t>
      </w:r>
      <w:r w:rsidR="008F477D">
        <w:rPr>
          <w:rFonts w:ascii="Times New Roman" w:hAnsi="Times New Roman" w:cs="Times New Roman"/>
          <w:sz w:val="24"/>
          <w:szCs w:val="24"/>
        </w:rPr>
        <w:t xml:space="preserve"> KRA</w:t>
      </w:r>
      <w:r w:rsidR="00E511F1">
        <w:rPr>
          <w:rFonts w:ascii="Times New Roman" w:hAnsi="Times New Roman" w:cs="Times New Roman"/>
          <w:sz w:val="24"/>
          <w:szCs w:val="24"/>
        </w:rPr>
        <w:t xml:space="preserve"> </w:t>
      </w:r>
      <w:r w:rsidR="00C36C27">
        <w:rPr>
          <w:rFonts w:ascii="Times New Roman" w:hAnsi="Times New Roman" w:cs="Times New Roman"/>
          <w:sz w:val="24"/>
          <w:szCs w:val="24"/>
        </w:rPr>
        <w:t>3.3.</w:t>
      </w:r>
      <w:r w:rsidR="00E511F1">
        <w:rPr>
          <w:rFonts w:ascii="Times New Roman" w:hAnsi="Times New Roman" w:cs="Times New Roman"/>
          <w:sz w:val="24"/>
          <w:szCs w:val="24"/>
        </w:rPr>
        <w:t xml:space="preserve"> poskyrio pasiūlyme)</w:t>
      </w:r>
      <w:r w:rsidRPr="006E6CD8">
        <w:rPr>
          <w:rFonts w:ascii="Times New Roman" w:hAnsi="Times New Roman" w:cs="Times New Roman"/>
          <w:sz w:val="24"/>
          <w:szCs w:val="24"/>
        </w:rPr>
        <w:t xml:space="preserve"> </w:t>
      </w:r>
      <w:r w:rsidR="00E511F1">
        <w:rPr>
          <w:rFonts w:ascii="Times New Roman" w:hAnsi="Times New Roman" w:cs="Times New Roman"/>
          <w:sz w:val="24"/>
          <w:szCs w:val="24"/>
        </w:rPr>
        <w:t>nustatyti</w:t>
      </w:r>
      <w:r w:rsidRPr="006E6CD8">
        <w:rPr>
          <w:rFonts w:ascii="Times New Roman" w:hAnsi="Times New Roman" w:cs="Times New Roman"/>
          <w:sz w:val="24"/>
          <w:szCs w:val="24"/>
        </w:rPr>
        <w:t xml:space="preserve"> </w:t>
      </w:r>
      <w:r w:rsidR="00E511F1">
        <w:rPr>
          <w:rFonts w:ascii="Times New Roman" w:hAnsi="Times New Roman" w:cs="Times New Roman"/>
          <w:sz w:val="24"/>
          <w:szCs w:val="24"/>
        </w:rPr>
        <w:t xml:space="preserve">informacijos paskelbimo priemones, įgyvendinančias </w:t>
      </w:r>
      <w:r w:rsidRPr="006E6CD8">
        <w:rPr>
          <w:rFonts w:ascii="Times New Roman" w:hAnsi="Times New Roman" w:cs="Times New Roman"/>
          <w:sz w:val="24"/>
          <w:szCs w:val="24"/>
        </w:rPr>
        <w:t>TPĮ 11 str</w:t>
      </w:r>
      <w:r w:rsidR="00213395">
        <w:rPr>
          <w:rFonts w:ascii="Times New Roman" w:hAnsi="Times New Roman" w:cs="Times New Roman"/>
          <w:sz w:val="24"/>
          <w:szCs w:val="24"/>
        </w:rPr>
        <w:t>aipsnio</w:t>
      </w:r>
      <w:r w:rsidRPr="006E6CD8">
        <w:rPr>
          <w:rFonts w:ascii="Times New Roman" w:hAnsi="Times New Roman" w:cs="Times New Roman"/>
          <w:sz w:val="24"/>
          <w:szCs w:val="24"/>
        </w:rPr>
        <w:t xml:space="preserve"> 2 ir 3 d</w:t>
      </w:r>
      <w:r w:rsidR="00213395">
        <w:rPr>
          <w:rFonts w:ascii="Times New Roman" w:hAnsi="Times New Roman" w:cs="Times New Roman"/>
          <w:sz w:val="24"/>
          <w:szCs w:val="24"/>
        </w:rPr>
        <w:t>alies</w:t>
      </w:r>
      <w:r w:rsidRPr="006E6CD8">
        <w:rPr>
          <w:rFonts w:ascii="Times New Roman" w:hAnsi="Times New Roman" w:cs="Times New Roman"/>
          <w:sz w:val="24"/>
          <w:szCs w:val="24"/>
        </w:rPr>
        <w:t xml:space="preserve"> nuostat</w:t>
      </w:r>
      <w:r w:rsidR="00E511F1">
        <w:rPr>
          <w:rFonts w:ascii="Times New Roman" w:hAnsi="Times New Roman" w:cs="Times New Roman"/>
          <w:sz w:val="24"/>
          <w:szCs w:val="24"/>
        </w:rPr>
        <w:t xml:space="preserve">as, </w:t>
      </w:r>
      <w:r w:rsidRPr="006E6CD8">
        <w:rPr>
          <w:rFonts w:ascii="Times New Roman" w:hAnsi="Times New Roman" w:cs="Times New Roman"/>
          <w:sz w:val="24"/>
          <w:szCs w:val="24"/>
        </w:rPr>
        <w:t>bei</w:t>
      </w:r>
      <w:r w:rsidR="00476132" w:rsidRPr="006E6CD8">
        <w:rPr>
          <w:rFonts w:ascii="Times New Roman" w:hAnsi="Times New Roman" w:cs="Times New Roman"/>
          <w:sz w:val="24"/>
          <w:szCs w:val="24"/>
        </w:rPr>
        <w:t xml:space="preserve"> nustatyti kontrolės </w:t>
      </w:r>
      <w:r w:rsidR="003404C5">
        <w:rPr>
          <w:rFonts w:ascii="Times New Roman" w:hAnsi="Times New Roman" w:cs="Times New Roman"/>
          <w:sz w:val="24"/>
          <w:szCs w:val="24"/>
        </w:rPr>
        <w:t xml:space="preserve"> </w:t>
      </w:r>
      <w:r w:rsidR="00476132" w:rsidRPr="006E6CD8">
        <w:rPr>
          <w:rFonts w:ascii="Times New Roman" w:hAnsi="Times New Roman" w:cs="Times New Roman"/>
          <w:sz w:val="24"/>
          <w:szCs w:val="24"/>
        </w:rPr>
        <w:t>priemones, kurios</w:t>
      </w:r>
      <w:r w:rsidRPr="006E6CD8">
        <w:rPr>
          <w:rFonts w:ascii="Times New Roman" w:hAnsi="Times New Roman" w:cs="Times New Roman"/>
          <w:sz w:val="24"/>
          <w:szCs w:val="24"/>
        </w:rPr>
        <w:t xml:space="preserve"> užtikrint</w:t>
      </w:r>
      <w:r w:rsidR="00476132" w:rsidRPr="006E6CD8">
        <w:rPr>
          <w:rFonts w:ascii="Times New Roman" w:hAnsi="Times New Roman" w:cs="Times New Roman"/>
          <w:sz w:val="24"/>
          <w:szCs w:val="24"/>
        </w:rPr>
        <w:t>ų</w:t>
      </w:r>
      <w:r w:rsidRPr="006E6CD8">
        <w:rPr>
          <w:rFonts w:ascii="Times New Roman" w:hAnsi="Times New Roman" w:cs="Times New Roman"/>
          <w:sz w:val="24"/>
          <w:szCs w:val="24"/>
        </w:rPr>
        <w:t xml:space="preserve"> šių nuostatų laikymąsi</w:t>
      </w:r>
      <w:r w:rsidR="00476132" w:rsidRPr="006E6CD8">
        <w:rPr>
          <w:rFonts w:ascii="Times New Roman" w:hAnsi="Times New Roman" w:cs="Times New Roman"/>
          <w:sz w:val="24"/>
          <w:szCs w:val="24"/>
        </w:rPr>
        <w:t xml:space="preserve">. </w:t>
      </w:r>
    </w:p>
    <w:p w14:paraId="1E90B098" w14:textId="77777777" w:rsidR="0024443F" w:rsidRPr="0024443F" w:rsidRDefault="0024443F" w:rsidP="0024443F">
      <w:pPr>
        <w:spacing w:line="360" w:lineRule="auto"/>
        <w:jc w:val="both"/>
        <w:rPr>
          <w:rFonts w:ascii="Times New Roman" w:hAnsi="Times New Roman" w:cs="Times New Roman"/>
          <w:sz w:val="24"/>
          <w:szCs w:val="24"/>
        </w:rPr>
      </w:pPr>
    </w:p>
    <w:p w14:paraId="1471CB9E" w14:textId="3F4D90AF" w:rsidR="00AF401C" w:rsidRPr="00EF444A" w:rsidRDefault="002D04D9" w:rsidP="00924B07">
      <w:pPr>
        <w:pStyle w:val="Heading2"/>
        <w:numPr>
          <w:ilvl w:val="1"/>
          <w:numId w:val="6"/>
        </w:numPr>
        <w:ind w:left="0" w:firstLine="851"/>
        <w:jc w:val="both"/>
        <w:rPr>
          <w:rFonts w:ascii="Times New Roman" w:hAnsi="Times New Roman" w:cs="Times New Roman"/>
          <w:b/>
          <w:bCs/>
          <w:i/>
          <w:iCs/>
          <w:color w:val="auto"/>
          <w:sz w:val="24"/>
          <w:szCs w:val="24"/>
        </w:rPr>
      </w:pPr>
      <w:bookmarkStart w:id="38" w:name="_Toc225434938"/>
      <w:r>
        <w:rPr>
          <w:rFonts w:ascii="Times New Roman" w:hAnsi="Times New Roman" w:cs="Times New Roman"/>
          <w:b/>
          <w:bCs/>
          <w:i/>
          <w:iCs/>
          <w:color w:val="auto"/>
          <w:sz w:val="24"/>
          <w:szCs w:val="24"/>
        </w:rPr>
        <w:t>Nepakankama t</w:t>
      </w:r>
      <w:r w:rsidR="00D5064D" w:rsidRPr="00EF444A">
        <w:rPr>
          <w:rFonts w:ascii="Times New Roman" w:hAnsi="Times New Roman" w:cs="Times New Roman"/>
          <w:b/>
          <w:bCs/>
          <w:i/>
          <w:iCs/>
          <w:color w:val="auto"/>
          <w:sz w:val="24"/>
          <w:szCs w:val="24"/>
        </w:rPr>
        <w:t>eisinių paslaugų pirkim</w:t>
      </w:r>
      <w:r>
        <w:rPr>
          <w:rFonts w:ascii="Times New Roman" w:hAnsi="Times New Roman" w:cs="Times New Roman"/>
          <w:b/>
          <w:bCs/>
          <w:i/>
          <w:iCs/>
          <w:color w:val="auto"/>
          <w:sz w:val="24"/>
          <w:szCs w:val="24"/>
        </w:rPr>
        <w:t>ų</w:t>
      </w:r>
      <w:r w:rsidR="00D5064D" w:rsidRPr="00EF444A">
        <w:rPr>
          <w:rFonts w:ascii="Times New Roman" w:hAnsi="Times New Roman" w:cs="Times New Roman"/>
          <w:b/>
          <w:bCs/>
          <w:i/>
          <w:iCs/>
          <w:color w:val="auto"/>
          <w:sz w:val="24"/>
          <w:szCs w:val="24"/>
        </w:rPr>
        <w:t xml:space="preserve"> pagal VPĮ išimtį</w:t>
      </w:r>
      <w:r>
        <w:rPr>
          <w:rFonts w:ascii="Times New Roman" w:hAnsi="Times New Roman" w:cs="Times New Roman"/>
          <w:b/>
          <w:bCs/>
          <w:i/>
          <w:iCs/>
          <w:color w:val="auto"/>
          <w:sz w:val="24"/>
          <w:szCs w:val="24"/>
        </w:rPr>
        <w:t xml:space="preserve"> vidaus ir išorės kontrolė</w:t>
      </w:r>
      <w:r w:rsidR="00D5064D" w:rsidRPr="00EF444A">
        <w:rPr>
          <w:rFonts w:ascii="Times New Roman" w:hAnsi="Times New Roman" w:cs="Times New Roman"/>
          <w:b/>
          <w:bCs/>
          <w:i/>
          <w:iCs/>
          <w:color w:val="auto"/>
          <w:sz w:val="24"/>
          <w:szCs w:val="24"/>
        </w:rPr>
        <w:t xml:space="preserve"> </w:t>
      </w:r>
      <w:r w:rsidR="00CC43EC" w:rsidRPr="00EF444A">
        <w:rPr>
          <w:rFonts w:ascii="Times New Roman" w:hAnsi="Times New Roman" w:cs="Times New Roman"/>
          <w:b/>
          <w:bCs/>
          <w:i/>
          <w:iCs/>
          <w:color w:val="auto"/>
          <w:sz w:val="24"/>
          <w:szCs w:val="24"/>
        </w:rPr>
        <w:t>(kita antikorupcinė pastaba)</w:t>
      </w:r>
      <w:bookmarkEnd w:id="38"/>
    </w:p>
    <w:p w14:paraId="2986EBFF" w14:textId="42447A70" w:rsidR="00B46BC4" w:rsidRPr="001A6FDE" w:rsidRDefault="00B46BC4" w:rsidP="000545AC">
      <w:pPr>
        <w:ind w:firstLine="851"/>
        <w:jc w:val="both"/>
        <w:rPr>
          <w:b/>
          <w:bCs/>
          <w:i/>
          <w:iCs/>
          <w:sz w:val="20"/>
          <w:szCs w:val="20"/>
          <w:lang w:val="en-US"/>
        </w:rPr>
      </w:pPr>
    </w:p>
    <w:p w14:paraId="14023AB9" w14:textId="545332C0" w:rsidR="00414698" w:rsidRPr="001A6FDE" w:rsidRDefault="0051612B" w:rsidP="00C17CB8">
      <w:pPr>
        <w:spacing w:line="360" w:lineRule="atLeast"/>
        <w:ind w:firstLine="720"/>
        <w:jc w:val="both"/>
        <w:rPr>
          <w:rFonts w:ascii="Times New Roman" w:eastAsia="Times New Roman" w:hAnsi="Times New Roman" w:cs="Times New Roman"/>
          <w:sz w:val="24"/>
          <w:szCs w:val="24"/>
          <w:lang w:eastAsia="lt-LT"/>
        </w:rPr>
      </w:pPr>
      <w:r w:rsidRPr="001A6FDE">
        <w:rPr>
          <w:rFonts w:ascii="Times New Roman" w:hAnsi="Times New Roman" w:cs="Times New Roman"/>
          <w:sz w:val="24"/>
          <w:szCs w:val="24"/>
        </w:rPr>
        <w:t>L</w:t>
      </w:r>
      <w:r w:rsidR="00D9028D">
        <w:rPr>
          <w:rFonts w:ascii="Times New Roman" w:hAnsi="Times New Roman" w:cs="Times New Roman"/>
          <w:sz w:val="24"/>
          <w:szCs w:val="24"/>
        </w:rPr>
        <w:t xml:space="preserve">ietuvos </w:t>
      </w:r>
      <w:r w:rsidRPr="001A6FDE">
        <w:rPr>
          <w:rFonts w:ascii="Times New Roman" w:hAnsi="Times New Roman" w:cs="Times New Roman"/>
          <w:sz w:val="24"/>
          <w:szCs w:val="24"/>
        </w:rPr>
        <w:t>R</w:t>
      </w:r>
      <w:r w:rsidR="00D9028D">
        <w:rPr>
          <w:rFonts w:ascii="Times New Roman" w:hAnsi="Times New Roman" w:cs="Times New Roman"/>
          <w:sz w:val="24"/>
          <w:szCs w:val="24"/>
        </w:rPr>
        <w:t>espublikos</w:t>
      </w:r>
      <w:r w:rsidRPr="001A6FDE">
        <w:rPr>
          <w:rFonts w:ascii="Times New Roman" w:hAnsi="Times New Roman" w:cs="Times New Roman"/>
          <w:sz w:val="24"/>
          <w:szCs w:val="24"/>
        </w:rPr>
        <w:t xml:space="preserve"> vidaus kontrolės ir vidaus audito įstatymo</w:t>
      </w:r>
      <w:r w:rsidRPr="001A6FDE">
        <w:rPr>
          <w:rStyle w:val="FootnoteReference"/>
          <w:rFonts w:ascii="Times New Roman" w:hAnsi="Times New Roman" w:cs="Times New Roman"/>
          <w:sz w:val="24"/>
          <w:szCs w:val="24"/>
        </w:rPr>
        <w:footnoteReference w:id="129"/>
      </w:r>
      <w:r w:rsidRPr="001A6FDE">
        <w:rPr>
          <w:rFonts w:ascii="Times New Roman" w:hAnsi="Times New Roman" w:cs="Times New Roman"/>
          <w:sz w:val="24"/>
          <w:szCs w:val="24"/>
        </w:rPr>
        <w:t xml:space="preserve"> 4 str</w:t>
      </w:r>
      <w:r w:rsidR="002E4200">
        <w:rPr>
          <w:rFonts w:ascii="Times New Roman" w:hAnsi="Times New Roman" w:cs="Times New Roman"/>
          <w:sz w:val="24"/>
          <w:szCs w:val="24"/>
        </w:rPr>
        <w:t>aipsnyje</w:t>
      </w:r>
      <w:r w:rsidRPr="001A6FDE">
        <w:rPr>
          <w:rFonts w:ascii="Times New Roman" w:hAnsi="Times New Roman" w:cs="Times New Roman"/>
          <w:sz w:val="24"/>
          <w:szCs w:val="24"/>
        </w:rPr>
        <w:t xml:space="preserve">, be kita ko, nustatyta, kad </w:t>
      </w:r>
      <w:r w:rsidRPr="001A6FDE">
        <w:rPr>
          <w:rFonts w:ascii="Times New Roman" w:hAnsi="Times New Roman" w:cs="Times New Roman"/>
          <w:i/>
          <w:iCs/>
          <w:sz w:val="24"/>
          <w:szCs w:val="24"/>
        </w:rPr>
        <w:t xml:space="preserve">siekiant viešajam juridiniam asmeniui strateginiuose planavimo dokumentuose numatytų tikslų, turi būti nustatomi ir analizuojami rizikos veiksniai ir kuriama vidaus kontrolė, kurios tikslai – padėti užtikrinti, kad viešasis juridinis asmuo </w:t>
      </w:r>
      <w:r w:rsidRPr="001A6FDE">
        <w:rPr>
          <w:rFonts w:ascii="Times New Roman" w:eastAsia="Times New Roman" w:hAnsi="Times New Roman" w:cs="Times New Roman"/>
          <w:i/>
          <w:iCs/>
          <w:sz w:val="24"/>
          <w:szCs w:val="24"/>
          <w:lang w:eastAsia="lt-LT"/>
        </w:rPr>
        <w:t>saugotų turtą nuo sukčiavimo, iššvaistymo, pasisavinimo, neteisėto valdymo, naudojimo ir disponavimo juo ar kitų neteisėtų veikų;</w:t>
      </w:r>
      <w:bookmarkStart w:id="39" w:name="part_2a75d1c241ac41e18239bc60e9995a7a"/>
      <w:bookmarkEnd w:id="39"/>
      <w:r w:rsidRPr="001A6FDE">
        <w:rPr>
          <w:rFonts w:ascii="Times New Roman" w:eastAsia="Times New Roman" w:hAnsi="Times New Roman" w:cs="Times New Roman"/>
          <w:i/>
          <w:iCs/>
          <w:sz w:val="24"/>
          <w:szCs w:val="24"/>
          <w:lang w:eastAsia="lt-LT"/>
        </w:rPr>
        <w:t xml:space="preserve"> vykdytų</w:t>
      </w:r>
      <w:r w:rsidRPr="001A6FDE">
        <w:rPr>
          <w:rFonts w:ascii="Times New Roman" w:eastAsia="Times New Roman" w:hAnsi="Times New Roman" w:cs="Times New Roman"/>
          <w:b/>
          <w:bCs/>
          <w:i/>
          <w:iCs/>
          <w:sz w:val="24"/>
          <w:szCs w:val="24"/>
          <w:lang w:eastAsia="lt-LT"/>
        </w:rPr>
        <w:t> </w:t>
      </w:r>
      <w:r w:rsidRPr="001A6FDE">
        <w:rPr>
          <w:rFonts w:ascii="Times New Roman" w:eastAsia="Times New Roman" w:hAnsi="Times New Roman" w:cs="Times New Roman"/>
          <w:i/>
          <w:iCs/>
          <w:sz w:val="24"/>
          <w:szCs w:val="24"/>
          <w:lang w:eastAsia="lt-LT"/>
        </w:rPr>
        <w:t>veiklą laikydamasis</w:t>
      </w:r>
      <w:r w:rsidRPr="001A6FDE">
        <w:rPr>
          <w:rFonts w:ascii="Times New Roman" w:eastAsia="Times New Roman" w:hAnsi="Times New Roman" w:cs="Times New Roman"/>
          <w:b/>
          <w:bCs/>
          <w:i/>
          <w:iCs/>
          <w:sz w:val="24"/>
          <w:szCs w:val="24"/>
          <w:lang w:eastAsia="lt-LT"/>
        </w:rPr>
        <w:t> </w:t>
      </w:r>
      <w:r w:rsidRPr="001A6FDE">
        <w:rPr>
          <w:rFonts w:ascii="Times New Roman" w:eastAsia="Times New Roman" w:hAnsi="Times New Roman" w:cs="Times New Roman"/>
          <w:i/>
          <w:iCs/>
          <w:sz w:val="24"/>
          <w:szCs w:val="24"/>
          <w:lang w:eastAsia="lt-LT"/>
        </w:rPr>
        <w:t>patikimo finansų valdymo principo, grindžiamo ekonomiškumu, efektyvumu ir rezultatyvumu</w:t>
      </w:r>
      <w:r w:rsidRPr="001A6FDE">
        <w:rPr>
          <w:rFonts w:ascii="Times New Roman" w:eastAsia="Times New Roman" w:hAnsi="Times New Roman" w:cs="Times New Roman"/>
          <w:sz w:val="24"/>
          <w:szCs w:val="24"/>
          <w:lang w:eastAsia="lt-LT"/>
        </w:rPr>
        <w:t xml:space="preserve">. </w:t>
      </w:r>
      <w:r w:rsidR="00C353A2">
        <w:rPr>
          <w:rFonts w:ascii="Times New Roman" w:eastAsia="Times New Roman" w:hAnsi="Times New Roman" w:cs="Times New Roman"/>
          <w:sz w:val="24"/>
          <w:szCs w:val="24"/>
          <w:lang w:eastAsia="lt-LT"/>
        </w:rPr>
        <w:t>Šio į</w:t>
      </w:r>
      <w:r w:rsidRPr="001A6FDE">
        <w:rPr>
          <w:rFonts w:ascii="Times New Roman" w:eastAsia="Times New Roman" w:hAnsi="Times New Roman" w:cs="Times New Roman"/>
          <w:sz w:val="24"/>
          <w:szCs w:val="24"/>
          <w:lang w:eastAsia="lt-LT"/>
        </w:rPr>
        <w:t>statymo 8 str</w:t>
      </w:r>
      <w:r w:rsidR="002E4200">
        <w:rPr>
          <w:rFonts w:ascii="Times New Roman" w:eastAsia="Times New Roman" w:hAnsi="Times New Roman" w:cs="Times New Roman"/>
          <w:sz w:val="24"/>
          <w:szCs w:val="24"/>
          <w:lang w:eastAsia="lt-LT"/>
        </w:rPr>
        <w:t>aipsnyje</w:t>
      </w:r>
      <w:r w:rsidRPr="001A6FDE">
        <w:rPr>
          <w:rFonts w:ascii="Times New Roman" w:eastAsia="Times New Roman" w:hAnsi="Times New Roman" w:cs="Times New Roman"/>
          <w:sz w:val="24"/>
          <w:szCs w:val="24"/>
          <w:lang w:eastAsia="lt-LT"/>
        </w:rPr>
        <w:t>, be kita ko, nustatyta, kad</w:t>
      </w:r>
      <w:r w:rsidRPr="001A6FDE">
        <w:rPr>
          <w:rFonts w:ascii="Times New Roman" w:eastAsia="Times New Roman" w:hAnsi="Times New Roman" w:cs="Times New Roman"/>
          <w:i/>
          <w:iCs/>
          <w:sz w:val="24"/>
          <w:szCs w:val="24"/>
          <w:lang w:eastAsia="lt-LT"/>
        </w:rPr>
        <w:t xml:space="preserve"> </w:t>
      </w:r>
      <w:r w:rsidR="00506B95" w:rsidRPr="001A6FDE">
        <w:rPr>
          <w:rFonts w:ascii="Times New Roman" w:hAnsi="Times New Roman" w:cs="Times New Roman"/>
          <w:i/>
          <w:iCs/>
          <w:color w:val="000000"/>
          <w:sz w:val="24"/>
          <w:szCs w:val="24"/>
        </w:rPr>
        <w:t>v</w:t>
      </w:r>
      <w:r w:rsidRPr="001A6FDE">
        <w:rPr>
          <w:rFonts w:ascii="Times New Roman" w:hAnsi="Times New Roman" w:cs="Times New Roman"/>
          <w:i/>
          <w:iCs/>
          <w:color w:val="000000"/>
          <w:sz w:val="24"/>
          <w:szCs w:val="24"/>
        </w:rPr>
        <w:t xml:space="preserve">idaus audito tikslas – sistemingai ir visapusiškai vertinant viešojo juridinio asmens valdymą, rizikos valdymą ir vidaus kontrolę, padėti įgyvendinti viešojo juridinio asmens veiklos tikslus. </w:t>
      </w:r>
    </w:p>
    <w:p w14:paraId="14419AE6" w14:textId="51686956" w:rsidR="000815E9" w:rsidRPr="001A6FDE" w:rsidRDefault="00A71476" w:rsidP="000815E9">
      <w:pPr>
        <w:spacing w:line="360" w:lineRule="auto"/>
        <w:ind w:firstLine="1296"/>
        <w:jc w:val="both"/>
        <w:rPr>
          <w:rFonts w:ascii="Times New Roman" w:hAnsi="Times New Roman" w:cs="Times New Roman"/>
          <w:sz w:val="24"/>
          <w:szCs w:val="24"/>
        </w:rPr>
      </w:pPr>
      <w:r w:rsidRPr="001A6FDE">
        <w:rPr>
          <w:rFonts w:ascii="Times New Roman" w:hAnsi="Times New Roman" w:cs="Times New Roman"/>
          <w:sz w:val="24"/>
          <w:szCs w:val="24"/>
        </w:rPr>
        <w:t>Pagal Korupcijos prevencijos įstatymo</w:t>
      </w:r>
      <w:r w:rsidRPr="001A6FDE">
        <w:rPr>
          <w:rStyle w:val="FootnoteReference"/>
          <w:rFonts w:ascii="Times New Roman" w:hAnsi="Times New Roman" w:cs="Times New Roman"/>
          <w:sz w:val="24"/>
          <w:szCs w:val="24"/>
        </w:rPr>
        <w:footnoteReference w:id="130"/>
      </w:r>
      <w:r w:rsidRPr="001A6FDE">
        <w:rPr>
          <w:rFonts w:ascii="Times New Roman" w:hAnsi="Times New Roman" w:cs="Times New Roman"/>
          <w:sz w:val="24"/>
          <w:szCs w:val="24"/>
        </w:rPr>
        <w:t xml:space="preserve"> 5 str</w:t>
      </w:r>
      <w:r w:rsidR="002E4200">
        <w:rPr>
          <w:rFonts w:ascii="Times New Roman" w:hAnsi="Times New Roman" w:cs="Times New Roman"/>
          <w:sz w:val="24"/>
          <w:szCs w:val="24"/>
        </w:rPr>
        <w:t>aipsnį</w:t>
      </w:r>
      <w:r w:rsidRPr="001A6FDE">
        <w:rPr>
          <w:rFonts w:ascii="Times New Roman" w:hAnsi="Times New Roman" w:cs="Times New Roman"/>
          <w:sz w:val="24"/>
          <w:szCs w:val="24"/>
        </w:rPr>
        <w:t>, vien</w:t>
      </w:r>
      <w:r w:rsidR="00D31C83" w:rsidRPr="001A6FDE">
        <w:rPr>
          <w:rFonts w:ascii="Times New Roman" w:hAnsi="Times New Roman" w:cs="Times New Roman"/>
          <w:sz w:val="24"/>
          <w:szCs w:val="24"/>
        </w:rPr>
        <w:t>os</w:t>
      </w:r>
      <w:r w:rsidRPr="001A6FDE">
        <w:rPr>
          <w:rFonts w:ascii="Times New Roman" w:hAnsi="Times New Roman" w:cs="Times New Roman"/>
          <w:sz w:val="24"/>
          <w:szCs w:val="24"/>
        </w:rPr>
        <w:t xml:space="preserve"> iš korupcijai atsparios aplinkos kūrimo priemonių sistemos dalių – </w:t>
      </w:r>
      <w:r w:rsidR="00D31C83" w:rsidRPr="001A6FDE">
        <w:rPr>
          <w:rFonts w:ascii="Times New Roman" w:hAnsi="Times New Roman" w:cs="Times New Roman"/>
          <w:sz w:val="24"/>
          <w:szCs w:val="24"/>
        </w:rPr>
        <w:t xml:space="preserve">korupcijos prevencijos planavimo dokumentai ir </w:t>
      </w:r>
      <w:r w:rsidRPr="001A6FDE">
        <w:rPr>
          <w:rFonts w:ascii="Times New Roman" w:hAnsi="Times New Roman" w:cs="Times New Roman"/>
          <w:sz w:val="24"/>
          <w:szCs w:val="24"/>
        </w:rPr>
        <w:t>korupcijos pasireiškimo tikimybės nustatymas</w:t>
      </w:r>
      <w:r w:rsidR="00D31C83" w:rsidRPr="001A6FDE">
        <w:rPr>
          <w:rFonts w:ascii="Times New Roman" w:hAnsi="Times New Roman" w:cs="Times New Roman"/>
          <w:sz w:val="24"/>
          <w:szCs w:val="24"/>
        </w:rPr>
        <w:t>. Planavimo dokumentus</w:t>
      </w:r>
      <w:r w:rsidR="002456B9" w:rsidRPr="001A6FDE">
        <w:rPr>
          <w:rStyle w:val="FootnoteReference"/>
          <w:rFonts w:ascii="Times New Roman" w:hAnsi="Times New Roman" w:cs="Times New Roman"/>
          <w:sz w:val="24"/>
          <w:szCs w:val="24"/>
        </w:rPr>
        <w:footnoteReference w:id="131"/>
      </w:r>
      <w:r w:rsidR="00D31C83" w:rsidRPr="001A6FDE">
        <w:rPr>
          <w:rFonts w:ascii="Times New Roman" w:hAnsi="Times New Roman" w:cs="Times New Roman"/>
          <w:sz w:val="24"/>
          <w:szCs w:val="24"/>
        </w:rPr>
        <w:t xml:space="preserve">, </w:t>
      </w:r>
      <w:r w:rsidR="00D31C83" w:rsidRPr="00BA75EC">
        <w:rPr>
          <w:rFonts w:ascii="Times New Roman" w:hAnsi="Times New Roman" w:cs="Times New Roman"/>
          <w:sz w:val="24"/>
          <w:szCs w:val="24"/>
        </w:rPr>
        <w:t>be kita ko</w:t>
      </w:r>
      <w:r w:rsidR="00D31C83" w:rsidRPr="001A6FDE">
        <w:rPr>
          <w:rFonts w:ascii="Times New Roman" w:hAnsi="Times New Roman" w:cs="Times New Roman"/>
          <w:sz w:val="24"/>
          <w:szCs w:val="24"/>
        </w:rPr>
        <w:t>, sudaro viešojo sektoriaus subjekto korupcijos prevencijos veiksmų planai, kurie gali būti rengiami viešojo sektoriaus subjekto vadovo sprendimu</w:t>
      </w:r>
      <w:r w:rsidR="00051BE5" w:rsidRPr="001A6FDE">
        <w:rPr>
          <w:rFonts w:ascii="Times New Roman" w:hAnsi="Times New Roman" w:cs="Times New Roman"/>
          <w:sz w:val="24"/>
          <w:szCs w:val="24"/>
        </w:rPr>
        <w:t xml:space="preserve">. </w:t>
      </w:r>
      <w:r w:rsidR="00226515" w:rsidRPr="001A6FDE">
        <w:rPr>
          <w:rFonts w:ascii="Times New Roman" w:hAnsi="Times New Roman" w:cs="Times New Roman"/>
          <w:sz w:val="24"/>
          <w:szCs w:val="24"/>
        </w:rPr>
        <w:t>STT rekomendacijos dėl veiksmų plano</w:t>
      </w:r>
      <w:r w:rsidR="00B87F0A" w:rsidRPr="001A6FDE">
        <w:rPr>
          <w:rFonts w:ascii="Times New Roman" w:hAnsi="Times New Roman" w:cs="Times New Roman"/>
          <w:sz w:val="24"/>
          <w:szCs w:val="24"/>
        </w:rPr>
        <w:t xml:space="preserve"> </w:t>
      </w:r>
      <w:r w:rsidR="00226515" w:rsidRPr="001A6FDE">
        <w:rPr>
          <w:rFonts w:ascii="Times New Roman" w:hAnsi="Times New Roman" w:cs="Times New Roman"/>
          <w:sz w:val="24"/>
          <w:szCs w:val="24"/>
        </w:rPr>
        <w:t xml:space="preserve">pateikiamos </w:t>
      </w:r>
      <w:r w:rsidR="00F81F70" w:rsidRPr="001A6FDE">
        <w:rPr>
          <w:rFonts w:ascii="Times New Roman" w:hAnsi="Times New Roman" w:cs="Times New Roman"/>
          <w:sz w:val="24"/>
          <w:szCs w:val="24"/>
        </w:rPr>
        <w:t>11</w:t>
      </w:r>
      <w:r w:rsidR="00226515" w:rsidRPr="001A6FDE">
        <w:rPr>
          <w:rFonts w:ascii="Times New Roman" w:hAnsi="Times New Roman" w:cs="Times New Roman"/>
          <w:sz w:val="24"/>
          <w:szCs w:val="24"/>
        </w:rPr>
        <w:t xml:space="preserve"> pav</w:t>
      </w:r>
      <w:r w:rsidR="00F26163">
        <w:rPr>
          <w:rFonts w:ascii="Times New Roman" w:hAnsi="Times New Roman" w:cs="Times New Roman"/>
          <w:sz w:val="24"/>
          <w:szCs w:val="24"/>
        </w:rPr>
        <w:t>eiksle</w:t>
      </w:r>
      <w:r w:rsidR="00B87F0A" w:rsidRPr="001A6FDE">
        <w:rPr>
          <w:rFonts w:ascii="Times New Roman" w:hAnsi="Times New Roman" w:cs="Times New Roman"/>
          <w:sz w:val="24"/>
          <w:szCs w:val="24"/>
        </w:rPr>
        <w:t>, o rengimo gairės –</w:t>
      </w:r>
      <w:r w:rsidR="00B87F0A" w:rsidRPr="001A6FDE">
        <w:rPr>
          <w:sz w:val="24"/>
          <w:szCs w:val="24"/>
        </w:rPr>
        <w:t xml:space="preserve"> </w:t>
      </w:r>
      <w:r w:rsidR="00B87F0A" w:rsidRPr="001A6FDE">
        <w:rPr>
          <w:rFonts w:ascii="Times New Roman" w:hAnsi="Times New Roman" w:cs="Times New Roman"/>
          <w:sz w:val="24"/>
          <w:szCs w:val="24"/>
        </w:rPr>
        <w:t>Korupcijos prevencijos veiksmų planų, jų projektų ir planų įgyvendinimo v</w:t>
      </w:r>
      <w:r w:rsidR="00A14BF8" w:rsidRPr="001A6FDE">
        <w:rPr>
          <w:rFonts w:ascii="Times New Roman" w:hAnsi="Times New Roman" w:cs="Times New Roman"/>
          <w:sz w:val="24"/>
          <w:szCs w:val="24"/>
        </w:rPr>
        <w:t>e</w:t>
      </w:r>
      <w:r w:rsidR="00B87F0A" w:rsidRPr="001A6FDE">
        <w:rPr>
          <w:rFonts w:ascii="Times New Roman" w:hAnsi="Times New Roman" w:cs="Times New Roman"/>
          <w:sz w:val="24"/>
          <w:szCs w:val="24"/>
        </w:rPr>
        <w:t>rtinimo tvarkos aprašo</w:t>
      </w:r>
      <w:r w:rsidR="00B87F0A" w:rsidRPr="001A6FDE">
        <w:rPr>
          <w:rStyle w:val="FootnoteReference"/>
          <w:rFonts w:ascii="Times New Roman" w:hAnsi="Times New Roman" w:cs="Times New Roman"/>
          <w:sz w:val="24"/>
          <w:szCs w:val="24"/>
        </w:rPr>
        <w:footnoteReference w:id="132"/>
      </w:r>
      <w:r w:rsidR="00B87F0A" w:rsidRPr="001A6FDE">
        <w:rPr>
          <w:rFonts w:ascii="Times New Roman" w:hAnsi="Times New Roman" w:cs="Times New Roman"/>
          <w:sz w:val="24"/>
          <w:szCs w:val="24"/>
        </w:rPr>
        <w:t xml:space="preserve"> 1 priede. </w:t>
      </w:r>
    </w:p>
    <w:p w14:paraId="112F7CE1" w14:textId="0FB88204" w:rsidR="00226515" w:rsidRDefault="000815E9" w:rsidP="000815E9">
      <w:pPr>
        <w:spacing w:line="360" w:lineRule="auto"/>
        <w:jc w:val="both"/>
        <w:rPr>
          <w:rFonts w:ascii="Times New Roman" w:hAnsi="Times New Roman" w:cs="Times New Roman"/>
        </w:rPr>
      </w:pPr>
      <w:r w:rsidRPr="001A6FDE">
        <w:rPr>
          <w:rFonts w:ascii="Times New Roman" w:hAnsi="Times New Roman" w:cs="Times New Roman"/>
          <w:i/>
          <w:iCs/>
          <w:noProof/>
          <w:sz w:val="24"/>
          <w:szCs w:val="24"/>
        </w:rPr>
        <w:lastRenderedPageBreak/>
        <w:drawing>
          <wp:anchor distT="0" distB="0" distL="114300" distR="114300" simplePos="0" relativeHeight="251658251" behindDoc="1" locked="0" layoutInCell="1" allowOverlap="1" wp14:anchorId="602F7CCC" wp14:editId="37F4DDD3">
            <wp:simplePos x="0" y="0"/>
            <wp:positionH relativeFrom="margin">
              <wp:align>left</wp:align>
            </wp:positionH>
            <wp:positionV relativeFrom="paragraph">
              <wp:posOffset>232410</wp:posOffset>
            </wp:positionV>
            <wp:extent cx="4648200" cy="2476500"/>
            <wp:effectExtent l="0" t="0" r="0" b="0"/>
            <wp:wrapTight wrapText="bothSides">
              <wp:wrapPolygon edited="0">
                <wp:start x="0" y="0"/>
                <wp:lineTo x="0" y="21434"/>
                <wp:lineTo x="21511" y="21434"/>
                <wp:lineTo x="21511" y="0"/>
                <wp:lineTo x="0" y="0"/>
              </wp:wrapPolygon>
            </wp:wrapTight>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48200" cy="2476500"/>
                    </a:xfrm>
                    <a:prstGeom prst="rect">
                      <a:avLst/>
                    </a:prstGeom>
                  </pic:spPr>
                </pic:pic>
              </a:graphicData>
            </a:graphic>
            <wp14:sizeRelH relativeFrom="margin">
              <wp14:pctWidth>0</wp14:pctWidth>
            </wp14:sizeRelH>
            <wp14:sizeRelV relativeFrom="margin">
              <wp14:pctHeight>0</wp14:pctHeight>
            </wp14:sizeRelV>
          </wp:anchor>
        </w:drawing>
      </w:r>
      <w:r w:rsidR="00F81F70" w:rsidRPr="001A6FDE">
        <w:rPr>
          <w:rFonts w:ascii="Times New Roman" w:hAnsi="Times New Roman" w:cs="Times New Roman"/>
          <w:i/>
          <w:iCs/>
          <w:sz w:val="24"/>
          <w:szCs w:val="24"/>
        </w:rPr>
        <w:t>11</w:t>
      </w:r>
      <w:r w:rsidR="00226515" w:rsidRPr="001A6FDE">
        <w:rPr>
          <w:rFonts w:ascii="Times New Roman" w:hAnsi="Times New Roman" w:cs="Times New Roman"/>
          <w:i/>
          <w:iCs/>
          <w:sz w:val="24"/>
          <w:szCs w:val="24"/>
        </w:rPr>
        <w:t xml:space="preserve"> pav. STT rekomendacijos dėl korupcijos prevencijos veiksmų plano</w:t>
      </w:r>
      <w:r w:rsidR="00226515" w:rsidRPr="001A6FDE">
        <w:rPr>
          <w:rStyle w:val="FootnoteReference"/>
          <w:rFonts w:ascii="Times New Roman" w:hAnsi="Times New Roman" w:cs="Times New Roman"/>
          <w:sz w:val="24"/>
          <w:szCs w:val="24"/>
        </w:rPr>
        <w:footnoteReference w:id="133"/>
      </w:r>
    </w:p>
    <w:p w14:paraId="4BCD59A1" w14:textId="2455A1CE" w:rsidR="00226515" w:rsidRDefault="00226515" w:rsidP="00AF401C">
      <w:pPr>
        <w:spacing w:line="360" w:lineRule="auto"/>
        <w:ind w:firstLine="1296"/>
        <w:jc w:val="both"/>
        <w:rPr>
          <w:rFonts w:ascii="Times New Roman" w:hAnsi="Times New Roman" w:cs="Times New Roman"/>
        </w:rPr>
      </w:pPr>
    </w:p>
    <w:p w14:paraId="4E039952" w14:textId="77777777" w:rsidR="00226515" w:rsidRDefault="00226515" w:rsidP="00AF401C">
      <w:pPr>
        <w:spacing w:line="360" w:lineRule="auto"/>
        <w:ind w:firstLine="1296"/>
        <w:jc w:val="both"/>
        <w:rPr>
          <w:rFonts w:ascii="Times New Roman" w:hAnsi="Times New Roman" w:cs="Times New Roman"/>
        </w:rPr>
      </w:pPr>
    </w:p>
    <w:p w14:paraId="3E0A2C9E" w14:textId="77777777" w:rsidR="00226515" w:rsidRDefault="00226515" w:rsidP="00AF401C">
      <w:pPr>
        <w:spacing w:line="360" w:lineRule="auto"/>
        <w:ind w:firstLine="1296"/>
        <w:jc w:val="both"/>
        <w:rPr>
          <w:rFonts w:ascii="Times New Roman" w:hAnsi="Times New Roman" w:cs="Times New Roman"/>
        </w:rPr>
      </w:pPr>
    </w:p>
    <w:p w14:paraId="700B8AC3" w14:textId="77777777" w:rsidR="00226515" w:rsidRDefault="00226515" w:rsidP="00AF401C">
      <w:pPr>
        <w:spacing w:line="360" w:lineRule="auto"/>
        <w:ind w:firstLine="1296"/>
        <w:jc w:val="both"/>
        <w:rPr>
          <w:rFonts w:ascii="Times New Roman" w:hAnsi="Times New Roman" w:cs="Times New Roman"/>
        </w:rPr>
      </w:pPr>
    </w:p>
    <w:p w14:paraId="2D99771D" w14:textId="77777777" w:rsidR="00226515" w:rsidRDefault="00226515" w:rsidP="00AF401C">
      <w:pPr>
        <w:spacing w:line="360" w:lineRule="auto"/>
        <w:ind w:firstLine="1296"/>
        <w:jc w:val="both"/>
        <w:rPr>
          <w:rFonts w:ascii="Times New Roman" w:hAnsi="Times New Roman" w:cs="Times New Roman"/>
        </w:rPr>
      </w:pPr>
    </w:p>
    <w:p w14:paraId="5D5CD8DF" w14:textId="77777777" w:rsidR="00226515" w:rsidRDefault="00226515" w:rsidP="00AF401C">
      <w:pPr>
        <w:spacing w:line="360" w:lineRule="auto"/>
        <w:ind w:firstLine="1296"/>
        <w:jc w:val="both"/>
        <w:rPr>
          <w:rFonts w:ascii="Times New Roman" w:hAnsi="Times New Roman" w:cs="Times New Roman"/>
        </w:rPr>
      </w:pPr>
    </w:p>
    <w:p w14:paraId="3A45F0EC" w14:textId="77777777" w:rsidR="00051BE5" w:rsidRDefault="00051BE5" w:rsidP="004B26DA">
      <w:pPr>
        <w:spacing w:line="360" w:lineRule="auto"/>
        <w:jc w:val="both"/>
        <w:rPr>
          <w:rFonts w:ascii="Times New Roman" w:hAnsi="Times New Roman" w:cs="Times New Roman"/>
        </w:rPr>
      </w:pPr>
    </w:p>
    <w:p w14:paraId="687F77CE" w14:textId="77777777" w:rsidR="00BE4431" w:rsidRDefault="0024443F" w:rsidP="0024443F">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14:paraId="47478A49" w14:textId="785EF12F" w:rsidR="00BE4431" w:rsidRPr="00BE4431" w:rsidRDefault="00BE4431" w:rsidP="0024443F">
      <w:pPr>
        <w:spacing w:line="360" w:lineRule="auto"/>
        <w:jc w:val="both"/>
        <w:rPr>
          <w:rFonts w:ascii="Times New Roman" w:hAnsi="Times New Roman" w:cs="Times New Roman"/>
          <w:b/>
          <w:bCs/>
          <w:i/>
          <w:iCs/>
          <w:sz w:val="24"/>
          <w:szCs w:val="24"/>
        </w:rPr>
      </w:pPr>
      <w:r w:rsidRPr="00BE4431">
        <w:rPr>
          <w:rFonts w:ascii="Times New Roman" w:hAnsi="Times New Roman" w:cs="Times New Roman"/>
          <w:b/>
          <w:bCs/>
          <w:i/>
          <w:iCs/>
          <w:sz w:val="24"/>
          <w:szCs w:val="24"/>
        </w:rPr>
        <w:t xml:space="preserve">Dėl vidaus kontrolės </w:t>
      </w:r>
      <w:r w:rsidR="001A2D92">
        <w:rPr>
          <w:rFonts w:ascii="Times New Roman" w:hAnsi="Times New Roman" w:cs="Times New Roman"/>
          <w:b/>
          <w:bCs/>
          <w:i/>
          <w:iCs/>
          <w:sz w:val="24"/>
          <w:szCs w:val="24"/>
        </w:rPr>
        <w:t>priemonių</w:t>
      </w:r>
    </w:p>
    <w:p w14:paraId="1444BC93" w14:textId="0EA52437" w:rsidR="0024443F" w:rsidRPr="00D105BE" w:rsidRDefault="00071261" w:rsidP="00D105BE">
      <w:pPr>
        <w:spacing w:line="360" w:lineRule="auto"/>
        <w:ind w:firstLine="851"/>
        <w:jc w:val="both"/>
        <w:rPr>
          <w:rFonts w:ascii="Times New Roman" w:hAnsi="Times New Roman" w:cs="Times New Roman"/>
          <w:color w:val="00B0F0"/>
          <w:sz w:val="24"/>
          <w:szCs w:val="24"/>
        </w:rPr>
      </w:pPr>
      <w:r w:rsidRPr="00D105BE">
        <w:rPr>
          <w:rFonts w:ascii="Times New Roman" w:hAnsi="Times New Roman" w:cs="Times New Roman"/>
          <w:sz w:val="24"/>
          <w:szCs w:val="24"/>
        </w:rPr>
        <w:t xml:space="preserve">Atsižvelgiant į tai, jog </w:t>
      </w:r>
      <w:r w:rsidR="00C7161F">
        <w:rPr>
          <w:rFonts w:ascii="Times New Roman" w:hAnsi="Times New Roman" w:cs="Times New Roman"/>
          <w:sz w:val="24"/>
          <w:szCs w:val="24"/>
        </w:rPr>
        <w:t xml:space="preserve">viena iš priemonių, kuria remiantis viešojo sektoriaus </w:t>
      </w:r>
      <w:r w:rsidR="00BC5070">
        <w:rPr>
          <w:rFonts w:ascii="Times New Roman" w:hAnsi="Times New Roman" w:cs="Times New Roman"/>
          <w:sz w:val="24"/>
          <w:szCs w:val="24"/>
        </w:rPr>
        <w:t>subjektas</w:t>
      </w:r>
      <w:r w:rsidR="00C7161F">
        <w:rPr>
          <w:rFonts w:ascii="Times New Roman" w:hAnsi="Times New Roman" w:cs="Times New Roman"/>
          <w:sz w:val="24"/>
          <w:szCs w:val="24"/>
        </w:rPr>
        <w:t xml:space="preserve"> gali stiprinti vidaus kontrolę, yra vidaus audito ataskaitos, </w:t>
      </w:r>
      <w:bookmarkStart w:id="41" w:name="_Hlk222736188"/>
      <w:r>
        <w:rPr>
          <w:rFonts w:ascii="Times New Roman" w:hAnsi="Times New Roman" w:cs="Times New Roman"/>
          <w:sz w:val="24"/>
          <w:szCs w:val="24"/>
        </w:rPr>
        <w:t>analizės metu buvo s</w:t>
      </w:r>
      <w:r w:rsidR="0024443F" w:rsidRPr="001A6FDE">
        <w:rPr>
          <w:rFonts w:ascii="Times New Roman" w:hAnsi="Times New Roman" w:cs="Times New Roman"/>
          <w:sz w:val="24"/>
          <w:szCs w:val="24"/>
        </w:rPr>
        <w:t>iekia</w:t>
      </w:r>
      <w:r>
        <w:rPr>
          <w:rFonts w:ascii="Times New Roman" w:hAnsi="Times New Roman" w:cs="Times New Roman"/>
          <w:sz w:val="24"/>
          <w:szCs w:val="24"/>
        </w:rPr>
        <w:t>ma</w:t>
      </w:r>
      <w:r w:rsidR="0024443F" w:rsidRPr="001A6FDE">
        <w:rPr>
          <w:rFonts w:ascii="Times New Roman" w:hAnsi="Times New Roman" w:cs="Times New Roman"/>
          <w:sz w:val="24"/>
          <w:szCs w:val="24"/>
        </w:rPr>
        <w:t xml:space="preserve"> įvertinti ar išlaidos</w:t>
      </w:r>
      <w:r w:rsidR="000C58D5">
        <w:rPr>
          <w:rFonts w:ascii="Times New Roman" w:hAnsi="Times New Roman" w:cs="Times New Roman"/>
          <w:sz w:val="24"/>
          <w:szCs w:val="24"/>
        </w:rPr>
        <w:t xml:space="preserve"> </w:t>
      </w:r>
      <w:r w:rsidR="0024443F">
        <w:rPr>
          <w:rFonts w:ascii="Times New Roman" w:hAnsi="Times New Roman" w:cs="Times New Roman"/>
          <w:sz w:val="24"/>
          <w:szCs w:val="24"/>
        </w:rPr>
        <w:t>(arba pirkimų procedūros)</w:t>
      </w:r>
      <w:r w:rsidR="000C58D5">
        <w:rPr>
          <w:rFonts w:ascii="Times New Roman" w:hAnsi="Times New Roman" w:cs="Times New Roman"/>
          <w:sz w:val="24"/>
          <w:szCs w:val="24"/>
        </w:rPr>
        <w:t>, susijusios su teisinių paslaugų teikimo sutartimis, sudarytomis taikant VPĮ išimtį,</w:t>
      </w:r>
      <w:r w:rsidR="0024443F" w:rsidRPr="001A6FDE">
        <w:rPr>
          <w:rFonts w:ascii="Times New Roman" w:hAnsi="Times New Roman" w:cs="Times New Roman"/>
          <w:sz w:val="24"/>
          <w:szCs w:val="24"/>
        </w:rPr>
        <w:t xml:space="preserve"> buvo ministerijų </w:t>
      </w:r>
      <w:r w:rsidR="00C36C27">
        <w:rPr>
          <w:rFonts w:ascii="Times New Roman" w:hAnsi="Times New Roman" w:cs="Times New Roman"/>
          <w:sz w:val="24"/>
          <w:szCs w:val="24"/>
        </w:rPr>
        <w:t xml:space="preserve">centralizuotų </w:t>
      </w:r>
      <w:r w:rsidR="0024443F" w:rsidRPr="001A6FDE">
        <w:rPr>
          <w:rFonts w:ascii="Times New Roman" w:hAnsi="Times New Roman" w:cs="Times New Roman"/>
          <w:sz w:val="24"/>
          <w:szCs w:val="24"/>
        </w:rPr>
        <w:t xml:space="preserve">vidaus audito </w:t>
      </w:r>
      <w:r w:rsidR="00C36C27">
        <w:rPr>
          <w:rFonts w:ascii="Times New Roman" w:hAnsi="Times New Roman" w:cs="Times New Roman"/>
          <w:sz w:val="24"/>
          <w:szCs w:val="24"/>
        </w:rPr>
        <w:t xml:space="preserve">tarnybų metiniuose </w:t>
      </w:r>
      <w:r w:rsidR="0024443F" w:rsidRPr="001A6FDE">
        <w:rPr>
          <w:rFonts w:ascii="Times New Roman" w:hAnsi="Times New Roman" w:cs="Times New Roman"/>
          <w:sz w:val="24"/>
          <w:szCs w:val="24"/>
        </w:rPr>
        <w:t>planavimo dokumentuose</w:t>
      </w:r>
      <w:r w:rsidR="00BC5070">
        <w:rPr>
          <w:rStyle w:val="FootnoteReference"/>
          <w:rFonts w:ascii="Times New Roman" w:hAnsi="Times New Roman" w:cs="Times New Roman"/>
          <w:sz w:val="24"/>
          <w:szCs w:val="24"/>
        </w:rPr>
        <w:footnoteReference w:id="134"/>
      </w:r>
      <w:r w:rsidR="001628D5">
        <w:rPr>
          <w:rFonts w:ascii="Times New Roman" w:hAnsi="Times New Roman" w:cs="Times New Roman"/>
          <w:sz w:val="24"/>
          <w:szCs w:val="24"/>
        </w:rPr>
        <w:t xml:space="preserve"> bei kokių priemonių imtasi audito metu nustatytiems trūkumams pašalinti</w:t>
      </w:r>
      <w:r w:rsidR="00BC5070">
        <w:rPr>
          <w:rFonts w:ascii="Times New Roman" w:hAnsi="Times New Roman" w:cs="Times New Roman"/>
          <w:sz w:val="24"/>
          <w:szCs w:val="24"/>
        </w:rPr>
        <w:t>.</w:t>
      </w:r>
      <w:r w:rsidR="00BA23C5">
        <w:rPr>
          <w:rFonts w:ascii="Times New Roman" w:hAnsi="Times New Roman" w:cs="Times New Roman"/>
          <w:sz w:val="24"/>
          <w:szCs w:val="24"/>
        </w:rPr>
        <w:t xml:space="preserve"> </w:t>
      </w:r>
      <w:r w:rsidR="0024443F">
        <w:rPr>
          <w:rFonts w:ascii="Times New Roman" w:hAnsi="Times New Roman" w:cs="Times New Roman"/>
          <w:sz w:val="24"/>
          <w:szCs w:val="24"/>
        </w:rPr>
        <w:t xml:space="preserve">KRA atlikimo metu </w:t>
      </w:r>
      <w:r w:rsidR="0024443F" w:rsidRPr="001A6FDE">
        <w:rPr>
          <w:rFonts w:ascii="Times New Roman" w:hAnsi="Times New Roman" w:cs="Times New Roman"/>
          <w:sz w:val="24"/>
          <w:szCs w:val="24"/>
        </w:rPr>
        <w:t xml:space="preserve">analizuoti </w:t>
      </w:r>
      <w:r w:rsidR="00C36C27">
        <w:rPr>
          <w:rFonts w:ascii="Times New Roman" w:hAnsi="Times New Roman" w:cs="Times New Roman"/>
          <w:sz w:val="24"/>
          <w:szCs w:val="24"/>
        </w:rPr>
        <w:t>10</w:t>
      </w:r>
      <w:r w:rsidR="00C36C27" w:rsidRPr="001A6FDE">
        <w:rPr>
          <w:rFonts w:ascii="Times New Roman" w:hAnsi="Times New Roman" w:cs="Times New Roman"/>
          <w:sz w:val="24"/>
          <w:szCs w:val="24"/>
        </w:rPr>
        <w:t xml:space="preserve"> </w:t>
      </w:r>
      <w:r w:rsidR="0024443F" w:rsidRPr="001A6FDE">
        <w:rPr>
          <w:rFonts w:ascii="Times New Roman" w:hAnsi="Times New Roman" w:cs="Times New Roman"/>
          <w:sz w:val="24"/>
          <w:szCs w:val="24"/>
        </w:rPr>
        <w:t>ministerijų</w:t>
      </w:r>
      <w:r w:rsidR="00C7161F">
        <w:rPr>
          <w:rFonts w:ascii="Times New Roman" w:hAnsi="Times New Roman" w:cs="Times New Roman"/>
          <w:sz w:val="24"/>
          <w:szCs w:val="24"/>
        </w:rPr>
        <w:t>, kurios</w:t>
      </w:r>
      <w:r w:rsidR="0024443F" w:rsidRPr="001A6FDE">
        <w:rPr>
          <w:rFonts w:ascii="Times New Roman" w:hAnsi="Times New Roman" w:cs="Times New Roman"/>
          <w:sz w:val="24"/>
          <w:szCs w:val="24"/>
        </w:rPr>
        <w:t xml:space="preserve"> </w:t>
      </w:r>
      <w:r w:rsidR="00C7161F" w:rsidRPr="002E2431">
        <w:rPr>
          <w:rFonts w:ascii="Times New Roman" w:hAnsi="Times New Roman" w:cs="Times New Roman"/>
          <w:color w:val="000000"/>
          <w:sz w:val="24"/>
          <w:szCs w:val="24"/>
        </w:rPr>
        <w:t xml:space="preserve">sudarė atstovavimo ir teisinių konsultacijų paslaugų sutartis pagal VPĮ išimtį, tačiau </w:t>
      </w:r>
      <w:r w:rsidR="00823782">
        <w:rPr>
          <w:rFonts w:ascii="Times New Roman" w:hAnsi="Times New Roman" w:cs="Times New Roman"/>
          <w:color w:val="000000"/>
          <w:sz w:val="24"/>
          <w:szCs w:val="24"/>
        </w:rPr>
        <w:t>ne</w:t>
      </w:r>
      <w:r w:rsidR="00C7161F" w:rsidRPr="002E2431">
        <w:rPr>
          <w:rFonts w:ascii="Times New Roman" w:hAnsi="Times New Roman" w:cs="Times New Roman"/>
          <w:color w:val="000000"/>
          <w:sz w:val="24"/>
          <w:szCs w:val="24"/>
        </w:rPr>
        <w:t>turėjo tam skirt</w:t>
      </w:r>
      <w:r w:rsidR="00C7161F">
        <w:rPr>
          <w:rFonts w:ascii="Times New Roman" w:hAnsi="Times New Roman" w:cs="Times New Roman"/>
          <w:color w:val="000000"/>
          <w:sz w:val="24"/>
          <w:szCs w:val="24"/>
        </w:rPr>
        <w:t>ų</w:t>
      </w:r>
      <w:r w:rsidR="00C7161F" w:rsidRPr="002E2431">
        <w:rPr>
          <w:rFonts w:ascii="Times New Roman" w:hAnsi="Times New Roman" w:cs="Times New Roman"/>
          <w:color w:val="000000"/>
          <w:sz w:val="24"/>
          <w:szCs w:val="24"/>
        </w:rPr>
        <w:t xml:space="preserve"> patvirtint</w:t>
      </w:r>
      <w:r w:rsidR="00C7161F">
        <w:rPr>
          <w:rFonts w:ascii="Times New Roman" w:hAnsi="Times New Roman" w:cs="Times New Roman"/>
          <w:color w:val="000000"/>
          <w:sz w:val="24"/>
          <w:szCs w:val="24"/>
        </w:rPr>
        <w:t>ų</w:t>
      </w:r>
      <w:r w:rsidR="00C7161F" w:rsidRPr="002E2431">
        <w:rPr>
          <w:rFonts w:ascii="Times New Roman" w:hAnsi="Times New Roman" w:cs="Times New Roman"/>
          <w:color w:val="000000"/>
          <w:sz w:val="24"/>
          <w:szCs w:val="24"/>
        </w:rPr>
        <w:t xml:space="preserve"> tvark</w:t>
      </w:r>
      <w:r w:rsidR="00C7161F">
        <w:rPr>
          <w:rFonts w:ascii="Times New Roman" w:hAnsi="Times New Roman" w:cs="Times New Roman"/>
          <w:color w:val="000000"/>
          <w:sz w:val="24"/>
          <w:szCs w:val="24"/>
        </w:rPr>
        <w:t>ų,</w:t>
      </w:r>
      <w:r w:rsidR="00C7161F" w:rsidRPr="001A6FDE">
        <w:rPr>
          <w:rFonts w:ascii="Times New Roman" w:hAnsi="Times New Roman" w:cs="Times New Roman"/>
          <w:sz w:val="24"/>
          <w:szCs w:val="24"/>
        </w:rPr>
        <w:t xml:space="preserve"> </w:t>
      </w:r>
      <w:r w:rsidR="00C36C27" w:rsidRPr="001A6FDE">
        <w:rPr>
          <w:rFonts w:ascii="Times New Roman" w:hAnsi="Times New Roman" w:cs="Times New Roman"/>
          <w:sz w:val="24"/>
          <w:szCs w:val="24"/>
        </w:rPr>
        <w:t>2022–2025 m</w:t>
      </w:r>
      <w:r w:rsidR="002D04D9">
        <w:rPr>
          <w:rFonts w:ascii="Times New Roman" w:hAnsi="Times New Roman" w:cs="Times New Roman"/>
          <w:sz w:val="24"/>
          <w:szCs w:val="24"/>
        </w:rPr>
        <w:t>etų centralizuotų</w:t>
      </w:r>
      <w:r w:rsidR="00C36C27" w:rsidRPr="001A6FDE">
        <w:rPr>
          <w:rFonts w:ascii="Times New Roman" w:hAnsi="Times New Roman" w:cs="Times New Roman"/>
          <w:sz w:val="24"/>
          <w:szCs w:val="24"/>
        </w:rPr>
        <w:t xml:space="preserve"> </w:t>
      </w:r>
      <w:r w:rsidR="0024443F" w:rsidRPr="001A6FDE">
        <w:rPr>
          <w:rFonts w:ascii="Times New Roman" w:hAnsi="Times New Roman" w:cs="Times New Roman"/>
          <w:sz w:val="24"/>
          <w:szCs w:val="24"/>
        </w:rPr>
        <w:t xml:space="preserve">vidaus audito tarnybų </w:t>
      </w:r>
      <w:r w:rsidR="00C36C27">
        <w:rPr>
          <w:rFonts w:ascii="Times New Roman" w:hAnsi="Times New Roman" w:cs="Times New Roman"/>
          <w:sz w:val="24"/>
          <w:szCs w:val="24"/>
        </w:rPr>
        <w:t xml:space="preserve">veiklos </w:t>
      </w:r>
      <w:r w:rsidR="0024443F" w:rsidRPr="001A6FDE">
        <w:rPr>
          <w:rFonts w:ascii="Times New Roman" w:hAnsi="Times New Roman" w:cs="Times New Roman"/>
          <w:sz w:val="24"/>
          <w:szCs w:val="24"/>
        </w:rPr>
        <w:t>planai</w:t>
      </w:r>
      <w:r w:rsidR="0024443F">
        <w:rPr>
          <w:rFonts w:ascii="Times New Roman" w:hAnsi="Times New Roman" w:cs="Times New Roman"/>
          <w:sz w:val="24"/>
          <w:szCs w:val="24"/>
        </w:rPr>
        <w:t xml:space="preserve"> bei nustatyta, kad:</w:t>
      </w:r>
    </w:p>
    <w:p w14:paraId="4186B637" w14:textId="0D385A51" w:rsidR="002456B9" w:rsidRPr="001A6FDE" w:rsidRDefault="002318A2" w:rsidP="001A6FDE">
      <w:pPr>
        <w:pStyle w:val="ListParagraph"/>
        <w:numPr>
          <w:ilvl w:val="0"/>
          <w:numId w:val="21"/>
        </w:numPr>
        <w:spacing w:line="360" w:lineRule="auto"/>
        <w:ind w:left="0" w:firstLine="851"/>
        <w:jc w:val="both"/>
        <w:rPr>
          <w:rFonts w:ascii="Times New Roman" w:hAnsi="Times New Roman" w:cs="Times New Roman"/>
          <w:sz w:val="24"/>
          <w:szCs w:val="24"/>
        </w:rPr>
      </w:pPr>
      <w:r w:rsidRPr="001A6FDE">
        <w:rPr>
          <w:rFonts w:ascii="Times New Roman" w:hAnsi="Times New Roman" w:cs="Times New Roman"/>
          <w:sz w:val="24"/>
          <w:szCs w:val="24"/>
        </w:rPr>
        <w:t>Aplinkos ministerijos</w:t>
      </w:r>
      <w:r w:rsidR="00C5094F">
        <w:rPr>
          <w:rStyle w:val="FootnoteReference"/>
          <w:rFonts w:ascii="Times New Roman" w:hAnsi="Times New Roman" w:cs="Times New Roman"/>
          <w:sz w:val="24"/>
          <w:szCs w:val="24"/>
        </w:rPr>
        <w:footnoteReference w:id="135"/>
      </w:r>
      <w:r w:rsidRPr="001A6FDE">
        <w:rPr>
          <w:rFonts w:ascii="Times New Roman" w:hAnsi="Times New Roman" w:cs="Times New Roman"/>
          <w:sz w:val="24"/>
          <w:szCs w:val="24"/>
        </w:rPr>
        <w:t xml:space="preserve">, </w:t>
      </w:r>
      <w:r w:rsidR="00154F3E" w:rsidRPr="001A6FDE">
        <w:rPr>
          <w:rFonts w:ascii="Times New Roman" w:hAnsi="Times New Roman" w:cs="Times New Roman"/>
          <w:sz w:val="24"/>
          <w:szCs w:val="24"/>
        </w:rPr>
        <w:t xml:space="preserve">Socialinės apsaugos ir darbo ministerijos, </w:t>
      </w:r>
      <w:r w:rsidR="004A70EA" w:rsidRPr="001A6FDE">
        <w:rPr>
          <w:rFonts w:ascii="Times New Roman" w:hAnsi="Times New Roman" w:cs="Times New Roman"/>
          <w:sz w:val="24"/>
          <w:szCs w:val="24"/>
        </w:rPr>
        <w:t xml:space="preserve">Sveikatos apsaugos ministerijos, </w:t>
      </w:r>
      <w:r w:rsidR="00154F3E" w:rsidRPr="001A6FDE">
        <w:rPr>
          <w:rFonts w:ascii="Times New Roman" w:hAnsi="Times New Roman" w:cs="Times New Roman"/>
          <w:sz w:val="24"/>
          <w:szCs w:val="24"/>
        </w:rPr>
        <w:t>Švietimo, mokslo ir sporto ministerijos, Užsienio reikalų ministerijos</w:t>
      </w:r>
      <w:r w:rsidR="000828C5" w:rsidRPr="001A6FDE">
        <w:rPr>
          <w:rFonts w:ascii="Times New Roman" w:hAnsi="Times New Roman" w:cs="Times New Roman"/>
          <w:sz w:val="24"/>
          <w:szCs w:val="24"/>
        </w:rPr>
        <w:t>, Vidaus reikalų ministerijos</w:t>
      </w:r>
      <w:r w:rsidR="00154F3E" w:rsidRPr="001A6FDE">
        <w:rPr>
          <w:rFonts w:ascii="Times New Roman" w:hAnsi="Times New Roman" w:cs="Times New Roman"/>
          <w:sz w:val="24"/>
          <w:szCs w:val="24"/>
        </w:rPr>
        <w:t xml:space="preserve"> atveju analizuotu laikotarpiu vidaus audito </w:t>
      </w:r>
      <w:r w:rsidR="00C36C27">
        <w:rPr>
          <w:rFonts w:ascii="Times New Roman" w:hAnsi="Times New Roman" w:cs="Times New Roman"/>
          <w:sz w:val="24"/>
          <w:szCs w:val="24"/>
        </w:rPr>
        <w:t xml:space="preserve">veiklos </w:t>
      </w:r>
      <w:r w:rsidR="00154F3E" w:rsidRPr="001A6FDE">
        <w:rPr>
          <w:rFonts w:ascii="Times New Roman" w:hAnsi="Times New Roman" w:cs="Times New Roman"/>
          <w:sz w:val="24"/>
          <w:szCs w:val="24"/>
        </w:rPr>
        <w:t>planuose nėra temų, susijusių su ministerijoje atliekamu auditu viešųjų pirkimų ir (ar) teisinių paslaugų</w:t>
      </w:r>
      <w:r w:rsidR="00C1529F" w:rsidRPr="001A6FDE">
        <w:rPr>
          <w:rFonts w:ascii="Times New Roman" w:hAnsi="Times New Roman" w:cs="Times New Roman"/>
          <w:sz w:val="24"/>
          <w:szCs w:val="24"/>
        </w:rPr>
        <w:t>, įsigytų</w:t>
      </w:r>
      <w:r w:rsidR="00154F3E" w:rsidRPr="001A6FDE">
        <w:rPr>
          <w:rFonts w:ascii="Times New Roman" w:hAnsi="Times New Roman" w:cs="Times New Roman"/>
          <w:sz w:val="24"/>
          <w:szCs w:val="24"/>
        </w:rPr>
        <w:t xml:space="preserve"> pagal VPĮ išimt</w:t>
      </w:r>
      <w:r w:rsidR="00025903">
        <w:rPr>
          <w:rFonts w:ascii="Times New Roman" w:hAnsi="Times New Roman" w:cs="Times New Roman"/>
          <w:sz w:val="24"/>
          <w:szCs w:val="24"/>
        </w:rPr>
        <w:t>į</w:t>
      </w:r>
      <w:r w:rsidR="00D857E9" w:rsidRPr="001A6FDE">
        <w:rPr>
          <w:rFonts w:ascii="Times New Roman" w:hAnsi="Times New Roman" w:cs="Times New Roman"/>
          <w:sz w:val="24"/>
          <w:szCs w:val="24"/>
        </w:rPr>
        <w:t>, sritimis</w:t>
      </w:r>
      <w:r w:rsidR="00154F3E" w:rsidRPr="001A6FDE">
        <w:rPr>
          <w:rFonts w:ascii="Times New Roman" w:hAnsi="Times New Roman" w:cs="Times New Roman"/>
          <w:sz w:val="24"/>
          <w:szCs w:val="24"/>
        </w:rPr>
        <w:t>;</w:t>
      </w:r>
    </w:p>
    <w:p w14:paraId="26ABA232" w14:textId="0B29E779" w:rsidR="00154F3E" w:rsidRPr="001A6FDE" w:rsidRDefault="004A70EA" w:rsidP="001A6FDE">
      <w:pPr>
        <w:pStyle w:val="ListParagraph"/>
        <w:numPr>
          <w:ilvl w:val="0"/>
          <w:numId w:val="21"/>
        </w:numPr>
        <w:spacing w:line="360" w:lineRule="auto"/>
        <w:ind w:left="0" w:firstLine="851"/>
        <w:jc w:val="both"/>
        <w:rPr>
          <w:rFonts w:ascii="Times New Roman" w:hAnsi="Times New Roman" w:cs="Times New Roman"/>
          <w:sz w:val="24"/>
          <w:szCs w:val="24"/>
        </w:rPr>
      </w:pPr>
      <w:r w:rsidRPr="001A6FDE">
        <w:rPr>
          <w:rFonts w:ascii="Times New Roman" w:hAnsi="Times New Roman" w:cs="Times New Roman"/>
          <w:sz w:val="24"/>
          <w:szCs w:val="24"/>
        </w:rPr>
        <w:lastRenderedPageBreak/>
        <w:t>Ekonomikos ir inovacijų ministerijos</w:t>
      </w:r>
      <w:r w:rsidR="00C7161F">
        <w:rPr>
          <w:rStyle w:val="FootnoteReference"/>
          <w:rFonts w:ascii="Times New Roman" w:hAnsi="Times New Roman" w:cs="Times New Roman"/>
          <w:sz w:val="24"/>
          <w:szCs w:val="24"/>
        </w:rPr>
        <w:footnoteReference w:id="136"/>
      </w:r>
      <w:r w:rsidRPr="001A6FDE">
        <w:rPr>
          <w:rFonts w:ascii="Times New Roman" w:hAnsi="Times New Roman" w:cs="Times New Roman"/>
          <w:sz w:val="24"/>
          <w:szCs w:val="24"/>
        </w:rPr>
        <w:t xml:space="preserve">, </w:t>
      </w:r>
      <w:r w:rsidR="00154F3E" w:rsidRPr="001A6FDE">
        <w:rPr>
          <w:rFonts w:ascii="Times New Roman" w:hAnsi="Times New Roman" w:cs="Times New Roman"/>
          <w:sz w:val="24"/>
          <w:szCs w:val="24"/>
        </w:rPr>
        <w:t xml:space="preserve">Energetikos ministerijos, Finansų ministerijos, </w:t>
      </w:r>
      <w:r w:rsidR="00CE7502" w:rsidRPr="001A6FDE">
        <w:rPr>
          <w:rFonts w:ascii="Times New Roman" w:hAnsi="Times New Roman" w:cs="Times New Roman"/>
          <w:sz w:val="24"/>
          <w:szCs w:val="24"/>
        </w:rPr>
        <w:t>Žemės ūkio ministerijos</w:t>
      </w:r>
      <w:r w:rsidR="00154F3E" w:rsidRPr="001A6FDE">
        <w:rPr>
          <w:rFonts w:ascii="Times New Roman" w:hAnsi="Times New Roman" w:cs="Times New Roman"/>
          <w:sz w:val="24"/>
          <w:szCs w:val="24"/>
        </w:rPr>
        <w:t xml:space="preserve"> atveju analizuotu laikotarpiu vidaus audito</w:t>
      </w:r>
      <w:r w:rsidR="00C36C27">
        <w:rPr>
          <w:rFonts w:ascii="Times New Roman" w:hAnsi="Times New Roman" w:cs="Times New Roman"/>
          <w:sz w:val="24"/>
          <w:szCs w:val="24"/>
        </w:rPr>
        <w:t xml:space="preserve"> veiklos</w:t>
      </w:r>
      <w:r w:rsidR="00154F3E" w:rsidRPr="001A6FDE">
        <w:rPr>
          <w:rFonts w:ascii="Times New Roman" w:hAnsi="Times New Roman" w:cs="Times New Roman"/>
          <w:sz w:val="24"/>
          <w:szCs w:val="24"/>
        </w:rPr>
        <w:t xml:space="preserve"> planuose yra auditai ministerij</w:t>
      </w:r>
      <w:r w:rsidR="00C1529F" w:rsidRPr="001A6FDE">
        <w:rPr>
          <w:rFonts w:ascii="Times New Roman" w:hAnsi="Times New Roman" w:cs="Times New Roman"/>
          <w:sz w:val="24"/>
          <w:szCs w:val="24"/>
        </w:rPr>
        <w:t>os</w:t>
      </w:r>
      <w:r w:rsidR="00154F3E" w:rsidRPr="001A6FDE">
        <w:rPr>
          <w:rFonts w:ascii="Times New Roman" w:hAnsi="Times New Roman" w:cs="Times New Roman"/>
          <w:sz w:val="24"/>
          <w:szCs w:val="24"/>
        </w:rPr>
        <w:t xml:space="preserve"> viešųjų pirkimų tematika</w:t>
      </w:r>
      <w:r w:rsidR="002318A2" w:rsidRPr="001A6FDE">
        <w:rPr>
          <w:rFonts w:ascii="Times New Roman" w:hAnsi="Times New Roman" w:cs="Times New Roman"/>
          <w:sz w:val="24"/>
          <w:szCs w:val="24"/>
        </w:rPr>
        <w:t>, tačiau jų apimtyje nebuvo teisinių paslaugų pirkimų pagal VPĮ išimtį</w:t>
      </w:r>
      <w:r w:rsidR="00D57CD0">
        <w:rPr>
          <w:rFonts w:ascii="Times New Roman" w:hAnsi="Times New Roman" w:cs="Times New Roman"/>
          <w:sz w:val="24"/>
          <w:szCs w:val="24"/>
        </w:rPr>
        <w:t>.</w:t>
      </w:r>
    </w:p>
    <w:p w14:paraId="52804FF8" w14:textId="682DDCC3" w:rsidR="00324388" w:rsidRPr="00494559" w:rsidRDefault="00494559" w:rsidP="00D57CD0">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Pažymėtina, kad </w:t>
      </w:r>
      <w:r w:rsidR="00154F3E" w:rsidRPr="00494559">
        <w:rPr>
          <w:rFonts w:ascii="Times New Roman" w:hAnsi="Times New Roman" w:cs="Times New Roman"/>
          <w:sz w:val="24"/>
          <w:szCs w:val="24"/>
        </w:rPr>
        <w:t xml:space="preserve">Susisiekimo ministerijos atveju </w:t>
      </w:r>
      <w:r w:rsidR="001628D5">
        <w:rPr>
          <w:rFonts w:ascii="Times New Roman" w:hAnsi="Times New Roman" w:cs="Times New Roman"/>
          <w:sz w:val="24"/>
          <w:szCs w:val="24"/>
        </w:rPr>
        <w:t xml:space="preserve">centralizuoto </w:t>
      </w:r>
      <w:r w:rsidR="00154F3E" w:rsidRPr="00494559">
        <w:rPr>
          <w:rFonts w:ascii="Times New Roman" w:hAnsi="Times New Roman" w:cs="Times New Roman"/>
          <w:sz w:val="24"/>
          <w:szCs w:val="24"/>
        </w:rPr>
        <w:t>vidaus audito 2022 ir 2024 m</w:t>
      </w:r>
      <w:r w:rsidR="00C36C27">
        <w:rPr>
          <w:rFonts w:ascii="Times New Roman" w:hAnsi="Times New Roman" w:cs="Times New Roman"/>
          <w:sz w:val="24"/>
          <w:szCs w:val="24"/>
        </w:rPr>
        <w:t>etų veiklos</w:t>
      </w:r>
      <w:r w:rsidR="00154F3E" w:rsidRPr="00494559">
        <w:rPr>
          <w:rFonts w:ascii="Times New Roman" w:hAnsi="Times New Roman" w:cs="Times New Roman"/>
          <w:sz w:val="24"/>
          <w:szCs w:val="24"/>
        </w:rPr>
        <w:t xml:space="preserve"> planuose yra auditai ministerij</w:t>
      </w:r>
      <w:r w:rsidR="008217B0" w:rsidRPr="00494559">
        <w:rPr>
          <w:rFonts w:ascii="Times New Roman" w:hAnsi="Times New Roman" w:cs="Times New Roman"/>
          <w:sz w:val="24"/>
          <w:szCs w:val="24"/>
        </w:rPr>
        <w:t>os</w:t>
      </w:r>
      <w:r w:rsidR="00154F3E" w:rsidRPr="00494559">
        <w:rPr>
          <w:rFonts w:ascii="Times New Roman" w:hAnsi="Times New Roman" w:cs="Times New Roman"/>
          <w:sz w:val="24"/>
          <w:szCs w:val="24"/>
        </w:rPr>
        <w:t xml:space="preserve"> viešųjų pirkimų tematika, o 2022 m</w:t>
      </w:r>
      <w:r w:rsidR="002D04D9">
        <w:rPr>
          <w:rFonts w:ascii="Times New Roman" w:hAnsi="Times New Roman" w:cs="Times New Roman"/>
          <w:sz w:val="24"/>
          <w:szCs w:val="24"/>
        </w:rPr>
        <w:t>etų</w:t>
      </w:r>
      <w:r w:rsidR="00154F3E" w:rsidRPr="00494559">
        <w:rPr>
          <w:rFonts w:ascii="Times New Roman" w:hAnsi="Times New Roman" w:cs="Times New Roman"/>
          <w:sz w:val="24"/>
          <w:szCs w:val="24"/>
        </w:rPr>
        <w:t xml:space="preserve"> auditas, be kita ko, apėmė ir teisi</w:t>
      </w:r>
      <w:r w:rsidR="008217B0" w:rsidRPr="00494559">
        <w:rPr>
          <w:rFonts w:ascii="Times New Roman" w:hAnsi="Times New Roman" w:cs="Times New Roman"/>
          <w:sz w:val="24"/>
          <w:szCs w:val="24"/>
        </w:rPr>
        <w:t>nes paslaugas, įsigytas pagal VPĮ išimtį</w:t>
      </w:r>
      <w:r w:rsidR="008217B0" w:rsidRPr="001A6FDE">
        <w:rPr>
          <w:rStyle w:val="FootnoteReference"/>
          <w:rFonts w:ascii="Times New Roman" w:hAnsi="Times New Roman" w:cs="Times New Roman"/>
          <w:sz w:val="24"/>
          <w:szCs w:val="24"/>
        </w:rPr>
        <w:footnoteReference w:id="137"/>
      </w:r>
      <w:r w:rsidR="007D2006" w:rsidRPr="00494559">
        <w:rPr>
          <w:rFonts w:ascii="Times New Roman" w:hAnsi="Times New Roman" w:cs="Times New Roman"/>
          <w:sz w:val="24"/>
          <w:szCs w:val="24"/>
        </w:rPr>
        <w:t>.</w:t>
      </w:r>
    </w:p>
    <w:p w14:paraId="1CEE52CF" w14:textId="53709EDA" w:rsidR="002456B9" w:rsidRPr="001A6FDE" w:rsidRDefault="002456B9" w:rsidP="001A6FDE">
      <w:pPr>
        <w:spacing w:line="360" w:lineRule="auto"/>
        <w:ind w:firstLine="851"/>
        <w:jc w:val="both"/>
        <w:rPr>
          <w:rFonts w:ascii="Times New Roman" w:hAnsi="Times New Roman" w:cs="Times New Roman"/>
          <w:sz w:val="24"/>
          <w:szCs w:val="24"/>
        </w:rPr>
      </w:pPr>
      <w:r w:rsidRPr="001A6FDE">
        <w:rPr>
          <w:rFonts w:ascii="Times New Roman" w:hAnsi="Times New Roman" w:cs="Times New Roman"/>
          <w:sz w:val="24"/>
          <w:szCs w:val="24"/>
        </w:rPr>
        <w:t xml:space="preserve">Kaip pateikta </w:t>
      </w:r>
      <w:r w:rsidR="00A44E9A" w:rsidRPr="001A6FDE">
        <w:rPr>
          <w:rFonts w:ascii="Times New Roman" w:hAnsi="Times New Roman" w:cs="Times New Roman"/>
          <w:sz w:val="24"/>
          <w:szCs w:val="24"/>
        </w:rPr>
        <w:t xml:space="preserve">11 </w:t>
      </w:r>
      <w:r w:rsidRPr="001A6FDE">
        <w:rPr>
          <w:rFonts w:ascii="Times New Roman" w:hAnsi="Times New Roman" w:cs="Times New Roman"/>
          <w:sz w:val="24"/>
          <w:szCs w:val="24"/>
        </w:rPr>
        <w:t>pav</w:t>
      </w:r>
      <w:r w:rsidR="00F26163">
        <w:rPr>
          <w:rFonts w:ascii="Times New Roman" w:hAnsi="Times New Roman" w:cs="Times New Roman"/>
          <w:sz w:val="24"/>
          <w:szCs w:val="24"/>
        </w:rPr>
        <w:t>eiksle</w:t>
      </w:r>
      <w:r w:rsidRPr="001A6FDE">
        <w:rPr>
          <w:rFonts w:ascii="Times New Roman" w:hAnsi="Times New Roman" w:cs="Times New Roman"/>
          <w:sz w:val="24"/>
          <w:szCs w:val="24"/>
        </w:rPr>
        <w:t xml:space="preserve">, veiksmų </w:t>
      </w:r>
      <w:bookmarkEnd w:id="41"/>
      <w:r w:rsidRPr="001A6FDE">
        <w:rPr>
          <w:rFonts w:ascii="Times New Roman" w:hAnsi="Times New Roman" w:cs="Times New Roman"/>
          <w:sz w:val="24"/>
          <w:szCs w:val="24"/>
        </w:rPr>
        <w:t>planas rengiamas, be kita ko, atsižvelgiant į STT teisės aktų ar jų projektų antikorupcinio vertinimo išvadas. Savalaikis, proaktyvus institucijos tokių planų rengimas gali efektyviai prisidėti prie korupcijai atsparios aplinkos kūrimo</w:t>
      </w:r>
      <w:r w:rsidR="004500AE" w:rsidRPr="001A6FDE">
        <w:rPr>
          <w:rFonts w:ascii="Times New Roman" w:hAnsi="Times New Roman" w:cs="Times New Roman"/>
          <w:sz w:val="24"/>
          <w:szCs w:val="24"/>
        </w:rPr>
        <w:t xml:space="preserve">, pavyzdžiui, </w:t>
      </w:r>
      <w:r w:rsidRPr="001A6FDE">
        <w:rPr>
          <w:rFonts w:ascii="Times New Roman" w:hAnsi="Times New Roman" w:cs="Times New Roman"/>
          <w:sz w:val="24"/>
          <w:szCs w:val="24"/>
        </w:rPr>
        <w:t xml:space="preserve">reaguodama į STT  </w:t>
      </w:r>
      <w:r w:rsidR="002E4200">
        <w:rPr>
          <w:rFonts w:ascii="Times New Roman" w:hAnsi="Times New Roman" w:cs="Times New Roman"/>
          <w:sz w:val="24"/>
          <w:szCs w:val="24"/>
        </w:rPr>
        <w:t xml:space="preserve">2018 </w:t>
      </w:r>
      <w:r w:rsidR="00025903">
        <w:rPr>
          <w:rFonts w:ascii="Times New Roman" w:hAnsi="Times New Roman" w:cs="Times New Roman"/>
          <w:sz w:val="24"/>
          <w:szCs w:val="24"/>
        </w:rPr>
        <w:t>m.</w:t>
      </w:r>
      <w:r w:rsidR="002E4200">
        <w:rPr>
          <w:rFonts w:ascii="Times New Roman" w:hAnsi="Times New Roman" w:cs="Times New Roman"/>
          <w:sz w:val="24"/>
          <w:szCs w:val="24"/>
        </w:rPr>
        <w:t xml:space="preserve"> gegužės 3 d</w:t>
      </w:r>
      <w:r w:rsidR="00025903">
        <w:rPr>
          <w:rFonts w:ascii="Times New Roman" w:hAnsi="Times New Roman" w:cs="Times New Roman"/>
          <w:sz w:val="24"/>
          <w:szCs w:val="24"/>
        </w:rPr>
        <w:t>.</w:t>
      </w:r>
      <w:r w:rsidR="002E4200">
        <w:rPr>
          <w:rFonts w:ascii="Times New Roman" w:hAnsi="Times New Roman" w:cs="Times New Roman"/>
          <w:sz w:val="24"/>
          <w:szCs w:val="24"/>
        </w:rPr>
        <w:t xml:space="preserve"> </w:t>
      </w:r>
      <w:r w:rsidRPr="001A6FDE">
        <w:rPr>
          <w:rFonts w:ascii="Times New Roman" w:hAnsi="Times New Roman" w:cs="Times New Roman"/>
          <w:sz w:val="24"/>
          <w:szCs w:val="24"/>
        </w:rPr>
        <w:t>atlik</w:t>
      </w:r>
      <w:r w:rsidR="009D0E2A" w:rsidRPr="001A6FDE">
        <w:rPr>
          <w:rFonts w:ascii="Times New Roman" w:hAnsi="Times New Roman" w:cs="Times New Roman"/>
          <w:sz w:val="24"/>
          <w:szCs w:val="24"/>
        </w:rPr>
        <w:t>t</w:t>
      </w:r>
      <w:r w:rsidR="002E4200">
        <w:rPr>
          <w:rFonts w:ascii="Times New Roman" w:hAnsi="Times New Roman" w:cs="Times New Roman"/>
          <w:sz w:val="24"/>
          <w:szCs w:val="24"/>
        </w:rPr>
        <w:t>ą</w:t>
      </w:r>
      <w:r w:rsidRPr="001A6FDE">
        <w:rPr>
          <w:rFonts w:ascii="Times New Roman" w:hAnsi="Times New Roman" w:cs="Times New Roman"/>
          <w:sz w:val="24"/>
          <w:szCs w:val="24"/>
        </w:rPr>
        <w:t xml:space="preserve"> VPĮ nuostatų antikorupcinį vertinimą</w:t>
      </w:r>
      <w:r w:rsidR="009D0E2A" w:rsidRPr="001A6FDE">
        <w:rPr>
          <w:rFonts w:ascii="Times New Roman" w:hAnsi="Times New Roman" w:cs="Times New Roman"/>
          <w:sz w:val="24"/>
          <w:szCs w:val="24"/>
        </w:rPr>
        <w:t>, Susisiekimo ministerija į savo kovos su korupcija programą įsitraukė atitinkamą priemonę, o Korupcijos prevencijos programos įgyvendinimo priemonių 2019</w:t>
      </w:r>
      <w:r w:rsidR="00025903">
        <w:rPr>
          <w:rFonts w:ascii="Times New Roman" w:hAnsi="Times New Roman" w:cs="Times New Roman"/>
          <w:sz w:val="24"/>
          <w:szCs w:val="24"/>
        </w:rPr>
        <w:t xml:space="preserve"> – </w:t>
      </w:r>
      <w:r w:rsidR="009D0E2A" w:rsidRPr="001A6FDE">
        <w:rPr>
          <w:rFonts w:ascii="Times New Roman" w:hAnsi="Times New Roman" w:cs="Times New Roman"/>
          <w:sz w:val="24"/>
          <w:szCs w:val="24"/>
        </w:rPr>
        <w:t>2020 m</w:t>
      </w:r>
      <w:r w:rsidR="00C36C27">
        <w:rPr>
          <w:rFonts w:ascii="Times New Roman" w:hAnsi="Times New Roman" w:cs="Times New Roman"/>
          <w:sz w:val="24"/>
          <w:szCs w:val="24"/>
        </w:rPr>
        <w:t>etų</w:t>
      </w:r>
      <w:r w:rsidR="009D0E2A" w:rsidRPr="001A6FDE">
        <w:rPr>
          <w:rFonts w:ascii="Times New Roman" w:hAnsi="Times New Roman" w:cs="Times New Roman"/>
          <w:sz w:val="24"/>
          <w:szCs w:val="24"/>
        </w:rPr>
        <w:t xml:space="preserve"> plano 2019 m</w:t>
      </w:r>
      <w:r w:rsidR="00C36C27">
        <w:rPr>
          <w:rFonts w:ascii="Times New Roman" w:hAnsi="Times New Roman" w:cs="Times New Roman"/>
          <w:sz w:val="24"/>
          <w:szCs w:val="24"/>
        </w:rPr>
        <w:t>etų</w:t>
      </w:r>
      <w:r w:rsidR="009D0E2A" w:rsidRPr="001A6FDE">
        <w:rPr>
          <w:rFonts w:ascii="Times New Roman" w:hAnsi="Times New Roman" w:cs="Times New Roman"/>
          <w:sz w:val="24"/>
          <w:szCs w:val="24"/>
        </w:rPr>
        <w:t xml:space="preserve"> ataskaitoje</w:t>
      </w:r>
      <w:r w:rsidR="009D0E2A" w:rsidRPr="001A6FDE">
        <w:rPr>
          <w:rStyle w:val="FootnoteReference"/>
          <w:rFonts w:ascii="Times New Roman" w:hAnsi="Times New Roman" w:cs="Times New Roman"/>
          <w:sz w:val="24"/>
          <w:szCs w:val="24"/>
        </w:rPr>
        <w:footnoteReference w:id="138"/>
      </w:r>
      <w:r w:rsidR="009D0E2A" w:rsidRPr="001A6FDE">
        <w:rPr>
          <w:rFonts w:ascii="Times New Roman" w:hAnsi="Times New Roman" w:cs="Times New Roman"/>
          <w:sz w:val="24"/>
          <w:szCs w:val="24"/>
        </w:rPr>
        <w:t xml:space="preserve"> nurodo jos įgyvendinimą (žr. </w:t>
      </w:r>
      <w:r w:rsidR="00F81F70" w:rsidRPr="001A6FDE">
        <w:rPr>
          <w:rFonts w:ascii="Times New Roman" w:hAnsi="Times New Roman" w:cs="Times New Roman"/>
          <w:sz w:val="24"/>
          <w:szCs w:val="24"/>
        </w:rPr>
        <w:t>12</w:t>
      </w:r>
      <w:r w:rsidR="009D0E2A" w:rsidRPr="001A6FDE">
        <w:rPr>
          <w:rFonts w:ascii="Times New Roman" w:hAnsi="Times New Roman" w:cs="Times New Roman"/>
          <w:sz w:val="24"/>
          <w:szCs w:val="24"/>
        </w:rPr>
        <w:t xml:space="preserve"> pav.).</w:t>
      </w:r>
    </w:p>
    <w:p w14:paraId="67AD796C" w14:textId="73DC4BF6" w:rsidR="00226515" w:rsidRPr="00527AB1" w:rsidRDefault="009D0E2A" w:rsidP="009D0E2A">
      <w:pPr>
        <w:spacing w:line="360" w:lineRule="auto"/>
        <w:jc w:val="both"/>
        <w:rPr>
          <w:rFonts w:ascii="Times New Roman" w:hAnsi="Times New Roman" w:cs="Times New Roman"/>
          <w:i/>
          <w:iCs/>
        </w:rPr>
      </w:pPr>
      <w:r w:rsidRPr="001A6FDE">
        <w:rPr>
          <w:rFonts w:ascii="Times New Roman" w:hAnsi="Times New Roman" w:cs="Times New Roman"/>
          <w:i/>
          <w:iCs/>
          <w:noProof/>
          <w:color w:val="FF0000"/>
          <w:sz w:val="24"/>
          <w:szCs w:val="24"/>
        </w:rPr>
        <w:drawing>
          <wp:anchor distT="0" distB="0" distL="114300" distR="114300" simplePos="0" relativeHeight="251658252" behindDoc="1" locked="0" layoutInCell="1" allowOverlap="1" wp14:anchorId="274969EF" wp14:editId="315A08A6">
            <wp:simplePos x="0" y="0"/>
            <wp:positionH relativeFrom="page">
              <wp:posOffset>1033145</wp:posOffset>
            </wp:positionH>
            <wp:positionV relativeFrom="paragraph">
              <wp:posOffset>210820</wp:posOffset>
            </wp:positionV>
            <wp:extent cx="6083935" cy="1231900"/>
            <wp:effectExtent l="0" t="0" r="0" b="6350"/>
            <wp:wrapTight wrapText="bothSides">
              <wp:wrapPolygon edited="0">
                <wp:start x="0" y="0"/>
                <wp:lineTo x="0" y="21377"/>
                <wp:lineTo x="21508" y="21377"/>
                <wp:lineTo x="21508" y="0"/>
                <wp:lineTo x="0" y="0"/>
              </wp:wrapPolygon>
            </wp:wrapTight>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083935" cy="1231900"/>
                    </a:xfrm>
                    <a:prstGeom prst="rect">
                      <a:avLst/>
                    </a:prstGeom>
                  </pic:spPr>
                </pic:pic>
              </a:graphicData>
            </a:graphic>
            <wp14:sizeRelH relativeFrom="margin">
              <wp14:pctWidth>0</wp14:pctWidth>
            </wp14:sizeRelH>
            <wp14:sizeRelV relativeFrom="margin">
              <wp14:pctHeight>0</wp14:pctHeight>
            </wp14:sizeRelV>
          </wp:anchor>
        </w:drawing>
      </w:r>
      <w:r w:rsidR="00F81F70" w:rsidRPr="001A6FDE">
        <w:rPr>
          <w:rFonts w:ascii="Times New Roman" w:hAnsi="Times New Roman" w:cs="Times New Roman"/>
          <w:i/>
          <w:iCs/>
          <w:sz w:val="24"/>
          <w:szCs w:val="24"/>
        </w:rPr>
        <w:t>12</w:t>
      </w:r>
      <w:r w:rsidRPr="001A6FDE">
        <w:rPr>
          <w:rFonts w:ascii="Times New Roman" w:hAnsi="Times New Roman" w:cs="Times New Roman"/>
          <w:i/>
          <w:iCs/>
          <w:sz w:val="24"/>
          <w:szCs w:val="24"/>
        </w:rPr>
        <w:t xml:space="preserve"> pav. Ištrauka iš Susisiekimo ministerijos ataskaitos</w:t>
      </w:r>
    </w:p>
    <w:p w14:paraId="61F79D6D" w14:textId="77777777" w:rsidR="000964DA" w:rsidRDefault="000964DA" w:rsidP="00AF401C">
      <w:pPr>
        <w:spacing w:line="360" w:lineRule="auto"/>
        <w:ind w:firstLine="1296"/>
        <w:jc w:val="both"/>
        <w:rPr>
          <w:rFonts w:ascii="Times New Roman" w:hAnsi="Times New Roman" w:cs="Times New Roman"/>
        </w:rPr>
      </w:pPr>
    </w:p>
    <w:p w14:paraId="73B68854" w14:textId="4237E8C4" w:rsidR="009D0E2A" w:rsidRPr="001A6FDE" w:rsidRDefault="00FB3895" w:rsidP="001A6FDE">
      <w:pPr>
        <w:spacing w:line="360" w:lineRule="auto"/>
        <w:ind w:firstLine="851"/>
        <w:jc w:val="both"/>
        <w:rPr>
          <w:rFonts w:ascii="Times New Roman" w:hAnsi="Times New Roman" w:cs="Times New Roman"/>
          <w:sz w:val="24"/>
          <w:szCs w:val="24"/>
        </w:rPr>
      </w:pPr>
      <w:bookmarkStart w:id="42" w:name="_Hlk222736278"/>
      <w:r w:rsidRPr="001A6FDE">
        <w:rPr>
          <w:rFonts w:ascii="Times New Roman" w:hAnsi="Times New Roman" w:cs="Times New Roman"/>
          <w:sz w:val="24"/>
          <w:szCs w:val="24"/>
        </w:rPr>
        <w:t>KRA</w:t>
      </w:r>
      <w:r w:rsidR="000964DA" w:rsidRPr="001A6FDE">
        <w:rPr>
          <w:rFonts w:ascii="Times New Roman" w:hAnsi="Times New Roman" w:cs="Times New Roman"/>
          <w:sz w:val="24"/>
          <w:szCs w:val="24"/>
        </w:rPr>
        <w:t xml:space="preserve"> metu nustatyta, kad nei vienoje iš vertinamų </w:t>
      </w:r>
      <w:r w:rsidR="000964DA" w:rsidRPr="001A6FDE">
        <w:rPr>
          <w:rFonts w:ascii="Times New Roman" w:hAnsi="Times New Roman" w:cs="Times New Roman"/>
          <w:sz w:val="24"/>
          <w:szCs w:val="24"/>
          <w:lang w:val="en-US"/>
        </w:rPr>
        <w:t>1</w:t>
      </w:r>
      <w:r w:rsidR="00D57CD0">
        <w:rPr>
          <w:rFonts w:ascii="Times New Roman" w:hAnsi="Times New Roman" w:cs="Times New Roman"/>
          <w:sz w:val="24"/>
          <w:szCs w:val="24"/>
          <w:lang w:val="en-US"/>
        </w:rPr>
        <w:t>0</w:t>
      </w:r>
      <w:r w:rsidR="000964DA" w:rsidRPr="001A6FDE">
        <w:rPr>
          <w:rFonts w:ascii="Times New Roman" w:hAnsi="Times New Roman" w:cs="Times New Roman"/>
          <w:sz w:val="24"/>
          <w:szCs w:val="24"/>
          <w:lang w:val="en-US"/>
        </w:rPr>
        <w:t xml:space="preserve"> </w:t>
      </w:r>
      <w:r w:rsidR="000964DA" w:rsidRPr="001A6FDE">
        <w:rPr>
          <w:rFonts w:ascii="Times New Roman" w:hAnsi="Times New Roman" w:cs="Times New Roman"/>
          <w:sz w:val="24"/>
          <w:szCs w:val="24"/>
        </w:rPr>
        <w:t>ministerijų sritis, susijusi su pirkimais, atliekamais taikant VPĮ nustatytą išimtį, nebuvo nurodyta (analizuojama) korupcijos prevencijos veiksmų planuose</w:t>
      </w:r>
      <w:r w:rsidR="005520AB" w:rsidRPr="001A6FDE">
        <w:rPr>
          <w:rStyle w:val="FootnoteReference"/>
          <w:rFonts w:ascii="Times New Roman" w:hAnsi="Times New Roman" w:cs="Times New Roman"/>
          <w:sz w:val="24"/>
          <w:szCs w:val="24"/>
        </w:rPr>
        <w:footnoteReference w:id="139"/>
      </w:r>
      <w:r w:rsidR="000964DA" w:rsidRPr="001A6FDE">
        <w:rPr>
          <w:rFonts w:ascii="Times New Roman" w:hAnsi="Times New Roman" w:cs="Times New Roman"/>
          <w:sz w:val="24"/>
          <w:szCs w:val="24"/>
        </w:rPr>
        <w:t>:</w:t>
      </w:r>
    </w:p>
    <w:p w14:paraId="266BED5C" w14:textId="48DE833F" w:rsidR="000964DA" w:rsidRPr="00C36C27" w:rsidRDefault="005520AB" w:rsidP="00C36C27">
      <w:pPr>
        <w:pStyle w:val="ListParagraph"/>
        <w:numPr>
          <w:ilvl w:val="0"/>
          <w:numId w:val="20"/>
        </w:numPr>
        <w:spacing w:line="360" w:lineRule="auto"/>
        <w:ind w:left="0" w:firstLine="851"/>
        <w:jc w:val="both"/>
        <w:rPr>
          <w:rFonts w:ascii="Times New Roman" w:hAnsi="Times New Roman" w:cs="Times New Roman"/>
          <w:sz w:val="24"/>
          <w:szCs w:val="24"/>
        </w:rPr>
      </w:pPr>
      <w:r w:rsidRPr="001A6FDE">
        <w:rPr>
          <w:rFonts w:ascii="Times New Roman" w:hAnsi="Times New Roman" w:cs="Times New Roman"/>
          <w:sz w:val="24"/>
          <w:szCs w:val="24"/>
        </w:rPr>
        <w:t xml:space="preserve">Aplinkos ministerijos, </w:t>
      </w:r>
      <w:r w:rsidR="00601DC5" w:rsidRPr="001A6FDE">
        <w:rPr>
          <w:rFonts w:ascii="Times New Roman" w:hAnsi="Times New Roman" w:cs="Times New Roman"/>
          <w:sz w:val="24"/>
          <w:szCs w:val="24"/>
        </w:rPr>
        <w:t xml:space="preserve">Ekonomikos ir inovacijų ministerijos, Energetikos ministerijos, </w:t>
      </w:r>
      <w:r w:rsidR="000964DA" w:rsidRPr="001A6FDE">
        <w:rPr>
          <w:rFonts w:ascii="Times New Roman" w:hAnsi="Times New Roman" w:cs="Times New Roman"/>
          <w:sz w:val="24"/>
          <w:szCs w:val="24"/>
        </w:rPr>
        <w:t xml:space="preserve">Finansų ministerijos, Socialinės apsaugos ir darbo ministerijos, Vidaus reikalų ministerijos ir Žemės </w:t>
      </w:r>
      <w:r w:rsidR="000964DA" w:rsidRPr="001A6FDE">
        <w:rPr>
          <w:rFonts w:ascii="Times New Roman" w:hAnsi="Times New Roman" w:cs="Times New Roman"/>
          <w:sz w:val="24"/>
          <w:szCs w:val="24"/>
        </w:rPr>
        <w:lastRenderedPageBreak/>
        <w:t>ūkio ministerijos atvejais, interneto svetainėse yra paskelbta informacija dėl 2018</w:t>
      </w:r>
      <w:r w:rsidR="00025903">
        <w:rPr>
          <w:rFonts w:ascii="Times New Roman" w:hAnsi="Times New Roman" w:cs="Times New Roman"/>
          <w:sz w:val="24"/>
          <w:szCs w:val="24"/>
        </w:rPr>
        <w:t xml:space="preserve"> </w:t>
      </w:r>
      <w:r w:rsidR="000964DA" w:rsidRPr="001A6FDE">
        <w:rPr>
          <w:rFonts w:ascii="Times New Roman" w:hAnsi="Times New Roman" w:cs="Times New Roman"/>
          <w:sz w:val="24"/>
          <w:szCs w:val="24"/>
        </w:rPr>
        <w:t>–</w:t>
      </w:r>
      <w:r w:rsidR="00025903">
        <w:rPr>
          <w:rFonts w:ascii="Times New Roman" w:hAnsi="Times New Roman" w:cs="Times New Roman"/>
          <w:sz w:val="24"/>
          <w:szCs w:val="24"/>
        </w:rPr>
        <w:t xml:space="preserve"> </w:t>
      </w:r>
      <w:r w:rsidR="000964DA" w:rsidRPr="001A6FDE">
        <w:rPr>
          <w:rFonts w:ascii="Times New Roman" w:hAnsi="Times New Roman" w:cs="Times New Roman"/>
          <w:sz w:val="24"/>
          <w:szCs w:val="24"/>
        </w:rPr>
        <w:t>2019 m</w:t>
      </w:r>
      <w:r w:rsidR="00C36C27">
        <w:rPr>
          <w:rFonts w:ascii="Times New Roman" w:hAnsi="Times New Roman" w:cs="Times New Roman"/>
          <w:sz w:val="24"/>
          <w:szCs w:val="24"/>
        </w:rPr>
        <w:t>etų</w:t>
      </w:r>
      <w:r w:rsidR="000964DA" w:rsidRPr="001A6FDE">
        <w:rPr>
          <w:rFonts w:ascii="Times New Roman" w:hAnsi="Times New Roman" w:cs="Times New Roman"/>
          <w:sz w:val="24"/>
          <w:szCs w:val="24"/>
        </w:rPr>
        <w:t xml:space="preserve"> </w:t>
      </w:r>
      <w:r w:rsidR="00036540" w:rsidRPr="001A6FDE">
        <w:rPr>
          <w:rFonts w:ascii="Times New Roman" w:hAnsi="Times New Roman" w:cs="Times New Roman"/>
          <w:sz w:val="24"/>
          <w:szCs w:val="24"/>
        </w:rPr>
        <w:t>P</w:t>
      </w:r>
      <w:r w:rsidR="000964DA" w:rsidRPr="001A6FDE">
        <w:rPr>
          <w:rFonts w:ascii="Times New Roman" w:hAnsi="Times New Roman" w:cs="Times New Roman"/>
          <w:sz w:val="24"/>
          <w:szCs w:val="24"/>
        </w:rPr>
        <w:t>rogramų</w:t>
      </w:r>
      <w:r w:rsidR="00C36C27">
        <w:rPr>
          <w:rFonts w:ascii="Times New Roman" w:hAnsi="Times New Roman" w:cs="Times New Roman"/>
          <w:sz w:val="24"/>
          <w:szCs w:val="24"/>
        </w:rPr>
        <w:t xml:space="preserve"> ar </w:t>
      </w:r>
      <w:r w:rsidR="000964DA" w:rsidRPr="001A6FDE">
        <w:rPr>
          <w:rFonts w:ascii="Times New Roman" w:hAnsi="Times New Roman" w:cs="Times New Roman"/>
          <w:sz w:val="24"/>
          <w:szCs w:val="24"/>
        </w:rPr>
        <w:t xml:space="preserve">veiksmų planų ir (ar) jų įgyvendinimo, </w:t>
      </w:r>
      <w:r w:rsidR="000964DA" w:rsidRPr="00563EAE">
        <w:rPr>
          <w:rFonts w:ascii="Times New Roman" w:hAnsi="Times New Roman" w:cs="Times New Roman"/>
          <w:sz w:val="24"/>
          <w:szCs w:val="24"/>
        </w:rPr>
        <w:t>tačiau dokumentuose nėra aktualios informacijo</w:t>
      </w:r>
      <w:r w:rsidR="000964DA" w:rsidRPr="000F5665">
        <w:rPr>
          <w:rFonts w:ascii="Times New Roman" w:hAnsi="Times New Roman" w:cs="Times New Roman"/>
          <w:sz w:val="24"/>
          <w:szCs w:val="24"/>
        </w:rPr>
        <w:t>s</w:t>
      </w:r>
      <w:r w:rsidR="00C36C27">
        <w:rPr>
          <w:rFonts w:ascii="Times New Roman" w:hAnsi="Times New Roman" w:cs="Times New Roman"/>
          <w:sz w:val="24"/>
          <w:szCs w:val="24"/>
        </w:rPr>
        <w:t xml:space="preserve"> </w:t>
      </w:r>
      <w:r w:rsidR="00C36C27" w:rsidRPr="00563EAE">
        <w:rPr>
          <w:rFonts w:ascii="Times New Roman" w:hAnsi="Times New Roman" w:cs="Times New Roman"/>
          <w:sz w:val="24"/>
          <w:szCs w:val="24"/>
        </w:rPr>
        <w:t xml:space="preserve">dėl </w:t>
      </w:r>
      <w:r w:rsidR="00C36C27">
        <w:rPr>
          <w:rFonts w:ascii="Times New Roman" w:hAnsi="Times New Roman" w:cs="Times New Roman"/>
          <w:sz w:val="24"/>
          <w:szCs w:val="24"/>
        </w:rPr>
        <w:t xml:space="preserve">galimų </w:t>
      </w:r>
      <w:r w:rsidR="00C36C27" w:rsidRPr="00563EAE">
        <w:rPr>
          <w:rFonts w:ascii="Times New Roman" w:hAnsi="Times New Roman" w:cs="Times New Roman"/>
          <w:sz w:val="24"/>
          <w:szCs w:val="24"/>
        </w:rPr>
        <w:t>rizikų, susijusių su pirkimais, kuriems taikoma VPĮ išimtis;</w:t>
      </w:r>
    </w:p>
    <w:p w14:paraId="74344FDA" w14:textId="0BA6FA9C" w:rsidR="005520AB" w:rsidRPr="0014520F" w:rsidRDefault="000964DA" w:rsidP="00D57CD0">
      <w:pPr>
        <w:pStyle w:val="ListParagraph"/>
        <w:numPr>
          <w:ilvl w:val="0"/>
          <w:numId w:val="20"/>
        </w:numPr>
        <w:spacing w:line="360" w:lineRule="auto"/>
        <w:ind w:left="0" w:firstLine="851"/>
        <w:jc w:val="both"/>
        <w:rPr>
          <w:rFonts w:ascii="Times New Roman" w:hAnsi="Times New Roman" w:cs="Times New Roman"/>
          <w:sz w:val="24"/>
          <w:szCs w:val="24"/>
        </w:rPr>
      </w:pPr>
      <w:r w:rsidRPr="001A6FDE">
        <w:rPr>
          <w:rFonts w:ascii="Times New Roman" w:hAnsi="Times New Roman" w:cs="Times New Roman"/>
          <w:sz w:val="24"/>
          <w:szCs w:val="24"/>
        </w:rPr>
        <w:t>Sveikatos apsaugos ministerijos</w:t>
      </w:r>
      <w:r w:rsidR="005520AB" w:rsidRPr="001A6FDE">
        <w:rPr>
          <w:rFonts w:ascii="Times New Roman" w:hAnsi="Times New Roman" w:cs="Times New Roman"/>
          <w:sz w:val="24"/>
          <w:szCs w:val="24"/>
        </w:rPr>
        <w:t xml:space="preserve"> pateikto</w:t>
      </w:r>
      <w:r w:rsidR="00C353A2">
        <w:rPr>
          <w:rFonts w:ascii="Times New Roman" w:hAnsi="Times New Roman" w:cs="Times New Roman"/>
          <w:sz w:val="24"/>
          <w:szCs w:val="24"/>
        </w:rPr>
        <w:t>j</w:t>
      </w:r>
      <w:r w:rsidR="005520AB" w:rsidRPr="001A6FDE">
        <w:rPr>
          <w:rFonts w:ascii="Times New Roman" w:hAnsi="Times New Roman" w:cs="Times New Roman"/>
          <w:sz w:val="24"/>
          <w:szCs w:val="24"/>
        </w:rPr>
        <w:t>e programo</w:t>
      </w:r>
      <w:r w:rsidR="00C353A2">
        <w:rPr>
          <w:rFonts w:ascii="Times New Roman" w:hAnsi="Times New Roman" w:cs="Times New Roman"/>
          <w:sz w:val="24"/>
          <w:szCs w:val="24"/>
        </w:rPr>
        <w:t>j</w:t>
      </w:r>
      <w:r w:rsidR="005520AB" w:rsidRPr="001A6FDE">
        <w:rPr>
          <w:rFonts w:ascii="Times New Roman" w:hAnsi="Times New Roman" w:cs="Times New Roman"/>
          <w:sz w:val="24"/>
          <w:szCs w:val="24"/>
        </w:rPr>
        <w:t>e nėra aktualios informacijos;</w:t>
      </w:r>
      <w:r w:rsidR="00D57CD0">
        <w:rPr>
          <w:rFonts w:ascii="Times New Roman" w:hAnsi="Times New Roman" w:cs="Times New Roman"/>
          <w:sz w:val="24"/>
          <w:szCs w:val="24"/>
        </w:rPr>
        <w:t xml:space="preserve"> </w:t>
      </w:r>
      <w:r w:rsidRPr="0014520F">
        <w:rPr>
          <w:rFonts w:ascii="Times New Roman" w:hAnsi="Times New Roman" w:cs="Times New Roman"/>
          <w:sz w:val="24"/>
          <w:szCs w:val="24"/>
        </w:rPr>
        <w:t>Švietimo, mokslo ir sporto ministerijos</w:t>
      </w:r>
      <w:r w:rsidR="005520AB" w:rsidRPr="0014520F">
        <w:rPr>
          <w:rFonts w:ascii="Times New Roman" w:hAnsi="Times New Roman" w:cs="Times New Roman"/>
          <w:sz w:val="24"/>
          <w:szCs w:val="24"/>
        </w:rPr>
        <w:t xml:space="preserve"> Korupcijos prevencijos programoje, patvirtintoje 2020 m</w:t>
      </w:r>
      <w:r w:rsidR="00C36C27" w:rsidRPr="0014520F">
        <w:rPr>
          <w:rFonts w:ascii="Times New Roman" w:hAnsi="Times New Roman" w:cs="Times New Roman"/>
          <w:sz w:val="24"/>
          <w:szCs w:val="24"/>
        </w:rPr>
        <w:t>etais</w:t>
      </w:r>
      <w:r w:rsidR="005520AB" w:rsidRPr="0014520F">
        <w:rPr>
          <w:rFonts w:ascii="Times New Roman" w:hAnsi="Times New Roman" w:cs="Times New Roman"/>
          <w:sz w:val="24"/>
          <w:szCs w:val="24"/>
        </w:rPr>
        <w:t>, nėra aktualios informacijos;</w:t>
      </w:r>
    </w:p>
    <w:p w14:paraId="3709420B" w14:textId="39112C26" w:rsidR="000964DA" w:rsidRPr="001A6FDE" w:rsidRDefault="000964DA" w:rsidP="001A6FDE">
      <w:pPr>
        <w:pStyle w:val="ListParagraph"/>
        <w:numPr>
          <w:ilvl w:val="0"/>
          <w:numId w:val="20"/>
        </w:numPr>
        <w:spacing w:line="360" w:lineRule="auto"/>
        <w:ind w:left="0" w:firstLine="851"/>
        <w:jc w:val="both"/>
        <w:rPr>
          <w:rFonts w:ascii="Times New Roman" w:hAnsi="Times New Roman" w:cs="Times New Roman"/>
          <w:sz w:val="24"/>
          <w:szCs w:val="24"/>
        </w:rPr>
      </w:pPr>
      <w:r w:rsidRPr="001A6FDE">
        <w:rPr>
          <w:rFonts w:ascii="Times New Roman" w:hAnsi="Times New Roman" w:cs="Times New Roman"/>
          <w:sz w:val="24"/>
          <w:szCs w:val="24"/>
        </w:rPr>
        <w:t>Užsienio reikalų ministerij</w:t>
      </w:r>
      <w:r w:rsidR="005520AB" w:rsidRPr="001A6FDE">
        <w:rPr>
          <w:rFonts w:ascii="Times New Roman" w:hAnsi="Times New Roman" w:cs="Times New Roman"/>
          <w:sz w:val="24"/>
          <w:szCs w:val="24"/>
        </w:rPr>
        <w:t>os pateiktose dokumentuose nėra aktualios informacijos.</w:t>
      </w:r>
    </w:p>
    <w:p w14:paraId="57AE9CD7" w14:textId="7B43BD6B" w:rsidR="005D3392" w:rsidRPr="001A6FDE" w:rsidRDefault="00226515" w:rsidP="001A6FDE">
      <w:pPr>
        <w:spacing w:line="360" w:lineRule="auto"/>
        <w:ind w:firstLine="851"/>
        <w:jc w:val="both"/>
        <w:rPr>
          <w:rFonts w:ascii="Times New Roman" w:hAnsi="Times New Roman" w:cs="Times New Roman"/>
          <w:sz w:val="24"/>
          <w:szCs w:val="24"/>
        </w:rPr>
      </w:pPr>
      <w:r w:rsidRPr="001A6FDE">
        <w:rPr>
          <w:rFonts w:ascii="Times New Roman" w:hAnsi="Times New Roman" w:cs="Times New Roman"/>
          <w:sz w:val="24"/>
          <w:szCs w:val="24"/>
        </w:rPr>
        <w:t xml:space="preserve">Kita korupcijai atsparios aplinkos kūrimo priemonė – </w:t>
      </w:r>
      <w:bookmarkStart w:id="43" w:name="_Hlk215039824"/>
      <w:r w:rsidRPr="001A6FDE">
        <w:rPr>
          <w:rFonts w:ascii="Times New Roman" w:hAnsi="Times New Roman" w:cs="Times New Roman"/>
          <w:sz w:val="24"/>
          <w:szCs w:val="24"/>
        </w:rPr>
        <w:t>korupcijos pasireiškimo tikimybės nustatymas</w:t>
      </w:r>
      <w:bookmarkEnd w:id="43"/>
      <w:r w:rsidRPr="001A6FDE">
        <w:rPr>
          <w:rFonts w:ascii="Times New Roman" w:hAnsi="Times New Roman" w:cs="Times New Roman"/>
          <w:sz w:val="24"/>
          <w:szCs w:val="24"/>
        </w:rPr>
        <w:t xml:space="preserve">. Tai </w:t>
      </w:r>
      <w:r w:rsidR="00A71476" w:rsidRPr="001A6FDE">
        <w:rPr>
          <w:rFonts w:ascii="Times New Roman" w:hAnsi="Times New Roman" w:cs="Times New Roman"/>
          <w:sz w:val="24"/>
          <w:szCs w:val="24"/>
        </w:rPr>
        <w:t xml:space="preserve">procedūra, kuria nustatomi korupcijos rizikos veiksniai viešojo sektoriaus subjekto veikloje. Pagal </w:t>
      </w:r>
      <w:r w:rsidR="002E3165" w:rsidRPr="001A6FDE">
        <w:rPr>
          <w:rFonts w:ascii="Times New Roman" w:hAnsi="Times New Roman" w:cs="Times New Roman"/>
          <w:sz w:val="24"/>
          <w:szCs w:val="24"/>
        </w:rPr>
        <w:t xml:space="preserve">Korupcijos prevencijos įstatymo </w:t>
      </w:r>
      <w:r w:rsidR="00A71476" w:rsidRPr="001A6FDE">
        <w:rPr>
          <w:rFonts w:ascii="Times New Roman" w:hAnsi="Times New Roman" w:cs="Times New Roman"/>
          <w:sz w:val="24"/>
          <w:szCs w:val="24"/>
        </w:rPr>
        <w:t>10 str</w:t>
      </w:r>
      <w:r w:rsidR="002E4200">
        <w:rPr>
          <w:rFonts w:ascii="Times New Roman" w:hAnsi="Times New Roman" w:cs="Times New Roman"/>
          <w:sz w:val="24"/>
          <w:szCs w:val="24"/>
        </w:rPr>
        <w:t>aipsnio</w:t>
      </w:r>
      <w:r w:rsidR="00A71476" w:rsidRPr="001A6FDE">
        <w:rPr>
          <w:rFonts w:ascii="Times New Roman" w:hAnsi="Times New Roman" w:cs="Times New Roman"/>
          <w:sz w:val="24"/>
          <w:szCs w:val="24"/>
        </w:rPr>
        <w:t xml:space="preserve"> nuostatas, viešojo sektoriaus subjektas, valdydamas korupcijos riziką, savo nuožiūra gali atlikti korupcijos pasireiškimo tikimybės nustatymą konkrečioje savo veiklos srityje</w:t>
      </w:r>
      <w:r w:rsidR="00BB663B">
        <w:rPr>
          <w:rFonts w:ascii="Times New Roman" w:hAnsi="Times New Roman" w:cs="Times New Roman"/>
          <w:sz w:val="24"/>
          <w:szCs w:val="24"/>
        </w:rPr>
        <w:t>.</w:t>
      </w:r>
      <w:r w:rsidR="00C07471" w:rsidRPr="001A6FDE">
        <w:rPr>
          <w:rFonts w:ascii="Times New Roman" w:hAnsi="Times New Roman" w:cs="Times New Roman"/>
          <w:sz w:val="24"/>
          <w:szCs w:val="24"/>
        </w:rPr>
        <w:t xml:space="preserve"> </w:t>
      </w:r>
    </w:p>
    <w:p w14:paraId="5738F2E4" w14:textId="1FE8D6B7" w:rsidR="0014520F" w:rsidRDefault="00C07471" w:rsidP="001A6FDE">
      <w:pPr>
        <w:spacing w:line="360" w:lineRule="auto"/>
        <w:ind w:firstLine="851"/>
        <w:jc w:val="both"/>
        <w:rPr>
          <w:rFonts w:ascii="Times New Roman" w:hAnsi="Times New Roman" w:cs="Times New Roman"/>
          <w:sz w:val="24"/>
          <w:szCs w:val="24"/>
        </w:rPr>
      </w:pPr>
      <w:r w:rsidRPr="001A6FDE">
        <w:rPr>
          <w:rFonts w:ascii="Times New Roman" w:hAnsi="Times New Roman" w:cs="Times New Roman"/>
          <w:sz w:val="24"/>
          <w:szCs w:val="24"/>
        </w:rPr>
        <w:t>Su Korupcijos pasireiškimo tikimybės nustatymo ir jo atlikimo tvarkos rekomendacijomis</w:t>
      </w:r>
      <w:r w:rsidR="00C36C27">
        <w:rPr>
          <w:rStyle w:val="FootnoteReference"/>
          <w:rFonts w:ascii="Times New Roman" w:hAnsi="Times New Roman" w:cs="Times New Roman"/>
          <w:sz w:val="24"/>
          <w:szCs w:val="24"/>
        </w:rPr>
        <w:footnoteReference w:id="140"/>
      </w:r>
      <w:r w:rsidR="00C36C27" w:rsidRPr="001A6FDE">
        <w:rPr>
          <w:rFonts w:ascii="Times New Roman" w:hAnsi="Times New Roman" w:cs="Times New Roman"/>
          <w:sz w:val="24"/>
          <w:szCs w:val="24"/>
        </w:rPr>
        <w:t xml:space="preserve"> </w:t>
      </w:r>
      <w:r w:rsidRPr="001A6FDE">
        <w:rPr>
          <w:rFonts w:ascii="Times New Roman" w:hAnsi="Times New Roman" w:cs="Times New Roman"/>
          <w:sz w:val="24"/>
          <w:szCs w:val="24"/>
        </w:rPr>
        <w:t xml:space="preserve"> pateikiamas ir 1 priedas</w:t>
      </w:r>
      <w:r w:rsidR="00D31C83" w:rsidRPr="001A6FDE">
        <w:rPr>
          <w:rFonts w:ascii="Times New Roman" w:hAnsi="Times New Roman" w:cs="Times New Roman"/>
          <w:sz w:val="24"/>
          <w:szCs w:val="24"/>
        </w:rPr>
        <w:t xml:space="preserve"> – </w:t>
      </w:r>
      <w:r w:rsidRPr="001A6FDE">
        <w:rPr>
          <w:rFonts w:ascii="Times New Roman" w:hAnsi="Times New Roman" w:cs="Times New Roman"/>
          <w:sz w:val="24"/>
          <w:szCs w:val="24"/>
        </w:rPr>
        <w:t xml:space="preserve">tipinių rizikų bei jų veiksnių, būdingų atskiroms veiklos sritims, sąrašas, kuris </w:t>
      </w:r>
      <w:r w:rsidR="00D31C83" w:rsidRPr="001A6FDE">
        <w:rPr>
          <w:rFonts w:ascii="Times New Roman" w:hAnsi="Times New Roman" w:cs="Times New Roman"/>
          <w:sz w:val="24"/>
          <w:szCs w:val="24"/>
        </w:rPr>
        <w:t>turėtų padėti</w:t>
      </w:r>
      <w:r w:rsidRPr="001A6FDE">
        <w:rPr>
          <w:rFonts w:ascii="Times New Roman" w:hAnsi="Times New Roman" w:cs="Times New Roman"/>
          <w:sz w:val="24"/>
          <w:szCs w:val="24"/>
        </w:rPr>
        <w:t xml:space="preserve"> viešojo sektoriaus subjektams geriau suprasti rizikas ir jas identifikuoti atliekant korupcijos pasireiškimo tikimybės nustatymą.</w:t>
      </w:r>
      <w:r w:rsidR="00D31C83" w:rsidRPr="001A6FDE">
        <w:rPr>
          <w:rFonts w:ascii="Times New Roman" w:hAnsi="Times New Roman" w:cs="Times New Roman"/>
          <w:sz w:val="24"/>
          <w:szCs w:val="24"/>
        </w:rPr>
        <w:t xml:space="preserve"> </w:t>
      </w:r>
      <w:r w:rsidR="005520AB" w:rsidRPr="001A6FDE">
        <w:rPr>
          <w:rFonts w:ascii="Times New Roman" w:hAnsi="Times New Roman" w:cs="Times New Roman"/>
          <w:sz w:val="24"/>
          <w:szCs w:val="24"/>
        </w:rPr>
        <w:t>Nors nuo</w:t>
      </w:r>
      <w:r w:rsidR="00D31C83" w:rsidRPr="001A6FDE">
        <w:rPr>
          <w:rFonts w:ascii="Times New Roman" w:hAnsi="Times New Roman" w:cs="Times New Roman"/>
          <w:sz w:val="24"/>
          <w:szCs w:val="24"/>
        </w:rPr>
        <w:t xml:space="preserve"> 2022 m</w:t>
      </w:r>
      <w:r w:rsidR="00C36C27">
        <w:rPr>
          <w:rFonts w:ascii="Times New Roman" w:hAnsi="Times New Roman" w:cs="Times New Roman"/>
          <w:sz w:val="24"/>
          <w:szCs w:val="24"/>
        </w:rPr>
        <w:t>etų</w:t>
      </w:r>
      <w:r w:rsidR="00D31C83" w:rsidRPr="001A6FDE">
        <w:rPr>
          <w:rFonts w:ascii="Times New Roman" w:hAnsi="Times New Roman" w:cs="Times New Roman"/>
          <w:sz w:val="24"/>
          <w:szCs w:val="24"/>
        </w:rPr>
        <w:t xml:space="preserve"> ši korupcijai atsparios aplinkos kūrimo priemonė viešojo sektoriaus subjektams yra neprivalomo pobūdžio</w:t>
      </w:r>
      <w:r w:rsidR="005520AB" w:rsidRPr="001A6FDE">
        <w:rPr>
          <w:rFonts w:ascii="Times New Roman" w:hAnsi="Times New Roman" w:cs="Times New Roman"/>
          <w:sz w:val="24"/>
          <w:szCs w:val="24"/>
        </w:rPr>
        <w:t xml:space="preserve">, </w:t>
      </w:r>
      <w:r w:rsidR="00904A1E" w:rsidRPr="001A6FDE">
        <w:rPr>
          <w:rFonts w:ascii="Times New Roman" w:hAnsi="Times New Roman" w:cs="Times New Roman"/>
          <w:sz w:val="24"/>
          <w:szCs w:val="24"/>
        </w:rPr>
        <w:t>viešojo sektoriaus subjektai raginami aktyviai naudoti KPĮ nustatytas korupcijai atsparios aplinkos kūrimo priemones, remtis STT teikiama metodine informacija bei rekomendacijomis</w:t>
      </w:r>
      <w:r w:rsidR="005D3392" w:rsidRPr="001A6FDE">
        <w:rPr>
          <w:rFonts w:ascii="Times New Roman" w:hAnsi="Times New Roman" w:cs="Times New Roman"/>
          <w:sz w:val="24"/>
          <w:szCs w:val="24"/>
        </w:rPr>
        <w:t xml:space="preserve">. </w:t>
      </w:r>
    </w:p>
    <w:p w14:paraId="32BECF5E" w14:textId="3ECAEF31" w:rsidR="002456B9" w:rsidRPr="001A6FDE" w:rsidRDefault="00904A1E" w:rsidP="001A6FDE">
      <w:pPr>
        <w:spacing w:line="360" w:lineRule="auto"/>
        <w:ind w:firstLine="851"/>
        <w:jc w:val="both"/>
        <w:rPr>
          <w:rFonts w:ascii="Times New Roman" w:hAnsi="Times New Roman" w:cs="Times New Roman"/>
          <w:color w:val="FF0000"/>
          <w:sz w:val="24"/>
          <w:szCs w:val="24"/>
        </w:rPr>
      </w:pPr>
      <w:r w:rsidRPr="001A6FDE">
        <w:rPr>
          <w:rFonts w:ascii="Times New Roman" w:hAnsi="Times New Roman" w:cs="Times New Roman"/>
          <w:sz w:val="24"/>
          <w:szCs w:val="24"/>
        </w:rPr>
        <w:t xml:space="preserve">KRA metu Susisiekimo ministerija pateikė Korupcijos prevencijos komisijos </w:t>
      </w:r>
      <w:r w:rsidR="002E4200">
        <w:rPr>
          <w:rFonts w:ascii="Times New Roman" w:hAnsi="Times New Roman" w:cs="Times New Roman"/>
          <w:sz w:val="24"/>
          <w:szCs w:val="24"/>
        </w:rPr>
        <w:t xml:space="preserve">2025 m. kovo 26 d. </w:t>
      </w:r>
      <w:r w:rsidRPr="001A6FDE">
        <w:rPr>
          <w:rFonts w:ascii="Times New Roman" w:hAnsi="Times New Roman" w:cs="Times New Roman"/>
          <w:sz w:val="24"/>
          <w:szCs w:val="24"/>
        </w:rPr>
        <w:t xml:space="preserve">posėdžio protokolą Nr. 6-969, kurio metu buvo svarstoma ir priimtas sprendimas atlikti korupcijos pasireiškimo tikimybės nustatymą Viešųjų pirkimų, vykdomų įgalioto subjekto vardu ir pirkimų, kuriems netaikomas </w:t>
      </w:r>
      <w:r w:rsidR="00B46D50" w:rsidRPr="001A6FDE">
        <w:rPr>
          <w:rFonts w:ascii="Times New Roman" w:hAnsi="Times New Roman" w:cs="Times New Roman"/>
          <w:sz w:val="24"/>
          <w:szCs w:val="24"/>
        </w:rPr>
        <w:t>VPĮ</w:t>
      </w:r>
      <w:r w:rsidRPr="001A6FDE">
        <w:rPr>
          <w:rFonts w:ascii="Times New Roman" w:hAnsi="Times New Roman" w:cs="Times New Roman"/>
          <w:sz w:val="24"/>
          <w:szCs w:val="24"/>
        </w:rPr>
        <w:t xml:space="preserve"> srityse</w:t>
      </w:r>
      <w:r w:rsidR="005D3392" w:rsidRPr="001A6FDE">
        <w:rPr>
          <w:rStyle w:val="FootnoteReference"/>
          <w:rFonts w:ascii="Times New Roman" w:hAnsi="Times New Roman" w:cs="Times New Roman"/>
          <w:sz w:val="24"/>
          <w:szCs w:val="24"/>
        </w:rPr>
        <w:footnoteReference w:id="141"/>
      </w:r>
      <w:r w:rsidRPr="001A6FDE">
        <w:rPr>
          <w:rFonts w:ascii="Times New Roman" w:hAnsi="Times New Roman" w:cs="Times New Roman"/>
          <w:sz w:val="24"/>
          <w:szCs w:val="24"/>
        </w:rPr>
        <w:t>.</w:t>
      </w:r>
    </w:p>
    <w:p w14:paraId="2ABFAAB8" w14:textId="76B21D93" w:rsidR="008F477D" w:rsidRPr="00BB663B" w:rsidRDefault="00C36C27" w:rsidP="00BB663B">
      <w:pPr>
        <w:spacing w:line="360" w:lineRule="auto"/>
        <w:ind w:firstLine="851"/>
        <w:jc w:val="both"/>
        <w:rPr>
          <w:rFonts w:ascii="Times New Roman" w:hAnsi="Times New Roman" w:cs="Times New Roman"/>
          <w:sz w:val="24"/>
          <w:szCs w:val="24"/>
        </w:rPr>
      </w:pPr>
      <w:r w:rsidRPr="000D4AAD">
        <w:rPr>
          <w:rFonts w:ascii="Times New Roman" w:hAnsi="Times New Roman" w:cs="Times New Roman"/>
          <w:sz w:val="24"/>
          <w:szCs w:val="24"/>
        </w:rPr>
        <w:t xml:space="preserve">Atkreiptinas dėmesys, kad KPĮ 10 straipsnio 4 punkte nustatyta, kad </w:t>
      </w:r>
      <w:r w:rsidRPr="008F477D">
        <w:rPr>
          <w:rFonts w:ascii="Times New Roman" w:hAnsi="Times New Roman" w:cs="Times New Roman"/>
          <w:color w:val="000000"/>
          <w:sz w:val="24"/>
          <w:szCs w:val="24"/>
        </w:rPr>
        <w:t>patvirtinus išvadą dėl korupcijos pasireiškimo tikimybės nustatymo bei priėmus sprendimus dėl korupcijos rizikos ir jos veiksnių (jeigu jie nustatyti) pašalinimo ar mažinimo, apie tai turi būti paskelbta viešojo sektoriaus subjekto interneto svetainėje</w:t>
      </w:r>
      <w:r w:rsidRPr="008F477D">
        <w:rPr>
          <w:rStyle w:val="FootnoteReference"/>
          <w:rFonts w:ascii="Times New Roman" w:hAnsi="Times New Roman" w:cs="Times New Roman"/>
          <w:color w:val="000000"/>
          <w:sz w:val="24"/>
          <w:szCs w:val="24"/>
        </w:rPr>
        <w:footnoteReference w:id="142"/>
      </w:r>
      <w:r w:rsidRPr="008F477D">
        <w:rPr>
          <w:rFonts w:ascii="Times New Roman" w:hAnsi="Times New Roman" w:cs="Times New Roman"/>
          <w:color w:val="000000"/>
          <w:sz w:val="24"/>
          <w:szCs w:val="24"/>
        </w:rPr>
        <w:t>. Atsižvelgiant į tai, KRA metu buvo vertinama KRA subjektų paskelbta informacija jų interneto svetainėse bei</w:t>
      </w:r>
      <w:r>
        <w:rPr>
          <w:color w:val="000000"/>
        </w:rPr>
        <w:t xml:space="preserve"> </w:t>
      </w:r>
      <w:r w:rsidR="00414698" w:rsidRPr="001A6FDE">
        <w:rPr>
          <w:rFonts w:ascii="Times New Roman" w:hAnsi="Times New Roman" w:cs="Times New Roman"/>
          <w:sz w:val="24"/>
          <w:szCs w:val="24"/>
        </w:rPr>
        <w:t xml:space="preserve">nustatyta, kad nei vienoje iš vertinamų </w:t>
      </w:r>
      <w:r w:rsidR="009D0E2A" w:rsidRPr="001A6FDE">
        <w:rPr>
          <w:rFonts w:ascii="Times New Roman" w:hAnsi="Times New Roman" w:cs="Times New Roman"/>
          <w:sz w:val="24"/>
          <w:szCs w:val="24"/>
          <w:lang w:val="en-US"/>
        </w:rPr>
        <w:t>1</w:t>
      </w:r>
      <w:r w:rsidR="0014520F">
        <w:rPr>
          <w:rFonts w:ascii="Times New Roman" w:hAnsi="Times New Roman" w:cs="Times New Roman"/>
          <w:sz w:val="24"/>
          <w:szCs w:val="24"/>
          <w:lang w:val="en-US"/>
        </w:rPr>
        <w:t>0</w:t>
      </w:r>
      <w:r w:rsidR="009D0E2A" w:rsidRPr="001A6FDE">
        <w:rPr>
          <w:rFonts w:ascii="Times New Roman" w:hAnsi="Times New Roman" w:cs="Times New Roman"/>
          <w:sz w:val="24"/>
          <w:szCs w:val="24"/>
          <w:lang w:val="en-US"/>
        </w:rPr>
        <w:t xml:space="preserve"> </w:t>
      </w:r>
      <w:r w:rsidR="00414698" w:rsidRPr="001A6FDE">
        <w:rPr>
          <w:rFonts w:ascii="Times New Roman" w:hAnsi="Times New Roman" w:cs="Times New Roman"/>
          <w:sz w:val="24"/>
          <w:szCs w:val="24"/>
        </w:rPr>
        <w:t xml:space="preserve">ministerijų </w:t>
      </w:r>
      <w:r w:rsidR="00414698" w:rsidRPr="001A6FDE">
        <w:rPr>
          <w:rFonts w:ascii="Times New Roman" w:hAnsi="Times New Roman" w:cs="Times New Roman"/>
          <w:sz w:val="24"/>
          <w:szCs w:val="24"/>
        </w:rPr>
        <w:lastRenderedPageBreak/>
        <w:t xml:space="preserve">sritis, susijusi su pirkimais, atliekamais taikant VPĮ nustatytą išimtį, </w:t>
      </w:r>
      <w:r w:rsidR="0014781F" w:rsidRPr="001A6FDE">
        <w:rPr>
          <w:rFonts w:ascii="Times New Roman" w:hAnsi="Times New Roman" w:cs="Times New Roman"/>
          <w:sz w:val="24"/>
          <w:szCs w:val="24"/>
        </w:rPr>
        <w:t>nuo 2022 m</w:t>
      </w:r>
      <w:r>
        <w:rPr>
          <w:rFonts w:ascii="Times New Roman" w:hAnsi="Times New Roman" w:cs="Times New Roman"/>
          <w:sz w:val="24"/>
          <w:szCs w:val="24"/>
        </w:rPr>
        <w:t>etų</w:t>
      </w:r>
      <w:r w:rsidR="0014781F" w:rsidRPr="001A6FDE">
        <w:rPr>
          <w:rFonts w:ascii="Times New Roman" w:hAnsi="Times New Roman" w:cs="Times New Roman"/>
          <w:sz w:val="24"/>
          <w:szCs w:val="24"/>
        </w:rPr>
        <w:t xml:space="preserve"> </w:t>
      </w:r>
      <w:r w:rsidR="00414698" w:rsidRPr="001A6FDE">
        <w:rPr>
          <w:rFonts w:ascii="Times New Roman" w:hAnsi="Times New Roman" w:cs="Times New Roman"/>
          <w:sz w:val="24"/>
          <w:szCs w:val="24"/>
        </w:rPr>
        <w:t xml:space="preserve">nebuvo nurodyta (analizuojama) korupcijos pasireiškimo tikimybės nustatymo dokumentuose. </w:t>
      </w:r>
    </w:p>
    <w:p w14:paraId="328A477B" w14:textId="39706E79" w:rsidR="001A2D92" w:rsidRPr="001A2D92" w:rsidRDefault="001A2D92" w:rsidP="001A2D92">
      <w:pPr>
        <w:spacing w:line="360" w:lineRule="auto"/>
        <w:jc w:val="both"/>
        <w:rPr>
          <w:rFonts w:ascii="Times New Roman" w:hAnsi="Times New Roman" w:cs="Times New Roman"/>
          <w:b/>
          <w:bCs/>
          <w:i/>
          <w:iCs/>
          <w:sz w:val="24"/>
          <w:szCs w:val="24"/>
        </w:rPr>
      </w:pPr>
      <w:r w:rsidRPr="001A2D92">
        <w:rPr>
          <w:rFonts w:ascii="Times New Roman" w:hAnsi="Times New Roman" w:cs="Times New Roman"/>
          <w:b/>
          <w:bCs/>
          <w:i/>
          <w:iCs/>
          <w:sz w:val="24"/>
          <w:szCs w:val="24"/>
        </w:rPr>
        <w:t>Dėl išorės kontrolės priemonių</w:t>
      </w:r>
    </w:p>
    <w:p w14:paraId="27B06E80" w14:textId="045D9F10" w:rsidR="00AF401C" w:rsidRPr="001A6FDE" w:rsidRDefault="001D2316" w:rsidP="001A6FDE">
      <w:pPr>
        <w:spacing w:line="360" w:lineRule="auto"/>
        <w:ind w:firstLine="851"/>
        <w:jc w:val="both"/>
        <w:rPr>
          <w:rFonts w:ascii="Times New Roman" w:hAnsi="Times New Roman" w:cs="Times New Roman"/>
          <w:color w:val="FF0000"/>
          <w:sz w:val="24"/>
          <w:szCs w:val="24"/>
        </w:rPr>
      </w:pPr>
      <w:r>
        <w:rPr>
          <w:rFonts w:ascii="Times New Roman" w:hAnsi="Times New Roman" w:cs="Times New Roman"/>
          <w:sz w:val="24"/>
          <w:szCs w:val="24"/>
        </w:rPr>
        <w:t>Analizuojant ar teisinių paslaugų teikimo sutartys, sudarytos taikant VPĮ išimtį, patenka į išorės subjektų kontrolės apimtį</w:t>
      </w:r>
      <w:r w:rsidR="00DC6E9F">
        <w:rPr>
          <w:rFonts w:ascii="Times New Roman" w:hAnsi="Times New Roman" w:cs="Times New Roman"/>
          <w:sz w:val="24"/>
          <w:szCs w:val="24"/>
        </w:rPr>
        <w:t>,</w:t>
      </w:r>
      <w:r>
        <w:rPr>
          <w:rFonts w:ascii="Times New Roman" w:hAnsi="Times New Roman" w:cs="Times New Roman"/>
          <w:sz w:val="24"/>
          <w:szCs w:val="24"/>
        </w:rPr>
        <w:t xml:space="preserve"> </w:t>
      </w:r>
      <w:r w:rsidR="001628D5">
        <w:rPr>
          <w:rFonts w:ascii="Times New Roman" w:hAnsi="Times New Roman" w:cs="Times New Roman"/>
          <w:sz w:val="24"/>
          <w:szCs w:val="24"/>
        </w:rPr>
        <w:t>identifikuota</w:t>
      </w:r>
      <w:r>
        <w:rPr>
          <w:rFonts w:ascii="Times New Roman" w:hAnsi="Times New Roman" w:cs="Times New Roman"/>
          <w:sz w:val="24"/>
          <w:szCs w:val="24"/>
        </w:rPr>
        <w:t xml:space="preserve">, kad </w:t>
      </w:r>
      <w:r w:rsidR="00AF401C" w:rsidRPr="001A6FDE">
        <w:rPr>
          <w:rFonts w:ascii="Times New Roman" w:hAnsi="Times New Roman" w:cs="Times New Roman"/>
          <w:sz w:val="24"/>
          <w:szCs w:val="24"/>
        </w:rPr>
        <w:t xml:space="preserve">pagal viešųjų pirkimų reglamentavimą nėra aiškiai </w:t>
      </w:r>
      <w:r w:rsidR="00DC6E9F" w:rsidRPr="001A6FDE">
        <w:rPr>
          <w:rFonts w:ascii="Times New Roman" w:hAnsi="Times New Roman" w:cs="Times New Roman"/>
          <w:sz w:val="24"/>
          <w:szCs w:val="24"/>
        </w:rPr>
        <w:t>nustatyt</w:t>
      </w:r>
      <w:r w:rsidR="00DC6E9F">
        <w:rPr>
          <w:rFonts w:ascii="Times New Roman" w:hAnsi="Times New Roman" w:cs="Times New Roman"/>
          <w:sz w:val="24"/>
          <w:szCs w:val="24"/>
        </w:rPr>
        <w:t>a</w:t>
      </w:r>
      <w:r w:rsidR="00DC6E9F" w:rsidRPr="001A6FDE">
        <w:rPr>
          <w:rFonts w:ascii="Times New Roman" w:hAnsi="Times New Roman" w:cs="Times New Roman"/>
          <w:sz w:val="24"/>
          <w:szCs w:val="24"/>
        </w:rPr>
        <w:t xml:space="preserve"> </w:t>
      </w:r>
      <w:r w:rsidR="00AF401C" w:rsidRPr="001A6FDE">
        <w:rPr>
          <w:rFonts w:ascii="Times New Roman" w:hAnsi="Times New Roman" w:cs="Times New Roman"/>
          <w:sz w:val="24"/>
          <w:szCs w:val="24"/>
        </w:rPr>
        <w:t>tokių pirkimų, kuriems taikoma VPĮ išimtis, priežiūr</w:t>
      </w:r>
      <w:r w:rsidR="00684B55" w:rsidRPr="001A6FDE">
        <w:rPr>
          <w:rFonts w:ascii="Times New Roman" w:hAnsi="Times New Roman" w:cs="Times New Roman"/>
          <w:sz w:val="24"/>
          <w:szCs w:val="24"/>
        </w:rPr>
        <w:t>a</w:t>
      </w:r>
      <w:r w:rsidR="00AF401C" w:rsidRPr="001A6FDE">
        <w:rPr>
          <w:rFonts w:ascii="Times New Roman" w:hAnsi="Times New Roman" w:cs="Times New Roman"/>
          <w:sz w:val="24"/>
          <w:szCs w:val="24"/>
        </w:rPr>
        <w:t>: VPĮ 95 str</w:t>
      </w:r>
      <w:r w:rsidR="002E4200">
        <w:rPr>
          <w:rFonts w:ascii="Times New Roman" w:hAnsi="Times New Roman" w:cs="Times New Roman"/>
          <w:sz w:val="24"/>
          <w:szCs w:val="24"/>
        </w:rPr>
        <w:t>aipsnio</w:t>
      </w:r>
      <w:r w:rsidR="00AF401C" w:rsidRPr="001A6FDE">
        <w:rPr>
          <w:rFonts w:ascii="Times New Roman" w:hAnsi="Times New Roman" w:cs="Times New Roman"/>
          <w:sz w:val="24"/>
          <w:szCs w:val="24"/>
        </w:rPr>
        <w:t xml:space="preserve"> 1 </w:t>
      </w:r>
      <w:r w:rsidR="00C36C27">
        <w:rPr>
          <w:rFonts w:ascii="Times New Roman" w:hAnsi="Times New Roman" w:cs="Times New Roman"/>
          <w:sz w:val="24"/>
          <w:szCs w:val="24"/>
        </w:rPr>
        <w:t>dalies 2 punkte</w:t>
      </w:r>
      <w:r w:rsidR="00AF401C" w:rsidRPr="001A6FDE">
        <w:rPr>
          <w:rFonts w:ascii="Times New Roman" w:hAnsi="Times New Roman" w:cs="Times New Roman"/>
          <w:sz w:val="24"/>
          <w:szCs w:val="24"/>
        </w:rPr>
        <w:t xml:space="preserve">, be kita ko, nustatyta, kad VPT vykdo VPĮ ir su jo įgyvendinimu susijusių teisės aktų pažeidimų prevenciją, prižiūri, kaip laikomasi šių teisės aktų nuostatų, įskaitant šių teisės aktų nuostatas vykdant pirkimo sutartis ir &lt;...&gt; vidaus sandorius, </w:t>
      </w:r>
      <w:r w:rsidR="00AF401C" w:rsidRPr="00C21867">
        <w:rPr>
          <w:rFonts w:ascii="Times New Roman" w:hAnsi="Times New Roman" w:cs="Times New Roman"/>
          <w:b/>
          <w:bCs/>
          <w:sz w:val="24"/>
          <w:szCs w:val="24"/>
        </w:rPr>
        <w:t>taip pat nuostatų, lemiančių pareigą taikyti šio įstatymo reikalavimus</w:t>
      </w:r>
      <w:r w:rsidR="00AF401C" w:rsidRPr="001A6FDE">
        <w:rPr>
          <w:rFonts w:ascii="Times New Roman" w:hAnsi="Times New Roman" w:cs="Times New Roman"/>
          <w:sz w:val="24"/>
          <w:szCs w:val="24"/>
        </w:rPr>
        <w:t xml:space="preserve">. </w:t>
      </w:r>
      <w:r w:rsidR="000D4AAD">
        <w:rPr>
          <w:rFonts w:ascii="Times New Roman" w:hAnsi="Times New Roman" w:cs="Times New Roman"/>
          <w:sz w:val="24"/>
          <w:szCs w:val="24"/>
        </w:rPr>
        <w:t>P</w:t>
      </w:r>
      <w:r w:rsidR="00C36C27">
        <w:rPr>
          <w:rFonts w:ascii="Times New Roman" w:hAnsi="Times New Roman" w:cs="Times New Roman"/>
          <w:sz w:val="24"/>
          <w:szCs w:val="24"/>
        </w:rPr>
        <w:t>agal šias nuostatas VPT įgaliojimai apsiriboja tik vertinimu, ar perkančioji organizacija konkretaus pirkimo atveju pagrįstai taikė VPĮ 6 straipsnio 4 dalies a ir b papunkčiuose nustatytą išimtį. Taip pat  a</w:t>
      </w:r>
      <w:r w:rsidR="00AF401C" w:rsidRPr="001A6FDE">
        <w:rPr>
          <w:rFonts w:ascii="Times New Roman" w:hAnsi="Times New Roman" w:cs="Times New Roman"/>
          <w:sz w:val="24"/>
          <w:szCs w:val="24"/>
        </w:rPr>
        <w:t xml:space="preserve">tsižvelgiant į tai, kad VPĮ 6 straipsnyje nurodytų paslaugų pirkimai įvardijami kaip „specialūs atvejai, kai šio įstatymo reikalavimai netaikomi“, vertinama, kad </w:t>
      </w:r>
      <w:r w:rsidR="00C36C27">
        <w:rPr>
          <w:rFonts w:ascii="Times New Roman" w:hAnsi="Times New Roman" w:cs="Times New Roman"/>
          <w:sz w:val="24"/>
          <w:szCs w:val="24"/>
        </w:rPr>
        <w:t>tokių pirkimų vykdymo procedūros (nuo pirkimo inicijavimo iki sutarties pasirašymo ir vėliau – jos vykdymo)</w:t>
      </w:r>
      <w:r w:rsidR="00C36C27" w:rsidRPr="001A6FDE">
        <w:rPr>
          <w:rFonts w:ascii="Times New Roman" w:hAnsi="Times New Roman" w:cs="Times New Roman"/>
          <w:sz w:val="24"/>
          <w:szCs w:val="24"/>
        </w:rPr>
        <w:t xml:space="preserve"> </w:t>
      </w:r>
      <w:r w:rsidR="00AF401C" w:rsidRPr="001A6FDE">
        <w:rPr>
          <w:rFonts w:ascii="Times New Roman" w:hAnsi="Times New Roman" w:cs="Times New Roman"/>
          <w:sz w:val="24"/>
          <w:szCs w:val="24"/>
        </w:rPr>
        <w:t xml:space="preserve">nepatenka į VPT atliekamą teisės aktų pažeidimų prevenciją ir priežiūrą. </w:t>
      </w:r>
      <w:r w:rsidR="002A3BC3" w:rsidRPr="001A6FDE">
        <w:rPr>
          <w:rFonts w:ascii="Times New Roman" w:hAnsi="Times New Roman" w:cs="Times New Roman"/>
          <w:sz w:val="24"/>
          <w:szCs w:val="24"/>
        </w:rPr>
        <w:t>Analogiškai vertintina, kad nėra aktualus ir VPĮ 97 str</w:t>
      </w:r>
      <w:r w:rsidR="00F71D5D">
        <w:rPr>
          <w:rFonts w:ascii="Times New Roman" w:hAnsi="Times New Roman" w:cs="Times New Roman"/>
          <w:sz w:val="24"/>
          <w:szCs w:val="24"/>
        </w:rPr>
        <w:t>aipsnis</w:t>
      </w:r>
      <w:r w:rsidR="002A3BC3" w:rsidRPr="001A6FDE">
        <w:rPr>
          <w:rFonts w:ascii="Times New Roman" w:hAnsi="Times New Roman" w:cs="Times New Roman"/>
          <w:sz w:val="24"/>
          <w:szCs w:val="24"/>
        </w:rPr>
        <w:t xml:space="preserve"> – </w:t>
      </w:r>
      <w:r w:rsidR="002A3BC3" w:rsidRPr="001A6FDE">
        <w:rPr>
          <w:rFonts w:ascii="Times New Roman" w:hAnsi="Times New Roman" w:cs="Times New Roman"/>
          <w:i/>
          <w:iCs/>
          <w:sz w:val="24"/>
          <w:szCs w:val="24"/>
        </w:rPr>
        <w:t>Perkančiosios organizacijos atsakomybė ir pirkimų vidaus kontrolė</w:t>
      </w:r>
      <w:r w:rsidR="002A3BC3" w:rsidRPr="001A6FDE">
        <w:rPr>
          <w:rFonts w:ascii="Times New Roman" w:hAnsi="Times New Roman" w:cs="Times New Roman"/>
          <w:sz w:val="24"/>
          <w:szCs w:val="24"/>
        </w:rPr>
        <w:t xml:space="preserve">. </w:t>
      </w:r>
      <w:r w:rsidR="00AF401C" w:rsidRPr="001A6FDE">
        <w:rPr>
          <w:rFonts w:ascii="Times New Roman" w:hAnsi="Times New Roman" w:cs="Times New Roman"/>
          <w:sz w:val="24"/>
          <w:szCs w:val="24"/>
        </w:rPr>
        <w:t>Taip pat nustatyta, kad</w:t>
      </w:r>
      <w:r w:rsidR="001A2D92">
        <w:rPr>
          <w:rFonts w:ascii="Times New Roman" w:hAnsi="Times New Roman" w:cs="Times New Roman"/>
          <w:sz w:val="24"/>
          <w:szCs w:val="24"/>
        </w:rPr>
        <w:t xml:space="preserve"> 2017 – 2025 m</w:t>
      </w:r>
      <w:r w:rsidR="00C36C27">
        <w:rPr>
          <w:rFonts w:ascii="Times New Roman" w:hAnsi="Times New Roman" w:cs="Times New Roman"/>
          <w:sz w:val="24"/>
          <w:szCs w:val="24"/>
        </w:rPr>
        <w:t>etų</w:t>
      </w:r>
      <w:r w:rsidR="001A2D92">
        <w:rPr>
          <w:rFonts w:ascii="Times New Roman" w:hAnsi="Times New Roman" w:cs="Times New Roman"/>
          <w:sz w:val="24"/>
          <w:szCs w:val="24"/>
        </w:rPr>
        <w:t xml:space="preserve"> laikotarpyje VPT atliko tik 2 pirkimų, </w:t>
      </w:r>
      <w:r w:rsidR="00C36C27">
        <w:rPr>
          <w:rFonts w:ascii="Times New Roman" w:hAnsi="Times New Roman" w:cs="Times New Roman"/>
          <w:sz w:val="24"/>
          <w:szCs w:val="24"/>
        </w:rPr>
        <w:t xml:space="preserve">atliktų pagal </w:t>
      </w:r>
      <w:r w:rsidR="001A2D92">
        <w:rPr>
          <w:rFonts w:ascii="Times New Roman" w:hAnsi="Times New Roman" w:cs="Times New Roman"/>
          <w:sz w:val="24"/>
          <w:szCs w:val="24"/>
        </w:rPr>
        <w:t xml:space="preserve"> VPĮ išimtis, vertinimus</w:t>
      </w:r>
      <w:r w:rsidR="00C36C27">
        <w:rPr>
          <w:rFonts w:ascii="Times New Roman" w:hAnsi="Times New Roman" w:cs="Times New Roman"/>
          <w:sz w:val="24"/>
          <w:szCs w:val="24"/>
        </w:rPr>
        <w:t xml:space="preserve"> dėl VPĮ 6 straipsnio 4 punkto a ir b papunkčiuose nustatytos išimties taikymo pagrįstumo</w:t>
      </w:r>
      <w:r w:rsidR="001A2D92">
        <w:rPr>
          <w:rStyle w:val="FootnoteReference"/>
          <w:rFonts w:ascii="Times New Roman" w:hAnsi="Times New Roman" w:cs="Times New Roman"/>
          <w:sz w:val="24"/>
          <w:szCs w:val="24"/>
        </w:rPr>
        <w:footnoteReference w:id="143"/>
      </w:r>
      <w:r w:rsidR="001A2D92">
        <w:rPr>
          <w:rFonts w:ascii="Times New Roman" w:hAnsi="Times New Roman" w:cs="Times New Roman"/>
          <w:sz w:val="24"/>
          <w:szCs w:val="24"/>
        </w:rPr>
        <w:t>.</w:t>
      </w:r>
      <w:r w:rsidR="001628D5">
        <w:rPr>
          <w:rFonts w:ascii="Times New Roman" w:hAnsi="Times New Roman" w:cs="Times New Roman"/>
          <w:sz w:val="24"/>
          <w:szCs w:val="24"/>
        </w:rPr>
        <w:t xml:space="preserve"> </w:t>
      </w:r>
      <w:r>
        <w:rPr>
          <w:rFonts w:ascii="Times New Roman" w:hAnsi="Times New Roman" w:cs="Times New Roman"/>
          <w:sz w:val="24"/>
          <w:szCs w:val="24"/>
        </w:rPr>
        <w:t xml:space="preserve">Tokia situacija yra žalinga antikorupciniu požiūriu, nes nekontroliuojamų pirkimų procedūrų atveju </w:t>
      </w:r>
      <w:r w:rsidR="00D76FEE">
        <w:rPr>
          <w:rFonts w:ascii="Times New Roman" w:hAnsi="Times New Roman" w:cs="Times New Roman"/>
          <w:sz w:val="24"/>
          <w:szCs w:val="24"/>
        </w:rPr>
        <w:t>egzistuoja</w:t>
      </w:r>
      <w:r>
        <w:rPr>
          <w:rFonts w:ascii="Times New Roman" w:hAnsi="Times New Roman" w:cs="Times New Roman"/>
          <w:sz w:val="24"/>
          <w:szCs w:val="24"/>
        </w:rPr>
        <w:t xml:space="preserve"> </w:t>
      </w:r>
      <w:r w:rsidR="00945E9F">
        <w:rPr>
          <w:rFonts w:ascii="Times New Roman" w:hAnsi="Times New Roman" w:cs="Times New Roman"/>
          <w:sz w:val="24"/>
          <w:szCs w:val="24"/>
        </w:rPr>
        <w:t>eilė</w:t>
      </w:r>
      <w:r>
        <w:rPr>
          <w:rFonts w:ascii="Times New Roman" w:hAnsi="Times New Roman" w:cs="Times New Roman"/>
          <w:sz w:val="24"/>
          <w:szCs w:val="24"/>
        </w:rPr>
        <w:t xml:space="preserve"> rizikų, </w:t>
      </w:r>
      <w:r w:rsidR="00D76FEE">
        <w:rPr>
          <w:rFonts w:ascii="Times New Roman" w:hAnsi="Times New Roman" w:cs="Times New Roman"/>
          <w:sz w:val="24"/>
          <w:szCs w:val="24"/>
        </w:rPr>
        <w:t xml:space="preserve">kylančių </w:t>
      </w:r>
      <w:r w:rsidR="00D76FEE" w:rsidRPr="00D76FEE">
        <w:rPr>
          <w:rFonts w:ascii="Times New Roman" w:hAnsi="Times New Roman" w:cs="Times New Roman"/>
          <w:sz w:val="24"/>
          <w:szCs w:val="24"/>
        </w:rPr>
        <w:t>nuo pirkimo poreikio nustatymo, inicijavimo iki sutarties sudarymo (arba, jeigu pirkimo sutartis nebuvo sudaryta, iki pirkimo procedūros pabaigos)</w:t>
      </w:r>
      <w:r w:rsidR="000C58D5">
        <w:rPr>
          <w:rFonts w:ascii="Times New Roman" w:hAnsi="Times New Roman" w:cs="Times New Roman"/>
          <w:sz w:val="24"/>
          <w:szCs w:val="24"/>
        </w:rPr>
        <w:t xml:space="preserve">, todėl ypatingai svarbu, jog </w:t>
      </w:r>
      <w:r w:rsidR="00C03389">
        <w:rPr>
          <w:rFonts w:ascii="Times New Roman" w:hAnsi="Times New Roman" w:cs="Times New Roman"/>
          <w:sz w:val="24"/>
          <w:szCs w:val="24"/>
        </w:rPr>
        <w:t>būtų aiškiai apibrėžta išorinė tokių pirkimų</w:t>
      </w:r>
      <w:r w:rsidR="000C58D5">
        <w:rPr>
          <w:rFonts w:ascii="Times New Roman" w:hAnsi="Times New Roman" w:cs="Times New Roman"/>
          <w:sz w:val="24"/>
          <w:szCs w:val="24"/>
        </w:rPr>
        <w:t xml:space="preserve"> </w:t>
      </w:r>
      <w:r w:rsidR="00C03389">
        <w:rPr>
          <w:rFonts w:ascii="Times New Roman" w:hAnsi="Times New Roman" w:cs="Times New Roman"/>
          <w:sz w:val="24"/>
          <w:szCs w:val="24"/>
        </w:rPr>
        <w:t xml:space="preserve">pažeidimų prevencija ir priežiūra. </w:t>
      </w:r>
    </w:p>
    <w:bookmarkEnd w:id="42"/>
    <w:p w14:paraId="11618E89" w14:textId="646C101D" w:rsidR="00BB38A5" w:rsidRDefault="00BB38A5" w:rsidP="001A6FDE">
      <w:pPr>
        <w:spacing w:line="360" w:lineRule="auto"/>
        <w:ind w:firstLine="851"/>
        <w:jc w:val="both"/>
        <w:rPr>
          <w:rFonts w:ascii="Times New Roman" w:hAnsi="Times New Roman" w:cs="Times New Roman"/>
          <w:b/>
          <w:bCs/>
          <w:sz w:val="24"/>
          <w:szCs w:val="24"/>
        </w:rPr>
      </w:pPr>
      <w:r w:rsidRPr="001A6FDE">
        <w:rPr>
          <w:rFonts w:ascii="Times New Roman" w:hAnsi="Times New Roman" w:cs="Times New Roman"/>
          <w:b/>
          <w:bCs/>
          <w:sz w:val="24"/>
          <w:szCs w:val="24"/>
        </w:rPr>
        <w:t>Išvada</w:t>
      </w:r>
      <w:r w:rsidR="0028595B" w:rsidRPr="001A6FDE">
        <w:rPr>
          <w:rFonts w:ascii="Times New Roman" w:hAnsi="Times New Roman" w:cs="Times New Roman"/>
          <w:b/>
          <w:bCs/>
          <w:sz w:val="24"/>
          <w:szCs w:val="24"/>
        </w:rPr>
        <w:t>:</w:t>
      </w:r>
      <w:r w:rsidR="00A5715B" w:rsidRPr="001A6FDE">
        <w:rPr>
          <w:rFonts w:ascii="Times New Roman" w:hAnsi="Times New Roman" w:cs="Times New Roman"/>
          <w:b/>
          <w:bCs/>
          <w:sz w:val="24"/>
          <w:szCs w:val="24"/>
        </w:rPr>
        <w:t xml:space="preserve"> </w:t>
      </w:r>
    </w:p>
    <w:p w14:paraId="01E14600" w14:textId="2EF4EDDE" w:rsidR="008C3ACD" w:rsidRPr="002B29A1" w:rsidRDefault="008C3ACD" w:rsidP="008C3ACD">
      <w:pPr>
        <w:spacing w:line="360" w:lineRule="auto"/>
        <w:ind w:firstLine="851"/>
        <w:jc w:val="both"/>
        <w:rPr>
          <w:rFonts w:ascii="Times New Roman" w:hAnsi="Times New Roman" w:cs="Times New Roman"/>
          <w:sz w:val="24"/>
          <w:szCs w:val="24"/>
        </w:rPr>
      </w:pPr>
      <w:r w:rsidRPr="002B29A1">
        <w:rPr>
          <w:rFonts w:ascii="Times New Roman" w:hAnsi="Times New Roman" w:cs="Times New Roman"/>
          <w:sz w:val="24"/>
          <w:szCs w:val="24"/>
        </w:rPr>
        <w:t xml:space="preserve">Nei vienoje iš ministerijų, kurios neturėjo patvirtintų tvarkų, tačiau sudarė atstovavimo ir teisinių konsultacijų paslaugų sutartis pagal VPĮ nustatytą išimtį, ši sritis nebuvo įtraukta nei į korupcijos prevencijos priemones, kurios įgyvendinamos </w:t>
      </w:r>
      <w:r w:rsidR="006B2346">
        <w:rPr>
          <w:rFonts w:ascii="Times New Roman" w:hAnsi="Times New Roman" w:cs="Times New Roman"/>
          <w:sz w:val="24"/>
          <w:szCs w:val="24"/>
        </w:rPr>
        <w:t xml:space="preserve">pačių </w:t>
      </w:r>
      <w:r w:rsidRPr="002B29A1">
        <w:rPr>
          <w:rFonts w:ascii="Times New Roman" w:hAnsi="Times New Roman" w:cs="Times New Roman"/>
          <w:sz w:val="24"/>
          <w:szCs w:val="24"/>
        </w:rPr>
        <w:t>viešojo sektoriaus subjektų, nei į ministerijų centralizuotų vidaus audito metinius planus</w:t>
      </w:r>
      <w:r w:rsidR="00635038">
        <w:rPr>
          <w:rFonts w:ascii="Times New Roman" w:hAnsi="Times New Roman" w:cs="Times New Roman"/>
          <w:sz w:val="24"/>
          <w:szCs w:val="24"/>
        </w:rPr>
        <w:t>, o tai ribojo galimybes proaktyvių korupcijos riziką mažinančių veiksmų diegimui bei vidaus kontrolės tobulinimui</w:t>
      </w:r>
      <w:r w:rsidRPr="002B29A1">
        <w:rPr>
          <w:rFonts w:ascii="Times New Roman" w:hAnsi="Times New Roman" w:cs="Times New Roman"/>
          <w:sz w:val="24"/>
          <w:szCs w:val="24"/>
        </w:rPr>
        <w:t xml:space="preserve">. Šių pirkimų vykdymo procedūros taip pat nepatenka į VPT pirkimų pažeidimų prevencijos ir kontrolės atsakomybės sritį. </w:t>
      </w:r>
      <w:r w:rsidRPr="002B29A1">
        <w:rPr>
          <w:rFonts w:ascii="Times New Roman" w:hAnsi="Times New Roman" w:cs="Times New Roman"/>
          <w:sz w:val="24"/>
          <w:szCs w:val="24"/>
        </w:rPr>
        <w:lastRenderedPageBreak/>
        <w:t xml:space="preserve">Antikorupciniu požiūriu tai kelią rizikas, susijusias su visais pirkimų procedūros etapais, sudaro sąlygas piktnaudžiavimui, neteisėtiems, nepagrįstiems sprendimams, gali turėti neigiamą įtaką konkurencijai ir visuomenės pasitikėjimui viešųjų subjektų galimybe efektyviai ir skaidriai valdyti viešuosius finansus. </w:t>
      </w:r>
    </w:p>
    <w:p w14:paraId="56F72045" w14:textId="5240A536" w:rsidR="0028595B" w:rsidRPr="001A6FDE" w:rsidRDefault="00BB38A5" w:rsidP="00645DCE">
      <w:pPr>
        <w:spacing w:line="360" w:lineRule="auto"/>
        <w:ind w:left="851"/>
        <w:jc w:val="both"/>
        <w:rPr>
          <w:rFonts w:ascii="Times New Roman" w:hAnsi="Times New Roman" w:cs="Times New Roman"/>
          <w:sz w:val="24"/>
          <w:szCs w:val="24"/>
        </w:rPr>
      </w:pPr>
      <w:r w:rsidRPr="001A6FDE">
        <w:rPr>
          <w:rFonts w:ascii="Times New Roman" w:hAnsi="Times New Roman" w:cs="Times New Roman"/>
          <w:b/>
          <w:bCs/>
          <w:sz w:val="24"/>
          <w:szCs w:val="24"/>
        </w:rPr>
        <w:t>Pas</w:t>
      </w:r>
      <w:r w:rsidR="0028595B" w:rsidRPr="001A6FDE">
        <w:rPr>
          <w:rFonts w:ascii="Times New Roman" w:hAnsi="Times New Roman" w:cs="Times New Roman"/>
          <w:b/>
          <w:bCs/>
          <w:sz w:val="24"/>
          <w:szCs w:val="24"/>
        </w:rPr>
        <w:t>iūlyma</w:t>
      </w:r>
      <w:r w:rsidR="00F25ADB">
        <w:rPr>
          <w:rFonts w:ascii="Times New Roman" w:hAnsi="Times New Roman" w:cs="Times New Roman"/>
          <w:b/>
          <w:bCs/>
          <w:sz w:val="24"/>
          <w:szCs w:val="24"/>
        </w:rPr>
        <w:t>i</w:t>
      </w:r>
      <w:r w:rsidR="0028595B" w:rsidRPr="001A6FDE">
        <w:rPr>
          <w:rFonts w:ascii="Times New Roman" w:hAnsi="Times New Roman" w:cs="Times New Roman"/>
          <w:sz w:val="24"/>
          <w:szCs w:val="24"/>
        </w:rPr>
        <w:t>:</w:t>
      </w:r>
    </w:p>
    <w:p w14:paraId="04EBDEA6" w14:textId="77777777" w:rsidR="007E0AA8" w:rsidRPr="001A6FDE" w:rsidRDefault="0028595B" w:rsidP="001A6FDE">
      <w:pPr>
        <w:pStyle w:val="ListParagraph"/>
        <w:numPr>
          <w:ilvl w:val="0"/>
          <w:numId w:val="26"/>
        </w:numPr>
        <w:spacing w:line="360" w:lineRule="auto"/>
        <w:ind w:left="0" w:firstLine="851"/>
        <w:jc w:val="both"/>
        <w:rPr>
          <w:rFonts w:ascii="Times New Roman" w:hAnsi="Times New Roman" w:cs="Times New Roman"/>
          <w:color w:val="FF0000"/>
          <w:sz w:val="24"/>
          <w:szCs w:val="24"/>
        </w:rPr>
      </w:pPr>
      <w:r w:rsidRPr="001A6FDE">
        <w:rPr>
          <w:rFonts w:ascii="Times New Roman" w:hAnsi="Times New Roman" w:cs="Times New Roman"/>
          <w:sz w:val="24"/>
          <w:szCs w:val="24"/>
        </w:rPr>
        <w:t>Ekonomikos ir inovacijų ministerijai, kaip viešųjų pirkimų politiką formuojančiai institucijai</w:t>
      </w:r>
      <w:r w:rsidR="007E0AA8" w:rsidRPr="001A6FDE">
        <w:rPr>
          <w:rFonts w:ascii="Times New Roman" w:hAnsi="Times New Roman" w:cs="Times New Roman"/>
          <w:sz w:val="24"/>
          <w:szCs w:val="24"/>
        </w:rPr>
        <w:t>:</w:t>
      </w:r>
    </w:p>
    <w:p w14:paraId="7169E158" w14:textId="1429FC29" w:rsidR="007E0AA8" w:rsidRPr="001A6FDE" w:rsidRDefault="0028595B" w:rsidP="001A6FDE">
      <w:pPr>
        <w:pStyle w:val="ListParagraph"/>
        <w:numPr>
          <w:ilvl w:val="1"/>
          <w:numId w:val="28"/>
        </w:numPr>
        <w:spacing w:line="360" w:lineRule="auto"/>
        <w:ind w:left="0" w:firstLine="851"/>
        <w:jc w:val="both"/>
        <w:rPr>
          <w:rFonts w:ascii="Times New Roman" w:hAnsi="Times New Roman" w:cs="Times New Roman"/>
          <w:color w:val="FF0000"/>
          <w:sz w:val="24"/>
          <w:szCs w:val="24"/>
        </w:rPr>
      </w:pPr>
      <w:r w:rsidRPr="001A6FDE">
        <w:rPr>
          <w:rFonts w:ascii="Times New Roman" w:hAnsi="Times New Roman" w:cs="Times New Roman"/>
          <w:sz w:val="24"/>
          <w:szCs w:val="24"/>
        </w:rPr>
        <w:t xml:space="preserve">nustatyti pirkimų, atliekamų taikant VPĮ 6 str. </w:t>
      </w:r>
      <w:r w:rsidR="008306B3" w:rsidRPr="001A6FDE">
        <w:rPr>
          <w:rFonts w:ascii="Times New Roman" w:hAnsi="Times New Roman" w:cs="Times New Roman"/>
          <w:sz w:val="24"/>
          <w:szCs w:val="24"/>
        </w:rPr>
        <w:t xml:space="preserve">4 d. a ir b </w:t>
      </w:r>
      <w:r w:rsidR="00E71FA3" w:rsidRPr="001A6FDE">
        <w:rPr>
          <w:rFonts w:ascii="Times New Roman" w:hAnsi="Times New Roman" w:cs="Times New Roman"/>
          <w:sz w:val="24"/>
          <w:szCs w:val="24"/>
        </w:rPr>
        <w:t>papunkčių</w:t>
      </w:r>
      <w:r w:rsidR="008306B3" w:rsidRPr="001A6FDE">
        <w:rPr>
          <w:rFonts w:ascii="Times New Roman" w:hAnsi="Times New Roman" w:cs="Times New Roman"/>
          <w:sz w:val="24"/>
          <w:szCs w:val="24"/>
        </w:rPr>
        <w:t xml:space="preserve"> </w:t>
      </w:r>
      <w:r w:rsidRPr="001A6FDE">
        <w:rPr>
          <w:rFonts w:ascii="Times New Roman" w:hAnsi="Times New Roman" w:cs="Times New Roman"/>
          <w:sz w:val="24"/>
          <w:szCs w:val="24"/>
        </w:rPr>
        <w:t>išimtį, pažeidimų prevencijos ir priežiūros sistemą (atsakomybes)</w:t>
      </w:r>
      <w:r w:rsidR="00790480" w:rsidRPr="001A6FDE">
        <w:rPr>
          <w:rFonts w:ascii="Times New Roman" w:hAnsi="Times New Roman" w:cs="Times New Roman"/>
          <w:sz w:val="24"/>
          <w:szCs w:val="24"/>
        </w:rPr>
        <w:t>;</w:t>
      </w:r>
      <w:r w:rsidR="007E0AA8" w:rsidRPr="001A6FDE">
        <w:rPr>
          <w:rFonts w:ascii="Times New Roman" w:hAnsi="Times New Roman" w:cs="Times New Roman"/>
          <w:sz w:val="24"/>
          <w:szCs w:val="24"/>
        </w:rPr>
        <w:t xml:space="preserve"> </w:t>
      </w:r>
    </w:p>
    <w:p w14:paraId="24EEEA57" w14:textId="29BB7F92" w:rsidR="007E0AA8" w:rsidRPr="001A6FDE" w:rsidRDefault="007E0AA8" w:rsidP="001A6FDE">
      <w:pPr>
        <w:pStyle w:val="ListParagraph"/>
        <w:numPr>
          <w:ilvl w:val="1"/>
          <w:numId w:val="28"/>
        </w:numPr>
        <w:spacing w:line="360" w:lineRule="auto"/>
        <w:ind w:left="0" w:firstLine="851"/>
        <w:jc w:val="both"/>
        <w:rPr>
          <w:rFonts w:ascii="Times New Roman" w:hAnsi="Times New Roman" w:cs="Times New Roman"/>
          <w:color w:val="FF0000"/>
          <w:sz w:val="24"/>
          <w:szCs w:val="24"/>
        </w:rPr>
      </w:pPr>
      <w:r w:rsidRPr="001A6FDE">
        <w:rPr>
          <w:rFonts w:ascii="Times New Roman" w:hAnsi="Times New Roman" w:cs="Times New Roman"/>
          <w:sz w:val="24"/>
          <w:szCs w:val="24"/>
        </w:rPr>
        <w:t>nustatyti kitų išimčių, nurodytų VPĮ 6 str., kuri</w:t>
      </w:r>
      <w:r w:rsidR="00184584">
        <w:rPr>
          <w:rFonts w:ascii="Times New Roman" w:hAnsi="Times New Roman" w:cs="Times New Roman"/>
          <w:sz w:val="24"/>
          <w:szCs w:val="24"/>
        </w:rPr>
        <w:t>o</w:t>
      </w:r>
      <w:r w:rsidRPr="001A6FDE">
        <w:rPr>
          <w:rFonts w:ascii="Times New Roman" w:hAnsi="Times New Roman" w:cs="Times New Roman"/>
          <w:sz w:val="24"/>
          <w:szCs w:val="24"/>
        </w:rPr>
        <w:t xml:space="preserve">ms netaikomi VPĮ nustatyti reikalavimai, pažeidimų prevencijos ir priežiūros sistemą (atsakomybes); </w:t>
      </w:r>
    </w:p>
    <w:p w14:paraId="5922138C" w14:textId="693E1E4E" w:rsidR="001A6FDE" w:rsidRPr="00D839F6" w:rsidRDefault="00790480" w:rsidP="007433B0">
      <w:pPr>
        <w:pStyle w:val="ListParagraph"/>
        <w:numPr>
          <w:ilvl w:val="0"/>
          <w:numId w:val="26"/>
        </w:numPr>
        <w:spacing w:line="360" w:lineRule="auto"/>
        <w:ind w:left="0" w:firstLine="851"/>
        <w:jc w:val="both"/>
        <w:rPr>
          <w:lang w:val="en-US"/>
        </w:rPr>
      </w:pPr>
      <w:r w:rsidRPr="00D839F6">
        <w:rPr>
          <w:rFonts w:ascii="Times New Roman" w:hAnsi="Times New Roman" w:cs="Times New Roman"/>
          <w:sz w:val="24"/>
          <w:szCs w:val="24"/>
        </w:rPr>
        <w:t xml:space="preserve">Aplinkos ministerijai, Ekonomikos ir inovacijų ministerijai, Energetikos ministerijai, Finansų ministerijai, Socialinės apsaugos ir darbo ministerijai, Sveikatos apsaugos ministerijai, Švietimo, mokslo ir sporto ministerijai, Užsienio reikalų ministerijai, Vidaus reikalų ministerijai ir Žemės ūkio ministerijai </w:t>
      </w:r>
      <w:r w:rsidR="00D839F6">
        <w:rPr>
          <w:rFonts w:ascii="Times New Roman" w:hAnsi="Times New Roman" w:cs="Times New Roman"/>
          <w:sz w:val="24"/>
          <w:szCs w:val="24"/>
        </w:rPr>
        <w:t xml:space="preserve">periodiškai </w:t>
      </w:r>
      <w:r w:rsidR="00D839F6" w:rsidRPr="00D839F6">
        <w:rPr>
          <w:rFonts w:ascii="Times New Roman" w:hAnsi="Times New Roman" w:cs="Times New Roman"/>
          <w:sz w:val="24"/>
          <w:szCs w:val="24"/>
        </w:rPr>
        <w:t>įvertinti teisinių paslaugų pirkimų, kuriems taikoma VPĮ išimtis</w:t>
      </w:r>
      <w:r w:rsidR="00D839F6">
        <w:rPr>
          <w:rFonts w:ascii="Times New Roman" w:hAnsi="Times New Roman" w:cs="Times New Roman"/>
          <w:sz w:val="24"/>
          <w:szCs w:val="24"/>
        </w:rPr>
        <w:t>,</w:t>
      </w:r>
      <w:r w:rsidR="00D839F6" w:rsidRPr="00D839F6">
        <w:rPr>
          <w:rFonts w:ascii="Times New Roman" w:hAnsi="Times New Roman" w:cs="Times New Roman"/>
          <w:sz w:val="24"/>
          <w:szCs w:val="24"/>
        </w:rPr>
        <w:t xml:space="preserve"> </w:t>
      </w:r>
      <w:r w:rsidRPr="00D839F6">
        <w:rPr>
          <w:rFonts w:ascii="Times New Roman" w:hAnsi="Times New Roman" w:cs="Times New Roman"/>
          <w:sz w:val="24"/>
          <w:szCs w:val="24"/>
        </w:rPr>
        <w:t>vykdymo, sutarties sudarymo ir įgyvendinimo procedūr</w:t>
      </w:r>
      <w:r w:rsidR="00D839F6" w:rsidRPr="00D839F6">
        <w:rPr>
          <w:rFonts w:ascii="Times New Roman" w:hAnsi="Times New Roman" w:cs="Times New Roman"/>
          <w:sz w:val="24"/>
          <w:szCs w:val="24"/>
        </w:rPr>
        <w:t>ų rizikingumą bei, atsižvelgiant į vertinimo rezultatus, nustatyti atitinkamas rizikos valdymo priemones.</w:t>
      </w:r>
      <w:r w:rsidRPr="00D839F6">
        <w:rPr>
          <w:rFonts w:ascii="Times New Roman" w:hAnsi="Times New Roman" w:cs="Times New Roman"/>
          <w:sz w:val="24"/>
          <w:szCs w:val="24"/>
        </w:rPr>
        <w:t xml:space="preserve"> </w:t>
      </w:r>
      <w:r w:rsidR="001A6FDE" w:rsidRPr="00D839F6">
        <w:rPr>
          <w:lang w:val="en-US"/>
        </w:rPr>
        <w:br w:type="page"/>
      </w:r>
    </w:p>
    <w:p w14:paraId="63AD1C62" w14:textId="1BC5B3E0" w:rsidR="0025633C" w:rsidRPr="001A6FDE" w:rsidRDefault="00F6646E" w:rsidP="001A6FDE">
      <w:pPr>
        <w:pStyle w:val="Heading1"/>
        <w:numPr>
          <w:ilvl w:val="0"/>
          <w:numId w:val="6"/>
        </w:numPr>
        <w:ind w:left="0" w:firstLine="0"/>
        <w:jc w:val="center"/>
        <w:rPr>
          <w:rFonts w:ascii="Times New Roman" w:hAnsi="Times New Roman" w:cs="Times New Roman"/>
          <w:b/>
          <w:bCs/>
          <w:color w:val="auto"/>
          <w:sz w:val="24"/>
          <w:szCs w:val="24"/>
        </w:rPr>
      </w:pPr>
      <w:bookmarkStart w:id="44" w:name="_Toc225434939"/>
      <w:r w:rsidRPr="001A6FDE">
        <w:rPr>
          <w:rFonts w:ascii="Times New Roman" w:hAnsi="Times New Roman" w:cs="Times New Roman"/>
          <w:b/>
          <w:bCs/>
          <w:color w:val="auto"/>
          <w:sz w:val="24"/>
          <w:szCs w:val="24"/>
        </w:rPr>
        <w:lastRenderedPageBreak/>
        <w:t>MOTYVUOTOS PASTABOS</w:t>
      </w:r>
      <w:r w:rsidR="0025633C" w:rsidRPr="001A6FDE">
        <w:rPr>
          <w:rFonts w:ascii="Times New Roman" w:hAnsi="Times New Roman" w:cs="Times New Roman"/>
          <w:b/>
          <w:bCs/>
          <w:color w:val="auto"/>
          <w:sz w:val="24"/>
          <w:szCs w:val="24"/>
        </w:rPr>
        <w:t xml:space="preserve"> IR REKOMENDACINIO POBŪDŽIO PASIŪLYMAI</w:t>
      </w:r>
      <w:bookmarkEnd w:id="44"/>
    </w:p>
    <w:p w14:paraId="57E4A7DF" w14:textId="2D27BE32" w:rsidR="00F6646E" w:rsidRDefault="00F6646E" w:rsidP="00F6646E"/>
    <w:p w14:paraId="68B83CCF" w14:textId="13FE8863" w:rsidR="00A95F21" w:rsidRPr="001A6FDE" w:rsidRDefault="00A95F21" w:rsidP="0025633C">
      <w:pPr>
        <w:spacing w:line="360" w:lineRule="auto"/>
        <w:ind w:firstLine="720"/>
        <w:jc w:val="both"/>
        <w:rPr>
          <w:rFonts w:ascii="Times New Roman" w:hAnsi="Times New Roman" w:cs="Times New Roman"/>
          <w:sz w:val="24"/>
          <w:szCs w:val="24"/>
        </w:rPr>
      </w:pPr>
      <w:r w:rsidRPr="001A6FDE">
        <w:rPr>
          <w:rFonts w:ascii="Times New Roman" w:hAnsi="Times New Roman" w:cs="Times New Roman"/>
          <w:sz w:val="24"/>
          <w:szCs w:val="24"/>
        </w:rPr>
        <w:t>Įvertinę ministerijų teisinių paslaugų</w:t>
      </w:r>
      <w:r w:rsidR="0025633C" w:rsidRPr="001A6FDE">
        <w:rPr>
          <w:rFonts w:ascii="Times New Roman" w:hAnsi="Times New Roman" w:cs="Times New Roman"/>
          <w:sz w:val="24"/>
          <w:szCs w:val="24"/>
        </w:rPr>
        <w:t xml:space="preserve"> teikimo</w:t>
      </w:r>
      <w:r w:rsidRPr="001A6FDE">
        <w:rPr>
          <w:rFonts w:ascii="Times New Roman" w:hAnsi="Times New Roman" w:cs="Times New Roman"/>
          <w:sz w:val="24"/>
          <w:szCs w:val="24"/>
        </w:rPr>
        <w:t xml:space="preserve"> sutarčių sudarymo ir vykdymo procesus, </w:t>
      </w:r>
      <w:r w:rsidR="00D25459">
        <w:rPr>
          <w:rFonts w:ascii="Times New Roman" w:hAnsi="Times New Roman" w:cs="Times New Roman"/>
          <w:sz w:val="24"/>
          <w:szCs w:val="24"/>
        </w:rPr>
        <w:t>7</w:t>
      </w:r>
      <w:r w:rsidR="0025633C" w:rsidRPr="001A6FDE">
        <w:rPr>
          <w:rFonts w:ascii="Times New Roman" w:hAnsi="Times New Roman" w:cs="Times New Roman"/>
          <w:sz w:val="24"/>
          <w:szCs w:val="24"/>
        </w:rPr>
        <w:t xml:space="preserve"> lentelėje </w:t>
      </w:r>
      <w:r w:rsidRPr="001A6FDE">
        <w:rPr>
          <w:rFonts w:ascii="Times New Roman" w:hAnsi="Times New Roman" w:cs="Times New Roman"/>
          <w:sz w:val="24"/>
          <w:szCs w:val="24"/>
        </w:rPr>
        <w:t>teikiame motyvuotas pastabas</w:t>
      </w:r>
      <w:r w:rsidR="0025633C" w:rsidRPr="001A6FDE">
        <w:rPr>
          <w:rFonts w:ascii="Times New Roman" w:hAnsi="Times New Roman" w:cs="Times New Roman"/>
          <w:sz w:val="24"/>
          <w:szCs w:val="24"/>
        </w:rPr>
        <w:t xml:space="preserve"> bei rekomendacinio pobūdžio </w:t>
      </w:r>
      <w:r w:rsidR="00167403" w:rsidRPr="001A6FDE">
        <w:rPr>
          <w:rFonts w:ascii="Times New Roman" w:hAnsi="Times New Roman" w:cs="Times New Roman"/>
          <w:sz w:val="24"/>
          <w:szCs w:val="24"/>
        </w:rPr>
        <w:t>pa</w:t>
      </w:r>
      <w:r w:rsidR="0025633C" w:rsidRPr="001A6FDE">
        <w:rPr>
          <w:rFonts w:ascii="Times New Roman" w:hAnsi="Times New Roman" w:cs="Times New Roman"/>
          <w:sz w:val="24"/>
          <w:szCs w:val="24"/>
        </w:rPr>
        <w:t>siūlymus</w:t>
      </w:r>
      <w:r w:rsidR="00167403" w:rsidRPr="001A6FDE">
        <w:rPr>
          <w:rFonts w:ascii="Times New Roman" w:hAnsi="Times New Roman" w:cs="Times New Roman"/>
          <w:sz w:val="24"/>
          <w:szCs w:val="24"/>
        </w:rPr>
        <w:t>, kurie skirti sumažinti nustatytą korupcijos riziką ir (ar) pašalinti jos veiksnius.</w:t>
      </w:r>
    </w:p>
    <w:p w14:paraId="24C6FC73" w14:textId="1109A69F" w:rsidR="00A95F21" w:rsidRPr="001A6FDE" w:rsidRDefault="00D25459" w:rsidP="00A95F21">
      <w:pPr>
        <w:rPr>
          <w:i/>
          <w:iCs/>
          <w:sz w:val="24"/>
          <w:szCs w:val="24"/>
        </w:rPr>
      </w:pPr>
      <w:r>
        <w:rPr>
          <w:rFonts w:ascii="Times New Roman" w:hAnsi="Times New Roman" w:cs="Times New Roman"/>
          <w:i/>
          <w:iCs/>
          <w:sz w:val="24"/>
          <w:szCs w:val="24"/>
        </w:rPr>
        <w:t>7</w:t>
      </w:r>
      <w:r w:rsidR="0025633C" w:rsidRPr="001A6FDE">
        <w:rPr>
          <w:rFonts w:ascii="Times New Roman" w:hAnsi="Times New Roman" w:cs="Times New Roman"/>
          <w:i/>
          <w:iCs/>
          <w:sz w:val="24"/>
          <w:szCs w:val="24"/>
        </w:rPr>
        <w:t xml:space="preserve"> lentelė. Pastabos ir </w:t>
      </w:r>
      <w:r w:rsidR="00CA46AF" w:rsidRPr="001A6FDE">
        <w:rPr>
          <w:rFonts w:ascii="Times New Roman" w:hAnsi="Times New Roman" w:cs="Times New Roman"/>
          <w:i/>
          <w:iCs/>
          <w:sz w:val="24"/>
          <w:szCs w:val="24"/>
        </w:rPr>
        <w:t>pasiūlymai</w:t>
      </w:r>
    </w:p>
    <w:tbl>
      <w:tblPr>
        <w:tblStyle w:val="TableGrid"/>
        <w:tblW w:w="0" w:type="auto"/>
        <w:jc w:val="center"/>
        <w:tblLook w:val="04A0" w:firstRow="1" w:lastRow="0" w:firstColumn="1" w:lastColumn="0" w:noHBand="0" w:noVBand="1"/>
      </w:tblPr>
      <w:tblGrid>
        <w:gridCol w:w="4814"/>
        <w:gridCol w:w="4814"/>
      </w:tblGrid>
      <w:tr w:rsidR="00CA46AF" w14:paraId="74961EE0" w14:textId="77777777" w:rsidTr="00184584">
        <w:trPr>
          <w:jc w:val="center"/>
        </w:trPr>
        <w:tc>
          <w:tcPr>
            <w:tcW w:w="4814" w:type="dxa"/>
            <w:shd w:val="clear" w:color="auto" w:fill="C5E0B3" w:themeFill="accent6" w:themeFillTint="66"/>
            <w:vAlign w:val="center"/>
          </w:tcPr>
          <w:p w14:paraId="725CF28B" w14:textId="13A69988" w:rsidR="00CA46AF" w:rsidRPr="0021422F" w:rsidRDefault="00CA46AF" w:rsidP="00CA46AF">
            <w:pPr>
              <w:jc w:val="center"/>
              <w:rPr>
                <w:rFonts w:ascii="Times New Roman" w:hAnsi="Times New Roman" w:cs="Times New Roman"/>
                <w:b/>
                <w:bCs/>
              </w:rPr>
            </w:pPr>
            <w:r w:rsidRPr="0021422F">
              <w:rPr>
                <w:rFonts w:ascii="Times New Roman" w:hAnsi="Times New Roman" w:cs="Times New Roman"/>
                <w:b/>
                <w:bCs/>
              </w:rPr>
              <w:t>KRITINĖS ANTIKORUPCINĖS PASTABOS</w:t>
            </w:r>
          </w:p>
        </w:tc>
        <w:tc>
          <w:tcPr>
            <w:tcW w:w="4814" w:type="dxa"/>
            <w:shd w:val="clear" w:color="auto" w:fill="C5E0B3" w:themeFill="accent6" w:themeFillTint="66"/>
            <w:vAlign w:val="center"/>
          </w:tcPr>
          <w:p w14:paraId="72D1C597" w14:textId="35A98EC4" w:rsidR="00CA46AF" w:rsidRPr="0021422F" w:rsidRDefault="00CA46AF" w:rsidP="00CA46AF">
            <w:pPr>
              <w:jc w:val="center"/>
              <w:rPr>
                <w:rFonts w:ascii="Times New Roman" w:hAnsi="Times New Roman" w:cs="Times New Roman"/>
                <w:b/>
                <w:bCs/>
              </w:rPr>
            </w:pPr>
            <w:r w:rsidRPr="0021422F">
              <w:rPr>
                <w:rFonts w:ascii="Times New Roman" w:hAnsi="Times New Roman" w:cs="Times New Roman"/>
                <w:b/>
                <w:bCs/>
              </w:rPr>
              <w:t>REKOMENDACINIO POBŪDŽIO PASIŪLYMAI</w:t>
            </w:r>
          </w:p>
        </w:tc>
      </w:tr>
      <w:tr w:rsidR="00CA46AF" w14:paraId="0C8E03C0" w14:textId="77777777" w:rsidTr="00036450">
        <w:trPr>
          <w:jc w:val="center"/>
        </w:trPr>
        <w:tc>
          <w:tcPr>
            <w:tcW w:w="4814" w:type="dxa"/>
          </w:tcPr>
          <w:p w14:paraId="3E2B5C4E" w14:textId="1D5486E3" w:rsidR="00CA46AF" w:rsidRPr="00075A6F" w:rsidRDefault="00A77C12" w:rsidP="00243538">
            <w:pPr>
              <w:pStyle w:val="ListParagraph"/>
              <w:numPr>
                <w:ilvl w:val="0"/>
                <w:numId w:val="31"/>
              </w:numPr>
              <w:spacing w:line="360" w:lineRule="auto"/>
              <w:jc w:val="both"/>
              <w:rPr>
                <w:rFonts w:ascii="Times New Roman" w:hAnsi="Times New Roman" w:cs="Times New Roman"/>
                <w:sz w:val="24"/>
                <w:szCs w:val="24"/>
              </w:rPr>
            </w:pPr>
            <w:r w:rsidRPr="00075A6F">
              <w:rPr>
                <w:rFonts w:ascii="Times New Roman" w:hAnsi="Times New Roman" w:cs="Times New Roman"/>
                <w:sz w:val="24"/>
                <w:szCs w:val="24"/>
              </w:rPr>
              <w:t xml:space="preserve">Tendencinga ŽŪM, AM ir SADM praktika, kuomet kreipiamasi tik į vieną tiekėją, sudaro prielaidas galimai neobjektyviems viešiesiems pirkimams, kurių procedūroje gali kilti selektyvių sprendimų priėmimo rizika. Antikorupciniu požiūriu tokia praktika gali lemti tam tikrų juridinių asmenų protegavimą, galimus neteisėtus susitarimus bei neracionalų viešųjų finansų valdymą. Nesant objektyvaus, optimalaus ir racionalaus poreikio formavimo ir planavimo, gali būti siekiama dirbtinai skaidyti pirkimą, taip išvengiant griežtesnių pirkimo procedūrų, o tai neigiamai veikia konkurenciją.  Taip pat, </w:t>
            </w:r>
            <w:r w:rsidR="00C353A2" w:rsidRPr="00075A6F">
              <w:rPr>
                <w:rFonts w:ascii="Times New Roman" w:hAnsi="Times New Roman" w:cs="Times New Roman"/>
                <w:sz w:val="24"/>
                <w:szCs w:val="24"/>
              </w:rPr>
              <w:t xml:space="preserve">URM </w:t>
            </w:r>
            <w:r w:rsidRPr="00075A6F">
              <w:rPr>
                <w:rFonts w:ascii="Times New Roman" w:hAnsi="Times New Roman" w:cs="Times New Roman"/>
                <w:sz w:val="24"/>
                <w:szCs w:val="24"/>
              </w:rPr>
              <w:t xml:space="preserve">neatskyrus pirkimų iniciatoriaus ir organizatoriaus funkcijų, neužtikrinant jų praktinio įgyvendinimo, sudaromos sąlygos korupcijos rizikai neatsparių situacijų pasireiškimui viešųjų pirkimų procese, kyla subjektyvių sprendimų rizikos </w:t>
            </w:r>
            <w:r w:rsidR="00C122AF" w:rsidRPr="00075A6F">
              <w:rPr>
                <w:rFonts w:ascii="Times New Roman" w:hAnsi="Times New Roman" w:cs="Times New Roman"/>
                <w:i/>
                <w:iCs/>
                <w:sz w:val="24"/>
                <w:szCs w:val="24"/>
                <w:lang w:eastAsia="lt-LT"/>
              </w:rPr>
              <w:t>(žr. 3.1 skirsnio argumentus)</w:t>
            </w:r>
            <w:r w:rsidR="00C122AF" w:rsidRPr="00075A6F">
              <w:rPr>
                <w:rFonts w:ascii="Times New Roman" w:hAnsi="Times New Roman" w:cs="Times New Roman"/>
                <w:sz w:val="24"/>
                <w:szCs w:val="24"/>
              </w:rPr>
              <w:t>.</w:t>
            </w:r>
          </w:p>
        </w:tc>
        <w:tc>
          <w:tcPr>
            <w:tcW w:w="4814" w:type="dxa"/>
          </w:tcPr>
          <w:p w14:paraId="0B6CC34A" w14:textId="0157608B" w:rsidR="00C122AF" w:rsidRPr="00075A6F" w:rsidRDefault="00A920D7" w:rsidP="00243538">
            <w:pPr>
              <w:pStyle w:val="ListParagraph"/>
              <w:numPr>
                <w:ilvl w:val="1"/>
                <w:numId w:val="31"/>
              </w:numPr>
              <w:spacing w:line="360" w:lineRule="auto"/>
              <w:jc w:val="both"/>
              <w:rPr>
                <w:rFonts w:ascii="Times New Roman" w:hAnsi="Times New Roman" w:cs="Times New Roman"/>
                <w:sz w:val="24"/>
                <w:szCs w:val="24"/>
              </w:rPr>
            </w:pPr>
            <w:r w:rsidRPr="00075A6F">
              <w:rPr>
                <w:rFonts w:ascii="Times New Roman" w:hAnsi="Times New Roman" w:cs="Times New Roman"/>
                <w:b/>
                <w:bCs/>
                <w:sz w:val="24"/>
                <w:szCs w:val="24"/>
              </w:rPr>
              <w:t>Aplinkos ministerijai</w:t>
            </w:r>
            <w:r w:rsidR="00C122AF" w:rsidRPr="00075A6F">
              <w:rPr>
                <w:rFonts w:ascii="Times New Roman" w:hAnsi="Times New Roman" w:cs="Times New Roman"/>
                <w:sz w:val="24"/>
                <w:szCs w:val="24"/>
              </w:rPr>
              <w:t xml:space="preserve"> – </w:t>
            </w:r>
            <w:r w:rsidRPr="00075A6F">
              <w:rPr>
                <w:rFonts w:ascii="Times New Roman" w:hAnsi="Times New Roman" w:cs="Times New Roman"/>
                <w:sz w:val="24"/>
                <w:szCs w:val="24"/>
              </w:rPr>
              <w:t>teisiniame reglamentavime įtvirtinti papildomas kontrolės priemones, siekiant periodiškai įvertinti VPĮ, ministerijos viešųjų pirkimų organizavimo ir vidaus kontrolės tvarkos aprašo (taisyklių) principų bei nuostatų tinkamą įgyvendinimą neskelbiamos apklausos būdu atliekamų pirkimų procese</w:t>
            </w:r>
            <w:r w:rsidR="00C122AF" w:rsidRPr="00075A6F">
              <w:rPr>
                <w:rFonts w:ascii="Times New Roman" w:hAnsi="Times New Roman" w:cs="Times New Roman"/>
                <w:sz w:val="24"/>
                <w:szCs w:val="24"/>
              </w:rPr>
              <w:t>;</w:t>
            </w:r>
          </w:p>
          <w:p w14:paraId="4F557667" w14:textId="121D6FA7" w:rsidR="00A920D7" w:rsidRPr="00075A6F" w:rsidRDefault="00A920D7" w:rsidP="00A920D7">
            <w:pPr>
              <w:pStyle w:val="ListParagraph"/>
              <w:numPr>
                <w:ilvl w:val="1"/>
                <w:numId w:val="31"/>
              </w:numPr>
              <w:spacing w:line="360" w:lineRule="auto"/>
              <w:jc w:val="both"/>
              <w:rPr>
                <w:rFonts w:ascii="Times New Roman" w:hAnsi="Times New Roman" w:cs="Times New Roman"/>
                <w:sz w:val="24"/>
                <w:szCs w:val="24"/>
              </w:rPr>
            </w:pPr>
            <w:r w:rsidRPr="00075A6F">
              <w:rPr>
                <w:rFonts w:ascii="Times New Roman" w:hAnsi="Times New Roman" w:cs="Times New Roman"/>
                <w:b/>
                <w:bCs/>
                <w:sz w:val="24"/>
                <w:szCs w:val="24"/>
              </w:rPr>
              <w:t>Socialinės apsaugos ir darbo ministerijai</w:t>
            </w:r>
            <w:r w:rsidRPr="00075A6F">
              <w:rPr>
                <w:rFonts w:ascii="Times New Roman" w:hAnsi="Times New Roman" w:cs="Times New Roman"/>
                <w:sz w:val="24"/>
                <w:szCs w:val="24"/>
              </w:rPr>
              <w:t xml:space="preserve"> </w:t>
            </w:r>
            <w:r w:rsidR="00C122AF" w:rsidRPr="00075A6F">
              <w:rPr>
                <w:rFonts w:ascii="Times New Roman" w:hAnsi="Times New Roman" w:cs="Times New Roman"/>
                <w:sz w:val="24"/>
                <w:szCs w:val="24"/>
              </w:rPr>
              <w:t xml:space="preserve">– </w:t>
            </w:r>
            <w:r w:rsidRPr="00075A6F">
              <w:rPr>
                <w:rFonts w:ascii="Times New Roman" w:hAnsi="Times New Roman" w:cs="Times New Roman"/>
                <w:sz w:val="24"/>
                <w:szCs w:val="24"/>
              </w:rPr>
              <w:t xml:space="preserve">teisiniame reglamentavime įtvirtinti papildomas kontrolės priemones, siekiant periodiškai įvertinti VPĮ, ministerijos viešųjų pirkimų organizavimo ir vidaus kontrolės tvarkos aprašo (taisyklių) principų bei nuostatų tinkamą įgyvendinimą neskelbiamos apklausos būdu atliekamų pirkimų procese; </w:t>
            </w:r>
          </w:p>
          <w:p w14:paraId="463B229B" w14:textId="77777777" w:rsidR="00075A6F" w:rsidRPr="00075A6F" w:rsidRDefault="00A920D7" w:rsidP="00075A6F">
            <w:pPr>
              <w:pStyle w:val="ListParagraph"/>
              <w:numPr>
                <w:ilvl w:val="1"/>
                <w:numId w:val="31"/>
              </w:numPr>
              <w:spacing w:line="360" w:lineRule="auto"/>
              <w:jc w:val="both"/>
              <w:rPr>
                <w:rFonts w:ascii="Times New Roman" w:hAnsi="Times New Roman" w:cs="Times New Roman"/>
                <w:sz w:val="24"/>
                <w:szCs w:val="24"/>
              </w:rPr>
            </w:pPr>
            <w:r w:rsidRPr="00075A6F">
              <w:rPr>
                <w:rFonts w:ascii="Times New Roman" w:hAnsi="Times New Roman" w:cs="Times New Roman"/>
                <w:b/>
                <w:bCs/>
                <w:sz w:val="24"/>
                <w:szCs w:val="24"/>
              </w:rPr>
              <w:t>Žemės ūkio ministerijai</w:t>
            </w:r>
            <w:r w:rsidR="00C122AF" w:rsidRPr="00075A6F">
              <w:rPr>
                <w:rFonts w:ascii="Times New Roman" w:hAnsi="Times New Roman" w:cs="Times New Roman"/>
                <w:sz w:val="24"/>
                <w:szCs w:val="24"/>
              </w:rPr>
              <w:t xml:space="preserve"> – </w:t>
            </w:r>
            <w:r w:rsidRPr="00075A6F">
              <w:rPr>
                <w:rFonts w:ascii="Times New Roman" w:hAnsi="Times New Roman" w:cs="Times New Roman"/>
                <w:sz w:val="24"/>
                <w:szCs w:val="24"/>
              </w:rPr>
              <w:t xml:space="preserve">teisiniame reglamentavime įtvirtinti papildomas kontrolės priemones, siekiant periodiškai įvertinti VPĮ, ministerijos viešųjų pirkimų organizavimo ir vidaus kontrolės tvarkos aprašo (taisyklių) principų bei nuostatų tinkamą įgyvendinimą neskelbiamos apklausos būdu atliekamų pirkimų procese; </w:t>
            </w:r>
          </w:p>
          <w:p w14:paraId="2080E997" w14:textId="13502014" w:rsidR="00C122AF" w:rsidRPr="00075A6F" w:rsidRDefault="00C122AF" w:rsidP="00075A6F">
            <w:pPr>
              <w:pStyle w:val="ListParagraph"/>
              <w:numPr>
                <w:ilvl w:val="1"/>
                <w:numId w:val="31"/>
              </w:numPr>
              <w:spacing w:line="360" w:lineRule="auto"/>
              <w:jc w:val="both"/>
              <w:rPr>
                <w:rFonts w:ascii="Times New Roman" w:hAnsi="Times New Roman" w:cs="Times New Roman"/>
                <w:sz w:val="24"/>
                <w:szCs w:val="24"/>
              </w:rPr>
            </w:pPr>
            <w:r w:rsidRPr="00075A6F">
              <w:rPr>
                <w:rFonts w:ascii="Times New Roman" w:hAnsi="Times New Roman" w:cs="Times New Roman"/>
                <w:b/>
                <w:bCs/>
                <w:sz w:val="24"/>
                <w:szCs w:val="24"/>
              </w:rPr>
              <w:lastRenderedPageBreak/>
              <w:t>Užsienio reikalų ministerijai</w:t>
            </w:r>
            <w:r w:rsidRPr="00075A6F">
              <w:rPr>
                <w:rFonts w:ascii="Times New Roman" w:hAnsi="Times New Roman" w:cs="Times New Roman"/>
                <w:sz w:val="24"/>
                <w:szCs w:val="24"/>
              </w:rPr>
              <w:t xml:space="preserve"> – </w:t>
            </w:r>
            <w:r w:rsidR="00C353A2" w:rsidRPr="00075A6F">
              <w:rPr>
                <w:rFonts w:ascii="Times New Roman" w:hAnsi="Times New Roman" w:cs="Times New Roman"/>
                <w:sz w:val="24"/>
                <w:szCs w:val="24"/>
              </w:rPr>
              <w:t xml:space="preserve">vidaus teisės aktuose aiškiai ir nedviprasmiškai nustatyti, kuriems darbuotojams (pareigybėms) priskiriamos pirkimų iniciatorių funkcijos bei užtikrinti jų praktinį įgyvendinimą (apimantį, be kita ko, ir </w:t>
            </w:r>
            <w:r w:rsidR="00075A6F" w:rsidRPr="00075A6F">
              <w:rPr>
                <w:rFonts w:ascii="Times New Roman" w:hAnsi="Times New Roman" w:cs="Times New Roman"/>
                <w:sz w:val="24"/>
                <w:szCs w:val="24"/>
              </w:rPr>
              <w:t xml:space="preserve">URM Viešųjų pirkimų planavimo, organizavimo ir vidaus tvarkos aprašo 14 </w:t>
            </w:r>
            <w:r w:rsidR="00C353A2" w:rsidRPr="00075A6F">
              <w:rPr>
                <w:rFonts w:ascii="Times New Roman" w:hAnsi="Times New Roman" w:cs="Times New Roman"/>
                <w:sz w:val="24"/>
                <w:szCs w:val="24"/>
              </w:rPr>
              <w:t>punkte nustatytus nešališkumo deklaracijų ir konfidencialumo pasižadėjimų reikalavimus).</w:t>
            </w:r>
          </w:p>
        </w:tc>
      </w:tr>
      <w:tr w:rsidR="00CA46AF" w14:paraId="473C0E72" w14:textId="77777777" w:rsidTr="00036450">
        <w:trPr>
          <w:jc w:val="center"/>
        </w:trPr>
        <w:tc>
          <w:tcPr>
            <w:tcW w:w="4814" w:type="dxa"/>
          </w:tcPr>
          <w:p w14:paraId="3F329193" w14:textId="06EC4383" w:rsidR="00CA46AF" w:rsidRPr="00075A6F" w:rsidRDefault="00A920D7" w:rsidP="00243538">
            <w:pPr>
              <w:pStyle w:val="ListParagraph"/>
              <w:numPr>
                <w:ilvl w:val="0"/>
                <w:numId w:val="31"/>
              </w:numPr>
              <w:spacing w:line="360" w:lineRule="auto"/>
              <w:jc w:val="both"/>
              <w:rPr>
                <w:rFonts w:ascii="Times New Roman" w:hAnsi="Times New Roman" w:cs="Times New Roman"/>
                <w:sz w:val="24"/>
                <w:szCs w:val="24"/>
              </w:rPr>
            </w:pPr>
            <w:r w:rsidRPr="00075A6F">
              <w:rPr>
                <w:rFonts w:ascii="Times New Roman" w:hAnsi="Times New Roman" w:cs="Times New Roman"/>
                <w:sz w:val="24"/>
                <w:szCs w:val="24"/>
              </w:rPr>
              <w:lastRenderedPageBreak/>
              <w:t xml:space="preserve">Didžioji dauguma (9 iš 12 nagrinėtų)  ministerijų, įsigijusių paslaugas pagal VPĮ nustatytą išimtį, neturi tokias įsigijimų procedūras reglamentuojančių vidaus tvarkų, o tai gali kelti korupcijos rizikas dėl vidaus kontrolės trūkumo, šališkų sprendimų priėmimo, neefektyvaus viešųjų finansų valdymo </w:t>
            </w:r>
            <w:r w:rsidR="00C122AF" w:rsidRPr="00075A6F">
              <w:rPr>
                <w:rFonts w:ascii="Times New Roman" w:hAnsi="Times New Roman" w:cs="Times New Roman"/>
                <w:i/>
                <w:iCs/>
                <w:sz w:val="24"/>
                <w:szCs w:val="24"/>
                <w:lang w:eastAsia="lt-LT"/>
              </w:rPr>
              <w:t>(žr. 3.2 skirsnio argumentus)</w:t>
            </w:r>
            <w:r w:rsidR="00C122AF" w:rsidRPr="00075A6F">
              <w:rPr>
                <w:rFonts w:ascii="Times New Roman" w:hAnsi="Times New Roman" w:cs="Times New Roman"/>
                <w:sz w:val="24"/>
                <w:szCs w:val="24"/>
              </w:rPr>
              <w:t>.</w:t>
            </w:r>
          </w:p>
        </w:tc>
        <w:tc>
          <w:tcPr>
            <w:tcW w:w="4814" w:type="dxa"/>
          </w:tcPr>
          <w:p w14:paraId="6E208B14" w14:textId="5E04E7CA" w:rsidR="00C122AF" w:rsidRPr="00075A6F" w:rsidRDefault="00C122AF" w:rsidP="00A920D7">
            <w:pPr>
              <w:pStyle w:val="ListParagraph"/>
              <w:numPr>
                <w:ilvl w:val="1"/>
                <w:numId w:val="31"/>
              </w:numPr>
              <w:spacing w:line="360" w:lineRule="auto"/>
              <w:jc w:val="both"/>
              <w:rPr>
                <w:rFonts w:ascii="Times New Roman" w:hAnsi="Times New Roman" w:cs="Times New Roman"/>
                <w:sz w:val="24"/>
                <w:szCs w:val="24"/>
              </w:rPr>
            </w:pPr>
            <w:r w:rsidRPr="00075A6F">
              <w:rPr>
                <w:rFonts w:ascii="Times New Roman" w:hAnsi="Times New Roman" w:cs="Times New Roman"/>
                <w:b/>
                <w:bCs/>
                <w:sz w:val="24"/>
                <w:szCs w:val="24"/>
              </w:rPr>
              <w:t>Vyriausybei</w:t>
            </w:r>
            <w:r w:rsidRPr="00075A6F">
              <w:rPr>
                <w:rFonts w:ascii="Times New Roman" w:hAnsi="Times New Roman" w:cs="Times New Roman"/>
                <w:sz w:val="24"/>
                <w:szCs w:val="24"/>
              </w:rPr>
              <w:t xml:space="preserve"> </w:t>
            </w:r>
            <w:r w:rsidR="00A920D7" w:rsidRPr="00075A6F">
              <w:rPr>
                <w:rFonts w:ascii="Times New Roman" w:hAnsi="Times New Roman" w:cs="Times New Roman"/>
                <w:sz w:val="24"/>
                <w:szCs w:val="24"/>
              </w:rPr>
              <w:t>koordinuoti ir užtikrinti, kad Aplinkos ministerijoje, Ekonomikos ir inovacijų ministerijoje, Energetikos ministerijoje, Finansų ministerijoje, Socialinės apsaugos ir darbo ministerijoje, Sveikatos apsaugos ministerijoje, Švietimo, mokslo ir sporto ministerijoje, Vidaus reikalų ministerijoje ir Žemės ūkio ministerijoje būtų reglamentuota pirkimų, vykdomų taikant VPĮ išimtį, atlikimo tvarka, nustatant, be kita ko, išimties taikymo (poreikio pirkimui) sąlygas bei rinkos tyrimo atlikimo (dokumentavimo), konfidencialumo ir nešališkumo reikalavimų laikymosi procedūras ir kad atskirose ministerijose esanti tvarka, pagal savo turinį, atspindėtų vieningą požiūrį į pagrindinius tokiems pirkimams taikomus principus: skaidrumą, lygiateisiškumą, nediskriminavimą, proporcingumą bei racionalų lėšų naudojimą;</w:t>
            </w:r>
          </w:p>
          <w:p w14:paraId="496C9C88" w14:textId="77777777" w:rsidR="00A920D7" w:rsidRPr="00075A6F" w:rsidRDefault="00C122AF" w:rsidP="00A920D7">
            <w:pPr>
              <w:pStyle w:val="ListParagraph"/>
              <w:numPr>
                <w:ilvl w:val="1"/>
                <w:numId w:val="31"/>
              </w:numPr>
              <w:spacing w:line="360" w:lineRule="auto"/>
              <w:jc w:val="both"/>
              <w:rPr>
                <w:rFonts w:ascii="Times New Roman" w:hAnsi="Times New Roman" w:cs="Times New Roman"/>
                <w:sz w:val="24"/>
                <w:szCs w:val="24"/>
              </w:rPr>
            </w:pPr>
            <w:r w:rsidRPr="00075A6F">
              <w:rPr>
                <w:rFonts w:ascii="Times New Roman" w:hAnsi="Times New Roman" w:cs="Times New Roman"/>
                <w:b/>
                <w:bCs/>
                <w:sz w:val="24"/>
                <w:szCs w:val="24"/>
              </w:rPr>
              <w:t>Teisingumo ministerijai</w:t>
            </w:r>
            <w:r w:rsidRPr="00075A6F">
              <w:rPr>
                <w:rFonts w:ascii="Times New Roman" w:hAnsi="Times New Roman" w:cs="Times New Roman"/>
                <w:sz w:val="24"/>
                <w:szCs w:val="24"/>
              </w:rPr>
              <w:t xml:space="preserve"> </w:t>
            </w:r>
            <w:r w:rsidR="00A920D7" w:rsidRPr="00075A6F">
              <w:rPr>
                <w:rFonts w:ascii="Times New Roman" w:hAnsi="Times New Roman" w:cs="Times New Roman"/>
                <w:sz w:val="24"/>
                <w:szCs w:val="24"/>
              </w:rPr>
              <w:t xml:space="preserve">užtikrinti, kad perkamų paslaugų, kurioms įsigyti netaikomi VPĮ reikalavimai, pirkimų taisyklėse būtų nustatyta, be kita ko, išimties </w:t>
            </w:r>
            <w:r w:rsidR="00A920D7" w:rsidRPr="00075A6F">
              <w:rPr>
                <w:rFonts w:ascii="Times New Roman" w:hAnsi="Times New Roman" w:cs="Times New Roman"/>
                <w:sz w:val="24"/>
                <w:szCs w:val="24"/>
              </w:rPr>
              <w:lastRenderedPageBreak/>
              <w:t>taikymo (poreikio pirkimui) sąlygos, rinkos tyrimo atlikimo, nešališkumo ir konfidencialumo reikalavimų užtikrinimo procedūros, nustatyti pirkimų komisijos sudarymo principai</w:t>
            </w:r>
            <w:r w:rsidRPr="00075A6F">
              <w:rPr>
                <w:rFonts w:ascii="Times New Roman" w:hAnsi="Times New Roman" w:cs="Times New Roman"/>
                <w:sz w:val="24"/>
                <w:szCs w:val="24"/>
              </w:rPr>
              <w:t xml:space="preserve">; </w:t>
            </w:r>
          </w:p>
          <w:p w14:paraId="2626FC9B" w14:textId="77777777" w:rsidR="00A920D7" w:rsidRPr="00075A6F" w:rsidRDefault="00C122AF" w:rsidP="00A920D7">
            <w:pPr>
              <w:pStyle w:val="ListParagraph"/>
              <w:numPr>
                <w:ilvl w:val="1"/>
                <w:numId w:val="31"/>
              </w:numPr>
              <w:spacing w:line="360" w:lineRule="auto"/>
              <w:jc w:val="both"/>
              <w:rPr>
                <w:rFonts w:ascii="Times New Roman" w:hAnsi="Times New Roman" w:cs="Times New Roman"/>
                <w:sz w:val="24"/>
                <w:szCs w:val="24"/>
              </w:rPr>
            </w:pPr>
            <w:r w:rsidRPr="00075A6F">
              <w:rPr>
                <w:rFonts w:ascii="Times New Roman" w:hAnsi="Times New Roman" w:cs="Times New Roman"/>
                <w:b/>
                <w:bCs/>
                <w:sz w:val="24"/>
                <w:szCs w:val="24"/>
              </w:rPr>
              <w:t>Susisiekimo ministerijai</w:t>
            </w:r>
            <w:r w:rsidRPr="00075A6F">
              <w:rPr>
                <w:rFonts w:ascii="Times New Roman" w:hAnsi="Times New Roman" w:cs="Times New Roman"/>
                <w:sz w:val="24"/>
                <w:szCs w:val="24"/>
              </w:rPr>
              <w:t xml:space="preserve"> </w:t>
            </w:r>
            <w:r w:rsidR="00A920D7" w:rsidRPr="00075A6F">
              <w:rPr>
                <w:rFonts w:ascii="Times New Roman" w:hAnsi="Times New Roman" w:cs="Times New Roman"/>
                <w:sz w:val="24"/>
                <w:szCs w:val="24"/>
              </w:rPr>
              <w:t>užtikrinti, kad teisinių paslaugų pirkimų, nepatenkančių į VPĮ reglamentavimo sritį, tvarkos apraše būtų nustatyta, be kita ko, rinkos tyrimo procedūros dokumentavimo tvarka bei rekomendacija dėl pirkimų iniciatoriaus ir organizatoriaus funkcijų atskyrimo;</w:t>
            </w:r>
          </w:p>
          <w:p w14:paraId="1207906B" w14:textId="574FA983" w:rsidR="00CA46AF" w:rsidRPr="00075A6F" w:rsidRDefault="00C122AF" w:rsidP="00A920D7">
            <w:pPr>
              <w:pStyle w:val="ListParagraph"/>
              <w:numPr>
                <w:ilvl w:val="1"/>
                <w:numId w:val="31"/>
              </w:numPr>
              <w:spacing w:line="360" w:lineRule="auto"/>
              <w:jc w:val="both"/>
              <w:rPr>
                <w:rFonts w:ascii="Times New Roman" w:hAnsi="Times New Roman" w:cs="Times New Roman"/>
                <w:sz w:val="24"/>
                <w:szCs w:val="24"/>
              </w:rPr>
            </w:pPr>
            <w:r w:rsidRPr="00075A6F">
              <w:rPr>
                <w:rFonts w:ascii="Times New Roman" w:hAnsi="Times New Roman" w:cs="Times New Roman"/>
                <w:b/>
                <w:bCs/>
                <w:sz w:val="24"/>
                <w:szCs w:val="24"/>
              </w:rPr>
              <w:t>Užsienio reikalų ministerijai</w:t>
            </w:r>
            <w:r w:rsidRPr="00075A6F">
              <w:rPr>
                <w:rFonts w:ascii="Times New Roman" w:hAnsi="Times New Roman" w:cs="Times New Roman"/>
                <w:sz w:val="24"/>
                <w:szCs w:val="24"/>
              </w:rPr>
              <w:t xml:space="preserve"> </w:t>
            </w:r>
            <w:r w:rsidR="00A920D7" w:rsidRPr="00075A6F">
              <w:rPr>
                <w:rFonts w:ascii="Times New Roman" w:hAnsi="Times New Roman" w:cs="Times New Roman"/>
                <w:sz w:val="24"/>
                <w:szCs w:val="24"/>
              </w:rPr>
              <w:t>užtikrinti, kad teisminių procesų, kuriuose dalyvauja Užsienio reikalų ministerija, koordinavimo tvarkos apraše būtų nustatytos, be kita ko, išimties taikymo (poreikio pirkimui) sąlygos, pirkimo atlikimo procedūros, patobulinta rinkos tyrimo atlikimo procedūra (sąlygos, dokumentavimas), nustatytos konfidencialumo ir nešališkumo reikalavimų užtikrinimo procedūros, nustatytos rekomendacijos dėl pirkimų iniciatoriaus ir organizatoriaus funkcijų atskyrimo arba būtų parengta atskira tvarka pirkimų, atliekamų pagal VPĮ išimtį, procedūrai reglamentuoti.</w:t>
            </w:r>
          </w:p>
        </w:tc>
      </w:tr>
      <w:tr w:rsidR="00CA46AF" w14:paraId="59B2C704" w14:textId="77777777" w:rsidTr="00036450">
        <w:trPr>
          <w:jc w:val="center"/>
        </w:trPr>
        <w:tc>
          <w:tcPr>
            <w:tcW w:w="4814" w:type="dxa"/>
          </w:tcPr>
          <w:p w14:paraId="66030061" w14:textId="3DF378F7" w:rsidR="00CA46AF" w:rsidRPr="00075A6F" w:rsidRDefault="00A920D7" w:rsidP="00243538">
            <w:pPr>
              <w:pStyle w:val="ListParagraph"/>
              <w:numPr>
                <w:ilvl w:val="0"/>
                <w:numId w:val="31"/>
              </w:numPr>
              <w:spacing w:line="360" w:lineRule="auto"/>
              <w:jc w:val="both"/>
              <w:rPr>
                <w:rFonts w:ascii="Times New Roman" w:hAnsi="Times New Roman" w:cs="Times New Roman"/>
                <w:sz w:val="24"/>
                <w:szCs w:val="24"/>
              </w:rPr>
            </w:pPr>
            <w:r w:rsidRPr="00075A6F">
              <w:rPr>
                <w:rFonts w:ascii="Times New Roman" w:hAnsi="Times New Roman" w:cs="Times New Roman"/>
                <w:sz w:val="24"/>
                <w:szCs w:val="24"/>
              </w:rPr>
              <w:lastRenderedPageBreak/>
              <w:t>Sprendimai įsigyti su teisėkūros procesu susijusias paslaugas nėra pagrįsti TPĮ 11 straipsnio 1 dalyje nustatytomis sąlygomis, ministerijose nėra tvarkų, kurios reglamentuotų tokių sprendimų priėmimo pagrindus, kriterijus</w:t>
            </w:r>
            <w:r w:rsidR="00ED0850" w:rsidRPr="00075A6F">
              <w:rPr>
                <w:rFonts w:ascii="Times New Roman" w:hAnsi="Times New Roman" w:cs="Times New Roman"/>
                <w:sz w:val="24"/>
                <w:szCs w:val="24"/>
              </w:rPr>
              <w:t xml:space="preserve"> (arba kiekvienu konkrečiu pirkimo atveju – dokumentuoto atitinkamo sprendimo)</w:t>
            </w:r>
            <w:r w:rsidRPr="00075A6F">
              <w:rPr>
                <w:rFonts w:ascii="Times New Roman" w:hAnsi="Times New Roman" w:cs="Times New Roman"/>
                <w:sz w:val="24"/>
                <w:szCs w:val="24"/>
              </w:rPr>
              <w:t xml:space="preserve">. Tokie trūkumai </w:t>
            </w:r>
            <w:r w:rsidRPr="00075A6F">
              <w:rPr>
                <w:rFonts w:ascii="Times New Roman" w:hAnsi="Times New Roman" w:cs="Times New Roman"/>
                <w:sz w:val="24"/>
                <w:szCs w:val="24"/>
              </w:rPr>
              <w:lastRenderedPageBreak/>
              <w:t xml:space="preserve">antikorupciniu požiūriu sudaro sąlygas piktnaudžiauti viešaisiais finansais, priimti nepagrįstus sprendimus, įgyvendinti neteisėtus susitarimus, mažina arba eliminuoja vidaus kontrolę, o iš privačių juridinių asmenų įsigyjant paslaugas, susijusias su teisėkūros procesu, kyla rizika dėl siaurų interesų tenkinimo, viešo intereso pažeidimo </w:t>
            </w:r>
            <w:r w:rsidR="00C122AF" w:rsidRPr="00075A6F">
              <w:rPr>
                <w:rFonts w:ascii="Times New Roman" w:hAnsi="Times New Roman" w:cs="Times New Roman"/>
                <w:i/>
                <w:iCs/>
                <w:sz w:val="24"/>
                <w:szCs w:val="24"/>
                <w:lang w:eastAsia="lt-LT"/>
              </w:rPr>
              <w:t xml:space="preserve">(žr. </w:t>
            </w:r>
            <w:r w:rsidR="00895C78" w:rsidRPr="00075A6F">
              <w:rPr>
                <w:rFonts w:ascii="Times New Roman" w:hAnsi="Times New Roman" w:cs="Times New Roman"/>
                <w:i/>
                <w:iCs/>
                <w:sz w:val="24"/>
                <w:szCs w:val="24"/>
                <w:lang w:eastAsia="lt-LT"/>
              </w:rPr>
              <w:t>3</w:t>
            </w:r>
            <w:r w:rsidR="00C122AF" w:rsidRPr="00075A6F">
              <w:rPr>
                <w:rFonts w:ascii="Times New Roman" w:hAnsi="Times New Roman" w:cs="Times New Roman"/>
                <w:i/>
                <w:iCs/>
                <w:sz w:val="24"/>
                <w:szCs w:val="24"/>
                <w:lang w:eastAsia="lt-LT"/>
              </w:rPr>
              <w:t>.</w:t>
            </w:r>
            <w:r w:rsidR="00895C78" w:rsidRPr="00075A6F">
              <w:rPr>
                <w:rFonts w:ascii="Times New Roman" w:hAnsi="Times New Roman" w:cs="Times New Roman"/>
                <w:i/>
                <w:iCs/>
                <w:sz w:val="24"/>
                <w:szCs w:val="24"/>
                <w:lang w:eastAsia="lt-LT"/>
              </w:rPr>
              <w:t>3</w:t>
            </w:r>
            <w:r w:rsidR="00C122AF" w:rsidRPr="00075A6F">
              <w:rPr>
                <w:rFonts w:ascii="Times New Roman" w:hAnsi="Times New Roman" w:cs="Times New Roman"/>
                <w:i/>
                <w:iCs/>
                <w:sz w:val="24"/>
                <w:szCs w:val="24"/>
                <w:lang w:eastAsia="lt-LT"/>
              </w:rPr>
              <w:t xml:space="preserve"> skirsnio argumentus)</w:t>
            </w:r>
            <w:r w:rsidR="00C122AF" w:rsidRPr="00075A6F">
              <w:rPr>
                <w:rFonts w:ascii="Times New Roman" w:hAnsi="Times New Roman" w:cs="Times New Roman"/>
                <w:sz w:val="24"/>
                <w:szCs w:val="24"/>
              </w:rPr>
              <w:t>.</w:t>
            </w:r>
          </w:p>
        </w:tc>
        <w:tc>
          <w:tcPr>
            <w:tcW w:w="4814" w:type="dxa"/>
          </w:tcPr>
          <w:p w14:paraId="1C3288B2" w14:textId="56E0E86C" w:rsidR="00CA46AF" w:rsidRPr="00075A6F" w:rsidRDefault="00216E1C" w:rsidP="001F7EA4">
            <w:pPr>
              <w:spacing w:line="360" w:lineRule="auto"/>
              <w:jc w:val="both"/>
              <w:rPr>
                <w:rFonts w:ascii="Times New Roman" w:hAnsi="Times New Roman" w:cs="Times New Roman"/>
                <w:sz w:val="24"/>
                <w:szCs w:val="24"/>
              </w:rPr>
            </w:pPr>
            <w:r w:rsidRPr="00075A6F">
              <w:rPr>
                <w:rFonts w:ascii="Times New Roman" w:hAnsi="Times New Roman" w:cs="Times New Roman"/>
                <w:sz w:val="24"/>
                <w:szCs w:val="24"/>
              </w:rPr>
              <w:lastRenderedPageBreak/>
              <w:t xml:space="preserve">3.1 </w:t>
            </w:r>
            <w:r w:rsidRPr="00075A6F">
              <w:rPr>
                <w:rFonts w:ascii="Times New Roman" w:hAnsi="Times New Roman" w:cs="Times New Roman"/>
                <w:b/>
                <w:bCs/>
                <w:sz w:val="24"/>
                <w:szCs w:val="24"/>
              </w:rPr>
              <w:t>Vyriausybei</w:t>
            </w:r>
            <w:r w:rsidRPr="00075A6F">
              <w:rPr>
                <w:rFonts w:ascii="Times New Roman" w:hAnsi="Times New Roman" w:cs="Times New Roman"/>
                <w:sz w:val="24"/>
                <w:szCs w:val="24"/>
              </w:rPr>
              <w:t xml:space="preserve"> </w:t>
            </w:r>
            <w:r w:rsidR="00A920D7" w:rsidRPr="00075A6F">
              <w:rPr>
                <w:rFonts w:ascii="Times New Roman" w:hAnsi="Times New Roman" w:cs="Times New Roman"/>
                <w:sz w:val="24"/>
                <w:szCs w:val="24"/>
              </w:rPr>
              <w:t xml:space="preserve">koordinuoti ir užtikrinti, kad Aplinkos ministerijoje, Energetikos ministerijoje, Švietimo, mokslo ir sporto ministerijoje, Žemės ūkio ministerijoje (ir, prevenciškai, kitose ministerijose: Ekonomikos ir inovacijų ministerijoje, Finansų ministerijoje, Socialinės apsaugos ir darbo ministerijoje, Susisiekimo ministerijoje, Sveikatos apsaugos </w:t>
            </w:r>
            <w:r w:rsidR="00A920D7" w:rsidRPr="00075A6F">
              <w:rPr>
                <w:rFonts w:ascii="Times New Roman" w:hAnsi="Times New Roman" w:cs="Times New Roman"/>
                <w:sz w:val="24"/>
                <w:szCs w:val="24"/>
              </w:rPr>
              <w:lastRenderedPageBreak/>
              <w:t xml:space="preserve">ministerijoje, Teisingumo ministerijoje, Užsienio reikalų ministerijoje, Vidaus reikalų ministerijoje) </w:t>
            </w:r>
            <w:r w:rsidR="00645DCE" w:rsidRPr="00645DCE">
              <w:rPr>
                <w:rFonts w:ascii="Times New Roman" w:hAnsi="Times New Roman" w:cs="Times New Roman"/>
                <w:sz w:val="24"/>
                <w:szCs w:val="24"/>
              </w:rPr>
              <w:t>būtų nustatyta teisinių paslaugų, susijusių su teisėkūros procesu, įsigijimo tvarka (arba aktualiomis nuostatomis būtų papildytos esamos viešųjų pirkimų procedūras reglamentuojančios tvarkos)  arba sprendimas įsigyti tokias paslaugas kiekvienu individualiu atveju būtų dokumentuotas ir objektyviai pagrindžiantis tokio poreikio galimas sąlygas, nustatytas TPĮ 11 str. 1 d.</w:t>
            </w:r>
          </w:p>
        </w:tc>
      </w:tr>
      <w:tr w:rsidR="00CA46AF" w14:paraId="373A9143" w14:textId="77777777" w:rsidTr="00036450">
        <w:trPr>
          <w:jc w:val="center"/>
        </w:trPr>
        <w:tc>
          <w:tcPr>
            <w:tcW w:w="4814" w:type="dxa"/>
          </w:tcPr>
          <w:p w14:paraId="3A89C0B1" w14:textId="03F3F99A" w:rsidR="00CA46AF" w:rsidRPr="00075A6F" w:rsidRDefault="009B10AF" w:rsidP="0021422F">
            <w:pPr>
              <w:pStyle w:val="ListParagraph"/>
              <w:numPr>
                <w:ilvl w:val="0"/>
                <w:numId w:val="31"/>
              </w:numPr>
              <w:spacing w:line="360" w:lineRule="auto"/>
              <w:jc w:val="both"/>
              <w:rPr>
                <w:rFonts w:ascii="Times New Roman" w:hAnsi="Times New Roman" w:cs="Times New Roman"/>
                <w:sz w:val="24"/>
                <w:szCs w:val="24"/>
              </w:rPr>
            </w:pPr>
            <w:r w:rsidRPr="00075A6F">
              <w:rPr>
                <w:rFonts w:ascii="Times New Roman" w:hAnsi="Times New Roman" w:cs="Times New Roman"/>
                <w:sz w:val="24"/>
                <w:szCs w:val="24"/>
              </w:rPr>
              <w:lastRenderedPageBreak/>
              <w:t xml:space="preserve">Analizės metu nustatytos Žuvininkystės įstatymo projekto derinimo, ŽŪM pirkimo vykdymo ir sutarties įgyvendinimo aplinkybės leidžia pagrįstai manyti, jog teisinių paslaugų teikimo viešieji pirkimai gali būti </w:t>
            </w:r>
            <w:r w:rsidR="00C353A2" w:rsidRPr="00075A6F">
              <w:rPr>
                <w:rFonts w:ascii="Times New Roman" w:hAnsi="Times New Roman" w:cs="Times New Roman"/>
                <w:sz w:val="24"/>
                <w:szCs w:val="24"/>
              </w:rPr>
              <w:t xml:space="preserve">inicijuojami </w:t>
            </w:r>
            <w:r w:rsidRPr="00075A6F">
              <w:rPr>
                <w:rFonts w:ascii="Times New Roman" w:hAnsi="Times New Roman" w:cs="Times New Roman"/>
                <w:sz w:val="24"/>
                <w:szCs w:val="24"/>
              </w:rPr>
              <w:t xml:space="preserve">galimai net ir nesant tam Teisėkūros pagrindų įstatyme nustatytų pagrindų. Atliekant tokius pirkimus gali būti siekiama (ar) sudaromos galimybės suinteresuotiems asmenims teikti jiems (ar jų atstovaujamoms interesų grupėms) palankius teisės aktų projektus, o tai kelia neteisėtų susitarimų bei piktnaudžiavimo rizikas, tokiu būdu gali būti tenkinami tik tam tikrų interesų grupių poreikiais ir (ar) pažeisti viešieji interesai </w:t>
            </w:r>
            <w:r w:rsidR="00C122AF" w:rsidRPr="00075A6F">
              <w:rPr>
                <w:rFonts w:ascii="Times New Roman" w:hAnsi="Times New Roman" w:cs="Times New Roman"/>
                <w:i/>
                <w:iCs/>
                <w:sz w:val="24"/>
                <w:szCs w:val="24"/>
                <w:lang w:eastAsia="lt-LT"/>
              </w:rPr>
              <w:t xml:space="preserve">(žr. </w:t>
            </w:r>
            <w:r w:rsidR="00895C78" w:rsidRPr="00075A6F">
              <w:rPr>
                <w:rFonts w:ascii="Times New Roman" w:hAnsi="Times New Roman" w:cs="Times New Roman"/>
                <w:i/>
                <w:iCs/>
                <w:sz w:val="24"/>
                <w:szCs w:val="24"/>
                <w:lang w:eastAsia="lt-LT"/>
              </w:rPr>
              <w:t>3</w:t>
            </w:r>
            <w:r w:rsidR="00C122AF" w:rsidRPr="00075A6F">
              <w:rPr>
                <w:rFonts w:ascii="Times New Roman" w:hAnsi="Times New Roman" w:cs="Times New Roman"/>
                <w:i/>
                <w:iCs/>
                <w:sz w:val="24"/>
                <w:szCs w:val="24"/>
                <w:lang w:eastAsia="lt-LT"/>
              </w:rPr>
              <w:t>.</w:t>
            </w:r>
            <w:r w:rsidR="00895C78" w:rsidRPr="00075A6F">
              <w:rPr>
                <w:rFonts w:ascii="Times New Roman" w:hAnsi="Times New Roman" w:cs="Times New Roman"/>
                <w:i/>
                <w:iCs/>
                <w:sz w:val="24"/>
                <w:szCs w:val="24"/>
                <w:lang w:eastAsia="lt-LT"/>
              </w:rPr>
              <w:t>4</w:t>
            </w:r>
            <w:r w:rsidR="00C122AF" w:rsidRPr="00075A6F">
              <w:rPr>
                <w:rFonts w:ascii="Times New Roman" w:hAnsi="Times New Roman" w:cs="Times New Roman"/>
                <w:i/>
                <w:iCs/>
                <w:sz w:val="24"/>
                <w:szCs w:val="24"/>
                <w:lang w:eastAsia="lt-LT"/>
              </w:rPr>
              <w:t xml:space="preserve"> skirsnio argumentus)</w:t>
            </w:r>
            <w:r w:rsidR="00C122AF" w:rsidRPr="00075A6F">
              <w:rPr>
                <w:rFonts w:ascii="Times New Roman" w:hAnsi="Times New Roman" w:cs="Times New Roman"/>
                <w:sz w:val="24"/>
                <w:szCs w:val="24"/>
              </w:rPr>
              <w:t>.</w:t>
            </w:r>
          </w:p>
        </w:tc>
        <w:tc>
          <w:tcPr>
            <w:tcW w:w="4814" w:type="dxa"/>
          </w:tcPr>
          <w:p w14:paraId="4C3A16CD" w14:textId="6B899CBF" w:rsidR="009B10AF" w:rsidRPr="00075A6F" w:rsidRDefault="00834FD5" w:rsidP="009B10AF">
            <w:pPr>
              <w:spacing w:line="360" w:lineRule="auto"/>
              <w:jc w:val="both"/>
              <w:rPr>
                <w:rFonts w:ascii="Times New Roman" w:hAnsi="Times New Roman" w:cs="Times New Roman"/>
                <w:b/>
                <w:bCs/>
                <w:sz w:val="24"/>
                <w:szCs w:val="24"/>
                <w:shd w:val="clear" w:color="auto" w:fill="FFFFFF"/>
              </w:rPr>
            </w:pPr>
            <w:r w:rsidRPr="00075A6F">
              <w:rPr>
                <w:rFonts w:ascii="Times New Roman" w:hAnsi="Times New Roman" w:cs="Times New Roman"/>
                <w:b/>
                <w:bCs/>
                <w:sz w:val="24"/>
                <w:szCs w:val="24"/>
                <w:shd w:val="clear" w:color="auto" w:fill="FFFFFF"/>
              </w:rPr>
              <w:t>Žemės ūkio ministerijai</w:t>
            </w:r>
            <w:r w:rsidR="009B10AF" w:rsidRPr="00075A6F">
              <w:rPr>
                <w:rFonts w:ascii="Times New Roman" w:hAnsi="Times New Roman" w:cs="Times New Roman"/>
                <w:b/>
                <w:bCs/>
                <w:sz w:val="24"/>
                <w:szCs w:val="24"/>
                <w:shd w:val="clear" w:color="auto" w:fill="FFFFFF"/>
              </w:rPr>
              <w:t>:</w:t>
            </w:r>
          </w:p>
          <w:p w14:paraId="772E3BB3" w14:textId="77777777" w:rsidR="009B10AF" w:rsidRPr="00075A6F" w:rsidRDefault="00834FD5" w:rsidP="009B10AF">
            <w:pPr>
              <w:pStyle w:val="ListParagraph"/>
              <w:numPr>
                <w:ilvl w:val="1"/>
                <w:numId w:val="25"/>
              </w:numPr>
              <w:spacing w:line="360" w:lineRule="auto"/>
              <w:jc w:val="both"/>
              <w:rPr>
                <w:rFonts w:ascii="Times New Roman" w:hAnsi="Times New Roman" w:cs="Times New Roman"/>
                <w:sz w:val="24"/>
                <w:szCs w:val="24"/>
                <w:shd w:val="clear" w:color="auto" w:fill="FFFFFF"/>
              </w:rPr>
            </w:pPr>
            <w:r w:rsidRPr="00075A6F">
              <w:rPr>
                <w:rFonts w:ascii="Times New Roman" w:hAnsi="Times New Roman" w:cs="Times New Roman"/>
                <w:sz w:val="24"/>
                <w:szCs w:val="24"/>
                <w:shd w:val="clear" w:color="auto" w:fill="FFFFFF"/>
              </w:rPr>
              <w:t xml:space="preserve"> </w:t>
            </w:r>
            <w:r w:rsidR="009B10AF" w:rsidRPr="00075A6F">
              <w:rPr>
                <w:rFonts w:ascii="Times New Roman" w:hAnsi="Times New Roman" w:cs="Times New Roman"/>
                <w:sz w:val="24"/>
                <w:szCs w:val="24"/>
                <w:shd w:val="clear" w:color="auto" w:fill="FFFFFF"/>
              </w:rPr>
              <w:t xml:space="preserve">viešųjų pirkimų organizavimo ir vidaus kontrolės tvarkos apraše nustatyti vidaus kontrolės priemones, skirtas tiems atvejams, kai perkamos su teisėkūros procesu susijusios paslaugos, aprašant kaip bus valdomos tiekėjų nešališkumo rizikas keliančios situacijos; </w:t>
            </w:r>
          </w:p>
          <w:p w14:paraId="523B34BF" w14:textId="2D74DC25" w:rsidR="009B10AF" w:rsidRPr="00075A6F" w:rsidRDefault="009B10AF" w:rsidP="009B10AF">
            <w:pPr>
              <w:pStyle w:val="ListParagraph"/>
              <w:numPr>
                <w:ilvl w:val="1"/>
                <w:numId w:val="25"/>
              </w:numPr>
              <w:spacing w:line="360" w:lineRule="auto"/>
              <w:jc w:val="both"/>
              <w:rPr>
                <w:rFonts w:ascii="Times New Roman" w:hAnsi="Times New Roman" w:cs="Times New Roman"/>
                <w:sz w:val="24"/>
                <w:szCs w:val="24"/>
                <w:shd w:val="clear" w:color="auto" w:fill="FFFFFF"/>
              </w:rPr>
            </w:pPr>
            <w:r w:rsidRPr="00075A6F">
              <w:rPr>
                <w:rFonts w:ascii="Times New Roman" w:hAnsi="Times New Roman" w:cs="Times New Roman"/>
                <w:sz w:val="24"/>
                <w:szCs w:val="24"/>
              </w:rPr>
              <w:t xml:space="preserve">nustatyti papildomas kontrolės priemones, skirtas užtikrinti viešųjų pirkimų dokumentų kvalifikacijos reikalavimų atitiktį VPT </w:t>
            </w:r>
            <w:r w:rsidRPr="00075A6F">
              <w:rPr>
                <w:rFonts w:ascii="Times New Roman" w:eastAsia="Calibri" w:hAnsi="Times New Roman" w:cs="Times New Roman"/>
                <w:sz w:val="24"/>
                <w:szCs w:val="24"/>
              </w:rPr>
              <w:t>tiekėjų kvalifikacijos reikalavimų nustatymo metodikos nuostatoms.</w:t>
            </w:r>
          </w:p>
          <w:p w14:paraId="51B210C7" w14:textId="0FF35A9B" w:rsidR="00CA46AF" w:rsidRPr="00075A6F" w:rsidRDefault="00CA46AF" w:rsidP="009B10AF">
            <w:pPr>
              <w:pStyle w:val="ListParagraph"/>
              <w:spacing w:line="360" w:lineRule="auto"/>
              <w:ind w:left="360"/>
              <w:jc w:val="both"/>
              <w:rPr>
                <w:rFonts w:ascii="Times New Roman" w:hAnsi="Times New Roman" w:cs="Times New Roman"/>
                <w:sz w:val="24"/>
                <w:szCs w:val="24"/>
              </w:rPr>
            </w:pPr>
          </w:p>
        </w:tc>
      </w:tr>
      <w:tr w:rsidR="00CA46AF" w14:paraId="25629172" w14:textId="77777777" w:rsidTr="00036450">
        <w:trPr>
          <w:jc w:val="center"/>
        </w:trPr>
        <w:tc>
          <w:tcPr>
            <w:tcW w:w="4814" w:type="dxa"/>
          </w:tcPr>
          <w:p w14:paraId="5CE3918D" w14:textId="6D0C7D1D" w:rsidR="00CA46AF" w:rsidRPr="00075A6F" w:rsidRDefault="009B10AF" w:rsidP="00243538">
            <w:pPr>
              <w:pStyle w:val="ListParagraph"/>
              <w:numPr>
                <w:ilvl w:val="0"/>
                <w:numId w:val="31"/>
              </w:numPr>
              <w:spacing w:line="360" w:lineRule="auto"/>
              <w:jc w:val="both"/>
              <w:rPr>
                <w:rFonts w:ascii="Times New Roman" w:hAnsi="Times New Roman" w:cs="Times New Roman"/>
                <w:sz w:val="24"/>
                <w:szCs w:val="24"/>
              </w:rPr>
            </w:pPr>
            <w:r w:rsidRPr="00075A6F">
              <w:rPr>
                <w:rFonts w:ascii="Times New Roman" w:hAnsi="Times New Roman" w:cs="Times New Roman"/>
                <w:sz w:val="24"/>
                <w:szCs w:val="24"/>
              </w:rPr>
              <w:t>Ilgalaikiai ir (ar) tendencingi perkančiosios organizacijos kreipimaisi į konkretų tiekėją</w:t>
            </w:r>
            <w:r w:rsidR="000D6C68" w:rsidRPr="00075A6F">
              <w:rPr>
                <w:rFonts w:ascii="Times New Roman" w:hAnsi="Times New Roman" w:cs="Times New Roman"/>
                <w:sz w:val="24"/>
                <w:szCs w:val="24"/>
              </w:rPr>
              <w:t xml:space="preserve">,  rinkos tyrimo atlikimo, poreikio planavimo trūkumai ir kitos reikšmingos, analizės metu nustatytos aplinkybės, </w:t>
            </w:r>
            <w:r w:rsidRPr="00075A6F">
              <w:rPr>
                <w:rFonts w:ascii="Times New Roman" w:hAnsi="Times New Roman" w:cs="Times New Roman"/>
                <w:sz w:val="24"/>
                <w:szCs w:val="24"/>
              </w:rPr>
              <w:t xml:space="preserve"> gali sudaryti prielaidas korupcinėms apraiškoms – konkrečių tiekėjų protegavimui, šališkiems </w:t>
            </w:r>
            <w:r w:rsidRPr="00075A6F">
              <w:rPr>
                <w:rFonts w:ascii="Times New Roman" w:hAnsi="Times New Roman" w:cs="Times New Roman"/>
                <w:sz w:val="24"/>
                <w:szCs w:val="24"/>
              </w:rPr>
              <w:lastRenderedPageBreak/>
              <w:t xml:space="preserve">sprendimams, neskaidriems susitarimams bei neefektyviam viešųjų finansų valdymui, ribojant konkurenciją ir neieškant galimybių paslaugas įsigyti pigiau </w:t>
            </w:r>
            <w:r w:rsidR="00834FD5" w:rsidRPr="00075A6F">
              <w:rPr>
                <w:rFonts w:ascii="Times New Roman" w:hAnsi="Times New Roman" w:cs="Times New Roman"/>
                <w:i/>
                <w:iCs/>
                <w:sz w:val="24"/>
                <w:szCs w:val="24"/>
                <w:lang w:eastAsia="lt-LT"/>
              </w:rPr>
              <w:t xml:space="preserve">(žr. </w:t>
            </w:r>
            <w:r w:rsidR="00895C78" w:rsidRPr="00075A6F">
              <w:rPr>
                <w:rFonts w:ascii="Times New Roman" w:hAnsi="Times New Roman" w:cs="Times New Roman"/>
                <w:i/>
                <w:iCs/>
                <w:sz w:val="24"/>
                <w:szCs w:val="24"/>
                <w:lang w:eastAsia="lt-LT"/>
              </w:rPr>
              <w:t>3</w:t>
            </w:r>
            <w:r w:rsidR="00834FD5" w:rsidRPr="00075A6F">
              <w:rPr>
                <w:rFonts w:ascii="Times New Roman" w:hAnsi="Times New Roman" w:cs="Times New Roman"/>
                <w:i/>
                <w:iCs/>
                <w:sz w:val="24"/>
                <w:szCs w:val="24"/>
                <w:lang w:eastAsia="lt-LT"/>
              </w:rPr>
              <w:t>.</w:t>
            </w:r>
            <w:r w:rsidR="00895C78" w:rsidRPr="00075A6F">
              <w:rPr>
                <w:rFonts w:ascii="Times New Roman" w:hAnsi="Times New Roman" w:cs="Times New Roman"/>
                <w:i/>
                <w:iCs/>
                <w:sz w:val="24"/>
                <w:szCs w:val="24"/>
                <w:lang w:eastAsia="lt-LT"/>
              </w:rPr>
              <w:t>5</w:t>
            </w:r>
            <w:r w:rsidR="00834FD5" w:rsidRPr="00075A6F">
              <w:rPr>
                <w:rFonts w:ascii="Times New Roman" w:hAnsi="Times New Roman" w:cs="Times New Roman"/>
                <w:i/>
                <w:iCs/>
                <w:sz w:val="24"/>
                <w:szCs w:val="24"/>
                <w:lang w:eastAsia="lt-LT"/>
              </w:rPr>
              <w:t xml:space="preserve"> skirsnio argumentus)</w:t>
            </w:r>
            <w:r w:rsidR="00834FD5" w:rsidRPr="00075A6F">
              <w:rPr>
                <w:rFonts w:ascii="Times New Roman" w:hAnsi="Times New Roman" w:cs="Times New Roman"/>
                <w:sz w:val="24"/>
                <w:szCs w:val="24"/>
              </w:rPr>
              <w:t>.</w:t>
            </w:r>
          </w:p>
        </w:tc>
        <w:tc>
          <w:tcPr>
            <w:tcW w:w="4814" w:type="dxa"/>
          </w:tcPr>
          <w:p w14:paraId="72607E11" w14:textId="4A31D4D9" w:rsidR="00834FD5" w:rsidRPr="00075A6F" w:rsidRDefault="00834FD5" w:rsidP="00243538">
            <w:pPr>
              <w:pStyle w:val="ListParagraph"/>
              <w:numPr>
                <w:ilvl w:val="1"/>
                <w:numId w:val="31"/>
              </w:numPr>
              <w:spacing w:line="360" w:lineRule="auto"/>
              <w:jc w:val="both"/>
              <w:rPr>
                <w:rFonts w:ascii="Times New Roman" w:hAnsi="Times New Roman" w:cs="Times New Roman"/>
                <w:sz w:val="24"/>
                <w:szCs w:val="24"/>
              </w:rPr>
            </w:pPr>
            <w:r w:rsidRPr="00075A6F">
              <w:rPr>
                <w:rFonts w:ascii="Times New Roman" w:hAnsi="Times New Roman" w:cs="Times New Roman"/>
                <w:b/>
                <w:bCs/>
                <w:sz w:val="24"/>
                <w:szCs w:val="24"/>
              </w:rPr>
              <w:lastRenderedPageBreak/>
              <w:t>Aplinkos ministerijai</w:t>
            </w:r>
            <w:r w:rsidRPr="00075A6F">
              <w:rPr>
                <w:rFonts w:ascii="Times New Roman" w:hAnsi="Times New Roman" w:cs="Times New Roman"/>
                <w:sz w:val="24"/>
                <w:szCs w:val="24"/>
              </w:rPr>
              <w:t xml:space="preserve"> – </w:t>
            </w:r>
            <w:r w:rsidR="009B10AF" w:rsidRPr="00075A6F">
              <w:rPr>
                <w:rFonts w:ascii="Times New Roman" w:hAnsi="Times New Roman" w:cs="Times New Roman"/>
                <w:sz w:val="24"/>
                <w:szCs w:val="24"/>
              </w:rPr>
              <w:t>nustatyti, kad prieš įsigyjant teisines paslaugas (tiek pagal VPĮ procedūras, tiek taikant VPĮ išimtį) visais atvejais raštu būtų atliekamas rinkos tyrimas, apklausiant ne mažiau kaip 3 potencialius teikėjus;</w:t>
            </w:r>
          </w:p>
          <w:p w14:paraId="7CB56180" w14:textId="0E8249F2" w:rsidR="00834FD5" w:rsidRPr="00075A6F" w:rsidRDefault="00834FD5" w:rsidP="00243538">
            <w:pPr>
              <w:pStyle w:val="ListParagraph"/>
              <w:numPr>
                <w:ilvl w:val="1"/>
                <w:numId w:val="31"/>
              </w:numPr>
              <w:spacing w:line="360" w:lineRule="auto"/>
              <w:jc w:val="both"/>
              <w:rPr>
                <w:rFonts w:ascii="Times New Roman" w:hAnsi="Times New Roman" w:cs="Times New Roman"/>
                <w:sz w:val="24"/>
                <w:szCs w:val="24"/>
              </w:rPr>
            </w:pPr>
            <w:r w:rsidRPr="00075A6F">
              <w:rPr>
                <w:rFonts w:ascii="Times New Roman" w:hAnsi="Times New Roman" w:cs="Times New Roman"/>
                <w:b/>
                <w:bCs/>
                <w:sz w:val="24"/>
                <w:szCs w:val="24"/>
              </w:rPr>
              <w:lastRenderedPageBreak/>
              <w:t>Energetikos ministerijai</w:t>
            </w:r>
            <w:r w:rsidRPr="00075A6F">
              <w:rPr>
                <w:rFonts w:ascii="Times New Roman" w:hAnsi="Times New Roman" w:cs="Times New Roman"/>
                <w:sz w:val="24"/>
                <w:szCs w:val="24"/>
              </w:rPr>
              <w:t xml:space="preserve"> – </w:t>
            </w:r>
            <w:r w:rsidR="009B10AF" w:rsidRPr="00075A6F">
              <w:rPr>
                <w:rFonts w:ascii="Times New Roman" w:hAnsi="Times New Roman" w:cs="Times New Roman"/>
                <w:sz w:val="24"/>
                <w:szCs w:val="24"/>
              </w:rPr>
              <w:t>nustatyti, kad prieš įsigyjant teisines paslaugas (tiek pagal VPĮ procedūras, tiek taikant VPĮ išimtį) visais atvejais raštu būtų atliekamas rinkos tyrimas, apklausiant ne mažiau kaip 3 potencialius teikėjus;</w:t>
            </w:r>
          </w:p>
          <w:p w14:paraId="2153C2BD" w14:textId="64B00ED9" w:rsidR="00CA46AF" w:rsidRPr="00075A6F" w:rsidRDefault="00834FD5" w:rsidP="009B10AF">
            <w:pPr>
              <w:pStyle w:val="ListParagraph"/>
              <w:numPr>
                <w:ilvl w:val="1"/>
                <w:numId w:val="31"/>
              </w:numPr>
              <w:spacing w:line="360" w:lineRule="auto"/>
              <w:jc w:val="both"/>
              <w:rPr>
                <w:rFonts w:ascii="Times New Roman" w:hAnsi="Times New Roman" w:cs="Times New Roman"/>
                <w:sz w:val="24"/>
                <w:szCs w:val="24"/>
              </w:rPr>
            </w:pPr>
            <w:r w:rsidRPr="00075A6F">
              <w:rPr>
                <w:rFonts w:ascii="Times New Roman" w:hAnsi="Times New Roman" w:cs="Times New Roman"/>
                <w:b/>
                <w:bCs/>
                <w:sz w:val="24"/>
                <w:szCs w:val="24"/>
              </w:rPr>
              <w:t>Žemės ūkio ministerijai</w:t>
            </w:r>
            <w:r w:rsidRPr="00075A6F">
              <w:rPr>
                <w:rFonts w:ascii="Times New Roman" w:hAnsi="Times New Roman" w:cs="Times New Roman"/>
                <w:sz w:val="24"/>
                <w:szCs w:val="24"/>
              </w:rPr>
              <w:t xml:space="preserve"> – </w:t>
            </w:r>
            <w:r w:rsidR="009B10AF" w:rsidRPr="00075A6F">
              <w:rPr>
                <w:rFonts w:ascii="Times New Roman" w:hAnsi="Times New Roman" w:cs="Times New Roman"/>
                <w:sz w:val="24"/>
                <w:szCs w:val="24"/>
              </w:rPr>
              <w:t>nustatyti, kad prieš įsigyjant teisines paslaugas (tiek pagal VPĮ procedūras, tiek taikant VPĮ išimtį) visais atvejais raštu būtų atliekamas rinkos tyrimas, apklausiant ne mažiau kaip 3 potencialius teikėjus;</w:t>
            </w:r>
          </w:p>
        </w:tc>
      </w:tr>
      <w:tr w:rsidR="00834FD5" w14:paraId="3FEA7320" w14:textId="77777777" w:rsidTr="00184584">
        <w:trPr>
          <w:jc w:val="center"/>
        </w:trPr>
        <w:tc>
          <w:tcPr>
            <w:tcW w:w="4814" w:type="dxa"/>
            <w:shd w:val="clear" w:color="auto" w:fill="C5E0B3" w:themeFill="accent6" w:themeFillTint="66"/>
            <w:vAlign w:val="center"/>
          </w:tcPr>
          <w:p w14:paraId="51729283" w14:textId="00700716" w:rsidR="00834FD5" w:rsidRPr="0021422F" w:rsidRDefault="00834FD5" w:rsidP="001F7EA4">
            <w:pPr>
              <w:spacing w:line="360" w:lineRule="auto"/>
              <w:jc w:val="center"/>
              <w:rPr>
                <w:rFonts w:ascii="Times New Roman" w:hAnsi="Times New Roman" w:cs="Times New Roman"/>
              </w:rPr>
            </w:pPr>
            <w:r w:rsidRPr="0021422F">
              <w:rPr>
                <w:rFonts w:ascii="Times New Roman" w:hAnsi="Times New Roman" w:cs="Times New Roman"/>
                <w:b/>
                <w:bCs/>
              </w:rPr>
              <w:lastRenderedPageBreak/>
              <w:t>KITOS ANTIKORUPCINĖS PASTABOS</w:t>
            </w:r>
          </w:p>
        </w:tc>
        <w:tc>
          <w:tcPr>
            <w:tcW w:w="4814" w:type="dxa"/>
            <w:shd w:val="clear" w:color="auto" w:fill="C5E0B3" w:themeFill="accent6" w:themeFillTint="66"/>
            <w:vAlign w:val="center"/>
          </w:tcPr>
          <w:p w14:paraId="336B8C19" w14:textId="495819ED" w:rsidR="00834FD5" w:rsidRPr="0021422F" w:rsidRDefault="00834FD5" w:rsidP="001F7EA4">
            <w:pPr>
              <w:spacing w:line="360" w:lineRule="auto"/>
              <w:jc w:val="center"/>
              <w:rPr>
                <w:rFonts w:ascii="Times New Roman" w:hAnsi="Times New Roman" w:cs="Times New Roman"/>
              </w:rPr>
            </w:pPr>
            <w:r w:rsidRPr="0021422F">
              <w:rPr>
                <w:rFonts w:ascii="Times New Roman" w:hAnsi="Times New Roman" w:cs="Times New Roman"/>
                <w:b/>
                <w:bCs/>
              </w:rPr>
              <w:t>REKOMENDACINIO POBŪDŽIO PASIŪLYMAI</w:t>
            </w:r>
          </w:p>
        </w:tc>
      </w:tr>
      <w:tr w:rsidR="00CA46AF" w14:paraId="60765F57" w14:textId="77777777" w:rsidTr="00036450">
        <w:trPr>
          <w:jc w:val="center"/>
        </w:trPr>
        <w:tc>
          <w:tcPr>
            <w:tcW w:w="4814" w:type="dxa"/>
          </w:tcPr>
          <w:p w14:paraId="204F5683" w14:textId="303A8702" w:rsidR="00CA46AF" w:rsidRPr="00075A6F" w:rsidRDefault="009B10AF" w:rsidP="009B10AF">
            <w:pPr>
              <w:pStyle w:val="ListParagraph"/>
              <w:numPr>
                <w:ilvl w:val="0"/>
                <w:numId w:val="31"/>
              </w:numPr>
              <w:spacing w:line="360" w:lineRule="auto"/>
              <w:jc w:val="both"/>
              <w:rPr>
                <w:rFonts w:ascii="Times New Roman" w:hAnsi="Times New Roman" w:cs="Times New Roman"/>
                <w:sz w:val="24"/>
                <w:szCs w:val="24"/>
              </w:rPr>
            </w:pPr>
            <w:r w:rsidRPr="00075A6F">
              <w:rPr>
                <w:rFonts w:ascii="Times New Roman" w:hAnsi="Times New Roman" w:cs="Times New Roman"/>
                <w:sz w:val="24"/>
                <w:szCs w:val="24"/>
              </w:rPr>
              <w:t xml:space="preserve">Nesant informacijos prieinamumui ir viešumui, teisinių paslaugų, įsigytų pagal VPĮ išimtį, procese gali būti sudaromos prielaidos subjektyviems sprendimams, neskaidriems susitarimams, taip pat nepaskelbus 7 sutarčių reikiamos informacijos ministerijos interneto svetainėje ir teisės akto projekto lydimuosiuose dokumentuose (kai taikoma), kaip nustatyta TPĮ 11 str., apribojama visuomenės galimybė ir teisė žinoti apie tokių paslaugų įsigijimą bei, atitinkamai, įvairių subjektų dalyvavimą teisėkūros procese </w:t>
            </w:r>
            <w:r w:rsidR="003F58F0" w:rsidRPr="00075A6F">
              <w:rPr>
                <w:rFonts w:ascii="Times New Roman" w:hAnsi="Times New Roman" w:cs="Times New Roman"/>
                <w:i/>
                <w:iCs/>
                <w:sz w:val="24"/>
                <w:szCs w:val="24"/>
                <w:lang w:eastAsia="lt-LT"/>
              </w:rPr>
              <w:t xml:space="preserve">(žr. </w:t>
            </w:r>
            <w:r w:rsidR="00895C78" w:rsidRPr="00075A6F">
              <w:rPr>
                <w:rFonts w:ascii="Times New Roman" w:hAnsi="Times New Roman" w:cs="Times New Roman"/>
                <w:i/>
                <w:iCs/>
                <w:sz w:val="24"/>
                <w:szCs w:val="24"/>
                <w:lang w:eastAsia="lt-LT"/>
              </w:rPr>
              <w:t>3</w:t>
            </w:r>
            <w:r w:rsidR="003F58F0" w:rsidRPr="00075A6F">
              <w:rPr>
                <w:rFonts w:ascii="Times New Roman" w:hAnsi="Times New Roman" w:cs="Times New Roman"/>
                <w:i/>
                <w:iCs/>
                <w:sz w:val="24"/>
                <w:szCs w:val="24"/>
                <w:lang w:eastAsia="lt-LT"/>
              </w:rPr>
              <w:t>.</w:t>
            </w:r>
            <w:r w:rsidR="00895C78" w:rsidRPr="00075A6F">
              <w:rPr>
                <w:rFonts w:ascii="Times New Roman" w:hAnsi="Times New Roman" w:cs="Times New Roman"/>
                <w:i/>
                <w:iCs/>
                <w:sz w:val="24"/>
                <w:szCs w:val="24"/>
                <w:lang w:eastAsia="lt-LT"/>
              </w:rPr>
              <w:t>6</w:t>
            </w:r>
            <w:r w:rsidR="003F58F0" w:rsidRPr="00075A6F">
              <w:rPr>
                <w:rFonts w:ascii="Times New Roman" w:hAnsi="Times New Roman" w:cs="Times New Roman"/>
                <w:i/>
                <w:iCs/>
                <w:sz w:val="24"/>
                <w:szCs w:val="24"/>
                <w:lang w:eastAsia="lt-LT"/>
              </w:rPr>
              <w:t xml:space="preserve"> skirsnio argumentus)</w:t>
            </w:r>
            <w:r w:rsidR="003F58F0" w:rsidRPr="00075A6F">
              <w:rPr>
                <w:rFonts w:ascii="Times New Roman" w:hAnsi="Times New Roman" w:cs="Times New Roman"/>
                <w:sz w:val="24"/>
                <w:szCs w:val="24"/>
              </w:rPr>
              <w:t>.</w:t>
            </w:r>
          </w:p>
        </w:tc>
        <w:tc>
          <w:tcPr>
            <w:tcW w:w="4814" w:type="dxa"/>
          </w:tcPr>
          <w:p w14:paraId="673CABB2" w14:textId="1D93AE0C" w:rsidR="003F58F0" w:rsidRPr="00075A6F" w:rsidRDefault="00834FD5" w:rsidP="001F7EA4">
            <w:pPr>
              <w:spacing w:line="360" w:lineRule="auto"/>
              <w:jc w:val="both"/>
              <w:rPr>
                <w:rFonts w:ascii="Times New Roman" w:hAnsi="Times New Roman" w:cs="Times New Roman"/>
                <w:sz w:val="24"/>
                <w:szCs w:val="24"/>
              </w:rPr>
            </w:pPr>
            <w:r w:rsidRPr="00075A6F">
              <w:rPr>
                <w:rFonts w:ascii="Times New Roman" w:hAnsi="Times New Roman" w:cs="Times New Roman"/>
                <w:b/>
                <w:bCs/>
                <w:sz w:val="24"/>
                <w:szCs w:val="24"/>
              </w:rPr>
              <w:t>Aplinkos ministerijai</w:t>
            </w:r>
            <w:r w:rsidR="003F58F0" w:rsidRPr="00075A6F">
              <w:rPr>
                <w:rFonts w:ascii="Times New Roman" w:hAnsi="Times New Roman" w:cs="Times New Roman"/>
                <w:sz w:val="24"/>
                <w:szCs w:val="24"/>
              </w:rPr>
              <w:t>:</w:t>
            </w:r>
          </w:p>
          <w:p w14:paraId="5345454B" w14:textId="5EB14563" w:rsidR="00C46F24" w:rsidRPr="00075A6F" w:rsidRDefault="009B10AF" w:rsidP="00C46F24">
            <w:pPr>
              <w:pStyle w:val="ListParagraph"/>
              <w:numPr>
                <w:ilvl w:val="1"/>
                <w:numId w:val="31"/>
              </w:numPr>
              <w:spacing w:line="360" w:lineRule="auto"/>
              <w:jc w:val="both"/>
              <w:rPr>
                <w:rFonts w:ascii="Times New Roman" w:hAnsi="Times New Roman" w:cs="Times New Roman"/>
                <w:sz w:val="24"/>
                <w:szCs w:val="24"/>
              </w:rPr>
            </w:pPr>
            <w:r w:rsidRPr="00075A6F">
              <w:rPr>
                <w:rFonts w:ascii="Times New Roman" w:hAnsi="Times New Roman" w:cs="Times New Roman"/>
                <w:sz w:val="24"/>
                <w:szCs w:val="24"/>
              </w:rPr>
              <w:t>pirkimų, kuriems taikoma VPĮ išimtis, parengto</w:t>
            </w:r>
            <w:r w:rsidR="00C46F24" w:rsidRPr="00075A6F">
              <w:rPr>
                <w:rFonts w:ascii="Times New Roman" w:hAnsi="Times New Roman" w:cs="Times New Roman"/>
                <w:sz w:val="24"/>
                <w:szCs w:val="24"/>
              </w:rPr>
              <w:t>j</w:t>
            </w:r>
            <w:r w:rsidRPr="00075A6F">
              <w:rPr>
                <w:rFonts w:ascii="Times New Roman" w:hAnsi="Times New Roman" w:cs="Times New Roman"/>
                <w:sz w:val="24"/>
                <w:szCs w:val="24"/>
              </w:rPr>
              <w:t>e tvarko</w:t>
            </w:r>
            <w:r w:rsidR="00C46F24" w:rsidRPr="00075A6F">
              <w:rPr>
                <w:rFonts w:ascii="Times New Roman" w:hAnsi="Times New Roman" w:cs="Times New Roman"/>
                <w:sz w:val="24"/>
                <w:szCs w:val="24"/>
              </w:rPr>
              <w:t>j</w:t>
            </w:r>
            <w:r w:rsidRPr="00075A6F">
              <w:rPr>
                <w:rFonts w:ascii="Times New Roman" w:hAnsi="Times New Roman" w:cs="Times New Roman"/>
                <w:sz w:val="24"/>
                <w:szCs w:val="24"/>
              </w:rPr>
              <w:t>e (kaip nurodyta 3.2. poskyrio pasiūlyme) nustatyti tokių pirkimų pagrindu sudarytų sutarčių informacijos paskelbimo priemones bei nustatyti kontrolės priemones, skirtas užtikrinti šių nuostatų įgyvendinimą;</w:t>
            </w:r>
          </w:p>
          <w:p w14:paraId="1FF86056" w14:textId="7D10325A" w:rsidR="00C46F24" w:rsidRPr="00075A6F" w:rsidRDefault="00C46F24" w:rsidP="00C46F24">
            <w:pPr>
              <w:pStyle w:val="ListParagraph"/>
              <w:numPr>
                <w:ilvl w:val="1"/>
                <w:numId w:val="31"/>
              </w:numPr>
              <w:spacing w:line="360" w:lineRule="auto"/>
              <w:jc w:val="both"/>
              <w:rPr>
                <w:rFonts w:ascii="Times New Roman" w:hAnsi="Times New Roman" w:cs="Times New Roman"/>
                <w:sz w:val="24"/>
                <w:szCs w:val="24"/>
              </w:rPr>
            </w:pPr>
            <w:r w:rsidRPr="00075A6F">
              <w:rPr>
                <w:rFonts w:ascii="Times New Roman" w:hAnsi="Times New Roman" w:cs="Times New Roman"/>
                <w:sz w:val="24"/>
                <w:szCs w:val="24"/>
              </w:rPr>
              <w:t>parengtoje tvarkoje (kaip nurodyta</w:t>
            </w:r>
            <w:r w:rsidR="00075A6F" w:rsidRPr="00075A6F">
              <w:rPr>
                <w:rFonts w:ascii="Times New Roman" w:hAnsi="Times New Roman" w:cs="Times New Roman"/>
                <w:sz w:val="24"/>
                <w:szCs w:val="24"/>
              </w:rPr>
              <w:t xml:space="preserve"> KRA</w:t>
            </w:r>
            <w:r w:rsidRPr="00075A6F">
              <w:rPr>
                <w:rFonts w:ascii="Times New Roman" w:hAnsi="Times New Roman" w:cs="Times New Roman"/>
                <w:sz w:val="24"/>
                <w:szCs w:val="24"/>
              </w:rPr>
              <w:t xml:space="preserve"> </w:t>
            </w:r>
            <w:r w:rsidR="0084251A" w:rsidRPr="00075A6F">
              <w:rPr>
                <w:rFonts w:ascii="Times New Roman" w:hAnsi="Times New Roman" w:cs="Times New Roman"/>
                <w:sz w:val="24"/>
                <w:szCs w:val="24"/>
              </w:rPr>
              <w:t>3.3.</w:t>
            </w:r>
            <w:r w:rsidRPr="00075A6F">
              <w:rPr>
                <w:rFonts w:ascii="Times New Roman" w:hAnsi="Times New Roman" w:cs="Times New Roman"/>
                <w:sz w:val="24"/>
                <w:szCs w:val="24"/>
              </w:rPr>
              <w:t xml:space="preserve"> poskyrio pasiūlyme) nustatyti informacijos paskelbimo priemones, įgyvendinančias TPĮ 11 straipsnio 2 ir 3 dalies nuostatas, bei nustatyti kontrolės priemones, kurios užtikrintų šių nuostatų laikymąsi; </w:t>
            </w:r>
          </w:p>
          <w:p w14:paraId="4CB1B878" w14:textId="5235E035" w:rsidR="00834FD5" w:rsidRPr="00075A6F" w:rsidRDefault="00834FD5" w:rsidP="00C46F24">
            <w:pPr>
              <w:pStyle w:val="ListParagraph"/>
              <w:numPr>
                <w:ilvl w:val="1"/>
                <w:numId w:val="31"/>
              </w:numPr>
              <w:spacing w:line="360" w:lineRule="auto"/>
              <w:jc w:val="both"/>
              <w:rPr>
                <w:rFonts w:ascii="Times New Roman" w:hAnsi="Times New Roman" w:cs="Times New Roman"/>
                <w:sz w:val="24"/>
                <w:szCs w:val="24"/>
              </w:rPr>
            </w:pPr>
            <w:r w:rsidRPr="00075A6F">
              <w:rPr>
                <w:rFonts w:ascii="Times New Roman" w:hAnsi="Times New Roman" w:cs="Times New Roman"/>
                <w:b/>
                <w:bCs/>
                <w:sz w:val="24"/>
                <w:szCs w:val="24"/>
              </w:rPr>
              <w:t>Ekonomikos ir inovacijų ministerijai</w:t>
            </w:r>
            <w:r w:rsidRPr="00075A6F">
              <w:rPr>
                <w:rFonts w:ascii="Times New Roman" w:hAnsi="Times New Roman" w:cs="Times New Roman"/>
                <w:sz w:val="24"/>
                <w:szCs w:val="24"/>
              </w:rPr>
              <w:t xml:space="preserve"> – </w:t>
            </w:r>
            <w:r w:rsidR="00C46F24" w:rsidRPr="00075A6F">
              <w:rPr>
                <w:rFonts w:ascii="Times New Roman" w:hAnsi="Times New Roman" w:cs="Times New Roman"/>
                <w:sz w:val="24"/>
                <w:szCs w:val="24"/>
              </w:rPr>
              <w:t xml:space="preserve">pirkimų, kuriems taikoma VPĮ išimtis, parengtoje tvarkoje (kaip nurodyta 3.2. poskyrio pasiūlyme) nustatyti tokių pirkimų pagrindu sudarytų sutarčių informacijos paskelbimo priemones bei nustatyti </w:t>
            </w:r>
            <w:r w:rsidR="00C46F24" w:rsidRPr="00075A6F">
              <w:rPr>
                <w:rFonts w:ascii="Times New Roman" w:hAnsi="Times New Roman" w:cs="Times New Roman"/>
                <w:sz w:val="24"/>
                <w:szCs w:val="24"/>
              </w:rPr>
              <w:lastRenderedPageBreak/>
              <w:t>kontrolės priemones, skirtas užtikrinti šių nuostatų įgyvendinimą;</w:t>
            </w:r>
          </w:p>
          <w:p w14:paraId="6195C01C" w14:textId="77777777" w:rsidR="003F58F0" w:rsidRPr="00075A6F" w:rsidRDefault="00834FD5" w:rsidP="001F7EA4">
            <w:pPr>
              <w:spacing w:line="360" w:lineRule="auto"/>
              <w:jc w:val="both"/>
              <w:rPr>
                <w:rFonts w:ascii="Times New Roman" w:hAnsi="Times New Roman" w:cs="Times New Roman"/>
                <w:sz w:val="24"/>
                <w:szCs w:val="24"/>
              </w:rPr>
            </w:pPr>
            <w:r w:rsidRPr="00075A6F">
              <w:rPr>
                <w:rFonts w:ascii="Times New Roman" w:hAnsi="Times New Roman" w:cs="Times New Roman"/>
                <w:b/>
                <w:bCs/>
                <w:sz w:val="24"/>
                <w:szCs w:val="24"/>
              </w:rPr>
              <w:t>Energetikos ministerijai</w:t>
            </w:r>
            <w:r w:rsidR="003F58F0" w:rsidRPr="00075A6F">
              <w:rPr>
                <w:rFonts w:ascii="Times New Roman" w:hAnsi="Times New Roman" w:cs="Times New Roman"/>
                <w:sz w:val="24"/>
                <w:szCs w:val="24"/>
              </w:rPr>
              <w:t>:</w:t>
            </w:r>
          </w:p>
          <w:p w14:paraId="10899B62" w14:textId="77777777" w:rsidR="00C46F24" w:rsidRPr="00075A6F" w:rsidRDefault="00C46F24" w:rsidP="00C46F24">
            <w:pPr>
              <w:pStyle w:val="ListParagraph"/>
              <w:numPr>
                <w:ilvl w:val="1"/>
                <w:numId w:val="31"/>
              </w:numPr>
              <w:spacing w:line="360" w:lineRule="auto"/>
              <w:jc w:val="both"/>
              <w:rPr>
                <w:rFonts w:ascii="Times New Roman" w:hAnsi="Times New Roman" w:cs="Times New Roman"/>
                <w:sz w:val="24"/>
                <w:szCs w:val="24"/>
              </w:rPr>
            </w:pPr>
            <w:r w:rsidRPr="00075A6F">
              <w:rPr>
                <w:rFonts w:ascii="Times New Roman" w:hAnsi="Times New Roman" w:cs="Times New Roman"/>
                <w:sz w:val="24"/>
                <w:szCs w:val="24"/>
              </w:rPr>
              <w:t>pirkimų, kuriems taikoma VPĮ išimtis, parengtoje tvarkoje (kaip nurodyta 3.2. poskyrio pasiūlyme) nustatyti tokių pirkimų pagrindu sudarytų sutarčių informacijos paskelbimo priemones bei nustatyti kontrolės priemones, skirtas užtikrinti šių nuostatų įgyvendinimą;</w:t>
            </w:r>
          </w:p>
          <w:p w14:paraId="419BF8A0" w14:textId="716891C4" w:rsidR="00C46F24" w:rsidRPr="00075A6F" w:rsidRDefault="00C46F24" w:rsidP="00C46F24">
            <w:pPr>
              <w:pStyle w:val="ListParagraph"/>
              <w:numPr>
                <w:ilvl w:val="1"/>
                <w:numId w:val="31"/>
              </w:numPr>
              <w:spacing w:line="360" w:lineRule="auto"/>
              <w:jc w:val="both"/>
              <w:rPr>
                <w:rFonts w:ascii="Times New Roman" w:hAnsi="Times New Roman" w:cs="Times New Roman"/>
                <w:sz w:val="24"/>
                <w:szCs w:val="24"/>
              </w:rPr>
            </w:pPr>
            <w:r w:rsidRPr="00075A6F">
              <w:rPr>
                <w:rFonts w:ascii="Times New Roman" w:hAnsi="Times New Roman" w:cs="Times New Roman"/>
                <w:sz w:val="24"/>
                <w:szCs w:val="24"/>
              </w:rPr>
              <w:t xml:space="preserve">parengtoje tvarkoje (kaip nurodyta </w:t>
            </w:r>
            <w:r w:rsidR="0084251A" w:rsidRPr="00075A6F">
              <w:rPr>
                <w:rFonts w:ascii="Times New Roman" w:hAnsi="Times New Roman" w:cs="Times New Roman"/>
                <w:sz w:val="24"/>
                <w:szCs w:val="24"/>
              </w:rPr>
              <w:t>3.3.</w:t>
            </w:r>
            <w:r w:rsidRPr="00075A6F">
              <w:rPr>
                <w:rFonts w:ascii="Times New Roman" w:hAnsi="Times New Roman" w:cs="Times New Roman"/>
                <w:sz w:val="24"/>
                <w:szCs w:val="24"/>
              </w:rPr>
              <w:t xml:space="preserve"> poskyrio pasiūlyme) nustatyti informacijos paskelbimo priemones, įgyvendinančias TPĮ 11 straipsnio 2 ir 3 dalies nuostatas, bei nustatyti kontrolės priemones, kurios užtikrintų šių nuostatų laikymąsi; </w:t>
            </w:r>
          </w:p>
          <w:p w14:paraId="40C86B32" w14:textId="483F9117" w:rsidR="003F58F0" w:rsidRPr="00075A6F" w:rsidRDefault="00834FD5" w:rsidP="00C46F24">
            <w:pPr>
              <w:pStyle w:val="ListParagraph"/>
              <w:numPr>
                <w:ilvl w:val="1"/>
                <w:numId w:val="31"/>
              </w:numPr>
              <w:spacing w:line="360" w:lineRule="auto"/>
              <w:jc w:val="both"/>
              <w:rPr>
                <w:rFonts w:ascii="Times New Roman" w:hAnsi="Times New Roman" w:cs="Times New Roman"/>
                <w:sz w:val="24"/>
                <w:szCs w:val="24"/>
              </w:rPr>
            </w:pPr>
            <w:r w:rsidRPr="00075A6F">
              <w:rPr>
                <w:rFonts w:ascii="Times New Roman" w:hAnsi="Times New Roman" w:cs="Times New Roman"/>
                <w:b/>
                <w:bCs/>
                <w:sz w:val="24"/>
                <w:szCs w:val="24"/>
              </w:rPr>
              <w:t>Finansų ministerijai</w:t>
            </w:r>
            <w:r w:rsidRPr="00075A6F">
              <w:rPr>
                <w:rFonts w:ascii="Times New Roman" w:hAnsi="Times New Roman" w:cs="Times New Roman"/>
                <w:sz w:val="24"/>
                <w:szCs w:val="24"/>
              </w:rPr>
              <w:t xml:space="preserve"> – </w:t>
            </w:r>
            <w:r w:rsidR="00C46F24" w:rsidRPr="00075A6F">
              <w:rPr>
                <w:rFonts w:ascii="Times New Roman" w:hAnsi="Times New Roman" w:cs="Times New Roman"/>
                <w:sz w:val="24"/>
                <w:szCs w:val="24"/>
              </w:rPr>
              <w:t>pirkimų, kuriems taikoma VPĮ išimtis, parengtoje tvarkoje (kaip nurodyta 3.2. poskyrio pasiūlyme) nustatyti tokių pirkimų pagrindu sudarytų sutarčių informacijos paskelbimo priemones bei nustatyti kontrolės priemones, skirtas užtikrinti šių nuostatų įgyvendinimą;</w:t>
            </w:r>
          </w:p>
          <w:p w14:paraId="54D0D4ED" w14:textId="77777777" w:rsidR="00C46F24" w:rsidRPr="00075A6F" w:rsidRDefault="00834FD5" w:rsidP="00C46F24">
            <w:pPr>
              <w:pStyle w:val="ListParagraph"/>
              <w:numPr>
                <w:ilvl w:val="1"/>
                <w:numId w:val="31"/>
              </w:numPr>
              <w:spacing w:line="360" w:lineRule="auto"/>
              <w:jc w:val="both"/>
              <w:rPr>
                <w:rFonts w:ascii="Times New Roman" w:hAnsi="Times New Roman" w:cs="Times New Roman"/>
                <w:sz w:val="24"/>
                <w:szCs w:val="24"/>
              </w:rPr>
            </w:pPr>
            <w:r w:rsidRPr="00075A6F">
              <w:rPr>
                <w:rFonts w:ascii="Times New Roman" w:hAnsi="Times New Roman" w:cs="Times New Roman"/>
                <w:b/>
                <w:bCs/>
                <w:sz w:val="24"/>
                <w:szCs w:val="24"/>
              </w:rPr>
              <w:t>Socialinės apsaugos ir darbo ministerijai</w:t>
            </w:r>
            <w:r w:rsidRPr="00075A6F">
              <w:rPr>
                <w:rFonts w:ascii="Times New Roman" w:hAnsi="Times New Roman" w:cs="Times New Roman"/>
                <w:sz w:val="24"/>
                <w:szCs w:val="24"/>
              </w:rPr>
              <w:t xml:space="preserve"> – </w:t>
            </w:r>
            <w:r w:rsidR="00C46F24" w:rsidRPr="00075A6F">
              <w:rPr>
                <w:rFonts w:ascii="Times New Roman" w:hAnsi="Times New Roman" w:cs="Times New Roman"/>
                <w:sz w:val="24"/>
                <w:szCs w:val="24"/>
              </w:rPr>
              <w:t>pirkimų, kuriems taikoma VPĮ išimtis, parengtoje tvarkoje (kaip nurodyta 3.2. poskyrio pasiūlyme) nustatyti tokių pirkimų pagrindu sudarytų sutarčių informacijos paskelbimo priemones bei nustatyti kontrolės priemones, skirtas užtikrinti šių nuostatų įgyvendinimą;</w:t>
            </w:r>
          </w:p>
          <w:p w14:paraId="7FA1C786" w14:textId="5508FCA3" w:rsidR="00C46F24" w:rsidRPr="00075A6F" w:rsidRDefault="00834FD5" w:rsidP="00C46F24">
            <w:pPr>
              <w:pStyle w:val="ListParagraph"/>
              <w:numPr>
                <w:ilvl w:val="1"/>
                <w:numId w:val="31"/>
              </w:numPr>
              <w:spacing w:line="360" w:lineRule="auto"/>
              <w:jc w:val="both"/>
              <w:rPr>
                <w:rFonts w:ascii="Times New Roman" w:hAnsi="Times New Roman" w:cs="Times New Roman"/>
                <w:sz w:val="24"/>
                <w:szCs w:val="24"/>
              </w:rPr>
            </w:pPr>
            <w:r w:rsidRPr="00075A6F">
              <w:rPr>
                <w:rFonts w:ascii="Times New Roman" w:hAnsi="Times New Roman" w:cs="Times New Roman"/>
                <w:sz w:val="24"/>
                <w:szCs w:val="24"/>
              </w:rPr>
              <w:t xml:space="preserve"> </w:t>
            </w:r>
            <w:r w:rsidRPr="00075A6F">
              <w:rPr>
                <w:rFonts w:ascii="Times New Roman" w:hAnsi="Times New Roman" w:cs="Times New Roman"/>
                <w:b/>
                <w:bCs/>
                <w:sz w:val="24"/>
                <w:szCs w:val="24"/>
              </w:rPr>
              <w:t>Susisiekimo ministerijai</w:t>
            </w:r>
            <w:r w:rsidRPr="00075A6F">
              <w:rPr>
                <w:rFonts w:ascii="Times New Roman" w:hAnsi="Times New Roman" w:cs="Times New Roman"/>
                <w:sz w:val="24"/>
                <w:szCs w:val="24"/>
              </w:rPr>
              <w:t xml:space="preserve"> – </w:t>
            </w:r>
            <w:r w:rsidR="00C46F24" w:rsidRPr="00075A6F">
              <w:rPr>
                <w:rFonts w:ascii="Times New Roman" w:hAnsi="Times New Roman" w:cs="Times New Roman"/>
                <w:sz w:val="24"/>
                <w:szCs w:val="24"/>
              </w:rPr>
              <w:t xml:space="preserve">Susisiekimo ministerijos teisinių paslaugų pirkimų, nepatenkančių į Viešųjų pirkimų įstatymo reglamentavimo sritį, tvarkos apraše </w:t>
            </w:r>
            <w:r w:rsidR="00C46F24" w:rsidRPr="00075A6F">
              <w:rPr>
                <w:rFonts w:ascii="Times New Roman" w:hAnsi="Times New Roman" w:cs="Times New Roman"/>
                <w:sz w:val="24"/>
                <w:szCs w:val="24"/>
              </w:rPr>
              <w:lastRenderedPageBreak/>
              <w:t>nustatyti tokių pirkimų pagrindu sudarytų sutarčių informacijos paskelbimo priemones bei nustatyti kontrolės priemones, skirtas užtikrinti šių nuostatų įgyvendinimą;</w:t>
            </w:r>
          </w:p>
          <w:p w14:paraId="59BAB2A1" w14:textId="77777777" w:rsidR="0021422F" w:rsidRPr="00075A6F" w:rsidRDefault="00834FD5" w:rsidP="0021422F">
            <w:pPr>
              <w:pStyle w:val="ListParagraph"/>
              <w:numPr>
                <w:ilvl w:val="1"/>
                <w:numId w:val="31"/>
              </w:numPr>
              <w:spacing w:line="360" w:lineRule="auto"/>
              <w:jc w:val="both"/>
              <w:rPr>
                <w:rFonts w:ascii="Times New Roman" w:hAnsi="Times New Roman" w:cs="Times New Roman"/>
                <w:sz w:val="24"/>
                <w:szCs w:val="24"/>
              </w:rPr>
            </w:pPr>
            <w:r w:rsidRPr="00075A6F">
              <w:rPr>
                <w:rFonts w:ascii="Times New Roman" w:hAnsi="Times New Roman" w:cs="Times New Roman"/>
                <w:b/>
                <w:bCs/>
                <w:sz w:val="24"/>
                <w:szCs w:val="24"/>
              </w:rPr>
              <w:t>Sveikatos apsaugos ministerijai</w:t>
            </w:r>
            <w:r w:rsidRPr="00075A6F">
              <w:rPr>
                <w:rFonts w:ascii="Times New Roman" w:hAnsi="Times New Roman" w:cs="Times New Roman"/>
                <w:sz w:val="24"/>
                <w:szCs w:val="24"/>
              </w:rPr>
              <w:t xml:space="preserve"> – </w:t>
            </w:r>
            <w:r w:rsidR="0021422F" w:rsidRPr="00075A6F">
              <w:rPr>
                <w:rFonts w:ascii="Times New Roman" w:hAnsi="Times New Roman" w:cs="Times New Roman"/>
                <w:sz w:val="24"/>
                <w:szCs w:val="24"/>
              </w:rPr>
              <w:t>pirkimų, kuriems taikoma VPĮ išimtis, parengtoje tvarkoje (kaip nurodyta 3.2. poskyrio pasiūlyme) nustatyti tokių pirkimų pagrindu sudarytų sutarčių informacijos paskelbimo priemones bei nustatyti kontrolės priemones, skirtas užtikrinti šių nuostatų įgyvendinimą;</w:t>
            </w:r>
          </w:p>
          <w:p w14:paraId="0CEA6062" w14:textId="6A63C13F" w:rsidR="00F13231" w:rsidRPr="00075A6F" w:rsidRDefault="00F13231" w:rsidP="00F13231">
            <w:pPr>
              <w:spacing w:line="360" w:lineRule="auto"/>
              <w:jc w:val="both"/>
              <w:rPr>
                <w:rFonts w:ascii="Times New Roman" w:hAnsi="Times New Roman" w:cs="Times New Roman"/>
                <w:b/>
                <w:bCs/>
                <w:sz w:val="24"/>
                <w:szCs w:val="24"/>
              </w:rPr>
            </w:pPr>
            <w:r w:rsidRPr="00075A6F">
              <w:rPr>
                <w:rFonts w:ascii="Times New Roman" w:hAnsi="Times New Roman" w:cs="Times New Roman"/>
                <w:b/>
                <w:bCs/>
                <w:sz w:val="24"/>
                <w:szCs w:val="24"/>
              </w:rPr>
              <w:t>Švietimo, mokslo ir sporto ministerijai:</w:t>
            </w:r>
          </w:p>
          <w:p w14:paraId="23EFABD2" w14:textId="77777777" w:rsidR="0021422F" w:rsidRPr="00075A6F" w:rsidRDefault="0021422F" w:rsidP="0021422F">
            <w:pPr>
              <w:pStyle w:val="ListParagraph"/>
              <w:numPr>
                <w:ilvl w:val="1"/>
                <w:numId w:val="31"/>
              </w:numPr>
              <w:spacing w:line="360" w:lineRule="auto"/>
              <w:jc w:val="both"/>
              <w:rPr>
                <w:rFonts w:ascii="Times New Roman" w:hAnsi="Times New Roman" w:cs="Times New Roman"/>
                <w:sz w:val="24"/>
                <w:szCs w:val="24"/>
              </w:rPr>
            </w:pPr>
            <w:r w:rsidRPr="00075A6F">
              <w:rPr>
                <w:rFonts w:ascii="Times New Roman" w:hAnsi="Times New Roman" w:cs="Times New Roman"/>
                <w:sz w:val="24"/>
                <w:szCs w:val="24"/>
              </w:rPr>
              <w:t>pirkimų, kuriems taikoma VPĮ išimtis, parengtoje tvarkoje (kaip nurodyta 3.2. poskyrio pasiūlyme) nustatyti tokių pirkimų pagrindu sudarytų sutarčių informacijos paskelbimo priemones bei nustatyti kontrolės priemones, skirtas užtikrinti šių nuostatų įgyvendinimą;</w:t>
            </w:r>
          </w:p>
          <w:p w14:paraId="29D077EF" w14:textId="556AD3F7" w:rsidR="0021422F" w:rsidRPr="00075A6F" w:rsidRDefault="0021422F" w:rsidP="0021422F">
            <w:pPr>
              <w:pStyle w:val="ListParagraph"/>
              <w:numPr>
                <w:ilvl w:val="1"/>
                <w:numId w:val="31"/>
              </w:numPr>
              <w:spacing w:line="360" w:lineRule="auto"/>
              <w:jc w:val="both"/>
              <w:rPr>
                <w:rFonts w:ascii="Times New Roman" w:hAnsi="Times New Roman" w:cs="Times New Roman"/>
                <w:sz w:val="24"/>
                <w:szCs w:val="24"/>
              </w:rPr>
            </w:pPr>
            <w:r w:rsidRPr="00075A6F">
              <w:rPr>
                <w:rFonts w:ascii="Times New Roman" w:hAnsi="Times New Roman" w:cs="Times New Roman"/>
                <w:sz w:val="24"/>
                <w:szCs w:val="24"/>
              </w:rPr>
              <w:t>parengtoje tvarkoje (kaip nurodyta</w:t>
            </w:r>
            <w:r w:rsidR="00075A6F">
              <w:rPr>
                <w:rFonts w:ascii="Times New Roman" w:hAnsi="Times New Roman" w:cs="Times New Roman"/>
                <w:sz w:val="24"/>
                <w:szCs w:val="24"/>
              </w:rPr>
              <w:t xml:space="preserve"> KRA</w:t>
            </w:r>
            <w:r w:rsidRPr="00075A6F">
              <w:rPr>
                <w:rFonts w:ascii="Times New Roman" w:hAnsi="Times New Roman" w:cs="Times New Roman"/>
                <w:sz w:val="24"/>
                <w:szCs w:val="24"/>
              </w:rPr>
              <w:t xml:space="preserve"> </w:t>
            </w:r>
            <w:r w:rsidR="0084251A" w:rsidRPr="00075A6F">
              <w:rPr>
                <w:rFonts w:ascii="Times New Roman" w:hAnsi="Times New Roman" w:cs="Times New Roman"/>
                <w:sz w:val="24"/>
                <w:szCs w:val="24"/>
              </w:rPr>
              <w:t>3.3.</w:t>
            </w:r>
            <w:r w:rsidRPr="00075A6F">
              <w:rPr>
                <w:rFonts w:ascii="Times New Roman" w:hAnsi="Times New Roman" w:cs="Times New Roman"/>
                <w:sz w:val="24"/>
                <w:szCs w:val="24"/>
              </w:rPr>
              <w:t xml:space="preserve"> poskyrio pasiūlyme) nustatyti informacijos paskelbimo priemones, įgyvendinančias TPĮ 11 straipsnio 2 ir 3 dalies nuostatas, bei nustatyti kontrolės priemones, kurios užtikrintų šių nuostatų laikymąsi; </w:t>
            </w:r>
          </w:p>
          <w:p w14:paraId="660A2C95" w14:textId="746034A4" w:rsidR="0021422F" w:rsidRPr="00075A6F" w:rsidRDefault="00834FD5" w:rsidP="0021422F">
            <w:pPr>
              <w:pStyle w:val="ListParagraph"/>
              <w:numPr>
                <w:ilvl w:val="1"/>
                <w:numId w:val="31"/>
              </w:numPr>
              <w:spacing w:line="360" w:lineRule="auto"/>
              <w:jc w:val="both"/>
              <w:rPr>
                <w:rFonts w:ascii="Times New Roman" w:hAnsi="Times New Roman" w:cs="Times New Roman"/>
                <w:sz w:val="24"/>
                <w:szCs w:val="24"/>
              </w:rPr>
            </w:pPr>
            <w:r w:rsidRPr="00075A6F">
              <w:rPr>
                <w:rFonts w:ascii="Times New Roman" w:hAnsi="Times New Roman" w:cs="Times New Roman"/>
                <w:b/>
                <w:bCs/>
                <w:sz w:val="24"/>
                <w:szCs w:val="24"/>
              </w:rPr>
              <w:t>Teisingumo ministerijai</w:t>
            </w:r>
            <w:r w:rsidRPr="00075A6F">
              <w:rPr>
                <w:rFonts w:ascii="Times New Roman" w:hAnsi="Times New Roman" w:cs="Times New Roman"/>
                <w:sz w:val="24"/>
                <w:szCs w:val="24"/>
              </w:rPr>
              <w:t xml:space="preserve"> – </w:t>
            </w:r>
            <w:r w:rsidR="0021422F" w:rsidRPr="00075A6F">
              <w:rPr>
                <w:rFonts w:ascii="Times New Roman" w:hAnsi="Times New Roman" w:cs="Times New Roman"/>
                <w:sz w:val="24"/>
                <w:szCs w:val="24"/>
              </w:rPr>
              <w:t>Teisingumo ministerijos perkamų paslaugų, kurioms įsigyti netaikomi Viešųjų pirkimų įstatymo reikalavimai, pirkimų taisyklėse nustatyti tokių pirkimų pagrindu sudarytų sutarčių informacijos paskelbimo priemones bei nustatyti kontrolės priemones, skirtas užtikrinti šių nuostatų įgyvendinimą;</w:t>
            </w:r>
          </w:p>
          <w:p w14:paraId="5DE19D35" w14:textId="77777777" w:rsidR="0021422F" w:rsidRPr="00075A6F" w:rsidRDefault="00F13231" w:rsidP="0021422F">
            <w:pPr>
              <w:pStyle w:val="ListParagraph"/>
              <w:numPr>
                <w:ilvl w:val="1"/>
                <w:numId w:val="31"/>
              </w:numPr>
              <w:spacing w:line="360" w:lineRule="auto"/>
              <w:jc w:val="both"/>
              <w:rPr>
                <w:rFonts w:ascii="Times New Roman" w:hAnsi="Times New Roman" w:cs="Times New Roman"/>
                <w:sz w:val="24"/>
                <w:szCs w:val="24"/>
              </w:rPr>
            </w:pPr>
            <w:r w:rsidRPr="00075A6F">
              <w:rPr>
                <w:rFonts w:ascii="Times New Roman" w:hAnsi="Times New Roman" w:cs="Times New Roman"/>
                <w:b/>
                <w:bCs/>
                <w:sz w:val="24"/>
                <w:szCs w:val="24"/>
              </w:rPr>
              <w:lastRenderedPageBreak/>
              <w:t xml:space="preserve"> </w:t>
            </w:r>
            <w:r w:rsidR="00834FD5" w:rsidRPr="00075A6F">
              <w:rPr>
                <w:rFonts w:ascii="Times New Roman" w:hAnsi="Times New Roman" w:cs="Times New Roman"/>
                <w:b/>
                <w:bCs/>
                <w:sz w:val="24"/>
                <w:szCs w:val="24"/>
              </w:rPr>
              <w:t>Užsienio reikalų ministerijai</w:t>
            </w:r>
            <w:r w:rsidR="00834FD5" w:rsidRPr="00075A6F">
              <w:rPr>
                <w:rFonts w:ascii="Times New Roman" w:hAnsi="Times New Roman" w:cs="Times New Roman"/>
                <w:sz w:val="24"/>
                <w:szCs w:val="24"/>
              </w:rPr>
              <w:t xml:space="preserve"> – </w:t>
            </w:r>
            <w:r w:rsidR="0021422F" w:rsidRPr="00075A6F">
              <w:rPr>
                <w:rFonts w:ascii="Times New Roman" w:hAnsi="Times New Roman" w:cs="Times New Roman"/>
                <w:sz w:val="24"/>
                <w:szCs w:val="24"/>
              </w:rPr>
              <w:t>pirkimų, kuriems taikoma VPĮ išimtis, parengtoje tvarkoje (kaip nurodyta 3.2. poskyrio pasiūlyme) nustatyti tokių pirkimų pagrindu sudarytų sutarčių informacijos paskelbimo priemones bei nustatyti kontrolės priemones, skirtas užtikrinti šių nuostatų įgyvendinimą;</w:t>
            </w:r>
          </w:p>
          <w:p w14:paraId="074EB36F" w14:textId="2C6EB79F" w:rsidR="00834FD5" w:rsidRPr="00075A6F" w:rsidRDefault="00F13231" w:rsidP="0021422F">
            <w:pPr>
              <w:pStyle w:val="ListParagraph"/>
              <w:numPr>
                <w:ilvl w:val="1"/>
                <w:numId w:val="31"/>
              </w:numPr>
              <w:spacing w:line="360" w:lineRule="auto"/>
              <w:jc w:val="both"/>
              <w:rPr>
                <w:rFonts w:ascii="Times New Roman" w:hAnsi="Times New Roman" w:cs="Times New Roman"/>
                <w:sz w:val="24"/>
                <w:szCs w:val="24"/>
              </w:rPr>
            </w:pPr>
            <w:r w:rsidRPr="00075A6F">
              <w:rPr>
                <w:rFonts w:ascii="Times New Roman" w:hAnsi="Times New Roman" w:cs="Times New Roman"/>
                <w:b/>
                <w:bCs/>
                <w:sz w:val="24"/>
                <w:szCs w:val="24"/>
              </w:rPr>
              <w:t xml:space="preserve"> </w:t>
            </w:r>
            <w:r w:rsidR="00834FD5" w:rsidRPr="00075A6F">
              <w:rPr>
                <w:rFonts w:ascii="Times New Roman" w:hAnsi="Times New Roman" w:cs="Times New Roman"/>
                <w:b/>
                <w:bCs/>
                <w:sz w:val="24"/>
                <w:szCs w:val="24"/>
              </w:rPr>
              <w:t>Vidaus reikalų ministerijai</w:t>
            </w:r>
            <w:r w:rsidR="00834FD5" w:rsidRPr="00075A6F">
              <w:rPr>
                <w:rFonts w:ascii="Times New Roman" w:hAnsi="Times New Roman" w:cs="Times New Roman"/>
                <w:sz w:val="24"/>
                <w:szCs w:val="24"/>
              </w:rPr>
              <w:t xml:space="preserve"> – </w:t>
            </w:r>
            <w:r w:rsidR="0021422F" w:rsidRPr="00075A6F">
              <w:rPr>
                <w:rFonts w:ascii="Times New Roman" w:hAnsi="Times New Roman" w:cs="Times New Roman"/>
                <w:sz w:val="24"/>
                <w:szCs w:val="24"/>
              </w:rPr>
              <w:t>pirkimų, kuriems taikoma VPĮ išimtis, parengtoje tvarkoje (kaip nurodyta 3.2. poskyrio pasiūlyme) nustatyti tokių pirkimų pagrindu sudarytų sutarčių informacijos paskelbimo priemones bei nustatyti kontrolės priemones, skirtas užtikrinti šių nuostatų įgyvendinimą;</w:t>
            </w:r>
          </w:p>
          <w:p w14:paraId="38A8DB41" w14:textId="77777777" w:rsidR="003F58F0" w:rsidRPr="00075A6F" w:rsidRDefault="00834FD5" w:rsidP="001F7EA4">
            <w:pPr>
              <w:spacing w:line="360" w:lineRule="auto"/>
              <w:jc w:val="both"/>
              <w:rPr>
                <w:rFonts w:ascii="Times New Roman" w:hAnsi="Times New Roman" w:cs="Times New Roman"/>
                <w:sz w:val="24"/>
                <w:szCs w:val="24"/>
              </w:rPr>
            </w:pPr>
            <w:r w:rsidRPr="00075A6F">
              <w:rPr>
                <w:rFonts w:ascii="Times New Roman" w:hAnsi="Times New Roman" w:cs="Times New Roman"/>
                <w:b/>
                <w:bCs/>
                <w:sz w:val="24"/>
                <w:szCs w:val="24"/>
              </w:rPr>
              <w:t>Žemės ūkio ministerijai</w:t>
            </w:r>
            <w:r w:rsidR="003F58F0" w:rsidRPr="00075A6F">
              <w:rPr>
                <w:rFonts w:ascii="Times New Roman" w:hAnsi="Times New Roman" w:cs="Times New Roman"/>
                <w:sz w:val="24"/>
                <w:szCs w:val="24"/>
              </w:rPr>
              <w:t>:</w:t>
            </w:r>
          </w:p>
          <w:p w14:paraId="7E645B85" w14:textId="1EB15726" w:rsidR="00F13231" w:rsidRPr="00075A6F" w:rsidRDefault="00F13231" w:rsidP="0021422F">
            <w:pPr>
              <w:pStyle w:val="ListParagraph"/>
              <w:numPr>
                <w:ilvl w:val="1"/>
                <w:numId w:val="31"/>
              </w:numPr>
              <w:spacing w:line="360" w:lineRule="auto"/>
              <w:jc w:val="both"/>
              <w:rPr>
                <w:rFonts w:ascii="Times New Roman" w:hAnsi="Times New Roman" w:cs="Times New Roman"/>
                <w:sz w:val="24"/>
                <w:szCs w:val="24"/>
              </w:rPr>
            </w:pPr>
            <w:r w:rsidRPr="00075A6F">
              <w:rPr>
                <w:rFonts w:ascii="Times New Roman" w:hAnsi="Times New Roman" w:cs="Times New Roman"/>
                <w:sz w:val="24"/>
                <w:szCs w:val="24"/>
              </w:rPr>
              <w:t xml:space="preserve"> </w:t>
            </w:r>
            <w:r w:rsidR="0021422F" w:rsidRPr="00075A6F">
              <w:rPr>
                <w:rFonts w:ascii="Times New Roman" w:hAnsi="Times New Roman" w:cs="Times New Roman"/>
                <w:sz w:val="24"/>
                <w:szCs w:val="24"/>
              </w:rPr>
              <w:t>pirkimų, kuriems taikoma VPĮ išimtis, parengtoje tvarkoje (kaip nurodyta 3.2. poskyrio pasiūlyme) nustatyti tokių pirkimų pagrindu sudarytų sutarčių informacijos paskelbimo priemones bei nustatyti kontrolės priemones, skirtas užtikrinti šių nuostatų įgyvendinimą;</w:t>
            </w:r>
          </w:p>
          <w:p w14:paraId="1EB6A8CC" w14:textId="7DE16482" w:rsidR="003F58F0" w:rsidRPr="00075A6F" w:rsidRDefault="00F13231" w:rsidP="0021422F">
            <w:pPr>
              <w:pStyle w:val="ListParagraph"/>
              <w:numPr>
                <w:ilvl w:val="1"/>
                <w:numId w:val="31"/>
              </w:numPr>
              <w:spacing w:line="360" w:lineRule="auto"/>
              <w:jc w:val="both"/>
              <w:rPr>
                <w:rFonts w:ascii="Times New Roman" w:hAnsi="Times New Roman" w:cs="Times New Roman"/>
                <w:sz w:val="24"/>
                <w:szCs w:val="24"/>
              </w:rPr>
            </w:pPr>
            <w:r w:rsidRPr="00075A6F">
              <w:rPr>
                <w:rFonts w:ascii="Times New Roman" w:hAnsi="Times New Roman" w:cs="Times New Roman"/>
                <w:sz w:val="24"/>
                <w:szCs w:val="24"/>
              </w:rPr>
              <w:t xml:space="preserve"> </w:t>
            </w:r>
            <w:r w:rsidR="0021422F" w:rsidRPr="00075A6F">
              <w:rPr>
                <w:rFonts w:ascii="Times New Roman" w:hAnsi="Times New Roman" w:cs="Times New Roman"/>
                <w:sz w:val="24"/>
                <w:szCs w:val="24"/>
              </w:rPr>
              <w:t>parengtoje tvarkoje (kaip nurodyta</w:t>
            </w:r>
            <w:r w:rsidR="00075A6F">
              <w:rPr>
                <w:rFonts w:ascii="Times New Roman" w:hAnsi="Times New Roman" w:cs="Times New Roman"/>
                <w:sz w:val="24"/>
                <w:szCs w:val="24"/>
              </w:rPr>
              <w:t xml:space="preserve"> KRA</w:t>
            </w:r>
            <w:r w:rsidR="0021422F" w:rsidRPr="00075A6F">
              <w:rPr>
                <w:rFonts w:ascii="Times New Roman" w:hAnsi="Times New Roman" w:cs="Times New Roman"/>
                <w:sz w:val="24"/>
                <w:szCs w:val="24"/>
              </w:rPr>
              <w:t xml:space="preserve"> </w:t>
            </w:r>
            <w:r w:rsidR="0084251A" w:rsidRPr="00075A6F">
              <w:rPr>
                <w:rFonts w:ascii="Times New Roman" w:hAnsi="Times New Roman" w:cs="Times New Roman"/>
                <w:sz w:val="24"/>
                <w:szCs w:val="24"/>
              </w:rPr>
              <w:t>3.3.</w:t>
            </w:r>
            <w:r w:rsidR="0021422F" w:rsidRPr="00075A6F">
              <w:rPr>
                <w:rFonts w:ascii="Times New Roman" w:hAnsi="Times New Roman" w:cs="Times New Roman"/>
                <w:sz w:val="24"/>
                <w:szCs w:val="24"/>
              </w:rPr>
              <w:t xml:space="preserve"> poskyrio pasiūlyme) nustatyti informacijos paskelbimo priemones, įgyvendinančias TPĮ 11 straipsnio 2 ir 3 dalies nuostatas, bei nustatyti kontrolės priemones, kurios užtikrintų šių nuostatų laikymąsi.</w:t>
            </w:r>
          </w:p>
        </w:tc>
      </w:tr>
      <w:tr w:rsidR="00834FD5" w14:paraId="7DD8BDF8" w14:textId="77777777" w:rsidTr="00036450">
        <w:trPr>
          <w:jc w:val="center"/>
        </w:trPr>
        <w:tc>
          <w:tcPr>
            <w:tcW w:w="4814" w:type="dxa"/>
          </w:tcPr>
          <w:p w14:paraId="2147F58B" w14:textId="7E46011E" w:rsidR="00834FD5" w:rsidRPr="00645DCE" w:rsidRDefault="00075A6F" w:rsidP="00645DCE">
            <w:pPr>
              <w:spacing w:line="360" w:lineRule="auto"/>
              <w:ind w:firstLine="851"/>
              <w:jc w:val="both"/>
              <w:rPr>
                <w:rFonts w:ascii="Times New Roman" w:hAnsi="Times New Roman" w:cs="Times New Roman"/>
                <w:sz w:val="24"/>
                <w:szCs w:val="24"/>
              </w:rPr>
            </w:pPr>
            <w:r w:rsidRPr="00075A6F">
              <w:rPr>
                <w:rFonts w:ascii="Times New Roman" w:hAnsi="Times New Roman" w:cs="Times New Roman"/>
                <w:sz w:val="24"/>
                <w:szCs w:val="24"/>
              </w:rPr>
              <w:lastRenderedPageBreak/>
              <w:t xml:space="preserve">7. </w:t>
            </w:r>
            <w:r w:rsidR="00645DCE" w:rsidRPr="00645DCE">
              <w:rPr>
                <w:rFonts w:ascii="Times New Roman" w:hAnsi="Times New Roman" w:cs="Times New Roman"/>
                <w:sz w:val="24"/>
                <w:szCs w:val="24"/>
              </w:rPr>
              <w:t xml:space="preserve">Nei vienoje iš ministerijų, kurios neturėjo patvirtintų tvarkų, tačiau sudarė atstovavimo ir teisinių konsultacijų paslaugų sutartis pagal VPĮ nustatytą išimtį, ši sritis </w:t>
            </w:r>
            <w:r w:rsidR="00645DCE" w:rsidRPr="00645DCE">
              <w:rPr>
                <w:rFonts w:ascii="Times New Roman" w:hAnsi="Times New Roman" w:cs="Times New Roman"/>
                <w:sz w:val="24"/>
                <w:szCs w:val="24"/>
              </w:rPr>
              <w:lastRenderedPageBreak/>
              <w:t>nebuvo įtraukta nei į korupcijos prevencijos priemones, kurios įgyvendinamos viešojo sektoriaus subjektų, nei į ministerijų centralizuotų vidaus audito metinius planus, o tai ribojo galimybes proaktyvių korupcijos riziką mažinančių veiksmų diegimui bei vidaus kontrolės tobulinimui. Šių pirkimų vykdymo procedūros taip pat nepatenka į VPT pirkimų pažeidimų prevencijos ir kontrolės atsakomybės sritį. Antikorupciniu požiūriu tai kelią rizikas, susijusias su visais pirkimų procedūros etapais, sudaro sąlygas piktnaudžiavimui, neteisėtiems, nepagrįstiems sprendimams, gali turėti neigiamą įtaką konkurencijai ir visuomenės pasitikėjimui viešųjų subjektų galimybe efektyviai ir skaidriai valdyti viešuosius finansus</w:t>
            </w:r>
            <w:r w:rsidR="00645DCE">
              <w:rPr>
                <w:rFonts w:ascii="Times New Roman" w:hAnsi="Times New Roman" w:cs="Times New Roman"/>
                <w:sz w:val="24"/>
                <w:szCs w:val="24"/>
              </w:rPr>
              <w:t xml:space="preserve"> </w:t>
            </w:r>
            <w:r w:rsidR="003F58F0" w:rsidRPr="00645DCE">
              <w:rPr>
                <w:rFonts w:ascii="Times New Roman" w:hAnsi="Times New Roman" w:cs="Times New Roman"/>
                <w:i/>
                <w:iCs/>
                <w:sz w:val="24"/>
                <w:szCs w:val="24"/>
                <w:lang w:eastAsia="lt-LT"/>
              </w:rPr>
              <w:t xml:space="preserve">(žr. </w:t>
            </w:r>
            <w:r w:rsidR="00895C78" w:rsidRPr="00645DCE">
              <w:rPr>
                <w:rFonts w:ascii="Times New Roman" w:hAnsi="Times New Roman" w:cs="Times New Roman"/>
                <w:i/>
                <w:iCs/>
                <w:sz w:val="24"/>
                <w:szCs w:val="24"/>
                <w:lang w:eastAsia="lt-LT"/>
              </w:rPr>
              <w:t>3</w:t>
            </w:r>
            <w:r w:rsidR="003F58F0" w:rsidRPr="00645DCE">
              <w:rPr>
                <w:rFonts w:ascii="Times New Roman" w:hAnsi="Times New Roman" w:cs="Times New Roman"/>
                <w:i/>
                <w:iCs/>
                <w:sz w:val="24"/>
                <w:szCs w:val="24"/>
                <w:lang w:eastAsia="lt-LT"/>
              </w:rPr>
              <w:t>.</w:t>
            </w:r>
            <w:r w:rsidR="00895C78" w:rsidRPr="00645DCE">
              <w:rPr>
                <w:rFonts w:ascii="Times New Roman" w:hAnsi="Times New Roman" w:cs="Times New Roman"/>
                <w:i/>
                <w:iCs/>
                <w:sz w:val="24"/>
                <w:szCs w:val="24"/>
                <w:lang w:eastAsia="lt-LT"/>
              </w:rPr>
              <w:t>7</w:t>
            </w:r>
            <w:r w:rsidR="003F58F0" w:rsidRPr="00645DCE">
              <w:rPr>
                <w:rFonts w:ascii="Times New Roman" w:hAnsi="Times New Roman" w:cs="Times New Roman"/>
                <w:i/>
                <w:iCs/>
                <w:sz w:val="24"/>
                <w:szCs w:val="24"/>
                <w:lang w:eastAsia="lt-LT"/>
              </w:rPr>
              <w:t xml:space="preserve"> skirsnio argumentus)</w:t>
            </w:r>
            <w:r w:rsidR="003F58F0" w:rsidRPr="00645DCE">
              <w:rPr>
                <w:rFonts w:ascii="Times New Roman" w:hAnsi="Times New Roman" w:cs="Times New Roman"/>
                <w:sz w:val="24"/>
                <w:szCs w:val="24"/>
              </w:rPr>
              <w:t>.</w:t>
            </w:r>
          </w:p>
        </w:tc>
        <w:tc>
          <w:tcPr>
            <w:tcW w:w="4814" w:type="dxa"/>
          </w:tcPr>
          <w:p w14:paraId="4041AB64" w14:textId="77777777" w:rsidR="001F7EA4" w:rsidRPr="00075A6F" w:rsidRDefault="003F58F0" w:rsidP="001F7EA4">
            <w:pPr>
              <w:spacing w:line="360" w:lineRule="auto"/>
              <w:jc w:val="both"/>
              <w:rPr>
                <w:rFonts w:ascii="Times New Roman" w:hAnsi="Times New Roman" w:cs="Times New Roman"/>
                <w:sz w:val="24"/>
                <w:szCs w:val="24"/>
              </w:rPr>
            </w:pPr>
            <w:r w:rsidRPr="00075A6F">
              <w:rPr>
                <w:rFonts w:ascii="Times New Roman" w:hAnsi="Times New Roman" w:cs="Times New Roman"/>
                <w:b/>
                <w:bCs/>
                <w:sz w:val="24"/>
                <w:szCs w:val="24"/>
              </w:rPr>
              <w:lastRenderedPageBreak/>
              <w:t>Ekonomikos ir inovacijų ministerijai</w:t>
            </w:r>
            <w:r w:rsidR="001F7EA4" w:rsidRPr="00075A6F">
              <w:rPr>
                <w:rFonts w:ascii="Times New Roman" w:hAnsi="Times New Roman" w:cs="Times New Roman"/>
                <w:sz w:val="24"/>
                <w:szCs w:val="24"/>
              </w:rPr>
              <w:t xml:space="preserve">: </w:t>
            </w:r>
          </w:p>
          <w:p w14:paraId="66C4A7E3" w14:textId="4030F607" w:rsidR="0021422F" w:rsidRPr="00645DCE" w:rsidRDefault="00645DCE" w:rsidP="00645DCE">
            <w:pPr>
              <w:pStyle w:val="ListParagraph"/>
              <w:numPr>
                <w:ilvl w:val="1"/>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1422F" w:rsidRPr="00645DCE">
              <w:rPr>
                <w:rFonts w:ascii="Times New Roman" w:hAnsi="Times New Roman" w:cs="Times New Roman"/>
                <w:sz w:val="24"/>
                <w:szCs w:val="24"/>
              </w:rPr>
              <w:t xml:space="preserve">nustatyti pirkimų, atliekamų taikant VPĮ 6 str. 4 d. a ir b papunkčių išimtį, pažeidimų </w:t>
            </w:r>
            <w:r w:rsidR="0021422F" w:rsidRPr="00645DCE">
              <w:rPr>
                <w:rFonts w:ascii="Times New Roman" w:hAnsi="Times New Roman" w:cs="Times New Roman"/>
                <w:sz w:val="24"/>
                <w:szCs w:val="24"/>
              </w:rPr>
              <w:lastRenderedPageBreak/>
              <w:t xml:space="preserve">prevencijos ir priežiūros sistemą (atsakomybes); </w:t>
            </w:r>
          </w:p>
          <w:p w14:paraId="069AC7FC" w14:textId="511BDB63" w:rsidR="0021422F" w:rsidRPr="00645DCE" w:rsidRDefault="0021422F" w:rsidP="00645DCE">
            <w:pPr>
              <w:pStyle w:val="ListParagraph"/>
              <w:numPr>
                <w:ilvl w:val="1"/>
                <w:numId w:val="40"/>
              </w:numPr>
              <w:spacing w:line="360" w:lineRule="auto"/>
              <w:jc w:val="both"/>
              <w:rPr>
                <w:rFonts w:ascii="Times New Roman" w:hAnsi="Times New Roman" w:cs="Times New Roman"/>
                <w:sz w:val="24"/>
                <w:szCs w:val="24"/>
              </w:rPr>
            </w:pPr>
            <w:r w:rsidRPr="00645DCE">
              <w:rPr>
                <w:rFonts w:ascii="Times New Roman" w:hAnsi="Times New Roman" w:cs="Times New Roman"/>
                <w:sz w:val="24"/>
                <w:szCs w:val="24"/>
              </w:rPr>
              <w:t xml:space="preserve">nustatyti kitų išimčių, nurodytų VPĮ 6 str., kuriems netaikomi VPĮ nustatyti reikalavimai, pažeidimų prevencijos ir priežiūros sistemą (atsakomybes); </w:t>
            </w:r>
          </w:p>
          <w:p w14:paraId="630A9CA3" w14:textId="0F1D8190" w:rsidR="00D839F6" w:rsidRDefault="00D839F6" w:rsidP="00645DCE">
            <w:pPr>
              <w:pStyle w:val="ListParagraph"/>
              <w:numPr>
                <w:ilvl w:val="1"/>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periodiškai </w:t>
            </w:r>
            <w:r w:rsidRPr="00D839F6">
              <w:rPr>
                <w:rFonts w:ascii="Times New Roman" w:hAnsi="Times New Roman" w:cs="Times New Roman"/>
                <w:sz w:val="24"/>
                <w:szCs w:val="24"/>
              </w:rPr>
              <w:t>įvertinti teisinių paslaugų pirkimų, kuriems taikoma VPĮ išimtis</w:t>
            </w:r>
            <w:r>
              <w:rPr>
                <w:rFonts w:ascii="Times New Roman" w:hAnsi="Times New Roman" w:cs="Times New Roman"/>
                <w:sz w:val="24"/>
                <w:szCs w:val="24"/>
              </w:rPr>
              <w:t>,</w:t>
            </w:r>
            <w:r w:rsidRPr="00D839F6">
              <w:rPr>
                <w:rFonts w:ascii="Times New Roman" w:hAnsi="Times New Roman" w:cs="Times New Roman"/>
                <w:sz w:val="24"/>
                <w:szCs w:val="24"/>
              </w:rPr>
              <w:t xml:space="preserve"> vykdymo, sutarties sudarymo ir įgyvendinimo procedūrų rizikingumą bei, atsižvelgiant į vertinimo rezultatus, nustatyti atitinkamas rizikos valdymo priemones</w:t>
            </w:r>
            <w:r>
              <w:rPr>
                <w:rFonts w:ascii="Times New Roman" w:hAnsi="Times New Roman" w:cs="Times New Roman"/>
                <w:sz w:val="24"/>
                <w:szCs w:val="24"/>
              </w:rPr>
              <w:t>;</w:t>
            </w:r>
          </w:p>
          <w:p w14:paraId="4577B689" w14:textId="7A002203" w:rsidR="003F58F0" w:rsidRPr="00075A6F" w:rsidRDefault="003F58F0" w:rsidP="00645DCE">
            <w:pPr>
              <w:pStyle w:val="ListParagraph"/>
              <w:numPr>
                <w:ilvl w:val="1"/>
                <w:numId w:val="40"/>
              </w:numPr>
              <w:spacing w:line="360" w:lineRule="auto"/>
              <w:jc w:val="both"/>
              <w:rPr>
                <w:rFonts w:ascii="Times New Roman" w:hAnsi="Times New Roman" w:cs="Times New Roman"/>
                <w:sz w:val="24"/>
                <w:szCs w:val="24"/>
              </w:rPr>
            </w:pPr>
            <w:r w:rsidRPr="00075A6F">
              <w:rPr>
                <w:rFonts w:ascii="Times New Roman" w:hAnsi="Times New Roman" w:cs="Times New Roman"/>
                <w:b/>
                <w:bCs/>
                <w:sz w:val="24"/>
                <w:szCs w:val="24"/>
              </w:rPr>
              <w:t>Aplinkos ministerijai</w:t>
            </w:r>
            <w:r w:rsidRPr="00075A6F">
              <w:rPr>
                <w:rFonts w:ascii="Times New Roman" w:hAnsi="Times New Roman" w:cs="Times New Roman"/>
                <w:sz w:val="24"/>
                <w:szCs w:val="24"/>
              </w:rPr>
              <w:t xml:space="preserve"> – </w:t>
            </w:r>
            <w:r w:rsidR="00D839F6">
              <w:rPr>
                <w:rFonts w:ascii="Times New Roman" w:hAnsi="Times New Roman" w:cs="Times New Roman"/>
                <w:sz w:val="24"/>
                <w:szCs w:val="24"/>
              </w:rPr>
              <w:t xml:space="preserve">periodiškai </w:t>
            </w:r>
            <w:r w:rsidR="00D839F6" w:rsidRPr="00D839F6">
              <w:rPr>
                <w:rFonts w:ascii="Times New Roman" w:hAnsi="Times New Roman" w:cs="Times New Roman"/>
                <w:sz w:val="24"/>
                <w:szCs w:val="24"/>
              </w:rPr>
              <w:t>įvertinti teisinių paslaugų pirkimų, kuriems taikoma VPĮ išimtis</w:t>
            </w:r>
            <w:r w:rsidR="00D839F6">
              <w:rPr>
                <w:rFonts w:ascii="Times New Roman" w:hAnsi="Times New Roman" w:cs="Times New Roman"/>
                <w:sz w:val="24"/>
                <w:szCs w:val="24"/>
              </w:rPr>
              <w:t>,</w:t>
            </w:r>
            <w:r w:rsidR="00D839F6" w:rsidRPr="00D839F6">
              <w:rPr>
                <w:rFonts w:ascii="Times New Roman" w:hAnsi="Times New Roman" w:cs="Times New Roman"/>
                <w:sz w:val="24"/>
                <w:szCs w:val="24"/>
              </w:rPr>
              <w:t xml:space="preserve"> vykdymo, sutarties sudarymo ir įgyvendinimo procedūrų rizikingumą bei, atsižvelgiant į vertinimo rezultatus, nustatyti atitinkamas rizikos valdymo priemones</w:t>
            </w:r>
            <w:r w:rsidR="00D839F6">
              <w:rPr>
                <w:rFonts w:ascii="Times New Roman" w:hAnsi="Times New Roman" w:cs="Times New Roman"/>
                <w:sz w:val="24"/>
                <w:szCs w:val="24"/>
              </w:rPr>
              <w:t>;</w:t>
            </w:r>
          </w:p>
          <w:p w14:paraId="727E7F66" w14:textId="7225CFD6" w:rsidR="003F58F0" w:rsidRPr="00075A6F" w:rsidRDefault="003F58F0" w:rsidP="00645DCE">
            <w:pPr>
              <w:pStyle w:val="ListParagraph"/>
              <w:numPr>
                <w:ilvl w:val="1"/>
                <w:numId w:val="40"/>
              </w:numPr>
              <w:spacing w:line="360" w:lineRule="auto"/>
              <w:jc w:val="both"/>
              <w:rPr>
                <w:rFonts w:ascii="Times New Roman" w:hAnsi="Times New Roman" w:cs="Times New Roman"/>
                <w:sz w:val="24"/>
                <w:szCs w:val="24"/>
              </w:rPr>
            </w:pPr>
            <w:r w:rsidRPr="00075A6F">
              <w:rPr>
                <w:rFonts w:ascii="Times New Roman" w:hAnsi="Times New Roman" w:cs="Times New Roman"/>
                <w:b/>
                <w:bCs/>
                <w:sz w:val="24"/>
                <w:szCs w:val="24"/>
              </w:rPr>
              <w:t>Energetikos ministerijai</w:t>
            </w:r>
            <w:r w:rsidRPr="00075A6F">
              <w:rPr>
                <w:rFonts w:ascii="Times New Roman" w:hAnsi="Times New Roman" w:cs="Times New Roman"/>
                <w:sz w:val="24"/>
                <w:szCs w:val="24"/>
              </w:rPr>
              <w:t xml:space="preserve"> – </w:t>
            </w:r>
            <w:r w:rsidR="00D839F6">
              <w:rPr>
                <w:rFonts w:ascii="Times New Roman" w:hAnsi="Times New Roman" w:cs="Times New Roman"/>
                <w:sz w:val="24"/>
                <w:szCs w:val="24"/>
              </w:rPr>
              <w:t xml:space="preserve">periodiškai </w:t>
            </w:r>
            <w:r w:rsidR="00D839F6" w:rsidRPr="00D839F6">
              <w:rPr>
                <w:rFonts w:ascii="Times New Roman" w:hAnsi="Times New Roman" w:cs="Times New Roman"/>
                <w:sz w:val="24"/>
                <w:szCs w:val="24"/>
              </w:rPr>
              <w:t>įvertinti teisinių paslaugų pirkimų, kuriems taikoma VPĮ išimtis</w:t>
            </w:r>
            <w:r w:rsidR="00D839F6">
              <w:rPr>
                <w:rFonts w:ascii="Times New Roman" w:hAnsi="Times New Roman" w:cs="Times New Roman"/>
                <w:sz w:val="24"/>
                <w:szCs w:val="24"/>
              </w:rPr>
              <w:t>,</w:t>
            </w:r>
            <w:r w:rsidR="00D839F6" w:rsidRPr="00D839F6">
              <w:rPr>
                <w:rFonts w:ascii="Times New Roman" w:hAnsi="Times New Roman" w:cs="Times New Roman"/>
                <w:sz w:val="24"/>
                <w:szCs w:val="24"/>
              </w:rPr>
              <w:t xml:space="preserve"> vykdymo, sutarties sudarymo ir įgyvendinimo procedūrų rizikingumą bei, atsižvelgiant į vertinimo rezultatus, nustatyti atitinkamas rizikos valdymo priemones</w:t>
            </w:r>
            <w:r w:rsidR="00D839F6">
              <w:rPr>
                <w:rFonts w:ascii="Times New Roman" w:hAnsi="Times New Roman" w:cs="Times New Roman"/>
                <w:sz w:val="24"/>
                <w:szCs w:val="24"/>
              </w:rPr>
              <w:t>;</w:t>
            </w:r>
          </w:p>
          <w:p w14:paraId="26EAD1AB" w14:textId="2FA34399" w:rsidR="00D839F6" w:rsidRDefault="003F58F0" w:rsidP="00645DCE">
            <w:pPr>
              <w:pStyle w:val="ListParagraph"/>
              <w:numPr>
                <w:ilvl w:val="1"/>
                <w:numId w:val="40"/>
              </w:numPr>
              <w:spacing w:line="360" w:lineRule="auto"/>
              <w:jc w:val="both"/>
              <w:rPr>
                <w:rFonts w:ascii="Times New Roman" w:hAnsi="Times New Roman" w:cs="Times New Roman"/>
                <w:sz w:val="24"/>
                <w:szCs w:val="24"/>
              </w:rPr>
            </w:pPr>
            <w:r w:rsidRPr="00075A6F">
              <w:rPr>
                <w:rFonts w:ascii="Times New Roman" w:hAnsi="Times New Roman" w:cs="Times New Roman"/>
                <w:b/>
                <w:bCs/>
                <w:sz w:val="24"/>
                <w:szCs w:val="24"/>
              </w:rPr>
              <w:t>Finansų ministerijai</w:t>
            </w:r>
            <w:r w:rsidRPr="00075A6F">
              <w:rPr>
                <w:rFonts w:ascii="Times New Roman" w:hAnsi="Times New Roman" w:cs="Times New Roman"/>
                <w:sz w:val="24"/>
                <w:szCs w:val="24"/>
              </w:rPr>
              <w:t xml:space="preserve"> – </w:t>
            </w:r>
            <w:r w:rsidR="00D839F6">
              <w:rPr>
                <w:rFonts w:ascii="Times New Roman" w:hAnsi="Times New Roman" w:cs="Times New Roman"/>
                <w:sz w:val="24"/>
                <w:szCs w:val="24"/>
              </w:rPr>
              <w:t xml:space="preserve">periodiškai </w:t>
            </w:r>
            <w:r w:rsidR="00D839F6" w:rsidRPr="00D839F6">
              <w:rPr>
                <w:rFonts w:ascii="Times New Roman" w:hAnsi="Times New Roman" w:cs="Times New Roman"/>
                <w:sz w:val="24"/>
                <w:szCs w:val="24"/>
              </w:rPr>
              <w:t>įvertinti teisinių paslaugų pirkimų, kuriems taikoma VPĮ išimtis</w:t>
            </w:r>
            <w:r w:rsidR="00D839F6">
              <w:rPr>
                <w:rFonts w:ascii="Times New Roman" w:hAnsi="Times New Roman" w:cs="Times New Roman"/>
                <w:sz w:val="24"/>
                <w:szCs w:val="24"/>
              </w:rPr>
              <w:t>,</w:t>
            </w:r>
            <w:r w:rsidR="00D839F6" w:rsidRPr="00D839F6">
              <w:rPr>
                <w:rFonts w:ascii="Times New Roman" w:hAnsi="Times New Roman" w:cs="Times New Roman"/>
                <w:sz w:val="24"/>
                <w:szCs w:val="24"/>
              </w:rPr>
              <w:t xml:space="preserve"> vykdymo, sutarties sudarymo ir įgyvendinimo procedūrų rizikingumą bei, atsižvelgiant į vertinimo rezultatus, nustatyti atitinkamas rizikos valdymo priemones</w:t>
            </w:r>
            <w:r w:rsidR="00D839F6">
              <w:rPr>
                <w:rFonts w:ascii="Times New Roman" w:hAnsi="Times New Roman" w:cs="Times New Roman"/>
                <w:sz w:val="24"/>
                <w:szCs w:val="24"/>
              </w:rPr>
              <w:t>;</w:t>
            </w:r>
          </w:p>
          <w:p w14:paraId="413B2B58" w14:textId="25650BFE" w:rsidR="00D839F6" w:rsidRDefault="003F58F0" w:rsidP="00645DCE">
            <w:pPr>
              <w:pStyle w:val="ListParagraph"/>
              <w:numPr>
                <w:ilvl w:val="1"/>
                <w:numId w:val="40"/>
              </w:numPr>
              <w:spacing w:line="360" w:lineRule="auto"/>
              <w:jc w:val="both"/>
              <w:rPr>
                <w:rFonts w:ascii="Times New Roman" w:hAnsi="Times New Roman" w:cs="Times New Roman"/>
                <w:sz w:val="24"/>
                <w:szCs w:val="24"/>
              </w:rPr>
            </w:pPr>
            <w:r w:rsidRPr="00075A6F">
              <w:rPr>
                <w:rFonts w:ascii="Times New Roman" w:hAnsi="Times New Roman" w:cs="Times New Roman"/>
                <w:b/>
                <w:bCs/>
                <w:sz w:val="24"/>
                <w:szCs w:val="24"/>
              </w:rPr>
              <w:t>Socialinės</w:t>
            </w:r>
            <w:r w:rsidRPr="00075A6F">
              <w:rPr>
                <w:rFonts w:ascii="Times New Roman" w:hAnsi="Times New Roman" w:cs="Times New Roman"/>
                <w:sz w:val="24"/>
                <w:szCs w:val="24"/>
              </w:rPr>
              <w:t xml:space="preserve"> </w:t>
            </w:r>
            <w:r w:rsidRPr="00075A6F">
              <w:rPr>
                <w:rFonts w:ascii="Times New Roman" w:hAnsi="Times New Roman" w:cs="Times New Roman"/>
                <w:b/>
                <w:bCs/>
                <w:sz w:val="24"/>
                <w:szCs w:val="24"/>
              </w:rPr>
              <w:t>apsaugos</w:t>
            </w:r>
            <w:r w:rsidRPr="00075A6F">
              <w:rPr>
                <w:rFonts w:ascii="Times New Roman" w:hAnsi="Times New Roman" w:cs="Times New Roman"/>
                <w:sz w:val="24"/>
                <w:szCs w:val="24"/>
              </w:rPr>
              <w:t xml:space="preserve"> </w:t>
            </w:r>
            <w:r w:rsidRPr="00075A6F">
              <w:rPr>
                <w:rFonts w:ascii="Times New Roman" w:hAnsi="Times New Roman" w:cs="Times New Roman"/>
                <w:b/>
                <w:bCs/>
                <w:sz w:val="24"/>
                <w:szCs w:val="24"/>
              </w:rPr>
              <w:t>ir</w:t>
            </w:r>
            <w:r w:rsidRPr="00075A6F">
              <w:rPr>
                <w:rFonts w:ascii="Times New Roman" w:hAnsi="Times New Roman" w:cs="Times New Roman"/>
                <w:sz w:val="24"/>
                <w:szCs w:val="24"/>
              </w:rPr>
              <w:t xml:space="preserve"> </w:t>
            </w:r>
            <w:r w:rsidRPr="00075A6F">
              <w:rPr>
                <w:rFonts w:ascii="Times New Roman" w:hAnsi="Times New Roman" w:cs="Times New Roman"/>
                <w:b/>
                <w:bCs/>
                <w:sz w:val="24"/>
                <w:szCs w:val="24"/>
              </w:rPr>
              <w:t>darbo ministerijai</w:t>
            </w:r>
            <w:r w:rsidRPr="00075A6F">
              <w:rPr>
                <w:rFonts w:ascii="Times New Roman" w:hAnsi="Times New Roman" w:cs="Times New Roman"/>
                <w:sz w:val="24"/>
                <w:szCs w:val="24"/>
              </w:rPr>
              <w:t xml:space="preserve"> – </w:t>
            </w:r>
            <w:r w:rsidR="00D839F6">
              <w:rPr>
                <w:rFonts w:ascii="Times New Roman" w:hAnsi="Times New Roman" w:cs="Times New Roman"/>
                <w:sz w:val="24"/>
                <w:szCs w:val="24"/>
              </w:rPr>
              <w:t xml:space="preserve">periodiškai </w:t>
            </w:r>
            <w:r w:rsidR="00D839F6" w:rsidRPr="00D839F6">
              <w:rPr>
                <w:rFonts w:ascii="Times New Roman" w:hAnsi="Times New Roman" w:cs="Times New Roman"/>
                <w:sz w:val="24"/>
                <w:szCs w:val="24"/>
              </w:rPr>
              <w:t>įvertinti teisinių paslaugų pirkimų, kuriems taikoma VPĮ išimtis</w:t>
            </w:r>
            <w:r w:rsidR="00D839F6">
              <w:rPr>
                <w:rFonts w:ascii="Times New Roman" w:hAnsi="Times New Roman" w:cs="Times New Roman"/>
                <w:sz w:val="24"/>
                <w:szCs w:val="24"/>
              </w:rPr>
              <w:t>,</w:t>
            </w:r>
            <w:r w:rsidR="00D839F6" w:rsidRPr="00D839F6">
              <w:rPr>
                <w:rFonts w:ascii="Times New Roman" w:hAnsi="Times New Roman" w:cs="Times New Roman"/>
                <w:sz w:val="24"/>
                <w:szCs w:val="24"/>
              </w:rPr>
              <w:t xml:space="preserve"> vykdymo, sutarties sudarymo ir </w:t>
            </w:r>
            <w:r w:rsidR="00D839F6" w:rsidRPr="00D839F6">
              <w:rPr>
                <w:rFonts w:ascii="Times New Roman" w:hAnsi="Times New Roman" w:cs="Times New Roman"/>
                <w:sz w:val="24"/>
                <w:szCs w:val="24"/>
              </w:rPr>
              <w:lastRenderedPageBreak/>
              <w:t>įgyvendinimo procedūrų rizikingumą bei, atsižvelgiant į vertinimo rezultatus, nustatyti atitinkamas rizikos valdymo priemones</w:t>
            </w:r>
            <w:r w:rsidR="00D839F6">
              <w:rPr>
                <w:rFonts w:ascii="Times New Roman" w:hAnsi="Times New Roman" w:cs="Times New Roman"/>
                <w:sz w:val="24"/>
                <w:szCs w:val="24"/>
              </w:rPr>
              <w:t>;</w:t>
            </w:r>
          </w:p>
          <w:p w14:paraId="245CB5B9" w14:textId="3089C6B9" w:rsidR="00D839F6" w:rsidRDefault="003F58F0" w:rsidP="00645DCE">
            <w:pPr>
              <w:pStyle w:val="ListParagraph"/>
              <w:numPr>
                <w:ilvl w:val="1"/>
                <w:numId w:val="40"/>
              </w:numPr>
              <w:spacing w:line="360" w:lineRule="auto"/>
              <w:jc w:val="both"/>
              <w:rPr>
                <w:rFonts w:ascii="Times New Roman" w:hAnsi="Times New Roman" w:cs="Times New Roman"/>
                <w:sz w:val="24"/>
                <w:szCs w:val="24"/>
              </w:rPr>
            </w:pPr>
            <w:r w:rsidRPr="00075A6F">
              <w:rPr>
                <w:rFonts w:ascii="Times New Roman" w:hAnsi="Times New Roman" w:cs="Times New Roman"/>
                <w:b/>
                <w:bCs/>
                <w:sz w:val="24"/>
                <w:szCs w:val="24"/>
              </w:rPr>
              <w:t>Sveikatos</w:t>
            </w:r>
            <w:r w:rsidRPr="00075A6F">
              <w:rPr>
                <w:rFonts w:ascii="Times New Roman" w:hAnsi="Times New Roman" w:cs="Times New Roman"/>
                <w:sz w:val="24"/>
                <w:szCs w:val="24"/>
              </w:rPr>
              <w:t xml:space="preserve"> </w:t>
            </w:r>
            <w:r w:rsidRPr="00075A6F">
              <w:rPr>
                <w:rFonts w:ascii="Times New Roman" w:hAnsi="Times New Roman" w:cs="Times New Roman"/>
                <w:b/>
                <w:bCs/>
                <w:sz w:val="24"/>
                <w:szCs w:val="24"/>
              </w:rPr>
              <w:t>apsaugos</w:t>
            </w:r>
            <w:r w:rsidRPr="00075A6F">
              <w:rPr>
                <w:rFonts w:ascii="Times New Roman" w:hAnsi="Times New Roman" w:cs="Times New Roman"/>
                <w:sz w:val="24"/>
                <w:szCs w:val="24"/>
              </w:rPr>
              <w:t xml:space="preserve"> </w:t>
            </w:r>
            <w:r w:rsidRPr="00075A6F">
              <w:rPr>
                <w:rFonts w:ascii="Times New Roman" w:hAnsi="Times New Roman" w:cs="Times New Roman"/>
                <w:b/>
                <w:bCs/>
                <w:sz w:val="24"/>
                <w:szCs w:val="24"/>
              </w:rPr>
              <w:t>ministerijai</w:t>
            </w:r>
            <w:r w:rsidRPr="00075A6F">
              <w:rPr>
                <w:rFonts w:ascii="Times New Roman" w:hAnsi="Times New Roman" w:cs="Times New Roman"/>
                <w:sz w:val="24"/>
                <w:szCs w:val="24"/>
              </w:rPr>
              <w:t xml:space="preserve"> – </w:t>
            </w:r>
            <w:r w:rsidR="00D839F6">
              <w:rPr>
                <w:rFonts w:ascii="Times New Roman" w:hAnsi="Times New Roman" w:cs="Times New Roman"/>
                <w:sz w:val="24"/>
                <w:szCs w:val="24"/>
              </w:rPr>
              <w:t xml:space="preserve">periodiškai </w:t>
            </w:r>
            <w:r w:rsidR="00D839F6" w:rsidRPr="00D839F6">
              <w:rPr>
                <w:rFonts w:ascii="Times New Roman" w:hAnsi="Times New Roman" w:cs="Times New Roman"/>
                <w:sz w:val="24"/>
                <w:szCs w:val="24"/>
              </w:rPr>
              <w:t>įvertinti teisinių paslaugų pirkimų, kuriems taikoma VPĮ išimtis</w:t>
            </w:r>
            <w:r w:rsidR="00D839F6">
              <w:rPr>
                <w:rFonts w:ascii="Times New Roman" w:hAnsi="Times New Roman" w:cs="Times New Roman"/>
                <w:sz w:val="24"/>
                <w:szCs w:val="24"/>
              </w:rPr>
              <w:t>,</w:t>
            </w:r>
            <w:r w:rsidR="00D839F6" w:rsidRPr="00D839F6">
              <w:rPr>
                <w:rFonts w:ascii="Times New Roman" w:hAnsi="Times New Roman" w:cs="Times New Roman"/>
                <w:sz w:val="24"/>
                <w:szCs w:val="24"/>
              </w:rPr>
              <w:t xml:space="preserve"> vykdymo, sutarties sudarymo ir įgyvendinimo procedūrų rizikingumą bei, atsižvelgiant į vertinimo rezultatus, nustatyti atitinkamas rizikos valdymo priemones</w:t>
            </w:r>
            <w:r w:rsidR="00D839F6">
              <w:rPr>
                <w:rFonts w:ascii="Times New Roman" w:hAnsi="Times New Roman" w:cs="Times New Roman"/>
                <w:sz w:val="24"/>
                <w:szCs w:val="24"/>
              </w:rPr>
              <w:t>;</w:t>
            </w:r>
          </w:p>
          <w:p w14:paraId="5BE7BCDE" w14:textId="30996A92" w:rsidR="00D839F6" w:rsidRDefault="003F58F0" w:rsidP="00D839F6">
            <w:pPr>
              <w:pStyle w:val="ListParagraph"/>
              <w:numPr>
                <w:ilvl w:val="1"/>
                <w:numId w:val="40"/>
              </w:numPr>
              <w:spacing w:line="360" w:lineRule="auto"/>
              <w:jc w:val="both"/>
              <w:rPr>
                <w:rFonts w:ascii="Times New Roman" w:hAnsi="Times New Roman" w:cs="Times New Roman"/>
                <w:sz w:val="24"/>
                <w:szCs w:val="24"/>
              </w:rPr>
            </w:pPr>
            <w:r w:rsidRPr="00075A6F">
              <w:rPr>
                <w:rFonts w:ascii="Times New Roman" w:hAnsi="Times New Roman" w:cs="Times New Roman"/>
                <w:b/>
                <w:bCs/>
                <w:sz w:val="24"/>
                <w:szCs w:val="24"/>
              </w:rPr>
              <w:t>Švietimo</w:t>
            </w:r>
            <w:r w:rsidRPr="00075A6F">
              <w:rPr>
                <w:rFonts w:ascii="Times New Roman" w:hAnsi="Times New Roman" w:cs="Times New Roman"/>
                <w:sz w:val="24"/>
                <w:szCs w:val="24"/>
              </w:rPr>
              <w:t xml:space="preserve">, </w:t>
            </w:r>
            <w:r w:rsidRPr="00075A6F">
              <w:rPr>
                <w:rFonts w:ascii="Times New Roman" w:hAnsi="Times New Roman" w:cs="Times New Roman"/>
                <w:b/>
                <w:bCs/>
                <w:sz w:val="24"/>
                <w:szCs w:val="24"/>
              </w:rPr>
              <w:t>mokslo</w:t>
            </w:r>
            <w:r w:rsidRPr="00075A6F">
              <w:rPr>
                <w:rFonts w:ascii="Times New Roman" w:hAnsi="Times New Roman" w:cs="Times New Roman"/>
                <w:sz w:val="24"/>
                <w:szCs w:val="24"/>
              </w:rPr>
              <w:t xml:space="preserve"> </w:t>
            </w:r>
            <w:r w:rsidRPr="00075A6F">
              <w:rPr>
                <w:rFonts w:ascii="Times New Roman" w:hAnsi="Times New Roman" w:cs="Times New Roman"/>
                <w:b/>
                <w:bCs/>
                <w:sz w:val="24"/>
                <w:szCs w:val="24"/>
              </w:rPr>
              <w:t>ir</w:t>
            </w:r>
            <w:r w:rsidRPr="00075A6F">
              <w:rPr>
                <w:rFonts w:ascii="Times New Roman" w:hAnsi="Times New Roman" w:cs="Times New Roman"/>
                <w:sz w:val="24"/>
                <w:szCs w:val="24"/>
              </w:rPr>
              <w:t xml:space="preserve"> </w:t>
            </w:r>
            <w:r w:rsidRPr="00075A6F">
              <w:rPr>
                <w:rFonts w:ascii="Times New Roman" w:hAnsi="Times New Roman" w:cs="Times New Roman"/>
                <w:b/>
                <w:bCs/>
                <w:sz w:val="24"/>
                <w:szCs w:val="24"/>
              </w:rPr>
              <w:t>sporto ministerijai</w:t>
            </w:r>
            <w:r w:rsidRPr="00075A6F">
              <w:rPr>
                <w:rFonts w:ascii="Times New Roman" w:hAnsi="Times New Roman" w:cs="Times New Roman"/>
                <w:sz w:val="24"/>
                <w:szCs w:val="24"/>
              </w:rPr>
              <w:t xml:space="preserve"> – </w:t>
            </w:r>
            <w:r w:rsidR="00D839F6">
              <w:rPr>
                <w:rFonts w:ascii="Times New Roman" w:hAnsi="Times New Roman" w:cs="Times New Roman"/>
                <w:sz w:val="24"/>
                <w:szCs w:val="24"/>
              </w:rPr>
              <w:t xml:space="preserve">periodiškai </w:t>
            </w:r>
            <w:r w:rsidR="00D839F6" w:rsidRPr="00D839F6">
              <w:rPr>
                <w:rFonts w:ascii="Times New Roman" w:hAnsi="Times New Roman" w:cs="Times New Roman"/>
                <w:sz w:val="24"/>
                <w:szCs w:val="24"/>
              </w:rPr>
              <w:t>įvertinti teisinių paslaugų pirkimų, kuriems taikoma VPĮ išimtis</w:t>
            </w:r>
            <w:r w:rsidR="00D839F6">
              <w:rPr>
                <w:rFonts w:ascii="Times New Roman" w:hAnsi="Times New Roman" w:cs="Times New Roman"/>
                <w:sz w:val="24"/>
                <w:szCs w:val="24"/>
              </w:rPr>
              <w:t>,</w:t>
            </w:r>
            <w:r w:rsidR="00D839F6" w:rsidRPr="00D839F6">
              <w:rPr>
                <w:rFonts w:ascii="Times New Roman" w:hAnsi="Times New Roman" w:cs="Times New Roman"/>
                <w:sz w:val="24"/>
                <w:szCs w:val="24"/>
              </w:rPr>
              <w:t xml:space="preserve"> vykdymo, sutarties sudarymo ir įgyvendinimo procedūrų rizikingumą bei, atsižvelgiant į vertinimo rezultatus, nustatyti atitinkamas rizikos valdymo priemones</w:t>
            </w:r>
            <w:r w:rsidR="00D839F6">
              <w:rPr>
                <w:rFonts w:ascii="Times New Roman" w:hAnsi="Times New Roman" w:cs="Times New Roman"/>
                <w:sz w:val="24"/>
                <w:szCs w:val="24"/>
              </w:rPr>
              <w:t>;</w:t>
            </w:r>
          </w:p>
          <w:p w14:paraId="2082BF0E" w14:textId="089A21D5" w:rsidR="00D839F6" w:rsidRPr="00D839F6" w:rsidRDefault="003F58F0" w:rsidP="00D839F6">
            <w:pPr>
              <w:pStyle w:val="ListParagraph"/>
              <w:numPr>
                <w:ilvl w:val="1"/>
                <w:numId w:val="40"/>
              </w:numPr>
              <w:spacing w:line="360" w:lineRule="auto"/>
              <w:jc w:val="both"/>
              <w:rPr>
                <w:rFonts w:ascii="Times New Roman" w:hAnsi="Times New Roman" w:cs="Times New Roman"/>
                <w:sz w:val="24"/>
                <w:szCs w:val="24"/>
              </w:rPr>
            </w:pPr>
            <w:r w:rsidRPr="00D839F6">
              <w:rPr>
                <w:rFonts w:ascii="Times New Roman" w:hAnsi="Times New Roman" w:cs="Times New Roman"/>
                <w:b/>
                <w:bCs/>
                <w:sz w:val="24"/>
                <w:szCs w:val="24"/>
              </w:rPr>
              <w:t>Užsienio</w:t>
            </w:r>
            <w:r w:rsidRPr="00D839F6">
              <w:rPr>
                <w:rFonts w:ascii="Times New Roman" w:hAnsi="Times New Roman" w:cs="Times New Roman"/>
                <w:sz w:val="24"/>
                <w:szCs w:val="24"/>
              </w:rPr>
              <w:t xml:space="preserve"> </w:t>
            </w:r>
            <w:r w:rsidRPr="00D839F6">
              <w:rPr>
                <w:rFonts w:ascii="Times New Roman" w:hAnsi="Times New Roman" w:cs="Times New Roman"/>
                <w:b/>
                <w:bCs/>
                <w:sz w:val="24"/>
                <w:szCs w:val="24"/>
              </w:rPr>
              <w:t>reikalų</w:t>
            </w:r>
            <w:r w:rsidRPr="00D839F6">
              <w:rPr>
                <w:rFonts w:ascii="Times New Roman" w:hAnsi="Times New Roman" w:cs="Times New Roman"/>
                <w:sz w:val="24"/>
                <w:szCs w:val="24"/>
              </w:rPr>
              <w:t xml:space="preserve"> </w:t>
            </w:r>
            <w:r w:rsidRPr="00D839F6">
              <w:rPr>
                <w:rFonts w:ascii="Times New Roman" w:hAnsi="Times New Roman" w:cs="Times New Roman"/>
                <w:b/>
                <w:bCs/>
                <w:sz w:val="24"/>
                <w:szCs w:val="24"/>
              </w:rPr>
              <w:t>ministerijai</w:t>
            </w:r>
            <w:r w:rsidRPr="00D839F6">
              <w:rPr>
                <w:rFonts w:ascii="Times New Roman" w:hAnsi="Times New Roman" w:cs="Times New Roman"/>
                <w:sz w:val="24"/>
                <w:szCs w:val="24"/>
              </w:rPr>
              <w:t xml:space="preserve"> – </w:t>
            </w:r>
            <w:r w:rsidR="00D839F6" w:rsidRPr="00D839F6">
              <w:rPr>
                <w:rFonts w:ascii="Times New Roman" w:hAnsi="Times New Roman" w:cs="Times New Roman"/>
                <w:sz w:val="24"/>
                <w:szCs w:val="24"/>
              </w:rPr>
              <w:t xml:space="preserve">periodiškai įvertinti teisinių paslaugų pirkimų, kuriems taikoma VPĮ išimtis, vykdymo, sutarties sudarymo ir įgyvendinimo procedūrų rizikingumą bei, atsižvelgiant į vertinimo rezultatus, nustatyti atitinkamas rizikos valdymo priemones; </w:t>
            </w:r>
          </w:p>
          <w:p w14:paraId="154CA4CD" w14:textId="1C10A419" w:rsidR="00D839F6" w:rsidRDefault="003F58F0" w:rsidP="00645DCE">
            <w:pPr>
              <w:pStyle w:val="ListParagraph"/>
              <w:numPr>
                <w:ilvl w:val="1"/>
                <w:numId w:val="40"/>
              </w:numPr>
              <w:spacing w:line="360" w:lineRule="auto"/>
              <w:jc w:val="both"/>
              <w:rPr>
                <w:rFonts w:ascii="Times New Roman" w:hAnsi="Times New Roman" w:cs="Times New Roman"/>
                <w:sz w:val="24"/>
                <w:szCs w:val="24"/>
              </w:rPr>
            </w:pPr>
            <w:r w:rsidRPr="00075A6F">
              <w:rPr>
                <w:rFonts w:ascii="Times New Roman" w:hAnsi="Times New Roman" w:cs="Times New Roman"/>
                <w:b/>
                <w:bCs/>
                <w:sz w:val="24"/>
                <w:szCs w:val="24"/>
              </w:rPr>
              <w:t>Vidaus</w:t>
            </w:r>
            <w:r w:rsidRPr="00075A6F">
              <w:rPr>
                <w:rFonts w:ascii="Times New Roman" w:hAnsi="Times New Roman" w:cs="Times New Roman"/>
                <w:sz w:val="24"/>
                <w:szCs w:val="24"/>
              </w:rPr>
              <w:t xml:space="preserve"> </w:t>
            </w:r>
            <w:r w:rsidRPr="00075A6F">
              <w:rPr>
                <w:rFonts w:ascii="Times New Roman" w:hAnsi="Times New Roman" w:cs="Times New Roman"/>
                <w:b/>
                <w:bCs/>
                <w:sz w:val="24"/>
                <w:szCs w:val="24"/>
              </w:rPr>
              <w:t>reikalų</w:t>
            </w:r>
            <w:r w:rsidRPr="00075A6F">
              <w:rPr>
                <w:rFonts w:ascii="Times New Roman" w:hAnsi="Times New Roman" w:cs="Times New Roman"/>
                <w:sz w:val="24"/>
                <w:szCs w:val="24"/>
              </w:rPr>
              <w:t xml:space="preserve"> </w:t>
            </w:r>
            <w:r w:rsidRPr="00075A6F">
              <w:rPr>
                <w:rFonts w:ascii="Times New Roman" w:hAnsi="Times New Roman" w:cs="Times New Roman"/>
                <w:b/>
                <w:bCs/>
                <w:sz w:val="24"/>
                <w:szCs w:val="24"/>
              </w:rPr>
              <w:t>ministerijai</w:t>
            </w:r>
            <w:r w:rsidRPr="00075A6F">
              <w:rPr>
                <w:rFonts w:ascii="Times New Roman" w:hAnsi="Times New Roman" w:cs="Times New Roman"/>
                <w:sz w:val="24"/>
                <w:szCs w:val="24"/>
              </w:rPr>
              <w:t xml:space="preserve"> – </w:t>
            </w:r>
            <w:r w:rsidR="00D839F6">
              <w:rPr>
                <w:rFonts w:ascii="Times New Roman" w:hAnsi="Times New Roman" w:cs="Times New Roman"/>
                <w:sz w:val="24"/>
                <w:szCs w:val="24"/>
              </w:rPr>
              <w:t xml:space="preserve">periodiškai </w:t>
            </w:r>
            <w:r w:rsidR="00D839F6" w:rsidRPr="00D839F6">
              <w:rPr>
                <w:rFonts w:ascii="Times New Roman" w:hAnsi="Times New Roman" w:cs="Times New Roman"/>
                <w:sz w:val="24"/>
                <w:szCs w:val="24"/>
              </w:rPr>
              <w:t>įvertinti teisinių paslaugų pirkimų, kuriems taikoma VPĮ išimtis</w:t>
            </w:r>
            <w:r w:rsidR="00D839F6">
              <w:rPr>
                <w:rFonts w:ascii="Times New Roman" w:hAnsi="Times New Roman" w:cs="Times New Roman"/>
                <w:sz w:val="24"/>
                <w:szCs w:val="24"/>
              </w:rPr>
              <w:t>,</w:t>
            </w:r>
            <w:r w:rsidR="00D839F6" w:rsidRPr="00D839F6">
              <w:rPr>
                <w:rFonts w:ascii="Times New Roman" w:hAnsi="Times New Roman" w:cs="Times New Roman"/>
                <w:sz w:val="24"/>
                <w:szCs w:val="24"/>
              </w:rPr>
              <w:t xml:space="preserve"> vykdymo, sutarties sudarymo ir įgyvendinimo procedūrų rizikingumą bei, atsižvelgiant į vertinimo rezultatus, nustatyti atitinkamas rizikos valdymo priemones</w:t>
            </w:r>
            <w:r w:rsidR="00D839F6">
              <w:rPr>
                <w:rFonts w:ascii="Times New Roman" w:hAnsi="Times New Roman" w:cs="Times New Roman"/>
                <w:sz w:val="24"/>
                <w:szCs w:val="24"/>
              </w:rPr>
              <w:t>;</w:t>
            </w:r>
          </w:p>
          <w:p w14:paraId="60A39003" w14:textId="45742401" w:rsidR="00834FD5" w:rsidRPr="00075A6F" w:rsidRDefault="003F58F0" w:rsidP="00645DCE">
            <w:pPr>
              <w:pStyle w:val="ListParagraph"/>
              <w:numPr>
                <w:ilvl w:val="1"/>
                <w:numId w:val="40"/>
              </w:numPr>
              <w:spacing w:line="360" w:lineRule="auto"/>
              <w:jc w:val="both"/>
              <w:rPr>
                <w:rFonts w:ascii="Times New Roman" w:hAnsi="Times New Roman" w:cs="Times New Roman"/>
                <w:sz w:val="24"/>
                <w:szCs w:val="24"/>
              </w:rPr>
            </w:pPr>
            <w:r w:rsidRPr="00075A6F">
              <w:rPr>
                <w:rFonts w:ascii="Times New Roman" w:hAnsi="Times New Roman" w:cs="Times New Roman"/>
                <w:b/>
                <w:bCs/>
                <w:sz w:val="24"/>
                <w:szCs w:val="24"/>
              </w:rPr>
              <w:t>Žemės</w:t>
            </w:r>
            <w:r w:rsidRPr="00075A6F">
              <w:rPr>
                <w:rFonts w:ascii="Times New Roman" w:hAnsi="Times New Roman" w:cs="Times New Roman"/>
                <w:sz w:val="24"/>
                <w:szCs w:val="24"/>
              </w:rPr>
              <w:t xml:space="preserve"> </w:t>
            </w:r>
            <w:r w:rsidRPr="00075A6F">
              <w:rPr>
                <w:rFonts w:ascii="Times New Roman" w:hAnsi="Times New Roman" w:cs="Times New Roman"/>
                <w:b/>
                <w:bCs/>
                <w:sz w:val="24"/>
                <w:szCs w:val="24"/>
              </w:rPr>
              <w:t>ūkio</w:t>
            </w:r>
            <w:r w:rsidRPr="00075A6F">
              <w:rPr>
                <w:rFonts w:ascii="Times New Roman" w:hAnsi="Times New Roman" w:cs="Times New Roman"/>
                <w:sz w:val="24"/>
                <w:szCs w:val="24"/>
              </w:rPr>
              <w:t xml:space="preserve"> </w:t>
            </w:r>
            <w:r w:rsidRPr="00075A6F">
              <w:rPr>
                <w:rFonts w:ascii="Times New Roman" w:hAnsi="Times New Roman" w:cs="Times New Roman"/>
                <w:b/>
                <w:bCs/>
                <w:sz w:val="24"/>
                <w:szCs w:val="24"/>
              </w:rPr>
              <w:t>ministerijai</w:t>
            </w:r>
            <w:r w:rsidRPr="00075A6F">
              <w:rPr>
                <w:rFonts w:ascii="Times New Roman" w:hAnsi="Times New Roman" w:cs="Times New Roman"/>
                <w:sz w:val="24"/>
                <w:szCs w:val="24"/>
              </w:rPr>
              <w:t xml:space="preserve"> – </w:t>
            </w:r>
            <w:r w:rsidR="00D839F6">
              <w:rPr>
                <w:rFonts w:ascii="Times New Roman" w:hAnsi="Times New Roman" w:cs="Times New Roman"/>
                <w:sz w:val="24"/>
                <w:szCs w:val="24"/>
              </w:rPr>
              <w:t xml:space="preserve">periodiškai </w:t>
            </w:r>
            <w:r w:rsidR="00D839F6" w:rsidRPr="00D839F6">
              <w:rPr>
                <w:rFonts w:ascii="Times New Roman" w:hAnsi="Times New Roman" w:cs="Times New Roman"/>
                <w:sz w:val="24"/>
                <w:szCs w:val="24"/>
              </w:rPr>
              <w:t>įvertinti teisinių paslaugų pirkimų, kuriems taikoma VPĮ išimtis</w:t>
            </w:r>
            <w:r w:rsidR="00D839F6">
              <w:rPr>
                <w:rFonts w:ascii="Times New Roman" w:hAnsi="Times New Roman" w:cs="Times New Roman"/>
                <w:sz w:val="24"/>
                <w:szCs w:val="24"/>
              </w:rPr>
              <w:t>,</w:t>
            </w:r>
            <w:r w:rsidR="00D839F6" w:rsidRPr="00D839F6">
              <w:rPr>
                <w:rFonts w:ascii="Times New Roman" w:hAnsi="Times New Roman" w:cs="Times New Roman"/>
                <w:sz w:val="24"/>
                <w:szCs w:val="24"/>
              </w:rPr>
              <w:t xml:space="preserve"> vykdymo, sutarties sudarymo ir </w:t>
            </w:r>
            <w:r w:rsidR="00D839F6" w:rsidRPr="00D839F6">
              <w:rPr>
                <w:rFonts w:ascii="Times New Roman" w:hAnsi="Times New Roman" w:cs="Times New Roman"/>
                <w:sz w:val="24"/>
                <w:szCs w:val="24"/>
              </w:rPr>
              <w:lastRenderedPageBreak/>
              <w:t>įgyvendinimo procedūrų rizikingumą bei, atsižvelgiant į vertinimo rezultatus, nustatyti atitinkamas rizikos valdymo priemones</w:t>
            </w:r>
            <w:r w:rsidR="00D839F6">
              <w:rPr>
                <w:rFonts w:ascii="Times New Roman" w:hAnsi="Times New Roman" w:cs="Times New Roman"/>
                <w:sz w:val="24"/>
                <w:szCs w:val="24"/>
              </w:rPr>
              <w:t>.</w:t>
            </w:r>
          </w:p>
        </w:tc>
      </w:tr>
    </w:tbl>
    <w:p w14:paraId="374601DC" w14:textId="13C23369" w:rsidR="0025633C" w:rsidRDefault="0025633C" w:rsidP="00F6646E"/>
    <w:p w14:paraId="68B4E9FA" w14:textId="430EDCC5" w:rsidR="0025633C" w:rsidRPr="00075A6F" w:rsidRDefault="0025633C" w:rsidP="00F6646E">
      <w:pPr>
        <w:rPr>
          <w:rFonts w:ascii="Times New Roman" w:hAnsi="Times New Roman" w:cs="Times New Roman"/>
          <w:sz w:val="24"/>
          <w:szCs w:val="24"/>
        </w:rPr>
      </w:pPr>
      <w:r w:rsidRPr="00075A6F">
        <w:rPr>
          <w:rFonts w:ascii="Times New Roman" w:hAnsi="Times New Roman" w:cs="Times New Roman"/>
          <w:sz w:val="24"/>
          <w:szCs w:val="24"/>
        </w:rPr>
        <w:t>Direktoriaus pavaduotojas</w:t>
      </w:r>
      <w:r w:rsidRPr="00075A6F">
        <w:rPr>
          <w:rFonts w:ascii="Times New Roman" w:hAnsi="Times New Roman" w:cs="Times New Roman"/>
          <w:sz w:val="24"/>
          <w:szCs w:val="24"/>
        </w:rPr>
        <w:tab/>
      </w:r>
      <w:r w:rsidRPr="00075A6F">
        <w:rPr>
          <w:rFonts w:ascii="Times New Roman" w:hAnsi="Times New Roman" w:cs="Times New Roman"/>
          <w:sz w:val="24"/>
          <w:szCs w:val="24"/>
        </w:rPr>
        <w:tab/>
      </w:r>
      <w:r w:rsidRPr="00075A6F">
        <w:rPr>
          <w:rFonts w:ascii="Times New Roman" w:hAnsi="Times New Roman" w:cs="Times New Roman"/>
          <w:sz w:val="24"/>
          <w:szCs w:val="24"/>
        </w:rPr>
        <w:tab/>
      </w:r>
      <w:r w:rsidRPr="00075A6F">
        <w:rPr>
          <w:rFonts w:ascii="Times New Roman" w:hAnsi="Times New Roman" w:cs="Times New Roman"/>
          <w:sz w:val="24"/>
          <w:szCs w:val="24"/>
        </w:rPr>
        <w:tab/>
      </w:r>
      <w:r w:rsidR="007E6185" w:rsidRPr="00075A6F">
        <w:rPr>
          <w:rFonts w:ascii="Times New Roman" w:hAnsi="Times New Roman" w:cs="Times New Roman"/>
          <w:sz w:val="24"/>
          <w:szCs w:val="24"/>
        </w:rPr>
        <w:tab/>
      </w:r>
      <w:r w:rsidRPr="00075A6F">
        <w:rPr>
          <w:rFonts w:ascii="Times New Roman" w:hAnsi="Times New Roman" w:cs="Times New Roman"/>
          <w:sz w:val="24"/>
          <w:szCs w:val="24"/>
        </w:rPr>
        <w:t>Elanas Jablonskas</w:t>
      </w:r>
    </w:p>
    <w:p w14:paraId="6B78359F" w14:textId="77777777" w:rsidR="00D36E9E" w:rsidRPr="00075A6F" w:rsidRDefault="00D36E9E" w:rsidP="007E6185">
      <w:pPr>
        <w:spacing w:line="360" w:lineRule="auto"/>
        <w:rPr>
          <w:rFonts w:ascii="Times New Roman" w:hAnsi="Times New Roman" w:cs="Times New Roman"/>
          <w:sz w:val="24"/>
          <w:szCs w:val="24"/>
        </w:rPr>
      </w:pPr>
    </w:p>
    <w:p w14:paraId="77FC960B" w14:textId="77777777" w:rsidR="00D36E9E" w:rsidRPr="00075A6F" w:rsidRDefault="00D36E9E" w:rsidP="007E6185">
      <w:pPr>
        <w:spacing w:line="360" w:lineRule="auto"/>
        <w:rPr>
          <w:rFonts w:ascii="Times New Roman" w:hAnsi="Times New Roman" w:cs="Times New Roman"/>
          <w:sz w:val="24"/>
          <w:szCs w:val="24"/>
        </w:rPr>
      </w:pPr>
    </w:p>
    <w:p w14:paraId="3559F2DD" w14:textId="7A924B14" w:rsidR="00D36E9E" w:rsidRDefault="00D36E9E" w:rsidP="007E6185">
      <w:pPr>
        <w:spacing w:line="360" w:lineRule="auto"/>
        <w:rPr>
          <w:rFonts w:ascii="Times New Roman" w:hAnsi="Times New Roman" w:cs="Times New Roman"/>
          <w:sz w:val="24"/>
          <w:szCs w:val="24"/>
        </w:rPr>
      </w:pPr>
    </w:p>
    <w:p w14:paraId="59572D88" w14:textId="57A06278" w:rsidR="00645DCE" w:rsidRDefault="00645DCE" w:rsidP="007E6185">
      <w:pPr>
        <w:spacing w:line="360" w:lineRule="auto"/>
        <w:rPr>
          <w:rFonts w:ascii="Times New Roman" w:hAnsi="Times New Roman" w:cs="Times New Roman"/>
          <w:sz w:val="24"/>
          <w:szCs w:val="24"/>
        </w:rPr>
      </w:pPr>
    </w:p>
    <w:p w14:paraId="3EEE7B6C" w14:textId="74134135" w:rsidR="001B6704" w:rsidRDefault="001B6704" w:rsidP="007E6185">
      <w:pPr>
        <w:spacing w:line="360" w:lineRule="auto"/>
        <w:rPr>
          <w:rFonts w:ascii="Times New Roman" w:hAnsi="Times New Roman" w:cs="Times New Roman"/>
          <w:sz w:val="24"/>
          <w:szCs w:val="24"/>
        </w:rPr>
      </w:pPr>
    </w:p>
    <w:p w14:paraId="21B98C5D" w14:textId="664A8ACC" w:rsidR="001B6704" w:rsidRDefault="001B6704" w:rsidP="007E6185">
      <w:pPr>
        <w:spacing w:line="360" w:lineRule="auto"/>
        <w:rPr>
          <w:rFonts w:ascii="Times New Roman" w:hAnsi="Times New Roman" w:cs="Times New Roman"/>
          <w:sz w:val="24"/>
          <w:szCs w:val="24"/>
        </w:rPr>
      </w:pPr>
    </w:p>
    <w:p w14:paraId="54BBAB18" w14:textId="3E9FA2A4" w:rsidR="001B6704" w:rsidRDefault="001B6704" w:rsidP="007E6185">
      <w:pPr>
        <w:spacing w:line="360" w:lineRule="auto"/>
        <w:rPr>
          <w:rFonts w:ascii="Times New Roman" w:hAnsi="Times New Roman" w:cs="Times New Roman"/>
          <w:sz w:val="24"/>
          <w:szCs w:val="24"/>
        </w:rPr>
      </w:pPr>
    </w:p>
    <w:p w14:paraId="0D2F4F23" w14:textId="6AFBB838" w:rsidR="001B6704" w:rsidRDefault="001B6704" w:rsidP="007E6185">
      <w:pPr>
        <w:spacing w:line="360" w:lineRule="auto"/>
        <w:rPr>
          <w:rFonts w:ascii="Times New Roman" w:hAnsi="Times New Roman" w:cs="Times New Roman"/>
          <w:sz w:val="24"/>
          <w:szCs w:val="24"/>
        </w:rPr>
      </w:pPr>
    </w:p>
    <w:p w14:paraId="55D7399F" w14:textId="3CCA7D93" w:rsidR="001B6704" w:rsidRDefault="001B6704" w:rsidP="007E6185">
      <w:pPr>
        <w:spacing w:line="360" w:lineRule="auto"/>
        <w:rPr>
          <w:rFonts w:ascii="Times New Roman" w:hAnsi="Times New Roman" w:cs="Times New Roman"/>
          <w:sz w:val="24"/>
          <w:szCs w:val="24"/>
        </w:rPr>
      </w:pPr>
    </w:p>
    <w:p w14:paraId="3F40510F" w14:textId="2172926E" w:rsidR="001B6704" w:rsidRDefault="001B6704" w:rsidP="007E6185">
      <w:pPr>
        <w:spacing w:line="360" w:lineRule="auto"/>
        <w:rPr>
          <w:rFonts w:ascii="Times New Roman" w:hAnsi="Times New Roman" w:cs="Times New Roman"/>
          <w:sz w:val="24"/>
          <w:szCs w:val="24"/>
        </w:rPr>
      </w:pPr>
    </w:p>
    <w:p w14:paraId="4368419B" w14:textId="11A9A144" w:rsidR="001B6704" w:rsidRDefault="001B6704" w:rsidP="007E6185">
      <w:pPr>
        <w:spacing w:line="360" w:lineRule="auto"/>
        <w:rPr>
          <w:rFonts w:ascii="Times New Roman" w:hAnsi="Times New Roman" w:cs="Times New Roman"/>
          <w:sz w:val="24"/>
          <w:szCs w:val="24"/>
        </w:rPr>
      </w:pPr>
    </w:p>
    <w:p w14:paraId="339C6BE5" w14:textId="12E400E4" w:rsidR="001B6704" w:rsidRDefault="001B6704" w:rsidP="007E6185">
      <w:pPr>
        <w:spacing w:line="360" w:lineRule="auto"/>
        <w:rPr>
          <w:rFonts w:ascii="Times New Roman" w:hAnsi="Times New Roman" w:cs="Times New Roman"/>
          <w:sz w:val="24"/>
          <w:szCs w:val="24"/>
        </w:rPr>
      </w:pPr>
    </w:p>
    <w:p w14:paraId="5002F65B" w14:textId="1CB1DE7F" w:rsidR="001B6704" w:rsidRDefault="001B6704" w:rsidP="007E6185">
      <w:pPr>
        <w:spacing w:line="360" w:lineRule="auto"/>
        <w:rPr>
          <w:rFonts w:ascii="Times New Roman" w:hAnsi="Times New Roman" w:cs="Times New Roman"/>
          <w:sz w:val="24"/>
          <w:szCs w:val="24"/>
        </w:rPr>
      </w:pPr>
    </w:p>
    <w:p w14:paraId="6EB17504" w14:textId="28E31437" w:rsidR="001B6704" w:rsidRDefault="001B6704" w:rsidP="007E6185">
      <w:pPr>
        <w:spacing w:line="360" w:lineRule="auto"/>
        <w:rPr>
          <w:rFonts w:ascii="Times New Roman" w:hAnsi="Times New Roman" w:cs="Times New Roman"/>
          <w:sz w:val="24"/>
          <w:szCs w:val="24"/>
        </w:rPr>
      </w:pPr>
    </w:p>
    <w:p w14:paraId="2A8B3BE7" w14:textId="3A85D00E" w:rsidR="001B6704" w:rsidRDefault="001B6704" w:rsidP="007E6185">
      <w:pPr>
        <w:spacing w:line="360" w:lineRule="auto"/>
        <w:rPr>
          <w:rFonts w:ascii="Times New Roman" w:hAnsi="Times New Roman" w:cs="Times New Roman"/>
          <w:sz w:val="24"/>
          <w:szCs w:val="24"/>
        </w:rPr>
      </w:pPr>
    </w:p>
    <w:p w14:paraId="3A8B7956" w14:textId="77777777" w:rsidR="001B6704" w:rsidRDefault="001B6704" w:rsidP="007E6185">
      <w:pPr>
        <w:spacing w:line="360" w:lineRule="auto"/>
        <w:rPr>
          <w:rFonts w:ascii="Times New Roman" w:hAnsi="Times New Roman" w:cs="Times New Roman"/>
          <w:sz w:val="24"/>
          <w:szCs w:val="24"/>
        </w:rPr>
      </w:pPr>
    </w:p>
    <w:p w14:paraId="1EFED118" w14:textId="77777777" w:rsidR="00645DCE" w:rsidRPr="00075A6F" w:rsidRDefault="00645DCE" w:rsidP="007E6185">
      <w:pPr>
        <w:spacing w:line="360" w:lineRule="auto"/>
        <w:rPr>
          <w:rFonts w:ascii="Times New Roman" w:hAnsi="Times New Roman" w:cs="Times New Roman"/>
          <w:sz w:val="24"/>
          <w:szCs w:val="24"/>
        </w:rPr>
      </w:pPr>
    </w:p>
    <w:p w14:paraId="6969B2AB" w14:textId="30151F2E" w:rsidR="0025633C" w:rsidRPr="00075A6F" w:rsidRDefault="0025633C" w:rsidP="007E6185">
      <w:pPr>
        <w:spacing w:line="360" w:lineRule="auto"/>
        <w:rPr>
          <w:rFonts w:ascii="Times New Roman" w:hAnsi="Times New Roman" w:cs="Times New Roman"/>
          <w:sz w:val="24"/>
          <w:szCs w:val="24"/>
        </w:rPr>
      </w:pPr>
      <w:r w:rsidRPr="00075A6F">
        <w:rPr>
          <w:rFonts w:ascii="Times New Roman" w:hAnsi="Times New Roman" w:cs="Times New Roman"/>
          <w:sz w:val="24"/>
          <w:szCs w:val="24"/>
        </w:rPr>
        <w:t xml:space="preserve">Jolita Karpovič, tel. 0 677 07 178, el. p. </w:t>
      </w:r>
      <w:hyperlink r:id="rId21" w:history="1">
        <w:r w:rsidRPr="00075A6F">
          <w:rPr>
            <w:rStyle w:val="Hyperlink"/>
            <w:rFonts w:ascii="Times New Roman" w:hAnsi="Times New Roman" w:cs="Times New Roman"/>
            <w:sz w:val="24"/>
            <w:szCs w:val="24"/>
          </w:rPr>
          <w:t>jolita.karpovic@stt.lt</w:t>
        </w:r>
      </w:hyperlink>
    </w:p>
    <w:p w14:paraId="516D3649" w14:textId="13BAA054" w:rsidR="001B6704" w:rsidRDefault="0025633C" w:rsidP="00104C1C">
      <w:pPr>
        <w:spacing w:line="360" w:lineRule="auto"/>
        <w:rPr>
          <w:rStyle w:val="Hyperlink"/>
          <w:rFonts w:ascii="Times New Roman" w:hAnsi="Times New Roman" w:cs="Times New Roman"/>
          <w:sz w:val="24"/>
          <w:szCs w:val="24"/>
        </w:rPr>
      </w:pPr>
      <w:r w:rsidRPr="00075A6F">
        <w:rPr>
          <w:rFonts w:ascii="Times New Roman" w:hAnsi="Times New Roman" w:cs="Times New Roman"/>
          <w:sz w:val="24"/>
          <w:szCs w:val="24"/>
        </w:rPr>
        <w:t>Rengėjo</w:t>
      </w:r>
      <w:r w:rsidR="000005BD" w:rsidRPr="00075A6F">
        <w:rPr>
          <w:rFonts w:ascii="Times New Roman" w:hAnsi="Times New Roman" w:cs="Times New Roman"/>
          <w:sz w:val="24"/>
          <w:szCs w:val="24"/>
        </w:rPr>
        <w:t>s</w:t>
      </w:r>
      <w:r w:rsidRPr="00075A6F">
        <w:rPr>
          <w:rFonts w:ascii="Times New Roman" w:hAnsi="Times New Roman" w:cs="Times New Roman"/>
          <w:sz w:val="24"/>
          <w:szCs w:val="24"/>
        </w:rPr>
        <w:t xml:space="preserve"> tiesioginis vadovas Domantas Lukauskas, Korupcijos prevencijos valdybos Korupcijos rizikos skyriaus viršininkas, tel. 0 656 60 933, el. p. </w:t>
      </w:r>
      <w:hyperlink r:id="rId22" w:history="1">
        <w:r w:rsidR="00036450" w:rsidRPr="00075A6F">
          <w:rPr>
            <w:rStyle w:val="Hyperlink"/>
            <w:rFonts w:ascii="Times New Roman" w:hAnsi="Times New Roman" w:cs="Times New Roman"/>
            <w:sz w:val="24"/>
            <w:szCs w:val="24"/>
          </w:rPr>
          <w:t>domantas.lukauskas@stt.lt</w:t>
        </w:r>
      </w:hyperlink>
    </w:p>
    <w:p w14:paraId="290ACB8A" w14:textId="77777777" w:rsidR="001B6704" w:rsidRPr="00645DCE" w:rsidRDefault="001B6704" w:rsidP="00104C1C">
      <w:pPr>
        <w:spacing w:line="360" w:lineRule="auto"/>
        <w:rPr>
          <w:rFonts w:ascii="Times New Roman" w:hAnsi="Times New Roman" w:cs="Times New Roman"/>
          <w:color w:val="0563C1" w:themeColor="hyperlink"/>
          <w:sz w:val="24"/>
          <w:szCs w:val="24"/>
          <w:u w:val="single"/>
        </w:rPr>
      </w:pPr>
    </w:p>
    <w:p w14:paraId="15413E93" w14:textId="22546576" w:rsidR="00F6646E" w:rsidRPr="00DD0763" w:rsidRDefault="00F6646E" w:rsidP="00E97416">
      <w:pPr>
        <w:pStyle w:val="Heading1"/>
        <w:numPr>
          <w:ilvl w:val="0"/>
          <w:numId w:val="25"/>
        </w:numPr>
        <w:jc w:val="center"/>
        <w:rPr>
          <w:rFonts w:ascii="Times New Roman" w:hAnsi="Times New Roman" w:cs="Times New Roman"/>
          <w:b/>
          <w:bCs/>
          <w:color w:val="auto"/>
          <w:sz w:val="24"/>
          <w:szCs w:val="24"/>
        </w:rPr>
      </w:pPr>
      <w:bookmarkStart w:id="45" w:name="_Toc225434940"/>
      <w:r w:rsidRPr="00DD0763">
        <w:rPr>
          <w:rFonts w:ascii="Times New Roman" w:hAnsi="Times New Roman" w:cs="Times New Roman"/>
          <w:b/>
          <w:bCs/>
          <w:color w:val="auto"/>
          <w:sz w:val="24"/>
          <w:szCs w:val="24"/>
        </w:rPr>
        <w:lastRenderedPageBreak/>
        <w:t>ĮVERTINTI TEISĖS AKTAI, DOKUMENTA</w:t>
      </w:r>
      <w:r w:rsidR="00CF2029" w:rsidRPr="00DD0763">
        <w:rPr>
          <w:rFonts w:ascii="Times New Roman" w:hAnsi="Times New Roman" w:cs="Times New Roman"/>
          <w:b/>
          <w:bCs/>
          <w:color w:val="auto"/>
          <w:sz w:val="24"/>
          <w:szCs w:val="24"/>
        </w:rPr>
        <w:t>I</w:t>
      </w:r>
      <w:r w:rsidRPr="00DD0763">
        <w:rPr>
          <w:rFonts w:ascii="Times New Roman" w:hAnsi="Times New Roman" w:cs="Times New Roman"/>
          <w:b/>
          <w:bCs/>
          <w:color w:val="auto"/>
          <w:sz w:val="24"/>
          <w:szCs w:val="24"/>
        </w:rPr>
        <w:t xml:space="preserve"> IR INFORMACIJA</w:t>
      </w:r>
      <w:bookmarkEnd w:id="45"/>
    </w:p>
    <w:p w14:paraId="18D6DAB6" w14:textId="026D5793" w:rsidR="009E2E3D" w:rsidRPr="00DD0763" w:rsidRDefault="009E2E3D" w:rsidP="00DD0763">
      <w:pPr>
        <w:rPr>
          <w:b/>
          <w:bCs/>
          <w:sz w:val="18"/>
          <w:szCs w:val="18"/>
        </w:rPr>
      </w:pPr>
    </w:p>
    <w:p w14:paraId="37C54518" w14:textId="3403419C" w:rsidR="00E83A3C" w:rsidRPr="00DD0763" w:rsidRDefault="00E83A3C" w:rsidP="00DD0763">
      <w:pPr>
        <w:ind w:firstLine="851"/>
        <w:jc w:val="both"/>
        <w:rPr>
          <w:rFonts w:ascii="Times New Roman" w:hAnsi="Times New Roman" w:cs="Times New Roman"/>
          <w:sz w:val="24"/>
          <w:szCs w:val="24"/>
        </w:rPr>
      </w:pPr>
      <w:r w:rsidRPr="00DD0763">
        <w:rPr>
          <w:rFonts w:ascii="Times New Roman" w:hAnsi="Times New Roman" w:cs="Times New Roman"/>
          <w:sz w:val="24"/>
          <w:szCs w:val="24"/>
        </w:rPr>
        <w:t>Įstatymai:</w:t>
      </w:r>
    </w:p>
    <w:p w14:paraId="2C7DD9FE" w14:textId="33A39EB2" w:rsidR="00E83A3C" w:rsidRPr="00DD0763" w:rsidRDefault="00E83A3C" w:rsidP="00DD0763">
      <w:pPr>
        <w:pStyle w:val="ListParagraph"/>
        <w:numPr>
          <w:ilvl w:val="0"/>
          <w:numId w:val="30"/>
        </w:numPr>
        <w:spacing w:line="360" w:lineRule="auto"/>
        <w:ind w:left="0" w:firstLine="851"/>
        <w:jc w:val="both"/>
        <w:rPr>
          <w:rFonts w:ascii="Times New Roman" w:hAnsi="Times New Roman" w:cs="Times New Roman"/>
          <w:sz w:val="24"/>
          <w:szCs w:val="24"/>
        </w:rPr>
      </w:pPr>
      <w:r w:rsidRPr="00DD0763">
        <w:rPr>
          <w:rFonts w:ascii="Times New Roman" w:hAnsi="Times New Roman" w:cs="Times New Roman"/>
          <w:sz w:val="24"/>
          <w:szCs w:val="24"/>
        </w:rPr>
        <w:t xml:space="preserve">Lietuvos Respublikos korupcijos prevencijos įstatymas,  </w:t>
      </w:r>
      <w:r w:rsidR="00D738ED">
        <w:rPr>
          <w:rFonts w:ascii="Times New Roman" w:hAnsi="Times New Roman" w:cs="Times New Roman"/>
          <w:sz w:val="24"/>
          <w:szCs w:val="24"/>
        </w:rPr>
        <w:t xml:space="preserve">2021 m. birželio 29 d. </w:t>
      </w:r>
      <w:r w:rsidRPr="00DD0763">
        <w:rPr>
          <w:rFonts w:ascii="Times New Roman" w:hAnsi="Times New Roman" w:cs="Times New Roman"/>
          <w:sz w:val="24"/>
          <w:szCs w:val="24"/>
        </w:rPr>
        <w:t>Nr. XIV-471;</w:t>
      </w:r>
    </w:p>
    <w:p w14:paraId="73209D18" w14:textId="270BEE14" w:rsidR="00E83A3C" w:rsidRPr="00DD0763" w:rsidRDefault="00E83A3C" w:rsidP="00DD0763">
      <w:pPr>
        <w:pStyle w:val="ListParagraph"/>
        <w:numPr>
          <w:ilvl w:val="0"/>
          <w:numId w:val="30"/>
        </w:numPr>
        <w:spacing w:line="360" w:lineRule="auto"/>
        <w:ind w:left="0" w:firstLine="851"/>
        <w:jc w:val="both"/>
        <w:rPr>
          <w:rFonts w:ascii="Times New Roman" w:hAnsi="Times New Roman" w:cs="Times New Roman"/>
          <w:sz w:val="24"/>
          <w:szCs w:val="24"/>
        </w:rPr>
      </w:pPr>
      <w:r w:rsidRPr="00DD0763">
        <w:rPr>
          <w:rFonts w:ascii="Times New Roman" w:hAnsi="Times New Roman" w:cs="Times New Roman"/>
          <w:sz w:val="24"/>
          <w:szCs w:val="24"/>
        </w:rPr>
        <w:t xml:space="preserve">Lietuvos Respublikos lobistinės veiklos įstatymas,  </w:t>
      </w:r>
      <w:r w:rsidR="00D738ED">
        <w:rPr>
          <w:rFonts w:ascii="Times New Roman" w:hAnsi="Times New Roman" w:cs="Times New Roman"/>
          <w:sz w:val="24"/>
          <w:szCs w:val="24"/>
        </w:rPr>
        <w:t xml:space="preserve">2000 m. birželio 27 d. </w:t>
      </w:r>
      <w:r w:rsidRPr="00DD0763">
        <w:rPr>
          <w:rFonts w:ascii="Times New Roman" w:hAnsi="Times New Roman" w:cs="Times New Roman"/>
          <w:sz w:val="24"/>
          <w:szCs w:val="24"/>
        </w:rPr>
        <w:t>Nr. VIII-1749;</w:t>
      </w:r>
    </w:p>
    <w:p w14:paraId="453787EC" w14:textId="0FB93FD3" w:rsidR="00E83A3C" w:rsidRPr="00DD0763" w:rsidRDefault="00E83A3C" w:rsidP="00DD0763">
      <w:pPr>
        <w:pStyle w:val="ListParagraph"/>
        <w:numPr>
          <w:ilvl w:val="0"/>
          <w:numId w:val="30"/>
        </w:numPr>
        <w:spacing w:line="360" w:lineRule="auto"/>
        <w:ind w:left="0" w:firstLine="851"/>
        <w:jc w:val="both"/>
        <w:rPr>
          <w:rFonts w:ascii="Times New Roman" w:hAnsi="Times New Roman" w:cs="Times New Roman"/>
          <w:sz w:val="24"/>
          <w:szCs w:val="24"/>
        </w:rPr>
      </w:pPr>
      <w:r w:rsidRPr="00DD0763">
        <w:rPr>
          <w:rFonts w:ascii="Times New Roman" w:hAnsi="Times New Roman" w:cs="Times New Roman"/>
          <w:sz w:val="24"/>
          <w:szCs w:val="24"/>
        </w:rPr>
        <w:t xml:space="preserve">Lietuvos Respublikos teisėkūros pagrindų įstatymas,  </w:t>
      </w:r>
      <w:r w:rsidR="00D738ED">
        <w:rPr>
          <w:rFonts w:ascii="Times New Roman" w:hAnsi="Times New Roman" w:cs="Times New Roman"/>
          <w:sz w:val="24"/>
          <w:szCs w:val="24"/>
        </w:rPr>
        <w:t xml:space="preserve">2012 m. rugsėjo 18 d. </w:t>
      </w:r>
      <w:r w:rsidRPr="00DD0763">
        <w:rPr>
          <w:rFonts w:ascii="Times New Roman" w:hAnsi="Times New Roman" w:cs="Times New Roman"/>
          <w:sz w:val="24"/>
          <w:szCs w:val="24"/>
        </w:rPr>
        <w:t>Nr. XI-2220;</w:t>
      </w:r>
    </w:p>
    <w:p w14:paraId="7E663947" w14:textId="50D22ADD" w:rsidR="00E83A3C" w:rsidRPr="00DD0763" w:rsidRDefault="00E83A3C" w:rsidP="00DD0763">
      <w:pPr>
        <w:pStyle w:val="ListParagraph"/>
        <w:numPr>
          <w:ilvl w:val="0"/>
          <w:numId w:val="30"/>
        </w:numPr>
        <w:spacing w:line="360" w:lineRule="auto"/>
        <w:ind w:left="0" w:firstLine="851"/>
        <w:jc w:val="both"/>
        <w:rPr>
          <w:rFonts w:ascii="Times New Roman" w:hAnsi="Times New Roman" w:cs="Times New Roman"/>
          <w:sz w:val="24"/>
          <w:szCs w:val="24"/>
        </w:rPr>
      </w:pPr>
      <w:r w:rsidRPr="00DD0763">
        <w:rPr>
          <w:rFonts w:ascii="Times New Roman" w:hAnsi="Times New Roman" w:cs="Times New Roman"/>
          <w:sz w:val="24"/>
          <w:szCs w:val="24"/>
        </w:rPr>
        <w:t xml:space="preserve">Lietuvos Respublikos vidaus kontrolės ir vidaus audito įstatymas,  </w:t>
      </w:r>
      <w:r w:rsidR="00D738ED">
        <w:rPr>
          <w:rFonts w:ascii="Times New Roman" w:hAnsi="Times New Roman" w:cs="Times New Roman"/>
          <w:sz w:val="24"/>
          <w:szCs w:val="24"/>
        </w:rPr>
        <w:t xml:space="preserve">2022 m. gruodžio 10 d. </w:t>
      </w:r>
      <w:r w:rsidRPr="00DD0763">
        <w:rPr>
          <w:rFonts w:ascii="Times New Roman" w:hAnsi="Times New Roman" w:cs="Times New Roman"/>
          <w:sz w:val="24"/>
          <w:szCs w:val="24"/>
        </w:rPr>
        <w:t>Nr. IX-1253;</w:t>
      </w:r>
    </w:p>
    <w:p w14:paraId="32B0631D" w14:textId="29C33661" w:rsidR="00E83A3C" w:rsidRPr="00DD0763" w:rsidRDefault="00E83A3C" w:rsidP="00DD0763">
      <w:pPr>
        <w:pStyle w:val="ListParagraph"/>
        <w:numPr>
          <w:ilvl w:val="0"/>
          <w:numId w:val="30"/>
        </w:numPr>
        <w:spacing w:line="360" w:lineRule="auto"/>
        <w:ind w:left="0" w:firstLine="851"/>
        <w:jc w:val="both"/>
        <w:rPr>
          <w:rFonts w:ascii="Times New Roman" w:hAnsi="Times New Roman" w:cs="Times New Roman"/>
          <w:sz w:val="24"/>
          <w:szCs w:val="24"/>
        </w:rPr>
      </w:pPr>
      <w:r w:rsidRPr="00DD0763">
        <w:rPr>
          <w:rFonts w:ascii="Times New Roman" w:hAnsi="Times New Roman" w:cs="Times New Roman"/>
          <w:sz w:val="24"/>
          <w:szCs w:val="24"/>
        </w:rPr>
        <w:t xml:space="preserve">Lietuvos Respublikos viešųjų pirkimų įstatymas,  </w:t>
      </w:r>
      <w:r w:rsidR="00D738ED">
        <w:rPr>
          <w:rFonts w:ascii="Times New Roman" w:hAnsi="Times New Roman" w:cs="Times New Roman"/>
          <w:sz w:val="24"/>
          <w:szCs w:val="24"/>
        </w:rPr>
        <w:t xml:space="preserve">1996 m. rugpjūčio 13 d. </w:t>
      </w:r>
      <w:r w:rsidRPr="00DD0763">
        <w:rPr>
          <w:rFonts w:ascii="Times New Roman" w:hAnsi="Times New Roman" w:cs="Times New Roman"/>
          <w:sz w:val="24"/>
          <w:szCs w:val="24"/>
        </w:rPr>
        <w:t>Nr. I-1491;</w:t>
      </w:r>
    </w:p>
    <w:p w14:paraId="101DE00E" w14:textId="2F394179" w:rsidR="00E83A3C" w:rsidRPr="00DD0763" w:rsidRDefault="00E83A3C" w:rsidP="00DD0763">
      <w:pPr>
        <w:spacing w:line="360" w:lineRule="auto"/>
        <w:ind w:firstLine="851"/>
        <w:jc w:val="both"/>
        <w:rPr>
          <w:rFonts w:ascii="Times New Roman" w:hAnsi="Times New Roman" w:cs="Times New Roman"/>
          <w:sz w:val="24"/>
          <w:szCs w:val="24"/>
        </w:rPr>
      </w:pPr>
      <w:r w:rsidRPr="00DD0763">
        <w:rPr>
          <w:rFonts w:ascii="Times New Roman" w:hAnsi="Times New Roman" w:cs="Times New Roman"/>
          <w:sz w:val="24"/>
          <w:szCs w:val="24"/>
        </w:rPr>
        <w:t>STT vertinimo išvados, aprašai:</w:t>
      </w:r>
    </w:p>
    <w:p w14:paraId="15F78489" w14:textId="4109F5C3" w:rsidR="00E83A3C" w:rsidRPr="00DD0763" w:rsidRDefault="00E83A3C" w:rsidP="00DD0763">
      <w:pPr>
        <w:pStyle w:val="ListParagraph"/>
        <w:numPr>
          <w:ilvl w:val="0"/>
          <w:numId w:val="30"/>
        </w:numPr>
        <w:spacing w:line="360" w:lineRule="auto"/>
        <w:ind w:left="0" w:firstLine="851"/>
        <w:jc w:val="both"/>
        <w:rPr>
          <w:rFonts w:ascii="Times New Roman" w:hAnsi="Times New Roman" w:cs="Times New Roman"/>
          <w:sz w:val="24"/>
          <w:szCs w:val="24"/>
        </w:rPr>
      </w:pPr>
      <w:r w:rsidRPr="00DD0763">
        <w:rPr>
          <w:rFonts w:ascii="Times New Roman" w:hAnsi="Times New Roman" w:cs="Times New Roman"/>
          <w:sz w:val="24"/>
          <w:szCs w:val="24"/>
        </w:rPr>
        <w:t xml:space="preserve">Antikorupcinio vertinimo išvada dėl Nacionalinės sporto tarybos įstatymo, Sporto įstatymo Nr. I-1151 5, 6, 8, 9, 14, 20, 21, 22, 23, 26, 27 ir 28 straipsnių pakeitimo ir 7 straipsnio pripažinimo netekusiu galios įstatymo, Sporto įstatymo Nr. I-1151 pakeitimo įstatymo Nr. XIV-908 2 straipsnio pakeitimo įstatymo, Administracinių nusižengimų kodekso 589 straipsnio pakeitimo įstatymo projektų,  </w:t>
      </w:r>
      <w:r w:rsidR="00D738ED">
        <w:rPr>
          <w:rFonts w:ascii="Times New Roman" w:hAnsi="Times New Roman" w:cs="Times New Roman"/>
          <w:sz w:val="24"/>
          <w:szCs w:val="24"/>
        </w:rPr>
        <w:t xml:space="preserve">2025 m. lapkričio 24 d. </w:t>
      </w:r>
      <w:r w:rsidRPr="00DD0763">
        <w:rPr>
          <w:rFonts w:ascii="Times New Roman" w:hAnsi="Times New Roman" w:cs="Times New Roman"/>
          <w:sz w:val="24"/>
          <w:szCs w:val="24"/>
        </w:rPr>
        <w:t>Nr. 4-01-10853;</w:t>
      </w:r>
    </w:p>
    <w:p w14:paraId="53A4273A" w14:textId="36262177" w:rsidR="00E83A3C" w:rsidRPr="00DD0763" w:rsidRDefault="00E83A3C" w:rsidP="00DD0763">
      <w:pPr>
        <w:pStyle w:val="ListParagraph"/>
        <w:numPr>
          <w:ilvl w:val="0"/>
          <w:numId w:val="30"/>
        </w:numPr>
        <w:spacing w:line="360" w:lineRule="auto"/>
        <w:ind w:left="0" w:firstLine="851"/>
        <w:jc w:val="both"/>
        <w:rPr>
          <w:rFonts w:ascii="Times New Roman" w:hAnsi="Times New Roman" w:cs="Times New Roman"/>
          <w:sz w:val="24"/>
          <w:szCs w:val="24"/>
        </w:rPr>
      </w:pPr>
      <w:r w:rsidRPr="00DD0763">
        <w:rPr>
          <w:rFonts w:ascii="Times New Roman" w:hAnsi="Times New Roman" w:cs="Times New Roman"/>
          <w:sz w:val="24"/>
          <w:szCs w:val="24"/>
        </w:rPr>
        <w:t xml:space="preserve">Antikorupcinio vertinimo išvada dėl teisinių paslaugų pirkimų, </w:t>
      </w:r>
      <w:r w:rsidR="00D738ED">
        <w:rPr>
          <w:rFonts w:ascii="Times New Roman" w:hAnsi="Times New Roman" w:cs="Times New Roman"/>
          <w:sz w:val="24"/>
          <w:szCs w:val="24"/>
        </w:rPr>
        <w:t xml:space="preserve">2018 m. gegužės 3 d. </w:t>
      </w:r>
      <w:r w:rsidRPr="00DD0763">
        <w:rPr>
          <w:rFonts w:ascii="Times New Roman" w:hAnsi="Times New Roman" w:cs="Times New Roman"/>
          <w:sz w:val="24"/>
          <w:szCs w:val="24"/>
        </w:rPr>
        <w:t>Nr. 4-01-3422;</w:t>
      </w:r>
    </w:p>
    <w:p w14:paraId="5B81C365" w14:textId="6FDEB416" w:rsidR="00E83A3C" w:rsidRPr="00DD0763" w:rsidRDefault="00E83A3C" w:rsidP="00DD0763">
      <w:pPr>
        <w:pStyle w:val="ListParagraph"/>
        <w:numPr>
          <w:ilvl w:val="0"/>
          <w:numId w:val="30"/>
        </w:numPr>
        <w:spacing w:line="360" w:lineRule="auto"/>
        <w:ind w:left="0" w:firstLine="851"/>
        <w:jc w:val="both"/>
        <w:rPr>
          <w:rFonts w:ascii="Times New Roman" w:hAnsi="Times New Roman" w:cs="Times New Roman"/>
          <w:sz w:val="24"/>
          <w:szCs w:val="24"/>
        </w:rPr>
      </w:pPr>
      <w:r w:rsidRPr="00DD0763">
        <w:rPr>
          <w:rFonts w:ascii="Times New Roman" w:hAnsi="Times New Roman" w:cs="Times New Roman"/>
          <w:sz w:val="24"/>
          <w:szCs w:val="24"/>
        </w:rPr>
        <w:t xml:space="preserve">Korupcijos prevencijos veiksmų planų, jų projektų ir planų įgyvendinimo vertinimo tvarkos aprašas,  patvirtintas Specialiųjų tyrimų tarnybos direktoriaus  </w:t>
      </w:r>
      <w:r w:rsidR="00D738ED">
        <w:rPr>
          <w:rFonts w:ascii="Times New Roman" w:hAnsi="Times New Roman" w:cs="Times New Roman"/>
          <w:sz w:val="24"/>
          <w:szCs w:val="24"/>
        </w:rPr>
        <w:t xml:space="preserve">2021 m. gruodžio 28 d. </w:t>
      </w:r>
      <w:r w:rsidRPr="00DD0763">
        <w:rPr>
          <w:rFonts w:ascii="Times New Roman" w:hAnsi="Times New Roman" w:cs="Times New Roman"/>
          <w:sz w:val="24"/>
          <w:szCs w:val="24"/>
        </w:rPr>
        <w:t>įsakymu Nr. 2-283;</w:t>
      </w:r>
    </w:p>
    <w:p w14:paraId="4DF3A32A" w14:textId="4DAF925F" w:rsidR="00E83A3C" w:rsidRPr="00DD0763" w:rsidRDefault="00E83A3C" w:rsidP="00DD0763">
      <w:pPr>
        <w:pStyle w:val="ListParagraph"/>
        <w:numPr>
          <w:ilvl w:val="0"/>
          <w:numId w:val="30"/>
        </w:numPr>
        <w:spacing w:line="360" w:lineRule="auto"/>
        <w:ind w:left="0" w:firstLine="851"/>
        <w:jc w:val="both"/>
        <w:rPr>
          <w:rFonts w:ascii="Times New Roman" w:hAnsi="Times New Roman" w:cs="Times New Roman"/>
          <w:sz w:val="24"/>
          <w:szCs w:val="24"/>
        </w:rPr>
      </w:pPr>
      <w:r w:rsidRPr="00DD0763">
        <w:rPr>
          <w:rFonts w:ascii="Times New Roman" w:hAnsi="Times New Roman" w:cs="Times New Roman"/>
          <w:sz w:val="24"/>
          <w:szCs w:val="24"/>
        </w:rPr>
        <w:t xml:space="preserve">Korupcijos rizikos analizės atlikimo tvarkos aprašas, patvirtintas STT direktoriaus  </w:t>
      </w:r>
      <w:r w:rsidR="00D738ED">
        <w:rPr>
          <w:rFonts w:ascii="Times New Roman" w:hAnsi="Times New Roman" w:cs="Times New Roman"/>
          <w:sz w:val="24"/>
          <w:szCs w:val="24"/>
        </w:rPr>
        <w:t xml:space="preserve">2021 m. lapkričio 9 d. </w:t>
      </w:r>
      <w:r w:rsidRPr="00DD0763">
        <w:rPr>
          <w:rFonts w:ascii="Times New Roman" w:hAnsi="Times New Roman" w:cs="Times New Roman"/>
          <w:sz w:val="24"/>
          <w:szCs w:val="24"/>
        </w:rPr>
        <w:t>įsakymu Nr. 2-229;</w:t>
      </w:r>
    </w:p>
    <w:p w14:paraId="6531BF33" w14:textId="68D20AB4" w:rsidR="004C2AAB" w:rsidRPr="00DD0763" w:rsidRDefault="00E83A3C" w:rsidP="00DD0763">
      <w:pPr>
        <w:spacing w:line="360" w:lineRule="auto"/>
        <w:ind w:firstLine="851"/>
        <w:jc w:val="both"/>
        <w:rPr>
          <w:rFonts w:ascii="Times New Roman" w:hAnsi="Times New Roman" w:cs="Times New Roman"/>
          <w:sz w:val="24"/>
          <w:szCs w:val="24"/>
        </w:rPr>
      </w:pPr>
      <w:r w:rsidRPr="00DD0763">
        <w:rPr>
          <w:rFonts w:ascii="Times New Roman" w:hAnsi="Times New Roman" w:cs="Times New Roman"/>
          <w:sz w:val="24"/>
          <w:szCs w:val="24"/>
        </w:rPr>
        <w:t>VPT metodinė informacija:</w:t>
      </w:r>
    </w:p>
    <w:p w14:paraId="7848C64D" w14:textId="638F3361" w:rsidR="00E83A3C" w:rsidRPr="00DD0763" w:rsidRDefault="00E83A3C" w:rsidP="00DD0763">
      <w:pPr>
        <w:pStyle w:val="ListParagraph"/>
        <w:numPr>
          <w:ilvl w:val="0"/>
          <w:numId w:val="30"/>
        </w:numPr>
        <w:spacing w:line="360" w:lineRule="auto"/>
        <w:ind w:left="0" w:firstLine="851"/>
        <w:jc w:val="both"/>
        <w:rPr>
          <w:rFonts w:ascii="Times New Roman" w:hAnsi="Times New Roman" w:cs="Times New Roman"/>
          <w:sz w:val="24"/>
          <w:szCs w:val="24"/>
        </w:rPr>
      </w:pPr>
      <w:r w:rsidRPr="00DD0763">
        <w:rPr>
          <w:rFonts w:ascii="Times New Roman" w:hAnsi="Times New Roman" w:cs="Times New Roman"/>
          <w:sz w:val="24"/>
          <w:szCs w:val="24"/>
        </w:rPr>
        <w:t xml:space="preserve">Informacijos viešinimo Centrinėje viešųjų pirkimų informacinėje sistemoje tvarkos aprašas,  patvirtintas Viešųjų pirkimų tarnybos direktoriaus  </w:t>
      </w:r>
      <w:r w:rsidR="00D738ED">
        <w:rPr>
          <w:rFonts w:ascii="Times New Roman" w:hAnsi="Times New Roman" w:cs="Times New Roman"/>
          <w:sz w:val="24"/>
          <w:szCs w:val="24"/>
        </w:rPr>
        <w:t xml:space="preserve">2017 m. birželio 19 d. </w:t>
      </w:r>
      <w:r w:rsidRPr="00DD0763">
        <w:rPr>
          <w:rFonts w:ascii="Times New Roman" w:hAnsi="Times New Roman" w:cs="Times New Roman"/>
          <w:sz w:val="24"/>
          <w:szCs w:val="24"/>
        </w:rPr>
        <w:t>įsakymu Nr. 1S-91;</w:t>
      </w:r>
    </w:p>
    <w:p w14:paraId="2DF0812C" w14:textId="07B30D86" w:rsidR="00E83A3C" w:rsidRPr="00DD0763" w:rsidRDefault="00E83A3C" w:rsidP="00DD0763">
      <w:pPr>
        <w:pStyle w:val="ListParagraph"/>
        <w:numPr>
          <w:ilvl w:val="0"/>
          <w:numId w:val="30"/>
        </w:numPr>
        <w:spacing w:line="360" w:lineRule="auto"/>
        <w:ind w:left="0" w:firstLine="851"/>
        <w:jc w:val="both"/>
        <w:rPr>
          <w:rFonts w:ascii="Times New Roman" w:hAnsi="Times New Roman" w:cs="Times New Roman"/>
          <w:sz w:val="24"/>
          <w:szCs w:val="24"/>
        </w:rPr>
      </w:pPr>
      <w:r w:rsidRPr="00DD0763">
        <w:rPr>
          <w:rFonts w:ascii="Times New Roman" w:hAnsi="Times New Roman" w:cs="Times New Roman"/>
          <w:sz w:val="24"/>
          <w:szCs w:val="24"/>
        </w:rPr>
        <w:t xml:space="preserve">Tiekėjo kvalifikacijos reikalavimų nustatymo metodika, patvirtinta Viešųjų pirkimų tarnybos direktoriaus </w:t>
      </w:r>
      <w:r w:rsidR="00D738ED">
        <w:rPr>
          <w:rFonts w:ascii="Times New Roman" w:hAnsi="Times New Roman" w:cs="Times New Roman"/>
          <w:sz w:val="24"/>
          <w:szCs w:val="24"/>
        </w:rPr>
        <w:t xml:space="preserve">2017 m. birželio 29 d. </w:t>
      </w:r>
      <w:r w:rsidRPr="00DD0763">
        <w:rPr>
          <w:rFonts w:ascii="Times New Roman" w:hAnsi="Times New Roman" w:cs="Times New Roman"/>
          <w:sz w:val="24"/>
          <w:szCs w:val="24"/>
        </w:rPr>
        <w:t xml:space="preserve"> įsakymu Nr. 1S-105;</w:t>
      </w:r>
    </w:p>
    <w:p w14:paraId="5B7F5A43" w14:textId="1A608DB2" w:rsidR="00E83A3C" w:rsidRPr="00DD0763" w:rsidRDefault="00E83A3C" w:rsidP="00DD0763">
      <w:pPr>
        <w:pStyle w:val="ListParagraph"/>
        <w:numPr>
          <w:ilvl w:val="0"/>
          <w:numId w:val="30"/>
        </w:numPr>
        <w:spacing w:line="360" w:lineRule="auto"/>
        <w:ind w:left="0" w:firstLine="851"/>
        <w:jc w:val="both"/>
        <w:rPr>
          <w:rFonts w:ascii="Times New Roman" w:hAnsi="Times New Roman" w:cs="Times New Roman"/>
          <w:sz w:val="24"/>
          <w:szCs w:val="24"/>
        </w:rPr>
      </w:pPr>
      <w:r w:rsidRPr="00DD0763">
        <w:rPr>
          <w:rFonts w:ascii="Times New Roman" w:hAnsi="Times New Roman" w:cs="Times New Roman"/>
          <w:sz w:val="24"/>
          <w:szCs w:val="24"/>
        </w:rPr>
        <w:t>Lietuvos respublikos viešųjų pirkimų įstatymo komentaras. Vilnius, 2020 m.;</w:t>
      </w:r>
    </w:p>
    <w:p w14:paraId="579B5F89" w14:textId="4DB22D2D" w:rsidR="00E83A3C" w:rsidRPr="00DD0763" w:rsidRDefault="00E83A3C" w:rsidP="00DD0763">
      <w:pPr>
        <w:spacing w:line="360" w:lineRule="auto"/>
        <w:ind w:firstLine="851"/>
        <w:jc w:val="both"/>
        <w:rPr>
          <w:rFonts w:ascii="Times New Roman" w:hAnsi="Times New Roman" w:cs="Times New Roman"/>
          <w:sz w:val="24"/>
          <w:szCs w:val="24"/>
        </w:rPr>
      </w:pPr>
      <w:r w:rsidRPr="00DD0763">
        <w:rPr>
          <w:rFonts w:ascii="Times New Roman" w:hAnsi="Times New Roman" w:cs="Times New Roman"/>
          <w:sz w:val="24"/>
          <w:szCs w:val="24"/>
        </w:rPr>
        <w:t>Ministerijų teisės aktai</w:t>
      </w:r>
      <w:r w:rsidR="00AC2F0D" w:rsidRPr="00DD0763">
        <w:rPr>
          <w:rFonts w:ascii="Times New Roman" w:hAnsi="Times New Roman" w:cs="Times New Roman"/>
          <w:sz w:val="24"/>
          <w:szCs w:val="24"/>
        </w:rPr>
        <w:t>, dokumentai</w:t>
      </w:r>
      <w:r w:rsidRPr="00DD0763">
        <w:rPr>
          <w:rFonts w:ascii="Times New Roman" w:hAnsi="Times New Roman" w:cs="Times New Roman"/>
          <w:sz w:val="24"/>
          <w:szCs w:val="24"/>
        </w:rPr>
        <w:t>:</w:t>
      </w:r>
    </w:p>
    <w:p w14:paraId="30DA3DB5" w14:textId="7B1A75C3" w:rsidR="00E83A3C" w:rsidRPr="00DD0763" w:rsidRDefault="00E83A3C" w:rsidP="00DD0763">
      <w:pPr>
        <w:pStyle w:val="ListParagraph"/>
        <w:numPr>
          <w:ilvl w:val="0"/>
          <w:numId w:val="30"/>
        </w:numPr>
        <w:spacing w:line="360" w:lineRule="auto"/>
        <w:ind w:left="0" w:firstLine="851"/>
        <w:jc w:val="both"/>
        <w:rPr>
          <w:rFonts w:ascii="Times New Roman" w:hAnsi="Times New Roman" w:cs="Times New Roman"/>
          <w:sz w:val="24"/>
          <w:szCs w:val="24"/>
        </w:rPr>
      </w:pPr>
      <w:r w:rsidRPr="00DD0763">
        <w:rPr>
          <w:rFonts w:ascii="Times New Roman" w:hAnsi="Times New Roman" w:cs="Times New Roman"/>
          <w:sz w:val="24"/>
          <w:szCs w:val="24"/>
        </w:rPr>
        <w:lastRenderedPageBreak/>
        <w:t xml:space="preserve">Aplinkos ministerijos Būsto politikos grupės nuostatai, patvirtinti ministro </w:t>
      </w:r>
      <w:r w:rsidR="00D738ED">
        <w:rPr>
          <w:rFonts w:ascii="Times New Roman" w:hAnsi="Times New Roman" w:cs="Times New Roman"/>
          <w:sz w:val="24"/>
          <w:szCs w:val="24"/>
        </w:rPr>
        <w:t xml:space="preserve">2024 m. sausio 31 d. </w:t>
      </w:r>
      <w:r w:rsidRPr="00DD0763">
        <w:rPr>
          <w:rFonts w:ascii="Times New Roman" w:hAnsi="Times New Roman" w:cs="Times New Roman"/>
          <w:sz w:val="24"/>
          <w:szCs w:val="24"/>
        </w:rPr>
        <w:t>įsakymu Nr. V-15;</w:t>
      </w:r>
    </w:p>
    <w:p w14:paraId="1AA52F3A" w14:textId="4124C0DC" w:rsidR="00E83A3C" w:rsidRPr="00DD0763" w:rsidRDefault="00E83A3C" w:rsidP="00DD0763">
      <w:pPr>
        <w:pStyle w:val="ListParagraph"/>
        <w:numPr>
          <w:ilvl w:val="0"/>
          <w:numId w:val="30"/>
        </w:numPr>
        <w:spacing w:line="360" w:lineRule="auto"/>
        <w:ind w:left="0" w:firstLine="851"/>
        <w:jc w:val="both"/>
        <w:rPr>
          <w:rFonts w:ascii="Times New Roman" w:hAnsi="Times New Roman" w:cs="Times New Roman"/>
          <w:sz w:val="24"/>
          <w:szCs w:val="24"/>
        </w:rPr>
      </w:pPr>
      <w:r w:rsidRPr="00DD0763">
        <w:rPr>
          <w:rFonts w:ascii="Times New Roman" w:hAnsi="Times New Roman" w:cs="Times New Roman"/>
          <w:sz w:val="24"/>
          <w:szCs w:val="24"/>
        </w:rPr>
        <w:t xml:space="preserve">Aplinkos ministerijos Statybos ir būsto politikos grupės nuostatai, patvirtinti ministro </w:t>
      </w:r>
      <w:r w:rsidR="00D738ED">
        <w:rPr>
          <w:rFonts w:ascii="Times New Roman" w:hAnsi="Times New Roman" w:cs="Times New Roman"/>
          <w:sz w:val="24"/>
          <w:szCs w:val="24"/>
        </w:rPr>
        <w:t xml:space="preserve">2022 m. spalio 28 d. </w:t>
      </w:r>
      <w:r w:rsidRPr="00DD0763">
        <w:rPr>
          <w:rFonts w:ascii="Times New Roman" w:hAnsi="Times New Roman" w:cs="Times New Roman"/>
          <w:sz w:val="24"/>
          <w:szCs w:val="24"/>
        </w:rPr>
        <w:t>įsakymu Nr. V-176;</w:t>
      </w:r>
    </w:p>
    <w:p w14:paraId="1D6D9CD3" w14:textId="3A079E0D" w:rsidR="00E83A3C" w:rsidRPr="00DD0763" w:rsidRDefault="00E83A3C" w:rsidP="00DD0763">
      <w:pPr>
        <w:pStyle w:val="ListParagraph"/>
        <w:numPr>
          <w:ilvl w:val="0"/>
          <w:numId w:val="30"/>
        </w:numPr>
        <w:spacing w:line="360" w:lineRule="auto"/>
        <w:ind w:left="0" w:firstLine="851"/>
        <w:jc w:val="both"/>
        <w:rPr>
          <w:rFonts w:ascii="Times New Roman" w:hAnsi="Times New Roman" w:cs="Times New Roman"/>
          <w:sz w:val="24"/>
          <w:szCs w:val="24"/>
        </w:rPr>
      </w:pPr>
      <w:r w:rsidRPr="00DD0763">
        <w:rPr>
          <w:rFonts w:ascii="Times New Roman" w:hAnsi="Times New Roman" w:cs="Times New Roman"/>
          <w:sz w:val="24"/>
          <w:szCs w:val="24"/>
        </w:rPr>
        <w:t xml:space="preserve">Aplinkos ministerijos Statybos politikos grupės nuostatai, patvirtinti ministro </w:t>
      </w:r>
      <w:r w:rsidR="00D738ED">
        <w:rPr>
          <w:rFonts w:ascii="Times New Roman" w:hAnsi="Times New Roman" w:cs="Times New Roman"/>
          <w:sz w:val="24"/>
          <w:szCs w:val="24"/>
        </w:rPr>
        <w:t xml:space="preserve">2024 m. sausio 31 d. </w:t>
      </w:r>
      <w:r w:rsidRPr="00DD0763">
        <w:rPr>
          <w:rFonts w:ascii="Times New Roman" w:hAnsi="Times New Roman" w:cs="Times New Roman"/>
          <w:sz w:val="24"/>
          <w:szCs w:val="24"/>
        </w:rPr>
        <w:t xml:space="preserve"> įsakymu Nr. V-15;</w:t>
      </w:r>
    </w:p>
    <w:p w14:paraId="08AA6A12" w14:textId="5147224D" w:rsidR="00E83A3C" w:rsidRPr="00DD0763" w:rsidRDefault="00E83A3C" w:rsidP="00DD0763">
      <w:pPr>
        <w:pStyle w:val="ListParagraph"/>
        <w:numPr>
          <w:ilvl w:val="0"/>
          <w:numId w:val="30"/>
        </w:numPr>
        <w:spacing w:line="360" w:lineRule="auto"/>
        <w:ind w:left="0" w:firstLine="851"/>
        <w:jc w:val="both"/>
        <w:rPr>
          <w:rFonts w:ascii="Times New Roman" w:hAnsi="Times New Roman" w:cs="Times New Roman"/>
          <w:sz w:val="24"/>
          <w:szCs w:val="24"/>
        </w:rPr>
      </w:pPr>
      <w:r w:rsidRPr="00DD0763">
        <w:rPr>
          <w:rFonts w:ascii="Times New Roman" w:hAnsi="Times New Roman" w:cs="Times New Roman"/>
          <w:sz w:val="24"/>
          <w:szCs w:val="24"/>
        </w:rPr>
        <w:t xml:space="preserve">Energetikos ministerijos Tvarios energetikos politikos grupės nuostatai, patvirtintus  ministro </w:t>
      </w:r>
      <w:r w:rsidR="00D738ED">
        <w:rPr>
          <w:rFonts w:ascii="Times New Roman" w:hAnsi="Times New Roman" w:cs="Times New Roman"/>
          <w:sz w:val="24"/>
          <w:szCs w:val="24"/>
        </w:rPr>
        <w:t xml:space="preserve">2022 m. rugsėjo 9 d. </w:t>
      </w:r>
      <w:r w:rsidRPr="00DD0763">
        <w:rPr>
          <w:rFonts w:ascii="Times New Roman" w:hAnsi="Times New Roman" w:cs="Times New Roman"/>
          <w:sz w:val="24"/>
          <w:szCs w:val="24"/>
        </w:rPr>
        <w:t xml:space="preserve"> įsakymu Nr. 1-276;</w:t>
      </w:r>
    </w:p>
    <w:p w14:paraId="3387A38C" w14:textId="30FBCC0D" w:rsidR="00E83A3C" w:rsidRPr="00DD0763" w:rsidRDefault="00E83A3C" w:rsidP="00DD0763">
      <w:pPr>
        <w:pStyle w:val="ListParagraph"/>
        <w:numPr>
          <w:ilvl w:val="0"/>
          <w:numId w:val="30"/>
        </w:numPr>
        <w:spacing w:line="360" w:lineRule="auto"/>
        <w:ind w:left="0" w:firstLine="851"/>
        <w:jc w:val="both"/>
        <w:rPr>
          <w:rFonts w:ascii="Times New Roman" w:hAnsi="Times New Roman" w:cs="Times New Roman"/>
          <w:sz w:val="24"/>
          <w:szCs w:val="24"/>
        </w:rPr>
      </w:pPr>
      <w:r w:rsidRPr="00DD0763">
        <w:rPr>
          <w:rFonts w:ascii="Times New Roman" w:hAnsi="Times New Roman" w:cs="Times New Roman"/>
          <w:sz w:val="24"/>
          <w:szCs w:val="24"/>
        </w:rPr>
        <w:t xml:space="preserve">Susisiekimo ministerijos teisinių paslaugų pirkimų, nepatenkančių į Viešųjų pirkimų įstatymo reglamentavimo sritį, tvarkos aprašas, patvirtintas susisiekimo ministro </w:t>
      </w:r>
      <w:r w:rsidR="00D738ED">
        <w:rPr>
          <w:rFonts w:ascii="Times New Roman" w:hAnsi="Times New Roman" w:cs="Times New Roman"/>
          <w:sz w:val="24"/>
          <w:szCs w:val="24"/>
        </w:rPr>
        <w:t xml:space="preserve">2019 m. gruodžio 2 d. </w:t>
      </w:r>
      <w:r w:rsidRPr="00DD0763">
        <w:rPr>
          <w:rFonts w:ascii="Times New Roman" w:hAnsi="Times New Roman" w:cs="Times New Roman"/>
          <w:sz w:val="24"/>
          <w:szCs w:val="24"/>
        </w:rPr>
        <w:t xml:space="preserve">įsakymu Nr. 3-534 (aktuali redakcija patvirtinta  </w:t>
      </w:r>
      <w:r w:rsidR="00D738ED">
        <w:rPr>
          <w:rFonts w:ascii="Times New Roman" w:hAnsi="Times New Roman" w:cs="Times New Roman"/>
          <w:sz w:val="24"/>
          <w:szCs w:val="24"/>
        </w:rPr>
        <w:t xml:space="preserve">2022 m. spalio 4 d. </w:t>
      </w:r>
      <w:r w:rsidRPr="00DD0763">
        <w:rPr>
          <w:rFonts w:ascii="Times New Roman" w:hAnsi="Times New Roman" w:cs="Times New Roman"/>
          <w:sz w:val="24"/>
          <w:szCs w:val="24"/>
        </w:rPr>
        <w:t>įsakymu Nr. 3-463);</w:t>
      </w:r>
    </w:p>
    <w:p w14:paraId="3F4444D6" w14:textId="2D11BC6A" w:rsidR="00E83A3C" w:rsidRPr="00DD0763" w:rsidRDefault="00E83A3C" w:rsidP="00DD0763">
      <w:pPr>
        <w:pStyle w:val="ListParagraph"/>
        <w:numPr>
          <w:ilvl w:val="0"/>
          <w:numId w:val="30"/>
        </w:numPr>
        <w:spacing w:line="360" w:lineRule="auto"/>
        <w:ind w:left="0" w:firstLine="851"/>
        <w:jc w:val="both"/>
        <w:rPr>
          <w:rFonts w:ascii="Times New Roman" w:hAnsi="Times New Roman" w:cs="Times New Roman"/>
          <w:sz w:val="24"/>
          <w:szCs w:val="24"/>
        </w:rPr>
      </w:pPr>
      <w:r w:rsidRPr="00DD0763">
        <w:rPr>
          <w:rFonts w:ascii="Times New Roman" w:hAnsi="Times New Roman" w:cs="Times New Roman"/>
          <w:sz w:val="24"/>
          <w:szCs w:val="24"/>
        </w:rPr>
        <w:t xml:space="preserve">Švietimo, mokslo ir sporto ministerijos 2025 m. pirkimų planas, patvirtintas kanclerio  </w:t>
      </w:r>
      <w:r w:rsidR="00D738ED">
        <w:rPr>
          <w:rFonts w:ascii="Times New Roman" w:hAnsi="Times New Roman" w:cs="Times New Roman"/>
          <w:sz w:val="24"/>
          <w:szCs w:val="24"/>
        </w:rPr>
        <w:t xml:space="preserve">2024 m. kovo 17 d. </w:t>
      </w:r>
      <w:r w:rsidRPr="00DD0763">
        <w:rPr>
          <w:rFonts w:ascii="Times New Roman" w:hAnsi="Times New Roman" w:cs="Times New Roman"/>
          <w:sz w:val="24"/>
          <w:szCs w:val="24"/>
        </w:rPr>
        <w:t xml:space="preserve">potvarkiu Nr. P-42 (plano papildymas patvirtintas </w:t>
      </w:r>
      <w:r w:rsidR="00D738ED">
        <w:rPr>
          <w:rFonts w:ascii="Times New Roman" w:hAnsi="Times New Roman" w:cs="Times New Roman"/>
          <w:sz w:val="24"/>
          <w:szCs w:val="24"/>
        </w:rPr>
        <w:t xml:space="preserve">2025 m. gegužės 29 d. </w:t>
      </w:r>
      <w:r w:rsidRPr="00DD0763">
        <w:rPr>
          <w:rFonts w:ascii="Times New Roman" w:hAnsi="Times New Roman" w:cs="Times New Roman"/>
          <w:sz w:val="24"/>
          <w:szCs w:val="24"/>
        </w:rPr>
        <w:t xml:space="preserve"> kanclerio potvarkiu Nr. P-65);</w:t>
      </w:r>
    </w:p>
    <w:p w14:paraId="2E988D28" w14:textId="1C75F731" w:rsidR="00E83A3C" w:rsidRPr="00DD0763" w:rsidRDefault="00E83A3C" w:rsidP="00DD0763">
      <w:pPr>
        <w:pStyle w:val="ListParagraph"/>
        <w:numPr>
          <w:ilvl w:val="0"/>
          <w:numId w:val="30"/>
        </w:numPr>
        <w:spacing w:line="360" w:lineRule="auto"/>
        <w:ind w:left="0" w:firstLine="851"/>
        <w:jc w:val="both"/>
        <w:rPr>
          <w:rFonts w:ascii="Times New Roman" w:hAnsi="Times New Roman" w:cs="Times New Roman"/>
          <w:sz w:val="24"/>
          <w:szCs w:val="24"/>
        </w:rPr>
      </w:pPr>
      <w:r w:rsidRPr="00DD0763">
        <w:rPr>
          <w:rFonts w:ascii="Times New Roman" w:hAnsi="Times New Roman" w:cs="Times New Roman"/>
          <w:sz w:val="24"/>
          <w:szCs w:val="24"/>
        </w:rPr>
        <w:t xml:space="preserve">Švietimo, mokslo ir sporto ministerijos Sporto grupės nuostatai, patvirtinti ministro  </w:t>
      </w:r>
      <w:r w:rsidR="00D738ED">
        <w:rPr>
          <w:rFonts w:ascii="Times New Roman" w:hAnsi="Times New Roman" w:cs="Times New Roman"/>
          <w:sz w:val="24"/>
          <w:szCs w:val="24"/>
        </w:rPr>
        <w:t xml:space="preserve">2022 m. birželio 27 d. </w:t>
      </w:r>
      <w:r w:rsidRPr="00DD0763">
        <w:rPr>
          <w:rFonts w:ascii="Times New Roman" w:hAnsi="Times New Roman" w:cs="Times New Roman"/>
          <w:sz w:val="24"/>
          <w:szCs w:val="24"/>
        </w:rPr>
        <w:t>įsakymu Nr. V-1038;</w:t>
      </w:r>
    </w:p>
    <w:p w14:paraId="4E3BCBCF" w14:textId="37182F5F" w:rsidR="00E83A3C" w:rsidRPr="00DD0763" w:rsidRDefault="00E83A3C" w:rsidP="00DD0763">
      <w:pPr>
        <w:pStyle w:val="ListParagraph"/>
        <w:numPr>
          <w:ilvl w:val="0"/>
          <w:numId w:val="30"/>
        </w:numPr>
        <w:spacing w:line="360" w:lineRule="auto"/>
        <w:ind w:left="0" w:firstLine="851"/>
        <w:jc w:val="both"/>
        <w:rPr>
          <w:rFonts w:ascii="Times New Roman" w:hAnsi="Times New Roman" w:cs="Times New Roman"/>
          <w:sz w:val="24"/>
          <w:szCs w:val="24"/>
        </w:rPr>
      </w:pPr>
      <w:r w:rsidRPr="00DD0763">
        <w:rPr>
          <w:rFonts w:ascii="Times New Roman" w:hAnsi="Times New Roman" w:cs="Times New Roman"/>
          <w:sz w:val="24"/>
          <w:szCs w:val="24"/>
        </w:rPr>
        <w:t xml:space="preserve">Teisingumo ministerijos perkamų paslaugų, kurioms įsigyti netaikomi Viešųjų pirkimų įstatymo reikalavimai, pirkimų taisyklės, patvirtintos teisingumo ministro </w:t>
      </w:r>
      <w:r w:rsidR="00D738ED">
        <w:rPr>
          <w:rFonts w:ascii="Times New Roman" w:hAnsi="Times New Roman" w:cs="Times New Roman"/>
          <w:sz w:val="24"/>
          <w:szCs w:val="24"/>
        </w:rPr>
        <w:t xml:space="preserve">2018 m. lapkričio 22 d. </w:t>
      </w:r>
      <w:r w:rsidRPr="00DD0763">
        <w:rPr>
          <w:rFonts w:ascii="Times New Roman" w:hAnsi="Times New Roman" w:cs="Times New Roman"/>
          <w:sz w:val="24"/>
          <w:szCs w:val="24"/>
        </w:rPr>
        <w:t>įsakymu Nr. 1R-250;</w:t>
      </w:r>
    </w:p>
    <w:p w14:paraId="7806D0FE" w14:textId="251516CB" w:rsidR="00E83A3C" w:rsidRPr="00DD0763" w:rsidRDefault="00E83A3C" w:rsidP="00DD0763">
      <w:pPr>
        <w:pStyle w:val="ListParagraph"/>
        <w:numPr>
          <w:ilvl w:val="0"/>
          <w:numId w:val="30"/>
        </w:numPr>
        <w:spacing w:line="360" w:lineRule="auto"/>
        <w:ind w:left="0" w:firstLine="851"/>
        <w:jc w:val="both"/>
        <w:rPr>
          <w:rFonts w:ascii="Times New Roman" w:hAnsi="Times New Roman" w:cs="Times New Roman"/>
          <w:sz w:val="24"/>
          <w:szCs w:val="24"/>
        </w:rPr>
      </w:pPr>
      <w:r w:rsidRPr="00DD0763">
        <w:rPr>
          <w:rFonts w:ascii="Times New Roman" w:hAnsi="Times New Roman" w:cs="Times New Roman"/>
          <w:sz w:val="24"/>
          <w:szCs w:val="24"/>
        </w:rPr>
        <w:t xml:space="preserve">Užsienio reikalų ministerijos teisminių procesų, kuriuose dalyvauja </w:t>
      </w:r>
      <w:r w:rsidR="00D9028D">
        <w:rPr>
          <w:rFonts w:ascii="Times New Roman" w:hAnsi="Times New Roman" w:cs="Times New Roman"/>
          <w:sz w:val="24"/>
          <w:szCs w:val="24"/>
        </w:rPr>
        <w:t>U</w:t>
      </w:r>
      <w:r w:rsidRPr="00DD0763">
        <w:rPr>
          <w:rFonts w:ascii="Times New Roman" w:hAnsi="Times New Roman" w:cs="Times New Roman"/>
          <w:sz w:val="24"/>
          <w:szCs w:val="24"/>
        </w:rPr>
        <w:t xml:space="preserve">žsienio reikalų ministerija, koordinavimo tvarkos aprašu </w:t>
      </w:r>
      <w:r w:rsidR="00D9028D">
        <w:rPr>
          <w:rFonts w:ascii="Times New Roman" w:hAnsi="Times New Roman" w:cs="Times New Roman"/>
          <w:sz w:val="24"/>
          <w:szCs w:val="24"/>
        </w:rPr>
        <w:t>U</w:t>
      </w:r>
      <w:r w:rsidRPr="00DD0763">
        <w:rPr>
          <w:rFonts w:ascii="Times New Roman" w:hAnsi="Times New Roman" w:cs="Times New Roman"/>
          <w:sz w:val="24"/>
          <w:szCs w:val="24"/>
        </w:rPr>
        <w:t xml:space="preserve">žsienio reikalų ministro  </w:t>
      </w:r>
      <w:r w:rsidR="00D738ED">
        <w:rPr>
          <w:rFonts w:ascii="Times New Roman" w:hAnsi="Times New Roman" w:cs="Times New Roman"/>
          <w:sz w:val="24"/>
          <w:szCs w:val="24"/>
        </w:rPr>
        <w:t xml:space="preserve">2021 m. rugsėjo 28 d. </w:t>
      </w:r>
      <w:r w:rsidRPr="00DD0763">
        <w:rPr>
          <w:rFonts w:ascii="Times New Roman" w:hAnsi="Times New Roman" w:cs="Times New Roman"/>
          <w:sz w:val="24"/>
          <w:szCs w:val="24"/>
        </w:rPr>
        <w:t xml:space="preserve">įsakymu Nr. V-409 ( </w:t>
      </w:r>
      <w:r w:rsidR="00D738ED">
        <w:rPr>
          <w:rFonts w:ascii="Times New Roman" w:hAnsi="Times New Roman" w:cs="Times New Roman"/>
          <w:sz w:val="24"/>
          <w:szCs w:val="24"/>
        </w:rPr>
        <w:t xml:space="preserve">2023 m. gruodžio 8 d. </w:t>
      </w:r>
      <w:r w:rsidRPr="00DD0763">
        <w:rPr>
          <w:rFonts w:ascii="Times New Roman" w:hAnsi="Times New Roman" w:cs="Times New Roman"/>
          <w:sz w:val="24"/>
          <w:szCs w:val="24"/>
        </w:rPr>
        <w:t>įsakymo Nr. V-431 redakcija);</w:t>
      </w:r>
    </w:p>
    <w:p w14:paraId="214D5E2E" w14:textId="35182EE8" w:rsidR="00E83A3C" w:rsidRPr="00DD0763" w:rsidRDefault="00E83A3C" w:rsidP="00DD0763">
      <w:pPr>
        <w:pStyle w:val="ListParagraph"/>
        <w:numPr>
          <w:ilvl w:val="0"/>
          <w:numId w:val="30"/>
        </w:numPr>
        <w:spacing w:line="360" w:lineRule="auto"/>
        <w:ind w:left="0" w:firstLine="851"/>
        <w:jc w:val="both"/>
        <w:rPr>
          <w:rFonts w:ascii="Times New Roman" w:hAnsi="Times New Roman" w:cs="Times New Roman"/>
          <w:sz w:val="24"/>
          <w:szCs w:val="24"/>
        </w:rPr>
      </w:pPr>
      <w:r w:rsidRPr="00DD0763">
        <w:rPr>
          <w:rFonts w:ascii="Times New Roman" w:hAnsi="Times New Roman" w:cs="Times New Roman"/>
          <w:sz w:val="24"/>
          <w:szCs w:val="24"/>
        </w:rPr>
        <w:t xml:space="preserve">Užsienio reikalų ministerijos viešųjų pirkimų planavimo, organizavimo ir vidaus tvarkos aprašas,  </w:t>
      </w:r>
      <w:r w:rsidR="00D738ED">
        <w:rPr>
          <w:rFonts w:ascii="Times New Roman" w:hAnsi="Times New Roman" w:cs="Times New Roman"/>
          <w:sz w:val="24"/>
          <w:szCs w:val="24"/>
        </w:rPr>
        <w:t xml:space="preserve">2021 m. gegužės 3 d. </w:t>
      </w:r>
      <w:r w:rsidRPr="00DD0763">
        <w:rPr>
          <w:rFonts w:ascii="Times New Roman" w:hAnsi="Times New Roman" w:cs="Times New Roman"/>
          <w:sz w:val="24"/>
          <w:szCs w:val="24"/>
        </w:rPr>
        <w:t>patvirtintas ministro įsakymu Nr. V-146;</w:t>
      </w:r>
    </w:p>
    <w:p w14:paraId="1F70FEBE" w14:textId="7BCC46DB" w:rsidR="00E83A3C" w:rsidRPr="00DD0763" w:rsidRDefault="00E83A3C" w:rsidP="00DD0763">
      <w:pPr>
        <w:pStyle w:val="ListParagraph"/>
        <w:numPr>
          <w:ilvl w:val="0"/>
          <w:numId w:val="30"/>
        </w:numPr>
        <w:spacing w:line="360" w:lineRule="auto"/>
        <w:ind w:left="0" w:firstLine="851"/>
        <w:jc w:val="both"/>
        <w:rPr>
          <w:rFonts w:ascii="Times New Roman" w:hAnsi="Times New Roman" w:cs="Times New Roman"/>
          <w:sz w:val="24"/>
          <w:szCs w:val="24"/>
        </w:rPr>
      </w:pPr>
      <w:r w:rsidRPr="00DD0763">
        <w:rPr>
          <w:rFonts w:ascii="Times New Roman" w:hAnsi="Times New Roman" w:cs="Times New Roman"/>
          <w:sz w:val="24"/>
          <w:szCs w:val="24"/>
        </w:rPr>
        <w:t xml:space="preserve">Žemės ūkio ministerijos viešųjų pirkimų organizavimo ir vidaus kontrolės tvarkos aprašas, patvirtintas  </w:t>
      </w:r>
      <w:r w:rsidR="00D738ED">
        <w:rPr>
          <w:rFonts w:ascii="Times New Roman" w:hAnsi="Times New Roman" w:cs="Times New Roman"/>
          <w:sz w:val="24"/>
          <w:szCs w:val="24"/>
        </w:rPr>
        <w:t xml:space="preserve">2025 m. rugpjūčio 21 d. </w:t>
      </w:r>
      <w:r w:rsidRPr="00DD0763">
        <w:rPr>
          <w:rFonts w:ascii="Times New Roman" w:hAnsi="Times New Roman" w:cs="Times New Roman"/>
          <w:sz w:val="24"/>
          <w:szCs w:val="24"/>
        </w:rPr>
        <w:t>ministro įsakymu Nr. 3D-434;</w:t>
      </w:r>
    </w:p>
    <w:p w14:paraId="642A28B6" w14:textId="66C731D2" w:rsidR="00E83A3C" w:rsidRPr="00DD0763" w:rsidRDefault="00E83A3C" w:rsidP="00DD0763">
      <w:pPr>
        <w:pStyle w:val="ListParagraph"/>
        <w:numPr>
          <w:ilvl w:val="0"/>
          <w:numId w:val="30"/>
        </w:numPr>
        <w:spacing w:line="360" w:lineRule="auto"/>
        <w:ind w:left="0" w:firstLine="851"/>
        <w:jc w:val="both"/>
        <w:rPr>
          <w:rFonts w:ascii="Times New Roman" w:hAnsi="Times New Roman" w:cs="Times New Roman"/>
          <w:sz w:val="24"/>
          <w:szCs w:val="24"/>
        </w:rPr>
      </w:pPr>
      <w:r w:rsidRPr="00DD0763">
        <w:rPr>
          <w:rFonts w:ascii="Times New Roman" w:hAnsi="Times New Roman" w:cs="Times New Roman"/>
          <w:sz w:val="24"/>
          <w:szCs w:val="24"/>
        </w:rPr>
        <w:t xml:space="preserve">Žemės ūkio ministerijos Viešųjų pirkimų organizavimo </w:t>
      </w:r>
      <w:r w:rsidR="00D9028D">
        <w:rPr>
          <w:rFonts w:ascii="Times New Roman" w:hAnsi="Times New Roman" w:cs="Times New Roman"/>
          <w:sz w:val="24"/>
          <w:szCs w:val="24"/>
        </w:rPr>
        <w:t>Ž</w:t>
      </w:r>
      <w:r w:rsidRPr="00DD0763">
        <w:rPr>
          <w:rFonts w:ascii="Times New Roman" w:hAnsi="Times New Roman" w:cs="Times New Roman"/>
          <w:sz w:val="24"/>
          <w:szCs w:val="24"/>
        </w:rPr>
        <w:t xml:space="preserve">emės ūkio ministerijoje tvarkos aprašas, patvirtintas   </w:t>
      </w:r>
      <w:r w:rsidR="00D738ED">
        <w:rPr>
          <w:rFonts w:ascii="Times New Roman" w:hAnsi="Times New Roman" w:cs="Times New Roman"/>
          <w:sz w:val="24"/>
          <w:szCs w:val="24"/>
        </w:rPr>
        <w:t xml:space="preserve">2022 m. sausio 7 d. </w:t>
      </w:r>
      <w:r w:rsidRPr="00DD0763">
        <w:rPr>
          <w:rFonts w:ascii="Times New Roman" w:hAnsi="Times New Roman" w:cs="Times New Roman"/>
          <w:sz w:val="24"/>
          <w:szCs w:val="24"/>
        </w:rPr>
        <w:t>ministro įsakymu Nr. 3D-3;</w:t>
      </w:r>
    </w:p>
    <w:p w14:paraId="489706A6" w14:textId="02CF45A5" w:rsidR="00E83A3C" w:rsidRPr="00DD0763" w:rsidRDefault="00E83A3C" w:rsidP="00DD0763">
      <w:pPr>
        <w:pStyle w:val="ListParagraph"/>
        <w:numPr>
          <w:ilvl w:val="0"/>
          <w:numId w:val="30"/>
        </w:numPr>
        <w:spacing w:line="360" w:lineRule="auto"/>
        <w:ind w:left="0" w:firstLine="851"/>
        <w:jc w:val="both"/>
        <w:rPr>
          <w:rFonts w:ascii="Times New Roman" w:hAnsi="Times New Roman" w:cs="Times New Roman"/>
          <w:sz w:val="24"/>
          <w:szCs w:val="24"/>
        </w:rPr>
      </w:pPr>
      <w:r w:rsidRPr="00DD0763">
        <w:rPr>
          <w:rFonts w:ascii="Times New Roman" w:hAnsi="Times New Roman" w:cs="Times New Roman"/>
          <w:sz w:val="24"/>
          <w:szCs w:val="24"/>
        </w:rPr>
        <w:t xml:space="preserve">Žemės ūkio ministerijos Žuvininkystės politikos skyriaus nuostatai, patvirtinti  ministro  </w:t>
      </w:r>
      <w:r w:rsidR="00D738ED">
        <w:rPr>
          <w:rFonts w:ascii="Times New Roman" w:hAnsi="Times New Roman" w:cs="Times New Roman"/>
          <w:sz w:val="24"/>
          <w:szCs w:val="24"/>
        </w:rPr>
        <w:t xml:space="preserve">2024 m. birželio 27 d. </w:t>
      </w:r>
      <w:r w:rsidRPr="00DD0763">
        <w:rPr>
          <w:rFonts w:ascii="Times New Roman" w:hAnsi="Times New Roman" w:cs="Times New Roman"/>
          <w:sz w:val="24"/>
          <w:szCs w:val="24"/>
        </w:rPr>
        <w:t>įsakymu Nr. 3D-490</w:t>
      </w:r>
      <w:r w:rsidR="00104C1C" w:rsidRPr="00DD0763">
        <w:rPr>
          <w:rFonts w:ascii="Times New Roman" w:hAnsi="Times New Roman" w:cs="Times New Roman"/>
          <w:sz w:val="24"/>
          <w:szCs w:val="24"/>
        </w:rPr>
        <w:t>;</w:t>
      </w:r>
    </w:p>
    <w:p w14:paraId="0B28465C" w14:textId="6E82B51A" w:rsidR="00E83A3C" w:rsidRPr="00DD0763" w:rsidRDefault="00E83A3C" w:rsidP="00DD0763">
      <w:pPr>
        <w:spacing w:line="360" w:lineRule="auto"/>
        <w:ind w:firstLine="851"/>
        <w:jc w:val="both"/>
        <w:rPr>
          <w:rFonts w:ascii="Times New Roman" w:hAnsi="Times New Roman" w:cs="Times New Roman"/>
          <w:sz w:val="24"/>
          <w:szCs w:val="24"/>
        </w:rPr>
      </w:pPr>
      <w:r w:rsidRPr="00DD0763">
        <w:rPr>
          <w:rFonts w:ascii="Times New Roman" w:hAnsi="Times New Roman" w:cs="Times New Roman"/>
          <w:sz w:val="24"/>
          <w:szCs w:val="24"/>
        </w:rPr>
        <w:t>Kita informacija, dokumentai:</w:t>
      </w:r>
    </w:p>
    <w:p w14:paraId="276A9DCF" w14:textId="64AF842F" w:rsidR="00E83A3C" w:rsidRPr="00DD0763" w:rsidRDefault="00E83A3C" w:rsidP="00DD0763">
      <w:pPr>
        <w:pStyle w:val="ListParagraph"/>
        <w:numPr>
          <w:ilvl w:val="0"/>
          <w:numId w:val="30"/>
        </w:numPr>
        <w:spacing w:line="360" w:lineRule="auto"/>
        <w:ind w:left="0" w:firstLine="851"/>
        <w:jc w:val="both"/>
        <w:rPr>
          <w:rFonts w:ascii="Times New Roman" w:hAnsi="Times New Roman" w:cs="Times New Roman"/>
          <w:sz w:val="24"/>
          <w:szCs w:val="24"/>
        </w:rPr>
      </w:pPr>
      <w:r w:rsidRPr="00DD0763">
        <w:rPr>
          <w:rFonts w:ascii="Times New Roman" w:hAnsi="Times New Roman" w:cs="Times New Roman"/>
          <w:sz w:val="24"/>
          <w:szCs w:val="24"/>
        </w:rPr>
        <w:t xml:space="preserve">Europos Sąjungos Teisingumo teismo  </w:t>
      </w:r>
      <w:r w:rsidR="00D738ED">
        <w:rPr>
          <w:rFonts w:ascii="Times New Roman" w:hAnsi="Times New Roman" w:cs="Times New Roman"/>
          <w:sz w:val="24"/>
          <w:szCs w:val="24"/>
        </w:rPr>
        <w:t xml:space="preserve">2019 m. birželio 6 d. </w:t>
      </w:r>
      <w:r w:rsidRPr="00DD0763">
        <w:rPr>
          <w:rFonts w:ascii="Times New Roman" w:hAnsi="Times New Roman" w:cs="Times New Roman"/>
          <w:sz w:val="24"/>
          <w:szCs w:val="24"/>
        </w:rPr>
        <w:t>sprendimas byloje Nr. C‑264/18;</w:t>
      </w:r>
    </w:p>
    <w:p w14:paraId="4F176E20" w14:textId="3C6EF696" w:rsidR="00E83A3C" w:rsidRPr="00DD0763" w:rsidRDefault="00E83A3C" w:rsidP="00DD0763">
      <w:pPr>
        <w:pStyle w:val="ListParagraph"/>
        <w:numPr>
          <w:ilvl w:val="0"/>
          <w:numId w:val="30"/>
        </w:numPr>
        <w:spacing w:line="360" w:lineRule="auto"/>
        <w:ind w:left="0" w:firstLine="851"/>
        <w:jc w:val="both"/>
        <w:rPr>
          <w:rFonts w:ascii="Times New Roman" w:hAnsi="Times New Roman" w:cs="Times New Roman"/>
          <w:sz w:val="24"/>
          <w:szCs w:val="24"/>
        </w:rPr>
      </w:pPr>
      <w:r w:rsidRPr="00DD0763">
        <w:rPr>
          <w:rFonts w:ascii="Times New Roman" w:hAnsi="Times New Roman" w:cs="Times New Roman"/>
          <w:sz w:val="24"/>
          <w:szCs w:val="24"/>
        </w:rPr>
        <w:t xml:space="preserve"> </w:t>
      </w:r>
      <w:r w:rsidR="00D738ED">
        <w:rPr>
          <w:rFonts w:ascii="Times New Roman" w:hAnsi="Times New Roman" w:cs="Times New Roman"/>
          <w:sz w:val="24"/>
          <w:szCs w:val="24"/>
        </w:rPr>
        <w:t xml:space="preserve">2018 m. kovo 16 d. </w:t>
      </w:r>
      <w:r w:rsidRPr="00DD0763">
        <w:rPr>
          <w:rFonts w:ascii="Times New Roman" w:hAnsi="Times New Roman" w:cs="Times New Roman"/>
          <w:sz w:val="24"/>
          <w:szCs w:val="24"/>
        </w:rPr>
        <w:t>Valstybinio audito ataskaita „Teisėkūros procesas“;</w:t>
      </w:r>
    </w:p>
    <w:p w14:paraId="7E3D3426" w14:textId="6ED35F68" w:rsidR="00E83A3C" w:rsidRPr="00DD0763" w:rsidRDefault="00E83A3C" w:rsidP="00DD0763">
      <w:pPr>
        <w:pStyle w:val="ListParagraph"/>
        <w:numPr>
          <w:ilvl w:val="0"/>
          <w:numId w:val="30"/>
        </w:numPr>
        <w:spacing w:line="360" w:lineRule="auto"/>
        <w:ind w:left="0" w:firstLine="851"/>
        <w:jc w:val="both"/>
        <w:rPr>
          <w:rFonts w:ascii="Times New Roman" w:hAnsi="Times New Roman" w:cs="Times New Roman"/>
          <w:sz w:val="24"/>
          <w:szCs w:val="24"/>
        </w:rPr>
      </w:pPr>
      <w:r w:rsidRPr="00DD0763">
        <w:rPr>
          <w:rFonts w:ascii="Times New Roman" w:hAnsi="Times New Roman" w:cs="Times New Roman"/>
          <w:sz w:val="24"/>
          <w:szCs w:val="24"/>
        </w:rPr>
        <w:lastRenderedPageBreak/>
        <w:t>Galimos korupcijos rizikos lobizmo srityje ir jų prevencijos galimybės, mokslo studija, 2018 m., Vilnius</w:t>
      </w:r>
      <w:r w:rsidR="00036450">
        <w:rPr>
          <w:rFonts w:ascii="Times New Roman" w:hAnsi="Times New Roman" w:cs="Times New Roman"/>
          <w:sz w:val="24"/>
          <w:szCs w:val="24"/>
        </w:rPr>
        <w:t>;</w:t>
      </w:r>
    </w:p>
    <w:p w14:paraId="051530D0" w14:textId="1FF5E39A" w:rsidR="00104C1C" w:rsidRPr="00DD0763" w:rsidRDefault="00104C1C" w:rsidP="00DD0763">
      <w:pPr>
        <w:pStyle w:val="ListParagraph"/>
        <w:numPr>
          <w:ilvl w:val="0"/>
          <w:numId w:val="30"/>
        </w:numPr>
        <w:spacing w:line="360" w:lineRule="auto"/>
        <w:ind w:left="0" w:firstLine="851"/>
        <w:jc w:val="both"/>
        <w:rPr>
          <w:rFonts w:ascii="Times New Roman" w:hAnsi="Times New Roman" w:cs="Times New Roman"/>
          <w:sz w:val="24"/>
          <w:szCs w:val="24"/>
        </w:rPr>
      </w:pPr>
      <w:r w:rsidRPr="00DD0763">
        <w:rPr>
          <w:rFonts w:ascii="Times New Roman" w:hAnsi="Times New Roman" w:cs="Times New Roman"/>
          <w:sz w:val="24"/>
          <w:szCs w:val="24"/>
        </w:rPr>
        <w:t xml:space="preserve">Rekomendacijos dėl civilinėse bylose priteistino užmokesčio už advokato ar advokato padėjėjo teikiamą pagalbą maksimalaus dydžio, patvirtintos Teisingumo ministerijos ministro </w:t>
      </w:r>
      <w:r w:rsidR="00D738ED">
        <w:rPr>
          <w:rFonts w:ascii="Times New Roman" w:hAnsi="Times New Roman" w:cs="Times New Roman"/>
          <w:sz w:val="24"/>
          <w:szCs w:val="24"/>
        </w:rPr>
        <w:t xml:space="preserve">2004 m. balandžio 2 d. </w:t>
      </w:r>
      <w:r w:rsidRPr="00DD0763">
        <w:rPr>
          <w:rFonts w:ascii="Times New Roman" w:hAnsi="Times New Roman" w:cs="Times New Roman"/>
          <w:sz w:val="24"/>
          <w:szCs w:val="24"/>
        </w:rPr>
        <w:t xml:space="preserve"> įsakymu Nr. 1R-85;</w:t>
      </w:r>
    </w:p>
    <w:p w14:paraId="046A8650" w14:textId="372954E7" w:rsidR="00104C1C" w:rsidRPr="00DD0763" w:rsidRDefault="00104C1C" w:rsidP="00DD0763">
      <w:pPr>
        <w:pStyle w:val="ListParagraph"/>
        <w:numPr>
          <w:ilvl w:val="0"/>
          <w:numId w:val="30"/>
        </w:numPr>
        <w:spacing w:line="360" w:lineRule="auto"/>
        <w:ind w:left="0" w:firstLine="851"/>
        <w:jc w:val="both"/>
        <w:rPr>
          <w:rFonts w:ascii="Times New Roman" w:hAnsi="Times New Roman" w:cs="Times New Roman"/>
          <w:sz w:val="24"/>
          <w:szCs w:val="24"/>
        </w:rPr>
      </w:pPr>
      <w:r w:rsidRPr="00DD0763">
        <w:rPr>
          <w:rFonts w:ascii="Times New Roman" w:hAnsi="Times New Roman" w:cs="Times New Roman"/>
          <w:sz w:val="24"/>
          <w:szCs w:val="24"/>
        </w:rPr>
        <w:t xml:space="preserve">Bendrųjų reikalavimų valstybės ir savivaldybių institucijų ir įstaigų interneto svetainėms ir mobiliosioms programoms aprašas, patvirtintas Lietuvos Respublikos Vyriausybės  </w:t>
      </w:r>
      <w:r w:rsidR="00D738ED">
        <w:rPr>
          <w:rFonts w:ascii="Times New Roman" w:hAnsi="Times New Roman" w:cs="Times New Roman"/>
          <w:sz w:val="24"/>
          <w:szCs w:val="24"/>
        </w:rPr>
        <w:t xml:space="preserve">2003 m. balandžio 18 d. </w:t>
      </w:r>
      <w:r w:rsidRPr="00DD0763">
        <w:rPr>
          <w:rFonts w:ascii="Times New Roman" w:hAnsi="Times New Roman" w:cs="Times New Roman"/>
          <w:sz w:val="24"/>
          <w:szCs w:val="24"/>
        </w:rPr>
        <w:t>nutarimu Nr. 480.</w:t>
      </w:r>
    </w:p>
    <w:tbl>
      <w:tblPr>
        <w:tblW w:w="9972" w:type="dxa"/>
        <w:tblLook w:val="04A0" w:firstRow="1" w:lastRow="0" w:firstColumn="1" w:lastColumn="0" w:noHBand="0" w:noVBand="1"/>
      </w:tblPr>
      <w:tblGrid>
        <w:gridCol w:w="9972"/>
      </w:tblGrid>
      <w:tr w:rsidR="004C2AAB" w:rsidRPr="00DD0763" w14:paraId="053F31B5" w14:textId="77777777" w:rsidTr="004C2AAB">
        <w:trPr>
          <w:trHeight w:val="290"/>
        </w:trPr>
        <w:tc>
          <w:tcPr>
            <w:tcW w:w="9972" w:type="dxa"/>
            <w:tcBorders>
              <w:top w:val="nil"/>
              <w:left w:val="nil"/>
              <w:bottom w:val="nil"/>
              <w:right w:val="nil"/>
            </w:tcBorders>
            <w:noWrap/>
            <w:vAlign w:val="bottom"/>
            <w:hideMark/>
          </w:tcPr>
          <w:p w14:paraId="2F23A35F" w14:textId="714E99CF" w:rsidR="004C2AAB" w:rsidRPr="00DD0763" w:rsidRDefault="004C2AAB" w:rsidP="00DD0763">
            <w:pPr>
              <w:spacing w:after="0" w:line="240" w:lineRule="auto"/>
              <w:ind w:firstLine="851"/>
              <w:rPr>
                <w:rFonts w:ascii="Calibri" w:eastAsia="Times New Roman" w:hAnsi="Calibri" w:cs="Calibri"/>
                <w:color w:val="000000"/>
                <w:sz w:val="24"/>
                <w:szCs w:val="24"/>
                <w:lang w:eastAsia="lt-LT"/>
              </w:rPr>
            </w:pPr>
          </w:p>
        </w:tc>
      </w:tr>
      <w:tr w:rsidR="004C2AAB" w:rsidRPr="00DD0763" w14:paraId="354B18E2" w14:textId="77777777" w:rsidTr="004C2AAB">
        <w:trPr>
          <w:trHeight w:val="290"/>
        </w:trPr>
        <w:tc>
          <w:tcPr>
            <w:tcW w:w="9972" w:type="dxa"/>
            <w:tcBorders>
              <w:top w:val="nil"/>
              <w:left w:val="nil"/>
              <w:bottom w:val="nil"/>
              <w:right w:val="nil"/>
            </w:tcBorders>
            <w:noWrap/>
            <w:vAlign w:val="bottom"/>
            <w:hideMark/>
          </w:tcPr>
          <w:p w14:paraId="64629716" w14:textId="447E306E" w:rsidR="004C2AAB" w:rsidRPr="00DD0763" w:rsidRDefault="004C2AAB" w:rsidP="00DD0763">
            <w:pPr>
              <w:spacing w:after="0" w:line="240" w:lineRule="auto"/>
              <w:ind w:firstLine="851"/>
              <w:rPr>
                <w:rFonts w:ascii="Calibri" w:eastAsia="Times New Roman" w:hAnsi="Calibri" w:cs="Calibri"/>
                <w:color w:val="000000"/>
                <w:sz w:val="24"/>
                <w:szCs w:val="24"/>
                <w:lang w:eastAsia="lt-LT"/>
              </w:rPr>
            </w:pPr>
            <w:r w:rsidRPr="00DD0763">
              <w:rPr>
                <w:rFonts w:ascii="Calibri" w:eastAsia="Times New Roman" w:hAnsi="Calibri" w:cs="Calibri"/>
                <w:color w:val="000000"/>
                <w:sz w:val="24"/>
                <w:szCs w:val="24"/>
                <w:lang w:eastAsia="lt-LT"/>
              </w:rPr>
              <w:t xml:space="preserve"> </w:t>
            </w:r>
          </w:p>
        </w:tc>
      </w:tr>
    </w:tbl>
    <w:p w14:paraId="2C8ED699" w14:textId="77777777" w:rsidR="004C2AAB" w:rsidRPr="00DD0763" w:rsidRDefault="004C2AAB" w:rsidP="00DD0763">
      <w:pPr>
        <w:pStyle w:val="ListParagraph"/>
        <w:spacing w:line="360" w:lineRule="auto"/>
        <w:ind w:left="0" w:firstLine="851"/>
        <w:rPr>
          <w:rFonts w:ascii="Times New Roman" w:hAnsi="Times New Roman" w:cs="Times New Roman"/>
          <w:color w:val="FF0000"/>
          <w:sz w:val="24"/>
          <w:szCs w:val="24"/>
        </w:rPr>
      </w:pPr>
    </w:p>
    <w:sectPr w:rsidR="004C2AAB" w:rsidRPr="00DD0763" w:rsidSect="00C74EB7">
      <w:headerReference w:type="default" r:id="rId23"/>
      <w:pgSz w:w="11906" w:h="16838"/>
      <w:pgMar w:top="1135"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BBF542" w14:textId="77777777" w:rsidR="00560409" w:rsidRDefault="00560409" w:rsidP="00B40235">
      <w:pPr>
        <w:spacing w:after="0" w:line="240" w:lineRule="auto"/>
      </w:pPr>
      <w:r>
        <w:separator/>
      </w:r>
    </w:p>
  </w:endnote>
  <w:endnote w:type="continuationSeparator" w:id="0">
    <w:p w14:paraId="7ED4C1E8" w14:textId="77777777" w:rsidR="00560409" w:rsidRDefault="00560409" w:rsidP="00B40235">
      <w:pPr>
        <w:spacing w:after="0" w:line="240" w:lineRule="auto"/>
      </w:pPr>
      <w:r>
        <w:continuationSeparator/>
      </w:r>
    </w:p>
  </w:endnote>
  <w:endnote w:type="continuationNotice" w:id="1">
    <w:p w14:paraId="3A2857A3" w14:textId="77777777" w:rsidR="00560409" w:rsidRDefault="005604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2791FD" w14:textId="77777777" w:rsidR="00560409" w:rsidRDefault="00560409" w:rsidP="00B40235">
      <w:pPr>
        <w:spacing w:after="0" w:line="240" w:lineRule="auto"/>
      </w:pPr>
      <w:r>
        <w:separator/>
      </w:r>
    </w:p>
  </w:footnote>
  <w:footnote w:type="continuationSeparator" w:id="0">
    <w:p w14:paraId="68B59B64" w14:textId="77777777" w:rsidR="00560409" w:rsidRDefault="00560409" w:rsidP="00B40235">
      <w:pPr>
        <w:spacing w:after="0" w:line="240" w:lineRule="auto"/>
      </w:pPr>
      <w:r>
        <w:continuationSeparator/>
      </w:r>
    </w:p>
  </w:footnote>
  <w:footnote w:type="continuationNotice" w:id="1">
    <w:p w14:paraId="0AB97215" w14:textId="77777777" w:rsidR="00560409" w:rsidRDefault="00560409">
      <w:pPr>
        <w:spacing w:after="0" w:line="240" w:lineRule="auto"/>
      </w:pPr>
    </w:p>
  </w:footnote>
  <w:footnote w:id="2">
    <w:p w14:paraId="233D8CAC" w14:textId="781EECC8" w:rsidR="002967BE" w:rsidRPr="00C74EB7" w:rsidRDefault="002967BE">
      <w:pPr>
        <w:pStyle w:val="FootnoteText"/>
        <w:rPr>
          <w:rFonts w:ascii="Times New Roman" w:hAnsi="Times New Roman" w:cs="Times New Roman"/>
        </w:rPr>
      </w:pPr>
      <w:r w:rsidRPr="00C74EB7">
        <w:rPr>
          <w:rStyle w:val="FootnoteReference"/>
          <w:rFonts w:ascii="Times New Roman" w:hAnsi="Times New Roman" w:cs="Times New Roman"/>
        </w:rPr>
        <w:footnoteRef/>
      </w:r>
      <w:r w:rsidRPr="00C74EB7">
        <w:rPr>
          <w:rFonts w:ascii="Times New Roman" w:hAnsi="Times New Roman" w:cs="Times New Roman"/>
        </w:rPr>
        <w:t xml:space="preserve"> Informacija gauta el. paštu jolita.karpovic@stt.lt</w:t>
      </w:r>
    </w:p>
  </w:footnote>
  <w:footnote w:id="3">
    <w:p w14:paraId="32728980" w14:textId="6219F108" w:rsidR="00B40235" w:rsidRPr="00C74EB7" w:rsidRDefault="00B40235">
      <w:pPr>
        <w:pStyle w:val="FootnoteText"/>
        <w:rPr>
          <w:rFonts w:ascii="Times New Roman" w:hAnsi="Times New Roman" w:cs="Times New Roman"/>
        </w:rPr>
      </w:pPr>
      <w:r w:rsidRPr="00C74EB7">
        <w:rPr>
          <w:rStyle w:val="FootnoteReference"/>
          <w:rFonts w:ascii="Times New Roman" w:hAnsi="Times New Roman" w:cs="Times New Roman"/>
        </w:rPr>
        <w:footnoteRef/>
      </w:r>
      <w:r w:rsidRPr="00C74EB7">
        <w:rPr>
          <w:rFonts w:ascii="Times New Roman" w:hAnsi="Times New Roman" w:cs="Times New Roman"/>
        </w:rPr>
        <w:t xml:space="preserve"> Prieiga internete: </w:t>
      </w:r>
      <w:hyperlink r:id="rId1" w:history="1">
        <w:r w:rsidRPr="00C74EB7">
          <w:rPr>
            <w:rStyle w:val="Hyperlink"/>
            <w:rFonts w:ascii="Times New Roman" w:hAnsi="Times New Roman" w:cs="Times New Roman"/>
          </w:rPr>
          <w:t>https://www.e-tar.lt/portal/lt/legalAct/ba1ba040412911ec992fe4cdfceb5666/asr</w:t>
        </w:r>
      </w:hyperlink>
      <w:r w:rsidRPr="00C74EB7">
        <w:rPr>
          <w:rFonts w:ascii="Times New Roman" w:hAnsi="Times New Roman" w:cs="Times New Roman"/>
        </w:rPr>
        <w:t xml:space="preserve"> </w:t>
      </w:r>
    </w:p>
  </w:footnote>
  <w:footnote w:id="4">
    <w:p w14:paraId="56BAB2B7" w14:textId="0FDA6BB6" w:rsidR="006204A6" w:rsidRDefault="006204A6">
      <w:pPr>
        <w:pStyle w:val="FootnoteText"/>
      </w:pPr>
      <w:r w:rsidRPr="00C74EB7">
        <w:rPr>
          <w:rStyle w:val="FootnoteReference"/>
          <w:rFonts w:ascii="Times New Roman" w:hAnsi="Times New Roman" w:cs="Times New Roman"/>
        </w:rPr>
        <w:footnoteRef/>
      </w:r>
      <w:r w:rsidRPr="00C74EB7">
        <w:rPr>
          <w:rFonts w:ascii="Times New Roman" w:hAnsi="Times New Roman" w:cs="Times New Roman"/>
        </w:rPr>
        <w:t xml:space="preserve"> Prieiga internete: </w:t>
      </w:r>
      <w:hyperlink r:id="rId2" w:history="1">
        <w:r w:rsidRPr="00C74EB7">
          <w:rPr>
            <w:rStyle w:val="Hyperlink"/>
            <w:rFonts w:ascii="Times New Roman" w:hAnsi="Times New Roman" w:cs="Times New Roman"/>
          </w:rPr>
          <w:t>https://www.stt.lt/analitine-antikorupcine-zvalgyba/lietuvos-korupcijos-zemelapis/7437</w:t>
        </w:r>
      </w:hyperlink>
    </w:p>
  </w:footnote>
  <w:footnote w:id="5">
    <w:p w14:paraId="461D39AE" w14:textId="057AD46F" w:rsidR="00D21A2C" w:rsidRPr="00075A6F" w:rsidRDefault="00D21A2C" w:rsidP="006E13FB">
      <w:pPr>
        <w:pStyle w:val="FootnoteText"/>
        <w:rPr>
          <w:rFonts w:ascii="Times New Roman" w:hAnsi="Times New Roman" w:cs="Times New Roman"/>
        </w:rPr>
      </w:pPr>
      <w:r w:rsidRPr="00075A6F">
        <w:rPr>
          <w:rStyle w:val="FootnoteReference"/>
          <w:rFonts w:ascii="Times New Roman" w:hAnsi="Times New Roman" w:cs="Times New Roman"/>
        </w:rPr>
        <w:footnoteRef/>
      </w:r>
      <w:r w:rsidRPr="00075A6F">
        <w:rPr>
          <w:rFonts w:ascii="Times New Roman" w:hAnsi="Times New Roman" w:cs="Times New Roman"/>
        </w:rPr>
        <w:t xml:space="preserve"> Prieiga internete: </w:t>
      </w:r>
      <w:hyperlink r:id="rId3" w:history="1">
        <w:r w:rsidRPr="00075A6F">
          <w:rPr>
            <w:rStyle w:val="Hyperlink"/>
            <w:rFonts w:ascii="Times New Roman" w:hAnsi="Times New Roman" w:cs="Times New Roman"/>
          </w:rPr>
          <w:t>https://e-seimas.lrs.lt/portal/legalAct/lt/TAK/75a09081577411e88525a4bc7611b788?positionInSearchResults=50&amp;searchModelUUID=92782ddc-bb2d-4836-8928-c9db8839b86d</w:t>
        </w:r>
      </w:hyperlink>
      <w:r w:rsidRPr="00075A6F">
        <w:rPr>
          <w:rFonts w:ascii="Times New Roman" w:hAnsi="Times New Roman" w:cs="Times New Roman"/>
        </w:rPr>
        <w:t xml:space="preserve"> </w:t>
      </w:r>
    </w:p>
  </w:footnote>
  <w:footnote w:id="6">
    <w:p w14:paraId="280AE23F" w14:textId="618CEA75" w:rsidR="00BA0369" w:rsidRDefault="00BA0369">
      <w:pPr>
        <w:pStyle w:val="FootnoteText"/>
      </w:pPr>
      <w:r w:rsidRPr="00075A6F">
        <w:rPr>
          <w:rStyle w:val="FootnoteReference"/>
          <w:rFonts w:ascii="Times New Roman" w:hAnsi="Times New Roman" w:cs="Times New Roman"/>
        </w:rPr>
        <w:footnoteRef/>
      </w:r>
      <w:r w:rsidRPr="00075A6F">
        <w:rPr>
          <w:rFonts w:ascii="Times New Roman" w:hAnsi="Times New Roman" w:cs="Times New Roman"/>
        </w:rPr>
        <w:t xml:space="preserve"> Išskyrus Susisiekimo ir Teisingumo ministerijas</w:t>
      </w:r>
      <w:r w:rsidR="00785E57" w:rsidRPr="00075A6F">
        <w:rPr>
          <w:rFonts w:ascii="Times New Roman" w:hAnsi="Times New Roman" w:cs="Times New Roman"/>
        </w:rPr>
        <w:t>.</w:t>
      </w:r>
    </w:p>
  </w:footnote>
  <w:footnote w:id="7">
    <w:p w14:paraId="73E70AF8" w14:textId="4BAAB958" w:rsidR="006E13FB" w:rsidRPr="00C74EB7" w:rsidRDefault="006E13FB" w:rsidP="006E13FB">
      <w:pPr>
        <w:pStyle w:val="FootnoteText"/>
        <w:rPr>
          <w:rFonts w:ascii="Times New Roman" w:hAnsi="Times New Roman" w:cs="Times New Roman"/>
        </w:rPr>
      </w:pPr>
      <w:r w:rsidRPr="00C74EB7">
        <w:rPr>
          <w:rStyle w:val="FootnoteReference"/>
          <w:rFonts w:ascii="Times New Roman" w:hAnsi="Times New Roman" w:cs="Times New Roman"/>
        </w:rPr>
        <w:footnoteRef/>
      </w:r>
      <w:r w:rsidRPr="00C74EB7">
        <w:rPr>
          <w:rFonts w:ascii="Times New Roman" w:hAnsi="Times New Roman" w:cs="Times New Roman"/>
        </w:rPr>
        <w:t xml:space="preserve"> Prieiga internete: </w:t>
      </w:r>
      <w:hyperlink r:id="rId4" w:history="1">
        <w:r w:rsidRPr="00C74EB7">
          <w:rPr>
            <w:rStyle w:val="Hyperlink"/>
            <w:rFonts w:ascii="Times New Roman" w:hAnsi="Times New Roman" w:cs="Times New Roman"/>
          </w:rPr>
          <w:t>https://klausk.vpt.lt/hc/lt/articles/360016398740--6-straipsnis-Special%C5%ABs-atvejai-kai-%C5%A1io-%C4%AFstatymo-reikalavimai-netaikomi-paslaug%C5%B3-pirkimams</w:t>
        </w:r>
      </w:hyperlink>
      <w:r w:rsidRPr="00C74EB7">
        <w:rPr>
          <w:rFonts w:ascii="Times New Roman" w:hAnsi="Times New Roman" w:cs="Times New Roman"/>
        </w:rPr>
        <w:t xml:space="preserve"> </w:t>
      </w:r>
    </w:p>
  </w:footnote>
  <w:footnote w:id="8">
    <w:p w14:paraId="42951EA5" w14:textId="39504AD2" w:rsidR="006E13FB" w:rsidRDefault="006E13FB" w:rsidP="006E13FB">
      <w:pPr>
        <w:pStyle w:val="FootnoteText"/>
      </w:pPr>
      <w:r w:rsidRPr="00C74EB7">
        <w:rPr>
          <w:rStyle w:val="FootnoteReference"/>
          <w:rFonts w:ascii="Times New Roman" w:hAnsi="Times New Roman" w:cs="Times New Roman"/>
        </w:rPr>
        <w:footnoteRef/>
      </w:r>
      <w:r w:rsidRPr="00C74EB7">
        <w:rPr>
          <w:rFonts w:ascii="Times New Roman" w:hAnsi="Times New Roman" w:cs="Times New Roman"/>
        </w:rPr>
        <w:t xml:space="preserve"> Prieiga internete: </w:t>
      </w:r>
      <w:hyperlink r:id="rId5" w:history="1">
        <w:r w:rsidRPr="00C74EB7">
          <w:rPr>
            <w:rStyle w:val="Hyperlink"/>
            <w:rFonts w:ascii="Times New Roman" w:hAnsi="Times New Roman" w:cs="Times New Roman"/>
          </w:rPr>
          <w:t>https://vpt.lrv.lt/lt/naujienos-3/teisiniu-paslaugu-isigijimas-taikant-isimti-principu-svarba-ir-praktines-rekomendacijos/</w:t>
        </w:r>
      </w:hyperlink>
      <w:r>
        <w:t xml:space="preserve"> </w:t>
      </w:r>
    </w:p>
  </w:footnote>
  <w:footnote w:id="9">
    <w:p w14:paraId="1C726AF5" w14:textId="60603B2D" w:rsidR="002967BE" w:rsidRPr="00C74EB7" w:rsidRDefault="002967BE">
      <w:pPr>
        <w:pStyle w:val="FootnoteText"/>
        <w:rPr>
          <w:rFonts w:ascii="Times New Roman" w:hAnsi="Times New Roman" w:cs="Times New Roman"/>
        </w:rPr>
      </w:pPr>
      <w:r w:rsidRPr="00C74EB7">
        <w:rPr>
          <w:rStyle w:val="FootnoteReference"/>
          <w:rFonts w:ascii="Times New Roman" w:hAnsi="Times New Roman" w:cs="Times New Roman"/>
        </w:rPr>
        <w:footnoteRef/>
      </w:r>
      <w:r w:rsidRPr="00C74EB7">
        <w:rPr>
          <w:rFonts w:ascii="Times New Roman" w:hAnsi="Times New Roman" w:cs="Times New Roman"/>
        </w:rPr>
        <w:t xml:space="preserve"> STT 2018-05-03 vertinime taip pat pateiktas siūlymas VPT spręsti dėl metodinių rekomendacijų, perkant teisines paslaugas, parengimo.</w:t>
      </w:r>
    </w:p>
  </w:footnote>
  <w:footnote w:id="10">
    <w:p w14:paraId="54F23DC1" w14:textId="0597BE82" w:rsidR="00C16F57" w:rsidRPr="00C74EB7" w:rsidRDefault="00C16F57" w:rsidP="00F6646E">
      <w:pPr>
        <w:pStyle w:val="FootnoteText"/>
        <w:rPr>
          <w:rFonts w:ascii="Times New Roman" w:hAnsi="Times New Roman" w:cs="Times New Roman"/>
        </w:rPr>
      </w:pPr>
      <w:r w:rsidRPr="00C74EB7">
        <w:rPr>
          <w:rStyle w:val="FootnoteReference"/>
          <w:rFonts w:ascii="Times New Roman" w:hAnsi="Times New Roman" w:cs="Times New Roman"/>
        </w:rPr>
        <w:footnoteRef/>
      </w:r>
      <w:r w:rsidRPr="00C74EB7">
        <w:rPr>
          <w:rFonts w:ascii="Times New Roman" w:hAnsi="Times New Roman" w:cs="Times New Roman"/>
        </w:rPr>
        <w:t xml:space="preserve"> Prieiga internete: </w:t>
      </w:r>
      <w:hyperlink r:id="rId6" w:history="1">
        <w:r w:rsidRPr="00C74EB7">
          <w:rPr>
            <w:rStyle w:val="Hyperlink"/>
            <w:rFonts w:ascii="Times New Roman" w:hAnsi="Times New Roman" w:cs="Times New Roman"/>
          </w:rPr>
          <w:t>https://www.lrs.lt/sip/portal.show?p_r=35734&amp;p_k=1&amp;p_t=291354&amp;p6=23</w:t>
        </w:r>
      </w:hyperlink>
      <w:r w:rsidRPr="00C74EB7">
        <w:rPr>
          <w:rFonts w:ascii="Times New Roman" w:hAnsi="Times New Roman" w:cs="Times New Roman"/>
        </w:rPr>
        <w:t xml:space="preserve"> </w:t>
      </w:r>
    </w:p>
  </w:footnote>
  <w:footnote w:id="11">
    <w:p w14:paraId="047FA621" w14:textId="46A0B12F" w:rsidR="001D6720" w:rsidRPr="00C74EB7" w:rsidRDefault="001D6720" w:rsidP="001D6720">
      <w:pPr>
        <w:pStyle w:val="FootnoteText"/>
        <w:rPr>
          <w:rFonts w:ascii="Times New Roman" w:hAnsi="Times New Roman" w:cs="Times New Roman"/>
        </w:rPr>
      </w:pPr>
      <w:r w:rsidRPr="00C74EB7">
        <w:rPr>
          <w:rStyle w:val="FootnoteReference"/>
          <w:rFonts w:ascii="Times New Roman" w:hAnsi="Times New Roman" w:cs="Times New Roman"/>
        </w:rPr>
        <w:footnoteRef/>
      </w:r>
      <w:r w:rsidRPr="00C74EB7">
        <w:rPr>
          <w:rFonts w:ascii="Times New Roman" w:hAnsi="Times New Roman" w:cs="Times New Roman"/>
        </w:rPr>
        <w:t xml:space="preserve"> Prieiga internete: </w:t>
      </w:r>
      <w:hyperlink r:id="rId7" w:history="1">
        <w:r w:rsidRPr="00C74EB7">
          <w:rPr>
            <w:rStyle w:val="Hyperlink"/>
            <w:rFonts w:ascii="Times New Roman" w:hAnsi="Times New Roman" w:cs="Times New Roman"/>
          </w:rPr>
          <w:t>https://www.youtube.com/watch?v=PB-BlBCgiTU</w:t>
        </w:r>
      </w:hyperlink>
      <w:r w:rsidRPr="00C74EB7">
        <w:rPr>
          <w:rFonts w:ascii="Times New Roman" w:hAnsi="Times New Roman" w:cs="Times New Roman"/>
        </w:rPr>
        <w:t xml:space="preserve"> </w:t>
      </w:r>
    </w:p>
  </w:footnote>
  <w:footnote w:id="12">
    <w:p w14:paraId="2867A904" w14:textId="77777777" w:rsidR="001D6720" w:rsidRPr="00C74EB7" w:rsidRDefault="001D6720" w:rsidP="001D6720">
      <w:pPr>
        <w:pStyle w:val="FootnoteText"/>
        <w:rPr>
          <w:rFonts w:ascii="Times New Roman" w:hAnsi="Times New Roman" w:cs="Times New Roman"/>
        </w:rPr>
      </w:pPr>
      <w:r w:rsidRPr="00C74EB7">
        <w:rPr>
          <w:rStyle w:val="FootnoteReference"/>
          <w:rFonts w:ascii="Times New Roman" w:hAnsi="Times New Roman" w:cs="Times New Roman"/>
        </w:rPr>
        <w:footnoteRef/>
      </w:r>
      <w:r w:rsidRPr="00C74EB7">
        <w:rPr>
          <w:rFonts w:ascii="Times New Roman" w:hAnsi="Times New Roman" w:cs="Times New Roman"/>
        </w:rPr>
        <w:t xml:space="preserve"> Prieiga internete: </w:t>
      </w:r>
      <w:hyperlink r:id="rId8" w:history="1">
        <w:r w:rsidRPr="00C74EB7">
          <w:rPr>
            <w:rStyle w:val="Hyperlink"/>
            <w:rFonts w:ascii="Times New Roman" w:hAnsi="Times New Roman" w:cs="Times New Roman"/>
          </w:rPr>
          <w:t>https://www.youtube.com/watch?v=3s2LgLkzg4U</w:t>
        </w:r>
      </w:hyperlink>
      <w:r w:rsidRPr="00C74EB7">
        <w:rPr>
          <w:rFonts w:ascii="Times New Roman" w:hAnsi="Times New Roman" w:cs="Times New Roman"/>
        </w:rPr>
        <w:t xml:space="preserve"> </w:t>
      </w:r>
    </w:p>
  </w:footnote>
  <w:footnote w:id="13">
    <w:p w14:paraId="4E82E6F5" w14:textId="7DB1F77E" w:rsidR="00B8043E" w:rsidRPr="00650778" w:rsidRDefault="00B8043E">
      <w:pPr>
        <w:pStyle w:val="FootnoteText"/>
        <w:rPr>
          <w:rFonts w:ascii="Times New Roman" w:hAnsi="Times New Roman" w:cs="Times New Roman"/>
        </w:rPr>
      </w:pPr>
      <w:r w:rsidRPr="00650778">
        <w:rPr>
          <w:rStyle w:val="FootnoteReference"/>
          <w:rFonts w:ascii="Times New Roman" w:hAnsi="Times New Roman" w:cs="Times New Roman"/>
        </w:rPr>
        <w:footnoteRef/>
      </w:r>
      <w:r w:rsidRPr="00650778">
        <w:rPr>
          <w:rFonts w:ascii="Times New Roman" w:hAnsi="Times New Roman" w:cs="Times New Roman"/>
        </w:rPr>
        <w:t xml:space="preserve"> </w:t>
      </w:r>
      <w:r w:rsidRPr="00650778">
        <w:rPr>
          <w:rStyle w:val="Emphasis"/>
          <w:rFonts w:ascii="Times New Roman" w:hAnsi="Times New Roman" w:cs="Times New Roman"/>
          <w:i w:val="0"/>
          <w:iCs w:val="0"/>
          <w:shd w:val="clear" w:color="auto" w:fill="FFFFFF"/>
        </w:rPr>
        <w:t>Aplinkos, Ekonomikos ir inovacijų, Energetikos, Finansų, Kultūros,  Socialinės apsaugos ir darbo, Susisiekimo, Teisingumo ministerijų atstovai</w:t>
      </w:r>
      <w:r w:rsidR="00E522B6">
        <w:rPr>
          <w:rStyle w:val="Emphasis"/>
          <w:rFonts w:ascii="Times New Roman" w:hAnsi="Times New Roman" w:cs="Times New Roman"/>
          <w:i w:val="0"/>
          <w:iCs w:val="0"/>
          <w:shd w:val="clear" w:color="auto" w:fill="FFFFFF"/>
        </w:rPr>
        <w:t>.</w:t>
      </w:r>
    </w:p>
  </w:footnote>
  <w:footnote w:id="14">
    <w:p w14:paraId="569C6285" w14:textId="0FAA9CF9" w:rsidR="0010524C" w:rsidRPr="00C74EB7" w:rsidRDefault="0010524C" w:rsidP="00F6646E">
      <w:pPr>
        <w:pStyle w:val="FootnoteText"/>
        <w:rPr>
          <w:rFonts w:ascii="Times New Roman" w:hAnsi="Times New Roman" w:cs="Times New Roman"/>
        </w:rPr>
      </w:pPr>
      <w:r w:rsidRPr="00C74EB7">
        <w:rPr>
          <w:rStyle w:val="FootnoteReference"/>
          <w:rFonts w:ascii="Times New Roman" w:hAnsi="Times New Roman" w:cs="Times New Roman"/>
        </w:rPr>
        <w:footnoteRef/>
      </w:r>
      <w:r w:rsidRPr="00C74EB7">
        <w:rPr>
          <w:rFonts w:ascii="Times New Roman" w:hAnsi="Times New Roman" w:cs="Times New Roman"/>
        </w:rPr>
        <w:t xml:space="preserve"> Prieiga internete: </w:t>
      </w:r>
      <w:hyperlink r:id="rId9" w:history="1">
        <w:r w:rsidRPr="00C74EB7">
          <w:rPr>
            <w:rStyle w:val="Hyperlink"/>
            <w:rFonts w:ascii="Times New Roman" w:hAnsi="Times New Roman" w:cs="Times New Roman"/>
          </w:rPr>
          <w:t>https://www.alfa.lt/verslas/verslo-naujienos/valdzia-lengva-ranka-taskosi-milijonais-euru-advokatams-politikai-pradeda-izvelgti-piktnaudziavima-ir-iesko-iseiciu/360147/</w:t>
        </w:r>
      </w:hyperlink>
      <w:r w:rsidRPr="00C74EB7">
        <w:rPr>
          <w:rFonts w:ascii="Times New Roman" w:hAnsi="Times New Roman" w:cs="Times New Roman"/>
        </w:rPr>
        <w:t xml:space="preserve"> </w:t>
      </w:r>
    </w:p>
  </w:footnote>
  <w:footnote w:id="15">
    <w:p w14:paraId="17C8961E" w14:textId="77777777" w:rsidR="004C5D0A" w:rsidRPr="00625209" w:rsidRDefault="004C5D0A" w:rsidP="004C5D0A">
      <w:pPr>
        <w:pStyle w:val="FootnoteText"/>
        <w:rPr>
          <w:rFonts w:ascii="Times New Roman" w:hAnsi="Times New Roman" w:cs="Times New Roman"/>
        </w:rPr>
      </w:pPr>
      <w:r w:rsidRPr="00625209">
        <w:rPr>
          <w:rStyle w:val="FootnoteReference"/>
          <w:rFonts w:ascii="Times New Roman" w:hAnsi="Times New Roman" w:cs="Times New Roman"/>
        </w:rPr>
        <w:footnoteRef/>
      </w:r>
      <w:r w:rsidRPr="00625209">
        <w:rPr>
          <w:rFonts w:ascii="Times New Roman" w:hAnsi="Times New Roman" w:cs="Times New Roman"/>
        </w:rPr>
        <w:t xml:space="preserve"> Prieiga internete: </w:t>
      </w:r>
      <w:hyperlink r:id="rId10" w:history="1">
        <w:r w:rsidRPr="00625209">
          <w:rPr>
            <w:rStyle w:val="Hyperlink"/>
            <w:rFonts w:ascii="Times New Roman" w:hAnsi="Times New Roman" w:cs="Times New Roman"/>
          </w:rPr>
          <w:t>https://curia.europa.eu/juris/document/document.jsf?text=&amp;docid=214763&amp;pageIndex=0&amp;doclang=LT&amp;mode=lst&amp;dir=&amp;occ=first&amp;part=1&amp;cid=3278859</w:t>
        </w:r>
      </w:hyperlink>
      <w:r w:rsidRPr="00625209">
        <w:rPr>
          <w:rFonts w:ascii="Times New Roman" w:hAnsi="Times New Roman" w:cs="Times New Roman"/>
        </w:rPr>
        <w:t xml:space="preserve"> </w:t>
      </w:r>
    </w:p>
  </w:footnote>
  <w:footnote w:id="16">
    <w:p w14:paraId="7E85EE90" w14:textId="5F511EE4" w:rsidR="002152C6" w:rsidRPr="007448E2" w:rsidRDefault="002152C6" w:rsidP="00003779">
      <w:pPr>
        <w:pStyle w:val="FootnoteText"/>
        <w:jc w:val="both"/>
        <w:rPr>
          <w:rFonts w:ascii="Times New Roman" w:hAnsi="Times New Roman" w:cs="Times New Roman"/>
        </w:rPr>
      </w:pPr>
      <w:r w:rsidRPr="007448E2">
        <w:rPr>
          <w:rStyle w:val="FootnoteReference"/>
          <w:rFonts w:ascii="Times New Roman" w:hAnsi="Times New Roman" w:cs="Times New Roman"/>
        </w:rPr>
        <w:footnoteRef/>
      </w:r>
      <w:r w:rsidRPr="007448E2">
        <w:rPr>
          <w:rFonts w:ascii="Times New Roman" w:hAnsi="Times New Roman" w:cs="Times New Roman"/>
        </w:rPr>
        <w:t xml:space="preserve"> Analizė nebuvo atliekama Krašto apsaugos</w:t>
      </w:r>
      <w:r w:rsidR="0026540F">
        <w:rPr>
          <w:rFonts w:ascii="Times New Roman" w:hAnsi="Times New Roman" w:cs="Times New Roman"/>
        </w:rPr>
        <w:t xml:space="preserve"> ministerijoje</w:t>
      </w:r>
      <w:r w:rsidRPr="007448E2">
        <w:rPr>
          <w:rFonts w:ascii="Times New Roman" w:hAnsi="Times New Roman" w:cs="Times New Roman"/>
        </w:rPr>
        <w:t xml:space="preserve"> ir Kultūros ministerijo</w:t>
      </w:r>
      <w:r w:rsidR="0026540F">
        <w:rPr>
          <w:rFonts w:ascii="Times New Roman" w:hAnsi="Times New Roman" w:cs="Times New Roman"/>
        </w:rPr>
        <w:t>je</w:t>
      </w:r>
      <w:r w:rsidRPr="007448E2">
        <w:rPr>
          <w:rFonts w:ascii="Times New Roman" w:hAnsi="Times New Roman" w:cs="Times New Roman"/>
        </w:rPr>
        <w:t>, nes analizuojamu laikotarpiu šios ministerijos nepatyrė išlaidų, susijusių su teisinėmis (ar atstovavimo) paslaugomis.</w:t>
      </w:r>
    </w:p>
  </w:footnote>
  <w:footnote w:id="17">
    <w:p w14:paraId="6509156F" w14:textId="047569CA" w:rsidR="00003779" w:rsidRPr="007448E2" w:rsidRDefault="00003779" w:rsidP="00003779">
      <w:pPr>
        <w:pStyle w:val="FootnoteText"/>
        <w:jc w:val="both"/>
        <w:rPr>
          <w:rFonts w:ascii="Times New Roman" w:hAnsi="Times New Roman" w:cs="Times New Roman"/>
        </w:rPr>
      </w:pPr>
      <w:r w:rsidRPr="007448E2">
        <w:rPr>
          <w:rStyle w:val="FootnoteReference"/>
          <w:rFonts w:ascii="Times New Roman" w:hAnsi="Times New Roman" w:cs="Times New Roman"/>
        </w:rPr>
        <w:footnoteRef/>
      </w:r>
      <w:r w:rsidRPr="007448E2">
        <w:rPr>
          <w:rFonts w:ascii="Times New Roman" w:hAnsi="Times New Roman" w:cs="Times New Roman"/>
        </w:rPr>
        <w:t xml:space="preserve"> Faktiškai patirta išlaidų mažiau</w:t>
      </w:r>
      <w:r w:rsidRPr="00B907D6">
        <w:rPr>
          <w:rFonts w:ascii="Times New Roman" w:hAnsi="Times New Roman" w:cs="Times New Roman"/>
        </w:rPr>
        <w:t xml:space="preserve">: </w:t>
      </w:r>
      <w:r w:rsidR="00B907D6">
        <w:rPr>
          <w:rFonts w:ascii="Times New Roman" w:hAnsi="Times New Roman" w:cs="Times New Roman"/>
        </w:rPr>
        <w:t>80</w:t>
      </w:r>
      <w:r w:rsidR="00A9213F">
        <w:rPr>
          <w:rFonts w:ascii="Times New Roman" w:hAnsi="Times New Roman" w:cs="Times New Roman"/>
        </w:rPr>
        <w:t>4</w:t>
      </w:r>
      <w:r w:rsidR="001C0868" w:rsidRPr="00B907D6">
        <w:rPr>
          <w:rFonts w:ascii="Times New Roman" w:hAnsi="Times New Roman" w:cs="Times New Roman"/>
        </w:rPr>
        <w:t xml:space="preserve"> tūkst.</w:t>
      </w:r>
      <w:r w:rsidRPr="007448E2">
        <w:rPr>
          <w:rFonts w:ascii="Times New Roman" w:hAnsi="Times New Roman" w:cs="Times New Roman"/>
        </w:rPr>
        <w:t xml:space="preserve"> Eur pagal VPĮ nustatytas procedūras ir </w:t>
      </w:r>
      <w:r w:rsidR="00B907D6">
        <w:rPr>
          <w:rFonts w:ascii="Times New Roman" w:hAnsi="Times New Roman" w:cs="Times New Roman"/>
        </w:rPr>
        <w:t>3,5 mln.</w:t>
      </w:r>
      <w:r w:rsidRPr="007448E2">
        <w:rPr>
          <w:rFonts w:ascii="Times New Roman" w:hAnsi="Times New Roman" w:cs="Times New Roman"/>
        </w:rPr>
        <w:t xml:space="preserve"> Eur taikant VPĮ išimtį.</w:t>
      </w:r>
    </w:p>
  </w:footnote>
  <w:footnote w:id="18">
    <w:p w14:paraId="14EACF85" w14:textId="612159CF" w:rsidR="00B8377F" w:rsidRPr="00BB194C" w:rsidRDefault="00B8377F">
      <w:pPr>
        <w:pStyle w:val="FootnoteText"/>
        <w:rPr>
          <w:rFonts w:ascii="Times New Roman" w:hAnsi="Times New Roman" w:cs="Times New Roman"/>
        </w:rPr>
      </w:pPr>
      <w:r w:rsidRPr="00BB194C">
        <w:rPr>
          <w:rStyle w:val="FootnoteReference"/>
          <w:rFonts w:ascii="Times New Roman" w:hAnsi="Times New Roman" w:cs="Times New Roman"/>
        </w:rPr>
        <w:footnoteRef/>
      </w:r>
      <w:r w:rsidRPr="00BB194C">
        <w:rPr>
          <w:rFonts w:ascii="Times New Roman" w:hAnsi="Times New Roman" w:cs="Times New Roman"/>
        </w:rPr>
        <w:t xml:space="preserve"> Prieiga internete: </w:t>
      </w:r>
      <w:hyperlink r:id="rId11" w:history="1">
        <w:r w:rsidRPr="00BB194C">
          <w:rPr>
            <w:rStyle w:val="Hyperlink"/>
            <w:rFonts w:ascii="Times New Roman" w:hAnsi="Times New Roman" w:cs="Times New Roman"/>
          </w:rPr>
          <w:t>https://www.e-tar.lt/portal/lt/legalAct/a0f25f005ca411e79198ffdb108a3753/asr</w:t>
        </w:r>
      </w:hyperlink>
      <w:r w:rsidRPr="00BB194C">
        <w:rPr>
          <w:rFonts w:ascii="Times New Roman" w:hAnsi="Times New Roman" w:cs="Times New Roman"/>
        </w:rPr>
        <w:t xml:space="preserve"> </w:t>
      </w:r>
    </w:p>
  </w:footnote>
  <w:footnote w:id="19">
    <w:p w14:paraId="35EE4809" w14:textId="4BD403F5" w:rsidR="00CC33E8" w:rsidRPr="00CC33E8" w:rsidRDefault="00CC33E8" w:rsidP="00CC33E8">
      <w:pPr>
        <w:pStyle w:val="FootnoteText"/>
        <w:jc w:val="both"/>
        <w:rPr>
          <w:rFonts w:ascii="Times New Roman" w:hAnsi="Times New Roman" w:cs="Times New Roman"/>
        </w:rPr>
      </w:pPr>
      <w:r w:rsidRPr="00CC33E8">
        <w:rPr>
          <w:rStyle w:val="FootnoteReference"/>
          <w:rFonts w:ascii="Times New Roman" w:hAnsi="Times New Roman" w:cs="Times New Roman"/>
        </w:rPr>
        <w:footnoteRef/>
      </w:r>
      <w:r w:rsidRPr="00CC33E8">
        <w:rPr>
          <w:rFonts w:ascii="Times New Roman" w:hAnsi="Times New Roman" w:cs="Times New Roman"/>
        </w:rPr>
        <w:t xml:space="preserve"> Prieiga internete: </w:t>
      </w:r>
      <w:hyperlink r:id="rId12" w:history="1">
        <w:r w:rsidRPr="00CC33E8">
          <w:rPr>
            <w:rStyle w:val="Hyperlink"/>
            <w:rFonts w:ascii="Times New Roman" w:hAnsi="Times New Roman" w:cs="Times New Roman"/>
          </w:rPr>
          <w:t>https://klausk.vpt.lt/hc/lt/articles/115005398229-Kokiais-atvejais-perkan%C4%8Dioji-organizacija-gali-apklausti-tik-vien%C4%85-tiek%C4%97j%C4%85-atliekant-ma%C5%BEos-vert%C4%97s-pirkim%C4%85</w:t>
        </w:r>
      </w:hyperlink>
      <w:r w:rsidRPr="00CC33E8">
        <w:rPr>
          <w:rFonts w:ascii="Times New Roman" w:hAnsi="Times New Roman" w:cs="Times New Roman"/>
        </w:rPr>
        <w:t xml:space="preserve"> </w:t>
      </w:r>
    </w:p>
  </w:footnote>
  <w:footnote w:id="20">
    <w:p w14:paraId="034EB1CA" w14:textId="37202010" w:rsidR="008C4012" w:rsidRPr="008C4012" w:rsidRDefault="008C4012">
      <w:pPr>
        <w:pStyle w:val="FootnoteText"/>
        <w:rPr>
          <w:rFonts w:ascii="Times New Roman" w:hAnsi="Times New Roman" w:cs="Times New Roman"/>
        </w:rPr>
      </w:pPr>
      <w:r w:rsidRPr="008C4012">
        <w:rPr>
          <w:rStyle w:val="FootnoteReference"/>
          <w:rFonts w:ascii="Times New Roman" w:hAnsi="Times New Roman" w:cs="Times New Roman"/>
        </w:rPr>
        <w:footnoteRef/>
      </w:r>
      <w:r w:rsidRPr="008C4012">
        <w:rPr>
          <w:rFonts w:ascii="Times New Roman" w:hAnsi="Times New Roman" w:cs="Times New Roman"/>
        </w:rPr>
        <w:t xml:space="preserve"> Pagal ŽŪM Viešųjų pirkimų organizavimo ir vidaus kontrolės tvarkos aprašo 7.6. punktą.</w:t>
      </w:r>
    </w:p>
  </w:footnote>
  <w:footnote w:id="21">
    <w:p w14:paraId="2778E556" w14:textId="3E3FE81A" w:rsidR="00CC4EA8" w:rsidRPr="00CC4EA8" w:rsidRDefault="00CC4EA8" w:rsidP="00CC4EA8">
      <w:pPr>
        <w:pStyle w:val="FootnoteText"/>
        <w:jc w:val="both"/>
        <w:rPr>
          <w:rFonts w:ascii="Times New Roman" w:hAnsi="Times New Roman" w:cs="Times New Roman"/>
        </w:rPr>
      </w:pPr>
      <w:r w:rsidRPr="00CC4EA8">
        <w:rPr>
          <w:rStyle w:val="FootnoteReference"/>
          <w:rFonts w:ascii="Times New Roman" w:hAnsi="Times New Roman" w:cs="Times New Roman"/>
        </w:rPr>
        <w:footnoteRef/>
      </w:r>
      <w:r w:rsidRPr="00CC4EA8">
        <w:rPr>
          <w:rFonts w:ascii="Times New Roman" w:hAnsi="Times New Roman" w:cs="Times New Roman"/>
        </w:rPr>
        <w:t xml:space="preserve"> Viešųjų pirkimų organizavimo </w:t>
      </w:r>
      <w:r w:rsidR="00D9028D">
        <w:rPr>
          <w:rFonts w:ascii="Times New Roman" w:hAnsi="Times New Roman" w:cs="Times New Roman"/>
        </w:rPr>
        <w:t>Ž</w:t>
      </w:r>
      <w:r w:rsidRPr="00CC4EA8">
        <w:rPr>
          <w:rFonts w:ascii="Times New Roman" w:hAnsi="Times New Roman" w:cs="Times New Roman"/>
        </w:rPr>
        <w:t>emės ūkio ministerijoje tvarkos aprašas</w:t>
      </w:r>
      <w:r w:rsidRPr="00C003DA">
        <w:rPr>
          <w:rFonts w:ascii="Times New Roman" w:hAnsi="Times New Roman" w:cs="Times New Roman"/>
        </w:rPr>
        <w:t xml:space="preserve">, patvirtintas </w:t>
      </w:r>
      <w:r w:rsidR="0039117F" w:rsidRPr="00C003DA">
        <w:rPr>
          <w:rFonts w:ascii="Times New Roman" w:hAnsi="Times New Roman" w:cs="Times New Roman"/>
        </w:rPr>
        <w:t xml:space="preserve">2022-01-07 </w:t>
      </w:r>
      <w:r w:rsidRPr="00C003DA">
        <w:rPr>
          <w:rFonts w:ascii="Times New Roman" w:hAnsi="Times New Roman" w:cs="Times New Roman"/>
        </w:rPr>
        <w:t>ŽŪM</w:t>
      </w:r>
      <w:r w:rsidRPr="00CC4EA8">
        <w:rPr>
          <w:rFonts w:ascii="Times New Roman" w:hAnsi="Times New Roman" w:cs="Times New Roman"/>
        </w:rPr>
        <w:t xml:space="preserve"> ministro įsakymu Nr. 3D-3.</w:t>
      </w:r>
    </w:p>
  </w:footnote>
  <w:footnote w:id="22">
    <w:p w14:paraId="56F656DA" w14:textId="12C2CFC8" w:rsidR="00C71246" w:rsidRPr="00C71246" w:rsidRDefault="00C71246" w:rsidP="003B1A74">
      <w:pPr>
        <w:pStyle w:val="FootnoteText"/>
        <w:jc w:val="both"/>
        <w:rPr>
          <w:rFonts w:ascii="Times New Roman" w:hAnsi="Times New Roman" w:cs="Times New Roman"/>
        </w:rPr>
      </w:pPr>
      <w:r w:rsidRPr="00692A72">
        <w:rPr>
          <w:rStyle w:val="FootnoteReference"/>
          <w:rFonts w:ascii="Times New Roman" w:hAnsi="Times New Roman" w:cs="Times New Roman"/>
        </w:rPr>
        <w:footnoteRef/>
      </w:r>
      <w:r w:rsidRPr="00692A72">
        <w:rPr>
          <w:rFonts w:ascii="Times New Roman" w:hAnsi="Times New Roman" w:cs="Times New Roman"/>
        </w:rPr>
        <w:t xml:space="preserve"> Naujos redakcijos </w:t>
      </w:r>
      <w:r w:rsidR="00D9028D">
        <w:rPr>
          <w:rFonts w:ascii="Times New Roman" w:hAnsi="Times New Roman" w:cs="Times New Roman"/>
        </w:rPr>
        <w:t>Ž</w:t>
      </w:r>
      <w:r w:rsidRPr="00692A72">
        <w:rPr>
          <w:rFonts w:ascii="Times New Roman" w:hAnsi="Times New Roman" w:cs="Times New Roman"/>
        </w:rPr>
        <w:t xml:space="preserve">emės ūkio ministerijos viešųjų pirkimų organizavimo ir vidaus kontrolės tvarkos apraše, patvirtintame 2025-08-21 ŽŪM ministro įsakymu Nr. 3D-434, 7.3. p. nustatyta, kad </w:t>
      </w:r>
      <w:r w:rsidRPr="00692A72">
        <w:rPr>
          <w:rFonts w:ascii="Times New Roman" w:hAnsi="Times New Roman" w:cs="Times New Roman"/>
          <w:i/>
          <w:iCs/>
        </w:rPr>
        <w:t>Pirkimų organizatoriumi ir pirkimų iniciatoriumi (to paties pirkimo) rekomenduojama skirti skirtingus darbuotojus, taip siekiant sumažinti klaidų ar neteisėtų veikų riziką.</w:t>
      </w:r>
    </w:p>
  </w:footnote>
  <w:footnote w:id="23">
    <w:p w14:paraId="23F93CA5" w14:textId="6B7CB313" w:rsidR="00E43260" w:rsidRPr="00E43260" w:rsidRDefault="00E43260" w:rsidP="00E43260">
      <w:pPr>
        <w:pStyle w:val="FootnoteText"/>
        <w:rPr>
          <w:rFonts w:ascii="Times New Roman" w:hAnsi="Times New Roman" w:cs="Times New Roman"/>
        </w:rPr>
      </w:pPr>
      <w:r w:rsidRPr="006B3D66">
        <w:rPr>
          <w:rStyle w:val="FootnoteReference"/>
          <w:rFonts w:ascii="Times New Roman" w:hAnsi="Times New Roman" w:cs="Times New Roman"/>
        </w:rPr>
        <w:footnoteRef/>
      </w:r>
      <w:r w:rsidRPr="006B3D66">
        <w:rPr>
          <w:rFonts w:ascii="Times New Roman" w:hAnsi="Times New Roman" w:cs="Times New Roman"/>
        </w:rPr>
        <w:t xml:space="preserve"> Prieiga internete: </w:t>
      </w:r>
      <w:hyperlink r:id="rId13" w:history="1">
        <w:r w:rsidRPr="006B3D66">
          <w:rPr>
            <w:rStyle w:val="Hyperlink"/>
            <w:rFonts w:ascii="Times New Roman" w:hAnsi="Times New Roman" w:cs="Times New Roman"/>
          </w:rPr>
          <w:t>https://klausk.vpt.lt/hc/lt/articles/360002368880-Ar-pirkim%C5%B3-iniciatorius-ir-pirkim%C5%B3-organizatorius-gali-b%C5%ABti-vienas-ir-tas-pats-asmuo</w:t>
        </w:r>
      </w:hyperlink>
      <w:r w:rsidRPr="00E43260">
        <w:rPr>
          <w:rFonts w:ascii="Times New Roman" w:hAnsi="Times New Roman" w:cs="Times New Roman"/>
        </w:rPr>
        <w:t xml:space="preserve"> </w:t>
      </w:r>
    </w:p>
  </w:footnote>
  <w:footnote w:id="24">
    <w:p w14:paraId="7440B99D" w14:textId="77777777" w:rsidR="007404FD" w:rsidRPr="00583ED1" w:rsidRDefault="007404FD" w:rsidP="007404FD">
      <w:pPr>
        <w:pStyle w:val="FootnoteText"/>
        <w:jc w:val="both"/>
        <w:rPr>
          <w:rFonts w:ascii="Times New Roman" w:hAnsi="Times New Roman" w:cs="Times New Roman"/>
        </w:rPr>
      </w:pPr>
      <w:r w:rsidRPr="00583ED1">
        <w:rPr>
          <w:rStyle w:val="FootnoteReference"/>
          <w:rFonts w:ascii="Times New Roman" w:hAnsi="Times New Roman" w:cs="Times New Roman"/>
        </w:rPr>
        <w:footnoteRef/>
      </w:r>
      <w:r w:rsidRPr="00583ED1">
        <w:rPr>
          <w:rFonts w:ascii="Times New Roman" w:hAnsi="Times New Roman" w:cs="Times New Roman"/>
        </w:rPr>
        <w:t xml:space="preserve"> 2025-11-18 el. </w:t>
      </w:r>
      <w:r w:rsidRPr="00692A72">
        <w:rPr>
          <w:rFonts w:ascii="Times New Roman" w:hAnsi="Times New Roman" w:cs="Times New Roman"/>
        </w:rPr>
        <w:t>laišku ir 2025-11-20 telefonu.</w:t>
      </w:r>
    </w:p>
  </w:footnote>
  <w:footnote w:id="25">
    <w:p w14:paraId="721DAB3A" w14:textId="04398EC4" w:rsidR="007404FD" w:rsidRPr="00820A70" w:rsidRDefault="007404FD" w:rsidP="007404FD">
      <w:pPr>
        <w:pStyle w:val="FootnoteText"/>
        <w:rPr>
          <w:rFonts w:ascii="Times New Roman" w:hAnsi="Times New Roman" w:cs="Times New Roman"/>
        </w:rPr>
      </w:pPr>
      <w:r w:rsidRPr="00820A70">
        <w:rPr>
          <w:rStyle w:val="FootnoteReference"/>
          <w:rFonts w:ascii="Times New Roman" w:hAnsi="Times New Roman" w:cs="Times New Roman"/>
        </w:rPr>
        <w:footnoteRef/>
      </w:r>
      <w:r w:rsidRPr="00820A70">
        <w:rPr>
          <w:rFonts w:ascii="Times New Roman" w:hAnsi="Times New Roman" w:cs="Times New Roman"/>
        </w:rPr>
        <w:t xml:space="preserve"> 2021-05-03 patvirtinto URM ministro įsakymu Nr. V-146</w:t>
      </w:r>
      <w:r w:rsidR="00D57CD0">
        <w:rPr>
          <w:rFonts w:ascii="Times New Roman" w:hAnsi="Times New Roman" w:cs="Times New Roman"/>
        </w:rPr>
        <w:t>.</w:t>
      </w:r>
    </w:p>
  </w:footnote>
  <w:footnote w:id="26">
    <w:p w14:paraId="773EBF30" w14:textId="77777777" w:rsidR="007404FD" w:rsidRPr="00506B95" w:rsidRDefault="007404FD" w:rsidP="007404FD">
      <w:pPr>
        <w:pStyle w:val="FootnoteText"/>
        <w:rPr>
          <w:rFonts w:ascii="Times New Roman" w:hAnsi="Times New Roman" w:cs="Times New Roman"/>
        </w:rPr>
      </w:pPr>
      <w:r w:rsidRPr="00506B95">
        <w:rPr>
          <w:rStyle w:val="FootnoteReference"/>
          <w:rFonts w:ascii="Times New Roman" w:hAnsi="Times New Roman" w:cs="Times New Roman"/>
        </w:rPr>
        <w:footnoteRef/>
      </w:r>
      <w:r>
        <w:rPr>
          <w:rFonts w:ascii="Times New Roman" w:hAnsi="Times New Roman" w:cs="Times New Roman"/>
        </w:rPr>
        <w:t xml:space="preserve"> </w:t>
      </w:r>
      <w:r w:rsidRPr="00506B95">
        <w:rPr>
          <w:rFonts w:ascii="Times New Roman" w:hAnsi="Times New Roman" w:cs="Times New Roman"/>
        </w:rPr>
        <w:t xml:space="preserve">Prieiga internete: </w:t>
      </w:r>
      <w:hyperlink r:id="rId14" w:history="1">
        <w:r w:rsidRPr="00506B95">
          <w:rPr>
            <w:rStyle w:val="Hyperlink"/>
            <w:rFonts w:ascii="Times New Roman" w:hAnsi="Times New Roman" w:cs="Times New Roman"/>
          </w:rPr>
          <w:t>https://vpt.lrv.lt/lt/naujienos-3/parengtos-viesuju-pirkimu-ir-pirkimu-organizavimo-ir-vidaus-kotroles-rekomendacijos/</w:t>
        </w:r>
      </w:hyperlink>
      <w:r w:rsidRPr="00506B95">
        <w:rPr>
          <w:rFonts w:ascii="Times New Roman" w:hAnsi="Times New Roman" w:cs="Times New Roman"/>
        </w:rPr>
        <w:t xml:space="preserve"> </w:t>
      </w:r>
    </w:p>
  </w:footnote>
  <w:footnote w:id="27">
    <w:p w14:paraId="2305EC9E" w14:textId="61633D66" w:rsidR="00CB17B0" w:rsidRPr="00AA69ED" w:rsidRDefault="00CB17B0">
      <w:pPr>
        <w:pStyle w:val="FootnoteText"/>
        <w:rPr>
          <w:rFonts w:ascii="Times New Roman" w:hAnsi="Times New Roman" w:cs="Times New Roman"/>
        </w:rPr>
      </w:pPr>
      <w:r w:rsidRPr="00AA69ED">
        <w:rPr>
          <w:rStyle w:val="FootnoteReference"/>
          <w:rFonts w:ascii="Times New Roman" w:hAnsi="Times New Roman" w:cs="Times New Roman"/>
        </w:rPr>
        <w:footnoteRef/>
      </w:r>
      <w:r w:rsidRPr="00AA69ED">
        <w:rPr>
          <w:rFonts w:ascii="Times New Roman" w:hAnsi="Times New Roman" w:cs="Times New Roman"/>
        </w:rPr>
        <w:t xml:space="preserve"> </w:t>
      </w:r>
      <w:bookmarkStart w:id="8" w:name="_Hlk222818272"/>
      <w:r w:rsidR="00AA69ED" w:rsidRPr="00AA69ED">
        <w:rPr>
          <w:rFonts w:ascii="Times New Roman" w:hAnsi="Times New Roman" w:cs="Times New Roman"/>
        </w:rPr>
        <w:t>Dėl Socialinės paramos šeimai informacinės sistemos (SPIS) bei</w:t>
      </w:r>
      <w:r w:rsidR="001C0868">
        <w:rPr>
          <w:rFonts w:ascii="Times New Roman" w:hAnsi="Times New Roman" w:cs="Times New Roman"/>
        </w:rPr>
        <w:t xml:space="preserve"> su ja susijusio</w:t>
      </w:r>
      <w:r w:rsidR="00AA69ED" w:rsidRPr="00AA69ED">
        <w:rPr>
          <w:rFonts w:ascii="Times New Roman" w:hAnsi="Times New Roman" w:cs="Times New Roman"/>
        </w:rPr>
        <w:t xml:space="preserve"> </w:t>
      </w:r>
      <w:r w:rsidR="00AA69ED" w:rsidRPr="00EB0968">
        <w:rPr>
          <w:rFonts w:ascii="Times New Roman" w:hAnsi="Times New Roman" w:cs="Times New Roman"/>
        </w:rPr>
        <w:t>tiekėjo</w:t>
      </w:r>
      <w:r w:rsidR="00AA69ED" w:rsidRPr="00AA69ED">
        <w:rPr>
          <w:rFonts w:ascii="Times New Roman" w:hAnsi="Times New Roman" w:cs="Times New Roman"/>
        </w:rPr>
        <w:t xml:space="preserve"> UAB „</w:t>
      </w:r>
      <w:r w:rsidR="00AA69ED" w:rsidRPr="00AA69ED">
        <w:rPr>
          <w:rFonts w:ascii="Times New Roman" w:hAnsi="Times New Roman" w:cs="Times New Roman"/>
        </w:rPr>
        <w:t>ProIT“.</w:t>
      </w:r>
      <w:bookmarkEnd w:id="8"/>
    </w:p>
  </w:footnote>
  <w:footnote w:id="28">
    <w:p w14:paraId="713632FD" w14:textId="601EED2F" w:rsidR="0090104D" w:rsidRPr="00CC2D02" w:rsidRDefault="0090104D" w:rsidP="0051383D">
      <w:pPr>
        <w:pStyle w:val="FootnoteText"/>
        <w:jc w:val="both"/>
        <w:rPr>
          <w:rFonts w:ascii="Times New Roman" w:hAnsi="Times New Roman" w:cs="Times New Roman"/>
          <w:lang w:val="en-US"/>
        </w:rPr>
      </w:pPr>
      <w:r w:rsidRPr="0051383D">
        <w:rPr>
          <w:rStyle w:val="FootnoteReference"/>
          <w:rFonts w:ascii="Times New Roman" w:hAnsi="Times New Roman" w:cs="Times New Roman"/>
        </w:rPr>
        <w:footnoteRef/>
      </w:r>
      <w:r w:rsidRPr="0051383D">
        <w:rPr>
          <w:rFonts w:ascii="Times New Roman" w:hAnsi="Times New Roman" w:cs="Times New Roman"/>
        </w:rPr>
        <w:t xml:space="preserve"> </w:t>
      </w:r>
      <w:r w:rsidR="000F7148">
        <w:rPr>
          <w:rFonts w:ascii="Times New Roman" w:hAnsi="Times New Roman" w:cs="Times New Roman"/>
        </w:rPr>
        <w:t>Susisiekimo ministerijos teisinių paslaugų pirkimų, nepatenkančių į Viešųjų pirkimų įstatymo reglamentavimo sritį, tvarkos aprašas, patvirtintas s</w:t>
      </w:r>
      <w:r w:rsidR="0051383D" w:rsidRPr="0051383D">
        <w:rPr>
          <w:rFonts w:ascii="Times New Roman" w:hAnsi="Times New Roman" w:cs="Times New Roman"/>
        </w:rPr>
        <w:t>usisiekimo ministro įsakymu Nr. 3-534</w:t>
      </w:r>
      <w:r w:rsidR="00A82935">
        <w:rPr>
          <w:rFonts w:ascii="Times New Roman" w:hAnsi="Times New Roman" w:cs="Times New Roman"/>
        </w:rPr>
        <w:t xml:space="preserve"> (</w:t>
      </w:r>
      <w:r w:rsidR="003B77F9">
        <w:rPr>
          <w:rFonts w:ascii="Times New Roman" w:hAnsi="Times New Roman" w:cs="Times New Roman"/>
        </w:rPr>
        <w:t xml:space="preserve">aktuali redakcija patvirtinta </w:t>
      </w:r>
      <w:r w:rsidR="00A82935">
        <w:rPr>
          <w:rFonts w:ascii="Times New Roman" w:hAnsi="Times New Roman" w:cs="Times New Roman"/>
        </w:rPr>
        <w:t>2022-10-04</w:t>
      </w:r>
      <w:r w:rsidR="003B77F9">
        <w:rPr>
          <w:rFonts w:ascii="Times New Roman" w:hAnsi="Times New Roman" w:cs="Times New Roman"/>
        </w:rPr>
        <w:t xml:space="preserve"> įsakymu Nr. 3-463). </w:t>
      </w:r>
    </w:p>
  </w:footnote>
  <w:footnote w:id="29">
    <w:p w14:paraId="2D92F73B" w14:textId="52297604" w:rsidR="0090104D" w:rsidRPr="0051383D" w:rsidRDefault="0090104D" w:rsidP="0051383D">
      <w:pPr>
        <w:pStyle w:val="FootnoteText"/>
        <w:jc w:val="both"/>
        <w:rPr>
          <w:rFonts w:ascii="Times New Roman" w:hAnsi="Times New Roman" w:cs="Times New Roman"/>
        </w:rPr>
      </w:pPr>
      <w:r w:rsidRPr="0051383D">
        <w:rPr>
          <w:rStyle w:val="FootnoteReference"/>
          <w:rFonts w:ascii="Times New Roman" w:hAnsi="Times New Roman" w:cs="Times New Roman"/>
        </w:rPr>
        <w:footnoteRef/>
      </w:r>
      <w:r w:rsidRPr="0051383D">
        <w:rPr>
          <w:rFonts w:ascii="Times New Roman" w:hAnsi="Times New Roman" w:cs="Times New Roman"/>
        </w:rPr>
        <w:t xml:space="preserve"> </w:t>
      </w:r>
      <w:r w:rsidR="00D9028D">
        <w:rPr>
          <w:rFonts w:ascii="Times New Roman" w:hAnsi="Times New Roman" w:cs="Times New Roman"/>
        </w:rPr>
        <w:t>T</w:t>
      </w:r>
      <w:r w:rsidR="000F7148">
        <w:rPr>
          <w:rFonts w:ascii="Times New Roman" w:hAnsi="Times New Roman" w:cs="Times New Roman"/>
        </w:rPr>
        <w:t>eisingumo ministerijos perkamų paslaugų, kurioms įsigyti netaikomi Viešųjų pirkimų įstatymo reikalavimai, pirkimų taisyklės, patvirtintos t</w:t>
      </w:r>
      <w:r w:rsidR="0051383D" w:rsidRPr="0051383D">
        <w:rPr>
          <w:rFonts w:ascii="Times New Roman" w:hAnsi="Times New Roman" w:cs="Times New Roman"/>
        </w:rPr>
        <w:t>eisingumo ministro įsakymu Nr. 1R-250.</w:t>
      </w:r>
    </w:p>
  </w:footnote>
  <w:footnote w:id="30">
    <w:p w14:paraId="6B85ACA9" w14:textId="34AABFE0" w:rsidR="0064206E" w:rsidRPr="001E2D56" w:rsidRDefault="0064206E" w:rsidP="0064206E">
      <w:pPr>
        <w:pStyle w:val="FootnoteText"/>
        <w:jc w:val="both"/>
        <w:rPr>
          <w:rFonts w:ascii="Times New Roman" w:hAnsi="Times New Roman" w:cs="Times New Roman"/>
          <w:i/>
          <w:iCs/>
        </w:rPr>
      </w:pPr>
      <w:r w:rsidRPr="001E2D56">
        <w:rPr>
          <w:rStyle w:val="FootnoteReference"/>
          <w:rFonts w:ascii="Times New Roman" w:hAnsi="Times New Roman" w:cs="Times New Roman"/>
        </w:rPr>
        <w:footnoteRef/>
      </w:r>
      <w:r w:rsidRPr="001E2D56">
        <w:rPr>
          <w:rFonts w:ascii="Times New Roman" w:hAnsi="Times New Roman" w:cs="Times New Roman"/>
        </w:rPr>
        <w:t xml:space="preserve"> Rašte nurodoma, kad </w:t>
      </w:r>
      <w:r w:rsidRPr="001E2D56">
        <w:rPr>
          <w:rFonts w:ascii="Times New Roman" w:hAnsi="Times New Roman" w:cs="Times New Roman"/>
          <w:i/>
          <w:iCs/>
        </w:rPr>
        <w:t>Energetikos ministerija</w:t>
      </w:r>
      <w:r w:rsidRPr="001E2D56">
        <w:rPr>
          <w:rFonts w:ascii="Times New Roman" w:hAnsi="Times New Roman" w:cs="Times New Roman"/>
        </w:rPr>
        <w:t xml:space="preserve">, </w:t>
      </w:r>
      <w:r w:rsidRPr="001E2D56">
        <w:rPr>
          <w:rFonts w:ascii="Times New Roman" w:hAnsi="Times New Roman" w:cs="Times New Roman"/>
          <w:i/>
          <w:iCs/>
          <w:szCs w:val="24"/>
          <w:shd w:val="clear" w:color="auto" w:fill="FFFFFF"/>
        </w:rPr>
        <w:t>atsižvelgdama į Viešųjų pirkimų tarnybos rekomendacijas, paskelbtas 2025 m. birželio 11 d., artimiausiu metu planuoja parengti Energetikos ministerijos teisinių paslaugų įsigijimo, taikant išimtį, taisykles.</w:t>
      </w:r>
    </w:p>
  </w:footnote>
  <w:footnote w:id="31">
    <w:p w14:paraId="0773782C" w14:textId="5AE65E2B" w:rsidR="0064206E" w:rsidRPr="0064206E" w:rsidRDefault="0064206E" w:rsidP="0064206E">
      <w:pPr>
        <w:pStyle w:val="FootnoteText"/>
        <w:jc w:val="both"/>
        <w:rPr>
          <w:rFonts w:ascii="Times New Roman" w:hAnsi="Times New Roman" w:cs="Times New Roman"/>
        </w:rPr>
      </w:pPr>
      <w:r w:rsidRPr="001E2D56">
        <w:rPr>
          <w:rStyle w:val="FootnoteReference"/>
          <w:rFonts w:ascii="Times New Roman" w:hAnsi="Times New Roman" w:cs="Times New Roman"/>
        </w:rPr>
        <w:footnoteRef/>
      </w:r>
      <w:r w:rsidRPr="001E2D56">
        <w:rPr>
          <w:rFonts w:ascii="Times New Roman" w:hAnsi="Times New Roman" w:cs="Times New Roman"/>
        </w:rPr>
        <w:t xml:space="preserve"> Analizės metu </w:t>
      </w:r>
      <w:r w:rsidRPr="0064206E">
        <w:rPr>
          <w:rFonts w:ascii="Times New Roman" w:hAnsi="Times New Roman" w:cs="Times New Roman"/>
        </w:rPr>
        <w:t xml:space="preserve">EM interneto svetainėje rastas nepatvirtintas ministerijos kanclerio potvarkis dėl </w:t>
      </w:r>
      <w:r w:rsidR="00D9028D">
        <w:rPr>
          <w:rFonts w:ascii="Times New Roman" w:hAnsi="Times New Roman" w:cs="Times New Roman"/>
        </w:rPr>
        <w:t>E</w:t>
      </w:r>
      <w:r w:rsidRPr="0064206E">
        <w:rPr>
          <w:rFonts w:ascii="Times New Roman" w:hAnsi="Times New Roman" w:cs="Times New Roman"/>
        </w:rPr>
        <w:t xml:space="preserve">nergetikos ministerijos pirkimų, nepatenkančių į </w:t>
      </w:r>
      <w:r w:rsidR="00D9028D">
        <w:rPr>
          <w:rFonts w:ascii="Times New Roman" w:hAnsi="Times New Roman" w:cs="Times New Roman"/>
        </w:rPr>
        <w:t>V</w:t>
      </w:r>
      <w:r w:rsidRPr="0064206E">
        <w:rPr>
          <w:rFonts w:ascii="Times New Roman" w:hAnsi="Times New Roman" w:cs="Times New Roman"/>
        </w:rPr>
        <w:t>iešųjų pirkimų įstatymo taikymo sritį, taisyklių patvirtinimo</w:t>
      </w:r>
      <w:r>
        <w:rPr>
          <w:rFonts w:ascii="Times New Roman" w:hAnsi="Times New Roman" w:cs="Times New Roman"/>
        </w:rPr>
        <w:t>.</w:t>
      </w:r>
      <w:r w:rsidRPr="0064206E">
        <w:rPr>
          <w:rFonts w:ascii="Times New Roman" w:hAnsi="Times New Roman" w:cs="Times New Roman"/>
        </w:rPr>
        <w:t xml:space="preserve"> Prieiga internete: </w:t>
      </w:r>
      <w:hyperlink r:id="rId15" w:history="1">
        <w:r w:rsidRPr="0064206E">
          <w:rPr>
            <w:rStyle w:val="Hyperlink"/>
            <w:rFonts w:ascii="Times New Roman" w:hAnsi="Times New Roman" w:cs="Times New Roman"/>
          </w:rPr>
          <w:t>https://enmin.lrv.lt/uploads/enmin/documents/files/Administracine_informacija/Vie%C5%A1ieji%20pirkimai/20191218_5-14__Del%20pirkimo%20taisykliu.pdf</w:t>
        </w:r>
      </w:hyperlink>
      <w:r w:rsidRPr="0064206E">
        <w:rPr>
          <w:rFonts w:ascii="Times New Roman" w:hAnsi="Times New Roman" w:cs="Times New Roman"/>
        </w:rPr>
        <w:t xml:space="preserve"> </w:t>
      </w:r>
      <w:r>
        <w:rPr>
          <w:rFonts w:ascii="Times New Roman" w:hAnsi="Times New Roman" w:cs="Times New Roman"/>
        </w:rPr>
        <w:t>Analizės apimtyje šios taisyklės nebuvo vertinamos.</w:t>
      </w:r>
    </w:p>
  </w:footnote>
  <w:footnote w:id="32">
    <w:p w14:paraId="7623B45A" w14:textId="6054DAF0" w:rsidR="007C0377" w:rsidRPr="007C0377" w:rsidRDefault="007C0377" w:rsidP="000353ED">
      <w:pPr>
        <w:pStyle w:val="FootnoteText"/>
        <w:jc w:val="both"/>
        <w:rPr>
          <w:rFonts w:ascii="Times New Roman" w:hAnsi="Times New Roman" w:cs="Times New Roman"/>
        </w:rPr>
      </w:pPr>
      <w:r w:rsidRPr="007C0377">
        <w:rPr>
          <w:rStyle w:val="FootnoteReference"/>
          <w:rFonts w:ascii="Times New Roman" w:hAnsi="Times New Roman" w:cs="Times New Roman"/>
        </w:rPr>
        <w:footnoteRef/>
      </w:r>
      <w:r w:rsidRPr="007C0377">
        <w:rPr>
          <w:rFonts w:ascii="Times New Roman" w:hAnsi="Times New Roman" w:cs="Times New Roman"/>
        </w:rPr>
        <w:t xml:space="preserve"> Pažymėtina, kad VPĮ 6 straipsnio 4 dalies a ir b papunkčių nuostatų metodinis išaiškinimas ir konkrečių aplinkybių</w:t>
      </w:r>
      <w:r w:rsidR="00C735C8">
        <w:rPr>
          <w:rFonts w:ascii="Times New Roman" w:hAnsi="Times New Roman" w:cs="Times New Roman"/>
        </w:rPr>
        <w:t xml:space="preserve"> nustatymas</w:t>
      </w:r>
      <w:r w:rsidRPr="007C0377">
        <w:rPr>
          <w:rFonts w:ascii="Times New Roman" w:hAnsi="Times New Roman" w:cs="Times New Roman"/>
        </w:rPr>
        <w:t xml:space="preserve">, kurių pagrindu PO galėjo arba negalėjo pasinaudoti VPĮ išimtimi, pagal kompetenciją priklauso Viešųjų pirkimų tarnybai, kaip nustatyta VPĮ 95 straipsnyje. </w:t>
      </w:r>
    </w:p>
  </w:footnote>
  <w:footnote w:id="33">
    <w:p w14:paraId="679AB854" w14:textId="5DAE09EA" w:rsidR="007A5880" w:rsidRPr="0067645C" w:rsidRDefault="007A5880" w:rsidP="0067645C">
      <w:pPr>
        <w:pStyle w:val="FootnoteText"/>
        <w:jc w:val="both"/>
        <w:rPr>
          <w:rFonts w:ascii="Times New Roman" w:hAnsi="Times New Roman" w:cs="Times New Roman"/>
        </w:rPr>
      </w:pPr>
      <w:r w:rsidRPr="00692A72">
        <w:rPr>
          <w:rStyle w:val="FootnoteReference"/>
          <w:rFonts w:ascii="Times New Roman" w:hAnsi="Times New Roman" w:cs="Times New Roman"/>
        </w:rPr>
        <w:footnoteRef/>
      </w:r>
      <w:r w:rsidRPr="00692A72">
        <w:rPr>
          <w:rFonts w:ascii="Times New Roman" w:hAnsi="Times New Roman" w:cs="Times New Roman"/>
        </w:rPr>
        <w:t xml:space="preserve"> Atkr</w:t>
      </w:r>
      <w:r w:rsidR="0067645C" w:rsidRPr="00692A72">
        <w:rPr>
          <w:rFonts w:ascii="Times New Roman" w:hAnsi="Times New Roman" w:cs="Times New Roman"/>
        </w:rPr>
        <w:t>eiptinas dėmesys dėl lentelėje nurodytų EM pirkimų Nr. 4 – 8 ir Nr. 10: analizės metu gautos dokumentų kopijos, pasirašytos ne dokumentų valdymo sistemoje (pasirašyt</w:t>
      </w:r>
      <w:r w:rsidR="00194168">
        <w:rPr>
          <w:rFonts w:ascii="Times New Roman" w:hAnsi="Times New Roman" w:cs="Times New Roman"/>
        </w:rPr>
        <w:t>os</w:t>
      </w:r>
      <w:r w:rsidR="0067645C" w:rsidRPr="00692A72">
        <w:rPr>
          <w:rFonts w:ascii="Times New Roman" w:hAnsi="Times New Roman" w:cs="Times New Roman"/>
        </w:rPr>
        <w:t xml:space="preserve"> ranka), nors EM darbo reglamente (prieiga internete: </w:t>
      </w:r>
      <w:hyperlink r:id="rId16" w:history="1">
        <w:r w:rsidR="0067645C" w:rsidRPr="00692A72">
          <w:rPr>
            <w:rStyle w:val="Hyperlink"/>
            <w:rFonts w:ascii="Times New Roman" w:hAnsi="Times New Roman" w:cs="Times New Roman"/>
          </w:rPr>
          <w:t>https://enmin.lrv.lt/uploads/enmin/documents/files/Darbo%20reglamentas%202020.pdf</w:t>
        </w:r>
      </w:hyperlink>
      <w:r w:rsidR="0067645C" w:rsidRPr="00692A72">
        <w:rPr>
          <w:rFonts w:ascii="Times New Roman" w:hAnsi="Times New Roman" w:cs="Times New Roman"/>
        </w:rPr>
        <w:t>) nurodyta, kad ministerijoje naudojama dokumentų valdymo sistema; taip pat  pateiktų dokumentų (tarnybinių pranešimų) numeriai pasikartojantys, pavyzdžiui, 2023-01-16 Tarnybinis pranešimas Nr. 69-1 ir 2023-12-04 Tarnybinis pranešimas Nr. 69-1.</w:t>
      </w:r>
    </w:p>
  </w:footnote>
  <w:footnote w:id="34">
    <w:p w14:paraId="61A3AF5D" w14:textId="78BF414D" w:rsidR="0049099D" w:rsidRPr="0049099D" w:rsidRDefault="0049099D">
      <w:pPr>
        <w:pStyle w:val="FootnoteText"/>
        <w:rPr>
          <w:rFonts w:ascii="Times New Roman" w:hAnsi="Times New Roman" w:cs="Times New Roman"/>
        </w:rPr>
      </w:pPr>
      <w:r w:rsidRPr="0049099D">
        <w:rPr>
          <w:rStyle w:val="FootnoteReference"/>
          <w:rFonts w:ascii="Times New Roman" w:hAnsi="Times New Roman" w:cs="Times New Roman"/>
        </w:rPr>
        <w:footnoteRef/>
      </w:r>
      <w:r w:rsidRPr="0049099D">
        <w:rPr>
          <w:rFonts w:ascii="Times New Roman" w:hAnsi="Times New Roman" w:cs="Times New Roman"/>
        </w:rPr>
        <w:t xml:space="preserve"> Pagal EM 2025-1124 el. laišką: </w:t>
      </w:r>
      <w:r w:rsidRPr="0049099D">
        <w:rPr>
          <w:rFonts w:ascii="Times New Roman" w:hAnsi="Times New Roman" w:cs="Times New Roman"/>
          <w:i/>
          <w:iCs/>
        </w:rPr>
        <w:t>Apklausa buvo atlikta žodžiu (telefonu), advokatų kontoros, į kurias kreiptasi ir jų pasiūlymai pateikti 2024-11-21 tarnybiniame pranešime Nr. 69-2.</w:t>
      </w:r>
    </w:p>
  </w:footnote>
  <w:footnote w:id="35">
    <w:p w14:paraId="6359C7A8" w14:textId="2918B298" w:rsidR="00E00C4D" w:rsidRPr="00E00C4D" w:rsidRDefault="00E00C4D">
      <w:pPr>
        <w:pStyle w:val="FootnoteText"/>
        <w:rPr>
          <w:rFonts w:ascii="Times New Roman" w:hAnsi="Times New Roman" w:cs="Times New Roman"/>
        </w:rPr>
      </w:pPr>
      <w:r w:rsidRPr="00E00C4D">
        <w:rPr>
          <w:rStyle w:val="FootnoteReference"/>
          <w:rFonts w:ascii="Times New Roman" w:hAnsi="Times New Roman" w:cs="Times New Roman"/>
        </w:rPr>
        <w:footnoteRef/>
      </w:r>
      <w:r w:rsidRPr="00E00C4D">
        <w:rPr>
          <w:rFonts w:ascii="Times New Roman" w:hAnsi="Times New Roman" w:cs="Times New Roman"/>
        </w:rPr>
        <w:t xml:space="preserve"> URM registruota 2025-05-05 </w:t>
      </w:r>
      <w:r>
        <w:rPr>
          <w:rFonts w:ascii="Times New Roman" w:hAnsi="Times New Roman" w:cs="Times New Roman"/>
        </w:rPr>
        <w:t>N</w:t>
      </w:r>
      <w:r w:rsidRPr="00E00C4D">
        <w:rPr>
          <w:rFonts w:ascii="Times New Roman" w:hAnsi="Times New Roman" w:cs="Times New Roman"/>
        </w:rPr>
        <w:t>r. 10-104/25.</w:t>
      </w:r>
    </w:p>
  </w:footnote>
  <w:footnote w:id="36">
    <w:p w14:paraId="5D2DBF92" w14:textId="77777777" w:rsidR="00BE0E51" w:rsidRPr="005C0797" w:rsidRDefault="00BE0E51" w:rsidP="006D49E3">
      <w:pPr>
        <w:pStyle w:val="FootnoteText"/>
        <w:jc w:val="both"/>
        <w:rPr>
          <w:rFonts w:ascii="Times New Roman" w:hAnsi="Times New Roman" w:cs="Times New Roman"/>
          <w:i/>
          <w:iCs/>
        </w:rPr>
      </w:pPr>
      <w:r w:rsidRPr="001E1B64">
        <w:rPr>
          <w:rStyle w:val="FootnoteReference"/>
          <w:rFonts w:ascii="Times New Roman" w:hAnsi="Times New Roman" w:cs="Times New Roman"/>
        </w:rPr>
        <w:footnoteRef/>
      </w:r>
      <w:r w:rsidRPr="001E1B64">
        <w:rPr>
          <w:rFonts w:ascii="Times New Roman" w:hAnsi="Times New Roman" w:cs="Times New Roman"/>
        </w:rPr>
        <w:t xml:space="preserve"> Komentuojant dokumentų nebuvimą, ŽŪM el. paštu pateikė 2022-10-18 raštišką konsultaciją su VPT, kurioje nurodyta, kad: </w:t>
      </w:r>
      <w:r w:rsidRPr="001E1B64">
        <w:rPr>
          <w:rFonts w:ascii="Times New Roman" w:hAnsi="Times New Roman" w:cs="Times New Roman"/>
          <w:i/>
          <w:iCs/>
        </w:rPr>
        <w:t xml:space="preserve">Norint įsigyti advokato paslaugas, kuris atstovaus perkančiąją organizaciją teisminėje institucijoje, viešųjų pirkimų atlikti nereikia vadovaujantis VPĮ 6 straipsnio 1 dalies 4 punkto a ir b papunkčiais. Atkreipiame dėmesį, kad vadovaujantis VPĮ 6 str. 1 d. 4 p. a ir b p. p., numatyta išimtimi, </w:t>
      </w:r>
      <w:r w:rsidRPr="001E1B64">
        <w:rPr>
          <w:rStyle w:val="Strong"/>
          <w:rFonts w:ascii="Times New Roman" w:hAnsi="Times New Roman" w:cs="Times New Roman"/>
          <w:b w:val="0"/>
          <w:bCs w:val="0"/>
          <w:i/>
          <w:iCs/>
        </w:rPr>
        <w:t>viešųjų pirkimų vykdyti nereikia ir procesinių dokumentų rengimui, konsultacijų raštu rengimui ir t.t</w:t>
      </w:r>
      <w:r w:rsidRPr="001E1B64">
        <w:rPr>
          <w:rStyle w:val="Strong"/>
          <w:rFonts w:ascii="Times New Roman" w:hAnsi="Times New Roman" w:cs="Times New Roman"/>
          <w:i/>
          <w:iCs/>
        </w:rPr>
        <w:t xml:space="preserve">. </w:t>
      </w:r>
      <w:r w:rsidRPr="001E1B64">
        <w:rPr>
          <w:rFonts w:ascii="Times New Roman" w:hAnsi="Times New Roman" w:cs="Times New Roman"/>
          <w:i/>
          <w:iCs/>
        </w:rPr>
        <w:t>&lt;...&gt;.</w:t>
      </w:r>
    </w:p>
  </w:footnote>
  <w:footnote w:id="37">
    <w:p w14:paraId="37C220CD" w14:textId="34A216D6" w:rsidR="006D49E3" w:rsidRPr="00531C32" w:rsidRDefault="006D49E3" w:rsidP="00EE086B">
      <w:pPr>
        <w:pStyle w:val="FootnoteText"/>
        <w:jc w:val="both"/>
        <w:rPr>
          <w:rFonts w:ascii="Times New Roman" w:hAnsi="Times New Roman" w:cs="Times New Roman"/>
        </w:rPr>
      </w:pPr>
      <w:r w:rsidRPr="00531C32">
        <w:rPr>
          <w:rStyle w:val="FootnoteReference"/>
          <w:rFonts w:ascii="Times New Roman" w:hAnsi="Times New Roman" w:cs="Times New Roman"/>
        </w:rPr>
        <w:footnoteRef/>
      </w:r>
      <w:r w:rsidRPr="00531C32">
        <w:rPr>
          <w:rFonts w:ascii="Times New Roman" w:hAnsi="Times New Roman" w:cs="Times New Roman"/>
        </w:rPr>
        <w:t xml:space="preserve"> Patvirtint</w:t>
      </w:r>
      <w:r w:rsidR="001E1B64" w:rsidRPr="00531C32">
        <w:rPr>
          <w:rFonts w:ascii="Times New Roman" w:hAnsi="Times New Roman" w:cs="Times New Roman"/>
        </w:rPr>
        <w:t>u</w:t>
      </w:r>
      <w:r w:rsidRPr="00531C32">
        <w:rPr>
          <w:rFonts w:ascii="Times New Roman" w:hAnsi="Times New Roman" w:cs="Times New Roman"/>
        </w:rPr>
        <w:t xml:space="preserve"> </w:t>
      </w:r>
      <w:r w:rsidR="00722712">
        <w:rPr>
          <w:rFonts w:ascii="Times New Roman" w:hAnsi="Times New Roman" w:cs="Times New Roman"/>
        </w:rPr>
        <w:t>U</w:t>
      </w:r>
      <w:r w:rsidRPr="00531C32">
        <w:rPr>
          <w:rFonts w:ascii="Times New Roman" w:hAnsi="Times New Roman" w:cs="Times New Roman"/>
        </w:rPr>
        <w:t>žsienio reikalų ministro 2021-09-28 įsakymu Nr. V-409 (2023-12-08 įsakymo Nr. V-431 redakcija)</w:t>
      </w:r>
    </w:p>
  </w:footnote>
  <w:footnote w:id="38">
    <w:p w14:paraId="5CF6FC0F" w14:textId="275E1AA3" w:rsidR="0045166D" w:rsidRPr="00531C32" w:rsidRDefault="0045166D" w:rsidP="00EE086B">
      <w:pPr>
        <w:pStyle w:val="FootnoteText"/>
        <w:jc w:val="both"/>
        <w:rPr>
          <w:rFonts w:ascii="Times New Roman" w:hAnsi="Times New Roman" w:cs="Times New Roman"/>
          <w:i/>
          <w:iCs/>
        </w:rPr>
      </w:pPr>
      <w:r w:rsidRPr="00531C32">
        <w:rPr>
          <w:rStyle w:val="FootnoteReference"/>
          <w:rFonts w:ascii="Times New Roman" w:hAnsi="Times New Roman" w:cs="Times New Roman"/>
        </w:rPr>
        <w:footnoteRef/>
      </w:r>
      <w:r w:rsidRPr="00531C32">
        <w:rPr>
          <w:rFonts w:ascii="Times New Roman" w:hAnsi="Times New Roman" w:cs="Times New Roman"/>
        </w:rPr>
        <w:t xml:space="preserve"> Pagal aprašo 12 p.: </w:t>
      </w:r>
      <w:r w:rsidRPr="00531C32">
        <w:rPr>
          <w:rFonts w:ascii="Times New Roman" w:hAnsi="Times New Roman" w:cs="Times New Roman"/>
          <w:i/>
          <w:iCs/>
        </w:rPr>
        <w:t>Suinteresuotas ministerijos administracijos padalinys siūlymą inicijuoti teismo procesą įformina užpildydamas nustatytos formos Pažymą dėl bylinėjimosi ir advokato pasitelkimo tikslingumo, kurioje nurodo ministerijos reikalavimo esmę, kokių priemonių buvo imtasi ginčui išspręsti taikiu būdu ir motyvuotą siūlymą dėl teismo proceso inicijavimo ir advokato pasitelkimo tikslingumo.</w:t>
      </w:r>
    </w:p>
  </w:footnote>
  <w:footnote w:id="39">
    <w:p w14:paraId="4310BB1E" w14:textId="59A95374" w:rsidR="0045166D" w:rsidRPr="00531C32" w:rsidRDefault="0045166D" w:rsidP="00EE086B">
      <w:pPr>
        <w:pStyle w:val="FootnoteText"/>
        <w:jc w:val="both"/>
        <w:rPr>
          <w:rFonts w:ascii="Times New Roman" w:hAnsi="Times New Roman" w:cs="Times New Roman"/>
        </w:rPr>
      </w:pPr>
      <w:r w:rsidRPr="00531C32">
        <w:rPr>
          <w:rStyle w:val="FootnoteReference"/>
          <w:rFonts w:ascii="Times New Roman" w:hAnsi="Times New Roman" w:cs="Times New Roman"/>
        </w:rPr>
        <w:footnoteRef/>
      </w:r>
      <w:r w:rsidRPr="00531C32">
        <w:rPr>
          <w:rFonts w:ascii="Times New Roman" w:hAnsi="Times New Roman" w:cs="Times New Roman"/>
        </w:rPr>
        <w:t xml:space="preserve"> Aprašo 13 ir 14 p., be kita ko, nustatyta pažymos derinimo tvarka, įtraukiant skirtingus ministerijos struktūrinius padalinius, </w:t>
      </w:r>
      <w:r w:rsidR="00531C32" w:rsidRPr="00531C32">
        <w:rPr>
          <w:rFonts w:ascii="Times New Roman" w:hAnsi="Times New Roman" w:cs="Times New Roman"/>
        </w:rPr>
        <w:t xml:space="preserve">bei </w:t>
      </w:r>
      <w:r w:rsidRPr="00531C32">
        <w:rPr>
          <w:rFonts w:ascii="Times New Roman" w:hAnsi="Times New Roman" w:cs="Times New Roman"/>
        </w:rPr>
        <w:t>galutin</w:t>
      </w:r>
      <w:r w:rsidR="00531C32" w:rsidRPr="00531C32">
        <w:rPr>
          <w:rFonts w:ascii="Times New Roman" w:hAnsi="Times New Roman" w:cs="Times New Roman"/>
        </w:rPr>
        <w:t xml:space="preserve">io </w:t>
      </w:r>
      <w:r w:rsidRPr="00531C32">
        <w:rPr>
          <w:rFonts w:ascii="Times New Roman" w:hAnsi="Times New Roman" w:cs="Times New Roman"/>
        </w:rPr>
        <w:t>sprendim</w:t>
      </w:r>
      <w:r w:rsidR="00531C32" w:rsidRPr="00531C32">
        <w:rPr>
          <w:rFonts w:ascii="Times New Roman" w:hAnsi="Times New Roman" w:cs="Times New Roman"/>
        </w:rPr>
        <w:t>o</w:t>
      </w:r>
      <w:r w:rsidRPr="00531C32">
        <w:rPr>
          <w:rFonts w:ascii="Times New Roman" w:hAnsi="Times New Roman" w:cs="Times New Roman"/>
        </w:rPr>
        <w:t xml:space="preserve"> </w:t>
      </w:r>
      <w:r w:rsidR="00531C32" w:rsidRPr="00531C32">
        <w:rPr>
          <w:rFonts w:ascii="Times New Roman" w:hAnsi="Times New Roman" w:cs="Times New Roman"/>
        </w:rPr>
        <w:t>priėmimo procedūra ministerijos dokumentų valdymo sistemoje.</w:t>
      </w:r>
    </w:p>
  </w:footnote>
  <w:footnote w:id="40">
    <w:p w14:paraId="7BA99DEA" w14:textId="0FEE43C0" w:rsidR="00DC3CA3" w:rsidRPr="004913DF" w:rsidRDefault="00DC3CA3" w:rsidP="00EE086B">
      <w:pPr>
        <w:pStyle w:val="FootnoteText"/>
        <w:jc w:val="both"/>
        <w:rPr>
          <w:rFonts w:ascii="Times New Roman" w:hAnsi="Times New Roman" w:cs="Times New Roman"/>
        </w:rPr>
      </w:pPr>
      <w:r w:rsidRPr="00531C32">
        <w:rPr>
          <w:rStyle w:val="FootnoteReference"/>
          <w:rFonts w:ascii="Times New Roman" w:hAnsi="Times New Roman" w:cs="Times New Roman"/>
        </w:rPr>
        <w:footnoteRef/>
      </w:r>
      <w:r w:rsidRPr="00531C32">
        <w:rPr>
          <w:rFonts w:ascii="Times New Roman" w:hAnsi="Times New Roman" w:cs="Times New Roman"/>
        </w:rPr>
        <w:t xml:space="preserve"> Pagal aprašo 16 p.: </w:t>
      </w:r>
      <w:r w:rsidRPr="00531C32">
        <w:rPr>
          <w:rFonts w:ascii="Times New Roman" w:hAnsi="Times New Roman" w:cs="Times New Roman"/>
          <w:i/>
          <w:iCs/>
        </w:rPr>
        <w:t xml:space="preserve">Ministerijos kancleris sprendimą dėl advokato pasitelkimo konkrečioje byloje priima atsižvelgdamas į byloje keliamo teisinio klausimo naujumą (ar teismų praktika atitinkamu klausimu suformuota), bylos apimtį ir sudėtingumą, į proceso dalyvių pozicijų formulavimą byloje, į skundo ar ieškinio pagrindą ir dalyką, į tai, ar bylos baigtis gali daryti platesnį poveikį ne tik byloje susiklosčiusiems, bet ir susijusiems teisiniams santykiams, taip pat ir </w:t>
      </w:r>
      <w:r w:rsidRPr="004913DF">
        <w:rPr>
          <w:rFonts w:ascii="Times New Roman" w:hAnsi="Times New Roman" w:cs="Times New Roman"/>
          <w:i/>
          <w:iCs/>
        </w:rPr>
        <w:t>viešajam interesui, į kitas svarbias aplinkybes ir į Veiklos valdymo ir teisinių klausimų grupės, Generalinės inspekcijos ir kitų bylos baigtimi suinteresuotų ministerijos administracijos padalinių parengtoje Pažymoje pateiktą informaciją.</w:t>
      </w:r>
    </w:p>
  </w:footnote>
  <w:footnote w:id="41">
    <w:p w14:paraId="30319E6F" w14:textId="5C392B5F" w:rsidR="001E3EBA" w:rsidRPr="001E3EBA" w:rsidRDefault="001E3EBA" w:rsidP="001E3EBA">
      <w:pPr>
        <w:pStyle w:val="FootnoteText"/>
        <w:jc w:val="both"/>
        <w:rPr>
          <w:rFonts w:ascii="Times New Roman" w:hAnsi="Times New Roman" w:cs="Times New Roman"/>
        </w:rPr>
      </w:pPr>
      <w:r w:rsidRPr="004913DF">
        <w:rPr>
          <w:rStyle w:val="FootnoteReference"/>
          <w:rFonts w:ascii="Times New Roman" w:hAnsi="Times New Roman" w:cs="Times New Roman"/>
        </w:rPr>
        <w:footnoteRef/>
      </w:r>
      <w:r w:rsidRPr="004913DF">
        <w:rPr>
          <w:rFonts w:ascii="Times New Roman" w:hAnsi="Times New Roman" w:cs="Times New Roman"/>
        </w:rPr>
        <w:t xml:space="preserve"> Atkreiptinas dėmesys, kad kaip nurodyta KRA 2 lentelėje, URM 6 pirkimų atvejais taikytos skirtingos, nenuoseklios pirkimo atlikimo procedūros.</w:t>
      </w:r>
      <w:r w:rsidRPr="001E3EBA">
        <w:rPr>
          <w:rFonts w:ascii="Times New Roman" w:hAnsi="Times New Roman" w:cs="Times New Roman"/>
        </w:rPr>
        <w:t xml:space="preserve"> </w:t>
      </w:r>
    </w:p>
  </w:footnote>
  <w:footnote w:id="42">
    <w:p w14:paraId="226EF0D7" w14:textId="30FBAE03" w:rsidR="00882717" w:rsidRPr="00882717" w:rsidRDefault="00882717" w:rsidP="00EE086B">
      <w:pPr>
        <w:pStyle w:val="FootnoteText"/>
        <w:jc w:val="both"/>
        <w:rPr>
          <w:rFonts w:ascii="Times New Roman" w:hAnsi="Times New Roman" w:cs="Times New Roman"/>
        </w:rPr>
      </w:pPr>
      <w:r w:rsidRPr="00531C32">
        <w:rPr>
          <w:rStyle w:val="FootnoteReference"/>
          <w:rFonts w:ascii="Times New Roman" w:hAnsi="Times New Roman" w:cs="Times New Roman"/>
        </w:rPr>
        <w:footnoteRef/>
      </w:r>
      <w:r w:rsidRPr="00531C32">
        <w:rPr>
          <w:rFonts w:ascii="Times New Roman" w:hAnsi="Times New Roman" w:cs="Times New Roman"/>
        </w:rPr>
        <w:t xml:space="preserve"> 2025-11-06 el. </w:t>
      </w:r>
      <w:r w:rsidR="007448E2" w:rsidRPr="00531C32">
        <w:rPr>
          <w:rFonts w:ascii="Times New Roman" w:hAnsi="Times New Roman" w:cs="Times New Roman"/>
        </w:rPr>
        <w:t>laišku pateikta informacija</w:t>
      </w:r>
      <w:r w:rsidRPr="00531C32">
        <w:rPr>
          <w:rFonts w:ascii="Times New Roman" w:hAnsi="Times New Roman" w:cs="Times New Roman"/>
        </w:rPr>
        <w:t>.</w:t>
      </w:r>
    </w:p>
  </w:footnote>
  <w:footnote w:id="43">
    <w:p w14:paraId="369E8C1C" w14:textId="4F91F508" w:rsidR="00C10CAF" w:rsidRPr="00DB1D75" w:rsidRDefault="00C10CAF" w:rsidP="00C10CAF">
      <w:pPr>
        <w:pStyle w:val="FootnoteText"/>
        <w:jc w:val="both"/>
        <w:rPr>
          <w:rFonts w:ascii="Times New Roman" w:hAnsi="Times New Roman" w:cs="Times New Roman"/>
        </w:rPr>
      </w:pPr>
      <w:r w:rsidRPr="00DB1D75">
        <w:rPr>
          <w:rStyle w:val="FootnoteReference"/>
          <w:rFonts w:ascii="Times New Roman" w:hAnsi="Times New Roman" w:cs="Times New Roman"/>
        </w:rPr>
        <w:footnoteRef/>
      </w:r>
      <w:r w:rsidRPr="00DB1D75">
        <w:rPr>
          <w:rFonts w:ascii="Times New Roman" w:hAnsi="Times New Roman" w:cs="Times New Roman"/>
        </w:rPr>
        <w:t xml:space="preserve"> 2024 m. paraiškoje siūloma kreiptis į vieną tiekėją, remiantis </w:t>
      </w:r>
      <w:r w:rsidR="00722712">
        <w:rPr>
          <w:rFonts w:ascii="Times New Roman" w:hAnsi="Times New Roman" w:cs="Times New Roman"/>
        </w:rPr>
        <w:t>T</w:t>
      </w:r>
      <w:r w:rsidRPr="00DB1D75">
        <w:rPr>
          <w:rFonts w:ascii="Times New Roman" w:hAnsi="Times New Roman" w:cs="Times New Roman"/>
        </w:rPr>
        <w:t>eisingumo ministerijos perkamų paslaugų, kurioms įsigyti netaikomi Viešųjų pirkimų įstatymo reikalavimai, pirkimų taisyklių 19.4. p., kuriame nustatyta, kad vienas tiekėjas gali būti apklausiamas, kai, be kita ko, su juo anksčiau buvo sudaryta sutartis ir pirkimo objektai glaudžiai susiję.</w:t>
      </w:r>
    </w:p>
  </w:footnote>
  <w:footnote w:id="44">
    <w:p w14:paraId="5D95F160" w14:textId="3BB98474" w:rsidR="000E765A" w:rsidRPr="000E765A" w:rsidRDefault="000E765A">
      <w:pPr>
        <w:pStyle w:val="FootnoteText"/>
        <w:rPr>
          <w:rFonts w:ascii="Times New Roman" w:hAnsi="Times New Roman" w:cs="Times New Roman"/>
        </w:rPr>
      </w:pPr>
      <w:r w:rsidRPr="00DB1D75">
        <w:rPr>
          <w:rStyle w:val="FootnoteReference"/>
          <w:rFonts w:ascii="Times New Roman" w:hAnsi="Times New Roman" w:cs="Times New Roman"/>
        </w:rPr>
        <w:footnoteRef/>
      </w:r>
      <w:r w:rsidRPr="00DB1D75">
        <w:rPr>
          <w:rFonts w:ascii="Times New Roman" w:hAnsi="Times New Roman" w:cs="Times New Roman"/>
        </w:rPr>
        <w:t xml:space="preserve"> Nr. 1R-210 ir 1R-230.</w:t>
      </w:r>
      <w:r w:rsidRPr="000E765A">
        <w:rPr>
          <w:rFonts w:ascii="Times New Roman" w:hAnsi="Times New Roman" w:cs="Times New Roman"/>
        </w:rPr>
        <w:t xml:space="preserve"> </w:t>
      </w:r>
    </w:p>
  </w:footnote>
  <w:footnote w:id="45">
    <w:p w14:paraId="66FFB010" w14:textId="6C471232" w:rsidR="007D11B7" w:rsidRPr="007D11B7" w:rsidRDefault="007D11B7" w:rsidP="00506B95">
      <w:pPr>
        <w:pStyle w:val="FootnoteText"/>
        <w:jc w:val="both"/>
        <w:rPr>
          <w:rFonts w:ascii="Times New Roman" w:hAnsi="Times New Roman" w:cs="Times New Roman"/>
        </w:rPr>
      </w:pPr>
      <w:r w:rsidRPr="007D11B7">
        <w:rPr>
          <w:rStyle w:val="FootnoteReference"/>
          <w:rFonts w:ascii="Times New Roman" w:hAnsi="Times New Roman" w:cs="Times New Roman"/>
        </w:rPr>
        <w:footnoteRef/>
      </w:r>
      <w:r w:rsidRPr="007D11B7">
        <w:rPr>
          <w:rFonts w:ascii="Times New Roman" w:hAnsi="Times New Roman" w:cs="Times New Roman"/>
        </w:rPr>
        <w:t xml:space="preserve"> Jei tenkinama bent 1 (viena) toliau paminėta sąlyga, galima kreiptis į 1 (vieną) paslaugų teikėją: 21.1. dėl įvykių, kurių nebuvo galima iš anksto numatyti, ministerijai būtina skubiai įsigyti paslaugas; 21.2. kai pagal ankstesnę sutartį paslaugos buvo sėkmingai teikiamos konkretaus paslaugų teikėjo, prasidėjusi ar numatoma byla yra panaši arba susijusi su ankstesne ir tikslinga paslaugas pirkti iš to paties paslaugų teikėjo; 21.3. kai numatoma sutarties vertė neviršija 10 000,00 (dešimt tūkstančių) eurų be PVM.</w:t>
      </w:r>
    </w:p>
  </w:footnote>
  <w:footnote w:id="46">
    <w:p w14:paraId="085BA34C" w14:textId="63C9FEC7" w:rsidR="00BB16E1" w:rsidRPr="00842A28" w:rsidRDefault="00BB16E1" w:rsidP="00BB16E1">
      <w:pPr>
        <w:pStyle w:val="FootnoteText"/>
        <w:jc w:val="both"/>
        <w:rPr>
          <w:rFonts w:ascii="Times New Roman" w:hAnsi="Times New Roman" w:cs="Times New Roman"/>
        </w:rPr>
      </w:pPr>
      <w:r w:rsidRPr="00842A28">
        <w:rPr>
          <w:rStyle w:val="FootnoteReference"/>
          <w:rFonts w:ascii="Times New Roman" w:hAnsi="Times New Roman" w:cs="Times New Roman"/>
        </w:rPr>
        <w:footnoteRef/>
      </w:r>
      <w:r w:rsidRPr="00842A28">
        <w:rPr>
          <w:rFonts w:ascii="Times New Roman" w:hAnsi="Times New Roman" w:cs="Times New Roman"/>
        </w:rPr>
        <w:t xml:space="preserve"> Pateikiant pastabas bei motyvuotus pasiūlymus dėl KRA išvados projekto (STT 2026-01-30 raštas Nr. 4–01–853), SADM, VRM</w:t>
      </w:r>
      <w:r w:rsidR="00C42233" w:rsidRPr="00842A28">
        <w:rPr>
          <w:rFonts w:ascii="Times New Roman" w:hAnsi="Times New Roman" w:cs="Times New Roman"/>
        </w:rPr>
        <w:t xml:space="preserve"> </w:t>
      </w:r>
      <w:r w:rsidRPr="00842A28">
        <w:rPr>
          <w:rFonts w:ascii="Times New Roman" w:hAnsi="Times New Roman" w:cs="Times New Roman"/>
        </w:rPr>
        <w:t xml:space="preserve"> ir ŽŪM </w:t>
      </w:r>
      <w:r w:rsidR="007B263E" w:rsidRPr="00842A28">
        <w:rPr>
          <w:rFonts w:ascii="Times New Roman" w:hAnsi="Times New Roman" w:cs="Times New Roman"/>
        </w:rPr>
        <w:t>nurodė</w:t>
      </w:r>
      <w:r w:rsidRPr="00842A28">
        <w:rPr>
          <w:rFonts w:ascii="Times New Roman" w:hAnsi="Times New Roman" w:cs="Times New Roman"/>
        </w:rPr>
        <w:t xml:space="preserve">, jog parengė tvarkas dėl teisinių paslaugų pirkimų pagal VPĮ 6 straipsnio 4 punkto a ir b papunkčiuose nustatytą išimtį. </w:t>
      </w:r>
    </w:p>
  </w:footnote>
  <w:footnote w:id="47">
    <w:p w14:paraId="334BFF14" w14:textId="77777777" w:rsidR="00ED30B0" w:rsidRPr="000F7148" w:rsidRDefault="00ED30B0" w:rsidP="00ED30B0">
      <w:pPr>
        <w:pStyle w:val="FootnoteText"/>
        <w:rPr>
          <w:rFonts w:ascii="Times New Roman" w:hAnsi="Times New Roman" w:cs="Times New Roman"/>
        </w:rPr>
      </w:pPr>
      <w:r w:rsidRPr="000F7148">
        <w:rPr>
          <w:rStyle w:val="FootnoteReference"/>
          <w:rFonts w:ascii="Times New Roman" w:hAnsi="Times New Roman" w:cs="Times New Roman"/>
        </w:rPr>
        <w:footnoteRef/>
      </w:r>
      <w:r w:rsidRPr="000F7148">
        <w:rPr>
          <w:rFonts w:ascii="Times New Roman" w:hAnsi="Times New Roman" w:cs="Times New Roman"/>
        </w:rPr>
        <w:t xml:space="preserve"> Prieiga internete: </w:t>
      </w:r>
      <w:hyperlink r:id="rId17" w:history="1">
        <w:r w:rsidRPr="000F7148">
          <w:rPr>
            <w:rStyle w:val="Hyperlink"/>
            <w:rFonts w:ascii="Times New Roman" w:hAnsi="Times New Roman" w:cs="Times New Roman"/>
          </w:rPr>
          <w:t>https://www.e-tar.lt/portal/it/legalAct/TAR.B4FA4C56B8D5</w:t>
        </w:r>
      </w:hyperlink>
      <w:r w:rsidRPr="000F7148">
        <w:rPr>
          <w:rFonts w:ascii="Times New Roman" w:hAnsi="Times New Roman" w:cs="Times New Roman"/>
        </w:rPr>
        <w:t xml:space="preserve"> </w:t>
      </w:r>
    </w:p>
  </w:footnote>
  <w:footnote w:id="48">
    <w:p w14:paraId="236C7FAC" w14:textId="6D9301C1" w:rsidR="00443E5E" w:rsidRPr="00443E5E" w:rsidRDefault="00443E5E" w:rsidP="00F75E2B">
      <w:pPr>
        <w:pStyle w:val="FootnoteText"/>
        <w:rPr>
          <w:rFonts w:ascii="Times New Roman" w:hAnsi="Times New Roman" w:cs="Times New Roman"/>
        </w:rPr>
      </w:pPr>
      <w:r w:rsidRPr="000F7148">
        <w:rPr>
          <w:rStyle w:val="FootnoteReference"/>
          <w:rFonts w:ascii="Times New Roman" w:hAnsi="Times New Roman" w:cs="Times New Roman"/>
        </w:rPr>
        <w:footnoteRef/>
      </w:r>
      <w:r w:rsidRPr="000F7148">
        <w:rPr>
          <w:rFonts w:ascii="Times New Roman" w:hAnsi="Times New Roman" w:cs="Times New Roman"/>
        </w:rPr>
        <w:t xml:space="preserve"> </w:t>
      </w:r>
      <w:r w:rsidR="00EA1571" w:rsidRPr="000F7148">
        <w:rPr>
          <w:rFonts w:ascii="Times New Roman" w:hAnsi="Times New Roman" w:cs="Times New Roman"/>
        </w:rPr>
        <w:t xml:space="preserve">2018-03-16 Valstybinio audito ataskaita „Teisėkūros procesas“. </w:t>
      </w:r>
      <w:r w:rsidRPr="000F7148">
        <w:rPr>
          <w:rFonts w:ascii="Times New Roman" w:hAnsi="Times New Roman" w:cs="Times New Roman"/>
        </w:rPr>
        <w:t>Prieiga internete:</w:t>
      </w:r>
      <w:r w:rsidR="00EA1571" w:rsidRPr="000F7148">
        <w:rPr>
          <w:rFonts w:ascii="Times New Roman" w:hAnsi="Times New Roman" w:cs="Times New Roman"/>
        </w:rPr>
        <w:t xml:space="preserve"> </w:t>
      </w:r>
      <w:hyperlink r:id="rId18" w:history="1">
        <w:r w:rsidR="00D451B0" w:rsidRPr="000F7148">
          <w:rPr>
            <w:rStyle w:val="Hyperlink"/>
            <w:rFonts w:ascii="Times New Roman" w:hAnsi="Times New Roman" w:cs="Times New Roman"/>
          </w:rPr>
          <w:t>https://www.valstybeskontrole.lt/LT/Product/23770/teisekuros-procesas</w:t>
        </w:r>
      </w:hyperlink>
      <w:r w:rsidR="00D451B0">
        <w:rPr>
          <w:rFonts w:ascii="Times New Roman" w:hAnsi="Times New Roman" w:cs="Times New Roman"/>
        </w:rPr>
        <w:t xml:space="preserve"> </w:t>
      </w:r>
      <w:r w:rsidRPr="00443E5E">
        <w:rPr>
          <w:rFonts w:ascii="Times New Roman" w:hAnsi="Times New Roman" w:cs="Times New Roman"/>
        </w:rPr>
        <w:t xml:space="preserve"> </w:t>
      </w:r>
    </w:p>
  </w:footnote>
  <w:footnote w:id="49">
    <w:p w14:paraId="2084DA80" w14:textId="0F2EAC32" w:rsidR="00A66459" w:rsidRPr="00E7327B" w:rsidRDefault="00A66459" w:rsidP="00A66459">
      <w:pPr>
        <w:pStyle w:val="FootnoteText"/>
        <w:jc w:val="both"/>
        <w:rPr>
          <w:rFonts w:ascii="Times New Roman" w:hAnsi="Times New Roman" w:cs="Times New Roman"/>
        </w:rPr>
      </w:pPr>
      <w:r w:rsidRPr="00E7327B">
        <w:rPr>
          <w:rStyle w:val="FootnoteReference"/>
          <w:rFonts w:ascii="Times New Roman" w:hAnsi="Times New Roman" w:cs="Times New Roman"/>
        </w:rPr>
        <w:footnoteRef/>
      </w:r>
      <w:r w:rsidRPr="00E7327B">
        <w:rPr>
          <w:rFonts w:ascii="Times New Roman" w:hAnsi="Times New Roman" w:cs="Times New Roman"/>
        </w:rPr>
        <w:t xml:space="preserve"> TPĮ 11 str. 2 d. „teisės akto rengimas“ įvardijamas kaip „teisės akto projekto rengimas“, todėl analizės vertinime naudojamos abi šios sąvokos kaip paslaugų objektai. </w:t>
      </w:r>
    </w:p>
  </w:footnote>
  <w:footnote w:id="50">
    <w:p w14:paraId="1D5BBE7A" w14:textId="7FD0954D" w:rsidR="004D12E6" w:rsidRPr="00635317" w:rsidRDefault="004D12E6" w:rsidP="00F90FFE">
      <w:pPr>
        <w:pStyle w:val="FootnoteText"/>
        <w:jc w:val="both"/>
        <w:rPr>
          <w:rFonts w:ascii="Times New Roman" w:hAnsi="Times New Roman" w:cs="Times New Roman"/>
        </w:rPr>
      </w:pPr>
      <w:r w:rsidRPr="00635317">
        <w:rPr>
          <w:rStyle w:val="FootnoteReference"/>
          <w:rFonts w:ascii="Times New Roman" w:hAnsi="Times New Roman" w:cs="Times New Roman"/>
        </w:rPr>
        <w:footnoteRef/>
      </w:r>
      <w:r w:rsidRPr="00635317">
        <w:rPr>
          <w:rFonts w:ascii="Times New Roman" w:hAnsi="Times New Roman" w:cs="Times New Roman"/>
        </w:rPr>
        <w:t xml:space="preserve"> Atkreiptinas dėmesys, kad pagal TPĮ 11 straipsnio 1 dalyje nurodytus terminus „reikalingos specialios ir (ar) mokslinės žinios ir (ar) gebėjimai“, „išsami esamos padėties ir (ar) užsienio šalių praktikos analizė“, paslauga „teisės akto projektui parengti reikalingas tyrimas“, manytina, kad turėtų būti traktuojama kaip teisės akto rengiančio subjekto visuma įvairių kompetencijų – specialių ar mokslinių žinių, gebėjimų, </w:t>
      </w:r>
      <w:r w:rsidR="00635317">
        <w:rPr>
          <w:rFonts w:ascii="Times New Roman" w:hAnsi="Times New Roman" w:cs="Times New Roman"/>
        </w:rPr>
        <w:t xml:space="preserve">su tikslu atlikti </w:t>
      </w:r>
      <w:r w:rsidRPr="00635317">
        <w:rPr>
          <w:rFonts w:ascii="Times New Roman" w:hAnsi="Times New Roman" w:cs="Times New Roman"/>
        </w:rPr>
        <w:t>padėties , užsienio praktikos analiz</w:t>
      </w:r>
      <w:r w:rsidR="00635317">
        <w:rPr>
          <w:rFonts w:ascii="Times New Roman" w:hAnsi="Times New Roman" w:cs="Times New Roman"/>
        </w:rPr>
        <w:t>ę</w:t>
      </w:r>
      <w:r w:rsidRPr="00635317">
        <w:rPr>
          <w:rFonts w:ascii="Times New Roman" w:hAnsi="Times New Roman" w:cs="Times New Roman"/>
        </w:rPr>
        <w:t xml:space="preserve"> ar tyrim</w:t>
      </w:r>
      <w:r w:rsidR="00635317">
        <w:rPr>
          <w:rFonts w:ascii="Times New Roman" w:hAnsi="Times New Roman" w:cs="Times New Roman"/>
        </w:rPr>
        <w:t>ą</w:t>
      </w:r>
      <w:r w:rsidRPr="00635317">
        <w:rPr>
          <w:rFonts w:ascii="Times New Roman" w:hAnsi="Times New Roman" w:cs="Times New Roman"/>
        </w:rPr>
        <w:t>.</w:t>
      </w:r>
    </w:p>
  </w:footnote>
  <w:footnote w:id="51">
    <w:p w14:paraId="769703BA" w14:textId="0AF7B000" w:rsidR="00DF0FCA" w:rsidRPr="00E7327B" w:rsidRDefault="00DF0FCA">
      <w:pPr>
        <w:pStyle w:val="FootnoteText"/>
        <w:rPr>
          <w:rFonts w:ascii="Times New Roman" w:hAnsi="Times New Roman" w:cs="Times New Roman"/>
        </w:rPr>
      </w:pPr>
      <w:r w:rsidRPr="00E7327B">
        <w:rPr>
          <w:rStyle w:val="FootnoteReference"/>
          <w:rFonts w:ascii="Times New Roman" w:hAnsi="Times New Roman" w:cs="Times New Roman"/>
        </w:rPr>
        <w:footnoteRef/>
      </w:r>
      <w:r w:rsidRPr="00E7327B">
        <w:rPr>
          <w:rFonts w:ascii="Times New Roman" w:hAnsi="Times New Roman" w:cs="Times New Roman"/>
        </w:rPr>
        <w:t xml:space="preserve"> Prieiga internete: </w:t>
      </w:r>
      <w:hyperlink r:id="rId19" w:anchor="_Toc376371667" w:history="1">
        <w:r w:rsidRPr="00E7327B">
          <w:rPr>
            <w:rStyle w:val="Hyperlink"/>
            <w:rFonts w:ascii="Times New Roman" w:hAnsi="Times New Roman" w:cs="Times New Roman"/>
          </w:rPr>
          <w:t>https://www.e-tar.lt/portal/lt/staticContent?code=LEGAL_SYSTEM#_Toc376371667</w:t>
        </w:r>
      </w:hyperlink>
      <w:r w:rsidR="007C0377">
        <w:rPr>
          <w:rFonts w:ascii="Times New Roman" w:hAnsi="Times New Roman" w:cs="Times New Roman"/>
        </w:rPr>
        <w:t xml:space="preserve"> (4.3.1.2. klausimo paaiškinimas).</w:t>
      </w:r>
    </w:p>
  </w:footnote>
  <w:footnote w:id="52">
    <w:p w14:paraId="49360E88" w14:textId="77777777" w:rsidR="0049271A" w:rsidRPr="00761377" w:rsidRDefault="0049271A" w:rsidP="0049271A">
      <w:pPr>
        <w:pStyle w:val="FootnoteText"/>
        <w:rPr>
          <w:rFonts w:ascii="Times New Roman" w:hAnsi="Times New Roman" w:cs="Times New Roman"/>
        </w:rPr>
      </w:pPr>
      <w:r w:rsidRPr="00E7327B">
        <w:rPr>
          <w:rStyle w:val="FootnoteReference"/>
          <w:rFonts w:ascii="Times New Roman" w:hAnsi="Times New Roman" w:cs="Times New Roman"/>
        </w:rPr>
        <w:footnoteRef/>
      </w:r>
      <w:r w:rsidRPr="00E7327B">
        <w:rPr>
          <w:rFonts w:ascii="Times New Roman" w:hAnsi="Times New Roman" w:cs="Times New Roman"/>
        </w:rPr>
        <w:t xml:space="preserve"> Prieiga internete: </w:t>
      </w:r>
      <w:hyperlink r:id="rId20" w:history="1">
        <w:r w:rsidRPr="00E7327B">
          <w:rPr>
            <w:rStyle w:val="Hyperlink"/>
            <w:rFonts w:ascii="Times New Roman" w:hAnsi="Times New Roman" w:cs="Times New Roman"/>
          </w:rPr>
          <w:t>https://vpt.lrv.lt/uploads/vpt/documents/files/mp/komentarai/VPI_komentaras.pdf</w:t>
        </w:r>
      </w:hyperlink>
      <w:r w:rsidRPr="00761377">
        <w:rPr>
          <w:rFonts w:ascii="Times New Roman" w:hAnsi="Times New Roman" w:cs="Times New Roman"/>
        </w:rPr>
        <w:t xml:space="preserve"> </w:t>
      </w:r>
    </w:p>
  </w:footnote>
  <w:footnote w:id="53">
    <w:p w14:paraId="63A2412B" w14:textId="77777777" w:rsidR="00D80C81" w:rsidRPr="00B8328A" w:rsidRDefault="00D80C81" w:rsidP="00E43615">
      <w:pPr>
        <w:pStyle w:val="FootnoteText"/>
        <w:rPr>
          <w:rFonts w:ascii="Times New Roman" w:hAnsi="Times New Roman" w:cs="Times New Roman"/>
        </w:rPr>
      </w:pPr>
      <w:r w:rsidRPr="00B8328A">
        <w:rPr>
          <w:rStyle w:val="FootnoteReference"/>
          <w:rFonts w:ascii="Times New Roman" w:hAnsi="Times New Roman" w:cs="Times New Roman"/>
        </w:rPr>
        <w:footnoteRef/>
      </w:r>
      <w:r w:rsidRPr="00B8328A">
        <w:rPr>
          <w:rFonts w:ascii="Times New Roman" w:hAnsi="Times New Roman" w:cs="Times New Roman"/>
        </w:rPr>
        <w:t xml:space="preserve"> Prieiga internete: </w:t>
      </w:r>
      <w:hyperlink r:id="rId21" w:history="1">
        <w:r w:rsidRPr="00B8328A">
          <w:rPr>
            <w:rStyle w:val="Hyperlink"/>
            <w:rFonts w:ascii="Times New Roman" w:hAnsi="Times New Roman" w:cs="Times New Roman"/>
          </w:rPr>
          <w:t>https://cvpp.eviesiejipirkimai.lt/Notice/Details/2022-639074</w:t>
        </w:r>
      </w:hyperlink>
      <w:r w:rsidRPr="00B8328A">
        <w:rPr>
          <w:rFonts w:ascii="Times New Roman" w:hAnsi="Times New Roman" w:cs="Times New Roman"/>
        </w:rPr>
        <w:t xml:space="preserve"> </w:t>
      </w:r>
    </w:p>
  </w:footnote>
  <w:footnote w:id="54">
    <w:p w14:paraId="13ADCD60" w14:textId="2EB6F7F2" w:rsidR="00B034AA" w:rsidRPr="002C7E45" w:rsidRDefault="00B034AA" w:rsidP="002C7E45">
      <w:pPr>
        <w:pStyle w:val="FootnoteText"/>
        <w:jc w:val="both"/>
        <w:rPr>
          <w:rFonts w:ascii="Times New Roman" w:hAnsi="Times New Roman" w:cs="Times New Roman"/>
        </w:rPr>
      </w:pPr>
      <w:r w:rsidRPr="002C7E45">
        <w:rPr>
          <w:rStyle w:val="FootnoteReference"/>
          <w:rFonts w:ascii="Times New Roman" w:hAnsi="Times New Roman" w:cs="Times New Roman"/>
        </w:rPr>
        <w:footnoteRef/>
      </w:r>
      <w:r w:rsidRPr="002C7E45">
        <w:rPr>
          <w:rFonts w:ascii="Times New Roman" w:hAnsi="Times New Roman" w:cs="Times New Roman"/>
        </w:rPr>
        <w:t xml:space="preserve"> Prieiga internete: </w:t>
      </w:r>
      <w:hyperlink r:id="rId22" w:history="1">
        <w:r w:rsidRPr="002C7E45">
          <w:rPr>
            <w:rStyle w:val="Hyperlink"/>
            <w:rFonts w:ascii="Times New Roman" w:hAnsi="Times New Roman" w:cs="Times New Roman"/>
          </w:rPr>
          <w:t>https://cvpp.eviesiejipirkimai.lt/Notice/Details/2024-626809</w:t>
        </w:r>
      </w:hyperlink>
      <w:r w:rsidRPr="002C7E45">
        <w:rPr>
          <w:rFonts w:ascii="Times New Roman" w:hAnsi="Times New Roman" w:cs="Times New Roman"/>
        </w:rPr>
        <w:t xml:space="preserve"> </w:t>
      </w:r>
    </w:p>
  </w:footnote>
  <w:footnote w:id="55">
    <w:p w14:paraId="05129374" w14:textId="07580BAA" w:rsidR="009F54CE" w:rsidRPr="002C7E45" w:rsidRDefault="009F54CE" w:rsidP="002C7E45">
      <w:pPr>
        <w:pStyle w:val="FootnoteText"/>
        <w:jc w:val="both"/>
        <w:rPr>
          <w:rFonts w:ascii="Times New Roman" w:hAnsi="Times New Roman" w:cs="Times New Roman"/>
          <w:i/>
          <w:iCs/>
        </w:rPr>
      </w:pPr>
      <w:r w:rsidRPr="002C7E45">
        <w:rPr>
          <w:rStyle w:val="FootnoteReference"/>
          <w:rFonts w:ascii="Times New Roman" w:hAnsi="Times New Roman" w:cs="Times New Roman"/>
        </w:rPr>
        <w:footnoteRef/>
      </w:r>
      <w:r w:rsidRPr="002C7E45">
        <w:rPr>
          <w:rFonts w:ascii="Times New Roman" w:hAnsi="Times New Roman" w:cs="Times New Roman"/>
        </w:rPr>
        <w:t xml:space="preserve"> Pagal AM Statybos ir būsto politikos grupės nuostatus, patvirtintus AM ministro 2022-10-28 įsakymu Nr. V-176: 6. </w:t>
      </w:r>
      <w:r w:rsidRPr="002C7E45">
        <w:rPr>
          <w:rFonts w:ascii="Times New Roman" w:hAnsi="Times New Roman" w:cs="Times New Roman"/>
          <w:i/>
          <w:iCs/>
        </w:rPr>
        <w:t xml:space="preserve">Pagrindiniai Grupės uždaviniai: 6.1. dalyvauti formuojant valstybės politiką ir strategiją statybos, būsto valdymo, priežiūros, </w:t>
      </w:r>
      <w:r w:rsidRPr="00824903">
        <w:rPr>
          <w:rFonts w:ascii="Times New Roman" w:hAnsi="Times New Roman" w:cs="Times New Roman"/>
          <w:i/>
          <w:iCs/>
        </w:rPr>
        <w:t>daugiabučių namų atnaujinimo (modernizavimo)&lt;...&gt;;</w:t>
      </w:r>
      <w:r w:rsidRPr="002C7E45">
        <w:rPr>
          <w:rFonts w:ascii="Times New Roman" w:hAnsi="Times New Roman" w:cs="Times New Roman"/>
          <w:i/>
          <w:iCs/>
        </w:rPr>
        <w:t xml:space="preserve"> 7.1. įgyvendindama 6.1 papunktyje nustatytą uždavinį: 7.1.2. rengia arba dalyvauja rengiant &lt;...&gt; būsto valdymo, priežiūros ir atnaujinimo (modernizavimo) planavimo dokumentus, įstatymų, Vyriausybės nutarimų, kitų teisės aktų projektus, reglamentuojančius statybos normavimą ir procesus, gyvenamųjų namų valdymą, priežiūrą ir atnaujinimą (modernizavimą), organizuoja ir koordinuoja jų įgyvendinimą. </w:t>
      </w:r>
    </w:p>
  </w:footnote>
  <w:footnote w:id="56">
    <w:p w14:paraId="21AFE468" w14:textId="7D8C5AFE" w:rsidR="009F54CE" w:rsidRPr="002C7E45" w:rsidRDefault="009F54CE" w:rsidP="002C7E45">
      <w:pPr>
        <w:pStyle w:val="FootnoteText"/>
        <w:jc w:val="both"/>
        <w:rPr>
          <w:rFonts w:ascii="Times New Roman" w:hAnsi="Times New Roman" w:cs="Times New Roman"/>
          <w:i/>
          <w:iCs/>
        </w:rPr>
      </w:pPr>
      <w:r w:rsidRPr="002C7E45">
        <w:rPr>
          <w:rStyle w:val="FootnoteReference"/>
          <w:rFonts w:ascii="Times New Roman" w:hAnsi="Times New Roman" w:cs="Times New Roman"/>
        </w:rPr>
        <w:footnoteRef/>
      </w:r>
      <w:r w:rsidRPr="002C7E45">
        <w:rPr>
          <w:rFonts w:ascii="Times New Roman" w:hAnsi="Times New Roman" w:cs="Times New Roman"/>
        </w:rPr>
        <w:t xml:space="preserve"> Pagal AM Statybos politikos grupės nuostatus, patvirtintus AM 2024-01-31 įsakymu Nr. V-15: </w:t>
      </w:r>
      <w:r w:rsidRPr="002C7E45">
        <w:rPr>
          <w:rFonts w:ascii="Times New Roman" w:hAnsi="Times New Roman" w:cs="Times New Roman"/>
          <w:i/>
          <w:iCs/>
        </w:rPr>
        <w:t xml:space="preserve">6. Pagrindiniai Grupės uždaviniai: 6.1. dalyvauti formuojant valstybės politiką ir strategiją statybos, pastatų energinio naudingumo srityse, koordinuoti politikos ir strategijos įgyvendinimą; 7.1. įgyvendindama 6.1 papunktyje nustatytą uždavinį: 7.1.2. rengia arba dalyvauja rengiant Lietuvos statybos sektoriaus ir jo pažangos planavimo dokumentus, įstatymų, Vyriausybės nutarimų, kitų teisės aktų projektus, reglamentuojančius statybos normavimą ir procesus, organizuoja ir koordinuoja jų įgyvendinimą. </w:t>
      </w:r>
    </w:p>
  </w:footnote>
  <w:footnote w:id="57">
    <w:p w14:paraId="4C6369BB" w14:textId="7E908844" w:rsidR="009F54CE" w:rsidRPr="00824903" w:rsidRDefault="009F54CE" w:rsidP="005552DC">
      <w:pPr>
        <w:pStyle w:val="FootnoteText"/>
        <w:jc w:val="both"/>
        <w:rPr>
          <w:rFonts w:ascii="Times New Roman" w:hAnsi="Times New Roman" w:cs="Times New Roman"/>
          <w:i/>
          <w:iCs/>
        </w:rPr>
      </w:pPr>
      <w:r w:rsidRPr="002C7E45">
        <w:rPr>
          <w:rStyle w:val="FootnoteReference"/>
          <w:rFonts w:ascii="Times New Roman" w:hAnsi="Times New Roman" w:cs="Times New Roman"/>
        </w:rPr>
        <w:footnoteRef/>
      </w:r>
      <w:r w:rsidRPr="002C7E45">
        <w:rPr>
          <w:rFonts w:ascii="Times New Roman" w:hAnsi="Times New Roman" w:cs="Times New Roman"/>
        </w:rPr>
        <w:t xml:space="preserve"> Pagal AM Būsto politikos grupės nuostatus, patvirtintus AM ministro 2024-01-31 įsakymu Nr. V-15: 6. </w:t>
      </w:r>
      <w:r w:rsidRPr="002C7E45">
        <w:rPr>
          <w:rFonts w:ascii="Times New Roman" w:hAnsi="Times New Roman" w:cs="Times New Roman"/>
          <w:i/>
          <w:iCs/>
        </w:rPr>
        <w:t xml:space="preserve">Pagrindiniai Grupės uždaviniai: 6.3. dalyvauti formuojant ir tobulinant </w:t>
      </w:r>
      <w:r w:rsidRPr="00824903">
        <w:rPr>
          <w:rFonts w:ascii="Times New Roman" w:hAnsi="Times New Roman" w:cs="Times New Roman"/>
          <w:i/>
          <w:iCs/>
        </w:rPr>
        <w:t>&lt;...&gt;, sodininkų bendrijų, žmonių palaikų laidojimo teisinį reguliavimą; 7.3. įgyvendindama 6.3 papunktyje nustatytą uždavinį: 7.3.1. pagal kompetenciją dalyvauja nustatant ar tobulinant būsto ir daugiabučių namų atnaujinimo (modernizavimo) teisinį reguliavimą, rengia teisės aktus, metodinius nurodymus, metodines rekomendacijas.</w:t>
      </w:r>
    </w:p>
  </w:footnote>
  <w:footnote w:id="58">
    <w:p w14:paraId="68E67B7A" w14:textId="2490CE5F" w:rsidR="009F54CE" w:rsidRDefault="009F54CE" w:rsidP="00EC0A0F">
      <w:pPr>
        <w:pStyle w:val="FootnoteText"/>
        <w:jc w:val="both"/>
      </w:pPr>
      <w:r w:rsidRPr="00824903">
        <w:rPr>
          <w:rStyle w:val="FootnoteReference"/>
          <w:rFonts w:ascii="Times New Roman" w:hAnsi="Times New Roman" w:cs="Times New Roman"/>
        </w:rPr>
        <w:footnoteRef/>
      </w:r>
      <w:r w:rsidRPr="00824903">
        <w:rPr>
          <w:rFonts w:ascii="Times New Roman" w:hAnsi="Times New Roman" w:cs="Times New Roman"/>
        </w:rPr>
        <w:t xml:space="preserve"> Pagal AM Būsto politikos grupės nuostatus, patvirtintus AM ministro 2024-01-31 įsakymu Nr. V-15: 6. </w:t>
      </w:r>
      <w:r w:rsidRPr="00824903">
        <w:rPr>
          <w:rFonts w:ascii="Times New Roman" w:hAnsi="Times New Roman" w:cs="Times New Roman"/>
          <w:i/>
          <w:iCs/>
        </w:rPr>
        <w:t>Pagrindiniai Grupės uždaviniai: 6.3. dalyvauti formuojant ir tobulinant būsto valdymo, priežiūros</w:t>
      </w:r>
      <w:r w:rsidRPr="002C7E45">
        <w:rPr>
          <w:rFonts w:ascii="Times New Roman" w:hAnsi="Times New Roman" w:cs="Times New Roman"/>
          <w:i/>
          <w:iCs/>
        </w:rPr>
        <w:t xml:space="preserve">, daugiabučių namų atnaujinimo (modernizavimo), </w:t>
      </w:r>
      <w:r w:rsidRPr="002C7E45">
        <w:rPr>
          <w:rFonts w:ascii="Times New Roman" w:hAnsi="Times New Roman" w:cs="Times New Roman"/>
          <w:b/>
          <w:bCs/>
          <w:i/>
          <w:iCs/>
        </w:rPr>
        <w:t>&lt;...&gt;</w:t>
      </w:r>
      <w:r w:rsidRPr="002C7E45">
        <w:rPr>
          <w:rFonts w:ascii="Times New Roman" w:hAnsi="Times New Roman" w:cs="Times New Roman"/>
          <w:i/>
          <w:iCs/>
        </w:rPr>
        <w:t xml:space="preserve"> teisinį reguliavimą; 7.3. įgyvendindama 6.3 papunktyje nustatytą uždavinį: 7.3.1. pagal kompetenciją dalyvauja nustatant ar tobulinant būsto ir daugiabučių namų atnaujinimo (modernizavimo) teisinį reguliavimą, rengia teisės aktus, metodinius nurodymus, metodines rekomendacijas;</w:t>
      </w:r>
    </w:p>
  </w:footnote>
  <w:footnote w:id="59">
    <w:p w14:paraId="4113E2BC" w14:textId="1223DCF2" w:rsidR="0083231B" w:rsidRPr="0083231B" w:rsidRDefault="0083231B" w:rsidP="0083231B">
      <w:pPr>
        <w:pStyle w:val="FootnoteText"/>
        <w:jc w:val="both"/>
        <w:rPr>
          <w:rFonts w:ascii="Times New Roman" w:hAnsi="Times New Roman" w:cs="Times New Roman"/>
        </w:rPr>
      </w:pPr>
      <w:r w:rsidRPr="0083231B">
        <w:rPr>
          <w:rStyle w:val="FootnoteReference"/>
          <w:rFonts w:ascii="Times New Roman" w:hAnsi="Times New Roman" w:cs="Times New Roman"/>
        </w:rPr>
        <w:footnoteRef/>
      </w:r>
      <w:r w:rsidRPr="0083231B">
        <w:rPr>
          <w:rFonts w:ascii="Times New Roman" w:hAnsi="Times New Roman" w:cs="Times New Roman"/>
        </w:rPr>
        <w:t xml:space="preserve"> Pagal EM Tvarios energetikos politikos grupės nuostatus, patvirtintus EM ministro 2022-09-09 įsakymu Nr. 1-276: </w:t>
      </w:r>
      <w:r w:rsidRPr="0083231B">
        <w:rPr>
          <w:rFonts w:ascii="Times New Roman" w:hAnsi="Times New Roman" w:cs="Times New Roman"/>
          <w:i/>
          <w:iCs/>
        </w:rPr>
        <w:t>4.</w:t>
      </w:r>
      <w:r w:rsidRPr="0083231B">
        <w:rPr>
          <w:rFonts w:ascii="Times New Roman" w:hAnsi="Times New Roman" w:cs="Times New Roman"/>
        </w:rPr>
        <w:t xml:space="preserve"> </w:t>
      </w:r>
      <w:r w:rsidRPr="0083231B">
        <w:rPr>
          <w:rFonts w:ascii="Times New Roman" w:hAnsi="Times New Roman" w:cs="Times New Roman"/>
          <w:i/>
          <w:iCs/>
        </w:rPr>
        <w:t>Pagrindiniai grupės uždaviniai yra: 4.2. užtikrinti ES teisės aktų atsinaujinančių energijos išteklių plėtros elektros ir transporto srityse įgyvendinimą; 4.3. tobulinti ir rengti atsinaujinančių išteklių plėtros elektros ir transporto srityse teisinį reglamentavimą</w:t>
      </w:r>
      <w:r w:rsidRPr="0083231B">
        <w:rPr>
          <w:rFonts w:ascii="Times New Roman" w:hAnsi="Times New Roman" w:cs="Times New Roman"/>
        </w:rPr>
        <w:t xml:space="preserve">; </w:t>
      </w:r>
      <w:r w:rsidRPr="0083231B">
        <w:rPr>
          <w:rFonts w:ascii="Times New Roman" w:hAnsi="Times New Roman" w:cs="Times New Roman"/>
          <w:i/>
          <w:iCs/>
        </w:rPr>
        <w:t>5. Grupė, vykdydama jai pavestus uždavinius, atlieka šias funkcijas: 5.3. pagal kompetenciją rengia kitus Lietuvos Respublikos įstatymų, Lietuvos Respublikos Vyriausybės nutarimų ir kitų teisės aktų projektus, Lietuvos Respublikos Vyriausybės darbo reglamento nustatyta tvarka juos derina su suinteresuotomis institucijomis &lt;...&gt;.</w:t>
      </w:r>
    </w:p>
  </w:footnote>
  <w:footnote w:id="60">
    <w:p w14:paraId="7161D445" w14:textId="78A8D2BC" w:rsidR="0083231B" w:rsidRPr="0083231B" w:rsidRDefault="0083231B" w:rsidP="0083231B">
      <w:pPr>
        <w:pStyle w:val="FootnoteText"/>
        <w:jc w:val="both"/>
        <w:rPr>
          <w:rFonts w:ascii="Times New Roman" w:hAnsi="Times New Roman" w:cs="Times New Roman"/>
        </w:rPr>
      </w:pPr>
      <w:r w:rsidRPr="0083231B">
        <w:rPr>
          <w:rStyle w:val="FootnoteReference"/>
          <w:rFonts w:ascii="Times New Roman" w:hAnsi="Times New Roman" w:cs="Times New Roman"/>
        </w:rPr>
        <w:footnoteRef/>
      </w:r>
      <w:r w:rsidRPr="0083231B">
        <w:rPr>
          <w:rFonts w:ascii="Times New Roman" w:hAnsi="Times New Roman" w:cs="Times New Roman"/>
        </w:rPr>
        <w:t xml:space="preserve"> Pagal EM 2025-12-02 el. laišku pateiktą informaciją.</w:t>
      </w:r>
    </w:p>
  </w:footnote>
  <w:footnote w:id="61">
    <w:p w14:paraId="6FA9BC3A" w14:textId="6FB3C9A6" w:rsidR="0083231B" w:rsidRPr="00881292" w:rsidRDefault="0083231B" w:rsidP="00881292">
      <w:pPr>
        <w:pStyle w:val="FootnoteText"/>
        <w:jc w:val="both"/>
        <w:rPr>
          <w:rFonts w:ascii="Times New Roman" w:hAnsi="Times New Roman" w:cs="Times New Roman"/>
        </w:rPr>
      </w:pPr>
      <w:r w:rsidRPr="00881292">
        <w:rPr>
          <w:rStyle w:val="FootnoteReference"/>
          <w:rFonts w:ascii="Times New Roman" w:hAnsi="Times New Roman" w:cs="Times New Roman"/>
        </w:rPr>
        <w:footnoteRef/>
      </w:r>
      <w:r w:rsidRPr="00881292">
        <w:rPr>
          <w:rFonts w:ascii="Times New Roman" w:hAnsi="Times New Roman" w:cs="Times New Roman"/>
        </w:rPr>
        <w:t xml:space="preserve"> Patvirtinto ŠMSM kanclerio </w:t>
      </w:r>
      <w:r>
        <w:rPr>
          <w:rFonts w:ascii="Times New Roman" w:hAnsi="Times New Roman" w:cs="Times New Roman"/>
        </w:rPr>
        <w:t>2024-03-17</w:t>
      </w:r>
      <w:r w:rsidRPr="00881292">
        <w:rPr>
          <w:rFonts w:ascii="Times New Roman" w:hAnsi="Times New Roman" w:cs="Times New Roman"/>
        </w:rPr>
        <w:t xml:space="preserve"> potvarkiu Nr. P-42</w:t>
      </w:r>
      <w:r>
        <w:rPr>
          <w:rFonts w:ascii="Times New Roman" w:hAnsi="Times New Roman" w:cs="Times New Roman"/>
        </w:rPr>
        <w:t xml:space="preserve"> (planas vertinamu pirkimu papildytas </w:t>
      </w:r>
      <w:r w:rsidRPr="00881292">
        <w:rPr>
          <w:rFonts w:ascii="Times New Roman" w:hAnsi="Times New Roman" w:cs="Times New Roman"/>
        </w:rPr>
        <w:t>2025-05-29 kanclerio potvarkiu Nr. P-65</w:t>
      </w:r>
      <w:r>
        <w:rPr>
          <w:rFonts w:ascii="Times New Roman" w:hAnsi="Times New Roman" w:cs="Times New Roman"/>
        </w:rPr>
        <w:t xml:space="preserve">). </w:t>
      </w:r>
    </w:p>
  </w:footnote>
  <w:footnote w:id="62">
    <w:p w14:paraId="6941CD8A" w14:textId="6583C193" w:rsidR="0083231B" w:rsidRPr="00881292" w:rsidRDefault="0083231B" w:rsidP="00881292">
      <w:pPr>
        <w:pStyle w:val="FootnoteText"/>
        <w:jc w:val="both"/>
        <w:rPr>
          <w:rFonts w:ascii="Times New Roman" w:hAnsi="Times New Roman" w:cs="Times New Roman"/>
          <w:i/>
          <w:iCs/>
        </w:rPr>
      </w:pPr>
      <w:r w:rsidRPr="00881292">
        <w:rPr>
          <w:rStyle w:val="FootnoteReference"/>
          <w:rFonts w:ascii="Times New Roman" w:hAnsi="Times New Roman" w:cs="Times New Roman"/>
        </w:rPr>
        <w:footnoteRef/>
      </w:r>
      <w:r w:rsidRPr="00881292">
        <w:rPr>
          <w:rFonts w:ascii="Times New Roman" w:hAnsi="Times New Roman" w:cs="Times New Roman"/>
        </w:rPr>
        <w:t xml:space="preserve"> ŠMSM 2025-11-25 el. laišku nurodė,</w:t>
      </w:r>
      <w:r>
        <w:rPr>
          <w:rFonts w:ascii="Times New Roman" w:hAnsi="Times New Roman" w:cs="Times New Roman"/>
        </w:rPr>
        <w:t xml:space="preserve"> be kita ko,</w:t>
      </w:r>
      <w:r w:rsidRPr="00881292">
        <w:rPr>
          <w:rFonts w:ascii="Times New Roman" w:hAnsi="Times New Roman" w:cs="Times New Roman"/>
        </w:rPr>
        <w:t xml:space="preserve"> kad </w:t>
      </w:r>
      <w:r w:rsidRPr="00881292">
        <w:rPr>
          <w:rFonts w:ascii="Times New Roman" w:hAnsi="Times New Roman" w:cs="Times New Roman"/>
          <w:i/>
          <w:iCs/>
        </w:rPr>
        <w:t>šiuo atveju poreikis papildyti pirkimų planą buvo aptartas žodžiu, nes kaip tik 2025 m. gegužės 5-16 d. buvo rengiamas pirkimų plano pakeitimas (ne tik dėl šio pirkimo)</w:t>
      </w:r>
      <w:r>
        <w:rPr>
          <w:rFonts w:ascii="Times New Roman" w:hAnsi="Times New Roman" w:cs="Times New Roman"/>
          <w:i/>
          <w:iCs/>
        </w:rPr>
        <w:t xml:space="preserve">; &lt;...&gt; </w:t>
      </w:r>
      <w:r w:rsidRPr="009F54CE">
        <w:rPr>
          <w:rFonts w:ascii="Times New Roman" w:hAnsi="Times New Roman" w:cs="Times New Roman"/>
          <w:i/>
          <w:iCs/>
        </w:rPr>
        <w:t xml:space="preserve">poreikis kreiptis į </w:t>
      </w:r>
      <w:r w:rsidRPr="009F54CE">
        <w:rPr>
          <w:rFonts w:ascii="Times New Roman" w:hAnsi="Times New Roman" w:cs="Times New Roman"/>
          <w:i/>
          <w:iCs/>
        </w:rPr>
        <w:t>Widen dėl jos ŠMSM pateiktose sąskaitose nurodytų paslaugų atsirado darbo eigoje sprendžiant iškilusius aktualius klausimus ir pasinaudojant aplinkybe, kad ŠMSM jau turėjo sudarytą teisinių paslaugų sutartį su Widen.</w:t>
      </w:r>
    </w:p>
  </w:footnote>
  <w:footnote w:id="63">
    <w:p w14:paraId="4321D732" w14:textId="7E0B3B95" w:rsidR="0083231B" w:rsidRPr="005F1CC4" w:rsidRDefault="0083231B" w:rsidP="005F1CC4">
      <w:pPr>
        <w:pStyle w:val="FootnoteText"/>
        <w:jc w:val="both"/>
        <w:rPr>
          <w:rFonts w:ascii="Times New Roman" w:hAnsi="Times New Roman" w:cs="Times New Roman"/>
        </w:rPr>
      </w:pPr>
      <w:r w:rsidRPr="007E0AA8">
        <w:rPr>
          <w:rStyle w:val="FootnoteReference"/>
          <w:rFonts w:ascii="Times New Roman" w:hAnsi="Times New Roman" w:cs="Times New Roman"/>
        </w:rPr>
        <w:footnoteRef/>
      </w:r>
      <w:r w:rsidRPr="007E0AA8">
        <w:rPr>
          <w:rFonts w:ascii="Times New Roman" w:hAnsi="Times New Roman" w:cs="Times New Roman"/>
        </w:rPr>
        <w:t xml:space="preserve"> Pagal </w:t>
      </w:r>
      <w:r w:rsidR="006D504D" w:rsidRPr="007E0AA8">
        <w:rPr>
          <w:rFonts w:ascii="Times New Roman" w:hAnsi="Times New Roman" w:cs="Times New Roman"/>
        </w:rPr>
        <w:t>ŠMSM</w:t>
      </w:r>
      <w:r w:rsidRPr="007E0AA8">
        <w:rPr>
          <w:rFonts w:ascii="Times New Roman" w:hAnsi="Times New Roman" w:cs="Times New Roman"/>
        </w:rPr>
        <w:t xml:space="preserve"> Sporto</w:t>
      </w:r>
      <w:r w:rsidRPr="002C7E45">
        <w:rPr>
          <w:rFonts w:ascii="Times New Roman" w:hAnsi="Times New Roman" w:cs="Times New Roman"/>
        </w:rPr>
        <w:t xml:space="preserve"> grupės nuostatus, patvirtintus </w:t>
      </w:r>
      <w:r w:rsidR="006D504D">
        <w:rPr>
          <w:rFonts w:ascii="Times New Roman" w:hAnsi="Times New Roman" w:cs="Times New Roman"/>
        </w:rPr>
        <w:t>ŠMSM</w:t>
      </w:r>
      <w:r w:rsidRPr="002C7E45">
        <w:rPr>
          <w:rFonts w:ascii="Times New Roman" w:hAnsi="Times New Roman" w:cs="Times New Roman"/>
        </w:rPr>
        <w:t xml:space="preserve"> ministro 202</w:t>
      </w:r>
      <w:r>
        <w:rPr>
          <w:rFonts w:ascii="Times New Roman" w:hAnsi="Times New Roman" w:cs="Times New Roman"/>
        </w:rPr>
        <w:t>2</w:t>
      </w:r>
      <w:r w:rsidRPr="002C7E45">
        <w:rPr>
          <w:rFonts w:ascii="Times New Roman" w:hAnsi="Times New Roman" w:cs="Times New Roman"/>
        </w:rPr>
        <w:t>-0</w:t>
      </w:r>
      <w:r>
        <w:rPr>
          <w:rFonts w:ascii="Times New Roman" w:hAnsi="Times New Roman" w:cs="Times New Roman"/>
        </w:rPr>
        <w:t>6</w:t>
      </w:r>
      <w:r w:rsidRPr="002C7E45">
        <w:rPr>
          <w:rFonts w:ascii="Times New Roman" w:hAnsi="Times New Roman" w:cs="Times New Roman"/>
        </w:rPr>
        <w:t>-</w:t>
      </w:r>
      <w:r>
        <w:rPr>
          <w:rFonts w:ascii="Times New Roman" w:hAnsi="Times New Roman" w:cs="Times New Roman"/>
        </w:rPr>
        <w:t>27</w:t>
      </w:r>
      <w:r w:rsidRPr="002C7E45">
        <w:rPr>
          <w:rFonts w:ascii="Times New Roman" w:hAnsi="Times New Roman" w:cs="Times New Roman"/>
        </w:rPr>
        <w:t xml:space="preserve"> įsakymu Nr. V-</w:t>
      </w:r>
      <w:r>
        <w:rPr>
          <w:rFonts w:ascii="Times New Roman" w:hAnsi="Times New Roman" w:cs="Times New Roman"/>
        </w:rPr>
        <w:t>1038</w:t>
      </w:r>
      <w:r w:rsidRPr="002C7E45">
        <w:rPr>
          <w:rFonts w:ascii="Times New Roman" w:hAnsi="Times New Roman" w:cs="Times New Roman"/>
        </w:rPr>
        <w:t>:</w:t>
      </w:r>
      <w:r w:rsidRPr="001402CC">
        <w:rPr>
          <w:rFonts w:ascii="Times New Roman" w:hAnsi="Times New Roman" w:cs="Times New Roman"/>
          <w:i/>
          <w:iCs/>
        </w:rPr>
        <w:t xml:space="preserve"> 6. Grupės uždavinys yra padėti ministrui formuoti valstybės sporto politiką ir koordinuoti, kontroliuoti jos įgyvendinimą.; 7. Grupė, įgyvendindama šių nuostatų 6 punkte numatytą uždavinį, atlieka šias funkcijas: 7.1. rengia įstatymų, Vyriausybės nutarimų, ministro įsakymų ir kitų teisės aktų projektus sporto srityje.</w:t>
      </w:r>
    </w:p>
  </w:footnote>
  <w:footnote w:id="64">
    <w:p w14:paraId="659ED938" w14:textId="1A49AE1D" w:rsidR="0083231B" w:rsidRPr="00EC0A0F" w:rsidRDefault="0083231B">
      <w:pPr>
        <w:pStyle w:val="FootnoteText"/>
        <w:rPr>
          <w:rFonts w:ascii="Times New Roman" w:hAnsi="Times New Roman" w:cs="Times New Roman"/>
        </w:rPr>
      </w:pPr>
      <w:r w:rsidRPr="00EC0A0F">
        <w:rPr>
          <w:rStyle w:val="FootnoteReference"/>
          <w:rFonts w:ascii="Times New Roman" w:hAnsi="Times New Roman" w:cs="Times New Roman"/>
        </w:rPr>
        <w:footnoteRef/>
      </w:r>
      <w:r w:rsidRPr="00EC0A0F">
        <w:rPr>
          <w:rFonts w:ascii="Times New Roman" w:hAnsi="Times New Roman" w:cs="Times New Roman"/>
        </w:rPr>
        <w:t xml:space="preserve"> Pagal ŠMSM 2025-11-12</w:t>
      </w:r>
      <w:r>
        <w:rPr>
          <w:rFonts w:ascii="Times New Roman" w:hAnsi="Times New Roman" w:cs="Times New Roman"/>
        </w:rPr>
        <w:t xml:space="preserve"> ir 2025-11-13</w:t>
      </w:r>
      <w:r w:rsidRPr="00EC0A0F">
        <w:rPr>
          <w:rFonts w:ascii="Times New Roman" w:hAnsi="Times New Roman" w:cs="Times New Roman"/>
        </w:rPr>
        <w:t xml:space="preserve"> el. </w:t>
      </w:r>
      <w:r>
        <w:rPr>
          <w:rFonts w:ascii="Times New Roman" w:hAnsi="Times New Roman" w:cs="Times New Roman"/>
        </w:rPr>
        <w:t>laiškais</w:t>
      </w:r>
      <w:r w:rsidRPr="00EC0A0F">
        <w:rPr>
          <w:rFonts w:ascii="Times New Roman" w:hAnsi="Times New Roman" w:cs="Times New Roman"/>
        </w:rPr>
        <w:t xml:space="preserve"> pateiktą informaciją.</w:t>
      </w:r>
    </w:p>
  </w:footnote>
  <w:footnote w:id="65">
    <w:p w14:paraId="77593EE5" w14:textId="53B6BE8E" w:rsidR="0083231B" w:rsidRPr="00831FF1" w:rsidRDefault="0083231B" w:rsidP="002C7E45">
      <w:pPr>
        <w:pStyle w:val="FootnoteText"/>
        <w:jc w:val="both"/>
        <w:rPr>
          <w:rFonts w:ascii="Times New Roman" w:hAnsi="Times New Roman" w:cs="Times New Roman"/>
        </w:rPr>
      </w:pPr>
      <w:r w:rsidRPr="00831FF1">
        <w:rPr>
          <w:rStyle w:val="FootnoteReference"/>
          <w:rFonts w:ascii="Times New Roman" w:hAnsi="Times New Roman" w:cs="Times New Roman"/>
        </w:rPr>
        <w:footnoteRef/>
      </w:r>
      <w:r w:rsidRPr="00831FF1">
        <w:rPr>
          <w:rFonts w:ascii="Times New Roman" w:hAnsi="Times New Roman" w:cs="Times New Roman"/>
        </w:rPr>
        <w:t xml:space="preserve"> Pagal ŽŪM Žuvininkystės politikos skyriaus nuostatus, patvirtintus ŽŪM ministro 2</w:t>
      </w:r>
      <w:r w:rsidRPr="00692B76">
        <w:rPr>
          <w:rFonts w:ascii="Times New Roman" w:hAnsi="Times New Roman" w:cs="Times New Roman"/>
        </w:rPr>
        <w:t>024-06-27</w:t>
      </w:r>
      <w:r w:rsidRPr="00831FF1">
        <w:rPr>
          <w:rFonts w:ascii="Times New Roman" w:hAnsi="Times New Roman" w:cs="Times New Roman"/>
        </w:rPr>
        <w:t xml:space="preserve"> įsakymu Nr. </w:t>
      </w:r>
      <w:r>
        <w:rPr>
          <w:rFonts w:ascii="Times New Roman" w:hAnsi="Times New Roman" w:cs="Times New Roman"/>
        </w:rPr>
        <w:t>3D-490</w:t>
      </w:r>
      <w:r w:rsidRPr="00831FF1">
        <w:rPr>
          <w:rFonts w:ascii="Times New Roman" w:hAnsi="Times New Roman" w:cs="Times New Roman"/>
        </w:rPr>
        <w:t xml:space="preserve">: </w:t>
      </w:r>
      <w:r w:rsidRPr="00831FF1">
        <w:rPr>
          <w:rFonts w:ascii="Times New Roman" w:hAnsi="Times New Roman" w:cs="Times New Roman"/>
          <w:i/>
          <w:iCs/>
        </w:rPr>
        <w:t>4. Skyriaus pagrindiniai uždaviniai: 4.1. formuoti tausią žvejybą jūrų ir vidaus vandenyse, tvarią akvakultūrą, &lt;...&gt;, organizuoti, koordinuoti ir kontroliuoti žuvininkystės politikos įgyvendinimą; 5.1. įgyvendindamas 4.1 papunktyje nurodytą uždavinį: 5.1.5. analizuoja žuvininkystės sektorių, rengia žuvininkystės sektoriaus ekonominės ir socialinės būklės apžvalgas, pagal kompetenciją planuoja ir inicijuoja mokslo tiriamuosius darbus, teikia siūlymus dėl mokslo ir mokymo žuvininkystės sektoriuje politikos formavimo bei dalyvauja ją įgyvendinant.</w:t>
      </w:r>
    </w:p>
  </w:footnote>
  <w:footnote w:id="66">
    <w:p w14:paraId="50042290" w14:textId="1C5365CC" w:rsidR="0083231B" w:rsidRPr="004500AE" w:rsidRDefault="0083231B" w:rsidP="002C7E45">
      <w:pPr>
        <w:pStyle w:val="FootnoteText"/>
        <w:jc w:val="both"/>
        <w:rPr>
          <w:rFonts w:ascii="Times New Roman" w:hAnsi="Times New Roman" w:cs="Times New Roman"/>
        </w:rPr>
      </w:pPr>
      <w:r w:rsidRPr="004500AE">
        <w:rPr>
          <w:rStyle w:val="FootnoteReference"/>
          <w:rFonts w:ascii="Times New Roman" w:hAnsi="Times New Roman" w:cs="Times New Roman"/>
        </w:rPr>
        <w:footnoteRef/>
      </w:r>
      <w:r w:rsidRPr="004500AE">
        <w:rPr>
          <w:rFonts w:ascii="Times New Roman" w:hAnsi="Times New Roman" w:cs="Times New Roman"/>
        </w:rPr>
        <w:t xml:space="preserve"> Pagal ŽŪM 2025-11-14, 2025-11-18 el. laiškais pateiktą informaciją. </w:t>
      </w:r>
    </w:p>
  </w:footnote>
  <w:footnote w:id="67">
    <w:p w14:paraId="3AFAF887" w14:textId="3D5A7295" w:rsidR="00037B7C" w:rsidRPr="00037B7C" w:rsidRDefault="00037B7C">
      <w:pPr>
        <w:pStyle w:val="FootnoteText"/>
        <w:rPr>
          <w:rFonts w:ascii="Times New Roman" w:hAnsi="Times New Roman" w:cs="Times New Roman"/>
        </w:rPr>
      </w:pPr>
      <w:r w:rsidRPr="00037B7C">
        <w:rPr>
          <w:rStyle w:val="FootnoteReference"/>
          <w:rFonts w:ascii="Times New Roman" w:hAnsi="Times New Roman" w:cs="Times New Roman"/>
        </w:rPr>
        <w:footnoteRef/>
      </w:r>
      <w:r w:rsidRPr="00037B7C">
        <w:rPr>
          <w:rFonts w:ascii="Times New Roman" w:hAnsi="Times New Roman" w:cs="Times New Roman"/>
        </w:rPr>
        <w:t xml:space="preserve"> 2025-11-25 el. laišku</w:t>
      </w:r>
      <w:r w:rsidR="000A59F0">
        <w:rPr>
          <w:rFonts w:ascii="Times New Roman" w:hAnsi="Times New Roman" w:cs="Times New Roman"/>
        </w:rPr>
        <w:t xml:space="preserve"> </w:t>
      </w:r>
      <w:r w:rsidR="000A59F0" w:rsidRPr="00D9405B">
        <w:rPr>
          <w:rFonts w:ascii="Times New Roman" w:hAnsi="Times New Roman" w:cs="Times New Roman"/>
        </w:rPr>
        <w:t>pateikta informacija</w:t>
      </w:r>
      <w:r w:rsidRPr="00037B7C">
        <w:rPr>
          <w:rFonts w:ascii="Times New Roman" w:hAnsi="Times New Roman" w:cs="Times New Roman"/>
        </w:rPr>
        <w:t>.</w:t>
      </w:r>
    </w:p>
  </w:footnote>
  <w:footnote w:id="68">
    <w:p w14:paraId="19A2F715" w14:textId="09EE7566" w:rsidR="0049099D" w:rsidRPr="0049099D" w:rsidRDefault="0049099D">
      <w:pPr>
        <w:pStyle w:val="FootnoteText"/>
        <w:rPr>
          <w:rFonts w:ascii="Times New Roman" w:hAnsi="Times New Roman" w:cs="Times New Roman"/>
        </w:rPr>
      </w:pPr>
      <w:r w:rsidRPr="0049099D">
        <w:rPr>
          <w:rStyle w:val="FootnoteReference"/>
          <w:rFonts w:ascii="Times New Roman" w:hAnsi="Times New Roman" w:cs="Times New Roman"/>
        </w:rPr>
        <w:footnoteRef/>
      </w:r>
      <w:r w:rsidRPr="0049099D">
        <w:rPr>
          <w:rFonts w:ascii="Times New Roman" w:hAnsi="Times New Roman" w:cs="Times New Roman"/>
        </w:rPr>
        <w:t xml:space="preserve"> 2025-11-24 el. laišku</w:t>
      </w:r>
      <w:r w:rsidR="000A59F0">
        <w:rPr>
          <w:rFonts w:ascii="Times New Roman" w:hAnsi="Times New Roman" w:cs="Times New Roman"/>
        </w:rPr>
        <w:t xml:space="preserve"> </w:t>
      </w:r>
      <w:r w:rsidR="000A59F0" w:rsidRPr="00D9405B">
        <w:rPr>
          <w:rFonts w:ascii="Times New Roman" w:hAnsi="Times New Roman" w:cs="Times New Roman"/>
        </w:rPr>
        <w:t>pateikta informacija</w:t>
      </w:r>
      <w:r w:rsidRPr="0049099D">
        <w:rPr>
          <w:rFonts w:ascii="Times New Roman" w:hAnsi="Times New Roman" w:cs="Times New Roman"/>
        </w:rPr>
        <w:t>.</w:t>
      </w:r>
    </w:p>
  </w:footnote>
  <w:footnote w:id="69">
    <w:p w14:paraId="69A0A0B9" w14:textId="7C9B266C" w:rsidR="00D9405B" w:rsidRPr="00D9405B" w:rsidRDefault="00D9405B">
      <w:pPr>
        <w:pStyle w:val="FootnoteText"/>
        <w:rPr>
          <w:rFonts w:ascii="Times New Roman" w:hAnsi="Times New Roman" w:cs="Times New Roman"/>
        </w:rPr>
      </w:pPr>
      <w:r w:rsidRPr="00D9405B">
        <w:rPr>
          <w:rStyle w:val="FootnoteReference"/>
          <w:rFonts w:ascii="Times New Roman" w:hAnsi="Times New Roman" w:cs="Times New Roman"/>
        </w:rPr>
        <w:footnoteRef/>
      </w:r>
      <w:r w:rsidRPr="00D9405B">
        <w:rPr>
          <w:rFonts w:ascii="Times New Roman" w:hAnsi="Times New Roman" w:cs="Times New Roman"/>
        </w:rPr>
        <w:t xml:space="preserve"> 2025-11-19 el. laišku pateikta informacija.</w:t>
      </w:r>
    </w:p>
  </w:footnote>
  <w:footnote w:id="70">
    <w:p w14:paraId="5BFFB743" w14:textId="69363CC7" w:rsidR="001E0DFF" w:rsidRPr="004823E2" w:rsidRDefault="001E0DFF" w:rsidP="001E0DFF">
      <w:pPr>
        <w:pStyle w:val="FootnoteText"/>
        <w:rPr>
          <w:rFonts w:ascii="Times New Roman" w:hAnsi="Times New Roman" w:cs="Times New Roman"/>
        </w:rPr>
      </w:pPr>
      <w:r w:rsidRPr="004823E2">
        <w:rPr>
          <w:rStyle w:val="FootnoteReference"/>
          <w:rFonts w:ascii="Times New Roman" w:hAnsi="Times New Roman" w:cs="Times New Roman"/>
        </w:rPr>
        <w:footnoteRef/>
      </w:r>
      <w:r w:rsidRPr="004823E2">
        <w:rPr>
          <w:rFonts w:ascii="Times New Roman" w:hAnsi="Times New Roman" w:cs="Times New Roman"/>
        </w:rPr>
        <w:t xml:space="preserve"> Prieiga internete: </w:t>
      </w:r>
      <w:hyperlink r:id="rId23" w:history="1">
        <w:r w:rsidRPr="004823E2">
          <w:rPr>
            <w:rStyle w:val="Hyperlink"/>
            <w:rFonts w:ascii="Times New Roman" w:hAnsi="Times New Roman" w:cs="Times New Roman"/>
          </w:rPr>
          <w:t>https://e-seimas.lrs.lt/portal/legalAct/lt/TAK/f05d1d0099e511f0bb51b0620d4bdb93?positionInSearchResults=2&amp;searchModelUUID=2220ed41-6050-47a6-a715-94c1cc270cef</w:t>
        </w:r>
      </w:hyperlink>
      <w:r w:rsidRPr="004823E2">
        <w:rPr>
          <w:rFonts w:ascii="Times New Roman" w:hAnsi="Times New Roman" w:cs="Times New Roman"/>
        </w:rPr>
        <w:t xml:space="preserve"> </w:t>
      </w:r>
    </w:p>
  </w:footnote>
  <w:footnote w:id="71">
    <w:p w14:paraId="03FD0043" w14:textId="2F206E2E" w:rsidR="00C25B62" w:rsidRPr="004823E2" w:rsidRDefault="00C25B62">
      <w:pPr>
        <w:pStyle w:val="FootnoteText"/>
        <w:rPr>
          <w:rFonts w:ascii="Times New Roman" w:hAnsi="Times New Roman" w:cs="Times New Roman"/>
        </w:rPr>
      </w:pPr>
      <w:r w:rsidRPr="004823E2">
        <w:rPr>
          <w:rStyle w:val="FootnoteReference"/>
          <w:rFonts w:ascii="Times New Roman" w:hAnsi="Times New Roman" w:cs="Times New Roman"/>
        </w:rPr>
        <w:footnoteRef/>
      </w:r>
      <w:r w:rsidRPr="004823E2">
        <w:rPr>
          <w:rFonts w:ascii="Times New Roman" w:hAnsi="Times New Roman" w:cs="Times New Roman"/>
        </w:rPr>
        <w:t xml:space="preserve"> </w:t>
      </w:r>
      <w:bookmarkStart w:id="21" w:name="_Hlk222818754"/>
      <w:r w:rsidRPr="004823E2">
        <w:rPr>
          <w:rFonts w:ascii="Times New Roman" w:hAnsi="Times New Roman" w:cs="Times New Roman"/>
        </w:rPr>
        <w:t>2025-09-30 sąskaitoje faktūroje Nr. APB40814 aiškinamojo rašto parengimo paslaugos įkainotos 1 040,00 Eur be PVM.</w:t>
      </w:r>
      <w:bookmarkEnd w:id="21"/>
    </w:p>
  </w:footnote>
  <w:footnote w:id="72">
    <w:p w14:paraId="2992A844" w14:textId="0CB32F29" w:rsidR="00BF5AA6" w:rsidRPr="004500AE" w:rsidRDefault="00BF5AA6">
      <w:pPr>
        <w:pStyle w:val="FootnoteText"/>
        <w:rPr>
          <w:rFonts w:ascii="Times New Roman" w:hAnsi="Times New Roman" w:cs="Times New Roman"/>
        </w:rPr>
      </w:pPr>
      <w:r w:rsidRPr="004823E2">
        <w:rPr>
          <w:rStyle w:val="FootnoteReference"/>
          <w:rFonts w:ascii="Times New Roman" w:hAnsi="Times New Roman" w:cs="Times New Roman"/>
        </w:rPr>
        <w:footnoteRef/>
      </w:r>
      <w:r w:rsidRPr="004823E2">
        <w:rPr>
          <w:rFonts w:ascii="Times New Roman" w:hAnsi="Times New Roman" w:cs="Times New Roman"/>
        </w:rPr>
        <w:t xml:space="preserve"> </w:t>
      </w:r>
      <w:r w:rsidR="009F54CE" w:rsidRPr="004823E2">
        <w:rPr>
          <w:rFonts w:ascii="Times New Roman" w:hAnsi="Times New Roman" w:cs="Times New Roman"/>
        </w:rPr>
        <w:t xml:space="preserve">Prieiga internete: </w:t>
      </w:r>
      <w:hyperlink r:id="rId24" w:history="1">
        <w:r w:rsidR="009F54CE" w:rsidRPr="004823E2">
          <w:rPr>
            <w:rStyle w:val="Hyperlink"/>
            <w:rFonts w:ascii="Times New Roman" w:hAnsi="Times New Roman" w:cs="Times New Roman"/>
          </w:rPr>
          <w:t>https://e-seimas.lrs.lt/portal/legalAct/lt/TAK/31cb8600c92511f0a842b0e89767e3dc?positionInSearchResults=0&amp;searchModelUUID=c14d0838-1b30-4713-b000-2c5f5dc1a2d9</w:t>
        </w:r>
      </w:hyperlink>
      <w:r w:rsidR="009F54CE">
        <w:rPr>
          <w:rFonts w:ascii="Times New Roman" w:hAnsi="Times New Roman" w:cs="Times New Roman"/>
        </w:rPr>
        <w:t xml:space="preserve"> </w:t>
      </w:r>
    </w:p>
  </w:footnote>
  <w:footnote w:id="73">
    <w:p w14:paraId="46C9A911" w14:textId="76BDFDBF" w:rsidR="00113C69" w:rsidRPr="00113C69" w:rsidRDefault="00113C69" w:rsidP="00113C69">
      <w:pPr>
        <w:pStyle w:val="FootnoteText"/>
        <w:jc w:val="both"/>
        <w:rPr>
          <w:rFonts w:ascii="Times New Roman" w:hAnsi="Times New Roman" w:cs="Times New Roman"/>
        </w:rPr>
      </w:pPr>
      <w:r w:rsidRPr="00113C69">
        <w:rPr>
          <w:rStyle w:val="FootnoteReference"/>
          <w:rFonts w:ascii="Times New Roman" w:hAnsi="Times New Roman" w:cs="Times New Roman"/>
        </w:rPr>
        <w:footnoteRef/>
      </w:r>
      <w:r w:rsidRPr="00113C69">
        <w:rPr>
          <w:rFonts w:ascii="Times New Roman" w:hAnsi="Times New Roman" w:cs="Times New Roman"/>
        </w:rPr>
        <w:t xml:space="preserve"> 2025-11-26 el. laiške. </w:t>
      </w:r>
    </w:p>
  </w:footnote>
  <w:footnote w:id="74">
    <w:p w14:paraId="3BAF7531" w14:textId="3038F813" w:rsidR="00B67BB8" w:rsidRPr="004823E2" w:rsidRDefault="00B67BB8" w:rsidP="00B51107">
      <w:pPr>
        <w:pStyle w:val="FootnoteText"/>
        <w:jc w:val="both"/>
        <w:rPr>
          <w:rFonts w:ascii="Times New Roman" w:hAnsi="Times New Roman" w:cs="Times New Roman"/>
        </w:rPr>
      </w:pPr>
      <w:r w:rsidRPr="004823E2">
        <w:rPr>
          <w:rStyle w:val="FootnoteReference"/>
          <w:rFonts w:ascii="Times New Roman" w:hAnsi="Times New Roman" w:cs="Times New Roman"/>
        </w:rPr>
        <w:footnoteRef/>
      </w:r>
      <w:r w:rsidRPr="004823E2">
        <w:rPr>
          <w:rFonts w:ascii="Times New Roman" w:hAnsi="Times New Roman" w:cs="Times New Roman"/>
        </w:rPr>
        <w:t xml:space="preserve"> „Galimos korupcijos rizikos lobizmo srityje ir jų prevencijos galimybės“, mokslo studija, 2018 m., Vilnius. Prieiga internete: </w:t>
      </w:r>
      <w:hyperlink r:id="rId25" w:history="1">
        <w:r w:rsidRPr="004823E2">
          <w:rPr>
            <w:rStyle w:val="Hyperlink"/>
            <w:rFonts w:ascii="Times New Roman" w:hAnsi="Times New Roman" w:cs="Times New Roman"/>
          </w:rPr>
          <w:t>https://teise.org/wp-content/uploads/2023/01/Korupcijos-rizikos-lobizmo-srityje.pdf</w:t>
        </w:r>
      </w:hyperlink>
      <w:r w:rsidRPr="004823E2">
        <w:rPr>
          <w:rFonts w:ascii="Times New Roman" w:hAnsi="Times New Roman" w:cs="Times New Roman"/>
        </w:rPr>
        <w:t xml:space="preserve"> </w:t>
      </w:r>
    </w:p>
  </w:footnote>
  <w:footnote w:id="75">
    <w:p w14:paraId="3C05FCD7" w14:textId="5BE10AB1" w:rsidR="006F7A3E" w:rsidRPr="006F7A3E" w:rsidRDefault="006F7A3E" w:rsidP="006F7A3E">
      <w:pPr>
        <w:pStyle w:val="FootnoteText"/>
        <w:jc w:val="both"/>
        <w:rPr>
          <w:rFonts w:ascii="Times New Roman" w:hAnsi="Times New Roman" w:cs="Times New Roman"/>
        </w:rPr>
      </w:pPr>
      <w:r w:rsidRPr="006F7A3E">
        <w:rPr>
          <w:rStyle w:val="FootnoteReference"/>
          <w:rFonts w:ascii="Times New Roman" w:hAnsi="Times New Roman" w:cs="Times New Roman"/>
        </w:rPr>
        <w:footnoteRef/>
      </w:r>
      <w:r w:rsidRPr="006F7A3E">
        <w:rPr>
          <w:rFonts w:ascii="Times New Roman" w:hAnsi="Times New Roman" w:cs="Times New Roman"/>
        </w:rPr>
        <w:t xml:space="preserve"> Prieiga internete: </w:t>
      </w:r>
      <w:hyperlink r:id="rId26" w:history="1">
        <w:r w:rsidRPr="006F7A3E">
          <w:rPr>
            <w:rStyle w:val="Hyperlink"/>
            <w:rFonts w:ascii="Times New Roman" w:hAnsi="Times New Roman" w:cs="Times New Roman"/>
          </w:rPr>
          <w:t>https://e-tar.lt/portal/lt/legalAct/TAR.7B9B89F840E2/eXKZhbzvtF</w:t>
        </w:r>
      </w:hyperlink>
      <w:r w:rsidRPr="006F7A3E">
        <w:rPr>
          <w:rFonts w:ascii="Times New Roman" w:hAnsi="Times New Roman" w:cs="Times New Roman"/>
        </w:rPr>
        <w:t xml:space="preserve"> </w:t>
      </w:r>
    </w:p>
  </w:footnote>
  <w:footnote w:id="76">
    <w:p w14:paraId="04DBA770" w14:textId="21836B00" w:rsidR="00A024D0" w:rsidRPr="004823E2" w:rsidRDefault="00A024D0" w:rsidP="00B15D8A">
      <w:pPr>
        <w:pStyle w:val="FootnoteText"/>
        <w:jc w:val="both"/>
        <w:rPr>
          <w:rFonts w:ascii="Times New Roman" w:hAnsi="Times New Roman" w:cs="Times New Roman"/>
        </w:rPr>
      </w:pPr>
      <w:r w:rsidRPr="00B15D8A">
        <w:rPr>
          <w:rStyle w:val="FootnoteReference"/>
          <w:rFonts w:ascii="Times New Roman" w:hAnsi="Times New Roman" w:cs="Times New Roman"/>
        </w:rPr>
        <w:footnoteRef/>
      </w:r>
      <w:r w:rsidRPr="00B15D8A">
        <w:rPr>
          <w:rFonts w:ascii="Times New Roman" w:hAnsi="Times New Roman" w:cs="Times New Roman"/>
        </w:rPr>
        <w:t xml:space="preserve"> Analizė pateikiama remiantis </w:t>
      </w:r>
      <w:r w:rsidR="006C5A49" w:rsidRPr="00B15D8A">
        <w:rPr>
          <w:rFonts w:ascii="Times New Roman" w:hAnsi="Times New Roman" w:cs="Times New Roman"/>
        </w:rPr>
        <w:t>17</w:t>
      </w:r>
      <w:r w:rsidR="006C5A49" w:rsidRPr="00B15D8A">
        <w:rPr>
          <w:rFonts w:ascii="Times New Roman" w:hAnsi="Times New Roman" w:cs="Times New Roman"/>
          <w:vertAlign w:val="superscript"/>
        </w:rPr>
        <w:t xml:space="preserve">1 </w:t>
      </w:r>
      <w:r w:rsidR="006C5A49" w:rsidRPr="00B15D8A">
        <w:rPr>
          <w:rFonts w:ascii="Times New Roman" w:hAnsi="Times New Roman" w:cs="Times New Roman"/>
        </w:rPr>
        <w:t xml:space="preserve"> straipsniu kaip vienu iš pavyzdžių</w:t>
      </w:r>
      <w:r w:rsidR="001154A4" w:rsidRPr="00B15D8A">
        <w:rPr>
          <w:rFonts w:ascii="Times New Roman" w:hAnsi="Times New Roman" w:cs="Times New Roman"/>
        </w:rPr>
        <w:t>, dėl kurio buvo teikiami pakeitimų siūlymai</w:t>
      </w:r>
      <w:r w:rsidR="006C5A49" w:rsidRPr="00B15D8A">
        <w:rPr>
          <w:rFonts w:ascii="Times New Roman" w:hAnsi="Times New Roman" w:cs="Times New Roman"/>
        </w:rPr>
        <w:t>.</w:t>
      </w:r>
    </w:p>
  </w:footnote>
  <w:footnote w:id="77">
    <w:p w14:paraId="119D9AA6" w14:textId="3848B42E" w:rsidR="00121B06" w:rsidRPr="004823E2" w:rsidRDefault="00121B06" w:rsidP="002C7E45">
      <w:pPr>
        <w:pStyle w:val="FootnoteText"/>
        <w:rPr>
          <w:rFonts w:ascii="Times New Roman" w:hAnsi="Times New Roman" w:cs="Times New Roman"/>
        </w:rPr>
      </w:pPr>
      <w:r w:rsidRPr="004823E2">
        <w:rPr>
          <w:rStyle w:val="FootnoteReference"/>
          <w:rFonts w:ascii="Times New Roman" w:hAnsi="Times New Roman" w:cs="Times New Roman"/>
        </w:rPr>
        <w:footnoteRef/>
      </w:r>
      <w:r w:rsidRPr="004823E2">
        <w:rPr>
          <w:rFonts w:ascii="Times New Roman" w:hAnsi="Times New Roman" w:cs="Times New Roman"/>
        </w:rPr>
        <w:t xml:space="preserve"> 2016–2020 m. kadencija, Seimo narys nuo 2016-11-14 iki 2020-11-13</w:t>
      </w:r>
      <w:r w:rsidR="00F92F4E" w:rsidRPr="004823E2">
        <w:rPr>
          <w:rFonts w:ascii="Times New Roman" w:hAnsi="Times New Roman" w:cs="Times New Roman"/>
        </w:rPr>
        <w:t xml:space="preserve">, Kaimo reikalų komiteto narys. </w:t>
      </w:r>
    </w:p>
  </w:footnote>
  <w:footnote w:id="78">
    <w:p w14:paraId="3F843DA3" w14:textId="0BACC60D" w:rsidR="00121B06" w:rsidRPr="004823E2" w:rsidRDefault="00121B06" w:rsidP="002C7E45">
      <w:pPr>
        <w:pStyle w:val="FootnoteText"/>
        <w:rPr>
          <w:rFonts w:ascii="Times New Roman" w:hAnsi="Times New Roman" w:cs="Times New Roman"/>
        </w:rPr>
      </w:pPr>
      <w:r w:rsidRPr="004823E2">
        <w:rPr>
          <w:rStyle w:val="FootnoteReference"/>
          <w:rFonts w:ascii="Times New Roman" w:hAnsi="Times New Roman" w:cs="Times New Roman"/>
        </w:rPr>
        <w:footnoteRef/>
      </w:r>
      <w:r w:rsidRPr="004823E2">
        <w:rPr>
          <w:rFonts w:ascii="Times New Roman" w:hAnsi="Times New Roman" w:cs="Times New Roman"/>
        </w:rPr>
        <w:t xml:space="preserve"> Prieiga internete: </w:t>
      </w:r>
      <w:hyperlink r:id="rId27" w:history="1">
        <w:r w:rsidRPr="004823E2">
          <w:rPr>
            <w:rStyle w:val="Hyperlink"/>
            <w:rFonts w:ascii="Times New Roman" w:hAnsi="Times New Roman" w:cs="Times New Roman"/>
          </w:rPr>
          <w:t>https://e-seimas.lrs.lt/portal/legalAct/lt/TAP/ccfe4fe0fe3211eab72ddb4a109da1b5?positionInSearchResults=23&amp;searchModelUUID=2b2299f9-465b-4ce6-bc52-43b3d9729631</w:t>
        </w:r>
      </w:hyperlink>
      <w:r w:rsidRPr="004823E2">
        <w:rPr>
          <w:rFonts w:ascii="Times New Roman" w:hAnsi="Times New Roman" w:cs="Times New Roman"/>
        </w:rPr>
        <w:t xml:space="preserve"> </w:t>
      </w:r>
    </w:p>
  </w:footnote>
  <w:footnote w:id="79">
    <w:p w14:paraId="2936DA32" w14:textId="5D712CB9" w:rsidR="00B64DEE" w:rsidRPr="00883449" w:rsidRDefault="00B64DEE" w:rsidP="002C7E45">
      <w:pPr>
        <w:pStyle w:val="FootnoteText"/>
        <w:rPr>
          <w:rFonts w:ascii="Times New Roman" w:hAnsi="Times New Roman" w:cs="Times New Roman"/>
        </w:rPr>
      </w:pPr>
      <w:r w:rsidRPr="004823E2">
        <w:rPr>
          <w:rStyle w:val="FootnoteReference"/>
          <w:rFonts w:ascii="Times New Roman" w:hAnsi="Times New Roman" w:cs="Times New Roman"/>
        </w:rPr>
        <w:footnoteRef/>
      </w:r>
      <w:r w:rsidRPr="004823E2">
        <w:rPr>
          <w:rFonts w:ascii="Times New Roman" w:hAnsi="Times New Roman" w:cs="Times New Roman"/>
        </w:rPr>
        <w:t xml:space="preserve"> Prieiga internete: </w:t>
      </w:r>
      <w:hyperlink r:id="rId28" w:history="1">
        <w:r w:rsidRPr="004823E2">
          <w:rPr>
            <w:rStyle w:val="Hyperlink"/>
            <w:rFonts w:ascii="Times New Roman" w:hAnsi="Times New Roman" w:cs="Times New Roman"/>
          </w:rPr>
          <w:t>Dėl Lietuvos Respublikos žuvininkystės įstatymo Nr. VIII-1756 pakeitimo įstatymo projekto Nr. XII...</w:t>
        </w:r>
      </w:hyperlink>
    </w:p>
  </w:footnote>
  <w:footnote w:id="80">
    <w:p w14:paraId="75F11C40" w14:textId="746C25D8" w:rsidR="00B64DEE" w:rsidRPr="004823E2" w:rsidRDefault="00B64DEE">
      <w:pPr>
        <w:pStyle w:val="FootnoteText"/>
        <w:rPr>
          <w:rFonts w:ascii="Times New Roman" w:hAnsi="Times New Roman" w:cs="Times New Roman"/>
        </w:rPr>
      </w:pPr>
      <w:r w:rsidRPr="004823E2">
        <w:rPr>
          <w:rStyle w:val="FootnoteReference"/>
          <w:rFonts w:ascii="Times New Roman" w:hAnsi="Times New Roman" w:cs="Times New Roman"/>
        </w:rPr>
        <w:footnoteRef/>
      </w:r>
      <w:r w:rsidRPr="004823E2">
        <w:rPr>
          <w:rFonts w:ascii="Times New Roman" w:hAnsi="Times New Roman" w:cs="Times New Roman"/>
        </w:rPr>
        <w:t xml:space="preserve"> Prieiga internete: </w:t>
      </w:r>
      <w:hyperlink r:id="rId29" w:history="1">
        <w:r w:rsidRPr="004823E2">
          <w:rPr>
            <w:rStyle w:val="Hyperlink"/>
            <w:rFonts w:ascii="Times New Roman" w:hAnsi="Times New Roman" w:cs="Times New Roman"/>
          </w:rPr>
          <w:t>Dėl Lietuvos Respublikos žuvininkystės įstatymo Nr. VIII-1756 pakeitimo įstatymo projekto Nr. XII...</w:t>
        </w:r>
      </w:hyperlink>
    </w:p>
  </w:footnote>
  <w:footnote w:id="81">
    <w:p w14:paraId="174C4781" w14:textId="4DFD1307" w:rsidR="00B64DEE" w:rsidRPr="004823E2" w:rsidRDefault="00B64DEE">
      <w:pPr>
        <w:pStyle w:val="FootnoteText"/>
        <w:rPr>
          <w:rFonts w:ascii="Times New Roman" w:hAnsi="Times New Roman" w:cs="Times New Roman"/>
        </w:rPr>
      </w:pPr>
      <w:r w:rsidRPr="004823E2">
        <w:rPr>
          <w:rStyle w:val="FootnoteReference"/>
          <w:rFonts w:ascii="Times New Roman" w:hAnsi="Times New Roman" w:cs="Times New Roman"/>
        </w:rPr>
        <w:footnoteRef/>
      </w:r>
      <w:r w:rsidRPr="004823E2">
        <w:rPr>
          <w:rFonts w:ascii="Times New Roman" w:hAnsi="Times New Roman" w:cs="Times New Roman"/>
        </w:rPr>
        <w:t xml:space="preserve"> Prieiga internete: </w:t>
      </w:r>
      <w:hyperlink r:id="rId30" w:history="1">
        <w:r w:rsidRPr="004823E2">
          <w:rPr>
            <w:rStyle w:val="Hyperlink"/>
            <w:rFonts w:ascii="Times New Roman" w:hAnsi="Times New Roman" w:cs="Times New Roman"/>
          </w:rPr>
          <w:t>Dėl Lietuvos Respublikos žuvininkystės įstatymo Nr. VIII-1756 pakeitimo įstatymo projekto Nr. XII...</w:t>
        </w:r>
      </w:hyperlink>
    </w:p>
  </w:footnote>
  <w:footnote w:id="82">
    <w:p w14:paraId="7FDC05F6" w14:textId="29CAB188" w:rsidR="008803D6" w:rsidRPr="004823E2" w:rsidRDefault="008803D6">
      <w:pPr>
        <w:pStyle w:val="FootnoteText"/>
        <w:rPr>
          <w:rFonts w:ascii="Times New Roman" w:hAnsi="Times New Roman" w:cs="Times New Roman"/>
        </w:rPr>
      </w:pPr>
      <w:r w:rsidRPr="004823E2">
        <w:rPr>
          <w:rStyle w:val="FootnoteReference"/>
          <w:rFonts w:ascii="Times New Roman" w:hAnsi="Times New Roman" w:cs="Times New Roman"/>
        </w:rPr>
        <w:footnoteRef/>
      </w:r>
      <w:r w:rsidRPr="004823E2">
        <w:rPr>
          <w:rFonts w:ascii="Times New Roman" w:hAnsi="Times New Roman" w:cs="Times New Roman"/>
        </w:rPr>
        <w:t xml:space="preserve"> Prieiga internete: </w:t>
      </w:r>
      <w:hyperlink r:id="rId31" w:history="1">
        <w:r w:rsidRPr="004823E2">
          <w:rPr>
            <w:rStyle w:val="Hyperlink"/>
            <w:rFonts w:ascii="Times New Roman" w:hAnsi="Times New Roman" w:cs="Times New Roman"/>
          </w:rPr>
          <w:t>Dėl Lietuvos Respublikos žuvininkystės įstatymo Nr. VIII-1756 pakeitimo įstatymo projekto Nr. XII...</w:t>
        </w:r>
      </w:hyperlink>
    </w:p>
  </w:footnote>
  <w:footnote w:id="83">
    <w:p w14:paraId="13E289A8" w14:textId="2C2CCA4A" w:rsidR="006461D1" w:rsidRDefault="006461D1">
      <w:pPr>
        <w:pStyle w:val="FootnoteText"/>
      </w:pPr>
      <w:r>
        <w:rPr>
          <w:rStyle w:val="FootnoteReference"/>
        </w:rPr>
        <w:footnoteRef/>
      </w:r>
      <w:r>
        <w:t xml:space="preserve"> </w:t>
      </w:r>
      <w:r w:rsidRPr="006461D1">
        <w:rPr>
          <w:rFonts w:ascii="Times New Roman" w:hAnsi="Times New Roman" w:cs="Times New Roman"/>
        </w:rPr>
        <w:t>Duomenys nuasmeninti.</w:t>
      </w:r>
    </w:p>
  </w:footnote>
  <w:footnote w:id="84">
    <w:p w14:paraId="4E17A5DB" w14:textId="213B2A03" w:rsidR="00113C69" w:rsidRPr="00113C69" w:rsidRDefault="00113C69" w:rsidP="00113C69">
      <w:pPr>
        <w:pStyle w:val="FootnoteText"/>
        <w:jc w:val="both"/>
        <w:rPr>
          <w:rFonts w:ascii="Times New Roman" w:hAnsi="Times New Roman" w:cs="Times New Roman"/>
        </w:rPr>
      </w:pPr>
      <w:r w:rsidRPr="00113C69">
        <w:rPr>
          <w:rStyle w:val="FootnoteReference"/>
          <w:rFonts w:ascii="Times New Roman" w:hAnsi="Times New Roman" w:cs="Times New Roman"/>
        </w:rPr>
        <w:footnoteRef/>
      </w:r>
      <w:r w:rsidRPr="00113C69">
        <w:rPr>
          <w:rFonts w:ascii="Times New Roman" w:hAnsi="Times New Roman" w:cs="Times New Roman"/>
        </w:rPr>
        <w:t xml:space="preserve"> ŽŪM plačiau nepakomentavo šio susitikimo formato </w:t>
      </w:r>
      <w:r w:rsidR="006F7A3E">
        <w:rPr>
          <w:rFonts w:ascii="Times New Roman" w:hAnsi="Times New Roman" w:cs="Times New Roman"/>
        </w:rPr>
        <w:t>(</w:t>
      </w:r>
      <w:r w:rsidRPr="00113C69">
        <w:rPr>
          <w:rFonts w:ascii="Times New Roman" w:hAnsi="Times New Roman" w:cs="Times New Roman"/>
        </w:rPr>
        <w:t>konsultacijos</w:t>
      </w:r>
      <w:r w:rsidR="006F7A3E">
        <w:rPr>
          <w:rFonts w:ascii="Times New Roman" w:hAnsi="Times New Roman" w:cs="Times New Roman"/>
        </w:rPr>
        <w:t>)</w:t>
      </w:r>
      <w:r w:rsidRPr="00113C69">
        <w:rPr>
          <w:rFonts w:ascii="Times New Roman" w:hAnsi="Times New Roman" w:cs="Times New Roman"/>
        </w:rPr>
        <w:t xml:space="preserve"> ir nepateikė jos aplinkybes bei turinį paaiškinančių dokumentų, pvz., protokolų.</w:t>
      </w:r>
    </w:p>
  </w:footnote>
  <w:footnote w:id="85">
    <w:p w14:paraId="61BF035E" w14:textId="1B825E8C" w:rsidR="006F0A55" w:rsidRPr="004823E2" w:rsidRDefault="006F0A55">
      <w:pPr>
        <w:pStyle w:val="FootnoteText"/>
        <w:rPr>
          <w:rFonts w:ascii="Times New Roman" w:hAnsi="Times New Roman" w:cs="Times New Roman"/>
        </w:rPr>
      </w:pPr>
      <w:r w:rsidRPr="004823E2">
        <w:rPr>
          <w:rStyle w:val="FootnoteReference"/>
          <w:rFonts w:ascii="Times New Roman" w:hAnsi="Times New Roman" w:cs="Times New Roman"/>
        </w:rPr>
        <w:footnoteRef/>
      </w:r>
      <w:r w:rsidRPr="004823E2">
        <w:rPr>
          <w:rFonts w:ascii="Times New Roman" w:hAnsi="Times New Roman" w:cs="Times New Roman"/>
        </w:rPr>
        <w:t xml:space="preserve"> Prieiga internete: </w:t>
      </w:r>
      <w:hyperlink r:id="rId32" w:history="1">
        <w:r w:rsidRPr="004823E2">
          <w:rPr>
            <w:rStyle w:val="Hyperlink"/>
            <w:rFonts w:ascii="Times New Roman" w:hAnsi="Times New Roman" w:cs="Times New Roman"/>
          </w:rPr>
          <w:t>Dėl Lietuvos Respublikos žuvininkystės įstatymo Nr. VIII-1756 pakeitimo įstatymo projekto Nr. XII...</w:t>
        </w:r>
      </w:hyperlink>
    </w:p>
  </w:footnote>
  <w:footnote w:id="86">
    <w:p w14:paraId="2A69435B" w14:textId="44301CC4" w:rsidR="0098394F" w:rsidRPr="004823E2" w:rsidRDefault="0098394F">
      <w:pPr>
        <w:pStyle w:val="FootnoteText"/>
        <w:rPr>
          <w:rFonts w:ascii="Times New Roman" w:hAnsi="Times New Roman" w:cs="Times New Roman"/>
        </w:rPr>
      </w:pPr>
      <w:r w:rsidRPr="004823E2">
        <w:rPr>
          <w:rStyle w:val="FootnoteReference"/>
          <w:rFonts w:ascii="Times New Roman" w:hAnsi="Times New Roman" w:cs="Times New Roman"/>
        </w:rPr>
        <w:footnoteRef/>
      </w:r>
      <w:r w:rsidRPr="004823E2">
        <w:rPr>
          <w:rFonts w:ascii="Times New Roman" w:hAnsi="Times New Roman" w:cs="Times New Roman"/>
        </w:rPr>
        <w:t xml:space="preserve"> Prieiga internete: </w:t>
      </w:r>
      <w:hyperlink r:id="rId33" w:history="1">
        <w:r w:rsidRPr="004823E2">
          <w:rPr>
            <w:rStyle w:val="Hyperlink"/>
            <w:rFonts w:ascii="Times New Roman" w:hAnsi="Times New Roman" w:cs="Times New Roman"/>
          </w:rPr>
          <w:t>Dėl Lietuvos Respublikos žuvininkystės įstatymo Nr. VIII-1756 pakeitimo įstatymo projekto Nr. XII...</w:t>
        </w:r>
      </w:hyperlink>
    </w:p>
  </w:footnote>
  <w:footnote w:id="87">
    <w:p w14:paraId="727A9A3A" w14:textId="77777777" w:rsidR="006F0A55" w:rsidRPr="00E81EDD" w:rsidRDefault="006F0A55" w:rsidP="006F0A55">
      <w:pPr>
        <w:pStyle w:val="FootnoteText"/>
        <w:rPr>
          <w:lang w:val="en-US"/>
        </w:rPr>
      </w:pPr>
      <w:r w:rsidRPr="004823E2">
        <w:rPr>
          <w:rStyle w:val="FootnoteReference"/>
          <w:rFonts w:ascii="Times New Roman" w:hAnsi="Times New Roman" w:cs="Times New Roman"/>
        </w:rPr>
        <w:footnoteRef/>
      </w:r>
      <w:r w:rsidRPr="004823E2">
        <w:rPr>
          <w:rFonts w:ascii="Times New Roman" w:hAnsi="Times New Roman" w:cs="Times New Roman"/>
        </w:rPr>
        <w:t xml:space="preserve"> Prieiga internete: </w:t>
      </w:r>
      <w:hyperlink r:id="rId34" w:history="1">
        <w:r w:rsidRPr="004823E2">
          <w:rPr>
            <w:rStyle w:val="Hyperlink"/>
            <w:rFonts w:ascii="Times New Roman" w:hAnsi="Times New Roman" w:cs="Times New Roman"/>
          </w:rPr>
          <w:t>https://e-seimas.lrs.lt/portal/legalAct/lt/TAK/21dead22969f11eb998483d0ae31615c?jfwid=-8ah2ec1pf</w:t>
        </w:r>
      </w:hyperlink>
      <w:r w:rsidRPr="00121B06">
        <w:rPr>
          <w:rFonts w:ascii="Times New Roman" w:hAnsi="Times New Roman" w:cs="Times New Roman"/>
        </w:rPr>
        <w:t xml:space="preserve"> </w:t>
      </w:r>
    </w:p>
  </w:footnote>
  <w:footnote w:id="88">
    <w:p w14:paraId="7EBC444F" w14:textId="472031D5" w:rsidR="003B1966" w:rsidRPr="004823E2" w:rsidRDefault="003B1966" w:rsidP="00D155F0">
      <w:pPr>
        <w:pStyle w:val="FootnoteText"/>
        <w:rPr>
          <w:rFonts w:ascii="Times New Roman" w:hAnsi="Times New Roman" w:cs="Times New Roman"/>
        </w:rPr>
      </w:pPr>
      <w:r w:rsidRPr="004823E2">
        <w:rPr>
          <w:rStyle w:val="FootnoteReference"/>
          <w:rFonts w:ascii="Times New Roman" w:hAnsi="Times New Roman" w:cs="Times New Roman"/>
        </w:rPr>
        <w:footnoteRef/>
      </w:r>
      <w:r w:rsidRPr="004823E2">
        <w:rPr>
          <w:rFonts w:ascii="Times New Roman" w:hAnsi="Times New Roman" w:cs="Times New Roman"/>
        </w:rPr>
        <w:t xml:space="preserve"> Prieiga internete: </w:t>
      </w:r>
      <w:hyperlink r:id="rId35" w:history="1">
        <w:r w:rsidRPr="004823E2">
          <w:rPr>
            <w:rStyle w:val="Hyperlink"/>
            <w:rFonts w:ascii="Times New Roman" w:hAnsi="Times New Roman" w:cs="Times New Roman"/>
          </w:rPr>
          <w:t>Dėl Lietuvos Respublikos žuvininkystės įstatymo Nr. VIII-1756 pakeitimo įstatymo projekto Nr. XII...</w:t>
        </w:r>
      </w:hyperlink>
    </w:p>
  </w:footnote>
  <w:footnote w:id="89">
    <w:p w14:paraId="2902C0FB" w14:textId="52B594F8" w:rsidR="00C10493" w:rsidRPr="004823E2" w:rsidRDefault="00C10493" w:rsidP="00D155F0">
      <w:pPr>
        <w:pStyle w:val="FootnoteText"/>
        <w:rPr>
          <w:rFonts w:ascii="Times New Roman" w:hAnsi="Times New Roman" w:cs="Times New Roman"/>
        </w:rPr>
      </w:pPr>
      <w:r w:rsidRPr="004823E2">
        <w:rPr>
          <w:rStyle w:val="FootnoteReference"/>
          <w:rFonts w:ascii="Times New Roman" w:hAnsi="Times New Roman" w:cs="Times New Roman"/>
        </w:rPr>
        <w:footnoteRef/>
      </w:r>
      <w:r w:rsidRPr="004823E2">
        <w:rPr>
          <w:rFonts w:ascii="Times New Roman" w:hAnsi="Times New Roman" w:cs="Times New Roman"/>
        </w:rPr>
        <w:t xml:space="preserve"> Prieiga internete: </w:t>
      </w:r>
      <w:hyperlink r:id="rId36" w:history="1">
        <w:r w:rsidRPr="004823E2">
          <w:rPr>
            <w:rStyle w:val="Hyperlink"/>
            <w:rFonts w:ascii="Times New Roman" w:hAnsi="Times New Roman" w:cs="Times New Roman"/>
          </w:rPr>
          <w:t>https://e-seimas.lrs.lt/portal/legalAct/lt/TAD/06e81b94c78311eb91e294a1358e77e9?jfwid=-8ah2ec1pf</w:t>
        </w:r>
      </w:hyperlink>
      <w:r w:rsidRPr="004823E2">
        <w:rPr>
          <w:rFonts w:ascii="Times New Roman" w:hAnsi="Times New Roman" w:cs="Times New Roman"/>
        </w:rPr>
        <w:t xml:space="preserve"> </w:t>
      </w:r>
    </w:p>
  </w:footnote>
  <w:footnote w:id="90">
    <w:p w14:paraId="1D123975" w14:textId="7C244D71" w:rsidR="005F5FBF" w:rsidRPr="00F51C95" w:rsidRDefault="005F5FBF" w:rsidP="00D155F0">
      <w:pPr>
        <w:pStyle w:val="FootnoteText"/>
        <w:rPr>
          <w:rFonts w:ascii="Times New Roman" w:hAnsi="Times New Roman" w:cs="Times New Roman"/>
        </w:rPr>
      </w:pPr>
      <w:r w:rsidRPr="00F51C95">
        <w:rPr>
          <w:rStyle w:val="FootnoteReference"/>
          <w:rFonts w:ascii="Times New Roman" w:hAnsi="Times New Roman" w:cs="Times New Roman"/>
        </w:rPr>
        <w:footnoteRef/>
      </w:r>
      <w:r w:rsidRPr="00F51C95">
        <w:rPr>
          <w:rFonts w:ascii="Times New Roman" w:hAnsi="Times New Roman" w:cs="Times New Roman"/>
        </w:rPr>
        <w:t xml:space="preserve"> Prieiga internete: </w:t>
      </w:r>
      <w:hyperlink r:id="rId37" w:history="1">
        <w:r w:rsidR="00F51C95" w:rsidRPr="00F51C95">
          <w:rPr>
            <w:rStyle w:val="Hyperlink"/>
            <w:rFonts w:ascii="Times New Roman" w:hAnsi="Times New Roman" w:cs="Times New Roman"/>
          </w:rPr>
          <w:t>https://www.e-tar.lt/portal/lt/legalAct/7cf14fc081c211eb9601893677bfd7d8</w:t>
        </w:r>
      </w:hyperlink>
      <w:r w:rsidR="00F51C95" w:rsidRPr="00F51C95">
        <w:rPr>
          <w:rFonts w:ascii="Times New Roman" w:hAnsi="Times New Roman" w:cs="Times New Roman"/>
        </w:rPr>
        <w:t xml:space="preserve"> </w:t>
      </w:r>
    </w:p>
  </w:footnote>
  <w:footnote w:id="91">
    <w:p w14:paraId="3AC7DAE9" w14:textId="10BF0DD8" w:rsidR="009D6793" w:rsidRPr="004823E2" w:rsidRDefault="009D6793" w:rsidP="00D155F0">
      <w:pPr>
        <w:pStyle w:val="FootnoteText"/>
        <w:rPr>
          <w:rFonts w:ascii="Times New Roman" w:hAnsi="Times New Roman" w:cs="Times New Roman"/>
        </w:rPr>
      </w:pPr>
      <w:r w:rsidRPr="004823E2">
        <w:rPr>
          <w:rStyle w:val="FootnoteReference"/>
          <w:rFonts w:ascii="Times New Roman" w:hAnsi="Times New Roman" w:cs="Times New Roman"/>
        </w:rPr>
        <w:footnoteRef/>
      </w:r>
      <w:r w:rsidRPr="004823E2">
        <w:rPr>
          <w:rFonts w:ascii="Times New Roman" w:hAnsi="Times New Roman" w:cs="Times New Roman"/>
        </w:rPr>
        <w:t xml:space="preserve"> Pavyzdžiui: </w:t>
      </w:r>
      <w:hyperlink r:id="rId38" w:history="1">
        <w:r w:rsidRPr="004823E2">
          <w:rPr>
            <w:rStyle w:val="Hyperlink"/>
            <w:rFonts w:ascii="Times New Roman" w:hAnsi="Times New Roman" w:cs="Times New Roman"/>
          </w:rPr>
          <w:t>https://kauno.diena.lt/naujienos/klaipeda/miesto-pulsas/zuvininkystes-veto-klaidziojo-koridoriais-1012926</w:t>
        </w:r>
      </w:hyperlink>
      <w:r w:rsidRPr="004823E2">
        <w:rPr>
          <w:rFonts w:ascii="Times New Roman" w:hAnsi="Times New Roman" w:cs="Times New Roman"/>
        </w:rPr>
        <w:t xml:space="preserve">,  </w:t>
      </w:r>
      <w:hyperlink r:id="rId39" w:history="1">
        <w:r w:rsidRPr="004823E2">
          <w:rPr>
            <w:rStyle w:val="Hyperlink"/>
            <w:rFonts w:ascii="Times New Roman" w:hAnsi="Times New Roman" w:cs="Times New Roman"/>
          </w:rPr>
          <w:t>https://kauno.diena.lt/naujienos/klaipeda/miesto-pulsas/gincai-del-istatymo-pataisu-nykstancia-zuvininkyste-renovuos-ar-dusins-988903</w:t>
        </w:r>
      </w:hyperlink>
      <w:r w:rsidRPr="004823E2">
        <w:rPr>
          <w:rFonts w:ascii="Times New Roman" w:hAnsi="Times New Roman" w:cs="Times New Roman"/>
        </w:rPr>
        <w:t xml:space="preserve">  </w:t>
      </w:r>
    </w:p>
  </w:footnote>
  <w:footnote w:id="92">
    <w:p w14:paraId="34D27FE2" w14:textId="77777777" w:rsidR="007335FA" w:rsidRPr="00C07B1A" w:rsidRDefault="007335FA" w:rsidP="007335FA">
      <w:pPr>
        <w:pStyle w:val="FootnoteText"/>
        <w:jc w:val="both"/>
        <w:rPr>
          <w:rFonts w:ascii="Times New Roman" w:hAnsi="Times New Roman" w:cs="Times New Roman"/>
        </w:rPr>
      </w:pPr>
      <w:r w:rsidRPr="00C07B1A">
        <w:rPr>
          <w:rStyle w:val="FootnoteReference"/>
          <w:rFonts w:ascii="Times New Roman" w:hAnsi="Times New Roman" w:cs="Times New Roman"/>
        </w:rPr>
        <w:footnoteRef/>
      </w:r>
      <w:r w:rsidRPr="00C07B1A">
        <w:rPr>
          <w:rFonts w:ascii="Times New Roman" w:hAnsi="Times New Roman" w:cs="Times New Roman"/>
        </w:rPr>
        <w:t xml:space="preserve"> Prieiga internete: </w:t>
      </w:r>
      <w:hyperlink r:id="rId40" w:history="1">
        <w:r w:rsidRPr="00C07B1A">
          <w:rPr>
            <w:rStyle w:val="Hyperlink"/>
            <w:rFonts w:ascii="Times New Roman" w:hAnsi="Times New Roman" w:cs="Times New Roman"/>
          </w:rPr>
          <w:t>https://cvpp.eviesiejipirkimai.lt/Notice/Details/2024-626809</w:t>
        </w:r>
      </w:hyperlink>
      <w:r w:rsidRPr="00C07B1A">
        <w:rPr>
          <w:rFonts w:ascii="Times New Roman" w:hAnsi="Times New Roman" w:cs="Times New Roman"/>
        </w:rPr>
        <w:t xml:space="preserve"> </w:t>
      </w:r>
    </w:p>
  </w:footnote>
  <w:footnote w:id="93">
    <w:p w14:paraId="33075217" w14:textId="499B434E" w:rsidR="00650778" w:rsidRPr="00650778" w:rsidRDefault="00650778">
      <w:pPr>
        <w:pStyle w:val="FootnoteText"/>
        <w:rPr>
          <w:rFonts w:ascii="Times New Roman" w:hAnsi="Times New Roman" w:cs="Times New Roman"/>
        </w:rPr>
      </w:pPr>
      <w:r w:rsidRPr="00650778">
        <w:rPr>
          <w:rStyle w:val="FootnoteReference"/>
          <w:rFonts w:ascii="Times New Roman" w:hAnsi="Times New Roman" w:cs="Times New Roman"/>
        </w:rPr>
        <w:footnoteRef/>
      </w:r>
      <w:r w:rsidRPr="00650778">
        <w:rPr>
          <w:rFonts w:ascii="Times New Roman" w:hAnsi="Times New Roman" w:cs="Times New Roman"/>
        </w:rPr>
        <w:t xml:space="preserve"> Pirkimo sąlygų 3 priedo 9 p. lentelėje nurodyta, kad viena iš perkamų paslaugų sričių yra “Konsultavimas dėl Lietuvos Respublikos žuvininkystės įstatymo pakeitimo“.</w:t>
      </w:r>
      <w:r w:rsidRPr="00650778">
        <w:rPr>
          <w:rFonts w:ascii="Times New Roman" w:hAnsi="Times New Roman" w:cs="Times New Roman"/>
          <w:lang w:val="en-US"/>
        </w:rPr>
        <w:t xml:space="preserve"> </w:t>
      </w:r>
    </w:p>
  </w:footnote>
  <w:footnote w:id="94">
    <w:p w14:paraId="0A80DCD1" w14:textId="77777777" w:rsidR="007335FA" w:rsidRPr="00C07B1A" w:rsidRDefault="007335FA" w:rsidP="007335FA">
      <w:pPr>
        <w:pStyle w:val="FootnoteText"/>
        <w:jc w:val="both"/>
        <w:rPr>
          <w:rFonts w:ascii="Times New Roman" w:hAnsi="Times New Roman" w:cs="Times New Roman"/>
        </w:rPr>
      </w:pPr>
      <w:r w:rsidRPr="00C07B1A">
        <w:rPr>
          <w:rStyle w:val="FootnoteReference"/>
          <w:rFonts w:ascii="Times New Roman" w:hAnsi="Times New Roman" w:cs="Times New Roman"/>
        </w:rPr>
        <w:footnoteRef/>
      </w:r>
      <w:r w:rsidRPr="00C07B1A">
        <w:rPr>
          <w:rFonts w:ascii="Times New Roman" w:hAnsi="Times New Roman" w:cs="Times New Roman"/>
        </w:rPr>
        <w:t xml:space="preserve"> Pagal viešojo pirkimo komisijos 2024-06-20 protokolą Nr. 2VP-81. ŽŪM 2025-12-10 el. laišku taip pat pateikė informaciją, jog skelbiamos apklausos pirkime dalyvavo tik vienas teikėjas – „GLIMSTEDT“.</w:t>
      </w:r>
    </w:p>
  </w:footnote>
  <w:footnote w:id="95">
    <w:p w14:paraId="57F01888" w14:textId="2EC364E7" w:rsidR="00C07B1A" w:rsidRPr="00C07B1A" w:rsidRDefault="00C07B1A" w:rsidP="00C07B1A">
      <w:pPr>
        <w:pStyle w:val="FootnoteText"/>
        <w:jc w:val="both"/>
        <w:rPr>
          <w:rFonts w:ascii="Times New Roman" w:hAnsi="Times New Roman" w:cs="Times New Roman"/>
        </w:rPr>
      </w:pPr>
      <w:r w:rsidRPr="00C07B1A">
        <w:rPr>
          <w:rStyle w:val="FootnoteReference"/>
          <w:rFonts w:ascii="Times New Roman" w:hAnsi="Times New Roman" w:cs="Times New Roman"/>
        </w:rPr>
        <w:footnoteRef/>
      </w:r>
      <w:r w:rsidRPr="00C07B1A">
        <w:rPr>
          <w:rFonts w:ascii="Times New Roman" w:hAnsi="Times New Roman" w:cs="Times New Roman"/>
        </w:rPr>
        <w:t xml:space="preserve"> Tarp lobisto skaidrumo deklaracijų KRA metu nebuvo registruota jokių įvykių, susijusių su žuvininkystės sritimi.</w:t>
      </w:r>
    </w:p>
  </w:footnote>
  <w:footnote w:id="96">
    <w:p w14:paraId="0CA3FDFE" w14:textId="77777777" w:rsidR="007335FA" w:rsidRPr="00B15D8A" w:rsidRDefault="007335FA" w:rsidP="007335FA">
      <w:pPr>
        <w:pStyle w:val="FootnoteText"/>
        <w:jc w:val="both"/>
        <w:rPr>
          <w:rFonts w:ascii="Times New Roman" w:hAnsi="Times New Roman" w:cs="Times New Roman"/>
        </w:rPr>
      </w:pPr>
      <w:r w:rsidRPr="00C07B1A">
        <w:rPr>
          <w:rStyle w:val="FootnoteReference"/>
          <w:rFonts w:ascii="Times New Roman" w:hAnsi="Times New Roman" w:cs="Times New Roman"/>
        </w:rPr>
        <w:footnoteRef/>
      </w:r>
      <w:r w:rsidRPr="00C07B1A">
        <w:rPr>
          <w:rFonts w:ascii="Times New Roman" w:hAnsi="Times New Roman" w:cs="Times New Roman"/>
        </w:rPr>
        <w:t xml:space="preserve"> Neteisėtai, nedeklaruojamai ir nereglamentuojamai.</w:t>
      </w:r>
      <w:r w:rsidRPr="00B15D8A">
        <w:rPr>
          <w:rFonts w:ascii="Times New Roman" w:hAnsi="Times New Roman" w:cs="Times New Roman"/>
        </w:rPr>
        <w:t xml:space="preserve"> </w:t>
      </w:r>
    </w:p>
  </w:footnote>
  <w:footnote w:id="97">
    <w:p w14:paraId="0A53B85E" w14:textId="2B08D654" w:rsidR="007335FA" w:rsidRPr="00B15D8A" w:rsidRDefault="007335FA" w:rsidP="007335FA">
      <w:pPr>
        <w:spacing w:line="240" w:lineRule="auto"/>
        <w:jc w:val="both"/>
        <w:rPr>
          <w:rFonts w:ascii="Times New Roman" w:hAnsi="Times New Roman" w:cs="Times New Roman"/>
          <w:color w:val="FF3300"/>
          <w:sz w:val="20"/>
          <w:szCs w:val="20"/>
          <w:shd w:val="clear" w:color="auto" w:fill="FFFFFF"/>
        </w:rPr>
      </w:pPr>
      <w:r w:rsidRPr="00B15D8A">
        <w:rPr>
          <w:rStyle w:val="FootnoteReference"/>
          <w:rFonts w:ascii="Times New Roman" w:hAnsi="Times New Roman" w:cs="Times New Roman"/>
          <w:sz w:val="20"/>
          <w:szCs w:val="20"/>
        </w:rPr>
        <w:footnoteRef/>
      </w:r>
      <w:r w:rsidRPr="00B15D8A">
        <w:rPr>
          <w:rFonts w:ascii="Times New Roman" w:hAnsi="Times New Roman" w:cs="Times New Roman"/>
          <w:sz w:val="20"/>
          <w:szCs w:val="20"/>
        </w:rPr>
        <w:t xml:space="preserve"> Kaip nurodyta Analizės 4.1. skirsnyje, perkančioji organizacija gali vykdyti pirkimą teisės akto projekto rengimui ar teisės akto projektui parengti reikalingam tyrimui, tačiau tai turi būti daroma pagrįstai, pagal TPĮ 11 str. 1 d. nurodytas sąlygas ir LR Seimo kanceliarijos pateiktu paaiškinimu, – analizės metu </w:t>
      </w:r>
      <w:r>
        <w:rPr>
          <w:rFonts w:ascii="Times New Roman" w:hAnsi="Times New Roman" w:cs="Times New Roman"/>
          <w:sz w:val="20"/>
          <w:szCs w:val="20"/>
        </w:rPr>
        <w:t xml:space="preserve">objektyvūs </w:t>
      </w:r>
      <w:r w:rsidRPr="00B15D8A">
        <w:rPr>
          <w:rFonts w:ascii="Times New Roman" w:hAnsi="Times New Roman" w:cs="Times New Roman"/>
          <w:sz w:val="20"/>
          <w:szCs w:val="20"/>
        </w:rPr>
        <w:t>pirkimo poreikį pagrindžiantys paaiškinimai nebuvo gauti.</w:t>
      </w:r>
    </w:p>
  </w:footnote>
  <w:footnote w:id="98">
    <w:p w14:paraId="771B12CB" w14:textId="4A465677" w:rsidR="00563953" w:rsidRDefault="00563953" w:rsidP="00D155F0">
      <w:pPr>
        <w:pStyle w:val="FootnoteText"/>
      </w:pPr>
      <w:r w:rsidRPr="004823E2">
        <w:rPr>
          <w:rStyle w:val="FootnoteReference"/>
          <w:rFonts w:ascii="Times New Roman" w:hAnsi="Times New Roman" w:cs="Times New Roman"/>
        </w:rPr>
        <w:footnoteRef/>
      </w:r>
      <w:r w:rsidRPr="004823E2">
        <w:rPr>
          <w:rFonts w:ascii="Times New Roman" w:hAnsi="Times New Roman" w:cs="Times New Roman"/>
        </w:rPr>
        <w:t xml:space="preserve"> Nuo 2024-01-01 iki 2024-12-31.</w:t>
      </w:r>
      <w:r>
        <w:rPr>
          <w:rFonts w:ascii="Times New Roman" w:hAnsi="Times New Roman" w:cs="Times New Roman"/>
        </w:rPr>
        <w:t xml:space="preserve"> </w:t>
      </w:r>
    </w:p>
  </w:footnote>
  <w:footnote w:id="99">
    <w:p w14:paraId="136F7778" w14:textId="615EDEA0" w:rsidR="00CC3096" w:rsidRPr="004823E2" w:rsidRDefault="00CC3096" w:rsidP="004F1C7F">
      <w:pPr>
        <w:pStyle w:val="FootnoteText"/>
        <w:rPr>
          <w:rFonts w:ascii="Times New Roman" w:hAnsi="Times New Roman" w:cs="Times New Roman"/>
        </w:rPr>
      </w:pPr>
      <w:r w:rsidRPr="004823E2">
        <w:rPr>
          <w:rStyle w:val="FootnoteReference"/>
          <w:rFonts w:ascii="Times New Roman" w:hAnsi="Times New Roman" w:cs="Times New Roman"/>
        </w:rPr>
        <w:footnoteRef/>
      </w:r>
      <w:r w:rsidRPr="004823E2">
        <w:rPr>
          <w:rFonts w:ascii="Times New Roman" w:hAnsi="Times New Roman" w:cs="Times New Roman"/>
        </w:rPr>
        <w:t xml:space="preserve"> Prieiga internete: </w:t>
      </w:r>
      <w:hyperlink r:id="rId41" w:history="1">
        <w:r w:rsidRPr="004823E2">
          <w:rPr>
            <w:rStyle w:val="Hyperlink"/>
            <w:rFonts w:ascii="Times New Roman" w:hAnsi="Times New Roman" w:cs="Times New Roman"/>
          </w:rPr>
          <w:t>https://e-seimas.lrs.lt/portal/legalAct/lt/TAP/982eae30ae1f11efaae6a4c601761171?jfwid=-hd9rumwo0</w:t>
        </w:r>
      </w:hyperlink>
      <w:r w:rsidRPr="004823E2">
        <w:rPr>
          <w:rFonts w:ascii="Times New Roman" w:hAnsi="Times New Roman" w:cs="Times New Roman"/>
        </w:rPr>
        <w:t xml:space="preserve"> </w:t>
      </w:r>
    </w:p>
  </w:footnote>
  <w:footnote w:id="100">
    <w:p w14:paraId="7CF6994C" w14:textId="73952582" w:rsidR="00CC3096" w:rsidRPr="00EF30C8" w:rsidRDefault="00CC3096" w:rsidP="004F1C7F">
      <w:pPr>
        <w:pStyle w:val="FootnoteText"/>
        <w:rPr>
          <w:rFonts w:ascii="Times New Roman" w:hAnsi="Times New Roman" w:cs="Times New Roman"/>
        </w:rPr>
      </w:pPr>
      <w:r w:rsidRPr="00EF30C8">
        <w:rPr>
          <w:rStyle w:val="FootnoteReference"/>
          <w:rFonts w:ascii="Times New Roman" w:hAnsi="Times New Roman" w:cs="Times New Roman"/>
        </w:rPr>
        <w:footnoteRef/>
      </w:r>
      <w:r w:rsidRPr="00EF30C8">
        <w:rPr>
          <w:rFonts w:ascii="Times New Roman" w:hAnsi="Times New Roman" w:cs="Times New Roman"/>
        </w:rPr>
        <w:t xml:space="preserve"> Prieiga internete: </w:t>
      </w:r>
      <w:hyperlink r:id="rId42" w:history="1">
        <w:r w:rsidRPr="00EF30C8">
          <w:rPr>
            <w:rStyle w:val="Hyperlink"/>
            <w:rFonts w:ascii="Times New Roman" w:hAnsi="Times New Roman" w:cs="Times New Roman"/>
          </w:rPr>
          <w:t>https://e-seimas.lrs.lt/portal/legalAct/lt/TAK/ec3cb7b0d4c611ef8658d66412ddcc51?positionInSearchResults=78&amp;searchModelUUID=f58e3f8a-2b08-45b7-b1b0-29312407dec0</w:t>
        </w:r>
      </w:hyperlink>
      <w:r w:rsidRPr="00EF30C8">
        <w:rPr>
          <w:rFonts w:ascii="Times New Roman" w:hAnsi="Times New Roman" w:cs="Times New Roman"/>
        </w:rPr>
        <w:t xml:space="preserve"> </w:t>
      </w:r>
    </w:p>
  </w:footnote>
  <w:footnote w:id="101">
    <w:p w14:paraId="58B6C100" w14:textId="0C295189" w:rsidR="008C2A8D" w:rsidRPr="00EF30C8" w:rsidRDefault="008C2A8D" w:rsidP="004F1C7F">
      <w:pPr>
        <w:pStyle w:val="FootnoteText"/>
        <w:rPr>
          <w:rFonts w:ascii="Times New Roman" w:hAnsi="Times New Roman" w:cs="Times New Roman"/>
        </w:rPr>
      </w:pPr>
      <w:r w:rsidRPr="00EF30C8">
        <w:rPr>
          <w:rStyle w:val="FootnoteReference"/>
          <w:rFonts w:ascii="Times New Roman" w:hAnsi="Times New Roman" w:cs="Times New Roman"/>
        </w:rPr>
        <w:footnoteRef/>
      </w:r>
      <w:r w:rsidRPr="00EF30C8">
        <w:rPr>
          <w:rFonts w:ascii="Times New Roman" w:hAnsi="Times New Roman" w:cs="Times New Roman"/>
        </w:rPr>
        <w:t xml:space="preserve"> Prieiga internete: </w:t>
      </w:r>
      <w:hyperlink r:id="rId43" w:history="1">
        <w:r w:rsidRPr="00EF30C8">
          <w:rPr>
            <w:rStyle w:val="Hyperlink"/>
            <w:rFonts w:ascii="Times New Roman" w:hAnsi="Times New Roman" w:cs="Times New Roman"/>
          </w:rPr>
          <w:t>https://e-seimas.lrs.lt/portal/legalAct/lt/TAK/4bf5ca103b7f11f0a19dcea0bcc863ad?jfwid=-hd9rumwo0</w:t>
        </w:r>
      </w:hyperlink>
      <w:r w:rsidRPr="00EF30C8">
        <w:rPr>
          <w:rFonts w:ascii="Times New Roman" w:hAnsi="Times New Roman" w:cs="Times New Roman"/>
        </w:rPr>
        <w:t xml:space="preserve"> </w:t>
      </w:r>
    </w:p>
  </w:footnote>
  <w:footnote w:id="102">
    <w:p w14:paraId="447BD3C8" w14:textId="27C9F3D1" w:rsidR="00DE4897" w:rsidRPr="00DE4897" w:rsidRDefault="00DE4897" w:rsidP="00DE4897">
      <w:pPr>
        <w:pStyle w:val="FootnoteText"/>
        <w:jc w:val="both"/>
        <w:rPr>
          <w:rFonts w:ascii="Times New Roman" w:hAnsi="Times New Roman" w:cs="Times New Roman"/>
        </w:rPr>
      </w:pPr>
      <w:r w:rsidRPr="00DE4897">
        <w:rPr>
          <w:rStyle w:val="FootnoteReference"/>
          <w:rFonts w:ascii="Times New Roman" w:hAnsi="Times New Roman" w:cs="Times New Roman"/>
        </w:rPr>
        <w:footnoteRef/>
      </w:r>
      <w:r w:rsidRPr="00DE4897">
        <w:rPr>
          <w:rFonts w:ascii="Times New Roman" w:hAnsi="Times New Roman" w:cs="Times New Roman"/>
        </w:rPr>
        <w:t xml:space="preserve"> Patvirtintos VPT direktoriaus 2017-06-29 įsakymu Nr. 1S-105 (aktuali redakcija, įsigaliojusi nuo 2022-04-01, patvirtinta 2022-03-30 įsakymu Nr. 1S-81). Prieiga internete</w:t>
      </w:r>
      <w:r>
        <w:rPr>
          <w:rFonts w:ascii="Times New Roman" w:hAnsi="Times New Roman" w:cs="Times New Roman"/>
        </w:rPr>
        <w:t xml:space="preserve">: </w:t>
      </w:r>
      <w:hyperlink r:id="rId44" w:history="1">
        <w:r w:rsidRPr="002508B3">
          <w:rPr>
            <w:rStyle w:val="Hyperlink"/>
            <w:rFonts w:ascii="Times New Roman" w:hAnsi="Times New Roman" w:cs="Times New Roman"/>
          </w:rPr>
          <w:t>https://e-seimas.lrs.lt/portal/legalAct/lt/TAD/01aeb1815d8c11e7a53b83ca0142260e/bfNUrahbQY</w:t>
        </w:r>
      </w:hyperlink>
      <w:r>
        <w:rPr>
          <w:rFonts w:ascii="Times New Roman" w:hAnsi="Times New Roman" w:cs="Times New Roman"/>
        </w:rPr>
        <w:t xml:space="preserve"> </w:t>
      </w:r>
      <w:r w:rsidRPr="00DE4897">
        <w:rPr>
          <w:rFonts w:ascii="Times New Roman" w:hAnsi="Times New Roman" w:cs="Times New Roman"/>
        </w:rPr>
        <w:t xml:space="preserve"> </w:t>
      </w:r>
    </w:p>
  </w:footnote>
  <w:footnote w:id="103">
    <w:p w14:paraId="6387007B" w14:textId="35DEA39A" w:rsidR="004147E8" w:rsidRPr="004147E8" w:rsidRDefault="004147E8" w:rsidP="004147E8">
      <w:pPr>
        <w:pStyle w:val="FootnoteText"/>
        <w:jc w:val="both"/>
        <w:rPr>
          <w:rFonts w:ascii="Times New Roman" w:hAnsi="Times New Roman" w:cs="Times New Roman"/>
          <w:i/>
          <w:iCs/>
        </w:rPr>
      </w:pPr>
      <w:r w:rsidRPr="004147E8">
        <w:rPr>
          <w:rStyle w:val="FootnoteReference"/>
          <w:rFonts w:ascii="Times New Roman" w:hAnsi="Times New Roman" w:cs="Times New Roman"/>
        </w:rPr>
        <w:footnoteRef/>
      </w:r>
      <w:r w:rsidRPr="004147E8">
        <w:rPr>
          <w:rFonts w:ascii="Times New Roman" w:hAnsi="Times New Roman" w:cs="Times New Roman"/>
        </w:rPr>
        <w:t xml:space="preserve"> </w:t>
      </w:r>
      <w:r w:rsidRPr="004147E8">
        <w:rPr>
          <w:rFonts w:ascii="Times New Roman" w:eastAsia="Calibri" w:hAnsi="Times New Roman" w:cs="Times New Roman"/>
        </w:rPr>
        <w:t>VPT tiekėjų kvalifikacijos reikalavimų nustatymo metodikos 21 p. taip pat nustatyta</w:t>
      </w:r>
      <w:r w:rsidRPr="004147E8">
        <w:rPr>
          <w:rFonts w:ascii="Times New Roman" w:hAnsi="Times New Roman" w:cs="Times New Roman"/>
          <w:color w:val="000000"/>
        </w:rPr>
        <w:t xml:space="preserve">, kad </w:t>
      </w:r>
      <w:r w:rsidRPr="004147E8">
        <w:rPr>
          <w:rFonts w:ascii="Times New Roman" w:hAnsi="Times New Roman" w:cs="Times New Roman"/>
          <w:i/>
          <w:iCs/>
          <w:color w:val="000000"/>
        </w:rPr>
        <w:t xml:space="preserve">tik išimtiniais atvejais, kai dėl pirkimo objekto specifikos tas pats asmuo negalėtų atlikti kelių pirkimo objekto veiklų ar kelių nurodytų specialistų pareigų, pirkimo vykdytojas gali nurodyti atitinkamo personalo skaičių (pavyzdžiui, kai įsigyjamos mokymų paslaugos ir mokymai vienu metu turės vykti kelioms asmenų grupėms, arba kai pagal teisės aktus tam tikras užduotis privalo atlikti ne vienas asmuo). </w:t>
      </w:r>
    </w:p>
  </w:footnote>
  <w:footnote w:id="104">
    <w:p w14:paraId="6089E240" w14:textId="34B53AE2" w:rsidR="00806044" w:rsidRPr="00806044" w:rsidRDefault="00806044">
      <w:pPr>
        <w:pStyle w:val="FootnoteText"/>
        <w:rPr>
          <w:rFonts w:ascii="Times New Roman" w:hAnsi="Times New Roman" w:cs="Times New Roman"/>
        </w:rPr>
      </w:pPr>
      <w:r w:rsidRPr="00806044">
        <w:rPr>
          <w:rStyle w:val="FootnoteReference"/>
          <w:rFonts w:ascii="Times New Roman" w:hAnsi="Times New Roman" w:cs="Times New Roman"/>
        </w:rPr>
        <w:footnoteRef/>
      </w:r>
      <w:r w:rsidRPr="00806044">
        <w:rPr>
          <w:rFonts w:ascii="Times New Roman" w:hAnsi="Times New Roman" w:cs="Times New Roman"/>
        </w:rPr>
        <w:t xml:space="preserve"> Prieiga internete: </w:t>
      </w:r>
      <w:hyperlink r:id="rId45" w:history="1">
        <w:r w:rsidRPr="00806044">
          <w:rPr>
            <w:rStyle w:val="Hyperlink"/>
            <w:rFonts w:ascii="Times New Roman" w:hAnsi="Times New Roman" w:cs="Times New Roman"/>
          </w:rPr>
          <w:t>https://klausk.vpt.lt/hc/lt/articles/360016386360-i%C5%A1vada-2019-19</w:t>
        </w:r>
      </w:hyperlink>
      <w:r w:rsidRPr="00806044">
        <w:rPr>
          <w:rFonts w:ascii="Times New Roman" w:hAnsi="Times New Roman" w:cs="Times New Roman"/>
        </w:rPr>
        <w:t xml:space="preserve"> </w:t>
      </w:r>
    </w:p>
  </w:footnote>
  <w:footnote w:id="105">
    <w:p w14:paraId="0CEF13E5" w14:textId="77777777" w:rsidR="002973E3" w:rsidRPr="008E4413" w:rsidRDefault="002973E3" w:rsidP="0082343E">
      <w:pPr>
        <w:pStyle w:val="FootnoteText"/>
        <w:rPr>
          <w:rFonts w:ascii="Times New Roman" w:hAnsi="Times New Roman" w:cs="Times New Roman"/>
        </w:rPr>
      </w:pPr>
      <w:r w:rsidRPr="008E4413">
        <w:rPr>
          <w:rStyle w:val="FootnoteReference"/>
          <w:rFonts w:ascii="Times New Roman" w:hAnsi="Times New Roman" w:cs="Times New Roman"/>
        </w:rPr>
        <w:footnoteRef/>
      </w:r>
      <w:r w:rsidRPr="008E4413">
        <w:rPr>
          <w:rFonts w:ascii="Times New Roman" w:hAnsi="Times New Roman" w:cs="Times New Roman"/>
        </w:rPr>
        <w:t xml:space="preserve"> Atsižvelgiant į tai, kad analizuojamas pirkimas nėra susijęs su pieno gamyba, vertinama, kad perkančioji organizacija rengdama pirkimo dokumentus galimai padarė informacijos kopijavimo techninę klaidą, todėl ši nuostata, pagal analogiją, vertinama pirkimo objekto kontekste.</w:t>
      </w:r>
    </w:p>
  </w:footnote>
  <w:footnote w:id="106">
    <w:p w14:paraId="1C8B3214" w14:textId="318CC2F4" w:rsidR="00DB1D75" w:rsidRDefault="00DB1D75" w:rsidP="0082343E">
      <w:pPr>
        <w:pStyle w:val="FootnoteText"/>
      </w:pPr>
      <w:r w:rsidRPr="008E4413">
        <w:rPr>
          <w:rStyle w:val="FootnoteReference"/>
          <w:rFonts w:ascii="Times New Roman" w:hAnsi="Times New Roman" w:cs="Times New Roman"/>
        </w:rPr>
        <w:footnoteRef/>
      </w:r>
      <w:r w:rsidRPr="008E4413">
        <w:rPr>
          <w:rFonts w:ascii="Times New Roman" w:hAnsi="Times New Roman" w:cs="Times New Roman"/>
        </w:rPr>
        <w:t xml:space="preserve"> Pagal viešai prieinamą informaciją, 2025-11-26 </w:t>
      </w:r>
      <w:r w:rsidR="006461D1" w:rsidRPr="006461D1">
        <w:rPr>
          <w:rFonts w:ascii="Times New Roman" w:hAnsi="Times New Roman" w:cs="Times New Roman"/>
        </w:rPr>
        <w:t xml:space="preserve">Fizinis asmuo </w:t>
      </w:r>
      <w:r w:rsidR="0082343E" w:rsidRPr="008E4413">
        <w:rPr>
          <w:rFonts w:ascii="Times New Roman" w:hAnsi="Times New Roman" w:cs="Times New Roman"/>
        </w:rPr>
        <w:t>vis dar yra</w:t>
      </w:r>
      <w:r w:rsidRPr="008E4413">
        <w:rPr>
          <w:rFonts w:ascii="Times New Roman" w:hAnsi="Times New Roman" w:cs="Times New Roman"/>
        </w:rPr>
        <w:t xml:space="preserve"> Žvejybos tolimuosiuose žvejybos rajonuose asociacijos pirmininkas. Prieiga internete: </w:t>
      </w:r>
      <w:hyperlink r:id="rId46" w:history="1">
        <w:r w:rsidRPr="008E4413">
          <w:rPr>
            <w:rStyle w:val="Hyperlink"/>
            <w:rFonts w:ascii="Times New Roman" w:hAnsi="Times New Roman" w:cs="Times New Roman"/>
            <w:color w:val="auto"/>
          </w:rPr>
          <w:t>https://e-seimas.lrs.lt/portal/legalAct/lt/TAD/8c5b7920cb0711f0a842b0e89767e3dc?positionInSearchResults=0&amp;searchModelUUID=64fac971-3a4f-4135-baa8-9b4431230f07</w:t>
        </w:r>
      </w:hyperlink>
      <w:r>
        <w:rPr>
          <w:color w:val="000000"/>
        </w:rPr>
        <w:t xml:space="preserve"> </w:t>
      </w:r>
    </w:p>
  </w:footnote>
  <w:footnote w:id="107">
    <w:p w14:paraId="54DA7971" w14:textId="4235BE06" w:rsidR="00D0114D" w:rsidRPr="00D0114D" w:rsidRDefault="00D0114D" w:rsidP="00D0114D">
      <w:pPr>
        <w:pStyle w:val="FootnoteText"/>
        <w:rPr>
          <w:rFonts w:ascii="Times New Roman" w:hAnsi="Times New Roman" w:cs="Times New Roman"/>
        </w:rPr>
      </w:pPr>
      <w:r w:rsidRPr="004823E2">
        <w:rPr>
          <w:rStyle w:val="FootnoteReference"/>
          <w:rFonts w:ascii="Times New Roman" w:hAnsi="Times New Roman" w:cs="Times New Roman"/>
        </w:rPr>
        <w:footnoteRef/>
      </w:r>
      <w:r w:rsidRPr="004823E2">
        <w:rPr>
          <w:rFonts w:ascii="Times New Roman" w:hAnsi="Times New Roman" w:cs="Times New Roman"/>
        </w:rPr>
        <w:t xml:space="preserve"> Prieiga internete: </w:t>
      </w:r>
      <w:hyperlink r:id="rId47" w:history="1">
        <w:r w:rsidRPr="004823E2">
          <w:rPr>
            <w:rStyle w:val="Hyperlink"/>
            <w:rFonts w:ascii="Times New Roman" w:hAnsi="Times New Roman" w:cs="Times New Roman"/>
          </w:rPr>
          <w:t>https://klausk.vpt.lt/hc/lt/articles/360016398620--21-straipsnis-Interes%C5%B3-konfliktas-perkan%C4%8Diojoje-organizacijoje</w:t>
        </w:r>
      </w:hyperlink>
      <w:r w:rsidRPr="00D0114D">
        <w:rPr>
          <w:rFonts w:ascii="Times New Roman" w:hAnsi="Times New Roman" w:cs="Times New Roman"/>
        </w:rPr>
        <w:t xml:space="preserve"> </w:t>
      </w:r>
    </w:p>
  </w:footnote>
  <w:footnote w:id="108">
    <w:p w14:paraId="20D2FEBB" w14:textId="3DD2C01B" w:rsidR="00257545" w:rsidRPr="008E4413" w:rsidRDefault="00257545" w:rsidP="004736B0">
      <w:pPr>
        <w:pStyle w:val="FootnoteText"/>
        <w:jc w:val="both"/>
        <w:rPr>
          <w:rFonts w:ascii="Times New Roman" w:hAnsi="Times New Roman" w:cs="Times New Roman"/>
        </w:rPr>
      </w:pPr>
      <w:r w:rsidRPr="008E4413">
        <w:rPr>
          <w:rStyle w:val="FootnoteReference"/>
          <w:rFonts w:ascii="Times New Roman" w:hAnsi="Times New Roman" w:cs="Times New Roman"/>
        </w:rPr>
        <w:footnoteRef/>
      </w:r>
      <w:r w:rsidRPr="008E4413">
        <w:rPr>
          <w:rFonts w:ascii="Times New Roman" w:hAnsi="Times New Roman" w:cs="Times New Roman"/>
        </w:rPr>
        <w:t xml:space="preserve"> Įkainiai paslaugų, susijusių su užsienio šalių teisine sistema, arbitražu ir (ar) teikiamos užsienio šalių advokatų kontorų, nėra įtraukiamos, nes vertinamos kaip duomenų išskirtys.</w:t>
      </w:r>
      <w:r w:rsidR="00CF4C58" w:rsidRPr="008E4413">
        <w:rPr>
          <w:rFonts w:ascii="Times New Roman" w:hAnsi="Times New Roman" w:cs="Times New Roman"/>
        </w:rPr>
        <w:t xml:space="preserve"> </w:t>
      </w:r>
    </w:p>
  </w:footnote>
  <w:footnote w:id="109">
    <w:p w14:paraId="0D394D96" w14:textId="7D1DDEED" w:rsidR="00476313" w:rsidRPr="008E4413" w:rsidRDefault="00476313" w:rsidP="004736B0">
      <w:pPr>
        <w:pStyle w:val="FootnoteText"/>
        <w:jc w:val="both"/>
        <w:rPr>
          <w:rFonts w:ascii="Times New Roman" w:hAnsi="Times New Roman" w:cs="Times New Roman"/>
        </w:rPr>
      </w:pPr>
      <w:r w:rsidRPr="008E4413">
        <w:rPr>
          <w:rStyle w:val="FootnoteReference"/>
          <w:rFonts w:ascii="Times New Roman" w:hAnsi="Times New Roman" w:cs="Times New Roman"/>
        </w:rPr>
        <w:footnoteRef/>
      </w:r>
      <w:r w:rsidRPr="008E4413">
        <w:rPr>
          <w:rFonts w:ascii="Times New Roman" w:hAnsi="Times New Roman" w:cs="Times New Roman"/>
        </w:rPr>
        <w:t xml:space="preserve"> Patvirtintos Teisingumo</w:t>
      </w:r>
      <w:r w:rsidR="00C6522F" w:rsidRPr="008E4413">
        <w:rPr>
          <w:rFonts w:ascii="Times New Roman" w:hAnsi="Times New Roman" w:cs="Times New Roman"/>
        </w:rPr>
        <w:t xml:space="preserve"> ministerijos</w:t>
      </w:r>
      <w:r w:rsidRPr="008E4413">
        <w:rPr>
          <w:rFonts w:ascii="Times New Roman" w:hAnsi="Times New Roman" w:cs="Times New Roman"/>
        </w:rPr>
        <w:t xml:space="preserve"> ministro 20224-04-02 įsakymu Nr. 1R-85. Prieiga internete: </w:t>
      </w:r>
      <w:hyperlink r:id="rId48" w:history="1">
        <w:r w:rsidRPr="008E4413">
          <w:rPr>
            <w:rStyle w:val="Hyperlink"/>
            <w:rFonts w:ascii="Times New Roman" w:hAnsi="Times New Roman" w:cs="Times New Roman"/>
          </w:rPr>
          <w:t>https://e-seimas.lrs.lt/portal/legalAct/lt/TAD/TAIS.230700/asr</w:t>
        </w:r>
      </w:hyperlink>
      <w:r w:rsidRPr="008E4413">
        <w:rPr>
          <w:rFonts w:ascii="Times New Roman" w:hAnsi="Times New Roman" w:cs="Times New Roman"/>
        </w:rPr>
        <w:t xml:space="preserve"> </w:t>
      </w:r>
    </w:p>
  </w:footnote>
  <w:footnote w:id="110">
    <w:p w14:paraId="085C54FA" w14:textId="240FA16D" w:rsidR="00476313" w:rsidRPr="00476313" w:rsidRDefault="00476313" w:rsidP="004736B0">
      <w:pPr>
        <w:pStyle w:val="FootnoteText"/>
        <w:jc w:val="both"/>
        <w:rPr>
          <w:rFonts w:ascii="Times New Roman" w:hAnsi="Times New Roman" w:cs="Times New Roman"/>
        </w:rPr>
      </w:pPr>
      <w:r w:rsidRPr="008E4413">
        <w:rPr>
          <w:rStyle w:val="FootnoteReference"/>
          <w:rFonts w:ascii="Times New Roman" w:hAnsi="Times New Roman" w:cs="Times New Roman"/>
        </w:rPr>
        <w:footnoteRef/>
      </w:r>
      <w:r w:rsidRPr="008E4413">
        <w:rPr>
          <w:rFonts w:ascii="Times New Roman" w:hAnsi="Times New Roman" w:cs="Times New Roman"/>
        </w:rPr>
        <w:t xml:space="preserve"> Pagal Rekomendacijų 8.19. p. –</w:t>
      </w:r>
      <w:r w:rsidRPr="008E4413">
        <w:rPr>
          <w:rFonts w:ascii="Times New Roman" w:hAnsi="Times New Roman" w:cs="Times New Roman"/>
          <w:color w:val="000000"/>
        </w:rPr>
        <w:t xml:space="preserve"> už vieną teisinių konsultacijų, atstovavimo teisme, pasirengimo teismo ar parengiamajam posėdžiui valandą, dalyvavimo derybose dėl taikos sutarties sudarymo valandą ar asmens atstovavimo ikiteisminėse ginčų sprendimo institucijose, jeigu tas pats ginčas vėliau tapo teisminiu, valandą.</w:t>
      </w:r>
    </w:p>
  </w:footnote>
  <w:footnote w:id="111">
    <w:p w14:paraId="153B0F52" w14:textId="1412B979" w:rsidR="00B86B1F" w:rsidRPr="006D00D0" w:rsidRDefault="00B86B1F" w:rsidP="00B86B1F">
      <w:pPr>
        <w:pStyle w:val="FootnoteText"/>
        <w:rPr>
          <w:rFonts w:ascii="Times New Roman" w:hAnsi="Times New Roman" w:cs="Times New Roman"/>
        </w:rPr>
      </w:pPr>
      <w:r w:rsidRPr="006D00D0">
        <w:rPr>
          <w:rStyle w:val="FootnoteReference"/>
          <w:rFonts w:ascii="Times New Roman" w:hAnsi="Times New Roman" w:cs="Times New Roman"/>
        </w:rPr>
        <w:footnoteRef/>
      </w:r>
      <w:r w:rsidRPr="006D00D0">
        <w:rPr>
          <w:rFonts w:ascii="Times New Roman" w:hAnsi="Times New Roman" w:cs="Times New Roman"/>
        </w:rPr>
        <w:t xml:space="preserve"> Žr. 1</w:t>
      </w:r>
      <w:r w:rsidR="00B91926">
        <w:rPr>
          <w:rFonts w:ascii="Times New Roman" w:hAnsi="Times New Roman" w:cs="Times New Roman"/>
        </w:rPr>
        <w:t>8</w:t>
      </w:r>
      <w:r w:rsidRPr="006D00D0">
        <w:rPr>
          <w:rFonts w:ascii="Times New Roman" w:hAnsi="Times New Roman" w:cs="Times New Roman"/>
        </w:rPr>
        <w:t xml:space="preserve"> išnašą.</w:t>
      </w:r>
    </w:p>
  </w:footnote>
  <w:footnote w:id="112">
    <w:p w14:paraId="047DD30A" w14:textId="41064E9C" w:rsidR="003E6CE0" w:rsidRPr="00BC5070" w:rsidRDefault="003E6CE0" w:rsidP="003E6CE0">
      <w:pPr>
        <w:pStyle w:val="FootnoteText"/>
        <w:jc w:val="both"/>
        <w:rPr>
          <w:rFonts w:ascii="Times New Roman" w:hAnsi="Times New Roman" w:cs="Times New Roman"/>
        </w:rPr>
      </w:pPr>
      <w:r w:rsidRPr="00BC5070">
        <w:rPr>
          <w:rStyle w:val="FootnoteReference"/>
          <w:rFonts w:ascii="Times New Roman" w:hAnsi="Times New Roman" w:cs="Times New Roman"/>
        </w:rPr>
        <w:footnoteRef/>
      </w:r>
      <w:r w:rsidRPr="00BC5070">
        <w:rPr>
          <w:rFonts w:ascii="Times New Roman" w:hAnsi="Times New Roman" w:cs="Times New Roman"/>
        </w:rPr>
        <w:t xml:space="preserve"> Informacijos viešinimo Centrinėje viešųjų pirkimų informacinėje sistemoje tvarkos aprašas, 2017-06-19 patvirtintas VPT direktoriaus įsakymu Nr. 1S-91. Prieiga internete: </w:t>
      </w:r>
      <w:hyperlink r:id="rId49" w:history="1">
        <w:r w:rsidRPr="00BC5070">
          <w:rPr>
            <w:rStyle w:val="Hyperlink"/>
            <w:rFonts w:ascii="Times New Roman" w:hAnsi="Times New Roman" w:cs="Times New Roman"/>
          </w:rPr>
          <w:t>https://e-seimas.lrs.lt/portal/legalAct/lt/TAD/97854de2552b11e78869ae36ddd5784f/asr</w:t>
        </w:r>
      </w:hyperlink>
      <w:r w:rsidRPr="00BC5070">
        <w:rPr>
          <w:rFonts w:ascii="Times New Roman" w:hAnsi="Times New Roman" w:cs="Times New Roman"/>
        </w:rPr>
        <w:t xml:space="preserve"> </w:t>
      </w:r>
    </w:p>
  </w:footnote>
  <w:footnote w:id="113">
    <w:p w14:paraId="040AC032" w14:textId="0E24B20D" w:rsidR="00C36C27" w:rsidRPr="008F477D" w:rsidRDefault="00C36C27" w:rsidP="008F477D">
      <w:pPr>
        <w:pStyle w:val="FootnoteText"/>
        <w:jc w:val="both"/>
        <w:rPr>
          <w:rFonts w:ascii="Times New Roman" w:hAnsi="Times New Roman" w:cs="Times New Roman"/>
        </w:rPr>
      </w:pPr>
      <w:r w:rsidRPr="00BC5070">
        <w:rPr>
          <w:rStyle w:val="FootnoteReference"/>
          <w:rFonts w:ascii="Times New Roman" w:hAnsi="Times New Roman" w:cs="Times New Roman"/>
        </w:rPr>
        <w:footnoteRef/>
      </w:r>
      <w:r w:rsidRPr="00BC5070">
        <w:rPr>
          <w:rFonts w:ascii="Times New Roman" w:hAnsi="Times New Roman" w:cs="Times New Roman"/>
        </w:rPr>
        <w:t xml:space="preserve"> </w:t>
      </w:r>
      <w:r w:rsidRPr="00BC5070">
        <w:rPr>
          <w:rFonts w:ascii="Times New Roman" w:hAnsi="Times New Roman" w:cs="Times New Roman"/>
          <w:color w:val="000000"/>
        </w:rPr>
        <w:t>Informaciją apie sudarytas ilgalaikes žodines sutartis perkančioji organizacija viešina CVP IS ne vėliau kaip iki pirmojo mokėjimo pagal jas pradžios</w:t>
      </w:r>
      <w:r w:rsidR="00C42233">
        <w:rPr>
          <w:rFonts w:ascii="Times New Roman" w:hAnsi="Times New Roman" w:cs="Times New Roman"/>
          <w:color w:val="000000"/>
        </w:rPr>
        <w:t xml:space="preserve">. </w:t>
      </w:r>
    </w:p>
  </w:footnote>
  <w:footnote w:id="114">
    <w:p w14:paraId="42F14455" w14:textId="77777777" w:rsidR="00527AB1" w:rsidRPr="00C724EF" w:rsidRDefault="00527AB1" w:rsidP="00527AB1">
      <w:pPr>
        <w:pStyle w:val="FootnoteText"/>
        <w:jc w:val="both"/>
        <w:rPr>
          <w:rFonts w:ascii="Times New Roman" w:hAnsi="Times New Roman" w:cs="Times New Roman"/>
        </w:rPr>
      </w:pPr>
      <w:r w:rsidRPr="00C724EF">
        <w:rPr>
          <w:rStyle w:val="FootnoteReference"/>
          <w:rFonts w:ascii="Times New Roman" w:hAnsi="Times New Roman" w:cs="Times New Roman"/>
        </w:rPr>
        <w:footnoteRef/>
      </w:r>
      <w:r w:rsidRPr="00C724EF">
        <w:rPr>
          <w:rFonts w:ascii="Times New Roman" w:hAnsi="Times New Roman" w:cs="Times New Roman"/>
        </w:rPr>
        <w:t xml:space="preserve"> Prieiga internete: </w:t>
      </w:r>
      <w:hyperlink r:id="rId50" w:history="1">
        <w:r w:rsidRPr="00C724EF">
          <w:rPr>
            <w:rStyle w:val="Hyperlink"/>
            <w:rFonts w:ascii="Times New Roman" w:hAnsi="Times New Roman" w:cs="Times New Roman"/>
          </w:rPr>
          <w:t>https://vssa.lrv.lt/lt/administracine-informacija/nuostatai/</w:t>
        </w:r>
      </w:hyperlink>
      <w:r w:rsidRPr="00C724EF">
        <w:rPr>
          <w:rFonts w:ascii="Times New Roman" w:hAnsi="Times New Roman" w:cs="Times New Roman"/>
        </w:rPr>
        <w:t xml:space="preserve">  </w:t>
      </w:r>
    </w:p>
  </w:footnote>
  <w:footnote w:id="115">
    <w:p w14:paraId="3CD751B0" w14:textId="77777777" w:rsidR="00527AB1" w:rsidRPr="00CF4BEB" w:rsidRDefault="00527AB1" w:rsidP="00527AB1">
      <w:pPr>
        <w:pStyle w:val="FootnoteText"/>
        <w:rPr>
          <w:rFonts w:ascii="Times New Roman" w:hAnsi="Times New Roman" w:cs="Times New Roman"/>
        </w:rPr>
      </w:pPr>
      <w:r w:rsidRPr="00CF4BEB">
        <w:rPr>
          <w:rStyle w:val="FootnoteReference"/>
          <w:rFonts w:ascii="Times New Roman" w:hAnsi="Times New Roman" w:cs="Times New Roman"/>
        </w:rPr>
        <w:footnoteRef/>
      </w:r>
      <w:r w:rsidRPr="00CF4BEB">
        <w:rPr>
          <w:rFonts w:ascii="Times New Roman" w:hAnsi="Times New Roman" w:cs="Times New Roman"/>
        </w:rPr>
        <w:t xml:space="preserve"> Patvirtinto LR Vyriausybės 2003-04-18 Nutarimu Nr. 480. Prieiga internete: </w:t>
      </w:r>
      <w:hyperlink r:id="rId51" w:history="1">
        <w:r w:rsidRPr="00CF4BEB">
          <w:rPr>
            <w:rStyle w:val="Hyperlink"/>
            <w:rFonts w:ascii="Times New Roman" w:hAnsi="Times New Roman" w:cs="Times New Roman"/>
          </w:rPr>
          <w:t>https://www.e-tar.lt/portal/lt/legalAct/TAR.3FB3953EFFDC/asr</w:t>
        </w:r>
      </w:hyperlink>
      <w:r w:rsidRPr="00CF4BEB">
        <w:rPr>
          <w:rFonts w:ascii="Times New Roman" w:hAnsi="Times New Roman" w:cs="Times New Roman"/>
        </w:rPr>
        <w:t xml:space="preserve"> </w:t>
      </w:r>
    </w:p>
  </w:footnote>
  <w:footnote w:id="116">
    <w:p w14:paraId="2B659A7D" w14:textId="77777777" w:rsidR="00527AB1" w:rsidRPr="00CF4BEB" w:rsidRDefault="00527AB1" w:rsidP="00527AB1">
      <w:pPr>
        <w:pStyle w:val="FootnoteText"/>
        <w:rPr>
          <w:rFonts w:ascii="Times New Roman" w:hAnsi="Times New Roman" w:cs="Times New Roman"/>
        </w:rPr>
      </w:pPr>
      <w:r w:rsidRPr="00CF4BEB">
        <w:rPr>
          <w:rStyle w:val="FootnoteReference"/>
          <w:rFonts w:ascii="Times New Roman" w:hAnsi="Times New Roman" w:cs="Times New Roman"/>
        </w:rPr>
        <w:footnoteRef/>
      </w:r>
      <w:r w:rsidRPr="00CF4BEB">
        <w:rPr>
          <w:rFonts w:ascii="Times New Roman" w:hAnsi="Times New Roman" w:cs="Times New Roman"/>
        </w:rPr>
        <w:t xml:space="preserve"> </w:t>
      </w:r>
      <w:r>
        <w:rPr>
          <w:rFonts w:ascii="Times New Roman" w:hAnsi="Times New Roman" w:cs="Times New Roman"/>
        </w:rPr>
        <w:t>Prieiga internete:</w:t>
      </w:r>
      <w:r w:rsidRPr="00CF4BEB">
        <w:rPr>
          <w:rFonts w:ascii="Times New Roman" w:hAnsi="Times New Roman" w:cs="Times New Roman"/>
        </w:rPr>
        <w:t xml:space="preserve"> </w:t>
      </w:r>
      <w:hyperlink r:id="rId52" w:history="1">
        <w:r w:rsidRPr="00CF4BEB">
          <w:rPr>
            <w:rStyle w:val="Hyperlink"/>
            <w:rFonts w:ascii="Times New Roman" w:hAnsi="Times New Roman" w:cs="Times New Roman"/>
          </w:rPr>
          <w:t>https://vssa.lrv.lt/lt/veiklos-sritys/instituciju-interneto-svetaines/</w:t>
        </w:r>
      </w:hyperlink>
      <w:r w:rsidRPr="00CF4BEB">
        <w:rPr>
          <w:rFonts w:ascii="Times New Roman" w:hAnsi="Times New Roman" w:cs="Times New Roman"/>
        </w:rPr>
        <w:t xml:space="preserve"> </w:t>
      </w:r>
    </w:p>
  </w:footnote>
  <w:footnote w:id="117">
    <w:p w14:paraId="29593838" w14:textId="77777777" w:rsidR="00527AB1" w:rsidRPr="0082343E" w:rsidRDefault="00527AB1" w:rsidP="00527AB1">
      <w:pPr>
        <w:pStyle w:val="FootnoteText"/>
        <w:rPr>
          <w:rFonts w:ascii="Times New Roman" w:hAnsi="Times New Roman" w:cs="Times New Roman"/>
        </w:rPr>
      </w:pPr>
      <w:r w:rsidRPr="0082343E">
        <w:rPr>
          <w:rStyle w:val="FootnoteReference"/>
          <w:rFonts w:ascii="Times New Roman" w:hAnsi="Times New Roman" w:cs="Times New Roman"/>
        </w:rPr>
        <w:footnoteRef/>
      </w:r>
      <w:r w:rsidRPr="0082343E">
        <w:rPr>
          <w:rFonts w:ascii="Times New Roman" w:hAnsi="Times New Roman" w:cs="Times New Roman"/>
        </w:rPr>
        <w:t xml:space="preserve"> Prieiga internete: </w:t>
      </w:r>
      <w:hyperlink r:id="rId53" w:history="1">
        <w:r w:rsidRPr="0082343E">
          <w:rPr>
            <w:rStyle w:val="Hyperlink"/>
            <w:rFonts w:ascii="Times New Roman" w:hAnsi="Times New Roman" w:cs="Times New Roman"/>
          </w:rPr>
          <w:t>https://zum.lrv.lt/lt/teisine-informacija/tyrimai-ir-analizes-1/</w:t>
        </w:r>
      </w:hyperlink>
      <w:r w:rsidRPr="0082343E">
        <w:rPr>
          <w:rFonts w:ascii="Times New Roman" w:hAnsi="Times New Roman" w:cs="Times New Roman"/>
        </w:rPr>
        <w:t xml:space="preserve"> </w:t>
      </w:r>
    </w:p>
  </w:footnote>
  <w:footnote w:id="118">
    <w:p w14:paraId="4698E086" w14:textId="65A1BC48" w:rsidR="0027682B" w:rsidRPr="00C521DB" w:rsidRDefault="0027682B" w:rsidP="00761377">
      <w:pPr>
        <w:pStyle w:val="FootnoteText"/>
        <w:rPr>
          <w:rFonts w:ascii="Times New Roman" w:hAnsi="Times New Roman" w:cs="Times New Roman"/>
        </w:rPr>
      </w:pPr>
      <w:r w:rsidRPr="00C521DB">
        <w:rPr>
          <w:rStyle w:val="FootnoteReference"/>
          <w:rFonts w:ascii="Times New Roman" w:hAnsi="Times New Roman" w:cs="Times New Roman"/>
        </w:rPr>
        <w:footnoteRef/>
      </w:r>
      <w:r w:rsidRPr="00C521DB">
        <w:rPr>
          <w:rFonts w:ascii="Times New Roman" w:hAnsi="Times New Roman" w:cs="Times New Roman"/>
        </w:rPr>
        <w:t xml:space="preserve"> Prieiga internete: </w:t>
      </w:r>
      <w:hyperlink r:id="rId54" w:history="1">
        <w:r w:rsidRPr="00C521DB">
          <w:rPr>
            <w:rStyle w:val="Hyperlink"/>
            <w:rFonts w:ascii="Times New Roman" w:hAnsi="Times New Roman" w:cs="Times New Roman"/>
          </w:rPr>
          <w:t>https://klausk.vpt.lt/hc/lt/articles/360007809080-Ar-reikia-vie%C5%A1inti-sutartis-sudarytas-ne-pagal-VP%C4%AE-P%C4%AE</w:t>
        </w:r>
      </w:hyperlink>
      <w:r w:rsidRPr="00C521DB">
        <w:rPr>
          <w:rFonts w:ascii="Times New Roman" w:hAnsi="Times New Roman" w:cs="Times New Roman"/>
        </w:rPr>
        <w:t xml:space="preserve"> </w:t>
      </w:r>
    </w:p>
  </w:footnote>
  <w:footnote w:id="119">
    <w:p w14:paraId="3071BE52" w14:textId="77777777" w:rsidR="00ED2B8D" w:rsidRPr="0024443F" w:rsidRDefault="00ED2B8D" w:rsidP="00ED2B8D">
      <w:pPr>
        <w:pStyle w:val="FootnoteText"/>
        <w:rPr>
          <w:rFonts w:ascii="Times New Roman" w:hAnsi="Times New Roman" w:cs="Times New Roman"/>
        </w:rPr>
      </w:pPr>
      <w:r w:rsidRPr="0024443F">
        <w:rPr>
          <w:rStyle w:val="FootnoteReference"/>
          <w:rFonts w:ascii="Times New Roman" w:hAnsi="Times New Roman" w:cs="Times New Roman"/>
        </w:rPr>
        <w:footnoteRef/>
      </w:r>
      <w:r w:rsidRPr="0024443F">
        <w:rPr>
          <w:rFonts w:ascii="Times New Roman" w:hAnsi="Times New Roman" w:cs="Times New Roman"/>
        </w:rPr>
        <w:t xml:space="preserve"> Prieiga internete: </w:t>
      </w:r>
      <w:hyperlink r:id="rId55" w:history="1">
        <w:r w:rsidRPr="0024443F">
          <w:rPr>
            <w:rStyle w:val="Hyperlink"/>
            <w:rFonts w:ascii="Times New Roman" w:hAnsi="Times New Roman" w:cs="Times New Roman"/>
          </w:rPr>
          <w:t>https://am.lrv.lt/media/viesa/saugykla/2024/8/lbLH0ae5y18.pdf</w:t>
        </w:r>
      </w:hyperlink>
      <w:r w:rsidRPr="0024443F">
        <w:rPr>
          <w:rFonts w:ascii="Times New Roman" w:hAnsi="Times New Roman" w:cs="Times New Roman"/>
        </w:rPr>
        <w:t xml:space="preserve"> </w:t>
      </w:r>
    </w:p>
  </w:footnote>
  <w:footnote w:id="120">
    <w:p w14:paraId="2B57426C" w14:textId="4E6A0775" w:rsidR="0014566E" w:rsidRPr="0082343E" w:rsidRDefault="0014566E">
      <w:pPr>
        <w:pStyle w:val="FootnoteText"/>
        <w:rPr>
          <w:rFonts w:ascii="Times New Roman" w:hAnsi="Times New Roman" w:cs="Times New Roman"/>
        </w:rPr>
      </w:pPr>
      <w:r w:rsidRPr="0024443F">
        <w:rPr>
          <w:rStyle w:val="FootnoteReference"/>
          <w:rFonts w:ascii="Times New Roman" w:hAnsi="Times New Roman" w:cs="Times New Roman"/>
        </w:rPr>
        <w:footnoteRef/>
      </w:r>
      <w:r w:rsidRPr="0024443F">
        <w:rPr>
          <w:rFonts w:ascii="Times New Roman" w:hAnsi="Times New Roman" w:cs="Times New Roman"/>
        </w:rPr>
        <w:t xml:space="preserve"> Pavyzdžiui: (1) </w:t>
      </w:r>
      <w:hyperlink r:id="rId56" w:history="1">
        <w:r w:rsidRPr="0024443F">
          <w:rPr>
            <w:rStyle w:val="Hyperlink"/>
            <w:rFonts w:ascii="Times New Roman" w:hAnsi="Times New Roman" w:cs="Times New Roman"/>
          </w:rPr>
          <w:t>https://e-seimas.lrs.lt/portal/legalAct/lt/TAD/46543ee12cbe11f09cbcab0ff4d74843?jfwid=1dg5m478j6</w:t>
        </w:r>
      </w:hyperlink>
      <w:r w:rsidRPr="0024443F">
        <w:rPr>
          <w:rFonts w:ascii="Times New Roman" w:hAnsi="Times New Roman" w:cs="Times New Roman"/>
        </w:rPr>
        <w:t xml:space="preserve"> , (2) </w:t>
      </w:r>
      <w:hyperlink r:id="rId57" w:history="1">
        <w:r w:rsidRPr="0024443F">
          <w:rPr>
            <w:rStyle w:val="Hyperlink"/>
            <w:rFonts w:ascii="Times New Roman" w:hAnsi="Times New Roman" w:cs="Times New Roman"/>
          </w:rPr>
          <w:t>https://e-seimas.lrs.lt/portal/legalAct/lt/TAD/46a740a251fc11f0a19dcea0bcc863ad?jfwid=-oqzlysgw8</w:t>
        </w:r>
      </w:hyperlink>
      <w:r w:rsidRPr="0082343E">
        <w:rPr>
          <w:rFonts w:ascii="Times New Roman" w:hAnsi="Times New Roman" w:cs="Times New Roman"/>
        </w:rPr>
        <w:t xml:space="preserve"> </w:t>
      </w:r>
    </w:p>
  </w:footnote>
  <w:footnote w:id="121">
    <w:p w14:paraId="044E930A" w14:textId="273A9505" w:rsidR="0014566E" w:rsidRDefault="0014566E">
      <w:pPr>
        <w:pStyle w:val="FootnoteText"/>
      </w:pPr>
      <w:r w:rsidRPr="0082343E">
        <w:rPr>
          <w:rStyle w:val="FootnoteReference"/>
          <w:rFonts w:ascii="Times New Roman" w:hAnsi="Times New Roman" w:cs="Times New Roman"/>
        </w:rPr>
        <w:footnoteRef/>
      </w:r>
      <w:r w:rsidRPr="0082343E">
        <w:rPr>
          <w:rFonts w:ascii="Times New Roman" w:hAnsi="Times New Roman" w:cs="Times New Roman"/>
        </w:rPr>
        <w:t xml:space="preserve"> 2025-11-28 el. laišku.</w:t>
      </w:r>
    </w:p>
  </w:footnote>
  <w:footnote w:id="122">
    <w:p w14:paraId="2485E732" w14:textId="50E2F1A4" w:rsidR="001D53B8" w:rsidRPr="009361ED" w:rsidRDefault="001D53B8">
      <w:pPr>
        <w:pStyle w:val="FootnoteText"/>
        <w:rPr>
          <w:rFonts w:ascii="Times New Roman" w:hAnsi="Times New Roman" w:cs="Times New Roman"/>
        </w:rPr>
      </w:pPr>
      <w:r w:rsidRPr="009361ED">
        <w:rPr>
          <w:rStyle w:val="FootnoteReference"/>
          <w:rFonts w:ascii="Times New Roman" w:hAnsi="Times New Roman" w:cs="Times New Roman"/>
        </w:rPr>
        <w:footnoteRef/>
      </w:r>
      <w:r w:rsidRPr="009361ED">
        <w:rPr>
          <w:rFonts w:ascii="Times New Roman" w:hAnsi="Times New Roman" w:cs="Times New Roman"/>
        </w:rPr>
        <w:t xml:space="preserve"> Prieiga internete: </w:t>
      </w:r>
      <w:hyperlink r:id="rId58" w:history="1">
        <w:r w:rsidRPr="009361ED">
          <w:rPr>
            <w:rStyle w:val="Hyperlink"/>
            <w:rFonts w:ascii="Times New Roman" w:hAnsi="Times New Roman" w:cs="Times New Roman"/>
          </w:rPr>
          <w:t>https://e-seimas.lrs.lt/portal/legalAct/lt/TAP/1009e2d05a3311ef886efef8659c71d0</w:t>
        </w:r>
      </w:hyperlink>
      <w:r w:rsidRPr="009361ED">
        <w:rPr>
          <w:rFonts w:ascii="Times New Roman" w:hAnsi="Times New Roman" w:cs="Times New Roman"/>
        </w:rPr>
        <w:t xml:space="preserve"> </w:t>
      </w:r>
    </w:p>
  </w:footnote>
  <w:footnote w:id="123">
    <w:p w14:paraId="7A801995" w14:textId="0AB7AE00" w:rsidR="001D53B8" w:rsidRPr="009361ED" w:rsidRDefault="001D53B8" w:rsidP="001D53B8">
      <w:pPr>
        <w:pStyle w:val="FootnoteText"/>
        <w:rPr>
          <w:rFonts w:ascii="Times New Roman" w:hAnsi="Times New Roman" w:cs="Times New Roman"/>
        </w:rPr>
      </w:pPr>
      <w:r w:rsidRPr="009361ED">
        <w:rPr>
          <w:rStyle w:val="FootnoteReference"/>
          <w:rFonts w:ascii="Times New Roman" w:hAnsi="Times New Roman" w:cs="Times New Roman"/>
        </w:rPr>
        <w:footnoteRef/>
      </w:r>
      <w:r w:rsidRPr="009361ED">
        <w:rPr>
          <w:rFonts w:ascii="Times New Roman" w:hAnsi="Times New Roman" w:cs="Times New Roman"/>
        </w:rPr>
        <w:t xml:space="preserve"> Prieiga internete: </w:t>
      </w:r>
      <w:hyperlink r:id="rId59" w:history="1">
        <w:r w:rsidRPr="009361ED">
          <w:rPr>
            <w:rStyle w:val="Hyperlink"/>
            <w:rFonts w:ascii="Times New Roman" w:hAnsi="Times New Roman" w:cs="Times New Roman"/>
          </w:rPr>
          <w:t>https://e-seimas.lrs.lt/portal/legalAct/lt/TAP/c7393c2080a911ef84ff9693ecd03ff5</w:t>
        </w:r>
      </w:hyperlink>
      <w:r w:rsidRPr="009361ED">
        <w:rPr>
          <w:rFonts w:ascii="Times New Roman" w:hAnsi="Times New Roman" w:cs="Times New Roman"/>
        </w:rPr>
        <w:t xml:space="preserve">  </w:t>
      </w:r>
    </w:p>
  </w:footnote>
  <w:footnote w:id="124">
    <w:p w14:paraId="13D8253E" w14:textId="3501B5F4" w:rsidR="001D53B8" w:rsidRPr="009361ED" w:rsidRDefault="001D53B8" w:rsidP="001D53B8">
      <w:pPr>
        <w:pStyle w:val="FootnoteText"/>
        <w:jc w:val="both"/>
        <w:rPr>
          <w:rFonts w:ascii="Times New Roman" w:hAnsi="Times New Roman" w:cs="Times New Roman"/>
          <w:i/>
          <w:iCs/>
        </w:rPr>
      </w:pPr>
      <w:r w:rsidRPr="009361ED">
        <w:rPr>
          <w:rStyle w:val="FootnoteReference"/>
          <w:rFonts w:ascii="Times New Roman" w:hAnsi="Times New Roman" w:cs="Times New Roman"/>
        </w:rPr>
        <w:footnoteRef/>
      </w:r>
      <w:r w:rsidRPr="009361ED">
        <w:rPr>
          <w:rFonts w:ascii="Times New Roman" w:hAnsi="Times New Roman" w:cs="Times New Roman"/>
        </w:rPr>
        <w:t xml:space="preserve"> EM 2025-11-25 el. laišku informavo dėl šios ir dėl 2024-02-02 sutarties Nr. VPS-4: </w:t>
      </w:r>
      <w:r w:rsidRPr="009361ED">
        <w:rPr>
          <w:rFonts w:ascii="Times New Roman" w:hAnsi="Times New Roman" w:cs="Times New Roman"/>
          <w:i/>
          <w:iCs/>
        </w:rPr>
        <w:t>informacija</w:t>
      </w:r>
      <w:r w:rsidRPr="009361ED">
        <w:rPr>
          <w:rFonts w:ascii="Times New Roman" w:hAnsi="Times New Roman" w:cs="Times New Roman"/>
        </w:rPr>
        <w:t xml:space="preserve"> </w:t>
      </w:r>
      <w:r w:rsidRPr="009361ED">
        <w:rPr>
          <w:rFonts w:ascii="Times New Roman" w:hAnsi="Times New Roman" w:cs="Times New Roman"/>
          <w:i/>
          <w:iCs/>
        </w:rPr>
        <w:t>bus pateikta galutinį projektą teikiant Vyriausybei 2026 m.</w:t>
      </w:r>
    </w:p>
  </w:footnote>
  <w:footnote w:id="125">
    <w:p w14:paraId="4775A3FD" w14:textId="7363A5CD" w:rsidR="00616EFA" w:rsidRPr="009361ED" w:rsidRDefault="00616EFA" w:rsidP="00616EFA">
      <w:pPr>
        <w:pStyle w:val="FootnoteText"/>
        <w:rPr>
          <w:rFonts w:ascii="Times New Roman" w:hAnsi="Times New Roman" w:cs="Times New Roman"/>
        </w:rPr>
      </w:pPr>
      <w:r w:rsidRPr="009361ED">
        <w:rPr>
          <w:rStyle w:val="FootnoteReference"/>
          <w:rFonts w:ascii="Times New Roman" w:hAnsi="Times New Roman" w:cs="Times New Roman"/>
        </w:rPr>
        <w:footnoteRef/>
      </w:r>
      <w:r w:rsidRPr="009361ED">
        <w:rPr>
          <w:rFonts w:ascii="Times New Roman" w:hAnsi="Times New Roman" w:cs="Times New Roman"/>
        </w:rPr>
        <w:t xml:space="preserve"> Prieiga internete: </w:t>
      </w:r>
      <w:hyperlink r:id="rId60" w:history="1">
        <w:r w:rsidRPr="009361ED">
          <w:rPr>
            <w:rStyle w:val="Hyperlink"/>
            <w:rFonts w:ascii="Times New Roman" w:hAnsi="Times New Roman" w:cs="Times New Roman"/>
          </w:rPr>
          <w:t>https://e-seimas.lrs.lt/portal/legalAct/lt/TAP/cae5b83074b111eeadbcc0bf53e6c339?positionInSearchResults=84&amp;searchModelUUID=61ac9b9e-8276-4478-9317-7f2b39027d3f</w:t>
        </w:r>
      </w:hyperlink>
      <w:r w:rsidRPr="009361ED">
        <w:rPr>
          <w:rFonts w:ascii="Times New Roman" w:hAnsi="Times New Roman" w:cs="Times New Roman"/>
        </w:rPr>
        <w:t xml:space="preserve"> </w:t>
      </w:r>
    </w:p>
  </w:footnote>
  <w:footnote w:id="126">
    <w:p w14:paraId="37367717" w14:textId="3641ADC9" w:rsidR="00616EFA" w:rsidRPr="009361ED" w:rsidRDefault="00616EFA" w:rsidP="00616EFA">
      <w:pPr>
        <w:pStyle w:val="FootnoteText"/>
        <w:rPr>
          <w:rFonts w:ascii="Times New Roman" w:hAnsi="Times New Roman" w:cs="Times New Roman"/>
        </w:rPr>
      </w:pPr>
      <w:r w:rsidRPr="009361ED">
        <w:rPr>
          <w:rStyle w:val="FootnoteReference"/>
          <w:rFonts w:ascii="Times New Roman" w:hAnsi="Times New Roman" w:cs="Times New Roman"/>
        </w:rPr>
        <w:footnoteRef/>
      </w:r>
      <w:r w:rsidRPr="009361ED">
        <w:rPr>
          <w:rFonts w:ascii="Times New Roman" w:hAnsi="Times New Roman" w:cs="Times New Roman"/>
        </w:rPr>
        <w:t xml:space="preserve"> Prieiga internete: </w:t>
      </w:r>
      <w:hyperlink r:id="rId61" w:history="1">
        <w:r w:rsidRPr="009361ED">
          <w:rPr>
            <w:rStyle w:val="Hyperlink"/>
            <w:rFonts w:ascii="Times New Roman" w:hAnsi="Times New Roman" w:cs="Times New Roman"/>
          </w:rPr>
          <w:t>https://e-seimas.lrs.lt/portal/legalAct/lt/TAP/23876d70554f11ef9b12efafbf020f14?positionInSearchResults=34&amp;searchModelUUID=61ac9b9e-8276-4478-9317-7f2b39027d3f</w:t>
        </w:r>
      </w:hyperlink>
      <w:r w:rsidRPr="009361ED">
        <w:rPr>
          <w:rFonts w:ascii="Times New Roman" w:hAnsi="Times New Roman" w:cs="Times New Roman"/>
        </w:rPr>
        <w:t xml:space="preserve"> </w:t>
      </w:r>
    </w:p>
  </w:footnote>
  <w:footnote w:id="127">
    <w:p w14:paraId="2A22C33A" w14:textId="47D48D17" w:rsidR="00D9112B" w:rsidRPr="00D9112B" w:rsidRDefault="00D9112B">
      <w:pPr>
        <w:pStyle w:val="FootnoteText"/>
        <w:rPr>
          <w:rFonts w:ascii="Times New Roman" w:hAnsi="Times New Roman" w:cs="Times New Roman"/>
        </w:rPr>
      </w:pPr>
      <w:r w:rsidRPr="009361ED">
        <w:rPr>
          <w:rStyle w:val="FootnoteReference"/>
          <w:rFonts w:ascii="Times New Roman" w:hAnsi="Times New Roman" w:cs="Times New Roman"/>
        </w:rPr>
        <w:footnoteRef/>
      </w:r>
      <w:r w:rsidRPr="009361ED">
        <w:rPr>
          <w:rFonts w:ascii="Times New Roman" w:hAnsi="Times New Roman" w:cs="Times New Roman"/>
        </w:rPr>
        <w:t xml:space="preserve"> Prieiga internete: </w:t>
      </w:r>
      <w:hyperlink r:id="rId62" w:history="1">
        <w:r w:rsidRPr="009361ED">
          <w:rPr>
            <w:rStyle w:val="Hyperlink"/>
            <w:rFonts w:ascii="Times New Roman" w:hAnsi="Times New Roman" w:cs="Times New Roman"/>
          </w:rPr>
          <w:t>https://e-seimas.lrs.lt/portal/legalAct/lt/TAP/982eae30ae1f11efaae6a4c601761171?jfwid=-hd9rumwo0</w:t>
        </w:r>
      </w:hyperlink>
      <w:r w:rsidRPr="00D9112B">
        <w:rPr>
          <w:rFonts w:ascii="Times New Roman" w:hAnsi="Times New Roman" w:cs="Times New Roman"/>
        </w:rPr>
        <w:t xml:space="preserve"> </w:t>
      </w:r>
    </w:p>
  </w:footnote>
  <w:footnote w:id="128">
    <w:p w14:paraId="369EE1D4" w14:textId="3B1D0CC8" w:rsidR="008E7564" w:rsidRPr="008E7564" w:rsidRDefault="008E7564" w:rsidP="008E7564">
      <w:pPr>
        <w:pStyle w:val="FootnoteText"/>
        <w:jc w:val="both"/>
        <w:rPr>
          <w:rFonts w:ascii="Times New Roman" w:hAnsi="Times New Roman" w:cs="Times New Roman"/>
        </w:rPr>
      </w:pPr>
      <w:r w:rsidRPr="008E7564">
        <w:rPr>
          <w:rStyle w:val="FootnoteReference"/>
          <w:rFonts w:ascii="Times New Roman" w:hAnsi="Times New Roman" w:cs="Times New Roman"/>
        </w:rPr>
        <w:footnoteRef/>
      </w:r>
      <w:r w:rsidRPr="008E7564">
        <w:rPr>
          <w:rFonts w:ascii="Times New Roman" w:hAnsi="Times New Roman" w:cs="Times New Roman"/>
        </w:rPr>
        <w:t xml:space="preserve"> Atkreiptinas dėmesys, kad šių sutarčių objektai susiję su advokatų kontorų dalyvavimu ministerijų teisėkūros procesuose (plačiau žr. 4.1. ir 4.2. skirsniuose).</w:t>
      </w:r>
    </w:p>
  </w:footnote>
  <w:footnote w:id="129">
    <w:p w14:paraId="4B897DB6" w14:textId="5FCFF403" w:rsidR="0051612B" w:rsidRPr="003677FE" w:rsidRDefault="0051612B">
      <w:pPr>
        <w:pStyle w:val="FootnoteText"/>
        <w:rPr>
          <w:rFonts w:ascii="Times New Roman" w:hAnsi="Times New Roman" w:cs="Times New Roman"/>
        </w:rPr>
      </w:pPr>
      <w:r w:rsidRPr="003677FE">
        <w:rPr>
          <w:rStyle w:val="FootnoteReference"/>
          <w:rFonts w:ascii="Times New Roman" w:hAnsi="Times New Roman" w:cs="Times New Roman"/>
        </w:rPr>
        <w:footnoteRef/>
      </w:r>
      <w:r w:rsidRPr="003677FE">
        <w:rPr>
          <w:rFonts w:ascii="Times New Roman" w:hAnsi="Times New Roman" w:cs="Times New Roman"/>
        </w:rPr>
        <w:t xml:space="preserve"> Prieiga internete: </w:t>
      </w:r>
      <w:hyperlink r:id="rId63" w:history="1">
        <w:r w:rsidRPr="003677FE">
          <w:rPr>
            <w:rStyle w:val="Hyperlink"/>
            <w:rFonts w:ascii="Times New Roman" w:hAnsi="Times New Roman" w:cs="Times New Roman"/>
          </w:rPr>
          <w:t>https://e-seimas.lrs.lt/portal/legalAct/lt/TAD/TAIS.197703/asr</w:t>
        </w:r>
      </w:hyperlink>
      <w:r w:rsidRPr="003677FE">
        <w:rPr>
          <w:rFonts w:ascii="Times New Roman" w:hAnsi="Times New Roman" w:cs="Times New Roman"/>
        </w:rPr>
        <w:t xml:space="preserve"> </w:t>
      </w:r>
    </w:p>
  </w:footnote>
  <w:footnote w:id="130">
    <w:p w14:paraId="457888DB" w14:textId="0087E39C" w:rsidR="00A71476" w:rsidRPr="00B86F89" w:rsidRDefault="00A71476">
      <w:pPr>
        <w:pStyle w:val="FootnoteText"/>
        <w:rPr>
          <w:rFonts w:ascii="Times New Roman" w:hAnsi="Times New Roman" w:cs="Times New Roman"/>
        </w:rPr>
      </w:pPr>
      <w:r w:rsidRPr="00B86F89">
        <w:rPr>
          <w:rStyle w:val="FootnoteReference"/>
          <w:rFonts w:ascii="Times New Roman" w:hAnsi="Times New Roman" w:cs="Times New Roman"/>
        </w:rPr>
        <w:footnoteRef/>
      </w:r>
      <w:r w:rsidRPr="00B86F89">
        <w:rPr>
          <w:rFonts w:ascii="Times New Roman" w:hAnsi="Times New Roman" w:cs="Times New Roman"/>
        </w:rPr>
        <w:t xml:space="preserve"> Prieiga internete: </w:t>
      </w:r>
      <w:hyperlink r:id="rId64" w:history="1">
        <w:r w:rsidRPr="00B86F89">
          <w:rPr>
            <w:rStyle w:val="Hyperlink"/>
            <w:rFonts w:ascii="Times New Roman" w:hAnsi="Times New Roman" w:cs="Times New Roman"/>
          </w:rPr>
          <w:t>https://www.e-tar.lt/portal/lt/legalAct/453943b0e46611eb9f09e7df20500045</w:t>
        </w:r>
      </w:hyperlink>
      <w:r w:rsidRPr="00B86F89">
        <w:rPr>
          <w:rFonts w:ascii="Times New Roman" w:hAnsi="Times New Roman" w:cs="Times New Roman"/>
        </w:rPr>
        <w:t xml:space="preserve"> </w:t>
      </w:r>
    </w:p>
  </w:footnote>
  <w:footnote w:id="131">
    <w:p w14:paraId="084930FA" w14:textId="5453EF05" w:rsidR="002456B9" w:rsidRPr="00B86F89" w:rsidRDefault="002456B9">
      <w:pPr>
        <w:pStyle w:val="FootnoteText"/>
        <w:rPr>
          <w:rFonts w:ascii="Times New Roman" w:hAnsi="Times New Roman" w:cs="Times New Roman"/>
        </w:rPr>
      </w:pPr>
      <w:r w:rsidRPr="00B86F89">
        <w:rPr>
          <w:rStyle w:val="FootnoteReference"/>
          <w:rFonts w:ascii="Times New Roman" w:hAnsi="Times New Roman" w:cs="Times New Roman"/>
        </w:rPr>
        <w:footnoteRef/>
      </w:r>
      <w:r w:rsidRPr="00B86F89">
        <w:rPr>
          <w:rFonts w:ascii="Times New Roman" w:hAnsi="Times New Roman" w:cs="Times New Roman"/>
        </w:rPr>
        <w:t xml:space="preserve"> Planavimo dokumentai iki 2021-12-31 Korupcijose prevencijos įstatymo 5 str. buvo įvardijami kaip „</w:t>
      </w:r>
      <w:r w:rsidRPr="00B86F89">
        <w:rPr>
          <w:rFonts w:ascii="Times New Roman" w:hAnsi="Times New Roman" w:cs="Times New Roman"/>
          <w:color w:val="000000"/>
        </w:rPr>
        <w:t xml:space="preserve">kovos su korupcija programos“. </w:t>
      </w:r>
    </w:p>
  </w:footnote>
  <w:footnote w:id="132">
    <w:p w14:paraId="6D4BFF57" w14:textId="28889AF3" w:rsidR="00B87F0A" w:rsidRPr="00B86F89" w:rsidRDefault="00B87F0A" w:rsidP="00B87F0A">
      <w:pPr>
        <w:pStyle w:val="FootnoteText"/>
        <w:rPr>
          <w:rFonts w:ascii="Times New Roman" w:hAnsi="Times New Roman" w:cs="Times New Roman"/>
        </w:rPr>
      </w:pPr>
      <w:r w:rsidRPr="00B86F89">
        <w:rPr>
          <w:rStyle w:val="FootnoteReference"/>
          <w:rFonts w:ascii="Times New Roman" w:hAnsi="Times New Roman" w:cs="Times New Roman"/>
        </w:rPr>
        <w:footnoteRef/>
      </w:r>
      <w:r w:rsidRPr="00B86F89">
        <w:rPr>
          <w:rFonts w:ascii="Times New Roman" w:hAnsi="Times New Roman" w:cs="Times New Roman"/>
        </w:rPr>
        <w:t xml:space="preserve"> Patvirtintas STT direktoriaus 2021-12-28 įsakymu Nr. 2-283. Prieiga internete: </w:t>
      </w:r>
      <w:hyperlink r:id="rId65" w:history="1">
        <w:r w:rsidRPr="00B86F89">
          <w:rPr>
            <w:rStyle w:val="Hyperlink"/>
            <w:rFonts w:ascii="Times New Roman" w:hAnsi="Times New Roman" w:cs="Times New Roman"/>
          </w:rPr>
          <w:t>https://e-seimas.lrs.lt/portal/legalAct/lt/TAD/b9fa6d62681d11ecb2fe9975f8a9e52e?jfwid=mmceooj7p</w:t>
        </w:r>
      </w:hyperlink>
      <w:r w:rsidRPr="00B86F89">
        <w:rPr>
          <w:rFonts w:ascii="Times New Roman" w:hAnsi="Times New Roman" w:cs="Times New Roman"/>
        </w:rPr>
        <w:t xml:space="preserve"> </w:t>
      </w:r>
    </w:p>
  </w:footnote>
  <w:footnote w:id="133">
    <w:p w14:paraId="1D4A1475" w14:textId="67FE0EEC" w:rsidR="00226515" w:rsidRPr="00226515" w:rsidRDefault="00226515" w:rsidP="002D7D94">
      <w:pPr>
        <w:pStyle w:val="FootnoteText"/>
        <w:jc w:val="both"/>
        <w:rPr>
          <w:rFonts w:ascii="Times New Roman" w:hAnsi="Times New Roman" w:cs="Times New Roman"/>
        </w:rPr>
      </w:pPr>
      <w:r w:rsidRPr="00B86F89">
        <w:rPr>
          <w:rStyle w:val="FootnoteReference"/>
          <w:rFonts w:ascii="Times New Roman" w:hAnsi="Times New Roman" w:cs="Times New Roman"/>
        </w:rPr>
        <w:footnoteRef/>
      </w:r>
      <w:r w:rsidRPr="00B86F89">
        <w:rPr>
          <w:rFonts w:ascii="Times New Roman" w:hAnsi="Times New Roman" w:cs="Times New Roman"/>
        </w:rPr>
        <w:t xml:space="preserve"> </w:t>
      </w:r>
      <w:bookmarkStart w:id="40" w:name="_Hlk225433371"/>
      <w:r w:rsidR="00BB663B">
        <w:rPr>
          <w:rFonts w:ascii="Times New Roman" w:hAnsi="Times New Roman" w:cs="Times New Roman"/>
        </w:rPr>
        <w:t>Pažymima, kad dėl paveiksle nurodytos priemonės „atsparumo korupcijai lygio nustatym</w:t>
      </w:r>
      <w:r w:rsidR="002D7D94">
        <w:rPr>
          <w:rFonts w:ascii="Times New Roman" w:hAnsi="Times New Roman" w:cs="Times New Roman"/>
        </w:rPr>
        <w:t>as“ LR Vyriausybė KRA paskelbimo metu dar nebuvo patvirtinusi atsparumo korupcijai lygio nustatymo metodikos.</w:t>
      </w:r>
      <w:r w:rsidR="00BB663B">
        <w:rPr>
          <w:rFonts w:ascii="Times New Roman" w:hAnsi="Times New Roman" w:cs="Times New Roman"/>
        </w:rPr>
        <w:t xml:space="preserve"> </w:t>
      </w:r>
      <w:r w:rsidR="002D7D94">
        <w:rPr>
          <w:rFonts w:ascii="Times New Roman" w:hAnsi="Times New Roman" w:cs="Times New Roman"/>
        </w:rPr>
        <w:t xml:space="preserve">Taip pat atkreiptinas dėmesys, kad korupcijos prevencijos veiksmų planas gali būti rengiamas atsižvelgiant ir į viešojo sektoriaus subjekto kitais būdais nustatytas rizikas. </w:t>
      </w:r>
      <w:r w:rsidRPr="00B86F89">
        <w:rPr>
          <w:rFonts w:ascii="Times New Roman" w:hAnsi="Times New Roman" w:cs="Times New Roman"/>
        </w:rPr>
        <w:t>Daugiau informacijos</w:t>
      </w:r>
      <w:r w:rsidR="002D7D94">
        <w:rPr>
          <w:rFonts w:ascii="Times New Roman" w:hAnsi="Times New Roman" w:cs="Times New Roman"/>
        </w:rPr>
        <w:t xml:space="preserve"> dėl korupcijos prevencijos veiksmų plano</w:t>
      </w:r>
      <w:r w:rsidRPr="00B86F89">
        <w:rPr>
          <w:rFonts w:ascii="Times New Roman" w:hAnsi="Times New Roman" w:cs="Times New Roman"/>
        </w:rPr>
        <w:t xml:space="preserve">: Korupcijos prevencijos veiksmų planų parengimo teoriniai ir praktiniai aspektai, 2023. Prieiga internete: </w:t>
      </w:r>
      <w:hyperlink r:id="rId66" w:history="1">
        <w:r w:rsidRPr="00B86F89">
          <w:rPr>
            <w:rStyle w:val="Hyperlink"/>
            <w:rFonts w:ascii="Times New Roman" w:hAnsi="Times New Roman" w:cs="Times New Roman"/>
          </w:rPr>
          <w:t>https://www.stt.lt/data/public/uploads/2023/05/planai-2023-05-19.pdf</w:t>
        </w:r>
      </w:hyperlink>
      <w:r w:rsidRPr="00226515">
        <w:rPr>
          <w:rFonts w:ascii="Times New Roman" w:hAnsi="Times New Roman" w:cs="Times New Roman"/>
        </w:rPr>
        <w:t xml:space="preserve"> </w:t>
      </w:r>
      <w:bookmarkEnd w:id="40"/>
    </w:p>
  </w:footnote>
  <w:footnote w:id="134">
    <w:p w14:paraId="1696A608" w14:textId="6A03AEE4" w:rsidR="00BC5070" w:rsidRPr="001628D5" w:rsidRDefault="00BC5070" w:rsidP="001628D5">
      <w:pPr>
        <w:pStyle w:val="FootnoteText"/>
        <w:jc w:val="both"/>
        <w:rPr>
          <w:rFonts w:ascii="Times New Roman" w:hAnsi="Times New Roman" w:cs="Times New Roman"/>
        </w:rPr>
      </w:pPr>
      <w:r w:rsidRPr="007B263E">
        <w:rPr>
          <w:rStyle w:val="FootnoteReference"/>
          <w:rFonts w:ascii="Times New Roman" w:hAnsi="Times New Roman" w:cs="Times New Roman"/>
        </w:rPr>
        <w:footnoteRef/>
      </w:r>
      <w:r w:rsidRPr="007B263E">
        <w:rPr>
          <w:rFonts w:ascii="Times New Roman" w:hAnsi="Times New Roman" w:cs="Times New Roman"/>
        </w:rPr>
        <w:t xml:space="preserve"> Analizė</w:t>
      </w:r>
      <w:r w:rsidR="007B263E">
        <w:rPr>
          <w:rFonts w:ascii="Times New Roman" w:hAnsi="Times New Roman" w:cs="Times New Roman"/>
        </w:rPr>
        <w:t>s</w:t>
      </w:r>
      <w:r w:rsidRPr="007B263E">
        <w:rPr>
          <w:rFonts w:ascii="Times New Roman" w:hAnsi="Times New Roman" w:cs="Times New Roman"/>
        </w:rPr>
        <w:t xml:space="preserve"> </w:t>
      </w:r>
      <w:r w:rsidR="007B263E">
        <w:rPr>
          <w:rFonts w:ascii="Times New Roman" w:hAnsi="Times New Roman" w:cs="Times New Roman"/>
        </w:rPr>
        <w:t>tikslas</w:t>
      </w:r>
      <w:r w:rsidRPr="007B263E">
        <w:rPr>
          <w:rFonts w:ascii="Times New Roman" w:hAnsi="Times New Roman" w:cs="Times New Roman"/>
        </w:rPr>
        <w:t xml:space="preserve"> </w:t>
      </w:r>
      <w:r w:rsidR="007B263E">
        <w:rPr>
          <w:rFonts w:ascii="Times New Roman" w:hAnsi="Times New Roman" w:cs="Times New Roman"/>
        </w:rPr>
        <w:t>nėra susijęs</w:t>
      </w:r>
      <w:r w:rsidRPr="007B263E">
        <w:rPr>
          <w:rFonts w:ascii="Times New Roman" w:hAnsi="Times New Roman" w:cs="Times New Roman"/>
        </w:rPr>
        <w:t xml:space="preserve"> su </w:t>
      </w:r>
      <w:r w:rsidR="001628D5" w:rsidRPr="007B263E">
        <w:rPr>
          <w:rFonts w:ascii="Times New Roman" w:hAnsi="Times New Roman" w:cs="Times New Roman"/>
        </w:rPr>
        <w:t xml:space="preserve">ministerijų </w:t>
      </w:r>
      <w:r w:rsidRPr="007B263E">
        <w:rPr>
          <w:rFonts w:ascii="Times New Roman" w:hAnsi="Times New Roman" w:cs="Times New Roman"/>
        </w:rPr>
        <w:t>centralizuotų vidaus audito tarnybų metinių veiklos planų sudarymo</w:t>
      </w:r>
      <w:r w:rsidR="001628D5" w:rsidRPr="007B263E">
        <w:rPr>
          <w:rFonts w:ascii="Times New Roman" w:hAnsi="Times New Roman" w:cs="Times New Roman"/>
        </w:rPr>
        <w:t xml:space="preserve"> vertinimu, t. y. įtrauktų ar neįtrauktų į planą temų kvestionavimu, o su esamos situacijos konstatavimu – ar ministerija turi priemones galimoms rizikoms identifikuoti bei joms valdyti.</w:t>
      </w:r>
    </w:p>
  </w:footnote>
  <w:footnote w:id="135">
    <w:p w14:paraId="5DC145B3" w14:textId="5AF082FD" w:rsidR="00C5094F" w:rsidRPr="00C5094F" w:rsidRDefault="00C5094F" w:rsidP="00C5094F">
      <w:pPr>
        <w:pStyle w:val="FootnoteText"/>
        <w:jc w:val="both"/>
        <w:rPr>
          <w:rFonts w:ascii="Times New Roman" w:hAnsi="Times New Roman" w:cs="Times New Roman"/>
        </w:rPr>
      </w:pPr>
      <w:r w:rsidRPr="00C5094F">
        <w:rPr>
          <w:rStyle w:val="FootnoteReference"/>
          <w:rFonts w:ascii="Times New Roman" w:hAnsi="Times New Roman" w:cs="Times New Roman"/>
        </w:rPr>
        <w:footnoteRef/>
      </w:r>
      <w:r w:rsidRPr="00C5094F">
        <w:rPr>
          <w:rFonts w:ascii="Times New Roman" w:hAnsi="Times New Roman" w:cs="Times New Roman"/>
        </w:rPr>
        <w:t xml:space="preserve"> AM Centralizuot</w:t>
      </w:r>
      <w:r>
        <w:rPr>
          <w:rFonts w:ascii="Times New Roman" w:hAnsi="Times New Roman" w:cs="Times New Roman"/>
        </w:rPr>
        <w:t>o</w:t>
      </w:r>
      <w:r w:rsidRPr="00C5094F">
        <w:rPr>
          <w:rFonts w:ascii="Times New Roman" w:hAnsi="Times New Roman" w:cs="Times New Roman"/>
        </w:rPr>
        <w:t xml:space="preserve"> vidaus audito skyrius 2024 m. atliko AM </w:t>
      </w:r>
      <w:r>
        <w:rPr>
          <w:rFonts w:ascii="Times New Roman" w:hAnsi="Times New Roman" w:cs="Times New Roman"/>
        </w:rPr>
        <w:t>k</w:t>
      </w:r>
      <w:r w:rsidRPr="00C5094F">
        <w:rPr>
          <w:rFonts w:ascii="Times New Roman" w:hAnsi="Times New Roman" w:cs="Times New Roman"/>
        </w:rPr>
        <w:t xml:space="preserve">orupcijos rizikos valdymo vidaus auditą, kurio metu nagrinėjo ir AM korupcines rizikas susijusias su viešaisiais pirkimais ir pateikė AM rekomendaciją </w:t>
      </w:r>
      <w:r w:rsidRPr="00C5094F">
        <w:rPr>
          <w:rFonts w:ascii="Times New Roman" w:hAnsi="Times New Roman" w:cs="Times New Roman"/>
          <w:i/>
          <w:iCs/>
        </w:rPr>
        <w:t>Dėl viešųjų pirkimų korupcinių rizikų mažinimo: nusimatyti priemones viešųjų pirkimų monitoringo antikorupciniu atžvilgiu vykdymą</w:t>
      </w:r>
      <w:r w:rsidRPr="00C5094F">
        <w:rPr>
          <w:rFonts w:ascii="Times New Roman" w:hAnsi="Times New Roman" w:cs="Times New Roman"/>
        </w:rPr>
        <w:t>.</w:t>
      </w:r>
      <w:r>
        <w:rPr>
          <w:rFonts w:ascii="Times New Roman" w:hAnsi="Times New Roman" w:cs="Times New Roman"/>
        </w:rPr>
        <w:t xml:space="preserve"> STT vertinimu, audito objektas viešųjų pirkimų temą apėmė tik vienu – korupcijos rizikos valdymo – aspektu, tačiau nevertino kompleksiškos procedūrų atlikimo visumos, kurioje vyrauja eilė rizikos veiksnių, aprašytų KRA 3.1., 3.3. skirsniuose.</w:t>
      </w:r>
    </w:p>
  </w:footnote>
  <w:footnote w:id="136">
    <w:p w14:paraId="18F8D96C" w14:textId="65AD4BB5" w:rsidR="00C7161F" w:rsidRPr="00C5094F" w:rsidRDefault="00C7161F" w:rsidP="00C5094F">
      <w:pPr>
        <w:pStyle w:val="FootnoteText"/>
        <w:jc w:val="both"/>
        <w:rPr>
          <w:rFonts w:ascii="Times New Roman" w:hAnsi="Times New Roman" w:cs="Times New Roman"/>
        </w:rPr>
      </w:pPr>
      <w:r w:rsidRPr="00C5094F">
        <w:rPr>
          <w:rStyle w:val="FootnoteReference"/>
          <w:rFonts w:ascii="Times New Roman" w:hAnsi="Times New Roman" w:cs="Times New Roman"/>
        </w:rPr>
        <w:footnoteRef/>
      </w:r>
      <w:r w:rsidRPr="00C5094F">
        <w:rPr>
          <w:rFonts w:ascii="Times New Roman" w:hAnsi="Times New Roman" w:cs="Times New Roman"/>
        </w:rPr>
        <w:t xml:space="preserve"> EIM 2022 m. patikslintame Centralizuoto vidaus audito skyriaus 2022 m. veiklos plane nurodytas auditas „Vidaus kontrolės veikimo viešųjų pirkimų srityje vertinimas“.  Šio audito subjektas – EIM, o analizuojamas laikotarpis – 2021 m. Atsižvelgiant į tai, kad EIM teisinių paslaugų sutartys pagal VPĮ nustatytą išimtį sudarytos 2022 m. I ketvirtį, vertinama, kad objektyviai </w:t>
      </w:r>
      <w:r w:rsidR="00FB5957" w:rsidRPr="00C5094F">
        <w:rPr>
          <w:rFonts w:ascii="Times New Roman" w:hAnsi="Times New Roman" w:cs="Times New Roman"/>
        </w:rPr>
        <w:t xml:space="preserve">jos </w:t>
      </w:r>
      <w:r w:rsidRPr="00C5094F">
        <w:rPr>
          <w:rFonts w:ascii="Times New Roman" w:hAnsi="Times New Roman" w:cs="Times New Roman"/>
        </w:rPr>
        <w:t xml:space="preserve">negalėjo patekti į </w:t>
      </w:r>
      <w:r w:rsidR="00FB5957" w:rsidRPr="00C5094F">
        <w:rPr>
          <w:rFonts w:ascii="Times New Roman" w:hAnsi="Times New Roman" w:cs="Times New Roman"/>
        </w:rPr>
        <w:t xml:space="preserve">planuoto </w:t>
      </w:r>
      <w:r w:rsidRPr="00C5094F">
        <w:rPr>
          <w:rFonts w:ascii="Times New Roman" w:hAnsi="Times New Roman" w:cs="Times New Roman"/>
        </w:rPr>
        <w:t>audito apimtį.</w:t>
      </w:r>
    </w:p>
  </w:footnote>
  <w:footnote w:id="137">
    <w:p w14:paraId="65C4F28A" w14:textId="37344692" w:rsidR="008217B0" w:rsidRPr="00B86F89" w:rsidRDefault="008217B0" w:rsidP="008217B0">
      <w:pPr>
        <w:pStyle w:val="FootnoteText"/>
        <w:jc w:val="both"/>
        <w:rPr>
          <w:rFonts w:ascii="Times New Roman" w:hAnsi="Times New Roman" w:cs="Times New Roman"/>
          <w:i/>
          <w:iCs/>
        </w:rPr>
      </w:pPr>
      <w:r w:rsidRPr="00B86F89">
        <w:rPr>
          <w:rStyle w:val="FootnoteReference"/>
          <w:rFonts w:ascii="Times New Roman" w:hAnsi="Times New Roman" w:cs="Times New Roman"/>
        </w:rPr>
        <w:footnoteRef/>
      </w:r>
      <w:r w:rsidRPr="00B86F89">
        <w:rPr>
          <w:rFonts w:ascii="Times New Roman" w:hAnsi="Times New Roman" w:cs="Times New Roman"/>
        </w:rPr>
        <w:t xml:space="preserve"> Kaip nurodyta SM 2025-11-24 el. laiške: </w:t>
      </w:r>
      <w:r w:rsidRPr="00B86F89">
        <w:rPr>
          <w:rFonts w:ascii="Times New Roman" w:hAnsi="Times New Roman" w:cs="Times New Roman"/>
          <w:i/>
          <w:iCs/>
        </w:rPr>
        <w:t>Susisiekimo ministerijos 2020 m. ir 2021 m. įsigytos teisinės paslaugos pagal LR viešųjų pirkimų įstatymą ir jo išimtį vertintos Viešųjų pirkimų proceso ir vykdymo vidaus metu (parengta 2022-02-11 vidaus audito ataskaita Nr. VA-4).</w:t>
      </w:r>
    </w:p>
  </w:footnote>
  <w:footnote w:id="138">
    <w:p w14:paraId="4132797E" w14:textId="25F40138" w:rsidR="009D0E2A" w:rsidRPr="00B86F89" w:rsidRDefault="009D0E2A" w:rsidP="009D0E2A">
      <w:pPr>
        <w:pStyle w:val="FootnoteText"/>
        <w:jc w:val="both"/>
        <w:rPr>
          <w:rFonts w:ascii="Times New Roman" w:hAnsi="Times New Roman" w:cs="Times New Roman"/>
        </w:rPr>
      </w:pPr>
      <w:r w:rsidRPr="00B86F89">
        <w:rPr>
          <w:rStyle w:val="FootnoteReference"/>
          <w:rFonts w:ascii="Times New Roman" w:hAnsi="Times New Roman" w:cs="Times New Roman"/>
        </w:rPr>
        <w:footnoteRef/>
      </w:r>
      <w:r w:rsidRPr="00B86F89">
        <w:rPr>
          <w:rFonts w:ascii="Times New Roman" w:hAnsi="Times New Roman" w:cs="Times New Roman"/>
        </w:rPr>
        <w:t xml:space="preserve"> Prieiga internete: </w:t>
      </w:r>
      <w:hyperlink r:id="rId67" w:history="1">
        <w:r w:rsidRPr="00B86F89">
          <w:rPr>
            <w:rStyle w:val="Hyperlink"/>
            <w:rFonts w:ascii="Times New Roman" w:hAnsi="Times New Roman" w:cs="Times New Roman"/>
          </w:rPr>
          <w:t>https://sumin.lrv.lt/uploads/sumin/documents/files/2019%20m%20ataskaita(1).pdf</w:t>
        </w:r>
      </w:hyperlink>
      <w:r w:rsidRPr="00B86F89">
        <w:rPr>
          <w:rFonts w:ascii="Times New Roman" w:hAnsi="Times New Roman" w:cs="Times New Roman"/>
        </w:rPr>
        <w:t xml:space="preserve"> </w:t>
      </w:r>
    </w:p>
  </w:footnote>
  <w:footnote w:id="139">
    <w:p w14:paraId="7AC2A45E" w14:textId="4F66BC85" w:rsidR="005520AB" w:rsidRPr="001628D5" w:rsidRDefault="005520AB" w:rsidP="005520AB">
      <w:pPr>
        <w:pStyle w:val="FootnoteText"/>
        <w:jc w:val="both"/>
        <w:rPr>
          <w:rFonts w:ascii="Times New Roman" w:hAnsi="Times New Roman" w:cs="Times New Roman"/>
        </w:rPr>
      </w:pPr>
      <w:r w:rsidRPr="001628D5">
        <w:rPr>
          <w:rStyle w:val="FootnoteReference"/>
          <w:rFonts w:ascii="Times New Roman" w:hAnsi="Times New Roman" w:cs="Times New Roman"/>
        </w:rPr>
        <w:footnoteRef/>
      </w:r>
      <w:r w:rsidRPr="001628D5">
        <w:rPr>
          <w:rFonts w:ascii="Times New Roman" w:hAnsi="Times New Roman" w:cs="Times New Roman"/>
        </w:rPr>
        <w:t xml:space="preserve"> </w:t>
      </w:r>
      <w:r w:rsidR="00BA23C5">
        <w:rPr>
          <w:rFonts w:ascii="Times New Roman" w:eastAsia="Times New Roman" w:hAnsi="Times New Roman" w:cs="Times New Roman"/>
        </w:rPr>
        <w:t xml:space="preserve">Atsižvelgiant į tai, kad VPĮ nuostatų antikorupcinis vertinimas </w:t>
      </w:r>
      <w:r w:rsidR="00D13D8D">
        <w:rPr>
          <w:rFonts w:ascii="Times New Roman" w:eastAsia="Times New Roman" w:hAnsi="Times New Roman" w:cs="Times New Roman"/>
        </w:rPr>
        <w:t xml:space="preserve">STT </w:t>
      </w:r>
      <w:r w:rsidR="00BA23C5">
        <w:rPr>
          <w:rFonts w:ascii="Times New Roman" w:eastAsia="Times New Roman" w:hAnsi="Times New Roman" w:cs="Times New Roman"/>
        </w:rPr>
        <w:t xml:space="preserve">atliktas 2018 m., KRA metu buvo vertinti ministerijų korupcijos prevencijos veiksmų planai (kovos su korupcija programos), apimantys laikotarpį nuo 2018 </w:t>
      </w:r>
      <w:r w:rsidR="00C253E4">
        <w:rPr>
          <w:rFonts w:ascii="Times New Roman" w:eastAsia="Times New Roman" w:hAnsi="Times New Roman" w:cs="Times New Roman"/>
        </w:rPr>
        <w:t>m. iki 2025 m.</w:t>
      </w:r>
      <w:r w:rsidR="00BA23C5">
        <w:rPr>
          <w:rFonts w:ascii="Times New Roman" w:eastAsia="Times New Roman" w:hAnsi="Times New Roman" w:cs="Times New Roman"/>
        </w:rPr>
        <w:t xml:space="preserve"> </w:t>
      </w:r>
    </w:p>
  </w:footnote>
  <w:footnote w:id="140">
    <w:p w14:paraId="00DD44EF" w14:textId="77777777" w:rsidR="00C36C27" w:rsidRPr="008F477D" w:rsidRDefault="00C36C27" w:rsidP="008F477D">
      <w:pPr>
        <w:pStyle w:val="FootnoteText"/>
        <w:jc w:val="both"/>
        <w:rPr>
          <w:rFonts w:ascii="Times New Roman" w:hAnsi="Times New Roman" w:cs="Times New Roman"/>
        </w:rPr>
      </w:pPr>
      <w:r w:rsidRPr="001628D5">
        <w:rPr>
          <w:rStyle w:val="FootnoteReference"/>
          <w:rFonts w:ascii="Times New Roman" w:hAnsi="Times New Roman" w:cs="Times New Roman"/>
        </w:rPr>
        <w:footnoteRef/>
      </w:r>
      <w:r w:rsidRPr="001628D5">
        <w:rPr>
          <w:rFonts w:ascii="Times New Roman" w:hAnsi="Times New Roman" w:cs="Times New Roman"/>
        </w:rPr>
        <w:t xml:space="preserve"> 2021-11-30 patvirtintos STT direktoriaus įsakymu Nr. 2–246. Prieiga internete: </w:t>
      </w:r>
      <w:hyperlink r:id="rId68" w:history="1">
        <w:r w:rsidRPr="001628D5">
          <w:rPr>
            <w:rStyle w:val="Hyperlink"/>
            <w:rFonts w:ascii="Times New Roman" w:hAnsi="Times New Roman" w:cs="Times New Roman"/>
          </w:rPr>
          <w:t>https://www.e-tar.lt/portal/lt/legalAct/6132e04051d911ec862fdcbc8b3e3e05/asr</w:t>
        </w:r>
      </w:hyperlink>
      <w:r w:rsidRPr="008F477D">
        <w:rPr>
          <w:rFonts w:ascii="Times New Roman" w:hAnsi="Times New Roman" w:cs="Times New Roman"/>
        </w:rPr>
        <w:t xml:space="preserve"> </w:t>
      </w:r>
    </w:p>
  </w:footnote>
  <w:footnote w:id="141">
    <w:p w14:paraId="0E66E8EA" w14:textId="1B63104E" w:rsidR="005D3392" w:rsidRPr="00A3700A" w:rsidRDefault="005D3392" w:rsidP="00A3700A">
      <w:pPr>
        <w:pStyle w:val="FootnoteText"/>
        <w:jc w:val="both"/>
        <w:rPr>
          <w:rFonts w:ascii="Times New Roman" w:hAnsi="Times New Roman" w:cs="Times New Roman"/>
        </w:rPr>
      </w:pPr>
      <w:r w:rsidRPr="00A3700A">
        <w:rPr>
          <w:rStyle w:val="FootnoteReference"/>
          <w:rFonts w:ascii="Times New Roman" w:hAnsi="Times New Roman" w:cs="Times New Roman"/>
        </w:rPr>
        <w:footnoteRef/>
      </w:r>
      <w:r w:rsidRPr="00A3700A">
        <w:rPr>
          <w:rFonts w:ascii="Times New Roman" w:hAnsi="Times New Roman" w:cs="Times New Roman"/>
        </w:rPr>
        <w:t xml:space="preserve"> Atsižvelgiant į ministerijai 2025-08-22 pateiktą STT raštą Nr. 4-01-7705, korupcijos pasireiškimo tikimybės nustatymas viešųjų pirkimų, kuriems netaikomas VPĮ, buvo atidėtas.</w:t>
      </w:r>
    </w:p>
  </w:footnote>
  <w:footnote w:id="142">
    <w:p w14:paraId="640EE5EB" w14:textId="77777777" w:rsidR="00C36C27" w:rsidRPr="008F477D" w:rsidRDefault="00C36C27" w:rsidP="008F477D">
      <w:pPr>
        <w:pStyle w:val="FootnoteText"/>
        <w:jc w:val="both"/>
        <w:rPr>
          <w:rFonts w:ascii="Times New Roman" w:hAnsi="Times New Roman" w:cs="Times New Roman"/>
        </w:rPr>
      </w:pPr>
      <w:r w:rsidRPr="008F477D">
        <w:rPr>
          <w:rStyle w:val="FootnoteReference"/>
          <w:rFonts w:ascii="Times New Roman" w:hAnsi="Times New Roman" w:cs="Times New Roman"/>
        </w:rPr>
        <w:footnoteRef/>
      </w:r>
      <w:r w:rsidRPr="008F477D">
        <w:rPr>
          <w:rFonts w:ascii="Times New Roman" w:hAnsi="Times New Roman" w:cs="Times New Roman"/>
        </w:rPr>
        <w:t>Korupcijos pasireiškimo tikimybės nustatymo ir jo atlikimo tvarkos rekomendacijų 32 p. taip pat nustatyta, kad išvada skelbiama sprendimą atlikti korupcijos pasireiškimo tikimybės nustatymą priėmusio viešojo sektoriaus subjekto ir viešojo sektoriaus subjekto, kuriame buvo atliktas korupcijos pasireiškimo tikimybės nustatymas, interneto svetainėse.</w:t>
      </w:r>
    </w:p>
  </w:footnote>
  <w:footnote w:id="143">
    <w:p w14:paraId="6BE4564B" w14:textId="5694D736" w:rsidR="001A2D92" w:rsidRPr="001A2D92" w:rsidRDefault="001A2D92" w:rsidP="000D5C5C">
      <w:pPr>
        <w:pStyle w:val="FootnoteText"/>
        <w:jc w:val="both"/>
        <w:rPr>
          <w:rFonts w:ascii="Times New Roman" w:hAnsi="Times New Roman" w:cs="Times New Roman"/>
        </w:rPr>
      </w:pPr>
      <w:r w:rsidRPr="001A2D92">
        <w:rPr>
          <w:rStyle w:val="FootnoteReference"/>
          <w:rFonts w:ascii="Times New Roman" w:hAnsi="Times New Roman" w:cs="Times New Roman"/>
        </w:rPr>
        <w:footnoteRef/>
      </w:r>
      <w:r w:rsidRPr="001A2D92">
        <w:rPr>
          <w:rFonts w:ascii="Times New Roman" w:hAnsi="Times New Roman" w:cs="Times New Roman"/>
        </w:rPr>
        <w:t xml:space="preserve"> </w:t>
      </w:r>
      <w:r w:rsidRPr="000D5C5C">
        <w:rPr>
          <w:rFonts w:ascii="Times New Roman" w:hAnsi="Times New Roman" w:cs="Times New Roman"/>
        </w:rPr>
        <w:t xml:space="preserve">Prieiga internete: </w:t>
      </w:r>
      <w:r w:rsidR="00342871">
        <w:rPr>
          <w:rFonts w:ascii="Times New Roman" w:hAnsi="Times New Roman" w:cs="Times New Roman"/>
          <w:lang w:val="en-US"/>
        </w:rPr>
        <w:t xml:space="preserve">(1) </w:t>
      </w:r>
      <w:r w:rsidRPr="000D5C5C">
        <w:rPr>
          <w:rFonts w:ascii="Times New Roman" w:hAnsi="Times New Roman" w:cs="Times New Roman"/>
        </w:rPr>
        <w:t xml:space="preserve">2018 m. išvada </w:t>
      </w:r>
      <w:hyperlink r:id="rId69" w:history="1">
        <w:r w:rsidRPr="000D5C5C">
          <w:rPr>
            <w:rStyle w:val="Hyperlink"/>
            <w:rFonts w:ascii="Times New Roman" w:hAnsi="Times New Roman" w:cs="Times New Roman"/>
          </w:rPr>
          <w:t>https://klausk.vpt.lt/hc/lt/articles/360010253860-i%C5%A1vada2018-56?utm_source=</w:t>
        </w:r>
      </w:hyperlink>
      <w:r w:rsidRPr="000D5C5C">
        <w:rPr>
          <w:rFonts w:ascii="Times New Roman" w:hAnsi="Times New Roman" w:cs="Times New Roman"/>
        </w:rPr>
        <w:t xml:space="preserve"> </w:t>
      </w:r>
      <w:r w:rsidR="00342871">
        <w:rPr>
          <w:rFonts w:ascii="Times New Roman" w:hAnsi="Times New Roman" w:cs="Times New Roman"/>
        </w:rPr>
        <w:t>, (2)</w:t>
      </w:r>
      <w:r w:rsidRPr="000D5C5C">
        <w:rPr>
          <w:rFonts w:ascii="Times New Roman" w:hAnsi="Times New Roman" w:cs="Times New Roman"/>
        </w:rPr>
        <w:t xml:space="preserve"> 2022 m. išvada </w:t>
      </w:r>
      <w:hyperlink r:id="rId70" w:history="1">
        <w:r w:rsidRPr="000D5C5C">
          <w:rPr>
            <w:rStyle w:val="Hyperlink"/>
            <w:rFonts w:ascii="Times New Roman" w:hAnsi="Times New Roman" w:cs="Times New Roman"/>
          </w:rPr>
          <w:t>https://klausk.vpt.lt/hc/lt/articles/7249250626716-2022-12-09-Nr-4S-1111-UAB-Vilniaus-planas?utm_source=</w:t>
        </w:r>
      </w:hyperlink>
      <w:r w:rsidRPr="000D5C5C">
        <w:rPr>
          <w:rFonts w:ascii="Times New Roman" w:hAnsi="Times New Roman" w:cs="Times New Roman"/>
        </w:rPr>
        <w:t xml:space="preserve"> . Atkreiptinas dėmesys, kad šios išvados nėra paskelbtos VPT interneto svetainės skiltyje „Pirkimų vykdymo priežiūra“, „Vertinimo išvados“, kur įprastai nuosekliai skelbiami visi VPT atlikti pirkimų vertinimai, todėl </w:t>
      </w:r>
      <w:r w:rsidR="000F601E" w:rsidRPr="000D5C5C">
        <w:rPr>
          <w:rFonts w:ascii="Times New Roman" w:hAnsi="Times New Roman" w:cs="Times New Roman"/>
        </w:rPr>
        <w:t xml:space="preserve">perkančiosioms organizacijoms </w:t>
      </w:r>
      <w:r w:rsidRPr="000D5C5C">
        <w:rPr>
          <w:rFonts w:ascii="Times New Roman" w:hAnsi="Times New Roman" w:cs="Times New Roman"/>
        </w:rPr>
        <w:t>jos gali būti sunkiau randamos</w:t>
      </w:r>
      <w:r w:rsidR="0032045F" w:rsidRPr="000D5C5C">
        <w:rPr>
          <w:rFonts w:ascii="Times New Roman" w:hAnsi="Times New Roman" w:cs="Times New Roman"/>
        </w:rPr>
        <w:t>.</w:t>
      </w:r>
      <w:r w:rsidR="0032045F">
        <w:rPr>
          <w:rFonts w:ascii="Times New Roman" w:hAnsi="Times New Roman"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7423736"/>
      <w:docPartObj>
        <w:docPartGallery w:val="Page Numbers (Top of Page)"/>
        <w:docPartUnique/>
      </w:docPartObj>
    </w:sdtPr>
    <w:sdtEndPr/>
    <w:sdtContent>
      <w:p w14:paraId="74D935A7" w14:textId="434BBF39" w:rsidR="00016CDB" w:rsidRDefault="00016CDB">
        <w:pPr>
          <w:pStyle w:val="Header"/>
          <w:jc w:val="center"/>
        </w:pPr>
        <w:r>
          <w:fldChar w:fldCharType="begin"/>
        </w:r>
        <w:r>
          <w:instrText>PAGE   \* MERGEFORMAT</w:instrText>
        </w:r>
        <w:r>
          <w:fldChar w:fldCharType="separate"/>
        </w:r>
        <w:r>
          <w:t>2</w:t>
        </w:r>
        <w:r>
          <w:fldChar w:fldCharType="end"/>
        </w:r>
      </w:p>
    </w:sdtContent>
  </w:sdt>
  <w:p w14:paraId="2C657268" w14:textId="1A49893B" w:rsidR="00127936" w:rsidRDefault="001279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44565"/>
    <w:multiLevelType w:val="multilevel"/>
    <w:tmpl w:val="44586F3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ascii="Times New Roman" w:hAnsi="Times New Roman" w:cs="Times New Roman" w:hint="default"/>
      </w:rPr>
    </w:lvl>
    <w:lvl w:ilvl="2">
      <w:start w:val="1"/>
      <w:numFmt w:val="decimal"/>
      <w:isLgl/>
      <w:lvlText w:val="%1.%2.%3"/>
      <w:lvlJc w:val="left"/>
      <w:pPr>
        <w:ind w:left="720" w:hanging="720"/>
      </w:pPr>
      <w:rPr>
        <w:rFonts w:asciiTheme="minorHAnsi" w:hAnsiTheme="minorHAnsi" w:cstheme="minorBidi" w:hint="default"/>
      </w:rPr>
    </w:lvl>
    <w:lvl w:ilvl="3">
      <w:start w:val="1"/>
      <w:numFmt w:val="decimal"/>
      <w:isLgl/>
      <w:lvlText w:val="%1.%2.%3.%4"/>
      <w:lvlJc w:val="left"/>
      <w:pPr>
        <w:ind w:left="720" w:hanging="720"/>
      </w:pPr>
      <w:rPr>
        <w:rFonts w:asciiTheme="minorHAnsi" w:hAnsiTheme="minorHAnsi" w:cstheme="minorBidi" w:hint="default"/>
      </w:rPr>
    </w:lvl>
    <w:lvl w:ilvl="4">
      <w:start w:val="1"/>
      <w:numFmt w:val="decimal"/>
      <w:isLgl/>
      <w:lvlText w:val="%1.%2.%3.%4.%5"/>
      <w:lvlJc w:val="left"/>
      <w:pPr>
        <w:ind w:left="1080" w:hanging="1080"/>
      </w:pPr>
      <w:rPr>
        <w:rFonts w:asciiTheme="minorHAnsi" w:hAnsiTheme="minorHAnsi" w:cstheme="minorBidi" w:hint="default"/>
      </w:rPr>
    </w:lvl>
    <w:lvl w:ilvl="5">
      <w:start w:val="1"/>
      <w:numFmt w:val="decimal"/>
      <w:isLgl/>
      <w:lvlText w:val="%1.%2.%3.%4.%5.%6"/>
      <w:lvlJc w:val="left"/>
      <w:pPr>
        <w:ind w:left="1080" w:hanging="1080"/>
      </w:pPr>
      <w:rPr>
        <w:rFonts w:asciiTheme="minorHAnsi" w:hAnsiTheme="minorHAnsi" w:cstheme="minorBidi" w:hint="default"/>
      </w:rPr>
    </w:lvl>
    <w:lvl w:ilvl="6">
      <w:start w:val="1"/>
      <w:numFmt w:val="decimal"/>
      <w:isLgl/>
      <w:lvlText w:val="%1.%2.%3.%4.%5.%6.%7"/>
      <w:lvlJc w:val="left"/>
      <w:pPr>
        <w:ind w:left="1440" w:hanging="1440"/>
      </w:pPr>
      <w:rPr>
        <w:rFonts w:asciiTheme="minorHAnsi" w:hAnsiTheme="minorHAnsi" w:cstheme="minorBidi" w:hint="default"/>
      </w:rPr>
    </w:lvl>
    <w:lvl w:ilvl="7">
      <w:start w:val="1"/>
      <w:numFmt w:val="decimal"/>
      <w:isLgl/>
      <w:lvlText w:val="%1.%2.%3.%4.%5.%6.%7.%8"/>
      <w:lvlJc w:val="left"/>
      <w:pPr>
        <w:ind w:left="1440" w:hanging="1440"/>
      </w:pPr>
      <w:rPr>
        <w:rFonts w:asciiTheme="minorHAnsi" w:hAnsiTheme="minorHAnsi" w:cstheme="minorBidi" w:hint="default"/>
      </w:rPr>
    </w:lvl>
    <w:lvl w:ilvl="8">
      <w:start w:val="1"/>
      <w:numFmt w:val="decimal"/>
      <w:isLgl/>
      <w:lvlText w:val="%1.%2.%3.%4.%5.%6.%7.%8.%9"/>
      <w:lvlJc w:val="left"/>
      <w:pPr>
        <w:ind w:left="1440" w:hanging="1440"/>
      </w:pPr>
      <w:rPr>
        <w:rFonts w:asciiTheme="minorHAnsi" w:hAnsiTheme="minorHAnsi" w:cstheme="minorBidi" w:hint="default"/>
      </w:rPr>
    </w:lvl>
  </w:abstractNum>
  <w:abstractNum w:abstractNumId="1" w15:restartNumberingAfterBreak="0">
    <w:nsid w:val="069121C3"/>
    <w:multiLevelType w:val="hybridMultilevel"/>
    <w:tmpl w:val="2288247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A731164"/>
    <w:multiLevelType w:val="hybridMultilevel"/>
    <w:tmpl w:val="B332264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108D1DF9"/>
    <w:multiLevelType w:val="multilevel"/>
    <w:tmpl w:val="31260E68"/>
    <w:lvl w:ilvl="0">
      <w:start w:val="7"/>
      <w:numFmt w:val="decimal"/>
      <w:lvlText w:val="%1"/>
      <w:lvlJc w:val="left"/>
      <w:pPr>
        <w:ind w:left="390" w:hanging="390"/>
      </w:pPr>
      <w:rPr>
        <w:rFonts w:hint="default"/>
        <w:b/>
      </w:rPr>
    </w:lvl>
    <w:lvl w:ilvl="1">
      <w:start w:val="10"/>
      <w:numFmt w:val="decimal"/>
      <w:lvlText w:val="%1.%2"/>
      <w:lvlJc w:val="left"/>
      <w:pPr>
        <w:ind w:left="390" w:hanging="39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 w15:restartNumberingAfterBreak="0">
    <w:nsid w:val="114832C7"/>
    <w:multiLevelType w:val="multilevel"/>
    <w:tmpl w:val="5E508E4A"/>
    <w:lvl w:ilvl="0">
      <w:start w:val="1"/>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 w15:restartNumberingAfterBreak="0">
    <w:nsid w:val="1C7A20C4"/>
    <w:multiLevelType w:val="hybridMultilevel"/>
    <w:tmpl w:val="500A1352"/>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1CC02EB3"/>
    <w:multiLevelType w:val="hybridMultilevel"/>
    <w:tmpl w:val="478E7104"/>
    <w:lvl w:ilvl="0" w:tplc="0427000D">
      <w:start w:val="1"/>
      <w:numFmt w:val="bullet"/>
      <w:lvlText w:val=""/>
      <w:lvlJc w:val="left"/>
      <w:pPr>
        <w:ind w:left="360" w:hanging="360"/>
      </w:pPr>
      <w:rPr>
        <w:rFonts w:ascii="Wingdings" w:hAnsi="Wingding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7" w15:restartNumberingAfterBreak="0">
    <w:nsid w:val="1D156A88"/>
    <w:multiLevelType w:val="multilevel"/>
    <w:tmpl w:val="56021FCC"/>
    <w:lvl w:ilvl="0">
      <w:start w:val="4"/>
      <w:numFmt w:val="decimal"/>
      <w:lvlText w:val="%1."/>
      <w:lvlJc w:val="left"/>
      <w:pPr>
        <w:ind w:left="380" w:hanging="38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4811126"/>
    <w:multiLevelType w:val="hybridMultilevel"/>
    <w:tmpl w:val="041E41AC"/>
    <w:lvl w:ilvl="0" w:tplc="0427000D">
      <w:start w:val="1"/>
      <w:numFmt w:val="bullet"/>
      <w:lvlText w:val=""/>
      <w:lvlJc w:val="left"/>
      <w:pPr>
        <w:ind w:left="360" w:hanging="360"/>
      </w:pPr>
      <w:rPr>
        <w:rFonts w:ascii="Wingdings" w:hAnsi="Wingding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9" w15:restartNumberingAfterBreak="0">
    <w:nsid w:val="2AAA0255"/>
    <w:multiLevelType w:val="multilevel"/>
    <w:tmpl w:val="5A306DFE"/>
    <w:lvl w:ilvl="0">
      <w:start w:val="4"/>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D6A0568"/>
    <w:multiLevelType w:val="hybridMultilevel"/>
    <w:tmpl w:val="522A66FC"/>
    <w:lvl w:ilvl="0" w:tplc="0427000D">
      <w:start w:val="1"/>
      <w:numFmt w:val="bullet"/>
      <w:lvlText w:val=""/>
      <w:lvlJc w:val="left"/>
      <w:pPr>
        <w:ind w:left="360" w:hanging="360"/>
      </w:pPr>
      <w:rPr>
        <w:rFonts w:ascii="Wingdings" w:hAnsi="Wingding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1" w15:restartNumberingAfterBreak="0">
    <w:nsid w:val="2EC630B0"/>
    <w:multiLevelType w:val="hybridMultilevel"/>
    <w:tmpl w:val="127205A8"/>
    <w:lvl w:ilvl="0" w:tplc="0427000D">
      <w:start w:val="1"/>
      <w:numFmt w:val="bullet"/>
      <w:lvlText w:val=""/>
      <w:lvlJc w:val="left"/>
      <w:pPr>
        <w:ind w:left="360" w:hanging="360"/>
      </w:pPr>
      <w:rPr>
        <w:rFonts w:ascii="Wingdings" w:hAnsi="Wingding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2" w15:restartNumberingAfterBreak="0">
    <w:nsid w:val="2F82417B"/>
    <w:multiLevelType w:val="hybridMultilevel"/>
    <w:tmpl w:val="623E4674"/>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3" w15:restartNumberingAfterBreak="0">
    <w:nsid w:val="2FCE23C7"/>
    <w:multiLevelType w:val="hybridMultilevel"/>
    <w:tmpl w:val="62B8C82E"/>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338E0801"/>
    <w:multiLevelType w:val="multilevel"/>
    <w:tmpl w:val="BD587E8C"/>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97921E0"/>
    <w:multiLevelType w:val="multilevel"/>
    <w:tmpl w:val="BD587E8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3FF0121B"/>
    <w:multiLevelType w:val="hybridMultilevel"/>
    <w:tmpl w:val="B5343EFE"/>
    <w:lvl w:ilvl="0" w:tplc="0427000D">
      <w:start w:val="1"/>
      <w:numFmt w:val="bullet"/>
      <w:lvlText w:val=""/>
      <w:lvlJc w:val="left"/>
      <w:pPr>
        <w:ind w:left="360" w:hanging="360"/>
      </w:pPr>
      <w:rPr>
        <w:rFonts w:ascii="Wingdings" w:hAnsi="Wingding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7" w15:restartNumberingAfterBreak="0">
    <w:nsid w:val="43611BD9"/>
    <w:multiLevelType w:val="hybridMultilevel"/>
    <w:tmpl w:val="EA8E02B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45685EB1"/>
    <w:multiLevelType w:val="multilevel"/>
    <w:tmpl w:val="1828077E"/>
    <w:lvl w:ilvl="0">
      <w:start w:val="1"/>
      <w:numFmt w:val="decimal"/>
      <w:lvlText w:val="%1."/>
      <w:lvlJc w:val="left"/>
      <w:pPr>
        <w:ind w:left="360" w:hanging="360"/>
      </w:pPr>
      <w:rPr>
        <w:rFonts w:ascii="Times New Roman" w:eastAsiaTheme="minorHAnsi" w:hAnsi="Times New Roman" w:cs="Times New Roman"/>
      </w:r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720" w:hanging="720"/>
      </w:pPr>
      <w:rPr>
        <w:rFonts w:hint="default"/>
        <w:color w:val="FF0000"/>
      </w:rPr>
    </w:lvl>
    <w:lvl w:ilvl="3">
      <w:start w:val="1"/>
      <w:numFmt w:val="decimal"/>
      <w:isLgl/>
      <w:lvlText w:val="%1.%2.%3.%4."/>
      <w:lvlJc w:val="left"/>
      <w:pPr>
        <w:ind w:left="720" w:hanging="720"/>
      </w:pPr>
      <w:rPr>
        <w:rFonts w:hint="default"/>
        <w:color w:val="FF0000"/>
      </w:rPr>
    </w:lvl>
    <w:lvl w:ilvl="4">
      <w:start w:val="1"/>
      <w:numFmt w:val="decimal"/>
      <w:isLgl/>
      <w:lvlText w:val="%1.%2.%3.%4.%5."/>
      <w:lvlJc w:val="left"/>
      <w:pPr>
        <w:ind w:left="1080" w:hanging="1080"/>
      </w:pPr>
      <w:rPr>
        <w:rFonts w:hint="default"/>
        <w:color w:val="FF0000"/>
      </w:rPr>
    </w:lvl>
    <w:lvl w:ilvl="5">
      <w:start w:val="1"/>
      <w:numFmt w:val="decimal"/>
      <w:isLgl/>
      <w:lvlText w:val="%1.%2.%3.%4.%5.%6."/>
      <w:lvlJc w:val="left"/>
      <w:pPr>
        <w:ind w:left="1080" w:hanging="1080"/>
      </w:pPr>
      <w:rPr>
        <w:rFonts w:hint="default"/>
        <w:color w:val="FF0000"/>
      </w:rPr>
    </w:lvl>
    <w:lvl w:ilvl="6">
      <w:start w:val="1"/>
      <w:numFmt w:val="decimal"/>
      <w:isLgl/>
      <w:lvlText w:val="%1.%2.%3.%4.%5.%6.%7."/>
      <w:lvlJc w:val="left"/>
      <w:pPr>
        <w:ind w:left="1440" w:hanging="1440"/>
      </w:pPr>
      <w:rPr>
        <w:rFonts w:hint="default"/>
        <w:color w:val="FF0000"/>
      </w:rPr>
    </w:lvl>
    <w:lvl w:ilvl="7">
      <w:start w:val="1"/>
      <w:numFmt w:val="decimal"/>
      <w:isLgl/>
      <w:lvlText w:val="%1.%2.%3.%4.%5.%6.%7.%8."/>
      <w:lvlJc w:val="left"/>
      <w:pPr>
        <w:ind w:left="1440" w:hanging="1440"/>
      </w:pPr>
      <w:rPr>
        <w:rFonts w:hint="default"/>
        <w:color w:val="FF0000"/>
      </w:rPr>
    </w:lvl>
    <w:lvl w:ilvl="8">
      <w:start w:val="1"/>
      <w:numFmt w:val="decimal"/>
      <w:isLgl/>
      <w:lvlText w:val="%1.%2.%3.%4.%5.%6.%7.%8.%9."/>
      <w:lvlJc w:val="left"/>
      <w:pPr>
        <w:ind w:left="1800" w:hanging="1800"/>
      </w:pPr>
      <w:rPr>
        <w:rFonts w:hint="default"/>
        <w:color w:val="FF0000"/>
      </w:rPr>
    </w:lvl>
  </w:abstractNum>
  <w:abstractNum w:abstractNumId="19" w15:restartNumberingAfterBreak="0">
    <w:nsid w:val="460F5FD5"/>
    <w:multiLevelType w:val="hybridMultilevel"/>
    <w:tmpl w:val="693216B0"/>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0" w15:restartNumberingAfterBreak="0">
    <w:nsid w:val="47D441F6"/>
    <w:multiLevelType w:val="hybridMultilevel"/>
    <w:tmpl w:val="878EC964"/>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4D6618A0"/>
    <w:multiLevelType w:val="hybridMultilevel"/>
    <w:tmpl w:val="B74092E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4E7C262A"/>
    <w:multiLevelType w:val="hybridMultilevel"/>
    <w:tmpl w:val="784EA8E6"/>
    <w:lvl w:ilvl="0" w:tplc="FD80D0F0">
      <w:start w:val="1"/>
      <w:numFmt w:val="decimal"/>
      <w:lvlText w:val="%1."/>
      <w:lvlJc w:val="left"/>
      <w:pPr>
        <w:ind w:left="360" w:hanging="360"/>
      </w:pPr>
      <w:rPr>
        <w:rFonts w:ascii="Times New Roman" w:eastAsiaTheme="minorHAnsi" w:hAnsi="Times New Roman" w:cs="Times New Roman"/>
      </w:rPr>
    </w:lvl>
    <w:lvl w:ilvl="1" w:tplc="04270003">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3" w15:restartNumberingAfterBreak="0">
    <w:nsid w:val="53291746"/>
    <w:multiLevelType w:val="multilevel"/>
    <w:tmpl w:val="F83848D8"/>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59FB440D"/>
    <w:multiLevelType w:val="multilevel"/>
    <w:tmpl w:val="BD587E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A1D4567"/>
    <w:multiLevelType w:val="hybridMultilevel"/>
    <w:tmpl w:val="94AE8216"/>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6" w15:restartNumberingAfterBreak="0">
    <w:nsid w:val="5C66011E"/>
    <w:multiLevelType w:val="hybridMultilevel"/>
    <w:tmpl w:val="05CA86F4"/>
    <w:lvl w:ilvl="0" w:tplc="23EC5E70">
      <w:start w:val="1"/>
      <w:numFmt w:val="decimal"/>
      <w:lvlText w:val="%1."/>
      <w:lvlJc w:val="left"/>
      <w:pPr>
        <w:ind w:left="36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604201A4"/>
    <w:multiLevelType w:val="hybridMultilevel"/>
    <w:tmpl w:val="D682F54C"/>
    <w:lvl w:ilvl="0" w:tplc="0427000F">
      <w:start w:val="1"/>
      <w:numFmt w:val="decimal"/>
      <w:lvlText w:val="%1."/>
      <w:lvlJc w:val="left"/>
      <w:pPr>
        <w:ind w:left="720" w:hanging="360"/>
      </w:pPr>
      <w:rPr>
        <w:rFonts w:hint="default"/>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62730FF3"/>
    <w:multiLevelType w:val="multilevel"/>
    <w:tmpl w:val="337457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30E6041"/>
    <w:multiLevelType w:val="hybridMultilevel"/>
    <w:tmpl w:val="C45229C4"/>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0" w15:restartNumberingAfterBreak="0">
    <w:nsid w:val="63A44E2F"/>
    <w:multiLevelType w:val="multilevel"/>
    <w:tmpl w:val="329E237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440" w:hanging="1440"/>
      </w:pPr>
      <w:rPr>
        <w:rFonts w:hint="default"/>
        <w:b w:val="0"/>
      </w:rPr>
    </w:lvl>
  </w:abstractNum>
  <w:abstractNum w:abstractNumId="31" w15:restartNumberingAfterBreak="0">
    <w:nsid w:val="64393682"/>
    <w:multiLevelType w:val="hybridMultilevel"/>
    <w:tmpl w:val="4A0C27C6"/>
    <w:lvl w:ilvl="0" w:tplc="23EC5E70">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2" w15:restartNumberingAfterBreak="0">
    <w:nsid w:val="65A82228"/>
    <w:multiLevelType w:val="hybridMultilevel"/>
    <w:tmpl w:val="081A490E"/>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3" w15:restartNumberingAfterBreak="0">
    <w:nsid w:val="65C46C36"/>
    <w:multiLevelType w:val="multilevel"/>
    <w:tmpl w:val="4E046140"/>
    <w:lvl w:ilvl="0">
      <w:start w:val="6"/>
      <w:numFmt w:val="decimal"/>
      <w:lvlText w:val="%1"/>
      <w:lvlJc w:val="left"/>
      <w:pPr>
        <w:ind w:left="390" w:hanging="390"/>
      </w:pPr>
      <w:rPr>
        <w:rFonts w:hint="default"/>
      </w:rPr>
    </w:lvl>
    <w:lvl w:ilvl="1">
      <w:start w:val="10"/>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65E835AC"/>
    <w:multiLevelType w:val="hybridMultilevel"/>
    <w:tmpl w:val="87FA2750"/>
    <w:lvl w:ilvl="0" w:tplc="0427000D">
      <w:start w:val="1"/>
      <w:numFmt w:val="bullet"/>
      <w:lvlText w:val=""/>
      <w:lvlJc w:val="left"/>
      <w:pPr>
        <w:ind w:left="360" w:hanging="360"/>
      </w:pPr>
      <w:rPr>
        <w:rFonts w:ascii="Wingdings" w:hAnsi="Wingding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5" w15:restartNumberingAfterBreak="0">
    <w:nsid w:val="68B407B2"/>
    <w:multiLevelType w:val="multilevel"/>
    <w:tmpl w:val="DC5AEFD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9801828"/>
    <w:multiLevelType w:val="multilevel"/>
    <w:tmpl w:val="C4C8BB64"/>
    <w:lvl w:ilvl="0">
      <w:start w:val="4"/>
      <w:numFmt w:val="decimal"/>
      <w:lvlText w:val="%1."/>
      <w:lvlJc w:val="left"/>
      <w:pPr>
        <w:ind w:left="380" w:hanging="38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4B47D3E"/>
    <w:multiLevelType w:val="multilevel"/>
    <w:tmpl w:val="BD587E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7B1B1678"/>
    <w:multiLevelType w:val="hybridMultilevel"/>
    <w:tmpl w:val="75FEFC60"/>
    <w:lvl w:ilvl="0" w:tplc="0427000D">
      <w:start w:val="1"/>
      <w:numFmt w:val="bullet"/>
      <w:lvlText w:val=""/>
      <w:lvlJc w:val="left"/>
      <w:pPr>
        <w:ind w:left="360" w:hanging="360"/>
      </w:pPr>
      <w:rPr>
        <w:rFonts w:ascii="Wingdings" w:hAnsi="Wingding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9" w15:restartNumberingAfterBreak="0">
    <w:nsid w:val="7E9914B5"/>
    <w:multiLevelType w:val="hybridMultilevel"/>
    <w:tmpl w:val="45D4313C"/>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269557647">
    <w:abstractNumId w:val="39"/>
  </w:num>
  <w:num w:numId="2" w16cid:durableId="406804468">
    <w:abstractNumId w:val="21"/>
  </w:num>
  <w:num w:numId="3" w16cid:durableId="1165046009">
    <w:abstractNumId w:val="5"/>
  </w:num>
  <w:num w:numId="4" w16cid:durableId="529925485">
    <w:abstractNumId w:val="20"/>
  </w:num>
  <w:num w:numId="5" w16cid:durableId="89548524">
    <w:abstractNumId w:val="1"/>
  </w:num>
  <w:num w:numId="6" w16cid:durableId="923418840">
    <w:abstractNumId w:val="14"/>
  </w:num>
  <w:num w:numId="7" w16cid:durableId="415591992">
    <w:abstractNumId w:val="19"/>
  </w:num>
  <w:num w:numId="8" w16cid:durableId="532428613">
    <w:abstractNumId w:val="11"/>
  </w:num>
  <w:num w:numId="9" w16cid:durableId="1678461928">
    <w:abstractNumId w:val="24"/>
  </w:num>
  <w:num w:numId="10" w16cid:durableId="649091160">
    <w:abstractNumId w:val="34"/>
  </w:num>
  <w:num w:numId="11" w16cid:durableId="931426976">
    <w:abstractNumId w:val="32"/>
  </w:num>
  <w:num w:numId="12" w16cid:durableId="645740134">
    <w:abstractNumId w:val="37"/>
  </w:num>
  <w:num w:numId="13" w16cid:durableId="1486117825">
    <w:abstractNumId w:val="38"/>
  </w:num>
  <w:num w:numId="14" w16cid:durableId="2032954852">
    <w:abstractNumId w:val="29"/>
  </w:num>
  <w:num w:numId="15" w16cid:durableId="962230661">
    <w:abstractNumId w:val="6"/>
  </w:num>
  <w:num w:numId="16" w16cid:durableId="2007778234">
    <w:abstractNumId w:val="13"/>
  </w:num>
  <w:num w:numId="17" w16cid:durableId="725222983">
    <w:abstractNumId w:val="12"/>
  </w:num>
  <w:num w:numId="18" w16cid:durableId="1921214673">
    <w:abstractNumId w:val="9"/>
  </w:num>
  <w:num w:numId="19" w16cid:durableId="1125395046">
    <w:abstractNumId w:val="10"/>
  </w:num>
  <w:num w:numId="20" w16cid:durableId="574358194">
    <w:abstractNumId w:val="16"/>
  </w:num>
  <w:num w:numId="21" w16cid:durableId="940989052">
    <w:abstractNumId w:val="8"/>
  </w:num>
  <w:num w:numId="22" w16cid:durableId="1890451687">
    <w:abstractNumId w:val="22"/>
  </w:num>
  <w:num w:numId="23" w16cid:durableId="1756588876">
    <w:abstractNumId w:val="18"/>
  </w:num>
  <w:num w:numId="24" w16cid:durableId="241723893">
    <w:abstractNumId w:val="28"/>
  </w:num>
  <w:num w:numId="25" w16cid:durableId="499128529">
    <w:abstractNumId w:val="30"/>
  </w:num>
  <w:num w:numId="26" w16cid:durableId="1421221312">
    <w:abstractNumId w:val="27"/>
  </w:num>
  <w:num w:numId="27" w16cid:durableId="2114980285">
    <w:abstractNumId w:val="15"/>
  </w:num>
  <w:num w:numId="28" w16cid:durableId="325330820">
    <w:abstractNumId w:val="4"/>
  </w:num>
  <w:num w:numId="29" w16cid:durableId="512303863">
    <w:abstractNumId w:val="31"/>
  </w:num>
  <w:num w:numId="30" w16cid:durableId="2100523077">
    <w:abstractNumId w:val="26"/>
  </w:num>
  <w:num w:numId="31" w16cid:durableId="1248076238">
    <w:abstractNumId w:val="0"/>
  </w:num>
  <w:num w:numId="32" w16cid:durableId="657613835">
    <w:abstractNumId w:val="23"/>
  </w:num>
  <w:num w:numId="33" w16cid:durableId="1469711143">
    <w:abstractNumId w:val="33"/>
  </w:num>
  <w:num w:numId="34" w16cid:durableId="78597445">
    <w:abstractNumId w:val="3"/>
  </w:num>
  <w:num w:numId="35" w16cid:durableId="1402869109">
    <w:abstractNumId w:val="2"/>
  </w:num>
  <w:num w:numId="36" w16cid:durableId="1924602602">
    <w:abstractNumId w:val="36"/>
  </w:num>
  <w:num w:numId="37" w16cid:durableId="1470123935">
    <w:abstractNumId w:val="7"/>
  </w:num>
  <w:num w:numId="38" w16cid:durableId="1790270934">
    <w:abstractNumId w:val="25"/>
  </w:num>
  <w:num w:numId="39" w16cid:durableId="1391002471">
    <w:abstractNumId w:val="17"/>
  </w:num>
  <w:num w:numId="40" w16cid:durableId="498082558">
    <w:abstractNumId w:val="3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601"/>
    <w:rsid w:val="000005BD"/>
    <w:rsid w:val="000006B3"/>
    <w:rsid w:val="00002DEC"/>
    <w:rsid w:val="00003779"/>
    <w:rsid w:val="00007D2F"/>
    <w:rsid w:val="000106C0"/>
    <w:rsid w:val="000131B6"/>
    <w:rsid w:val="00016C93"/>
    <w:rsid w:val="00016CDB"/>
    <w:rsid w:val="00016E05"/>
    <w:rsid w:val="00017565"/>
    <w:rsid w:val="00025903"/>
    <w:rsid w:val="00030025"/>
    <w:rsid w:val="00031763"/>
    <w:rsid w:val="00032F5B"/>
    <w:rsid w:val="0003523F"/>
    <w:rsid w:val="000353ED"/>
    <w:rsid w:val="00036450"/>
    <w:rsid w:val="00036540"/>
    <w:rsid w:val="00037B7C"/>
    <w:rsid w:val="000413C8"/>
    <w:rsid w:val="0004152E"/>
    <w:rsid w:val="00041E8F"/>
    <w:rsid w:val="00042CAF"/>
    <w:rsid w:val="00044F5C"/>
    <w:rsid w:val="00045A82"/>
    <w:rsid w:val="000461C8"/>
    <w:rsid w:val="00050A55"/>
    <w:rsid w:val="00051BE5"/>
    <w:rsid w:val="000545AC"/>
    <w:rsid w:val="00060F72"/>
    <w:rsid w:val="00061A51"/>
    <w:rsid w:val="00061D11"/>
    <w:rsid w:val="00062B94"/>
    <w:rsid w:val="00062F6C"/>
    <w:rsid w:val="0006706D"/>
    <w:rsid w:val="00070298"/>
    <w:rsid w:val="00071261"/>
    <w:rsid w:val="00072FD6"/>
    <w:rsid w:val="00073130"/>
    <w:rsid w:val="0007372B"/>
    <w:rsid w:val="00075A6F"/>
    <w:rsid w:val="0007743E"/>
    <w:rsid w:val="00077A44"/>
    <w:rsid w:val="000815E9"/>
    <w:rsid w:val="00081FC2"/>
    <w:rsid w:val="000828C5"/>
    <w:rsid w:val="0008419C"/>
    <w:rsid w:val="00084A98"/>
    <w:rsid w:val="00085521"/>
    <w:rsid w:val="00085F5B"/>
    <w:rsid w:val="00095A20"/>
    <w:rsid w:val="000964DA"/>
    <w:rsid w:val="000977EC"/>
    <w:rsid w:val="00097CAD"/>
    <w:rsid w:val="000A2796"/>
    <w:rsid w:val="000A2F88"/>
    <w:rsid w:val="000A4F4E"/>
    <w:rsid w:val="000A59F0"/>
    <w:rsid w:val="000A6356"/>
    <w:rsid w:val="000A6EAB"/>
    <w:rsid w:val="000B061C"/>
    <w:rsid w:val="000B0D31"/>
    <w:rsid w:val="000B22B3"/>
    <w:rsid w:val="000B2764"/>
    <w:rsid w:val="000B5EA7"/>
    <w:rsid w:val="000C0A4F"/>
    <w:rsid w:val="000C133C"/>
    <w:rsid w:val="000C1513"/>
    <w:rsid w:val="000C3654"/>
    <w:rsid w:val="000C405D"/>
    <w:rsid w:val="000C4162"/>
    <w:rsid w:val="000C41B7"/>
    <w:rsid w:val="000C5656"/>
    <w:rsid w:val="000C58D5"/>
    <w:rsid w:val="000C5BD2"/>
    <w:rsid w:val="000C7C2B"/>
    <w:rsid w:val="000D3746"/>
    <w:rsid w:val="000D4AAD"/>
    <w:rsid w:val="000D5C5C"/>
    <w:rsid w:val="000D6189"/>
    <w:rsid w:val="000D6C68"/>
    <w:rsid w:val="000E1230"/>
    <w:rsid w:val="000E14FF"/>
    <w:rsid w:val="000E1923"/>
    <w:rsid w:val="000E5A49"/>
    <w:rsid w:val="000E765A"/>
    <w:rsid w:val="000F073C"/>
    <w:rsid w:val="000F1875"/>
    <w:rsid w:val="000F1DD9"/>
    <w:rsid w:val="000F2C0C"/>
    <w:rsid w:val="000F3A01"/>
    <w:rsid w:val="000F42AC"/>
    <w:rsid w:val="000F5665"/>
    <w:rsid w:val="000F5677"/>
    <w:rsid w:val="000F601E"/>
    <w:rsid w:val="000F7148"/>
    <w:rsid w:val="00100C28"/>
    <w:rsid w:val="00100FF8"/>
    <w:rsid w:val="001016EB"/>
    <w:rsid w:val="00103FC2"/>
    <w:rsid w:val="00104C1C"/>
    <w:rsid w:val="0010524C"/>
    <w:rsid w:val="0011082F"/>
    <w:rsid w:val="00112C8C"/>
    <w:rsid w:val="00113C69"/>
    <w:rsid w:val="001154A4"/>
    <w:rsid w:val="0011583C"/>
    <w:rsid w:val="00116C2F"/>
    <w:rsid w:val="00117FAB"/>
    <w:rsid w:val="00121B06"/>
    <w:rsid w:val="00124585"/>
    <w:rsid w:val="0012759C"/>
    <w:rsid w:val="00127936"/>
    <w:rsid w:val="00132F72"/>
    <w:rsid w:val="00136FC9"/>
    <w:rsid w:val="001402CC"/>
    <w:rsid w:val="0014204B"/>
    <w:rsid w:val="001430BB"/>
    <w:rsid w:val="0014520F"/>
    <w:rsid w:val="0014566E"/>
    <w:rsid w:val="0014781F"/>
    <w:rsid w:val="00154F3E"/>
    <w:rsid w:val="00154F41"/>
    <w:rsid w:val="001553A4"/>
    <w:rsid w:val="00155B57"/>
    <w:rsid w:val="00156D2A"/>
    <w:rsid w:val="00161E50"/>
    <w:rsid w:val="001628D5"/>
    <w:rsid w:val="00165402"/>
    <w:rsid w:val="00165771"/>
    <w:rsid w:val="00167403"/>
    <w:rsid w:val="001721EE"/>
    <w:rsid w:val="0017428E"/>
    <w:rsid w:val="0017435C"/>
    <w:rsid w:val="00175D56"/>
    <w:rsid w:val="001760E0"/>
    <w:rsid w:val="001775D7"/>
    <w:rsid w:val="00180C19"/>
    <w:rsid w:val="00184035"/>
    <w:rsid w:val="00184584"/>
    <w:rsid w:val="00185427"/>
    <w:rsid w:val="00193454"/>
    <w:rsid w:val="00194159"/>
    <w:rsid w:val="00194168"/>
    <w:rsid w:val="00197D43"/>
    <w:rsid w:val="001A043C"/>
    <w:rsid w:val="001A1D2A"/>
    <w:rsid w:val="001A2D92"/>
    <w:rsid w:val="001A439E"/>
    <w:rsid w:val="001A4B0E"/>
    <w:rsid w:val="001A6FDE"/>
    <w:rsid w:val="001B0A08"/>
    <w:rsid w:val="001B32ED"/>
    <w:rsid w:val="001B37EC"/>
    <w:rsid w:val="001B4C03"/>
    <w:rsid w:val="001B6704"/>
    <w:rsid w:val="001C0868"/>
    <w:rsid w:val="001C09A1"/>
    <w:rsid w:val="001C1868"/>
    <w:rsid w:val="001C2127"/>
    <w:rsid w:val="001C4CF9"/>
    <w:rsid w:val="001D1012"/>
    <w:rsid w:val="001D1310"/>
    <w:rsid w:val="001D194D"/>
    <w:rsid w:val="001D2316"/>
    <w:rsid w:val="001D40A7"/>
    <w:rsid w:val="001D53B8"/>
    <w:rsid w:val="001D5F1A"/>
    <w:rsid w:val="001D6720"/>
    <w:rsid w:val="001D771F"/>
    <w:rsid w:val="001E04F2"/>
    <w:rsid w:val="001E0DFF"/>
    <w:rsid w:val="001E1B64"/>
    <w:rsid w:val="001E1BBA"/>
    <w:rsid w:val="001E2D56"/>
    <w:rsid w:val="001E3EBA"/>
    <w:rsid w:val="001E4FFE"/>
    <w:rsid w:val="001E7389"/>
    <w:rsid w:val="001F1E5D"/>
    <w:rsid w:val="001F5210"/>
    <w:rsid w:val="001F55CB"/>
    <w:rsid w:val="001F5A55"/>
    <w:rsid w:val="001F72A4"/>
    <w:rsid w:val="001F7EA4"/>
    <w:rsid w:val="0020150C"/>
    <w:rsid w:val="00201D68"/>
    <w:rsid w:val="00204761"/>
    <w:rsid w:val="00205DA0"/>
    <w:rsid w:val="00205F70"/>
    <w:rsid w:val="00207BBD"/>
    <w:rsid w:val="00210321"/>
    <w:rsid w:val="00210B8C"/>
    <w:rsid w:val="00213395"/>
    <w:rsid w:val="00213610"/>
    <w:rsid w:val="0021422F"/>
    <w:rsid w:val="002152C6"/>
    <w:rsid w:val="00216E1C"/>
    <w:rsid w:val="00221877"/>
    <w:rsid w:val="00223FDD"/>
    <w:rsid w:val="00224FD0"/>
    <w:rsid w:val="00226515"/>
    <w:rsid w:val="00227E8D"/>
    <w:rsid w:val="002318A2"/>
    <w:rsid w:val="00232AF1"/>
    <w:rsid w:val="00234B46"/>
    <w:rsid w:val="00236182"/>
    <w:rsid w:val="00237210"/>
    <w:rsid w:val="00240B20"/>
    <w:rsid w:val="00240F70"/>
    <w:rsid w:val="00243538"/>
    <w:rsid w:val="0024377B"/>
    <w:rsid w:val="0024443F"/>
    <w:rsid w:val="002456B9"/>
    <w:rsid w:val="00251A20"/>
    <w:rsid w:val="0025364C"/>
    <w:rsid w:val="00254A4F"/>
    <w:rsid w:val="0025633C"/>
    <w:rsid w:val="00256AF9"/>
    <w:rsid w:val="00256C20"/>
    <w:rsid w:val="00257545"/>
    <w:rsid w:val="0025764B"/>
    <w:rsid w:val="00257A28"/>
    <w:rsid w:val="00257A98"/>
    <w:rsid w:val="0026126D"/>
    <w:rsid w:val="00262920"/>
    <w:rsid w:val="0026540F"/>
    <w:rsid w:val="0027682B"/>
    <w:rsid w:val="00280083"/>
    <w:rsid w:val="00281EB9"/>
    <w:rsid w:val="00283480"/>
    <w:rsid w:val="0028595B"/>
    <w:rsid w:val="0029165F"/>
    <w:rsid w:val="002930DD"/>
    <w:rsid w:val="00294F35"/>
    <w:rsid w:val="0029595B"/>
    <w:rsid w:val="002967BE"/>
    <w:rsid w:val="002973E3"/>
    <w:rsid w:val="002A252B"/>
    <w:rsid w:val="002A3BC3"/>
    <w:rsid w:val="002A416E"/>
    <w:rsid w:val="002A49F7"/>
    <w:rsid w:val="002A5143"/>
    <w:rsid w:val="002B2F57"/>
    <w:rsid w:val="002B3285"/>
    <w:rsid w:val="002B3BFC"/>
    <w:rsid w:val="002C04F0"/>
    <w:rsid w:val="002C2B45"/>
    <w:rsid w:val="002C3D61"/>
    <w:rsid w:val="002C4EDC"/>
    <w:rsid w:val="002C77F6"/>
    <w:rsid w:val="002C7E45"/>
    <w:rsid w:val="002D0282"/>
    <w:rsid w:val="002D04D9"/>
    <w:rsid w:val="002D4BCD"/>
    <w:rsid w:val="002D4D4A"/>
    <w:rsid w:val="002D7D94"/>
    <w:rsid w:val="002E0C85"/>
    <w:rsid w:val="002E2431"/>
    <w:rsid w:val="002E2DF1"/>
    <w:rsid w:val="002E3165"/>
    <w:rsid w:val="002E324E"/>
    <w:rsid w:val="002E4200"/>
    <w:rsid w:val="002E6203"/>
    <w:rsid w:val="002E7C8E"/>
    <w:rsid w:val="002F3808"/>
    <w:rsid w:val="002F4F6E"/>
    <w:rsid w:val="002F5727"/>
    <w:rsid w:val="00301598"/>
    <w:rsid w:val="00302EFF"/>
    <w:rsid w:val="00303DD1"/>
    <w:rsid w:val="00306916"/>
    <w:rsid w:val="00306EBB"/>
    <w:rsid w:val="00310F43"/>
    <w:rsid w:val="00315D51"/>
    <w:rsid w:val="00317160"/>
    <w:rsid w:val="0032045F"/>
    <w:rsid w:val="00320DE3"/>
    <w:rsid w:val="00321672"/>
    <w:rsid w:val="00321EE4"/>
    <w:rsid w:val="003227AB"/>
    <w:rsid w:val="003237F3"/>
    <w:rsid w:val="00324388"/>
    <w:rsid w:val="00325058"/>
    <w:rsid w:val="00331B79"/>
    <w:rsid w:val="00331DE5"/>
    <w:rsid w:val="00332551"/>
    <w:rsid w:val="003335EF"/>
    <w:rsid w:val="00333FE8"/>
    <w:rsid w:val="003354F5"/>
    <w:rsid w:val="003357B4"/>
    <w:rsid w:val="003374FA"/>
    <w:rsid w:val="003404C5"/>
    <w:rsid w:val="00342871"/>
    <w:rsid w:val="00344AD4"/>
    <w:rsid w:val="00344D9E"/>
    <w:rsid w:val="00345902"/>
    <w:rsid w:val="00345E6B"/>
    <w:rsid w:val="00346E8D"/>
    <w:rsid w:val="0034765F"/>
    <w:rsid w:val="0035500E"/>
    <w:rsid w:val="0035645C"/>
    <w:rsid w:val="00362621"/>
    <w:rsid w:val="0036342C"/>
    <w:rsid w:val="003664B4"/>
    <w:rsid w:val="003672EB"/>
    <w:rsid w:val="003677FE"/>
    <w:rsid w:val="003700D2"/>
    <w:rsid w:val="00373945"/>
    <w:rsid w:val="003757F5"/>
    <w:rsid w:val="00376F73"/>
    <w:rsid w:val="00377986"/>
    <w:rsid w:val="0038109C"/>
    <w:rsid w:val="00383CB2"/>
    <w:rsid w:val="003840C0"/>
    <w:rsid w:val="00386527"/>
    <w:rsid w:val="00390041"/>
    <w:rsid w:val="0039117F"/>
    <w:rsid w:val="003928A0"/>
    <w:rsid w:val="00392A23"/>
    <w:rsid w:val="00393487"/>
    <w:rsid w:val="003A2A30"/>
    <w:rsid w:val="003A2A44"/>
    <w:rsid w:val="003A3C6B"/>
    <w:rsid w:val="003A3C72"/>
    <w:rsid w:val="003A58E1"/>
    <w:rsid w:val="003A763E"/>
    <w:rsid w:val="003B0340"/>
    <w:rsid w:val="003B09DD"/>
    <w:rsid w:val="003B1966"/>
    <w:rsid w:val="003B1A74"/>
    <w:rsid w:val="003B4247"/>
    <w:rsid w:val="003B4F73"/>
    <w:rsid w:val="003B5702"/>
    <w:rsid w:val="003B5F71"/>
    <w:rsid w:val="003B73BF"/>
    <w:rsid w:val="003B77F9"/>
    <w:rsid w:val="003C0D93"/>
    <w:rsid w:val="003C2AF8"/>
    <w:rsid w:val="003C4C80"/>
    <w:rsid w:val="003C5827"/>
    <w:rsid w:val="003D0DB4"/>
    <w:rsid w:val="003D1730"/>
    <w:rsid w:val="003D39BC"/>
    <w:rsid w:val="003D7928"/>
    <w:rsid w:val="003E0276"/>
    <w:rsid w:val="003E0844"/>
    <w:rsid w:val="003E0BD2"/>
    <w:rsid w:val="003E6CE0"/>
    <w:rsid w:val="003F0621"/>
    <w:rsid w:val="003F58F0"/>
    <w:rsid w:val="003F72BB"/>
    <w:rsid w:val="00406A6B"/>
    <w:rsid w:val="004117ED"/>
    <w:rsid w:val="00411AEE"/>
    <w:rsid w:val="00411CC3"/>
    <w:rsid w:val="004123C1"/>
    <w:rsid w:val="00414154"/>
    <w:rsid w:val="00414698"/>
    <w:rsid w:val="004147E8"/>
    <w:rsid w:val="00414EA2"/>
    <w:rsid w:val="0041776D"/>
    <w:rsid w:val="00417CC8"/>
    <w:rsid w:val="0042002F"/>
    <w:rsid w:val="00420D67"/>
    <w:rsid w:val="00421678"/>
    <w:rsid w:val="004226FA"/>
    <w:rsid w:val="00425164"/>
    <w:rsid w:val="0042576E"/>
    <w:rsid w:val="004269F4"/>
    <w:rsid w:val="004279D2"/>
    <w:rsid w:val="00430399"/>
    <w:rsid w:val="0043160D"/>
    <w:rsid w:val="00432751"/>
    <w:rsid w:val="00440B30"/>
    <w:rsid w:val="00443E5E"/>
    <w:rsid w:val="00445591"/>
    <w:rsid w:val="004500AE"/>
    <w:rsid w:val="0045166D"/>
    <w:rsid w:val="00452552"/>
    <w:rsid w:val="0045483C"/>
    <w:rsid w:val="00455B7E"/>
    <w:rsid w:val="0045643A"/>
    <w:rsid w:val="0046068D"/>
    <w:rsid w:val="0046536F"/>
    <w:rsid w:val="00467CD5"/>
    <w:rsid w:val="00467FFC"/>
    <w:rsid w:val="004703DD"/>
    <w:rsid w:val="00471483"/>
    <w:rsid w:val="00471590"/>
    <w:rsid w:val="00473122"/>
    <w:rsid w:val="004736B0"/>
    <w:rsid w:val="00476132"/>
    <w:rsid w:val="00476313"/>
    <w:rsid w:val="0047680D"/>
    <w:rsid w:val="00481A3B"/>
    <w:rsid w:val="004823E2"/>
    <w:rsid w:val="00485A16"/>
    <w:rsid w:val="0049099D"/>
    <w:rsid w:val="004913DF"/>
    <w:rsid w:val="0049271A"/>
    <w:rsid w:val="00494559"/>
    <w:rsid w:val="00495835"/>
    <w:rsid w:val="004A28C7"/>
    <w:rsid w:val="004A32E3"/>
    <w:rsid w:val="004A70EA"/>
    <w:rsid w:val="004B17C0"/>
    <w:rsid w:val="004B1BBF"/>
    <w:rsid w:val="004B26DA"/>
    <w:rsid w:val="004B27A8"/>
    <w:rsid w:val="004B395C"/>
    <w:rsid w:val="004B3D93"/>
    <w:rsid w:val="004B3DC8"/>
    <w:rsid w:val="004B664B"/>
    <w:rsid w:val="004C2AAB"/>
    <w:rsid w:val="004C2C9E"/>
    <w:rsid w:val="004C30D9"/>
    <w:rsid w:val="004C335D"/>
    <w:rsid w:val="004C4E11"/>
    <w:rsid w:val="004C5925"/>
    <w:rsid w:val="004C5D0A"/>
    <w:rsid w:val="004D12E6"/>
    <w:rsid w:val="004D240D"/>
    <w:rsid w:val="004D2B33"/>
    <w:rsid w:val="004D55EB"/>
    <w:rsid w:val="004D7A21"/>
    <w:rsid w:val="004E07D7"/>
    <w:rsid w:val="004E0F61"/>
    <w:rsid w:val="004E248E"/>
    <w:rsid w:val="004E2C9E"/>
    <w:rsid w:val="004E394F"/>
    <w:rsid w:val="004E621C"/>
    <w:rsid w:val="004E66C6"/>
    <w:rsid w:val="004F1C7F"/>
    <w:rsid w:val="004F201F"/>
    <w:rsid w:val="004F2F7A"/>
    <w:rsid w:val="004F60E6"/>
    <w:rsid w:val="004F6A73"/>
    <w:rsid w:val="0050344A"/>
    <w:rsid w:val="00506B95"/>
    <w:rsid w:val="00506FB0"/>
    <w:rsid w:val="0050747B"/>
    <w:rsid w:val="005112A2"/>
    <w:rsid w:val="00512344"/>
    <w:rsid w:val="00513200"/>
    <w:rsid w:val="0051383D"/>
    <w:rsid w:val="00513DE5"/>
    <w:rsid w:val="00515BF5"/>
    <w:rsid w:val="0051612B"/>
    <w:rsid w:val="005173E1"/>
    <w:rsid w:val="005276A5"/>
    <w:rsid w:val="00527AB1"/>
    <w:rsid w:val="00531C32"/>
    <w:rsid w:val="00534F89"/>
    <w:rsid w:val="0054301D"/>
    <w:rsid w:val="005434DC"/>
    <w:rsid w:val="00546E9F"/>
    <w:rsid w:val="005477B4"/>
    <w:rsid w:val="005479F3"/>
    <w:rsid w:val="00550013"/>
    <w:rsid w:val="005520AB"/>
    <w:rsid w:val="005552DC"/>
    <w:rsid w:val="00555C32"/>
    <w:rsid w:val="00557B0E"/>
    <w:rsid w:val="00560409"/>
    <w:rsid w:val="0056145B"/>
    <w:rsid w:val="00563953"/>
    <w:rsid w:val="00563EAE"/>
    <w:rsid w:val="00566D02"/>
    <w:rsid w:val="005674DE"/>
    <w:rsid w:val="00570DD4"/>
    <w:rsid w:val="0057266C"/>
    <w:rsid w:val="0057322B"/>
    <w:rsid w:val="00575E61"/>
    <w:rsid w:val="005766E5"/>
    <w:rsid w:val="00576865"/>
    <w:rsid w:val="005774EF"/>
    <w:rsid w:val="0058310A"/>
    <w:rsid w:val="00583ED1"/>
    <w:rsid w:val="005845F7"/>
    <w:rsid w:val="00584B81"/>
    <w:rsid w:val="00586411"/>
    <w:rsid w:val="00586AE1"/>
    <w:rsid w:val="00586ED5"/>
    <w:rsid w:val="005969A6"/>
    <w:rsid w:val="00597EFC"/>
    <w:rsid w:val="005A1FCD"/>
    <w:rsid w:val="005A4410"/>
    <w:rsid w:val="005A505E"/>
    <w:rsid w:val="005A5F8C"/>
    <w:rsid w:val="005A63EE"/>
    <w:rsid w:val="005B0D95"/>
    <w:rsid w:val="005B2A8F"/>
    <w:rsid w:val="005B2D02"/>
    <w:rsid w:val="005B4A61"/>
    <w:rsid w:val="005C0797"/>
    <w:rsid w:val="005D12C9"/>
    <w:rsid w:val="005D1B8A"/>
    <w:rsid w:val="005D2685"/>
    <w:rsid w:val="005D3392"/>
    <w:rsid w:val="005D61ED"/>
    <w:rsid w:val="005E463D"/>
    <w:rsid w:val="005F1BF4"/>
    <w:rsid w:val="005F1CC4"/>
    <w:rsid w:val="005F5FBF"/>
    <w:rsid w:val="005F62C6"/>
    <w:rsid w:val="005F6594"/>
    <w:rsid w:val="005F68D3"/>
    <w:rsid w:val="005F70EF"/>
    <w:rsid w:val="00600D08"/>
    <w:rsid w:val="00600EA6"/>
    <w:rsid w:val="00601104"/>
    <w:rsid w:val="00601DC5"/>
    <w:rsid w:val="00602601"/>
    <w:rsid w:val="00603467"/>
    <w:rsid w:val="0060486F"/>
    <w:rsid w:val="00604F34"/>
    <w:rsid w:val="00605738"/>
    <w:rsid w:val="00610BB0"/>
    <w:rsid w:val="00615002"/>
    <w:rsid w:val="00615EA2"/>
    <w:rsid w:val="00616EFA"/>
    <w:rsid w:val="006204A6"/>
    <w:rsid w:val="00620505"/>
    <w:rsid w:val="00623905"/>
    <w:rsid w:val="00624318"/>
    <w:rsid w:val="00624634"/>
    <w:rsid w:val="00625209"/>
    <w:rsid w:val="0062649C"/>
    <w:rsid w:val="00627A40"/>
    <w:rsid w:val="00631D66"/>
    <w:rsid w:val="00632F4D"/>
    <w:rsid w:val="00635038"/>
    <w:rsid w:val="00635317"/>
    <w:rsid w:val="00637AE6"/>
    <w:rsid w:val="00640489"/>
    <w:rsid w:val="00640733"/>
    <w:rsid w:val="00640F51"/>
    <w:rsid w:val="00640FD0"/>
    <w:rsid w:val="0064206E"/>
    <w:rsid w:val="0064325E"/>
    <w:rsid w:val="00644480"/>
    <w:rsid w:val="00644C4D"/>
    <w:rsid w:val="006458CF"/>
    <w:rsid w:val="00645DCE"/>
    <w:rsid w:val="006461D1"/>
    <w:rsid w:val="00646F1E"/>
    <w:rsid w:val="0064731A"/>
    <w:rsid w:val="00647DA7"/>
    <w:rsid w:val="00650778"/>
    <w:rsid w:val="00651628"/>
    <w:rsid w:val="00653D51"/>
    <w:rsid w:val="00655B42"/>
    <w:rsid w:val="00656B00"/>
    <w:rsid w:val="00661716"/>
    <w:rsid w:val="00662FCC"/>
    <w:rsid w:val="00671D3F"/>
    <w:rsid w:val="006722DA"/>
    <w:rsid w:val="00672DB9"/>
    <w:rsid w:val="00673E63"/>
    <w:rsid w:val="0067478B"/>
    <w:rsid w:val="0067645C"/>
    <w:rsid w:val="0067697E"/>
    <w:rsid w:val="00683FC8"/>
    <w:rsid w:val="00684B55"/>
    <w:rsid w:val="006853B4"/>
    <w:rsid w:val="00687042"/>
    <w:rsid w:val="00691D6C"/>
    <w:rsid w:val="00692191"/>
    <w:rsid w:val="00692A72"/>
    <w:rsid w:val="00692B76"/>
    <w:rsid w:val="00695A1F"/>
    <w:rsid w:val="006A012F"/>
    <w:rsid w:val="006A0700"/>
    <w:rsid w:val="006A15CB"/>
    <w:rsid w:val="006A1FDB"/>
    <w:rsid w:val="006A2582"/>
    <w:rsid w:val="006A301B"/>
    <w:rsid w:val="006B0025"/>
    <w:rsid w:val="006B0036"/>
    <w:rsid w:val="006B2346"/>
    <w:rsid w:val="006B38FC"/>
    <w:rsid w:val="006B3D66"/>
    <w:rsid w:val="006B3EFA"/>
    <w:rsid w:val="006B4FEB"/>
    <w:rsid w:val="006C510F"/>
    <w:rsid w:val="006C5A49"/>
    <w:rsid w:val="006D00D0"/>
    <w:rsid w:val="006D0C49"/>
    <w:rsid w:val="006D2640"/>
    <w:rsid w:val="006D49E3"/>
    <w:rsid w:val="006D504D"/>
    <w:rsid w:val="006E13FB"/>
    <w:rsid w:val="006E16C0"/>
    <w:rsid w:val="006E2D72"/>
    <w:rsid w:val="006E59AD"/>
    <w:rsid w:val="006E59B4"/>
    <w:rsid w:val="006E5BB6"/>
    <w:rsid w:val="006E5E36"/>
    <w:rsid w:val="006E6A96"/>
    <w:rsid w:val="006E6C7A"/>
    <w:rsid w:val="006E6CD8"/>
    <w:rsid w:val="006F0A55"/>
    <w:rsid w:val="006F1413"/>
    <w:rsid w:val="006F19BA"/>
    <w:rsid w:val="006F265F"/>
    <w:rsid w:val="006F31C3"/>
    <w:rsid w:val="006F7399"/>
    <w:rsid w:val="006F7471"/>
    <w:rsid w:val="006F7A3E"/>
    <w:rsid w:val="007057B0"/>
    <w:rsid w:val="0071034E"/>
    <w:rsid w:val="00711ACC"/>
    <w:rsid w:val="00716CF2"/>
    <w:rsid w:val="00722712"/>
    <w:rsid w:val="0072335E"/>
    <w:rsid w:val="00724908"/>
    <w:rsid w:val="00731816"/>
    <w:rsid w:val="007335FA"/>
    <w:rsid w:val="0073424F"/>
    <w:rsid w:val="00737B8B"/>
    <w:rsid w:val="007404FD"/>
    <w:rsid w:val="00740D70"/>
    <w:rsid w:val="00741A4E"/>
    <w:rsid w:val="007448DD"/>
    <w:rsid w:val="007448E2"/>
    <w:rsid w:val="00745117"/>
    <w:rsid w:val="00746742"/>
    <w:rsid w:val="00750660"/>
    <w:rsid w:val="00751242"/>
    <w:rsid w:val="00754371"/>
    <w:rsid w:val="00760F59"/>
    <w:rsid w:val="0076107B"/>
    <w:rsid w:val="0076125C"/>
    <w:rsid w:val="00761377"/>
    <w:rsid w:val="00763DB9"/>
    <w:rsid w:val="00764716"/>
    <w:rsid w:val="0076603B"/>
    <w:rsid w:val="0076674A"/>
    <w:rsid w:val="007743F9"/>
    <w:rsid w:val="00774C8E"/>
    <w:rsid w:val="00777EBF"/>
    <w:rsid w:val="0078435F"/>
    <w:rsid w:val="00785AA1"/>
    <w:rsid w:val="00785E57"/>
    <w:rsid w:val="00790480"/>
    <w:rsid w:val="00793FFD"/>
    <w:rsid w:val="00794412"/>
    <w:rsid w:val="00797853"/>
    <w:rsid w:val="007A016A"/>
    <w:rsid w:val="007A5880"/>
    <w:rsid w:val="007A5921"/>
    <w:rsid w:val="007A736E"/>
    <w:rsid w:val="007A7717"/>
    <w:rsid w:val="007B026F"/>
    <w:rsid w:val="007B19B1"/>
    <w:rsid w:val="007B23DC"/>
    <w:rsid w:val="007B263E"/>
    <w:rsid w:val="007B3862"/>
    <w:rsid w:val="007B3FC9"/>
    <w:rsid w:val="007B6DDF"/>
    <w:rsid w:val="007B720F"/>
    <w:rsid w:val="007B764C"/>
    <w:rsid w:val="007B7C70"/>
    <w:rsid w:val="007C0377"/>
    <w:rsid w:val="007C07D3"/>
    <w:rsid w:val="007C179F"/>
    <w:rsid w:val="007D0273"/>
    <w:rsid w:val="007D11B7"/>
    <w:rsid w:val="007D2006"/>
    <w:rsid w:val="007D7192"/>
    <w:rsid w:val="007D7663"/>
    <w:rsid w:val="007D7BB3"/>
    <w:rsid w:val="007E01FF"/>
    <w:rsid w:val="007E0331"/>
    <w:rsid w:val="007E03DA"/>
    <w:rsid w:val="007E0AA8"/>
    <w:rsid w:val="007E0BED"/>
    <w:rsid w:val="007E1006"/>
    <w:rsid w:val="007E20E4"/>
    <w:rsid w:val="007E2AD6"/>
    <w:rsid w:val="007E6185"/>
    <w:rsid w:val="007E79AB"/>
    <w:rsid w:val="007F1094"/>
    <w:rsid w:val="007F14B4"/>
    <w:rsid w:val="007F2A14"/>
    <w:rsid w:val="007F2F4B"/>
    <w:rsid w:val="007F50E0"/>
    <w:rsid w:val="007F5808"/>
    <w:rsid w:val="00800C98"/>
    <w:rsid w:val="00804B26"/>
    <w:rsid w:val="00806044"/>
    <w:rsid w:val="008106DC"/>
    <w:rsid w:val="00812B24"/>
    <w:rsid w:val="00813EC2"/>
    <w:rsid w:val="00815A8C"/>
    <w:rsid w:val="00820A70"/>
    <w:rsid w:val="00821180"/>
    <w:rsid w:val="008217B0"/>
    <w:rsid w:val="008218A6"/>
    <w:rsid w:val="00822200"/>
    <w:rsid w:val="0082343E"/>
    <w:rsid w:val="00823782"/>
    <w:rsid w:val="00824023"/>
    <w:rsid w:val="00824903"/>
    <w:rsid w:val="00827346"/>
    <w:rsid w:val="008306B3"/>
    <w:rsid w:val="00831FF1"/>
    <w:rsid w:val="0083231B"/>
    <w:rsid w:val="00832D11"/>
    <w:rsid w:val="00833F2A"/>
    <w:rsid w:val="00834CBB"/>
    <w:rsid w:val="00834FD5"/>
    <w:rsid w:val="00835AFB"/>
    <w:rsid w:val="00841F25"/>
    <w:rsid w:val="0084251A"/>
    <w:rsid w:val="00842A28"/>
    <w:rsid w:val="00843010"/>
    <w:rsid w:val="00844402"/>
    <w:rsid w:val="00846A2D"/>
    <w:rsid w:val="0084701A"/>
    <w:rsid w:val="00853007"/>
    <w:rsid w:val="00856E88"/>
    <w:rsid w:val="008578C3"/>
    <w:rsid w:val="0085795D"/>
    <w:rsid w:val="00860E32"/>
    <w:rsid w:val="00861B3C"/>
    <w:rsid w:val="00861D4F"/>
    <w:rsid w:val="008640C6"/>
    <w:rsid w:val="008640DE"/>
    <w:rsid w:val="00864350"/>
    <w:rsid w:val="00865B92"/>
    <w:rsid w:val="00870808"/>
    <w:rsid w:val="00871251"/>
    <w:rsid w:val="0087491C"/>
    <w:rsid w:val="00874A96"/>
    <w:rsid w:val="008803D6"/>
    <w:rsid w:val="00880777"/>
    <w:rsid w:val="00880F5E"/>
    <w:rsid w:val="00881292"/>
    <w:rsid w:val="0088206E"/>
    <w:rsid w:val="00882717"/>
    <w:rsid w:val="00883449"/>
    <w:rsid w:val="00883F19"/>
    <w:rsid w:val="00884007"/>
    <w:rsid w:val="0088672A"/>
    <w:rsid w:val="008877FA"/>
    <w:rsid w:val="00890180"/>
    <w:rsid w:val="00890A27"/>
    <w:rsid w:val="00895C78"/>
    <w:rsid w:val="00896D7D"/>
    <w:rsid w:val="00897E1A"/>
    <w:rsid w:val="008A0D3F"/>
    <w:rsid w:val="008A3326"/>
    <w:rsid w:val="008A51DA"/>
    <w:rsid w:val="008B10B8"/>
    <w:rsid w:val="008B1BA2"/>
    <w:rsid w:val="008B4B51"/>
    <w:rsid w:val="008B5129"/>
    <w:rsid w:val="008B57F6"/>
    <w:rsid w:val="008C1B2C"/>
    <w:rsid w:val="008C2A8D"/>
    <w:rsid w:val="008C3ACD"/>
    <w:rsid w:val="008C4012"/>
    <w:rsid w:val="008C4878"/>
    <w:rsid w:val="008C4AC5"/>
    <w:rsid w:val="008C64F2"/>
    <w:rsid w:val="008D0157"/>
    <w:rsid w:val="008D2904"/>
    <w:rsid w:val="008D487D"/>
    <w:rsid w:val="008D5144"/>
    <w:rsid w:val="008E1874"/>
    <w:rsid w:val="008E279F"/>
    <w:rsid w:val="008E327C"/>
    <w:rsid w:val="008E4413"/>
    <w:rsid w:val="008E4ABD"/>
    <w:rsid w:val="008E64BB"/>
    <w:rsid w:val="008E6D80"/>
    <w:rsid w:val="008E7564"/>
    <w:rsid w:val="008F1250"/>
    <w:rsid w:val="008F237E"/>
    <w:rsid w:val="008F263A"/>
    <w:rsid w:val="008F44D2"/>
    <w:rsid w:val="008F477D"/>
    <w:rsid w:val="008F4B38"/>
    <w:rsid w:val="008F652B"/>
    <w:rsid w:val="008F72A4"/>
    <w:rsid w:val="0090104D"/>
    <w:rsid w:val="009014DE"/>
    <w:rsid w:val="00903B0C"/>
    <w:rsid w:val="00904A1E"/>
    <w:rsid w:val="00906C56"/>
    <w:rsid w:val="009124B6"/>
    <w:rsid w:val="00913F85"/>
    <w:rsid w:val="0091607F"/>
    <w:rsid w:val="00916194"/>
    <w:rsid w:val="00920D24"/>
    <w:rsid w:val="009228B9"/>
    <w:rsid w:val="00924212"/>
    <w:rsid w:val="00924276"/>
    <w:rsid w:val="009243B8"/>
    <w:rsid w:val="00924B07"/>
    <w:rsid w:val="00924EE2"/>
    <w:rsid w:val="00925BBF"/>
    <w:rsid w:val="00927714"/>
    <w:rsid w:val="00930B33"/>
    <w:rsid w:val="00933D51"/>
    <w:rsid w:val="009361ED"/>
    <w:rsid w:val="00937366"/>
    <w:rsid w:val="00941672"/>
    <w:rsid w:val="00942099"/>
    <w:rsid w:val="00944F18"/>
    <w:rsid w:val="00945294"/>
    <w:rsid w:val="009457D0"/>
    <w:rsid w:val="00945E9F"/>
    <w:rsid w:val="00946635"/>
    <w:rsid w:val="00951C90"/>
    <w:rsid w:val="009572BB"/>
    <w:rsid w:val="00957AC7"/>
    <w:rsid w:val="00960B6F"/>
    <w:rsid w:val="00961437"/>
    <w:rsid w:val="00962051"/>
    <w:rsid w:val="00962E5A"/>
    <w:rsid w:val="009708C3"/>
    <w:rsid w:val="00971269"/>
    <w:rsid w:val="00972034"/>
    <w:rsid w:val="0097795D"/>
    <w:rsid w:val="00980332"/>
    <w:rsid w:val="0098103E"/>
    <w:rsid w:val="0098394F"/>
    <w:rsid w:val="0099146B"/>
    <w:rsid w:val="0099161D"/>
    <w:rsid w:val="0099303D"/>
    <w:rsid w:val="009A0343"/>
    <w:rsid w:val="009A034B"/>
    <w:rsid w:val="009A6CC5"/>
    <w:rsid w:val="009A7013"/>
    <w:rsid w:val="009B09BF"/>
    <w:rsid w:val="009B10AF"/>
    <w:rsid w:val="009B15C4"/>
    <w:rsid w:val="009B2CE1"/>
    <w:rsid w:val="009B36DE"/>
    <w:rsid w:val="009B4CD8"/>
    <w:rsid w:val="009B6337"/>
    <w:rsid w:val="009B6A26"/>
    <w:rsid w:val="009C5DDA"/>
    <w:rsid w:val="009C61A6"/>
    <w:rsid w:val="009C758C"/>
    <w:rsid w:val="009C7D36"/>
    <w:rsid w:val="009D0E2A"/>
    <w:rsid w:val="009D6788"/>
    <w:rsid w:val="009D6793"/>
    <w:rsid w:val="009E1E5F"/>
    <w:rsid w:val="009E20B1"/>
    <w:rsid w:val="009E2E3D"/>
    <w:rsid w:val="009F0C4E"/>
    <w:rsid w:val="009F205F"/>
    <w:rsid w:val="009F54CE"/>
    <w:rsid w:val="009F5D8F"/>
    <w:rsid w:val="009F6959"/>
    <w:rsid w:val="009F7B26"/>
    <w:rsid w:val="00A01E0B"/>
    <w:rsid w:val="00A024B0"/>
    <w:rsid w:val="00A024D0"/>
    <w:rsid w:val="00A06EC7"/>
    <w:rsid w:val="00A07625"/>
    <w:rsid w:val="00A076F0"/>
    <w:rsid w:val="00A10A33"/>
    <w:rsid w:val="00A1350C"/>
    <w:rsid w:val="00A13E13"/>
    <w:rsid w:val="00A14BF8"/>
    <w:rsid w:val="00A242C6"/>
    <w:rsid w:val="00A27E51"/>
    <w:rsid w:val="00A3246C"/>
    <w:rsid w:val="00A3700A"/>
    <w:rsid w:val="00A3713A"/>
    <w:rsid w:val="00A406AB"/>
    <w:rsid w:val="00A43C1D"/>
    <w:rsid w:val="00A44E9A"/>
    <w:rsid w:val="00A46A77"/>
    <w:rsid w:val="00A514C2"/>
    <w:rsid w:val="00A53F47"/>
    <w:rsid w:val="00A54C68"/>
    <w:rsid w:val="00A5518E"/>
    <w:rsid w:val="00A553DD"/>
    <w:rsid w:val="00A5715B"/>
    <w:rsid w:val="00A57173"/>
    <w:rsid w:val="00A600F9"/>
    <w:rsid w:val="00A612C0"/>
    <w:rsid w:val="00A61A8E"/>
    <w:rsid w:val="00A6507A"/>
    <w:rsid w:val="00A66459"/>
    <w:rsid w:val="00A66FD5"/>
    <w:rsid w:val="00A670A0"/>
    <w:rsid w:val="00A67EF0"/>
    <w:rsid w:val="00A70028"/>
    <w:rsid w:val="00A71476"/>
    <w:rsid w:val="00A727A0"/>
    <w:rsid w:val="00A72DDE"/>
    <w:rsid w:val="00A756EC"/>
    <w:rsid w:val="00A75CAD"/>
    <w:rsid w:val="00A75EF8"/>
    <w:rsid w:val="00A77C12"/>
    <w:rsid w:val="00A81F1F"/>
    <w:rsid w:val="00A82935"/>
    <w:rsid w:val="00A90F0D"/>
    <w:rsid w:val="00A90F22"/>
    <w:rsid w:val="00A920D7"/>
    <w:rsid w:val="00A9213F"/>
    <w:rsid w:val="00A92C9A"/>
    <w:rsid w:val="00A9362A"/>
    <w:rsid w:val="00A9412F"/>
    <w:rsid w:val="00A95F21"/>
    <w:rsid w:val="00A9653F"/>
    <w:rsid w:val="00AA3442"/>
    <w:rsid w:val="00AA69ED"/>
    <w:rsid w:val="00AA73C9"/>
    <w:rsid w:val="00AB2E4F"/>
    <w:rsid w:val="00AB3994"/>
    <w:rsid w:val="00AC1752"/>
    <w:rsid w:val="00AC1C1A"/>
    <w:rsid w:val="00AC20B5"/>
    <w:rsid w:val="00AC2F0D"/>
    <w:rsid w:val="00AC4A38"/>
    <w:rsid w:val="00AC6050"/>
    <w:rsid w:val="00AD0D48"/>
    <w:rsid w:val="00AD3A3D"/>
    <w:rsid w:val="00AD4068"/>
    <w:rsid w:val="00AD545A"/>
    <w:rsid w:val="00AD69B5"/>
    <w:rsid w:val="00AD7233"/>
    <w:rsid w:val="00AD7A39"/>
    <w:rsid w:val="00AE469B"/>
    <w:rsid w:val="00AE4C03"/>
    <w:rsid w:val="00AF1217"/>
    <w:rsid w:val="00AF401C"/>
    <w:rsid w:val="00AF45F5"/>
    <w:rsid w:val="00AF6D71"/>
    <w:rsid w:val="00AF7AE1"/>
    <w:rsid w:val="00AF7C5B"/>
    <w:rsid w:val="00B00B8A"/>
    <w:rsid w:val="00B02943"/>
    <w:rsid w:val="00B034AA"/>
    <w:rsid w:val="00B036AA"/>
    <w:rsid w:val="00B11D8F"/>
    <w:rsid w:val="00B1254C"/>
    <w:rsid w:val="00B12835"/>
    <w:rsid w:val="00B12FDC"/>
    <w:rsid w:val="00B13053"/>
    <w:rsid w:val="00B14646"/>
    <w:rsid w:val="00B15D8A"/>
    <w:rsid w:val="00B15E80"/>
    <w:rsid w:val="00B164C2"/>
    <w:rsid w:val="00B34A3D"/>
    <w:rsid w:val="00B40235"/>
    <w:rsid w:val="00B46BC4"/>
    <w:rsid w:val="00B46D50"/>
    <w:rsid w:val="00B472CA"/>
    <w:rsid w:val="00B50353"/>
    <w:rsid w:val="00B51107"/>
    <w:rsid w:val="00B51199"/>
    <w:rsid w:val="00B5305C"/>
    <w:rsid w:val="00B537E3"/>
    <w:rsid w:val="00B56FDC"/>
    <w:rsid w:val="00B5738B"/>
    <w:rsid w:val="00B6134F"/>
    <w:rsid w:val="00B62404"/>
    <w:rsid w:val="00B62722"/>
    <w:rsid w:val="00B63904"/>
    <w:rsid w:val="00B64DEE"/>
    <w:rsid w:val="00B655C7"/>
    <w:rsid w:val="00B663FF"/>
    <w:rsid w:val="00B66A8F"/>
    <w:rsid w:val="00B67186"/>
    <w:rsid w:val="00B67BB8"/>
    <w:rsid w:val="00B7137A"/>
    <w:rsid w:val="00B727C1"/>
    <w:rsid w:val="00B7550D"/>
    <w:rsid w:val="00B75BBE"/>
    <w:rsid w:val="00B7624B"/>
    <w:rsid w:val="00B801BD"/>
    <w:rsid w:val="00B8043E"/>
    <w:rsid w:val="00B8328A"/>
    <w:rsid w:val="00B8377F"/>
    <w:rsid w:val="00B86B1F"/>
    <w:rsid w:val="00B86F89"/>
    <w:rsid w:val="00B87C19"/>
    <w:rsid w:val="00B87F0A"/>
    <w:rsid w:val="00B907D6"/>
    <w:rsid w:val="00B90A01"/>
    <w:rsid w:val="00B91926"/>
    <w:rsid w:val="00B939B0"/>
    <w:rsid w:val="00B946FB"/>
    <w:rsid w:val="00B9535C"/>
    <w:rsid w:val="00BA0369"/>
    <w:rsid w:val="00BA23C5"/>
    <w:rsid w:val="00BA75EC"/>
    <w:rsid w:val="00BB09D4"/>
    <w:rsid w:val="00BB16E1"/>
    <w:rsid w:val="00BB194C"/>
    <w:rsid w:val="00BB2ED8"/>
    <w:rsid w:val="00BB38A5"/>
    <w:rsid w:val="00BB42F2"/>
    <w:rsid w:val="00BB44E2"/>
    <w:rsid w:val="00BB663B"/>
    <w:rsid w:val="00BB6848"/>
    <w:rsid w:val="00BC0053"/>
    <w:rsid w:val="00BC267C"/>
    <w:rsid w:val="00BC5070"/>
    <w:rsid w:val="00BC5B5A"/>
    <w:rsid w:val="00BD47CD"/>
    <w:rsid w:val="00BD7B4E"/>
    <w:rsid w:val="00BE0E51"/>
    <w:rsid w:val="00BE3095"/>
    <w:rsid w:val="00BE376E"/>
    <w:rsid w:val="00BE4431"/>
    <w:rsid w:val="00BE463C"/>
    <w:rsid w:val="00BE4A15"/>
    <w:rsid w:val="00BF592A"/>
    <w:rsid w:val="00BF5AA6"/>
    <w:rsid w:val="00BF5D7E"/>
    <w:rsid w:val="00BF6D25"/>
    <w:rsid w:val="00C0030A"/>
    <w:rsid w:val="00C003DA"/>
    <w:rsid w:val="00C009AD"/>
    <w:rsid w:val="00C00DF9"/>
    <w:rsid w:val="00C03389"/>
    <w:rsid w:val="00C035F7"/>
    <w:rsid w:val="00C03D1E"/>
    <w:rsid w:val="00C06E89"/>
    <w:rsid w:val="00C07471"/>
    <w:rsid w:val="00C07B1A"/>
    <w:rsid w:val="00C101E7"/>
    <w:rsid w:val="00C10493"/>
    <w:rsid w:val="00C10CAF"/>
    <w:rsid w:val="00C11838"/>
    <w:rsid w:val="00C11E78"/>
    <w:rsid w:val="00C122AF"/>
    <w:rsid w:val="00C13B79"/>
    <w:rsid w:val="00C1529F"/>
    <w:rsid w:val="00C159FB"/>
    <w:rsid w:val="00C16F57"/>
    <w:rsid w:val="00C17CB8"/>
    <w:rsid w:val="00C21867"/>
    <w:rsid w:val="00C224D2"/>
    <w:rsid w:val="00C253E4"/>
    <w:rsid w:val="00C25AAD"/>
    <w:rsid w:val="00C25B62"/>
    <w:rsid w:val="00C26B33"/>
    <w:rsid w:val="00C30CF8"/>
    <w:rsid w:val="00C33E43"/>
    <w:rsid w:val="00C353A2"/>
    <w:rsid w:val="00C36C27"/>
    <w:rsid w:val="00C40102"/>
    <w:rsid w:val="00C41A24"/>
    <w:rsid w:val="00C42233"/>
    <w:rsid w:val="00C42D73"/>
    <w:rsid w:val="00C44897"/>
    <w:rsid w:val="00C4576C"/>
    <w:rsid w:val="00C45974"/>
    <w:rsid w:val="00C46F24"/>
    <w:rsid w:val="00C46F72"/>
    <w:rsid w:val="00C5094F"/>
    <w:rsid w:val="00C521DB"/>
    <w:rsid w:val="00C52D9E"/>
    <w:rsid w:val="00C55208"/>
    <w:rsid w:val="00C60A48"/>
    <w:rsid w:val="00C6522F"/>
    <w:rsid w:val="00C70A4B"/>
    <w:rsid w:val="00C71246"/>
    <w:rsid w:val="00C7161F"/>
    <w:rsid w:val="00C724EF"/>
    <w:rsid w:val="00C735C8"/>
    <w:rsid w:val="00C7371F"/>
    <w:rsid w:val="00C74AC7"/>
    <w:rsid w:val="00C74EB7"/>
    <w:rsid w:val="00C75079"/>
    <w:rsid w:val="00C769BB"/>
    <w:rsid w:val="00C8007F"/>
    <w:rsid w:val="00C82F1A"/>
    <w:rsid w:val="00C835C9"/>
    <w:rsid w:val="00C83809"/>
    <w:rsid w:val="00C86332"/>
    <w:rsid w:val="00C87E2A"/>
    <w:rsid w:val="00C92DC4"/>
    <w:rsid w:val="00CA02EF"/>
    <w:rsid w:val="00CA1CCC"/>
    <w:rsid w:val="00CA46AF"/>
    <w:rsid w:val="00CA5223"/>
    <w:rsid w:val="00CA5DC1"/>
    <w:rsid w:val="00CA5FEF"/>
    <w:rsid w:val="00CA6EA5"/>
    <w:rsid w:val="00CB0AA3"/>
    <w:rsid w:val="00CB17B0"/>
    <w:rsid w:val="00CB1BED"/>
    <w:rsid w:val="00CB204D"/>
    <w:rsid w:val="00CB2F77"/>
    <w:rsid w:val="00CB4C56"/>
    <w:rsid w:val="00CB5AC0"/>
    <w:rsid w:val="00CC2466"/>
    <w:rsid w:val="00CC29AC"/>
    <w:rsid w:val="00CC2D02"/>
    <w:rsid w:val="00CC3096"/>
    <w:rsid w:val="00CC33E8"/>
    <w:rsid w:val="00CC43EC"/>
    <w:rsid w:val="00CC4EA8"/>
    <w:rsid w:val="00CC64CC"/>
    <w:rsid w:val="00CC6A44"/>
    <w:rsid w:val="00CD045C"/>
    <w:rsid w:val="00CD0793"/>
    <w:rsid w:val="00CD2FC7"/>
    <w:rsid w:val="00CD2FE9"/>
    <w:rsid w:val="00CD53B9"/>
    <w:rsid w:val="00CE2DCE"/>
    <w:rsid w:val="00CE2DDB"/>
    <w:rsid w:val="00CE35CE"/>
    <w:rsid w:val="00CE3918"/>
    <w:rsid w:val="00CE515E"/>
    <w:rsid w:val="00CE5BF9"/>
    <w:rsid w:val="00CE7502"/>
    <w:rsid w:val="00CF1563"/>
    <w:rsid w:val="00CF2029"/>
    <w:rsid w:val="00CF2A04"/>
    <w:rsid w:val="00CF4BEB"/>
    <w:rsid w:val="00CF4C58"/>
    <w:rsid w:val="00CF53A3"/>
    <w:rsid w:val="00CF64A6"/>
    <w:rsid w:val="00D00577"/>
    <w:rsid w:val="00D010A2"/>
    <w:rsid w:val="00D0114D"/>
    <w:rsid w:val="00D016A3"/>
    <w:rsid w:val="00D078B5"/>
    <w:rsid w:val="00D105BE"/>
    <w:rsid w:val="00D119ED"/>
    <w:rsid w:val="00D12C5A"/>
    <w:rsid w:val="00D1306A"/>
    <w:rsid w:val="00D13A1B"/>
    <w:rsid w:val="00D13D8D"/>
    <w:rsid w:val="00D155F0"/>
    <w:rsid w:val="00D1566E"/>
    <w:rsid w:val="00D157EA"/>
    <w:rsid w:val="00D1794E"/>
    <w:rsid w:val="00D20F47"/>
    <w:rsid w:val="00D21A2C"/>
    <w:rsid w:val="00D22AA6"/>
    <w:rsid w:val="00D240D1"/>
    <w:rsid w:val="00D25459"/>
    <w:rsid w:val="00D255FC"/>
    <w:rsid w:val="00D256C1"/>
    <w:rsid w:val="00D26D3C"/>
    <w:rsid w:val="00D27E79"/>
    <w:rsid w:val="00D31C83"/>
    <w:rsid w:val="00D334C5"/>
    <w:rsid w:val="00D36E9E"/>
    <w:rsid w:val="00D4047C"/>
    <w:rsid w:val="00D4451D"/>
    <w:rsid w:val="00D451B0"/>
    <w:rsid w:val="00D46F83"/>
    <w:rsid w:val="00D47002"/>
    <w:rsid w:val="00D472B7"/>
    <w:rsid w:val="00D5064D"/>
    <w:rsid w:val="00D54BEE"/>
    <w:rsid w:val="00D57CD0"/>
    <w:rsid w:val="00D61852"/>
    <w:rsid w:val="00D6229A"/>
    <w:rsid w:val="00D64F70"/>
    <w:rsid w:val="00D66BBC"/>
    <w:rsid w:val="00D67436"/>
    <w:rsid w:val="00D70233"/>
    <w:rsid w:val="00D709AD"/>
    <w:rsid w:val="00D72D54"/>
    <w:rsid w:val="00D738ED"/>
    <w:rsid w:val="00D746AF"/>
    <w:rsid w:val="00D7523F"/>
    <w:rsid w:val="00D76639"/>
    <w:rsid w:val="00D76FEE"/>
    <w:rsid w:val="00D80C81"/>
    <w:rsid w:val="00D83033"/>
    <w:rsid w:val="00D839F6"/>
    <w:rsid w:val="00D857E9"/>
    <w:rsid w:val="00D8580C"/>
    <w:rsid w:val="00D87283"/>
    <w:rsid w:val="00D9028D"/>
    <w:rsid w:val="00D9112B"/>
    <w:rsid w:val="00D92B78"/>
    <w:rsid w:val="00D9405B"/>
    <w:rsid w:val="00D947D4"/>
    <w:rsid w:val="00D95852"/>
    <w:rsid w:val="00D962F1"/>
    <w:rsid w:val="00D97C8E"/>
    <w:rsid w:val="00DA1095"/>
    <w:rsid w:val="00DA263E"/>
    <w:rsid w:val="00DA4144"/>
    <w:rsid w:val="00DA7878"/>
    <w:rsid w:val="00DB0A1B"/>
    <w:rsid w:val="00DB19F7"/>
    <w:rsid w:val="00DB1A09"/>
    <w:rsid w:val="00DB1D75"/>
    <w:rsid w:val="00DB20BA"/>
    <w:rsid w:val="00DB4D38"/>
    <w:rsid w:val="00DB5713"/>
    <w:rsid w:val="00DC2775"/>
    <w:rsid w:val="00DC3CA3"/>
    <w:rsid w:val="00DC3CAE"/>
    <w:rsid w:val="00DC5B6D"/>
    <w:rsid w:val="00DC67A2"/>
    <w:rsid w:val="00DC6E9F"/>
    <w:rsid w:val="00DD0763"/>
    <w:rsid w:val="00DD2C86"/>
    <w:rsid w:val="00DD3547"/>
    <w:rsid w:val="00DD57A5"/>
    <w:rsid w:val="00DE3AAD"/>
    <w:rsid w:val="00DE4897"/>
    <w:rsid w:val="00DE5A0F"/>
    <w:rsid w:val="00DE5A9B"/>
    <w:rsid w:val="00DF09AC"/>
    <w:rsid w:val="00DF0FCA"/>
    <w:rsid w:val="00DF24E4"/>
    <w:rsid w:val="00DF2E9E"/>
    <w:rsid w:val="00DF7E9C"/>
    <w:rsid w:val="00E00A55"/>
    <w:rsid w:val="00E00C4D"/>
    <w:rsid w:val="00E01B86"/>
    <w:rsid w:val="00E02085"/>
    <w:rsid w:val="00E07432"/>
    <w:rsid w:val="00E20797"/>
    <w:rsid w:val="00E213CE"/>
    <w:rsid w:val="00E224BA"/>
    <w:rsid w:val="00E26822"/>
    <w:rsid w:val="00E27026"/>
    <w:rsid w:val="00E40487"/>
    <w:rsid w:val="00E41381"/>
    <w:rsid w:val="00E427B5"/>
    <w:rsid w:val="00E43260"/>
    <w:rsid w:val="00E43615"/>
    <w:rsid w:val="00E43AF5"/>
    <w:rsid w:val="00E46D48"/>
    <w:rsid w:val="00E46FF7"/>
    <w:rsid w:val="00E46FFF"/>
    <w:rsid w:val="00E47FE3"/>
    <w:rsid w:val="00E511F1"/>
    <w:rsid w:val="00E522B6"/>
    <w:rsid w:val="00E55731"/>
    <w:rsid w:val="00E5689E"/>
    <w:rsid w:val="00E605D8"/>
    <w:rsid w:val="00E6182A"/>
    <w:rsid w:val="00E628E4"/>
    <w:rsid w:val="00E62F70"/>
    <w:rsid w:val="00E63A8D"/>
    <w:rsid w:val="00E64976"/>
    <w:rsid w:val="00E664C2"/>
    <w:rsid w:val="00E71FA3"/>
    <w:rsid w:val="00E729ED"/>
    <w:rsid w:val="00E7327B"/>
    <w:rsid w:val="00E77087"/>
    <w:rsid w:val="00E81EDD"/>
    <w:rsid w:val="00E83A3C"/>
    <w:rsid w:val="00E87F14"/>
    <w:rsid w:val="00E9170B"/>
    <w:rsid w:val="00E92DB0"/>
    <w:rsid w:val="00E9319E"/>
    <w:rsid w:val="00E93D9A"/>
    <w:rsid w:val="00E95520"/>
    <w:rsid w:val="00E95B74"/>
    <w:rsid w:val="00E95DF8"/>
    <w:rsid w:val="00E966A8"/>
    <w:rsid w:val="00E97416"/>
    <w:rsid w:val="00EA0180"/>
    <w:rsid w:val="00EA152F"/>
    <w:rsid w:val="00EA1571"/>
    <w:rsid w:val="00EA57AB"/>
    <w:rsid w:val="00EB0968"/>
    <w:rsid w:val="00EB16C1"/>
    <w:rsid w:val="00EB1730"/>
    <w:rsid w:val="00EB599A"/>
    <w:rsid w:val="00EB79EB"/>
    <w:rsid w:val="00EC0A0F"/>
    <w:rsid w:val="00EC1887"/>
    <w:rsid w:val="00EC2138"/>
    <w:rsid w:val="00EC622F"/>
    <w:rsid w:val="00EC6667"/>
    <w:rsid w:val="00EC74DE"/>
    <w:rsid w:val="00ED01E5"/>
    <w:rsid w:val="00ED0850"/>
    <w:rsid w:val="00ED2B8D"/>
    <w:rsid w:val="00ED30B0"/>
    <w:rsid w:val="00ED397B"/>
    <w:rsid w:val="00ED5F5E"/>
    <w:rsid w:val="00ED7DAD"/>
    <w:rsid w:val="00EE086B"/>
    <w:rsid w:val="00EE789F"/>
    <w:rsid w:val="00EF0580"/>
    <w:rsid w:val="00EF30C8"/>
    <w:rsid w:val="00EF444A"/>
    <w:rsid w:val="00EF5F8D"/>
    <w:rsid w:val="00EF79EA"/>
    <w:rsid w:val="00F05352"/>
    <w:rsid w:val="00F10DB8"/>
    <w:rsid w:val="00F13231"/>
    <w:rsid w:val="00F16433"/>
    <w:rsid w:val="00F16C8A"/>
    <w:rsid w:val="00F16CCA"/>
    <w:rsid w:val="00F226CC"/>
    <w:rsid w:val="00F25ADB"/>
    <w:rsid w:val="00F26163"/>
    <w:rsid w:val="00F261C0"/>
    <w:rsid w:val="00F263FF"/>
    <w:rsid w:val="00F31631"/>
    <w:rsid w:val="00F3243A"/>
    <w:rsid w:val="00F3289E"/>
    <w:rsid w:val="00F36192"/>
    <w:rsid w:val="00F3763A"/>
    <w:rsid w:val="00F40816"/>
    <w:rsid w:val="00F4145B"/>
    <w:rsid w:val="00F4197E"/>
    <w:rsid w:val="00F50663"/>
    <w:rsid w:val="00F51C95"/>
    <w:rsid w:val="00F527B2"/>
    <w:rsid w:val="00F53A0C"/>
    <w:rsid w:val="00F547E3"/>
    <w:rsid w:val="00F55173"/>
    <w:rsid w:val="00F61C5E"/>
    <w:rsid w:val="00F637C5"/>
    <w:rsid w:val="00F64B80"/>
    <w:rsid w:val="00F66244"/>
    <w:rsid w:val="00F6646E"/>
    <w:rsid w:val="00F67F37"/>
    <w:rsid w:val="00F70418"/>
    <w:rsid w:val="00F71D5D"/>
    <w:rsid w:val="00F73636"/>
    <w:rsid w:val="00F73F8C"/>
    <w:rsid w:val="00F746E0"/>
    <w:rsid w:val="00F75E2B"/>
    <w:rsid w:val="00F7691B"/>
    <w:rsid w:val="00F80B6A"/>
    <w:rsid w:val="00F81F70"/>
    <w:rsid w:val="00F830B4"/>
    <w:rsid w:val="00F83AC1"/>
    <w:rsid w:val="00F85CB2"/>
    <w:rsid w:val="00F8793B"/>
    <w:rsid w:val="00F90FFE"/>
    <w:rsid w:val="00F92465"/>
    <w:rsid w:val="00F92F4E"/>
    <w:rsid w:val="00F933F9"/>
    <w:rsid w:val="00F93F50"/>
    <w:rsid w:val="00F95462"/>
    <w:rsid w:val="00FA138B"/>
    <w:rsid w:val="00FA19F4"/>
    <w:rsid w:val="00FA4132"/>
    <w:rsid w:val="00FA43C4"/>
    <w:rsid w:val="00FA5EAB"/>
    <w:rsid w:val="00FA6F4C"/>
    <w:rsid w:val="00FB0A97"/>
    <w:rsid w:val="00FB144F"/>
    <w:rsid w:val="00FB15F7"/>
    <w:rsid w:val="00FB2103"/>
    <w:rsid w:val="00FB2A26"/>
    <w:rsid w:val="00FB3895"/>
    <w:rsid w:val="00FB47DB"/>
    <w:rsid w:val="00FB5957"/>
    <w:rsid w:val="00FB5ECA"/>
    <w:rsid w:val="00FB7285"/>
    <w:rsid w:val="00FC0C23"/>
    <w:rsid w:val="00FC2E7E"/>
    <w:rsid w:val="00FC47E5"/>
    <w:rsid w:val="00FC68C1"/>
    <w:rsid w:val="00FD0991"/>
    <w:rsid w:val="00FD0B15"/>
    <w:rsid w:val="00FD17B7"/>
    <w:rsid w:val="00FD1AF9"/>
    <w:rsid w:val="00FD2055"/>
    <w:rsid w:val="00FD2056"/>
    <w:rsid w:val="00FD31DE"/>
    <w:rsid w:val="00FD484B"/>
    <w:rsid w:val="00FE0760"/>
    <w:rsid w:val="00FE10DB"/>
    <w:rsid w:val="00FE20CB"/>
    <w:rsid w:val="00FE6206"/>
    <w:rsid w:val="00FE6999"/>
    <w:rsid w:val="00FE7A2F"/>
    <w:rsid w:val="00FF0A64"/>
    <w:rsid w:val="00FF3698"/>
    <w:rsid w:val="00FF612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DFD677"/>
  <w15:chartTrackingRefBased/>
  <w15:docId w15:val="{0C451108-6740-4A2D-89FD-313D456A7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24E4"/>
  </w:style>
  <w:style w:type="paragraph" w:styleId="Heading1">
    <w:name w:val="heading 1"/>
    <w:basedOn w:val="Normal"/>
    <w:next w:val="Normal"/>
    <w:link w:val="Heading1Char"/>
    <w:uiPriority w:val="9"/>
    <w:qFormat/>
    <w:rsid w:val="00671D3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243B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1D3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71D3F"/>
    <w:pPr>
      <w:outlineLvl w:val="9"/>
    </w:pPr>
    <w:rPr>
      <w:lang w:eastAsia="lt-LT"/>
    </w:rPr>
  </w:style>
  <w:style w:type="paragraph" w:styleId="ListParagraph">
    <w:name w:val="List Paragraph"/>
    <w:basedOn w:val="Normal"/>
    <w:uiPriority w:val="34"/>
    <w:qFormat/>
    <w:rsid w:val="00671D3F"/>
    <w:pPr>
      <w:ind w:left="720"/>
      <w:contextualSpacing/>
    </w:pPr>
  </w:style>
  <w:style w:type="paragraph" w:customStyle="1" w:styleId="Adresas">
    <w:name w:val="Adresas"/>
    <w:basedOn w:val="Normal"/>
    <w:qFormat/>
    <w:rsid w:val="00671D3F"/>
    <w:pPr>
      <w:suppressAutoHyphens/>
      <w:spacing w:after="0" w:line="240" w:lineRule="auto"/>
      <w:ind w:right="318"/>
    </w:pPr>
    <w:rPr>
      <w:rFonts w:ascii="Times New Roman" w:eastAsia="Times New Roman" w:hAnsi="Times New Roman" w:cs="Times New Roman"/>
      <w:sz w:val="24"/>
      <w:szCs w:val="24"/>
      <w:lang w:eastAsia="ar-SA"/>
    </w:rPr>
  </w:style>
  <w:style w:type="character" w:styleId="CommentReference">
    <w:name w:val="annotation reference"/>
    <w:basedOn w:val="DefaultParagraphFont"/>
    <w:semiHidden/>
    <w:unhideWhenUsed/>
    <w:rsid w:val="00E02085"/>
    <w:rPr>
      <w:sz w:val="16"/>
      <w:szCs w:val="16"/>
    </w:rPr>
  </w:style>
  <w:style w:type="paragraph" w:styleId="CommentText">
    <w:name w:val="annotation text"/>
    <w:basedOn w:val="Normal"/>
    <w:link w:val="CommentTextChar"/>
    <w:unhideWhenUsed/>
    <w:rsid w:val="00E02085"/>
    <w:pPr>
      <w:spacing w:line="240" w:lineRule="auto"/>
    </w:pPr>
    <w:rPr>
      <w:sz w:val="20"/>
      <w:szCs w:val="20"/>
    </w:rPr>
  </w:style>
  <w:style w:type="character" w:customStyle="1" w:styleId="CommentTextChar">
    <w:name w:val="Comment Text Char"/>
    <w:basedOn w:val="DefaultParagraphFont"/>
    <w:link w:val="CommentText"/>
    <w:rsid w:val="00E02085"/>
    <w:rPr>
      <w:sz w:val="20"/>
      <w:szCs w:val="20"/>
    </w:rPr>
  </w:style>
  <w:style w:type="paragraph" w:styleId="CommentSubject">
    <w:name w:val="annotation subject"/>
    <w:basedOn w:val="CommentText"/>
    <w:next w:val="CommentText"/>
    <w:link w:val="CommentSubjectChar"/>
    <w:uiPriority w:val="99"/>
    <w:semiHidden/>
    <w:unhideWhenUsed/>
    <w:rsid w:val="00E02085"/>
    <w:rPr>
      <w:b/>
      <w:bCs/>
    </w:rPr>
  </w:style>
  <w:style w:type="character" w:customStyle="1" w:styleId="CommentSubjectChar">
    <w:name w:val="Comment Subject Char"/>
    <w:basedOn w:val="CommentTextChar"/>
    <w:link w:val="CommentSubject"/>
    <w:uiPriority w:val="99"/>
    <w:semiHidden/>
    <w:rsid w:val="00E02085"/>
    <w:rPr>
      <w:b/>
      <w:bCs/>
      <w:sz w:val="20"/>
      <w:szCs w:val="20"/>
    </w:rPr>
  </w:style>
  <w:style w:type="paragraph" w:styleId="FootnoteText">
    <w:name w:val="footnote text"/>
    <w:basedOn w:val="Normal"/>
    <w:link w:val="FootnoteTextChar"/>
    <w:unhideWhenUsed/>
    <w:rsid w:val="00B40235"/>
    <w:pPr>
      <w:spacing w:after="0" w:line="240" w:lineRule="auto"/>
    </w:pPr>
    <w:rPr>
      <w:sz w:val="20"/>
      <w:szCs w:val="20"/>
    </w:rPr>
  </w:style>
  <w:style w:type="character" w:customStyle="1" w:styleId="FootnoteTextChar">
    <w:name w:val="Footnote Text Char"/>
    <w:basedOn w:val="DefaultParagraphFont"/>
    <w:link w:val="FootnoteText"/>
    <w:rsid w:val="00B40235"/>
    <w:rPr>
      <w:sz w:val="20"/>
      <w:szCs w:val="20"/>
    </w:rPr>
  </w:style>
  <w:style w:type="character" w:styleId="FootnoteReference">
    <w:name w:val="footnote reference"/>
    <w:aliases w:val="BVI fnr,fr,ftref,Footnote symbol,16 Point,Superscript 6 Point,Voetnootverwijzing,Times 10 Point,Exposant 3 Point,Footnote Reference Superscript,Footnote number,o,Footnotemark,FR,Footnotemark1,Footnotemark2, Exposant 3 Point,Nota"/>
    <w:basedOn w:val="DefaultParagraphFont"/>
    <w:uiPriority w:val="99"/>
    <w:unhideWhenUsed/>
    <w:rsid w:val="00B40235"/>
    <w:rPr>
      <w:vertAlign w:val="superscript"/>
    </w:rPr>
  </w:style>
  <w:style w:type="character" w:styleId="Hyperlink">
    <w:name w:val="Hyperlink"/>
    <w:basedOn w:val="DefaultParagraphFont"/>
    <w:uiPriority w:val="99"/>
    <w:unhideWhenUsed/>
    <w:rsid w:val="00B40235"/>
    <w:rPr>
      <w:color w:val="0563C1" w:themeColor="hyperlink"/>
      <w:u w:val="single"/>
    </w:rPr>
  </w:style>
  <w:style w:type="character" w:styleId="UnresolvedMention">
    <w:name w:val="Unresolved Mention"/>
    <w:basedOn w:val="DefaultParagraphFont"/>
    <w:uiPriority w:val="99"/>
    <w:semiHidden/>
    <w:unhideWhenUsed/>
    <w:rsid w:val="00B40235"/>
    <w:rPr>
      <w:color w:val="605E5C"/>
      <w:shd w:val="clear" w:color="auto" w:fill="E1DFDD"/>
    </w:rPr>
  </w:style>
  <w:style w:type="character" w:customStyle="1" w:styleId="PuslapioinaostekstasDiagrama1">
    <w:name w:val="Puslapio išnašos tekstas Diagrama1"/>
    <w:basedOn w:val="DefaultParagraphFont"/>
    <w:rsid w:val="000C7C2B"/>
    <w:rPr>
      <w:rFonts w:ascii="Times New Roman" w:eastAsia="Times New Roman" w:hAnsi="Times New Roman" w:cs="Times New Roman"/>
      <w:sz w:val="20"/>
      <w:szCs w:val="20"/>
    </w:rPr>
  </w:style>
  <w:style w:type="character" w:styleId="FollowedHyperlink">
    <w:name w:val="FollowedHyperlink"/>
    <w:basedOn w:val="DefaultParagraphFont"/>
    <w:uiPriority w:val="99"/>
    <w:semiHidden/>
    <w:unhideWhenUsed/>
    <w:rsid w:val="0010524C"/>
    <w:rPr>
      <w:color w:val="954F72" w:themeColor="followedHyperlink"/>
      <w:u w:val="single"/>
    </w:rPr>
  </w:style>
  <w:style w:type="table" w:styleId="TableGrid">
    <w:name w:val="Table Grid"/>
    <w:basedOn w:val="TableNormal"/>
    <w:uiPriority w:val="39"/>
    <w:rsid w:val="00FC0C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243B8"/>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1C1868"/>
    <w:rPr>
      <w:b/>
      <w:bCs/>
    </w:rPr>
  </w:style>
  <w:style w:type="paragraph" w:styleId="TOC1">
    <w:name w:val="toc 1"/>
    <w:basedOn w:val="Normal"/>
    <w:next w:val="Normal"/>
    <w:autoRedefine/>
    <w:uiPriority w:val="39"/>
    <w:unhideWhenUsed/>
    <w:rsid w:val="00A27E51"/>
    <w:pPr>
      <w:spacing w:after="100"/>
    </w:pPr>
  </w:style>
  <w:style w:type="paragraph" w:styleId="TOC2">
    <w:name w:val="toc 2"/>
    <w:basedOn w:val="Normal"/>
    <w:next w:val="Normal"/>
    <w:autoRedefine/>
    <w:uiPriority w:val="39"/>
    <w:unhideWhenUsed/>
    <w:rsid w:val="00A27E51"/>
    <w:pPr>
      <w:spacing w:after="100"/>
      <w:ind w:left="220"/>
    </w:pPr>
  </w:style>
  <w:style w:type="paragraph" w:styleId="NormalWeb">
    <w:name w:val="Normal (Web)"/>
    <w:basedOn w:val="Normal"/>
    <w:uiPriority w:val="99"/>
    <w:semiHidden/>
    <w:unhideWhenUsed/>
    <w:rsid w:val="003B4F73"/>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styleId="Header">
    <w:name w:val="header"/>
    <w:basedOn w:val="Normal"/>
    <w:link w:val="HeaderChar"/>
    <w:uiPriority w:val="99"/>
    <w:unhideWhenUsed/>
    <w:rsid w:val="00127936"/>
    <w:pPr>
      <w:tabs>
        <w:tab w:val="center" w:pos="4819"/>
        <w:tab w:val="right" w:pos="9638"/>
      </w:tabs>
      <w:spacing w:after="0" w:line="240" w:lineRule="auto"/>
    </w:pPr>
  </w:style>
  <w:style w:type="character" w:customStyle="1" w:styleId="HeaderChar">
    <w:name w:val="Header Char"/>
    <w:basedOn w:val="DefaultParagraphFont"/>
    <w:link w:val="Header"/>
    <w:uiPriority w:val="99"/>
    <w:rsid w:val="00127936"/>
  </w:style>
  <w:style w:type="paragraph" w:styleId="Footer">
    <w:name w:val="footer"/>
    <w:basedOn w:val="Normal"/>
    <w:link w:val="FooterChar"/>
    <w:uiPriority w:val="99"/>
    <w:unhideWhenUsed/>
    <w:rsid w:val="00127936"/>
    <w:pPr>
      <w:tabs>
        <w:tab w:val="center" w:pos="4819"/>
        <w:tab w:val="right" w:pos="9638"/>
      </w:tabs>
      <w:spacing w:after="0" w:line="240" w:lineRule="auto"/>
    </w:pPr>
  </w:style>
  <w:style w:type="character" w:customStyle="1" w:styleId="FooterChar">
    <w:name w:val="Footer Char"/>
    <w:basedOn w:val="DefaultParagraphFont"/>
    <w:link w:val="Footer"/>
    <w:uiPriority w:val="99"/>
    <w:rsid w:val="00127936"/>
  </w:style>
  <w:style w:type="paragraph" w:styleId="Revision">
    <w:name w:val="Revision"/>
    <w:hidden/>
    <w:uiPriority w:val="99"/>
    <w:semiHidden/>
    <w:rsid w:val="00B75BBE"/>
    <w:pPr>
      <w:spacing w:after="0" w:line="240" w:lineRule="auto"/>
    </w:pPr>
  </w:style>
  <w:style w:type="character" w:styleId="Emphasis">
    <w:name w:val="Emphasis"/>
    <w:basedOn w:val="DefaultParagraphFont"/>
    <w:uiPriority w:val="20"/>
    <w:qFormat/>
    <w:rsid w:val="00B8043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44449">
      <w:bodyDiv w:val="1"/>
      <w:marLeft w:val="0"/>
      <w:marRight w:val="0"/>
      <w:marTop w:val="0"/>
      <w:marBottom w:val="0"/>
      <w:divBdr>
        <w:top w:val="none" w:sz="0" w:space="0" w:color="auto"/>
        <w:left w:val="none" w:sz="0" w:space="0" w:color="auto"/>
        <w:bottom w:val="none" w:sz="0" w:space="0" w:color="auto"/>
        <w:right w:val="none" w:sz="0" w:space="0" w:color="auto"/>
      </w:divBdr>
    </w:div>
    <w:div w:id="36322442">
      <w:bodyDiv w:val="1"/>
      <w:marLeft w:val="0"/>
      <w:marRight w:val="0"/>
      <w:marTop w:val="0"/>
      <w:marBottom w:val="0"/>
      <w:divBdr>
        <w:top w:val="none" w:sz="0" w:space="0" w:color="auto"/>
        <w:left w:val="none" w:sz="0" w:space="0" w:color="auto"/>
        <w:bottom w:val="none" w:sz="0" w:space="0" w:color="auto"/>
        <w:right w:val="none" w:sz="0" w:space="0" w:color="auto"/>
      </w:divBdr>
    </w:div>
    <w:div w:id="106199073">
      <w:bodyDiv w:val="1"/>
      <w:marLeft w:val="0"/>
      <w:marRight w:val="0"/>
      <w:marTop w:val="0"/>
      <w:marBottom w:val="0"/>
      <w:divBdr>
        <w:top w:val="none" w:sz="0" w:space="0" w:color="auto"/>
        <w:left w:val="none" w:sz="0" w:space="0" w:color="auto"/>
        <w:bottom w:val="none" w:sz="0" w:space="0" w:color="auto"/>
        <w:right w:val="none" w:sz="0" w:space="0" w:color="auto"/>
      </w:divBdr>
    </w:div>
    <w:div w:id="289172234">
      <w:bodyDiv w:val="1"/>
      <w:marLeft w:val="0"/>
      <w:marRight w:val="0"/>
      <w:marTop w:val="0"/>
      <w:marBottom w:val="0"/>
      <w:divBdr>
        <w:top w:val="none" w:sz="0" w:space="0" w:color="auto"/>
        <w:left w:val="none" w:sz="0" w:space="0" w:color="auto"/>
        <w:bottom w:val="none" w:sz="0" w:space="0" w:color="auto"/>
        <w:right w:val="none" w:sz="0" w:space="0" w:color="auto"/>
      </w:divBdr>
    </w:div>
    <w:div w:id="354427316">
      <w:bodyDiv w:val="1"/>
      <w:marLeft w:val="0"/>
      <w:marRight w:val="0"/>
      <w:marTop w:val="0"/>
      <w:marBottom w:val="0"/>
      <w:divBdr>
        <w:top w:val="none" w:sz="0" w:space="0" w:color="auto"/>
        <w:left w:val="none" w:sz="0" w:space="0" w:color="auto"/>
        <w:bottom w:val="none" w:sz="0" w:space="0" w:color="auto"/>
        <w:right w:val="none" w:sz="0" w:space="0" w:color="auto"/>
      </w:divBdr>
    </w:div>
    <w:div w:id="360864300">
      <w:bodyDiv w:val="1"/>
      <w:marLeft w:val="0"/>
      <w:marRight w:val="0"/>
      <w:marTop w:val="0"/>
      <w:marBottom w:val="0"/>
      <w:divBdr>
        <w:top w:val="none" w:sz="0" w:space="0" w:color="auto"/>
        <w:left w:val="none" w:sz="0" w:space="0" w:color="auto"/>
        <w:bottom w:val="none" w:sz="0" w:space="0" w:color="auto"/>
        <w:right w:val="none" w:sz="0" w:space="0" w:color="auto"/>
      </w:divBdr>
    </w:div>
    <w:div w:id="390270290">
      <w:bodyDiv w:val="1"/>
      <w:marLeft w:val="0"/>
      <w:marRight w:val="0"/>
      <w:marTop w:val="0"/>
      <w:marBottom w:val="0"/>
      <w:divBdr>
        <w:top w:val="none" w:sz="0" w:space="0" w:color="auto"/>
        <w:left w:val="none" w:sz="0" w:space="0" w:color="auto"/>
        <w:bottom w:val="none" w:sz="0" w:space="0" w:color="auto"/>
        <w:right w:val="none" w:sz="0" w:space="0" w:color="auto"/>
      </w:divBdr>
    </w:div>
    <w:div w:id="417749720">
      <w:bodyDiv w:val="1"/>
      <w:marLeft w:val="0"/>
      <w:marRight w:val="0"/>
      <w:marTop w:val="0"/>
      <w:marBottom w:val="0"/>
      <w:divBdr>
        <w:top w:val="none" w:sz="0" w:space="0" w:color="auto"/>
        <w:left w:val="none" w:sz="0" w:space="0" w:color="auto"/>
        <w:bottom w:val="none" w:sz="0" w:space="0" w:color="auto"/>
        <w:right w:val="none" w:sz="0" w:space="0" w:color="auto"/>
      </w:divBdr>
    </w:div>
    <w:div w:id="419836165">
      <w:bodyDiv w:val="1"/>
      <w:marLeft w:val="0"/>
      <w:marRight w:val="0"/>
      <w:marTop w:val="0"/>
      <w:marBottom w:val="0"/>
      <w:divBdr>
        <w:top w:val="none" w:sz="0" w:space="0" w:color="auto"/>
        <w:left w:val="none" w:sz="0" w:space="0" w:color="auto"/>
        <w:bottom w:val="none" w:sz="0" w:space="0" w:color="auto"/>
        <w:right w:val="none" w:sz="0" w:space="0" w:color="auto"/>
      </w:divBdr>
    </w:div>
    <w:div w:id="525603179">
      <w:bodyDiv w:val="1"/>
      <w:marLeft w:val="0"/>
      <w:marRight w:val="0"/>
      <w:marTop w:val="0"/>
      <w:marBottom w:val="0"/>
      <w:divBdr>
        <w:top w:val="none" w:sz="0" w:space="0" w:color="auto"/>
        <w:left w:val="none" w:sz="0" w:space="0" w:color="auto"/>
        <w:bottom w:val="none" w:sz="0" w:space="0" w:color="auto"/>
        <w:right w:val="none" w:sz="0" w:space="0" w:color="auto"/>
      </w:divBdr>
    </w:div>
    <w:div w:id="657079619">
      <w:bodyDiv w:val="1"/>
      <w:marLeft w:val="0"/>
      <w:marRight w:val="0"/>
      <w:marTop w:val="0"/>
      <w:marBottom w:val="0"/>
      <w:divBdr>
        <w:top w:val="none" w:sz="0" w:space="0" w:color="auto"/>
        <w:left w:val="none" w:sz="0" w:space="0" w:color="auto"/>
        <w:bottom w:val="none" w:sz="0" w:space="0" w:color="auto"/>
        <w:right w:val="none" w:sz="0" w:space="0" w:color="auto"/>
      </w:divBdr>
    </w:div>
    <w:div w:id="829834406">
      <w:bodyDiv w:val="1"/>
      <w:marLeft w:val="0"/>
      <w:marRight w:val="0"/>
      <w:marTop w:val="0"/>
      <w:marBottom w:val="0"/>
      <w:divBdr>
        <w:top w:val="none" w:sz="0" w:space="0" w:color="auto"/>
        <w:left w:val="none" w:sz="0" w:space="0" w:color="auto"/>
        <w:bottom w:val="none" w:sz="0" w:space="0" w:color="auto"/>
        <w:right w:val="none" w:sz="0" w:space="0" w:color="auto"/>
      </w:divBdr>
    </w:div>
    <w:div w:id="911155811">
      <w:bodyDiv w:val="1"/>
      <w:marLeft w:val="0"/>
      <w:marRight w:val="0"/>
      <w:marTop w:val="0"/>
      <w:marBottom w:val="0"/>
      <w:divBdr>
        <w:top w:val="none" w:sz="0" w:space="0" w:color="auto"/>
        <w:left w:val="none" w:sz="0" w:space="0" w:color="auto"/>
        <w:bottom w:val="none" w:sz="0" w:space="0" w:color="auto"/>
        <w:right w:val="none" w:sz="0" w:space="0" w:color="auto"/>
      </w:divBdr>
    </w:div>
    <w:div w:id="936795602">
      <w:bodyDiv w:val="1"/>
      <w:marLeft w:val="0"/>
      <w:marRight w:val="0"/>
      <w:marTop w:val="0"/>
      <w:marBottom w:val="0"/>
      <w:divBdr>
        <w:top w:val="none" w:sz="0" w:space="0" w:color="auto"/>
        <w:left w:val="none" w:sz="0" w:space="0" w:color="auto"/>
        <w:bottom w:val="none" w:sz="0" w:space="0" w:color="auto"/>
        <w:right w:val="none" w:sz="0" w:space="0" w:color="auto"/>
      </w:divBdr>
    </w:div>
    <w:div w:id="1130318821">
      <w:bodyDiv w:val="1"/>
      <w:marLeft w:val="0"/>
      <w:marRight w:val="0"/>
      <w:marTop w:val="0"/>
      <w:marBottom w:val="0"/>
      <w:divBdr>
        <w:top w:val="none" w:sz="0" w:space="0" w:color="auto"/>
        <w:left w:val="none" w:sz="0" w:space="0" w:color="auto"/>
        <w:bottom w:val="none" w:sz="0" w:space="0" w:color="auto"/>
        <w:right w:val="none" w:sz="0" w:space="0" w:color="auto"/>
      </w:divBdr>
    </w:div>
    <w:div w:id="1145128726">
      <w:bodyDiv w:val="1"/>
      <w:marLeft w:val="0"/>
      <w:marRight w:val="0"/>
      <w:marTop w:val="0"/>
      <w:marBottom w:val="0"/>
      <w:divBdr>
        <w:top w:val="none" w:sz="0" w:space="0" w:color="auto"/>
        <w:left w:val="none" w:sz="0" w:space="0" w:color="auto"/>
        <w:bottom w:val="none" w:sz="0" w:space="0" w:color="auto"/>
        <w:right w:val="none" w:sz="0" w:space="0" w:color="auto"/>
      </w:divBdr>
    </w:div>
    <w:div w:id="1267271895">
      <w:bodyDiv w:val="1"/>
      <w:marLeft w:val="0"/>
      <w:marRight w:val="0"/>
      <w:marTop w:val="0"/>
      <w:marBottom w:val="0"/>
      <w:divBdr>
        <w:top w:val="none" w:sz="0" w:space="0" w:color="auto"/>
        <w:left w:val="none" w:sz="0" w:space="0" w:color="auto"/>
        <w:bottom w:val="none" w:sz="0" w:space="0" w:color="auto"/>
        <w:right w:val="none" w:sz="0" w:space="0" w:color="auto"/>
      </w:divBdr>
    </w:div>
    <w:div w:id="1632326807">
      <w:bodyDiv w:val="1"/>
      <w:marLeft w:val="0"/>
      <w:marRight w:val="0"/>
      <w:marTop w:val="0"/>
      <w:marBottom w:val="0"/>
      <w:divBdr>
        <w:top w:val="none" w:sz="0" w:space="0" w:color="auto"/>
        <w:left w:val="none" w:sz="0" w:space="0" w:color="auto"/>
        <w:bottom w:val="none" w:sz="0" w:space="0" w:color="auto"/>
        <w:right w:val="none" w:sz="0" w:space="0" w:color="auto"/>
      </w:divBdr>
    </w:div>
    <w:div w:id="1640381007">
      <w:bodyDiv w:val="1"/>
      <w:marLeft w:val="0"/>
      <w:marRight w:val="0"/>
      <w:marTop w:val="0"/>
      <w:marBottom w:val="0"/>
      <w:divBdr>
        <w:top w:val="none" w:sz="0" w:space="0" w:color="auto"/>
        <w:left w:val="none" w:sz="0" w:space="0" w:color="auto"/>
        <w:bottom w:val="none" w:sz="0" w:space="0" w:color="auto"/>
        <w:right w:val="none" w:sz="0" w:space="0" w:color="auto"/>
      </w:divBdr>
    </w:div>
    <w:div w:id="1670711076">
      <w:bodyDiv w:val="1"/>
      <w:marLeft w:val="0"/>
      <w:marRight w:val="0"/>
      <w:marTop w:val="0"/>
      <w:marBottom w:val="0"/>
      <w:divBdr>
        <w:top w:val="none" w:sz="0" w:space="0" w:color="auto"/>
        <w:left w:val="none" w:sz="0" w:space="0" w:color="auto"/>
        <w:bottom w:val="none" w:sz="0" w:space="0" w:color="auto"/>
        <w:right w:val="none" w:sz="0" w:space="0" w:color="auto"/>
      </w:divBdr>
      <w:divsChild>
        <w:div w:id="737822343">
          <w:marLeft w:val="0"/>
          <w:marRight w:val="0"/>
          <w:marTop w:val="0"/>
          <w:marBottom w:val="0"/>
          <w:divBdr>
            <w:top w:val="none" w:sz="0" w:space="0" w:color="auto"/>
            <w:left w:val="none" w:sz="0" w:space="0" w:color="auto"/>
            <w:bottom w:val="none" w:sz="0" w:space="0" w:color="auto"/>
            <w:right w:val="none" w:sz="0" w:space="0" w:color="auto"/>
          </w:divBdr>
        </w:div>
      </w:divsChild>
    </w:div>
    <w:div w:id="1688605624">
      <w:bodyDiv w:val="1"/>
      <w:marLeft w:val="0"/>
      <w:marRight w:val="0"/>
      <w:marTop w:val="0"/>
      <w:marBottom w:val="0"/>
      <w:divBdr>
        <w:top w:val="none" w:sz="0" w:space="0" w:color="auto"/>
        <w:left w:val="none" w:sz="0" w:space="0" w:color="auto"/>
        <w:bottom w:val="none" w:sz="0" w:space="0" w:color="auto"/>
        <w:right w:val="none" w:sz="0" w:space="0" w:color="auto"/>
      </w:divBdr>
    </w:div>
    <w:div w:id="1699619153">
      <w:bodyDiv w:val="1"/>
      <w:marLeft w:val="0"/>
      <w:marRight w:val="0"/>
      <w:marTop w:val="0"/>
      <w:marBottom w:val="0"/>
      <w:divBdr>
        <w:top w:val="none" w:sz="0" w:space="0" w:color="auto"/>
        <w:left w:val="none" w:sz="0" w:space="0" w:color="auto"/>
        <w:bottom w:val="none" w:sz="0" w:space="0" w:color="auto"/>
        <w:right w:val="none" w:sz="0" w:space="0" w:color="auto"/>
      </w:divBdr>
    </w:div>
    <w:div w:id="1784298347">
      <w:bodyDiv w:val="1"/>
      <w:marLeft w:val="0"/>
      <w:marRight w:val="0"/>
      <w:marTop w:val="0"/>
      <w:marBottom w:val="0"/>
      <w:divBdr>
        <w:top w:val="none" w:sz="0" w:space="0" w:color="auto"/>
        <w:left w:val="none" w:sz="0" w:space="0" w:color="auto"/>
        <w:bottom w:val="none" w:sz="0" w:space="0" w:color="auto"/>
        <w:right w:val="none" w:sz="0" w:space="0" w:color="auto"/>
      </w:divBdr>
      <w:divsChild>
        <w:div w:id="1143236990">
          <w:marLeft w:val="0"/>
          <w:marRight w:val="0"/>
          <w:marTop w:val="0"/>
          <w:marBottom w:val="0"/>
          <w:divBdr>
            <w:top w:val="none" w:sz="0" w:space="0" w:color="auto"/>
            <w:left w:val="none" w:sz="0" w:space="0" w:color="auto"/>
            <w:bottom w:val="none" w:sz="0" w:space="0" w:color="auto"/>
            <w:right w:val="none" w:sz="0" w:space="0" w:color="auto"/>
          </w:divBdr>
        </w:div>
        <w:div w:id="538444666">
          <w:marLeft w:val="0"/>
          <w:marRight w:val="0"/>
          <w:marTop w:val="0"/>
          <w:marBottom w:val="0"/>
          <w:divBdr>
            <w:top w:val="none" w:sz="0" w:space="0" w:color="auto"/>
            <w:left w:val="none" w:sz="0" w:space="0" w:color="auto"/>
            <w:bottom w:val="none" w:sz="0" w:space="0" w:color="auto"/>
            <w:right w:val="none" w:sz="0" w:space="0" w:color="auto"/>
          </w:divBdr>
        </w:div>
      </w:divsChild>
    </w:div>
    <w:div w:id="1825664611">
      <w:bodyDiv w:val="1"/>
      <w:marLeft w:val="0"/>
      <w:marRight w:val="0"/>
      <w:marTop w:val="0"/>
      <w:marBottom w:val="0"/>
      <w:divBdr>
        <w:top w:val="none" w:sz="0" w:space="0" w:color="auto"/>
        <w:left w:val="none" w:sz="0" w:space="0" w:color="auto"/>
        <w:bottom w:val="none" w:sz="0" w:space="0" w:color="auto"/>
        <w:right w:val="none" w:sz="0" w:space="0" w:color="auto"/>
      </w:divBdr>
    </w:div>
    <w:div w:id="1881671432">
      <w:bodyDiv w:val="1"/>
      <w:marLeft w:val="0"/>
      <w:marRight w:val="0"/>
      <w:marTop w:val="0"/>
      <w:marBottom w:val="0"/>
      <w:divBdr>
        <w:top w:val="none" w:sz="0" w:space="0" w:color="auto"/>
        <w:left w:val="none" w:sz="0" w:space="0" w:color="auto"/>
        <w:bottom w:val="none" w:sz="0" w:space="0" w:color="auto"/>
        <w:right w:val="none" w:sz="0" w:space="0" w:color="auto"/>
      </w:divBdr>
    </w:div>
    <w:div w:id="1954284631">
      <w:bodyDiv w:val="1"/>
      <w:marLeft w:val="0"/>
      <w:marRight w:val="0"/>
      <w:marTop w:val="0"/>
      <w:marBottom w:val="0"/>
      <w:divBdr>
        <w:top w:val="none" w:sz="0" w:space="0" w:color="auto"/>
        <w:left w:val="none" w:sz="0" w:space="0" w:color="auto"/>
        <w:bottom w:val="none" w:sz="0" w:space="0" w:color="auto"/>
        <w:right w:val="none" w:sz="0" w:space="0" w:color="auto"/>
      </w:divBdr>
    </w:div>
    <w:div w:id="1967544456">
      <w:bodyDiv w:val="1"/>
      <w:marLeft w:val="0"/>
      <w:marRight w:val="0"/>
      <w:marTop w:val="0"/>
      <w:marBottom w:val="0"/>
      <w:divBdr>
        <w:top w:val="none" w:sz="0" w:space="0" w:color="auto"/>
        <w:left w:val="none" w:sz="0" w:space="0" w:color="auto"/>
        <w:bottom w:val="none" w:sz="0" w:space="0" w:color="auto"/>
        <w:right w:val="none" w:sz="0" w:space="0" w:color="auto"/>
      </w:divBdr>
    </w:div>
    <w:div w:id="1992904073">
      <w:bodyDiv w:val="1"/>
      <w:marLeft w:val="0"/>
      <w:marRight w:val="0"/>
      <w:marTop w:val="0"/>
      <w:marBottom w:val="0"/>
      <w:divBdr>
        <w:top w:val="none" w:sz="0" w:space="0" w:color="auto"/>
        <w:left w:val="none" w:sz="0" w:space="0" w:color="auto"/>
        <w:bottom w:val="none" w:sz="0" w:space="0" w:color="auto"/>
        <w:right w:val="none" w:sz="0" w:space="0" w:color="auto"/>
      </w:divBdr>
      <w:divsChild>
        <w:div w:id="768231299">
          <w:marLeft w:val="0"/>
          <w:marRight w:val="0"/>
          <w:marTop w:val="0"/>
          <w:marBottom w:val="0"/>
          <w:divBdr>
            <w:top w:val="none" w:sz="0" w:space="0" w:color="auto"/>
            <w:left w:val="none" w:sz="0" w:space="0" w:color="auto"/>
            <w:bottom w:val="none" w:sz="0" w:space="0" w:color="auto"/>
            <w:right w:val="none" w:sz="0" w:space="0" w:color="auto"/>
          </w:divBdr>
        </w:div>
        <w:div w:id="2003387957">
          <w:marLeft w:val="0"/>
          <w:marRight w:val="0"/>
          <w:marTop w:val="0"/>
          <w:marBottom w:val="0"/>
          <w:divBdr>
            <w:top w:val="none" w:sz="0" w:space="0" w:color="auto"/>
            <w:left w:val="none" w:sz="0" w:space="0" w:color="auto"/>
            <w:bottom w:val="none" w:sz="0" w:space="0" w:color="auto"/>
            <w:right w:val="none" w:sz="0" w:space="0" w:color="auto"/>
          </w:divBdr>
        </w:div>
      </w:divsChild>
    </w:div>
    <w:div w:id="2005890021">
      <w:bodyDiv w:val="1"/>
      <w:marLeft w:val="0"/>
      <w:marRight w:val="0"/>
      <w:marTop w:val="0"/>
      <w:marBottom w:val="0"/>
      <w:divBdr>
        <w:top w:val="none" w:sz="0" w:space="0" w:color="auto"/>
        <w:left w:val="none" w:sz="0" w:space="0" w:color="auto"/>
        <w:bottom w:val="none" w:sz="0" w:space="0" w:color="auto"/>
        <w:right w:val="none" w:sz="0" w:space="0" w:color="auto"/>
      </w:divBdr>
    </w:div>
    <w:div w:id="2041541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mailto:jolita.karpovic@stt.l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hyperlink" Target="mailto:domantas.lukauskas@stt.lt"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e-tar.lt/portal/lt/legalAct/TAR.7B9B89F840E2/eXKZhbzvtF" TargetMode="External"/><Relationship Id="rId21" Type="http://schemas.openxmlformats.org/officeDocument/2006/relationships/hyperlink" Target="https://cvpp.eviesiejipirkimai.lt/Notice/Details/2022-639074" TargetMode="External"/><Relationship Id="rId42" Type="http://schemas.openxmlformats.org/officeDocument/2006/relationships/hyperlink" Target="https://e-seimas.lrs.lt/portal/legalAct/lt/TAK/ec3cb7b0d4c611ef8658d66412ddcc51?positionInSearchResults=78&amp;searchModelUUID=f58e3f8a-2b08-45b7-b1b0-29312407dec0" TargetMode="External"/><Relationship Id="rId47" Type="http://schemas.openxmlformats.org/officeDocument/2006/relationships/hyperlink" Target="https://klausk.vpt.lt/hc/lt/articles/360016398620--21-straipsnis-Interes%C5%B3-konfliktas-perkan%C4%8Diojoje-organizacijoje" TargetMode="External"/><Relationship Id="rId63" Type="http://schemas.openxmlformats.org/officeDocument/2006/relationships/hyperlink" Target="https://e-seimas.lrs.lt/portal/legalAct/lt/TAD/TAIS.197703/asr" TargetMode="External"/><Relationship Id="rId68" Type="http://schemas.openxmlformats.org/officeDocument/2006/relationships/hyperlink" Target="https://www.e-tar.lt/portal/lt/legalAct/6132e04051d911ec862fdcbc8b3e3e05/asr" TargetMode="External"/><Relationship Id="rId7" Type="http://schemas.openxmlformats.org/officeDocument/2006/relationships/hyperlink" Target="https://www.youtube.com/watch?v=PB-BlBCgiTU" TargetMode="External"/><Relationship Id="rId2" Type="http://schemas.openxmlformats.org/officeDocument/2006/relationships/hyperlink" Target="https://www.stt.lt/analitine-antikorupcine-zvalgyba/lietuvos-korupcijos-zemelapis/7437" TargetMode="External"/><Relationship Id="rId16" Type="http://schemas.openxmlformats.org/officeDocument/2006/relationships/hyperlink" Target="https://enmin.lrv.lt/uploads/enmin/documents/files/Darbo%20reglamentas%202020.pdf" TargetMode="External"/><Relationship Id="rId29" Type="http://schemas.openxmlformats.org/officeDocument/2006/relationships/hyperlink" Target="https://e-seimas.lrs.lt/portal/legalAct/lt/TAP/23edd10033d911eb8c97e01ffe050e1c?jfwid=-7oiunohu9" TargetMode="External"/><Relationship Id="rId11" Type="http://schemas.openxmlformats.org/officeDocument/2006/relationships/hyperlink" Target="https://www.e-tar.lt/portal/lt/legalAct/a0f25f005ca411e79198ffdb108a3753/asr" TargetMode="External"/><Relationship Id="rId24" Type="http://schemas.openxmlformats.org/officeDocument/2006/relationships/hyperlink" Target="https://e-seimas.lrs.lt/portal/legalAct/lt/TAK/31cb8600c92511f0a842b0e89767e3dc?positionInSearchResults=0&amp;searchModelUUID=c14d0838-1b30-4713-b000-2c5f5dc1a2d9" TargetMode="External"/><Relationship Id="rId32" Type="http://schemas.openxmlformats.org/officeDocument/2006/relationships/hyperlink" Target="https://e-seimas.lrs.lt/portal/legalAct/lt/TAP/74387cc07fd611eb9fc9c3970976dfa1?jfwid=-7oiunohu9" TargetMode="External"/><Relationship Id="rId37" Type="http://schemas.openxmlformats.org/officeDocument/2006/relationships/hyperlink" Target="https://www.e-tar.lt/portal/lt/legalAct/7cf14fc081c211eb9601893677bfd7d8" TargetMode="External"/><Relationship Id="rId40" Type="http://schemas.openxmlformats.org/officeDocument/2006/relationships/hyperlink" Target="https://cvpp.eviesiejipirkimai.lt/Notice/Details/2024-626809" TargetMode="External"/><Relationship Id="rId45" Type="http://schemas.openxmlformats.org/officeDocument/2006/relationships/hyperlink" Target="https://klausk.vpt.lt/hc/lt/articles/360016386360-i%C5%A1vada-2019-19" TargetMode="External"/><Relationship Id="rId53" Type="http://schemas.openxmlformats.org/officeDocument/2006/relationships/hyperlink" Target="https://zum.lrv.lt/lt/teisine-informacija/tyrimai-ir-analizes-1/" TargetMode="External"/><Relationship Id="rId58" Type="http://schemas.openxmlformats.org/officeDocument/2006/relationships/hyperlink" Target="https://e-seimas.lrs.lt/portal/legalAct/lt/TAP/1009e2d05a3311ef886efef8659c71d0" TargetMode="External"/><Relationship Id="rId66" Type="http://schemas.openxmlformats.org/officeDocument/2006/relationships/hyperlink" Target="https://www.stt.lt/data/public/uploads/2023/05/planai-2023-05-19.pdf" TargetMode="External"/><Relationship Id="rId5" Type="http://schemas.openxmlformats.org/officeDocument/2006/relationships/hyperlink" Target="https://vpt.lrv.lt/lt/naujienos-3/teisiniu-paslaugu-isigijimas-taikant-isimti-principu-svarba-ir-praktines-rekomendacijos/" TargetMode="External"/><Relationship Id="rId61" Type="http://schemas.openxmlformats.org/officeDocument/2006/relationships/hyperlink" Target="https://e-seimas.lrs.lt/portal/legalAct/lt/TAP/23876d70554f11ef9b12efafbf020f14?positionInSearchResults=34&amp;searchModelUUID=61ac9b9e-8276-4478-9317-7f2b39027d3f" TargetMode="External"/><Relationship Id="rId19" Type="http://schemas.openxmlformats.org/officeDocument/2006/relationships/hyperlink" Target="https://www.e-tar.lt/portal/lt/staticContent?code=LEGAL_SYSTEM" TargetMode="External"/><Relationship Id="rId14" Type="http://schemas.openxmlformats.org/officeDocument/2006/relationships/hyperlink" Target="https://vpt.lrv.lt/lt/naujienos-3/parengtos-viesuju-pirkimu-ir-pirkimu-organizavimo-ir-vidaus-kotroles-rekomendacijos/" TargetMode="External"/><Relationship Id="rId22" Type="http://schemas.openxmlformats.org/officeDocument/2006/relationships/hyperlink" Target="https://cvpp.eviesiejipirkimai.lt/Notice/Details/2024-626809" TargetMode="External"/><Relationship Id="rId27" Type="http://schemas.openxmlformats.org/officeDocument/2006/relationships/hyperlink" Target="https://e-seimas.lrs.lt/portal/legalAct/lt/TAP/ccfe4fe0fe3211eab72ddb4a109da1b5?positionInSearchResults=23&amp;searchModelUUID=2b2299f9-465b-4ce6-bc52-43b3d9729631" TargetMode="External"/><Relationship Id="rId30" Type="http://schemas.openxmlformats.org/officeDocument/2006/relationships/hyperlink" Target="https://e-seimas.lrs.lt/portal/legalAct/lt/TAP/1b9d7c00411011ebb394e1efb98d3e67?positionInSearchResults=0&amp;searchModelUUID=3663ca41-0b22-4212-85e7-25ad21921c44" TargetMode="External"/><Relationship Id="rId35" Type="http://schemas.openxmlformats.org/officeDocument/2006/relationships/hyperlink" Target="https://e-seimas.lrs.lt/portal/legalAct/lt/TAP/2b7c5280b8a311eb91e294a1358e77e9?jfwid=-7oiunohu9" TargetMode="External"/><Relationship Id="rId43" Type="http://schemas.openxmlformats.org/officeDocument/2006/relationships/hyperlink" Target="https://e-seimas.lrs.lt/portal/legalAct/lt/TAK/4bf5ca103b7f11f0a19dcea0bcc863ad?jfwid=-hd9rumwo0" TargetMode="External"/><Relationship Id="rId48" Type="http://schemas.openxmlformats.org/officeDocument/2006/relationships/hyperlink" Target="https://e-seimas.lrs.lt/portal/legalAct/lt/TAD/TAIS.230700/asr" TargetMode="External"/><Relationship Id="rId56" Type="http://schemas.openxmlformats.org/officeDocument/2006/relationships/hyperlink" Target="https://e-seimas.lrs.lt/portal/legalAct/lt/TAD/46543ee12cbe11f09cbcab0ff4d74843?jfwid=1dg5m478j6" TargetMode="External"/><Relationship Id="rId64" Type="http://schemas.openxmlformats.org/officeDocument/2006/relationships/hyperlink" Target="https://www.e-tar.lt/portal/lt/legalAct/453943b0e46611eb9f09e7df20500045" TargetMode="External"/><Relationship Id="rId69" Type="http://schemas.openxmlformats.org/officeDocument/2006/relationships/hyperlink" Target="https://klausk.vpt.lt/hc/lt/articles/360010253860-i%C5%A1vada2018-56?utm_source=" TargetMode="External"/><Relationship Id="rId8" Type="http://schemas.openxmlformats.org/officeDocument/2006/relationships/hyperlink" Target="https://www.youtube.com/watch?v=3s2LgLkzg4U" TargetMode="External"/><Relationship Id="rId51" Type="http://schemas.openxmlformats.org/officeDocument/2006/relationships/hyperlink" Target="https://www.e-tar.lt/portal/lt/legalAct/TAR.3FB3953EFFDC/asr" TargetMode="External"/><Relationship Id="rId3" Type="http://schemas.openxmlformats.org/officeDocument/2006/relationships/hyperlink" Target="https://e-seimas.lrs.lt/portal/legalAct/lt/TAK/75a09081577411e88525a4bc7611b788?positionInSearchResults=50&amp;searchModelUUID=92782ddc-bb2d-4836-8928-c9db8839b86d" TargetMode="External"/><Relationship Id="rId12" Type="http://schemas.openxmlformats.org/officeDocument/2006/relationships/hyperlink" Target="https://klausk.vpt.lt/hc/lt/articles/115005398229-Kokiais-atvejais-perkan%C4%8Dioji-organizacija-gali-apklausti-tik-vien%C4%85-tiek%C4%97j%C4%85-atliekant-ma%C5%BEos-vert%C4%97s-pirkim%C4%85" TargetMode="External"/><Relationship Id="rId17" Type="http://schemas.openxmlformats.org/officeDocument/2006/relationships/hyperlink" Target="https://www.e-tar.lt/portal/it/legalAct/TAR.B4FA4C56B8D5" TargetMode="External"/><Relationship Id="rId25" Type="http://schemas.openxmlformats.org/officeDocument/2006/relationships/hyperlink" Target="https://teise.org/wp-content/uploads/2023/01/Korupcijos-rizikos-lobizmo-srityje.pdf" TargetMode="External"/><Relationship Id="rId33" Type="http://schemas.openxmlformats.org/officeDocument/2006/relationships/hyperlink" Target="https://e-seimas.lrs.lt/portal/legalAct/lt/TAP/8ba542e09b7311eb998483d0ae31615c?jfwid=-7oiunohu9" TargetMode="External"/><Relationship Id="rId38" Type="http://schemas.openxmlformats.org/officeDocument/2006/relationships/hyperlink" Target="https://kauno.diena.lt/naujienos/klaipeda/miesto-pulsas/zuvininkystes-veto-klaidziojo-koridoriais-1012926" TargetMode="External"/><Relationship Id="rId46" Type="http://schemas.openxmlformats.org/officeDocument/2006/relationships/hyperlink" Target="https://e-seimas.lrs.lt/portal/legalAct/lt/TAD/8c5b7920cb0711f0a842b0e89767e3dc?positionInSearchResults=0&amp;searchModelUUID=64fac971-3a4f-4135-baa8-9b4431230f07" TargetMode="External"/><Relationship Id="rId59" Type="http://schemas.openxmlformats.org/officeDocument/2006/relationships/hyperlink" Target="https://e-seimas.lrs.lt/portal/legalAct/lt/TAP/c7393c2080a911ef84ff9693ecd03ff5" TargetMode="External"/><Relationship Id="rId67" Type="http://schemas.openxmlformats.org/officeDocument/2006/relationships/hyperlink" Target="https://sumin.lrv.lt/uploads/sumin/documents/files/2019%20m%20ataskaita(1).pdf" TargetMode="External"/><Relationship Id="rId20" Type="http://schemas.openxmlformats.org/officeDocument/2006/relationships/hyperlink" Target="https://vpt.lrv.lt/uploads/vpt/documents/files/mp/komentarai/VPI_komentaras.pdf" TargetMode="External"/><Relationship Id="rId41" Type="http://schemas.openxmlformats.org/officeDocument/2006/relationships/hyperlink" Target="https://e-seimas.lrs.lt/portal/legalAct/lt/TAP/982eae30ae1f11efaae6a4c601761171?jfwid=-hd9rumwo0" TargetMode="External"/><Relationship Id="rId54" Type="http://schemas.openxmlformats.org/officeDocument/2006/relationships/hyperlink" Target="https://klausk.vpt.lt/hc/lt/articles/360007809080-Ar-reikia-vie%C5%A1inti-sutartis-sudarytas-ne-pagal-VP%C4%AE-P%C4%AE" TargetMode="External"/><Relationship Id="rId62" Type="http://schemas.openxmlformats.org/officeDocument/2006/relationships/hyperlink" Target="https://e-seimas.lrs.lt/portal/legalAct/lt/TAP/982eae30ae1f11efaae6a4c601761171?jfwid=-hd9rumwo0" TargetMode="External"/><Relationship Id="rId70" Type="http://schemas.openxmlformats.org/officeDocument/2006/relationships/hyperlink" Target="https://klausk.vpt.lt/hc/lt/articles/7249250626716-2022-12-09-Nr-4S-1111-UAB-Vilniaus-planas?utm_source=" TargetMode="External"/><Relationship Id="rId1" Type="http://schemas.openxmlformats.org/officeDocument/2006/relationships/hyperlink" Target="https://www.e-tar.lt/portal/lt/legalAct/ba1ba040412911ec992fe4cdfceb5666/asr" TargetMode="External"/><Relationship Id="rId6" Type="http://schemas.openxmlformats.org/officeDocument/2006/relationships/hyperlink" Target="https://www.lrs.lt/sip/portal.show?p_r=35734&amp;p_k=1&amp;p_t=291354&amp;p6=23" TargetMode="External"/><Relationship Id="rId15" Type="http://schemas.openxmlformats.org/officeDocument/2006/relationships/hyperlink" Target="https://enmin.lrv.lt/uploads/enmin/documents/files/Administracine_informacija/Vie%C5%A1ieji%20pirkimai/20191218_5-14__Del%20pirkimo%20taisykliu.pdf" TargetMode="External"/><Relationship Id="rId23" Type="http://schemas.openxmlformats.org/officeDocument/2006/relationships/hyperlink" Target="https://e-seimas.lrs.lt/portal/legalAct/lt/TAK/f05d1d0099e511f0bb51b0620d4bdb93?positionInSearchResults=2&amp;searchModelUUID=2220ed41-6050-47a6-a715-94c1cc270cef" TargetMode="External"/><Relationship Id="rId28" Type="http://schemas.openxmlformats.org/officeDocument/2006/relationships/hyperlink" Target="https://e-seimas.lrs.lt/portal/legalAct/lt/TAP/e02261402b1111eb8c97e01ffe050e1c?jfwid=-7oiunohu9" TargetMode="External"/><Relationship Id="rId36" Type="http://schemas.openxmlformats.org/officeDocument/2006/relationships/hyperlink" Target="https://e-seimas.lrs.lt/portal/legalAct/lt/TAD/06e81b94c78311eb91e294a1358e77e9?jfwid=-8ah2ec1pf" TargetMode="External"/><Relationship Id="rId49" Type="http://schemas.openxmlformats.org/officeDocument/2006/relationships/hyperlink" Target="https://e-seimas.lrs.lt/portal/legalAct/lt/TAD/97854de2552b11e78869ae36ddd5784f/asr" TargetMode="External"/><Relationship Id="rId57" Type="http://schemas.openxmlformats.org/officeDocument/2006/relationships/hyperlink" Target="https://e-seimas.lrs.lt/portal/legalAct/lt/TAD/46a740a251fc11f0a19dcea0bcc863ad?jfwid=-oqzlysgw8" TargetMode="External"/><Relationship Id="rId10" Type="http://schemas.openxmlformats.org/officeDocument/2006/relationships/hyperlink" Target="https://curia.europa.eu/juris/document/document.jsf?text=&amp;docid=214763&amp;pageIndex=0&amp;doclang=LT&amp;mode=lst&amp;dir=&amp;occ=first&amp;part=1&amp;cid=3278859" TargetMode="External"/><Relationship Id="rId31" Type="http://schemas.openxmlformats.org/officeDocument/2006/relationships/hyperlink" Target="https://e-seimas.lrs.lt/portal/legalAct/lt/TAP/ee20fb2067c111eb9954cfa9b9131808?jfwid=-7oiunohu9" TargetMode="External"/><Relationship Id="rId44" Type="http://schemas.openxmlformats.org/officeDocument/2006/relationships/hyperlink" Target="https://e-seimas.lrs.lt/portal/legalAct/lt/TAD/01aeb1815d8c11e7a53b83ca0142260e/bfNUrahbQY" TargetMode="External"/><Relationship Id="rId52" Type="http://schemas.openxmlformats.org/officeDocument/2006/relationships/hyperlink" Target="https://vssa.lrv.lt/lt/veiklos-sritys/instituciju-interneto-svetaines/" TargetMode="External"/><Relationship Id="rId60" Type="http://schemas.openxmlformats.org/officeDocument/2006/relationships/hyperlink" Target="https://e-seimas.lrs.lt/portal/legalAct/lt/TAP/cae5b83074b111eeadbcc0bf53e6c339?positionInSearchResults=84&amp;searchModelUUID=61ac9b9e-8276-4478-9317-7f2b39027d3f" TargetMode="External"/><Relationship Id="rId65" Type="http://schemas.openxmlformats.org/officeDocument/2006/relationships/hyperlink" Target="https://e-seimas.lrs.lt/portal/legalAct/lt/TAD/b9fa6d62681d11ecb2fe9975f8a9e52e?jfwid=mmceooj7p" TargetMode="External"/><Relationship Id="rId4" Type="http://schemas.openxmlformats.org/officeDocument/2006/relationships/hyperlink" Target="https://klausk.vpt.lt/hc/lt/articles/360016398740--6-straipsnis-Special%C5%ABs-atvejai-kai-%C5%A1io-%C4%AFstatymo-reikalavimai-netaikomi-paslaug%C5%B3-pirkimams" TargetMode="External"/><Relationship Id="rId9" Type="http://schemas.openxmlformats.org/officeDocument/2006/relationships/hyperlink" Target="https://www.alfa.lt/verslas/verslo-naujienos/valdzia-lengva-ranka-taskosi-milijonais-euru-advokatams-politikai-pradeda-izvelgti-piktnaudziavima-ir-iesko-iseiciu/360147/" TargetMode="External"/><Relationship Id="rId13" Type="http://schemas.openxmlformats.org/officeDocument/2006/relationships/hyperlink" Target="https://klausk.vpt.lt/hc/lt/articles/360002368880-Ar-pirkim%C5%B3-iniciatorius-ir-pirkim%C5%B3-organizatorius-gali-b%C5%ABti-vienas-ir-tas-pats-asmuo" TargetMode="External"/><Relationship Id="rId18" Type="http://schemas.openxmlformats.org/officeDocument/2006/relationships/hyperlink" Target="https://www.valstybeskontrole.lt/LT/Product/23770/teisekuros-procesas" TargetMode="External"/><Relationship Id="rId39" Type="http://schemas.openxmlformats.org/officeDocument/2006/relationships/hyperlink" Target="https://kauno.diena.lt/naujienos/klaipeda/miesto-pulsas/gincai-del-istatymo-pataisu-nykstancia-zuvininkyste-renovuos-ar-dusins-988903" TargetMode="External"/><Relationship Id="rId34" Type="http://schemas.openxmlformats.org/officeDocument/2006/relationships/hyperlink" Target="https://e-seimas.lrs.lt/portal/legalAct/lt/TAK/21dead22969f11eb998483d0ae31615c?jfwid=-8ah2ec1pf" TargetMode="External"/><Relationship Id="rId50" Type="http://schemas.openxmlformats.org/officeDocument/2006/relationships/hyperlink" Target="https://vssa.lrv.lt/lt/administracine-informacija/nuostatai/" TargetMode="External"/><Relationship Id="rId55" Type="http://schemas.openxmlformats.org/officeDocument/2006/relationships/hyperlink" Target="https://am.lrv.lt/media/viesa/saugykla/2024/8/lbLH0ae5y18.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jolitak\Desktop\U&#382;duotys\8.%20KRA%20Teisin&#279;s%20paslaugos\Min.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tx>
            <c:strRef>
              <c:f>'4.3. skyrelis'!$B$2</c:f>
              <c:strCache>
                <c:ptCount val="1"/>
                <c:pt idx="0">
                  <c:v>Teisinių paslaugų teikimo sutarčių suma, Eur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4D3-4FB0-B72F-1CCC0C42135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4D3-4FB0-B72F-1CCC0C42135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4D3-4FB0-B72F-1CCC0C42135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4D3-4FB0-B72F-1CCC0C42135F}"/>
              </c:ext>
            </c:extLst>
          </c:dPt>
          <c:dLbls>
            <c:dLbl>
              <c:idx val="0"/>
              <c:layout>
                <c:manualLayout>
                  <c:x val="0.1387559808612440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D3-4FB0-B72F-1CCC0C42135F}"/>
                </c:ext>
              </c:extLst>
            </c:dLbl>
            <c:dLbl>
              <c:idx val="1"/>
              <c:layout>
                <c:manualLayout>
                  <c:x val="0.14354066985645933"/>
                  <c:y val="4.62427745664739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4D3-4FB0-B72F-1CCC0C42135F}"/>
                </c:ext>
              </c:extLst>
            </c:dLbl>
            <c:dLbl>
              <c:idx val="2"/>
              <c:layout>
                <c:manualLayout>
                  <c:x val="-0.11158949628904044"/>
                  <c:y val="-9.2645760320422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4D3-4FB0-B72F-1CCC0C42135F}"/>
                </c:ext>
              </c:extLst>
            </c:dLbl>
            <c:dLbl>
              <c:idx val="3"/>
              <c:layout>
                <c:manualLayout>
                  <c:x val="-0.1220095693779904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4D3-4FB0-B72F-1CCC0C42135F}"/>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'4.3. skyrelis'!$A$3:$A$6</c:f>
              <c:strCache>
                <c:ptCount val="4"/>
                <c:pt idx="0">
                  <c:v>„Ellex“</c:v>
                </c:pt>
                <c:pt idx="1">
                  <c:v>„COBALT“</c:v>
                </c:pt>
                <c:pt idx="2">
                  <c:v>„TGS  BALTIC“</c:v>
                </c:pt>
                <c:pt idx="3">
                  <c:v>kt.</c:v>
                </c:pt>
              </c:strCache>
            </c:strRef>
          </c:cat>
          <c:val>
            <c:numRef>
              <c:f>'4.3. skyrelis'!$B$3:$B$6</c:f>
              <c:numCache>
                <c:formatCode>_("€"* #,##0.00_);_("€"* \(#,##0.00\);_("€"* "-"??_);_(@_)</c:formatCode>
                <c:ptCount val="4"/>
                <c:pt idx="0">
                  <c:v>2363251.8400000003</c:v>
                </c:pt>
                <c:pt idx="1">
                  <c:v>1214691.96</c:v>
                </c:pt>
                <c:pt idx="2">
                  <c:v>655812.57999999984</c:v>
                </c:pt>
                <c:pt idx="3">
                  <c:v>1772699.8099999994</c:v>
                </c:pt>
              </c:numCache>
            </c:numRef>
          </c:val>
          <c:extLst>
            <c:ext xmlns:c16="http://schemas.microsoft.com/office/drawing/2014/chart" uri="{C3380CC4-5D6E-409C-BE32-E72D297353CC}">
              <c16:uniqueId val="{00000008-54D3-4FB0-B72F-1CCC0C42135F}"/>
            </c:ext>
          </c:extLst>
        </c:ser>
        <c:ser>
          <c:idx val="1"/>
          <c:order val="1"/>
          <c:tx>
            <c:strRef>
              <c:f>'4.3. skyrelis'!$C$2</c:f>
              <c:strCache>
                <c:ptCount val="1"/>
                <c:pt idx="0">
                  <c:v>proc.</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A-54D3-4FB0-B72F-1CCC0C42135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C-54D3-4FB0-B72F-1CCC0C42135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E-54D3-4FB0-B72F-1CCC0C42135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0-54D3-4FB0-B72F-1CCC0C42135F}"/>
              </c:ext>
            </c:extLst>
          </c:dPt>
          <c:dLbls>
            <c:dLbl>
              <c:idx val="0"/>
              <c:layout>
                <c:manualLayout>
                  <c:x val="7.0148815130166145E-2"/>
                  <c:y val="-8.3328023303445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4D3-4FB0-B72F-1CCC0C42135F}"/>
                </c:ext>
              </c:extLst>
            </c:dLbl>
            <c:dLbl>
              <c:idx val="1"/>
              <c:layout>
                <c:manualLayout>
                  <c:x val="7.2926571977545873E-2"/>
                  <c:y val="6.47828501206133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4D3-4FB0-B72F-1CCC0C42135F}"/>
                </c:ext>
              </c:extLst>
            </c:dLbl>
            <c:dLbl>
              <c:idx val="2"/>
              <c:layout>
                <c:manualLayout>
                  <c:x val="-4.6996194853633683E-2"/>
                  <c:y val="4.16665604660689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4D3-4FB0-B72F-1CCC0C42135F}"/>
                </c:ext>
              </c:extLst>
            </c:dLbl>
            <c:dLbl>
              <c:idx val="3"/>
              <c:layout>
                <c:manualLayout>
                  <c:x val="-7.5478468899521534E-2"/>
                  <c:y val="-6.94442674434481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4D3-4FB0-B72F-1CCC0C42135F}"/>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'4.3. skyrelis'!$A$3:$A$6</c:f>
              <c:strCache>
                <c:ptCount val="4"/>
                <c:pt idx="0">
                  <c:v>„Ellex“</c:v>
                </c:pt>
                <c:pt idx="1">
                  <c:v>„COBALT“</c:v>
                </c:pt>
                <c:pt idx="2">
                  <c:v>„TGS  BALTIC“</c:v>
                </c:pt>
                <c:pt idx="3">
                  <c:v>kt.</c:v>
                </c:pt>
              </c:strCache>
            </c:strRef>
          </c:cat>
          <c:val>
            <c:numRef>
              <c:f>'4.3. skyrelis'!$C$3:$C$6</c:f>
              <c:numCache>
                <c:formatCode>0.00%</c:formatCode>
                <c:ptCount val="4"/>
                <c:pt idx="0">
                  <c:v>0.39345193992000138</c:v>
                </c:pt>
                <c:pt idx="1">
                  <c:v>0.20223105298300695</c:v>
                </c:pt>
                <c:pt idx="2">
                  <c:v>0.10918461056818261</c:v>
                </c:pt>
                <c:pt idx="3">
                  <c:v>0.29513239652880902</c:v>
                </c:pt>
              </c:numCache>
            </c:numRef>
          </c:val>
          <c:extLst>
            <c:ext xmlns:c16="http://schemas.microsoft.com/office/drawing/2014/chart" uri="{C3380CC4-5D6E-409C-BE32-E72D297353CC}">
              <c16:uniqueId val="{00000011-54D3-4FB0-B72F-1CCC0C42135F}"/>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A83247-3139-43CC-9BA7-D58D1E246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74</Pages>
  <Words>21359</Words>
  <Characters>121750</Characters>
  <Application>Microsoft Office Word</Application>
  <DocSecurity>4</DocSecurity>
  <Lines>1014</Lines>
  <Paragraphs>285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142824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Jolita Karpovič</dc:creator>
  <cp:keywords/>
  <dc:description/>
  <cp:lastModifiedBy>Rūta Markauskienė</cp:lastModifiedBy>
  <cp:revision>2</cp:revision>
  <dcterms:created xsi:type="dcterms:W3CDTF">2026-04-08T10:49:00Z</dcterms:created>
  <dcterms:modified xsi:type="dcterms:W3CDTF">2026-04-08T10:49:00Z</dcterms:modified>
</cp:coreProperties>
</file>