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63C83C" w14:textId="77777777" w:rsidR="006344F7" w:rsidRPr="00BA17F1" w:rsidRDefault="006344F7" w:rsidP="006344F7">
      <w:pPr>
        <w:spacing w:after="0"/>
        <w:jc w:val="right"/>
        <w:textAlignment w:val="baseline"/>
      </w:pPr>
      <w:r w:rsidRPr="00BA17F1">
        <w:rPr>
          <w:rFonts w:ascii="Times New Roman" w:eastAsia="Times New Roman" w:hAnsi="Times New Roman" w:cs="Times New Roman"/>
          <w:i/>
          <w:iCs/>
          <w:color w:val="000000" w:themeColor="text1"/>
        </w:rPr>
        <w:t>High-Level Political Forum on Sustainable Development</w:t>
      </w:r>
    </w:p>
    <w:p w14:paraId="4005A2B4" w14:textId="77777777" w:rsidR="006344F7" w:rsidRPr="00BA17F1" w:rsidRDefault="006344F7" w:rsidP="006344F7">
      <w:pPr>
        <w:spacing w:after="0"/>
        <w:jc w:val="right"/>
        <w:textAlignment w:val="baseline"/>
      </w:pPr>
      <w:r w:rsidRPr="00BA17F1">
        <w:rPr>
          <w:rFonts w:ascii="Times New Roman" w:eastAsia="Times New Roman" w:hAnsi="Times New Roman" w:cs="Times New Roman"/>
          <w:i/>
          <w:iCs/>
          <w:color w:val="000000" w:themeColor="text1"/>
        </w:rPr>
        <w:t>“Transformative, equitable, innovative and coordinated actions for the 2030 Agenda for</w:t>
      </w:r>
    </w:p>
    <w:p w14:paraId="333FA55D" w14:textId="77777777" w:rsidR="006344F7" w:rsidRPr="00BA17F1" w:rsidRDefault="006344F7" w:rsidP="006344F7">
      <w:pPr>
        <w:spacing w:after="0"/>
        <w:jc w:val="right"/>
        <w:textAlignment w:val="baseline"/>
      </w:pPr>
      <w:r w:rsidRPr="00BA17F1">
        <w:rPr>
          <w:rFonts w:ascii="Times New Roman" w:eastAsia="Times New Roman" w:hAnsi="Times New Roman" w:cs="Times New Roman"/>
          <w:i/>
          <w:iCs/>
          <w:color w:val="000000" w:themeColor="text1"/>
        </w:rPr>
        <w:t>Sustainable Development and its SDGs for a sustainable future for all”</w:t>
      </w:r>
    </w:p>
    <w:p w14:paraId="2BB7AFB0" w14:textId="77777777" w:rsidR="006344F7" w:rsidRPr="00BA17F1" w:rsidRDefault="006344F7" w:rsidP="006344F7">
      <w:pPr>
        <w:spacing w:after="0"/>
        <w:jc w:val="right"/>
        <w:textAlignment w:val="baseline"/>
      </w:pPr>
      <w:r w:rsidRPr="00BA17F1">
        <w:rPr>
          <w:rFonts w:ascii="Times New Roman" w:eastAsia="Times New Roman" w:hAnsi="Times New Roman" w:cs="Times New Roman"/>
          <w:i/>
          <w:iCs/>
          <w:color w:val="000000" w:themeColor="text1"/>
        </w:rPr>
        <w:t>High-level segment</w:t>
      </w:r>
    </w:p>
    <w:p w14:paraId="19AF3774" w14:textId="103F7AC6" w:rsidR="006344F7" w:rsidRPr="00BA17F1" w:rsidRDefault="006344F7" w:rsidP="00AA599F">
      <w:pPr>
        <w:spacing w:after="0"/>
        <w:jc w:val="right"/>
        <w:textAlignment w:val="baseline"/>
      </w:pPr>
      <w:r w:rsidRPr="00BA17F1">
        <w:rPr>
          <w:rFonts w:ascii="Times New Roman" w:eastAsia="Times New Roman" w:hAnsi="Times New Roman" w:cs="Times New Roman"/>
          <w:i/>
          <w:iCs/>
          <w:color w:val="000000" w:themeColor="text1"/>
        </w:rPr>
        <w:t>July 13-16, 2026</w:t>
      </w:r>
    </w:p>
    <w:p w14:paraId="69A60764" w14:textId="77777777" w:rsidR="00AA599F" w:rsidRPr="00BA17F1" w:rsidRDefault="00AA599F" w:rsidP="00AA599F">
      <w:pPr>
        <w:spacing w:after="0"/>
        <w:jc w:val="right"/>
        <w:textAlignment w:val="baseline"/>
      </w:pPr>
    </w:p>
    <w:p w14:paraId="71EF12C9" w14:textId="77777777" w:rsidR="006344F7" w:rsidRPr="00BA17F1" w:rsidRDefault="006344F7" w:rsidP="006344F7">
      <w:pPr>
        <w:spacing w:after="0"/>
        <w:jc w:val="center"/>
        <w:textAlignment w:val="baseline"/>
      </w:pPr>
      <w:r w:rsidRPr="00BA17F1">
        <w:rPr>
          <w:rFonts w:ascii="Times New Roman" w:eastAsia="Times New Roman" w:hAnsi="Times New Roman" w:cs="Times New Roman"/>
          <w:b/>
          <w:bCs/>
          <w:color w:val="000000" w:themeColor="text1"/>
        </w:rPr>
        <w:t>National Statement</w:t>
      </w:r>
    </w:p>
    <w:p w14:paraId="7BB0AB51" w14:textId="77777777" w:rsidR="006344F7" w:rsidRPr="00BA17F1" w:rsidRDefault="006344F7" w:rsidP="006344F7">
      <w:pPr>
        <w:spacing w:after="0"/>
        <w:jc w:val="center"/>
        <w:textAlignment w:val="baseline"/>
      </w:pPr>
      <w:r w:rsidRPr="00BA17F1">
        <w:rPr>
          <w:rFonts w:ascii="Times New Roman" w:eastAsia="Times New Roman" w:hAnsi="Times New Roman" w:cs="Times New Roman"/>
          <w:b/>
          <w:bCs/>
          <w:color w:val="000000" w:themeColor="text1"/>
          <w:lang w:val="en-GB"/>
        </w:rPr>
        <w:t>By H.E. Julius Pranevičius</w:t>
      </w:r>
    </w:p>
    <w:p w14:paraId="43A93DD5" w14:textId="77777777" w:rsidR="006344F7" w:rsidRPr="00BA17F1" w:rsidRDefault="006344F7" w:rsidP="006344F7">
      <w:pPr>
        <w:spacing w:after="0"/>
        <w:jc w:val="center"/>
        <w:textAlignment w:val="baseline"/>
      </w:pPr>
      <w:r w:rsidRPr="00BA17F1">
        <w:rPr>
          <w:rFonts w:ascii="Times New Roman" w:eastAsia="Times New Roman" w:hAnsi="Times New Roman" w:cs="Times New Roman"/>
          <w:b/>
          <w:bCs/>
          <w:color w:val="000000" w:themeColor="text1"/>
        </w:rPr>
        <w:t>Permanent Representative of the Republic of Lithuania</w:t>
      </w:r>
    </w:p>
    <w:p w14:paraId="35722127" w14:textId="3B262D9E" w:rsidR="006344F7" w:rsidRPr="00BA17F1" w:rsidRDefault="006344F7" w:rsidP="006344F7">
      <w:pPr>
        <w:spacing w:after="0"/>
        <w:jc w:val="right"/>
        <w:textAlignment w:val="baseline"/>
      </w:pPr>
    </w:p>
    <w:p w14:paraId="766EADA8"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b/>
          <w:color w:val="000000" w:themeColor="text1"/>
        </w:rPr>
        <w:t>Mr. President,</w:t>
      </w:r>
      <w:r w:rsidRPr="00BA17F1">
        <w:rPr>
          <w:rFonts w:ascii="Times New Roman" w:eastAsia="Times New Roman" w:hAnsi="Times New Roman" w:cs="Times New Roman"/>
          <w:color w:val="000000" w:themeColor="text1"/>
        </w:rPr>
        <w:t xml:space="preserve"> </w:t>
      </w:r>
    </w:p>
    <w:p w14:paraId="0F08F3BB"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b/>
          <w:color w:val="000000" w:themeColor="text1"/>
        </w:rPr>
        <w:t>Distinguished Delegates, </w:t>
      </w:r>
      <w:r w:rsidRPr="00BA17F1">
        <w:rPr>
          <w:rFonts w:ascii="Times New Roman" w:eastAsia="Times New Roman" w:hAnsi="Times New Roman" w:cs="Times New Roman"/>
          <w:color w:val="000000" w:themeColor="text1"/>
        </w:rPr>
        <w:t xml:space="preserve"> </w:t>
      </w:r>
    </w:p>
    <w:p w14:paraId="657AFD69"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b/>
          <w:color w:val="000000" w:themeColor="text1"/>
        </w:rPr>
        <w:t>Ladies and Gentlemen,</w:t>
      </w:r>
      <w:r w:rsidRPr="00BA17F1">
        <w:rPr>
          <w:rFonts w:ascii="Times New Roman" w:eastAsia="Times New Roman" w:hAnsi="Times New Roman" w:cs="Times New Roman"/>
          <w:color w:val="000000" w:themeColor="text1"/>
        </w:rPr>
        <w:t xml:space="preserve"> </w:t>
      </w:r>
    </w:p>
    <w:p w14:paraId="3A5892FD" w14:textId="77777777" w:rsidR="006344F7" w:rsidRPr="00BA17F1" w:rsidRDefault="006344F7" w:rsidP="006344F7">
      <w:pPr>
        <w:spacing w:after="0"/>
        <w:jc w:val="both"/>
        <w:textAlignment w:val="baseline"/>
        <w:rPr>
          <w:rFonts w:ascii="Times New Roman" w:eastAsia="Times New Roman" w:hAnsi="Times New Roman" w:cs="Times New Roman"/>
          <w:i/>
          <w:color w:val="000000" w:themeColor="text1"/>
          <w:lang w:val="en-GB"/>
        </w:rPr>
      </w:pPr>
      <w:r w:rsidRPr="00BA17F1">
        <w:rPr>
          <w:rFonts w:ascii="Times New Roman" w:eastAsia="Times New Roman" w:hAnsi="Times New Roman" w:cs="Times New Roman"/>
          <w:i/>
          <w:color w:val="000000" w:themeColor="text1"/>
          <w:lang w:val="en-GB"/>
        </w:rPr>
        <w:t xml:space="preserve"> </w:t>
      </w:r>
    </w:p>
    <w:p w14:paraId="730BD8B0"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lang w:val="en-GB"/>
        </w:rPr>
      </w:pPr>
      <w:r w:rsidRPr="00BA17F1">
        <w:rPr>
          <w:rFonts w:ascii="Times New Roman" w:eastAsia="Times New Roman" w:hAnsi="Times New Roman" w:cs="Times New Roman"/>
          <w:color w:val="000000" w:themeColor="text1"/>
          <w:lang w:val="en-GB"/>
        </w:rPr>
        <w:t>With only four years remaining until the target date of the 2030 Agenda, accelerating implementation of the Sustainable Development Goals has become more urgent than ever. Yet multiple and interconnected crises—from armed conflicts to climate change and economic shocks—continue to undermine progress across all dimensions of sustainable development. The international community must not only accelerate implementation of the 2030 Agenda, but also recognize that peace, security and resilience are the foundations upon which sustainable development depends.</w:t>
      </w:r>
    </w:p>
    <w:p w14:paraId="2884BD8B" w14:textId="77777777" w:rsidR="006344F7" w:rsidRPr="00BA17F1" w:rsidRDefault="006344F7" w:rsidP="006344F7">
      <w:pPr>
        <w:spacing w:after="0"/>
        <w:textAlignment w:val="baseline"/>
      </w:pPr>
    </w:p>
    <w:p w14:paraId="07683CAA"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color w:val="000000" w:themeColor="text1"/>
        </w:rPr>
        <w:t>First and foremost, sustainable development and war are incompatible. Peace, security and resilience are essential for achieving the Sustainable Development Goals. Russia’s war of aggression against Ukraine demonstrates this reality. It has caused immense human suffering, damaged infrastructure and the environment, disrupted energy and food supply systems, and contributed to global insecurity. The international community must act decisively to end this aggression and ensure accountability.</w:t>
      </w:r>
    </w:p>
    <w:p w14:paraId="44EBFDF4"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p>
    <w:p w14:paraId="2C7A5C53" w14:textId="77777777" w:rsidR="006344F7" w:rsidRPr="00BA17F1" w:rsidRDefault="006344F7" w:rsidP="006344F7">
      <w:pPr>
        <w:pStyle w:val="paragraph"/>
        <w:spacing w:before="0" w:beforeAutospacing="0" w:after="0" w:afterAutospacing="0"/>
        <w:jc w:val="both"/>
        <w:rPr>
          <w:b/>
          <w:color w:val="000000" w:themeColor="text1"/>
        </w:rPr>
      </w:pPr>
      <w:r w:rsidRPr="00BA17F1">
        <w:rPr>
          <w:color w:val="000000" w:themeColor="text1"/>
        </w:rPr>
        <w:t>At the same time, Ukraine’s recovery is already underway and cannot be postponed until peace is restored. Lithuania is making a tangible contribution through practical and targeted support, including the reconstruction of schools and shelters, the strengthening of community resilience, the restoration of critical infrastructure and the development of stronger institutions. This work is vital both for Ukraine’s recovery and for advancing progress towards the Sustainable Development Goals. Therefore, supporting Ukraine is not only an act of solidarity, but also an investment in global security, resilience and sustainable development.</w:t>
      </w:r>
    </w:p>
    <w:p w14:paraId="6D349818"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color w:val="000000" w:themeColor="text1"/>
        </w:rPr>
        <w:t xml:space="preserve"> </w:t>
      </w:r>
    </w:p>
    <w:p w14:paraId="15BBB68D"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lang w:val="en-GB"/>
        </w:rPr>
      </w:pPr>
      <w:r w:rsidRPr="00BA17F1">
        <w:rPr>
          <w:rFonts w:ascii="Times New Roman" w:eastAsia="Times New Roman" w:hAnsi="Times New Roman" w:cs="Times New Roman"/>
          <w:color w:val="000000" w:themeColor="text1"/>
          <w:lang w:val="en-GB"/>
        </w:rPr>
        <w:t xml:space="preserve">Today offers an important opportunity to reflect on the implementation of the 2030 Agenda. While Lithuania has made substantial progress in advancing its economic and social objectives, further efforts are needed to meet environmental targets and ensure balanced progress across all dimensions of sustainable development. Achieving transformative and coordinated action requires full integration of sustainable development at all levels of governance, from a “UN as one” approach to effective SDG localisation. Lithuania therefore underscores the importance </w:t>
      </w:r>
      <w:r w:rsidRPr="00BA17F1">
        <w:rPr>
          <w:rFonts w:ascii="Times New Roman" w:eastAsia="Times New Roman" w:hAnsi="Times New Roman" w:cs="Times New Roman"/>
          <w:color w:val="000000" w:themeColor="text1"/>
          <w:lang w:val="en-GB"/>
        </w:rPr>
        <w:lastRenderedPageBreak/>
        <w:t xml:space="preserve">of localisation, multilevel governance, and the meaningful engagement of local and regional authorities in advancing the 2030 Agenda. </w:t>
      </w:r>
    </w:p>
    <w:p w14:paraId="5D56ED01"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i/>
          <w:color w:val="000000" w:themeColor="text1"/>
          <w:lang w:val="en-GB"/>
        </w:rPr>
        <w:t xml:space="preserve"> </w:t>
      </w:r>
    </w:p>
    <w:p w14:paraId="6ACF1887"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color w:val="000000" w:themeColor="text1"/>
        </w:rPr>
        <w:t>Among other SDGs, Lithuania remains firmly committed to ensuring access to affordable, reliable, sustainable, and modern energy for all. Lithuania has rapidly expanded its renewable energy infrastructure. As a result, we have recently achieved several months during which all electricity demand was covered by domestic green energy production. By 2028 we aim to fully rely on green energy, with the ambition to cover demand year-round in the years ahead.</w:t>
      </w:r>
    </w:p>
    <w:p w14:paraId="25ECD2BA" w14:textId="77777777" w:rsidR="006344F7" w:rsidRPr="00BA17F1" w:rsidRDefault="006344F7" w:rsidP="006344F7">
      <w:pPr>
        <w:spacing w:after="0"/>
        <w:jc w:val="both"/>
        <w:rPr>
          <w:rFonts w:ascii="Times New Roman" w:eastAsia="Times New Roman" w:hAnsi="Times New Roman" w:cs="Times New Roman"/>
          <w:color w:val="000000" w:themeColor="text1"/>
        </w:rPr>
      </w:pPr>
    </w:p>
    <w:p w14:paraId="095D01C4"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p>
    <w:p w14:paraId="501967A9" w14:textId="77777777" w:rsidR="006344F7" w:rsidRPr="00BA17F1" w:rsidRDefault="006344F7" w:rsidP="006344F7">
      <w:pPr>
        <w:spacing w:after="0"/>
        <w:jc w:val="both"/>
        <w:textAlignment w:val="baseline"/>
        <w:rPr>
          <w:rFonts w:ascii="Times New Roman" w:eastAsia="Times New Roman" w:hAnsi="Times New Roman" w:cs="Times New Roman"/>
          <w:color w:val="000000" w:themeColor="text1"/>
        </w:rPr>
      </w:pPr>
      <w:r w:rsidRPr="00BA17F1">
        <w:rPr>
          <w:rFonts w:ascii="Times New Roman" w:eastAsia="Times New Roman" w:hAnsi="Times New Roman" w:cs="Times New Roman"/>
          <w:color w:val="000000" w:themeColor="text1"/>
        </w:rPr>
        <w:t>While recognizing domestic achievements, we are mindful of the broader global context. Amid geopolitical instability and shifting focus away from sustainable development, efforts must prioritize phasing out fossil fuels and scaling up investment in renewable energy, energy efficiency, and resilient energy systems. This requires international cooperation and support for countries most in need to ensure energy security, economic growth, and long-term sustainability.</w:t>
      </w:r>
    </w:p>
    <w:p w14:paraId="79AAA5B8" w14:textId="77777777" w:rsidR="006344F7" w:rsidRPr="00BA17F1" w:rsidRDefault="006344F7" w:rsidP="006344F7">
      <w:pPr>
        <w:spacing w:after="0"/>
        <w:jc w:val="both"/>
        <w:textAlignment w:val="baseline"/>
        <w:rPr>
          <w:rFonts w:ascii="Times New Roman" w:eastAsia="Times New Roman" w:hAnsi="Times New Roman" w:cs="Times New Roman"/>
          <w:color w:val="212121"/>
          <w:lang w:val="lt"/>
        </w:rPr>
      </w:pPr>
      <w:r w:rsidRPr="00BA17F1">
        <w:rPr>
          <w:rFonts w:ascii="Times New Roman" w:eastAsia="Times New Roman" w:hAnsi="Times New Roman" w:cs="Times New Roman"/>
          <w:color w:val="212121"/>
          <w:lang w:val="en-GB"/>
        </w:rPr>
        <w:t xml:space="preserve"> </w:t>
      </w:r>
    </w:p>
    <w:p w14:paraId="22A47031" w14:textId="77777777" w:rsidR="006344F7" w:rsidRPr="00BA17F1" w:rsidRDefault="006344F7" w:rsidP="006344F7">
      <w:pPr>
        <w:spacing w:after="0"/>
        <w:jc w:val="both"/>
        <w:textAlignment w:val="baseline"/>
        <w:rPr>
          <w:rFonts w:ascii="Times New Roman" w:eastAsia="Times New Roman" w:hAnsi="Times New Roman" w:cs="Times New Roman"/>
          <w:color w:val="212121"/>
        </w:rPr>
      </w:pPr>
      <w:r w:rsidRPr="00BA17F1">
        <w:rPr>
          <w:rFonts w:ascii="Times New Roman" w:eastAsia="Times New Roman" w:hAnsi="Times New Roman" w:cs="Times New Roman"/>
          <w:color w:val="212121"/>
          <w:lang w:val="lt"/>
        </w:rPr>
        <w:t xml:space="preserve">Lithuania </w:t>
      </w:r>
      <w:proofErr w:type="spellStart"/>
      <w:r w:rsidRPr="00BA17F1">
        <w:rPr>
          <w:rFonts w:ascii="Times New Roman" w:eastAsia="Times New Roman" w:hAnsi="Times New Roman" w:cs="Times New Roman"/>
          <w:color w:val="212121"/>
          <w:lang w:val="lt"/>
        </w:rPr>
        <w:t>remains</w:t>
      </w:r>
      <w:proofErr w:type="spellEnd"/>
      <w:r w:rsidRPr="00BA17F1">
        <w:rPr>
          <w:rFonts w:ascii="Times New Roman" w:eastAsia="Times New Roman" w:hAnsi="Times New Roman" w:cs="Times New Roman"/>
          <w:color w:val="212121"/>
          <w:lang w:val="lt"/>
        </w:rPr>
        <w:t xml:space="preserve"> </w:t>
      </w:r>
      <w:proofErr w:type="spellStart"/>
      <w:r w:rsidRPr="00BA17F1">
        <w:rPr>
          <w:rFonts w:ascii="Times New Roman" w:eastAsia="Times New Roman" w:hAnsi="Times New Roman" w:cs="Times New Roman"/>
          <w:color w:val="212121"/>
          <w:lang w:val="lt"/>
        </w:rPr>
        <w:t>strongly</w:t>
      </w:r>
      <w:proofErr w:type="spellEnd"/>
      <w:r w:rsidRPr="00BA17F1">
        <w:rPr>
          <w:rFonts w:ascii="Times New Roman" w:eastAsia="Times New Roman" w:hAnsi="Times New Roman" w:cs="Times New Roman"/>
          <w:color w:val="212121"/>
          <w:lang w:val="lt"/>
        </w:rPr>
        <w:t xml:space="preserve"> </w:t>
      </w:r>
      <w:proofErr w:type="spellStart"/>
      <w:r w:rsidRPr="00BA17F1">
        <w:rPr>
          <w:rFonts w:ascii="Times New Roman" w:eastAsia="Times New Roman" w:hAnsi="Times New Roman" w:cs="Times New Roman"/>
          <w:color w:val="212121"/>
          <w:lang w:val="lt"/>
        </w:rPr>
        <w:t>committed</w:t>
      </w:r>
      <w:proofErr w:type="spellEnd"/>
      <w:r w:rsidRPr="00BA17F1">
        <w:rPr>
          <w:rFonts w:ascii="Times New Roman" w:eastAsia="Times New Roman" w:hAnsi="Times New Roman" w:cs="Times New Roman"/>
          <w:color w:val="212121"/>
          <w:lang w:val="lt"/>
        </w:rPr>
        <w:t xml:space="preserve"> to </w:t>
      </w:r>
      <w:proofErr w:type="spellStart"/>
      <w:r w:rsidRPr="00BA17F1">
        <w:rPr>
          <w:rFonts w:ascii="Times New Roman" w:eastAsia="Times New Roman" w:hAnsi="Times New Roman" w:cs="Times New Roman"/>
          <w:color w:val="212121"/>
          <w:lang w:val="lt"/>
        </w:rPr>
        <w:t>accelerating</w:t>
      </w:r>
      <w:proofErr w:type="spellEnd"/>
      <w:r w:rsidRPr="00BA17F1">
        <w:rPr>
          <w:rFonts w:ascii="Times New Roman" w:eastAsia="Times New Roman" w:hAnsi="Times New Roman" w:cs="Times New Roman"/>
          <w:color w:val="212121"/>
          <w:lang w:val="lt"/>
        </w:rPr>
        <w:t xml:space="preserve"> </w:t>
      </w:r>
      <w:proofErr w:type="spellStart"/>
      <w:r w:rsidRPr="00BA17F1">
        <w:rPr>
          <w:rFonts w:ascii="Times New Roman" w:eastAsia="Times New Roman" w:hAnsi="Times New Roman" w:cs="Times New Roman"/>
          <w:color w:val="212121"/>
          <w:lang w:val="lt"/>
        </w:rPr>
        <w:t>progress</w:t>
      </w:r>
      <w:proofErr w:type="spellEnd"/>
      <w:r w:rsidRPr="00BA17F1">
        <w:rPr>
          <w:rFonts w:ascii="Times New Roman" w:eastAsia="Times New Roman" w:hAnsi="Times New Roman" w:cs="Times New Roman"/>
          <w:color w:val="212121"/>
          <w:lang w:val="lt"/>
        </w:rPr>
        <w:t xml:space="preserve"> </w:t>
      </w:r>
      <w:proofErr w:type="spellStart"/>
      <w:r w:rsidRPr="00BA17F1">
        <w:rPr>
          <w:rFonts w:ascii="Times New Roman" w:eastAsia="Times New Roman" w:hAnsi="Times New Roman" w:cs="Times New Roman"/>
          <w:color w:val="212121"/>
          <w:lang w:val="lt"/>
        </w:rPr>
        <w:t>towards</w:t>
      </w:r>
      <w:proofErr w:type="spellEnd"/>
      <w:r w:rsidRPr="00BA17F1">
        <w:rPr>
          <w:rFonts w:ascii="Times New Roman" w:eastAsia="Times New Roman" w:hAnsi="Times New Roman" w:cs="Times New Roman"/>
          <w:color w:val="212121"/>
          <w:lang w:val="lt"/>
        </w:rPr>
        <w:t xml:space="preserve"> the </w:t>
      </w:r>
      <w:proofErr w:type="spellStart"/>
      <w:r w:rsidRPr="00BA17F1">
        <w:rPr>
          <w:rFonts w:ascii="Times New Roman" w:eastAsia="Times New Roman" w:hAnsi="Times New Roman" w:cs="Times New Roman"/>
          <w:color w:val="212121"/>
          <w:lang w:val="lt"/>
        </w:rPr>
        <w:t>Sustainable</w:t>
      </w:r>
      <w:proofErr w:type="spellEnd"/>
      <w:r w:rsidRPr="00BA17F1">
        <w:rPr>
          <w:rFonts w:ascii="Times New Roman" w:eastAsia="Times New Roman" w:hAnsi="Times New Roman" w:cs="Times New Roman"/>
          <w:color w:val="212121"/>
          <w:lang w:val="lt"/>
        </w:rPr>
        <w:t xml:space="preserve"> </w:t>
      </w:r>
      <w:proofErr w:type="spellStart"/>
      <w:r w:rsidRPr="00BA17F1">
        <w:rPr>
          <w:rFonts w:ascii="Times New Roman" w:eastAsia="Times New Roman" w:hAnsi="Times New Roman" w:cs="Times New Roman"/>
          <w:color w:val="212121"/>
          <w:lang w:val="lt"/>
        </w:rPr>
        <w:t>Development</w:t>
      </w:r>
      <w:proofErr w:type="spellEnd"/>
      <w:r w:rsidRPr="00BA17F1">
        <w:rPr>
          <w:rFonts w:ascii="Times New Roman" w:eastAsia="Times New Roman" w:hAnsi="Times New Roman" w:cs="Times New Roman"/>
          <w:color w:val="212121"/>
          <w:lang w:val="lt"/>
        </w:rPr>
        <w:t xml:space="preserve"> </w:t>
      </w:r>
      <w:proofErr w:type="spellStart"/>
      <w:r w:rsidRPr="00BA17F1">
        <w:rPr>
          <w:rFonts w:ascii="Times New Roman" w:eastAsia="Times New Roman" w:hAnsi="Times New Roman" w:cs="Times New Roman"/>
          <w:color w:val="212121"/>
          <w:lang w:val="lt"/>
        </w:rPr>
        <w:t>Goals</w:t>
      </w:r>
      <w:proofErr w:type="spellEnd"/>
      <w:r w:rsidRPr="00BA17F1">
        <w:rPr>
          <w:rFonts w:ascii="Times New Roman" w:eastAsia="Times New Roman" w:hAnsi="Times New Roman" w:cs="Times New Roman"/>
          <w:color w:val="212121"/>
          <w:lang w:val="lt"/>
        </w:rPr>
        <w:t xml:space="preserve">. </w:t>
      </w:r>
      <w:r w:rsidRPr="00BA17F1">
        <w:rPr>
          <w:rFonts w:ascii="Times New Roman" w:eastAsia="Times New Roman" w:hAnsi="Times New Roman" w:cs="Times New Roman"/>
          <w:color w:val="212121"/>
        </w:rPr>
        <w:t>With less than four years remaining to achieve the SDGs—and current progress still insufficient — we must mobilize all means of implementation at the SDG Summit in September 2027. The outcomes of this Summit will be critical in guiding collective action during the final stretch toward 2030 and beyond.</w:t>
      </w:r>
    </w:p>
    <w:p w14:paraId="1970D44E" w14:textId="77777777" w:rsidR="006344F7" w:rsidRPr="00BA17F1" w:rsidRDefault="006344F7" w:rsidP="006344F7">
      <w:pPr>
        <w:spacing w:after="0"/>
        <w:jc w:val="both"/>
        <w:textAlignment w:val="baseline"/>
        <w:rPr>
          <w:rFonts w:ascii="Times New Roman" w:eastAsia="Times New Roman" w:hAnsi="Times New Roman" w:cs="Times New Roman"/>
          <w:b/>
          <w:color w:val="212121"/>
          <w:lang w:val="lt"/>
        </w:rPr>
      </w:pPr>
      <w:r w:rsidRPr="00BA17F1">
        <w:rPr>
          <w:rFonts w:ascii="Times New Roman" w:eastAsia="Times New Roman" w:hAnsi="Times New Roman" w:cs="Times New Roman"/>
          <w:b/>
          <w:color w:val="212121"/>
          <w:lang w:val="lt"/>
        </w:rPr>
        <w:t xml:space="preserve"> </w:t>
      </w:r>
    </w:p>
    <w:p w14:paraId="68A68F47" w14:textId="49E36C1E" w:rsidR="00142877" w:rsidRPr="00BA17F1" w:rsidRDefault="006344F7" w:rsidP="006344F7">
      <w:pPr>
        <w:spacing w:after="0"/>
        <w:jc w:val="both"/>
        <w:textAlignment w:val="baseline"/>
        <w:rPr>
          <w:rFonts w:ascii="Times New Roman" w:eastAsia="Times New Roman" w:hAnsi="Times New Roman" w:cs="Times New Roman"/>
          <w:color w:val="000000" w:themeColor="text1"/>
          <w:lang w:val="en-GB"/>
        </w:rPr>
      </w:pPr>
      <w:r w:rsidRPr="00BA17F1">
        <w:rPr>
          <w:rFonts w:ascii="Times New Roman" w:eastAsia="Times New Roman" w:hAnsi="Times New Roman" w:cs="Times New Roman"/>
          <w:color w:val="000000" w:themeColor="text1"/>
          <w:lang w:val="en-GB"/>
        </w:rPr>
        <w:t>I thank you.</w:t>
      </w:r>
    </w:p>
    <w:sectPr w:rsidR="00142877" w:rsidRPr="00BA1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BA"/>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F7"/>
    <w:rsid w:val="00031B9A"/>
    <w:rsid w:val="000431B6"/>
    <w:rsid w:val="00046551"/>
    <w:rsid w:val="0005181C"/>
    <w:rsid w:val="00060547"/>
    <w:rsid w:val="000802D0"/>
    <w:rsid w:val="00081815"/>
    <w:rsid w:val="00083DE7"/>
    <w:rsid w:val="000A5951"/>
    <w:rsid w:val="000B1239"/>
    <w:rsid w:val="000E4EBA"/>
    <w:rsid w:val="000E5582"/>
    <w:rsid w:val="00102389"/>
    <w:rsid w:val="00142877"/>
    <w:rsid w:val="001507DB"/>
    <w:rsid w:val="00181429"/>
    <w:rsid w:val="001863E7"/>
    <w:rsid w:val="001A2F90"/>
    <w:rsid w:val="001B4B04"/>
    <w:rsid w:val="001B4E29"/>
    <w:rsid w:val="001B65DD"/>
    <w:rsid w:val="001C469F"/>
    <w:rsid w:val="001D625C"/>
    <w:rsid w:val="001F04D0"/>
    <w:rsid w:val="001F4F86"/>
    <w:rsid w:val="001F524A"/>
    <w:rsid w:val="002105F7"/>
    <w:rsid w:val="0021139E"/>
    <w:rsid w:val="00225629"/>
    <w:rsid w:val="00230163"/>
    <w:rsid w:val="00237E80"/>
    <w:rsid w:val="00243D55"/>
    <w:rsid w:val="002534B4"/>
    <w:rsid w:val="00270038"/>
    <w:rsid w:val="0027247C"/>
    <w:rsid w:val="00282B11"/>
    <w:rsid w:val="00290E3F"/>
    <w:rsid w:val="002A2B18"/>
    <w:rsid w:val="002B0672"/>
    <w:rsid w:val="002B697D"/>
    <w:rsid w:val="002C3C3F"/>
    <w:rsid w:val="002D65E0"/>
    <w:rsid w:val="002D75DC"/>
    <w:rsid w:val="002F3655"/>
    <w:rsid w:val="00300C28"/>
    <w:rsid w:val="003056AD"/>
    <w:rsid w:val="00342787"/>
    <w:rsid w:val="0035420D"/>
    <w:rsid w:val="00356532"/>
    <w:rsid w:val="00356D66"/>
    <w:rsid w:val="0036293D"/>
    <w:rsid w:val="00376700"/>
    <w:rsid w:val="00395608"/>
    <w:rsid w:val="003963D0"/>
    <w:rsid w:val="003A3F20"/>
    <w:rsid w:val="003A5271"/>
    <w:rsid w:val="00405AF1"/>
    <w:rsid w:val="00406AF2"/>
    <w:rsid w:val="00414FA1"/>
    <w:rsid w:val="00430096"/>
    <w:rsid w:val="00443182"/>
    <w:rsid w:val="004468AC"/>
    <w:rsid w:val="00451E91"/>
    <w:rsid w:val="00452D5D"/>
    <w:rsid w:val="00470F69"/>
    <w:rsid w:val="00474CE5"/>
    <w:rsid w:val="00480EDA"/>
    <w:rsid w:val="00497C58"/>
    <w:rsid w:val="004A0D46"/>
    <w:rsid w:val="004A17B7"/>
    <w:rsid w:val="004A2FA9"/>
    <w:rsid w:val="004B289F"/>
    <w:rsid w:val="004B5EB7"/>
    <w:rsid w:val="004D2ACF"/>
    <w:rsid w:val="004D2F7E"/>
    <w:rsid w:val="004F1FF7"/>
    <w:rsid w:val="004F30E3"/>
    <w:rsid w:val="00500869"/>
    <w:rsid w:val="00507992"/>
    <w:rsid w:val="00511BD6"/>
    <w:rsid w:val="005266E1"/>
    <w:rsid w:val="00526731"/>
    <w:rsid w:val="00535D0C"/>
    <w:rsid w:val="00537629"/>
    <w:rsid w:val="00542DA3"/>
    <w:rsid w:val="00545FAF"/>
    <w:rsid w:val="005504A0"/>
    <w:rsid w:val="00560595"/>
    <w:rsid w:val="0056097F"/>
    <w:rsid w:val="00562252"/>
    <w:rsid w:val="0056433C"/>
    <w:rsid w:val="00575A6B"/>
    <w:rsid w:val="005C56DC"/>
    <w:rsid w:val="005E4B01"/>
    <w:rsid w:val="005F6AF3"/>
    <w:rsid w:val="005F7163"/>
    <w:rsid w:val="005F751C"/>
    <w:rsid w:val="00625B14"/>
    <w:rsid w:val="006336AD"/>
    <w:rsid w:val="006344F7"/>
    <w:rsid w:val="00653CBC"/>
    <w:rsid w:val="00655529"/>
    <w:rsid w:val="00665B21"/>
    <w:rsid w:val="00686D9A"/>
    <w:rsid w:val="006A1CCD"/>
    <w:rsid w:val="006C3F71"/>
    <w:rsid w:val="006D57F6"/>
    <w:rsid w:val="006D770C"/>
    <w:rsid w:val="006E1CDF"/>
    <w:rsid w:val="006F50B1"/>
    <w:rsid w:val="006F5376"/>
    <w:rsid w:val="007234BE"/>
    <w:rsid w:val="00724270"/>
    <w:rsid w:val="00736C3A"/>
    <w:rsid w:val="0074155B"/>
    <w:rsid w:val="007448A9"/>
    <w:rsid w:val="00783B48"/>
    <w:rsid w:val="007917F9"/>
    <w:rsid w:val="0079459E"/>
    <w:rsid w:val="007A0991"/>
    <w:rsid w:val="007B75F5"/>
    <w:rsid w:val="007E2446"/>
    <w:rsid w:val="007F12DC"/>
    <w:rsid w:val="00821C24"/>
    <w:rsid w:val="008236E4"/>
    <w:rsid w:val="00836F29"/>
    <w:rsid w:val="008564B7"/>
    <w:rsid w:val="008575D8"/>
    <w:rsid w:val="00861AD3"/>
    <w:rsid w:val="0087771E"/>
    <w:rsid w:val="00887BC7"/>
    <w:rsid w:val="00893DEB"/>
    <w:rsid w:val="008B2637"/>
    <w:rsid w:val="008B66C6"/>
    <w:rsid w:val="008C2A7D"/>
    <w:rsid w:val="008E2132"/>
    <w:rsid w:val="008E2542"/>
    <w:rsid w:val="008E2A66"/>
    <w:rsid w:val="008E64E2"/>
    <w:rsid w:val="008F06D6"/>
    <w:rsid w:val="008F45A1"/>
    <w:rsid w:val="00911A02"/>
    <w:rsid w:val="00911F7D"/>
    <w:rsid w:val="0091793E"/>
    <w:rsid w:val="00917EB2"/>
    <w:rsid w:val="00924A3E"/>
    <w:rsid w:val="00933730"/>
    <w:rsid w:val="00935D10"/>
    <w:rsid w:val="00951F52"/>
    <w:rsid w:val="00961126"/>
    <w:rsid w:val="0096298A"/>
    <w:rsid w:val="00974DEB"/>
    <w:rsid w:val="00977426"/>
    <w:rsid w:val="009954F0"/>
    <w:rsid w:val="009A3908"/>
    <w:rsid w:val="009A54B4"/>
    <w:rsid w:val="009C2875"/>
    <w:rsid w:val="009C70DC"/>
    <w:rsid w:val="009D15A5"/>
    <w:rsid w:val="009E14E4"/>
    <w:rsid w:val="009E3E10"/>
    <w:rsid w:val="009E564F"/>
    <w:rsid w:val="009F4475"/>
    <w:rsid w:val="009F6625"/>
    <w:rsid w:val="009F7F63"/>
    <w:rsid w:val="00A0080D"/>
    <w:rsid w:val="00A06453"/>
    <w:rsid w:val="00A271BF"/>
    <w:rsid w:val="00A35944"/>
    <w:rsid w:val="00A36F5C"/>
    <w:rsid w:val="00A478E7"/>
    <w:rsid w:val="00A576D4"/>
    <w:rsid w:val="00A60CFC"/>
    <w:rsid w:val="00A66933"/>
    <w:rsid w:val="00A95391"/>
    <w:rsid w:val="00A96A27"/>
    <w:rsid w:val="00AA599F"/>
    <w:rsid w:val="00AB4978"/>
    <w:rsid w:val="00AD2294"/>
    <w:rsid w:val="00AE412A"/>
    <w:rsid w:val="00AF07C4"/>
    <w:rsid w:val="00B02C61"/>
    <w:rsid w:val="00B05FD7"/>
    <w:rsid w:val="00B20456"/>
    <w:rsid w:val="00B34E67"/>
    <w:rsid w:val="00B41A9B"/>
    <w:rsid w:val="00B44F42"/>
    <w:rsid w:val="00B47EA4"/>
    <w:rsid w:val="00B63C81"/>
    <w:rsid w:val="00B70E80"/>
    <w:rsid w:val="00B94045"/>
    <w:rsid w:val="00BA17F1"/>
    <w:rsid w:val="00BD4159"/>
    <w:rsid w:val="00BD5156"/>
    <w:rsid w:val="00BE4FA6"/>
    <w:rsid w:val="00C05D77"/>
    <w:rsid w:val="00C23B9B"/>
    <w:rsid w:val="00C31F3A"/>
    <w:rsid w:val="00C354BE"/>
    <w:rsid w:val="00C47D44"/>
    <w:rsid w:val="00C657B0"/>
    <w:rsid w:val="00C7058D"/>
    <w:rsid w:val="00C710CA"/>
    <w:rsid w:val="00C71237"/>
    <w:rsid w:val="00C830C1"/>
    <w:rsid w:val="00C850F0"/>
    <w:rsid w:val="00CB0850"/>
    <w:rsid w:val="00CB7B28"/>
    <w:rsid w:val="00CD0C49"/>
    <w:rsid w:val="00CD44C3"/>
    <w:rsid w:val="00CD6A2A"/>
    <w:rsid w:val="00CE379D"/>
    <w:rsid w:val="00CE3A2A"/>
    <w:rsid w:val="00CE5500"/>
    <w:rsid w:val="00D112DC"/>
    <w:rsid w:val="00D14880"/>
    <w:rsid w:val="00D2015C"/>
    <w:rsid w:val="00D26F84"/>
    <w:rsid w:val="00D43973"/>
    <w:rsid w:val="00D504D6"/>
    <w:rsid w:val="00D52379"/>
    <w:rsid w:val="00D537FA"/>
    <w:rsid w:val="00D80079"/>
    <w:rsid w:val="00D841BD"/>
    <w:rsid w:val="00DC49AA"/>
    <w:rsid w:val="00DD6DE2"/>
    <w:rsid w:val="00DF15B4"/>
    <w:rsid w:val="00DF6494"/>
    <w:rsid w:val="00E04743"/>
    <w:rsid w:val="00E2088E"/>
    <w:rsid w:val="00E30963"/>
    <w:rsid w:val="00E37357"/>
    <w:rsid w:val="00E40752"/>
    <w:rsid w:val="00E41F32"/>
    <w:rsid w:val="00E41FD0"/>
    <w:rsid w:val="00E5206D"/>
    <w:rsid w:val="00E62825"/>
    <w:rsid w:val="00E67C32"/>
    <w:rsid w:val="00E827CD"/>
    <w:rsid w:val="00E92FE4"/>
    <w:rsid w:val="00EB44C0"/>
    <w:rsid w:val="00EC1D4F"/>
    <w:rsid w:val="00EE6FCF"/>
    <w:rsid w:val="00EF0464"/>
    <w:rsid w:val="00F0484F"/>
    <w:rsid w:val="00F2160E"/>
    <w:rsid w:val="00F21C4D"/>
    <w:rsid w:val="00F449A9"/>
    <w:rsid w:val="00F51106"/>
    <w:rsid w:val="00F65A5A"/>
    <w:rsid w:val="00F71FAC"/>
    <w:rsid w:val="00F76EE7"/>
    <w:rsid w:val="00FA0450"/>
    <w:rsid w:val="00FB3731"/>
    <w:rsid w:val="00FB6569"/>
    <w:rsid w:val="00FC1402"/>
    <w:rsid w:val="00FF4EB1"/>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63CC916F"/>
  <w15:chartTrackingRefBased/>
  <w15:docId w15:val="{ACE6A55E-01EC-3440-A02F-6344D31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4F7"/>
    <w:rPr>
      <w:lang w:val="en-US"/>
    </w:rPr>
  </w:style>
  <w:style w:type="paragraph" w:styleId="Heading1">
    <w:name w:val="heading 1"/>
    <w:basedOn w:val="Normal"/>
    <w:next w:val="Normal"/>
    <w:link w:val="Heading1Char"/>
    <w:uiPriority w:val="9"/>
    <w:qFormat/>
    <w:rsid w:val="006344F7"/>
    <w:pPr>
      <w:keepNext/>
      <w:keepLines/>
      <w:spacing w:before="360" w:after="80"/>
      <w:outlineLvl w:val="0"/>
    </w:pPr>
    <w:rPr>
      <w:rFonts w:asciiTheme="majorHAnsi" w:eastAsiaTheme="majorEastAsia" w:hAnsiTheme="majorHAnsi" w:cstheme="majorBidi"/>
      <w:color w:val="0F4761" w:themeColor="accent1" w:themeShade="BF"/>
      <w:sz w:val="40"/>
      <w:szCs w:val="40"/>
      <w:lang w:val="en-SE"/>
    </w:rPr>
  </w:style>
  <w:style w:type="paragraph" w:styleId="Heading2">
    <w:name w:val="heading 2"/>
    <w:basedOn w:val="Normal"/>
    <w:next w:val="Normal"/>
    <w:link w:val="Heading2Char"/>
    <w:uiPriority w:val="9"/>
    <w:semiHidden/>
    <w:unhideWhenUsed/>
    <w:qFormat/>
    <w:rsid w:val="006344F7"/>
    <w:pPr>
      <w:keepNext/>
      <w:keepLines/>
      <w:spacing w:before="160" w:after="80"/>
      <w:outlineLvl w:val="1"/>
    </w:pPr>
    <w:rPr>
      <w:rFonts w:asciiTheme="majorHAnsi" w:eastAsiaTheme="majorEastAsia" w:hAnsiTheme="majorHAnsi" w:cstheme="majorBidi"/>
      <w:color w:val="0F4761" w:themeColor="accent1" w:themeShade="BF"/>
      <w:sz w:val="32"/>
      <w:szCs w:val="32"/>
      <w:lang w:val="en-SE"/>
    </w:rPr>
  </w:style>
  <w:style w:type="paragraph" w:styleId="Heading3">
    <w:name w:val="heading 3"/>
    <w:basedOn w:val="Normal"/>
    <w:next w:val="Normal"/>
    <w:link w:val="Heading3Char"/>
    <w:uiPriority w:val="9"/>
    <w:semiHidden/>
    <w:unhideWhenUsed/>
    <w:qFormat/>
    <w:rsid w:val="006344F7"/>
    <w:pPr>
      <w:keepNext/>
      <w:keepLines/>
      <w:spacing w:before="160" w:after="80"/>
      <w:outlineLvl w:val="2"/>
    </w:pPr>
    <w:rPr>
      <w:rFonts w:eastAsiaTheme="majorEastAsia" w:cstheme="majorBidi"/>
      <w:color w:val="0F4761" w:themeColor="accent1" w:themeShade="BF"/>
      <w:sz w:val="28"/>
      <w:szCs w:val="28"/>
      <w:lang w:val="en-SE"/>
    </w:rPr>
  </w:style>
  <w:style w:type="paragraph" w:styleId="Heading4">
    <w:name w:val="heading 4"/>
    <w:basedOn w:val="Normal"/>
    <w:next w:val="Normal"/>
    <w:link w:val="Heading4Char"/>
    <w:uiPriority w:val="9"/>
    <w:semiHidden/>
    <w:unhideWhenUsed/>
    <w:qFormat/>
    <w:rsid w:val="006344F7"/>
    <w:pPr>
      <w:keepNext/>
      <w:keepLines/>
      <w:spacing w:before="80" w:after="40"/>
      <w:outlineLvl w:val="3"/>
    </w:pPr>
    <w:rPr>
      <w:rFonts w:eastAsiaTheme="majorEastAsia" w:cstheme="majorBidi"/>
      <w:i/>
      <w:iCs/>
      <w:color w:val="0F4761" w:themeColor="accent1" w:themeShade="BF"/>
      <w:lang w:val="en-SE"/>
    </w:rPr>
  </w:style>
  <w:style w:type="paragraph" w:styleId="Heading5">
    <w:name w:val="heading 5"/>
    <w:basedOn w:val="Normal"/>
    <w:next w:val="Normal"/>
    <w:link w:val="Heading5Char"/>
    <w:uiPriority w:val="9"/>
    <w:semiHidden/>
    <w:unhideWhenUsed/>
    <w:qFormat/>
    <w:rsid w:val="006344F7"/>
    <w:pPr>
      <w:keepNext/>
      <w:keepLines/>
      <w:spacing w:before="80" w:after="40"/>
      <w:outlineLvl w:val="4"/>
    </w:pPr>
    <w:rPr>
      <w:rFonts w:eastAsiaTheme="majorEastAsia" w:cstheme="majorBidi"/>
      <w:color w:val="0F4761" w:themeColor="accent1" w:themeShade="BF"/>
      <w:lang w:val="en-SE"/>
    </w:rPr>
  </w:style>
  <w:style w:type="paragraph" w:styleId="Heading6">
    <w:name w:val="heading 6"/>
    <w:basedOn w:val="Normal"/>
    <w:next w:val="Normal"/>
    <w:link w:val="Heading6Char"/>
    <w:uiPriority w:val="9"/>
    <w:semiHidden/>
    <w:unhideWhenUsed/>
    <w:qFormat/>
    <w:rsid w:val="006344F7"/>
    <w:pPr>
      <w:keepNext/>
      <w:keepLines/>
      <w:spacing w:before="40" w:after="0"/>
      <w:outlineLvl w:val="5"/>
    </w:pPr>
    <w:rPr>
      <w:rFonts w:eastAsiaTheme="majorEastAsia" w:cstheme="majorBidi"/>
      <w:i/>
      <w:iCs/>
      <w:color w:val="595959" w:themeColor="text1" w:themeTint="A6"/>
      <w:lang w:val="en-SE"/>
    </w:rPr>
  </w:style>
  <w:style w:type="paragraph" w:styleId="Heading7">
    <w:name w:val="heading 7"/>
    <w:basedOn w:val="Normal"/>
    <w:next w:val="Normal"/>
    <w:link w:val="Heading7Char"/>
    <w:uiPriority w:val="9"/>
    <w:semiHidden/>
    <w:unhideWhenUsed/>
    <w:qFormat/>
    <w:rsid w:val="006344F7"/>
    <w:pPr>
      <w:keepNext/>
      <w:keepLines/>
      <w:spacing w:before="40" w:after="0"/>
      <w:outlineLvl w:val="6"/>
    </w:pPr>
    <w:rPr>
      <w:rFonts w:eastAsiaTheme="majorEastAsia" w:cstheme="majorBidi"/>
      <w:color w:val="595959" w:themeColor="text1" w:themeTint="A6"/>
      <w:lang w:val="en-SE"/>
    </w:rPr>
  </w:style>
  <w:style w:type="paragraph" w:styleId="Heading8">
    <w:name w:val="heading 8"/>
    <w:basedOn w:val="Normal"/>
    <w:next w:val="Normal"/>
    <w:link w:val="Heading8Char"/>
    <w:uiPriority w:val="9"/>
    <w:semiHidden/>
    <w:unhideWhenUsed/>
    <w:qFormat/>
    <w:rsid w:val="006344F7"/>
    <w:pPr>
      <w:keepNext/>
      <w:keepLines/>
      <w:spacing w:after="0"/>
      <w:outlineLvl w:val="7"/>
    </w:pPr>
    <w:rPr>
      <w:rFonts w:eastAsiaTheme="majorEastAsia" w:cstheme="majorBidi"/>
      <w:i/>
      <w:iCs/>
      <w:color w:val="272727" w:themeColor="text1" w:themeTint="D8"/>
      <w:lang w:val="en-SE"/>
    </w:rPr>
  </w:style>
  <w:style w:type="paragraph" w:styleId="Heading9">
    <w:name w:val="heading 9"/>
    <w:basedOn w:val="Normal"/>
    <w:next w:val="Normal"/>
    <w:link w:val="Heading9Char"/>
    <w:uiPriority w:val="9"/>
    <w:semiHidden/>
    <w:unhideWhenUsed/>
    <w:qFormat/>
    <w:rsid w:val="006344F7"/>
    <w:pPr>
      <w:keepNext/>
      <w:keepLines/>
      <w:spacing w:after="0"/>
      <w:outlineLvl w:val="8"/>
    </w:pPr>
    <w:rPr>
      <w:rFonts w:eastAsiaTheme="majorEastAsia" w:cstheme="majorBidi"/>
      <w:color w:val="272727" w:themeColor="text1" w:themeTint="D8"/>
      <w:lang w:val="en-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5EB7"/>
    <w:pPr>
      <w:tabs>
        <w:tab w:val="left" w:pos="480"/>
        <w:tab w:val="right" w:leader="dot" w:pos="9016"/>
      </w:tabs>
      <w:spacing w:after="0" w:line="240" w:lineRule="auto"/>
    </w:pPr>
    <w:rPr>
      <w:rFonts w:ascii="Times New Roman" w:eastAsia="Times New Roman" w:hAnsi="Times New Roman" w:cs="Times New Roman"/>
      <w:b/>
      <w:noProof/>
      <w:kern w:val="0"/>
      <w:lang w:eastAsia="en-GB"/>
      <w14:ligatures w14:val="none"/>
    </w:rPr>
  </w:style>
  <w:style w:type="character" w:customStyle="1" w:styleId="Heading1Char">
    <w:name w:val="Heading 1 Char"/>
    <w:basedOn w:val="DefaultParagraphFont"/>
    <w:link w:val="Heading1"/>
    <w:uiPriority w:val="9"/>
    <w:rsid w:val="00634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4F7"/>
    <w:rPr>
      <w:rFonts w:eastAsiaTheme="majorEastAsia" w:cstheme="majorBidi"/>
      <w:color w:val="272727" w:themeColor="text1" w:themeTint="D8"/>
    </w:rPr>
  </w:style>
  <w:style w:type="paragraph" w:styleId="Title">
    <w:name w:val="Title"/>
    <w:basedOn w:val="Normal"/>
    <w:next w:val="Normal"/>
    <w:link w:val="TitleChar"/>
    <w:uiPriority w:val="10"/>
    <w:qFormat/>
    <w:rsid w:val="006344F7"/>
    <w:pPr>
      <w:spacing w:after="80" w:line="240" w:lineRule="auto"/>
      <w:contextualSpacing/>
    </w:pPr>
    <w:rPr>
      <w:rFonts w:asciiTheme="majorHAnsi" w:eastAsiaTheme="majorEastAsia" w:hAnsiTheme="majorHAnsi" w:cstheme="majorBidi"/>
      <w:spacing w:val="-10"/>
      <w:kern w:val="28"/>
      <w:sz w:val="56"/>
      <w:szCs w:val="56"/>
      <w:lang w:val="en-SE"/>
    </w:rPr>
  </w:style>
  <w:style w:type="character" w:customStyle="1" w:styleId="TitleChar">
    <w:name w:val="Title Char"/>
    <w:basedOn w:val="DefaultParagraphFont"/>
    <w:link w:val="Title"/>
    <w:uiPriority w:val="10"/>
    <w:rsid w:val="00634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4F7"/>
    <w:pPr>
      <w:numPr>
        <w:ilvl w:val="1"/>
      </w:numPr>
    </w:pPr>
    <w:rPr>
      <w:rFonts w:eastAsiaTheme="majorEastAsia" w:cstheme="majorBidi"/>
      <w:color w:val="595959" w:themeColor="text1" w:themeTint="A6"/>
      <w:spacing w:val="15"/>
      <w:sz w:val="28"/>
      <w:szCs w:val="28"/>
      <w:lang w:val="en-SE"/>
    </w:rPr>
  </w:style>
  <w:style w:type="character" w:customStyle="1" w:styleId="SubtitleChar">
    <w:name w:val="Subtitle Char"/>
    <w:basedOn w:val="DefaultParagraphFont"/>
    <w:link w:val="Subtitle"/>
    <w:uiPriority w:val="11"/>
    <w:rsid w:val="00634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4F7"/>
    <w:pPr>
      <w:spacing w:before="160"/>
      <w:jc w:val="center"/>
    </w:pPr>
    <w:rPr>
      <w:i/>
      <w:iCs/>
      <w:color w:val="404040" w:themeColor="text1" w:themeTint="BF"/>
      <w:lang w:val="en-SE"/>
    </w:rPr>
  </w:style>
  <w:style w:type="character" w:customStyle="1" w:styleId="QuoteChar">
    <w:name w:val="Quote Char"/>
    <w:basedOn w:val="DefaultParagraphFont"/>
    <w:link w:val="Quote"/>
    <w:uiPriority w:val="29"/>
    <w:rsid w:val="006344F7"/>
    <w:rPr>
      <w:i/>
      <w:iCs/>
      <w:color w:val="404040" w:themeColor="text1" w:themeTint="BF"/>
    </w:rPr>
  </w:style>
  <w:style w:type="paragraph" w:styleId="ListParagraph">
    <w:name w:val="List Paragraph"/>
    <w:basedOn w:val="Normal"/>
    <w:uiPriority w:val="34"/>
    <w:qFormat/>
    <w:rsid w:val="006344F7"/>
    <w:pPr>
      <w:ind w:left="720"/>
      <w:contextualSpacing/>
    </w:pPr>
    <w:rPr>
      <w:lang w:val="en-SE"/>
    </w:rPr>
  </w:style>
  <w:style w:type="character" w:styleId="IntenseEmphasis">
    <w:name w:val="Intense Emphasis"/>
    <w:basedOn w:val="DefaultParagraphFont"/>
    <w:uiPriority w:val="21"/>
    <w:qFormat/>
    <w:rsid w:val="006344F7"/>
    <w:rPr>
      <w:i/>
      <w:iCs/>
      <w:color w:val="0F4761" w:themeColor="accent1" w:themeShade="BF"/>
    </w:rPr>
  </w:style>
  <w:style w:type="paragraph" w:styleId="IntenseQuote">
    <w:name w:val="Intense Quote"/>
    <w:basedOn w:val="Normal"/>
    <w:next w:val="Normal"/>
    <w:link w:val="IntenseQuoteChar"/>
    <w:uiPriority w:val="30"/>
    <w:qFormat/>
    <w:rsid w:val="00634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SE"/>
    </w:rPr>
  </w:style>
  <w:style w:type="character" w:customStyle="1" w:styleId="IntenseQuoteChar">
    <w:name w:val="Intense Quote Char"/>
    <w:basedOn w:val="DefaultParagraphFont"/>
    <w:link w:val="IntenseQuote"/>
    <w:uiPriority w:val="30"/>
    <w:rsid w:val="006344F7"/>
    <w:rPr>
      <w:i/>
      <w:iCs/>
      <w:color w:val="0F4761" w:themeColor="accent1" w:themeShade="BF"/>
    </w:rPr>
  </w:style>
  <w:style w:type="character" w:styleId="IntenseReference">
    <w:name w:val="Intense Reference"/>
    <w:basedOn w:val="DefaultParagraphFont"/>
    <w:uiPriority w:val="32"/>
    <w:qFormat/>
    <w:rsid w:val="006344F7"/>
    <w:rPr>
      <w:b/>
      <w:bCs/>
      <w:smallCaps/>
      <w:color w:val="0F4761" w:themeColor="accent1" w:themeShade="BF"/>
      <w:spacing w:val="5"/>
    </w:rPr>
  </w:style>
  <w:style w:type="paragraph" w:customStyle="1" w:styleId="paragraph">
    <w:name w:val="paragraph"/>
    <w:basedOn w:val="Normal"/>
    <w:rsid w:val="006344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6344F7"/>
  </w:style>
  <w:style w:type="paragraph" w:styleId="CommentText">
    <w:name w:val="annotation text"/>
    <w:basedOn w:val="Normal"/>
    <w:link w:val="CommentTextChar"/>
    <w:uiPriority w:val="99"/>
    <w:semiHidden/>
    <w:unhideWhenUsed/>
    <w:rsid w:val="006344F7"/>
    <w:pPr>
      <w:spacing w:line="240" w:lineRule="auto"/>
    </w:pPr>
    <w:rPr>
      <w:sz w:val="20"/>
      <w:szCs w:val="20"/>
    </w:rPr>
  </w:style>
  <w:style w:type="character" w:customStyle="1" w:styleId="CommentTextChar">
    <w:name w:val="Comment Text Char"/>
    <w:basedOn w:val="DefaultParagraphFont"/>
    <w:link w:val="CommentText"/>
    <w:uiPriority w:val="99"/>
    <w:semiHidden/>
    <w:rsid w:val="006344F7"/>
    <w:rPr>
      <w:sz w:val="20"/>
      <w:szCs w:val="20"/>
      <w:lang w:val="en-US"/>
    </w:rPr>
  </w:style>
  <w:style w:type="character" w:styleId="CommentReference">
    <w:name w:val="annotation reference"/>
    <w:basedOn w:val="DefaultParagraphFont"/>
    <w:uiPriority w:val="99"/>
    <w:semiHidden/>
    <w:unhideWhenUsed/>
    <w:rsid w:val="006344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Serapinas</dc:creator>
  <cp:keywords/>
  <dc:description/>
  <cp:lastModifiedBy>Paulius Serapinas</cp:lastModifiedBy>
  <cp:revision>5</cp:revision>
  <dcterms:created xsi:type="dcterms:W3CDTF">2026-07-13T15:48:00Z</dcterms:created>
  <dcterms:modified xsi:type="dcterms:W3CDTF">2026-08-07T13:27:00Z</dcterms:modified>
</cp:coreProperties>
</file>