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40CB3" w:rsidRPr="00AB7A65" w:rsidRDefault="00540CB3">
      <w:pPr>
        <w:spacing w:after="60"/>
        <w:jc w:val="center"/>
        <w:rPr>
          <w:b/>
          <w:bCs/>
          <w:color w:val="000000"/>
        </w:rPr>
      </w:pPr>
      <w:r w:rsidRPr="00AB7A65">
        <w:rPr>
          <w:b/>
          <w:bCs/>
          <w:color w:val="000000"/>
        </w:rPr>
        <w:fldChar w:fldCharType="begin">
          <w:ffData>
            <w:name w:val="DOK_TIPAS"/>
            <w:enabled w:val="0"/>
            <w:calcOnExit w:val="0"/>
            <w:textInput>
              <w:default w:val="ĮSAKYMAS"/>
              <w:format w:val="Uppercase"/>
            </w:textInput>
          </w:ffData>
        </w:fldChar>
      </w:r>
      <w:bookmarkStart w:id="1" w:name="DOK_TIPAS"/>
      <w:r w:rsidRPr="00AB7A65">
        <w:rPr>
          <w:b/>
          <w:bCs/>
          <w:color w:val="000000"/>
        </w:rPr>
        <w:instrText xml:space="preserve"> FORMTEXT </w:instrText>
      </w:r>
      <w:r w:rsidRPr="00AB7A65">
        <w:rPr>
          <w:b/>
          <w:bCs/>
          <w:color w:val="000000"/>
        </w:rPr>
      </w:r>
      <w:r w:rsidRPr="00AB7A65">
        <w:rPr>
          <w:b/>
          <w:bCs/>
          <w:color w:val="000000"/>
        </w:rPr>
        <w:fldChar w:fldCharType="separate"/>
      </w:r>
      <w:r w:rsidRPr="00AB7A65">
        <w:rPr>
          <w:b/>
          <w:bCs/>
          <w:noProof/>
          <w:color w:val="000000"/>
        </w:rPr>
        <w:t>ĮSAKYMAS</w:t>
      </w:r>
      <w:r w:rsidRPr="00AB7A65">
        <w:rPr>
          <w:b/>
          <w:bCs/>
          <w:color w:val="000000"/>
        </w:rPr>
        <w:fldChar w:fldCharType="end"/>
      </w:r>
      <w:bookmarkEnd w:id="1"/>
    </w:p>
    <w:p w:rsidR="005239A7" w:rsidRPr="00AB7A65" w:rsidRDefault="005239A7" w:rsidP="005239A7">
      <w:pPr>
        <w:jc w:val="center"/>
        <w:rPr>
          <w:b/>
          <w:color w:val="000000"/>
        </w:rPr>
      </w:pPr>
      <w:r w:rsidRPr="00AB7A65">
        <w:rPr>
          <w:b/>
          <w:color w:val="000000"/>
        </w:rPr>
        <w:t>DĖL GAMINIŲ AR PAKUOTĖS ATLIEKŲ TVARKY</w:t>
      </w:r>
      <w:r w:rsidR="0080272F" w:rsidRPr="00AB7A65">
        <w:rPr>
          <w:b/>
          <w:color w:val="000000"/>
        </w:rPr>
        <w:t>MO PROGRAMOS LĖŠŲ NAUDOJIMO 2012</w:t>
      </w:r>
      <w:r w:rsidRPr="00AB7A65">
        <w:rPr>
          <w:b/>
          <w:color w:val="000000"/>
        </w:rPr>
        <w:t xml:space="preserve"> M. PRIEMONIŲ PLANO PATVIRTINIMO</w:t>
      </w:r>
    </w:p>
    <w:p w:rsidR="005239A7" w:rsidRPr="00AB7A65" w:rsidRDefault="005239A7" w:rsidP="005239A7">
      <w:pPr>
        <w:jc w:val="center"/>
        <w:rPr>
          <w:b/>
          <w:color w:val="000000"/>
        </w:rPr>
      </w:pPr>
    </w:p>
    <w:p w:rsidR="00540CB3" w:rsidRPr="00AB7A65" w:rsidRDefault="00540CB3">
      <w:pPr>
        <w:jc w:val="center"/>
        <w:rPr>
          <w:b/>
          <w:color w:val="000000"/>
        </w:rPr>
      </w:pPr>
    </w:p>
    <w:p w:rsidR="00540CB3" w:rsidRPr="00AB7A65" w:rsidRDefault="00540CB3">
      <w:pPr>
        <w:jc w:val="center"/>
        <w:rPr>
          <w:b/>
          <w:color w:val="000000"/>
        </w:rPr>
      </w:pPr>
    </w:p>
    <w:p w:rsidR="00540CB3" w:rsidRPr="00AB7A65" w:rsidRDefault="0080272F">
      <w:pPr>
        <w:jc w:val="center"/>
        <w:rPr>
          <w:color w:val="000000"/>
        </w:rPr>
      </w:pPr>
      <w:r w:rsidRPr="00AB7A65">
        <w:rPr>
          <w:color w:val="000000"/>
        </w:rPr>
        <w:t xml:space="preserve">2012 </w:t>
      </w:r>
      <w:r w:rsidR="001D5109">
        <w:rPr>
          <w:color w:val="000000"/>
        </w:rPr>
        <w:t xml:space="preserve">m. kovo 21 </w:t>
      </w:r>
      <w:r w:rsidRPr="00AB7A65">
        <w:rPr>
          <w:color w:val="000000"/>
        </w:rPr>
        <w:t>d. Nr.</w:t>
      </w:r>
      <w:r w:rsidR="001D5109">
        <w:rPr>
          <w:color w:val="000000"/>
        </w:rPr>
        <w:t xml:space="preserve"> D1-252</w:t>
      </w:r>
    </w:p>
    <w:p w:rsidR="00540CB3" w:rsidRPr="00AB7A65" w:rsidRDefault="00540CB3">
      <w:pPr>
        <w:jc w:val="center"/>
        <w:rPr>
          <w:color w:val="000000"/>
        </w:rPr>
      </w:pPr>
      <w:r w:rsidRPr="00AB7A65">
        <w:rPr>
          <w:color w:val="000000"/>
        </w:rPr>
        <w:t>Vilnius</w:t>
      </w:r>
      <w:r w:rsidRPr="00AB7A65">
        <w:rPr>
          <w:color w:val="000000"/>
        </w:rPr>
        <w:br/>
      </w:r>
    </w:p>
    <w:p w:rsidR="00540CB3" w:rsidRPr="00AB7A65" w:rsidRDefault="00540CB3">
      <w:pPr>
        <w:jc w:val="center"/>
        <w:rPr>
          <w:color w:val="000000"/>
        </w:rPr>
      </w:pPr>
    </w:p>
    <w:p w:rsidR="00540CB3" w:rsidRPr="00AB7A65" w:rsidRDefault="00540CB3">
      <w:pPr>
        <w:jc w:val="center"/>
        <w:rPr>
          <w:color w:val="000000"/>
        </w:rPr>
        <w:sectPr w:rsidR="00540CB3" w:rsidRPr="00AB7A65">
          <w:headerReference w:type="first" r:id="rId9"/>
          <w:footnotePr>
            <w:pos w:val="beneathText"/>
          </w:footnotePr>
          <w:pgSz w:w="11905" w:h="16837"/>
          <w:pgMar w:top="2655" w:right="709" w:bottom="1032" w:left="1701" w:header="1140" w:footer="919" w:gutter="0"/>
          <w:cols w:space="1296"/>
          <w:titlePg/>
          <w:docGrid w:linePitch="360"/>
        </w:sectPr>
      </w:pPr>
    </w:p>
    <w:p w:rsidR="005239A7" w:rsidRPr="00AB7A65" w:rsidRDefault="005239A7" w:rsidP="005239A7">
      <w:pPr>
        <w:ind w:firstLine="567"/>
        <w:jc w:val="both"/>
        <w:rPr>
          <w:color w:val="000000"/>
        </w:rPr>
      </w:pPr>
      <w:r w:rsidRPr="00AB7A65">
        <w:rPr>
          <w:color w:val="000000"/>
        </w:rPr>
        <w:lastRenderedPageBreak/>
        <w:t>Vadovaudamasis Lietuvos Respublikos aplinkos ministro 2004 m. kovo 4 d. įsakymo Nr. D1-94 „Dėl Gaminių ar pakuotės atliekų tvarkymo programos lėšų naudojimo tvarkos ir tarybos darbo reglamento bei tarybos sudėties patvirtinimo“ (Žin., 2004, Nr. 41-1346; 2010, Nr. 65-3260</w:t>
      </w:r>
      <w:r w:rsidR="007458AC" w:rsidRPr="00AB7A65">
        <w:rPr>
          <w:color w:val="000000"/>
        </w:rPr>
        <w:t>; 2012, Nr. 8-291</w:t>
      </w:r>
      <w:r w:rsidRPr="00AB7A65">
        <w:rPr>
          <w:color w:val="000000"/>
        </w:rPr>
        <w:t>) (toliau – Tvarkos</w:t>
      </w:r>
      <w:r w:rsidR="005A32FF" w:rsidRPr="00AB7A65">
        <w:rPr>
          <w:color w:val="000000"/>
        </w:rPr>
        <w:t xml:space="preserve"> aprašas) 14, 26 ir 36 punktais:</w:t>
      </w:r>
    </w:p>
    <w:p w:rsidR="005239A7" w:rsidRPr="00AB7A65" w:rsidRDefault="005A32FF" w:rsidP="009906E0">
      <w:pPr>
        <w:numPr>
          <w:ilvl w:val="0"/>
          <w:numId w:val="3"/>
        </w:numPr>
        <w:tabs>
          <w:tab w:val="left" w:pos="851"/>
        </w:tabs>
        <w:ind w:left="0" w:firstLine="567"/>
        <w:jc w:val="both"/>
        <w:rPr>
          <w:color w:val="000000"/>
        </w:rPr>
      </w:pPr>
      <w:r w:rsidRPr="00AB7A65">
        <w:rPr>
          <w:color w:val="000000"/>
        </w:rPr>
        <w:t>T</w:t>
      </w:r>
      <w:r w:rsidR="005239A7" w:rsidRPr="00AB7A65">
        <w:rPr>
          <w:color w:val="000000"/>
        </w:rPr>
        <w:t xml:space="preserve"> v i r t i n u Gaminių ar pakuotės atliekų tvarkymo programos lėšų naudojimo 201</w:t>
      </w:r>
      <w:r w:rsidR="0080272F" w:rsidRPr="00AB7A65">
        <w:rPr>
          <w:color w:val="000000"/>
        </w:rPr>
        <w:t>2</w:t>
      </w:r>
      <w:r w:rsidR="005239A7" w:rsidRPr="00AB7A65">
        <w:rPr>
          <w:color w:val="000000"/>
        </w:rPr>
        <w:t xml:space="preserve"> metais priemonių planą (pridedama). </w:t>
      </w:r>
    </w:p>
    <w:p w:rsidR="005239A7" w:rsidRPr="00AB7A65" w:rsidRDefault="005A32FF" w:rsidP="005239A7">
      <w:pPr>
        <w:ind w:firstLine="567"/>
        <w:jc w:val="both"/>
        <w:rPr>
          <w:color w:val="000000"/>
        </w:rPr>
      </w:pPr>
      <w:r w:rsidRPr="00AB7A65">
        <w:rPr>
          <w:color w:val="000000"/>
        </w:rPr>
        <w:t xml:space="preserve">2. </w:t>
      </w:r>
      <w:r w:rsidR="005239A7" w:rsidRPr="00AB7A65">
        <w:rPr>
          <w:color w:val="000000"/>
        </w:rPr>
        <w:t>Nustatau</w:t>
      </w:r>
      <w:r w:rsidRPr="00AB7A65">
        <w:rPr>
          <w:color w:val="000000"/>
        </w:rPr>
        <w:t>, kad</w:t>
      </w:r>
      <w:r w:rsidR="005239A7" w:rsidRPr="00AB7A65">
        <w:rPr>
          <w:color w:val="000000"/>
        </w:rPr>
        <w:t>:</w:t>
      </w:r>
    </w:p>
    <w:p w:rsidR="009906E0" w:rsidRPr="00AB7A65" w:rsidRDefault="005A32FF" w:rsidP="00335D94">
      <w:pPr>
        <w:tabs>
          <w:tab w:val="left" w:pos="0"/>
          <w:tab w:val="left" w:pos="709"/>
          <w:tab w:val="left" w:pos="851"/>
          <w:tab w:val="left" w:pos="1134"/>
          <w:tab w:val="left" w:pos="1276"/>
        </w:tabs>
        <w:ind w:firstLine="567"/>
        <w:jc w:val="both"/>
        <w:rPr>
          <w:color w:val="000000"/>
        </w:rPr>
      </w:pPr>
      <w:r w:rsidRPr="00AB7A65">
        <w:rPr>
          <w:color w:val="000000"/>
        </w:rPr>
        <w:t>2.1. s</w:t>
      </w:r>
      <w:r w:rsidR="005239A7" w:rsidRPr="00AB7A65">
        <w:rPr>
          <w:color w:val="000000"/>
        </w:rPr>
        <w:t>avivaldybių pateiktos paraiškos vertinamos ir atrenkamos vadovaujantis proporcingumo principu</w:t>
      </w:r>
      <w:r w:rsidR="00DB3AC1" w:rsidRPr="00AB7A65">
        <w:rPr>
          <w:color w:val="000000"/>
        </w:rPr>
        <w:t>, siūlomu</w:t>
      </w:r>
      <w:r w:rsidR="00A721FA" w:rsidRPr="00AB7A65">
        <w:rPr>
          <w:color w:val="000000"/>
        </w:rPr>
        <w:t xml:space="preserve"> tvarkyti atliekų kiekiu</w:t>
      </w:r>
      <w:r w:rsidRPr="00AB7A65">
        <w:rPr>
          <w:color w:val="000000"/>
        </w:rPr>
        <w:t>;</w:t>
      </w:r>
    </w:p>
    <w:p w:rsidR="002E247B" w:rsidRDefault="009906E0" w:rsidP="009906E0">
      <w:pPr>
        <w:tabs>
          <w:tab w:val="left" w:pos="0"/>
          <w:tab w:val="left" w:pos="851"/>
          <w:tab w:val="left" w:pos="993"/>
        </w:tabs>
        <w:ind w:firstLine="567"/>
        <w:jc w:val="both"/>
        <w:rPr>
          <w:color w:val="000000"/>
        </w:rPr>
      </w:pPr>
      <w:r w:rsidRPr="00AB7A65">
        <w:rPr>
          <w:color w:val="000000"/>
        </w:rPr>
        <w:t xml:space="preserve">2.2. </w:t>
      </w:r>
      <w:r w:rsidR="006D29B6" w:rsidRPr="00AB7A65">
        <w:rPr>
          <w:color w:val="000000"/>
        </w:rPr>
        <w:t>T</w:t>
      </w:r>
      <w:r w:rsidR="005A32FF" w:rsidRPr="00AB7A65">
        <w:rPr>
          <w:color w:val="000000"/>
        </w:rPr>
        <w:t>varkos apraše nustatyta tvarka</w:t>
      </w:r>
      <w:r w:rsidR="001432CE" w:rsidRPr="00AB7A65">
        <w:rPr>
          <w:color w:val="000000"/>
        </w:rPr>
        <w:t xml:space="preserve"> ūkio subjektų projektų paraiškos teikiamos ir atrenkamos </w:t>
      </w:r>
      <w:r w:rsidR="002E247B">
        <w:rPr>
          <w:color w:val="000000"/>
        </w:rPr>
        <w:t xml:space="preserve">konkurso </w:t>
      </w:r>
      <w:r w:rsidR="001432CE" w:rsidRPr="00AB7A65">
        <w:rPr>
          <w:color w:val="000000"/>
        </w:rPr>
        <w:t>būdu</w:t>
      </w:r>
      <w:r w:rsidR="002E247B">
        <w:rPr>
          <w:color w:val="000000"/>
        </w:rPr>
        <w:t>;</w:t>
      </w:r>
    </w:p>
    <w:p w:rsidR="001A1B36" w:rsidRPr="00AB7A65" w:rsidRDefault="006A09D6" w:rsidP="009906E0">
      <w:pPr>
        <w:tabs>
          <w:tab w:val="left" w:pos="0"/>
          <w:tab w:val="left" w:pos="851"/>
          <w:tab w:val="left" w:pos="993"/>
        </w:tabs>
        <w:ind w:firstLine="567"/>
        <w:jc w:val="both"/>
        <w:rPr>
          <w:color w:val="000000"/>
        </w:rPr>
      </w:pPr>
      <w:r w:rsidRPr="00AB7A65">
        <w:rPr>
          <w:color w:val="000000"/>
        </w:rPr>
        <w:t xml:space="preserve">2.3. Gaminių ar pakuotės atliekų tvarkymo programos lėšų naudojimo 2012 metais priemonių planu patvirtintos priemonės finansuojamos Gaminių ar pakuotės atliekų tvarkymo programos lėšomis iki įsigalios Gaminių ar pakuotės atliekų tvarkymo programos lėšų naudojimo 2013 metų priemonių planas. </w:t>
      </w:r>
    </w:p>
    <w:p w:rsidR="001432CE" w:rsidRPr="00AB7A65" w:rsidRDefault="001432CE" w:rsidP="009906E0">
      <w:pPr>
        <w:tabs>
          <w:tab w:val="left" w:pos="0"/>
          <w:tab w:val="left" w:pos="851"/>
          <w:tab w:val="left" w:pos="993"/>
        </w:tabs>
        <w:ind w:firstLine="567"/>
        <w:jc w:val="both"/>
        <w:rPr>
          <w:color w:val="000000"/>
        </w:rPr>
      </w:pPr>
    </w:p>
    <w:p w:rsidR="001432CE" w:rsidRPr="00AB7A65" w:rsidRDefault="001432CE" w:rsidP="005239A7">
      <w:pPr>
        <w:tabs>
          <w:tab w:val="left" w:pos="426"/>
          <w:tab w:val="left" w:pos="851"/>
          <w:tab w:val="left" w:pos="993"/>
        </w:tabs>
        <w:jc w:val="both"/>
        <w:rPr>
          <w:color w:val="000000"/>
        </w:rPr>
      </w:pPr>
    </w:p>
    <w:p w:rsidR="005239A7" w:rsidRPr="00AB7A65" w:rsidRDefault="005239A7" w:rsidP="005239A7">
      <w:pPr>
        <w:tabs>
          <w:tab w:val="left" w:pos="709"/>
          <w:tab w:val="left" w:pos="851"/>
          <w:tab w:val="left" w:pos="993"/>
        </w:tabs>
        <w:ind w:left="567"/>
        <w:rPr>
          <w:color w:val="000000"/>
        </w:rPr>
      </w:pPr>
    </w:p>
    <w:p w:rsidR="005239A7" w:rsidRPr="00AB7A65" w:rsidRDefault="005239A7" w:rsidP="005239A7">
      <w:pPr>
        <w:ind w:firstLine="567"/>
        <w:rPr>
          <w:color w:val="000000"/>
        </w:rPr>
      </w:pPr>
    </w:p>
    <w:p w:rsidR="005239A7" w:rsidRPr="00AB7A65" w:rsidRDefault="005239A7" w:rsidP="005239A7">
      <w:pPr>
        <w:ind w:firstLine="567"/>
        <w:rPr>
          <w:color w:val="000000"/>
          <w:lang/>
        </w:rPr>
      </w:pPr>
    </w:p>
    <w:tbl>
      <w:tblPr>
        <w:tblW w:w="0" w:type="auto"/>
        <w:tblInd w:w="8" w:type="dxa"/>
        <w:tblLayout w:type="fixed"/>
        <w:tblCellMar>
          <w:left w:w="0" w:type="dxa"/>
          <w:right w:w="0" w:type="dxa"/>
        </w:tblCellMar>
        <w:tblLook w:val="0000" w:firstRow="0" w:lastRow="0" w:firstColumn="0" w:lastColumn="0" w:noHBand="0" w:noVBand="0"/>
      </w:tblPr>
      <w:tblGrid>
        <w:gridCol w:w="4817"/>
        <w:gridCol w:w="4679"/>
      </w:tblGrid>
      <w:tr w:rsidR="005239A7" w:rsidRPr="00AB7A65" w:rsidTr="008F39A4">
        <w:tblPrEx>
          <w:tblCellMar>
            <w:top w:w="0" w:type="dxa"/>
            <w:left w:w="0" w:type="dxa"/>
            <w:bottom w:w="0" w:type="dxa"/>
            <w:right w:w="0" w:type="dxa"/>
          </w:tblCellMar>
        </w:tblPrEx>
        <w:trPr>
          <w:trHeight w:val="297"/>
        </w:trPr>
        <w:tc>
          <w:tcPr>
            <w:tcW w:w="4817" w:type="dxa"/>
            <w:vAlign w:val="bottom"/>
          </w:tcPr>
          <w:p w:rsidR="005239A7" w:rsidRPr="00AB7A65" w:rsidRDefault="005239A7" w:rsidP="008F39A4">
            <w:pPr>
              <w:pStyle w:val="List"/>
              <w:rPr>
                <w:color w:val="000000"/>
              </w:rPr>
            </w:pPr>
            <w:r w:rsidRPr="00AB7A65">
              <w:rPr>
                <w:color w:val="000000"/>
              </w:rPr>
              <w:t>Aplinkos ministras</w:t>
            </w:r>
          </w:p>
        </w:tc>
        <w:tc>
          <w:tcPr>
            <w:tcW w:w="4679" w:type="dxa"/>
            <w:vAlign w:val="bottom"/>
          </w:tcPr>
          <w:p w:rsidR="005239A7" w:rsidRPr="00AB7A65" w:rsidRDefault="005239A7" w:rsidP="008F39A4">
            <w:pPr>
              <w:ind w:right="34"/>
              <w:jc w:val="right"/>
              <w:rPr>
                <w:color w:val="000000"/>
              </w:rPr>
            </w:pPr>
            <w:r w:rsidRPr="00AB7A65">
              <w:rPr>
                <w:color w:val="000000"/>
              </w:rPr>
              <w:t>Gediminas Kazlauskas</w:t>
            </w:r>
          </w:p>
        </w:tc>
      </w:tr>
    </w:tbl>
    <w:p w:rsidR="005239A7" w:rsidRPr="00AB7A65" w:rsidRDefault="005239A7" w:rsidP="005239A7">
      <w:pPr>
        <w:rPr>
          <w:color w:val="000000"/>
        </w:rPr>
      </w:pPr>
    </w:p>
    <w:p w:rsidR="005239A7" w:rsidRPr="00AB7A65" w:rsidRDefault="005239A7" w:rsidP="005239A7">
      <w:pPr>
        <w:rPr>
          <w:color w:val="000000"/>
        </w:rPr>
      </w:pPr>
    </w:p>
    <w:p w:rsidR="005239A7" w:rsidRPr="00AB7A65" w:rsidRDefault="005239A7" w:rsidP="005239A7">
      <w:pPr>
        <w:rPr>
          <w:color w:val="000000"/>
        </w:rPr>
      </w:pPr>
    </w:p>
    <w:p w:rsidR="005239A7" w:rsidRPr="00AB7A65" w:rsidRDefault="005239A7" w:rsidP="005239A7">
      <w:pPr>
        <w:rPr>
          <w:color w:val="000000"/>
        </w:rPr>
      </w:pPr>
    </w:p>
    <w:p w:rsidR="005239A7" w:rsidRPr="00AB7A65" w:rsidRDefault="005239A7" w:rsidP="005239A7">
      <w:pPr>
        <w:rPr>
          <w:color w:val="000000"/>
        </w:rPr>
      </w:pPr>
    </w:p>
    <w:p w:rsidR="005239A7" w:rsidRPr="00AB7A65" w:rsidRDefault="005239A7" w:rsidP="005239A7">
      <w:pPr>
        <w:rPr>
          <w:color w:val="000000"/>
        </w:rPr>
      </w:pPr>
    </w:p>
    <w:p w:rsidR="005239A7" w:rsidRPr="00AB7A65" w:rsidRDefault="005239A7" w:rsidP="005239A7">
      <w:pPr>
        <w:rPr>
          <w:color w:val="000000"/>
        </w:rPr>
      </w:pPr>
    </w:p>
    <w:p w:rsidR="005239A7" w:rsidRDefault="005239A7" w:rsidP="005239A7">
      <w:pPr>
        <w:rPr>
          <w:color w:val="000000"/>
        </w:rPr>
      </w:pPr>
    </w:p>
    <w:p w:rsidR="00A7119E" w:rsidRDefault="00A7119E" w:rsidP="005239A7">
      <w:pPr>
        <w:rPr>
          <w:color w:val="000000"/>
        </w:rPr>
      </w:pPr>
    </w:p>
    <w:p w:rsidR="00A7119E" w:rsidRDefault="00A7119E" w:rsidP="005239A7">
      <w:pPr>
        <w:rPr>
          <w:color w:val="000000"/>
        </w:rPr>
      </w:pPr>
    </w:p>
    <w:p w:rsidR="00A7119E" w:rsidRPr="00AB7A65" w:rsidRDefault="00A7119E" w:rsidP="005239A7">
      <w:pPr>
        <w:rPr>
          <w:color w:val="000000"/>
        </w:rPr>
      </w:pPr>
    </w:p>
    <w:p w:rsidR="006B4607" w:rsidRDefault="006B4607" w:rsidP="005239A7">
      <w:pPr>
        <w:rPr>
          <w:color w:val="000000"/>
        </w:rPr>
      </w:pPr>
    </w:p>
    <w:p w:rsidR="00000BAF" w:rsidRDefault="00000BAF" w:rsidP="005239A7">
      <w:pPr>
        <w:rPr>
          <w:color w:val="000000"/>
        </w:rPr>
      </w:pPr>
    </w:p>
    <w:p w:rsidR="00030C7D" w:rsidRDefault="00030C7D" w:rsidP="005239A7">
      <w:pPr>
        <w:rPr>
          <w:color w:val="000000"/>
        </w:rPr>
      </w:pPr>
    </w:p>
    <w:p w:rsidR="00000BAF" w:rsidRDefault="00000BAF" w:rsidP="005239A7">
      <w:pPr>
        <w:rPr>
          <w:color w:val="000000"/>
        </w:rPr>
      </w:pPr>
    </w:p>
    <w:p w:rsidR="003D2262" w:rsidRDefault="003D2262" w:rsidP="005239A7">
      <w:pPr>
        <w:rPr>
          <w:color w:val="000000"/>
        </w:rPr>
      </w:pPr>
    </w:p>
    <w:p w:rsidR="003D2262" w:rsidRDefault="003D2262" w:rsidP="005239A7">
      <w:pPr>
        <w:rPr>
          <w:color w:val="000000"/>
        </w:rPr>
      </w:pPr>
    </w:p>
    <w:p w:rsidR="005239A7" w:rsidRPr="00AB7A65" w:rsidRDefault="005239A7" w:rsidP="005239A7">
      <w:pPr>
        <w:ind w:left="4962" w:right="-1050"/>
        <w:jc w:val="both"/>
        <w:rPr>
          <w:color w:val="000000"/>
          <w:lang/>
        </w:rPr>
      </w:pPr>
      <w:r w:rsidRPr="00AB7A65">
        <w:rPr>
          <w:color w:val="000000"/>
          <w:lang/>
        </w:rPr>
        <w:t>PATVIRTINTA</w:t>
      </w:r>
    </w:p>
    <w:p w:rsidR="005239A7" w:rsidRPr="00AB7A65" w:rsidRDefault="005239A7" w:rsidP="005239A7">
      <w:pPr>
        <w:ind w:left="4962"/>
        <w:jc w:val="both"/>
        <w:rPr>
          <w:color w:val="000000"/>
        </w:rPr>
      </w:pPr>
      <w:r w:rsidRPr="00AB7A65">
        <w:rPr>
          <w:color w:val="000000"/>
        </w:rPr>
        <w:t xml:space="preserve">Lietuvos Respublikos aplinkos ministro                                                                                            </w:t>
      </w:r>
    </w:p>
    <w:p w:rsidR="005239A7" w:rsidRPr="00AB7A65" w:rsidRDefault="00F422FB" w:rsidP="00AB7A65">
      <w:pPr>
        <w:ind w:left="4962"/>
        <w:jc w:val="both"/>
        <w:rPr>
          <w:color w:val="000000"/>
        </w:rPr>
      </w:pPr>
      <w:r w:rsidRPr="00AB7A65">
        <w:rPr>
          <w:color w:val="000000"/>
        </w:rPr>
        <w:t>2012</w:t>
      </w:r>
      <w:r w:rsidR="00854496" w:rsidRPr="00AB7A65">
        <w:rPr>
          <w:color w:val="000000"/>
        </w:rPr>
        <w:t xml:space="preserve"> m.</w:t>
      </w:r>
      <w:r w:rsidR="00FA30CB">
        <w:rPr>
          <w:color w:val="000000"/>
        </w:rPr>
        <w:t xml:space="preserve"> kovo 21</w:t>
      </w:r>
      <w:r w:rsidR="00854496" w:rsidRPr="00AB7A65">
        <w:rPr>
          <w:color w:val="000000"/>
        </w:rPr>
        <w:t xml:space="preserve"> </w:t>
      </w:r>
      <w:r w:rsidRPr="00AB7A65">
        <w:rPr>
          <w:color w:val="000000"/>
        </w:rPr>
        <w:t>d. įsakymu Nr.</w:t>
      </w:r>
      <w:r w:rsidR="00FA30CB">
        <w:rPr>
          <w:color w:val="000000"/>
        </w:rPr>
        <w:t xml:space="preserve"> 1-252</w:t>
      </w:r>
    </w:p>
    <w:p w:rsidR="005239A7" w:rsidRPr="00AB7A65" w:rsidRDefault="005239A7" w:rsidP="005239A7">
      <w:pPr>
        <w:pStyle w:val="WW-BlockText"/>
        <w:ind w:left="0" w:right="-2"/>
        <w:rPr>
          <w:b/>
          <w:bCs/>
          <w:caps/>
          <w:color w:val="000000"/>
        </w:rPr>
      </w:pPr>
    </w:p>
    <w:p w:rsidR="00E12A99" w:rsidRPr="00AB7A65" w:rsidRDefault="00E12A99" w:rsidP="005239A7">
      <w:pPr>
        <w:pStyle w:val="WW-BlockText"/>
        <w:ind w:left="0" w:right="-2"/>
        <w:rPr>
          <w:b/>
          <w:bCs/>
          <w:caps/>
          <w:color w:val="000000"/>
        </w:rPr>
      </w:pPr>
    </w:p>
    <w:p w:rsidR="005239A7" w:rsidRPr="00AB7A65" w:rsidRDefault="005239A7" w:rsidP="005239A7">
      <w:pPr>
        <w:pStyle w:val="WW-BlockText"/>
        <w:ind w:left="0" w:right="-2"/>
        <w:rPr>
          <w:rFonts w:eastAsia="Times New Roman" w:cs="Times New Roman"/>
          <w:b/>
          <w:bCs/>
          <w:caps/>
          <w:color w:val="000000"/>
        </w:rPr>
      </w:pPr>
      <w:r w:rsidRPr="00AB7A65">
        <w:rPr>
          <w:b/>
          <w:bCs/>
          <w:caps/>
          <w:color w:val="000000"/>
        </w:rPr>
        <w:t>Gaminių ar pakuotės atliekų tvarkymo programos lėšų naudojimo 201</w:t>
      </w:r>
      <w:r w:rsidR="00F422FB" w:rsidRPr="00AB7A65">
        <w:rPr>
          <w:b/>
          <w:bCs/>
          <w:caps/>
          <w:color w:val="000000"/>
        </w:rPr>
        <w:t>2</w:t>
      </w:r>
      <w:r w:rsidRPr="00AB7A65">
        <w:rPr>
          <w:b/>
          <w:bCs/>
          <w:caps/>
          <w:color w:val="000000"/>
        </w:rPr>
        <w:t xml:space="preserve"> metais </w:t>
      </w:r>
      <w:r w:rsidRPr="00AB7A65">
        <w:rPr>
          <w:rFonts w:eastAsia="Times New Roman" w:cs="Times New Roman"/>
          <w:b/>
          <w:bCs/>
          <w:caps/>
          <w:color w:val="000000"/>
        </w:rPr>
        <w:t xml:space="preserve">priemonių planAS </w:t>
      </w:r>
    </w:p>
    <w:p w:rsidR="005239A7" w:rsidRPr="00AB7A65" w:rsidRDefault="005239A7" w:rsidP="005239A7">
      <w:pPr>
        <w:pStyle w:val="WW-BlockText"/>
        <w:ind w:left="0" w:right="-2"/>
        <w:rPr>
          <w:b/>
          <w:bCs/>
          <w:caps/>
          <w:color w:val="000000"/>
        </w:rPr>
      </w:pPr>
    </w:p>
    <w:p w:rsidR="005239A7" w:rsidRPr="00AB7A65" w:rsidRDefault="005239A7" w:rsidP="005239A7">
      <w:pPr>
        <w:rPr>
          <w:color w:val="000000"/>
        </w:rPr>
      </w:pPr>
    </w:p>
    <w:tbl>
      <w:tblPr>
        <w:tblW w:w="9782"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7371"/>
        <w:gridCol w:w="1418"/>
      </w:tblGrid>
      <w:tr w:rsidR="00A7119E" w:rsidRPr="00AB7A65" w:rsidTr="00A7119E">
        <w:tc>
          <w:tcPr>
            <w:tcW w:w="993"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snapToGrid w:val="0"/>
              <w:ind w:right="-108"/>
              <w:jc w:val="center"/>
              <w:rPr>
                <w:color w:val="000000"/>
                <w:szCs w:val="22"/>
              </w:rPr>
            </w:pPr>
            <w:r w:rsidRPr="00AB7A65">
              <w:rPr>
                <w:color w:val="000000"/>
                <w:szCs w:val="22"/>
              </w:rPr>
              <w:t>Eil. Nr.</w:t>
            </w:r>
          </w:p>
        </w:tc>
        <w:tc>
          <w:tcPr>
            <w:tcW w:w="7371"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snapToGrid w:val="0"/>
              <w:ind w:right="-154"/>
              <w:jc w:val="center"/>
              <w:rPr>
                <w:color w:val="000000"/>
                <w:szCs w:val="22"/>
              </w:rPr>
            </w:pPr>
            <w:r w:rsidRPr="00AB7A65">
              <w:rPr>
                <w:color w:val="000000"/>
                <w:szCs w:val="22"/>
              </w:rPr>
              <w:t>Lėšų paskirtis</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snapToGrid w:val="0"/>
              <w:ind w:right="-154"/>
              <w:jc w:val="center"/>
              <w:rPr>
                <w:color w:val="000000"/>
                <w:szCs w:val="22"/>
              </w:rPr>
            </w:pPr>
            <w:r w:rsidRPr="00AB7A65">
              <w:rPr>
                <w:color w:val="000000"/>
                <w:szCs w:val="22"/>
              </w:rPr>
              <w:t>Suma, Lt</w:t>
            </w:r>
          </w:p>
        </w:tc>
      </w:tr>
      <w:tr w:rsidR="00A7119E" w:rsidRPr="00AB7A65" w:rsidTr="00A7119E">
        <w:tc>
          <w:tcPr>
            <w:tcW w:w="993"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snapToGrid w:val="0"/>
              <w:ind w:right="-108"/>
              <w:jc w:val="center"/>
              <w:rPr>
                <w:color w:val="000000"/>
                <w:szCs w:val="22"/>
              </w:rPr>
            </w:pPr>
            <w:r w:rsidRPr="00AB7A65">
              <w:rPr>
                <w:color w:val="000000"/>
                <w:szCs w:val="22"/>
              </w:rPr>
              <w:t>A</w:t>
            </w:r>
          </w:p>
        </w:tc>
        <w:tc>
          <w:tcPr>
            <w:tcW w:w="7371"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snapToGrid w:val="0"/>
              <w:ind w:right="-154"/>
              <w:jc w:val="center"/>
              <w:rPr>
                <w:color w:val="000000"/>
                <w:szCs w:val="22"/>
              </w:rPr>
            </w:pPr>
            <w:r w:rsidRPr="00AB7A65">
              <w:rPr>
                <w:color w:val="000000"/>
                <w:szCs w:val="22"/>
              </w:rPr>
              <w:t>B</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snapToGrid w:val="0"/>
              <w:ind w:right="-154"/>
              <w:jc w:val="center"/>
              <w:rPr>
                <w:color w:val="000000"/>
                <w:szCs w:val="22"/>
              </w:rPr>
            </w:pPr>
            <w:r w:rsidRPr="00AB7A65">
              <w:rPr>
                <w:color w:val="000000"/>
                <w:szCs w:val="22"/>
              </w:rPr>
              <w:t>C</w:t>
            </w:r>
          </w:p>
        </w:tc>
      </w:tr>
      <w:tr w:rsidR="00A7119E" w:rsidRPr="00AB7A65" w:rsidTr="00A7119E">
        <w:tc>
          <w:tcPr>
            <w:tcW w:w="8364" w:type="dxa"/>
            <w:gridSpan w:val="2"/>
            <w:tcBorders>
              <w:top w:val="single" w:sz="4" w:space="0" w:color="auto"/>
              <w:left w:val="single" w:sz="4" w:space="0" w:color="auto"/>
              <w:bottom w:val="single" w:sz="4" w:space="0" w:color="auto"/>
              <w:right w:val="single" w:sz="4" w:space="0" w:color="auto"/>
            </w:tcBorders>
          </w:tcPr>
          <w:p w:rsidR="00A7119E" w:rsidRPr="00AB7A65" w:rsidRDefault="00A7119E" w:rsidP="00DD1795">
            <w:pPr>
              <w:snapToGrid w:val="0"/>
              <w:ind w:right="-154"/>
              <w:rPr>
                <w:color w:val="000000"/>
                <w:szCs w:val="22"/>
              </w:rPr>
            </w:pPr>
            <w:r w:rsidRPr="00AB7A65">
              <w:rPr>
                <w:b/>
                <w:bCs/>
                <w:color w:val="000000"/>
                <w:szCs w:val="22"/>
              </w:rPr>
              <w:t xml:space="preserve">1. </w:t>
            </w:r>
            <w:r>
              <w:rPr>
                <w:b/>
                <w:bCs/>
                <w:color w:val="000000"/>
                <w:szCs w:val="22"/>
              </w:rPr>
              <w:t>A</w:t>
            </w:r>
            <w:r w:rsidRPr="00AB7A65">
              <w:rPr>
                <w:b/>
                <w:bCs/>
                <w:color w:val="000000"/>
              </w:rPr>
              <w:t>signavimų likutis metų pradžioje</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A7119E" w:rsidP="00EB3FDF">
            <w:pPr>
              <w:snapToGrid w:val="0"/>
              <w:ind w:left="-108" w:right="-108"/>
              <w:jc w:val="center"/>
              <w:rPr>
                <w:b/>
                <w:bCs/>
                <w:color w:val="000000"/>
                <w:szCs w:val="22"/>
              </w:rPr>
            </w:pPr>
            <w:r>
              <w:rPr>
                <w:b/>
                <w:bCs/>
                <w:color w:val="000000"/>
                <w:szCs w:val="22"/>
              </w:rPr>
              <w:t>22.566</w:t>
            </w:r>
            <w:r w:rsidRPr="00AB7A65">
              <w:rPr>
                <w:b/>
                <w:bCs/>
                <w:color w:val="000000"/>
                <w:szCs w:val="22"/>
              </w:rPr>
              <w:t>.100</w:t>
            </w:r>
          </w:p>
        </w:tc>
      </w:tr>
      <w:tr w:rsidR="00A7119E" w:rsidRPr="00AB7A65" w:rsidTr="00A7119E">
        <w:tc>
          <w:tcPr>
            <w:tcW w:w="8364" w:type="dxa"/>
            <w:gridSpan w:val="2"/>
            <w:tcBorders>
              <w:top w:val="single" w:sz="4" w:space="0" w:color="auto"/>
              <w:left w:val="single" w:sz="4" w:space="0" w:color="auto"/>
              <w:bottom w:val="single" w:sz="4" w:space="0" w:color="auto"/>
              <w:right w:val="single" w:sz="4" w:space="0" w:color="auto"/>
            </w:tcBorders>
          </w:tcPr>
          <w:p w:rsidR="00A7119E" w:rsidRPr="00AB7A65" w:rsidRDefault="00A7119E" w:rsidP="008F39A4">
            <w:pPr>
              <w:tabs>
                <w:tab w:val="center" w:pos="678"/>
              </w:tabs>
              <w:snapToGrid w:val="0"/>
              <w:ind w:right="-154"/>
              <w:rPr>
                <w:b/>
                <w:bCs/>
                <w:color w:val="000000"/>
                <w:szCs w:val="22"/>
              </w:rPr>
            </w:pPr>
            <w:r w:rsidRPr="00AB7A65">
              <w:rPr>
                <w:b/>
                <w:bCs/>
                <w:color w:val="000000"/>
                <w:szCs w:val="22"/>
              </w:rPr>
              <w:t>2. Pajamos (planuojamos)</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A7119E" w:rsidP="00EB3FDF">
            <w:pPr>
              <w:snapToGrid w:val="0"/>
              <w:ind w:left="-108" w:right="-154"/>
              <w:jc w:val="center"/>
              <w:rPr>
                <w:b/>
                <w:color w:val="000000"/>
                <w:szCs w:val="22"/>
              </w:rPr>
            </w:pPr>
            <w:r w:rsidRPr="00AB7A65">
              <w:rPr>
                <w:b/>
                <w:bCs/>
                <w:color w:val="000000"/>
                <w:szCs w:val="22"/>
              </w:rPr>
              <w:t>4.000.000</w:t>
            </w:r>
          </w:p>
        </w:tc>
      </w:tr>
      <w:tr w:rsidR="00A7119E" w:rsidRPr="00AB7A65" w:rsidTr="00A7119E">
        <w:tc>
          <w:tcPr>
            <w:tcW w:w="8364" w:type="dxa"/>
            <w:gridSpan w:val="2"/>
            <w:tcBorders>
              <w:top w:val="single" w:sz="4" w:space="0" w:color="auto"/>
              <w:left w:val="single" w:sz="4" w:space="0" w:color="auto"/>
              <w:bottom w:val="single" w:sz="4" w:space="0" w:color="auto"/>
              <w:right w:val="single" w:sz="4" w:space="0" w:color="auto"/>
            </w:tcBorders>
          </w:tcPr>
          <w:p w:rsidR="00A7119E" w:rsidRPr="00AB7A65" w:rsidRDefault="00A7119E" w:rsidP="008F39A4">
            <w:pPr>
              <w:pStyle w:val="TableContents"/>
              <w:snapToGrid w:val="0"/>
              <w:rPr>
                <w:color w:val="000000"/>
              </w:rPr>
            </w:pPr>
            <w:r w:rsidRPr="00AB7A65">
              <w:rPr>
                <w:b/>
                <w:bCs/>
                <w:color w:val="000000"/>
                <w:szCs w:val="22"/>
              </w:rPr>
              <w:t>3. Išlaidos pagal priemones:</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A7119E" w:rsidP="00CC4060">
            <w:pPr>
              <w:snapToGrid w:val="0"/>
              <w:ind w:left="-108" w:right="-154"/>
              <w:jc w:val="center"/>
              <w:rPr>
                <w:b/>
                <w:color w:val="000000"/>
                <w:szCs w:val="22"/>
              </w:rPr>
            </w:pPr>
            <w:r>
              <w:rPr>
                <w:b/>
                <w:color w:val="000000"/>
                <w:szCs w:val="22"/>
              </w:rPr>
              <w:t>26.566</w:t>
            </w:r>
            <w:r w:rsidRPr="00AB7A65">
              <w:rPr>
                <w:b/>
                <w:color w:val="000000"/>
                <w:szCs w:val="22"/>
              </w:rPr>
              <w:t>.100</w:t>
            </w:r>
          </w:p>
        </w:tc>
      </w:tr>
      <w:tr w:rsidR="00A7119E" w:rsidRPr="00AB7A65" w:rsidTr="00A7119E">
        <w:tc>
          <w:tcPr>
            <w:tcW w:w="993"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pStyle w:val="TableContents"/>
              <w:snapToGrid w:val="0"/>
              <w:rPr>
                <w:b/>
                <w:color w:val="000000"/>
              </w:rPr>
            </w:pPr>
            <w:r w:rsidRPr="00AB7A65">
              <w:rPr>
                <w:b/>
                <w:color w:val="000000"/>
              </w:rPr>
              <w:t>3.1.</w:t>
            </w:r>
          </w:p>
        </w:tc>
        <w:tc>
          <w:tcPr>
            <w:tcW w:w="7371"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pStyle w:val="TableContents"/>
              <w:snapToGrid w:val="0"/>
              <w:rPr>
                <w:b/>
                <w:color w:val="000000"/>
              </w:rPr>
            </w:pPr>
            <w:r w:rsidRPr="00AB7A65">
              <w:rPr>
                <w:b/>
                <w:color w:val="000000"/>
              </w:rPr>
              <w:t>praėjusio laikotarpio prisiimtiems įsipareigojimams vykdyti paskirstytos lėšos:</w:t>
            </w:r>
          </w:p>
        </w:tc>
        <w:tc>
          <w:tcPr>
            <w:tcW w:w="1418" w:type="dxa"/>
            <w:tcBorders>
              <w:top w:val="single" w:sz="4" w:space="0" w:color="auto"/>
              <w:left w:val="single" w:sz="4" w:space="0" w:color="auto"/>
              <w:bottom w:val="single" w:sz="4" w:space="0" w:color="auto"/>
              <w:right w:val="single" w:sz="4" w:space="0" w:color="auto"/>
            </w:tcBorders>
          </w:tcPr>
          <w:p w:rsidR="00A7119E" w:rsidRPr="000F4A32" w:rsidRDefault="000F4A32" w:rsidP="008778D5">
            <w:pPr>
              <w:snapToGrid w:val="0"/>
              <w:ind w:left="-108" w:right="-154"/>
              <w:jc w:val="center"/>
              <w:rPr>
                <w:b/>
                <w:color w:val="000000"/>
                <w:szCs w:val="22"/>
              </w:rPr>
            </w:pPr>
            <w:r w:rsidRPr="000F4A32">
              <w:rPr>
                <w:b/>
                <w:color w:val="000000"/>
                <w:szCs w:val="22"/>
              </w:rPr>
              <w:t>19</w:t>
            </w:r>
            <w:r w:rsidR="00A7119E" w:rsidRPr="000F4A32">
              <w:rPr>
                <w:b/>
                <w:color w:val="000000"/>
                <w:szCs w:val="22"/>
              </w:rPr>
              <w:t>.907.7</w:t>
            </w:r>
            <w:r w:rsidR="00DC78D4" w:rsidRPr="000F4A32">
              <w:rPr>
                <w:b/>
                <w:color w:val="000000"/>
                <w:szCs w:val="22"/>
              </w:rPr>
              <w:t>50</w:t>
            </w:r>
          </w:p>
        </w:tc>
      </w:tr>
      <w:tr w:rsidR="00A7119E" w:rsidRPr="00AB7A65" w:rsidTr="00A7119E">
        <w:tc>
          <w:tcPr>
            <w:tcW w:w="993"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pStyle w:val="TableContents"/>
              <w:snapToGrid w:val="0"/>
              <w:rPr>
                <w:color w:val="000000"/>
              </w:rPr>
            </w:pPr>
            <w:r w:rsidRPr="00AB7A65">
              <w:rPr>
                <w:color w:val="000000"/>
              </w:rPr>
              <w:t>3.1.1.</w:t>
            </w:r>
          </w:p>
        </w:tc>
        <w:tc>
          <w:tcPr>
            <w:tcW w:w="7371" w:type="dxa"/>
            <w:tcBorders>
              <w:top w:val="single" w:sz="4" w:space="0" w:color="auto"/>
              <w:left w:val="single" w:sz="4" w:space="0" w:color="auto"/>
              <w:bottom w:val="single" w:sz="4" w:space="0" w:color="auto"/>
              <w:right w:val="single" w:sz="4" w:space="0" w:color="auto"/>
            </w:tcBorders>
          </w:tcPr>
          <w:p w:rsidR="00A7119E" w:rsidRPr="00AB7A65" w:rsidRDefault="00A7119E" w:rsidP="00743FCB">
            <w:pPr>
              <w:pStyle w:val="TableContents"/>
              <w:snapToGrid w:val="0"/>
              <w:rPr>
                <w:iCs/>
                <w:color w:val="000000"/>
              </w:rPr>
            </w:pPr>
            <w:r w:rsidRPr="00AB7A65">
              <w:rPr>
                <w:iCs/>
                <w:color w:val="000000"/>
              </w:rPr>
              <w:t xml:space="preserve">antrinių žaliavų surinkimo konteinerių (varpo formos) pirkimas savivaldybėms </w:t>
            </w:r>
            <w:r w:rsidRPr="00AB7A65">
              <w:rPr>
                <w:color w:val="000000"/>
              </w:rPr>
              <w:t>(pagal pasirašytą sutartį)</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DC78D4" w:rsidP="00EB3FDF">
            <w:pPr>
              <w:snapToGrid w:val="0"/>
              <w:ind w:right="-154"/>
              <w:jc w:val="center"/>
              <w:rPr>
                <w:color w:val="000000"/>
                <w:szCs w:val="22"/>
              </w:rPr>
            </w:pPr>
            <w:r>
              <w:rPr>
                <w:color w:val="000000"/>
                <w:szCs w:val="22"/>
              </w:rPr>
              <w:t>685.0</w:t>
            </w:r>
            <w:r w:rsidR="00A7119E" w:rsidRPr="00AB7A65">
              <w:rPr>
                <w:color w:val="000000"/>
                <w:szCs w:val="22"/>
              </w:rPr>
              <w:t>9</w:t>
            </w:r>
            <w:r>
              <w:rPr>
                <w:color w:val="000000"/>
                <w:szCs w:val="22"/>
              </w:rPr>
              <w:t>0</w:t>
            </w:r>
          </w:p>
        </w:tc>
      </w:tr>
      <w:tr w:rsidR="00A7119E" w:rsidRPr="00AB7A65" w:rsidTr="00A7119E">
        <w:tc>
          <w:tcPr>
            <w:tcW w:w="993" w:type="dxa"/>
            <w:vMerge w:val="restart"/>
            <w:tcBorders>
              <w:top w:val="single" w:sz="4" w:space="0" w:color="auto"/>
              <w:left w:val="single" w:sz="4" w:space="0" w:color="auto"/>
              <w:right w:val="single" w:sz="4" w:space="0" w:color="auto"/>
            </w:tcBorders>
          </w:tcPr>
          <w:p w:rsidR="00A7119E" w:rsidRPr="00AB7A65" w:rsidRDefault="00A7119E" w:rsidP="008F39A4">
            <w:pPr>
              <w:pStyle w:val="TableContents"/>
              <w:snapToGrid w:val="0"/>
              <w:rPr>
                <w:color w:val="000000"/>
              </w:rPr>
            </w:pPr>
            <w:r w:rsidRPr="00AB7A65">
              <w:rPr>
                <w:color w:val="000000"/>
              </w:rPr>
              <w:t>3.1.2.</w:t>
            </w:r>
          </w:p>
        </w:tc>
        <w:tc>
          <w:tcPr>
            <w:tcW w:w="7371"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pStyle w:val="TableContents"/>
              <w:snapToGrid w:val="0"/>
              <w:rPr>
                <w:iCs/>
                <w:color w:val="000000"/>
              </w:rPr>
            </w:pPr>
            <w:r w:rsidRPr="00AB7A65">
              <w:rPr>
                <w:iCs/>
                <w:color w:val="000000"/>
              </w:rPr>
              <w:t xml:space="preserve">visuomenės švietimas ir mokymas </w:t>
            </w:r>
            <w:r w:rsidRPr="00AB7A65">
              <w:rPr>
                <w:color w:val="000000"/>
              </w:rPr>
              <w:t>(pagal pasirašytas sutartis ir vykdomus (numatomus vykdyti) viešųjų pirkimų konkursus):</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A7119E" w:rsidP="00EB3FDF">
            <w:pPr>
              <w:snapToGrid w:val="0"/>
              <w:ind w:right="-154"/>
              <w:jc w:val="center"/>
              <w:rPr>
                <w:color w:val="000000"/>
                <w:szCs w:val="22"/>
              </w:rPr>
            </w:pPr>
            <w:r w:rsidRPr="00AB7A65">
              <w:rPr>
                <w:color w:val="000000"/>
                <w:szCs w:val="22"/>
              </w:rPr>
              <w:t>1.093.080</w:t>
            </w:r>
          </w:p>
        </w:tc>
      </w:tr>
      <w:tr w:rsidR="00A7119E" w:rsidRPr="00AB7A65" w:rsidTr="00A7119E">
        <w:tc>
          <w:tcPr>
            <w:tcW w:w="993" w:type="dxa"/>
            <w:vMerge/>
            <w:tcBorders>
              <w:left w:val="single" w:sz="4" w:space="0" w:color="auto"/>
              <w:right w:val="single" w:sz="4" w:space="0" w:color="auto"/>
            </w:tcBorders>
          </w:tcPr>
          <w:p w:rsidR="00A7119E" w:rsidRPr="00AB7A65" w:rsidRDefault="00A7119E" w:rsidP="008F39A4">
            <w:pPr>
              <w:rPr>
                <w:color w:val="000000"/>
              </w:rPr>
            </w:pPr>
          </w:p>
        </w:tc>
        <w:tc>
          <w:tcPr>
            <w:tcW w:w="7371"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rPr>
                <w:color w:val="000000"/>
              </w:rPr>
            </w:pPr>
            <w:r w:rsidRPr="00AB7A65">
              <w:rPr>
                <w:color w:val="000000"/>
              </w:rPr>
              <w:t>3.1.2.1. projekto konkurso būdu pasirinkto geriausio visuomenės informavimo apie atliekų tvarkymą projekto įgyvendinimas</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A7119E" w:rsidP="00EB3FDF">
            <w:pPr>
              <w:jc w:val="center"/>
              <w:rPr>
                <w:color w:val="000000"/>
              </w:rPr>
            </w:pPr>
            <w:r w:rsidRPr="00AB7A65">
              <w:rPr>
                <w:color w:val="000000"/>
              </w:rPr>
              <w:t>971.000</w:t>
            </w:r>
          </w:p>
        </w:tc>
      </w:tr>
      <w:tr w:rsidR="00A7119E" w:rsidRPr="00AB7A65" w:rsidTr="00A7119E">
        <w:tc>
          <w:tcPr>
            <w:tcW w:w="993" w:type="dxa"/>
            <w:vMerge/>
            <w:tcBorders>
              <w:left w:val="single" w:sz="4" w:space="0" w:color="auto"/>
              <w:right w:val="single" w:sz="4" w:space="0" w:color="auto"/>
            </w:tcBorders>
          </w:tcPr>
          <w:p w:rsidR="00A7119E" w:rsidRPr="00AB7A65" w:rsidRDefault="00A7119E" w:rsidP="008F39A4">
            <w:pPr>
              <w:rPr>
                <w:color w:val="000000"/>
              </w:rPr>
            </w:pPr>
          </w:p>
        </w:tc>
        <w:tc>
          <w:tcPr>
            <w:tcW w:w="7371" w:type="dxa"/>
            <w:tcBorders>
              <w:top w:val="single" w:sz="4" w:space="0" w:color="auto"/>
              <w:left w:val="single" w:sz="4" w:space="0" w:color="auto"/>
              <w:bottom w:val="single" w:sz="4" w:space="0" w:color="auto"/>
              <w:right w:val="single" w:sz="4" w:space="0" w:color="auto"/>
            </w:tcBorders>
          </w:tcPr>
          <w:p w:rsidR="00A7119E" w:rsidRPr="00AB7A65" w:rsidRDefault="00A7119E" w:rsidP="006C122D">
            <w:pPr>
              <w:rPr>
                <w:color w:val="000000"/>
              </w:rPr>
            </w:pPr>
            <w:r w:rsidRPr="00AB7A65">
              <w:rPr>
                <w:color w:val="000000"/>
              </w:rPr>
              <w:t xml:space="preserve">3.1.2.2. gamtosauginių mokyklų </w:t>
            </w:r>
            <w:r w:rsidR="006C122D">
              <w:rPr>
                <w:color w:val="000000"/>
              </w:rPr>
              <w:t>informavimas</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A7119E" w:rsidP="00EB3FDF">
            <w:pPr>
              <w:jc w:val="center"/>
              <w:rPr>
                <w:color w:val="000000"/>
              </w:rPr>
            </w:pPr>
            <w:r w:rsidRPr="00AB7A65">
              <w:rPr>
                <w:color w:val="000000"/>
              </w:rPr>
              <w:t>50.400</w:t>
            </w:r>
          </w:p>
        </w:tc>
      </w:tr>
      <w:tr w:rsidR="00A7119E" w:rsidRPr="00AB7A65" w:rsidTr="00A7119E">
        <w:tc>
          <w:tcPr>
            <w:tcW w:w="993" w:type="dxa"/>
            <w:vMerge/>
            <w:tcBorders>
              <w:left w:val="single" w:sz="4" w:space="0" w:color="auto"/>
              <w:right w:val="single" w:sz="4" w:space="0" w:color="auto"/>
            </w:tcBorders>
          </w:tcPr>
          <w:p w:rsidR="00A7119E" w:rsidRPr="00AB7A65" w:rsidRDefault="00A7119E" w:rsidP="008F39A4">
            <w:pPr>
              <w:rPr>
                <w:color w:val="000000"/>
              </w:rPr>
            </w:pPr>
          </w:p>
        </w:tc>
        <w:tc>
          <w:tcPr>
            <w:tcW w:w="7371"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rPr>
                <w:color w:val="000000"/>
              </w:rPr>
            </w:pPr>
            <w:r w:rsidRPr="00AB7A65">
              <w:rPr>
                <w:color w:val="000000"/>
              </w:rPr>
              <w:t>3.1.2.3. knygelės vaikams atliekų tvarkymo, rūšiavimo, šalinimo ir perdirbimo klausimais parengimas, leidyba ir spausdinimas</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A7119E" w:rsidP="00EB3FDF">
            <w:pPr>
              <w:jc w:val="center"/>
              <w:rPr>
                <w:color w:val="000000"/>
              </w:rPr>
            </w:pPr>
            <w:r w:rsidRPr="00AB7A65">
              <w:rPr>
                <w:color w:val="000000"/>
              </w:rPr>
              <w:t>43.680</w:t>
            </w:r>
          </w:p>
        </w:tc>
      </w:tr>
      <w:tr w:rsidR="00A7119E" w:rsidRPr="00AB7A65" w:rsidTr="00A7119E">
        <w:tc>
          <w:tcPr>
            <w:tcW w:w="993" w:type="dxa"/>
            <w:vMerge/>
            <w:tcBorders>
              <w:left w:val="single" w:sz="4" w:space="0" w:color="auto"/>
              <w:bottom w:val="single" w:sz="4" w:space="0" w:color="auto"/>
              <w:right w:val="single" w:sz="4" w:space="0" w:color="auto"/>
            </w:tcBorders>
          </w:tcPr>
          <w:p w:rsidR="00A7119E" w:rsidRPr="00AB7A65" w:rsidRDefault="00A7119E" w:rsidP="008F39A4">
            <w:pPr>
              <w:rPr>
                <w:color w:val="000000"/>
              </w:rPr>
            </w:pPr>
          </w:p>
        </w:tc>
        <w:tc>
          <w:tcPr>
            <w:tcW w:w="7371"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rPr>
                <w:color w:val="000000"/>
              </w:rPr>
            </w:pPr>
            <w:r w:rsidRPr="00AB7A65">
              <w:rPr>
                <w:color w:val="000000"/>
              </w:rPr>
              <w:t>3.1.2.4. informacinės medžiagos aplinkosaugos tematika rengimo ir publikavimo, šalies spaudoje organizavimo ir įgyvendinimo paslaugos atliekų tvarkymo klausimais</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A7119E" w:rsidP="00EB3FDF">
            <w:pPr>
              <w:jc w:val="center"/>
              <w:rPr>
                <w:color w:val="000000"/>
              </w:rPr>
            </w:pPr>
            <w:r w:rsidRPr="00AB7A65">
              <w:rPr>
                <w:color w:val="000000"/>
              </w:rPr>
              <w:t>28.000</w:t>
            </w:r>
          </w:p>
        </w:tc>
      </w:tr>
      <w:tr w:rsidR="00A7119E" w:rsidRPr="00AB7A65" w:rsidTr="00A7119E">
        <w:trPr>
          <w:trHeight w:val="320"/>
        </w:trPr>
        <w:tc>
          <w:tcPr>
            <w:tcW w:w="993" w:type="dxa"/>
            <w:vMerge w:val="restart"/>
            <w:tcBorders>
              <w:top w:val="single" w:sz="4" w:space="0" w:color="auto"/>
              <w:left w:val="single" w:sz="4" w:space="0" w:color="auto"/>
              <w:right w:val="single" w:sz="4" w:space="0" w:color="auto"/>
            </w:tcBorders>
          </w:tcPr>
          <w:p w:rsidR="00A7119E" w:rsidRPr="00AB7A65" w:rsidRDefault="00A7119E" w:rsidP="008F39A4">
            <w:pPr>
              <w:pStyle w:val="TableContents"/>
              <w:snapToGrid w:val="0"/>
              <w:rPr>
                <w:color w:val="000000"/>
              </w:rPr>
            </w:pPr>
            <w:r w:rsidRPr="00AB7A65">
              <w:rPr>
                <w:color w:val="000000"/>
              </w:rPr>
              <w:t>3.1.3.</w:t>
            </w:r>
          </w:p>
        </w:tc>
        <w:tc>
          <w:tcPr>
            <w:tcW w:w="7371"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pStyle w:val="TableContents"/>
              <w:snapToGrid w:val="0"/>
              <w:rPr>
                <w:iCs/>
                <w:color w:val="000000"/>
              </w:rPr>
            </w:pPr>
            <w:r w:rsidRPr="00AB7A65">
              <w:rPr>
                <w:color w:val="000000"/>
              </w:rPr>
              <w:t>dotacijos savivaldybėms (pagal aplinkos ministro įsakymu skirtas lėšas):</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A7119E" w:rsidP="00EB3FDF">
            <w:pPr>
              <w:snapToGrid w:val="0"/>
              <w:ind w:right="-154"/>
              <w:jc w:val="center"/>
              <w:rPr>
                <w:color w:val="000000"/>
                <w:szCs w:val="22"/>
              </w:rPr>
            </w:pPr>
            <w:r w:rsidRPr="00AB7A65">
              <w:rPr>
                <w:color w:val="000000"/>
                <w:szCs w:val="22"/>
              </w:rPr>
              <w:t>8.668.330</w:t>
            </w:r>
          </w:p>
        </w:tc>
      </w:tr>
      <w:tr w:rsidR="00A7119E" w:rsidRPr="00AB7A65" w:rsidTr="00A7119E">
        <w:trPr>
          <w:trHeight w:val="320"/>
        </w:trPr>
        <w:tc>
          <w:tcPr>
            <w:tcW w:w="993" w:type="dxa"/>
            <w:vMerge/>
            <w:tcBorders>
              <w:left w:val="single" w:sz="4" w:space="0" w:color="auto"/>
              <w:right w:val="single" w:sz="4" w:space="0" w:color="auto"/>
            </w:tcBorders>
          </w:tcPr>
          <w:p w:rsidR="00A7119E" w:rsidRPr="00AB7A65" w:rsidRDefault="00A7119E" w:rsidP="008F39A4">
            <w:pPr>
              <w:pStyle w:val="TableContents"/>
              <w:snapToGrid w:val="0"/>
              <w:rPr>
                <w:color w:val="000000"/>
              </w:rPr>
            </w:pPr>
          </w:p>
        </w:tc>
        <w:tc>
          <w:tcPr>
            <w:tcW w:w="7371"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pStyle w:val="TableContents"/>
              <w:snapToGrid w:val="0"/>
              <w:rPr>
                <w:color w:val="000000"/>
              </w:rPr>
            </w:pPr>
            <w:r>
              <w:rPr>
                <w:color w:val="000000"/>
              </w:rPr>
              <w:t>3.1.3</w:t>
            </w:r>
            <w:r w:rsidRPr="00AB7A65">
              <w:rPr>
                <w:color w:val="000000"/>
              </w:rPr>
              <w:t>.1. dotacijos padangų atliekų transportavimui iki atliekų naudotojo</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A7119E" w:rsidP="00EB3FDF">
            <w:pPr>
              <w:snapToGrid w:val="0"/>
              <w:ind w:right="-154"/>
              <w:jc w:val="center"/>
              <w:rPr>
                <w:color w:val="000000"/>
                <w:szCs w:val="22"/>
              </w:rPr>
            </w:pPr>
            <w:r w:rsidRPr="00AB7A65">
              <w:rPr>
                <w:color w:val="000000"/>
                <w:szCs w:val="22"/>
              </w:rPr>
              <w:t>904.346</w:t>
            </w:r>
          </w:p>
        </w:tc>
      </w:tr>
      <w:tr w:rsidR="00A7119E" w:rsidRPr="00AB7A65" w:rsidTr="00A7119E">
        <w:trPr>
          <w:trHeight w:val="320"/>
        </w:trPr>
        <w:tc>
          <w:tcPr>
            <w:tcW w:w="993" w:type="dxa"/>
            <w:vMerge/>
            <w:tcBorders>
              <w:left w:val="single" w:sz="4" w:space="0" w:color="auto"/>
              <w:right w:val="single" w:sz="4" w:space="0" w:color="auto"/>
            </w:tcBorders>
          </w:tcPr>
          <w:p w:rsidR="00A7119E" w:rsidRPr="00AB7A65" w:rsidRDefault="00A7119E" w:rsidP="008F39A4">
            <w:pPr>
              <w:pStyle w:val="TableContents"/>
              <w:snapToGrid w:val="0"/>
              <w:rPr>
                <w:color w:val="000000"/>
              </w:rPr>
            </w:pPr>
          </w:p>
        </w:tc>
        <w:tc>
          <w:tcPr>
            <w:tcW w:w="7371"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pStyle w:val="TableContents"/>
              <w:snapToGrid w:val="0"/>
              <w:rPr>
                <w:color w:val="000000"/>
              </w:rPr>
            </w:pPr>
            <w:r>
              <w:rPr>
                <w:color w:val="000000"/>
              </w:rPr>
              <w:t>3.1.3</w:t>
            </w:r>
            <w:r w:rsidRPr="00AB7A65">
              <w:rPr>
                <w:color w:val="000000"/>
              </w:rPr>
              <w:t>.2. dotacijos antrinių žaliavų surinkimo konteinerių aikštelių įrengimui</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A7119E" w:rsidP="00EB3FDF">
            <w:pPr>
              <w:snapToGrid w:val="0"/>
              <w:ind w:right="-154"/>
              <w:jc w:val="center"/>
              <w:rPr>
                <w:color w:val="000000"/>
                <w:szCs w:val="22"/>
              </w:rPr>
            </w:pPr>
            <w:r w:rsidRPr="00AB7A65">
              <w:rPr>
                <w:color w:val="000000"/>
                <w:szCs w:val="22"/>
              </w:rPr>
              <w:t>896.750</w:t>
            </w:r>
          </w:p>
        </w:tc>
      </w:tr>
      <w:tr w:rsidR="00A7119E" w:rsidRPr="00AB7A65" w:rsidTr="00A7119E">
        <w:trPr>
          <w:trHeight w:val="320"/>
        </w:trPr>
        <w:tc>
          <w:tcPr>
            <w:tcW w:w="993" w:type="dxa"/>
            <w:vMerge/>
            <w:tcBorders>
              <w:left w:val="single" w:sz="4" w:space="0" w:color="auto"/>
              <w:bottom w:val="single" w:sz="4" w:space="0" w:color="auto"/>
              <w:right w:val="single" w:sz="4" w:space="0" w:color="auto"/>
            </w:tcBorders>
          </w:tcPr>
          <w:p w:rsidR="00A7119E" w:rsidRPr="00AB7A65" w:rsidRDefault="00A7119E" w:rsidP="008F39A4">
            <w:pPr>
              <w:pStyle w:val="TableContents"/>
              <w:snapToGrid w:val="0"/>
              <w:rPr>
                <w:color w:val="000000"/>
              </w:rPr>
            </w:pPr>
          </w:p>
        </w:tc>
        <w:tc>
          <w:tcPr>
            <w:tcW w:w="7371"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pStyle w:val="TableContents"/>
              <w:snapToGrid w:val="0"/>
              <w:rPr>
                <w:color w:val="000000"/>
              </w:rPr>
            </w:pPr>
            <w:r>
              <w:rPr>
                <w:color w:val="000000"/>
              </w:rPr>
              <w:t>3.1.3</w:t>
            </w:r>
            <w:r w:rsidRPr="00AB7A65">
              <w:rPr>
                <w:color w:val="000000"/>
              </w:rPr>
              <w:t>.3. dotacijos pakuočių atliekų surinkimui iš gyvenamųjų individualių namų kvartalų</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A7119E" w:rsidP="00EB3FDF">
            <w:pPr>
              <w:snapToGrid w:val="0"/>
              <w:ind w:right="-154"/>
              <w:jc w:val="center"/>
              <w:rPr>
                <w:color w:val="000000"/>
                <w:szCs w:val="22"/>
              </w:rPr>
            </w:pPr>
            <w:r w:rsidRPr="00AB7A65">
              <w:rPr>
                <w:color w:val="000000"/>
                <w:szCs w:val="22"/>
              </w:rPr>
              <w:t>6.867.234</w:t>
            </w:r>
          </w:p>
        </w:tc>
      </w:tr>
      <w:tr w:rsidR="00A7119E" w:rsidRPr="00AB7A65" w:rsidTr="00A7119E">
        <w:tc>
          <w:tcPr>
            <w:tcW w:w="993"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pStyle w:val="TableContents"/>
              <w:snapToGrid w:val="0"/>
              <w:rPr>
                <w:color w:val="000000"/>
              </w:rPr>
            </w:pPr>
            <w:r w:rsidRPr="00AB7A65">
              <w:rPr>
                <w:color w:val="000000"/>
              </w:rPr>
              <w:t>3.1.4.</w:t>
            </w:r>
          </w:p>
        </w:tc>
        <w:tc>
          <w:tcPr>
            <w:tcW w:w="7371" w:type="dxa"/>
            <w:tcBorders>
              <w:top w:val="single" w:sz="4" w:space="0" w:color="auto"/>
              <w:left w:val="single" w:sz="4" w:space="0" w:color="auto"/>
              <w:bottom w:val="single" w:sz="4" w:space="0" w:color="auto"/>
              <w:right w:val="single" w:sz="4" w:space="0" w:color="auto"/>
            </w:tcBorders>
          </w:tcPr>
          <w:p w:rsidR="00A7119E" w:rsidRPr="003E0549" w:rsidRDefault="00A7119E" w:rsidP="00D45296">
            <w:pPr>
              <w:pStyle w:val="TableContents"/>
              <w:snapToGrid w:val="0"/>
              <w:rPr>
                <w:iCs/>
                <w:color w:val="000000"/>
              </w:rPr>
            </w:pPr>
            <w:r w:rsidRPr="003E0549">
              <w:rPr>
                <w:color w:val="000000"/>
              </w:rPr>
              <w:t>subsidijos ūkio subjektams (pagal pasirašytas sutartis ir Lietuvos aplinkos apsaugos investicijų fondo 2011 m. paskelbtą kvietimą gautas ir užregistruotas ūkio subjektų paraiškas)</w:t>
            </w:r>
          </w:p>
        </w:tc>
        <w:tc>
          <w:tcPr>
            <w:tcW w:w="1418" w:type="dxa"/>
            <w:tcBorders>
              <w:top w:val="single" w:sz="4" w:space="0" w:color="auto"/>
              <w:left w:val="single" w:sz="4" w:space="0" w:color="auto"/>
              <w:bottom w:val="single" w:sz="4" w:space="0" w:color="auto"/>
              <w:right w:val="single" w:sz="4" w:space="0" w:color="auto"/>
            </w:tcBorders>
          </w:tcPr>
          <w:p w:rsidR="00A7119E" w:rsidRPr="000F4A32" w:rsidRDefault="00F12868" w:rsidP="00EB3FDF">
            <w:pPr>
              <w:snapToGrid w:val="0"/>
              <w:ind w:right="-154"/>
              <w:jc w:val="center"/>
              <w:rPr>
                <w:color w:val="000000"/>
                <w:szCs w:val="22"/>
              </w:rPr>
            </w:pPr>
            <w:r w:rsidRPr="000F4A32">
              <w:rPr>
                <w:color w:val="000000"/>
                <w:szCs w:val="22"/>
              </w:rPr>
              <w:t>3</w:t>
            </w:r>
            <w:r w:rsidR="00A7119E" w:rsidRPr="000F4A32">
              <w:rPr>
                <w:color w:val="000000"/>
                <w:szCs w:val="22"/>
              </w:rPr>
              <w:t>.720.000</w:t>
            </w:r>
          </w:p>
        </w:tc>
      </w:tr>
      <w:tr w:rsidR="00A7119E" w:rsidRPr="00AB7A65" w:rsidTr="00A7119E">
        <w:trPr>
          <w:trHeight w:val="282"/>
        </w:trPr>
        <w:tc>
          <w:tcPr>
            <w:tcW w:w="993" w:type="dxa"/>
            <w:tcBorders>
              <w:top w:val="single" w:sz="4" w:space="0" w:color="auto"/>
              <w:left w:val="single" w:sz="4" w:space="0" w:color="auto"/>
              <w:right w:val="single" w:sz="4" w:space="0" w:color="auto"/>
            </w:tcBorders>
          </w:tcPr>
          <w:p w:rsidR="00A7119E" w:rsidRPr="00AB7A65" w:rsidRDefault="00A7119E" w:rsidP="008F39A4">
            <w:pPr>
              <w:pStyle w:val="TableContents"/>
              <w:snapToGrid w:val="0"/>
              <w:rPr>
                <w:color w:val="000000"/>
              </w:rPr>
            </w:pPr>
            <w:r w:rsidRPr="00AB7A65">
              <w:rPr>
                <w:color w:val="000000"/>
              </w:rPr>
              <w:t xml:space="preserve">3.1.5. </w:t>
            </w:r>
          </w:p>
        </w:tc>
        <w:tc>
          <w:tcPr>
            <w:tcW w:w="7371"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pStyle w:val="TableContents"/>
              <w:snapToGrid w:val="0"/>
              <w:rPr>
                <w:color w:val="000000"/>
                <w:szCs w:val="24"/>
              </w:rPr>
            </w:pPr>
            <w:r w:rsidRPr="00AB7A65">
              <w:rPr>
                <w:color w:val="000000"/>
              </w:rPr>
              <w:t>didelių gabaritų padangų atliekų tvarkymas</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A7119E" w:rsidP="00EB3FDF">
            <w:pPr>
              <w:snapToGrid w:val="0"/>
              <w:ind w:right="-154"/>
              <w:jc w:val="center"/>
              <w:rPr>
                <w:color w:val="000000"/>
                <w:szCs w:val="22"/>
              </w:rPr>
            </w:pPr>
            <w:r w:rsidRPr="00AB7A65">
              <w:rPr>
                <w:color w:val="000000"/>
                <w:szCs w:val="22"/>
              </w:rPr>
              <w:t>314.600</w:t>
            </w:r>
          </w:p>
        </w:tc>
      </w:tr>
      <w:tr w:rsidR="00A7119E" w:rsidRPr="00AB7A65" w:rsidTr="00A7119E">
        <w:trPr>
          <w:trHeight w:val="282"/>
        </w:trPr>
        <w:tc>
          <w:tcPr>
            <w:tcW w:w="993" w:type="dxa"/>
            <w:tcBorders>
              <w:top w:val="single" w:sz="4" w:space="0" w:color="auto"/>
              <w:left w:val="single" w:sz="4" w:space="0" w:color="auto"/>
              <w:right w:val="single" w:sz="4" w:space="0" w:color="auto"/>
            </w:tcBorders>
          </w:tcPr>
          <w:p w:rsidR="00A7119E" w:rsidRPr="00AB7A65" w:rsidRDefault="00A7119E" w:rsidP="008F39A4">
            <w:pPr>
              <w:pStyle w:val="TableContents"/>
              <w:snapToGrid w:val="0"/>
              <w:rPr>
                <w:color w:val="000000"/>
              </w:rPr>
            </w:pPr>
            <w:r w:rsidRPr="00AB7A65">
              <w:rPr>
                <w:color w:val="000000"/>
              </w:rPr>
              <w:t>3.1.6.</w:t>
            </w:r>
          </w:p>
        </w:tc>
        <w:tc>
          <w:tcPr>
            <w:tcW w:w="7371"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pStyle w:val="TableContents"/>
              <w:snapToGrid w:val="0"/>
              <w:rPr>
                <w:color w:val="000000"/>
              </w:rPr>
            </w:pPr>
            <w:r w:rsidRPr="00AB7A65">
              <w:rPr>
                <w:color w:val="000000"/>
              </w:rPr>
              <w:t>pakuočių registro sukūrimo paslaugų techninės užduoties parengimas</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A7119E" w:rsidP="00EB3FDF">
            <w:pPr>
              <w:snapToGrid w:val="0"/>
              <w:ind w:right="-154"/>
              <w:jc w:val="center"/>
              <w:rPr>
                <w:color w:val="000000"/>
                <w:szCs w:val="22"/>
              </w:rPr>
            </w:pPr>
            <w:r w:rsidRPr="00AB7A65">
              <w:rPr>
                <w:color w:val="000000"/>
                <w:szCs w:val="22"/>
              </w:rPr>
              <w:t>14.000</w:t>
            </w:r>
          </w:p>
        </w:tc>
      </w:tr>
      <w:tr w:rsidR="00A7119E" w:rsidRPr="00AB7A65" w:rsidTr="00A7119E">
        <w:trPr>
          <w:trHeight w:val="282"/>
        </w:trPr>
        <w:tc>
          <w:tcPr>
            <w:tcW w:w="993" w:type="dxa"/>
            <w:tcBorders>
              <w:top w:val="single" w:sz="4" w:space="0" w:color="auto"/>
              <w:left w:val="single" w:sz="4" w:space="0" w:color="auto"/>
              <w:right w:val="single" w:sz="4" w:space="0" w:color="auto"/>
            </w:tcBorders>
          </w:tcPr>
          <w:p w:rsidR="00A7119E" w:rsidRPr="00AB7A65" w:rsidRDefault="00A7119E" w:rsidP="008F39A4">
            <w:pPr>
              <w:pStyle w:val="TableContents"/>
              <w:snapToGrid w:val="0"/>
              <w:rPr>
                <w:color w:val="000000"/>
              </w:rPr>
            </w:pPr>
            <w:r w:rsidRPr="00AB7A65">
              <w:rPr>
                <w:color w:val="000000"/>
              </w:rPr>
              <w:t xml:space="preserve">3.1.7. </w:t>
            </w:r>
          </w:p>
        </w:tc>
        <w:tc>
          <w:tcPr>
            <w:tcW w:w="7371"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pStyle w:val="TableContents"/>
              <w:snapToGrid w:val="0"/>
              <w:rPr>
                <w:color w:val="000000"/>
              </w:rPr>
            </w:pPr>
            <w:r w:rsidRPr="00AB7A65">
              <w:rPr>
                <w:color w:val="000000"/>
                <w:szCs w:val="22"/>
              </w:rPr>
              <w:t>elektros ir elektroninės įrangos atliekų tvarkymas</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A7119E" w:rsidP="00EB3FDF">
            <w:pPr>
              <w:snapToGrid w:val="0"/>
              <w:ind w:right="-154"/>
              <w:jc w:val="center"/>
              <w:rPr>
                <w:color w:val="000000"/>
                <w:szCs w:val="22"/>
              </w:rPr>
            </w:pPr>
            <w:r w:rsidRPr="00AB7A65">
              <w:rPr>
                <w:color w:val="000000"/>
                <w:szCs w:val="22"/>
              </w:rPr>
              <w:t>2.000.000</w:t>
            </w:r>
          </w:p>
        </w:tc>
      </w:tr>
      <w:tr w:rsidR="00A7119E" w:rsidRPr="00AB7A65" w:rsidTr="00A7119E">
        <w:trPr>
          <w:trHeight w:val="282"/>
        </w:trPr>
        <w:tc>
          <w:tcPr>
            <w:tcW w:w="993" w:type="dxa"/>
            <w:tcBorders>
              <w:top w:val="single" w:sz="4" w:space="0" w:color="auto"/>
              <w:left w:val="single" w:sz="4" w:space="0" w:color="auto"/>
              <w:right w:val="single" w:sz="4" w:space="0" w:color="auto"/>
            </w:tcBorders>
          </w:tcPr>
          <w:p w:rsidR="00A7119E" w:rsidRPr="00AB7A65" w:rsidRDefault="00A7119E" w:rsidP="008F39A4">
            <w:pPr>
              <w:pStyle w:val="TableContents"/>
              <w:snapToGrid w:val="0"/>
              <w:rPr>
                <w:color w:val="000000"/>
              </w:rPr>
            </w:pPr>
            <w:r w:rsidRPr="00AB7A65">
              <w:rPr>
                <w:color w:val="000000"/>
              </w:rPr>
              <w:t xml:space="preserve">3.1.8. </w:t>
            </w:r>
          </w:p>
        </w:tc>
        <w:tc>
          <w:tcPr>
            <w:tcW w:w="7371"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pStyle w:val="TableContents"/>
              <w:snapToGrid w:val="0"/>
              <w:rPr>
                <w:color w:val="000000"/>
                <w:szCs w:val="22"/>
              </w:rPr>
            </w:pPr>
            <w:r w:rsidRPr="00AB7A65">
              <w:rPr>
                <w:color w:val="000000"/>
              </w:rPr>
              <w:t>pakuotės atliekų rūšiavimo priemonių įrengimas viešos paskirties pastatuose</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A7119E" w:rsidP="00EB3FDF">
            <w:pPr>
              <w:snapToGrid w:val="0"/>
              <w:ind w:right="-154"/>
              <w:jc w:val="center"/>
              <w:rPr>
                <w:color w:val="000000"/>
                <w:szCs w:val="22"/>
              </w:rPr>
            </w:pPr>
            <w:r w:rsidRPr="00AB7A65">
              <w:rPr>
                <w:color w:val="000000"/>
                <w:szCs w:val="22"/>
              </w:rPr>
              <w:t>2.000.000</w:t>
            </w:r>
          </w:p>
        </w:tc>
      </w:tr>
      <w:tr w:rsidR="00A7119E" w:rsidRPr="00AB7A65" w:rsidTr="00A7119E">
        <w:trPr>
          <w:trHeight w:val="282"/>
        </w:trPr>
        <w:tc>
          <w:tcPr>
            <w:tcW w:w="993" w:type="dxa"/>
            <w:vMerge w:val="restart"/>
            <w:tcBorders>
              <w:top w:val="single" w:sz="4" w:space="0" w:color="auto"/>
              <w:left w:val="single" w:sz="4" w:space="0" w:color="auto"/>
              <w:right w:val="single" w:sz="4" w:space="0" w:color="auto"/>
            </w:tcBorders>
          </w:tcPr>
          <w:p w:rsidR="00A7119E" w:rsidRPr="00AB7A65" w:rsidRDefault="00A7119E" w:rsidP="008F39A4">
            <w:pPr>
              <w:pStyle w:val="TableContents"/>
              <w:snapToGrid w:val="0"/>
              <w:rPr>
                <w:color w:val="000000"/>
              </w:rPr>
            </w:pPr>
            <w:r w:rsidRPr="00AB7A65">
              <w:rPr>
                <w:color w:val="000000"/>
              </w:rPr>
              <w:t>3.1.9.</w:t>
            </w:r>
          </w:p>
        </w:tc>
        <w:tc>
          <w:tcPr>
            <w:tcW w:w="7371"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pStyle w:val="TableContents"/>
              <w:snapToGrid w:val="0"/>
              <w:rPr>
                <w:color w:val="000000"/>
              </w:rPr>
            </w:pPr>
            <w:r w:rsidRPr="00AB7A65">
              <w:rPr>
                <w:color w:val="000000"/>
              </w:rPr>
              <w:t>programos lėšų ir mokesčio už aplinkos teršimą apmokestinamųjų gaminių ir pakuotės atliekomis administravimo priemonės:</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A7119E" w:rsidP="00EB3FDF">
            <w:pPr>
              <w:snapToGrid w:val="0"/>
              <w:ind w:right="-154"/>
              <w:jc w:val="center"/>
              <w:rPr>
                <w:color w:val="000000"/>
                <w:szCs w:val="22"/>
              </w:rPr>
            </w:pPr>
            <w:r w:rsidRPr="00AB7A65">
              <w:rPr>
                <w:color w:val="000000"/>
                <w:szCs w:val="22"/>
              </w:rPr>
              <w:t>1.412.650</w:t>
            </w:r>
          </w:p>
        </w:tc>
      </w:tr>
      <w:tr w:rsidR="00A7119E" w:rsidRPr="00AB7A65" w:rsidTr="00A7119E">
        <w:trPr>
          <w:trHeight w:val="282"/>
        </w:trPr>
        <w:tc>
          <w:tcPr>
            <w:tcW w:w="993" w:type="dxa"/>
            <w:vMerge/>
            <w:tcBorders>
              <w:left w:val="single" w:sz="4" w:space="0" w:color="auto"/>
              <w:right w:val="single" w:sz="4" w:space="0" w:color="auto"/>
            </w:tcBorders>
          </w:tcPr>
          <w:p w:rsidR="00A7119E" w:rsidRPr="00AB7A65" w:rsidRDefault="00A7119E" w:rsidP="008F39A4">
            <w:pPr>
              <w:pStyle w:val="TableContents"/>
              <w:snapToGrid w:val="0"/>
              <w:rPr>
                <w:color w:val="000000"/>
              </w:rPr>
            </w:pPr>
          </w:p>
        </w:tc>
        <w:tc>
          <w:tcPr>
            <w:tcW w:w="7371"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pStyle w:val="TableContents"/>
              <w:snapToGrid w:val="0"/>
              <w:rPr>
                <w:color w:val="000000"/>
              </w:rPr>
            </w:pPr>
            <w:r w:rsidRPr="00AB7A65">
              <w:rPr>
                <w:color w:val="000000"/>
              </w:rPr>
              <w:t>3.1.9</w:t>
            </w:r>
            <w:r>
              <w:rPr>
                <w:color w:val="000000"/>
              </w:rPr>
              <w:t>.1</w:t>
            </w:r>
            <w:r w:rsidRPr="00AB7A65">
              <w:rPr>
                <w:color w:val="000000"/>
              </w:rPr>
              <w:t>. informacinės aplinkosauginių mokesčių kontrolės sistemos tobulinimas</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A7119E" w:rsidP="00EB3FDF">
            <w:pPr>
              <w:snapToGrid w:val="0"/>
              <w:ind w:right="-154"/>
              <w:jc w:val="center"/>
              <w:rPr>
                <w:color w:val="000000"/>
                <w:szCs w:val="22"/>
              </w:rPr>
            </w:pPr>
            <w:r w:rsidRPr="00AB7A65">
              <w:rPr>
                <w:color w:val="000000"/>
                <w:szCs w:val="22"/>
              </w:rPr>
              <w:t>82.100</w:t>
            </w:r>
          </w:p>
        </w:tc>
      </w:tr>
      <w:tr w:rsidR="00A7119E" w:rsidRPr="00AB7A65" w:rsidTr="00A7119E">
        <w:trPr>
          <w:trHeight w:val="282"/>
        </w:trPr>
        <w:tc>
          <w:tcPr>
            <w:tcW w:w="993" w:type="dxa"/>
            <w:vMerge/>
            <w:tcBorders>
              <w:left w:val="single" w:sz="4" w:space="0" w:color="auto"/>
              <w:right w:val="single" w:sz="4" w:space="0" w:color="auto"/>
            </w:tcBorders>
          </w:tcPr>
          <w:p w:rsidR="00A7119E" w:rsidRPr="00AB7A65" w:rsidRDefault="00A7119E" w:rsidP="008F39A4">
            <w:pPr>
              <w:pStyle w:val="TableContents"/>
              <w:snapToGrid w:val="0"/>
              <w:rPr>
                <w:color w:val="000000"/>
              </w:rPr>
            </w:pPr>
          </w:p>
        </w:tc>
        <w:tc>
          <w:tcPr>
            <w:tcW w:w="7371"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pStyle w:val="TableContents"/>
              <w:snapToGrid w:val="0"/>
              <w:rPr>
                <w:color w:val="000000"/>
              </w:rPr>
            </w:pPr>
            <w:r w:rsidRPr="00AB7A65">
              <w:rPr>
                <w:color w:val="000000"/>
              </w:rPr>
              <w:t>3.1.9</w:t>
            </w:r>
            <w:r>
              <w:rPr>
                <w:color w:val="000000"/>
              </w:rPr>
              <w:t>.2</w:t>
            </w:r>
            <w:r w:rsidRPr="00AB7A65">
              <w:rPr>
                <w:color w:val="000000"/>
              </w:rPr>
              <w:t>. rekomendacijų dėl diferencijuotų įmokų už rūšiuotų ir nerūšiuotų atliekų tvarkymą modelio įgyvendinimo savivaldybėse ir diferencijuotų įmokų skaičiavimo metodikos parengimas</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A7119E" w:rsidP="00EB3FDF">
            <w:pPr>
              <w:snapToGrid w:val="0"/>
              <w:ind w:right="-154"/>
              <w:jc w:val="center"/>
              <w:rPr>
                <w:color w:val="000000"/>
                <w:szCs w:val="22"/>
              </w:rPr>
            </w:pPr>
            <w:r w:rsidRPr="00AB7A65">
              <w:rPr>
                <w:color w:val="000000"/>
                <w:szCs w:val="22"/>
              </w:rPr>
              <w:t>100.000</w:t>
            </w:r>
          </w:p>
        </w:tc>
      </w:tr>
      <w:tr w:rsidR="00A7119E" w:rsidRPr="00AB7A65" w:rsidTr="00A7119E">
        <w:trPr>
          <w:trHeight w:val="282"/>
        </w:trPr>
        <w:tc>
          <w:tcPr>
            <w:tcW w:w="993" w:type="dxa"/>
            <w:vMerge/>
            <w:tcBorders>
              <w:left w:val="single" w:sz="4" w:space="0" w:color="auto"/>
              <w:right w:val="single" w:sz="4" w:space="0" w:color="auto"/>
            </w:tcBorders>
          </w:tcPr>
          <w:p w:rsidR="00A7119E" w:rsidRPr="00AB7A65" w:rsidRDefault="00A7119E" w:rsidP="008F39A4">
            <w:pPr>
              <w:pStyle w:val="TableContents"/>
              <w:snapToGrid w:val="0"/>
              <w:rPr>
                <w:color w:val="000000"/>
              </w:rPr>
            </w:pPr>
          </w:p>
        </w:tc>
        <w:tc>
          <w:tcPr>
            <w:tcW w:w="7371" w:type="dxa"/>
            <w:tcBorders>
              <w:top w:val="single" w:sz="4" w:space="0" w:color="auto"/>
              <w:left w:val="single" w:sz="4" w:space="0" w:color="auto"/>
              <w:bottom w:val="single" w:sz="4" w:space="0" w:color="auto"/>
              <w:right w:val="single" w:sz="4" w:space="0" w:color="auto"/>
            </w:tcBorders>
          </w:tcPr>
          <w:p w:rsidR="00A7119E" w:rsidRPr="00AB7A65" w:rsidRDefault="00A7119E" w:rsidP="00D024F0">
            <w:pPr>
              <w:pStyle w:val="TableContents"/>
              <w:snapToGrid w:val="0"/>
              <w:rPr>
                <w:color w:val="000000"/>
              </w:rPr>
            </w:pPr>
            <w:r w:rsidRPr="00AB7A65">
              <w:rPr>
                <w:color w:val="000000"/>
              </w:rPr>
              <w:t>3.1.9</w:t>
            </w:r>
            <w:r>
              <w:rPr>
                <w:color w:val="000000"/>
              </w:rPr>
              <w:t>.3.</w:t>
            </w:r>
            <w:r w:rsidRPr="00AB7A65">
              <w:rPr>
                <w:color w:val="000000"/>
              </w:rPr>
              <w:t xml:space="preserve"> rekomendacijų dėl savivaldybių bendradarbiavimo su gamintojais ir importuotojais, jų įsteigtomis organizacijomis parengimas</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A7119E" w:rsidP="00EB3FDF">
            <w:pPr>
              <w:snapToGrid w:val="0"/>
              <w:ind w:right="-154"/>
              <w:jc w:val="center"/>
              <w:rPr>
                <w:color w:val="000000"/>
                <w:szCs w:val="22"/>
              </w:rPr>
            </w:pPr>
            <w:r w:rsidRPr="00AB7A65">
              <w:rPr>
                <w:color w:val="000000"/>
                <w:szCs w:val="22"/>
              </w:rPr>
              <w:t>100.000</w:t>
            </w:r>
          </w:p>
        </w:tc>
      </w:tr>
      <w:tr w:rsidR="00A7119E" w:rsidRPr="00AB7A65" w:rsidTr="00A7119E">
        <w:trPr>
          <w:trHeight w:val="282"/>
        </w:trPr>
        <w:tc>
          <w:tcPr>
            <w:tcW w:w="993" w:type="dxa"/>
            <w:vMerge/>
            <w:tcBorders>
              <w:left w:val="single" w:sz="4" w:space="0" w:color="auto"/>
              <w:right w:val="single" w:sz="4" w:space="0" w:color="auto"/>
            </w:tcBorders>
          </w:tcPr>
          <w:p w:rsidR="00A7119E" w:rsidRPr="00AB7A65" w:rsidRDefault="00A7119E" w:rsidP="008F39A4">
            <w:pPr>
              <w:pStyle w:val="TableContents"/>
              <w:snapToGrid w:val="0"/>
              <w:rPr>
                <w:color w:val="000000"/>
              </w:rPr>
            </w:pPr>
          </w:p>
        </w:tc>
        <w:tc>
          <w:tcPr>
            <w:tcW w:w="7371" w:type="dxa"/>
            <w:tcBorders>
              <w:top w:val="single" w:sz="4" w:space="0" w:color="auto"/>
              <w:left w:val="single" w:sz="4" w:space="0" w:color="auto"/>
              <w:bottom w:val="single" w:sz="4" w:space="0" w:color="auto"/>
              <w:right w:val="single" w:sz="4" w:space="0" w:color="auto"/>
            </w:tcBorders>
          </w:tcPr>
          <w:p w:rsidR="00A7119E" w:rsidRPr="00AB7A65" w:rsidRDefault="00A7119E" w:rsidP="007F7660">
            <w:pPr>
              <w:pStyle w:val="TableContents"/>
              <w:snapToGrid w:val="0"/>
              <w:rPr>
                <w:color w:val="000000"/>
              </w:rPr>
            </w:pPr>
            <w:r w:rsidRPr="00AB7A65">
              <w:rPr>
                <w:color w:val="000000"/>
              </w:rPr>
              <w:t>3.1.9</w:t>
            </w:r>
            <w:r>
              <w:rPr>
                <w:color w:val="000000"/>
              </w:rPr>
              <w:t>.4</w:t>
            </w:r>
            <w:r w:rsidRPr="00AB7A65">
              <w:rPr>
                <w:color w:val="000000"/>
              </w:rPr>
              <w:t xml:space="preserve">. gaminių ar pakuotės atliekų hierarchijos taikymo studijos </w:t>
            </w:r>
            <w:r w:rsidRPr="00AB7A65">
              <w:rPr>
                <w:color w:val="000000"/>
              </w:rPr>
              <w:lastRenderedPageBreak/>
              <w:t>parengimo paslaugos pirkimas</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A7119E" w:rsidP="00EB3FDF">
            <w:pPr>
              <w:snapToGrid w:val="0"/>
              <w:ind w:right="-154"/>
              <w:jc w:val="center"/>
              <w:rPr>
                <w:color w:val="000000"/>
                <w:szCs w:val="22"/>
              </w:rPr>
            </w:pPr>
            <w:r w:rsidRPr="00AB7A65">
              <w:rPr>
                <w:color w:val="000000"/>
                <w:szCs w:val="22"/>
              </w:rPr>
              <w:lastRenderedPageBreak/>
              <w:t>66.550</w:t>
            </w:r>
          </w:p>
        </w:tc>
      </w:tr>
      <w:tr w:rsidR="00A7119E" w:rsidRPr="00AB7A65" w:rsidTr="00A7119E">
        <w:trPr>
          <w:trHeight w:val="282"/>
        </w:trPr>
        <w:tc>
          <w:tcPr>
            <w:tcW w:w="993" w:type="dxa"/>
            <w:tcBorders>
              <w:left w:val="single" w:sz="4" w:space="0" w:color="auto"/>
              <w:right w:val="single" w:sz="4" w:space="0" w:color="auto"/>
            </w:tcBorders>
          </w:tcPr>
          <w:p w:rsidR="00A7119E" w:rsidRPr="00AB7A65" w:rsidRDefault="00A7119E" w:rsidP="008F39A4">
            <w:pPr>
              <w:pStyle w:val="TableContents"/>
              <w:snapToGrid w:val="0"/>
              <w:rPr>
                <w:color w:val="000000"/>
              </w:rPr>
            </w:pPr>
          </w:p>
        </w:tc>
        <w:tc>
          <w:tcPr>
            <w:tcW w:w="7371" w:type="dxa"/>
            <w:tcBorders>
              <w:top w:val="single" w:sz="4" w:space="0" w:color="auto"/>
              <w:left w:val="single" w:sz="4" w:space="0" w:color="auto"/>
              <w:bottom w:val="single" w:sz="4" w:space="0" w:color="auto"/>
              <w:right w:val="single" w:sz="4" w:space="0" w:color="auto"/>
            </w:tcBorders>
          </w:tcPr>
          <w:p w:rsidR="00A7119E" w:rsidRPr="00AB7A65" w:rsidRDefault="00A7119E" w:rsidP="00D024F0">
            <w:pPr>
              <w:pStyle w:val="TableContents"/>
              <w:snapToGrid w:val="0"/>
              <w:rPr>
                <w:color w:val="000000"/>
              </w:rPr>
            </w:pPr>
            <w:r w:rsidRPr="00AB7A65">
              <w:rPr>
                <w:color w:val="000000"/>
              </w:rPr>
              <w:t>3.1.9.</w:t>
            </w:r>
            <w:r>
              <w:rPr>
                <w:color w:val="000000"/>
              </w:rPr>
              <w:t>5</w:t>
            </w:r>
            <w:r w:rsidRPr="00AB7A65">
              <w:rPr>
                <w:color w:val="000000"/>
              </w:rPr>
              <w:t>. vieningos gaminių, pakuočių ir atliekų apskaitos informacinės sistemos sukūrimo ekspertinės paslaugos</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A7119E" w:rsidP="00EB3FDF">
            <w:pPr>
              <w:snapToGrid w:val="0"/>
              <w:ind w:right="-154"/>
              <w:jc w:val="center"/>
              <w:rPr>
                <w:color w:val="000000"/>
                <w:szCs w:val="22"/>
              </w:rPr>
            </w:pPr>
            <w:r w:rsidRPr="00AB7A65">
              <w:rPr>
                <w:color w:val="000000"/>
                <w:szCs w:val="22"/>
              </w:rPr>
              <w:t>189.000</w:t>
            </w:r>
          </w:p>
        </w:tc>
      </w:tr>
      <w:tr w:rsidR="00A7119E" w:rsidRPr="00AB7A65" w:rsidTr="00A7119E">
        <w:trPr>
          <w:trHeight w:val="282"/>
        </w:trPr>
        <w:tc>
          <w:tcPr>
            <w:tcW w:w="993" w:type="dxa"/>
            <w:tcBorders>
              <w:left w:val="single" w:sz="4" w:space="0" w:color="auto"/>
              <w:right w:val="single" w:sz="4" w:space="0" w:color="auto"/>
            </w:tcBorders>
          </w:tcPr>
          <w:p w:rsidR="00A7119E" w:rsidRPr="00AB7A65" w:rsidRDefault="00A7119E" w:rsidP="008F39A4">
            <w:pPr>
              <w:pStyle w:val="TableContents"/>
              <w:snapToGrid w:val="0"/>
              <w:rPr>
                <w:color w:val="000000"/>
              </w:rPr>
            </w:pPr>
          </w:p>
        </w:tc>
        <w:tc>
          <w:tcPr>
            <w:tcW w:w="7371"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pStyle w:val="TableContents"/>
              <w:snapToGrid w:val="0"/>
              <w:rPr>
                <w:color w:val="000000"/>
              </w:rPr>
            </w:pPr>
            <w:r w:rsidRPr="00AB7A65">
              <w:rPr>
                <w:color w:val="000000"/>
              </w:rPr>
              <w:t>3.1.9</w:t>
            </w:r>
            <w:r>
              <w:rPr>
                <w:color w:val="000000"/>
              </w:rPr>
              <w:t>.6</w:t>
            </w:r>
            <w:r w:rsidRPr="00AB7A65">
              <w:rPr>
                <w:color w:val="000000"/>
              </w:rPr>
              <w:t>. atliekų tvarkymo kontrolės ir atliekų susidarymo ir tvarkymo apskaitos vykdymui skirtos programinės įrangos kūrimo paslaugos pirkimas ir techninės įrangos įsigijimas</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A7119E" w:rsidP="00EB3FDF">
            <w:pPr>
              <w:snapToGrid w:val="0"/>
              <w:ind w:right="-154"/>
              <w:jc w:val="center"/>
              <w:rPr>
                <w:color w:val="000000"/>
                <w:szCs w:val="22"/>
              </w:rPr>
            </w:pPr>
            <w:r w:rsidRPr="00AB7A65">
              <w:rPr>
                <w:color w:val="000000"/>
                <w:szCs w:val="22"/>
              </w:rPr>
              <w:t>675.000</w:t>
            </w:r>
          </w:p>
        </w:tc>
      </w:tr>
      <w:tr w:rsidR="00A7119E" w:rsidRPr="00AB7A65" w:rsidTr="00A7119E">
        <w:trPr>
          <w:trHeight w:val="282"/>
        </w:trPr>
        <w:tc>
          <w:tcPr>
            <w:tcW w:w="993" w:type="dxa"/>
            <w:tcBorders>
              <w:left w:val="single" w:sz="4" w:space="0" w:color="auto"/>
              <w:right w:val="single" w:sz="4" w:space="0" w:color="auto"/>
            </w:tcBorders>
          </w:tcPr>
          <w:p w:rsidR="00A7119E" w:rsidRPr="00AB7A65" w:rsidRDefault="00A7119E" w:rsidP="008F39A4">
            <w:pPr>
              <w:pStyle w:val="TableContents"/>
              <w:snapToGrid w:val="0"/>
              <w:rPr>
                <w:color w:val="000000"/>
              </w:rPr>
            </w:pPr>
          </w:p>
        </w:tc>
        <w:tc>
          <w:tcPr>
            <w:tcW w:w="7371"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pStyle w:val="TableContents"/>
              <w:snapToGrid w:val="0"/>
              <w:rPr>
                <w:color w:val="000000"/>
              </w:rPr>
            </w:pPr>
            <w:r w:rsidRPr="00AB7A65">
              <w:rPr>
                <w:color w:val="000000"/>
              </w:rPr>
              <w:t>3.1.9</w:t>
            </w:r>
            <w:r>
              <w:rPr>
                <w:color w:val="000000"/>
              </w:rPr>
              <w:t>.7</w:t>
            </w:r>
            <w:r w:rsidRPr="00AB7A65">
              <w:rPr>
                <w:color w:val="000000"/>
              </w:rPr>
              <w:t>. išlaidos, susijusios su gaminių ar pakuotės atliekų tvarkymo programos lėšų ir mokesčio už aplinkos teršimą apmokestinamųjų gaminių ir pakuotės atliekomis administravimu</w:t>
            </w:r>
          </w:p>
        </w:tc>
        <w:tc>
          <w:tcPr>
            <w:tcW w:w="1418" w:type="dxa"/>
            <w:tcBorders>
              <w:top w:val="single" w:sz="4" w:space="0" w:color="auto"/>
              <w:left w:val="single" w:sz="4" w:space="0" w:color="auto"/>
              <w:bottom w:val="single" w:sz="4" w:space="0" w:color="auto"/>
              <w:right w:val="single" w:sz="4" w:space="0" w:color="auto"/>
            </w:tcBorders>
          </w:tcPr>
          <w:p w:rsidR="00A7119E" w:rsidRPr="00AB7A65" w:rsidRDefault="00A7119E" w:rsidP="00EB3FDF">
            <w:pPr>
              <w:snapToGrid w:val="0"/>
              <w:ind w:right="-154"/>
              <w:jc w:val="center"/>
              <w:rPr>
                <w:color w:val="000000"/>
                <w:szCs w:val="22"/>
              </w:rPr>
            </w:pPr>
            <w:r w:rsidRPr="00AB7A65">
              <w:rPr>
                <w:color w:val="000000"/>
                <w:szCs w:val="22"/>
              </w:rPr>
              <w:t>200.000</w:t>
            </w:r>
          </w:p>
        </w:tc>
      </w:tr>
      <w:tr w:rsidR="00A7119E" w:rsidRPr="00AB7A65" w:rsidTr="00A7119E">
        <w:trPr>
          <w:trHeight w:val="282"/>
        </w:trPr>
        <w:tc>
          <w:tcPr>
            <w:tcW w:w="993" w:type="dxa"/>
            <w:tcBorders>
              <w:top w:val="single" w:sz="4" w:space="0" w:color="auto"/>
              <w:left w:val="single" w:sz="4" w:space="0" w:color="auto"/>
              <w:bottom w:val="single" w:sz="4" w:space="0" w:color="auto"/>
              <w:right w:val="single" w:sz="4" w:space="0" w:color="auto"/>
            </w:tcBorders>
          </w:tcPr>
          <w:p w:rsidR="00A7119E" w:rsidRPr="00AB7A65" w:rsidRDefault="00A7119E" w:rsidP="008F39A4">
            <w:pPr>
              <w:pStyle w:val="TableContents"/>
              <w:snapToGrid w:val="0"/>
              <w:rPr>
                <w:b/>
                <w:color w:val="000000"/>
              </w:rPr>
            </w:pPr>
            <w:r w:rsidRPr="00AB7A65">
              <w:rPr>
                <w:b/>
                <w:color w:val="000000"/>
              </w:rPr>
              <w:t>3.2.</w:t>
            </w:r>
          </w:p>
        </w:tc>
        <w:tc>
          <w:tcPr>
            <w:tcW w:w="7371" w:type="dxa"/>
            <w:tcBorders>
              <w:top w:val="single" w:sz="4" w:space="0" w:color="auto"/>
              <w:left w:val="single" w:sz="4" w:space="0" w:color="auto"/>
              <w:bottom w:val="single" w:sz="4" w:space="0" w:color="auto"/>
              <w:right w:val="single" w:sz="4" w:space="0" w:color="auto"/>
            </w:tcBorders>
          </w:tcPr>
          <w:p w:rsidR="00A7119E" w:rsidRPr="00AB7A65" w:rsidRDefault="00A7119E" w:rsidP="00E977E4">
            <w:pPr>
              <w:pStyle w:val="TableContents"/>
              <w:snapToGrid w:val="0"/>
              <w:rPr>
                <w:b/>
                <w:color w:val="000000"/>
                <w:szCs w:val="24"/>
              </w:rPr>
            </w:pPr>
            <w:r w:rsidRPr="00AB7A65">
              <w:rPr>
                <w:b/>
                <w:color w:val="000000"/>
              </w:rPr>
              <w:t>planuojamos išlaidos pagal naujo laikotarpio priemones:</w:t>
            </w:r>
          </w:p>
        </w:tc>
        <w:tc>
          <w:tcPr>
            <w:tcW w:w="1418" w:type="dxa"/>
            <w:tcBorders>
              <w:top w:val="single" w:sz="4" w:space="0" w:color="auto"/>
              <w:left w:val="single" w:sz="4" w:space="0" w:color="auto"/>
              <w:bottom w:val="single" w:sz="4" w:space="0" w:color="auto"/>
              <w:right w:val="single" w:sz="4" w:space="0" w:color="auto"/>
            </w:tcBorders>
          </w:tcPr>
          <w:p w:rsidR="00A7119E" w:rsidRPr="000F4A32" w:rsidRDefault="000F4A32" w:rsidP="000F4A32">
            <w:pPr>
              <w:snapToGrid w:val="0"/>
              <w:ind w:right="-154"/>
              <w:jc w:val="center"/>
              <w:rPr>
                <w:b/>
                <w:color w:val="000000"/>
                <w:szCs w:val="22"/>
              </w:rPr>
            </w:pPr>
            <w:r w:rsidRPr="000F4A32">
              <w:rPr>
                <w:b/>
                <w:color w:val="000000"/>
                <w:szCs w:val="22"/>
              </w:rPr>
              <w:t>6</w:t>
            </w:r>
            <w:r w:rsidR="00A7119E" w:rsidRPr="000F4A32">
              <w:rPr>
                <w:b/>
                <w:color w:val="000000"/>
                <w:szCs w:val="22"/>
              </w:rPr>
              <w:t>.</w:t>
            </w:r>
            <w:r w:rsidR="00E96DFB">
              <w:rPr>
                <w:b/>
                <w:color w:val="000000"/>
                <w:szCs w:val="22"/>
              </w:rPr>
              <w:t>6</w:t>
            </w:r>
            <w:r w:rsidR="00A7119E" w:rsidRPr="000F4A32">
              <w:rPr>
                <w:b/>
                <w:color w:val="000000"/>
                <w:szCs w:val="22"/>
              </w:rPr>
              <w:t>58</w:t>
            </w:r>
            <w:r w:rsidR="005753B0" w:rsidRPr="000F4A32">
              <w:rPr>
                <w:b/>
                <w:color w:val="000000"/>
                <w:szCs w:val="22"/>
              </w:rPr>
              <w:t>.350</w:t>
            </w:r>
          </w:p>
        </w:tc>
      </w:tr>
      <w:tr w:rsidR="00A7119E" w:rsidRPr="00AB7A65" w:rsidTr="00A7119E">
        <w:tc>
          <w:tcPr>
            <w:tcW w:w="993" w:type="dxa"/>
            <w:vMerge w:val="restart"/>
            <w:tcBorders>
              <w:top w:val="single" w:sz="4" w:space="0" w:color="auto"/>
              <w:left w:val="single" w:sz="4" w:space="0" w:color="auto"/>
              <w:right w:val="single" w:sz="4" w:space="0" w:color="auto"/>
            </w:tcBorders>
            <w:tcMar>
              <w:top w:w="108" w:type="dxa"/>
              <w:left w:w="108" w:type="dxa"/>
              <w:bottom w:w="108" w:type="dxa"/>
              <w:right w:w="108" w:type="dxa"/>
            </w:tcMar>
          </w:tcPr>
          <w:p w:rsidR="00A7119E" w:rsidRPr="00AB7A65" w:rsidRDefault="00A7119E" w:rsidP="008F39A4">
            <w:pPr>
              <w:pStyle w:val="TableContents"/>
              <w:snapToGrid w:val="0"/>
              <w:jc w:val="both"/>
              <w:rPr>
                <w:color w:val="000000"/>
              </w:rPr>
            </w:pPr>
            <w:r w:rsidRPr="00AB7A65">
              <w:rPr>
                <w:color w:val="000000"/>
              </w:rPr>
              <w:t>3.2.1</w:t>
            </w:r>
          </w:p>
        </w:tc>
        <w:tc>
          <w:tcPr>
            <w:tcW w:w="7371"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A7119E" w:rsidRPr="00AB7A65" w:rsidRDefault="00A7119E" w:rsidP="008F39A4">
            <w:pPr>
              <w:pStyle w:val="TableContents"/>
              <w:snapToGrid w:val="0"/>
              <w:rPr>
                <w:color w:val="000000"/>
              </w:rPr>
            </w:pPr>
            <w:r w:rsidRPr="00AB7A65">
              <w:rPr>
                <w:color w:val="000000"/>
              </w:rPr>
              <w:t>visuomenės ir savivaldybių darbuotojų, atliekų tvarkytojų mokymo, švietimo ir informavimo elektros ir elektroninės įrangos, apmokestinamųjų gaminių ir pakuotės bei jų atliekų tvarkymo klausimais priemonės:</w:t>
            </w:r>
          </w:p>
        </w:tc>
        <w:tc>
          <w:tcPr>
            <w:tcW w:w="1418"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A7119E" w:rsidRPr="00AB7A65" w:rsidRDefault="00A7119E" w:rsidP="00EB3FDF">
            <w:pPr>
              <w:snapToGrid w:val="0"/>
              <w:ind w:right="-154"/>
              <w:jc w:val="center"/>
              <w:rPr>
                <w:bCs/>
                <w:color w:val="000000"/>
                <w:szCs w:val="22"/>
              </w:rPr>
            </w:pPr>
            <w:r w:rsidRPr="00AB7A65">
              <w:rPr>
                <w:bCs/>
                <w:color w:val="000000"/>
                <w:szCs w:val="22"/>
              </w:rPr>
              <w:t>200.000</w:t>
            </w:r>
          </w:p>
        </w:tc>
      </w:tr>
      <w:tr w:rsidR="00A7119E" w:rsidRPr="00AB7A65" w:rsidTr="00A7119E">
        <w:tc>
          <w:tcPr>
            <w:tcW w:w="993" w:type="dxa"/>
            <w:vMerge/>
            <w:tcBorders>
              <w:left w:val="single" w:sz="4" w:space="0" w:color="auto"/>
              <w:right w:val="single" w:sz="4" w:space="0" w:color="auto"/>
            </w:tcBorders>
            <w:tcMar>
              <w:top w:w="108" w:type="dxa"/>
              <w:left w:w="108" w:type="dxa"/>
              <w:bottom w:w="108" w:type="dxa"/>
              <w:right w:w="108" w:type="dxa"/>
            </w:tcMar>
          </w:tcPr>
          <w:p w:rsidR="00A7119E" w:rsidRPr="00AB7A65" w:rsidRDefault="00A7119E" w:rsidP="008F39A4">
            <w:pPr>
              <w:pStyle w:val="TableContents"/>
              <w:snapToGrid w:val="0"/>
              <w:jc w:val="both"/>
              <w:rPr>
                <w:color w:val="000000"/>
              </w:rPr>
            </w:pPr>
          </w:p>
        </w:tc>
        <w:tc>
          <w:tcPr>
            <w:tcW w:w="7371"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A7119E" w:rsidRPr="00222BD9" w:rsidRDefault="00A7119E" w:rsidP="008F39A4">
            <w:pPr>
              <w:pStyle w:val="TableContents"/>
              <w:snapToGrid w:val="0"/>
            </w:pPr>
            <w:r w:rsidRPr="00AB7A65">
              <w:rPr>
                <w:color w:val="000000"/>
              </w:rPr>
              <w:t xml:space="preserve">3.2.1.1. </w:t>
            </w:r>
            <w:r>
              <w:rPr>
                <w:color w:val="000000"/>
              </w:rPr>
              <w:t>t</w:t>
            </w:r>
            <w:r>
              <w:t>elevizijos laidų atliekų tvarkymo tematika sukūr</w:t>
            </w:r>
            <w:r w:rsidR="001854DA">
              <w:t>imas ir transliavimas</w:t>
            </w:r>
            <w:r>
              <w:t xml:space="preserve"> TV eteryje </w:t>
            </w:r>
          </w:p>
        </w:tc>
        <w:tc>
          <w:tcPr>
            <w:tcW w:w="1418"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A7119E" w:rsidRPr="00AB7A65" w:rsidRDefault="00A7119E" w:rsidP="00EB3FDF">
            <w:pPr>
              <w:snapToGrid w:val="0"/>
              <w:ind w:right="-154"/>
              <w:jc w:val="center"/>
              <w:rPr>
                <w:bCs/>
                <w:color w:val="000000"/>
                <w:szCs w:val="22"/>
              </w:rPr>
            </w:pPr>
            <w:r>
              <w:rPr>
                <w:bCs/>
                <w:color w:val="000000"/>
                <w:szCs w:val="22"/>
              </w:rPr>
              <w:t>200</w:t>
            </w:r>
            <w:r w:rsidRPr="00AB7A65">
              <w:rPr>
                <w:bCs/>
                <w:color w:val="000000"/>
                <w:szCs w:val="22"/>
              </w:rPr>
              <w:t>.000</w:t>
            </w:r>
          </w:p>
        </w:tc>
      </w:tr>
      <w:tr w:rsidR="001854DA" w:rsidRPr="00AB7A65" w:rsidTr="00A7119E">
        <w:tc>
          <w:tcPr>
            <w:tcW w:w="993" w:type="dxa"/>
            <w:vMerge w:val="restart"/>
            <w:tcBorders>
              <w:top w:val="single" w:sz="4" w:space="0" w:color="auto"/>
              <w:left w:val="single" w:sz="4" w:space="0" w:color="auto"/>
              <w:right w:val="single" w:sz="4" w:space="0" w:color="auto"/>
            </w:tcBorders>
            <w:tcMar>
              <w:top w:w="108" w:type="dxa"/>
              <w:left w:w="108" w:type="dxa"/>
              <w:bottom w:w="108" w:type="dxa"/>
              <w:right w:w="108" w:type="dxa"/>
            </w:tcMar>
          </w:tcPr>
          <w:p w:rsidR="001854DA" w:rsidRPr="00AB7A65" w:rsidRDefault="001854DA" w:rsidP="008F39A4">
            <w:pPr>
              <w:pStyle w:val="TableContents"/>
              <w:snapToGrid w:val="0"/>
              <w:jc w:val="both"/>
              <w:rPr>
                <w:color w:val="000000"/>
              </w:rPr>
            </w:pPr>
            <w:r w:rsidRPr="00AB7A65">
              <w:rPr>
                <w:color w:val="000000"/>
              </w:rPr>
              <w:t>3.2.3.</w:t>
            </w:r>
          </w:p>
        </w:tc>
        <w:tc>
          <w:tcPr>
            <w:tcW w:w="7371"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Pr="00AB7A65" w:rsidRDefault="001854DA" w:rsidP="008F39A4">
            <w:pPr>
              <w:pStyle w:val="TableContents"/>
              <w:snapToGrid w:val="0"/>
              <w:rPr>
                <w:color w:val="000000"/>
              </w:rPr>
            </w:pPr>
            <w:r w:rsidRPr="00AB7A65">
              <w:rPr>
                <w:color w:val="000000"/>
              </w:rPr>
              <w:t>programos lėšų ir mokesčio už aplinkos teršimą apmokestinamųjų gaminių ir pakuotės atliekomis administravimo priemonės:</w:t>
            </w:r>
          </w:p>
        </w:tc>
        <w:tc>
          <w:tcPr>
            <w:tcW w:w="1418"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Pr="00AB7A65" w:rsidRDefault="001854DA" w:rsidP="00EB3FDF">
            <w:pPr>
              <w:snapToGrid w:val="0"/>
              <w:ind w:right="-154"/>
              <w:jc w:val="center"/>
              <w:rPr>
                <w:bCs/>
                <w:color w:val="000000"/>
                <w:szCs w:val="22"/>
              </w:rPr>
            </w:pPr>
            <w:r>
              <w:rPr>
                <w:bCs/>
                <w:color w:val="000000"/>
                <w:szCs w:val="22"/>
              </w:rPr>
              <w:t>2.7</w:t>
            </w:r>
            <w:r w:rsidRPr="00AB7A65">
              <w:rPr>
                <w:bCs/>
                <w:color w:val="000000"/>
                <w:szCs w:val="22"/>
              </w:rPr>
              <w:t>00.000</w:t>
            </w:r>
          </w:p>
        </w:tc>
      </w:tr>
      <w:tr w:rsidR="001854DA" w:rsidRPr="00AB7A65" w:rsidTr="00A7119E">
        <w:tc>
          <w:tcPr>
            <w:tcW w:w="993" w:type="dxa"/>
            <w:vMerge/>
            <w:tcBorders>
              <w:left w:val="single" w:sz="4" w:space="0" w:color="auto"/>
              <w:right w:val="single" w:sz="4" w:space="0" w:color="auto"/>
            </w:tcBorders>
            <w:tcMar>
              <w:top w:w="108" w:type="dxa"/>
              <w:left w:w="108" w:type="dxa"/>
              <w:bottom w:w="108" w:type="dxa"/>
              <w:right w:w="108" w:type="dxa"/>
            </w:tcMar>
          </w:tcPr>
          <w:p w:rsidR="001854DA" w:rsidRPr="00AB7A65" w:rsidRDefault="001854DA" w:rsidP="008F39A4">
            <w:pPr>
              <w:pStyle w:val="TableContents"/>
              <w:snapToGrid w:val="0"/>
              <w:rPr>
                <w:color w:val="000000"/>
              </w:rPr>
            </w:pPr>
          </w:p>
        </w:tc>
        <w:tc>
          <w:tcPr>
            <w:tcW w:w="7371"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Pr="00AB7A65" w:rsidRDefault="001854DA" w:rsidP="008F39A4">
            <w:pPr>
              <w:pStyle w:val="TableContents"/>
              <w:snapToGrid w:val="0"/>
              <w:rPr>
                <w:color w:val="000000"/>
              </w:rPr>
            </w:pPr>
            <w:r>
              <w:rPr>
                <w:color w:val="000000"/>
              </w:rPr>
              <w:t>3.2.3</w:t>
            </w:r>
            <w:r w:rsidRPr="00AB7A65">
              <w:rPr>
                <w:color w:val="000000"/>
              </w:rPr>
              <w:t>.1. darbo užmokestis (įskaitant įmokas Sodrai)</w:t>
            </w:r>
          </w:p>
        </w:tc>
        <w:tc>
          <w:tcPr>
            <w:tcW w:w="1418"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Pr="00AB7A65" w:rsidRDefault="001854DA" w:rsidP="00EB3FDF">
            <w:pPr>
              <w:snapToGrid w:val="0"/>
              <w:ind w:right="-154"/>
              <w:jc w:val="center"/>
              <w:rPr>
                <w:bCs/>
                <w:color w:val="000000"/>
                <w:szCs w:val="22"/>
              </w:rPr>
            </w:pPr>
            <w:r>
              <w:rPr>
                <w:bCs/>
                <w:color w:val="000000"/>
                <w:szCs w:val="22"/>
              </w:rPr>
              <w:t>2.087.700</w:t>
            </w:r>
          </w:p>
        </w:tc>
      </w:tr>
      <w:tr w:rsidR="001854DA" w:rsidRPr="00AB7A65" w:rsidTr="00A7119E">
        <w:tc>
          <w:tcPr>
            <w:tcW w:w="993" w:type="dxa"/>
            <w:vMerge/>
            <w:tcBorders>
              <w:left w:val="single" w:sz="4" w:space="0" w:color="auto"/>
              <w:right w:val="single" w:sz="4" w:space="0" w:color="auto"/>
            </w:tcBorders>
            <w:tcMar>
              <w:top w:w="108" w:type="dxa"/>
              <w:left w:w="108" w:type="dxa"/>
              <w:bottom w:w="108" w:type="dxa"/>
              <w:right w:w="108" w:type="dxa"/>
            </w:tcMar>
          </w:tcPr>
          <w:p w:rsidR="001854DA" w:rsidRPr="00AB7A65" w:rsidRDefault="001854DA" w:rsidP="008F39A4">
            <w:pPr>
              <w:pStyle w:val="TableContents"/>
              <w:snapToGrid w:val="0"/>
              <w:rPr>
                <w:color w:val="000000"/>
              </w:rPr>
            </w:pPr>
          </w:p>
        </w:tc>
        <w:tc>
          <w:tcPr>
            <w:tcW w:w="7371"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Pr="00AB7A65" w:rsidRDefault="001854DA" w:rsidP="008F39A4">
            <w:pPr>
              <w:pStyle w:val="TableContents"/>
              <w:snapToGrid w:val="0"/>
              <w:rPr>
                <w:color w:val="000000"/>
              </w:rPr>
            </w:pPr>
            <w:r>
              <w:rPr>
                <w:color w:val="000000"/>
              </w:rPr>
              <w:t>3.2.3.2</w:t>
            </w:r>
            <w:r w:rsidRPr="00AB7A65">
              <w:rPr>
                <w:color w:val="000000"/>
              </w:rPr>
              <w:t>. išlaidos, susijusios su gaminių ar pakuotės atliekų tvarkymo programos lėšų ir mokesčio už aplinkos teršimą apmokestinamųjų gaminių ir pakuotės atliekomis administravimu</w:t>
            </w:r>
          </w:p>
        </w:tc>
        <w:tc>
          <w:tcPr>
            <w:tcW w:w="1418"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Pr="00AB7A65" w:rsidRDefault="001854DA" w:rsidP="00EB3FDF">
            <w:pPr>
              <w:snapToGrid w:val="0"/>
              <w:ind w:right="-154"/>
              <w:jc w:val="center"/>
              <w:rPr>
                <w:bCs/>
                <w:color w:val="000000"/>
                <w:szCs w:val="22"/>
              </w:rPr>
            </w:pPr>
            <w:r w:rsidRPr="00AB7A65">
              <w:rPr>
                <w:bCs/>
                <w:color w:val="000000"/>
                <w:szCs w:val="22"/>
              </w:rPr>
              <w:t>300.000</w:t>
            </w:r>
          </w:p>
        </w:tc>
      </w:tr>
      <w:tr w:rsidR="001854DA" w:rsidRPr="00AB7A65" w:rsidTr="00A7119E">
        <w:tc>
          <w:tcPr>
            <w:tcW w:w="993" w:type="dxa"/>
            <w:vMerge/>
            <w:tcBorders>
              <w:left w:val="single" w:sz="4" w:space="0" w:color="auto"/>
              <w:right w:val="single" w:sz="4" w:space="0" w:color="auto"/>
            </w:tcBorders>
            <w:tcMar>
              <w:top w:w="108" w:type="dxa"/>
              <w:left w:w="108" w:type="dxa"/>
              <w:bottom w:w="108" w:type="dxa"/>
              <w:right w:w="108" w:type="dxa"/>
            </w:tcMar>
          </w:tcPr>
          <w:p w:rsidR="001854DA" w:rsidRPr="00AB7A65" w:rsidRDefault="001854DA" w:rsidP="008F39A4">
            <w:pPr>
              <w:pStyle w:val="TableContents"/>
              <w:snapToGrid w:val="0"/>
              <w:rPr>
                <w:color w:val="000000"/>
              </w:rPr>
            </w:pPr>
          </w:p>
        </w:tc>
        <w:tc>
          <w:tcPr>
            <w:tcW w:w="7371"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Pr="0015494E" w:rsidRDefault="001854DA" w:rsidP="00917760">
            <w:pPr>
              <w:pStyle w:val="TableContents"/>
              <w:snapToGrid w:val="0"/>
              <w:rPr>
                <w:color w:val="000000"/>
                <w:szCs w:val="22"/>
              </w:rPr>
            </w:pPr>
            <w:r>
              <w:rPr>
                <w:color w:val="000000"/>
                <w:szCs w:val="22"/>
              </w:rPr>
              <w:t xml:space="preserve">3.2.3.3. pakuočių atliekomis užterštų teritorijų identifikavimas ir dalyvavimas balandžio mėnesį vykdomoje aplinkos tvarkymo (pakuočių atliekų surinkimo iš viešųjų teritorijų) akcijoje </w:t>
            </w:r>
            <w:r w:rsidRPr="00AB7A65">
              <w:rPr>
                <w:color w:val="000000"/>
              </w:rPr>
              <w:t>Aplinkos ministerijos regionų a</w:t>
            </w:r>
            <w:r>
              <w:rPr>
                <w:color w:val="000000"/>
              </w:rPr>
              <w:t>plinkos apsaugos departamentų teritorijose</w:t>
            </w:r>
            <w:r w:rsidRPr="00AB7A65">
              <w:rPr>
                <w:color w:val="000000"/>
              </w:rPr>
              <w:t>:</w:t>
            </w:r>
          </w:p>
        </w:tc>
        <w:tc>
          <w:tcPr>
            <w:tcW w:w="1418"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Pr="00AB7A65" w:rsidRDefault="001854DA" w:rsidP="001D1792">
            <w:pPr>
              <w:snapToGrid w:val="0"/>
              <w:ind w:right="-154"/>
              <w:jc w:val="center"/>
              <w:rPr>
                <w:bCs/>
                <w:color w:val="000000"/>
                <w:szCs w:val="22"/>
              </w:rPr>
            </w:pPr>
            <w:r w:rsidRPr="00AB7A65">
              <w:rPr>
                <w:color w:val="000000"/>
                <w:szCs w:val="22"/>
              </w:rPr>
              <w:t>58.000</w:t>
            </w:r>
          </w:p>
        </w:tc>
      </w:tr>
      <w:tr w:rsidR="001854DA" w:rsidRPr="00AB7A65" w:rsidTr="00A7119E">
        <w:tc>
          <w:tcPr>
            <w:tcW w:w="993" w:type="dxa"/>
            <w:vMerge/>
            <w:tcBorders>
              <w:left w:val="single" w:sz="4" w:space="0" w:color="auto"/>
              <w:right w:val="single" w:sz="4" w:space="0" w:color="auto"/>
            </w:tcBorders>
            <w:tcMar>
              <w:top w:w="108" w:type="dxa"/>
              <w:left w:w="108" w:type="dxa"/>
              <w:bottom w:w="108" w:type="dxa"/>
              <w:right w:w="108" w:type="dxa"/>
            </w:tcMar>
          </w:tcPr>
          <w:p w:rsidR="001854DA" w:rsidRPr="00AB7A65" w:rsidRDefault="001854DA" w:rsidP="008F39A4">
            <w:pPr>
              <w:pStyle w:val="TableContents"/>
              <w:snapToGrid w:val="0"/>
              <w:rPr>
                <w:color w:val="000000"/>
              </w:rPr>
            </w:pPr>
          </w:p>
        </w:tc>
        <w:tc>
          <w:tcPr>
            <w:tcW w:w="7371"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Pr="00AB7A65" w:rsidRDefault="001854DA" w:rsidP="001D1792">
            <w:pPr>
              <w:snapToGrid w:val="0"/>
              <w:rPr>
                <w:color w:val="000000"/>
                <w:lang/>
              </w:rPr>
            </w:pPr>
            <w:r>
              <w:rPr>
                <w:color w:val="000000"/>
                <w:szCs w:val="22"/>
              </w:rPr>
              <w:t xml:space="preserve">3.2.3.3. </w:t>
            </w:r>
            <w:r w:rsidRPr="00AB7A65">
              <w:rPr>
                <w:color w:val="000000"/>
              </w:rPr>
              <w:t xml:space="preserve">1. </w:t>
            </w:r>
            <w:r w:rsidRPr="00AB7A65">
              <w:rPr>
                <w:color w:val="000000"/>
                <w:lang/>
              </w:rPr>
              <w:t>Vilniaus regiono aplinkos apsaugos departamentas</w:t>
            </w:r>
          </w:p>
        </w:tc>
        <w:tc>
          <w:tcPr>
            <w:tcW w:w="1418"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Pr="00AB7A65" w:rsidRDefault="001854DA" w:rsidP="001D1792">
            <w:pPr>
              <w:snapToGrid w:val="0"/>
              <w:ind w:right="-154"/>
              <w:jc w:val="center"/>
              <w:rPr>
                <w:color w:val="000000"/>
                <w:szCs w:val="22"/>
              </w:rPr>
            </w:pPr>
            <w:r w:rsidRPr="00AB7A65">
              <w:rPr>
                <w:color w:val="000000"/>
                <w:szCs w:val="22"/>
              </w:rPr>
              <w:t>9.000</w:t>
            </w:r>
          </w:p>
        </w:tc>
      </w:tr>
      <w:tr w:rsidR="001854DA" w:rsidRPr="00AB7A65" w:rsidTr="00A7119E">
        <w:tc>
          <w:tcPr>
            <w:tcW w:w="993" w:type="dxa"/>
            <w:vMerge/>
            <w:tcBorders>
              <w:left w:val="single" w:sz="4" w:space="0" w:color="auto"/>
              <w:right w:val="single" w:sz="4" w:space="0" w:color="auto"/>
            </w:tcBorders>
            <w:tcMar>
              <w:top w:w="108" w:type="dxa"/>
              <w:left w:w="108" w:type="dxa"/>
              <w:bottom w:w="108" w:type="dxa"/>
              <w:right w:w="108" w:type="dxa"/>
            </w:tcMar>
          </w:tcPr>
          <w:p w:rsidR="001854DA" w:rsidRPr="00AB7A65" w:rsidRDefault="001854DA" w:rsidP="008F39A4">
            <w:pPr>
              <w:pStyle w:val="TableContents"/>
              <w:snapToGrid w:val="0"/>
              <w:rPr>
                <w:color w:val="000000"/>
              </w:rPr>
            </w:pPr>
          </w:p>
        </w:tc>
        <w:tc>
          <w:tcPr>
            <w:tcW w:w="7371"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Pr="00AB7A65" w:rsidRDefault="001854DA" w:rsidP="001D1792">
            <w:pPr>
              <w:snapToGrid w:val="0"/>
              <w:rPr>
                <w:color w:val="000000"/>
                <w:lang/>
              </w:rPr>
            </w:pPr>
            <w:r>
              <w:rPr>
                <w:color w:val="000000"/>
                <w:szCs w:val="22"/>
              </w:rPr>
              <w:t xml:space="preserve">3.2.3.3. </w:t>
            </w:r>
            <w:r w:rsidRPr="00AB7A65">
              <w:rPr>
                <w:color w:val="000000"/>
              </w:rPr>
              <w:t xml:space="preserve">2. </w:t>
            </w:r>
            <w:r w:rsidRPr="00AB7A65">
              <w:rPr>
                <w:color w:val="000000"/>
                <w:lang/>
              </w:rPr>
              <w:t>Kauno regiono aplinkos apsaugos departamentas</w:t>
            </w:r>
          </w:p>
        </w:tc>
        <w:tc>
          <w:tcPr>
            <w:tcW w:w="1418"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Pr="00AB7A65" w:rsidRDefault="001854DA" w:rsidP="001D1792">
            <w:pPr>
              <w:snapToGrid w:val="0"/>
              <w:ind w:right="-154"/>
              <w:jc w:val="center"/>
              <w:rPr>
                <w:color w:val="000000"/>
                <w:szCs w:val="22"/>
              </w:rPr>
            </w:pPr>
            <w:r w:rsidRPr="00AB7A65">
              <w:rPr>
                <w:color w:val="000000"/>
                <w:szCs w:val="22"/>
              </w:rPr>
              <w:t>8.000</w:t>
            </w:r>
          </w:p>
        </w:tc>
      </w:tr>
      <w:tr w:rsidR="001854DA" w:rsidRPr="00AB7A65" w:rsidTr="00A7119E">
        <w:tc>
          <w:tcPr>
            <w:tcW w:w="993" w:type="dxa"/>
            <w:vMerge/>
            <w:tcBorders>
              <w:left w:val="single" w:sz="4" w:space="0" w:color="auto"/>
              <w:right w:val="single" w:sz="4" w:space="0" w:color="auto"/>
            </w:tcBorders>
            <w:tcMar>
              <w:top w:w="108" w:type="dxa"/>
              <w:left w:w="108" w:type="dxa"/>
              <w:bottom w:w="108" w:type="dxa"/>
              <w:right w:w="108" w:type="dxa"/>
            </w:tcMar>
          </w:tcPr>
          <w:p w:rsidR="001854DA" w:rsidRPr="00AB7A65" w:rsidRDefault="001854DA" w:rsidP="008F39A4">
            <w:pPr>
              <w:pStyle w:val="TableContents"/>
              <w:snapToGrid w:val="0"/>
              <w:rPr>
                <w:color w:val="000000"/>
              </w:rPr>
            </w:pPr>
          </w:p>
        </w:tc>
        <w:tc>
          <w:tcPr>
            <w:tcW w:w="7371"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Pr="00AB7A65" w:rsidRDefault="001854DA" w:rsidP="001D1792">
            <w:pPr>
              <w:snapToGrid w:val="0"/>
              <w:rPr>
                <w:color w:val="000000"/>
                <w:lang/>
              </w:rPr>
            </w:pPr>
            <w:r>
              <w:rPr>
                <w:color w:val="000000"/>
                <w:szCs w:val="22"/>
              </w:rPr>
              <w:t xml:space="preserve">3.2.3.3. </w:t>
            </w:r>
            <w:r w:rsidRPr="00AB7A65">
              <w:rPr>
                <w:color w:val="000000"/>
              </w:rPr>
              <w:t xml:space="preserve">3. </w:t>
            </w:r>
            <w:r w:rsidRPr="00AB7A65">
              <w:rPr>
                <w:color w:val="000000"/>
                <w:lang/>
              </w:rPr>
              <w:t>Klaipėdos regiono aplinkos apsaugos departamentas</w:t>
            </w:r>
          </w:p>
        </w:tc>
        <w:tc>
          <w:tcPr>
            <w:tcW w:w="1418"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Pr="00AB7A65" w:rsidRDefault="001854DA" w:rsidP="001D1792">
            <w:pPr>
              <w:snapToGrid w:val="0"/>
              <w:ind w:right="-154"/>
              <w:jc w:val="center"/>
              <w:rPr>
                <w:color w:val="000000"/>
                <w:szCs w:val="22"/>
              </w:rPr>
            </w:pPr>
            <w:r w:rsidRPr="00AB7A65">
              <w:rPr>
                <w:color w:val="000000"/>
                <w:szCs w:val="22"/>
              </w:rPr>
              <w:t>8.000</w:t>
            </w:r>
          </w:p>
        </w:tc>
      </w:tr>
      <w:tr w:rsidR="001854DA" w:rsidRPr="00AB7A65" w:rsidTr="00A7119E">
        <w:tc>
          <w:tcPr>
            <w:tcW w:w="993" w:type="dxa"/>
            <w:vMerge/>
            <w:tcBorders>
              <w:left w:val="single" w:sz="4" w:space="0" w:color="auto"/>
              <w:right w:val="single" w:sz="4" w:space="0" w:color="auto"/>
            </w:tcBorders>
            <w:tcMar>
              <w:top w:w="108" w:type="dxa"/>
              <w:left w:w="108" w:type="dxa"/>
              <w:bottom w:w="108" w:type="dxa"/>
              <w:right w:w="108" w:type="dxa"/>
            </w:tcMar>
          </w:tcPr>
          <w:p w:rsidR="001854DA" w:rsidRPr="00AB7A65" w:rsidRDefault="001854DA" w:rsidP="008F39A4">
            <w:pPr>
              <w:pStyle w:val="TableContents"/>
              <w:snapToGrid w:val="0"/>
              <w:rPr>
                <w:color w:val="000000"/>
              </w:rPr>
            </w:pPr>
          </w:p>
        </w:tc>
        <w:tc>
          <w:tcPr>
            <w:tcW w:w="7371"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Pr="00AB7A65" w:rsidRDefault="001854DA" w:rsidP="001D1792">
            <w:pPr>
              <w:snapToGrid w:val="0"/>
              <w:rPr>
                <w:color w:val="000000"/>
                <w:lang/>
              </w:rPr>
            </w:pPr>
            <w:r>
              <w:rPr>
                <w:color w:val="000000"/>
                <w:szCs w:val="22"/>
              </w:rPr>
              <w:t xml:space="preserve">3.2.3.3. </w:t>
            </w:r>
            <w:r w:rsidRPr="00AB7A65">
              <w:rPr>
                <w:color w:val="000000"/>
              </w:rPr>
              <w:t xml:space="preserve">4. </w:t>
            </w:r>
            <w:r w:rsidRPr="00AB7A65">
              <w:rPr>
                <w:color w:val="000000"/>
                <w:lang/>
              </w:rPr>
              <w:t>Šiaulių regiono aplinkos apsaugos departamentas</w:t>
            </w:r>
          </w:p>
        </w:tc>
        <w:tc>
          <w:tcPr>
            <w:tcW w:w="1418"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Pr="00AB7A65" w:rsidRDefault="001854DA" w:rsidP="001D1792">
            <w:pPr>
              <w:snapToGrid w:val="0"/>
              <w:ind w:right="-154"/>
              <w:jc w:val="center"/>
              <w:rPr>
                <w:color w:val="000000"/>
                <w:szCs w:val="22"/>
              </w:rPr>
            </w:pPr>
            <w:r w:rsidRPr="00AB7A65">
              <w:rPr>
                <w:color w:val="000000"/>
                <w:szCs w:val="22"/>
              </w:rPr>
              <w:t>6.600</w:t>
            </w:r>
          </w:p>
        </w:tc>
      </w:tr>
      <w:tr w:rsidR="001854DA" w:rsidRPr="00AB7A65" w:rsidTr="00A7119E">
        <w:tc>
          <w:tcPr>
            <w:tcW w:w="993" w:type="dxa"/>
            <w:vMerge/>
            <w:tcBorders>
              <w:left w:val="single" w:sz="4" w:space="0" w:color="auto"/>
              <w:right w:val="single" w:sz="4" w:space="0" w:color="auto"/>
            </w:tcBorders>
            <w:tcMar>
              <w:top w:w="108" w:type="dxa"/>
              <w:left w:w="108" w:type="dxa"/>
              <w:bottom w:w="108" w:type="dxa"/>
              <w:right w:w="108" w:type="dxa"/>
            </w:tcMar>
          </w:tcPr>
          <w:p w:rsidR="001854DA" w:rsidRPr="00AB7A65" w:rsidRDefault="001854DA" w:rsidP="008F39A4">
            <w:pPr>
              <w:pStyle w:val="TableContents"/>
              <w:snapToGrid w:val="0"/>
              <w:rPr>
                <w:color w:val="000000"/>
              </w:rPr>
            </w:pPr>
          </w:p>
        </w:tc>
        <w:tc>
          <w:tcPr>
            <w:tcW w:w="7371"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Pr="00AB7A65" w:rsidRDefault="001854DA" w:rsidP="001D1792">
            <w:pPr>
              <w:snapToGrid w:val="0"/>
              <w:rPr>
                <w:color w:val="000000"/>
                <w:lang/>
              </w:rPr>
            </w:pPr>
            <w:r>
              <w:rPr>
                <w:color w:val="000000"/>
                <w:szCs w:val="22"/>
              </w:rPr>
              <w:t xml:space="preserve">3.2.3.3. </w:t>
            </w:r>
            <w:r w:rsidRPr="00AB7A65">
              <w:rPr>
                <w:color w:val="000000"/>
              </w:rPr>
              <w:t xml:space="preserve">5. </w:t>
            </w:r>
            <w:r w:rsidRPr="00AB7A65">
              <w:rPr>
                <w:color w:val="000000"/>
                <w:lang/>
              </w:rPr>
              <w:t>Panevėžio regiono aplinkos apsaugos departamentas</w:t>
            </w:r>
          </w:p>
        </w:tc>
        <w:tc>
          <w:tcPr>
            <w:tcW w:w="1418"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Pr="00AB7A65" w:rsidRDefault="001854DA" w:rsidP="001D1792">
            <w:pPr>
              <w:jc w:val="center"/>
              <w:rPr>
                <w:color w:val="000000"/>
              </w:rPr>
            </w:pPr>
            <w:r w:rsidRPr="00AB7A65">
              <w:rPr>
                <w:color w:val="000000"/>
                <w:szCs w:val="22"/>
              </w:rPr>
              <w:t>6.600</w:t>
            </w:r>
          </w:p>
        </w:tc>
      </w:tr>
      <w:tr w:rsidR="001854DA" w:rsidRPr="00AB7A65" w:rsidTr="00A7119E">
        <w:tc>
          <w:tcPr>
            <w:tcW w:w="993" w:type="dxa"/>
            <w:vMerge/>
            <w:tcBorders>
              <w:left w:val="single" w:sz="4" w:space="0" w:color="auto"/>
              <w:right w:val="single" w:sz="4" w:space="0" w:color="auto"/>
            </w:tcBorders>
            <w:tcMar>
              <w:top w:w="108" w:type="dxa"/>
              <w:left w:w="108" w:type="dxa"/>
              <w:bottom w:w="108" w:type="dxa"/>
              <w:right w:w="108" w:type="dxa"/>
            </w:tcMar>
          </w:tcPr>
          <w:p w:rsidR="001854DA" w:rsidRPr="00AB7A65" w:rsidRDefault="001854DA" w:rsidP="008F39A4">
            <w:pPr>
              <w:pStyle w:val="TableContents"/>
              <w:snapToGrid w:val="0"/>
              <w:rPr>
                <w:color w:val="000000"/>
              </w:rPr>
            </w:pPr>
          </w:p>
        </w:tc>
        <w:tc>
          <w:tcPr>
            <w:tcW w:w="7371"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Pr="00AB7A65" w:rsidRDefault="001854DA" w:rsidP="001D1792">
            <w:pPr>
              <w:snapToGrid w:val="0"/>
              <w:rPr>
                <w:color w:val="000000"/>
                <w:lang/>
              </w:rPr>
            </w:pPr>
            <w:r>
              <w:rPr>
                <w:color w:val="000000"/>
                <w:szCs w:val="22"/>
              </w:rPr>
              <w:t xml:space="preserve">3.2.3.3. </w:t>
            </w:r>
            <w:r w:rsidRPr="00AB7A65">
              <w:rPr>
                <w:color w:val="000000"/>
              </w:rPr>
              <w:t xml:space="preserve">6. </w:t>
            </w:r>
            <w:r w:rsidRPr="00AB7A65">
              <w:rPr>
                <w:color w:val="000000"/>
                <w:lang/>
              </w:rPr>
              <w:t>Alytaus regiono aplinkos apsaugos departamentas</w:t>
            </w:r>
          </w:p>
        </w:tc>
        <w:tc>
          <w:tcPr>
            <w:tcW w:w="1418"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Pr="00AB7A65" w:rsidRDefault="001854DA" w:rsidP="001D1792">
            <w:pPr>
              <w:jc w:val="center"/>
              <w:rPr>
                <w:color w:val="000000"/>
              </w:rPr>
            </w:pPr>
            <w:r w:rsidRPr="00AB7A65">
              <w:rPr>
                <w:color w:val="000000"/>
                <w:szCs w:val="22"/>
              </w:rPr>
              <w:t>6.600</w:t>
            </w:r>
          </w:p>
        </w:tc>
      </w:tr>
      <w:tr w:rsidR="001854DA" w:rsidRPr="00AB7A65" w:rsidTr="00A7119E">
        <w:tc>
          <w:tcPr>
            <w:tcW w:w="993" w:type="dxa"/>
            <w:vMerge/>
            <w:tcBorders>
              <w:left w:val="single" w:sz="4" w:space="0" w:color="auto"/>
              <w:right w:val="single" w:sz="4" w:space="0" w:color="auto"/>
            </w:tcBorders>
            <w:tcMar>
              <w:top w:w="108" w:type="dxa"/>
              <w:left w:w="108" w:type="dxa"/>
              <w:bottom w:w="108" w:type="dxa"/>
              <w:right w:w="108" w:type="dxa"/>
            </w:tcMar>
          </w:tcPr>
          <w:p w:rsidR="001854DA" w:rsidRPr="00AB7A65" w:rsidRDefault="001854DA" w:rsidP="008F39A4">
            <w:pPr>
              <w:pStyle w:val="TableContents"/>
              <w:snapToGrid w:val="0"/>
              <w:rPr>
                <w:color w:val="000000"/>
              </w:rPr>
            </w:pPr>
          </w:p>
        </w:tc>
        <w:tc>
          <w:tcPr>
            <w:tcW w:w="7371"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Pr="00AB7A65" w:rsidRDefault="001854DA" w:rsidP="001D1792">
            <w:pPr>
              <w:snapToGrid w:val="0"/>
              <w:rPr>
                <w:color w:val="000000"/>
                <w:lang/>
              </w:rPr>
            </w:pPr>
            <w:r>
              <w:rPr>
                <w:color w:val="000000"/>
                <w:szCs w:val="22"/>
              </w:rPr>
              <w:t xml:space="preserve">3.2.3.3. </w:t>
            </w:r>
            <w:r w:rsidRPr="00AB7A65">
              <w:rPr>
                <w:color w:val="000000"/>
              </w:rPr>
              <w:t xml:space="preserve">7. </w:t>
            </w:r>
            <w:r w:rsidRPr="00AB7A65">
              <w:rPr>
                <w:color w:val="000000"/>
                <w:lang/>
              </w:rPr>
              <w:t>Utenos regiono aplinkos apsaugos departamentas</w:t>
            </w:r>
          </w:p>
        </w:tc>
        <w:tc>
          <w:tcPr>
            <w:tcW w:w="1418"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Pr="00AB7A65" w:rsidRDefault="001854DA" w:rsidP="001D1792">
            <w:pPr>
              <w:jc w:val="center"/>
              <w:rPr>
                <w:color w:val="000000"/>
              </w:rPr>
            </w:pPr>
            <w:r w:rsidRPr="00AB7A65">
              <w:rPr>
                <w:color w:val="000000"/>
                <w:szCs w:val="22"/>
              </w:rPr>
              <w:t>6.600</w:t>
            </w:r>
          </w:p>
        </w:tc>
      </w:tr>
      <w:tr w:rsidR="001854DA" w:rsidRPr="00AB7A65" w:rsidTr="00A7119E">
        <w:tc>
          <w:tcPr>
            <w:tcW w:w="993" w:type="dxa"/>
            <w:vMerge/>
            <w:tcBorders>
              <w:left w:val="single" w:sz="4" w:space="0" w:color="auto"/>
              <w:right w:val="single" w:sz="4" w:space="0" w:color="auto"/>
            </w:tcBorders>
            <w:tcMar>
              <w:top w:w="108" w:type="dxa"/>
              <w:left w:w="108" w:type="dxa"/>
              <w:bottom w:w="108" w:type="dxa"/>
              <w:right w:w="108" w:type="dxa"/>
            </w:tcMar>
          </w:tcPr>
          <w:p w:rsidR="001854DA" w:rsidRPr="00AB7A65" w:rsidRDefault="001854DA" w:rsidP="008F39A4">
            <w:pPr>
              <w:pStyle w:val="TableContents"/>
              <w:snapToGrid w:val="0"/>
              <w:rPr>
                <w:color w:val="000000"/>
              </w:rPr>
            </w:pPr>
          </w:p>
        </w:tc>
        <w:tc>
          <w:tcPr>
            <w:tcW w:w="7371"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Pr="00AB7A65" w:rsidRDefault="001854DA" w:rsidP="001D1792">
            <w:pPr>
              <w:snapToGrid w:val="0"/>
              <w:rPr>
                <w:color w:val="000000"/>
                <w:lang/>
              </w:rPr>
            </w:pPr>
            <w:r>
              <w:rPr>
                <w:color w:val="000000"/>
                <w:szCs w:val="22"/>
              </w:rPr>
              <w:t xml:space="preserve">3.2.3.3. </w:t>
            </w:r>
            <w:r w:rsidRPr="00AB7A65">
              <w:rPr>
                <w:color w:val="000000"/>
              </w:rPr>
              <w:t xml:space="preserve">8. </w:t>
            </w:r>
            <w:r w:rsidRPr="00AB7A65">
              <w:rPr>
                <w:color w:val="000000"/>
                <w:lang/>
              </w:rPr>
              <w:t>Marijampolės regiono aplinkos apsaugos departamentas</w:t>
            </w:r>
          </w:p>
        </w:tc>
        <w:tc>
          <w:tcPr>
            <w:tcW w:w="1418"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Pr="00AB7A65" w:rsidRDefault="001854DA" w:rsidP="001D1792">
            <w:pPr>
              <w:jc w:val="center"/>
              <w:rPr>
                <w:color w:val="000000"/>
              </w:rPr>
            </w:pPr>
            <w:r w:rsidRPr="00AB7A65">
              <w:rPr>
                <w:color w:val="000000"/>
                <w:szCs w:val="22"/>
              </w:rPr>
              <w:t>6.600</w:t>
            </w:r>
          </w:p>
        </w:tc>
      </w:tr>
      <w:tr w:rsidR="001854DA" w:rsidRPr="00AB7A65" w:rsidTr="0080366D">
        <w:tc>
          <w:tcPr>
            <w:tcW w:w="993" w:type="dxa"/>
            <w:vMerge/>
            <w:tcBorders>
              <w:left w:val="single" w:sz="4" w:space="0" w:color="auto"/>
              <w:right w:val="single" w:sz="4" w:space="0" w:color="auto"/>
            </w:tcBorders>
            <w:tcMar>
              <w:top w:w="108" w:type="dxa"/>
              <w:left w:w="108" w:type="dxa"/>
              <w:bottom w:w="108" w:type="dxa"/>
              <w:right w:w="108" w:type="dxa"/>
            </w:tcMar>
          </w:tcPr>
          <w:p w:rsidR="001854DA" w:rsidRPr="00AB7A65" w:rsidRDefault="001854DA" w:rsidP="008F39A4">
            <w:pPr>
              <w:rPr>
                <w:color w:val="000000"/>
              </w:rPr>
            </w:pPr>
          </w:p>
        </w:tc>
        <w:tc>
          <w:tcPr>
            <w:tcW w:w="7371"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Pr="00AB7A65" w:rsidRDefault="001854DA" w:rsidP="00950D1B">
            <w:pPr>
              <w:rPr>
                <w:color w:val="000000"/>
              </w:rPr>
            </w:pPr>
            <w:r>
              <w:rPr>
                <w:color w:val="000000"/>
              </w:rPr>
              <w:t>3.2.3</w:t>
            </w:r>
            <w:r w:rsidRPr="00AB7A65">
              <w:rPr>
                <w:color w:val="000000"/>
              </w:rPr>
              <w:t>.</w:t>
            </w:r>
            <w:r>
              <w:rPr>
                <w:color w:val="000000"/>
              </w:rPr>
              <w:t>4</w:t>
            </w:r>
            <w:r w:rsidRPr="00AB7A65">
              <w:rPr>
                <w:color w:val="000000"/>
              </w:rPr>
              <w:t>.</w:t>
            </w:r>
            <w:r>
              <w:rPr>
                <w:color w:val="000000"/>
              </w:rPr>
              <w:t xml:space="preserve"> </w:t>
            </w:r>
            <w:r w:rsidRPr="00FA46A9">
              <w:rPr>
                <w:color w:val="000000"/>
              </w:rPr>
              <w:t xml:space="preserve">galimybių </w:t>
            </w:r>
            <w:r>
              <w:rPr>
                <w:color w:val="000000"/>
              </w:rPr>
              <w:t xml:space="preserve">studijos, </w:t>
            </w:r>
            <w:r w:rsidRPr="00FA46A9">
              <w:rPr>
                <w:color w:val="000000"/>
              </w:rPr>
              <w:t>analizuo</w:t>
            </w:r>
            <w:r>
              <w:rPr>
                <w:color w:val="000000"/>
              </w:rPr>
              <w:t>jančios esamą</w:t>
            </w:r>
            <w:r w:rsidRPr="00FA46A9">
              <w:rPr>
                <w:color w:val="000000"/>
              </w:rPr>
              <w:t xml:space="preserve"> situacij</w:t>
            </w:r>
            <w:r>
              <w:rPr>
                <w:color w:val="000000"/>
              </w:rPr>
              <w:t>ą</w:t>
            </w:r>
            <w:r w:rsidRPr="00FA46A9">
              <w:rPr>
                <w:color w:val="000000"/>
              </w:rPr>
              <w:t xml:space="preserve"> Lietuvoj</w:t>
            </w:r>
            <w:r>
              <w:rPr>
                <w:color w:val="000000"/>
              </w:rPr>
              <w:t>e, kitų valstybių narių patirtį</w:t>
            </w:r>
            <w:r w:rsidRPr="00FA46A9">
              <w:rPr>
                <w:color w:val="000000"/>
              </w:rPr>
              <w:t xml:space="preserve"> vertinant rinkai tiekiamų pakuočių atitiktį direktyvoje 94/62/EB dėl pakuočių ir pakuočių atliekų numatytiems reikalavimams, galimybės tokią praktiką pritaikyti Li</w:t>
            </w:r>
            <w:r>
              <w:rPr>
                <w:color w:val="000000"/>
              </w:rPr>
              <w:t>etuvoje</w:t>
            </w:r>
            <w:r w:rsidRPr="00FA46A9">
              <w:rPr>
                <w:color w:val="000000"/>
              </w:rPr>
              <w:t>, parengim</w:t>
            </w:r>
            <w:r>
              <w:rPr>
                <w:color w:val="000000"/>
              </w:rPr>
              <w:t>as</w:t>
            </w:r>
          </w:p>
        </w:tc>
        <w:tc>
          <w:tcPr>
            <w:tcW w:w="1418"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Pr="00AB7A65" w:rsidRDefault="001854DA" w:rsidP="00942B21">
            <w:pPr>
              <w:jc w:val="center"/>
              <w:rPr>
                <w:color w:val="000000"/>
              </w:rPr>
            </w:pPr>
            <w:r>
              <w:rPr>
                <w:color w:val="000000"/>
              </w:rPr>
              <w:t>100.000</w:t>
            </w:r>
          </w:p>
        </w:tc>
      </w:tr>
      <w:tr w:rsidR="001854DA" w:rsidRPr="00AB7A65" w:rsidTr="00A7119E">
        <w:tc>
          <w:tcPr>
            <w:tcW w:w="993" w:type="dxa"/>
            <w:vMerge/>
            <w:tcBorders>
              <w:left w:val="single" w:sz="4" w:space="0" w:color="auto"/>
              <w:bottom w:val="single" w:sz="4" w:space="0" w:color="auto"/>
              <w:right w:val="single" w:sz="4" w:space="0" w:color="auto"/>
            </w:tcBorders>
            <w:tcMar>
              <w:top w:w="108" w:type="dxa"/>
              <w:left w:w="108" w:type="dxa"/>
              <w:bottom w:w="108" w:type="dxa"/>
              <w:right w:w="108" w:type="dxa"/>
            </w:tcMar>
          </w:tcPr>
          <w:p w:rsidR="001854DA" w:rsidRPr="00AB7A65" w:rsidRDefault="001854DA" w:rsidP="008F39A4">
            <w:pPr>
              <w:rPr>
                <w:color w:val="000000"/>
              </w:rPr>
            </w:pPr>
          </w:p>
        </w:tc>
        <w:tc>
          <w:tcPr>
            <w:tcW w:w="7371"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Default="001854DA" w:rsidP="00112291">
            <w:pPr>
              <w:rPr>
                <w:color w:val="000000"/>
              </w:rPr>
            </w:pPr>
            <w:r>
              <w:rPr>
                <w:color w:val="000000"/>
              </w:rPr>
              <w:t>3.2.3</w:t>
            </w:r>
            <w:r w:rsidRPr="00AB7A65">
              <w:rPr>
                <w:color w:val="000000"/>
              </w:rPr>
              <w:t>.</w:t>
            </w:r>
            <w:r>
              <w:rPr>
                <w:color w:val="000000"/>
              </w:rPr>
              <w:t>5</w:t>
            </w:r>
            <w:r w:rsidRPr="00AB7A65">
              <w:rPr>
                <w:color w:val="000000"/>
              </w:rPr>
              <w:t>.kitos administravimo priemonės</w:t>
            </w:r>
          </w:p>
        </w:tc>
        <w:tc>
          <w:tcPr>
            <w:tcW w:w="1418"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1854DA" w:rsidRDefault="001854DA" w:rsidP="00942B21">
            <w:pPr>
              <w:jc w:val="center"/>
              <w:rPr>
                <w:color w:val="000000"/>
              </w:rPr>
            </w:pPr>
            <w:r>
              <w:rPr>
                <w:color w:val="000000"/>
              </w:rPr>
              <w:t>154.300</w:t>
            </w:r>
          </w:p>
        </w:tc>
      </w:tr>
      <w:tr w:rsidR="00BD50C6" w:rsidRPr="00AB7A65" w:rsidTr="00E65498">
        <w:tc>
          <w:tcPr>
            <w:tcW w:w="993" w:type="dxa"/>
            <w:vMerge w:val="restart"/>
            <w:tcBorders>
              <w:top w:val="single" w:sz="4" w:space="0" w:color="auto"/>
              <w:left w:val="single" w:sz="4" w:space="0" w:color="auto"/>
              <w:right w:val="single" w:sz="4" w:space="0" w:color="auto"/>
            </w:tcBorders>
            <w:tcMar>
              <w:top w:w="108" w:type="dxa"/>
              <w:left w:w="108" w:type="dxa"/>
              <w:bottom w:w="108" w:type="dxa"/>
              <w:right w:w="108" w:type="dxa"/>
            </w:tcMar>
          </w:tcPr>
          <w:p w:rsidR="00BD50C6" w:rsidRPr="00AB7A65" w:rsidRDefault="00BD50C6" w:rsidP="008F39A4">
            <w:pPr>
              <w:pStyle w:val="TableContents"/>
              <w:snapToGrid w:val="0"/>
              <w:ind w:left="87"/>
              <w:rPr>
                <w:color w:val="000000"/>
              </w:rPr>
            </w:pPr>
            <w:r w:rsidRPr="00AB7A65">
              <w:rPr>
                <w:color w:val="000000"/>
              </w:rPr>
              <w:t>3.2.4.</w:t>
            </w:r>
          </w:p>
        </w:tc>
        <w:tc>
          <w:tcPr>
            <w:tcW w:w="7371"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BD50C6" w:rsidRPr="00AB7A65" w:rsidRDefault="00BD50C6" w:rsidP="008F39A4">
            <w:pPr>
              <w:pStyle w:val="TableContents"/>
              <w:snapToGrid w:val="0"/>
              <w:rPr>
                <w:color w:val="000000"/>
              </w:rPr>
            </w:pPr>
            <w:r w:rsidRPr="00AB7A65">
              <w:rPr>
                <w:color w:val="000000"/>
              </w:rPr>
              <w:t>subsidijos ūkio subjektams</w:t>
            </w:r>
            <w:r>
              <w:rPr>
                <w:color w:val="000000"/>
              </w:rPr>
              <w:t>:</w:t>
            </w:r>
          </w:p>
        </w:tc>
        <w:tc>
          <w:tcPr>
            <w:tcW w:w="1418"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BD50C6" w:rsidRPr="000F4A32" w:rsidRDefault="004E0467" w:rsidP="000F4A32">
            <w:pPr>
              <w:snapToGrid w:val="0"/>
              <w:ind w:right="-154"/>
              <w:jc w:val="center"/>
              <w:rPr>
                <w:bCs/>
                <w:color w:val="000000"/>
                <w:szCs w:val="22"/>
              </w:rPr>
            </w:pPr>
            <w:r>
              <w:rPr>
                <w:bCs/>
                <w:color w:val="000000"/>
                <w:szCs w:val="22"/>
              </w:rPr>
              <w:t>3</w:t>
            </w:r>
            <w:r w:rsidR="00BD50C6" w:rsidRPr="000F4A32">
              <w:rPr>
                <w:bCs/>
                <w:color w:val="000000"/>
                <w:szCs w:val="22"/>
              </w:rPr>
              <w:t>.</w:t>
            </w:r>
            <w:r>
              <w:rPr>
                <w:bCs/>
                <w:color w:val="000000"/>
                <w:szCs w:val="22"/>
              </w:rPr>
              <w:t>0</w:t>
            </w:r>
            <w:r w:rsidR="00BD50C6" w:rsidRPr="000F4A32">
              <w:rPr>
                <w:bCs/>
                <w:color w:val="000000"/>
                <w:szCs w:val="22"/>
              </w:rPr>
              <w:t>00.000</w:t>
            </w:r>
          </w:p>
        </w:tc>
      </w:tr>
      <w:tr w:rsidR="00BD50C6" w:rsidRPr="00AB7A65" w:rsidTr="00E65498">
        <w:tc>
          <w:tcPr>
            <w:tcW w:w="993" w:type="dxa"/>
            <w:vMerge/>
            <w:tcBorders>
              <w:left w:val="single" w:sz="4" w:space="0" w:color="auto"/>
              <w:right w:val="single" w:sz="4" w:space="0" w:color="auto"/>
            </w:tcBorders>
            <w:tcMar>
              <w:top w:w="108" w:type="dxa"/>
              <w:left w:w="108" w:type="dxa"/>
              <w:bottom w:w="108" w:type="dxa"/>
              <w:right w:w="108" w:type="dxa"/>
            </w:tcMar>
          </w:tcPr>
          <w:p w:rsidR="00BD50C6" w:rsidRPr="00AB7A65" w:rsidRDefault="00BD50C6" w:rsidP="00E65498">
            <w:pPr>
              <w:pStyle w:val="TableContents"/>
              <w:snapToGrid w:val="0"/>
              <w:ind w:left="87"/>
              <w:rPr>
                <w:color w:val="000000"/>
              </w:rPr>
            </w:pPr>
          </w:p>
        </w:tc>
        <w:tc>
          <w:tcPr>
            <w:tcW w:w="7371"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BD50C6" w:rsidRPr="00AB7A65" w:rsidRDefault="00BD50C6" w:rsidP="00D87DF9">
            <w:pPr>
              <w:pStyle w:val="TableContents"/>
              <w:snapToGrid w:val="0"/>
              <w:rPr>
                <w:color w:val="000000"/>
              </w:rPr>
            </w:pPr>
            <w:r>
              <w:rPr>
                <w:color w:val="000000"/>
              </w:rPr>
              <w:t>3.2.4.1.</w:t>
            </w:r>
            <w:r w:rsidR="00E3750C" w:rsidRPr="00FA46A9">
              <w:rPr>
                <w:color w:val="000000"/>
              </w:rPr>
              <w:t xml:space="preserve"> </w:t>
            </w:r>
            <w:r w:rsidR="00C60362" w:rsidRPr="00FA46A9">
              <w:rPr>
                <w:color w:val="000000"/>
              </w:rPr>
              <w:t xml:space="preserve">plastiko pakuočių </w:t>
            </w:r>
            <w:r w:rsidR="00B22874">
              <w:rPr>
                <w:color w:val="000000"/>
              </w:rPr>
              <w:t xml:space="preserve">(išskyrus PET ir polietileno) </w:t>
            </w:r>
            <w:r w:rsidR="00C60362" w:rsidRPr="00FA46A9">
              <w:rPr>
                <w:color w:val="000000"/>
              </w:rPr>
              <w:t>atliekų</w:t>
            </w:r>
            <w:r w:rsidR="00C60362">
              <w:rPr>
                <w:color w:val="000000"/>
              </w:rPr>
              <w:t xml:space="preserve">, surinktų komunalinių atliekų tvarkymo sistemoje, </w:t>
            </w:r>
            <w:r w:rsidR="00C60362" w:rsidRPr="00FA46A9">
              <w:rPr>
                <w:color w:val="000000"/>
              </w:rPr>
              <w:t xml:space="preserve">perdirbimo ir gaminių iš </w:t>
            </w:r>
            <w:r w:rsidR="00B22874">
              <w:rPr>
                <w:color w:val="000000"/>
              </w:rPr>
              <w:t xml:space="preserve">šių </w:t>
            </w:r>
            <w:r w:rsidR="00C60362">
              <w:rPr>
                <w:color w:val="000000"/>
              </w:rPr>
              <w:t xml:space="preserve">plastiko atliekų </w:t>
            </w:r>
            <w:r w:rsidR="00D87DF9">
              <w:rPr>
                <w:color w:val="000000"/>
              </w:rPr>
              <w:t>gamybos</w:t>
            </w:r>
            <w:r w:rsidR="00D87DF9" w:rsidRPr="00FA46A9">
              <w:rPr>
                <w:color w:val="000000"/>
              </w:rPr>
              <w:t xml:space="preserve"> </w:t>
            </w:r>
            <w:r w:rsidR="00C60362">
              <w:rPr>
                <w:color w:val="000000"/>
              </w:rPr>
              <w:t>pajėgumų kūrimui</w:t>
            </w:r>
          </w:p>
        </w:tc>
        <w:tc>
          <w:tcPr>
            <w:tcW w:w="1418"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BD50C6" w:rsidRPr="000F4A32" w:rsidRDefault="000F4A32" w:rsidP="00E65498">
            <w:pPr>
              <w:snapToGrid w:val="0"/>
              <w:ind w:right="-154"/>
              <w:jc w:val="center"/>
              <w:rPr>
                <w:bCs/>
                <w:color w:val="000000"/>
                <w:szCs w:val="22"/>
              </w:rPr>
            </w:pPr>
            <w:r w:rsidRPr="000F4A32">
              <w:rPr>
                <w:bCs/>
                <w:color w:val="000000"/>
                <w:szCs w:val="22"/>
              </w:rPr>
              <w:t>1.500.000</w:t>
            </w:r>
          </w:p>
        </w:tc>
      </w:tr>
      <w:tr w:rsidR="00BD50C6" w:rsidRPr="00AB7A65" w:rsidTr="00E65498">
        <w:tc>
          <w:tcPr>
            <w:tcW w:w="993" w:type="dxa"/>
            <w:vMerge/>
            <w:tcBorders>
              <w:left w:val="single" w:sz="4" w:space="0" w:color="auto"/>
              <w:bottom w:val="single" w:sz="4" w:space="0" w:color="auto"/>
              <w:right w:val="single" w:sz="4" w:space="0" w:color="auto"/>
            </w:tcBorders>
            <w:tcMar>
              <w:top w:w="108" w:type="dxa"/>
              <w:left w:w="108" w:type="dxa"/>
              <w:bottom w:w="108" w:type="dxa"/>
              <w:right w:w="108" w:type="dxa"/>
            </w:tcMar>
          </w:tcPr>
          <w:p w:rsidR="00BD50C6" w:rsidRPr="00AB7A65" w:rsidRDefault="00BD50C6" w:rsidP="008F39A4">
            <w:pPr>
              <w:pStyle w:val="TableContents"/>
              <w:snapToGrid w:val="0"/>
              <w:ind w:left="87"/>
              <w:rPr>
                <w:color w:val="000000"/>
              </w:rPr>
            </w:pPr>
          </w:p>
        </w:tc>
        <w:tc>
          <w:tcPr>
            <w:tcW w:w="7371"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BD50C6" w:rsidRPr="00AB7A65" w:rsidRDefault="00BD50C6" w:rsidP="008F39A4">
            <w:pPr>
              <w:pStyle w:val="TableContents"/>
              <w:snapToGrid w:val="0"/>
              <w:rPr>
                <w:color w:val="000000"/>
              </w:rPr>
            </w:pPr>
            <w:r>
              <w:rPr>
                <w:color w:val="000000"/>
              </w:rPr>
              <w:t>3.2.4.2.</w:t>
            </w:r>
            <w:r w:rsidR="00E3750C">
              <w:rPr>
                <w:color w:val="000000"/>
              </w:rPr>
              <w:t xml:space="preserve"> elektros ir elektroninės įrangos, apmokestinamųjų gaminių ir pakuotės atliekų tvarkymo sistemų kūrimui, funkcionavimui ir vystymui</w:t>
            </w:r>
            <w:r w:rsidR="00B22874">
              <w:rPr>
                <w:color w:val="000000"/>
              </w:rPr>
              <w:t xml:space="preserve">, išskyrus projektus, tinkamus finansuoti pagal </w:t>
            </w:r>
            <w:r w:rsidR="00D87DF9">
              <w:rPr>
                <w:color w:val="000000"/>
              </w:rPr>
              <w:t>3.2.4.1. eilutę</w:t>
            </w:r>
          </w:p>
        </w:tc>
        <w:tc>
          <w:tcPr>
            <w:tcW w:w="1418"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BD50C6" w:rsidRPr="000F4A32" w:rsidRDefault="00B22874" w:rsidP="00EB3FDF">
            <w:pPr>
              <w:snapToGrid w:val="0"/>
              <w:ind w:right="-154"/>
              <w:jc w:val="center"/>
              <w:rPr>
                <w:bCs/>
                <w:color w:val="000000"/>
                <w:szCs w:val="22"/>
              </w:rPr>
            </w:pPr>
            <w:r>
              <w:rPr>
                <w:bCs/>
                <w:color w:val="000000"/>
                <w:szCs w:val="22"/>
              </w:rPr>
              <w:t>1.500</w:t>
            </w:r>
            <w:r w:rsidR="000F4A32" w:rsidRPr="000F4A32">
              <w:rPr>
                <w:bCs/>
                <w:color w:val="000000"/>
                <w:szCs w:val="22"/>
              </w:rPr>
              <w:t>.000</w:t>
            </w:r>
          </w:p>
        </w:tc>
      </w:tr>
      <w:tr w:rsidR="00A7119E" w:rsidRPr="00AB7A65" w:rsidTr="00A7119E">
        <w:tc>
          <w:tcPr>
            <w:tcW w:w="993"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A7119E" w:rsidRPr="00AB7A65" w:rsidRDefault="00A7119E" w:rsidP="008F39A4">
            <w:pPr>
              <w:pStyle w:val="TableContents"/>
              <w:snapToGrid w:val="0"/>
              <w:ind w:left="87"/>
              <w:rPr>
                <w:color w:val="000000"/>
              </w:rPr>
            </w:pPr>
            <w:r w:rsidRPr="00AB7A65">
              <w:rPr>
                <w:color w:val="000000"/>
              </w:rPr>
              <w:t>3.2.5.</w:t>
            </w:r>
          </w:p>
        </w:tc>
        <w:tc>
          <w:tcPr>
            <w:tcW w:w="7371"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A7119E" w:rsidRPr="00AB7A65" w:rsidRDefault="00A7119E" w:rsidP="008F39A4">
            <w:pPr>
              <w:pStyle w:val="TableContents"/>
              <w:snapToGrid w:val="0"/>
              <w:rPr>
                <w:color w:val="000000"/>
              </w:rPr>
            </w:pPr>
            <w:r>
              <w:rPr>
                <w:color w:val="000000"/>
              </w:rPr>
              <w:t>d</w:t>
            </w:r>
            <w:r w:rsidRPr="00AB7A65">
              <w:rPr>
                <w:color w:val="000000"/>
              </w:rPr>
              <w:t xml:space="preserve">otacijos savivaldybėms </w:t>
            </w:r>
          </w:p>
        </w:tc>
        <w:tc>
          <w:tcPr>
            <w:tcW w:w="1418"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tcPr>
          <w:p w:rsidR="00A7119E" w:rsidRPr="00AB7A65" w:rsidRDefault="00950D1B" w:rsidP="00F80D55">
            <w:pPr>
              <w:snapToGrid w:val="0"/>
              <w:ind w:right="-154"/>
              <w:jc w:val="center"/>
              <w:rPr>
                <w:bCs/>
                <w:color w:val="000000"/>
                <w:szCs w:val="22"/>
              </w:rPr>
            </w:pPr>
            <w:r>
              <w:rPr>
                <w:bCs/>
                <w:color w:val="000000"/>
                <w:szCs w:val="22"/>
              </w:rPr>
              <w:t>7</w:t>
            </w:r>
            <w:r w:rsidR="00A7119E" w:rsidRPr="00282861">
              <w:rPr>
                <w:bCs/>
                <w:color w:val="000000"/>
                <w:szCs w:val="22"/>
              </w:rPr>
              <w:t>5</w:t>
            </w:r>
            <w:r w:rsidR="00A7119E">
              <w:rPr>
                <w:bCs/>
                <w:color w:val="000000"/>
                <w:szCs w:val="22"/>
              </w:rPr>
              <w:t>8</w:t>
            </w:r>
            <w:r w:rsidR="00A7119E" w:rsidRPr="00282861">
              <w:rPr>
                <w:bCs/>
                <w:color w:val="000000"/>
                <w:szCs w:val="22"/>
              </w:rPr>
              <w:t>.35</w:t>
            </w:r>
            <w:r w:rsidR="00F80D55">
              <w:rPr>
                <w:bCs/>
                <w:color w:val="000000"/>
                <w:szCs w:val="22"/>
              </w:rPr>
              <w:t>0</w:t>
            </w:r>
          </w:p>
        </w:tc>
      </w:tr>
    </w:tbl>
    <w:p w:rsidR="00E3750C" w:rsidRDefault="00E3750C" w:rsidP="00E3750C">
      <w:pPr>
        <w:pStyle w:val="WW-BlockText"/>
        <w:ind w:left="-284" w:right="-2"/>
        <w:jc w:val="both"/>
        <w:rPr>
          <w:color w:val="000000"/>
        </w:rPr>
      </w:pPr>
    </w:p>
    <w:p w:rsidR="005239A7" w:rsidRPr="00AB7A65" w:rsidRDefault="005239A7" w:rsidP="00D43357">
      <w:pPr>
        <w:ind w:left="-284" w:firstLine="568"/>
        <w:rPr>
          <w:color w:val="000000"/>
        </w:rPr>
      </w:pPr>
    </w:p>
    <w:sectPr w:rsidR="005239A7" w:rsidRPr="00AB7A65" w:rsidSect="00A7119E">
      <w:footnotePr>
        <w:pos w:val="beneathText"/>
      </w:footnotePr>
      <w:type w:val="continuous"/>
      <w:pgSz w:w="11905" w:h="16837"/>
      <w:pgMar w:top="851" w:right="708" w:bottom="851" w:left="1701" w:header="1142" w:footer="919"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0C4" w:rsidRDefault="00B000C4">
      <w:r>
        <w:separator/>
      </w:r>
    </w:p>
  </w:endnote>
  <w:endnote w:type="continuationSeparator" w:id="0">
    <w:p w:rsidR="00B000C4" w:rsidRDefault="00B0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0C4" w:rsidRDefault="00B000C4">
      <w:r>
        <w:separator/>
      </w:r>
    </w:p>
  </w:footnote>
  <w:footnote w:type="continuationSeparator" w:id="0">
    <w:p w:rsidR="00B000C4" w:rsidRDefault="00B00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FAE" w:rsidRDefault="00E24ED4">
    <w:pPr>
      <w:jc w:val="center"/>
      <w:rPr>
        <w:rFonts w:ascii="Arial" w:hAnsi="Arial"/>
        <w:spacing w:val="8"/>
      </w:rPr>
    </w:pPr>
    <w:r>
      <w:rPr>
        <w:noProof/>
      </w:rPr>
      <w:drawing>
        <wp:inline distT="0" distB="0" distL="0" distR="0">
          <wp:extent cx="518795" cy="624205"/>
          <wp:effectExtent l="0" t="0" r="0" b="4445"/>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795" cy="624205"/>
                  </a:xfrm>
                  <a:prstGeom prst="rect">
                    <a:avLst/>
                  </a:prstGeom>
                  <a:noFill/>
                  <a:ln>
                    <a:noFill/>
                  </a:ln>
                </pic:spPr>
              </pic:pic>
            </a:graphicData>
          </a:graphic>
        </wp:inline>
      </w:drawing>
    </w:r>
  </w:p>
  <w:p w:rsidR="00725FAE" w:rsidRDefault="00725FAE">
    <w:pPr>
      <w:pStyle w:val="BodyText2"/>
    </w:pPr>
    <w:r>
      <w:t>LIETUVOS RESPUBLIKOS APLINKOS MINISTRAS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nsid w:val="1D7555EF"/>
    <w:multiLevelType w:val="hybridMultilevel"/>
    <w:tmpl w:val="3ABE024C"/>
    <w:lvl w:ilvl="0" w:tplc="C7C208A0">
      <w:start w:val="600"/>
      <w:numFmt w:val="bullet"/>
      <w:lvlText w:val=""/>
      <w:lvlJc w:val="left"/>
      <w:pPr>
        <w:ind w:left="720" w:hanging="360"/>
      </w:pPr>
      <w:rPr>
        <w:rFonts w:ascii="Symbol" w:eastAsia="Times New Roman" w:hAnsi="Symbol" w:cs="Times New Roman" w:hint="default"/>
        <w:color w:val="00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4AF2676"/>
    <w:multiLevelType w:val="hybridMultilevel"/>
    <w:tmpl w:val="1ABE5F32"/>
    <w:lvl w:ilvl="0" w:tplc="8F90EB58">
      <w:start w:val="600"/>
      <w:numFmt w:val="bullet"/>
      <w:lvlText w:val=""/>
      <w:lvlJc w:val="left"/>
      <w:pPr>
        <w:ind w:left="720" w:hanging="360"/>
      </w:pPr>
      <w:rPr>
        <w:rFonts w:ascii="Symbol" w:eastAsia="Times New Roman" w:hAnsi="Symbol" w:cs="Times New Roman" w:hint="default"/>
        <w:color w:val="00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48CC0C01"/>
    <w:multiLevelType w:val="hybridMultilevel"/>
    <w:tmpl w:val="C5B416EC"/>
    <w:lvl w:ilvl="0" w:tplc="29F63FF4">
      <w:start w:val="67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5AFC49D5"/>
    <w:multiLevelType w:val="hybridMultilevel"/>
    <w:tmpl w:val="83CA3AD2"/>
    <w:lvl w:ilvl="0" w:tplc="4CD03ED2">
      <w:start w:val="60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5E024A0B"/>
    <w:multiLevelType w:val="hybridMultilevel"/>
    <w:tmpl w:val="0C06BC12"/>
    <w:lvl w:ilvl="0" w:tplc="04270001">
      <w:start w:val="60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724D3B34"/>
    <w:multiLevelType w:val="multilevel"/>
    <w:tmpl w:val="2A22BF2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nsid w:val="77181D52"/>
    <w:multiLevelType w:val="hybridMultilevel"/>
    <w:tmpl w:val="08447C84"/>
    <w:lvl w:ilvl="0" w:tplc="303843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nsid w:val="7D0C7987"/>
    <w:multiLevelType w:val="hybridMultilevel"/>
    <w:tmpl w:val="2508FAD4"/>
    <w:lvl w:ilvl="0" w:tplc="8EE204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6"/>
  </w:num>
  <w:num w:numId="3">
    <w:abstractNumId w:val="7"/>
  </w:num>
  <w:num w:numId="4">
    <w:abstractNumId w:val="8"/>
  </w:num>
  <w:num w:numId="5">
    <w:abstractNumId w:val="3"/>
  </w:num>
  <w:num w:numId="6">
    <w:abstractNumId w:val="5"/>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143"/>
    <w:rsid w:val="000005B0"/>
    <w:rsid w:val="00000BAF"/>
    <w:rsid w:val="00005849"/>
    <w:rsid w:val="000235A0"/>
    <w:rsid w:val="00030C7D"/>
    <w:rsid w:val="00034412"/>
    <w:rsid w:val="00041583"/>
    <w:rsid w:val="00045E0B"/>
    <w:rsid w:val="00047C52"/>
    <w:rsid w:val="00064A49"/>
    <w:rsid w:val="0006743A"/>
    <w:rsid w:val="000763F3"/>
    <w:rsid w:val="000819C4"/>
    <w:rsid w:val="00087D4B"/>
    <w:rsid w:val="00094A46"/>
    <w:rsid w:val="000B054E"/>
    <w:rsid w:val="000B09A7"/>
    <w:rsid w:val="000C5E15"/>
    <w:rsid w:val="000E183C"/>
    <w:rsid w:val="000F4A32"/>
    <w:rsid w:val="000F5D1D"/>
    <w:rsid w:val="00100ACC"/>
    <w:rsid w:val="00101FA1"/>
    <w:rsid w:val="001029DB"/>
    <w:rsid w:val="00112291"/>
    <w:rsid w:val="0012394A"/>
    <w:rsid w:val="00132171"/>
    <w:rsid w:val="00134189"/>
    <w:rsid w:val="001432CE"/>
    <w:rsid w:val="00150003"/>
    <w:rsid w:val="001503D5"/>
    <w:rsid w:val="0015494E"/>
    <w:rsid w:val="00155EA9"/>
    <w:rsid w:val="00163B9B"/>
    <w:rsid w:val="00176B54"/>
    <w:rsid w:val="001854DA"/>
    <w:rsid w:val="001A1B36"/>
    <w:rsid w:val="001B469C"/>
    <w:rsid w:val="001B5F3C"/>
    <w:rsid w:val="001D1792"/>
    <w:rsid w:val="001D5109"/>
    <w:rsid w:val="001E3FAE"/>
    <w:rsid w:val="00206127"/>
    <w:rsid w:val="00211E85"/>
    <w:rsid w:val="002129B5"/>
    <w:rsid w:val="00222BD9"/>
    <w:rsid w:val="00233CDF"/>
    <w:rsid w:val="00242EA3"/>
    <w:rsid w:val="002435FB"/>
    <w:rsid w:val="00247CCE"/>
    <w:rsid w:val="00251F04"/>
    <w:rsid w:val="00262C9F"/>
    <w:rsid w:val="00271143"/>
    <w:rsid w:val="00273A69"/>
    <w:rsid w:val="00282861"/>
    <w:rsid w:val="00285551"/>
    <w:rsid w:val="00291C46"/>
    <w:rsid w:val="002A4D75"/>
    <w:rsid w:val="002B2CF4"/>
    <w:rsid w:val="002C1B6D"/>
    <w:rsid w:val="002C6968"/>
    <w:rsid w:val="002D3174"/>
    <w:rsid w:val="002E247B"/>
    <w:rsid w:val="002F0620"/>
    <w:rsid w:val="002F18E0"/>
    <w:rsid w:val="002F5AF0"/>
    <w:rsid w:val="003335D6"/>
    <w:rsid w:val="00335D94"/>
    <w:rsid w:val="003400BA"/>
    <w:rsid w:val="00357BB2"/>
    <w:rsid w:val="00357E45"/>
    <w:rsid w:val="00364638"/>
    <w:rsid w:val="00366B9E"/>
    <w:rsid w:val="00392BA8"/>
    <w:rsid w:val="003A080E"/>
    <w:rsid w:val="003A7A07"/>
    <w:rsid w:val="003B2441"/>
    <w:rsid w:val="003D2262"/>
    <w:rsid w:val="003D75D9"/>
    <w:rsid w:val="003E0549"/>
    <w:rsid w:val="003E1CCC"/>
    <w:rsid w:val="003E3B53"/>
    <w:rsid w:val="00401D51"/>
    <w:rsid w:val="00404BD3"/>
    <w:rsid w:val="00406B45"/>
    <w:rsid w:val="00407422"/>
    <w:rsid w:val="00417AE6"/>
    <w:rsid w:val="004403C4"/>
    <w:rsid w:val="00442DD0"/>
    <w:rsid w:val="00444F3F"/>
    <w:rsid w:val="004519FD"/>
    <w:rsid w:val="004551FD"/>
    <w:rsid w:val="004625E8"/>
    <w:rsid w:val="00463715"/>
    <w:rsid w:val="00474C85"/>
    <w:rsid w:val="00480DD9"/>
    <w:rsid w:val="00483828"/>
    <w:rsid w:val="00494859"/>
    <w:rsid w:val="00497FD0"/>
    <w:rsid w:val="004A1C94"/>
    <w:rsid w:val="004A232E"/>
    <w:rsid w:val="004A23CA"/>
    <w:rsid w:val="004A6F6D"/>
    <w:rsid w:val="004B0BB0"/>
    <w:rsid w:val="004D17CC"/>
    <w:rsid w:val="004D3CE0"/>
    <w:rsid w:val="004D7D2C"/>
    <w:rsid w:val="004E0467"/>
    <w:rsid w:val="004E17E5"/>
    <w:rsid w:val="004E32E9"/>
    <w:rsid w:val="004E3FD6"/>
    <w:rsid w:val="004E5C55"/>
    <w:rsid w:val="004F51D2"/>
    <w:rsid w:val="005019C7"/>
    <w:rsid w:val="005132FB"/>
    <w:rsid w:val="00521995"/>
    <w:rsid w:val="0052358C"/>
    <w:rsid w:val="005239A7"/>
    <w:rsid w:val="005258ED"/>
    <w:rsid w:val="00536962"/>
    <w:rsid w:val="00540CB3"/>
    <w:rsid w:val="005501CC"/>
    <w:rsid w:val="005753B0"/>
    <w:rsid w:val="00576531"/>
    <w:rsid w:val="00582818"/>
    <w:rsid w:val="005854C0"/>
    <w:rsid w:val="005867DC"/>
    <w:rsid w:val="00586EF0"/>
    <w:rsid w:val="0059477A"/>
    <w:rsid w:val="00595E39"/>
    <w:rsid w:val="005971BF"/>
    <w:rsid w:val="005A32FF"/>
    <w:rsid w:val="005C20FA"/>
    <w:rsid w:val="005C623B"/>
    <w:rsid w:val="005D27AB"/>
    <w:rsid w:val="005D6DEF"/>
    <w:rsid w:val="005E119C"/>
    <w:rsid w:val="005F67AD"/>
    <w:rsid w:val="006034A9"/>
    <w:rsid w:val="00620A03"/>
    <w:rsid w:val="00620C47"/>
    <w:rsid w:val="0062189A"/>
    <w:rsid w:val="006277D3"/>
    <w:rsid w:val="00632B16"/>
    <w:rsid w:val="00635664"/>
    <w:rsid w:val="00640341"/>
    <w:rsid w:val="00643B11"/>
    <w:rsid w:val="0064682A"/>
    <w:rsid w:val="0065058A"/>
    <w:rsid w:val="0067259A"/>
    <w:rsid w:val="00674BDB"/>
    <w:rsid w:val="0069312F"/>
    <w:rsid w:val="006A09D6"/>
    <w:rsid w:val="006A670B"/>
    <w:rsid w:val="006B4607"/>
    <w:rsid w:val="006B4922"/>
    <w:rsid w:val="006B7973"/>
    <w:rsid w:val="006C122D"/>
    <w:rsid w:val="006C1680"/>
    <w:rsid w:val="006C3012"/>
    <w:rsid w:val="006C3BF4"/>
    <w:rsid w:val="006D06A4"/>
    <w:rsid w:val="006D29B6"/>
    <w:rsid w:val="006E2AAA"/>
    <w:rsid w:val="006F2997"/>
    <w:rsid w:val="006F634A"/>
    <w:rsid w:val="00704B16"/>
    <w:rsid w:val="00723DC2"/>
    <w:rsid w:val="00725FAE"/>
    <w:rsid w:val="00726E62"/>
    <w:rsid w:val="00733473"/>
    <w:rsid w:val="00742488"/>
    <w:rsid w:val="00743FCB"/>
    <w:rsid w:val="007458AC"/>
    <w:rsid w:val="0076761D"/>
    <w:rsid w:val="007807AC"/>
    <w:rsid w:val="0078785B"/>
    <w:rsid w:val="007948B6"/>
    <w:rsid w:val="007A1E40"/>
    <w:rsid w:val="007A7E25"/>
    <w:rsid w:val="007C596E"/>
    <w:rsid w:val="007D2A70"/>
    <w:rsid w:val="007F7660"/>
    <w:rsid w:val="00801942"/>
    <w:rsid w:val="0080272F"/>
    <w:rsid w:val="0080366D"/>
    <w:rsid w:val="00804F02"/>
    <w:rsid w:val="00822006"/>
    <w:rsid w:val="00826957"/>
    <w:rsid w:val="00834220"/>
    <w:rsid w:val="00854496"/>
    <w:rsid w:val="008778D5"/>
    <w:rsid w:val="008A474C"/>
    <w:rsid w:val="008A5C16"/>
    <w:rsid w:val="008C15EB"/>
    <w:rsid w:val="008D0B2C"/>
    <w:rsid w:val="008F39A4"/>
    <w:rsid w:val="008F4B88"/>
    <w:rsid w:val="0090427D"/>
    <w:rsid w:val="00910DCA"/>
    <w:rsid w:val="0091540F"/>
    <w:rsid w:val="00915520"/>
    <w:rsid w:val="00915C0E"/>
    <w:rsid w:val="00917760"/>
    <w:rsid w:val="009215FD"/>
    <w:rsid w:val="0092228D"/>
    <w:rsid w:val="00923BF0"/>
    <w:rsid w:val="0092594A"/>
    <w:rsid w:val="00931A9F"/>
    <w:rsid w:val="00942B21"/>
    <w:rsid w:val="00944E8D"/>
    <w:rsid w:val="009460EC"/>
    <w:rsid w:val="00946AE1"/>
    <w:rsid w:val="00950D1B"/>
    <w:rsid w:val="009544F5"/>
    <w:rsid w:val="0095586E"/>
    <w:rsid w:val="009906E0"/>
    <w:rsid w:val="0099375A"/>
    <w:rsid w:val="00994801"/>
    <w:rsid w:val="009A2395"/>
    <w:rsid w:val="009B036D"/>
    <w:rsid w:val="009C61BF"/>
    <w:rsid w:val="009D41A7"/>
    <w:rsid w:val="009E105A"/>
    <w:rsid w:val="009E3DA0"/>
    <w:rsid w:val="00A46992"/>
    <w:rsid w:val="00A61570"/>
    <w:rsid w:val="00A66988"/>
    <w:rsid w:val="00A7119E"/>
    <w:rsid w:val="00A721FA"/>
    <w:rsid w:val="00A87782"/>
    <w:rsid w:val="00A9259B"/>
    <w:rsid w:val="00A96AE4"/>
    <w:rsid w:val="00AB7A65"/>
    <w:rsid w:val="00AD2F5A"/>
    <w:rsid w:val="00AD688F"/>
    <w:rsid w:val="00AE45D4"/>
    <w:rsid w:val="00AF0C12"/>
    <w:rsid w:val="00AF4991"/>
    <w:rsid w:val="00B000C4"/>
    <w:rsid w:val="00B05F85"/>
    <w:rsid w:val="00B22874"/>
    <w:rsid w:val="00B23765"/>
    <w:rsid w:val="00B45179"/>
    <w:rsid w:val="00B528AB"/>
    <w:rsid w:val="00B56466"/>
    <w:rsid w:val="00B633FA"/>
    <w:rsid w:val="00B7189D"/>
    <w:rsid w:val="00B71A8F"/>
    <w:rsid w:val="00B81B53"/>
    <w:rsid w:val="00B84424"/>
    <w:rsid w:val="00B95885"/>
    <w:rsid w:val="00B96718"/>
    <w:rsid w:val="00BA1333"/>
    <w:rsid w:val="00BA7EDC"/>
    <w:rsid w:val="00BB4B89"/>
    <w:rsid w:val="00BB76DA"/>
    <w:rsid w:val="00BC7248"/>
    <w:rsid w:val="00BD09AC"/>
    <w:rsid w:val="00BD1B0A"/>
    <w:rsid w:val="00BD3385"/>
    <w:rsid w:val="00BD4F8F"/>
    <w:rsid w:val="00BD50C6"/>
    <w:rsid w:val="00C0692F"/>
    <w:rsid w:val="00C16C55"/>
    <w:rsid w:val="00C247A6"/>
    <w:rsid w:val="00C420DB"/>
    <w:rsid w:val="00C44FC6"/>
    <w:rsid w:val="00C60362"/>
    <w:rsid w:val="00C6141E"/>
    <w:rsid w:val="00C707AA"/>
    <w:rsid w:val="00C7109A"/>
    <w:rsid w:val="00C710E3"/>
    <w:rsid w:val="00C72AE1"/>
    <w:rsid w:val="00C775C4"/>
    <w:rsid w:val="00C83DFD"/>
    <w:rsid w:val="00C86243"/>
    <w:rsid w:val="00C953FC"/>
    <w:rsid w:val="00C968C4"/>
    <w:rsid w:val="00C969D2"/>
    <w:rsid w:val="00CB32AE"/>
    <w:rsid w:val="00CC3A07"/>
    <w:rsid w:val="00CC4060"/>
    <w:rsid w:val="00CC7A2B"/>
    <w:rsid w:val="00CD2186"/>
    <w:rsid w:val="00CE44C1"/>
    <w:rsid w:val="00D024F0"/>
    <w:rsid w:val="00D0445A"/>
    <w:rsid w:val="00D13683"/>
    <w:rsid w:val="00D13C07"/>
    <w:rsid w:val="00D20EB8"/>
    <w:rsid w:val="00D43357"/>
    <w:rsid w:val="00D44911"/>
    <w:rsid w:val="00D45296"/>
    <w:rsid w:val="00D5091B"/>
    <w:rsid w:val="00D60828"/>
    <w:rsid w:val="00D617C4"/>
    <w:rsid w:val="00D65DE0"/>
    <w:rsid w:val="00D6775A"/>
    <w:rsid w:val="00D739E4"/>
    <w:rsid w:val="00D804BB"/>
    <w:rsid w:val="00D8251C"/>
    <w:rsid w:val="00D87DF9"/>
    <w:rsid w:val="00D9202E"/>
    <w:rsid w:val="00D9764F"/>
    <w:rsid w:val="00DB3AC1"/>
    <w:rsid w:val="00DB441A"/>
    <w:rsid w:val="00DC3D31"/>
    <w:rsid w:val="00DC78D4"/>
    <w:rsid w:val="00DD1795"/>
    <w:rsid w:val="00DD50CC"/>
    <w:rsid w:val="00DE7CE5"/>
    <w:rsid w:val="00DF1FDC"/>
    <w:rsid w:val="00DF41EA"/>
    <w:rsid w:val="00E12A99"/>
    <w:rsid w:val="00E14A65"/>
    <w:rsid w:val="00E22582"/>
    <w:rsid w:val="00E24C86"/>
    <w:rsid w:val="00E24ED4"/>
    <w:rsid w:val="00E3085F"/>
    <w:rsid w:val="00E35CF6"/>
    <w:rsid w:val="00E3750C"/>
    <w:rsid w:val="00E37EE5"/>
    <w:rsid w:val="00E47D33"/>
    <w:rsid w:val="00E505E1"/>
    <w:rsid w:val="00E63941"/>
    <w:rsid w:val="00E65498"/>
    <w:rsid w:val="00E66DC1"/>
    <w:rsid w:val="00E91D64"/>
    <w:rsid w:val="00E96DFB"/>
    <w:rsid w:val="00E977E4"/>
    <w:rsid w:val="00EA4051"/>
    <w:rsid w:val="00EB3FDF"/>
    <w:rsid w:val="00EB5333"/>
    <w:rsid w:val="00EC4B77"/>
    <w:rsid w:val="00ED4D23"/>
    <w:rsid w:val="00EE3CA6"/>
    <w:rsid w:val="00EE73FF"/>
    <w:rsid w:val="00EF2F93"/>
    <w:rsid w:val="00F0253C"/>
    <w:rsid w:val="00F12868"/>
    <w:rsid w:val="00F15D84"/>
    <w:rsid w:val="00F20047"/>
    <w:rsid w:val="00F20192"/>
    <w:rsid w:val="00F274B3"/>
    <w:rsid w:val="00F34A72"/>
    <w:rsid w:val="00F370E2"/>
    <w:rsid w:val="00F412F4"/>
    <w:rsid w:val="00F422FB"/>
    <w:rsid w:val="00F538F7"/>
    <w:rsid w:val="00F60080"/>
    <w:rsid w:val="00F72DE4"/>
    <w:rsid w:val="00F80D55"/>
    <w:rsid w:val="00F8150D"/>
    <w:rsid w:val="00FA0C79"/>
    <w:rsid w:val="00FA30CB"/>
    <w:rsid w:val="00FB6214"/>
    <w:rsid w:val="00FC6ABA"/>
    <w:rsid w:val="00FD4026"/>
    <w:rsid w:val="00FE4525"/>
    <w:rsid w:val="00FE4F4A"/>
    <w:rsid w:val="00FF28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rPr>
  </w:style>
  <w:style w:type="paragraph" w:styleId="Heading1">
    <w:name w:val="heading 1"/>
    <w:basedOn w:val="Normal"/>
    <w:next w:val="Normal"/>
    <w:qFormat/>
    <w:pPr>
      <w:keepNext/>
      <w:numPr>
        <w:numId w:val="1"/>
      </w:numPr>
      <w:spacing w:before="240" w:after="60"/>
      <w:outlineLvl w:val="0"/>
    </w:pPr>
    <w:rPr>
      <w:rFonts w:ascii="Arial" w:hAnsi="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semiHidden/>
  </w:style>
  <w:style w:type="character" w:styleId="Hyperlink">
    <w:name w:val="Hyperlink"/>
    <w:semiHidden/>
    <w:rPr>
      <w:color w:val="0000FF"/>
      <w:u w:val="single"/>
    </w:rPr>
  </w:style>
  <w:style w:type="character" w:customStyle="1" w:styleId="Placeholder">
    <w:name w:val="Placeholder"/>
    <w:rPr>
      <w:smallCaps/>
      <w:color w:val="008080"/>
      <w:u w:val="dotted"/>
    </w:rPr>
  </w:style>
  <w:style w:type="character" w:customStyle="1" w:styleId="SourceText">
    <w:name w:val="Source Text"/>
    <w:rPr>
      <w:rFonts w:ascii="Cumberland" w:eastAsia="Cumberland" w:hAnsi="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character" w:customStyle="1" w:styleId="WW-DefaultParagraphFont1">
    <w:name w:val="WW-Default Paragraph Font1"/>
  </w:style>
  <w:style w:type="character" w:customStyle="1" w:styleId="WW-DefaultParagraphFont11">
    <w:name w:val="WW-Default Paragraph Font11"/>
  </w:style>
  <w:style w:type="character" w:customStyle="1" w:styleId="WW-Absatz-Standardschriftart111">
    <w:name w:val="WW-Absatz-Standardschriftart1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Placeholder">
    <w:name w:val="WW-Placeholder"/>
    <w:rPr>
      <w:smallCaps/>
      <w:color w:val="008080"/>
      <w:u w:val="dotted"/>
    </w:rPr>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SourceText">
    <w:name w:val="WW-Source Text"/>
    <w:rPr>
      <w:rFonts w:ascii="Cumberland" w:eastAsia="Cumberland" w:hAnsi="Cumberland"/>
    </w:rPr>
  </w:style>
  <w:style w:type="character" w:customStyle="1" w:styleId="WW-SourceText1">
    <w:name w:val="WW-Source Text1"/>
    <w:rPr>
      <w:rFonts w:ascii="Cumberland" w:eastAsia="Cumberland" w:hAnsi="Cumberland"/>
    </w:rPr>
  </w:style>
  <w:style w:type="character" w:customStyle="1" w:styleId="WW-SourceText11">
    <w:name w:val="WW-Source Text11"/>
    <w:rPr>
      <w:rFonts w:ascii="Cumberland" w:eastAsia="Cumberland" w:hAnsi="Cumberland"/>
    </w:rPr>
  </w:style>
  <w:style w:type="character" w:customStyle="1" w:styleId="WW-SourceText111">
    <w:name w:val="WW-Source Text111"/>
    <w:rPr>
      <w:rFonts w:ascii="Cumberland" w:eastAsia="Cumberland" w:hAnsi="Cumberland"/>
    </w:rPr>
  </w:style>
  <w:style w:type="character" w:customStyle="1" w:styleId="WW-SourceText1111">
    <w:name w:val="WW-Source Text1111"/>
    <w:rPr>
      <w:rFonts w:ascii="Cumberland" w:eastAsia="Cumberland" w:hAnsi="Cumberland"/>
    </w:rPr>
  </w:style>
  <w:style w:type="character" w:customStyle="1" w:styleId="WW-SourceText11111">
    <w:name w:val="WW-Source Text11111"/>
    <w:rPr>
      <w:rFonts w:ascii="Cumberland" w:eastAsia="Cumberland" w:hAnsi="Cumberland"/>
    </w:rPr>
  </w:style>
  <w:style w:type="character" w:customStyle="1" w:styleId="WW-SourceText111111">
    <w:name w:val="WW-Source Text111111"/>
    <w:rPr>
      <w:rFonts w:ascii="Cumberland" w:eastAsia="Cumberland" w:hAnsi="Cumberland"/>
    </w:rPr>
  </w:style>
  <w:style w:type="character" w:customStyle="1" w:styleId="WW-SourceText1111111">
    <w:name w:val="WW-Source Text1111111"/>
    <w:rPr>
      <w:rFonts w:ascii="Cumberland" w:eastAsia="Cumberland" w:hAnsi="Cumberland"/>
    </w:rPr>
  </w:style>
  <w:style w:type="paragraph" w:styleId="BodyText">
    <w:name w:val="Body Text"/>
    <w:basedOn w:val="Normal"/>
    <w:semiHidden/>
  </w:style>
  <w:style w:type="paragraph" w:customStyle="1" w:styleId="Heading">
    <w:name w:val="Heading"/>
    <w:basedOn w:val="Normal"/>
    <w:next w:val="BodyText"/>
    <w:pPr>
      <w:keepNext/>
      <w:spacing w:before="240" w:after="120"/>
    </w:pPr>
    <w:rPr>
      <w:rFonts w:eastAsia="HG Mincho Light J"/>
      <w:sz w:val="28"/>
    </w:rPr>
  </w:style>
  <w:style w:type="paragraph" w:styleId="List">
    <w:name w:val="List"/>
    <w:basedOn w:val="BodyText"/>
    <w:semiHidden/>
  </w:style>
  <w:style w:type="paragraph" w:styleId="Header">
    <w:name w:val="header"/>
    <w:basedOn w:val="Normal"/>
    <w:semiHidden/>
    <w:pPr>
      <w:tabs>
        <w:tab w:val="center" w:pos="4153"/>
        <w:tab w:val="right" w:pos="9100"/>
      </w:tabs>
    </w:pPr>
    <w:rPr>
      <w:rFonts w:ascii="Tahoma" w:hAnsi="Tahoma"/>
      <w:spacing w:val="10"/>
      <w:sz w:val="20"/>
    </w:rPr>
  </w:style>
  <w:style w:type="paragraph" w:styleId="Footer">
    <w:name w:val="footer"/>
    <w:basedOn w:val="Normal"/>
    <w:semiHidden/>
    <w:pPr>
      <w:tabs>
        <w:tab w:val="center" w:pos="4153"/>
        <w:tab w:val="right" w:pos="8306"/>
      </w:tabs>
    </w:pPr>
    <w:rPr>
      <w:rFonts w:ascii="Tahoma" w:hAnsi="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styleId="Caption">
    <w:name w:val="caption"/>
    <w:basedOn w:val="Normal"/>
    <w:qFormat/>
    <w:pPr>
      <w:suppressLineNumbers/>
      <w:spacing w:before="120" w:after="120"/>
    </w:pPr>
    <w:rPr>
      <w:i/>
      <w:sz w:val="20"/>
    </w:rPr>
  </w:style>
  <w:style w:type="paragraph" w:customStyle="1" w:styleId="Illustration">
    <w:name w:val="Illustration"/>
    <w:basedOn w:val="Caption"/>
  </w:style>
  <w:style w:type="paragraph" w:customStyle="1" w:styleId="Text">
    <w:name w:val="Text"/>
    <w:basedOn w:val="Caption"/>
  </w:style>
  <w:style w:type="paragraph" w:customStyle="1" w:styleId="Framecontents">
    <w:name w:val="Frame contents"/>
    <w:basedOn w:val="BodyText"/>
  </w:style>
  <w:style w:type="paragraph" w:styleId="EnvelopeAddress">
    <w:name w:val="envelope address"/>
    <w:basedOn w:val="Normal"/>
    <w:semiHidden/>
    <w:pPr>
      <w:suppressLineNumbers/>
      <w:spacing w:after="60"/>
    </w:pPr>
  </w:style>
  <w:style w:type="paragraph" w:styleId="EnvelopeReturn">
    <w:name w:val="envelope return"/>
    <w:basedOn w:val="Normal"/>
    <w:semiHidden/>
    <w:pPr>
      <w:suppressLineNumbers/>
      <w:spacing w:after="60"/>
    </w:pPr>
  </w:style>
  <w:style w:type="paragraph" w:styleId="EndnoteText">
    <w:name w:val="endnote text"/>
    <w:basedOn w:val="Normal"/>
    <w:semiHidden/>
    <w:pPr>
      <w:suppressLineNumbers/>
      <w:ind w:left="283" w:hanging="283"/>
    </w:pPr>
    <w:rPr>
      <w:sz w:val="20"/>
    </w:rPr>
  </w:style>
  <w:style w:type="paragraph" w:customStyle="1" w:styleId="Drawing">
    <w:name w:val="Drawing"/>
    <w:basedOn w:val="Caption"/>
  </w:style>
  <w:style w:type="paragraph" w:customStyle="1" w:styleId="Index">
    <w:name w:val="Index"/>
    <w:basedOn w:val="Normal"/>
    <w:pPr>
      <w:suppressLineNumbers/>
    </w:pPr>
  </w:style>
  <w:style w:type="character" w:styleId="FollowedHyperlink">
    <w:name w:val="FollowedHyperlink"/>
    <w:semiHidden/>
    <w:rPr>
      <w:color w:val="800080"/>
      <w:u w:val="single"/>
    </w:rPr>
  </w:style>
  <w:style w:type="paragraph" w:styleId="Title">
    <w:name w:val="Title"/>
    <w:basedOn w:val="Normal"/>
    <w:qFormat/>
    <w:pPr>
      <w:suppressAutoHyphens w:val="0"/>
      <w:jc w:val="center"/>
    </w:pPr>
    <w:rPr>
      <w:b/>
      <w:bCs/>
      <w:caps/>
      <w:lang w:eastAsia="en-US"/>
    </w:rPr>
  </w:style>
  <w:style w:type="paragraph" w:styleId="BodyText2">
    <w:name w:val="Body Text 2"/>
    <w:basedOn w:val="Normal"/>
    <w:semiHidden/>
    <w:pPr>
      <w:spacing w:before="120" w:after="60"/>
      <w:jc w:val="center"/>
    </w:pPr>
    <w:rPr>
      <w:b/>
      <w:bCs/>
    </w:rPr>
  </w:style>
  <w:style w:type="paragraph" w:styleId="BalloonText">
    <w:name w:val="Balloon Text"/>
    <w:basedOn w:val="Normal"/>
    <w:link w:val="BalloonTextChar"/>
    <w:uiPriority w:val="99"/>
    <w:semiHidden/>
    <w:unhideWhenUsed/>
    <w:rsid w:val="00233CDF"/>
    <w:rPr>
      <w:rFonts w:ascii="Tahoma" w:hAnsi="Tahoma" w:cs="Tahoma"/>
      <w:sz w:val="16"/>
      <w:szCs w:val="16"/>
    </w:rPr>
  </w:style>
  <w:style w:type="character" w:customStyle="1" w:styleId="BalloonTextChar">
    <w:name w:val="Balloon Text Char"/>
    <w:link w:val="BalloonText"/>
    <w:uiPriority w:val="99"/>
    <w:semiHidden/>
    <w:rsid w:val="00233CDF"/>
    <w:rPr>
      <w:rFonts w:ascii="Tahoma" w:hAnsi="Tahoma" w:cs="Tahoma"/>
      <w:sz w:val="16"/>
      <w:szCs w:val="16"/>
    </w:rPr>
  </w:style>
  <w:style w:type="paragraph" w:customStyle="1" w:styleId="WW-BlockText">
    <w:name w:val="WW-Block Text"/>
    <w:basedOn w:val="Normal"/>
    <w:rsid w:val="005239A7"/>
    <w:pPr>
      <w:widowControl w:val="0"/>
      <w:suppressAutoHyphens w:val="0"/>
      <w:ind w:left="360" w:right="-154"/>
      <w:jc w:val="center"/>
    </w:pPr>
    <w:rPr>
      <w:rFonts w:eastAsia="Lucida Sans Unicode" w:cs="Tahoma"/>
      <w:szCs w:val="24"/>
      <w:lang w:eastAsia="en-US"/>
    </w:rPr>
  </w:style>
  <w:style w:type="paragraph" w:styleId="NoSpacing">
    <w:name w:val="No Spacing"/>
    <w:uiPriority w:val="1"/>
    <w:qFormat/>
    <w:rsid w:val="005239A7"/>
    <w:pPr>
      <w:suppressAutoHyphens/>
    </w:pPr>
    <w:rPr>
      <w:sz w:val="24"/>
    </w:rPr>
  </w:style>
  <w:style w:type="paragraph" w:styleId="PlainText">
    <w:name w:val="Plain Text"/>
    <w:basedOn w:val="Normal"/>
    <w:link w:val="PlainTextChar"/>
    <w:uiPriority w:val="99"/>
    <w:unhideWhenUsed/>
    <w:rsid w:val="005C623B"/>
    <w:pPr>
      <w:suppressAutoHyphens w:val="0"/>
    </w:pPr>
    <w:rPr>
      <w:rFonts w:ascii="Consolas" w:eastAsia="Calibri" w:hAnsi="Consolas"/>
      <w:sz w:val="21"/>
      <w:szCs w:val="21"/>
      <w:lang w:eastAsia="en-US"/>
    </w:rPr>
  </w:style>
  <w:style w:type="character" w:customStyle="1" w:styleId="PlainTextChar">
    <w:name w:val="Plain Text Char"/>
    <w:link w:val="PlainText"/>
    <w:uiPriority w:val="99"/>
    <w:rsid w:val="005C623B"/>
    <w:rPr>
      <w:rFonts w:ascii="Consolas" w:eastAsia="Calibri" w:hAnsi="Consolas" w:cs="Times New Roman"/>
      <w:sz w:val="21"/>
      <w:szCs w:val="21"/>
      <w:lang w:eastAsia="en-US"/>
    </w:rPr>
  </w:style>
  <w:style w:type="paragraph" w:customStyle="1" w:styleId="statymopavad">
    <w:name w:val="statymopavad"/>
    <w:basedOn w:val="Normal"/>
    <w:rsid w:val="00D43357"/>
    <w:pPr>
      <w:suppressAutoHyphens w:val="0"/>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rPr>
  </w:style>
  <w:style w:type="paragraph" w:styleId="Heading1">
    <w:name w:val="heading 1"/>
    <w:basedOn w:val="Normal"/>
    <w:next w:val="Normal"/>
    <w:qFormat/>
    <w:pPr>
      <w:keepNext/>
      <w:numPr>
        <w:numId w:val="1"/>
      </w:numPr>
      <w:spacing w:before="240" w:after="60"/>
      <w:outlineLvl w:val="0"/>
    </w:pPr>
    <w:rPr>
      <w:rFonts w:ascii="Arial" w:hAnsi="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semiHidden/>
  </w:style>
  <w:style w:type="character" w:styleId="Hyperlink">
    <w:name w:val="Hyperlink"/>
    <w:semiHidden/>
    <w:rPr>
      <w:color w:val="0000FF"/>
      <w:u w:val="single"/>
    </w:rPr>
  </w:style>
  <w:style w:type="character" w:customStyle="1" w:styleId="Placeholder">
    <w:name w:val="Placeholder"/>
    <w:rPr>
      <w:smallCaps/>
      <w:color w:val="008080"/>
      <w:u w:val="dotted"/>
    </w:rPr>
  </w:style>
  <w:style w:type="character" w:customStyle="1" w:styleId="SourceText">
    <w:name w:val="Source Text"/>
    <w:rPr>
      <w:rFonts w:ascii="Cumberland" w:eastAsia="Cumberland" w:hAnsi="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character" w:customStyle="1" w:styleId="WW-DefaultParagraphFont1">
    <w:name w:val="WW-Default Paragraph Font1"/>
  </w:style>
  <w:style w:type="character" w:customStyle="1" w:styleId="WW-DefaultParagraphFont11">
    <w:name w:val="WW-Default Paragraph Font11"/>
  </w:style>
  <w:style w:type="character" w:customStyle="1" w:styleId="WW-Absatz-Standardschriftart111">
    <w:name w:val="WW-Absatz-Standardschriftart1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Placeholder">
    <w:name w:val="WW-Placeholder"/>
    <w:rPr>
      <w:smallCaps/>
      <w:color w:val="008080"/>
      <w:u w:val="dotted"/>
    </w:rPr>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SourceText">
    <w:name w:val="WW-Source Text"/>
    <w:rPr>
      <w:rFonts w:ascii="Cumberland" w:eastAsia="Cumberland" w:hAnsi="Cumberland"/>
    </w:rPr>
  </w:style>
  <w:style w:type="character" w:customStyle="1" w:styleId="WW-SourceText1">
    <w:name w:val="WW-Source Text1"/>
    <w:rPr>
      <w:rFonts w:ascii="Cumberland" w:eastAsia="Cumberland" w:hAnsi="Cumberland"/>
    </w:rPr>
  </w:style>
  <w:style w:type="character" w:customStyle="1" w:styleId="WW-SourceText11">
    <w:name w:val="WW-Source Text11"/>
    <w:rPr>
      <w:rFonts w:ascii="Cumberland" w:eastAsia="Cumberland" w:hAnsi="Cumberland"/>
    </w:rPr>
  </w:style>
  <w:style w:type="character" w:customStyle="1" w:styleId="WW-SourceText111">
    <w:name w:val="WW-Source Text111"/>
    <w:rPr>
      <w:rFonts w:ascii="Cumberland" w:eastAsia="Cumberland" w:hAnsi="Cumberland"/>
    </w:rPr>
  </w:style>
  <w:style w:type="character" w:customStyle="1" w:styleId="WW-SourceText1111">
    <w:name w:val="WW-Source Text1111"/>
    <w:rPr>
      <w:rFonts w:ascii="Cumberland" w:eastAsia="Cumberland" w:hAnsi="Cumberland"/>
    </w:rPr>
  </w:style>
  <w:style w:type="character" w:customStyle="1" w:styleId="WW-SourceText11111">
    <w:name w:val="WW-Source Text11111"/>
    <w:rPr>
      <w:rFonts w:ascii="Cumberland" w:eastAsia="Cumberland" w:hAnsi="Cumberland"/>
    </w:rPr>
  </w:style>
  <w:style w:type="character" w:customStyle="1" w:styleId="WW-SourceText111111">
    <w:name w:val="WW-Source Text111111"/>
    <w:rPr>
      <w:rFonts w:ascii="Cumberland" w:eastAsia="Cumberland" w:hAnsi="Cumberland"/>
    </w:rPr>
  </w:style>
  <w:style w:type="character" w:customStyle="1" w:styleId="WW-SourceText1111111">
    <w:name w:val="WW-Source Text1111111"/>
    <w:rPr>
      <w:rFonts w:ascii="Cumberland" w:eastAsia="Cumberland" w:hAnsi="Cumberland"/>
    </w:rPr>
  </w:style>
  <w:style w:type="paragraph" w:styleId="BodyText">
    <w:name w:val="Body Text"/>
    <w:basedOn w:val="Normal"/>
    <w:semiHidden/>
  </w:style>
  <w:style w:type="paragraph" w:customStyle="1" w:styleId="Heading">
    <w:name w:val="Heading"/>
    <w:basedOn w:val="Normal"/>
    <w:next w:val="BodyText"/>
    <w:pPr>
      <w:keepNext/>
      <w:spacing w:before="240" w:after="120"/>
    </w:pPr>
    <w:rPr>
      <w:rFonts w:eastAsia="HG Mincho Light J"/>
      <w:sz w:val="28"/>
    </w:rPr>
  </w:style>
  <w:style w:type="paragraph" w:styleId="List">
    <w:name w:val="List"/>
    <w:basedOn w:val="BodyText"/>
    <w:semiHidden/>
  </w:style>
  <w:style w:type="paragraph" w:styleId="Header">
    <w:name w:val="header"/>
    <w:basedOn w:val="Normal"/>
    <w:semiHidden/>
    <w:pPr>
      <w:tabs>
        <w:tab w:val="center" w:pos="4153"/>
        <w:tab w:val="right" w:pos="9100"/>
      </w:tabs>
    </w:pPr>
    <w:rPr>
      <w:rFonts w:ascii="Tahoma" w:hAnsi="Tahoma"/>
      <w:spacing w:val="10"/>
      <w:sz w:val="20"/>
    </w:rPr>
  </w:style>
  <w:style w:type="paragraph" w:styleId="Footer">
    <w:name w:val="footer"/>
    <w:basedOn w:val="Normal"/>
    <w:semiHidden/>
    <w:pPr>
      <w:tabs>
        <w:tab w:val="center" w:pos="4153"/>
        <w:tab w:val="right" w:pos="8306"/>
      </w:tabs>
    </w:pPr>
    <w:rPr>
      <w:rFonts w:ascii="Tahoma" w:hAnsi="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styleId="Caption">
    <w:name w:val="caption"/>
    <w:basedOn w:val="Normal"/>
    <w:qFormat/>
    <w:pPr>
      <w:suppressLineNumbers/>
      <w:spacing w:before="120" w:after="120"/>
    </w:pPr>
    <w:rPr>
      <w:i/>
      <w:sz w:val="20"/>
    </w:rPr>
  </w:style>
  <w:style w:type="paragraph" w:customStyle="1" w:styleId="Illustration">
    <w:name w:val="Illustration"/>
    <w:basedOn w:val="Caption"/>
  </w:style>
  <w:style w:type="paragraph" w:customStyle="1" w:styleId="Text">
    <w:name w:val="Text"/>
    <w:basedOn w:val="Caption"/>
  </w:style>
  <w:style w:type="paragraph" w:customStyle="1" w:styleId="Framecontents">
    <w:name w:val="Frame contents"/>
    <w:basedOn w:val="BodyText"/>
  </w:style>
  <w:style w:type="paragraph" w:styleId="EnvelopeAddress">
    <w:name w:val="envelope address"/>
    <w:basedOn w:val="Normal"/>
    <w:semiHidden/>
    <w:pPr>
      <w:suppressLineNumbers/>
      <w:spacing w:after="60"/>
    </w:pPr>
  </w:style>
  <w:style w:type="paragraph" w:styleId="EnvelopeReturn">
    <w:name w:val="envelope return"/>
    <w:basedOn w:val="Normal"/>
    <w:semiHidden/>
    <w:pPr>
      <w:suppressLineNumbers/>
      <w:spacing w:after="60"/>
    </w:pPr>
  </w:style>
  <w:style w:type="paragraph" w:styleId="EndnoteText">
    <w:name w:val="endnote text"/>
    <w:basedOn w:val="Normal"/>
    <w:semiHidden/>
    <w:pPr>
      <w:suppressLineNumbers/>
      <w:ind w:left="283" w:hanging="283"/>
    </w:pPr>
    <w:rPr>
      <w:sz w:val="20"/>
    </w:rPr>
  </w:style>
  <w:style w:type="paragraph" w:customStyle="1" w:styleId="Drawing">
    <w:name w:val="Drawing"/>
    <w:basedOn w:val="Caption"/>
  </w:style>
  <w:style w:type="paragraph" w:customStyle="1" w:styleId="Index">
    <w:name w:val="Index"/>
    <w:basedOn w:val="Normal"/>
    <w:pPr>
      <w:suppressLineNumbers/>
    </w:pPr>
  </w:style>
  <w:style w:type="character" w:styleId="FollowedHyperlink">
    <w:name w:val="FollowedHyperlink"/>
    <w:semiHidden/>
    <w:rPr>
      <w:color w:val="800080"/>
      <w:u w:val="single"/>
    </w:rPr>
  </w:style>
  <w:style w:type="paragraph" w:styleId="Title">
    <w:name w:val="Title"/>
    <w:basedOn w:val="Normal"/>
    <w:qFormat/>
    <w:pPr>
      <w:suppressAutoHyphens w:val="0"/>
      <w:jc w:val="center"/>
    </w:pPr>
    <w:rPr>
      <w:b/>
      <w:bCs/>
      <w:caps/>
      <w:lang w:eastAsia="en-US"/>
    </w:rPr>
  </w:style>
  <w:style w:type="paragraph" w:styleId="BodyText2">
    <w:name w:val="Body Text 2"/>
    <w:basedOn w:val="Normal"/>
    <w:semiHidden/>
    <w:pPr>
      <w:spacing w:before="120" w:after="60"/>
      <w:jc w:val="center"/>
    </w:pPr>
    <w:rPr>
      <w:b/>
      <w:bCs/>
    </w:rPr>
  </w:style>
  <w:style w:type="paragraph" w:styleId="BalloonText">
    <w:name w:val="Balloon Text"/>
    <w:basedOn w:val="Normal"/>
    <w:link w:val="BalloonTextChar"/>
    <w:uiPriority w:val="99"/>
    <w:semiHidden/>
    <w:unhideWhenUsed/>
    <w:rsid w:val="00233CDF"/>
    <w:rPr>
      <w:rFonts w:ascii="Tahoma" w:hAnsi="Tahoma" w:cs="Tahoma"/>
      <w:sz w:val="16"/>
      <w:szCs w:val="16"/>
    </w:rPr>
  </w:style>
  <w:style w:type="character" w:customStyle="1" w:styleId="BalloonTextChar">
    <w:name w:val="Balloon Text Char"/>
    <w:link w:val="BalloonText"/>
    <w:uiPriority w:val="99"/>
    <w:semiHidden/>
    <w:rsid w:val="00233CDF"/>
    <w:rPr>
      <w:rFonts w:ascii="Tahoma" w:hAnsi="Tahoma" w:cs="Tahoma"/>
      <w:sz w:val="16"/>
      <w:szCs w:val="16"/>
    </w:rPr>
  </w:style>
  <w:style w:type="paragraph" w:customStyle="1" w:styleId="WW-BlockText">
    <w:name w:val="WW-Block Text"/>
    <w:basedOn w:val="Normal"/>
    <w:rsid w:val="005239A7"/>
    <w:pPr>
      <w:widowControl w:val="0"/>
      <w:suppressAutoHyphens w:val="0"/>
      <w:ind w:left="360" w:right="-154"/>
      <w:jc w:val="center"/>
    </w:pPr>
    <w:rPr>
      <w:rFonts w:eastAsia="Lucida Sans Unicode" w:cs="Tahoma"/>
      <w:szCs w:val="24"/>
      <w:lang w:eastAsia="en-US"/>
    </w:rPr>
  </w:style>
  <w:style w:type="paragraph" w:styleId="NoSpacing">
    <w:name w:val="No Spacing"/>
    <w:uiPriority w:val="1"/>
    <w:qFormat/>
    <w:rsid w:val="005239A7"/>
    <w:pPr>
      <w:suppressAutoHyphens/>
    </w:pPr>
    <w:rPr>
      <w:sz w:val="24"/>
    </w:rPr>
  </w:style>
  <w:style w:type="paragraph" w:styleId="PlainText">
    <w:name w:val="Plain Text"/>
    <w:basedOn w:val="Normal"/>
    <w:link w:val="PlainTextChar"/>
    <w:uiPriority w:val="99"/>
    <w:unhideWhenUsed/>
    <w:rsid w:val="005C623B"/>
    <w:pPr>
      <w:suppressAutoHyphens w:val="0"/>
    </w:pPr>
    <w:rPr>
      <w:rFonts w:ascii="Consolas" w:eastAsia="Calibri" w:hAnsi="Consolas"/>
      <w:sz w:val="21"/>
      <w:szCs w:val="21"/>
      <w:lang w:eastAsia="en-US"/>
    </w:rPr>
  </w:style>
  <w:style w:type="character" w:customStyle="1" w:styleId="PlainTextChar">
    <w:name w:val="Plain Text Char"/>
    <w:link w:val="PlainText"/>
    <w:uiPriority w:val="99"/>
    <w:rsid w:val="005C623B"/>
    <w:rPr>
      <w:rFonts w:ascii="Consolas" w:eastAsia="Calibri" w:hAnsi="Consolas" w:cs="Times New Roman"/>
      <w:sz w:val="21"/>
      <w:szCs w:val="21"/>
      <w:lang w:eastAsia="en-US"/>
    </w:rPr>
  </w:style>
  <w:style w:type="paragraph" w:customStyle="1" w:styleId="statymopavad">
    <w:name w:val="statymopavad"/>
    <w:basedOn w:val="Normal"/>
    <w:rsid w:val="00D43357"/>
    <w:pPr>
      <w:suppressAutoHyphens w:val="0"/>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687544">
      <w:bodyDiv w:val="1"/>
      <w:marLeft w:val="208"/>
      <w:marRight w:val="208"/>
      <w:marTop w:val="0"/>
      <w:marBottom w:val="0"/>
      <w:divBdr>
        <w:top w:val="none" w:sz="0" w:space="0" w:color="auto"/>
        <w:left w:val="none" w:sz="0" w:space="0" w:color="auto"/>
        <w:bottom w:val="none" w:sz="0" w:space="0" w:color="auto"/>
        <w:right w:val="none" w:sz="0" w:space="0" w:color="auto"/>
      </w:divBdr>
      <w:divsChild>
        <w:div w:id="970672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mdata\blankai\am_i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0963EA-5CCD-435A-8B9D-B9AC18ED6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am_isakymas</Template>
  <TotalTime>1</TotalTime>
  <Pages>4</Pages>
  <Words>4466</Words>
  <Characters>2546</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&lt;Adresatas&gt;</vt:lpstr>
    </vt:vector>
  </TitlesOfParts>
  <Company>Aplinkos ministerija, Informacijos valdymo skyrius</Company>
  <LinksUpToDate>false</LinksUpToDate>
  <CharactersWithSpaces>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&lt;Adresatas&gt;</dc:title>
  <dc:creator>G-Kuisyte</dc:creator>
  <cp:lastModifiedBy>a.urbonaviciute</cp:lastModifiedBy>
  <cp:revision>2</cp:revision>
  <cp:lastPrinted>2012-03-23T09:49:00Z</cp:lastPrinted>
  <dcterms:created xsi:type="dcterms:W3CDTF">2018-11-15T12:49:00Z</dcterms:created>
  <dcterms:modified xsi:type="dcterms:W3CDTF">2018-11-15T12:49:00Z</dcterms:modified>
</cp:coreProperties>
</file>