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AEF9C6" w14:textId="77777777" w:rsidR="00115955" w:rsidRDefault="00115955" w:rsidP="00115955">
      <w:pPr>
        <w:pStyle w:val="BodyText2"/>
      </w:pPr>
      <w:r>
        <w:t>LIETUVOS RESPUBLIKOS APLINKOS MINISTRAS</w:t>
      </w:r>
    </w:p>
    <w:p w14:paraId="18B0DE00" w14:textId="472C3C5E" w:rsidR="00115955" w:rsidRDefault="00833347" w:rsidP="00833347">
      <w:pPr>
        <w:tabs>
          <w:tab w:val="left" w:pos="6264"/>
        </w:tabs>
      </w:pPr>
      <w:r>
        <w:tab/>
      </w:r>
    </w:p>
    <w:p w14:paraId="4D44A181" w14:textId="44170A5B" w:rsidR="00D00D1F" w:rsidRPr="0008269B" w:rsidRDefault="00833347" w:rsidP="00833347">
      <w:pPr>
        <w:tabs>
          <w:tab w:val="center" w:pos="4747"/>
          <w:tab w:val="left" w:pos="6516"/>
        </w:tabs>
        <w:spacing w:after="60"/>
        <w:rPr>
          <w:b/>
          <w:bCs/>
          <w:szCs w:val="24"/>
        </w:rPr>
      </w:pPr>
      <w:r>
        <w:rPr>
          <w:b/>
          <w:bCs/>
          <w:szCs w:val="24"/>
        </w:rPr>
        <w:tab/>
      </w:r>
      <w:r w:rsidR="00A706B5" w:rsidRPr="0008269B">
        <w:rPr>
          <w:b/>
          <w:bCs/>
          <w:szCs w:val="24"/>
        </w:rPr>
        <w:t>ĮSAKYMAS</w:t>
      </w:r>
      <w:r>
        <w:rPr>
          <w:b/>
          <w:bCs/>
          <w:szCs w:val="24"/>
        </w:rPr>
        <w:tab/>
      </w:r>
    </w:p>
    <w:p w14:paraId="5ECFB87C" w14:textId="075DE61A" w:rsidR="00116086" w:rsidRDefault="009D6F66" w:rsidP="00BB14C1">
      <w:pPr>
        <w:jc w:val="center"/>
        <w:rPr>
          <w:b/>
          <w:szCs w:val="24"/>
        </w:rPr>
      </w:pPr>
      <w:r w:rsidRPr="0008269B">
        <w:rPr>
          <w:b/>
          <w:szCs w:val="24"/>
        </w:rPr>
        <w:t xml:space="preserve">DĖL LIETUVOS RESPUBLIKOS APLINKOS MINISTRO </w:t>
      </w:r>
      <w:r w:rsidR="00116086">
        <w:rPr>
          <w:b/>
          <w:szCs w:val="24"/>
        </w:rPr>
        <w:t xml:space="preserve">                                               </w:t>
      </w:r>
      <w:r w:rsidRPr="0008269B">
        <w:rPr>
          <w:b/>
          <w:szCs w:val="24"/>
        </w:rPr>
        <w:t>202</w:t>
      </w:r>
      <w:r w:rsidR="00E40961">
        <w:rPr>
          <w:b/>
          <w:szCs w:val="24"/>
        </w:rPr>
        <w:t>2</w:t>
      </w:r>
      <w:r w:rsidRPr="0008269B">
        <w:rPr>
          <w:b/>
          <w:szCs w:val="24"/>
        </w:rPr>
        <w:t xml:space="preserve"> M. </w:t>
      </w:r>
      <w:r w:rsidR="00116086">
        <w:rPr>
          <w:b/>
          <w:szCs w:val="24"/>
        </w:rPr>
        <w:t>SAUSIO 24</w:t>
      </w:r>
      <w:r w:rsidR="00116086" w:rsidRPr="0008269B">
        <w:rPr>
          <w:b/>
          <w:szCs w:val="24"/>
        </w:rPr>
        <w:t xml:space="preserve"> D. ĮSAKYMO NR. D1-</w:t>
      </w:r>
      <w:r w:rsidR="00116086">
        <w:rPr>
          <w:b/>
          <w:szCs w:val="24"/>
        </w:rPr>
        <w:t>16</w:t>
      </w:r>
      <w:r w:rsidRPr="0008269B">
        <w:rPr>
          <w:b/>
          <w:szCs w:val="24"/>
        </w:rPr>
        <w:t xml:space="preserve"> „DĖL APLINKOS APSAUGOS </w:t>
      </w:r>
    </w:p>
    <w:p w14:paraId="4D44A183" w14:textId="369A76E3" w:rsidR="009D6F66" w:rsidRPr="0008269B" w:rsidRDefault="00116086" w:rsidP="00BB14C1">
      <w:pPr>
        <w:jc w:val="center"/>
        <w:rPr>
          <w:b/>
          <w:szCs w:val="24"/>
        </w:rPr>
      </w:pPr>
      <w:r w:rsidRPr="0008269B">
        <w:rPr>
          <w:b/>
          <w:szCs w:val="24"/>
        </w:rPr>
        <w:t>RĖMIMO PROGRAMOS 202</w:t>
      </w:r>
      <w:r>
        <w:rPr>
          <w:b/>
          <w:szCs w:val="24"/>
        </w:rPr>
        <w:t>2</w:t>
      </w:r>
      <w:r w:rsidRPr="0008269B">
        <w:rPr>
          <w:b/>
          <w:szCs w:val="24"/>
        </w:rPr>
        <w:t xml:space="preserve"> M.</w:t>
      </w:r>
      <w:r>
        <w:rPr>
          <w:b/>
          <w:szCs w:val="24"/>
        </w:rPr>
        <w:t xml:space="preserve"> </w:t>
      </w:r>
      <w:r w:rsidRPr="0008269B">
        <w:rPr>
          <w:b/>
          <w:szCs w:val="24"/>
        </w:rPr>
        <w:t>FINANSAVIMO KRYPČIŲ</w:t>
      </w:r>
    </w:p>
    <w:p w14:paraId="7BBBDC10" w14:textId="385134A2" w:rsidR="00116086" w:rsidRPr="0008269B" w:rsidRDefault="00116086" w:rsidP="00116086">
      <w:pPr>
        <w:jc w:val="center"/>
        <w:rPr>
          <w:b/>
          <w:szCs w:val="24"/>
        </w:rPr>
      </w:pPr>
      <w:r w:rsidRPr="0008269B">
        <w:rPr>
          <w:b/>
          <w:szCs w:val="24"/>
        </w:rPr>
        <w:t>PATVIRTINIMO“ PAKEITIMO</w:t>
      </w:r>
    </w:p>
    <w:p w14:paraId="4D44A184" w14:textId="70F647AC" w:rsidR="009D6F66" w:rsidRPr="0008269B" w:rsidRDefault="009D6F66" w:rsidP="00BB14C1">
      <w:pPr>
        <w:jc w:val="center"/>
        <w:rPr>
          <w:b/>
          <w:szCs w:val="24"/>
        </w:rPr>
      </w:pPr>
    </w:p>
    <w:p w14:paraId="4D44A186" w14:textId="77777777" w:rsidR="00D00D1F" w:rsidRPr="0008269B" w:rsidRDefault="00D00D1F" w:rsidP="009F7418">
      <w:pPr>
        <w:spacing w:line="276" w:lineRule="auto"/>
        <w:jc w:val="center"/>
        <w:rPr>
          <w:b/>
          <w:szCs w:val="24"/>
        </w:rPr>
      </w:pPr>
    </w:p>
    <w:p w14:paraId="4D44A187" w14:textId="20187A40" w:rsidR="00307C84" w:rsidRDefault="00A706B5" w:rsidP="009F7418">
      <w:pPr>
        <w:spacing w:line="276" w:lineRule="auto"/>
        <w:jc w:val="center"/>
        <w:rPr>
          <w:szCs w:val="24"/>
        </w:rPr>
      </w:pPr>
      <w:r w:rsidRPr="0008269B">
        <w:rPr>
          <w:szCs w:val="24"/>
        </w:rPr>
        <w:t>20</w:t>
      </w:r>
      <w:r w:rsidR="009D6F66" w:rsidRPr="0008269B">
        <w:rPr>
          <w:szCs w:val="24"/>
        </w:rPr>
        <w:t>2</w:t>
      </w:r>
      <w:r w:rsidR="00E40961">
        <w:rPr>
          <w:szCs w:val="24"/>
        </w:rPr>
        <w:t>2</w:t>
      </w:r>
      <w:r w:rsidR="00D00D1F" w:rsidRPr="0008269B">
        <w:rPr>
          <w:szCs w:val="24"/>
        </w:rPr>
        <w:t xml:space="preserve"> m.</w:t>
      </w:r>
      <w:r w:rsidR="00DE2AFC">
        <w:rPr>
          <w:szCs w:val="24"/>
        </w:rPr>
        <w:t xml:space="preserve"> </w:t>
      </w:r>
      <w:r w:rsidR="00C41B34">
        <w:rPr>
          <w:szCs w:val="24"/>
        </w:rPr>
        <w:t>lapkričio 14</w:t>
      </w:r>
      <w:r w:rsidR="00DF334B">
        <w:rPr>
          <w:szCs w:val="24"/>
        </w:rPr>
        <w:t xml:space="preserve"> </w:t>
      </w:r>
      <w:r w:rsidR="00C41B34">
        <w:rPr>
          <w:szCs w:val="24"/>
        </w:rPr>
        <w:t xml:space="preserve">d. </w:t>
      </w:r>
      <w:r w:rsidR="00D00D1F" w:rsidRPr="00926B57">
        <w:rPr>
          <w:szCs w:val="24"/>
        </w:rPr>
        <w:t>Nr.</w:t>
      </w:r>
      <w:r w:rsidR="00926B57">
        <w:rPr>
          <w:szCs w:val="24"/>
        </w:rPr>
        <w:t xml:space="preserve"> </w:t>
      </w:r>
      <w:r w:rsidR="00926B57" w:rsidRPr="00926B57">
        <w:rPr>
          <w:szCs w:val="24"/>
        </w:rPr>
        <w:t>V</w:t>
      </w:r>
      <w:r w:rsidR="00E40961" w:rsidRPr="00926B57">
        <w:rPr>
          <w:szCs w:val="24"/>
        </w:rPr>
        <w:t>-</w:t>
      </w:r>
      <w:r w:rsidR="00C41B34">
        <w:rPr>
          <w:szCs w:val="24"/>
        </w:rPr>
        <w:t>186</w:t>
      </w:r>
      <w:r w:rsidR="00C2364F">
        <w:rPr>
          <w:szCs w:val="24"/>
        </w:rPr>
        <w:t xml:space="preserve">                </w:t>
      </w:r>
    </w:p>
    <w:p w14:paraId="4D44A188" w14:textId="77777777" w:rsidR="00D00D1F" w:rsidRPr="0008269B" w:rsidRDefault="00D00D1F" w:rsidP="009F7418">
      <w:pPr>
        <w:spacing w:line="276" w:lineRule="auto"/>
        <w:jc w:val="center"/>
        <w:rPr>
          <w:szCs w:val="24"/>
        </w:rPr>
      </w:pPr>
      <w:r w:rsidRPr="0008269B">
        <w:rPr>
          <w:szCs w:val="24"/>
        </w:rPr>
        <w:t>Vilnius</w:t>
      </w:r>
      <w:r w:rsidRPr="0008269B">
        <w:rPr>
          <w:szCs w:val="24"/>
        </w:rPr>
        <w:br/>
      </w:r>
    </w:p>
    <w:p w14:paraId="4D44A189" w14:textId="77777777" w:rsidR="00D00D1F" w:rsidRPr="0008269B" w:rsidRDefault="00D00D1F" w:rsidP="009F7418">
      <w:pPr>
        <w:spacing w:line="276" w:lineRule="auto"/>
        <w:jc w:val="center"/>
        <w:rPr>
          <w:szCs w:val="24"/>
        </w:rPr>
        <w:sectPr w:rsidR="00D00D1F" w:rsidRPr="0008269B" w:rsidSect="00833347">
          <w:headerReference w:type="default" r:id="rId11"/>
          <w:headerReference w:type="first" r:id="rId12"/>
          <w:footnotePr>
            <w:pos w:val="beneathText"/>
          </w:footnotePr>
          <w:pgSz w:w="11905" w:h="16837"/>
          <w:pgMar w:top="2655" w:right="709" w:bottom="1032" w:left="1701" w:header="1418" w:footer="919" w:gutter="0"/>
          <w:cols w:space="1296"/>
          <w:titlePg/>
          <w:docGrid w:linePitch="360"/>
        </w:sectPr>
      </w:pPr>
    </w:p>
    <w:p w14:paraId="3120D281" w14:textId="6B21D4ED" w:rsidR="00EF0156" w:rsidRPr="005C1366" w:rsidRDefault="008F6FC6" w:rsidP="005C1366">
      <w:pPr>
        <w:ind w:firstLine="567"/>
        <w:jc w:val="both"/>
        <w:rPr>
          <w:szCs w:val="24"/>
        </w:rPr>
      </w:pPr>
      <w:r w:rsidRPr="005C1366">
        <w:rPr>
          <w:szCs w:val="24"/>
        </w:rPr>
        <w:t>Vadovaudamasis Lietuvos Respublikos aplinkos apsaugos rėmimo programos įstatymu, Aplinkos apsaugos rėmimo programos lėšų naudojimo tvarkos aprašo, patvirtinto Lietuvos Respublikos aplinkos ministro 2004 m. gegužės 19 d. įsakymu Nr. D1-276 „Dėl Aplinkos apsaugos rėmimo programos lėšų naudojimo tvarkos aprašo patvirtinimo“, 7 punktu ir Lietuvos Respublikos Vyriausybės 2022 m. rugpjūčio 3 d. nutarim</w:t>
      </w:r>
      <w:r w:rsidR="00937C2F">
        <w:rPr>
          <w:szCs w:val="24"/>
        </w:rPr>
        <w:t>o</w:t>
      </w:r>
      <w:r w:rsidRPr="005C1366">
        <w:rPr>
          <w:szCs w:val="24"/>
        </w:rPr>
        <w:t xml:space="preserve"> Nr. 785 „Dėl Lietuvos Respublikos </w:t>
      </w:r>
      <w:r w:rsidR="00EF0156" w:rsidRPr="005C1366">
        <w:rPr>
          <w:szCs w:val="24"/>
        </w:rPr>
        <w:t>V</w:t>
      </w:r>
      <w:r w:rsidRPr="005C1366">
        <w:rPr>
          <w:szCs w:val="24"/>
        </w:rPr>
        <w:t xml:space="preserve">yriausybės </w:t>
      </w:r>
      <w:r w:rsidR="00833347" w:rsidRPr="005C1366">
        <w:rPr>
          <w:szCs w:val="24"/>
        </w:rPr>
        <w:t xml:space="preserve"> </w:t>
      </w:r>
      <w:r w:rsidRPr="005C1366">
        <w:rPr>
          <w:szCs w:val="24"/>
        </w:rPr>
        <w:t>2022 m. vasario 9 d. nutarimo Nr. 98 „Dėl 2022 metų Lietuvos Respublikos valstybės biudžeto patvirtintų asignavimų paskirstymo pagal programas“ pakeitimo“ 1 punktu,</w:t>
      </w:r>
      <w:r w:rsidR="00EF0156" w:rsidRPr="005C1366">
        <w:rPr>
          <w:szCs w:val="24"/>
        </w:rPr>
        <w:t xml:space="preserve"> </w:t>
      </w:r>
    </w:p>
    <w:p w14:paraId="4D44A18B" w14:textId="404BD360" w:rsidR="00092727" w:rsidRPr="005C1366" w:rsidRDefault="00D436B2" w:rsidP="005C1366">
      <w:pPr>
        <w:ind w:firstLine="567"/>
        <w:jc w:val="both"/>
        <w:rPr>
          <w:szCs w:val="24"/>
        </w:rPr>
      </w:pPr>
      <w:r w:rsidRPr="005C1366">
        <w:rPr>
          <w:szCs w:val="24"/>
        </w:rPr>
        <w:t xml:space="preserve">p a k e i č i u </w:t>
      </w:r>
      <w:r w:rsidR="009D6F66" w:rsidRPr="005C1366">
        <w:rPr>
          <w:szCs w:val="24"/>
        </w:rPr>
        <w:t>Aplinkos apsaugos rėmimo programos 202</w:t>
      </w:r>
      <w:r w:rsidR="00E40961" w:rsidRPr="005C1366">
        <w:rPr>
          <w:szCs w:val="24"/>
        </w:rPr>
        <w:t>2</w:t>
      </w:r>
      <w:r w:rsidR="009D6F66" w:rsidRPr="005C1366">
        <w:rPr>
          <w:szCs w:val="24"/>
        </w:rPr>
        <w:t xml:space="preserve"> m. finansavimo kryptis, patvirtintas Lietuvos Respublikos aplinkos ministro 202</w:t>
      </w:r>
      <w:r w:rsidR="00E40961" w:rsidRPr="005C1366">
        <w:rPr>
          <w:szCs w:val="24"/>
        </w:rPr>
        <w:t>2</w:t>
      </w:r>
      <w:r w:rsidR="009D6F66" w:rsidRPr="005C1366">
        <w:rPr>
          <w:szCs w:val="24"/>
        </w:rPr>
        <w:t xml:space="preserve"> m. </w:t>
      </w:r>
      <w:r w:rsidR="00E40961" w:rsidRPr="005C1366">
        <w:rPr>
          <w:szCs w:val="24"/>
        </w:rPr>
        <w:t>sausio</w:t>
      </w:r>
      <w:r w:rsidR="009D6F66" w:rsidRPr="005C1366">
        <w:rPr>
          <w:szCs w:val="24"/>
        </w:rPr>
        <w:t xml:space="preserve"> </w:t>
      </w:r>
      <w:r w:rsidR="00E40961" w:rsidRPr="005C1366">
        <w:rPr>
          <w:szCs w:val="24"/>
        </w:rPr>
        <w:t>24</w:t>
      </w:r>
      <w:r w:rsidR="009D6F66" w:rsidRPr="005C1366">
        <w:rPr>
          <w:szCs w:val="24"/>
        </w:rPr>
        <w:t xml:space="preserve"> d. įsakymu Nr. D1-</w:t>
      </w:r>
      <w:r w:rsidR="00E40961" w:rsidRPr="005C1366">
        <w:rPr>
          <w:szCs w:val="24"/>
        </w:rPr>
        <w:t>16</w:t>
      </w:r>
      <w:r w:rsidR="009D6F66" w:rsidRPr="005C1366">
        <w:rPr>
          <w:szCs w:val="24"/>
        </w:rPr>
        <w:t xml:space="preserve"> „Dėl Aplinkos apsaugos rėmimo programos</w:t>
      </w:r>
      <w:r w:rsidR="00F64CDC" w:rsidRPr="005C1366">
        <w:rPr>
          <w:szCs w:val="24"/>
        </w:rPr>
        <w:t xml:space="preserve"> 202</w:t>
      </w:r>
      <w:r w:rsidR="00E40961" w:rsidRPr="005C1366">
        <w:rPr>
          <w:szCs w:val="24"/>
        </w:rPr>
        <w:t>2</w:t>
      </w:r>
      <w:r w:rsidR="00F64CDC" w:rsidRPr="005C1366">
        <w:rPr>
          <w:szCs w:val="24"/>
        </w:rPr>
        <w:t xml:space="preserve"> m. finansavimo krypčių patvirtinimo“</w:t>
      </w:r>
      <w:r w:rsidRPr="005C1366">
        <w:rPr>
          <w:szCs w:val="24"/>
        </w:rPr>
        <w:t>:</w:t>
      </w:r>
    </w:p>
    <w:p w14:paraId="1B797F16" w14:textId="77777777" w:rsidR="00BE4497" w:rsidRPr="005C1366" w:rsidRDefault="00BE4497" w:rsidP="005C1366">
      <w:pPr>
        <w:pStyle w:val="ListParagraph"/>
        <w:numPr>
          <w:ilvl w:val="0"/>
          <w:numId w:val="27"/>
        </w:numPr>
        <w:jc w:val="both"/>
        <w:rPr>
          <w:szCs w:val="24"/>
        </w:rPr>
      </w:pPr>
      <w:r w:rsidRPr="005C1366">
        <w:rPr>
          <w:szCs w:val="24"/>
        </w:rPr>
        <w:t>Pakeičiu 1 punktą ir jį išdėstau taip:</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4649"/>
        <w:gridCol w:w="1701"/>
        <w:gridCol w:w="2410"/>
      </w:tblGrid>
      <w:tr w:rsidR="00BE4497" w:rsidRPr="005C1366" w14:paraId="3A91899C" w14:textId="77777777" w:rsidTr="009C4D26">
        <w:trPr>
          <w:trHeight w:val="20"/>
        </w:trPr>
        <w:tc>
          <w:tcPr>
            <w:tcW w:w="880" w:type="dxa"/>
          </w:tcPr>
          <w:p w14:paraId="1F0D2611" w14:textId="77777777" w:rsidR="00BE4497" w:rsidRPr="005C1366" w:rsidRDefault="00BE4497" w:rsidP="005C1366">
            <w:pPr>
              <w:rPr>
                <w:szCs w:val="24"/>
              </w:rPr>
            </w:pPr>
            <w:r w:rsidRPr="005C1366">
              <w:rPr>
                <w:szCs w:val="24"/>
              </w:rPr>
              <w:t>„1.</w:t>
            </w:r>
          </w:p>
        </w:tc>
        <w:tc>
          <w:tcPr>
            <w:tcW w:w="4649" w:type="dxa"/>
          </w:tcPr>
          <w:p w14:paraId="567A210F" w14:textId="77777777" w:rsidR="00BE4497" w:rsidRPr="005C1366" w:rsidRDefault="00BE4497" w:rsidP="005C1366">
            <w:pPr>
              <w:suppressAutoHyphens w:val="0"/>
              <w:jc w:val="both"/>
              <w:rPr>
                <w:szCs w:val="24"/>
              </w:rPr>
            </w:pPr>
            <w:r w:rsidRPr="005C1366">
              <w:t>Priemonės, kuriomis kompensuojama aplinkai padaryta žala, kraštovaizdžio kompleksams ar elementams atkurti, aplinkosaugos objektams projektuoti, statyti, rekonstruoti, remontuoti, aplinkos teršimo šaltiniams pašalinti, gamtos ištekliams atkurti ir gausinti.</w:t>
            </w:r>
          </w:p>
        </w:tc>
        <w:tc>
          <w:tcPr>
            <w:tcW w:w="1701" w:type="dxa"/>
            <w:vAlign w:val="center"/>
          </w:tcPr>
          <w:p w14:paraId="26530FD9" w14:textId="77777777" w:rsidR="00BE4497" w:rsidRPr="005C1366" w:rsidRDefault="00BE4497" w:rsidP="005C1366">
            <w:pPr>
              <w:jc w:val="center"/>
              <w:rPr>
                <w:szCs w:val="24"/>
              </w:rPr>
            </w:pPr>
          </w:p>
        </w:tc>
        <w:tc>
          <w:tcPr>
            <w:tcW w:w="2410" w:type="dxa"/>
            <w:vAlign w:val="center"/>
          </w:tcPr>
          <w:p w14:paraId="4C141C61" w14:textId="2A547F58" w:rsidR="00BE4497" w:rsidRPr="005C1366" w:rsidRDefault="00925D30" w:rsidP="005C1366">
            <w:pPr>
              <w:pStyle w:val="ListParagraph"/>
              <w:suppressAutoHyphens w:val="0"/>
              <w:rPr>
                <w:szCs w:val="24"/>
              </w:rPr>
            </w:pPr>
            <w:r>
              <w:rPr>
                <w:szCs w:val="24"/>
              </w:rPr>
              <w:t>2 245 131</w:t>
            </w:r>
            <w:r w:rsidR="00BE4497" w:rsidRPr="005C1366">
              <w:rPr>
                <w:szCs w:val="24"/>
              </w:rPr>
              <w:t>“.</w:t>
            </w:r>
          </w:p>
        </w:tc>
      </w:tr>
    </w:tbl>
    <w:p w14:paraId="7C58ED60" w14:textId="77777777" w:rsidR="00BE4497" w:rsidRPr="005C1366" w:rsidRDefault="00BE4497" w:rsidP="005C1366">
      <w:pPr>
        <w:pStyle w:val="ListParagraph"/>
        <w:ind w:left="927" w:hanging="360"/>
        <w:jc w:val="both"/>
        <w:rPr>
          <w:szCs w:val="24"/>
        </w:rPr>
      </w:pPr>
    </w:p>
    <w:p w14:paraId="7A97758E" w14:textId="302E9194" w:rsidR="00BE4497" w:rsidRPr="005C1366" w:rsidRDefault="00BE4497" w:rsidP="005C1366">
      <w:pPr>
        <w:pStyle w:val="ListParagraph"/>
        <w:ind w:left="927" w:hanging="360"/>
        <w:jc w:val="both"/>
        <w:rPr>
          <w:szCs w:val="24"/>
        </w:rPr>
      </w:pPr>
      <w:r w:rsidRPr="005C1366">
        <w:rPr>
          <w:szCs w:val="24"/>
        </w:rPr>
        <w:t>2.</w:t>
      </w:r>
      <w:r w:rsidRPr="005C1366">
        <w:rPr>
          <w:szCs w:val="24"/>
        </w:rPr>
        <w:tab/>
        <w:t>Pakeičiu 1.</w:t>
      </w:r>
      <w:r w:rsidR="00925D30">
        <w:rPr>
          <w:szCs w:val="24"/>
        </w:rPr>
        <w:t>3</w:t>
      </w:r>
      <w:r w:rsidRPr="005C1366">
        <w:rPr>
          <w:szCs w:val="24"/>
        </w:rPr>
        <w:t xml:space="preserve"> papunktį ir jį išdėstau taip:</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4649"/>
        <w:gridCol w:w="1701"/>
        <w:gridCol w:w="2410"/>
      </w:tblGrid>
      <w:tr w:rsidR="00BE4497" w:rsidRPr="005C1366" w14:paraId="6CDC16DC" w14:textId="77777777" w:rsidTr="009C4D26">
        <w:trPr>
          <w:trHeight w:val="314"/>
        </w:trPr>
        <w:tc>
          <w:tcPr>
            <w:tcW w:w="880" w:type="dxa"/>
          </w:tcPr>
          <w:p w14:paraId="1F85C831" w14:textId="0E05F5AD" w:rsidR="00BE4497" w:rsidRPr="005C1366" w:rsidRDefault="00BE4497" w:rsidP="005C1366">
            <w:pPr>
              <w:rPr>
                <w:szCs w:val="24"/>
              </w:rPr>
            </w:pPr>
            <w:r w:rsidRPr="005C1366">
              <w:rPr>
                <w:szCs w:val="24"/>
              </w:rPr>
              <w:t>„1.</w:t>
            </w:r>
            <w:r w:rsidR="00925D30">
              <w:rPr>
                <w:szCs w:val="24"/>
              </w:rPr>
              <w:t>3</w:t>
            </w:r>
            <w:r w:rsidRPr="005C1366">
              <w:rPr>
                <w:szCs w:val="24"/>
              </w:rPr>
              <w:t>.</w:t>
            </w:r>
          </w:p>
        </w:tc>
        <w:tc>
          <w:tcPr>
            <w:tcW w:w="4649" w:type="dxa"/>
            <w:vAlign w:val="center"/>
          </w:tcPr>
          <w:p w14:paraId="6A5DC029" w14:textId="470F2EE5" w:rsidR="00BE4497" w:rsidRPr="005C1366" w:rsidRDefault="00925D30" w:rsidP="005C1366">
            <w:pPr>
              <w:suppressAutoHyphens w:val="0"/>
              <w:rPr>
                <w:szCs w:val="24"/>
              </w:rPr>
            </w:pPr>
            <w:r>
              <w:t>p</w:t>
            </w:r>
            <w:r w:rsidRPr="00925D30">
              <w:t>rojektas „Skubus taršos šaltinių (atliekų, užteršto grunto), esančių BUAB „</w:t>
            </w:r>
            <w:proofErr w:type="spellStart"/>
            <w:r w:rsidRPr="00925D30">
              <w:t>Ūrus</w:t>
            </w:r>
            <w:proofErr w:type="spellEnd"/>
            <w:r w:rsidRPr="00925D30">
              <w:t xml:space="preserve"> ir ko</w:t>
            </w:r>
            <w:r w:rsidR="0007098B">
              <w:t>“</w:t>
            </w:r>
            <w:r w:rsidRPr="00925D30">
              <w:t xml:space="preserve"> teritorijos dalyje (Kaimynų g.15A, </w:t>
            </w:r>
            <w:proofErr w:type="spellStart"/>
            <w:r w:rsidRPr="00925D30">
              <w:t>Dičiūnai</w:t>
            </w:r>
            <w:proofErr w:type="spellEnd"/>
            <w:r w:rsidRPr="00925D30">
              <w:t>, Utenos r. sav.), pašalinimas ir aplinkos atkūrimo priemonių taikymas“</w:t>
            </w:r>
            <w:r w:rsidR="00961112">
              <w:t>.</w:t>
            </w:r>
          </w:p>
        </w:tc>
        <w:tc>
          <w:tcPr>
            <w:tcW w:w="1701" w:type="dxa"/>
            <w:vAlign w:val="center"/>
          </w:tcPr>
          <w:p w14:paraId="29A1E639" w14:textId="77777777" w:rsidR="00BE4497" w:rsidRPr="005C1366" w:rsidRDefault="00BE4497" w:rsidP="005C1366">
            <w:pPr>
              <w:jc w:val="center"/>
              <w:rPr>
                <w:szCs w:val="24"/>
              </w:rPr>
            </w:pPr>
            <w:r w:rsidRPr="005C1366">
              <w:rPr>
                <w:szCs w:val="24"/>
              </w:rPr>
              <w:t>AAD</w:t>
            </w:r>
          </w:p>
        </w:tc>
        <w:tc>
          <w:tcPr>
            <w:tcW w:w="2410" w:type="dxa"/>
            <w:vAlign w:val="center"/>
          </w:tcPr>
          <w:p w14:paraId="4309DFD0" w14:textId="34644BE4" w:rsidR="00BE4497" w:rsidRPr="005C1366" w:rsidRDefault="00961112" w:rsidP="005C1366">
            <w:pPr>
              <w:suppressAutoHyphens w:val="0"/>
              <w:ind w:left="360"/>
              <w:jc w:val="center"/>
              <w:rPr>
                <w:szCs w:val="24"/>
              </w:rPr>
            </w:pPr>
            <w:r>
              <w:rPr>
                <w:szCs w:val="24"/>
              </w:rPr>
              <w:t>681 328</w:t>
            </w:r>
            <w:r w:rsidR="00BE4497" w:rsidRPr="005C1366">
              <w:rPr>
                <w:szCs w:val="24"/>
              </w:rPr>
              <w:t>“.</w:t>
            </w:r>
          </w:p>
        </w:tc>
      </w:tr>
    </w:tbl>
    <w:p w14:paraId="5265F021" w14:textId="77777777" w:rsidR="00BE4497" w:rsidRPr="005C1366" w:rsidRDefault="00BE4497" w:rsidP="005C1366">
      <w:pPr>
        <w:ind w:left="567"/>
        <w:jc w:val="both"/>
        <w:rPr>
          <w:szCs w:val="24"/>
        </w:rPr>
      </w:pPr>
    </w:p>
    <w:p w14:paraId="2D8BE23B" w14:textId="0449833E" w:rsidR="00BE4497" w:rsidRPr="005C1366" w:rsidRDefault="00961112" w:rsidP="005C1366">
      <w:pPr>
        <w:pStyle w:val="ListParagraph"/>
        <w:ind w:left="927" w:hanging="360"/>
        <w:jc w:val="both"/>
        <w:rPr>
          <w:szCs w:val="24"/>
        </w:rPr>
      </w:pPr>
      <w:r>
        <w:rPr>
          <w:szCs w:val="24"/>
        </w:rPr>
        <w:t>3</w:t>
      </w:r>
      <w:r w:rsidR="00BE4497" w:rsidRPr="005C1366">
        <w:rPr>
          <w:szCs w:val="24"/>
        </w:rPr>
        <w:t>.</w:t>
      </w:r>
      <w:r w:rsidR="00BE4497" w:rsidRPr="005C1366">
        <w:rPr>
          <w:szCs w:val="24"/>
        </w:rPr>
        <w:tab/>
        <w:t>Pakeičiu 1.14 papunktį ir jį išdėstau taip:</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4649"/>
        <w:gridCol w:w="1701"/>
        <w:gridCol w:w="2410"/>
      </w:tblGrid>
      <w:tr w:rsidR="00BE4497" w:rsidRPr="005C1366" w14:paraId="6ED66C1B" w14:textId="77777777" w:rsidTr="009C4D26">
        <w:trPr>
          <w:trHeight w:val="314"/>
        </w:trPr>
        <w:tc>
          <w:tcPr>
            <w:tcW w:w="880" w:type="dxa"/>
          </w:tcPr>
          <w:p w14:paraId="6A72BD1C" w14:textId="77777777" w:rsidR="00BE4497" w:rsidRPr="005C1366" w:rsidRDefault="00BE4497" w:rsidP="005C1366">
            <w:pPr>
              <w:rPr>
                <w:szCs w:val="24"/>
              </w:rPr>
            </w:pPr>
            <w:r w:rsidRPr="005C1366">
              <w:rPr>
                <w:szCs w:val="24"/>
              </w:rPr>
              <w:t>„1.14.</w:t>
            </w:r>
          </w:p>
        </w:tc>
        <w:tc>
          <w:tcPr>
            <w:tcW w:w="4649" w:type="dxa"/>
            <w:vAlign w:val="center"/>
          </w:tcPr>
          <w:p w14:paraId="1301C185" w14:textId="77777777" w:rsidR="00263A57" w:rsidRDefault="00A30F73" w:rsidP="005C1366">
            <w:pPr>
              <w:suppressAutoHyphens w:val="0"/>
              <w:rPr>
                <w:szCs w:val="24"/>
              </w:rPr>
            </w:pPr>
            <w:r w:rsidRPr="005C1366">
              <w:rPr>
                <w:szCs w:val="24"/>
              </w:rPr>
              <w:t>d</w:t>
            </w:r>
            <w:r w:rsidR="00BE4497" w:rsidRPr="005C1366">
              <w:rPr>
                <w:szCs w:val="24"/>
              </w:rPr>
              <w:t xml:space="preserve">arbų pirkimas dėl teritorijoje, esančioje Nemuno krantinėje prie Juozapavičiaus </w:t>
            </w:r>
          </w:p>
          <w:p w14:paraId="4ECDC68B" w14:textId="4569C563" w:rsidR="00BE4497" w:rsidRPr="005C1366" w:rsidRDefault="00BE4497" w:rsidP="005C1366">
            <w:pPr>
              <w:suppressAutoHyphens w:val="0"/>
              <w:rPr>
                <w:szCs w:val="24"/>
              </w:rPr>
            </w:pPr>
            <w:r w:rsidRPr="005C1366">
              <w:rPr>
                <w:szCs w:val="24"/>
              </w:rPr>
              <w:t>pr. 118 ir 120</w:t>
            </w:r>
            <w:r w:rsidR="00285C62">
              <w:rPr>
                <w:szCs w:val="24"/>
              </w:rPr>
              <w:t>,</w:t>
            </w:r>
            <w:r w:rsidRPr="005C1366">
              <w:rPr>
                <w:szCs w:val="24"/>
              </w:rPr>
              <w:t xml:space="preserve"> Kaune, taršos stabdymo priemonių dokumentacijos parengimo, priemonių įrengimo, jų eksploatavimo ir priežiūros</w:t>
            </w:r>
            <w:r w:rsidR="000B7BE9">
              <w:rPr>
                <w:szCs w:val="24"/>
              </w:rPr>
              <w:t>.</w:t>
            </w:r>
          </w:p>
        </w:tc>
        <w:tc>
          <w:tcPr>
            <w:tcW w:w="1701" w:type="dxa"/>
            <w:vAlign w:val="center"/>
          </w:tcPr>
          <w:p w14:paraId="4746A780" w14:textId="77777777" w:rsidR="00BE4497" w:rsidRPr="005C1366" w:rsidRDefault="00BE4497" w:rsidP="005C1366">
            <w:pPr>
              <w:jc w:val="center"/>
              <w:rPr>
                <w:szCs w:val="24"/>
              </w:rPr>
            </w:pPr>
            <w:r w:rsidRPr="005C1366">
              <w:rPr>
                <w:szCs w:val="24"/>
              </w:rPr>
              <w:t>AAD</w:t>
            </w:r>
          </w:p>
        </w:tc>
        <w:tc>
          <w:tcPr>
            <w:tcW w:w="2410" w:type="dxa"/>
            <w:vAlign w:val="center"/>
          </w:tcPr>
          <w:p w14:paraId="7C94ADA4" w14:textId="7FBC3ACE" w:rsidR="00BE4497" w:rsidRPr="005C1366" w:rsidRDefault="00961112" w:rsidP="005C1366">
            <w:pPr>
              <w:suppressAutoHyphens w:val="0"/>
              <w:ind w:left="360"/>
              <w:jc w:val="center"/>
              <w:rPr>
                <w:szCs w:val="24"/>
              </w:rPr>
            </w:pPr>
            <w:r>
              <w:rPr>
                <w:szCs w:val="24"/>
              </w:rPr>
              <w:t>40 000</w:t>
            </w:r>
            <w:r w:rsidR="00BE4497" w:rsidRPr="005C1366">
              <w:rPr>
                <w:szCs w:val="24"/>
              </w:rPr>
              <w:t>“.</w:t>
            </w:r>
          </w:p>
        </w:tc>
      </w:tr>
    </w:tbl>
    <w:p w14:paraId="210F7A93" w14:textId="5A6D4E06" w:rsidR="00BE4497" w:rsidRPr="005C1366" w:rsidRDefault="00961112" w:rsidP="005C1366">
      <w:pPr>
        <w:ind w:left="567"/>
        <w:jc w:val="both"/>
        <w:rPr>
          <w:szCs w:val="24"/>
        </w:rPr>
      </w:pPr>
      <w:r>
        <w:rPr>
          <w:szCs w:val="24"/>
        </w:rPr>
        <w:lastRenderedPageBreak/>
        <w:t>4</w:t>
      </w:r>
      <w:r w:rsidR="00BE4497" w:rsidRPr="005C1366">
        <w:rPr>
          <w:szCs w:val="24"/>
        </w:rPr>
        <w:t xml:space="preserve">. Pakeičiu </w:t>
      </w:r>
      <w:r>
        <w:rPr>
          <w:szCs w:val="24"/>
        </w:rPr>
        <w:t>3</w:t>
      </w:r>
      <w:r w:rsidR="00BE4497" w:rsidRPr="005C1366">
        <w:rPr>
          <w:szCs w:val="24"/>
        </w:rPr>
        <w:t xml:space="preserve"> punktą ir jį išdėstau taip:</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4649"/>
        <w:gridCol w:w="1701"/>
        <w:gridCol w:w="2410"/>
      </w:tblGrid>
      <w:tr w:rsidR="00BE4497" w:rsidRPr="005C1366" w14:paraId="26B1E479" w14:textId="77777777" w:rsidTr="009C4D26">
        <w:trPr>
          <w:trHeight w:val="20"/>
        </w:trPr>
        <w:tc>
          <w:tcPr>
            <w:tcW w:w="880" w:type="dxa"/>
          </w:tcPr>
          <w:p w14:paraId="69DE1E8F" w14:textId="5256A17C" w:rsidR="00BE4497" w:rsidRPr="005C1366" w:rsidRDefault="00BE4497" w:rsidP="005C1366">
            <w:pPr>
              <w:rPr>
                <w:szCs w:val="24"/>
              </w:rPr>
            </w:pPr>
            <w:r w:rsidRPr="005C1366">
              <w:rPr>
                <w:szCs w:val="24"/>
              </w:rPr>
              <w:t>„</w:t>
            </w:r>
            <w:r w:rsidR="00961112">
              <w:rPr>
                <w:szCs w:val="24"/>
              </w:rPr>
              <w:t>3</w:t>
            </w:r>
            <w:r w:rsidRPr="005C1366">
              <w:rPr>
                <w:szCs w:val="24"/>
              </w:rPr>
              <w:t>.</w:t>
            </w:r>
          </w:p>
        </w:tc>
        <w:tc>
          <w:tcPr>
            <w:tcW w:w="4649" w:type="dxa"/>
          </w:tcPr>
          <w:p w14:paraId="094746E5" w14:textId="4877FF88" w:rsidR="00BE4497" w:rsidRPr="00961112" w:rsidRDefault="00961112" w:rsidP="005C1366">
            <w:pPr>
              <w:suppressAutoHyphens w:val="0"/>
              <w:jc w:val="both"/>
              <w:rPr>
                <w:szCs w:val="24"/>
              </w:rPr>
            </w:pPr>
            <w:r w:rsidRPr="00961112">
              <w:t xml:space="preserve">Medžiojamųjų gyvūnų išteklių apsaugos ir gausinimo priemonėms, </w:t>
            </w:r>
            <w:proofErr w:type="spellStart"/>
            <w:r w:rsidRPr="00961112">
              <w:t>medžioklėtvarkos</w:t>
            </w:r>
            <w:proofErr w:type="spellEnd"/>
            <w:r w:rsidRPr="00961112">
              <w:t xml:space="preserve"> projektams rengti, medžiojamųjų gyvūnų ir medžioklės moksliniams tyrimams, priemonėms gyvūnų, saugomų pagal ES teisės aktų reikalavimus, brakonieriavimui mažinti, medžioklės plėtrai skatinti, medžioklės kultūrai ir tradicijoms puoselėti. Griežtai saugomų rūšių laukinių gyvūnų ir medžiojamųjų gyvūnų, kurių medžioklė uždrausta visus metus, padarytai žalai kompensuoti ir žalos prevencijai.</w:t>
            </w:r>
          </w:p>
        </w:tc>
        <w:tc>
          <w:tcPr>
            <w:tcW w:w="1701" w:type="dxa"/>
            <w:vAlign w:val="center"/>
          </w:tcPr>
          <w:p w14:paraId="0E7764BC" w14:textId="77777777" w:rsidR="00BE4497" w:rsidRPr="005C1366" w:rsidRDefault="00BE4497" w:rsidP="005C1366">
            <w:pPr>
              <w:jc w:val="center"/>
              <w:rPr>
                <w:szCs w:val="24"/>
              </w:rPr>
            </w:pPr>
          </w:p>
        </w:tc>
        <w:tc>
          <w:tcPr>
            <w:tcW w:w="2410" w:type="dxa"/>
            <w:vAlign w:val="center"/>
          </w:tcPr>
          <w:p w14:paraId="156033DA" w14:textId="5BE338A9" w:rsidR="00BE4497" w:rsidRPr="005C1366" w:rsidRDefault="00961112" w:rsidP="005C1366">
            <w:pPr>
              <w:suppressAutoHyphens w:val="0"/>
              <w:ind w:left="360"/>
              <w:jc w:val="center"/>
              <w:rPr>
                <w:szCs w:val="24"/>
              </w:rPr>
            </w:pPr>
            <w:r>
              <w:rPr>
                <w:szCs w:val="24"/>
              </w:rPr>
              <w:t>451 305</w:t>
            </w:r>
            <w:r w:rsidR="00BE4497" w:rsidRPr="005C1366">
              <w:rPr>
                <w:szCs w:val="24"/>
              </w:rPr>
              <w:t>“.</w:t>
            </w:r>
          </w:p>
        </w:tc>
      </w:tr>
    </w:tbl>
    <w:p w14:paraId="1196CB3B" w14:textId="77777777" w:rsidR="00BE4497" w:rsidRPr="005C1366" w:rsidRDefault="00BE4497" w:rsidP="005C1366">
      <w:pPr>
        <w:pStyle w:val="ListParagraph"/>
        <w:ind w:left="927" w:hanging="360"/>
        <w:jc w:val="both"/>
        <w:rPr>
          <w:szCs w:val="24"/>
        </w:rPr>
      </w:pPr>
    </w:p>
    <w:p w14:paraId="60FF3EAB" w14:textId="1A960AE8" w:rsidR="00BE4497" w:rsidRPr="005C1366" w:rsidRDefault="00961112" w:rsidP="005C1366">
      <w:pPr>
        <w:pStyle w:val="ListParagraph"/>
        <w:ind w:left="927" w:hanging="360"/>
        <w:jc w:val="both"/>
        <w:rPr>
          <w:szCs w:val="24"/>
        </w:rPr>
      </w:pPr>
      <w:r>
        <w:rPr>
          <w:szCs w:val="24"/>
        </w:rPr>
        <w:t>5</w:t>
      </w:r>
      <w:r w:rsidR="00BE4497" w:rsidRPr="005C1366">
        <w:rPr>
          <w:szCs w:val="24"/>
        </w:rPr>
        <w:t>.</w:t>
      </w:r>
      <w:r w:rsidR="00BE4497" w:rsidRPr="005C1366">
        <w:rPr>
          <w:szCs w:val="24"/>
        </w:rPr>
        <w:tab/>
        <w:t xml:space="preserve">Pakeičiu </w:t>
      </w:r>
      <w:r>
        <w:rPr>
          <w:szCs w:val="24"/>
        </w:rPr>
        <w:t>3</w:t>
      </w:r>
      <w:r w:rsidR="00BE4497" w:rsidRPr="005C1366">
        <w:rPr>
          <w:szCs w:val="24"/>
        </w:rPr>
        <w:t>.</w:t>
      </w:r>
      <w:r>
        <w:rPr>
          <w:szCs w:val="24"/>
        </w:rPr>
        <w:t>1</w:t>
      </w:r>
      <w:r w:rsidR="00BE4497" w:rsidRPr="005C1366">
        <w:rPr>
          <w:szCs w:val="24"/>
        </w:rPr>
        <w:t xml:space="preserve"> papunktį ir jį išdėstau taip:</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4649"/>
        <w:gridCol w:w="1701"/>
        <w:gridCol w:w="2410"/>
      </w:tblGrid>
      <w:tr w:rsidR="00BE4497" w:rsidRPr="005C1366" w14:paraId="1D6D49BF" w14:textId="77777777" w:rsidTr="009C4D26">
        <w:trPr>
          <w:trHeight w:val="20"/>
        </w:trPr>
        <w:tc>
          <w:tcPr>
            <w:tcW w:w="880" w:type="dxa"/>
          </w:tcPr>
          <w:p w14:paraId="3B1414B7" w14:textId="673D9084" w:rsidR="00BE4497" w:rsidRPr="005C1366" w:rsidRDefault="00BE4497" w:rsidP="005C1366">
            <w:pPr>
              <w:rPr>
                <w:szCs w:val="24"/>
              </w:rPr>
            </w:pPr>
            <w:r w:rsidRPr="005C1366">
              <w:rPr>
                <w:szCs w:val="24"/>
              </w:rPr>
              <w:t>„</w:t>
            </w:r>
            <w:r w:rsidR="00961112">
              <w:rPr>
                <w:szCs w:val="24"/>
              </w:rPr>
              <w:t>3</w:t>
            </w:r>
            <w:r w:rsidRPr="005C1366">
              <w:rPr>
                <w:szCs w:val="24"/>
              </w:rPr>
              <w:t>.</w:t>
            </w:r>
            <w:r w:rsidR="00961112">
              <w:rPr>
                <w:szCs w:val="24"/>
              </w:rPr>
              <w:t>1</w:t>
            </w:r>
            <w:r w:rsidRPr="005C1366">
              <w:rPr>
                <w:szCs w:val="24"/>
              </w:rPr>
              <w:t>.</w:t>
            </w:r>
          </w:p>
        </w:tc>
        <w:tc>
          <w:tcPr>
            <w:tcW w:w="4649" w:type="dxa"/>
            <w:vAlign w:val="center"/>
          </w:tcPr>
          <w:p w14:paraId="0C6B8E38" w14:textId="2D834381" w:rsidR="00BE4497" w:rsidRPr="005C1366" w:rsidRDefault="00961112" w:rsidP="005C1366">
            <w:pPr>
              <w:suppressAutoHyphens w:val="0"/>
              <w:rPr>
                <w:szCs w:val="24"/>
              </w:rPr>
            </w:pPr>
            <w:r w:rsidRPr="00961112">
              <w:rPr>
                <w:szCs w:val="24"/>
              </w:rPr>
              <w:t>IT paslaugos, susijusios su skaitmeninio medžioklės plotų vienetų žemėlapio duomenų atnaujinimu ir priežiūra</w:t>
            </w:r>
            <w:r>
              <w:rPr>
                <w:szCs w:val="24"/>
              </w:rPr>
              <w:t>.</w:t>
            </w:r>
          </w:p>
        </w:tc>
        <w:tc>
          <w:tcPr>
            <w:tcW w:w="1701" w:type="dxa"/>
            <w:vAlign w:val="center"/>
          </w:tcPr>
          <w:p w14:paraId="153BB6BD" w14:textId="771D139D" w:rsidR="00BE4497" w:rsidRPr="005C1366" w:rsidRDefault="00961112" w:rsidP="005C1366">
            <w:pPr>
              <w:jc w:val="center"/>
              <w:rPr>
                <w:szCs w:val="24"/>
              </w:rPr>
            </w:pPr>
            <w:r>
              <w:rPr>
                <w:szCs w:val="24"/>
              </w:rPr>
              <w:t>AAD</w:t>
            </w:r>
          </w:p>
        </w:tc>
        <w:tc>
          <w:tcPr>
            <w:tcW w:w="2410" w:type="dxa"/>
            <w:vAlign w:val="center"/>
          </w:tcPr>
          <w:p w14:paraId="2EDE3393" w14:textId="2B2757CD" w:rsidR="00BE4497" w:rsidRPr="00961112" w:rsidRDefault="00961112" w:rsidP="00961112">
            <w:pPr>
              <w:pStyle w:val="ListParagraph"/>
              <w:numPr>
                <w:ilvl w:val="0"/>
                <w:numId w:val="41"/>
              </w:numPr>
              <w:suppressAutoHyphens w:val="0"/>
              <w:jc w:val="center"/>
              <w:rPr>
                <w:szCs w:val="24"/>
              </w:rPr>
            </w:pPr>
            <w:r w:rsidRPr="00961112">
              <w:rPr>
                <w:szCs w:val="24"/>
              </w:rPr>
              <w:t>578</w:t>
            </w:r>
            <w:r w:rsidR="00BE4497" w:rsidRPr="00961112">
              <w:rPr>
                <w:szCs w:val="24"/>
              </w:rPr>
              <w:t>“.</w:t>
            </w:r>
          </w:p>
        </w:tc>
      </w:tr>
    </w:tbl>
    <w:p w14:paraId="04B2F8D6" w14:textId="77777777" w:rsidR="00BE4497" w:rsidRPr="005C1366" w:rsidRDefault="00BE4497" w:rsidP="005C1366">
      <w:pPr>
        <w:pStyle w:val="ListParagraph"/>
        <w:ind w:left="927"/>
        <w:jc w:val="both"/>
        <w:rPr>
          <w:szCs w:val="24"/>
        </w:rPr>
      </w:pPr>
    </w:p>
    <w:p w14:paraId="1390032E" w14:textId="505BB4EF" w:rsidR="00BE4497" w:rsidRPr="00961112" w:rsidRDefault="00961112" w:rsidP="00961112">
      <w:pPr>
        <w:tabs>
          <w:tab w:val="left" w:pos="993"/>
        </w:tabs>
        <w:ind w:firstLine="567"/>
        <w:jc w:val="both"/>
        <w:rPr>
          <w:szCs w:val="24"/>
        </w:rPr>
      </w:pPr>
      <w:r>
        <w:rPr>
          <w:szCs w:val="24"/>
        </w:rPr>
        <w:t xml:space="preserve">6. </w:t>
      </w:r>
      <w:r w:rsidR="00BE4497" w:rsidRPr="00961112">
        <w:rPr>
          <w:szCs w:val="24"/>
        </w:rPr>
        <w:t>Pakeičiu 6 punktą ir jį išdėstau taip:</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4649"/>
        <w:gridCol w:w="1701"/>
        <w:gridCol w:w="2410"/>
      </w:tblGrid>
      <w:tr w:rsidR="00BE4497" w:rsidRPr="005C1366" w14:paraId="4BDAB140" w14:textId="77777777" w:rsidTr="009C4D26">
        <w:trPr>
          <w:trHeight w:val="20"/>
        </w:trPr>
        <w:tc>
          <w:tcPr>
            <w:tcW w:w="880" w:type="dxa"/>
          </w:tcPr>
          <w:p w14:paraId="16D6AFA4" w14:textId="77777777" w:rsidR="00BE4497" w:rsidRPr="005C1366" w:rsidRDefault="00BE4497" w:rsidP="005C1366">
            <w:pPr>
              <w:rPr>
                <w:szCs w:val="24"/>
              </w:rPr>
            </w:pPr>
            <w:r w:rsidRPr="005C1366">
              <w:rPr>
                <w:szCs w:val="24"/>
              </w:rPr>
              <w:t>„6.</w:t>
            </w:r>
          </w:p>
        </w:tc>
        <w:tc>
          <w:tcPr>
            <w:tcW w:w="4649" w:type="dxa"/>
          </w:tcPr>
          <w:p w14:paraId="451CD555" w14:textId="77777777" w:rsidR="00BE4497" w:rsidRPr="005C1366" w:rsidRDefault="00BE4497" w:rsidP="005C1366">
            <w:pPr>
              <w:suppressAutoHyphens w:val="0"/>
              <w:jc w:val="both"/>
              <w:rPr>
                <w:szCs w:val="24"/>
              </w:rPr>
            </w:pPr>
            <w:r w:rsidRPr="005C1366">
              <w:t>Valstybinėms aplinkos apsaugos įstaigoms ir organizacijoms aprūpinti prietaisais, įrenginiais, medžiagomis ir kitomis materialinėmis priemonėmis aplinkosaugos veiklai vykdyti.</w:t>
            </w:r>
          </w:p>
        </w:tc>
        <w:tc>
          <w:tcPr>
            <w:tcW w:w="1701" w:type="dxa"/>
            <w:vAlign w:val="center"/>
          </w:tcPr>
          <w:p w14:paraId="7E3104E7" w14:textId="77777777" w:rsidR="00BE4497" w:rsidRPr="005C1366" w:rsidRDefault="00BE4497" w:rsidP="005C1366">
            <w:pPr>
              <w:jc w:val="center"/>
              <w:rPr>
                <w:szCs w:val="24"/>
              </w:rPr>
            </w:pPr>
          </w:p>
        </w:tc>
        <w:tc>
          <w:tcPr>
            <w:tcW w:w="2410" w:type="dxa"/>
            <w:vAlign w:val="center"/>
          </w:tcPr>
          <w:p w14:paraId="399608C1" w14:textId="3EEA880A" w:rsidR="00BE4497" w:rsidRPr="005C1366" w:rsidRDefault="00961112" w:rsidP="005C1366">
            <w:pPr>
              <w:suppressAutoHyphens w:val="0"/>
              <w:jc w:val="center"/>
              <w:rPr>
                <w:szCs w:val="24"/>
              </w:rPr>
            </w:pPr>
            <w:r>
              <w:rPr>
                <w:szCs w:val="24"/>
              </w:rPr>
              <w:t>2 869 655</w:t>
            </w:r>
            <w:r w:rsidR="00BE4497" w:rsidRPr="005C1366">
              <w:rPr>
                <w:szCs w:val="24"/>
              </w:rPr>
              <w:t>“.</w:t>
            </w:r>
          </w:p>
        </w:tc>
      </w:tr>
    </w:tbl>
    <w:p w14:paraId="1FCEB5A0" w14:textId="77777777" w:rsidR="00BE4497" w:rsidRPr="005C1366" w:rsidRDefault="00BE4497" w:rsidP="005C1366">
      <w:pPr>
        <w:pStyle w:val="ListParagraph"/>
        <w:ind w:left="927" w:hanging="360"/>
        <w:jc w:val="both"/>
        <w:rPr>
          <w:szCs w:val="24"/>
        </w:rPr>
      </w:pPr>
    </w:p>
    <w:p w14:paraId="581A78A4" w14:textId="14B934E6" w:rsidR="00BE4497" w:rsidRPr="005C1366" w:rsidRDefault="00961112" w:rsidP="005C1366">
      <w:pPr>
        <w:pStyle w:val="ListParagraph"/>
        <w:ind w:left="927" w:hanging="360"/>
        <w:jc w:val="both"/>
        <w:rPr>
          <w:szCs w:val="24"/>
        </w:rPr>
      </w:pPr>
      <w:r>
        <w:rPr>
          <w:szCs w:val="24"/>
        </w:rPr>
        <w:t>7</w:t>
      </w:r>
      <w:r w:rsidR="00BE4497" w:rsidRPr="005C1366">
        <w:rPr>
          <w:szCs w:val="24"/>
        </w:rPr>
        <w:t>. Pakeičiu 6.6 papunktį ir jį išdėstau taip:</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4649"/>
        <w:gridCol w:w="1701"/>
        <w:gridCol w:w="2410"/>
      </w:tblGrid>
      <w:tr w:rsidR="00BE4497" w:rsidRPr="005C1366" w14:paraId="0340770B" w14:textId="77777777" w:rsidTr="009C4D26">
        <w:trPr>
          <w:trHeight w:val="20"/>
        </w:trPr>
        <w:tc>
          <w:tcPr>
            <w:tcW w:w="880" w:type="dxa"/>
          </w:tcPr>
          <w:p w14:paraId="0A930A4B" w14:textId="77777777" w:rsidR="00BE4497" w:rsidRPr="005C1366" w:rsidRDefault="00BE4497" w:rsidP="005C1366">
            <w:pPr>
              <w:rPr>
                <w:szCs w:val="24"/>
              </w:rPr>
            </w:pPr>
            <w:r w:rsidRPr="005C1366">
              <w:rPr>
                <w:szCs w:val="24"/>
              </w:rPr>
              <w:t>„6.6.</w:t>
            </w:r>
          </w:p>
        </w:tc>
        <w:tc>
          <w:tcPr>
            <w:tcW w:w="4649" w:type="dxa"/>
            <w:vAlign w:val="bottom"/>
          </w:tcPr>
          <w:p w14:paraId="45FE8323" w14:textId="072C12A2" w:rsidR="00BE4497" w:rsidRPr="005C1366" w:rsidRDefault="00BE4497" w:rsidP="005C1366">
            <w:pPr>
              <w:suppressAutoHyphens w:val="0"/>
              <w:rPr>
                <w:szCs w:val="24"/>
              </w:rPr>
            </w:pPr>
            <w:r w:rsidRPr="005C1366">
              <w:rPr>
                <w:szCs w:val="24"/>
              </w:rPr>
              <w:t>priverstinio administracinių nusižengimų padarymo priemonių nuvežimo, saugojimo ir grąžinimo paslaugos pirkimas</w:t>
            </w:r>
            <w:r w:rsidR="00A30F73" w:rsidRPr="005C1366">
              <w:rPr>
                <w:szCs w:val="24"/>
              </w:rPr>
              <w:t>.</w:t>
            </w:r>
          </w:p>
        </w:tc>
        <w:tc>
          <w:tcPr>
            <w:tcW w:w="1701" w:type="dxa"/>
            <w:vAlign w:val="center"/>
          </w:tcPr>
          <w:p w14:paraId="4FF9AFC7" w14:textId="77777777" w:rsidR="00BE4497" w:rsidRPr="005C1366" w:rsidRDefault="00BE4497" w:rsidP="005C1366">
            <w:pPr>
              <w:jc w:val="center"/>
              <w:rPr>
                <w:szCs w:val="24"/>
              </w:rPr>
            </w:pPr>
            <w:r w:rsidRPr="005C1366">
              <w:rPr>
                <w:szCs w:val="24"/>
              </w:rPr>
              <w:t>AAD</w:t>
            </w:r>
          </w:p>
        </w:tc>
        <w:tc>
          <w:tcPr>
            <w:tcW w:w="2410" w:type="dxa"/>
            <w:vAlign w:val="center"/>
          </w:tcPr>
          <w:p w14:paraId="38D94BDF" w14:textId="4B713446" w:rsidR="00BE4497" w:rsidRPr="005C1366" w:rsidRDefault="00BE4497" w:rsidP="005C1366">
            <w:pPr>
              <w:jc w:val="center"/>
              <w:rPr>
                <w:szCs w:val="24"/>
              </w:rPr>
            </w:pPr>
            <w:r w:rsidRPr="005C1366">
              <w:rPr>
                <w:szCs w:val="24"/>
              </w:rPr>
              <w:t xml:space="preserve"> 2</w:t>
            </w:r>
            <w:r w:rsidR="00961112">
              <w:rPr>
                <w:szCs w:val="24"/>
              </w:rPr>
              <w:t>4</w:t>
            </w:r>
            <w:r w:rsidRPr="005C1366">
              <w:rPr>
                <w:szCs w:val="24"/>
              </w:rPr>
              <w:t xml:space="preserve"> 500“.</w:t>
            </w:r>
          </w:p>
        </w:tc>
      </w:tr>
    </w:tbl>
    <w:p w14:paraId="5B2389FB" w14:textId="77777777" w:rsidR="00BE4497" w:rsidRPr="005C1366" w:rsidRDefault="00BE4497" w:rsidP="005C1366">
      <w:pPr>
        <w:pStyle w:val="ListParagraph"/>
        <w:ind w:left="927" w:hanging="360"/>
        <w:jc w:val="both"/>
        <w:rPr>
          <w:szCs w:val="24"/>
        </w:rPr>
      </w:pPr>
    </w:p>
    <w:p w14:paraId="7D7149BC" w14:textId="1DA58EF8" w:rsidR="00BE4497" w:rsidRPr="005C1366" w:rsidRDefault="00961112" w:rsidP="005C1366">
      <w:pPr>
        <w:pStyle w:val="ListParagraph"/>
        <w:ind w:left="927" w:hanging="360"/>
        <w:jc w:val="both"/>
        <w:rPr>
          <w:szCs w:val="24"/>
        </w:rPr>
      </w:pPr>
      <w:r>
        <w:rPr>
          <w:szCs w:val="24"/>
        </w:rPr>
        <w:t>8</w:t>
      </w:r>
      <w:r w:rsidR="00BE4497" w:rsidRPr="005C1366">
        <w:rPr>
          <w:szCs w:val="24"/>
        </w:rPr>
        <w:t>. Pakeičiu 6.1</w:t>
      </w:r>
      <w:r>
        <w:rPr>
          <w:szCs w:val="24"/>
        </w:rPr>
        <w:t>7</w:t>
      </w:r>
      <w:r w:rsidR="00BE4497" w:rsidRPr="005C1366">
        <w:rPr>
          <w:szCs w:val="24"/>
        </w:rPr>
        <w:t xml:space="preserve"> papunktį ir jį išdėstau taip:</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4649"/>
        <w:gridCol w:w="1701"/>
        <w:gridCol w:w="2410"/>
      </w:tblGrid>
      <w:tr w:rsidR="00BE4497" w:rsidRPr="005C1366" w14:paraId="1B9B729D" w14:textId="77777777" w:rsidTr="009C4D26">
        <w:trPr>
          <w:trHeight w:val="20"/>
        </w:trPr>
        <w:tc>
          <w:tcPr>
            <w:tcW w:w="880" w:type="dxa"/>
          </w:tcPr>
          <w:p w14:paraId="7E26A32F" w14:textId="2EA91656" w:rsidR="00BE4497" w:rsidRPr="005C1366" w:rsidRDefault="00BE4497" w:rsidP="005C1366">
            <w:pPr>
              <w:rPr>
                <w:szCs w:val="24"/>
              </w:rPr>
            </w:pPr>
            <w:r w:rsidRPr="005C1366">
              <w:rPr>
                <w:szCs w:val="24"/>
              </w:rPr>
              <w:t>„6.1</w:t>
            </w:r>
            <w:r w:rsidR="00961112">
              <w:rPr>
                <w:szCs w:val="24"/>
              </w:rPr>
              <w:t>7</w:t>
            </w:r>
            <w:r w:rsidRPr="005C1366">
              <w:rPr>
                <w:szCs w:val="24"/>
              </w:rPr>
              <w:t>.</w:t>
            </w:r>
          </w:p>
        </w:tc>
        <w:tc>
          <w:tcPr>
            <w:tcW w:w="4649" w:type="dxa"/>
            <w:vAlign w:val="bottom"/>
          </w:tcPr>
          <w:p w14:paraId="2B4F45E0" w14:textId="5E996564" w:rsidR="00BE4497" w:rsidRPr="005C1366" w:rsidRDefault="00961112" w:rsidP="005C1366">
            <w:pPr>
              <w:suppressAutoHyphens w:val="0"/>
              <w:rPr>
                <w:szCs w:val="24"/>
              </w:rPr>
            </w:pPr>
            <w:r>
              <w:rPr>
                <w:szCs w:val="24"/>
              </w:rPr>
              <w:t>n</w:t>
            </w:r>
            <w:r w:rsidRPr="00961112">
              <w:rPr>
                <w:szCs w:val="24"/>
              </w:rPr>
              <w:t xml:space="preserve">aujos interneto svetainės </w:t>
            </w:r>
            <w:r w:rsidRPr="00385477">
              <w:rPr>
                <w:i/>
                <w:szCs w:val="24"/>
              </w:rPr>
              <w:t>www.meteo.lt</w:t>
            </w:r>
            <w:r w:rsidRPr="00961112">
              <w:rPr>
                <w:szCs w:val="24"/>
              </w:rPr>
              <w:t xml:space="preserve"> bei mobiliosios aplikacijos sukūrimas.</w:t>
            </w:r>
          </w:p>
        </w:tc>
        <w:tc>
          <w:tcPr>
            <w:tcW w:w="1701" w:type="dxa"/>
            <w:vAlign w:val="center"/>
          </w:tcPr>
          <w:p w14:paraId="1B386956" w14:textId="3CA0C2A5" w:rsidR="00BE4497" w:rsidRPr="005C1366" w:rsidRDefault="00961112" w:rsidP="005C1366">
            <w:pPr>
              <w:jc w:val="center"/>
              <w:rPr>
                <w:szCs w:val="24"/>
              </w:rPr>
            </w:pPr>
            <w:r>
              <w:rPr>
                <w:szCs w:val="24"/>
              </w:rPr>
              <w:t>LHMT</w:t>
            </w:r>
          </w:p>
        </w:tc>
        <w:tc>
          <w:tcPr>
            <w:tcW w:w="2410" w:type="dxa"/>
            <w:vAlign w:val="center"/>
          </w:tcPr>
          <w:p w14:paraId="5E2DBC3E" w14:textId="5E617D99" w:rsidR="00BE4497" w:rsidRPr="005C1366" w:rsidRDefault="00961112" w:rsidP="005C1366">
            <w:pPr>
              <w:jc w:val="center"/>
              <w:rPr>
                <w:szCs w:val="24"/>
              </w:rPr>
            </w:pPr>
            <w:r>
              <w:rPr>
                <w:szCs w:val="24"/>
              </w:rPr>
              <w:t>35 913</w:t>
            </w:r>
            <w:r w:rsidR="00BE4497" w:rsidRPr="005C1366">
              <w:rPr>
                <w:szCs w:val="24"/>
              </w:rPr>
              <w:t>“.</w:t>
            </w:r>
          </w:p>
        </w:tc>
      </w:tr>
    </w:tbl>
    <w:p w14:paraId="3588AD94" w14:textId="77777777" w:rsidR="00BE4497" w:rsidRPr="005C1366" w:rsidRDefault="00BE4497" w:rsidP="005C1366">
      <w:pPr>
        <w:pStyle w:val="ListParagraph"/>
        <w:ind w:left="927" w:hanging="360"/>
        <w:jc w:val="both"/>
        <w:rPr>
          <w:szCs w:val="24"/>
        </w:rPr>
      </w:pPr>
    </w:p>
    <w:p w14:paraId="5777D79D" w14:textId="07852F01" w:rsidR="00BE4497" w:rsidRPr="005C1366" w:rsidRDefault="00961112" w:rsidP="005C1366">
      <w:pPr>
        <w:pStyle w:val="ListParagraph"/>
        <w:ind w:left="927" w:hanging="360"/>
        <w:jc w:val="both"/>
        <w:rPr>
          <w:szCs w:val="24"/>
        </w:rPr>
      </w:pPr>
      <w:r>
        <w:rPr>
          <w:szCs w:val="24"/>
        </w:rPr>
        <w:t>9</w:t>
      </w:r>
      <w:r w:rsidR="00BE4497" w:rsidRPr="005C1366">
        <w:rPr>
          <w:szCs w:val="24"/>
        </w:rPr>
        <w:t>. Pakeičiu 6.</w:t>
      </w:r>
      <w:r>
        <w:rPr>
          <w:szCs w:val="24"/>
        </w:rPr>
        <w:t>32</w:t>
      </w:r>
      <w:r w:rsidR="00BE4497" w:rsidRPr="005C1366">
        <w:rPr>
          <w:szCs w:val="24"/>
        </w:rPr>
        <w:t xml:space="preserve"> papunktį ir jį išdėstau taip:</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4649"/>
        <w:gridCol w:w="1701"/>
        <w:gridCol w:w="2410"/>
      </w:tblGrid>
      <w:tr w:rsidR="00BE4497" w:rsidRPr="005C1366" w14:paraId="74B35BBA" w14:textId="77777777" w:rsidTr="009C4D26">
        <w:trPr>
          <w:trHeight w:val="20"/>
        </w:trPr>
        <w:tc>
          <w:tcPr>
            <w:tcW w:w="880" w:type="dxa"/>
          </w:tcPr>
          <w:p w14:paraId="2B977B80" w14:textId="51567877" w:rsidR="00BE4497" w:rsidRPr="005C1366" w:rsidRDefault="00BE4497" w:rsidP="005C1366">
            <w:pPr>
              <w:rPr>
                <w:szCs w:val="24"/>
              </w:rPr>
            </w:pPr>
            <w:r w:rsidRPr="005C1366">
              <w:rPr>
                <w:szCs w:val="24"/>
              </w:rPr>
              <w:t>„6.</w:t>
            </w:r>
            <w:r w:rsidR="009C3E05">
              <w:rPr>
                <w:szCs w:val="24"/>
              </w:rPr>
              <w:t>32</w:t>
            </w:r>
            <w:r w:rsidRPr="005C1366">
              <w:rPr>
                <w:szCs w:val="24"/>
              </w:rPr>
              <w:t>.</w:t>
            </w:r>
          </w:p>
        </w:tc>
        <w:tc>
          <w:tcPr>
            <w:tcW w:w="4649" w:type="dxa"/>
            <w:vAlign w:val="bottom"/>
          </w:tcPr>
          <w:p w14:paraId="6D69B2B1" w14:textId="6B23289D" w:rsidR="00BE4497" w:rsidRPr="005C1366" w:rsidRDefault="00961112" w:rsidP="005C1366">
            <w:pPr>
              <w:suppressAutoHyphens w:val="0"/>
              <w:rPr>
                <w:szCs w:val="24"/>
              </w:rPr>
            </w:pPr>
            <w:r>
              <w:rPr>
                <w:szCs w:val="24"/>
              </w:rPr>
              <w:t>k</w:t>
            </w:r>
            <w:r w:rsidRPr="00961112">
              <w:rPr>
                <w:szCs w:val="24"/>
              </w:rPr>
              <w:t xml:space="preserve">omutatoriai (angl. </w:t>
            </w:r>
            <w:proofErr w:type="spellStart"/>
            <w:r w:rsidRPr="00385477">
              <w:rPr>
                <w:i/>
                <w:szCs w:val="24"/>
              </w:rPr>
              <w:t>switch</w:t>
            </w:r>
            <w:proofErr w:type="spellEnd"/>
            <w:r w:rsidRPr="00961112">
              <w:rPr>
                <w:szCs w:val="24"/>
              </w:rPr>
              <w:t>) laboratorijų darbo vietų tinkl</w:t>
            </w:r>
            <w:r w:rsidR="00385477">
              <w:rPr>
                <w:szCs w:val="24"/>
              </w:rPr>
              <w:t>ui</w:t>
            </w:r>
            <w:r w:rsidRPr="00961112">
              <w:rPr>
                <w:szCs w:val="24"/>
              </w:rPr>
              <w:t xml:space="preserve"> atnaujin</w:t>
            </w:r>
            <w:r w:rsidR="00385477">
              <w:rPr>
                <w:szCs w:val="24"/>
              </w:rPr>
              <w:t>ti</w:t>
            </w:r>
            <w:r w:rsidR="00B21200">
              <w:rPr>
                <w:szCs w:val="24"/>
              </w:rPr>
              <w:t>.</w:t>
            </w:r>
          </w:p>
        </w:tc>
        <w:tc>
          <w:tcPr>
            <w:tcW w:w="1701" w:type="dxa"/>
            <w:vAlign w:val="center"/>
          </w:tcPr>
          <w:p w14:paraId="0AF91E4D" w14:textId="77777777" w:rsidR="00BE4497" w:rsidRPr="005C1366" w:rsidRDefault="00BE4497" w:rsidP="005C1366">
            <w:pPr>
              <w:jc w:val="center"/>
              <w:rPr>
                <w:szCs w:val="24"/>
              </w:rPr>
            </w:pPr>
            <w:r w:rsidRPr="005C1366">
              <w:rPr>
                <w:szCs w:val="24"/>
              </w:rPr>
              <w:t>AAA</w:t>
            </w:r>
          </w:p>
        </w:tc>
        <w:tc>
          <w:tcPr>
            <w:tcW w:w="2410" w:type="dxa"/>
            <w:vAlign w:val="center"/>
          </w:tcPr>
          <w:p w14:paraId="120C15F7" w14:textId="465A9F92" w:rsidR="00BE4497" w:rsidRPr="005C1366" w:rsidRDefault="00961112" w:rsidP="005C1366">
            <w:pPr>
              <w:jc w:val="center"/>
              <w:rPr>
                <w:szCs w:val="24"/>
              </w:rPr>
            </w:pPr>
            <w:r>
              <w:rPr>
                <w:szCs w:val="24"/>
              </w:rPr>
              <w:t>4 210</w:t>
            </w:r>
            <w:r w:rsidR="00BE4497" w:rsidRPr="005C1366">
              <w:rPr>
                <w:szCs w:val="24"/>
              </w:rPr>
              <w:t>“.</w:t>
            </w:r>
          </w:p>
        </w:tc>
      </w:tr>
    </w:tbl>
    <w:p w14:paraId="1FD2D4DA" w14:textId="77777777" w:rsidR="00BE4497" w:rsidRPr="005C1366" w:rsidRDefault="00BE4497" w:rsidP="005C1366">
      <w:pPr>
        <w:pStyle w:val="ListParagraph"/>
        <w:ind w:left="927" w:hanging="360"/>
        <w:jc w:val="both"/>
        <w:rPr>
          <w:szCs w:val="24"/>
        </w:rPr>
      </w:pPr>
    </w:p>
    <w:p w14:paraId="1A5F498B" w14:textId="513E301C" w:rsidR="00BE4497" w:rsidRPr="003A683A" w:rsidRDefault="00961112" w:rsidP="005C1366">
      <w:pPr>
        <w:pStyle w:val="ListParagraph"/>
        <w:ind w:left="927" w:hanging="360"/>
        <w:jc w:val="both"/>
        <w:rPr>
          <w:szCs w:val="24"/>
        </w:rPr>
      </w:pPr>
      <w:r>
        <w:rPr>
          <w:szCs w:val="24"/>
        </w:rPr>
        <w:t>1</w:t>
      </w:r>
      <w:r w:rsidR="00BE4497" w:rsidRPr="003A683A">
        <w:rPr>
          <w:szCs w:val="24"/>
        </w:rPr>
        <w:t>0. Papildau lentelę 6.8</w:t>
      </w:r>
      <w:r>
        <w:rPr>
          <w:szCs w:val="24"/>
        </w:rPr>
        <w:t>2</w:t>
      </w:r>
      <w:r w:rsidR="00BE4497" w:rsidRPr="003A683A">
        <w:rPr>
          <w:szCs w:val="24"/>
        </w:rPr>
        <w:t xml:space="preserve"> papunkčiu ir jį išdėstau taip:</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4649"/>
        <w:gridCol w:w="1701"/>
        <w:gridCol w:w="2410"/>
      </w:tblGrid>
      <w:tr w:rsidR="00BE4497" w:rsidRPr="003A683A" w14:paraId="06912F2C" w14:textId="77777777" w:rsidTr="000B7BE9">
        <w:trPr>
          <w:trHeight w:val="20"/>
        </w:trPr>
        <w:tc>
          <w:tcPr>
            <w:tcW w:w="880" w:type="dxa"/>
          </w:tcPr>
          <w:p w14:paraId="5495283F" w14:textId="60BD477C" w:rsidR="00BE4497" w:rsidRPr="003A683A" w:rsidRDefault="00BE4497" w:rsidP="005C1366">
            <w:pPr>
              <w:rPr>
                <w:szCs w:val="24"/>
              </w:rPr>
            </w:pPr>
            <w:r w:rsidRPr="003A683A">
              <w:rPr>
                <w:szCs w:val="24"/>
              </w:rPr>
              <w:t>„6.8</w:t>
            </w:r>
            <w:r w:rsidR="00961112">
              <w:rPr>
                <w:szCs w:val="24"/>
              </w:rPr>
              <w:t>2</w:t>
            </w:r>
            <w:r w:rsidRPr="003A683A">
              <w:rPr>
                <w:szCs w:val="24"/>
              </w:rPr>
              <w:t>.</w:t>
            </w:r>
          </w:p>
        </w:tc>
        <w:tc>
          <w:tcPr>
            <w:tcW w:w="4649" w:type="dxa"/>
            <w:vAlign w:val="center"/>
          </w:tcPr>
          <w:p w14:paraId="7935CF0D" w14:textId="6482D6C0" w:rsidR="00BE4497" w:rsidRPr="003A683A" w:rsidRDefault="00961112" w:rsidP="00DB0A81">
            <w:pPr>
              <w:suppressAutoHyphens w:val="0"/>
              <w:rPr>
                <w:szCs w:val="24"/>
              </w:rPr>
            </w:pPr>
            <w:r>
              <w:rPr>
                <w:szCs w:val="24"/>
              </w:rPr>
              <w:t>s</w:t>
            </w:r>
            <w:r w:rsidRPr="00961112">
              <w:rPr>
                <w:szCs w:val="24"/>
              </w:rPr>
              <w:t>ąlygų Dzūkijos-Suvalkijos saugomų teritorijų direkcijos Aukštadvario ir Panemunių regioninių parkų lankytojų centr</w:t>
            </w:r>
            <w:r w:rsidR="00A41D62">
              <w:rPr>
                <w:szCs w:val="24"/>
              </w:rPr>
              <w:t>ų</w:t>
            </w:r>
            <w:r w:rsidR="00180350" w:rsidRPr="00961112">
              <w:rPr>
                <w:szCs w:val="24"/>
              </w:rPr>
              <w:t xml:space="preserve"> lankytojams užtikrinimas</w:t>
            </w:r>
            <w:r w:rsidR="00B21200">
              <w:rPr>
                <w:szCs w:val="24"/>
              </w:rPr>
              <w:t>.</w:t>
            </w:r>
          </w:p>
        </w:tc>
        <w:tc>
          <w:tcPr>
            <w:tcW w:w="1701" w:type="dxa"/>
            <w:vAlign w:val="center"/>
          </w:tcPr>
          <w:p w14:paraId="20552195" w14:textId="340E29FE" w:rsidR="00BE4497" w:rsidRPr="003A683A" w:rsidRDefault="00961112" w:rsidP="005C1366">
            <w:pPr>
              <w:suppressAutoHyphens w:val="0"/>
              <w:jc w:val="center"/>
              <w:rPr>
                <w:szCs w:val="24"/>
              </w:rPr>
            </w:pPr>
            <w:r>
              <w:rPr>
                <w:szCs w:val="24"/>
              </w:rPr>
              <w:t>VSTT</w:t>
            </w:r>
          </w:p>
        </w:tc>
        <w:tc>
          <w:tcPr>
            <w:tcW w:w="2410" w:type="dxa"/>
            <w:vAlign w:val="center"/>
          </w:tcPr>
          <w:p w14:paraId="7CF60E58" w14:textId="1FD099F1" w:rsidR="00BE4497" w:rsidRPr="003A683A" w:rsidRDefault="00961112" w:rsidP="005C1366">
            <w:pPr>
              <w:jc w:val="center"/>
              <w:rPr>
                <w:szCs w:val="24"/>
              </w:rPr>
            </w:pPr>
            <w:r>
              <w:rPr>
                <w:szCs w:val="24"/>
              </w:rPr>
              <w:t>10 500</w:t>
            </w:r>
            <w:r w:rsidR="00BE4497" w:rsidRPr="003A683A">
              <w:rPr>
                <w:szCs w:val="24"/>
              </w:rPr>
              <w:t>“.</w:t>
            </w:r>
          </w:p>
        </w:tc>
      </w:tr>
    </w:tbl>
    <w:p w14:paraId="0ACB5F5D" w14:textId="77777777" w:rsidR="00BE4497" w:rsidRPr="003A683A" w:rsidRDefault="00BE4497" w:rsidP="005C1366">
      <w:pPr>
        <w:pStyle w:val="ListParagraph"/>
        <w:ind w:left="927" w:hanging="360"/>
        <w:jc w:val="both"/>
        <w:rPr>
          <w:szCs w:val="24"/>
        </w:rPr>
      </w:pPr>
    </w:p>
    <w:p w14:paraId="371624FD" w14:textId="30788EC3" w:rsidR="00BE4497" w:rsidRPr="003A683A" w:rsidRDefault="00961112" w:rsidP="005C1366">
      <w:pPr>
        <w:pStyle w:val="ListParagraph"/>
        <w:ind w:left="927" w:hanging="360"/>
        <w:jc w:val="both"/>
        <w:rPr>
          <w:szCs w:val="24"/>
        </w:rPr>
      </w:pPr>
      <w:r>
        <w:rPr>
          <w:szCs w:val="24"/>
        </w:rPr>
        <w:t>1</w:t>
      </w:r>
      <w:r w:rsidR="00BE4497" w:rsidRPr="003A683A">
        <w:rPr>
          <w:szCs w:val="24"/>
        </w:rPr>
        <w:t>1. Papildau lentelę 6.8</w:t>
      </w:r>
      <w:r>
        <w:rPr>
          <w:szCs w:val="24"/>
        </w:rPr>
        <w:t>3</w:t>
      </w:r>
      <w:r w:rsidR="00BE4497" w:rsidRPr="003A683A">
        <w:rPr>
          <w:szCs w:val="24"/>
        </w:rPr>
        <w:t xml:space="preserve"> papunkčiu ir jį išdėstau taip:</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4649"/>
        <w:gridCol w:w="1701"/>
        <w:gridCol w:w="2410"/>
      </w:tblGrid>
      <w:tr w:rsidR="00BE4497" w:rsidRPr="003A683A" w14:paraId="56B9037E" w14:textId="77777777" w:rsidTr="009C4D26">
        <w:trPr>
          <w:trHeight w:val="20"/>
        </w:trPr>
        <w:tc>
          <w:tcPr>
            <w:tcW w:w="880" w:type="dxa"/>
          </w:tcPr>
          <w:p w14:paraId="6795CC35" w14:textId="22F1C6EB" w:rsidR="00BE4497" w:rsidRPr="003A683A" w:rsidRDefault="00BE4497" w:rsidP="005C1366">
            <w:pPr>
              <w:rPr>
                <w:szCs w:val="24"/>
              </w:rPr>
            </w:pPr>
            <w:r w:rsidRPr="003A683A">
              <w:rPr>
                <w:szCs w:val="24"/>
              </w:rPr>
              <w:t>„6.8</w:t>
            </w:r>
            <w:r w:rsidR="00961112">
              <w:rPr>
                <w:szCs w:val="24"/>
              </w:rPr>
              <w:t>3</w:t>
            </w:r>
            <w:r w:rsidRPr="003A683A">
              <w:rPr>
                <w:szCs w:val="24"/>
              </w:rPr>
              <w:t>.</w:t>
            </w:r>
          </w:p>
        </w:tc>
        <w:tc>
          <w:tcPr>
            <w:tcW w:w="4649" w:type="dxa"/>
            <w:vAlign w:val="center"/>
          </w:tcPr>
          <w:p w14:paraId="78C80656" w14:textId="6122869A" w:rsidR="00BE4497" w:rsidRPr="003A683A" w:rsidRDefault="00961112" w:rsidP="005C1366">
            <w:pPr>
              <w:suppressAutoHyphens w:val="0"/>
              <w:rPr>
                <w:szCs w:val="24"/>
              </w:rPr>
            </w:pPr>
            <w:proofErr w:type="spellStart"/>
            <w:r w:rsidRPr="00961112">
              <w:rPr>
                <w:szCs w:val="24"/>
              </w:rPr>
              <w:t>Aukštumalos</w:t>
            </w:r>
            <w:proofErr w:type="spellEnd"/>
            <w:r w:rsidRPr="00961112">
              <w:rPr>
                <w:szCs w:val="24"/>
              </w:rPr>
              <w:t xml:space="preserve"> pažintinio tako gruntinės dalies remonto darbai</w:t>
            </w:r>
            <w:r>
              <w:rPr>
                <w:szCs w:val="24"/>
              </w:rPr>
              <w:t>.</w:t>
            </w:r>
          </w:p>
        </w:tc>
        <w:tc>
          <w:tcPr>
            <w:tcW w:w="1701" w:type="dxa"/>
            <w:vAlign w:val="center"/>
          </w:tcPr>
          <w:p w14:paraId="2CA7FF77" w14:textId="77777777" w:rsidR="00BE4497" w:rsidRPr="003A683A" w:rsidRDefault="00BE4497" w:rsidP="005C1366">
            <w:pPr>
              <w:suppressAutoHyphens w:val="0"/>
              <w:jc w:val="center"/>
              <w:rPr>
                <w:szCs w:val="24"/>
              </w:rPr>
            </w:pPr>
            <w:r w:rsidRPr="003A683A">
              <w:rPr>
                <w:szCs w:val="24"/>
              </w:rPr>
              <w:t>VSTT</w:t>
            </w:r>
          </w:p>
        </w:tc>
        <w:tc>
          <w:tcPr>
            <w:tcW w:w="2410" w:type="dxa"/>
            <w:vAlign w:val="center"/>
          </w:tcPr>
          <w:p w14:paraId="44003333" w14:textId="3A979C2E" w:rsidR="00BE4497" w:rsidRPr="00961112" w:rsidRDefault="00961112" w:rsidP="00961112">
            <w:pPr>
              <w:pStyle w:val="ListParagraph"/>
              <w:numPr>
                <w:ilvl w:val="0"/>
                <w:numId w:val="42"/>
              </w:numPr>
              <w:jc w:val="center"/>
              <w:rPr>
                <w:szCs w:val="24"/>
              </w:rPr>
            </w:pPr>
            <w:r>
              <w:rPr>
                <w:szCs w:val="24"/>
              </w:rPr>
              <w:t>000</w:t>
            </w:r>
            <w:r w:rsidR="00BE4497" w:rsidRPr="00961112">
              <w:rPr>
                <w:szCs w:val="24"/>
              </w:rPr>
              <w:t>“.</w:t>
            </w:r>
          </w:p>
        </w:tc>
      </w:tr>
    </w:tbl>
    <w:p w14:paraId="7D1A75AD" w14:textId="77777777" w:rsidR="00961112" w:rsidRDefault="00961112" w:rsidP="00961112">
      <w:pPr>
        <w:pStyle w:val="ListParagraph"/>
        <w:ind w:left="927" w:hanging="360"/>
        <w:jc w:val="both"/>
        <w:rPr>
          <w:szCs w:val="24"/>
        </w:rPr>
      </w:pPr>
    </w:p>
    <w:p w14:paraId="32D8F4D9" w14:textId="426700C5" w:rsidR="00961112" w:rsidRPr="003A683A" w:rsidRDefault="00961112" w:rsidP="00961112">
      <w:pPr>
        <w:pStyle w:val="ListParagraph"/>
        <w:ind w:left="927" w:hanging="360"/>
        <w:jc w:val="both"/>
        <w:rPr>
          <w:szCs w:val="24"/>
        </w:rPr>
      </w:pPr>
      <w:r>
        <w:rPr>
          <w:szCs w:val="24"/>
        </w:rPr>
        <w:t>12</w:t>
      </w:r>
      <w:r w:rsidRPr="003A683A">
        <w:rPr>
          <w:szCs w:val="24"/>
        </w:rPr>
        <w:t>. Papildau lentelę 6.8</w:t>
      </w:r>
      <w:r>
        <w:rPr>
          <w:szCs w:val="24"/>
        </w:rPr>
        <w:t>4</w:t>
      </w:r>
      <w:r w:rsidRPr="003A683A">
        <w:rPr>
          <w:szCs w:val="24"/>
        </w:rPr>
        <w:t xml:space="preserve"> papunkčiu ir jį išdėstau taip:</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4649"/>
        <w:gridCol w:w="1701"/>
        <w:gridCol w:w="2410"/>
      </w:tblGrid>
      <w:tr w:rsidR="00961112" w:rsidRPr="003A683A" w14:paraId="042B9039" w14:textId="77777777" w:rsidTr="004331DD">
        <w:trPr>
          <w:trHeight w:val="20"/>
        </w:trPr>
        <w:tc>
          <w:tcPr>
            <w:tcW w:w="880" w:type="dxa"/>
          </w:tcPr>
          <w:p w14:paraId="4835FB2E" w14:textId="707CF5D5" w:rsidR="00961112" w:rsidRPr="003A683A" w:rsidRDefault="00961112" w:rsidP="004331DD">
            <w:pPr>
              <w:rPr>
                <w:szCs w:val="24"/>
              </w:rPr>
            </w:pPr>
            <w:r w:rsidRPr="003A683A">
              <w:rPr>
                <w:szCs w:val="24"/>
              </w:rPr>
              <w:t>„6.8</w:t>
            </w:r>
            <w:r>
              <w:rPr>
                <w:szCs w:val="24"/>
              </w:rPr>
              <w:t>4</w:t>
            </w:r>
            <w:r w:rsidRPr="003A683A">
              <w:rPr>
                <w:szCs w:val="24"/>
              </w:rPr>
              <w:t>.</w:t>
            </w:r>
          </w:p>
        </w:tc>
        <w:tc>
          <w:tcPr>
            <w:tcW w:w="4649" w:type="dxa"/>
            <w:vAlign w:val="center"/>
          </w:tcPr>
          <w:p w14:paraId="59F1DF16" w14:textId="616CB771" w:rsidR="00961112" w:rsidRPr="003A683A" w:rsidRDefault="00961112" w:rsidP="004331DD">
            <w:pPr>
              <w:suppressAutoHyphens w:val="0"/>
              <w:rPr>
                <w:szCs w:val="24"/>
              </w:rPr>
            </w:pPr>
            <w:r>
              <w:rPr>
                <w:szCs w:val="24"/>
              </w:rPr>
              <w:t>t</w:t>
            </w:r>
            <w:r w:rsidRPr="00961112">
              <w:rPr>
                <w:szCs w:val="24"/>
              </w:rPr>
              <w:t>echnikos gamt</w:t>
            </w:r>
            <w:r w:rsidR="00385477">
              <w:rPr>
                <w:szCs w:val="24"/>
              </w:rPr>
              <w:t>ai tvarkyti ir tinklo</w:t>
            </w:r>
            <w:r w:rsidRPr="00961112">
              <w:rPr>
                <w:szCs w:val="24"/>
              </w:rPr>
              <w:t xml:space="preserve"> </w:t>
            </w:r>
            <w:r w:rsidR="00385477">
              <w:rPr>
                <w:szCs w:val="24"/>
              </w:rPr>
              <w:t>„</w:t>
            </w:r>
            <w:proofErr w:type="spellStart"/>
            <w:r w:rsidRPr="00961112">
              <w:rPr>
                <w:szCs w:val="24"/>
              </w:rPr>
              <w:t>Natura</w:t>
            </w:r>
            <w:proofErr w:type="spellEnd"/>
            <w:r w:rsidRPr="00961112">
              <w:rPr>
                <w:szCs w:val="24"/>
              </w:rPr>
              <w:t xml:space="preserve"> </w:t>
            </w:r>
            <w:r w:rsidRPr="00961112">
              <w:rPr>
                <w:szCs w:val="24"/>
              </w:rPr>
              <w:lastRenderedPageBreak/>
              <w:t>2000</w:t>
            </w:r>
            <w:r w:rsidR="00385477">
              <w:rPr>
                <w:szCs w:val="24"/>
              </w:rPr>
              <w:t>“</w:t>
            </w:r>
            <w:r w:rsidRPr="00961112">
              <w:rPr>
                <w:szCs w:val="24"/>
              </w:rPr>
              <w:t xml:space="preserve"> teritorijoms prižiūrėti įsigijimas</w:t>
            </w:r>
            <w:r>
              <w:rPr>
                <w:szCs w:val="24"/>
              </w:rPr>
              <w:t>.</w:t>
            </w:r>
          </w:p>
        </w:tc>
        <w:tc>
          <w:tcPr>
            <w:tcW w:w="1701" w:type="dxa"/>
            <w:vAlign w:val="center"/>
          </w:tcPr>
          <w:p w14:paraId="2F0844DB" w14:textId="77777777" w:rsidR="00961112" w:rsidRPr="003A683A" w:rsidRDefault="00961112" w:rsidP="004331DD">
            <w:pPr>
              <w:suppressAutoHyphens w:val="0"/>
              <w:jc w:val="center"/>
              <w:rPr>
                <w:szCs w:val="24"/>
              </w:rPr>
            </w:pPr>
            <w:r w:rsidRPr="003A683A">
              <w:rPr>
                <w:szCs w:val="24"/>
              </w:rPr>
              <w:lastRenderedPageBreak/>
              <w:t>VSTT</w:t>
            </w:r>
          </w:p>
        </w:tc>
        <w:tc>
          <w:tcPr>
            <w:tcW w:w="2410" w:type="dxa"/>
            <w:vAlign w:val="center"/>
          </w:tcPr>
          <w:p w14:paraId="6B4654AE" w14:textId="2ECFFD54" w:rsidR="00961112" w:rsidRPr="00961112" w:rsidRDefault="00961112" w:rsidP="00961112">
            <w:pPr>
              <w:pStyle w:val="ListParagraph"/>
              <w:numPr>
                <w:ilvl w:val="0"/>
                <w:numId w:val="41"/>
              </w:numPr>
              <w:rPr>
                <w:szCs w:val="24"/>
              </w:rPr>
            </w:pPr>
            <w:r>
              <w:rPr>
                <w:szCs w:val="24"/>
              </w:rPr>
              <w:t>050</w:t>
            </w:r>
            <w:r w:rsidRPr="00961112">
              <w:rPr>
                <w:szCs w:val="24"/>
              </w:rPr>
              <w:t>“.</w:t>
            </w:r>
          </w:p>
        </w:tc>
      </w:tr>
    </w:tbl>
    <w:p w14:paraId="12C7DC0E" w14:textId="77777777" w:rsidR="00BE4497" w:rsidRPr="005C1366" w:rsidRDefault="00BE4497" w:rsidP="005C1366">
      <w:pPr>
        <w:pStyle w:val="ListParagraph"/>
        <w:ind w:left="927" w:hanging="360"/>
        <w:jc w:val="both"/>
        <w:rPr>
          <w:szCs w:val="24"/>
        </w:rPr>
      </w:pPr>
    </w:p>
    <w:p w14:paraId="16D75FFC" w14:textId="34C7EA1B" w:rsidR="00BE4497" w:rsidRPr="005C1366" w:rsidRDefault="00CA0239" w:rsidP="000B7BE9">
      <w:pPr>
        <w:ind w:left="360" w:firstLine="207"/>
        <w:rPr>
          <w:szCs w:val="24"/>
        </w:rPr>
      </w:pPr>
      <w:r>
        <w:rPr>
          <w:szCs w:val="24"/>
        </w:rPr>
        <w:t>13</w:t>
      </w:r>
      <w:r w:rsidR="00BE4497" w:rsidRPr="005C1366">
        <w:rPr>
          <w:szCs w:val="24"/>
        </w:rPr>
        <w:t>. Pakeičiu eilutę „Iš viso paskirstyta“ ir ją išdėstau taip:</w:t>
      </w:r>
    </w:p>
    <w:tbl>
      <w:tblPr>
        <w:tblStyle w:val="TableGrid"/>
        <w:tblW w:w="9639" w:type="dxa"/>
        <w:tblInd w:w="137" w:type="dxa"/>
        <w:tblLook w:val="04A0" w:firstRow="1" w:lastRow="0" w:firstColumn="1" w:lastColumn="0" w:noHBand="0" w:noVBand="1"/>
      </w:tblPr>
      <w:tblGrid>
        <w:gridCol w:w="3072"/>
        <w:gridCol w:w="3209"/>
        <w:gridCol w:w="3358"/>
      </w:tblGrid>
      <w:tr w:rsidR="00BE4497" w:rsidRPr="005C1366" w14:paraId="67CC0DC5" w14:textId="77777777" w:rsidTr="009C4D26">
        <w:tc>
          <w:tcPr>
            <w:tcW w:w="3072" w:type="dxa"/>
          </w:tcPr>
          <w:p w14:paraId="5F8A0BC7" w14:textId="77777777" w:rsidR="00BE4497" w:rsidRPr="005C1366" w:rsidRDefault="00BE4497" w:rsidP="005C1366">
            <w:pPr>
              <w:rPr>
                <w:rFonts w:ascii="Times New Roman" w:hAnsi="Times New Roman" w:cs="Times New Roman"/>
                <w:szCs w:val="24"/>
              </w:rPr>
            </w:pPr>
            <w:r w:rsidRPr="005C1366">
              <w:rPr>
                <w:rFonts w:ascii="Times New Roman" w:hAnsi="Times New Roman" w:cs="Times New Roman"/>
                <w:szCs w:val="24"/>
              </w:rPr>
              <w:t>„Iš viso paskirstyta</w:t>
            </w:r>
          </w:p>
        </w:tc>
        <w:tc>
          <w:tcPr>
            <w:tcW w:w="3209" w:type="dxa"/>
          </w:tcPr>
          <w:p w14:paraId="4DF2CB33" w14:textId="0496CAC1" w:rsidR="00BE4497" w:rsidRPr="005C1366" w:rsidRDefault="00BE4497" w:rsidP="005C1366">
            <w:pPr>
              <w:tabs>
                <w:tab w:val="left" w:pos="1354"/>
              </w:tabs>
              <w:ind w:left="720"/>
              <w:jc w:val="center"/>
              <w:rPr>
                <w:rFonts w:ascii="Times New Roman" w:hAnsi="Times New Roman" w:cs="Times New Roman"/>
                <w:szCs w:val="24"/>
              </w:rPr>
            </w:pPr>
            <w:r w:rsidRPr="005C1366">
              <w:rPr>
                <w:rFonts w:ascii="Times New Roman" w:hAnsi="Times New Roman" w:cs="Times New Roman"/>
                <w:szCs w:val="24"/>
              </w:rPr>
              <w:t>6</w:t>
            </w:r>
            <w:r w:rsidR="00CA0239">
              <w:rPr>
                <w:rFonts w:ascii="Times New Roman" w:hAnsi="Times New Roman" w:cs="Times New Roman"/>
                <w:szCs w:val="24"/>
              </w:rPr>
              <w:t> 672 050</w:t>
            </w:r>
            <w:r w:rsidRPr="005C1366">
              <w:rPr>
                <w:rFonts w:ascii="Times New Roman" w:hAnsi="Times New Roman" w:cs="Times New Roman"/>
                <w:szCs w:val="24"/>
              </w:rPr>
              <w:t xml:space="preserve">“. </w:t>
            </w:r>
          </w:p>
        </w:tc>
        <w:tc>
          <w:tcPr>
            <w:tcW w:w="3358" w:type="dxa"/>
          </w:tcPr>
          <w:p w14:paraId="766A51AB" w14:textId="77777777" w:rsidR="00BE4497" w:rsidRPr="005C1366" w:rsidRDefault="00BE4497" w:rsidP="005C1366">
            <w:pPr>
              <w:rPr>
                <w:rFonts w:ascii="Times New Roman" w:hAnsi="Times New Roman" w:cs="Times New Roman"/>
                <w:szCs w:val="24"/>
              </w:rPr>
            </w:pPr>
          </w:p>
        </w:tc>
      </w:tr>
    </w:tbl>
    <w:p w14:paraId="1A393A20" w14:textId="77777777" w:rsidR="00BE4497" w:rsidRPr="005C1366" w:rsidRDefault="00BE4497" w:rsidP="005C1366">
      <w:pPr>
        <w:rPr>
          <w:szCs w:val="24"/>
        </w:rPr>
      </w:pPr>
    </w:p>
    <w:p w14:paraId="2077A542" w14:textId="7A86C5A2" w:rsidR="00BE4497" w:rsidRPr="005C1366" w:rsidRDefault="00BE4497" w:rsidP="000B7BE9">
      <w:pPr>
        <w:ind w:left="360" w:firstLine="66"/>
        <w:rPr>
          <w:szCs w:val="24"/>
        </w:rPr>
      </w:pPr>
      <w:r w:rsidRPr="005C1366">
        <w:rPr>
          <w:szCs w:val="24"/>
        </w:rPr>
        <w:t xml:space="preserve">   </w:t>
      </w:r>
      <w:r w:rsidR="00CA0239">
        <w:rPr>
          <w:szCs w:val="24"/>
        </w:rPr>
        <w:t>14</w:t>
      </w:r>
      <w:r w:rsidRPr="005C1366">
        <w:rPr>
          <w:szCs w:val="24"/>
        </w:rPr>
        <w:t>. Pakeičiu eilutę „Nepaskirstytas likutis, iš viso“ ir ją išdėstau taip:</w:t>
      </w:r>
    </w:p>
    <w:tbl>
      <w:tblPr>
        <w:tblStyle w:val="TableGrid"/>
        <w:tblW w:w="9639" w:type="dxa"/>
        <w:tblInd w:w="137" w:type="dxa"/>
        <w:tblLook w:val="04A0" w:firstRow="1" w:lastRow="0" w:firstColumn="1" w:lastColumn="0" w:noHBand="0" w:noVBand="1"/>
      </w:tblPr>
      <w:tblGrid>
        <w:gridCol w:w="3072"/>
        <w:gridCol w:w="3209"/>
        <w:gridCol w:w="3358"/>
      </w:tblGrid>
      <w:tr w:rsidR="00BE4497" w:rsidRPr="005C1366" w14:paraId="5495892F" w14:textId="77777777" w:rsidTr="009C4D26">
        <w:tc>
          <w:tcPr>
            <w:tcW w:w="3072" w:type="dxa"/>
          </w:tcPr>
          <w:p w14:paraId="290BA155" w14:textId="77777777" w:rsidR="00BE4497" w:rsidRPr="005C1366" w:rsidRDefault="00BE4497" w:rsidP="005C1366">
            <w:pPr>
              <w:pStyle w:val="ListParagraph"/>
              <w:ind w:left="0"/>
              <w:rPr>
                <w:rFonts w:ascii="Times New Roman" w:hAnsi="Times New Roman" w:cs="Times New Roman"/>
                <w:szCs w:val="24"/>
              </w:rPr>
            </w:pPr>
            <w:r w:rsidRPr="005C1366">
              <w:rPr>
                <w:rFonts w:ascii="Times New Roman" w:hAnsi="Times New Roman" w:cs="Times New Roman"/>
                <w:szCs w:val="24"/>
              </w:rPr>
              <w:t>„Nepaskirstytas likutis, iš viso</w:t>
            </w:r>
          </w:p>
        </w:tc>
        <w:tc>
          <w:tcPr>
            <w:tcW w:w="3209" w:type="dxa"/>
            <w:vAlign w:val="center"/>
          </w:tcPr>
          <w:p w14:paraId="3E38F0E0" w14:textId="44939DF4" w:rsidR="00BE4497" w:rsidRPr="005C1366" w:rsidRDefault="00CA0239" w:rsidP="005C1366">
            <w:pPr>
              <w:pStyle w:val="ListParagraph"/>
              <w:jc w:val="center"/>
              <w:rPr>
                <w:rFonts w:ascii="Times New Roman" w:hAnsi="Times New Roman" w:cs="Times New Roman"/>
                <w:szCs w:val="24"/>
              </w:rPr>
            </w:pPr>
            <w:r>
              <w:rPr>
                <w:rFonts w:ascii="Times New Roman" w:hAnsi="Times New Roman" w:cs="Times New Roman"/>
                <w:szCs w:val="24"/>
              </w:rPr>
              <w:t>381 950</w:t>
            </w:r>
            <w:r w:rsidR="00BE4497" w:rsidRPr="005C1366">
              <w:rPr>
                <w:rFonts w:ascii="Times New Roman" w:hAnsi="Times New Roman" w:cs="Times New Roman"/>
                <w:szCs w:val="24"/>
              </w:rPr>
              <w:t>“.</w:t>
            </w:r>
          </w:p>
        </w:tc>
        <w:tc>
          <w:tcPr>
            <w:tcW w:w="3358" w:type="dxa"/>
          </w:tcPr>
          <w:p w14:paraId="297DA7A7" w14:textId="77777777" w:rsidR="00BE4497" w:rsidRPr="005C1366" w:rsidRDefault="00BE4497" w:rsidP="005C1366">
            <w:pPr>
              <w:pStyle w:val="ListParagraph"/>
              <w:ind w:left="0"/>
              <w:rPr>
                <w:rFonts w:ascii="Times New Roman" w:hAnsi="Times New Roman" w:cs="Times New Roman"/>
                <w:szCs w:val="24"/>
              </w:rPr>
            </w:pPr>
          </w:p>
        </w:tc>
      </w:tr>
    </w:tbl>
    <w:p w14:paraId="1B2C72E4" w14:textId="2F181658" w:rsidR="00B809BA" w:rsidRPr="005C1366" w:rsidRDefault="00B809BA" w:rsidP="005C1366">
      <w:pPr>
        <w:rPr>
          <w:color w:val="000000"/>
          <w:szCs w:val="24"/>
        </w:rPr>
      </w:pPr>
    </w:p>
    <w:tbl>
      <w:tblPr>
        <w:tblW w:w="0" w:type="auto"/>
        <w:tblInd w:w="8" w:type="dxa"/>
        <w:tblLayout w:type="fixed"/>
        <w:tblCellMar>
          <w:left w:w="0" w:type="dxa"/>
          <w:right w:w="0" w:type="dxa"/>
        </w:tblCellMar>
        <w:tblLook w:val="0000" w:firstRow="0" w:lastRow="0" w:firstColumn="0" w:lastColumn="0" w:noHBand="0" w:noVBand="0"/>
      </w:tblPr>
      <w:tblGrid>
        <w:gridCol w:w="4817"/>
        <w:gridCol w:w="4679"/>
      </w:tblGrid>
      <w:tr w:rsidR="00E3753B" w:rsidRPr="005C1366" w14:paraId="56018C5D" w14:textId="77777777" w:rsidTr="00047E44">
        <w:trPr>
          <w:trHeight w:val="297"/>
        </w:trPr>
        <w:tc>
          <w:tcPr>
            <w:tcW w:w="4817" w:type="dxa"/>
            <w:vAlign w:val="bottom"/>
          </w:tcPr>
          <w:p w14:paraId="48366123" w14:textId="326E27B9" w:rsidR="00C94BB4" w:rsidRPr="005C1366" w:rsidRDefault="001D7013" w:rsidP="005C1366">
            <w:pPr>
              <w:pStyle w:val="List"/>
              <w:rPr>
                <w:szCs w:val="24"/>
              </w:rPr>
            </w:pPr>
            <w:r w:rsidRPr="005C1366">
              <w:rPr>
                <w:szCs w:val="24"/>
              </w:rPr>
              <w:t xml:space="preserve">   </w:t>
            </w:r>
          </w:p>
        </w:tc>
        <w:tc>
          <w:tcPr>
            <w:tcW w:w="4679" w:type="dxa"/>
            <w:vAlign w:val="bottom"/>
          </w:tcPr>
          <w:p w14:paraId="69394B10" w14:textId="579E8FF0" w:rsidR="00E3753B" w:rsidRPr="005C1366" w:rsidRDefault="00E3753B" w:rsidP="005C1366">
            <w:pPr>
              <w:ind w:right="34"/>
              <w:jc w:val="right"/>
              <w:rPr>
                <w:szCs w:val="24"/>
              </w:rPr>
            </w:pPr>
          </w:p>
        </w:tc>
      </w:tr>
    </w:tbl>
    <w:p w14:paraId="399FBD7A" w14:textId="5F64D55C" w:rsidR="00DC36A6" w:rsidRPr="005C1366" w:rsidRDefault="00C32124" w:rsidP="005C1366">
      <w:pPr>
        <w:rPr>
          <w:color w:val="000000"/>
          <w:shd w:val="clear" w:color="auto" w:fill="FFFFFF"/>
        </w:rPr>
      </w:pPr>
      <w:r w:rsidRPr="005C1366">
        <w:rPr>
          <w:color w:val="000000"/>
          <w:shd w:val="clear" w:color="auto" w:fill="FFFFFF"/>
        </w:rPr>
        <w:t>Aplinkos</w:t>
      </w:r>
      <w:r w:rsidR="00DC36A6" w:rsidRPr="005C1366">
        <w:rPr>
          <w:color w:val="000000"/>
          <w:shd w:val="clear" w:color="auto" w:fill="FFFFFF"/>
        </w:rPr>
        <w:t xml:space="preserve"> ministras </w:t>
      </w:r>
      <w:r w:rsidR="00DC36A6" w:rsidRPr="005C1366">
        <w:rPr>
          <w:color w:val="000000"/>
          <w:shd w:val="clear" w:color="auto" w:fill="FFFFFF"/>
        </w:rPr>
        <w:tab/>
      </w:r>
      <w:r w:rsidRPr="005C1366">
        <w:rPr>
          <w:color w:val="000000"/>
          <w:shd w:val="clear" w:color="auto" w:fill="FFFFFF"/>
        </w:rPr>
        <w:t xml:space="preserve">    </w:t>
      </w:r>
      <w:r w:rsidR="00DB7F86" w:rsidRPr="005C1366">
        <w:rPr>
          <w:color w:val="000000"/>
          <w:shd w:val="clear" w:color="auto" w:fill="FFFFFF"/>
        </w:rPr>
        <w:t xml:space="preserve">                                                                                     </w:t>
      </w:r>
      <w:r w:rsidRPr="005C1366">
        <w:rPr>
          <w:color w:val="000000"/>
          <w:shd w:val="clear" w:color="auto" w:fill="FFFFFF"/>
        </w:rPr>
        <w:t xml:space="preserve">  </w:t>
      </w:r>
      <w:r w:rsidR="00DB7F86" w:rsidRPr="005C1366">
        <w:rPr>
          <w:color w:val="000000"/>
          <w:shd w:val="clear" w:color="auto" w:fill="FFFFFF"/>
        </w:rPr>
        <w:t>Simonas Gentvilas</w:t>
      </w:r>
      <w:r w:rsidRPr="005C1366">
        <w:rPr>
          <w:color w:val="000000"/>
          <w:shd w:val="clear" w:color="auto" w:fill="FFFFFF"/>
        </w:rPr>
        <w:t xml:space="preserve">                                                                                     </w:t>
      </w:r>
    </w:p>
    <w:p w14:paraId="73E3D569" w14:textId="42B2C621" w:rsidR="007D043A" w:rsidRDefault="00DC36A6" w:rsidP="005C1366">
      <w:pPr>
        <w:rPr>
          <w:color w:val="000000"/>
          <w:szCs w:val="24"/>
          <w:shd w:val="clear" w:color="auto" w:fill="FFFFFF"/>
        </w:rPr>
      </w:pPr>
      <w:r w:rsidRPr="005C1366">
        <w:rPr>
          <w:color w:val="000000"/>
          <w:szCs w:val="24"/>
          <w:shd w:val="clear" w:color="auto" w:fill="FFFFFF"/>
        </w:rPr>
        <w:t xml:space="preserve">                                                                      </w:t>
      </w:r>
    </w:p>
    <w:p w14:paraId="5F67A66B" w14:textId="067A9628" w:rsidR="005C1366" w:rsidRPr="005C1366" w:rsidRDefault="005C1366" w:rsidP="005C1366">
      <w:pPr>
        <w:rPr>
          <w:szCs w:val="24"/>
        </w:rPr>
      </w:pPr>
    </w:p>
    <w:sectPr w:rsidR="005C1366" w:rsidRPr="005C1366" w:rsidSect="0035532D">
      <w:footnotePr>
        <w:pos w:val="beneathText"/>
      </w:footnotePr>
      <w:type w:val="continuous"/>
      <w:pgSz w:w="11905" w:h="16837"/>
      <w:pgMar w:top="1282" w:right="567" w:bottom="1134" w:left="1701" w:header="709" w:footer="919"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627889" w14:textId="77777777" w:rsidR="001939D5" w:rsidRDefault="001939D5">
      <w:r>
        <w:separator/>
      </w:r>
    </w:p>
  </w:endnote>
  <w:endnote w:type="continuationSeparator" w:id="0">
    <w:p w14:paraId="54C5E27C" w14:textId="77777777" w:rsidR="001939D5" w:rsidRDefault="001939D5">
      <w:r>
        <w:continuationSeparator/>
      </w:r>
    </w:p>
  </w:endnote>
  <w:endnote w:type="continuationNotice" w:id="1">
    <w:p w14:paraId="674B456F" w14:textId="77777777" w:rsidR="001939D5" w:rsidRDefault="001939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umberland">
    <w:charset w:val="BA"/>
    <w:family w:val="modern"/>
    <w:pitch w:val="fixed"/>
    <w:sig w:usb0="00000287" w:usb1="00000000" w:usb2="00000000" w:usb3="00000000" w:csb0="0000009F" w:csb1="00000000"/>
  </w:font>
  <w:font w:name="HG Mincho Light J">
    <w:charset w:val="00"/>
    <w:family w:val="auto"/>
    <w:pitch w:val="variable"/>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09F68B" w14:textId="77777777" w:rsidR="001939D5" w:rsidRDefault="001939D5">
      <w:r>
        <w:separator/>
      </w:r>
    </w:p>
  </w:footnote>
  <w:footnote w:type="continuationSeparator" w:id="0">
    <w:p w14:paraId="59111C2E" w14:textId="77777777" w:rsidR="001939D5" w:rsidRDefault="001939D5">
      <w:r>
        <w:continuationSeparator/>
      </w:r>
    </w:p>
  </w:footnote>
  <w:footnote w:type="continuationNotice" w:id="1">
    <w:p w14:paraId="56885345" w14:textId="77777777" w:rsidR="001939D5" w:rsidRDefault="001939D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5392395"/>
      <w:docPartObj>
        <w:docPartGallery w:val="Page Numbers (Top of Page)"/>
        <w:docPartUnique/>
      </w:docPartObj>
    </w:sdtPr>
    <w:sdtEndPr>
      <w:rPr>
        <w:noProof/>
      </w:rPr>
    </w:sdtEndPr>
    <w:sdtContent>
      <w:p w14:paraId="4D44A228" w14:textId="77777777" w:rsidR="00345E71" w:rsidRDefault="00345E71">
        <w:pPr>
          <w:pStyle w:val="Header"/>
          <w:jc w:val="center"/>
        </w:pPr>
        <w:r>
          <w:fldChar w:fldCharType="begin"/>
        </w:r>
        <w:r>
          <w:instrText xml:space="preserve"> PAGE   \* MERGEFORMAT </w:instrText>
        </w:r>
        <w:r>
          <w:fldChar w:fldCharType="separate"/>
        </w:r>
        <w:r w:rsidR="00531D5F">
          <w:rPr>
            <w:noProof/>
          </w:rPr>
          <w:t>3</w:t>
        </w:r>
        <w:r>
          <w:rPr>
            <w:noProof/>
          </w:rPr>
          <w:fldChar w:fldCharType="end"/>
        </w:r>
      </w:p>
    </w:sdtContent>
  </w:sdt>
  <w:p w14:paraId="4D44A229" w14:textId="77777777" w:rsidR="00D00D1F" w:rsidRDefault="00D00D1F">
    <w:pPr>
      <w:tabs>
        <w:tab w:val="left" w:pos="3344"/>
        <w:tab w:val="left" w:pos="8291"/>
      </w:tabs>
      <w:autoSpaceDE w:val="0"/>
      <w:spacing w:before="120" w:after="60"/>
      <w:ind w:left="-17" w:firstLine="17"/>
      <w:jc w:val="center"/>
      <w:rPr>
        <w:b/>
        <w:b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CDE93" w14:textId="402CC4F7" w:rsidR="00DB7F86" w:rsidRDefault="00DB7F86" w:rsidP="00DB7F86">
    <w:pPr>
      <w:pStyle w:val="Header"/>
      <w:jc w:val="center"/>
    </w:pPr>
    <w:r>
      <w:rPr>
        <w:noProof/>
      </w:rPr>
      <w:drawing>
        <wp:inline distT="0" distB="0" distL="0" distR="0" wp14:anchorId="108CFC4B" wp14:editId="0BB78471">
          <wp:extent cx="520700" cy="622300"/>
          <wp:effectExtent l="19050" t="0" r="0" b="0"/>
          <wp:docPr id="8" name="Picture 8" descr="HERB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RB21"/>
                  <pic:cNvPicPr>
                    <a:picLocks noChangeAspect="1" noChangeArrowheads="1"/>
                  </pic:cNvPicPr>
                </pic:nvPicPr>
                <pic:blipFill>
                  <a:blip r:embed="rId1"/>
                  <a:srcRect/>
                  <a:stretch>
                    <a:fillRect/>
                  </a:stretch>
                </pic:blipFill>
                <pic:spPr bwMode="auto">
                  <a:xfrm>
                    <a:off x="0" y="0"/>
                    <a:ext cx="520700" cy="6223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Heading1"/>
      <w:suff w:val="nothing"/>
      <w:lvlText w:val=""/>
      <w:lvlJc w:val="left"/>
    </w:lvl>
    <w:lvl w:ilvl="1">
      <w:start w:val="1"/>
      <w:numFmt w:val="none"/>
      <w:pStyle w:val="Heading2"/>
      <w:suff w:val="nothing"/>
      <w:lvlText w:val=""/>
      <w:lvlJc w:val="left"/>
    </w:lvl>
    <w:lvl w:ilvl="2">
      <w:start w:val="1"/>
      <w:numFmt w:val="none"/>
      <w:pStyle w:val="Heading3"/>
      <w:suff w:val="nothing"/>
      <w:lvlText w:val=""/>
      <w:lvlJc w:val="left"/>
    </w:lvl>
    <w:lvl w:ilvl="3">
      <w:start w:val="1"/>
      <w:numFmt w:val="none"/>
      <w:pStyle w:val="Heading4"/>
      <w:suff w:val="nothing"/>
      <w:lvlText w:val=""/>
      <w:lvlJc w:val="left"/>
    </w:lvl>
    <w:lvl w:ilvl="4">
      <w:start w:val="1"/>
      <w:numFmt w:val="none"/>
      <w:pStyle w:val="Heading5"/>
      <w:suff w:val="nothing"/>
      <w:lvlText w:val=""/>
      <w:lvlJc w:val="left"/>
    </w:lvl>
    <w:lvl w:ilvl="5">
      <w:start w:val="1"/>
      <w:numFmt w:val="none"/>
      <w:pStyle w:val="Heading6"/>
      <w:suff w:val="nothing"/>
      <w:lvlText w:val=""/>
      <w:lvlJc w:val="left"/>
    </w:lvl>
    <w:lvl w:ilvl="6">
      <w:start w:val="1"/>
      <w:numFmt w:val="none"/>
      <w:pStyle w:val="Heading7"/>
      <w:suff w:val="nothing"/>
      <w:lvlText w:val=""/>
      <w:lvlJc w:val="left"/>
    </w:lvl>
    <w:lvl w:ilvl="7">
      <w:start w:val="1"/>
      <w:numFmt w:val="none"/>
      <w:pStyle w:val="Heading8"/>
      <w:suff w:val="nothing"/>
      <w:lvlText w:val=""/>
      <w:lvlJc w:val="left"/>
    </w:lvl>
    <w:lvl w:ilvl="8">
      <w:start w:val="1"/>
      <w:numFmt w:val="none"/>
      <w:pStyle w:val="Heading9"/>
      <w:suff w:val="nothing"/>
      <w:lvlText w:val=""/>
      <w:lvlJc w:val="left"/>
    </w:lvl>
  </w:abstractNum>
  <w:abstractNum w:abstractNumId="1" w15:restartNumberingAfterBreak="0">
    <w:nsid w:val="018B5C77"/>
    <w:multiLevelType w:val="hybridMultilevel"/>
    <w:tmpl w:val="7846B786"/>
    <w:lvl w:ilvl="0" w:tplc="FFFFFFFF">
      <w:start w:val="325"/>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1AB1F35"/>
    <w:multiLevelType w:val="hybridMultilevel"/>
    <w:tmpl w:val="79705E2E"/>
    <w:lvl w:ilvl="0" w:tplc="524816A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0AC5632C"/>
    <w:multiLevelType w:val="hybridMultilevel"/>
    <w:tmpl w:val="F404EE2C"/>
    <w:lvl w:ilvl="0" w:tplc="9E0839FA">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416365"/>
    <w:multiLevelType w:val="hybridMultilevel"/>
    <w:tmpl w:val="CA3CFDA8"/>
    <w:lvl w:ilvl="0" w:tplc="B0A67C00">
      <w:start w:val="70"/>
      <w:numFmt w:val="decimal"/>
      <w:lvlText w:val="%1"/>
      <w:lvlJc w:val="left"/>
      <w:pPr>
        <w:ind w:left="720" w:hanging="360"/>
      </w:pPr>
      <w:rPr>
        <w:rFonts w:hint="default"/>
        <w:strik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E522436"/>
    <w:multiLevelType w:val="hybridMultilevel"/>
    <w:tmpl w:val="0BB20E54"/>
    <w:lvl w:ilvl="0" w:tplc="9E0839FA">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922A31"/>
    <w:multiLevelType w:val="hybridMultilevel"/>
    <w:tmpl w:val="9F60C294"/>
    <w:lvl w:ilvl="0" w:tplc="9E0839FA">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DA720F"/>
    <w:multiLevelType w:val="hybridMultilevel"/>
    <w:tmpl w:val="8732FAF4"/>
    <w:lvl w:ilvl="0" w:tplc="9E0839FA">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F0431F"/>
    <w:multiLevelType w:val="hybridMultilevel"/>
    <w:tmpl w:val="7A22D324"/>
    <w:lvl w:ilvl="0" w:tplc="8F6238FC">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313FBC"/>
    <w:multiLevelType w:val="hybridMultilevel"/>
    <w:tmpl w:val="30A81AF8"/>
    <w:lvl w:ilvl="0" w:tplc="14FA2E0E">
      <w:start w:val="84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970BBE"/>
    <w:multiLevelType w:val="hybridMultilevel"/>
    <w:tmpl w:val="AB240246"/>
    <w:lvl w:ilvl="0" w:tplc="524816A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19F20DC1"/>
    <w:multiLevelType w:val="hybridMultilevel"/>
    <w:tmpl w:val="A1525F9A"/>
    <w:lvl w:ilvl="0" w:tplc="F8D4827E">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02B4447"/>
    <w:multiLevelType w:val="hybridMultilevel"/>
    <w:tmpl w:val="C1B60ECA"/>
    <w:lvl w:ilvl="0" w:tplc="47E6CC1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26A417A4"/>
    <w:multiLevelType w:val="hybridMultilevel"/>
    <w:tmpl w:val="7A627EB6"/>
    <w:lvl w:ilvl="0" w:tplc="524816A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2CB14A78"/>
    <w:multiLevelType w:val="hybridMultilevel"/>
    <w:tmpl w:val="5B32F7BA"/>
    <w:lvl w:ilvl="0" w:tplc="0EEE1A1E">
      <w:start w:val="6"/>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2CB67840"/>
    <w:multiLevelType w:val="hybridMultilevel"/>
    <w:tmpl w:val="60FE6D66"/>
    <w:lvl w:ilvl="0" w:tplc="0427000F">
      <w:start w:val="10"/>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6" w15:restartNumberingAfterBreak="0">
    <w:nsid w:val="2E4A772F"/>
    <w:multiLevelType w:val="hybridMultilevel"/>
    <w:tmpl w:val="A71EB278"/>
    <w:lvl w:ilvl="0" w:tplc="4D7874DC">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193655"/>
    <w:multiLevelType w:val="hybridMultilevel"/>
    <w:tmpl w:val="AB240246"/>
    <w:lvl w:ilvl="0" w:tplc="524816A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8" w15:restartNumberingAfterBreak="0">
    <w:nsid w:val="38177E80"/>
    <w:multiLevelType w:val="hybridMultilevel"/>
    <w:tmpl w:val="1B666F14"/>
    <w:lvl w:ilvl="0" w:tplc="B21A1860">
      <w:start w:val="428"/>
      <w:numFmt w:val="decimal"/>
      <w:lvlText w:val="%1"/>
      <w:lvlJc w:val="left"/>
      <w:pPr>
        <w:ind w:left="720" w:hanging="360"/>
      </w:pPr>
      <w:rPr>
        <w:rFonts w:hint="default"/>
        <w:strik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82B040B"/>
    <w:multiLevelType w:val="hybridMultilevel"/>
    <w:tmpl w:val="EDA43978"/>
    <w:lvl w:ilvl="0" w:tplc="3740FBD6">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A9704CD"/>
    <w:multiLevelType w:val="hybridMultilevel"/>
    <w:tmpl w:val="3D6813BA"/>
    <w:lvl w:ilvl="0" w:tplc="524816A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1" w15:restartNumberingAfterBreak="0">
    <w:nsid w:val="3AE77EAE"/>
    <w:multiLevelType w:val="hybridMultilevel"/>
    <w:tmpl w:val="C1B60ECA"/>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2" w15:restartNumberingAfterBreak="0">
    <w:nsid w:val="3B294BEA"/>
    <w:multiLevelType w:val="hybridMultilevel"/>
    <w:tmpl w:val="05CA5ECE"/>
    <w:lvl w:ilvl="0" w:tplc="9E0839FA">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0851E8"/>
    <w:multiLevelType w:val="hybridMultilevel"/>
    <w:tmpl w:val="41BC20BE"/>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6F435D9"/>
    <w:multiLevelType w:val="hybridMultilevel"/>
    <w:tmpl w:val="2826A27E"/>
    <w:lvl w:ilvl="0" w:tplc="2D9878D2">
      <w:start w:val="3"/>
      <w:numFmt w:val="decimal"/>
      <w:lvlText w:val="%1"/>
      <w:lvlJc w:val="left"/>
      <w:pPr>
        <w:ind w:left="720" w:hanging="360"/>
      </w:pPr>
      <w:rPr>
        <w:rFonts w:hint="default"/>
        <w:strik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CCC687C"/>
    <w:multiLevelType w:val="hybridMultilevel"/>
    <w:tmpl w:val="CE3A3278"/>
    <w:lvl w:ilvl="0" w:tplc="6E4277C2">
      <w:start w:val="325"/>
      <w:numFmt w:val="decimal"/>
      <w:lvlText w:val="%1"/>
      <w:lvlJc w:val="left"/>
      <w:pPr>
        <w:ind w:left="720" w:hanging="360"/>
      </w:pPr>
      <w:rPr>
        <w:rFonts w:hint="default"/>
        <w:strik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EE312D3"/>
    <w:multiLevelType w:val="hybridMultilevel"/>
    <w:tmpl w:val="EDA43978"/>
    <w:lvl w:ilvl="0" w:tplc="FFFFFFFF">
      <w:start w:val="1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2AF50BD"/>
    <w:multiLevelType w:val="hybridMultilevel"/>
    <w:tmpl w:val="E65AC6C2"/>
    <w:lvl w:ilvl="0" w:tplc="3624772A">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A971984"/>
    <w:multiLevelType w:val="hybridMultilevel"/>
    <w:tmpl w:val="985EC266"/>
    <w:lvl w:ilvl="0" w:tplc="9E0839FA">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CA57489"/>
    <w:multiLevelType w:val="hybridMultilevel"/>
    <w:tmpl w:val="6F68713C"/>
    <w:lvl w:ilvl="0" w:tplc="F872C10C">
      <w:start w:val="1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FA33397"/>
    <w:multiLevelType w:val="hybridMultilevel"/>
    <w:tmpl w:val="7610E85C"/>
    <w:lvl w:ilvl="0" w:tplc="90F240EE">
      <w:start w:val="10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0F31AC9"/>
    <w:multiLevelType w:val="hybridMultilevel"/>
    <w:tmpl w:val="F6F49536"/>
    <w:lvl w:ilvl="0" w:tplc="B608003E">
      <w:start w:val="162"/>
      <w:numFmt w:val="decimal"/>
      <w:lvlText w:val="%1"/>
      <w:lvlJc w:val="left"/>
      <w:pPr>
        <w:ind w:left="1080" w:hanging="360"/>
      </w:pPr>
      <w:rPr>
        <w:rFonts w:hint="default"/>
        <w:strike/>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2" w15:restartNumberingAfterBreak="0">
    <w:nsid w:val="61F12C95"/>
    <w:multiLevelType w:val="hybridMultilevel"/>
    <w:tmpl w:val="F3C6BA20"/>
    <w:lvl w:ilvl="0" w:tplc="F63048F6">
      <w:start w:val="100"/>
      <w:numFmt w:val="decimal"/>
      <w:lvlText w:val="%1"/>
      <w:lvlJc w:val="left"/>
      <w:pPr>
        <w:ind w:left="720" w:hanging="360"/>
      </w:pPr>
      <w:rPr>
        <w:rFonts w:hint="default"/>
        <w:strik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6F51D41"/>
    <w:multiLevelType w:val="hybridMultilevel"/>
    <w:tmpl w:val="D6C60AFA"/>
    <w:lvl w:ilvl="0" w:tplc="D6D89424">
      <w:start w:val="1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7CB1622"/>
    <w:multiLevelType w:val="hybridMultilevel"/>
    <w:tmpl w:val="081C9CC0"/>
    <w:lvl w:ilvl="0" w:tplc="22C8D6C2">
      <w:start w:val="2"/>
      <w:numFmt w:val="decimal"/>
      <w:lvlText w:val="%1"/>
      <w:lvlJc w:val="left"/>
      <w:pPr>
        <w:ind w:left="720" w:hanging="360"/>
      </w:pPr>
      <w:rPr>
        <w:rFonts w:hint="default"/>
        <w:strik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A26759D"/>
    <w:multiLevelType w:val="hybridMultilevel"/>
    <w:tmpl w:val="8934126C"/>
    <w:lvl w:ilvl="0" w:tplc="524816A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6" w15:restartNumberingAfterBreak="0">
    <w:nsid w:val="6F943DED"/>
    <w:multiLevelType w:val="hybridMultilevel"/>
    <w:tmpl w:val="E78A284E"/>
    <w:lvl w:ilvl="0" w:tplc="D53866E6">
      <w:start w:val="250"/>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37" w15:restartNumberingAfterBreak="0">
    <w:nsid w:val="72E17485"/>
    <w:multiLevelType w:val="hybridMultilevel"/>
    <w:tmpl w:val="B5529D02"/>
    <w:lvl w:ilvl="0" w:tplc="524816A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8" w15:restartNumberingAfterBreak="0">
    <w:nsid w:val="787A38F2"/>
    <w:multiLevelType w:val="hybridMultilevel"/>
    <w:tmpl w:val="7A627EB6"/>
    <w:lvl w:ilvl="0" w:tplc="524816A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9" w15:restartNumberingAfterBreak="0">
    <w:nsid w:val="79DA73FD"/>
    <w:multiLevelType w:val="hybridMultilevel"/>
    <w:tmpl w:val="C660C62E"/>
    <w:lvl w:ilvl="0" w:tplc="4CE8C3A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A8C2389"/>
    <w:multiLevelType w:val="hybridMultilevel"/>
    <w:tmpl w:val="FF6EAC7E"/>
    <w:lvl w:ilvl="0" w:tplc="9E0839FA">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AB42A1E"/>
    <w:multiLevelType w:val="hybridMultilevel"/>
    <w:tmpl w:val="39EA1B30"/>
    <w:lvl w:ilvl="0" w:tplc="EE80353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15:restartNumberingAfterBreak="0">
    <w:nsid w:val="7CF17BE6"/>
    <w:multiLevelType w:val="hybridMultilevel"/>
    <w:tmpl w:val="2102D252"/>
    <w:lvl w:ilvl="0" w:tplc="415A88D6">
      <w:start w:val="45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09215508">
    <w:abstractNumId w:val="0"/>
  </w:num>
  <w:num w:numId="2" w16cid:durableId="1224297980">
    <w:abstractNumId w:val="37"/>
  </w:num>
  <w:num w:numId="3" w16cid:durableId="601111619">
    <w:abstractNumId w:val="17"/>
  </w:num>
  <w:num w:numId="4" w16cid:durableId="815486607">
    <w:abstractNumId w:val="10"/>
  </w:num>
  <w:num w:numId="5" w16cid:durableId="1382443025">
    <w:abstractNumId w:val="20"/>
  </w:num>
  <w:num w:numId="6" w16cid:durableId="1235555068">
    <w:abstractNumId w:val="35"/>
  </w:num>
  <w:num w:numId="7" w16cid:durableId="1739357310">
    <w:abstractNumId w:val="2"/>
  </w:num>
  <w:num w:numId="8" w16cid:durableId="1483934904">
    <w:abstractNumId w:val="13"/>
  </w:num>
  <w:num w:numId="9" w16cid:durableId="479268654">
    <w:abstractNumId w:val="16"/>
  </w:num>
  <w:num w:numId="10" w16cid:durableId="1135752254">
    <w:abstractNumId w:val="38"/>
  </w:num>
  <w:num w:numId="11" w16cid:durableId="1416629599">
    <w:abstractNumId w:val="6"/>
  </w:num>
  <w:num w:numId="12" w16cid:durableId="397021836">
    <w:abstractNumId w:val="28"/>
  </w:num>
  <w:num w:numId="13" w16cid:durableId="1888493804">
    <w:abstractNumId w:val="3"/>
  </w:num>
  <w:num w:numId="14" w16cid:durableId="936210414">
    <w:abstractNumId w:val="5"/>
  </w:num>
  <w:num w:numId="15" w16cid:durableId="700320719">
    <w:abstractNumId w:val="7"/>
  </w:num>
  <w:num w:numId="16" w16cid:durableId="1912933250">
    <w:abstractNumId w:val="40"/>
  </w:num>
  <w:num w:numId="17" w16cid:durableId="1470824591">
    <w:abstractNumId w:val="22"/>
  </w:num>
  <w:num w:numId="18" w16cid:durableId="1596326661">
    <w:abstractNumId w:val="9"/>
  </w:num>
  <w:num w:numId="19" w16cid:durableId="414933419">
    <w:abstractNumId w:val="41"/>
  </w:num>
  <w:num w:numId="20" w16cid:durableId="1035154793">
    <w:abstractNumId w:val="8"/>
  </w:num>
  <w:num w:numId="21" w16cid:durableId="1878004459">
    <w:abstractNumId w:val="30"/>
  </w:num>
  <w:num w:numId="22" w16cid:durableId="1510824906">
    <w:abstractNumId w:val="39"/>
  </w:num>
  <w:num w:numId="23" w16cid:durableId="1376539459">
    <w:abstractNumId w:val="36"/>
  </w:num>
  <w:num w:numId="24" w16cid:durableId="108548116">
    <w:abstractNumId w:val="27"/>
  </w:num>
  <w:num w:numId="25" w16cid:durableId="1261177891">
    <w:abstractNumId w:val="24"/>
  </w:num>
  <w:num w:numId="26" w16cid:durableId="520893757">
    <w:abstractNumId w:val="14"/>
  </w:num>
  <w:num w:numId="27" w16cid:durableId="1075123544">
    <w:abstractNumId w:val="12"/>
  </w:num>
  <w:num w:numId="28" w16cid:durableId="1829398141">
    <w:abstractNumId w:val="21"/>
  </w:num>
  <w:num w:numId="29" w16cid:durableId="1788041813">
    <w:abstractNumId w:val="42"/>
  </w:num>
  <w:num w:numId="30" w16cid:durableId="1027297850">
    <w:abstractNumId w:val="18"/>
  </w:num>
  <w:num w:numId="31" w16cid:durableId="1612317241">
    <w:abstractNumId w:val="34"/>
  </w:num>
  <w:num w:numId="32" w16cid:durableId="1007487270">
    <w:abstractNumId w:val="25"/>
  </w:num>
  <w:num w:numId="33" w16cid:durableId="1813521079">
    <w:abstractNumId w:val="1"/>
  </w:num>
  <w:num w:numId="34" w16cid:durableId="6367314">
    <w:abstractNumId w:val="4"/>
  </w:num>
  <w:num w:numId="35" w16cid:durableId="1927306455">
    <w:abstractNumId w:val="32"/>
  </w:num>
  <w:num w:numId="36" w16cid:durableId="1872302381">
    <w:abstractNumId w:val="23"/>
  </w:num>
  <w:num w:numId="37" w16cid:durableId="974988920">
    <w:abstractNumId w:val="29"/>
  </w:num>
  <w:num w:numId="38" w16cid:durableId="1010521760">
    <w:abstractNumId w:val="31"/>
  </w:num>
  <w:num w:numId="39" w16cid:durableId="1082262768">
    <w:abstractNumId w:val="15"/>
  </w:num>
  <w:num w:numId="40" w16cid:durableId="877817851">
    <w:abstractNumId w:val="33"/>
  </w:num>
  <w:num w:numId="41" w16cid:durableId="850415096">
    <w:abstractNumId w:val="11"/>
  </w:num>
  <w:num w:numId="42" w16cid:durableId="2010672074">
    <w:abstractNumId w:val="19"/>
  </w:num>
  <w:num w:numId="43" w16cid:durableId="211539327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81921"/>
  </w:hdrShapeDefaults>
  <w:footnotePr>
    <w:pos w:val="beneathText"/>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06B5"/>
    <w:rsid w:val="00003E87"/>
    <w:rsid w:val="00010716"/>
    <w:rsid w:val="00010C91"/>
    <w:rsid w:val="000142E0"/>
    <w:rsid w:val="00024AD2"/>
    <w:rsid w:val="00027583"/>
    <w:rsid w:val="00036C65"/>
    <w:rsid w:val="00036CB5"/>
    <w:rsid w:val="0004197B"/>
    <w:rsid w:val="0004425C"/>
    <w:rsid w:val="000518B2"/>
    <w:rsid w:val="00051DC8"/>
    <w:rsid w:val="000540E5"/>
    <w:rsid w:val="000544F7"/>
    <w:rsid w:val="00055A0A"/>
    <w:rsid w:val="00066604"/>
    <w:rsid w:val="0007098B"/>
    <w:rsid w:val="0007238F"/>
    <w:rsid w:val="00080AE1"/>
    <w:rsid w:val="0008269B"/>
    <w:rsid w:val="00092727"/>
    <w:rsid w:val="000A1328"/>
    <w:rsid w:val="000A2A8A"/>
    <w:rsid w:val="000A361E"/>
    <w:rsid w:val="000A5698"/>
    <w:rsid w:val="000B5BBF"/>
    <w:rsid w:val="000B6E43"/>
    <w:rsid w:val="000B7431"/>
    <w:rsid w:val="000B7BE9"/>
    <w:rsid w:val="000D30F0"/>
    <w:rsid w:val="000E36AC"/>
    <w:rsid w:val="000F0ABE"/>
    <w:rsid w:val="001033A4"/>
    <w:rsid w:val="00106A4D"/>
    <w:rsid w:val="00106B04"/>
    <w:rsid w:val="00106F28"/>
    <w:rsid w:val="00115955"/>
    <w:rsid w:val="00116086"/>
    <w:rsid w:val="001171D0"/>
    <w:rsid w:val="00123B25"/>
    <w:rsid w:val="00126E7D"/>
    <w:rsid w:val="00141651"/>
    <w:rsid w:val="00150E8B"/>
    <w:rsid w:val="001513AC"/>
    <w:rsid w:val="00154D4E"/>
    <w:rsid w:val="00164D0D"/>
    <w:rsid w:val="001773B9"/>
    <w:rsid w:val="00180350"/>
    <w:rsid w:val="001812B8"/>
    <w:rsid w:val="00181D2D"/>
    <w:rsid w:val="00182D2C"/>
    <w:rsid w:val="00186422"/>
    <w:rsid w:val="001939D5"/>
    <w:rsid w:val="00196BEA"/>
    <w:rsid w:val="001A09F3"/>
    <w:rsid w:val="001C0CBC"/>
    <w:rsid w:val="001C51EE"/>
    <w:rsid w:val="001C6284"/>
    <w:rsid w:val="001C7DEB"/>
    <w:rsid w:val="001D0C38"/>
    <w:rsid w:val="001D32AF"/>
    <w:rsid w:val="001D6626"/>
    <w:rsid w:val="001D7013"/>
    <w:rsid w:val="001F4E65"/>
    <w:rsid w:val="001F514B"/>
    <w:rsid w:val="001F54ED"/>
    <w:rsid w:val="001F6059"/>
    <w:rsid w:val="00214A90"/>
    <w:rsid w:val="0021574F"/>
    <w:rsid w:val="00217DAD"/>
    <w:rsid w:val="00220C7C"/>
    <w:rsid w:val="0022776F"/>
    <w:rsid w:val="00241EC1"/>
    <w:rsid w:val="002441A8"/>
    <w:rsid w:val="00244483"/>
    <w:rsid w:val="0024675D"/>
    <w:rsid w:val="00246B78"/>
    <w:rsid w:val="00250E25"/>
    <w:rsid w:val="002616FE"/>
    <w:rsid w:val="00263A57"/>
    <w:rsid w:val="0027247A"/>
    <w:rsid w:val="00285C62"/>
    <w:rsid w:val="0028762A"/>
    <w:rsid w:val="0029422C"/>
    <w:rsid w:val="002A0885"/>
    <w:rsid w:val="002A6963"/>
    <w:rsid w:val="002A7CDF"/>
    <w:rsid w:val="002C11BD"/>
    <w:rsid w:val="002C2F54"/>
    <w:rsid w:val="002C348D"/>
    <w:rsid w:val="002E2F03"/>
    <w:rsid w:val="002F463F"/>
    <w:rsid w:val="002F7056"/>
    <w:rsid w:val="002F7236"/>
    <w:rsid w:val="00302276"/>
    <w:rsid w:val="00307C84"/>
    <w:rsid w:val="00310C1E"/>
    <w:rsid w:val="00312738"/>
    <w:rsid w:val="00331411"/>
    <w:rsid w:val="00331F9D"/>
    <w:rsid w:val="00345279"/>
    <w:rsid w:val="00345E71"/>
    <w:rsid w:val="0035532D"/>
    <w:rsid w:val="00356823"/>
    <w:rsid w:val="00363A89"/>
    <w:rsid w:val="0037022B"/>
    <w:rsid w:val="00385477"/>
    <w:rsid w:val="00392781"/>
    <w:rsid w:val="00394651"/>
    <w:rsid w:val="003A0356"/>
    <w:rsid w:val="003A4C61"/>
    <w:rsid w:val="003A5A6F"/>
    <w:rsid w:val="003A683A"/>
    <w:rsid w:val="003B72AC"/>
    <w:rsid w:val="003C2452"/>
    <w:rsid w:val="003C2A25"/>
    <w:rsid w:val="003C2F11"/>
    <w:rsid w:val="003D02E0"/>
    <w:rsid w:val="003D1F47"/>
    <w:rsid w:val="003D2424"/>
    <w:rsid w:val="003D29B6"/>
    <w:rsid w:val="004046A5"/>
    <w:rsid w:val="004273CD"/>
    <w:rsid w:val="004376EC"/>
    <w:rsid w:val="004539AA"/>
    <w:rsid w:val="00464740"/>
    <w:rsid w:val="004736DA"/>
    <w:rsid w:val="00483A84"/>
    <w:rsid w:val="00483D37"/>
    <w:rsid w:val="00487990"/>
    <w:rsid w:val="00492C1A"/>
    <w:rsid w:val="00493614"/>
    <w:rsid w:val="004964B0"/>
    <w:rsid w:val="00496E90"/>
    <w:rsid w:val="004A02E1"/>
    <w:rsid w:val="004B53DD"/>
    <w:rsid w:val="004B53F4"/>
    <w:rsid w:val="004C30ED"/>
    <w:rsid w:val="004D06D7"/>
    <w:rsid w:val="004D174D"/>
    <w:rsid w:val="004D19E3"/>
    <w:rsid w:val="004D7559"/>
    <w:rsid w:val="004E7241"/>
    <w:rsid w:val="004F4696"/>
    <w:rsid w:val="004F78EA"/>
    <w:rsid w:val="00504165"/>
    <w:rsid w:val="00515AE8"/>
    <w:rsid w:val="005168F5"/>
    <w:rsid w:val="00522BB1"/>
    <w:rsid w:val="00531D5F"/>
    <w:rsid w:val="00532EFC"/>
    <w:rsid w:val="0053472E"/>
    <w:rsid w:val="00546EEB"/>
    <w:rsid w:val="005516F0"/>
    <w:rsid w:val="00557237"/>
    <w:rsid w:val="00560D24"/>
    <w:rsid w:val="00562102"/>
    <w:rsid w:val="005A108F"/>
    <w:rsid w:val="005A3160"/>
    <w:rsid w:val="005A36DD"/>
    <w:rsid w:val="005A3A52"/>
    <w:rsid w:val="005B617E"/>
    <w:rsid w:val="005B6FD4"/>
    <w:rsid w:val="005C1366"/>
    <w:rsid w:val="005C50D5"/>
    <w:rsid w:val="005C660C"/>
    <w:rsid w:val="005D01D3"/>
    <w:rsid w:val="005E3C5A"/>
    <w:rsid w:val="005E5695"/>
    <w:rsid w:val="005E5B7D"/>
    <w:rsid w:val="005F153B"/>
    <w:rsid w:val="00612C8A"/>
    <w:rsid w:val="00621A6C"/>
    <w:rsid w:val="00625414"/>
    <w:rsid w:val="0064130E"/>
    <w:rsid w:val="00643693"/>
    <w:rsid w:val="006450EA"/>
    <w:rsid w:val="00654F15"/>
    <w:rsid w:val="00656416"/>
    <w:rsid w:val="00674643"/>
    <w:rsid w:val="00677F05"/>
    <w:rsid w:val="006816F1"/>
    <w:rsid w:val="00683779"/>
    <w:rsid w:val="00683B5C"/>
    <w:rsid w:val="00687E28"/>
    <w:rsid w:val="0069616E"/>
    <w:rsid w:val="006A0657"/>
    <w:rsid w:val="006A2B81"/>
    <w:rsid w:val="006B43AC"/>
    <w:rsid w:val="006C2AD6"/>
    <w:rsid w:val="006C3D9D"/>
    <w:rsid w:val="006C46C1"/>
    <w:rsid w:val="006D3B0D"/>
    <w:rsid w:val="006D5BE4"/>
    <w:rsid w:val="006D7A8A"/>
    <w:rsid w:val="006F20EB"/>
    <w:rsid w:val="007028EE"/>
    <w:rsid w:val="00702EB0"/>
    <w:rsid w:val="00710852"/>
    <w:rsid w:val="00711D8C"/>
    <w:rsid w:val="007159C2"/>
    <w:rsid w:val="007210CC"/>
    <w:rsid w:val="0072210A"/>
    <w:rsid w:val="00724774"/>
    <w:rsid w:val="00732722"/>
    <w:rsid w:val="00737183"/>
    <w:rsid w:val="00737F7B"/>
    <w:rsid w:val="0075773B"/>
    <w:rsid w:val="00760A0B"/>
    <w:rsid w:val="00765D12"/>
    <w:rsid w:val="00767BFE"/>
    <w:rsid w:val="0077257F"/>
    <w:rsid w:val="00774988"/>
    <w:rsid w:val="00774D64"/>
    <w:rsid w:val="00776C01"/>
    <w:rsid w:val="0078171A"/>
    <w:rsid w:val="007827D3"/>
    <w:rsid w:val="007869A1"/>
    <w:rsid w:val="007A312D"/>
    <w:rsid w:val="007A4F27"/>
    <w:rsid w:val="007A6424"/>
    <w:rsid w:val="007D043A"/>
    <w:rsid w:val="007D5622"/>
    <w:rsid w:val="007E251A"/>
    <w:rsid w:val="007E4F8A"/>
    <w:rsid w:val="007F0446"/>
    <w:rsid w:val="007F1B7F"/>
    <w:rsid w:val="007F3875"/>
    <w:rsid w:val="008004C3"/>
    <w:rsid w:val="00801350"/>
    <w:rsid w:val="0080465E"/>
    <w:rsid w:val="008072ED"/>
    <w:rsid w:val="00823470"/>
    <w:rsid w:val="008301D6"/>
    <w:rsid w:val="008313D1"/>
    <w:rsid w:val="00831A87"/>
    <w:rsid w:val="008327DA"/>
    <w:rsid w:val="00833347"/>
    <w:rsid w:val="00835CFC"/>
    <w:rsid w:val="00840286"/>
    <w:rsid w:val="008402B5"/>
    <w:rsid w:val="00844986"/>
    <w:rsid w:val="00851257"/>
    <w:rsid w:val="008621C6"/>
    <w:rsid w:val="00876487"/>
    <w:rsid w:val="00895BB1"/>
    <w:rsid w:val="00896282"/>
    <w:rsid w:val="008A305C"/>
    <w:rsid w:val="008A361D"/>
    <w:rsid w:val="008A42C0"/>
    <w:rsid w:val="008A4EFE"/>
    <w:rsid w:val="008C2097"/>
    <w:rsid w:val="008E0F69"/>
    <w:rsid w:val="008E34A8"/>
    <w:rsid w:val="008E4430"/>
    <w:rsid w:val="008F3FCB"/>
    <w:rsid w:val="008F6FC6"/>
    <w:rsid w:val="00912750"/>
    <w:rsid w:val="00924610"/>
    <w:rsid w:val="009252CC"/>
    <w:rsid w:val="00925423"/>
    <w:rsid w:val="00925D30"/>
    <w:rsid w:val="00926B57"/>
    <w:rsid w:val="00935C36"/>
    <w:rsid w:val="00937C2F"/>
    <w:rsid w:val="00940214"/>
    <w:rsid w:val="009443D6"/>
    <w:rsid w:val="009473A4"/>
    <w:rsid w:val="00953525"/>
    <w:rsid w:val="00956550"/>
    <w:rsid w:val="009577B3"/>
    <w:rsid w:val="00961112"/>
    <w:rsid w:val="0096533F"/>
    <w:rsid w:val="00976FC5"/>
    <w:rsid w:val="009775D1"/>
    <w:rsid w:val="009819E9"/>
    <w:rsid w:val="0098481B"/>
    <w:rsid w:val="00986638"/>
    <w:rsid w:val="009919E2"/>
    <w:rsid w:val="009A1A36"/>
    <w:rsid w:val="009A3C41"/>
    <w:rsid w:val="009A64F8"/>
    <w:rsid w:val="009B0DD5"/>
    <w:rsid w:val="009B2145"/>
    <w:rsid w:val="009B4068"/>
    <w:rsid w:val="009C0EBD"/>
    <w:rsid w:val="009C2F80"/>
    <w:rsid w:val="009C3E05"/>
    <w:rsid w:val="009D01F4"/>
    <w:rsid w:val="009D4C82"/>
    <w:rsid w:val="009D6F66"/>
    <w:rsid w:val="009E2425"/>
    <w:rsid w:val="009F469A"/>
    <w:rsid w:val="009F4AF7"/>
    <w:rsid w:val="009F7418"/>
    <w:rsid w:val="00A0149A"/>
    <w:rsid w:val="00A043CA"/>
    <w:rsid w:val="00A0661A"/>
    <w:rsid w:val="00A06D70"/>
    <w:rsid w:val="00A1505F"/>
    <w:rsid w:val="00A15F54"/>
    <w:rsid w:val="00A30F73"/>
    <w:rsid w:val="00A3791E"/>
    <w:rsid w:val="00A41D62"/>
    <w:rsid w:val="00A46474"/>
    <w:rsid w:val="00A46ACD"/>
    <w:rsid w:val="00A47A19"/>
    <w:rsid w:val="00A5208E"/>
    <w:rsid w:val="00A706B5"/>
    <w:rsid w:val="00A87CBE"/>
    <w:rsid w:val="00A97433"/>
    <w:rsid w:val="00A97940"/>
    <w:rsid w:val="00AC2714"/>
    <w:rsid w:val="00AC67FD"/>
    <w:rsid w:val="00AD0D00"/>
    <w:rsid w:val="00AE4768"/>
    <w:rsid w:val="00AF18E9"/>
    <w:rsid w:val="00AF1B8E"/>
    <w:rsid w:val="00AF6FB7"/>
    <w:rsid w:val="00B0137C"/>
    <w:rsid w:val="00B04045"/>
    <w:rsid w:val="00B058D3"/>
    <w:rsid w:val="00B13CA5"/>
    <w:rsid w:val="00B20A22"/>
    <w:rsid w:val="00B21200"/>
    <w:rsid w:val="00B219A5"/>
    <w:rsid w:val="00B23076"/>
    <w:rsid w:val="00B2346C"/>
    <w:rsid w:val="00B25646"/>
    <w:rsid w:val="00B61E61"/>
    <w:rsid w:val="00B655CF"/>
    <w:rsid w:val="00B7618C"/>
    <w:rsid w:val="00B77489"/>
    <w:rsid w:val="00B77A5D"/>
    <w:rsid w:val="00B809BA"/>
    <w:rsid w:val="00B8301E"/>
    <w:rsid w:val="00B836A0"/>
    <w:rsid w:val="00B84987"/>
    <w:rsid w:val="00B85B8E"/>
    <w:rsid w:val="00B86808"/>
    <w:rsid w:val="00B93BA3"/>
    <w:rsid w:val="00B961A7"/>
    <w:rsid w:val="00BB14C1"/>
    <w:rsid w:val="00BC24F0"/>
    <w:rsid w:val="00BC2A93"/>
    <w:rsid w:val="00BC35F6"/>
    <w:rsid w:val="00BC47FD"/>
    <w:rsid w:val="00BC56B2"/>
    <w:rsid w:val="00BC5F08"/>
    <w:rsid w:val="00BD12C2"/>
    <w:rsid w:val="00BD53D3"/>
    <w:rsid w:val="00BE01F9"/>
    <w:rsid w:val="00BE4497"/>
    <w:rsid w:val="00BF0BA4"/>
    <w:rsid w:val="00BF1421"/>
    <w:rsid w:val="00BF4AE6"/>
    <w:rsid w:val="00C20894"/>
    <w:rsid w:val="00C2364F"/>
    <w:rsid w:val="00C23C93"/>
    <w:rsid w:val="00C25993"/>
    <w:rsid w:val="00C32124"/>
    <w:rsid w:val="00C41B34"/>
    <w:rsid w:val="00C4558F"/>
    <w:rsid w:val="00C47561"/>
    <w:rsid w:val="00C506EE"/>
    <w:rsid w:val="00C5494E"/>
    <w:rsid w:val="00C60B8A"/>
    <w:rsid w:val="00C61051"/>
    <w:rsid w:val="00C61AD9"/>
    <w:rsid w:val="00C65F76"/>
    <w:rsid w:val="00C718DA"/>
    <w:rsid w:val="00C74082"/>
    <w:rsid w:val="00C74C7F"/>
    <w:rsid w:val="00C94BB4"/>
    <w:rsid w:val="00CA0239"/>
    <w:rsid w:val="00CA0710"/>
    <w:rsid w:val="00CA1533"/>
    <w:rsid w:val="00CA3AA7"/>
    <w:rsid w:val="00CA6BC4"/>
    <w:rsid w:val="00CA6E4A"/>
    <w:rsid w:val="00CB7EFC"/>
    <w:rsid w:val="00CC3093"/>
    <w:rsid w:val="00CC3B9F"/>
    <w:rsid w:val="00CC5CB6"/>
    <w:rsid w:val="00CC5D40"/>
    <w:rsid w:val="00CC614B"/>
    <w:rsid w:val="00CD2541"/>
    <w:rsid w:val="00CD5C93"/>
    <w:rsid w:val="00CE1ADE"/>
    <w:rsid w:val="00CE4CDF"/>
    <w:rsid w:val="00D00D1F"/>
    <w:rsid w:val="00D1021D"/>
    <w:rsid w:val="00D10C6D"/>
    <w:rsid w:val="00D16FF0"/>
    <w:rsid w:val="00D17859"/>
    <w:rsid w:val="00D40B2B"/>
    <w:rsid w:val="00D436AB"/>
    <w:rsid w:val="00D436B2"/>
    <w:rsid w:val="00D4766D"/>
    <w:rsid w:val="00D53E79"/>
    <w:rsid w:val="00D556BC"/>
    <w:rsid w:val="00D56B72"/>
    <w:rsid w:val="00D6358A"/>
    <w:rsid w:val="00D67285"/>
    <w:rsid w:val="00D7412C"/>
    <w:rsid w:val="00D76077"/>
    <w:rsid w:val="00D76897"/>
    <w:rsid w:val="00D842CE"/>
    <w:rsid w:val="00D930E6"/>
    <w:rsid w:val="00DA3663"/>
    <w:rsid w:val="00DA5786"/>
    <w:rsid w:val="00DB0A81"/>
    <w:rsid w:val="00DB1A8E"/>
    <w:rsid w:val="00DB7F86"/>
    <w:rsid w:val="00DC34FB"/>
    <w:rsid w:val="00DC36A6"/>
    <w:rsid w:val="00DD0309"/>
    <w:rsid w:val="00DD0738"/>
    <w:rsid w:val="00DE2AFC"/>
    <w:rsid w:val="00DE3468"/>
    <w:rsid w:val="00DE5118"/>
    <w:rsid w:val="00DF0C06"/>
    <w:rsid w:val="00DF2296"/>
    <w:rsid w:val="00DF334B"/>
    <w:rsid w:val="00DF79F3"/>
    <w:rsid w:val="00E032CB"/>
    <w:rsid w:val="00E17177"/>
    <w:rsid w:val="00E236EC"/>
    <w:rsid w:val="00E26302"/>
    <w:rsid w:val="00E27B14"/>
    <w:rsid w:val="00E30866"/>
    <w:rsid w:val="00E32465"/>
    <w:rsid w:val="00E35AFA"/>
    <w:rsid w:val="00E37439"/>
    <w:rsid w:val="00E3753B"/>
    <w:rsid w:val="00E40961"/>
    <w:rsid w:val="00E41B8B"/>
    <w:rsid w:val="00E43999"/>
    <w:rsid w:val="00E46075"/>
    <w:rsid w:val="00E46A09"/>
    <w:rsid w:val="00E52D0F"/>
    <w:rsid w:val="00E53868"/>
    <w:rsid w:val="00E551BE"/>
    <w:rsid w:val="00E63BF7"/>
    <w:rsid w:val="00E6794D"/>
    <w:rsid w:val="00E83559"/>
    <w:rsid w:val="00E90157"/>
    <w:rsid w:val="00E90993"/>
    <w:rsid w:val="00E9389F"/>
    <w:rsid w:val="00E9479B"/>
    <w:rsid w:val="00E9791C"/>
    <w:rsid w:val="00E97E55"/>
    <w:rsid w:val="00EB0EE6"/>
    <w:rsid w:val="00EB5AD0"/>
    <w:rsid w:val="00EC32E0"/>
    <w:rsid w:val="00EC3A12"/>
    <w:rsid w:val="00ED1A52"/>
    <w:rsid w:val="00ED4723"/>
    <w:rsid w:val="00EE5881"/>
    <w:rsid w:val="00EE71D7"/>
    <w:rsid w:val="00EF0156"/>
    <w:rsid w:val="00F0093C"/>
    <w:rsid w:val="00F00B89"/>
    <w:rsid w:val="00F023A0"/>
    <w:rsid w:val="00F07619"/>
    <w:rsid w:val="00F12A0B"/>
    <w:rsid w:val="00F16BD7"/>
    <w:rsid w:val="00F22A54"/>
    <w:rsid w:val="00F22FCA"/>
    <w:rsid w:val="00F25037"/>
    <w:rsid w:val="00F25E77"/>
    <w:rsid w:val="00F27B12"/>
    <w:rsid w:val="00F3796A"/>
    <w:rsid w:val="00F44171"/>
    <w:rsid w:val="00F55DBB"/>
    <w:rsid w:val="00F64444"/>
    <w:rsid w:val="00F64CDC"/>
    <w:rsid w:val="00F67163"/>
    <w:rsid w:val="00F842FF"/>
    <w:rsid w:val="00F86292"/>
    <w:rsid w:val="00F95EB8"/>
    <w:rsid w:val="00FA3249"/>
    <w:rsid w:val="00FB2872"/>
    <w:rsid w:val="00FB5C4C"/>
    <w:rsid w:val="00FB737D"/>
    <w:rsid w:val="00FC7772"/>
    <w:rsid w:val="00FD5E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4D44A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C84"/>
    <w:pPr>
      <w:suppressAutoHyphens/>
    </w:pPr>
    <w:rPr>
      <w:sz w:val="24"/>
    </w:rPr>
  </w:style>
  <w:style w:type="paragraph" w:styleId="Heading1">
    <w:name w:val="heading 1"/>
    <w:basedOn w:val="Normal"/>
    <w:next w:val="Normal"/>
    <w:qFormat/>
    <w:rsid w:val="001171D0"/>
    <w:pPr>
      <w:keepNext/>
      <w:numPr>
        <w:numId w:val="1"/>
      </w:numPr>
      <w:spacing w:before="240" w:after="60"/>
      <w:outlineLvl w:val="0"/>
    </w:pPr>
    <w:rPr>
      <w:rFonts w:ascii="Arial" w:hAnsi="Arial"/>
      <w:b/>
      <w:kern w:val="1"/>
      <w:sz w:val="28"/>
    </w:rPr>
  </w:style>
  <w:style w:type="paragraph" w:styleId="Heading2">
    <w:name w:val="heading 2"/>
    <w:basedOn w:val="Normal"/>
    <w:next w:val="Normal"/>
    <w:qFormat/>
    <w:rsid w:val="001171D0"/>
    <w:pPr>
      <w:keepNext/>
      <w:numPr>
        <w:ilvl w:val="1"/>
        <w:numId w:val="1"/>
      </w:numPr>
      <w:spacing w:before="240" w:after="60"/>
      <w:outlineLvl w:val="1"/>
    </w:pPr>
    <w:rPr>
      <w:rFonts w:ascii="Arial" w:hAnsi="Arial"/>
      <w:b/>
      <w:i/>
    </w:rPr>
  </w:style>
  <w:style w:type="paragraph" w:styleId="Heading3">
    <w:name w:val="heading 3"/>
    <w:basedOn w:val="Normal"/>
    <w:next w:val="Normal"/>
    <w:qFormat/>
    <w:rsid w:val="001171D0"/>
    <w:pPr>
      <w:keepNext/>
      <w:numPr>
        <w:ilvl w:val="2"/>
        <w:numId w:val="1"/>
      </w:numPr>
      <w:spacing w:before="240" w:after="60"/>
      <w:outlineLvl w:val="2"/>
    </w:pPr>
    <w:rPr>
      <w:rFonts w:ascii="Arial" w:hAnsi="Arial"/>
    </w:rPr>
  </w:style>
  <w:style w:type="paragraph" w:styleId="Heading4">
    <w:name w:val="heading 4"/>
    <w:basedOn w:val="Normal"/>
    <w:next w:val="Normal"/>
    <w:qFormat/>
    <w:rsid w:val="001171D0"/>
    <w:pPr>
      <w:keepNext/>
      <w:numPr>
        <w:ilvl w:val="3"/>
        <w:numId w:val="1"/>
      </w:numPr>
      <w:spacing w:before="240" w:after="60"/>
      <w:outlineLvl w:val="3"/>
    </w:pPr>
    <w:rPr>
      <w:rFonts w:ascii="Arial" w:hAnsi="Arial"/>
      <w:b/>
    </w:rPr>
  </w:style>
  <w:style w:type="paragraph" w:styleId="Heading5">
    <w:name w:val="heading 5"/>
    <w:basedOn w:val="Normal"/>
    <w:next w:val="Normal"/>
    <w:qFormat/>
    <w:rsid w:val="001171D0"/>
    <w:pPr>
      <w:numPr>
        <w:ilvl w:val="4"/>
        <w:numId w:val="1"/>
      </w:numPr>
      <w:spacing w:before="240" w:after="60"/>
      <w:outlineLvl w:val="4"/>
    </w:pPr>
  </w:style>
  <w:style w:type="paragraph" w:styleId="Heading6">
    <w:name w:val="heading 6"/>
    <w:basedOn w:val="Normal"/>
    <w:next w:val="Normal"/>
    <w:qFormat/>
    <w:rsid w:val="001171D0"/>
    <w:pPr>
      <w:numPr>
        <w:ilvl w:val="5"/>
        <w:numId w:val="1"/>
      </w:numPr>
      <w:spacing w:before="240" w:after="60"/>
      <w:outlineLvl w:val="5"/>
    </w:pPr>
    <w:rPr>
      <w:i/>
    </w:rPr>
  </w:style>
  <w:style w:type="paragraph" w:styleId="Heading7">
    <w:name w:val="heading 7"/>
    <w:basedOn w:val="Normal"/>
    <w:next w:val="Normal"/>
    <w:qFormat/>
    <w:rsid w:val="001171D0"/>
    <w:pPr>
      <w:numPr>
        <w:ilvl w:val="6"/>
        <w:numId w:val="1"/>
      </w:numPr>
      <w:spacing w:before="240" w:after="60"/>
      <w:outlineLvl w:val="6"/>
    </w:pPr>
    <w:rPr>
      <w:rFonts w:ascii="Arial" w:hAnsi="Arial"/>
      <w:sz w:val="20"/>
    </w:rPr>
  </w:style>
  <w:style w:type="paragraph" w:styleId="Heading8">
    <w:name w:val="heading 8"/>
    <w:basedOn w:val="Normal"/>
    <w:next w:val="Normal"/>
    <w:qFormat/>
    <w:rsid w:val="001171D0"/>
    <w:pPr>
      <w:numPr>
        <w:ilvl w:val="7"/>
        <w:numId w:val="1"/>
      </w:numPr>
      <w:spacing w:before="240" w:after="60"/>
      <w:outlineLvl w:val="7"/>
    </w:pPr>
    <w:rPr>
      <w:rFonts w:ascii="Arial" w:hAnsi="Arial"/>
      <w:i/>
      <w:sz w:val="20"/>
    </w:rPr>
  </w:style>
  <w:style w:type="paragraph" w:styleId="Heading9">
    <w:name w:val="heading 9"/>
    <w:basedOn w:val="Normal"/>
    <w:next w:val="Normal"/>
    <w:qFormat/>
    <w:rsid w:val="001171D0"/>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WW-DefaultParagraphFont1111"/>
    <w:semiHidden/>
    <w:rsid w:val="001171D0"/>
  </w:style>
  <w:style w:type="character" w:styleId="Hyperlink">
    <w:name w:val="Hyperlink"/>
    <w:basedOn w:val="WW-DefaultParagraphFont1111"/>
    <w:semiHidden/>
    <w:rsid w:val="001171D0"/>
    <w:rPr>
      <w:color w:val="0000FF"/>
      <w:u w:val="single"/>
    </w:rPr>
  </w:style>
  <w:style w:type="character" w:customStyle="1" w:styleId="Placeholder">
    <w:name w:val="Placeholder"/>
    <w:rsid w:val="001171D0"/>
    <w:rPr>
      <w:smallCaps/>
      <w:color w:val="008080"/>
      <w:u w:val="dotted"/>
    </w:rPr>
  </w:style>
  <w:style w:type="character" w:customStyle="1" w:styleId="SourceText">
    <w:name w:val="Source Text"/>
    <w:rsid w:val="001171D0"/>
    <w:rPr>
      <w:rFonts w:ascii="Cumberland" w:eastAsia="Cumberland" w:hAnsi="Cumberland"/>
    </w:rPr>
  </w:style>
  <w:style w:type="character" w:customStyle="1" w:styleId="WW-Absatz-Standardschriftart">
    <w:name w:val="WW-Absatz-Standardschriftart"/>
    <w:rsid w:val="001171D0"/>
  </w:style>
  <w:style w:type="character" w:customStyle="1" w:styleId="WW-Absatz-Standardschriftart1">
    <w:name w:val="WW-Absatz-Standardschriftart1"/>
    <w:rsid w:val="001171D0"/>
  </w:style>
  <w:style w:type="character" w:customStyle="1" w:styleId="WW-Absatz-Standardschriftart11">
    <w:name w:val="WW-Absatz-Standardschriftart11"/>
    <w:rsid w:val="001171D0"/>
  </w:style>
  <w:style w:type="character" w:customStyle="1" w:styleId="WW-DefaultParagraphFont">
    <w:name w:val="WW-Default Paragraph Font"/>
    <w:rsid w:val="001171D0"/>
  </w:style>
  <w:style w:type="character" w:customStyle="1" w:styleId="WW-DefaultParagraphFont1">
    <w:name w:val="WW-Default Paragraph Font1"/>
    <w:rsid w:val="001171D0"/>
  </w:style>
  <w:style w:type="character" w:customStyle="1" w:styleId="WW-DefaultParagraphFont11">
    <w:name w:val="WW-Default Paragraph Font11"/>
    <w:rsid w:val="001171D0"/>
  </w:style>
  <w:style w:type="character" w:customStyle="1" w:styleId="WW-Absatz-Standardschriftart111">
    <w:name w:val="WW-Absatz-Standardschriftart111"/>
    <w:rsid w:val="001171D0"/>
  </w:style>
  <w:style w:type="character" w:customStyle="1" w:styleId="WW-DefaultParagraphFont111">
    <w:name w:val="WW-Default Paragraph Font111"/>
    <w:rsid w:val="001171D0"/>
  </w:style>
  <w:style w:type="character" w:customStyle="1" w:styleId="WW-DefaultParagraphFont1111">
    <w:name w:val="WW-Default Paragraph Font1111"/>
    <w:rsid w:val="001171D0"/>
  </w:style>
  <w:style w:type="character" w:customStyle="1" w:styleId="WW-Placeholder">
    <w:name w:val="WW-Placeholder"/>
    <w:rsid w:val="001171D0"/>
    <w:rPr>
      <w:smallCaps/>
      <w:color w:val="008080"/>
      <w:u w:val="dotted"/>
    </w:rPr>
  </w:style>
  <w:style w:type="character" w:customStyle="1" w:styleId="WW-Placeholder1">
    <w:name w:val="WW-Placeholder1"/>
    <w:rsid w:val="001171D0"/>
    <w:rPr>
      <w:smallCaps/>
      <w:color w:val="008080"/>
      <w:u w:val="dotted"/>
    </w:rPr>
  </w:style>
  <w:style w:type="character" w:customStyle="1" w:styleId="WW-Placeholder11">
    <w:name w:val="WW-Placeholder11"/>
    <w:rsid w:val="001171D0"/>
    <w:rPr>
      <w:smallCaps/>
      <w:color w:val="008080"/>
      <w:u w:val="dotted"/>
    </w:rPr>
  </w:style>
  <w:style w:type="character" w:customStyle="1" w:styleId="WW-Placeholder111">
    <w:name w:val="WW-Placeholder111"/>
    <w:rsid w:val="001171D0"/>
    <w:rPr>
      <w:smallCaps/>
      <w:color w:val="008080"/>
      <w:u w:val="dotted"/>
    </w:rPr>
  </w:style>
  <w:style w:type="character" w:customStyle="1" w:styleId="WW-Placeholder1111">
    <w:name w:val="WW-Placeholder1111"/>
    <w:rsid w:val="001171D0"/>
    <w:rPr>
      <w:smallCaps/>
      <w:color w:val="008080"/>
      <w:u w:val="dotted"/>
    </w:rPr>
  </w:style>
  <w:style w:type="character" w:customStyle="1" w:styleId="WW-Placeholder11111">
    <w:name w:val="WW-Placeholder11111"/>
    <w:rsid w:val="001171D0"/>
    <w:rPr>
      <w:smallCaps/>
      <w:color w:val="008080"/>
      <w:u w:val="dotted"/>
    </w:rPr>
  </w:style>
  <w:style w:type="character" w:customStyle="1" w:styleId="WW-Placeholder111111">
    <w:name w:val="WW-Placeholder111111"/>
    <w:rsid w:val="001171D0"/>
    <w:rPr>
      <w:smallCaps/>
      <w:color w:val="008080"/>
      <w:u w:val="dotted"/>
    </w:rPr>
  </w:style>
  <w:style w:type="character" w:customStyle="1" w:styleId="WW-Placeholder1111111">
    <w:name w:val="WW-Placeholder1111111"/>
    <w:rsid w:val="001171D0"/>
    <w:rPr>
      <w:smallCaps/>
      <w:color w:val="008080"/>
      <w:u w:val="dotted"/>
    </w:rPr>
  </w:style>
  <w:style w:type="character" w:customStyle="1" w:styleId="WW-SourceText">
    <w:name w:val="WW-Source Text"/>
    <w:rsid w:val="001171D0"/>
    <w:rPr>
      <w:rFonts w:ascii="Cumberland" w:eastAsia="Cumberland" w:hAnsi="Cumberland"/>
    </w:rPr>
  </w:style>
  <w:style w:type="character" w:customStyle="1" w:styleId="WW-SourceText1">
    <w:name w:val="WW-Source Text1"/>
    <w:rsid w:val="001171D0"/>
    <w:rPr>
      <w:rFonts w:ascii="Cumberland" w:eastAsia="Cumberland" w:hAnsi="Cumberland"/>
    </w:rPr>
  </w:style>
  <w:style w:type="character" w:customStyle="1" w:styleId="WW-SourceText11">
    <w:name w:val="WW-Source Text11"/>
    <w:rsid w:val="001171D0"/>
    <w:rPr>
      <w:rFonts w:ascii="Cumberland" w:eastAsia="Cumberland" w:hAnsi="Cumberland"/>
    </w:rPr>
  </w:style>
  <w:style w:type="character" w:customStyle="1" w:styleId="WW-SourceText111">
    <w:name w:val="WW-Source Text111"/>
    <w:rsid w:val="001171D0"/>
    <w:rPr>
      <w:rFonts w:ascii="Cumberland" w:eastAsia="Cumberland" w:hAnsi="Cumberland"/>
    </w:rPr>
  </w:style>
  <w:style w:type="character" w:customStyle="1" w:styleId="WW-SourceText1111">
    <w:name w:val="WW-Source Text1111"/>
    <w:rsid w:val="001171D0"/>
    <w:rPr>
      <w:rFonts w:ascii="Cumberland" w:eastAsia="Cumberland" w:hAnsi="Cumberland"/>
    </w:rPr>
  </w:style>
  <w:style w:type="character" w:customStyle="1" w:styleId="WW-SourceText11111">
    <w:name w:val="WW-Source Text11111"/>
    <w:rsid w:val="001171D0"/>
    <w:rPr>
      <w:rFonts w:ascii="Cumberland" w:eastAsia="Cumberland" w:hAnsi="Cumberland"/>
    </w:rPr>
  </w:style>
  <w:style w:type="character" w:customStyle="1" w:styleId="WW-SourceText111111">
    <w:name w:val="WW-Source Text111111"/>
    <w:rsid w:val="001171D0"/>
    <w:rPr>
      <w:rFonts w:ascii="Cumberland" w:eastAsia="Cumberland" w:hAnsi="Cumberland"/>
    </w:rPr>
  </w:style>
  <w:style w:type="character" w:customStyle="1" w:styleId="WW-SourceText1111111">
    <w:name w:val="WW-Source Text1111111"/>
    <w:rsid w:val="001171D0"/>
    <w:rPr>
      <w:rFonts w:ascii="Cumberland" w:eastAsia="Cumberland" w:hAnsi="Cumberland"/>
    </w:rPr>
  </w:style>
  <w:style w:type="paragraph" w:styleId="BodyText">
    <w:name w:val="Body Text"/>
    <w:basedOn w:val="Normal"/>
    <w:semiHidden/>
    <w:rsid w:val="001171D0"/>
  </w:style>
  <w:style w:type="paragraph" w:customStyle="1" w:styleId="Heading">
    <w:name w:val="Heading"/>
    <w:basedOn w:val="Normal"/>
    <w:next w:val="BodyText"/>
    <w:rsid w:val="001171D0"/>
    <w:pPr>
      <w:keepNext/>
      <w:spacing w:before="240" w:after="120"/>
    </w:pPr>
    <w:rPr>
      <w:rFonts w:eastAsia="HG Mincho Light J"/>
      <w:sz w:val="28"/>
    </w:rPr>
  </w:style>
  <w:style w:type="paragraph" w:styleId="List">
    <w:name w:val="List"/>
    <w:basedOn w:val="BodyText"/>
    <w:semiHidden/>
    <w:rsid w:val="001171D0"/>
  </w:style>
  <w:style w:type="paragraph" w:styleId="Header">
    <w:name w:val="header"/>
    <w:basedOn w:val="Normal"/>
    <w:link w:val="HeaderChar"/>
    <w:uiPriority w:val="99"/>
    <w:rsid w:val="001171D0"/>
    <w:pPr>
      <w:tabs>
        <w:tab w:val="center" w:pos="4153"/>
        <w:tab w:val="right" w:pos="9100"/>
      </w:tabs>
    </w:pPr>
    <w:rPr>
      <w:rFonts w:ascii="Tahoma" w:hAnsi="Tahoma"/>
      <w:spacing w:val="10"/>
      <w:sz w:val="20"/>
    </w:rPr>
  </w:style>
  <w:style w:type="paragraph" w:styleId="Footer">
    <w:name w:val="footer"/>
    <w:basedOn w:val="Normal"/>
    <w:semiHidden/>
    <w:rsid w:val="001171D0"/>
    <w:pPr>
      <w:tabs>
        <w:tab w:val="center" w:pos="4153"/>
        <w:tab w:val="right" w:pos="8306"/>
      </w:tabs>
    </w:pPr>
    <w:rPr>
      <w:rFonts w:ascii="Tahoma" w:hAnsi="Tahoma"/>
      <w:spacing w:val="10"/>
      <w:sz w:val="16"/>
    </w:rPr>
  </w:style>
  <w:style w:type="paragraph" w:customStyle="1" w:styleId="Footerleft">
    <w:name w:val="Footer left"/>
    <w:basedOn w:val="Normal"/>
    <w:rsid w:val="001171D0"/>
    <w:pPr>
      <w:suppressLineNumbers/>
      <w:tabs>
        <w:tab w:val="center" w:pos="4748"/>
        <w:tab w:val="right" w:pos="9496"/>
      </w:tabs>
    </w:pPr>
  </w:style>
  <w:style w:type="paragraph" w:customStyle="1" w:styleId="Footerright">
    <w:name w:val="Footer right"/>
    <w:basedOn w:val="Normal"/>
    <w:rsid w:val="001171D0"/>
    <w:pPr>
      <w:suppressLineNumbers/>
      <w:tabs>
        <w:tab w:val="center" w:pos="4748"/>
        <w:tab w:val="right" w:pos="9496"/>
      </w:tabs>
    </w:pPr>
  </w:style>
  <w:style w:type="paragraph" w:customStyle="1" w:styleId="TableContents">
    <w:name w:val="Table Contents"/>
    <w:basedOn w:val="BodyText"/>
    <w:rsid w:val="001171D0"/>
    <w:pPr>
      <w:suppressLineNumbers/>
    </w:pPr>
  </w:style>
  <w:style w:type="paragraph" w:customStyle="1" w:styleId="TableHeading">
    <w:name w:val="Table Heading"/>
    <w:basedOn w:val="TableContents"/>
    <w:rsid w:val="001171D0"/>
    <w:pPr>
      <w:jc w:val="center"/>
    </w:pPr>
    <w:rPr>
      <w:b/>
      <w:i/>
    </w:rPr>
  </w:style>
  <w:style w:type="paragraph" w:styleId="Caption">
    <w:name w:val="caption"/>
    <w:basedOn w:val="Normal"/>
    <w:qFormat/>
    <w:rsid w:val="001171D0"/>
    <w:pPr>
      <w:suppressLineNumbers/>
      <w:spacing w:before="120" w:after="120"/>
    </w:pPr>
    <w:rPr>
      <w:i/>
      <w:sz w:val="20"/>
    </w:rPr>
  </w:style>
  <w:style w:type="paragraph" w:customStyle="1" w:styleId="Illustration">
    <w:name w:val="Illustration"/>
    <w:basedOn w:val="Caption"/>
    <w:rsid w:val="001171D0"/>
  </w:style>
  <w:style w:type="paragraph" w:customStyle="1" w:styleId="Text">
    <w:name w:val="Text"/>
    <w:basedOn w:val="Caption"/>
    <w:rsid w:val="001171D0"/>
  </w:style>
  <w:style w:type="paragraph" w:customStyle="1" w:styleId="Framecontents">
    <w:name w:val="Frame contents"/>
    <w:basedOn w:val="BodyText"/>
    <w:rsid w:val="001171D0"/>
  </w:style>
  <w:style w:type="paragraph" w:styleId="EnvelopeAddress">
    <w:name w:val="envelope address"/>
    <w:basedOn w:val="Normal"/>
    <w:semiHidden/>
    <w:rsid w:val="001171D0"/>
    <w:pPr>
      <w:suppressLineNumbers/>
      <w:spacing w:after="60"/>
    </w:pPr>
  </w:style>
  <w:style w:type="paragraph" w:styleId="EnvelopeReturn">
    <w:name w:val="envelope return"/>
    <w:basedOn w:val="Normal"/>
    <w:semiHidden/>
    <w:rsid w:val="001171D0"/>
    <w:pPr>
      <w:suppressLineNumbers/>
      <w:spacing w:after="60"/>
    </w:pPr>
  </w:style>
  <w:style w:type="paragraph" w:styleId="EndnoteText">
    <w:name w:val="endnote text"/>
    <w:basedOn w:val="Normal"/>
    <w:semiHidden/>
    <w:rsid w:val="001171D0"/>
    <w:pPr>
      <w:suppressLineNumbers/>
      <w:ind w:left="283" w:hanging="283"/>
    </w:pPr>
    <w:rPr>
      <w:sz w:val="20"/>
    </w:rPr>
  </w:style>
  <w:style w:type="paragraph" w:customStyle="1" w:styleId="Drawing">
    <w:name w:val="Drawing"/>
    <w:basedOn w:val="Caption"/>
    <w:rsid w:val="001171D0"/>
  </w:style>
  <w:style w:type="paragraph" w:customStyle="1" w:styleId="Index">
    <w:name w:val="Index"/>
    <w:basedOn w:val="Normal"/>
    <w:rsid w:val="001171D0"/>
    <w:pPr>
      <w:suppressLineNumbers/>
    </w:pPr>
  </w:style>
  <w:style w:type="character" w:styleId="FollowedHyperlink">
    <w:name w:val="FollowedHyperlink"/>
    <w:basedOn w:val="DefaultParagraphFont"/>
    <w:semiHidden/>
    <w:rsid w:val="001171D0"/>
    <w:rPr>
      <w:color w:val="800080"/>
      <w:u w:val="single"/>
    </w:rPr>
  </w:style>
  <w:style w:type="paragraph" w:styleId="Title">
    <w:name w:val="Title"/>
    <w:basedOn w:val="Normal"/>
    <w:qFormat/>
    <w:rsid w:val="001171D0"/>
    <w:pPr>
      <w:suppressAutoHyphens w:val="0"/>
      <w:jc w:val="center"/>
    </w:pPr>
    <w:rPr>
      <w:b/>
      <w:bCs/>
      <w:caps/>
      <w:lang w:eastAsia="en-US"/>
    </w:rPr>
  </w:style>
  <w:style w:type="paragraph" w:styleId="BodyText2">
    <w:name w:val="Body Text 2"/>
    <w:basedOn w:val="Normal"/>
    <w:semiHidden/>
    <w:rsid w:val="001171D0"/>
    <w:pPr>
      <w:spacing w:before="120" w:after="60"/>
      <w:jc w:val="center"/>
    </w:pPr>
    <w:rPr>
      <w:b/>
      <w:bCs/>
    </w:rPr>
  </w:style>
  <w:style w:type="paragraph" w:styleId="BalloonText">
    <w:name w:val="Balloon Text"/>
    <w:basedOn w:val="Normal"/>
    <w:link w:val="BalloonTextChar"/>
    <w:uiPriority w:val="99"/>
    <w:semiHidden/>
    <w:unhideWhenUsed/>
    <w:rsid w:val="003D02E0"/>
    <w:rPr>
      <w:rFonts w:ascii="Tahoma" w:hAnsi="Tahoma" w:cs="Tahoma"/>
      <w:sz w:val="16"/>
      <w:szCs w:val="16"/>
    </w:rPr>
  </w:style>
  <w:style w:type="character" w:customStyle="1" w:styleId="BalloonTextChar">
    <w:name w:val="Balloon Text Char"/>
    <w:basedOn w:val="DefaultParagraphFont"/>
    <w:link w:val="BalloonText"/>
    <w:uiPriority w:val="99"/>
    <w:semiHidden/>
    <w:rsid w:val="003D02E0"/>
    <w:rPr>
      <w:rFonts w:ascii="Tahoma" w:hAnsi="Tahoma" w:cs="Tahoma"/>
      <w:sz w:val="16"/>
      <w:szCs w:val="16"/>
    </w:rPr>
  </w:style>
  <w:style w:type="paragraph" w:styleId="ListParagraph">
    <w:name w:val="List Paragraph"/>
    <w:basedOn w:val="Normal"/>
    <w:qFormat/>
    <w:rsid w:val="00092727"/>
    <w:pPr>
      <w:ind w:left="720"/>
      <w:contextualSpacing/>
    </w:pPr>
  </w:style>
  <w:style w:type="paragraph" w:styleId="NoSpacing">
    <w:name w:val="No Spacing"/>
    <w:uiPriority w:val="1"/>
    <w:qFormat/>
    <w:rsid w:val="008A42C0"/>
    <w:rPr>
      <w:rFonts w:ascii="Calibri" w:eastAsia="Calibri" w:hAnsi="Calibri"/>
      <w:sz w:val="22"/>
      <w:szCs w:val="22"/>
      <w:lang w:eastAsia="en-US"/>
    </w:rPr>
  </w:style>
  <w:style w:type="paragraph" w:styleId="NormalWeb">
    <w:name w:val="Normal (Web)"/>
    <w:basedOn w:val="Normal"/>
    <w:uiPriority w:val="99"/>
    <w:unhideWhenUsed/>
    <w:rsid w:val="008A42C0"/>
    <w:rPr>
      <w:szCs w:val="24"/>
    </w:rPr>
  </w:style>
  <w:style w:type="paragraph" w:customStyle="1" w:styleId="Sraopastraipa1">
    <w:name w:val="Sąrašo pastraipa1"/>
    <w:basedOn w:val="Normal"/>
    <w:qFormat/>
    <w:rsid w:val="008A42C0"/>
    <w:pPr>
      <w:suppressAutoHyphens w:val="0"/>
      <w:ind w:left="720"/>
    </w:pPr>
    <w:rPr>
      <w:lang w:val="en-US"/>
    </w:rPr>
  </w:style>
  <w:style w:type="table" w:styleId="TableGrid">
    <w:name w:val="Table Grid"/>
    <w:basedOn w:val="TableNormal"/>
    <w:rsid w:val="008A42C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345E71"/>
    <w:rPr>
      <w:rFonts w:ascii="Tahoma" w:hAnsi="Tahoma"/>
      <w:spacing w:val="10"/>
    </w:rPr>
  </w:style>
  <w:style w:type="character" w:styleId="CommentReference">
    <w:name w:val="annotation reference"/>
    <w:basedOn w:val="DefaultParagraphFont"/>
    <w:uiPriority w:val="99"/>
    <w:semiHidden/>
    <w:unhideWhenUsed/>
    <w:rsid w:val="003D2424"/>
    <w:rPr>
      <w:sz w:val="16"/>
      <w:szCs w:val="16"/>
    </w:rPr>
  </w:style>
  <w:style w:type="paragraph" w:styleId="CommentText">
    <w:name w:val="annotation text"/>
    <w:basedOn w:val="Normal"/>
    <w:link w:val="CommentTextChar"/>
    <w:uiPriority w:val="99"/>
    <w:semiHidden/>
    <w:unhideWhenUsed/>
    <w:rsid w:val="003D2424"/>
    <w:rPr>
      <w:sz w:val="20"/>
    </w:rPr>
  </w:style>
  <w:style w:type="character" w:customStyle="1" w:styleId="CommentTextChar">
    <w:name w:val="Comment Text Char"/>
    <w:basedOn w:val="DefaultParagraphFont"/>
    <w:link w:val="CommentText"/>
    <w:uiPriority w:val="99"/>
    <w:semiHidden/>
    <w:rsid w:val="003D2424"/>
  </w:style>
  <w:style w:type="paragraph" w:styleId="CommentSubject">
    <w:name w:val="annotation subject"/>
    <w:basedOn w:val="CommentText"/>
    <w:next w:val="CommentText"/>
    <w:link w:val="CommentSubjectChar"/>
    <w:uiPriority w:val="99"/>
    <w:semiHidden/>
    <w:unhideWhenUsed/>
    <w:rsid w:val="003D2424"/>
    <w:rPr>
      <w:b/>
      <w:bCs/>
    </w:rPr>
  </w:style>
  <w:style w:type="character" w:customStyle="1" w:styleId="CommentSubjectChar">
    <w:name w:val="Comment Subject Char"/>
    <w:basedOn w:val="CommentTextChar"/>
    <w:link w:val="CommentSubject"/>
    <w:uiPriority w:val="99"/>
    <w:semiHidden/>
    <w:rsid w:val="003D2424"/>
    <w:rPr>
      <w:b/>
      <w:bCs/>
    </w:rPr>
  </w:style>
  <w:style w:type="paragraph" w:styleId="Revision">
    <w:name w:val="Revision"/>
    <w:hidden/>
    <w:uiPriority w:val="99"/>
    <w:semiHidden/>
    <w:rsid w:val="00E41B8B"/>
    <w:rPr>
      <w:sz w:val="24"/>
    </w:rPr>
  </w:style>
  <w:style w:type="character" w:styleId="Strong">
    <w:name w:val="Strong"/>
    <w:basedOn w:val="DefaultParagraphFont"/>
    <w:uiPriority w:val="22"/>
    <w:qFormat/>
    <w:rsid w:val="00DD0738"/>
    <w:rPr>
      <w:b/>
      <w:bCs/>
    </w:rPr>
  </w:style>
  <w:style w:type="character" w:styleId="Emphasis">
    <w:name w:val="Emphasis"/>
    <w:basedOn w:val="DefaultParagraphFont"/>
    <w:uiPriority w:val="20"/>
    <w:qFormat/>
    <w:rsid w:val="00DD0738"/>
    <w:rPr>
      <w:i/>
      <w:iCs/>
    </w:rPr>
  </w:style>
  <w:style w:type="character" w:customStyle="1" w:styleId="cf01">
    <w:name w:val="cf01"/>
    <w:basedOn w:val="DefaultParagraphFont"/>
    <w:rsid w:val="0011608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66274">
      <w:bodyDiv w:val="1"/>
      <w:marLeft w:val="0"/>
      <w:marRight w:val="0"/>
      <w:marTop w:val="0"/>
      <w:marBottom w:val="0"/>
      <w:divBdr>
        <w:top w:val="none" w:sz="0" w:space="0" w:color="auto"/>
        <w:left w:val="none" w:sz="0" w:space="0" w:color="auto"/>
        <w:bottom w:val="none" w:sz="0" w:space="0" w:color="auto"/>
        <w:right w:val="none" w:sz="0" w:space="0" w:color="auto"/>
      </w:divBdr>
    </w:div>
    <w:div w:id="54623399">
      <w:bodyDiv w:val="1"/>
      <w:marLeft w:val="0"/>
      <w:marRight w:val="0"/>
      <w:marTop w:val="0"/>
      <w:marBottom w:val="0"/>
      <w:divBdr>
        <w:top w:val="none" w:sz="0" w:space="0" w:color="auto"/>
        <w:left w:val="none" w:sz="0" w:space="0" w:color="auto"/>
        <w:bottom w:val="none" w:sz="0" w:space="0" w:color="auto"/>
        <w:right w:val="none" w:sz="0" w:space="0" w:color="auto"/>
      </w:divBdr>
    </w:div>
    <w:div w:id="84543514">
      <w:bodyDiv w:val="1"/>
      <w:marLeft w:val="0"/>
      <w:marRight w:val="0"/>
      <w:marTop w:val="0"/>
      <w:marBottom w:val="0"/>
      <w:divBdr>
        <w:top w:val="none" w:sz="0" w:space="0" w:color="auto"/>
        <w:left w:val="none" w:sz="0" w:space="0" w:color="auto"/>
        <w:bottom w:val="none" w:sz="0" w:space="0" w:color="auto"/>
        <w:right w:val="none" w:sz="0" w:space="0" w:color="auto"/>
      </w:divBdr>
    </w:div>
    <w:div w:id="120078752">
      <w:bodyDiv w:val="1"/>
      <w:marLeft w:val="0"/>
      <w:marRight w:val="0"/>
      <w:marTop w:val="0"/>
      <w:marBottom w:val="0"/>
      <w:divBdr>
        <w:top w:val="none" w:sz="0" w:space="0" w:color="auto"/>
        <w:left w:val="none" w:sz="0" w:space="0" w:color="auto"/>
        <w:bottom w:val="none" w:sz="0" w:space="0" w:color="auto"/>
        <w:right w:val="none" w:sz="0" w:space="0" w:color="auto"/>
      </w:divBdr>
    </w:div>
    <w:div w:id="122237622">
      <w:bodyDiv w:val="1"/>
      <w:marLeft w:val="0"/>
      <w:marRight w:val="0"/>
      <w:marTop w:val="0"/>
      <w:marBottom w:val="0"/>
      <w:divBdr>
        <w:top w:val="none" w:sz="0" w:space="0" w:color="auto"/>
        <w:left w:val="none" w:sz="0" w:space="0" w:color="auto"/>
        <w:bottom w:val="none" w:sz="0" w:space="0" w:color="auto"/>
        <w:right w:val="none" w:sz="0" w:space="0" w:color="auto"/>
      </w:divBdr>
    </w:div>
    <w:div w:id="124586023">
      <w:bodyDiv w:val="1"/>
      <w:marLeft w:val="0"/>
      <w:marRight w:val="0"/>
      <w:marTop w:val="0"/>
      <w:marBottom w:val="0"/>
      <w:divBdr>
        <w:top w:val="none" w:sz="0" w:space="0" w:color="auto"/>
        <w:left w:val="none" w:sz="0" w:space="0" w:color="auto"/>
        <w:bottom w:val="none" w:sz="0" w:space="0" w:color="auto"/>
        <w:right w:val="none" w:sz="0" w:space="0" w:color="auto"/>
      </w:divBdr>
    </w:div>
    <w:div w:id="128058708">
      <w:bodyDiv w:val="1"/>
      <w:marLeft w:val="0"/>
      <w:marRight w:val="0"/>
      <w:marTop w:val="0"/>
      <w:marBottom w:val="0"/>
      <w:divBdr>
        <w:top w:val="none" w:sz="0" w:space="0" w:color="auto"/>
        <w:left w:val="none" w:sz="0" w:space="0" w:color="auto"/>
        <w:bottom w:val="none" w:sz="0" w:space="0" w:color="auto"/>
        <w:right w:val="none" w:sz="0" w:space="0" w:color="auto"/>
      </w:divBdr>
    </w:div>
    <w:div w:id="171186327">
      <w:bodyDiv w:val="1"/>
      <w:marLeft w:val="0"/>
      <w:marRight w:val="0"/>
      <w:marTop w:val="0"/>
      <w:marBottom w:val="0"/>
      <w:divBdr>
        <w:top w:val="none" w:sz="0" w:space="0" w:color="auto"/>
        <w:left w:val="none" w:sz="0" w:space="0" w:color="auto"/>
        <w:bottom w:val="none" w:sz="0" w:space="0" w:color="auto"/>
        <w:right w:val="none" w:sz="0" w:space="0" w:color="auto"/>
      </w:divBdr>
    </w:div>
    <w:div w:id="183977259">
      <w:bodyDiv w:val="1"/>
      <w:marLeft w:val="0"/>
      <w:marRight w:val="0"/>
      <w:marTop w:val="0"/>
      <w:marBottom w:val="0"/>
      <w:divBdr>
        <w:top w:val="none" w:sz="0" w:space="0" w:color="auto"/>
        <w:left w:val="none" w:sz="0" w:space="0" w:color="auto"/>
        <w:bottom w:val="none" w:sz="0" w:space="0" w:color="auto"/>
        <w:right w:val="none" w:sz="0" w:space="0" w:color="auto"/>
      </w:divBdr>
    </w:div>
    <w:div w:id="198011332">
      <w:bodyDiv w:val="1"/>
      <w:marLeft w:val="0"/>
      <w:marRight w:val="0"/>
      <w:marTop w:val="0"/>
      <w:marBottom w:val="0"/>
      <w:divBdr>
        <w:top w:val="none" w:sz="0" w:space="0" w:color="auto"/>
        <w:left w:val="none" w:sz="0" w:space="0" w:color="auto"/>
        <w:bottom w:val="none" w:sz="0" w:space="0" w:color="auto"/>
        <w:right w:val="none" w:sz="0" w:space="0" w:color="auto"/>
      </w:divBdr>
    </w:div>
    <w:div w:id="207498493">
      <w:bodyDiv w:val="1"/>
      <w:marLeft w:val="0"/>
      <w:marRight w:val="0"/>
      <w:marTop w:val="0"/>
      <w:marBottom w:val="0"/>
      <w:divBdr>
        <w:top w:val="none" w:sz="0" w:space="0" w:color="auto"/>
        <w:left w:val="none" w:sz="0" w:space="0" w:color="auto"/>
        <w:bottom w:val="none" w:sz="0" w:space="0" w:color="auto"/>
        <w:right w:val="none" w:sz="0" w:space="0" w:color="auto"/>
      </w:divBdr>
    </w:div>
    <w:div w:id="227804964">
      <w:bodyDiv w:val="1"/>
      <w:marLeft w:val="0"/>
      <w:marRight w:val="0"/>
      <w:marTop w:val="0"/>
      <w:marBottom w:val="0"/>
      <w:divBdr>
        <w:top w:val="none" w:sz="0" w:space="0" w:color="auto"/>
        <w:left w:val="none" w:sz="0" w:space="0" w:color="auto"/>
        <w:bottom w:val="none" w:sz="0" w:space="0" w:color="auto"/>
        <w:right w:val="none" w:sz="0" w:space="0" w:color="auto"/>
      </w:divBdr>
    </w:div>
    <w:div w:id="236942113">
      <w:bodyDiv w:val="1"/>
      <w:marLeft w:val="0"/>
      <w:marRight w:val="0"/>
      <w:marTop w:val="0"/>
      <w:marBottom w:val="0"/>
      <w:divBdr>
        <w:top w:val="none" w:sz="0" w:space="0" w:color="auto"/>
        <w:left w:val="none" w:sz="0" w:space="0" w:color="auto"/>
        <w:bottom w:val="none" w:sz="0" w:space="0" w:color="auto"/>
        <w:right w:val="none" w:sz="0" w:space="0" w:color="auto"/>
      </w:divBdr>
    </w:div>
    <w:div w:id="388499775">
      <w:bodyDiv w:val="1"/>
      <w:marLeft w:val="0"/>
      <w:marRight w:val="0"/>
      <w:marTop w:val="0"/>
      <w:marBottom w:val="0"/>
      <w:divBdr>
        <w:top w:val="none" w:sz="0" w:space="0" w:color="auto"/>
        <w:left w:val="none" w:sz="0" w:space="0" w:color="auto"/>
        <w:bottom w:val="none" w:sz="0" w:space="0" w:color="auto"/>
        <w:right w:val="none" w:sz="0" w:space="0" w:color="auto"/>
      </w:divBdr>
    </w:div>
    <w:div w:id="390616179">
      <w:bodyDiv w:val="1"/>
      <w:marLeft w:val="0"/>
      <w:marRight w:val="0"/>
      <w:marTop w:val="0"/>
      <w:marBottom w:val="0"/>
      <w:divBdr>
        <w:top w:val="none" w:sz="0" w:space="0" w:color="auto"/>
        <w:left w:val="none" w:sz="0" w:space="0" w:color="auto"/>
        <w:bottom w:val="none" w:sz="0" w:space="0" w:color="auto"/>
        <w:right w:val="none" w:sz="0" w:space="0" w:color="auto"/>
      </w:divBdr>
    </w:div>
    <w:div w:id="421998156">
      <w:bodyDiv w:val="1"/>
      <w:marLeft w:val="0"/>
      <w:marRight w:val="0"/>
      <w:marTop w:val="0"/>
      <w:marBottom w:val="0"/>
      <w:divBdr>
        <w:top w:val="none" w:sz="0" w:space="0" w:color="auto"/>
        <w:left w:val="none" w:sz="0" w:space="0" w:color="auto"/>
        <w:bottom w:val="none" w:sz="0" w:space="0" w:color="auto"/>
        <w:right w:val="none" w:sz="0" w:space="0" w:color="auto"/>
      </w:divBdr>
    </w:div>
    <w:div w:id="445855157">
      <w:bodyDiv w:val="1"/>
      <w:marLeft w:val="0"/>
      <w:marRight w:val="0"/>
      <w:marTop w:val="0"/>
      <w:marBottom w:val="0"/>
      <w:divBdr>
        <w:top w:val="none" w:sz="0" w:space="0" w:color="auto"/>
        <w:left w:val="none" w:sz="0" w:space="0" w:color="auto"/>
        <w:bottom w:val="none" w:sz="0" w:space="0" w:color="auto"/>
        <w:right w:val="none" w:sz="0" w:space="0" w:color="auto"/>
      </w:divBdr>
    </w:div>
    <w:div w:id="486357728">
      <w:bodyDiv w:val="1"/>
      <w:marLeft w:val="0"/>
      <w:marRight w:val="0"/>
      <w:marTop w:val="0"/>
      <w:marBottom w:val="0"/>
      <w:divBdr>
        <w:top w:val="none" w:sz="0" w:space="0" w:color="auto"/>
        <w:left w:val="none" w:sz="0" w:space="0" w:color="auto"/>
        <w:bottom w:val="none" w:sz="0" w:space="0" w:color="auto"/>
        <w:right w:val="none" w:sz="0" w:space="0" w:color="auto"/>
      </w:divBdr>
    </w:div>
    <w:div w:id="494608297">
      <w:bodyDiv w:val="1"/>
      <w:marLeft w:val="0"/>
      <w:marRight w:val="0"/>
      <w:marTop w:val="0"/>
      <w:marBottom w:val="0"/>
      <w:divBdr>
        <w:top w:val="none" w:sz="0" w:space="0" w:color="auto"/>
        <w:left w:val="none" w:sz="0" w:space="0" w:color="auto"/>
        <w:bottom w:val="none" w:sz="0" w:space="0" w:color="auto"/>
        <w:right w:val="none" w:sz="0" w:space="0" w:color="auto"/>
      </w:divBdr>
    </w:div>
    <w:div w:id="508525961">
      <w:bodyDiv w:val="1"/>
      <w:marLeft w:val="0"/>
      <w:marRight w:val="0"/>
      <w:marTop w:val="0"/>
      <w:marBottom w:val="0"/>
      <w:divBdr>
        <w:top w:val="none" w:sz="0" w:space="0" w:color="auto"/>
        <w:left w:val="none" w:sz="0" w:space="0" w:color="auto"/>
        <w:bottom w:val="none" w:sz="0" w:space="0" w:color="auto"/>
        <w:right w:val="none" w:sz="0" w:space="0" w:color="auto"/>
      </w:divBdr>
    </w:div>
    <w:div w:id="541482933">
      <w:bodyDiv w:val="1"/>
      <w:marLeft w:val="0"/>
      <w:marRight w:val="0"/>
      <w:marTop w:val="0"/>
      <w:marBottom w:val="0"/>
      <w:divBdr>
        <w:top w:val="none" w:sz="0" w:space="0" w:color="auto"/>
        <w:left w:val="none" w:sz="0" w:space="0" w:color="auto"/>
        <w:bottom w:val="none" w:sz="0" w:space="0" w:color="auto"/>
        <w:right w:val="none" w:sz="0" w:space="0" w:color="auto"/>
      </w:divBdr>
    </w:div>
    <w:div w:id="547490917">
      <w:bodyDiv w:val="1"/>
      <w:marLeft w:val="0"/>
      <w:marRight w:val="0"/>
      <w:marTop w:val="0"/>
      <w:marBottom w:val="0"/>
      <w:divBdr>
        <w:top w:val="none" w:sz="0" w:space="0" w:color="auto"/>
        <w:left w:val="none" w:sz="0" w:space="0" w:color="auto"/>
        <w:bottom w:val="none" w:sz="0" w:space="0" w:color="auto"/>
        <w:right w:val="none" w:sz="0" w:space="0" w:color="auto"/>
      </w:divBdr>
    </w:div>
    <w:div w:id="684138071">
      <w:bodyDiv w:val="1"/>
      <w:marLeft w:val="0"/>
      <w:marRight w:val="0"/>
      <w:marTop w:val="0"/>
      <w:marBottom w:val="0"/>
      <w:divBdr>
        <w:top w:val="none" w:sz="0" w:space="0" w:color="auto"/>
        <w:left w:val="none" w:sz="0" w:space="0" w:color="auto"/>
        <w:bottom w:val="none" w:sz="0" w:space="0" w:color="auto"/>
        <w:right w:val="none" w:sz="0" w:space="0" w:color="auto"/>
      </w:divBdr>
    </w:div>
    <w:div w:id="713431397">
      <w:bodyDiv w:val="1"/>
      <w:marLeft w:val="0"/>
      <w:marRight w:val="0"/>
      <w:marTop w:val="0"/>
      <w:marBottom w:val="0"/>
      <w:divBdr>
        <w:top w:val="none" w:sz="0" w:space="0" w:color="auto"/>
        <w:left w:val="none" w:sz="0" w:space="0" w:color="auto"/>
        <w:bottom w:val="none" w:sz="0" w:space="0" w:color="auto"/>
        <w:right w:val="none" w:sz="0" w:space="0" w:color="auto"/>
      </w:divBdr>
    </w:div>
    <w:div w:id="732776851">
      <w:bodyDiv w:val="1"/>
      <w:marLeft w:val="0"/>
      <w:marRight w:val="0"/>
      <w:marTop w:val="0"/>
      <w:marBottom w:val="0"/>
      <w:divBdr>
        <w:top w:val="none" w:sz="0" w:space="0" w:color="auto"/>
        <w:left w:val="none" w:sz="0" w:space="0" w:color="auto"/>
        <w:bottom w:val="none" w:sz="0" w:space="0" w:color="auto"/>
        <w:right w:val="none" w:sz="0" w:space="0" w:color="auto"/>
      </w:divBdr>
    </w:div>
    <w:div w:id="768159633">
      <w:bodyDiv w:val="1"/>
      <w:marLeft w:val="0"/>
      <w:marRight w:val="0"/>
      <w:marTop w:val="0"/>
      <w:marBottom w:val="0"/>
      <w:divBdr>
        <w:top w:val="none" w:sz="0" w:space="0" w:color="auto"/>
        <w:left w:val="none" w:sz="0" w:space="0" w:color="auto"/>
        <w:bottom w:val="none" w:sz="0" w:space="0" w:color="auto"/>
        <w:right w:val="none" w:sz="0" w:space="0" w:color="auto"/>
      </w:divBdr>
    </w:div>
    <w:div w:id="776219976">
      <w:bodyDiv w:val="1"/>
      <w:marLeft w:val="0"/>
      <w:marRight w:val="0"/>
      <w:marTop w:val="0"/>
      <w:marBottom w:val="0"/>
      <w:divBdr>
        <w:top w:val="none" w:sz="0" w:space="0" w:color="auto"/>
        <w:left w:val="none" w:sz="0" w:space="0" w:color="auto"/>
        <w:bottom w:val="none" w:sz="0" w:space="0" w:color="auto"/>
        <w:right w:val="none" w:sz="0" w:space="0" w:color="auto"/>
      </w:divBdr>
    </w:div>
    <w:div w:id="783382129">
      <w:bodyDiv w:val="1"/>
      <w:marLeft w:val="0"/>
      <w:marRight w:val="0"/>
      <w:marTop w:val="0"/>
      <w:marBottom w:val="0"/>
      <w:divBdr>
        <w:top w:val="none" w:sz="0" w:space="0" w:color="auto"/>
        <w:left w:val="none" w:sz="0" w:space="0" w:color="auto"/>
        <w:bottom w:val="none" w:sz="0" w:space="0" w:color="auto"/>
        <w:right w:val="none" w:sz="0" w:space="0" w:color="auto"/>
      </w:divBdr>
    </w:div>
    <w:div w:id="795608684">
      <w:bodyDiv w:val="1"/>
      <w:marLeft w:val="0"/>
      <w:marRight w:val="0"/>
      <w:marTop w:val="0"/>
      <w:marBottom w:val="0"/>
      <w:divBdr>
        <w:top w:val="none" w:sz="0" w:space="0" w:color="auto"/>
        <w:left w:val="none" w:sz="0" w:space="0" w:color="auto"/>
        <w:bottom w:val="none" w:sz="0" w:space="0" w:color="auto"/>
        <w:right w:val="none" w:sz="0" w:space="0" w:color="auto"/>
      </w:divBdr>
    </w:div>
    <w:div w:id="821967660">
      <w:bodyDiv w:val="1"/>
      <w:marLeft w:val="0"/>
      <w:marRight w:val="0"/>
      <w:marTop w:val="0"/>
      <w:marBottom w:val="0"/>
      <w:divBdr>
        <w:top w:val="none" w:sz="0" w:space="0" w:color="auto"/>
        <w:left w:val="none" w:sz="0" w:space="0" w:color="auto"/>
        <w:bottom w:val="none" w:sz="0" w:space="0" w:color="auto"/>
        <w:right w:val="none" w:sz="0" w:space="0" w:color="auto"/>
      </w:divBdr>
    </w:div>
    <w:div w:id="860701317">
      <w:bodyDiv w:val="1"/>
      <w:marLeft w:val="0"/>
      <w:marRight w:val="0"/>
      <w:marTop w:val="0"/>
      <w:marBottom w:val="0"/>
      <w:divBdr>
        <w:top w:val="none" w:sz="0" w:space="0" w:color="auto"/>
        <w:left w:val="none" w:sz="0" w:space="0" w:color="auto"/>
        <w:bottom w:val="none" w:sz="0" w:space="0" w:color="auto"/>
        <w:right w:val="none" w:sz="0" w:space="0" w:color="auto"/>
      </w:divBdr>
    </w:div>
    <w:div w:id="862597060">
      <w:bodyDiv w:val="1"/>
      <w:marLeft w:val="0"/>
      <w:marRight w:val="0"/>
      <w:marTop w:val="0"/>
      <w:marBottom w:val="0"/>
      <w:divBdr>
        <w:top w:val="none" w:sz="0" w:space="0" w:color="auto"/>
        <w:left w:val="none" w:sz="0" w:space="0" w:color="auto"/>
        <w:bottom w:val="none" w:sz="0" w:space="0" w:color="auto"/>
        <w:right w:val="none" w:sz="0" w:space="0" w:color="auto"/>
      </w:divBdr>
    </w:div>
    <w:div w:id="864901477">
      <w:bodyDiv w:val="1"/>
      <w:marLeft w:val="0"/>
      <w:marRight w:val="0"/>
      <w:marTop w:val="0"/>
      <w:marBottom w:val="0"/>
      <w:divBdr>
        <w:top w:val="none" w:sz="0" w:space="0" w:color="auto"/>
        <w:left w:val="none" w:sz="0" w:space="0" w:color="auto"/>
        <w:bottom w:val="none" w:sz="0" w:space="0" w:color="auto"/>
        <w:right w:val="none" w:sz="0" w:space="0" w:color="auto"/>
      </w:divBdr>
    </w:div>
    <w:div w:id="865753951">
      <w:bodyDiv w:val="1"/>
      <w:marLeft w:val="0"/>
      <w:marRight w:val="0"/>
      <w:marTop w:val="0"/>
      <w:marBottom w:val="0"/>
      <w:divBdr>
        <w:top w:val="none" w:sz="0" w:space="0" w:color="auto"/>
        <w:left w:val="none" w:sz="0" w:space="0" w:color="auto"/>
        <w:bottom w:val="none" w:sz="0" w:space="0" w:color="auto"/>
        <w:right w:val="none" w:sz="0" w:space="0" w:color="auto"/>
      </w:divBdr>
    </w:div>
    <w:div w:id="897714619">
      <w:bodyDiv w:val="1"/>
      <w:marLeft w:val="0"/>
      <w:marRight w:val="0"/>
      <w:marTop w:val="0"/>
      <w:marBottom w:val="0"/>
      <w:divBdr>
        <w:top w:val="none" w:sz="0" w:space="0" w:color="auto"/>
        <w:left w:val="none" w:sz="0" w:space="0" w:color="auto"/>
        <w:bottom w:val="none" w:sz="0" w:space="0" w:color="auto"/>
        <w:right w:val="none" w:sz="0" w:space="0" w:color="auto"/>
      </w:divBdr>
    </w:div>
    <w:div w:id="919561786">
      <w:bodyDiv w:val="1"/>
      <w:marLeft w:val="0"/>
      <w:marRight w:val="0"/>
      <w:marTop w:val="0"/>
      <w:marBottom w:val="0"/>
      <w:divBdr>
        <w:top w:val="none" w:sz="0" w:space="0" w:color="auto"/>
        <w:left w:val="none" w:sz="0" w:space="0" w:color="auto"/>
        <w:bottom w:val="none" w:sz="0" w:space="0" w:color="auto"/>
        <w:right w:val="none" w:sz="0" w:space="0" w:color="auto"/>
      </w:divBdr>
    </w:div>
    <w:div w:id="942297603">
      <w:bodyDiv w:val="1"/>
      <w:marLeft w:val="0"/>
      <w:marRight w:val="0"/>
      <w:marTop w:val="0"/>
      <w:marBottom w:val="0"/>
      <w:divBdr>
        <w:top w:val="none" w:sz="0" w:space="0" w:color="auto"/>
        <w:left w:val="none" w:sz="0" w:space="0" w:color="auto"/>
        <w:bottom w:val="none" w:sz="0" w:space="0" w:color="auto"/>
        <w:right w:val="none" w:sz="0" w:space="0" w:color="auto"/>
      </w:divBdr>
    </w:div>
    <w:div w:id="943729330">
      <w:bodyDiv w:val="1"/>
      <w:marLeft w:val="0"/>
      <w:marRight w:val="0"/>
      <w:marTop w:val="0"/>
      <w:marBottom w:val="0"/>
      <w:divBdr>
        <w:top w:val="none" w:sz="0" w:space="0" w:color="auto"/>
        <w:left w:val="none" w:sz="0" w:space="0" w:color="auto"/>
        <w:bottom w:val="none" w:sz="0" w:space="0" w:color="auto"/>
        <w:right w:val="none" w:sz="0" w:space="0" w:color="auto"/>
      </w:divBdr>
    </w:div>
    <w:div w:id="958033145">
      <w:bodyDiv w:val="1"/>
      <w:marLeft w:val="0"/>
      <w:marRight w:val="0"/>
      <w:marTop w:val="0"/>
      <w:marBottom w:val="0"/>
      <w:divBdr>
        <w:top w:val="none" w:sz="0" w:space="0" w:color="auto"/>
        <w:left w:val="none" w:sz="0" w:space="0" w:color="auto"/>
        <w:bottom w:val="none" w:sz="0" w:space="0" w:color="auto"/>
        <w:right w:val="none" w:sz="0" w:space="0" w:color="auto"/>
      </w:divBdr>
    </w:div>
    <w:div w:id="980305007">
      <w:bodyDiv w:val="1"/>
      <w:marLeft w:val="0"/>
      <w:marRight w:val="0"/>
      <w:marTop w:val="0"/>
      <w:marBottom w:val="0"/>
      <w:divBdr>
        <w:top w:val="none" w:sz="0" w:space="0" w:color="auto"/>
        <w:left w:val="none" w:sz="0" w:space="0" w:color="auto"/>
        <w:bottom w:val="none" w:sz="0" w:space="0" w:color="auto"/>
        <w:right w:val="none" w:sz="0" w:space="0" w:color="auto"/>
      </w:divBdr>
    </w:div>
    <w:div w:id="990670606">
      <w:bodyDiv w:val="1"/>
      <w:marLeft w:val="0"/>
      <w:marRight w:val="0"/>
      <w:marTop w:val="0"/>
      <w:marBottom w:val="0"/>
      <w:divBdr>
        <w:top w:val="none" w:sz="0" w:space="0" w:color="auto"/>
        <w:left w:val="none" w:sz="0" w:space="0" w:color="auto"/>
        <w:bottom w:val="none" w:sz="0" w:space="0" w:color="auto"/>
        <w:right w:val="none" w:sz="0" w:space="0" w:color="auto"/>
      </w:divBdr>
    </w:div>
    <w:div w:id="1018969269">
      <w:bodyDiv w:val="1"/>
      <w:marLeft w:val="0"/>
      <w:marRight w:val="0"/>
      <w:marTop w:val="0"/>
      <w:marBottom w:val="0"/>
      <w:divBdr>
        <w:top w:val="none" w:sz="0" w:space="0" w:color="auto"/>
        <w:left w:val="none" w:sz="0" w:space="0" w:color="auto"/>
        <w:bottom w:val="none" w:sz="0" w:space="0" w:color="auto"/>
        <w:right w:val="none" w:sz="0" w:space="0" w:color="auto"/>
      </w:divBdr>
    </w:div>
    <w:div w:id="1026562831">
      <w:bodyDiv w:val="1"/>
      <w:marLeft w:val="0"/>
      <w:marRight w:val="0"/>
      <w:marTop w:val="0"/>
      <w:marBottom w:val="0"/>
      <w:divBdr>
        <w:top w:val="none" w:sz="0" w:space="0" w:color="auto"/>
        <w:left w:val="none" w:sz="0" w:space="0" w:color="auto"/>
        <w:bottom w:val="none" w:sz="0" w:space="0" w:color="auto"/>
        <w:right w:val="none" w:sz="0" w:space="0" w:color="auto"/>
      </w:divBdr>
    </w:div>
    <w:div w:id="1087271644">
      <w:bodyDiv w:val="1"/>
      <w:marLeft w:val="0"/>
      <w:marRight w:val="0"/>
      <w:marTop w:val="0"/>
      <w:marBottom w:val="0"/>
      <w:divBdr>
        <w:top w:val="none" w:sz="0" w:space="0" w:color="auto"/>
        <w:left w:val="none" w:sz="0" w:space="0" w:color="auto"/>
        <w:bottom w:val="none" w:sz="0" w:space="0" w:color="auto"/>
        <w:right w:val="none" w:sz="0" w:space="0" w:color="auto"/>
      </w:divBdr>
    </w:div>
    <w:div w:id="1113012454">
      <w:bodyDiv w:val="1"/>
      <w:marLeft w:val="0"/>
      <w:marRight w:val="0"/>
      <w:marTop w:val="0"/>
      <w:marBottom w:val="0"/>
      <w:divBdr>
        <w:top w:val="none" w:sz="0" w:space="0" w:color="auto"/>
        <w:left w:val="none" w:sz="0" w:space="0" w:color="auto"/>
        <w:bottom w:val="none" w:sz="0" w:space="0" w:color="auto"/>
        <w:right w:val="none" w:sz="0" w:space="0" w:color="auto"/>
      </w:divBdr>
    </w:div>
    <w:div w:id="1130636575">
      <w:bodyDiv w:val="1"/>
      <w:marLeft w:val="0"/>
      <w:marRight w:val="0"/>
      <w:marTop w:val="0"/>
      <w:marBottom w:val="0"/>
      <w:divBdr>
        <w:top w:val="none" w:sz="0" w:space="0" w:color="auto"/>
        <w:left w:val="none" w:sz="0" w:space="0" w:color="auto"/>
        <w:bottom w:val="none" w:sz="0" w:space="0" w:color="auto"/>
        <w:right w:val="none" w:sz="0" w:space="0" w:color="auto"/>
      </w:divBdr>
    </w:div>
    <w:div w:id="1151484185">
      <w:bodyDiv w:val="1"/>
      <w:marLeft w:val="0"/>
      <w:marRight w:val="0"/>
      <w:marTop w:val="0"/>
      <w:marBottom w:val="0"/>
      <w:divBdr>
        <w:top w:val="none" w:sz="0" w:space="0" w:color="auto"/>
        <w:left w:val="none" w:sz="0" w:space="0" w:color="auto"/>
        <w:bottom w:val="none" w:sz="0" w:space="0" w:color="auto"/>
        <w:right w:val="none" w:sz="0" w:space="0" w:color="auto"/>
      </w:divBdr>
    </w:div>
    <w:div w:id="1271544079">
      <w:bodyDiv w:val="1"/>
      <w:marLeft w:val="0"/>
      <w:marRight w:val="0"/>
      <w:marTop w:val="0"/>
      <w:marBottom w:val="0"/>
      <w:divBdr>
        <w:top w:val="none" w:sz="0" w:space="0" w:color="auto"/>
        <w:left w:val="none" w:sz="0" w:space="0" w:color="auto"/>
        <w:bottom w:val="none" w:sz="0" w:space="0" w:color="auto"/>
        <w:right w:val="none" w:sz="0" w:space="0" w:color="auto"/>
      </w:divBdr>
    </w:div>
    <w:div w:id="1271622284">
      <w:bodyDiv w:val="1"/>
      <w:marLeft w:val="0"/>
      <w:marRight w:val="0"/>
      <w:marTop w:val="0"/>
      <w:marBottom w:val="0"/>
      <w:divBdr>
        <w:top w:val="none" w:sz="0" w:space="0" w:color="auto"/>
        <w:left w:val="none" w:sz="0" w:space="0" w:color="auto"/>
        <w:bottom w:val="none" w:sz="0" w:space="0" w:color="auto"/>
        <w:right w:val="none" w:sz="0" w:space="0" w:color="auto"/>
      </w:divBdr>
    </w:div>
    <w:div w:id="1320887128">
      <w:bodyDiv w:val="1"/>
      <w:marLeft w:val="0"/>
      <w:marRight w:val="0"/>
      <w:marTop w:val="0"/>
      <w:marBottom w:val="0"/>
      <w:divBdr>
        <w:top w:val="none" w:sz="0" w:space="0" w:color="auto"/>
        <w:left w:val="none" w:sz="0" w:space="0" w:color="auto"/>
        <w:bottom w:val="none" w:sz="0" w:space="0" w:color="auto"/>
        <w:right w:val="none" w:sz="0" w:space="0" w:color="auto"/>
      </w:divBdr>
    </w:div>
    <w:div w:id="1337152786">
      <w:bodyDiv w:val="1"/>
      <w:marLeft w:val="0"/>
      <w:marRight w:val="0"/>
      <w:marTop w:val="0"/>
      <w:marBottom w:val="0"/>
      <w:divBdr>
        <w:top w:val="none" w:sz="0" w:space="0" w:color="auto"/>
        <w:left w:val="none" w:sz="0" w:space="0" w:color="auto"/>
        <w:bottom w:val="none" w:sz="0" w:space="0" w:color="auto"/>
        <w:right w:val="none" w:sz="0" w:space="0" w:color="auto"/>
      </w:divBdr>
    </w:div>
    <w:div w:id="1367289164">
      <w:bodyDiv w:val="1"/>
      <w:marLeft w:val="0"/>
      <w:marRight w:val="0"/>
      <w:marTop w:val="0"/>
      <w:marBottom w:val="0"/>
      <w:divBdr>
        <w:top w:val="none" w:sz="0" w:space="0" w:color="auto"/>
        <w:left w:val="none" w:sz="0" w:space="0" w:color="auto"/>
        <w:bottom w:val="none" w:sz="0" w:space="0" w:color="auto"/>
        <w:right w:val="none" w:sz="0" w:space="0" w:color="auto"/>
      </w:divBdr>
    </w:div>
    <w:div w:id="1384018866">
      <w:bodyDiv w:val="1"/>
      <w:marLeft w:val="0"/>
      <w:marRight w:val="0"/>
      <w:marTop w:val="0"/>
      <w:marBottom w:val="0"/>
      <w:divBdr>
        <w:top w:val="none" w:sz="0" w:space="0" w:color="auto"/>
        <w:left w:val="none" w:sz="0" w:space="0" w:color="auto"/>
        <w:bottom w:val="none" w:sz="0" w:space="0" w:color="auto"/>
        <w:right w:val="none" w:sz="0" w:space="0" w:color="auto"/>
      </w:divBdr>
    </w:div>
    <w:div w:id="1387609971">
      <w:bodyDiv w:val="1"/>
      <w:marLeft w:val="0"/>
      <w:marRight w:val="0"/>
      <w:marTop w:val="0"/>
      <w:marBottom w:val="0"/>
      <w:divBdr>
        <w:top w:val="none" w:sz="0" w:space="0" w:color="auto"/>
        <w:left w:val="none" w:sz="0" w:space="0" w:color="auto"/>
        <w:bottom w:val="none" w:sz="0" w:space="0" w:color="auto"/>
        <w:right w:val="none" w:sz="0" w:space="0" w:color="auto"/>
      </w:divBdr>
    </w:div>
    <w:div w:id="1394237242">
      <w:bodyDiv w:val="1"/>
      <w:marLeft w:val="0"/>
      <w:marRight w:val="0"/>
      <w:marTop w:val="0"/>
      <w:marBottom w:val="0"/>
      <w:divBdr>
        <w:top w:val="none" w:sz="0" w:space="0" w:color="auto"/>
        <w:left w:val="none" w:sz="0" w:space="0" w:color="auto"/>
        <w:bottom w:val="none" w:sz="0" w:space="0" w:color="auto"/>
        <w:right w:val="none" w:sz="0" w:space="0" w:color="auto"/>
      </w:divBdr>
    </w:div>
    <w:div w:id="1484930806">
      <w:bodyDiv w:val="1"/>
      <w:marLeft w:val="0"/>
      <w:marRight w:val="0"/>
      <w:marTop w:val="0"/>
      <w:marBottom w:val="0"/>
      <w:divBdr>
        <w:top w:val="none" w:sz="0" w:space="0" w:color="auto"/>
        <w:left w:val="none" w:sz="0" w:space="0" w:color="auto"/>
        <w:bottom w:val="none" w:sz="0" w:space="0" w:color="auto"/>
        <w:right w:val="none" w:sz="0" w:space="0" w:color="auto"/>
      </w:divBdr>
    </w:div>
    <w:div w:id="1519151512">
      <w:bodyDiv w:val="1"/>
      <w:marLeft w:val="0"/>
      <w:marRight w:val="0"/>
      <w:marTop w:val="0"/>
      <w:marBottom w:val="0"/>
      <w:divBdr>
        <w:top w:val="none" w:sz="0" w:space="0" w:color="auto"/>
        <w:left w:val="none" w:sz="0" w:space="0" w:color="auto"/>
        <w:bottom w:val="none" w:sz="0" w:space="0" w:color="auto"/>
        <w:right w:val="none" w:sz="0" w:space="0" w:color="auto"/>
      </w:divBdr>
    </w:div>
    <w:div w:id="1533571456">
      <w:bodyDiv w:val="1"/>
      <w:marLeft w:val="0"/>
      <w:marRight w:val="0"/>
      <w:marTop w:val="0"/>
      <w:marBottom w:val="0"/>
      <w:divBdr>
        <w:top w:val="none" w:sz="0" w:space="0" w:color="auto"/>
        <w:left w:val="none" w:sz="0" w:space="0" w:color="auto"/>
        <w:bottom w:val="none" w:sz="0" w:space="0" w:color="auto"/>
        <w:right w:val="none" w:sz="0" w:space="0" w:color="auto"/>
      </w:divBdr>
    </w:div>
    <w:div w:id="1539322079">
      <w:bodyDiv w:val="1"/>
      <w:marLeft w:val="0"/>
      <w:marRight w:val="0"/>
      <w:marTop w:val="0"/>
      <w:marBottom w:val="0"/>
      <w:divBdr>
        <w:top w:val="none" w:sz="0" w:space="0" w:color="auto"/>
        <w:left w:val="none" w:sz="0" w:space="0" w:color="auto"/>
        <w:bottom w:val="none" w:sz="0" w:space="0" w:color="auto"/>
        <w:right w:val="none" w:sz="0" w:space="0" w:color="auto"/>
      </w:divBdr>
    </w:div>
    <w:div w:id="1542280849">
      <w:bodyDiv w:val="1"/>
      <w:marLeft w:val="0"/>
      <w:marRight w:val="0"/>
      <w:marTop w:val="0"/>
      <w:marBottom w:val="0"/>
      <w:divBdr>
        <w:top w:val="none" w:sz="0" w:space="0" w:color="auto"/>
        <w:left w:val="none" w:sz="0" w:space="0" w:color="auto"/>
        <w:bottom w:val="none" w:sz="0" w:space="0" w:color="auto"/>
        <w:right w:val="none" w:sz="0" w:space="0" w:color="auto"/>
      </w:divBdr>
    </w:div>
    <w:div w:id="1552810372">
      <w:bodyDiv w:val="1"/>
      <w:marLeft w:val="0"/>
      <w:marRight w:val="0"/>
      <w:marTop w:val="0"/>
      <w:marBottom w:val="0"/>
      <w:divBdr>
        <w:top w:val="none" w:sz="0" w:space="0" w:color="auto"/>
        <w:left w:val="none" w:sz="0" w:space="0" w:color="auto"/>
        <w:bottom w:val="none" w:sz="0" w:space="0" w:color="auto"/>
        <w:right w:val="none" w:sz="0" w:space="0" w:color="auto"/>
      </w:divBdr>
    </w:div>
    <w:div w:id="1584024214">
      <w:bodyDiv w:val="1"/>
      <w:marLeft w:val="0"/>
      <w:marRight w:val="0"/>
      <w:marTop w:val="0"/>
      <w:marBottom w:val="0"/>
      <w:divBdr>
        <w:top w:val="none" w:sz="0" w:space="0" w:color="auto"/>
        <w:left w:val="none" w:sz="0" w:space="0" w:color="auto"/>
        <w:bottom w:val="none" w:sz="0" w:space="0" w:color="auto"/>
        <w:right w:val="none" w:sz="0" w:space="0" w:color="auto"/>
      </w:divBdr>
    </w:div>
    <w:div w:id="1593975430">
      <w:bodyDiv w:val="1"/>
      <w:marLeft w:val="0"/>
      <w:marRight w:val="0"/>
      <w:marTop w:val="0"/>
      <w:marBottom w:val="0"/>
      <w:divBdr>
        <w:top w:val="none" w:sz="0" w:space="0" w:color="auto"/>
        <w:left w:val="none" w:sz="0" w:space="0" w:color="auto"/>
        <w:bottom w:val="none" w:sz="0" w:space="0" w:color="auto"/>
        <w:right w:val="none" w:sz="0" w:space="0" w:color="auto"/>
      </w:divBdr>
    </w:div>
    <w:div w:id="1594434209">
      <w:bodyDiv w:val="1"/>
      <w:marLeft w:val="0"/>
      <w:marRight w:val="0"/>
      <w:marTop w:val="0"/>
      <w:marBottom w:val="0"/>
      <w:divBdr>
        <w:top w:val="none" w:sz="0" w:space="0" w:color="auto"/>
        <w:left w:val="none" w:sz="0" w:space="0" w:color="auto"/>
        <w:bottom w:val="none" w:sz="0" w:space="0" w:color="auto"/>
        <w:right w:val="none" w:sz="0" w:space="0" w:color="auto"/>
      </w:divBdr>
    </w:div>
    <w:div w:id="1622497579">
      <w:bodyDiv w:val="1"/>
      <w:marLeft w:val="0"/>
      <w:marRight w:val="0"/>
      <w:marTop w:val="0"/>
      <w:marBottom w:val="0"/>
      <w:divBdr>
        <w:top w:val="none" w:sz="0" w:space="0" w:color="auto"/>
        <w:left w:val="none" w:sz="0" w:space="0" w:color="auto"/>
        <w:bottom w:val="none" w:sz="0" w:space="0" w:color="auto"/>
        <w:right w:val="none" w:sz="0" w:space="0" w:color="auto"/>
      </w:divBdr>
    </w:div>
    <w:div w:id="1637025266">
      <w:bodyDiv w:val="1"/>
      <w:marLeft w:val="0"/>
      <w:marRight w:val="0"/>
      <w:marTop w:val="0"/>
      <w:marBottom w:val="0"/>
      <w:divBdr>
        <w:top w:val="none" w:sz="0" w:space="0" w:color="auto"/>
        <w:left w:val="none" w:sz="0" w:space="0" w:color="auto"/>
        <w:bottom w:val="none" w:sz="0" w:space="0" w:color="auto"/>
        <w:right w:val="none" w:sz="0" w:space="0" w:color="auto"/>
      </w:divBdr>
    </w:div>
    <w:div w:id="1641769112">
      <w:bodyDiv w:val="1"/>
      <w:marLeft w:val="0"/>
      <w:marRight w:val="0"/>
      <w:marTop w:val="0"/>
      <w:marBottom w:val="0"/>
      <w:divBdr>
        <w:top w:val="none" w:sz="0" w:space="0" w:color="auto"/>
        <w:left w:val="none" w:sz="0" w:space="0" w:color="auto"/>
        <w:bottom w:val="none" w:sz="0" w:space="0" w:color="auto"/>
        <w:right w:val="none" w:sz="0" w:space="0" w:color="auto"/>
      </w:divBdr>
    </w:div>
    <w:div w:id="1668752300">
      <w:bodyDiv w:val="1"/>
      <w:marLeft w:val="0"/>
      <w:marRight w:val="0"/>
      <w:marTop w:val="0"/>
      <w:marBottom w:val="0"/>
      <w:divBdr>
        <w:top w:val="none" w:sz="0" w:space="0" w:color="auto"/>
        <w:left w:val="none" w:sz="0" w:space="0" w:color="auto"/>
        <w:bottom w:val="none" w:sz="0" w:space="0" w:color="auto"/>
        <w:right w:val="none" w:sz="0" w:space="0" w:color="auto"/>
      </w:divBdr>
    </w:div>
    <w:div w:id="1671103855">
      <w:bodyDiv w:val="1"/>
      <w:marLeft w:val="0"/>
      <w:marRight w:val="0"/>
      <w:marTop w:val="0"/>
      <w:marBottom w:val="0"/>
      <w:divBdr>
        <w:top w:val="none" w:sz="0" w:space="0" w:color="auto"/>
        <w:left w:val="none" w:sz="0" w:space="0" w:color="auto"/>
        <w:bottom w:val="none" w:sz="0" w:space="0" w:color="auto"/>
        <w:right w:val="none" w:sz="0" w:space="0" w:color="auto"/>
      </w:divBdr>
    </w:div>
    <w:div w:id="1674645651">
      <w:bodyDiv w:val="1"/>
      <w:marLeft w:val="0"/>
      <w:marRight w:val="0"/>
      <w:marTop w:val="0"/>
      <w:marBottom w:val="0"/>
      <w:divBdr>
        <w:top w:val="none" w:sz="0" w:space="0" w:color="auto"/>
        <w:left w:val="none" w:sz="0" w:space="0" w:color="auto"/>
        <w:bottom w:val="none" w:sz="0" w:space="0" w:color="auto"/>
        <w:right w:val="none" w:sz="0" w:space="0" w:color="auto"/>
      </w:divBdr>
    </w:div>
    <w:div w:id="1684743274">
      <w:bodyDiv w:val="1"/>
      <w:marLeft w:val="0"/>
      <w:marRight w:val="0"/>
      <w:marTop w:val="0"/>
      <w:marBottom w:val="0"/>
      <w:divBdr>
        <w:top w:val="none" w:sz="0" w:space="0" w:color="auto"/>
        <w:left w:val="none" w:sz="0" w:space="0" w:color="auto"/>
        <w:bottom w:val="none" w:sz="0" w:space="0" w:color="auto"/>
        <w:right w:val="none" w:sz="0" w:space="0" w:color="auto"/>
      </w:divBdr>
    </w:div>
    <w:div w:id="1712029108">
      <w:bodyDiv w:val="1"/>
      <w:marLeft w:val="0"/>
      <w:marRight w:val="0"/>
      <w:marTop w:val="0"/>
      <w:marBottom w:val="0"/>
      <w:divBdr>
        <w:top w:val="none" w:sz="0" w:space="0" w:color="auto"/>
        <w:left w:val="none" w:sz="0" w:space="0" w:color="auto"/>
        <w:bottom w:val="none" w:sz="0" w:space="0" w:color="auto"/>
        <w:right w:val="none" w:sz="0" w:space="0" w:color="auto"/>
      </w:divBdr>
    </w:div>
    <w:div w:id="1713505309">
      <w:bodyDiv w:val="1"/>
      <w:marLeft w:val="0"/>
      <w:marRight w:val="0"/>
      <w:marTop w:val="0"/>
      <w:marBottom w:val="0"/>
      <w:divBdr>
        <w:top w:val="none" w:sz="0" w:space="0" w:color="auto"/>
        <w:left w:val="none" w:sz="0" w:space="0" w:color="auto"/>
        <w:bottom w:val="none" w:sz="0" w:space="0" w:color="auto"/>
        <w:right w:val="none" w:sz="0" w:space="0" w:color="auto"/>
      </w:divBdr>
    </w:div>
    <w:div w:id="1723599546">
      <w:bodyDiv w:val="1"/>
      <w:marLeft w:val="0"/>
      <w:marRight w:val="0"/>
      <w:marTop w:val="0"/>
      <w:marBottom w:val="0"/>
      <w:divBdr>
        <w:top w:val="none" w:sz="0" w:space="0" w:color="auto"/>
        <w:left w:val="none" w:sz="0" w:space="0" w:color="auto"/>
        <w:bottom w:val="none" w:sz="0" w:space="0" w:color="auto"/>
        <w:right w:val="none" w:sz="0" w:space="0" w:color="auto"/>
      </w:divBdr>
    </w:div>
    <w:div w:id="1733698368">
      <w:bodyDiv w:val="1"/>
      <w:marLeft w:val="0"/>
      <w:marRight w:val="0"/>
      <w:marTop w:val="0"/>
      <w:marBottom w:val="0"/>
      <w:divBdr>
        <w:top w:val="none" w:sz="0" w:space="0" w:color="auto"/>
        <w:left w:val="none" w:sz="0" w:space="0" w:color="auto"/>
        <w:bottom w:val="none" w:sz="0" w:space="0" w:color="auto"/>
        <w:right w:val="none" w:sz="0" w:space="0" w:color="auto"/>
      </w:divBdr>
    </w:div>
    <w:div w:id="1742363901">
      <w:bodyDiv w:val="1"/>
      <w:marLeft w:val="0"/>
      <w:marRight w:val="0"/>
      <w:marTop w:val="0"/>
      <w:marBottom w:val="0"/>
      <w:divBdr>
        <w:top w:val="none" w:sz="0" w:space="0" w:color="auto"/>
        <w:left w:val="none" w:sz="0" w:space="0" w:color="auto"/>
        <w:bottom w:val="none" w:sz="0" w:space="0" w:color="auto"/>
        <w:right w:val="none" w:sz="0" w:space="0" w:color="auto"/>
      </w:divBdr>
    </w:div>
    <w:div w:id="1752461646">
      <w:bodyDiv w:val="1"/>
      <w:marLeft w:val="0"/>
      <w:marRight w:val="0"/>
      <w:marTop w:val="0"/>
      <w:marBottom w:val="0"/>
      <w:divBdr>
        <w:top w:val="none" w:sz="0" w:space="0" w:color="auto"/>
        <w:left w:val="none" w:sz="0" w:space="0" w:color="auto"/>
        <w:bottom w:val="none" w:sz="0" w:space="0" w:color="auto"/>
        <w:right w:val="none" w:sz="0" w:space="0" w:color="auto"/>
      </w:divBdr>
    </w:div>
    <w:div w:id="1764302187">
      <w:bodyDiv w:val="1"/>
      <w:marLeft w:val="0"/>
      <w:marRight w:val="0"/>
      <w:marTop w:val="0"/>
      <w:marBottom w:val="0"/>
      <w:divBdr>
        <w:top w:val="none" w:sz="0" w:space="0" w:color="auto"/>
        <w:left w:val="none" w:sz="0" w:space="0" w:color="auto"/>
        <w:bottom w:val="none" w:sz="0" w:space="0" w:color="auto"/>
        <w:right w:val="none" w:sz="0" w:space="0" w:color="auto"/>
      </w:divBdr>
    </w:div>
    <w:div w:id="1778524986">
      <w:bodyDiv w:val="1"/>
      <w:marLeft w:val="0"/>
      <w:marRight w:val="0"/>
      <w:marTop w:val="0"/>
      <w:marBottom w:val="0"/>
      <w:divBdr>
        <w:top w:val="none" w:sz="0" w:space="0" w:color="auto"/>
        <w:left w:val="none" w:sz="0" w:space="0" w:color="auto"/>
        <w:bottom w:val="none" w:sz="0" w:space="0" w:color="auto"/>
        <w:right w:val="none" w:sz="0" w:space="0" w:color="auto"/>
      </w:divBdr>
    </w:div>
    <w:div w:id="1782992385">
      <w:bodyDiv w:val="1"/>
      <w:marLeft w:val="0"/>
      <w:marRight w:val="0"/>
      <w:marTop w:val="0"/>
      <w:marBottom w:val="0"/>
      <w:divBdr>
        <w:top w:val="none" w:sz="0" w:space="0" w:color="auto"/>
        <w:left w:val="none" w:sz="0" w:space="0" w:color="auto"/>
        <w:bottom w:val="none" w:sz="0" w:space="0" w:color="auto"/>
        <w:right w:val="none" w:sz="0" w:space="0" w:color="auto"/>
      </w:divBdr>
    </w:div>
    <w:div w:id="1787314799">
      <w:bodyDiv w:val="1"/>
      <w:marLeft w:val="0"/>
      <w:marRight w:val="0"/>
      <w:marTop w:val="0"/>
      <w:marBottom w:val="0"/>
      <w:divBdr>
        <w:top w:val="none" w:sz="0" w:space="0" w:color="auto"/>
        <w:left w:val="none" w:sz="0" w:space="0" w:color="auto"/>
        <w:bottom w:val="none" w:sz="0" w:space="0" w:color="auto"/>
        <w:right w:val="none" w:sz="0" w:space="0" w:color="auto"/>
      </w:divBdr>
    </w:div>
    <w:div w:id="1845900226">
      <w:bodyDiv w:val="1"/>
      <w:marLeft w:val="0"/>
      <w:marRight w:val="0"/>
      <w:marTop w:val="0"/>
      <w:marBottom w:val="0"/>
      <w:divBdr>
        <w:top w:val="none" w:sz="0" w:space="0" w:color="auto"/>
        <w:left w:val="none" w:sz="0" w:space="0" w:color="auto"/>
        <w:bottom w:val="none" w:sz="0" w:space="0" w:color="auto"/>
        <w:right w:val="none" w:sz="0" w:space="0" w:color="auto"/>
      </w:divBdr>
    </w:div>
    <w:div w:id="1866823314">
      <w:bodyDiv w:val="1"/>
      <w:marLeft w:val="0"/>
      <w:marRight w:val="0"/>
      <w:marTop w:val="0"/>
      <w:marBottom w:val="0"/>
      <w:divBdr>
        <w:top w:val="none" w:sz="0" w:space="0" w:color="auto"/>
        <w:left w:val="none" w:sz="0" w:space="0" w:color="auto"/>
        <w:bottom w:val="none" w:sz="0" w:space="0" w:color="auto"/>
        <w:right w:val="none" w:sz="0" w:space="0" w:color="auto"/>
      </w:divBdr>
    </w:div>
    <w:div w:id="1890023025">
      <w:bodyDiv w:val="1"/>
      <w:marLeft w:val="0"/>
      <w:marRight w:val="0"/>
      <w:marTop w:val="0"/>
      <w:marBottom w:val="0"/>
      <w:divBdr>
        <w:top w:val="none" w:sz="0" w:space="0" w:color="auto"/>
        <w:left w:val="none" w:sz="0" w:space="0" w:color="auto"/>
        <w:bottom w:val="none" w:sz="0" w:space="0" w:color="auto"/>
        <w:right w:val="none" w:sz="0" w:space="0" w:color="auto"/>
      </w:divBdr>
    </w:div>
    <w:div w:id="1891529177">
      <w:bodyDiv w:val="1"/>
      <w:marLeft w:val="0"/>
      <w:marRight w:val="0"/>
      <w:marTop w:val="0"/>
      <w:marBottom w:val="0"/>
      <w:divBdr>
        <w:top w:val="none" w:sz="0" w:space="0" w:color="auto"/>
        <w:left w:val="none" w:sz="0" w:space="0" w:color="auto"/>
        <w:bottom w:val="none" w:sz="0" w:space="0" w:color="auto"/>
        <w:right w:val="none" w:sz="0" w:space="0" w:color="auto"/>
      </w:divBdr>
    </w:div>
    <w:div w:id="1917283659">
      <w:bodyDiv w:val="1"/>
      <w:marLeft w:val="0"/>
      <w:marRight w:val="0"/>
      <w:marTop w:val="0"/>
      <w:marBottom w:val="0"/>
      <w:divBdr>
        <w:top w:val="none" w:sz="0" w:space="0" w:color="auto"/>
        <w:left w:val="none" w:sz="0" w:space="0" w:color="auto"/>
        <w:bottom w:val="none" w:sz="0" w:space="0" w:color="auto"/>
        <w:right w:val="none" w:sz="0" w:space="0" w:color="auto"/>
      </w:divBdr>
    </w:div>
    <w:div w:id="1928726052">
      <w:bodyDiv w:val="1"/>
      <w:marLeft w:val="0"/>
      <w:marRight w:val="0"/>
      <w:marTop w:val="0"/>
      <w:marBottom w:val="0"/>
      <w:divBdr>
        <w:top w:val="none" w:sz="0" w:space="0" w:color="auto"/>
        <w:left w:val="none" w:sz="0" w:space="0" w:color="auto"/>
        <w:bottom w:val="none" w:sz="0" w:space="0" w:color="auto"/>
        <w:right w:val="none" w:sz="0" w:space="0" w:color="auto"/>
      </w:divBdr>
    </w:div>
    <w:div w:id="2036609873">
      <w:bodyDiv w:val="1"/>
      <w:marLeft w:val="0"/>
      <w:marRight w:val="0"/>
      <w:marTop w:val="0"/>
      <w:marBottom w:val="0"/>
      <w:divBdr>
        <w:top w:val="none" w:sz="0" w:space="0" w:color="auto"/>
        <w:left w:val="none" w:sz="0" w:space="0" w:color="auto"/>
        <w:bottom w:val="none" w:sz="0" w:space="0" w:color="auto"/>
        <w:right w:val="none" w:sz="0" w:space="0" w:color="auto"/>
      </w:divBdr>
    </w:div>
    <w:div w:id="2059546743">
      <w:bodyDiv w:val="1"/>
      <w:marLeft w:val="0"/>
      <w:marRight w:val="0"/>
      <w:marTop w:val="0"/>
      <w:marBottom w:val="0"/>
      <w:divBdr>
        <w:top w:val="none" w:sz="0" w:space="0" w:color="auto"/>
        <w:left w:val="none" w:sz="0" w:space="0" w:color="auto"/>
        <w:bottom w:val="none" w:sz="0" w:space="0" w:color="auto"/>
        <w:right w:val="none" w:sz="0" w:space="0" w:color="auto"/>
      </w:divBdr>
    </w:div>
    <w:div w:id="2065134647">
      <w:bodyDiv w:val="1"/>
      <w:marLeft w:val="0"/>
      <w:marRight w:val="0"/>
      <w:marTop w:val="0"/>
      <w:marBottom w:val="0"/>
      <w:divBdr>
        <w:top w:val="none" w:sz="0" w:space="0" w:color="auto"/>
        <w:left w:val="none" w:sz="0" w:space="0" w:color="auto"/>
        <w:bottom w:val="none" w:sz="0" w:space="0" w:color="auto"/>
        <w:right w:val="none" w:sz="0" w:space="0" w:color="auto"/>
      </w:divBdr>
    </w:div>
    <w:div w:id="2082750606">
      <w:bodyDiv w:val="1"/>
      <w:marLeft w:val="0"/>
      <w:marRight w:val="0"/>
      <w:marTop w:val="0"/>
      <w:marBottom w:val="0"/>
      <w:divBdr>
        <w:top w:val="none" w:sz="0" w:space="0" w:color="auto"/>
        <w:left w:val="none" w:sz="0" w:space="0" w:color="auto"/>
        <w:bottom w:val="none" w:sz="0" w:space="0" w:color="auto"/>
        <w:right w:val="none" w:sz="0" w:space="0" w:color="auto"/>
      </w:divBdr>
    </w:div>
    <w:div w:id="2085761644">
      <w:bodyDiv w:val="1"/>
      <w:marLeft w:val="0"/>
      <w:marRight w:val="0"/>
      <w:marTop w:val="0"/>
      <w:marBottom w:val="0"/>
      <w:divBdr>
        <w:top w:val="none" w:sz="0" w:space="0" w:color="auto"/>
        <w:left w:val="none" w:sz="0" w:space="0" w:color="auto"/>
        <w:bottom w:val="none" w:sz="0" w:space="0" w:color="auto"/>
        <w:right w:val="none" w:sz="0" w:space="0" w:color="auto"/>
      </w:divBdr>
    </w:div>
    <w:div w:id="211243377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as" ma:contentTypeID="0x010100AA351E0ECF89C14A900DE8C04996CFDF" ma:contentTypeVersion="16" ma:contentTypeDescription="Kurkite naują dokumentą." ma:contentTypeScope="" ma:versionID="5a1b337319f81cc821ea2fb116b9889e">
  <xsd:schema xmlns:xsd="http://www.w3.org/2001/XMLSchema" xmlns:xs="http://www.w3.org/2001/XMLSchema" xmlns:p="http://schemas.microsoft.com/office/2006/metadata/properties" xmlns:ns1="http://schemas.microsoft.com/sharepoint/v3" xmlns:ns2="f5aad5d0-9c26-490e-8743-a6c7ceabd501" xmlns:ns3="19cf09c5-daa1-4028-a0ff-74a0be4ec5cc" targetNamespace="http://schemas.microsoft.com/office/2006/metadata/properties" ma:root="true" ma:fieldsID="2235169338eb9481474ac7e873b35491" ns1:_="" ns2:_="" ns3:_="">
    <xsd:import namespace="http://schemas.microsoft.com/sharepoint/v3"/>
    <xsd:import namespace="f5aad5d0-9c26-490e-8743-a6c7ceabd501"/>
    <xsd:import namespace="19cf09c5-daa1-4028-a0ff-74a0be4ec5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1:AverageRating" minOccurs="0"/>
                <xsd:element ref="ns1:RatingCount" minOccurs="0"/>
                <xsd:element ref="ns1:RatedBy" minOccurs="0"/>
                <xsd:element ref="ns1:Ratings" minOccurs="0"/>
                <xsd:element ref="ns1:LikesCount" minOccurs="0"/>
                <xsd:element ref="ns1:LikedBy"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6" nillable="true" ma:displayName="Vertinimas (0–5)" ma:decimals="2" ma:description="Visų pateiktų vertinimų vidutinė reikšmė" ma:internalName="AverageRating" ma:readOnly="true">
      <xsd:simpleType>
        <xsd:restriction base="dms:Number"/>
      </xsd:simpleType>
    </xsd:element>
    <xsd:element name="RatingCount" ma:index="17" nillable="true" ma:displayName="Vertinimų skaičius" ma:decimals="0" ma:description="Pateiktų vertinimų skaičius" ma:internalName="RatingCount" ma:readOnly="true">
      <xsd:simpleType>
        <xsd:restriction base="dms:Number"/>
      </xsd:simpleType>
    </xsd:element>
    <xsd:element name="RatedBy" ma:index="18" nillable="true" ma:displayName="Vertintojas" ma:description="Vartotojai įvertino elementą."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9" nillable="true" ma:displayName="Vartotojų vertinimai" ma:description="Elemento vartotojų vertinimai" ma:hidden="true" ma:internalName="Ratings">
      <xsd:simpleType>
        <xsd:restriction base="dms:Note"/>
      </xsd:simpleType>
    </xsd:element>
    <xsd:element name="LikesCount" ma:index="20" nillable="true" ma:displayName="Skaičius, kiek kartų vartotojai pažymėjo, kad jiems patiko elementas" ma:internalName="LikesCount">
      <xsd:simpleType>
        <xsd:restriction base="dms:Unknown"/>
      </xsd:simpleType>
    </xsd:element>
    <xsd:element name="LikedBy" ma:index="21" nillable="true" ma:displayName="Patiko"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aad5d0-9c26-490e-8743-a6c7ceabd5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cf09c5-daa1-4028-a0ff-74a0be4ec5cc"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Ratings xmlns="http://schemas.microsoft.com/sharepoint/v3" xsi:nil="true"/>
    <LikedBy xmlns="http://schemas.microsoft.com/sharepoint/v3">
      <UserInfo>
        <DisplayName/>
        <AccountId xsi:nil="true"/>
        <AccountType/>
      </UserInfo>
    </LikedBy>
    <RatedBy xmlns="http://schemas.microsoft.com/sharepoint/v3">
      <UserInfo>
        <DisplayName/>
        <AccountId xsi:nil="true"/>
        <AccountType/>
      </UserInfo>
    </RatedBy>
    <SharedWithUsers xmlns="19cf09c5-daa1-4028-a0ff-74a0be4ec5cc">
      <UserInfo>
        <DisplayName>Gražina Rapkauskienė</DisplayName>
        <AccountId>115</AccountId>
        <AccountType/>
      </UserInfo>
    </SharedWithUsers>
  </documentManagement>
</p:properties>
</file>

<file path=customXml/itemProps1.xml><?xml version="1.0" encoding="utf-8"?>
<ds:datastoreItem xmlns:ds="http://schemas.openxmlformats.org/officeDocument/2006/customXml" ds:itemID="{2D6DF510-7D75-4533-9981-6EF9656B5813}">
  <ds:schemaRefs>
    <ds:schemaRef ds:uri="http://schemas.microsoft.com/sharepoint/v3/contenttype/forms"/>
  </ds:schemaRefs>
</ds:datastoreItem>
</file>

<file path=customXml/itemProps2.xml><?xml version="1.0" encoding="utf-8"?>
<ds:datastoreItem xmlns:ds="http://schemas.openxmlformats.org/officeDocument/2006/customXml" ds:itemID="{7A8723DD-ABEA-45B8-8616-B0AA8DA93FAB}">
  <ds:schemaRefs>
    <ds:schemaRef ds:uri="http://schemas.openxmlformats.org/officeDocument/2006/bibliography"/>
  </ds:schemaRefs>
</ds:datastoreItem>
</file>

<file path=customXml/itemProps3.xml><?xml version="1.0" encoding="utf-8"?>
<ds:datastoreItem xmlns:ds="http://schemas.openxmlformats.org/officeDocument/2006/customXml" ds:itemID="{A15508C6-868F-4DC0-A985-1DF8B479AF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aad5d0-9c26-490e-8743-a6c7ceabd501"/>
    <ds:schemaRef ds:uri="19cf09c5-daa1-4028-a0ff-74a0be4ec5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FB71EE-2444-4CC1-95B5-3A7DB3258ED1}">
  <ds:schemaRefs>
    <ds:schemaRef ds:uri="http://schemas.microsoft.com/office/2006/documentManagement/types"/>
    <ds:schemaRef ds:uri="http://schemas.openxmlformats.org/package/2006/metadata/core-properties"/>
    <ds:schemaRef ds:uri="http://purl.org/dc/elements/1.1/"/>
    <ds:schemaRef ds:uri="http://www.w3.org/XML/1998/namespace"/>
    <ds:schemaRef ds:uri="http://schemas.microsoft.com/office/2006/metadata/properties"/>
    <ds:schemaRef ds:uri="http://schemas.microsoft.com/office/infopath/2007/PartnerControls"/>
    <ds:schemaRef ds:uri="19cf09c5-daa1-4028-a0ff-74a0be4ec5cc"/>
    <ds:schemaRef ds:uri="f5aad5d0-9c26-490e-8743-a6c7ceabd501"/>
    <ds:schemaRef ds:uri="http://schemas.microsoft.com/sharepoint/v3"/>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2879</Words>
  <Characters>1642</Characters>
  <Application>Microsoft Office Word</Application>
  <DocSecurity>0</DocSecurity>
  <Lines>13</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LinksUpToDate>false</LinksUpToDate>
  <CharactersWithSpaces>4512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2022-11-09T14:33:00Z</dcterms:created>
  <dcterms:modified xsi:type="dcterms:W3CDTF">2022-11-14T06:17:00Z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0x010100AA351E0ECF89C14A900DE8C04996CFDF</vt:lpwstr>
  </property>
</Properties>
</file>